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8DA" w:rsidRDefault="001E08DA">
      <w:pPr>
        <w:jc w:val="center"/>
        <w:rPr>
          <w:rFonts w:asciiTheme="majorEastAsia" w:eastAsiaTheme="majorEastAsia" w:hAnsiTheme="majorEastAsia" w:cstheme="majorEastAsia" w:hint="eastAsia"/>
          <w:b/>
          <w:bCs/>
          <w:color w:val="000000"/>
          <w:sz w:val="44"/>
          <w:szCs w:val="44"/>
        </w:rPr>
      </w:pPr>
    </w:p>
    <w:p w:rsidR="001E08DA" w:rsidRDefault="00687FC2">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w:t>
      </w:r>
      <w:r w:rsidR="00205937">
        <w:rPr>
          <w:rFonts w:asciiTheme="majorEastAsia" w:eastAsiaTheme="majorEastAsia" w:hAnsiTheme="majorEastAsia" w:cstheme="majorEastAsia" w:hint="eastAsia"/>
          <w:b/>
          <w:bCs/>
          <w:color w:val="000000"/>
          <w:sz w:val="44"/>
          <w:szCs w:val="44"/>
        </w:rPr>
        <w:t>市第三高级中学</w:t>
      </w:r>
      <w:r>
        <w:rPr>
          <w:rFonts w:asciiTheme="majorEastAsia" w:eastAsiaTheme="majorEastAsia" w:hAnsiTheme="majorEastAsia" w:cstheme="majorEastAsia" w:hint="eastAsia"/>
          <w:b/>
          <w:bCs/>
          <w:color w:val="000000"/>
          <w:sz w:val="44"/>
          <w:szCs w:val="44"/>
        </w:rPr>
        <w:t>“</w:t>
      </w:r>
      <w:r w:rsidR="00205937" w:rsidRPr="00205937">
        <w:rPr>
          <w:rFonts w:asciiTheme="majorEastAsia" w:eastAsiaTheme="majorEastAsia" w:hAnsiTheme="majorEastAsia" w:cstheme="majorEastAsia" w:hint="eastAsia"/>
          <w:b/>
          <w:bCs/>
          <w:color w:val="000000"/>
          <w:sz w:val="44"/>
          <w:szCs w:val="44"/>
        </w:rPr>
        <w:t>智能教学一体机</w:t>
      </w:r>
      <w:r>
        <w:rPr>
          <w:rFonts w:asciiTheme="majorEastAsia" w:eastAsiaTheme="majorEastAsia" w:hAnsiTheme="majorEastAsia" w:cstheme="majorEastAsia" w:hint="eastAsia"/>
          <w:b/>
          <w:bCs/>
          <w:color w:val="000000"/>
          <w:sz w:val="44"/>
          <w:szCs w:val="44"/>
        </w:rPr>
        <w:t>”</w:t>
      </w:r>
      <w:r w:rsidR="008278AC">
        <w:rPr>
          <w:rFonts w:asciiTheme="majorEastAsia" w:eastAsiaTheme="majorEastAsia" w:hAnsiTheme="majorEastAsia" w:cstheme="majorEastAsia" w:hint="eastAsia"/>
          <w:b/>
          <w:bCs/>
          <w:color w:val="000000"/>
          <w:sz w:val="44"/>
          <w:szCs w:val="44"/>
        </w:rPr>
        <w:t>项目</w:t>
      </w:r>
    </w:p>
    <w:p w:rsidR="001E08DA" w:rsidRDefault="001E08DA">
      <w:pPr>
        <w:rPr>
          <w:rFonts w:ascii="微软简隶书" w:eastAsia="微软简隶书"/>
          <w:color w:val="000000"/>
          <w:u w:val="single"/>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B2E90" w:rsidRDefault="001B2E90" w:rsidP="001B2E90">
      <w:pPr>
        <w:rPr>
          <w:rFonts w:ascii="微软简隶书" w:eastAsia="微软简隶书"/>
          <w:color w:val="000000"/>
        </w:rPr>
      </w:pPr>
    </w:p>
    <w:p w:rsidR="001E08DA" w:rsidRDefault="00687FC2" w:rsidP="001B2E90">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Default="001E08DA">
      <w:pPr>
        <w:rPr>
          <w:rFonts w:ascii="微软简隶书" w:eastAsia="微软简隶书"/>
          <w:color w:val="000000"/>
        </w:rPr>
      </w:pPr>
    </w:p>
    <w:p w:rsidR="001E08DA" w:rsidRPr="00453534" w:rsidRDefault="00687FC2">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001B2E">
        <w:rPr>
          <w:rFonts w:asciiTheme="majorEastAsia" w:eastAsiaTheme="majorEastAsia" w:hAnsiTheme="majorEastAsia" w:cstheme="majorEastAsia" w:hint="eastAsia"/>
          <w:b/>
          <w:bCs/>
          <w:color w:val="000000"/>
          <w:sz w:val="36"/>
          <w:szCs w:val="36"/>
        </w:rPr>
        <w:t xml:space="preserve"> </w:t>
      </w:r>
      <w:r w:rsidR="00001B2E" w:rsidRPr="00453534">
        <w:rPr>
          <w:rFonts w:asciiTheme="majorEastAsia" w:eastAsiaTheme="majorEastAsia" w:hAnsiTheme="majorEastAsia" w:cstheme="majorEastAsia" w:hint="eastAsia"/>
          <w:bCs/>
          <w:color w:val="000000"/>
          <w:sz w:val="36"/>
          <w:szCs w:val="36"/>
        </w:rPr>
        <w:t xml:space="preserve">  </w:t>
      </w:r>
      <w:r w:rsidRPr="00453534">
        <w:rPr>
          <w:rFonts w:asciiTheme="majorEastAsia" w:eastAsiaTheme="majorEastAsia" w:hAnsiTheme="majorEastAsia" w:cstheme="majorEastAsia" w:hint="eastAsia"/>
          <w:b/>
          <w:bCs/>
          <w:color w:val="000000"/>
          <w:sz w:val="36"/>
          <w:szCs w:val="36"/>
        </w:rPr>
        <w:t>项目编号：ZFCG-G2019</w:t>
      </w:r>
      <w:r w:rsidR="008B4FB2">
        <w:rPr>
          <w:rFonts w:asciiTheme="majorEastAsia" w:eastAsiaTheme="majorEastAsia" w:hAnsiTheme="majorEastAsia" w:cstheme="majorEastAsia" w:hint="eastAsia"/>
          <w:b/>
          <w:bCs/>
          <w:color w:val="000000"/>
          <w:sz w:val="36"/>
          <w:szCs w:val="36"/>
        </w:rPr>
        <w:t>152</w:t>
      </w:r>
      <w:r w:rsidRPr="00453534">
        <w:rPr>
          <w:rFonts w:asciiTheme="majorEastAsia" w:eastAsiaTheme="majorEastAsia" w:hAnsiTheme="majorEastAsia" w:cstheme="majorEastAsia" w:hint="eastAsia"/>
          <w:b/>
          <w:bCs/>
          <w:color w:val="000000"/>
          <w:sz w:val="36"/>
          <w:szCs w:val="36"/>
        </w:rPr>
        <w:t>号</w:t>
      </w:r>
    </w:p>
    <w:p w:rsidR="001E08DA" w:rsidRPr="00453534" w:rsidRDefault="00687FC2" w:rsidP="00453534">
      <w:pPr>
        <w:ind w:firstLineChars="300" w:firstLine="1084"/>
        <w:rPr>
          <w:rFonts w:asciiTheme="majorEastAsia" w:eastAsiaTheme="majorEastAsia" w:hAnsiTheme="majorEastAsia" w:cstheme="majorEastAsia"/>
          <w:b/>
          <w:bCs/>
          <w:color w:val="000000"/>
          <w:sz w:val="36"/>
          <w:szCs w:val="36"/>
        </w:rPr>
      </w:pPr>
      <w:r w:rsidRPr="00453534">
        <w:rPr>
          <w:rFonts w:asciiTheme="majorEastAsia" w:eastAsiaTheme="majorEastAsia" w:hAnsiTheme="majorEastAsia" w:cstheme="majorEastAsia" w:hint="eastAsia"/>
          <w:b/>
          <w:bCs/>
          <w:color w:val="000000"/>
          <w:sz w:val="36"/>
          <w:szCs w:val="36"/>
        </w:rPr>
        <w:t>采购单位：许昌</w:t>
      </w:r>
      <w:r w:rsidR="00495437">
        <w:rPr>
          <w:rFonts w:asciiTheme="majorEastAsia" w:eastAsiaTheme="majorEastAsia" w:hAnsiTheme="majorEastAsia" w:cstheme="majorEastAsia" w:hint="eastAsia"/>
          <w:b/>
          <w:bCs/>
          <w:color w:val="000000"/>
          <w:sz w:val="36"/>
          <w:szCs w:val="36"/>
        </w:rPr>
        <w:t>市第三高级中学</w:t>
      </w:r>
    </w:p>
    <w:p w:rsidR="001E08DA" w:rsidRPr="00453534" w:rsidRDefault="00687FC2" w:rsidP="00453534">
      <w:pPr>
        <w:ind w:firstLineChars="300" w:firstLine="1084"/>
        <w:rPr>
          <w:rFonts w:asciiTheme="majorEastAsia" w:eastAsiaTheme="majorEastAsia" w:hAnsiTheme="majorEastAsia" w:cstheme="majorEastAsia"/>
          <w:b/>
          <w:bCs/>
          <w:color w:val="000000"/>
          <w:sz w:val="36"/>
          <w:szCs w:val="36"/>
        </w:rPr>
      </w:pPr>
      <w:r w:rsidRPr="00453534">
        <w:rPr>
          <w:rFonts w:asciiTheme="majorEastAsia" w:eastAsiaTheme="majorEastAsia" w:hAnsiTheme="majorEastAsia" w:cstheme="majorEastAsia" w:hint="eastAsia"/>
          <w:b/>
          <w:bCs/>
          <w:color w:val="000000"/>
          <w:sz w:val="36"/>
          <w:szCs w:val="36"/>
        </w:rPr>
        <w:t>代理机构：</w:t>
      </w:r>
      <w:r w:rsidR="00BB3665">
        <w:rPr>
          <w:rFonts w:asciiTheme="majorEastAsia" w:eastAsiaTheme="majorEastAsia" w:hAnsiTheme="majorEastAsia" w:cstheme="majorEastAsia" w:hint="eastAsia"/>
          <w:b/>
          <w:bCs/>
          <w:color w:val="000000"/>
          <w:sz w:val="36"/>
          <w:szCs w:val="36"/>
        </w:rPr>
        <w:t>许昌市政府采购服务中心</w:t>
      </w:r>
    </w:p>
    <w:p w:rsidR="001E08DA" w:rsidRDefault="001E08DA">
      <w:pPr>
        <w:rPr>
          <w:rFonts w:asciiTheme="majorEastAsia" w:eastAsiaTheme="majorEastAsia" w:hAnsiTheme="majorEastAsia" w:cstheme="majorEastAsia"/>
          <w:b/>
          <w:bCs/>
          <w:color w:val="000000"/>
          <w:sz w:val="36"/>
          <w:szCs w:val="36"/>
        </w:rPr>
      </w:pPr>
    </w:p>
    <w:p w:rsidR="001E08DA" w:rsidRDefault="00687FC2">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CA0C1C">
        <w:rPr>
          <w:rFonts w:asciiTheme="majorEastAsia" w:eastAsiaTheme="majorEastAsia" w:hAnsiTheme="majorEastAsia" w:cstheme="majorEastAsia" w:hint="eastAsia"/>
          <w:b/>
          <w:bCs/>
          <w:color w:val="000000"/>
          <w:sz w:val="36"/>
          <w:szCs w:val="36"/>
        </w:rPr>
        <w:t>十</w:t>
      </w:r>
      <w:r>
        <w:rPr>
          <w:rFonts w:asciiTheme="majorEastAsia" w:eastAsiaTheme="majorEastAsia" w:hAnsiTheme="majorEastAsia" w:cstheme="majorEastAsia" w:hint="eastAsia"/>
          <w:b/>
          <w:bCs/>
          <w:color w:val="000000"/>
          <w:sz w:val="36"/>
          <w:szCs w:val="36"/>
        </w:rPr>
        <w:t>月</w:t>
      </w:r>
      <w:r w:rsidR="004C40A2">
        <w:rPr>
          <w:rFonts w:asciiTheme="majorEastAsia" w:eastAsiaTheme="majorEastAsia" w:hAnsiTheme="majorEastAsia" w:cstheme="majorEastAsia" w:hint="eastAsia"/>
          <w:b/>
          <w:bCs/>
          <w:color w:val="000000"/>
          <w:sz w:val="36"/>
          <w:szCs w:val="36"/>
        </w:rPr>
        <w:t>十二</w:t>
      </w:r>
      <w:r>
        <w:rPr>
          <w:rFonts w:asciiTheme="majorEastAsia" w:eastAsiaTheme="majorEastAsia" w:hAnsiTheme="majorEastAsia" w:cstheme="majorEastAsia" w:hint="eastAsia"/>
          <w:b/>
          <w:bCs/>
          <w:color w:val="000000"/>
          <w:sz w:val="36"/>
          <w:szCs w:val="36"/>
        </w:rPr>
        <w:t>日</w:t>
      </w:r>
    </w:p>
    <w:p w:rsidR="001E08DA" w:rsidRDefault="001E08DA">
      <w:pPr>
        <w:rPr>
          <w:rFonts w:asciiTheme="majorEastAsia" w:eastAsiaTheme="majorEastAsia" w:hAnsiTheme="majorEastAsia" w:cstheme="majorEastAsia"/>
          <w:b/>
          <w:bCs/>
          <w:color w:val="000000"/>
          <w:sz w:val="36"/>
          <w:szCs w:val="36"/>
        </w:rPr>
      </w:pPr>
    </w:p>
    <w:p w:rsidR="001E08DA" w:rsidRDefault="00687FC2">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lastRenderedPageBreak/>
        <w:t>招标文件目录</w:t>
      </w:r>
    </w:p>
    <w:p w:rsidR="001E08DA" w:rsidRDefault="001E08D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1E08DA"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1E08DA" w:rsidRDefault="00687FC2">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1E08DA" w:rsidRDefault="00687FC2">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1E08DA" w:rsidRDefault="001E08D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1E08DA" w:rsidRDefault="001E08DA">
      <w:pPr>
        <w:jc w:val="center"/>
        <w:rPr>
          <w:rFonts w:asciiTheme="majorEastAsia" w:eastAsiaTheme="majorEastAsia" w:hAnsiTheme="majorEastAsia" w:cs="宋体"/>
          <w:b/>
          <w:kern w:val="0"/>
          <w:sz w:val="32"/>
          <w:szCs w:val="32"/>
        </w:rPr>
      </w:pPr>
    </w:p>
    <w:p w:rsidR="001E08DA" w:rsidRDefault="00687FC2">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投标邀请</w:t>
      </w:r>
    </w:p>
    <w:p w:rsidR="001E08DA" w:rsidRPr="00545490" w:rsidRDefault="00BB3665">
      <w:pPr>
        <w:pStyle w:val="ac"/>
        <w:widowControl/>
        <w:shd w:val="clear" w:color="auto" w:fill="FFFFFF"/>
        <w:spacing w:line="360" w:lineRule="auto"/>
        <w:ind w:firstLineChars="200" w:firstLine="420"/>
        <w:contextualSpacing/>
        <w:jc w:val="left"/>
        <w:rPr>
          <w:rFonts w:asciiTheme="minorEastAsia" w:eastAsiaTheme="minorEastAsia" w:hAnsiTheme="minorEastAsia"/>
          <w:color w:val="000000"/>
          <w:sz w:val="21"/>
          <w:szCs w:val="21"/>
          <w:shd w:val="clear" w:color="auto" w:fill="FFFFFF"/>
        </w:rPr>
      </w:pPr>
      <w:r>
        <w:rPr>
          <w:rFonts w:asciiTheme="minorEastAsia" w:eastAsiaTheme="minorEastAsia" w:hAnsiTheme="minorEastAsia" w:hint="eastAsia"/>
          <w:color w:val="000000"/>
          <w:sz w:val="21"/>
          <w:szCs w:val="21"/>
          <w:shd w:val="clear" w:color="auto" w:fill="FFFFFF"/>
        </w:rPr>
        <w:t>许昌市政府采购服务中心</w:t>
      </w:r>
      <w:r w:rsidR="00687FC2" w:rsidRPr="00545490">
        <w:rPr>
          <w:rFonts w:asciiTheme="minorEastAsia" w:eastAsiaTheme="minorEastAsia" w:hAnsiTheme="minorEastAsia" w:hint="eastAsia"/>
          <w:color w:val="000000"/>
          <w:sz w:val="21"/>
          <w:szCs w:val="21"/>
          <w:shd w:val="clear" w:color="auto" w:fill="FFFFFF"/>
        </w:rPr>
        <w:t>(以下简称采购中心) 受</w:t>
      </w:r>
      <w:r w:rsidR="00545490">
        <w:rPr>
          <w:rFonts w:asciiTheme="minorEastAsia" w:eastAsiaTheme="minorEastAsia" w:hAnsiTheme="minorEastAsia" w:hint="eastAsia"/>
          <w:color w:val="000000"/>
          <w:sz w:val="21"/>
          <w:szCs w:val="21"/>
          <w:shd w:val="clear" w:color="auto" w:fill="FFFFFF"/>
        </w:rPr>
        <w:t>许昌</w:t>
      </w:r>
      <w:r w:rsidR="008B4FB2">
        <w:rPr>
          <w:rFonts w:asciiTheme="minorEastAsia" w:eastAsiaTheme="minorEastAsia" w:hAnsiTheme="minorEastAsia" w:hint="eastAsia"/>
          <w:color w:val="000000"/>
          <w:sz w:val="21"/>
          <w:szCs w:val="21"/>
          <w:shd w:val="clear" w:color="auto" w:fill="FFFFFF"/>
        </w:rPr>
        <w:t>市第三高级中学</w:t>
      </w:r>
      <w:r w:rsidR="00687FC2" w:rsidRPr="00545490">
        <w:rPr>
          <w:rFonts w:asciiTheme="minorEastAsia" w:eastAsiaTheme="minorEastAsia" w:hAnsiTheme="minorEastAsia" w:hint="eastAsia"/>
          <w:color w:val="000000"/>
          <w:sz w:val="21"/>
          <w:szCs w:val="21"/>
          <w:shd w:val="clear" w:color="auto" w:fill="FFFFFF"/>
        </w:rPr>
        <w:t>的委托，对“</w:t>
      </w:r>
      <w:r w:rsidR="008B4FB2">
        <w:rPr>
          <w:rFonts w:asciiTheme="minorEastAsia" w:eastAsiaTheme="minorEastAsia" w:hAnsiTheme="minorEastAsia" w:hint="eastAsia"/>
          <w:color w:val="000000"/>
          <w:sz w:val="21"/>
          <w:szCs w:val="21"/>
          <w:shd w:val="clear" w:color="auto" w:fill="FFFFFF"/>
        </w:rPr>
        <w:t>智能教学一体机</w:t>
      </w:r>
      <w:r w:rsidR="00687FC2" w:rsidRPr="00545490">
        <w:rPr>
          <w:rFonts w:asciiTheme="minorEastAsia" w:eastAsiaTheme="minorEastAsia" w:hAnsiTheme="minorEastAsia" w:hint="eastAsia"/>
          <w:color w:val="000000"/>
          <w:sz w:val="21"/>
          <w:szCs w:val="21"/>
          <w:shd w:val="clear" w:color="auto" w:fill="FFFFFF"/>
        </w:rPr>
        <w:t>”项目进行公开招标。现邀请符合本招标文件规定条件的供应商前来投标。</w:t>
      </w:r>
    </w:p>
    <w:p w:rsidR="001E08DA" w:rsidRDefault="00687FC2">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8B4FB2" w:rsidRPr="0005185C">
        <w:rPr>
          <w:rFonts w:asciiTheme="minorEastAsia" w:eastAsiaTheme="minorEastAsia" w:hAnsiTheme="minorEastAsia" w:cs="仿宋_GB2312" w:hint="eastAsia"/>
          <w:color w:val="000000"/>
          <w:sz w:val="21"/>
          <w:szCs w:val="21"/>
          <w:shd w:val="clear" w:color="auto" w:fill="FFFFFF"/>
        </w:rPr>
        <w:t>智能教学一体机</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（二）项目编号：ZFCG-G2019</w:t>
      </w:r>
      <w:r w:rsidR="00545490">
        <w:rPr>
          <w:rFonts w:asciiTheme="minorEastAsia" w:eastAsiaTheme="minorEastAsia" w:hAnsiTheme="minorEastAsia" w:cs="仿宋_GB2312" w:hint="eastAsia"/>
          <w:color w:val="000000"/>
          <w:sz w:val="21"/>
          <w:szCs w:val="21"/>
          <w:shd w:val="clear" w:color="auto" w:fill="FFFFFF"/>
        </w:rPr>
        <w:t>1</w:t>
      </w:r>
      <w:r w:rsidR="008B4FB2">
        <w:rPr>
          <w:rFonts w:asciiTheme="minorEastAsia" w:eastAsiaTheme="minorEastAsia" w:hAnsiTheme="minorEastAsia" w:cs="仿宋_GB2312" w:hint="eastAsia"/>
          <w:color w:val="000000"/>
          <w:sz w:val="21"/>
          <w:szCs w:val="21"/>
          <w:shd w:val="clear" w:color="auto" w:fill="FFFFFF"/>
        </w:rPr>
        <w:t>152</w:t>
      </w:r>
      <w:r>
        <w:rPr>
          <w:rFonts w:asciiTheme="minorEastAsia" w:eastAsiaTheme="minorEastAsia" w:hAnsiTheme="minorEastAsia" w:cs="仿宋_GB2312" w:hint="eastAsia"/>
          <w:color w:val="000000"/>
          <w:sz w:val="21"/>
          <w:szCs w:val="21"/>
          <w:shd w:val="clear" w:color="auto" w:fill="FFFFFF"/>
        </w:rPr>
        <w:t xml:space="preserve">号    </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（三）采购方式：公开招标                                                                                                                         </w:t>
      </w:r>
    </w:p>
    <w:p w:rsidR="0005185C"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（四）项目主要内容、数量及要求：</w:t>
      </w:r>
      <w:r w:rsidR="0005185C" w:rsidRPr="0005185C">
        <w:rPr>
          <w:rFonts w:asciiTheme="minorEastAsia" w:eastAsiaTheme="minorEastAsia" w:hAnsiTheme="minorEastAsia" w:cs="仿宋_GB2312" w:hint="eastAsia"/>
          <w:color w:val="000000"/>
          <w:sz w:val="21"/>
          <w:szCs w:val="21"/>
          <w:shd w:val="clear" w:color="auto" w:fill="FFFFFF"/>
        </w:rPr>
        <w:t>交互智能平板30台，推拉绿板10套等</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w:t>
      </w:r>
      <w:r w:rsidR="00751289" w:rsidRPr="00751289">
        <w:rPr>
          <w:rFonts w:asciiTheme="minorEastAsia" w:eastAsiaTheme="minorEastAsia" w:hAnsiTheme="minorEastAsia" w:cs="仿宋_GB2312" w:hint="eastAsia"/>
          <w:color w:val="000000"/>
          <w:sz w:val="21"/>
          <w:szCs w:val="21"/>
          <w:shd w:val="clear" w:color="auto" w:fill="FFFFFF"/>
        </w:rPr>
        <w:t>预算金额：</w:t>
      </w:r>
      <w:r w:rsidR="0005185C" w:rsidRPr="0005185C">
        <w:rPr>
          <w:rFonts w:asciiTheme="minorEastAsia" w:eastAsiaTheme="minorEastAsia" w:hAnsiTheme="minorEastAsia" w:cs="仿宋_GB2312" w:hint="eastAsia"/>
          <w:color w:val="000000"/>
          <w:sz w:val="21"/>
          <w:szCs w:val="21"/>
          <w:shd w:val="clear" w:color="auto" w:fill="FFFFFF"/>
        </w:rPr>
        <w:t>600000元</w:t>
      </w:r>
      <w:r w:rsidR="00751289" w:rsidRPr="00751289">
        <w:rPr>
          <w:rFonts w:asciiTheme="minorEastAsia" w:eastAsiaTheme="minorEastAsia" w:hAnsiTheme="minorEastAsia" w:cs="仿宋_GB2312" w:hint="eastAsia"/>
          <w:color w:val="000000"/>
          <w:sz w:val="21"/>
          <w:szCs w:val="21"/>
          <w:shd w:val="clear" w:color="auto" w:fill="FFFFFF"/>
        </w:rPr>
        <w:t>；最高限价：</w:t>
      </w:r>
      <w:r w:rsidR="0005185C" w:rsidRPr="0005185C">
        <w:rPr>
          <w:rFonts w:asciiTheme="minorEastAsia" w:eastAsiaTheme="minorEastAsia" w:hAnsiTheme="minorEastAsia" w:cs="仿宋_GB2312" w:hint="eastAsia"/>
          <w:color w:val="000000"/>
          <w:sz w:val="21"/>
          <w:szCs w:val="21"/>
          <w:shd w:val="clear" w:color="auto" w:fill="FFFFFF"/>
        </w:rPr>
        <w:t>600000元</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sidR="0005185C" w:rsidRPr="0005185C">
        <w:rPr>
          <w:rFonts w:asciiTheme="minorEastAsia" w:eastAsiaTheme="minorEastAsia" w:hAnsiTheme="minorEastAsia" w:cs="仿宋_GB2312" w:hint="eastAsia"/>
          <w:color w:val="000000"/>
          <w:sz w:val="21"/>
          <w:szCs w:val="21"/>
          <w:shd w:val="clear" w:color="auto" w:fill="FFFFFF"/>
        </w:rPr>
        <w:t>自合同生效之日起</w:t>
      </w:r>
      <w:bookmarkEnd w:id="0"/>
      <w:r w:rsidR="0005185C" w:rsidRPr="0005185C">
        <w:rPr>
          <w:rFonts w:asciiTheme="minorEastAsia" w:eastAsiaTheme="minorEastAsia" w:hAnsiTheme="minorEastAsia" w:cs="仿宋_GB2312" w:hint="eastAsia"/>
          <w:color w:val="000000"/>
          <w:sz w:val="21"/>
          <w:szCs w:val="21"/>
          <w:shd w:val="clear" w:color="auto" w:fill="FFFFFF"/>
        </w:rPr>
        <w:t>20日历天</w:t>
      </w:r>
    </w:p>
    <w:p w:rsidR="001E08DA" w:rsidRPr="006E5F9D" w:rsidRDefault="00687FC2" w:rsidP="006E5F9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w:t>
      </w:r>
      <w:r w:rsidR="0005185C" w:rsidRPr="0005185C">
        <w:rPr>
          <w:rFonts w:asciiTheme="minorEastAsia" w:eastAsiaTheme="minorEastAsia" w:hAnsiTheme="minorEastAsia" w:cs="仿宋_GB2312" w:hint="eastAsia"/>
          <w:color w:val="000000"/>
          <w:sz w:val="21"/>
          <w:szCs w:val="21"/>
          <w:shd w:val="clear" w:color="auto" w:fill="FFFFFF"/>
        </w:rPr>
        <w:t>许昌市第三高级中学</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（八）进口产品：不允许。</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（九）分包：不允许。</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本项目落实节能环保、中小微型企业、监狱企业、残疾人福利性单位扶持等相关政府采购政策。</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三、投标人资格要求</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1E08DA" w:rsidRDefault="00687FC2" w:rsidP="006E5F9D">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中国政府采购网</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Pr>
          <w:rFonts w:asciiTheme="minorEastAsia" w:eastAsiaTheme="minorEastAsia" w:hAnsiTheme="minorEastAsia" w:cs="仿宋_GB2312" w:hint="eastAsia"/>
          <w:color w:val="000000"/>
          <w:sz w:val="21"/>
          <w:szCs w:val="21"/>
          <w:shd w:val="clear" w:color="auto" w:fill="FFFFFF"/>
        </w:rPr>
        <w:t>；“中国社会组织公共服务平台”网站（</w:t>
      </w:r>
      <w:r>
        <w:rPr>
          <w:rFonts w:asciiTheme="minorEastAsia" w:eastAsiaTheme="minorEastAsia" w:hAnsiTheme="minorEastAsia" w:cs="仿宋_GB2312"/>
          <w:color w:val="000000"/>
          <w:sz w:val="21"/>
          <w:szCs w:val="21"/>
          <w:shd w:val="clear" w:color="auto" w:fill="FFFFFF"/>
        </w:rPr>
        <w:t>www.chinanpo.gov.cn</w:t>
      </w:r>
      <w:r>
        <w:rPr>
          <w:rFonts w:asciiTheme="minorEastAsia" w:eastAsiaTheme="minorEastAsia" w:hAnsiTheme="minorEastAsia" w:cs="仿宋_GB2312" w:hint="eastAsia"/>
          <w:color w:val="000000"/>
          <w:sz w:val="21"/>
          <w:szCs w:val="21"/>
          <w:shd w:val="clear" w:color="auto" w:fill="FFFFFF"/>
        </w:rPr>
        <w:t>）严重违法失信名单的社会组织。</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553BAF">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）本次招标不接受联合体投标。</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四、招标文件的获取</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（二）在投标截止时间前均可登录《全国公共资源交易平台（河南省·许昌市）》“投标人/供应商登录”入口（http://221.14.6.70:8088/ggzy/）自行免费下载招标文件（详见“常见问题解答-交易系统操作手册”）。</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五、投标截止时间、开标时间及地点</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（一）投标截止及开标时间：2019年</w:t>
      </w:r>
      <w:r w:rsidR="004C40A2">
        <w:rPr>
          <w:rFonts w:asciiTheme="minorEastAsia" w:eastAsiaTheme="minorEastAsia" w:hAnsiTheme="minorEastAsia" w:cs="仿宋_GB2312" w:hint="eastAsia"/>
          <w:color w:val="000000"/>
          <w:sz w:val="21"/>
          <w:szCs w:val="21"/>
        </w:rPr>
        <w:t>11</w:t>
      </w:r>
      <w:r>
        <w:rPr>
          <w:rFonts w:asciiTheme="minorEastAsia" w:eastAsiaTheme="minorEastAsia" w:hAnsiTheme="minorEastAsia" w:cs="仿宋_GB2312" w:hint="eastAsia"/>
          <w:color w:val="000000"/>
          <w:sz w:val="21"/>
          <w:szCs w:val="21"/>
        </w:rPr>
        <w:t>月</w:t>
      </w:r>
      <w:r w:rsidR="004C40A2">
        <w:rPr>
          <w:rFonts w:asciiTheme="minorEastAsia" w:eastAsiaTheme="minorEastAsia" w:hAnsiTheme="minorEastAsia" w:cs="仿宋_GB2312" w:hint="eastAsia"/>
          <w:color w:val="000000"/>
          <w:sz w:val="21"/>
          <w:szCs w:val="21"/>
        </w:rPr>
        <w:t>5</w:t>
      </w:r>
      <w:r>
        <w:rPr>
          <w:rFonts w:asciiTheme="minorEastAsia" w:eastAsiaTheme="minorEastAsia" w:hAnsiTheme="minorEastAsia" w:cs="仿宋_GB2312" w:hint="eastAsia"/>
          <w:color w:val="000000"/>
          <w:sz w:val="21"/>
          <w:szCs w:val="21"/>
        </w:rPr>
        <w:t>日</w:t>
      </w:r>
      <w:r w:rsidR="004C40A2">
        <w:rPr>
          <w:rFonts w:asciiTheme="minorEastAsia" w:eastAsiaTheme="minorEastAsia" w:hAnsiTheme="minorEastAsia" w:cs="仿宋_GB2312" w:hint="eastAsia"/>
          <w:color w:val="000000"/>
          <w:sz w:val="21"/>
          <w:szCs w:val="21"/>
        </w:rPr>
        <w:t>9</w:t>
      </w:r>
      <w:r>
        <w:rPr>
          <w:rFonts w:asciiTheme="minorEastAsia" w:eastAsiaTheme="minorEastAsia" w:hAnsiTheme="minorEastAsia" w:cs="仿宋_GB2312" w:hint="eastAsia"/>
          <w:color w:val="000000"/>
          <w:sz w:val="21"/>
          <w:szCs w:val="21"/>
        </w:rPr>
        <w:t>时</w:t>
      </w:r>
      <w:r w:rsidR="004C40A2">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分（北京时间），逾期提交或不符合规定的投标文件不予接受。</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（二）开标地点：许昌市公共资源交易中心（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公共资源大厦）三楼开标</w:t>
      </w:r>
      <w:r w:rsidR="004C40A2">
        <w:rPr>
          <w:rFonts w:asciiTheme="minorEastAsia" w:eastAsiaTheme="minorEastAsia" w:hAnsiTheme="minorEastAsia" w:cs="仿宋_GB2312" w:hint="eastAsia"/>
          <w:color w:val="000000"/>
          <w:sz w:val="21"/>
          <w:szCs w:val="21"/>
        </w:rPr>
        <w:t>3</w:t>
      </w:r>
      <w:r>
        <w:rPr>
          <w:rFonts w:asciiTheme="minorEastAsia" w:eastAsiaTheme="minorEastAsia" w:hAnsiTheme="minorEastAsia" w:cs="仿宋_GB2312" w:hint="eastAsia"/>
          <w:color w:val="000000"/>
          <w:sz w:val="21"/>
          <w:szCs w:val="21"/>
        </w:rPr>
        <w:t>室。</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1、加密电子投标文件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在投标截止时间（开标时间）前通过《全国公共资源交易平台(河南省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2、纸质投标文件（正本、副本各1份）和备份文件1份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在投标截止时间（开标时间）前递交至本项目开标地点。</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七、公告期限</w:t>
      </w:r>
    </w:p>
    <w:p w:rsidR="001E08DA"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本招标公告自发布之日起公告期限为5个工作日。</w:t>
      </w:r>
    </w:p>
    <w:p w:rsidR="007A4D24" w:rsidRDefault="00687FC2" w:rsidP="007A4D2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八、联系方式</w:t>
      </w:r>
    </w:p>
    <w:p w:rsidR="007A4D24" w:rsidRDefault="00687FC2" w:rsidP="007A4D24">
      <w:pPr>
        <w:pStyle w:val="ac"/>
        <w:widowControl/>
        <w:shd w:val="clear" w:color="auto" w:fill="FFFFFF"/>
        <w:spacing w:line="360" w:lineRule="auto"/>
        <w:ind w:firstLine="420"/>
        <w:contextualSpacing/>
        <w:jc w:val="left"/>
        <w:rPr>
          <w:rFonts w:asciiTheme="minorEastAsia" w:eastAsiaTheme="minorEastAsia" w:hAnsiTheme="minorEastAsia" w:cs="Arial"/>
          <w:color w:val="000000"/>
          <w:sz w:val="21"/>
          <w:szCs w:val="21"/>
        </w:rPr>
      </w:pPr>
      <w:r>
        <w:rPr>
          <w:rFonts w:ascii="宋体" w:hAnsi="宋体" w:hint="eastAsia"/>
          <w:b/>
          <w:szCs w:val="21"/>
        </w:rPr>
        <w:t>采购人</w:t>
      </w:r>
      <w:r>
        <w:rPr>
          <w:rFonts w:ascii="宋体" w:hAnsi="宋体" w:hint="eastAsia"/>
          <w:szCs w:val="21"/>
        </w:rPr>
        <w:t>：</w:t>
      </w:r>
      <w:r w:rsidR="007A4D24" w:rsidRPr="007A4D24">
        <w:rPr>
          <w:rFonts w:asciiTheme="minorEastAsia" w:eastAsiaTheme="minorEastAsia" w:hAnsiTheme="minorEastAsia" w:cs="Arial" w:hint="eastAsia"/>
          <w:color w:val="000000"/>
          <w:sz w:val="21"/>
          <w:szCs w:val="21"/>
        </w:rPr>
        <w:t>许昌市第三高级中学</w:t>
      </w:r>
    </w:p>
    <w:p w:rsidR="007A4D24" w:rsidRDefault="00687FC2" w:rsidP="007A4D24">
      <w:pPr>
        <w:pStyle w:val="ac"/>
        <w:widowControl/>
        <w:shd w:val="clear" w:color="auto" w:fill="FFFFFF"/>
        <w:spacing w:line="360" w:lineRule="auto"/>
        <w:ind w:firstLine="420"/>
        <w:contextualSpacing/>
        <w:jc w:val="left"/>
        <w:rPr>
          <w:rFonts w:asciiTheme="minorEastAsia" w:eastAsiaTheme="minorEastAsia" w:hAnsiTheme="minorEastAsia" w:cs="Arial"/>
          <w:color w:val="000000"/>
          <w:sz w:val="21"/>
          <w:szCs w:val="21"/>
        </w:rPr>
      </w:pPr>
      <w:r w:rsidRPr="007A4D24">
        <w:rPr>
          <w:rFonts w:asciiTheme="minorEastAsia" w:hAnsiTheme="minorEastAsia" w:cs="Arial" w:hint="eastAsia"/>
          <w:color w:val="000000"/>
          <w:szCs w:val="21"/>
        </w:rPr>
        <w:t>地址：</w:t>
      </w:r>
      <w:r w:rsidR="007A4D24" w:rsidRPr="007A4D24">
        <w:rPr>
          <w:rFonts w:asciiTheme="minorEastAsia" w:eastAsiaTheme="minorEastAsia" w:hAnsiTheme="minorEastAsia" w:cs="Arial" w:hint="eastAsia"/>
          <w:color w:val="000000"/>
          <w:sz w:val="21"/>
          <w:szCs w:val="21"/>
        </w:rPr>
        <w:t>许昌市五一路114号</w:t>
      </w:r>
    </w:p>
    <w:p w:rsidR="007A4D24" w:rsidRDefault="00687FC2" w:rsidP="007A4D24">
      <w:pPr>
        <w:pStyle w:val="ac"/>
        <w:widowControl/>
        <w:shd w:val="clear" w:color="auto" w:fill="FFFFFF"/>
        <w:spacing w:line="360" w:lineRule="auto"/>
        <w:ind w:firstLine="420"/>
        <w:contextualSpacing/>
        <w:jc w:val="left"/>
        <w:rPr>
          <w:rFonts w:asciiTheme="minorEastAsia" w:eastAsiaTheme="minorEastAsia" w:hAnsiTheme="minorEastAsia" w:cs="Arial"/>
          <w:color w:val="000000"/>
          <w:sz w:val="21"/>
          <w:szCs w:val="21"/>
        </w:rPr>
      </w:pPr>
      <w:r w:rsidRPr="007A4D24">
        <w:rPr>
          <w:rFonts w:asciiTheme="minorEastAsia" w:hAnsiTheme="minorEastAsia" w:cs="Arial" w:hint="eastAsia"/>
          <w:color w:val="000000"/>
          <w:szCs w:val="21"/>
        </w:rPr>
        <w:t>联系人：</w:t>
      </w:r>
      <w:r w:rsidR="007A4D24" w:rsidRPr="007A4D24">
        <w:rPr>
          <w:rFonts w:asciiTheme="minorEastAsia" w:eastAsiaTheme="minorEastAsia" w:hAnsiTheme="minorEastAsia" w:cs="Arial" w:hint="eastAsia"/>
          <w:color w:val="000000"/>
          <w:sz w:val="21"/>
          <w:szCs w:val="21"/>
        </w:rPr>
        <w:t>张亚林</w:t>
      </w:r>
      <w:r w:rsidRPr="007A4D24">
        <w:rPr>
          <w:rFonts w:asciiTheme="minorEastAsia" w:hAnsiTheme="minorEastAsia" w:cs="Arial" w:hint="eastAsia"/>
          <w:color w:val="000000"/>
          <w:szCs w:val="21"/>
        </w:rPr>
        <w:t xml:space="preserve">                 联系电话：</w:t>
      </w:r>
      <w:r w:rsidR="007A4D24" w:rsidRPr="007A4D24">
        <w:rPr>
          <w:rFonts w:asciiTheme="minorEastAsia" w:eastAsiaTheme="minorEastAsia" w:hAnsiTheme="minorEastAsia" w:cs="Arial" w:hint="eastAsia"/>
          <w:color w:val="000000"/>
          <w:sz w:val="21"/>
          <w:szCs w:val="21"/>
        </w:rPr>
        <w:t>13937469797</w:t>
      </w:r>
    </w:p>
    <w:p w:rsidR="007A4D24" w:rsidRDefault="00687FC2" w:rsidP="007A4D24">
      <w:pPr>
        <w:pStyle w:val="ac"/>
        <w:widowControl/>
        <w:shd w:val="clear" w:color="auto" w:fill="FFFFFF"/>
        <w:spacing w:line="360" w:lineRule="auto"/>
        <w:ind w:firstLine="420"/>
        <w:contextualSpacing/>
        <w:jc w:val="left"/>
        <w:rPr>
          <w:rFonts w:ascii="宋体" w:hAnsi="宋体"/>
          <w:szCs w:val="21"/>
        </w:rPr>
      </w:pPr>
      <w:r>
        <w:rPr>
          <w:rFonts w:ascii="宋体" w:hAnsi="宋体" w:hint="eastAsia"/>
          <w:b/>
          <w:szCs w:val="21"/>
        </w:rPr>
        <w:t>集中采购机构</w:t>
      </w:r>
      <w:r>
        <w:rPr>
          <w:rFonts w:ascii="宋体" w:hAnsi="宋体" w:hint="eastAsia"/>
          <w:szCs w:val="21"/>
        </w:rPr>
        <w:t>：</w:t>
      </w:r>
      <w:r w:rsidR="00BB3665" w:rsidRPr="008C7865">
        <w:rPr>
          <w:rFonts w:asciiTheme="minorEastAsia" w:eastAsiaTheme="minorEastAsia" w:hAnsiTheme="minorEastAsia" w:cs="Arial" w:hint="eastAsia"/>
          <w:color w:val="000000"/>
          <w:sz w:val="21"/>
          <w:szCs w:val="21"/>
        </w:rPr>
        <w:t>许昌市政府采购服务中心</w:t>
      </w:r>
      <w:r w:rsidRPr="008C7865">
        <w:rPr>
          <w:rFonts w:asciiTheme="minorEastAsia" w:eastAsiaTheme="minorEastAsia" w:hAnsiTheme="minorEastAsia" w:cs="Arial" w:hint="eastAsia"/>
          <w:color w:val="000000"/>
          <w:sz w:val="21"/>
          <w:szCs w:val="21"/>
        </w:rPr>
        <w:t xml:space="preserve"> </w:t>
      </w:r>
    </w:p>
    <w:p w:rsidR="007A4D24" w:rsidRPr="008C7865" w:rsidRDefault="00687FC2" w:rsidP="007A4D24">
      <w:pPr>
        <w:pStyle w:val="ac"/>
        <w:widowControl/>
        <w:shd w:val="clear" w:color="auto" w:fill="FFFFFF"/>
        <w:spacing w:line="360" w:lineRule="auto"/>
        <w:ind w:firstLine="420"/>
        <w:contextualSpacing/>
        <w:jc w:val="left"/>
        <w:rPr>
          <w:rFonts w:asciiTheme="minorEastAsia" w:eastAsiaTheme="minorEastAsia" w:hAnsiTheme="minorEastAsia" w:cs="Arial"/>
          <w:color w:val="000000"/>
          <w:sz w:val="21"/>
          <w:szCs w:val="21"/>
        </w:rPr>
      </w:pPr>
      <w:r w:rsidRPr="008C7865">
        <w:rPr>
          <w:rFonts w:asciiTheme="minorEastAsia" w:eastAsiaTheme="minorEastAsia" w:hAnsiTheme="minorEastAsia" w:cs="Arial" w:hint="eastAsia"/>
          <w:color w:val="000000"/>
          <w:sz w:val="21"/>
          <w:szCs w:val="21"/>
        </w:rPr>
        <w:t>地址：许昌市</w:t>
      </w:r>
      <w:r w:rsidRPr="008C7865">
        <w:rPr>
          <w:rFonts w:asciiTheme="minorEastAsia" w:eastAsiaTheme="minorEastAsia" w:hAnsiTheme="minorEastAsia" w:cs="Arial"/>
          <w:color w:val="000000"/>
          <w:sz w:val="21"/>
          <w:szCs w:val="21"/>
        </w:rPr>
        <w:t>龙兴路与竹林路交汇处</w:t>
      </w:r>
      <w:r w:rsidRPr="008C7865">
        <w:rPr>
          <w:rFonts w:asciiTheme="minorEastAsia" w:eastAsiaTheme="minorEastAsia" w:hAnsiTheme="minorEastAsia" w:cs="Arial" w:hint="eastAsia"/>
          <w:color w:val="000000"/>
          <w:sz w:val="21"/>
          <w:szCs w:val="21"/>
        </w:rPr>
        <w:t>公共资源大厦</w:t>
      </w:r>
    </w:p>
    <w:p w:rsidR="001E08DA" w:rsidRPr="008C7865" w:rsidRDefault="00687FC2" w:rsidP="007A4D24">
      <w:pPr>
        <w:pStyle w:val="ac"/>
        <w:widowControl/>
        <w:shd w:val="clear" w:color="auto" w:fill="FFFFFF"/>
        <w:spacing w:line="360" w:lineRule="auto"/>
        <w:ind w:firstLine="420"/>
        <w:contextualSpacing/>
        <w:jc w:val="left"/>
        <w:rPr>
          <w:rFonts w:asciiTheme="minorEastAsia" w:eastAsiaTheme="minorEastAsia" w:hAnsiTheme="minorEastAsia" w:cs="Arial"/>
          <w:color w:val="000000"/>
          <w:sz w:val="21"/>
          <w:szCs w:val="21"/>
        </w:rPr>
      </w:pPr>
      <w:r w:rsidRPr="008C7865">
        <w:rPr>
          <w:rFonts w:asciiTheme="minorEastAsia" w:eastAsiaTheme="minorEastAsia" w:hAnsiTheme="minorEastAsia" w:cs="Arial" w:hint="eastAsia"/>
          <w:color w:val="000000"/>
          <w:sz w:val="21"/>
          <w:szCs w:val="21"/>
        </w:rPr>
        <w:t>联系人：</w:t>
      </w:r>
      <w:r w:rsidR="00702B5B" w:rsidRPr="008C7865">
        <w:rPr>
          <w:rFonts w:asciiTheme="minorEastAsia" w:eastAsiaTheme="minorEastAsia" w:hAnsiTheme="minorEastAsia" w:cs="Arial" w:hint="eastAsia"/>
          <w:color w:val="000000"/>
          <w:sz w:val="21"/>
          <w:szCs w:val="21"/>
        </w:rPr>
        <w:t xml:space="preserve">沙先生                   </w:t>
      </w:r>
      <w:r w:rsidRPr="008C7865">
        <w:rPr>
          <w:rFonts w:asciiTheme="minorEastAsia" w:eastAsiaTheme="minorEastAsia" w:hAnsiTheme="minorEastAsia" w:cs="Arial" w:hint="eastAsia"/>
          <w:color w:val="000000"/>
          <w:sz w:val="21"/>
          <w:szCs w:val="21"/>
        </w:rPr>
        <w:t>联系电话：</w:t>
      </w:r>
      <w:bookmarkStart w:id="1" w:name="联系人电话"/>
      <w:r w:rsidRPr="008C7865">
        <w:rPr>
          <w:rFonts w:asciiTheme="minorEastAsia" w:eastAsiaTheme="minorEastAsia" w:hAnsiTheme="minorEastAsia" w:cs="Arial"/>
          <w:color w:val="000000"/>
          <w:sz w:val="21"/>
          <w:szCs w:val="21"/>
        </w:rPr>
        <w:t>0</w:t>
      </w:r>
      <w:bookmarkEnd w:id="1"/>
      <w:r w:rsidRPr="008C7865">
        <w:rPr>
          <w:rFonts w:asciiTheme="minorEastAsia" w:eastAsiaTheme="minorEastAsia" w:hAnsiTheme="minorEastAsia" w:cs="Arial" w:hint="eastAsia"/>
          <w:color w:val="000000"/>
          <w:sz w:val="21"/>
          <w:szCs w:val="21"/>
        </w:rPr>
        <w:t>374-</w:t>
      </w:r>
      <w:r w:rsidR="00702B5B" w:rsidRPr="008C7865">
        <w:rPr>
          <w:rFonts w:asciiTheme="minorEastAsia" w:eastAsiaTheme="minorEastAsia" w:hAnsiTheme="minorEastAsia" w:cs="Arial" w:hint="eastAsia"/>
          <w:color w:val="000000"/>
          <w:sz w:val="21"/>
          <w:szCs w:val="21"/>
        </w:rPr>
        <w:t>2962805</w:t>
      </w:r>
      <w:r w:rsidR="006446E4" w:rsidRPr="008C7865">
        <w:rPr>
          <w:rFonts w:asciiTheme="minorEastAsia" w:eastAsiaTheme="minorEastAsia" w:hAnsiTheme="minorEastAsia" w:cs="Arial"/>
          <w:color w:val="000000"/>
          <w:sz w:val="21"/>
          <w:szCs w:val="21"/>
        </w:rPr>
        <w:tab/>
      </w:r>
    </w:p>
    <w:p w:rsidR="007A4D24" w:rsidRDefault="007A4D24" w:rsidP="007A4D24">
      <w:pPr>
        <w:tabs>
          <w:tab w:val="left" w:pos="7380"/>
        </w:tabs>
        <w:adjustRightInd w:val="0"/>
        <w:spacing w:line="360" w:lineRule="auto"/>
        <w:ind w:firstLineChars="2150" w:firstLine="4515"/>
        <w:contextualSpacing/>
        <w:jc w:val="left"/>
        <w:rPr>
          <w:rFonts w:asciiTheme="minorEastAsia" w:hAnsiTheme="minorEastAsia" w:cs="Arial"/>
          <w:color w:val="000000"/>
          <w:szCs w:val="21"/>
        </w:rPr>
      </w:pPr>
    </w:p>
    <w:p w:rsidR="007A4D24" w:rsidRDefault="007A4D24" w:rsidP="007A4D24">
      <w:pPr>
        <w:tabs>
          <w:tab w:val="left" w:pos="7380"/>
        </w:tabs>
        <w:adjustRightInd w:val="0"/>
        <w:spacing w:line="360" w:lineRule="auto"/>
        <w:ind w:firstLineChars="2150" w:firstLine="4515"/>
        <w:contextualSpacing/>
        <w:jc w:val="left"/>
        <w:rPr>
          <w:rFonts w:asciiTheme="minorEastAsia" w:hAnsiTheme="minorEastAsia" w:cs="Arial"/>
          <w:color w:val="000000"/>
          <w:szCs w:val="21"/>
        </w:rPr>
      </w:pPr>
      <w:r w:rsidRPr="007A4D24">
        <w:rPr>
          <w:rFonts w:asciiTheme="minorEastAsia" w:hAnsiTheme="minorEastAsia" w:cs="Arial" w:hint="eastAsia"/>
          <w:color w:val="000000"/>
          <w:szCs w:val="21"/>
        </w:rPr>
        <w:t>许昌市第三高级中学</w:t>
      </w:r>
    </w:p>
    <w:p w:rsidR="006446E4" w:rsidRPr="007A4D24" w:rsidRDefault="006446E4" w:rsidP="007A4D24">
      <w:pPr>
        <w:tabs>
          <w:tab w:val="left" w:pos="7380"/>
        </w:tabs>
        <w:adjustRightInd w:val="0"/>
        <w:spacing w:line="360" w:lineRule="auto"/>
        <w:ind w:firstLineChars="2150" w:firstLine="4515"/>
        <w:contextualSpacing/>
        <w:jc w:val="left"/>
        <w:rPr>
          <w:rFonts w:asciiTheme="minorEastAsia" w:hAnsiTheme="minorEastAsia" w:cs="Arial"/>
          <w:color w:val="000000"/>
          <w:szCs w:val="21"/>
        </w:rPr>
      </w:pPr>
      <w:r w:rsidRPr="007A4D24">
        <w:rPr>
          <w:rFonts w:asciiTheme="minorEastAsia" w:hAnsiTheme="minorEastAsia" w:cs="Arial" w:hint="eastAsia"/>
          <w:color w:val="000000"/>
          <w:szCs w:val="21"/>
        </w:rPr>
        <w:t>二〇一九年十月</w:t>
      </w:r>
      <w:r w:rsidR="005E3ABE">
        <w:rPr>
          <w:rFonts w:asciiTheme="minorEastAsia" w:hAnsiTheme="minorEastAsia" w:cs="Arial" w:hint="eastAsia"/>
          <w:color w:val="000000"/>
          <w:szCs w:val="21"/>
        </w:rPr>
        <w:t>十二</w:t>
      </w:r>
      <w:r w:rsidRPr="007A4D24">
        <w:rPr>
          <w:rFonts w:asciiTheme="minorEastAsia" w:hAnsiTheme="minorEastAsia" w:cs="Arial" w:hint="eastAsia"/>
          <w:color w:val="000000"/>
          <w:szCs w:val="21"/>
        </w:rPr>
        <w:t>日</w:t>
      </w:r>
    </w:p>
    <w:p w:rsidR="001E08DA" w:rsidRDefault="001E08DA">
      <w:pPr>
        <w:adjustRightInd w:val="0"/>
        <w:snapToGrid w:val="0"/>
        <w:spacing w:line="360" w:lineRule="auto"/>
        <w:ind w:firstLineChars="400" w:firstLine="840"/>
        <w:jc w:val="left"/>
        <w:rPr>
          <w:rFonts w:ascii="宋体" w:hAnsi="宋体"/>
          <w:szCs w:val="21"/>
        </w:rPr>
      </w:pPr>
    </w:p>
    <w:p w:rsidR="001E08DA" w:rsidRDefault="00687FC2">
      <w:pPr>
        <w:spacing w:line="360" w:lineRule="auto"/>
        <w:rPr>
          <w:rFonts w:hAnsi="宋体"/>
          <w:b/>
          <w:sz w:val="28"/>
          <w:szCs w:val="28"/>
        </w:rPr>
      </w:pPr>
      <w:r>
        <w:rPr>
          <w:rFonts w:hAnsi="宋体" w:hint="eastAsia"/>
          <w:b/>
          <w:sz w:val="28"/>
          <w:szCs w:val="28"/>
        </w:rPr>
        <w:t>温馨提示：</w:t>
      </w:r>
    </w:p>
    <w:p w:rsidR="001E08DA" w:rsidRDefault="00687FC2">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1E08DA" w:rsidRDefault="001E08DA" w:rsidP="008278AC">
      <w:pPr>
        <w:pStyle w:val="ad"/>
        <w:ind w:firstLine="321"/>
        <w:rPr>
          <w:rFonts w:ascii="仿宋_GB2312" w:eastAsia="仿宋_GB2312"/>
          <w:b/>
          <w:sz w:val="32"/>
          <w:szCs w:val="32"/>
        </w:rPr>
      </w:pP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电子文件下载、制作、提交期间和开标（</w:t>
      </w:r>
      <w:r>
        <w:rPr>
          <w:rFonts w:hAnsi="宋体" w:hint="eastAsia"/>
          <w:szCs w:val="21"/>
        </w:rPr>
        <w:t>电子投标文件的解密</w:t>
      </w:r>
      <w:r>
        <w:rPr>
          <w:rFonts w:hAnsi="宋体" w:hint="eastAsia"/>
          <w:b/>
          <w:color w:val="000000"/>
          <w:szCs w:val="21"/>
        </w:rPr>
        <w:t>）环节，投标人须使用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9" w:history="1">
        <w:r>
          <w:rPr>
            <w:rStyle w:val="af"/>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最新版本”，按招标文件要求制作电子投标文件。</w:t>
      </w:r>
    </w:p>
    <w:p w:rsidR="001E08DA" w:rsidRDefault="00687FC2">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1E08DA" w:rsidRDefault="00687FC2">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”的文件用于电子投标使用，后缀名为“</w:t>
      </w:r>
      <w:r>
        <w:rPr>
          <w:rFonts w:hAnsi="宋体" w:hint="eastAsia"/>
          <w:color w:val="000000"/>
          <w:szCs w:val="21"/>
        </w:rPr>
        <w:t>.PDF</w:t>
      </w:r>
      <w:r>
        <w:rPr>
          <w:rFonts w:hAnsi="宋体" w:hint="eastAsia"/>
          <w:color w:val="000000"/>
          <w:szCs w:val="21"/>
        </w:rPr>
        <w:t>”的文件用于打印纸质投标文件，名称为“备份”的文件夹使用电子介质存储，供开标现场备用。</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电子投标文件的提交</w:t>
      </w:r>
    </w:p>
    <w:p w:rsidR="001E08DA" w:rsidRDefault="00687FC2">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电子投标文件应在招标文件规定的投标截止时间（开标时间）之前成功提交至《全国公共资源交易平台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0" w:history="1">
        <w:r>
          <w:rPr>
            <w:rStyle w:val="af"/>
            <w:rFonts w:hAnsi="宋体"/>
            <w:szCs w:val="21"/>
          </w:rPr>
          <w:t>http://221.14.6.70:8088/ggzy/</w:t>
        </w:r>
      </w:hyperlink>
      <w:r>
        <w:rPr>
          <w:rFonts w:hAnsi="宋体" w:hint="eastAsia"/>
          <w:color w:val="000000"/>
          <w:szCs w:val="21"/>
        </w:rPr>
        <w:t>）。</w:t>
      </w:r>
    </w:p>
    <w:p w:rsidR="001E08DA" w:rsidRDefault="00687FC2">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lastRenderedPageBreak/>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电子投标文件成功提交后，投标人应打印“投标文件提交回执单”供开标现场备查。</w:t>
      </w:r>
    </w:p>
    <w:p w:rsidR="001E08DA" w:rsidRDefault="00687FC2">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评标依据</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采用全流程电子化交易评标时，评标委员会以电子投标文件为依据评标。</w:t>
      </w:r>
    </w:p>
    <w:p w:rsidR="001E08DA" w:rsidRDefault="00687FC2">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全流程电子化交易如因系统异常情况无法完成，将以人工方式进行。评标委员会以纸质投标文件为依据评标。</w:t>
      </w: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1E08DA" w:rsidRDefault="001E08DA">
      <w:pPr>
        <w:autoSpaceDE w:val="0"/>
        <w:autoSpaceDN w:val="0"/>
        <w:adjustRightInd w:val="0"/>
        <w:spacing w:line="700" w:lineRule="exact"/>
        <w:ind w:firstLine="560"/>
        <w:rPr>
          <w:rFonts w:asciiTheme="minorEastAsia" w:hAnsiTheme="minorEastAsia" w:cs="仿宋_GB2312"/>
          <w:color w:val="000000"/>
          <w:sz w:val="24"/>
          <w:szCs w:val="24"/>
        </w:rPr>
      </w:pPr>
    </w:p>
    <w:p w:rsidR="00E42598" w:rsidRDefault="00E42598" w:rsidP="00E42598">
      <w:pPr>
        <w:autoSpaceDE w:val="0"/>
        <w:autoSpaceDN w:val="0"/>
        <w:adjustRightInd w:val="0"/>
        <w:spacing w:line="700" w:lineRule="exact"/>
        <w:rPr>
          <w:rFonts w:asciiTheme="minorEastAsia" w:hAnsiTheme="minorEastAsia" w:cs="仿宋_GB2312"/>
          <w:color w:val="000000"/>
          <w:sz w:val="24"/>
          <w:szCs w:val="24"/>
        </w:rPr>
      </w:pPr>
    </w:p>
    <w:p w:rsidR="00E42598" w:rsidRDefault="00E42598" w:rsidP="00E42598">
      <w:pPr>
        <w:rPr>
          <w:rFonts w:asciiTheme="majorEastAsia" w:eastAsiaTheme="majorEastAsia" w:hAnsiTheme="majorEastAsia" w:cs="宋体"/>
          <w:b/>
          <w:kern w:val="0"/>
          <w:sz w:val="32"/>
          <w:szCs w:val="32"/>
        </w:rPr>
      </w:pPr>
    </w:p>
    <w:p w:rsidR="00291F03" w:rsidRDefault="00291F03" w:rsidP="00291F03">
      <w:pPr>
        <w:rPr>
          <w:rFonts w:asciiTheme="majorEastAsia" w:eastAsiaTheme="majorEastAsia" w:hAnsiTheme="majorEastAsia" w:cs="宋体"/>
          <w:b/>
          <w:kern w:val="0"/>
          <w:sz w:val="32"/>
          <w:szCs w:val="32"/>
        </w:rPr>
      </w:pPr>
    </w:p>
    <w:p w:rsidR="00656556" w:rsidRDefault="00687FC2" w:rsidP="00BE203D">
      <w:pPr>
        <w:pStyle w:val="af0"/>
        <w:numPr>
          <w:ilvl w:val="0"/>
          <w:numId w:val="18"/>
        </w:numPr>
        <w:ind w:firstLineChars="0"/>
        <w:jc w:val="center"/>
        <w:rPr>
          <w:rFonts w:asciiTheme="majorEastAsia" w:eastAsiaTheme="majorEastAsia" w:hAnsiTheme="majorEastAsia" w:cs="宋体" w:hint="eastAsia"/>
          <w:b/>
          <w:kern w:val="0"/>
          <w:sz w:val="32"/>
          <w:szCs w:val="32"/>
        </w:rPr>
      </w:pPr>
      <w:r w:rsidRPr="00291F03">
        <w:rPr>
          <w:rFonts w:asciiTheme="majorEastAsia" w:eastAsiaTheme="majorEastAsia" w:hAnsiTheme="majorEastAsia" w:cs="宋体" w:hint="eastAsia"/>
          <w:b/>
          <w:kern w:val="0"/>
          <w:sz w:val="32"/>
          <w:szCs w:val="32"/>
        </w:rPr>
        <w:lastRenderedPageBreak/>
        <w:t>项目需求</w:t>
      </w:r>
    </w:p>
    <w:p w:rsidR="00BE203D" w:rsidRPr="00BE203D" w:rsidRDefault="00BE203D" w:rsidP="00BE203D">
      <w:pPr>
        <w:rPr>
          <w:rFonts w:asciiTheme="majorEastAsia" w:eastAsiaTheme="majorEastAsia" w:hAnsiTheme="majorEastAsia" w:cs="宋体"/>
          <w:b/>
          <w:kern w:val="0"/>
          <w:sz w:val="32"/>
          <w:szCs w:val="32"/>
        </w:rPr>
      </w:pPr>
    </w:p>
    <w:p w:rsidR="000E2FFF" w:rsidRPr="00656556" w:rsidRDefault="00687FC2" w:rsidP="001C43FB">
      <w:pPr>
        <w:pStyle w:val="af0"/>
        <w:widowControl/>
        <w:numPr>
          <w:ilvl w:val="0"/>
          <w:numId w:val="19"/>
        </w:numPr>
        <w:spacing w:line="360" w:lineRule="auto"/>
        <w:ind w:firstLineChars="0"/>
        <w:jc w:val="left"/>
        <w:rPr>
          <w:rFonts w:asciiTheme="minorEastAsia" w:hAnsiTheme="minorEastAsia" w:cs="黑体"/>
          <w:b/>
          <w:bCs/>
          <w:color w:val="000000"/>
          <w:sz w:val="24"/>
          <w:szCs w:val="24"/>
          <w:shd w:val="clear" w:color="auto" w:fill="FFFFFF"/>
        </w:rPr>
      </w:pPr>
      <w:r w:rsidRPr="00656556">
        <w:rPr>
          <w:rFonts w:asciiTheme="minorEastAsia" w:hAnsiTheme="minorEastAsia" w:cs="黑体" w:hint="eastAsia"/>
          <w:b/>
          <w:bCs/>
          <w:color w:val="000000"/>
          <w:sz w:val="24"/>
          <w:szCs w:val="24"/>
          <w:shd w:val="clear" w:color="auto" w:fill="FFFFFF"/>
        </w:rPr>
        <w:t>本项目需实现的功能或者目标</w:t>
      </w:r>
    </w:p>
    <w:p w:rsidR="000E2FFF" w:rsidRPr="000E2FFF" w:rsidRDefault="000E2FFF" w:rsidP="000E2FFF">
      <w:pPr>
        <w:widowControl/>
        <w:spacing w:line="360" w:lineRule="auto"/>
        <w:ind w:left="482"/>
        <w:jc w:val="left"/>
        <w:rPr>
          <w:rFonts w:asciiTheme="minorEastAsia" w:hAnsiTheme="minorEastAsia" w:cs="黑体"/>
          <w:b/>
          <w:bCs/>
          <w:color w:val="000000"/>
          <w:sz w:val="24"/>
          <w:szCs w:val="24"/>
          <w:shd w:val="clear" w:color="auto" w:fill="FFFFFF"/>
        </w:rPr>
      </w:pPr>
      <w:r w:rsidRPr="000E2FFF">
        <w:rPr>
          <w:rFonts w:ascii="宋体" w:eastAsia="宋体" w:hAnsi="宋体" w:cs="宋体" w:hint="eastAsia"/>
          <w:kern w:val="0"/>
          <w:sz w:val="24"/>
          <w:szCs w:val="24"/>
        </w:rPr>
        <w:t>满足日常教学需求</w:t>
      </w:r>
    </w:p>
    <w:p w:rsidR="004C52F2" w:rsidRDefault="00687FC2" w:rsidP="004C52F2">
      <w:pPr>
        <w:widowControl/>
        <w:shd w:val="clear" w:color="auto" w:fill="FFFFFF"/>
        <w:spacing w:line="560" w:lineRule="atLeast"/>
        <w:ind w:firstLine="600"/>
        <w:jc w:val="left"/>
        <w:rPr>
          <w:rFonts w:ascii="仿宋" w:eastAsia="仿宋" w:hAnsi="仿宋" w:cs="宋体"/>
          <w:color w:val="000000"/>
          <w:kern w:val="0"/>
          <w:sz w:val="30"/>
          <w:szCs w:val="30"/>
        </w:rPr>
      </w:pPr>
      <w:r>
        <w:rPr>
          <w:rFonts w:asciiTheme="minorEastAsia" w:hAnsiTheme="minorEastAsia" w:cs="黑体" w:hint="eastAsia"/>
          <w:b/>
          <w:bCs/>
          <w:color w:val="000000"/>
          <w:sz w:val="24"/>
          <w:szCs w:val="24"/>
          <w:shd w:val="clear" w:color="auto" w:fill="FFFFFF"/>
        </w:rPr>
        <w:t>二、采购清单</w:t>
      </w:r>
    </w:p>
    <w:tbl>
      <w:tblPr>
        <w:tblW w:w="9825" w:type="dxa"/>
        <w:tblInd w:w="-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
        <w:gridCol w:w="1177"/>
        <w:gridCol w:w="4920"/>
        <w:gridCol w:w="1140"/>
        <w:gridCol w:w="973"/>
        <w:gridCol w:w="981"/>
      </w:tblGrid>
      <w:tr w:rsidR="004C52F2" w:rsidTr="00FE4D8D">
        <w:trPr>
          <w:trHeight w:val="228"/>
        </w:trPr>
        <w:tc>
          <w:tcPr>
            <w:tcW w:w="6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C52F2" w:rsidRDefault="004C52F2" w:rsidP="00FE4D8D">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序号</w:t>
            </w:r>
          </w:p>
        </w:tc>
        <w:tc>
          <w:tcPr>
            <w:tcW w:w="11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C52F2" w:rsidRDefault="004C52F2" w:rsidP="00FE4D8D">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货物名称</w:t>
            </w:r>
          </w:p>
        </w:tc>
        <w:tc>
          <w:tcPr>
            <w:tcW w:w="49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C52F2" w:rsidRDefault="004C52F2" w:rsidP="00FE4D8D">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主要技术参数</w:t>
            </w:r>
          </w:p>
        </w:tc>
        <w:tc>
          <w:tcPr>
            <w:tcW w:w="11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C52F2" w:rsidRDefault="004C52F2" w:rsidP="00FE4D8D">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单位</w:t>
            </w:r>
          </w:p>
        </w:tc>
        <w:tc>
          <w:tcPr>
            <w:tcW w:w="9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C52F2" w:rsidRDefault="004C52F2" w:rsidP="00FE4D8D">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数量</w:t>
            </w:r>
          </w:p>
        </w:tc>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C52F2" w:rsidRDefault="004C52F2" w:rsidP="00FE4D8D">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是否为核心产品</w:t>
            </w:r>
          </w:p>
        </w:tc>
      </w:tr>
      <w:tr w:rsidR="004C52F2" w:rsidTr="00FE4D8D">
        <w:trPr>
          <w:trHeight w:val="3377"/>
        </w:trPr>
        <w:tc>
          <w:tcPr>
            <w:tcW w:w="6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C52F2" w:rsidRDefault="004C52F2" w:rsidP="00FE4D8D">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1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C52F2" w:rsidRDefault="004C52F2" w:rsidP="00FE4D8D">
            <w:pPr>
              <w:widowControl/>
              <w:jc w:val="center"/>
              <w:textAlignment w:val="center"/>
              <w:rPr>
                <w:rFonts w:ascii="宋体" w:hAnsi="宋体" w:cs="宋体"/>
                <w:color w:val="000000"/>
                <w:szCs w:val="21"/>
              </w:rPr>
            </w:pPr>
            <w:r>
              <w:rPr>
                <w:rFonts w:ascii="宋体" w:hAnsi="宋体" w:hint="eastAsia"/>
                <w:szCs w:val="21"/>
              </w:rPr>
              <w:t>交互智能平板</w:t>
            </w:r>
          </w:p>
        </w:tc>
        <w:tc>
          <w:tcPr>
            <w:tcW w:w="49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C52F2" w:rsidRDefault="004C52F2" w:rsidP="00FE4D8D">
            <w:pPr>
              <w:pStyle w:val="NewNewNewNew"/>
              <w:spacing w:line="360" w:lineRule="auto"/>
              <w:rPr>
                <w:rFonts w:ascii="宋体" w:hAnsi="宋体"/>
                <w:sz w:val="21"/>
                <w:szCs w:val="21"/>
              </w:rPr>
            </w:pPr>
            <w:r>
              <w:rPr>
                <w:rFonts w:ascii="宋体" w:hAnsi="宋体" w:hint="eastAsia"/>
                <w:sz w:val="21"/>
                <w:szCs w:val="21"/>
              </w:rPr>
              <w:t>一、硬件功能</w:t>
            </w:r>
          </w:p>
          <w:p w:rsidR="004C52F2" w:rsidRDefault="004C52F2" w:rsidP="001C43FB">
            <w:pPr>
              <w:pStyle w:val="af0"/>
              <w:numPr>
                <w:ilvl w:val="0"/>
                <w:numId w:val="20"/>
              </w:numPr>
              <w:spacing w:line="276" w:lineRule="auto"/>
              <w:ind w:firstLineChars="0"/>
              <w:rPr>
                <w:rFonts w:ascii="宋体" w:hAnsi="宋体"/>
                <w:szCs w:val="21"/>
              </w:rPr>
            </w:pPr>
            <w:r>
              <w:rPr>
                <w:rFonts w:ascii="宋体" w:hAnsi="宋体" w:hint="eastAsia"/>
                <w:szCs w:val="21"/>
              </w:rPr>
              <w:t>整机屏幕采用 ≥75英寸 UHD超高清LED 液晶屏，显示比例16:9，具备防眩光效果；</w:t>
            </w:r>
          </w:p>
          <w:p w:rsidR="004C52F2" w:rsidRDefault="004C52F2" w:rsidP="001C43FB">
            <w:pPr>
              <w:pStyle w:val="af0"/>
              <w:numPr>
                <w:ilvl w:val="0"/>
                <w:numId w:val="20"/>
              </w:numPr>
              <w:ind w:firstLineChars="0"/>
              <w:rPr>
                <w:rFonts w:ascii="宋体" w:hAnsi="宋体"/>
                <w:szCs w:val="21"/>
              </w:rPr>
            </w:pPr>
            <w:r>
              <w:rPr>
                <w:rFonts w:ascii="宋体" w:hAnsi="宋体" w:hint="eastAsia"/>
                <w:szCs w:val="21"/>
              </w:rPr>
              <w:t>屏幕图像分辨率达3840*2160像素。</w:t>
            </w:r>
          </w:p>
          <w:p w:rsidR="004C52F2" w:rsidRDefault="004C52F2" w:rsidP="001C43FB">
            <w:pPr>
              <w:pStyle w:val="af0"/>
              <w:numPr>
                <w:ilvl w:val="0"/>
                <w:numId w:val="20"/>
              </w:numPr>
              <w:ind w:firstLineChars="0"/>
              <w:rPr>
                <w:rFonts w:ascii="宋体" w:hAnsi="宋体"/>
                <w:szCs w:val="21"/>
              </w:rPr>
            </w:pPr>
            <w:r>
              <w:rPr>
                <w:rFonts w:ascii="宋体" w:hAnsi="宋体" w:hint="eastAsia"/>
                <w:szCs w:val="21"/>
              </w:rPr>
              <w:t>整机电视开关、电脑开关和节能待机键三合一，确保用户操作便捷。</w:t>
            </w:r>
          </w:p>
          <w:p w:rsidR="004C52F2" w:rsidRDefault="004C52F2" w:rsidP="001C43FB">
            <w:pPr>
              <w:pStyle w:val="af0"/>
              <w:numPr>
                <w:ilvl w:val="0"/>
                <w:numId w:val="20"/>
              </w:numPr>
              <w:ind w:firstLineChars="0"/>
              <w:rPr>
                <w:rFonts w:ascii="宋体" w:hAnsi="宋体"/>
                <w:szCs w:val="21"/>
              </w:rPr>
            </w:pPr>
            <w:r>
              <w:rPr>
                <w:rFonts w:ascii="仿宋" w:eastAsia="仿宋" w:hAnsi="仿宋" w:cs="宋体" w:hint="eastAsia"/>
                <w:b/>
                <w:bCs/>
                <w:color w:val="000000"/>
                <w:kern w:val="0"/>
                <w:szCs w:val="21"/>
              </w:rPr>
              <w:t>▲</w:t>
            </w:r>
            <w:r>
              <w:rPr>
                <w:rFonts w:ascii="宋体" w:hAnsi="宋体" w:hint="eastAsia"/>
                <w:szCs w:val="21"/>
              </w:rPr>
              <w:t>采用红外触控技术，支持在Windows系统中进行20点或以上触控。支持在Android系统中进行10点或以上触控。</w:t>
            </w:r>
          </w:p>
          <w:p w:rsidR="004C52F2" w:rsidRDefault="004C52F2" w:rsidP="001C43FB">
            <w:pPr>
              <w:pStyle w:val="af0"/>
              <w:numPr>
                <w:ilvl w:val="0"/>
                <w:numId w:val="20"/>
              </w:numPr>
              <w:ind w:firstLineChars="0"/>
              <w:rPr>
                <w:rFonts w:ascii="宋体" w:hAnsi="宋体"/>
                <w:szCs w:val="21"/>
              </w:rPr>
            </w:pPr>
            <w:r>
              <w:rPr>
                <w:rFonts w:ascii="仿宋" w:eastAsia="仿宋" w:hAnsi="仿宋" w:cs="宋体" w:hint="eastAsia"/>
                <w:b/>
                <w:bCs/>
                <w:color w:val="000000"/>
                <w:kern w:val="0"/>
                <w:szCs w:val="21"/>
              </w:rPr>
              <w:t>▲</w:t>
            </w:r>
            <w:r>
              <w:rPr>
                <w:rFonts w:ascii="宋体" w:hAnsi="宋体" w:hint="eastAsia"/>
                <w:szCs w:val="21"/>
              </w:rPr>
              <w:t>整机具有减滤蓝光功能，可通过前置物理功能按键，一键启用减滤蓝光模式。</w:t>
            </w:r>
          </w:p>
          <w:p w:rsidR="004C52F2" w:rsidRDefault="004C52F2" w:rsidP="001C43FB">
            <w:pPr>
              <w:pStyle w:val="af0"/>
              <w:numPr>
                <w:ilvl w:val="0"/>
                <w:numId w:val="20"/>
              </w:numPr>
              <w:ind w:firstLineChars="0"/>
              <w:rPr>
                <w:rFonts w:ascii="宋体" w:hAnsi="宋体"/>
                <w:szCs w:val="21"/>
              </w:rPr>
            </w:pPr>
            <w:r>
              <w:rPr>
                <w:rFonts w:ascii="仿宋" w:eastAsia="仿宋" w:hAnsi="仿宋" w:cs="宋体" w:hint="eastAsia"/>
                <w:b/>
                <w:bCs/>
                <w:color w:val="000000"/>
                <w:kern w:val="0"/>
                <w:szCs w:val="21"/>
              </w:rPr>
              <w:t>▲</w:t>
            </w:r>
            <w:r>
              <w:rPr>
                <w:rFonts w:ascii="宋体" w:hAnsi="宋体" w:hint="eastAsia"/>
                <w:szCs w:val="21"/>
              </w:rPr>
              <w:t>设备支持通过前置物理按键，一键启动录屏功能，可将屏幕中显示的课件、音频内容与老师人声同时录制。</w:t>
            </w:r>
          </w:p>
          <w:p w:rsidR="004C52F2" w:rsidRDefault="004C52F2" w:rsidP="001C43FB">
            <w:pPr>
              <w:pStyle w:val="af0"/>
              <w:numPr>
                <w:ilvl w:val="0"/>
                <w:numId w:val="20"/>
              </w:numPr>
              <w:ind w:firstLineChars="0"/>
              <w:rPr>
                <w:rFonts w:ascii="宋体" w:hAnsi="宋体"/>
                <w:szCs w:val="21"/>
              </w:rPr>
            </w:pPr>
            <w:r>
              <w:rPr>
                <w:rFonts w:ascii="宋体" w:hAnsi="宋体" w:hint="eastAsia"/>
                <w:szCs w:val="21"/>
              </w:rPr>
              <w:t>整机支持机身前置物理按键，一键切换画面显示比例（4：3与16:9），可对不同页面比例的PPT课件实现全屏展示。</w:t>
            </w:r>
          </w:p>
          <w:p w:rsidR="004C52F2" w:rsidRDefault="004C52F2" w:rsidP="001C43FB">
            <w:pPr>
              <w:pStyle w:val="af0"/>
              <w:numPr>
                <w:ilvl w:val="0"/>
                <w:numId w:val="20"/>
              </w:numPr>
              <w:ind w:firstLineChars="0"/>
              <w:rPr>
                <w:rFonts w:ascii="宋体" w:hAnsi="宋体"/>
                <w:szCs w:val="21"/>
              </w:rPr>
            </w:pPr>
            <w:r>
              <w:rPr>
                <w:rFonts w:ascii="仿宋" w:eastAsia="仿宋" w:hAnsi="仿宋" w:cs="宋体" w:hint="eastAsia"/>
                <w:b/>
                <w:bCs/>
                <w:color w:val="000000"/>
                <w:kern w:val="0"/>
                <w:szCs w:val="21"/>
              </w:rPr>
              <w:t>▲</w:t>
            </w:r>
            <w:r>
              <w:rPr>
                <w:rFonts w:ascii="宋体" w:hAnsi="宋体" w:hint="eastAsia"/>
                <w:szCs w:val="21"/>
              </w:rPr>
              <w:t>整机内置非独立外扩展的摄像头，支持二维码扫码识别，可拍摄不低于500万像素的照片。</w:t>
            </w:r>
          </w:p>
          <w:p w:rsidR="004C52F2" w:rsidRDefault="004C52F2" w:rsidP="001C43FB">
            <w:pPr>
              <w:pStyle w:val="af0"/>
              <w:numPr>
                <w:ilvl w:val="0"/>
                <w:numId w:val="20"/>
              </w:numPr>
              <w:ind w:firstLineChars="0"/>
              <w:rPr>
                <w:rFonts w:ascii="宋体" w:hAnsi="宋体"/>
                <w:szCs w:val="21"/>
              </w:rPr>
            </w:pPr>
            <w:r>
              <w:rPr>
                <w:rFonts w:ascii="仿宋" w:eastAsia="仿宋" w:hAnsi="仿宋" w:cs="宋体" w:hint="eastAsia"/>
                <w:b/>
                <w:bCs/>
                <w:color w:val="000000"/>
                <w:kern w:val="0"/>
                <w:szCs w:val="21"/>
              </w:rPr>
              <w:t>▲</w:t>
            </w:r>
            <w:r>
              <w:rPr>
                <w:rFonts w:ascii="宋体" w:hAnsi="宋体" w:hint="eastAsia"/>
                <w:szCs w:val="21"/>
              </w:rPr>
              <w:t>整机内置非独立外扩展的麦克风，可用于一键录屏对音频进行采集）。</w:t>
            </w:r>
          </w:p>
          <w:p w:rsidR="004C52F2" w:rsidRDefault="004C52F2" w:rsidP="001C43FB">
            <w:pPr>
              <w:pStyle w:val="af0"/>
              <w:numPr>
                <w:ilvl w:val="0"/>
                <w:numId w:val="20"/>
              </w:numPr>
              <w:ind w:firstLineChars="0"/>
              <w:rPr>
                <w:rFonts w:ascii="宋体" w:hAnsi="宋体"/>
                <w:szCs w:val="21"/>
              </w:rPr>
            </w:pPr>
            <w:r>
              <w:rPr>
                <w:rFonts w:ascii="宋体" w:hAnsi="宋体" w:hint="eastAsia"/>
                <w:szCs w:val="21"/>
              </w:rPr>
              <w:t>整机内置无线网络模块，无任何外接、转接天线及网卡可实现正常网络连接。</w:t>
            </w:r>
          </w:p>
          <w:p w:rsidR="004C52F2" w:rsidRDefault="004C52F2" w:rsidP="001C43FB">
            <w:pPr>
              <w:pStyle w:val="af0"/>
              <w:numPr>
                <w:ilvl w:val="0"/>
                <w:numId w:val="20"/>
              </w:numPr>
              <w:ind w:firstLineChars="0"/>
              <w:rPr>
                <w:rFonts w:ascii="宋体" w:hAnsi="宋体"/>
                <w:szCs w:val="21"/>
              </w:rPr>
            </w:pPr>
            <w:r>
              <w:rPr>
                <w:rFonts w:ascii="仿宋" w:eastAsia="仿宋" w:hAnsi="仿宋" w:cs="宋体" w:hint="eastAsia"/>
                <w:b/>
                <w:bCs/>
                <w:color w:val="000000"/>
                <w:kern w:val="0"/>
                <w:szCs w:val="21"/>
              </w:rPr>
              <w:t>▲</w:t>
            </w:r>
            <w:r>
              <w:rPr>
                <w:rFonts w:ascii="宋体" w:hAnsi="宋体" w:hint="eastAsia"/>
                <w:szCs w:val="21"/>
              </w:rPr>
              <w:t>同一物理按键完成Android系统和Windows系统的节能熄屏操作，通过轻按按键实现节能熄屏/唤醒，长按按键实现关机。</w:t>
            </w:r>
          </w:p>
          <w:p w:rsidR="004C52F2" w:rsidRDefault="004C52F2" w:rsidP="001C43FB">
            <w:pPr>
              <w:pStyle w:val="af0"/>
              <w:numPr>
                <w:ilvl w:val="0"/>
                <w:numId w:val="20"/>
              </w:numPr>
              <w:ind w:firstLineChars="0"/>
              <w:rPr>
                <w:rFonts w:ascii="宋体" w:hAnsi="宋体"/>
                <w:szCs w:val="21"/>
              </w:rPr>
            </w:pPr>
            <w:r>
              <w:rPr>
                <w:rFonts w:ascii="宋体" w:hAnsi="宋体" w:hint="eastAsia"/>
                <w:szCs w:val="21"/>
              </w:rPr>
              <w:t>整机内置专业硬件自检维护工具（不接受第三方工具），支持对触摸框、PC模块、光感系统等模块进行检测，针对不同模块给出问题原因提示，可</w:t>
            </w:r>
            <w:r>
              <w:rPr>
                <w:rFonts w:ascii="宋体" w:hAnsi="宋体" w:hint="eastAsia"/>
                <w:szCs w:val="21"/>
              </w:rPr>
              <w:lastRenderedPageBreak/>
              <w:t>对嵌入式系统运行内存、垃圾文件进行清理。支持直接扫描系统提供的二维码进行在线客服问题报修。</w:t>
            </w:r>
          </w:p>
          <w:p w:rsidR="004C52F2" w:rsidRDefault="004C52F2" w:rsidP="001C43FB">
            <w:pPr>
              <w:pStyle w:val="af0"/>
              <w:numPr>
                <w:ilvl w:val="0"/>
                <w:numId w:val="20"/>
              </w:numPr>
              <w:ind w:firstLineChars="0"/>
              <w:rPr>
                <w:rFonts w:ascii="宋体" w:hAnsi="宋体"/>
                <w:szCs w:val="21"/>
              </w:rPr>
            </w:pPr>
            <w:r>
              <w:rPr>
                <w:rFonts w:ascii="仿宋" w:eastAsia="仿宋" w:hAnsi="仿宋" w:cs="宋体" w:hint="eastAsia"/>
                <w:b/>
                <w:bCs/>
                <w:color w:val="000000"/>
                <w:kern w:val="0"/>
                <w:szCs w:val="21"/>
              </w:rPr>
              <w:t>▲</w:t>
            </w:r>
            <w:r>
              <w:rPr>
                <w:rFonts w:ascii="宋体" w:hAnsi="宋体" w:hint="eastAsia"/>
                <w:szCs w:val="21"/>
              </w:rPr>
              <w:t>整机具备不少于3路前置双系统USB3.0接口,双系统USB3.0接口，双系统USB3.0接口支持Android系统、Windows系统读取外接移动存储设备，即插即用无需区分接口对应系统。</w:t>
            </w:r>
          </w:p>
          <w:p w:rsidR="004C52F2" w:rsidRDefault="004C52F2" w:rsidP="001C43FB">
            <w:pPr>
              <w:pStyle w:val="af0"/>
              <w:numPr>
                <w:ilvl w:val="0"/>
                <w:numId w:val="20"/>
              </w:numPr>
              <w:ind w:firstLineChars="0"/>
              <w:rPr>
                <w:rFonts w:ascii="宋体" w:hAnsi="宋体"/>
                <w:szCs w:val="21"/>
              </w:rPr>
            </w:pPr>
            <w:r>
              <w:rPr>
                <w:rFonts w:ascii="仿宋" w:eastAsia="仿宋" w:hAnsi="仿宋" w:cs="宋体" w:hint="eastAsia"/>
                <w:b/>
                <w:bCs/>
                <w:color w:val="000000"/>
                <w:kern w:val="0"/>
                <w:szCs w:val="21"/>
              </w:rPr>
              <w:t>▲</w:t>
            </w:r>
            <w:r>
              <w:rPr>
                <w:rFonts w:ascii="宋体" w:hAnsi="宋体" w:hint="eastAsia"/>
                <w:szCs w:val="21"/>
              </w:rPr>
              <w:t>支持锁定屏幕触摸和整机前置按键，可通过遥控器、软件菜单（调试菜单）实现该功能，也可通过前置的实体按键以组合按键的形式进行锁定/解锁。</w:t>
            </w:r>
          </w:p>
          <w:p w:rsidR="004C52F2" w:rsidRDefault="004C52F2" w:rsidP="001C43FB">
            <w:pPr>
              <w:pStyle w:val="af0"/>
              <w:numPr>
                <w:ilvl w:val="0"/>
                <w:numId w:val="20"/>
              </w:numPr>
              <w:ind w:firstLineChars="0"/>
              <w:rPr>
                <w:rFonts w:ascii="宋体" w:hAnsi="宋体"/>
                <w:szCs w:val="21"/>
              </w:rPr>
            </w:pPr>
            <w:r>
              <w:rPr>
                <w:rFonts w:ascii="宋体" w:hAnsi="宋体" w:hint="eastAsia"/>
                <w:szCs w:val="21"/>
              </w:rPr>
              <w:t>具备智能手势识别功能，系统在任意信号源通道下可智能识别上、下、左、右方向的手势滑动并调用响应功能，支持将手势滑动方向自定义设置为快速返回、截图、冻结屏幕。</w:t>
            </w:r>
          </w:p>
          <w:p w:rsidR="004C52F2" w:rsidRDefault="004C52F2" w:rsidP="001C43FB">
            <w:pPr>
              <w:pStyle w:val="af0"/>
              <w:numPr>
                <w:ilvl w:val="0"/>
                <w:numId w:val="20"/>
              </w:numPr>
              <w:ind w:firstLineChars="0"/>
              <w:rPr>
                <w:rFonts w:ascii="宋体" w:hAnsi="宋体"/>
                <w:szCs w:val="21"/>
              </w:rPr>
            </w:pPr>
            <w:r>
              <w:rPr>
                <w:rFonts w:ascii="宋体" w:hAnsi="宋体" w:hint="eastAsia"/>
                <w:szCs w:val="21"/>
              </w:rPr>
              <w:t>主板采用H310芯片组，搭载酷睿系列 I3 CPU，内存：4GB DDR4笔记本内存或以上配置，硬盘：128GB或以上SSD固态硬盘</w:t>
            </w:r>
          </w:p>
          <w:p w:rsidR="004C52F2" w:rsidRDefault="004C52F2" w:rsidP="001C43FB">
            <w:pPr>
              <w:pStyle w:val="af0"/>
              <w:numPr>
                <w:ilvl w:val="0"/>
                <w:numId w:val="20"/>
              </w:numPr>
              <w:ind w:firstLineChars="0"/>
              <w:rPr>
                <w:rFonts w:ascii="宋体" w:hAnsi="宋体"/>
                <w:szCs w:val="21"/>
              </w:rPr>
            </w:pPr>
            <w:r>
              <w:rPr>
                <w:rFonts w:ascii="宋体" w:hAnsi="宋体" w:hint="eastAsia"/>
                <w:szCs w:val="21"/>
              </w:rPr>
              <w:t>采用抽拉内置式模块化电脑，抽拉内置式，PC模块可插入整机，可实现无单独接线的插拔。采用120pin或以上接口。</w:t>
            </w:r>
          </w:p>
          <w:p w:rsidR="004C52F2" w:rsidRDefault="004C52F2" w:rsidP="001C43FB">
            <w:pPr>
              <w:pStyle w:val="af0"/>
              <w:numPr>
                <w:ilvl w:val="0"/>
                <w:numId w:val="20"/>
              </w:numPr>
              <w:ind w:firstLineChars="0"/>
              <w:rPr>
                <w:rFonts w:ascii="宋体" w:hAnsi="宋体"/>
                <w:szCs w:val="21"/>
              </w:rPr>
            </w:pPr>
            <w:r>
              <w:rPr>
                <w:rFonts w:ascii="宋体" w:hAnsi="宋体" w:hint="eastAsia"/>
                <w:szCs w:val="21"/>
              </w:rPr>
              <w:t>模块化电脑采用按压式卡扣方式，无需工具即可快速拆卸电脑模块。</w:t>
            </w:r>
          </w:p>
          <w:p w:rsidR="004C52F2" w:rsidRDefault="004C52F2" w:rsidP="001C43FB">
            <w:pPr>
              <w:pStyle w:val="af0"/>
              <w:numPr>
                <w:ilvl w:val="0"/>
                <w:numId w:val="20"/>
              </w:numPr>
              <w:ind w:firstLineChars="0"/>
              <w:rPr>
                <w:rFonts w:ascii="宋体" w:hAnsi="宋体"/>
                <w:szCs w:val="21"/>
              </w:rPr>
            </w:pPr>
            <w:r>
              <w:rPr>
                <w:rFonts w:ascii="宋体" w:hAnsi="宋体" w:hint="eastAsia"/>
                <w:szCs w:val="21"/>
              </w:rPr>
              <w:t>模块化电脑</w:t>
            </w:r>
            <w:r>
              <w:rPr>
                <w:rStyle w:val="af3"/>
                <w:rFonts w:ascii="宋体" w:hAnsi="宋体" w:hint="eastAsia"/>
              </w:rPr>
              <w:t>具有独立非外扩展的电脑USB接口：电脑上至少具备4个USB3.0 TypeA接口，1个USB TypeC接口（支持TypeC接口的U盘插入使用）</w:t>
            </w:r>
            <w:r>
              <w:rPr>
                <w:rFonts w:ascii="宋体" w:hAnsi="宋体" w:hint="eastAsia"/>
                <w:szCs w:val="21"/>
              </w:rPr>
              <w:t>。</w:t>
            </w:r>
          </w:p>
          <w:p w:rsidR="004C52F2" w:rsidRDefault="004C52F2" w:rsidP="001C43FB">
            <w:pPr>
              <w:pStyle w:val="af0"/>
              <w:numPr>
                <w:ilvl w:val="0"/>
                <w:numId w:val="20"/>
              </w:numPr>
              <w:ind w:firstLineChars="0"/>
              <w:rPr>
                <w:rFonts w:ascii="宋体" w:hAnsi="宋体"/>
                <w:szCs w:val="21"/>
              </w:rPr>
            </w:pPr>
            <w:r>
              <w:rPr>
                <w:rFonts w:ascii="宋体" w:hAnsi="宋体" w:hint="eastAsia"/>
                <w:szCs w:val="21"/>
              </w:rPr>
              <w:t>模块化电脑预安装正版Windows 操作系统和Microsoft Office 2016 正版软件。</w:t>
            </w:r>
          </w:p>
          <w:p w:rsidR="004C52F2" w:rsidRDefault="004C52F2" w:rsidP="001C43FB">
            <w:pPr>
              <w:pStyle w:val="af0"/>
              <w:numPr>
                <w:ilvl w:val="0"/>
                <w:numId w:val="20"/>
              </w:numPr>
              <w:ind w:firstLineChars="0"/>
              <w:rPr>
                <w:rFonts w:ascii="宋体" w:hAnsi="宋体"/>
                <w:szCs w:val="21"/>
              </w:rPr>
            </w:pPr>
            <w:r>
              <w:rPr>
                <w:rFonts w:ascii="宋体" w:hAnsi="宋体" w:hint="eastAsia"/>
                <w:szCs w:val="21"/>
              </w:rPr>
              <w:t>可在平板屏幕上直接查询教室环境的温湿度、CO2含量、PM2.5含量、噪音、照度等监测数据，学校管理者可登录管理平台，搜索对应班级查询实时的环境监测情况与历史数据，当监测数据超过安全范围时，可在智能平板上自动提醒教师。</w:t>
            </w:r>
          </w:p>
          <w:p w:rsidR="004C52F2" w:rsidRDefault="004C52F2" w:rsidP="001C43FB">
            <w:pPr>
              <w:pStyle w:val="af0"/>
              <w:numPr>
                <w:ilvl w:val="0"/>
                <w:numId w:val="20"/>
              </w:numPr>
              <w:ind w:firstLineChars="0"/>
              <w:rPr>
                <w:rFonts w:ascii="宋体" w:hAnsi="宋体"/>
                <w:szCs w:val="21"/>
              </w:rPr>
            </w:pPr>
            <w:r>
              <w:rPr>
                <w:rFonts w:ascii="宋体" w:hAnsi="宋体" w:hint="eastAsia"/>
                <w:szCs w:val="21"/>
              </w:rPr>
              <w:t>整机端内置蓝牙：在Windows系统下，整机可通过蓝牙模块与蓝牙音箱连接，通过蓝牙音箱播放整机音频。</w:t>
            </w:r>
          </w:p>
          <w:p w:rsidR="004C52F2" w:rsidRDefault="004C52F2" w:rsidP="001C43FB">
            <w:pPr>
              <w:pStyle w:val="af0"/>
              <w:numPr>
                <w:ilvl w:val="0"/>
                <w:numId w:val="21"/>
              </w:numPr>
              <w:ind w:firstLine="420"/>
              <w:rPr>
                <w:rFonts w:ascii="宋体" w:hAnsi="宋体"/>
                <w:szCs w:val="21"/>
              </w:rPr>
            </w:pPr>
            <w:r>
              <w:rPr>
                <w:rFonts w:ascii="宋体" w:hAnsi="宋体" w:hint="eastAsia"/>
                <w:szCs w:val="21"/>
              </w:rPr>
              <w:t>软件部分</w:t>
            </w:r>
          </w:p>
          <w:p w:rsidR="004C52F2" w:rsidRDefault="004C52F2" w:rsidP="001C43FB">
            <w:pPr>
              <w:pStyle w:val="af0"/>
              <w:numPr>
                <w:ilvl w:val="0"/>
                <w:numId w:val="20"/>
              </w:numPr>
              <w:ind w:firstLineChars="0"/>
              <w:rPr>
                <w:rFonts w:ascii="宋体" w:hAnsi="宋体"/>
                <w:szCs w:val="21"/>
              </w:rPr>
            </w:pPr>
            <w:r>
              <w:rPr>
                <w:rFonts w:ascii="宋体" w:hAnsi="宋体" w:hint="eastAsia"/>
                <w:szCs w:val="21"/>
              </w:rPr>
              <w:t>具有可扩展，易于学校管理，安全可靠的云存储空间，根据每名教师使用时长与教学资料制作频率提供可扩展升级至不小于200G的个人云空间。</w:t>
            </w:r>
          </w:p>
          <w:p w:rsidR="004C52F2" w:rsidRDefault="004C52F2" w:rsidP="001C43FB">
            <w:pPr>
              <w:pStyle w:val="af0"/>
              <w:numPr>
                <w:ilvl w:val="0"/>
                <w:numId w:val="20"/>
              </w:numPr>
              <w:ind w:firstLineChars="0"/>
              <w:rPr>
                <w:rFonts w:ascii="宋体" w:hAnsi="宋体"/>
                <w:szCs w:val="21"/>
              </w:rPr>
            </w:pPr>
            <w:r>
              <w:rPr>
                <w:rFonts w:ascii="宋体" w:hAnsi="宋体" w:hint="eastAsia"/>
                <w:szCs w:val="21"/>
              </w:rPr>
              <w:lastRenderedPageBreak/>
              <w:t>为使用方全体教师配备个人账号，形成一体的信息化教学账号体系；根据教师账号信息将教师云空间匹配至对应学校、学科校本资源库。支持通过数字账号、微信二维码、硬件密钥方式登录教师个人账号。</w:t>
            </w:r>
          </w:p>
          <w:p w:rsidR="004C52F2" w:rsidRDefault="004C52F2" w:rsidP="001C43FB">
            <w:pPr>
              <w:pStyle w:val="af0"/>
              <w:numPr>
                <w:ilvl w:val="0"/>
                <w:numId w:val="20"/>
              </w:numPr>
              <w:ind w:firstLineChars="0"/>
              <w:rPr>
                <w:rFonts w:ascii="宋体" w:hAnsi="宋体"/>
                <w:szCs w:val="21"/>
              </w:rPr>
            </w:pPr>
            <w:r>
              <w:rPr>
                <w:rFonts w:ascii="宋体" w:hAnsi="宋体" w:hint="eastAsia"/>
                <w:szCs w:val="21"/>
              </w:rPr>
              <w:t>互动教学课件支持分享至学校校本资源库，学段学科根据教师个人信息自动匹配，分享后课件全校教师可见，并可直接下载使用。校本资源库支持按学科、学段进行快速查找，同时支持关键词精准检索。</w:t>
            </w:r>
          </w:p>
          <w:p w:rsidR="004C52F2" w:rsidRDefault="004C52F2" w:rsidP="001C43FB">
            <w:pPr>
              <w:pStyle w:val="af0"/>
              <w:numPr>
                <w:ilvl w:val="0"/>
                <w:numId w:val="20"/>
              </w:numPr>
              <w:ind w:firstLineChars="0"/>
              <w:rPr>
                <w:rFonts w:ascii="宋体" w:hAnsi="宋体"/>
                <w:szCs w:val="21"/>
              </w:rPr>
            </w:pPr>
            <w:r>
              <w:rPr>
                <w:rFonts w:ascii="宋体" w:hAnsi="宋体" w:hint="eastAsia"/>
                <w:szCs w:val="21"/>
              </w:rPr>
              <w:t>备授课平台对接教学数据管理平台，可将教学平台的教案关联至教师课件，支持课件同时关联多份教案，关联后教师可在备课界面调用查看教案，便于教研工作开展。</w:t>
            </w:r>
          </w:p>
          <w:p w:rsidR="004C52F2" w:rsidRDefault="004C52F2" w:rsidP="001C43FB">
            <w:pPr>
              <w:pStyle w:val="af0"/>
              <w:numPr>
                <w:ilvl w:val="0"/>
                <w:numId w:val="20"/>
              </w:numPr>
              <w:ind w:firstLineChars="0"/>
              <w:rPr>
                <w:rFonts w:ascii="宋体" w:hAnsi="宋体"/>
                <w:szCs w:val="21"/>
              </w:rPr>
            </w:pPr>
            <w:r>
              <w:rPr>
                <w:rFonts w:ascii="宋体" w:hAnsi="宋体" w:hint="eastAsia"/>
                <w:szCs w:val="21"/>
              </w:rPr>
              <w:t>采用备授课一体化框架设计，教师可根据教学场景自由切换类PPT界面的备课模式与触控交互教学模式，适用于教室、办公室等不同教学环境，便于教师教学使用。</w:t>
            </w:r>
          </w:p>
          <w:p w:rsidR="004C52F2" w:rsidRDefault="004C52F2" w:rsidP="001C43FB">
            <w:pPr>
              <w:pStyle w:val="af0"/>
              <w:numPr>
                <w:ilvl w:val="0"/>
                <w:numId w:val="20"/>
              </w:numPr>
              <w:ind w:firstLineChars="0"/>
              <w:rPr>
                <w:rFonts w:ascii="宋体" w:hAnsi="宋体"/>
                <w:szCs w:val="21"/>
              </w:rPr>
            </w:pPr>
            <w:r>
              <w:rPr>
                <w:rFonts w:ascii="宋体" w:hAnsi="宋体" w:hint="eastAsia"/>
                <w:szCs w:val="21"/>
              </w:rPr>
              <w:t>互动课件内容的编辑修改无需人为保存即可自动同步至云空间，可根据教师需要调整云空间自动同步的时间间隔，避免教学资源的损坏、遗失。</w:t>
            </w:r>
          </w:p>
          <w:p w:rsidR="004C52F2" w:rsidRDefault="004C52F2" w:rsidP="001C43FB">
            <w:pPr>
              <w:pStyle w:val="af0"/>
              <w:numPr>
                <w:ilvl w:val="0"/>
                <w:numId w:val="20"/>
              </w:numPr>
              <w:ind w:firstLineChars="0"/>
              <w:rPr>
                <w:rFonts w:ascii="宋体" w:hAnsi="宋体"/>
                <w:szCs w:val="21"/>
              </w:rPr>
            </w:pPr>
            <w:r>
              <w:rPr>
                <w:rFonts w:ascii="宋体" w:hAnsi="宋体" w:hint="eastAsia"/>
                <w:szCs w:val="21"/>
              </w:rPr>
              <w:t>支持PPT的原生解析，教师可将pptx课件转化为互动教学课件，保留pptx原文件中的文字、图片、表格等对象及动画的可编辑性，并可为课件增加互动教学元素。</w:t>
            </w:r>
          </w:p>
          <w:p w:rsidR="004C52F2" w:rsidRDefault="004C52F2" w:rsidP="001C43FB">
            <w:pPr>
              <w:pStyle w:val="af0"/>
              <w:numPr>
                <w:ilvl w:val="0"/>
                <w:numId w:val="20"/>
              </w:numPr>
              <w:ind w:firstLineChars="0"/>
              <w:rPr>
                <w:rFonts w:ascii="宋体" w:hAnsi="宋体"/>
                <w:szCs w:val="21"/>
              </w:rPr>
            </w:pPr>
            <w:r>
              <w:rPr>
                <w:rFonts w:ascii="宋体" w:hAnsi="宋体" w:hint="eastAsia"/>
                <w:szCs w:val="21"/>
              </w:rPr>
              <w:t>提供页面备注功能，可一键展开/隐藏备注。方便教师备课过程中记录教学研究思路用于教学反思。</w:t>
            </w:r>
          </w:p>
        </w:tc>
        <w:tc>
          <w:tcPr>
            <w:tcW w:w="11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C52F2" w:rsidRDefault="004C52F2" w:rsidP="00FE4D8D">
            <w:pPr>
              <w:widowControl/>
              <w:jc w:val="center"/>
              <w:textAlignment w:val="center"/>
              <w:rPr>
                <w:rFonts w:ascii="宋体" w:hAnsi="宋体" w:cs="宋体"/>
                <w:color w:val="000000"/>
                <w:szCs w:val="21"/>
              </w:rPr>
            </w:pPr>
            <w:r>
              <w:rPr>
                <w:rFonts w:ascii="宋体" w:hAnsi="宋体" w:cs="宋体" w:hint="eastAsia"/>
                <w:color w:val="000000"/>
                <w:kern w:val="0"/>
                <w:szCs w:val="21"/>
              </w:rPr>
              <w:lastRenderedPageBreak/>
              <w:t>台</w:t>
            </w:r>
          </w:p>
        </w:tc>
        <w:tc>
          <w:tcPr>
            <w:tcW w:w="9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C52F2" w:rsidRDefault="004C52F2" w:rsidP="00FE4D8D">
            <w:pPr>
              <w:widowControl/>
              <w:jc w:val="center"/>
              <w:textAlignment w:val="center"/>
              <w:rPr>
                <w:rFonts w:ascii="宋体" w:hAnsi="宋体" w:cs="宋体"/>
                <w:color w:val="000000"/>
                <w:szCs w:val="21"/>
              </w:rPr>
            </w:pPr>
            <w:r>
              <w:rPr>
                <w:rFonts w:ascii="宋体" w:hAnsi="宋体" w:cs="宋体" w:hint="eastAsia"/>
                <w:color w:val="000000"/>
                <w:kern w:val="0"/>
                <w:szCs w:val="21"/>
              </w:rPr>
              <w:t>30</w:t>
            </w:r>
          </w:p>
        </w:tc>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C52F2" w:rsidRDefault="004C52F2" w:rsidP="00FE4D8D">
            <w:pPr>
              <w:widowControl/>
              <w:jc w:val="center"/>
              <w:textAlignment w:val="center"/>
              <w:rPr>
                <w:rFonts w:ascii="宋体" w:hAnsi="宋体" w:cs="仿宋_GB2312"/>
                <w:color w:val="000000"/>
                <w:szCs w:val="21"/>
              </w:rPr>
            </w:pPr>
            <w:r>
              <w:rPr>
                <w:rFonts w:ascii="宋体" w:hAnsi="宋体" w:cs="仿宋_GB2312" w:hint="eastAsia"/>
                <w:color w:val="000000"/>
                <w:szCs w:val="21"/>
              </w:rPr>
              <w:t>是</w:t>
            </w:r>
          </w:p>
        </w:tc>
      </w:tr>
      <w:tr w:rsidR="004C52F2" w:rsidTr="00FE4D8D">
        <w:trPr>
          <w:trHeight w:val="2195"/>
        </w:trPr>
        <w:tc>
          <w:tcPr>
            <w:tcW w:w="6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C52F2" w:rsidRDefault="004C52F2" w:rsidP="00FE4D8D">
            <w:pPr>
              <w:widowControl/>
              <w:jc w:val="center"/>
              <w:textAlignment w:val="center"/>
              <w:rPr>
                <w:rFonts w:ascii="宋体" w:hAnsi="宋体" w:cs="宋体"/>
                <w:color w:val="000000"/>
                <w:szCs w:val="21"/>
              </w:rPr>
            </w:pPr>
            <w:r>
              <w:rPr>
                <w:rFonts w:ascii="宋体" w:hAnsi="宋体" w:cs="宋体" w:hint="eastAsia"/>
                <w:color w:val="000000"/>
                <w:kern w:val="0"/>
                <w:szCs w:val="21"/>
              </w:rPr>
              <w:lastRenderedPageBreak/>
              <w:t>2</w:t>
            </w:r>
          </w:p>
        </w:tc>
        <w:tc>
          <w:tcPr>
            <w:tcW w:w="11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C52F2" w:rsidRDefault="004C52F2" w:rsidP="00FE4D8D">
            <w:pPr>
              <w:widowControl/>
              <w:jc w:val="center"/>
              <w:textAlignment w:val="center"/>
              <w:rPr>
                <w:rFonts w:ascii="宋体" w:hAnsi="宋体" w:cs="宋体"/>
                <w:color w:val="000000"/>
                <w:szCs w:val="21"/>
              </w:rPr>
            </w:pPr>
            <w:r>
              <w:rPr>
                <w:rFonts w:ascii="宋体" w:hAnsi="宋体" w:cs="宋体" w:hint="eastAsia"/>
                <w:color w:val="000000"/>
                <w:kern w:val="0"/>
                <w:szCs w:val="21"/>
              </w:rPr>
              <w:t>推拉绿板</w:t>
            </w:r>
          </w:p>
        </w:tc>
        <w:tc>
          <w:tcPr>
            <w:tcW w:w="49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C52F2" w:rsidRDefault="004C52F2" w:rsidP="00FE4D8D">
            <w:pPr>
              <w:widowControl/>
              <w:jc w:val="left"/>
              <w:rPr>
                <w:rFonts w:ascii="宋体" w:hAnsi="宋体"/>
                <w:kern w:val="0"/>
                <w:sz w:val="24"/>
                <w:szCs w:val="24"/>
              </w:rPr>
            </w:pPr>
            <w:r>
              <w:rPr>
                <w:rFonts w:ascii="宋体" w:hAnsi="宋体" w:cs="宋体" w:hint="eastAsia"/>
                <w:kern w:val="0"/>
                <w:sz w:val="24"/>
              </w:rPr>
              <w:t>1.高强度工业电泳铝合金外框,</w:t>
            </w:r>
            <w:r>
              <w:rPr>
                <w:rFonts w:ascii="宋体" w:hAnsi="宋体" w:hint="eastAsia"/>
                <w:kern w:val="0"/>
                <w:sz w:val="24"/>
              </w:rPr>
              <w:t>左右推拉结构,</w:t>
            </w:r>
            <w:r>
              <w:rPr>
                <w:rFonts w:ascii="宋体" w:hAnsi="宋体" w:cs="宋体" w:hint="eastAsia"/>
                <w:kern w:val="0"/>
                <w:sz w:val="24"/>
              </w:rPr>
              <w:t>边框与滑轨要一体化设计。</w:t>
            </w:r>
            <w:r>
              <w:rPr>
                <w:rFonts w:ascii="宋体" w:hAnsi="宋体" w:hint="eastAsia"/>
                <w:kern w:val="0"/>
                <w:sz w:val="24"/>
              </w:rPr>
              <w:t>选用高级亚光香槟色铝合金，不采用对视力有影响的亮光电泳铝型材；</w:t>
            </w:r>
          </w:p>
          <w:p w:rsidR="004C52F2" w:rsidRDefault="004C52F2" w:rsidP="00FE4D8D">
            <w:pPr>
              <w:widowControl/>
              <w:adjustRightInd w:val="0"/>
              <w:snapToGrid w:val="0"/>
              <w:jc w:val="left"/>
              <w:rPr>
                <w:rFonts w:ascii="宋体" w:hAnsi="宋体"/>
                <w:kern w:val="0"/>
                <w:sz w:val="24"/>
              </w:rPr>
            </w:pPr>
            <w:r>
              <w:rPr>
                <w:rFonts w:ascii="宋体" w:hAnsi="宋体" w:hint="eastAsia"/>
                <w:kern w:val="0"/>
                <w:sz w:val="24"/>
              </w:rPr>
              <w:t>基本尺寸：</w:t>
            </w:r>
            <w:r>
              <w:rPr>
                <w:rFonts w:ascii="宋体" w:hAnsi="宋体" w:cs="宋体" w:hint="eastAsia"/>
                <w:kern w:val="0"/>
                <w:sz w:val="24"/>
              </w:rPr>
              <w:t>黑板长度≥4000mm宽度≥1200mm边框铝材厚度≥1mm,边框宽度≥100mm×57mm。</w:t>
            </w:r>
            <w:r>
              <w:rPr>
                <w:rFonts w:ascii="宋体" w:hAnsi="宋体" w:hint="eastAsia"/>
                <w:kern w:val="0"/>
                <w:sz w:val="24"/>
              </w:rPr>
              <w:t>需保证与一体机物理尺寸有效对接；并可根据学校实际情况进行调整；支持一体机居中安装，活动黑板保护一体机后可锁定位置；</w:t>
            </w:r>
          </w:p>
          <w:p w:rsidR="004C52F2" w:rsidRDefault="004C52F2" w:rsidP="00FE4D8D">
            <w:pPr>
              <w:rPr>
                <w:rFonts w:ascii="宋体" w:hAnsi="宋体"/>
                <w:kern w:val="0"/>
                <w:sz w:val="24"/>
              </w:rPr>
            </w:pPr>
            <w:r>
              <w:rPr>
                <w:rFonts w:ascii="宋体" w:hAnsi="宋体" w:hint="eastAsia"/>
                <w:kern w:val="0"/>
                <w:sz w:val="24"/>
              </w:rPr>
              <w:t>2、书写面颜色：墨绿色；覆无尘绿膜；光泽度：光泽度≤12%，无明显眩光，不反光，有效保护学生视力；</w:t>
            </w:r>
          </w:p>
          <w:p w:rsidR="004C52F2" w:rsidRDefault="004C52F2" w:rsidP="00FE4D8D">
            <w:pPr>
              <w:autoSpaceDN w:val="0"/>
              <w:rPr>
                <w:rFonts w:ascii="宋体" w:hAnsi="宋体"/>
                <w:kern w:val="0"/>
                <w:sz w:val="24"/>
              </w:rPr>
            </w:pPr>
            <w:r>
              <w:rPr>
                <w:rFonts w:ascii="宋体" w:hAnsi="宋体" w:hint="eastAsia"/>
                <w:kern w:val="0"/>
                <w:sz w:val="24"/>
              </w:rPr>
              <w:lastRenderedPageBreak/>
              <w:t xml:space="preserve">3、书写面材质：材料采用进口优质烤漆书写板，基板厚度≥0.4mm；涂层硬度≥6H，粗糙度Ra:1.6um-3.2um， </w:t>
            </w:r>
          </w:p>
          <w:p w:rsidR="004C52F2" w:rsidRDefault="004C52F2" w:rsidP="00FE4D8D">
            <w:pPr>
              <w:rPr>
                <w:rFonts w:ascii="宋体" w:hAnsi="宋体"/>
                <w:kern w:val="0"/>
                <w:sz w:val="24"/>
              </w:rPr>
            </w:pPr>
            <w:r>
              <w:rPr>
                <w:rFonts w:ascii="宋体" w:hAnsi="宋体" w:hint="eastAsia"/>
                <w:kern w:val="0"/>
                <w:sz w:val="24"/>
              </w:rPr>
              <w:t>4、内芯采用高密度聚苯乙烯板，厚度≥15mm，保证板面的挺度，不变形；书写时，板面不颤动；</w:t>
            </w:r>
          </w:p>
          <w:p w:rsidR="004C52F2" w:rsidRDefault="004C52F2" w:rsidP="00FE4D8D">
            <w:pPr>
              <w:rPr>
                <w:rFonts w:ascii="宋体" w:hAnsi="宋体"/>
                <w:kern w:val="0"/>
                <w:sz w:val="24"/>
              </w:rPr>
            </w:pPr>
            <w:r>
              <w:rPr>
                <w:rFonts w:ascii="宋体" w:hAnsi="宋体" w:hint="eastAsia"/>
                <w:kern w:val="0"/>
                <w:sz w:val="24"/>
              </w:rPr>
              <w:t>5、背板采用优质镀锌钢板，厚度≥0.20mm；流水线一次成型，每间隔8cm有2cm加强凹槽书写板板体由彩钢夹芯板复合机压制成，板体受压均匀，一次成形；不起泡，不变形。</w:t>
            </w:r>
          </w:p>
          <w:p w:rsidR="004C52F2" w:rsidRDefault="004C52F2" w:rsidP="00FE4D8D">
            <w:pPr>
              <w:rPr>
                <w:rFonts w:ascii="宋体" w:hAnsi="宋体"/>
                <w:kern w:val="0"/>
                <w:sz w:val="24"/>
              </w:rPr>
            </w:pPr>
            <w:r>
              <w:rPr>
                <w:rFonts w:ascii="宋体" w:hAnsi="宋体" w:hint="eastAsia"/>
                <w:kern w:val="0"/>
                <w:sz w:val="24"/>
              </w:rPr>
              <w:t>6、包角抗疲劳ABS工程塑料，模具一次成型；</w:t>
            </w:r>
          </w:p>
          <w:p w:rsidR="004C52F2" w:rsidRDefault="004C52F2" w:rsidP="00FE4D8D">
            <w:pPr>
              <w:rPr>
                <w:rFonts w:ascii="宋体" w:hAnsi="宋体"/>
                <w:kern w:val="0"/>
                <w:sz w:val="24"/>
              </w:rPr>
            </w:pPr>
            <w:r>
              <w:rPr>
                <w:rFonts w:ascii="宋体" w:hAnsi="宋体" w:hint="eastAsia"/>
                <w:kern w:val="0"/>
                <w:sz w:val="24"/>
              </w:rPr>
              <w:t>7、缓冲垫书写板边框内部两侧必须安装缓冲垫，每侧安装数目≥2个；</w:t>
            </w:r>
          </w:p>
          <w:p w:rsidR="004C52F2" w:rsidRDefault="004C52F2" w:rsidP="00FE4D8D">
            <w:pPr>
              <w:rPr>
                <w:rFonts w:ascii="宋体" w:hAnsi="宋体" w:cs="宋体"/>
                <w:color w:val="000000"/>
                <w:kern w:val="0"/>
                <w:szCs w:val="21"/>
              </w:rPr>
            </w:pPr>
            <w:r>
              <w:rPr>
                <w:rFonts w:ascii="宋体" w:hAnsi="宋体" w:hint="eastAsia"/>
                <w:kern w:val="0"/>
                <w:sz w:val="24"/>
              </w:rPr>
              <w:t>8、锁及拉手有安全锁，可锁定滑动板；拉手安装在滑动板边框上，方便推拉滑动板；</w:t>
            </w:r>
          </w:p>
        </w:tc>
        <w:tc>
          <w:tcPr>
            <w:tcW w:w="11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C52F2" w:rsidRDefault="004C52F2" w:rsidP="00FE4D8D">
            <w:pPr>
              <w:widowControl/>
              <w:jc w:val="center"/>
              <w:textAlignment w:val="center"/>
              <w:rPr>
                <w:rFonts w:ascii="宋体" w:hAnsi="宋体" w:cs="宋体"/>
                <w:color w:val="000000"/>
                <w:szCs w:val="21"/>
              </w:rPr>
            </w:pPr>
            <w:r>
              <w:rPr>
                <w:rFonts w:ascii="宋体" w:hAnsi="宋体" w:cs="宋体" w:hint="eastAsia"/>
                <w:color w:val="000000"/>
                <w:kern w:val="0"/>
                <w:szCs w:val="21"/>
              </w:rPr>
              <w:lastRenderedPageBreak/>
              <w:t>套</w:t>
            </w:r>
          </w:p>
        </w:tc>
        <w:tc>
          <w:tcPr>
            <w:tcW w:w="9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C52F2" w:rsidRDefault="004C52F2" w:rsidP="00FE4D8D">
            <w:pPr>
              <w:widowControl/>
              <w:jc w:val="center"/>
              <w:textAlignment w:val="center"/>
              <w:rPr>
                <w:rFonts w:ascii="宋体" w:hAnsi="宋体" w:cs="宋体"/>
                <w:color w:val="000000"/>
                <w:szCs w:val="21"/>
              </w:rPr>
            </w:pPr>
            <w:r>
              <w:rPr>
                <w:rFonts w:ascii="宋体" w:hAnsi="宋体" w:cs="宋体" w:hint="eastAsia"/>
                <w:color w:val="000000"/>
                <w:szCs w:val="21"/>
              </w:rPr>
              <w:t>10</w:t>
            </w:r>
          </w:p>
        </w:tc>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C52F2" w:rsidRDefault="004C52F2" w:rsidP="00FE4D8D">
            <w:pPr>
              <w:widowControl/>
              <w:jc w:val="center"/>
              <w:textAlignment w:val="center"/>
              <w:rPr>
                <w:rFonts w:ascii="宋体" w:hAnsi="宋体" w:cs="仿宋_GB2312"/>
                <w:color w:val="000000"/>
                <w:szCs w:val="21"/>
              </w:rPr>
            </w:pPr>
            <w:r>
              <w:rPr>
                <w:rFonts w:ascii="宋体" w:hAnsi="宋体" w:cs="仿宋_GB2312" w:hint="eastAsia"/>
                <w:color w:val="000000"/>
                <w:kern w:val="0"/>
                <w:szCs w:val="21"/>
              </w:rPr>
              <w:t>否</w:t>
            </w:r>
          </w:p>
        </w:tc>
      </w:tr>
      <w:tr w:rsidR="004C52F2" w:rsidTr="00FE4D8D">
        <w:trPr>
          <w:trHeight w:val="1251"/>
        </w:trPr>
        <w:tc>
          <w:tcPr>
            <w:tcW w:w="6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C52F2" w:rsidRDefault="004C52F2" w:rsidP="00FE4D8D">
            <w:pPr>
              <w:widowControl/>
              <w:jc w:val="center"/>
              <w:textAlignment w:val="center"/>
              <w:rPr>
                <w:rFonts w:ascii="宋体" w:hAnsi="宋体" w:cs="宋体"/>
                <w:color w:val="000000"/>
                <w:kern w:val="0"/>
                <w:szCs w:val="21"/>
              </w:rPr>
            </w:pPr>
            <w:r>
              <w:rPr>
                <w:rFonts w:ascii="宋体" w:hAnsi="宋体" w:cs="宋体" w:hint="eastAsia"/>
                <w:color w:val="000000"/>
                <w:kern w:val="0"/>
                <w:szCs w:val="21"/>
              </w:rPr>
              <w:lastRenderedPageBreak/>
              <w:t>3</w:t>
            </w:r>
          </w:p>
        </w:tc>
        <w:tc>
          <w:tcPr>
            <w:tcW w:w="11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C52F2" w:rsidRDefault="004C52F2" w:rsidP="00FE4D8D">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实物展台</w:t>
            </w:r>
          </w:p>
        </w:tc>
        <w:tc>
          <w:tcPr>
            <w:tcW w:w="49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C52F2" w:rsidRDefault="004C52F2" w:rsidP="00FE4D8D">
            <w:pPr>
              <w:spacing w:line="240" w:lineRule="atLeast"/>
              <w:rPr>
                <w:rFonts w:ascii="宋体" w:hAnsi="宋体"/>
                <w:color w:val="000000"/>
                <w:szCs w:val="21"/>
              </w:rPr>
            </w:pPr>
            <w:r>
              <w:rPr>
                <w:rFonts w:ascii="宋体" w:hAnsi="宋体" w:hint="eastAsia"/>
                <w:bCs/>
                <w:color w:val="000000"/>
                <w:szCs w:val="21"/>
              </w:rPr>
              <w:t>一、硬件技术要求</w:t>
            </w:r>
            <w:r>
              <w:rPr>
                <w:rFonts w:ascii="宋体" w:hAnsi="宋体" w:hint="eastAsia"/>
                <w:snapToGrid w:val="0"/>
                <w:color w:val="000000"/>
                <w:szCs w:val="21"/>
              </w:rPr>
              <w:t xml:space="preserve">  </w:t>
            </w:r>
          </w:p>
          <w:p w:rsidR="004C52F2" w:rsidRDefault="004C52F2" w:rsidP="00FE4D8D">
            <w:pPr>
              <w:spacing w:line="240" w:lineRule="atLeast"/>
              <w:rPr>
                <w:rFonts w:ascii="宋体" w:hAnsi="宋体"/>
                <w:color w:val="000000"/>
                <w:szCs w:val="21"/>
              </w:rPr>
            </w:pPr>
            <w:r>
              <w:rPr>
                <w:rFonts w:ascii="宋体" w:hAnsi="宋体" w:hint="eastAsia"/>
                <w:color w:val="000000"/>
                <w:szCs w:val="21"/>
              </w:rPr>
              <w:t>1、图像象数： 500万像素  分辨率：2592*1944像素；</w:t>
            </w:r>
          </w:p>
          <w:p w:rsidR="004C52F2" w:rsidRDefault="004C52F2" w:rsidP="00FE4D8D">
            <w:pPr>
              <w:spacing w:line="240" w:lineRule="atLeast"/>
              <w:rPr>
                <w:rFonts w:ascii="宋体" w:hAnsi="宋体"/>
                <w:color w:val="000000"/>
                <w:szCs w:val="21"/>
              </w:rPr>
            </w:pPr>
            <w:r>
              <w:rPr>
                <w:rFonts w:ascii="宋体" w:hAnsi="宋体" w:hint="eastAsia"/>
                <w:color w:val="000000"/>
                <w:szCs w:val="21"/>
              </w:rPr>
              <w:t>2、摄像头控制：亮度、曝光度、锐度、色彩调整、去黑边、图像色调调整、图像剪切；</w:t>
            </w:r>
            <w:r>
              <w:rPr>
                <w:rFonts w:ascii="宋体" w:hAnsi="宋体" w:hint="eastAsia"/>
                <w:color w:val="000000"/>
                <w:szCs w:val="21"/>
              </w:rPr>
              <w:br/>
              <w:t>3、白平衡：自动      曝光：自动</w:t>
            </w:r>
          </w:p>
          <w:p w:rsidR="004C52F2" w:rsidRDefault="004C52F2" w:rsidP="00FE4D8D">
            <w:pPr>
              <w:spacing w:line="240" w:lineRule="atLeast"/>
              <w:rPr>
                <w:rFonts w:ascii="宋体" w:hAnsi="宋体"/>
                <w:color w:val="000000"/>
                <w:szCs w:val="21"/>
              </w:rPr>
            </w:pPr>
            <w:r>
              <w:rPr>
                <w:rFonts w:ascii="宋体" w:hAnsi="宋体" w:hint="eastAsia"/>
                <w:color w:val="000000"/>
                <w:szCs w:val="21"/>
              </w:rPr>
              <w:t>4、扫描图片格式：JPG，TIF，PNG，BMP   输出文档格式：PDF  DOC  TXT</w:t>
            </w:r>
          </w:p>
          <w:p w:rsidR="004C52F2" w:rsidRDefault="004C52F2" w:rsidP="00FE4D8D">
            <w:pPr>
              <w:spacing w:line="240" w:lineRule="atLeast"/>
              <w:rPr>
                <w:rFonts w:ascii="宋体" w:hAnsi="宋体"/>
                <w:color w:val="000000"/>
                <w:szCs w:val="21"/>
              </w:rPr>
            </w:pPr>
            <w:r>
              <w:rPr>
                <w:rFonts w:ascii="宋体" w:hAnsi="宋体" w:hint="eastAsia"/>
                <w:color w:val="000000"/>
                <w:szCs w:val="21"/>
              </w:rPr>
              <w:t>5、打开方式：通过前面板拉环打开前盖，高级液压拉杆。</w:t>
            </w:r>
          </w:p>
          <w:p w:rsidR="004C52F2" w:rsidRDefault="004C52F2" w:rsidP="00FE4D8D">
            <w:pPr>
              <w:spacing w:line="240" w:lineRule="atLeast"/>
              <w:rPr>
                <w:rFonts w:ascii="宋体" w:hAnsi="宋体"/>
                <w:color w:val="000000"/>
                <w:szCs w:val="21"/>
              </w:rPr>
            </w:pPr>
            <w:r>
              <w:rPr>
                <w:rFonts w:ascii="宋体" w:hAnsi="宋体" w:hint="eastAsia"/>
                <w:color w:val="000000"/>
                <w:szCs w:val="21"/>
              </w:rPr>
              <w:t>6、拍摄范围： A4(210mm*297mm)   分辨率：2592*1944</w:t>
            </w:r>
          </w:p>
          <w:p w:rsidR="004C52F2" w:rsidRDefault="004C52F2" w:rsidP="00FE4D8D">
            <w:pPr>
              <w:spacing w:line="240" w:lineRule="atLeast"/>
              <w:rPr>
                <w:rFonts w:ascii="宋体" w:hAnsi="宋体"/>
                <w:color w:val="000000"/>
                <w:szCs w:val="21"/>
              </w:rPr>
            </w:pPr>
            <w:r>
              <w:rPr>
                <w:rFonts w:ascii="宋体" w:hAnsi="宋体" w:hint="eastAsia"/>
                <w:color w:val="000000"/>
                <w:szCs w:val="21"/>
              </w:rPr>
              <w:t>8、电源及接口 ： USB 5V供电，USB2.0接口</w:t>
            </w:r>
          </w:p>
          <w:p w:rsidR="004C52F2" w:rsidRDefault="004C52F2" w:rsidP="00FE4D8D">
            <w:pPr>
              <w:spacing w:line="240" w:lineRule="atLeast"/>
              <w:rPr>
                <w:rFonts w:ascii="宋体" w:hAnsi="宋体"/>
                <w:color w:val="000000"/>
                <w:szCs w:val="21"/>
              </w:rPr>
            </w:pPr>
            <w:r>
              <w:rPr>
                <w:rFonts w:ascii="宋体" w:hAnsi="宋体" w:hint="eastAsia"/>
                <w:color w:val="000000"/>
                <w:szCs w:val="21"/>
              </w:rPr>
              <w:t>9、光源： LED补光灯，带开关控制</w:t>
            </w:r>
          </w:p>
          <w:p w:rsidR="004C52F2" w:rsidRDefault="004C52F2" w:rsidP="001C43FB">
            <w:pPr>
              <w:numPr>
                <w:ilvl w:val="0"/>
                <w:numId w:val="22"/>
              </w:numPr>
              <w:spacing w:line="240" w:lineRule="atLeast"/>
              <w:rPr>
                <w:rFonts w:ascii="宋体" w:hAnsi="宋体"/>
                <w:color w:val="000000"/>
                <w:szCs w:val="21"/>
              </w:rPr>
            </w:pPr>
            <w:r>
              <w:rPr>
                <w:rFonts w:ascii="宋体" w:hAnsi="宋体" w:hint="eastAsia"/>
                <w:color w:val="000000"/>
                <w:szCs w:val="21"/>
              </w:rPr>
              <w:t>软件功能</w:t>
            </w:r>
          </w:p>
          <w:p w:rsidR="004C52F2" w:rsidRDefault="004C52F2" w:rsidP="00FE4D8D">
            <w:pPr>
              <w:spacing w:line="240" w:lineRule="atLeast"/>
              <w:rPr>
                <w:rFonts w:ascii="宋体" w:hAnsi="宋体"/>
                <w:color w:val="000000"/>
                <w:szCs w:val="21"/>
              </w:rPr>
            </w:pPr>
            <w:r>
              <w:rPr>
                <w:rFonts w:ascii="宋体" w:hAnsi="宋体" w:hint="eastAsia"/>
                <w:color w:val="000000"/>
                <w:szCs w:val="21"/>
              </w:rPr>
              <w:t xml:space="preserve"> 1、软件有实物展台、截取图像、视频录制、电脑桌面四个功能模块。</w:t>
            </w:r>
          </w:p>
          <w:p w:rsidR="004C52F2" w:rsidRDefault="004C52F2" w:rsidP="00FE4D8D">
            <w:pPr>
              <w:spacing w:line="240" w:lineRule="atLeast"/>
              <w:rPr>
                <w:rFonts w:ascii="宋体" w:hAnsi="宋体"/>
                <w:color w:val="000000"/>
                <w:szCs w:val="21"/>
              </w:rPr>
            </w:pPr>
            <w:r>
              <w:rPr>
                <w:rFonts w:ascii="宋体" w:hAnsi="宋体" w:hint="eastAsia"/>
                <w:color w:val="000000"/>
                <w:szCs w:val="21"/>
              </w:rPr>
              <w:t xml:space="preserve"> 2、实物展示：实际大小、适合屏幕、全屏,输出分辨率可设置。可以动态即时旋转，能在视频显示的同时进行亮度、对比度、饱和度的调整修正。可以进行动态图像在高速和高清间切换。</w:t>
            </w:r>
          </w:p>
          <w:p w:rsidR="004C52F2" w:rsidRDefault="004C52F2" w:rsidP="00FE4D8D">
            <w:pPr>
              <w:spacing w:line="240" w:lineRule="atLeast"/>
              <w:rPr>
                <w:rFonts w:ascii="宋体" w:hAnsi="宋体"/>
                <w:color w:val="000000"/>
                <w:szCs w:val="21"/>
              </w:rPr>
            </w:pPr>
            <w:r>
              <w:rPr>
                <w:rFonts w:ascii="宋体" w:hAnsi="宋体" w:hint="eastAsia"/>
                <w:color w:val="000000"/>
                <w:szCs w:val="21"/>
              </w:rPr>
              <w:t>3、图像扫描：1秒/张，可进行手动扫描和定时自动扫描，自定义设置图像存储路径。</w:t>
            </w:r>
          </w:p>
          <w:p w:rsidR="004C52F2" w:rsidRDefault="004C52F2" w:rsidP="00FE4D8D">
            <w:pPr>
              <w:spacing w:line="240" w:lineRule="atLeast"/>
              <w:rPr>
                <w:rFonts w:ascii="宋体" w:hAnsi="宋体"/>
                <w:color w:val="000000"/>
                <w:szCs w:val="21"/>
              </w:rPr>
            </w:pPr>
            <w:r>
              <w:rPr>
                <w:rFonts w:ascii="宋体" w:hAnsi="宋体" w:hint="eastAsia"/>
                <w:color w:val="000000"/>
                <w:szCs w:val="21"/>
              </w:rPr>
              <w:t>4、对比教学功能，2、4、6分屏，可以同时打开多个图像，或打开本地存储图片或调用镜头拍照，可以单独对每个屏幕进行批注、放大、缩小等操作。</w:t>
            </w:r>
          </w:p>
          <w:p w:rsidR="004C52F2" w:rsidRDefault="004C52F2" w:rsidP="00FE4D8D">
            <w:pPr>
              <w:spacing w:line="240" w:lineRule="atLeast"/>
              <w:rPr>
                <w:rFonts w:ascii="宋体" w:hAnsi="宋体"/>
                <w:color w:val="000000"/>
                <w:szCs w:val="21"/>
              </w:rPr>
            </w:pPr>
            <w:r>
              <w:rPr>
                <w:rFonts w:ascii="宋体" w:hAnsi="宋体" w:hint="eastAsia"/>
                <w:color w:val="000000"/>
                <w:szCs w:val="21"/>
              </w:rPr>
              <w:t>5、视频录象：可一键打开录像功能，对教师课堂上白</w:t>
            </w:r>
            <w:r>
              <w:rPr>
                <w:rFonts w:ascii="宋体" w:hAnsi="宋体" w:hint="eastAsia"/>
                <w:color w:val="000000"/>
                <w:szCs w:val="21"/>
              </w:rPr>
              <w:lastRenderedPageBreak/>
              <w:t>板及展台的操作过程进行音视频同步录制。</w:t>
            </w:r>
          </w:p>
          <w:p w:rsidR="004C52F2" w:rsidRDefault="004C52F2" w:rsidP="00FE4D8D">
            <w:pPr>
              <w:spacing w:line="240" w:lineRule="atLeast"/>
              <w:rPr>
                <w:rFonts w:ascii="宋体" w:hAnsi="宋体"/>
                <w:color w:val="000000"/>
                <w:szCs w:val="21"/>
              </w:rPr>
            </w:pPr>
            <w:r>
              <w:rPr>
                <w:rFonts w:ascii="宋体" w:hAnsi="宋体" w:hint="eastAsia"/>
                <w:color w:val="000000"/>
                <w:szCs w:val="21"/>
              </w:rPr>
              <w:t xml:space="preserve"> 6、图像文件存储：默认为JPG格式，可修改存储路径，支持OCR文字识别，方便老师将图片识别后保存为WORD文档进行再编辑。</w:t>
            </w:r>
          </w:p>
          <w:p w:rsidR="004C52F2" w:rsidRDefault="004C52F2" w:rsidP="00FE4D8D">
            <w:pPr>
              <w:spacing w:line="240" w:lineRule="atLeast"/>
              <w:rPr>
                <w:rFonts w:ascii="宋体" w:hAnsi="宋体"/>
                <w:color w:val="000000"/>
                <w:szCs w:val="21"/>
              </w:rPr>
            </w:pPr>
            <w:r>
              <w:rPr>
                <w:rFonts w:ascii="宋体" w:hAnsi="宋体" w:hint="eastAsia"/>
                <w:color w:val="000000"/>
                <w:szCs w:val="21"/>
              </w:rPr>
              <w:t>7、图像文件管理：新建、删除、改名，PDF保存，多图片合并，便于老师课堂讲解。多截图，并针对截取下来的图片进行合并成一张图，便于教学。</w:t>
            </w:r>
          </w:p>
          <w:p w:rsidR="004C52F2" w:rsidRDefault="004C52F2" w:rsidP="00FE4D8D">
            <w:pPr>
              <w:tabs>
                <w:tab w:val="left" w:pos="674"/>
              </w:tabs>
              <w:spacing w:line="240" w:lineRule="atLeast"/>
              <w:rPr>
                <w:rFonts w:ascii="宋体" w:hAnsi="宋体"/>
                <w:color w:val="000000"/>
                <w:szCs w:val="21"/>
              </w:rPr>
            </w:pPr>
            <w:r>
              <w:rPr>
                <w:rFonts w:ascii="宋体" w:hAnsi="宋体" w:hint="eastAsia"/>
                <w:color w:val="000000"/>
                <w:szCs w:val="21"/>
              </w:rPr>
              <w:t>8、软件有白板工具：多种画笔可选，也能结合电子白板软件同时使用，设备也可直接嵌入白板软件中使用，直接在白板上面进行批注，拍照，保存等功能。</w:t>
            </w:r>
          </w:p>
          <w:p w:rsidR="004C52F2" w:rsidRDefault="004C52F2" w:rsidP="00FE4D8D">
            <w:pPr>
              <w:spacing w:line="240" w:lineRule="atLeast"/>
              <w:rPr>
                <w:rFonts w:ascii="宋体" w:hAnsi="宋体"/>
                <w:color w:val="000000"/>
                <w:szCs w:val="21"/>
              </w:rPr>
            </w:pPr>
            <w:r>
              <w:rPr>
                <w:rFonts w:ascii="宋体" w:hAnsi="宋体" w:hint="eastAsia"/>
                <w:color w:val="000000"/>
                <w:szCs w:val="21"/>
              </w:rPr>
              <w:t xml:space="preserve"> 9、拖拽功能：可以用鼠标直接把课件拖拽到WORD或PPT文件或文件夹中保存，或双击拍照保存课件。</w:t>
            </w:r>
          </w:p>
        </w:tc>
        <w:tc>
          <w:tcPr>
            <w:tcW w:w="11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C52F2" w:rsidRDefault="004C52F2" w:rsidP="00FE4D8D">
            <w:pPr>
              <w:widowControl/>
              <w:jc w:val="center"/>
              <w:textAlignment w:val="center"/>
              <w:rPr>
                <w:rFonts w:ascii="宋体" w:hAnsi="宋体" w:cs="宋体"/>
                <w:color w:val="000000"/>
                <w:kern w:val="0"/>
                <w:szCs w:val="21"/>
              </w:rPr>
            </w:pPr>
          </w:p>
        </w:tc>
        <w:tc>
          <w:tcPr>
            <w:tcW w:w="9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C52F2" w:rsidRDefault="004C52F2" w:rsidP="00FE4D8D">
            <w:pPr>
              <w:widowControl/>
              <w:jc w:val="center"/>
              <w:textAlignment w:val="center"/>
              <w:rPr>
                <w:rFonts w:ascii="宋体" w:hAnsi="宋体" w:cs="宋体"/>
                <w:color w:val="000000"/>
                <w:szCs w:val="21"/>
              </w:rPr>
            </w:pPr>
            <w:r>
              <w:rPr>
                <w:rFonts w:ascii="宋体" w:hAnsi="宋体" w:cs="宋体" w:hint="eastAsia"/>
                <w:color w:val="000000"/>
                <w:szCs w:val="21"/>
              </w:rPr>
              <w:t>30</w:t>
            </w:r>
          </w:p>
        </w:tc>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C52F2" w:rsidRDefault="004C52F2" w:rsidP="00FE4D8D">
            <w:pPr>
              <w:widowControl/>
              <w:jc w:val="center"/>
              <w:textAlignment w:val="center"/>
              <w:rPr>
                <w:rFonts w:ascii="宋体" w:hAnsi="宋体" w:cs="仿宋_GB2312"/>
                <w:color w:val="000000"/>
                <w:kern w:val="0"/>
                <w:szCs w:val="21"/>
              </w:rPr>
            </w:pPr>
            <w:r>
              <w:rPr>
                <w:rFonts w:ascii="宋体" w:hAnsi="宋体" w:cs="仿宋_GB2312" w:hint="eastAsia"/>
                <w:color w:val="000000"/>
                <w:kern w:val="0"/>
                <w:szCs w:val="21"/>
              </w:rPr>
              <w:t>否</w:t>
            </w:r>
          </w:p>
        </w:tc>
      </w:tr>
      <w:tr w:rsidR="004C52F2" w:rsidTr="00FE4D8D">
        <w:trPr>
          <w:trHeight w:val="1072"/>
        </w:trPr>
        <w:tc>
          <w:tcPr>
            <w:tcW w:w="6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C52F2" w:rsidRDefault="004C52F2" w:rsidP="00FE4D8D">
            <w:pPr>
              <w:widowControl/>
              <w:jc w:val="center"/>
              <w:textAlignment w:val="center"/>
              <w:rPr>
                <w:rFonts w:ascii="宋体" w:hAnsi="宋体" w:cs="宋体"/>
                <w:color w:val="000000"/>
                <w:szCs w:val="21"/>
              </w:rPr>
            </w:pPr>
            <w:r>
              <w:rPr>
                <w:rFonts w:ascii="宋体" w:hAnsi="宋体" w:cs="宋体" w:hint="eastAsia"/>
                <w:color w:val="000000"/>
                <w:kern w:val="0"/>
                <w:szCs w:val="21"/>
              </w:rPr>
              <w:lastRenderedPageBreak/>
              <w:t>4</w:t>
            </w:r>
          </w:p>
        </w:tc>
        <w:tc>
          <w:tcPr>
            <w:tcW w:w="11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C52F2" w:rsidRDefault="004C52F2" w:rsidP="00FE4D8D">
            <w:pPr>
              <w:widowControl/>
              <w:textAlignment w:val="center"/>
              <w:rPr>
                <w:rFonts w:ascii="宋体" w:hAnsi="宋体" w:cs="宋体"/>
                <w:color w:val="000000"/>
                <w:szCs w:val="21"/>
              </w:rPr>
            </w:pPr>
            <w:r>
              <w:rPr>
                <w:rFonts w:ascii="宋体" w:hAnsi="宋体" w:cs="宋体" w:hint="eastAsia"/>
                <w:color w:val="000000"/>
                <w:kern w:val="0"/>
                <w:szCs w:val="21"/>
              </w:rPr>
              <w:t>移动支架</w:t>
            </w:r>
          </w:p>
        </w:tc>
        <w:tc>
          <w:tcPr>
            <w:tcW w:w="49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C52F2" w:rsidRDefault="004C52F2" w:rsidP="00FE4D8D">
            <w:pPr>
              <w:rPr>
                <w:rFonts w:ascii="宋体"/>
                <w:szCs w:val="21"/>
              </w:rPr>
            </w:pPr>
            <w:r>
              <w:rPr>
                <w:rFonts w:ascii="宋体" w:hint="eastAsia"/>
                <w:szCs w:val="21"/>
              </w:rPr>
              <w:t>1.</w:t>
            </w:r>
            <w:r>
              <w:rPr>
                <w:rFonts w:ascii="宋体"/>
                <w:szCs w:val="21"/>
              </w:rPr>
              <w:t>  </w:t>
            </w:r>
            <w:r>
              <w:rPr>
                <w:rFonts w:ascii="宋体" w:hint="eastAsia"/>
                <w:szCs w:val="21"/>
              </w:rPr>
              <w:t xml:space="preserve"> 移动支架通过防倾斜实验，正负15度倾斜角度下不能翻倒；</w:t>
            </w:r>
          </w:p>
          <w:p w:rsidR="004C52F2" w:rsidRDefault="004C52F2" w:rsidP="00FE4D8D">
            <w:pPr>
              <w:rPr>
                <w:rFonts w:ascii="宋体"/>
                <w:szCs w:val="21"/>
              </w:rPr>
            </w:pPr>
            <w:r>
              <w:rPr>
                <w:rFonts w:ascii="宋体" w:hint="eastAsia"/>
                <w:szCs w:val="21"/>
              </w:rPr>
              <w:t>2.</w:t>
            </w:r>
            <w:r>
              <w:rPr>
                <w:rFonts w:ascii="宋体"/>
                <w:szCs w:val="21"/>
              </w:rPr>
              <w:t>  </w:t>
            </w:r>
            <w:r>
              <w:rPr>
                <w:rFonts w:ascii="宋体" w:hint="eastAsia"/>
                <w:szCs w:val="21"/>
              </w:rPr>
              <w:t xml:space="preserve"> 承挂≥100kg，壁挂高度可调；整体高度≥1610mm；</w:t>
            </w:r>
          </w:p>
          <w:p w:rsidR="004C52F2" w:rsidRDefault="004C52F2" w:rsidP="00FE4D8D">
            <w:pPr>
              <w:rPr>
                <w:rFonts w:ascii="宋体"/>
                <w:szCs w:val="21"/>
              </w:rPr>
            </w:pPr>
            <w:r>
              <w:rPr>
                <w:rFonts w:ascii="宋体" w:hint="eastAsia"/>
                <w:szCs w:val="21"/>
              </w:rPr>
              <w:t>3.</w:t>
            </w:r>
            <w:r>
              <w:rPr>
                <w:rFonts w:ascii="宋体"/>
                <w:szCs w:val="21"/>
              </w:rPr>
              <w:t>  </w:t>
            </w:r>
            <w:r>
              <w:rPr>
                <w:rFonts w:ascii="宋体" w:hint="eastAsia"/>
                <w:szCs w:val="21"/>
              </w:rPr>
              <w:t xml:space="preserve"> 隔板承重30KG,模具成型U型置物槽，方便触摸笔、遥控器等物品放置；</w:t>
            </w:r>
          </w:p>
          <w:p w:rsidR="004C52F2" w:rsidRDefault="004C52F2" w:rsidP="00FE4D8D">
            <w:pPr>
              <w:rPr>
                <w:rFonts w:ascii="宋体"/>
                <w:szCs w:val="21"/>
              </w:rPr>
            </w:pPr>
            <w:r>
              <w:rPr>
                <w:rFonts w:ascii="宋体" w:hint="eastAsia"/>
                <w:szCs w:val="21"/>
              </w:rPr>
              <w:t>4.</w:t>
            </w:r>
            <w:r>
              <w:rPr>
                <w:rFonts w:ascii="宋体"/>
                <w:szCs w:val="21"/>
              </w:rPr>
              <w:t>  </w:t>
            </w:r>
            <w:r>
              <w:rPr>
                <w:rFonts w:ascii="宋体" w:hint="eastAsia"/>
                <w:szCs w:val="21"/>
              </w:rPr>
              <w:t xml:space="preserve"> 支撑立杆采用壁厚≥2mm方通冷轧钢材质，表面酸洗工艺静电黑色喷涂；</w:t>
            </w:r>
          </w:p>
          <w:p w:rsidR="004C52F2" w:rsidRDefault="004C52F2" w:rsidP="00FE4D8D">
            <w:pPr>
              <w:rPr>
                <w:rFonts w:ascii="宋体"/>
                <w:szCs w:val="21"/>
              </w:rPr>
            </w:pPr>
            <w:r>
              <w:rPr>
                <w:rFonts w:ascii="宋体" w:hint="eastAsia"/>
                <w:szCs w:val="21"/>
              </w:rPr>
              <w:t>5.</w:t>
            </w:r>
            <w:r>
              <w:rPr>
                <w:rFonts w:ascii="宋体"/>
                <w:szCs w:val="21"/>
              </w:rPr>
              <w:t>  </w:t>
            </w:r>
            <w:r>
              <w:rPr>
                <w:rFonts w:ascii="宋体" w:hint="eastAsia"/>
                <w:szCs w:val="21"/>
              </w:rPr>
              <w:t xml:space="preserve"> 提供上下双层搁板，均需采用厚度≥1.2mm冷轧钢材质，承重 ≥30kg，表面酸洗工艺静电黑色喷涂；</w:t>
            </w:r>
          </w:p>
          <w:p w:rsidR="004C52F2" w:rsidRDefault="004C52F2" w:rsidP="00FE4D8D">
            <w:pPr>
              <w:rPr>
                <w:rFonts w:ascii="宋体"/>
                <w:szCs w:val="21"/>
              </w:rPr>
            </w:pPr>
            <w:r>
              <w:rPr>
                <w:rFonts w:ascii="宋体" w:hint="eastAsia"/>
                <w:szCs w:val="21"/>
              </w:rPr>
              <w:t>6.</w:t>
            </w:r>
            <w:r>
              <w:rPr>
                <w:rFonts w:ascii="宋体"/>
                <w:szCs w:val="21"/>
              </w:rPr>
              <w:t>  </w:t>
            </w:r>
            <w:r>
              <w:rPr>
                <w:rFonts w:ascii="宋体" w:hint="eastAsia"/>
                <w:szCs w:val="21"/>
              </w:rPr>
              <w:t xml:space="preserve"> 承重底板四角须采用圆滑处理，防止碰伤；</w:t>
            </w:r>
          </w:p>
          <w:p w:rsidR="004C52F2" w:rsidRDefault="004C52F2" w:rsidP="00FE4D8D">
            <w:pPr>
              <w:rPr>
                <w:rFonts w:ascii="宋体"/>
                <w:szCs w:val="21"/>
              </w:rPr>
            </w:pPr>
            <w:r>
              <w:rPr>
                <w:rFonts w:ascii="宋体" w:hint="eastAsia"/>
                <w:szCs w:val="21"/>
              </w:rPr>
              <w:t>7.</w:t>
            </w:r>
            <w:r>
              <w:rPr>
                <w:rFonts w:ascii="宋体"/>
                <w:szCs w:val="21"/>
              </w:rPr>
              <w:t>  </w:t>
            </w:r>
            <w:r>
              <w:rPr>
                <w:rFonts w:ascii="宋体" w:hint="eastAsia"/>
                <w:szCs w:val="21"/>
              </w:rPr>
              <w:t xml:space="preserve"> 脚轮为万向轮，尼龙材质，均带脚刹，直径不小于∮60mm；</w:t>
            </w:r>
          </w:p>
          <w:p w:rsidR="004C52F2" w:rsidRDefault="004C52F2" w:rsidP="00FE4D8D">
            <w:pPr>
              <w:rPr>
                <w:rFonts w:ascii="宋体" w:hAnsi="宋体" w:cs="宋体"/>
                <w:color w:val="000000"/>
                <w:kern w:val="0"/>
                <w:szCs w:val="21"/>
              </w:rPr>
            </w:pPr>
            <w:r>
              <w:rPr>
                <w:rFonts w:ascii="宋体" w:hint="eastAsia"/>
                <w:szCs w:val="21"/>
              </w:rPr>
              <w:t>脚轮横向间距≥1100mm，纵向间距≥600mm</w:t>
            </w:r>
          </w:p>
        </w:tc>
        <w:tc>
          <w:tcPr>
            <w:tcW w:w="11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C52F2" w:rsidRDefault="004C52F2" w:rsidP="00FE4D8D">
            <w:pPr>
              <w:widowControl/>
              <w:jc w:val="center"/>
              <w:textAlignment w:val="center"/>
              <w:rPr>
                <w:rFonts w:ascii="宋体" w:hAnsi="宋体" w:cs="宋体"/>
                <w:color w:val="000000"/>
                <w:szCs w:val="21"/>
              </w:rPr>
            </w:pPr>
            <w:r>
              <w:rPr>
                <w:rFonts w:ascii="宋体" w:hAnsi="宋体" w:cs="宋体" w:hint="eastAsia"/>
                <w:color w:val="000000"/>
                <w:kern w:val="0"/>
                <w:szCs w:val="21"/>
              </w:rPr>
              <w:t>个</w:t>
            </w:r>
          </w:p>
        </w:tc>
        <w:tc>
          <w:tcPr>
            <w:tcW w:w="9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C52F2" w:rsidRDefault="004C52F2" w:rsidP="00FE4D8D">
            <w:pPr>
              <w:widowControl/>
              <w:jc w:val="center"/>
              <w:textAlignment w:val="center"/>
              <w:rPr>
                <w:rFonts w:ascii="宋体" w:hAnsi="宋体" w:cs="宋体"/>
                <w:color w:val="000000"/>
                <w:szCs w:val="21"/>
              </w:rPr>
            </w:pPr>
            <w:r>
              <w:rPr>
                <w:rFonts w:ascii="宋体" w:hAnsi="宋体" w:cs="宋体" w:hint="eastAsia"/>
                <w:color w:val="000000"/>
                <w:szCs w:val="21"/>
              </w:rPr>
              <w:t>20</w:t>
            </w:r>
          </w:p>
        </w:tc>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C52F2" w:rsidRDefault="004C52F2" w:rsidP="00FE4D8D">
            <w:pPr>
              <w:widowControl/>
              <w:jc w:val="center"/>
              <w:textAlignment w:val="center"/>
              <w:rPr>
                <w:rFonts w:ascii="宋体" w:hAnsi="宋体" w:cs="仿宋_GB2312"/>
                <w:color w:val="000000"/>
                <w:szCs w:val="21"/>
              </w:rPr>
            </w:pPr>
            <w:r>
              <w:rPr>
                <w:rFonts w:ascii="宋体" w:hAnsi="宋体" w:cs="仿宋_GB2312" w:hint="eastAsia"/>
                <w:color w:val="000000"/>
                <w:kern w:val="0"/>
                <w:szCs w:val="21"/>
              </w:rPr>
              <w:t>否</w:t>
            </w:r>
          </w:p>
        </w:tc>
      </w:tr>
      <w:tr w:rsidR="004C52F2" w:rsidTr="00FE4D8D">
        <w:trPr>
          <w:trHeight w:val="1769"/>
        </w:trPr>
        <w:tc>
          <w:tcPr>
            <w:tcW w:w="6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C52F2" w:rsidRDefault="004C52F2" w:rsidP="00FE4D8D">
            <w:pPr>
              <w:widowControl/>
              <w:jc w:val="center"/>
              <w:textAlignment w:val="center"/>
              <w:rPr>
                <w:rFonts w:ascii="宋体" w:hAnsi="宋体" w:cs="宋体"/>
                <w:color w:val="000000"/>
                <w:kern w:val="0"/>
                <w:szCs w:val="21"/>
              </w:rPr>
            </w:pPr>
            <w:r>
              <w:rPr>
                <w:rFonts w:ascii="宋体" w:hAnsi="宋体" w:cs="宋体" w:hint="eastAsia"/>
                <w:color w:val="000000"/>
                <w:kern w:val="0"/>
                <w:szCs w:val="21"/>
              </w:rPr>
              <w:t>5</w:t>
            </w:r>
          </w:p>
        </w:tc>
        <w:tc>
          <w:tcPr>
            <w:tcW w:w="11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C52F2" w:rsidRDefault="004C52F2" w:rsidP="00FE4D8D">
            <w:pPr>
              <w:widowControl/>
              <w:jc w:val="center"/>
              <w:textAlignment w:val="center"/>
              <w:rPr>
                <w:rFonts w:ascii="宋体" w:hAnsi="宋体" w:cs="宋体"/>
                <w:color w:val="000000"/>
                <w:szCs w:val="21"/>
              </w:rPr>
            </w:pPr>
            <w:r>
              <w:rPr>
                <w:rFonts w:ascii="宋体" w:hAnsi="宋体" w:cs="宋体" w:hint="eastAsia"/>
                <w:kern w:val="0"/>
                <w:sz w:val="24"/>
              </w:rPr>
              <w:t>安装调试及技术培训</w:t>
            </w:r>
          </w:p>
        </w:tc>
        <w:tc>
          <w:tcPr>
            <w:tcW w:w="49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C52F2" w:rsidRDefault="004C52F2" w:rsidP="00FE4D8D">
            <w:pPr>
              <w:widowControl/>
              <w:spacing w:line="300" w:lineRule="exact"/>
              <w:rPr>
                <w:rFonts w:ascii="宋体" w:hAnsi="宋体" w:cs="宋体"/>
                <w:kern w:val="0"/>
                <w:sz w:val="24"/>
                <w:szCs w:val="24"/>
              </w:rPr>
            </w:pPr>
          </w:p>
          <w:p w:rsidR="004C52F2" w:rsidRDefault="004C52F2" w:rsidP="00FE4D8D">
            <w:pPr>
              <w:widowControl/>
              <w:spacing w:line="300" w:lineRule="exact"/>
              <w:rPr>
                <w:rFonts w:ascii="宋体" w:hAnsi="宋体" w:cs="宋体"/>
                <w:color w:val="000000"/>
                <w:kern w:val="0"/>
                <w:szCs w:val="21"/>
              </w:rPr>
            </w:pPr>
            <w:r>
              <w:rPr>
                <w:rFonts w:ascii="宋体" w:hAnsi="宋体" w:cs="宋体" w:hint="eastAsia"/>
                <w:kern w:val="0"/>
                <w:sz w:val="24"/>
              </w:rPr>
              <w:t>系统集成整体安装调试及技术培训。</w:t>
            </w:r>
          </w:p>
        </w:tc>
        <w:tc>
          <w:tcPr>
            <w:tcW w:w="11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C52F2" w:rsidRDefault="004C52F2" w:rsidP="00FE4D8D">
            <w:pPr>
              <w:widowControl/>
              <w:jc w:val="center"/>
              <w:textAlignment w:val="center"/>
              <w:rPr>
                <w:rFonts w:ascii="宋体" w:hAnsi="宋体" w:cs="宋体"/>
                <w:color w:val="000000"/>
                <w:kern w:val="0"/>
                <w:szCs w:val="21"/>
              </w:rPr>
            </w:pPr>
            <w:r>
              <w:rPr>
                <w:rFonts w:ascii="宋体" w:hAnsi="宋体" w:cs="宋体" w:hint="eastAsia"/>
                <w:color w:val="000000"/>
                <w:kern w:val="0"/>
                <w:szCs w:val="21"/>
              </w:rPr>
              <w:t>项</w:t>
            </w:r>
          </w:p>
        </w:tc>
        <w:tc>
          <w:tcPr>
            <w:tcW w:w="9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C52F2" w:rsidRDefault="004C52F2" w:rsidP="00FE4D8D">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w:t>
            </w:r>
          </w:p>
        </w:tc>
        <w:tc>
          <w:tcPr>
            <w:tcW w:w="9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C52F2" w:rsidRDefault="004C52F2" w:rsidP="00FE4D8D">
            <w:pPr>
              <w:widowControl/>
              <w:jc w:val="center"/>
              <w:textAlignment w:val="center"/>
              <w:rPr>
                <w:rFonts w:ascii="宋体" w:hAnsi="宋体" w:cs="仿宋_GB2312"/>
                <w:color w:val="000000"/>
                <w:kern w:val="0"/>
                <w:szCs w:val="21"/>
              </w:rPr>
            </w:pPr>
            <w:r>
              <w:rPr>
                <w:rFonts w:ascii="宋体" w:hAnsi="宋体" w:cs="仿宋_GB2312" w:hint="eastAsia"/>
                <w:color w:val="000000"/>
                <w:kern w:val="0"/>
                <w:szCs w:val="21"/>
              </w:rPr>
              <w:t>否</w:t>
            </w:r>
          </w:p>
        </w:tc>
      </w:tr>
    </w:tbl>
    <w:p w:rsidR="001E08DA" w:rsidRDefault="00687FC2" w:rsidP="004C52F2">
      <w:pPr>
        <w:widowControl/>
        <w:spacing w:line="360" w:lineRule="auto"/>
        <w:ind w:firstLineChars="200" w:firstLine="482"/>
        <w:jc w:val="left"/>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t>本采购清单中所列技术规格或主要参数为最低要求，不允许负偏离，否则将承担其投标被视为非实质性响应投标的风险。</w:t>
      </w:r>
    </w:p>
    <w:p w:rsidR="001E08DA" w:rsidRDefault="00687FC2" w:rsidP="00015F84">
      <w:pPr>
        <w:spacing w:line="360" w:lineRule="auto"/>
        <w:ind w:firstLineChars="200" w:firstLine="482"/>
        <w:contextualSpacing/>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三、采购标的执行标准</w:t>
      </w:r>
    </w:p>
    <w:p w:rsidR="001E08DA" w:rsidRDefault="00687FC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国家标准：</w:t>
      </w:r>
    </w:p>
    <w:p w:rsidR="001E08DA" w:rsidRDefault="00687FC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1E08DA" w:rsidRDefault="00687FC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如投标人所投产品属于“中国强制性产品认证”（3C认证）范围内,则必须承诺采</w:t>
      </w:r>
      <w:r>
        <w:rPr>
          <w:rFonts w:asciiTheme="minorEastAsia" w:hAnsiTheme="minorEastAsia" w:cs="仿宋_GB2312" w:hint="eastAsia"/>
          <w:sz w:val="24"/>
          <w:szCs w:val="24"/>
          <w:lang w:val="zh-CN"/>
        </w:rPr>
        <w:lastRenderedPageBreak/>
        <w:t>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1E08DA" w:rsidRDefault="00687FC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1E08DA" w:rsidRDefault="00687FC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如投标人所投产品被列入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并须在投标文件中提供：</w:t>
      </w:r>
    </w:p>
    <w:p w:rsidR="001E08DA" w:rsidRDefault="00687FC2">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w:t>
      </w:r>
    </w:p>
    <w:p w:rsidR="001E08DA" w:rsidRDefault="00687FC2">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②中国信息安全认证中心颁发的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的原件扫描件（或图片）并加盖投标人公章。</w:t>
      </w:r>
    </w:p>
    <w:p w:rsidR="001E08DA" w:rsidRDefault="00687FC2">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1E08DA" w:rsidRPr="00910C59" w:rsidRDefault="00910C59" w:rsidP="00910C59">
      <w:pPr>
        <w:spacing w:line="360" w:lineRule="auto"/>
        <w:ind w:firstLineChars="200" w:firstLine="482"/>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w:t>
      </w:r>
      <w:r w:rsidR="00687FC2">
        <w:rPr>
          <w:rFonts w:asciiTheme="minorEastAsia" w:hAnsiTheme="minorEastAsia" w:cs="宋体" w:hint="eastAsia"/>
          <w:b/>
          <w:color w:val="000000"/>
          <w:kern w:val="0"/>
          <w:sz w:val="24"/>
          <w:szCs w:val="24"/>
          <w:lang w:val="zh-CN"/>
        </w:rPr>
        <w:t>、采购标的的其他技术、服务等要求</w:t>
      </w:r>
    </w:p>
    <w:p w:rsidR="001E08DA" w:rsidRDefault="00687FC2">
      <w:pPr>
        <w:wordWrap w:val="0"/>
        <w:topLinePunct/>
        <w:spacing w:line="360" w:lineRule="auto"/>
        <w:ind w:firstLineChars="200" w:firstLine="480"/>
        <w:rPr>
          <w:rFonts w:ascii="宋体" w:cs="宋体"/>
          <w:sz w:val="24"/>
          <w:lang w:val="zh-CN"/>
        </w:rPr>
      </w:pPr>
      <w:r>
        <w:rPr>
          <w:rFonts w:ascii="宋体" w:cs="宋体" w:hint="eastAsia"/>
          <w:sz w:val="24"/>
          <w:lang w:val="zh-CN"/>
        </w:rPr>
        <w:t>1、投标人须明确投标产品的厂家、产地、品牌、型号、详细参数（采购清单序号</w:t>
      </w:r>
      <w:r w:rsidR="00910C59">
        <w:rPr>
          <w:rFonts w:asciiTheme="minorEastAsia" w:hAnsiTheme="minorEastAsia" w:cs="仿宋_GB2312" w:hint="eastAsia"/>
          <w:sz w:val="24"/>
          <w:szCs w:val="24"/>
          <w:lang w:val="zh-CN"/>
        </w:rPr>
        <w:t>1、2、3</w:t>
      </w:r>
      <w:r>
        <w:rPr>
          <w:rFonts w:ascii="宋体" w:cs="宋体" w:hint="eastAsia"/>
          <w:sz w:val="24"/>
          <w:lang w:val="zh-CN"/>
        </w:rPr>
        <w:t>），</w:t>
      </w:r>
      <w:r>
        <w:rPr>
          <w:rFonts w:ascii="宋体" w:cs="宋体" w:hint="eastAsia"/>
          <w:b/>
          <w:sz w:val="24"/>
          <w:lang w:val="zh-CN"/>
        </w:rPr>
        <w:t>否则为无效投标。</w:t>
      </w:r>
    </w:p>
    <w:p w:rsidR="001E08DA" w:rsidRDefault="00687FC2">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2、投标人应就本项目（每包或者标段）完整投标，</w:t>
      </w:r>
      <w:r>
        <w:rPr>
          <w:rFonts w:ascii="宋体" w:cs="宋体" w:hint="eastAsia"/>
          <w:b/>
          <w:sz w:val="24"/>
          <w:lang w:val="zh-CN"/>
        </w:rPr>
        <w:t>否则为无效投标。</w:t>
      </w:r>
    </w:p>
    <w:p w:rsidR="001E08DA" w:rsidRDefault="00687FC2">
      <w:pPr>
        <w:wordWrap w:val="0"/>
        <w:topLinePunct/>
        <w:spacing w:line="360" w:lineRule="auto"/>
        <w:ind w:firstLineChars="200" w:firstLine="480"/>
        <w:rPr>
          <w:rFonts w:ascii="宋体" w:cs="宋体"/>
          <w:sz w:val="24"/>
          <w:lang w:val="zh-CN"/>
        </w:rPr>
      </w:pPr>
      <w:r>
        <w:rPr>
          <w:rFonts w:ascii="宋体" w:cs="宋体" w:hint="eastAsia"/>
          <w:sz w:val="24"/>
          <w:lang w:val="zh-CN"/>
        </w:rPr>
        <w:t>3、所投产品必须符合国家质量检测标准和本招标文件规定标准的全新正品现货。</w:t>
      </w:r>
    </w:p>
    <w:p w:rsidR="00015F84" w:rsidRPr="006840F4" w:rsidRDefault="00687FC2" w:rsidP="005A7198">
      <w:pPr>
        <w:wordWrap w:val="0"/>
        <w:topLinePunct/>
        <w:spacing w:line="360" w:lineRule="auto"/>
        <w:ind w:firstLineChars="200" w:firstLine="480"/>
        <w:rPr>
          <w:rFonts w:ascii="宋体" w:cs="宋体"/>
          <w:sz w:val="24"/>
          <w:lang w:val="zh-CN"/>
        </w:rPr>
      </w:pPr>
      <w:r>
        <w:rPr>
          <w:rFonts w:ascii="宋体" w:cs="宋体" w:hint="eastAsia"/>
          <w:sz w:val="24"/>
          <w:lang w:val="zh-CN"/>
        </w:rPr>
        <w:t>4、</w:t>
      </w:r>
      <w:r w:rsidR="006840F4">
        <w:rPr>
          <w:rFonts w:ascii="宋体" w:cs="宋体" w:hint="eastAsia"/>
          <w:sz w:val="24"/>
          <w:lang w:val="zh-CN"/>
        </w:rPr>
        <w:t>本项目为交钥匙工程。</w:t>
      </w:r>
      <w:r w:rsidR="00147068" w:rsidRPr="00147068">
        <w:rPr>
          <w:rFonts w:asciiTheme="minorEastAsia" w:hAnsiTheme="minorEastAsia" w:cs="仿宋_GB2312" w:hint="eastAsia"/>
          <w:sz w:val="24"/>
          <w:szCs w:val="24"/>
          <w:lang w:val="zh-CN"/>
        </w:rPr>
        <w:t xml:space="preserve"> </w:t>
      </w:r>
    </w:p>
    <w:p w:rsidR="001E08DA" w:rsidRDefault="005A7198" w:rsidP="00015F84">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五</w:t>
      </w:r>
      <w:r w:rsidR="00687FC2">
        <w:rPr>
          <w:rFonts w:asciiTheme="minorEastAsia" w:hAnsiTheme="minorEastAsia" w:cs="宋体" w:hint="eastAsia"/>
          <w:b/>
          <w:color w:val="000000"/>
          <w:kern w:val="0"/>
          <w:sz w:val="24"/>
          <w:szCs w:val="24"/>
          <w:lang w:val="zh-CN"/>
        </w:rPr>
        <w:t>、验收标准</w:t>
      </w:r>
    </w:p>
    <w:p w:rsidR="001E08DA" w:rsidRDefault="00687FC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中标人</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1E08DA" w:rsidRDefault="00687FC2">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Pr>
          <w:rFonts w:asciiTheme="minorEastAsia" w:hAnsiTheme="minorEastAsia" w:cs="宋体" w:hint="eastAsia"/>
          <w:color w:val="000000"/>
          <w:kern w:val="0"/>
          <w:sz w:val="24"/>
          <w:szCs w:val="24"/>
          <w:lang w:val="zh-CN"/>
        </w:rPr>
        <w:t>2、按照招标文件要求、投标文件响应和承诺验收</w:t>
      </w:r>
      <w:r>
        <w:rPr>
          <w:rFonts w:ascii="仿宋" w:eastAsia="仿宋" w:hAnsi="仿宋" w:cs="宋体" w:hint="eastAsia"/>
          <w:color w:val="000000"/>
          <w:kern w:val="0"/>
          <w:sz w:val="24"/>
          <w:szCs w:val="24"/>
          <w:lang w:val="zh-CN"/>
        </w:rPr>
        <w:t>；</w:t>
      </w:r>
    </w:p>
    <w:p w:rsidR="001E08DA" w:rsidRDefault="00A31A65">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hd w:val="clear" w:color="auto" w:fill="FFFFFF"/>
        </w:rPr>
        <w:t>六</w:t>
      </w:r>
      <w:r w:rsidR="00687FC2">
        <w:rPr>
          <w:rFonts w:asciiTheme="minorEastAsia" w:eastAsiaTheme="minorEastAsia" w:hAnsiTheme="minorEastAsia" w:cs="黑体" w:hint="eastAsia"/>
          <w:b/>
          <w:bCs/>
          <w:color w:val="000000"/>
          <w:shd w:val="clear" w:color="auto" w:fill="FFFFFF"/>
        </w:rPr>
        <w:t>、本项目预算金额</w:t>
      </w:r>
      <w:r w:rsidR="005A7198">
        <w:rPr>
          <w:rFonts w:asciiTheme="minorEastAsia" w:eastAsiaTheme="minorEastAsia" w:hAnsiTheme="minorEastAsia" w:cs="黑体" w:hint="eastAsia"/>
          <w:b/>
          <w:bCs/>
          <w:color w:val="000000"/>
          <w:shd w:val="clear" w:color="auto" w:fill="FFFFFF"/>
        </w:rPr>
        <w:t>600000</w:t>
      </w:r>
      <w:r w:rsidR="00687FC2">
        <w:rPr>
          <w:rFonts w:asciiTheme="minorEastAsia" w:eastAsiaTheme="minorEastAsia" w:hAnsiTheme="minorEastAsia" w:cs="黑体" w:hint="eastAsia"/>
          <w:b/>
          <w:bCs/>
          <w:color w:val="000000"/>
          <w:shd w:val="clear" w:color="auto" w:fill="FFFFFF"/>
        </w:rPr>
        <w:t>元。最高限价</w:t>
      </w:r>
      <w:r w:rsidR="005A7198">
        <w:rPr>
          <w:rFonts w:asciiTheme="minorEastAsia" w:eastAsiaTheme="minorEastAsia" w:hAnsiTheme="minorEastAsia" w:cs="黑体" w:hint="eastAsia"/>
          <w:b/>
          <w:bCs/>
          <w:color w:val="000000"/>
          <w:shd w:val="clear" w:color="auto" w:fill="FFFFFF"/>
        </w:rPr>
        <w:t>600000</w:t>
      </w:r>
      <w:r w:rsidR="00687FC2">
        <w:rPr>
          <w:rFonts w:asciiTheme="minorEastAsia" w:eastAsiaTheme="minorEastAsia" w:hAnsiTheme="minorEastAsia" w:cs="宋体" w:hint="eastAsia"/>
          <w:b/>
          <w:color w:val="000000"/>
          <w:kern w:val="0"/>
          <w:lang w:val="zh-CN"/>
        </w:rPr>
        <w:t>元。超出最高限价的投标无效。</w:t>
      </w:r>
    </w:p>
    <w:p w:rsidR="001E08DA" w:rsidRDefault="00A31A65" w:rsidP="00015F84">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七</w:t>
      </w:r>
      <w:r w:rsidR="00687FC2">
        <w:rPr>
          <w:rFonts w:asciiTheme="minorEastAsia" w:hAnsiTheme="minorEastAsia" w:cs="宋体" w:hint="eastAsia"/>
          <w:b/>
          <w:color w:val="000000"/>
          <w:kern w:val="0"/>
          <w:sz w:val="24"/>
          <w:szCs w:val="24"/>
          <w:lang w:val="zh-CN"/>
        </w:rPr>
        <w:t>、资金支付</w:t>
      </w:r>
    </w:p>
    <w:p w:rsidR="001E08DA" w:rsidRDefault="00687FC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19110E">
        <w:rPr>
          <w:rFonts w:asciiTheme="minorEastAsia" w:hAnsiTheme="minorEastAsia" w:cs="宋体" w:hint="eastAsia"/>
          <w:color w:val="000000"/>
          <w:kern w:val="0"/>
          <w:sz w:val="24"/>
          <w:szCs w:val="24"/>
          <w:lang w:val="zh-CN"/>
        </w:rPr>
        <w:t>银行转账</w:t>
      </w:r>
    </w:p>
    <w:p w:rsidR="001E08DA" w:rsidRPr="00456A45" w:rsidRDefault="00687FC2" w:rsidP="00456A45">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lastRenderedPageBreak/>
        <w:t>2、支付时间及条件：</w:t>
      </w:r>
      <w:r w:rsidR="00456A45" w:rsidRPr="00456A45">
        <w:rPr>
          <w:rFonts w:asciiTheme="minorEastAsia" w:hAnsiTheme="minorEastAsia" w:cs="宋体" w:hint="eastAsia"/>
          <w:color w:val="000000"/>
          <w:kern w:val="0"/>
          <w:sz w:val="24"/>
          <w:szCs w:val="24"/>
          <w:lang w:val="zh-CN"/>
        </w:rPr>
        <w:t>验收合格，付合同总价款的95%；剩余5%满一年无质量问题一次付清。</w:t>
      </w:r>
    </w:p>
    <w:p w:rsidR="00122D70" w:rsidRDefault="00122D70">
      <w:pPr>
        <w:autoSpaceDE w:val="0"/>
        <w:autoSpaceDN w:val="0"/>
        <w:adjustRightInd w:val="0"/>
        <w:jc w:val="center"/>
        <w:rPr>
          <w:rFonts w:asciiTheme="majorEastAsia" w:eastAsiaTheme="majorEastAsia" w:hAnsiTheme="majorEastAsia" w:cs="宋体"/>
          <w:b/>
          <w:kern w:val="0"/>
          <w:sz w:val="36"/>
          <w:szCs w:val="36"/>
        </w:rPr>
      </w:pPr>
    </w:p>
    <w:p w:rsidR="00122D70" w:rsidRDefault="00122D70">
      <w:pPr>
        <w:autoSpaceDE w:val="0"/>
        <w:autoSpaceDN w:val="0"/>
        <w:adjustRightInd w:val="0"/>
        <w:jc w:val="center"/>
        <w:rPr>
          <w:rFonts w:asciiTheme="majorEastAsia" w:eastAsiaTheme="majorEastAsia" w:hAnsiTheme="majorEastAsia" w:cs="宋体"/>
          <w:b/>
          <w:kern w:val="0"/>
          <w:sz w:val="36"/>
          <w:szCs w:val="36"/>
        </w:rPr>
      </w:pPr>
    </w:p>
    <w:p w:rsidR="00122D70" w:rsidRDefault="00122D70">
      <w:pPr>
        <w:autoSpaceDE w:val="0"/>
        <w:autoSpaceDN w:val="0"/>
        <w:adjustRightInd w:val="0"/>
        <w:jc w:val="center"/>
        <w:rPr>
          <w:rFonts w:asciiTheme="majorEastAsia" w:eastAsiaTheme="majorEastAsia" w:hAnsiTheme="majorEastAsia" w:cs="宋体"/>
          <w:b/>
          <w:kern w:val="0"/>
          <w:sz w:val="36"/>
          <w:szCs w:val="36"/>
        </w:rPr>
      </w:pPr>
    </w:p>
    <w:p w:rsidR="00122D70" w:rsidRDefault="00122D70">
      <w:pPr>
        <w:autoSpaceDE w:val="0"/>
        <w:autoSpaceDN w:val="0"/>
        <w:adjustRightInd w:val="0"/>
        <w:jc w:val="center"/>
        <w:rPr>
          <w:rFonts w:asciiTheme="majorEastAsia" w:eastAsiaTheme="majorEastAsia" w:hAnsiTheme="majorEastAsia" w:cs="宋体"/>
          <w:b/>
          <w:kern w:val="0"/>
          <w:sz w:val="36"/>
          <w:szCs w:val="36"/>
        </w:rPr>
      </w:pPr>
    </w:p>
    <w:p w:rsidR="00122D70" w:rsidRDefault="00122D70">
      <w:pPr>
        <w:autoSpaceDE w:val="0"/>
        <w:autoSpaceDN w:val="0"/>
        <w:adjustRightInd w:val="0"/>
        <w:jc w:val="center"/>
        <w:rPr>
          <w:rFonts w:asciiTheme="majorEastAsia" w:eastAsiaTheme="majorEastAsia" w:hAnsiTheme="majorEastAsia" w:cs="宋体"/>
          <w:b/>
          <w:kern w:val="0"/>
          <w:sz w:val="36"/>
          <w:szCs w:val="36"/>
        </w:rPr>
      </w:pPr>
    </w:p>
    <w:p w:rsidR="00122D70" w:rsidRDefault="00122D70">
      <w:pPr>
        <w:autoSpaceDE w:val="0"/>
        <w:autoSpaceDN w:val="0"/>
        <w:adjustRightInd w:val="0"/>
        <w:jc w:val="center"/>
        <w:rPr>
          <w:rFonts w:asciiTheme="majorEastAsia" w:eastAsiaTheme="majorEastAsia" w:hAnsiTheme="majorEastAsia" w:cs="宋体"/>
          <w:b/>
          <w:kern w:val="0"/>
          <w:sz w:val="36"/>
          <w:szCs w:val="36"/>
        </w:rPr>
      </w:pPr>
    </w:p>
    <w:p w:rsidR="006840F4" w:rsidRDefault="006840F4">
      <w:pPr>
        <w:autoSpaceDE w:val="0"/>
        <w:autoSpaceDN w:val="0"/>
        <w:adjustRightInd w:val="0"/>
        <w:jc w:val="center"/>
        <w:rPr>
          <w:rFonts w:asciiTheme="majorEastAsia" w:eastAsiaTheme="majorEastAsia" w:hAnsiTheme="majorEastAsia" w:cs="宋体"/>
          <w:b/>
          <w:kern w:val="0"/>
          <w:sz w:val="36"/>
          <w:szCs w:val="36"/>
        </w:rPr>
      </w:pPr>
    </w:p>
    <w:p w:rsidR="006840F4" w:rsidRDefault="006840F4">
      <w:pPr>
        <w:autoSpaceDE w:val="0"/>
        <w:autoSpaceDN w:val="0"/>
        <w:adjustRightInd w:val="0"/>
        <w:jc w:val="center"/>
        <w:rPr>
          <w:rFonts w:asciiTheme="majorEastAsia" w:eastAsiaTheme="majorEastAsia" w:hAnsiTheme="majorEastAsia" w:cs="宋体"/>
          <w:b/>
          <w:kern w:val="0"/>
          <w:sz w:val="36"/>
          <w:szCs w:val="36"/>
        </w:rPr>
      </w:pPr>
    </w:p>
    <w:p w:rsidR="004F6D72" w:rsidRDefault="004F6D72">
      <w:pPr>
        <w:autoSpaceDE w:val="0"/>
        <w:autoSpaceDN w:val="0"/>
        <w:adjustRightInd w:val="0"/>
        <w:jc w:val="center"/>
        <w:rPr>
          <w:rFonts w:asciiTheme="majorEastAsia" w:eastAsiaTheme="majorEastAsia" w:hAnsiTheme="majorEastAsia" w:cs="宋体"/>
          <w:b/>
          <w:kern w:val="0"/>
          <w:sz w:val="36"/>
          <w:szCs w:val="36"/>
        </w:rPr>
      </w:pPr>
    </w:p>
    <w:p w:rsidR="00456A45" w:rsidRDefault="00456A45">
      <w:pPr>
        <w:autoSpaceDE w:val="0"/>
        <w:autoSpaceDN w:val="0"/>
        <w:adjustRightInd w:val="0"/>
        <w:jc w:val="center"/>
        <w:rPr>
          <w:rFonts w:asciiTheme="majorEastAsia" w:eastAsiaTheme="majorEastAsia" w:hAnsiTheme="majorEastAsia" w:cs="宋体"/>
          <w:b/>
          <w:kern w:val="0"/>
          <w:sz w:val="36"/>
          <w:szCs w:val="36"/>
        </w:rPr>
      </w:pPr>
    </w:p>
    <w:p w:rsidR="00456A45" w:rsidRDefault="00456A45">
      <w:pPr>
        <w:autoSpaceDE w:val="0"/>
        <w:autoSpaceDN w:val="0"/>
        <w:adjustRightInd w:val="0"/>
        <w:jc w:val="center"/>
        <w:rPr>
          <w:rFonts w:asciiTheme="majorEastAsia" w:eastAsiaTheme="majorEastAsia" w:hAnsiTheme="majorEastAsia" w:cs="宋体"/>
          <w:b/>
          <w:kern w:val="0"/>
          <w:sz w:val="36"/>
          <w:szCs w:val="36"/>
        </w:rPr>
      </w:pPr>
    </w:p>
    <w:p w:rsidR="00456A45" w:rsidRDefault="00456A45">
      <w:pPr>
        <w:autoSpaceDE w:val="0"/>
        <w:autoSpaceDN w:val="0"/>
        <w:adjustRightInd w:val="0"/>
        <w:jc w:val="center"/>
        <w:rPr>
          <w:rFonts w:asciiTheme="majorEastAsia" w:eastAsiaTheme="majorEastAsia" w:hAnsiTheme="majorEastAsia" w:cs="宋体"/>
          <w:b/>
          <w:kern w:val="0"/>
          <w:sz w:val="36"/>
          <w:szCs w:val="36"/>
        </w:rPr>
      </w:pPr>
    </w:p>
    <w:p w:rsidR="00456A45" w:rsidRDefault="00456A45">
      <w:pPr>
        <w:autoSpaceDE w:val="0"/>
        <w:autoSpaceDN w:val="0"/>
        <w:adjustRightInd w:val="0"/>
        <w:jc w:val="center"/>
        <w:rPr>
          <w:rFonts w:asciiTheme="majorEastAsia" w:eastAsiaTheme="majorEastAsia" w:hAnsiTheme="majorEastAsia" w:cs="宋体"/>
          <w:b/>
          <w:kern w:val="0"/>
          <w:sz w:val="36"/>
          <w:szCs w:val="36"/>
        </w:rPr>
      </w:pPr>
    </w:p>
    <w:p w:rsidR="00456A45" w:rsidRDefault="00456A45">
      <w:pPr>
        <w:autoSpaceDE w:val="0"/>
        <w:autoSpaceDN w:val="0"/>
        <w:adjustRightInd w:val="0"/>
        <w:jc w:val="center"/>
        <w:rPr>
          <w:rFonts w:asciiTheme="majorEastAsia" w:eastAsiaTheme="majorEastAsia" w:hAnsiTheme="majorEastAsia" w:cs="宋体"/>
          <w:b/>
          <w:kern w:val="0"/>
          <w:sz w:val="36"/>
          <w:szCs w:val="36"/>
        </w:rPr>
      </w:pPr>
    </w:p>
    <w:p w:rsidR="00456A45" w:rsidRDefault="00456A45">
      <w:pPr>
        <w:autoSpaceDE w:val="0"/>
        <w:autoSpaceDN w:val="0"/>
        <w:adjustRightInd w:val="0"/>
        <w:jc w:val="center"/>
        <w:rPr>
          <w:rFonts w:asciiTheme="majorEastAsia" w:eastAsiaTheme="majorEastAsia" w:hAnsiTheme="majorEastAsia" w:cs="宋体"/>
          <w:b/>
          <w:kern w:val="0"/>
          <w:sz w:val="36"/>
          <w:szCs w:val="36"/>
        </w:rPr>
      </w:pPr>
    </w:p>
    <w:p w:rsidR="00456A45" w:rsidRDefault="00456A45">
      <w:pPr>
        <w:autoSpaceDE w:val="0"/>
        <w:autoSpaceDN w:val="0"/>
        <w:adjustRightInd w:val="0"/>
        <w:jc w:val="center"/>
        <w:rPr>
          <w:rFonts w:asciiTheme="majorEastAsia" w:eastAsiaTheme="majorEastAsia" w:hAnsiTheme="majorEastAsia" w:cs="宋体"/>
          <w:b/>
          <w:kern w:val="0"/>
          <w:sz w:val="36"/>
          <w:szCs w:val="36"/>
        </w:rPr>
      </w:pPr>
    </w:p>
    <w:p w:rsidR="00456A45" w:rsidRDefault="00456A45">
      <w:pPr>
        <w:autoSpaceDE w:val="0"/>
        <w:autoSpaceDN w:val="0"/>
        <w:adjustRightInd w:val="0"/>
        <w:jc w:val="center"/>
        <w:rPr>
          <w:rFonts w:asciiTheme="majorEastAsia" w:eastAsiaTheme="majorEastAsia" w:hAnsiTheme="majorEastAsia" w:cs="宋体"/>
          <w:b/>
          <w:kern w:val="0"/>
          <w:sz w:val="36"/>
          <w:szCs w:val="36"/>
        </w:rPr>
      </w:pPr>
    </w:p>
    <w:p w:rsidR="00456A45" w:rsidRDefault="00456A45">
      <w:pPr>
        <w:autoSpaceDE w:val="0"/>
        <w:autoSpaceDN w:val="0"/>
        <w:adjustRightInd w:val="0"/>
        <w:jc w:val="center"/>
        <w:rPr>
          <w:rFonts w:asciiTheme="majorEastAsia" w:eastAsiaTheme="majorEastAsia" w:hAnsiTheme="majorEastAsia" w:cs="宋体"/>
          <w:b/>
          <w:kern w:val="0"/>
          <w:sz w:val="36"/>
          <w:szCs w:val="36"/>
        </w:rPr>
      </w:pPr>
    </w:p>
    <w:p w:rsidR="00456A45" w:rsidRDefault="00456A45">
      <w:pPr>
        <w:autoSpaceDE w:val="0"/>
        <w:autoSpaceDN w:val="0"/>
        <w:adjustRightInd w:val="0"/>
        <w:jc w:val="center"/>
        <w:rPr>
          <w:rFonts w:asciiTheme="majorEastAsia" w:eastAsiaTheme="majorEastAsia" w:hAnsiTheme="majorEastAsia" w:cs="宋体"/>
          <w:b/>
          <w:kern w:val="0"/>
          <w:sz w:val="36"/>
          <w:szCs w:val="36"/>
        </w:rPr>
      </w:pPr>
    </w:p>
    <w:p w:rsidR="001E08DA" w:rsidRDefault="00687FC2">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1E08DA" w:rsidRDefault="00687FC2">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1E08DA">
        <w:trPr>
          <w:trHeight w:val="636"/>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1E08DA" w:rsidRDefault="00687FC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1E08DA">
        <w:trPr>
          <w:trHeight w:val="1278"/>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1E08DA" w:rsidRPr="00D976DE" w:rsidRDefault="00687FC2">
            <w:pPr>
              <w:autoSpaceDE w:val="0"/>
              <w:autoSpaceDN w:val="0"/>
              <w:adjustRightInd w:val="0"/>
              <w:spacing w:line="360" w:lineRule="auto"/>
              <w:jc w:val="left"/>
              <w:rPr>
                <w:rFonts w:asciiTheme="minorEastAsia" w:hAnsiTheme="minorEastAsia" w:cs="仿宋_GB2312"/>
                <w:color w:val="000000"/>
                <w:szCs w:val="21"/>
                <w:shd w:val="clear" w:color="auto" w:fill="FFFFFF"/>
              </w:rPr>
            </w:pPr>
            <w:r>
              <w:rPr>
                <w:rFonts w:asciiTheme="minorEastAsia" w:hAnsiTheme="minorEastAsia" w:cs="仿宋_GB2312" w:hint="eastAsia"/>
                <w:szCs w:val="21"/>
              </w:rPr>
              <w:t>项</w:t>
            </w:r>
            <w:r w:rsidRPr="00D976DE">
              <w:rPr>
                <w:rFonts w:asciiTheme="minorEastAsia" w:hAnsiTheme="minorEastAsia" w:cs="仿宋_GB2312" w:hint="eastAsia"/>
                <w:color w:val="000000"/>
                <w:szCs w:val="21"/>
                <w:shd w:val="clear" w:color="auto" w:fill="FFFFFF"/>
              </w:rPr>
              <w:t>目名称：</w:t>
            </w:r>
            <w:r w:rsidR="008962DA">
              <w:rPr>
                <w:rFonts w:asciiTheme="minorEastAsia" w:hAnsiTheme="minorEastAsia" w:hint="eastAsia"/>
                <w:color w:val="000000"/>
                <w:szCs w:val="21"/>
                <w:shd w:val="clear" w:color="auto" w:fill="FFFFFF"/>
              </w:rPr>
              <w:t>智能教学一体机</w:t>
            </w:r>
          </w:p>
          <w:p w:rsidR="001E08DA" w:rsidRPr="00D976DE" w:rsidRDefault="00687FC2">
            <w:pPr>
              <w:autoSpaceDE w:val="0"/>
              <w:autoSpaceDN w:val="0"/>
              <w:adjustRightInd w:val="0"/>
              <w:spacing w:line="360" w:lineRule="auto"/>
              <w:jc w:val="left"/>
              <w:rPr>
                <w:rFonts w:asciiTheme="minorEastAsia" w:hAnsiTheme="minorEastAsia" w:cs="仿宋_GB2312"/>
                <w:color w:val="000000"/>
                <w:szCs w:val="21"/>
                <w:shd w:val="clear" w:color="auto" w:fill="FFFFFF"/>
              </w:rPr>
            </w:pPr>
            <w:r w:rsidRPr="00D976DE">
              <w:rPr>
                <w:rFonts w:asciiTheme="minorEastAsia" w:hAnsiTheme="minorEastAsia" w:cs="仿宋_GB2312" w:hint="eastAsia"/>
                <w:color w:val="000000"/>
                <w:szCs w:val="21"/>
                <w:shd w:val="clear" w:color="auto" w:fill="FFFFFF"/>
              </w:rPr>
              <w:t>项目编号：ZFCG-G2019</w:t>
            </w:r>
            <w:r w:rsidR="008962DA">
              <w:rPr>
                <w:rFonts w:asciiTheme="minorEastAsia" w:hAnsiTheme="minorEastAsia" w:cs="仿宋_GB2312" w:hint="eastAsia"/>
                <w:color w:val="000000"/>
                <w:szCs w:val="21"/>
                <w:shd w:val="clear" w:color="auto" w:fill="FFFFFF"/>
              </w:rPr>
              <w:t>52</w:t>
            </w:r>
            <w:r w:rsidRPr="00D976DE">
              <w:rPr>
                <w:rFonts w:asciiTheme="minorEastAsia" w:hAnsiTheme="minorEastAsia" w:cs="仿宋_GB2312" w:hint="eastAsia"/>
                <w:color w:val="000000"/>
                <w:szCs w:val="21"/>
                <w:shd w:val="clear" w:color="auto" w:fill="FFFFFF"/>
              </w:rPr>
              <w:t>号</w:t>
            </w:r>
          </w:p>
          <w:p w:rsidR="001E08DA" w:rsidRPr="00D976DE" w:rsidRDefault="00687FC2">
            <w:pPr>
              <w:autoSpaceDE w:val="0"/>
              <w:autoSpaceDN w:val="0"/>
              <w:adjustRightInd w:val="0"/>
              <w:spacing w:line="360" w:lineRule="auto"/>
              <w:jc w:val="left"/>
              <w:rPr>
                <w:rFonts w:asciiTheme="minorEastAsia" w:hAnsiTheme="minorEastAsia" w:cs="仿宋_GB2312"/>
                <w:color w:val="000000"/>
                <w:szCs w:val="21"/>
                <w:shd w:val="clear" w:color="auto" w:fill="FFFFFF"/>
              </w:rPr>
            </w:pPr>
            <w:r w:rsidRPr="00D976DE">
              <w:rPr>
                <w:rFonts w:asciiTheme="minorEastAsia" w:hAnsiTheme="minorEastAsia" w:cs="仿宋_GB2312" w:hint="eastAsia"/>
                <w:color w:val="000000"/>
                <w:szCs w:val="21"/>
                <w:shd w:val="clear" w:color="auto" w:fill="FFFFFF"/>
              </w:rPr>
              <w:t>项目内容：</w:t>
            </w:r>
            <w:r w:rsidR="008962DA" w:rsidRPr="0005185C">
              <w:rPr>
                <w:rFonts w:asciiTheme="minorEastAsia" w:hAnsiTheme="minorEastAsia" w:cs="仿宋_GB2312" w:hint="eastAsia"/>
                <w:color w:val="000000"/>
                <w:szCs w:val="21"/>
                <w:shd w:val="clear" w:color="auto" w:fill="FFFFFF"/>
              </w:rPr>
              <w:t>交互智能平板30台，推拉绿板10套等</w:t>
            </w:r>
          </w:p>
          <w:p w:rsidR="001E08DA" w:rsidRDefault="00687FC2" w:rsidP="008962DA">
            <w:pPr>
              <w:autoSpaceDE w:val="0"/>
              <w:autoSpaceDN w:val="0"/>
              <w:adjustRightInd w:val="0"/>
              <w:spacing w:line="360" w:lineRule="auto"/>
              <w:jc w:val="left"/>
              <w:rPr>
                <w:rFonts w:asciiTheme="minorEastAsia" w:hAnsiTheme="minorEastAsia" w:cs="仿宋_GB2312"/>
                <w:szCs w:val="21"/>
              </w:rPr>
            </w:pPr>
            <w:r w:rsidRPr="00D976DE">
              <w:rPr>
                <w:rFonts w:asciiTheme="minorEastAsia" w:hAnsiTheme="minorEastAsia" w:cs="仿宋_GB2312" w:hint="eastAsia"/>
                <w:color w:val="000000"/>
                <w:szCs w:val="21"/>
                <w:shd w:val="clear" w:color="auto" w:fill="FFFFFF"/>
              </w:rPr>
              <w:t>项目地址：</w:t>
            </w:r>
            <w:r w:rsidR="00D976DE" w:rsidRPr="00D976DE">
              <w:rPr>
                <w:rFonts w:asciiTheme="minorEastAsia" w:hAnsiTheme="minorEastAsia" w:cs="仿宋_GB2312" w:hint="eastAsia"/>
                <w:color w:val="000000"/>
                <w:szCs w:val="21"/>
                <w:shd w:val="clear" w:color="auto" w:fill="FFFFFF"/>
              </w:rPr>
              <w:t>许昌市</w:t>
            </w:r>
            <w:r w:rsidR="008962DA">
              <w:rPr>
                <w:rFonts w:asciiTheme="minorEastAsia" w:hAnsiTheme="minorEastAsia" w:cs="仿宋_GB2312" w:hint="eastAsia"/>
                <w:color w:val="000000"/>
                <w:szCs w:val="21"/>
                <w:shd w:val="clear" w:color="auto" w:fill="FFFFFF"/>
              </w:rPr>
              <w:t>五一路114号</w:t>
            </w:r>
          </w:p>
        </w:tc>
      </w:tr>
      <w:tr w:rsidR="001E08DA">
        <w:trPr>
          <w:trHeight w:val="1421"/>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D976DE">
              <w:rPr>
                <w:rFonts w:asciiTheme="minorEastAsia" w:hAnsiTheme="minorEastAsia" w:cs="仿宋_GB2312" w:hint="eastAsia"/>
                <w:szCs w:val="21"/>
              </w:rPr>
              <w:t>许昌</w:t>
            </w:r>
            <w:r w:rsidR="00392651">
              <w:rPr>
                <w:rFonts w:asciiTheme="minorEastAsia" w:hAnsiTheme="minorEastAsia" w:cs="仿宋_GB2312" w:hint="eastAsia"/>
                <w:szCs w:val="21"/>
              </w:rPr>
              <w:t>市第三高级中学</w:t>
            </w:r>
          </w:p>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392651" w:rsidRPr="00D976DE">
              <w:rPr>
                <w:rFonts w:asciiTheme="minorEastAsia" w:hAnsiTheme="minorEastAsia" w:cs="仿宋_GB2312" w:hint="eastAsia"/>
                <w:color w:val="000000"/>
                <w:szCs w:val="21"/>
                <w:shd w:val="clear" w:color="auto" w:fill="FFFFFF"/>
              </w:rPr>
              <w:t>许昌市</w:t>
            </w:r>
            <w:r w:rsidR="00392651">
              <w:rPr>
                <w:rFonts w:asciiTheme="minorEastAsia" w:hAnsiTheme="minorEastAsia" w:cs="仿宋_GB2312" w:hint="eastAsia"/>
                <w:color w:val="000000"/>
                <w:szCs w:val="21"/>
                <w:shd w:val="clear" w:color="auto" w:fill="FFFFFF"/>
              </w:rPr>
              <w:t>五一路114号</w:t>
            </w:r>
          </w:p>
          <w:p w:rsidR="001E08DA" w:rsidRPr="00392651" w:rsidRDefault="00392651" w:rsidP="00392651">
            <w:pPr>
              <w:pStyle w:val="ac"/>
              <w:widowControl/>
              <w:shd w:val="clear" w:color="auto" w:fill="FFFFFF"/>
              <w:spacing w:line="360" w:lineRule="auto"/>
              <w:contextualSpacing/>
              <w:jc w:val="left"/>
              <w:rPr>
                <w:rFonts w:asciiTheme="minorEastAsia" w:eastAsiaTheme="minorEastAsia" w:hAnsiTheme="minorEastAsia" w:cs="Arial"/>
                <w:color w:val="000000"/>
                <w:sz w:val="21"/>
                <w:szCs w:val="21"/>
              </w:rPr>
            </w:pPr>
            <w:r w:rsidRPr="007A4D24">
              <w:rPr>
                <w:rFonts w:asciiTheme="minorEastAsia" w:hAnsiTheme="minorEastAsia" w:cs="Arial" w:hint="eastAsia"/>
                <w:color w:val="000000"/>
                <w:szCs w:val="21"/>
              </w:rPr>
              <w:t>联系人：</w:t>
            </w:r>
            <w:r w:rsidRPr="007A4D24">
              <w:rPr>
                <w:rFonts w:asciiTheme="minorEastAsia" w:eastAsiaTheme="minorEastAsia" w:hAnsiTheme="minorEastAsia" w:cs="Arial" w:hint="eastAsia"/>
                <w:color w:val="000000"/>
                <w:sz w:val="21"/>
                <w:szCs w:val="21"/>
              </w:rPr>
              <w:t>张亚林</w:t>
            </w:r>
            <w:r w:rsidRPr="007A4D24">
              <w:rPr>
                <w:rFonts w:asciiTheme="minorEastAsia" w:hAnsiTheme="minorEastAsia" w:cs="Arial" w:hint="eastAsia"/>
                <w:color w:val="000000"/>
                <w:szCs w:val="21"/>
              </w:rPr>
              <w:t xml:space="preserve">                 联系电话：</w:t>
            </w:r>
            <w:r w:rsidRPr="007A4D24">
              <w:rPr>
                <w:rFonts w:asciiTheme="minorEastAsia" w:eastAsiaTheme="minorEastAsia" w:hAnsiTheme="minorEastAsia" w:cs="Arial" w:hint="eastAsia"/>
                <w:color w:val="000000"/>
                <w:sz w:val="21"/>
                <w:szCs w:val="21"/>
              </w:rPr>
              <w:t>13937469797</w:t>
            </w:r>
          </w:p>
        </w:tc>
      </w:tr>
      <w:tr w:rsidR="001E08DA">
        <w:trPr>
          <w:trHeight w:val="323"/>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BB3665">
              <w:rPr>
                <w:rFonts w:asciiTheme="minorEastAsia" w:hAnsiTheme="minorEastAsia" w:cs="仿宋_GB2312" w:hint="eastAsia"/>
                <w:szCs w:val="21"/>
              </w:rPr>
              <w:t>许昌市政府采购服务中心</w:t>
            </w:r>
          </w:p>
          <w:p w:rsidR="001E08DA" w:rsidRDefault="00687FC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地址：许昌市龙兴路与竹林路交汇处公共资源大厦</w:t>
            </w:r>
          </w:p>
          <w:p w:rsidR="001E08DA" w:rsidRDefault="00687FC2">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D976DE">
              <w:rPr>
                <w:rFonts w:asciiTheme="minorEastAsia" w:hAnsiTheme="minorEastAsia" w:cs="仿宋_GB2312" w:hint="eastAsia"/>
                <w:szCs w:val="21"/>
              </w:rPr>
              <w:t>沙先生</w:t>
            </w:r>
            <w:r>
              <w:rPr>
                <w:rFonts w:asciiTheme="minorEastAsia" w:hAnsiTheme="minorEastAsia" w:cs="仿宋_GB2312" w:hint="eastAsia"/>
                <w:szCs w:val="21"/>
              </w:rPr>
              <w:t xml:space="preserve">                 </w:t>
            </w:r>
            <w:r w:rsidR="006356C0">
              <w:rPr>
                <w:rFonts w:asciiTheme="minorEastAsia" w:hAnsiTheme="minorEastAsia" w:cs="仿宋_GB2312" w:hint="eastAsia"/>
                <w:szCs w:val="21"/>
              </w:rPr>
              <w:t xml:space="preserve"> </w:t>
            </w:r>
            <w:r>
              <w:rPr>
                <w:rFonts w:asciiTheme="minorEastAsia" w:hAnsiTheme="minorEastAsia" w:cs="仿宋_GB2312" w:hint="eastAsia"/>
                <w:szCs w:val="21"/>
              </w:rPr>
              <w:t xml:space="preserve">  电话：0374-</w:t>
            </w:r>
            <w:r w:rsidR="00D976DE">
              <w:rPr>
                <w:rFonts w:asciiTheme="minorEastAsia" w:hAnsiTheme="minorEastAsia" w:cs="仿宋_GB2312" w:hint="eastAsia"/>
                <w:szCs w:val="21"/>
              </w:rPr>
              <w:t>2962805</w:t>
            </w:r>
          </w:p>
        </w:tc>
      </w:tr>
      <w:tr w:rsidR="001E08DA">
        <w:trPr>
          <w:trHeight w:val="9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813" w:type="dxa"/>
            <w:vAlign w:val="center"/>
          </w:tcPr>
          <w:p w:rsidR="001E08DA" w:rsidRDefault="00687F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3、执业许可证。（非企业专业服务机构投标提供）</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1E08DA" w:rsidRDefault="00687FC2">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5、自然人身份证明。（自然人投标提供）</w:t>
            </w:r>
          </w:p>
          <w:p w:rsidR="001E08DA" w:rsidRDefault="00687FC2">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6、民办非企业单位登记证书。（民办非企业单位投标提供）</w:t>
            </w:r>
          </w:p>
          <w:p w:rsidR="001E08DA" w:rsidRDefault="00687FC2">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lastRenderedPageBreak/>
              <w:t>②基本开户银行出具的资信证明；</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E08DA" w:rsidRDefault="00687FC2">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1E08DA" w:rsidRDefault="00687F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四、依法缴纳社会保障资金的证明材料</w:t>
            </w:r>
          </w:p>
          <w:p w:rsidR="001E08DA" w:rsidRDefault="00687FC2">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1E08DA" w:rsidRDefault="00687F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1E08DA" w:rsidRDefault="00687FC2">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1、相关设备的购置发票、专业技术人员职称证书、用工合同等；</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2、投标人具备履行合同所必须的设备和专业技术能力承诺函或声明（承诺函或声明格式自拟）。</w:t>
            </w:r>
          </w:p>
          <w:p w:rsidR="001E08DA" w:rsidRDefault="00687FC2">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1～2其中之一即可。</w:t>
            </w:r>
          </w:p>
          <w:p w:rsidR="001E08DA" w:rsidRDefault="00687FC2">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1E08DA" w:rsidRDefault="00687FC2">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1E08DA" w:rsidRDefault="00687FC2">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lastRenderedPageBreak/>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）严重违法失信社会组织名单的投标人（</w:t>
            </w:r>
            <w:r>
              <w:rPr>
                <w:rFonts w:asciiTheme="minorEastAsia" w:hAnsiTheme="minorEastAsia" w:cs="宋体" w:hint="eastAsia"/>
                <w:kern w:val="0"/>
                <w:szCs w:val="21"/>
              </w:rPr>
              <w:t>联合体形式投标的，联合体成员存在不良信用记录，视同联合体存在不良信用记录）。</w:t>
            </w:r>
          </w:p>
          <w:p w:rsidR="001E08DA" w:rsidRDefault="00687FC2">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1E08DA" w:rsidRDefault="00687FC2">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2" w:history="1">
              <w:r>
                <w:rPr>
                  <w:rFonts w:cs="宋体" w:hint="eastAsia"/>
                  <w:kern w:val="0"/>
                </w:rPr>
                <w:t>www.creditchina.gov.cn</w:t>
              </w:r>
            </w:hyperlink>
            <w:r>
              <w:rPr>
                <w:rFonts w:asciiTheme="minorEastAsia" w:hAnsiTheme="minorEastAsia" w:cs="宋体" w:hint="eastAsia"/>
                <w:kern w:val="0"/>
                <w:szCs w:val="21"/>
              </w:rPr>
              <w:t>）</w:t>
            </w:r>
          </w:p>
          <w:p w:rsidR="001E08DA" w:rsidRDefault="00687FC2">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1E08DA" w:rsidRDefault="00687FC2">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1E08DA" w:rsidRDefault="00687FC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1E08DA" w:rsidRDefault="00687FC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1E08DA" w:rsidRDefault="00687FC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严重违法失信社会组织名单的投标人，将拒绝其参与本次政府采购活动。</w:t>
            </w:r>
          </w:p>
          <w:p w:rsidR="001E08DA" w:rsidRPr="00E62835" w:rsidRDefault="00687FC2">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813" w:type="dxa"/>
            <w:vAlign w:val="center"/>
          </w:tcPr>
          <w:p w:rsidR="001E08DA" w:rsidRDefault="00687FC2">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394E0C">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394E0C">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813" w:type="dxa"/>
            <w:vAlign w:val="center"/>
          </w:tcPr>
          <w:p w:rsidR="001E08DA" w:rsidRDefault="00392651" w:rsidP="00C34989">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600000</w:t>
            </w:r>
            <w:r w:rsidR="00687FC2">
              <w:rPr>
                <w:rFonts w:asciiTheme="minorEastAsia" w:hAnsiTheme="minorEastAsia" w:cs="宋体" w:hint="eastAsia"/>
                <w:bCs/>
                <w:szCs w:val="21"/>
                <w:lang w:val="zh-CN"/>
              </w:rPr>
              <w:t>元，超出最高限价的投标无效</w:t>
            </w:r>
          </w:p>
        </w:tc>
      </w:tr>
      <w:tr w:rsidR="001E08DA">
        <w:trPr>
          <w:trHeight w:val="907"/>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1E08DA" w:rsidRDefault="00394E0C">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不组织</w:t>
            </w:r>
          </w:p>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1E08DA">
        <w:trPr>
          <w:trHeight w:val="907"/>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1E08DA" w:rsidRDefault="00394E0C">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不召开</w:t>
            </w:r>
          </w:p>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9</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1E08DA" w:rsidRDefault="00394E0C">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 xml:space="preserve">不允许    </w:t>
            </w:r>
            <w:r w:rsidR="00687FC2">
              <w:rPr>
                <w:rFonts w:asciiTheme="minorEastAsia" w:hAnsiTheme="minorEastAsia" w:cs="宋体" w:hint="eastAsia"/>
                <w:b/>
                <w:bCs/>
                <w:szCs w:val="21"/>
                <w:lang w:val="zh-CN"/>
              </w:rPr>
              <w:t>□</w:t>
            </w:r>
            <w:r w:rsidR="00687FC2">
              <w:rPr>
                <w:rFonts w:asciiTheme="minorEastAsia" w:hAnsiTheme="minorEastAsia" w:hint="eastAsia"/>
                <w:szCs w:val="21"/>
              </w:rPr>
              <w:t>允许</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813" w:type="dxa"/>
            <w:vAlign w:val="center"/>
          </w:tcPr>
          <w:p w:rsidR="001E08DA" w:rsidRDefault="00687FC2">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提交投标文件的截止之日起算</w:t>
            </w:r>
            <w:r>
              <w:rPr>
                <w:rFonts w:asciiTheme="minorEastAsia" w:hAnsiTheme="minorEastAsia" w:cs="仿宋_GB2312" w:hint="eastAsia"/>
                <w:szCs w:val="21"/>
              </w:rPr>
              <w:t>）</w:t>
            </w:r>
          </w:p>
          <w:p w:rsidR="001E08DA" w:rsidRDefault="00687FC2">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1E08DA" w:rsidRDefault="00687FC2">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1E08DA" w:rsidRDefault="00394E0C">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 xml:space="preserve">不允许   </w:t>
            </w:r>
            <w:r w:rsidR="00687FC2">
              <w:rPr>
                <w:rFonts w:asciiTheme="minorEastAsia" w:hAnsiTheme="minorEastAsia" w:cs="宋体" w:hint="eastAsia"/>
                <w:b/>
                <w:bCs/>
                <w:szCs w:val="21"/>
                <w:lang w:val="zh-CN"/>
              </w:rPr>
              <w:t>□</w:t>
            </w:r>
            <w:r w:rsidR="00687FC2">
              <w:rPr>
                <w:rFonts w:asciiTheme="minorEastAsia" w:hAnsiTheme="minorEastAsia" w:cs="仿宋_GB2312" w:hint="eastAsia"/>
                <w:szCs w:val="21"/>
              </w:rPr>
              <w:t>允许</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813" w:type="dxa"/>
            <w:vAlign w:val="center"/>
          </w:tcPr>
          <w:p w:rsidR="001E08DA" w:rsidRDefault="00687FC2" w:rsidP="009E3CF1">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 xml:space="preserve">     </w:t>
            </w:r>
            <w:r w:rsidR="009E3CF1">
              <w:rPr>
                <w:rFonts w:asciiTheme="minorEastAsia" w:hAnsiTheme="minorEastAsia" w:cs="宋体" w:hint="eastAsia"/>
                <w:bCs/>
                <w:szCs w:val="21"/>
                <w:lang w:val="zh-CN"/>
              </w:rPr>
              <w:t>2019</w:t>
            </w:r>
            <w:r>
              <w:rPr>
                <w:rFonts w:asciiTheme="minorEastAsia" w:hAnsiTheme="minorEastAsia" w:cs="宋体" w:hint="eastAsia"/>
                <w:bCs/>
                <w:szCs w:val="21"/>
                <w:lang w:val="zh-CN"/>
              </w:rPr>
              <w:t>年</w:t>
            </w:r>
            <w:r w:rsidR="009E3CF1">
              <w:rPr>
                <w:rFonts w:asciiTheme="minorEastAsia" w:hAnsiTheme="minorEastAsia" w:cs="宋体" w:hint="eastAsia"/>
                <w:bCs/>
                <w:szCs w:val="21"/>
                <w:lang w:val="zh-CN"/>
              </w:rPr>
              <w:t>11</w:t>
            </w:r>
            <w:r>
              <w:rPr>
                <w:rFonts w:asciiTheme="minorEastAsia" w:hAnsiTheme="minorEastAsia" w:cs="宋体" w:hint="eastAsia"/>
                <w:bCs/>
                <w:szCs w:val="21"/>
                <w:lang w:val="zh-CN"/>
              </w:rPr>
              <w:t>月</w:t>
            </w:r>
            <w:r w:rsidR="009E3CF1">
              <w:rPr>
                <w:rFonts w:asciiTheme="minorEastAsia" w:hAnsiTheme="minorEastAsia" w:cs="宋体" w:hint="eastAsia"/>
                <w:bCs/>
                <w:szCs w:val="21"/>
                <w:lang w:val="zh-CN"/>
              </w:rPr>
              <w:t>5</w:t>
            </w:r>
            <w:r>
              <w:rPr>
                <w:rFonts w:asciiTheme="minorEastAsia" w:hAnsiTheme="minorEastAsia" w:cs="宋体" w:hint="eastAsia"/>
                <w:bCs/>
                <w:szCs w:val="21"/>
                <w:lang w:val="zh-CN"/>
              </w:rPr>
              <w:t>日</w:t>
            </w:r>
            <w:r w:rsidR="009E3CF1">
              <w:rPr>
                <w:rFonts w:asciiTheme="minorEastAsia" w:hAnsiTheme="minorEastAsia" w:cs="宋体" w:hint="eastAsia"/>
                <w:bCs/>
                <w:szCs w:val="21"/>
                <w:lang w:val="zh-CN"/>
              </w:rPr>
              <w:t>9</w:t>
            </w:r>
            <w:r>
              <w:rPr>
                <w:rFonts w:asciiTheme="minorEastAsia" w:hAnsiTheme="minorEastAsia" w:cs="宋体" w:hint="eastAsia"/>
                <w:bCs/>
                <w:szCs w:val="21"/>
                <w:lang w:val="zh-CN"/>
              </w:rPr>
              <w:t>时</w:t>
            </w:r>
            <w:r w:rsidR="009E3CF1">
              <w:rPr>
                <w:rFonts w:asciiTheme="minorEastAsia" w:hAnsiTheme="minorEastAsia" w:cs="宋体" w:hint="eastAsia"/>
                <w:bCs/>
                <w:szCs w:val="21"/>
                <w:lang w:val="zh-CN"/>
              </w:rPr>
              <w:t>30</w:t>
            </w:r>
            <w:r>
              <w:rPr>
                <w:rFonts w:asciiTheme="minorEastAsia" w:hAnsiTheme="minorEastAsia" w:cs="宋体" w:hint="eastAsia"/>
                <w:bCs/>
                <w:szCs w:val="21"/>
                <w:lang w:val="zh-CN"/>
              </w:rPr>
              <w:t>分（北京时间）</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递交投标文件</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及开标地点</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许昌市公共资源交易中心三楼开标</w:t>
            </w:r>
            <w:r w:rsidR="009E3CF1">
              <w:rPr>
                <w:rFonts w:asciiTheme="minorEastAsia" w:hAnsiTheme="minorEastAsia" w:cs="宋体" w:hint="eastAsia"/>
                <w:bCs/>
                <w:szCs w:val="21"/>
                <w:lang w:val="zh-CN"/>
              </w:rPr>
              <w:t>3</w:t>
            </w:r>
            <w:r>
              <w:rPr>
                <w:rFonts w:asciiTheme="minorEastAsia" w:hAnsiTheme="minorEastAsia" w:cs="宋体" w:hint="eastAsia"/>
                <w:bCs/>
                <w:szCs w:val="21"/>
                <w:lang w:val="zh-CN"/>
              </w:rPr>
              <w:t>室（</w:t>
            </w:r>
            <w:r>
              <w:rPr>
                <w:rFonts w:asciiTheme="minorEastAsia" w:hAnsiTheme="minorEastAsia" w:cs="宋体"/>
                <w:bCs/>
                <w:szCs w:val="21"/>
                <w:lang w:val="zh-CN"/>
              </w:rPr>
              <w:t>龙兴路与竹林路交汇处</w:t>
            </w:r>
            <w:r>
              <w:rPr>
                <w:rFonts w:asciiTheme="minorEastAsia" w:hAnsiTheme="minorEastAsia" w:cs="宋体" w:hint="eastAsia"/>
                <w:bCs/>
                <w:szCs w:val="21"/>
                <w:lang w:val="zh-CN"/>
              </w:rPr>
              <w:t>公共资源大厦）</w:t>
            </w:r>
          </w:p>
        </w:tc>
      </w:tr>
      <w:tr w:rsidR="001E08DA">
        <w:trPr>
          <w:trHeight w:val="504"/>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1E08DA" w:rsidRDefault="00687FC2">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1E08DA" w:rsidRDefault="00687FC2">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投标人应提供投标承诺函。</w:t>
            </w:r>
          </w:p>
        </w:tc>
      </w:tr>
      <w:tr w:rsidR="001E08DA">
        <w:trPr>
          <w:trHeight w:val="156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1E08DA" w:rsidRDefault="00687FC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hyperlink r:id="rId13" w:tgtFrame="_blank" w:history="1">
              <w:r>
                <w:rPr>
                  <w:rFonts w:asciiTheme="minorEastAsia" w:hAnsiTheme="minorEastAsia" w:cs="宋体"/>
                  <w:color w:val="000000"/>
                  <w:szCs w:val="21"/>
                </w:rPr>
                <w:t>中国·许昌许昌市政府网</w:t>
              </w:r>
            </w:hyperlink>
            <w:r>
              <w:rPr>
                <w:rFonts w:asciiTheme="minorEastAsia" w:hAnsiTheme="minorEastAsia" w:cs="宋体" w:hint="eastAsia"/>
                <w:color w:val="000000"/>
                <w:szCs w:val="21"/>
              </w:rPr>
              <w:t>》</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1E08DA" w:rsidRDefault="00394E0C">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新宋体" w:eastAsia="新宋体" w:hAnsi="新宋体" w:hint="eastAsia"/>
                <w:szCs w:val="21"/>
              </w:rPr>
              <w:t>电子投标文件：成功上传至《全国公共资源交易平台（河南省·许昌市）》公共资源交易系统加密电子投标文件1份</w:t>
            </w:r>
            <w:r w:rsidR="00687FC2">
              <w:rPr>
                <w:rFonts w:hAnsi="宋体" w:cs="宋体" w:hint="eastAsia"/>
                <w:szCs w:val="21"/>
                <w:lang w:val="zh-CN"/>
              </w:rPr>
              <w:t>（文件格式为：</w:t>
            </w:r>
            <w:r w:rsidR="00687FC2">
              <w:rPr>
                <w:rFonts w:hAnsi="宋体" w:cs="宋体" w:hint="eastAsia"/>
                <w:szCs w:val="21"/>
                <w:lang w:val="zh-CN"/>
              </w:rPr>
              <w:t xml:space="preserve"> XXX</w:t>
            </w:r>
            <w:r w:rsidR="00687FC2">
              <w:rPr>
                <w:rFonts w:hAnsi="宋体" w:cs="宋体" w:hint="eastAsia"/>
                <w:szCs w:val="21"/>
                <w:lang w:val="zh-CN"/>
              </w:rPr>
              <w:t>公司</w:t>
            </w:r>
            <w:r w:rsidR="00687FC2">
              <w:rPr>
                <w:rFonts w:hAnsi="宋体" w:cs="宋体" w:hint="eastAsia"/>
                <w:szCs w:val="21"/>
                <w:lang w:val="zh-CN"/>
              </w:rPr>
              <w:t>XXX</w:t>
            </w:r>
            <w:r w:rsidR="00687FC2">
              <w:rPr>
                <w:rFonts w:hAnsi="宋体" w:cs="宋体" w:hint="eastAsia"/>
                <w:szCs w:val="21"/>
                <w:lang w:val="zh-CN"/>
              </w:rPr>
              <w:t>项目编号</w:t>
            </w:r>
            <w:r w:rsidR="00687FC2">
              <w:rPr>
                <w:rFonts w:hAnsi="宋体" w:cs="宋体" w:hint="eastAsia"/>
                <w:szCs w:val="21"/>
                <w:lang w:val="zh-CN"/>
              </w:rPr>
              <w:t>.file</w:t>
            </w:r>
            <w:r w:rsidR="00687FC2">
              <w:rPr>
                <w:rFonts w:hAnsi="宋体" w:cs="宋体" w:hint="eastAsia"/>
                <w:szCs w:val="21"/>
                <w:lang w:val="zh-CN"/>
              </w:rPr>
              <w:t>）。</w:t>
            </w:r>
            <w:r w:rsidR="00687FC2">
              <w:rPr>
                <w:rFonts w:ascii="新宋体" w:eastAsia="新宋体" w:hAnsi="新宋体" w:hint="eastAsia"/>
                <w:szCs w:val="21"/>
              </w:rPr>
              <w:t>使用电子介质存储的备份文件1份（文件格式为：名称为“备份”的文件夹）。</w:t>
            </w:r>
          </w:p>
          <w:p w:rsidR="001E08DA" w:rsidRDefault="00394E0C">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新宋体" w:eastAsia="新宋体" w:hAnsi="新宋体" w:hint="eastAsia"/>
                <w:szCs w:val="21"/>
              </w:rPr>
              <w:t>纸质投标文件：</w:t>
            </w:r>
            <w:r w:rsidR="00687FC2">
              <w:rPr>
                <w:rFonts w:asciiTheme="minorEastAsia" w:hAnsiTheme="minorEastAsia" w:cs="仿宋_GB2312" w:hint="eastAsia"/>
                <w:szCs w:val="21"/>
              </w:rPr>
              <w:t>正本</w:t>
            </w:r>
            <w:r w:rsidR="00687FC2">
              <w:rPr>
                <w:rFonts w:asciiTheme="minorEastAsia" w:hAnsiTheme="minorEastAsia" w:cs="仿宋_GB2312" w:hint="eastAsia"/>
                <w:b/>
                <w:szCs w:val="21"/>
              </w:rPr>
              <w:t>一</w:t>
            </w:r>
            <w:r w:rsidR="00687FC2">
              <w:rPr>
                <w:rFonts w:asciiTheme="minorEastAsia" w:hAnsiTheme="minorEastAsia" w:cs="仿宋_GB2312" w:hint="eastAsia"/>
                <w:szCs w:val="21"/>
              </w:rPr>
              <w:t>份，副本</w:t>
            </w:r>
            <w:r w:rsidR="00687FC2">
              <w:rPr>
                <w:rFonts w:asciiTheme="minorEastAsia" w:hAnsiTheme="minorEastAsia" w:cs="仿宋_GB2312" w:hint="eastAsia"/>
                <w:szCs w:val="21"/>
                <w:u w:val="single"/>
              </w:rPr>
              <w:t xml:space="preserve"> 一 </w:t>
            </w:r>
            <w:r w:rsidR="00687FC2">
              <w:rPr>
                <w:rFonts w:asciiTheme="minorEastAsia" w:hAnsiTheme="minorEastAsia" w:cs="仿宋_GB2312" w:hint="eastAsia"/>
                <w:szCs w:val="21"/>
              </w:rPr>
              <w:t>份。使用</w:t>
            </w:r>
            <w:r w:rsidR="00687FC2">
              <w:rPr>
                <w:rFonts w:ascii="新宋体" w:eastAsia="新宋体" w:hAnsi="新宋体" w:hint="eastAsia"/>
                <w:szCs w:val="21"/>
              </w:rPr>
              <w:t>格式为“投标文件（供打印）.PDF”的文件</w:t>
            </w:r>
          </w:p>
          <w:p w:rsidR="001E08DA" w:rsidRDefault="00687FC2">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19</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1E08DA" w:rsidRDefault="00687FC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1E08DA" w:rsidRDefault="00394E0C">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新宋体" w:eastAsia="新宋体" w:hAnsi="新宋体" w:hint="eastAsia"/>
                <w:szCs w:val="21"/>
              </w:rPr>
              <w:t>电子投标文件：按招标文件要求加盖投标人电子印章和法人电子印章。</w:t>
            </w:r>
          </w:p>
          <w:p w:rsidR="001E08DA" w:rsidRDefault="00394E0C">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新宋体" w:eastAsia="新宋体" w:hAnsi="新宋体" w:hint="eastAsia"/>
                <w:szCs w:val="21"/>
              </w:rPr>
              <w:t>纸质投标文件：投标文件封面加盖投标人公章（投标文件是指投标人电子投标文件制作完成后生成的后缀名为</w:t>
            </w:r>
            <w:r w:rsidR="00687FC2">
              <w:rPr>
                <w:rFonts w:hAnsi="宋体" w:hint="eastAsia"/>
                <w:color w:val="000000"/>
                <w:szCs w:val="21"/>
              </w:rPr>
              <w:t>“</w:t>
            </w:r>
            <w:r w:rsidR="00687FC2">
              <w:rPr>
                <w:rFonts w:hAnsi="宋体" w:hint="eastAsia"/>
                <w:color w:val="000000"/>
                <w:szCs w:val="21"/>
              </w:rPr>
              <w:t>.PDF</w:t>
            </w:r>
            <w:r w:rsidR="00687FC2">
              <w:rPr>
                <w:rFonts w:hAnsi="宋体" w:hint="eastAsia"/>
                <w:color w:val="000000"/>
                <w:szCs w:val="21"/>
              </w:rPr>
              <w:t>”的文件</w:t>
            </w:r>
            <w:r w:rsidR="00687FC2">
              <w:rPr>
                <w:rFonts w:ascii="新宋体" w:eastAsia="新宋体" w:hAnsi="新宋体" w:hint="eastAsia"/>
                <w:szCs w:val="21"/>
              </w:rPr>
              <w:t>打印的纸质投标文件）。</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813" w:type="dxa"/>
            <w:vAlign w:val="center"/>
          </w:tcPr>
          <w:p w:rsidR="001E08DA" w:rsidRDefault="00394E0C">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687FC2">
              <w:rPr>
                <w:rFonts w:ascii="新宋体" w:eastAsia="新宋体" w:hAnsi="新宋体" w:hint="eastAsia"/>
                <w:b/>
                <w:szCs w:val="21"/>
              </w:rPr>
              <w:instrText>eq \o\ac(□,√)</w:instrText>
            </w:r>
            <w:r>
              <w:rPr>
                <w:rFonts w:ascii="新宋体" w:eastAsia="新宋体" w:hAnsi="新宋体"/>
                <w:b/>
                <w:szCs w:val="21"/>
              </w:rPr>
              <w:fldChar w:fldCharType="end"/>
            </w:r>
            <w:r w:rsidR="00687FC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1E08DA" w:rsidRDefault="00394E0C">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综合评分法</w:t>
            </w:r>
            <w:r w:rsidR="00687FC2">
              <w:rPr>
                <w:rFonts w:asciiTheme="minorEastAsia" w:hAnsiTheme="minorEastAsia" w:cs="宋体" w:hint="eastAsia"/>
                <w:b/>
                <w:bCs/>
                <w:szCs w:val="21"/>
                <w:lang w:val="zh-CN"/>
              </w:rPr>
              <w:t>□</w:t>
            </w:r>
            <w:r w:rsidR="00687FC2">
              <w:rPr>
                <w:rFonts w:asciiTheme="minorEastAsia" w:hAnsiTheme="minorEastAsia" w:cs="仿宋_GB2312" w:hint="eastAsia"/>
                <w:szCs w:val="21"/>
                <w:lang w:val="zh-CN"/>
              </w:rPr>
              <w:t>最低评标价法</w:t>
            </w:r>
          </w:p>
        </w:tc>
      </w:tr>
      <w:tr w:rsidR="001E08DA">
        <w:trPr>
          <w:trHeight w:val="1587"/>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w:t>
            </w:r>
            <w:r>
              <w:rPr>
                <w:rFonts w:ascii="新宋体" w:eastAsia="新宋体" w:hAnsi="新宋体" w:hint="eastAsia"/>
                <w:szCs w:val="21"/>
              </w:rPr>
              <w:t>查、</w:t>
            </w:r>
            <w:r>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1E08DA" w:rsidRDefault="00394E0C">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无要求</w:t>
            </w:r>
          </w:p>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的10%</w:t>
            </w:r>
            <w:r>
              <w:rPr>
                <w:rFonts w:asciiTheme="minorEastAsia" w:hAnsiTheme="minorEastAsia" w:cs="宋体" w:hint="eastAsia"/>
                <w:color w:val="333333"/>
                <w:szCs w:val="21"/>
              </w:rPr>
              <w:t>。中标人以支票、汇票、本票或者金融机构、担保机构出具的保函等非现金形式向采购人提交。</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1E08DA" w:rsidRDefault="00394E0C">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不收取</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1E08DA" w:rsidRDefault="00687FC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w:t>
            </w:r>
            <w:r>
              <w:rPr>
                <w:rFonts w:ascii="新宋体" w:eastAsia="新宋体" w:hAnsi="新宋体" w:hint="eastAsia"/>
                <w:szCs w:val="21"/>
              </w:rPr>
              <w:t>向许昌市公共资源交易中心交易见证部发</w:t>
            </w:r>
            <w:r>
              <w:rPr>
                <w:rFonts w:asciiTheme="minorEastAsia" w:hAnsiTheme="minorEastAsia" w:cs="宋体" w:hint="eastAsia"/>
                <w:bCs/>
                <w:szCs w:val="21"/>
                <w:lang w:val="zh-CN"/>
              </w:rPr>
              <w:t xml:space="preserve">送投标报价及分项报价一览表（包含主要中标标的的名称、规格型号、数量、单价、服务要求等）电子文档，并同时通知交易见证部。联系电话：0374-2968027；邮箱：jzb2968027@163.com。      </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1E08DA" w:rsidRDefault="00394E0C">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687FC2">
              <w:rPr>
                <w:rFonts w:asciiTheme="minorEastAsia" w:hAnsiTheme="minorEastAsia" w:cs="宋体" w:hint="eastAsia"/>
                <w:b/>
                <w:color w:val="000000"/>
                <w:kern w:val="0"/>
                <w:szCs w:val="21"/>
                <w:lang w:val="zh-CN"/>
              </w:rPr>
              <w:instrText>eq \o\ac(□,</w:instrText>
            </w:r>
            <w:r w:rsidR="00687FC2">
              <w:rPr>
                <w:rFonts w:asciiTheme="minorEastAsia" w:hAnsiTheme="minorEastAsia" w:cs="宋体" w:hint="eastAsia"/>
                <w:b/>
                <w:color w:val="000000"/>
                <w:kern w:val="0"/>
                <w:position w:val="2"/>
                <w:szCs w:val="21"/>
                <w:lang w:val="zh-CN"/>
              </w:rPr>
              <w:instrText>√</w:instrText>
            </w:r>
            <w:r w:rsidR="00687FC2">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687FC2">
              <w:rPr>
                <w:rFonts w:asciiTheme="minorEastAsia" w:hAnsiTheme="minorEastAsia" w:cs="宋体" w:hint="eastAsia"/>
                <w:bCs/>
                <w:szCs w:val="21"/>
                <w:lang w:val="zh-CN"/>
              </w:rPr>
              <w:t>是。</w:t>
            </w:r>
            <w:r w:rsidR="00687FC2">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1E08DA" w:rsidRDefault="00687FC2">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r w:rsidR="001E08DA">
        <w:trPr>
          <w:trHeight w:val="510"/>
          <w:jc w:val="center"/>
        </w:trPr>
        <w:tc>
          <w:tcPr>
            <w:tcW w:w="806" w:type="dxa"/>
            <w:vAlign w:val="center"/>
          </w:tcPr>
          <w:p w:rsidR="001E08DA" w:rsidRDefault="00687FC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1E08DA" w:rsidRDefault="00687FC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1E08DA" w:rsidRDefault="00687FC2">
            <w:pPr>
              <w:autoSpaceDE w:val="0"/>
              <w:autoSpaceDN w:val="0"/>
              <w:adjustRightInd w:val="0"/>
              <w:spacing w:line="360" w:lineRule="auto"/>
              <w:contextualSpacing/>
              <w:rPr>
                <w:rFonts w:ascii="ˎ̥" w:hAnsi="ˎ̥" w:hint="eastAsia"/>
              </w:rPr>
            </w:pPr>
            <w:r>
              <w:rPr>
                <w:rFonts w:ascii="ˎ̥" w:hAnsi="ˎ̥" w:hint="eastAsia"/>
              </w:rPr>
              <w:t>按照《关于推进全流程电子化交易和在线监管工作有关问题的通知》（许</w:t>
            </w:r>
            <w:r w:rsidRPr="00F24B3C">
              <w:rPr>
                <w:rFonts w:asciiTheme="minorEastAsia" w:hAnsiTheme="minorEastAsia" w:hint="eastAsia"/>
              </w:rPr>
              <w:lastRenderedPageBreak/>
              <w:t>公管办[2019]3号）规定：</w:t>
            </w:r>
          </w:p>
          <w:p w:rsidR="001E08DA" w:rsidRDefault="00DA7BB8">
            <w:pPr>
              <w:autoSpaceDE w:val="0"/>
              <w:autoSpaceDN w:val="0"/>
              <w:adjustRightInd w:val="0"/>
              <w:spacing w:line="360" w:lineRule="auto"/>
              <w:contextualSpacing/>
              <w:rPr>
                <w:rFonts w:ascii="ˎ̥" w:hAnsi="ˎ̥" w:hint="eastAsia"/>
              </w:rPr>
            </w:pPr>
            <w:r w:rsidRPr="00DA7BB8">
              <w:rPr>
                <w:rFonts w:ascii="ˎ̥" w:hAnsi="ˎ̥" w:hint="eastAsia"/>
              </w:rPr>
              <w:t>不同投标人电子投标文件记录的网卡</w:t>
            </w:r>
            <w:r w:rsidRPr="00DA7BB8">
              <w:rPr>
                <w:rFonts w:ascii="ˎ̥" w:hAnsi="ˎ̥" w:hint="eastAsia"/>
              </w:rPr>
              <w:t>MAC</w:t>
            </w:r>
            <w:r w:rsidRPr="00DA7BB8">
              <w:rPr>
                <w:rFonts w:ascii="ˎ̥" w:hAnsi="ˎ̥" w:hint="eastAsia"/>
              </w:rPr>
              <w:t>地址、</w:t>
            </w:r>
            <w:r w:rsidRPr="00DA7BB8">
              <w:rPr>
                <w:rFonts w:ascii="ˎ̥" w:hAnsi="ˎ̥" w:hint="eastAsia"/>
              </w:rPr>
              <w:t>CPU</w:t>
            </w:r>
            <w:r w:rsidRPr="00DA7BB8">
              <w:rPr>
                <w:rFonts w:ascii="ˎ̥" w:hAnsi="ˎ̥" w:hint="eastAsia"/>
              </w:rPr>
              <w:t>序号、硬盘序列号等硬件特征码均相同时，</w:t>
            </w:r>
            <w:r w:rsidR="00687FC2">
              <w:rPr>
                <w:rFonts w:ascii="ˎ̥" w:hAnsi="ˎ̥" w:hint="eastAsia"/>
              </w:rPr>
              <w:t>视为‘</w:t>
            </w:r>
            <w:r w:rsidR="00687FC2">
              <w:rPr>
                <w:rFonts w:ascii="ˎ̥" w:hAnsi="ˎ̥"/>
              </w:rPr>
              <w:t>不同</w:t>
            </w:r>
            <w:r w:rsidR="00687FC2">
              <w:rPr>
                <w:rFonts w:ascii="ˎ̥" w:hAnsi="ˎ̥" w:hint="eastAsia"/>
              </w:rPr>
              <w:t>投标人的投标</w:t>
            </w:r>
            <w:r w:rsidR="00687FC2">
              <w:rPr>
                <w:rFonts w:ascii="ˎ̥" w:hAnsi="ˎ̥"/>
              </w:rPr>
              <w:t>文件由同一单位或者个人编制</w:t>
            </w:r>
            <w:r w:rsidR="00687FC2">
              <w:rPr>
                <w:rFonts w:ascii="ˎ̥" w:hAnsi="ˎ̥" w:hint="eastAsia"/>
              </w:rPr>
              <w:t>’或‘</w:t>
            </w:r>
            <w:r w:rsidR="00687FC2">
              <w:rPr>
                <w:rFonts w:ascii="ˎ̥" w:hAnsi="ˎ̥"/>
              </w:rPr>
              <w:t>不同</w:t>
            </w:r>
            <w:r w:rsidR="00687FC2">
              <w:rPr>
                <w:rFonts w:ascii="ˎ̥" w:hAnsi="ˎ̥" w:hint="eastAsia"/>
              </w:rPr>
              <w:t>投标人</w:t>
            </w:r>
            <w:r w:rsidR="00687FC2">
              <w:rPr>
                <w:rFonts w:ascii="ˎ̥" w:hAnsi="ˎ̥"/>
              </w:rPr>
              <w:t>委托同一单位或者个人办理</w:t>
            </w:r>
            <w:r w:rsidR="00687FC2">
              <w:rPr>
                <w:rFonts w:ascii="ˎ̥" w:hAnsi="ˎ̥" w:hint="eastAsia"/>
              </w:rPr>
              <w:t>响应</w:t>
            </w:r>
            <w:r w:rsidR="00687FC2">
              <w:rPr>
                <w:rFonts w:ascii="ˎ̥" w:hAnsi="ˎ̥"/>
              </w:rPr>
              <w:t>事宜</w:t>
            </w:r>
            <w:r w:rsidR="00687FC2">
              <w:rPr>
                <w:rFonts w:ascii="ˎ̥" w:hAnsi="ˎ̥" w:hint="eastAsia"/>
              </w:rPr>
              <w:t>’，其投标无效。</w:t>
            </w:r>
          </w:p>
          <w:p w:rsidR="001E08DA" w:rsidRDefault="00687FC2">
            <w:pPr>
              <w:autoSpaceDE w:val="0"/>
              <w:autoSpaceDN w:val="0"/>
              <w:adjustRightInd w:val="0"/>
              <w:spacing w:line="360" w:lineRule="auto"/>
              <w:contextualSpacing/>
              <w:rPr>
                <w:rFonts w:asciiTheme="minorEastAsia" w:hAnsiTheme="minorEastAsia" w:cs="宋体"/>
                <w:b/>
                <w:color w:val="000000"/>
                <w:kern w:val="0"/>
                <w:szCs w:val="21"/>
                <w:lang w:val="zh-CN"/>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tc>
      </w:tr>
    </w:tbl>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92651" w:rsidRDefault="0039265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投标人须知</w:t>
      </w:r>
    </w:p>
    <w:p w:rsidR="001E08DA" w:rsidRDefault="001E08D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1E08DA" w:rsidRDefault="00687FC2">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1E08DA" w:rsidRDefault="00687FC2" w:rsidP="001C43FB">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1E08DA" w:rsidRDefault="00687FC2" w:rsidP="001C43FB">
      <w:pPr>
        <w:pStyle w:val="af0"/>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1E08DA" w:rsidRDefault="001E08DA">
      <w:pPr>
        <w:pStyle w:val="af0"/>
        <w:autoSpaceDE w:val="0"/>
        <w:autoSpaceDN w:val="0"/>
        <w:spacing w:line="360" w:lineRule="auto"/>
        <w:ind w:left="780" w:firstLineChars="0" w:firstLine="0"/>
        <w:contextualSpacing/>
        <w:rPr>
          <w:rFonts w:asciiTheme="minorEastAsia" w:hAnsiTheme="minorEastAsia" w:cs="宋体"/>
          <w:kern w:val="0"/>
          <w:szCs w:val="21"/>
        </w:rPr>
      </w:pPr>
    </w:p>
    <w:p w:rsidR="001E08DA" w:rsidRDefault="00687FC2" w:rsidP="001C43FB">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1E08DA" w:rsidRDefault="00687FC2" w:rsidP="001C43FB">
      <w:pPr>
        <w:pStyle w:val="af0"/>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1E08DA" w:rsidRDefault="00687FC2">
      <w:pPr>
        <w:autoSpaceDE w:val="0"/>
        <w:autoSpaceDN w:val="0"/>
        <w:spacing w:line="360" w:lineRule="auto"/>
        <w:ind w:leftChars="472" w:left="991"/>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Pr>
          <w:rFonts w:asciiTheme="minorEastAsia" w:hAnsiTheme="minorEastAsia" w:cs="宋体"/>
          <w:kern w:val="0"/>
          <w:szCs w:val="21"/>
        </w:rPr>
        <w:t>招标文件列明不允许或未列明允许进口产品参加投标的，均视为拒绝进口产品参加投标。</w:t>
      </w:r>
    </w:p>
    <w:p w:rsidR="001E08DA" w:rsidRDefault="00687FC2">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rsidP="001C43FB">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1E08DA" w:rsidRDefault="00687FC2" w:rsidP="001C43FB">
      <w:pPr>
        <w:pStyle w:val="af0"/>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1E08DA" w:rsidRDefault="00687FC2" w:rsidP="00687FC2">
      <w:pPr>
        <w:pStyle w:val="af0"/>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3.3.1  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1E08DA" w:rsidRDefault="00687FC2">
      <w:pPr>
        <w:autoSpaceDE w:val="0"/>
        <w:autoSpaceDN w:val="0"/>
        <w:spacing w:line="360" w:lineRule="auto"/>
        <w:ind w:firstLineChars="450" w:firstLine="945"/>
        <w:contextualSpacing/>
        <w:rPr>
          <w:rFonts w:asciiTheme="minorEastAsia" w:hAnsiTheme="minorEastAsia" w:cs="宋体"/>
          <w:kern w:val="0"/>
          <w:szCs w:val="21"/>
        </w:rPr>
      </w:pPr>
      <w:r>
        <w:rPr>
          <w:rFonts w:asciiTheme="minorEastAsia" w:hAnsiTheme="minorEastAsia" w:cs="宋体" w:hint="eastAsia"/>
          <w:kern w:val="0"/>
          <w:szCs w:val="21"/>
        </w:rPr>
        <w:t>3.3.2  截止时间：同投标截止时间；</w:t>
      </w:r>
    </w:p>
    <w:p w:rsidR="001E08DA" w:rsidRDefault="00687FC2" w:rsidP="00687FC2">
      <w:pPr>
        <w:pStyle w:val="af0"/>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3.3.3  信用信息查询记录和证据留存具体方式：经采购人确认的查询结果网页截图作为查询记录和证据，与其他采购文件一并保存；</w:t>
      </w:r>
    </w:p>
    <w:p w:rsidR="001E08DA" w:rsidRDefault="00687FC2" w:rsidP="00687FC2">
      <w:pPr>
        <w:pStyle w:val="af0"/>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3.3.4  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严重违法失信社会组织名单的投标人，将拒绝其参与本次政府采购活动。</w:t>
      </w:r>
    </w:p>
    <w:p w:rsidR="001E08DA" w:rsidRDefault="00687FC2" w:rsidP="00687FC2">
      <w:pPr>
        <w:pStyle w:val="af0"/>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3.3.5  投标人不良信用记录以采购人查询结果为准，采购人查询之后，网站信息发生的任何变更不再作为评审依据，投标人自行提供的与网站信息不一致的其他证</w:t>
      </w:r>
      <w:r>
        <w:rPr>
          <w:rFonts w:asciiTheme="minorEastAsia" w:hAnsiTheme="minorEastAsia" w:cs="宋体" w:hint="eastAsia"/>
          <w:kern w:val="0"/>
          <w:szCs w:val="21"/>
        </w:rPr>
        <w:lastRenderedPageBreak/>
        <w:t>明材料亦不作为评审依据。</w:t>
      </w:r>
    </w:p>
    <w:p w:rsidR="001E08DA" w:rsidRDefault="00687FC2" w:rsidP="00687FC2">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1E08DA" w:rsidRDefault="00687FC2">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t>3.5  为采购项目提供整体设计、规范编制或者项目管理、监理、检测等服务的供应商，不得再参加该采购项目的其他采购活动。</w:t>
      </w:r>
    </w:p>
    <w:p w:rsidR="001E08DA" w:rsidRDefault="00687FC2">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3.6  “投标邀请”和“投标人须知前附表”规定接受联合体投标的，除应符合本章第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3.6.1  在投标文件中向采购人提交联合体协议书，明确联合体各方承担的工作和义务；</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3.6.3  招标人根据采购项目的特殊要求规定投标人特定条件的，联合体各方中至少应当有一方符合采购规定的特定条件。</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联合体各方不得再单独参加或者与其他供应商另外组成联合体参加同一合同项下的政府采购活动。</w:t>
      </w:r>
    </w:p>
    <w:p w:rsidR="001E08DA"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hyperlink r:id="rId14"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1E08DA" w:rsidRDefault="00687FC2">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3.7  法律、行政法规规定的其他条件。</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rsidP="001C43FB">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1E08DA" w:rsidRDefault="00687FC2" w:rsidP="001C43FB">
      <w:pPr>
        <w:pStyle w:val="af0"/>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lastRenderedPageBreak/>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2" w:name="baidusnap0"/>
      <w:bookmarkEnd w:id="2"/>
      <w:r>
        <w:rPr>
          <w:rFonts w:asciiTheme="minorEastAsia" w:hAnsiTheme="minorEastAsia" w:cs="宋体" w:hint="eastAsia"/>
          <w:kern w:val="0"/>
          <w:szCs w:val="21"/>
        </w:rPr>
        <w:t>《关于信息安全产品实施政府采购的通知》（财库[2010]48号）要求，投标人所投产品如被列入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5"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rsidP="001C43FB">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rsidP="001C43FB">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rsidP="001C43FB">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1E08DA" w:rsidRDefault="00687FC2">
      <w:pPr>
        <w:pStyle w:val="af0"/>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本项目不收取代理费用。详见投标人须知前附表。</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rsidP="001C43FB">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w:t>
      </w:r>
      <w:r>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1E08DA" w:rsidRDefault="00687FC2" w:rsidP="001C43FB">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1E08DA" w:rsidRDefault="00687FC2" w:rsidP="001C43FB">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rsidP="001C43FB">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1E08DA" w:rsidRDefault="00687FC2" w:rsidP="001C43FB">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rsidP="001C43FB">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1E08DA" w:rsidRDefault="00687FC2" w:rsidP="001C43FB">
      <w:pPr>
        <w:pStyle w:val="af0"/>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1E08DA">
      <w:pPr>
        <w:autoSpaceDE w:val="0"/>
        <w:autoSpaceDN w:val="0"/>
        <w:spacing w:line="360" w:lineRule="auto"/>
        <w:contextualSpacing/>
        <w:rPr>
          <w:rFonts w:asciiTheme="minorEastAsia" w:hAnsiTheme="minorEastAsia" w:cs="宋体"/>
          <w:kern w:val="0"/>
          <w:szCs w:val="21"/>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1E08DA" w:rsidRDefault="00687FC2" w:rsidP="001C43FB">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1E08DA" w:rsidRDefault="00687FC2" w:rsidP="001C43FB">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Pr>
          <w:rFonts w:asciiTheme="minorEastAsia" w:hAnsiTheme="minorEastAsia" w:cs="宋体" w:hint="eastAsia"/>
          <w:kern w:val="0"/>
          <w:szCs w:val="21"/>
        </w:rPr>
        <w:lastRenderedPageBreak/>
        <w:t>视同未提供。</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rsidP="001C43FB">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1E08DA" w:rsidRDefault="00687FC2" w:rsidP="001C43FB">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采购人不得向投标人索要或者接受其给予的赠品、回扣或者与采购无关的其他商品、服务。</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rsidP="001C43FB">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1E08DA" w:rsidRDefault="00687FC2" w:rsidP="001C43FB">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w:t>
      </w:r>
      <w:r>
        <w:rPr>
          <w:rFonts w:asciiTheme="minorEastAsia" w:hAnsiTheme="minorEastAsia" w:cs="宋体" w:hint="eastAsia"/>
          <w:kern w:val="0"/>
          <w:szCs w:val="21"/>
        </w:rPr>
        <w:lastRenderedPageBreak/>
        <w:t>标有效期比招标文件规定短的属于非实质性响应，将被认定为无效投标。</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投标有效期内投标人撤销投标文件的，投标人将承担违背投标承诺函的责任追究。</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rsidP="001C43FB">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1E08DA" w:rsidRDefault="00687FC2" w:rsidP="001C43FB">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投标人应当按照招标文件的要求编制投标文件。投标文件应当对招标文件提出的要求和条件作出明确响应。</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rsidP="001C43FB">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1E08DA" w:rsidRDefault="00687FC2" w:rsidP="001C43FB">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投标文件应参照招标文件第七部分（投标文件有关格式）的内容要求、编排顺序和格式</w:t>
      </w:r>
      <w:r>
        <w:rPr>
          <w:rFonts w:asciiTheme="minorEastAsia" w:hAnsiTheme="minorEastAsia" w:cs="宋体" w:hint="eastAsia"/>
          <w:kern w:val="0"/>
          <w:szCs w:val="21"/>
        </w:rPr>
        <w:lastRenderedPageBreak/>
        <w:t>要求，投标人应按照以上要求将投标文件编上唯一的连贯页码并以A4幅面装订成册，并在投标文件封面上注明：正本/副本、所投项目名称、项目编号、投标人名称、日期等字样。</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rsidP="001C43FB">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1E08DA" w:rsidRDefault="00687FC2" w:rsidP="001C43FB">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本项目不收取投标保证金。</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rsidP="001C43FB">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1E08DA" w:rsidRDefault="00687FC2" w:rsidP="001C43FB">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四、投标文件的递交</w:t>
      </w:r>
    </w:p>
    <w:p w:rsidR="001E08DA" w:rsidRDefault="00687FC2" w:rsidP="001C43FB">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1E08DA" w:rsidRDefault="00687FC2" w:rsidP="001C43FB">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rsidP="001C43FB">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投标截止时间</w:t>
      </w:r>
    </w:p>
    <w:p w:rsidR="001E08DA" w:rsidRDefault="00687FC2" w:rsidP="001C43FB">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rsidP="001C43FB">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rsidP="001C43FB">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1E08DA" w:rsidRDefault="00687FC2" w:rsidP="001C43FB">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投标人在投标截止时间前，对所递交的纸质投标文件进行补充、修改或者撤回的，须书面通知招标人。</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投标人不得在投标有效期内撤销投标文件，否则投标人将承担违背投标承诺函的责任追究。</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Pr="00A336B2" w:rsidRDefault="00687FC2" w:rsidP="001C43FB">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五、开标和评标</w:t>
      </w:r>
    </w:p>
    <w:p w:rsidR="001E08DA" w:rsidRDefault="00687FC2" w:rsidP="001C43FB">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1E08DA" w:rsidRDefault="00687FC2" w:rsidP="001C43FB">
      <w:pPr>
        <w:pStyle w:val="af0"/>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1E08DA" w:rsidRDefault="00687FC2" w:rsidP="00687FC2">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24.3.1  电子投标文件的解密。全流程电子化交易项目电子投标文件采用双重加密。解密需分标段进行两次解密。</w:t>
      </w:r>
    </w:p>
    <w:p w:rsidR="001E08DA" w:rsidRDefault="00687FC2">
      <w:pPr>
        <w:autoSpaceDE w:val="0"/>
        <w:autoSpaceDN w:val="0"/>
        <w:spacing w:line="360" w:lineRule="auto"/>
        <w:ind w:leftChars="876" w:left="2976" w:hangingChars="541" w:hanging="1136"/>
        <w:contextualSpacing/>
        <w:rPr>
          <w:rFonts w:asciiTheme="minorEastAsia" w:hAnsiTheme="minorEastAsia" w:cs="宋体"/>
          <w:kern w:val="0"/>
          <w:szCs w:val="21"/>
        </w:rPr>
      </w:pPr>
      <w:r>
        <w:rPr>
          <w:rFonts w:asciiTheme="minorEastAsia" w:hAnsiTheme="minorEastAsia" w:cs="宋体" w:hint="eastAsia"/>
          <w:kern w:val="0"/>
          <w:szCs w:val="21"/>
        </w:rPr>
        <w:t>24.3.1.1  投标人解密：投标人使用本单位CA数字证书远程或现场进行解密。需开标现场使用一体机进行解密的，请在代理机构引导下进行。</w:t>
      </w:r>
    </w:p>
    <w:p w:rsidR="001E08DA" w:rsidRDefault="00687FC2">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24.3.1.2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24.3.2   电子投标文件解密异常情况处理</w:t>
      </w:r>
    </w:p>
    <w:p w:rsidR="001E08DA" w:rsidRDefault="00687FC2">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24.3.2.1 因电子交易系统异常无法解密电子投标文件的，使用纸质投标文件以人工方式进行。</w:t>
      </w:r>
    </w:p>
    <w:p w:rsidR="001E08DA" w:rsidRDefault="00687FC2">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投标人未参加开标的，视同认可开标结果。</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rsidP="001C43FB">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rsidP="001C43FB">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1E08DA" w:rsidRDefault="00687FC2" w:rsidP="001C43FB">
      <w:pPr>
        <w:pStyle w:val="af0"/>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1E08DA" w:rsidRDefault="00687FC2">
      <w:pPr>
        <w:autoSpaceDE w:val="0"/>
        <w:autoSpaceDN w:val="0"/>
        <w:spacing w:line="360" w:lineRule="auto"/>
        <w:ind w:leftChars="452" w:left="1799" w:hangingChars="405" w:hanging="850"/>
        <w:contextualSpacing/>
        <w:rPr>
          <w:rFonts w:asciiTheme="minorEastAsia" w:hAnsiTheme="minorEastAsia" w:cs="宋体"/>
          <w:kern w:val="0"/>
          <w:szCs w:val="21"/>
        </w:rPr>
      </w:pPr>
      <w:r>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1E08DA" w:rsidRDefault="00687FC2" w:rsidP="00687FC2">
      <w:pPr>
        <w:autoSpaceDE w:val="0"/>
        <w:autoSpaceDN w:val="0"/>
        <w:spacing w:line="360" w:lineRule="auto"/>
        <w:ind w:leftChars="473" w:left="2692" w:hangingChars="809" w:hanging="1699"/>
        <w:contextualSpacing/>
        <w:rPr>
          <w:rFonts w:asciiTheme="minorEastAsia" w:hAnsiTheme="minorEastAsia" w:cs="宋体"/>
          <w:kern w:val="0"/>
          <w:szCs w:val="21"/>
        </w:rPr>
      </w:pPr>
      <w:r>
        <w:rPr>
          <w:rFonts w:asciiTheme="minorEastAsia" w:hAnsiTheme="minorEastAsia" w:cs="宋体" w:hint="eastAsia"/>
          <w:kern w:val="0"/>
          <w:szCs w:val="21"/>
        </w:rPr>
        <w:t>26.1.2  采购项目符合下列情形之一的，评标委员会成员人数应当为7人以上单数：</w:t>
      </w:r>
    </w:p>
    <w:p w:rsidR="001E08DA"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26.1.2.1  采购预算金额在1000万元以上；</w:t>
      </w:r>
    </w:p>
    <w:p w:rsidR="001E08DA"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26.1.2.2  技术复杂；</w:t>
      </w:r>
    </w:p>
    <w:p w:rsidR="001E08DA"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26.1.2.3  社会影响较大。</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评审专家与投标人存在下列利害关系之一的,应当回避:</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26.3.1  参加采购活动前三年内,与供应商存在劳动关系,或者担任过供应商的董事、监事,或者是供应商的控股股东或实际控制人；</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26.3.2  与供应商的法定代表人或者负责人有夫妻、直系血亲、三代以内旁系血亲或者近姻亲关系；</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26.3.3  与供应商有其他可能影响政府采购活动公平、公正进行的关系。</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w:t>
      </w:r>
      <w:r>
        <w:rPr>
          <w:rFonts w:asciiTheme="minorEastAsia" w:hAnsiTheme="minorEastAsia" w:cs="宋体" w:hint="eastAsia"/>
          <w:kern w:val="0"/>
          <w:szCs w:val="21"/>
        </w:rPr>
        <w:lastRenderedPageBreak/>
        <w:t>不得超出招标文件所述范围。说明应当提交书面材料，并随采购文件一并存档。</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1E08DA" w:rsidRDefault="001E08DA">
      <w:pPr>
        <w:autoSpaceDE w:val="0"/>
        <w:autoSpaceDN w:val="0"/>
        <w:spacing w:line="360" w:lineRule="auto"/>
        <w:ind w:left="420"/>
        <w:contextualSpacing/>
        <w:rPr>
          <w:rFonts w:asciiTheme="minorEastAsia" w:hAnsiTheme="minorEastAsia" w:cs="宋体"/>
          <w:kern w:val="0"/>
          <w:szCs w:val="21"/>
        </w:rPr>
      </w:pPr>
    </w:p>
    <w:p w:rsidR="001E08DA" w:rsidRDefault="00687FC2" w:rsidP="001C43FB">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1E08DA" w:rsidRDefault="00687FC2" w:rsidP="001C43FB">
      <w:pPr>
        <w:pStyle w:val="af0"/>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可要求投标人对投标文件有关事项作出澄清或者说明。</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rsidP="001C43FB">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1E08DA" w:rsidRDefault="00687FC2" w:rsidP="001C43FB">
      <w:pPr>
        <w:pStyle w:val="af0"/>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rsidP="001C43FB">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1E08DA" w:rsidRDefault="00687FC2" w:rsidP="00687FC2">
      <w:pPr>
        <w:autoSpaceDE w:val="0"/>
        <w:autoSpaceDN w:val="0"/>
        <w:spacing w:line="360" w:lineRule="auto"/>
        <w:ind w:leftChars="203" w:left="1134" w:hangingChars="337" w:hanging="708"/>
        <w:contextualSpacing/>
        <w:rPr>
          <w:rFonts w:asciiTheme="minorEastAsia" w:hAnsiTheme="minorEastAsia" w:cs="宋体"/>
          <w:kern w:val="0"/>
          <w:szCs w:val="21"/>
        </w:rPr>
      </w:pPr>
      <w:r>
        <w:rPr>
          <w:rFonts w:asciiTheme="minorEastAsia" w:hAnsiTheme="minorEastAsia" w:cs="宋体" w:hint="eastAsia"/>
          <w:kern w:val="0"/>
          <w:szCs w:val="21"/>
        </w:rPr>
        <w:t>29.1  投标文件中开标一览表(报价表)内容与投标文件中相应内容不一致的，以开标一览表(报价表)为准；</w:t>
      </w:r>
    </w:p>
    <w:p w:rsidR="001E08DA" w:rsidRDefault="00687FC2">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29.2  大写金额和小写金额不一致的，以大写金额为准；</w:t>
      </w:r>
    </w:p>
    <w:p w:rsidR="001E08DA" w:rsidRDefault="00687FC2">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29.3  单价金额小数点或者百分比有明显错位的，以开标一览表的总价为准，并修改单价；</w:t>
      </w:r>
    </w:p>
    <w:p w:rsidR="001E08DA" w:rsidRDefault="00687FC2">
      <w:pPr>
        <w:autoSpaceDE w:val="0"/>
        <w:autoSpaceDN w:val="0"/>
        <w:spacing w:line="360" w:lineRule="auto"/>
        <w:ind w:leftChars="200" w:left="991" w:hangingChars="272" w:hanging="571"/>
        <w:contextualSpacing/>
        <w:rPr>
          <w:rFonts w:asciiTheme="minorEastAsia" w:hAnsiTheme="minorEastAsia" w:cs="宋体"/>
          <w:kern w:val="0"/>
          <w:szCs w:val="21"/>
        </w:rPr>
      </w:pPr>
      <w:r>
        <w:rPr>
          <w:rFonts w:asciiTheme="minorEastAsia" w:hAnsiTheme="minorEastAsia" w:cs="宋体" w:hint="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rsidP="001C43FB">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1E08DA" w:rsidRDefault="00687FC2" w:rsidP="001C43FB">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投标文件属下列情况之一的，按照无效投标处理：</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30.1.1  未按照招标文件的规定提交投标承诺函的；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30.1.2   投标文件未按招标文件要求签署、盖章的；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30.1.3   不具备招标文件中规定的资格要求的；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30.1.4   报价超过招标文件中规定的预算金额或者最高限价的；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30.1.5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30.2.1   不同投标人的投标文件由同一单位或者个人编制；</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30.2.2   不同投标人委托同一单位或者个人办理投标事宜；</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30.2.3   不同投标人的投标文件载明的项目管理成员或者联系人员为同一人；</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30.2.4   不同投标人的投标文件异常一致或者投标报价呈规律性差异；</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30.2.5   不同投标人的投标文件相互混装。</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r w:rsidR="00DA7BB8" w:rsidRPr="00DA7BB8">
        <w:rPr>
          <w:rFonts w:ascii="ˎ̥" w:hAnsi="ˎ̥" w:hint="eastAsia"/>
        </w:rPr>
        <w:t>不同投标人电子投标文件记录的网卡</w:t>
      </w:r>
      <w:r w:rsidR="00DA7BB8" w:rsidRPr="00DA7BB8">
        <w:rPr>
          <w:rFonts w:ascii="ˎ̥" w:hAnsi="ˎ̥" w:hint="eastAsia"/>
        </w:rPr>
        <w:t>MAC</w:t>
      </w:r>
      <w:r w:rsidR="00DA7BB8" w:rsidRPr="00DA7BB8">
        <w:rPr>
          <w:rFonts w:ascii="ˎ̥" w:hAnsi="ˎ̥" w:hint="eastAsia"/>
        </w:rPr>
        <w:t>地址、</w:t>
      </w:r>
      <w:r w:rsidR="00DA7BB8" w:rsidRPr="00DA7BB8">
        <w:rPr>
          <w:rFonts w:ascii="ˎ̥" w:hAnsi="ˎ̥" w:hint="eastAsia"/>
        </w:rPr>
        <w:t>CPU</w:t>
      </w:r>
      <w:r w:rsidR="00DA7BB8" w:rsidRPr="00DA7BB8">
        <w:rPr>
          <w:rFonts w:ascii="ˎ̥" w:hAnsi="ˎ̥" w:hint="eastAsia"/>
        </w:rPr>
        <w:t>序号、硬盘序列号等硬件特征码均相同时，</w:t>
      </w:r>
      <w:r>
        <w:rPr>
          <w:rFonts w:ascii="ˎ̥" w:hAnsi="ˎ̥" w:hint="eastAsia"/>
        </w:rPr>
        <w:t>视为‘</w:t>
      </w:r>
      <w:r>
        <w:rPr>
          <w:rFonts w:ascii="ˎ̥" w:hAnsi="ˎ̥"/>
        </w:rPr>
        <w:t>不同</w:t>
      </w:r>
      <w:r>
        <w:rPr>
          <w:rFonts w:ascii="ˎ̥" w:hAnsi="ˎ̥" w:hint="eastAsia"/>
        </w:rPr>
        <w:t>投标人</w:t>
      </w:r>
      <w:r>
        <w:rPr>
          <w:rFonts w:ascii="ˎ̥" w:hAnsi="ˎ̥"/>
        </w:rPr>
        <w:t>的</w:t>
      </w:r>
      <w:r>
        <w:rPr>
          <w:rFonts w:ascii="ˎ̥" w:hAnsi="ˎ̥" w:hint="eastAsia"/>
        </w:rPr>
        <w:t>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1E08DA" w:rsidRDefault="00687FC2" w:rsidP="001C43FB">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1E08DA" w:rsidRDefault="00687FC2" w:rsidP="001C43FB">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w:t>
      </w:r>
      <w:r>
        <w:rPr>
          <w:rFonts w:asciiTheme="minorEastAsia" w:hAnsiTheme="minorEastAsia" w:cs="宋体" w:hint="eastAsia"/>
          <w:kern w:val="0"/>
          <w:szCs w:val="21"/>
        </w:rPr>
        <w:lastRenderedPageBreak/>
        <w:t>或者采购人委托评标委员会按照招标文件规定的方式确定一个参加评标的投标人，招标文件未规定的采取随机抽取方式确定，其他投标无效。</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rsidP="001C43FB">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rsidP="001C43FB">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1E08DA" w:rsidRDefault="00687FC2" w:rsidP="001C43FB">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33.1.1  最低评标价法</w:t>
      </w:r>
    </w:p>
    <w:p w:rsidR="001E08DA" w:rsidRDefault="00687FC2" w:rsidP="00687FC2">
      <w:pPr>
        <w:autoSpaceDE w:val="0"/>
        <w:autoSpaceDN w:val="0"/>
        <w:spacing w:line="360" w:lineRule="auto"/>
        <w:ind w:leftChars="878" w:left="2976" w:hangingChars="539" w:hanging="1132"/>
        <w:contextualSpacing/>
        <w:rPr>
          <w:rFonts w:asciiTheme="minorEastAsia" w:hAnsiTheme="minorEastAsia" w:cs="宋体"/>
          <w:kern w:val="0"/>
          <w:szCs w:val="21"/>
        </w:rPr>
      </w:pPr>
      <w:r>
        <w:rPr>
          <w:rFonts w:asciiTheme="minorEastAsia" w:hAnsiTheme="minorEastAsia" w:cs="宋体" w:hint="eastAsia"/>
          <w:kern w:val="0"/>
          <w:szCs w:val="21"/>
        </w:rPr>
        <w:t>33.1.1.2   最低评标价法，是指投标文件满足招标文件全部实质性要求，且投标报价最低的投标人为中标候选人的评标方法。</w:t>
      </w:r>
    </w:p>
    <w:p w:rsidR="001E08DA" w:rsidRDefault="00687FC2">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33.1.1.2   采用最低评标价法评标时，除了算术修正和落实政府采购政策需进行的价格扣除外，不能对投标人的投标价格进行任何调整。</w:t>
      </w:r>
    </w:p>
    <w:p w:rsidR="001E08DA" w:rsidRDefault="00687FC2" w:rsidP="00687FC2">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33.1.2  综合评分法，是指投标文件满足招标文件全部实质性要求，且按照评审因素的量化指标评审得分最高的投标人为中标候选人的评标方法。</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1E08DA" w:rsidRDefault="00687FC2">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33.2.1  价格分采用低价优先法计算，即满足招标文件要求且投标价格最低的投标报价为评标基准价，其价格分为满分。其他投标人的价格分统一按照下列公式计算：</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评标总得分=F1×A1+F2×A2+……+Fn×An</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lastRenderedPageBreak/>
        <w:t>F1、F2……Fn分别为各项评审因素的得分;</w:t>
      </w:r>
    </w:p>
    <w:p w:rsidR="001E08DA" w:rsidRDefault="00687FC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33.2.2  评标过程中，不得去掉报价中的最高报价和最低报价。</w:t>
      </w:r>
    </w:p>
    <w:p w:rsidR="001E08DA" w:rsidRDefault="00687FC2">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33.2.3  因落实政府采购政策进行价格调整的，以调整后的价格计算评标基准价和投标报价。</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rsidP="001C43FB">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1E08DA" w:rsidRDefault="00687FC2" w:rsidP="001C43FB">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rsidP="001C43FB">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35.1  确定参与评标至评标结束前私自接触投标人；</w:t>
      </w:r>
    </w:p>
    <w:p w:rsidR="001E08DA" w:rsidRDefault="00687FC2">
      <w:pPr>
        <w:autoSpaceDE w:val="0"/>
        <w:autoSpaceDN w:val="0"/>
        <w:spacing w:line="360" w:lineRule="auto"/>
        <w:ind w:leftChars="472" w:left="1558" w:hangingChars="270" w:hanging="567"/>
        <w:contextualSpacing/>
        <w:rPr>
          <w:rFonts w:asciiTheme="minorEastAsia" w:hAnsiTheme="minorEastAsia" w:cs="宋体"/>
          <w:kern w:val="0"/>
          <w:szCs w:val="21"/>
        </w:rPr>
      </w:pPr>
      <w:r>
        <w:rPr>
          <w:rFonts w:asciiTheme="minorEastAsia" w:hAnsiTheme="minorEastAsia" w:cs="宋体" w:hint="eastAsia"/>
          <w:kern w:val="0"/>
          <w:szCs w:val="21"/>
        </w:rPr>
        <w:t>35.2  接受投标人提出的与投标文件不一致的澄清或者说明，《投标人须知》26条规定的情形除外；</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35.3  违反评标纪律发表倾向性意见或者征询采购人的倾向性意见；</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35.4  对需要专业判断的主观评审因素协商评分；</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35.5  在评标过程中擅离职守，影响评标程序正常进行的；</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35.6  记录、复制或者带走任何评标资料；</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35.7  其他不遵守评标纪律的行为。</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rsidP="001C43FB">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1E08DA" w:rsidRDefault="00687FC2" w:rsidP="001C43FB">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评审专家应当遵守评审工作纪律，不得泄露评审文件、评审情况和评审中获悉的商业秘密。</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1E08DA" w:rsidRDefault="00687FC2" w:rsidP="001C43FB">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1E08DA" w:rsidRDefault="00687FC2" w:rsidP="001C43FB">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1E08DA"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Default="00687FC2" w:rsidP="001C43FB">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1E08DA" w:rsidRDefault="00687FC2" w:rsidP="001C43FB">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1E08DA" w:rsidRDefault="00687FC2" w:rsidP="001C43FB">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1E08DA" w:rsidRDefault="00687FC2" w:rsidP="001C43FB">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1E08DA"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39.1.1  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通过《全国公共资源交易平台（河南省·许昌市）》一次性提出，提出后联系招标公告中集采机</w:t>
      </w:r>
      <w:r>
        <w:rPr>
          <w:rFonts w:asciiTheme="minorEastAsia" w:hAnsiTheme="minorEastAsia" w:cs="宋体" w:hint="eastAsia"/>
          <w:kern w:val="0"/>
          <w:szCs w:val="21"/>
        </w:rPr>
        <w:lastRenderedPageBreak/>
        <w:t>构联系人查看，并同时将符合《政府采购质疑和投诉办法》第十二条规定的纸质质疑函和必要的证明材料一式两份送采购单位，如未提出视为全面接受；</w:t>
      </w:r>
    </w:p>
    <w:p w:rsidR="001E08DA"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39.1.2  对采购过程提出质疑的，为各采购程序环节结束之日起七个工作日内，以书面形式向采购人和采购代理机构一次性提出；</w:t>
      </w:r>
    </w:p>
    <w:p w:rsidR="001E08DA"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39.1.3  对中标结果提出质疑的，为中标结果公告期限届满之日起七个工作日内，以书面形式向采购人和采购代理机构一次性提出。</w:t>
      </w:r>
    </w:p>
    <w:p w:rsidR="001E08DA" w:rsidRDefault="00687FC2" w:rsidP="001C43FB">
      <w:pPr>
        <w:pStyle w:val="af0"/>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1E08DA"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39.2.2  </w:t>
      </w: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rsidP="001C43FB">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1E08DA" w:rsidRDefault="00687FC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1E08DA" w:rsidRDefault="001E08DA">
      <w:pPr>
        <w:autoSpaceDE w:val="0"/>
        <w:autoSpaceDN w:val="0"/>
        <w:spacing w:line="360" w:lineRule="auto"/>
        <w:ind w:left="964"/>
        <w:contextualSpacing/>
        <w:rPr>
          <w:rFonts w:asciiTheme="minorEastAsia" w:hAnsiTheme="minorEastAsia" w:cs="宋体"/>
          <w:kern w:val="0"/>
          <w:szCs w:val="21"/>
        </w:rPr>
      </w:pPr>
    </w:p>
    <w:p w:rsidR="001E08DA" w:rsidRDefault="00687FC2" w:rsidP="001C43FB">
      <w:pPr>
        <w:pStyle w:val="af0"/>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A336B2" w:rsidRDefault="00687FC2" w:rsidP="00A336B2">
      <w:pPr>
        <w:autoSpaceDE w:val="0"/>
        <w:autoSpaceDN w:val="0"/>
        <w:spacing w:line="360" w:lineRule="auto"/>
        <w:ind w:left="964"/>
        <w:contextualSpacing/>
        <w:jc w:val="left"/>
        <w:rPr>
          <w:rFonts w:asciiTheme="majorEastAsia" w:eastAsiaTheme="majorEastAsia" w:hAnsiTheme="majorEastAsia" w:cs="宋体"/>
          <w:b/>
          <w:kern w:val="0"/>
          <w:sz w:val="32"/>
          <w:szCs w:val="32"/>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t xml:space="preserve">        </w:t>
      </w:r>
    </w:p>
    <w:p w:rsidR="001E08DA" w:rsidRDefault="00687FC2" w:rsidP="00A336B2">
      <w:pPr>
        <w:autoSpaceDE w:val="0"/>
        <w:autoSpaceDN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1E08DA" w:rsidRDefault="001E08DA">
      <w:pPr>
        <w:jc w:val="center"/>
        <w:rPr>
          <w:rFonts w:asciiTheme="majorEastAsia" w:eastAsiaTheme="majorEastAsia" w:hAnsiTheme="majorEastAsia" w:cs="宋体"/>
          <w:b/>
          <w:kern w:val="0"/>
          <w:sz w:val="36"/>
          <w:szCs w:val="36"/>
        </w:rPr>
      </w:pP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1E08DA" w:rsidRDefault="00687FC2">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1E08DA" w:rsidRDefault="00687FC2">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3" w:name="OLE_LINK6"/>
      <w:r>
        <w:rPr>
          <w:rFonts w:asciiTheme="minorEastAsia" w:hAnsiTheme="minorEastAsia" w:cs="仿宋_GB2312" w:hint="eastAsia"/>
          <w:szCs w:val="21"/>
          <w:lang w:val="zh-CN"/>
        </w:rPr>
        <w:t>财库[2014]68</w:t>
      </w:r>
      <w:r>
        <w:rPr>
          <w:rFonts w:asciiTheme="minorEastAsia" w:hAnsiTheme="minorEastAsia" w:cs="仿宋_GB2312" w:hint="eastAsia"/>
          <w:szCs w:val="21"/>
          <w:lang w:val="zh-CN"/>
        </w:rPr>
        <w:lastRenderedPageBreak/>
        <w:t>号</w:t>
      </w:r>
      <w:bookmarkEnd w:id="3"/>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1E08DA" w:rsidRDefault="00687FC2">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1E08DA" w:rsidRDefault="00687FC2">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1E08DA" w:rsidRDefault="00687FC2">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1E08DA" w:rsidRDefault="00687FC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1E08DA" w:rsidRDefault="001E08DA">
      <w:pPr>
        <w:topLinePunct/>
        <w:spacing w:line="360" w:lineRule="auto"/>
        <w:ind w:firstLineChars="200" w:firstLine="420"/>
        <w:contextualSpacing/>
        <w:rPr>
          <w:rFonts w:asciiTheme="minorEastAsia" w:hAnsiTheme="minorEastAsia" w:cs="仿宋_GB2312"/>
          <w:szCs w:val="21"/>
          <w:lang w:val="zh-CN"/>
        </w:rPr>
      </w:pPr>
    </w:p>
    <w:p w:rsidR="001E08DA" w:rsidRDefault="001E08D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1E08DA" w:rsidRDefault="001E08DA">
      <w:pPr>
        <w:pStyle w:val="a7"/>
        <w:spacing w:line="360" w:lineRule="auto"/>
        <w:contextualSpacing/>
        <w:rPr>
          <w:rFonts w:asciiTheme="minorEastAsia" w:hAnsiTheme="minorEastAsia" w:cs="仿宋_GB2312"/>
          <w:lang w:val="zh-CN"/>
        </w:rPr>
      </w:pPr>
    </w:p>
    <w:p w:rsidR="001E08DA" w:rsidRDefault="00687FC2">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1E08DA" w:rsidRDefault="00687FC2">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采购人依法对投标人资格进行审查</w:t>
      </w:r>
      <w:r>
        <w:rPr>
          <w:rFonts w:asciiTheme="minorEastAsia" w:hAnsiTheme="minorEastAsia"/>
          <w:bCs/>
          <w:szCs w:val="21"/>
        </w:rPr>
        <w:t>。</w:t>
      </w:r>
      <w:r>
        <w:rPr>
          <w:rFonts w:asciiTheme="minorEastAsia" w:hAnsiTheme="minorEastAsia" w:hint="eastAsia"/>
          <w:bCs/>
          <w:szCs w:val="21"/>
        </w:rPr>
        <w:t>确定符合资格的投标人不少于3家的，将组织评标委员会进行评标。</w:t>
      </w:r>
      <w:bookmarkStart w:id="4" w:name="_GoBack"/>
      <w:bookmarkEnd w:id="4"/>
    </w:p>
    <w:p w:rsidR="001E08DA" w:rsidRDefault="00687FC2">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1E08DA" w:rsidRDefault="00687FC2">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1E08DA">
        <w:trPr>
          <w:trHeight w:val="567"/>
        </w:trPr>
        <w:tc>
          <w:tcPr>
            <w:tcW w:w="675"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1E08DA">
        <w:trPr>
          <w:trHeight w:val="567"/>
        </w:trPr>
        <w:tc>
          <w:tcPr>
            <w:tcW w:w="675"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1E08DA" w:rsidRDefault="00687FC2">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1E08DA" w:rsidRDefault="00687FC2">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1E08DA" w:rsidRDefault="00687FC2">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1E08DA" w:rsidRDefault="00687FC2">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E08DA" w:rsidRDefault="00687FC2">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1E08DA" w:rsidRDefault="00687FC2">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1E08DA" w:rsidRDefault="00687FC2">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投标截止时间前六个月内任意一个月缴纳税收凭据。（依法免税的投标人，应提供相应文件证明依法免税）</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1E08DA" w:rsidRDefault="00687FC2">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1E08DA" w:rsidRDefault="00687FC2">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1E08DA" w:rsidRDefault="00687FC2">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1E08DA" w:rsidRDefault="00687FC2">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1E08DA" w:rsidRDefault="00687FC2">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1E08DA" w:rsidRDefault="00687FC2">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1E08DA">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1E08DA" w:rsidRDefault="00687FC2">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1E08DA" w:rsidRDefault="00687FC2">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）严重违法失信社会组织名单的投标人</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w:t>
            </w:r>
            <w:r>
              <w:rPr>
                <w:rFonts w:asciiTheme="minorEastAsia" w:hAnsiTheme="minorEastAsia" w:hint="eastAsia"/>
                <w:bCs/>
                <w:szCs w:val="21"/>
              </w:rPr>
              <w:lastRenderedPageBreak/>
              <w:t>用记录，视同联合体存在不良信用记录）。</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（1）查询渠道：</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①“信用中国”网站（</w:t>
            </w:r>
            <w:hyperlink r:id="rId16" w:history="1">
              <w:r>
                <w:rPr>
                  <w:rStyle w:val="af"/>
                  <w:rFonts w:asciiTheme="minorEastAsia" w:hAnsiTheme="minorEastAsia" w:hint="eastAsia"/>
                  <w:bCs/>
                  <w:szCs w:val="21"/>
                </w:rPr>
                <w:t>www.creditchina.gov.cn</w:t>
              </w:r>
            </w:hyperlink>
            <w:r>
              <w:rPr>
                <w:rFonts w:asciiTheme="minorEastAsia" w:hAnsiTheme="minorEastAsia" w:hint="eastAsia"/>
                <w:bCs/>
                <w:szCs w:val="21"/>
              </w:rPr>
              <w:t>）</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1E08DA" w:rsidRDefault="00687FC2">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1E08DA" w:rsidRDefault="00687FC2">
            <w:pPr>
              <w:spacing w:line="360" w:lineRule="auto"/>
              <w:rPr>
                <w:rFonts w:asciiTheme="minorEastAsia" w:hAnsiTheme="minorEastAsia"/>
                <w:b/>
                <w:bCs/>
                <w:szCs w:val="21"/>
              </w:rPr>
            </w:pPr>
            <w:r>
              <w:rPr>
                <w:rFonts w:asciiTheme="minorEastAsia" w:hAnsiTheme="minorEastAsia" w:hint="eastAsia"/>
                <w:bCs/>
                <w:szCs w:val="21"/>
              </w:rPr>
              <w:t>（4）信用信息的使用原则：经采购人认定的被列入</w:t>
            </w:r>
            <w:r>
              <w:rPr>
                <w:rFonts w:asciiTheme="minorEastAsia" w:hAnsiTheme="minorEastAsia" w:cs="宋体" w:hint="eastAsia"/>
                <w:kern w:val="0"/>
                <w:szCs w:val="21"/>
              </w:rPr>
              <w:t>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w:t>
            </w:r>
            <w:r>
              <w:rPr>
                <w:rFonts w:asciiTheme="minorEastAsia" w:hAnsiTheme="minorEastAsia" w:hint="eastAsia"/>
                <w:bCs/>
                <w:szCs w:val="21"/>
              </w:rPr>
              <w:t>的投标人，将拒绝其参与本次政府采购活动。</w:t>
            </w:r>
          </w:p>
        </w:tc>
      </w:tr>
      <w:tr w:rsidR="001E08DA">
        <w:trPr>
          <w:trHeight w:val="624"/>
        </w:trPr>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b/>
                <w:szCs w:val="21"/>
              </w:rPr>
              <w:t>投标人须具备的特殊</w:t>
            </w:r>
          </w:p>
          <w:p w:rsidR="001E08DA" w:rsidRDefault="00687FC2">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无</w:t>
            </w:r>
          </w:p>
        </w:tc>
      </w:tr>
      <w:tr w:rsidR="001E08DA">
        <w:trPr>
          <w:trHeight w:val="624"/>
        </w:trPr>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1E08DA" w:rsidRDefault="00687FC2">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1E08DA">
        <w:trPr>
          <w:trHeight w:val="624"/>
        </w:trPr>
        <w:tc>
          <w:tcPr>
            <w:tcW w:w="675" w:type="dxa"/>
            <w:vAlign w:val="center"/>
          </w:tcPr>
          <w:p w:rsidR="001E08DA" w:rsidRDefault="00687FC2">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1E08DA" w:rsidRDefault="00687FC2">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1E08DA" w:rsidRDefault="00687FC2">
            <w:pPr>
              <w:spacing w:line="360" w:lineRule="auto"/>
              <w:rPr>
                <w:rFonts w:asciiTheme="minorEastAsia" w:hAnsiTheme="minorEastAsia"/>
                <w:b/>
                <w:szCs w:val="21"/>
              </w:rPr>
            </w:pPr>
            <w:r>
              <w:rPr>
                <w:rFonts w:asciiTheme="minorEastAsia" w:hAnsiTheme="minorEastAsia" w:hint="eastAsia"/>
                <w:szCs w:val="21"/>
              </w:rPr>
              <w:t>投标人以投标承诺函的形式替代投标保证金。</w:t>
            </w:r>
          </w:p>
        </w:tc>
      </w:tr>
      <w:tr w:rsidR="001E08DA">
        <w:trPr>
          <w:trHeight w:val="624"/>
        </w:trPr>
        <w:tc>
          <w:tcPr>
            <w:tcW w:w="675" w:type="dxa"/>
            <w:vAlign w:val="center"/>
          </w:tcPr>
          <w:p w:rsidR="001E08DA" w:rsidRDefault="00687FC2">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1E08DA" w:rsidRDefault="00687FC2">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1E08DA">
        <w:trPr>
          <w:trHeight w:val="567"/>
        </w:trPr>
        <w:tc>
          <w:tcPr>
            <w:tcW w:w="675" w:type="dxa"/>
            <w:vAlign w:val="center"/>
          </w:tcPr>
          <w:p w:rsidR="001E08DA" w:rsidRDefault="00687FC2">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1E08DA" w:rsidRDefault="00687FC2">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1E08DA" w:rsidRDefault="00687FC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（1）法定代表人身份证明或提供法定代表人授权委托书及被授权人身份证明。（法人投标提供）</w:t>
            </w:r>
          </w:p>
          <w:p w:rsidR="001E08DA" w:rsidRDefault="00687FC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（2）单位负责人身份证明或提供单位负责人授权委托书及被授权人身份证明。（非法人投标提供）</w:t>
            </w:r>
          </w:p>
          <w:p w:rsidR="001E08DA" w:rsidRDefault="00687FC2">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lastRenderedPageBreak/>
              <w:t>注：</w:t>
            </w:r>
          </w:p>
          <w:p w:rsidR="001E08DA" w:rsidRDefault="00687FC2">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1E08DA" w:rsidRDefault="00687FC2">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1E08DA" w:rsidRDefault="00687FC2">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1E08DA">
        <w:trPr>
          <w:trHeight w:val="567"/>
        </w:trPr>
        <w:tc>
          <w:tcPr>
            <w:tcW w:w="675" w:type="dxa"/>
            <w:vAlign w:val="center"/>
          </w:tcPr>
          <w:p w:rsidR="001E08DA" w:rsidRDefault="00687FC2">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1E08DA" w:rsidRDefault="00687FC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1E08DA" w:rsidRDefault="001E08DA">
            <w:pPr>
              <w:spacing w:line="360" w:lineRule="auto"/>
              <w:rPr>
                <w:rFonts w:asciiTheme="minorEastAsia" w:hAnsiTheme="minorEastAsia" w:cs="仿宋_GB2312"/>
                <w:szCs w:val="21"/>
                <w:lang w:val="zh-CN"/>
              </w:rPr>
            </w:pPr>
          </w:p>
        </w:tc>
      </w:tr>
      <w:tr w:rsidR="001E08DA">
        <w:trPr>
          <w:trHeight w:val="567"/>
        </w:trPr>
        <w:tc>
          <w:tcPr>
            <w:tcW w:w="675" w:type="dxa"/>
            <w:vAlign w:val="center"/>
          </w:tcPr>
          <w:p w:rsidR="001E08DA" w:rsidRDefault="00687FC2">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1E08DA" w:rsidRDefault="00687FC2">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1E08DA" w:rsidRDefault="00687FC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5" w:name="baidusnap2"/>
            <w:bookmarkEnd w:id="5"/>
            <w:r>
              <w:rPr>
                <w:rFonts w:asciiTheme="minorEastAsia" w:hAnsiTheme="minorEastAsia" w:cs="仿宋_GB2312" w:hint="eastAsia"/>
                <w:szCs w:val="21"/>
                <w:lang w:val="zh-CN"/>
              </w:rPr>
              <w:t>提供未为本项目提供整体设计、</w:t>
            </w:r>
            <w:bookmarkStart w:id="6" w:name="baidusnap9"/>
            <w:bookmarkEnd w:id="6"/>
            <w:r>
              <w:rPr>
                <w:rFonts w:asciiTheme="minorEastAsia" w:hAnsiTheme="minorEastAsia" w:cs="仿宋_GB2312" w:hint="eastAsia"/>
                <w:szCs w:val="21"/>
                <w:lang w:val="zh-CN"/>
              </w:rPr>
              <w:t>规范编制或者项目管理、监理、检测等服务承诺函（承诺函格式自拟）。</w:t>
            </w:r>
          </w:p>
          <w:p w:rsidR="001E08DA" w:rsidRDefault="001E08DA">
            <w:pPr>
              <w:spacing w:line="360" w:lineRule="auto"/>
              <w:rPr>
                <w:rFonts w:asciiTheme="minorEastAsia" w:hAnsiTheme="minorEastAsia"/>
                <w:bCs/>
                <w:szCs w:val="21"/>
              </w:rPr>
            </w:pPr>
          </w:p>
        </w:tc>
      </w:tr>
    </w:tbl>
    <w:p w:rsidR="001E08DA" w:rsidRDefault="001E08DA">
      <w:pPr>
        <w:pStyle w:val="a7"/>
        <w:spacing w:line="360" w:lineRule="auto"/>
        <w:ind w:firstLineChars="200" w:firstLine="482"/>
        <w:contextualSpacing/>
        <w:rPr>
          <w:rFonts w:asciiTheme="minorEastAsia" w:eastAsiaTheme="minorEastAsia" w:hAnsiTheme="minorEastAsia" w:cs="仿宋_GB2312"/>
          <w:b/>
          <w:szCs w:val="24"/>
          <w:lang w:val="zh-CN"/>
        </w:rPr>
      </w:pPr>
    </w:p>
    <w:p w:rsidR="001E08DA" w:rsidRDefault="00687FC2">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1E08DA" w:rsidRDefault="00687FC2">
      <w:pPr>
        <w:pStyle w:val="a7"/>
        <w:spacing w:line="360" w:lineRule="auto"/>
        <w:ind w:firstLineChars="200" w:firstLine="420"/>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1E08DA" w:rsidRDefault="00687FC2">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1E08DA" w:rsidRDefault="00687FC2">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评标委员会对符合资格的投标人的投标文件进行符合性审查，以确定其是否满足招标文件的商务、技术等实质性要求。</w:t>
      </w:r>
    </w:p>
    <w:p w:rsidR="001E08DA" w:rsidRDefault="00687FC2">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1E08DA" w:rsidRDefault="00687FC2">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1E08DA" w:rsidRDefault="00687FC2">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1E08DA" w:rsidRDefault="00687FC2">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w:t>
      </w:r>
      <w:r>
        <w:rPr>
          <w:rFonts w:asciiTheme="minorEastAsia" w:hAnsiTheme="minorEastAsia" w:cs="仿宋_GB2312" w:hint="eastAsia"/>
          <w:szCs w:val="21"/>
          <w:lang w:val="zh-CN"/>
        </w:rPr>
        <w:lastRenderedPageBreak/>
        <w:t>审。监狱企业应当提供由省级以上监狱管理局、戒毒管理局(含新疆生产建设兵团)出具的属于监狱企业的证明文件。</w:t>
      </w:r>
    </w:p>
    <w:p w:rsidR="001E08DA" w:rsidRDefault="00687FC2">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1E08DA"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（3）强制采购节能产品和优先采购节能产品、优先采购环保产品</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1）对《节能产品政府采购品目清单》所列的政府强制采购节能产品</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1E08DA"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投标人所投其他产品若属于《节能产品政府采购品目清单》优先采购产品，</w:t>
      </w:r>
      <w:r>
        <w:rPr>
          <w:rFonts w:asciiTheme="minorEastAsia" w:hAnsiTheme="minorEastAsia" w:cs="仿宋_GB2312" w:hint="eastAsia"/>
          <w:sz w:val="21"/>
          <w:szCs w:val="21"/>
          <w:lang w:val="zh-CN"/>
        </w:rPr>
        <w:t>投标文件中应提供</w:t>
      </w:r>
      <w:r>
        <w:rPr>
          <w:rFonts w:asciiTheme="minorEastAsia" w:eastAsiaTheme="minorEastAsia" w:hAnsiTheme="minorEastAsia" w:cs="仿宋_GB2312" w:hint="eastAsia"/>
          <w:sz w:val="21"/>
          <w:szCs w:val="21"/>
          <w:lang w:val="zh-CN"/>
        </w:rPr>
        <w:t>具有国家确定的认证机构出具的、处于有效期之内的节能产品认证证书</w:t>
      </w:r>
      <w:r>
        <w:rPr>
          <w:rFonts w:asciiTheme="minorEastAsia" w:hAnsiTheme="minorEastAsia" w:cs="仿宋_GB2312" w:hint="eastAsia"/>
          <w:sz w:val="21"/>
          <w:szCs w:val="21"/>
          <w:lang w:val="zh-CN"/>
        </w:rPr>
        <w:t>，评标委员会根据本项目评标标准予以判定并赋分。</w:t>
      </w:r>
    </w:p>
    <w:p w:rsidR="001E08DA"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hAnsiTheme="minorEastAsia" w:cs="仿宋_GB2312" w:hint="eastAsia"/>
          <w:sz w:val="21"/>
          <w:szCs w:val="21"/>
          <w:lang w:val="zh-CN"/>
        </w:rPr>
        <w:t>投标人所投产品若属于《环境标志产品政府采购品目清单》内产品，投标文件中应提供</w:t>
      </w:r>
      <w:r>
        <w:rPr>
          <w:rFonts w:asciiTheme="minorEastAsia" w:eastAsiaTheme="minorEastAsia" w:hAnsiTheme="minorEastAsia" w:cs="仿宋_GB2312" w:hint="eastAsia"/>
          <w:sz w:val="21"/>
          <w:szCs w:val="21"/>
          <w:lang w:val="zh-CN"/>
        </w:rPr>
        <w:t>具有国家确定的认证机构出具的、处于有效期之内的环境标志产品认证证书</w:t>
      </w:r>
      <w:r>
        <w:rPr>
          <w:rFonts w:ascii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评标委员会根据本项目评标标准予以判定并赋分。</w:t>
      </w:r>
    </w:p>
    <w:p w:rsidR="001E08DA" w:rsidRDefault="00687FC2">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（4）关于强制性产品认证</w:t>
      </w:r>
    </w:p>
    <w:p w:rsidR="001E08DA" w:rsidRDefault="00687FC2">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1E08DA" w:rsidRDefault="00687FC2">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1E08DA" w:rsidRDefault="00687FC2">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w:t>
      </w:r>
    </w:p>
    <w:p w:rsidR="001E08DA" w:rsidRDefault="00687FC2">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1E08DA" w:rsidRDefault="00687FC2">
      <w:pPr>
        <w:wordWrap w:val="0"/>
        <w:spacing w:line="360" w:lineRule="auto"/>
        <w:ind w:firstLineChars="200" w:firstLine="480"/>
        <w:contextualSpacing/>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1E08DA"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（5）支持脱贫攻坚（物业服务项目）</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1E08DA"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（6）投标无效情形</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1E08DA" w:rsidRDefault="00687FC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F55214" w:rsidRDefault="00687FC2" w:rsidP="00F55214">
      <w:pPr>
        <w:widowControl/>
        <w:shd w:val="clear" w:color="auto" w:fill="FFFFFF"/>
        <w:spacing w:line="560" w:lineRule="atLeast"/>
        <w:ind w:firstLine="600"/>
        <w:jc w:val="left"/>
        <w:rPr>
          <w:rFonts w:ascii="仿宋" w:eastAsia="仿宋" w:hAnsi="仿宋" w:cs="宋体"/>
          <w:color w:val="000000"/>
          <w:kern w:val="0"/>
          <w:sz w:val="32"/>
          <w:szCs w:val="32"/>
        </w:rPr>
      </w:pPr>
      <w:r>
        <w:rPr>
          <w:rFonts w:asciiTheme="minorEastAsia" w:hAnsiTheme="minorEastAsia" w:cs="仿宋_GB2312" w:hint="eastAsia"/>
          <w:b/>
          <w:szCs w:val="21"/>
          <w:lang w:val="zh-CN"/>
        </w:rPr>
        <w:t>（7）评标标准</w:t>
      </w:r>
    </w:p>
    <w:tbl>
      <w:tblPr>
        <w:tblW w:w="8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7"/>
        <w:gridCol w:w="5956"/>
        <w:gridCol w:w="967"/>
      </w:tblGrid>
      <w:tr w:rsidR="00F55214" w:rsidTr="00FE4D8D">
        <w:trPr>
          <w:trHeight w:val="900"/>
          <w:jc w:val="center"/>
        </w:trPr>
        <w:tc>
          <w:tcPr>
            <w:tcW w:w="2047" w:type="dxa"/>
            <w:tcBorders>
              <w:top w:val="single" w:sz="4" w:space="0" w:color="auto"/>
              <w:left w:val="single" w:sz="4" w:space="0" w:color="auto"/>
              <w:bottom w:val="single" w:sz="4" w:space="0" w:color="auto"/>
              <w:right w:val="single" w:sz="4" w:space="0" w:color="auto"/>
            </w:tcBorders>
            <w:vAlign w:val="center"/>
          </w:tcPr>
          <w:p w:rsidR="00F55214" w:rsidRDefault="00F55214" w:rsidP="00FE4D8D">
            <w:pPr>
              <w:jc w:val="center"/>
              <w:rPr>
                <w:rFonts w:ascii="仿宋" w:eastAsia="仿宋" w:hAnsi="仿宋"/>
                <w:sz w:val="24"/>
                <w:szCs w:val="24"/>
              </w:rPr>
            </w:pPr>
            <w:r>
              <w:rPr>
                <w:rFonts w:ascii="仿宋" w:eastAsia="仿宋" w:hAnsi="仿宋" w:hint="eastAsia"/>
                <w:sz w:val="24"/>
              </w:rPr>
              <w:t>分值构成</w:t>
            </w:r>
          </w:p>
          <w:p w:rsidR="00F55214" w:rsidRDefault="00F55214" w:rsidP="00FE4D8D">
            <w:pPr>
              <w:jc w:val="center"/>
              <w:rPr>
                <w:rFonts w:ascii="仿宋" w:eastAsia="仿宋" w:hAnsi="仿宋"/>
                <w:sz w:val="24"/>
                <w:szCs w:val="24"/>
              </w:rPr>
            </w:pPr>
            <w:r>
              <w:rPr>
                <w:rFonts w:ascii="仿宋" w:eastAsia="仿宋" w:hAnsi="仿宋" w:hint="eastAsia"/>
                <w:sz w:val="24"/>
              </w:rPr>
              <w:t>(总分100分)</w:t>
            </w:r>
          </w:p>
        </w:tc>
        <w:tc>
          <w:tcPr>
            <w:tcW w:w="6923" w:type="dxa"/>
            <w:gridSpan w:val="2"/>
            <w:tcBorders>
              <w:top w:val="single" w:sz="4" w:space="0" w:color="auto"/>
              <w:left w:val="single" w:sz="4" w:space="0" w:color="auto"/>
              <w:bottom w:val="single" w:sz="4" w:space="0" w:color="auto"/>
              <w:right w:val="single" w:sz="4" w:space="0" w:color="auto"/>
            </w:tcBorders>
            <w:vAlign w:val="center"/>
          </w:tcPr>
          <w:p w:rsidR="00F55214" w:rsidRDefault="00F55214" w:rsidP="00FE4D8D">
            <w:pPr>
              <w:spacing w:line="360" w:lineRule="auto"/>
              <w:ind w:firstLineChars="200" w:firstLine="480"/>
              <w:rPr>
                <w:rFonts w:ascii="仿宋" w:eastAsia="仿宋" w:hAnsi="仿宋"/>
                <w:sz w:val="24"/>
                <w:szCs w:val="24"/>
              </w:rPr>
            </w:pPr>
            <w:r>
              <w:rPr>
                <w:rFonts w:ascii="仿宋" w:eastAsia="仿宋" w:hAnsi="仿宋" w:hint="eastAsia"/>
                <w:sz w:val="24"/>
              </w:rPr>
              <w:t>价格分值：</w:t>
            </w:r>
            <w:r>
              <w:rPr>
                <w:rFonts w:ascii="仿宋" w:eastAsia="仿宋" w:hAnsi="仿宋" w:hint="eastAsia"/>
                <w:sz w:val="24"/>
                <w:u w:val="single"/>
              </w:rPr>
              <w:t>40</w:t>
            </w:r>
            <w:r>
              <w:rPr>
                <w:rFonts w:ascii="仿宋" w:eastAsia="仿宋" w:hAnsi="仿宋" w:hint="eastAsia"/>
                <w:sz w:val="24"/>
              </w:rPr>
              <w:t>分</w:t>
            </w:r>
          </w:p>
          <w:p w:rsidR="00F55214" w:rsidRDefault="00F55214" w:rsidP="00FE4D8D">
            <w:pPr>
              <w:spacing w:line="360" w:lineRule="auto"/>
              <w:ind w:firstLineChars="200" w:firstLine="480"/>
              <w:rPr>
                <w:rFonts w:ascii="仿宋" w:eastAsia="仿宋" w:hAnsi="仿宋"/>
                <w:sz w:val="24"/>
              </w:rPr>
            </w:pPr>
            <w:r>
              <w:rPr>
                <w:rFonts w:ascii="仿宋" w:eastAsia="仿宋" w:hAnsi="仿宋" w:hint="eastAsia"/>
                <w:sz w:val="24"/>
              </w:rPr>
              <w:t>商务部分：</w:t>
            </w:r>
            <w:r>
              <w:rPr>
                <w:rFonts w:ascii="仿宋" w:eastAsia="仿宋" w:hAnsi="仿宋" w:hint="eastAsia"/>
                <w:sz w:val="24"/>
                <w:u w:val="single"/>
              </w:rPr>
              <w:t>16分</w:t>
            </w:r>
          </w:p>
          <w:p w:rsidR="00F55214" w:rsidRDefault="00F55214" w:rsidP="00FE4D8D">
            <w:pPr>
              <w:spacing w:line="360" w:lineRule="auto"/>
              <w:ind w:firstLineChars="200" w:firstLine="480"/>
              <w:rPr>
                <w:rFonts w:ascii="仿宋" w:eastAsia="仿宋" w:hAnsi="仿宋"/>
                <w:sz w:val="24"/>
              </w:rPr>
            </w:pPr>
            <w:r>
              <w:rPr>
                <w:rFonts w:ascii="仿宋" w:eastAsia="仿宋" w:hAnsi="仿宋" w:hint="eastAsia"/>
                <w:sz w:val="24"/>
              </w:rPr>
              <w:t>技术部分：</w:t>
            </w:r>
            <w:r>
              <w:rPr>
                <w:rFonts w:ascii="仿宋" w:eastAsia="仿宋" w:hAnsi="仿宋" w:hint="eastAsia"/>
                <w:sz w:val="24"/>
                <w:u w:val="single"/>
              </w:rPr>
              <w:t>34</w:t>
            </w:r>
            <w:r>
              <w:rPr>
                <w:rFonts w:ascii="仿宋" w:eastAsia="仿宋" w:hAnsi="仿宋" w:hint="eastAsia"/>
                <w:sz w:val="24"/>
              </w:rPr>
              <w:t>分</w:t>
            </w:r>
          </w:p>
          <w:p w:rsidR="00F55214" w:rsidRDefault="00F55214" w:rsidP="00FE4D8D">
            <w:pPr>
              <w:pStyle w:val="20"/>
              <w:rPr>
                <w:rFonts w:ascii="仿宋" w:eastAsia="仿宋" w:hAnsi="仿宋"/>
                <w:b/>
              </w:rPr>
            </w:pPr>
            <w:r>
              <w:rPr>
                <w:rFonts w:ascii="仿宋" w:eastAsia="仿宋" w:hAnsi="仿宋" w:hint="eastAsia"/>
              </w:rPr>
              <w:t>服务部分：</w:t>
            </w:r>
            <w:r>
              <w:rPr>
                <w:rFonts w:ascii="仿宋" w:eastAsia="仿宋" w:hAnsi="仿宋" w:hint="eastAsia"/>
                <w:u w:val="single"/>
              </w:rPr>
              <w:t>10分</w:t>
            </w:r>
          </w:p>
        </w:tc>
      </w:tr>
      <w:tr w:rsidR="00F55214" w:rsidTr="00FE4D8D">
        <w:trPr>
          <w:trHeight w:val="567"/>
          <w:jc w:val="center"/>
        </w:trPr>
        <w:tc>
          <w:tcPr>
            <w:tcW w:w="8970" w:type="dxa"/>
            <w:gridSpan w:val="3"/>
            <w:tcBorders>
              <w:top w:val="single" w:sz="4" w:space="0" w:color="auto"/>
              <w:left w:val="single" w:sz="4" w:space="0" w:color="auto"/>
              <w:bottom w:val="single" w:sz="4" w:space="0" w:color="auto"/>
              <w:right w:val="single" w:sz="4" w:space="0" w:color="auto"/>
            </w:tcBorders>
            <w:vAlign w:val="center"/>
          </w:tcPr>
          <w:p w:rsidR="00F55214" w:rsidRDefault="00F55214" w:rsidP="00FE4D8D">
            <w:pPr>
              <w:jc w:val="center"/>
              <w:rPr>
                <w:rFonts w:ascii="仿宋" w:eastAsia="仿宋" w:hAnsi="仿宋"/>
                <w:b/>
                <w:sz w:val="24"/>
                <w:szCs w:val="24"/>
              </w:rPr>
            </w:pPr>
            <w:r>
              <w:rPr>
                <w:rFonts w:ascii="仿宋" w:eastAsia="仿宋" w:hAnsi="仿宋" w:hint="eastAsia"/>
                <w:b/>
                <w:sz w:val="24"/>
              </w:rPr>
              <w:t>一、价格部分（满分</w:t>
            </w:r>
            <w:r>
              <w:rPr>
                <w:rFonts w:ascii="仿宋" w:eastAsia="仿宋" w:hAnsi="仿宋" w:hint="eastAsia"/>
                <w:b/>
                <w:sz w:val="24"/>
                <w:u w:val="single"/>
              </w:rPr>
              <w:t>40</w:t>
            </w:r>
            <w:r>
              <w:rPr>
                <w:rFonts w:ascii="仿宋" w:eastAsia="仿宋" w:hAnsi="仿宋" w:hint="eastAsia"/>
                <w:b/>
                <w:sz w:val="24"/>
              </w:rPr>
              <w:t>分）</w:t>
            </w:r>
          </w:p>
        </w:tc>
      </w:tr>
      <w:tr w:rsidR="00F55214" w:rsidTr="00FE4D8D">
        <w:trPr>
          <w:trHeight w:val="567"/>
          <w:jc w:val="center"/>
        </w:trPr>
        <w:tc>
          <w:tcPr>
            <w:tcW w:w="2047" w:type="dxa"/>
            <w:tcBorders>
              <w:top w:val="single" w:sz="4" w:space="0" w:color="auto"/>
              <w:left w:val="single" w:sz="4" w:space="0" w:color="auto"/>
              <w:bottom w:val="single" w:sz="4" w:space="0" w:color="auto"/>
              <w:right w:val="single" w:sz="4" w:space="0" w:color="auto"/>
            </w:tcBorders>
            <w:vAlign w:val="center"/>
          </w:tcPr>
          <w:p w:rsidR="00F55214" w:rsidRDefault="00F55214" w:rsidP="00FE4D8D">
            <w:pPr>
              <w:jc w:val="center"/>
              <w:rPr>
                <w:rFonts w:ascii="仿宋" w:eastAsia="仿宋" w:hAnsi="仿宋"/>
                <w:b/>
                <w:sz w:val="24"/>
                <w:szCs w:val="24"/>
              </w:rPr>
            </w:pPr>
            <w:r>
              <w:rPr>
                <w:rFonts w:ascii="仿宋" w:eastAsia="仿宋" w:hAnsi="仿宋" w:hint="eastAsia"/>
                <w:b/>
                <w:sz w:val="24"/>
              </w:rPr>
              <w:t>评分因素</w:t>
            </w:r>
          </w:p>
        </w:tc>
        <w:tc>
          <w:tcPr>
            <w:tcW w:w="5956" w:type="dxa"/>
            <w:tcBorders>
              <w:top w:val="single" w:sz="4" w:space="0" w:color="auto"/>
              <w:left w:val="single" w:sz="4" w:space="0" w:color="auto"/>
              <w:bottom w:val="single" w:sz="4" w:space="0" w:color="auto"/>
              <w:right w:val="single" w:sz="4" w:space="0" w:color="auto"/>
            </w:tcBorders>
            <w:vAlign w:val="center"/>
          </w:tcPr>
          <w:p w:rsidR="00F55214" w:rsidRDefault="00F55214" w:rsidP="00FE4D8D">
            <w:pPr>
              <w:jc w:val="center"/>
              <w:rPr>
                <w:rFonts w:ascii="仿宋" w:eastAsia="仿宋" w:hAnsi="仿宋"/>
                <w:b/>
                <w:sz w:val="24"/>
                <w:szCs w:val="24"/>
              </w:rPr>
            </w:pPr>
            <w:r>
              <w:rPr>
                <w:rFonts w:ascii="仿宋" w:eastAsia="仿宋" w:hAnsi="仿宋" w:hint="eastAsia"/>
                <w:b/>
                <w:sz w:val="24"/>
              </w:rPr>
              <w:t>评分标准</w:t>
            </w:r>
          </w:p>
        </w:tc>
        <w:tc>
          <w:tcPr>
            <w:tcW w:w="967" w:type="dxa"/>
            <w:tcBorders>
              <w:top w:val="single" w:sz="4" w:space="0" w:color="auto"/>
              <w:left w:val="single" w:sz="4" w:space="0" w:color="auto"/>
              <w:bottom w:val="single" w:sz="4" w:space="0" w:color="auto"/>
              <w:right w:val="single" w:sz="4" w:space="0" w:color="auto"/>
            </w:tcBorders>
            <w:vAlign w:val="center"/>
          </w:tcPr>
          <w:p w:rsidR="00F55214" w:rsidRDefault="00F55214" w:rsidP="00FE4D8D">
            <w:pPr>
              <w:jc w:val="center"/>
              <w:rPr>
                <w:rFonts w:ascii="仿宋" w:eastAsia="仿宋" w:hAnsi="仿宋"/>
                <w:b/>
                <w:sz w:val="24"/>
                <w:szCs w:val="24"/>
              </w:rPr>
            </w:pPr>
            <w:r>
              <w:rPr>
                <w:rFonts w:ascii="仿宋" w:eastAsia="仿宋" w:hAnsi="仿宋" w:hint="eastAsia"/>
                <w:b/>
                <w:sz w:val="24"/>
              </w:rPr>
              <w:t>分值</w:t>
            </w:r>
          </w:p>
        </w:tc>
      </w:tr>
      <w:tr w:rsidR="00F55214" w:rsidTr="00FE4D8D">
        <w:trPr>
          <w:trHeight w:val="1519"/>
          <w:jc w:val="center"/>
        </w:trPr>
        <w:tc>
          <w:tcPr>
            <w:tcW w:w="2047" w:type="dxa"/>
            <w:tcBorders>
              <w:top w:val="single" w:sz="4" w:space="0" w:color="auto"/>
              <w:left w:val="single" w:sz="4" w:space="0" w:color="auto"/>
              <w:bottom w:val="single" w:sz="4" w:space="0" w:color="auto"/>
              <w:right w:val="single" w:sz="4" w:space="0" w:color="auto"/>
            </w:tcBorders>
            <w:vAlign w:val="center"/>
          </w:tcPr>
          <w:p w:rsidR="00F55214" w:rsidRDefault="00F55214" w:rsidP="00FE4D8D">
            <w:pPr>
              <w:jc w:val="center"/>
              <w:rPr>
                <w:rFonts w:ascii="仿宋" w:eastAsia="仿宋" w:hAnsi="仿宋"/>
                <w:sz w:val="24"/>
                <w:szCs w:val="24"/>
              </w:rPr>
            </w:pPr>
            <w:r>
              <w:rPr>
                <w:rFonts w:ascii="仿宋" w:eastAsia="仿宋" w:hAnsi="仿宋" w:hint="eastAsia"/>
                <w:sz w:val="24"/>
              </w:rPr>
              <w:t>投标报价</w:t>
            </w:r>
          </w:p>
          <w:p w:rsidR="00F55214" w:rsidRDefault="00F55214" w:rsidP="00FE4D8D">
            <w:pPr>
              <w:jc w:val="center"/>
              <w:rPr>
                <w:rFonts w:ascii="仿宋" w:eastAsia="仿宋" w:hAnsi="仿宋"/>
                <w:sz w:val="24"/>
                <w:szCs w:val="24"/>
              </w:rPr>
            </w:pPr>
            <w:r>
              <w:rPr>
                <w:rFonts w:ascii="仿宋" w:eastAsia="仿宋" w:hAnsi="仿宋" w:hint="eastAsia"/>
                <w:sz w:val="24"/>
              </w:rPr>
              <w:t>评分标准</w:t>
            </w:r>
          </w:p>
        </w:tc>
        <w:tc>
          <w:tcPr>
            <w:tcW w:w="5956" w:type="dxa"/>
            <w:tcBorders>
              <w:top w:val="single" w:sz="4" w:space="0" w:color="auto"/>
              <w:left w:val="single" w:sz="4" w:space="0" w:color="auto"/>
              <w:bottom w:val="single" w:sz="4" w:space="0" w:color="auto"/>
              <w:right w:val="single" w:sz="4" w:space="0" w:color="auto"/>
            </w:tcBorders>
            <w:vAlign w:val="center"/>
          </w:tcPr>
          <w:p w:rsidR="00F55214" w:rsidRDefault="00F55214" w:rsidP="00FE4D8D">
            <w:pPr>
              <w:rPr>
                <w:rFonts w:ascii="仿宋" w:eastAsia="仿宋" w:hAnsi="仿宋"/>
                <w:sz w:val="24"/>
                <w:szCs w:val="24"/>
              </w:rPr>
            </w:pPr>
            <w:r>
              <w:rPr>
                <w:rFonts w:ascii="仿宋" w:eastAsia="仿宋" w:hAnsi="仿宋" w:hint="eastAsia"/>
                <w:sz w:val="24"/>
              </w:rPr>
              <w:t>评标基准价：满足招标文件要求的有效投标报价中，最低的投标报价为评标基准价。</w:t>
            </w:r>
          </w:p>
          <w:p w:rsidR="00F55214" w:rsidRDefault="00F55214" w:rsidP="00FE4D8D">
            <w:pPr>
              <w:rPr>
                <w:rFonts w:ascii="仿宋" w:eastAsia="仿宋" w:hAnsi="仿宋"/>
                <w:sz w:val="24"/>
                <w:szCs w:val="24"/>
              </w:rPr>
            </w:pPr>
            <w:r>
              <w:rPr>
                <w:rFonts w:ascii="仿宋" w:eastAsia="仿宋" w:hAnsi="仿宋" w:hint="eastAsia"/>
                <w:sz w:val="24"/>
              </w:rPr>
              <w:t>投标报价得分=（评标基准价/投标报价）×40</w:t>
            </w:r>
          </w:p>
        </w:tc>
        <w:tc>
          <w:tcPr>
            <w:tcW w:w="967" w:type="dxa"/>
            <w:tcBorders>
              <w:top w:val="single" w:sz="4" w:space="0" w:color="auto"/>
              <w:left w:val="single" w:sz="4" w:space="0" w:color="auto"/>
              <w:bottom w:val="single" w:sz="4" w:space="0" w:color="auto"/>
              <w:right w:val="single" w:sz="4" w:space="0" w:color="auto"/>
            </w:tcBorders>
            <w:vAlign w:val="center"/>
          </w:tcPr>
          <w:p w:rsidR="00F55214" w:rsidRDefault="00F55214" w:rsidP="00FE4D8D">
            <w:pPr>
              <w:jc w:val="center"/>
              <w:rPr>
                <w:rFonts w:ascii="仿宋" w:eastAsia="仿宋" w:hAnsi="仿宋"/>
                <w:sz w:val="24"/>
                <w:szCs w:val="24"/>
              </w:rPr>
            </w:pPr>
            <w:r>
              <w:rPr>
                <w:rFonts w:ascii="仿宋" w:eastAsia="仿宋" w:hAnsi="仿宋" w:hint="eastAsia"/>
                <w:sz w:val="24"/>
              </w:rPr>
              <w:t>40 分</w:t>
            </w:r>
          </w:p>
        </w:tc>
      </w:tr>
      <w:tr w:rsidR="00F55214" w:rsidTr="00FE4D8D">
        <w:trPr>
          <w:trHeight w:val="567"/>
          <w:jc w:val="center"/>
        </w:trPr>
        <w:tc>
          <w:tcPr>
            <w:tcW w:w="8970" w:type="dxa"/>
            <w:gridSpan w:val="3"/>
            <w:tcBorders>
              <w:top w:val="single" w:sz="4" w:space="0" w:color="auto"/>
              <w:left w:val="single" w:sz="4" w:space="0" w:color="auto"/>
              <w:bottom w:val="single" w:sz="4" w:space="0" w:color="auto"/>
              <w:right w:val="single" w:sz="4" w:space="0" w:color="auto"/>
            </w:tcBorders>
            <w:vAlign w:val="center"/>
          </w:tcPr>
          <w:p w:rsidR="00F55214" w:rsidRDefault="00F55214" w:rsidP="00FE4D8D">
            <w:pPr>
              <w:jc w:val="center"/>
              <w:rPr>
                <w:rFonts w:ascii="仿宋" w:eastAsia="仿宋" w:hAnsi="仿宋"/>
                <w:b/>
                <w:sz w:val="24"/>
                <w:szCs w:val="24"/>
              </w:rPr>
            </w:pPr>
            <w:r>
              <w:rPr>
                <w:rFonts w:ascii="仿宋" w:eastAsia="仿宋" w:hAnsi="仿宋" w:hint="eastAsia"/>
                <w:b/>
                <w:sz w:val="24"/>
              </w:rPr>
              <w:t>二、商务部分（满分</w:t>
            </w:r>
            <w:r>
              <w:rPr>
                <w:rFonts w:ascii="仿宋" w:eastAsia="仿宋" w:hAnsi="仿宋" w:hint="eastAsia"/>
                <w:b/>
                <w:sz w:val="24"/>
                <w:u w:val="single"/>
              </w:rPr>
              <w:t>16</w:t>
            </w:r>
            <w:r>
              <w:rPr>
                <w:rFonts w:ascii="仿宋" w:eastAsia="仿宋" w:hAnsi="仿宋" w:hint="eastAsia"/>
                <w:b/>
                <w:sz w:val="24"/>
              </w:rPr>
              <w:t>分）</w:t>
            </w:r>
          </w:p>
        </w:tc>
      </w:tr>
      <w:tr w:rsidR="00F55214" w:rsidTr="00FE4D8D">
        <w:trPr>
          <w:trHeight w:val="567"/>
          <w:jc w:val="center"/>
        </w:trPr>
        <w:tc>
          <w:tcPr>
            <w:tcW w:w="2047" w:type="dxa"/>
            <w:tcBorders>
              <w:top w:val="single" w:sz="4" w:space="0" w:color="auto"/>
              <w:left w:val="single" w:sz="4" w:space="0" w:color="auto"/>
              <w:bottom w:val="single" w:sz="4" w:space="0" w:color="auto"/>
              <w:right w:val="single" w:sz="4" w:space="0" w:color="auto"/>
            </w:tcBorders>
            <w:vAlign w:val="center"/>
          </w:tcPr>
          <w:p w:rsidR="00F55214" w:rsidRDefault="00F55214" w:rsidP="00FE4D8D">
            <w:pPr>
              <w:jc w:val="center"/>
              <w:rPr>
                <w:rFonts w:ascii="仿宋" w:eastAsia="仿宋" w:hAnsi="仿宋"/>
                <w:b/>
                <w:sz w:val="24"/>
                <w:szCs w:val="24"/>
              </w:rPr>
            </w:pPr>
            <w:r>
              <w:rPr>
                <w:rFonts w:ascii="仿宋" w:eastAsia="仿宋" w:hAnsi="仿宋" w:hint="eastAsia"/>
                <w:b/>
                <w:sz w:val="24"/>
              </w:rPr>
              <w:t>评分因素</w:t>
            </w:r>
          </w:p>
        </w:tc>
        <w:tc>
          <w:tcPr>
            <w:tcW w:w="5956" w:type="dxa"/>
            <w:tcBorders>
              <w:top w:val="single" w:sz="4" w:space="0" w:color="auto"/>
              <w:left w:val="single" w:sz="4" w:space="0" w:color="auto"/>
              <w:bottom w:val="single" w:sz="4" w:space="0" w:color="auto"/>
              <w:right w:val="single" w:sz="4" w:space="0" w:color="auto"/>
            </w:tcBorders>
            <w:vAlign w:val="center"/>
          </w:tcPr>
          <w:p w:rsidR="00F55214" w:rsidRDefault="00F55214" w:rsidP="00FE4D8D">
            <w:pPr>
              <w:jc w:val="center"/>
              <w:rPr>
                <w:rFonts w:ascii="仿宋" w:eastAsia="仿宋" w:hAnsi="仿宋"/>
                <w:b/>
                <w:sz w:val="24"/>
                <w:szCs w:val="24"/>
              </w:rPr>
            </w:pPr>
            <w:r>
              <w:rPr>
                <w:rFonts w:ascii="仿宋" w:eastAsia="仿宋" w:hAnsi="仿宋" w:hint="eastAsia"/>
                <w:b/>
                <w:sz w:val="24"/>
              </w:rPr>
              <w:t>评分标准</w:t>
            </w:r>
          </w:p>
        </w:tc>
        <w:tc>
          <w:tcPr>
            <w:tcW w:w="967" w:type="dxa"/>
            <w:tcBorders>
              <w:top w:val="single" w:sz="4" w:space="0" w:color="auto"/>
              <w:left w:val="single" w:sz="4" w:space="0" w:color="auto"/>
              <w:bottom w:val="single" w:sz="4" w:space="0" w:color="auto"/>
              <w:right w:val="single" w:sz="4" w:space="0" w:color="auto"/>
            </w:tcBorders>
            <w:vAlign w:val="center"/>
          </w:tcPr>
          <w:p w:rsidR="00F55214" w:rsidRDefault="00F55214" w:rsidP="00FE4D8D">
            <w:pPr>
              <w:jc w:val="center"/>
              <w:rPr>
                <w:rFonts w:ascii="仿宋" w:eastAsia="仿宋" w:hAnsi="仿宋"/>
                <w:b/>
                <w:sz w:val="24"/>
                <w:szCs w:val="24"/>
              </w:rPr>
            </w:pPr>
            <w:r>
              <w:rPr>
                <w:rFonts w:ascii="仿宋" w:eastAsia="仿宋" w:hAnsi="仿宋" w:hint="eastAsia"/>
                <w:b/>
                <w:sz w:val="24"/>
              </w:rPr>
              <w:t>分值</w:t>
            </w:r>
          </w:p>
        </w:tc>
      </w:tr>
      <w:tr w:rsidR="00F55214" w:rsidTr="00FE4D8D">
        <w:trPr>
          <w:trHeight w:val="416"/>
          <w:jc w:val="center"/>
        </w:trPr>
        <w:tc>
          <w:tcPr>
            <w:tcW w:w="2047" w:type="dxa"/>
            <w:tcBorders>
              <w:top w:val="single" w:sz="4" w:space="0" w:color="auto"/>
              <w:left w:val="single" w:sz="4" w:space="0" w:color="auto"/>
              <w:bottom w:val="single" w:sz="4" w:space="0" w:color="auto"/>
              <w:right w:val="single" w:sz="4" w:space="0" w:color="auto"/>
            </w:tcBorders>
            <w:vAlign w:val="center"/>
          </w:tcPr>
          <w:p w:rsidR="00F55214" w:rsidRDefault="00F55214" w:rsidP="00FE4D8D">
            <w:pPr>
              <w:spacing w:line="360" w:lineRule="exact"/>
              <w:jc w:val="center"/>
              <w:rPr>
                <w:rFonts w:ascii="仿宋" w:eastAsia="仿宋" w:hAnsi="仿宋"/>
                <w:sz w:val="24"/>
                <w:szCs w:val="24"/>
              </w:rPr>
            </w:pPr>
            <w:r>
              <w:rPr>
                <w:rFonts w:ascii="仿宋" w:eastAsia="仿宋" w:hAnsi="仿宋" w:hint="eastAsia"/>
                <w:sz w:val="24"/>
              </w:rPr>
              <w:t>信誉</w:t>
            </w:r>
          </w:p>
        </w:tc>
        <w:tc>
          <w:tcPr>
            <w:tcW w:w="5956" w:type="dxa"/>
            <w:tcBorders>
              <w:top w:val="single" w:sz="4" w:space="0" w:color="auto"/>
              <w:left w:val="single" w:sz="4" w:space="0" w:color="auto"/>
              <w:bottom w:val="single" w:sz="4" w:space="0" w:color="auto"/>
              <w:right w:val="single" w:sz="4" w:space="0" w:color="auto"/>
            </w:tcBorders>
            <w:vAlign w:val="center"/>
          </w:tcPr>
          <w:p w:rsidR="00F55214" w:rsidRDefault="00F55214" w:rsidP="00FE4D8D">
            <w:pPr>
              <w:spacing w:line="360" w:lineRule="auto"/>
              <w:rPr>
                <w:rFonts w:ascii="宋体" w:hAnsi="宋体"/>
                <w:sz w:val="24"/>
                <w:szCs w:val="24"/>
              </w:rPr>
            </w:pPr>
            <w:r>
              <w:rPr>
                <w:rFonts w:ascii="宋体" w:hAnsi="宋体" w:hint="eastAsia"/>
                <w:sz w:val="24"/>
              </w:rPr>
              <w:t>投标企业提供ISO9001质量体系认证的得2分</w:t>
            </w:r>
          </w:p>
          <w:p w:rsidR="00F55214" w:rsidRDefault="00F55214" w:rsidP="00FE4D8D">
            <w:pPr>
              <w:spacing w:line="360" w:lineRule="auto"/>
              <w:rPr>
                <w:rFonts w:ascii="仿宋" w:eastAsia="仿宋" w:hAnsi="仿宋"/>
                <w:sz w:val="24"/>
              </w:rPr>
            </w:pPr>
            <w:r>
              <w:rPr>
                <w:rFonts w:ascii="宋体" w:hAnsi="宋体" w:hint="eastAsia"/>
                <w:sz w:val="24"/>
              </w:rPr>
              <w:t>投标企业提供工商部门颁发的“守合同重信用”证书的得3分</w:t>
            </w:r>
          </w:p>
          <w:p w:rsidR="00F55214" w:rsidRDefault="00F55214" w:rsidP="00FE4D8D">
            <w:pPr>
              <w:spacing w:line="360" w:lineRule="auto"/>
              <w:rPr>
                <w:rFonts w:ascii="宋体" w:hAnsi="宋体"/>
                <w:sz w:val="24"/>
                <w:szCs w:val="24"/>
              </w:rPr>
            </w:pPr>
            <w:r>
              <w:rPr>
                <w:rFonts w:ascii="宋体" w:hAnsi="宋体" w:hint="eastAsia"/>
                <w:szCs w:val="21"/>
              </w:rPr>
              <w:t>投标人</w:t>
            </w:r>
            <w:r>
              <w:rPr>
                <w:rFonts w:ascii="宋体" w:hAnsi="宋体" w:hint="eastAsia"/>
                <w:szCs w:val="21"/>
                <w:lang w:val="zh-CN"/>
              </w:rPr>
              <w:t>提供信用评级机构出具的有效期内的的企业信用报告及企业信用等级证书的，等级为AAA级的得</w:t>
            </w:r>
            <w:r>
              <w:rPr>
                <w:rFonts w:ascii="宋体" w:hAnsi="宋体" w:hint="eastAsia"/>
                <w:szCs w:val="21"/>
              </w:rPr>
              <w:t>3</w:t>
            </w:r>
            <w:r>
              <w:rPr>
                <w:rFonts w:ascii="宋体" w:hAnsi="宋体" w:hint="eastAsia"/>
                <w:szCs w:val="21"/>
                <w:lang w:val="zh-CN"/>
              </w:rPr>
              <w:t>分；AA级的得2分；A级的得1分；满分</w:t>
            </w:r>
            <w:r>
              <w:rPr>
                <w:rFonts w:ascii="宋体" w:hAnsi="宋体" w:hint="eastAsia"/>
                <w:szCs w:val="21"/>
              </w:rPr>
              <w:t>3</w:t>
            </w:r>
            <w:r>
              <w:rPr>
                <w:rFonts w:ascii="宋体" w:hAnsi="宋体" w:hint="eastAsia"/>
                <w:szCs w:val="21"/>
                <w:lang w:val="zh-CN"/>
              </w:rPr>
              <w:t>分。</w:t>
            </w:r>
          </w:p>
        </w:tc>
        <w:tc>
          <w:tcPr>
            <w:tcW w:w="967" w:type="dxa"/>
            <w:tcBorders>
              <w:top w:val="single" w:sz="4" w:space="0" w:color="auto"/>
              <w:left w:val="single" w:sz="4" w:space="0" w:color="auto"/>
              <w:bottom w:val="single" w:sz="4" w:space="0" w:color="auto"/>
              <w:right w:val="single" w:sz="4" w:space="0" w:color="auto"/>
            </w:tcBorders>
            <w:vAlign w:val="center"/>
          </w:tcPr>
          <w:p w:rsidR="00F55214" w:rsidRDefault="00F55214" w:rsidP="00FE4D8D">
            <w:pPr>
              <w:jc w:val="center"/>
              <w:rPr>
                <w:rFonts w:ascii="仿宋" w:eastAsia="仿宋" w:hAnsi="仿宋"/>
                <w:sz w:val="24"/>
                <w:szCs w:val="24"/>
              </w:rPr>
            </w:pPr>
            <w:r>
              <w:rPr>
                <w:rFonts w:ascii="仿宋" w:eastAsia="仿宋" w:hAnsi="仿宋" w:hint="eastAsia"/>
                <w:sz w:val="24"/>
              </w:rPr>
              <w:t>8分</w:t>
            </w:r>
          </w:p>
        </w:tc>
      </w:tr>
      <w:tr w:rsidR="00F55214" w:rsidTr="00FE4D8D">
        <w:trPr>
          <w:trHeight w:val="416"/>
          <w:jc w:val="center"/>
        </w:trPr>
        <w:tc>
          <w:tcPr>
            <w:tcW w:w="2047" w:type="dxa"/>
            <w:tcBorders>
              <w:top w:val="single" w:sz="4" w:space="0" w:color="auto"/>
              <w:left w:val="single" w:sz="4" w:space="0" w:color="auto"/>
              <w:bottom w:val="single" w:sz="4" w:space="0" w:color="auto"/>
              <w:right w:val="single" w:sz="4" w:space="0" w:color="auto"/>
            </w:tcBorders>
            <w:vAlign w:val="center"/>
          </w:tcPr>
          <w:p w:rsidR="00F55214" w:rsidRDefault="00F55214" w:rsidP="00FE4D8D">
            <w:pPr>
              <w:spacing w:line="360" w:lineRule="exact"/>
              <w:jc w:val="center"/>
              <w:rPr>
                <w:rFonts w:ascii="仿宋" w:eastAsia="仿宋" w:hAnsi="仿宋"/>
                <w:sz w:val="24"/>
                <w:szCs w:val="24"/>
              </w:rPr>
            </w:pPr>
            <w:r>
              <w:rPr>
                <w:rFonts w:ascii="仿宋" w:eastAsia="仿宋" w:hAnsi="仿宋" w:hint="eastAsia"/>
                <w:sz w:val="24"/>
              </w:rPr>
              <w:t>业绩</w:t>
            </w:r>
          </w:p>
        </w:tc>
        <w:tc>
          <w:tcPr>
            <w:tcW w:w="5956" w:type="dxa"/>
            <w:tcBorders>
              <w:top w:val="single" w:sz="4" w:space="0" w:color="auto"/>
              <w:left w:val="single" w:sz="4" w:space="0" w:color="auto"/>
              <w:bottom w:val="single" w:sz="4" w:space="0" w:color="auto"/>
              <w:right w:val="single" w:sz="4" w:space="0" w:color="auto"/>
            </w:tcBorders>
            <w:vAlign w:val="center"/>
          </w:tcPr>
          <w:p w:rsidR="00F55214" w:rsidRDefault="00F55214" w:rsidP="00FE4D8D">
            <w:pPr>
              <w:spacing w:line="360" w:lineRule="auto"/>
              <w:rPr>
                <w:rFonts w:ascii="宋体" w:hAnsi="宋体"/>
                <w:sz w:val="24"/>
                <w:szCs w:val="24"/>
              </w:rPr>
            </w:pPr>
            <w:r>
              <w:rPr>
                <w:rFonts w:ascii="宋体" w:hAnsi="宋体" w:hint="eastAsia"/>
                <w:szCs w:val="21"/>
              </w:rPr>
              <w:t>投标人提供自2015年以来签订的类似项目业绩，每提供一项得2分，满分得4分（提供中标通知书，合同及验收报告，缺一项不得分）</w:t>
            </w:r>
          </w:p>
        </w:tc>
        <w:tc>
          <w:tcPr>
            <w:tcW w:w="967" w:type="dxa"/>
            <w:tcBorders>
              <w:top w:val="single" w:sz="4" w:space="0" w:color="auto"/>
              <w:left w:val="single" w:sz="4" w:space="0" w:color="auto"/>
              <w:bottom w:val="single" w:sz="4" w:space="0" w:color="auto"/>
              <w:right w:val="single" w:sz="4" w:space="0" w:color="auto"/>
            </w:tcBorders>
            <w:vAlign w:val="center"/>
          </w:tcPr>
          <w:p w:rsidR="00F55214" w:rsidRDefault="00F55214" w:rsidP="00FE4D8D">
            <w:pPr>
              <w:jc w:val="center"/>
              <w:rPr>
                <w:rFonts w:ascii="仿宋" w:eastAsia="仿宋" w:hAnsi="仿宋"/>
                <w:sz w:val="24"/>
                <w:szCs w:val="24"/>
              </w:rPr>
            </w:pPr>
            <w:r>
              <w:rPr>
                <w:rFonts w:ascii="仿宋" w:eastAsia="仿宋" w:hAnsi="仿宋" w:hint="eastAsia"/>
                <w:sz w:val="24"/>
              </w:rPr>
              <w:t>4</w:t>
            </w:r>
          </w:p>
        </w:tc>
      </w:tr>
      <w:tr w:rsidR="00F55214" w:rsidTr="00FE4D8D">
        <w:trPr>
          <w:trHeight w:val="416"/>
          <w:jc w:val="center"/>
        </w:trPr>
        <w:tc>
          <w:tcPr>
            <w:tcW w:w="2047" w:type="dxa"/>
            <w:tcBorders>
              <w:top w:val="single" w:sz="4" w:space="0" w:color="auto"/>
              <w:left w:val="single" w:sz="4" w:space="0" w:color="auto"/>
              <w:bottom w:val="single" w:sz="4" w:space="0" w:color="auto"/>
              <w:right w:val="single" w:sz="4" w:space="0" w:color="auto"/>
            </w:tcBorders>
          </w:tcPr>
          <w:p w:rsidR="00F55214" w:rsidRDefault="00F55214" w:rsidP="00FE4D8D">
            <w:pPr>
              <w:spacing w:line="360" w:lineRule="auto"/>
              <w:ind w:left="40"/>
              <w:rPr>
                <w:rFonts w:ascii="仿宋" w:eastAsia="仿宋" w:hAnsi="仿宋"/>
                <w:sz w:val="24"/>
              </w:rPr>
            </w:pPr>
            <w:r>
              <w:rPr>
                <w:rFonts w:ascii="宋体" w:hAnsi="宋体" w:cs="宋体" w:hint="eastAsia"/>
                <w:sz w:val="24"/>
              </w:rPr>
              <w:lastRenderedPageBreak/>
              <w:t>节约能源、保护环境政策加分</w:t>
            </w:r>
          </w:p>
        </w:tc>
        <w:tc>
          <w:tcPr>
            <w:tcW w:w="5956" w:type="dxa"/>
            <w:tcBorders>
              <w:top w:val="single" w:sz="4" w:space="0" w:color="auto"/>
              <w:left w:val="single" w:sz="4" w:space="0" w:color="auto"/>
              <w:bottom w:val="single" w:sz="4" w:space="0" w:color="auto"/>
              <w:right w:val="single" w:sz="4" w:space="0" w:color="auto"/>
            </w:tcBorders>
          </w:tcPr>
          <w:p w:rsidR="00F55214" w:rsidRDefault="00F55214" w:rsidP="00FE4D8D">
            <w:pPr>
              <w:widowControl/>
              <w:spacing w:line="330" w:lineRule="atLeast"/>
              <w:rPr>
                <w:rFonts w:hAnsi="宋体"/>
                <w:sz w:val="24"/>
                <w:szCs w:val="24"/>
              </w:rPr>
            </w:pPr>
            <w:r>
              <w:rPr>
                <w:rFonts w:hAnsi="宋体" w:hint="eastAsia"/>
                <w:sz w:val="24"/>
                <w:szCs w:val="24"/>
              </w:rPr>
              <w:t>1</w:t>
            </w:r>
            <w:r>
              <w:rPr>
                <w:rFonts w:hAnsi="宋体" w:hint="eastAsia"/>
                <w:sz w:val="24"/>
                <w:szCs w:val="24"/>
              </w:rPr>
              <w:t>、除政府强制采购的节能产品外，投标人所投产品属于“节能产品政府采购品目清单”优先采购产品，投标文件中提供具有国家确定的认证机构出具的、处于有效期之内的节能产品认证证书。每项得</w:t>
            </w:r>
            <w:r>
              <w:rPr>
                <w:rFonts w:hAnsi="宋体" w:hint="eastAsia"/>
                <w:sz w:val="24"/>
                <w:szCs w:val="24"/>
              </w:rPr>
              <w:t>1</w:t>
            </w:r>
            <w:r>
              <w:rPr>
                <w:rFonts w:hAnsi="宋体" w:hint="eastAsia"/>
                <w:sz w:val="24"/>
                <w:szCs w:val="24"/>
              </w:rPr>
              <w:t>分，满分</w:t>
            </w:r>
            <w:r>
              <w:rPr>
                <w:rFonts w:hAnsi="宋体" w:hint="eastAsia"/>
                <w:sz w:val="24"/>
                <w:szCs w:val="24"/>
              </w:rPr>
              <w:t>2</w:t>
            </w:r>
            <w:r>
              <w:rPr>
                <w:rFonts w:hAnsi="宋体" w:hint="eastAsia"/>
                <w:sz w:val="24"/>
                <w:szCs w:val="24"/>
              </w:rPr>
              <w:t>分，没有不得分。</w:t>
            </w:r>
          </w:p>
          <w:p w:rsidR="00F55214" w:rsidRDefault="00F55214" w:rsidP="00FE4D8D">
            <w:pPr>
              <w:widowControl/>
              <w:spacing w:line="330" w:lineRule="atLeast"/>
              <w:rPr>
                <w:rFonts w:ascii="宋体" w:hAnsi="宋体"/>
                <w:szCs w:val="21"/>
              </w:rPr>
            </w:pPr>
            <w:r>
              <w:rPr>
                <w:rFonts w:hAnsi="宋体" w:hint="eastAsia"/>
                <w:sz w:val="24"/>
                <w:szCs w:val="24"/>
              </w:rPr>
              <w:t>2</w:t>
            </w:r>
            <w:r>
              <w:rPr>
                <w:rFonts w:hAnsi="宋体" w:hint="eastAsia"/>
                <w:sz w:val="24"/>
                <w:szCs w:val="24"/>
              </w:rPr>
              <w:t>、投标人所投产品属于“环境标志产品政府采购品目清单”内产品，投标文件中提供具有国家确定的认证机构出具的、处于有效期之内的环境标志产品认证证书，每项</w:t>
            </w:r>
            <w:r>
              <w:rPr>
                <w:rFonts w:hAnsi="宋体" w:hint="eastAsia"/>
                <w:sz w:val="24"/>
                <w:szCs w:val="24"/>
              </w:rPr>
              <w:t>1</w:t>
            </w:r>
            <w:r>
              <w:rPr>
                <w:rFonts w:hAnsi="宋体" w:hint="eastAsia"/>
                <w:sz w:val="24"/>
                <w:szCs w:val="24"/>
              </w:rPr>
              <w:t>分，满分</w:t>
            </w:r>
            <w:r>
              <w:rPr>
                <w:rFonts w:hAnsi="宋体" w:hint="eastAsia"/>
                <w:sz w:val="24"/>
                <w:szCs w:val="24"/>
              </w:rPr>
              <w:t>2</w:t>
            </w:r>
            <w:r>
              <w:rPr>
                <w:rFonts w:hAnsi="宋体" w:hint="eastAsia"/>
                <w:sz w:val="24"/>
                <w:szCs w:val="24"/>
              </w:rPr>
              <w:t>分，</w:t>
            </w:r>
            <w:r>
              <w:rPr>
                <w:rFonts w:ascii="宋体" w:hAnsi="宋体" w:hint="eastAsia"/>
                <w:sz w:val="24"/>
                <w:szCs w:val="24"/>
              </w:rPr>
              <w:t>没有不得分</w:t>
            </w:r>
            <w:r>
              <w:rPr>
                <w:rFonts w:hAnsi="宋体" w:hint="eastAsia"/>
                <w:sz w:val="24"/>
                <w:szCs w:val="24"/>
              </w:rPr>
              <w:t>。</w:t>
            </w:r>
          </w:p>
        </w:tc>
        <w:tc>
          <w:tcPr>
            <w:tcW w:w="967" w:type="dxa"/>
            <w:tcBorders>
              <w:top w:val="single" w:sz="4" w:space="0" w:color="auto"/>
              <w:left w:val="single" w:sz="4" w:space="0" w:color="auto"/>
              <w:bottom w:val="single" w:sz="4" w:space="0" w:color="auto"/>
              <w:right w:val="single" w:sz="4" w:space="0" w:color="auto"/>
            </w:tcBorders>
            <w:vAlign w:val="center"/>
          </w:tcPr>
          <w:p w:rsidR="00F55214" w:rsidRDefault="00F55214" w:rsidP="00FE4D8D">
            <w:pPr>
              <w:jc w:val="center"/>
              <w:rPr>
                <w:rFonts w:ascii="仿宋" w:eastAsia="仿宋" w:hAnsi="仿宋"/>
                <w:sz w:val="24"/>
              </w:rPr>
            </w:pPr>
            <w:r>
              <w:rPr>
                <w:rFonts w:ascii="宋体" w:hAnsi="宋体" w:cs="宋体" w:hint="eastAsia"/>
                <w:sz w:val="24"/>
              </w:rPr>
              <w:t>4</w:t>
            </w:r>
          </w:p>
        </w:tc>
      </w:tr>
      <w:tr w:rsidR="00F55214" w:rsidTr="00FE4D8D">
        <w:trPr>
          <w:trHeight w:val="599"/>
          <w:jc w:val="center"/>
        </w:trPr>
        <w:tc>
          <w:tcPr>
            <w:tcW w:w="8970" w:type="dxa"/>
            <w:gridSpan w:val="3"/>
            <w:tcBorders>
              <w:top w:val="single" w:sz="4" w:space="0" w:color="auto"/>
              <w:left w:val="single" w:sz="4" w:space="0" w:color="auto"/>
              <w:bottom w:val="single" w:sz="4" w:space="0" w:color="auto"/>
              <w:right w:val="single" w:sz="4" w:space="0" w:color="auto"/>
            </w:tcBorders>
            <w:vAlign w:val="center"/>
          </w:tcPr>
          <w:p w:rsidR="00F55214" w:rsidRDefault="00F55214" w:rsidP="00FE4D8D">
            <w:pPr>
              <w:jc w:val="center"/>
              <w:rPr>
                <w:rFonts w:ascii="仿宋" w:eastAsia="仿宋" w:hAnsi="仿宋"/>
                <w:b/>
                <w:sz w:val="24"/>
                <w:szCs w:val="24"/>
              </w:rPr>
            </w:pPr>
            <w:r>
              <w:rPr>
                <w:rFonts w:ascii="仿宋" w:eastAsia="仿宋" w:hAnsi="仿宋" w:hint="eastAsia"/>
                <w:b/>
                <w:sz w:val="24"/>
              </w:rPr>
              <w:t>技术部分（满分</w:t>
            </w:r>
            <w:r>
              <w:rPr>
                <w:rFonts w:ascii="仿宋" w:eastAsia="仿宋" w:hAnsi="仿宋" w:hint="eastAsia"/>
                <w:b/>
                <w:sz w:val="24"/>
                <w:u w:val="single"/>
              </w:rPr>
              <w:t>34</w:t>
            </w:r>
            <w:r>
              <w:rPr>
                <w:rFonts w:ascii="仿宋" w:eastAsia="仿宋" w:hAnsi="仿宋" w:hint="eastAsia"/>
                <w:b/>
                <w:sz w:val="24"/>
              </w:rPr>
              <w:t>分）</w:t>
            </w:r>
          </w:p>
        </w:tc>
      </w:tr>
      <w:tr w:rsidR="00F55214" w:rsidTr="00FE4D8D">
        <w:trPr>
          <w:trHeight w:val="567"/>
          <w:jc w:val="center"/>
        </w:trPr>
        <w:tc>
          <w:tcPr>
            <w:tcW w:w="2047" w:type="dxa"/>
            <w:tcBorders>
              <w:top w:val="single" w:sz="4" w:space="0" w:color="auto"/>
              <w:left w:val="single" w:sz="4" w:space="0" w:color="auto"/>
              <w:bottom w:val="single" w:sz="4" w:space="0" w:color="auto"/>
              <w:right w:val="single" w:sz="4" w:space="0" w:color="auto"/>
            </w:tcBorders>
            <w:vAlign w:val="center"/>
          </w:tcPr>
          <w:p w:rsidR="00F55214" w:rsidRDefault="00F55214" w:rsidP="00FE4D8D">
            <w:pPr>
              <w:jc w:val="center"/>
              <w:rPr>
                <w:rFonts w:ascii="仿宋" w:eastAsia="仿宋" w:hAnsi="仿宋"/>
                <w:b/>
                <w:sz w:val="24"/>
                <w:szCs w:val="24"/>
              </w:rPr>
            </w:pPr>
            <w:r>
              <w:rPr>
                <w:rFonts w:ascii="仿宋" w:eastAsia="仿宋" w:hAnsi="仿宋" w:hint="eastAsia"/>
                <w:b/>
                <w:sz w:val="24"/>
              </w:rPr>
              <w:t>评分因素</w:t>
            </w:r>
          </w:p>
        </w:tc>
        <w:tc>
          <w:tcPr>
            <w:tcW w:w="5956" w:type="dxa"/>
            <w:tcBorders>
              <w:top w:val="single" w:sz="4" w:space="0" w:color="auto"/>
              <w:left w:val="single" w:sz="4" w:space="0" w:color="auto"/>
              <w:bottom w:val="single" w:sz="4" w:space="0" w:color="auto"/>
              <w:right w:val="single" w:sz="4" w:space="0" w:color="auto"/>
            </w:tcBorders>
            <w:vAlign w:val="center"/>
          </w:tcPr>
          <w:p w:rsidR="00F55214" w:rsidRDefault="00F55214" w:rsidP="00FE4D8D">
            <w:pPr>
              <w:jc w:val="center"/>
              <w:rPr>
                <w:rFonts w:ascii="仿宋" w:eastAsia="仿宋" w:hAnsi="仿宋"/>
                <w:b/>
                <w:sz w:val="24"/>
                <w:szCs w:val="24"/>
              </w:rPr>
            </w:pPr>
            <w:r>
              <w:rPr>
                <w:rFonts w:ascii="仿宋" w:eastAsia="仿宋" w:hAnsi="仿宋" w:hint="eastAsia"/>
                <w:b/>
                <w:sz w:val="24"/>
              </w:rPr>
              <w:t>评分标准</w:t>
            </w:r>
          </w:p>
        </w:tc>
        <w:tc>
          <w:tcPr>
            <w:tcW w:w="967" w:type="dxa"/>
            <w:tcBorders>
              <w:top w:val="single" w:sz="4" w:space="0" w:color="auto"/>
              <w:left w:val="single" w:sz="4" w:space="0" w:color="auto"/>
              <w:bottom w:val="single" w:sz="4" w:space="0" w:color="auto"/>
              <w:right w:val="single" w:sz="4" w:space="0" w:color="auto"/>
            </w:tcBorders>
            <w:vAlign w:val="center"/>
          </w:tcPr>
          <w:p w:rsidR="00F55214" w:rsidRDefault="00F55214" w:rsidP="00FE4D8D">
            <w:pPr>
              <w:jc w:val="center"/>
              <w:rPr>
                <w:rFonts w:ascii="仿宋" w:eastAsia="仿宋" w:hAnsi="仿宋"/>
                <w:b/>
                <w:sz w:val="24"/>
                <w:szCs w:val="24"/>
              </w:rPr>
            </w:pPr>
            <w:r>
              <w:rPr>
                <w:rFonts w:ascii="仿宋" w:eastAsia="仿宋" w:hAnsi="仿宋" w:hint="eastAsia"/>
                <w:b/>
                <w:sz w:val="24"/>
              </w:rPr>
              <w:t>分值</w:t>
            </w:r>
          </w:p>
        </w:tc>
      </w:tr>
      <w:tr w:rsidR="00F55214" w:rsidTr="00FE4D8D">
        <w:trPr>
          <w:trHeight w:val="1125"/>
          <w:jc w:val="center"/>
        </w:trPr>
        <w:tc>
          <w:tcPr>
            <w:tcW w:w="2047" w:type="dxa"/>
            <w:tcBorders>
              <w:top w:val="single" w:sz="4" w:space="0" w:color="auto"/>
              <w:left w:val="single" w:sz="4" w:space="0" w:color="auto"/>
              <w:bottom w:val="single" w:sz="4" w:space="0" w:color="auto"/>
              <w:right w:val="single" w:sz="4" w:space="0" w:color="auto"/>
            </w:tcBorders>
            <w:vAlign w:val="center"/>
          </w:tcPr>
          <w:p w:rsidR="00F55214" w:rsidRDefault="00F55214" w:rsidP="00FE4D8D">
            <w:pPr>
              <w:jc w:val="center"/>
              <w:rPr>
                <w:rFonts w:ascii="仿宋" w:eastAsia="仿宋" w:hAnsi="仿宋"/>
                <w:sz w:val="24"/>
                <w:szCs w:val="24"/>
              </w:rPr>
            </w:pPr>
            <w:r>
              <w:rPr>
                <w:rFonts w:ascii="仿宋" w:eastAsia="仿宋" w:hAnsi="仿宋" w:hint="eastAsia"/>
                <w:sz w:val="24"/>
              </w:rPr>
              <w:t>产品性能保障</w:t>
            </w:r>
          </w:p>
        </w:tc>
        <w:tc>
          <w:tcPr>
            <w:tcW w:w="5956" w:type="dxa"/>
            <w:tcBorders>
              <w:top w:val="single" w:sz="4" w:space="0" w:color="auto"/>
              <w:left w:val="single" w:sz="4" w:space="0" w:color="auto"/>
              <w:bottom w:val="single" w:sz="4" w:space="0" w:color="auto"/>
              <w:right w:val="single" w:sz="4" w:space="0" w:color="auto"/>
            </w:tcBorders>
            <w:vAlign w:val="center"/>
          </w:tcPr>
          <w:p w:rsidR="00F55214" w:rsidRDefault="00F55214" w:rsidP="00FE4D8D">
            <w:pPr>
              <w:spacing w:line="276" w:lineRule="auto"/>
              <w:rPr>
                <w:rFonts w:ascii="宋体" w:cs="仿宋_GB2312"/>
                <w:szCs w:val="21"/>
                <w:lang w:val="zh-CN"/>
              </w:rPr>
            </w:pPr>
            <w:r>
              <w:rPr>
                <w:rFonts w:ascii="宋体" w:cs="仿宋_GB2312" w:hint="eastAsia"/>
                <w:szCs w:val="21"/>
                <w:lang w:val="zh-CN"/>
              </w:rPr>
              <w:t>1.采购清单序号1中技术参数带</w:t>
            </w:r>
            <w:r>
              <w:rPr>
                <w:rFonts w:ascii="仿宋" w:eastAsia="仿宋" w:hAnsi="仿宋" w:cs="宋体" w:hint="eastAsia"/>
                <w:b/>
                <w:bCs/>
                <w:color w:val="000000"/>
                <w:kern w:val="0"/>
                <w:szCs w:val="21"/>
              </w:rPr>
              <w:t>▲</w:t>
            </w:r>
            <w:r>
              <w:rPr>
                <w:rFonts w:ascii="宋体" w:cs="仿宋_GB2312" w:hint="eastAsia"/>
                <w:szCs w:val="21"/>
                <w:lang w:val="zh-CN"/>
              </w:rPr>
              <w:t>号的条款，投标人提供的检测报告扫描件，每项2分，共16分</w:t>
            </w:r>
          </w:p>
          <w:p w:rsidR="00F55214" w:rsidRDefault="00F55214" w:rsidP="00FE4D8D">
            <w:pPr>
              <w:spacing w:line="276" w:lineRule="auto"/>
              <w:rPr>
                <w:rFonts w:ascii="宋体" w:cs="仿宋_GB2312"/>
                <w:szCs w:val="21"/>
                <w:lang w:val="zh-CN"/>
              </w:rPr>
            </w:pPr>
            <w:r>
              <w:rPr>
                <w:rFonts w:ascii="宋体" w:cs="仿宋_GB2312" w:hint="eastAsia"/>
                <w:szCs w:val="21"/>
                <w:lang w:val="zh-CN"/>
              </w:rPr>
              <w:t>2. 采购清单序号1产品具有课堂教学管理、仿真实验、多媒体课件制作展示、安卓下白板的计算机软件著作权证书；每提供一个得2分，满分8分</w:t>
            </w:r>
          </w:p>
          <w:p w:rsidR="00F55214" w:rsidRDefault="00F55214" w:rsidP="00FE4D8D">
            <w:pPr>
              <w:spacing w:line="276" w:lineRule="auto"/>
              <w:rPr>
                <w:rFonts w:ascii="宋体" w:cs="仿宋_GB2312"/>
                <w:szCs w:val="21"/>
                <w:lang w:val="zh-CN"/>
              </w:rPr>
            </w:pPr>
            <w:r>
              <w:rPr>
                <w:rFonts w:ascii="宋体" w:cs="仿宋_GB2312" w:hint="eastAsia"/>
                <w:szCs w:val="21"/>
                <w:lang w:val="zh-CN"/>
              </w:rPr>
              <w:t>3. 采购清单序号1中产品若具有“电视电脑一体机温度调节系统”技术，能提供证明材料的，得3分，没有不得分</w:t>
            </w:r>
          </w:p>
          <w:p w:rsidR="00F55214" w:rsidRDefault="00F55214" w:rsidP="00FE4D8D">
            <w:pPr>
              <w:spacing w:line="276" w:lineRule="auto"/>
              <w:rPr>
                <w:rFonts w:ascii="宋体" w:cs="仿宋_GB2312"/>
                <w:szCs w:val="21"/>
                <w:lang w:val="zh-CN"/>
              </w:rPr>
            </w:pPr>
            <w:r>
              <w:rPr>
                <w:rFonts w:ascii="宋体" w:cs="仿宋_GB2312" w:hint="eastAsia"/>
                <w:szCs w:val="21"/>
                <w:lang w:val="zh-CN"/>
              </w:rPr>
              <w:t>4. 采购清单序号1中产品若具有“无线影音传输”技术，能提供证明材料的，得3分，没有不得分</w:t>
            </w:r>
          </w:p>
          <w:p w:rsidR="00F55214" w:rsidRDefault="00F55214" w:rsidP="00FE4D8D">
            <w:pPr>
              <w:widowControl/>
              <w:spacing w:line="300" w:lineRule="exact"/>
              <w:jc w:val="left"/>
              <w:rPr>
                <w:rFonts w:ascii="仿宋" w:eastAsia="仿宋" w:hAnsi="仿宋"/>
                <w:sz w:val="24"/>
                <w:szCs w:val="24"/>
              </w:rPr>
            </w:pPr>
            <w:r>
              <w:rPr>
                <w:rFonts w:ascii="宋体" w:cs="仿宋_GB2312" w:hint="eastAsia"/>
                <w:szCs w:val="21"/>
                <w:lang w:val="zh-CN"/>
              </w:rPr>
              <w:t>5. 采购清单序号1的产品具有QC080000有害物质管理体系认证、ISO14064低碳体系认证 ，每个2分，满分4分。</w:t>
            </w:r>
          </w:p>
        </w:tc>
        <w:tc>
          <w:tcPr>
            <w:tcW w:w="967" w:type="dxa"/>
            <w:tcBorders>
              <w:top w:val="single" w:sz="4" w:space="0" w:color="auto"/>
              <w:left w:val="single" w:sz="4" w:space="0" w:color="auto"/>
              <w:bottom w:val="single" w:sz="4" w:space="0" w:color="auto"/>
              <w:right w:val="single" w:sz="4" w:space="0" w:color="auto"/>
            </w:tcBorders>
            <w:vAlign w:val="center"/>
          </w:tcPr>
          <w:p w:rsidR="00F55214" w:rsidRDefault="00F55214" w:rsidP="00FE4D8D">
            <w:pPr>
              <w:jc w:val="center"/>
              <w:rPr>
                <w:rFonts w:ascii="仿宋" w:eastAsia="仿宋" w:hAnsi="仿宋"/>
                <w:sz w:val="24"/>
                <w:szCs w:val="24"/>
              </w:rPr>
            </w:pPr>
            <w:r>
              <w:rPr>
                <w:rFonts w:ascii="仿宋" w:eastAsia="仿宋" w:hAnsi="仿宋" w:hint="eastAsia"/>
                <w:sz w:val="24"/>
              </w:rPr>
              <w:t>34 分</w:t>
            </w:r>
          </w:p>
        </w:tc>
      </w:tr>
      <w:tr w:rsidR="00F55214" w:rsidTr="00FE4D8D">
        <w:trPr>
          <w:trHeight w:val="567"/>
          <w:jc w:val="center"/>
        </w:trPr>
        <w:tc>
          <w:tcPr>
            <w:tcW w:w="8970" w:type="dxa"/>
            <w:gridSpan w:val="3"/>
            <w:tcBorders>
              <w:top w:val="single" w:sz="4" w:space="0" w:color="auto"/>
              <w:left w:val="single" w:sz="4" w:space="0" w:color="auto"/>
              <w:bottom w:val="single" w:sz="4" w:space="0" w:color="auto"/>
              <w:right w:val="single" w:sz="4" w:space="0" w:color="auto"/>
            </w:tcBorders>
            <w:vAlign w:val="center"/>
          </w:tcPr>
          <w:p w:rsidR="00F55214" w:rsidRDefault="00F55214" w:rsidP="00FE4D8D">
            <w:pPr>
              <w:spacing w:line="360" w:lineRule="auto"/>
              <w:jc w:val="center"/>
              <w:rPr>
                <w:rFonts w:ascii="宋体" w:hAnsi="宋体"/>
                <w:sz w:val="24"/>
                <w:szCs w:val="24"/>
              </w:rPr>
            </w:pPr>
            <w:r>
              <w:rPr>
                <w:rFonts w:ascii="仿宋" w:eastAsia="仿宋" w:hAnsi="仿宋" w:hint="eastAsia"/>
                <w:sz w:val="24"/>
              </w:rPr>
              <w:t>服务部分（满分  10 分）</w:t>
            </w:r>
          </w:p>
        </w:tc>
      </w:tr>
      <w:tr w:rsidR="00F55214" w:rsidTr="00FE4D8D">
        <w:trPr>
          <w:trHeight w:val="567"/>
          <w:jc w:val="center"/>
        </w:trPr>
        <w:tc>
          <w:tcPr>
            <w:tcW w:w="2047" w:type="dxa"/>
            <w:vMerge w:val="restart"/>
            <w:tcBorders>
              <w:top w:val="single" w:sz="4" w:space="0" w:color="auto"/>
              <w:left w:val="single" w:sz="4" w:space="0" w:color="auto"/>
              <w:bottom w:val="single" w:sz="4" w:space="0" w:color="auto"/>
              <w:right w:val="single" w:sz="4" w:space="0" w:color="auto"/>
            </w:tcBorders>
            <w:vAlign w:val="center"/>
          </w:tcPr>
          <w:p w:rsidR="00F55214" w:rsidRDefault="00F55214" w:rsidP="00FE4D8D">
            <w:pPr>
              <w:spacing w:line="360" w:lineRule="auto"/>
              <w:rPr>
                <w:rFonts w:ascii="仿宋" w:eastAsia="仿宋" w:hAnsi="仿宋"/>
                <w:sz w:val="24"/>
                <w:szCs w:val="24"/>
              </w:rPr>
            </w:pPr>
            <w:r>
              <w:rPr>
                <w:rFonts w:ascii="仿宋" w:eastAsia="仿宋" w:hAnsi="仿宋" w:hint="eastAsia"/>
                <w:sz w:val="24"/>
              </w:rPr>
              <w:t>售后服务（8）</w:t>
            </w:r>
          </w:p>
        </w:tc>
        <w:tc>
          <w:tcPr>
            <w:tcW w:w="5956" w:type="dxa"/>
            <w:tcBorders>
              <w:top w:val="single" w:sz="4" w:space="0" w:color="auto"/>
              <w:left w:val="single" w:sz="4" w:space="0" w:color="auto"/>
              <w:bottom w:val="single" w:sz="4" w:space="0" w:color="auto"/>
              <w:right w:val="single" w:sz="4" w:space="0" w:color="auto"/>
            </w:tcBorders>
            <w:vAlign w:val="center"/>
          </w:tcPr>
          <w:p w:rsidR="00F55214" w:rsidRDefault="00F55214" w:rsidP="00FE4D8D">
            <w:pPr>
              <w:spacing w:line="360" w:lineRule="auto"/>
              <w:ind w:firstLineChars="150" w:firstLine="360"/>
              <w:rPr>
                <w:rFonts w:ascii="仿宋" w:eastAsia="仿宋" w:hAnsi="仿宋"/>
                <w:sz w:val="24"/>
                <w:szCs w:val="24"/>
              </w:rPr>
            </w:pPr>
            <w:r>
              <w:rPr>
                <w:rFonts w:ascii="宋体" w:hAnsi="宋体" w:hint="eastAsia"/>
                <w:sz w:val="24"/>
              </w:rPr>
              <w:t>采购清单序号1“</w:t>
            </w:r>
            <w:r>
              <w:rPr>
                <w:rFonts w:ascii="宋体" w:hAnsi="宋体" w:hint="eastAsia"/>
                <w:szCs w:val="21"/>
              </w:rPr>
              <w:t>交互智能平板”</w:t>
            </w:r>
            <w:r>
              <w:rPr>
                <w:rFonts w:ascii="宋体" w:hAnsi="宋体" w:hint="eastAsia"/>
                <w:sz w:val="24"/>
              </w:rPr>
              <w:t>出具此项目的厂家授权书及三年免费售后服务承诺书的得2分</w:t>
            </w:r>
          </w:p>
        </w:tc>
        <w:tc>
          <w:tcPr>
            <w:tcW w:w="967" w:type="dxa"/>
            <w:tcBorders>
              <w:top w:val="single" w:sz="4" w:space="0" w:color="auto"/>
              <w:left w:val="single" w:sz="4" w:space="0" w:color="auto"/>
              <w:bottom w:val="single" w:sz="4" w:space="0" w:color="auto"/>
              <w:right w:val="single" w:sz="4" w:space="0" w:color="auto"/>
            </w:tcBorders>
            <w:vAlign w:val="center"/>
          </w:tcPr>
          <w:p w:rsidR="00F55214" w:rsidRDefault="00F55214" w:rsidP="00FE4D8D">
            <w:pPr>
              <w:jc w:val="center"/>
              <w:rPr>
                <w:rFonts w:ascii="仿宋" w:eastAsia="仿宋" w:hAnsi="仿宋"/>
                <w:sz w:val="24"/>
                <w:szCs w:val="24"/>
              </w:rPr>
            </w:pPr>
            <w:r>
              <w:rPr>
                <w:rFonts w:ascii="仿宋" w:eastAsia="仿宋" w:hAnsi="仿宋" w:hint="eastAsia"/>
                <w:sz w:val="24"/>
              </w:rPr>
              <w:t>2分</w:t>
            </w:r>
          </w:p>
        </w:tc>
      </w:tr>
      <w:tr w:rsidR="00F55214" w:rsidTr="00FE4D8D">
        <w:trPr>
          <w:trHeight w:val="567"/>
          <w:jc w:val="center"/>
        </w:trPr>
        <w:tc>
          <w:tcPr>
            <w:tcW w:w="2047" w:type="dxa"/>
            <w:vMerge/>
            <w:tcBorders>
              <w:top w:val="single" w:sz="4" w:space="0" w:color="auto"/>
              <w:left w:val="single" w:sz="4" w:space="0" w:color="auto"/>
              <w:bottom w:val="single" w:sz="4" w:space="0" w:color="auto"/>
              <w:right w:val="single" w:sz="4" w:space="0" w:color="auto"/>
            </w:tcBorders>
            <w:vAlign w:val="center"/>
          </w:tcPr>
          <w:p w:rsidR="00F55214" w:rsidRDefault="00F55214" w:rsidP="00FE4D8D">
            <w:pPr>
              <w:widowControl/>
              <w:jc w:val="left"/>
              <w:rPr>
                <w:rFonts w:ascii="仿宋" w:eastAsia="仿宋" w:hAnsi="仿宋"/>
                <w:sz w:val="24"/>
                <w:szCs w:val="24"/>
              </w:rPr>
            </w:pPr>
          </w:p>
        </w:tc>
        <w:tc>
          <w:tcPr>
            <w:tcW w:w="5956" w:type="dxa"/>
            <w:tcBorders>
              <w:top w:val="single" w:sz="4" w:space="0" w:color="auto"/>
              <w:left w:val="single" w:sz="4" w:space="0" w:color="auto"/>
              <w:bottom w:val="single" w:sz="4" w:space="0" w:color="auto"/>
              <w:right w:val="single" w:sz="4" w:space="0" w:color="auto"/>
            </w:tcBorders>
            <w:vAlign w:val="center"/>
          </w:tcPr>
          <w:p w:rsidR="00F55214" w:rsidRDefault="00F55214" w:rsidP="00FE4D8D">
            <w:pPr>
              <w:spacing w:line="360" w:lineRule="auto"/>
              <w:ind w:firstLineChars="250" w:firstLine="525"/>
              <w:rPr>
                <w:rFonts w:ascii="宋体" w:hAnsi="宋体"/>
                <w:sz w:val="24"/>
                <w:szCs w:val="24"/>
              </w:rPr>
            </w:pPr>
            <w:r>
              <w:rPr>
                <w:rFonts w:ascii="宋体" w:hAnsi="宋体" w:hint="eastAsia"/>
                <w:szCs w:val="21"/>
              </w:rPr>
              <w:t>承诺故障响应时间小于30分钟、解决问题时间小于2个小时的得2分，质保期时间满三年得2分，不满足不得分，满分4分；</w:t>
            </w:r>
          </w:p>
        </w:tc>
        <w:tc>
          <w:tcPr>
            <w:tcW w:w="967" w:type="dxa"/>
            <w:tcBorders>
              <w:top w:val="single" w:sz="4" w:space="0" w:color="auto"/>
              <w:left w:val="single" w:sz="4" w:space="0" w:color="auto"/>
              <w:bottom w:val="single" w:sz="4" w:space="0" w:color="auto"/>
              <w:right w:val="single" w:sz="4" w:space="0" w:color="auto"/>
            </w:tcBorders>
            <w:vAlign w:val="center"/>
          </w:tcPr>
          <w:p w:rsidR="00F55214" w:rsidRDefault="00F55214" w:rsidP="00FE4D8D">
            <w:pPr>
              <w:jc w:val="center"/>
              <w:rPr>
                <w:rFonts w:ascii="仿宋" w:eastAsia="仿宋" w:hAnsi="仿宋"/>
                <w:sz w:val="24"/>
                <w:szCs w:val="24"/>
              </w:rPr>
            </w:pPr>
            <w:r>
              <w:rPr>
                <w:rFonts w:ascii="仿宋" w:eastAsia="仿宋" w:hAnsi="仿宋" w:hint="eastAsia"/>
                <w:sz w:val="24"/>
              </w:rPr>
              <w:t>4分</w:t>
            </w:r>
          </w:p>
        </w:tc>
      </w:tr>
      <w:tr w:rsidR="00F55214" w:rsidTr="00FE4D8D">
        <w:trPr>
          <w:trHeight w:val="567"/>
          <w:jc w:val="center"/>
        </w:trPr>
        <w:tc>
          <w:tcPr>
            <w:tcW w:w="2047" w:type="dxa"/>
            <w:vMerge/>
            <w:tcBorders>
              <w:top w:val="single" w:sz="4" w:space="0" w:color="auto"/>
              <w:left w:val="single" w:sz="4" w:space="0" w:color="auto"/>
              <w:bottom w:val="single" w:sz="4" w:space="0" w:color="auto"/>
              <w:right w:val="single" w:sz="4" w:space="0" w:color="auto"/>
            </w:tcBorders>
            <w:vAlign w:val="center"/>
          </w:tcPr>
          <w:p w:rsidR="00F55214" w:rsidRDefault="00F55214" w:rsidP="00FE4D8D">
            <w:pPr>
              <w:widowControl/>
              <w:jc w:val="left"/>
              <w:rPr>
                <w:rFonts w:ascii="仿宋" w:eastAsia="仿宋" w:hAnsi="仿宋"/>
                <w:sz w:val="24"/>
                <w:szCs w:val="24"/>
              </w:rPr>
            </w:pPr>
          </w:p>
        </w:tc>
        <w:tc>
          <w:tcPr>
            <w:tcW w:w="5956" w:type="dxa"/>
            <w:tcBorders>
              <w:top w:val="single" w:sz="4" w:space="0" w:color="auto"/>
              <w:left w:val="single" w:sz="4" w:space="0" w:color="auto"/>
              <w:bottom w:val="single" w:sz="4" w:space="0" w:color="auto"/>
              <w:right w:val="single" w:sz="4" w:space="0" w:color="auto"/>
            </w:tcBorders>
            <w:vAlign w:val="center"/>
          </w:tcPr>
          <w:p w:rsidR="00F55214" w:rsidRDefault="00F55214" w:rsidP="00FE4D8D">
            <w:pPr>
              <w:spacing w:line="360" w:lineRule="auto"/>
              <w:rPr>
                <w:rFonts w:ascii="宋体" w:hAnsi="宋体"/>
                <w:sz w:val="24"/>
                <w:szCs w:val="24"/>
              </w:rPr>
            </w:pPr>
            <w:r>
              <w:rPr>
                <w:rFonts w:ascii="宋体" w:hAnsi="宋体" w:cs="宋体" w:hint="eastAsia"/>
                <w:szCs w:val="21"/>
              </w:rPr>
              <w:t>提供技术方案、售后服务方案的得2分。</w:t>
            </w:r>
          </w:p>
        </w:tc>
        <w:tc>
          <w:tcPr>
            <w:tcW w:w="967" w:type="dxa"/>
            <w:tcBorders>
              <w:top w:val="single" w:sz="4" w:space="0" w:color="auto"/>
              <w:left w:val="single" w:sz="4" w:space="0" w:color="auto"/>
              <w:bottom w:val="single" w:sz="4" w:space="0" w:color="auto"/>
              <w:right w:val="single" w:sz="4" w:space="0" w:color="auto"/>
            </w:tcBorders>
            <w:vAlign w:val="center"/>
          </w:tcPr>
          <w:p w:rsidR="00F55214" w:rsidRDefault="00F55214" w:rsidP="00FE4D8D">
            <w:pPr>
              <w:jc w:val="center"/>
              <w:rPr>
                <w:rFonts w:ascii="仿宋" w:eastAsia="仿宋" w:hAnsi="仿宋"/>
                <w:sz w:val="24"/>
                <w:szCs w:val="24"/>
              </w:rPr>
            </w:pPr>
            <w:r>
              <w:rPr>
                <w:rFonts w:ascii="仿宋" w:eastAsia="仿宋" w:hAnsi="仿宋" w:hint="eastAsia"/>
                <w:sz w:val="24"/>
              </w:rPr>
              <w:t>2分</w:t>
            </w:r>
          </w:p>
        </w:tc>
      </w:tr>
      <w:tr w:rsidR="00F55214" w:rsidTr="00FE4D8D">
        <w:trPr>
          <w:trHeight w:val="567"/>
          <w:jc w:val="center"/>
        </w:trPr>
        <w:tc>
          <w:tcPr>
            <w:tcW w:w="2047" w:type="dxa"/>
            <w:tcBorders>
              <w:top w:val="single" w:sz="4" w:space="0" w:color="auto"/>
              <w:left w:val="single" w:sz="4" w:space="0" w:color="auto"/>
              <w:bottom w:val="single" w:sz="4" w:space="0" w:color="auto"/>
              <w:right w:val="single" w:sz="4" w:space="0" w:color="auto"/>
            </w:tcBorders>
            <w:vAlign w:val="center"/>
          </w:tcPr>
          <w:p w:rsidR="00F55214" w:rsidRDefault="00F55214" w:rsidP="00FE4D8D">
            <w:pPr>
              <w:spacing w:line="360" w:lineRule="auto"/>
              <w:rPr>
                <w:rFonts w:ascii="仿宋" w:eastAsia="仿宋" w:hAnsi="仿宋"/>
                <w:sz w:val="24"/>
                <w:szCs w:val="24"/>
              </w:rPr>
            </w:pPr>
            <w:r>
              <w:rPr>
                <w:rFonts w:ascii="仿宋" w:eastAsia="仿宋" w:hAnsi="仿宋" w:hint="eastAsia"/>
                <w:sz w:val="24"/>
              </w:rPr>
              <w:t>文件编制（2）</w:t>
            </w:r>
          </w:p>
        </w:tc>
        <w:tc>
          <w:tcPr>
            <w:tcW w:w="5956" w:type="dxa"/>
            <w:tcBorders>
              <w:top w:val="single" w:sz="4" w:space="0" w:color="auto"/>
              <w:left w:val="single" w:sz="4" w:space="0" w:color="auto"/>
              <w:bottom w:val="single" w:sz="4" w:space="0" w:color="auto"/>
              <w:right w:val="single" w:sz="4" w:space="0" w:color="auto"/>
            </w:tcBorders>
            <w:vAlign w:val="center"/>
          </w:tcPr>
          <w:p w:rsidR="00F55214" w:rsidRDefault="00F55214" w:rsidP="004C40A2">
            <w:pPr>
              <w:snapToGrid w:val="0"/>
              <w:spacing w:beforeLines="50"/>
              <w:rPr>
                <w:rFonts w:ascii="宋体" w:hAnsi="宋体" w:cs="宋体"/>
                <w:szCs w:val="21"/>
              </w:rPr>
            </w:pPr>
            <w:r>
              <w:rPr>
                <w:rFonts w:ascii="宋体" w:hAnsi="宋体" w:cs="宋体" w:hint="eastAsia"/>
                <w:szCs w:val="21"/>
              </w:rPr>
              <w:t>1、投标文件编制：装订规范、文字清晰、无差错得1分；</w:t>
            </w:r>
          </w:p>
          <w:p w:rsidR="00F55214" w:rsidRDefault="00F55214" w:rsidP="004F4574">
            <w:pPr>
              <w:spacing w:line="360" w:lineRule="auto"/>
              <w:rPr>
                <w:rFonts w:ascii="宋体" w:hAnsi="宋体"/>
                <w:sz w:val="24"/>
                <w:szCs w:val="24"/>
              </w:rPr>
            </w:pPr>
            <w:r>
              <w:rPr>
                <w:rFonts w:ascii="宋体" w:hAnsi="宋体" w:cs="宋体" w:hint="eastAsia"/>
                <w:szCs w:val="21"/>
              </w:rPr>
              <w:t>2、提供资料准确完整的得1分；</w:t>
            </w:r>
          </w:p>
        </w:tc>
        <w:tc>
          <w:tcPr>
            <w:tcW w:w="967" w:type="dxa"/>
            <w:tcBorders>
              <w:top w:val="single" w:sz="4" w:space="0" w:color="auto"/>
              <w:left w:val="single" w:sz="4" w:space="0" w:color="auto"/>
              <w:bottom w:val="single" w:sz="4" w:space="0" w:color="auto"/>
              <w:right w:val="single" w:sz="4" w:space="0" w:color="auto"/>
            </w:tcBorders>
            <w:vAlign w:val="center"/>
          </w:tcPr>
          <w:p w:rsidR="00F55214" w:rsidRDefault="00F55214" w:rsidP="00FE4D8D">
            <w:pPr>
              <w:jc w:val="center"/>
              <w:rPr>
                <w:rFonts w:ascii="仿宋" w:eastAsia="仿宋" w:hAnsi="仿宋"/>
                <w:sz w:val="24"/>
                <w:szCs w:val="24"/>
              </w:rPr>
            </w:pPr>
            <w:r>
              <w:rPr>
                <w:rFonts w:ascii="仿宋" w:eastAsia="仿宋" w:hAnsi="仿宋" w:hint="eastAsia"/>
                <w:sz w:val="24"/>
              </w:rPr>
              <w:t>2分</w:t>
            </w:r>
          </w:p>
        </w:tc>
      </w:tr>
    </w:tbl>
    <w:p w:rsidR="001E08DA" w:rsidRDefault="00687FC2" w:rsidP="00F55214">
      <w:pPr>
        <w:widowControl/>
        <w:spacing w:line="360" w:lineRule="atLeast"/>
        <w:ind w:firstLine="600"/>
        <w:jc w:val="left"/>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1E08DA">
        <w:trPr>
          <w:trHeight w:val="55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lastRenderedPageBreak/>
              <w:t>序号</w:t>
            </w:r>
          </w:p>
        </w:tc>
        <w:tc>
          <w:tcPr>
            <w:tcW w:w="2823"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计算公式</w:t>
            </w:r>
          </w:p>
        </w:tc>
      </w:tr>
      <w:tr w:rsidR="001E08DA">
        <w:trPr>
          <w:trHeight w:val="891"/>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1E08DA" w:rsidRDefault="00687FC2">
            <w:pPr>
              <w:jc w:val="center"/>
              <w:rPr>
                <w:rFonts w:ascii="宋体" w:hAnsi="宋体"/>
                <w:b/>
                <w:color w:val="000000"/>
                <w:szCs w:val="21"/>
                <w:lang w:val="en-GB"/>
              </w:rPr>
            </w:pPr>
            <w:r>
              <w:rPr>
                <w:rFonts w:ascii="宋体" w:hAnsi="宋体" w:hint="eastAsia"/>
                <w:color w:val="000000"/>
                <w:szCs w:val="21"/>
                <w:lang w:val="en-GB"/>
              </w:rPr>
              <w:t>非联合体投标人</w:t>
            </w:r>
          </w:p>
        </w:tc>
        <w:tc>
          <w:tcPr>
            <w:tcW w:w="2552" w:type="dxa"/>
            <w:vAlign w:val="center"/>
          </w:tcPr>
          <w:p w:rsidR="001E08DA" w:rsidRDefault="00687FC2">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1E08DA" w:rsidRDefault="00687FC2">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1E08DA" w:rsidRDefault="001E08DA">
            <w:pPr>
              <w:jc w:val="center"/>
              <w:rPr>
                <w:rFonts w:ascii="宋体" w:hAnsi="宋体"/>
                <w:b/>
                <w:color w:val="000000"/>
                <w:szCs w:val="21"/>
                <w:lang w:val="en-GB"/>
              </w:rPr>
            </w:pPr>
          </w:p>
        </w:tc>
      </w:tr>
      <w:tr w:rsidR="001E08DA">
        <w:trPr>
          <w:trHeight w:val="1414"/>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1E08DA" w:rsidRDefault="00687FC2">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1E08DA" w:rsidRDefault="00687FC2">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1E08DA" w:rsidRDefault="00687FC2">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1E08DA" w:rsidRDefault="001E08DA">
            <w:pPr>
              <w:rPr>
                <w:rFonts w:ascii="宋体" w:hAnsi="宋体"/>
                <w:color w:val="000000"/>
                <w:szCs w:val="21"/>
                <w:lang w:val="en-GB"/>
              </w:rPr>
            </w:pPr>
          </w:p>
        </w:tc>
      </w:tr>
      <w:tr w:rsidR="001E08DA">
        <w:trPr>
          <w:trHeight w:val="70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1E08DA" w:rsidRDefault="00687FC2">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对联合体总金额扣除</w:t>
            </w:r>
          </w:p>
          <w:p w:rsidR="001E08DA" w:rsidRDefault="00687FC2">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1E08DA" w:rsidRDefault="00687FC2">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1E08DA" w:rsidRDefault="001E08DA">
            <w:pPr>
              <w:jc w:val="center"/>
              <w:rPr>
                <w:rFonts w:ascii="宋体" w:hAnsi="宋体"/>
                <w:b/>
                <w:color w:val="000000"/>
                <w:szCs w:val="21"/>
                <w:lang w:val="en-GB"/>
              </w:rPr>
            </w:pPr>
          </w:p>
        </w:tc>
      </w:tr>
      <w:tr w:rsidR="001E08DA">
        <w:trPr>
          <w:trHeight w:val="70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视同小型、微型企业</w:t>
            </w:r>
          </w:p>
          <w:p w:rsidR="001E08DA" w:rsidRDefault="00687FC2">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1E08DA" w:rsidRDefault="00687FC2">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1E08DA">
        <w:trPr>
          <w:trHeight w:val="707"/>
        </w:trPr>
        <w:tc>
          <w:tcPr>
            <w:tcW w:w="721" w:type="dxa"/>
            <w:vAlign w:val="center"/>
          </w:tcPr>
          <w:p w:rsidR="001E08DA" w:rsidRDefault="00687FC2">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1E08DA" w:rsidRDefault="00687FC2">
            <w:pPr>
              <w:jc w:val="center"/>
              <w:rPr>
                <w:rFonts w:ascii="宋体" w:hAnsi="宋体"/>
                <w:color w:val="000000"/>
                <w:szCs w:val="21"/>
                <w:lang w:val="en-GB"/>
              </w:rPr>
            </w:pPr>
            <w:r>
              <w:rPr>
                <w:rFonts w:ascii="宋体" w:hAnsi="宋体" w:hint="eastAsia"/>
                <w:color w:val="000000"/>
                <w:szCs w:val="21"/>
                <w:lang w:val="en-GB"/>
              </w:rPr>
              <w:t>视同小型、微型企业</w:t>
            </w:r>
          </w:p>
          <w:p w:rsidR="001E08DA" w:rsidRDefault="00687FC2">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1E08DA" w:rsidRDefault="00687FC2">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1E08DA">
        <w:trPr>
          <w:trHeight w:val="2582"/>
        </w:trPr>
        <w:tc>
          <w:tcPr>
            <w:tcW w:w="8931" w:type="dxa"/>
            <w:gridSpan w:val="4"/>
            <w:vAlign w:val="center"/>
          </w:tcPr>
          <w:p w:rsidR="001E08DA" w:rsidRDefault="00687FC2">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1E08DA" w:rsidRDefault="00687FC2">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1E08DA" w:rsidRDefault="00687FC2">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1E08DA" w:rsidRDefault="00687FC2">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1E08DA" w:rsidRDefault="00687FC2">
      <w:pPr>
        <w:spacing w:line="360" w:lineRule="auto"/>
        <w:rPr>
          <w:rFonts w:ascii="宋体" w:hAnsi="宋体"/>
          <w:bCs/>
          <w:szCs w:val="21"/>
          <w:lang w:val="en-GB"/>
        </w:rPr>
      </w:pPr>
      <w:r>
        <w:rPr>
          <w:rFonts w:ascii="宋体" w:hAnsi="宋体" w:hint="eastAsia"/>
          <w:bCs/>
          <w:szCs w:val="21"/>
          <w:lang w:val="en-GB"/>
        </w:rPr>
        <w:t>备注：</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t>a、不接受联合体投标的项目，本表中第2项、第3项情形不适用。</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t>b、小型和微型企业产品包括货物及其提供的服务与工程。</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t>c、中小企业、残疾人福利性单位提供其他企业制造的货物的，则该货物的制造商也必须为上述企业，否则不能享受价格优惠。</w:t>
      </w:r>
    </w:p>
    <w:p w:rsidR="001E08DA" w:rsidRDefault="00687FC2">
      <w:pPr>
        <w:spacing w:line="360" w:lineRule="auto"/>
        <w:ind w:firstLineChars="200" w:firstLine="420"/>
        <w:rPr>
          <w:rFonts w:ascii="宋体" w:hAnsi="宋体"/>
          <w:bCs/>
          <w:szCs w:val="21"/>
          <w:lang w:val="en-GB"/>
        </w:rPr>
      </w:pPr>
      <w:r>
        <w:rPr>
          <w:rFonts w:ascii="宋体" w:hAnsi="宋体" w:hint="eastAsia"/>
          <w:bCs/>
          <w:szCs w:val="21"/>
          <w:lang w:val="en-GB"/>
        </w:rPr>
        <w:t>d、残疾人福利性单位属于小型、微型企业的，不重复享受政策。</w:t>
      </w:r>
    </w:p>
    <w:p w:rsidR="001E08DA" w:rsidRDefault="00687FC2">
      <w:pPr>
        <w:spacing w:line="360" w:lineRule="auto"/>
        <w:ind w:firstLineChars="200" w:firstLine="420"/>
        <w:rPr>
          <w:rFonts w:ascii="宋体" w:hAnsi="宋体"/>
          <w:bCs/>
          <w:szCs w:val="21"/>
          <w:lang w:val="en-GB"/>
        </w:rPr>
      </w:pPr>
      <w:r>
        <w:rPr>
          <w:rFonts w:ascii="宋体" w:hAnsi="宋体"/>
          <w:bCs/>
          <w:szCs w:val="21"/>
          <w:lang w:val="en-GB"/>
        </w:rPr>
        <w:lastRenderedPageBreak/>
        <w:t>E</w:t>
      </w:r>
      <w:r>
        <w:rPr>
          <w:rFonts w:ascii="宋体" w:hAnsi="宋体" w:hint="eastAsia"/>
          <w:bCs/>
          <w:szCs w:val="21"/>
          <w:lang w:val="en-GB"/>
        </w:rPr>
        <w:t>、小型和微型企业不包括民办非企业单位。</w:t>
      </w:r>
    </w:p>
    <w:p w:rsidR="001E08DA" w:rsidRDefault="00687FC2">
      <w:pPr>
        <w:pStyle w:val="a7"/>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（8）</w:t>
      </w:r>
      <w:r>
        <w:rPr>
          <w:rFonts w:asciiTheme="minorEastAsia" w:eastAsiaTheme="minorEastAsia" w:hAnsiTheme="minorEastAsia" w:cs="仿宋_GB2312"/>
          <w:b/>
          <w:sz w:val="21"/>
          <w:szCs w:val="21"/>
          <w:lang w:val="zh-CN"/>
        </w:rPr>
        <w:t>评标结果汇总完成后，除下列情形外，任何人不得修改评标结果：</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经评标委员会认定评分畸高、畸低的。</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1E08DA" w:rsidRDefault="00687FC2">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1E08DA"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（10）</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1E08DA"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1E08DA" w:rsidRDefault="00687FC2">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1E08DA" w:rsidRDefault="001E08DA">
      <w:pPr>
        <w:adjustRightInd w:val="0"/>
        <w:snapToGrid w:val="0"/>
        <w:spacing w:line="360" w:lineRule="auto"/>
        <w:ind w:firstLineChars="200" w:firstLine="420"/>
        <w:rPr>
          <w:rFonts w:ascii="宋体" w:hAnsi="宋体" w:cs="Courier New"/>
          <w:szCs w:val="21"/>
        </w:rPr>
      </w:pPr>
    </w:p>
    <w:p w:rsidR="00F55214" w:rsidRDefault="00F5521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55214" w:rsidRDefault="00F5521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687FC2">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1E08DA" w:rsidRDefault="00687FC2">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1E08DA" w:rsidRDefault="00687FC2">
      <w:pPr>
        <w:pStyle w:val="ac"/>
        <w:spacing w:before="75" w:after="75"/>
        <w:rPr>
          <w:rFonts w:ascii="微软雅黑" w:eastAsia="微软雅黑" w:hAnsi="微软雅黑"/>
          <w:color w:val="000000"/>
          <w:sz w:val="27"/>
          <w:szCs w:val="27"/>
        </w:rPr>
      </w:pPr>
      <w:r>
        <w:rPr>
          <w:rFonts w:ascii="宋体" w:eastAsia="微软雅黑" w:hAnsi="宋体"/>
          <w:color w:val="000000"/>
          <w:u w:val="single"/>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5、合同标的应符合招标文件、乙方投标文件的规定或约定，具体如下：</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7、合同款项的支付应按照招标文件的规定进行，具体如下：</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1E08DA" w:rsidRDefault="00687FC2">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1E08DA" w:rsidRDefault="00687FC2">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投标文件有关格式</w:t>
      </w: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Default="00687FC2">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7" w:name="_Toc186274126"/>
      <w:bookmarkStart w:id="8" w:name="_Toc184023138"/>
      <w:bookmarkStart w:id="9" w:name="_Toc174185203"/>
      <w:r>
        <w:rPr>
          <w:rFonts w:asciiTheme="minorEastAsia" w:eastAsiaTheme="minorEastAsia" w:hAnsiTheme="minorEastAsia" w:cs="黑体" w:hint="eastAsia"/>
          <w:color w:val="auto"/>
          <w:kern w:val="2"/>
          <w:sz w:val="28"/>
          <w:szCs w:val="28"/>
          <w:lang w:val="zh-CN"/>
        </w:rPr>
        <w:lastRenderedPageBreak/>
        <w:t>一、投标人应答索引表</w:t>
      </w:r>
      <w:bookmarkEnd w:id="7"/>
      <w:bookmarkEnd w:id="8"/>
      <w:bookmarkEnd w:id="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2018"/>
      </w:tblGrid>
      <w:tr w:rsidR="001E08DA">
        <w:tc>
          <w:tcPr>
            <w:tcW w:w="468" w:type="dxa"/>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1E08DA" w:rsidRDefault="00687FC2">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restart"/>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1E08DA" w:rsidRDefault="00687FC2">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rsidP="001C43FB">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rsidP="001C43FB">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rsidP="001C43FB">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rsidP="001C43FB">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rsidP="001C43FB">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rsidP="001C43FB">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Merge/>
            <w:vAlign w:val="center"/>
          </w:tcPr>
          <w:p w:rsidR="001E08DA" w:rsidRDefault="001E08DA" w:rsidP="001C43FB">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hRule="exac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1E08DA" w:rsidRDefault="00687FC2">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1E08DA" w:rsidRDefault="001E08DA">
            <w:pPr>
              <w:snapToGrid w:val="0"/>
              <w:spacing w:line="400" w:lineRule="exact"/>
              <w:jc w:val="center"/>
              <w:rPr>
                <w:rFonts w:ascii="宋体" w:hAnsi="宋体" w:cs="微软雅黑"/>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c>
          <w:tcPr>
            <w:tcW w:w="468" w:type="dxa"/>
            <w:vMerge w:val="restart"/>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1E08DA" w:rsidRDefault="00687FC2">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1E08DA" w:rsidRDefault="00687FC2">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1E08DA" w:rsidRDefault="00687FC2">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c>
          <w:tcPr>
            <w:tcW w:w="468" w:type="dxa"/>
            <w:vMerge/>
            <w:vAlign w:val="center"/>
          </w:tcPr>
          <w:p w:rsidR="001E08DA" w:rsidRDefault="001E08DA" w:rsidP="001C43FB">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r>
      <w:tr w:rsidR="001E08DA">
        <w:tc>
          <w:tcPr>
            <w:tcW w:w="468" w:type="dxa"/>
            <w:vMerge/>
            <w:vAlign w:val="center"/>
          </w:tcPr>
          <w:p w:rsidR="001E08DA" w:rsidRDefault="001E08DA" w:rsidP="001C43FB">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r>
      <w:tr w:rsidR="001E08DA">
        <w:tc>
          <w:tcPr>
            <w:tcW w:w="468" w:type="dxa"/>
            <w:vMerge/>
            <w:vAlign w:val="center"/>
          </w:tcPr>
          <w:p w:rsidR="001E08DA" w:rsidRDefault="001E08DA" w:rsidP="001C43FB">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Default="001E08DA">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1E08DA" w:rsidRDefault="00687FC2">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tcBorders>
              <w:top w:val="double" w:sz="4" w:space="0" w:color="auto"/>
            </w:tcBorders>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1E08DA" w:rsidRDefault="001E08DA">
            <w:pPr>
              <w:jc w:val="center"/>
              <w:rPr>
                <w:szCs w:val="21"/>
              </w:rPr>
            </w:pPr>
          </w:p>
        </w:tc>
        <w:tc>
          <w:tcPr>
            <w:tcW w:w="1560" w:type="dxa"/>
            <w:tcBorders>
              <w:top w:val="double" w:sz="4" w:space="0" w:color="auto"/>
            </w:tcBorders>
            <w:vAlign w:val="center"/>
          </w:tcPr>
          <w:p w:rsidR="001E08DA" w:rsidRDefault="001E08DA">
            <w:pPr>
              <w:snapToGrid w:val="0"/>
              <w:spacing w:line="400" w:lineRule="exact"/>
              <w:rPr>
                <w:rFonts w:ascii="宋体" w:hAnsi="宋体" w:cs="微软雅黑"/>
                <w:szCs w:val="21"/>
              </w:rPr>
            </w:pPr>
          </w:p>
        </w:tc>
        <w:tc>
          <w:tcPr>
            <w:tcW w:w="2018" w:type="dxa"/>
            <w:tcBorders>
              <w:top w:val="double" w:sz="4" w:space="0" w:color="auto"/>
            </w:tcBorders>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1E08DA" w:rsidRDefault="001E08DA">
            <w:pPr>
              <w:jc w:val="center"/>
              <w:rPr>
                <w:szCs w:val="21"/>
              </w:rPr>
            </w:pPr>
          </w:p>
        </w:tc>
        <w:tc>
          <w:tcPr>
            <w:tcW w:w="1560" w:type="dxa"/>
            <w:tcBorders>
              <w:top w:val="single" w:sz="4" w:space="0" w:color="auto"/>
            </w:tcBorders>
            <w:vAlign w:val="center"/>
          </w:tcPr>
          <w:p w:rsidR="001E08DA" w:rsidRDefault="001E08DA">
            <w:pPr>
              <w:snapToGrid w:val="0"/>
              <w:spacing w:line="400" w:lineRule="exact"/>
              <w:rPr>
                <w:rFonts w:ascii="宋体" w:hAnsi="宋体" w:cs="微软雅黑"/>
                <w:szCs w:val="21"/>
              </w:rPr>
            </w:pPr>
          </w:p>
        </w:tc>
        <w:tc>
          <w:tcPr>
            <w:tcW w:w="2018" w:type="dxa"/>
            <w:tcBorders>
              <w:top w:val="single" w:sz="4" w:space="0" w:color="auto"/>
            </w:tcBorders>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814"/>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Merge w:val="restart"/>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1E08DA" w:rsidRDefault="00687FC2">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Merge/>
            <w:vAlign w:val="center"/>
          </w:tcPr>
          <w:p w:rsidR="001E08DA" w:rsidRDefault="001E08DA">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1E08DA" w:rsidRDefault="001E08D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1E08DA"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1E08DA" w:rsidRDefault="001E08DA">
            <w:pPr>
              <w:pStyle w:val="a7"/>
              <w:rPr>
                <w:sz w:val="21"/>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tcBorders>
              <w:bottom w:val="single" w:sz="4" w:space="0" w:color="auto"/>
            </w:tcBorders>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1E08DA" w:rsidRDefault="001E08DA">
            <w:pPr>
              <w:pStyle w:val="a7"/>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tcBorders>
              <w:top w:val="single" w:sz="4" w:space="0" w:color="auto"/>
              <w:bottom w:val="single" w:sz="4" w:space="0" w:color="auto"/>
            </w:tcBorders>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扶贫部门出具的聘用建档立卡贫困人员身份证明</w:t>
            </w:r>
          </w:p>
        </w:tc>
        <w:tc>
          <w:tcPr>
            <w:tcW w:w="1559" w:type="dxa"/>
            <w:vAlign w:val="center"/>
          </w:tcPr>
          <w:p w:rsidR="001E08DA" w:rsidRDefault="001E08DA">
            <w:pPr>
              <w:pStyle w:val="a7"/>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tcBorders>
              <w:top w:val="single" w:sz="4" w:space="0" w:color="auto"/>
            </w:tcBorders>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建档立卡贫困人员社保材料</w:t>
            </w:r>
          </w:p>
        </w:tc>
        <w:tc>
          <w:tcPr>
            <w:tcW w:w="1559" w:type="dxa"/>
            <w:vAlign w:val="center"/>
          </w:tcPr>
          <w:p w:rsidR="001E08DA" w:rsidRDefault="001E08DA">
            <w:pPr>
              <w:pStyle w:val="a7"/>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r w:rsidR="001E08DA">
        <w:trPr>
          <w:trHeight w:val="510"/>
        </w:trPr>
        <w:tc>
          <w:tcPr>
            <w:tcW w:w="468" w:type="dxa"/>
            <w:vAlign w:val="center"/>
          </w:tcPr>
          <w:p w:rsidR="001E08DA" w:rsidRDefault="00687FC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1E08DA" w:rsidRDefault="00687FC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1E08DA" w:rsidRDefault="001E08DA">
            <w:pPr>
              <w:jc w:val="center"/>
              <w:rPr>
                <w:szCs w:val="21"/>
              </w:rPr>
            </w:pPr>
          </w:p>
        </w:tc>
        <w:tc>
          <w:tcPr>
            <w:tcW w:w="1560" w:type="dxa"/>
            <w:vAlign w:val="center"/>
          </w:tcPr>
          <w:p w:rsidR="001E08DA" w:rsidRDefault="001E08DA">
            <w:pPr>
              <w:snapToGrid w:val="0"/>
              <w:spacing w:line="400" w:lineRule="exact"/>
              <w:rPr>
                <w:rFonts w:ascii="宋体" w:hAnsi="宋体" w:cs="微软雅黑"/>
                <w:szCs w:val="21"/>
              </w:rPr>
            </w:pPr>
          </w:p>
        </w:tc>
        <w:tc>
          <w:tcPr>
            <w:tcW w:w="2018" w:type="dxa"/>
            <w:vAlign w:val="center"/>
          </w:tcPr>
          <w:p w:rsidR="001E08DA" w:rsidRDefault="001E08DA">
            <w:pPr>
              <w:snapToGrid w:val="0"/>
              <w:spacing w:line="400" w:lineRule="exact"/>
              <w:rPr>
                <w:rFonts w:ascii="宋体" w:hAnsi="宋体" w:cs="微软雅黑"/>
                <w:szCs w:val="21"/>
              </w:rPr>
            </w:pPr>
          </w:p>
        </w:tc>
      </w:tr>
    </w:tbl>
    <w:p w:rsidR="001E08DA" w:rsidRDefault="00687FC2">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lastRenderedPageBreak/>
        <w:t>注：①本表序号8请按照本招标文件 “第六章资格审查与评标”资格审查表中序号3要求，根据所提供经审计财务报告、基本开户银行资信证明、银行资信证明、政府采购投标担保函情况填写其中一项即可。</w:t>
      </w:r>
    </w:p>
    <w:p w:rsidR="001E08DA" w:rsidRDefault="00687FC2">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1E08DA" w:rsidRDefault="00687FC2">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③本表序号29请根据所投产品提供证书或截图情况填写其中一项即可。</w:t>
      </w:r>
    </w:p>
    <w:p w:rsidR="001E08DA" w:rsidRDefault="00394E0C">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687FC2">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687FC2">
        <w:rPr>
          <w:rFonts w:ascii="楷体" w:eastAsia="楷体" w:hAnsi="楷体" w:hint="eastAsia"/>
          <w:color w:val="000000"/>
          <w:sz w:val="24"/>
          <w:szCs w:val="24"/>
        </w:rPr>
        <w:t>④</w:t>
      </w:r>
      <w:r>
        <w:rPr>
          <w:rFonts w:ascii="楷体" w:eastAsia="楷体" w:hAnsi="楷体"/>
          <w:color w:val="000000"/>
          <w:sz w:val="24"/>
          <w:szCs w:val="24"/>
        </w:rPr>
        <w:fldChar w:fldCharType="end"/>
      </w:r>
      <w:r w:rsidR="00687FC2">
        <w:rPr>
          <w:rFonts w:ascii="楷体" w:eastAsia="楷体" w:hAnsi="楷体" w:hint="eastAsia"/>
          <w:color w:val="000000"/>
          <w:sz w:val="24"/>
          <w:szCs w:val="24"/>
        </w:rPr>
        <w:t>本表序号30～32仅适用于物业项目。</w:t>
      </w: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687FC2">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687FC2" w:rsidP="004C40A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1E08D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1E08D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cs="宋体"/>
                <w:szCs w:val="21"/>
                <w:lang w:val="zh-CN"/>
              </w:rPr>
            </w:pPr>
          </w:p>
        </w:tc>
      </w:tr>
      <w:tr w:rsidR="001E08D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ind w:firstLine="240"/>
              <w:rPr>
                <w:rFonts w:asciiTheme="minorEastAsia" w:hAnsiTheme="minorEastAsia" w:cs="宋体"/>
                <w:szCs w:val="21"/>
                <w:lang w:val="zh-CN"/>
              </w:rPr>
            </w:pPr>
          </w:p>
        </w:tc>
      </w:tr>
    </w:tbl>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1E08DA" w:rsidRDefault="00687FC2">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2、如招标公告明确项目交付日期以年为单位，本表应填写完成该项目的年限。</w:t>
      </w: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rPr>
          <w:rFonts w:ascii="宋体" w:cs="宋体"/>
          <w:sz w:val="2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687FC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 w:val="36"/>
          <w:szCs w:val="36"/>
        </w:rPr>
      </w:pPr>
    </w:p>
    <w:p w:rsidR="001E08DA" w:rsidRDefault="001E08DA">
      <w:pPr>
        <w:pStyle w:val="a7"/>
        <w:spacing w:line="360" w:lineRule="auto"/>
        <w:jc w:val="center"/>
        <w:rPr>
          <w:rFonts w:asciiTheme="majorEastAsia" w:eastAsiaTheme="majorEastAsia" w:hAnsiTheme="majorEastAsia"/>
          <w:b/>
          <w:snapToGrid w:val="0"/>
          <w:kern w:val="0"/>
          <w:szCs w:val="24"/>
        </w:rPr>
      </w:pPr>
    </w:p>
    <w:p w:rsidR="001E08DA" w:rsidRDefault="00687FC2">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1E08DA" w:rsidRDefault="001E08DA">
      <w:pPr>
        <w:pStyle w:val="a7"/>
        <w:spacing w:line="360" w:lineRule="auto"/>
        <w:jc w:val="center"/>
        <w:rPr>
          <w:rFonts w:asciiTheme="majorEastAsia" w:eastAsiaTheme="majorEastAsia" w:hAnsiTheme="majorEastAsia"/>
          <w:b/>
          <w:snapToGrid w:val="0"/>
          <w:kern w:val="0"/>
          <w:sz w:val="28"/>
          <w:szCs w:val="28"/>
        </w:rPr>
      </w:pPr>
    </w:p>
    <w:p w:rsidR="001E08DA" w:rsidRDefault="00687FC2">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sidR="00BB3665">
        <w:rPr>
          <w:rFonts w:asciiTheme="minorEastAsia" w:hAnsiTheme="minorEastAsia" w:hint="eastAsia"/>
          <w:snapToGrid w:val="0"/>
          <w:kern w:val="0"/>
          <w:szCs w:val="21"/>
        </w:rPr>
        <w:t>许昌市政府采购服务中心</w:t>
      </w:r>
    </w:p>
    <w:p w:rsidR="001E08DA" w:rsidRDefault="00687FC2">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1E08DA" w:rsidRDefault="00687FC2">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1E08DA" w:rsidRDefault="00687FC2">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Pr>
          <w:rFonts w:ascii="宋体" w:hAnsi="宋体" w:hint="eastAsia"/>
          <w:sz w:val="21"/>
          <w:szCs w:val="21"/>
        </w:rPr>
        <w:t>并承诺在发生争议时不会以对《招标文件》存在误解、不明白的条款为由，对贵中心行使任何法律上的抗辩权。</w:t>
      </w:r>
    </w:p>
    <w:p w:rsidR="001E08DA" w:rsidRDefault="00687FC2">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1E08DA" w:rsidRDefault="00687FC2">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Pr>
          <w:rFonts w:asciiTheme="minorEastAsia" w:hAnsiTheme="minorEastAsia" w:hint="eastAsia"/>
          <w:snapToGrid w:val="0"/>
          <w:kern w:val="0"/>
          <w:szCs w:val="21"/>
          <w:u w:val="single"/>
        </w:rPr>
        <w:t>一</w:t>
      </w:r>
      <w:r>
        <w:rPr>
          <w:rFonts w:asciiTheme="minorEastAsia" w:hAnsiTheme="minorEastAsia" w:hint="eastAsia"/>
          <w:snapToGrid w:val="0"/>
          <w:kern w:val="0"/>
          <w:szCs w:val="21"/>
        </w:rPr>
        <w:t>份。</w:t>
      </w:r>
    </w:p>
    <w:p w:rsidR="001E08DA" w:rsidRDefault="00687FC2">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1E08DA" w:rsidRDefault="00687FC2">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1E08DA" w:rsidRDefault="00687FC2">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1E08DA"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1E08DA"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1E08DA"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1E08DA"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1E08DA" w:rsidRDefault="00687FC2">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lastRenderedPageBreak/>
        <w:t>七、我方在此保证所提交的所有文件和全部说明是真实的和正确的。</w:t>
      </w:r>
    </w:p>
    <w:p w:rsidR="001E08DA"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1E08DA" w:rsidRDefault="00687FC2">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1E08DA" w:rsidRDefault="00687FC2">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1E08DA"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1E08DA"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1E08DA" w:rsidRDefault="001E08DA">
      <w:pPr>
        <w:pStyle w:val="a7"/>
        <w:adjustRightInd w:val="0"/>
        <w:snapToGrid w:val="0"/>
        <w:spacing w:line="360" w:lineRule="auto"/>
        <w:rPr>
          <w:rFonts w:asciiTheme="minorEastAsia" w:eastAsiaTheme="minorEastAsia" w:hAnsiTheme="minorEastAsia"/>
          <w:sz w:val="21"/>
          <w:szCs w:val="21"/>
        </w:rPr>
      </w:pPr>
    </w:p>
    <w:p w:rsidR="001E08DA" w:rsidRDefault="001E08DA">
      <w:pPr>
        <w:pStyle w:val="a7"/>
        <w:adjustRightInd w:val="0"/>
        <w:snapToGrid w:val="0"/>
        <w:spacing w:line="360" w:lineRule="auto"/>
        <w:rPr>
          <w:rFonts w:asciiTheme="minorEastAsia" w:eastAsiaTheme="minorEastAsia" w:hAnsiTheme="minorEastAsia"/>
          <w:sz w:val="21"/>
          <w:szCs w:val="21"/>
        </w:rPr>
      </w:pPr>
    </w:p>
    <w:p w:rsidR="001E08DA" w:rsidRDefault="00687FC2">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1E08DA" w:rsidRDefault="00687FC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1E08DA" w:rsidRDefault="00687FC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1E08DA" w:rsidRDefault="00687FC2">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  职    务：.</w:t>
      </w:r>
    </w:p>
    <w:p w:rsidR="001E08DA" w:rsidRDefault="001E08DA">
      <w:pPr>
        <w:adjustRightInd w:val="0"/>
        <w:snapToGrid w:val="0"/>
        <w:spacing w:line="360" w:lineRule="auto"/>
        <w:rPr>
          <w:rFonts w:asciiTheme="minorEastAsia" w:hAnsiTheme="minorEastAsia" w:cs="宋体"/>
          <w:szCs w:val="21"/>
          <w:u w:val="single"/>
        </w:rPr>
      </w:pPr>
    </w:p>
    <w:p w:rsidR="001E08DA" w:rsidRDefault="001E08DA">
      <w:pPr>
        <w:adjustRightInd w:val="0"/>
        <w:snapToGrid w:val="0"/>
        <w:spacing w:line="360" w:lineRule="auto"/>
        <w:rPr>
          <w:rFonts w:asciiTheme="minorEastAsia" w:hAnsiTheme="minorEastAsia" w:cs="宋体"/>
          <w:szCs w:val="21"/>
          <w:u w:val="single"/>
        </w:rPr>
      </w:pPr>
    </w:p>
    <w:p w:rsidR="001E08DA" w:rsidRDefault="00687FC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投标人法定代表人（单位负责人）或法定代表人（单位负责人）授权代表签字或盖章：</w:t>
      </w:r>
    </w:p>
    <w:p w:rsidR="001E08DA" w:rsidRDefault="00687FC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1E08DA" w:rsidRDefault="001E08DA">
      <w:pPr>
        <w:adjustRightInd w:val="0"/>
        <w:snapToGrid w:val="0"/>
        <w:spacing w:line="360" w:lineRule="auto"/>
        <w:ind w:firstLineChars="2050" w:firstLine="4305"/>
        <w:rPr>
          <w:rFonts w:asciiTheme="minorEastAsia" w:hAnsiTheme="minorEastAsia" w:cs="宋体"/>
          <w:szCs w:val="21"/>
        </w:rPr>
      </w:pPr>
    </w:p>
    <w:p w:rsidR="001E08DA" w:rsidRDefault="001E08DA">
      <w:pPr>
        <w:adjustRightInd w:val="0"/>
        <w:snapToGrid w:val="0"/>
        <w:spacing w:line="360" w:lineRule="auto"/>
        <w:ind w:firstLineChars="2050" w:firstLine="4305"/>
        <w:rPr>
          <w:rFonts w:asciiTheme="minorEastAsia" w:hAnsiTheme="minorEastAsia" w:cs="宋体"/>
          <w:szCs w:val="21"/>
        </w:rPr>
      </w:pPr>
    </w:p>
    <w:p w:rsidR="001E08DA" w:rsidRDefault="00687FC2">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1E08DA" w:rsidRDefault="00687FC2">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1E08DA" w:rsidRDefault="001E08DA" w:rsidP="00687FC2">
      <w:pPr>
        <w:autoSpaceDE w:val="0"/>
        <w:autoSpaceDN w:val="0"/>
        <w:adjustRightInd w:val="0"/>
        <w:spacing w:line="480" w:lineRule="auto"/>
        <w:ind w:firstLineChars="257" w:firstLine="617"/>
        <w:rPr>
          <w:rFonts w:ascii="宋体" w:hAnsi="宋体"/>
          <w:color w:val="000000"/>
          <w:sz w:val="24"/>
          <w:szCs w:val="24"/>
        </w:rPr>
      </w:pP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1E08DA" w:rsidRDefault="00687FC2" w:rsidP="00687FC2">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1E08DA" w:rsidRDefault="001E08DA" w:rsidP="00687FC2">
      <w:pPr>
        <w:pStyle w:val="13"/>
        <w:spacing w:line="480" w:lineRule="auto"/>
        <w:ind w:firstLineChars="225" w:firstLine="473"/>
        <w:jc w:val="left"/>
        <w:rPr>
          <w:rFonts w:asciiTheme="minorEastAsia" w:hAnsiTheme="minorEastAsia"/>
          <w:color w:val="000000"/>
          <w:sz w:val="21"/>
          <w:szCs w:val="21"/>
        </w:rPr>
      </w:pPr>
    </w:p>
    <w:p w:rsidR="001E08DA" w:rsidRDefault="001E08DA" w:rsidP="00687FC2">
      <w:pPr>
        <w:pStyle w:val="13"/>
        <w:spacing w:line="480" w:lineRule="auto"/>
        <w:ind w:firstLineChars="225" w:firstLine="473"/>
        <w:jc w:val="left"/>
        <w:rPr>
          <w:rFonts w:asciiTheme="minorEastAsia" w:hAnsiTheme="minorEastAsia"/>
          <w:color w:val="000000"/>
          <w:sz w:val="21"/>
          <w:szCs w:val="21"/>
        </w:rPr>
      </w:pPr>
    </w:p>
    <w:p w:rsidR="001E08DA" w:rsidRDefault="00687FC2" w:rsidP="00687FC2">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1E08DA" w:rsidRDefault="001E08DA" w:rsidP="00687FC2">
      <w:pPr>
        <w:pStyle w:val="13"/>
        <w:spacing w:line="480" w:lineRule="auto"/>
        <w:ind w:leftChars="-256" w:left="-538" w:firstLineChars="257" w:firstLine="540"/>
        <w:jc w:val="center"/>
        <w:rPr>
          <w:rFonts w:asciiTheme="minorEastAsia" w:hAnsiTheme="minorEastAsia"/>
          <w:bCs/>
          <w:color w:val="000000"/>
          <w:sz w:val="21"/>
          <w:szCs w:val="21"/>
        </w:rPr>
      </w:pPr>
    </w:p>
    <w:p w:rsidR="001E08DA" w:rsidRDefault="001E08DA">
      <w:pPr>
        <w:autoSpaceDE w:val="0"/>
        <w:autoSpaceDN w:val="0"/>
        <w:adjustRightInd w:val="0"/>
        <w:spacing w:line="360" w:lineRule="auto"/>
        <w:ind w:right="-11"/>
        <w:rPr>
          <w:rFonts w:asciiTheme="minorEastAsia" w:hAnsiTheme="minorEastAsia" w:cs="宋体"/>
          <w:szCs w:val="21"/>
          <w:lang w:val="zh-CN"/>
        </w:rPr>
      </w:pPr>
    </w:p>
    <w:p w:rsidR="001E08DA" w:rsidRDefault="001E08DA">
      <w:pPr>
        <w:autoSpaceDE w:val="0"/>
        <w:autoSpaceDN w:val="0"/>
        <w:adjustRightInd w:val="0"/>
        <w:spacing w:line="360" w:lineRule="auto"/>
        <w:ind w:right="-11"/>
        <w:rPr>
          <w:rFonts w:asciiTheme="minorEastAsia" w:hAnsiTheme="minorEastAsia" w:cs="宋体"/>
          <w:szCs w:val="21"/>
          <w:lang w:val="zh-CN"/>
        </w:rPr>
      </w:pPr>
    </w:p>
    <w:p w:rsidR="001E08DA" w:rsidRDefault="001E08DA">
      <w:pPr>
        <w:autoSpaceDE w:val="0"/>
        <w:autoSpaceDN w:val="0"/>
        <w:adjustRightInd w:val="0"/>
        <w:spacing w:line="360" w:lineRule="auto"/>
        <w:ind w:right="-11"/>
        <w:rPr>
          <w:rFonts w:asciiTheme="minorEastAsia" w:hAnsiTheme="minorEastAsia" w:cs="宋体"/>
          <w:szCs w:val="21"/>
          <w:lang w:val="zh-CN"/>
        </w:rPr>
      </w:pPr>
    </w:p>
    <w:p w:rsidR="001E08DA" w:rsidRDefault="00687FC2" w:rsidP="00687FC2">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1E08DA" w:rsidRDefault="00687FC2" w:rsidP="00687FC2">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1E08DA" w:rsidRDefault="001E08DA">
      <w:pPr>
        <w:pStyle w:val="14"/>
        <w:spacing w:line="480" w:lineRule="auto"/>
        <w:rPr>
          <w:rFonts w:asciiTheme="minorEastAsia" w:hAnsiTheme="minorEastAsia" w:cs="Arial"/>
          <w:color w:val="000000"/>
          <w:sz w:val="21"/>
          <w:szCs w:val="21"/>
        </w:rPr>
      </w:pPr>
    </w:p>
    <w:p w:rsidR="001E08DA" w:rsidRDefault="001E08DA">
      <w:pPr>
        <w:rPr>
          <w:szCs w:val="21"/>
        </w:rPr>
      </w:pPr>
    </w:p>
    <w:p w:rsidR="001E08DA" w:rsidRDefault="00687FC2">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1E08DA" w:rsidRDefault="001E08DA">
      <w:pPr>
        <w:spacing w:line="480" w:lineRule="exact"/>
        <w:jc w:val="center"/>
        <w:rPr>
          <w:rFonts w:ascii="宋体" w:hAnsi="宋体"/>
          <w:b/>
          <w:bCs/>
          <w:color w:val="000000"/>
          <w:sz w:val="36"/>
          <w:szCs w:val="36"/>
        </w:rPr>
      </w:pPr>
    </w:p>
    <w:p w:rsidR="001E08DA" w:rsidRDefault="00687FC2">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1E08DA" w:rsidRDefault="001E08DA">
      <w:pPr>
        <w:spacing w:line="480" w:lineRule="exact"/>
        <w:jc w:val="center"/>
        <w:rPr>
          <w:rFonts w:ascii="宋体" w:hAnsi="宋体"/>
          <w:b/>
          <w:bCs/>
          <w:color w:val="000000"/>
          <w:sz w:val="36"/>
          <w:szCs w:val="36"/>
        </w:rPr>
      </w:pP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E08DA" w:rsidRDefault="00687FC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1E08DA" w:rsidRDefault="00687FC2">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1E08DA" w:rsidRDefault="00687FC2">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1E08DA" w:rsidRDefault="00687FC2">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1E08DA">
        <w:trPr>
          <w:gridAfter w:val="1"/>
          <w:wAfter w:w="14" w:type="dxa"/>
          <w:trHeight w:val="2636"/>
        </w:trPr>
        <w:tc>
          <w:tcPr>
            <w:tcW w:w="4484" w:type="dxa"/>
            <w:vAlign w:val="center"/>
          </w:tcPr>
          <w:p w:rsidR="001E08DA" w:rsidRDefault="00687FC2">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1E08DA" w:rsidRDefault="00687FC2">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1E08DA">
        <w:trPr>
          <w:trHeight w:val="2781"/>
        </w:trPr>
        <w:tc>
          <w:tcPr>
            <w:tcW w:w="4491" w:type="dxa"/>
            <w:gridSpan w:val="2"/>
            <w:vAlign w:val="center"/>
          </w:tcPr>
          <w:p w:rsidR="001E08DA" w:rsidRDefault="00687FC2">
            <w:pPr>
              <w:jc w:val="center"/>
              <w:rPr>
                <w:rFonts w:asciiTheme="minorEastAsia" w:hAnsiTheme="minorEastAsia"/>
                <w:szCs w:val="21"/>
              </w:rPr>
            </w:pPr>
            <w:bookmarkStart w:id="10" w:name="_资格证明文件"/>
            <w:bookmarkStart w:id="11" w:name="_Toc364329026"/>
            <w:bookmarkEnd w:id="10"/>
            <w:r>
              <w:rPr>
                <w:rFonts w:asciiTheme="minorEastAsia" w:hAnsiTheme="minorEastAsia" w:hint="eastAsia"/>
                <w:szCs w:val="21"/>
              </w:rPr>
              <w:t>法定代表人（单位负责人）授权代表身份证</w:t>
            </w:r>
          </w:p>
          <w:p w:rsidR="001E08DA" w:rsidRDefault="00687FC2">
            <w:pPr>
              <w:jc w:val="center"/>
              <w:rPr>
                <w:rFonts w:asciiTheme="minorEastAsia" w:hAnsiTheme="minorEastAsia"/>
                <w:szCs w:val="21"/>
              </w:rPr>
            </w:pPr>
            <w:r>
              <w:rPr>
                <w:rFonts w:asciiTheme="minorEastAsia" w:hAnsiTheme="minorEastAsia" w:hint="eastAsia"/>
                <w:szCs w:val="21"/>
              </w:rPr>
              <w:t>（正面）</w:t>
            </w:r>
            <w:bookmarkEnd w:id="11"/>
          </w:p>
        </w:tc>
        <w:tc>
          <w:tcPr>
            <w:tcW w:w="4492" w:type="dxa"/>
            <w:gridSpan w:val="2"/>
            <w:vAlign w:val="center"/>
          </w:tcPr>
          <w:p w:rsidR="001E08DA" w:rsidRDefault="00687FC2">
            <w:pPr>
              <w:jc w:val="center"/>
              <w:rPr>
                <w:rFonts w:asciiTheme="minorEastAsia" w:hAnsiTheme="minorEastAsia"/>
                <w:szCs w:val="21"/>
              </w:rPr>
            </w:pPr>
            <w:bookmarkStart w:id="12" w:name="_Toc364329027"/>
            <w:r>
              <w:rPr>
                <w:rFonts w:asciiTheme="minorEastAsia" w:hAnsiTheme="minorEastAsia" w:hint="eastAsia"/>
                <w:szCs w:val="21"/>
              </w:rPr>
              <w:t>法定代表人（单位负责人）授权代表身份证</w:t>
            </w:r>
          </w:p>
          <w:p w:rsidR="001E08DA" w:rsidRDefault="00687FC2">
            <w:pPr>
              <w:jc w:val="center"/>
              <w:rPr>
                <w:rFonts w:asciiTheme="minorEastAsia" w:hAnsiTheme="minorEastAsia"/>
                <w:szCs w:val="21"/>
              </w:rPr>
            </w:pPr>
            <w:r>
              <w:rPr>
                <w:rFonts w:asciiTheme="minorEastAsia" w:hAnsiTheme="minorEastAsia" w:hint="eastAsia"/>
                <w:szCs w:val="21"/>
              </w:rPr>
              <w:t>（反面）</w:t>
            </w:r>
            <w:bookmarkEnd w:id="12"/>
          </w:p>
        </w:tc>
      </w:tr>
    </w:tbl>
    <w:p w:rsidR="001E08DA" w:rsidRDefault="001E08DA" w:rsidP="00687FC2">
      <w:pPr>
        <w:spacing w:line="320" w:lineRule="exact"/>
        <w:ind w:left="2" w:firstLineChars="149" w:firstLine="358"/>
        <w:rPr>
          <w:rFonts w:asciiTheme="minorEastAsia" w:hAnsiTheme="minorEastAsia" w:cs="Courier New"/>
          <w:sz w:val="24"/>
          <w:szCs w:val="24"/>
        </w:rPr>
      </w:pPr>
    </w:p>
    <w:p w:rsidR="001E08DA" w:rsidRDefault="00687FC2">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1E08DA" w:rsidRDefault="00687FC2" w:rsidP="004C40A2">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1E08DA" w:rsidRDefault="00687FC2" w:rsidP="004C40A2">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1E08DA" w:rsidRDefault="00687FC2" w:rsidP="004C40A2">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1E08DA" w:rsidRDefault="00687FC2" w:rsidP="004C40A2">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1E08DA" w:rsidRDefault="001E08DA" w:rsidP="004C40A2">
      <w:pPr>
        <w:spacing w:beforeLines="50" w:afterLines="50" w:line="360" w:lineRule="auto"/>
        <w:ind w:firstLineChars="236" w:firstLine="496"/>
        <w:rPr>
          <w:rFonts w:asciiTheme="minorEastAsia" w:hAnsiTheme="minorEastAsia" w:cs="宋体"/>
          <w:szCs w:val="21"/>
          <w:lang w:val="zh-CN"/>
        </w:rPr>
      </w:pPr>
    </w:p>
    <w:p w:rsidR="001E08DA" w:rsidRDefault="00687FC2" w:rsidP="004C40A2">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投标人名称（盖章）：</w:t>
      </w:r>
    </w:p>
    <w:p w:rsidR="001E08DA" w:rsidRDefault="00687FC2" w:rsidP="004C40A2">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1E08DA" w:rsidRDefault="001E08DA" w:rsidP="004C40A2">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4C40A2">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4C40A2">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4C40A2">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4C40A2">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4C40A2">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4C40A2">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4C40A2">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4C40A2">
      <w:pPr>
        <w:spacing w:beforeLines="50" w:afterLines="50" w:line="360" w:lineRule="auto"/>
        <w:ind w:right="420" w:firstLineChars="2286" w:firstLine="5486"/>
        <w:rPr>
          <w:rFonts w:asciiTheme="minorEastAsia" w:hAnsiTheme="minorEastAsia" w:cs="宋体"/>
          <w:sz w:val="24"/>
          <w:szCs w:val="24"/>
          <w:lang w:val="zh-CN"/>
        </w:rPr>
      </w:pPr>
    </w:p>
    <w:p w:rsidR="001E08DA" w:rsidRDefault="001E08DA" w:rsidP="004C40A2">
      <w:pPr>
        <w:spacing w:beforeLines="50" w:afterLines="50" w:line="360" w:lineRule="auto"/>
        <w:ind w:right="420" w:firstLineChars="2286" w:firstLine="5486"/>
        <w:rPr>
          <w:rFonts w:asciiTheme="minorEastAsia" w:hAnsiTheme="minorEastAsia" w:cs="宋体"/>
          <w:sz w:val="24"/>
          <w:szCs w:val="24"/>
          <w:lang w:val="zh-CN"/>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投标承诺函</w:t>
      </w:r>
    </w:p>
    <w:p w:rsidR="001E08DA" w:rsidRDefault="001E08DA">
      <w:pPr>
        <w:autoSpaceDE w:val="0"/>
        <w:autoSpaceDN w:val="0"/>
        <w:snapToGrid w:val="0"/>
        <w:spacing w:line="360" w:lineRule="auto"/>
        <w:jc w:val="center"/>
        <w:rPr>
          <w:rFonts w:ascii="宋体" w:hAnsi="宋体"/>
          <w:b/>
          <w:bCs/>
          <w:color w:val="000000"/>
          <w:sz w:val="24"/>
          <w:szCs w:val="24"/>
        </w:rPr>
      </w:pPr>
    </w:p>
    <w:p w:rsidR="001E08DA" w:rsidRDefault="00BB3665" w:rsidP="004C40A2">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许昌市政府采购服务中心</w:t>
      </w:r>
      <w:r w:rsidR="00687FC2">
        <w:rPr>
          <w:rFonts w:ascii="宋体" w:eastAsia="宋体" w:hAnsi="宋体" w:cs="宋体"/>
          <w:szCs w:val="21"/>
          <w:lang w:val="zh-CN"/>
        </w:rPr>
        <w:t>：</w:t>
      </w:r>
    </w:p>
    <w:p w:rsidR="001E08DA" w:rsidRDefault="00687FC2" w:rsidP="004C40A2">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sidR="008B7949">
        <w:rPr>
          <w:rFonts w:ascii="宋体" w:eastAsia="宋体" w:hAnsi="宋体" w:cs="宋体"/>
          <w:szCs w:val="21"/>
          <w:lang w:val="zh-CN"/>
        </w:rPr>
        <w:t>____</w:t>
      </w:r>
      <w:r>
        <w:rPr>
          <w:rFonts w:ascii="宋体" w:eastAsia="宋体" w:hAnsi="宋体" w:cs="宋体"/>
          <w:szCs w:val="21"/>
          <w:lang w:val="zh-CN"/>
        </w:rPr>
        <w:t>年____月</w:t>
      </w:r>
      <w:r w:rsidR="008B7949">
        <w:rPr>
          <w:rFonts w:ascii="宋体" w:eastAsia="宋体" w:hAnsi="宋体" w:cs="宋体"/>
          <w:szCs w:val="21"/>
          <w:lang w:val="zh-CN"/>
        </w:rPr>
        <w:t>____</w:t>
      </w:r>
      <w:r>
        <w:rPr>
          <w:rFonts w:ascii="宋体" w:eastAsia="宋体" w:hAnsi="宋体" w:cs="宋体"/>
          <w:szCs w:val="21"/>
          <w:lang w:val="zh-CN"/>
        </w:rPr>
        <w:t>日</w:t>
      </w:r>
      <w:r w:rsidR="008B7949">
        <w:rPr>
          <w:rFonts w:ascii="宋体" w:eastAsia="宋体" w:hAnsi="宋体" w:cs="宋体"/>
          <w:szCs w:val="21"/>
          <w:lang w:val="zh-CN"/>
        </w:rPr>
        <w:t>____</w:t>
      </w:r>
      <w:r>
        <w:rPr>
          <w:rFonts w:asciiTheme="minorEastAsia" w:hAnsiTheme="minorEastAsia" w:cs="宋体" w:hint="eastAsia"/>
          <w:szCs w:val="21"/>
          <w:lang w:val="zh-CN"/>
        </w:rPr>
        <w:t>（招标编号、项目名称）的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1E08DA" w:rsidRDefault="00687FC2" w:rsidP="004C40A2">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1E08DA" w:rsidRDefault="00687FC2" w:rsidP="004C40A2">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1E08DA" w:rsidRDefault="00687FC2" w:rsidP="004C40A2">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三、除因不可抗力或招标文件认可的情形以外，中标后不与采购人签订合同；</w:t>
      </w:r>
    </w:p>
    <w:p w:rsidR="001E08DA" w:rsidRDefault="00687FC2" w:rsidP="004C40A2">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四、与采购人、其他投标人或者采购代理机构恶意串通；</w:t>
      </w:r>
    </w:p>
    <w:p w:rsidR="001E08DA" w:rsidRDefault="00687FC2" w:rsidP="004C40A2">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五、法律法规及本招标文件规定的其他严重违法行为。</w:t>
      </w:r>
    </w:p>
    <w:p w:rsidR="001E08DA" w:rsidRDefault="001E08DA">
      <w:pPr>
        <w:rPr>
          <w:color w:val="000000"/>
          <w:sz w:val="28"/>
          <w:szCs w:val="28"/>
          <w:u w:val="single"/>
        </w:rPr>
      </w:pPr>
    </w:p>
    <w:p w:rsidR="001E08DA" w:rsidRDefault="001E08DA">
      <w:pPr>
        <w:rPr>
          <w:color w:val="000000"/>
          <w:sz w:val="28"/>
          <w:szCs w:val="28"/>
          <w:u w:val="single"/>
        </w:rPr>
      </w:pPr>
    </w:p>
    <w:p w:rsidR="001E08DA" w:rsidRDefault="00687FC2" w:rsidP="00687FC2">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 xml:space="preserve">投标人名称（盖章）：　　　　　　　　　</w:t>
      </w:r>
    </w:p>
    <w:p w:rsidR="001E08DA" w:rsidRDefault="00687FC2" w:rsidP="00687FC2">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jc w:val="center"/>
        <w:rPr>
          <w:rFonts w:ascii="宋体" w:cs="宋体"/>
          <w:szCs w:val="21"/>
          <w:lang w:val="zh-CN"/>
        </w:rPr>
      </w:pPr>
    </w:p>
    <w:p w:rsidR="001E08DA" w:rsidRDefault="001E08DA">
      <w:pPr>
        <w:autoSpaceDE w:val="0"/>
        <w:autoSpaceDN w:val="0"/>
        <w:adjustRightInd w:val="0"/>
        <w:spacing w:line="360" w:lineRule="auto"/>
        <w:ind w:right="-11"/>
        <w:rPr>
          <w:rFonts w:ascii="宋体" w:cs="宋体"/>
          <w:szCs w:val="21"/>
          <w:lang w:val="zh-CN"/>
        </w:rPr>
      </w:pPr>
    </w:p>
    <w:p w:rsidR="001E08DA" w:rsidRDefault="001E08DA">
      <w:pPr>
        <w:autoSpaceDE w:val="0"/>
        <w:autoSpaceDN w:val="0"/>
        <w:adjustRightInd w:val="0"/>
        <w:spacing w:line="360" w:lineRule="auto"/>
        <w:jc w:val="center"/>
        <w:rPr>
          <w:rFonts w:asciiTheme="minorEastAsia" w:hAnsiTheme="minorEastAsia" w:cs="宋体"/>
          <w:sz w:val="24"/>
          <w:szCs w:val="24"/>
          <w:lang w:val="zh-CN"/>
        </w:rPr>
      </w:pPr>
    </w:p>
    <w:p w:rsidR="001E08DA" w:rsidRDefault="001E08DA">
      <w:pPr>
        <w:autoSpaceDE w:val="0"/>
        <w:autoSpaceDN w:val="0"/>
        <w:adjustRightInd w:val="0"/>
        <w:spacing w:line="360" w:lineRule="auto"/>
        <w:jc w:val="center"/>
        <w:rPr>
          <w:rFonts w:asciiTheme="minorEastAsia" w:hAnsiTheme="minorEastAsia" w:cs="宋体"/>
          <w:sz w:val="24"/>
          <w:szCs w:val="24"/>
          <w:lang w:val="zh-CN"/>
        </w:rPr>
      </w:pPr>
    </w:p>
    <w:p w:rsidR="001E08DA" w:rsidRDefault="001E08DA">
      <w:pPr>
        <w:autoSpaceDE w:val="0"/>
        <w:autoSpaceDN w:val="0"/>
        <w:adjustRightInd w:val="0"/>
        <w:spacing w:line="360" w:lineRule="auto"/>
        <w:outlineLvl w:val="0"/>
        <w:rPr>
          <w:rFonts w:ascii="宋体" w:cs="宋体"/>
          <w:sz w:val="24"/>
          <w:lang w:val="zh-CN"/>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687FC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 投标分项报价表（货物类项目）</w:t>
      </w:r>
    </w:p>
    <w:p w:rsidR="001E08DA" w:rsidRDefault="00687FC2" w:rsidP="004C40A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1E08DA">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1E08DA" w:rsidRDefault="00687FC2">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1E08D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r>
      <w:tr w:rsidR="001E08D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r>
      <w:tr w:rsidR="001E08D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360" w:lineRule="auto"/>
              <w:rPr>
                <w:rFonts w:asciiTheme="minorEastAsia" w:hAnsiTheme="minorEastAsia"/>
                <w:szCs w:val="21"/>
              </w:rPr>
            </w:pPr>
          </w:p>
        </w:tc>
      </w:tr>
      <w:tr w:rsidR="001E08DA">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1E08DA" w:rsidRDefault="001E08DA">
      <w:pPr>
        <w:autoSpaceDE w:val="0"/>
        <w:autoSpaceDN w:val="0"/>
        <w:adjustRightInd w:val="0"/>
        <w:spacing w:line="480" w:lineRule="auto"/>
        <w:rPr>
          <w:rFonts w:asciiTheme="minorEastAsia" w:hAnsiTheme="minorEastAsia" w:cs="宋体"/>
          <w:szCs w:val="21"/>
          <w:lang w:val="zh-CN"/>
        </w:rPr>
      </w:pP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技术规格偏离表（货物类项目）</w:t>
      </w:r>
    </w:p>
    <w:p w:rsidR="001E08DA" w:rsidRDefault="00687FC2" w:rsidP="004C40A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autoSpaceDE w:val="0"/>
        <w:autoSpaceDN w:val="0"/>
        <w:adjustRightInd w:val="0"/>
        <w:spacing w:line="360" w:lineRule="auto"/>
        <w:outlineLvl w:val="0"/>
        <w:rPr>
          <w:rFonts w:asciiTheme="minorEastAsia" w:hAnsiTheme="minorEastAsia"/>
          <w:color w:val="000000"/>
          <w:szCs w:val="21"/>
        </w:rPr>
      </w:pPr>
      <w:r>
        <w:rPr>
          <w:rFonts w:asciiTheme="minorEastAsia" w:hAnsiTheme="minorEastAsia" w:hint="eastAsia"/>
          <w:color w:val="000000"/>
          <w:szCs w:val="21"/>
        </w:rPr>
        <w:t xml:space="preserve">项目名称：   </w:t>
      </w:r>
    </w:p>
    <w:p w:rsidR="001E08DA" w:rsidRDefault="001E08DA">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4A0"/>
      </w:tblPr>
      <w:tblGrid>
        <w:gridCol w:w="675"/>
        <w:gridCol w:w="1418"/>
        <w:gridCol w:w="1276"/>
        <w:gridCol w:w="1559"/>
        <w:gridCol w:w="1417"/>
        <w:gridCol w:w="1560"/>
        <w:gridCol w:w="1417"/>
      </w:tblGrid>
      <w:tr w:rsidR="001E08DA">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1E08DA" w:rsidRDefault="00687FC2">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1E08D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jc w:val="center"/>
              <w:rPr>
                <w:rFonts w:asciiTheme="minorEastAsia" w:hAnsiTheme="minorEastAsia"/>
                <w:b/>
                <w:bCs/>
                <w:szCs w:val="21"/>
              </w:rPr>
            </w:pPr>
          </w:p>
        </w:tc>
      </w:tr>
      <w:tr w:rsidR="001E08D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jc w:val="center"/>
              <w:rPr>
                <w:rFonts w:asciiTheme="minorEastAsia" w:hAnsiTheme="minorEastAsia"/>
                <w:b/>
                <w:bCs/>
                <w:szCs w:val="21"/>
              </w:rPr>
            </w:pPr>
          </w:p>
        </w:tc>
      </w:tr>
      <w:tr w:rsidR="001E08D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Default="00687FC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Default="001E08DA">
            <w:pPr>
              <w:autoSpaceDE w:val="0"/>
              <w:autoSpaceDN w:val="0"/>
              <w:adjustRightInd w:val="0"/>
              <w:spacing w:line="480" w:lineRule="exact"/>
              <w:jc w:val="center"/>
              <w:rPr>
                <w:rFonts w:asciiTheme="minorEastAsia" w:hAnsiTheme="minorEastAsia"/>
                <w:b/>
                <w:bCs/>
                <w:szCs w:val="21"/>
              </w:rPr>
            </w:pPr>
          </w:p>
        </w:tc>
      </w:tr>
    </w:tbl>
    <w:p w:rsidR="001E08DA" w:rsidRDefault="001E08DA">
      <w:pPr>
        <w:autoSpaceDE w:val="0"/>
        <w:autoSpaceDN w:val="0"/>
        <w:adjustRightInd w:val="0"/>
        <w:spacing w:line="480" w:lineRule="auto"/>
        <w:rPr>
          <w:rFonts w:asciiTheme="minorEastAsia" w:hAnsiTheme="minorEastAsia" w:cs="宋体"/>
          <w:szCs w:val="21"/>
          <w:lang w:val="zh-CN"/>
        </w:rPr>
      </w:pP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autoSpaceDE w:val="0"/>
        <w:autoSpaceDN w:val="0"/>
        <w:adjustRightInd w:val="0"/>
        <w:spacing w:line="480" w:lineRule="auto"/>
        <w:rPr>
          <w:rFonts w:asciiTheme="minorEastAsia" w:hAnsiTheme="minorEastAsia" w:cs="宋体"/>
          <w:szCs w:val="21"/>
          <w:lang w:val="zh-CN"/>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4.3 技术方案（实施方案）</w:t>
      </w: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687FC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1E08DA">
      <w:pPr>
        <w:snapToGrid w:val="0"/>
        <w:spacing w:line="360" w:lineRule="auto"/>
        <w:jc w:val="center"/>
        <w:rPr>
          <w:rFonts w:eastAsia="宋体" w:hAnsi="宋体"/>
          <w:b/>
          <w:snapToGrid w:val="0"/>
          <w:kern w:val="0"/>
          <w:sz w:val="36"/>
          <w:szCs w:val="36"/>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4.4 业绩情况表</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rsidP="004C40A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snapToGrid w:val="0"/>
        <w:spacing w:line="360" w:lineRule="auto"/>
        <w:rPr>
          <w:rFonts w:asciiTheme="minorEastAsia" w:hAnsiTheme="minorEastAsia"/>
          <w:color w:val="000000"/>
          <w:szCs w:val="21"/>
        </w:rPr>
      </w:pPr>
      <w:r>
        <w:rPr>
          <w:rFonts w:asciiTheme="minorEastAsia" w:hAnsiTheme="minorEastAsia" w:hint="eastAsia"/>
          <w:color w:val="000000"/>
          <w:szCs w:val="21"/>
        </w:rPr>
        <w:t xml:space="preserve">项目名称：   </w:t>
      </w:r>
    </w:p>
    <w:p w:rsidR="001E08DA" w:rsidRDefault="001E08D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1E08DA">
        <w:trPr>
          <w:trHeight w:val="777"/>
        </w:trPr>
        <w:tc>
          <w:tcPr>
            <w:tcW w:w="712" w:type="dxa"/>
            <w:shd w:val="clear" w:color="auto" w:fill="F3F3F3"/>
            <w:vAlign w:val="center"/>
          </w:tcPr>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1E08DA" w:rsidRDefault="00687FC2">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1E08DA" w:rsidRDefault="001E08DA">
            <w:pPr>
              <w:pStyle w:val="a4"/>
              <w:spacing w:line="360" w:lineRule="auto"/>
              <w:rPr>
                <w:rFonts w:ascii="宋体" w:eastAsia="宋体" w:hAnsi="宋体" w:cs="Times New Roman"/>
                <w:sz w:val="21"/>
                <w:szCs w:val="21"/>
              </w:rPr>
            </w:pPr>
          </w:p>
        </w:tc>
        <w:tc>
          <w:tcPr>
            <w:tcW w:w="3579" w:type="dxa"/>
            <w:vAlign w:val="center"/>
          </w:tcPr>
          <w:p w:rsidR="001E08DA" w:rsidRDefault="001E08DA">
            <w:pPr>
              <w:pStyle w:val="a4"/>
              <w:spacing w:line="360" w:lineRule="auto"/>
              <w:rPr>
                <w:rFonts w:ascii="宋体" w:eastAsia="宋体" w:hAnsi="宋体" w:cs="Times New Roman"/>
                <w:sz w:val="21"/>
                <w:szCs w:val="21"/>
              </w:rPr>
            </w:pPr>
          </w:p>
        </w:tc>
        <w:tc>
          <w:tcPr>
            <w:tcW w:w="1440" w:type="dxa"/>
            <w:vAlign w:val="center"/>
          </w:tcPr>
          <w:p w:rsidR="001E08DA" w:rsidRDefault="001E08DA">
            <w:pPr>
              <w:pStyle w:val="a4"/>
              <w:spacing w:line="360" w:lineRule="auto"/>
              <w:rPr>
                <w:rFonts w:ascii="宋体" w:eastAsia="宋体" w:hAnsi="宋体" w:cs="Times New Roman"/>
                <w:sz w:val="21"/>
                <w:szCs w:val="21"/>
              </w:rPr>
            </w:pPr>
          </w:p>
        </w:tc>
        <w:tc>
          <w:tcPr>
            <w:tcW w:w="1706" w:type="dxa"/>
            <w:vAlign w:val="center"/>
          </w:tcPr>
          <w:p w:rsidR="001E08DA" w:rsidRDefault="001E08DA">
            <w:pPr>
              <w:pStyle w:val="a4"/>
              <w:spacing w:line="360" w:lineRule="auto"/>
              <w:rPr>
                <w:rFonts w:ascii="宋体" w:eastAsia="宋体" w:hAnsi="宋体" w:cs="Times New Roman"/>
                <w:sz w:val="21"/>
                <w:szCs w:val="21"/>
              </w:rPr>
            </w:pP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1E08DA" w:rsidRDefault="001E08DA">
            <w:pPr>
              <w:pStyle w:val="a4"/>
              <w:spacing w:line="360" w:lineRule="auto"/>
              <w:rPr>
                <w:rFonts w:ascii="宋体" w:eastAsia="宋体" w:hAnsi="宋体" w:cs="Times New Roman"/>
                <w:sz w:val="21"/>
                <w:szCs w:val="21"/>
              </w:rPr>
            </w:pPr>
          </w:p>
        </w:tc>
        <w:tc>
          <w:tcPr>
            <w:tcW w:w="3579" w:type="dxa"/>
            <w:vAlign w:val="center"/>
          </w:tcPr>
          <w:p w:rsidR="001E08DA" w:rsidRDefault="001E08DA">
            <w:pPr>
              <w:pStyle w:val="a4"/>
              <w:spacing w:line="360" w:lineRule="auto"/>
              <w:rPr>
                <w:rFonts w:ascii="宋体" w:eastAsia="宋体" w:hAnsi="宋体" w:cs="Times New Roman"/>
                <w:sz w:val="21"/>
                <w:szCs w:val="21"/>
              </w:rPr>
            </w:pPr>
          </w:p>
        </w:tc>
        <w:tc>
          <w:tcPr>
            <w:tcW w:w="1440" w:type="dxa"/>
            <w:vAlign w:val="center"/>
          </w:tcPr>
          <w:p w:rsidR="001E08DA" w:rsidRDefault="001E08DA">
            <w:pPr>
              <w:pStyle w:val="a4"/>
              <w:spacing w:line="360" w:lineRule="auto"/>
              <w:rPr>
                <w:rFonts w:ascii="宋体" w:eastAsia="宋体" w:hAnsi="宋体" w:cs="Times New Roman"/>
                <w:sz w:val="21"/>
                <w:szCs w:val="21"/>
              </w:rPr>
            </w:pPr>
          </w:p>
        </w:tc>
        <w:tc>
          <w:tcPr>
            <w:tcW w:w="1706" w:type="dxa"/>
            <w:vAlign w:val="center"/>
          </w:tcPr>
          <w:p w:rsidR="001E08DA" w:rsidRDefault="001E08DA">
            <w:pPr>
              <w:pStyle w:val="a4"/>
              <w:spacing w:line="360" w:lineRule="auto"/>
              <w:rPr>
                <w:rFonts w:ascii="宋体" w:eastAsia="宋体" w:hAnsi="宋体" w:cs="Times New Roman"/>
                <w:sz w:val="21"/>
                <w:szCs w:val="21"/>
              </w:rPr>
            </w:pP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1E08DA" w:rsidRDefault="001E08DA">
            <w:pPr>
              <w:pStyle w:val="a4"/>
              <w:spacing w:line="360" w:lineRule="auto"/>
              <w:rPr>
                <w:rFonts w:ascii="宋体" w:eastAsia="宋体" w:hAnsi="宋体" w:cs="Times New Roman"/>
                <w:sz w:val="21"/>
                <w:szCs w:val="21"/>
              </w:rPr>
            </w:pPr>
          </w:p>
        </w:tc>
        <w:tc>
          <w:tcPr>
            <w:tcW w:w="3579" w:type="dxa"/>
            <w:vAlign w:val="center"/>
          </w:tcPr>
          <w:p w:rsidR="001E08DA" w:rsidRDefault="001E08DA">
            <w:pPr>
              <w:pStyle w:val="a4"/>
              <w:spacing w:line="360" w:lineRule="auto"/>
              <w:rPr>
                <w:rFonts w:ascii="宋体" w:eastAsia="宋体" w:hAnsi="宋体" w:cs="Times New Roman"/>
                <w:sz w:val="21"/>
                <w:szCs w:val="21"/>
              </w:rPr>
            </w:pPr>
          </w:p>
        </w:tc>
        <w:tc>
          <w:tcPr>
            <w:tcW w:w="1440" w:type="dxa"/>
            <w:vAlign w:val="center"/>
          </w:tcPr>
          <w:p w:rsidR="001E08DA" w:rsidRDefault="001E08DA">
            <w:pPr>
              <w:pStyle w:val="a4"/>
              <w:spacing w:line="360" w:lineRule="auto"/>
              <w:rPr>
                <w:rFonts w:ascii="宋体" w:eastAsia="宋体" w:hAnsi="宋体" w:cs="Times New Roman"/>
                <w:sz w:val="21"/>
                <w:szCs w:val="21"/>
              </w:rPr>
            </w:pPr>
          </w:p>
        </w:tc>
        <w:tc>
          <w:tcPr>
            <w:tcW w:w="1706" w:type="dxa"/>
            <w:vAlign w:val="center"/>
          </w:tcPr>
          <w:p w:rsidR="001E08DA" w:rsidRDefault="001E08DA">
            <w:pPr>
              <w:pStyle w:val="a4"/>
              <w:spacing w:line="360" w:lineRule="auto"/>
              <w:rPr>
                <w:rFonts w:ascii="宋体" w:eastAsia="宋体" w:hAnsi="宋体" w:cs="Times New Roman"/>
                <w:sz w:val="21"/>
                <w:szCs w:val="21"/>
              </w:rPr>
            </w:pP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1E08DA" w:rsidRDefault="001E08DA">
            <w:pPr>
              <w:rPr>
                <w:rFonts w:ascii="宋体"/>
                <w:szCs w:val="21"/>
              </w:rPr>
            </w:pPr>
          </w:p>
        </w:tc>
        <w:tc>
          <w:tcPr>
            <w:tcW w:w="3579" w:type="dxa"/>
            <w:vAlign w:val="center"/>
          </w:tcPr>
          <w:p w:rsidR="001E08DA" w:rsidRDefault="001E08DA">
            <w:pPr>
              <w:rPr>
                <w:rFonts w:ascii="宋体"/>
                <w:szCs w:val="21"/>
              </w:rPr>
            </w:pPr>
          </w:p>
        </w:tc>
        <w:tc>
          <w:tcPr>
            <w:tcW w:w="1440" w:type="dxa"/>
            <w:vAlign w:val="center"/>
          </w:tcPr>
          <w:p w:rsidR="001E08DA" w:rsidRDefault="001E08DA">
            <w:pPr>
              <w:rPr>
                <w:rFonts w:ascii="宋体"/>
                <w:szCs w:val="21"/>
              </w:rPr>
            </w:pPr>
          </w:p>
        </w:tc>
        <w:tc>
          <w:tcPr>
            <w:tcW w:w="1706" w:type="dxa"/>
            <w:vAlign w:val="center"/>
          </w:tcPr>
          <w:p w:rsidR="001E08DA" w:rsidRDefault="001E08DA">
            <w:pPr>
              <w:rPr>
                <w:rFonts w:ascii="宋体"/>
                <w:szCs w:val="21"/>
              </w:rPr>
            </w:pPr>
          </w:p>
        </w:tc>
      </w:tr>
      <w:tr w:rsidR="001E08DA">
        <w:trPr>
          <w:trHeight w:val="680"/>
        </w:trPr>
        <w:tc>
          <w:tcPr>
            <w:tcW w:w="712"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1E08DA" w:rsidRDefault="001E08DA">
            <w:pPr>
              <w:rPr>
                <w:rFonts w:ascii="宋体"/>
                <w:szCs w:val="21"/>
              </w:rPr>
            </w:pPr>
          </w:p>
        </w:tc>
        <w:tc>
          <w:tcPr>
            <w:tcW w:w="3579" w:type="dxa"/>
            <w:vAlign w:val="center"/>
          </w:tcPr>
          <w:p w:rsidR="001E08DA" w:rsidRDefault="001E08DA">
            <w:pPr>
              <w:rPr>
                <w:rFonts w:ascii="宋体"/>
                <w:szCs w:val="21"/>
              </w:rPr>
            </w:pPr>
          </w:p>
        </w:tc>
        <w:tc>
          <w:tcPr>
            <w:tcW w:w="1440" w:type="dxa"/>
            <w:vAlign w:val="center"/>
          </w:tcPr>
          <w:p w:rsidR="001E08DA" w:rsidRDefault="001E08DA">
            <w:pPr>
              <w:rPr>
                <w:rFonts w:ascii="宋体"/>
                <w:szCs w:val="21"/>
              </w:rPr>
            </w:pPr>
          </w:p>
        </w:tc>
        <w:tc>
          <w:tcPr>
            <w:tcW w:w="1706" w:type="dxa"/>
            <w:vAlign w:val="center"/>
          </w:tcPr>
          <w:p w:rsidR="001E08DA" w:rsidRDefault="001E08DA">
            <w:pPr>
              <w:rPr>
                <w:rFonts w:ascii="宋体"/>
                <w:szCs w:val="21"/>
              </w:rPr>
            </w:pPr>
          </w:p>
        </w:tc>
      </w:tr>
    </w:tbl>
    <w:p w:rsidR="001E08DA" w:rsidRDefault="001E08DA">
      <w:pPr>
        <w:autoSpaceDE w:val="0"/>
        <w:autoSpaceDN w:val="0"/>
        <w:adjustRightInd w:val="0"/>
        <w:spacing w:line="480" w:lineRule="auto"/>
        <w:rPr>
          <w:rFonts w:asciiTheme="minorEastAsia" w:hAnsiTheme="minorEastAsia" w:cs="宋体"/>
          <w:szCs w:val="21"/>
          <w:lang w:val="zh-CN"/>
        </w:rPr>
      </w:pP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autoSpaceDE w:val="0"/>
        <w:autoSpaceDN w:val="0"/>
        <w:adjustRightInd w:val="0"/>
        <w:spacing w:line="480" w:lineRule="auto"/>
        <w:rPr>
          <w:rFonts w:asciiTheme="minorEastAsia" w:hAnsiTheme="minorEastAsia" w:cs="宋体"/>
          <w:sz w:val="24"/>
          <w:szCs w:val="24"/>
          <w:lang w:val="zh-CN"/>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687FC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4.6“节能产品政府采购品目清单”强制节能产品情况</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rsidP="004C40A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1E08DA" w:rsidRDefault="001E08DA">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trPr>
          <w:trHeight w:val="225"/>
          <w:tblHeader/>
        </w:trPr>
        <w:tc>
          <w:tcPr>
            <w:tcW w:w="526"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bl>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snapToGrid w:val="0"/>
        <w:spacing w:line="500" w:lineRule="exact"/>
        <w:rPr>
          <w:rFonts w:asciiTheme="minorEastAsia" w:hAnsiTheme="minorEastAsia" w:cs="宋体"/>
          <w:szCs w:val="21"/>
          <w:lang w:val="zh-CN"/>
        </w:rPr>
      </w:pPr>
    </w:p>
    <w:p w:rsidR="001E08DA" w:rsidRDefault="00687FC2">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1E08DA">
      <w:pPr>
        <w:autoSpaceDE w:val="0"/>
        <w:autoSpaceDN w:val="0"/>
        <w:adjustRightInd w:val="0"/>
        <w:spacing w:line="360" w:lineRule="auto"/>
        <w:jc w:val="center"/>
        <w:outlineLvl w:val="0"/>
        <w:rPr>
          <w:rFonts w:ascii="宋体" w:hAnsi="宋体"/>
          <w:b/>
          <w:bCs/>
          <w:color w:val="000000"/>
          <w:sz w:val="24"/>
          <w:szCs w:val="24"/>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“节能产品政府采购品目清单”优先采购产品情况</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rsidP="004C40A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1E08DA" w:rsidRDefault="001E08DA">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trPr>
          <w:trHeight w:val="225"/>
          <w:tblHeader/>
        </w:trPr>
        <w:tc>
          <w:tcPr>
            <w:tcW w:w="526"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bl>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snapToGrid w:val="0"/>
        <w:spacing w:line="500" w:lineRule="exact"/>
        <w:rPr>
          <w:rFonts w:asciiTheme="minorEastAsia" w:hAnsiTheme="minorEastAsia" w:cs="宋体"/>
          <w:szCs w:val="21"/>
          <w:lang w:val="zh-CN"/>
        </w:rPr>
      </w:pPr>
    </w:p>
    <w:p w:rsidR="001E08DA" w:rsidRDefault="00687FC2">
      <w:pPr>
        <w:spacing w:line="360" w:lineRule="auto"/>
        <w:rPr>
          <w:rFonts w:ascii="宋体" w:hAnsi="宋体"/>
          <w:b/>
          <w:bCs/>
          <w:color w:val="000000"/>
          <w:sz w:val="36"/>
          <w:szCs w:val="36"/>
        </w:rPr>
      </w:pPr>
      <w:r>
        <w:rPr>
          <w:rFonts w:asciiTheme="minorEastAsia" w:hAnsiTheme="minorEastAsia" w:cs="宋体" w:hint="eastAsia"/>
          <w:szCs w:val="21"/>
          <w:lang w:val="zh-CN"/>
        </w:rPr>
        <w:t>说明：所投产品节能认证证书须附后。</w:t>
      </w: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1E08DA">
      <w:pPr>
        <w:spacing w:line="360" w:lineRule="auto"/>
        <w:jc w:val="center"/>
        <w:rPr>
          <w:rFonts w:asciiTheme="minorEastAsia" w:hAnsiTheme="minorEastAsia" w:cs="宋体"/>
          <w:szCs w:val="21"/>
          <w:lang w:val="zh-CN"/>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4.8 “环境标志产品政府采购品目清单”优先采购产品情况</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rsidP="004C40A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1E08DA" w:rsidRDefault="00687FC2">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1E08DA" w:rsidRDefault="001E08DA">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trPr>
          <w:trHeight w:val="225"/>
          <w:tblHeader/>
        </w:trPr>
        <w:tc>
          <w:tcPr>
            <w:tcW w:w="526"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1E08DA" w:rsidRDefault="00687FC2">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r w:rsidR="001E08DA">
        <w:trPr>
          <w:trHeight w:val="851"/>
        </w:trPr>
        <w:tc>
          <w:tcPr>
            <w:tcW w:w="526" w:type="dxa"/>
            <w:vAlign w:val="center"/>
          </w:tcPr>
          <w:p w:rsidR="001E08DA" w:rsidRDefault="00687FC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1E08DA" w:rsidRDefault="001E08DA">
            <w:pPr>
              <w:pStyle w:val="a4"/>
              <w:spacing w:line="360" w:lineRule="auto"/>
              <w:rPr>
                <w:rFonts w:ascii="宋体" w:eastAsia="宋体" w:hAnsi="宋体" w:cs="Times New Roman"/>
                <w:sz w:val="21"/>
                <w:szCs w:val="21"/>
              </w:rPr>
            </w:pPr>
          </w:p>
        </w:tc>
        <w:tc>
          <w:tcPr>
            <w:tcW w:w="1518" w:type="dxa"/>
            <w:vAlign w:val="center"/>
          </w:tcPr>
          <w:p w:rsidR="001E08DA" w:rsidRDefault="001E08DA">
            <w:pPr>
              <w:pStyle w:val="a4"/>
              <w:spacing w:line="360" w:lineRule="auto"/>
              <w:rPr>
                <w:rFonts w:ascii="宋体" w:eastAsia="宋体" w:hAnsi="宋体" w:cs="Times New Roman"/>
                <w:sz w:val="21"/>
                <w:szCs w:val="21"/>
              </w:rPr>
            </w:pPr>
          </w:p>
        </w:tc>
        <w:tc>
          <w:tcPr>
            <w:tcW w:w="1240" w:type="dxa"/>
          </w:tcPr>
          <w:p w:rsidR="001E08DA" w:rsidRDefault="001E08DA">
            <w:pPr>
              <w:pStyle w:val="a4"/>
              <w:spacing w:line="360" w:lineRule="auto"/>
              <w:rPr>
                <w:rFonts w:ascii="宋体" w:eastAsia="宋体" w:hAnsi="宋体" w:cs="Times New Roman"/>
                <w:sz w:val="21"/>
                <w:szCs w:val="21"/>
              </w:rPr>
            </w:pPr>
          </w:p>
        </w:tc>
        <w:tc>
          <w:tcPr>
            <w:tcW w:w="1648" w:type="dxa"/>
          </w:tcPr>
          <w:p w:rsidR="001E08DA" w:rsidRDefault="001E08DA">
            <w:pPr>
              <w:pStyle w:val="a4"/>
              <w:spacing w:line="360" w:lineRule="auto"/>
              <w:rPr>
                <w:rFonts w:ascii="宋体" w:eastAsia="宋体" w:hAnsi="宋体" w:cs="Times New Roman"/>
                <w:sz w:val="21"/>
                <w:szCs w:val="21"/>
              </w:rPr>
            </w:pPr>
          </w:p>
        </w:tc>
        <w:tc>
          <w:tcPr>
            <w:tcW w:w="1600" w:type="dxa"/>
          </w:tcPr>
          <w:p w:rsidR="001E08DA" w:rsidRDefault="001E08DA">
            <w:pPr>
              <w:pStyle w:val="a4"/>
              <w:spacing w:line="360" w:lineRule="auto"/>
              <w:rPr>
                <w:rFonts w:ascii="宋体" w:eastAsia="宋体" w:hAnsi="宋体" w:cs="Times New Roman"/>
                <w:sz w:val="21"/>
                <w:szCs w:val="21"/>
              </w:rPr>
            </w:pPr>
          </w:p>
        </w:tc>
        <w:tc>
          <w:tcPr>
            <w:tcW w:w="1417" w:type="dxa"/>
          </w:tcPr>
          <w:p w:rsidR="001E08DA" w:rsidRDefault="001E08DA">
            <w:pPr>
              <w:pStyle w:val="a4"/>
              <w:spacing w:line="360" w:lineRule="auto"/>
              <w:rPr>
                <w:rFonts w:ascii="宋体" w:eastAsia="宋体" w:hAnsi="宋体" w:cs="Times New Roman"/>
                <w:sz w:val="21"/>
                <w:szCs w:val="21"/>
              </w:rPr>
            </w:pPr>
          </w:p>
        </w:tc>
      </w:tr>
    </w:tbl>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1E08DA" w:rsidRDefault="00687FC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1E08DA" w:rsidRDefault="001E08DA">
      <w:pPr>
        <w:snapToGrid w:val="0"/>
        <w:spacing w:line="500" w:lineRule="exact"/>
        <w:rPr>
          <w:rFonts w:asciiTheme="minorEastAsia" w:hAnsiTheme="minorEastAsia" w:cs="宋体"/>
          <w:szCs w:val="21"/>
          <w:lang w:val="zh-CN"/>
        </w:rPr>
      </w:pPr>
    </w:p>
    <w:p w:rsidR="001E08DA" w:rsidRDefault="00687FC2">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1E08DA" w:rsidRDefault="001E08DA">
      <w:pPr>
        <w:ind w:left="630" w:hangingChars="300" w:hanging="630"/>
        <w:rPr>
          <w:rFonts w:asciiTheme="minorEastAsia" w:hAnsiTheme="minorEastAsia" w:cs="宋体"/>
          <w:szCs w:val="21"/>
          <w:lang w:val="zh-CN"/>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1E08DA">
      <w:pPr>
        <w:autoSpaceDE w:val="0"/>
        <w:autoSpaceDN w:val="0"/>
        <w:adjustRightInd w:val="0"/>
        <w:spacing w:line="360" w:lineRule="auto"/>
        <w:jc w:val="center"/>
        <w:outlineLvl w:val="0"/>
        <w:rPr>
          <w:rFonts w:ascii="宋体" w:hAnsi="宋体"/>
          <w:b/>
          <w:bCs/>
          <w:color w:val="000000"/>
          <w:sz w:val="36"/>
          <w:szCs w:val="36"/>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 中小企业声明函</w:t>
      </w:r>
    </w:p>
    <w:p w:rsidR="001E08DA" w:rsidRDefault="001E08DA">
      <w:pPr>
        <w:spacing w:line="360" w:lineRule="auto"/>
        <w:jc w:val="center"/>
        <w:rPr>
          <w:rFonts w:ascii="宋体" w:hAnsi="宋体"/>
          <w:b/>
          <w:bCs/>
          <w:color w:val="000000"/>
          <w:szCs w:val="21"/>
        </w:rPr>
      </w:pPr>
    </w:p>
    <w:p w:rsidR="001E08DA" w:rsidRDefault="00687FC2">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1E08DA" w:rsidRDefault="00687FC2">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1E08DA" w:rsidRDefault="001E08DA">
      <w:pPr>
        <w:widowControl/>
        <w:spacing w:before="100" w:beforeAutospacing="1" w:after="100" w:afterAutospacing="1" w:line="360" w:lineRule="auto"/>
        <w:ind w:leftChars="1850" w:left="3885"/>
        <w:jc w:val="left"/>
        <w:rPr>
          <w:rFonts w:ascii="宋体" w:hAnsi="宋体" w:cs="Arial"/>
          <w:color w:val="000000"/>
          <w:kern w:val="0"/>
          <w:szCs w:val="21"/>
        </w:rPr>
      </w:pPr>
    </w:p>
    <w:p w:rsidR="001E08DA" w:rsidRDefault="001E08DA">
      <w:pPr>
        <w:widowControl/>
        <w:spacing w:before="100" w:beforeAutospacing="1" w:after="100" w:afterAutospacing="1" w:line="360" w:lineRule="auto"/>
        <w:ind w:leftChars="1850" w:left="3885"/>
        <w:jc w:val="left"/>
        <w:rPr>
          <w:rFonts w:ascii="宋体" w:hAnsi="宋体" w:cs="Arial"/>
          <w:color w:val="000000"/>
          <w:kern w:val="0"/>
          <w:szCs w:val="21"/>
        </w:rPr>
      </w:pPr>
    </w:p>
    <w:p w:rsidR="001E08DA" w:rsidRDefault="00687FC2">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 xml:space="preserve">投标人名称（盖章）：　　　　　　　　　</w:t>
      </w:r>
      <w:r>
        <w:rPr>
          <w:rFonts w:asciiTheme="minorEastAsia" w:hAnsiTheme="minorEastAsia" w:cs="Arial" w:hint="eastAsia"/>
          <w:color w:val="000000"/>
          <w:szCs w:val="21"/>
        </w:rPr>
        <w:br/>
        <w:t>日　  期：      年    月    日</w:t>
      </w:r>
    </w:p>
    <w:p w:rsidR="001E08DA" w:rsidRDefault="001E08DA">
      <w:pPr>
        <w:spacing w:line="480" w:lineRule="auto"/>
        <w:ind w:leftChars="2075" w:left="4358"/>
        <w:rPr>
          <w:rFonts w:asciiTheme="minorEastAsia" w:hAnsiTheme="minorEastAsia" w:cs="Arial"/>
          <w:color w:val="000000"/>
          <w:szCs w:val="21"/>
        </w:rPr>
      </w:pPr>
    </w:p>
    <w:p w:rsidR="001E08DA" w:rsidRDefault="001E08DA">
      <w:pPr>
        <w:spacing w:line="480" w:lineRule="auto"/>
        <w:ind w:leftChars="2075" w:left="4358"/>
        <w:rPr>
          <w:rFonts w:asciiTheme="minorEastAsia" w:hAnsiTheme="minorEastAsia" w:cs="Arial"/>
          <w:color w:val="000000"/>
          <w:szCs w:val="21"/>
        </w:rPr>
      </w:pPr>
    </w:p>
    <w:p w:rsidR="001E08DA" w:rsidRDefault="001E08DA">
      <w:pPr>
        <w:spacing w:line="480" w:lineRule="auto"/>
        <w:ind w:leftChars="2075" w:left="4358"/>
        <w:rPr>
          <w:rFonts w:asciiTheme="minorEastAsia" w:hAnsiTheme="minorEastAsia" w:cs="Arial"/>
          <w:color w:val="000000"/>
          <w:szCs w:val="21"/>
        </w:rPr>
      </w:pPr>
    </w:p>
    <w:p w:rsidR="001E08DA" w:rsidRDefault="00687FC2">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1E08DA" w:rsidRDefault="00687FC2">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1E08DA" w:rsidRDefault="00687FC2">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1E08DA" w:rsidRDefault="00687FC2">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1E08DA" w:rsidRDefault="001E08DA">
      <w:pPr>
        <w:widowControl/>
        <w:spacing w:before="100" w:beforeAutospacing="1" w:after="100" w:afterAutospacing="1" w:line="360" w:lineRule="auto"/>
        <w:contextualSpacing/>
        <w:jc w:val="left"/>
        <w:rPr>
          <w:rFonts w:ascii="宋体" w:hAnsi="宋体" w:cs="Arial"/>
          <w:color w:val="000000"/>
          <w:kern w:val="0"/>
          <w:szCs w:val="21"/>
        </w:rPr>
      </w:pPr>
    </w:p>
    <w:p w:rsidR="001E08DA" w:rsidRDefault="001E08DA">
      <w:pPr>
        <w:widowControl/>
        <w:spacing w:before="100" w:beforeAutospacing="1" w:after="100" w:afterAutospacing="1" w:line="360" w:lineRule="auto"/>
        <w:contextualSpacing/>
        <w:jc w:val="left"/>
        <w:rPr>
          <w:rFonts w:ascii="宋体" w:hAnsi="宋体" w:cs="Arial"/>
          <w:color w:val="000000"/>
          <w:kern w:val="0"/>
          <w:szCs w:val="21"/>
        </w:rPr>
      </w:pPr>
    </w:p>
    <w:p w:rsidR="001E08DA" w:rsidRDefault="00687FC2">
      <w:pPr>
        <w:autoSpaceDE w:val="0"/>
        <w:autoSpaceDN w:val="0"/>
        <w:adjustRightInd w:val="0"/>
        <w:spacing w:line="360" w:lineRule="auto"/>
        <w:jc w:val="center"/>
        <w:outlineLvl w:val="0"/>
        <w:rPr>
          <w:rFonts w:ascii="宋体" w:hAnsi="宋体"/>
          <w:b/>
          <w:bCs/>
          <w:color w:val="000000"/>
          <w:sz w:val="24"/>
          <w:szCs w:val="24"/>
        </w:rPr>
      </w:pPr>
      <w:bookmarkStart w:id="13" w:name="OLE_LINK13"/>
      <w:bookmarkStart w:id="14" w:name="OLE_LINK14"/>
      <w:r>
        <w:rPr>
          <w:rFonts w:ascii="宋体" w:hAnsi="宋体" w:hint="eastAsia"/>
          <w:b/>
          <w:bCs/>
          <w:color w:val="000000"/>
          <w:sz w:val="24"/>
          <w:szCs w:val="24"/>
        </w:rPr>
        <w:lastRenderedPageBreak/>
        <w:t>4.10 残疾人福利性单位声明函</w:t>
      </w:r>
    </w:p>
    <w:bookmarkEnd w:id="13"/>
    <w:bookmarkEnd w:id="14"/>
    <w:p w:rsidR="001E08DA" w:rsidRDefault="001E08DA">
      <w:pPr>
        <w:spacing w:line="360" w:lineRule="auto"/>
        <w:rPr>
          <w:rFonts w:ascii="宋体" w:hAnsi="宋体"/>
          <w:szCs w:val="21"/>
        </w:rPr>
      </w:pPr>
    </w:p>
    <w:p w:rsidR="001E08DA" w:rsidRDefault="00687FC2">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1E08DA" w:rsidRDefault="00687FC2">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1E08DA" w:rsidRDefault="001E08DA">
      <w:pPr>
        <w:spacing w:line="360" w:lineRule="auto"/>
        <w:rPr>
          <w:rFonts w:ascii="宋体" w:hAnsi="宋体"/>
          <w:szCs w:val="21"/>
        </w:rPr>
      </w:pPr>
    </w:p>
    <w:p w:rsidR="001E08DA" w:rsidRDefault="001E08DA">
      <w:pPr>
        <w:spacing w:line="360" w:lineRule="auto"/>
        <w:rPr>
          <w:rFonts w:ascii="宋体" w:hAnsi="宋体"/>
          <w:szCs w:val="21"/>
        </w:rPr>
      </w:pPr>
    </w:p>
    <w:p w:rsidR="001E08DA" w:rsidRDefault="001E08DA">
      <w:pPr>
        <w:spacing w:line="360" w:lineRule="auto"/>
        <w:rPr>
          <w:rFonts w:ascii="宋体" w:hAnsi="宋体"/>
          <w:szCs w:val="21"/>
        </w:rPr>
      </w:pPr>
    </w:p>
    <w:p w:rsidR="001E08DA" w:rsidRDefault="00687FC2">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单位名称（盖章）：</w:t>
      </w:r>
    </w:p>
    <w:p w:rsidR="001E08DA" w:rsidRDefault="00687FC2">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 xml:space="preserve"> 日    期：      年    月    日</w:t>
      </w:r>
    </w:p>
    <w:p w:rsidR="001E08DA" w:rsidRDefault="001E08DA">
      <w:pPr>
        <w:spacing w:line="480" w:lineRule="auto"/>
        <w:ind w:leftChars="2075" w:left="4358"/>
        <w:rPr>
          <w:rFonts w:asciiTheme="minorEastAsia" w:hAnsiTheme="minorEastAsia" w:cs="Arial"/>
          <w:color w:val="000000"/>
          <w:szCs w:val="21"/>
        </w:rPr>
      </w:pPr>
    </w:p>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687FC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4.11 所投产品符合国家强制性要求承诺函 </w:t>
      </w:r>
    </w:p>
    <w:p w:rsidR="001E08DA" w:rsidRDefault="001E08DA">
      <w:pPr>
        <w:autoSpaceDE w:val="0"/>
        <w:autoSpaceDN w:val="0"/>
        <w:adjustRightInd w:val="0"/>
        <w:spacing w:line="360" w:lineRule="auto"/>
        <w:jc w:val="center"/>
        <w:outlineLvl w:val="0"/>
        <w:rPr>
          <w:rFonts w:ascii="宋体" w:hAnsi="宋体"/>
          <w:b/>
          <w:bCs/>
          <w:color w:val="000000"/>
          <w:sz w:val="28"/>
          <w:szCs w:val="28"/>
        </w:rPr>
      </w:pPr>
    </w:p>
    <w:p w:rsidR="001E08DA" w:rsidRDefault="00687FC2">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投标人所投产品涉及国家有属强制性规定的，须承诺其所投产品符合国家强制性要求（如CCC认证，格式自拟）</w:t>
      </w:r>
    </w:p>
    <w:p w:rsidR="001E08DA" w:rsidRDefault="001E08DA">
      <w:pPr>
        <w:widowControl/>
        <w:spacing w:before="100" w:beforeAutospacing="1" w:after="100" w:afterAutospacing="1" w:line="360" w:lineRule="auto"/>
        <w:jc w:val="center"/>
        <w:rPr>
          <w:rFonts w:ascii="宋体" w:hAnsi="宋体"/>
          <w:b/>
          <w:bCs/>
          <w:color w:val="000000"/>
          <w:sz w:val="36"/>
          <w:szCs w:val="36"/>
        </w:rPr>
      </w:pPr>
    </w:p>
    <w:p w:rsidR="001E08DA" w:rsidRDefault="001E08DA">
      <w:pPr>
        <w:widowControl/>
        <w:spacing w:before="100" w:beforeAutospacing="1" w:after="100" w:afterAutospacing="1" w:line="360" w:lineRule="auto"/>
        <w:jc w:val="center"/>
        <w:rPr>
          <w:rFonts w:ascii="宋体" w:hAnsi="宋体"/>
          <w:b/>
          <w:bCs/>
          <w:color w:val="000000"/>
          <w:sz w:val="36"/>
          <w:szCs w:val="36"/>
        </w:rPr>
      </w:pPr>
    </w:p>
    <w:p w:rsidR="001E08DA" w:rsidRDefault="001E08DA"/>
    <w:p w:rsidR="001E08DA" w:rsidRDefault="001E08DA"/>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Default="00687FC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1E08DA" w:rsidRDefault="001E08DA"/>
    <w:p w:rsidR="001E08DA" w:rsidRDefault="001E08DA"/>
    <w:p w:rsidR="001E08DA" w:rsidRDefault="001E08DA"/>
    <w:p w:rsidR="001E08DA" w:rsidRDefault="00687FC2">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1E08DA" w:rsidRDefault="00687FC2">
      <w:pPr>
        <w:spacing w:line="360" w:lineRule="auto"/>
        <w:jc w:val="center"/>
        <w:rPr>
          <w:rFonts w:ascii="宋体" w:hAnsi="宋体"/>
          <w:b/>
          <w:bCs/>
          <w:color w:val="000000"/>
          <w:sz w:val="28"/>
          <w:szCs w:val="28"/>
        </w:rPr>
      </w:pPr>
      <w:r>
        <w:rPr>
          <w:rFonts w:ascii="宋体" w:hAnsi="宋体"/>
          <w:b/>
          <w:bCs/>
          <w:color w:val="000000"/>
          <w:sz w:val="28"/>
          <w:szCs w:val="28"/>
        </w:rPr>
        <w:t> </w:t>
      </w:r>
    </w:p>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p w:rsidR="001E08DA" w:rsidRDefault="001E08DA"/>
    <w:sectPr w:rsidR="001E08DA" w:rsidSect="001E08DA">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FDF" w:rsidRDefault="00326FDF" w:rsidP="001E08DA">
      <w:r>
        <w:separator/>
      </w:r>
    </w:p>
  </w:endnote>
  <w:endnote w:type="continuationSeparator" w:id="0">
    <w:p w:rsidR="00326FDF" w:rsidRDefault="00326FDF" w:rsidP="001E08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黑体"/>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8DA" w:rsidRDefault="00394E0C">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1E08DA" w:rsidRDefault="00394E0C">
                <w:pPr>
                  <w:pStyle w:val="aa"/>
                </w:pPr>
                <w:r>
                  <w:fldChar w:fldCharType="begin"/>
                </w:r>
                <w:r w:rsidR="00687FC2">
                  <w:instrText xml:space="preserve"> PAGE  \* MERGEFORMAT </w:instrText>
                </w:r>
                <w:r>
                  <w:fldChar w:fldCharType="separate"/>
                </w:r>
                <w:r w:rsidR="004F4574">
                  <w:rPr>
                    <w:noProof/>
                  </w:rPr>
                  <w:t>48</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FDF" w:rsidRDefault="00326FDF" w:rsidP="001E08DA">
      <w:r>
        <w:separator/>
      </w:r>
    </w:p>
  </w:footnote>
  <w:footnote w:type="continuationSeparator" w:id="0">
    <w:p w:rsidR="00326FDF" w:rsidRDefault="00326FDF" w:rsidP="001E08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ABC0A9"/>
    <w:multiLevelType w:val="singleLevel"/>
    <w:tmpl w:val="96ABC0A9"/>
    <w:lvl w:ilvl="0">
      <w:start w:val="1"/>
      <w:numFmt w:val="decimal"/>
      <w:suff w:val="nothing"/>
      <w:lvlText w:val="%1、"/>
      <w:lvlJc w:val="left"/>
    </w:lvl>
  </w:abstractNum>
  <w:abstractNum w:abstractNumId="1">
    <w:nsid w:val="9942BE81"/>
    <w:multiLevelType w:val="singleLevel"/>
    <w:tmpl w:val="9942BE81"/>
    <w:lvl w:ilvl="0">
      <w:start w:val="2"/>
      <w:numFmt w:val="chineseCounting"/>
      <w:suff w:val="nothing"/>
      <w:lvlText w:val="%1、"/>
      <w:lvlJc w:val="left"/>
      <w:pPr>
        <w:ind w:left="0" w:firstLine="0"/>
      </w:pPr>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33016B4A"/>
    <w:multiLevelType w:val="hybridMultilevel"/>
    <w:tmpl w:val="3DC41A06"/>
    <w:lvl w:ilvl="0" w:tplc="01DC9330">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nsid w:val="38525E06"/>
    <w:multiLevelType w:val="multilevel"/>
    <w:tmpl w:val="38525E06"/>
    <w:lvl w:ilvl="0">
      <w:start w:val="2"/>
      <w:numFmt w:val="japaneseCounting"/>
      <w:lvlText w:val="（%1）"/>
      <w:lvlJc w:val="left"/>
      <w:pPr>
        <w:ind w:left="720" w:hanging="720"/>
      </w:pPr>
      <w:rPr>
        <w:rFonts w:cs="Times New Roman"/>
      </w:rPr>
    </w:lvl>
    <w:lvl w:ilvl="1">
      <w:start w:val="2"/>
      <w:numFmt w:val="decimal"/>
      <w:lvlText w:val="%2、"/>
      <w:lvlJc w:val="left"/>
      <w:pPr>
        <w:tabs>
          <w:tab w:val="left" w:pos="780"/>
        </w:tabs>
        <w:ind w:left="780" w:hanging="36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D0157A3"/>
    <w:multiLevelType w:val="hybridMultilevel"/>
    <w:tmpl w:val="E86ADD2C"/>
    <w:lvl w:ilvl="0" w:tplc="CCDA4A54">
      <w:start w:val="2"/>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57BB66CA"/>
    <w:multiLevelType w:val="multilevel"/>
    <w:tmpl w:val="57BB66C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59F817E8"/>
    <w:multiLevelType w:val="singleLevel"/>
    <w:tmpl w:val="59F817E8"/>
    <w:lvl w:ilvl="0">
      <w:start w:val="1"/>
      <w:numFmt w:val="chineseCounting"/>
      <w:pStyle w:val="260"/>
      <w:suff w:val="nothing"/>
      <w:lvlText w:val="%1、"/>
      <w:lvlJc w:val="left"/>
    </w:lvl>
  </w:abstractNum>
  <w:abstractNum w:abstractNumId="18">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6E9A55BF"/>
    <w:multiLevelType w:val="singleLevel"/>
    <w:tmpl w:val="6E9A55BF"/>
    <w:lvl w:ilvl="0">
      <w:start w:val="1"/>
      <w:numFmt w:val="decimal"/>
      <w:suff w:val="nothing"/>
      <w:lvlText w:val="%1、"/>
      <w:lvlJc w:val="left"/>
    </w:lvl>
  </w:abstractNum>
  <w:abstractNum w:abstractNumId="20">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17"/>
  </w:num>
  <w:num w:numId="4">
    <w:abstractNumId w:val="9"/>
  </w:num>
  <w:num w:numId="5">
    <w:abstractNumId w:val="18"/>
  </w:num>
  <w:num w:numId="6">
    <w:abstractNumId w:val="6"/>
  </w:num>
  <w:num w:numId="7">
    <w:abstractNumId w:val="7"/>
  </w:num>
  <w:num w:numId="8">
    <w:abstractNumId w:val="21"/>
  </w:num>
  <w:num w:numId="9">
    <w:abstractNumId w:val="13"/>
  </w:num>
  <w:num w:numId="10">
    <w:abstractNumId w:val="20"/>
  </w:num>
  <w:num w:numId="11">
    <w:abstractNumId w:val="5"/>
  </w:num>
  <w:num w:numId="12">
    <w:abstractNumId w:val="8"/>
  </w:num>
  <w:num w:numId="13">
    <w:abstractNumId w:val="15"/>
  </w:num>
  <w:num w:numId="14">
    <w:abstractNumId w:val="12"/>
  </w:num>
  <w:num w:numId="15">
    <w:abstractNumId w:val="4"/>
  </w:num>
  <w:num w:numId="16">
    <w:abstractNumId w:val="19"/>
  </w:num>
  <w:num w:numId="17">
    <w:abstractNumId w:val="0"/>
  </w:num>
  <w:num w:numId="18">
    <w:abstractNumId w:val="14"/>
  </w:num>
  <w:num w:numId="19">
    <w:abstractNumId w:val="10"/>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2"/>
    </w:lvlOverride>
  </w:num>
  <w:num w:numId="22">
    <w:abstractNumId w:val="1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034C"/>
    <w:rsid w:val="00001B2E"/>
    <w:rsid w:val="0001370A"/>
    <w:rsid w:val="00015F84"/>
    <w:rsid w:val="00032E32"/>
    <w:rsid w:val="000332D6"/>
    <w:rsid w:val="000346ED"/>
    <w:rsid w:val="0005185C"/>
    <w:rsid w:val="000576C2"/>
    <w:rsid w:val="00073D7B"/>
    <w:rsid w:val="00075D7D"/>
    <w:rsid w:val="000779E8"/>
    <w:rsid w:val="00077E62"/>
    <w:rsid w:val="00080F36"/>
    <w:rsid w:val="000812C9"/>
    <w:rsid w:val="00085F8B"/>
    <w:rsid w:val="0008676F"/>
    <w:rsid w:val="000873AE"/>
    <w:rsid w:val="000928D7"/>
    <w:rsid w:val="00094EAD"/>
    <w:rsid w:val="000A4572"/>
    <w:rsid w:val="000B5686"/>
    <w:rsid w:val="000D07EA"/>
    <w:rsid w:val="000D2DED"/>
    <w:rsid w:val="000D38F9"/>
    <w:rsid w:val="000D39AC"/>
    <w:rsid w:val="000D673E"/>
    <w:rsid w:val="000E2FFF"/>
    <w:rsid w:val="000E4E1E"/>
    <w:rsid w:val="000F51B5"/>
    <w:rsid w:val="00100BEF"/>
    <w:rsid w:val="001013D9"/>
    <w:rsid w:val="0010571F"/>
    <w:rsid w:val="00117B60"/>
    <w:rsid w:val="00121E2F"/>
    <w:rsid w:val="00122D70"/>
    <w:rsid w:val="0012374F"/>
    <w:rsid w:val="00133EDE"/>
    <w:rsid w:val="00142DB6"/>
    <w:rsid w:val="00147068"/>
    <w:rsid w:val="00152A00"/>
    <w:rsid w:val="00156EC1"/>
    <w:rsid w:val="00160E65"/>
    <w:rsid w:val="00162C1E"/>
    <w:rsid w:val="0019110E"/>
    <w:rsid w:val="001B2E90"/>
    <w:rsid w:val="001C43FB"/>
    <w:rsid w:val="001D4207"/>
    <w:rsid w:val="001E08DA"/>
    <w:rsid w:val="001E7C2C"/>
    <w:rsid w:val="001F5571"/>
    <w:rsid w:val="00203BE3"/>
    <w:rsid w:val="00205937"/>
    <w:rsid w:val="00210C2B"/>
    <w:rsid w:val="00210FCB"/>
    <w:rsid w:val="00250C01"/>
    <w:rsid w:val="0029188F"/>
    <w:rsid w:val="00291F03"/>
    <w:rsid w:val="00293C27"/>
    <w:rsid w:val="002945DA"/>
    <w:rsid w:val="002A5B82"/>
    <w:rsid w:val="002C7916"/>
    <w:rsid w:val="002D4951"/>
    <w:rsid w:val="002E2CED"/>
    <w:rsid w:val="002F3A7B"/>
    <w:rsid w:val="002F4123"/>
    <w:rsid w:val="003033ED"/>
    <w:rsid w:val="003044A3"/>
    <w:rsid w:val="00320DAC"/>
    <w:rsid w:val="00323356"/>
    <w:rsid w:val="003242B4"/>
    <w:rsid w:val="00326FDF"/>
    <w:rsid w:val="003305F9"/>
    <w:rsid w:val="00335F83"/>
    <w:rsid w:val="00337912"/>
    <w:rsid w:val="00344842"/>
    <w:rsid w:val="003552A2"/>
    <w:rsid w:val="003635EC"/>
    <w:rsid w:val="00372961"/>
    <w:rsid w:val="00377A18"/>
    <w:rsid w:val="0038333D"/>
    <w:rsid w:val="00390295"/>
    <w:rsid w:val="00392651"/>
    <w:rsid w:val="00394E0C"/>
    <w:rsid w:val="003A54B5"/>
    <w:rsid w:val="003B75ED"/>
    <w:rsid w:val="003C7F5A"/>
    <w:rsid w:val="003F5CD2"/>
    <w:rsid w:val="00406170"/>
    <w:rsid w:val="00410B93"/>
    <w:rsid w:val="00414383"/>
    <w:rsid w:val="004207F8"/>
    <w:rsid w:val="00422114"/>
    <w:rsid w:val="00433C6B"/>
    <w:rsid w:val="0044305C"/>
    <w:rsid w:val="004438F4"/>
    <w:rsid w:val="00453534"/>
    <w:rsid w:val="00456A45"/>
    <w:rsid w:val="00461483"/>
    <w:rsid w:val="00465B6D"/>
    <w:rsid w:val="00473ADD"/>
    <w:rsid w:val="00476C13"/>
    <w:rsid w:val="00495437"/>
    <w:rsid w:val="004A1AF2"/>
    <w:rsid w:val="004A383B"/>
    <w:rsid w:val="004A4195"/>
    <w:rsid w:val="004B054D"/>
    <w:rsid w:val="004C40A2"/>
    <w:rsid w:val="004C52F2"/>
    <w:rsid w:val="004E07F6"/>
    <w:rsid w:val="004E0F6D"/>
    <w:rsid w:val="004E5765"/>
    <w:rsid w:val="004F121A"/>
    <w:rsid w:val="004F1C5F"/>
    <w:rsid w:val="004F32A0"/>
    <w:rsid w:val="004F4574"/>
    <w:rsid w:val="004F6D72"/>
    <w:rsid w:val="004F7AD2"/>
    <w:rsid w:val="00501891"/>
    <w:rsid w:val="00515F85"/>
    <w:rsid w:val="0052728E"/>
    <w:rsid w:val="0053115C"/>
    <w:rsid w:val="005316FF"/>
    <w:rsid w:val="00545490"/>
    <w:rsid w:val="0054649B"/>
    <w:rsid w:val="00550D0B"/>
    <w:rsid w:val="00553BAF"/>
    <w:rsid w:val="00575D26"/>
    <w:rsid w:val="0057676D"/>
    <w:rsid w:val="0058008A"/>
    <w:rsid w:val="0058369C"/>
    <w:rsid w:val="0058393C"/>
    <w:rsid w:val="0058525C"/>
    <w:rsid w:val="005A39DD"/>
    <w:rsid w:val="005A44F9"/>
    <w:rsid w:val="005A4753"/>
    <w:rsid w:val="005A7198"/>
    <w:rsid w:val="005B0C29"/>
    <w:rsid w:val="005B52B6"/>
    <w:rsid w:val="005C0CF5"/>
    <w:rsid w:val="005C3AE6"/>
    <w:rsid w:val="005C5F5B"/>
    <w:rsid w:val="005C67C8"/>
    <w:rsid w:val="005D58A8"/>
    <w:rsid w:val="005E3ABE"/>
    <w:rsid w:val="005E534D"/>
    <w:rsid w:val="005F225E"/>
    <w:rsid w:val="005F6F6A"/>
    <w:rsid w:val="00600306"/>
    <w:rsid w:val="006078AC"/>
    <w:rsid w:val="00614340"/>
    <w:rsid w:val="006303FC"/>
    <w:rsid w:val="00630CA6"/>
    <w:rsid w:val="00634FA0"/>
    <w:rsid w:val="006356C0"/>
    <w:rsid w:val="00636AAD"/>
    <w:rsid w:val="00642571"/>
    <w:rsid w:val="00642CFC"/>
    <w:rsid w:val="006446E4"/>
    <w:rsid w:val="006503D0"/>
    <w:rsid w:val="00656556"/>
    <w:rsid w:val="0066419E"/>
    <w:rsid w:val="00667B6D"/>
    <w:rsid w:val="0067566A"/>
    <w:rsid w:val="0067738B"/>
    <w:rsid w:val="00680752"/>
    <w:rsid w:val="00681926"/>
    <w:rsid w:val="006840F4"/>
    <w:rsid w:val="006846AE"/>
    <w:rsid w:val="0068663A"/>
    <w:rsid w:val="00687FC2"/>
    <w:rsid w:val="006907F7"/>
    <w:rsid w:val="00693F99"/>
    <w:rsid w:val="006B14AC"/>
    <w:rsid w:val="006B7982"/>
    <w:rsid w:val="006D10FD"/>
    <w:rsid w:val="006D5FEB"/>
    <w:rsid w:val="006D7001"/>
    <w:rsid w:val="006D77A9"/>
    <w:rsid w:val="006E145E"/>
    <w:rsid w:val="006E1AB0"/>
    <w:rsid w:val="006E5F9D"/>
    <w:rsid w:val="00702B5B"/>
    <w:rsid w:val="00702C35"/>
    <w:rsid w:val="0071006A"/>
    <w:rsid w:val="00717D9E"/>
    <w:rsid w:val="0072406E"/>
    <w:rsid w:val="00736FD5"/>
    <w:rsid w:val="00750835"/>
    <w:rsid w:val="00751289"/>
    <w:rsid w:val="00765BB6"/>
    <w:rsid w:val="00770487"/>
    <w:rsid w:val="00784A09"/>
    <w:rsid w:val="00794F26"/>
    <w:rsid w:val="007A1275"/>
    <w:rsid w:val="007A4D24"/>
    <w:rsid w:val="007C3980"/>
    <w:rsid w:val="007D71A1"/>
    <w:rsid w:val="007E0E82"/>
    <w:rsid w:val="007F4CBA"/>
    <w:rsid w:val="007F6674"/>
    <w:rsid w:val="008009A7"/>
    <w:rsid w:val="00807B25"/>
    <w:rsid w:val="00815357"/>
    <w:rsid w:val="00815A8A"/>
    <w:rsid w:val="00820928"/>
    <w:rsid w:val="00823F0C"/>
    <w:rsid w:val="008278AC"/>
    <w:rsid w:val="00835490"/>
    <w:rsid w:val="0084403D"/>
    <w:rsid w:val="00845044"/>
    <w:rsid w:val="00845E73"/>
    <w:rsid w:val="00847441"/>
    <w:rsid w:val="008543A6"/>
    <w:rsid w:val="0087048A"/>
    <w:rsid w:val="00872B2B"/>
    <w:rsid w:val="00875AAF"/>
    <w:rsid w:val="008840DE"/>
    <w:rsid w:val="00892943"/>
    <w:rsid w:val="008962DA"/>
    <w:rsid w:val="008A5A2E"/>
    <w:rsid w:val="008B01DC"/>
    <w:rsid w:val="008B132A"/>
    <w:rsid w:val="008B4FB2"/>
    <w:rsid w:val="008B5CD5"/>
    <w:rsid w:val="008B7021"/>
    <w:rsid w:val="008B7949"/>
    <w:rsid w:val="008C7865"/>
    <w:rsid w:val="008D0201"/>
    <w:rsid w:val="008D2D0F"/>
    <w:rsid w:val="008E7B4D"/>
    <w:rsid w:val="008F0CB1"/>
    <w:rsid w:val="00904FB1"/>
    <w:rsid w:val="00910C59"/>
    <w:rsid w:val="009164E8"/>
    <w:rsid w:val="00950B0F"/>
    <w:rsid w:val="00951B07"/>
    <w:rsid w:val="00956A32"/>
    <w:rsid w:val="00960738"/>
    <w:rsid w:val="009623EE"/>
    <w:rsid w:val="00962400"/>
    <w:rsid w:val="009700D0"/>
    <w:rsid w:val="0097473D"/>
    <w:rsid w:val="00991EE9"/>
    <w:rsid w:val="009A0AC9"/>
    <w:rsid w:val="009B61E8"/>
    <w:rsid w:val="009C12AB"/>
    <w:rsid w:val="009D4208"/>
    <w:rsid w:val="009D76D2"/>
    <w:rsid w:val="009E01A6"/>
    <w:rsid w:val="009E0C30"/>
    <w:rsid w:val="009E3CF1"/>
    <w:rsid w:val="009F407F"/>
    <w:rsid w:val="00A04493"/>
    <w:rsid w:val="00A04AFF"/>
    <w:rsid w:val="00A22272"/>
    <w:rsid w:val="00A24AAD"/>
    <w:rsid w:val="00A305AC"/>
    <w:rsid w:val="00A31A65"/>
    <w:rsid w:val="00A336B2"/>
    <w:rsid w:val="00A33B8B"/>
    <w:rsid w:val="00A41EC5"/>
    <w:rsid w:val="00A57B03"/>
    <w:rsid w:val="00A678FE"/>
    <w:rsid w:val="00A831DE"/>
    <w:rsid w:val="00AA0992"/>
    <w:rsid w:val="00AA4948"/>
    <w:rsid w:val="00AA75E5"/>
    <w:rsid w:val="00AB190E"/>
    <w:rsid w:val="00AB1F1D"/>
    <w:rsid w:val="00AC4FB4"/>
    <w:rsid w:val="00AD282C"/>
    <w:rsid w:val="00AD394E"/>
    <w:rsid w:val="00AE1360"/>
    <w:rsid w:val="00AE54DE"/>
    <w:rsid w:val="00AE565E"/>
    <w:rsid w:val="00AF47D5"/>
    <w:rsid w:val="00AF712E"/>
    <w:rsid w:val="00B03A69"/>
    <w:rsid w:val="00B055BE"/>
    <w:rsid w:val="00B14B8C"/>
    <w:rsid w:val="00B15E4D"/>
    <w:rsid w:val="00B16D9F"/>
    <w:rsid w:val="00B310D0"/>
    <w:rsid w:val="00B40EF5"/>
    <w:rsid w:val="00B510F5"/>
    <w:rsid w:val="00B54144"/>
    <w:rsid w:val="00B54904"/>
    <w:rsid w:val="00B622EF"/>
    <w:rsid w:val="00B67CBD"/>
    <w:rsid w:val="00B750A7"/>
    <w:rsid w:val="00B855ED"/>
    <w:rsid w:val="00B86049"/>
    <w:rsid w:val="00B965F2"/>
    <w:rsid w:val="00BB3665"/>
    <w:rsid w:val="00BC0D9C"/>
    <w:rsid w:val="00BC0DFC"/>
    <w:rsid w:val="00BC5E9D"/>
    <w:rsid w:val="00BD1C8B"/>
    <w:rsid w:val="00BD1EE7"/>
    <w:rsid w:val="00BD70A3"/>
    <w:rsid w:val="00BE0DFE"/>
    <w:rsid w:val="00BE203D"/>
    <w:rsid w:val="00BE45BC"/>
    <w:rsid w:val="00BF54FA"/>
    <w:rsid w:val="00C00BB2"/>
    <w:rsid w:val="00C01C37"/>
    <w:rsid w:val="00C1406D"/>
    <w:rsid w:val="00C21C83"/>
    <w:rsid w:val="00C247A1"/>
    <w:rsid w:val="00C34989"/>
    <w:rsid w:val="00C4573C"/>
    <w:rsid w:val="00C457B9"/>
    <w:rsid w:val="00C556BC"/>
    <w:rsid w:val="00C5581B"/>
    <w:rsid w:val="00C62D22"/>
    <w:rsid w:val="00C63EF7"/>
    <w:rsid w:val="00C6500F"/>
    <w:rsid w:val="00C8034C"/>
    <w:rsid w:val="00CA0C1C"/>
    <w:rsid w:val="00CA2B6D"/>
    <w:rsid w:val="00CB10AE"/>
    <w:rsid w:val="00CB1C7E"/>
    <w:rsid w:val="00CB2B6A"/>
    <w:rsid w:val="00CC3D8E"/>
    <w:rsid w:val="00CC7610"/>
    <w:rsid w:val="00CD1D26"/>
    <w:rsid w:val="00CE2CF1"/>
    <w:rsid w:val="00D00C7D"/>
    <w:rsid w:val="00D023F6"/>
    <w:rsid w:val="00D050D2"/>
    <w:rsid w:val="00D379BE"/>
    <w:rsid w:val="00D40594"/>
    <w:rsid w:val="00D471CC"/>
    <w:rsid w:val="00D530CE"/>
    <w:rsid w:val="00D60CC8"/>
    <w:rsid w:val="00D60D1B"/>
    <w:rsid w:val="00D62B97"/>
    <w:rsid w:val="00D63CA1"/>
    <w:rsid w:val="00D678D3"/>
    <w:rsid w:val="00D76C9F"/>
    <w:rsid w:val="00D775D8"/>
    <w:rsid w:val="00D95F07"/>
    <w:rsid w:val="00D976DE"/>
    <w:rsid w:val="00DA1077"/>
    <w:rsid w:val="00DA62F5"/>
    <w:rsid w:val="00DA7BB8"/>
    <w:rsid w:val="00DB5925"/>
    <w:rsid w:val="00DB7E57"/>
    <w:rsid w:val="00DC3848"/>
    <w:rsid w:val="00DC3E97"/>
    <w:rsid w:val="00DC67C5"/>
    <w:rsid w:val="00DD156D"/>
    <w:rsid w:val="00DD3287"/>
    <w:rsid w:val="00DD71B6"/>
    <w:rsid w:val="00DE7D93"/>
    <w:rsid w:val="00DF0C77"/>
    <w:rsid w:val="00E20746"/>
    <w:rsid w:val="00E34F3B"/>
    <w:rsid w:val="00E4000B"/>
    <w:rsid w:val="00E42598"/>
    <w:rsid w:val="00E432D5"/>
    <w:rsid w:val="00E574F2"/>
    <w:rsid w:val="00E62835"/>
    <w:rsid w:val="00E650E5"/>
    <w:rsid w:val="00EA645B"/>
    <w:rsid w:val="00EA64C2"/>
    <w:rsid w:val="00EB1100"/>
    <w:rsid w:val="00EC7B35"/>
    <w:rsid w:val="00EE78AB"/>
    <w:rsid w:val="00EF003C"/>
    <w:rsid w:val="00EF2ACD"/>
    <w:rsid w:val="00EF46ED"/>
    <w:rsid w:val="00EF573C"/>
    <w:rsid w:val="00EF7D19"/>
    <w:rsid w:val="00F053B0"/>
    <w:rsid w:val="00F065C6"/>
    <w:rsid w:val="00F11527"/>
    <w:rsid w:val="00F24B3C"/>
    <w:rsid w:val="00F27FEA"/>
    <w:rsid w:val="00F31DEF"/>
    <w:rsid w:val="00F35E04"/>
    <w:rsid w:val="00F36FA1"/>
    <w:rsid w:val="00F45937"/>
    <w:rsid w:val="00F4717D"/>
    <w:rsid w:val="00F50A79"/>
    <w:rsid w:val="00F5201D"/>
    <w:rsid w:val="00F55214"/>
    <w:rsid w:val="00F5755B"/>
    <w:rsid w:val="00F609BF"/>
    <w:rsid w:val="00F826A6"/>
    <w:rsid w:val="00F9402A"/>
    <w:rsid w:val="00F96B77"/>
    <w:rsid w:val="00FA256C"/>
    <w:rsid w:val="00FB1061"/>
    <w:rsid w:val="00FB2FC2"/>
    <w:rsid w:val="00FB3047"/>
    <w:rsid w:val="00FB7E42"/>
    <w:rsid w:val="00FC2988"/>
    <w:rsid w:val="00FC3B84"/>
    <w:rsid w:val="00FF620F"/>
    <w:rsid w:val="00FF6F49"/>
    <w:rsid w:val="31E722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annotation reference" w:uiPriority="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8DA"/>
    <w:pPr>
      <w:widowControl w:val="0"/>
      <w:jc w:val="both"/>
    </w:pPr>
    <w:rPr>
      <w:kern w:val="2"/>
      <w:sz w:val="21"/>
      <w:szCs w:val="22"/>
    </w:rPr>
  </w:style>
  <w:style w:type="paragraph" w:styleId="1">
    <w:name w:val="heading 1"/>
    <w:basedOn w:val="a"/>
    <w:next w:val="a"/>
    <w:link w:val="1Char"/>
    <w:qFormat/>
    <w:rsid w:val="001E08DA"/>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1E08D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1E08DA"/>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1E08D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1E08DA"/>
    <w:pPr>
      <w:ind w:firstLine="425"/>
    </w:pPr>
    <w:rPr>
      <w:rFonts w:ascii="Times New Roman" w:eastAsia="宋体" w:hAnsi="Times New Roman" w:cs="Times New Roman"/>
      <w:szCs w:val="20"/>
    </w:rPr>
  </w:style>
  <w:style w:type="paragraph" w:styleId="a4">
    <w:name w:val="caption"/>
    <w:basedOn w:val="a"/>
    <w:next w:val="a"/>
    <w:qFormat/>
    <w:rsid w:val="001E08DA"/>
    <w:rPr>
      <w:rFonts w:ascii="Arial" w:eastAsia="黑体" w:hAnsi="Arial" w:cs="Arial"/>
      <w:sz w:val="20"/>
      <w:szCs w:val="20"/>
    </w:rPr>
  </w:style>
  <w:style w:type="paragraph" w:styleId="30">
    <w:name w:val="Body Text 3"/>
    <w:basedOn w:val="a"/>
    <w:link w:val="3Char0"/>
    <w:qFormat/>
    <w:rsid w:val="001E08DA"/>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1E08DA"/>
    <w:pPr>
      <w:spacing w:after="120"/>
    </w:pPr>
  </w:style>
  <w:style w:type="paragraph" w:styleId="a6">
    <w:name w:val="Body Text Indent"/>
    <w:basedOn w:val="a"/>
    <w:link w:val="Char1"/>
    <w:qFormat/>
    <w:rsid w:val="001E08DA"/>
    <w:pPr>
      <w:adjustRightInd w:val="0"/>
      <w:spacing w:after="120" w:line="360" w:lineRule="atLeast"/>
      <w:ind w:leftChars="200" w:left="420"/>
      <w:jc w:val="left"/>
      <w:textAlignment w:val="baseline"/>
    </w:pPr>
    <w:rPr>
      <w:sz w:val="24"/>
    </w:rPr>
  </w:style>
  <w:style w:type="paragraph" w:styleId="5">
    <w:name w:val="toc 5"/>
    <w:basedOn w:val="a"/>
    <w:next w:val="a"/>
    <w:uiPriority w:val="39"/>
    <w:rsid w:val="001E08DA"/>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1E08DA"/>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1E08DA"/>
    <w:rPr>
      <w:rFonts w:eastAsia="宋体"/>
      <w:sz w:val="24"/>
    </w:rPr>
  </w:style>
  <w:style w:type="paragraph" w:styleId="a8">
    <w:name w:val="Date"/>
    <w:basedOn w:val="a"/>
    <w:next w:val="a"/>
    <w:link w:val="Char2"/>
    <w:uiPriority w:val="99"/>
    <w:unhideWhenUsed/>
    <w:qFormat/>
    <w:rsid w:val="001E08DA"/>
    <w:pPr>
      <w:ind w:leftChars="2500" w:left="100"/>
    </w:pPr>
  </w:style>
  <w:style w:type="paragraph" w:styleId="a9">
    <w:name w:val="Balloon Text"/>
    <w:basedOn w:val="a"/>
    <w:link w:val="Char3"/>
    <w:uiPriority w:val="99"/>
    <w:semiHidden/>
    <w:unhideWhenUsed/>
    <w:qFormat/>
    <w:rsid w:val="001E08DA"/>
    <w:rPr>
      <w:sz w:val="18"/>
      <w:szCs w:val="18"/>
    </w:rPr>
  </w:style>
  <w:style w:type="paragraph" w:styleId="aa">
    <w:name w:val="footer"/>
    <w:basedOn w:val="a"/>
    <w:link w:val="Char4"/>
    <w:uiPriority w:val="99"/>
    <w:unhideWhenUsed/>
    <w:qFormat/>
    <w:rsid w:val="001E08DA"/>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1E08D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1E08DA"/>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1E08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1E08DA"/>
    <w:rPr>
      <w:rFonts w:ascii="Calibri" w:eastAsia="宋体" w:hAnsi="Calibri" w:cs="Times New Roman"/>
      <w:sz w:val="24"/>
      <w:szCs w:val="24"/>
    </w:rPr>
  </w:style>
  <w:style w:type="paragraph" w:styleId="ad">
    <w:name w:val="Body Text First Indent"/>
    <w:basedOn w:val="a5"/>
    <w:link w:val="Char6"/>
    <w:qFormat/>
    <w:rsid w:val="001E08DA"/>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1E08DA"/>
    <w:rPr>
      <w:b/>
      <w:bCs/>
    </w:rPr>
  </w:style>
  <w:style w:type="character" w:styleId="af">
    <w:name w:val="Hyperlink"/>
    <w:basedOn w:val="a0"/>
    <w:uiPriority w:val="99"/>
    <w:unhideWhenUsed/>
    <w:qFormat/>
    <w:rsid w:val="001E08DA"/>
    <w:rPr>
      <w:color w:val="0000FF"/>
      <w:u w:val="single"/>
    </w:rPr>
  </w:style>
  <w:style w:type="character" w:customStyle="1" w:styleId="1Char">
    <w:name w:val="标题 1 Char"/>
    <w:basedOn w:val="a0"/>
    <w:link w:val="1"/>
    <w:qFormat/>
    <w:rsid w:val="001E08DA"/>
    <w:rPr>
      <w:rFonts w:ascii="Calibri" w:eastAsia="宋体" w:hAnsi="Calibri" w:cs="Times New Roman"/>
      <w:b/>
      <w:bCs/>
      <w:kern w:val="44"/>
      <w:sz w:val="44"/>
      <w:szCs w:val="44"/>
    </w:rPr>
  </w:style>
  <w:style w:type="character" w:customStyle="1" w:styleId="2Char">
    <w:name w:val="标题 2 Char"/>
    <w:basedOn w:val="a0"/>
    <w:link w:val="2"/>
    <w:qFormat/>
    <w:rsid w:val="001E08DA"/>
    <w:rPr>
      <w:rFonts w:ascii="Arial" w:eastAsia="黑体" w:hAnsi="Arial" w:cs="Times New Roman"/>
      <w:b/>
      <w:bCs/>
      <w:sz w:val="32"/>
      <w:szCs w:val="32"/>
    </w:rPr>
  </w:style>
  <w:style w:type="character" w:customStyle="1" w:styleId="3Char">
    <w:name w:val="标题 3 Char"/>
    <w:basedOn w:val="a0"/>
    <w:link w:val="3"/>
    <w:rsid w:val="001E08DA"/>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1E08DA"/>
    <w:rPr>
      <w:rFonts w:ascii="Arial" w:eastAsia="黑体" w:hAnsi="Arial" w:cs="Times New Roman"/>
      <w:b/>
      <w:bCs/>
      <w:sz w:val="28"/>
      <w:szCs w:val="28"/>
    </w:rPr>
  </w:style>
  <w:style w:type="character" w:customStyle="1" w:styleId="Char0">
    <w:name w:val="纯文本 Char"/>
    <w:basedOn w:val="a0"/>
    <w:link w:val="a7"/>
    <w:qFormat/>
    <w:rsid w:val="001E08DA"/>
    <w:rPr>
      <w:rFonts w:eastAsia="宋体"/>
      <w:sz w:val="24"/>
    </w:rPr>
  </w:style>
  <w:style w:type="character" w:customStyle="1" w:styleId="Char2">
    <w:name w:val="日期 Char"/>
    <w:basedOn w:val="a0"/>
    <w:link w:val="a8"/>
    <w:uiPriority w:val="99"/>
    <w:qFormat/>
    <w:rsid w:val="001E08DA"/>
  </w:style>
  <w:style w:type="character" w:customStyle="1" w:styleId="Char4">
    <w:name w:val="页脚 Char"/>
    <w:basedOn w:val="a0"/>
    <w:link w:val="aa"/>
    <w:uiPriority w:val="99"/>
    <w:qFormat/>
    <w:rsid w:val="001E08DA"/>
    <w:rPr>
      <w:sz w:val="18"/>
      <w:szCs w:val="18"/>
    </w:rPr>
  </w:style>
  <w:style w:type="character" w:customStyle="1" w:styleId="Char5">
    <w:name w:val="页眉 Char"/>
    <w:basedOn w:val="a0"/>
    <w:link w:val="ab"/>
    <w:uiPriority w:val="99"/>
    <w:qFormat/>
    <w:rsid w:val="001E08DA"/>
    <w:rPr>
      <w:sz w:val="18"/>
      <w:szCs w:val="18"/>
    </w:rPr>
  </w:style>
  <w:style w:type="character" w:customStyle="1" w:styleId="Char10">
    <w:name w:val="纯文本 Char1"/>
    <w:qFormat/>
    <w:rsid w:val="001E08DA"/>
    <w:rPr>
      <w:rFonts w:eastAsia="宋体"/>
      <w:sz w:val="24"/>
    </w:rPr>
  </w:style>
  <w:style w:type="paragraph" w:customStyle="1" w:styleId="Default">
    <w:name w:val="Default"/>
    <w:qFormat/>
    <w:rsid w:val="001E08DA"/>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1E08DA"/>
    <w:pPr>
      <w:ind w:firstLineChars="200" w:firstLine="420"/>
    </w:pPr>
  </w:style>
  <w:style w:type="paragraph" w:styleId="af0">
    <w:name w:val="List Paragraph"/>
    <w:basedOn w:val="a"/>
    <w:uiPriority w:val="34"/>
    <w:unhideWhenUsed/>
    <w:qFormat/>
    <w:rsid w:val="001E08DA"/>
    <w:pPr>
      <w:ind w:firstLineChars="200" w:firstLine="420"/>
    </w:pPr>
  </w:style>
  <w:style w:type="character" w:customStyle="1" w:styleId="CharChar">
    <w:name w:val="正文文本缩进 Char Char"/>
    <w:link w:val="13"/>
    <w:qFormat/>
    <w:rsid w:val="001E08DA"/>
    <w:rPr>
      <w:rFonts w:ascii="宋体"/>
      <w:sz w:val="24"/>
    </w:rPr>
  </w:style>
  <w:style w:type="paragraph" w:customStyle="1" w:styleId="13">
    <w:name w:val="正文文本缩进1"/>
    <w:basedOn w:val="a"/>
    <w:link w:val="CharChar"/>
    <w:qFormat/>
    <w:rsid w:val="001E08DA"/>
    <w:pPr>
      <w:spacing w:line="360" w:lineRule="auto"/>
      <w:ind w:firstLineChars="200" w:firstLine="480"/>
    </w:pPr>
    <w:rPr>
      <w:rFonts w:ascii="宋体"/>
      <w:sz w:val="24"/>
    </w:rPr>
  </w:style>
  <w:style w:type="character" w:customStyle="1" w:styleId="CharChar0">
    <w:name w:val="日期 Char Char"/>
    <w:link w:val="14"/>
    <w:qFormat/>
    <w:rsid w:val="001E08DA"/>
    <w:rPr>
      <w:sz w:val="24"/>
    </w:rPr>
  </w:style>
  <w:style w:type="paragraph" w:customStyle="1" w:styleId="14">
    <w:name w:val="日期1"/>
    <w:basedOn w:val="a"/>
    <w:next w:val="a"/>
    <w:link w:val="CharChar0"/>
    <w:rsid w:val="001E08DA"/>
    <w:rPr>
      <w:sz w:val="24"/>
    </w:rPr>
  </w:style>
  <w:style w:type="paragraph" w:customStyle="1" w:styleId="15">
    <w:name w:val="正文缩进1"/>
    <w:basedOn w:val="a"/>
    <w:rsid w:val="001E08D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1E08DA"/>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1E08DA"/>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1E08DA"/>
    <w:rPr>
      <w:rFonts w:ascii="Times New Roman" w:eastAsia="宋体" w:hAnsi="Times New Roman" w:cs="Times New Roman"/>
      <w:color w:val="FF0000"/>
      <w:sz w:val="24"/>
      <w:szCs w:val="24"/>
    </w:rPr>
  </w:style>
  <w:style w:type="character" w:customStyle="1" w:styleId="edittexttarea">
    <w:name w:val="edittexttarea"/>
    <w:basedOn w:val="a0"/>
    <w:rsid w:val="001E08DA"/>
  </w:style>
  <w:style w:type="paragraph" w:customStyle="1" w:styleId="11212">
    <w:name w:val="样式 标题 1 + 四号 居中 段前: 12 磅 段后: 12 磅 行距: 单倍行距"/>
    <w:basedOn w:val="1"/>
    <w:rsid w:val="001E08D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E08DA"/>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1E08DA"/>
  </w:style>
  <w:style w:type="character" w:customStyle="1" w:styleId="Char6">
    <w:name w:val="正文首行缩进 Char"/>
    <w:basedOn w:val="Char"/>
    <w:link w:val="ad"/>
    <w:qFormat/>
    <w:rsid w:val="001E08DA"/>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1E08DA"/>
    <w:rPr>
      <w:rFonts w:ascii="宋体" w:eastAsia="宋体" w:hAnsi="宋体" w:cs="宋体"/>
      <w:kern w:val="0"/>
      <w:sz w:val="24"/>
      <w:szCs w:val="24"/>
    </w:rPr>
  </w:style>
  <w:style w:type="character" w:customStyle="1" w:styleId="Char7">
    <w:name w:val="正文文本缩进 Char"/>
    <w:link w:val="a6"/>
    <w:qFormat/>
    <w:rsid w:val="001E08DA"/>
    <w:rPr>
      <w:sz w:val="24"/>
    </w:rPr>
  </w:style>
  <w:style w:type="character" w:customStyle="1" w:styleId="Char1">
    <w:name w:val="正文文本缩进 Char1"/>
    <w:basedOn w:val="a0"/>
    <w:link w:val="a6"/>
    <w:uiPriority w:val="99"/>
    <w:semiHidden/>
    <w:qFormat/>
    <w:rsid w:val="001E08DA"/>
  </w:style>
  <w:style w:type="character" w:customStyle="1" w:styleId="Char3">
    <w:name w:val="批注框文本 Char"/>
    <w:basedOn w:val="a0"/>
    <w:link w:val="a9"/>
    <w:uiPriority w:val="99"/>
    <w:semiHidden/>
    <w:qFormat/>
    <w:rsid w:val="001E08DA"/>
    <w:rPr>
      <w:sz w:val="18"/>
      <w:szCs w:val="18"/>
    </w:rPr>
  </w:style>
  <w:style w:type="table" w:styleId="af2">
    <w:name w:val="Table Grid"/>
    <w:basedOn w:val="a1"/>
    <w:qFormat/>
    <w:rsid w:val="0053115C"/>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wNewNewNewChar">
    <w:name w:val="正文 New New New New Char"/>
    <w:link w:val="NewNewNewNew"/>
    <w:rsid w:val="00815357"/>
    <w:rPr>
      <w:rFonts w:ascii="Times New Roman" w:eastAsia="宋体" w:hAnsi="Times New Roman" w:cs="Times New Roman"/>
    </w:rPr>
  </w:style>
  <w:style w:type="character" w:customStyle="1" w:styleId="11Char">
    <w:name w:val="列出段落11 Char"/>
    <w:link w:val="110"/>
    <w:uiPriority w:val="34"/>
    <w:rsid w:val="00815357"/>
    <w:rPr>
      <w:rFonts w:ascii="Calibri" w:eastAsia="宋体" w:hAnsi="Calibri" w:cs="Times New Roman"/>
      <w:kern w:val="2"/>
      <w:sz w:val="21"/>
      <w:szCs w:val="24"/>
    </w:rPr>
  </w:style>
  <w:style w:type="paragraph" w:customStyle="1" w:styleId="110">
    <w:name w:val="列出段落11"/>
    <w:basedOn w:val="a"/>
    <w:link w:val="11Char"/>
    <w:uiPriority w:val="34"/>
    <w:qFormat/>
    <w:rsid w:val="00815357"/>
    <w:pPr>
      <w:ind w:firstLineChars="200" w:firstLine="420"/>
    </w:pPr>
    <w:rPr>
      <w:rFonts w:ascii="Calibri" w:eastAsia="宋体" w:hAnsi="Calibri" w:cs="Times New Roman"/>
      <w:szCs w:val="24"/>
    </w:rPr>
  </w:style>
  <w:style w:type="paragraph" w:customStyle="1" w:styleId="NewNewNewNew">
    <w:name w:val="正文 New New New New"/>
    <w:link w:val="NewNewNewNewChar"/>
    <w:qFormat/>
    <w:rsid w:val="00815357"/>
    <w:pPr>
      <w:widowControl w:val="0"/>
      <w:jc w:val="both"/>
    </w:pPr>
    <w:rPr>
      <w:rFonts w:ascii="Times New Roman" w:eastAsia="宋体" w:hAnsi="Times New Roman" w:cs="Times New Roman"/>
    </w:rPr>
  </w:style>
  <w:style w:type="character" w:styleId="af3">
    <w:name w:val="annotation reference"/>
    <w:basedOn w:val="a0"/>
    <w:semiHidden/>
    <w:unhideWhenUsed/>
    <w:qFormat/>
    <w:rsid w:val="004C52F2"/>
    <w:rPr>
      <w:sz w:val="21"/>
      <w:szCs w:val="21"/>
    </w:rPr>
  </w:style>
  <w:style w:type="paragraph" w:styleId="20">
    <w:name w:val="Body Text Indent 2"/>
    <w:basedOn w:val="a"/>
    <w:link w:val="2Char0"/>
    <w:uiPriority w:val="99"/>
    <w:semiHidden/>
    <w:unhideWhenUsed/>
    <w:rsid w:val="00F55214"/>
    <w:pPr>
      <w:spacing w:after="120" w:line="480" w:lineRule="auto"/>
      <w:ind w:leftChars="200" w:left="420"/>
    </w:pPr>
  </w:style>
  <w:style w:type="character" w:customStyle="1" w:styleId="2Char0">
    <w:name w:val="正文文本缩进 2 Char"/>
    <w:basedOn w:val="a0"/>
    <w:link w:val="20"/>
    <w:uiPriority w:val="99"/>
    <w:semiHidden/>
    <w:rsid w:val="00F55214"/>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B13BE6-B7C5-4398-A30D-E6FD4C914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987</TotalTime>
  <Pages>80</Pages>
  <Words>6229</Words>
  <Characters>35506</Characters>
  <Application>Microsoft Office Word</Application>
  <DocSecurity>0</DocSecurity>
  <Lines>295</Lines>
  <Paragraphs>83</Paragraphs>
  <ScaleCrop>false</ScaleCrop>
  <Company>Microsoft</Company>
  <LinksUpToDate>false</LinksUpToDate>
  <CharactersWithSpaces>41652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cp:lastModifiedBy>
  <cp:revision>346</cp:revision>
  <cp:lastPrinted>2019-08-02T09:19:00Z</cp:lastPrinted>
  <dcterms:created xsi:type="dcterms:W3CDTF">2019-08-01T02:27:00Z</dcterms:created>
  <dcterms:modified xsi:type="dcterms:W3CDTF">2019-10-12T08:22:00Z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