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黑体" w:hAnsi="黑体" w:eastAsia="黑体" w:cs="黑体"/>
          <w:b/>
          <w:bCs/>
          <w:sz w:val="44"/>
          <w:szCs w:val="44"/>
        </w:rPr>
      </w:pPr>
      <w:r>
        <w:rPr>
          <w:rFonts w:hint="eastAsia" w:ascii="黑体" w:hAnsi="黑体" w:eastAsia="黑体" w:cs="黑体"/>
          <w:b/>
          <w:bCs/>
          <w:sz w:val="44"/>
          <w:szCs w:val="44"/>
        </w:rPr>
        <w:t>禹州市顺店镇中心卫生院</w:t>
      </w:r>
    </w:p>
    <w:p>
      <w:pPr>
        <w:jc w:val="center"/>
        <w:rPr>
          <w:rFonts w:hint="eastAsia" w:ascii="微软简隶书" w:eastAsia="黑体"/>
          <w:lang w:eastAsia="zh-CN"/>
        </w:rPr>
      </w:pPr>
      <w:r>
        <w:rPr>
          <w:rFonts w:hint="eastAsia" w:ascii="黑体" w:hAnsi="黑体" w:eastAsia="黑体" w:cs="黑体"/>
          <w:b/>
          <w:bCs/>
          <w:sz w:val="44"/>
          <w:szCs w:val="44"/>
        </w:rPr>
        <w:t>CT球管采购项目</w:t>
      </w:r>
      <w:r>
        <w:rPr>
          <w:rFonts w:hint="eastAsia" w:ascii="黑体" w:hAnsi="黑体" w:eastAsia="黑体" w:cs="黑体"/>
          <w:b/>
          <w:bCs/>
          <w:sz w:val="44"/>
          <w:szCs w:val="44"/>
          <w:lang w:eastAsia="zh-CN"/>
        </w:rPr>
        <w:t>（二次）</w:t>
      </w: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YZCG-T2019238-1</w:t>
      </w:r>
    </w:p>
    <w:p>
      <w:pPr>
        <w:ind w:firstLine="1080" w:firstLineChars="300"/>
        <w:rPr>
          <w:rFonts w:hint="eastAsia"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采购单位：禹州市顺店镇中心卫生院</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eastAsiaTheme="minorEastAsia"/>
          <w:b/>
          <w:bCs/>
          <w:sz w:val="36"/>
          <w:szCs w:val="36"/>
          <w:lang w:eastAsia="zh-CN"/>
        </w:rPr>
      </w:pPr>
      <w:r>
        <w:rPr>
          <w:rFonts w:hint="eastAsia"/>
          <w:b/>
          <w:bCs/>
          <w:sz w:val="36"/>
          <w:szCs w:val="36"/>
        </w:rPr>
        <w:t>禹州市顺店镇中心卫生院CT球管采购项目</w:t>
      </w:r>
      <w:r>
        <w:rPr>
          <w:rFonts w:hint="eastAsia"/>
          <w:b/>
          <w:bCs/>
          <w:sz w:val="36"/>
          <w:szCs w:val="36"/>
          <w:lang w:eastAsia="zh-CN"/>
        </w:rPr>
        <w:t>（二次）</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禹州市政府采购中心受禹州市顺店镇中心卫生院的委托，就“禹州市顺店镇中心卫生院CT球管采购项目</w:t>
      </w:r>
      <w:r>
        <w:rPr>
          <w:rFonts w:hint="eastAsia" w:ascii="新宋体" w:hAnsi="新宋体" w:eastAsia="新宋体" w:cs="新宋体"/>
          <w:sz w:val="24"/>
          <w:szCs w:val="24"/>
          <w:lang w:eastAsia="zh-CN"/>
        </w:rPr>
        <w:t>（二次）</w:t>
      </w:r>
      <w:r>
        <w:rPr>
          <w:rFonts w:hint="eastAsia" w:ascii="新宋体" w:hAnsi="新宋体" w:eastAsia="新宋体" w:cs="新宋体"/>
          <w:sz w:val="24"/>
          <w:szCs w:val="24"/>
        </w:rPr>
        <w:t>”进行竞争性谈判，欢迎合格的投标人前来投标。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lang w:eastAsia="zh-CN"/>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1、采购人：禹州市顺店镇中心卫生院</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2、项目名称：禹州市顺店镇中心卫生院CT球管采购项目</w:t>
      </w:r>
      <w:r>
        <w:rPr>
          <w:rFonts w:hint="eastAsia" w:ascii="新宋体" w:hAnsi="新宋体" w:eastAsia="新宋体" w:cs="新宋体"/>
          <w:color w:val="000000"/>
          <w:kern w:val="0"/>
          <w:sz w:val="24"/>
          <w:szCs w:val="24"/>
          <w:lang w:eastAsia="zh-CN"/>
        </w:rPr>
        <w:t>（二次）</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w:t>
      </w:r>
      <w:r>
        <w:rPr>
          <w:rFonts w:hint="eastAsia" w:ascii="新宋体" w:hAnsi="新宋体" w:eastAsia="新宋体" w:cs="新宋体"/>
          <w:sz w:val="24"/>
          <w:szCs w:val="24"/>
          <w:lang w:val="en-US" w:eastAsia="zh-CN"/>
        </w:rPr>
        <w:t>238-1</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4、项目需求：CT球管</w:t>
      </w:r>
      <w:r>
        <w:rPr>
          <w:rFonts w:hint="eastAsia" w:ascii="新宋体" w:hAnsi="新宋体" w:eastAsia="新宋体" w:cs="新宋体"/>
          <w:color w:val="000000"/>
          <w:kern w:val="0"/>
          <w:sz w:val="24"/>
          <w:szCs w:val="24"/>
          <w:lang w:eastAsia="zh-CN"/>
        </w:rPr>
        <w:t>一个</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41</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widowControl/>
        <w:shd w:val="clear" w:color="auto" w:fill="FFFFFF"/>
        <w:spacing w:line="400" w:lineRule="exact"/>
        <w:ind w:firstLine="480" w:firstLineChars="2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widowControl/>
        <w:shd w:val="clear" w:color="auto" w:fill="FFFFFF"/>
        <w:spacing w:line="400" w:lineRule="exact"/>
        <w:ind w:firstLine="480" w:firstLineChars="2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2、投标人须具有《医疗器械生产许可证》或《医疗器械经营许可证》；</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w:t>
      </w:r>
      <w:r>
        <w:rPr>
          <w:rStyle w:val="27"/>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10</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24</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11：00</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禹州市顺店镇中心卫生院</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顺店镇</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罗先生</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13949823266</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日</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color w:val="000000"/>
          <w:kern w:val="0"/>
          <w:sz w:val="24"/>
          <w:szCs w:val="24"/>
        </w:rPr>
      </w:pP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r>
        <w:rPr>
          <w:rFonts w:hint="eastAsia" w:ascii="新宋体" w:hAnsi="新宋体" w:eastAsia="新宋体" w:cs="新宋体"/>
          <w:b w:val="0"/>
          <w:bCs w:val="0"/>
          <w:color w:val="000000"/>
          <w:sz w:val="24"/>
          <w:szCs w:val="24"/>
          <w:shd w:val="clear" w:color="auto" w:fill="FFFFFF"/>
          <w:lang w:val="en-US" w:eastAsia="zh-CN"/>
        </w:rPr>
        <w:t>能够适用于东软NeuViz 16 Classic X线电子计算机断层扫描设备（CT）正常工作需求。</w:t>
      </w:r>
    </w:p>
    <w:p>
      <w:pPr>
        <w:widowControl/>
        <w:spacing w:line="500" w:lineRule="exact"/>
        <w:ind w:firstLine="482" w:firstLineChars="200"/>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lang w:eastAsia="zh-CN"/>
        </w:rPr>
        <w:t>二、采购内容：</w:t>
      </w:r>
    </w:p>
    <w:tbl>
      <w:tblPr>
        <w:tblStyle w:val="22"/>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4937"/>
        <w:gridCol w:w="90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货物名称</w:t>
            </w:r>
          </w:p>
        </w:tc>
        <w:tc>
          <w:tcPr>
            <w:tcW w:w="49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9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单位</w:t>
            </w:r>
          </w:p>
        </w:tc>
        <w:tc>
          <w:tcPr>
            <w:tcW w:w="7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CT球管</w:t>
            </w:r>
          </w:p>
        </w:tc>
        <w:tc>
          <w:tcPr>
            <w:tcW w:w="49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全新知名品牌品种球管</w:t>
            </w:r>
          </w:p>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适用机型：东软NeuViz 16 Classic</w:t>
            </w:r>
          </w:p>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焦点：0.4*0.7mm；0.6*1.3mm</w:t>
            </w:r>
          </w:p>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靶材料：石墨基上的铼钨钼合金</w:t>
            </w:r>
          </w:p>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参考轴：与窗的中心位置垂直</w:t>
            </w:r>
          </w:p>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靶角度：7度</w:t>
            </w:r>
          </w:p>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最大电压：</w:t>
            </w:r>
            <w:r>
              <w:rPr>
                <w:rFonts w:hint="eastAsia" w:ascii="新宋体" w:hAnsi="新宋体" w:eastAsia="新宋体" w:cs="新宋体"/>
                <w:color w:val="000000"/>
                <w:kern w:val="0"/>
                <w:sz w:val="24"/>
                <w:szCs w:val="24"/>
                <w:lang w:val="en-US" w:eastAsia="zh-CN"/>
              </w:rPr>
              <w:t>大于等于</w:t>
            </w:r>
            <w:r>
              <w:rPr>
                <w:rFonts w:hint="eastAsia" w:ascii="新宋体" w:hAnsi="新宋体" w:eastAsia="新宋体" w:cs="新宋体"/>
                <w:color w:val="000000"/>
                <w:kern w:val="0"/>
                <w:sz w:val="24"/>
                <w:szCs w:val="24"/>
              </w:rPr>
              <w:t>140KV</w:t>
            </w:r>
          </w:p>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高压发生器：</w:t>
            </w:r>
            <w:r>
              <w:rPr>
                <w:rFonts w:hint="eastAsia" w:ascii="新宋体" w:hAnsi="新宋体" w:eastAsia="新宋体" w:cs="新宋体"/>
                <w:color w:val="000000"/>
                <w:kern w:val="0"/>
                <w:sz w:val="24"/>
                <w:szCs w:val="24"/>
                <w:lang w:val="en-US" w:eastAsia="zh-CN"/>
              </w:rPr>
              <w:t>大于等于</w:t>
            </w:r>
            <w:r>
              <w:rPr>
                <w:rFonts w:hint="eastAsia" w:ascii="新宋体" w:hAnsi="新宋体" w:eastAsia="新宋体" w:cs="新宋体"/>
                <w:color w:val="000000"/>
                <w:kern w:val="0"/>
                <w:sz w:val="24"/>
                <w:szCs w:val="24"/>
              </w:rPr>
              <w:t>42KW</w:t>
            </w:r>
          </w:p>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X线球管灯丝电源：最大电压140KV；最大电流MA（350MA）小焦点最大功率28KW，大焦点最大功率42KW</w:t>
            </w:r>
          </w:p>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X线球管组件最大热容量：4.0MHU</w:t>
            </w:r>
          </w:p>
          <w:p>
            <w:pPr>
              <w:widowControl/>
              <w:spacing w:line="24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11、X线球管阳极最大连续散热率：6.3KW </w:t>
            </w:r>
          </w:p>
          <w:p>
            <w:pPr>
              <w:widowControl/>
              <w:spacing w:line="24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12、X线球管阳极最大热耗散率：7.0KW</w:t>
            </w:r>
          </w:p>
        </w:tc>
        <w:tc>
          <w:tcPr>
            <w:tcW w:w="9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个</w:t>
            </w:r>
          </w:p>
        </w:tc>
        <w:tc>
          <w:tcPr>
            <w:tcW w:w="7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1 </w:t>
            </w:r>
          </w:p>
        </w:tc>
      </w:tr>
    </w:tbl>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sz w:val="24"/>
          <w:szCs w:val="24"/>
          <w:lang w:val="zh-CN"/>
        </w:rPr>
        <w:t>注：以上要求为最低要求，投标商不得低于以上要求，否则为无效响应文件。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b/>
          <w:bCs/>
          <w:color w:val="000000"/>
          <w:kern w:val="0"/>
          <w:sz w:val="24"/>
          <w:szCs w:val="24"/>
          <w:lang w:eastAsia="zh-CN"/>
        </w:rPr>
        <w:t>三、</w:t>
      </w: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iCs/>
          <w:color w:val="000000"/>
          <w:kern w:val="0"/>
          <w:sz w:val="24"/>
          <w:szCs w:val="24"/>
        </w:rPr>
        <w:t>需执行的国家相关标准</w:t>
      </w:r>
      <w:r>
        <w:rPr>
          <w:rFonts w:hint="eastAsia" w:ascii="新宋体" w:hAnsi="新宋体" w:eastAsia="新宋体" w:cs="新宋体"/>
          <w:iCs/>
          <w:color w:val="000000"/>
          <w:kern w:val="0"/>
          <w:sz w:val="24"/>
          <w:szCs w:val="24"/>
          <w:lang w:eastAsia="zh-CN"/>
        </w:rPr>
        <w:t>。</w:t>
      </w:r>
    </w:p>
    <w:p>
      <w:pPr>
        <w:widowControl/>
        <w:shd w:val="clear" w:color="auto" w:fill="FFFFFF"/>
        <w:spacing w:line="360" w:lineRule="auto"/>
        <w:ind w:firstLine="482" w:firstLineChars="200"/>
        <w:contextualSpacing/>
        <w:jc w:val="left"/>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0"/>
          <w:sz w:val="24"/>
          <w:szCs w:val="24"/>
          <w:lang w:eastAsia="zh-CN"/>
        </w:rPr>
        <w:t>四、</w:t>
      </w:r>
      <w:r>
        <w:rPr>
          <w:rFonts w:hint="eastAsia" w:ascii="新宋体" w:hAnsi="新宋体" w:eastAsia="新宋体" w:cs="新宋体"/>
          <w:b/>
          <w:bCs/>
          <w:color w:val="000000"/>
          <w:kern w:val="0"/>
          <w:sz w:val="24"/>
          <w:szCs w:val="24"/>
        </w:rPr>
        <w:t>服务标准、期限、效率等要求：</w:t>
      </w:r>
      <w:r>
        <w:rPr>
          <w:rFonts w:hint="eastAsia" w:ascii="新宋体" w:hAnsi="新宋体" w:eastAsia="新宋体" w:cs="新宋体"/>
          <w:color w:val="000000"/>
          <w:kern w:val="0"/>
          <w:sz w:val="24"/>
          <w:szCs w:val="24"/>
        </w:rPr>
        <w:t xml:space="preserve">能够保证更换CT球管后的东软NeuViz 16 Classic </w:t>
      </w:r>
      <w:r>
        <w:rPr>
          <w:rFonts w:hint="eastAsia" w:ascii="新宋体" w:hAnsi="新宋体" w:eastAsia="新宋体" w:cs="新宋体"/>
          <w:sz w:val="24"/>
          <w:szCs w:val="24"/>
        </w:rPr>
        <w:t>X线电子计算机断层扫描设备（CT）工作正常，</w:t>
      </w:r>
      <w:r>
        <w:rPr>
          <w:rFonts w:hint="eastAsia" w:ascii="新宋体" w:hAnsi="新宋体" w:eastAsia="新宋体" w:cs="新宋体"/>
          <w:color w:val="000000"/>
          <w:kern w:val="0"/>
          <w:sz w:val="24"/>
          <w:szCs w:val="24"/>
        </w:rPr>
        <w:t>保证CT球管正常使用时限内工作稳定、可靠。</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iCs/>
          <w:color w:val="000000"/>
          <w:kern w:val="0"/>
          <w:sz w:val="24"/>
          <w:szCs w:val="24"/>
        </w:rPr>
        <w:t>按照国家相关标准；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能够为CT球管提供相关的技术支持。</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eastAsia="zh-CN"/>
        </w:rPr>
        <w:t>、所响应产品必须符合国家质量检测标准和本询价文件规定标准的全新正品现货。</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ordWrap w:val="0"/>
        <w:topLinePunct/>
        <w:spacing w:line="360" w:lineRule="auto"/>
        <w:ind w:firstLine="482" w:firstLineChars="200"/>
        <w:rPr>
          <w:rFonts w:hint="eastAsia" w:ascii="新宋体" w:hAnsi="新宋体" w:eastAsia="新宋体" w:cs="新宋体"/>
          <w:sz w:val="24"/>
          <w:szCs w:val="24"/>
          <w:lang w:val="en-US" w:eastAsia="zh-CN"/>
        </w:rPr>
      </w:pPr>
      <w:r>
        <w:rPr>
          <w:rFonts w:hint="eastAsia" w:ascii="新宋体" w:hAnsi="新宋体" w:eastAsia="新宋体" w:cs="新宋体"/>
          <w:b/>
          <w:bCs/>
          <w:sz w:val="24"/>
          <w:szCs w:val="24"/>
          <w:lang w:val="en-US" w:eastAsia="zh-CN"/>
        </w:rPr>
        <w:t>（七）付款方式 ：</w:t>
      </w:r>
      <w:r>
        <w:rPr>
          <w:rFonts w:hint="eastAsia" w:ascii="新宋体" w:hAnsi="新宋体" w:eastAsia="新宋体" w:cs="新宋体"/>
          <w:sz w:val="24"/>
          <w:szCs w:val="24"/>
          <w:lang w:val="en-US" w:eastAsia="zh-CN"/>
        </w:rPr>
        <w:t>验收合格正常使用后付款。</w:t>
      </w:r>
    </w:p>
    <w:p>
      <w:pPr>
        <w:spacing w:line="500" w:lineRule="exact"/>
        <w:jc w:val="left"/>
        <w:rPr>
          <w:rFonts w:hint="eastAsia" w:ascii="新宋体" w:hAnsi="新宋体" w:eastAsia="新宋体" w:cs="新宋体"/>
          <w:b/>
          <w:sz w:val="24"/>
          <w:szCs w:val="24"/>
          <w:lang w:val="en-US" w:eastAsia="zh-CN"/>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ilvl w:val="0"/>
          <w:numId w:val="4"/>
        </w:numPr>
        <w:autoSpaceDE w:val="0"/>
        <w:autoSpaceDN w:val="0"/>
        <w:adjustRightInd w:val="0"/>
        <w:ind w:left="0" w:leftChars="0" w:firstLine="0" w:firstLineChars="0"/>
        <w:jc w:val="center"/>
        <w:rPr>
          <w:rFonts w:hint="eastAsia" w:ascii="新宋体" w:hAnsi="新宋体" w:eastAsia="新宋体" w:cs="新宋体"/>
          <w:b/>
          <w:kern w:val="0"/>
          <w:sz w:val="30"/>
          <w:szCs w:val="30"/>
        </w:rPr>
      </w:pP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项目名称：禹州市顺店镇中心卫生院CT球管采购项目</w:t>
            </w:r>
            <w:r>
              <w:rPr>
                <w:rFonts w:hint="eastAsia" w:cs="仿宋_GB2312" w:asciiTheme="minorEastAsia" w:hAnsiTheme="minorEastAsia"/>
                <w:szCs w:val="21"/>
                <w:lang w:eastAsia="zh-CN"/>
              </w:rPr>
              <w:t>（二次）</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YZCG-T2019238-1</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工期：以合同签订为准</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禹州市顺店镇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名称：禹州市顺店镇中心卫生院</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联系人：罗先生     联系电话：13949823266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6、供应商须具有《医疗器械生产许可证》或《医疗器械经营许可证》；</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41万元，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11:00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bookmarkStart w:id="83" w:name="_GoBack"/>
      <w:bookmarkEnd w:id="83"/>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3"/>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3"/>
        </w:numPr>
        <w:autoSpaceDE w:val="0"/>
        <w:autoSpaceDN w:val="0"/>
        <w:spacing w:line="360" w:lineRule="auto"/>
        <w:ind w:firstLineChars="0"/>
        <w:contextualSpacing/>
        <w:rPr>
          <w:rFonts w:ascii="ˎ̥" w:hAnsi="ˎ̥"/>
          <w:vanish/>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3"/>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8"/>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3"/>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4"/>
        <w:spacing w:line="500" w:lineRule="exact"/>
        <w:jc w:val="center"/>
        <w:rPr>
          <w:rFonts w:hint="eastAsia" w:ascii="仿宋" w:hAnsi="仿宋" w:eastAsia="仿宋"/>
          <w:bCs w:val="0"/>
          <w:color w:val="000000"/>
          <w:sz w:val="24"/>
          <w:szCs w:val="24"/>
        </w:rPr>
      </w:pPr>
      <w:bookmarkStart w:id="0" w:name="_Toc356744034"/>
      <w:bookmarkStart w:id="1" w:name="_Toc354404029"/>
      <w:bookmarkStart w:id="2" w:name="_Toc355649942"/>
      <w:bookmarkStart w:id="3" w:name="_Toc329278149"/>
      <w:bookmarkStart w:id="4" w:name="_Toc354923119"/>
      <w:bookmarkStart w:id="5" w:name="_Toc357868214"/>
      <w:bookmarkStart w:id="6" w:name="_Toc364457259"/>
      <w:bookmarkStart w:id="7" w:name="_Toc354922980"/>
      <w:bookmarkStart w:id="8" w:name="_Toc326060505"/>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922981"/>
      <w:bookmarkStart w:id="10" w:name="_Toc329278150"/>
      <w:bookmarkStart w:id="11" w:name="_Toc354923120"/>
      <w:bookmarkStart w:id="12" w:name="_Toc357868215"/>
      <w:bookmarkStart w:id="13" w:name="_Toc355649943"/>
      <w:bookmarkStart w:id="14" w:name="_Toc356744035"/>
      <w:bookmarkStart w:id="15" w:name="_Toc326060506"/>
      <w:bookmarkStart w:id="16" w:name="_Toc364457260"/>
      <w:bookmarkStart w:id="17" w:name="_Toc35440403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4923121"/>
      <w:bookmarkStart w:id="19" w:name="_Toc329278151"/>
      <w:bookmarkStart w:id="20" w:name="_Toc355649944"/>
      <w:bookmarkStart w:id="21" w:name="_Toc356744036"/>
      <w:bookmarkStart w:id="22" w:name="_Toc354922982"/>
      <w:bookmarkStart w:id="23" w:name="_Toc326060507"/>
      <w:bookmarkStart w:id="24" w:name="_Toc354404031"/>
      <w:bookmarkStart w:id="25" w:name="_Toc357868216"/>
      <w:bookmarkStart w:id="26" w:name="_Toc36445726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4404032"/>
      <w:bookmarkStart w:id="28" w:name="_Toc354922983"/>
      <w:bookmarkStart w:id="29" w:name="_Toc354923122"/>
      <w:bookmarkStart w:id="30" w:name="_Toc326060508"/>
      <w:bookmarkStart w:id="31" w:name="_Toc329278152"/>
      <w:bookmarkStart w:id="32" w:name="_Toc357868217"/>
      <w:bookmarkStart w:id="33" w:name="_Toc356744037"/>
      <w:bookmarkStart w:id="34" w:name="_Toc355649945"/>
      <w:bookmarkStart w:id="35" w:name="_Toc36445726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26"/>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29278153"/>
      <w:bookmarkStart w:id="37" w:name="_Toc354404033"/>
      <w:bookmarkStart w:id="38" w:name="_Toc364457263"/>
      <w:bookmarkStart w:id="39" w:name="_Toc357868218"/>
      <w:bookmarkStart w:id="40" w:name="_Toc354923123"/>
      <w:bookmarkStart w:id="41" w:name="_Toc355649946"/>
      <w:bookmarkStart w:id="42" w:name="_Toc326060509"/>
      <w:bookmarkStart w:id="43" w:name="_Toc354922984"/>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6744039"/>
      <w:bookmarkStart w:id="46" w:name="_Toc354922985"/>
      <w:bookmarkStart w:id="47" w:name="_Toc354404034"/>
      <w:bookmarkStart w:id="48" w:name="_Toc357868219"/>
      <w:bookmarkStart w:id="49" w:name="_Toc329278154"/>
      <w:bookmarkStart w:id="50" w:name="_Toc326060510"/>
      <w:bookmarkStart w:id="51" w:name="_Toc354923124"/>
      <w:bookmarkStart w:id="52" w:name="_Toc364457264"/>
      <w:bookmarkStart w:id="53" w:name="_Toc355649947"/>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6744040"/>
      <w:bookmarkStart w:id="55" w:name="_Toc326060511"/>
      <w:bookmarkStart w:id="56" w:name="_Toc357868220"/>
      <w:bookmarkStart w:id="57" w:name="_Toc354922986"/>
      <w:bookmarkStart w:id="58" w:name="_Toc364457265"/>
      <w:bookmarkStart w:id="59" w:name="_Toc354923125"/>
      <w:bookmarkStart w:id="60" w:name="_Toc354404035"/>
      <w:bookmarkStart w:id="61" w:name="_Toc329278155"/>
      <w:bookmarkStart w:id="62" w:name="_Toc355649948"/>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922987"/>
      <w:bookmarkStart w:id="64" w:name="_Toc354923126"/>
      <w:bookmarkStart w:id="65" w:name="_Toc326060512"/>
      <w:bookmarkStart w:id="66" w:name="_Toc354404036"/>
      <w:bookmarkStart w:id="67" w:name="_Toc329278156"/>
      <w:bookmarkStart w:id="68" w:name="_Toc364457266"/>
      <w:bookmarkStart w:id="69" w:name="_Toc356744041"/>
      <w:bookmarkStart w:id="70" w:name="_Toc355649949"/>
      <w:bookmarkStart w:id="71" w:name="_Toc35786822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7868222"/>
      <w:bookmarkStart w:id="74" w:name="_Toc354923127"/>
      <w:bookmarkStart w:id="75" w:name="_Toc354922988"/>
      <w:bookmarkStart w:id="76" w:name="_Toc355649950"/>
      <w:bookmarkStart w:id="77" w:name="_Toc354404037"/>
      <w:bookmarkStart w:id="78" w:name="_Toc356744042"/>
      <w:bookmarkStart w:id="79" w:name="_Toc326060513"/>
      <w:bookmarkStart w:id="80" w:name="_Toc32927815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3"/>
        <w:spacing w:line="360" w:lineRule="auto"/>
        <w:jc w:val="both"/>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1"/>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3"/>
      <w:bookmarkStart w:id="82"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F817E8"/>
    <w:multiLevelType w:val="singleLevel"/>
    <w:tmpl w:val="59F817E8"/>
    <w:lvl w:ilvl="0" w:tentative="0">
      <w:start w:val="1"/>
      <w:numFmt w:val="chineseCounting"/>
      <w:pStyle w:val="53"/>
      <w:suff w:val="nothing"/>
      <w:lvlText w:val="%1、"/>
      <w:lvlJc w:val="left"/>
    </w:lvl>
  </w:abstractNum>
  <w:abstractNum w:abstractNumId="23">
    <w:nsid w:val="5A051E9E"/>
    <w:multiLevelType w:val="singleLevel"/>
    <w:tmpl w:val="5A051E9E"/>
    <w:lvl w:ilvl="0" w:tentative="0">
      <w:start w:val="1"/>
      <w:numFmt w:val="chineseCounting"/>
      <w:suff w:val="nothing"/>
      <w:lvlText w:val="%1、"/>
      <w:lvlJc w:val="left"/>
    </w:lvl>
  </w:abstractNum>
  <w:abstractNum w:abstractNumId="24">
    <w:nsid w:val="5E1D3F54"/>
    <w:multiLevelType w:val="multilevel"/>
    <w:tmpl w:val="5E1D3F5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54E4703"/>
    <w:multiLevelType w:val="singleLevel"/>
    <w:tmpl w:val="754E4703"/>
    <w:lvl w:ilvl="0" w:tentative="0">
      <w:start w:val="1"/>
      <w:numFmt w:val="chineseCounting"/>
      <w:suff w:val="nothing"/>
      <w:lvlText w:val="%1、"/>
      <w:lvlJc w:val="left"/>
      <w:rPr>
        <w:rFonts w:hint="eastAsia"/>
      </w:rPr>
    </w:lvl>
  </w:abstractNum>
  <w:abstractNum w:abstractNumId="2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2"/>
  </w:num>
  <w:num w:numId="4">
    <w:abstractNumId w:val="2"/>
  </w:num>
  <w:num w:numId="5">
    <w:abstractNumId w:val="23"/>
  </w:num>
  <w:num w:numId="6">
    <w:abstractNumId w:val="28"/>
  </w:num>
  <w:num w:numId="7">
    <w:abstractNumId w:val="24"/>
  </w:num>
  <w:num w:numId="8">
    <w:abstractNumId w:val="19"/>
  </w:num>
  <w:num w:numId="9">
    <w:abstractNumId w:val="25"/>
  </w:num>
  <w:num w:numId="10">
    <w:abstractNumId w:val="17"/>
  </w:num>
  <w:num w:numId="11">
    <w:abstractNumId w:val="12"/>
  </w:num>
  <w:num w:numId="12">
    <w:abstractNumId w:val="18"/>
  </w:num>
  <w:num w:numId="13">
    <w:abstractNumId w:val="20"/>
  </w:num>
  <w:num w:numId="14">
    <w:abstractNumId w:val="29"/>
  </w:num>
  <w:num w:numId="15">
    <w:abstractNumId w:val="16"/>
  </w:num>
  <w:num w:numId="16">
    <w:abstractNumId w:val="13"/>
  </w:num>
  <w:num w:numId="17">
    <w:abstractNumId w:val="26"/>
  </w:num>
  <w:num w:numId="18">
    <w:abstractNumId w:val="11"/>
  </w:num>
  <w:num w:numId="19">
    <w:abstractNumId w:val="21"/>
  </w:num>
  <w:num w:numId="20">
    <w:abstractNumId w:val="15"/>
  </w:num>
  <w:num w:numId="21">
    <w:abstractNumId w:val="27"/>
  </w:num>
  <w:num w:numId="22">
    <w:abstractNumId w:val="30"/>
  </w:num>
  <w:num w:numId="23">
    <w:abstractNumId w:val="0"/>
  </w:num>
  <w:num w:numId="24">
    <w:abstractNumId w:val="5"/>
  </w:num>
  <w:num w:numId="25">
    <w:abstractNumId w:val="9"/>
  </w:num>
  <w:num w:numId="26">
    <w:abstractNumId w:val="6"/>
  </w:num>
  <w:num w:numId="27">
    <w:abstractNumId w:val="8"/>
  </w:num>
  <w:num w:numId="28">
    <w:abstractNumId w:val="4"/>
  </w:num>
  <w:num w:numId="29">
    <w:abstractNumId w:val="7"/>
  </w:num>
  <w:num w:numId="30">
    <w:abstractNumId w:val="1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C493C"/>
    <w:rsid w:val="03625DE6"/>
    <w:rsid w:val="04A6236A"/>
    <w:rsid w:val="053F5432"/>
    <w:rsid w:val="05842C3F"/>
    <w:rsid w:val="064E7C45"/>
    <w:rsid w:val="07BF5E31"/>
    <w:rsid w:val="07F96DEB"/>
    <w:rsid w:val="08ED0258"/>
    <w:rsid w:val="08EF08AA"/>
    <w:rsid w:val="09B61E03"/>
    <w:rsid w:val="0A115352"/>
    <w:rsid w:val="0A1E34A8"/>
    <w:rsid w:val="0A2241D5"/>
    <w:rsid w:val="0AED524D"/>
    <w:rsid w:val="0B042130"/>
    <w:rsid w:val="0B391354"/>
    <w:rsid w:val="0CAE7D79"/>
    <w:rsid w:val="0CC96F90"/>
    <w:rsid w:val="0DAC0795"/>
    <w:rsid w:val="0DF14212"/>
    <w:rsid w:val="0F492F98"/>
    <w:rsid w:val="100B4F00"/>
    <w:rsid w:val="10ED3EAB"/>
    <w:rsid w:val="110E6C6E"/>
    <w:rsid w:val="115D39B8"/>
    <w:rsid w:val="122C725F"/>
    <w:rsid w:val="128E3D8E"/>
    <w:rsid w:val="12E50F51"/>
    <w:rsid w:val="13BF63D1"/>
    <w:rsid w:val="14214638"/>
    <w:rsid w:val="149819C8"/>
    <w:rsid w:val="14B173D9"/>
    <w:rsid w:val="14D058A3"/>
    <w:rsid w:val="15EE44D7"/>
    <w:rsid w:val="16B051B6"/>
    <w:rsid w:val="170E412F"/>
    <w:rsid w:val="17B078B6"/>
    <w:rsid w:val="18113DC5"/>
    <w:rsid w:val="197867EF"/>
    <w:rsid w:val="197B011F"/>
    <w:rsid w:val="198F1D07"/>
    <w:rsid w:val="1A2B7FB5"/>
    <w:rsid w:val="1A7701C4"/>
    <w:rsid w:val="1B70335D"/>
    <w:rsid w:val="1BC27E34"/>
    <w:rsid w:val="1C317F37"/>
    <w:rsid w:val="1C527EEE"/>
    <w:rsid w:val="1C7939B6"/>
    <w:rsid w:val="1D7E1DFE"/>
    <w:rsid w:val="1D90357B"/>
    <w:rsid w:val="1EAC0576"/>
    <w:rsid w:val="1F457DEB"/>
    <w:rsid w:val="1F4F76D7"/>
    <w:rsid w:val="1F5E25BF"/>
    <w:rsid w:val="20275104"/>
    <w:rsid w:val="204C3CC9"/>
    <w:rsid w:val="20ED0E50"/>
    <w:rsid w:val="20FF154F"/>
    <w:rsid w:val="216551D5"/>
    <w:rsid w:val="21DF17AC"/>
    <w:rsid w:val="22B643D4"/>
    <w:rsid w:val="2301785C"/>
    <w:rsid w:val="24326801"/>
    <w:rsid w:val="2461458C"/>
    <w:rsid w:val="24D83346"/>
    <w:rsid w:val="25720679"/>
    <w:rsid w:val="25DF5154"/>
    <w:rsid w:val="25F75E26"/>
    <w:rsid w:val="265B42DF"/>
    <w:rsid w:val="27A229B2"/>
    <w:rsid w:val="27B5253B"/>
    <w:rsid w:val="281A0202"/>
    <w:rsid w:val="283E3CD3"/>
    <w:rsid w:val="2B3F5F01"/>
    <w:rsid w:val="2C0B7CF9"/>
    <w:rsid w:val="2C2E4C48"/>
    <w:rsid w:val="2C434247"/>
    <w:rsid w:val="2D5F028F"/>
    <w:rsid w:val="2F124B1C"/>
    <w:rsid w:val="2F45482D"/>
    <w:rsid w:val="2F477084"/>
    <w:rsid w:val="2FE113B9"/>
    <w:rsid w:val="2FF24A9E"/>
    <w:rsid w:val="305F0D15"/>
    <w:rsid w:val="307D673F"/>
    <w:rsid w:val="31114858"/>
    <w:rsid w:val="31324247"/>
    <w:rsid w:val="320D3218"/>
    <w:rsid w:val="32985053"/>
    <w:rsid w:val="32B20743"/>
    <w:rsid w:val="32E31462"/>
    <w:rsid w:val="340A14ED"/>
    <w:rsid w:val="34280373"/>
    <w:rsid w:val="3439458D"/>
    <w:rsid w:val="345D5D57"/>
    <w:rsid w:val="350A079B"/>
    <w:rsid w:val="35306958"/>
    <w:rsid w:val="35C46C85"/>
    <w:rsid w:val="35F6337B"/>
    <w:rsid w:val="36D45DBC"/>
    <w:rsid w:val="3749027E"/>
    <w:rsid w:val="37B96E50"/>
    <w:rsid w:val="391E6950"/>
    <w:rsid w:val="398F43B6"/>
    <w:rsid w:val="39FC1D92"/>
    <w:rsid w:val="3A0C6200"/>
    <w:rsid w:val="3A1A525E"/>
    <w:rsid w:val="3ACC560C"/>
    <w:rsid w:val="3B380893"/>
    <w:rsid w:val="3B685AA6"/>
    <w:rsid w:val="3C175755"/>
    <w:rsid w:val="3C725167"/>
    <w:rsid w:val="3C9839FA"/>
    <w:rsid w:val="3CB04E80"/>
    <w:rsid w:val="3CC67CD4"/>
    <w:rsid w:val="3D96637E"/>
    <w:rsid w:val="3DEC2498"/>
    <w:rsid w:val="3E034405"/>
    <w:rsid w:val="40BE3049"/>
    <w:rsid w:val="41247764"/>
    <w:rsid w:val="41DE3A48"/>
    <w:rsid w:val="42547D8B"/>
    <w:rsid w:val="42F23437"/>
    <w:rsid w:val="43663E29"/>
    <w:rsid w:val="43E47124"/>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D005CCE"/>
    <w:rsid w:val="4D9B0DFF"/>
    <w:rsid w:val="4DAF7610"/>
    <w:rsid w:val="4DE45808"/>
    <w:rsid w:val="4E9448CD"/>
    <w:rsid w:val="4ECA5CC8"/>
    <w:rsid w:val="4F374C6E"/>
    <w:rsid w:val="4FF65309"/>
    <w:rsid w:val="505F0174"/>
    <w:rsid w:val="50A050A3"/>
    <w:rsid w:val="51352836"/>
    <w:rsid w:val="51A13899"/>
    <w:rsid w:val="51FD06C0"/>
    <w:rsid w:val="52581E68"/>
    <w:rsid w:val="528771C6"/>
    <w:rsid w:val="531600B4"/>
    <w:rsid w:val="535A1FCB"/>
    <w:rsid w:val="536561B2"/>
    <w:rsid w:val="53FA012A"/>
    <w:rsid w:val="544C0545"/>
    <w:rsid w:val="55684A64"/>
    <w:rsid w:val="557F3457"/>
    <w:rsid w:val="56626902"/>
    <w:rsid w:val="567A60F1"/>
    <w:rsid w:val="57B8361E"/>
    <w:rsid w:val="57D2139A"/>
    <w:rsid w:val="57DF4B76"/>
    <w:rsid w:val="58057299"/>
    <w:rsid w:val="58A31F4C"/>
    <w:rsid w:val="5BAE2A99"/>
    <w:rsid w:val="5C1717D9"/>
    <w:rsid w:val="5C20031E"/>
    <w:rsid w:val="5CB139A0"/>
    <w:rsid w:val="5CD938B8"/>
    <w:rsid w:val="5D1F61F2"/>
    <w:rsid w:val="5DD54801"/>
    <w:rsid w:val="5DE56A37"/>
    <w:rsid w:val="5E4758E5"/>
    <w:rsid w:val="5E8E5AC1"/>
    <w:rsid w:val="5E921C4D"/>
    <w:rsid w:val="5EE83EB0"/>
    <w:rsid w:val="5F4A434F"/>
    <w:rsid w:val="5FD542E1"/>
    <w:rsid w:val="6001186C"/>
    <w:rsid w:val="614E3A65"/>
    <w:rsid w:val="61BC4DC2"/>
    <w:rsid w:val="62183117"/>
    <w:rsid w:val="62677C6F"/>
    <w:rsid w:val="634675E2"/>
    <w:rsid w:val="638962A8"/>
    <w:rsid w:val="63F4509F"/>
    <w:rsid w:val="64BF36B4"/>
    <w:rsid w:val="64C76A4D"/>
    <w:rsid w:val="64FE6613"/>
    <w:rsid w:val="66980FBD"/>
    <w:rsid w:val="672B39CE"/>
    <w:rsid w:val="67341FB4"/>
    <w:rsid w:val="67F03A67"/>
    <w:rsid w:val="68881403"/>
    <w:rsid w:val="69294622"/>
    <w:rsid w:val="69995CD6"/>
    <w:rsid w:val="69CA0494"/>
    <w:rsid w:val="69FB4D8B"/>
    <w:rsid w:val="6C2234CC"/>
    <w:rsid w:val="6C863FC4"/>
    <w:rsid w:val="6CAC6174"/>
    <w:rsid w:val="6D32159C"/>
    <w:rsid w:val="6D351CF7"/>
    <w:rsid w:val="6EB746A7"/>
    <w:rsid w:val="6F34277B"/>
    <w:rsid w:val="6F832092"/>
    <w:rsid w:val="704D75D1"/>
    <w:rsid w:val="70506DB5"/>
    <w:rsid w:val="7072440C"/>
    <w:rsid w:val="7092622D"/>
    <w:rsid w:val="70D66EEA"/>
    <w:rsid w:val="70F02C62"/>
    <w:rsid w:val="71CB356E"/>
    <w:rsid w:val="71EC2A56"/>
    <w:rsid w:val="723972A7"/>
    <w:rsid w:val="737E090F"/>
    <w:rsid w:val="741756AE"/>
    <w:rsid w:val="741A563C"/>
    <w:rsid w:val="74E651D2"/>
    <w:rsid w:val="751414C1"/>
    <w:rsid w:val="755446EC"/>
    <w:rsid w:val="755E1E93"/>
    <w:rsid w:val="75752706"/>
    <w:rsid w:val="75AB4839"/>
    <w:rsid w:val="76015A01"/>
    <w:rsid w:val="764D727E"/>
    <w:rsid w:val="767C5E46"/>
    <w:rsid w:val="76B625A7"/>
    <w:rsid w:val="76D609C3"/>
    <w:rsid w:val="787D7581"/>
    <w:rsid w:val="78AF68A0"/>
    <w:rsid w:val="78C37659"/>
    <w:rsid w:val="790B56C3"/>
    <w:rsid w:val="7BC16393"/>
    <w:rsid w:val="7C1D0C87"/>
    <w:rsid w:val="7C39335E"/>
    <w:rsid w:val="7DCC4A3F"/>
    <w:rsid w:val="7DE1586C"/>
    <w:rsid w:val="7E4C7A10"/>
    <w:rsid w:val="7E583278"/>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 w:type="paragraph" w:customStyle="1" w:styleId="61">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19</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2019-10-11T01:19:14Z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