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43" w:rsidRPr="00B13F43" w:rsidRDefault="00552A26" w:rsidP="00A2670F">
      <w:pPr>
        <w:spacing w:after="0"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</w:pPr>
      <w:r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浅井镇二郎庙村土地复耕项目</w:t>
      </w:r>
    </w:p>
    <w:p w:rsidR="00A01CF4" w:rsidRPr="00B13F43" w:rsidRDefault="00B13F43" w:rsidP="00A2670F">
      <w:pPr>
        <w:spacing w:after="0"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</w:pPr>
      <w:r>
        <w:rPr>
          <w:rFonts w:ascii="Microsoft Yahei" w:eastAsia="宋体" w:hAnsi="Microsoft Yahei" w:cs="Arial" w:hint="eastAsia"/>
          <w:b/>
          <w:bCs/>
          <w:color w:val="000000"/>
          <w:sz w:val="36"/>
          <w:szCs w:val="36"/>
        </w:rPr>
        <w:t>中标</w:t>
      </w:r>
      <w:r w:rsidR="00A01CF4" w:rsidRPr="00A01CF4">
        <w:rPr>
          <w:rFonts w:ascii="Microsoft Yahei" w:eastAsia="宋体" w:hAnsi="Microsoft Yahei" w:cs="Arial"/>
          <w:b/>
          <w:bCs/>
          <w:color w:val="000000"/>
          <w:sz w:val="36"/>
          <w:szCs w:val="36"/>
        </w:rPr>
        <w:t>公告</w:t>
      </w:r>
      <w:r w:rsidR="00A01CF4" w:rsidRPr="00A01CF4">
        <w:rPr>
          <w:rFonts w:ascii="Times New Roman" w:eastAsia="宋体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6"/>
        <w:gridCol w:w="1044"/>
        <w:gridCol w:w="2794"/>
        <w:gridCol w:w="765"/>
        <w:gridCol w:w="580"/>
        <w:gridCol w:w="2617"/>
      </w:tblGrid>
      <w:tr w:rsidR="00A01CF4" w:rsidRPr="00A01CF4" w:rsidTr="00A2670F">
        <w:trPr>
          <w:trHeight w:val="40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2670F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552A26" w:rsidP="00B13F43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浅井镇二郎庙村土地复耕项目</w:t>
            </w:r>
          </w:p>
        </w:tc>
      </w:tr>
      <w:tr w:rsidR="00A01CF4" w:rsidRPr="00A01CF4" w:rsidTr="00A2670F">
        <w:trPr>
          <w:trHeight w:val="9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552A26" w:rsidP="00B13F4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JSGC-SZ-2019182</w:t>
            </w:r>
          </w:p>
        </w:tc>
      </w:tr>
      <w:tr w:rsidR="00A01CF4" w:rsidRPr="00A01CF4" w:rsidTr="00A2670F">
        <w:trPr>
          <w:trHeight w:val="375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r w:rsidR="00552A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浅井</w:t>
            </w:r>
            <w:r w:rsidR="00B13F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镇人民政府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552A26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948974.9</w:t>
            </w:r>
            <w:r w:rsidR="00B13F43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552A2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</w:t>
            </w:r>
            <w:r w:rsidR="00552A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="00552A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552A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26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日9:</w:t>
            </w:r>
            <w:r w:rsidR="00552A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2670F" w:rsidP="00A2670F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市公共资源交易中心开标</w:t>
            </w:r>
            <w:r w:rsidR="00552A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室 </w:t>
            </w:r>
          </w:p>
        </w:tc>
      </w:tr>
      <w:tr w:rsidR="00A01CF4" w:rsidRPr="00A01CF4" w:rsidTr="00A2670F">
        <w:trPr>
          <w:trHeight w:val="951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B13F43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</w:t>
            </w:r>
            <w:r w:rsidR="00552A26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浅井镇二郎庙村</w:t>
            </w:r>
            <w:r w:rsidR="00B13F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，招标内容是</w:t>
            </w:r>
            <w:r w:rsidR="00552A2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二郎庙村土地复耕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B13F4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河南省科信建设咨询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EA165F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陈留涛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吴红彬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李占领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赵芳、朱林可</w:t>
            </w:r>
          </w:p>
        </w:tc>
      </w:tr>
      <w:tr w:rsidR="00A01CF4" w:rsidRPr="00A01CF4" w:rsidTr="00A2670F">
        <w:trPr>
          <w:trHeight w:val="325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B13F4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合理低价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A01CF4" w:rsidRPr="00A01CF4" w:rsidTr="00A2670F">
        <w:trPr>
          <w:trHeight w:val="251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EA165F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林竣建设有限公司</w:t>
            </w:r>
          </w:p>
        </w:tc>
      </w:tr>
      <w:tr w:rsidR="00A01CF4" w:rsidRPr="00A01CF4" w:rsidTr="00A2670F">
        <w:trPr>
          <w:trHeight w:val="406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7B7192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市政公用工程施工总承包叁级</w:t>
            </w:r>
          </w:p>
        </w:tc>
      </w:tr>
      <w:tr w:rsidR="00A01CF4" w:rsidRPr="00A01CF4" w:rsidTr="00A2670F">
        <w:trPr>
          <w:trHeight w:val="391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EA165F" w:rsidP="007B719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946744.47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1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EA165F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日历天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EA165F" w:rsidP="00EA165F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张柯达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市政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工程，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市政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工程注册建造师贰级，注册编号：豫2411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447693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</w:t>
            </w:r>
          </w:p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EA165F" w:rsidP="00EA165F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杨未来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（工程师，证书编号：C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15917180900330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施工员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670F" w:rsidP="00A2670F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张超华（施工员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，岗位证书编号：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144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质检员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670F" w:rsidP="00A2670F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袁向阳（质检员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，岗位证书编号：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41171090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7B7192" w:rsidRPr="00A01CF4" w:rsidTr="00A2670F">
        <w:trPr>
          <w:trHeight w:val="3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192" w:rsidRPr="00A01CF4" w:rsidRDefault="007B7192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92" w:rsidRPr="00A01CF4" w:rsidRDefault="00A2670F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专职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7192" w:rsidRDefault="00A2670F" w:rsidP="00A01CF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刘艳云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安全员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，岗位证书编号：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豫建安C（2015）3500835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材料员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670F" w:rsidP="00A2670F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贺纪飞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材料员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，岗位证书编号：</w:t>
            </w:r>
            <w:r w:rsidR="00866A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4117111010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3072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资料员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670F" w:rsidP="00A2670F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张景杨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资料员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，岗位证书编号：</w:t>
            </w:r>
            <w:r w:rsidR="00866A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16114</w:t>
            </w:r>
            <w:r w:rsidR="00866A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010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1154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2670F" w:rsidRPr="00A01CF4" w:rsidTr="00A2670F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670F" w:rsidRPr="00A01CF4" w:rsidRDefault="00A2670F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70F" w:rsidRPr="00A01CF4" w:rsidRDefault="00A2670F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造价员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2670F" w:rsidRDefault="00A2670F" w:rsidP="00866AD8">
            <w:pPr>
              <w:adjustRightInd/>
              <w:snapToGrid/>
              <w:spacing w:after="0" w:line="33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马洋（造价员，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建[造]19410009472）</w:t>
            </w:r>
          </w:p>
        </w:tc>
      </w:tr>
      <w:tr w:rsidR="00A01CF4" w:rsidRPr="00A01CF4" w:rsidTr="00A2670F">
        <w:trPr>
          <w:trHeight w:val="51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无行贿记录</w:t>
            </w:r>
          </w:p>
        </w:tc>
      </w:tr>
      <w:tr w:rsidR="003F062F" w:rsidRPr="00A01CF4" w:rsidTr="00A2670F">
        <w:trPr>
          <w:jc w:val="center"/>
        </w:trPr>
        <w:tc>
          <w:tcPr>
            <w:tcW w:w="526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A2670F">
      <w:pPr>
        <w:shd w:val="clear" w:color="auto" w:fill="FFFFFF"/>
        <w:adjustRightInd/>
        <w:snapToGrid/>
        <w:spacing w:before="226" w:after="0" w:line="5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30714"/>
    <w:rsid w:val="003D37D8"/>
    <w:rsid w:val="003F062F"/>
    <w:rsid w:val="00426133"/>
    <w:rsid w:val="004358AB"/>
    <w:rsid w:val="00552A26"/>
    <w:rsid w:val="007B7192"/>
    <w:rsid w:val="007C5AE4"/>
    <w:rsid w:val="00866AD8"/>
    <w:rsid w:val="008B7726"/>
    <w:rsid w:val="00A01CF4"/>
    <w:rsid w:val="00A2670F"/>
    <w:rsid w:val="00B13F43"/>
    <w:rsid w:val="00D31D50"/>
    <w:rsid w:val="00DF1598"/>
    <w:rsid w:val="00EA165F"/>
    <w:rsid w:val="00FD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19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57905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2019-10-09T05:11:00Z</dcterms:modified>
</cp:coreProperties>
</file>