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hint="eastAsia" w:hAnsi="宋体"/>
          <w:b/>
          <w:bCs/>
          <w:color w:val="auto"/>
          <w:sz w:val="28"/>
          <w:szCs w:val="28"/>
          <w:lang w:val="zh-CN" w:eastAsia="zh-CN"/>
        </w:rPr>
      </w:pPr>
      <w:r>
        <w:rPr>
          <w:rFonts w:hint="eastAsia" w:hAnsi="宋体"/>
          <w:b/>
          <w:bCs/>
          <w:color w:val="auto"/>
          <w:sz w:val="28"/>
          <w:szCs w:val="28"/>
          <w:lang w:val="zh-CN"/>
        </w:rPr>
        <w:t>禹州市</w:t>
      </w:r>
      <w:r>
        <w:rPr>
          <w:rFonts w:hint="eastAsia" w:hAnsi="宋体"/>
          <w:b/>
          <w:bCs/>
          <w:color w:val="auto"/>
          <w:sz w:val="28"/>
          <w:szCs w:val="28"/>
        </w:rPr>
        <w:t>疾病预防控制中心实验室改造装饰装修工程</w:t>
      </w:r>
    </w:p>
    <w:p>
      <w:pPr>
        <w:spacing w:line="480" w:lineRule="auto"/>
        <w:jc w:val="center"/>
        <w:rPr>
          <w:rFonts w:hAnsi="宋体"/>
          <w:b/>
          <w:bCs/>
          <w:color w:val="auto"/>
          <w:sz w:val="28"/>
          <w:szCs w:val="28"/>
        </w:rPr>
      </w:pPr>
      <w:r>
        <w:rPr>
          <w:rFonts w:hint="eastAsia" w:hAnsi="宋体"/>
          <w:b/>
          <w:bCs/>
          <w:color w:val="auto"/>
          <w:sz w:val="28"/>
          <w:szCs w:val="28"/>
        </w:rPr>
        <w:t>中标公告</w:t>
      </w:r>
    </w:p>
    <w:tbl>
      <w:tblPr>
        <w:tblStyle w:val="8"/>
        <w:tblW w:w="83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0"/>
        <w:gridCol w:w="1193"/>
        <w:gridCol w:w="2670"/>
        <w:gridCol w:w="770"/>
        <w:gridCol w:w="230"/>
        <w:gridCol w:w="29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1723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6657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hAnsi="宋体"/>
                <w:szCs w:val="21"/>
                <w:lang w:val="zh-CN"/>
              </w:rPr>
              <w:t>禹州市</w:t>
            </w:r>
            <w:r>
              <w:rPr>
                <w:rFonts w:hint="eastAsia" w:hAnsi="宋体"/>
                <w:szCs w:val="21"/>
              </w:rPr>
              <w:t>疾病预防控制中心实验室改造装饰装修工程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723" w:type="dxa"/>
            <w:gridSpan w:val="2"/>
            <w:shd w:val="clear" w:color="auto" w:fill="FFFFFF"/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项目编号</w:t>
            </w:r>
          </w:p>
        </w:tc>
        <w:tc>
          <w:tcPr>
            <w:tcW w:w="6657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hAnsi="宋体"/>
                <w:szCs w:val="21"/>
                <w:lang w:val="zh-CN"/>
              </w:rPr>
              <w:t>JSGC-FJ2019190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723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招标人</w:t>
            </w:r>
          </w:p>
        </w:tc>
        <w:tc>
          <w:tcPr>
            <w:tcW w:w="6657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hAnsi="宋体"/>
                <w:szCs w:val="21"/>
                <w:lang w:val="zh-CN"/>
              </w:rPr>
              <w:t>禹州市</w:t>
            </w:r>
            <w:r>
              <w:rPr>
                <w:rFonts w:hint="eastAsia" w:hAnsi="宋体"/>
                <w:szCs w:val="21"/>
              </w:rPr>
              <w:t>疾病预防控制中心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1723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招标方式</w:t>
            </w:r>
          </w:p>
        </w:tc>
        <w:tc>
          <w:tcPr>
            <w:tcW w:w="2670" w:type="dxa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公开招标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招标控制价</w:t>
            </w:r>
          </w:p>
        </w:tc>
        <w:tc>
          <w:tcPr>
            <w:tcW w:w="2987" w:type="dxa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1543845.77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723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开标时间</w:t>
            </w:r>
          </w:p>
        </w:tc>
        <w:tc>
          <w:tcPr>
            <w:tcW w:w="2670" w:type="dxa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201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27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日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9:00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开标地点</w:t>
            </w:r>
          </w:p>
        </w:tc>
        <w:tc>
          <w:tcPr>
            <w:tcW w:w="2987" w:type="dxa"/>
            <w:shd w:val="clear" w:color="auto" w:fill="FFFFFF"/>
            <w:vAlign w:val="center"/>
          </w:tcPr>
          <w:p>
            <w:pPr>
              <w:widowControl/>
              <w:spacing w:line="90" w:lineRule="atLeast"/>
              <w:jc w:val="righ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禹州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市公共资源交易中心开标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室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723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建设地点及规模</w:t>
            </w:r>
          </w:p>
        </w:tc>
        <w:tc>
          <w:tcPr>
            <w:tcW w:w="6657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本工程位于禹州市，本公告计划投资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1543845.77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723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招标代理机构</w:t>
            </w:r>
          </w:p>
        </w:tc>
        <w:tc>
          <w:tcPr>
            <w:tcW w:w="6657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中和中基工程管理有限公司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723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评标委员会成员</w:t>
            </w:r>
          </w:p>
        </w:tc>
        <w:tc>
          <w:tcPr>
            <w:tcW w:w="6657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eastAsia" w:ascii="宋体" w:hAnsi="宋体" w:cs="宋体" w:eastAsiaTheme="minorEastAsia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 w:eastAsiaTheme="minorEastAsia"/>
                <w:color w:val="auto"/>
                <w:kern w:val="0"/>
                <w:sz w:val="18"/>
                <w:szCs w:val="18"/>
                <w:lang w:val="en-US" w:eastAsia="zh-CN"/>
              </w:rPr>
              <w:t>常志勇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、曾克娜、黄晓平、刘淑娟、安军普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1723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评标办法</w:t>
            </w:r>
          </w:p>
        </w:tc>
        <w:tc>
          <w:tcPr>
            <w:tcW w:w="6657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综合计分法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723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中标人</w:t>
            </w:r>
          </w:p>
        </w:tc>
        <w:tc>
          <w:tcPr>
            <w:tcW w:w="6657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郑州瑞孚净化股份有限公司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723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中标人资质</w:t>
            </w:r>
          </w:p>
        </w:tc>
        <w:tc>
          <w:tcPr>
            <w:tcW w:w="6657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建筑装修装饰工程专业承包壹级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723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合同金额</w:t>
            </w:r>
          </w:p>
        </w:tc>
        <w:tc>
          <w:tcPr>
            <w:tcW w:w="6657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eastAsia" w:eastAsiaTheme="min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1536557.2元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723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质量等级</w:t>
            </w:r>
          </w:p>
        </w:tc>
        <w:tc>
          <w:tcPr>
            <w:tcW w:w="2670" w:type="dxa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合格</w:t>
            </w:r>
          </w:p>
        </w:tc>
        <w:tc>
          <w:tcPr>
            <w:tcW w:w="770" w:type="dxa"/>
            <w:shd w:val="clear" w:color="auto" w:fill="FFFFFF"/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工期</w:t>
            </w:r>
          </w:p>
        </w:tc>
        <w:tc>
          <w:tcPr>
            <w:tcW w:w="3217" w:type="dxa"/>
            <w:gridSpan w:val="2"/>
            <w:shd w:val="clear" w:color="auto" w:fill="FFFFFF"/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20"/>
                <w:lang w:val="en-US" w:eastAsia="zh-CN"/>
              </w:rPr>
              <w:t>90</w:t>
            </w:r>
            <w:r>
              <w:rPr>
                <w:rFonts w:hint="eastAsia" w:ascii="宋体" w:hAnsi="宋体"/>
                <w:color w:val="auto"/>
                <w:sz w:val="20"/>
              </w:rPr>
              <w:t>日历天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30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中标人班子配备</w:t>
            </w:r>
          </w:p>
        </w:tc>
        <w:tc>
          <w:tcPr>
            <w:tcW w:w="1193" w:type="dxa"/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项目经理</w:t>
            </w:r>
          </w:p>
        </w:tc>
        <w:tc>
          <w:tcPr>
            <w:tcW w:w="6657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张书敏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建造师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贰级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证书编号：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豫 241151688790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30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技术负责人</w:t>
            </w:r>
          </w:p>
        </w:tc>
        <w:tc>
          <w:tcPr>
            <w:tcW w:w="6657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陈开龙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（工程师、证书编号：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C15197150900801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30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质量员</w:t>
            </w:r>
          </w:p>
        </w:tc>
        <w:tc>
          <w:tcPr>
            <w:tcW w:w="6657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18"/>
                <w:lang w:val="en-US" w:eastAsia="zh-CN"/>
              </w:rPr>
              <w:t>马要峰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18"/>
              </w:rPr>
              <w:t>（证书编号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18"/>
                <w:lang w:val="en-US" w:eastAsia="zh-CN"/>
              </w:rPr>
              <w:t>41161070100091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30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材料员</w:t>
            </w:r>
          </w:p>
        </w:tc>
        <w:tc>
          <w:tcPr>
            <w:tcW w:w="6657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18"/>
                <w:lang w:val="en-US" w:eastAsia="zh-CN"/>
              </w:rPr>
              <w:t>许鹏鹏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18"/>
              </w:rPr>
              <w:t>（证书编号：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18"/>
                <w:lang w:val="en-US" w:eastAsia="zh-CN"/>
              </w:rPr>
              <w:t>41161110100844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30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资料员</w:t>
            </w:r>
          </w:p>
        </w:tc>
        <w:tc>
          <w:tcPr>
            <w:tcW w:w="6657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18"/>
                <w:lang w:val="en-US" w:eastAsia="zh-CN"/>
              </w:rPr>
              <w:t>李月翠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18"/>
              </w:rPr>
              <w:t>（证书编号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18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18"/>
                <w:lang w:val="en-US" w:eastAsia="zh-CN"/>
              </w:rPr>
              <w:t>41161140101890）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30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施工员</w:t>
            </w:r>
          </w:p>
        </w:tc>
        <w:tc>
          <w:tcPr>
            <w:tcW w:w="6657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18"/>
                <w:lang w:eastAsia="zh-CN"/>
              </w:rPr>
              <w:t>桑明超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18"/>
              </w:rPr>
              <w:t>（证书编号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18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18"/>
                <w:lang w:val="en-US" w:eastAsia="zh-CN"/>
              </w:rPr>
              <w:t>41161020100159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30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专职安全员</w:t>
            </w:r>
          </w:p>
        </w:tc>
        <w:tc>
          <w:tcPr>
            <w:tcW w:w="6657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18"/>
                <w:lang w:eastAsia="zh-CN"/>
              </w:rPr>
              <w:t>张要武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18"/>
              </w:rPr>
              <w:t>（证书编号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18"/>
                <w:lang w:eastAsia="zh-CN"/>
              </w:rPr>
              <w:t>：豫建安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18"/>
                <w:lang w:val="en-US" w:eastAsia="zh-CN"/>
              </w:rPr>
              <w:t>C（2011）0121132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530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劳务员</w:t>
            </w:r>
          </w:p>
        </w:tc>
        <w:tc>
          <w:tcPr>
            <w:tcW w:w="6657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18"/>
                <w:lang w:eastAsia="zh-CN"/>
              </w:rPr>
              <w:t>宋玉琼（证书编号：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18"/>
                <w:lang w:val="en-US" w:eastAsia="zh-CN"/>
              </w:rPr>
              <w:t>41171130101085）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530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机械员</w:t>
            </w:r>
          </w:p>
        </w:tc>
        <w:tc>
          <w:tcPr>
            <w:tcW w:w="6657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赵学理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（证书编号：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41161120100423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530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造价员</w:t>
            </w:r>
          </w:p>
        </w:tc>
        <w:tc>
          <w:tcPr>
            <w:tcW w:w="6657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18"/>
                <w:lang w:eastAsia="zh-CN"/>
              </w:rPr>
              <w:t>李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18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18"/>
                <w:lang w:eastAsia="zh-CN"/>
              </w:rPr>
              <w:t>佩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18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证书编号：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建[造]17410008100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18"/>
              </w:rPr>
              <w:t>）</w:t>
            </w:r>
          </w:p>
        </w:tc>
      </w:tr>
    </w:tbl>
    <w:p>
      <w:pPr>
        <w:pStyle w:val="2"/>
        <w:ind w:firstLine="210"/>
        <w:rPr>
          <w:rFonts w:hint="eastAsia"/>
          <w:color w:val="auto"/>
        </w:rPr>
      </w:pPr>
    </w:p>
    <w:p>
      <w:pPr>
        <w:pStyle w:val="2"/>
        <w:ind w:firstLine="210"/>
        <w:rPr>
          <w:rFonts w:hint="eastAsia"/>
          <w:color w:val="auto"/>
        </w:rPr>
      </w:pPr>
    </w:p>
    <w:p>
      <w:pPr>
        <w:pStyle w:val="2"/>
        <w:ind w:left="0" w:leftChars="0" w:firstLine="0" w:firstLineChars="0"/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41EDC"/>
    <w:rsid w:val="00055C58"/>
    <w:rsid w:val="000A7830"/>
    <w:rsid w:val="000B4DD6"/>
    <w:rsid w:val="000D0C23"/>
    <w:rsid w:val="00117A8B"/>
    <w:rsid w:val="00135C34"/>
    <w:rsid w:val="0014672E"/>
    <w:rsid w:val="0019298E"/>
    <w:rsid w:val="001D131F"/>
    <w:rsid w:val="001D62DD"/>
    <w:rsid w:val="001F2C2B"/>
    <w:rsid w:val="001F42A1"/>
    <w:rsid w:val="001F707A"/>
    <w:rsid w:val="00203A23"/>
    <w:rsid w:val="00204613"/>
    <w:rsid w:val="00211C52"/>
    <w:rsid w:val="002276B4"/>
    <w:rsid w:val="0026507E"/>
    <w:rsid w:val="00265C76"/>
    <w:rsid w:val="002945EC"/>
    <w:rsid w:val="002A5087"/>
    <w:rsid w:val="002B62C1"/>
    <w:rsid w:val="002F39D5"/>
    <w:rsid w:val="00315419"/>
    <w:rsid w:val="003353FA"/>
    <w:rsid w:val="0034645E"/>
    <w:rsid w:val="003551BE"/>
    <w:rsid w:val="0035577B"/>
    <w:rsid w:val="0036327B"/>
    <w:rsid w:val="003B2245"/>
    <w:rsid w:val="003C057B"/>
    <w:rsid w:val="004175C0"/>
    <w:rsid w:val="004177DB"/>
    <w:rsid w:val="00457587"/>
    <w:rsid w:val="00463A94"/>
    <w:rsid w:val="0046419E"/>
    <w:rsid w:val="00474975"/>
    <w:rsid w:val="004904B7"/>
    <w:rsid w:val="004A2CF6"/>
    <w:rsid w:val="004F77E1"/>
    <w:rsid w:val="0050151B"/>
    <w:rsid w:val="00563437"/>
    <w:rsid w:val="005725BB"/>
    <w:rsid w:val="00593B88"/>
    <w:rsid w:val="005B4AFE"/>
    <w:rsid w:val="005C67C1"/>
    <w:rsid w:val="005E7013"/>
    <w:rsid w:val="005F3DA1"/>
    <w:rsid w:val="0066301D"/>
    <w:rsid w:val="006E4838"/>
    <w:rsid w:val="007161A6"/>
    <w:rsid w:val="007404FE"/>
    <w:rsid w:val="00750C43"/>
    <w:rsid w:val="00774FD0"/>
    <w:rsid w:val="00785885"/>
    <w:rsid w:val="00823D48"/>
    <w:rsid w:val="00832CD0"/>
    <w:rsid w:val="00841D05"/>
    <w:rsid w:val="00841EDC"/>
    <w:rsid w:val="00843918"/>
    <w:rsid w:val="00844520"/>
    <w:rsid w:val="0086125E"/>
    <w:rsid w:val="00870C1C"/>
    <w:rsid w:val="008849A5"/>
    <w:rsid w:val="00887730"/>
    <w:rsid w:val="008B0913"/>
    <w:rsid w:val="008D1539"/>
    <w:rsid w:val="00970319"/>
    <w:rsid w:val="00981CCA"/>
    <w:rsid w:val="009E5CEF"/>
    <w:rsid w:val="00A250FE"/>
    <w:rsid w:val="00A35BA6"/>
    <w:rsid w:val="00A52E8D"/>
    <w:rsid w:val="00A84F35"/>
    <w:rsid w:val="00A90D53"/>
    <w:rsid w:val="00AD5D25"/>
    <w:rsid w:val="00AE1DC5"/>
    <w:rsid w:val="00AE1ED3"/>
    <w:rsid w:val="00AE5A7F"/>
    <w:rsid w:val="00B62D3B"/>
    <w:rsid w:val="00B77CE5"/>
    <w:rsid w:val="00B95E7B"/>
    <w:rsid w:val="00BA03E8"/>
    <w:rsid w:val="00BA7A2C"/>
    <w:rsid w:val="00BB1F6A"/>
    <w:rsid w:val="00BC1DA8"/>
    <w:rsid w:val="00BD4BBE"/>
    <w:rsid w:val="00BD5741"/>
    <w:rsid w:val="00BE08BD"/>
    <w:rsid w:val="00BE7D61"/>
    <w:rsid w:val="00C16D98"/>
    <w:rsid w:val="00C616C8"/>
    <w:rsid w:val="00C73EA9"/>
    <w:rsid w:val="00C743B9"/>
    <w:rsid w:val="00CC784D"/>
    <w:rsid w:val="00CD4311"/>
    <w:rsid w:val="00CE4E7D"/>
    <w:rsid w:val="00CF6E0C"/>
    <w:rsid w:val="00D6602A"/>
    <w:rsid w:val="00D735F6"/>
    <w:rsid w:val="00D8304D"/>
    <w:rsid w:val="00DA4BD9"/>
    <w:rsid w:val="00DB49E3"/>
    <w:rsid w:val="00DD1EBC"/>
    <w:rsid w:val="00E636AC"/>
    <w:rsid w:val="00E70214"/>
    <w:rsid w:val="00E8207F"/>
    <w:rsid w:val="00E91B32"/>
    <w:rsid w:val="00EA5B01"/>
    <w:rsid w:val="00EC52E9"/>
    <w:rsid w:val="00ED2859"/>
    <w:rsid w:val="00F1350A"/>
    <w:rsid w:val="00F3404B"/>
    <w:rsid w:val="00F54264"/>
    <w:rsid w:val="00F82A64"/>
    <w:rsid w:val="00FC311E"/>
    <w:rsid w:val="00FD2626"/>
    <w:rsid w:val="00FF1A0A"/>
    <w:rsid w:val="00FF5015"/>
    <w:rsid w:val="01446DDB"/>
    <w:rsid w:val="02CD715B"/>
    <w:rsid w:val="03E13C34"/>
    <w:rsid w:val="0604195E"/>
    <w:rsid w:val="09AC7D60"/>
    <w:rsid w:val="0A5B6829"/>
    <w:rsid w:val="139C75AC"/>
    <w:rsid w:val="170D5B33"/>
    <w:rsid w:val="173C03EB"/>
    <w:rsid w:val="20DC4115"/>
    <w:rsid w:val="22B60C89"/>
    <w:rsid w:val="2436400E"/>
    <w:rsid w:val="26883543"/>
    <w:rsid w:val="26BC01E0"/>
    <w:rsid w:val="2B0316B2"/>
    <w:rsid w:val="2BAF50BA"/>
    <w:rsid w:val="33FB0E5A"/>
    <w:rsid w:val="3DD73159"/>
    <w:rsid w:val="3E647B9E"/>
    <w:rsid w:val="3EDD0DEB"/>
    <w:rsid w:val="3F3C0EF8"/>
    <w:rsid w:val="408A42E7"/>
    <w:rsid w:val="41BB517C"/>
    <w:rsid w:val="46313F9E"/>
    <w:rsid w:val="4AFC4D99"/>
    <w:rsid w:val="4F306432"/>
    <w:rsid w:val="51C5483A"/>
    <w:rsid w:val="580F11AD"/>
    <w:rsid w:val="5CD9192E"/>
    <w:rsid w:val="5EE76898"/>
    <w:rsid w:val="610C02C8"/>
    <w:rsid w:val="660E2301"/>
    <w:rsid w:val="6E2E50C5"/>
    <w:rsid w:val="71870CB4"/>
    <w:rsid w:val="72B455E1"/>
    <w:rsid w:val="78A31F4A"/>
    <w:rsid w:val="7D377ADC"/>
    <w:rsid w:val="7D93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7">
    <w:name w:val="Default Paragraph Font"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link w:val="10"/>
    <w:semiHidden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link w:val="9"/>
    <w:semiHidden/>
    <w:unhideWhenUsed/>
    <w:qFormat/>
    <w:uiPriority w:val="99"/>
    <w:pPr>
      <w:spacing w:after="120"/>
    </w:pPr>
  </w:style>
  <w:style w:type="paragraph" w:styleId="5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正文文本 Char"/>
    <w:basedOn w:val="7"/>
    <w:link w:val="3"/>
    <w:semiHidden/>
    <w:qFormat/>
    <w:uiPriority w:val="99"/>
    <w:rPr>
      <w:szCs w:val="24"/>
    </w:rPr>
  </w:style>
  <w:style w:type="character" w:customStyle="1" w:styleId="10">
    <w:name w:val="正文首行缩进 Char"/>
    <w:basedOn w:val="9"/>
    <w:link w:val="2"/>
    <w:semiHidden/>
    <w:qFormat/>
    <w:uiPriority w:val="99"/>
  </w:style>
  <w:style w:type="character" w:customStyle="1" w:styleId="11">
    <w:name w:val="标题 2 Char"/>
    <w:basedOn w:val="7"/>
    <w:link w:val="4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2">
    <w:name w:val="页眉 Char"/>
    <w:basedOn w:val="7"/>
    <w:link w:val="6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7"/>
    <w:link w:val="5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Yms7.Com</Company>
  <Pages>3</Pages>
  <Words>264</Words>
  <Characters>1508</Characters>
  <Lines>12</Lines>
  <Paragraphs>3</Paragraphs>
  <TotalTime>59</TotalTime>
  <ScaleCrop>false</ScaleCrop>
  <LinksUpToDate>false</LinksUpToDate>
  <CharactersWithSpaces>1769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2018-05-11T02:30:00Z</dcterms:created>
  <dc:creator>YMS</dc:creator>
  <cp:lastModifiedBy>Administrator</cp:lastModifiedBy>
  <cp:lastPrinted>2019-10-08T01:00:00Z</cp:lastPrinted>
  <dcterms:modified xsi:type="dcterms:W3CDTF">2019-10-08T07:36:19Z</dcterms:modified>
  <cp:revision>95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