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4E29" w:rsidRDefault="00B34E29">
      <w:pPr>
        <w:ind w:firstLineChars="300" w:firstLine="1325"/>
        <w:rPr>
          <w:rFonts w:asciiTheme="majorEastAsia" w:eastAsiaTheme="majorEastAsia" w:hAnsiTheme="majorEastAsia" w:cstheme="majorEastAsia"/>
          <w:b/>
          <w:bCs/>
          <w:sz w:val="44"/>
          <w:szCs w:val="44"/>
        </w:rPr>
      </w:pPr>
    </w:p>
    <w:p w:rsidR="00B34E29" w:rsidRPr="008638C4" w:rsidRDefault="008638C4" w:rsidP="008638C4">
      <w:pPr>
        <w:pStyle w:val="a0"/>
        <w:ind w:firstLineChars="0" w:firstLine="0"/>
      </w:pPr>
      <w:r w:rsidRPr="008638C4">
        <w:rPr>
          <w:rFonts w:asciiTheme="minorHAnsi" w:eastAsiaTheme="minorEastAsia" w:hAnsiTheme="minorHAnsi" w:cstheme="minorBidi" w:hint="eastAsia"/>
          <w:b/>
          <w:bCs/>
          <w:kern w:val="2"/>
          <w:sz w:val="44"/>
          <w:szCs w:val="44"/>
        </w:rPr>
        <w:t>禹州市环境卫生管理处采购环卫工人服装项目</w:t>
      </w:r>
    </w:p>
    <w:p w:rsidR="00B34E29" w:rsidRDefault="00B34E29" w:rsidP="00BB391E">
      <w:pPr>
        <w:pStyle w:val="a0"/>
        <w:ind w:firstLine="340"/>
      </w:pPr>
    </w:p>
    <w:p w:rsidR="00B34E29" w:rsidRDefault="00B34E29">
      <w:pPr>
        <w:pStyle w:val="a4"/>
      </w:pPr>
    </w:p>
    <w:p w:rsidR="00B34E29" w:rsidRDefault="00BB391E">
      <w:pPr>
        <w:ind w:firstLineChars="600" w:firstLine="2891"/>
        <w:rPr>
          <w:rFonts w:ascii="黑体" w:eastAsia="黑体" w:hAnsi="黑体" w:cs="黑体"/>
          <w:b/>
          <w:bCs/>
          <w:sz w:val="48"/>
          <w:szCs w:val="48"/>
        </w:rPr>
      </w:pPr>
      <w:r>
        <w:rPr>
          <w:rFonts w:ascii="黑体" w:eastAsia="黑体" w:hAnsi="黑体" w:cs="黑体" w:hint="eastAsia"/>
          <w:b/>
          <w:bCs/>
          <w:sz w:val="48"/>
          <w:szCs w:val="48"/>
        </w:rPr>
        <w:t>竞争性谈判文件</w:t>
      </w:r>
    </w:p>
    <w:p w:rsidR="00B34E29" w:rsidRDefault="00B34E29">
      <w:pPr>
        <w:rPr>
          <w:rFonts w:ascii="微软简隶书" w:eastAsia="微软简隶书"/>
        </w:rPr>
      </w:pPr>
    </w:p>
    <w:p w:rsidR="00B34E29" w:rsidRDefault="00B34E29">
      <w:pPr>
        <w:rPr>
          <w:rFonts w:ascii="微软简隶书" w:eastAsia="微软简隶书"/>
        </w:rPr>
      </w:pPr>
    </w:p>
    <w:p w:rsidR="00B34E29" w:rsidRDefault="00B34E29">
      <w:pPr>
        <w:rPr>
          <w:rFonts w:ascii="微软简隶书" w:eastAsia="微软简隶书"/>
        </w:rPr>
      </w:pPr>
    </w:p>
    <w:p w:rsidR="00B34E29" w:rsidRDefault="00B34E29">
      <w:pPr>
        <w:rPr>
          <w:rFonts w:ascii="微软简隶书" w:eastAsia="微软简隶书"/>
        </w:rPr>
      </w:pPr>
    </w:p>
    <w:p w:rsidR="00B34E29" w:rsidRDefault="00B34E29">
      <w:pPr>
        <w:rPr>
          <w:rFonts w:ascii="微软简隶书" w:eastAsia="微软简隶书"/>
        </w:rPr>
      </w:pPr>
    </w:p>
    <w:p w:rsidR="00B34E29" w:rsidRDefault="00B34E29">
      <w:pPr>
        <w:rPr>
          <w:rFonts w:ascii="微软简隶书" w:eastAsia="微软简隶书"/>
        </w:rPr>
      </w:pPr>
    </w:p>
    <w:p w:rsidR="00B34E29" w:rsidRDefault="00B34E29">
      <w:pPr>
        <w:rPr>
          <w:rFonts w:ascii="微软简隶书" w:eastAsia="微软简隶书"/>
        </w:rPr>
      </w:pPr>
    </w:p>
    <w:p w:rsidR="00B34E29" w:rsidRDefault="00B34E29">
      <w:pPr>
        <w:rPr>
          <w:rFonts w:ascii="微软简隶书" w:eastAsia="微软简隶书"/>
        </w:rPr>
      </w:pPr>
    </w:p>
    <w:p w:rsidR="00B34E29" w:rsidRDefault="00B34E29">
      <w:pPr>
        <w:rPr>
          <w:rFonts w:ascii="微软简隶书" w:eastAsia="微软简隶书"/>
        </w:rPr>
      </w:pPr>
    </w:p>
    <w:p w:rsidR="00B34E29" w:rsidRDefault="00B34E29">
      <w:pPr>
        <w:rPr>
          <w:rFonts w:ascii="微软简隶书" w:eastAsia="微软简隶书"/>
        </w:rPr>
      </w:pPr>
    </w:p>
    <w:p w:rsidR="00B34E29" w:rsidRDefault="00BB391E">
      <w:pPr>
        <w:rPr>
          <w:rFonts w:asciiTheme="majorEastAsia" w:eastAsiaTheme="majorEastAsia" w:hAnsiTheme="majorEastAsia" w:cstheme="majorEastAsia"/>
          <w:sz w:val="36"/>
          <w:szCs w:val="36"/>
        </w:rPr>
      </w:pPr>
      <w:r>
        <w:rPr>
          <w:rFonts w:asciiTheme="majorEastAsia" w:eastAsiaTheme="majorEastAsia" w:hAnsiTheme="majorEastAsia" w:cstheme="majorEastAsia" w:hint="eastAsia"/>
          <w:b/>
          <w:bCs/>
          <w:sz w:val="36"/>
          <w:szCs w:val="36"/>
        </w:rPr>
        <w:t xml:space="preserve">     </w:t>
      </w:r>
      <w:r>
        <w:rPr>
          <w:rFonts w:asciiTheme="majorEastAsia" w:eastAsiaTheme="majorEastAsia" w:hAnsiTheme="majorEastAsia" w:cstheme="majorEastAsia" w:hint="eastAsia"/>
          <w:sz w:val="36"/>
          <w:szCs w:val="36"/>
        </w:rPr>
        <w:t xml:space="preserve"> 项目编号：</w:t>
      </w:r>
      <w:r w:rsidR="008638C4">
        <w:rPr>
          <w:rFonts w:asciiTheme="majorEastAsia" w:eastAsiaTheme="majorEastAsia" w:hAnsiTheme="majorEastAsia" w:cstheme="majorEastAsia" w:hint="eastAsia"/>
          <w:sz w:val="36"/>
          <w:szCs w:val="36"/>
        </w:rPr>
        <w:t>YZCG-T2019263</w:t>
      </w:r>
    </w:p>
    <w:p w:rsidR="008638C4" w:rsidRDefault="00BB391E">
      <w:pPr>
        <w:ind w:firstLineChars="300" w:firstLine="1080"/>
        <w:rPr>
          <w:rFonts w:asciiTheme="majorEastAsia" w:eastAsiaTheme="majorEastAsia" w:hAnsiTheme="majorEastAsia" w:cstheme="majorEastAsia" w:hint="eastAsia"/>
          <w:sz w:val="36"/>
          <w:szCs w:val="36"/>
        </w:rPr>
      </w:pPr>
      <w:r>
        <w:rPr>
          <w:rFonts w:asciiTheme="majorEastAsia" w:eastAsiaTheme="majorEastAsia" w:hAnsiTheme="majorEastAsia" w:cstheme="majorEastAsia" w:hint="eastAsia"/>
          <w:sz w:val="36"/>
          <w:szCs w:val="36"/>
        </w:rPr>
        <w:t>采购单位：</w:t>
      </w:r>
      <w:r w:rsidR="008638C4" w:rsidRPr="008638C4">
        <w:rPr>
          <w:rFonts w:asciiTheme="majorEastAsia" w:eastAsiaTheme="majorEastAsia" w:hAnsiTheme="majorEastAsia" w:cstheme="majorEastAsia" w:hint="eastAsia"/>
          <w:sz w:val="36"/>
          <w:szCs w:val="36"/>
        </w:rPr>
        <w:t>禹州市环境卫生管理处</w:t>
      </w:r>
    </w:p>
    <w:p w:rsidR="00B34E29" w:rsidRDefault="00BB391E">
      <w:pPr>
        <w:ind w:firstLineChars="300" w:firstLine="1080"/>
        <w:rPr>
          <w:rFonts w:asciiTheme="majorEastAsia" w:eastAsiaTheme="majorEastAsia" w:hAnsiTheme="majorEastAsia" w:cstheme="majorEastAsia"/>
          <w:sz w:val="36"/>
          <w:szCs w:val="36"/>
        </w:rPr>
      </w:pPr>
      <w:r>
        <w:rPr>
          <w:rFonts w:asciiTheme="majorEastAsia" w:eastAsiaTheme="majorEastAsia" w:hAnsiTheme="majorEastAsia" w:cstheme="majorEastAsia" w:hint="eastAsia"/>
          <w:sz w:val="36"/>
          <w:szCs w:val="36"/>
        </w:rPr>
        <w:t>代理机构：禹州市政府采购中心</w:t>
      </w:r>
    </w:p>
    <w:p w:rsidR="00B34E29" w:rsidRDefault="00B34E29">
      <w:pPr>
        <w:rPr>
          <w:rFonts w:asciiTheme="majorEastAsia" w:eastAsiaTheme="majorEastAsia" w:hAnsiTheme="majorEastAsia" w:cstheme="majorEastAsia"/>
          <w:b/>
          <w:bCs/>
          <w:sz w:val="36"/>
          <w:szCs w:val="36"/>
        </w:rPr>
      </w:pPr>
    </w:p>
    <w:p w:rsidR="00B34E29" w:rsidRDefault="00B34E29" w:rsidP="00BB391E">
      <w:pPr>
        <w:pStyle w:val="a0"/>
        <w:ind w:firstLine="340"/>
      </w:pPr>
    </w:p>
    <w:p w:rsidR="00B34E29" w:rsidRDefault="00B64C7A">
      <w:pPr>
        <w:jc w:val="cente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二〇一九年十</w:t>
      </w:r>
      <w:r w:rsidR="00BB391E">
        <w:rPr>
          <w:rFonts w:asciiTheme="majorEastAsia" w:eastAsiaTheme="majorEastAsia" w:hAnsiTheme="majorEastAsia" w:cstheme="majorEastAsia" w:hint="eastAsia"/>
          <w:b/>
          <w:bCs/>
          <w:sz w:val="36"/>
          <w:szCs w:val="36"/>
        </w:rPr>
        <w:t>月</w:t>
      </w:r>
    </w:p>
    <w:p w:rsidR="00BB391E" w:rsidRDefault="00BB391E" w:rsidP="00BB391E">
      <w:pPr>
        <w:pStyle w:val="a0"/>
        <w:ind w:firstLine="340"/>
      </w:pPr>
    </w:p>
    <w:p w:rsidR="00BB391E" w:rsidRDefault="00BB391E" w:rsidP="00BB391E">
      <w:pPr>
        <w:pStyle w:val="a0"/>
        <w:ind w:firstLine="340"/>
        <w:rPr>
          <w:rFonts w:hint="eastAsia"/>
        </w:rPr>
      </w:pPr>
    </w:p>
    <w:p w:rsidR="008638C4" w:rsidRPr="00BB391E" w:rsidRDefault="008638C4" w:rsidP="00BB391E">
      <w:pPr>
        <w:pStyle w:val="a0"/>
        <w:ind w:firstLine="340"/>
      </w:pPr>
    </w:p>
    <w:p w:rsidR="00B34E29" w:rsidRDefault="00BB391E">
      <w:pPr>
        <w:autoSpaceDE w:val="0"/>
        <w:autoSpaceDN w:val="0"/>
        <w:adjustRightInd w:val="0"/>
        <w:spacing w:line="700" w:lineRule="exact"/>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目    录</w:t>
      </w:r>
    </w:p>
    <w:p w:rsidR="00B34E29" w:rsidRDefault="00B34E2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B34E29" w:rsidRDefault="00BB391E">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谈判邀请</w:t>
      </w:r>
    </w:p>
    <w:p w:rsidR="00B34E29" w:rsidRDefault="00BB391E">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采购需求</w:t>
      </w:r>
    </w:p>
    <w:p w:rsidR="00B34E29" w:rsidRDefault="00BB391E">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供应商须知前附表</w:t>
      </w:r>
    </w:p>
    <w:p w:rsidR="00B34E29" w:rsidRDefault="00BB391E">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供应商须知</w:t>
      </w:r>
    </w:p>
    <w:p w:rsidR="00B34E29" w:rsidRDefault="00BB391E">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一、概念释义</w:t>
      </w:r>
    </w:p>
    <w:p w:rsidR="00B34E29" w:rsidRDefault="00BB391E">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二、采购文件说明</w:t>
      </w:r>
    </w:p>
    <w:p w:rsidR="00B34E29" w:rsidRDefault="00BB391E">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三、响应文件的编制</w:t>
      </w:r>
    </w:p>
    <w:p w:rsidR="00B34E29" w:rsidRDefault="00BB391E">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四、响应文件的递交</w:t>
      </w:r>
    </w:p>
    <w:p w:rsidR="00B34E29" w:rsidRDefault="00BB391E">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五、谈判和评审</w:t>
      </w:r>
    </w:p>
    <w:p w:rsidR="00B34E29" w:rsidRDefault="00BB391E">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sz w:val="30"/>
          <w:szCs w:val="30"/>
          <w:lang w:val="zh-CN"/>
        </w:rPr>
        <w:t>六、确认成交供应商和授予合同</w:t>
      </w:r>
    </w:p>
    <w:p w:rsidR="00B34E29" w:rsidRDefault="00BB391E">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B34E29" w:rsidRDefault="00BB391E">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资格审查与评审</w:t>
      </w:r>
    </w:p>
    <w:p w:rsidR="00B34E29" w:rsidRDefault="00BB391E">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0"/>
          <w:szCs w:val="30"/>
        </w:rPr>
        <w:t>合同书格式及合同条款</w:t>
      </w:r>
    </w:p>
    <w:p w:rsidR="00B34E29" w:rsidRDefault="00BB391E">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响应文件有关格式</w:t>
      </w:r>
    </w:p>
    <w:p w:rsidR="00B34E29" w:rsidRDefault="00B34E29">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B34E29" w:rsidRDefault="00BB391E">
      <w:pPr>
        <w:widowControl/>
        <w:jc w:val="left"/>
        <w:rPr>
          <w:rFonts w:ascii="宋体" w:eastAsia="宋体" w:hAnsi="宋体" w:cs="宋体"/>
          <w:b/>
          <w:sz w:val="36"/>
          <w:szCs w:val="36"/>
          <w:shd w:val="clear" w:color="auto" w:fill="FFFFFF"/>
        </w:rPr>
      </w:pPr>
      <w:r>
        <w:rPr>
          <w:rFonts w:ascii="宋体" w:hAnsi="宋体" w:cs="宋体"/>
          <w:b/>
          <w:sz w:val="36"/>
          <w:szCs w:val="36"/>
          <w:shd w:val="clear" w:color="auto" w:fill="FFFFFF"/>
        </w:rPr>
        <w:br w:type="page"/>
      </w:r>
    </w:p>
    <w:p w:rsidR="00B34E29" w:rsidRDefault="00BB391E">
      <w:pPr>
        <w:numPr>
          <w:ilvl w:val="0"/>
          <w:numId w:val="4"/>
        </w:num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谈判邀请</w:t>
      </w:r>
    </w:p>
    <w:p w:rsidR="00B34E29" w:rsidRDefault="00B34E29">
      <w:pPr>
        <w:widowControl/>
        <w:shd w:val="clear" w:color="auto" w:fill="FFFFFF"/>
        <w:spacing w:line="440" w:lineRule="exact"/>
        <w:jc w:val="left"/>
        <w:rPr>
          <w:rFonts w:ascii="仿宋" w:eastAsia="仿宋" w:hAnsi="仿宋" w:cs="Arial"/>
          <w:color w:val="000000"/>
          <w:kern w:val="0"/>
          <w:sz w:val="32"/>
          <w:szCs w:val="32"/>
        </w:rPr>
      </w:pPr>
    </w:p>
    <w:p w:rsidR="00B34E29" w:rsidRDefault="008638C4" w:rsidP="009E76FA">
      <w:pPr>
        <w:spacing w:line="600" w:lineRule="exact"/>
        <w:jc w:val="center"/>
        <w:rPr>
          <w:b/>
          <w:bCs/>
          <w:sz w:val="44"/>
          <w:szCs w:val="44"/>
        </w:rPr>
      </w:pPr>
      <w:r w:rsidRPr="008638C4">
        <w:rPr>
          <w:rFonts w:hint="eastAsia"/>
          <w:b/>
          <w:bCs/>
          <w:sz w:val="44"/>
          <w:szCs w:val="44"/>
        </w:rPr>
        <w:t>禹州市环境卫生管理处采购环卫工人服装项目</w:t>
      </w:r>
      <w:r w:rsidR="00BB391E">
        <w:rPr>
          <w:rFonts w:hint="eastAsia"/>
          <w:b/>
          <w:bCs/>
          <w:sz w:val="44"/>
          <w:szCs w:val="44"/>
        </w:rPr>
        <w:t>竞争性谈判公告</w:t>
      </w:r>
    </w:p>
    <w:p w:rsidR="00B34E29" w:rsidRDefault="00B34E29">
      <w:pPr>
        <w:spacing w:line="600" w:lineRule="exact"/>
        <w:jc w:val="center"/>
        <w:rPr>
          <w:b/>
          <w:bCs/>
          <w:sz w:val="44"/>
          <w:szCs w:val="44"/>
        </w:rPr>
      </w:pPr>
    </w:p>
    <w:p w:rsidR="00B34E29" w:rsidRDefault="00BB391E" w:rsidP="009E76FA">
      <w:pPr>
        <w:spacing w:line="440" w:lineRule="exact"/>
        <w:ind w:firstLineChars="200" w:firstLine="640"/>
        <w:jc w:val="left"/>
        <w:rPr>
          <w:rFonts w:ascii="仿宋" w:eastAsia="仿宋" w:hAnsi="仿宋" w:cs="仿宋_GB2312"/>
          <w:sz w:val="32"/>
          <w:szCs w:val="32"/>
        </w:rPr>
      </w:pPr>
      <w:r>
        <w:rPr>
          <w:rFonts w:ascii="仿宋" w:eastAsia="仿宋" w:hAnsi="仿宋" w:cs="仿宋_GB2312" w:hint="eastAsia"/>
          <w:sz w:val="32"/>
          <w:szCs w:val="32"/>
        </w:rPr>
        <w:t>禹州市政府采购中心受</w:t>
      </w:r>
      <w:r w:rsidR="008638C4" w:rsidRPr="008638C4">
        <w:rPr>
          <w:rFonts w:ascii="仿宋" w:eastAsia="仿宋" w:hAnsi="仿宋" w:cs="仿宋_GB2312" w:hint="eastAsia"/>
          <w:sz w:val="32"/>
          <w:szCs w:val="32"/>
        </w:rPr>
        <w:t>禹州市环境卫生管理处</w:t>
      </w:r>
      <w:r>
        <w:rPr>
          <w:rFonts w:ascii="仿宋" w:eastAsia="仿宋" w:hAnsi="仿宋" w:cs="仿宋_GB2312" w:hint="eastAsia"/>
          <w:sz w:val="32"/>
          <w:szCs w:val="32"/>
        </w:rPr>
        <w:t>的委托，就“</w:t>
      </w:r>
      <w:r w:rsidR="008638C4" w:rsidRPr="008638C4">
        <w:rPr>
          <w:rFonts w:ascii="仿宋" w:eastAsia="仿宋" w:hAnsi="仿宋" w:cs="仿宋_GB2312" w:hint="eastAsia"/>
          <w:sz w:val="32"/>
          <w:szCs w:val="32"/>
        </w:rPr>
        <w:t>禹州市环境卫生管理处采购环卫工人服装项目</w:t>
      </w:r>
      <w:r>
        <w:rPr>
          <w:rFonts w:ascii="仿宋" w:eastAsia="仿宋" w:hAnsi="仿宋" w:cs="仿宋_GB2312" w:hint="eastAsia"/>
          <w:sz w:val="32"/>
          <w:szCs w:val="32"/>
        </w:rPr>
        <w:t>”进行竞争性谈判，欢迎合格的投标人前来投标。</w:t>
      </w:r>
    </w:p>
    <w:p w:rsidR="00B34E29" w:rsidRDefault="00BB391E">
      <w:pPr>
        <w:widowControl/>
        <w:numPr>
          <w:ilvl w:val="0"/>
          <w:numId w:val="5"/>
        </w:numPr>
        <w:shd w:val="clear" w:color="auto" w:fill="FFFFFF"/>
        <w:spacing w:line="440" w:lineRule="exact"/>
        <w:ind w:firstLine="482"/>
        <w:jc w:val="left"/>
        <w:rPr>
          <w:rFonts w:ascii="黑体" w:eastAsia="黑体" w:hAnsi="黑体" w:cs="Arial"/>
          <w:b/>
          <w:color w:val="000000"/>
          <w:kern w:val="0"/>
          <w:sz w:val="32"/>
          <w:szCs w:val="32"/>
        </w:rPr>
      </w:pPr>
      <w:r>
        <w:rPr>
          <w:rFonts w:ascii="黑体" w:eastAsia="黑体" w:hAnsi="黑体" w:cs="Arial"/>
          <w:b/>
          <w:color w:val="000000"/>
          <w:kern w:val="0"/>
          <w:sz w:val="32"/>
          <w:szCs w:val="32"/>
        </w:rPr>
        <w:t>项目基本情况</w:t>
      </w:r>
    </w:p>
    <w:p w:rsidR="00A70C43" w:rsidRPr="008638C4" w:rsidRDefault="00BB391E" w:rsidP="00A70C43">
      <w:pPr>
        <w:widowControl/>
        <w:shd w:val="clear" w:color="auto" w:fill="FFFFFF"/>
        <w:spacing w:line="440" w:lineRule="exact"/>
        <w:jc w:val="left"/>
        <w:rPr>
          <w:rFonts w:ascii="仿宋" w:eastAsia="仿宋" w:hAnsi="仿宋" w:cs="仿宋"/>
          <w:sz w:val="32"/>
          <w:szCs w:val="32"/>
        </w:rPr>
      </w:pPr>
      <w:r>
        <w:rPr>
          <w:rFonts w:ascii="仿宋" w:eastAsia="仿宋" w:hAnsi="仿宋" w:cs="仿宋_GB2312" w:hint="eastAsia"/>
          <w:sz w:val="32"/>
          <w:szCs w:val="32"/>
        </w:rPr>
        <w:t>1、采购人：</w:t>
      </w:r>
      <w:r w:rsidR="008638C4" w:rsidRPr="008638C4">
        <w:rPr>
          <w:rFonts w:ascii="仿宋" w:eastAsia="仿宋" w:hAnsi="仿宋" w:cs="仿宋" w:hint="eastAsia"/>
          <w:sz w:val="32"/>
          <w:szCs w:val="32"/>
        </w:rPr>
        <w:t>禹州市环境卫生管理处</w:t>
      </w:r>
    </w:p>
    <w:p w:rsidR="008638C4" w:rsidRDefault="00BB391E" w:rsidP="008638C4">
      <w:pPr>
        <w:widowControl/>
        <w:shd w:val="clear" w:color="auto" w:fill="FFFFFF"/>
        <w:spacing w:line="440" w:lineRule="exact"/>
        <w:jc w:val="left"/>
        <w:rPr>
          <w:rFonts w:ascii="仿宋" w:eastAsia="仿宋" w:hAnsi="仿宋" w:cs="Arial" w:hint="eastAsia"/>
          <w:color w:val="000000"/>
          <w:kern w:val="0"/>
          <w:sz w:val="32"/>
          <w:szCs w:val="32"/>
        </w:rPr>
      </w:pPr>
      <w:r>
        <w:rPr>
          <w:rFonts w:ascii="仿宋" w:eastAsia="仿宋" w:hAnsi="仿宋" w:cs="Arial" w:hint="eastAsia"/>
          <w:color w:val="000000"/>
          <w:kern w:val="0"/>
          <w:sz w:val="32"/>
          <w:szCs w:val="32"/>
        </w:rPr>
        <w:t>2、</w:t>
      </w:r>
      <w:r>
        <w:rPr>
          <w:rFonts w:ascii="仿宋" w:eastAsia="仿宋" w:hAnsi="仿宋" w:cs="Arial"/>
          <w:color w:val="000000"/>
          <w:kern w:val="0"/>
          <w:sz w:val="32"/>
          <w:szCs w:val="32"/>
        </w:rPr>
        <w:t>项目名称：</w:t>
      </w:r>
      <w:r w:rsidR="008638C4" w:rsidRPr="008638C4">
        <w:rPr>
          <w:rFonts w:ascii="仿宋" w:eastAsia="仿宋" w:hAnsi="仿宋" w:cs="Arial" w:hint="eastAsia"/>
          <w:color w:val="000000"/>
          <w:kern w:val="0"/>
          <w:sz w:val="32"/>
          <w:szCs w:val="32"/>
        </w:rPr>
        <w:t>禹州市环境卫生管理处采购环卫工人服装项目</w:t>
      </w:r>
    </w:p>
    <w:p w:rsidR="00B34E29" w:rsidRDefault="00BB391E" w:rsidP="008638C4">
      <w:pPr>
        <w:widowControl/>
        <w:shd w:val="clear" w:color="auto" w:fill="FFFFFF"/>
        <w:spacing w:line="440" w:lineRule="exact"/>
        <w:jc w:val="left"/>
        <w:rPr>
          <w:rFonts w:ascii="仿宋" w:eastAsia="仿宋" w:hAnsi="仿宋" w:cs="仿宋_GB2312"/>
          <w:sz w:val="32"/>
          <w:szCs w:val="32"/>
        </w:rPr>
      </w:pPr>
      <w:r>
        <w:rPr>
          <w:rFonts w:ascii="仿宋" w:eastAsia="仿宋" w:hAnsi="仿宋" w:cs="Arial" w:hint="eastAsia"/>
          <w:color w:val="000000"/>
          <w:kern w:val="0"/>
          <w:sz w:val="32"/>
          <w:szCs w:val="32"/>
        </w:rPr>
        <w:t>3、采购</w:t>
      </w:r>
      <w:r>
        <w:rPr>
          <w:rFonts w:ascii="仿宋" w:eastAsia="仿宋" w:hAnsi="仿宋" w:cs="Arial"/>
          <w:color w:val="000000"/>
          <w:kern w:val="0"/>
          <w:sz w:val="32"/>
          <w:szCs w:val="32"/>
        </w:rPr>
        <w:t>编号：</w:t>
      </w:r>
      <w:r w:rsidR="008638C4">
        <w:rPr>
          <w:rFonts w:ascii="仿宋" w:eastAsia="仿宋" w:hAnsi="仿宋" w:cs="仿宋_GB2312" w:hint="eastAsia"/>
          <w:sz w:val="32"/>
          <w:szCs w:val="32"/>
        </w:rPr>
        <w:t>YZCG-T2019263</w:t>
      </w:r>
    </w:p>
    <w:p w:rsidR="00B34E29" w:rsidRDefault="00BB391E" w:rsidP="008638C4">
      <w:pPr>
        <w:widowControl/>
        <w:shd w:val="clear" w:color="auto" w:fill="FFFFFF"/>
        <w:spacing w:line="440" w:lineRule="exact"/>
        <w:jc w:val="left"/>
        <w:rPr>
          <w:rFonts w:ascii="仿宋" w:eastAsia="仿宋" w:hAnsi="仿宋" w:cs="仿宋_GB2312"/>
          <w:sz w:val="32"/>
          <w:szCs w:val="32"/>
        </w:rPr>
      </w:pPr>
      <w:r>
        <w:rPr>
          <w:rFonts w:ascii="仿宋" w:eastAsia="仿宋" w:hAnsi="仿宋" w:cs="Arial" w:hint="eastAsia"/>
          <w:color w:val="000000"/>
          <w:kern w:val="0"/>
          <w:sz w:val="32"/>
          <w:szCs w:val="32"/>
        </w:rPr>
        <w:t>4、</w:t>
      </w:r>
      <w:r>
        <w:rPr>
          <w:rFonts w:ascii="仿宋" w:eastAsia="仿宋" w:hAnsi="仿宋" w:cs="Arial"/>
          <w:color w:val="000000"/>
          <w:kern w:val="0"/>
          <w:sz w:val="32"/>
          <w:szCs w:val="32"/>
        </w:rPr>
        <w:t>项目需求：</w:t>
      </w:r>
      <w:r w:rsidR="008638C4">
        <w:rPr>
          <w:rFonts w:ascii="仿宋" w:eastAsia="仿宋" w:hAnsi="仿宋" w:cs="Arial" w:hint="eastAsia"/>
          <w:color w:val="000000"/>
          <w:kern w:val="0"/>
          <w:sz w:val="32"/>
          <w:szCs w:val="32"/>
        </w:rPr>
        <w:t>环卫工人服装一批</w:t>
      </w:r>
      <w:r>
        <w:rPr>
          <w:rFonts w:ascii="仿宋" w:eastAsia="仿宋" w:hAnsi="仿宋" w:cs="仿宋_GB2312" w:hint="eastAsia"/>
          <w:sz w:val="32"/>
          <w:szCs w:val="32"/>
        </w:rPr>
        <w:t>（详见谈判文件）</w:t>
      </w:r>
    </w:p>
    <w:p w:rsidR="00B34E29" w:rsidRDefault="00BB391E" w:rsidP="008638C4">
      <w:pPr>
        <w:widowControl/>
        <w:shd w:val="clear" w:color="auto" w:fill="FFFFFF"/>
        <w:spacing w:line="440" w:lineRule="exact"/>
        <w:jc w:val="left"/>
        <w:rPr>
          <w:rFonts w:ascii="仿宋" w:eastAsia="仿宋" w:hAnsi="仿宋" w:cs="仿宋_GB2312"/>
          <w:sz w:val="32"/>
          <w:szCs w:val="32"/>
        </w:rPr>
      </w:pPr>
      <w:r>
        <w:rPr>
          <w:rFonts w:ascii="仿宋" w:eastAsia="仿宋" w:hAnsi="仿宋" w:cs="仿宋_GB2312" w:hint="eastAsia"/>
          <w:sz w:val="32"/>
          <w:szCs w:val="32"/>
        </w:rPr>
        <w:t>5、采购预算：</w:t>
      </w:r>
      <w:r w:rsidR="008638C4">
        <w:rPr>
          <w:rFonts w:ascii="仿宋" w:eastAsia="仿宋" w:hAnsi="仿宋" w:cs="仿宋_GB2312" w:hint="eastAsia"/>
          <w:sz w:val="32"/>
          <w:szCs w:val="32"/>
        </w:rPr>
        <w:t>22.5</w:t>
      </w:r>
      <w:r>
        <w:rPr>
          <w:rFonts w:ascii="仿宋" w:eastAsia="仿宋" w:hAnsi="仿宋" w:cs="仿宋_GB2312" w:hint="eastAsia"/>
          <w:sz w:val="32"/>
          <w:szCs w:val="32"/>
        </w:rPr>
        <w:t>万元</w:t>
      </w:r>
    </w:p>
    <w:p w:rsidR="00B34E29" w:rsidRDefault="00BB391E">
      <w:pPr>
        <w:widowControl/>
        <w:shd w:val="clear" w:color="auto" w:fill="FFFFFF"/>
        <w:spacing w:line="440" w:lineRule="exact"/>
        <w:ind w:firstLineChars="147" w:firstLine="472"/>
        <w:jc w:val="left"/>
        <w:rPr>
          <w:rFonts w:ascii="黑体" w:eastAsia="黑体" w:hAnsi="黑体" w:cs="Arial"/>
          <w:b/>
          <w:color w:val="000000"/>
          <w:kern w:val="0"/>
          <w:sz w:val="32"/>
          <w:szCs w:val="32"/>
        </w:rPr>
      </w:pPr>
      <w:r>
        <w:rPr>
          <w:rFonts w:ascii="黑体" w:eastAsia="黑体" w:hAnsi="黑体" w:cs="Arial" w:hint="eastAsia"/>
          <w:b/>
          <w:color w:val="000000"/>
          <w:kern w:val="0"/>
          <w:sz w:val="32"/>
          <w:szCs w:val="32"/>
        </w:rPr>
        <w:t>二、</w:t>
      </w:r>
      <w:r>
        <w:rPr>
          <w:rFonts w:ascii="黑体" w:eastAsia="黑体" w:hAnsi="黑体" w:cs="Arial"/>
          <w:b/>
          <w:color w:val="000000"/>
          <w:kern w:val="0"/>
          <w:sz w:val="32"/>
          <w:szCs w:val="32"/>
        </w:rPr>
        <w:t>需要落实的政府采购政策</w:t>
      </w:r>
    </w:p>
    <w:p w:rsidR="00B34E29" w:rsidRDefault="00BB391E">
      <w:pPr>
        <w:widowControl/>
        <w:shd w:val="clear" w:color="auto" w:fill="FFFFFF"/>
        <w:spacing w:line="440" w:lineRule="exact"/>
        <w:ind w:firstLineChars="200" w:firstLine="640"/>
        <w:jc w:val="left"/>
        <w:rPr>
          <w:rFonts w:ascii="仿宋" w:eastAsia="仿宋" w:hAnsi="仿宋" w:cs="Arial"/>
          <w:color w:val="000000"/>
          <w:kern w:val="0"/>
          <w:sz w:val="32"/>
          <w:szCs w:val="32"/>
        </w:rPr>
      </w:pPr>
      <w:r>
        <w:rPr>
          <w:rFonts w:ascii="仿宋" w:eastAsia="仿宋" w:hAnsi="仿宋" w:cs="Arial"/>
          <w:color w:val="000000"/>
          <w:kern w:val="0"/>
          <w:sz w:val="32"/>
          <w:szCs w:val="32"/>
        </w:rPr>
        <w:t>本项目落实节约能源、保护环境、扶持不发达地区和少数民族地区、促进中小企业、监狱企业发展等政府采购政策。（详见</w:t>
      </w:r>
      <w:r>
        <w:rPr>
          <w:rFonts w:ascii="仿宋" w:eastAsia="仿宋" w:hAnsi="仿宋" w:cs="Arial" w:hint="eastAsia"/>
          <w:color w:val="000000"/>
          <w:kern w:val="0"/>
          <w:sz w:val="32"/>
          <w:szCs w:val="32"/>
        </w:rPr>
        <w:t>谈判</w:t>
      </w:r>
      <w:r>
        <w:rPr>
          <w:rFonts w:ascii="仿宋" w:eastAsia="仿宋" w:hAnsi="仿宋" w:cs="Arial"/>
          <w:color w:val="000000"/>
          <w:kern w:val="0"/>
          <w:sz w:val="32"/>
          <w:szCs w:val="32"/>
        </w:rPr>
        <w:t>文件）</w:t>
      </w:r>
    </w:p>
    <w:p w:rsidR="00B34E29" w:rsidRDefault="00BB391E">
      <w:pPr>
        <w:widowControl/>
        <w:numPr>
          <w:ilvl w:val="0"/>
          <w:numId w:val="5"/>
        </w:numPr>
        <w:shd w:val="clear" w:color="auto" w:fill="FFFFFF"/>
        <w:spacing w:line="440" w:lineRule="exact"/>
        <w:ind w:firstLine="482"/>
        <w:jc w:val="left"/>
        <w:rPr>
          <w:rFonts w:ascii="黑体" w:eastAsia="黑体" w:hAnsi="黑体" w:cs="Arial"/>
          <w:b/>
          <w:color w:val="000000"/>
          <w:kern w:val="0"/>
          <w:sz w:val="32"/>
          <w:szCs w:val="32"/>
        </w:rPr>
      </w:pPr>
      <w:r>
        <w:rPr>
          <w:rFonts w:ascii="黑体" w:eastAsia="黑体" w:hAnsi="黑体" w:cs="Arial"/>
          <w:b/>
          <w:color w:val="000000"/>
          <w:kern w:val="0"/>
          <w:sz w:val="32"/>
          <w:szCs w:val="32"/>
        </w:rPr>
        <w:t>供应商资格要求</w:t>
      </w:r>
    </w:p>
    <w:p w:rsidR="008638C4" w:rsidRDefault="008638C4" w:rsidP="008E2EA4">
      <w:pPr>
        <w:widowControl/>
        <w:shd w:val="clear" w:color="auto" w:fill="FFFFFF"/>
        <w:spacing w:line="440" w:lineRule="exact"/>
        <w:ind w:firstLineChars="200" w:firstLine="640"/>
        <w:jc w:val="left"/>
        <w:rPr>
          <w:rFonts w:ascii="仿宋" w:eastAsia="仿宋" w:hAnsi="仿宋" w:cs="仿宋_GB2312"/>
          <w:sz w:val="32"/>
          <w:szCs w:val="32"/>
        </w:rPr>
      </w:pPr>
      <w:r>
        <w:rPr>
          <w:rFonts w:ascii="仿宋" w:eastAsia="仿宋" w:hAnsi="仿宋" w:cs="仿宋_GB2312" w:hint="eastAsia"/>
          <w:sz w:val="32"/>
          <w:szCs w:val="32"/>
        </w:rPr>
        <w:t>1、</w:t>
      </w:r>
      <w:r>
        <w:rPr>
          <w:rFonts w:ascii="仿宋" w:eastAsia="仿宋" w:hAnsi="仿宋" w:cs="仿宋_GB2312"/>
          <w:sz w:val="32"/>
          <w:szCs w:val="32"/>
        </w:rPr>
        <w:t>符合《政府采购法》第二十二条之规定</w:t>
      </w:r>
      <w:r>
        <w:rPr>
          <w:rFonts w:ascii="仿宋" w:eastAsia="仿宋" w:hAnsi="仿宋" w:cs="仿宋_GB2312" w:hint="eastAsia"/>
          <w:sz w:val="32"/>
          <w:szCs w:val="32"/>
        </w:rPr>
        <w:t>，供应商须是生产厂家，具有独立法人资格及相应的经营范围；</w:t>
      </w:r>
    </w:p>
    <w:p w:rsidR="008638C4" w:rsidRDefault="008638C4" w:rsidP="008638C4">
      <w:pPr>
        <w:spacing w:line="44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 xml:space="preserve">2、被委托人须是本单位职工，须提供公司为本人缴纳社会保险证明； </w:t>
      </w:r>
    </w:p>
    <w:p w:rsidR="008638C4" w:rsidRDefault="008638C4" w:rsidP="008638C4">
      <w:pPr>
        <w:spacing w:line="44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3、本项目不接受联合体投标。</w:t>
      </w:r>
    </w:p>
    <w:p w:rsidR="00B34E29" w:rsidRDefault="00BB391E">
      <w:pPr>
        <w:widowControl/>
        <w:shd w:val="clear" w:color="auto" w:fill="FFFFFF"/>
        <w:spacing w:line="440" w:lineRule="exact"/>
        <w:ind w:firstLine="482"/>
        <w:jc w:val="left"/>
        <w:rPr>
          <w:rFonts w:ascii="黑体" w:eastAsia="黑体" w:hAnsi="黑体" w:cs="Arial"/>
          <w:b/>
          <w:color w:val="000000"/>
          <w:kern w:val="0"/>
          <w:sz w:val="32"/>
          <w:szCs w:val="32"/>
        </w:rPr>
      </w:pPr>
      <w:r>
        <w:rPr>
          <w:rFonts w:ascii="黑体" w:eastAsia="黑体" w:hAnsi="黑体" w:cs="Arial"/>
          <w:b/>
          <w:color w:val="000000"/>
          <w:kern w:val="0"/>
          <w:sz w:val="32"/>
          <w:szCs w:val="32"/>
        </w:rPr>
        <w:t>四、获取</w:t>
      </w:r>
      <w:r>
        <w:rPr>
          <w:rFonts w:ascii="黑体" w:eastAsia="黑体" w:hAnsi="黑体" w:cs="Arial" w:hint="eastAsia"/>
          <w:b/>
          <w:color w:val="000000"/>
          <w:kern w:val="0"/>
          <w:sz w:val="32"/>
          <w:szCs w:val="32"/>
        </w:rPr>
        <w:t>谈判</w:t>
      </w:r>
      <w:r>
        <w:rPr>
          <w:rFonts w:ascii="黑体" w:eastAsia="黑体" w:hAnsi="黑体" w:cs="Arial"/>
          <w:b/>
          <w:color w:val="000000"/>
          <w:kern w:val="0"/>
          <w:sz w:val="32"/>
          <w:szCs w:val="32"/>
        </w:rPr>
        <w:t>文件的</w:t>
      </w:r>
      <w:r>
        <w:rPr>
          <w:rFonts w:ascii="黑体" w:eastAsia="黑体" w:hAnsi="黑体" w:cs="Arial" w:hint="eastAsia"/>
          <w:b/>
          <w:color w:val="000000"/>
          <w:kern w:val="0"/>
          <w:sz w:val="32"/>
          <w:szCs w:val="32"/>
        </w:rPr>
        <w:t>方式、时间、</w:t>
      </w:r>
      <w:r>
        <w:rPr>
          <w:rFonts w:ascii="黑体" w:eastAsia="黑体" w:hAnsi="黑体" w:cs="Arial"/>
          <w:b/>
          <w:color w:val="000000"/>
          <w:kern w:val="0"/>
          <w:sz w:val="32"/>
          <w:szCs w:val="32"/>
        </w:rPr>
        <w:t>地点</w:t>
      </w:r>
    </w:p>
    <w:p w:rsidR="00B34E29" w:rsidRPr="00BB391E" w:rsidRDefault="00BB391E">
      <w:pPr>
        <w:wordWrap w:val="0"/>
        <w:topLinePunct/>
        <w:snapToGrid w:val="0"/>
        <w:spacing w:line="440" w:lineRule="exact"/>
        <w:ind w:firstLineChars="200" w:firstLine="640"/>
        <w:rPr>
          <w:rFonts w:ascii="仿宋" w:eastAsia="仿宋" w:hAnsi="仿宋" w:cs="宋体"/>
          <w:sz w:val="32"/>
          <w:szCs w:val="32"/>
        </w:rPr>
      </w:pPr>
      <w:r w:rsidRPr="00BB391E">
        <w:rPr>
          <w:rFonts w:ascii="仿宋" w:eastAsia="仿宋" w:hAnsi="仿宋" w:cs="宋体" w:hint="eastAsia"/>
          <w:sz w:val="32"/>
          <w:szCs w:val="32"/>
        </w:rPr>
        <w:t>1</w:t>
      </w:r>
      <w:r>
        <w:rPr>
          <w:rFonts w:ascii="仿宋" w:eastAsia="仿宋" w:hAnsi="仿宋" w:cs="宋体" w:hint="eastAsia"/>
          <w:sz w:val="32"/>
          <w:szCs w:val="32"/>
          <w:lang w:val="zh-CN"/>
        </w:rPr>
        <w:t>、持</w:t>
      </w:r>
      <w:r w:rsidRPr="00BB391E">
        <w:rPr>
          <w:rFonts w:ascii="仿宋" w:eastAsia="仿宋" w:hAnsi="仿宋" w:cs="宋体" w:hint="eastAsia"/>
          <w:sz w:val="32"/>
          <w:szCs w:val="32"/>
        </w:rPr>
        <w:t>CA</w:t>
      </w:r>
      <w:r>
        <w:rPr>
          <w:rFonts w:ascii="仿宋" w:eastAsia="仿宋" w:hAnsi="仿宋" w:cs="宋体" w:hint="eastAsia"/>
          <w:sz w:val="32"/>
          <w:szCs w:val="32"/>
          <w:lang w:val="zh-CN"/>
        </w:rPr>
        <w:t>数字认证证书</w:t>
      </w:r>
      <w:r w:rsidRPr="00BB391E">
        <w:rPr>
          <w:rFonts w:ascii="仿宋" w:eastAsia="仿宋" w:hAnsi="仿宋" w:cs="宋体" w:hint="eastAsia"/>
          <w:sz w:val="32"/>
          <w:szCs w:val="32"/>
        </w:rPr>
        <w:t>，</w:t>
      </w:r>
      <w:r>
        <w:rPr>
          <w:rFonts w:ascii="仿宋" w:eastAsia="仿宋" w:hAnsi="仿宋" w:cs="宋体" w:hint="eastAsia"/>
          <w:sz w:val="32"/>
          <w:szCs w:val="32"/>
          <w:lang w:val="zh-CN"/>
        </w:rPr>
        <w:t>登录</w:t>
      </w:r>
      <w:hyperlink r:id="rId9" w:history="1">
        <w:r w:rsidRPr="00BB391E">
          <w:rPr>
            <w:rStyle w:val="af2"/>
            <w:rFonts w:ascii="仿宋" w:eastAsia="仿宋" w:hAnsi="仿宋" w:cs="宋体" w:hint="eastAsia"/>
            <w:sz w:val="32"/>
            <w:szCs w:val="32"/>
          </w:rPr>
          <w:t>http://221.14.6.70:8088/ggzy/eps/public/RegistAllJcxx.html</w:t>
        </w:r>
      </w:hyperlink>
      <w:r>
        <w:rPr>
          <w:rFonts w:ascii="仿宋" w:eastAsia="仿宋" w:hAnsi="仿宋" w:cs="宋体" w:hint="eastAsia"/>
          <w:sz w:val="32"/>
          <w:szCs w:val="32"/>
          <w:lang w:val="zh-CN"/>
        </w:rPr>
        <w:t>进行免费注册登记</w:t>
      </w:r>
      <w:r w:rsidRPr="00BB391E">
        <w:rPr>
          <w:rFonts w:ascii="仿宋" w:eastAsia="仿宋" w:hAnsi="仿宋" w:cs="宋体" w:hint="eastAsia"/>
          <w:sz w:val="32"/>
          <w:szCs w:val="32"/>
        </w:rPr>
        <w:t>（</w:t>
      </w:r>
      <w:r>
        <w:rPr>
          <w:rFonts w:ascii="仿宋" w:eastAsia="仿宋" w:hAnsi="仿宋" w:cs="宋体" w:hint="eastAsia"/>
          <w:sz w:val="32"/>
          <w:szCs w:val="32"/>
          <w:lang w:val="zh-CN"/>
        </w:rPr>
        <w:t>详见</w:t>
      </w:r>
      <w:r>
        <w:rPr>
          <w:rFonts w:ascii="仿宋" w:eastAsia="仿宋" w:hAnsi="仿宋" w:cs="宋体" w:hint="eastAsia"/>
          <w:sz w:val="32"/>
          <w:szCs w:val="32"/>
          <w:lang w:val="zh-CN"/>
        </w:rPr>
        <w:lastRenderedPageBreak/>
        <w:t>全国公共资源交易平台</w:t>
      </w:r>
      <w:r w:rsidRPr="00BB391E">
        <w:rPr>
          <w:rFonts w:ascii="仿宋" w:eastAsia="仿宋" w:hAnsi="仿宋" w:cs="宋体" w:hint="eastAsia"/>
          <w:sz w:val="32"/>
          <w:szCs w:val="32"/>
        </w:rPr>
        <w:t>（</w:t>
      </w:r>
      <w:r>
        <w:rPr>
          <w:rFonts w:ascii="仿宋" w:eastAsia="仿宋" w:hAnsi="仿宋" w:cs="宋体" w:hint="eastAsia"/>
          <w:sz w:val="32"/>
          <w:szCs w:val="32"/>
          <w:lang w:val="zh-CN"/>
        </w:rPr>
        <w:t>河南省</w:t>
      </w:r>
      <w:r w:rsidRPr="00BB391E">
        <w:rPr>
          <w:rFonts w:ascii="仿宋" w:eastAsia="仿宋" w:hAnsi="仿宋" w:cs="宋体" w:hint="eastAsia"/>
          <w:sz w:val="32"/>
          <w:szCs w:val="32"/>
        </w:rPr>
        <w:t>·</w:t>
      </w:r>
      <w:r>
        <w:rPr>
          <w:rFonts w:ascii="仿宋" w:eastAsia="仿宋" w:hAnsi="仿宋" w:cs="宋体" w:hint="eastAsia"/>
          <w:sz w:val="32"/>
          <w:szCs w:val="32"/>
          <w:lang w:val="zh-CN"/>
        </w:rPr>
        <w:t>许昌市</w:t>
      </w:r>
      <w:r w:rsidRPr="00BB391E">
        <w:rPr>
          <w:rFonts w:ascii="仿宋" w:eastAsia="仿宋" w:hAnsi="仿宋" w:cs="宋体" w:hint="eastAsia"/>
          <w:sz w:val="32"/>
          <w:szCs w:val="32"/>
        </w:rPr>
        <w:t>）“</w:t>
      </w:r>
      <w:r>
        <w:rPr>
          <w:rFonts w:ascii="仿宋" w:eastAsia="仿宋" w:hAnsi="仿宋" w:cs="宋体" w:hint="eastAsia"/>
          <w:sz w:val="32"/>
          <w:szCs w:val="32"/>
          <w:lang w:val="zh-CN"/>
        </w:rPr>
        <w:t>常见问题解答</w:t>
      </w:r>
      <w:r w:rsidRPr="00BB391E">
        <w:rPr>
          <w:rFonts w:ascii="仿宋" w:eastAsia="仿宋" w:hAnsi="仿宋" w:cs="宋体" w:hint="eastAsia"/>
          <w:sz w:val="32"/>
          <w:szCs w:val="32"/>
        </w:rPr>
        <w:t>-</w:t>
      </w:r>
      <w:r>
        <w:rPr>
          <w:rFonts w:ascii="仿宋" w:eastAsia="仿宋" w:hAnsi="仿宋" w:cs="宋体" w:hint="eastAsia"/>
          <w:sz w:val="32"/>
          <w:szCs w:val="32"/>
          <w:lang w:val="zh-CN"/>
        </w:rPr>
        <w:t>诚信库网上注册相关资料下载</w:t>
      </w:r>
      <w:r w:rsidRPr="00BB391E">
        <w:rPr>
          <w:rFonts w:ascii="仿宋" w:eastAsia="仿宋" w:hAnsi="仿宋" w:cs="宋体" w:hint="eastAsia"/>
          <w:sz w:val="32"/>
          <w:szCs w:val="32"/>
        </w:rPr>
        <w:t>”）；</w:t>
      </w:r>
    </w:p>
    <w:p w:rsidR="00B34E29" w:rsidRDefault="00BB391E">
      <w:pPr>
        <w:wordWrap w:val="0"/>
        <w:topLinePunct/>
        <w:autoSpaceDE w:val="0"/>
        <w:autoSpaceDN w:val="0"/>
        <w:adjustRightInd w:val="0"/>
        <w:snapToGrid w:val="0"/>
        <w:spacing w:line="440" w:lineRule="exact"/>
        <w:ind w:firstLine="482"/>
        <w:rPr>
          <w:rFonts w:ascii="楷体" w:eastAsia="楷体" w:hAnsi="楷体" w:cs="宋体"/>
          <w:sz w:val="32"/>
          <w:szCs w:val="32"/>
          <w:lang w:val="zh-CN"/>
        </w:rPr>
      </w:pPr>
      <w:r>
        <w:rPr>
          <w:rFonts w:ascii="仿宋" w:eastAsia="仿宋" w:hAnsi="仿宋" w:cs="宋体" w:hint="eastAsia"/>
          <w:sz w:val="32"/>
          <w:szCs w:val="32"/>
          <w:lang w:val="zh-CN"/>
        </w:rPr>
        <w:t xml:space="preserve">　2、在投标截止时间前登录</w:t>
      </w:r>
      <w:hyperlink r:id="rId10" w:history="1">
        <w:r>
          <w:rPr>
            <w:rStyle w:val="af2"/>
            <w:rFonts w:ascii="仿宋" w:eastAsia="仿宋" w:hAnsi="仿宋" w:cs="宋体" w:hint="eastAsia"/>
            <w:sz w:val="32"/>
            <w:szCs w:val="32"/>
            <w:lang w:val="zh-CN"/>
          </w:rPr>
          <w:t>http://ggzy.xuchang.gov.cn</w:t>
        </w:r>
      </w:hyperlink>
      <w:r>
        <w:rPr>
          <w:rFonts w:ascii="仿宋" w:eastAsia="仿宋" w:hAnsi="仿宋" w:cs="宋体" w:hint="eastAsia"/>
          <w:sz w:val="32"/>
          <w:szCs w:val="32"/>
          <w:lang w:val="zh-CN"/>
        </w:rPr>
        <w:t>，自行下载招标文件（详见全国公共资源交易平台（河南省·许昌市）“常见问题解答-交易系统操作手册”）。</w:t>
      </w:r>
    </w:p>
    <w:p w:rsidR="00B34E29" w:rsidRDefault="00BB391E">
      <w:pPr>
        <w:spacing w:line="440" w:lineRule="exact"/>
        <w:rPr>
          <w:rFonts w:ascii="仿宋" w:eastAsia="仿宋" w:hAnsi="仿宋" w:cs="仿宋"/>
          <w:sz w:val="32"/>
          <w:szCs w:val="32"/>
        </w:rPr>
      </w:pPr>
      <w:r>
        <w:rPr>
          <w:rFonts w:ascii="仿宋" w:eastAsia="仿宋" w:hAnsi="仿宋" w:cs="仿宋" w:hint="eastAsia"/>
          <w:sz w:val="32"/>
          <w:szCs w:val="32"/>
        </w:rPr>
        <w:t xml:space="preserve">　　3、未通过全国公共资源交易平台（河南省·许昌市）下载招标文件的投标企业，拒收其递交的投标文件。</w:t>
      </w:r>
    </w:p>
    <w:p w:rsidR="00B34E29" w:rsidRDefault="00BB391E">
      <w:pPr>
        <w:spacing w:line="440" w:lineRule="exact"/>
        <w:ind w:firstLine="640"/>
        <w:rPr>
          <w:rFonts w:ascii="仿宋" w:eastAsia="仿宋" w:hAnsi="仿宋" w:cs="仿宋_GB2312"/>
          <w:sz w:val="32"/>
          <w:szCs w:val="32"/>
        </w:rPr>
      </w:pPr>
      <w:r>
        <w:rPr>
          <w:rFonts w:ascii="仿宋" w:eastAsia="仿宋" w:hAnsi="仿宋" w:cs="仿宋_GB2312" w:hint="eastAsia"/>
          <w:sz w:val="32"/>
          <w:szCs w:val="32"/>
        </w:rPr>
        <w:t>4、谈判文件每份售价人民币300元（谈判现场现金收取），于递交投标文件时缴纳给采购代理机构，售后不退。</w:t>
      </w:r>
    </w:p>
    <w:p w:rsidR="00B34E29" w:rsidRDefault="00BB391E">
      <w:pPr>
        <w:widowControl/>
        <w:shd w:val="clear" w:color="auto" w:fill="FFFFFF"/>
        <w:spacing w:line="440" w:lineRule="exact"/>
        <w:ind w:firstLine="482"/>
        <w:jc w:val="left"/>
        <w:rPr>
          <w:rFonts w:ascii="黑体" w:eastAsia="黑体" w:hAnsi="黑体" w:cs="Arial"/>
          <w:color w:val="000000"/>
          <w:kern w:val="0"/>
          <w:sz w:val="32"/>
          <w:szCs w:val="32"/>
        </w:rPr>
      </w:pPr>
      <w:r>
        <w:rPr>
          <w:rFonts w:ascii="黑体" w:eastAsia="黑体" w:hAnsi="黑体" w:cs="Arial"/>
          <w:color w:val="000000"/>
          <w:kern w:val="0"/>
          <w:sz w:val="32"/>
          <w:szCs w:val="32"/>
        </w:rPr>
        <w:t>五、</w:t>
      </w:r>
      <w:r>
        <w:rPr>
          <w:rFonts w:ascii="黑体" w:eastAsia="黑体" w:hAnsi="黑体" w:cs="Arial" w:hint="eastAsia"/>
          <w:color w:val="000000"/>
          <w:kern w:val="0"/>
          <w:sz w:val="32"/>
          <w:szCs w:val="32"/>
        </w:rPr>
        <w:t>谈判</w:t>
      </w:r>
      <w:r>
        <w:rPr>
          <w:rFonts w:ascii="黑体" w:eastAsia="黑体" w:hAnsi="黑体" w:cs="Arial"/>
          <w:color w:val="000000"/>
          <w:kern w:val="0"/>
          <w:sz w:val="32"/>
          <w:szCs w:val="32"/>
        </w:rPr>
        <w:t>截止时间、</w:t>
      </w:r>
      <w:r>
        <w:rPr>
          <w:rFonts w:ascii="黑体" w:eastAsia="黑体" w:hAnsi="黑体" w:cs="Arial" w:hint="eastAsia"/>
          <w:color w:val="000000"/>
          <w:kern w:val="0"/>
          <w:sz w:val="32"/>
          <w:szCs w:val="32"/>
        </w:rPr>
        <w:t>谈判</w:t>
      </w:r>
      <w:r>
        <w:rPr>
          <w:rFonts w:ascii="黑体" w:eastAsia="黑体" w:hAnsi="黑体" w:cs="Arial"/>
          <w:color w:val="000000"/>
          <w:kern w:val="0"/>
          <w:sz w:val="32"/>
          <w:szCs w:val="32"/>
        </w:rPr>
        <w:t>时间及地点：</w:t>
      </w:r>
    </w:p>
    <w:p w:rsidR="00B34E29" w:rsidRDefault="00BB391E">
      <w:pPr>
        <w:widowControl/>
        <w:shd w:val="clear" w:color="auto" w:fill="FFFFFF"/>
        <w:spacing w:line="440" w:lineRule="exact"/>
        <w:ind w:firstLineChars="200" w:firstLine="640"/>
        <w:jc w:val="left"/>
        <w:rPr>
          <w:rFonts w:ascii="仿宋" w:eastAsia="仿宋" w:hAnsi="仿宋" w:cs="Arial"/>
          <w:color w:val="000000"/>
          <w:kern w:val="0"/>
          <w:sz w:val="32"/>
          <w:szCs w:val="32"/>
        </w:rPr>
      </w:pPr>
      <w:r>
        <w:rPr>
          <w:rFonts w:ascii="仿宋" w:eastAsia="仿宋" w:hAnsi="仿宋" w:cs="Arial" w:hint="eastAsia"/>
          <w:color w:val="000000"/>
          <w:kern w:val="0"/>
          <w:sz w:val="32"/>
          <w:szCs w:val="32"/>
        </w:rPr>
        <w:t>1、谈判</w:t>
      </w:r>
      <w:r>
        <w:rPr>
          <w:rFonts w:ascii="仿宋" w:eastAsia="仿宋" w:hAnsi="仿宋" w:cs="Arial"/>
          <w:color w:val="000000"/>
          <w:kern w:val="0"/>
          <w:sz w:val="32"/>
          <w:szCs w:val="32"/>
        </w:rPr>
        <w:t>截止及</w:t>
      </w:r>
      <w:r>
        <w:rPr>
          <w:rFonts w:ascii="仿宋" w:eastAsia="仿宋" w:hAnsi="仿宋" w:cs="Arial" w:hint="eastAsia"/>
          <w:color w:val="000000"/>
          <w:kern w:val="0"/>
          <w:sz w:val="32"/>
          <w:szCs w:val="32"/>
        </w:rPr>
        <w:t>谈判</w:t>
      </w:r>
      <w:r>
        <w:rPr>
          <w:rFonts w:ascii="仿宋" w:eastAsia="仿宋" w:hAnsi="仿宋" w:cs="Arial"/>
          <w:color w:val="000000"/>
          <w:kern w:val="0"/>
          <w:sz w:val="32"/>
          <w:szCs w:val="32"/>
        </w:rPr>
        <w:t>时间：</w:t>
      </w:r>
      <w:r>
        <w:rPr>
          <w:rFonts w:ascii="仿宋" w:eastAsia="仿宋" w:hAnsi="仿宋" w:cs="Times New Roman" w:hint="eastAsia"/>
          <w:color w:val="000000"/>
          <w:kern w:val="0"/>
          <w:sz w:val="32"/>
          <w:szCs w:val="32"/>
        </w:rPr>
        <w:t>2019</w:t>
      </w:r>
      <w:r>
        <w:rPr>
          <w:rFonts w:ascii="仿宋" w:eastAsia="仿宋" w:hAnsi="仿宋" w:cs="Arial"/>
          <w:color w:val="000000"/>
          <w:kern w:val="0"/>
          <w:sz w:val="32"/>
          <w:szCs w:val="32"/>
        </w:rPr>
        <w:t>年</w:t>
      </w:r>
      <w:r w:rsidR="009A569C">
        <w:rPr>
          <w:rFonts w:ascii="仿宋" w:eastAsia="仿宋" w:hAnsi="仿宋" w:cs="Arial" w:hint="eastAsia"/>
          <w:color w:val="000000"/>
          <w:kern w:val="0"/>
          <w:sz w:val="32"/>
          <w:szCs w:val="32"/>
        </w:rPr>
        <w:t>10</w:t>
      </w:r>
      <w:r>
        <w:rPr>
          <w:rFonts w:ascii="仿宋" w:eastAsia="仿宋" w:hAnsi="仿宋" w:cs="Arial"/>
          <w:color w:val="000000"/>
          <w:kern w:val="0"/>
          <w:sz w:val="32"/>
          <w:szCs w:val="32"/>
        </w:rPr>
        <w:t>月</w:t>
      </w:r>
      <w:r w:rsidR="009A569C">
        <w:rPr>
          <w:rFonts w:ascii="仿宋" w:eastAsia="仿宋" w:hAnsi="仿宋" w:cs="Arial" w:hint="eastAsia"/>
          <w:color w:val="000000"/>
          <w:kern w:val="0"/>
          <w:sz w:val="32"/>
          <w:szCs w:val="32"/>
        </w:rPr>
        <w:t>17</w:t>
      </w:r>
      <w:r>
        <w:rPr>
          <w:rFonts w:ascii="仿宋" w:eastAsia="仿宋" w:hAnsi="仿宋" w:cs="Arial"/>
          <w:color w:val="000000"/>
          <w:kern w:val="0"/>
          <w:sz w:val="32"/>
          <w:szCs w:val="32"/>
        </w:rPr>
        <w:t>日</w:t>
      </w:r>
      <w:r w:rsidR="009A569C">
        <w:rPr>
          <w:rFonts w:ascii="仿宋" w:eastAsia="仿宋" w:hAnsi="仿宋" w:cs="Arial" w:hint="eastAsia"/>
          <w:color w:val="000000"/>
          <w:kern w:val="0"/>
          <w:sz w:val="32"/>
          <w:szCs w:val="32"/>
        </w:rPr>
        <w:t>15</w:t>
      </w:r>
      <w:r>
        <w:rPr>
          <w:rFonts w:ascii="仿宋" w:eastAsia="仿宋" w:hAnsi="仿宋" w:cs="Arial" w:hint="eastAsia"/>
          <w:color w:val="000000"/>
          <w:kern w:val="0"/>
          <w:sz w:val="32"/>
          <w:szCs w:val="32"/>
        </w:rPr>
        <w:t>：00</w:t>
      </w:r>
      <w:r>
        <w:rPr>
          <w:rFonts w:ascii="仿宋" w:eastAsia="仿宋" w:hAnsi="仿宋" w:cs="Arial"/>
          <w:color w:val="000000"/>
          <w:kern w:val="0"/>
          <w:sz w:val="32"/>
          <w:szCs w:val="32"/>
        </w:rPr>
        <w:t>（北京时间），逾期送达或不符合规定的投标文件不予接受。</w:t>
      </w:r>
    </w:p>
    <w:p w:rsidR="00B34E29" w:rsidRDefault="00BB391E">
      <w:pPr>
        <w:widowControl/>
        <w:shd w:val="clear" w:color="auto" w:fill="FFFFFF"/>
        <w:spacing w:line="440" w:lineRule="exact"/>
        <w:ind w:firstLineChars="200" w:firstLine="640"/>
        <w:jc w:val="left"/>
        <w:rPr>
          <w:rFonts w:ascii="仿宋" w:eastAsia="仿宋" w:hAnsi="仿宋" w:cs="Arial"/>
          <w:color w:val="000000"/>
          <w:kern w:val="0"/>
          <w:sz w:val="32"/>
          <w:szCs w:val="32"/>
        </w:rPr>
      </w:pPr>
      <w:r>
        <w:rPr>
          <w:rFonts w:ascii="仿宋" w:eastAsia="仿宋" w:hAnsi="仿宋" w:cs="Arial" w:hint="eastAsia"/>
          <w:color w:val="000000"/>
          <w:kern w:val="0"/>
          <w:sz w:val="32"/>
          <w:szCs w:val="32"/>
        </w:rPr>
        <w:t>2、谈判</w:t>
      </w:r>
      <w:r>
        <w:rPr>
          <w:rFonts w:ascii="仿宋" w:eastAsia="仿宋" w:hAnsi="仿宋" w:cs="Arial"/>
          <w:color w:val="000000"/>
          <w:kern w:val="0"/>
          <w:sz w:val="32"/>
          <w:szCs w:val="32"/>
        </w:rPr>
        <w:t>地点：</w:t>
      </w:r>
      <w:r>
        <w:rPr>
          <w:rFonts w:ascii="仿宋" w:eastAsia="仿宋" w:hAnsi="仿宋" w:cs="仿宋_GB2312" w:hint="eastAsia"/>
          <w:sz w:val="32"/>
          <w:szCs w:val="32"/>
        </w:rPr>
        <w:t>禹州市公共资源交易中心第二开标室（禹州市</w:t>
      </w:r>
      <w:r>
        <w:rPr>
          <w:rFonts w:ascii="仿宋" w:eastAsia="仿宋" w:hAnsi="仿宋" w:cs="Arial" w:hint="eastAsia"/>
          <w:color w:val="000000"/>
          <w:kern w:val="0"/>
          <w:sz w:val="32"/>
          <w:szCs w:val="32"/>
        </w:rPr>
        <w:t>行政服务中心楼9楼）</w:t>
      </w:r>
      <w:r>
        <w:rPr>
          <w:rFonts w:ascii="仿宋" w:eastAsia="仿宋" w:hAnsi="仿宋" w:cs="Arial"/>
          <w:color w:val="000000"/>
          <w:kern w:val="0"/>
          <w:sz w:val="32"/>
          <w:szCs w:val="32"/>
        </w:rPr>
        <w:t xml:space="preserve"> </w:t>
      </w:r>
    </w:p>
    <w:p w:rsidR="00B34E29" w:rsidRDefault="00BB391E">
      <w:pPr>
        <w:spacing w:line="44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3、本项目为全流程电子化交易项目，投标人须提交电子投标文件和纸质投标文件。</w:t>
      </w:r>
    </w:p>
    <w:p w:rsidR="00B34E29" w:rsidRDefault="00BB391E">
      <w:pPr>
        <w:spacing w:line="44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（1）加密电子投标文件（.file格式）须在投标截止时间（开标时间）前通过《全国公共资源交易平台(河南省▪许昌市)》公共资源交易系统成功上传。</w:t>
      </w:r>
    </w:p>
    <w:p w:rsidR="00B34E29" w:rsidRDefault="00BB391E">
      <w:pPr>
        <w:spacing w:line="44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（2）纸质投标文件（正本1份、副本1份）和备份文件1份（使用电子介质存储）在投标截止时间（开标时间）前递交至本项目开标地点。</w:t>
      </w:r>
    </w:p>
    <w:p w:rsidR="00B34E29" w:rsidRDefault="00BB391E">
      <w:pPr>
        <w:widowControl/>
        <w:shd w:val="clear" w:color="auto" w:fill="FFFFFF"/>
        <w:spacing w:line="440" w:lineRule="exact"/>
        <w:ind w:firstLineChars="200" w:firstLine="640"/>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六、本次招标公告同时在《中国政府采购网》、《河南省政府采购网》、《全国公共资源交易平台（河南省·许昌市）》发布等。</w:t>
      </w:r>
    </w:p>
    <w:p w:rsidR="00B34E29" w:rsidRDefault="00BB391E">
      <w:pPr>
        <w:widowControl/>
        <w:shd w:val="clear" w:color="auto" w:fill="FFFFFF"/>
        <w:spacing w:line="440" w:lineRule="exact"/>
        <w:ind w:firstLineChars="200" w:firstLine="640"/>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七、代理机构及采购单位地址、联系人、联系电话</w:t>
      </w:r>
    </w:p>
    <w:p w:rsidR="00B64C7A" w:rsidRDefault="00B64C7A" w:rsidP="00B64C7A">
      <w:pPr>
        <w:widowControl/>
        <w:shd w:val="clear" w:color="auto" w:fill="FFFFFF"/>
        <w:spacing w:line="440" w:lineRule="exact"/>
        <w:ind w:firstLine="641"/>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（一）代理机构：禹州市政府采购中心</w:t>
      </w:r>
    </w:p>
    <w:p w:rsidR="00B64C7A" w:rsidRDefault="00B64C7A" w:rsidP="00B64C7A">
      <w:pPr>
        <w:widowControl/>
        <w:shd w:val="clear" w:color="auto" w:fill="FFFFFF"/>
        <w:spacing w:line="440" w:lineRule="exact"/>
        <w:ind w:firstLine="641"/>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地址：</w:t>
      </w:r>
      <w:r>
        <w:rPr>
          <w:rFonts w:ascii="仿宋" w:eastAsia="仿宋" w:hAnsi="仿宋" w:cs="仿宋" w:hint="eastAsia"/>
          <w:sz w:val="32"/>
          <w:szCs w:val="32"/>
        </w:rPr>
        <w:t>禹州市行政服务中心楼917房间</w:t>
      </w:r>
    </w:p>
    <w:p w:rsidR="00B64C7A" w:rsidRDefault="00B64C7A" w:rsidP="00B64C7A">
      <w:pPr>
        <w:widowControl/>
        <w:shd w:val="clear" w:color="auto" w:fill="FFFFFF"/>
        <w:spacing w:line="440" w:lineRule="exact"/>
        <w:ind w:firstLine="641"/>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联系人：艾先生  联系电话：0374-2077111</w:t>
      </w:r>
    </w:p>
    <w:p w:rsidR="009A569C" w:rsidRPr="009A569C" w:rsidRDefault="009A569C" w:rsidP="009A569C">
      <w:pPr>
        <w:spacing w:line="440" w:lineRule="exact"/>
        <w:rPr>
          <w:rFonts w:ascii="仿宋" w:eastAsia="仿宋" w:hAnsi="仿宋" w:cs="仿宋" w:hint="eastAsia"/>
          <w:color w:val="000000"/>
          <w:kern w:val="0"/>
          <w:sz w:val="32"/>
          <w:szCs w:val="32"/>
        </w:rPr>
      </w:pPr>
      <w:r w:rsidRPr="009A569C">
        <w:rPr>
          <w:rFonts w:ascii="仿宋" w:eastAsia="仿宋" w:hAnsi="仿宋" w:cs="仿宋" w:hint="eastAsia"/>
          <w:color w:val="000000"/>
          <w:kern w:val="0"/>
          <w:sz w:val="32"/>
          <w:szCs w:val="32"/>
        </w:rPr>
        <w:lastRenderedPageBreak/>
        <w:t>（二）采购单位：禹州市环境卫生管理处</w:t>
      </w:r>
    </w:p>
    <w:p w:rsidR="009A569C" w:rsidRPr="009A569C" w:rsidRDefault="009A569C" w:rsidP="009A569C">
      <w:pPr>
        <w:spacing w:line="440" w:lineRule="exact"/>
        <w:ind w:firstLineChars="100" w:firstLine="320"/>
        <w:rPr>
          <w:rFonts w:ascii="仿宋" w:eastAsia="仿宋" w:hAnsi="仿宋" w:cs="仿宋" w:hint="eastAsia"/>
          <w:color w:val="000000"/>
          <w:kern w:val="0"/>
          <w:sz w:val="32"/>
          <w:szCs w:val="32"/>
        </w:rPr>
      </w:pPr>
      <w:r w:rsidRPr="009A569C">
        <w:rPr>
          <w:rFonts w:ascii="仿宋" w:eastAsia="仿宋" w:hAnsi="仿宋" w:cs="仿宋" w:hint="eastAsia"/>
          <w:color w:val="000000"/>
          <w:kern w:val="0"/>
          <w:sz w:val="32"/>
          <w:szCs w:val="32"/>
        </w:rPr>
        <w:t>地址：禹州市东环路</w:t>
      </w:r>
    </w:p>
    <w:p w:rsidR="00B34E29" w:rsidRDefault="009A569C" w:rsidP="009A569C">
      <w:pPr>
        <w:spacing w:line="440" w:lineRule="exact"/>
        <w:rPr>
          <w:rFonts w:ascii="仿宋" w:eastAsia="仿宋" w:hAnsi="仿宋" w:cs="仿宋"/>
          <w:sz w:val="32"/>
          <w:szCs w:val="32"/>
        </w:rPr>
      </w:pPr>
      <w:r w:rsidRPr="009A569C">
        <w:rPr>
          <w:rFonts w:ascii="仿宋" w:eastAsia="仿宋" w:hAnsi="仿宋" w:cs="仿宋" w:hint="eastAsia"/>
          <w:color w:val="000000"/>
          <w:kern w:val="0"/>
          <w:sz w:val="32"/>
          <w:szCs w:val="32"/>
        </w:rPr>
        <w:t xml:space="preserve">　联系人：赵先生    联系电话：0374-8184374</w:t>
      </w:r>
      <w:r w:rsidR="00BB391E">
        <w:rPr>
          <w:rFonts w:ascii="仿宋" w:eastAsia="仿宋" w:hAnsi="仿宋" w:cs="仿宋" w:hint="eastAsia"/>
          <w:sz w:val="32"/>
          <w:szCs w:val="32"/>
        </w:rPr>
        <w:t xml:space="preserve">   </w:t>
      </w:r>
    </w:p>
    <w:p w:rsidR="00B34E29" w:rsidRDefault="00B34E29">
      <w:pPr>
        <w:spacing w:line="440" w:lineRule="exact"/>
        <w:ind w:firstLineChars="1900" w:firstLine="6080"/>
        <w:rPr>
          <w:rFonts w:ascii="仿宋" w:eastAsia="仿宋" w:hAnsi="仿宋" w:cs="仿宋"/>
          <w:sz w:val="32"/>
          <w:szCs w:val="32"/>
        </w:rPr>
      </w:pPr>
    </w:p>
    <w:p w:rsidR="00B34E29" w:rsidRDefault="00BB391E">
      <w:pPr>
        <w:spacing w:line="440" w:lineRule="exact"/>
        <w:ind w:firstLineChars="1500" w:firstLine="4800"/>
        <w:rPr>
          <w:rFonts w:ascii="仿宋" w:eastAsia="仿宋" w:hAnsi="仿宋" w:cs="仿宋"/>
          <w:sz w:val="32"/>
          <w:szCs w:val="32"/>
        </w:rPr>
      </w:pPr>
      <w:r>
        <w:rPr>
          <w:rFonts w:ascii="仿宋" w:eastAsia="仿宋" w:hAnsi="仿宋" w:cs="仿宋" w:hint="eastAsia"/>
          <w:sz w:val="32"/>
          <w:szCs w:val="32"/>
        </w:rPr>
        <w:t xml:space="preserve">      2019年</w:t>
      </w:r>
      <w:r w:rsidR="00B64C7A">
        <w:rPr>
          <w:rFonts w:ascii="仿宋" w:eastAsia="仿宋" w:hAnsi="仿宋" w:cs="仿宋" w:hint="eastAsia"/>
          <w:sz w:val="32"/>
          <w:szCs w:val="32"/>
        </w:rPr>
        <w:t xml:space="preserve"> 10</w:t>
      </w:r>
      <w:r>
        <w:rPr>
          <w:rFonts w:ascii="仿宋" w:eastAsia="仿宋" w:hAnsi="仿宋" w:cs="仿宋" w:hint="eastAsia"/>
          <w:sz w:val="32"/>
          <w:szCs w:val="32"/>
        </w:rPr>
        <w:t>月</w:t>
      </w:r>
      <w:r w:rsidR="009A569C">
        <w:rPr>
          <w:rFonts w:ascii="仿宋" w:eastAsia="仿宋" w:hAnsi="仿宋" w:cs="仿宋" w:hint="eastAsia"/>
          <w:sz w:val="32"/>
          <w:szCs w:val="32"/>
        </w:rPr>
        <w:t>9</w:t>
      </w:r>
      <w:r>
        <w:rPr>
          <w:rFonts w:ascii="仿宋" w:eastAsia="仿宋" w:hAnsi="仿宋" w:cs="仿宋" w:hint="eastAsia"/>
          <w:sz w:val="32"/>
          <w:szCs w:val="32"/>
        </w:rPr>
        <w:t>日</w:t>
      </w:r>
    </w:p>
    <w:p w:rsidR="00B34E29" w:rsidRDefault="00B34E29">
      <w:pPr>
        <w:widowControl/>
        <w:shd w:val="clear" w:color="auto" w:fill="FFFFFF"/>
        <w:spacing w:line="440" w:lineRule="exact"/>
        <w:jc w:val="left"/>
        <w:rPr>
          <w:rFonts w:ascii="仿宋" w:eastAsia="仿宋" w:hAnsi="仿宋" w:cs="Arial"/>
          <w:color w:val="000000"/>
          <w:kern w:val="0"/>
          <w:sz w:val="32"/>
          <w:szCs w:val="32"/>
        </w:rPr>
      </w:pPr>
    </w:p>
    <w:p w:rsidR="00B34E29" w:rsidRDefault="00B34E29">
      <w:pPr>
        <w:spacing w:line="600" w:lineRule="exact"/>
        <w:rPr>
          <w:b/>
          <w:bCs/>
          <w:sz w:val="44"/>
          <w:szCs w:val="44"/>
        </w:rPr>
      </w:pPr>
    </w:p>
    <w:p w:rsidR="00B34E29" w:rsidRDefault="00BB391E">
      <w:pPr>
        <w:spacing w:line="360" w:lineRule="auto"/>
        <w:rPr>
          <w:rFonts w:hAnsi="宋体"/>
          <w:b/>
          <w:sz w:val="28"/>
          <w:szCs w:val="28"/>
        </w:rPr>
      </w:pPr>
      <w:r>
        <w:rPr>
          <w:rFonts w:hAnsi="宋体" w:hint="eastAsia"/>
          <w:b/>
          <w:sz w:val="28"/>
          <w:szCs w:val="28"/>
        </w:rPr>
        <w:t>温馨提示：</w:t>
      </w:r>
    </w:p>
    <w:p w:rsidR="00B34E29" w:rsidRDefault="00BB391E">
      <w:pPr>
        <w:spacing w:line="360" w:lineRule="auto"/>
        <w:ind w:firstLineChars="200" w:firstLine="562"/>
        <w:rPr>
          <w:rFonts w:hAnsi="宋体"/>
          <w:b/>
          <w:sz w:val="28"/>
          <w:szCs w:val="28"/>
        </w:rPr>
      </w:pPr>
      <w:r>
        <w:rPr>
          <w:rFonts w:hAnsi="宋体" w:hint="eastAsia"/>
          <w:b/>
          <w:sz w:val="28"/>
          <w:szCs w:val="28"/>
        </w:rPr>
        <w:t>本项目为全流程电子化交易项目，请认真阅读谈判文件，并注意以下事项。</w:t>
      </w:r>
    </w:p>
    <w:p w:rsidR="00B34E29" w:rsidRDefault="00B34E29" w:rsidP="00561F8A">
      <w:pPr>
        <w:pStyle w:val="a0"/>
        <w:ind w:firstLine="321"/>
        <w:rPr>
          <w:rFonts w:ascii="仿宋_GB2312" w:eastAsia="仿宋_GB2312"/>
          <w:b/>
          <w:sz w:val="32"/>
          <w:szCs w:val="32"/>
        </w:rPr>
      </w:pPr>
    </w:p>
    <w:p w:rsidR="00B34E29" w:rsidRDefault="00BB391E">
      <w:pPr>
        <w:tabs>
          <w:tab w:val="left" w:pos="7095"/>
        </w:tabs>
        <w:spacing w:line="360" w:lineRule="auto"/>
        <w:ind w:firstLineChars="200" w:firstLine="422"/>
        <w:contextualSpacing/>
        <w:rPr>
          <w:rFonts w:hAnsi="宋体"/>
          <w:b/>
          <w:color w:val="000000"/>
          <w:szCs w:val="21"/>
        </w:rPr>
      </w:pPr>
      <w:r>
        <w:rPr>
          <w:rFonts w:asciiTheme="minorEastAsia" w:hAnsiTheme="minorEastAsia" w:hint="eastAsia"/>
          <w:b/>
          <w:color w:val="000000"/>
          <w:szCs w:val="21"/>
        </w:rPr>
        <w:t>1.</w:t>
      </w:r>
      <w:r>
        <w:rPr>
          <w:rFonts w:hAnsi="宋体" w:hint="eastAsia"/>
          <w:b/>
          <w:color w:val="000000"/>
          <w:szCs w:val="21"/>
        </w:rPr>
        <w:t>供应商应按谈判文件规定编制、提交电子响应文件和纸质响应文件。谈判响应文件递交地点、谈判现场不接受供应商递交的备份电子响应文件和纸质响应文件以外的其他资料。</w:t>
      </w:r>
    </w:p>
    <w:p w:rsidR="00B34E29" w:rsidRDefault="00BB391E">
      <w:pPr>
        <w:tabs>
          <w:tab w:val="left" w:pos="7095"/>
        </w:tabs>
        <w:spacing w:line="360" w:lineRule="auto"/>
        <w:ind w:firstLineChars="200" w:firstLine="422"/>
        <w:contextualSpacing/>
        <w:rPr>
          <w:rFonts w:hAnsi="宋体"/>
          <w:b/>
          <w:color w:val="000000"/>
          <w:szCs w:val="21"/>
        </w:rPr>
      </w:pPr>
      <w:r>
        <w:rPr>
          <w:rFonts w:asciiTheme="minorEastAsia" w:hAnsiTheme="minorEastAsia" w:hint="eastAsia"/>
          <w:b/>
          <w:color w:val="000000"/>
          <w:szCs w:val="21"/>
        </w:rPr>
        <w:t>2</w:t>
      </w:r>
      <w:r>
        <w:rPr>
          <w:rFonts w:asciiTheme="minorEastAsia" w:hAnsiTheme="minorEastAsia"/>
          <w:b/>
          <w:color w:val="000000"/>
          <w:szCs w:val="21"/>
        </w:rPr>
        <w:t>.</w:t>
      </w:r>
      <w:r>
        <w:rPr>
          <w:rFonts w:hAnsi="宋体" w:hint="eastAsia"/>
          <w:b/>
          <w:color w:val="000000"/>
          <w:szCs w:val="21"/>
        </w:rPr>
        <w:t>电子文件下载、制作、提交期间和谈判响应文件递交（</w:t>
      </w:r>
      <w:r>
        <w:rPr>
          <w:rFonts w:hAnsi="宋体" w:hint="eastAsia"/>
          <w:szCs w:val="21"/>
        </w:rPr>
        <w:t>电子响应文件的解密</w:t>
      </w:r>
      <w:r>
        <w:rPr>
          <w:rFonts w:hAnsi="宋体" w:hint="eastAsia"/>
          <w:b/>
          <w:color w:val="000000"/>
          <w:szCs w:val="21"/>
        </w:rPr>
        <w:t>）环节，供应商须使用</w:t>
      </w:r>
      <w:r>
        <w:rPr>
          <w:rFonts w:hAnsi="宋体"/>
          <w:b/>
          <w:color w:val="000000"/>
          <w:szCs w:val="21"/>
        </w:rPr>
        <w:t>CA</w:t>
      </w:r>
      <w:r>
        <w:rPr>
          <w:rFonts w:hAnsi="宋体"/>
          <w:b/>
          <w:color w:val="000000"/>
          <w:szCs w:val="21"/>
        </w:rPr>
        <w:t>数字证书</w:t>
      </w:r>
      <w:r>
        <w:rPr>
          <w:rFonts w:hAnsi="宋体" w:hint="eastAsia"/>
          <w:b/>
          <w:color w:val="000000"/>
          <w:szCs w:val="21"/>
        </w:rPr>
        <w:t>（证书须在有效期内）</w:t>
      </w:r>
      <w:r>
        <w:rPr>
          <w:rFonts w:hAnsi="宋体"/>
          <w:b/>
          <w:color w:val="000000"/>
          <w:szCs w:val="21"/>
        </w:rPr>
        <w:t>。</w:t>
      </w:r>
    </w:p>
    <w:p w:rsidR="00B34E29" w:rsidRDefault="00BB391E">
      <w:pPr>
        <w:tabs>
          <w:tab w:val="left" w:pos="7095"/>
        </w:tabs>
        <w:spacing w:line="360" w:lineRule="auto"/>
        <w:ind w:firstLineChars="200" w:firstLine="422"/>
        <w:contextualSpacing/>
        <w:rPr>
          <w:rFonts w:hAnsi="宋体"/>
          <w:b/>
          <w:color w:val="000000"/>
          <w:szCs w:val="21"/>
        </w:rPr>
      </w:pPr>
      <w:r>
        <w:rPr>
          <w:rFonts w:asciiTheme="minorEastAsia" w:hAnsiTheme="minorEastAsia"/>
          <w:b/>
          <w:color w:val="000000"/>
          <w:szCs w:val="21"/>
        </w:rPr>
        <w:t>3</w:t>
      </w:r>
      <w:r>
        <w:rPr>
          <w:rFonts w:asciiTheme="minorEastAsia" w:hAnsiTheme="minorEastAsia" w:hint="eastAsia"/>
          <w:b/>
          <w:color w:val="000000"/>
          <w:szCs w:val="21"/>
        </w:rPr>
        <w:t>.</w:t>
      </w:r>
      <w:r>
        <w:rPr>
          <w:rFonts w:hAnsi="宋体" w:hint="eastAsia"/>
          <w:b/>
          <w:color w:val="000000"/>
          <w:szCs w:val="21"/>
        </w:rPr>
        <w:t>电子响应文件的制作</w:t>
      </w:r>
    </w:p>
    <w:p w:rsidR="00B34E29" w:rsidRDefault="00BB391E">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w:t>
      </w:r>
      <w:r>
        <w:rPr>
          <w:rFonts w:asciiTheme="minorEastAsia" w:hAnsiTheme="minorEastAsia" w:hint="eastAsia"/>
          <w:color w:val="000000"/>
          <w:sz w:val="24"/>
          <w:szCs w:val="24"/>
        </w:rPr>
        <w:t>.1</w:t>
      </w:r>
      <w:r>
        <w:rPr>
          <w:rFonts w:hAnsi="宋体" w:hint="eastAsia"/>
          <w:color w:val="000000"/>
          <w:sz w:val="24"/>
          <w:szCs w:val="24"/>
        </w:rPr>
        <w:t xml:space="preserve"> </w:t>
      </w:r>
      <w:r>
        <w:rPr>
          <w:rFonts w:hAnsi="宋体" w:hint="eastAsia"/>
          <w:color w:val="000000"/>
          <w:sz w:val="24"/>
          <w:szCs w:val="24"/>
        </w:rPr>
        <w:t>供应商登录《全国公共资源交易平台</w:t>
      </w:r>
      <w:r>
        <w:rPr>
          <w:rFonts w:asciiTheme="majorEastAsia" w:eastAsiaTheme="majorEastAsia" w:hAnsiTheme="majorEastAsia" w:hint="eastAsia"/>
          <w:color w:val="000000"/>
          <w:sz w:val="24"/>
          <w:szCs w:val="24"/>
        </w:rPr>
        <w:t>(</w:t>
      </w:r>
      <w:r>
        <w:rPr>
          <w:rFonts w:hAnsi="宋体" w:hint="eastAsia"/>
          <w:color w:val="000000"/>
          <w:sz w:val="24"/>
          <w:szCs w:val="24"/>
        </w:rPr>
        <w:t>河南省</w:t>
      </w:r>
      <w:r>
        <w:rPr>
          <w:rFonts w:ascii="MS Mincho" w:eastAsia="MS Mincho" w:hAnsi="MS Mincho" w:cs="MS Mincho" w:hint="eastAsia"/>
          <w:color w:val="000000"/>
          <w:sz w:val="24"/>
          <w:szCs w:val="24"/>
        </w:rPr>
        <w:t>▪</w:t>
      </w:r>
      <w:r>
        <w:rPr>
          <w:rFonts w:ascii="宋体" w:eastAsia="宋体" w:hAnsi="宋体" w:cs="宋体" w:hint="eastAsia"/>
          <w:color w:val="000000"/>
          <w:sz w:val="24"/>
          <w:szCs w:val="24"/>
        </w:rPr>
        <w:t>许昌市</w:t>
      </w:r>
      <w:r>
        <w:rPr>
          <w:rFonts w:asciiTheme="minorEastAsia" w:hAnsiTheme="minorEastAsia" w:hint="eastAsia"/>
          <w:color w:val="000000"/>
          <w:sz w:val="24"/>
          <w:szCs w:val="24"/>
        </w:rPr>
        <w:t>)</w:t>
      </w:r>
      <w:r>
        <w:rPr>
          <w:rFonts w:hAnsi="宋体" w:hint="eastAsia"/>
          <w:color w:val="000000"/>
          <w:sz w:val="24"/>
          <w:szCs w:val="24"/>
        </w:rPr>
        <w:t>》公共资源交易系统（</w:t>
      </w:r>
      <w:hyperlink r:id="rId11" w:history="1">
        <w:r>
          <w:rPr>
            <w:rStyle w:val="af2"/>
            <w:rFonts w:hAnsi="宋体"/>
            <w:sz w:val="24"/>
            <w:szCs w:val="24"/>
          </w:rPr>
          <w:t>http://221.14.6.70:8088/ggzy/</w:t>
        </w:r>
      </w:hyperlink>
      <w:r>
        <w:rPr>
          <w:rFonts w:hAnsi="宋体" w:hint="eastAsia"/>
          <w:color w:val="000000"/>
          <w:sz w:val="24"/>
          <w:szCs w:val="24"/>
        </w:rPr>
        <w:t>）下载“许昌投标文件制作系统</w:t>
      </w:r>
      <w:r>
        <w:rPr>
          <w:rFonts w:hAnsi="宋体" w:hint="eastAsia"/>
          <w:color w:val="000000"/>
          <w:sz w:val="24"/>
          <w:szCs w:val="24"/>
        </w:rPr>
        <w:t xml:space="preserve">SEARUN </w:t>
      </w:r>
      <w:r>
        <w:rPr>
          <w:rFonts w:hAnsi="宋体" w:hint="eastAsia"/>
          <w:color w:val="000000"/>
          <w:sz w:val="24"/>
          <w:szCs w:val="24"/>
        </w:rPr>
        <w:t>最新版本”，按谈判文件要求制作电子响应文件。</w:t>
      </w:r>
    </w:p>
    <w:p w:rsidR="00B34E29" w:rsidRDefault="00BB391E">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电子响应文件的制作，参考《全国公共资源交易平台</w:t>
      </w:r>
      <w:r>
        <w:rPr>
          <w:rFonts w:asciiTheme="minorEastAsia" w:hAnsiTheme="minorEastAsia" w:hint="eastAsia"/>
          <w:color w:val="000000"/>
          <w:sz w:val="24"/>
          <w:szCs w:val="24"/>
        </w:rPr>
        <w:t>(</w:t>
      </w:r>
      <w:r>
        <w:rPr>
          <w:rFonts w:hAnsi="宋体" w:hint="eastAsia"/>
          <w:color w:val="000000"/>
          <w:sz w:val="24"/>
          <w:szCs w:val="24"/>
        </w:rPr>
        <w:t>河南省</w:t>
      </w:r>
      <w:r>
        <w:rPr>
          <w:rFonts w:ascii="MS Mincho" w:eastAsia="MS Mincho" w:hAnsi="MS Mincho" w:cs="MS Mincho" w:hint="eastAsia"/>
          <w:color w:val="000000"/>
          <w:sz w:val="24"/>
          <w:szCs w:val="24"/>
        </w:rPr>
        <w:t>▪</w:t>
      </w:r>
      <w:r>
        <w:rPr>
          <w:rFonts w:ascii="宋体" w:eastAsia="宋体" w:hAnsi="宋体" w:cs="宋体" w:hint="eastAsia"/>
          <w:color w:val="000000"/>
          <w:sz w:val="24"/>
          <w:szCs w:val="24"/>
        </w:rPr>
        <w:t>许昌市</w:t>
      </w:r>
      <w:r>
        <w:rPr>
          <w:rFonts w:asciiTheme="minorEastAsia" w:hAnsiTheme="minorEastAsia" w:hint="eastAsia"/>
          <w:color w:val="000000"/>
          <w:sz w:val="24"/>
          <w:szCs w:val="24"/>
        </w:rPr>
        <w:t>)</w:t>
      </w:r>
      <w:r>
        <w:rPr>
          <w:rFonts w:hAnsi="宋体" w:hint="eastAsia"/>
          <w:color w:val="000000"/>
          <w:sz w:val="24"/>
          <w:szCs w:val="24"/>
        </w:rPr>
        <w:t>》公共资源交易系统——组件下载——交易系统操作手册（投标人、供应商）。</w:t>
      </w:r>
    </w:p>
    <w:p w:rsidR="00B34E29" w:rsidRDefault="00BB391E">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w:t>
      </w:r>
      <w:r>
        <w:rPr>
          <w:rFonts w:asciiTheme="minorEastAsia" w:hAnsiTheme="minorEastAsia" w:hint="eastAsia"/>
          <w:color w:val="000000"/>
          <w:sz w:val="24"/>
          <w:szCs w:val="24"/>
        </w:rPr>
        <w:t>.</w:t>
      </w:r>
      <w:r>
        <w:rPr>
          <w:rFonts w:asciiTheme="minorEastAsia" w:hAnsiTheme="minorEastAsia"/>
          <w:color w:val="000000"/>
          <w:sz w:val="24"/>
          <w:szCs w:val="24"/>
        </w:rPr>
        <w:t>2</w:t>
      </w:r>
      <w:r>
        <w:rPr>
          <w:rFonts w:hAnsi="宋体" w:hint="eastAsia"/>
          <w:color w:val="000000"/>
          <w:sz w:val="24"/>
          <w:szCs w:val="24"/>
        </w:rPr>
        <w:t xml:space="preserve"> </w:t>
      </w:r>
      <w:r>
        <w:rPr>
          <w:rFonts w:hAnsi="宋体" w:hint="eastAsia"/>
          <w:color w:val="000000"/>
          <w:sz w:val="24"/>
          <w:szCs w:val="24"/>
        </w:rPr>
        <w:t>供应商须将谈判文件要求的资质、业绩、荣誉及相关人员证明材料等资料原件扫描件（或图片）制作到所提交的电子响应文件中。</w:t>
      </w:r>
    </w:p>
    <w:p w:rsidR="00B34E29" w:rsidRDefault="00BB391E">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3.3</w:t>
      </w:r>
      <w:r>
        <w:rPr>
          <w:rFonts w:hAnsi="宋体" w:hint="eastAsia"/>
          <w:color w:val="000000"/>
          <w:sz w:val="24"/>
          <w:szCs w:val="24"/>
        </w:rPr>
        <w:t>供应商对同一项目多个标段进行报价的，应分别下载所响应标段的谈判文件，按标段制作电子响应文件，并</w:t>
      </w:r>
      <w:r>
        <w:rPr>
          <w:rFonts w:hAnsi="宋体"/>
          <w:color w:val="000000"/>
          <w:sz w:val="24"/>
          <w:szCs w:val="24"/>
        </w:rPr>
        <w:t>按</w:t>
      </w:r>
      <w:r>
        <w:rPr>
          <w:rFonts w:hAnsi="宋体" w:hint="eastAsia"/>
          <w:color w:val="000000"/>
          <w:sz w:val="24"/>
          <w:szCs w:val="24"/>
        </w:rPr>
        <w:t>谈判</w:t>
      </w:r>
      <w:r>
        <w:rPr>
          <w:rFonts w:hAnsi="宋体"/>
          <w:color w:val="000000"/>
          <w:sz w:val="24"/>
          <w:szCs w:val="24"/>
        </w:rPr>
        <w:t>文件要求在相应位置加盖</w:t>
      </w:r>
      <w:r>
        <w:rPr>
          <w:rFonts w:hAnsi="宋体" w:hint="eastAsia"/>
          <w:color w:val="000000"/>
          <w:sz w:val="24"/>
          <w:szCs w:val="24"/>
        </w:rPr>
        <w:t>供应商</w:t>
      </w:r>
      <w:r>
        <w:rPr>
          <w:rFonts w:hAnsi="宋体"/>
          <w:color w:val="000000"/>
          <w:sz w:val="24"/>
          <w:szCs w:val="24"/>
        </w:rPr>
        <w:t>电子印章</w:t>
      </w:r>
      <w:r>
        <w:rPr>
          <w:rFonts w:hAnsi="宋体" w:hint="eastAsia"/>
          <w:color w:val="000000"/>
          <w:sz w:val="24"/>
          <w:szCs w:val="24"/>
        </w:rPr>
        <w:t>和法人电子印章。</w:t>
      </w:r>
    </w:p>
    <w:p w:rsidR="00B34E29" w:rsidRDefault="00BB391E">
      <w:pPr>
        <w:tabs>
          <w:tab w:val="left" w:pos="7095"/>
        </w:tabs>
        <w:spacing w:line="360" w:lineRule="auto"/>
        <w:ind w:leftChars="50" w:left="105" w:firstLineChars="150" w:firstLine="360"/>
        <w:contextualSpacing/>
        <w:rPr>
          <w:rFonts w:hAnsi="宋体"/>
          <w:color w:val="000000"/>
          <w:sz w:val="24"/>
          <w:szCs w:val="24"/>
        </w:rPr>
      </w:pPr>
      <w:r>
        <w:rPr>
          <w:rFonts w:hAnsi="宋体" w:hint="eastAsia"/>
          <w:color w:val="000000"/>
          <w:sz w:val="24"/>
          <w:szCs w:val="24"/>
        </w:rPr>
        <w:lastRenderedPageBreak/>
        <w:t>一个标段对应生成一个文件夹（</w:t>
      </w:r>
      <w:r>
        <w:rPr>
          <w:rFonts w:hAnsi="宋体" w:hint="eastAsia"/>
          <w:color w:val="000000"/>
          <w:sz w:val="24"/>
          <w:szCs w:val="24"/>
        </w:rPr>
        <w:t>xxxx</w:t>
      </w:r>
      <w:r>
        <w:rPr>
          <w:rFonts w:hAnsi="宋体" w:hint="eastAsia"/>
          <w:color w:val="000000"/>
          <w:sz w:val="24"/>
          <w:szCs w:val="24"/>
        </w:rPr>
        <w:t>项目</w:t>
      </w:r>
      <w:r>
        <w:rPr>
          <w:rFonts w:hAnsi="宋体" w:hint="eastAsia"/>
          <w:color w:val="000000"/>
          <w:sz w:val="24"/>
          <w:szCs w:val="24"/>
        </w:rPr>
        <w:t>xx</w:t>
      </w:r>
      <w:r>
        <w:rPr>
          <w:rFonts w:hAnsi="宋体" w:hint="eastAsia"/>
          <w:color w:val="000000"/>
          <w:sz w:val="24"/>
          <w:szCs w:val="24"/>
        </w:rPr>
        <w:t>标段）</w:t>
      </w:r>
      <w:r>
        <w:rPr>
          <w:rFonts w:hAnsi="宋体" w:hint="eastAsia"/>
          <w:color w:val="000000"/>
          <w:sz w:val="24"/>
          <w:szCs w:val="24"/>
        </w:rPr>
        <w:t xml:space="preserve">, </w:t>
      </w:r>
      <w:r>
        <w:rPr>
          <w:rFonts w:hAnsi="宋体" w:hint="eastAsia"/>
          <w:color w:val="000000"/>
          <w:sz w:val="24"/>
          <w:szCs w:val="24"/>
        </w:rPr>
        <w:t>其中包含</w:t>
      </w:r>
      <w:r>
        <w:rPr>
          <w:rFonts w:hAnsi="宋体" w:hint="eastAsia"/>
          <w:color w:val="000000"/>
          <w:sz w:val="24"/>
          <w:szCs w:val="24"/>
        </w:rPr>
        <w:t>2</w:t>
      </w:r>
      <w:r>
        <w:rPr>
          <w:rFonts w:hAnsi="宋体" w:hint="eastAsia"/>
          <w:color w:val="000000"/>
          <w:sz w:val="24"/>
          <w:szCs w:val="24"/>
        </w:rPr>
        <w:t>个文件和</w:t>
      </w:r>
      <w:r>
        <w:rPr>
          <w:rFonts w:hAnsi="宋体" w:hint="eastAsia"/>
          <w:color w:val="000000"/>
          <w:sz w:val="24"/>
          <w:szCs w:val="24"/>
        </w:rPr>
        <w:t>1</w:t>
      </w:r>
      <w:r>
        <w:rPr>
          <w:rFonts w:hAnsi="宋体" w:hint="eastAsia"/>
          <w:color w:val="000000"/>
          <w:sz w:val="24"/>
          <w:szCs w:val="24"/>
        </w:rPr>
        <w:t>个文件夹。后缀名为“</w:t>
      </w:r>
      <w:r>
        <w:rPr>
          <w:rFonts w:hAnsi="宋体"/>
          <w:color w:val="000000"/>
          <w:sz w:val="24"/>
          <w:szCs w:val="24"/>
        </w:rPr>
        <w:t>.file</w:t>
      </w:r>
      <w:r>
        <w:rPr>
          <w:rFonts w:hAnsi="宋体" w:hint="eastAsia"/>
          <w:color w:val="000000"/>
          <w:sz w:val="24"/>
          <w:szCs w:val="24"/>
        </w:rPr>
        <w:t>”的文件用于电子响应使用，后缀名为“</w:t>
      </w:r>
      <w:r>
        <w:rPr>
          <w:rFonts w:hAnsi="宋体" w:hint="eastAsia"/>
          <w:color w:val="000000"/>
          <w:sz w:val="24"/>
          <w:szCs w:val="24"/>
        </w:rPr>
        <w:t>.PDF</w:t>
      </w:r>
      <w:r>
        <w:rPr>
          <w:rFonts w:hAnsi="宋体" w:hint="eastAsia"/>
          <w:color w:val="000000"/>
          <w:sz w:val="24"/>
          <w:szCs w:val="24"/>
        </w:rPr>
        <w:t>”的文件用于打印纸质响应文件，名称为“备份”的文件夹使用电子介质存储，</w:t>
      </w:r>
      <w:proofErr w:type="gramStart"/>
      <w:r>
        <w:rPr>
          <w:rFonts w:hAnsi="宋体" w:hint="eastAsia"/>
          <w:color w:val="000000"/>
          <w:sz w:val="24"/>
          <w:szCs w:val="24"/>
        </w:rPr>
        <w:t>供谈判</w:t>
      </w:r>
      <w:proofErr w:type="gramEnd"/>
      <w:r>
        <w:rPr>
          <w:rFonts w:hAnsi="宋体" w:hint="eastAsia"/>
          <w:color w:val="000000"/>
          <w:sz w:val="24"/>
          <w:szCs w:val="24"/>
        </w:rPr>
        <w:t>响应文件递交现场备用。</w:t>
      </w:r>
    </w:p>
    <w:p w:rsidR="00B34E29" w:rsidRDefault="00BB391E">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4</w:t>
      </w:r>
      <w:r>
        <w:rPr>
          <w:rFonts w:asciiTheme="minorEastAsia" w:hAnsiTheme="minorEastAsia" w:hint="eastAsia"/>
          <w:b/>
          <w:color w:val="000000"/>
          <w:sz w:val="24"/>
          <w:szCs w:val="24"/>
        </w:rPr>
        <w:t>.加密</w:t>
      </w:r>
      <w:r>
        <w:rPr>
          <w:rFonts w:hAnsi="宋体" w:hint="eastAsia"/>
          <w:b/>
          <w:color w:val="000000"/>
          <w:sz w:val="24"/>
          <w:szCs w:val="24"/>
        </w:rPr>
        <w:t>电子响应文件的提交</w:t>
      </w:r>
    </w:p>
    <w:p w:rsidR="00B34E29" w:rsidRDefault="00BB391E">
      <w:pPr>
        <w:tabs>
          <w:tab w:val="left" w:pos="7095"/>
        </w:tabs>
        <w:spacing w:line="360" w:lineRule="auto"/>
        <w:contextualSpacing/>
        <w:rPr>
          <w:rFonts w:hAnsi="宋体"/>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.1加密</w:t>
      </w:r>
      <w:r>
        <w:rPr>
          <w:rFonts w:hAnsi="宋体" w:hint="eastAsia"/>
          <w:color w:val="000000"/>
          <w:sz w:val="24"/>
          <w:szCs w:val="24"/>
        </w:rPr>
        <w:t>电子响应文件应在谈判文件规定的谈判响应截止时间（谈判时间）之前成功提交至《全国公共资源交易平台</w:t>
      </w:r>
      <w:r>
        <w:rPr>
          <w:rFonts w:hAnsi="宋体" w:hint="eastAsia"/>
          <w:color w:val="000000"/>
          <w:sz w:val="24"/>
          <w:szCs w:val="24"/>
        </w:rPr>
        <w:t>(</w:t>
      </w:r>
      <w:r>
        <w:rPr>
          <w:rFonts w:hAnsi="宋体" w:hint="eastAsia"/>
          <w:color w:val="000000"/>
          <w:sz w:val="24"/>
          <w:szCs w:val="24"/>
        </w:rPr>
        <w:t>河南省</w:t>
      </w:r>
      <w:r>
        <w:rPr>
          <w:rFonts w:ascii="MS Mincho" w:eastAsia="MS Mincho" w:hAnsi="MS Mincho" w:cs="MS Mincho" w:hint="eastAsia"/>
          <w:color w:val="000000"/>
          <w:sz w:val="24"/>
          <w:szCs w:val="24"/>
        </w:rPr>
        <w:t>▪</w:t>
      </w:r>
      <w:r>
        <w:rPr>
          <w:rFonts w:ascii="宋体" w:eastAsia="宋体" w:hAnsi="宋体" w:cs="宋体" w:hint="eastAsia"/>
          <w:color w:val="000000"/>
          <w:sz w:val="24"/>
          <w:szCs w:val="24"/>
        </w:rPr>
        <w:t>许昌市</w:t>
      </w:r>
      <w:r>
        <w:rPr>
          <w:rFonts w:hAnsi="宋体" w:hint="eastAsia"/>
          <w:color w:val="000000"/>
          <w:sz w:val="24"/>
          <w:szCs w:val="24"/>
        </w:rPr>
        <w:t>)</w:t>
      </w:r>
      <w:r>
        <w:rPr>
          <w:rFonts w:hAnsi="宋体" w:hint="eastAsia"/>
          <w:color w:val="000000"/>
          <w:sz w:val="24"/>
          <w:szCs w:val="24"/>
        </w:rPr>
        <w:t>》公共资源交易系统（</w:t>
      </w:r>
      <w:hyperlink r:id="rId12" w:history="1">
        <w:r>
          <w:rPr>
            <w:rStyle w:val="af2"/>
            <w:rFonts w:hAnsi="宋体"/>
            <w:sz w:val="24"/>
            <w:szCs w:val="24"/>
          </w:rPr>
          <w:t>http://221.14.6.70:8088/ggzy/</w:t>
        </w:r>
      </w:hyperlink>
      <w:r>
        <w:rPr>
          <w:rFonts w:hAnsi="宋体" w:hint="eastAsia"/>
          <w:color w:val="000000"/>
          <w:sz w:val="24"/>
          <w:szCs w:val="24"/>
        </w:rPr>
        <w:t>）。</w:t>
      </w:r>
    </w:p>
    <w:p w:rsidR="00B34E29" w:rsidRDefault="00BB391E">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供应商应充分考虑并预留技术处理和上传数据所需时间。</w:t>
      </w:r>
    </w:p>
    <w:p w:rsidR="00B34E29" w:rsidRDefault="00BB391E">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 xml:space="preserve">2 </w:t>
      </w:r>
      <w:r>
        <w:rPr>
          <w:rFonts w:hAnsi="宋体" w:hint="eastAsia"/>
          <w:color w:val="000000"/>
          <w:sz w:val="24"/>
          <w:szCs w:val="24"/>
        </w:rPr>
        <w:t>供应商对同一项目多个标段进行报价的，加密电子响应文件应按标段分别提交。</w:t>
      </w:r>
    </w:p>
    <w:p w:rsidR="00B34E29" w:rsidRDefault="00BB391E">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w:t>
      </w:r>
      <w:r>
        <w:rPr>
          <w:rFonts w:asciiTheme="minorEastAsia" w:hAnsiTheme="minorEastAsia"/>
          <w:color w:val="000000"/>
          <w:sz w:val="24"/>
          <w:szCs w:val="24"/>
        </w:rPr>
        <w:t>3</w:t>
      </w:r>
      <w:r>
        <w:rPr>
          <w:rFonts w:asciiTheme="minorEastAsia" w:hAnsiTheme="minorEastAsia" w:hint="eastAsia"/>
          <w:color w:val="000000"/>
          <w:sz w:val="24"/>
          <w:szCs w:val="24"/>
        </w:rPr>
        <w:t xml:space="preserve"> 加密</w:t>
      </w:r>
      <w:r>
        <w:rPr>
          <w:rFonts w:hAnsi="宋体" w:hint="eastAsia"/>
          <w:color w:val="000000"/>
          <w:sz w:val="24"/>
          <w:szCs w:val="24"/>
        </w:rPr>
        <w:t>电子响应文件成功提交后，供应商应打印“投标文件提交回执单”</w:t>
      </w:r>
      <w:proofErr w:type="gramStart"/>
      <w:r>
        <w:rPr>
          <w:rFonts w:hAnsi="宋体" w:hint="eastAsia"/>
          <w:color w:val="000000"/>
          <w:sz w:val="24"/>
          <w:szCs w:val="24"/>
        </w:rPr>
        <w:t>供谈判</w:t>
      </w:r>
      <w:proofErr w:type="gramEnd"/>
      <w:r>
        <w:rPr>
          <w:rFonts w:hAnsi="宋体" w:hint="eastAsia"/>
          <w:color w:val="000000"/>
          <w:sz w:val="24"/>
          <w:szCs w:val="24"/>
        </w:rPr>
        <w:t>响应文件递交现场备查。</w:t>
      </w:r>
    </w:p>
    <w:p w:rsidR="00B34E29" w:rsidRDefault="00BB391E">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5</w:t>
      </w:r>
      <w:r>
        <w:rPr>
          <w:rFonts w:asciiTheme="minorEastAsia" w:hAnsiTheme="minorEastAsia" w:hint="eastAsia"/>
          <w:b/>
          <w:color w:val="000000"/>
          <w:sz w:val="24"/>
          <w:szCs w:val="24"/>
        </w:rPr>
        <w:t>.</w:t>
      </w:r>
      <w:r>
        <w:rPr>
          <w:rFonts w:hAnsi="宋体" w:hint="eastAsia"/>
          <w:b/>
          <w:color w:val="000000"/>
          <w:sz w:val="24"/>
          <w:szCs w:val="24"/>
        </w:rPr>
        <w:t>评审依据</w:t>
      </w:r>
    </w:p>
    <w:p w:rsidR="00B34E29" w:rsidRDefault="00BB391E">
      <w:pPr>
        <w:tabs>
          <w:tab w:val="left" w:pos="7095"/>
        </w:tabs>
        <w:spacing w:line="360" w:lineRule="auto"/>
        <w:ind w:firstLineChars="200" w:firstLine="480"/>
        <w:contextualSpacing/>
        <w:rPr>
          <w:rFonts w:hAnsi="宋体"/>
          <w:color w:val="000000"/>
          <w:sz w:val="24"/>
          <w:szCs w:val="24"/>
        </w:rPr>
      </w:pPr>
      <w:r>
        <w:rPr>
          <w:rFonts w:asciiTheme="minorEastAsia" w:hAnsiTheme="minorEastAsia" w:hint="eastAsia"/>
          <w:color w:val="000000"/>
          <w:sz w:val="24"/>
          <w:szCs w:val="24"/>
        </w:rPr>
        <w:t>5.1</w:t>
      </w:r>
      <w:r>
        <w:rPr>
          <w:rFonts w:hAnsi="宋体" w:hint="eastAsia"/>
          <w:color w:val="000000"/>
          <w:sz w:val="24"/>
          <w:szCs w:val="24"/>
        </w:rPr>
        <w:t>采用全流程电子化交易评审时，谈判小组以电子响应文件为依据评审。</w:t>
      </w:r>
    </w:p>
    <w:p w:rsidR="00B34E29" w:rsidRDefault="00BB391E">
      <w:pPr>
        <w:tabs>
          <w:tab w:val="left" w:pos="7095"/>
        </w:tabs>
        <w:spacing w:line="360" w:lineRule="auto"/>
        <w:ind w:firstLineChars="200" w:firstLine="480"/>
        <w:contextualSpacing/>
        <w:rPr>
          <w:rFonts w:hAnsi="宋体"/>
          <w:color w:val="000000"/>
          <w:sz w:val="24"/>
          <w:szCs w:val="24"/>
        </w:rPr>
      </w:pPr>
      <w:r>
        <w:rPr>
          <w:rFonts w:asciiTheme="minorEastAsia" w:hAnsiTheme="minorEastAsia" w:hint="eastAsia"/>
          <w:color w:val="000000"/>
          <w:sz w:val="24"/>
          <w:szCs w:val="24"/>
        </w:rPr>
        <w:t>5.2</w:t>
      </w:r>
      <w:r>
        <w:rPr>
          <w:rFonts w:hAnsi="宋体" w:hint="eastAsia"/>
          <w:color w:val="000000"/>
          <w:sz w:val="24"/>
          <w:szCs w:val="24"/>
        </w:rPr>
        <w:t>全流程电子化交易如因系统异常情况无法完成，将以人工方式进行。谈判小组以纸质响应文件为依据评审。</w:t>
      </w:r>
    </w:p>
    <w:p w:rsidR="00B34E29" w:rsidRDefault="00B34E29">
      <w:pPr>
        <w:autoSpaceDE w:val="0"/>
        <w:autoSpaceDN w:val="0"/>
        <w:adjustRightInd w:val="0"/>
        <w:spacing w:line="700" w:lineRule="exact"/>
        <w:ind w:firstLine="560"/>
        <w:rPr>
          <w:rFonts w:asciiTheme="minorEastAsia" w:hAnsiTheme="minorEastAsia" w:cs="仿宋_GB2312"/>
          <w:color w:val="000000"/>
          <w:sz w:val="24"/>
          <w:szCs w:val="24"/>
        </w:rPr>
      </w:pPr>
    </w:p>
    <w:p w:rsidR="00B34E29" w:rsidRDefault="00B34E29">
      <w:pPr>
        <w:autoSpaceDE w:val="0"/>
        <w:autoSpaceDN w:val="0"/>
        <w:adjustRightInd w:val="0"/>
        <w:spacing w:line="700" w:lineRule="exact"/>
        <w:ind w:firstLine="560"/>
        <w:rPr>
          <w:rFonts w:asciiTheme="minorEastAsia" w:hAnsiTheme="minorEastAsia" w:cs="仿宋_GB2312"/>
          <w:color w:val="000000"/>
          <w:sz w:val="24"/>
          <w:szCs w:val="24"/>
        </w:rPr>
      </w:pPr>
    </w:p>
    <w:p w:rsidR="00B34E29" w:rsidRDefault="00B34E29">
      <w:pPr>
        <w:autoSpaceDE w:val="0"/>
        <w:autoSpaceDN w:val="0"/>
        <w:adjustRightInd w:val="0"/>
        <w:spacing w:line="700" w:lineRule="exact"/>
        <w:ind w:firstLine="560"/>
        <w:rPr>
          <w:rFonts w:asciiTheme="minorEastAsia" w:hAnsiTheme="minorEastAsia" w:cs="仿宋_GB2312"/>
          <w:color w:val="000000"/>
          <w:sz w:val="24"/>
          <w:szCs w:val="24"/>
        </w:rPr>
      </w:pPr>
    </w:p>
    <w:p w:rsidR="00B34E29" w:rsidRDefault="00B34E29">
      <w:pPr>
        <w:autoSpaceDE w:val="0"/>
        <w:autoSpaceDN w:val="0"/>
        <w:adjustRightInd w:val="0"/>
        <w:spacing w:line="700" w:lineRule="exact"/>
        <w:ind w:firstLine="560"/>
        <w:rPr>
          <w:rFonts w:asciiTheme="minorEastAsia" w:hAnsiTheme="minorEastAsia" w:cs="仿宋_GB2312"/>
          <w:color w:val="000000"/>
          <w:sz w:val="24"/>
          <w:szCs w:val="24"/>
        </w:rPr>
      </w:pPr>
    </w:p>
    <w:p w:rsidR="00B34E29" w:rsidRDefault="00B34E29">
      <w:pPr>
        <w:jc w:val="center"/>
        <w:rPr>
          <w:rFonts w:asciiTheme="majorEastAsia" w:eastAsiaTheme="majorEastAsia" w:hAnsiTheme="majorEastAsia" w:cs="宋体"/>
          <w:b/>
          <w:kern w:val="0"/>
          <w:sz w:val="24"/>
          <w:szCs w:val="24"/>
        </w:rPr>
      </w:pPr>
    </w:p>
    <w:p w:rsidR="00B34E29" w:rsidRDefault="00B34E29">
      <w:pPr>
        <w:pStyle w:val="a0"/>
        <w:ind w:firstLineChars="0" w:firstLine="0"/>
      </w:pPr>
    </w:p>
    <w:p w:rsidR="00BB391E" w:rsidRDefault="00BB391E">
      <w:pPr>
        <w:pStyle w:val="a0"/>
        <w:ind w:firstLineChars="0" w:firstLine="0"/>
      </w:pPr>
    </w:p>
    <w:p w:rsidR="00B34E29" w:rsidRDefault="00BB391E">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第二章 采购需求</w:t>
      </w:r>
    </w:p>
    <w:p w:rsidR="00B34E29" w:rsidRDefault="00BB391E">
      <w:pPr>
        <w:numPr>
          <w:ilvl w:val="0"/>
          <w:numId w:val="6"/>
        </w:numPr>
        <w:spacing w:line="520" w:lineRule="exact"/>
        <w:rPr>
          <w:rFonts w:ascii="仿宋" w:eastAsia="仿宋" w:hAnsi="仿宋" w:cs="仿宋_GB2312"/>
          <w:b/>
          <w:sz w:val="24"/>
          <w:szCs w:val="24"/>
        </w:rPr>
      </w:pPr>
      <w:r>
        <w:rPr>
          <w:rFonts w:ascii="仿宋" w:eastAsia="仿宋" w:hAnsi="仿宋" w:cs="仿宋_GB2312" w:hint="eastAsia"/>
          <w:b/>
          <w:sz w:val="24"/>
          <w:szCs w:val="24"/>
        </w:rPr>
        <w:t>采购需求</w:t>
      </w:r>
    </w:p>
    <w:p w:rsidR="00B34E29" w:rsidRPr="00BD2068" w:rsidRDefault="00BB391E">
      <w:pPr>
        <w:widowControl/>
        <w:shd w:val="clear" w:color="auto" w:fill="FFFFFF"/>
        <w:spacing w:line="540" w:lineRule="exact"/>
        <w:ind w:firstLine="600"/>
        <w:jc w:val="left"/>
        <w:rPr>
          <w:rFonts w:ascii="仿宋" w:eastAsia="仿宋" w:hAnsi="仿宋" w:cs="仿宋"/>
          <w:sz w:val="24"/>
          <w:szCs w:val="24"/>
        </w:rPr>
      </w:pPr>
      <w:r w:rsidRPr="00BD2068">
        <w:rPr>
          <w:rFonts w:ascii="仿宋" w:eastAsia="仿宋" w:hAnsi="仿宋" w:cs="仿宋" w:hint="eastAsia"/>
          <w:sz w:val="24"/>
          <w:szCs w:val="24"/>
        </w:rPr>
        <w:t>（一）本项目需实现的功能或者目标</w:t>
      </w:r>
    </w:p>
    <w:p w:rsidR="009A569C" w:rsidRPr="009A569C" w:rsidRDefault="009A569C" w:rsidP="009A569C">
      <w:pPr>
        <w:widowControl/>
        <w:shd w:val="clear" w:color="auto" w:fill="FFFFFF"/>
        <w:spacing w:line="360" w:lineRule="auto"/>
        <w:ind w:firstLine="600"/>
        <w:jc w:val="left"/>
        <w:rPr>
          <w:rFonts w:ascii="仿宋" w:eastAsia="仿宋" w:hAnsi="仿宋" w:cs="仿宋"/>
          <w:sz w:val="24"/>
          <w:szCs w:val="24"/>
        </w:rPr>
      </w:pPr>
      <w:r>
        <w:rPr>
          <w:rFonts w:ascii="仿宋" w:eastAsia="仿宋" w:hAnsi="仿宋" w:cs="仿宋" w:hint="eastAsia"/>
          <w:sz w:val="24"/>
          <w:szCs w:val="24"/>
        </w:rPr>
        <w:t>要求</w:t>
      </w:r>
      <w:r w:rsidRPr="009A569C">
        <w:rPr>
          <w:rFonts w:ascii="仿宋" w:eastAsia="仿宋" w:hAnsi="仿宋" w:cs="仿宋" w:hint="eastAsia"/>
          <w:sz w:val="24"/>
          <w:szCs w:val="24"/>
        </w:rPr>
        <w:t>服装</w:t>
      </w:r>
      <w:proofErr w:type="gramStart"/>
      <w:r w:rsidRPr="009A569C">
        <w:rPr>
          <w:rFonts w:ascii="仿宋" w:eastAsia="仿宋" w:hAnsi="仿宋" w:cs="仿宋"/>
          <w:sz w:val="24"/>
          <w:szCs w:val="24"/>
        </w:rPr>
        <w:t>不</w:t>
      </w:r>
      <w:proofErr w:type="gramEnd"/>
      <w:r w:rsidRPr="009A569C">
        <w:rPr>
          <w:rFonts w:ascii="仿宋" w:eastAsia="仿宋" w:hAnsi="仿宋" w:cs="仿宋"/>
          <w:sz w:val="24"/>
          <w:szCs w:val="24"/>
        </w:rPr>
        <w:t>起球不褪色</w:t>
      </w:r>
      <w:r w:rsidRPr="009A569C">
        <w:rPr>
          <w:rFonts w:ascii="仿宋" w:eastAsia="仿宋" w:hAnsi="仿宋" w:cs="仿宋" w:hint="eastAsia"/>
          <w:sz w:val="24"/>
          <w:szCs w:val="24"/>
        </w:rPr>
        <w:t>保暖效果好。</w:t>
      </w:r>
    </w:p>
    <w:p w:rsidR="00B34E29" w:rsidRDefault="00BB391E">
      <w:pPr>
        <w:widowControl/>
        <w:numPr>
          <w:ilvl w:val="0"/>
          <w:numId w:val="7"/>
        </w:numPr>
        <w:shd w:val="clear" w:color="auto" w:fill="FFFFFF"/>
        <w:spacing w:line="540" w:lineRule="exact"/>
        <w:ind w:firstLine="600"/>
        <w:jc w:val="left"/>
        <w:rPr>
          <w:rFonts w:ascii="仿宋" w:eastAsia="仿宋" w:hAnsi="仿宋" w:cs="仿宋" w:hint="eastAsia"/>
          <w:sz w:val="24"/>
          <w:szCs w:val="24"/>
        </w:rPr>
      </w:pPr>
      <w:r w:rsidRPr="00BD2068">
        <w:rPr>
          <w:rFonts w:ascii="仿宋" w:eastAsia="仿宋" w:hAnsi="仿宋" w:cs="仿宋" w:hint="eastAsia"/>
          <w:sz w:val="24"/>
          <w:szCs w:val="24"/>
        </w:rPr>
        <w:t>采购清单</w:t>
      </w:r>
    </w:p>
    <w:p w:rsidR="00837F36" w:rsidRPr="00837F36" w:rsidRDefault="00837F36" w:rsidP="00837F36">
      <w:pPr>
        <w:widowControl/>
        <w:shd w:val="clear" w:color="auto" w:fill="FFFFFF"/>
        <w:spacing w:line="360" w:lineRule="auto"/>
        <w:ind w:firstLine="600"/>
        <w:jc w:val="left"/>
        <w:rPr>
          <w:rFonts w:ascii="仿宋" w:eastAsia="仿宋" w:hAnsi="仿宋" w:cs="仿宋"/>
          <w:sz w:val="24"/>
          <w:szCs w:val="24"/>
        </w:rPr>
      </w:pPr>
      <w:r w:rsidRPr="00837F36">
        <w:rPr>
          <w:rFonts w:ascii="仿宋" w:eastAsia="仿宋" w:hAnsi="仿宋" w:cs="仿宋"/>
          <w:sz w:val="24"/>
          <w:szCs w:val="24"/>
        </w:rPr>
        <w:t>长袖</w:t>
      </w:r>
      <w:r w:rsidRPr="00837F36">
        <w:rPr>
          <w:rFonts w:ascii="仿宋" w:eastAsia="仿宋" w:hAnsi="仿宋" w:cs="仿宋" w:hint="eastAsia"/>
          <w:sz w:val="24"/>
          <w:szCs w:val="24"/>
        </w:rPr>
        <w:t>小翻领夹克式套装（含帽子）</w:t>
      </w:r>
      <w:r w:rsidRPr="00837F36">
        <w:rPr>
          <w:rFonts w:ascii="仿宋" w:eastAsia="仿宋" w:hAnsi="仿宋" w:cs="仿宋"/>
          <w:sz w:val="24"/>
          <w:szCs w:val="24"/>
        </w:rPr>
        <w:t>1300</w:t>
      </w:r>
      <w:r w:rsidRPr="00837F36">
        <w:rPr>
          <w:rFonts w:ascii="仿宋" w:eastAsia="仿宋" w:hAnsi="仿宋" w:cs="仿宋" w:hint="eastAsia"/>
          <w:sz w:val="24"/>
          <w:szCs w:val="24"/>
        </w:rPr>
        <w:t>套，棉夹克（含帽子）</w:t>
      </w:r>
      <w:r w:rsidRPr="00837F36">
        <w:rPr>
          <w:rFonts w:ascii="仿宋" w:eastAsia="仿宋" w:hAnsi="仿宋" w:cs="仿宋"/>
          <w:sz w:val="24"/>
          <w:szCs w:val="24"/>
        </w:rPr>
        <w:t>1300</w:t>
      </w:r>
      <w:r w:rsidRPr="00837F36">
        <w:rPr>
          <w:rFonts w:ascii="仿宋" w:eastAsia="仿宋" w:hAnsi="仿宋" w:cs="仿宋" w:hint="eastAsia"/>
          <w:sz w:val="24"/>
          <w:szCs w:val="24"/>
        </w:rPr>
        <w:t>套，</w:t>
      </w:r>
      <w:r w:rsidRPr="00837F36">
        <w:rPr>
          <w:rFonts w:ascii="仿宋" w:eastAsia="仿宋" w:hAnsi="仿宋" w:cs="仿宋"/>
          <w:sz w:val="24"/>
          <w:szCs w:val="24"/>
        </w:rPr>
        <w:t>长袖</w:t>
      </w:r>
      <w:r w:rsidRPr="00837F36">
        <w:rPr>
          <w:rFonts w:ascii="仿宋" w:eastAsia="仿宋" w:hAnsi="仿宋" w:cs="仿宋" w:hint="eastAsia"/>
          <w:sz w:val="24"/>
          <w:szCs w:val="24"/>
        </w:rPr>
        <w:t>小翻领夹克上衣</w:t>
      </w:r>
      <w:r w:rsidRPr="00837F36">
        <w:rPr>
          <w:rFonts w:ascii="仿宋" w:eastAsia="仿宋" w:hAnsi="仿宋" w:cs="仿宋"/>
          <w:sz w:val="24"/>
          <w:szCs w:val="24"/>
        </w:rPr>
        <w:t>100</w:t>
      </w:r>
      <w:r w:rsidRPr="00837F36">
        <w:rPr>
          <w:rFonts w:ascii="仿宋" w:eastAsia="仿宋" w:hAnsi="仿宋" w:cs="仿宋" w:hint="eastAsia"/>
          <w:sz w:val="24"/>
          <w:szCs w:val="24"/>
        </w:rPr>
        <w:t>套。</w:t>
      </w:r>
    </w:p>
    <w:p w:rsidR="009A569C" w:rsidRPr="009A569C" w:rsidRDefault="009A569C" w:rsidP="009A569C">
      <w:pPr>
        <w:snapToGrid w:val="0"/>
        <w:spacing w:line="453" w:lineRule="atLeast"/>
        <w:rPr>
          <w:rFonts w:ascii="仿宋" w:eastAsia="仿宋" w:hAnsi="仿宋" w:cs="仿宋"/>
          <w:sz w:val="24"/>
          <w:szCs w:val="24"/>
        </w:rPr>
      </w:pPr>
      <w:r w:rsidRPr="009A569C">
        <w:rPr>
          <w:rFonts w:ascii="仿宋" w:eastAsia="仿宋" w:hAnsi="仿宋" w:cs="仿宋"/>
          <w:sz w:val="24"/>
          <w:szCs w:val="24"/>
        </w:rPr>
        <w:t>一、棉夹克：</w:t>
      </w:r>
    </w:p>
    <w:p w:rsidR="009A569C" w:rsidRPr="009A569C" w:rsidRDefault="009A569C" w:rsidP="009A569C">
      <w:pPr>
        <w:snapToGrid w:val="0"/>
        <w:spacing w:line="453" w:lineRule="atLeast"/>
        <w:rPr>
          <w:rFonts w:ascii="仿宋" w:eastAsia="仿宋" w:hAnsi="仿宋" w:cs="仿宋"/>
          <w:sz w:val="24"/>
          <w:szCs w:val="24"/>
        </w:rPr>
      </w:pPr>
      <w:r w:rsidRPr="009A569C">
        <w:rPr>
          <w:rFonts w:ascii="仿宋" w:eastAsia="仿宋" w:hAnsi="仿宋" w:cs="仿宋"/>
          <w:sz w:val="24"/>
          <w:szCs w:val="24"/>
        </w:rPr>
        <w:t xml:space="preserve">    1、面料：</w:t>
      </w:r>
      <w:r w:rsidRPr="009A569C">
        <w:rPr>
          <w:rFonts w:ascii="仿宋" w:eastAsia="仿宋" w:hAnsi="仿宋" w:cs="仿宋" w:hint="eastAsia"/>
          <w:sz w:val="24"/>
          <w:szCs w:val="24"/>
        </w:rPr>
        <w:t>涤棉斜纹面料（棉</w:t>
      </w:r>
      <w:r w:rsidRPr="009A569C">
        <w:rPr>
          <w:rFonts w:ascii="仿宋" w:eastAsia="仿宋" w:hAnsi="仿宋" w:cs="仿宋"/>
          <w:sz w:val="24"/>
          <w:szCs w:val="24"/>
        </w:rPr>
        <w:t>35%</w:t>
      </w:r>
      <w:r w:rsidRPr="009A569C">
        <w:rPr>
          <w:rFonts w:ascii="仿宋" w:eastAsia="仿宋" w:hAnsi="仿宋" w:cs="仿宋" w:hint="eastAsia"/>
          <w:sz w:val="24"/>
          <w:szCs w:val="24"/>
        </w:rPr>
        <w:t>，</w:t>
      </w:r>
      <w:proofErr w:type="gramStart"/>
      <w:r w:rsidRPr="009A569C">
        <w:rPr>
          <w:rFonts w:ascii="仿宋" w:eastAsia="仿宋" w:hAnsi="仿宋" w:cs="仿宋" w:hint="eastAsia"/>
          <w:sz w:val="24"/>
          <w:szCs w:val="24"/>
        </w:rPr>
        <w:t>涤</w:t>
      </w:r>
      <w:proofErr w:type="gramEnd"/>
      <w:r w:rsidRPr="009A569C">
        <w:rPr>
          <w:rFonts w:ascii="仿宋" w:eastAsia="仿宋" w:hAnsi="仿宋" w:cs="仿宋"/>
          <w:sz w:val="24"/>
          <w:szCs w:val="24"/>
        </w:rPr>
        <w:t>65%</w:t>
      </w:r>
      <w:r w:rsidRPr="009A569C">
        <w:rPr>
          <w:rFonts w:ascii="仿宋" w:eastAsia="仿宋" w:hAnsi="仿宋" w:cs="仿宋" w:hint="eastAsia"/>
          <w:sz w:val="24"/>
          <w:szCs w:val="24"/>
        </w:rPr>
        <w:t>）。</w:t>
      </w:r>
      <w:r w:rsidRPr="009A569C">
        <w:rPr>
          <w:rFonts w:ascii="仿宋" w:eastAsia="仿宋" w:hAnsi="仿宋" w:cs="仿宋"/>
          <w:sz w:val="24"/>
          <w:szCs w:val="24"/>
        </w:rPr>
        <w:t xml:space="preserve"> </w:t>
      </w:r>
    </w:p>
    <w:p w:rsidR="009A569C" w:rsidRPr="009A569C" w:rsidRDefault="009A569C" w:rsidP="009A569C">
      <w:pPr>
        <w:snapToGrid w:val="0"/>
        <w:spacing w:line="453" w:lineRule="atLeast"/>
        <w:rPr>
          <w:rFonts w:ascii="仿宋" w:eastAsia="仿宋" w:hAnsi="仿宋" w:cs="仿宋"/>
          <w:sz w:val="24"/>
          <w:szCs w:val="24"/>
        </w:rPr>
      </w:pPr>
      <w:r w:rsidRPr="009A569C">
        <w:rPr>
          <w:rFonts w:ascii="仿宋" w:eastAsia="仿宋" w:hAnsi="仿宋" w:cs="仿宋"/>
          <w:sz w:val="24"/>
          <w:szCs w:val="24"/>
        </w:rPr>
        <w:t xml:space="preserve">    2、内胆：太空棉</w:t>
      </w:r>
    </w:p>
    <w:p w:rsidR="009A569C" w:rsidRPr="009A569C" w:rsidRDefault="009A569C" w:rsidP="009A569C">
      <w:pPr>
        <w:snapToGrid w:val="0"/>
        <w:spacing w:line="453" w:lineRule="atLeast"/>
        <w:rPr>
          <w:rFonts w:ascii="仿宋" w:eastAsia="仿宋" w:hAnsi="仿宋" w:cs="仿宋"/>
          <w:sz w:val="24"/>
          <w:szCs w:val="24"/>
        </w:rPr>
      </w:pPr>
      <w:r w:rsidRPr="009A569C">
        <w:rPr>
          <w:rFonts w:ascii="仿宋" w:eastAsia="仿宋" w:hAnsi="仿宋" w:cs="仿宋"/>
          <w:sz w:val="24"/>
          <w:szCs w:val="24"/>
        </w:rPr>
        <w:t xml:space="preserve">    3、颜色：橘黄色</w:t>
      </w:r>
    </w:p>
    <w:p w:rsidR="009A569C" w:rsidRPr="009A569C" w:rsidRDefault="009A569C" w:rsidP="009A569C">
      <w:pPr>
        <w:snapToGrid w:val="0"/>
        <w:spacing w:line="453" w:lineRule="atLeast"/>
        <w:ind w:firstLine="600"/>
        <w:rPr>
          <w:rFonts w:ascii="仿宋" w:eastAsia="仿宋" w:hAnsi="仿宋" w:cs="仿宋"/>
          <w:sz w:val="24"/>
          <w:szCs w:val="24"/>
        </w:rPr>
      </w:pPr>
      <w:r w:rsidRPr="009A569C">
        <w:rPr>
          <w:rFonts w:ascii="仿宋" w:eastAsia="仿宋" w:hAnsi="仿宋" w:cs="仿宋"/>
          <w:sz w:val="24"/>
          <w:szCs w:val="24"/>
        </w:rPr>
        <w:t>4、带帽子</w:t>
      </w:r>
    </w:p>
    <w:p w:rsidR="009A569C" w:rsidRPr="009A569C" w:rsidRDefault="009A569C" w:rsidP="009A569C">
      <w:pPr>
        <w:snapToGrid w:val="0"/>
        <w:spacing w:line="453" w:lineRule="atLeast"/>
        <w:ind w:firstLine="600"/>
        <w:rPr>
          <w:rFonts w:ascii="仿宋" w:eastAsia="仿宋" w:hAnsi="仿宋" w:cs="仿宋"/>
          <w:sz w:val="24"/>
          <w:szCs w:val="24"/>
        </w:rPr>
      </w:pPr>
      <w:r w:rsidRPr="009A569C">
        <w:rPr>
          <w:rFonts w:ascii="仿宋" w:eastAsia="仿宋" w:hAnsi="仿宋" w:cs="仿宋"/>
          <w:sz w:val="24"/>
          <w:szCs w:val="24"/>
        </w:rPr>
        <w:t>5</w:t>
      </w:r>
      <w:r w:rsidRPr="009A569C">
        <w:rPr>
          <w:rFonts w:ascii="仿宋" w:eastAsia="仿宋" w:hAnsi="仿宋" w:cs="仿宋" w:hint="eastAsia"/>
          <w:sz w:val="24"/>
          <w:szCs w:val="24"/>
        </w:rPr>
        <w:t>、使用环保染色，</w:t>
      </w:r>
      <w:r w:rsidRPr="009A569C">
        <w:rPr>
          <w:rFonts w:ascii="仿宋" w:eastAsia="仿宋" w:hAnsi="仿宋" w:cs="仿宋"/>
          <w:sz w:val="24"/>
          <w:szCs w:val="24"/>
        </w:rPr>
        <w:t>结实耐磨，不脱丝</w:t>
      </w:r>
      <w:r w:rsidRPr="009A569C">
        <w:rPr>
          <w:rFonts w:ascii="仿宋" w:eastAsia="仿宋" w:hAnsi="仿宋" w:cs="仿宋" w:hint="eastAsia"/>
          <w:sz w:val="24"/>
          <w:szCs w:val="24"/>
        </w:rPr>
        <w:t>、</w:t>
      </w:r>
      <w:proofErr w:type="gramStart"/>
      <w:r w:rsidRPr="009A569C">
        <w:rPr>
          <w:rFonts w:ascii="仿宋" w:eastAsia="仿宋" w:hAnsi="仿宋" w:cs="仿宋"/>
          <w:sz w:val="24"/>
          <w:szCs w:val="24"/>
        </w:rPr>
        <w:t>不</w:t>
      </w:r>
      <w:proofErr w:type="gramEnd"/>
      <w:r w:rsidRPr="009A569C">
        <w:rPr>
          <w:rFonts w:ascii="仿宋" w:eastAsia="仿宋" w:hAnsi="仿宋" w:cs="仿宋"/>
          <w:sz w:val="24"/>
          <w:szCs w:val="24"/>
        </w:rPr>
        <w:t>起球，不褪色</w:t>
      </w:r>
      <w:r w:rsidRPr="009A569C">
        <w:rPr>
          <w:rFonts w:ascii="仿宋" w:eastAsia="仿宋" w:hAnsi="仿宋" w:cs="仿宋" w:hint="eastAsia"/>
          <w:sz w:val="24"/>
          <w:szCs w:val="24"/>
        </w:rPr>
        <w:t>。</w:t>
      </w:r>
    </w:p>
    <w:p w:rsidR="009A569C" w:rsidRPr="009A569C" w:rsidRDefault="009A569C" w:rsidP="009A569C">
      <w:pPr>
        <w:snapToGrid w:val="0"/>
        <w:spacing w:line="453" w:lineRule="atLeast"/>
        <w:rPr>
          <w:rFonts w:ascii="仿宋" w:eastAsia="仿宋" w:hAnsi="仿宋" w:cs="仿宋"/>
          <w:sz w:val="24"/>
          <w:szCs w:val="24"/>
        </w:rPr>
      </w:pPr>
      <w:r w:rsidRPr="009A569C">
        <w:rPr>
          <w:rFonts w:ascii="仿宋" w:eastAsia="仿宋" w:hAnsi="仿宋" w:cs="仿宋" w:hint="eastAsia"/>
          <w:sz w:val="24"/>
          <w:szCs w:val="24"/>
        </w:rPr>
        <w:t>二</w:t>
      </w:r>
      <w:r w:rsidRPr="009A569C">
        <w:rPr>
          <w:rFonts w:ascii="仿宋" w:eastAsia="仿宋" w:hAnsi="仿宋" w:cs="仿宋"/>
          <w:sz w:val="24"/>
          <w:szCs w:val="24"/>
        </w:rPr>
        <w:t>、长袖</w:t>
      </w:r>
      <w:r w:rsidRPr="009A569C">
        <w:rPr>
          <w:rFonts w:ascii="仿宋" w:eastAsia="仿宋" w:hAnsi="仿宋" w:cs="仿宋" w:hint="eastAsia"/>
          <w:sz w:val="24"/>
          <w:szCs w:val="24"/>
        </w:rPr>
        <w:t>小翻领夹克式套装（上衣、裤子）</w:t>
      </w:r>
      <w:r w:rsidRPr="009A569C">
        <w:rPr>
          <w:rFonts w:ascii="仿宋" w:eastAsia="仿宋" w:hAnsi="仿宋" w:cs="仿宋"/>
          <w:sz w:val="24"/>
          <w:szCs w:val="24"/>
        </w:rPr>
        <w:t>：</w:t>
      </w:r>
    </w:p>
    <w:p w:rsidR="009A569C" w:rsidRPr="009A569C" w:rsidRDefault="009A569C" w:rsidP="009A569C">
      <w:pPr>
        <w:snapToGrid w:val="0"/>
        <w:spacing w:line="453" w:lineRule="atLeast"/>
        <w:rPr>
          <w:rFonts w:ascii="仿宋" w:eastAsia="仿宋" w:hAnsi="仿宋" w:cs="仿宋"/>
          <w:sz w:val="24"/>
          <w:szCs w:val="24"/>
        </w:rPr>
      </w:pPr>
      <w:r w:rsidRPr="009A569C">
        <w:rPr>
          <w:rFonts w:ascii="仿宋" w:eastAsia="仿宋" w:hAnsi="仿宋" w:cs="仿宋"/>
          <w:sz w:val="24"/>
          <w:szCs w:val="24"/>
        </w:rPr>
        <w:t xml:space="preserve">    1、面料：</w:t>
      </w:r>
      <w:r w:rsidRPr="009A569C">
        <w:rPr>
          <w:rFonts w:ascii="仿宋" w:eastAsia="仿宋" w:hAnsi="仿宋" w:cs="仿宋" w:hint="eastAsia"/>
          <w:sz w:val="24"/>
          <w:szCs w:val="24"/>
        </w:rPr>
        <w:t>涤棉斜纹面料（棉</w:t>
      </w:r>
      <w:r w:rsidRPr="009A569C">
        <w:rPr>
          <w:rFonts w:ascii="仿宋" w:eastAsia="仿宋" w:hAnsi="仿宋" w:cs="仿宋"/>
          <w:sz w:val="24"/>
          <w:szCs w:val="24"/>
        </w:rPr>
        <w:t>35%</w:t>
      </w:r>
      <w:r w:rsidRPr="009A569C">
        <w:rPr>
          <w:rFonts w:ascii="仿宋" w:eastAsia="仿宋" w:hAnsi="仿宋" w:cs="仿宋" w:hint="eastAsia"/>
          <w:sz w:val="24"/>
          <w:szCs w:val="24"/>
        </w:rPr>
        <w:t>，</w:t>
      </w:r>
      <w:proofErr w:type="gramStart"/>
      <w:r w:rsidRPr="009A569C">
        <w:rPr>
          <w:rFonts w:ascii="仿宋" w:eastAsia="仿宋" w:hAnsi="仿宋" w:cs="仿宋" w:hint="eastAsia"/>
          <w:sz w:val="24"/>
          <w:szCs w:val="24"/>
        </w:rPr>
        <w:t>涤</w:t>
      </w:r>
      <w:proofErr w:type="gramEnd"/>
      <w:r w:rsidRPr="009A569C">
        <w:rPr>
          <w:rFonts w:ascii="仿宋" w:eastAsia="仿宋" w:hAnsi="仿宋" w:cs="仿宋"/>
          <w:sz w:val="24"/>
          <w:szCs w:val="24"/>
        </w:rPr>
        <w:t>65%</w:t>
      </w:r>
      <w:r w:rsidRPr="009A569C">
        <w:rPr>
          <w:rFonts w:ascii="仿宋" w:eastAsia="仿宋" w:hAnsi="仿宋" w:cs="仿宋" w:hint="eastAsia"/>
          <w:sz w:val="24"/>
          <w:szCs w:val="24"/>
        </w:rPr>
        <w:t>）。</w:t>
      </w:r>
      <w:r w:rsidRPr="009A569C">
        <w:rPr>
          <w:rFonts w:ascii="仿宋" w:eastAsia="仿宋" w:hAnsi="仿宋" w:cs="仿宋"/>
          <w:sz w:val="24"/>
          <w:szCs w:val="24"/>
        </w:rPr>
        <w:t xml:space="preserve"> </w:t>
      </w:r>
    </w:p>
    <w:p w:rsidR="009A569C" w:rsidRPr="009A569C" w:rsidRDefault="009A569C" w:rsidP="009A569C">
      <w:pPr>
        <w:snapToGrid w:val="0"/>
        <w:spacing w:line="453" w:lineRule="atLeast"/>
        <w:rPr>
          <w:rFonts w:ascii="仿宋" w:eastAsia="仿宋" w:hAnsi="仿宋" w:cs="仿宋"/>
          <w:sz w:val="24"/>
          <w:szCs w:val="24"/>
        </w:rPr>
      </w:pPr>
      <w:r w:rsidRPr="009A569C">
        <w:rPr>
          <w:rFonts w:ascii="仿宋" w:eastAsia="仿宋" w:hAnsi="仿宋" w:cs="仿宋"/>
          <w:sz w:val="24"/>
          <w:szCs w:val="24"/>
        </w:rPr>
        <w:t xml:space="preserve">    2、颜色：橘黄色</w:t>
      </w:r>
    </w:p>
    <w:p w:rsidR="009A569C" w:rsidRPr="009A569C" w:rsidRDefault="009A569C" w:rsidP="009A569C">
      <w:pPr>
        <w:snapToGrid w:val="0"/>
        <w:spacing w:line="453" w:lineRule="atLeast"/>
        <w:ind w:firstLine="600"/>
        <w:rPr>
          <w:rFonts w:ascii="仿宋" w:eastAsia="仿宋" w:hAnsi="仿宋" w:cs="仿宋"/>
          <w:sz w:val="24"/>
          <w:szCs w:val="24"/>
        </w:rPr>
      </w:pPr>
      <w:r w:rsidRPr="009A569C">
        <w:rPr>
          <w:rFonts w:ascii="仿宋" w:eastAsia="仿宋" w:hAnsi="仿宋" w:cs="仿宋"/>
          <w:sz w:val="24"/>
          <w:szCs w:val="24"/>
        </w:rPr>
        <w:t>3、带帽子</w:t>
      </w:r>
    </w:p>
    <w:p w:rsidR="009A569C" w:rsidRPr="009A569C" w:rsidRDefault="009A569C" w:rsidP="009A569C">
      <w:pPr>
        <w:snapToGrid w:val="0"/>
        <w:spacing w:line="453" w:lineRule="atLeast"/>
        <w:ind w:firstLine="600"/>
        <w:rPr>
          <w:rFonts w:ascii="仿宋" w:eastAsia="仿宋" w:hAnsi="仿宋" w:cs="仿宋"/>
          <w:sz w:val="24"/>
          <w:szCs w:val="24"/>
        </w:rPr>
      </w:pPr>
      <w:r w:rsidRPr="009A569C">
        <w:rPr>
          <w:rFonts w:ascii="仿宋" w:eastAsia="仿宋" w:hAnsi="仿宋" w:cs="仿宋"/>
          <w:sz w:val="24"/>
          <w:szCs w:val="24"/>
        </w:rPr>
        <w:t>4</w:t>
      </w:r>
      <w:r w:rsidRPr="009A569C">
        <w:rPr>
          <w:rFonts w:ascii="仿宋" w:eastAsia="仿宋" w:hAnsi="仿宋" w:cs="仿宋" w:hint="eastAsia"/>
          <w:sz w:val="24"/>
          <w:szCs w:val="24"/>
        </w:rPr>
        <w:t>、上衣扣子对襟开，上衣胸前左右各配有一个工装明口袋、口袋上钉扣及配有口袋盖。上衣下方左右各配有一个斜口袋。</w:t>
      </w:r>
    </w:p>
    <w:p w:rsidR="009A569C" w:rsidRPr="009A569C" w:rsidRDefault="009A569C" w:rsidP="009A569C">
      <w:pPr>
        <w:adjustRightInd w:val="0"/>
        <w:snapToGrid w:val="0"/>
        <w:spacing w:line="360" w:lineRule="exact"/>
        <w:ind w:firstLineChars="180" w:firstLine="432"/>
        <w:rPr>
          <w:rFonts w:ascii="仿宋" w:eastAsia="仿宋" w:hAnsi="仿宋" w:cs="仿宋"/>
          <w:sz w:val="24"/>
          <w:szCs w:val="24"/>
        </w:rPr>
      </w:pPr>
      <w:r w:rsidRPr="009A569C">
        <w:rPr>
          <w:rFonts w:ascii="仿宋" w:eastAsia="仿宋" w:hAnsi="仿宋" w:cs="仿宋"/>
          <w:sz w:val="24"/>
          <w:szCs w:val="24"/>
        </w:rPr>
        <w:t>5</w:t>
      </w:r>
      <w:r w:rsidRPr="009A569C">
        <w:rPr>
          <w:rFonts w:ascii="仿宋" w:eastAsia="仿宋" w:hAnsi="仿宋" w:cs="仿宋" w:hint="eastAsia"/>
          <w:sz w:val="24"/>
          <w:szCs w:val="24"/>
        </w:rPr>
        <w:t>、裤子休闲款、腰间松紧布、绳子</w:t>
      </w:r>
      <w:proofErr w:type="gramStart"/>
      <w:r w:rsidRPr="009A569C">
        <w:rPr>
          <w:rFonts w:ascii="仿宋" w:eastAsia="仿宋" w:hAnsi="仿宋" w:cs="仿宋" w:hint="eastAsia"/>
          <w:sz w:val="24"/>
          <w:szCs w:val="24"/>
        </w:rPr>
        <w:t>系腰可收紧</w:t>
      </w:r>
      <w:proofErr w:type="gramEnd"/>
      <w:r w:rsidRPr="009A569C">
        <w:rPr>
          <w:rFonts w:ascii="仿宋" w:eastAsia="仿宋" w:hAnsi="仿宋" w:cs="仿宋" w:hint="eastAsia"/>
          <w:sz w:val="24"/>
          <w:szCs w:val="24"/>
        </w:rPr>
        <w:t>、两边各配有暗口袋。</w:t>
      </w:r>
    </w:p>
    <w:p w:rsidR="009A569C" w:rsidRPr="009A569C" w:rsidRDefault="009A569C" w:rsidP="009A569C">
      <w:pPr>
        <w:snapToGrid w:val="0"/>
        <w:spacing w:line="453" w:lineRule="atLeast"/>
        <w:ind w:firstLineChars="150" w:firstLine="360"/>
        <w:rPr>
          <w:rFonts w:ascii="仿宋" w:eastAsia="仿宋" w:hAnsi="仿宋" w:cs="仿宋"/>
          <w:sz w:val="24"/>
          <w:szCs w:val="24"/>
        </w:rPr>
      </w:pPr>
      <w:r w:rsidRPr="009A569C">
        <w:rPr>
          <w:rFonts w:ascii="仿宋" w:eastAsia="仿宋" w:hAnsi="仿宋" w:cs="仿宋"/>
          <w:sz w:val="24"/>
          <w:szCs w:val="24"/>
        </w:rPr>
        <w:t>6</w:t>
      </w:r>
      <w:r w:rsidRPr="009A569C">
        <w:rPr>
          <w:rFonts w:ascii="仿宋" w:eastAsia="仿宋" w:hAnsi="仿宋" w:cs="仿宋" w:hint="eastAsia"/>
          <w:sz w:val="24"/>
          <w:szCs w:val="24"/>
        </w:rPr>
        <w:t>、使用环保染色，</w:t>
      </w:r>
      <w:r w:rsidRPr="009A569C">
        <w:rPr>
          <w:rFonts w:ascii="仿宋" w:eastAsia="仿宋" w:hAnsi="仿宋" w:cs="仿宋"/>
          <w:sz w:val="24"/>
          <w:szCs w:val="24"/>
        </w:rPr>
        <w:t>结实耐磨，不脱丝</w:t>
      </w:r>
      <w:r w:rsidRPr="009A569C">
        <w:rPr>
          <w:rFonts w:ascii="仿宋" w:eastAsia="仿宋" w:hAnsi="仿宋" w:cs="仿宋" w:hint="eastAsia"/>
          <w:sz w:val="24"/>
          <w:szCs w:val="24"/>
        </w:rPr>
        <w:t>、</w:t>
      </w:r>
      <w:proofErr w:type="gramStart"/>
      <w:r w:rsidRPr="009A569C">
        <w:rPr>
          <w:rFonts w:ascii="仿宋" w:eastAsia="仿宋" w:hAnsi="仿宋" w:cs="仿宋"/>
          <w:sz w:val="24"/>
          <w:szCs w:val="24"/>
        </w:rPr>
        <w:t>不</w:t>
      </w:r>
      <w:proofErr w:type="gramEnd"/>
      <w:r w:rsidRPr="009A569C">
        <w:rPr>
          <w:rFonts w:ascii="仿宋" w:eastAsia="仿宋" w:hAnsi="仿宋" w:cs="仿宋"/>
          <w:sz w:val="24"/>
          <w:szCs w:val="24"/>
        </w:rPr>
        <w:t>起球，不褪色</w:t>
      </w:r>
    </w:p>
    <w:p w:rsidR="009A569C" w:rsidRPr="009A569C" w:rsidRDefault="009A569C" w:rsidP="009A569C">
      <w:pPr>
        <w:snapToGrid w:val="0"/>
        <w:spacing w:line="453" w:lineRule="atLeast"/>
        <w:rPr>
          <w:rFonts w:ascii="仿宋" w:eastAsia="仿宋" w:hAnsi="仿宋" w:cs="仿宋"/>
          <w:sz w:val="24"/>
          <w:szCs w:val="24"/>
        </w:rPr>
      </w:pPr>
      <w:r w:rsidRPr="009A569C">
        <w:rPr>
          <w:rFonts w:ascii="仿宋" w:eastAsia="仿宋" w:hAnsi="仿宋" w:cs="仿宋" w:hint="eastAsia"/>
          <w:sz w:val="24"/>
          <w:szCs w:val="24"/>
        </w:rPr>
        <w:t>三、</w:t>
      </w:r>
      <w:r w:rsidRPr="009A569C">
        <w:rPr>
          <w:rFonts w:ascii="仿宋" w:eastAsia="仿宋" w:hAnsi="仿宋" w:cs="仿宋"/>
          <w:sz w:val="24"/>
          <w:szCs w:val="24"/>
        </w:rPr>
        <w:t>长袖</w:t>
      </w:r>
      <w:r w:rsidRPr="009A569C">
        <w:rPr>
          <w:rFonts w:ascii="仿宋" w:eastAsia="仿宋" w:hAnsi="仿宋" w:cs="仿宋" w:hint="eastAsia"/>
          <w:sz w:val="24"/>
          <w:szCs w:val="24"/>
        </w:rPr>
        <w:t>小翻领夹克上衣：</w:t>
      </w:r>
    </w:p>
    <w:p w:rsidR="009A569C" w:rsidRPr="009A569C" w:rsidRDefault="009A569C" w:rsidP="009A569C">
      <w:pPr>
        <w:snapToGrid w:val="0"/>
        <w:spacing w:line="453" w:lineRule="atLeast"/>
        <w:ind w:firstLineChars="200" w:firstLine="480"/>
        <w:rPr>
          <w:rFonts w:ascii="仿宋" w:eastAsia="仿宋" w:hAnsi="仿宋" w:cs="仿宋"/>
          <w:sz w:val="24"/>
          <w:szCs w:val="24"/>
        </w:rPr>
      </w:pPr>
      <w:r w:rsidRPr="009A569C">
        <w:rPr>
          <w:rFonts w:ascii="仿宋" w:eastAsia="仿宋" w:hAnsi="仿宋" w:cs="仿宋"/>
          <w:sz w:val="24"/>
          <w:szCs w:val="24"/>
        </w:rPr>
        <w:t>1、面料：</w:t>
      </w:r>
      <w:r w:rsidRPr="009A569C">
        <w:rPr>
          <w:rFonts w:ascii="仿宋" w:eastAsia="仿宋" w:hAnsi="仿宋" w:cs="仿宋" w:hint="eastAsia"/>
          <w:sz w:val="24"/>
          <w:szCs w:val="24"/>
        </w:rPr>
        <w:t>涤棉斜纹面料（棉</w:t>
      </w:r>
      <w:r w:rsidRPr="009A569C">
        <w:rPr>
          <w:rFonts w:ascii="仿宋" w:eastAsia="仿宋" w:hAnsi="仿宋" w:cs="仿宋"/>
          <w:sz w:val="24"/>
          <w:szCs w:val="24"/>
        </w:rPr>
        <w:t>35%</w:t>
      </w:r>
      <w:r w:rsidRPr="009A569C">
        <w:rPr>
          <w:rFonts w:ascii="仿宋" w:eastAsia="仿宋" w:hAnsi="仿宋" w:cs="仿宋" w:hint="eastAsia"/>
          <w:sz w:val="24"/>
          <w:szCs w:val="24"/>
        </w:rPr>
        <w:t>，</w:t>
      </w:r>
      <w:proofErr w:type="gramStart"/>
      <w:r w:rsidRPr="009A569C">
        <w:rPr>
          <w:rFonts w:ascii="仿宋" w:eastAsia="仿宋" w:hAnsi="仿宋" w:cs="仿宋" w:hint="eastAsia"/>
          <w:sz w:val="24"/>
          <w:szCs w:val="24"/>
        </w:rPr>
        <w:t>涤</w:t>
      </w:r>
      <w:proofErr w:type="gramEnd"/>
      <w:r w:rsidRPr="009A569C">
        <w:rPr>
          <w:rFonts w:ascii="仿宋" w:eastAsia="仿宋" w:hAnsi="仿宋" w:cs="仿宋"/>
          <w:sz w:val="24"/>
          <w:szCs w:val="24"/>
        </w:rPr>
        <w:t>65%</w:t>
      </w:r>
      <w:r w:rsidRPr="009A569C">
        <w:rPr>
          <w:rFonts w:ascii="仿宋" w:eastAsia="仿宋" w:hAnsi="仿宋" w:cs="仿宋" w:hint="eastAsia"/>
          <w:sz w:val="24"/>
          <w:szCs w:val="24"/>
        </w:rPr>
        <w:t>）。</w:t>
      </w:r>
      <w:r w:rsidRPr="009A569C">
        <w:rPr>
          <w:rFonts w:ascii="仿宋" w:eastAsia="仿宋" w:hAnsi="仿宋" w:cs="仿宋"/>
          <w:sz w:val="24"/>
          <w:szCs w:val="24"/>
        </w:rPr>
        <w:t xml:space="preserve"> </w:t>
      </w:r>
    </w:p>
    <w:p w:rsidR="009A569C" w:rsidRPr="009A569C" w:rsidRDefault="009A569C" w:rsidP="009A569C">
      <w:pPr>
        <w:snapToGrid w:val="0"/>
        <w:spacing w:line="453" w:lineRule="atLeast"/>
        <w:rPr>
          <w:rFonts w:ascii="仿宋" w:eastAsia="仿宋" w:hAnsi="仿宋" w:cs="仿宋"/>
          <w:sz w:val="24"/>
          <w:szCs w:val="24"/>
        </w:rPr>
      </w:pPr>
      <w:r w:rsidRPr="009A569C">
        <w:rPr>
          <w:rFonts w:ascii="仿宋" w:eastAsia="仿宋" w:hAnsi="仿宋" w:cs="仿宋"/>
          <w:sz w:val="24"/>
          <w:szCs w:val="24"/>
        </w:rPr>
        <w:t xml:space="preserve">     2、颜色：</w:t>
      </w:r>
      <w:r w:rsidRPr="009A569C">
        <w:rPr>
          <w:rFonts w:ascii="仿宋" w:eastAsia="仿宋" w:hAnsi="仿宋" w:cs="仿宋" w:hint="eastAsia"/>
          <w:sz w:val="24"/>
          <w:szCs w:val="24"/>
        </w:rPr>
        <w:t>蓝色</w:t>
      </w:r>
    </w:p>
    <w:p w:rsidR="009A569C" w:rsidRPr="009A569C" w:rsidRDefault="009A569C" w:rsidP="009A569C">
      <w:pPr>
        <w:snapToGrid w:val="0"/>
        <w:spacing w:line="453" w:lineRule="atLeast"/>
        <w:ind w:firstLine="600"/>
        <w:rPr>
          <w:rFonts w:ascii="仿宋" w:eastAsia="仿宋" w:hAnsi="仿宋" w:cs="仿宋"/>
          <w:sz w:val="24"/>
          <w:szCs w:val="24"/>
        </w:rPr>
      </w:pPr>
      <w:r w:rsidRPr="009A569C">
        <w:rPr>
          <w:rFonts w:ascii="仿宋" w:eastAsia="仿宋" w:hAnsi="仿宋" w:cs="仿宋"/>
          <w:sz w:val="24"/>
          <w:szCs w:val="24"/>
        </w:rPr>
        <w:t>3</w:t>
      </w:r>
      <w:r w:rsidRPr="009A569C">
        <w:rPr>
          <w:rFonts w:ascii="仿宋" w:eastAsia="仿宋" w:hAnsi="仿宋" w:cs="仿宋" w:hint="eastAsia"/>
          <w:sz w:val="24"/>
          <w:szCs w:val="24"/>
        </w:rPr>
        <w:t>、上衣扣子对襟开，上衣胸前左右各配有一个工装明口袋、口袋上钉扣及配有口袋盖。上衣下方左右各配有一个斜口袋。</w:t>
      </w:r>
    </w:p>
    <w:p w:rsidR="009A569C" w:rsidRPr="009A569C" w:rsidRDefault="009A569C" w:rsidP="00837F36">
      <w:pPr>
        <w:snapToGrid w:val="0"/>
        <w:spacing w:line="453" w:lineRule="atLeast"/>
        <w:ind w:firstLineChars="200" w:firstLine="480"/>
        <w:rPr>
          <w:rFonts w:ascii="仿宋" w:eastAsia="仿宋" w:hAnsi="仿宋" w:cs="仿宋"/>
          <w:sz w:val="24"/>
          <w:szCs w:val="24"/>
        </w:rPr>
      </w:pPr>
      <w:r w:rsidRPr="009A569C">
        <w:rPr>
          <w:rFonts w:ascii="仿宋" w:eastAsia="仿宋" w:hAnsi="仿宋" w:cs="仿宋"/>
          <w:sz w:val="24"/>
          <w:szCs w:val="24"/>
        </w:rPr>
        <w:t>4</w:t>
      </w:r>
      <w:r w:rsidRPr="009A569C">
        <w:rPr>
          <w:rFonts w:ascii="仿宋" w:eastAsia="仿宋" w:hAnsi="仿宋" w:cs="仿宋" w:hint="eastAsia"/>
          <w:sz w:val="24"/>
          <w:szCs w:val="24"/>
        </w:rPr>
        <w:t>、使用环保染色，</w:t>
      </w:r>
      <w:r w:rsidRPr="009A569C">
        <w:rPr>
          <w:rFonts w:ascii="仿宋" w:eastAsia="仿宋" w:hAnsi="仿宋" w:cs="仿宋"/>
          <w:sz w:val="24"/>
          <w:szCs w:val="24"/>
        </w:rPr>
        <w:t>结实耐磨，不脱丝</w:t>
      </w:r>
      <w:r w:rsidRPr="009A569C">
        <w:rPr>
          <w:rFonts w:ascii="仿宋" w:eastAsia="仿宋" w:hAnsi="仿宋" w:cs="仿宋" w:hint="eastAsia"/>
          <w:sz w:val="24"/>
          <w:szCs w:val="24"/>
        </w:rPr>
        <w:t>、</w:t>
      </w:r>
      <w:proofErr w:type="gramStart"/>
      <w:r w:rsidRPr="009A569C">
        <w:rPr>
          <w:rFonts w:ascii="仿宋" w:eastAsia="仿宋" w:hAnsi="仿宋" w:cs="仿宋"/>
          <w:sz w:val="24"/>
          <w:szCs w:val="24"/>
        </w:rPr>
        <w:t>不</w:t>
      </w:r>
      <w:proofErr w:type="gramEnd"/>
      <w:r w:rsidRPr="009A569C">
        <w:rPr>
          <w:rFonts w:ascii="仿宋" w:eastAsia="仿宋" w:hAnsi="仿宋" w:cs="仿宋"/>
          <w:sz w:val="24"/>
          <w:szCs w:val="24"/>
        </w:rPr>
        <w:t>起球，不褪色</w:t>
      </w:r>
    </w:p>
    <w:p w:rsidR="009A569C" w:rsidRPr="009A569C" w:rsidRDefault="009A569C" w:rsidP="009A569C">
      <w:pPr>
        <w:snapToGrid w:val="0"/>
        <w:spacing w:line="595" w:lineRule="atLeast"/>
        <w:ind w:right="620" w:firstLine="623"/>
        <w:rPr>
          <w:rFonts w:ascii="仿宋" w:eastAsia="仿宋" w:hAnsi="仿宋" w:cs="仿宋"/>
          <w:sz w:val="24"/>
          <w:szCs w:val="24"/>
        </w:rPr>
      </w:pPr>
      <w:r w:rsidRPr="009A569C">
        <w:rPr>
          <w:rFonts w:ascii="仿宋" w:eastAsia="仿宋" w:hAnsi="仿宋" w:cs="仿宋"/>
          <w:sz w:val="24"/>
          <w:szCs w:val="24"/>
        </w:rPr>
        <w:lastRenderedPageBreak/>
        <w:t>注：按采购方要求，分大中</w:t>
      </w:r>
      <w:r w:rsidRPr="009A569C">
        <w:rPr>
          <w:rFonts w:ascii="仿宋" w:eastAsia="仿宋" w:hAnsi="仿宋" w:cs="仿宋" w:hint="eastAsia"/>
          <w:sz w:val="24"/>
          <w:szCs w:val="24"/>
        </w:rPr>
        <w:t>小</w:t>
      </w:r>
      <w:r w:rsidRPr="009A569C">
        <w:rPr>
          <w:rFonts w:ascii="仿宋" w:eastAsia="仿宋" w:hAnsi="仿宋" w:cs="仿宋"/>
          <w:sz w:val="24"/>
          <w:szCs w:val="24"/>
        </w:rPr>
        <w:t>号，加高亮度反光条，喷字样。</w:t>
      </w:r>
    </w:p>
    <w:p w:rsidR="009A569C" w:rsidRDefault="009A569C" w:rsidP="00837F36">
      <w:pPr>
        <w:pStyle w:val="p0"/>
        <w:autoSpaceDN w:val="0"/>
        <w:snapToGrid w:val="0"/>
        <w:spacing w:line="360" w:lineRule="auto"/>
        <w:textAlignment w:val="baseline"/>
        <w:rPr>
          <w:rFonts w:ascii="仿宋" w:eastAsia="仿宋" w:hAnsi="仿宋" w:cs="仿宋" w:hint="eastAsia"/>
          <w:sz w:val="24"/>
          <w:szCs w:val="24"/>
        </w:rPr>
      </w:pPr>
    </w:p>
    <w:p w:rsidR="00837F36" w:rsidRDefault="00D60902" w:rsidP="00BD2068">
      <w:pPr>
        <w:pStyle w:val="p0"/>
        <w:autoSpaceDN w:val="0"/>
        <w:snapToGrid w:val="0"/>
        <w:spacing w:line="360" w:lineRule="auto"/>
        <w:ind w:firstLineChars="200" w:firstLine="480"/>
        <w:textAlignment w:val="baseline"/>
        <w:rPr>
          <w:rFonts w:ascii="仿宋" w:eastAsia="仿宋" w:hAnsi="仿宋" w:cs="仿宋" w:hint="eastAsia"/>
          <w:sz w:val="24"/>
          <w:szCs w:val="24"/>
        </w:rPr>
      </w:pPr>
      <w:r w:rsidRPr="00D60902">
        <w:rPr>
          <w:rFonts w:ascii="仿宋" w:eastAsia="仿宋" w:hAnsi="仿宋" w:cs="仿宋" w:hint="eastAsia"/>
          <w:sz w:val="24"/>
          <w:szCs w:val="24"/>
        </w:rPr>
        <w:t>（三）采购标的执行标准：需执行的国家相关标准、行业标准、</w:t>
      </w:r>
    </w:p>
    <w:p w:rsidR="00837F36" w:rsidRDefault="00837F36" w:rsidP="00837F36">
      <w:pPr>
        <w:pStyle w:val="p0"/>
        <w:autoSpaceDN w:val="0"/>
        <w:snapToGrid w:val="0"/>
        <w:spacing w:line="360" w:lineRule="auto"/>
        <w:ind w:firstLineChars="200" w:firstLine="480"/>
        <w:textAlignment w:val="baseline"/>
        <w:rPr>
          <w:rFonts w:ascii="仿宋" w:eastAsia="仿宋" w:hAnsi="仿宋" w:cs="仿宋" w:hint="eastAsia"/>
          <w:sz w:val="24"/>
          <w:szCs w:val="24"/>
        </w:rPr>
      </w:pPr>
      <w:r w:rsidRPr="00837F36">
        <w:rPr>
          <w:rFonts w:ascii="仿宋" w:eastAsia="仿宋" w:hAnsi="仿宋" w:cs="仿宋" w:hint="eastAsia"/>
          <w:sz w:val="24"/>
          <w:szCs w:val="24"/>
        </w:rPr>
        <w:t>（四）服务标准、期限、效率等要求：</w:t>
      </w:r>
    </w:p>
    <w:p w:rsidR="00837F36" w:rsidRPr="00837F36" w:rsidRDefault="00837F36" w:rsidP="00837F36">
      <w:pPr>
        <w:pStyle w:val="p0"/>
        <w:autoSpaceDN w:val="0"/>
        <w:snapToGrid w:val="0"/>
        <w:spacing w:line="360" w:lineRule="auto"/>
        <w:ind w:firstLineChars="200" w:firstLine="480"/>
        <w:textAlignment w:val="baseline"/>
        <w:rPr>
          <w:rFonts w:ascii="仿宋" w:eastAsia="仿宋" w:hAnsi="仿宋" w:cs="仿宋"/>
          <w:kern w:val="2"/>
          <w:sz w:val="24"/>
          <w:szCs w:val="24"/>
        </w:rPr>
      </w:pPr>
      <w:r w:rsidRPr="00837F36">
        <w:rPr>
          <w:rFonts w:ascii="仿宋" w:eastAsia="仿宋" w:hAnsi="仿宋" w:cs="仿宋" w:hint="eastAsia"/>
          <w:sz w:val="24"/>
          <w:szCs w:val="24"/>
        </w:rPr>
        <w:t>质保期为验收合格后一年，质保期内出现质量问题，厂家在接到通知后6小时响应到场，４小时内完成维修或更换，并承担修理调换费用。</w:t>
      </w:r>
    </w:p>
    <w:p w:rsidR="00D60902" w:rsidRPr="00D60902" w:rsidRDefault="00837F36" w:rsidP="00D60902">
      <w:pPr>
        <w:spacing w:line="520" w:lineRule="exact"/>
        <w:ind w:firstLineChars="200" w:firstLine="480"/>
        <w:rPr>
          <w:rFonts w:ascii="仿宋" w:eastAsia="仿宋" w:hAnsi="仿宋" w:cs="仿宋"/>
          <w:sz w:val="24"/>
          <w:szCs w:val="24"/>
        </w:rPr>
      </w:pPr>
      <w:r>
        <w:rPr>
          <w:rFonts w:ascii="仿宋" w:eastAsia="仿宋" w:hAnsi="仿宋" w:cs="仿宋" w:hint="eastAsia"/>
          <w:sz w:val="24"/>
          <w:szCs w:val="24"/>
        </w:rPr>
        <w:t>（五</w:t>
      </w:r>
      <w:r w:rsidR="00D60902" w:rsidRPr="00D60902">
        <w:rPr>
          <w:rFonts w:ascii="仿宋" w:eastAsia="仿宋" w:hAnsi="仿宋" w:cs="仿宋" w:hint="eastAsia"/>
          <w:sz w:val="24"/>
          <w:szCs w:val="24"/>
        </w:rPr>
        <w:t>）验收标准</w:t>
      </w:r>
    </w:p>
    <w:p w:rsidR="00D60902" w:rsidRPr="00D60902" w:rsidRDefault="00D60902" w:rsidP="00D60902">
      <w:pPr>
        <w:spacing w:line="520" w:lineRule="exact"/>
        <w:ind w:firstLineChars="200" w:firstLine="480"/>
        <w:rPr>
          <w:rFonts w:ascii="仿宋" w:eastAsia="仿宋" w:hAnsi="仿宋" w:cs="仿宋"/>
          <w:sz w:val="24"/>
          <w:szCs w:val="24"/>
        </w:rPr>
      </w:pPr>
      <w:r w:rsidRPr="00D60902">
        <w:rPr>
          <w:rFonts w:ascii="仿宋" w:eastAsia="仿宋" w:hAnsi="仿宋" w:cs="仿宋" w:hint="eastAsia"/>
          <w:sz w:val="24"/>
          <w:szCs w:val="24"/>
        </w:rPr>
        <w:t>由采购人成立验收小组,按照采购合同的约定对中标人履约情况进行验收。验收时,按照采购合同的约定对每一项技术、服务、安全标准的履约情况进行确认。验收结束后由验收小组出具验收报告,列明各项标准的验收情况及项目总体评价,由验收双方共同签署。</w:t>
      </w:r>
    </w:p>
    <w:p w:rsidR="00D60902" w:rsidRPr="00D60902" w:rsidRDefault="00D60902" w:rsidP="00D60902">
      <w:pPr>
        <w:spacing w:line="520" w:lineRule="exact"/>
        <w:ind w:firstLineChars="200" w:firstLine="480"/>
        <w:rPr>
          <w:rFonts w:ascii="仿宋" w:eastAsia="仿宋" w:hAnsi="仿宋" w:cs="仿宋"/>
          <w:sz w:val="24"/>
          <w:szCs w:val="24"/>
        </w:rPr>
      </w:pPr>
      <w:r w:rsidRPr="00D60902">
        <w:rPr>
          <w:rFonts w:ascii="仿宋" w:eastAsia="仿宋" w:hAnsi="仿宋" w:cs="仿宋" w:hint="eastAsia"/>
          <w:sz w:val="24"/>
          <w:szCs w:val="24"/>
        </w:rPr>
        <w:t>1、按照国家相关标准、行业标准、地方标准或其他标准、规范验收（与采购标的</w:t>
      </w:r>
      <w:proofErr w:type="gramStart"/>
      <w:r w:rsidRPr="00D60902">
        <w:rPr>
          <w:rFonts w:ascii="仿宋" w:eastAsia="仿宋" w:hAnsi="仿宋" w:cs="仿宋" w:hint="eastAsia"/>
          <w:sz w:val="24"/>
          <w:szCs w:val="24"/>
        </w:rPr>
        <w:t>的</w:t>
      </w:r>
      <w:proofErr w:type="gramEnd"/>
      <w:r w:rsidRPr="00D60902">
        <w:rPr>
          <w:rFonts w:ascii="仿宋" w:eastAsia="仿宋" w:hAnsi="仿宋" w:cs="仿宋" w:hint="eastAsia"/>
          <w:sz w:val="24"/>
          <w:szCs w:val="24"/>
        </w:rPr>
        <w:t>执行标准一致，选填）。</w:t>
      </w:r>
    </w:p>
    <w:p w:rsidR="00D60902" w:rsidRDefault="00D60902" w:rsidP="00D60902">
      <w:pPr>
        <w:spacing w:line="520" w:lineRule="exact"/>
        <w:ind w:firstLineChars="200" w:firstLine="480"/>
        <w:rPr>
          <w:rFonts w:ascii="仿宋" w:eastAsia="仿宋" w:hAnsi="仿宋" w:cs="仿宋"/>
          <w:sz w:val="24"/>
          <w:szCs w:val="24"/>
        </w:rPr>
      </w:pPr>
      <w:r w:rsidRPr="00D60902">
        <w:rPr>
          <w:rFonts w:ascii="仿宋" w:eastAsia="仿宋" w:hAnsi="仿宋" w:cs="仿宋" w:hint="eastAsia"/>
          <w:sz w:val="24"/>
          <w:szCs w:val="24"/>
        </w:rPr>
        <w:t>2、按照招标文件要求、投标文件响应和承诺验收。</w:t>
      </w:r>
    </w:p>
    <w:p w:rsidR="00B34E29" w:rsidRDefault="00BB391E" w:rsidP="00D60902">
      <w:pPr>
        <w:spacing w:line="520" w:lineRule="exact"/>
        <w:ind w:firstLineChars="200" w:firstLine="482"/>
        <w:rPr>
          <w:rFonts w:ascii="仿宋" w:eastAsia="仿宋" w:hAnsi="仿宋" w:cs="仿宋_GB2312"/>
          <w:b/>
          <w:sz w:val="24"/>
          <w:szCs w:val="24"/>
        </w:rPr>
      </w:pPr>
      <w:r>
        <w:rPr>
          <w:rFonts w:ascii="仿宋" w:eastAsia="仿宋" w:hAnsi="仿宋" w:cs="仿宋_GB2312" w:hint="eastAsia"/>
          <w:b/>
          <w:sz w:val="24"/>
          <w:szCs w:val="24"/>
        </w:rPr>
        <w:t>二、特别提示：</w:t>
      </w:r>
    </w:p>
    <w:p w:rsidR="00B34E29" w:rsidRDefault="00BB391E">
      <w:pPr>
        <w:tabs>
          <w:tab w:val="left" w:pos="5963"/>
        </w:tabs>
        <w:spacing w:line="420" w:lineRule="exact"/>
        <w:ind w:firstLineChars="200" w:firstLine="480"/>
        <w:rPr>
          <w:rFonts w:ascii="仿宋" w:eastAsia="仿宋" w:hAnsi="仿宋" w:cs="仿宋"/>
          <w:sz w:val="24"/>
          <w:szCs w:val="24"/>
        </w:rPr>
      </w:pPr>
      <w:r>
        <w:rPr>
          <w:rFonts w:ascii="仿宋" w:eastAsia="仿宋" w:hAnsi="仿宋" w:cs="仿宋" w:hint="eastAsia"/>
          <w:sz w:val="24"/>
          <w:szCs w:val="24"/>
        </w:rPr>
        <w:t>1、投标人须明确投标产品的品牌、型号、厂家及产地等详细参数，否则为无效投标。</w:t>
      </w:r>
    </w:p>
    <w:p w:rsidR="00B34E29" w:rsidRDefault="00BB391E">
      <w:pPr>
        <w:tabs>
          <w:tab w:val="left" w:pos="5963"/>
        </w:tabs>
        <w:spacing w:line="420" w:lineRule="exact"/>
        <w:ind w:firstLineChars="200" w:firstLine="480"/>
        <w:rPr>
          <w:rFonts w:ascii="仿宋" w:eastAsia="仿宋" w:hAnsi="仿宋" w:cs="仿宋"/>
          <w:sz w:val="24"/>
          <w:szCs w:val="24"/>
        </w:rPr>
      </w:pPr>
      <w:r>
        <w:rPr>
          <w:rFonts w:ascii="仿宋" w:eastAsia="仿宋" w:hAnsi="仿宋" w:cs="仿宋" w:hint="eastAsia"/>
          <w:sz w:val="24"/>
          <w:szCs w:val="24"/>
        </w:rPr>
        <w:t>2、本招标文件所列需求为最低要求，投标产品不得低于最低要求，否则为无效投标。</w:t>
      </w:r>
    </w:p>
    <w:p w:rsidR="00B34E29" w:rsidRDefault="00BB391E">
      <w:pPr>
        <w:tabs>
          <w:tab w:val="left" w:pos="5963"/>
        </w:tabs>
        <w:spacing w:line="420" w:lineRule="exact"/>
        <w:ind w:firstLineChars="200" w:firstLine="480"/>
        <w:rPr>
          <w:rFonts w:ascii="仿宋" w:eastAsia="仿宋" w:hAnsi="仿宋" w:cs="仿宋"/>
          <w:sz w:val="24"/>
          <w:szCs w:val="24"/>
        </w:rPr>
      </w:pPr>
      <w:r>
        <w:rPr>
          <w:rFonts w:ascii="仿宋" w:eastAsia="仿宋" w:hAnsi="仿宋" w:cs="仿宋" w:hint="eastAsia"/>
          <w:sz w:val="24"/>
          <w:szCs w:val="24"/>
        </w:rPr>
        <w:t>3、投标人应就该项目完整投标，否则为无效投标。</w:t>
      </w:r>
    </w:p>
    <w:p w:rsidR="00B34E29" w:rsidRDefault="00BB391E">
      <w:pPr>
        <w:tabs>
          <w:tab w:val="left" w:pos="5963"/>
        </w:tabs>
        <w:spacing w:line="420" w:lineRule="exact"/>
        <w:ind w:firstLineChars="200" w:firstLine="480"/>
        <w:rPr>
          <w:rFonts w:ascii="仿宋" w:eastAsia="仿宋" w:hAnsi="仿宋" w:cs="仿宋"/>
          <w:sz w:val="24"/>
          <w:szCs w:val="24"/>
        </w:rPr>
      </w:pPr>
      <w:r>
        <w:rPr>
          <w:rFonts w:ascii="仿宋" w:eastAsia="仿宋" w:hAnsi="仿宋" w:cs="仿宋" w:hint="eastAsia"/>
          <w:sz w:val="24"/>
          <w:szCs w:val="24"/>
        </w:rPr>
        <w:t>4、投标人须对照节能产品政府采购清单，如果本次采购的产品属于强制采购范围的（国办发[2007]51号文），投标文件中须提供所投产</w:t>
      </w:r>
      <w:proofErr w:type="gramStart"/>
      <w:r>
        <w:rPr>
          <w:rFonts w:ascii="仿宋" w:eastAsia="仿宋" w:hAnsi="仿宋" w:cs="仿宋" w:hint="eastAsia"/>
          <w:sz w:val="24"/>
          <w:szCs w:val="24"/>
        </w:rPr>
        <w:t>品属于</w:t>
      </w:r>
      <w:proofErr w:type="gramEnd"/>
      <w:r>
        <w:rPr>
          <w:rFonts w:ascii="仿宋" w:eastAsia="仿宋" w:hAnsi="仿宋" w:cs="仿宋" w:hint="eastAsia"/>
          <w:sz w:val="24"/>
          <w:szCs w:val="24"/>
        </w:rPr>
        <w:t>强制采购产品有效的证明材料且加盖投标单位公章，否则为无效投标。</w:t>
      </w:r>
    </w:p>
    <w:p w:rsidR="00B34E29" w:rsidRDefault="00BB391E">
      <w:pPr>
        <w:tabs>
          <w:tab w:val="left" w:pos="5963"/>
        </w:tabs>
        <w:spacing w:line="420" w:lineRule="exact"/>
        <w:ind w:firstLineChars="200" w:firstLine="480"/>
        <w:rPr>
          <w:rFonts w:ascii="仿宋" w:eastAsia="仿宋" w:hAnsi="仿宋" w:cs="仿宋"/>
          <w:sz w:val="24"/>
          <w:szCs w:val="24"/>
        </w:rPr>
      </w:pPr>
      <w:r>
        <w:rPr>
          <w:rFonts w:ascii="仿宋" w:eastAsia="仿宋" w:hAnsi="仿宋" w:cs="仿宋" w:hint="eastAsia"/>
          <w:sz w:val="24"/>
          <w:szCs w:val="24"/>
        </w:rPr>
        <w:t>5、所投产品已列入国家强制性产品认证的产品，投标文件中必须提供国家对实施强制性产品认证的有效证明材料且加盖投标人公章，否则为无效投标。（如3C等）</w:t>
      </w:r>
    </w:p>
    <w:p w:rsidR="00B34E29" w:rsidRDefault="00BB391E">
      <w:pPr>
        <w:tabs>
          <w:tab w:val="left" w:pos="5963"/>
        </w:tabs>
        <w:spacing w:line="420" w:lineRule="exact"/>
        <w:ind w:firstLineChars="200" w:firstLine="480"/>
        <w:rPr>
          <w:rFonts w:ascii="仿宋" w:eastAsia="仿宋" w:hAnsi="仿宋" w:cs="仿宋"/>
          <w:sz w:val="24"/>
          <w:szCs w:val="24"/>
        </w:rPr>
      </w:pPr>
      <w:r>
        <w:rPr>
          <w:rFonts w:ascii="仿宋" w:eastAsia="仿宋" w:hAnsi="仿宋" w:cs="仿宋" w:hint="eastAsia"/>
          <w:sz w:val="24"/>
          <w:szCs w:val="24"/>
        </w:rPr>
        <w:t>6、根据《财政部 工业和信息化部 国家质检总局 国家认监委关于信息安全产品实施政府采购的通知》财库〔2010〕48号文件要求，各潜在投标人在本次投标活动中</w:t>
      </w:r>
      <w:r>
        <w:rPr>
          <w:rFonts w:ascii="仿宋" w:eastAsia="仿宋" w:hAnsi="仿宋" w:cs="仿宋" w:hint="eastAsia"/>
          <w:sz w:val="24"/>
          <w:szCs w:val="24"/>
        </w:rPr>
        <w:lastRenderedPageBreak/>
        <w:t>投标货物中，如有涉及到安全操作系统产品、安全隔离与信息交换产品、安全路由器产品、安全审计产品、安全数据库系统产品、反垃圾邮件产品、防火墙产品、入侵检测系统产品、数据备份与恢复产品、网络安全</w:t>
      </w:r>
      <w:proofErr w:type="gramStart"/>
      <w:r>
        <w:rPr>
          <w:rFonts w:ascii="仿宋" w:eastAsia="仿宋" w:hAnsi="仿宋" w:cs="仿宋" w:hint="eastAsia"/>
          <w:sz w:val="24"/>
          <w:szCs w:val="24"/>
        </w:rPr>
        <w:t>隔离卡</w:t>
      </w:r>
      <w:proofErr w:type="gramEnd"/>
      <w:r>
        <w:rPr>
          <w:rFonts w:ascii="仿宋" w:eastAsia="仿宋" w:hAnsi="仿宋" w:cs="仿宋" w:hint="eastAsia"/>
          <w:sz w:val="24"/>
          <w:szCs w:val="24"/>
        </w:rPr>
        <w:t>与线路选择器产品、网络脆弱性扫描产品、网站恢复产品、智能卡cos产品时，则所投涉及到上述货物的产品，投标文件中必须提供由中国信息安全认证中心颁发的有效认证证书复印件且加盖投标人公章，否则为无效投标。</w:t>
      </w:r>
    </w:p>
    <w:p w:rsidR="00B34E29" w:rsidRDefault="00BB391E">
      <w:pPr>
        <w:tabs>
          <w:tab w:val="left" w:pos="5963"/>
        </w:tabs>
        <w:spacing w:line="420" w:lineRule="exact"/>
        <w:ind w:firstLineChars="200" w:firstLine="480"/>
        <w:rPr>
          <w:rFonts w:ascii="仿宋" w:eastAsia="仿宋" w:hAnsi="仿宋" w:cs="仿宋"/>
          <w:sz w:val="24"/>
          <w:szCs w:val="24"/>
        </w:rPr>
      </w:pPr>
      <w:r>
        <w:rPr>
          <w:rFonts w:ascii="仿宋" w:eastAsia="仿宋" w:hAnsi="仿宋" w:cs="仿宋" w:hint="eastAsia"/>
          <w:sz w:val="24"/>
          <w:szCs w:val="24"/>
        </w:rPr>
        <w:t>7、产品必须符合国家质量检测标准和本招标文件规定标准的全新正品现货，提供随货物《产品合格证》，进口产品须提供海关进货单（复印件备查）。</w:t>
      </w:r>
    </w:p>
    <w:p w:rsidR="00B34E29" w:rsidRDefault="00BB391E">
      <w:pPr>
        <w:tabs>
          <w:tab w:val="left" w:pos="5963"/>
        </w:tabs>
        <w:spacing w:line="420" w:lineRule="exact"/>
        <w:ind w:firstLineChars="200" w:firstLine="480"/>
        <w:rPr>
          <w:rFonts w:ascii="仿宋" w:eastAsia="仿宋" w:hAnsi="仿宋" w:cs="仿宋"/>
          <w:sz w:val="24"/>
          <w:szCs w:val="24"/>
        </w:rPr>
      </w:pPr>
      <w:r>
        <w:rPr>
          <w:rFonts w:ascii="仿宋" w:eastAsia="仿宋" w:hAnsi="仿宋" w:cs="仿宋" w:hint="eastAsia"/>
          <w:sz w:val="24"/>
          <w:szCs w:val="24"/>
        </w:rPr>
        <w:t>8、专利权：投标人应保证用户在使用该货物或其任何一部分时不受第三方提出侵犯其专利权、商标权和工业设计权等的起诉。</w:t>
      </w:r>
    </w:p>
    <w:p w:rsidR="00B34E29" w:rsidRDefault="00BB391E">
      <w:pPr>
        <w:tabs>
          <w:tab w:val="left" w:pos="5963"/>
        </w:tabs>
        <w:spacing w:line="420" w:lineRule="exact"/>
        <w:ind w:firstLineChars="200" w:firstLine="480"/>
        <w:rPr>
          <w:rFonts w:ascii="仿宋" w:eastAsia="仿宋" w:hAnsi="仿宋" w:cs="仿宋"/>
          <w:sz w:val="24"/>
          <w:szCs w:val="24"/>
        </w:rPr>
      </w:pPr>
      <w:r>
        <w:rPr>
          <w:rFonts w:ascii="仿宋" w:eastAsia="仿宋" w:hAnsi="仿宋" w:cs="仿宋" w:hint="eastAsia"/>
          <w:sz w:val="24"/>
          <w:szCs w:val="24"/>
        </w:rPr>
        <w:t>9、投标人须明确免费包修期，同时应提出故障响应时间，在免费包修期内，同一质量问题连续两次维修仍无法正常使用，投标人必须予以更换同品牌、同型号的全新产品，超过保修期发生故障，用户可自由选择维修单位，如委托给投标人，投标人不得借故推诿，并且维修费不能超过市场平均价格。</w:t>
      </w:r>
    </w:p>
    <w:p w:rsidR="00B34E29" w:rsidRDefault="00BB391E">
      <w:pPr>
        <w:tabs>
          <w:tab w:val="left" w:pos="5963"/>
        </w:tabs>
        <w:spacing w:line="420" w:lineRule="exact"/>
        <w:ind w:firstLineChars="200" w:firstLine="480"/>
        <w:rPr>
          <w:rFonts w:ascii="仿宋" w:eastAsia="仿宋" w:hAnsi="仿宋" w:cs="仿宋"/>
          <w:sz w:val="24"/>
          <w:szCs w:val="24"/>
        </w:rPr>
      </w:pPr>
      <w:r>
        <w:rPr>
          <w:rFonts w:ascii="仿宋" w:eastAsia="仿宋" w:hAnsi="仿宋" w:cs="仿宋" w:hint="eastAsia"/>
          <w:sz w:val="24"/>
          <w:szCs w:val="24"/>
        </w:rPr>
        <w:t>10、投标人须明确维修点地址、负责人、联系人和联系电话，维修点具备什么样的维修能力等详细资料。</w:t>
      </w:r>
    </w:p>
    <w:p w:rsidR="00B34E29" w:rsidRDefault="00BB391E">
      <w:pPr>
        <w:tabs>
          <w:tab w:val="left" w:pos="5963"/>
        </w:tabs>
        <w:spacing w:line="420" w:lineRule="exact"/>
        <w:ind w:firstLineChars="200" w:firstLine="480"/>
        <w:rPr>
          <w:rFonts w:ascii="仿宋" w:eastAsia="仿宋" w:hAnsi="仿宋" w:cs="仿宋"/>
          <w:sz w:val="24"/>
          <w:szCs w:val="24"/>
        </w:rPr>
      </w:pPr>
      <w:r>
        <w:rPr>
          <w:rFonts w:ascii="仿宋" w:eastAsia="仿宋" w:hAnsi="仿宋" w:cs="仿宋" w:hint="eastAsia"/>
          <w:sz w:val="24"/>
          <w:szCs w:val="24"/>
        </w:rPr>
        <w:t xml:space="preserve">11、本项目为交钥匙工程（包括设备、材料、元件等购置、安装调试、验收、与其它施工单位协作所产生的费用等）。 </w:t>
      </w:r>
    </w:p>
    <w:p w:rsidR="00B34E29" w:rsidRDefault="00BB391E">
      <w:pPr>
        <w:spacing w:line="420" w:lineRule="exact"/>
        <w:rPr>
          <w:rFonts w:ascii="仿宋" w:eastAsia="仿宋" w:hAnsi="仿宋" w:cs="仿宋_GB2312"/>
          <w:sz w:val="24"/>
          <w:szCs w:val="24"/>
        </w:rPr>
      </w:pPr>
      <w:r>
        <w:rPr>
          <w:rFonts w:ascii="仿宋" w:eastAsia="仿宋" w:hAnsi="仿宋" w:cs="仿宋_GB2312" w:hint="eastAsia"/>
          <w:sz w:val="24"/>
          <w:szCs w:val="24"/>
        </w:rPr>
        <w:t xml:space="preserve">　　12、投标商必须由法定代表人或其授权代表参加开标会议，随时接受谈判小组询问，并予</w:t>
      </w:r>
      <w:proofErr w:type="gramStart"/>
      <w:r>
        <w:rPr>
          <w:rFonts w:ascii="仿宋" w:eastAsia="仿宋" w:hAnsi="仿宋" w:cs="仿宋_GB2312" w:hint="eastAsia"/>
          <w:sz w:val="24"/>
          <w:szCs w:val="24"/>
        </w:rPr>
        <w:t>作出</w:t>
      </w:r>
      <w:proofErr w:type="gramEnd"/>
      <w:r>
        <w:rPr>
          <w:rFonts w:ascii="仿宋" w:eastAsia="仿宋" w:hAnsi="仿宋" w:cs="仿宋_GB2312" w:hint="eastAsia"/>
          <w:sz w:val="24"/>
          <w:szCs w:val="24"/>
        </w:rPr>
        <w:t>书面解答。</w:t>
      </w:r>
    </w:p>
    <w:p w:rsidR="00B34E29" w:rsidRDefault="00BB391E">
      <w:pPr>
        <w:wordWrap w:val="0"/>
        <w:topLinePunct/>
        <w:autoSpaceDE w:val="0"/>
        <w:autoSpaceDN w:val="0"/>
        <w:adjustRightInd w:val="0"/>
        <w:snapToGrid w:val="0"/>
        <w:spacing w:line="360" w:lineRule="auto"/>
        <w:ind w:firstLine="482"/>
        <w:rPr>
          <w:rFonts w:ascii="仿宋" w:eastAsia="仿宋" w:hAnsi="仿宋" w:cs="宋体"/>
          <w:bCs/>
          <w:color w:val="FF0000"/>
          <w:sz w:val="24"/>
          <w:lang w:val="zh-CN"/>
        </w:rPr>
      </w:pPr>
      <w:r>
        <w:rPr>
          <w:rFonts w:ascii="仿宋" w:eastAsia="仿宋" w:hAnsi="仿宋" w:cs="宋体" w:hint="eastAsia"/>
          <w:bCs/>
          <w:color w:val="FF0000"/>
          <w:sz w:val="24"/>
        </w:rPr>
        <w:t>13</w:t>
      </w:r>
      <w:r>
        <w:rPr>
          <w:rFonts w:ascii="仿宋" w:eastAsia="仿宋" w:hAnsi="仿宋" w:cs="宋体" w:hint="eastAsia"/>
          <w:bCs/>
          <w:color w:val="FF0000"/>
          <w:sz w:val="24"/>
          <w:lang w:val="zh-CN"/>
        </w:rPr>
        <w:t>、采购人确定中标人后，中标人须向禹州市政府采购中心发送投标报价及分项报价（如果货物需求中有分项的话）一览表电子档，并同时通知采购中心。邮箱：</w:t>
      </w:r>
      <w:r>
        <w:rPr>
          <w:rFonts w:hint="eastAsia"/>
          <w:color w:val="FF0000"/>
        </w:rPr>
        <w:t>yzggzy2076770@163.com</w:t>
      </w:r>
    </w:p>
    <w:p w:rsidR="00D0563A" w:rsidRDefault="00BB391E" w:rsidP="009E76FA">
      <w:pPr>
        <w:tabs>
          <w:tab w:val="left" w:pos="5963"/>
        </w:tabs>
        <w:spacing w:line="420" w:lineRule="exact"/>
        <w:ind w:firstLineChars="200" w:firstLine="480"/>
        <w:rPr>
          <w:rFonts w:ascii="仿宋" w:eastAsia="仿宋" w:hAnsi="仿宋" w:cs="仿宋" w:hint="eastAsia"/>
          <w:sz w:val="24"/>
          <w:szCs w:val="24"/>
        </w:rPr>
      </w:pPr>
      <w:r>
        <w:rPr>
          <w:rFonts w:ascii="仿宋" w:eastAsia="仿宋" w:hAnsi="仿宋" w:cs="仿宋" w:hint="eastAsia"/>
          <w:sz w:val="24"/>
          <w:szCs w:val="24"/>
        </w:rPr>
        <w:t>14、付款方式：以签订合同为准。</w:t>
      </w:r>
    </w:p>
    <w:p w:rsidR="00837F36" w:rsidRDefault="00837F36" w:rsidP="00837F36">
      <w:pPr>
        <w:pStyle w:val="a0"/>
        <w:ind w:firstLine="340"/>
        <w:rPr>
          <w:rFonts w:hint="eastAsia"/>
        </w:rPr>
      </w:pPr>
    </w:p>
    <w:p w:rsidR="00837F36" w:rsidRDefault="00837F36" w:rsidP="00837F36">
      <w:pPr>
        <w:pStyle w:val="a0"/>
        <w:ind w:firstLine="340"/>
        <w:rPr>
          <w:rFonts w:hint="eastAsia"/>
        </w:rPr>
      </w:pPr>
    </w:p>
    <w:p w:rsidR="00837F36" w:rsidRPr="00837F36" w:rsidRDefault="00837F36" w:rsidP="00837F36">
      <w:pPr>
        <w:pStyle w:val="a0"/>
        <w:ind w:firstLine="340"/>
      </w:pPr>
    </w:p>
    <w:p w:rsidR="00B34E29" w:rsidRPr="009E76FA" w:rsidRDefault="00BB391E" w:rsidP="009E76FA">
      <w:pPr>
        <w:numPr>
          <w:ilvl w:val="0"/>
          <w:numId w:val="4"/>
        </w:numPr>
        <w:autoSpaceDE w:val="0"/>
        <w:autoSpaceDN w:val="0"/>
        <w:adjustRightInd w:val="0"/>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供应商须知前附表</w:t>
      </w:r>
    </w:p>
    <w:p w:rsidR="00B34E29" w:rsidRDefault="00BB391E">
      <w:pPr>
        <w:autoSpaceDE w:val="0"/>
        <w:autoSpaceDN w:val="0"/>
        <w:adjustRightInd w:val="0"/>
        <w:spacing w:line="360" w:lineRule="auto"/>
        <w:ind w:right="-11"/>
        <w:jc w:val="left"/>
        <w:rPr>
          <w:rFonts w:asciiTheme="minorEastAsia" w:hAnsiTheme="minorEastAsia" w:cs="宋体"/>
          <w:b/>
          <w:kern w:val="0"/>
          <w:szCs w:val="21"/>
        </w:rPr>
      </w:pPr>
      <w:r>
        <w:rPr>
          <w:rFonts w:cs="微软雅黑" w:hint="eastAsia"/>
          <w:b/>
          <w:color w:val="FF0000"/>
          <w:szCs w:val="21"/>
        </w:rPr>
        <w:t>谈判文件中凡标有</w:t>
      </w:r>
      <w:r>
        <w:rPr>
          <w:rFonts w:asciiTheme="minorEastAsia" w:hAnsiTheme="minorEastAsia" w:cs="微软雅黑" w:hint="eastAsia"/>
          <w:b/>
          <w:color w:val="FF0000"/>
          <w:szCs w:val="21"/>
        </w:rPr>
        <w:t>★</w:t>
      </w:r>
      <w:r>
        <w:rPr>
          <w:rFonts w:cs="微软雅黑" w:hint="eastAsia"/>
          <w:b/>
          <w:color w:val="FF0000"/>
          <w:szCs w:val="21"/>
        </w:rPr>
        <w:t>条款均为实质性要求条款，响应文件须完全响应，未实质响应的，按照无效报价处理。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B34E29">
        <w:trPr>
          <w:trHeight w:val="636"/>
          <w:jc w:val="center"/>
        </w:trPr>
        <w:tc>
          <w:tcPr>
            <w:tcW w:w="806" w:type="dxa"/>
            <w:vAlign w:val="center"/>
          </w:tcPr>
          <w:p w:rsidR="00B34E29" w:rsidRDefault="00BB391E">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序号</w:t>
            </w:r>
          </w:p>
        </w:tc>
        <w:tc>
          <w:tcPr>
            <w:tcW w:w="2268" w:type="dxa"/>
            <w:vAlign w:val="center"/>
          </w:tcPr>
          <w:p w:rsidR="00B34E29" w:rsidRDefault="00BB391E">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条款名称</w:t>
            </w:r>
          </w:p>
        </w:tc>
        <w:tc>
          <w:tcPr>
            <w:tcW w:w="6813" w:type="dxa"/>
            <w:vAlign w:val="center"/>
          </w:tcPr>
          <w:p w:rsidR="00B34E29" w:rsidRDefault="00BB391E">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说明和要求</w:t>
            </w:r>
          </w:p>
        </w:tc>
      </w:tr>
      <w:tr w:rsidR="00B34E29">
        <w:trPr>
          <w:trHeight w:val="1278"/>
          <w:jc w:val="center"/>
        </w:trPr>
        <w:tc>
          <w:tcPr>
            <w:tcW w:w="806" w:type="dxa"/>
            <w:vAlign w:val="center"/>
          </w:tcPr>
          <w:p w:rsidR="00B34E29" w:rsidRDefault="00BB391E">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w:t>
            </w:r>
          </w:p>
        </w:tc>
        <w:tc>
          <w:tcPr>
            <w:tcW w:w="2268" w:type="dxa"/>
            <w:vAlign w:val="center"/>
          </w:tcPr>
          <w:p w:rsidR="00B34E29" w:rsidRDefault="00BB391E">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采购项目</w:t>
            </w:r>
          </w:p>
        </w:tc>
        <w:tc>
          <w:tcPr>
            <w:tcW w:w="6813" w:type="dxa"/>
          </w:tcPr>
          <w:p w:rsidR="00E139B5" w:rsidRPr="00837F36" w:rsidRDefault="00BB391E" w:rsidP="009E76FA">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项目名称：</w:t>
            </w:r>
            <w:r w:rsidR="00837F36" w:rsidRPr="00837F36">
              <w:rPr>
                <w:rFonts w:asciiTheme="minorEastAsia" w:hAnsiTheme="minorEastAsia" w:cs="仿宋_GB2312" w:hint="eastAsia"/>
                <w:szCs w:val="21"/>
              </w:rPr>
              <w:t>禹州市环境卫生管理处采购环卫工人服装项目</w:t>
            </w:r>
          </w:p>
          <w:p w:rsidR="00B34E29" w:rsidRDefault="00BB391E">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项目编号：</w:t>
            </w:r>
            <w:r w:rsidR="00837F36">
              <w:rPr>
                <w:rFonts w:asciiTheme="minorEastAsia" w:hAnsiTheme="minorEastAsia" w:cs="仿宋_GB2312" w:hint="eastAsia"/>
                <w:szCs w:val="21"/>
              </w:rPr>
              <w:t>YZCG-T2019263</w:t>
            </w:r>
          </w:p>
          <w:p w:rsidR="00B34E29" w:rsidRDefault="00BB391E" w:rsidP="00BE5347">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项目地址：禹州市</w:t>
            </w:r>
          </w:p>
        </w:tc>
      </w:tr>
      <w:tr w:rsidR="00B34E29">
        <w:trPr>
          <w:trHeight w:val="1421"/>
          <w:jc w:val="center"/>
        </w:trPr>
        <w:tc>
          <w:tcPr>
            <w:tcW w:w="806" w:type="dxa"/>
            <w:vAlign w:val="center"/>
          </w:tcPr>
          <w:p w:rsidR="00B34E29" w:rsidRDefault="00BB391E">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w:t>
            </w:r>
          </w:p>
        </w:tc>
        <w:tc>
          <w:tcPr>
            <w:tcW w:w="2268" w:type="dxa"/>
            <w:vAlign w:val="center"/>
          </w:tcPr>
          <w:p w:rsidR="00B34E29" w:rsidRDefault="00BB391E">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采购人</w:t>
            </w:r>
          </w:p>
        </w:tc>
        <w:tc>
          <w:tcPr>
            <w:tcW w:w="6813" w:type="dxa"/>
            <w:vAlign w:val="center"/>
          </w:tcPr>
          <w:p w:rsidR="00837F36" w:rsidRDefault="00BB391E" w:rsidP="00837F36">
            <w:pPr>
              <w:autoSpaceDE w:val="0"/>
              <w:autoSpaceDN w:val="0"/>
              <w:adjustRightInd w:val="0"/>
              <w:spacing w:line="360" w:lineRule="auto"/>
              <w:jc w:val="left"/>
              <w:rPr>
                <w:rFonts w:asciiTheme="minorEastAsia" w:hAnsiTheme="minorEastAsia" w:cs="仿宋_GB2312" w:hint="eastAsia"/>
                <w:szCs w:val="21"/>
              </w:rPr>
            </w:pPr>
            <w:r>
              <w:rPr>
                <w:rFonts w:asciiTheme="minorEastAsia" w:hAnsiTheme="minorEastAsia" w:cs="仿宋_GB2312" w:hint="eastAsia"/>
                <w:szCs w:val="21"/>
              </w:rPr>
              <w:t>名称：</w:t>
            </w:r>
            <w:r w:rsidR="00837F36" w:rsidRPr="00837F36">
              <w:rPr>
                <w:rFonts w:asciiTheme="minorEastAsia" w:hAnsiTheme="minorEastAsia" w:cs="仿宋_GB2312" w:hint="eastAsia"/>
                <w:szCs w:val="21"/>
              </w:rPr>
              <w:t>禹州市环境卫生管理处</w:t>
            </w:r>
          </w:p>
          <w:p w:rsidR="00B34E29" w:rsidRPr="00837F36" w:rsidRDefault="00837F36" w:rsidP="00837F36">
            <w:pPr>
              <w:autoSpaceDE w:val="0"/>
              <w:autoSpaceDN w:val="0"/>
              <w:adjustRightInd w:val="0"/>
              <w:spacing w:line="360" w:lineRule="auto"/>
              <w:jc w:val="left"/>
              <w:rPr>
                <w:rFonts w:asciiTheme="minorEastAsia" w:hAnsiTheme="minorEastAsia" w:cs="仿宋_GB2312"/>
                <w:szCs w:val="21"/>
              </w:rPr>
            </w:pPr>
            <w:r w:rsidRPr="00837F36">
              <w:rPr>
                <w:rFonts w:asciiTheme="minorEastAsia" w:hAnsiTheme="minorEastAsia" w:cs="仿宋_GB2312" w:hint="eastAsia"/>
                <w:szCs w:val="21"/>
              </w:rPr>
              <w:t>联系人：赵先生    联系电话：0374-8184374</w:t>
            </w:r>
          </w:p>
        </w:tc>
      </w:tr>
      <w:tr w:rsidR="00B34E29">
        <w:trPr>
          <w:trHeight w:val="323"/>
          <w:jc w:val="center"/>
        </w:trPr>
        <w:tc>
          <w:tcPr>
            <w:tcW w:w="806" w:type="dxa"/>
            <w:vAlign w:val="center"/>
          </w:tcPr>
          <w:p w:rsidR="00B34E29" w:rsidRDefault="00BB391E">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3</w:t>
            </w:r>
          </w:p>
        </w:tc>
        <w:tc>
          <w:tcPr>
            <w:tcW w:w="2268" w:type="dxa"/>
            <w:vAlign w:val="center"/>
          </w:tcPr>
          <w:p w:rsidR="00B34E29" w:rsidRDefault="00BB391E">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代理机构</w:t>
            </w:r>
          </w:p>
        </w:tc>
        <w:tc>
          <w:tcPr>
            <w:tcW w:w="6813" w:type="dxa"/>
            <w:vAlign w:val="center"/>
          </w:tcPr>
          <w:p w:rsidR="00B34E29" w:rsidRDefault="00BB391E">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地址：禹州市行政服务中心楼9楼</w:t>
            </w:r>
          </w:p>
          <w:p w:rsidR="00B34E29" w:rsidRDefault="00E139B5">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联系人：艾先生</w:t>
            </w:r>
            <w:r w:rsidR="00BB391E">
              <w:rPr>
                <w:rFonts w:asciiTheme="minorEastAsia" w:hAnsiTheme="minorEastAsia" w:cs="仿宋_GB2312" w:hint="eastAsia"/>
                <w:szCs w:val="21"/>
              </w:rPr>
              <w:t xml:space="preserve">               电话：0374-2077111</w:t>
            </w:r>
          </w:p>
        </w:tc>
      </w:tr>
      <w:tr w:rsidR="00B34E29">
        <w:trPr>
          <w:trHeight w:val="90"/>
          <w:jc w:val="center"/>
        </w:trPr>
        <w:tc>
          <w:tcPr>
            <w:tcW w:w="806" w:type="dxa"/>
            <w:vAlign w:val="center"/>
          </w:tcPr>
          <w:p w:rsidR="00B34E29" w:rsidRDefault="00BB391E">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4</w:t>
            </w:r>
          </w:p>
        </w:tc>
        <w:tc>
          <w:tcPr>
            <w:tcW w:w="2268" w:type="dxa"/>
            <w:vAlign w:val="center"/>
          </w:tcPr>
          <w:p w:rsidR="00B34E29" w:rsidRDefault="00BB391E">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微软雅黑" w:hint="eastAsia"/>
                <w:b/>
                <w:color w:val="FF0000"/>
                <w:szCs w:val="21"/>
              </w:rPr>
              <w:t>★</w:t>
            </w:r>
            <w:r>
              <w:rPr>
                <w:rFonts w:asciiTheme="minorEastAsia" w:hAnsiTheme="minorEastAsia" w:cs="仿宋_GB2312" w:hint="eastAsia"/>
                <w:szCs w:val="21"/>
              </w:rPr>
              <w:t>供应商资格</w:t>
            </w:r>
          </w:p>
        </w:tc>
        <w:tc>
          <w:tcPr>
            <w:tcW w:w="6813" w:type="dxa"/>
            <w:vAlign w:val="center"/>
          </w:tcPr>
          <w:p w:rsidR="00B34E29" w:rsidRDefault="00BB391E">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bCs/>
                <w:szCs w:val="21"/>
                <w:lang w:val="zh-CN"/>
              </w:rPr>
              <w:t>一、</w:t>
            </w:r>
            <w:r>
              <w:rPr>
                <w:rFonts w:asciiTheme="minorEastAsia" w:hAnsiTheme="minorEastAsia" w:cs="宋体"/>
                <w:b/>
                <w:bCs/>
                <w:szCs w:val="21"/>
                <w:lang w:val="zh-CN"/>
              </w:rPr>
              <w:t>法人或者其他组织的营业执照等证明文件，自然人的身份证明</w:t>
            </w:r>
          </w:p>
          <w:p w:rsidR="00B34E29" w:rsidRDefault="00BB391E">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1、企业法人营业执照或营业执照。（企业提供）</w:t>
            </w:r>
          </w:p>
          <w:p w:rsidR="00B34E29" w:rsidRDefault="00BB391E">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2、事业单位法人证书。（事业单位提供）</w:t>
            </w:r>
          </w:p>
          <w:p w:rsidR="00B34E29" w:rsidRDefault="00BB391E">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3、执业许可证。（非企业专业服务机构提供）</w:t>
            </w:r>
          </w:p>
          <w:p w:rsidR="00B34E29" w:rsidRDefault="00BB391E">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4、个体工商户营业执照。（个体工商户提供）</w:t>
            </w:r>
          </w:p>
          <w:p w:rsidR="00B34E29" w:rsidRDefault="00BB391E">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5、自然人身份证明。（自然人提供）</w:t>
            </w:r>
          </w:p>
          <w:p w:rsidR="00B34E29" w:rsidRDefault="00BB391E">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6、民办非企业单位登记证书。（民办非企业单位提供）</w:t>
            </w:r>
          </w:p>
          <w:p w:rsidR="00B34E29" w:rsidRDefault="00BB391E">
            <w:pPr>
              <w:autoSpaceDE w:val="0"/>
              <w:autoSpaceDN w:val="0"/>
              <w:adjustRightInd w:val="0"/>
              <w:spacing w:line="360" w:lineRule="auto"/>
              <w:jc w:val="left"/>
              <w:rPr>
                <w:rFonts w:asciiTheme="minorEastAsia" w:hAnsiTheme="minorEastAsia" w:cs="仿宋_GB2312"/>
                <w:b/>
                <w:szCs w:val="21"/>
              </w:rPr>
            </w:pPr>
            <w:r>
              <w:rPr>
                <w:rFonts w:asciiTheme="minorEastAsia" w:hAnsiTheme="minorEastAsia" w:cs="仿宋_GB2312" w:hint="eastAsia"/>
                <w:b/>
                <w:szCs w:val="21"/>
              </w:rPr>
              <w:t>二、财务状况报告相关材料</w:t>
            </w:r>
          </w:p>
          <w:p w:rsidR="00B34E29" w:rsidRDefault="00BB391E">
            <w:pPr>
              <w:autoSpaceDE w:val="0"/>
              <w:autoSpaceDN w:val="0"/>
              <w:adjustRightInd w:val="0"/>
              <w:spacing w:line="360" w:lineRule="auto"/>
              <w:jc w:val="left"/>
              <w:rPr>
                <w:rFonts w:asciiTheme="minorEastAsia" w:hAnsiTheme="minorEastAsia"/>
                <w:bCs/>
                <w:szCs w:val="21"/>
              </w:rPr>
            </w:pPr>
            <w:r>
              <w:rPr>
                <w:rFonts w:asciiTheme="minorEastAsia" w:hAnsiTheme="minorEastAsia" w:hint="eastAsia"/>
                <w:bCs/>
                <w:szCs w:val="21"/>
              </w:rPr>
              <w:t>（1）供应商是法人（法人包括企业法人、机关法人、事业单位法人和社会团体法人），提供本单位：</w:t>
            </w:r>
          </w:p>
          <w:p w:rsidR="00B34E29" w:rsidRDefault="00BB391E">
            <w:pPr>
              <w:spacing w:line="360" w:lineRule="auto"/>
              <w:rPr>
                <w:rFonts w:asciiTheme="minorEastAsia" w:hAnsiTheme="minorEastAsia"/>
                <w:bCs/>
                <w:szCs w:val="21"/>
              </w:rPr>
            </w:pPr>
            <w:r>
              <w:rPr>
                <w:rFonts w:asciiTheme="minorEastAsia" w:hAnsiTheme="minorEastAsia" w:hint="eastAsia"/>
                <w:bCs/>
                <w:szCs w:val="21"/>
              </w:rPr>
              <w:t>①2018年度经审计的财务报告，包括资产负债表、利润表、现金流量表、所有者权益变动表及其附注；</w:t>
            </w:r>
          </w:p>
          <w:p w:rsidR="00B34E29" w:rsidRDefault="00BB391E">
            <w:pPr>
              <w:spacing w:line="360" w:lineRule="auto"/>
              <w:rPr>
                <w:rFonts w:asciiTheme="minorEastAsia" w:hAnsiTheme="minorEastAsia"/>
                <w:bCs/>
                <w:szCs w:val="21"/>
              </w:rPr>
            </w:pPr>
            <w:r>
              <w:rPr>
                <w:rFonts w:asciiTheme="minorEastAsia" w:hAnsiTheme="minorEastAsia" w:hint="eastAsia"/>
                <w:bCs/>
                <w:szCs w:val="21"/>
              </w:rPr>
              <w:t>②基本开户银行出具的资信证明；</w:t>
            </w:r>
          </w:p>
          <w:p w:rsidR="00B34E29" w:rsidRDefault="00BB391E">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w:t>
            </w:r>
            <w:r>
              <w:rPr>
                <w:rFonts w:asciiTheme="minorEastAsia" w:hAnsiTheme="minorEastAsia" w:hint="eastAsia"/>
                <w:bCs/>
                <w:szCs w:val="21"/>
              </w:rPr>
              <w:lastRenderedPageBreak/>
              <w:t>投标担保函。</w:t>
            </w:r>
          </w:p>
          <w:p w:rsidR="00B34E29" w:rsidRDefault="00BB391E">
            <w:pPr>
              <w:spacing w:line="360" w:lineRule="auto"/>
              <w:rPr>
                <w:rFonts w:asciiTheme="minorEastAsia" w:hAnsiTheme="minorEastAsia"/>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p w:rsidR="00B34E29" w:rsidRDefault="00BB391E">
            <w:pPr>
              <w:spacing w:line="360" w:lineRule="auto"/>
              <w:rPr>
                <w:rFonts w:asciiTheme="minorEastAsia" w:hAnsiTheme="minorEastAsia"/>
                <w:bCs/>
                <w:szCs w:val="21"/>
              </w:rPr>
            </w:pPr>
            <w:r>
              <w:rPr>
                <w:rFonts w:asciiTheme="minorEastAsia" w:hAnsiTheme="minorEastAsia" w:hint="eastAsia"/>
                <w:bCs/>
                <w:szCs w:val="21"/>
              </w:rPr>
              <w:t>（2）供应商（其他组织和自然人）提供本单位：</w:t>
            </w:r>
          </w:p>
          <w:p w:rsidR="00B34E29" w:rsidRDefault="00BB391E">
            <w:pPr>
              <w:spacing w:line="360" w:lineRule="auto"/>
              <w:rPr>
                <w:rFonts w:asciiTheme="minorEastAsia" w:hAnsiTheme="minorEastAsia"/>
                <w:bCs/>
                <w:szCs w:val="21"/>
              </w:rPr>
            </w:pPr>
            <w:r>
              <w:rPr>
                <w:rFonts w:asciiTheme="minorEastAsia" w:hAnsiTheme="minorEastAsia" w:hint="eastAsia"/>
                <w:bCs/>
                <w:szCs w:val="21"/>
              </w:rPr>
              <w:t>①2018年度经审计的财务报告，包括资产负债表、利润表、现金流量表、所有者权益变动表及其附注；</w:t>
            </w:r>
          </w:p>
          <w:p w:rsidR="00B34E29" w:rsidRDefault="00BB391E">
            <w:pPr>
              <w:spacing w:line="360" w:lineRule="auto"/>
              <w:rPr>
                <w:rFonts w:asciiTheme="minorEastAsia" w:hAnsiTheme="minorEastAsia"/>
                <w:bCs/>
                <w:szCs w:val="21"/>
              </w:rPr>
            </w:pPr>
            <w:r>
              <w:rPr>
                <w:rFonts w:asciiTheme="minorEastAsia" w:hAnsiTheme="minorEastAsia" w:hint="eastAsia"/>
                <w:bCs/>
                <w:szCs w:val="21"/>
              </w:rPr>
              <w:t>②银行出具的资信证明；</w:t>
            </w:r>
          </w:p>
          <w:p w:rsidR="00B34E29" w:rsidRDefault="00BB391E">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B34E29" w:rsidRDefault="00BB391E">
            <w:pPr>
              <w:autoSpaceDE w:val="0"/>
              <w:autoSpaceDN w:val="0"/>
              <w:adjustRightInd w:val="0"/>
              <w:spacing w:line="360" w:lineRule="auto"/>
              <w:ind w:right="-11"/>
              <w:rPr>
                <w:rFonts w:asciiTheme="minorEastAsia" w:hAnsiTheme="minorEastAsia" w:cs="宋体"/>
                <w:bCs/>
                <w:szCs w:val="21"/>
                <w:lang w:val="zh-CN"/>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p w:rsidR="00B34E29" w:rsidRDefault="00BB391E">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仿宋_GB2312" w:hint="eastAsia"/>
                <w:b/>
                <w:szCs w:val="21"/>
              </w:rPr>
              <w:t>三、依法缴纳税收相关材料</w:t>
            </w:r>
          </w:p>
          <w:p w:rsidR="00B34E29" w:rsidRDefault="00BB391E">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参加本次政府采购项目谈判响应截止时间前三个月内任意一个月缴纳税收凭据。（依法免税的供应商，应提供相应文件证明依法免税）</w:t>
            </w:r>
          </w:p>
          <w:p w:rsidR="00B34E29" w:rsidRDefault="00BB391E">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四、依法缴纳社会保障资金的证明材料</w:t>
            </w:r>
          </w:p>
          <w:p w:rsidR="00B34E29" w:rsidRDefault="00BB391E">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参加本次政府采购项目谈判响应截止时间前三个月内任意一个月缴纳社会保险凭据。（依法不需要缴纳社会保障资金的供应商，应提供相应文件证明依法不需要缴纳社会保障资金）</w:t>
            </w:r>
          </w:p>
          <w:p w:rsidR="00B34E29" w:rsidRDefault="00BB391E">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bCs/>
                <w:szCs w:val="21"/>
                <w:lang w:val="zh-CN"/>
              </w:rPr>
              <w:t>五、履行合同所必须的设备和专业技术能力的证明材料</w:t>
            </w:r>
          </w:p>
          <w:p w:rsidR="00B34E29" w:rsidRDefault="00BB391E">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①相关设备的购置发票、专业技术人员职称证书、用工合同等；</w:t>
            </w:r>
          </w:p>
          <w:p w:rsidR="00B34E29" w:rsidRDefault="00BB391E">
            <w:pPr>
              <w:spacing w:line="360" w:lineRule="auto"/>
              <w:rPr>
                <w:rFonts w:asciiTheme="minorEastAsia" w:hAnsiTheme="minorEastAsia"/>
                <w:bCs/>
                <w:szCs w:val="21"/>
              </w:rPr>
            </w:pPr>
            <w:r>
              <w:rPr>
                <w:rFonts w:asciiTheme="minorEastAsia" w:hAnsiTheme="minorEastAsia" w:hint="eastAsia"/>
                <w:bCs/>
                <w:szCs w:val="21"/>
              </w:rPr>
              <w:t>②供应商具备履行合同所必须的设备和专业技术能力承诺函或声明（承诺函或声明格式自拟）。</w:t>
            </w:r>
          </w:p>
          <w:p w:rsidR="0017193E" w:rsidRPr="0017193E" w:rsidRDefault="0017193E" w:rsidP="0017193E">
            <w:pPr>
              <w:autoSpaceDE w:val="0"/>
              <w:autoSpaceDN w:val="0"/>
              <w:adjustRightInd w:val="0"/>
              <w:spacing w:line="360" w:lineRule="auto"/>
              <w:ind w:right="-11"/>
              <w:rPr>
                <w:rFonts w:ascii="楷体" w:eastAsia="楷体" w:hAnsi="楷体"/>
                <w:color w:val="000000"/>
                <w:sz w:val="24"/>
                <w:szCs w:val="24"/>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p w:rsidR="00B34E29" w:rsidRDefault="00BB391E">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kern w:val="0"/>
                <w:szCs w:val="21"/>
              </w:rPr>
              <w:t>六、</w:t>
            </w:r>
            <w:r>
              <w:rPr>
                <w:rFonts w:asciiTheme="minorEastAsia" w:hAnsiTheme="minorEastAsia" w:cs="宋体"/>
                <w:b/>
                <w:bCs/>
                <w:szCs w:val="21"/>
                <w:lang w:val="zh-CN"/>
              </w:rPr>
              <w:t>参加政府采购活动前3年内在经营活动中没有重大违法记录的声明</w:t>
            </w:r>
          </w:p>
          <w:p w:rsidR="00B34E29" w:rsidRDefault="00BB391E">
            <w:pPr>
              <w:autoSpaceDE w:val="0"/>
              <w:autoSpaceDN w:val="0"/>
              <w:spacing w:line="360" w:lineRule="auto"/>
              <w:contextualSpacing/>
              <w:jc w:val="left"/>
              <w:rPr>
                <w:rFonts w:asciiTheme="minorEastAsia" w:hAnsiTheme="minorEastAsia" w:cs="宋体"/>
                <w:bCs/>
                <w:szCs w:val="21"/>
                <w:lang w:val="zh-CN"/>
              </w:rPr>
            </w:pPr>
            <w:r>
              <w:rPr>
                <w:rFonts w:asciiTheme="minorEastAsia" w:hAnsiTheme="minorEastAsia" w:cs="宋体" w:hint="eastAsia"/>
                <w:bCs/>
                <w:szCs w:val="21"/>
                <w:lang w:val="zh-CN"/>
              </w:rPr>
              <w:t>供应商“</w:t>
            </w:r>
            <w:r>
              <w:rPr>
                <w:rFonts w:asciiTheme="minorEastAsia" w:hAnsiTheme="minorEastAsia" w:cs="宋体"/>
                <w:bCs/>
                <w:szCs w:val="21"/>
                <w:lang w:val="zh-CN"/>
              </w:rPr>
              <w:t>参加政府采购活动前3年内在经营活动中没有重大违法记录的书面声明</w:t>
            </w:r>
            <w:r>
              <w:rPr>
                <w:rFonts w:asciiTheme="minorEastAsia" w:hAnsiTheme="minorEastAsia" w:cs="宋体" w:hint="eastAsia"/>
                <w:bCs/>
                <w:szCs w:val="21"/>
                <w:lang w:val="zh-CN"/>
              </w:rPr>
              <w:t>”。 重大违法记录，是指供应商因违法经营受到刑事处罚或者责令停产停业、吊销许可证或者执照、较大数额罚款等行政处罚。</w:t>
            </w:r>
          </w:p>
          <w:p w:rsidR="00B34E29" w:rsidRDefault="00BB391E">
            <w:pPr>
              <w:autoSpaceDE w:val="0"/>
              <w:autoSpaceDN w:val="0"/>
              <w:spacing w:line="360" w:lineRule="auto"/>
              <w:contextualSpacing/>
              <w:jc w:val="left"/>
              <w:rPr>
                <w:rFonts w:asciiTheme="minorEastAsia" w:hAnsiTheme="minorEastAsia" w:cs="宋体"/>
                <w:kern w:val="0"/>
                <w:szCs w:val="21"/>
              </w:rPr>
            </w:pPr>
            <w:r>
              <w:rPr>
                <w:rFonts w:asciiTheme="minorEastAsia" w:hAnsiTheme="minorEastAsia" w:cs="宋体" w:hint="eastAsia"/>
                <w:b/>
                <w:bCs/>
                <w:szCs w:val="21"/>
                <w:lang w:val="zh-CN"/>
              </w:rPr>
              <w:t>七、</w:t>
            </w:r>
            <w:r>
              <w:rPr>
                <w:rFonts w:asciiTheme="minorEastAsia" w:hAnsiTheme="minorEastAsia" w:cs="仿宋_GB2312"/>
                <w:b/>
                <w:color w:val="000000"/>
                <w:szCs w:val="21"/>
                <w:shd w:val="clear" w:color="auto" w:fill="FFFFFF"/>
              </w:rPr>
              <w:t>未被列入“信用中国”网站(www.creditchina.gov.cn)失信被执行人、重大税收违法案件当事人名单、政府采购严重违法失信名单的</w:t>
            </w:r>
            <w:r>
              <w:rPr>
                <w:rFonts w:asciiTheme="minorEastAsia" w:hAnsiTheme="minorEastAsia" w:cs="仿宋_GB2312" w:hint="eastAsia"/>
                <w:b/>
                <w:color w:val="000000"/>
                <w:szCs w:val="21"/>
                <w:shd w:val="clear" w:color="auto" w:fill="FFFFFF"/>
              </w:rPr>
              <w:t>供应</w:t>
            </w:r>
            <w:r>
              <w:rPr>
                <w:rFonts w:asciiTheme="minorEastAsia" w:hAnsiTheme="minorEastAsia" w:cs="仿宋_GB2312" w:hint="eastAsia"/>
                <w:b/>
                <w:color w:val="000000"/>
                <w:szCs w:val="21"/>
                <w:shd w:val="clear" w:color="auto" w:fill="FFFFFF"/>
              </w:rPr>
              <w:lastRenderedPageBreak/>
              <w:t>商</w:t>
            </w:r>
            <w:r>
              <w:rPr>
                <w:rFonts w:asciiTheme="minorEastAsia" w:hAnsiTheme="minorEastAsia" w:cs="仿宋_GB2312"/>
                <w:b/>
                <w:color w:val="000000"/>
                <w:szCs w:val="21"/>
                <w:shd w:val="clear" w:color="auto" w:fill="FFFFFF"/>
              </w:rPr>
              <w:t>；</w:t>
            </w:r>
            <w:r>
              <w:rPr>
                <w:rFonts w:asciiTheme="minorEastAsia" w:hAnsiTheme="minorEastAsia" w:cs="仿宋_GB2312" w:hint="eastAsia"/>
                <w:b/>
                <w:color w:val="000000"/>
                <w:szCs w:val="21"/>
                <w:shd w:val="clear" w:color="auto" w:fill="FFFFFF"/>
              </w:rPr>
              <w:t>“</w:t>
            </w:r>
            <w:r>
              <w:rPr>
                <w:rFonts w:asciiTheme="minorEastAsia" w:hAnsiTheme="minorEastAsia" w:cs="仿宋_GB2312"/>
                <w:b/>
                <w:color w:val="000000"/>
                <w:szCs w:val="21"/>
                <w:shd w:val="clear" w:color="auto" w:fill="FFFFFF"/>
              </w:rPr>
              <w:t>中国政府采购网</w:t>
            </w:r>
            <w:r>
              <w:rPr>
                <w:rFonts w:asciiTheme="minorEastAsia" w:hAnsiTheme="minorEastAsia" w:cs="仿宋_GB2312" w:hint="eastAsia"/>
                <w:b/>
                <w:color w:val="000000"/>
                <w:szCs w:val="21"/>
                <w:shd w:val="clear" w:color="auto" w:fill="FFFFFF"/>
              </w:rPr>
              <w:t>”</w:t>
            </w:r>
            <w:r>
              <w:rPr>
                <w:rFonts w:asciiTheme="minorEastAsia" w:hAnsiTheme="minorEastAsia" w:cs="仿宋_GB2312"/>
                <w:b/>
                <w:color w:val="000000"/>
                <w:szCs w:val="21"/>
                <w:shd w:val="clear" w:color="auto" w:fill="FFFFFF"/>
              </w:rPr>
              <w:t xml:space="preserve"> (www.ccgp.gov.cn)政府采购严重违法失信行为记录名单的</w:t>
            </w:r>
            <w:r>
              <w:rPr>
                <w:rFonts w:asciiTheme="minorEastAsia" w:hAnsiTheme="minorEastAsia" w:cs="仿宋_GB2312" w:hint="eastAsia"/>
                <w:b/>
                <w:color w:val="000000"/>
                <w:szCs w:val="21"/>
                <w:shd w:val="clear" w:color="auto" w:fill="FFFFFF"/>
              </w:rPr>
              <w:t>供应商</w:t>
            </w:r>
            <w:r>
              <w:rPr>
                <w:rFonts w:asciiTheme="minorEastAsia" w:hAnsiTheme="minorEastAsia" w:cs="宋体" w:hint="eastAsia"/>
                <w:b/>
                <w:bCs/>
                <w:szCs w:val="21"/>
                <w:lang w:val="zh-CN"/>
              </w:rPr>
              <w:t>；</w:t>
            </w:r>
            <w:r>
              <w:rPr>
                <w:rFonts w:asciiTheme="minorEastAsia" w:hAnsiTheme="minorEastAsia" w:cs="仿宋_GB2312" w:hint="eastAsia"/>
                <w:b/>
                <w:color w:val="000000"/>
                <w:szCs w:val="21"/>
                <w:shd w:val="clear" w:color="auto" w:fill="FFFFFF"/>
              </w:rPr>
              <w:t>“国家企业信用公示系统”网站（</w:t>
            </w:r>
            <w:r>
              <w:rPr>
                <w:rFonts w:asciiTheme="minorEastAsia" w:hAnsiTheme="minorEastAsia" w:cs="仿宋_GB2312"/>
                <w:b/>
                <w:color w:val="000000"/>
                <w:szCs w:val="21"/>
                <w:shd w:val="clear" w:color="auto" w:fill="FFFFFF"/>
              </w:rPr>
              <w:t>www.gsxt.gov.cn</w:t>
            </w:r>
            <w:r>
              <w:rPr>
                <w:rFonts w:asciiTheme="minorEastAsia" w:hAnsiTheme="minorEastAsia" w:cs="仿宋_GB2312" w:hint="eastAsia"/>
                <w:b/>
                <w:color w:val="000000"/>
                <w:szCs w:val="21"/>
                <w:shd w:val="clear" w:color="auto" w:fill="FFFFFF"/>
              </w:rPr>
              <w:t>）严重违法失信企业名单（黑名单）的供应商；“中国社会组织公共服务平台”网站（</w:t>
            </w:r>
            <w:r>
              <w:rPr>
                <w:rFonts w:asciiTheme="minorEastAsia" w:hAnsiTheme="minorEastAsia" w:cs="仿宋_GB2312"/>
                <w:b/>
                <w:color w:val="000000"/>
                <w:szCs w:val="21"/>
                <w:shd w:val="clear" w:color="auto" w:fill="FFFFFF"/>
              </w:rPr>
              <w:t>www.chinanpo.gov.cn</w:t>
            </w:r>
            <w:r>
              <w:rPr>
                <w:rFonts w:asciiTheme="minorEastAsia" w:hAnsiTheme="minorEastAsia" w:cs="仿宋_GB2312" w:hint="eastAsia"/>
                <w:b/>
                <w:color w:val="000000"/>
                <w:szCs w:val="21"/>
                <w:shd w:val="clear" w:color="auto" w:fill="FFFFFF"/>
              </w:rPr>
              <w:t>）严重违法失信社会组织名单的供应商（</w:t>
            </w:r>
            <w:r>
              <w:rPr>
                <w:rFonts w:asciiTheme="minorEastAsia" w:hAnsiTheme="minorEastAsia" w:cs="宋体" w:hint="eastAsia"/>
                <w:kern w:val="0"/>
                <w:szCs w:val="21"/>
              </w:rPr>
              <w:t>联合体形式响应的，联合体成员存在不良信用记录，视同联合体存在不良信用记录）。</w:t>
            </w:r>
          </w:p>
          <w:p w:rsidR="00B34E29" w:rsidRDefault="00BB391E">
            <w:pPr>
              <w:spacing w:line="360" w:lineRule="auto"/>
              <w:rPr>
                <w:rFonts w:asciiTheme="minorEastAsia" w:hAnsiTheme="minorEastAsia" w:cs="宋体"/>
                <w:kern w:val="0"/>
                <w:szCs w:val="21"/>
              </w:rPr>
            </w:pPr>
            <w:r>
              <w:rPr>
                <w:rFonts w:asciiTheme="minorEastAsia" w:hAnsiTheme="minorEastAsia" w:cs="宋体" w:hint="eastAsia"/>
                <w:kern w:val="0"/>
                <w:szCs w:val="21"/>
              </w:rPr>
              <w:t>1、查询渠道：</w:t>
            </w:r>
          </w:p>
          <w:p w:rsidR="00B34E29" w:rsidRDefault="00BB391E">
            <w:pPr>
              <w:spacing w:line="360" w:lineRule="auto"/>
              <w:rPr>
                <w:rFonts w:asciiTheme="minorEastAsia" w:hAnsiTheme="minorEastAsia" w:cs="宋体"/>
                <w:kern w:val="0"/>
                <w:szCs w:val="21"/>
              </w:rPr>
            </w:pPr>
            <w:r>
              <w:rPr>
                <w:rFonts w:asciiTheme="minorEastAsia" w:hAnsiTheme="minorEastAsia" w:cs="宋体" w:hint="eastAsia"/>
                <w:kern w:val="0"/>
                <w:szCs w:val="21"/>
              </w:rPr>
              <w:t>①“信用中国”网站（</w:t>
            </w:r>
            <w:hyperlink r:id="rId13" w:history="1">
              <w:r>
                <w:rPr>
                  <w:rFonts w:cs="宋体" w:hint="eastAsia"/>
                  <w:kern w:val="0"/>
                </w:rPr>
                <w:t>www.creditchina.gov.cn</w:t>
              </w:r>
            </w:hyperlink>
            <w:r>
              <w:rPr>
                <w:rFonts w:asciiTheme="minorEastAsia" w:hAnsiTheme="minorEastAsia" w:cs="宋体" w:hint="eastAsia"/>
                <w:kern w:val="0"/>
                <w:szCs w:val="21"/>
              </w:rPr>
              <w:t>）</w:t>
            </w:r>
          </w:p>
          <w:p w:rsidR="00B34E29" w:rsidRDefault="00BB391E">
            <w:pPr>
              <w:spacing w:line="360" w:lineRule="auto"/>
              <w:rPr>
                <w:rFonts w:asciiTheme="minorEastAsia" w:hAnsiTheme="minorEastAsia" w:cs="宋体"/>
                <w:kern w:val="0"/>
                <w:szCs w:val="21"/>
              </w:rPr>
            </w:pPr>
            <w:r>
              <w:rPr>
                <w:rFonts w:asciiTheme="minorEastAsia" w:hAnsiTheme="minorEastAsia" w:cs="宋体" w:hint="eastAsia"/>
                <w:kern w:val="0"/>
                <w:szCs w:val="21"/>
              </w:rPr>
              <w:t>②“中国政府采购网”（www.ccgp.gov.cn）</w:t>
            </w:r>
          </w:p>
          <w:p w:rsidR="00B34E29" w:rsidRDefault="00BB391E">
            <w:pPr>
              <w:spacing w:line="360" w:lineRule="auto"/>
              <w:rPr>
                <w:rFonts w:asciiTheme="minorEastAsia" w:hAnsiTheme="minorEastAsia" w:cs="宋体"/>
                <w:kern w:val="0"/>
                <w:szCs w:val="21"/>
              </w:rPr>
            </w:pPr>
            <w:r>
              <w:rPr>
                <w:rFonts w:asciiTheme="minorEastAsia" w:hAnsiTheme="minorEastAsia" w:cs="宋体" w:hint="eastAsia"/>
                <w:kern w:val="0"/>
                <w:szCs w:val="21"/>
              </w:rPr>
              <w:t>③“国家企业信用公示系统”网站（</w:t>
            </w:r>
            <w:hyperlink r:id="rId14" w:history="1">
              <w:r>
                <w:rPr>
                  <w:rFonts w:cs="宋体"/>
                  <w:kern w:val="0"/>
                </w:rPr>
                <w:t>www.gsxt.gov.cn</w:t>
              </w:r>
            </w:hyperlink>
            <w:r>
              <w:rPr>
                <w:rFonts w:asciiTheme="minorEastAsia" w:hAnsiTheme="minorEastAsia" w:cs="宋体" w:hint="eastAsia"/>
                <w:kern w:val="0"/>
                <w:szCs w:val="21"/>
              </w:rPr>
              <w:t>）</w:t>
            </w:r>
          </w:p>
          <w:p w:rsidR="00B34E29" w:rsidRDefault="00BB391E">
            <w:pPr>
              <w:spacing w:line="360" w:lineRule="auto"/>
              <w:rPr>
                <w:rFonts w:asciiTheme="minorEastAsia" w:hAnsiTheme="minorEastAsia" w:cs="宋体"/>
                <w:kern w:val="0"/>
                <w:szCs w:val="21"/>
              </w:rPr>
            </w:pPr>
            <w:r>
              <w:rPr>
                <w:rFonts w:asciiTheme="minorEastAsia" w:hAnsiTheme="minorEastAsia" w:cs="宋体" w:hint="eastAsia"/>
                <w:kern w:val="0"/>
                <w:szCs w:val="21"/>
              </w:rPr>
              <w:t>④“中国社会组织公共服务平台”网站（</w:t>
            </w:r>
            <w:r>
              <w:rPr>
                <w:rFonts w:asciiTheme="minorEastAsia" w:hAnsiTheme="minorEastAsia" w:cs="宋体"/>
                <w:kern w:val="0"/>
                <w:szCs w:val="21"/>
              </w:rPr>
              <w:t>www.chinanpo.gov.cn</w:t>
            </w:r>
            <w:r>
              <w:rPr>
                <w:rFonts w:asciiTheme="minorEastAsia" w:hAnsiTheme="minorEastAsia" w:cs="宋体" w:hint="eastAsia"/>
                <w:kern w:val="0"/>
                <w:szCs w:val="21"/>
              </w:rPr>
              <w:t>）（仅查询社会组织）；</w:t>
            </w:r>
          </w:p>
          <w:p w:rsidR="00B34E29" w:rsidRDefault="00BB391E">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2、截止时间：同谈判响应截止时间；</w:t>
            </w:r>
          </w:p>
          <w:p w:rsidR="00B34E29" w:rsidRDefault="00BB391E">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3、信用信息查询记录和证据留存具体方式：经谈判小组确认的查询结果网页截图作为查询记录和证据，与其他采购文件一并保存；</w:t>
            </w:r>
          </w:p>
          <w:p w:rsidR="00B34E29" w:rsidRDefault="00BB391E">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4、信用信息的使用原则：经谈判小组认定的被列入失信被执行人、重大税收违法案件当事人名单、政府采购严重违法失信行为记录名单的供应商、严重违法失信企业名单（黑名单）、严重违法失信社会组织名单的供应商，将拒绝其参与本次政府采购活动。</w:t>
            </w:r>
          </w:p>
          <w:p w:rsidR="00B34E29" w:rsidRDefault="00BB391E">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5、供应商不良信用记录以谈判小组查询结果为准，谈判小组查询之后，网站信息发生的任何变更不再作为评审依据，供应商自行提供的与网站信息不一致的其他证明材料亦不作为评审依据。</w:t>
            </w:r>
          </w:p>
          <w:p w:rsidR="00B34E29" w:rsidRDefault="0017193E">
            <w:pPr>
              <w:autoSpaceDE w:val="0"/>
              <w:autoSpaceDN w:val="0"/>
              <w:spacing w:line="360" w:lineRule="auto"/>
              <w:contextualSpacing/>
              <w:rPr>
                <w:rFonts w:asciiTheme="minorEastAsia" w:hAnsiTheme="minorEastAsia" w:cs="仿宋_GB2312"/>
                <w:szCs w:val="21"/>
              </w:rPr>
            </w:pPr>
            <w:r>
              <w:rPr>
                <w:rFonts w:asciiTheme="minorEastAsia" w:hAnsiTheme="minorEastAsia" w:cs="宋体" w:hint="eastAsia"/>
                <w:kern w:val="0"/>
                <w:szCs w:val="21"/>
              </w:rPr>
              <w:t>八、被委托人</w:t>
            </w:r>
            <w:r w:rsidR="00BB391E">
              <w:rPr>
                <w:rFonts w:asciiTheme="minorEastAsia" w:hAnsiTheme="minorEastAsia" w:cs="宋体" w:hint="eastAsia"/>
                <w:kern w:val="0"/>
                <w:szCs w:val="21"/>
              </w:rPr>
              <w:t>须是本单位职工，须提供公司为本人缴纳社会保险证明；</w:t>
            </w:r>
          </w:p>
        </w:tc>
      </w:tr>
      <w:tr w:rsidR="00B34E29">
        <w:trPr>
          <w:trHeight w:val="504"/>
          <w:jc w:val="center"/>
        </w:trPr>
        <w:tc>
          <w:tcPr>
            <w:tcW w:w="806" w:type="dxa"/>
            <w:vAlign w:val="center"/>
          </w:tcPr>
          <w:p w:rsidR="00B34E29" w:rsidRDefault="00BB391E">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5</w:t>
            </w:r>
          </w:p>
        </w:tc>
        <w:tc>
          <w:tcPr>
            <w:tcW w:w="2268" w:type="dxa"/>
            <w:vAlign w:val="center"/>
          </w:tcPr>
          <w:p w:rsidR="00B34E29" w:rsidRDefault="00BB391E">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微软雅黑" w:hint="eastAsia"/>
                <w:b/>
                <w:color w:val="FF0000"/>
                <w:szCs w:val="21"/>
              </w:rPr>
              <w:t>★</w:t>
            </w:r>
            <w:r>
              <w:rPr>
                <w:rFonts w:asciiTheme="minorEastAsia" w:hAnsiTheme="minorEastAsia" w:cs="宋体" w:hint="eastAsia"/>
                <w:bCs/>
                <w:szCs w:val="21"/>
                <w:lang w:val="zh-CN"/>
              </w:rPr>
              <w:t>联合体响应</w:t>
            </w:r>
          </w:p>
        </w:tc>
        <w:tc>
          <w:tcPr>
            <w:tcW w:w="6813" w:type="dxa"/>
            <w:vAlign w:val="center"/>
          </w:tcPr>
          <w:p w:rsidR="00B34E29" w:rsidRDefault="00BB391E">
            <w:pPr>
              <w:autoSpaceDE w:val="0"/>
              <w:autoSpaceDN w:val="0"/>
              <w:adjustRightInd w:val="0"/>
              <w:spacing w:line="276" w:lineRule="auto"/>
              <w:rPr>
                <w:rFonts w:asciiTheme="minorEastAsia" w:hAnsiTheme="minorEastAsia" w:cs="宋体"/>
                <w:bCs/>
                <w:szCs w:val="21"/>
                <w:lang w:val="zh-CN"/>
              </w:rPr>
            </w:pPr>
            <w:r>
              <w:rPr>
                <w:rFonts w:asciiTheme="minorEastAsia" w:hAnsiTheme="minorEastAsia" w:cs="宋体" w:hint="eastAsia"/>
                <w:kern w:val="0"/>
                <w:szCs w:val="21"/>
              </w:rPr>
              <w:t xml:space="preserve">本项目 </w:t>
            </w:r>
            <w:r w:rsidR="00B40238">
              <w:rPr>
                <w:rFonts w:asciiTheme="minorEastAsia" w:hAnsiTheme="minorEastAsia" w:cs="宋体"/>
                <w:b/>
                <w:color w:val="000000"/>
                <w:kern w:val="0"/>
                <w:szCs w:val="21"/>
                <w:lang w:val="zh-CN"/>
              </w:rPr>
              <w:fldChar w:fldCharType="begin"/>
            </w:r>
            <w:r>
              <w:rPr>
                <w:rFonts w:asciiTheme="minorEastAsia" w:hAnsiTheme="minorEastAsia" w:cs="宋体" w:hint="eastAsia"/>
                <w:b/>
                <w:color w:val="000000"/>
                <w:kern w:val="0"/>
                <w:szCs w:val="21"/>
                <w:lang w:val="zh-CN"/>
              </w:rPr>
              <w:instrText>eq \o\ac(□,</w:instrText>
            </w:r>
            <w:r>
              <w:rPr>
                <w:rFonts w:asciiTheme="minorEastAsia" w:hAnsiTheme="minorEastAsia" w:cs="宋体" w:hint="eastAsia"/>
                <w:b/>
                <w:color w:val="000000"/>
                <w:kern w:val="0"/>
                <w:position w:val="2"/>
                <w:szCs w:val="21"/>
                <w:lang w:val="zh-CN"/>
              </w:rPr>
              <w:instrText>√</w:instrText>
            </w:r>
            <w:r>
              <w:rPr>
                <w:rFonts w:asciiTheme="minorEastAsia" w:hAnsiTheme="minorEastAsia" w:cs="宋体" w:hint="eastAsia"/>
                <w:b/>
                <w:color w:val="000000"/>
                <w:kern w:val="0"/>
                <w:szCs w:val="21"/>
                <w:lang w:val="zh-CN"/>
              </w:rPr>
              <w:instrText>)</w:instrText>
            </w:r>
            <w:r w:rsidR="00B40238">
              <w:rPr>
                <w:rFonts w:asciiTheme="minorEastAsia" w:hAnsiTheme="minorEastAsia" w:cs="宋体"/>
                <w:b/>
                <w:color w:val="000000"/>
                <w:kern w:val="0"/>
                <w:szCs w:val="21"/>
                <w:lang w:val="zh-CN"/>
              </w:rPr>
              <w:fldChar w:fldCharType="end"/>
            </w:r>
            <w:r>
              <w:rPr>
                <w:rFonts w:asciiTheme="minorEastAsia" w:hAnsiTheme="minorEastAsia" w:cs="宋体" w:hint="eastAsia"/>
                <w:kern w:val="0"/>
                <w:szCs w:val="21"/>
              </w:rPr>
              <w:t>不接受</w:t>
            </w:r>
            <w:r>
              <w:rPr>
                <w:rFonts w:asciiTheme="minorEastAsia" w:hAnsiTheme="minorEastAsia" w:cs="宋体" w:hint="eastAsia"/>
                <w:bCs/>
                <w:szCs w:val="21"/>
                <w:lang w:val="zh-CN"/>
              </w:rPr>
              <w:t>□接受</w:t>
            </w:r>
            <w:r>
              <w:rPr>
                <w:rFonts w:asciiTheme="minorEastAsia" w:hAnsiTheme="minorEastAsia" w:cs="宋体" w:hint="eastAsia"/>
                <w:kern w:val="0"/>
                <w:szCs w:val="21"/>
              </w:rPr>
              <w:t>联合体响应</w:t>
            </w:r>
          </w:p>
        </w:tc>
      </w:tr>
      <w:tr w:rsidR="00B34E29">
        <w:trPr>
          <w:trHeight w:val="504"/>
          <w:jc w:val="center"/>
        </w:trPr>
        <w:tc>
          <w:tcPr>
            <w:tcW w:w="806" w:type="dxa"/>
            <w:vAlign w:val="center"/>
          </w:tcPr>
          <w:p w:rsidR="00B34E29" w:rsidRDefault="00BB391E">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6</w:t>
            </w:r>
          </w:p>
        </w:tc>
        <w:tc>
          <w:tcPr>
            <w:tcW w:w="2268" w:type="dxa"/>
            <w:vAlign w:val="center"/>
          </w:tcPr>
          <w:p w:rsidR="00B34E29" w:rsidRDefault="00BB391E">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微软雅黑" w:hint="eastAsia"/>
                <w:b/>
                <w:color w:val="FF0000"/>
                <w:szCs w:val="21"/>
              </w:rPr>
              <w:t>★</w:t>
            </w:r>
            <w:r>
              <w:rPr>
                <w:rFonts w:asciiTheme="minorEastAsia" w:hAnsiTheme="minorEastAsia" w:cs="宋体" w:hint="eastAsia"/>
                <w:bCs/>
                <w:szCs w:val="21"/>
                <w:lang w:val="zh-CN"/>
              </w:rPr>
              <w:t>预算金额</w:t>
            </w:r>
          </w:p>
        </w:tc>
        <w:tc>
          <w:tcPr>
            <w:tcW w:w="6813" w:type="dxa"/>
            <w:vAlign w:val="center"/>
          </w:tcPr>
          <w:p w:rsidR="00B34E29" w:rsidRDefault="00837F36">
            <w:pPr>
              <w:autoSpaceDE w:val="0"/>
              <w:autoSpaceDN w:val="0"/>
              <w:adjustRightInd w:val="0"/>
              <w:spacing w:line="276" w:lineRule="auto"/>
              <w:rPr>
                <w:rFonts w:asciiTheme="minorEastAsia" w:hAnsiTheme="minorEastAsia" w:cs="宋体"/>
                <w:bCs/>
                <w:szCs w:val="21"/>
                <w:lang w:val="zh-CN"/>
              </w:rPr>
            </w:pPr>
            <w:r>
              <w:rPr>
                <w:rFonts w:asciiTheme="minorEastAsia" w:hAnsiTheme="minorEastAsia" w:cs="微软雅黑" w:hint="eastAsia"/>
                <w:b/>
                <w:color w:val="FF0000"/>
                <w:szCs w:val="21"/>
              </w:rPr>
              <w:t>22.5</w:t>
            </w:r>
            <w:r w:rsidR="00BB391E">
              <w:rPr>
                <w:rFonts w:asciiTheme="minorEastAsia" w:hAnsiTheme="minorEastAsia" w:cs="微软雅黑" w:hint="eastAsia"/>
                <w:b/>
                <w:color w:val="FF0000"/>
                <w:szCs w:val="21"/>
              </w:rPr>
              <w:t>万</w:t>
            </w:r>
            <w:r w:rsidR="00BB391E">
              <w:rPr>
                <w:rFonts w:asciiTheme="minorEastAsia" w:hAnsiTheme="minorEastAsia" w:cs="微软雅黑" w:hint="eastAsia"/>
                <w:b/>
                <w:color w:val="FF0000"/>
                <w:szCs w:val="21"/>
                <w:lang w:val="zh-CN"/>
              </w:rPr>
              <w:t>元</w:t>
            </w:r>
            <w:r w:rsidR="00BB391E">
              <w:rPr>
                <w:rFonts w:asciiTheme="minorEastAsia" w:hAnsiTheme="minorEastAsia" w:cs="宋体" w:hint="eastAsia"/>
                <w:bCs/>
                <w:szCs w:val="21"/>
                <w:lang w:val="zh-CN"/>
              </w:rPr>
              <w:t>，超出预算金额的响应无效。</w:t>
            </w:r>
          </w:p>
        </w:tc>
      </w:tr>
      <w:tr w:rsidR="00B34E29">
        <w:trPr>
          <w:trHeight w:val="907"/>
          <w:jc w:val="center"/>
        </w:trPr>
        <w:tc>
          <w:tcPr>
            <w:tcW w:w="806" w:type="dxa"/>
            <w:vAlign w:val="center"/>
          </w:tcPr>
          <w:p w:rsidR="00B34E29" w:rsidRDefault="00BB391E">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7</w:t>
            </w:r>
          </w:p>
        </w:tc>
        <w:tc>
          <w:tcPr>
            <w:tcW w:w="2268" w:type="dxa"/>
            <w:vAlign w:val="center"/>
          </w:tcPr>
          <w:p w:rsidR="00B34E29" w:rsidRDefault="00BB391E">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bCs/>
                <w:szCs w:val="21"/>
                <w:lang w:val="zh-CN"/>
              </w:rPr>
              <w:t>现场考察</w:t>
            </w:r>
          </w:p>
        </w:tc>
        <w:tc>
          <w:tcPr>
            <w:tcW w:w="6813" w:type="dxa"/>
            <w:vAlign w:val="center"/>
          </w:tcPr>
          <w:p w:rsidR="00B34E29" w:rsidRDefault="00B40238">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BB391E">
              <w:rPr>
                <w:rFonts w:asciiTheme="minorEastAsia" w:hAnsiTheme="minorEastAsia" w:cs="宋体" w:hint="eastAsia"/>
                <w:b/>
                <w:color w:val="000000"/>
                <w:kern w:val="0"/>
                <w:szCs w:val="21"/>
                <w:lang w:val="zh-CN"/>
              </w:rPr>
              <w:instrText>eq \o\ac(□,</w:instrText>
            </w:r>
            <w:r w:rsidR="00BB391E">
              <w:rPr>
                <w:rFonts w:asciiTheme="minorEastAsia" w:hAnsiTheme="minorEastAsia" w:cs="宋体" w:hint="eastAsia"/>
                <w:b/>
                <w:color w:val="000000"/>
                <w:kern w:val="0"/>
                <w:position w:val="2"/>
                <w:szCs w:val="21"/>
                <w:lang w:val="zh-CN"/>
              </w:rPr>
              <w:instrText>√</w:instrText>
            </w:r>
            <w:r w:rsidR="00BB391E">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BB391E">
              <w:rPr>
                <w:rFonts w:asciiTheme="minorEastAsia" w:hAnsiTheme="minorEastAsia" w:cs="宋体" w:hint="eastAsia"/>
                <w:bCs/>
                <w:szCs w:val="21"/>
                <w:lang w:val="zh-CN"/>
              </w:rPr>
              <w:t>不组织</w:t>
            </w:r>
          </w:p>
          <w:p w:rsidR="00B34E29" w:rsidRDefault="00BB391E">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
                <w:bCs/>
                <w:szCs w:val="21"/>
                <w:lang w:val="zh-CN"/>
              </w:rPr>
              <w:t>□</w:t>
            </w:r>
            <w:r>
              <w:rPr>
                <w:rFonts w:asciiTheme="minorEastAsia" w:hAnsiTheme="minorEastAsia" w:cs="宋体" w:hint="eastAsia"/>
                <w:bCs/>
                <w:szCs w:val="21"/>
                <w:lang w:val="zh-CN"/>
              </w:rPr>
              <w:t>组织，时间：      地点：</w:t>
            </w:r>
          </w:p>
        </w:tc>
      </w:tr>
      <w:tr w:rsidR="00B34E29">
        <w:trPr>
          <w:trHeight w:val="907"/>
          <w:jc w:val="center"/>
        </w:trPr>
        <w:tc>
          <w:tcPr>
            <w:tcW w:w="806" w:type="dxa"/>
            <w:vAlign w:val="center"/>
          </w:tcPr>
          <w:p w:rsidR="00B34E29" w:rsidRDefault="00BB391E">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8</w:t>
            </w:r>
          </w:p>
        </w:tc>
        <w:tc>
          <w:tcPr>
            <w:tcW w:w="2268" w:type="dxa"/>
            <w:vAlign w:val="center"/>
          </w:tcPr>
          <w:p w:rsidR="00B34E29" w:rsidRDefault="00BB391E">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hint="eastAsia"/>
                <w:bCs/>
                <w:szCs w:val="21"/>
                <w:lang w:val="zh-CN"/>
              </w:rPr>
              <w:t>谈判</w:t>
            </w:r>
            <w:r>
              <w:rPr>
                <w:rFonts w:asciiTheme="minorEastAsia" w:hAnsiTheme="minorEastAsia" w:cs="宋体"/>
                <w:bCs/>
                <w:szCs w:val="21"/>
                <w:lang w:val="zh-CN"/>
              </w:rPr>
              <w:t>前答疑会</w:t>
            </w:r>
          </w:p>
        </w:tc>
        <w:tc>
          <w:tcPr>
            <w:tcW w:w="6813" w:type="dxa"/>
            <w:vAlign w:val="center"/>
          </w:tcPr>
          <w:p w:rsidR="00B34E29" w:rsidRDefault="00B40238">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BB391E">
              <w:rPr>
                <w:rFonts w:asciiTheme="minorEastAsia" w:hAnsiTheme="minorEastAsia" w:cs="宋体" w:hint="eastAsia"/>
                <w:b/>
                <w:color w:val="000000"/>
                <w:kern w:val="0"/>
                <w:szCs w:val="21"/>
                <w:lang w:val="zh-CN"/>
              </w:rPr>
              <w:instrText>eq \o\ac(□,</w:instrText>
            </w:r>
            <w:r w:rsidR="00BB391E">
              <w:rPr>
                <w:rFonts w:asciiTheme="minorEastAsia" w:hAnsiTheme="minorEastAsia" w:cs="宋体" w:hint="eastAsia"/>
                <w:b/>
                <w:color w:val="000000"/>
                <w:kern w:val="0"/>
                <w:position w:val="2"/>
                <w:szCs w:val="21"/>
                <w:lang w:val="zh-CN"/>
              </w:rPr>
              <w:instrText>√</w:instrText>
            </w:r>
            <w:r w:rsidR="00BB391E">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BB391E">
              <w:rPr>
                <w:rFonts w:asciiTheme="minorEastAsia" w:hAnsiTheme="minorEastAsia" w:cs="宋体" w:hint="eastAsia"/>
                <w:bCs/>
                <w:szCs w:val="21"/>
                <w:lang w:val="zh-CN"/>
              </w:rPr>
              <w:t>不召开</w:t>
            </w:r>
          </w:p>
          <w:p w:rsidR="00B34E29" w:rsidRDefault="00BB391E">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□召开，时间：      地点：</w:t>
            </w:r>
          </w:p>
        </w:tc>
      </w:tr>
      <w:tr w:rsidR="00B34E29">
        <w:trPr>
          <w:trHeight w:val="504"/>
          <w:jc w:val="center"/>
        </w:trPr>
        <w:tc>
          <w:tcPr>
            <w:tcW w:w="806" w:type="dxa"/>
            <w:vAlign w:val="center"/>
          </w:tcPr>
          <w:p w:rsidR="00B34E29" w:rsidRDefault="00BB391E">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9</w:t>
            </w:r>
          </w:p>
        </w:tc>
        <w:tc>
          <w:tcPr>
            <w:tcW w:w="2268" w:type="dxa"/>
            <w:vAlign w:val="center"/>
          </w:tcPr>
          <w:p w:rsidR="00B34E29" w:rsidRDefault="00BB391E">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进口产品参与</w:t>
            </w:r>
          </w:p>
        </w:tc>
        <w:tc>
          <w:tcPr>
            <w:tcW w:w="6813" w:type="dxa"/>
            <w:vAlign w:val="center"/>
          </w:tcPr>
          <w:p w:rsidR="00B34E29" w:rsidRDefault="00B40238">
            <w:pPr>
              <w:autoSpaceDE w:val="0"/>
              <w:autoSpaceDN w:val="0"/>
              <w:adjustRightInd w:val="0"/>
              <w:spacing w:line="276" w:lineRule="auto"/>
              <w:rPr>
                <w:rFonts w:asciiTheme="minorEastAsia" w:hAnsiTheme="minorEastAsia"/>
                <w:szCs w:val="21"/>
              </w:rPr>
            </w:pPr>
            <w:r>
              <w:rPr>
                <w:rFonts w:asciiTheme="minorEastAsia" w:hAnsiTheme="minorEastAsia" w:cs="宋体"/>
                <w:b/>
                <w:color w:val="000000"/>
                <w:kern w:val="0"/>
                <w:szCs w:val="21"/>
                <w:lang w:val="zh-CN"/>
              </w:rPr>
              <w:fldChar w:fldCharType="begin"/>
            </w:r>
            <w:r w:rsidR="00BB391E">
              <w:rPr>
                <w:rFonts w:asciiTheme="minorEastAsia" w:hAnsiTheme="minorEastAsia" w:cs="宋体" w:hint="eastAsia"/>
                <w:b/>
                <w:color w:val="000000"/>
                <w:kern w:val="0"/>
                <w:szCs w:val="21"/>
                <w:lang w:val="zh-CN"/>
              </w:rPr>
              <w:instrText>eq \o\ac(□,</w:instrText>
            </w:r>
            <w:r w:rsidR="00BB391E">
              <w:rPr>
                <w:rFonts w:asciiTheme="minorEastAsia" w:hAnsiTheme="minorEastAsia" w:cs="宋体" w:hint="eastAsia"/>
                <w:b/>
                <w:color w:val="000000"/>
                <w:kern w:val="0"/>
                <w:position w:val="2"/>
                <w:szCs w:val="21"/>
                <w:lang w:val="zh-CN"/>
              </w:rPr>
              <w:instrText>√</w:instrText>
            </w:r>
            <w:r w:rsidR="00BB391E">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BB391E">
              <w:rPr>
                <w:rFonts w:asciiTheme="minorEastAsia" w:hAnsiTheme="minorEastAsia" w:cs="宋体" w:hint="eastAsia"/>
                <w:bCs/>
                <w:szCs w:val="21"/>
                <w:lang w:val="zh-CN"/>
              </w:rPr>
              <w:t xml:space="preserve">不允许    </w:t>
            </w:r>
            <w:r w:rsidR="00BB391E">
              <w:rPr>
                <w:rFonts w:asciiTheme="minorEastAsia" w:hAnsiTheme="minorEastAsia" w:cs="宋体" w:hint="eastAsia"/>
                <w:b/>
                <w:bCs/>
                <w:szCs w:val="21"/>
                <w:lang w:val="zh-CN"/>
              </w:rPr>
              <w:t>□</w:t>
            </w:r>
            <w:r w:rsidR="00BB391E">
              <w:rPr>
                <w:rFonts w:asciiTheme="minorEastAsia" w:hAnsiTheme="minorEastAsia" w:hint="eastAsia"/>
                <w:szCs w:val="21"/>
              </w:rPr>
              <w:t>允许</w:t>
            </w:r>
          </w:p>
        </w:tc>
      </w:tr>
      <w:tr w:rsidR="00B34E29">
        <w:trPr>
          <w:trHeight w:val="504"/>
          <w:jc w:val="center"/>
        </w:trPr>
        <w:tc>
          <w:tcPr>
            <w:tcW w:w="806" w:type="dxa"/>
            <w:vAlign w:val="center"/>
          </w:tcPr>
          <w:p w:rsidR="00B34E29" w:rsidRDefault="00BB391E">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10</w:t>
            </w:r>
          </w:p>
        </w:tc>
        <w:tc>
          <w:tcPr>
            <w:tcW w:w="2268" w:type="dxa"/>
            <w:vAlign w:val="center"/>
          </w:tcPr>
          <w:p w:rsidR="00B34E29" w:rsidRDefault="00BB391E">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微软雅黑" w:hint="eastAsia"/>
                <w:b/>
                <w:color w:val="FF0000"/>
                <w:szCs w:val="21"/>
              </w:rPr>
              <w:t>★</w:t>
            </w:r>
            <w:r>
              <w:rPr>
                <w:rFonts w:asciiTheme="minorEastAsia" w:hAnsiTheme="minorEastAsia" w:cs="仿宋_GB2312" w:hint="eastAsia"/>
                <w:szCs w:val="21"/>
              </w:rPr>
              <w:t>谈判有效期</w:t>
            </w:r>
          </w:p>
        </w:tc>
        <w:tc>
          <w:tcPr>
            <w:tcW w:w="6813" w:type="dxa"/>
            <w:vAlign w:val="center"/>
          </w:tcPr>
          <w:p w:rsidR="00B34E29" w:rsidRDefault="00BB391E">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hint="eastAsia"/>
                <w:szCs w:val="21"/>
              </w:rPr>
              <w:t>60天（自</w:t>
            </w:r>
            <w:r>
              <w:rPr>
                <w:rFonts w:asciiTheme="minorEastAsia" w:hAnsiTheme="minorEastAsia" w:cs="宋体" w:hint="eastAsia"/>
                <w:kern w:val="0"/>
                <w:szCs w:val="21"/>
              </w:rPr>
              <w:t>提交谈判响应文件的截止之日起算</w:t>
            </w:r>
            <w:r>
              <w:rPr>
                <w:rFonts w:asciiTheme="minorEastAsia" w:hAnsiTheme="minorEastAsia" w:cs="仿宋_GB2312" w:hint="eastAsia"/>
                <w:szCs w:val="21"/>
              </w:rPr>
              <w:t>）</w:t>
            </w:r>
          </w:p>
        </w:tc>
      </w:tr>
      <w:tr w:rsidR="00B34E29">
        <w:trPr>
          <w:trHeight w:val="504"/>
          <w:jc w:val="center"/>
        </w:trPr>
        <w:tc>
          <w:tcPr>
            <w:tcW w:w="806" w:type="dxa"/>
            <w:vAlign w:val="center"/>
          </w:tcPr>
          <w:p w:rsidR="00B34E29" w:rsidRDefault="00BB391E">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11</w:t>
            </w:r>
          </w:p>
        </w:tc>
        <w:tc>
          <w:tcPr>
            <w:tcW w:w="2268" w:type="dxa"/>
            <w:vAlign w:val="center"/>
          </w:tcPr>
          <w:p w:rsidR="00B34E29" w:rsidRDefault="00BB391E">
            <w:pPr>
              <w:autoSpaceDE w:val="0"/>
              <w:autoSpaceDN w:val="0"/>
              <w:adjustRightInd w:val="0"/>
              <w:spacing w:line="360" w:lineRule="auto"/>
              <w:rPr>
                <w:rFonts w:asciiTheme="minorEastAsia" w:hAnsiTheme="minorEastAsia" w:cs="仿宋_GB2312"/>
                <w:szCs w:val="21"/>
              </w:rPr>
            </w:pPr>
            <w:r>
              <w:rPr>
                <w:rFonts w:asciiTheme="minorEastAsia" w:hAnsiTheme="minorEastAsia" w:cs="宋体" w:hint="eastAsia"/>
                <w:bCs/>
                <w:szCs w:val="21"/>
                <w:lang w:val="zh-CN"/>
              </w:rPr>
              <w:t>成交供应商</w:t>
            </w:r>
            <w:r>
              <w:rPr>
                <w:rFonts w:asciiTheme="minorEastAsia" w:hAnsiTheme="minorEastAsia" w:cs="宋体"/>
                <w:bCs/>
                <w:szCs w:val="21"/>
                <w:lang w:val="zh-CN"/>
              </w:rPr>
              <w:t>将本项目非主体、非关键性工作分包</w:t>
            </w:r>
          </w:p>
        </w:tc>
        <w:tc>
          <w:tcPr>
            <w:tcW w:w="6813" w:type="dxa"/>
            <w:vAlign w:val="center"/>
          </w:tcPr>
          <w:p w:rsidR="00B34E29" w:rsidRDefault="00B40238">
            <w:pPr>
              <w:autoSpaceDE w:val="0"/>
              <w:autoSpaceDN w:val="0"/>
              <w:adjustRightInd w:val="0"/>
              <w:spacing w:line="276" w:lineRule="auto"/>
              <w:rPr>
                <w:rFonts w:asciiTheme="minorEastAsia" w:hAnsiTheme="minorEastAsia" w:cs="仿宋_GB2312"/>
                <w:szCs w:val="21"/>
              </w:rPr>
            </w:pPr>
            <w:r>
              <w:rPr>
                <w:rFonts w:asciiTheme="minorEastAsia" w:hAnsiTheme="minorEastAsia" w:cs="宋体"/>
                <w:b/>
                <w:color w:val="000000"/>
                <w:kern w:val="0"/>
                <w:szCs w:val="21"/>
                <w:lang w:val="zh-CN"/>
              </w:rPr>
              <w:fldChar w:fldCharType="begin"/>
            </w:r>
            <w:r w:rsidR="00BB391E">
              <w:rPr>
                <w:rFonts w:asciiTheme="minorEastAsia" w:hAnsiTheme="minorEastAsia" w:cs="宋体" w:hint="eastAsia"/>
                <w:b/>
                <w:color w:val="000000"/>
                <w:kern w:val="0"/>
                <w:szCs w:val="21"/>
                <w:lang w:val="zh-CN"/>
              </w:rPr>
              <w:instrText>eq \o\ac(□,</w:instrText>
            </w:r>
            <w:r w:rsidR="00BB391E">
              <w:rPr>
                <w:rFonts w:asciiTheme="minorEastAsia" w:hAnsiTheme="minorEastAsia" w:cs="宋体" w:hint="eastAsia"/>
                <w:b/>
                <w:color w:val="000000"/>
                <w:kern w:val="0"/>
                <w:position w:val="2"/>
                <w:szCs w:val="21"/>
                <w:lang w:val="zh-CN"/>
              </w:rPr>
              <w:instrText>√</w:instrText>
            </w:r>
            <w:r w:rsidR="00BB391E">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BB391E">
              <w:rPr>
                <w:rFonts w:asciiTheme="minorEastAsia" w:hAnsiTheme="minorEastAsia" w:cs="宋体" w:hint="eastAsia"/>
                <w:bCs/>
                <w:szCs w:val="21"/>
                <w:lang w:val="zh-CN"/>
              </w:rPr>
              <w:t xml:space="preserve">不允许   </w:t>
            </w:r>
            <w:r w:rsidR="00BB391E">
              <w:rPr>
                <w:rFonts w:asciiTheme="minorEastAsia" w:hAnsiTheme="minorEastAsia" w:cs="宋体" w:hint="eastAsia"/>
                <w:b/>
                <w:bCs/>
                <w:szCs w:val="21"/>
                <w:lang w:val="zh-CN"/>
              </w:rPr>
              <w:t>□</w:t>
            </w:r>
            <w:r w:rsidR="00BB391E">
              <w:rPr>
                <w:rFonts w:asciiTheme="minorEastAsia" w:hAnsiTheme="minorEastAsia" w:cs="仿宋_GB2312" w:hint="eastAsia"/>
                <w:szCs w:val="21"/>
              </w:rPr>
              <w:t>允许</w:t>
            </w:r>
          </w:p>
        </w:tc>
      </w:tr>
      <w:tr w:rsidR="00B34E29">
        <w:trPr>
          <w:trHeight w:val="504"/>
          <w:jc w:val="center"/>
        </w:trPr>
        <w:tc>
          <w:tcPr>
            <w:tcW w:w="806" w:type="dxa"/>
            <w:vAlign w:val="center"/>
          </w:tcPr>
          <w:p w:rsidR="00B34E29" w:rsidRDefault="00BB391E">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12</w:t>
            </w:r>
          </w:p>
        </w:tc>
        <w:tc>
          <w:tcPr>
            <w:tcW w:w="2268" w:type="dxa"/>
            <w:vAlign w:val="center"/>
          </w:tcPr>
          <w:p w:rsidR="00B34E29" w:rsidRDefault="00BB391E">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谈判响应截止及</w:t>
            </w:r>
          </w:p>
          <w:p w:rsidR="00B34E29" w:rsidRDefault="00BB391E">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谈判时间</w:t>
            </w:r>
          </w:p>
        </w:tc>
        <w:tc>
          <w:tcPr>
            <w:tcW w:w="6813" w:type="dxa"/>
            <w:vAlign w:val="center"/>
          </w:tcPr>
          <w:p w:rsidR="00B34E29" w:rsidRDefault="00BB391E">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color w:val="FF0000"/>
                <w:sz w:val="32"/>
                <w:szCs w:val="32"/>
                <w:lang w:val="zh-CN"/>
              </w:rPr>
              <w:t>2019年</w:t>
            </w:r>
            <w:r>
              <w:rPr>
                <w:rFonts w:asciiTheme="minorEastAsia" w:hAnsiTheme="minorEastAsia" w:cs="仿宋_GB2312" w:hint="eastAsia"/>
                <w:color w:val="FF0000"/>
                <w:sz w:val="32"/>
                <w:szCs w:val="32"/>
              </w:rPr>
              <w:t xml:space="preserve"> </w:t>
            </w:r>
            <w:r w:rsidR="00837F36">
              <w:rPr>
                <w:rFonts w:asciiTheme="minorEastAsia" w:hAnsiTheme="minorEastAsia" w:cs="仿宋_GB2312" w:hint="eastAsia"/>
                <w:color w:val="FF0000"/>
                <w:sz w:val="32"/>
                <w:szCs w:val="32"/>
              </w:rPr>
              <w:t>10</w:t>
            </w:r>
            <w:r>
              <w:rPr>
                <w:rFonts w:asciiTheme="minorEastAsia" w:hAnsiTheme="minorEastAsia" w:cs="仿宋_GB2312" w:hint="eastAsia"/>
                <w:color w:val="FF0000"/>
                <w:sz w:val="32"/>
                <w:szCs w:val="32"/>
                <w:lang w:val="zh-CN"/>
              </w:rPr>
              <w:t>月</w:t>
            </w:r>
            <w:r>
              <w:rPr>
                <w:rFonts w:asciiTheme="minorEastAsia" w:hAnsiTheme="minorEastAsia" w:cs="仿宋_GB2312" w:hint="eastAsia"/>
                <w:color w:val="FF0000"/>
                <w:sz w:val="32"/>
                <w:szCs w:val="32"/>
              </w:rPr>
              <w:t xml:space="preserve"> </w:t>
            </w:r>
            <w:r w:rsidR="00837F36">
              <w:rPr>
                <w:rFonts w:asciiTheme="minorEastAsia" w:hAnsiTheme="minorEastAsia" w:cs="仿宋_GB2312" w:hint="eastAsia"/>
                <w:color w:val="FF0000"/>
                <w:sz w:val="32"/>
                <w:szCs w:val="32"/>
              </w:rPr>
              <w:t>17</w:t>
            </w:r>
            <w:r>
              <w:rPr>
                <w:rFonts w:asciiTheme="minorEastAsia" w:hAnsiTheme="minorEastAsia" w:cs="仿宋_GB2312" w:hint="eastAsia"/>
                <w:color w:val="FF0000"/>
                <w:sz w:val="32"/>
                <w:szCs w:val="32"/>
                <w:lang w:val="zh-CN"/>
              </w:rPr>
              <w:t>日</w:t>
            </w:r>
            <w:r>
              <w:rPr>
                <w:rFonts w:asciiTheme="minorEastAsia" w:hAnsiTheme="minorEastAsia" w:cs="仿宋_GB2312" w:hint="eastAsia"/>
                <w:color w:val="FF0000"/>
                <w:sz w:val="32"/>
                <w:szCs w:val="32"/>
              </w:rPr>
              <w:t xml:space="preserve"> </w:t>
            </w:r>
            <w:r w:rsidR="00837F36">
              <w:rPr>
                <w:rFonts w:asciiTheme="minorEastAsia" w:hAnsiTheme="minorEastAsia" w:cs="仿宋_GB2312" w:hint="eastAsia"/>
                <w:color w:val="FF0000"/>
                <w:sz w:val="32"/>
                <w:szCs w:val="32"/>
              </w:rPr>
              <w:t>15</w:t>
            </w:r>
            <w:r>
              <w:rPr>
                <w:rFonts w:asciiTheme="minorEastAsia" w:hAnsiTheme="minorEastAsia" w:cs="仿宋_GB2312" w:hint="eastAsia"/>
                <w:color w:val="FF0000"/>
                <w:sz w:val="32"/>
                <w:szCs w:val="32"/>
                <w:lang w:val="zh-CN"/>
              </w:rPr>
              <w:t>：</w:t>
            </w:r>
            <w:r>
              <w:rPr>
                <w:rFonts w:asciiTheme="minorEastAsia" w:hAnsiTheme="minorEastAsia" w:cs="仿宋_GB2312" w:hint="eastAsia"/>
                <w:color w:val="FF0000"/>
                <w:sz w:val="32"/>
                <w:szCs w:val="32"/>
              </w:rPr>
              <w:t>00</w:t>
            </w:r>
            <w:r>
              <w:rPr>
                <w:rFonts w:asciiTheme="minorEastAsia" w:hAnsiTheme="minorEastAsia" w:cs="仿宋_GB2312" w:hint="eastAsia"/>
                <w:color w:val="FF0000"/>
                <w:szCs w:val="21"/>
                <w:lang w:val="zh-CN"/>
              </w:rPr>
              <w:t>（</w:t>
            </w:r>
            <w:r>
              <w:rPr>
                <w:rFonts w:asciiTheme="minorEastAsia" w:hAnsiTheme="minorEastAsia" w:cs="宋体" w:hint="eastAsia"/>
                <w:bCs/>
                <w:szCs w:val="21"/>
                <w:lang w:val="zh-CN"/>
              </w:rPr>
              <w:t>北京时间）</w:t>
            </w:r>
          </w:p>
        </w:tc>
      </w:tr>
      <w:tr w:rsidR="00B34E29">
        <w:trPr>
          <w:trHeight w:val="504"/>
          <w:jc w:val="center"/>
        </w:trPr>
        <w:tc>
          <w:tcPr>
            <w:tcW w:w="806" w:type="dxa"/>
            <w:vAlign w:val="center"/>
          </w:tcPr>
          <w:p w:rsidR="00B34E29" w:rsidRDefault="00BB391E">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13</w:t>
            </w:r>
          </w:p>
        </w:tc>
        <w:tc>
          <w:tcPr>
            <w:tcW w:w="2268" w:type="dxa"/>
            <w:vAlign w:val="center"/>
          </w:tcPr>
          <w:p w:rsidR="00B34E29" w:rsidRDefault="00BB391E">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递交谈判响应文件</w:t>
            </w:r>
          </w:p>
        </w:tc>
        <w:tc>
          <w:tcPr>
            <w:tcW w:w="6813" w:type="dxa"/>
            <w:vAlign w:val="center"/>
          </w:tcPr>
          <w:p w:rsidR="00B34E29" w:rsidRDefault="00BB391E">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禹州市公共资源交易中心开标二室（地址：禹州市行政服务中心楼九楼）</w:t>
            </w:r>
          </w:p>
        </w:tc>
      </w:tr>
      <w:tr w:rsidR="00B34E29">
        <w:trPr>
          <w:trHeight w:val="504"/>
          <w:jc w:val="center"/>
        </w:trPr>
        <w:tc>
          <w:tcPr>
            <w:tcW w:w="806" w:type="dxa"/>
            <w:vAlign w:val="center"/>
          </w:tcPr>
          <w:p w:rsidR="00B34E29" w:rsidRDefault="00BB391E">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14</w:t>
            </w:r>
          </w:p>
        </w:tc>
        <w:tc>
          <w:tcPr>
            <w:tcW w:w="2268" w:type="dxa"/>
            <w:vAlign w:val="center"/>
          </w:tcPr>
          <w:p w:rsidR="00B34E29" w:rsidRDefault="00BB391E">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hint="eastAsia"/>
                <w:kern w:val="0"/>
                <w:szCs w:val="21"/>
              </w:rPr>
              <w:t>谈判保证金</w:t>
            </w:r>
          </w:p>
        </w:tc>
        <w:tc>
          <w:tcPr>
            <w:tcW w:w="6813" w:type="dxa"/>
            <w:vAlign w:val="center"/>
          </w:tcPr>
          <w:p w:rsidR="00B34E29" w:rsidRDefault="00BB391E">
            <w:pPr>
              <w:tabs>
                <w:tab w:val="left" w:pos="1260"/>
              </w:tabs>
              <w:autoSpaceDE w:val="0"/>
              <w:autoSpaceDN w:val="0"/>
              <w:spacing w:line="360" w:lineRule="auto"/>
              <w:contextualSpacing/>
              <w:rPr>
                <w:color w:val="FF0000"/>
              </w:rPr>
            </w:pPr>
            <w:r>
              <w:rPr>
                <w:rFonts w:hint="eastAsia"/>
                <w:color w:val="FF0000"/>
                <w:lang w:val="zh-CN"/>
              </w:rPr>
              <w:t>按照河南省《关于优化政府采购营商环境有关问题的通知》（</w:t>
            </w:r>
            <w:proofErr w:type="gramStart"/>
            <w:r>
              <w:rPr>
                <w:rFonts w:hint="eastAsia"/>
                <w:color w:val="FF0000"/>
                <w:lang w:val="zh-CN"/>
              </w:rPr>
              <w:t>豫财购</w:t>
            </w:r>
            <w:proofErr w:type="gramEnd"/>
            <w:r>
              <w:rPr>
                <w:rFonts w:hint="eastAsia"/>
                <w:color w:val="FF0000"/>
                <w:lang w:val="zh-CN"/>
              </w:rPr>
              <w:t>（</w:t>
            </w:r>
            <w:r>
              <w:rPr>
                <w:rFonts w:hint="eastAsia"/>
                <w:color w:val="FF0000"/>
              </w:rPr>
              <w:t>2019</w:t>
            </w:r>
            <w:r>
              <w:rPr>
                <w:rFonts w:hint="eastAsia"/>
                <w:color w:val="FF0000"/>
                <w:lang w:val="zh-CN"/>
              </w:rPr>
              <w:t>）</w:t>
            </w:r>
            <w:r>
              <w:rPr>
                <w:rFonts w:hint="eastAsia"/>
                <w:color w:val="FF0000"/>
              </w:rPr>
              <w:t>4</w:t>
            </w:r>
            <w:r>
              <w:rPr>
                <w:rFonts w:hint="eastAsia"/>
                <w:color w:val="FF0000"/>
              </w:rPr>
              <w:t>号文</w:t>
            </w:r>
            <w:r>
              <w:rPr>
                <w:rFonts w:hint="eastAsia"/>
                <w:color w:val="FF0000"/>
                <w:lang w:val="zh-CN"/>
              </w:rPr>
              <w:t>）的要求，自己</w:t>
            </w:r>
            <w:r>
              <w:rPr>
                <w:rFonts w:hint="eastAsia"/>
                <w:color w:val="FF0000"/>
              </w:rPr>
              <w:t>2019</w:t>
            </w:r>
            <w:r>
              <w:rPr>
                <w:rFonts w:hint="eastAsia"/>
                <w:color w:val="FF0000"/>
              </w:rPr>
              <w:t>年</w:t>
            </w:r>
            <w:r>
              <w:rPr>
                <w:rFonts w:hint="eastAsia"/>
                <w:color w:val="FF0000"/>
              </w:rPr>
              <w:t>8</w:t>
            </w:r>
            <w:r>
              <w:rPr>
                <w:rFonts w:hint="eastAsia"/>
                <w:color w:val="FF0000"/>
              </w:rPr>
              <w:t>月</w:t>
            </w:r>
            <w:r>
              <w:rPr>
                <w:rFonts w:hint="eastAsia"/>
                <w:color w:val="FF0000"/>
              </w:rPr>
              <w:t>1</w:t>
            </w:r>
            <w:r>
              <w:rPr>
                <w:rFonts w:hint="eastAsia"/>
                <w:color w:val="FF0000"/>
              </w:rPr>
              <w:t>日起，在全省政府采购和服务招投标活动中，不再向供应商收取投标保证金。非招标采购方式采购货物、工程和服务的，也不再向供应商收取投标保证金。</w:t>
            </w:r>
          </w:p>
          <w:p w:rsidR="00B34E29" w:rsidRDefault="00BB391E">
            <w:pPr>
              <w:tabs>
                <w:tab w:val="left" w:pos="1260"/>
              </w:tabs>
              <w:autoSpaceDE w:val="0"/>
              <w:autoSpaceDN w:val="0"/>
              <w:spacing w:line="360" w:lineRule="auto"/>
              <w:contextualSpacing/>
              <w:rPr>
                <w:rFonts w:asciiTheme="minorEastAsia" w:hAnsiTheme="minorEastAsia" w:cs="仿宋_GB2312"/>
                <w:szCs w:val="21"/>
                <w:lang w:val="zh-CN"/>
              </w:rPr>
            </w:pPr>
            <w:r>
              <w:rPr>
                <w:rFonts w:hint="eastAsia"/>
                <w:color w:val="FF0000"/>
              </w:rPr>
              <w:t>投标商应按照招标文件要求，在投标文件中提供投标承诺函，明确所应当承担的责任和义务，并严格按照法律法规和招标文件履约，服从政府采购监管管理部门的监督管理。</w:t>
            </w:r>
          </w:p>
        </w:tc>
      </w:tr>
      <w:tr w:rsidR="00B34E29">
        <w:trPr>
          <w:trHeight w:val="1560"/>
          <w:jc w:val="center"/>
        </w:trPr>
        <w:tc>
          <w:tcPr>
            <w:tcW w:w="806" w:type="dxa"/>
            <w:vAlign w:val="center"/>
          </w:tcPr>
          <w:p w:rsidR="00B34E29" w:rsidRDefault="00BB391E">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15</w:t>
            </w:r>
          </w:p>
        </w:tc>
        <w:tc>
          <w:tcPr>
            <w:tcW w:w="2268" w:type="dxa"/>
            <w:vAlign w:val="center"/>
          </w:tcPr>
          <w:p w:rsidR="00B34E29" w:rsidRDefault="00BB391E">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公告发布</w:t>
            </w:r>
          </w:p>
        </w:tc>
        <w:tc>
          <w:tcPr>
            <w:tcW w:w="6813" w:type="dxa"/>
            <w:tcBorders>
              <w:top w:val="single" w:sz="4" w:space="0" w:color="auto"/>
            </w:tcBorders>
            <w:vAlign w:val="center"/>
          </w:tcPr>
          <w:p w:rsidR="00B34E29" w:rsidRDefault="00BB391E">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color w:val="000000"/>
                <w:szCs w:val="21"/>
              </w:rPr>
              <w:t>谈判公告、成交公告、变更（更正）公告、现场勘察答复等相关信息同时在以下网站发布：《中国政府采购网》、《河南省政府采购网》、《全国公共资源交易平台（河南省·许昌市）》</w:t>
            </w:r>
          </w:p>
        </w:tc>
      </w:tr>
      <w:tr w:rsidR="00B34E29">
        <w:trPr>
          <w:trHeight w:val="510"/>
          <w:jc w:val="center"/>
        </w:trPr>
        <w:tc>
          <w:tcPr>
            <w:tcW w:w="806" w:type="dxa"/>
            <w:vAlign w:val="center"/>
          </w:tcPr>
          <w:p w:rsidR="00B34E29" w:rsidRDefault="00BB391E">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16</w:t>
            </w:r>
          </w:p>
        </w:tc>
        <w:tc>
          <w:tcPr>
            <w:tcW w:w="2268" w:type="dxa"/>
            <w:vAlign w:val="center"/>
          </w:tcPr>
          <w:p w:rsidR="00B34E29" w:rsidRDefault="00BB391E">
            <w:pPr>
              <w:autoSpaceDE w:val="0"/>
              <w:autoSpaceDN w:val="0"/>
              <w:adjustRightInd w:val="0"/>
              <w:spacing w:line="360" w:lineRule="auto"/>
              <w:jc w:val="center"/>
              <w:rPr>
                <w:rFonts w:asciiTheme="minorEastAsia" w:hAnsiTheme="minorEastAsia" w:cs="仿宋_GB2312"/>
                <w:szCs w:val="21"/>
              </w:rPr>
            </w:pPr>
            <w:r>
              <w:rPr>
                <w:rFonts w:asciiTheme="minorEastAsia" w:hAnsiTheme="minorEastAsia" w:cs="仿宋_GB2312" w:hint="eastAsia"/>
                <w:szCs w:val="21"/>
              </w:rPr>
              <w:t>采购人澄清或修改</w:t>
            </w:r>
          </w:p>
          <w:p w:rsidR="00B34E29" w:rsidRDefault="00BB391E">
            <w:pPr>
              <w:autoSpaceDE w:val="0"/>
              <w:autoSpaceDN w:val="0"/>
              <w:adjustRightInd w:val="0"/>
              <w:spacing w:line="360" w:lineRule="auto"/>
              <w:jc w:val="center"/>
              <w:rPr>
                <w:rFonts w:asciiTheme="minorEastAsia" w:hAnsiTheme="minorEastAsia" w:cs="黑体"/>
                <w:szCs w:val="21"/>
              </w:rPr>
            </w:pPr>
            <w:r>
              <w:rPr>
                <w:rFonts w:asciiTheme="minorEastAsia" w:hAnsiTheme="minorEastAsia" w:cs="仿宋_GB2312" w:hint="eastAsia"/>
                <w:szCs w:val="21"/>
              </w:rPr>
              <w:t>谈判文件时间</w:t>
            </w:r>
          </w:p>
        </w:tc>
        <w:tc>
          <w:tcPr>
            <w:tcW w:w="6813" w:type="dxa"/>
            <w:vAlign w:val="center"/>
          </w:tcPr>
          <w:p w:rsidR="00B34E29" w:rsidRDefault="00BB391E">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谈判响应截止时间3个工作日前（</w:t>
            </w:r>
            <w:r>
              <w:rPr>
                <w:rFonts w:asciiTheme="minorEastAsia" w:hAnsiTheme="minorEastAsia" w:cs="仿宋_GB2312" w:hint="eastAsia"/>
                <w:szCs w:val="21"/>
                <w:lang w:val="zh-CN"/>
              </w:rPr>
              <w:t>澄清内容可能影响谈判响应文件编制的）</w:t>
            </w:r>
          </w:p>
        </w:tc>
      </w:tr>
      <w:tr w:rsidR="00B34E29">
        <w:trPr>
          <w:trHeight w:val="510"/>
          <w:jc w:val="center"/>
        </w:trPr>
        <w:tc>
          <w:tcPr>
            <w:tcW w:w="806" w:type="dxa"/>
            <w:vAlign w:val="center"/>
          </w:tcPr>
          <w:p w:rsidR="00B34E29" w:rsidRDefault="00BB391E">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17</w:t>
            </w:r>
          </w:p>
        </w:tc>
        <w:tc>
          <w:tcPr>
            <w:tcW w:w="2268" w:type="dxa"/>
            <w:vAlign w:val="center"/>
          </w:tcPr>
          <w:p w:rsidR="00B34E29" w:rsidRDefault="00BB391E">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供应商对采购文件</w:t>
            </w:r>
          </w:p>
          <w:p w:rsidR="00B34E29" w:rsidRDefault="00BB391E">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质疑截止时间</w:t>
            </w:r>
          </w:p>
        </w:tc>
        <w:tc>
          <w:tcPr>
            <w:tcW w:w="6813" w:type="dxa"/>
            <w:vAlign w:val="center"/>
          </w:tcPr>
          <w:p w:rsidR="00B34E29" w:rsidRDefault="00BB391E">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谈判公告期满之日起七个工作日</w:t>
            </w:r>
          </w:p>
        </w:tc>
      </w:tr>
      <w:tr w:rsidR="00B34E29">
        <w:trPr>
          <w:trHeight w:val="510"/>
          <w:jc w:val="center"/>
        </w:trPr>
        <w:tc>
          <w:tcPr>
            <w:tcW w:w="806" w:type="dxa"/>
            <w:vAlign w:val="center"/>
          </w:tcPr>
          <w:p w:rsidR="00B34E29" w:rsidRDefault="00BB391E">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18</w:t>
            </w:r>
          </w:p>
        </w:tc>
        <w:tc>
          <w:tcPr>
            <w:tcW w:w="2268" w:type="dxa"/>
            <w:vAlign w:val="center"/>
          </w:tcPr>
          <w:p w:rsidR="00B34E29" w:rsidRDefault="00BB391E">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响应文件份数</w:t>
            </w:r>
          </w:p>
        </w:tc>
        <w:tc>
          <w:tcPr>
            <w:tcW w:w="6813" w:type="dxa"/>
            <w:vAlign w:val="center"/>
          </w:tcPr>
          <w:p w:rsidR="00B34E29" w:rsidRDefault="00B40238">
            <w:pPr>
              <w:autoSpaceDE w:val="0"/>
              <w:autoSpaceDN w:val="0"/>
              <w:adjustRightInd w:val="0"/>
              <w:spacing w:line="360" w:lineRule="auto"/>
              <w:rPr>
                <w:rFonts w:asciiTheme="minorEastAsia" w:hAnsiTheme="minorEastAsia" w:cs="宋体"/>
                <w:color w:val="000000"/>
                <w:szCs w:val="21"/>
              </w:rPr>
            </w:pPr>
            <w:r>
              <w:rPr>
                <w:rFonts w:ascii="新宋体" w:eastAsia="新宋体" w:hAnsi="新宋体"/>
                <w:b/>
                <w:szCs w:val="21"/>
              </w:rPr>
              <w:fldChar w:fldCharType="begin"/>
            </w:r>
            <w:r w:rsidR="00BB391E">
              <w:rPr>
                <w:rFonts w:ascii="新宋体" w:eastAsia="新宋体" w:hAnsi="新宋体" w:hint="eastAsia"/>
                <w:b/>
                <w:szCs w:val="21"/>
              </w:rPr>
              <w:instrText>eq \o\ac(□,√)</w:instrText>
            </w:r>
            <w:r>
              <w:rPr>
                <w:rFonts w:ascii="新宋体" w:eastAsia="新宋体" w:hAnsi="新宋体"/>
                <w:b/>
                <w:szCs w:val="21"/>
              </w:rPr>
              <w:fldChar w:fldCharType="end"/>
            </w:r>
            <w:r w:rsidR="00BB391E">
              <w:rPr>
                <w:rFonts w:ascii="新宋体" w:eastAsia="新宋体" w:hAnsi="新宋体" w:hint="eastAsia"/>
                <w:szCs w:val="21"/>
              </w:rPr>
              <w:t>电子响应文件：成功上传至《全国公共资源交易平台（河南省·许昌市）》公共资源交易系统加密电子响应文件1份</w:t>
            </w:r>
            <w:r w:rsidR="00BB391E">
              <w:rPr>
                <w:rFonts w:hAnsi="宋体" w:cs="宋体" w:hint="eastAsia"/>
                <w:szCs w:val="21"/>
                <w:lang w:val="zh-CN"/>
              </w:rPr>
              <w:t>（文件格式为：</w:t>
            </w:r>
            <w:r w:rsidR="00BB391E">
              <w:rPr>
                <w:rFonts w:hAnsi="宋体" w:cs="宋体" w:hint="eastAsia"/>
                <w:szCs w:val="21"/>
                <w:lang w:val="zh-CN"/>
              </w:rPr>
              <w:t xml:space="preserve"> XXX</w:t>
            </w:r>
            <w:r w:rsidR="00BB391E">
              <w:rPr>
                <w:rFonts w:hAnsi="宋体" w:cs="宋体" w:hint="eastAsia"/>
                <w:szCs w:val="21"/>
                <w:lang w:val="zh-CN"/>
              </w:rPr>
              <w:t>公司</w:t>
            </w:r>
            <w:r w:rsidR="00BB391E">
              <w:rPr>
                <w:rFonts w:hAnsi="宋体" w:cs="宋体" w:hint="eastAsia"/>
                <w:szCs w:val="21"/>
                <w:lang w:val="zh-CN"/>
              </w:rPr>
              <w:lastRenderedPageBreak/>
              <w:t>XXX</w:t>
            </w:r>
            <w:r w:rsidR="00BB391E">
              <w:rPr>
                <w:rFonts w:hAnsi="宋体" w:cs="宋体" w:hint="eastAsia"/>
                <w:szCs w:val="21"/>
                <w:lang w:val="zh-CN"/>
              </w:rPr>
              <w:t>项目编号</w:t>
            </w:r>
            <w:r w:rsidR="00BB391E">
              <w:rPr>
                <w:rFonts w:hAnsi="宋体" w:cs="宋体" w:hint="eastAsia"/>
                <w:szCs w:val="21"/>
                <w:lang w:val="zh-CN"/>
              </w:rPr>
              <w:t>.file</w:t>
            </w:r>
            <w:r w:rsidR="00BB391E">
              <w:rPr>
                <w:rFonts w:hAnsi="宋体" w:cs="宋体" w:hint="eastAsia"/>
                <w:szCs w:val="21"/>
                <w:lang w:val="zh-CN"/>
              </w:rPr>
              <w:t>）。</w:t>
            </w:r>
            <w:r w:rsidR="00BB391E">
              <w:rPr>
                <w:rFonts w:ascii="新宋体" w:eastAsia="新宋体" w:hAnsi="新宋体" w:hint="eastAsia"/>
                <w:szCs w:val="21"/>
              </w:rPr>
              <w:t>使用电子介质存储的备份文件1份（文件格式为：名称为“备份”的文件夹）。</w:t>
            </w:r>
          </w:p>
          <w:p w:rsidR="00B34E29" w:rsidRDefault="00B40238">
            <w:pPr>
              <w:autoSpaceDE w:val="0"/>
              <w:autoSpaceDN w:val="0"/>
              <w:adjustRightInd w:val="0"/>
              <w:spacing w:line="360" w:lineRule="auto"/>
              <w:rPr>
                <w:rFonts w:ascii="新宋体" w:eastAsia="新宋体" w:hAnsi="新宋体"/>
                <w:szCs w:val="21"/>
              </w:rPr>
            </w:pPr>
            <w:r>
              <w:rPr>
                <w:rFonts w:ascii="新宋体" w:eastAsia="新宋体" w:hAnsi="新宋体"/>
                <w:b/>
                <w:szCs w:val="21"/>
              </w:rPr>
              <w:fldChar w:fldCharType="begin"/>
            </w:r>
            <w:r w:rsidR="00BB391E">
              <w:rPr>
                <w:rFonts w:ascii="新宋体" w:eastAsia="新宋体" w:hAnsi="新宋体" w:hint="eastAsia"/>
                <w:b/>
                <w:szCs w:val="21"/>
              </w:rPr>
              <w:instrText>eq \o\ac(□,√)</w:instrText>
            </w:r>
            <w:r>
              <w:rPr>
                <w:rFonts w:ascii="新宋体" w:eastAsia="新宋体" w:hAnsi="新宋体"/>
                <w:b/>
                <w:szCs w:val="21"/>
              </w:rPr>
              <w:fldChar w:fldCharType="end"/>
            </w:r>
            <w:r w:rsidR="00BB391E">
              <w:rPr>
                <w:rFonts w:ascii="新宋体" w:eastAsia="新宋体" w:hAnsi="新宋体" w:hint="eastAsia"/>
                <w:szCs w:val="21"/>
              </w:rPr>
              <w:t>纸质响应文件：</w:t>
            </w:r>
            <w:r w:rsidR="00BB391E">
              <w:rPr>
                <w:rFonts w:asciiTheme="minorEastAsia" w:hAnsiTheme="minorEastAsia" w:cs="仿宋_GB2312" w:hint="eastAsia"/>
                <w:szCs w:val="21"/>
              </w:rPr>
              <w:t>正本</w:t>
            </w:r>
            <w:r w:rsidR="00BB391E">
              <w:rPr>
                <w:rFonts w:asciiTheme="minorEastAsia" w:hAnsiTheme="minorEastAsia" w:cs="仿宋_GB2312" w:hint="eastAsia"/>
                <w:b/>
                <w:szCs w:val="21"/>
              </w:rPr>
              <w:t>一</w:t>
            </w:r>
            <w:r w:rsidR="00BB391E">
              <w:rPr>
                <w:rFonts w:asciiTheme="minorEastAsia" w:hAnsiTheme="minorEastAsia" w:cs="仿宋_GB2312" w:hint="eastAsia"/>
                <w:szCs w:val="21"/>
              </w:rPr>
              <w:t>份，</w:t>
            </w:r>
            <w:r w:rsidR="00BB391E">
              <w:rPr>
                <w:rFonts w:ascii="新宋体" w:eastAsia="新宋体" w:hAnsi="新宋体" w:hint="eastAsia"/>
                <w:szCs w:val="21"/>
              </w:rPr>
              <w:t>副本一份</w:t>
            </w:r>
            <w:r w:rsidR="00BB391E">
              <w:rPr>
                <w:rFonts w:asciiTheme="minorEastAsia" w:hAnsiTheme="minorEastAsia" w:cs="仿宋_GB2312" w:hint="eastAsia"/>
                <w:szCs w:val="21"/>
              </w:rPr>
              <w:t>。使用</w:t>
            </w:r>
            <w:r w:rsidR="00BB391E">
              <w:rPr>
                <w:rFonts w:ascii="新宋体" w:eastAsia="新宋体" w:hAnsi="新宋体" w:hint="eastAsia"/>
                <w:szCs w:val="21"/>
              </w:rPr>
              <w:t>格式为“投标文件（供打印）.PDF”的文件</w:t>
            </w:r>
          </w:p>
          <w:p w:rsidR="00B34E29" w:rsidRDefault="00BB391E">
            <w:pPr>
              <w:autoSpaceDE w:val="0"/>
              <w:autoSpaceDN w:val="0"/>
              <w:adjustRightInd w:val="0"/>
              <w:spacing w:line="360" w:lineRule="auto"/>
              <w:rPr>
                <w:rFonts w:asciiTheme="minorEastAsia" w:hAnsiTheme="minorEastAsia" w:cs="宋体"/>
                <w:bCs/>
                <w:szCs w:val="21"/>
                <w:highlight w:val="lightGray"/>
                <w:lang w:val="zh-CN"/>
              </w:rPr>
            </w:pPr>
            <w:r>
              <w:rPr>
                <w:rFonts w:ascii="新宋体" w:eastAsia="新宋体" w:hAnsi="新宋体" w:hint="eastAsia"/>
                <w:szCs w:val="21"/>
              </w:rPr>
              <w:t>电子响应文件和纸质响应文件的内容、格式、水印码、签章应一致。</w:t>
            </w:r>
          </w:p>
        </w:tc>
      </w:tr>
      <w:tr w:rsidR="00B34E29">
        <w:trPr>
          <w:trHeight w:val="510"/>
          <w:jc w:val="center"/>
        </w:trPr>
        <w:tc>
          <w:tcPr>
            <w:tcW w:w="806" w:type="dxa"/>
            <w:vAlign w:val="center"/>
          </w:tcPr>
          <w:p w:rsidR="00B34E29" w:rsidRDefault="00BB391E">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19</w:t>
            </w:r>
          </w:p>
        </w:tc>
        <w:tc>
          <w:tcPr>
            <w:tcW w:w="2268" w:type="dxa"/>
            <w:vAlign w:val="center"/>
          </w:tcPr>
          <w:p w:rsidR="00B34E29" w:rsidRDefault="00BB391E">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响应文件的</w:t>
            </w:r>
          </w:p>
          <w:p w:rsidR="00B34E29" w:rsidRDefault="00BB391E">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签署盖章</w:t>
            </w:r>
          </w:p>
        </w:tc>
        <w:tc>
          <w:tcPr>
            <w:tcW w:w="6813" w:type="dxa"/>
            <w:vAlign w:val="center"/>
          </w:tcPr>
          <w:p w:rsidR="00B34E29" w:rsidRDefault="00B40238">
            <w:pPr>
              <w:autoSpaceDE w:val="0"/>
              <w:autoSpaceDN w:val="0"/>
              <w:adjustRightInd w:val="0"/>
              <w:spacing w:line="420" w:lineRule="exact"/>
              <w:rPr>
                <w:rFonts w:ascii="新宋体" w:eastAsia="新宋体" w:hAnsi="新宋体"/>
                <w:szCs w:val="21"/>
              </w:rPr>
            </w:pPr>
            <w:r>
              <w:rPr>
                <w:rFonts w:ascii="新宋体" w:eastAsia="新宋体" w:hAnsi="新宋体"/>
                <w:b/>
                <w:szCs w:val="21"/>
              </w:rPr>
              <w:fldChar w:fldCharType="begin"/>
            </w:r>
            <w:r w:rsidR="00BB391E">
              <w:rPr>
                <w:rFonts w:ascii="新宋体" w:eastAsia="新宋体" w:hAnsi="新宋体" w:hint="eastAsia"/>
                <w:b/>
                <w:szCs w:val="21"/>
              </w:rPr>
              <w:instrText>eq \o\ac(□,√)</w:instrText>
            </w:r>
            <w:r>
              <w:rPr>
                <w:rFonts w:ascii="新宋体" w:eastAsia="新宋体" w:hAnsi="新宋体"/>
                <w:b/>
                <w:szCs w:val="21"/>
              </w:rPr>
              <w:fldChar w:fldCharType="end"/>
            </w:r>
            <w:r w:rsidR="00BB391E">
              <w:rPr>
                <w:rFonts w:ascii="新宋体" w:eastAsia="新宋体" w:hAnsi="新宋体" w:hint="eastAsia"/>
                <w:szCs w:val="21"/>
              </w:rPr>
              <w:t>电子响应文件：按谈判文件要求加盖供应商电子印章和法人电子印章。</w:t>
            </w:r>
          </w:p>
          <w:p w:rsidR="00B34E29" w:rsidRDefault="00B40238">
            <w:pPr>
              <w:autoSpaceDE w:val="0"/>
              <w:autoSpaceDN w:val="0"/>
              <w:adjustRightInd w:val="0"/>
              <w:spacing w:line="420" w:lineRule="exact"/>
              <w:rPr>
                <w:rFonts w:asciiTheme="minorEastAsia" w:hAnsiTheme="minorEastAsia" w:cs="仿宋_GB2312"/>
                <w:szCs w:val="21"/>
                <w:highlight w:val="lightGray"/>
              </w:rPr>
            </w:pPr>
            <w:r>
              <w:rPr>
                <w:rFonts w:ascii="新宋体" w:eastAsia="新宋体" w:hAnsi="新宋体"/>
                <w:b/>
                <w:szCs w:val="21"/>
              </w:rPr>
              <w:fldChar w:fldCharType="begin"/>
            </w:r>
            <w:r w:rsidR="00BB391E">
              <w:rPr>
                <w:rFonts w:ascii="新宋体" w:eastAsia="新宋体" w:hAnsi="新宋体" w:hint="eastAsia"/>
                <w:b/>
                <w:szCs w:val="21"/>
              </w:rPr>
              <w:instrText>eq \o\ac(□,√)</w:instrText>
            </w:r>
            <w:r>
              <w:rPr>
                <w:rFonts w:ascii="新宋体" w:eastAsia="新宋体" w:hAnsi="新宋体"/>
                <w:b/>
                <w:szCs w:val="21"/>
              </w:rPr>
              <w:fldChar w:fldCharType="end"/>
            </w:r>
            <w:r w:rsidR="00BB391E">
              <w:rPr>
                <w:rFonts w:ascii="新宋体" w:eastAsia="新宋体" w:hAnsi="新宋体" w:hint="eastAsia"/>
                <w:szCs w:val="21"/>
              </w:rPr>
              <w:t>纸质响应文件：投标文件封面加盖供应商公章（响应文件是指供应商电子响应文件制作完成后生成的后缀名为</w:t>
            </w:r>
            <w:r w:rsidR="00BB391E">
              <w:rPr>
                <w:rFonts w:hAnsi="宋体" w:hint="eastAsia"/>
                <w:color w:val="000000"/>
                <w:szCs w:val="21"/>
              </w:rPr>
              <w:t>“</w:t>
            </w:r>
            <w:r w:rsidR="00BB391E">
              <w:rPr>
                <w:rFonts w:hAnsi="宋体" w:hint="eastAsia"/>
                <w:color w:val="000000"/>
                <w:szCs w:val="21"/>
              </w:rPr>
              <w:t>.PDF</w:t>
            </w:r>
            <w:r w:rsidR="00BB391E">
              <w:rPr>
                <w:rFonts w:hAnsi="宋体" w:hint="eastAsia"/>
                <w:color w:val="000000"/>
                <w:szCs w:val="21"/>
              </w:rPr>
              <w:t>”的文件</w:t>
            </w:r>
            <w:r w:rsidR="00BB391E">
              <w:rPr>
                <w:rFonts w:ascii="新宋体" w:eastAsia="新宋体" w:hAnsi="新宋体" w:hint="eastAsia"/>
                <w:szCs w:val="21"/>
              </w:rPr>
              <w:t>打印的纸质响应文件）。</w:t>
            </w:r>
          </w:p>
        </w:tc>
      </w:tr>
      <w:tr w:rsidR="00B34E29">
        <w:trPr>
          <w:trHeight w:val="510"/>
          <w:jc w:val="center"/>
        </w:trPr>
        <w:tc>
          <w:tcPr>
            <w:tcW w:w="806" w:type="dxa"/>
            <w:vAlign w:val="center"/>
          </w:tcPr>
          <w:p w:rsidR="00B34E29" w:rsidRDefault="00BB391E">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20</w:t>
            </w:r>
          </w:p>
        </w:tc>
        <w:tc>
          <w:tcPr>
            <w:tcW w:w="2268" w:type="dxa"/>
            <w:vAlign w:val="center"/>
          </w:tcPr>
          <w:p w:rsidR="00B34E29" w:rsidRDefault="00BB391E">
            <w:pPr>
              <w:autoSpaceDE w:val="0"/>
              <w:autoSpaceDN w:val="0"/>
              <w:adjustRightInd w:val="0"/>
              <w:spacing w:line="360" w:lineRule="auto"/>
              <w:jc w:val="center"/>
              <w:rPr>
                <w:rFonts w:asciiTheme="minorEastAsia" w:hAnsiTheme="minorEastAsia" w:cs="仿宋_GB2312"/>
                <w:szCs w:val="21"/>
              </w:rPr>
            </w:pPr>
            <w:r>
              <w:rPr>
                <w:rFonts w:asciiTheme="minorEastAsia" w:hAnsiTheme="minorEastAsia" w:cs="黑体" w:hint="eastAsia"/>
                <w:szCs w:val="21"/>
              </w:rPr>
              <w:t>谈判小组组建</w:t>
            </w:r>
          </w:p>
        </w:tc>
        <w:tc>
          <w:tcPr>
            <w:tcW w:w="6813" w:type="dxa"/>
            <w:vAlign w:val="center"/>
          </w:tcPr>
          <w:p w:rsidR="00B34E29" w:rsidRDefault="00B40238">
            <w:pPr>
              <w:autoSpaceDE w:val="0"/>
              <w:autoSpaceDN w:val="0"/>
              <w:adjustRightInd w:val="0"/>
              <w:spacing w:line="360" w:lineRule="auto"/>
              <w:rPr>
                <w:rFonts w:asciiTheme="minorEastAsia" w:hAnsiTheme="minorEastAsia" w:cs="仿宋_GB2312"/>
                <w:szCs w:val="21"/>
                <w:lang w:val="zh-CN"/>
              </w:rPr>
            </w:pPr>
            <w:r>
              <w:rPr>
                <w:rFonts w:ascii="新宋体" w:eastAsia="新宋体" w:hAnsi="新宋体"/>
                <w:b/>
                <w:szCs w:val="21"/>
              </w:rPr>
              <w:fldChar w:fldCharType="begin"/>
            </w:r>
            <w:r w:rsidR="00BB391E">
              <w:rPr>
                <w:rFonts w:ascii="新宋体" w:eastAsia="新宋体" w:hAnsi="新宋体" w:hint="eastAsia"/>
                <w:b/>
                <w:szCs w:val="21"/>
              </w:rPr>
              <w:instrText>eq \o\ac(□,√)</w:instrText>
            </w:r>
            <w:r>
              <w:rPr>
                <w:rFonts w:ascii="新宋体" w:eastAsia="新宋体" w:hAnsi="新宋体"/>
                <w:b/>
                <w:szCs w:val="21"/>
              </w:rPr>
              <w:fldChar w:fldCharType="end"/>
            </w:r>
            <w:r w:rsidR="00BB391E">
              <w:rPr>
                <w:rFonts w:asciiTheme="minorEastAsia" w:hAnsiTheme="minorEastAsia" w:cs="仿宋_GB2312" w:hint="eastAsia"/>
                <w:szCs w:val="21"/>
                <w:lang w:val="zh-CN"/>
              </w:rPr>
              <w:t>由采购人代表和评审专家组成，其中评审专家的人数不少于谈判小组成员总数的三分之二。评审专家从政府采购评审专家库中随机抽取。</w:t>
            </w:r>
          </w:p>
          <w:p w:rsidR="00B34E29" w:rsidRDefault="00BB391E">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szCs w:val="21"/>
                <w:lang w:val="zh-CN"/>
              </w:rPr>
              <w:t>□由评审专家组成。评审专家从政府采购评审专家库中随机抽取。</w:t>
            </w:r>
          </w:p>
        </w:tc>
      </w:tr>
      <w:tr w:rsidR="00B34E29">
        <w:trPr>
          <w:trHeight w:val="510"/>
          <w:jc w:val="center"/>
        </w:trPr>
        <w:tc>
          <w:tcPr>
            <w:tcW w:w="806" w:type="dxa"/>
            <w:vAlign w:val="center"/>
          </w:tcPr>
          <w:p w:rsidR="00B34E29" w:rsidRDefault="00BB391E">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21</w:t>
            </w:r>
          </w:p>
        </w:tc>
        <w:tc>
          <w:tcPr>
            <w:tcW w:w="2268" w:type="dxa"/>
            <w:vAlign w:val="center"/>
          </w:tcPr>
          <w:p w:rsidR="00B34E29" w:rsidRDefault="00BB391E">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评审方法</w:t>
            </w:r>
          </w:p>
        </w:tc>
        <w:tc>
          <w:tcPr>
            <w:tcW w:w="6813" w:type="dxa"/>
            <w:vAlign w:val="center"/>
          </w:tcPr>
          <w:p w:rsidR="00B34E29" w:rsidRDefault="00BB391E">
            <w:pPr>
              <w:autoSpaceDE w:val="0"/>
              <w:autoSpaceDN w:val="0"/>
              <w:adjustRightInd w:val="0"/>
              <w:spacing w:line="360" w:lineRule="auto"/>
              <w:rPr>
                <w:rFonts w:ascii="新宋体" w:eastAsia="新宋体" w:hAnsi="新宋体"/>
                <w:szCs w:val="21"/>
              </w:rPr>
            </w:pPr>
            <w:r>
              <w:rPr>
                <w:rFonts w:hint="eastAsia"/>
                <w:color w:val="000000"/>
              </w:rPr>
              <w:t>质量和服务均能满足谈判文件实质性响应要求且最后报价最低的原则确定成交供应商</w:t>
            </w:r>
            <w:r>
              <w:rPr>
                <w:rFonts w:ascii="新宋体" w:eastAsia="新宋体" w:hAnsi="新宋体" w:hint="eastAsia"/>
                <w:szCs w:val="21"/>
              </w:rPr>
              <w:t>。</w:t>
            </w:r>
          </w:p>
        </w:tc>
      </w:tr>
      <w:tr w:rsidR="00B34E29">
        <w:trPr>
          <w:trHeight w:val="699"/>
          <w:jc w:val="center"/>
        </w:trPr>
        <w:tc>
          <w:tcPr>
            <w:tcW w:w="806" w:type="dxa"/>
            <w:vAlign w:val="center"/>
          </w:tcPr>
          <w:p w:rsidR="00B34E29" w:rsidRDefault="00BB391E">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22</w:t>
            </w:r>
          </w:p>
        </w:tc>
        <w:tc>
          <w:tcPr>
            <w:tcW w:w="2268" w:type="dxa"/>
            <w:vAlign w:val="center"/>
          </w:tcPr>
          <w:p w:rsidR="00B34E29" w:rsidRDefault="00BB391E">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授权函</w:t>
            </w:r>
          </w:p>
        </w:tc>
        <w:tc>
          <w:tcPr>
            <w:tcW w:w="6813" w:type="dxa"/>
            <w:vAlign w:val="center"/>
          </w:tcPr>
          <w:p w:rsidR="00B34E29" w:rsidRDefault="00BB391E">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szCs w:val="21"/>
                <w:lang w:val="zh-CN"/>
              </w:rPr>
              <w:t>采购单位委派代表参加谈判小组的，须向集中采购机构出具授权函。除授权代表外，采购单位委派纪检监察人员对谈判过程实施监督的须进入</w:t>
            </w:r>
            <w:r>
              <w:rPr>
                <w:rFonts w:asciiTheme="minorEastAsia" w:hAnsiTheme="minorEastAsia" w:cs="仿宋_GB2312" w:hint="eastAsia"/>
                <w:szCs w:val="21"/>
              </w:rPr>
              <w:t>g禹州</w:t>
            </w:r>
            <w:r>
              <w:rPr>
                <w:rFonts w:asciiTheme="minorEastAsia" w:hAnsiTheme="minorEastAsia" w:cs="仿宋_GB2312" w:hint="eastAsia"/>
                <w:szCs w:val="21"/>
                <w:lang w:val="zh-CN"/>
              </w:rPr>
              <w:t>市公共资源交易中心九</w:t>
            </w:r>
            <w:proofErr w:type="gramStart"/>
            <w:r>
              <w:rPr>
                <w:rFonts w:asciiTheme="minorEastAsia" w:hAnsiTheme="minorEastAsia" w:cs="仿宋_GB2312" w:hint="eastAsia"/>
                <w:szCs w:val="21"/>
                <w:lang w:val="zh-CN"/>
              </w:rPr>
              <w:t>楼电子</w:t>
            </w:r>
            <w:proofErr w:type="gramEnd"/>
            <w:r>
              <w:rPr>
                <w:rFonts w:asciiTheme="minorEastAsia" w:hAnsiTheme="minorEastAsia" w:cs="仿宋_GB2312" w:hint="eastAsia"/>
                <w:szCs w:val="21"/>
                <w:lang w:val="zh-CN"/>
              </w:rPr>
              <w:t>监督室，并向集中采购</w:t>
            </w:r>
            <w:proofErr w:type="gramStart"/>
            <w:r>
              <w:rPr>
                <w:rFonts w:asciiTheme="minorEastAsia" w:hAnsiTheme="minorEastAsia" w:cs="仿宋_GB2312" w:hint="eastAsia"/>
                <w:szCs w:val="21"/>
                <w:lang w:val="zh-CN"/>
              </w:rPr>
              <w:t>机构机构</w:t>
            </w:r>
            <w:proofErr w:type="gramEnd"/>
            <w:r>
              <w:rPr>
                <w:rFonts w:asciiTheme="minorEastAsia" w:hAnsiTheme="minorEastAsia" w:cs="仿宋_GB2312" w:hint="eastAsia"/>
                <w:szCs w:val="21"/>
                <w:lang w:val="zh-CN"/>
              </w:rPr>
              <w:t>出具授权函，且不得超过2人。</w:t>
            </w:r>
          </w:p>
        </w:tc>
      </w:tr>
      <w:tr w:rsidR="00B34E29">
        <w:trPr>
          <w:trHeight w:val="510"/>
          <w:jc w:val="center"/>
        </w:trPr>
        <w:tc>
          <w:tcPr>
            <w:tcW w:w="806" w:type="dxa"/>
            <w:vAlign w:val="center"/>
          </w:tcPr>
          <w:p w:rsidR="00B34E29" w:rsidRDefault="00BB391E">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23</w:t>
            </w:r>
          </w:p>
        </w:tc>
        <w:tc>
          <w:tcPr>
            <w:tcW w:w="2268" w:type="dxa"/>
            <w:vAlign w:val="center"/>
          </w:tcPr>
          <w:p w:rsidR="00B34E29" w:rsidRDefault="00BB391E">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履约保证金</w:t>
            </w:r>
          </w:p>
        </w:tc>
        <w:tc>
          <w:tcPr>
            <w:tcW w:w="6813" w:type="dxa"/>
            <w:vAlign w:val="center"/>
          </w:tcPr>
          <w:p w:rsidR="00B34E29" w:rsidRDefault="00837F36">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仿宋_GB2312" w:hint="eastAsia"/>
                <w:szCs w:val="21"/>
                <w:lang w:val="zh-CN"/>
              </w:rPr>
              <w:t>□</w:t>
            </w:r>
            <w:r w:rsidR="00BB391E">
              <w:rPr>
                <w:rFonts w:asciiTheme="minorEastAsia" w:hAnsiTheme="minorEastAsia" w:cs="宋体" w:hint="eastAsia"/>
                <w:bCs/>
                <w:szCs w:val="21"/>
                <w:lang w:val="zh-CN"/>
              </w:rPr>
              <w:t>无要求</w:t>
            </w:r>
          </w:p>
          <w:p w:rsidR="00B34E29" w:rsidRDefault="00837F36">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b/>
                <w:color w:val="000000"/>
                <w:kern w:val="0"/>
                <w:szCs w:val="21"/>
                <w:lang w:val="zh-CN"/>
              </w:rPr>
              <w:fldChar w:fldCharType="begin"/>
            </w:r>
            <w:r>
              <w:rPr>
                <w:rFonts w:asciiTheme="minorEastAsia" w:hAnsiTheme="minorEastAsia" w:cs="宋体" w:hint="eastAsia"/>
                <w:b/>
                <w:color w:val="000000"/>
                <w:kern w:val="0"/>
                <w:szCs w:val="21"/>
                <w:lang w:val="zh-CN"/>
              </w:rPr>
              <w:instrText>eq \o\ac(□,</w:instrText>
            </w:r>
            <w:r>
              <w:rPr>
                <w:rFonts w:asciiTheme="minorEastAsia" w:hAnsiTheme="minorEastAsia" w:cs="宋体" w:hint="eastAsia"/>
                <w:b/>
                <w:color w:val="000000"/>
                <w:kern w:val="0"/>
                <w:position w:val="2"/>
                <w:szCs w:val="21"/>
                <w:lang w:val="zh-CN"/>
              </w:rPr>
              <w:instrText>√</w:instrText>
            </w:r>
            <w:r>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BB391E">
              <w:rPr>
                <w:rFonts w:asciiTheme="minorEastAsia" w:hAnsiTheme="minorEastAsia" w:cs="宋体" w:hint="eastAsia"/>
                <w:color w:val="333333"/>
                <w:szCs w:val="21"/>
              </w:rPr>
              <w:t>要求提交。履约保证金的数额为合同金额</w:t>
            </w:r>
            <w:r w:rsidR="00BB391E">
              <w:rPr>
                <w:rFonts w:ascii="新宋体" w:eastAsia="新宋体" w:hAnsi="新宋体" w:hint="eastAsia"/>
                <w:szCs w:val="21"/>
              </w:rPr>
              <w:t>的</w:t>
            </w:r>
            <w:r>
              <w:rPr>
                <w:rFonts w:ascii="新宋体" w:eastAsia="新宋体" w:hAnsi="新宋体" w:hint="eastAsia"/>
                <w:szCs w:val="21"/>
              </w:rPr>
              <w:t>3</w:t>
            </w:r>
            <w:r w:rsidR="00BB391E">
              <w:rPr>
                <w:rFonts w:ascii="新宋体" w:eastAsia="新宋体" w:hAnsi="新宋体" w:hint="eastAsia"/>
                <w:szCs w:val="21"/>
              </w:rPr>
              <w:t>%</w:t>
            </w:r>
            <w:r w:rsidR="00BB391E">
              <w:rPr>
                <w:rFonts w:asciiTheme="minorEastAsia" w:hAnsiTheme="minorEastAsia" w:cs="宋体" w:hint="eastAsia"/>
                <w:color w:val="333333"/>
                <w:szCs w:val="21"/>
              </w:rPr>
              <w:t>。成交供应商以支票、汇票、本票或者金融机构、担保机构出具的保函等非现金形式向采购人提交。</w:t>
            </w:r>
          </w:p>
        </w:tc>
      </w:tr>
      <w:tr w:rsidR="00B34E29">
        <w:trPr>
          <w:trHeight w:val="510"/>
          <w:jc w:val="center"/>
        </w:trPr>
        <w:tc>
          <w:tcPr>
            <w:tcW w:w="806" w:type="dxa"/>
            <w:vAlign w:val="center"/>
          </w:tcPr>
          <w:p w:rsidR="00B34E29" w:rsidRDefault="00BB391E">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24</w:t>
            </w:r>
          </w:p>
        </w:tc>
        <w:tc>
          <w:tcPr>
            <w:tcW w:w="2268" w:type="dxa"/>
            <w:vAlign w:val="center"/>
          </w:tcPr>
          <w:p w:rsidR="00B34E29" w:rsidRDefault="00BB391E">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代理服务费</w:t>
            </w:r>
          </w:p>
        </w:tc>
        <w:tc>
          <w:tcPr>
            <w:tcW w:w="6813" w:type="dxa"/>
            <w:vAlign w:val="center"/>
          </w:tcPr>
          <w:p w:rsidR="00B34E29" w:rsidRDefault="00B40238">
            <w:pPr>
              <w:autoSpaceDE w:val="0"/>
              <w:autoSpaceDN w:val="0"/>
              <w:spacing w:line="360" w:lineRule="auto"/>
              <w:contextualSpacing/>
              <w:rPr>
                <w:rFonts w:asciiTheme="minorEastAsia" w:hAnsiTheme="minorEastAsia" w:cs="宋体"/>
                <w:bCs/>
                <w:szCs w:val="21"/>
                <w:lang w:val="zh-CN"/>
              </w:rPr>
            </w:pPr>
            <w:r>
              <w:rPr>
                <w:rFonts w:asciiTheme="minorEastAsia" w:hAnsiTheme="minorEastAsia" w:cs="宋体"/>
                <w:b/>
                <w:color w:val="000000"/>
                <w:kern w:val="0"/>
                <w:szCs w:val="21"/>
                <w:lang w:val="zh-CN"/>
              </w:rPr>
              <w:fldChar w:fldCharType="begin"/>
            </w:r>
            <w:r w:rsidR="00BB391E">
              <w:rPr>
                <w:rFonts w:asciiTheme="minorEastAsia" w:hAnsiTheme="minorEastAsia" w:cs="宋体" w:hint="eastAsia"/>
                <w:b/>
                <w:color w:val="000000"/>
                <w:kern w:val="0"/>
                <w:szCs w:val="21"/>
                <w:lang w:val="zh-CN"/>
              </w:rPr>
              <w:instrText>eq \o\ac(□,</w:instrText>
            </w:r>
            <w:r w:rsidR="00BB391E">
              <w:rPr>
                <w:rFonts w:asciiTheme="minorEastAsia" w:hAnsiTheme="minorEastAsia" w:cs="宋体" w:hint="eastAsia"/>
                <w:b/>
                <w:color w:val="000000"/>
                <w:kern w:val="0"/>
                <w:position w:val="2"/>
                <w:szCs w:val="21"/>
                <w:lang w:val="zh-CN"/>
              </w:rPr>
              <w:instrText>√</w:instrText>
            </w:r>
            <w:r w:rsidR="00BB391E">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BB391E">
              <w:rPr>
                <w:rFonts w:asciiTheme="minorEastAsia" w:hAnsiTheme="minorEastAsia" w:cs="宋体" w:hint="eastAsia"/>
                <w:bCs/>
                <w:szCs w:val="21"/>
                <w:lang w:val="zh-CN"/>
              </w:rPr>
              <w:t>不收取</w:t>
            </w:r>
          </w:p>
        </w:tc>
      </w:tr>
      <w:tr w:rsidR="00B34E29">
        <w:trPr>
          <w:trHeight w:val="510"/>
          <w:jc w:val="center"/>
        </w:trPr>
        <w:tc>
          <w:tcPr>
            <w:tcW w:w="806" w:type="dxa"/>
            <w:vAlign w:val="center"/>
          </w:tcPr>
          <w:p w:rsidR="00B34E29" w:rsidRDefault="00BB391E">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25</w:t>
            </w:r>
          </w:p>
        </w:tc>
        <w:tc>
          <w:tcPr>
            <w:tcW w:w="2268" w:type="dxa"/>
            <w:vAlign w:val="center"/>
          </w:tcPr>
          <w:p w:rsidR="00B34E29" w:rsidRDefault="00BB391E">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成交供应商</w:t>
            </w:r>
          </w:p>
          <w:p w:rsidR="00B34E29" w:rsidRDefault="00BB391E">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需提交的资料</w:t>
            </w:r>
          </w:p>
        </w:tc>
        <w:tc>
          <w:tcPr>
            <w:tcW w:w="6813" w:type="dxa"/>
            <w:vAlign w:val="center"/>
          </w:tcPr>
          <w:p w:rsidR="00B34E29" w:rsidRDefault="00BB391E">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成交供应商在接到成交通知时，须</w:t>
            </w:r>
            <w:r>
              <w:rPr>
                <w:rFonts w:ascii="新宋体" w:eastAsia="新宋体" w:hAnsi="新宋体" w:hint="eastAsia"/>
                <w:szCs w:val="21"/>
              </w:rPr>
              <w:t>向禹州市公共资源交易中心交易见证部发</w:t>
            </w:r>
            <w:r>
              <w:rPr>
                <w:rFonts w:asciiTheme="minorEastAsia" w:hAnsiTheme="minorEastAsia" w:cs="宋体" w:hint="eastAsia"/>
                <w:bCs/>
                <w:szCs w:val="21"/>
                <w:lang w:val="zh-CN"/>
              </w:rPr>
              <w:t>送响应报价及分项报价一览表（包含主要成交标的</w:t>
            </w:r>
            <w:proofErr w:type="gramStart"/>
            <w:r>
              <w:rPr>
                <w:rFonts w:asciiTheme="minorEastAsia" w:hAnsiTheme="minorEastAsia" w:cs="宋体" w:hint="eastAsia"/>
                <w:bCs/>
                <w:szCs w:val="21"/>
                <w:lang w:val="zh-CN"/>
              </w:rPr>
              <w:t>的</w:t>
            </w:r>
            <w:proofErr w:type="gramEnd"/>
            <w:r>
              <w:rPr>
                <w:rFonts w:asciiTheme="minorEastAsia" w:hAnsiTheme="minorEastAsia" w:cs="宋体" w:hint="eastAsia"/>
                <w:bCs/>
                <w:szCs w:val="21"/>
                <w:lang w:val="zh-CN"/>
              </w:rPr>
              <w:t>名称、规格型号、数量、单价、服务要求等）电子文档，并同时电话告知交易见证部。</w:t>
            </w:r>
          </w:p>
          <w:p w:rsidR="00B34E29" w:rsidRDefault="00BB391E">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 xml:space="preserve"> </w:t>
            </w:r>
            <w:r>
              <w:rPr>
                <w:rFonts w:asciiTheme="minorEastAsia" w:hAnsiTheme="minorEastAsia" w:cs="宋体" w:hint="eastAsia"/>
                <w:bCs/>
                <w:sz w:val="24"/>
                <w:szCs w:val="24"/>
                <w:lang w:val="zh-CN"/>
              </w:rPr>
              <w:t>联系电话：</w:t>
            </w:r>
            <w:r>
              <w:rPr>
                <w:rFonts w:asciiTheme="minorEastAsia" w:hAnsiTheme="minorEastAsia" w:cs="宋体" w:hint="eastAsia"/>
                <w:bCs/>
                <w:color w:val="FF0000"/>
                <w:sz w:val="24"/>
                <w:szCs w:val="24"/>
                <w:lang w:val="zh-CN"/>
              </w:rPr>
              <w:t>0374-</w:t>
            </w:r>
            <w:r>
              <w:rPr>
                <w:rFonts w:asciiTheme="minorEastAsia" w:hAnsiTheme="minorEastAsia" w:cs="宋体" w:hint="eastAsia"/>
                <w:bCs/>
                <w:color w:val="FF0000"/>
                <w:sz w:val="24"/>
                <w:szCs w:val="24"/>
              </w:rPr>
              <w:t>2077772</w:t>
            </w:r>
            <w:r>
              <w:rPr>
                <w:rFonts w:asciiTheme="minorEastAsia" w:hAnsiTheme="minorEastAsia" w:cs="宋体" w:hint="eastAsia"/>
                <w:bCs/>
                <w:color w:val="FF0000"/>
                <w:sz w:val="24"/>
                <w:szCs w:val="24"/>
                <w:lang w:val="zh-CN"/>
              </w:rPr>
              <w:t>，邮箱：</w:t>
            </w:r>
            <w:r>
              <w:rPr>
                <w:rFonts w:asciiTheme="minorEastAsia" w:hAnsiTheme="minorEastAsia" w:cs="宋体" w:hint="eastAsia"/>
                <w:bCs/>
                <w:color w:val="FF0000"/>
                <w:sz w:val="24"/>
                <w:szCs w:val="24"/>
              </w:rPr>
              <w:t>YCGGZY2076770</w:t>
            </w:r>
            <w:r>
              <w:rPr>
                <w:rFonts w:asciiTheme="minorEastAsia" w:hAnsiTheme="minorEastAsia" w:cs="宋体" w:hint="eastAsia"/>
                <w:bCs/>
                <w:color w:val="FF0000"/>
                <w:sz w:val="24"/>
                <w:szCs w:val="24"/>
                <w:lang w:val="zh-CN"/>
              </w:rPr>
              <w:t>@163.com。</w:t>
            </w:r>
            <w:r>
              <w:rPr>
                <w:rFonts w:asciiTheme="minorEastAsia" w:hAnsiTheme="minorEastAsia" w:cs="宋体" w:hint="eastAsia"/>
                <w:bCs/>
                <w:szCs w:val="21"/>
                <w:lang w:val="zh-CN"/>
              </w:rPr>
              <w:t xml:space="preserve">      </w:t>
            </w:r>
          </w:p>
        </w:tc>
      </w:tr>
      <w:tr w:rsidR="00B34E29">
        <w:trPr>
          <w:trHeight w:val="510"/>
          <w:jc w:val="center"/>
        </w:trPr>
        <w:tc>
          <w:tcPr>
            <w:tcW w:w="806" w:type="dxa"/>
            <w:vAlign w:val="center"/>
          </w:tcPr>
          <w:p w:rsidR="00B34E29" w:rsidRDefault="00BB391E">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26</w:t>
            </w:r>
          </w:p>
        </w:tc>
        <w:tc>
          <w:tcPr>
            <w:tcW w:w="2268" w:type="dxa"/>
            <w:vAlign w:val="center"/>
          </w:tcPr>
          <w:p w:rsidR="00B34E29" w:rsidRDefault="00BB391E">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电子化采购模式</w:t>
            </w:r>
          </w:p>
        </w:tc>
        <w:tc>
          <w:tcPr>
            <w:tcW w:w="6813" w:type="dxa"/>
            <w:vAlign w:val="center"/>
          </w:tcPr>
          <w:p w:rsidR="00B34E29" w:rsidRDefault="00B40238">
            <w:pPr>
              <w:autoSpaceDE w:val="0"/>
              <w:autoSpaceDN w:val="0"/>
              <w:adjustRightInd w:val="0"/>
              <w:spacing w:line="360" w:lineRule="auto"/>
              <w:contextualSpacing/>
              <w:rPr>
                <w:rFonts w:hAnsi="宋体" w:cs="宋体"/>
                <w:szCs w:val="21"/>
                <w:lang w:val="zh-CN"/>
              </w:rPr>
            </w:pPr>
            <w:r>
              <w:rPr>
                <w:rFonts w:asciiTheme="minorEastAsia" w:hAnsiTheme="minorEastAsia" w:cs="宋体"/>
                <w:b/>
                <w:color w:val="000000"/>
                <w:kern w:val="0"/>
                <w:szCs w:val="21"/>
                <w:lang w:val="zh-CN"/>
              </w:rPr>
              <w:fldChar w:fldCharType="begin"/>
            </w:r>
            <w:r w:rsidR="00BB391E">
              <w:rPr>
                <w:rFonts w:asciiTheme="minorEastAsia" w:hAnsiTheme="minorEastAsia" w:cs="宋体" w:hint="eastAsia"/>
                <w:b/>
                <w:color w:val="000000"/>
                <w:kern w:val="0"/>
                <w:szCs w:val="21"/>
                <w:lang w:val="zh-CN"/>
              </w:rPr>
              <w:instrText>eq \o\ac(□,</w:instrText>
            </w:r>
            <w:r w:rsidR="00BB391E">
              <w:rPr>
                <w:rFonts w:asciiTheme="minorEastAsia" w:hAnsiTheme="minorEastAsia" w:cs="宋体" w:hint="eastAsia"/>
                <w:b/>
                <w:color w:val="000000"/>
                <w:kern w:val="0"/>
                <w:position w:val="2"/>
                <w:szCs w:val="21"/>
                <w:lang w:val="zh-CN"/>
              </w:rPr>
              <w:instrText>√</w:instrText>
            </w:r>
            <w:r w:rsidR="00BB391E">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BB391E">
              <w:rPr>
                <w:rFonts w:asciiTheme="minorEastAsia" w:hAnsiTheme="minorEastAsia" w:cs="宋体" w:hint="eastAsia"/>
                <w:bCs/>
                <w:szCs w:val="21"/>
                <w:lang w:val="zh-CN"/>
              </w:rPr>
              <w:t>是。</w:t>
            </w:r>
            <w:r w:rsidR="00BB391E">
              <w:rPr>
                <w:rFonts w:hAnsi="宋体" w:cs="宋体" w:hint="eastAsia"/>
                <w:szCs w:val="21"/>
                <w:lang w:val="zh-CN"/>
              </w:rPr>
              <w:t>供应商响应时须提供加密电子响应文件、备份文件（使用电子介质存储）、纸质响应文件。供应商资质、业绩、荣誉及相关人员证明材料等资料原件谈判响应文件递交现场不再提供（</w:t>
            </w:r>
            <w:proofErr w:type="gramStart"/>
            <w:r w:rsidR="00BB391E">
              <w:rPr>
                <w:rFonts w:hAnsi="宋体" w:cs="宋体" w:hint="eastAsia"/>
                <w:szCs w:val="21"/>
                <w:lang w:val="zh-CN"/>
              </w:rPr>
              <w:t>本谈判</w:t>
            </w:r>
            <w:proofErr w:type="gramEnd"/>
            <w:r w:rsidR="00BB391E">
              <w:rPr>
                <w:rFonts w:hAnsi="宋体" w:cs="宋体" w:hint="eastAsia"/>
                <w:szCs w:val="21"/>
                <w:lang w:val="zh-CN"/>
              </w:rPr>
              <w:t>文件第六章另有要求提供原件的除外）。</w:t>
            </w:r>
          </w:p>
          <w:p w:rsidR="00B34E29" w:rsidRDefault="00BB391E">
            <w:pPr>
              <w:autoSpaceDE w:val="0"/>
              <w:autoSpaceDN w:val="0"/>
              <w:adjustRightInd w:val="0"/>
              <w:spacing w:line="360" w:lineRule="auto"/>
              <w:contextualSpacing/>
              <w:rPr>
                <w:rFonts w:asciiTheme="minorEastAsia" w:hAnsiTheme="minorEastAsia" w:cs="宋体"/>
                <w:bCs/>
                <w:szCs w:val="21"/>
                <w:lang w:val="zh-CN"/>
              </w:rPr>
            </w:pPr>
            <w:r>
              <w:rPr>
                <w:rFonts w:hAnsi="宋体" w:cs="宋体" w:hint="eastAsia"/>
                <w:szCs w:val="21"/>
                <w:lang w:val="zh-CN"/>
              </w:rPr>
              <w:t>□否。供应商响应时须提供纸质响应文件。供应商资质、业绩、荣誉及相关人员证明材料等资料原件根据谈判文件要求提供。</w:t>
            </w:r>
          </w:p>
        </w:tc>
      </w:tr>
      <w:tr w:rsidR="00B34E29">
        <w:trPr>
          <w:trHeight w:val="510"/>
          <w:jc w:val="center"/>
        </w:trPr>
        <w:tc>
          <w:tcPr>
            <w:tcW w:w="806" w:type="dxa"/>
            <w:vAlign w:val="center"/>
          </w:tcPr>
          <w:p w:rsidR="00B34E29" w:rsidRDefault="00BB391E">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27</w:t>
            </w:r>
          </w:p>
        </w:tc>
        <w:tc>
          <w:tcPr>
            <w:tcW w:w="2268" w:type="dxa"/>
            <w:vAlign w:val="center"/>
          </w:tcPr>
          <w:p w:rsidR="00B34E29" w:rsidRDefault="00BB391E">
            <w:pPr>
              <w:autoSpaceDE w:val="0"/>
              <w:autoSpaceDN w:val="0"/>
              <w:adjustRightInd w:val="0"/>
              <w:spacing w:line="360" w:lineRule="auto"/>
              <w:jc w:val="center"/>
              <w:rPr>
                <w:rFonts w:asciiTheme="minorEastAsia" w:hAnsiTheme="minorEastAsia" w:cs="宋体"/>
                <w:bCs/>
                <w:color w:val="FF0000"/>
                <w:szCs w:val="21"/>
                <w:lang w:val="zh-CN"/>
              </w:rPr>
            </w:pPr>
            <w:r>
              <w:rPr>
                <w:rFonts w:asciiTheme="minorEastAsia" w:hAnsiTheme="minorEastAsia" w:cs="宋体" w:hint="eastAsia"/>
                <w:bCs/>
                <w:color w:val="FF0000"/>
                <w:szCs w:val="21"/>
                <w:lang w:val="zh-CN"/>
              </w:rPr>
              <w:t>特别提示</w:t>
            </w:r>
          </w:p>
        </w:tc>
        <w:tc>
          <w:tcPr>
            <w:tcW w:w="6813" w:type="dxa"/>
            <w:vAlign w:val="center"/>
          </w:tcPr>
          <w:p w:rsidR="00B34E29" w:rsidRDefault="00BB391E">
            <w:pPr>
              <w:autoSpaceDE w:val="0"/>
              <w:autoSpaceDN w:val="0"/>
              <w:adjustRightInd w:val="0"/>
              <w:spacing w:line="360" w:lineRule="auto"/>
              <w:contextualSpacing/>
              <w:rPr>
                <w:rFonts w:ascii="ˎ̥" w:hAnsi="ˎ̥"/>
                <w:color w:val="FF0000"/>
              </w:rPr>
            </w:pPr>
            <w:r>
              <w:rPr>
                <w:rFonts w:ascii="ˎ̥" w:hAnsi="ˎ̥" w:hint="eastAsia"/>
                <w:color w:val="FF0000"/>
              </w:rPr>
              <w:t>按照《关于推进全流程电子化交易和在线监管工作有关问题的通知》（许公管办</w:t>
            </w:r>
            <w:r>
              <w:rPr>
                <w:rFonts w:ascii="ˎ̥" w:hAnsi="ˎ̥" w:hint="eastAsia"/>
                <w:color w:val="FF0000"/>
              </w:rPr>
              <w:t>[2019]3</w:t>
            </w:r>
            <w:r>
              <w:rPr>
                <w:rFonts w:ascii="ˎ̥" w:hAnsi="ˎ̥" w:hint="eastAsia"/>
                <w:color w:val="FF0000"/>
              </w:rPr>
              <w:t>号）规定：</w:t>
            </w:r>
          </w:p>
          <w:p w:rsidR="00B34E29" w:rsidRDefault="00BB391E">
            <w:pPr>
              <w:autoSpaceDE w:val="0"/>
              <w:autoSpaceDN w:val="0"/>
              <w:adjustRightInd w:val="0"/>
              <w:spacing w:line="360" w:lineRule="auto"/>
              <w:contextualSpacing/>
              <w:rPr>
                <w:rFonts w:ascii="ˎ̥" w:hAnsi="ˎ̥"/>
                <w:color w:val="FF0000"/>
              </w:rPr>
            </w:pPr>
            <w:r>
              <w:rPr>
                <w:rFonts w:ascii="ˎ̥" w:hAnsi="ˎ̥" w:hint="eastAsia"/>
                <w:color w:val="FF0000"/>
              </w:rPr>
              <w:t>不同供应商电子响应文件制作硬件特征码（网卡</w:t>
            </w:r>
            <w:r>
              <w:rPr>
                <w:rFonts w:ascii="ˎ̥" w:hAnsi="ˎ̥" w:hint="eastAsia"/>
                <w:color w:val="FF0000"/>
              </w:rPr>
              <w:t>MAC</w:t>
            </w:r>
            <w:r>
              <w:rPr>
                <w:rFonts w:ascii="ˎ̥" w:hAnsi="ˎ̥" w:hint="eastAsia"/>
                <w:color w:val="FF0000"/>
              </w:rPr>
              <w:t>地址、</w:t>
            </w:r>
            <w:r>
              <w:rPr>
                <w:rFonts w:ascii="ˎ̥" w:hAnsi="ˎ̥" w:hint="eastAsia"/>
                <w:color w:val="FF0000"/>
              </w:rPr>
              <w:t>CPU</w:t>
            </w:r>
            <w:r>
              <w:rPr>
                <w:rFonts w:ascii="ˎ̥" w:hAnsi="ˎ̥" w:hint="eastAsia"/>
                <w:color w:val="FF0000"/>
              </w:rPr>
              <w:t>序号、硬盘序列号等）雷同时，视为‘</w:t>
            </w:r>
            <w:r>
              <w:rPr>
                <w:rFonts w:ascii="ˎ̥" w:hAnsi="ˎ̥"/>
                <w:color w:val="FF0000"/>
              </w:rPr>
              <w:t>不同</w:t>
            </w:r>
            <w:r>
              <w:rPr>
                <w:rFonts w:ascii="ˎ̥" w:hAnsi="ˎ̥" w:hint="eastAsia"/>
                <w:color w:val="FF0000"/>
              </w:rPr>
              <w:t>供应商</w:t>
            </w:r>
            <w:r>
              <w:rPr>
                <w:rFonts w:ascii="ˎ̥" w:hAnsi="ˎ̥"/>
                <w:color w:val="FF0000"/>
              </w:rPr>
              <w:t>的</w:t>
            </w:r>
            <w:r>
              <w:rPr>
                <w:rFonts w:ascii="ˎ̥" w:hAnsi="ˎ̥" w:hint="eastAsia"/>
                <w:color w:val="FF0000"/>
              </w:rPr>
              <w:t>响应</w:t>
            </w:r>
            <w:r>
              <w:rPr>
                <w:rFonts w:ascii="ˎ̥" w:hAnsi="ˎ̥"/>
                <w:color w:val="FF0000"/>
              </w:rPr>
              <w:t>文件由同一单位或者个人编制</w:t>
            </w:r>
            <w:r>
              <w:rPr>
                <w:rFonts w:ascii="ˎ̥" w:hAnsi="ˎ̥" w:hint="eastAsia"/>
                <w:color w:val="FF0000"/>
              </w:rPr>
              <w:t>’或‘</w:t>
            </w:r>
            <w:r>
              <w:rPr>
                <w:rFonts w:ascii="ˎ̥" w:hAnsi="ˎ̥"/>
                <w:color w:val="FF0000"/>
              </w:rPr>
              <w:t>不同</w:t>
            </w:r>
            <w:r>
              <w:rPr>
                <w:rFonts w:ascii="ˎ̥" w:hAnsi="ˎ̥" w:hint="eastAsia"/>
                <w:color w:val="FF0000"/>
              </w:rPr>
              <w:t>供应商</w:t>
            </w:r>
            <w:r>
              <w:rPr>
                <w:rFonts w:ascii="ˎ̥" w:hAnsi="ˎ̥"/>
                <w:color w:val="FF0000"/>
              </w:rPr>
              <w:t>委托同一单位或者个人办理</w:t>
            </w:r>
            <w:r>
              <w:rPr>
                <w:rFonts w:ascii="ˎ̥" w:hAnsi="ˎ̥" w:hint="eastAsia"/>
                <w:color w:val="FF0000"/>
              </w:rPr>
              <w:t>响应</w:t>
            </w:r>
            <w:r>
              <w:rPr>
                <w:rFonts w:ascii="ˎ̥" w:hAnsi="ˎ̥"/>
                <w:color w:val="FF0000"/>
              </w:rPr>
              <w:t>事宜</w:t>
            </w:r>
            <w:r>
              <w:rPr>
                <w:rFonts w:ascii="ˎ̥" w:hAnsi="ˎ̥" w:hint="eastAsia"/>
                <w:color w:val="FF0000"/>
              </w:rPr>
              <w:t>’，其谈判响应无效。</w:t>
            </w:r>
          </w:p>
          <w:p w:rsidR="00B34E29" w:rsidRDefault="00BB391E">
            <w:pPr>
              <w:autoSpaceDE w:val="0"/>
              <w:autoSpaceDN w:val="0"/>
              <w:adjustRightInd w:val="0"/>
              <w:spacing w:line="360" w:lineRule="auto"/>
              <w:contextualSpacing/>
              <w:rPr>
                <w:rFonts w:hAnsi="宋体" w:cs="宋体"/>
                <w:color w:val="FF0000"/>
                <w:szCs w:val="21"/>
                <w:lang w:val="zh-CN"/>
              </w:rPr>
            </w:pPr>
            <w:r>
              <w:rPr>
                <w:rFonts w:ascii="ˎ̥" w:hAnsi="ˎ̥" w:hint="eastAsia"/>
                <w:color w:val="FF0000"/>
              </w:rPr>
              <w:t>评审专家应严格按照要求查看“硬件特征码”相关信息并进行评审，在评审报告中显示“不同供应商电子响应文件制作硬件特征码”是否雷同的分析及判定结果。</w:t>
            </w:r>
          </w:p>
        </w:tc>
      </w:tr>
    </w:tbl>
    <w:p w:rsidR="00B34E29" w:rsidRDefault="00B34E2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B34E29" w:rsidRDefault="00B34E29" w:rsidP="00BE5347">
      <w:pPr>
        <w:pStyle w:val="a0"/>
        <w:ind w:firstLineChars="0" w:firstLine="0"/>
        <w:rPr>
          <w:rFonts w:asciiTheme="majorEastAsia" w:eastAsiaTheme="majorEastAsia" w:hAnsiTheme="majorEastAsia" w:cs="宋体" w:hint="eastAsia"/>
          <w:b/>
          <w:sz w:val="32"/>
          <w:szCs w:val="32"/>
        </w:rPr>
      </w:pPr>
    </w:p>
    <w:p w:rsidR="00837F36" w:rsidRDefault="00837F36" w:rsidP="00BE5347">
      <w:pPr>
        <w:pStyle w:val="a0"/>
        <w:ind w:firstLineChars="0" w:firstLine="0"/>
        <w:rPr>
          <w:rFonts w:asciiTheme="majorEastAsia" w:eastAsiaTheme="majorEastAsia" w:hAnsiTheme="majorEastAsia" w:cs="宋体" w:hint="eastAsia"/>
          <w:b/>
          <w:sz w:val="32"/>
          <w:szCs w:val="32"/>
        </w:rPr>
      </w:pPr>
    </w:p>
    <w:p w:rsidR="00837F36" w:rsidRDefault="00837F36" w:rsidP="00BE5347">
      <w:pPr>
        <w:pStyle w:val="a0"/>
        <w:ind w:firstLineChars="0" w:firstLine="0"/>
        <w:rPr>
          <w:rFonts w:asciiTheme="majorEastAsia" w:eastAsiaTheme="majorEastAsia" w:hAnsiTheme="majorEastAsia" w:cs="宋体" w:hint="eastAsia"/>
          <w:b/>
          <w:sz w:val="32"/>
          <w:szCs w:val="32"/>
        </w:rPr>
      </w:pPr>
    </w:p>
    <w:p w:rsidR="00837F36" w:rsidRDefault="00837F36" w:rsidP="00BE5347">
      <w:pPr>
        <w:pStyle w:val="a0"/>
        <w:ind w:firstLineChars="0" w:firstLine="0"/>
        <w:rPr>
          <w:rFonts w:asciiTheme="majorEastAsia" w:eastAsiaTheme="majorEastAsia" w:hAnsiTheme="majorEastAsia" w:cs="宋体" w:hint="eastAsia"/>
          <w:b/>
          <w:sz w:val="32"/>
          <w:szCs w:val="32"/>
        </w:rPr>
      </w:pPr>
    </w:p>
    <w:p w:rsidR="00837F36" w:rsidRDefault="00837F36" w:rsidP="00BE5347">
      <w:pPr>
        <w:pStyle w:val="a0"/>
        <w:ind w:firstLineChars="0" w:firstLine="0"/>
        <w:rPr>
          <w:rFonts w:asciiTheme="majorEastAsia" w:eastAsiaTheme="majorEastAsia" w:hAnsiTheme="majorEastAsia" w:cs="宋体" w:hint="eastAsia"/>
          <w:b/>
          <w:sz w:val="32"/>
          <w:szCs w:val="32"/>
        </w:rPr>
      </w:pPr>
    </w:p>
    <w:p w:rsidR="00837F36" w:rsidRDefault="00837F36" w:rsidP="00BE5347">
      <w:pPr>
        <w:pStyle w:val="a0"/>
        <w:ind w:firstLineChars="0" w:firstLine="0"/>
        <w:rPr>
          <w:rFonts w:asciiTheme="majorEastAsia" w:eastAsiaTheme="majorEastAsia" w:hAnsiTheme="majorEastAsia" w:cs="宋体" w:hint="eastAsia"/>
          <w:b/>
          <w:sz w:val="32"/>
          <w:szCs w:val="32"/>
        </w:rPr>
      </w:pPr>
    </w:p>
    <w:p w:rsidR="00837F36" w:rsidRDefault="00837F36" w:rsidP="00BE5347">
      <w:pPr>
        <w:pStyle w:val="a0"/>
        <w:ind w:firstLineChars="0" w:firstLine="0"/>
        <w:rPr>
          <w:rFonts w:asciiTheme="majorEastAsia" w:eastAsiaTheme="majorEastAsia" w:hAnsiTheme="majorEastAsia" w:cs="宋体"/>
          <w:b/>
          <w:sz w:val="32"/>
          <w:szCs w:val="32"/>
        </w:rPr>
      </w:pPr>
    </w:p>
    <w:p w:rsidR="00B34E29" w:rsidRDefault="00BB391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第四章 供应商须知</w:t>
      </w:r>
    </w:p>
    <w:p w:rsidR="00B34E29" w:rsidRDefault="00B34E29">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B34E29" w:rsidRDefault="00BB391E">
      <w:pPr>
        <w:tabs>
          <w:tab w:val="left" w:pos="1260"/>
        </w:tabs>
        <w:autoSpaceDE w:val="0"/>
        <w:autoSpaceDN w:val="0"/>
        <w:adjustRightInd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一、概念释义</w:t>
      </w:r>
    </w:p>
    <w:p w:rsidR="00B34E29" w:rsidRDefault="00BB391E">
      <w:pPr>
        <w:pStyle w:val="af3"/>
        <w:numPr>
          <w:ilvl w:val="0"/>
          <w:numId w:val="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适用范围</w:t>
      </w:r>
    </w:p>
    <w:p w:rsidR="00B34E29" w:rsidRDefault="00BB391E">
      <w:pPr>
        <w:pStyle w:val="af3"/>
        <w:numPr>
          <w:ilvl w:val="0"/>
          <w:numId w:val="9"/>
        </w:numPr>
        <w:autoSpaceDE w:val="0"/>
        <w:autoSpaceDN w:val="0"/>
        <w:spacing w:line="360" w:lineRule="auto"/>
        <w:ind w:firstLineChars="0"/>
        <w:contextualSpacing/>
        <w:rPr>
          <w:rFonts w:asciiTheme="minorEastAsia" w:hAnsiTheme="minorEastAsia" w:cs="宋体"/>
          <w:kern w:val="0"/>
          <w:szCs w:val="21"/>
        </w:rPr>
      </w:pPr>
      <w:proofErr w:type="gramStart"/>
      <w:r>
        <w:rPr>
          <w:rFonts w:asciiTheme="minorEastAsia" w:hAnsiTheme="minorEastAsia" w:cs="宋体" w:hint="eastAsia"/>
          <w:kern w:val="0"/>
          <w:szCs w:val="21"/>
        </w:rPr>
        <w:t>本谈判</w:t>
      </w:r>
      <w:proofErr w:type="gramEnd"/>
      <w:r>
        <w:rPr>
          <w:rFonts w:asciiTheme="minorEastAsia" w:hAnsiTheme="minorEastAsia" w:cs="宋体" w:hint="eastAsia"/>
          <w:kern w:val="0"/>
          <w:szCs w:val="21"/>
        </w:rPr>
        <w:t>文件仅适用于本次“采购邀请”</w:t>
      </w:r>
      <w:r>
        <w:rPr>
          <w:rFonts w:ascii="宋体" w:hAnsi="宋体" w:hint="eastAsia"/>
          <w:szCs w:val="21"/>
        </w:rPr>
        <w:t xml:space="preserve"> 和“供应商须知前附表”中所述采购项目的采购。</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proofErr w:type="gramStart"/>
      <w:r>
        <w:rPr>
          <w:rFonts w:asciiTheme="minorEastAsia" w:hAnsiTheme="minorEastAsia" w:cs="宋体" w:hint="eastAsia"/>
          <w:kern w:val="0"/>
          <w:szCs w:val="21"/>
        </w:rPr>
        <w:t>本谈判</w:t>
      </w:r>
      <w:proofErr w:type="gramEnd"/>
      <w:r>
        <w:rPr>
          <w:rFonts w:asciiTheme="minorEastAsia" w:hAnsiTheme="minorEastAsia" w:cs="宋体" w:hint="eastAsia"/>
          <w:kern w:val="0"/>
          <w:szCs w:val="21"/>
        </w:rPr>
        <w:t>文件解释权属于“采购邀请”</w:t>
      </w:r>
      <w:r>
        <w:rPr>
          <w:rFonts w:ascii="宋体" w:hAnsi="宋体" w:hint="eastAsia"/>
          <w:szCs w:val="21"/>
        </w:rPr>
        <w:t xml:space="preserve"> 和“供应商须知前附表”</w:t>
      </w:r>
      <w:r>
        <w:rPr>
          <w:rFonts w:asciiTheme="minorEastAsia" w:hAnsiTheme="minorEastAsia" w:cs="宋体" w:hint="eastAsia"/>
          <w:kern w:val="0"/>
          <w:szCs w:val="21"/>
        </w:rPr>
        <w:t>所述的采购人、集中采购机构。</w:t>
      </w:r>
    </w:p>
    <w:p w:rsidR="00B34E29" w:rsidRDefault="00BB391E">
      <w:pPr>
        <w:pStyle w:val="af3"/>
        <w:numPr>
          <w:ilvl w:val="0"/>
          <w:numId w:val="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定义</w:t>
      </w:r>
    </w:p>
    <w:p w:rsidR="00B34E29" w:rsidRDefault="00BB391E">
      <w:pPr>
        <w:pStyle w:val="af3"/>
        <w:numPr>
          <w:ilvl w:val="0"/>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“采购项目”：</w:t>
      </w:r>
      <w:r>
        <w:rPr>
          <w:rFonts w:ascii="宋体" w:hAnsi="宋体" w:hint="eastAsia"/>
          <w:szCs w:val="21"/>
        </w:rPr>
        <w:t xml:space="preserve"> 系指</w:t>
      </w:r>
      <w:r>
        <w:rPr>
          <w:rFonts w:asciiTheme="minorEastAsia" w:hAnsiTheme="minorEastAsia" w:cs="宋体" w:hint="eastAsia"/>
          <w:kern w:val="0"/>
          <w:szCs w:val="21"/>
        </w:rPr>
        <w:t>“供应商须知前附表”中所述的采购项目。</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“采购人、集中采购机构”：</w:t>
      </w:r>
      <w:r>
        <w:rPr>
          <w:rFonts w:ascii="宋体" w:hAnsi="宋体" w:hint="eastAsia"/>
          <w:szCs w:val="21"/>
        </w:rPr>
        <w:t>系指“供应商须知前附表”中所述的组织本次采购的集中采购机构和采购人。</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szCs w:val="21"/>
        </w:rPr>
        <w:t>“供应商”系指从采购人、集中采购机构处按规定获取谈判文件，并按照谈判文件向采购人、集中采购机构提交响应文件的供应商。</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szCs w:val="21"/>
        </w:rPr>
        <w:t>“成交供应商”系指成交的供应商。</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color w:val="000000"/>
          <w:szCs w:val="21"/>
        </w:rPr>
        <w:t>“甲方”系指采购人。</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szCs w:val="21"/>
        </w:rPr>
        <w:t>“乙方”系指成交并向采购人提供服务的供应商。</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szCs w:val="21"/>
        </w:rPr>
        <w:t>“服务”系指磋商文件规定的供应商为完成采购项目所需承担的全部义务。</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“进口产品”：是指通过中国海关报关验放进入中国境内且产自关境外的产品，包括已经进入中国境内的进口产品。详见《</w:t>
      </w:r>
      <w:r>
        <w:rPr>
          <w:rFonts w:asciiTheme="minorEastAsia" w:hAnsiTheme="minorEastAsia" w:cs="宋体"/>
          <w:kern w:val="0"/>
          <w:szCs w:val="21"/>
        </w:rPr>
        <w:t>关于政府采购进口产品管理有关问题的通知</w:t>
      </w:r>
      <w:r>
        <w:rPr>
          <w:rFonts w:asciiTheme="minorEastAsia" w:hAnsiTheme="minorEastAsia" w:cs="宋体" w:hint="eastAsia"/>
          <w:kern w:val="0"/>
          <w:szCs w:val="21"/>
        </w:rPr>
        <w:t>》(财库[2007]119号)、《关于政府采购进口产品管理有关问题的通知》（财办库［</w:t>
      </w:r>
      <w:r>
        <w:rPr>
          <w:rFonts w:asciiTheme="minorEastAsia" w:hAnsiTheme="minorEastAsia" w:cs="宋体"/>
          <w:kern w:val="0"/>
          <w:szCs w:val="21"/>
        </w:rPr>
        <w:t>2008</w:t>
      </w:r>
      <w:r>
        <w:rPr>
          <w:rFonts w:asciiTheme="minorEastAsia" w:hAnsiTheme="minorEastAsia" w:cs="宋体" w:hint="eastAsia"/>
          <w:kern w:val="0"/>
          <w:szCs w:val="21"/>
        </w:rPr>
        <w:t>］</w:t>
      </w:r>
      <w:r>
        <w:rPr>
          <w:rFonts w:asciiTheme="minorEastAsia" w:hAnsiTheme="minorEastAsia" w:cs="宋体"/>
          <w:kern w:val="0"/>
          <w:szCs w:val="21"/>
        </w:rPr>
        <w:t xml:space="preserve">248 </w:t>
      </w:r>
      <w:r>
        <w:rPr>
          <w:rFonts w:asciiTheme="minorEastAsia" w:hAnsiTheme="minorEastAsia" w:cs="宋体" w:hint="eastAsia"/>
          <w:kern w:val="0"/>
          <w:szCs w:val="21"/>
        </w:rPr>
        <w:t>号）。</w:t>
      </w:r>
    </w:p>
    <w:p w:rsidR="00B34E29" w:rsidRDefault="00BB391E">
      <w:pPr>
        <w:autoSpaceDE w:val="0"/>
        <w:autoSpaceDN w:val="0"/>
        <w:spacing w:line="360" w:lineRule="auto"/>
        <w:ind w:leftChars="400" w:left="840"/>
        <w:contextualSpacing/>
        <w:rPr>
          <w:rFonts w:asciiTheme="minorEastAsia" w:hAnsiTheme="minorEastAsia" w:cs="宋体"/>
          <w:kern w:val="0"/>
          <w:szCs w:val="21"/>
        </w:rPr>
      </w:pPr>
      <w:r>
        <w:rPr>
          <w:rFonts w:asciiTheme="minorEastAsia" w:hAnsiTheme="minorEastAsia" w:cs="宋体" w:hint="eastAsia"/>
          <w:kern w:val="0"/>
          <w:szCs w:val="21"/>
        </w:rPr>
        <w:t>2.8.1  谈判</w:t>
      </w:r>
      <w:r>
        <w:rPr>
          <w:rFonts w:asciiTheme="minorEastAsia" w:hAnsiTheme="minorEastAsia" w:cs="宋体"/>
          <w:kern w:val="0"/>
          <w:szCs w:val="21"/>
        </w:rPr>
        <w:t>文件列明不允许或未列明允许进口产品参加</w:t>
      </w:r>
      <w:r>
        <w:rPr>
          <w:rFonts w:asciiTheme="minorEastAsia" w:hAnsiTheme="minorEastAsia" w:cs="宋体" w:hint="eastAsia"/>
          <w:kern w:val="0"/>
          <w:szCs w:val="21"/>
        </w:rPr>
        <w:t>响应</w:t>
      </w:r>
      <w:r>
        <w:rPr>
          <w:rFonts w:asciiTheme="minorEastAsia" w:hAnsiTheme="minorEastAsia" w:cs="宋体"/>
          <w:kern w:val="0"/>
          <w:szCs w:val="21"/>
        </w:rPr>
        <w:t>的，均视为拒绝进口产品参加</w:t>
      </w:r>
      <w:r>
        <w:rPr>
          <w:rFonts w:asciiTheme="minorEastAsia" w:hAnsiTheme="minorEastAsia" w:cs="宋体" w:hint="eastAsia"/>
          <w:kern w:val="0"/>
          <w:szCs w:val="21"/>
        </w:rPr>
        <w:t>响应</w:t>
      </w:r>
      <w:r>
        <w:rPr>
          <w:rFonts w:asciiTheme="minorEastAsia" w:hAnsiTheme="minorEastAsia" w:cs="宋体"/>
          <w:kern w:val="0"/>
          <w:szCs w:val="21"/>
        </w:rPr>
        <w:t>。</w:t>
      </w:r>
    </w:p>
    <w:p w:rsidR="00B34E29" w:rsidRDefault="00BB391E">
      <w:pPr>
        <w:autoSpaceDE w:val="0"/>
        <w:autoSpaceDN w:val="0"/>
        <w:spacing w:line="360" w:lineRule="auto"/>
        <w:ind w:leftChars="449" w:left="943"/>
        <w:contextualSpacing/>
        <w:rPr>
          <w:rFonts w:asciiTheme="minorEastAsia" w:hAnsiTheme="minorEastAsia" w:cs="宋体"/>
          <w:kern w:val="0"/>
          <w:szCs w:val="21"/>
        </w:rPr>
      </w:pPr>
      <w:r>
        <w:rPr>
          <w:rFonts w:asciiTheme="minorEastAsia" w:hAnsiTheme="minorEastAsia" w:cs="宋体" w:hint="eastAsia"/>
          <w:kern w:val="0"/>
          <w:szCs w:val="21"/>
        </w:rPr>
        <w:t xml:space="preserve">2.8.2  </w:t>
      </w:r>
      <w:r>
        <w:rPr>
          <w:rFonts w:asciiTheme="minorEastAsia" w:hAnsiTheme="minorEastAsia" w:cs="宋体"/>
          <w:kern w:val="0"/>
          <w:szCs w:val="21"/>
        </w:rPr>
        <w:t>如</w:t>
      </w:r>
      <w:r>
        <w:rPr>
          <w:rFonts w:asciiTheme="minorEastAsia" w:hAnsiTheme="minorEastAsia" w:cs="宋体" w:hint="eastAsia"/>
          <w:kern w:val="0"/>
          <w:szCs w:val="21"/>
        </w:rPr>
        <w:t>响应</w:t>
      </w:r>
      <w:r>
        <w:rPr>
          <w:rFonts w:asciiTheme="minorEastAsia" w:hAnsiTheme="minorEastAsia" w:cs="宋体"/>
          <w:kern w:val="0"/>
          <w:szCs w:val="21"/>
        </w:rPr>
        <w:t>文件中已说明，经财政部门审核同意，允许部分或全部产品采购进口产品，</w:t>
      </w:r>
      <w:r>
        <w:rPr>
          <w:rFonts w:asciiTheme="minorEastAsia" w:hAnsiTheme="minorEastAsia" w:cs="宋体" w:hint="eastAsia"/>
          <w:kern w:val="0"/>
          <w:szCs w:val="21"/>
        </w:rPr>
        <w:t>供应商</w:t>
      </w:r>
      <w:r>
        <w:rPr>
          <w:rFonts w:asciiTheme="minorEastAsia" w:hAnsiTheme="minorEastAsia" w:cs="宋体"/>
          <w:kern w:val="0"/>
          <w:szCs w:val="21"/>
        </w:rPr>
        <w:t>既可提供本国产品，也可以提供进口产品。</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谈判文件中凡标有“</w:t>
      </w:r>
      <w:r>
        <w:rPr>
          <w:rFonts w:asciiTheme="minorEastAsia" w:hAnsiTheme="minorEastAsia" w:cs="宋体" w:hint="eastAsia"/>
          <w:color w:val="FF0000"/>
          <w:kern w:val="0"/>
          <w:szCs w:val="21"/>
        </w:rPr>
        <w:t>★</w:t>
      </w:r>
      <w:r>
        <w:rPr>
          <w:rFonts w:asciiTheme="minorEastAsia" w:hAnsiTheme="minorEastAsia" w:cs="宋体" w:hint="eastAsia"/>
          <w:kern w:val="0"/>
          <w:szCs w:val="21"/>
        </w:rPr>
        <w:t>”的条款均系实质性要求条款。</w:t>
      </w:r>
    </w:p>
    <w:p w:rsidR="00B34E29" w:rsidRDefault="00BB391E">
      <w:pPr>
        <w:pStyle w:val="af3"/>
        <w:numPr>
          <w:ilvl w:val="0"/>
          <w:numId w:val="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合格的供应商</w:t>
      </w:r>
    </w:p>
    <w:p w:rsidR="00B34E29" w:rsidRDefault="00BB391E">
      <w:pPr>
        <w:pStyle w:val="af3"/>
        <w:numPr>
          <w:ilvl w:val="0"/>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在中华人民共和国境内注册，具有本项目生产、制造、供应或实施能力，符合、承认并承诺履行本磋商文件各项规定的法人、其他组织或者自然人。</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符合本项目“采购邀请”和“供应商须知前附表”中规定的合格供应商所必须具备的条件。</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政府采购活动中查询及使用响应人信用记录的具体要求为：响应人未被列入失信被执行人、重大税收违法案件当事人名单、</w:t>
      </w:r>
      <w:r>
        <w:rPr>
          <w:rFonts w:asciiTheme="minorEastAsia" w:hAnsiTheme="minorEastAsia" w:cs="宋体"/>
          <w:kern w:val="0"/>
          <w:szCs w:val="21"/>
        </w:rPr>
        <w:t>政府采购严重违法失信名单</w:t>
      </w:r>
      <w:r>
        <w:rPr>
          <w:rFonts w:asciiTheme="minorEastAsia" w:hAnsiTheme="minorEastAsia" w:cs="宋体" w:hint="eastAsia"/>
          <w:kern w:val="0"/>
          <w:szCs w:val="21"/>
        </w:rPr>
        <w:t>、政府采购严重违法失信行为记录名单、严重违法失信企业名单（黑名单）、严重违法失信社会组织名单（联合体形式响应的，联合体成员存在不良信用记录，视同联合体存在不良信用记录）。</w:t>
      </w:r>
    </w:p>
    <w:p w:rsidR="00B34E29" w:rsidRDefault="00BB391E">
      <w:pPr>
        <w:pStyle w:val="af3"/>
        <w:autoSpaceDE w:val="0"/>
        <w:autoSpaceDN w:val="0"/>
        <w:spacing w:line="360" w:lineRule="auto"/>
        <w:ind w:leftChars="472" w:left="991" w:firstLineChars="0" w:firstLine="0"/>
        <w:contextualSpacing/>
        <w:rPr>
          <w:rFonts w:asciiTheme="minorEastAsia" w:hAnsiTheme="minorEastAsia" w:cs="宋体"/>
          <w:kern w:val="0"/>
          <w:szCs w:val="21"/>
        </w:rPr>
      </w:pPr>
      <w:r>
        <w:rPr>
          <w:rFonts w:asciiTheme="minorEastAsia" w:hAnsiTheme="minorEastAsia" w:cs="宋体" w:hint="eastAsia"/>
          <w:kern w:val="0"/>
          <w:szCs w:val="21"/>
        </w:rPr>
        <w:t>（1）查询渠道：“信用中国”网站（</w:t>
      </w:r>
      <w:r>
        <w:rPr>
          <w:rFonts w:asciiTheme="minorEastAsia" w:hAnsiTheme="minorEastAsia" w:cs="宋体"/>
          <w:kern w:val="0"/>
          <w:szCs w:val="21"/>
        </w:rPr>
        <w:t>www.creditchina.gov.cn</w:t>
      </w:r>
      <w:r>
        <w:rPr>
          <w:rFonts w:asciiTheme="minorEastAsia" w:hAnsiTheme="minorEastAsia" w:cs="宋体" w:hint="eastAsia"/>
          <w:kern w:val="0"/>
          <w:szCs w:val="21"/>
        </w:rPr>
        <w:t>）、“中国政府采购网”（</w:t>
      </w:r>
      <w:r>
        <w:rPr>
          <w:rFonts w:asciiTheme="minorEastAsia" w:hAnsiTheme="minorEastAsia" w:cs="宋体"/>
          <w:kern w:val="0"/>
          <w:szCs w:val="21"/>
        </w:rPr>
        <w:t>www.ccgp.gov.cn</w:t>
      </w:r>
      <w:r>
        <w:rPr>
          <w:rFonts w:asciiTheme="minorEastAsia" w:hAnsiTheme="minorEastAsia" w:cs="宋体" w:hint="eastAsia"/>
          <w:kern w:val="0"/>
          <w:szCs w:val="21"/>
        </w:rPr>
        <w:t>）、</w:t>
      </w:r>
      <w:r>
        <w:rPr>
          <w:rFonts w:asciiTheme="minorEastAsia" w:hAnsiTheme="minorEastAsia" w:cs="仿宋_GB2312" w:hint="eastAsia"/>
          <w:color w:val="000000"/>
          <w:szCs w:val="21"/>
          <w:shd w:val="clear" w:color="auto" w:fill="FFFFFF"/>
        </w:rPr>
        <w:t>“国家企业信用公示系统”网站（</w:t>
      </w:r>
      <w:r>
        <w:rPr>
          <w:rFonts w:asciiTheme="minorEastAsia" w:hAnsiTheme="minorEastAsia" w:cs="仿宋_GB2312"/>
          <w:color w:val="000000"/>
          <w:szCs w:val="21"/>
          <w:shd w:val="clear" w:color="auto" w:fill="FFFFFF"/>
        </w:rPr>
        <w:t>www.gsxt.gov.cn</w:t>
      </w:r>
      <w:r>
        <w:rPr>
          <w:rFonts w:asciiTheme="minorEastAsia" w:hAnsiTheme="minorEastAsia" w:cs="仿宋_GB2312" w:hint="eastAsia"/>
          <w:color w:val="000000"/>
          <w:szCs w:val="21"/>
          <w:shd w:val="clear" w:color="auto" w:fill="FFFFFF"/>
        </w:rPr>
        <w:t>）</w:t>
      </w:r>
      <w:r>
        <w:rPr>
          <w:rFonts w:asciiTheme="minorEastAsia" w:hAnsiTheme="minorEastAsia" w:cs="宋体" w:hint="eastAsia"/>
          <w:kern w:val="0"/>
          <w:szCs w:val="21"/>
        </w:rPr>
        <w:t>；“中国社会组织公共服务平台”网站（</w:t>
      </w:r>
      <w:r>
        <w:rPr>
          <w:rFonts w:asciiTheme="minorEastAsia" w:hAnsiTheme="minorEastAsia" w:cs="宋体"/>
          <w:kern w:val="0"/>
          <w:szCs w:val="21"/>
        </w:rPr>
        <w:t>www.chinanpo.gov.cn</w:t>
      </w:r>
      <w:r>
        <w:rPr>
          <w:rFonts w:asciiTheme="minorEastAsia" w:hAnsiTheme="minorEastAsia" w:cs="宋体" w:hint="eastAsia"/>
          <w:kern w:val="0"/>
          <w:szCs w:val="21"/>
        </w:rPr>
        <w:t>）。</w:t>
      </w:r>
    </w:p>
    <w:p w:rsidR="00B34E29" w:rsidRDefault="00BB391E">
      <w:pPr>
        <w:pStyle w:val="af3"/>
        <w:autoSpaceDE w:val="0"/>
        <w:autoSpaceDN w:val="0"/>
        <w:spacing w:line="360" w:lineRule="auto"/>
        <w:ind w:left="420"/>
        <w:contextualSpacing/>
        <w:rPr>
          <w:rFonts w:asciiTheme="minorEastAsia" w:hAnsiTheme="minorEastAsia" w:cs="宋体"/>
          <w:kern w:val="0"/>
          <w:szCs w:val="21"/>
        </w:rPr>
      </w:pPr>
      <w:r>
        <w:rPr>
          <w:rFonts w:asciiTheme="minorEastAsia" w:hAnsiTheme="minorEastAsia" w:cs="宋体" w:hint="eastAsia"/>
          <w:kern w:val="0"/>
          <w:szCs w:val="21"/>
        </w:rPr>
        <w:t>（2）截止时间：同响应截止时间。</w:t>
      </w:r>
    </w:p>
    <w:p w:rsidR="00B34E29" w:rsidRDefault="00BB391E" w:rsidP="00BB391E">
      <w:pPr>
        <w:pStyle w:val="af3"/>
        <w:autoSpaceDE w:val="0"/>
        <w:autoSpaceDN w:val="0"/>
        <w:spacing w:line="360" w:lineRule="auto"/>
        <w:ind w:leftChars="403" w:left="991" w:hangingChars="69" w:hanging="145"/>
        <w:contextualSpacing/>
        <w:rPr>
          <w:rFonts w:asciiTheme="minorEastAsia" w:hAnsiTheme="minorEastAsia" w:cs="宋体"/>
          <w:kern w:val="0"/>
          <w:szCs w:val="21"/>
        </w:rPr>
      </w:pPr>
      <w:r>
        <w:rPr>
          <w:rFonts w:asciiTheme="minorEastAsia" w:hAnsiTheme="minorEastAsia" w:cs="宋体" w:hint="eastAsia"/>
          <w:kern w:val="0"/>
          <w:szCs w:val="21"/>
        </w:rPr>
        <w:t>（3）信用信息查询记录和证据留存具体方式：经谈判小组确认的查询结果网页截图作为查询记录和证据，与其他采购文件一并保存。</w:t>
      </w:r>
    </w:p>
    <w:p w:rsidR="00B34E29" w:rsidRDefault="00BB391E" w:rsidP="00BB391E">
      <w:pPr>
        <w:pStyle w:val="af3"/>
        <w:autoSpaceDE w:val="0"/>
        <w:autoSpaceDN w:val="0"/>
        <w:spacing w:line="360" w:lineRule="auto"/>
        <w:ind w:leftChars="403" w:left="991" w:hangingChars="69" w:hanging="145"/>
        <w:contextualSpacing/>
        <w:rPr>
          <w:rFonts w:asciiTheme="minorEastAsia" w:hAnsiTheme="minorEastAsia" w:cs="宋体"/>
          <w:kern w:val="0"/>
          <w:szCs w:val="21"/>
        </w:rPr>
      </w:pPr>
      <w:r>
        <w:rPr>
          <w:rFonts w:asciiTheme="minorEastAsia" w:hAnsiTheme="minorEastAsia" w:cs="宋体" w:hint="eastAsia"/>
          <w:kern w:val="0"/>
          <w:szCs w:val="21"/>
        </w:rPr>
        <w:t>（4）信用信息的使用原则：经谈判小组认定的被列入失信被执行人、重大税收违法案件当事人名单、政府采购严重违法失信行为记录名单、严重违法失信企业名单（黑名单）、严重违法失信社会组织名单的响应人，将拒绝其参与本次政府采购活动。</w:t>
      </w:r>
    </w:p>
    <w:p w:rsidR="00B34E29" w:rsidRDefault="00BB391E">
      <w:pPr>
        <w:pStyle w:val="af3"/>
        <w:autoSpaceDE w:val="0"/>
        <w:autoSpaceDN w:val="0"/>
        <w:spacing w:line="360" w:lineRule="auto"/>
        <w:ind w:leftChars="405" w:left="850" w:firstLineChars="0" w:firstLine="0"/>
        <w:contextualSpacing/>
        <w:rPr>
          <w:rFonts w:asciiTheme="minorEastAsia" w:hAnsiTheme="minorEastAsia" w:cs="宋体"/>
          <w:kern w:val="0"/>
          <w:szCs w:val="21"/>
        </w:rPr>
      </w:pPr>
      <w:r>
        <w:rPr>
          <w:rFonts w:asciiTheme="minorEastAsia" w:hAnsiTheme="minorEastAsia" w:cs="宋体" w:hint="eastAsia"/>
          <w:kern w:val="0"/>
          <w:szCs w:val="21"/>
        </w:rPr>
        <w:t>（5）供应商不良信用记录以谈判小组查询结果为准，谈判小组查询之后，网站信息发生的任何变更不再作为评审依据，供应商自行提供的与网站信息不一致的其他证明材料亦不作为评审依据。</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单位负责人为同一人或者存在直接控股、管理关系的不同供应商，不得同时参加本项目报价。违反规定的，相关响应均无效。</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为采购项目提供整体设计、规范编制或者项目管理、监理、检测等服务的供应商，不得再参加该采购项目的其他采购活动。</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“采购邀请”和“供应商须知前附表”规定接受联合体响应的，除应符合本章第</w:t>
      </w:r>
      <w:r>
        <w:rPr>
          <w:rFonts w:asciiTheme="minorEastAsia" w:hAnsiTheme="minorEastAsia" w:cs="宋体"/>
          <w:kern w:val="0"/>
          <w:szCs w:val="21"/>
        </w:rPr>
        <w:t>3.1</w:t>
      </w:r>
      <w:r>
        <w:rPr>
          <w:rFonts w:asciiTheme="minorEastAsia" w:hAnsiTheme="minorEastAsia" w:cs="宋体" w:hint="eastAsia"/>
          <w:kern w:val="0"/>
          <w:szCs w:val="21"/>
        </w:rPr>
        <w:t>项</w:t>
      </w:r>
      <w:r>
        <w:rPr>
          <w:rFonts w:asciiTheme="minorEastAsia" w:hAnsiTheme="minorEastAsia" w:cs="宋体" w:hint="eastAsia"/>
          <w:kern w:val="0"/>
          <w:szCs w:val="21"/>
        </w:rPr>
        <w:lastRenderedPageBreak/>
        <w:t>和3.2项要求外，还应遵守以下规定：</w:t>
      </w:r>
    </w:p>
    <w:p w:rsidR="00B34E29" w:rsidRDefault="00BB391E">
      <w:pPr>
        <w:pStyle w:val="af3"/>
        <w:autoSpaceDE w:val="0"/>
        <w:autoSpaceDN w:val="0"/>
        <w:spacing w:line="360" w:lineRule="auto"/>
        <w:ind w:leftChars="474" w:left="1984" w:hangingChars="471" w:hanging="989"/>
        <w:contextualSpacing/>
        <w:rPr>
          <w:rFonts w:asciiTheme="minorEastAsia" w:hAnsiTheme="minorEastAsia" w:cs="宋体"/>
          <w:kern w:val="0"/>
          <w:szCs w:val="21"/>
        </w:rPr>
      </w:pPr>
      <w:r>
        <w:rPr>
          <w:rFonts w:asciiTheme="minorEastAsia" w:hAnsiTheme="minorEastAsia" w:cs="宋体" w:hint="eastAsia"/>
          <w:kern w:val="0"/>
          <w:szCs w:val="21"/>
        </w:rPr>
        <w:t>3.6.1    在响应文件中向采购人提交联合体协议书，明确联合体各方承担的工作和义务；</w:t>
      </w:r>
    </w:p>
    <w:p w:rsidR="00B34E29" w:rsidRDefault="00BB391E">
      <w:pPr>
        <w:pStyle w:val="af3"/>
        <w:autoSpaceDE w:val="0"/>
        <w:autoSpaceDN w:val="0"/>
        <w:spacing w:line="360" w:lineRule="auto"/>
        <w:ind w:leftChars="474" w:left="1984" w:hangingChars="471" w:hanging="989"/>
        <w:contextualSpacing/>
        <w:rPr>
          <w:rFonts w:asciiTheme="minorEastAsia" w:hAnsiTheme="minorEastAsia" w:cs="宋体"/>
          <w:kern w:val="0"/>
          <w:szCs w:val="21"/>
        </w:rPr>
      </w:pPr>
      <w:r>
        <w:rPr>
          <w:rFonts w:asciiTheme="minorEastAsia" w:hAnsiTheme="minorEastAsia" w:cs="宋体" w:hint="eastAsia"/>
          <w:kern w:val="0"/>
          <w:szCs w:val="21"/>
        </w:rPr>
        <w:t>3.6.2    联合体中有同类资质的供应商按联合体分工承担相同工作的，应当按照资质等级较低的供应商确定资质等级；</w:t>
      </w:r>
    </w:p>
    <w:p w:rsidR="00B34E29" w:rsidRDefault="00BB391E">
      <w:pPr>
        <w:pStyle w:val="af3"/>
        <w:autoSpaceDE w:val="0"/>
        <w:autoSpaceDN w:val="0"/>
        <w:spacing w:line="360" w:lineRule="auto"/>
        <w:ind w:leftChars="474" w:left="1984" w:hangingChars="471" w:hanging="989"/>
        <w:contextualSpacing/>
        <w:rPr>
          <w:rFonts w:asciiTheme="minorEastAsia" w:hAnsiTheme="minorEastAsia" w:cs="宋体"/>
          <w:kern w:val="0"/>
          <w:szCs w:val="21"/>
        </w:rPr>
      </w:pPr>
      <w:r>
        <w:rPr>
          <w:rFonts w:asciiTheme="minorEastAsia" w:hAnsiTheme="minorEastAsia" w:cs="宋体" w:hint="eastAsia"/>
          <w:kern w:val="0"/>
          <w:szCs w:val="21"/>
        </w:rPr>
        <w:t>3.6.3    采购人根据采购项目的特殊要求规定供应商特定条件的，联合体各方中至少应当有一方符合采购规定的特定条件。</w:t>
      </w:r>
    </w:p>
    <w:p w:rsidR="00B34E29" w:rsidRDefault="00BB391E">
      <w:pPr>
        <w:pStyle w:val="af3"/>
        <w:autoSpaceDE w:val="0"/>
        <w:autoSpaceDN w:val="0"/>
        <w:spacing w:line="360" w:lineRule="auto"/>
        <w:ind w:leftChars="474" w:left="1984" w:hangingChars="471" w:hanging="989"/>
        <w:contextualSpacing/>
        <w:rPr>
          <w:rFonts w:asciiTheme="minorEastAsia" w:hAnsiTheme="minorEastAsia" w:cs="宋体"/>
          <w:kern w:val="0"/>
          <w:szCs w:val="21"/>
        </w:rPr>
      </w:pPr>
      <w:r>
        <w:rPr>
          <w:rFonts w:asciiTheme="minorEastAsia" w:hAnsiTheme="minorEastAsia" w:cs="宋体" w:hint="eastAsia"/>
          <w:kern w:val="0"/>
          <w:szCs w:val="21"/>
        </w:rPr>
        <w:t>3.6.4    联合体各方不得再单独参加或者与其</w:t>
      </w:r>
      <w:proofErr w:type="gramStart"/>
      <w:r>
        <w:rPr>
          <w:rFonts w:asciiTheme="minorEastAsia" w:hAnsiTheme="minorEastAsia" w:cs="宋体" w:hint="eastAsia"/>
          <w:kern w:val="0"/>
          <w:szCs w:val="21"/>
        </w:rPr>
        <w:t>他供应</w:t>
      </w:r>
      <w:proofErr w:type="gramEnd"/>
      <w:r>
        <w:rPr>
          <w:rFonts w:asciiTheme="minorEastAsia" w:hAnsiTheme="minorEastAsia" w:cs="宋体" w:hint="eastAsia"/>
          <w:kern w:val="0"/>
          <w:szCs w:val="21"/>
        </w:rPr>
        <w:t>商另外组成联合体参加同一合同项下的政府采购活动。</w:t>
      </w:r>
    </w:p>
    <w:p w:rsidR="00B34E29" w:rsidRDefault="00BB391E">
      <w:pPr>
        <w:pStyle w:val="af3"/>
        <w:autoSpaceDE w:val="0"/>
        <w:autoSpaceDN w:val="0"/>
        <w:spacing w:line="360" w:lineRule="auto"/>
        <w:ind w:leftChars="474" w:left="1984" w:hangingChars="471" w:hanging="989"/>
        <w:contextualSpacing/>
        <w:rPr>
          <w:rFonts w:asciiTheme="minorEastAsia" w:hAnsiTheme="minorEastAsia" w:cs="宋体"/>
          <w:kern w:val="0"/>
          <w:szCs w:val="21"/>
        </w:rPr>
      </w:pPr>
      <w:r>
        <w:rPr>
          <w:rFonts w:asciiTheme="minorEastAsia" w:hAnsiTheme="minorEastAsia" w:cs="宋体" w:hint="eastAsia"/>
          <w:kern w:val="0"/>
          <w:szCs w:val="21"/>
        </w:rPr>
        <w:t xml:space="preserve">3.6.5    </w:t>
      </w:r>
      <w:r>
        <w:rPr>
          <w:rFonts w:asciiTheme="minorEastAsia" w:hAnsiTheme="minorEastAsia" w:cs="宋体"/>
          <w:kern w:val="0"/>
          <w:szCs w:val="21"/>
        </w:rPr>
        <w:t>联合体各方应当共同与采购人签订采购合同，就采购合同约定的事项对采购人</w:t>
      </w:r>
      <w:hyperlink r:id="rId15" w:tgtFrame="_blank" w:history="1">
        <w:r>
          <w:rPr>
            <w:rFonts w:asciiTheme="minorEastAsia" w:hAnsiTheme="minorEastAsia" w:cs="宋体"/>
            <w:kern w:val="0"/>
            <w:szCs w:val="21"/>
          </w:rPr>
          <w:t>承担连带责任</w:t>
        </w:r>
      </w:hyperlink>
      <w:r>
        <w:rPr>
          <w:rFonts w:asciiTheme="minorEastAsia" w:hAnsiTheme="minorEastAsia" w:cs="宋体"/>
          <w:kern w:val="0"/>
          <w:szCs w:val="21"/>
        </w:rPr>
        <w:t>。</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法律、行政法规规定的其他条件。</w:t>
      </w:r>
    </w:p>
    <w:p w:rsidR="00B34E29" w:rsidRDefault="00BB391E">
      <w:pPr>
        <w:pStyle w:val="af3"/>
        <w:numPr>
          <w:ilvl w:val="0"/>
          <w:numId w:val="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合格的货物和服务</w:t>
      </w:r>
    </w:p>
    <w:p w:rsidR="00B34E29" w:rsidRDefault="00BB391E">
      <w:pPr>
        <w:pStyle w:val="af3"/>
        <w:numPr>
          <w:ilvl w:val="0"/>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提供的货物和服务应当符合谈判文件的要求，并且其质量完全符合国家标准、行业标准或地方标准，均有标准的以高（严格）者为准。没有国家标准、行业标准和企业标准的，按照通常标准或者符合采购目的的特定标准确定。</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供应商所提供的服务应当没有侵犯任何第三方的知识产权、技术秘密等合法权利。</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如供应商所投产品被列入</w:t>
      </w:r>
      <w:r>
        <w:rPr>
          <w:rFonts w:asciiTheme="minorEastAsia" w:hAnsiTheme="minorEastAsia" w:cs="宋体"/>
          <w:kern w:val="0"/>
          <w:szCs w:val="21"/>
        </w:rPr>
        <w:t>《中华人民共和国实施强制性产品认证的产品目录》，</w:t>
      </w:r>
      <w:r>
        <w:rPr>
          <w:rFonts w:asciiTheme="minorEastAsia" w:hAnsiTheme="minorEastAsia" w:cs="宋体" w:hint="eastAsia"/>
          <w:kern w:val="0"/>
          <w:szCs w:val="21"/>
        </w:rPr>
        <w:t>则该产品应</w:t>
      </w:r>
      <w:r>
        <w:rPr>
          <w:rFonts w:asciiTheme="minorEastAsia" w:hAnsiTheme="minorEastAsia" w:cs="宋体"/>
          <w:kern w:val="0"/>
          <w:szCs w:val="21"/>
        </w:rPr>
        <w:t>具备国家认监委</w:t>
      </w:r>
      <w:r>
        <w:rPr>
          <w:rFonts w:asciiTheme="minorEastAsia" w:hAnsiTheme="minorEastAsia" w:cs="宋体" w:hint="eastAsia"/>
          <w:kern w:val="0"/>
          <w:szCs w:val="21"/>
        </w:rPr>
        <w:t>指定强制性产品认证机构</w:t>
      </w:r>
      <w:r>
        <w:rPr>
          <w:rFonts w:asciiTheme="minorEastAsia" w:hAnsiTheme="minorEastAsia" w:cs="宋体"/>
          <w:kern w:val="0"/>
          <w:szCs w:val="21"/>
        </w:rPr>
        <w:t>颁</w:t>
      </w:r>
      <w:r>
        <w:rPr>
          <w:rFonts w:asciiTheme="minorEastAsia" w:hAnsiTheme="minorEastAsia" w:cs="宋体" w:hint="eastAsia"/>
          <w:kern w:val="0"/>
          <w:szCs w:val="21"/>
        </w:rPr>
        <w:t>发的</w:t>
      </w:r>
      <w:r>
        <w:rPr>
          <w:rFonts w:asciiTheme="minorEastAsia" w:hAnsiTheme="minorEastAsia" w:cs="宋体"/>
          <w:kern w:val="0"/>
          <w:szCs w:val="21"/>
        </w:rPr>
        <w:t>《中国</w:t>
      </w:r>
      <w:r>
        <w:rPr>
          <w:rFonts w:asciiTheme="minorEastAsia" w:hAnsiTheme="minorEastAsia" w:cs="宋体" w:hint="eastAsia"/>
          <w:kern w:val="0"/>
          <w:szCs w:val="21"/>
        </w:rPr>
        <w:t>国家</w:t>
      </w:r>
      <w:r>
        <w:rPr>
          <w:rFonts w:asciiTheme="minorEastAsia" w:hAnsiTheme="minorEastAsia" w:cs="宋体"/>
          <w:kern w:val="0"/>
          <w:szCs w:val="21"/>
        </w:rPr>
        <w:t>强制</w:t>
      </w:r>
      <w:r>
        <w:rPr>
          <w:rFonts w:asciiTheme="minorEastAsia" w:hAnsiTheme="minorEastAsia" w:cs="宋体" w:hint="eastAsia"/>
          <w:kern w:val="0"/>
          <w:szCs w:val="21"/>
        </w:rPr>
        <w:t>性产品</w:t>
      </w:r>
      <w:r>
        <w:rPr>
          <w:rFonts w:asciiTheme="minorEastAsia" w:hAnsiTheme="minorEastAsia" w:cs="宋体"/>
          <w:kern w:val="0"/>
          <w:szCs w:val="21"/>
        </w:rPr>
        <w:t>认证</w:t>
      </w:r>
      <w:r>
        <w:rPr>
          <w:rFonts w:asciiTheme="minorEastAsia" w:hAnsiTheme="minorEastAsia" w:cs="宋体" w:hint="eastAsia"/>
          <w:kern w:val="0"/>
          <w:szCs w:val="21"/>
        </w:rPr>
        <w:t>证书</w:t>
      </w:r>
      <w:r>
        <w:rPr>
          <w:rFonts w:asciiTheme="minorEastAsia" w:hAnsiTheme="minorEastAsia" w:cs="宋体"/>
          <w:kern w:val="0"/>
          <w:szCs w:val="21"/>
        </w:rPr>
        <w:t>》（CCC 认证）。</w:t>
      </w:r>
      <w:r>
        <w:rPr>
          <w:rFonts w:asciiTheme="minorEastAsia" w:hAnsiTheme="minorEastAsia" w:cs="宋体" w:hint="eastAsia"/>
          <w:kern w:val="0"/>
          <w:szCs w:val="21"/>
        </w:rPr>
        <w:t>供应商</w:t>
      </w:r>
      <w:r>
        <w:rPr>
          <w:rFonts w:asciiTheme="minorEastAsia" w:hAnsiTheme="minorEastAsia" w:cs="宋体"/>
          <w:kern w:val="0"/>
          <w:szCs w:val="21"/>
        </w:rPr>
        <w:t>不能提供超出此目录范畴外的替代品</w:t>
      </w:r>
      <w:r>
        <w:rPr>
          <w:rFonts w:asciiTheme="minorEastAsia" w:hAnsiTheme="minorEastAsia" w:cs="宋体" w:hint="eastAsia"/>
          <w:kern w:val="0"/>
          <w:szCs w:val="21"/>
        </w:rPr>
        <w:t>。</w:t>
      </w:r>
    </w:p>
    <w:p w:rsidR="00B34E29" w:rsidRDefault="00BB391E">
      <w:pPr>
        <w:pStyle w:val="af3"/>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供应商所投产品如被列入</w:t>
      </w:r>
      <w:r>
        <w:rPr>
          <w:rFonts w:asciiTheme="minorEastAsia" w:hAnsiTheme="minorEastAsia" w:cs="宋体"/>
          <w:kern w:val="0"/>
          <w:szCs w:val="21"/>
        </w:rPr>
        <w:t>《信息安全产品强制性认证目录》，</w:t>
      </w:r>
      <w:r>
        <w:rPr>
          <w:rFonts w:asciiTheme="minorEastAsia" w:hAnsiTheme="minorEastAsia" w:cs="宋体" w:hint="eastAsia"/>
          <w:kern w:val="0"/>
          <w:szCs w:val="21"/>
        </w:rPr>
        <w:t>则该产品应</w:t>
      </w:r>
      <w:r>
        <w:rPr>
          <w:rFonts w:asciiTheme="minorEastAsia" w:hAnsiTheme="minorEastAsia" w:cs="宋体"/>
          <w:kern w:val="0"/>
          <w:szCs w:val="21"/>
        </w:rPr>
        <w:t>具备</w:t>
      </w:r>
      <w:r>
        <w:rPr>
          <w:rFonts w:asciiTheme="minorEastAsia" w:hAnsiTheme="minorEastAsia" w:cs="宋体" w:hint="eastAsia"/>
          <w:kern w:val="0"/>
          <w:szCs w:val="21"/>
        </w:rPr>
        <w:t>中国信息安全认证中心</w:t>
      </w:r>
      <w:r>
        <w:rPr>
          <w:rFonts w:asciiTheme="minorEastAsia" w:hAnsiTheme="minorEastAsia" w:cs="宋体"/>
          <w:kern w:val="0"/>
          <w:szCs w:val="21"/>
        </w:rPr>
        <w:t>颁</w:t>
      </w:r>
      <w:r>
        <w:rPr>
          <w:rFonts w:asciiTheme="minorEastAsia" w:hAnsiTheme="minorEastAsia" w:cs="宋体" w:hint="eastAsia"/>
          <w:kern w:val="0"/>
          <w:szCs w:val="21"/>
        </w:rPr>
        <w:t>发的</w:t>
      </w:r>
      <w:r>
        <w:rPr>
          <w:rFonts w:asciiTheme="minorEastAsia" w:hAnsiTheme="minorEastAsia" w:cs="宋体"/>
          <w:kern w:val="0"/>
          <w:szCs w:val="21"/>
        </w:rPr>
        <w:t>《</w:t>
      </w:r>
      <w:hyperlink r:id="rId16" w:tgtFrame="_blank" w:history="1">
        <w:r>
          <w:rPr>
            <w:rFonts w:asciiTheme="minorEastAsia" w:hAnsiTheme="minorEastAsia" w:cs="宋体" w:hint="eastAsia"/>
            <w:kern w:val="0"/>
            <w:szCs w:val="21"/>
          </w:rPr>
          <w:t>中国国家信息安全产品认证证书</w:t>
        </w:r>
      </w:hyperlink>
      <w:r>
        <w:rPr>
          <w:rFonts w:asciiTheme="minorEastAsia" w:hAnsiTheme="minorEastAsia" w:cs="宋体"/>
          <w:kern w:val="0"/>
          <w:szCs w:val="21"/>
        </w:rPr>
        <w:t>》。</w:t>
      </w:r>
      <w:r>
        <w:rPr>
          <w:rFonts w:asciiTheme="minorEastAsia" w:hAnsiTheme="minorEastAsia" w:cs="宋体" w:hint="eastAsia"/>
          <w:kern w:val="0"/>
          <w:szCs w:val="21"/>
        </w:rPr>
        <w:t>供应商</w:t>
      </w:r>
      <w:r>
        <w:rPr>
          <w:rFonts w:asciiTheme="minorEastAsia" w:hAnsiTheme="minorEastAsia" w:cs="宋体"/>
          <w:kern w:val="0"/>
          <w:szCs w:val="21"/>
        </w:rPr>
        <w:t>不能提供超出此目录范畴外的替代品</w:t>
      </w:r>
      <w:r>
        <w:rPr>
          <w:rFonts w:asciiTheme="minorEastAsia" w:hAnsiTheme="minorEastAsia" w:cs="宋体" w:hint="eastAsia"/>
          <w:kern w:val="0"/>
          <w:szCs w:val="21"/>
        </w:rPr>
        <w:t>。</w:t>
      </w:r>
    </w:p>
    <w:p w:rsidR="00B34E29" w:rsidRDefault="00BB391E">
      <w:pPr>
        <w:pStyle w:val="af3"/>
        <w:numPr>
          <w:ilvl w:val="0"/>
          <w:numId w:val="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谈判费用</w:t>
      </w:r>
    </w:p>
    <w:p w:rsidR="00B34E29" w:rsidRDefault="00BB391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不论采购的结果如何，供应商均应自行承担所有与谈判有关的全部费用，采购人、集中采购机构在任何情况下均无义务和责任承担这些费用。</w:t>
      </w:r>
    </w:p>
    <w:p w:rsidR="00B34E29" w:rsidRDefault="00B34E29">
      <w:pPr>
        <w:autoSpaceDE w:val="0"/>
        <w:autoSpaceDN w:val="0"/>
        <w:spacing w:line="360" w:lineRule="auto"/>
        <w:ind w:left="964"/>
        <w:contextualSpacing/>
        <w:rPr>
          <w:rFonts w:asciiTheme="minorEastAsia" w:hAnsiTheme="minorEastAsia" w:cs="宋体"/>
          <w:kern w:val="0"/>
          <w:szCs w:val="21"/>
        </w:rPr>
      </w:pPr>
    </w:p>
    <w:p w:rsidR="00B34E29" w:rsidRDefault="00BB391E">
      <w:pPr>
        <w:pStyle w:val="af3"/>
        <w:numPr>
          <w:ilvl w:val="0"/>
          <w:numId w:val="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lastRenderedPageBreak/>
        <w:t>信息发布</w:t>
      </w:r>
    </w:p>
    <w:p w:rsidR="00B34E29" w:rsidRDefault="00BB391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本采购项目需要公开的有关信息，包括谈判公告、谈判文件澄清或修改公告、成交公告以及延长响应文件提交截止时间等与采购活动有关的通知，采购人、集中采购机构均将通过在《中国政府采购网》、《河南省政府采购网》、《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rsidR="00B34E29" w:rsidRDefault="00BB391E">
      <w:pPr>
        <w:pStyle w:val="af3"/>
        <w:numPr>
          <w:ilvl w:val="0"/>
          <w:numId w:val="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代理费用</w:t>
      </w:r>
    </w:p>
    <w:p w:rsidR="00B34E29" w:rsidRDefault="00BB391E">
      <w:pPr>
        <w:pStyle w:val="af3"/>
        <w:autoSpaceDE w:val="0"/>
        <w:autoSpaceDN w:val="0"/>
        <w:spacing w:line="360" w:lineRule="auto"/>
        <w:contextualSpacing/>
        <w:rPr>
          <w:rFonts w:asciiTheme="minorEastAsia" w:hAnsiTheme="minorEastAsia" w:cs="宋体"/>
          <w:kern w:val="0"/>
          <w:szCs w:val="21"/>
        </w:rPr>
      </w:pPr>
      <w:r>
        <w:rPr>
          <w:rFonts w:cs="微软雅黑" w:hint="eastAsia"/>
          <w:color w:val="000000"/>
        </w:rPr>
        <w:t>集中采购机构除收取标书费用外，不收取费用</w:t>
      </w:r>
      <w:r>
        <w:rPr>
          <w:rFonts w:asciiTheme="minorEastAsia" w:hAnsiTheme="minorEastAsia" w:cs="宋体" w:hint="eastAsia"/>
          <w:kern w:val="0"/>
          <w:szCs w:val="21"/>
        </w:rPr>
        <w:t>。</w:t>
      </w:r>
    </w:p>
    <w:p w:rsidR="00B34E29" w:rsidRDefault="00BB391E">
      <w:pPr>
        <w:pStyle w:val="af3"/>
        <w:numPr>
          <w:ilvl w:val="0"/>
          <w:numId w:val="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其他</w:t>
      </w:r>
    </w:p>
    <w:p w:rsidR="00B34E29" w:rsidRDefault="00BB391E">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1、本“供应商须知”的条款如与“采购邀请”、“采购需求”、“供应商须知前附表”和“谈判和评审”就同一内容的表述不一致的，以“采购邀请”、“ 采购需求”、“供应商须知前附表”和“谈判和评审”中规定的内容为准。</w:t>
      </w:r>
    </w:p>
    <w:p w:rsidR="00B34E29" w:rsidRDefault="00BB391E">
      <w:pPr>
        <w:autoSpaceDE w:val="0"/>
        <w:autoSpaceDN w:val="0"/>
        <w:adjustRightInd w:val="0"/>
        <w:spacing w:line="360" w:lineRule="auto"/>
        <w:jc w:val="left"/>
        <w:rPr>
          <w:rFonts w:asciiTheme="minorEastAsia" w:hAnsiTheme="minorEastAsia" w:cs="宋体"/>
          <w:kern w:val="0"/>
          <w:szCs w:val="21"/>
        </w:rPr>
      </w:pPr>
      <w:r>
        <w:rPr>
          <w:rFonts w:asciiTheme="minorEastAsia" w:hAnsiTheme="minorEastAsia" w:cs="宋体" w:hint="eastAsia"/>
          <w:kern w:val="0"/>
          <w:szCs w:val="21"/>
        </w:rPr>
        <w:t>2、如“谈判邀请函</w:t>
      </w:r>
      <w:r>
        <w:rPr>
          <w:rFonts w:asciiTheme="minorEastAsia" w:hAnsiTheme="minorEastAsia" w:cs="宋体"/>
          <w:kern w:val="0"/>
          <w:szCs w:val="21"/>
        </w:rPr>
        <w:t>”</w:t>
      </w:r>
      <w:r>
        <w:rPr>
          <w:rFonts w:asciiTheme="minorEastAsia" w:hAnsiTheme="minorEastAsia" w:cs="宋体" w:hint="eastAsia"/>
          <w:kern w:val="0"/>
          <w:szCs w:val="21"/>
        </w:rPr>
        <w:t>中“谈判截止时间及谈判时间”和“投标人须知前附表”中</w:t>
      </w:r>
      <w:r>
        <w:rPr>
          <w:rFonts w:ascii="黑体" w:eastAsia="黑体" w:hAnsi="黑体" w:cs="Arial" w:hint="eastAsia"/>
          <w:color w:val="000000"/>
          <w:kern w:val="0"/>
          <w:sz w:val="32"/>
          <w:szCs w:val="32"/>
        </w:rPr>
        <w:t>“</w:t>
      </w:r>
      <w:r>
        <w:rPr>
          <w:rFonts w:asciiTheme="minorEastAsia" w:hAnsiTheme="minorEastAsia" w:cs="宋体" w:hint="eastAsia"/>
          <w:bCs/>
          <w:szCs w:val="21"/>
          <w:lang w:val="zh-CN"/>
        </w:rPr>
        <w:t>谈判响应截止及谈判时间”不一致的，以《河南省政府采购网》发布的“谈判响应截止及谈判时间”为准。</w:t>
      </w:r>
    </w:p>
    <w:p w:rsidR="00B34E29" w:rsidRDefault="00B34E29">
      <w:pPr>
        <w:autoSpaceDE w:val="0"/>
        <w:autoSpaceDN w:val="0"/>
        <w:spacing w:line="360" w:lineRule="auto"/>
        <w:contextualSpacing/>
        <w:rPr>
          <w:rFonts w:asciiTheme="minorEastAsia" w:hAnsiTheme="minorEastAsia" w:cs="宋体"/>
          <w:kern w:val="0"/>
          <w:szCs w:val="21"/>
        </w:rPr>
      </w:pPr>
    </w:p>
    <w:p w:rsidR="00B34E29" w:rsidRDefault="00BB391E">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二、谈判文件说明</w:t>
      </w:r>
    </w:p>
    <w:p w:rsidR="00B34E29" w:rsidRDefault="00BB391E">
      <w:pPr>
        <w:pStyle w:val="af3"/>
        <w:numPr>
          <w:ilvl w:val="0"/>
          <w:numId w:val="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谈判文件构成</w:t>
      </w:r>
    </w:p>
    <w:p w:rsidR="00B34E29" w:rsidRDefault="00BB391E">
      <w:pPr>
        <w:pStyle w:val="af3"/>
        <w:numPr>
          <w:ilvl w:val="0"/>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谈判文件由以下部分组成：</w:t>
      </w:r>
    </w:p>
    <w:p w:rsidR="00B34E29" w:rsidRDefault="00BB391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（1）采购邀请（竞争性谈判公告）</w:t>
      </w:r>
    </w:p>
    <w:p w:rsidR="00B34E29" w:rsidRDefault="00BB391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（2）采购需求</w:t>
      </w:r>
    </w:p>
    <w:p w:rsidR="00B34E29" w:rsidRDefault="00BB391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（3）供应商须知前附表</w:t>
      </w:r>
    </w:p>
    <w:p w:rsidR="00B34E29" w:rsidRDefault="00BB391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（4）供应商须知</w:t>
      </w:r>
    </w:p>
    <w:p w:rsidR="00B34E29" w:rsidRDefault="00BB391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（5）政府采购政策功能</w:t>
      </w:r>
    </w:p>
    <w:p w:rsidR="00B34E29" w:rsidRDefault="00BB391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（6）资格审查与评审</w:t>
      </w:r>
    </w:p>
    <w:p w:rsidR="00B34E29" w:rsidRDefault="00BB391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（7）合同书格式及合同条款</w:t>
      </w:r>
    </w:p>
    <w:p w:rsidR="00B34E29" w:rsidRDefault="00BB391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lastRenderedPageBreak/>
        <w:t>（8）响应文件有关格式</w:t>
      </w:r>
    </w:p>
    <w:p w:rsidR="00B34E29" w:rsidRDefault="00BB391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（9）本项目谈判文件的澄清、答复、修改、补充内容（如有的话）</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认真了解本次采购的具体工作要求、工作范围以及职责，了解一切可能影响响应报价的资料。一经成交，不得以不完全了解项目要求、项目情况等为借口而提出额外补偿等要求，否则，由此引起的一切后果</w:t>
      </w:r>
      <w:proofErr w:type="gramStart"/>
      <w:r>
        <w:rPr>
          <w:rFonts w:asciiTheme="minorEastAsia" w:hAnsiTheme="minorEastAsia" w:cs="宋体" w:hint="eastAsia"/>
          <w:kern w:val="0"/>
          <w:szCs w:val="21"/>
        </w:rPr>
        <w:t>由成交</w:t>
      </w:r>
      <w:proofErr w:type="gramEnd"/>
      <w:r>
        <w:rPr>
          <w:rFonts w:asciiTheme="minorEastAsia" w:hAnsiTheme="minorEastAsia" w:cs="宋体" w:hint="eastAsia"/>
          <w:kern w:val="0"/>
          <w:szCs w:val="21"/>
        </w:rPr>
        <w:t>供应商负责。</w:t>
      </w:r>
    </w:p>
    <w:p w:rsidR="00B34E29" w:rsidRDefault="00BB391E">
      <w:pPr>
        <w:pStyle w:val="af3"/>
        <w:numPr>
          <w:ilvl w:val="0"/>
          <w:numId w:val="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谈判文件的澄清或修改</w:t>
      </w:r>
    </w:p>
    <w:p w:rsidR="00B34E29" w:rsidRDefault="00BB391E">
      <w:pPr>
        <w:autoSpaceDE w:val="0"/>
        <w:autoSpaceDN w:val="0"/>
        <w:spacing w:line="360" w:lineRule="auto"/>
        <w:ind w:leftChars="202" w:left="991" w:hangingChars="270" w:hanging="567"/>
        <w:contextualSpacing/>
        <w:rPr>
          <w:rFonts w:asciiTheme="minorEastAsia" w:hAnsiTheme="minorEastAsia" w:cs="宋体"/>
          <w:kern w:val="0"/>
          <w:szCs w:val="21"/>
        </w:rPr>
      </w:pPr>
      <w:r>
        <w:rPr>
          <w:rFonts w:asciiTheme="minorEastAsia" w:hAnsiTheme="minorEastAsia" w:cs="宋体" w:hint="eastAsia"/>
          <w:kern w:val="0"/>
          <w:szCs w:val="21"/>
        </w:rPr>
        <w:t>10.1 在谈判响应截止期前，无论出于何种原因，采购人可主动地或在解答供应商提出的澄清问题时对谈判文件进行修改。</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集中采购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澄清或修改公告的内容为谈判文件的组成部分，并对供应商具有约束力。当谈判文件与澄清或修改公告就同一内容的表述不一致时，以最后发出的文件内容为准。</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如果澄清或者修改发出的时间距规定的谈判响应截止时间不足3个工作日的，采购人、集中采购机构将顺延提交响应文件的截止时间。</w:t>
      </w:r>
    </w:p>
    <w:p w:rsidR="00B34E29" w:rsidRDefault="00B34E29">
      <w:pPr>
        <w:autoSpaceDE w:val="0"/>
        <w:autoSpaceDN w:val="0"/>
        <w:spacing w:line="360" w:lineRule="auto"/>
        <w:contextualSpacing/>
        <w:rPr>
          <w:rFonts w:asciiTheme="minorEastAsia" w:hAnsiTheme="minorEastAsia" w:cs="宋体"/>
          <w:kern w:val="0"/>
          <w:szCs w:val="21"/>
        </w:rPr>
      </w:pPr>
    </w:p>
    <w:p w:rsidR="00B34E29" w:rsidRDefault="00BB391E">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三、响应文件的编制</w:t>
      </w:r>
    </w:p>
    <w:p w:rsidR="00B34E29" w:rsidRDefault="00BB391E">
      <w:pPr>
        <w:pStyle w:val="af3"/>
        <w:numPr>
          <w:ilvl w:val="0"/>
          <w:numId w:val="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响应文件的语言及计量单位</w:t>
      </w:r>
    </w:p>
    <w:p w:rsidR="00B34E29" w:rsidRDefault="00BB391E">
      <w:pPr>
        <w:pStyle w:val="af3"/>
        <w:numPr>
          <w:ilvl w:val="0"/>
          <w:numId w:val="1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供应商提交的响应文件以及供应商与采购人、集中采购机构就有关采购事宜的所有来往书面文件均应使用中文。除签名、盖章、专用名称等特殊情形外，以中文以外的文字表述的响应文件视同未提供。</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响应文件计量单位，谈判文件已有明确规定的，使用谈判文件规定的计量单位；谈判文</w:t>
      </w:r>
      <w:r>
        <w:rPr>
          <w:rFonts w:asciiTheme="minorEastAsia" w:hAnsiTheme="minorEastAsia" w:cs="宋体" w:hint="eastAsia"/>
          <w:kern w:val="0"/>
          <w:szCs w:val="21"/>
        </w:rPr>
        <w:lastRenderedPageBreak/>
        <w:t>件没有规定的，一律采用中华人民共和国法定计量单位。</w:t>
      </w:r>
    </w:p>
    <w:p w:rsidR="00B34E29" w:rsidRDefault="00B34E29">
      <w:pPr>
        <w:pStyle w:val="af3"/>
        <w:autoSpaceDE w:val="0"/>
        <w:autoSpaceDN w:val="0"/>
        <w:spacing w:line="360" w:lineRule="auto"/>
        <w:ind w:left="964" w:firstLineChars="0" w:firstLine="0"/>
        <w:contextualSpacing/>
        <w:rPr>
          <w:rFonts w:asciiTheme="minorEastAsia" w:hAnsiTheme="minorEastAsia" w:cs="宋体"/>
          <w:kern w:val="0"/>
          <w:szCs w:val="21"/>
        </w:rPr>
      </w:pPr>
    </w:p>
    <w:p w:rsidR="00B34E29" w:rsidRDefault="00BB391E">
      <w:pPr>
        <w:pStyle w:val="af3"/>
        <w:numPr>
          <w:ilvl w:val="0"/>
          <w:numId w:val="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报价</w:t>
      </w:r>
    </w:p>
    <w:p w:rsidR="00B34E29" w:rsidRDefault="00BB391E">
      <w:pPr>
        <w:pStyle w:val="af3"/>
        <w:numPr>
          <w:ilvl w:val="0"/>
          <w:numId w:val="1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本次谈判项目的报价均以人民币为计算单位。</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采购人不得向供应商索要或者接受其给予的赠品、回扣或者与采购无关的其他商品、服务。</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供应商应对项目要求的全部内容进行报价，少报漏报将导致其响应为非实质性响应予以拒绝。</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供应商应当按照国家相关规定，结合自身服务水平和承受能力进行第二次报价（</w:t>
      </w:r>
      <w:proofErr w:type="gramStart"/>
      <w:r>
        <w:rPr>
          <w:rFonts w:asciiTheme="minorEastAsia" w:hAnsiTheme="minorEastAsia" w:cs="宋体" w:hint="eastAsia"/>
          <w:kern w:val="0"/>
          <w:szCs w:val="21"/>
        </w:rPr>
        <w:t>即最终</w:t>
      </w:r>
      <w:proofErr w:type="gramEnd"/>
      <w:r>
        <w:rPr>
          <w:rFonts w:asciiTheme="minorEastAsia" w:hAnsiTheme="minorEastAsia" w:cs="宋体" w:hint="eastAsia"/>
          <w:kern w:val="0"/>
          <w:szCs w:val="21"/>
        </w:rPr>
        <w:t>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r>
        <w:rPr>
          <w:rFonts w:ascii="宋体" w:hAnsi="宋体" w:hint="eastAsia"/>
          <w:color w:val="000000"/>
          <w:szCs w:val="21"/>
        </w:rPr>
        <w:t>经通知参加谈判的供应商，在谈判结束后还有一次最终报价的机会</w:t>
      </w:r>
      <w:r>
        <w:rPr>
          <w:rFonts w:asciiTheme="minorEastAsia" w:hAnsiTheme="minorEastAsia" w:cs="宋体" w:hint="eastAsia"/>
          <w:kern w:val="0"/>
          <w:szCs w:val="21"/>
        </w:rPr>
        <w:t>。</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本项目所涉及的运输、施工、安装、集成、调试、验收、备品和工具等费用均包含在响应报价中。</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报价不得高于本项目预算金额，且不低于成本价。供应商的响应报价高于预算金额（项目控制金额上限）的，该供应商的响应文件将被视为非实质性响应予以拒绝。</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最低报价不能</w:t>
      </w:r>
      <w:proofErr w:type="gramStart"/>
      <w:r>
        <w:rPr>
          <w:rFonts w:asciiTheme="minorEastAsia" w:hAnsiTheme="minorEastAsia" w:cs="宋体" w:hint="eastAsia"/>
          <w:kern w:val="0"/>
          <w:szCs w:val="21"/>
        </w:rPr>
        <w:t>做为</w:t>
      </w:r>
      <w:proofErr w:type="gramEnd"/>
      <w:r>
        <w:rPr>
          <w:rFonts w:asciiTheme="minorEastAsia" w:hAnsiTheme="minorEastAsia" w:cs="宋体" w:hint="eastAsia"/>
          <w:kern w:val="0"/>
          <w:szCs w:val="21"/>
        </w:rPr>
        <w:t>成交的保证。</w:t>
      </w:r>
    </w:p>
    <w:p w:rsidR="00B34E29" w:rsidRDefault="00BB391E">
      <w:pPr>
        <w:pStyle w:val="af3"/>
        <w:numPr>
          <w:ilvl w:val="0"/>
          <w:numId w:val="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响应文件有效期</w:t>
      </w:r>
    </w:p>
    <w:p w:rsidR="00B34E29" w:rsidRDefault="00BB391E">
      <w:pPr>
        <w:pStyle w:val="af3"/>
        <w:numPr>
          <w:ilvl w:val="0"/>
          <w:numId w:val="1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响应文件有效期从提交响应文件的截止之日起算。本项目响应文件有效期详见供应商须知前附表。响应文件中承诺的有效期应当不少于“供应商须知前附表”载明的响应文件有效期。响应文件有效期</w:t>
      </w:r>
      <w:proofErr w:type="gramStart"/>
      <w:r>
        <w:rPr>
          <w:rFonts w:asciiTheme="minorEastAsia" w:hAnsiTheme="minorEastAsia" w:cs="宋体" w:hint="eastAsia"/>
          <w:kern w:val="0"/>
          <w:szCs w:val="21"/>
        </w:rPr>
        <w:t>比谈判</w:t>
      </w:r>
      <w:proofErr w:type="gramEnd"/>
      <w:r>
        <w:rPr>
          <w:rFonts w:asciiTheme="minorEastAsia" w:hAnsiTheme="minorEastAsia" w:cs="宋体" w:hint="eastAsia"/>
          <w:kern w:val="0"/>
          <w:szCs w:val="21"/>
        </w:rPr>
        <w:t>文件规定短的属于非实质性响应，将被认定为报价无效。</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w:t>
      </w:r>
      <w:r>
        <w:rPr>
          <w:rFonts w:cs="微软雅黑" w:hint="eastAsia"/>
          <w:color w:val="000000"/>
        </w:rPr>
        <w:t>可根据实际情况，在原报价有效期截止之前，征询供应商是否同意延长响应文件的有效期，供应商同意延长的须</w:t>
      </w:r>
      <w:proofErr w:type="gramStart"/>
      <w:r>
        <w:rPr>
          <w:rFonts w:cs="微软雅黑" w:hint="eastAsia"/>
          <w:color w:val="000000"/>
        </w:rPr>
        <w:t>作出</w:t>
      </w:r>
      <w:proofErr w:type="gramEnd"/>
      <w:r>
        <w:rPr>
          <w:rFonts w:cs="微软雅黑" w:hint="eastAsia"/>
          <w:color w:val="000000"/>
        </w:rPr>
        <w:t>书面答复。在延长的报价有效期内，供应商将不会被要求和允许修正其报价</w:t>
      </w:r>
      <w:r>
        <w:rPr>
          <w:rFonts w:asciiTheme="minorEastAsia" w:hAnsiTheme="minorEastAsia" w:cs="宋体" w:hint="eastAsia"/>
          <w:kern w:val="0"/>
          <w:szCs w:val="21"/>
        </w:rPr>
        <w:t>。</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成交供应商的响应文件作为项目合同的附件，其有效期</w:t>
      </w:r>
      <w:proofErr w:type="gramStart"/>
      <w:r>
        <w:rPr>
          <w:rFonts w:asciiTheme="minorEastAsia" w:hAnsiTheme="minorEastAsia" w:cs="宋体" w:hint="eastAsia"/>
          <w:kern w:val="0"/>
          <w:szCs w:val="21"/>
        </w:rPr>
        <w:t>至成交</w:t>
      </w:r>
      <w:proofErr w:type="gramEnd"/>
      <w:r>
        <w:rPr>
          <w:rFonts w:asciiTheme="minorEastAsia" w:hAnsiTheme="minorEastAsia" w:cs="宋体" w:hint="eastAsia"/>
          <w:kern w:val="0"/>
          <w:szCs w:val="21"/>
        </w:rPr>
        <w:t>供应商全部合同义务履行</w:t>
      </w:r>
      <w:r>
        <w:rPr>
          <w:rFonts w:asciiTheme="minorEastAsia" w:hAnsiTheme="minorEastAsia" w:cs="宋体" w:hint="eastAsia"/>
          <w:kern w:val="0"/>
          <w:szCs w:val="21"/>
        </w:rPr>
        <w:lastRenderedPageBreak/>
        <w:t>完毕为止。</w:t>
      </w:r>
    </w:p>
    <w:p w:rsidR="00B34E29" w:rsidRDefault="00BB391E">
      <w:pPr>
        <w:pStyle w:val="af3"/>
        <w:numPr>
          <w:ilvl w:val="0"/>
          <w:numId w:val="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响应文件构成</w:t>
      </w:r>
    </w:p>
    <w:p w:rsidR="00B34E29" w:rsidRDefault="00BB391E">
      <w:pPr>
        <w:pStyle w:val="af3"/>
        <w:numPr>
          <w:ilvl w:val="0"/>
          <w:numId w:val="1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响应文件的构成应符合法律法规及谈判文件的要求。</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供应商应当按照谈判文件的要求编制响应文件。响应文件应当对谈判文件提出的要求和条件</w:t>
      </w:r>
      <w:proofErr w:type="gramStart"/>
      <w:r>
        <w:rPr>
          <w:rFonts w:asciiTheme="minorEastAsia" w:hAnsiTheme="minorEastAsia" w:cs="宋体" w:hint="eastAsia"/>
          <w:kern w:val="0"/>
          <w:szCs w:val="21"/>
        </w:rPr>
        <w:t>作出</w:t>
      </w:r>
      <w:proofErr w:type="gramEnd"/>
      <w:r>
        <w:rPr>
          <w:rFonts w:asciiTheme="minorEastAsia" w:hAnsiTheme="minorEastAsia" w:cs="宋体" w:hint="eastAsia"/>
          <w:kern w:val="0"/>
          <w:szCs w:val="21"/>
        </w:rPr>
        <w:t>明确响应。</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响应文件由资格证明材料、符合性证明材料、其它材料等组成。</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供应商根据谈判文件的规定和采购项目的实际情况，拟在成交后将成交项目的非主体、非关键性工作分包的，应当在响应文件中载明分包承担主体，分包承担主体应当具备相应资质条件且不得再次分包。</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供应商登录许昌公共资源交易系统下载“许昌投标文件制作系统SEARUN 最新版本”，按谈判文件要求根据所响应标段制作电子响应文件。 一个标段对应生成一个文件夹（xxxx项目xx标段）, 其中包含2个文件和1个文件夹。后缀名为“</w:t>
      </w:r>
      <w:r>
        <w:rPr>
          <w:rFonts w:asciiTheme="minorEastAsia" w:hAnsiTheme="minorEastAsia" w:cs="宋体"/>
          <w:kern w:val="0"/>
          <w:szCs w:val="21"/>
        </w:rPr>
        <w:t>.file</w:t>
      </w:r>
      <w:r>
        <w:rPr>
          <w:rFonts w:asciiTheme="minorEastAsia" w:hAnsiTheme="minorEastAsia" w:cs="宋体" w:hint="eastAsia"/>
          <w:kern w:val="0"/>
          <w:szCs w:val="21"/>
        </w:rPr>
        <w:t>”的文件用于电子响应使用，后缀名为“.PDF”的文件用于打印纸质响应文件，名称为“备份”的文件夹使用电子介质存储，</w:t>
      </w:r>
      <w:proofErr w:type="gramStart"/>
      <w:r>
        <w:rPr>
          <w:rFonts w:asciiTheme="minorEastAsia" w:hAnsiTheme="minorEastAsia" w:cs="宋体" w:hint="eastAsia"/>
          <w:kern w:val="0"/>
          <w:szCs w:val="21"/>
        </w:rPr>
        <w:t>供谈判</w:t>
      </w:r>
      <w:proofErr w:type="gramEnd"/>
      <w:r>
        <w:rPr>
          <w:rFonts w:asciiTheme="minorEastAsia" w:hAnsiTheme="minorEastAsia" w:cs="宋体" w:hint="eastAsia"/>
          <w:kern w:val="0"/>
          <w:szCs w:val="21"/>
        </w:rPr>
        <w:t>响应文件递交现场备用。</w:t>
      </w:r>
    </w:p>
    <w:p w:rsidR="00B34E29" w:rsidRDefault="00BB391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电子响应文件制作技术咨询：</w:t>
      </w:r>
      <w:r>
        <w:rPr>
          <w:rFonts w:asciiTheme="minorEastAsia" w:hAnsiTheme="minorEastAsia" w:cs="宋体" w:hint="eastAsia"/>
          <w:b/>
          <w:kern w:val="0"/>
          <w:szCs w:val="21"/>
        </w:rPr>
        <w:t>0374-2961598</w:t>
      </w:r>
      <w:r>
        <w:rPr>
          <w:rFonts w:asciiTheme="minorEastAsia" w:hAnsiTheme="minorEastAsia" w:cs="宋体" w:hint="eastAsia"/>
          <w:kern w:val="0"/>
          <w:szCs w:val="21"/>
        </w:rPr>
        <w:t>。</w:t>
      </w:r>
    </w:p>
    <w:p w:rsidR="00B34E29" w:rsidRDefault="00BB391E">
      <w:pPr>
        <w:pStyle w:val="af3"/>
        <w:numPr>
          <w:ilvl w:val="0"/>
          <w:numId w:val="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响应文件格式</w:t>
      </w:r>
    </w:p>
    <w:p w:rsidR="00B34E29" w:rsidRDefault="00BB391E">
      <w:pPr>
        <w:pStyle w:val="af3"/>
        <w:numPr>
          <w:ilvl w:val="0"/>
          <w:numId w:val="1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应参照谈判文件第七部分（响应文件有关格式）的内容要求、编排顺序和格式要求，供应商应按照以上要求将响应文件编上唯一的连贯页码并以A4幅面装订成册，并在响应文件封面上注明：正本/副本、所投项目名称、项目编号、供应商名称、日期等字样。</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供应商应按谈判文件提供的格式编写响应文件。谈判文件未提供标准格式的供应商可自行拟定。</w:t>
      </w:r>
    </w:p>
    <w:p w:rsidR="00B34E29" w:rsidRDefault="00BB391E">
      <w:pPr>
        <w:pStyle w:val="af3"/>
        <w:numPr>
          <w:ilvl w:val="0"/>
          <w:numId w:val="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谈判保证金  不缴纳</w:t>
      </w:r>
    </w:p>
    <w:p w:rsidR="00B34E29" w:rsidRDefault="00BB391E">
      <w:pPr>
        <w:pStyle w:val="af3"/>
        <w:numPr>
          <w:ilvl w:val="0"/>
          <w:numId w:val="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谈判文件的数量和签署盖章</w:t>
      </w:r>
    </w:p>
    <w:p w:rsidR="00B34E29" w:rsidRDefault="00BB391E">
      <w:pPr>
        <w:pStyle w:val="af3"/>
        <w:numPr>
          <w:ilvl w:val="0"/>
          <w:numId w:val="1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供应商应提交响应文件份数见“供应商须知前附表”。</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在谈判文件中已明示需盖章及签名之处，电子响应文件应按谈判文件要求加盖供应商电子印章和法人电子印章或授权代表电子印章。</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纸质响应文件是指供应商电子响应文件制作完成后生成的后缀名为“.PDF”的文件打印的响应文件。纸质响应文件正本和副本封面上应清楚标明</w:t>
      </w:r>
      <w:r>
        <w:rPr>
          <w:rFonts w:asciiTheme="minorEastAsia" w:hAnsiTheme="minorEastAsia" w:cs="宋体"/>
          <w:kern w:val="0"/>
          <w:szCs w:val="21"/>
        </w:rPr>
        <w:t>“</w:t>
      </w:r>
      <w:r>
        <w:rPr>
          <w:rFonts w:asciiTheme="minorEastAsia" w:hAnsiTheme="minorEastAsia" w:cs="宋体" w:hint="eastAsia"/>
          <w:kern w:val="0"/>
          <w:szCs w:val="21"/>
        </w:rPr>
        <w:t>正本</w:t>
      </w:r>
      <w:r>
        <w:rPr>
          <w:rFonts w:asciiTheme="minorEastAsia" w:hAnsiTheme="minorEastAsia" w:cs="宋体"/>
          <w:kern w:val="0"/>
          <w:szCs w:val="21"/>
        </w:rPr>
        <w:t>”</w:t>
      </w:r>
      <w:r>
        <w:rPr>
          <w:rFonts w:asciiTheme="minorEastAsia" w:hAnsiTheme="minorEastAsia" w:cs="宋体" w:hint="eastAsia"/>
          <w:kern w:val="0"/>
          <w:szCs w:val="21"/>
        </w:rPr>
        <w:t>或</w:t>
      </w:r>
      <w:r>
        <w:rPr>
          <w:rFonts w:asciiTheme="minorEastAsia" w:hAnsiTheme="minorEastAsia" w:cs="宋体"/>
          <w:kern w:val="0"/>
          <w:szCs w:val="21"/>
        </w:rPr>
        <w:t>“</w:t>
      </w:r>
      <w:r>
        <w:rPr>
          <w:rFonts w:asciiTheme="minorEastAsia" w:hAnsiTheme="minorEastAsia" w:cs="宋体" w:hint="eastAsia"/>
          <w:kern w:val="0"/>
          <w:szCs w:val="21"/>
        </w:rPr>
        <w:t>副本</w:t>
      </w:r>
      <w:r>
        <w:rPr>
          <w:rFonts w:asciiTheme="minorEastAsia" w:hAnsiTheme="minorEastAsia" w:cs="宋体"/>
          <w:kern w:val="0"/>
          <w:szCs w:val="21"/>
        </w:rPr>
        <w:t>”</w:t>
      </w:r>
      <w:r>
        <w:rPr>
          <w:rFonts w:asciiTheme="minorEastAsia" w:hAnsiTheme="minorEastAsia" w:cs="宋体" w:hint="eastAsia"/>
          <w:kern w:val="0"/>
          <w:szCs w:val="21"/>
        </w:rPr>
        <w:t>字样；一旦正本和副本内容不一致时，以正本为准。纸质响应文件的正本及所有副本的封面均须由供应商加盖供应商公章。</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纸质响应文件副本可以是纸质响应文件的正本复印而成。</w:t>
      </w:r>
    </w:p>
    <w:p w:rsidR="00B34E29" w:rsidRDefault="00B34E29">
      <w:pPr>
        <w:tabs>
          <w:tab w:val="left" w:pos="1260"/>
        </w:tabs>
        <w:autoSpaceDE w:val="0"/>
        <w:autoSpaceDN w:val="0"/>
        <w:spacing w:line="360" w:lineRule="auto"/>
        <w:contextualSpacing/>
        <w:rPr>
          <w:rFonts w:asciiTheme="minorEastAsia" w:hAnsiTheme="minorEastAsia" w:cs="仿宋_GB2312"/>
          <w:szCs w:val="21"/>
          <w:lang w:val="zh-CN"/>
        </w:rPr>
      </w:pPr>
    </w:p>
    <w:p w:rsidR="00B34E29" w:rsidRDefault="00BB391E">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四、响应文件的递交</w:t>
      </w:r>
    </w:p>
    <w:p w:rsidR="00B34E29" w:rsidRDefault="00BB391E">
      <w:pPr>
        <w:pStyle w:val="af3"/>
        <w:numPr>
          <w:ilvl w:val="0"/>
          <w:numId w:val="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响应文件的密封</w:t>
      </w:r>
    </w:p>
    <w:p w:rsidR="00B34E29" w:rsidRDefault="00BB391E">
      <w:pPr>
        <w:pStyle w:val="af3"/>
        <w:numPr>
          <w:ilvl w:val="0"/>
          <w:numId w:val="1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供应商应将纸质响应文件“正本”、“ 副本”密封包装。使用电子介质存储的响应文件单独密封包装，并随纸质响应文件一并提交。</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响应文件如果未按规定密封，采购人、集中采购机构将拒绝接收。</w:t>
      </w:r>
    </w:p>
    <w:p w:rsidR="00B34E29" w:rsidRDefault="00BB391E">
      <w:pPr>
        <w:pStyle w:val="af3"/>
        <w:numPr>
          <w:ilvl w:val="0"/>
          <w:numId w:val="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谈判响应截止时间</w:t>
      </w:r>
    </w:p>
    <w:p w:rsidR="00B34E29" w:rsidRDefault="00BB391E">
      <w:pPr>
        <w:pStyle w:val="af3"/>
        <w:numPr>
          <w:ilvl w:val="0"/>
          <w:numId w:val="1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供应商必须在“采购邀请”和“供应商须知前附表”中规定的谈判响应文件截止时间前，将所有响应文件送达谈判文件指定的地点。</w:t>
      </w:r>
      <w:r>
        <w:rPr>
          <w:rFonts w:cs="微软雅黑" w:hint="eastAsia"/>
          <w:color w:val="000000"/>
        </w:rPr>
        <w:t>在递交截止时间以后送达的响应文件，</w:t>
      </w:r>
      <w:r>
        <w:rPr>
          <w:rFonts w:asciiTheme="minorEastAsia" w:hAnsiTheme="minorEastAsia" w:cs="宋体" w:hint="eastAsia"/>
          <w:kern w:val="0"/>
          <w:szCs w:val="21"/>
        </w:rPr>
        <w:t>采购人、集中采购机构</w:t>
      </w:r>
      <w:r>
        <w:rPr>
          <w:rFonts w:cs="微软雅黑" w:hint="eastAsia"/>
          <w:color w:val="000000"/>
        </w:rPr>
        <w:t>将予以拒绝。</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采购人、集中采购机构可以按本须知第10条规定，通过修改谈判文件自行决定酌情延长谈判响应截止期。在此情况下，采购人和供应商</w:t>
      </w:r>
      <w:proofErr w:type="gramStart"/>
      <w:r>
        <w:rPr>
          <w:rFonts w:asciiTheme="minorEastAsia" w:hAnsiTheme="minorEastAsia" w:cs="宋体" w:hint="eastAsia"/>
          <w:kern w:val="0"/>
          <w:szCs w:val="21"/>
        </w:rPr>
        <w:t>受谈判</w:t>
      </w:r>
      <w:proofErr w:type="gramEnd"/>
      <w:r>
        <w:rPr>
          <w:rFonts w:asciiTheme="minorEastAsia" w:hAnsiTheme="minorEastAsia" w:cs="宋体" w:hint="eastAsia"/>
          <w:kern w:val="0"/>
          <w:szCs w:val="21"/>
        </w:rPr>
        <w:t>响应截止期制约的所有权利和义务均应延长至新的截止日期和时间。供应商按采购人修改通知规定的时间递交响应文件。</w:t>
      </w:r>
    </w:p>
    <w:p w:rsidR="00B34E29" w:rsidRDefault="00BB391E">
      <w:pPr>
        <w:pStyle w:val="af3"/>
        <w:numPr>
          <w:ilvl w:val="0"/>
          <w:numId w:val="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迟交的响应文件</w:t>
      </w:r>
    </w:p>
    <w:p w:rsidR="00B34E29" w:rsidRDefault="00BB391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谈判响应文件截止时间之后送达/上传的响应文件，采购人、集中采购机构将将拒绝接收。</w:t>
      </w:r>
    </w:p>
    <w:p w:rsidR="00B34E29" w:rsidRDefault="00BB391E">
      <w:pPr>
        <w:pStyle w:val="af3"/>
        <w:numPr>
          <w:ilvl w:val="0"/>
          <w:numId w:val="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响应文件的修改和撤回</w:t>
      </w:r>
    </w:p>
    <w:p w:rsidR="00B34E29" w:rsidRDefault="00BB391E">
      <w:pPr>
        <w:pStyle w:val="af3"/>
        <w:numPr>
          <w:ilvl w:val="0"/>
          <w:numId w:val="12"/>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供应商在谈判响应截止时间前，对所递交的纸质响应文件进行补充、修改或者撤回的，须书面通知采购人和集中采购机构。</w:t>
      </w:r>
    </w:p>
    <w:p w:rsidR="00B34E29" w:rsidRDefault="00BB391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供应商应当在谈判响应截止时间前完成电子响应文件的提交，可以补充、修改或撤回。谈判响应截止时间前未完成电子响应文件提交、取得“投标文件提交回执单”的，视为撤回响应文件。</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供应商补充、修改的内容并作为响应文件的组成部分。补充或修改应当按谈判文件要求签署、盖章、密封、递交，并应注明“修改</w:t>
      </w:r>
      <w:r>
        <w:rPr>
          <w:rFonts w:asciiTheme="minorEastAsia" w:hAnsiTheme="minorEastAsia" w:cs="宋体"/>
          <w:kern w:val="0"/>
          <w:szCs w:val="21"/>
        </w:rPr>
        <w:t>”</w:t>
      </w:r>
      <w:r>
        <w:rPr>
          <w:rFonts w:asciiTheme="minorEastAsia" w:hAnsiTheme="minorEastAsia" w:cs="宋体" w:hint="eastAsia"/>
          <w:kern w:val="0"/>
          <w:szCs w:val="21"/>
        </w:rPr>
        <w:t>或“补充</w:t>
      </w:r>
      <w:r>
        <w:rPr>
          <w:rFonts w:asciiTheme="minorEastAsia" w:hAnsiTheme="minorEastAsia" w:cs="宋体"/>
          <w:kern w:val="0"/>
          <w:szCs w:val="21"/>
        </w:rPr>
        <w:t>”</w:t>
      </w:r>
      <w:r>
        <w:rPr>
          <w:rFonts w:asciiTheme="minorEastAsia" w:hAnsiTheme="minorEastAsia" w:cs="宋体" w:hint="eastAsia"/>
          <w:kern w:val="0"/>
          <w:szCs w:val="21"/>
        </w:rPr>
        <w:t>字样。</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供应商不得在投标有效期内撤销响应文件</w:t>
      </w:r>
    </w:p>
    <w:p w:rsidR="00B34E29" w:rsidRDefault="00BB391E">
      <w:pPr>
        <w:pStyle w:val="af3"/>
        <w:numPr>
          <w:ilvl w:val="0"/>
          <w:numId w:val="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除供应商须知前附表另有规定外，供应商所提交的电子响应文件、纸质响应文件及电子介质存储的备份文件不予退还。</w:t>
      </w:r>
    </w:p>
    <w:p w:rsidR="00B34E29" w:rsidRDefault="00B34E29">
      <w:pPr>
        <w:autoSpaceDE w:val="0"/>
        <w:autoSpaceDN w:val="0"/>
        <w:spacing w:line="360" w:lineRule="auto"/>
        <w:contextualSpacing/>
        <w:rPr>
          <w:rFonts w:asciiTheme="minorEastAsia" w:hAnsiTheme="minorEastAsia" w:cs="宋体"/>
          <w:kern w:val="0"/>
          <w:szCs w:val="21"/>
        </w:rPr>
      </w:pPr>
    </w:p>
    <w:p w:rsidR="00B34E29" w:rsidRDefault="00BB391E">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五、谈判和评审</w:t>
      </w:r>
    </w:p>
    <w:p w:rsidR="00B34E29" w:rsidRDefault="00BB391E">
      <w:pPr>
        <w:pStyle w:val="af3"/>
        <w:numPr>
          <w:ilvl w:val="0"/>
          <w:numId w:val="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响应文件密封情况检查及解密</w:t>
      </w:r>
    </w:p>
    <w:p w:rsidR="00B34E29" w:rsidRDefault="00BB391E">
      <w:pPr>
        <w:pStyle w:val="af3"/>
        <w:numPr>
          <w:ilvl w:val="1"/>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仿宋_GB2312" w:hint="eastAsia"/>
          <w:color w:val="000000"/>
          <w:szCs w:val="21"/>
        </w:rPr>
        <w:t>谈判响应截止时间</w:t>
      </w:r>
      <w:r>
        <w:rPr>
          <w:rFonts w:asciiTheme="minorEastAsia" w:hAnsiTheme="minorEastAsia" w:cs="宋体" w:hint="eastAsia"/>
          <w:kern w:val="0"/>
          <w:szCs w:val="21"/>
        </w:rPr>
        <w:t>，由供应商或者其推选的代表检查纸质谈判文件和备份文件（使用电子介质存储）的密封情况；经确认无误后进行电子谈判文件的解密。解密后宣布供应商名称、修改和撤回响应的通知（如有的话）和谈判文件规定的需要宣布的其他内容。</w:t>
      </w:r>
    </w:p>
    <w:p w:rsidR="00B34E29" w:rsidRDefault="00BB391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（1）电子谈判文件的解密</w:t>
      </w:r>
    </w:p>
    <w:p w:rsidR="00B34E29" w:rsidRDefault="00BB391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全流程电子化交易项目电子谈判文件采用双重加密。解密需分标段进行两次解密。</w:t>
      </w:r>
    </w:p>
    <w:p w:rsidR="00B34E29" w:rsidRDefault="00BB391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a. 供应商解密：供应商使用本单位CA数字证书远程或现场进行解密。需递交响应文件现场使用一体机进行解密的，请在集中采购机构引导下进行。</w:t>
      </w:r>
    </w:p>
    <w:p w:rsidR="00B34E29" w:rsidRDefault="00BB391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b. 集中采购机构解密：集中采购机构</w:t>
      </w:r>
      <w:r>
        <w:rPr>
          <w:rFonts w:asciiTheme="minorEastAsia" w:hAnsiTheme="minorEastAsia" w:cs="宋体"/>
          <w:kern w:val="0"/>
          <w:szCs w:val="21"/>
        </w:rPr>
        <w:t>按</w:t>
      </w:r>
      <w:r>
        <w:rPr>
          <w:rFonts w:asciiTheme="minorEastAsia" w:hAnsiTheme="minorEastAsia" w:cs="宋体" w:hint="eastAsia"/>
          <w:kern w:val="0"/>
          <w:szCs w:val="21"/>
        </w:rPr>
        <w:t>电子响应文件到达交易系统</w:t>
      </w:r>
      <w:r>
        <w:rPr>
          <w:rFonts w:asciiTheme="minorEastAsia" w:hAnsiTheme="minorEastAsia" w:cs="宋体"/>
          <w:kern w:val="0"/>
          <w:szCs w:val="21"/>
        </w:rPr>
        <w:t>的先后顺序</w:t>
      </w:r>
      <w:r>
        <w:rPr>
          <w:rFonts w:asciiTheme="minorEastAsia" w:hAnsiTheme="minorEastAsia" w:cs="宋体" w:hint="eastAsia"/>
          <w:kern w:val="0"/>
          <w:szCs w:val="21"/>
        </w:rPr>
        <w:t>，使用本单位CA数字证书进行再次解密。</w:t>
      </w:r>
    </w:p>
    <w:p w:rsidR="00B34E29" w:rsidRDefault="00BB391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 电子响应文件解密异常情况处理</w:t>
      </w:r>
    </w:p>
    <w:p w:rsidR="00B34E29" w:rsidRDefault="00BB391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a. 因电子交易系统异常无法解密电子响应文件的，使用纸质响应文件以人工方式进行。</w:t>
      </w:r>
    </w:p>
    <w:p w:rsidR="00B34E29" w:rsidRDefault="00BB391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b. 因供应商原因电子响应文件解密失败的，由交易系统技术人员协助供应商将备份文件（电子介质存储）导入系统。若备份文件（电子介质存储）无法导入系统或导入系统仍无法解密的，其响应将被拒绝。</w:t>
      </w:r>
    </w:p>
    <w:p w:rsidR="00B34E29" w:rsidRDefault="00BB391E">
      <w:pPr>
        <w:pStyle w:val="af3"/>
        <w:numPr>
          <w:ilvl w:val="1"/>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供应商不足3家的，本项目谈判活动终止。</w:t>
      </w:r>
    </w:p>
    <w:p w:rsidR="00B34E29" w:rsidRDefault="00BB391E">
      <w:pPr>
        <w:pStyle w:val="af3"/>
        <w:numPr>
          <w:ilvl w:val="0"/>
          <w:numId w:val="13"/>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谈判小组组成</w:t>
      </w:r>
    </w:p>
    <w:p w:rsidR="00B34E29" w:rsidRDefault="00BB391E">
      <w:pPr>
        <w:pStyle w:val="af3"/>
        <w:numPr>
          <w:ilvl w:val="0"/>
          <w:numId w:val="1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采购人将依法组建谈判小组，谈判小组</w:t>
      </w:r>
      <w:r>
        <w:rPr>
          <w:rFonts w:ascii="ˎ̥" w:hAnsi="ˎ̥"/>
        </w:rPr>
        <w:t>由采购人代表和评审专家共</w:t>
      </w:r>
      <w:r>
        <w:rPr>
          <w:rFonts w:ascii="ˎ̥" w:hAnsi="ˎ̥"/>
        </w:rPr>
        <w:t>3</w:t>
      </w:r>
      <w:r>
        <w:rPr>
          <w:rFonts w:ascii="ˎ̥" w:hAnsi="ˎ̥"/>
        </w:rPr>
        <w:t>人以上单数组成，其中评审专家人数不得少于竞争性谈判小组成员总数</w:t>
      </w:r>
      <w:r>
        <w:rPr>
          <w:rFonts w:asciiTheme="minorEastAsia" w:hAnsiTheme="minorEastAsia" w:cs="宋体" w:hint="eastAsia"/>
          <w:kern w:val="0"/>
          <w:szCs w:val="21"/>
        </w:rPr>
        <w:t>的三分之二。评审专家依法从政府采购评审专家库中随机抽取。</w:t>
      </w:r>
    </w:p>
    <w:p w:rsidR="00B34E29" w:rsidRDefault="00BB391E" w:rsidP="00BB391E">
      <w:pPr>
        <w:autoSpaceDE w:val="0"/>
        <w:autoSpaceDN w:val="0"/>
        <w:spacing w:line="360" w:lineRule="auto"/>
        <w:ind w:leftChars="452" w:left="2157" w:hangingChars="575" w:hanging="1208"/>
        <w:contextualSpacing/>
        <w:rPr>
          <w:rFonts w:asciiTheme="minorEastAsia" w:hAnsiTheme="minorEastAsia" w:cs="宋体"/>
          <w:kern w:val="0"/>
          <w:szCs w:val="21"/>
        </w:rPr>
      </w:pPr>
      <w:r>
        <w:rPr>
          <w:rFonts w:asciiTheme="minorEastAsia" w:hAnsiTheme="minorEastAsia" w:cs="宋体" w:hint="eastAsia"/>
          <w:kern w:val="0"/>
          <w:szCs w:val="21"/>
        </w:rPr>
        <w:lastRenderedPageBreak/>
        <w:t>24.1.1     采购人将依法组建谈判小组，谈判小组由评审专家组成，成员人数应当为</w:t>
      </w:r>
      <w:r>
        <w:rPr>
          <w:rFonts w:ascii="ˎ̥" w:hAnsi="ˎ̥"/>
        </w:rPr>
        <w:t>3</w:t>
      </w:r>
      <w:r>
        <w:rPr>
          <w:rFonts w:ascii="ˎ̥" w:hAnsi="ˎ̥"/>
        </w:rPr>
        <w:t>人以上单数组成</w:t>
      </w:r>
      <w:r>
        <w:rPr>
          <w:rFonts w:asciiTheme="minorEastAsia" w:hAnsiTheme="minorEastAsia" w:cs="宋体" w:hint="eastAsia"/>
          <w:kern w:val="0"/>
          <w:szCs w:val="21"/>
        </w:rPr>
        <w:t>。评审专家依法从政府采购评审专家库中随机抽取。</w:t>
      </w:r>
    </w:p>
    <w:p w:rsidR="00B34E29" w:rsidRDefault="00BB391E">
      <w:pPr>
        <w:autoSpaceDE w:val="0"/>
        <w:autoSpaceDN w:val="0"/>
        <w:spacing w:line="360" w:lineRule="auto"/>
        <w:ind w:leftChars="473" w:left="2156" w:hangingChars="554" w:hanging="1163"/>
        <w:contextualSpacing/>
        <w:rPr>
          <w:rFonts w:asciiTheme="minorEastAsia" w:hAnsiTheme="minorEastAsia" w:cs="宋体"/>
          <w:kern w:val="0"/>
          <w:szCs w:val="21"/>
        </w:rPr>
      </w:pPr>
      <w:r>
        <w:rPr>
          <w:rFonts w:asciiTheme="minorEastAsia" w:hAnsiTheme="minorEastAsia" w:cs="宋体" w:hint="eastAsia"/>
          <w:kern w:val="0"/>
          <w:szCs w:val="21"/>
        </w:rPr>
        <w:t xml:space="preserve">24.1.2     </w:t>
      </w:r>
      <w:r>
        <w:rPr>
          <w:rFonts w:ascii="ˎ̥" w:hAnsi="ˎ̥"/>
        </w:rPr>
        <w:t>达到公开招标数额标准的货物或者服务采购项目，或者达到招标规模标准的政府采购工程，竞争性谈判小组应当由</w:t>
      </w:r>
      <w:r>
        <w:rPr>
          <w:rFonts w:ascii="ˎ̥" w:hAnsi="ˎ̥"/>
        </w:rPr>
        <w:t>5</w:t>
      </w:r>
      <w:r>
        <w:rPr>
          <w:rFonts w:ascii="ˎ̥" w:hAnsi="ˎ̥"/>
        </w:rPr>
        <w:t>人以上单数组成</w:t>
      </w:r>
      <w:r>
        <w:rPr>
          <w:rFonts w:ascii="ˎ̥" w:hAnsi="ˎ̥" w:hint="eastAsia"/>
        </w:rPr>
        <w:t>。</w:t>
      </w:r>
    </w:p>
    <w:p w:rsidR="00B34E29" w:rsidRDefault="00B34E29">
      <w:pPr>
        <w:pStyle w:val="af3"/>
        <w:numPr>
          <w:ilvl w:val="1"/>
          <w:numId w:val="13"/>
        </w:numPr>
        <w:autoSpaceDE w:val="0"/>
        <w:autoSpaceDN w:val="0"/>
        <w:spacing w:line="360" w:lineRule="auto"/>
        <w:ind w:firstLineChars="0"/>
        <w:contextualSpacing/>
        <w:rPr>
          <w:rFonts w:ascii="ˎ̥" w:hAnsi="ˎ̥"/>
          <w:vanish/>
        </w:rPr>
      </w:pPr>
    </w:p>
    <w:p w:rsidR="00B34E29" w:rsidRDefault="00BB391E">
      <w:pPr>
        <w:pStyle w:val="af3"/>
        <w:numPr>
          <w:ilvl w:val="1"/>
          <w:numId w:val="13"/>
        </w:numPr>
        <w:autoSpaceDE w:val="0"/>
        <w:autoSpaceDN w:val="0"/>
        <w:spacing w:line="360" w:lineRule="auto"/>
        <w:ind w:firstLineChars="0"/>
        <w:contextualSpacing/>
        <w:rPr>
          <w:rFonts w:asciiTheme="minorEastAsia" w:hAnsiTheme="minorEastAsia" w:cs="宋体"/>
          <w:kern w:val="0"/>
          <w:szCs w:val="21"/>
        </w:rPr>
      </w:pPr>
      <w:r>
        <w:rPr>
          <w:rFonts w:ascii="ˎ̥" w:hAnsi="ˎ̥"/>
        </w:rPr>
        <w:t>采购人不得以评审专家身份参加本部门或本单位采购项目的评审</w:t>
      </w:r>
      <w:r>
        <w:rPr>
          <w:rFonts w:asciiTheme="minorEastAsia" w:hAnsiTheme="minorEastAsia" w:cs="宋体" w:hint="eastAsia"/>
          <w:kern w:val="0"/>
          <w:szCs w:val="21"/>
        </w:rPr>
        <w:t>。</w:t>
      </w:r>
    </w:p>
    <w:p w:rsidR="00B34E29" w:rsidRDefault="00BB391E">
      <w:pPr>
        <w:pStyle w:val="af3"/>
        <w:numPr>
          <w:ilvl w:val="1"/>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谈判小组成员与供应</w:t>
      </w:r>
      <w:proofErr w:type="gramStart"/>
      <w:r>
        <w:rPr>
          <w:rFonts w:asciiTheme="minorEastAsia" w:hAnsiTheme="minorEastAsia" w:cs="宋体" w:hint="eastAsia"/>
          <w:kern w:val="0"/>
          <w:szCs w:val="21"/>
        </w:rPr>
        <w:t>商存在</w:t>
      </w:r>
      <w:proofErr w:type="gramEnd"/>
      <w:r>
        <w:rPr>
          <w:rFonts w:asciiTheme="minorEastAsia" w:hAnsiTheme="minorEastAsia" w:cs="宋体" w:hint="eastAsia"/>
          <w:kern w:val="0"/>
          <w:szCs w:val="21"/>
        </w:rPr>
        <w:t>下列利害关系之一的,应当回避:</w:t>
      </w:r>
    </w:p>
    <w:p w:rsidR="00B34E29" w:rsidRDefault="00BB391E" w:rsidP="00BB391E">
      <w:pPr>
        <w:autoSpaceDE w:val="0"/>
        <w:autoSpaceDN w:val="0"/>
        <w:spacing w:line="360" w:lineRule="auto"/>
        <w:ind w:leftChars="452" w:left="2157" w:hangingChars="575" w:hanging="1208"/>
        <w:contextualSpacing/>
        <w:rPr>
          <w:rFonts w:ascii="ˎ̥" w:hAnsi="ˎ̥"/>
        </w:rPr>
      </w:pPr>
      <w:r>
        <w:rPr>
          <w:rFonts w:asciiTheme="minorEastAsia" w:hAnsiTheme="minorEastAsia" w:cs="宋体" w:hint="eastAsia"/>
          <w:kern w:val="0"/>
          <w:szCs w:val="21"/>
        </w:rPr>
        <w:t xml:space="preserve">24.3.1     </w:t>
      </w:r>
      <w:r>
        <w:rPr>
          <w:rFonts w:ascii="ˎ̥" w:hAnsi="ˎ̥" w:hint="eastAsia"/>
        </w:rPr>
        <w:t>参加采购活动前三年内</w:t>
      </w:r>
      <w:r>
        <w:rPr>
          <w:rFonts w:ascii="ˎ̥" w:hAnsi="ˎ̥" w:hint="eastAsia"/>
        </w:rPr>
        <w:t>,</w:t>
      </w:r>
      <w:r>
        <w:rPr>
          <w:rFonts w:ascii="ˎ̥" w:hAnsi="ˎ̥" w:hint="eastAsia"/>
        </w:rPr>
        <w:t>与供应</w:t>
      </w:r>
      <w:proofErr w:type="gramStart"/>
      <w:r>
        <w:rPr>
          <w:rFonts w:ascii="ˎ̥" w:hAnsi="ˎ̥" w:hint="eastAsia"/>
        </w:rPr>
        <w:t>商存在</w:t>
      </w:r>
      <w:proofErr w:type="gramEnd"/>
      <w:r>
        <w:rPr>
          <w:rFonts w:ascii="ˎ̥" w:hAnsi="ˎ̥" w:hint="eastAsia"/>
        </w:rPr>
        <w:t>劳动关系</w:t>
      </w:r>
      <w:r>
        <w:rPr>
          <w:rFonts w:ascii="ˎ̥" w:hAnsi="ˎ̥" w:hint="eastAsia"/>
        </w:rPr>
        <w:t>,</w:t>
      </w:r>
      <w:r>
        <w:rPr>
          <w:rFonts w:ascii="ˎ̥" w:hAnsi="ˎ̥" w:hint="eastAsia"/>
        </w:rPr>
        <w:t>或者担任</w:t>
      </w:r>
      <w:proofErr w:type="gramStart"/>
      <w:r>
        <w:rPr>
          <w:rFonts w:ascii="ˎ̥" w:hAnsi="ˎ̥" w:hint="eastAsia"/>
        </w:rPr>
        <w:t>过供应</w:t>
      </w:r>
      <w:proofErr w:type="gramEnd"/>
      <w:r>
        <w:rPr>
          <w:rFonts w:ascii="ˎ̥" w:hAnsi="ˎ̥" w:hint="eastAsia"/>
        </w:rPr>
        <w:t>商的董事、监事</w:t>
      </w:r>
      <w:r>
        <w:rPr>
          <w:rFonts w:ascii="ˎ̥" w:hAnsi="ˎ̥" w:hint="eastAsia"/>
        </w:rPr>
        <w:t>,</w:t>
      </w:r>
      <w:r>
        <w:rPr>
          <w:rFonts w:ascii="ˎ̥" w:hAnsi="ˎ̥" w:hint="eastAsia"/>
        </w:rPr>
        <w:t>或者是供应商的控股股东或实际控制人；</w:t>
      </w:r>
    </w:p>
    <w:p w:rsidR="00B34E29" w:rsidRDefault="00BB391E">
      <w:pPr>
        <w:autoSpaceDE w:val="0"/>
        <w:autoSpaceDN w:val="0"/>
        <w:spacing w:line="360" w:lineRule="auto"/>
        <w:ind w:leftChars="451" w:left="2123" w:hangingChars="560" w:hanging="1176"/>
        <w:contextualSpacing/>
        <w:rPr>
          <w:rFonts w:ascii="ˎ̥" w:hAnsi="ˎ̥"/>
        </w:rPr>
      </w:pPr>
      <w:r>
        <w:rPr>
          <w:rFonts w:asciiTheme="minorEastAsia" w:hAnsiTheme="minorEastAsia" w:cs="宋体" w:hint="eastAsia"/>
          <w:kern w:val="0"/>
          <w:szCs w:val="21"/>
        </w:rPr>
        <w:t xml:space="preserve">24.3.2     </w:t>
      </w:r>
      <w:r>
        <w:rPr>
          <w:rFonts w:ascii="ˎ̥" w:hAnsi="ˎ̥" w:hint="eastAsia"/>
        </w:rPr>
        <w:t>与供应商的法定代表人或者负责人有夫妻、直系血亲、三代以内旁系血亲或者近姻亲关系；</w:t>
      </w:r>
    </w:p>
    <w:p w:rsidR="00B34E29" w:rsidRDefault="00BB391E" w:rsidP="00BB391E">
      <w:pPr>
        <w:autoSpaceDE w:val="0"/>
        <w:autoSpaceDN w:val="0"/>
        <w:spacing w:line="360" w:lineRule="auto"/>
        <w:ind w:leftChars="452" w:left="2157" w:hangingChars="575" w:hanging="1208"/>
        <w:contextualSpacing/>
        <w:rPr>
          <w:rFonts w:ascii="ˎ̥" w:hAnsi="ˎ̥"/>
        </w:rPr>
      </w:pPr>
      <w:r>
        <w:rPr>
          <w:rFonts w:asciiTheme="minorEastAsia" w:hAnsiTheme="minorEastAsia" w:cs="宋体" w:hint="eastAsia"/>
          <w:kern w:val="0"/>
          <w:szCs w:val="21"/>
        </w:rPr>
        <w:t xml:space="preserve">24.3.3     </w:t>
      </w:r>
      <w:r>
        <w:rPr>
          <w:rFonts w:ascii="ˎ̥" w:hAnsi="ˎ̥" w:hint="eastAsia"/>
        </w:rPr>
        <w:t>与供应商有其他可能影响政府采购活动公平、公正进行的关系。</w:t>
      </w:r>
    </w:p>
    <w:p w:rsidR="00B34E29" w:rsidRDefault="00BB391E">
      <w:pPr>
        <w:pStyle w:val="af3"/>
        <w:numPr>
          <w:ilvl w:val="1"/>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评审专家发现本人与参加采购活动的供应商有利害关系的,应当主动提出回避。采购人或者集中采购机构发现评审专家与参加采购活动的供应商有利害关系的,应当要求其回避。</w:t>
      </w:r>
    </w:p>
    <w:p w:rsidR="00B34E29" w:rsidRDefault="00BB391E">
      <w:pPr>
        <w:pStyle w:val="af3"/>
        <w:numPr>
          <w:ilvl w:val="1"/>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采购人不得担任谈判小组组长。</w:t>
      </w:r>
    </w:p>
    <w:p w:rsidR="00B34E29" w:rsidRDefault="00BB391E">
      <w:pPr>
        <w:pStyle w:val="af3"/>
        <w:numPr>
          <w:ilvl w:val="1"/>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谈判小组成员名单在成交结果公告前应当保密。</w:t>
      </w:r>
    </w:p>
    <w:p w:rsidR="00B34E29" w:rsidRDefault="00BB391E">
      <w:pPr>
        <w:pStyle w:val="af3"/>
        <w:numPr>
          <w:ilvl w:val="0"/>
          <w:numId w:val="13"/>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资格审查和符合性审查</w:t>
      </w:r>
    </w:p>
    <w:p w:rsidR="00B34E29" w:rsidRDefault="00BB391E">
      <w:pPr>
        <w:pStyle w:val="af3"/>
        <w:numPr>
          <w:ilvl w:val="0"/>
          <w:numId w:val="1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资格审查：谈判小组依据有关法律法规和谈判文件的规定对供应商的资格进行审查。</w:t>
      </w:r>
    </w:p>
    <w:p w:rsidR="00B34E29" w:rsidRDefault="00BB391E">
      <w:pPr>
        <w:pStyle w:val="af3"/>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b/>
          <w:kern w:val="0"/>
          <w:szCs w:val="21"/>
        </w:rPr>
        <w:t>本项目具体资格审查详见（第六章 资格审查与评审）</w:t>
      </w:r>
      <w:r>
        <w:rPr>
          <w:rFonts w:asciiTheme="minorEastAsia" w:hAnsiTheme="minorEastAsia" w:cs="宋体" w:hint="eastAsia"/>
          <w:kern w:val="0"/>
          <w:szCs w:val="21"/>
        </w:rPr>
        <w:t>。</w:t>
      </w:r>
    </w:p>
    <w:p w:rsidR="00B34E29" w:rsidRDefault="00B34E29">
      <w:pPr>
        <w:pStyle w:val="af3"/>
        <w:numPr>
          <w:ilvl w:val="0"/>
          <w:numId w:val="8"/>
        </w:numPr>
        <w:autoSpaceDE w:val="0"/>
        <w:autoSpaceDN w:val="0"/>
        <w:spacing w:line="360" w:lineRule="auto"/>
        <w:ind w:firstLineChars="0"/>
        <w:contextualSpacing/>
        <w:rPr>
          <w:rFonts w:asciiTheme="minorEastAsia" w:hAnsiTheme="minorEastAsia" w:cs="宋体"/>
          <w:vanish/>
          <w:kern w:val="0"/>
          <w:szCs w:val="21"/>
        </w:rPr>
      </w:pPr>
    </w:p>
    <w:p w:rsidR="00B34E29" w:rsidRDefault="00B34E29">
      <w:pPr>
        <w:pStyle w:val="af3"/>
        <w:numPr>
          <w:ilvl w:val="0"/>
          <w:numId w:val="8"/>
        </w:numPr>
        <w:autoSpaceDE w:val="0"/>
        <w:autoSpaceDN w:val="0"/>
        <w:spacing w:line="360" w:lineRule="auto"/>
        <w:ind w:firstLineChars="0"/>
        <w:contextualSpacing/>
        <w:rPr>
          <w:rFonts w:asciiTheme="minorEastAsia" w:hAnsiTheme="minorEastAsia" w:cs="宋体"/>
          <w:vanish/>
          <w:kern w:val="0"/>
          <w:szCs w:val="21"/>
        </w:rPr>
      </w:pP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符合性审查：</w:t>
      </w:r>
      <w:r>
        <w:rPr>
          <w:rFonts w:ascii="宋体" w:hAnsi="宋体" w:cs="微软雅黑" w:hint="eastAsia"/>
          <w:szCs w:val="21"/>
        </w:rPr>
        <w:t>依据谈判文件的规定，从响应文件的有效性、完整性和对谈判文件的响应程度进行审查，以确定是否对谈判文件的全部实质性要求</w:t>
      </w:r>
      <w:proofErr w:type="gramStart"/>
      <w:r>
        <w:rPr>
          <w:rFonts w:ascii="宋体" w:hAnsi="宋体" w:cs="微软雅黑" w:hint="eastAsia"/>
          <w:szCs w:val="21"/>
        </w:rPr>
        <w:t>作出</w:t>
      </w:r>
      <w:proofErr w:type="gramEnd"/>
      <w:r>
        <w:rPr>
          <w:rFonts w:ascii="宋体" w:hAnsi="宋体" w:cs="微软雅黑" w:hint="eastAsia"/>
          <w:szCs w:val="21"/>
        </w:rPr>
        <w:t>响应。</w:t>
      </w:r>
    </w:p>
    <w:p w:rsidR="00B34E29" w:rsidRDefault="00B34E29">
      <w:pPr>
        <w:pStyle w:val="af3"/>
        <w:autoSpaceDE w:val="0"/>
        <w:autoSpaceDN w:val="0"/>
        <w:spacing w:line="360" w:lineRule="auto"/>
        <w:ind w:left="964" w:firstLineChars="0" w:firstLine="0"/>
        <w:contextualSpacing/>
        <w:rPr>
          <w:rFonts w:asciiTheme="minorEastAsia" w:hAnsiTheme="minorEastAsia" w:cs="宋体"/>
          <w:kern w:val="0"/>
          <w:szCs w:val="21"/>
        </w:rPr>
      </w:pPr>
    </w:p>
    <w:p w:rsidR="00B34E29" w:rsidRDefault="00BB391E">
      <w:pPr>
        <w:pStyle w:val="af3"/>
        <w:numPr>
          <w:ilvl w:val="0"/>
          <w:numId w:val="13"/>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响应文件的澄清</w:t>
      </w:r>
    </w:p>
    <w:p w:rsidR="00B34E29" w:rsidRDefault="00BB391E">
      <w:pPr>
        <w:pStyle w:val="af3"/>
        <w:numPr>
          <w:ilvl w:val="0"/>
          <w:numId w:val="16"/>
        </w:numPr>
        <w:autoSpaceDE w:val="0"/>
        <w:autoSpaceDN w:val="0"/>
        <w:spacing w:line="360" w:lineRule="auto"/>
        <w:ind w:firstLineChars="0"/>
        <w:contextualSpacing/>
        <w:rPr>
          <w:rFonts w:asciiTheme="minorEastAsia" w:hAnsiTheme="minorEastAsia" w:cs="宋体"/>
          <w:kern w:val="0"/>
          <w:szCs w:val="21"/>
        </w:rPr>
      </w:pPr>
      <w:r>
        <w:rPr>
          <w:rFonts w:ascii="ˎ̥" w:hAnsi="ˎ̥"/>
        </w:rPr>
        <w:t>谈判小组在对响应文件的有效性、完整性和响应程度进行审查时，可以要求供应商对响应文件中含义不明确、同类问题表述不一致或者有明显文字和计算错误的内容等</w:t>
      </w:r>
      <w:proofErr w:type="gramStart"/>
      <w:r>
        <w:rPr>
          <w:rFonts w:ascii="ˎ̥" w:hAnsi="ˎ̥"/>
        </w:rPr>
        <w:t>作出</w:t>
      </w:r>
      <w:proofErr w:type="gramEnd"/>
      <w:r>
        <w:rPr>
          <w:rFonts w:ascii="ˎ̥" w:hAnsi="ˎ̥"/>
        </w:rPr>
        <w:t>必要的澄清、说明或者更正</w:t>
      </w:r>
      <w:r>
        <w:rPr>
          <w:rFonts w:asciiTheme="minorEastAsia" w:hAnsiTheme="minorEastAsia" w:cs="宋体" w:hint="eastAsia"/>
          <w:kern w:val="0"/>
          <w:szCs w:val="21"/>
        </w:rPr>
        <w:t>。</w:t>
      </w:r>
      <w:r>
        <w:rPr>
          <w:rFonts w:ascii="ˎ̥" w:hAnsi="ˎ̥"/>
        </w:rPr>
        <w:t>供应商的澄清、说明或者更正不得超出响应文件的范围或者改变响应文件的实质性内容</w:t>
      </w:r>
      <w:r>
        <w:rPr>
          <w:rFonts w:ascii="ˎ̥" w:hAnsi="ˎ̥" w:hint="eastAsia"/>
        </w:rPr>
        <w:t>。</w:t>
      </w:r>
    </w:p>
    <w:p w:rsidR="00B34E29" w:rsidRDefault="00B34E29">
      <w:pPr>
        <w:pStyle w:val="af3"/>
        <w:numPr>
          <w:ilvl w:val="1"/>
          <w:numId w:val="13"/>
        </w:numPr>
        <w:autoSpaceDE w:val="0"/>
        <w:autoSpaceDN w:val="0"/>
        <w:spacing w:line="360" w:lineRule="auto"/>
        <w:ind w:firstLineChars="0"/>
        <w:contextualSpacing/>
        <w:rPr>
          <w:rFonts w:asciiTheme="minorEastAsia" w:hAnsiTheme="minorEastAsia" w:cs="宋体"/>
          <w:vanish/>
          <w:kern w:val="0"/>
          <w:szCs w:val="21"/>
        </w:rPr>
      </w:pPr>
    </w:p>
    <w:p w:rsidR="00B34E29" w:rsidRDefault="00BB391E">
      <w:pPr>
        <w:pStyle w:val="af3"/>
        <w:numPr>
          <w:ilvl w:val="1"/>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投标人的澄清、说明或者更正应当采用书面</w:t>
      </w:r>
      <w:r>
        <w:rPr>
          <w:rFonts w:ascii="ˎ̥" w:hAnsi="ˎ̥" w:hint="eastAsia"/>
        </w:rPr>
        <w:t>形式，</w:t>
      </w:r>
      <w:r>
        <w:rPr>
          <w:rFonts w:ascii="ˎ̥" w:hAnsi="ˎ̥"/>
        </w:rPr>
        <w:t>供应商的澄清、说明或者更正应当由法定代表人或其授权代表签字或者加盖公章。由授权代表签字的，应当附法定代表人授权书。供应商为自然人的，应当由本人签字并附身份证明</w:t>
      </w:r>
      <w:r>
        <w:rPr>
          <w:rFonts w:ascii="ˎ̥" w:hAnsi="ˎ̥" w:hint="eastAsia"/>
        </w:rPr>
        <w:t>。投标人的澄清、说明或者补正不得超出</w:t>
      </w:r>
      <w:r>
        <w:rPr>
          <w:rFonts w:asciiTheme="minorEastAsia" w:hAnsiTheme="minorEastAsia" w:cs="宋体" w:hint="eastAsia"/>
          <w:kern w:val="0"/>
          <w:szCs w:val="21"/>
        </w:rPr>
        <w:t>投标文件的范围或者改变投标文件的实质性内容。</w:t>
      </w:r>
    </w:p>
    <w:p w:rsidR="00B34E29" w:rsidRDefault="00BB391E">
      <w:pPr>
        <w:pStyle w:val="af3"/>
        <w:numPr>
          <w:ilvl w:val="1"/>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供应商的澄清文件是其响应文件的组成部分。</w:t>
      </w:r>
    </w:p>
    <w:p w:rsidR="00B34E29" w:rsidRDefault="00B34E29">
      <w:pPr>
        <w:pStyle w:val="af3"/>
        <w:autoSpaceDE w:val="0"/>
        <w:autoSpaceDN w:val="0"/>
        <w:spacing w:line="360" w:lineRule="auto"/>
        <w:ind w:left="964" w:firstLineChars="0" w:firstLine="0"/>
        <w:contextualSpacing/>
        <w:rPr>
          <w:rFonts w:asciiTheme="minorEastAsia" w:hAnsiTheme="minorEastAsia" w:cs="宋体"/>
          <w:kern w:val="0"/>
          <w:szCs w:val="21"/>
        </w:rPr>
      </w:pPr>
    </w:p>
    <w:p w:rsidR="00B34E29" w:rsidRDefault="00BB391E">
      <w:pPr>
        <w:pStyle w:val="af3"/>
        <w:numPr>
          <w:ilvl w:val="0"/>
          <w:numId w:val="13"/>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响应文件报价出现前后不一致的修正</w:t>
      </w:r>
    </w:p>
    <w:p w:rsidR="00B34E29" w:rsidRDefault="00BB391E">
      <w:pPr>
        <w:pStyle w:val="af3"/>
        <w:numPr>
          <w:ilvl w:val="1"/>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大写金额和小写金额不一致的，以大写金额为准；</w:t>
      </w:r>
    </w:p>
    <w:p w:rsidR="00B34E29" w:rsidRDefault="00BB391E">
      <w:pPr>
        <w:pStyle w:val="af3"/>
        <w:numPr>
          <w:ilvl w:val="1"/>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单价金额小数点或者百分比有明显错位的，以开标一览表的总价为准，并修改单价；</w:t>
      </w:r>
    </w:p>
    <w:p w:rsidR="00B34E29" w:rsidRDefault="00BB391E">
      <w:pPr>
        <w:pStyle w:val="af3"/>
        <w:numPr>
          <w:ilvl w:val="1"/>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总价金额与按单价汇总金额不一致的，以单价金额计算结果为准。同时出现两种以上不一致的，按照前款规定的顺序修正。修正后的报价按照“供应商须知”26.2规定</w:t>
      </w:r>
      <w:proofErr w:type="gramStart"/>
      <w:r>
        <w:rPr>
          <w:rFonts w:asciiTheme="minorEastAsia" w:hAnsiTheme="minorEastAsia" w:cs="宋体" w:hint="eastAsia"/>
          <w:kern w:val="0"/>
          <w:szCs w:val="21"/>
        </w:rPr>
        <w:t>经供应</w:t>
      </w:r>
      <w:proofErr w:type="gramEnd"/>
      <w:r>
        <w:rPr>
          <w:rFonts w:asciiTheme="minorEastAsia" w:hAnsiTheme="minorEastAsia" w:cs="宋体" w:hint="eastAsia"/>
          <w:kern w:val="0"/>
          <w:szCs w:val="21"/>
        </w:rPr>
        <w:t>商确认后产生约束力，供应商不确认的，为无效报价。</w:t>
      </w:r>
    </w:p>
    <w:p w:rsidR="00B34E29" w:rsidRDefault="00B34E29">
      <w:pPr>
        <w:autoSpaceDE w:val="0"/>
        <w:autoSpaceDN w:val="0"/>
        <w:spacing w:line="360" w:lineRule="auto"/>
        <w:ind w:left="964"/>
        <w:contextualSpacing/>
        <w:rPr>
          <w:rFonts w:asciiTheme="minorEastAsia" w:hAnsiTheme="minorEastAsia" w:cs="宋体"/>
          <w:kern w:val="0"/>
          <w:szCs w:val="21"/>
        </w:rPr>
      </w:pPr>
    </w:p>
    <w:p w:rsidR="00B34E29" w:rsidRDefault="00BB391E">
      <w:pPr>
        <w:pStyle w:val="af3"/>
        <w:numPr>
          <w:ilvl w:val="0"/>
          <w:numId w:val="13"/>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响应无效情形</w:t>
      </w:r>
    </w:p>
    <w:p w:rsidR="00B34E29" w:rsidRDefault="00BB391E">
      <w:pPr>
        <w:pStyle w:val="af3"/>
        <w:numPr>
          <w:ilvl w:val="1"/>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响应文件属下列情况之一的，按照无效响应处理：</w:t>
      </w:r>
    </w:p>
    <w:p w:rsidR="00B34E29" w:rsidRDefault="00B34E29">
      <w:pPr>
        <w:pStyle w:val="af3"/>
        <w:numPr>
          <w:ilvl w:val="0"/>
          <w:numId w:val="17"/>
        </w:numPr>
        <w:autoSpaceDE w:val="0"/>
        <w:autoSpaceDN w:val="0"/>
        <w:spacing w:line="360" w:lineRule="auto"/>
        <w:ind w:firstLineChars="0" w:firstLine="0"/>
        <w:contextualSpacing/>
        <w:rPr>
          <w:rFonts w:asciiTheme="minorEastAsia" w:hAnsiTheme="minorEastAsia" w:cs="宋体"/>
          <w:vanish/>
          <w:kern w:val="0"/>
          <w:szCs w:val="21"/>
        </w:rPr>
      </w:pPr>
    </w:p>
    <w:p w:rsidR="00B34E29" w:rsidRDefault="00B34E29">
      <w:pPr>
        <w:pStyle w:val="af3"/>
        <w:numPr>
          <w:ilvl w:val="0"/>
          <w:numId w:val="17"/>
        </w:numPr>
        <w:autoSpaceDE w:val="0"/>
        <w:autoSpaceDN w:val="0"/>
        <w:spacing w:line="360" w:lineRule="auto"/>
        <w:ind w:firstLineChars="0" w:firstLine="0"/>
        <w:contextualSpacing/>
        <w:rPr>
          <w:rFonts w:asciiTheme="minorEastAsia" w:hAnsiTheme="minorEastAsia" w:cs="宋体"/>
          <w:vanish/>
          <w:kern w:val="0"/>
          <w:szCs w:val="21"/>
        </w:rPr>
      </w:pPr>
    </w:p>
    <w:p w:rsidR="00B34E29" w:rsidRDefault="00B34E29">
      <w:pPr>
        <w:pStyle w:val="af3"/>
        <w:numPr>
          <w:ilvl w:val="0"/>
          <w:numId w:val="17"/>
        </w:numPr>
        <w:autoSpaceDE w:val="0"/>
        <w:autoSpaceDN w:val="0"/>
        <w:spacing w:line="360" w:lineRule="auto"/>
        <w:ind w:firstLineChars="0" w:firstLine="0"/>
        <w:contextualSpacing/>
        <w:rPr>
          <w:rFonts w:asciiTheme="minorEastAsia" w:hAnsiTheme="minorEastAsia" w:cs="宋体"/>
          <w:vanish/>
          <w:kern w:val="0"/>
          <w:szCs w:val="21"/>
        </w:rPr>
      </w:pPr>
    </w:p>
    <w:p w:rsidR="00B34E29" w:rsidRDefault="00B34E29">
      <w:pPr>
        <w:pStyle w:val="af3"/>
        <w:numPr>
          <w:ilvl w:val="0"/>
          <w:numId w:val="17"/>
        </w:numPr>
        <w:autoSpaceDE w:val="0"/>
        <w:autoSpaceDN w:val="0"/>
        <w:spacing w:line="360" w:lineRule="auto"/>
        <w:ind w:firstLineChars="0" w:firstLine="0"/>
        <w:contextualSpacing/>
        <w:rPr>
          <w:rFonts w:asciiTheme="minorEastAsia" w:hAnsiTheme="minorEastAsia" w:cs="宋体"/>
          <w:vanish/>
          <w:kern w:val="0"/>
          <w:szCs w:val="21"/>
        </w:rPr>
      </w:pPr>
    </w:p>
    <w:p w:rsidR="00B34E29" w:rsidRDefault="00B34E29">
      <w:pPr>
        <w:pStyle w:val="af3"/>
        <w:numPr>
          <w:ilvl w:val="0"/>
          <w:numId w:val="17"/>
        </w:numPr>
        <w:autoSpaceDE w:val="0"/>
        <w:autoSpaceDN w:val="0"/>
        <w:spacing w:line="360" w:lineRule="auto"/>
        <w:ind w:firstLineChars="0" w:firstLine="0"/>
        <w:contextualSpacing/>
        <w:rPr>
          <w:rFonts w:asciiTheme="minorEastAsia" w:hAnsiTheme="minorEastAsia" w:cs="宋体"/>
          <w:vanish/>
          <w:kern w:val="0"/>
          <w:szCs w:val="21"/>
        </w:rPr>
      </w:pPr>
    </w:p>
    <w:p w:rsidR="00B34E29" w:rsidRDefault="00B34E29">
      <w:pPr>
        <w:pStyle w:val="af3"/>
        <w:numPr>
          <w:ilvl w:val="0"/>
          <w:numId w:val="17"/>
        </w:numPr>
        <w:autoSpaceDE w:val="0"/>
        <w:autoSpaceDN w:val="0"/>
        <w:spacing w:line="360" w:lineRule="auto"/>
        <w:ind w:firstLineChars="0" w:firstLine="0"/>
        <w:contextualSpacing/>
        <w:rPr>
          <w:rFonts w:asciiTheme="minorEastAsia" w:hAnsiTheme="minorEastAsia" w:cs="宋体"/>
          <w:vanish/>
          <w:kern w:val="0"/>
          <w:szCs w:val="21"/>
        </w:rPr>
      </w:pPr>
    </w:p>
    <w:p w:rsidR="00B34E29" w:rsidRDefault="00B34E29">
      <w:pPr>
        <w:pStyle w:val="af3"/>
        <w:numPr>
          <w:ilvl w:val="0"/>
          <w:numId w:val="17"/>
        </w:numPr>
        <w:autoSpaceDE w:val="0"/>
        <w:autoSpaceDN w:val="0"/>
        <w:spacing w:line="360" w:lineRule="auto"/>
        <w:ind w:firstLineChars="0" w:firstLine="0"/>
        <w:contextualSpacing/>
        <w:rPr>
          <w:rFonts w:asciiTheme="minorEastAsia" w:hAnsiTheme="minorEastAsia" w:cs="宋体"/>
          <w:vanish/>
          <w:kern w:val="0"/>
          <w:szCs w:val="21"/>
        </w:rPr>
      </w:pPr>
    </w:p>
    <w:p w:rsidR="00B34E29" w:rsidRDefault="00B34E29">
      <w:pPr>
        <w:pStyle w:val="af3"/>
        <w:numPr>
          <w:ilvl w:val="0"/>
          <w:numId w:val="17"/>
        </w:numPr>
        <w:autoSpaceDE w:val="0"/>
        <w:autoSpaceDN w:val="0"/>
        <w:spacing w:line="360" w:lineRule="auto"/>
        <w:ind w:firstLineChars="0" w:firstLine="0"/>
        <w:contextualSpacing/>
        <w:rPr>
          <w:rFonts w:asciiTheme="minorEastAsia" w:hAnsiTheme="minorEastAsia" w:cs="宋体"/>
          <w:vanish/>
          <w:kern w:val="0"/>
          <w:szCs w:val="21"/>
        </w:rPr>
      </w:pPr>
    </w:p>
    <w:p w:rsidR="00B34E29" w:rsidRDefault="00B34E29">
      <w:pPr>
        <w:pStyle w:val="af3"/>
        <w:numPr>
          <w:ilvl w:val="0"/>
          <w:numId w:val="17"/>
        </w:numPr>
        <w:autoSpaceDE w:val="0"/>
        <w:autoSpaceDN w:val="0"/>
        <w:spacing w:line="360" w:lineRule="auto"/>
        <w:ind w:firstLineChars="0" w:firstLine="0"/>
        <w:contextualSpacing/>
        <w:rPr>
          <w:rFonts w:asciiTheme="minorEastAsia" w:hAnsiTheme="minorEastAsia" w:cs="宋体"/>
          <w:vanish/>
          <w:kern w:val="0"/>
          <w:szCs w:val="21"/>
        </w:rPr>
      </w:pPr>
    </w:p>
    <w:p w:rsidR="00B34E29" w:rsidRDefault="00B34E29">
      <w:pPr>
        <w:pStyle w:val="af3"/>
        <w:numPr>
          <w:ilvl w:val="0"/>
          <w:numId w:val="17"/>
        </w:numPr>
        <w:autoSpaceDE w:val="0"/>
        <w:autoSpaceDN w:val="0"/>
        <w:spacing w:line="360" w:lineRule="auto"/>
        <w:ind w:firstLineChars="0" w:firstLine="0"/>
        <w:contextualSpacing/>
        <w:rPr>
          <w:rFonts w:asciiTheme="minorEastAsia" w:hAnsiTheme="minorEastAsia" w:cs="宋体"/>
          <w:vanish/>
          <w:kern w:val="0"/>
          <w:szCs w:val="21"/>
        </w:rPr>
      </w:pPr>
    </w:p>
    <w:p w:rsidR="00B34E29" w:rsidRDefault="00B34E29">
      <w:pPr>
        <w:pStyle w:val="af3"/>
        <w:numPr>
          <w:ilvl w:val="0"/>
          <w:numId w:val="17"/>
        </w:numPr>
        <w:autoSpaceDE w:val="0"/>
        <w:autoSpaceDN w:val="0"/>
        <w:spacing w:line="360" w:lineRule="auto"/>
        <w:ind w:firstLineChars="0" w:firstLine="0"/>
        <w:contextualSpacing/>
        <w:rPr>
          <w:rFonts w:asciiTheme="minorEastAsia" w:hAnsiTheme="minorEastAsia" w:cs="宋体"/>
          <w:vanish/>
          <w:kern w:val="0"/>
          <w:szCs w:val="21"/>
        </w:rPr>
      </w:pPr>
    </w:p>
    <w:p w:rsidR="00B34E29" w:rsidRDefault="00B34E29">
      <w:pPr>
        <w:pStyle w:val="af3"/>
        <w:numPr>
          <w:ilvl w:val="0"/>
          <w:numId w:val="17"/>
        </w:numPr>
        <w:autoSpaceDE w:val="0"/>
        <w:autoSpaceDN w:val="0"/>
        <w:spacing w:line="360" w:lineRule="auto"/>
        <w:ind w:firstLineChars="0" w:firstLine="0"/>
        <w:contextualSpacing/>
        <w:rPr>
          <w:rFonts w:asciiTheme="minorEastAsia" w:hAnsiTheme="minorEastAsia" w:cs="宋体"/>
          <w:vanish/>
          <w:kern w:val="0"/>
          <w:szCs w:val="21"/>
        </w:rPr>
      </w:pPr>
    </w:p>
    <w:p w:rsidR="00B34E29" w:rsidRDefault="00B34E29">
      <w:pPr>
        <w:pStyle w:val="af3"/>
        <w:numPr>
          <w:ilvl w:val="0"/>
          <w:numId w:val="17"/>
        </w:numPr>
        <w:autoSpaceDE w:val="0"/>
        <w:autoSpaceDN w:val="0"/>
        <w:spacing w:line="360" w:lineRule="auto"/>
        <w:ind w:firstLineChars="0" w:firstLine="0"/>
        <w:contextualSpacing/>
        <w:rPr>
          <w:rFonts w:asciiTheme="minorEastAsia" w:hAnsiTheme="minorEastAsia" w:cs="宋体"/>
          <w:vanish/>
          <w:kern w:val="0"/>
          <w:szCs w:val="21"/>
        </w:rPr>
      </w:pPr>
    </w:p>
    <w:p w:rsidR="00B34E29" w:rsidRDefault="00B34E29">
      <w:pPr>
        <w:pStyle w:val="af3"/>
        <w:numPr>
          <w:ilvl w:val="0"/>
          <w:numId w:val="17"/>
        </w:numPr>
        <w:autoSpaceDE w:val="0"/>
        <w:autoSpaceDN w:val="0"/>
        <w:spacing w:line="360" w:lineRule="auto"/>
        <w:ind w:firstLineChars="0" w:firstLine="0"/>
        <w:contextualSpacing/>
        <w:rPr>
          <w:rFonts w:asciiTheme="minorEastAsia" w:hAnsiTheme="minorEastAsia" w:cs="宋体"/>
          <w:vanish/>
          <w:kern w:val="0"/>
          <w:szCs w:val="21"/>
        </w:rPr>
      </w:pPr>
    </w:p>
    <w:p w:rsidR="00B34E29" w:rsidRDefault="00B34E29">
      <w:pPr>
        <w:pStyle w:val="af3"/>
        <w:numPr>
          <w:ilvl w:val="0"/>
          <w:numId w:val="17"/>
        </w:numPr>
        <w:autoSpaceDE w:val="0"/>
        <w:autoSpaceDN w:val="0"/>
        <w:spacing w:line="360" w:lineRule="auto"/>
        <w:ind w:firstLineChars="0" w:firstLine="0"/>
        <w:contextualSpacing/>
        <w:rPr>
          <w:rFonts w:asciiTheme="minorEastAsia" w:hAnsiTheme="minorEastAsia" w:cs="宋体"/>
          <w:vanish/>
          <w:kern w:val="0"/>
          <w:szCs w:val="21"/>
        </w:rPr>
      </w:pPr>
    </w:p>
    <w:p w:rsidR="00B34E29" w:rsidRDefault="00B34E29">
      <w:pPr>
        <w:pStyle w:val="af3"/>
        <w:numPr>
          <w:ilvl w:val="0"/>
          <w:numId w:val="17"/>
        </w:numPr>
        <w:autoSpaceDE w:val="0"/>
        <w:autoSpaceDN w:val="0"/>
        <w:spacing w:line="360" w:lineRule="auto"/>
        <w:ind w:firstLineChars="0" w:firstLine="0"/>
        <w:contextualSpacing/>
        <w:rPr>
          <w:rFonts w:asciiTheme="minorEastAsia" w:hAnsiTheme="minorEastAsia" w:cs="宋体"/>
          <w:vanish/>
          <w:kern w:val="0"/>
          <w:szCs w:val="21"/>
        </w:rPr>
      </w:pPr>
    </w:p>
    <w:p w:rsidR="00B34E29" w:rsidRDefault="00B34E29">
      <w:pPr>
        <w:pStyle w:val="af3"/>
        <w:numPr>
          <w:ilvl w:val="0"/>
          <w:numId w:val="17"/>
        </w:numPr>
        <w:autoSpaceDE w:val="0"/>
        <w:autoSpaceDN w:val="0"/>
        <w:spacing w:line="360" w:lineRule="auto"/>
        <w:ind w:firstLineChars="0" w:firstLine="0"/>
        <w:contextualSpacing/>
        <w:rPr>
          <w:rFonts w:asciiTheme="minorEastAsia" w:hAnsiTheme="minorEastAsia" w:cs="宋体"/>
          <w:vanish/>
          <w:kern w:val="0"/>
          <w:szCs w:val="21"/>
        </w:rPr>
      </w:pPr>
    </w:p>
    <w:p w:rsidR="00B34E29" w:rsidRDefault="00B34E29">
      <w:pPr>
        <w:pStyle w:val="af3"/>
        <w:numPr>
          <w:ilvl w:val="0"/>
          <w:numId w:val="17"/>
        </w:numPr>
        <w:autoSpaceDE w:val="0"/>
        <w:autoSpaceDN w:val="0"/>
        <w:spacing w:line="360" w:lineRule="auto"/>
        <w:ind w:firstLineChars="0" w:firstLine="0"/>
        <w:contextualSpacing/>
        <w:rPr>
          <w:rFonts w:asciiTheme="minorEastAsia" w:hAnsiTheme="minorEastAsia" w:cs="宋体"/>
          <w:vanish/>
          <w:kern w:val="0"/>
          <w:szCs w:val="21"/>
        </w:rPr>
      </w:pPr>
    </w:p>
    <w:p w:rsidR="00B34E29" w:rsidRDefault="00B34E29">
      <w:pPr>
        <w:pStyle w:val="af3"/>
        <w:numPr>
          <w:ilvl w:val="0"/>
          <w:numId w:val="17"/>
        </w:numPr>
        <w:autoSpaceDE w:val="0"/>
        <w:autoSpaceDN w:val="0"/>
        <w:spacing w:line="360" w:lineRule="auto"/>
        <w:ind w:firstLineChars="0" w:firstLine="0"/>
        <w:contextualSpacing/>
        <w:rPr>
          <w:rFonts w:asciiTheme="minorEastAsia" w:hAnsiTheme="minorEastAsia" w:cs="宋体"/>
          <w:vanish/>
          <w:kern w:val="0"/>
          <w:szCs w:val="21"/>
        </w:rPr>
      </w:pPr>
    </w:p>
    <w:p w:rsidR="00B34E29" w:rsidRDefault="00B34E29">
      <w:pPr>
        <w:pStyle w:val="af3"/>
        <w:numPr>
          <w:ilvl w:val="0"/>
          <w:numId w:val="17"/>
        </w:numPr>
        <w:autoSpaceDE w:val="0"/>
        <w:autoSpaceDN w:val="0"/>
        <w:spacing w:line="360" w:lineRule="auto"/>
        <w:ind w:firstLineChars="0" w:firstLine="0"/>
        <w:contextualSpacing/>
        <w:rPr>
          <w:rFonts w:asciiTheme="minorEastAsia" w:hAnsiTheme="minorEastAsia" w:cs="宋体"/>
          <w:vanish/>
          <w:kern w:val="0"/>
          <w:szCs w:val="21"/>
        </w:rPr>
      </w:pPr>
    </w:p>
    <w:p w:rsidR="00B34E29" w:rsidRDefault="00B34E29">
      <w:pPr>
        <w:pStyle w:val="af3"/>
        <w:numPr>
          <w:ilvl w:val="0"/>
          <w:numId w:val="17"/>
        </w:numPr>
        <w:autoSpaceDE w:val="0"/>
        <w:autoSpaceDN w:val="0"/>
        <w:spacing w:line="360" w:lineRule="auto"/>
        <w:ind w:firstLineChars="0" w:firstLine="0"/>
        <w:contextualSpacing/>
        <w:rPr>
          <w:rFonts w:asciiTheme="minorEastAsia" w:hAnsiTheme="minorEastAsia" w:cs="宋体"/>
          <w:vanish/>
          <w:kern w:val="0"/>
          <w:szCs w:val="21"/>
        </w:rPr>
      </w:pPr>
    </w:p>
    <w:p w:rsidR="00B34E29" w:rsidRDefault="00B34E29">
      <w:pPr>
        <w:pStyle w:val="af3"/>
        <w:numPr>
          <w:ilvl w:val="0"/>
          <w:numId w:val="17"/>
        </w:numPr>
        <w:autoSpaceDE w:val="0"/>
        <w:autoSpaceDN w:val="0"/>
        <w:spacing w:line="360" w:lineRule="auto"/>
        <w:ind w:firstLineChars="0" w:firstLine="0"/>
        <w:contextualSpacing/>
        <w:rPr>
          <w:rFonts w:asciiTheme="minorEastAsia" w:hAnsiTheme="minorEastAsia" w:cs="宋体"/>
          <w:vanish/>
          <w:kern w:val="0"/>
          <w:szCs w:val="21"/>
        </w:rPr>
      </w:pPr>
    </w:p>
    <w:p w:rsidR="00B34E29" w:rsidRDefault="00B34E29">
      <w:pPr>
        <w:pStyle w:val="af3"/>
        <w:numPr>
          <w:ilvl w:val="0"/>
          <w:numId w:val="17"/>
        </w:numPr>
        <w:autoSpaceDE w:val="0"/>
        <w:autoSpaceDN w:val="0"/>
        <w:spacing w:line="360" w:lineRule="auto"/>
        <w:ind w:firstLineChars="0" w:firstLine="0"/>
        <w:contextualSpacing/>
        <w:rPr>
          <w:rFonts w:asciiTheme="minorEastAsia" w:hAnsiTheme="minorEastAsia" w:cs="宋体"/>
          <w:vanish/>
          <w:kern w:val="0"/>
          <w:szCs w:val="21"/>
        </w:rPr>
      </w:pPr>
    </w:p>
    <w:p w:rsidR="00B34E29" w:rsidRDefault="00B34E29">
      <w:pPr>
        <w:pStyle w:val="af3"/>
        <w:numPr>
          <w:ilvl w:val="0"/>
          <w:numId w:val="17"/>
        </w:numPr>
        <w:autoSpaceDE w:val="0"/>
        <w:autoSpaceDN w:val="0"/>
        <w:spacing w:line="360" w:lineRule="auto"/>
        <w:ind w:firstLineChars="0" w:firstLine="0"/>
        <w:contextualSpacing/>
        <w:rPr>
          <w:rFonts w:asciiTheme="minorEastAsia" w:hAnsiTheme="minorEastAsia" w:cs="宋体"/>
          <w:vanish/>
          <w:kern w:val="0"/>
          <w:szCs w:val="21"/>
        </w:rPr>
      </w:pPr>
    </w:p>
    <w:p w:rsidR="00B34E29" w:rsidRDefault="00B34E29">
      <w:pPr>
        <w:pStyle w:val="af3"/>
        <w:numPr>
          <w:ilvl w:val="0"/>
          <w:numId w:val="17"/>
        </w:numPr>
        <w:autoSpaceDE w:val="0"/>
        <w:autoSpaceDN w:val="0"/>
        <w:spacing w:line="360" w:lineRule="auto"/>
        <w:ind w:firstLineChars="0" w:firstLine="0"/>
        <w:contextualSpacing/>
        <w:rPr>
          <w:rFonts w:asciiTheme="minorEastAsia" w:hAnsiTheme="minorEastAsia" w:cs="宋体"/>
          <w:vanish/>
          <w:kern w:val="0"/>
          <w:szCs w:val="21"/>
        </w:rPr>
      </w:pPr>
    </w:p>
    <w:p w:rsidR="00B34E29" w:rsidRDefault="00B34E29">
      <w:pPr>
        <w:pStyle w:val="af3"/>
        <w:numPr>
          <w:ilvl w:val="0"/>
          <w:numId w:val="17"/>
        </w:numPr>
        <w:autoSpaceDE w:val="0"/>
        <w:autoSpaceDN w:val="0"/>
        <w:spacing w:line="360" w:lineRule="auto"/>
        <w:ind w:firstLineChars="0" w:firstLine="0"/>
        <w:contextualSpacing/>
        <w:rPr>
          <w:rFonts w:asciiTheme="minorEastAsia" w:hAnsiTheme="minorEastAsia" w:cs="宋体"/>
          <w:vanish/>
          <w:kern w:val="0"/>
          <w:szCs w:val="21"/>
        </w:rPr>
      </w:pPr>
    </w:p>
    <w:p w:rsidR="00B34E29" w:rsidRDefault="00B34E29">
      <w:pPr>
        <w:pStyle w:val="af3"/>
        <w:numPr>
          <w:ilvl w:val="0"/>
          <w:numId w:val="17"/>
        </w:numPr>
        <w:autoSpaceDE w:val="0"/>
        <w:autoSpaceDN w:val="0"/>
        <w:spacing w:line="360" w:lineRule="auto"/>
        <w:ind w:firstLineChars="0" w:firstLine="0"/>
        <w:contextualSpacing/>
        <w:rPr>
          <w:rFonts w:asciiTheme="minorEastAsia" w:hAnsiTheme="minorEastAsia" w:cs="宋体"/>
          <w:vanish/>
          <w:kern w:val="0"/>
          <w:szCs w:val="21"/>
        </w:rPr>
      </w:pPr>
    </w:p>
    <w:p w:rsidR="00B34E29" w:rsidRDefault="00BB391E">
      <w:pPr>
        <w:pStyle w:val="af3"/>
        <w:numPr>
          <w:ilvl w:val="0"/>
          <w:numId w:val="17"/>
        </w:numPr>
        <w:autoSpaceDE w:val="0"/>
        <w:autoSpaceDN w:val="0"/>
        <w:spacing w:line="360" w:lineRule="auto"/>
        <w:ind w:firstLineChars="0" w:firstLine="0"/>
        <w:contextualSpacing/>
        <w:rPr>
          <w:rFonts w:asciiTheme="minorEastAsia" w:hAnsiTheme="minorEastAsia" w:cs="宋体"/>
          <w:kern w:val="0"/>
          <w:szCs w:val="21"/>
        </w:rPr>
      </w:pPr>
      <w:r>
        <w:rPr>
          <w:rFonts w:asciiTheme="minorEastAsia" w:hAnsiTheme="minorEastAsia" w:cs="宋体" w:hint="eastAsia"/>
          <w:kern w:val="0"/>
          <w:szCs w:val="21"/>
        </w:rPr>
        <w:t>未按照谈判文件的规定提交投标保证金的；</w:t>
      </w:r>
    </w:p>
    <w:p w:rsidR="00B34E29" w:rsidRDefault="00BB391E">
      <w:pPr>
        <w:pStyle w:val="af3"/>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28.1.2     响应文件未按招标文件要求签署、盖章的；</w:t>
      </w:r>
    </w:p>
    <w:p w:rsidR="00B34E29" w:rsidRDefault="00BB391E">
      <w:pPr>
        <w:pStyle w:val="af3"/>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28.1.3     不具备谈判文件中规定的资格要求的；</w:t>
      </w:r>
    </w:p>
    <w:p w:rsidR="00B34E29" w:rsidRDefault="00BB391E">
      <w:pPr>
        <w:pStyle w:val="af3"/>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28.1.4     报价超过谈判文件中规定的预算金额的；</w:t>
      </w:r>
    </w:p>
    <w:p w:rsidR="00B34E29" w:rsidRDefault="00BB391E">
      <w:pPr>
        <w:pStyle w:val="af3"/>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28.1.5    响应文件内容模糊不清，无法辨认的；</w:t>
      </w:r>
    </w:p>
    <w:p w:rsidR="00B34E29" w:rsidRDefault="00BB391E">
      <w:pPr>
        <w:pStyle w:val="af3"/>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28.1.6    响应</w:t>
      </w:r>
      <w:r>
        <w:rPr>
          <w:rFonts w:asciiTheme="minorEastAsia" w:hAnsiTheme="minorEastAsia" w:cs="宋体"/>
          <w:kern w:val="0"/>
          <w:szCs w:val="21"/>
        </w:rPr>
        <w:t>文件含有采购人不能接受的附加条件的</w:t>
      </w:r>
      <w:r>
        <w:rPr>
          <w:rFonts w:asciiTheme="minorEastAsia" w:hAnsiTheme="minorEastAsia" w:cs="宋体" w:hint="eastAsia"/>
          <w:kern w:val="0"/>
          <w:szCs w:val="21"/>
        </w:rPr>
        <w:t>。</w:t>
      </w:r>
    </w:p>
    <w:p w:rsidR="00B34E29" w:rsidRDefault="00BB391E">
      <w:pPr>
        <w:pStyle w:val="af3"/>
        <w:numPr>
          <w:ilvl w:val="1"/>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有下列情形之一的，视为供应商串通谈判，其响应无效：</w:t>
      </w:r>
    </w:p>
    <w:p w:rsidR="00B34E29" w:rsidRDefault="00BB391E">
      <w:pPr>
        <w:pStyle w:val="af3"/>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28.2.1     不同供应商的响应文件由同一单位或者个人编制；</w:t>
      </w:r>
    </w:p>
    <w:p w:rsidR="00B34E29" w:rsidRDefault="00BB391E">
      <w:pPr>
        <w:pStyle w:val="af3"/>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28.2.2     不同供应商委托同一单位或者个人办理响应事宜；</w:t>
      </w:r>
    </w:p>
    <w:p w:rsidR="00B34E29" w:rsidRDefault="00BB391E">
      <w:pPr>
        <w:pStyle w:val="af3"/>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28.2.3     不同供应商的响应文件载明的项目管理成员或者联系人员为同一人；</w:t>
      </w:r>
    </w:p>
    <w:p w:rsidR="00B34E29" w:rsidRDefault="00BB391E">
      <w:pPr>
        <w:pStyle w:val="af3"/>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28.2.4     不同供应商的响应文件异常一致或者投标报价呈规律性差异；</w:t>
      </w:r>
    </w:p>
    <w:p w:rsidR="00B34E29" w:rsidRDefault="00BB391E">
      <w:pPr>
        <w:pStyle w:val="af3"/>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28.2.5     不同供应商的响应文件相互混装；</w:t>
      </w:r>
    </w:p>
    <w:p w:rsidR="00B34E29" w:rsidRDefault="00BB391E">
      <w:pPr>
        <w:pStyle w:val="af3"/>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lastRenderedPageBreak/>
        <w:t>28.2.6     不同供应商的谈判保证金从同一单位或者个人的账户转出。</w:t>
      </w:r>
    </w:p>
    <w:p w:rsidR="00B34E29" w:rsidRDefault="00BB391E">
      <w:pPr>
        <w:pStyle w:val="af3"/>
        <w:numPr>
          <w:ilvl w:val="1"/>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谈判小组认为供应商的报价明显低于其他通过符合性审查供应商的报价，有可能影响产品质量或者不能诚信履约的，应当要求其在谈判现场合理的时间内提供书面说明，必要时提交相关证明材料；供应商不能证明其报价合理性的，谈判小组应当将其作为无效响应处理。</w:t>
      </w:r>
    </w:p>
    <w:p w:rsidR="00B34E29" w:rsidRDefault="00BB391E">
      <w:pPr>
        <w:pStyle w:val="af3"/>
        <w:numPr>
          <w:ilvl w:val="1"/>
          <w:numId w:val="13"/>
        </w:numPr>
        <w:autoSpaceDE w:val="0"/>
        <w:autoSpaceDN w:val="0"/>
        <w:spacing w:line="360" w:lineRule="auto"/>
        <w:ind w:firstLineChars="0"/>
        <w:contextualSpacing/>
        <w:rPr>
          <w:rFonts w:asciiTheme="minorEastAsia" w:hAnsiTheme="minorEastAsia" w:cs="宋体"/>
          <w:kern w:val="0"/>
          <w:szCs w:val="21"/>
        </w:rPr>
      </w:pPr>
      <w:r>
        <w:rPr>
          <w:rFonts w:ascii="ˎ̥" w:hAnsi="ˎ̥" w:hint="eastAsia"/>
        </w:rPr>
        <w:t>按照《关于推进全流程电子化交易和在线监管工作有关问题的通知》（许公管办</w:t>
      </w:r>
      <w:r>
        <w:rPr>
          <w:rFonts w:ascii="ˎ̥" w:hAnsi="ˎ̥" w:hint="eastAsia"/>
        </w:rPr>
        <w:t>[2019]3</w:t>
      </w:r>
      <w:r>
        <w:rPr>
          <w:rFonts w:ascii="ˎ̥" w:hAnsi="ˎ̥" w:hint="eastAsia"/>
        </w:rPr>
        <w:t>号）规定，不同供应商电子响应文件制作硬件特征码（网卡</w:t>
      </w:r>
      <w:r>
        <w:rPr>
          <w:rFonts w:ascii="ˎ̥" w:hAnsi="ˎ̥" w:hint="eastAsia"/>
        </w:rPr>
        <w:t>MAC</w:t>
      </w:r>
      <w:r>
        <w:rPr>
          <w:rFonts w:ascii="ˎ̥" w:hAnsi="ˎ̥" w:hint="eastAsia"/>
        </w:rPr>
        <w:t>地址、</w:t>
      </w:r>
      <w:r>
        <w:rPr>
          <w:rFonts w:ascii="ˎ̥" w:hAnsi="ˎ̥" w:hint="eastAsia"/>
        </w:rPr>
        <w:t>CPU</w:t>
      </w:r>
      <w:r>
        <w:rPr>
          <w:rFonts w:ascii="ˎ̥" w:hAnsi="ˎ̥" w:hint="eastAsia"/>
        </w:rPr>
        <w:t>序号、硬盘序列号等）雷同时，视为‘</w:t>
      </w:r>
      <w:r>
        <w:rPr>
          <w:rFonts w:ascii="ˎ̥" w:hAnsi="ˎ̥"/>
        </w:rPr>
        <w:t>不同</w:t>
      </w:r>
      <w:r>
        <w:rPr>
          <w:rFonts w:ascii="ˎ̥" w:hAnsi="ˎ̥" w:hint="eastAsia"/>
        </w:rPr>
        <w:t>供应商</w:t>
      </w:r>
      <w:r>
        <w:rPr>
          <w:rFonts w:ascii="ˎ̥" w:hAnsi="ˎ̥"/>
        </w:rPr>
        <w:t>的</w:t>
      </w:r>
      <w:r>
        <w:rPr>
          <w:rFonts w:ascii="ˎ̥" w:hAnsi="ˎ̥" w:hint="eastAsia"/>
        </w:rPr>
        <w:t>响应</w:t>
      </w:r>
      <w:r>
        <w:rPr>
          <w:rFonts w:ascii="ˎ̥" w:hAnsi="ˎ̥"/>
        </w:rPr>
        <w:t>文件由同一单位或者个人编制</w:t>
      </w:r>
      <w:r>
        <w:rPr>
          <w:rFonts w:ascii="ˎ̥" w:hAnsi="ˎ̥" w:hint="eastAsia"/>
        </w:rPr>
        <w:t>’或‘</w:t>
      </w:r>
      <w:r>
        <w:rPr>
          <w:rFonts w:ascii="ˎ̥" w:hAnsi="ˎ̥"/>
        </w:rPr>
        <w:t>不同</w:t>
      </w:r>
      <w:r>
        <w:rPr>
          <w:rFonts w:ascii="ˎ̥" w:hAnsi="ˎ̥" w:hint="eastAsia"/>
        </w:rPr>
        <w:t>供应商</w:t>
      </w:r>
      <w:r>
        <w:rPr>
          <w:rFonts w:ascii="ˎ̥" w:hAnsi="ˎ̥"/>
        </w:rPr>
        <w:t>委托同一单位或者个人办理</w:t>
      </w:r>
      <w:r>
        <w:rPr>
          <w:rFonts w:ascii="ˎ̥" w:hAnsi="ˎ̥" w:hint="eastAsia"/>
        </w:rPr>
        <w:t>响应</w:t>
      </w:r>
      <w:r>
        <w:rPr>
          <w:rFonts w:ascii="ˎ̥" w:hAnsi="ˎ̥"/>
        </w:rPr>
        <w:t>事宜</w:t>
      </w:r>
      <w:r>
        <w:rPr>
          <w:rFonts w:ascii="ˎ̥" w:hAnsi="ˎ̥" w:hint="eastAsia"/>
        </w:rPr>
        <w:t>’，其谈判响应无效。</w:t>
      </w:r>
    </w:p>
    <w:p w:rsidR="00B34E29" w:rsidRDefault="00BB391E">
      <w:pPr>
        <w:pStyle w:val="af3"/>
        <w:numPr>
          <w:ilvl w:val="1"/>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法律、法规和</w:t>
      </w:r>
      <w:r>
        <w:rPr>
          <w:rFonts w:asciiTheme="minorEastAsia" w:hAnsiTheme="minorEastAsia" w:cs="宋体" w:hint="eastAsia"/>
          <w:kern w:val="0"/>
          <w:szCs w:val="21"/>
        </w:rPr>
        <w:t>响应</w:t>
      </w:r>
      <w:r>
        <w:rPr>
          <w:rFonts w:asciiTheme="minorEastAsia" w:hAnsiTheme="minorEastAsia" w:cs="宋体"/>
          <w:kern w:val="0"/>
          <w:szCs w:val="21"/>
        </w:rPr>
        <w:t>文件规定的其他无效情形。</w:t>
      </w:r>
    </w:p>
    <w:p w:rsidR="00B34E29" w:rsidRDefault="00BB391E">
      <w:pPr>
        <w:pStyle w:val="af3"/>
        <w:numPr>
          <w:ilvl w:val="0"/>
          <w:numId w:val="13"/>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响应文件评审与谈判</w:t>
      </w:r>
    </w:p>
    <w:p w:rsidR="00B34E29" w:rsidRDefault="00BB391E">
      <w:pPr>
        <w:pStyle w:val="af3"/>
        <w:numPr>
          <w:ilvl w:val="1"/>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r>
        <w:rPr>
          <w:rFonts w:asciiTheme="minorEastAsia" w:hAnsiTheme="minorEastAsia" w:cs="宋体" w:hint="eastAsia"/>
          <w:kern w:val="0"/>
          <w:szCs w:val="21"/>
        </w:rPr>
        <w:t>。</w:t>
      </w:r>
    </w:p>
    <w:p w:rsidR="00B34E29" w:rsidRDefault="00BB391E">
      <w:pPr>
        <w:pStyle w:val="af3"/>
        <w:numPr>
          <w:ilvl w:val="1"/>
          <w:numId w:val="13"/>
        </w:numPr>
        <w:autoSpaceDE w:val="0"/>
        <w:autoSpaceDN w:val="0"/>
        <w:spacing w:line="360" w:lineRule="auto"/>
        <w:ind w:firstLineChars="0"/>
        <w:contextualSpacing/>
        <w:rPr>
          <w:rFonts w:asciiTheme="minorEastAsia" w:hAnsiTheme="minorEastAsia" w:cs="宋体"/>
          <w:kern w:val="0"/>
          <w:szCs w:val="21"/>
        </w:rPr>
      </w:pPr>
      <w:r>
        <w:rPr>
          <w:rFonts w:ascii="ˎ̥" w:hAnsi="ˎ̥"/>
        </w:rPr>
        <w:t>谈判小组所有成员应当集中与单一供应商分别进行谈判，并给予所有参加谈判的供应商平等的谈判机会</w:t>
      </w:r>
      <w:r>
        <w:rPr>
          <w:rFonts w:ascii="ˎ̥" w:hAnsi="ˎ̥" w:hint="eastAsia"/>
        </w:rPr>
        <w:t>。</w:t>
      </w:r>
    </w:p>
    <w:p w:rsidR="00B34E29" w:rsidRDefault="00BB391E">
      <w:pPr>
        <w:pStyle w:val="10"/>
        <w:numPr>
          <w:ilvl w:val="1"/>
          <w:numId w:val="13"/>
        </w:numPr>
        <w:spacing w:line="400" w:lineRule="exact"/>
        <w:rPr>
          <w:rFonts w:cs="微软雅黑"/>
          <w:color w:val="000000"/>
        </w:rPr>
      </w:pPr>
      <w:r>
        <w:rPr>
          <w:rFonts w:cs="微软雅黑" w:hint="eastAsia"/>
          <w:color w:val="000000"/>
        </w:rPr>
        <w:t>在谈判中，谈判的任何一方不得透露与谈判有关的其他供应商的技术资料、价格和其他信息。</w:t>
      </w:r>
    </w:p>
    <w:p w:rsidR="00B34E29" w:rsidRDefault="00BB391E">
      <w:pPr>
        <w:pStyle w:val="af3"/>
        <w:numPr>
          <w:ilvl w:val="1"/>
          <w:numId w:val="13"/>
        </w:numPr>
        <w:autoSpaceDE w:val="0"/>
        <w:autoSpaceDN w:val="0"/>
        <w:spacing w:line="360" w:lineRule="auto"/>
        <w:ind w:firstLineChars="0"/>
        <w:contextualSpacing/>
        <w:rPr>
          <w:rFonts w:asciiTheme="minorEastAsia" w:hAnsiTheme="minorEastAsia" w:cs="宋体"/>
          <w:kern w:val="0"/>
          <w:szCs w:val="21"/>
        </w:rPr>
      </w:pPr>
      <w:r>
        <w:rPr>
          <w:rFonts w:ascii="ˎ̥" w:hAnsi="ˎ̥"/>
        </w:rPr>
        <w:t>在谈判过程中，谈判小组可以根据谈判文件和谈判情况实质性变动采购需求中的技术、服务要求以及合同草案条款，但不得变动谈判文件中的其他内容。实质性变动的内容，须经采购人代表确认</w:t>
      </w:r>
      <w:r>
        <w:rPr>
          <w:rFonts w:ascii="ˎ̥" w:hAnsi="ˎ̥" w:hint="eastAsia"/>
        </w:rPr>
        <w:t>。</w:t>
      </w:r>
    </w:p>
    <w:p w:rsidR="00B34E29" w:rsidRDefault="00BB391E">
      <w:pPr>
        <w:autoSpaceDE w:val="0"/>
        <w:autoSpaceDN w:val="0"/>
        <w:spacing w:line="360" w:lineRule="auto"/>
        <w:ind w:left="964"/>
        <w:contextualSpacing/>
        <w:rPr>
          <w:rFonts w:ascii="ˎ̥" w:hAnsi="ˎ̥"/>
        </w:rPr>
      </w:pPr>
      <w:r>
        <w:rPr>
          <w:rFonts w:ascii="ˎ̥" w:hAnsi="ˎ̥"/>
        </w:rPr>
        <w:t>对谈判文件</w:t>
      </w:r>
      <w:proofErr w:type="gramStart"/>
      <w:r>
        <w:rPr>
          <w:rFonts w:ascii="ˎ̥" w:hAnsi="ˎ̥"/>
        </w:rPr>
        <w:t>作出</w:t>
      </w:r>
      <w:proofErr w:type="gramEnd"/>
      <w:r>
        <w:rPr>
          <w:rFonts w:ascii="ˎ̥" w:hAnsi="ˎ̥"/>
        </w:rPr>
        <w:t>的实质性变动是谈判文件的有效组成部分，谈判小组应当及时以书面形式同时通知所有参加谈判的供应商</w:t>
      </w:r>
      <w:r>
        <w:rPr>
          <w:rFonts w:ascii="ˎ̥" w:hAnsi="ˎ̥" w:hint="eastAsia"/>
        </w:rPr>
        <w:t>。</w:t>
      </w:r>
    </w:p>
    <w:p w:rsidR="00B34E29" w:rsidRDefault="00BB391E">
      <w:pPr>
        <w:autoSpaceDE w:val="0"/>
        <w:autoSpaceDN w:val="0"/>
        <w:spacing w:line="360" w:lineRule="auto"/>
        <w:ind w:left="964"/>
        <w:contextualSpacing/>
        <w:rPr>
          <w:rFonts w:ascii="ˎ̥" w:hAnsi="ˎ̥"/>
        </w:rPr>
      </w:pPr>
      <w:r>
        <w:rPr>
          <w:rFonts w:ascii="ˎ̥" w:hAnsi="ˎ̥"/>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r>
        <w:rPr>
          <w:rFonts w:ascii="ˎ̥" w:hAnsi="ˎ̥" w:hint="eastAsia"/>
        </w:rPr>
        <w:t>。</w:t>
      </w:r>
    </w:p>
    <w:p w:rsidR="00B34E29" w:rsidRDefault="00BB391E">
      <w:pPr>
        <w:pStyle w:val="af3"/>
        <w:numPr>
          <w:ilvl w:val="1"/>
          <w:numId w:val="13"/>
        </w:numPr>
        <w:autoSpaceDE w:val="0"/>
        <w:autoSpaceDN w:val="0"/>
        <w:spacing w:line="360" w:lineRule="auto"/>
        <w:ind w:firstLineChars="0"/>
        <w:contextualSpacing/>
        <w:rPr>
          <w:rFonts w:ascii="ˎ̥" w:hAnsi="ˎ̥"/>
        </w:rPr>
      </w:pPr>
      <w:r>
        <w:rPr>
          <w:rFonts w:ascii="ˎ̥" w:hAnsi="ˎ̥"/>
        </w:rPr>
        <w:t>谈判文件能够详细列明采购标的</w:t>
      </w:r>
      <w:proofErr w:type="gramStart"/>
      <w:r>
        <w:rPr>
          <w:rFonts w:ascii="ˎ̥" w:hAnsi="ˎ̥"/>
        </w:rPr>
        <w:t>的</w:t>
      </w:r>
      <w:proofErr w:type="gramEnd"/>
      <w:r>
        <w:rPr>
          <w:rFonts w:ascii="ˎ̥" w:hAnsi="ˎ̥"/>
        </w:rPr>
        <w:t>技术、服务要求的，谈判结束后，谈判小组应当要求</w:t>
      </w:r>
      <w:r>
        <w:rPr>
          <w:rFonts w:ascii="ˎ̥" w:hAnsi="ˎ̥"/>
        </w:rPr>
        <w:lastRenderedPageBreak/>
        <w:t>所有继续参加谈判的供应商在规定时间内提交最后报价</w:t>
      </w:r>
      <w:r>
        <w:rPr>
          <w:rFonts w:ascii="ˎ̥" w:hAnsi="ˎ̥" w:hint="eastAsia"/>
        </w:rPr>
        <w:t>（供应商最终报价不能高于第一次报价，采购人改变技术需求的除外）</w:t>
      </w:r>
      <w:r>
        <w:rPr>
          <w:rFonts w:ascii="ˎ̥" w:hAnsi="ˎ̥"/>
        </w:rPr>
        <w:t>，提交最后报价的供应商不得少于</w:t>
      </w:r>
      <w:r>
        <w:rPr>
          <w:rFonts w:ascii="ˎ̥" w:hAnsi="ˎ̥"/>
        </w:rPr>
        <w:t>3</w:t>
      </w:r>
      <w:r>
        <w:rPr>
          <w:rFonts w:ascii="ˎ̥" w:hAnsi="ˎ̥"/>
        </w:rPr>
        <w:t>家</w:t>
      </w:r>
      <w:r>
        <w:rPr>
          <w:rFonts w:ascii="ˎ̥" w:hAnsi="ˎ̥" w:hint="eastAsia"/>
        </w:rPr>
        <w:t>。</w:t>
      </w:r>
    </w:p>
    <w:p w:rsidR="00B34E29" w:rsidRDefault="00BB391E">
      <w:pPr>
        <w:autoSpaceDE w:val="0"/>
        <w:autoSpaceDN w:val="0"/>
        <w:spacing w:line="360" w:lineRule="auto"/>
        <w:ind w:left="964"/>
        <w:contextualSpacing/>
        <w:rPr>
          <w:rFonts w:ascii="ˎ̥" w:hAnsi="ˎ̥"/>
        </w:rPr>
      </w:pPr>
      <w:r>
        <w:rPr>
          <w:rFonts w:ascii="ˎ̥" w:hAnsi="ˎ̥"/>
        </w:rPr>
        <w:t>谈判文件不能详细列明采购标的</w:t>
      </w:r>
      <w:proofErr w:type="gramStart"/>
      <w:r>
        <w:rPr>
          <w:rFonts w:ascii="ˎ̥" w:hAnsi="ˎ̥"/>
        </w:rPr>
        <w:t>的</w:t>
      </w:r>
      <w:proofErr w:type="gramEnd"/>
      <w:r>
        <w:rPr>
          <w:rFonts w:ascii="ˎ̥" w:hAnsi="ˎ̥"/>
        </w:rPr>
        <w:t>技术、服务要求，需经谈判由供应商提供最终设计方案或解决方案的，谈判结束后，谈判小组应当按照少数服从多数的原则投票推荐</w:t>
      </w:r>
      <w:r>
        <w:rPr>
          <w:rFonts w:ascii="ˎ̥" w:hAnsi="ˎ̥"/>
        </w:rPr>
        <w:t>3</w:t>
      </w:r>
      <w:r>
        <w:rPr>
          <w:rFonts w:ascii="ˎ̥" w:hAnsi="ˎ̥"/>
        </w:rPr>
        <w:t>家以上供应商的设计方案或者解决方案，并要求其在规定时间内提交最后报价</w:t>
      </w:r>
      <w:r>
        <w:rPr>
          <w:rFonts w:ascii="ˎ̥" w:hAnsi="ˎ̥" w:hint="eastAsia"/>
        </w:rPr>
        <w:t>。</w:t>
      </w:r>
    </w:p>
    <w:p w:rsidR="00B34E29" w:rsidRDefault="00BB391E">
      <w:pPr>
        <w:pStyle w:val="af3"/>
        <w:numPr>
          <w:ilvl w:val="1"/>
          <w:numId w:val="13"/>
        </w:numPr>
        <w:autoSpaceDE w:val="0"/>
        <w:autoSpaceDN w:val="0"/>
        <w:spacing w:line="360" w:lineRule="auto"/>
        <w:ind w:firstLineChars="0"/>
        <w:contextualSpacing/>
        <w:rPr>
          <w:rFonts w:ascii="ˎ̥" w:hAnsi="ˎ̥"/>
        </w:rPr>
      </w:pPr>
      <w:r>
        <w:rPr>
          <w:rFonts w:ascii="ˎ̥" w:hAnsi="ˎ̥"/>
        </w:rPr>
        <w:t>最后报价是供应商响应文件的有效组成部分。</w:t>
      </w:r>
    </w:p>
    <w:p w:rsidR="00B34E29" w:rsidRDefault="00BB391E">
      <w:pPr>
        <w:pStyle w:val="af3"/>
        <w:numPr>
          <w:ilvl w:val="1"/>
          <w:numId w:val="13"/>
        </w:numPr>
        <w:autoSpaceDE w:val="0"/>
        <w:autoSpaceDN w:val="0"/>
        <w:spacing w:line="360" w:lineRule="auto"/>
        <w:ind w:firstLineChars="0"/>
        <w:contextualSpacing/>
        <w:rPr>
          <w:rFonts w:ascii="ˎ̥" w:hAnsi="ˎ̥"/>
        </w:rPr>
      </w:pPr>
      <w:r>
        <w:rPr>
          <w:rFonts w:ascii="ˎ̥" w:hAnsi="ˎ̥"/>
        </w:rPr>
        <w:t>已提交响应文件的供应商，在提交最后报价之前，可以根据谈判情况退出谈判。</w:t>
      </w:r>
    </w:p>
    <w:p w:rsidR="00B34E29" w:rsidRDefault="00BB391E">
      <w:pPr>
        <w:pStyle w:val="af3"/>
        <w:numPr>
          <w:ilvl w:val="1"/>
          <w:numId w:val="13"/>
        </w:numPr>
        <w:autoSpaceDE w:val="0"/>
        <w:autoSpaceDN w:val="0"/>
        <w:spacing w:line="360" w:lineRule="auto"/>
        <w:ind w:firstLineChars="0"/>
        <w:contextualSpacing/>
        <w:rPr>
          <w:rFonts w:ascii="ˎ̥" w:hAnsi="ˎ̥"/>
        </w:rPr>
      </w:pPr>
      <w:r>
        <w:rPr>
          <w:rFonts w:ascii="ˎ̥" w:hAnsi="ˎ̥" w:hint="eastAsia"/>
        </w:rPr>
        <w:t>按照《关于推进全流程电子化交易和在线监管工作有关问题的通知》（许公管办</w:t>
      </w:r>
      <w:r>
        <w:rPr>
          <w:rFonts w:ascii="ˎ̥" w:hAnsi="ˎ̥" w:hint="eastAsia"/>
        </w:rPr>
        <w:t>[2019]3</w:t>
      </w:r>
      <w:r>
        <w:rPr>
          <w:rFonts w:ascii="ˎ̥" w:hAnsi="ˎ̥" w:hint="eastAsia"/>
        </w:rPr>
        <w:t>号）规定，评审专家应严格按照要求查看“硬件特征码相”</w:t>
      </w:r>
      <w:r>
        <w:rPr>
          <w:rFonts w:ascii="ˎ̥" w:hAnsi="ˎ̥" w:hint="eastAsia"/>
        </w:rPr>
        <w:t xml:space="preserve"> </w:t>
      </w:r>
      <w:proofErr w:type="gramStart"/>
      <w:r>
        <w:rPr>
          <w:rFonts w:ascii="ˎ̥" w:hAnsi="ˎ̥" w:hint="eastAsia"/>
        </w:rPr>
        <w:t>关信息</w:t>
      </w:r>
      <w:proofErr w:type="gramEnd"/>
      <w:r>
        <w:rPr>
          <w:rFonts w:ascii="ˎ̥" w:hAnsi="ˎ̥" w:hint="eastAsia"/>
        </w:rPr>
        <w:t>并进行评审。</w:t>
      </w:r>
    </w:p>
    <w:p w:rsidR="00B34E29" w:rsidRDefault="00BB391E">
      <w:pPr>
        <w:pStyle w:val="af3"/>
        <w:numPr>
          <w:ilvl w:val="0"/>
          <w:numId w:val="13"/>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评审方法与提出成交候选人</w:t>
      </w:r>
    </w:p>
    <w:p w:rsidR="00B34E29" w:rsidRDefault="00BB391E">
      <w:pPr>
        <w:pStyle w:val="af3"/>
        <w:autoSpaceDE w:val="0"/>
        <w:autoSpaceDN w:val="0"/>
        <w:spacing w:line="360" w:lineRule="auto"/>
        <w:ind w:leftChars="202" w:left="424" w:firstLineChars="0" w:firstLine="0"/>
        <w:contextualSpacing/>
        <w:rPr>
          <w:rFonts w:asciiTheme="minorEastAsia" w:hAnsiTheme="minorEastAsia" w:cs="宋体"/>
          <w:kern w:val="0"/>
          <w:szCs w:val="21"/>
        </w:rPr>
      </w:pPr>
      <w:r>
        <w:rPr>
          <w:rFonts w:ascii="ˎ̥" w:hAnsi="ˎ̥"/>
        </w:rPr>
        <w:t>谈判小组应当从质量和服务均能满足采购文件实质性响应要求的供应商中，按照最后报价由低到高的顺序</w:t>
      </w:r>
      <w:r>
        <w:rPr>
          <w:rFonts w:ascii="ˎ̥" w:hAnsi="ˎ̥" w:hint="eastAsia"/>
        </w:rPr>
        <w:t>提出</w:t>
      </w:r>
      <w:r>
        <w:rPr>
          <w:rFonts w:ascii="ˎ̥" w:hAnsi="ˎ̥" w:hint="eastAsia"/>
        </w:rPr>
        <w:t>3</w:t>
      </w:r>
      <w:r>
        <w:rPr>
          <w:rFonts w:ascii="ˎ̥" w:hAnsi="ˎ̥"/>
        </w:rPr>
        <w:t>名成交候选人，并编写评审报告。</w:t>
      </w:r>
    </w:p>
    <w:p w:rsidR="00B34E29" w:rsidRDefault="00B34E29">
      <w:pPr>
        <w:tabs>
          <w:tab w:val="left" w:pos="1260"/>
        </w:tabs>
        <w:autoSpaceDE w:val="0"/>
        <w:autoSpaceDN w:val="0"/>
        <w:spacing w:line="360" w:lineRule="auto"/>
        <w:contextualSpacing/>
        <w:rPr>
          <w:rFonts w:asciiTheme="minorEastAsia" w:hAnsiTheme="minorEastAsia" w:cs="宋体"/>
          <w:b/>
          <w:kern w:val="0"/>
          <w:szCs w:val="21"/>
        </w:rPr>
      </w:pPr>
    </w:p>
    <w:p w:rsidR="00B34E29" w:rsidRDefault="00BB391E">
      <w:pPr>
        <w:numPr>
          <w:ilvl w:val="0"/>
          <w:numId w:val="18"/>
        </w:num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确定成交供应商和授予合同</w:t>
      </w:r>
    </w:p>
    <w:p w:rsidR="00B34E29" w:rsidRDefault="00B34E29">
      <w:pPr>
        <w:tabs>
          <w:tab w:val="left" w:pos="1260"/>
        </w:tabs>
        <w:autoSpaceDE w:val="0"/>
        <w:autoSpaceDN w:val="0"/>
        <w:spacing w:line="360" w:lineRule="auto"/>
        <w:contextualSpacing/>
        <w:rPr>
          <w:rFonts w:asciiTheme="minorEastAsia" w:hAnsiTheme="minorEastAsia" w:cs="宋体"/>
          <w:b/>
          <w:kern w:val="0"/>
          <w:szCs w:val="21"/>
        </w:rPr>
      </w:pPr>
    </w:p>
    <w:p w:rsidR="00B34E29" w:rsidRDefault="00BB391E">
      <w:pPr>
        <w:pStyle w:val="af3"/>
        <w:numPr>
          <w:ilvl w:val="0"/>
          <w:numId w:val="13"/>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确定成交供应商</w:t>
      </w:r>
    </w:p>
    <w:p w:rsidR="00B34E29" w:rsidRDefault="00BB391E">
      <w:pPr>
        <w:pStyle w:val="af3"/>
        <w:numPr>
          <w:ilvl w:val="0"/>
          <w:numId w:val="19"/>
        </w:numPr>
        <w:autoSpaceDE w:val="0"/>
        <w:autoSpaceDN w:val="0"/>
        <w:spacing w:line="360" w:lineRule="auto"/>
        <w:ind w:firstLineChars="0"/>
        <w:contextualSpacing/>
        <w:rPr>
          <w:rFonts w:asciiTheme="minorEastAsia" w:hAnsiTheme="minorEastAsia" w:cs="宋体"/>
          <w:kern w:val="0"/>
          <w:szCs w:val="21"/>
        </w:rPr>
      </w:pPr>
      <w:r>
        <w:rPr>
          <w:rFonts w:ascii="ˎ̥" w:hAnsi="ˎ̥"/>
        </w:rPr>
        <w:t>采购人应当在收到评审报告后</w:t>
      </w:r>
      <w:r>
        <w:rPr>
          <w:rFonts w:ascii="ˎ̥" w:hAnsi="ˎ̥"/>
        </w:rPr>
        <w:t>5</w:t>
      </w:r>
      <w:r>
        <w:rPr>
          <w:rFonts w:ascii="ˎ̥" w:hAnsi="ˎ̥"/>
        </w:rPr>
        <w:t>个工作日内，从评审报告提出的成交候选人中，根据质量和服务均能满足采购文件实质性响应要求且最后报价最低的原则确定成交供应商</w:t>
      </w:r>
      <w:r>
        <w:rPr>
          <w:rFonts w:asciiTheme="minorEastAsia" w:hAnsiTheme="minorEastAsia" w:cs="宋体" w:hint="eastAsia"/>
          <w:kern w:val="0"/>
          <w:szCs w:val="21"/>
        </w:rPr>
        <w:t>。</w:t>
      </w:r>
    </w:p>
    <w:p w:rsidR="00B34E29" w:rsidRDefault="00BB391E">
      <w:pPr>
        <w:pStyle w:val="af3"/>
        <w:numPr>
          <w:ilvl w:val="1"/>
          <w:numId w:val="20"/>
        </w:numPr>
        <w:autoSpaceDE w:val="0"/>
        <w:autoSpaceDN w:val="0"/>
        <w:spacing w:line="360" w:lineRule="auto"/>
        <w:ind w:firstLineChars="0"/>
        <w:contextualSpacing/>
        <w:rPr>
          <w:rFonts w:asciiTheme="minorEastAsia" w:hAnsiTheme="minorEastAsia" w:cs="宋体"/>
          <w:kern w:val="0"/>
          <w:szCs w:val="21"/>
        </w:rPr>
      </w:pPr>
      <w:r>
        <w:rPr>
          <w:rFonts w:ascii="ˎ̥" w:hAnsi="ˎ̥"/>
        </w:rPr>
        <w:t>采购人逾期未确定成交</w:t>
      </w:r>
      <w:proofErr w:type="gramStart"/>
      <w:r>
        <w:rPr>
          <w:rFonts w:ascii="ˎ̥" w:hAnsi="ˎ̥"/>
        </w:rPr>
        <w:t>供应商且不</w:t>
      </w:r>
      <w:proofErr w:type="gramEnd"/>
      <w:r>
        <w:rPr>
          <w:rFonts w:ascii="ˎ̥" w:hAnsi="ˎ̥"/>
        </w:rPr>
        <w:t>提出异议的，视为确定评审报告提出的最后报价最低的供应商为成交供应商</w:t>
      </w:r>
      <w:r>
        <w:rPr>
          <w:rFonts w:ascii="ˎ̥" w:hAnsi="ˎ̥" w:hint="eastAsia"/>
        </w:rPr>
        <w:t>。</w:t>
      </w:r>
    </w:p>
    <w:p w:rsidR="00B34E29" w:rsidRDefault="00BB391E">
      <w:pPr>
        <w:pStyle w:val="af3"/>
        <w:numPr>
          <w:ilvl w:val="0"/>
          <w:numId w:val="20"/>
        </w:numPr>
        <w:autoSpaceDE w:val="0"/>
        <w:autoSpaceDN w:val="0"/>
        <w:spacing w:line="360" w:lineRule="auto"/>
        <w:ind w:firstLineChars="0"/>
        <w:contextualSpacing/>
        <w:rPr>
          <w:rFonts w:asciiTheme="minorEastAsia" w:hAnsiTheme="minorEastAsia" w:cs="宋体"/>
          <w:b/>
          <w:kern w:val="0"/>
          <w:szCs w:val="21"/>
        </w:rPr>
      </w:pPr>
      <w:r>
        <w:rPr>
          <w:rFonts w:cs="微软雅黑" w:hint="eastAsia"/>
        </w:rPr>
        <w:t>在谈判采购中，出现下列情形之一的，采购人应当终止竞争性谈判采购活动，发布项目终止公告并说明原因，重新开展采购活动：</w:t>
      </w:r>
    </w:p>
    <w:p w:rsidR="00B34E29" w:rsidRDefault="00B34E29">
      <w:pPr>
        <w:pStyle w:val="af3"/>
        <w:numPr>
          <w:ilvl w:val="0"/>
          <w:numId w:val="13"/>
        </w:numPr>
        <w:autoSpaceDE w:val="0"/>
        <w:autoSpaceDN w:val="0"/>
        <w:spacing w:line="360" w:lineRule="auto"/>
        <w:ind w:firstLineChars="0"/>
        <w:contextualSpacing/>
        <w:rPr>
          <w:rFonts w:asciiTheme="minorEastAsia" w:hAnsiTheme="minorEastAsia" w:cs="宋体"/>
          <w:vanish/>
          <w:kern w:val="0"/>
          <w:szCs w:val="21"/>
        </w:rPr>
      </w:pPr>
    </w:p>
    <w:p w:rsidR="00B34E29" w:rsidRDefault="00BB391E">
      <w:pPr>
        <w:pStyle w:val="af3"/>
        <w:numPr>
          <w:ilvl w:val="1"/>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因情况变化，不再符合规定的竞争性谈判采购方式适用情形的；</w:t>
      </w:r>
    </w:p>
    <w:p w:rsidR="00B34E29" w:rsidRDefault="00BB391E">
      <w:pPr>
        <w:pStyle w:val="af3"/>
        <w:numPr>
          <w:ilvl w:val="1"/>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出现影响采购公正的违法、违规行为的</w:t>
      </w:r>
      <w:r>
        <w:rPr>
          <w:rFonts w:asciiTheme="minorEastAsia" w:hAnsiTheme="minorEastAsia" w:cs="宋体" w:hint="eastAsia"/>
          <w:kern w:val="0"/>
          <w:szCs w:val="21"/>
        </w:rPr>
        <w:t>；</w:t>
      </w:r>
    </w:p>
    <w:p w:rsidR="00B34E29" w:rsidRDefault="00BB391E">
      <w:pPr>
        <w:pStyle w:val="af3"/>
        <w:numPr>
          <w:ilvl w:val="1"/>
          <w:numId w:val="13"/>
        </w:numPr>
        <w:autoSpaceDE w:val="0"/>
        <w:autoSpaceDN w:val="0"/>
        <w:spacing w:line="360" w:lineRule="auto"/>
        <w:ind w:firstLineChars="0"/>
        <w:contextualSpacing/>
        <w:rPr>
          <w:rFonts w:ascii="ˎ̥" w:hAnsi="ˎ̥"/>
        </w:rPr>
      </w:pPr>
      <w:r>
        <w:rPr>
          <w:rFonts w:ascii="ˎ̥" w:hAnsi="ˎ̥" w:hint="eastAsia"/>
        </w:rPr>
        <w:t>在采购过程中符合竞争要求的供应商或者报价未超过采购预算的供应商不足</w:t>
      </w:r>
      <w:r>
        <w:rPr>
          <w:rFonts w:ascii="ˎ̥" w:hAnsi="ˎ̥" w:hint="eastAsia"/>
        </w:rPr>
        <w:t>3</w:t>
      </w:r>
      <w:r>
        <w:rPr>
          <w:rFonts w:ascii="ˎ̥" w:hAnsi="ˎ̥" w:hint="eastAsia"/>
        </w:rPr>
        <w:t>家的，但《政府采购非招标采购方式管理办法》第二十七条第二款规定的情形除外。</w:t>
      </w:r>
    </w:p>
    <w:p w:rsidR="00B34E29" w:rsidRDefault="00BB391E">
      <w:pPr>
        <w:pStyle w:val="af3"/>
        <w:numPr>
          <w:ilvl w:val="0"/>
          <w:numId w:val="2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成交公告、发出成交通知书</w:t>
      </w:r>
    </w:p>
    <w:p w:rsidR="00B34E29" w:rsidRDefault="00BB391E">
      <w:pPr>
        <w:pStyle w:val="af3"/>
        <w:numPr>
          <w:ilvl w:val="0"/>
          <w:numId w:val="2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采购人确认成交供应商后，采购人在公告成交结果的同时，向成交供应商发出成交通知书。</w:t>
      </w:r>
    </w:p>
    <w:p w:rsidR="00B34E29" w:rsidRDefault="00BB391E">
      <w:pPr>
        <w:pStyle w:val="af3"/>
        <w:numPr>
          <w:ilvl w:val="1"/>
          <w:numId w:val="2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成交通知书发出后，采购人不得违法改变成交结果，成交</w:t>
      </w:r>
      <w:proofErr w:type="gramStart"/>
      <w:r>
        <w:rPr>
          <w:rFonts w:asciiTheme="minorEastAsia" w:hAnsiTheme="minorEastAsia" w:cs="宋体" w:hint="eastAsia"/>
          <w:kern w:val="0"/>
          <w:szCs w:val="21"/>
        </w:rPr>
        <w:t>供应商无正当</w:t>
      </w:r>
      <w:proofErr w:type="gramEnd"/>
      <w:r>
        <w:rPr>
          <w:rFonts w:asciiTheme="minorEastAsia" w:hAnsiTheme="minorEastAsia" w:cs="宋体" w:hint="eastAsia"/>
          <w:kern w:val="0"/>
          <w:szCs w:val="21"/>
        </w:rPr>
        <w:t>理由不得放弃成交。</w:t>
      </w:r>
    </w:p>
    <w:p w:rsidR="00B34E29" w:rsidRDefault="00BB391E">
      <w:pPr>
        <w:pStyle w:val="af3"/>
        <w:numPr>
          <w:ilvl w:val="1"/>
          <w:numId w:val="2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成交供应商在接到成交通知时，须向集中采购机构发送谈判报价及分项报价一览表（包含主要成交标的</w:t>
      </w:r>
      <w:proofErr w:type="gramStart"/>
      <w:r>
        <w:rPr>
          <w:rFonts w:asciiTheme="minorEastAsia" w:hAnsiTheme="minorEastAsia" w:cs="宋体" w:hint="eastAsia"/>
          <w:kern w:val="0"/>
          <w:szCs w:val="21"/>
        </w:rPr>
        <w:t>的</w:t>
      </w:r>
      <w:proofErr w:type="gramEnd"/>
      <w:r>
        <w:rPr>
          <w:rFonts w:asciiTheme="minorEastAsia" w:hAnsiTheme="minorEastAsia" w:cs="宋体" w:hint="eastAsia"/>
          <w:kern w:val="0"/>
          <w:szCs w:val="21"/>
        </w:rPr>
        <w:t>名称、规格型号、数量、单价、服务要求等）电子文档，并同时电话告知集中采购机构联系人。</w:t>
      </w:r>
    </w:p>
    <w:p w:rsidR="00B34E29" w:rsidRDefault="00BB391E">
      <w:pPr>
        <w:pStyle w:val="af3"/>
        <w:numPr>
          <w:ilvl w:val="0"/>
          <w:numId w:val="2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质疑提出与答复</w:t>
      </w:r>
    </w:p>
    <w:p w:rsidR="00B34E29" w:rsidRDefault="00BB391E">
      <w:pPr>
        <w:pStyle w:val="af3"/>
        <w:numPr>
          <w:ilvl w:val="0"/>
          <w:numId w:val="2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供应商认为谈判文件、采购过程和成交结果使自己的权益受到损害的，可以按照《政府采购质疑和投诉办法》（财政部令第94号）提出质疑。</w:t>
      </w:r>
      <w:r>
        <w:rPr>
          <w:rFonts w:asciiTheme="minorEastAsia" w:hAnsiTheme="minorEastAsia" w:cs="宋体"/>
          <w:kern w:val="0"/>
          <w:szCs w:val="21"/>
        </w:rPr>
        <w:t>提出质疑的供应商应当是参与</w:t>
      </w:r>
      <w:r>
        <w:rPr>
          <w:rFonts w:asciiTheme="minorEastAsia" w:hAnsiTheme="minorEastAsia" w:cs="宋体" w:hint="eastAsia"/>
          <w:kern w:val="0"/>
          <w:szCs w:val="21"/>
        </w:rPr>
        <w:t>本</w:t>
      </w:r>
      <w:r>
        <w:rPr>
          <w:rFonts w:asciiTheme="minorEastAsia" w:hAnsiTheme="minorEastAsia" w:cs="宋体"/>
          <w:kern w:val="0"/>
          <w:szCs w:val="21"/>
        </w:rPr>
        <w:t>项目采购活动的供应商。</w:t>
      </w:r>
    </w:p>
    <w:p w:rsidR="00B34E29" w:rsidRDefault="00BB391E">
      <w:pPr>
        <w:pStyle w:val="af3"/>
        <w:numPr>
          <w:ilvl w:val="0"/>
          <w:numId w:val="22"/>
        </w:numPr>
        <w:autoSpaceDE w:val="0"/>
        <w:autoSpaceDN w:val="0"/>
        <w:spacing w:line="360" w:lineRule="auto"/>
        <w:ind w:left="2127" w:firstLineChars="0" w:hanging="1134"/>
        <w:contextualSpacing/>
        <w:rPr>
          <w:rFonts w:asciiTheme="minorEastAsia" w:hAnsiTheme="minorEastAsia" w:cs="宋体"/>
          <w:kern w:val="0"/>
          <w:szCs w:val="21"/>
        </w:rPr>
      </w:pPr>
      <w:r>
        <w:rPr>
          <w:rFonts w:asciiTheme="minorEastAsia" w:hAnsiTheme="minorEastAsia" w:cs="宋体" w:hint="eastAsia"/>
          <w:kern w:val="0"/>
          <w:szCs w:val="21"/>
        </w:rPr>
        <w:t>对谈判文件提出质疑的，供应商应</w:t>
      </w:r>
      <w:r>
        <w:rPr>
          <w:rFonts w:asciiTheme="minorEastAsia" w:hAnsiTheme="minorEastAsia" w:cs="宋体"/>
          <w:kern w:val="0"/>
          <w:szCs w:val="21"/>
        </w:rPr>
        <w:t>已依法获取</w:t>
      </w:r>
      <w:r>
        <w:rPr>
          <w:rFonts w:asciiTheme="minorEastAsia" w:hAnsiTheme="minorEastAsia" w:cs="宋体" w:hint="eastAsia"/>
          <w:kern w:val="0"/>
          <w:szCs w:val="21"/>
        </w:rPr>
        <w:t>谈判</w:t>
      </w:r>
      <w:r>
        <w:rPr>
          <w:rFonts w:asciiTheme="minorEastAsia" w:hAnsiTheme="minorEastAsia" w:cs="宋体"/>
          <w:kern w:val="0"/>
          <w:szCs w:val="21"/>
        </w:rPr>
        <w:t>文件</w:t>
      </w:r>
      <w:r>
        <w:rPr>
          <w:rFonts w:asciiTheme="minorEastAsia" w:hAnsiTheme="minorEastAsia" w:cs="宋体" w:hint="eastAsia"/>
          <w:kern w:val="0"/>
          <w:szCs w:val="21"/>
        </w:rPr>
        <w:t>，且应当在</w:t>
      </w:r>
      <w:r>
        <w:rPr>
          <w:rFonts w:asciiTheme="minorEastAsia" w:hAnsiTheme="minorEastAsia" w:cs="宋体"/>
          <w:kern w:val="0"/>
          <w:szCs w:val="21"/>
        </w:rPr>
        <w:t>获取</w:t>
      </w:r>
      <w:r>
        <w:rPr>
          <w:rFonts w:asciiTheme="minorEastAsia" w:hAnsiTheme="minorEastAsia" w:cs="宋体" w:hint="eastAsia"/>
          <w:kern w:val="0"/>
          <w:szCs w:val="21"/>
        </w:rPr>
        <w:t>谈判</w:t>
      </w:r>
      <w:r>
        <w:rPr>
          <w:rFonts w:asciiTheme="minorEastAsia" w:hAnsiTheme="minorEastAsia" w:cs="宋体"/>
          <w:kern w:val="0"/>
          <w:szCs w:val="21"/>
        </w:rPr>
        <w:t>文件或者</w:t>
      </w:r>
      <w:r>
        <w:rPr>
          <w:rFonts w:asciiTheme="minorEastAsia" w:hAnsiTheme="minorEastAsia" w:cs="宋体" w:hint="eastAsia"/>
          <w:kern w:val="0"/>
          <w:szCs w:val="21"/>
        </w:rPr>
        <w:t>谈判</w:t>
      </w:r>
      <w:r>
        <w:rPr>
          <w:rFonts w:asciiTheme="minorEastAsia" w:hAnsiTheme="minorEastAsia" w:cs="宋体"/>
          <w:kern w:val="0"/>
          <w:szCs w:val="21"/>
        </w:rPr>
        <w:t>文件公告期限届满之日起7个工作日内</w:t>
      </w:r>
      <w:r>
        <w:rPr>
          <w:rFonts w:asciiTheme="minorEastAsia" w:hAnsiTheme="minorEastAsia" w:cs="宋体" w:hint="eastAsia"/>
          <w:kern w:val="0"/>
          <w:szCs w:val="21"/>
        </w:rPr>
        <w:t>通过《全国公共资源交易平台（河南省·许昌市）》一次性提出，提出后电话联系本项目谈判公告中集</w:t>
      </w:r>
      <w:proofErr w:type="gramStart"/>
      <w:r>
        <w:rPr>
          <w:rFonts w:asciiTheme="minorEastAsia" w:hAnsiTheme="minorEastAsia" w:cs="宋体" w:hint="eastAsia"/>
          <w:kern w:val="0"/>
          <w:szCs w:val="21"/>
        </w:rPr>
        <w:t>采机构</w:t>
      </w:r>
      <w:proofErr w:type="gramEnd"/>
      <w:r>
        <w:rPr>
          <w:rFonts w:asciiTheme="minorEastAsia" w:hAnsiTheme="minorEastAsia" w:cs="宋体" w:hint="eastAsia"/>
          <w:kern w:val="0"/>
          <w:szCs w:val="21"/>
        </w:rPr>
        <w:t>联系人查看，并同时将符合《政府采购质疑和投诉办法》第十二条规定的纸质质疑函和必要的证明材料一式两份送采购单位，如未提出视为全面接受；</w:t>
      </w:r>
    </w:p>
    <w:p w:rsidR="00B34E29" w:rsidRDefault="00BB391E">
      <w:pPr>
        <w:autoSpaceDE w:val="0"/>
        <w:autoSpaceDN w:val="0"/>
        <w:spacing w:line="360" w:lineRule="auto"/>
        <w:ind w:leftChars="472" w:left="2125" w:hangingChars="540" w:hanging="1134"/>
        <w:contextualSpacing/>
        <w:rPr>
          <w:rFonts w:asciiTheme="minorEastAsia" w:hAnsiTheme="minorEastAsia" w:cs="宋体"/>
          <w:kern w:val="0"/>
          <w:szCs w:val="21"/>
        </w:rPr>
      </w:pPr>
      <w:r>
        <w:rPr>
          <w:rFonts w:asciiTheme="minorEastAsia" w:hAnsiTheme="minorEastAsia" w:cs="宋体" w:hint="eastAsia"/>
          <w:kern w:val="0"/>
          <w:szCs w:val="21"/>
        </w:rPr>
        <w:t>34.1.2     对采购过程提出质疑的，为各采购程序环节结束之日起七个工作日内，以书面形式向采购人和采购代理机构一次性提出；</w:t>
      </w:r>
    </w:p>
    <w:p w:rsidR="00B34E29" w:rsidRDefault="00BB391E">
      <w:pPr>
        <w:autoSpaceDE w:val="0"/>
        <w:autoSpaceDN w:val="0"/>
        <w:spacing w:line="360" w:lineRule="auto"/>
        <w:ind w:leftChars="472" w:left="2125" w:hangingChars="540" w:hanging="1134"/>
        <w:contextualSpacing/>
        <w:rPr>
          <w:rFonts w:asciiTheme="minorEastAsia" w:hAnsiTheme="minorEastAsia" w:cs="宋体"/>
          <w:kern w:val="0"/>
          <w:szCs w:val="21"/>
        </w:rPr>
      </w:pPr>
      <w:r>
        <w:rPr>
          <w:rFonts w:asciiTheme="minorEastAsia" w:hAnsiTheme="minorEastAsia" w:cs="宋体" w:hint="eastAsia"/>
          <w:kern w:val="0"/>
          <w:szCs w:val="21"/>
        </w:rPr>
        <w:t>34.1.3     对成交结果提出质疑的，为成交结果公告期限届满之日起七个工作日内，以书面形式向采购人和采购代理机构一次性提出。</w:t>
      </w:r>
    </w:p>
    <w:p w:rsidR="00B34E29" w:rsidRDefault="00BB391E">
      <w:pPr>
        <w:pStyle w:val="af3"/>
        <w:numPr>
          <w:ilvl w:val="1"/>
          <w:numId w:val="2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采购人、采购代理机构认为供应商质疑不成立，或者成立但未对</w:t>
      </w:r>
      <w:r>
        <w:rPr>
          <w:rFonts w:asciiTheme="minorEastAsia" w:hAnsiTheme="minorEastAsia" w:cs="宋体" w:hint="eastAsia"/>
          <w:kern w:val="0"/>
          <w:szCs w:val="21"/>
        </w:rPr>
        <w:t>成交</w:t>
      </w:r>
      <w:r>
        <w:rPr>
          <w:rFonts w:asciiTheme="minorEastAsia" w:hAnsiTheme="minorEastAsia" w:cs="宋体"/>
          <w:kern w:val="0"/>
          <w:szCs w:val="21"/>
        </w:rPr>
        <w:t>结果构成影响的，继续开展采购活动；认为供应商质疑成立且影响或者可能影响</w:t>
      </w:r>
      <w:r>
        <w:rPr>
          <w:rFonts w:asciiTheme="minorEastAsia" w:hAnsiTheme="minorEastAsia" w:cs="宋体" w:hint="eastAsia"/>
          <w:kern w:val="0"/>
          <w:szCs w:val="21"/>
        </w:rPr>
        <w:t>成交</w:t>
      </w:r>
      <w:r>
        <w:rPr>
          <w:rFonts w:asciiTheme="minorEastAsia" w:hAnsiTheme="minorEastAsia" w:cs="宋体"/>
          <w:kern w:val="0"/>
          <w:szCs w:val="21"/>
        </w:rPr>
        <w:t>结果的，按照下列情况处理：</w:t>
      </w:r>
    </w:p>
    <w:p w:rsidR="00B34E29" w:rsidRDefault="00BB391E">
      <w:pPr>
        <w:autoSpaceDE w:val="0"/>
        <w:autoSpaceDN w:val="0"/>
        <w:spacing w:line="360" w:lineRule="auto"/>
        <w:ind w:leftChars="450" w:left="2125" w:hangingChars="562" w:hanging="1180"/>
        <w:contextualSpacing/>
        <w:rPr>
          <w:rFonts w:asciiTheme="minorEastAsia" w:hAnsiTheme="minorEastAsia" w:cs="宋体"/>
          <w:kern w:val="0"/>
          <w:szCs w:val="21"/>
        </w:rPr>
      </w:pPr>
      <w:r>
        <w:rPr>
          <w:rFonts w:asciiTheme="minorEastAsia" w:hAnsiTheme="minorEastAsia" w:cs="宋体" w:hint="eastAsia"/>
          <w:kern w:val="0"/>
          <w:szCs w:val="21"/>
        </w:rPr>
        <w:t xml:space="preserve">34.2.1     </w:t>
      </w:r>
      <w:r>
        <w:rPr>
          <w:rFonts w:asciiTheme="minorEastAsia" w:hAnsiTheme="minorEastAsia" w:cs="宋体"/>
          <w:kern w:val="0"/>
          <w:szCs w:val="21"/>
        </w:rPr>
        <w:t>对</w:t>
      </w:r>
      <w:r>
        <w:rPr>
          <w:rFonts w:asciiTheme="minorEastAsia" w:hAnsiTheme="minorEastAsia" w:cs="宋体" w:hint="eastAsia"/>
          <w:kern w:val="0"/>
          <w:szCs w:val="21"/>
        </w:rPr>
        <w:t>谈判</w:t>
      </w:r>
      <w:r>
        <w:rPr>
          <w:rFonts w:asciiTheme="minorEastAsia" w:hAnsiTheme="minorEastAsia" w:cs="宋体"/>
          <w:kern w:val="0"/>
          <w:szCs w:val="21"/>
        </w:rPr>
        <w:t>文件提出的质疑，依法通过澄清或者修改可以继续开展采购活动的，澄清或者修改</w:t>
      </w:r>
      <w:r>
        <w:rPr>
          <w:rFonts w:asciiTheme="minorEastAsia" w:hAnsiTheme="minorEastAsia" w:cs="宋体" w:hint="eastAsia"/>
          <w:kern w:val="0"/>
          <w:szCs w:val="21"/>
        </w:rPr>
        <w:t>谈判</w:t>
      </w:r>
      <w:r>
        <w:rPr>
          <w:rFonts w:asciiTheme="minorEastAsia" w:hAnsiTheme="minorEastAsia" w:cs="宋体"/>
          <w:kern w:val="0"/>
          <w:szCs w:val="21"/>
        </w:rPr>
        <w:t>文件后继续开展采购活动；否则应当修改</w:t>
      </w:r>
      <w:r>
        <w:rPr>
          <w:rFonts w:asciiTheme="minorEastAsia" w:hAnsiTheme="minorEastAsia" w:cs="宋体" w:hint="eastAsia"/>
          <w:kern w:val="0"/>
          <w:szCs w:val="21"/>
        </w:rPr>
        <w:t>谈判</w:t>
      </w:r>
      <w:r>
        <w:rPr>
          <w:rFonts w:asciiTheme="minorEastAsia" w:hAnsiTheme="minorEastAsia" w:cs="宋体"/>
          <w:kern w:val="0"/>
          <w:szCs w:val="21"/>
        </w:rPr>
        <w:t>文件后重新开展采购活动。</w:t>
      </w:r>
    </w:p>
    <w:p w:rsidR="00B34E29" w:rsidRDefault="00BB391E">
      <w:pPr>
        <w:autoSpaceDE w:val="0"/>
        <w:autoSpaceDN w:val="0"/>
        <w:spacing w:line="360" w:lineRule="auto"/>
        <w:ind w:leftChars="472" w:left="2125" w:hangingChars="540" w:hanging="1134"/>
        <w:contextualSpacing/>
        <w:rPr>
          <w:rFonts w:asciiTheme="minorEastAsia" w:hAnsiTheme="minorEastAsia" w:cs="宋体"/>
          <w:kern w:val="0"/>
          <w:szCs w:val="21"/>
        </w:rPr>
      </w:pPr>
      <w:r>
        <w:rPr>
          <w:rFonts w:asciiTheme="minorEastAsia" w:hAnsiTheme="minorEastAsia" w:cs="宋体" w:hint="eastAsia"/>
          <w:kern w:val="0"/>
          <w:szCs w:val="21"/>
        </w:rPr>
        <w:lastRenderedPageBreak/>
        <w:t xml:space="preserve">34.2.2     </w:t>
      </w:r>
      <w:r>
        <w:rPr>
          <w:rFonts w:asciiTheme="minorEastAsia" w:hAnsiTheme="minorEastAsia" w:cs="宋体"/>
          <w:kern w:val="0"/>
          <w:szCs w:val="21"/>
        </w:rPr>
        <w:t>对采购过程、</w:t>
      </w:r>
      <w:r>
        <w:rPr>
          <w:rFonts w:asciiTheme="minorEastAsia" w:hAnsiTheme="minorEastAsia" w:cs="宋体" w:hint="eastAsia"/>
          <w:kern w:val="0"/>
          <w:szCs w:val="21"/>
        </w:rPr>
        <w:t>成交</w:t>
      </w:r>
      <w:r>
        <w:rPr>
          <w:rFonts w:asciiTheme="minorEastAsia" w:hAnsiTheme="minorEastAsia" w:cs="宋体"/>
          <w:kern w:val="0"/>
          <w:szCs w:val="21"/>
        </w:rPr>
        <w:t>结果提出的质疑，合格供应</w:t>
      </w:r>
      <w:proofErr w:type="gramStart"/>
      <w:r>
        <w:rPr>
          <w:rFonts w:asciiTheme="minorEastAsia" w:hAnsiTheme="minorEastAsia" w:cs="宋体"/>
          <w:kern w:val="0"/>
          <w:szCs w:val="21"/>
        </w:rPr>
        <w:t>商符合</w:t>
      </w:r>
      <w:proofErr w:type="gramEnd"/>
      <w:r>
        <w:rPr>
          <w:rFonts w:asciiTheme="minorEastAsia" w:hAnsiTheme="minorEastAsia" w:cs="宋体"/>
          <w:kern w:val="0"/>
          <w:szCs w:val="21"/>
        </w:rPr>
        <w:t>法定数量时，可以从合格的</w:t>
      </w:r>
      <w:r>
        <w:rPr>
          <w:rFonts w:asciiTheme="minorEastAsia" w:hAnsiTheme="minorEastAsia" w:cs="宋体" w:hint="eastAsia"/>
          <w:kern w:val="0"/>
          <w:szCs w:val="21"/>
        </w:rPr>
        <w:t>成交候选人</w:t>
      </w:r>
      <w:r>
        <w:rPr>
          <w:rFonts w:asciiTheme="minorEastAsia" w:hAnsiTheme="minorEastAsia" w:cs="宋体"/>
          <w:kern w:val="0"/>
          <w:szCs w:val="21"/>
        </w:rPr>
        <w:t>中另行确定</w:t>
      </w:r>
      <w:r>
        <w:rPr>
          <w:rFonts w:asciiTheme="minorEastAsia" w:hAnsiTheme="minorEastAsia" w:cs="宋体" w:hint="eastAsia"/>
          <w:kern w:val="0"/>
          <w:szCs w:val="21"/>
        </w:rPr>
        <w:t>成交</w:t>
      </w:r>
      <w:r>
        <w:rPr>
          <w:rFonts w:asciiTheme="minorEastAsia" w:hAnsiTheme="minorEastAsia" w:cs="宋体"/>
          <w:kern w:val="0"/>
          <w:szCs w:val="21"/>
        </w:rPr>
        <w:t>供应商的，应当依法另行确定</w:t>
      </w:r>
      <w:r>
        <w:rPr>
          <w:rFonts w:asciiTheme="minorEastAsia" w:hAnsiTheme="minorEastAsia" w:cs="宋体" w:hint="eastAsia"/>
          <w:kern w:val="0"/>
          <w:szCs w:val="21"/>
        </w:rPr>
        <w:t>成交</w:t>
      </w:r>
      <w:r>
        <w:rPr>
          <w:rFonts w:asciiTheme="minorEastAsia" w:hAnsiTheme="minorEastAsia" w:cs="宋体"/>
          <w:kern w:val="0"/>
          <w:szCs w:val="21"/>
        </w:rPr>
        <w:t>供应商；否则应当重新开展采购活动。</w:t>
      </w:r>
    </w:p>
    <w:p w:rsidR="00B34E29" w:rsidRDefault="00BB391E">
      <w:pPr>
        <w:pStyle w:val="af3"/>
        <w:numPr>
          <w:ilvl w:val="0"/>
          <w:numId w:val="2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签订合同</w:t>
      </w:r>
    </w:p>
    <w:p w:rsidR="00B34E29" w:rsidRDefault="00BB391E">
      <w:pPr>
        <w:pStyle w:val="af3"/>
        <w:numPr>
          <w:ilvl w:val="0"/>
          <w:numId w:val="2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采购人与成交供应商应当在成交通知书发出之日起30日内，按照</w:t>
      </w:r>
      <w:r>
        <w:rPr>
          <w:rFonts w:asciiTheme="minorEastAsia" w:hAnsiTheme="minorEastAsia" w:cs="宋体" w:hint="eastAsia"/>
          <w:kern w:val="0"/>
          <w:szCs w:val="21"/>
        </w:rPr>
        <w:t>谈判</w:t>
      </w:r>
      <w:r>
        <w:rPr>
          <w:rFonts w:asciiTheme="minorEastAsia" w:hAnsiTheme="minorEastAsia" w:cs="宋体"/>
          <w:kern w:val="0"/>
          <w:szCs w:val="21"/>
        </w:rPr>
        <w:t>文件确定的合同文本以及采购标的、规格型号、采购金额、采购数量、技术和服务要求等事项签订政府采购合同</w:t>
      </w:r>
      <w:r>
        <w:rPr>
          <w:rFonts w:asciiTheme="minorEastAsia" w:hAnsiTheme="minorEastAsia" w:cs="宋体" w:hint="eastAsia"/>
          <w:kern w:val="0"/>
          <w:szCs w:val="21"/>
        </w:rPr>
        <w:t>。</w:t>
      </w:r>
    </w:p>
    <w:p w:rsidR="00B34E29" w:rsidRDefault="00BB391E">
      <w:pPr>
        <w:pStyle w:val="af3"/>
        <w:numPr>
          <w:ilvl w:val="1"/>
          <w:numId w:val="2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采购人不得向成交供应商提出超出采购文件以外的任何要求作为签订合同的条件，不得与成交供应商订立背离</w:t>
      </w:r>
      <w:r>
        <w:rPr>
          <w:rFonts w:asciiTheme="minorEastAsia" w:hAnsiTheme="minorEastAsia" w:cs="宋体" w:hint="eastAsia"/>
          <w:kern w:val="0"/>
          <w:szCs w:val="21"/>
        </w:rPr>
        <w:t>谈判</w:t>
      </w:r>
      <w:r>
        <w:rPr>
          <w:rFonts w:asciiTheme="minorEastAsia" w:hAnsiTheme="minorEastAsia" w:cs="宋体"/>
          <w:kern w:val="0"/>
          <w:szCs w:val="21"/>
        </w:rPr>
        <w:t>文件确定的合同文本以及采购标的、规格型号、采购金额、采购数量、技术和服务要求等实质性内容的协议</w:t>
      </w:r>
      <w:r>
        <w:rPr>
          <w:rFonts w:asciiTheme="minorEastAsia" w:hAnsiTheme="minorEastAsia" w:cs="宋体" w:hint="eastAsia"/>
          <w:kern w:val="0"/>
          <w:szCs w:val="21"/>
        </w:rPr>
        <w:t>。</w:t>
      </w:r>
    </w:p>
    <w:p w:rsidR="00B34E29" w:rsidRDefault="00BB391E">
      <w:pPr>
        <w:pStyle w:val="af3"/>
        <w:numPr>
          <w:ilvl w:val="0"/>
          <w:numId w:val="2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履约保证金</w:t>
      </w:r>
    </w:p>
    <w:p w:rsidR="00B34E29" w:rsidRDefault="00BB391E">
      <w:pPr>
        <w:autoSpaceDE w:val="0"/>
        <w:autoSpaceDN w:val="0"/>
        <w:spacing w:line="360" w:lineRule="auto"/>
        <w:ind w:left="964"/>
        <w:contextualSpacing/>
        <w:rPr>
          <w:rFonts w:asciiTheme="majorEastAsia" w:eastAsiaTheme="majorEastAsia" w:hAnsiTheme="majorEastAsia" w:cs="宋体"/>
          <w:b/>
          <w:kern w:val="0"/>
          <w:sz w:val="36"/>
          <w:szCs w:val="36"/>
        </w:rPr>
      </w:pPr>
      <w:r>
        <w:rPr>
          <w:rFonts w:asciiTheme="minorEastAsia" w:hAnsiTheme="minorEastAsia" w:cs="宋体" w:hint="eastAsia"/>
          <w:kern w:val="0"/>
          <w:szCs w:val="21"/>
        </w:rPr>
        <w:t>“供应商须知前附表”中规定成交供应商提交履约保证金的，成交供应商应当以支票、汇票、本票或者金融机构、担保机构出具的保函等非现金形式向采购人提交。履约保证金的数额不得超过政府采购合同金额的10%。</w:t>
      </w:r>
      <w:r>
        <w:rPr>
          <w:rFonts w:ascii="宋体" w:eastAsia="宋体" w:hAnsi="宋体" w:cs="宋体" w:hint="eastAsia"/>
          <w:color w:val="333333"/>
          <w:sz w:val="24"/>
          <w:szCs w:val="24"/>
        </w:rPr>
        <w:br/>
      </w:r>
    </w:p>
    <w:p w:rsidR="00B34E29" w:rsidRDefault="00B34E2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B34E29" w:rsidRDefault="00B34E2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B34E29" w:rsidRDefault="00B34E2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B34E29" w:rsidRDefault="00B34E2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34E29" w:rsidRDefault="00B34E2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34E29" w:rsidRDefault="00B34E2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34E29" w:rsidRDefault="00B34E2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34E29" w:rsidRDefault="00B34E29">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B34E29" w:rsidRDefault="00B34E29">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bookmarkStart w:id="0" w:name="_GoBack"/>
      <w:bookmarkEnd w:id="0"/>
    </w:p>
    <w:p w:rsidR="00B34E29" w:rsidRDefault="00BB391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第五章  政府采购政策功能</w:t>
      </w:r>
    </w:p>
    <w:p w:rsidR="00B34E29" w:rsidRDefault="00B34E29">
      <w:pPr>
        <w:jc w:val="center"/>
        <w:rPr>
          <w:rFonts w:asciiTheme="majorEastAsia" w:eastAsiaTheme="majorEastAsia" w:hAnsiTheme="majorEastAsia" w:cs="宋体"/>
          <w:b/>
          <w:kern w:val="0"/>
          <w:sz w:val="36"/>
          <w:szCs w:val="36"/>
        </w:rPr>
      </w:pPr>
    </w:p>
    <w:p w:rsidR="00B34E29" w:rsidRDefault="00BB391E">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rsidR="00B34E29" w:rsidRDefault="00BB391E">
      <w:pPr>
        <w:pStyle w:val="a8"/>
        <w:spacing w:line="360" w:lineRule="auto"/>
        <w:ind w:firstLineChars="200" w:firstLine="422"/>
        <w:contextualSpacing/>
        <w:rPr>
          <w:rFonts w:ascii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一、</w:t>
      </w:r>
      <w:r>
        <w:rPr>
          <w:rFonts w:asciiTheme="minorEastAsia" w:hAnsiTheme="minorEastAsia" w:cs="仿宋_GB2312" w:hint="eastAsia"/>
          <w:b/>
          <w:sz w:val="21"/>
          <w:szCs w:val="21"/>
          <w:lang w:val="zh-CN"/>
        </w:rPr>
        <w:t>促进中小企业发展（不含民办非企业）</w:t>
      </w:r>
    </w:p>
    <w:p w:rsidR="00B34E29" w:rsidRDefault="00BB391E">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rsidR="00B34E29" w:rsidRDefault="00BB391E">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B34E29" w:rsidRDefault="00BB391E">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3、联合体各方均为小型或微型企业的，联合体视同为小型、微型企业。组成联合体的大中型企业或者其他自然人、法人或其他组织，与小型、微型企业之间不得存在投资关系。</w:t>
      </w:r>
    </w:p>
    <w:p w:rsidR="00B34E29" w:rsidRDefault="00BB391E">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4、中小企业投标应提供《中小企业声明函》，如为联合投标的，联合体各方需分别填写《中小企业声明函》。</w:t>
      </w:r>
    </w:p>
    <w:p w:rsidR="00B34E29" w:rsidRDefault="00BB391E">
      <w:pPr>
        <w:topLinePunct/>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二、支持监狱企业发展</w:t>
      </w:r>
    </w:p>
    <w:p w:rsidR="00B34E29" w:rsidRDefault="00BB391E">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B34E29" w:rsidRDefault="00BB391E">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三、促进残疾人就业</w:t>
      </w:r>
    </w:p>
    <w:p w:rsidR="00B34E29" w:rsidRDefault="00BB391E">
      <w:pPr>
        <w:pStyle w:val="a8"/>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w:t>
      </w:r>
      <w:r>
        <w:rPr>
          <w:rFonts w:asciiTheme="minorEastAsia" w:eastAsiaTheme="minorEastAsia" w:hAnsiTheme="minorEastAsia" w:cs="仿宋_GB2312" w:hint="eastAsia"/>
          <w:sz w:val="21"/>
          <w:szCs w:val="21"/>
          <w:lang w:val="zh-CN"/>
        </w:rPr>
        <w:lastRenderedPageBreak/>
        <w:t>疾人福利性单位注册商标的货物）用扣除后的价格参与评审。</w:t>
      </w:r>
      <w:r>
        <w:rPr>
          <w:rFonts w:asciiTheme="minorEastAsia" w:eastAsiaTheme="minorEastAsia" w:hAnsiTheme="minorEastAsia" w:hint="eastAsia"/>
          <w:color w:val="000000"/>
          <w:sz w:val="21"/>
          <w:szCs w:val="21"/>
        </w:rPr>
        <w:t>残疾人福利性单位属于小型、微型企业的，不重复享受政策。</w:t>
      </w:r>
    </w:p>
    <w:p w:rsidR="00B34E29" w:rsidRDefault="00BB391E">
      <w:pPr>
        <w:pStyle w:val="a8"/>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Pr>
          <w:rFonts w:asciiTheme="minorEastAsia" w:eastAsiaTheme="minorEastAsia" w:hAnsiTheme="minorEastAsia" w:cs="仿宋_GB2312" w:hint="eastAsia"/>
          <w:sz w:val="21"/>
          <w:szCs w:val="21"/>
          <w:lang w:val="zh-CN"/>
        </w:rPr>
        <w:t>函内容</w:t>
      </w:r>
      <w:proofErr w:type="gramEnd"/>
      <w:r>
        <w:rPr>
          <w:rFonts w:asciiTheme="minorEastAsia" w:eastAsiaTheme="minorEastAsia" w:hAnsiTheme="minorEastAsia" w:cs="仿宋_GB2312" w:hint="eastAsia"/>
          <w:sz w:val="21"/>
          <w:szCs w:val="21"/>
          <w:lang w:val="zh-CN"/>
        </w:rPr>
        <w:t>的材料。</w:t>
      </w:r>
    </w:p>
    <w:p w:rsidR="00B34E29" w:rsidRDefault="00BB391E">
      <w:pPr>
        <w:pStyle w:val="a8"/>
        <w:spacing w:line="360" w:lineRule="auto"/>
        <w:ind w:firstLineChars="200" w:firstLine="42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 w:val="21"/>
          <w:szCs w:val="21"/>
          <w:lang w:val="zh-CN"/>
        </w:rPr>
        <w:t>3、成交人为残疾人福利性单位的，招标人应当随成交结果同时公告其《残疾人福利性单位声明函》，接受社会监督。</w:t>
      </w:r>
    </w:p>
    <w:p w:rsidR="00B34E29" w:rsidRDefault="00B34E29">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B34E29" w:rsidRDefault="00B34E29">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B34E29" w:rsidRDefault="00B34E29">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B34E29" w:rsidRDefault="00B34E29">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B34E29" w:rsidRDefault="00B34E29">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B34E29" w:rsidRDefault="00B34E29">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B34E29" w:rsidRDefault="00B34E29">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B34E29" w:rsidRDefault="00B34E29">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B34E29" w:rsidRDefault="00B34E29">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B34E29" w:rsidRDefault="00B34E29">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B34E29" w:rsidRDefault="00B34E29">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B34E29" w:rsidRDefault="00B34E29">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B34E29" w:rsidRDefault="00B34E29">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B34E29" w:rsidRDefault="00B34E29">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B34E29" w:rsidRDefault="00BB391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第六章 资格审查与评标</w:t>
      </w:r>
    </w:p>
    <w:p w:rsidR="00B34E29" w:rsidRDefault="00B34E29">
      <w:pPr>
        <w:pStyle w:val="a8"/>
        <w:spacing w:line="360" w:lineRule="auto"/>
        <w:contextualSpacing/>
        <w:rPr>
          <w:rFonts w:asciiTheme="minorEastAsia" w:hAnsiTheme="minorEastAsia" w:cs="仿宋_GB2312"/>
          <w:lang w:val="zh-CN"/>
        </w:rPr>
      </w:pPr>
    </w:p>
    <w:p w:rsidR="00B34E29" w:rsidRDefault="00BB391E">
      <w:pPr>
        <w:pStyle w:val="a8"/>
        <w:spacing w:line="360" w:lineRule="auto"/>
        <w:contextualSpacing/>
        <w:rPr>
          <w:rFonts w:asciiTheme="minorEastAsia" w:eastAsiaTheme="minorEastAsia" w:hAnsiTheme="minorEastAsia"/>
          <w:bCs/>
          <w:sz w:val="21"/>
          <w:szCs w:val="21"/>
        </w:rPr>
      </w:pPr>
      <w:r>
        <w:rPr>
          <w:rFonts w:asciiTheme="minorEastAsia" w:eastAsiaTheme="minorEastAsia" w:hAnsiTheme="minorEastAsia" w:cs="仿宋_GB2312"/>
          <w:b/>
          <w:sz w:val="21"/>
          <w:szCs w:val="21"/>
          <w:lang w:val="zh-CN"/>
        </w:rPr>
        <w:t>一、资格审查</w:t>
      </w:r>
    </w:p>
    <w:p w:rsidR="00B34E29" w:rsidRDefault="00BB391E">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hint="eastAsia"/>
          <w:bCs/>
          <w:szCs w:val="21"/>
        </w:rPr>
        <w:t>（一）谈判小组依法对供应商资格进行审查</w:t>
      </w:r>
      <w:r>
        <w:rPr>
          <w:rFonts w:asciiTheme="minorEastAsia" w:hAnsiTheme="minorEastAsia" w:cs="仿宋_GB2312"/>
          <w:szCs w:val="21"/>
          <w:lang w:val="zh-CN"/>
        </w:rPr>
        <w:t>。</w:t>
      </w:r>
      <w:r>
        <w:rPr>
          <w:rFonts w:asciiTheme="minorEastAsia" w:hAnsiTheme="minorEastAsia" w:cs="仿宋_GB2312" w:hint="eastAsia"/>
          <w:szCs w:val="21"/>
          <w:lang w:val="zh-CN"/>
        </w:rPr>
        <w:t>确定符合资格的供应商不少于3家，将</w:t>
      </w:r>
      <w:r>
        <w:rPr>
          <w:rFonts w:ascii="ˎ̥" w:hAnsi="ˎ̥"/>
        </w:rPr>
        <w:t>对响应文件的有效性、完整性和响应程度进行审查</w:t>
      </w:r>
      <w:r>
        <w:rPr>
          <w:rFonts w:ascii="ˎ̥" w:hAnsi="ˎ̥" w:hint="eastAsia"/>
        </w:rPr>
        <w:t>并对响应文件进行评审</w:t>
      </w:r>
      <w:r>
        <w:rPr>
          <w:rFonts w:asciiTheme="minorEastAsia" w:hAnsiTheme="minorEastAsia" w:cs="仿宋_GB2312" w:hint="eastAsia"/>
          <w:szCs w:val="21"/>
          <w:lang w:val="zh-CN"/>
        </w:rPr>
        <w:t>。</w:t>
      </w:r>
    </w:p>
    <w:p w:rsidR="00B34E29" w:rsidRDefault="00BB391E">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（二）资格证明材料（本栏所列内容为本项目的资格审查条件，如有一项不符合要求，则不能进入下一步评审）。</w:t>
      </w:r>
    </w:p>
    <w:p w:rsidR="00B34E29" w:rsidRDefault="00BB391E">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B34E29">
        <w:trPr>
          <w:trHeight w:val="567"/>
        </w:trPr>
        <w:tc>
          <w:tcPr>
            <w:tcW w:w="675" w:type="dxa"/>
            <w:vAlign w:val="center"/>
          </w:tcPr>
          <w:p w:rsidR="00B34E29" w:rsidRDefault="00BB391E">
            <w:pPr>
              <w:spacing w:line="360" w:lineRule="auto"/>
              <w:jc w:val="center"/>
              <w:rPr>
                <w:rFonts w:asciiTheme="minorEastAsia" w:hAnsiTheme="minorEastAsia"/>
                <w:b/>
                <w:szCs w:val="21"/>
              </w:rPr>
            </w:pPr>
            <w:r>
              <w:rPr>
                <w:rFonts w:asciiTheme="minorEastAsia" w:hAnsiTheme="minorEastAsia" w:hint="eastAsia"/>
                <w:b/>
                <w:szCs w:val="21"/>
              </w:rPr>
              <w:t>序号</w:t>
            </w:r>
          </w:p>
        </w:tc>
        <w:tc>
          <w:tcPr>
            <w:tcW w:w="2410" w:type="dxa"/>
            <w:vAlign w:val="center"/>
          </w:tcPr>
          <w:p w:rsidR="00B34E29" w:rsidRDefault="00BB391E">
            <w:pPr>
              <w:spacing w:line="360" w:lineRule="auto"/>
              <w:jc w:val="center"/>
              <w:rPr>
                <w:rFonts w:asciiTheme="minorEastAsia" w:hAnsiTheme="minorEastAsia"/>
                <w:b/>
                <w:szCs w:val="21"/>
              </w:rPr>
            </w:pPr>
            <w:r>
              <w:rPr>
                <w:rFonts w:asciiTheme="minorEastAsia" w:hAnsiTheme="minorEastAsia" w:hint="eastAsia"/>
                <w:b/>
                <w:szCs w:val="21"/>
              </w:rPr>
              <w:t>资格审查</w:t>
            </w:r>
            <w:r>
              <w:rPr>
                <w:rFonts w:asciiTheme="minorEastAsia" w:hAnsiTheme="minorEastAsia"/>
                <w:b/>
                <w:szCs w:val="21"/>
              </w:rPr>
              <w:t>因素</w:t>
            </w:r>
          </w:p>
        </w:tc>
        <w:tc>
          <w:tcPr>
            <w:tcW w:w="5954" w:type="dxa"/>
            <w:vAlign w:val="center"/>
          </w:tcPr>
          <w:p w:rsidR="00B34E29" w:rsidRDefault="00BB391E">
            <w:pPr>
              <w:spacing w:line="360" w:lineRule="auto"/>
              <w:jc w:val="center"/>
              <w:rPr>
                <w:rFonts w:asciiTheme="minorEastAsia" w:hAnsiTheme="minorEastAsia"/>
                <w:b/>
                <w:szCs w:val="21"/>
              </w:rPr>
            </w:pPr>
            <w:r>
              <w:rPr>
                <w:rFonts w:asciiTheme="minorEastAsia" w:hAnsiTheme="minorEastAsia" w:hint="eastAsia"/>
                <w:b/>
                <w:szCs w:val="21"/>
              </w:rPr>
              <w:t>说明与要求</w:t>
            </w:r>
          </w:p>
        </w:tc>
      </w:tr>
      <w:tr w:rsidR="00B34E29">
        <w:trPr>
          <w:trHeight w:val="567"/>
        </w:trPr>
        <w:tc>
          <w:tcPr>
            <w:tcW w:w="675" w:type="dxa"/>
            <w:vAlign w:val="center"/>
          </w:tcPr>
          <w:p w:rsidR="00B34E29" w:rsidRDefault="00BB391E">
            <w:pPr>
              <w:spacing w:line="360" w:lineRule="auto"/>
              <w:jc w:val="center"/>
              <w:rPr>
                <w:rFonts w:asciiTheme="minorEastAsia" w:hAnsiTheme="minorEastAsia"/>
                <w:b/>
                <w:szCs w:val="21"/>
              </w:rPr>
            </w:pPr>
            <w:r>
              <w:rPr>
                <w:rFonts w:asciiTheme="minorEastAsia" w:hAnsiTheme="minorEastAsia" w:hint="eastAsia"/>
                <w:b/>
                <w:szCs w:val="21"/>
              </w:rPr>
              <w:t>1</w:t>
            </w:r>
          </w:p>
        </w:tc>
        <w:tc>
          <w:tcPr>
            <w:tcW w:w="2410" w:type="dxa"/>
            <w:vAlign w:val="center"/>
          </w:tcPr>
          <w:p w:rsidR="00B34E29" w:rsidRDefault="00BB391E">
            <w:pPr>
              <w:spacing w:line="360" w:lineRule="auto"/>
              <w:jc w:val="center"/>
              <w:rPr>
                <w:rFonts w:asciiTheme="minorEastAsia" w:hAnsiTheme="minorEastAsia"/>
                <w:b/>
                <w:szCs w:val="21"/>
              </w:rPr>
            </w:pPr>
            <w:r>
              <w:rPr>
                <w:rFonts w:asciiTheme="minorEastAsia" w:hAnsiTheme="minorEastAsia" w:hint="eastAsia"/>
                <w:b/>
                <w:szCs w:val="21"/>
              </w:rPr>
              <w:t>投标函</w:t>
            </w:r>
          </w:p>
        </w:tc>
        <w:tc>
          <w:tcPr>
            <w:tcW w:w="5954" w:type="dxa"/>
            <w:vAlign w:val="center"/>
          </w:tcPr>
          <w:p w:rsidR="00B34E29" w:rsidRDefault="00BB391E">
            <w:pPr>
              <w:spacing w:line="360" w:lineRule="auto"/>
              <w:rPr>
                <w:rFonts w:asciiTheme="minorEastAsia" w:hAnsiTheme="minorEastAsia"/>
                <w:b/>
                <w:szCs w:val="21"/>
              </w:rPr>
            </w:pPr>
            <w:r>
              <w:rPr>
                <w:rFonts w:ascii="宋体" w:hAnsi="宋体" w:cs="微软雅黑" w:hint="eastAsia"/>
                <w:bCs/>
                <w:szCs w:val="21"/>
              </w:rPr>
              <w:t>参考招标文件第八章3.1格式填写</w:t>
            </w:r>
          </w:p>
        </w:tc>
      </w:tr>
      <w:tr w:rsidR="00B34E29">
        <w:tc>
          <w:tcPr>
            <w:tcW w:w="675" w:type="dxa"/>
            <w:vAlign w:val="center"/>
          </w:tcPr>
          <w:p w:rsidR="00B34E29" w:rsidRDefault="00BB391E">
            <w:pPr>
              <w:spacing w:line="360" w:lineRule="auto"/>
              <w:jc w:val="center"/>
              <w:rPr>
                <w:rFonts w:asciiTheme="minorEastAsia" w:hAnsiTheme="minorEastAsia"/>
                <w:b/>
                <w:bCs/>
                <w:szCs w:val="21"/>
              </w:rPr>
            </w:pPr>
            <w:r>
              <w:rPr>
                <w:rFonts w:asciiTheme="minorEastAsia" w:hAnsiTheme="minorEastAsia" w:hint="eastAsia"/>
                <w:b/>
                <w:bCs/>
                <w:szCs w:val="21"/>
              </w:rPr>
              <w:t>2</w:t>
            </w:r>
          </w:p>
        </w:tc>
        <w:tc>
          <w:tcPr>
            <w:tcW w:w="2410" w:type="dxa"/>
            <w:vAlign w:val="center"/>
          </w:tcPr>
          <w:p w:rsidR="00B34E29" w:rsidRDefault="00BB391E">
            <w:pPr>
              <w:spacing w:line="360" w:lineRule="auto"/>
              <w:rPr>
                <w:rFonts w:asciiTheme="minorEastAsia" w:hAnsiTheme="minorEastAsia"/>
                <w:b/>
                <w:szCs w:val="21"/>
              </w:rPr>
            </w:pPr>
            <w:r>
              <w:rPr>
                <w:rFonts w:asciiTheme="minorEastAsia" w:hAnsiTheme="minorEastAsia" w:hint="eastAsia"/>
                <w:b/>
                <w:bCs/>
                <w:szCs w:val="21"/>
              </w:rPr>
              <w:t>法人或者其他组织的营业执照等证明文件，自然人的身份证明</w:t>
            </w:r>
          </w:p>
        </w:tc>
        <w:tc>
          <w:tcPr>
            <w:tcW w:w="5954" w:type="dxa"/>
            <w:vAlign w:val="center"/>
          </w:tcPr>
          <w:p w:rsidR="00B34E29" w:rsidRDefault="00BB391E">
            <w:pPr>
              <w:spacing w:line="360" w:lineRule="auto"/>
              <w:jc w:val="left"/>
              <w:rPr>
                <w:rFonts w:asciiTheme="minorEastAsia" w:hAnsiTheme="minorEastAsia"/>
                <w:bCs/>
                <w:szCs w:val="21"/>
              </w:rPr>
            </w:pPr>
            <w:r>
              <w:rPr>
                <w:rFonts w:asciiTheme="minorEastAsia" w:hAnsiTheme="minorEastAsia" w:hint="eastAsia"/>
                <w:bCs/>
                <w:szCs w:val="21"/>
              </w:rPr>
              <w:t>（1）企业法人营业执照或营业执照。（企业提供）</w:t>
            </w:r>
          </w:p>
          <w:p w:rsidR="00B34E29" w:rsidRDefault="00BB391E">
            <w:pPr>
              <w:spacing w:line="360" w:lineRule="auto"/>
              <w:jc w:val="left"/>
              <w:rPr>
                <w:rFonts w:asciiTheme="minorEastAsia" w:hAnsiTheme="minorEastAsia"/>
                <w:bCs/>
                <w:szCs w:val="21"/>
              </w:rPr>
            </w:pPr>
            <w:r>
              <w:rPr>
                <w:rFonts w:asciiTheme="minorEastAsia" w:hAnsiTheme="minorEastAsia" w:hint="eastAsia"/>
                <w:bCs/>
                <w:szCs w:val="21"/>
              </w:rPr>
              <w:t>（2）事业单位法人证书。（事业单位提供）</w:t>
            </w:r>
          </w:p>
          <w:p w:rsidR="00B34E29" w:rsidRDefault="00BB391E">
            <w:pPr>
              <w:spacing w:line="360" w:lineRule="auto"/>
              <w:jc w:val="left"/>
              <w:rPr>
                <w:rFonts w:asciiTheme="minorEastAsia" w:hAnsiTheme="minorEastAsia"/>
                <w:bCs/>
                <w:szCs w:val="21"/>
              </w:rPr>
            </w:pPr>
            <w:r>
              <w:rPr>
                <w:rFonts w:asciiTheme="minorEastAsia" w:hAnsiTheme="minorEastAsia" w:hint="eastAsia"/>
                <w:bCs/>
                <w:szCs w:val="21"/>
              </w:rPr>
              <w:t>（3）执业许可证。（非企业专业服务机构提供）</w:t>
            </w:r>
          </w:p>
          <w:p w:rsidR="00B34E29" w:rsidRDefault="00BB391E">
            <w:pPr>
              <w:spacing w:line="360" w:lineRule="auto"/>
              <w:jc w:val="left"/>
              <w:rPr>
                <w:rFonts w:asciiTheme="minorEastAsia" w:hAnsiTheme="minorEastAsia"/>
                <w:bCs/>
                <w:szCs w:val="21"/>
              </w:rPr>
            </w:pPr>
            <w:r>
              <w:rPr>
                <w:rFonts w:asciiTheme="minorEastAsia" w:hAnsiTheme="minorEastAsia" w:hint="eastAsia"/>
                <w:bCs/>
                <w:szCs w:val="21"/>
              </w:rPr>
              <w:t>（4）个体工商户营业执照。（个体工商户提供）</w:t>
            </w:r>
          </w:p>
          <w:p w:rsidR="00B34E29" w:rsidRDefault="00BB391E">
            <w:pPr>
              <w:spacing w:line="360" w:lineRule="auto"/>
              <w:jc w:val="left"/>
              <w:rPr>
                <w:rFonts w:asciiTheme="minorEastAsia" w:hAnsiTheme="minorEastAsia"/>
                <w:bCs/>
                <w:szCs w:val="21"/>
              </w:rPr>
            </w:pPr>
            <w:r>
              <w:rPr>
                <w:rFonts w:asciiTheme="minorEastAsia" w:hAnsiTheme="minorEastAsia" w:hint="eastAsia"/>
                <w:bCs/>
                <w:szCs w:val="21"/>
              </w:rPr>
              <w:t>（5）自然人身份证明。（自然人提供）</w:t>
            </w:r>
          </w:p>
          <w:p w:rsidR="00B34E29" w:rsidRDefault="00BB391E">
            <w:pPr>
              <w:spacing w:line="360" w:lineRule="auto"/>
              <w:jc w:val="left"/>
              <w:rPr>
                <w:rFonts w:asciiTheme="minorEastAsia" w:hAnsiTheme="minorEastAsia"/>
                <w:b/>
                <w:bCs/>
                <w:szCs w:val="21"/>
              </w:rPr>
            </w:pPr>
            <w:r>
              <w:rPr>
                <w:rFonts w:asciiTheme="minorEastAsia" w:hAnsiTheme="minorEastAsia" w:hint="eastAsia"/>
                <w:bCs/>
                <w:szCs w:val="21"/>
              </w:rPr>
              <w:t>（6）民办非企业单位登记证书。（民办非企业单位提供）</w:t>
            </w:r>
          </w:p>
        </w:tc>
      </w:tr>
      <w:tr w:rsidR="00B34E29">
        <w:tc>
          <w:tcPr>
            <w:tcW w:w="675" w:type="dxa"/>
            <w:vAlign w:val="center"/>
          </w:tcPr>
          <w:p w:rsidR="00B34E29" w:rsidRDefault="00BB391E">
            <w:pPr>
              <w:spacing w:line="360" w:lineRule="auto"/>
              <w:jc w:val="center"/>
              <w:rPr>
                <w:rFonts w:asciiTheme="minorEastAsia" w:hAnsiTheme="minorEastAsia"/>
                <w:b/>
                <w:bCs/>
                <w:szCs w:val="21"/>
              </w:rPr>
            </w:pPr>
            <w:r>
              <w:rPr>
                <w:rFonts w:asciiTheme="minorEastAsia" w:hAnsiTheme="minorEastAsia" w:hint="eastAsia"/>
                <w:b/>
                <w:bCs/>
                <w:szCs w:val="21"/>
              </w:rPr>
              <w:t>3</w:t>
            </w:r>
          </w:p>
        </w:tc>
        <w:tc>
          <w:tcPr>
            <w:tcW w:w="2410" w:type="dxa"/>
            <w:vAlign w:val="center"/>
          </w:tcPr>
          <w:p w:rsidR="00B34E29" w:rsidRDefault="00BB391E">
            <w:pPr>
              <w:spacing w:line="360" w:lineRule="auto"/>
              <w:rPr>
                <w:rFonts w:asciiTheme="minorEastAsia" w:hAnsiTheme="minorEastAsia"/>
                <w:b/>
                <w:szCs w:val="21"/>
              </w:rPr>
            </w:pPr>
            <w:r>
              <w:rPr>
                <w:rFonts w:asciiTheme="minorEastAsia" w:hAnsiTheme="minorEastAsia" w:hint="eastAsia"/>
                <w:b/>
                <w:bCs/>
                <w:szCs w:val="21"/>
              </w:rPr>
              <w:t>财务状况报告相关材料</w:t>
            </w:r>
          </w:p>
        </w:tc>
        <w:tc>
          <w:tcPr>
            <w:tcW w:w="5954" w:type="dxa"/>
          </w:tcPr>
          <w:p w:rsidR="00B34E29" w:rsidRDefault="00BB391E">
            <w:pPr>
              <w:spacing w:line="360" w:lineRule="auto"/>
              <w:rPr>
                <w:rFonts w:asciiTheme="minorEastAsia" w:hAnsiTheme="minorEastAsia"/>
                <w:bCs/>
                <w:szCs w:val="21"/>
              </w:rPr>
            </w:pPr>
            <w:r>
              <w:rPr>
                <w:rFonts w:asciiTheme="minorEastAsia" w:hAnsiTheme="minorEastAsia" w:hint="eastAsia"/>
                <w:bCs/>
                <w:szCs w:val="21"/>
              </w:rPr>
              <w:t>（1）供应商是法人（法人包括企业法人、机关法人、事业单位法人和社会团体法人），提供本单位：</w:t>
            </w:r>
          </w:p>
          <w:p w:rsidR="00B34E29" w:rsidRDefault="00BB391E">
            <w:pPr>
              <w:spacing w:line="360" w:lineRule="auto"/>
              <w:rPr>
                <w:rFonts w:asciiTheme="minorEastAsia" w:hAnsiTheme="minorEastAsia"/>
                <w:bCs/>
                <w:szCs w:val="21"/>
              </w:rPr>
            </w:pPr>
            <w:r>
              <w:rPr>
                <w:rFonts w:asciiTheme="minorEastAsia" w:hAnsiTheme="minorEastAsia" w:hint="eastAsia"/>
                <w:bCs/>
                <w:szCs w:val="21"/>
              </w:rPr>
              <w:t>①2018年度经审计的财务报告，包括资产负债表、利润表、现金流量表、所有者权益变动表及其附注；</w:t>
            </w:r>
          </w:p>
          <w:p w:rsidR="00B34E29" w:rsidRDefault="00BB391E">
            <w:pPr>
              <w:spacing w:line="360" w:lineRule="auto"/>
              <w:rPr>
                <w:rFonts w:asciiTheme="minorEastAsia" w:hAnsiTheme="minorEastAsia"/>
                <w:bCs/>
                <w:szCs w:val="21"/>
              </w:rPr>
            </w:pPr>
            <w:r>
              <w:rPr>
                <w:rFonts w:asciiTheme="minorEastAsia" w:hAnsiTheme="minorEastAsia" w:hint="eastAsia"/>
                <w:bCs/>
                <w:szCs w:val="21"/>
              </w:rPr>
              <w:t>②基本开户银行出具的资信证明；</w:t>
            </w:r>
          </w:p>
          <w:p w:rsidR="00B34E29" w:rsidRDefault="00BB391E">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B34E29" w:rsidRDefault="00BB391E">
            <w:pPr>
              <w:spacing w:line="360" w:lineRule="auto"/>
              <w:rPr>
                <w:rFonts w:asciiTheme="minorEastAsia" w:hAnsiTheme="minorEastAsia"/>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p w:rsidR="00B34E29" w:rsidRDefault="00BB391E">
            <w:pPr>
              <w:spacing w:line="360" w:lineRule="auto"/>
              <w:rPr>
                <w:rFonts w:asciiTheme="minorEastAsia" w:hAnsiTheme="minorEastAsia"/>
                <w:bCs/>
                <w:szCs w:val="21"/>
              </w:rPr>
            </w:pPr>
            <w:r>
              <w:rPr>
                <w:rFonts w:asciiTheme="minorEastAsia" w:hAnsiTheme="minorEastAsia" w:hint="eastAsia"/>
                <w:bCs/>
                <w:szCs w:val="21"/>
              </w:rPr>
              <w:t>（2）供应商（其他组织和自然人）提供本单位：</w:t>
            </w:r>
          </w:p>
          <w:p w:rsidR="00B34E29" w:rsidRDefault="00BB391E">
            <w:pPr>
              <w:spacing w:line="360" w:lineRule="auto"/>
              <w:rPr>
                <w:rFonts w:asciiTheme="minorEastAsia" w:hAnsiTheme="minorEastAsia"/>
                <w:bCs/>
                <w:szCs w:val="21"/>
              </w:rPr>
            </w:pPr>
            <w:r>
              <w:rPr>
                <w:rFonts w:asciiTheme="minorEastAsia" w:hAnsiTheme="minorEastAsia" w:hint="eastAsia"/>
                <w:bCs/>
                <w:szCs w:val="21"/>
              </w:rPr>
              <w:lastRenderedPageBreak/>
              <w:t>①2018年度经审计的财务报告，包括资产负债表、利润表、现金流量表、所有者权益变动表及其附注；</w:t>
            </w:r>
          </w:p>
          <w:p w:rsidR="00B34E29" w:rsidRDefault="00BB391E">
            <w:pPr>
              <w:spacing w:line="360" w:lineRule="auto"/>
              <w:rPr>
                <w:rFonts w:asciiTheme="minorEastAsia" w:hAnsiTheme="minorEastAsia"/>
                <w:bCs/>
                <w:szCs w:val="21"/>
              </w:rPr>
            </w:pPr>
            <w:r>
              <w:rPr>
                <w:rFonts w:asciiTheme="minorEastAsia" w:hAnsiTheme="minorEastAsia" w:hint="eastAsia"/>
                <w:bCs/>
                <w:szCs w:val="21"/>
              </w:rPr>
              <w:t>②银行出具的资信证明；</w:t>
            </w:r>
          </w:p>
          <w:p w:rsidR="00B34E29" w:rsidRDefault="00BB391E">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B34E29" w:rsidRDefault="00BB391E">
            <w:pPr>
              <w:spacing w:line="360" w:lineRule="auto"/>
              <w:rPr>
                <w:rFonts w:asciiTheme="minorEastAsia" w:hAnsiTheme="minorEastAsia"/>
                <w:b/>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tc>
      </w:tr>
      <w:tr w:rsidR="00B34E29">
        <w:tc>
          <w:tcPr>
            <w:tcW w:w="675" w:type="dxa"/>
            <w:vAlign w:val="center"/>
          </w:tcPr>
          <w:p w:rsidR="00B34E29" w:rsidRDefault="00BB391E">
            <w:pPr>
              <w:spacing w:line="360" w:lineRule="auto"/>
              <w:jc w:val="center"/>
              <w:rPr>
                <w:rFonts w:asciiTheme="minorEastAsia" w:hAnsiTheme="minorEastAsia"/>
                <w:b/>
                <w:bCs/>
                <w:szCs w:val="21"/>
              </w:rPr>
            </w:pPr>
            <w:r>
              <w:rPr>
                <w:rFonts w:asciiTheme="minorEastAsia" w:hAnsiTheme="minorEastAsia" w:hint="eastAsia"/>
                <w:b/>
                <w:bCs/>
                <w:szCs w:val="21"/>
              </w:rPr>
              <w:lastRenderedPageBreak/>
              <w:t>4</w:t>
            </w:r>
          </w:p>
        </w:tc>
        <w:tc>
          <w:tcPr>
            <w:tcW w:w="2410" w:type="dxa"/>
            <w:vAlign w:val="center"/>
          </w:tcPr>
          <w:p w:rsidR="00B34E29" w:rsidRDefault="00BB391E">
            <w:pPr>
              <w:spacing w:line="360" w:lineRule="auto"/>
              <w:rPr>
                <w:rFonts w:asciiTheme="minorEastAsia" w:hAnsiTheme="minorEastAsia"/>
                <w:b/>
                <w:szCs w:val="21"/>
              </w:rPr>
            </w:pPr>
            <w:r>
              <w:rPr>
                <w:rFonts w:asciiTheme="minorEastAsia" w:hAnsiTheme="minorEastAsia" w:hint="eastAsia"/>
                <w:b/>
                <w:bCs/>
                <w:szCs w:val="21"/>
              </w:rPr>
              <w:t>依法缴纳税收相关材料</w:t>
            </w:r>
          </w:p>
        </w:tc>
        <w:tc>
          <w:tcPr>
            <w:tcW w:w="5954" w:type="dxa"/>
          </w:tcPr>
          <w:p w:rsidR="00B34E29" w:rsidRDefault="00BB391E">
            <w:pPr>
              <w:spacing w:line="360" w:lineRule="auto"/>
              <w:rPr>
                <w:rFonts w:asciiTheme="minorEastAsia" w:hAnsiTheme="minorEastAsia"/>
                <w:b/>
                <w:bCs/>
                <w:szCs w:val="21"/>
              </w:rPr>
            </w:pPr>
            <w:r>
              <w:rPr>
                <w:rFonts w:ascii="宋体" w:hAnsi="宋体" w:cs="微软雅黑" w:hint="eastAsia"/>
                <w:bCs/>
                <w:szCs w:val="21"/>
              </w:rPr>
              <w:t>供应商提供参加本次政府采购项目</w:t>
            </w:r>
            <w:r>
              <w:rPr>
                <w:rFonts w:asciiTheme="minorEastAsia" w:hAnsiTheme="minorEastAsia" w:hint="eastAsia"/>
                <w:bCs/>
                <w:szCs w:val="21"/>
              </w:rPr>
              <w:t>投标截止时间前三个月内任意一个月缴纳税收凭据。（依法免税的供应商，应提供相应文件证明依法免税）</w:t>
            </w:r>
          </w:p>
        </w:tc>
      </w:tr>
      <w:tr w:rsidR="00B34E29">
        <w:tc>
          <w:tcPr>
            <w:tcW w:w="675" w:type="dxa"/>
            <w:vAlign w:val="center"/>
          </w:tcPr>
          <w:p w:rsidR="00B34E29" w:rsidRDefault="00BB391E">
            <w:pPr>
              <w:spacing w:line="360" w:lineRule="auto"/>
              <w:jc w:val="center"/>
              <w:rPr>
                <w:rFonts w:asciiTheme="minorEastAsia" w:hAnsiTheme="minorEastAsia"/>
                <w:b/>
                <w:bCs/>
                <w:szCs w:val="21"/>
              </w:rPr>
            </w:pPr>
            <w:r>
              <w:rPr>
                <w:rFonts w:asciiTheme="minorEastAsia" w:hAnsiTheme="minorEastAsia" w:hint="eastAsia"/>
                <w:b/>
                <w:bCs/>
                <w:szCs w:val="21"/>
              </w:rPr>
              <w:t>5</w:t>
            </w:r>
          </w:p>
        </w:tc>
        <w:tc>
          <w:tcPr>
            <w:tcW w:w="2410" w:type="dxa"/>
            <w:vAlign w:val="center"/>
          </w:tcPr>
          <w:p w:rsidR="00B34E29" w:rsidRDefault="00BB391E">
            <w:pPr>
              <w:spacing w:line="360" w:lineRule="auto"/>
              <w:rPr>
                <w:rFonts w:asciiTheme="minorEastAsia" w:hAnsiTheme="minorEastAsia"/>
                <w:bCs/>
                <w:szCs w:val="21"/>
              </w:rPr>
            </w:pPr>
            <w:r>
              <w:rPr>
                <w:rFonts w:asciiTheme="minorEastAsia" w:hAnsiTheme="minorEastAsia" w:hint="eastAsia"/>
                <w:b/>
                <w:bCs/>
                <w:szCs w:val="21"/>
              </w:rPr>
              <w:t>依法缴纳社会保障资金的证明材料</w:t>
            </w:r>
          </w:p>
        </w:tc>
        <w:tc>
          <w:tcPr>
            <w:tcW w:w="5954" w:type="dxa"/>
          </w:tcPr>
          <w:p w:rsidR="00B34E29" w:rsidRDefault="00BB391E">
            <w:pPr>
              <w:spacing w:line="360" w:lineRule="auto"/>
              <w:rPr>
                <w:rFonts w:asciiTheme="minorEastAsia" w:hAnsiTheme="minorEastAsia"/>
                <w:b/>
                <w:bCs/>
                <w:szCs w:val="21"/>
              </w:rPr>
            </w:pPr>
            <w:r>
              <w:rPr>
                <w:rFonts w:ascii="宋体" w:hAnsi="宋体" w:cs="微软雅黑" w:hint="eastAsia"/>
                <w:bCs/>
                <w:szCs w:val="21"/>
              </w:rPr>
              <w:t>供应商提供参加本次政府采购项目</w:t>
            </w:r>
            <w:r>
              <w:rPr>
                <w:rFonts w:asciiTheme="minorEastAsia" w:hAnsiTheme="minorEastAsia" w:hint="eastAsia"/>
                <w:bCs/>
                <w:szCs w:val="21"/>
              </w:rPr>
              <w:t>投标截止时间前三个月内任意一个月缴纳社会保险凭据。（依法不需要缴纳社会保障资金的供应商，应提供相应文件证明依法不需要缴纳社会保障资金）</w:t>
            </w:r>
          </w:p>
        </w:tc>
      </w:tr>
      <w:tr w:rsidR="00B34E29">
        <w:tc>
          <w:tcPr>
            <w:tcW w:w="675" w:type="dxa"/>
            <w:vAlign w:val="center"/>
          </w:tcPr>
          <w:p w:rsidR="00B34E29" w:rsidRDefault="00BB391E">
            <w:pPr>
              <w:spacing w:line="360" w:lineRule="auto"/>
              <w:jc w:val="center"/>
              <w:rPr>
                <w:rFonts w:asciiTheme="minorEastAsia" w:hAnsiTheme="minorEastAsia"/>
                <w:b/>
                <w:bCs/>
                <w:szCs w:val="21"/>
              </w:rPr>
            </w:pPr>
            <w:r>
              <w:rPr>
                <w:rFonts w:asciiTheme="minorEastAsia" w:hAnsiTheme="minorEastAsia" w:hint="eastAsia"/>
                <w:b/>
                <w:bCs/>
                <w:szCs w:val="21"/>
              </w:rPr>
              <w:t>6</w:t>
            </w:r>
          </w:p>
        </w:tc>
        <w:tc>
          <w:tcPr>
            <w:tcW w:w="2410" w:type="dxa"/>
            <w:vAlign w:val="center"/>
          </w:tcPr>
          <w:p w:rsidR="00B34E29" w:rsidRDefault="00BB391E">
            <w:pPr>
              <w:spacing w:line="360" w:lineRule="auto"/>
              <w:rPr>
                <w:rFonts w:asciiTheme="minorEastAsia" w:hAnsiTheme="minorEastAsia"/>
                <w:b/>
                <w:szCs w:val="21"/>
              </w:rPr>
            </w:pPr>
            <w:r>
              <w:rPr>
                <w:rFonts w:asciiTheme="minorEastAsia" w:hAnsiTheme="minorEastAsia" w:hint="eastAsia"/>
                <w:b/>
                <w:bCs/>
                <w:szCs w:val="21"/>
              </w:rPr>
              <w:t>履行合同所必须的设备和专业技术能力的证明材料</w:t>
            </w:r>
          </w:p>
        </w:tc>
        <w:tc>
          <w:tcPr>
            <w:tcW w:w="5954" w:type="dxa"/>
          </w:tcPr>
          <w:p w:rsidR="00B34E29" w:rsidRDefault="00BB391E">
            <w:pPr>
              <w:spacing w:line="360" w:lineRule="auto"/>
              <w:rPr>
                <w:rFonts w:asciiTheme="minorEastAsia" w:hAnsiTheme="minorEastAsia"/>
                <w:bCs/>
                <w:szCs w:val="21"/>
              </w:rPr>
            </w:pPr>
            <w:r>
              <w:rPr>
                <w:rFonts w:asciiTheme="minorEastAsia" w:hAnsiTheme="minorEastAsia" w:hint="eastAsia"/>
                <w:bCs/>
                <w:szCs w:val="21"/>
              </w:rPr>
              <w:t>①与本项目投标相关设备的购置发票、专业技术人员职称证书、用工合同等；</w:t>
            </w:r>
          </w:p>
          <w:p w:rsidR="00B34E29" w:rsidRDefault="00BB391E">
            <w:pPr>
              <w:spacing w:line="360" w:lineRule="auto"/>
              <w:rPr>
                <w:rFonts w:asciiTheme="minorEastAsia" w:hAnsiTheme="minorEastAsia"/>
                <w:bCs/>
                <w:szCs w:val="21"/>
              </w:rPr>
            </w:pPr>
            <w:r>
              <w:rPr>
                <w:rFonts w:asciiTheme="minorEastAsia" w:hAnsiTheme="minorEastAsia" w:hint="eastAsia"/>
                <w:bCs/>
                <w:szCs w:val="21"/>
              </w:rPr>
              <w:t>②供应商具备履行合同所必须的设备和专业技术能力承诺函或声明（承诺函或声明格式自拟）。</w:t>
            </w:r>
          </w:p>
          <w:p w:rsidR="00B34826" w:rsidRPr="00165379" w:rsidRDefault="00BB391E" w:rsidP="00165379">
            <w:pPr>
              <w:spacing w:line="360" w:lineRule="auto"/>
              <w:rPr>
                <w:rFonts w:ascii="楷体" w:eastAsia="楷体" w:hAnsi="楷体"/>
                <w:color w:val="000000"/>
                <w:sz w:val="24"/>
                <w:szCs w:val="24"/>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tc>
      </w:tr>
      <w:tr w:rsidR="00B34E29">
        <w:tc>
          <w:tcPr>
            <w:tcW w:w="675" w:type="dxa"/>
            <w:vAlign w:val="center"/>
          </w:tcPr>
          <w:p w:rsidR="00B34E29" w:rsidRDefault="00BB391E">
            <w:pPr>
              <w:spacing w:line="360" w:lineRule="auto"/>
              <w:jc w:val="center"/>
              <w:rPr>
                <w:rFonts w:asciiTheme="minorEastAsia" w:hAnsiTheme="minorEastAsia"/>
                <w:b/>
                <w:bCs/>
                <w:szCs w:val="21"/>
              </w:rPr>
            </w:pPr>
            <w:r>
              <w:rPr>
                <w:rFonts w:asciiTheme="minorEastAsia" w:hAnsiTheme="minorEastAsia" w:hint="eastAsia"/>
                <w:b/>
                <w:bCs/>
                <w:szCs w:val="21"/>
              </w:rPr>
              <w:t>7</w:t>
            </w:r>
          </w:p>
        </w:tc>
        <w:tc>
          <w:tcPr>
            <w:tcW w:w="2410" w:type="dxa"/>
            <w:vAlign w:val="center"/>
          </w:tcPr>
          <w:p w:rsidR="00B34E29" w:rsidRDefault="00BB391E">
            <w:pPr>
              <w:spacing w:line="360" w:lineRule="auto"/>
              <w:rPr>
                <w:rFonts w:asciiTheme="minorEastAsia" w:hAnsiTheme="minorEastAsia"/>
                <w:bCs/>
                <w:szCs w:val="21"/>
              </w:rPr>
            </w:pPr>
            <w:r>
              <w:rPr>
                <w:rFonts w:asciiTheme="minorEastAsia" w:hAnsiTheme="minorEastAsia" w:hint="eastAsia"/>
                <w:b/>
                <w:bCs/>
                <w:szCs w:val="21"/>
              </w:rPr>
              <w:t>参加政府采购活动前3年内在经营活动中没有重大违法记录的声明</w:t>
            </w:r>
          </w:p>
        </w:tc>
        <w:tc>
          <w:tcPr>
            <w:tcW w:w="5954" w:type="dxa"/>
            <w:vAlign w:val="center"/>
          </w:tcPr>
          <w:p w:rsidR="00B34E29" w:rsidRDefault="00BB391E">
            <w:pPr>
              <w:spacing w:line="360" w:lineRule="auto"/>
              <w:jc w:val="left"/>
              <w:rPr>
                <w:rFonts w:ascii="宋体" w:hAnsi="宋体" w:cs="微软雅黑"/>
                <w:bCs/>
                <w:szCs w:val="21"/>
              </w:rPr>
            </w:pPr>
            <w:r>
              <w:rPr>
                <w:rFonts w:ascii="宋体" w:hAnsi="宋体" w:cs="微软雅黑" w:hint="eastAsia"/>
                <w:bCs/>
                <w:szCs w:val="21"/>
              </w:rPr>
              <w:t>如无重大违法记录请按照谈判文件提供格式填写。</w:t>
            </w:r>
          </w:p>
          <w:p w:rsidR="00B34E29" w:rsidRDefault="00BB391E">
            <w:pPr>
              <w:spacing w:line="360" w:lineRule="auto"/>
              <w:jc w:val="left"/>
              <w:rPr>
                <w:rFonts w:asciiTheme="minorEastAsia" w:hAnsiTheme="minorEastAsia"/>
                <w:b/>
                <w:bCs/>
                <w:szCs w:val="21"/>
              </w:rPr>
            </w:pPr>
            <w:r>
              <w:rPr>
                <w:rFonts w:asciiTheme="minorEastAsia" w:hAnsiTheme="minorEastAsia" w:hint="eastAsia"/>
                <w:bCs/>
                <w:szCs w:val="21"/>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rsidR="00B34E29">
        <w:tc>
          <w:tcPr>
            <w:tcW w:w="675" w:type="dxa"/>
            <w:vAlign w:val="center"/>
          </w:tcPr>
          <w:p w:rsidR="00B34E29" w:rsidRDefault="00BB391E">
            <w:pPr>
              <w:spacing w:line="360" w:lineRule="auto"/>
              <w:jc w:val="center"/>
              <w:rPr>
                <w:rFonts w:asciiTheme="minorEastAsia" w:hAnsiTheme="minorEastAsia"/>
                <w:b/>
                <w:bCs/>
                <w:szCs w:val="21"/>
              </w:rPr>
            </w:pPr>
            <w:r>
              <w:rPr>
                <w:rFonts w:asciiTheme="minorEastAsia" w:hAnsiTheme="minorEastAsia" w:hint="eastAsia"/>
                <w:b/>
                <w:bCs/>
                <w:szCs w:val="21"/>
              </w:rPr>
              <w:t>8</w:t>
            </w:r>
          </w:p>
        </w:tc>
        <w:tc>
          <w:tcPr>
            <w:tcW w:w="2410" w:type="dxa"/>
            <w:vAlign w:val="center"/>
          </w:tcPr>
          <w:p w:rsidR="00B34E29" w:rsidRDefault="00BB391E">
            <w:pPr>
              <w:spacing w:line="360" w:lineRule="auto"/>
              <w:rPr>
                <w:rFonts w:asciiTheme="minorEastAsia" w:hAnsiTheme="minorEastAsia"/>
                <w:bCs/>
                <w:szCs w:val="21"/>
              </w:rPr>
            </w:pPr>
            <w:r>
              <w:rPr>
                <w:rFonts w:asciiTheme="minorEastAsia" w:hAnsiTheme="minorEastAsia" w:hint="eastAsia"/>
                <w:b/>
                <w:bCs/>
                <w:szCs w:val="21"/>
              </w:rPr>
              <w:t>信用记录查询及使用</w:t>
            </w:r>
          </w:p>
        </w:tc>
        <w:tc>
          <w:tcPr>
            <w:tcW w:w="5954" w:type="dxa"/>
          </w:tcPr>
          <w:p w:rsidR="00B34E29" w:rsidRDefault="00BB391E">
            <w:pPr>
              <w:spacing w:line="360" w:lineRule="auto"/>
              <w:rPr>
                <w:rFonts w:asciiTheme="minorEastAsia" w:hAnsiTheme="minorEastAsia"/>
                <w:bCs/>
                <w:szCs w:val="21"/>
              </w:rPr>
            </w:pPr>
            <w:r>
              <w:rPr>
                <w:rFonts w:asciiTheme="minorEastAsia" w:hAnsiTheme="minorEastAsia" w:hint="eastAsia"/>
                <w:bCs/>
                <w:szCs w:val="21"/>
              </w:rPr>
              <w:t>政府采购活动中查询及使用供应商信用记录的具体要求为：供应商未被列入</w:t>
            </w:r>
            <w:r>
              <w:rPr>
                <w:rFonts w:asciiTheme="minorEastAsia" w:hAnsiTheme="minorEastAsia"/>
                <w:bCs/>
                <w:szCs w:val="21"/>
              </w:rPr>
              <w:t>“信用中国”网站</w:t>
            </w:r>
            <w:r>
              <w:rPr>
                <w:rFonts w:asciiTheme="minorEastAsia" w:hAnsiTheme="minorEastAsia" w:hint="eastAsia"/>
                <w:bCs/>
                <w:szCs w:val="21"/>
              </w:rPr>
              <w:t>失信被执行人、重大税收违法案件当事人名单、</w:t>
            </w:r>
            <w:r>
              <w:rPr>
                <w:rFonts w:asciiTheme="minorEastAsia" w:hAnsiTheme="minorEastAsia"/>
                <w:bCs/>
                <w:szCs w:val="21"/>
              </w:rPr>
              <w:t>政府采购严重违法失信名单</w:t>
            </w:r>
            <w:r>
              <w:rPr>
                <w:rFonts w:asciiTheme="minorEastAsia" w:hAnsiTheme="minorEastAsia" w:hint="eastAsia"/>
                <w:bCs/>
                <w:szCs w:val="21"/>
              </w:rPr>
              <w:t>、“</w:t>
            </w:r>
            <w:r>
              <w:rPr>
                <w:rFonts w:asciiTheme="minorEastAsia" w:hAnsiTheme="minorEastAsia"/>
                <w:bCs/>
                <w:szCs w:val="21"/>
              </w:rPr>
              <w:t>中国政府采购网</w:t>
            </w:r>
            <w:r>
              <w:rPr>
                <w:rFonts w:asciiTheme="minorEastAsia" w:hAnsiTheme="minorEastAsia" w:hint="eastAsia"/>
                <w:bCs/>
                <w:szCs w:val="21"/>
              </w:rPr>
              <w:t>”政府采购严重违法失信行为记录名单、“国家企业信用公示系统”网站严重违法失信企业名单（黑名单）、</w:t>
            </w:r>
            <w:r>
              <w:rPr>
                <w:rFonts w:asciiTheme="minorEastAsia" w:hAnsiTheme="minorEastAsia" w:cs="仿宋_GB2312" w:hint="eastAsia"/>
                <w:color w:val="000000"/>
                <w:szCs w:val="21"/>
              </w:rPr>
              <w:t>“中国社会组织</w:t>
            </w:r>
            <w:r>
              <w:rPr>
                <w:rFonts w:asciiTheme="minorEastAsia" w:hAnsiTheme="minorEastAsia" w:cs="仿宋_GB2312" w:hint="eastAsia"/>
                <w:color w:val="000000"/>
                <w:szCs w:val="21"/>
              </w:rPr>
              <w:lastRenderedPageBreak/>
              <w:t>公共服务平台”网站（</w:t>
            </w:r>
            <w:r>
              <w:rPr>
                <w:rFonts w:asciiTheme="minorEastAsia" w:hAnsiTheme="minorEastAsia" w:cs="仿宋_GB2312"/>
                <w:color w:val="000000"/>
                <w:szCs w:val="21"/>
              </w:rPr>
              <w:t>www.chinanpo.gov.cn</w:t>
            </w:r>
            <w:r>
              <w:rPr>
                <w:rFonts w:asciiTheme="minorEastAsia" w:hAnsiTheme="minorEastAsia" w:cs="仿宋_GB2312" w:hint="eastAsia"/>
                <w:color w:val="000000"/>
                <w:szCs w:val="21"/>
              </w:rPr>
              <w:t>）严重违法失信社会组织名单的供应商</w:t>
            </w:r>
            <w:r>
              <w:rPr>
                <w:rFonts w:asciiTheme="minorEastAsia" w:hAnsiTheme="minorEastAsia" w:cs="仿宋_GB2312" w:hint="eastAsia"/>
                <w:b/>
                <w:color w:val="000000"/>
                <w:szCs w:val="21"/>
              </w:rPr>
              <w:t>；</w:t>
            </w:r>
            <w:r>
              <w:rPr>
                <w:rFonts w:asciiTheme="minorEastAsia" w:hAnsiTheme="minorEastAsia" w:hint="eastAsia"/>
                <w:bCs/>
                <w:szCs w:val="21"/>
              </w:rPr>
              <w:t>（联合体形式投标的，联合体成员存在不良信用记录，视同联合体存在不良信用记录）。</w:t>
            </w:r>
          </w:p>
          <w:p w:rsidR="00B34E29" w:rsidRDefault="00BB391E">
            <w:pPr>
              <w:spacing w:line="360" w:lineRule="auto"/>
              <w:rPr>
                <w:rFonts w:asciiTheme="minorEastAsia" w:hAnsiTheme="minorEastAsia"/>
                <w:bCs/>
                <w:szCs w:val="21"/>
              </w:rPr>
            </w:pPr>
            <w:r>
              <w:rPr>
                <w:rFonts w:asciiTheme="minorEastAsia" w:hAnsiTheme="minorEastAsia" w:hint="eastAsia"/>
                <w:bCs/>
                <w:szCs w:val="21"/>
              </w:rPr>
              <w:t>（1）查询渠道：</w:t>
            </w:r>
          </w:p>
          <w:p w:rsidR="00B34E29" w:rsidRDefault="00BB391E">
            <w:pPr>
              <w:spacing w:line="360" w:lineRule="auto"/>
              <w:rPr>
                <w:rFonts w:asciiTheme="minorEastAsia" w:hAnsiTheme="minorEastAsia"/>
                <w:bCs/>
                <w:szCs w:val="21"/>
              </w:rPr>
            </w:pPr>
            <w:r>
              <w:rPr>
                <w:rFonts w:asciiTheme="minorEastAsia" w:hAnsiTheme="minorEastAsia" w:hint="eastAsia"/>
                <w:bCs/>
                <w:szCs w:val="21"/>
              </w:rPr>
              <w:t>①“信用中国”网站（</w:t>
            </w:r>
            <w:hyperlink r:id="rId17" w:history="1">
              <w:r>
                <w:rPr>
                  <w:rStyle w:val="af2"/>
                  <w:rFonts w:asciiTheme="minorEastAsia" w:hAnsiTheme="minorEastAsia" w:hint="eastAsia"/>
                  <w:szCs w:val="21"/>
                </w:rPr>
                <w:t>www.creditchina.gov.cn</w:t>
              </w:r>
            </w:hyperlink>
            <w:r>
              <w:rPr>
                <w:rFonts w:asciiTheme="minorEastAsia" w:hAnsiTheme="minorEastAsia" w:hint="eastAsia"/>
                <w:bCs/>
                <w:szCs w:val="21"/>
              </w:rPr>
              <w:t>）</w:t>
            </w:r>
          </w:p>
          <w:p w:rsidR="00B34E29" w:rsidRDefault="00BB391E">
            <w:pPr>
              <w:spacing w:line="360" w:lineRule="auto"/>
              <w:rPr>
                <w:rFonts w:asciiTheme="minorEastAsia" w:hAnsiTheme="minorEastAsia"/>
                <w:bCs/>
                <w:szCs w:val="21"/>
              </w:rPr>
            </w:pPr>
            <w:r>
              <w:rPr>
                <w:rFonts w:asciiTheme="minorEastAsia" w:hAnsiTheme="minorEastAsia" w:hint="eastAsia"/>
                <w:bCs/>
                <w:szCs w:val="21"/>
              </w:rPr>
              <w:t>②“中国政府采购网”（www.ccgp.gov.cn）</w:t>
            </w:r>
          </w:p>
          <w:p w:rsidR="00B34E29" w:rsidRDefault="00BB391E">
            <w:pPr>
              <w:spacing w:line="360" w:lineRule="auto"/>
              <w:rPr>
                <w:rFonts w:asciiTheme="minorEastAsia" w:hAnsiTheme="minorEastAsia"/>
                <w:bCs/>
                <w:szCs w:val="21"/>
              </w:rPr>
            </w:pPr>
            <w:r>
              <w:rPr>
                <w:rFonts w:asciiTheme="minorEastAsia" w:hAnsiTheme="minorEastAsia" w:hint="eastAsia"/>
                <w:bCs/>
                <w:szCs w:val="21"/>
              </w:rPr>
              <w:t>③“国家企业信用公示系统”网站（</w:t>
            </w:r>
            <w:hyperlink r:id="rId18" w:history="1">
              <w:r>
                <w:rPr>
                  <w:rStyle w:val="af2"/>
                  <w:rFonts w:asciiTheme="minorEastAsia" w:hAnsiTheme="minorEastAsia"/>
                  <w:szCs w:val="21"/>
                </w:rPr>
                <w:t>www.gsxt.gov.cn</w:t>
              </w:r>
            </w:hyperlink>
            <w:r>
              <w:rPr>
                <w:rFonts w:asciiTheme="minorEastAsia" w:hAnsiTheme="minorEastAsia" w:hint="eastAsia"/>
                <w:bCs/>
                <w:szCs w:val="21"/>
              </w:rPr>
              <w:t>）</w:t>
            </w:r>
          </w:p>
          <w:p w:rsidR="00B34E29" w:rsidRDefault="00BB391E">
            <w:pPr>
              <w:spacing w:line="360" w:lineRule="auto"/>
              <w:rPr>
                <w:rFonts w:asciiTheme="minorEastAsia" w:hAnsiTheme="minorEastAsia"/>
                <w:bCs/>
                <w:szCs w:val="21"/>
              </w:rPr>
            </w:pPr>
            <w:r>
              <w:rPr>
                <w:rFonts w:asciiTheme="minorEastAsia" w:hAnsiTheme="minorEastAsia" w:hint="eastAsia"/>
                <w:bCs/>
                <w:szCs w:val="21"/>
              </w:rPr>
              <w:t>④</w:t>
            </w:r>
            <w:r>
              <w:rPr>
                <w:rFonts w:asciiTheme="minorEastAsia" w:hAnsiTheme="minorEastAsia" w:cs="仿宋_GB2312" w:hint="eastAsia"/>
                <w:color w:val="000000"/>
                <w:szCs w:val="21"/>
              </w:rPr>
              <w:t>“中国社会组织公共服务平台”网站（</w:t>
            </w:r>
            <w:r>
              <w:rPr>
                <w:rFonts w:asciiTheme="minorEastAsia" w:hAnsiTheme="minorEastAsia" w:cs="仿宋_GB2312"/>
                <w:color w:val="000000"/>
                <w:szCs w:val="21"/>
              </w:rPr>
              <w:t>www.chinanpo.gov.cn</w:t>
            </w:r>
            <w:r>
              <w:rPr>
                <w:rFonts w:asciiTheme="minorEastAsia" w:hAnsiTheme="minorEastAsia" w:cs="仿宋_GB2312" w:hint="eastAsia"/>
                <w:color w:val="000000"/>
                <w:szCs w:val="21"/>
              </w:rPr>
              <w:t>）（仅查询社会组织）</w:t>
            </w:r>
            <w:r>
              <w:rPr>
                <w:rFonts w:asciiTheme="minorEastAsia" w:hAnsiTheme="minorEastAsia" w:hint="eastAsia"/>
                <w:bCs/>
                <w:szCs w:val="21"/>
              </w:rPr>
              <w:t>；</w:t>
            </w:r>
          </w:p>
          <w:p w:rsidR="00B34E29" w:rsidRDefault="00BB391E">
            <w:pPr>
              <w:spacing w:line="360" w:lineRule="auto"/>
              <w:rPr>
                <w:rFonts w:asciiTheme="minorEastAsia" w:hAnsiTheme="minorEastAsia"/>
                <w:bCs/>
                <w:szCs w:val="21"/>
              </w:rPr>
            </w:pPr>
            <w:r>
              <w:rPr>
                <w:rFonts w:asciiTheme="minorEastAsia" w:hAnsiTheme="minorEastAsia" w:hint="eastAsia"/>
                <w:bCs/>
                <w:szCs w:val="21"/>
              </w:rPr>
              <w:t>（2）截止时间：同投标截止时间；</w:t>
            </w:r>
          </w:p>
          <w:p w:rsidR="00B34E29" w:rsidRDefault="00BB391E">
            <w:pPr>
              <w:spacing w:line="360" w:lineRule="auto"/>
              <w:rPr>
                <w:rFonts w:asciiTheme="minorEastAsia" w:hAnsiTheme="minorEastAsia"/>
                <w:bCs/>
                <w:szCs w:val="21"/>
              </w:rPr>
            </w:pPr>
            <w:r>
              <w:rPr>
                <w:rFonts w:asciiTheme="minorEastAsia" w:hAnsiTheme="minorEastAsia" w:hint="eastAsia"/>
                <w:bCs/>
                <w:szCs w:val="21"/>
              </w:rPr>
              <w:t>（3）信用信息查询记录和证据留存具体方式：经</w:t>
            </w:r>
            <w:r>
              <w:rPr>
                <w:rFonts w:asciiTheme="minorEastAsia" w:hAnsiTheme="minorEastAsia" w:cs="宋体" w:hint="eastAsia"/>
                <w:kern w:val="0"/>
                <w:szCs w:val="21"/>
              </w:rPr>
              <w:t>谈判小组</w:t>
            </w:r>
            <w:proofErr w:type="gramStart"/>
            <w:r>
              <w:rPr>
                <w:rFonts w:asciiTheme="minorEastAsia" w:hAnsiTheme="minorEastAsia" w:hint="eastAsia"/>
                <w:bCs/>
                <w:szCs w:val="21"/>
              </w:rPr>
              <w:t>确认确认</w:t>
            </w:r>
            <w:proofErr w:type="gramEnd"/>
            <w:r>
              <w:rPr>
                <w:rFonts w:asciiTheme="minorEastAsia" w:hAnsiTheme="minorEastAsia" w:hint="eastAsia"/>
                <w:bCs/>
                <w:szCs w:val="21"/>
              </w:rPr>
              <w:t>的查询结果网页截图作为查询记录和证据，与其他采购文件一并保存；</w:t>
            </w:r>
          </w:p>
          <w:p w:rsidR="00B34E29" w:rsidRDefault="00BB391E">
            <w:pPr>
              <w:spacing w:line="360" w:lineRule="auto"/>
              <w:rPr>
                <w:rFonts w:asciiTheme="minorEastAsia" w:hAnsiTheme="minorEastAsia"/>
                <w:b/>
                <w:bCs/>
                <w:szCs w:val="21"/>
              </w:rPr>
            </w:pPr>
            <w:r>
              <w:rPr>
                <w:rFonts w:asciiTheme="minorEastAsia" w:hAnsiTheme="minorEastAsia" w:hint="eastAsia"/>
                <w:bCs/>
                <w:szCs w:val="21"/>
              </w:rPr>
              <w:t>（4）信用信息的使用原则：经</w:t>
            </w:r>
            <w:r>
              <w:rPr>
                <w:rFonts w:asciiTheme="minorEastAsia" w:hAnsiTheme="minorEastAsia" w:cs="宋体" w:hint="eastAsia"/>
                <w:kern w:val="0"/>
                <w:szCs w:val="21"/>
              </w:rPr>
              <w:t>谈判小组</w:t>
            </w:r>
            <w:r>
              <w:rPr>
                <w:rFonts w:asciiTheme="minorEastAsia" w:hAnsiTheme="minorEastAsia" w:hint="eastAsia"/>
                <w:bCs/>
                <w:szCs w:val="21"/>
              </w:rPr>
              <w:t>确认认定的被列入失信被执行人、重大税收违法案件当事人名单、政府采购严重违法失信行为记录名单的供应商，严重违法失信企业名单（黑名单）、</w:t>
            </w:r>
            <w:r>
              <w:rPr>
                <w:rFonts w:asciiTheme="minorEastAsia" w:hAnsiTheme="minorEastAsia" w:cs="仿宋_GB2312" w:hint="eastAsia"/>
                <w:color w:val="000000"/>
                <w:szCs w:val="21"/>
              </w:rPr>
              <w:t>严重违法失信社会组织</w:t>
            </w:r>
            <w:r>
              <w:rPr>
                <w:rFonts w:asciiTheme="minorEastAsia" w:hAnsiTheme="minorEastAsia" w:hint="eastAsia"/>
                <w:bCs/>
                <w:szCs w:val="21"/>
              </w:rPr>
              <w:t>的供应商，将拒绝其参与本次政府采购活动。</w:t>
            </w:r>
          </w:p>
        </w:tc>
      </w:tr>
      <w:tr w:rsidR="00B34E29">
        <w:trPr>
          <w:trHeight w:val="624"/>
        </w:trPr>
        <w:tc>
          <w:tcPr>
            <w:tcW w:w="675" w:type="dxa"/>
            <w:vAlign w:val="center"/>
          </w:tcPr>
          <w:p w:rsidR="00B34E29" w:rsidRDefault="00BB391E">
            <w:pPr>
              <w:spacing w:line="360" w:lineRule="auto"/>
              <w:jc w:val="center"/>
              <w:rPr>
                <w:rFonts w:asciiTheme="minorEastAsia" w:hAnsiTheme="minorEastAsia"/>
                <w:b/>
                <w:bCs/>
                <w:szCs w:val="21"/>
              </w:rPr>
            </w:pPr>
            <w:r>
              <w:rPr>
                <w:rFonts w:asciiTheme="minorEastAsia" w:hAnsiTheme="minorEastAsia" w:hint="eastAsia"/>
                <w:b/>
                <w:bCs/>
                <w:szCs w:val="21"/>
              </w:rPr>
              <w:lastRenderedPageBreak/>
              <w:t>9</w:t>
            </w:r>
          </w:p>
        </w:tc>
        <w:tc>
          <w:tcPr>
            <w:tcW w:w="2410" w:type="dxa"/>
            <w:vAlign w:val="center"/>
          </w:tcPr>
          <w:p w:rsidR="00B34E29" w:rsidRDefault="00BB391E">
            <w:pPr>
              <w:spacing w:line="360" w:lineRule="auto"/>
              <w:rPr>
                <w:rFonts w:asciiTheme="minorEastAsia" w:hAnsiTheme="minorEastAsia"/>
                <w:b/>
                <w:szCs w:val="21"/>
              </w:rPr>
            </w:pPr>
            <w:r>
              <w:rPr>
                <w:rFonts w:asciiTheme="minorEastAsia" w:hAnsiTheme="minorEastAsia" w:hint="eastAsia"/>
                <w:b/>
                <w:szCs w:val="21"/>
              </w:rPr>
              <w:t>供应商须具备的特殊</w:t>
            </w:r>
          </w:p>
          <w:p w:rsidR="00B34E29" w:rsidRDefault="00BB391E">
            <w:pPr>
              <w:spacing w:line="360" w:lineRule="auto"/>
              <w:rPr>
                <w:rFonts w:asciiTheme="minorEastAsia" w:hAnsiTheme="minorEastAsia"/>
                <w:b/>
                <w:bCs/>
                <w:szCs w:val="21"/>
              </w:rPr>
            </w:pPr>
            <w:r>
              <w:rPr>
                <w:rFonts w:asciiTheme="minorEastAsia" w:hAnsiTheme="minorEastAsia" w:hint="eastAsia"/>
                <w:b/>
                <w:szCs w:val="21"/>
              </w:rPr>
              <w:t>资质证书</w:t>
            </w:r>
          </w:p>
        </w:tc>
        <w:tc>
          <w:tcPr>
            <w:tcW w:w="5954" w:type="dxa"/>
            <w:vAlign w:val="center"/>
          </w:tcPr>
          <w:p w:rsidR="00B34E29" w:rsidRDefault="00BB391E">
            <w:pPr>
              <w:spacing w:line="360" w:lineRule="auto"/>
              <w:rPr>
                <w:rFonts w:asciiTheme="minorEastAsia" w:hAnsiTheme="minorEastAsia"/>
                <w:bCs/>
                <w:szCs w:val="21"/>
              </w:rPr>
            </w:pPr>
            <w:r>
              <w:rPr>
                <w:rFonts w:asciiTheme="minorEastAsia" w:hAnsiTheme="minorEastAsia" w:hint="eastAsia"/>
                <w:bCs/>
                <w:szCs w:val="21"/>
              </w:rPr>
              <w:t>无</w:t>
            </w:r>
          </w:p>
        </w:tc>
      </w:tr>
      <w:tr w:rsidR="00B34E29">
        <w:trPr>
          <w:trHeight w:val="624"/>
        </w:trPr>
        <w:tc>
          <w:tcPr>
            <w:tcW w:w="675" w:type="dxa"/>
            <w:vAlign w:val="center"/>
          </w:tcPr>
          <w:p w:rsidR="00B34E29" w:rsidRDefault="00BB391E">
            <w:pPr>
              <w:spacing w:line="360" w:lineRule="auto"/>
              <w:jc w:val="center"/>
              <w:rPr>
                <w:rFonts w:asciiTheme="minorEastAsia" w:hAnsiTheme="minorEastAsia"/>
                <w:b/>
                <w:bCs/>
                <w:szCs w:val="21"/>
              </w:rPr>
            </w:pPr>
            <w:r>
              <w:rPr>
                <w:rFonts w:asciiTheme="minorEastAsia" w:hAnsiTheme="minorEastAsia" w:hint="eastAsia"/>
                <w:b/>
                <w:bCs/>
                <w:szCs w:val="21"/>
              </w:rPr>
              <w:t>10</w:t>
            </w:r>
          </w:p>
        </w:tc>
        <w:tc>
          <w:tcPr>
            <w:tcW w:w="2410" w:type="dxa"/>
            <w:vAlign w:val="center"/>
          </w:tcPr>
          <w:p w:rsidR="00B34E29" w:rsidRDefault="00BB391E">
            <w:pPr>
              <w:spacing w:line="360" w:lineRule="auto"/>
              <w:rPr>
                <w:rFonts w:asciiTheme="minorEastAsia" w:hAnsiTheme="minorEastAsia"/>
                <w:b/>
                <w:bCs/>
                <w:szCs w:val="21"/>
              </w:rPr>
            </w:pPr>
            <w:r>
              <w:rPr>
                <w:rFonts w:asciiTheme="minorEastAsia" w:hAnsiTheme="minorEastAsia" w:hint="eastAsia"/>
                <w:b/>
                <w:bCs/>
                <w:szCs w:val="21"/>
              </w:rPr>
              <w:t>谈判</w:t>
            </w:r>
            <w:r>
              <w:rPr>
                <w:rFonts w:asciiTheme="minorEastAsia" w:hAnsiTheme="minorEastAsia" w:cs="仿宋_GB2312" w:hint="eastAsia"/>
                <w:b/>
                <w:szCs w:val="21"/>
                <w:lang w:val="zh-CN"/>
              </w:rPr>
              <w:t>报价</w:t>
            </w:r>
          </w:p>
        </w:tc>
        <w:tc>
          <w:tcPr>
            <w:tcW w:w="5954" w:type="dxa"/>
          </w:tcPr>
          <w:p w:rsidR="00B34E29" w:rsidRDefault="00BB391E">
            <w:pPr>
              <w:spacing w:line="360" w:lineRule="auto"/>
              <w:rPr>
                <w:rFonts w:asciiTheme="minorEastAsia" w:hAnsiTheme="minorEastAsia"/>
                <w:b/>
                <w:bCs/>
                <w:szCs w:val="21"/>
              </w:rPr>
            </w:pPr>
            <w:r>
              <w:rPr>
                <w:rFonts w:asciiTheme="minorEastAsia" w:hAnsiTheme="minorEastAsia" w:cs="仿宋_GB2312" w:hint="eastAsia"/>
                <w:szCs w:val="21"/>
                <w:lang w:val="zh-CN"/>
              </w:rPr>
              <w:t>投标报价是否超出谈判文件中规定的预算金额，超出预算金额的报价无效。</w:t>
            </w:r>
          </w:p>
        </w:tc>
      </w:tr>
      <w:tr w:rsidR="00B34E29">
        <w:trPr>
          <w:trHeight w:val="624"/>
        </w:trPr>
        <w:tc>
          <w:tcPr>
            <w:tcW w:w="675" w:type="dxa"/>
            <w:vAlign w:val="center"/>
          </w:tcPr>
          <w:p w:rsidR="00B34E29" w:rsidRDefault="00BB391E">
            <w:pPr>
              <w:spacing w:line="360" w:lineRule="auto"/>
              <w:jc w:val="center"/>
              <w:rPr>
                <w:rFonts w:asciiTheme="minorEastAsia" w:hAnsiTheme="minorEastAsia"/>
                <w:b/>
                <w:bCs/>
                <w:szCs w:val="21"/>
              </w:rPr>
            </w:pPr>
            <w:r>
              <w:rPr>
                <w:rFonts w:asciiTheme="minorEastAsia" w:hAnsiTheme="minorEastAsia" w:hint="eastAsia"/>
                <w:b/>
                <w:bCs/>
                <w:szCs w:val="21"/>
              </w:rPr>
              <w:t>11</w:t>
            </w:r>
          </w:p>
        </w:tc>
        <w:tc>
          <w:tcPr>
            <w:tcW w:w="2410" w:type="dxa"/>
            <w:vAlign w:val="center"/>
          </w:tcPr>
          <w:p w:rsidR="00B34E29" w:rsidRDefault="00BB391E">
            <w:pPr>
              <w:spacing w:line="360" w:lineRule="auto"/>
              <w:rPr>
                <w:rFonts w:asciiTheme="minorEastAsia" w:hAnsiTheme="minorEastAsia"/>
                <w:szCs w:val="21"/>
              </w:rPr>
            </w:pPr>
            <w:r>
              <w:rPr>
                <w:rFonts w:asciiTheme="minorEastAsia" w:hAnsiTheme="minorEastAsia" w:hint="eastAsia"/>
                <w:b/>
                <w:szCs w:val="21"/>
              </w:rPr>
              <w:t>谈判保证金</w:t>
            </w:r>
          </w:p>
        </w:tc>
        <w:tc>
          <w:tcPr>
            <w:tcW w:w="5954" w:type="dxa"/>
            <w:vAlign w:val="center"/>
          </w:tcPr>
          <w:p w:rsidR="00B34E29" w:rsidRPr="00FE2050" w:rsidRDefault="00FE2050">
            <w:pPr>
              <w:spacing w:line="360" w:lineRule="auto"/>
              <w:rPr>
                <w:rFonts w:asciiTheme="minorEastAsia" w:hAnsiTheme="minorEastAsia"/>
                <w:b/>
                <w:color w:val="FF0000"/>
                <w:szCs w:val="21"/>
              </w:rPr>
            </w:pPr>
            <w:r w:rsidRPr="00FE2050">
              <w:rPr>
                <w:rFonts w:asciiTheme="minorEastAsia" w:hAnsiTheme="minorEastAsia" w:hint="eastAsia"/>
                <w:color w:val="FF0000"/>
                <w:szCs w:val="21"/>
              </w:rPr>
              <w:t>不缴纳</w:t>
            </w:r>
          </w:p>
        </w:tc>
      </w:tr>
      <w:tr w:rsidR="00B34E29">
        <w:trPr>
          <w:trHeight w:val="624"/>
        </w:trPr>
        <w:tc>
          <w:tcPr>
            <w:tcW w:w="675" w:type="dxa"/>
            <w:vAlign w:val="center"/>
          </w:tcPr>
          <w:p w:rsidR="00B34E29" w:rsidRDefault="00BB391E">
            <w:pPr>
              <w:spacing w:line="360" w:lineRule="auto"/>
              <w:jc w:val="center"/>
              <w:rPr>
                <w:rFonts w:asciiTheme="minorEastAsia" w:hAnsiTheme="minorEastAsia"/>
                <w:b/>
                <w:szCs w:val="21"/>
              </w:rPr>
            </w:pPr>
            <w:r>
              <w:rPr>
                <w:rFonts w:asciiTheme="minorEastAsia" w:hAnsiTheme="minorEastAsia" w:hint="eastAsia"/>
                <w:b/>
                <w:szCs w:val="21"/>
              </w:rPr>
              <w:t>12</w:t>
            </w:r>
          </w:p>
        </w:tc>
        <w:tc>
          <w:tcPr>
            <w:tcW w:w="2410" w:type="dxa"/>
            <w:vAlign w:val="center"/>
          </w:tcPr>
          <w:p w:rsidR="00B34E29" w:rsidRDefault="00BB391E">
            <w:pPr>
              <w:spacing w:line="360" w:lineRule="auto"/>
              <w:rPr>
                <w:rFonts w:asciiTheme="minorEastAsia" w:hAnsiTheme="minorEastAsia"/>
                <w:b/>
                <w:bCs/>
                <w:szCs w:val="21"/>
              </w:rPr>
            </w:pPr>
            <w:r>
              <w:rPr>
                <w:rFonts w:asciiTheme="minorEastAsia" w:hAnsiTheme="minorEastAsia" w:hint="eastAsia"/>
                <w:b/>
                <w:bCs/>
                <w:szCs w:val="21"/>
              </w:rPr>
              <w:t>联合体协议</w:t>
            </w:r>
          </w:p>
        </w:tc>
        <w:tc>
          <w:tcPr>
            <w:tcW w:w="5954" w:type="dxa"/>
          </w:tcPr>
          <w:p w:rsidR="00B34E29" w:rsidRDefault="00BB391E">
            <w:pPr>
              <w:spacing w:line="360" w:lineRule="auto"/>
              <w:rPr>
                <w:rFonts w:asciiTheme="minorEastAsia" w:hAnsiTheme="minorEastAsia"/>
                <w:b/>
                <w:bCs/>
                <w:szCs w:val="21"/>
              </w:rPr>
            </w:pPr>
            <w:r>
              <w:rPr>
                <w:rFonts w:asciiTheme="minorEastAsia" w:hAnsiTheme="minorEastAsia" w:hint="eastAsia"/>
                <w:bCs/>
                <w:szCs w:val="21"/>
              </w:rPr>
              <w:t>谈判文件接受联合体投标且供应商为联合体的，供应商应提供本协议；否则无须提供。</w:t>
            </w:r>
          </w:p>
        </w:tc>
      </w:tr>
      <w:tr w:rsidR="00B34E29">
        <w:trPr>
          <w:trHeight w:val="567"/>
        </w:trPr>
        <w:tc>
          <w:tcPr>
            <w:tcW w:w="675" w:type="dxa"/>
            <w:vAlign w:val="center"/>
          </w:tcPr>
          <w:p w:rsidR="00B34E29" w:rsidRDefault="00BB391E">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13</w:t>
            </w:r>
          </w:p>
        </w:tc>
        <w:tc>
          <w:tcPr>
            <w:tcW w:w="2410" w:type="dxa"/>
            <w:vAlign w:val="center"/>
          </w:tcPr>
          <w:p w:rsidR="00B34E29" w:rsidRDefault="00BB391E">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供应商身份证明及授权</w:t>
            </w:r>
          </w:p>
        </w:tc>
        <w:tc>
          <w:tcPr>
            <w:tcW w:w="5954" w:type="dxa"/>
          </w:tcPr>
          <w:p w:rsidR="00B34E29" w:rsidRDefault="00BB391E">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（1）法定代表人身份证明或提供法定代表人授权委托书及被授</w:t>
            </w:r>
            <w:r>
              <w:rPr>
                <w:rFonts w:asciiTheme="minorEastAsia" w:hAnsiTheme="minorEastAsia" w:cs="仿宋_GB2312" w:hint="eastAsia"/>
                <w:szCs w:val="21"/>
                <w:lang w:val="zh-CN"/>
              </w:rPr>
              <w:lastRenderedPageBreak/>
              <w:t>权人身份证明和</w:t>
            </w:r>
            <w:proofErr w:type="gramStart"/>
            <w:r>
              <w:rPr>
                <w:rFonts w:asciiTheme="minorEastAsia" w:hAnsiTheme="minorEastAsia" w:cs="仿宋_GB2312" w:hint="eastAsia"/>
                <w:szCs w:val="21"/>
                <w:lang w:val="zh-CN"/>
              </w:rPr>
              <w:t>社保证明</w:t>
            </w:r>
            <w:proofErr w:type="gramEnd"/>
            <w:r>
              <w:rPr>
                <w:rFonts w:asciiTheme="minorEastAsia" w:hAnsiTheme="minorEastAsia" w:cs="仿宋_GB2312" w:hint="eastAsia"/>
                <w:szCs w:val="21"/>
                <w:lang w:val="zh-CN"/>
              </w:rPr>
              <w:t>。（法人提供）</w:t>
            </w:r>
          </w:p>
          <w:p w:rsidR="00B34E29" w:rsidRDefault="00BB391E">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（2）单位负责人身份证明或提供单位负责人授权委托书及被授权人身份证明和</w:t>
            </w:r>
            <w:proofErr w:type="gramStart"/>
            <w:r>
              <w:rPr>
                <w:rFonts w:asciiTheme="minorEastAsia" w:hAnsiTheme="minorEastAsia" w:cs="仿宋_GB2312" w:hint="eastAsia"/>
                <w:szCs w:val="21"/>
                <w:lang w:val="zh-CN"/>
              </w:rPr>
              <w:t>社保证明</w:t>
            </w:r>
            <w:proofErr w:type="gramEnd"/>
            <w:r>
              <w:rPr>
                <w:rFonts w:asciiTheme="minorEastAsia" w:hAnsiTheme="minorEastAsia" w:cs="仿宋_GB2312" w:hint="eastAsia"/>
                <w:szCs w:val="21"/>
                <w:lang w:val="zh-CN"/>
              </w:rPr>
              <w:t>。（非法人提供）</w:t>
            </w:r>
          </w:p>
          <w:p w:rsidR="00B34E29" w:rsidRDefault="00BB391E">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①企业（银行、保险、石油石化、电力、电信等行业除外）、事业单位和社会团体以法人身份参加谈判的，法定代表人应与实际提交的“营业执照等证明文件”载明的一致。</w:t>
            </w:r>
          </w:p>
          <w:p w:rsidR="00B34E29" w:rsidRDefault="00BB391E">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②银行、保险、石油石化、电力、电信等行业：以法人身份参加谈判的，法定代表人应与实际提交的“营业执照等证明文件”载明的一致；以非法人身份参加谈判的，“单位负责人”</w:t>
            </w:r>
            <w:proofErr w:type="gramStart"/>
            <w:r>
              <w:rPr>
                <w:rFonts w:asciiTheme="minorEastAsia" w:hAnsiTheme="minorEastAsia" w:cs="仿宋_GB2312" w:hint="eastAsia"/>
                <w:szCs w:val="21"/>
                <w:lang w:val="zh-CN"/>
              </w:rPr>
              <w:t>指代表</w:t>
            </w:r>
            <w:proofErr w:type="gramEnd"/>
            <w:r>
              <w:rPr>
                <w:rFonts w:asciiTheme="minorEastAsia" w:hAnsiTheme="minorEastAsia" w:cs="仿宋_GB2312" w:hint="eastAsia"/>
                <w:szCs w:val="21"/>
                <w:lang w:val="zh-CN"/>
              </w:rPr>
              <w:t>单位行使职权的主要负责人，应与实际提交的“营业执照等证明文件”载明的一致。</w:t>
            </w:r>
          </w:p>
          <w:p w:rsidR="00B34E29" w:rsidRDefault="00BB391E">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③供应商为自然人的，无需填写法定代表人授权书。</w:t>
            </w:r>
          </w:p>
        </w:tc>
      </w:tr>
      <w:tr w:rsidR="00B34E29">
        <w:trPr>
          <w:trHeight w:val="567"/>
        </w:trPr>
        <w:tc>
          <w:tcPr>
            <w:tcW w:w="675" w:type="dxa"/>
            <w:vAlign w:val="center"/>
          </w:tcPr>
          <w:p w:rsidR="00B34E29" w:rsidRDefault="00BB391E">
            <w:pPr>
              <w:spacing w:line="360" w:lineRule="auto"/>
              <w:contextualSpacing/>
              <w:jc w:val="center"/>
              <w:rPr>
                <w:rFonts w:asciiTheme="minorEastAsia" w:hAnsiTheme="minorEastAsia"/>
                <w:b/>
                <w:szCs w:val="21"/>
              </w:rPr>
            </w:pPr>
            <w:r>
              <w:rPr>
                <w:rFonts w:asciiTheme="minorEastAsia" w:hAnsiTheme="minorEastAsia" w:hint="eastAsia"/>
                <w:b/>
                <w:szCs w:val="21"/>
              </w:rPr>
              <w:lastRenderedPageBreak/>
              <w:t>14</w:t>
            </w:r>
          </w:p>
        </w:tc>
        <w:tc>
          <w:tcPr>
            <w:tcW w:w="2410" w:type="dxa"/>
            <w:vAlign w:val="center"/>
          </w:tcPr>
          <w:p w:rsidR="00B34E29" w:rsidRDefault="00BB391E">
            <w:pPr>
              <w:spacing w:line="360" w:lineRule="auto"/>
              <w:rPr>
                <w:rFonts w:asciiTheme="minorEastAsia" w:hAnsiTheme="minorEastAsia"/>
                <w:b/>
                <w:bCs/>
                <w:szCs w:val="21"/>
              </w:rPr>
            </w:pPr>
            <w:r>
              <w:rPr>
                <w:rFonts w:asciiTheme="minorEastAsia" w:hAnsiTheme="minorEastAsia" w:hint="eastAsia"/>
                <w:b/>
                <w:bCs/>
                <w:szCs w:val="21"/>
              </w:rPr>
              <w:t>单位负责人为同一人或者存在直接控股、管理关系的不同供应商，不得参加同一合同项下的政府采购活动</w:t>
            </w:r>
          </w:p>
        </w:tc>
        <w:tc>
          <w:tcPr>
            <w:tcW w:w="5954" w:type="dxa"/>
          </w:tcPr>
          <w:p w:rsidR="00B34E29" w:rsidRDefault="00BB391E">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供应商提供与参加本项目投标的其他供应商之间，单位负责人不为同一人并且不存在直接控股、管理关系承诺函（承诺函格式自拟）。</w:t>
            </w:r>
          </w:p>
          <w:p w:rsidR="00B34E29" w:rsidRDefault="00B34E29">
            <w:pPr>
              <w:spacing w:line="360" w:lineRule="auto"/>
              <w:rPr>
                <w:rFonts w:asciiTheme="minorEastAsia" w:hAnsiTheme="minorEastAsia" w:cs="仿宋_GB2312"/>
                <w:szCs w:val="21"/>
                <w:lang w:val="zh-CN"/>
              </w:rPr>
            </w:pPr>
          </w:p>
        </w:tc>
      </w:tr>
      <w:tr w:rsidR="00B34E29">
        <w:trPr>
          <w:trHeight w:val="567"/>
        </w:trPr>
        <w:tc>
          <w:tcPr>
            <w:tcW w:w="675" w:type="dxa"/>
            <w:vAlign w:val="center"/>
          </w:tcPr>
          <w:p w:rsidR="00B34E29" w:rsidRDefault="00BB391E">
            <w:pPr>
              <w:spacing w:line="360" w:lineRule="auto"/>
              <w:contextualSpacing/>
              <w:jc w:val="center"/>
              <w:rPr>
                <w:rFonts w:asciiTheme="minorEastAsia" w:hAnsiTheme="minorEastAsia"/>
                <w:b/>
                <w:szCs w:val="21"/>
              </w:rPr>
            </w:pPr>
            <w:r>
              <w:rPr>
                <w:rFonts w:asciiTheme="minorEastAsia" w:hAnsiTheme="minorEastAsia" w:hint="eastAsia"/>
                <w:b/>
                <w:szCs w:val="21"/>
              </w:rPr>
              <w:t>15</w:t>
            </w:r>
          </w:p>
        </w:tc>
        <w:tc>
          <w:tcPr>
            <w:tcW w:w="2410" w:type="dxa"/>
            <w:vAlign w:val="center"/>
          </w:tcPr>
          <w:p w:rsidR="00B34E29" w:rsidRDefault="00BB391E">
            <w:pPr>
              <w:spacing w:line="360" w:lineRule="auto"/>
              <w:rPr>
                <w:rFonts w:asciiTheme="minorEastAsia" w:hAnsiTheme="minorEastAsia"/>
                <w:b/>
                <w:bCs/>
                <w:szCs w:val="21"/>
              </w:rPr>
            </w:pPr>
            <w:r>
              <w:rPr>
                <w:rFonts w:asciiTheme="minorEastAsia" w:hAnsiTheme="minorEastAsia" w:hint="eastAsia"/>
                <w:b/>
                <w:bCs/>
                <w:szCs w:val="21"/>
              </w:rPr>
              <w:t>为本项目提供整体设计、规范编制或者项目管理、监理、检测等服务的供应商不得参加本项目投标</w:t>
            </w:r>
          </w:p>
        </w:tc>
        <w:tc>
          <w:tcPr>
            <w:tcW w:w="5954" w:type="dxa"/>
          </w:tcPr>
          <w:p w:rsidR="00B34E29" w:rsidRDefault="00BB391E">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供应商提供未为本项目提供整体设计、规范编制或者项目管理、监理、检测等服务承诺函（承诺函格式自拟）。</w:t>
            </w:r>
          </w:p>
          <w:p w:rsidR="00B34E29" w:rsidRDefault="00B34E29">
            <w:pPr>
              <w:spacing w:line="360" w:lineRule="auto"/>
              <w:rPr>
                <w:rFonts w:asciiTheme="minorEastAsia" w:hAnsiTheme="minorEastAsia"/>
                <w:bCs/>
                <w:szCs w:val="21"/>
              </w:rPr>
            </w:pPr>
          </w:p>
        </w:tc>
      </w:tr>
    </w:tbl>
    <w:p w:rsidR="00B34E29" w:rsidRDefault="00B34E29">
      <w:pPr>
        <w:pStyle w:val="a8"/>
        <w:spacing w:line="360" w:lineRule="auto"/>
        <w:ind w:firstLineChars="200" w:firstLine="482"/>
        <w:contextualSpacing/>
        <w:rPr>
          <w:rFonts w:asciiTheme="minorEastAsia" w:eastAsiaTheme="minorEastAsia" w:hAnsiTheme="minorEastAsia" w:cs="仿宋_GB2312"/>
          <w:b/>
          <w:szCs w:val="24"/>
          <w:lang w:val="zh-CN"/>
        </w:rPr>
      </w:pPr>
    </w:p>
    <w:p w:rsidR="00B34E29" w:rsidRDefault="00BB391E">
      <w:pPr>
        <w:pStyle w:val="a8"/>
        <w:spacing w:line="360" w:lineRule="auto"/>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二、评审</w:t>
      </w:r>
    </w:p>
    <w:p w:rsidR="00B34E29" w:rsidRDefault="00BB391E">
      <w:pPr>
        <w:pStyle w:val="a8"/>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（一）评审方法</w:t>
      </w:r>
    </w:p>
    <w:p w:rsidR="00B34E29" w:rsidRDefault="00BB391E">
      <w:pPr>
        <w:pStyle w:val="a8"/>
        <w:spacing w:line="360" w:lineRule="auto"/>
        <w:ind w:firstLineChars="200" w:firstLine="420"/>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所有谈判和最终报价结束后，由谈判小组根据最终报价文件，对最终报价文件进行评审，从质量和服务均能满足采购文件实质性响应要求的供应商中，按照最后报价由低到高的顺序提出</w:t>
      </w:r>
      <w:r>
        <w:rPr>
          <w:rFonts w:asciiTheme="minorEastAsia" w:eastAsiaTheme="minorEastAsia" w:hAnsiTheme="minorEastAsia" w:cs="仿宋_GB2312"/>
          <w:sz w:val="21"/>
          <w:szCs w:val="21"/>
          <w:lang w:val="zh-CN"/>
        </w:rPr>
        <w:t>3</w:t>
      </w:r>
      <w:r>
        <w:rPr>
          <w:rFonts w:asciiTheme="minorEastAsia" w:eastAsiaTheme="minorEastAsia" w:hAnsiTheme="minorEastAsia" w:cs="仿宋_GB2312" w:hint="eastAsia"/>
          <w:sz w:val="21"/>
          <w:szCs w:val="21"/>
          <w:lang w:val="zh-CN"/>
        </w:rPr>
        <w:lastRenderedPageBreak/>
        <w:t>名成交候选人。根据规定</w:t>
      </w:r>
      <w:r>
        <w:rPr>
          <w:rFonts w:asciiTheme="minorEastAsia" w:eastAsiaTheme="minorEastAsia" w:hAnsiTheme="minorEastAsia" w:cs="仿宋_GB2312"/>
          <w:sz w:val="21"/>
          <w:szCs w:val="21"/>
          <w:lang w:val="zh-CN"/>
        </w:rPr>
        <w:t>,</w:t>
      </w:r>
      <w:r>
        <w:rPr>
          <w:rFonts w:asciiTheme="minorEastAsia" w:eastAsiaTheme="minorEastAsia" w:hAnsiTheme="minorEastAsia" w:cs="仿宋_GB2312" w:hint="eastAsia"/>
          <w:sz w:val="21"/>
          <w:szCs w:val="21"/>
          <w:lang w:val="zh-CN"/>
        </w:rPr>
        <w:t>采购人按照成交候选人排名顺序确定成交供应商。</w:t>
      </w:r>
    </w:p>
    <w:p w:rsidR="00B34E29" w:rsidRDefault="00BB391E">
      <w:pPr>
        <w:pStyle w:val="a8"/>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（二）落实政府采购政策及强制性认证</w:t>
      </w:r>
    </w:p>
    <w:p w:rsidR="00B34E29" w:rsidRDefault="00BB391E">
      <w:pPr>
        <w:pStyle w:val="a8"/>
        <w:spacing w:line="360" w:lineRule="auto"/>
        <w:ind w:firstLineChars="200" w:firstLine="422"/>
        <w:contextualSpacing/>
        <w:jc w:val="left"/>
        <w:rPr>
          <w:rFonts w:asciiTheme="minorEastAsia" w:hAnsiTheme="minorEastAsia" w:cs="仿宋_GB2312"/>
          <w:sz w:val="21"/>
          <w:szCs w:val="21"/>
          <w:lang w:val="zh-CN"/>
        </w:rPr>
      </w:pPr>
      <w:r>
        <w:rPr>
          <w:rFonts w:asciiTheme="minorEastAsia" w:eastAsiaTheme="minorEastAsia" w:hAnsiTheme="minorEastAsia" w:cs="仿宋_GB2312" w:hint="eastAsia"/>
          <w:b/>
          <w:sz w:val="21"/>
          <w:szCs w:val="21"/>
          <w:lang w:val="zh-CN"/>
        </w:rPr>
        <w:t>1、</w:t>
      </w:r>
      <w:r>
        <w:rPr>
          <w:rFonts w:asciiTheme="minorEastAsia" w:eastAsiaTheme="minorEastAsia" w:hAnsiTheme="minorEastAsia" w:cs="仿宋_GB2312"/>
          <w:b/>
          <w:sz w:val="21"/>
          <w:szCs w:val="21"/>
          <w:lang w:val="zh-CN"/>
        </w:rPr>
        <w:t>因落实政府采购政策进行价格调整的，以调整后的价格计算报价。</w:t>
      </w:r>
    </w:p>
    <w:p w:rsidR="00B34E29" w:rsidRDefault="00BB391E">
      <w:pPr>
        <w:pStyle w:val="a8"/>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1）如果本项目非专门面向中小企业采购，对小型和微型企业产品的价格给予6%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w:t>
      </w:r>
      <w:proofErr w:type="gramStart"/>
      <w:r>
        <w:rPr>
          <w:rFonts w:asciiTheme="minorEastAsia" w:eastAsiaTheme="minorEastAsia" w:hAnsiTheme="minorEastAsia" w:cs="仿宋_GB2312" w:hint="eastAsia"/>
          <w:sz w:val="21"/>
          <w:szCs w:val="21"/>
          <w:lang w:val="zh-CN"/>
        </w:rPr>
        <w:t>应</w:t>
      </w:r>
      <w:proofErr w:type="gramEnd"/>
      <w:r>
        <w:rPr>
          <w:rFonts w:asciiTheme="minorEastAsia" w:eastAsiaTheme="minorEastAsia" w:hAnsiTheme="minorEastAsia" w:cs="仿宋_GB2312" w:hint="eastAsia"/>
          <w:sz w:val="21"/>
          <w:szCs w:val="21"/>
          <w:lang w:val="zh-CN"/>
        </w:rPr>
        <w:t>提供《中小企业声明函》，如为联合响应的，联合体各方需分别填写《中小企业声明函》。</w:t>
      </w:r>
    </w:p>
    <w:p w:rsidR="00B34E29" w:rsidRDefault="00BB391E">
      <w:pPr>
        <w:pStyle w:val="a8"/>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小型和微型企业不包含民办非企业单位。</w:t>
      </w:r>
    </w:p>
    <w:p w:rsidR="00B34E29" w:rsidRDefault="00BB391E">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B34E29" w:rsidRDefault="00BB391E">
      <w:pPr>
        <w:pStyle w:val="a8"/>
        <w:spacing w:line="360" w:lineRule="auto"/>
        <w:ind w:firstLineChars="200" w:firstLine="420"/>
        <w:contextualSpacing/>
        <w:rPr>
          <w:rFonts w:asciiTheme="minorEastAsia" w:eastAsiaTheme="minorEastAsia" w:hAnsiTheme="minorEastAsia"/>
          <w:color w:val="000000"/>
          <w:sz w:val="21"/>
          <w:szCs w:val="21"/>
        </w:rPr>
      </w:pPr>
      <w:r>
        <w:rPr>
          <w:rFonts w:asciiTheme="minorEastAsia" w:eastAsiaTheme="minorEastAsia" w:hAnsiTheme="minorEastAsia" w:cs="仿宋_GB2312" w:hint="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color w:val="000000"/>
          <w:sz w:val="21"/>
          <w:szCs w:val="21"/>
        </w:rPr>
        <w:t>残疾人福利性单位属于小型、微型企业的，不重复享受政策。</w:t>
      </w:r>
    </w:p>
    <w:p w:rsidR="00B34E29" w:rsidRDefault="00BB391E">
      <w:pPr>
        <w:spacing w:line="360" w:lineRule="auto"/>
        <w:ind w:firstLineChars="200" w:firstLine="422"/>
        <w:rPr>
          <w:rFonts w:asciiTheme="minorEastAsia" w:hAnsiTheme="minorEastAsia" w:cs="仿宋_GB2312"/>
          <w:b/>
          <w:szCs w:val="21"/>
          <w:lang w:val="zh-CN"/>
        </w:rPr>
      </w:pPr>
      <w:r>
        <w:rPr>
          <w:rFonts w:asciiTheme="minorEastAsia" w:hAnsiTheme="minorEastAsia" w:cs="仿宋_GB2312" w:hint="eastAsia"/>
          <w:b/>
          <w:szCs w:val="21"/>
          <w:lang w:val="zh-CN"/>
        </w:rPr>
        <w:t>落实政府采购政策计算报价</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B34E29">
        <w:trPr>
          <w:trHeight w:val="557"/>
        </w:trPr>
        <w:tc>
          <w:tcPr>
            <w:tcW w:w="721" w:type="dxa"/>
            <w:vAlign w:val="center"/>
          </w:tcPr>
          <w:p w:rsidR="00B34E29" w:rsidRDefault="00BB391E">
            <w:pPr>
              <w:jc w:val="center"/>
              <w:rPr>
                <w:rFonts w:ascii="宋体" w:hAnsi="宋体"/>
                <w:b/>
                <w:color w:val="000000"/>
                <w:szCs w:val="21"/>
                <w:lang w:val="en-GB"/>
              </w:rPr>
            </w:pPr>
            <w:r>
              <w:rPr>
                <w:rFonts w:ascii="宋体" w:hAnsi="宋体" w:hint="eastAsia"/>
                <w:b/>
                <w:color w:val="000000"/>
                <w:szCs w:val="21"/>
                <w:lang w:val="en-GB"/>
              </w:rPr>
              <w:t>序号</w:t>
            </w:r>
          </w:p>
        </w:tc>
        <w:tc>
          <w:tcPr>
            <w:tcW w:w="2823" w:type="dxa"/>
            <w:vAlign w:val="center"/>
          </w:tcPr>
          <w:p w:rsidR="00B34E29" w:rsidRDefault="00BB391E">
            <w:pPr>
              <w:jc w:val="center"/>
              <w:rPr>
                <w:rFonts w:ascii="宋体" w:hAnsi="宋体"/>
                <w:b/>
                <w:color w:val="000000"/>
                <w:szCs w:val="21"/>
                <w:lang w:val="en-GB"/>
              </w:rPr>
            </w:pPr>
            <w:r>
              <w:rPr>
                <w:rFonts w:ascii="宋体" w:hAnsi="宋体" w:hint="eastAsia"/>
                <w:b/>
                <w:color w:val="000000"/>
                <w:szCs w:val="21"/>
                <w:lang w:val="en-GB"/>
              </w:rPr>
              <w:t>情形</w:t>
            </w:r>
          </w:p>
        </w:tc>
        <w:tc>
          <w:tcPr>
            <w:tcW w:w="2552" w:type="dxa"/>
            <w:vAlign w:val="center"/>
          </w:tcPr>
          <w:p w:rsidR="00B34E29" w:rsidRDefault="00BB391E">
            <w:pPr>
              <w:jc w:val="center"/>
              <w:rPr>
                <w:rFonts w:ascii="宋体" w:hAnsi="宋体"/>
                <w:b/>
                <w:color w:val="000000"/>
                <w:szCs w:val="21"/>
                <w:lang w:val="en-GB"/>
              </w:rPr>
            </w:pPr>
            <w:r>
              <w:rPr>
                <w:rFonts w:ascii="宋体" w:hAnsi="宋体" w:hint="eastAsia"/>
                <w:b/>
                <w:color w:val="000000"/>
                <w:szCs w:val="21"/>
              </w:rPr>
              <w:t>价格扣除</w:t>
            </w:r>
            <w:r>
              <w:rPr>
                <w:rFonts w:ascii="宋体" w:hAnsi="宋体" w:hint="eastAsia"/>
                <w:b/>
                <w:color w:val="000000"/>
                <w:szCs w:val="21"/>
                <w:lang w:val="en-GB"/>
              </w:rPr>
              <w:t>比例</w:t>
            </w:r>
          </w:p>
        </w:tc>
        <w:tc>
          <w:tcPr>
            <w:tcW w:w="2835" w:type="dxa"/>
            <w:vAlign w:val="center"/>
          </w:tcPr>
          <w:p w:rsidR="00B34E29" w:rsidRDefault="00BB391E">
            <w:pPr>
              <w:jc w:val="center"/>
              <w:rPr>
                <w:rFonts w:ascii="宋体" w:hAnsi="宋体"/>
                <w:b/>
                <w:color w:val="000000"/>
                <w:szCs w:val="21"/>
                <w:lang w:val="en-GB"/>
              </w:rPr>
            </w:pPr>
            <w:r>
              <w:rPr>
                <w:rFonts w:ascii="宋体" w:hAnsi="宋体" w:hint="eastAsia"/>
                <w:b/>
                <w:color w:val="000000"/>
                <w:szCs w:val="21"/>
                <w:lang w:val="en-GB"/>
              </w:rPr>
              <w:t>计算公式</w:t>
            </w:r>
          </w:p>
        </w:tc>
      </w:tr>
      <w:tr w:rsidR="00B34E29">
        <w:trPr>
          <w:trHeight w:val="891"/>
        </w:trPr>
        <w:tc>
          <w:tcPr>
            <w:tcW w:w="721" w:type="dxa"/>
            <w:vAlign w:val="center"/>
          </w:tcPr>
          <w:p w:rsidR="00B34E29" w:rsidRDefault="00BB391E">
            <w:pPr>
              <w:jc w:val="center"/>
              <w:rPr>
                <w:rFonts w:ascii="宋体" w:hAnsi="宋体"/>
                <w:b/>
                <w:color w:val="000000"/>
                <w:szCs w:val="21"/>
                <w:lang w:val="en-GB"/>
              </w:rPr>
            </w:pPr>
            <w:r>
              <w:rPr>
                <w:rFonts w:ascii="宋体" w:hAnsi="宋体" w:hint="eastAsia"/>
                <w:b/>
                <w:color w:val="000000"/>
                <w:szCs w:val="21"/>
                <w:lang w:val="en-GB"/>
              </w:rPr>
              <w:t>1</w:t>
            </w:r>
          </w:p>
        </w:tc>
        <w:tc>
          <w:tcPr>
            <w:tcW w:w="2823" w:type="dxa"/>
            <w:vAlign w:val="center"/>
          </w:tcPr>
          <w:p w:rsidR="00B34E29" w:rsidRDefault="00BB391E">
            <w:pPr>
              <w:jc w:val="center"/>
              <w:rPr>
                <w:rFonts w:ascii="宋体" w:hAnsi="宋体"/>
                <w:b/>
                <w:color w:val="000000"/>
                <w:szCs w:val="21"/>
                <w:lang w:val="en-GB"/>
              </w:rPr>
            </w:pPr>
            <w:r>
              <w:rPr>
                <w:rFonts w:ascii="宋体" w:hAnsi="宋体" w:hint="eastAsia"/>
                <w:color w:val="000000"/>
                <w:szCs w:val="21"/>
                <w:lang w:val="en-GB"/>
              </w:rPr>
              <w:t>非联合体供应商</w:t>
            </w:r>
          </w:p>
        </w:tc>
        <w:tc>
          <w:tcPr>
            <w:tcW w:w="2552" w:type="dxa"/>
            <w:vAlign w:val="center"/>
          </w:tcPr>
          <w:p w:rsidR="00B34E29" w:rsidRDefault="00BB391E">
            <w:pPr>
              <w:jc w:val="center"/>
              <w:rPr>
                <w:rFonts w:ascii="宋体" w:hAnsi="宋体"/>
                <w:b/>
                <w:szCs w:val="21"/>
                <w:lang w:val="en-GB"/>
              </w:rPr>
            </w:pPr>
            <w:r>
              <w:rPr>
                <w:rFonts w:ascii="宋体" w:hAnsi="宋体" w:hint="eastAsia"/>
                <w:color w:val="000000"/>
                <w:szCs w:val="21"/>
              </w:rPr>
              <w:t>对小型和微型企业产品的价格扣除</w:t>
            </w:r>
            <w:r>
              <w:rPr>
                <w:rFonts w:ascii="宋体" w:hAnsi="宋体"/>
                <w:szCs w:val="21"/>
                <w:u w:val="single"/>
              </w:rPr>
              <w:t>6</w:t>
            </w:r>
            <w:r>
              <w:rPr>
                <w:rFonts w:ascii="宋体" w:hAnsi="宋体" w:hint="eastAsia"/>
                <w:szCs w:val="21"/>
              </w:rPr>
              <w:t>%</w:t>
            </w:r>
          </w:p>
        </w:tc>
        <w:tc>
          <w:tcPr>
            <w:tcW w:w="2835" w:type="dxa"/>
            <w:vMerge w:val="restart"/>
            <w:shd w:val="clear" w:color="auto" w:fill="auto"/>
            <w:vAlign w:val="center"/>
          </w:tcPr>
          <w:p w:rsidR="00B34E29" w:rsidRDefault="00BB391E">
            <w:pPr>
              <w:jc w:val="center"/>
              <w:rPr>
                <w:color w:val="000000"/>
                <w:szCs w:val="21"/>
                <w:lang w:val="en-GB"/>
              </w:rPr>
            </w:pPr>
            <w:r>
              <w:rPr>
                <w:rFonts w:hint="eastAsia"/>
                <w:color w:val="000000"/>
                <w:szCs w:val="21"/>
                <w:lang w:val="en-GB"/>
              </w:rPr>
              <w:t>评审价格＝响应最终报价—</w:t>
            </w:r>
            <w:r>
              <w:rPr>
                <w:rFonts w:hint="eastAsia"/>
                <w:color w:val="000000"/>
                <w:szCs w:val="21"/>
              </w:rPr>
              <w:t>小型和微型企业产品的价格</w:t>
            </w:r>
            <w:r>
              <w:rPr>
                <w:rFonts w:ascii="宋体" w:hAnsi="宋体" w:hint="eastAsia"/>
                <w:color w:val="000000"/>
                <w:szCs w:val="21"/>
                <w:lang w:val="en-GB"/>
              </w:rPr>
              <w:t>×</w:t>
            </w:r>
            <w:r>
              <w:rPr>
                <w:rFonts w:hint="eastAsia"/>
                <w:color w:val="000000"/>
                <w:szCs w:val="21"/>
                <w:lang w:val="en-GB"/>
              </w:rPr>
              <w:t>6%</w:t>
            </w:r>
          </w:p>
          <w:p w:rsidR="00B34E29" w:rsidRDefault="00B34E29">
            <w:pPr>
              <w:jc w:val="center"/>
              <w:rPr>
                <w:rFonts w:ascii="宋体" w:hAnsi="宋体"/>
                <w:b/>
                <w:color w:val="000000"/>
                <w:szCs w:val="21"/>
                <w:lang w:val="en-GB"/>
              </w:rPr>
            </w:pPr>
          </w:p>
        </w:tc>
      </w:tr>
      <w:tr w:rsidR="00B34E29">
        <w:trPr>
          <w:trHeight w:val="1414"/>
        </w:trPr>
        <w:tc>
          <w:tcPr>
            <w:tcW w:w="721" w:type="dxa"/>
            <w:vAlign w:val="center"/>
          </w:tcPr>
          <w:p w:rsidR="00B34E29" w:rsidRDefault="00BB391E">
            <w:pPr>
              <w:jc w:val="center"/>
              <w:rPr>
                <w:rFonts w:ascii="宋体" w:hAnsi="宋体"/>
                <w:b/>
                <w:color w:val="000000"/>
                <w:szCs w:val="21"/>
                <w:lang w:val="en-GB"/>
              </w:rPr>
            </w:pPr>
            <w:r>
              <w:rPr>
                <w:rFonts w:ascii="宋体" w:hAnsi="宋体" w:hint="eastAsia"/>
                <w:b/>
                <w:color w:val="000000"/>
                <w:szCs w:val="21"/>
                <w:lang w:val="en-GB"/>
              </w:rPr>
              <w:t>2</w:t>
            </w:r>
          </w:p>
        </w:tc>
        <w:tc>
          <w:tcPr>
            <w:tcW w:w="2823" w:type="dxa"/>
            <w:vAlign w:val="center"/>
          </w:tcPr>
          <w:p w:rsidR="00B34E29" w:rsidRDefault="00BB391E">
            <w:pPr>
              <w:jc w:val="center"/>
              <w:rPr>
                <w:rFonts w:ascii="宋体" w:hAnsi="宋体"/>
                <w:b/>
                <w:color w:val="000000"/>
                <w:szCs w:val="21"/>
              </w:rPr>
            </w:pPr>
            <w:r>
              <w:rPr>
                <w:rFonts w:ascii="宋体" w:hAnsi="宋体" w:hint="eastAsia"/>
                <w:color w:val="000000"/>
                <w:szCs w:val="21"/>
                <w:lang w:val="en-GB"/>
              </w:rPr>
              <w:t>联合体各方均为小型、微型企业</w:t>
            </w:r>
          </w:p>
        </w:tc>
        <w:tc>
          <w:tcPr>
            <w:tcW w:w="2552" w:type="dxa"/>
            <w:vAlign w:val="center"/>
          </w:tcPr>
          <w:p w:rsidR="00B34E29" w:rsidRDefault="00BB391E">
            <w:pPr>
              <w:jc w:val="center"/>
              <w:rPr>
                <w:rFonts w:ascii="宋体" w:hAnsi="宋体"/>
                <w:szCs w:val="21"/>
              </w:rPr>
            </w:pPr>
            <w:r>
              <w:rPr>
                <w:rFonts w:ascii="宋体" w:hAnsi="宋体" w:hint="eastAsia"/>
                <w:color w:val="000000"/>
                <w:szCs w:val="21"/>
              </w:rPr>
              <w:t>对小型和微型企业产品的价格扣除</w:t>
            </w:r>
            <w:r>
              <w:rPr>
                <w:rFonts w:ascii="宋体" w:hAnsi="宋体"/>
                <w:szCs w:val="21"/>
                <w:u w:val="single"/>
              </w:rPr>
              <w:t>6</w:t>
            </w:r>
            <w:r>
              <w:rPr>
                <w:rFonts w:ascii="宋体" w:hAnsi="宋体" w:hint="eastAsia"/>
                <w:szCs w:val="21"/>
              </w:rPr>
              <w:t>%</w:t>
            </w:r>
          </w:p>
          <w:p w:rsidR="00B34E29" w:rsidRDefault="00BB391E">
            <w:pPr>
              <w:jc w:val="center"/>
              <w:rPr>
                <w:rFonts w:ascii="宋体" w:hAnsi="宋体"/>
                <w:b/>
                <w:szCs w:val="21"/>
                <w:lang w:val="en-GB"/>
              </w:rPr>
            </w:pPr>
            <w:r>
              <w:rPr>
                <w:rFonts w:ascii="宋体" w:hAnsi="宋体" w:hint="eastAsia"/>
                <w:szCs w:val="21"/>
              </w:rPr>
              <w:t>（不再享受序号3的价格折扣）</w:t>
            </w:r>
          </w:p>
        </w:tc>
        <w:tc>
          <w:tcPr>
            <w:tcW w:w="2835" w:type="dxa"/>
            <w:vMerge/>
            <w:shd w:val="clear" w:color="auto" w:fill="auto"/>
          </w:tcPr>
          <w:p w:rsidR="00B34E29" w:rsidRDefault="00B34E29">
            <w:pPr>
              <w:rPr>
                <w:rFonts w:ascii="宋体" w:hAnsi="宋体"/>
                <w:color w:val="000000"/>
                <w:szCs w:val="21"/>
                <w:lang w:val="en-GB"/>
              </w:rPr>
            </w:pPr>
          </w:p>
        </w:tc>
      </w:tr>
      <w:tr w:rsidR="00B34E29">
        <w:trPr>
          <w:trHeight w:val="707"/>
        </w:trPr>
        <w:tc>
          <w:tcPr>
            <w:tcW w:w="721" w:type="dxa"/>
            <w:vAlign w:val="center"/>
          </w:tcPr>
          <w:p w:rsidR="00B34E29" w:rsidRDefault="00BB391E">
            <w:pPr>
              <w:jc w:val="center"/>
              <w:rPr>
                <w:rFonts w:ascii="宋体" w:hAnsi="宋体"/>
                <w:b/>
                <w:color w:val="000000"/>
                <w:szCs w:val="21"/>
                <w:lang w:val="en-GB"/>
              </w:rPr>
            </w:pPr>
            <w:r>
              <w:rPr>
                <w:rFonts w:ascii="宋体" w:hAnsi="宋体" w:hint="eastAsia"/>
                <w:b/>
                <w:color w:val="000000"/>
                <w:szCs w:val="21"/>
                <w:lang w:val="en-GB"/>
              </w:rPr>
              <w:lastRenderedPageBreak/>
              <w:t>3</w:t>
            </w:r>
          </w:p>
        </w:tc>
        <w:tc>
          <w:tcPr>
            <w:tcW w:w="2823" w:type="dxa"/>
            <w:vAlign w:val="center"/>
          </w:tcPr>
          <w:p w:rsidR="00B34E29" w:rsidRDefault="00BB391E">
            <w:pPr>
              <w:jc w:val="center"/>
              <w:rPr>
                <w:rFonts w:ascii="宋体" w:hAnsi="宋体"/>
                <w:b/>
                <w:color w:val="000000"/>
                <w:szCs w:val="21"/>
                <w:lang w:val="en-GB"/>
              </w:rPr>
            </w:pPr>
            <w:r>
              <w:rPr>
                <w:rFonts w:ascii="宋体" w:hAnsi="宋体" w:hint="eastAsia"/>
                <w:color w:val="000000"/>
                <w:szCs w:val="21"/>
                <w:lang w:val="en-GB"/>
              </w:rPr>
              <w:t>联合体一方为小型、微型企业且小型、微型企业协议合同金额占联合体协议合同总金额30%以上的</w:t>
            </w:r>
          </w:p>
        </w:tc>
        <w:tc>
          <w:tcPr>
            <w:tcW w:w="2552" w:type="dxa"/>
            <w:vAlign w:val="center"/>
          </w:tcPr>
          <w:p w:rsidR="00B34E29" w:rsidRDefault="00BB391E">
            <w:pPr>
              <w:jc w:val="center"/>
              <w:rPr>
                <w:rFonts w:ascii="宋体" w:hAnsi="宋体"/>
                <w:color w:val="000000"/>
                <w:szCs w:val="21"/>
                <w:lang w:val="en-GB"/>
              </w:rPr>
            </w:pPr>
            <w:r>
              <w:rPr>
                <w:rFonts w:ascii="宋体" w:hAnsi="宋体" w:hint="eastAsia"/>
                <w:color w:val="000000"/>
                <w:szCs w:val="21"/>
                <w:lang w:val="en-GB"/>
              </w:rPr>
              <w:t>对联</w:t>
            </w:r>
            <w:proofErr w:type="gramStart"/>
            <w:r>
              <w:rPr>
                <w:rFonts w:ascii="宋体" w:hAnsi="宋体" w:hint="eastAsia"/>
                <w:color w:val="000000"/>
                <w:szCs w:val="21"/>
                <w:lang w:val="en-GB"/>
              </w:rPr>
              <w:t>合体总</w:t>
            </w:r>
            <w:proofErr w:type="gramEnd"/>
            <w:r>
              <w:rPr>
                <w:rFonts w:ascii="宋体" w:hAnsi="宋体" w:hint="eastAsia"/>
                <w:color w:val="000000"/>
                <w:szCs w:val="21"/>
                <w:lang w:val="en-GB"/>
              </w:rPr>
              <w:t>金额扣除</w:t>
            </w:r>
          </w:p>
          <w:p w:rsidR="00B34E29" w:rsidRDefault="00BB391E">
            <w:pPr>
              <w:jc w:val="center"/>
              <w:rPr>
                <w:rFonts w:ascii="宋体" w:hAnsi="宋体"/>
                <w:b/>
                <w:szCs w:val="21"/>
                <w:lang w:val="en-GB"/>
              </w:rPr>
            </w:pPr>
            <w:r>
              <w:rPr>
                <w:rFonts w:ascii="宋体" w:hAnsi="宋体"/>
                <w:szCs w:val="21"/>
                <w:u w:val="single"/>
              </w:rPr>
              <w:t>2</w:t>
            </w:r>
            <w:r>
              <w:rPr>
                <w:rFonts w:ascii="宋体" w:hAnsi="宋体" w:hint="eastAsia"/>
                <w:szCs w:val="21"/>
              </w:rPr>
              <w:t>%</w:t>
            </w:r>
          </w:p>
        </w:tc>
        <w:tc>
          <w:tcPr>
            <w:tcW w:w="2835" w:type="dxa"/>
            <w:shd w:val="clear" w:color="auto" w:fill="auto"/>
            <w:vAlign w:val="center"/>
          </w:tcPr>
          <w:p w:rsidR="00B34E29" w:rsidRDefault="00BB391E">
            <w:pPr>
              <w:jc w:val="center"/>
              <w:rPr>
                <w:rFonts w:ascii="宋体" w:hAnsi="宋体"/>
                <w:color w:val="FF0000"/>
                <w:szCs w:val="21"/>
                <w:u w:val="single"/>
              </w:rPr>
            </w:pPr>
            <w:r>
              <w:rPr>
                <w:rFonts w:ascii="宋体" w:hAnsi="宋体" w:hint="eastAsia"/>
                <w:color w:val="000000"/>
                <w:szCs w:val="21"/>
                <w:lang w:val="en-GB"/>
              </w:rPr>
              <w:t>评审价格＝响应最终报价×</w:t>
            </w:r>
            <w:r>
              <w:rPr>
                <w:rFonts w:ascii="宋体" w:hAnsi="宋体" w:hint="eastAsia"/>
                <w:color w:val="000000" w:themeColor="text1"/>
                <w:szCs w:val="21"/>
              </w:rPr>
              <w:t>(1-</w:t>
            </w:r>
            <w:r>
              <w:rPr>
                <w:rFonts w:ascii="宋体" w:hAnsi="宋体"/>
                <w:color w:val="000000" w:themeColor="text1"/>
                <w:szCs w:val="21"/>
                <w:u w:val="single"/>
              </w:rPr>
              <w:t>2</w:t>
            </w:r>
            <w:r>
              <w:rPr>
                <w:rFonts w:ascii="宋体" w:hAnsi="宋体" w:hint="eastAsia"/>
                <w:color w:val="000000" w:themeColor="text1"/>
                <w:szCs w:val="21"/>
                <w:u w:val="single"/>
              </w:rPr>
              <w:t>%)</w:t>
            </w:r>
          </w:p>
          <w:p w:rsidR="00B34E29" w:rsidRDefault="00B34E29">
            <w:pPr>
              <w:jc w:val="center"/>
              <w:rPr>
                <w:rFonts w:ascii="宋体" w:hAnsi="宋体"/>
                <w:b/>
                <w:color w:val="000000"/>
                <w:szCs w:val="21"/>
                <w:lang w:val="en-GB"/>
              </w:rPr>
            </w:pPr>
          </w:p>
        </w:tc>
      </w:tr>
      <w:tr w:rsidR="00B34E29">
        <w:trPr>
          <w:trHeight w:val="707"/>
        </w:trPr>
        <w:tc>
          <w:tcPr>
            <w:tcW w:w="721" w:type="dxa"/>
            <w:vAlign w:val="center"/>
          </w:tcPr>
          <w:p w:rsidR="00B34E29" w:rsidRDefault="00BB391E">
            <w:pPr>
              <w:jc w:val="center"/>
              <w:rPr>
                <w:rFonts w:ascii="宋体" w:hAnsi="宋体"/>
                <w:b/>
                <w:color w:val="000000"/>
                <w:szCs w:val="21"/>
                <w:lang w:val="en-GB"/>
              </w:rPr>
            </w:pPr>
            <w:r>
              <w:rPr>
                <w:rFonts w:ascii="宋体" w:hAnsi="宋体" w:hint="eastAsia"/>
                <w:b/>
                <w:color w:val="000000"/>
                <w:szCs w:val="21"/>
                <w:lang w:val="en-GB"/>
              </w:rPr>
              <w:t>4</w:t>
            </w:r>
          </w:p>
        </w:tc>
        <w:tc>
          <w:tcPr>
            <w:tcW w:w="2823" w:type="dxa"/>
            <w:vAlign w:val="center"/>
          </w:tcPr>
          <w:p w:rsidR="00B34E29" w:rsidRDefault="00BB391E">
            <w:pPr>
              <w:jc w:val="center"/>
              <w:rPr>
                <w:rFonts w:ascii="宋体" w:hAnsi="宋体"/>
                <w:color w:val="000000"/>
                <w:szCs w:val="21"/>
                <w:lang w:val="en-GB"/>
              </w:rPr>
            </w:pPr>
            <w:r>
              <w:rPr>
                <w:rFonts w:ascii="宋体" w:hAnsi="宋体" w:hint="eastAsia"/>
                <w:color w:val="000000"/>
                <w:szCs w:val="21"/>
                <w:lang w:val="en-GB"/>
              </w:rPr>
              <w:t>监狱企业</w:t>
            </w:r>
          </w:p>
        </w:tc>
        <w:tc>
          <w:tcPr>
            <w:tcW w:w="2552" w:type="dxa"/>
            <w:vAlign w:val="center"/>
          </w:tcPr>
          <w:p w:rsidR="00B34E29" w:rsidRDefault="00BB391E">
            <w:pPr>
              <w:jc w:val="center"/>
              <w:rPr>
                <w:rFonts w:ascii="宋体" w:hAnsi="宋体"/>
                <w:color w:val="000000"/>
                <w:szCs w:val="21"/>
                <w:lang w:val="en-GB"/>
              </w:rPr>
            </w:pPr>
            <w:r>
              <w:rPr>
                <w:rFonts w:ascii="宋体" w:hAnsi="宋体" w:hint="eastAsia"/>
                <w:color w:val="000000"/>
                <w:szCs w:val="21"/>
                <w:lang w:val="en-GB"/>
              </w:rPr>
              <w:t>视同小型、微型企业</w:t>
            </w:r>
          </w:p>
          <w:p w:rsidR="00B34E29" w:rsidRDefault="00BB391E">
            <w:pPr>
              <w:jc w:val="center"/>
              <w:rPr>
                <w:rFonts w:ascii="宋体" w:hAnsi="宋体"/>
                <w:color w:val="000000"/>
                <w:szCs w:val="21"/>
                <w:lang w:val="en-GB"/>
              </w:rPr>
            </w:pPr>
            <w:r>
              <w:rPr>
                <w:rFonts w:ascii="宋体" w:hAnsi="宋体" w:hint="eastAsia"/>
                <w:color w:val="000000"/>
                <w:szCs w:val="21"/>
                <w:lang w:val="en-GB"/>
              </w:rPr>
              <w:t>对监狱企业产品价格扣除</w:t>
            </w:r>
            <w:r>
              <w:rPr>
                <w:rFonts w:ascii="宋体" w:hAnsi="宋体"/>
                <w:szCs w:val="21"/>
                <w:u w:val="single"/>
              </w:rPr>
              <w:t>6</w:t>
            </w:r>
            <w:r>
              <w:rPr>
                <w:rFonts w:ascii="宋体" w:hAnsi="宋体" w:hint="eastAsia"/>
                <w:szCs w:val="21"/>
              </w:rPr>
              <w:t>%</w:t>
            </w:r>
          </w:p>
        </w:tc>
        <w:tc>
          <w:tcPr>
            <w:tcW w:w="2835" w:type="dxa"/>
            <w:shd w:val="clear" w:color="auto" w:fill="auto"/>
            <w:vAlign w:val="center"/>
          </w:tcPr>
          <w:p w:rsidR="00B34E29" w:rsidRDefault="00BB391E">
            <w:pPr>
              <w:jc w:val="center"/>
              <w:rPr>
                <w:rFonts w:ascii="宋体" w:hAnsi="宋体"/>
                <w:color w:val="000000"/>
                <w:szCs w:val="21"/>
                <w:lang w:val="en-GB"/>
              </w:rPr>
            </w:pPr>
            <w:r>
              <w:rPr>
                <w:rFonts w:hint="eastAsia"/>
                <w:color w:val="000000"/>
                <w:szCs w:val="21"/>
                <w:lang w:val="en-GB"/>
              </w:rPr>
              <w:t>评审价格＝响应最终报价—</w:t>
            </w:r>
            <w:r>
              <w:rPr>
                <w:rFonts w:hint="eastAsia"/>
                <w:color w:val="000000"/>
                <w:szCs w:val="21"/>
              </w:rPr>
              <w:t>监狱企业产品的价格</w:t>
            </w:r>
            <w:r>
              <w:rPr>
                <w:rFonts w:ascii="宋体" w:hAnsi="宋体" w:hint="eastAsia"/>
                <w:color w:val="000000"/>
                <w:szCs w:val="21"/>
                <w:lang w:val="en-GB"/>
              </w:rPr>
              <w:t>×</w:t>
            </w:r>
            <w:r>
              <w:rPr>
                <w:rFonts w:hint="eastAsia"/>
                <w:color w:val="000000"/>
                <w:szCs w:val="21"/>
                <w:lang w:val="en-GB"/>
              </w:rPr>
              <w:t>6%</w:t>
            </w:r>
          </w:p>
        </w:tc>
      </w:tr>
      <w:tr w:rsidR="00B34E29">
        <w:trPr>
          <w:trHeight w:val="707"/>
        </w:trPr>
        <w:tc>
          <w:tcPr>
            <w:tcW w:w="721" w:type="dxa"/>
            <w:vAlign w:val="center"/>
          </w:tcPr>
          <w:p w:rsidR="00B34E29" w:rsidRDefault="00BB391E">
            <w:pPr>
              <w:jc w:val="center"/>
              <w:rPr>
                <w:rFonts w:ascii="宋体" w:hAnsi="宋体"/>
                <w:b/>
                <w:color w:val="000000"/>
                <w:szCs w:val="21"/>
                <w:lang w:val="en-GB"/>
              </w:rPr>
            </w:pPr>
            <w:r>
              <w:rPr>
                <w:rFonts w:ascii="宋体" w:hAnsi="宋体" w:hint="eastAsia"/>
                <w:b/>
                <w:color w:val="000000"/>
                <w:szCs w:val="21"/>
                <w:lang w:val="en-GB"/>
              </w:rPr>
              <w:t>5</w:t>
            </w:r>
          </w:p>
        </w:tc>
        <w:tc>
          <w:tcPr>
            <w:tcW w:w="2823" w:type="dxa"/>
            <w:vAlign w:val="center"/>
          </w:tcPr>
          <w:p w:rsidR="00B34E29" w:rsidRDefault="00BB391E">
            <w:pPr>
              <w:jc w:val="center"/>
              <w:rPr>
                <w:rFonts w:ascii="宋体" w:hAnsi="宋体"/>
                <w:color w:val="000000"/>
                <w:szCs w:val="21"/>
                <w:lang w:val="en-GB"/>
              </w:rPr>
            </w:pPr>
            <w:r>
              <w:rPr>
                <w:rFonts w:ascii="宋体" w:hAnsi="宋体" w:hint="eastAsia"/>
                <w:color w:val="000000"/>
                <w:szCs w:val="21"/>
                <w:lang w:val="en-GB"/>
              </w:rPr>
              <w:t>残疾人福利性单位</w:t>
            </w:r>
          </w:p>
        </w:tc>
        <w:tc>
          <w:tcPr>
            <w:tcW w:w="2552" w:type="dxa"/>
            <w:vAlign w:val="center"/>
          </w:tcPr>
          <w:p w:rsidR="00B34E29" w:rsidRDefault="00BB391E">
            <w:pPr>
              <w:jc w:val="center"/>
              <w:rPr>
                <w:rFonts w:ascii="宋体" w:hAnsi="宋体"/>
                <w:color w:val="000000"/>
                <w:szCs w:val="21"/>
                <w:lang w:val="en-GB"/>
              </w:rPr>
            </w:pPr>
            <w:r>
              <w:rPr>
                <w:rFonts w:ascii="宋体" w:hAnsi="宋体" w:hint="eastAsia"/>
                <w:color w:val="000000"/>
                <w:szCs w:val="21"/>
                <w:lang w:val="en-GB"/>
              </w:rPr>
              <w:t>视同小型、微型企业</w:t>
            </w:r>
          </w:p>
          <w:p w:rsidR="00B34E29" w:rsidRDefault="00BB391E">
            <w:pPr>
              <w:jc w:val="center"/>
              <w:rPr>
                <w:rFonts w:ascii="宋体" w:hAnsi="宋体"/>
                <w:color w:val="000000"/>
                <w:szCs w:val="21"/>
                <w:lang w:val="en-GB"/>
              </w:rPr>
            </w:pPr>
            <w:r>
              <w:rPr>
                <w:rFonts w:ascii="宋体" w:hAnsi="宋体" w:hint="eastAsia"/>
                <w:color w:val="000000"/>
                <w:szCs w:val="21"/>
                <w:lang w:val="en-GB"/>
              </w:rPr>
              <w:t>对残疾人福利性单位产品价格扣除</w:t>
            </w:r>
            <w:r>
              <w:rPr>
                <w:rFonts w:ascii="宋体" w:hAnsi="宋体"/>
                <w:szCs w:val="21"/>
                <w:u w:val="single"/>
              </w:rPr>
              <w:t>6</w:t>
            </w:r>
            <w:r>
              <w:rPr>
                <w:rFonts w:ascii="宋体" w:hAnsi="宋体" w:hint="eastAsia"/>
                <w:szCs w:val="21"/>
              </w:rPr>
              <w:t>%</w:t>
            </w:r>
          </w:p>
        </w:tc>
        <w:tc>
          <w:tcPr>
            <w:tcW w:w="2835" w:type="dxa"/>
            <w:shd w:val="clear" w:color="auto" w:fill="auto"/>
            <w:vAlign w:val="center"/>
          </w:tcPr>
          <w:p w:rsidR="00B34E29" w:rsidRDefault="00BB391E">
            <w:pPr>
              <w:jc w:val="center"/>
              <w:rPr>
                <w:color w:val="000000"/>
                <w:szCs w:val="21"/>
                <w:lang w:val="en-GB"/>
              </w:rPr>
            </w:pPr>
            <w:r>
              <w:rPr>
                <w:rFonts w:hint="eastAsia"/>
                <w:color w:val="000000"/>
                <w:szCs w:val="21"/>
                <w:lang w:val="en-GB"/>
              </w:rPr>
              <w:t>评审价格＝响应最终报价—</w:t>
            </w:r>
            <w:r>
              <w:rPr>
                <w:rFonts w:hint="eastAsia"/>
                <w:color w:val="000000"/>
                <w:szCs w:val="21"/>
              </w:rPr>
              <w:t>残疾人福利性单位产品的价格</w:t>
            </w:r>
            <w:r>
              <w:rPr>
                <w:rFonts w:ascii="宋体" w:hAnsi="宋体" w:hint="eastAsia"/>
                <w:color w:val="000000"/>
                <w:szCs w:val="21"/>
                <w:lang w:val="en-GB"/>
              </w:rPr>
              <w:t>×</w:t>
            </w:r>
            <w:r>
              <w:rPr>
                <w:rFonts w:hint="eastAsia"/>
                <w:color w:val="000000"/>
                <w:szCs w:val="21"/>
                <w:lang w:val="en-GB"/>
              </w:rPr>
              <w:t>6%</w:t>
            </w:r>
          </w:p>
        </w:tc>
      </w:tr>
      <w:tr w:rsidR="00B34E29">
        <w:trPr>
          <w:trHeight w:val="2582"/>
        </w:trPr>
        <w:tc>
          <w:tcPr>
            <w:tcW w:w="8931" w:type="dxa"/>
            <w:gridSpan w:val="4"/>
            <w:vAlign w:val="center"/>
          </w:tcPr>
          <w:p w:rsidR="00B34E29" w:rsidRDefault="00BB391E">
            <w:pPr>
              <w:widowControl/>
              <w:adjustRightInd w:val="0"/>
              <w:spacing w:line="360" w:lineRule="auto"/>
              <w:ind w:leftChars="-1" w:left="-2" w:firstLineChars="200" w:firstLine="420"/>
              <w:jc w:val="left"/>
              <w:rPr>
                <w:rFonts w:asciiTheme="minorEastAsia" w:hAnsiTheme="minorEastAsia" w:cs="仿宋_GB2312"/>
                <w:szCs w:val="21"/>
                <w:lang w:val="zh-CN"/>
              </w:rPr>
            </w:pPr>
            <w:r>
              <w:rPr>
                <w:rFonts w:asciiTheme="minorEastAsia" w:hAnsiTheme="minorEastAsia" w:cs="仿宋_GB2312" w:hint="eastAsia"/>
                <w:szCs w:val="21"/>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rsidR="00B34E29" w:rsidRDefault="00BB391E">
            <w:pPr>
              <w:adjustRightInd w:val="0"/>
              <w:spacing w:line="360" w:lineRule="auto"/>
              <w:ind w:leftChars="-42" w:left="-88" w:firstLineChars="214" w:firstLine="449"/>
              <w:jc w:val="left"/>
              <w:rPr>
                <w:rFonts w:asciiTheme="minorEastAsia" w:hAnsiTheme="minorEastAsia" w:cs="仿宋_GB2312"/>
                <w:szCs w:val="21"/>
                <w:lang w:val="zh-CN"/>
              </w:rPr>
            </w:pPr>
            <w:r>
              <w:rPr>
                <w:rFonts w:asciiTheme="minorEastAsia" w:hAnsiTheme="minorEastAsia" w:cs="仿宋_GB2312" w:hint="eastAsia"/>
                <w:szCs w:val="21"/>
                <w:lang w:val="zh-CN"/>
              </w:rPr>
              <w:t>2、</w:t>
            </w:r>
            <w:r>
              <w:rPr>
                <w:rFonts w:asciiTheme="minorEastAsia" w:hAnsiTheme="minorEastAsia" w:cs="仿宋_GB2312"/>
                <w:szCs w:val="21"/>
                <w:lang w:val="zh-CN"/>
              </w:rPr>
              <w:t>经</w:t>
            </w:r>
            <w:r>
              <w:rPr>
                <w:rFonts w:asciiTheme="minorEastAsia" w:hAnsiTheme="minorEastAsia" w:cs="仿宋_GB2312" w:hint="eastAsia"/>
                <w:szCs w:val="21"/>
                <w:lang w:val="zh-CN"/>
              </w:rPr>
              <w:t>谈判小组审查、评价</w:t>
            </w:r>
            <w:r>
              <w:rPr>
                <w:rFonts w:asciiTheme="minorEastAsia" w:hAnsiTheme="minorEastAsia" w:cs="仿宋_GB2312"/>
                <w:szCs w:val="21"/>
                <w:lang w:val="zh-CN"/>
              </w:rPr>
              <w:t>，</w:t>
            </w:r>
            <w:r>
              <w:rPr>
                <w:rFonts w:asciiTheme="minorEastAsia" w:hAnsiTheme="minorEastAsia" w:cs="仿宋_GB2312" w:hint="eastAsia"/>
                <w:szCs w:val="21"/>
                <w:lang w:val="zh-CN"/>
              </w:rPr>
              <w:t>响应文件符合谈判</w:t>
            </w:r>
            <w:r>
              <w:rPr>
                <w:rFonts w:asciiTheme="minorEastAsia" w:hAnsiTheme="minorEastAsia" w:cs="仿宋_GB2312"/>
                <w:szCs w:val="21"/>
                <w:lang w:val="zh-CN"/>
              </w:rPr>
              <w:t>文件</w:t>
            </w:r>
            <w:r>
              <w:rPr>
                <w:rFonts w:asciiTheme="minorEastAsia" w:hAnsiTheme="minorEastAsia" w:cs="仿宋_GB2312" w:hint="eastAsia"/>
                <w:szCs w:val="21"/>
                <w:lang w:val="zh-CN"/>
              </w:rPr>
              <w:t>实质性</w:t>
            </w:r>
            <w:r>
              <w:rPr>
                <w:rFonts w:asciiTheme="minorEastAsia" w:hAnsiTheme="minorEastAsia" w:cs="仿宋_GB2312"/>
                <w:szCs w:val="21"/>
                <w:lang w:val="zh-CN"/>
              </w:rPr>
              <w:t>要求且</w:t>
            </w:r>
            <w:r>
              <w:rPr>
                <w:rFonts w:asciiTheme="minorEastAsia" w:hAnsiTheme="minorEastAsia" w:cs="仿宋_GB2312" w:hint="eastAsia"/>
                <w:szCs w:val="21"/>
                <w:lang w:val="zh-CN"/>
              </w:rPr>
              <w:t>进行了政策性价格扣除后，</w:t>
            </w:r>
            <w:r>
              <w:rPr>
                <w:rFonts w:asciiTheme="minorEastAsia" w:hAnsiTheme="minorEastAsia" w:cs="仿宋_GB2312"/>
                <w:szCs w:val="21"/>
                <w:lang w:val="zh-CN"/>
              </w:rPr>
              <w:t>以</w:t>
            </w:r>
            <w:r>
              <w:rPr>
                <w:rFonts w:asciiTheme="minorEastAsia" w:hAnsiTheme="minorEastAsia" w:cs="仿宋_GB2312" w:hint="eastAsia"/>
                <w:szCs w:val="21"/>
                <w:lang w:val="zh-CN"/>
              </w:rPr>
              <w:t>评审价格由低到高的顺序提出</w:t>
            </w:r>
            <w:r>
              <w:rPr>
                <w:rFonts w:asciiTheme="minorEastAsia" w:hAnsiTheme="minorEastAsia" w:cs="仿宋_GB2312"/>
                <w:szCs w:val="21"/>
                <w:lang w:val="zh-CN"/>
              </w:rPr>
              <w:t>3</w:t>
            </w:r>
            <w:r>
              <w:rPr>
                <w:rFonts w:asciiTheme="minorEastAsia" w:hAnsiTheme="minorEastAsia" w:cs="仿宋_GB2312" w:hint="eastAsia"/>
                <w:szCs w:val="21"/>
                <w:lang w:val="zh-CN"/>
              </w:rPr>
              <w:t>名成交候选人。</w:t>
            </w:r>
          </w:p>
        </w:tc>
      </w:tr>
    </w:tbl>
    <w:p w:rsidR="00B34E29" w:rsidRDefault="00BB391E">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备注：</w:t>
      </w:r>
    </w:p>
    <w:p w:rsidR="00B34E29" w:rsidRDefault="00BB391E">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a、不接受联合体响应的项目，本表中第2项、第3项情形不适用。</w:t>
      </w:r>
    </w:p>
    <w:p w:rsidR="00B34E29" w:rsidRDefault="00BB391E">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b、小型和微型企业产品包括货物及其提供的服务与工程。</w:t>
      </w:r>
    </w:p>
    <w:p w:rsidR="00B34E29" w:rsidRDefault="00BB391E">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c、中小企业、残疾人福利性单位提供其他企业制造的货物的，则该货物的制造商也必须为上述企业，否则不能享受价格优惠。</w:t>
      </w:r>
    </w:p>
    <w:p w:rsidR="00B34E29" w:rsidRDefault="00BB391E">
      <w:pPr>
        <w:tabs>
          <w:tab w:val="left" w:pos="1260"/>
        </w:tabs>
        <w:autoSpaceDE w:val="0"/>
        <w:autoSpaceDN w:val="0"/>
        <w:spacing w:line="360" w:lineRule="auto"/>
        <w:ind w:firstLineChars="200" w:firstLine="420"/>
        <w:contextualSpacing/>
        <w:rPr>
          <w:rFonts w:ascii="宋体" w:hAnsi="宋体"/>
          <w:bCs/>
          <w:color w:val="FF0000"/>
          <w:szCs w:val="21"/>
          <w:lang w:val="en-GB"/>
        </w:rPr>
      </w:pPr>
      <w:r>
        <w:rPr>
          <w:rFonts w:asciiTheme="minorEastAsia" w:hAnsiTheme="minorEastAsia" w:cs="仿宋_GB2312" w:hint="eastAsia"/>
          <w:szCs w:val="21"/>
          <w:lang w:val="zh-CN"/>
        </w:rPr>
        <w:t>d、残疾人福利性单位属于小型、微型企业的，不重复享受政策</w:t>
      </w:r>
      <w:r>
        <w:rPr>
          <w:rFonts w:ascii="宋体" w:hAnsi="宋体" w:hint="eastAsia"/>
          <w:bCs/>
          <w:color w:val="FF0000"/>
          <w:szCs w:val="21"/>
          <w:lang w:val="en-GB"/>
        </w:rPr>
        <w:t>。</w:t>
      </w:r>
    </w:p>
    <w:p w:rsidR="00B34E29" w:rsidRDefault="00BB391E">
      <w:pPr>
        <w:spacing w:line="360" w:lineRule="auto"/>
        <w:ind w:firstLineChars="200" w:firstLine="420"/>
        <w:rPr>
          <w:rFonts w:asciiTheme="minorEastAsia" w:hAnsiTheme="minorEastAsia" w:cs="仿宋_GB2312"/>
          <w:szCs w:val="21"/>
          <w:lang w:val="zh-CN"/>
        </w:rPr>
      </w:pPr>
      <w:r>
        <w:rPr>
          <w:rFonts w:asciiTheme="minorEastAsia" w:hAnsiTheme="minorEastAsia" w:cs="仿宋_GB2312"/>
          <w:szCs w:val="21"/>
          <w:lang w:val="zh-CN"/>
        </w:rPr>
        <w:t>E</w:t>
      </w:r>
      <w:r>
        <w:rPr>
          <w:rFonts w:asciiTheme="minorEastAsia" w:hAnsiTheme="minorEastAsia" w:cs="仿宋_GB2312" w:hint="eastAsia"/>
          <w:szCs w:val="21"/>
          <w:lang w:val="zh-CN"/>
        </w:rPr>
        <w:t>、小型和微型企业不包括民办非企业单位。</w:t>
      </w:r>
    </w:p>
    <w:p w:rsidR="00B34E29" w:rsidRDefault="00BB391E">
      <w:pPr>
        <w:pStyle w:val="a8"/>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hint="eastAsia"/>
          <w:b/>
          <w:color w:val="000000"/>
          <w:sz w:val="21"/>
          <w:szCs w:val="21"/>
        </w:rPr>
        <w:t>2、</w:t>
      </w:r>
      <w:r>
        <w:rPr>
          <w:rFonts w:asciiTheme="minorEastAsia" w:eastAsiaTheme="minorEastAsia" w:hAnsiTheme="minorEastAsia" w:cs="仿宋_GB2312" w:hint="eastAsia"/>
          <w:b/>
          <w:sz w:val="21"/>
          <w:szCs w:val="21"/>
          <w:lang w:val="zh-CN"/>
        </w:rPr>
        <w:t>关于强制性产品认证</w:t>
      </w:r>
    </w:p>
    <w:p w:rsidR="00B34E29" w:rsidRDefault="00BB391E">
      <w:pPr>
        <w:spacing w:line="360" w:lineRule="auto"/>
        <w:ind w:firstLineChars="200" w:firstLine="420"/>
        <w:contextualSpacing/>
        <w:rPr>
          <w:rFonts w:asciiTheme="minorEastAsia" w:hAnsiTheme="minorEastAsia" w:cs="宋体"/>
          <w:kern w:val="0"/>
          <w:szCs w:val="21"/>
        </w:rPr>
      </w:pPr>
      <w:r>
        <w:rPr>
          <w:rFonts w:asciiTheme="minorEastAsia" w:hAnsiTheme="minorEastAsia" w:cs="仿宋_GB2312" w:hint="eastAsia"/>
          <w:szCs w:val="21"/>
          <w:lang w:val="zh-CN"/>
        </w:rPr>
        <w:t>（1）如供应商所响应产品属于“中国强制性产品认证”（3C认证）范围内,则必须承诺采用</w:t>
      </w:r>
      <w:r>
        <w:rPr>
          <w:rFonts w:asciiTheme="minorEastAsia" w:hAnsiTheme="minorEastAsia" w:cs="仿宋_GB2312"/>
          <w:szCs w:val="21"/>
          <w:lang w:val="zh-CN"/>
        </w:rPr>
        <w:t>《中华人民共和国实施强制性产品认证的产品目录》</w:t>
      </w:r>
      <w:r>
        <w:rPr>
          <w:rFonts w:asciiTheme="minorEastAsia" w:hAnsiTheme="minorEastAsia" w:cs="仿宋_GB2312" w:hint="eastAsia"/>
          <w:szCs w:val="21"/>
          <w:lang w:val="zh-CN"/>
        </w:rPr>
        <w:t>并在有效期内的产品，应在响应文件中提供“所投产品符合国家强制性要求承诺函”并加盖供应商公章，否则将承担其响应被视为非实质性响应的风险。</w:t>
      </w:r>
    </w:p>
    <w:p w:rsidR="00B34E29" w:rsidRDefault="00BB391E">
      <w:pPr>
        <w:wordWrap w:val="0"/>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宋体" w:hint="eastAsia"/>
          <w:kern w:val="0"/>
          <w:szCs w:val="21"/>
        </w:rPr>
        <w:t>（2）供应商所响应产品如被列入</w:t>
      </w:r>
      <w:r>
        <w:rPr>
          <w:rFonts w:asciiTheme="minorEastAsia" w:hAnsiTheme="minorEastAsia" w:cs="宋体"/>
          <w:kern w:val="0"/>
          <w:szCs w:val="21"/>
        </w:rPr>
        <w:t>《信息安全产品强制性认证目录》，</w:t>
      </w:r>
      <w:r>
        <w:rPr>
          <w:rFonts w:asciiTheme="minorEastAsia" w:hAnsiTheme="minorEastAsia" w:cs="仿宋_GB2312" w:hint="eastAsia"/>
          <w:szCs w:val="21"/>
          <w:lang w:val="zh-CN"/>
        </w:rPr>
        <w:t>则响应文件中应根据本项目谈判文件“第二章 采购需求”</w:t>
      </w:r>
      <w:r>
        <w:rPr>
          <w:rFonts w:asciiTheme="minorEastAsia" w:hAnsiTheme="minorEastAsia" w:cs="仿宋_GB2312"/>
          <w:szCs w:val="21"/>
          <w:lang w:val="zh-CN"/>
        </w:rPr>
        <w:t>提供</w:t>
      </w:r>
      <w:r>
        <w:rPr>
          <w:rFonts w:asciiTheme="minorEastAsia" w:hAnsiTheme="minorEastAsia" w:cs="仿宋_GB2312" w:hint="eastAsia"/>
          <w:szCs w:val="21"/>
          <w:lang w:val="zh-CN"/>
        </w:rPr>
        <w:t>：</w:t>
      </w:r>
    </w:p>
    <w:p w:rsidR="00B34E29" w:rsidRDefault="00BB391E">
      <w:pPr>
        <w:wordWrap w:val="0"/>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①中国信息安全认证中心官网（</w:t>
      </w:r>
      <w:r>
        <w:rPr>
          <w:rFonts w:asciiTheme="minorEastAsia" w:hAnsiTheme="minorEastAsia" w:cs="宋体"/>
          <w:kern w:val="0"/>
          <w:szCs w:val="21"/>
        </w:rPr>
        <w:t>http://www.isccc.gov.cn/index.shtml</w:t>
      </w:r>
      <w:r>
        <w:rPr>
          <w:rFonts w:asciiTheme="minorEastAsia" w:hAnsiTheme="minorEastAsia" w:cs="宋体" w:hint="eastAsia"/>
          <w:kern w:val="0"/>
          <w:szCs w:val="21"/>
        </w:rPr>
        <w:t>）产品查询结果截图</w:t>
      </w:r>
      <w:r>
        <w:rPr>
          <w:rFonts w:asciiTheme="minorEastAsia" w:hAnsiTheme="minorEastAsia" w:cs="宋体" w:hint="eastAsia"/>
          <w:kern w:val="0"/>
          <w:szCs w:val="21"/>
        </w:rPr>
        <w:lastRenderedPageBreak/>
        <w:t>并加盖供应商公章；</w:t>
      </w:r>
    </w:p>
    <w:p w:rsidR="00B34E29" w:rsidRDefault="00BB391E">
      <w:pPr>
        <w:wordWrap w:val="0"/>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宋体" w:hint="eastAsia"/>
          <w:kern w:val="0"/>
          <w:szCs w:val="21"/>
        </w:rPr>
        <w:t>②中国信息安全认证中心</w:t>
      </w:r>
      <w:r>
        <w:rPr>
          <w:rFonts w:asciiTheme="minorEastAsia" w:hAnsiTheme="minorEastAsia" w:cs="仿宋_GB2312" w:hint="eastAsia"/>
          <w:szCs w:val="21"/>
          <w:lang w:val="zh-CN"/>
        </w:rPr>
        <w:t>颁发的《中国国家信息安全产品认证证书》加盖供应商公章的原件扫描件（或图片）。</w:t>
      </w:r>
    </w:p>
    <w:p w:rsidR="00B34E29" w:rsidRDefault="00BB391E">
      <w:pPr>
        <w:wordWrap w:val="0"/>
        <w:spacing w:line="360" w:lineRule="auto"/>
        <w:ind w:firstLineChars="200" w:firstLine="480"/>
        <w:contextualSpacing/>
        <w:rPr>
          <w:rFonts w:asciiTheme="minorEastAsia" w:hAnsiTheme="minorEastAsia" w:cs="宋体"/>
          <w:kern w:val="0"/>
          <w:sz w:val="24"/>
          <w:szCs w:val="24"/>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p w:rsidR="00B34E29" w:rsidRDefault="00BB391E">
      <w:pPr>
        <w:pStyle w:val="a8"/>
        <w:numPr>
          <w:ilvl w:val="0"/>
          <w:numId w:val="23"/>
        </w:numPr>
        <w:spacing w:line="360" w:lineRule="auto"/>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谈判小组编写评审报告。</w:t>
      </w:r>
    </w:p>
    <w:p w:rsidR="00B34E29" w:rsidRDefault="00BB391E">
      <w:pPr>
        <w:wordWrap w:val="0"/>
        <w:spacing w:line="360" w:lineRule="auto"/>
        <w:ind w:firstLineChars="200" w:firstLine="480"/>
        <w:contextualSpacing/>
        <w:rPr>
          <w:rFonts w:ascii="楷体" w:eastAsia="楷体" w:hAnsi="楷体" w:cs="仿宋_GB2312"/>
          <w:color w:val="FF0000"/>
          <w:sz w:val="24"/>
          <w:szCs w:val="24"/>
          <w:lang w:val="zh-CN"/>
        </w:rPr>
      </w:pPr>
      <w:r>
        <w:rPr>
          <w:rFonts w:ascii="楷体" w:eastAsia="楷体" w:hAnsi="楷体" w:cs="仿宋_GB2312" w:hint="eastAsia"/>
          <w:color w:val="FF0000"/>
          <w:sz w:val="24"/>
          <w:szCs w:val="24"/>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rsidR="00B34E29" w:rsidRDefault="00B34E29">
      <w:pPr>
        <w:pStyle w:val="a8"/>
        <w:spacing w:line="360" w:lineRule="auto"/>
        <w:contextualSpacing/>
        <w:rPr>
          <w:rFonts w:asciiTheme="minorEastAsia" w:eastAsiaTheme="minorEastAsia" w:hAnsiTheme="minorEastAsia" w:cs="仿宋_GB2312"/>
          <w:b/>
          <w:sz w:val="21"/>
          <w:szCs w:val="21"/>
          <w:lang w:val="zh-CN"/>
        </w:rPr>
      </w:pPr>
    </w:p>
    <w:p w:rsidR="00B34E29" w:rsidRDefault="00B34E29">
      <w:pPr>
        <w:adjustRightInd w:val="0"/>
        <w:snapToGrid w:val="0"/>
        <w:spacing w:line="360" w:lineRule="auto"/>
        <w:ind w:firstLineChars="200" w:firstLine="420"/>
        <w:rPr>
          <w:rFonts w:ascii="宋体" w:hAnsi="宋体" w:cs="Courier New"/>
          <w:szCs w:val="21"/>
        </w:rPr>
      </w:pPr>
    </w:p>
    <w:p w:rsidR="00B34E29" w:rsidRDefault="00B34E29">
      <w:pPr>
        <w:adjustRightInd w:val="0"/>
        <w:snapToGrid w:val="0"/>
        <w:spacing w:line="360" w:lineRule="auto"/>
        <w:ind w:firstLineChars="200" w:firstLine="420"/>
        <w:rPr>
          <w:rFonts w:ascii="宋体" w:hAnsi="宋体" w:cs="Courier New"/>
          <w:szCs w:val="21"/>
        </w:rPr>
      </w:pPr>
    </w:p>
    <w:p w:rsidR="00B34E29" w:rsidRDefault="00B34E29">
      <w:pPr>
        <w:adjustRightInd w:val="0"/>
        <w:snapToGrid w:val="0"/>
        <w:spacing w:line="360" w:lineRule="auto"/>
        <w:ind w:firstLineChars="200" w:firstLine="420"/>
        <w:rPr>
          <w:rFonts w:ascii="宋体" w:hAnsi="宋体" w:cs="Courier New"/>
          <w:szCs w:val="21"/>
        </w:rPr>
      </w:pPr>
    </w:p>
    <w:p w:rsidR="00B34E29" w:rsidRDefault="00B34E29">
      <w:pPr>
        <w:adjustRightInd w:val="0"/>
        <w:snapToGrid w:val="0"/>
        <w:spacing w:line="360" w:lineRule="auto"/>
        <w:ind w:firstLineChars="200" w:firstLine="420"/>
        <w:rPr>
          <w:rFonts w:ascii="宋体" w:hAnsi="宋体" w:cs="Courier New"/>
          <w:szCs w:val="21"/>
        </w:rPr>
      </w:pPr>
    </w:p>
    <w:p w:rsidR="00B34E29" w:rsidRDefault="00B34E29">
      <w:pPr>
        <w:adjustRightInd w:val="0"/>
        <w:snapToGrid w:val="0"/>
        <w:spacing w:line="360" w:lineRule="auto"/>
        <w:ind w:firstLineChars="200" w:firstLine="420"/>
        <w:rPr>
          <w:rFonts w:ascii="宋体" w:hAnsi="宋体" w:cs="Courier New"/>
          <w:szCs w:val="21"/>
        </w:rPr>
      </w:pPr>
    </w:p>
    <w:p w:rsidR="00B34E29" w:rsidRDefault="00B34E29">
      <w:pPr>
        <w:adjustRightInd w:val="0"/>
        <w:snapToGrid w:val="0"/>
        <w:spacing w:line="360" w:lineRule="auto"/>
        <w:ind w:firstLineChars="200" w:firstLine="420"/>
        <w:rPr>
          <w:rFonts w:ascii="宋体" w:hAnsi="宋体" w:cs="Courier New"/>
          <w:szCs w:val="21"/>
        </w:rPr>
      </w:pPr>
    </w:p>
    <w:p w:rsidR="00B34E29" w:rsidRDefault="00B34E29">
      <w:pPr>
        <w:adjustRightInd w:val="0"/>
        <w:snapToGrid w:val="0"/>
        <w:spacing w:line="360" w:lineRule="auto"/>
        <w:ind w:firstLineChars="200" w:firstLine="420"/>
        <w:rPr>
          <w:rFonts w:ascii="宋体" w:hAnsi="宋体" w:cs="Courier New"/>
          <w:szCs w:val="21"/>
        </w:rPr>
      </w:pPr>
    </w:p>
    <w:p w:rsidR="00B34E29" w:rsidRDefault="00B34E29">
      <w:pPr>
        <w:adjustRightInd w:val="0"/>
        <w:snapToGrid w:val="0"/>
        <w:spacing w:line="360" w:lineRule="auto"/>
        <w:ind w:firstLineChars="200" w:firstLine="420"/>
        <w:rPr>
          <w:rFonts w:ascii="宋体" w:hAnsi="宋体" w:cs="Courier New"/>
          <w:szCs w:val="21"/>
        </w:rPr>
      </w:pPr>
    </w:p>
    <w:p w:rsidR="00B34E29" w:rsidRDefault="00B34E29">
      <w:pPr>
        <w:adjustRightInd w:val="0"/>
        <w:snapToGrid w:val="0"/>
        <w:spacing w:line="360" w:lineRule="auto"/>
        <w:ind w:firstLineChars="200" w:firstLine="420"/>
        <w:rPr>
          <w:rFonts w:ascii="宋体" w:hAnsi="宋体" w:cs="Courier New"/>
          <w:szCs w:val="21"/>
        </w:rPr>
      </w:pPr>
    </w:p>
    <w:p w:rsidR="00B34E29" w:rsidRDefault="00B34E29">
      <w:pPr>
        <w:adjustRightInd w:val="0"/>
        <w:snapToGrid w:val="0"/>
        <w:spacing w:line="360" w:lineRule="auto"/>
        <w:ind w:firstLineChars="200" w:firstLine="420"/>
        <w:rPr>
          <w:rFonts w:ascii="宋体" w:hAnsi="宋体" w:cs="Courier New"/>
          <w:szCs w:val="21"/>
        </w:rPr>
      </w:pPr>
    </w:p>
    <w:p w:rsidR="00B34E29" w:rsidRDefault="00B34E29">
      <w:pPr>
        <w:adjustRightInd w:val="0"/>
        <w:snapToGrid w:val="0"/>
        <w:spacing w:line="360" w:lineRule="auto"/>
        <w:ind w:firstLineChars="200" w:firstLine="420"/>
        <w:rPr>
          <w:rFonts w:ascii="宋体" w:hAnsi="宋体" w:cs="Courier New"/>
          <w:szCs w:val="21"/>
        </w:rPr>
      </w:pPr>
    </w:p>
    <w:p w:rsidR="00B34E29" w:rsidRDefault="00B34E29">
      <w:pPr>
        <w:adjustRightInd w:val="0"/>
        <w:snapToGrid w:val="0"/>
        <w:spacing w:line="360" w:lineRule="auto"/>
        <w:ind w:firstLineChars="200" w:firstLine="420"/>
        <w:rPr>
          <w:rFonts w:ascii="宋体" w:hAnsi="宋体" w:cs="Courier New"/>
          <w:szCs w:val="21"/>
        </w:rPr>
      </w:pPr>
    </w:p>
    <w:p w:rsidR="00B34E29" w:rsidRDefault="00B34E29">
      <w:pPr>
        <w:adjustRightInd w:val="0"/>
        <w:snapToGrid w:val="0"/>
        <w:spacing w:line="360" w:lineRule="auto"/>
        <w:ind w:firstLineChars="200" w:firstLine="420"/>
        <w:rPr>
          <w:rFonts w:ascii="宋体" w:hAnsi="宋体" w:cs="Courier New"/>
          <w:szCs w:val="21"/>
        </w:rPr>
      </w:pPr>
    </w:p>
    <w:p w:rsidR="00B34E29" w:rsidRDefault="00B34E2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34E29" w:rsidRDefault="00B34E2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34E29" w:rsidRDefault="00B34E2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34E29" w:rsidRDefault="00B34E2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34E29" w:rsidRDefault="00BB391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第七章 合同条款及格式</w:t>
      </w:r>
    </w:p>
    <w:p w:rsidR="00B34E29" w:rsidRDefault="00B34E29">
      <w:pPr>
        <w:pStyle w:val="a8"/>
        <w:spacing w:line="360" w:lineRule="auto"/>
        <w:contextualSpacing/>
        <w:jc w:val="center"/>
        <w:rPr>
          <w:rFonts w:asciiTheme="majorEastAsia" w:eastAsiaTheme="majorEastAsia" w:hAnsiTheme="majorEastAsia" w:cs="宋体"/>
          <w:b/>
          <w:kern w:val="0"/>
          <w:sz w:val="36"/>
          <w:szCs w:val="36"/>
        </w:rPr>
      </w:pPr>
    </w:p>
    <w:p w:rsidR="00B34E29" w:rsidRDefault="00BB391E">
      <w:pPr>
        <w:spacing w:line="360" w:lineRule="auto"/>
        <w:jc w:val="center"/>
        <w:rPr>
          <w:rFonts w:ascii="宋体" w:hAnsi="宋体" w:cs="微软雅黑"/>
          <w:b/>
          <w:bCs/>
          <w:szCs w:val="21"/>
        </w:rPr>
      </w:pPr>
      <w:r>
        <w:rPr>
          <w:rFonts w:ascii="宋体" w:hAnsi="宋体" w:cs="微软雅黑" w:hint="eastAsia"/>
          <w:b/>
          <w:bCs/>
          <w:szCs w:val="21"/>
        </w:rPr>
        <w:t>（此合同仅供参考。以最终采购人与中标人</w:t>
      </w:r>
      <w:proofErr w:type="gramStart"/>
      <w:r>
        <w:rPr>
          <w:rFonts w:ascii="宋体" w:hAnsi="宋体" w:cs="微软雅黑" w:hint="eastAsia"/>
          <w:b/>
          <w:bCs/>
          <w:szCs w:val="21"/>
        </w:rPr>
        <w:t>签定</w:t>
      </w:r>
      <w:proofErr w:type="gramEnd"/>
      <w:r>
        <w:rPr>
          <w:rFonts w:ascii="宋体" w:hAnsi="宋体" w:cs="微软雅黑" w:hint="eastAsia"/>
          <w:b/>
          <w:bCs/>
          <w:szCs w:val="21"/>
        </w:rPr>
        <w:t>的合同条款为准进行公示，</w:t>
      </w:r>
    </w:p>
    <w:p w:rsidR="00B34E29" w:rsidRDefault="00BB391E">
      <w:pPr>
        <w:spacing w:line="360" w:lineRule="auto"/>
        <w:jc w:val="center"/>
        <w:rPr>
          <w:rFonts w:ascii="宋体" w:hAnsi="宋体" w:cs="微软雅黑"/>
          <w:b/>
          <w:bCs/>
          <w:szCs w:val="21"/>
        </w:rPr>
      </w:pPr>
      <w:r>
        <w:rPr>
          <w:rFonts w:ascii="宋体" w:hAnsi="宋体" w:cs="微软雅黑" w:hint="eastAsia"/>
          <w:b/>
          <w:bCs/>
          <w:szCs w:val="21"/>
        </w:rPr>
        <w:t>最终</w:t>
      </w:r>
      <w:proofErr w:type="gramStart"/>
      <w:r>
        <w:rPr>
          <w:rFonts w:ascii="宋体" w:hAnsi="宋体" w:cs="微软雅黑" w:hint="eastAsia"/>
          <w:b/>
          <w:bCs/>
          <w:szCs w:val="21"/>
        </w:rPr>
        <w:t>签定</w:t>
      </w:r>
      <w:proofErr w:type="gramEnd"/>
      <w:r>
        <w:rPr>
          <w:rFonts w:ascii="宋体" w:hAnsi="宋体" w:cs="微软雅黑" w:hint="eastAsia"/>
          <w:b/>
          <w:bCs/>
          <w:szCs w:val="21"/>
        </w:rPr>
        <w:t>合同的主要条款不能与招标文件有冲突）</w:t>
      </w:r>
    </w:p>
    <w:p w:rsidR="00B34E29" w:rsidRDefault="00B34E29">
      <w:pPr>
        <w:pStyle w:val="ad"/>
        <w:spacing w:before="75" w:after="75" w:line="360" w:lineRule="auto"/>
        <w:rPr>
          <w:rFonts w:ascii="宋体" w:eastAsia="微软雅黑" w:hAnsi="宋体"/>
          <w:color w:val="000000"/>
          <w:u w:val="single"/>
        </w:rPr>
      </w:pPr>
    </w:p>
    <w:p w:rsidR="00B34E29" w:rsidRDefault="00B34E29">
      <w:pPr>
        <w:pStyle w:val="a8"/>
        <w:spacing w:line="360" w:lineRule="auto"/>
        <w:contextualSpacing/>
        <w:jc w:val="center"/>
        <w:rPr>
          <w:rFonts w:asciiTheme="majorEastAsia" w:eastAsiaTheme="majorEastAsia" w:hAnsiTheme="majorEastAsia" w:cs="宋体"/>
          <w:b/>
          <w:kern w:val="0"/>
          <w:sz w:val="36"/>
          <w:szCs w:val="36"/>
        </w:rPr>
      </w:pPr>
    </w:p>
    <w:p w:rsidR="00B34E29" w:rsidRDefault="00BB391E" w:rsidP="00BB391E">
      <w:pPr>
        <w:pStyle w:val="3"/>
        <w:spacing w:after="156" w:line="500" w:lineRule="exact"/>
        <w:rPr>
          <w:rFonts w:ascii="仿宋" w:eastAsia="仿宋" w:hAnsi="仿宋"/>
          <w:szCs w:val="24"/>
        </w:rPr>
      </w:pPr>
      <w:bookmarkStart w:id="1" w:name="_Toc364457259"/>
      <w:bookmarkStart w:id="2" w:name="_Toc354404029"/>
      <w:bookmarkStart w:id="3" w:name="_Toc355649942"/>
      <w:bookmarkStart w:id="4" w:name="_Toc354922980"/>
      <w:bookmarkStart w:id="5" w:name="_Toc354923119"/>
      <w:bookmarkStart w:id="6" w:name="_Toc326060505"/>
      <w:bookmarkStart w:id="7" w:name="_Toc357868214"/>
      <w:bookmarkStart w:id="8" w:name="_Toc356744034"/>
      <w:bookmarkStart w:id="9" w:name="_Toc329278149"/>
      <w:r>
        <w:rPr>
          <w:rFonts w:ascii="仿宋" w:eastAsia="仿宋" w:hAnsi="仿宋" w:hint="eastAsia"/>
          <w:szCs w:val="24"/>
        </w:rPr>
        <w:t>一、词语定义及合同文件</w:t>
      </w:r>
      <w:bookmarkEnd w:id="1"/>
      <w:bookmarkEnd w:id="2"/>
      <w:bookmarkEnd w:id="3"/>
      <w:bookmarkEnd w:id="4"/>
      <w:bookmarkEnd w:id="5"/>
      <w:bookmarkEnd w:id="6"/>
      <w:bookmarkEnd w:id="7"/>
      <w:bookmarkEnd w:id="8"/>
      <w:bookmarkEnd w:id="9"/>
    </w:p>
    <w:p w:rsidR="00B34E29" w:rsidRDefault="00BB391E">
      <w:pPr>
        <w:pStyle w:val="a8"/>
        <w:spacing w:line="500" w:lineRule="exact"/>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    1、合同文件及解释顺序</w:t>
      </w:r>
    </w:p>
    <w:p w:rsidR="00B34E29" w:rsidRDefault="00BB391E">
      <w:pPr>
        <w:pStyle w:val="a8"/>
        <w:spacing w:line="500" w:lineRule="exact"/>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    合同文件组成及解释顺序:       按照通用条款执行  </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2、语言文字和适用法律、标准及规范</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2．1本合同除使用汉语外，还使用       无                  语言文字。</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2．2适用法律和法规</w:t>
      </w:r>
    </w:p>
    <w:p w:rsidR="00B34E29" w:rsidRDefault="00BB391E">
      <w:pPr>
        <w:spacing w:line="500" w:lineRule="exact"/>
        <w:ind w:firstLine="482"/>
        <w:rPr>
          <w:rFonts w:asciiTheme="minorEastAsia" w:hAnsiTheme="minorEastAsia" w:cs="宋体"/>
          <w:kern w:val="0"/>
          <w:szCs w:val="21"/>
        </w:rPr>
      </w:pPr>
      <w:r>
        <w:rPr>
          <w:rFonts w:asciiTheme="minorEastAsia" w:hAnsiTheme="minorEastAsia" w:cs="宋体" w:hint="eastAsia"/>
          <w:kern w:val="0"/>
          <w:szCs w:val="21"/>
        </w:rPr>
        <w:t>需要明示的法律、行政法规:  国家及省、市的法律、法规、规章、规范性文件及协议条款约定的规章。</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2．3适用标准、规范</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适用标准、规范的名称:</w:t>
      </w:r>
    </w:p>
    <w:p w:rsidR="00B34E29" w:rsidRDefault="00BB391E">
      <w:pPr>
        <w:numPr>
          <w:ilvl w:val="1"/>
          <w:numId w:val="24"/>
        </w:numPr>
        <w:tabs>
          <w:tab w:val="clear" w:pos="1200"/>
          <w:tab w:val="left" w:pos="0"/>
        </w:tabs>
        <w:spacing w:line="500" w:lineRule="exact"/>
        <w:ind w:left="0" w:firstLine="540"/>
        <w:rPr>
          <w:rFonts w:asciiTheme="minorEastAsia" w:hAnsiTheme="minorEastAsia" w:cs="宋体"/>
          <w:kern w:val="0"/>
          <w:szCs w:val="21"/>
        </w:rPr>
      </w:pPr>
      <w:r>
        <w:rPr>
          <w:rFonts w:asciiTheme="minorEastAsia" w:hAnsiTheme="minorEastAsia" w:cs="宋体" w:hint="eastAsia"/>
          <w:kern w:val="0"/>
          <w:szCs w:val="21"/>
        </w:rPr>
        <w:t>工程设计要求</w:t>
      </w:r>
    </w:p>
    <w:p w:rsidR="00B34E29" w:rsidRDefault="00BB391E">
      <w:pPr>
        <w:numPr>
          <w:ilvl w:val="1"/>
          <w:numId w:val="24"/>
        </w:numPr>
        <w:tabs>
          <w:tab w:val="clear" w:pos="1200"/>
          <w:tab w:val="left" w:pos="0"/>
        </w:tabs>
        <w:spacing w:line="500" w:lineRule="exact"/>
        <w:ind w:left="0" w:firstLine="540"/>
        <w:rPr>
          <w:rFonts w:asciiTheme="minorEastAsia" w:hAnsiTheme="minorEastAsia" w:cs="宋体"/>
          <w:kern w:val="0"/>
          <w:szCs w:val="21"/>
        </w:rPr>
      </w:pPr>
      <w:r>
        <w:rPr>
          <w:rFonts w:asciiTheme="minorEastAsia" w:hAnsiTheme="minorEastAsia" w:cs="宋体" w:hint="eastAsia"/>
          <w:kern w:val="0"/>
          <w:szCs w:val="21"/>
        </w:rPr>
        <w:t>国家、河南省、许昌市现行有关工程的施工及验收规定、规程和标准</w:t>
      </w:r>
    </w:p>
    <w:p w:rsidR="00B34E29" w:rsidRDefault="00BB391E">
      <w:pPr>
        <w:numPr>
          <w:ilvl w:val="1"/>
          <w:numId w:val="24"/>
        </w:numPr>
        <w:tabs>
          <w:tab w:val="clear" w:pos="1200"/>
          <w:tab w:val="left" w:pos="0"/>
        </w:tabs>
        <w:spacing w:line="500" w:lineRule="exact"/>
        <w:ind w:left="0" w:firstLine="540"/>
        <w:rPr>
          <w:rFonts w:asciiTheme="minorEastAsia" w:hAnsiTheme="minorEastAsia" w:cs="宋体"/>
          <w:kern w:val="0"/>
          <w:szCs w:val="21"/>
        </w:rPr>
      </w:pPr>
      <w:r>
        <w:rPr>
          <w:rFonts w:asciiTheme="minorEastAsia" w:hAnsiTheme="minorEastAsia" w:cs="宋体" w:hint="eastAsia"/>
          <w:kern w:val="0"/>
          <w:szCs w:val="21"/>
        </w:rPr>
        <w:t>对不在规范验评范围内项目，执行设计院、制造厂家或发包人和承包人双方议定的补充技术标准及本标书的施工技术要求；</w:t>
      </w:r>
    </w:p>
    <w:p w:rsidR="00B34E29" w:rsidRDefault="00BB391E">
      <w:pPr>
        <w:numPr>
          <w:ilvl w:val="1"/>
          <w:numId w:val="24"/>
        </w:numPr>
        <w:tabs>
          <w:tab w:val="clear" w:pos="1200"/>
          <w:tab w:val="left" w:pos="0"/>
        </w:tabs>
        <w:spacing w:line="500" w:lineRule="exact"/>
        <w:ind w:left="0" w:firstLine="540"/>
        <w:rPr>
          <w:rFonts w:asciiTheme="minorEastAsia" w:hAnsiTheme="minorEastAsia" w:cs="宋体"/>
          <w:kern w:val="0"/>
          <w:szCs w:val="21"/>
        </w:rPr>
      </w:pPr>
      <w:r>
        <w:rPr>
          <w:rFonts w:asciiTheme="minorEastAsia" w:hAnsiTheme="minorEastAsia" w:cs="宋体" w:hint="eastAsia"/>
          <w:kern w:val="0"/>
          <w:szCs w:val="21"/>
        </w:rPr>
        <w:t>新材料、新工艺必须具有省级以上行业主管部门技术鉴定并须征得发包人和监理单位同意。</w:t>
      </w:r>
    </w:p>
    <w:p w:rsidR="00B34E29" w:rsidRDefault="00BB391E">
      <w:pPr>
        <w:pStyle w:val="a8"/>
        <w:spacing w:line="500" w:lineRule="exact"/>
        <w:ind w:firstLineChars="200" w:firstLine="42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发包人提供标准、规范的时间: 无。</w:t>
      </w:r>
    </w:p>
    <w:p w:rsidR="00B34E29" w:rsidRDefault="00BB391E">
      <w:pPr>
        <w:pStyle w:val="a8"/>
        <w:spacing w:line="500" w:lineRule="exact"/>
        <w:ind w:firstLineChars="200" w:firstLine="42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国内没有相应标准、规范时的约定: 由承包人提供并经发包人和设计单位认可后执行。</w:t>
      </w:r>
    </w:p>
    <w:p w:rsidR="00B34E29" w:rsidRDefault="00BB391E">
      <w:pPr>
        <w:pStyle w:val="a8"/>
        <w:spacing w:line="500" w:lineRule="exact"/>
        <w:ind w:firstLineChars="200" w:firstLine="42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lastRenderedPageBreak/>
        <w:t>3、图纸</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3．1发包人向承包人提供图纸日期和套数: 合同约定。</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3. 2发包人对图纸的保密要求: 施工图纸应保密  。</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3. 3使用国外图纸的要求及费用承担:  无  </w:t>
      </w:r>
    </w:p>
    <w:p w:rsidR="00B34E29" w:rsidRDefault="00BB391E" w:rsidP="00BB391E">
      <w:pPr>
        <w:pStyle w:val="3"/>
        <w:spacing w:after="156" w:line="500" w:lineRule="exact"/>
        <w:rPr>
          <w:rFonts w:asciiTheme="minorEastAsia" w:eastAsiaTheme="minorEastAsia" w:hAnsiTheme="minorEastAsia" w:cs="宋体"/>
          <w:sz w:val="21"/>
          <w:szCs w:val="21"/>
          <w:lang w:val="en-US"/>
        </w:rPr>
      </w:pPr>
      <w:bookmarkStart w:id="10" w:name="_Toc326060506"/>
      <w:bookmarkStart w:id="11" w:name="_Toc357868215"/>
      <w:bookmarkStart w:id="12" w:name="_Toc354922981"/>
      <w:bookmarkStart w:id="13" w:name="_Toc354404030"/>
      <w:bookmarkStart w:id="14" w:name="_Toc354923120"/>
      <w:bookmarkStart w:id="15" w:name="_Toc364457260"/>
      <w:bookmarkStart w:id="16" w:name="_Toc355649943"/>
      <w:bookmarkStart w:id="17" w:name="_Toc356744035"/>
      <w:bookmarkStart w:id="18" w:name="_Toc329278150"/>
      <w:r>
        <w:rPr>
          <w:rFonts w:asciiTheme="minorEastAsia" w:eastAsiaTheme="minorEastAsia" w:hAnsiTheme="minorEastAsia" w:cs="宋体" w:hint="eastAsia"/>
          <w:sz w:val="21"/>
          <w:szCs w:val="21"/>
          <w:lang w:val="en-US"/>
        </w:rPr>
        <w:t>二、双方一般权利和义务</w:t>
      </w:r>
      <w:bookmarkEnd w:id="10"/>
      <w:bookmarkEnd w:id="11"/>
      <w:bookmarkEnd w:id="12"/>
      <w:bookmarkEnd w:id="13"/>
      <w:bookmarkEnd w:id="14"/>
      <w:bookmarkEnd w:id="15"/>
      <w:bookmarkEnd w:id="16"/>
      <w:bookmarkEnd w:id="17"/>
      <w:bookmarkEnd w:id="18"/>
    </w:p>
    <w:p w:rsidR="00B34E29" w:rsidRDefault="00BB391E">
      <w:pPr>
        <w:pStyle w:val="a8"/>
        <w:spacing w:line="500" w:lineRule="exact"/>
        <w:ind w:firstLine="48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4．工程师</w:t>
      </w:r>
    </w:p>
    <w:p w:rsidR="00B34E29" w:rsidRDefault="00BB391E">
      <w:pPr>
        <w:pStyle w:val="a8"/>
        <w:spacing w:line="500" w:lineRule="exact"/>
        <w:ind w:firstLineChars="200" w:firstLine="42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4．1监理单位委派的工程师</w:t>
      </w:r>
    </w:p>
    <w:p w:rsidR="00B34E29" w:rsidRDefault="00BB391E">
      <w:pPr>
        <w:pStyle w:val="a8"/>
        <w:spacing w:line="500" w:lineRule="exact"/>
        <w:ind w:firstLineChars="200" w:firstLine="42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姓名：   (待定)      职务:    (待定)    </w:t>
      </w:r>
    </w:p>
    <w:p w:rsidR="00B34E29" w:rsidRDefault="00BB391E">
      <w:pPr>
        <w:pStyle w:val="Blockquote"/>
        <w:spacing w:line="500" w:lineRule="exact"/>
        <w:ind w:left="0" w:right="9" w:firstLineChars="200" w:firstLine="420"/>
        <w:rPr>
          <w:rFonts w:asciiTheme="minorEastAsia" w:hAnsiTheme="minorEastAsia" w:cs="宋体"/>
          <w:sz w:val="21"/>
          <w:szCs w:val="21"/>
        </w:rPr>
      </w:pPr>
      <w:r>
        <w:rPr>
          <w:rFonts w:asciiTheme="minorEastAsia" w:hAnsiTheme="minorEastAsia" w:cs="宋体" w:hint="eastAsia"/>
          <w:sz w:val="21"/>
          <w:szCs w:val="21"/>
        </w:rPr>
        <w:t>发包人委托的职权: 按《建设工程监理规范》(GB50319-2000)执行</w:t>
      </w:r>
    </w:p>
    <w:p w:rsidR="00B34E29" w:rsidRDefault="00BB391E">
      <w:pPr>
        <w:spacing w:line="500" w:lineRule="exact"/>
        <w:ind w:firstLine="480"/>
        <w:rPr>
          <w:rFonts w:asciiTheme="minorEastAsia" w:hAnsiTheme="minorEastAsia" w:cs="宋体"/>
          <w:kern w:val="0"/>
          <w:szCs w:val="21"/>
        </w:rPr>
      </w:pPr>
      <w:r>
        <w:rPr>
          <w:rFonts w:asciiTheme="minorEastAsia" w:hAnsiTheme="minorEastAsia" w:cs="宋体" w:hint="eastAsia"/>
          <w:kern w:val="0"/>
          <w:szCs w:val="21"/>
        </w:rPr>
        <w:t>需要取得发包人批准才能行使的职权：设计变更、发布开(停)</w:t>
      </w:r>
      <w:proofErr w:type="gramStart"/>
      <w:r>
        <w:rPr>
          <w:rFonts w:asciiTheme="minorEastAsia" w:hAnsiTheme="minorEastAsia" w:cs="宋体" w:hint="eastAsia"/>
          <w:kern w:val="0"/>
          <w:szCs w:val="21"/>
        </w:rPr>
        <w:t>工令</w:t>
      </w:r>
      <w:proofErr w:type="gramEnd"/>
      <w:r>
        <w:rPr>
          <w:rFonts w:asciiTheme="minorEastAsia" w:hAnsiTheme="minorEastAsia" w:cs="宋体" w:hint="eastAsia"/>
          <w:kern w:val="0"/>
          <w:szCs w:val="21"/>
        </w:rPr>
        <w:t xml:space="preserve">、工期顺延签认、工程量及费用增减的签认、主要材料的确定、不称职技术(管理)人员撤换建议权、发包人认为须取得批准方可实施的其它重要事项等监理合同中赋予监理工程师的职权。 </w:t>
      </w:r>
    </w:p>
    <w:p w:rsidR="00B34E29" w:rsidRDefault="00BB391E">
      <w:pPr>
        <w:pStyle w:val="a8"/>
        <w:spacing w:line="500" w:lineRule="exact"/>
        <w:ind w:firstLineChars="200" w:firstLine="42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4．2发包人派驻的工程师</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姓名：  (待定)         职务:   (待定)     </w:t>
      </w:r>
    </w:p>
    <w:p w:rsidR="00B34E29" w:rsidRDefault="00BB391E">
      <w:pPr>
        <w:spacing w:line="500" w:lineRule="exact"/>
        <w:ind w:firstLine="480"/>
        <w:rPr>
          <w:rFonts w:asciiTheme="minorEastAsia" w:hAnsiTheme="minorEastAsia" w:cs="宋体"/>
          <w:kern w:val="0"/>
          <w:szCs w:val="21"/>
        </w:rPr>
      </w:pPr>
      <w:r>
        <w:rPr>
          <w:rFonts w:asciiTheme="minorEastAsia" w:hAnsiTheme="minorEastAsia" w:cs="宋体" w:hint="eastAsia"/>
          <w:kern w:val="0"/>
          <w:szCs w:val="21"/>
        </w:rPr>
        <w:t>职权: 全权负责施工现场的管理和协调工作，并代表发包人对施工中所用材料(设备)的质量进行检验。</w:t>
      </w:r>
    </w:p>
    <w:p w:rsidR="00B34E29" w:rsidRDefault="00BB391E">
      <w:pPr>
        <w:pStyle w:val="a8"/>
        <w:spacing w:line="500" w:lineRule="exact"/>
        <w:ind w:firstLineChars="200" w:firstLine="42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4．3不实行监理的，工程师的职权:  //    </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5．项目经理(建造师)</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姓名:  (中标项目经理/建造师)      职务:  (待定)  _</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6、发包人工作</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6．1发包人应按约定的时间和要求完成以下工作:</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(1)施工场地具备施工条件的要求及完成的时间： 合同签订后7日内 </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(2)将施工所需的水、电、电讯线路接至施工场地的时间、地点和供应要求：施工所需的水、电、电讯线路已经具备条件，施工中所产生的费用由承包人负担。</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lastRenderedPageBreak/>
        <w:t>(3)施工场地与道路的通道开通时间和要求: 已具备。</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(4)工程地质和地下管线资料的提供时间：合同签订日。</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(5)由发包人办理的施工所需证件、批件的名称和完成时间:  合同开工日期前，由承包方负责办理进场的相关手续，发包方配合。</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(6)水准点与坐标控制点交验要求：合同开工日期前7天。</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(7)图纸会审和设计交底时间: 合同开工日期前7天。 </w:t>
      </w:r>
    </w:p>
    <w:p w:rsidR="00B34E29" w:rsidRDefault="00BB391E">
      <w:pPr>
        <w:pStyle w:val="a8"/>
        <w:spacing w:line="500" w:lineRule="exact"/>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    (8)双方约定发包人应做的其他工作：      无     </w:t>
      </w:r>
    </w:p>
    <w:p w:rsidR="00B34E29" w:rsidRDefault="00BB391E">
      <w:pPr>
        <w:pStyle w:val="a8"/>
        <w:spacing w:line="500" w:lineRule="exact"/>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    6．2发包人委托承包人办理的工作：       无      </w:t>
      </w:r>
    </w:p>
    <w:p w:rsidR="00B34E29" w:rsidRDefault="00BB391E">
      <w:pPr>
        <w:pStyle w:val="a8"/>
        <w:spacing w:line="500" w:lineRule="exact"/>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    7．承包人工作</w:t>
      </w:r>
    </w:p>
    <w:p w:rsidR="00B34E29" w:rsidRDefault="00BB391E">
      <w:pPr>
        <w:pStyle w:val="a8"/>
        <w:spacing w:line="500" w:lineRule="exact"/>
        <w:ind w:firstLineChars="200" w:firstLine="42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           招标范围，具体有招标人与中标人协商                    。</w:t>
      </w:r>
    </w:p>
    <w:p w:rsidR="00B34E29" w:rsidRDefault="00BB391E" w:rsidP="00BB391E">
      <w:pPr>
        <w:pStyle w:val="a8"/>
        <w:spacing w:line="500" w:lineRule="exact"/>
        <w:ind w:leftChars="86" w:left="339" w:hangingChars="75" w:hanging="158"/>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   7．1承包人应按约定时间和要求，完成以下工作:</w:t>
      </w:r>
    </w:p>
    <w:p w:rsidR="00B34E29" w:rsidRDefault="00BB391E">
      <w:pPr>
        <w:pStyle w:val="a8"/>
        <w:numPr>
          <w:ilvl w:val="0"/>
          <w:numId w:val="25"/>
        </w:numPr>
        <w:tabs>
          <w:tab w:val="left" w:pos="900"/>
          <w:tab w:val="left" w:pos="1620"/>
        </w:tabs>
        <w:spacing w:line="500" w:lineRule="exact"/>
        <w:ind w:firstLine="454"/>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需</w:t>
      </w:r>
      <w:proofErr w:type="gramStart"/>
      <w:r>
        <w:rPr>
          <w:rFonts w:asciiTheme="minorEastAsia" w:eastAsiaTheme="minorEastAsia" w:hAnsiTheme="minorEastAsia" w:cs="宋体" w:hint="eastAsia"/>
          <w:kern w:val="0"/>
          <w:sz w:val="21"/>
          <w:szCs w:val="21"/>
        </w:rPr>
        <w:t>自设计</w:t>
      </w:r>
      <w:proofErr w:type="gramEnd"/>
      <w:r>
        <w:rPr>
          <w:rFonts w:asciiTheme="minorEastAsia" w:eastAsiaTheme="minorEastAsia" w:hAnsiTheme="minorEastAsia" w:cs="宋体" w:hint="eastAsia"/>
          <w:kern w:val="0"/>
          <w:sz w:val="21"/>
          <w:szCs w:val="21"/>
        </w:rPr>
        <w:t xml:space="preserve">资质等级和业务范围允许的承包人完成的设计文件提交时间：          无      </w:t>
      </w:r>
    </w:p>
    <w:p w:rsidR="00B34E29" w:rsidRDefault="00BB391E">
      <w:pPr>
        <w:pStyle w:val="a8"/>
        <w:numPr>
          <w:ilvl w:val="0"/>
          <w:numId w:val="25"/>
        </w:numPr>
        <w:tabs>
          <w:tab w:val="left" w:pos="900"/>
          <w:tab w:val="left" w:pos="1620"/>
        </w:tabs>
        <w:spacing w:line="500" w:lineRule="exact"/>
        <w:ind w:firstLine="454"/>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应提供计划、报表的名称及完成时间:</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开工前7日提交施工组织设计、总进度计划、施工机械和人员使用计划、主要材料供应计划。</w:t>
      </w:r>
    </w:p>
    <w:p w:rsidR="00B34E29" w:rsidRDefault="00BB391E">
      <w:pPr>
        <w:pStyle w:val="a8"/>
        <w:numPr>
          <w:ilvl w:val="0"/>
          <w:numId w:val="25"/>
        </w:numPr>
        <w:tabs>
          <w:tab w:val="left" w:pos="900"/>
          <w:tab w:val="left" w:pos="1620"/>
        </w:tabs>
        <w:spacing w:line="500" w:lineRule="exact"/>
        <w:ind w:firstLine="454"/>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承担施工安全保卫工作及非夜间施工照明的责任和要求:设专职安全保卫人员和安全防护设施，负责施工现场安全保卫，费用自理。</w:t>
      </w:r>
    </w:p>
    <w:p w:rsidR="00B34E29" w:rsidRDefault="00BB391E">
      <w:pPr>
        <w:pStyle w:val="a8"/>
        <w:numPr>
          <w:ilvl w:val="0"/>
          <w:numId w:val="25"/>
        </w:numPr>
        <w:tabs>
          <w:tab w:val="left" w:pos="900"/>
          <w:tab w:val="left" w:pos="1620"/>
        </w:tabs>
        <w:spacing w:line="500" w:lineRule="exact"/>
        <w:ind w:firstLine="454"/>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向发包人提供的办公和生活房屋及设施的要求:  无   </w:t>
      </w:r>
    </w:p>
    <w:p w:rsidR="00B34E29" w:rsidRDefault="00BB391E">
      <w:pPr>
        <w:pStyle w:val="a8"/>
        <w:spacing w:line="500" w:lineRule="exact"/>
        <w:ind w:firstLineChars="200" w:firstLine="42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需承包人办理的有关施工场地交通、住建、环卫和施工噪音管理等手续: 按照国家、省、市、县有关规定执行。</w:t>
      </w:r>
    </w:p>
    <w:p w:rsidR="00B34E29" w:rsidRDefault="00BB391E">
      <w:pPr>
        <w:pStyle w:val="a8"/>
        <w:numPr>
          <w:ilvl w:val="0"/>
          <w:numId w:val="25"/>
        </w:numPr>
        <w:tabs>
          <w:tab w:val="left" w:pos="900"/>
          <w:tab w:val="left" w:pos="1620"/>
        </w:tabs>
        <w:spacing w:line="500" w:lineRule="exact"/>
        <w:ind w:firstLine="454"/>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完工工程成品保护的特殊要求及费用承担:由承包人负责。</w:t>
      </w:r>
    </w:p>
    <w:p w:rsidR="00B34E29" w:rsidRDefault="00BB391E">
      <w:pPr>
        <w:pStyle w:val="a8"/>
        <w:numPr>
          <w:ilvl w:val="0"/>
          <w:numId w:val="25"/>
        </w:numPr>
        <w:tabs>
          <w:tab w:val="left" w:pos="900"/>
          <w:tab w:val="left" w:pos="1620"/>
        </w:tabs>
        <w:spacing w:line="500" w:lineRule="exact"/>
        <w:ind w:firstLine="454"/>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施工场地周围地下管线和邻近建筑物、构筑物(含文物保护建筑)、古树名木的保护要求及费用承担: </w:t>
      </w:r>
      <w:proofErr w:type="gramStart"/>
      <w:r>
        <w:rPr>
          <w:rFonts w:asciiTheme="minorEastAsia" w:eastAsiaTheme="minorEastAsia" w:hAnsiTheme="minorEastAsia" w:cs="宋体" w:hint="eastAsia"/>
          <w:kern w:val="0"/>
          <w:sz w:val="21"/>
          <w:szCs w:val="21"/>
        </w:rPr>
        <w:t>按照按照</w:t>
      </w:r>
      <w:proofErr w:type="gramEnd"/>
      <w:r>
        <w:rPr>
          <w:rFonts w:asciiTheme="minorEastAsia" w:eastAsiaTheme="minorEastAsia" w:hAnsiTheme="minorEastAsia" w:cs="宋体" w:hint="eastAsia"/>
          <w:kern w:val="0"/>
          <w:sz w:val="21"/>
          <w:szCs w:val="21"/>
        </w:rPr>
        <w:t>国家、省、市有关规定和投标文件的有关承诺执行。由于承包人造成的一切损失由承包人承担。</w:t>
      </w:r>
    </w:p>
    <w:p w:rsidR="00B34E29" w:rsidRDefault="00BB391E">
      <w:pPr>
        <w:pStyle w:val="a8"/>
        <w:numPr>
          <w:ilvl w:val="0"/>
          <w:numId w:val="25"/>
        </w:numPr>
        <w:tabs>
          <w:tab w:val="left" w:pos="900"/>
          <w:tab w:val="left" w:pos="1620"/>
        </w:tabs>
        <w:spacing w:line="500" w:lineRule="exact"/>
        <w:ind w:firstLine="454"/>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施工现场清洁卫生的要求：按通用条款，保证每日清理，符合当地有关文明施工的规定，费用由承包方承担。</w:t>
      </w:r>
    </w:p>
    <w:p w:rsidR="00B34E29" w:rsidRDefault="00BB391E">
      <w:pPr>
        <w:pStyle w:val="a8"/>
        <w:spacing w:line="500" w:lineRule="exact"/>
        <w:ind w:firstLineChars="200" w:firstLine="42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lastRenderedPageBreak/>
        <w:t>(8)协调处理施工场地周围地下管线和邻近建筑物、构筑物(含文物保护建筑)、古树名木的保护工作: 场地周围地下管线和邻近建筑物、构筑物的保护工作由承包人负责并承担费用；文物保护建筑、古树名木的保护由施工单位负责，保护费用由承包人承担。</w:t>
      </w:r>
    </w:p>
    <w:p w:rsidR="00B34E29" w:rsidRDefault="00BB391E">
      <w:pPr>
        <w:pStyle w:val="a8"/>
        <w:tabs>
          <w:tab w:val="left" w:pos="1620"/>
        </w:tabs>
        <w:spacing w:line="500" w:lineRule="exact"/>
        <w:ind w:firstLineChars="100" w:firstLine="21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(9)双方约定承包人应做的其他工作：① 投标文件中确定的项目部的成员必须坚守工作岗位，不得更换。对发包人提出的不合格的项目部工作人员，承包人必须及时更换，所更换人员的资质应不低于被更换人员。项目部组成人员的资格证书、岗位证书必须经过考核备案。② 投标人拟投入现场的施工机械设备必须满足施工要求，并保证及时到位，其主要设备应为承包人自己的设备。承包人投入现场的施工机械和设备必须经过检验或审验合格，并提交检验报告原件。③ 负责竣工资料的整理并完成向档案馆的归档工作。④ 本工程在施工过程中如存在多个单位同时作业，承包人必须顾全大局，相互协作，在人员、设备、工序、时间等方面密切配合，严格服从发包人和监理单位的协调指挥；承包人须积极协调单位工程内各分包人的施工，积极协调解决施工过程中存在的各类问题，确保工程顺利进行；承包人应处理好与相邻施工单位的施工接口关系，否则，发包人有权要求承包人整改或另行指定其他单位来完成相关配合工作，其发生的费用从承包人的工程进度款中扣除，并不需要承包人同意；承包人应始终采取各种合理的预防措施，保证正常的施工秩序，保证现场及第三人的财产和人身安全，若在施工现场发生的一切损失赔偿责任，由承包人承担。 </w:t>
      </w:r>
    </w:p>
    <w:p w:rsidR="00B34E29" w:rsidRDefault="00BB391E">
      <w:pPr>
        <w:pStyle w:val="a8"/>
        <w:tabs>
          <w:tab w:val="left" w:pos="1620"/>
        </w:tabs>
        <w:spacing w:line="500" w:lineRule="exact"/>
        <w:ind w:firstLineChars="100" w:firstLine="21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(10)按计划完成施工任务。</w:t>
      </w:r>
    </w:p>
    <w:p w:rsidR="00B34E29" w:rsidRDefault="00BB391E" w:rsidP="00BB391E">
      <w:pPr>
        <w:pStyle w:val="3"/>
        <w:spacing w:after="156" w:line="500" w:lineRule="exact"/>
        <w:rPr>
          <w:rFonts w:asciiTheme="minorEastAsia" w:eastAsiaTheme="minorEastAsia" w:hAnsiTheme="minorEastAsia" w:cs="宋体"/>
          <w:sz w:val="21"/>
          <w:szCs w:val="21"/>
          <w:lang w:val="en-US"/>
        </w:rPr>
      </w:pPr>
      <w:bookmarkStart w:id="19" w:name="_Toc355649944"/>
      <w:bookmarkStart w:id="20" w:name="_Toc354922982"/>
      <w:bookmarkStart w:id="21" w:name="_Toc326060507"/>
      <w:bookmarkStart w:id="22" w:name="_Toc356744036"/>
      <w:bookmarkStart w:id="23" w:name="_Toc354923121"/>
      <w:bookmarkStart w:id="24" w:name="_Toc357868216"/>
      <w:bookmarkStart w:id="25" w:name="_Toc354404031"/>
      <w:bookmarkStart w:id="26" w:name="_Toc364457261"/>
      <w:bookmarkStart w:id="27" w:name="_Toc329278151"/>
      <w:r>
        <w:rPr>
          <w:rFonts w:asciiTheme="minorEastAsia" w:eastAsiaTheme="minorEastAsia" w:hAnsiTheme="minorEastAsia" w:cs="宋体" w:hint="eastAsia"/>
          <w:sz w:val="21"/>
          <w:szCs w:val="21"/>
          <w:lang w:val="en-US"/>
        </w:rPr>
        <w:t>三、施工组织设计和工期</w:t>
      </w:r>
      <w:bookmarkEnd w:id="19"/>
      <w:bookmarkEnd w:id="20"/>
      <w:bookmarkEnd w:id="21"/>
      <w:bookmarkEnd w:id="22"/>
      <w:bookmarkEnd w:id="23"/>
      <w:bookmarkEnd w:id="24"/>
      <w:bookmarkEnd w:id="25"/>
      <w:bookmarkEnd w:id="26"/>
      <w:bookmarkEnd w:id="27"/>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8．进度计划</w:t>
      </w:r>
    </w:p>
    <w:p w:rsidR="00B34E29" w:rsidRDefault="00BB391E">
      <w:pPr>
        <w:pStyle w:val="a8"/>
        <w:spacing w:line="500" w:lineRule="exact"/>
        <w:ind w:leftChars="258" w:left="1012" w:hangingChars="224" w:hanging="47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8．1承包人提供施工组织设计(施工方案)和进度计划的时间：合同开工日期前7天。工程师确认的时间：7个工作日</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8.2群体工程中有关进度计划的要求：    无      </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8.3如发包人需要调整施工顺序时，承包人应无条件响应，额外发生的费用视为已包含在合同价内。</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9．工期延误</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lastRenderedPageBreak/>
        <w:t>9．1双方约定工期顺延的其他情况:1.重大设计变更和经监理工程师及发包人代表确认的情况。2.招标人提供的地下管网，地下构筑物等资料与现场实际情况不符而增加的工期；3.由于自然及社会因素造成的不可抗力原因而影响工程施工时。</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9.2由于承包人的原因造成工期延误，每延迟一天扣除工程款的     ‰。</w:t>
      </w:r>
    </w:p>
    <w:p w:rsidR="00B34E29" w:rsidRDefault="00BB391E" w:rsidP="00BB391E">
      <w:pPr>
        <w:pStyle w:val="3"/>
        <w:spacing w:after="156" w:line="500" w:lineRule="exact"/>
        <w:rPr>
          <w:rFonts w:asciiTheme="minorEastAsia" w:eastAsiaTheme="minorEastAsia" w:hAnsiTheme="minorEastAsia" w:cs="宋体"/>
          <w:sz w:val="21"/>
          <w:szCs w:val="21"/>
          <w:lang w:val="en-US"/>
        </w:rPr>
      </w:pPr>
      <w:bookmarkStart w:id="28" w:name="_Toc329278152"/>
      <w:bookmarkStart w:id="29" w:name="_Toc354404032"/>
      <w:bookmarkStart w:id="30" w:name="_Toc354922983"/>
      <w:bookmarkStart w:id="31" w:name="_Toc364457262"/>
      <w:bookmarkStart w:id="32" w:name="_Toc356744037"/>
      <w:bookmarkStart w:id="33" w:name="_Toc355649945"/>
      <w:bookmarkStart w:id="34" w:name="_Toc354923122"/>
      <w:bookmarkStart w:id="35" w:name="_Toc357868217"/>
      <w:bookmarkStart w:id="36" w:name="_Toc326060508"/>
      <w:r>
        <w:rPr>
          <w:rFonts w:asciiTheme="minorEastAsia" w:eastAsiaTheme="minorEastAsia" w:hAnsiTheme="minorEastAsia" w:cs="宋体" w:hint="eastAsia"/>
          <w:sz w:val="21"/>
          <w:szCs w:val="21"/>
          <w:lang w:val="en-US"/>
        </w:rPr>
        <w:t>四、质量与验收</w:t>
      </w:r>
      <w:bookmarkEnd w:id="28"/>
      <w:bookmarkEnd w:id="29"/>
      <w:bookmarkEnd w:id="30"/>
      <w:bookmarkEnd w:id="31"/>
      <w:bookmarkEnd w:id="32"/>
      <w:bookmarkEnd w:id="33"/>
      <w:bookmarkEnd w:id="34"/>
      <w:bookmarkEnd w:id="35"/>
      <w:bookmarkEnd w:id="36"/>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10．隐蔽工程验收和执行规范及适用范围</w:t>
      </w:r>
    </w:p>
    <w:p w:rsidR="00B34E29" w:rsidRDefault="00BB391E">
      <w:pPr>
        <w:pStyle w:val="a8"/>
        <w:numPr>
          <w:ilvl w:val="1"/>
          <w:numId w:val="26"/>
        </w:numPr>
        <w:spacing w:line="500" w:lineRule="exact"/>
        <w:ind w:hanging="27"/>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双方约定隐蔽工程验收部位：按照国家施工及验收规范要求的执行。</w:t>
      </w:r>
    </w:p>
    <w:p w:rsidR="00B34E29" w:rsidRDefault="00BB391E">
      <w:pPr>
        <w:spacing w:line="500" w:lineRule="exact"/>
        <w:ind w:firstLineChars="200" w:firstLine="420"/>
        <w:rPr>
          <w:rFonts w:asciiTheme="minorEastAsia" w:hAnsiTheme="minorEastAsia" w:cs="宋体"/>
          <w:kern w:val="0"/>
          <w:szCs w:val="21"/>
        </w:rPr>
      </w:pPr>
      <w:r>
        <w:rPr>
          <w:rFonts w:asciiTheme="minorEastAsia" w:hAnsiTheme="minorEastAsia" w:cs="宋体" w:hint="eastAsia"/>
          <w:kern w:val="0"/>
          <w:szCs w:val="21"/>
        </w:rPr>
        <w:t>10.2 适用范围：使用于本项目工程施工。</w:t>
      </w:r>
    </w:p>
    <w:p w:rsidR="00B34E29" w:rsidRDefault="00BB391E" w:rsidP="00BB391E">
      <w:pPr>
        <w:pStyle w:val="3"/>
        <w:spacing w:after="156" w:line="500" w:lineRule="exact"/>
        <w:rPr>
          <w:rFonts w:asciiTheme="minorEastAsia" w:eastAsiaTheme="minorEastAsia" w:hAnsiTheme="minorEastAsia" w:cs="宋体"/>
          <w:sz w:val="21"/>
          <w:szCs w:val="21"/>
          <w:lang w:val="en-US"/>
        </w:rPr>
      </w:pPr>
      <w:bookmarkStart w:id="37" w:name="_Toc354922984"/>
      <w:bookmarkStart w:id="38" w:name="_Toc364457263"/>
      <w:bookmarkStart w:id="39" w:name="_Toc356744038"/>
      <w:bookmarkStart w:id="40" w:name="_Toc354404033"/>
      <w:bookmarkStart w:id="41" w:name="_Toc326060509"/>
      <w:bookmarkStart w:id="42" w:name="_Toc355649946"/>
      <w:bookmarkStart w:id="43" w:name="_Toc357868218"/>
      <w:bookmarkStart w:id="44" w:name="_Toc329278153"/>
      <w:bookmarkStart w:id="45" w:name="_Toc354923123"/>
      <w:r>
        <w:rPr>
          <w:rFonts w:asciiTheme="minorEastAsia" w:eastAsiaTheme="minorEastAsia" w:hAnsiTheme="minorEastAsia" w:cs="宋体" w:hint="eastAsia"/>
          <w:sz w:val="21"/>
          <w:szCs w:val="21"/>
          <w:lang w:val="en-US"/>
        </w:rPr>
        <w:t>五、安全施工</w:t>
      </w:r>
      <w:bookmarkEnd w:id="37"/>
      <w:bookmarkEnd w:id="38"/>
      <w:bookmarkEnd w:id="39"/>
      <w:bookmarkEnd w:id="40"/>
      <w:bookmarkEnd w:id="41"/>
      <w:bookmarkEnd w:id="42"/>
      <w:bookmarkEnd w:id="43"/>
      <w:bookmarkEnd w:id="44"/>
      <w:bookmarkEnd w:id="45"/>
    </w:p>
    <w:p w:rsidR="00B34E29" w:rsidRDefault="00BB391E">
      <w:pPr>
        <w:pStyle w:val="a8"/>
        <w:spacing w:line="500" w:lineRule="exact"/>
        <w:ind w:firstLineChars="200" w:firstLine="42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按合同文本通用条款执行</w:t>
      </w:r>
    </w:p>
    <w:p w:rsidR="00B34E29" w:rsidRDefault="00BB391E" w:rsidP="00BB391E">
      <w:pPr>
        <w:pStyle w:val="3"/>
        <w:spacing w:after="156" w:line="500" w:lineRule="exact"/>
        <w:rPr>
          <w:rFonts w:asciiTheme="minorEastAsia" w:eastAsiaTheme="minorEastAsia" w:hAnsiTheme="minorEastAsia" w:cs="宋体"/>
          <w:sz w:val="21"/>
          <w:szCs w:val="21"/>
          <w:lang w:val="en-US"/>
        </w:rPr>
      </w:pPr>
      <w:bookmarkStart w:id="46" w:name="_Toc356744039"/>
      <w:bookmarkStart w:id="47" w:name="_Toc354922985"/>
      <w:bookmarkStart w:id="48" w:name="_Toc364457264"/>
      <w:bookmarkStart w:id="49" w:name="_Toc355649947"/>
      <w:bookmarkStart w:id="50" w:name="_Toc329278154"/>
      <w:bookmarkStart w:id="51" w:name="_Toc354923124"/>
      <w:bookmarkStart w:id="52" w:name="_Toc357868219"/>
      <w:bookmarkStart w:id="53" w:name="_Toc326060510"/>
      <w:bookmarkStart w:id="54" w:name="_Toc354404034"/>
      <w:r>
        <w:rPr>
          <w:rFonts w:asciiTheme="minorEastAsia" w:eastAsiaTheme="minorEastAsia" w:hAnsiTheme="minorEastAsia" w:cs="宋体" w:hint="eastAsia"/>
          <w:sz w:val="21"/>
          <w:szCs w:val="21"/>
          <w:lang w:val="en-US"/>
        </w:rPr>
        <w:t>六、合同价款与支付</w:t>
      </w:r>
      <w:bookmarkEnd w:id="46"/>
      <w:bookmarkEnd w:id="47"/>
      <w:bookmarkEnd w:id="48"/>
      <w:bookmarkEnd w:id="49"/>
      <w:bookmarkEnd w:id="50"/>
      <w:bookmarkEnd w:id="51"/>
      <w:bookmarkEnd w:id="52"/>
      <w:bookmarkEnd w:id="53"/>
      <w:bookmarkEnd w:id="54"/>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11．合同价款及调整</w:t>
      </w:r>
    </w:p>
    <w:p w:rsidR="00B34E29" w:rsidRDefault="00BB391E" w:rsidP="00BB391E">
      <w:pPr>
        <w:pStyle w:val="a8"/>
        <w:spacing w:line="360" w:lineRule="auto"/>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11．1本合同价款采用  固定单价  方式确定。措施费用、其他费用中的总包服务费及承包人为施工便利做出的变更及洽商产生的费用不得调整。实际发生的分部分项工程的工程量与招标文件及答疑提供的相应清单工程量增减工程量清单按</w:t>
      </w:r>
      <w:proofErr w:type="gramStart"/>
      <w:r>
        <w:rPr>
          <w:rFonts w:asciiTheme="minorEastAsia" w:eastAsiaTheme="minorEastAsia" w:hAnsiTheme="minorEastAsia" w:cs="宋体" w:hint="eastAsia"/>
          <w:kern w:val="0"/>
          <w:sz w:val="21"/>
          <w:szCs w:val="21"/>
        </w:rPr>
        <w:t>实核增</w:t>
      </w:r>
      <w:proofErr w:type="gramEnd"/>
      <w:r>
        <w:rPr>
          <w:rFonts w:asciiTheme="minorEastAsia" w:eastAsiaTheme="minorEastAsia" w:hAnsiTheme="minorEastAsia" w:cs="宋体" w:hint="eastAsia"/>
          <w:kern w:val="0"/>
          <w:sz w:val="21"/>
          <w:szCs w:val="21"/>
        </w:rPr>
        <w:t>核减。</w:t>
      </w:r>
    </w:p>
    <w:p w:rsidR="00B34E29" w:rsidRDefault="00BB391E">
      <w:pPr>
        <w:pStyle w:val="a8"/>
        <w:spacing w:line="360" w:lineRule="auto"/>
        <w:ind w:firstLineChars="250" w:firstLine="525"/>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当发生下列情况时，合同价可作调整：</w:t>
      </w:r>
    </w:p>
    <w:p w:rsidR="00B34E29" w:rsidRDefault="00BB391E">
      <w:pPr>
        <w:pStyle w:val="a8"/>
        <w:numPr>
          <w:ilvl w:val="2"/>
          <w:numId w:val="27"/>
        </w:numPr>
        <w:spacing w:line="360" w:lineRule="auto"/>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发包人相应部门签证后报主管领导批准后的工程变更及工程洽商；</w:t>
      </w:r>
    </w:p>
    <w:p w:rsidR="00B34E29" w:rsidRDefault="00BB391E">
      <w:pPr>
        <w:pStyle w:val="a8"/>
        <w:numPr>
          <w:ilvl w:val="2"/>
          <w:numId w:val="27"/>
        </w:numPr>
        <w:spacing w:line="360" w:lineRule="auto"/>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暂估价项目、</w:t>
      </w:r>
      <w:proofErr w:type="gramStart"/>
      <w:r>
        <w:rPr>
          <w:rFonts w:asciiTheme="minorEastAsia" w:eastAsiaTheme="minorEastAsia" w:hAnsiTheme="minorEastAsia" w:cs="宋体" w:hint="eastAsia"/>
          <w:kern w:val="0"/>
          <w:sz w:val="21"/>
          <w:szCs w:val="21"/>
        </w:rPr>
        <w:t>暂估材料</w:t>
      </w:r>
      <w:proofErr w:type="gramEnd"/>
      <w:r>
        <w:rPr>
          <w:rFonts w:asciiTheme="minorEastAsia" w:eastAsiaTheme="minorEastAsia" w:hAnsiTheme="minorEastAsia" w:cs="宋体" w:hint="eastAsia"/>
          <w:kern w:val="0"/>
          <w:sz w:val="21"/>
          <w:szCs w:val="21"/>
        </w:rPr>
        <w:t>设备及发包人指定的产品价在实际发生前由发包人认可后，按实际发生予以调整，仅计取税金；</w:t>
      </w:r>
    </w:p>
    <w:p w:rsidR="00B34E29" w:rsidRDefault="00BB391E">
      <w:pPr>
        <w:pStyle w:val="a8"/>
        <w:numPr>
          <w:ilvl w:val="2"/>
          <w:numId w:val="27"/>
        </w:numPr>
        <w:spacing w:line="360" w:lineRule="auto"/>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发包人提供的地下管网、地下构筑物等资料与现场实际情况不符，而引起的工程处理费用增加，据实调整；</w:t>
      </w:r>
    </w:p>
    <w:p w:rsidR="00B34E29" w:rsidRDefault="00BB391E">
      <w:pPr>
        <w:pStyle w:val="a8"/>
        <w:numPr>
          <w:ilvl w:val="2"/>
          <w:numId w:val="27"/>
        </w:numPr>
        <w:spacing w:line="360" w:lineRule="auto"/>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法律、行政法规和国家有关政策变化影响合同价款。</w:t>
      </w:r>
    </w:p>
    <w:p w:rsidR="00B34E29" w:rsidRDefault="00BB391E">
      <w:pPr>
        <w:pStyle w:val="a8"/>
        <w:spacing w:line="360" w:lineRule="auto"/>
        <w:ind w:firstLineChars="200" w:firstLine="42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 11．2合同价款调整原则及方法：</w:t>
      </w:r>
    </w:p>
    <w:p w:rsidR="00B34E29" w:rsidRDefault="00BB391E">
      <w:pPr>
        <w:numPr>
          <w:ilvl w:val="0"/>
          <w:numId w:val="28"/>
        </w:numPr>
        <w:spacing w:line="500" w:lineRule="exact"/>
        <w:ind w:firstLineChars="200" w:firstLine="420"/>
        <w:rPr>
          <w:rFonts w:asciiTheme="minorEastAsia" w:hAnsiTheme="minorEastAsia" w:cs="宋体"/>
          <w:kern w:val="0"/>
          <w:szCs w:val="21"/>
        </w:rPr>
      </w:pPr>
      <w:r>
        <w:rPr>
          <w:rFonts w:asciiTheme="minorEastAsia" w:hAnsiTheme="minorEastAsia" w:cs="宋体" w:hint="eastAsia"/>
          <w:kern w:val="0"/>
          <w:szCs w:val="21"/>
        </w:rPr>
        <w:t>增减工程量清单按11.1执行；</w:t>
      </w:r>
    </w:p>
    <w:p w:rsidR="00B34E29" w:rsidRDefault="00BB391E">
      <w:pPr>
        <w:numPr>
          <w:ilvl w:val="0"/>
          <w:numId w:val="28"/>
        </w:numPr>
        <w:spacing w:line="500" w:lineRule="exact"/>
        <w:ind w:firstLineChars="200" w:firstLine="420"/>
        <w:rPr>
          <w:rFonts w:asciiTheme="minorEastAsia" w:hAnsiTheme="minorEastAsia" w:cs="宋体"/>
          <w:kern w:val="0"/>
          <w:szCs w:val="21"/>
        </w:rPr>
      </w:pPr>
      <w:r>
        <w:rPr>
          <w:rFonts w:asciiTheme="minorEastAsia" w:hAnsiTheme="minorEastAsia" w:cs="宋体" w:hint="eastAsia"/>
          <w:kern w:val="0"/>
          <w:szCs w:val="21"/>
        </w:rPr>
        <w:t>除专用合同条款应有约定外，因变更引起的价格调整按照本款约定处理：①已标价工程</w:t>
      </w:r>
      <w:r>
        <w:rPr>
          <w:rFonts w:asciiTheme="minorEastAsia" w:hAnsiTheme="minorEastAsia" w:cs="宋体" w:hint="eastAsia"/>
          <w:kern w:val="0"/>
          <w:szCs w:val="21"/>
        </w:rPr>
        <w:lastRenderedPageBreak/>
        <w:t>量清单中有适用于变更工作的子目的，采用该子目的单价；②已标价工程量清单中无适用于变更工作的子目的，但有类似子目的，可在合理范围内参照类似子目的单价，由监理人与承包人商定变更工作的单价后，报发包人审核批准(发包人批准前应由造价部门出具审核意见)；③已标价工程量清单中无适用或类似子目的单价，即新增项目，参照省定额站颁布的施工期间的定额、费用标准、价格信息，由监理人与承包人商定变更工作的单价后，报发包人审核批准(发包人批准前应由造价部门出具审核意见)。以上价格调整均应考虑承包人中标价与投标总价相比的优惠率，以及</w:t>
      </w:r>
      <w:proofErr w:type="gramStart"/>
      <w:r>
        <w:rPr>
          <w:rFonts w:asciiTheme="minorEastAsia" w:hAnsiTheme="minorEastAsia" w:cs="宋体" w:hint="eastAsia"/>
          <w:kern w:val="0"/>
          <w:szCs w:val="21"/>
        </w:rPr>
        <w:t>不予计</w:t>
      </w:r>
      <w:proofErr w:type="gramEnd"/>
      <w:r>
        <w:rPr>
          <w:rFonts w:asciiTheme="minorEastAsia" w:hAnsiTheme="minorEastAsia" w:cs="宋体" w:hint="eastAsia"/>
          <w:kern w:val="0"/>
          <w:szCs w:val="21"/>
        </w:rPr>
        <w:t>取的措施费用。</w:t>
      </w:r>
    </w:p>
    <w:p w:rsidR="00B34E29" w:rsidRDefault="00BB391E">
      <w:pPr>
        <w:numPr>
          <w:ilvl w:val="0"/>
          <w:numId w:val="28"/>
        </w:numPr>
        <w:spacing w:line="500" w:lineRule="exact"/>
        <w:ind w:firstLineChars="200" w:firstLine="420"/>
        <w:rPr>
          <w:rFonts w:asciiTheme="minorEastAsia" w:hAnsiTheme="minorEastAsia" w:cs="宋体"/>
          <w:kern w:val="0"/>
          <w:szCs w:val="21"/>
        </w:rPr>
      </w:pPr>
      <w:r>
        <w:rPr>
          <w:rFonts w:asciiTheme="minorEastAsia" w:hAnsiTheme="minorEastAsia" w:cs="宋体" w:hint="eastAsia"/>
          <w:kern w:val="0"/>
          <w:szCs w:val="21"/>
        </w:rPr>
        <w:t>材料变更时价格确定：①承包人在投标文件中价格明细表已有的材料，按承包人材料价格明细所列的材料单价计算(风险范围以外的，按(5)</w:t>
      </w:r>
      <w:proofErr w:type="gramStart"/>
      <w:r>
        <w:rPr>
          <w:rFonts w:asciiTheme="minorEastAsia" w:hAnsiTheme="minorEastAsia" w:cs="宋体" w:hint="eastAsia"/>
          <w:kern w:val="0"/>
          <w:szCs w:val="21"/>
        </w:rPr>
        <w:t>款确定</w:t>
      </w:r>
      <w:proofErr w:type="gramEnd"/>
      <w:r>
        <w:rPr>
          <w:rFonts w:asciiTheme="minorEastAsia" w:hAnsiTheme="minorEastAsia" w:cs="宋体" w:hint="eastAsia"/>
          <w:kern w:val="0"/>
          <w:szCs w:val="21"/>
        </w:rPr>
        <w:t>)；②承包人材料价格明细表中没有的材料，参照许昌市造价办发布的《许昌市建设工程材料基准价格信息》在施工期间发布的材料单价计算；③许昌市造价办发布的《许昌市建设工程材料基准价格信息》没有公布的材料，由承包人提出适当的价格，经发包人确认签字后，予以认可。</w:t>
      </w:r>
    </w:p>
    <w:p w:rsidR="00B34E29" w:rsidRDefault="00BB391E">
      <w:pPr>
        <w:pStyle w:val="16"/>
        <w:spacing w:line="500" w:lineRule="exact"/>
        <w:rPr>
          <w:rFonts w:asciiTheme="minorEastAsia" w:hAnsiTheme="minorEastAsia" w:cs="宋体"/>
          <w:sz w:val="21"/>
        </w:rPr>
      </w:pPr>
      <w:r>
        <w:rPr>
          <w:rFonts w:asciiTheme="minorEastAsia" w:hAnsiTheme="minorEastAsia" w:cs="宋体" w:hint="eastAsia"/>
          <w:sz w:val="21"/>
        </w:rPr>
        <w:t>11．3双方约定合同价款的其他调整因素: 双方协商解决。</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12．工程付款</w:t>
      </w:r>
    </w:p>
    <w:p w:rsidR="00B34E29" w:rsidRDefault="00BB391E">
      <w:pPr>
        <w:pStyle w:val="a8"/>
        <w:spacing w:line="500" w:lineRule="exact"/>
        <w:ind w:firstLineChars="250" w:firstLine="525"/>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12．1工程款的支付方式：采取银行</w:t>
      </w:r>
      <w:proofErr w:type="gramStart"/>
      <w:r>
        <w:rPr>
          <w:rFonts w:asciiTheme="minorEastAsia" w:eastAsiaTheme="minorEastAsia" w:hAnsiTheme="minorEastAsia" w:cs="宋体" w:hint="eastAsia"/>
          <w:kern w:val="0"/>
          <w:sz w:val="21"/>
          <w:szCs w:val="21"/>
        </w:rPr>
        <w:t>转帐</w:t>
      </w:r>
      <w:proofErr w:type="gramEnd"/>
      <w:r>
        <w:rPr>
          <w:rFonts w:asciiTheme="minorEastAsia" w:eastAsiaTheme="minorEastAsia" w:hAnsiTheme="minorEastAsia" w:cs="宋体" w:hint="eastAsia"/>
          <w:kern w:val="0"/>
          <w:sz w:val="21"/>
          <w:szCs w:val="21"/>
        </w:rPr>
        <w:t>结算的形式，由项目所属单位支付；</w:t>
      </w:r>
    </w:p>
    <w:p w:rsidR="00B34E29" w:rsidRDefault="00BB391E">
      <w:pPr>
        <w:pStyle w:val="a8"/>
        <w:spacing w:line="500" w:lineRule="exact"/>
        <w:ind w:firstLineChars="250" w:firstLine="525"/>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12．2设计变更和现场经济签证引起的费用在拨付进度款时暂不予考虑。</w:t>
      </w:r>
    </w:p>
    <w:p w:rsidR="00B34E29" w:rsidRDefault="00BB391E" w:rsidP="00BB391E">
      <w:pPr>
        <w:pStyle w:val="a8"/>
        <w:spacing w:line="500" w:lineRule="exact"/>
        <w:ind w:firstLineChars="275" w:firstLine="578"/>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12．3双方约定的工程款(进度款)支付方式： 工程竣工验收之前，可申请已完成工程量的80% ；竣工验收完成后支付至总合同价的80%，在决算报告通过审计后支付至审定金额的95%；剩余5%</w:t>
      </w:r>
      <w:proofErr w:type="gramStart"/>
      <w:r>
        <w:rPr>
          <w:rFonts w:asciiTheme="minorEastAsia" w:eastAsiaTheme="minorEastAsia" w:hAnsiTheme="minorEastAsia" w:cs="宋体" w:hint="eastAsia"/>
          <w:kern w:val="0"/>
          <w:sz w:val="21"/>
          <w:szCs w:val="21"/>
        </w:rPr>
        <w:t>做为</w:t>
      </w:r>
      <w:proofErr w:type="gramEnd"/>
      <w:r>
        <w:rPr>
          <w:rFonts w:asciiTheme="minorEastAsia" w:eastAsiaTheme="minorEastAsia" w:hAnsiTheme="minorEastAsia" w:cs="宋体" w:hint="eastAsia"/>
          <w:kern w:val="0"/>
          <w:sz w:val="21"/>
          <w:szCs w:val="21"/>
        </w:rPr>
        <w:t>质量保证金，</w:t>
      </w:r>
      <w:proofErr w:type="gramStart"/>
      <w:r>
        <w:rPr>
          <w:rFonts w:asciiTheme="minorEastAsia" w:eastAsiaTheme="minorEastAsia" w:hAnsiTheme="minorEastAsia" w:cs="宋体" w:hint="eastAsia"/>
          <w:kern w:val="0"/>
          <w:sz w:val="21"/>
          <w:szCs w:val="21"/>
        </w:rPr>
        <w:t>待质保</w:t>
      </w:r>
      <w:proofErr w:type="gramEnd"/>
      <w:r>
        <w:rPr>
          <w:rFonts w:asciiTheme="minorEastAsia" w:eastAsiaTheme="minorEastAsia" w:hAnsiTheme="minorEastAsia" w:cs="宋体" w:hint="eastAsia"/>
          <w:kern w:val="0"/>
          <w:sz w:val="21"/>
          <w:szCs w:val="21"/>
        </w:rPr>
        <w:t>期满后支付。</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13.工程量增减</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因发包人或设计单位提出的设计变更，导致工程内容的任何变化，承包人均须无条件先执行，其工程量增减按实计算、综合单价按本合同专用条款有关规定执行。</w:t>
      </w:r>
    </w:p>
    <w:p w:rsidR="00B34E29" w:rsidRDefault="00BB391E" w:rsidP="00BB391E">
      <w:pPr>
        <w:spacing w:line="500" w:lineRule="exact"/>
        <w:ind w:firstLineChars="238" w:firstLine="500"/>
        <w:rPr>
          <w:rFonts w:asciiTheme="minorEastAsia" w:hAnsiTheme="minorEastAsia" w:cs="宋体"/>
          <w:kern w:val="0"/>
          <w:szCs w:val="21"/>
        </w:rPr>
      </w:pPr>
      <w:r>
        <w:rPr>
          <w:rFonts w:asciiTheme="minorEastAsia" w:hAnsiTheme="minorEastAsia" w:cs="宋体" w:hint="eastAsia"/>
          <w:kern w:val="0"/>
          <w:szCs w:val="21"/>
        </w:rPr>
        <w:t>14. 投标报价</w:t>
      </w:r>
    </w:p>
    <w:p w:rsidR="00B34E29" w:rsidRDefault="00BB391E">
      <w:pPr>
        <w:spacing w:line="500" w:lineRule="exact"/>
        <w:ind w:firstLine="454"/>
        <w:rPr>
          <w:rFonts w:asciiTheme="minorEastAsia" w:hAnsiTheme="minorEastAsia" w:cs="宋体"/>
          <w:kern w:val="0"/>
          <w:szCs w:val="21"/>
        </w:rPr>
      </w:pPr>
      <w:r>
        <w:rPr>
          <w:rFonts w:asciiTheme="minorEastAsia" w:hAnsiTheme="minorEastAsia" w:cs="宋体" w:hint="eastAsia"/>
          <w:kern w:val="0"/>
          <w:szCs w:val="21"/>
        </w:rPr>
        <w:t>14.1 投标报价应包括招标文件所确定的招标范围内相应图纸的全部内容，以及为完成上述内容所必须的临时工程、材料、劳务及所需的全部费用；</w:t>
      </w:r>
    </w:p>
    <w:p w:rsidR="00B34E29" w:rsidRDefault="00BB391E">
      <w:pPr>
        <w:spacing w:line="500" w:lineRule="exact"/>
        <w:ind w:firstLineChars="200" w:firstLine="420"/>
        <w:rPr>
          <w:rFonts w:asciiTheme="minorEastAsia" w:hAnsiTheme="minorEastAsia" w:cs="宋体"/>
          <w:kern w:val="0"/>
          <w:szCs w:val="21"/>
        </w:rPr>
      </w:pPr>
      <w:r>
        <w:rPr>
          <w:rFonts w:asciiTheme="minorEastAsia" w:hAnsiTheme="minorEastAsia" w:cs="宋体" w:hint="eastAsia"/>
          <w:kern w:val="0"/>
          <w:szCs w:val="21"/>
        </w:rPr>
        <w:lastRenderedPageBreak/>
        <w:t>14.2 投标人应充分考虑施工期间政策和价格风险，以及所有根据合同或其它原因应由投标人支付的税金和其它应交纳的费用一并计入总报价，中标后不作调整；</w:t>
      </w:r>
    </w:p>
    <w:p w:rsidR="00B34E29" w:rsidRDefault="00BB391E">
      <w:pPr>
        <w:adjustRightInd w:val="0"/>
        <w:spacing w:line="500" w:lineRule="exact"/>
        <w:rPr>
          <w:rFonts w:asciiTheme="minorEastAsia" w:hAnsiTheme="minorEastAsia" w:cs="宋体"/>
          <w:kern w:val="0"/>
          <w:szCs w:val="21"/>
        </w:rPr>
      </w:pPr>
      <w:r>
        <w:rPr>
          <w:rFonts w:asciiTheme="minorEastAsia" w:hAnsiTheme="minorEastAsia" w:cs="宋体" w:hint="eastAsia"/>
          <w:kern w:val="0"/>
          <w:szCs w:val="21"/>
        </w:rPr>
        <w:t xml:space="preserve">    14.3 投标人只能提出一个不变价格，招标人不接受任何选择价。</w:t>
      </w:r>
    </w:p>
    <w:p w:rsidR="00B34E29" w:rsidRDefault="00BB391E" w:rsidP="00BB391E">
      <w:pPr>
        <w:pStyle w:val="3"/>
        <w:spacing w:after="156" w:line="500" w:lineRule="exact"/>
        <w:rPr>
          <w:rFonts w:asciiTheme="minorEastAsia" w:eastAsiaTheme="minorEastAsia" w:hAnsiTheme="minorEastAsia" w:cs="宋体"/>
          <w:sz w:val="21"/>
          <w:szCs w:val="21"/>
          <w:lang w:val="en-US"/>
        </w:rPr>
      </w:pPr>
      <w:bookmarkStart w:id="55" w:name="_Toc354923125"/>
      <w:bookmarkStart w:id="56" w:name="_Toc364457265"/>
      <w:bookmarkStart w:id="57" w:name="_Toc354404035"/>
      <w:bookmarkStart w:id="58" w:name="_Toc357868220"/>
      <w:bookmarkStart w:id="59" w:name="_Toc329278155"/>
      <w:bookmarkStart w:id="60" w:name="_Toc326060511"/>
      <w:bookmarkStart w:id="61" w:name="_Toc354922986"/>
      <w:bookmarkStart w:id="62" w:name="_Toc356744040"/>
      <w:bookmarkStart w:id="63" w:name="_Toc355649948"/>
      <w:r>
        <w:rPr>
          <w:rFonts w:asciiTheme="minorEastAsia" w:eastAsiaTheme="minorEastAsia" w:hAnsiTheme="minorEastAsia" w:cs="宋体" w:hint="eastAsia"/>
          <w:sz w:val="21"/>
          <w:szCs w:val="21"/>
          <w:lang w:val="en-US"/>
        </w:rPr>
        <w:t>七、竣工验收与结算</w:t>
      </w:r>
      <w:bookmarkEnd w:id="55"/>
      <w:bookmarkEnd w:id="56"/>
      <w:bookmarkEnd w:id="57"/>
      <w:bookmarkEnd w:id="58"/>
      <w:bookmarkEnd w:id="59"/>
      <w:bookmarkEnd w:id="60"/>
      <w:bookmarkEnd w:id="61"/>
      <w:bookmarkEnd w:id="62"/>
      <w:bookmarkEnd w:id="63"/>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15．竣工验收</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15．1承包人提供竣工图的约定：        (待定)                  </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                                     //                        </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15．2中间交工工程的范围和竣工时间：                            </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15．3竣工结算：审</w:t>
      </w:r>
      <w:proofErr w:type="gramStart"/>
      <w:r>
        <w:rPr>
          <w:rFonts w:asciiTheme="minorEastAsia" w:eastAsiaTheme="minorEastAsia" w:hAnsiTheme="minorEastAsia" w:cs="宋体" w:hint="eastAsia"/>
          <w:kern w:val="0"/>
          <w:sz w:val="21"/>
          <w:szCs w:val="21"/>
        </w:rPr>
        <w:t>减金额</w:t>
      </w:r>
      <w:proofErr w:type="gramEnd"/>
      <w:r>
        <w:rPr>
          <w:rFonts w:asciiTheme="minorEastAsia" w:eastAsiaTheme="minorEastAsia" w:hAnsiTheme="minorEastAsia" w:cs="宋体" w:hint="eastAsia"/>
          <w:kern w:val="0"/>
          <w:sz w:val="21"/>
          <w:szCs w:val="21"/>
        </w:rPr>
        <w:t>超过报审金额10%时，超过部分审计费用由施工单位承担，并承担一定的违约责任。</w:t>
      </w:r>
    </w:p>
    <w:p w:rsidR="00B34E29" w:rsidRDefault="00B34E29" w:rsidP="00BB391E">
      <w:pPr>
        <w:pStyle w:val="a8"/>
        <w:spacing w:line="500" w:lineRule="exact"/>
        <w:ind w:firstLineChars="225" w:firstLine="473"/>
        <w:rPr>
          <w:rFonts w:asciiTheme="minorEastAsia" w:eastAsiaTheme="minorEastAsia" w:hAnsiTheme="minorEastAsia" w:cs="宋体"/>
          <w:kern w:val="0"/>
          <w:sz w:val="21"/>
          <w:szCs w:val="21"/>
        </w:rPr>
      </w:pPr>
    </w:p>
    <w:p w:rsidR="00B34E29" w:rsidRDefault="00BB391E" w:rsidP="00BB391E">
      <w:pPr>
        <w:pStyle w:val="3"/>
        <w:spacing w:after="156" w:line="500" w:lineRule="exact"/>
        <w:rPr>
          <w:rFonts w:asciiTheme="minorEastAsia" w:eastAsiaTheme="minorEastAsia" w:hAnsiTheme="minorEastAsia" w:cs="宋体"/>
          <w:sz w:val="21"/>
          <w:szCs w:val="21"/>
          <w:lang w:val="en-US"/>
        </w:rPr>
      </w:pPr>
      <w:bookmarkStart w:id="64" w:name="_Toc326060512"/>
      <w:bookmarkStart w:id="65" w:name="_Toc354922987"/>
      <w:bookmarkStart w:id="66" w:name="_Toc357868221"/>
      <w:bookmarkStart w:id="67" w:name="_Toc329278156"/>
      <w:bookmarkStart w:id="68" w:name="_Toc364457266"/>
      <w:bookmarkStart w:id="69" w:name="_Toc354923126"/>
      <w:bookmarkStart w:id="70" w:name="_Toc354404036"/>
      <w:bookmarkStart w:id="71" w:name="_Toc355649949"/>
      <w:bookmarkStart w:id="72" w:name="_Toc356744041"/>
      <w:r>
        <w:rPr>
          <w:rFonts w:asciiTheme="minorEastAsia" w:eastAsiaTheme="minorEastAsia" w:hAnsiTheme="minorEastAsia" w:cs="宋体" w:hint="eastAsia"/>
          <w:sz w:val="21"/>
          <w:szCs w:val="21"/>
          <w:lang w:val="en-US"/>
        </w:rPr>
        <w:t>八、违约、索赔和争议</w:t>
      </w:r>
      <w:bookmarkEnd w:id="64"/>
      <w:bookmarkEnd w:id="65"/>
      <w:bookmarkEnd w:id="66"/>
      <w:bookmarkEnd w:id="67"/>
      <w:bookmarkEnd w:id="68"/>
      <w:bookmarkEnd w:id="69"/>
      <w:bookmarkEnd w:id="70"/>
      <w:bookmarkEnd w:id="71"/>
      <w:bookmarkEnd w:id="72"/>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16．违约</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16．1本合同中关于发包人违约的具体责任如下，</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本合同通用条款第24条约定发包人违约应承担的违约责任：甲方根据实际情况决定采取处罚措施。</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本合同通用条款第26.4款约定发包人违约应承担的违约责任:     //            </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本合同通用条款第33.3款约定发包人违约应承担的违约责任:     //            </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双方约定的发包人其他违约责任: 见补充条款。</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16．2本合同中关于承包人违约的具体责任如下:</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本合同通用条款第14.2款约定承包人违约承担的违约责任:  (待定)        </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本合同通用条款第15.1款约定承包人违约应承担的违约责任:  (待定)                                       </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双方约定的承包人其他违约责任:   (待定)                                 </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17．争议</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17．1双方约定，在履行合同过程中产生争议时:</w:t>
      </w:r>
    </w:p>
    <w:p w:rsidR="00B34E29" w:rsidRDefault="00BB391E">
      <w:pPr>
        <w:pStyle w:val="a8"/>
        <w:numPr>
          <w:ilvl w:val="0"/>
          <w:numId w:val="29"/>
        </w:numPr>
        <w:spacing w:line="500" w:lineRule="exact"/>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lastRenderedPageBreak/>
        <w:t>双方本着友好协商方式解决。</w:t>
      </w:r>
    </w:p>
    <w:p w:rsidR="00B34E29" w:rsidRDefault="00BB391E">
      <w:pPr>
        <w:pStyle w:val="a8"/>
        <w:numPr>
          <w:ilvl w:val="0"/>
          <w:numId w:val="29"/>
        </w:numPr>
        <w:spacing w:line="500" w:lineRule="exact"/>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协商不成的，向  工程所在地  人民法院提起诉讼。</w:t>
      </w:r>
    </w:p>
    <w:p w:rsidR="00B34E29" w:rsidRDefault="00BB391E" w:rsidP="00BB391E">
      <w:pPr>
        <w:pStyle w:val="3"/>
        <w:spacing w:after="156" w:line="500" w:lineRule="exact"/>
        <w:rPr>
          <w:rFonts w:asciiTheme="minorEastAsia" w:eastAsiaTheme="minorEastAsia" w:hAnsiTheme="minorEastAsia" w:cs="宋体"/>
          <w:sz w:val="21"/>
          <w:szCs w:val="21"/>
          <w:lang w:val="en-US"/>
        </w:rPr>
      </w:pPr>
      <w:bookmarkStart w:id="73" w:name="_Toc329278157"/>
      <w:bookmarkStart w:id="74" w:name="_Toc354404037"/>
      <w:bookmarkStart w:id="75" w:name="_Toc326060513"/>
      <w:bookmarkStart w:id="76" w:name="_Toc364457267"/>
      <w:bookmarkStart w:id="77" w:name="_Toc354922988"/>
      <w:bookmarkStart w:id="78" w:name="_Toc357868222"/>
      <w:bookmarkStart w:id="79" w:name="_Toc354923127"/>
      <w:bookmarkStart w:id="80" w:name="_Toc355649950"/>
      <w:bookmarkStart w:id="81" w:name="_Toc356744042"/>
      <w:r>
        <w:rPr>
          <w:rFonts w:asciiTheme="minorEastAsia" w:eastAsiaTheme="minorEastAsia" w:hAnsiTheme="minorEastAsia" w:cs="宋体" w:hint="eastAsia"/>
          <w:sz w:val="21"/>
          <w:szCs w:val="21"/>
          <w:lang w:val="en-US"/>
        </w:rPr>
        <w:t>九、其他</w:t>
      </w:r>
      <w:bookmarkEnd w:id="73"/>
      <w:bookmarkEnd w:id="74"/>
      <w:bookmarkEnd w:id="75"/>
      <w:bookmarkEnd w:id="76"/>
      <w:bookmarkEnd w:id="77"/>
      <w:bookmarkEnd w:id="78"/>
      <w:bookmarkEnd w:id="79"/>
      <w:bookmarkEnd w:id="80"/>
      <w:bookmarkEnd w:id="81"/>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18．工程分包</w:t>
      </w:r>
    </w:p>
    <w:p w:rsidR="00B34E29" w:rsidRDefault="00BB391E" w:rsidP="00BB391E">
      <w:pPr>
        <w:pStyle w:val="a7"/>
        <w:spacing w:line="500" w:lineRule="exact"/>
        <w:ind w:firstLineChars="225" w:firstLine="473"/>
        <w:rPr>
          <w:rFonts w:asciiTheme="minorEastAsia" w:hAnsiTheme="minorEastAsia" w:cs="宋体"/>
          <w:sz w:val="21"/>
          <w:szCs w:val="21"/>
        </w:rPr>
      </w:pPr>
      <w:r>
        <w:rPr>
          <w:rFonts w:asciiTheme="minorEastAsia" w:hAnsiTheme="minorEastAsia" w:cs="宋体" w:hint="eastAsia"/>
          <w:sz w:val="21"/>
          <w:szCs w:val="21"/>
        </w:rPr>
        <w:t>18．1本工程主体工程不允许分包。其他配套专业若确需分包，分包商须经得发包人同意。</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19．不可抗力</w:t>
      </w:r>
    </w:p>
    <w:p w:rsidR="00B34E29" w:rsidRDefault="00BB391E" w:rsidP="00BB391E">
      <w:pPr>
        <w:pStyle w:val="a7"/>
        <w:spacing w:line="500" w:lineRule="exact"/>
        <w:ind w:firstLineChars="225" w:firstLine="473"/>
        <w:rPr>
          <w:rFonts w:asciiTheme="minorEastAsia" w:hAnsiTheme="minorEastAsia" w:cs="宋体"/>
          <w:sz w:val="21"/>
          <w:szCs w:val="21"/>
        </w:rPr>
      </w:pPr>
      <w:r>
        <w:rPr>
          <w:rFonts w:asciiTheme="minorEastAsia" w:hAnsiTheme="minorEastAsia" w:cs="宋体" w:hint="eastAsia"/>
          <w:sz w:val="21"/>
          <w:szCs w:val="21"/>
        </w:rPr>
        <w:t xml:space="preserve">19．1双方关于不可抗力的约定:  所发生的工期相应顺延，但涉及的费用根据国家有关规定由双方分担。 </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20．保险</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20．1本工程双方约定投保内容如下:</w:t>
      </w:r>
    </w:p>
    <w:p w:rsidR="00B34E29" w:rsidRDefault="00BB391E">
      <w:pPr>
        <w:pStyle w:val="a8"/>
        <w:spacing w:line="500" w:lineRule="exact"/>
        <w:ind w:firstLineChars="200" w:firstLine="42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(l)发包人投保内容:      无            </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发包人委托承包人办理的保险事项:    无          </w:t>
      </w:r>
    </w:p>
    <w:p w:rsidR="00B34E29" w:rsidRDefault="00BB391E">
      <w:pPr>
        <w:pStyle w:val="a8"/>
        <w:spacing w:line="500" w:lineRule="exact"/>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    (2)承包人投保内容:       无         </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21．担保</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21．1本工程双方约定担保事项如下:</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(l)发包人向承包人提供履约担保，担保方式为:    (待定)     担保合同作为本合同附件。</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(2)承包人向发包人提供履约担保，担保方式为:   中标人在接到中标通知书后10日内，按中标价的5%交纳履约保证金，以转账或电汇交纳至到招标人指定账户。    </w:t>
      </w:r>
    </w:p>
    <w:p w:rsidR="00B34E29" w:rsidRDefault="00BB391E">
      <w:pPr>
        <w:pStyle w:val="a8"/>
        <w:spacing w:line="500" w:lineRule="exact"/>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    (3)双方约定的其他担保事项:               (待定)                          </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22．合同份数</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22．1双方约定合同副本份数:正本2份，副本4份</w:t>
      </w:r>
    </w:p>
    <w:p w:rsidR="00B34E29" w:rsidRDefault="00BB391E">
      <w:pPr>
        <w:pStyle w:val="a8"/>
        <w:spacing w:line="500" w:lineRule="exact"/>
        <w:ind w:firstLineChars="224" w:firstLine="47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23．补充条款</w:t>
      </w:r>
    </w:p>
    <w:p w:rsidR="00B34E29" w:rsidRDefault="00BB391E">
      <w:pPr>
        <w:pStyle w:val="a8"/>
        <w:spacing w:line="500" w:lineRule="exact"/>
        <w:ind w:firstLine="48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审</w:t>
      </w:r>
      <w:proofErr w:type="gramStart"/>
      <w:r>
        <w:rPr>
          <w:rFonts w:asciiTheme="minorEastAsia" w:eastAsiaTheme="minorEastAsia" w:hAnsiTheme="minorEastAsia" w:cs="宋体" w:hint="eastAsia"/>
          <w:kern w:val="0"/>
          <w:sz w:val="21"/>
          <w:szCs w:val="21"/>
        </w:rPr>
        <w:t>减金额</w:t>
      </w:r>
      <w:proofErr w:type="gramEnd"/>
      <w:r>
        <w:rPr>
          <w:rFonts w:asciiTheme="minorEastAsia" w:eastAsiaTheme="minorEastAsia" w:hAnsiTheme="minorEastAsia" w:cs="宋体" w:hint="eastAsia"/>
          <w:kern w:val="0"/>
          <w:sz w:val="21"/>
          <w:szCs w:val="21"/>
        </w:rPr>
        <w:t>超过报审金额10%时，超过部分审计费用由施工单位承担，并承担一定的违约责任。</w:t>
      </w:r>
    </w:p>
    <w:p w:rsidR="00B34E29" w:rsidRDefault="00BB391E">
      <w:pPr>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24．其他未尽事宜由双方协商后确定：</w:t>
      </w:r>
    </w:p>
    <w:p w:rsidR="00B34E29" w:rsidRDefault="00BB391E">
      <w:pPr>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lastRenderedPageBreak/>
        <w:t>(1)若承包方未达到双方约定的工程质量要求，承担其由此产生的一切责任。</w:t>
      </w:r>
    </w:p>
    <w:p w:rsidR="00B34E29" w:rsidRDefault="00BB391E" w:rsidP="008638C4">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(2)经甲乙双方签字盖章后方可生效。</w:t>
      </w:r>
    </w:p>
    <w:p w:rsidR="00B34E29" w:rsidRDefault="00B34E29" w:rsidP="008638C4">
      <w:pPr>
        <w:autoSpaceDE w:val="0"/>
        <w:autoSpaceDN w:val="0"/>
        <w:adjustRightInd w:val="0"/>
        <w:spacing w:beforeLines="50" w:afterLines="50" w:line="360" w:lineRule="auto"/>
        <w:ind w:firstLineChars="200" w:firstLine="420"/>
        <w:rPr>
          <w:rFonts w:asciiTheme="minorEastAsia" w:hAnsiTheme="minorEastAsia" w:cs="宋体"/>
          <w:kern w:val="0"/>
          <w:szCs w:val="21"/>
        </w:rPr>
      </w:pPr>
    </w:p>
    <w:p w:rsidR="00B34E29" w:rsidRDefault="00BB391E">
      <w:pPr>
        <w:spacing w:line="360" w:lineRule="auto"/>
        <w:jc w:val="center"/>
        <w:outlineLvl w:val="1"/>
        <w:rPr>
          <w:rFonts w:asciiTheme="minorEastAsia" w:hAnsiTheme="minorEastAsia" w:cs="宋体"/>
          <w:kern w:val="0"/>
          <w:szCs w:val="21"/>
        </w:rPr>
      </w:pPr>
      <w:r>
        <w:rPr>
          <w:rFonts w:asciiTheme="minorEastAsia" w:hAnsiTheme="minorEastAsia" w:cs="宋体" w:hint="eastAsia"/>
          <w:kern w:val="0"/>
          <w:szCs w:val="21"/>
        </w:rPr>
        <w:br w:type="page"/>
      </w:r>
    </w:p>
    <w:p w:rsidR="00B34E29" w:rsidRDefault="00BB391E">
      <w:pPr>
        <w:spacing w:line="440" w:lineRule="exact"/>
        <w:ind w:firstLineChars="200" w:firstLine="482"/>
        <w:jc w:val="center"/>
        <w:rPr>
          <w:rFonts w:ascii="仿宋" w:eastAsia="仿宋" w:hAnsi="仿宋"/>
          <w:b/>
          <w:sz w:val="24"/>
          <w:szCs w:val="24"/>
        </w:rPr>
      </w:pPr>
      <w:r>
        <w:rPr>
          <w:rFonts w:ascii="仿宋" w:eastAsia="仿宋" w:hAnsi="仿宋" w:hint="eastAsia"/>
          <w:b/>
          <w:sz w:val="24"/>
          <w:szCs w:val="24"/>
        </w:rPr>
        <w:lastRenderedPageBreak/>
        <w:t>合同协议书</w:t>
      </w:r>
    </w:p>
    <w:p w:rsidR="00B34E29" w:rsidRDefault="00BB391E" w:rsidP="008638C4">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 xml:space="preserve">                     (发包人名称，以下简称“发包人” )为实施           (项目名称)，</w:t>
      </w:r>
      <w:proofErr w:type="gramStart"/>
      <w:r>
        <w:rPr>
          <w:rFonts w:asciiTheme="minorEastAsia" w:hAnsiTheme="minorEastAsia" w:cs="宋体" w:hint="eastAsia"/>
          <w:kern w:val="0"/>
          <w:szCs w:val="21"/>
        </w:rPr>
        <w:t>己接受</w:t>
      </w:r>
      <w:proofErr w:type="gramEnd"/>
      <w:r>
        <w:rPr>
          <w:rFonts w:asciiTheme="minorEastAsia" w:hAnsiTheme="minorEastAsia" w:cs="宋体" w:hint="eastAsia"/>
          <w:kern w:val="0"/>
          <w:szCs w:val="21"/>
        </w:rPr>
        <w:t xml:space="preserve">                  (承包人名称，以下简称“承包人” )对该项目工程施工的投标。发包人和承包人共同达成如下协议。</w:t>
      </w:r>
    </w:p>
    <w:p w:rsidR="00B34E29" w:rsidRDefault="00BB391E" w:rsidP="008638C4">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1．本协议书与下列文件一起构成合同文件：</w:t>
      </w:r>
    </w:p>
    <w:p w:rsidR="00B34E29" w:rsidRDefault="00BB391E" w:rsidP="008638C4">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(l)中标通知书；</w:t>
      </w:r>
    </w:p>
    <w:p w:rsidR="00B34E29" w:rsidRDefault="00BB391E" w:rsidP="008638C4">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(2)投标函及投标函附录；</w:t>
      </w:r>
    </w:p>
    <w:p w:rsidR="00B34E29" w:rsidRDefault="00BB391E" w:rsidP="008638C4">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(3)专用合同条款；</w:t>
      </w:r>
    </w:p>
    <w:p w:rsidR="00B34E29" w:rsidRDefault="00BB391E" w:rsidP="008638C4">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(4)通用合同条款；</w:t>
      </w:r>
    </w:p>
    <w:p w:rsidR="00B34E29" w:rsidRDefault="00BB391E" w:rsidP="008638C4">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(5)技术标准和要求；</w:t>
      </w:r>
    </w:p>
    <w:p w:rsidR="00B34E29" w:rsidRDefault="00BB391E" w:rsidP="008638C4">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(6) 已标价的工程量清单；</w:t>
      </w:r>
    </w:p>
    <w:p w:rsidR="00B34E29" w:rsidRDefault="00BB391E" w:rsidP="008638C4">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(7)图纸；</w:t>
      </w:r>
    </w:p>
    <w:p w:rsidR="00B34E29" w:rsidRDefault="00BB391E" w:rsidP="008638C4">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(8)其他合同文件。</w:t>
      </w:r>
    </w:p>
    <w:p w:rsidR="00B34E29" w:rsidRDefault="00BB391E" w:rsidP="008638C4">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2．上述文件互相补充和解释，如有不明确或不一致之处，以合同约定次序在先者为准。</w:t>
      </w:r>
    </w:p>
    <w:p w:rsidR="00B34E29" w:rsidRDefault="00BB391E" w:rsidP="008638C4">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3．签约合同价：人民币(大写)                元(￥              )。</w:t>
      </w:r>
    </w:p>
    <w:p w:rsidR="00B34E29" w:rsidRDefault="00BB391E" w:rsidP="008638C4">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 xml:space="preserve">4．承包人项目经理(建造师)：                     </w:t>
      </w:r>
    </w:p>
    <w:p w:rsidR="00B34E29" w:rsidRDefault="00BB391E" w:rsidP="008638C4">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5．工程质量符合                     标准。</w:t>
      </w:r>
    </w:p>
    <w:p w:rsidR="00B34E29" w:rsidRDefault="00BB391E" w:rsidP="008638C4">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6．承包人承诺按合同约定承担工程的实施、完成及缺陷修复。</w:t>
      </w:r>
    </w:p>
    <w:p w:rsidR="00B34E29" w:rsidRDefault="00BB391E" w:rsidP="008638C4">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7．发包人承诺按合同约定的条件、时间和方式向承包人支付合同价款。</w:t>
      </w:r>
    </w:p>
    <w:p w:rsidR="00B34E29" w:rsidRDefault="00BB391E" w:rsidP="008638C4">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8．承包人应按照监理人指示开工，工期为      日历天。</w:t>
      </w:r>
    </w:p>
    <w:p w:rsidR="00B34E29" w:rsidRDefault="00BB391E" w:rsidP="008638C4">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9．本协议书一式     份，合同双方各执      份。</w:t>
      </w:r>
    </w:p>
    <w:p w:rsidR="00B34E29" w:rsidRDefault="00BB391E" w:rsidP="008638C4">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lastRenderedPageBreak/>
        <w:t>10.双方签字盖章后生效。</w:t>
      </w:r>
    </w:p>
    <w:p w:rsidR="00B34E29" w:rsidRDefault="00BB391E" w:rsidP="008638C4">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11．合同未尽事宜，双方另行签订补充协议。补充协议是合同的组成部分。</w:t>
      </w:r>
    </w:p>
    <w:p w:rsidR="00B34E29" w:rsidRDefault="00BB391E" w:rsidP="008638C4">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 xml:space="preserve">发包人：             (单位盖章)             </w:t>
      </w:r>
    </w:p>
    <w:p w:rsidR="00B34E29" w:rsidRDefault="00BB391E" w:rsidP="008638C4">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 xml:space="preserve">法定代表人或其委托代理人：     (签字)     </w:t>
      </w:r>
    </w:p>
    <w:p w:rsidR="00B34E29" w:rsidRDefault="00BB391E" w:rsidP="008638C4">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 xml:space="preserve">承包人：             (单位盖章)           </w:t>
      </w:r>
    </w:p>
    <w:p w:rsidR="00B34E29" w:rsidRDefault="00BB391E" w:rsidP="008638C4">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 xml:space="preserve">法定代表人或其委托代理人：     (签字)     </w:t>
      </w:r>
    </w:p>
    <w:p w:rsidR="00B34E29" w:rsidRDefault="00BB391E" w:rsidP="008638C4">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 xml:space="preserve">  </w:t>
      </w:r>
    </w:p>
    <w:p w:rsidR="00B34E29" w:rsidRDefault="00B34E29" w:rsidP="008638C4">
      <w:pPr>
        <w:autoSpaceDE w:val="0"/>
        <w:autoSpaceDN w:val="0"/>
        <w:adjustRightInd w:val="0"/>
        <w:spacing w:beforeLines="50" w:afterLines="50" w:line="360" w:lineRule="auto"/>
        <w:ind w:firstLineChars="200" w:firstLine="420"/>
        <w:rPr>
          <w:rFonts w:asciiTheme="minorEastAsia" w:hAnsiTheme="minorEastAsia" w:cs="宋体"/>
          <w:kern w:val="0"/>
          <w:szCs w:val="21"/>
        </w:rPr>
      </w:pPr>
    </w:p>
    <w:p w:rsidR="00B34E29" w:rsidRDefault="00B34E29" w:rsidP="008638C4">
      <w:pPr>
        <w:autoSpaceDE w:val="0"/>
        <w:autoSpaceDN w:val="0"/>
        <w:adjustRightInd w:val="0"/>
        <w:spacing w:beforeLines="50" w:afterLines="50" w:line="360" w:lineRule="auto"/>
        <w:ind w:firstLineChars="200" w:firstLine="420"/>
        <w:rPr>
          <w:rFonts w:asciiTheme="minorEastAsia" w:hAnsiTheme="minorEastAsia" w:cs="宋体"/>
          <w:kern w:val="0"/>
          <w:szCs w:val="21"/>
        </w:rPr>
      </w:pPr>
    </w:p>
    <w:p w:rsidR="00B34E29" w:rsidRDefault="00B34E29" w:rsidP="008638C4">
      <w:pPr>
        <w:autoSpaceDE w:val="0"/>
        <w:autoSpaceDN w:val="0"/>
        <w:adjustRightInd w:val="0"/>
        <w:spacing w:beforeLines="50" w:afterLines="50" w:line="360" w:lineRule="auto"/>
        <w:ind w:firstLineChars="200" w:firstLine="420"/>
        <w:rPr>
          <w:rFonts w:asciiTheme="minorEastAsia" w:hAnsiTheme="minorEastAsia" w:cs="宋体"/>
          <w:kern w:val="0"/>
          <w:szCs w:val="21"/>
        </w:rPr>
      </w:pPr>
    </w:p>
    <w:p w:rsidR="00B34E29" w:rsidRDefault="00B34E29" w:rsidP="008638C4">
      <w:pPr>
        <w:autoSpaceDE w:val="0"/>
        <w:autoSpaceDN w:val="0"/>
        <w:adjustRightInd w:val="0"/>
        <w:spacing w:beforeLines="50" w:afterLines="50" w:line="360" w:lineRule="auto"/>
        <w:ind w:firstLineChars="200" w:firstLine="420"/>
        <w:rPr>
          <w:rFonts w:asciiTheme="minorEastAsia" w:hAnsiTheme="minorEastAsia" w:cs="宋体"/>
          <w:kern w:val="0"/>
          <w:szCs w:val="21"/>
        </w:rPr>
      </w:pPr>
    </w:p>
    <w:p w:rsidR="00B34E29" w:rsidRDefault="00B34E29">
      <w:pPr>
        <w:pStyle w:val="a8"/>
        <w:spacing w:line="360" w:lineRule="auto"/>
        <w:contextualSpacing/>
        <w:jc w:val="center"/>
        <w:rPr>
          <w:rFonts w:asciiTheme="majorEastAsia" w:eastAsiaTheme="majorEastAsia" w:hAnsiTheme="majorEastAsia" w:cs="宋体"/>
          <w:b/>
          <w:kern w:val="0"/>
          <w:sz w:val="36"/>
          <w:szCs w:val="36"/>
        </w:rPr>
      </w:pPr>
    </w:p>
    <w:p w:rsidR="00B34E29" w:rsidRDefault="00B34E2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34E29" w:rsidRDefault="00B34E2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34E29" w:rsidRDefault="00B34E2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34E29" w:rsidRDefault="00B34E2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34E29" w:rsidRDefault="00B34E2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34E29" w:rsidRDefault="00B34E2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34E29" w:rsidRDefault="00B34E2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34E29" w:rsidRDefault="00B34E2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34E29" w:rsidRDefault="00BB391E">
      <w:pPr>
        <w:tabs>
          <w:tab w:val="left" w:pos="1260"/>
        </w:tabs>
        <w:autoSpaceDE w:val="0"/>
        <w:autoSpaceDN w:val="0"/>
        <w:adjustRightInd w:val="0"/>
        <w:spacing w:line="360" w:lineRule="auto"/>
        <w:contextualSpacing/>
        <w:jc w:val="center"/>
        <w:rPr>
          <w:rFonts w:asciiTheme="minorEastAsia" w:hAnsiTheme="minorEastAsia" w:cs="黑体"/>
          <w:b/>
          <w:bCs/>
          <w:sz w:val="44"/>
          <w:szCs w:val="44"/>
          <w:lang w:val="zh-CN"/>
        </w:rPr>
      </w:pPr>
      <w:r>
        <w:rPr>
          <w:rFonts w:asciiTheme="majorEastAsia" w:eastAsiaTheme="majorEastAsia" w:hAnsiTheme="majorEastAsia" w:cs="宋体" w:hint="eastAsia"/>
          <w:b/>
          <w:kern w:val="0"/>
          <w:sz w:val="32"/>
          <w:szCs w:val="32"/>
        </w:rPr>
        <w:lastRenderedPageBreak/>
        <w:t>第八章 响应文件有关格式</w:t>
      </w:r>
    </w:p>
    <w:p w:rsidR="00B34E29" w:rsidRDefault="00B34E29">
      <w:pPr>
        <w:autoSpaceDE w:val="0"/>
        <w:autoSpaceDN w:val="0"/>
        <w:adjustRightInd w:val="0"/>
        <w:spacing w:line="700" w:lineRule="exact"/>
        <w:ind w:firstLine="551"/>
        <w:jc w:val="center"/>
        <w:rPr>
          <w:rFonts w:asciiTheme="minorEastAsia" w:hAnsiTheme="minorEastAsia" w:cs="黑体"/>
          <w:b/>
          <w:bCs/>
          <w:sz w:val="44"/>
          <w:szCs w:val="44"/>
          <w:lang w:val="zh-CN"/>
        </w:rPr>
      </w:pPr>
    </w:p>
    <w:p w:rsidR="00B34E29" w:rsidRDefault="00BB391E">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r>
        <w:rPr>
          <w:rFonts w:asciiTheme="minorEastAsia" w:eastAsiaTheme="minorEastAsia" w:hAnsiTheme="minorEastAsia" w:cs="黑体" w:hint="eastAsia"/>
          <w:color w:val="auto"/>
          <w:kern w:val="2"/>
          <w:sz w:val="28"/>
          <w:szCs w:val="28"/>
          <w:lang w:val="zh-CN"/>
        </w:rPr>
        <w:t>一、投标人应答索引表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284"/>
        <w:gridCol w:w="425"/>
        <w:gridCol w:w="2268"/>
        <w:gridCol w:w="1559"/>
        <w:gridCol w:w="1560"/>
        <w:gridCol w:w="2018"/>
      </w:tblGrid>
      <w:tr w:rsidR="00B34E29">
        <w:tc>
          <w:tcPr>
            <w:tcW w:w="468" w:type="dxa"/>
            <w:vAlign w:val="center"/>
          </w:tcPr>
          <w:p w:rsidR="00B34E29" w:rsidRDefault="00BB391E">
            <w:pPr>
              <w:snapToGrid w:val="0"/>
              <w:spacing w:line="400" w:lineRule="exact"/>
              <w:jc w:val="center"/>
              <w:rPr>
                <w:rFonts w:ascii="宋体" w:hAnsi="宋体" w:cs="微软雅黑"/>
                <w:b/>
                <w:szCs w:val="21"/>
              </w:rPr>
            </w:pPr>
            <w:r>
              <w:rPr>
                <w:rFonts w:ascii="宋体" w:hAnsi="宋体" w:cs="微软雅黑" w:hint="eastAsia"/>
                <w:b/>
                <w:szCs w:val="21"/>
              </w:rPr>
              <w:t>序号</w:t>
            </w:r>
          </w:p>
        </w:tc>
        <w:tc>
          <w:tcPr>
            <w:tcW w:w="3751" w:type="dxa"/>
            <w:gridSpan w:val="4"/>
            <w:vAlign w:val="center"/>
          </w:tcPr>
          <w:p w:rsidR="00B34E29" w:rsidRDefault="00BB391E">
            <w:pPr>
              <w:snapToGrid w:val="0"/>
              <w:spacing w:line="400" w:lineRule="exact"/>
              <w:jc w:val="center"/>
              <w:rPr>
                <w:rFonts w:ascii="宋体" w:hAnsi="宋体" w:cs="微软雅黑"/>
                <w:b/>
                <w:szCs w:val="21"/>
              </w:rPr>
            </w:pPr>
            <w:r>
              <w:rPr>
                <w:rFonts w:ascii="宋体" w:hAnsi="宋体" w:cs="微软雅黑" w:hint="eastAsia"/>
                <w:b/>
                <w:szCs w:val="21"/>
              </w:rPr>
              <w:t>项  目</w:t>
            </w:r>
          </w:p>
        </w:tc>
        <w:tc>
          <w:tcPr>
            <w:tcW w:w="1559" w:type="dxa"/>
            <w:vAlign w:val="center"/>
          </w:tcPr>
          <w:p w:rsidR="00B34E29" w:rsidRDefault="00BB391E">
            <w:pPr>
              <w:snapToGrid w:val="0"/>
              <w:spacing w:line="400" w:lineRule="exact"/>
              <w:jc w:val="center"/>
              <w:rPr>
                <w:rFonts w:ascii="宋体" w:hAnsi="宋体" w:cs="微软雅黑"/>
                <w:b/>
                <w:szCs w:val="21"/>
              </w:rPr>
            </w:pPr>
            <w:r>
              <w:rPr>
                <w:rFonts w:ascii="宋体" w:hAnsi="宋体" w:cs="微软雅黑" w:hint="eastAsia"/>
                <w:b/>
                <w:szCs w:val="21"/>
              </w:rPr>
              <w:t>投标人应答</w:t>
            </w:r>
          </w:p>
          <w:p w:rsidR="00B34E29" w:rsidRDefault="00BB391E">
            <w:pPr>
              <w:snapToGrid w:val="0"/>
              <w:spacing w:line="400" w:lineRule="exact"/>
              <w:jc w:val="center"/>
              <w:rPr>
                <w:rFonts w:ascii="宋体" w:hAnsi="宋体" w:cs="微软雅黑"/>
                <w:b/>
                <w:szCs w:val="21"/>
              </w:rPr>
            </w:pPr>
            <w:r>
              <w:rPr>
                <w:rFonts w:ascii="宋体" w:hAnsi="宋体" w:cs="微软雅黑" w:hint="eastAsia"/>
                <w:b/>
                <w:szCs w:val="21"/>
              </w:rPr>
              <w:t>（有/没有）</w:t>
            </w:r>
          </w:p>
        </w:tc>
        <w:tc>
          <w:tcPr>
            <w:tcW w:w="1560" w:type="dxa"/>
            <w:vAlign w:val="center"/>
          </w:tcPr>
          <w:p w:rsidR="00B34E29" w:rsidRDefault="00BB391E">
            <w:pPr>
              <w:snapToGrid w:val="0"/>
              <w:spacing w:line="400" w:lineRule="exact"/>
              <w:jc w:val="center"/>
              <w:rPr>
                <w:rFonts w:ascii="宋体" w:hAnsi="宋体" w:cs="微软雅黑"/>
                <w:b/>
                <w:szCs w:val="21"/>
              </w:rPr>
            </w:pPr>
            <w:r>
              <w:rPr>
                <w:rFonts w:ascii="宋体" w:hAnsi="宋体" w:cs="微软雅黑" w:hint="eastAsia"/>
                <w:b/>
                <w:szCs w:val="21"/>
              </w:rPr>
              <w:t>投标文件中所在页码</w:t>
            </w:r>
          </w:p>
        </w:tc>
        <w:tc>
          <w:tcPr>
            <w:tcW w:w="2018" w:type="dxa"/>
            <w:vAlign w:val="center"/>
          </w:tcPr>
          <w:p w:rsidR="00B34E29" w:rsidRDefault="00BB391E">
            <w:pPr>
              <w:snapToGrid w:val="0"/>
              <w:spacing w:line="400" w:lineRule="exact"/>
              <w:jc w:val="center"/>
              <w:rPr>
                <w:rFonts w:ascii="宋体" w:hAnsi="宋体" w:cs="微软雅黑"/>
                <w:b/>
                <w:szCs w:val="21"/>
              </w:rPr>
            </w:pPr>
            <w:r>
              <w:rPr>
                <w:rFonts w:ascii="宋体" w:hAnsi="宋体" w:cs="微软雅黑" w:hint="eastAsia"/>
                <w:b/>
                <w:szCs w:val="21"/>
              </w:rPr>
              <w:t>备注说明</w:t>
            </w:r>
          </w:p>
        </w:tc>
      </w:tr>
      <w:tr w:rsidR="00B34E29">
        <w:trPr>
          <w:trHeight w:hRule="exact" w:val="510"/>
        </w:trPr>
        <w:tc>
          <w:tcPr>
            <w:tcW w:w="468" w:type="dxa"/>
            <w:vAlign w:val="center"/>
          </w:tcPr>
          <w:p w:rsidR="00B34E29" w:rsidRDefault="00BB391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4"/>
            <w:vAlign w:val="center"/>
          </w:tcPr>
          <w:p w:rsidR="00B34E29" w:rsidRDefault="00BB391E">
            <w:pPr>
              <w:pStyle w:val="a8"/>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供应商应答索引表</w:t>
            </w:r>
          </w:p>
        </w:tc>
        <w:tc>
          <w:tcPr>
            <w:tcW w:w="1559" w:type="dxa"/>
            <w:vAlign w:val="center"/>
          </w:tcPr>
          <w:p w:rsidR="00B34E29" w:rsidRDefault="00B34E29">
            <w:pPr>
              <w:snapToGrid w:val="0"/>
              <w:spacing w:line="400" w:lineRule="exact"/>
              <w:jc w:val="center"/>
              <w:rPr>
                <w:rFonts w:ascii="宋体" w:hAnsi="宋体" w:cs="微软雅黑"/>
                <w:szCs w:val="21"/>
              </w:rPr>
            </w:pPr>
          </w:p>
        </w:tc>
        <w:tc>
          <w:tcPr>
            <w:tcW w:w="1560" w:type="dxa"/>
            <w:vAlign w:val="center"/>
          </w:tcPr>
          <w:p w:rsidR="00B34E29" w:rsidRDefault="00B34E29">
            <w:pPr>
              <w:snapToGrid w:val="0"/>
              <w:spacing w:line="400" w:lineRule="exact"/>
              <w:rPr>
                <w:rFonts w:ascii="宋体" w:hAnsi="宋体" w:cs="微软雅黑"/>
                <w:szCs w:val="21"/>
              </w:rPr>
            </w:pPr>
          </w:p>
        </w:tc>
        <w:tc>
          <w:tcPr>
            <w:tcW w:w="2018" w:type="dxa"/>
            <w:vAlign w:val="center"/>
          </w:tcPr>
          <w:p w:rsidR="00B34E29" w:rsidRDefault="00B34E29">
            <w:pPr>
              <w:snapToGrid w:val="0"/>
              <w:spacing w:line="400" w:lineRule="exact"/>
              <w:rPr>
                <w:rFonts w:ascii="宋体" w:hAnsi="宋体" w:cs="微软雅黑"/>
                <w:szCs w:val="21"/>
              </w:rPr>
            </w:pPr>
          </w:p>
        </w:tc>
      </w:tr>
      <w:tr w:rsidR="00B34E29">
        <w:trPr>
          <w:trHeight w:hRule="exact" w:val="510"/>
        </w:trPr>
        <w:tc>
          <w:tcPr>
            <w:tcW w:w="468" w:type="dxa"/>
            <w:vAlign w:val="center"/>
          </w:tcPr>
          <w:p w:rsidR="00B34E29" w:rsidRDefault="00BB391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4"/>
            <w:vAlign w:val="center"/>
          </w:tcPr>
          <w:p w:rsidR="00B34E29" w:rsidRDefault="00BB391E">
            <w:pPr>
              <w:pStyle w:val="a8"/>
              <w:kinsoku w:val="0"/>
              <w:overflowPunct w:val="0"/>
              <w:autoSpaceDE w:val="0"/>
              <w:autoSpaceDN w:val="0"/>
              <w:spacing w:line="320" w:lineRule="exact"/>
              <w:rPr>
                <w:rFonts w:hAnsi="宋体"/>
                <w:kern w:val="0"/>
                <w:sz w:val="21"/>
                <w:szCs w:val="21"/>
              </w:rPr>
            </w:pPr>
            <w:r>
              <w:rPr>
                <w:rFonts w:hAnsi="宋体" w:hint="eastAsia"/>
                <w:kern w:val="0"/>
                <w:sz w:val="21"/>
                <w:szCs w:val="21"/>
              </w:rPr>
              <w:t>报价一览表</w:t>
            </w:r>
          </w:p>
        </w:tc>
        <w:tc>
          <w:tcPr>
            <w:tcW w:w="1559" w:type="dxa"/>
            <w:vAlign w:val="center"/>
          </w:tcPr>
          <w:p w:rsidR="00B34E29" w:rsidRDefault="00B34E29">
            <w:pPr>
              <w:snapToGrid w:val="0"/>
              <w:spacing w:line="400" w:lineRule="exact"/>
              <w:jc w:val="center"/>
              <w:rPr>
                <w:rFonts w:ascii="宋体" w:hAnsi="宋体" w:cs="微软雅黑"/>
                <w:szCs w:val="21"/>
              </w:rPr>
            </w:pPr>
          </w:p>
        </w:tc>
        <w:tc>
          <w:tcPr>
            <w:tcW w:w="1560" w:type="dxa"/>
            <w:vAlign w:val="center"/>
          </w:tcPr>
          <w:p w:rsidR="00B34E29" w:rsidRDefault="00B34E29">
            <w:pPr>
              <w:snapToGrid w:val="0"/>
              <w:spacing w:line="400" w:lineRule="exact"/>
              <w:rPr>
                <w:rFonts w:ascii="宋体" w:hAnsi="宋体" w:cs="微软雅黑"/>
                <w:szCs w:val="21"/>
              </w:rPr>
            </w:pPr>
          </w:p>
        </w:tc>
        <w:tc>
          <w:tcPr>
            <w:tcW w:w="2018" w:type="dxa"/>
            <w:vAlign w:val="center"/>
          </w:tcPr>
          <w:p w:rsidR="00B34E29" w:rsidRDefault="00B34E29">
            <w:pPr>
              <w:snapToGrid w:val="0"/>
              <w:spacing w:line="400" w:lineRule="exact"/>
              <w:rPr>
                <w:rFonts w:ascii="宋体" w:hAnsi="宋体" w:cs="微软雅黑"/>
                <w:szCs w:val="21"/>
              </w:rPr>
            </w:pPr>
          </w:p>
        </w:tc>
      </w:tr>
      <w:tr w:rsidR="00B34E29">
        <w:trPr>
          <w:trHeight w:hRule="exact" w:val="510"/>
        </w:trPr>
        <w:tc>
          <w:tcPr>
            <w:tcW w:w="468" w:type="dxa"/>
            <w:vAlign w:val="center"/>
          </w:tcPr>
          <w:p w:rsidR="00B34E29" w:rsidRDefault="00BB391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4"/>
            <w:vAlign w:val="center"/>
          </w:tcPr>
          <w:p w:rsidR="00B34E29" w:rsidRDefault="00BB391E">
            <w:pPr>
              <w:pStyle w:val="a8"/>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投标函</w:t>
            </w:r>
          </w:p>
        </w:tc>
        <w:tc>
          <w:tcPr>
            <w:tcW w:w="1559" w:type="dxa"/>
            <w:vAlign w:val="center"/>
          </w:tcPr>
          <w:p w:rsidR="00B34E29" w:rsidRDefault="00B34E29">
            <w:pPr>
              <w:snapToGrid w:val="0"/>
              <w:spacing w:line="400" w:lineRule="exact"/>
              <w:jc w:val="center"/>
              <w:rPr>
                <w:rFonts w:ascii="宋体" w:hAnsi="宋体" w:cs="微软雅黑"/>
                <w:szCs w:val="21"/>
              </w:rPr>
            </w:pPr>
          </w:p>
        </w:tc>
        <w:tc>
          <w:tcPr>
            <w:tcW w:w="1560" w:type="dxa"/>
            <w:vAlign w:val="center"/>
          </w:tcPr>
          <w:p w:rsidR="00B34E29" w:rsidRDefault="00B34E29">
            <w:pPr>
              <w:snapToGrid w:val="0"/>
              <w:spacing w:line="400" w:lineRule="exact"/>
              <w:rPr>
                <w:rFonts w:ascii="宋体" w:hAnsi="宋体" w:cs="微软雅黑"/>
                <w:szCs w:val="21"/>
              </w:rPr>
            </w:pPr>
          </w:p>
        </w:tc>
        <w:tc>
          <w:tcPr>
            <w:tcW w:w="2018" w:type="dxa"/>
            <w:vAlign w:val="center"/>
          </w:tcPr>
          <w:p w:rsidR="00B34E29" w:rsidRDefault="00B34E29">
            <w:pPr>
              <w:snapToGrid w:val="0"/>
              <w:spacing w:line="400" w:lineRule="exact"/>
              <w:rPr>
                <w:rFonts w:ascii="宋体" w:hAnsi="宋体" w:cs="微软雅黑"/>
                <w:szCs w:val="21"/>
              </w:rPr>
            </w:pPr>
          </w:p>
        </w:tc>
      </w:tr>
      <w:tr w:rsidR="00B34E29">
        <w:trPr>
          <w:trHeight w:hRule="exact" w:val="510"/>
        </w:trPr>
        <w:tc>
          <w:tcPr>
            <w:tcW w:w="468" w:type="dxa"/>
            <w:vAlign w:val="center"/>
          </w:tcPr>
          <w:p w:rsidR="00B34E29" w:rsidRDefault="00BB391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4"/>
            <w:vAlign w:val="center"/>
          </w:tcPr>
          <w:p w:rsidR="00B34E29" w:rsidRDefault="00BB391E">
            <w:pPr>
              <w:pStyle w:val="a8"/>
              <w:kinsoku w:val="0"/>
              <w:overflowPunct w:val="0"/>
              <w:autoSpaceDE w:val="0"/>
              <w:autoSpaceDN w:val="0"/>
              <w:spacing w:line="320" w:lineRule="exact"/>
              <w:rPr>
                <w:rFonts w:hAnsi="宋体"/>
                <w:kern w:val="0"/>
                <w:sz w:val="21"/>
                <w:szCs w:val="21"/>
              </w:rPr>
            </w:pPr>
            <w:r>
              <w:rPr>
                <w:rFonts w:asciiTheme="majorEastAsia" w:eastAsiaTheme="majorEastAsia" w:hAnsiTheme="majorEastAsia" w:cstheme="majorEastAsia" w:hint="eastAsia"/>
                <w:bCs/>
                <w:sz w:val="21"/>
                <w:szCs w:val="21"/>
                <w:lang w:val="zh-CN"/>
              </w:rPr>
              <w:t>法定代表人（单位负责人）</w:t>
            </w:r>
            <w:r>
              <w:rPr>
                <w:rFonts w:asciiTheme="majorEastAsia" w:eastAsiaTheme="majorEastAsia" w:hAnsiTheme="majorEastAsia" w:cstheme="majorEastAsia"/>
                <w:bCs/>
                <w:sz w:val="21"/>
                <w:szCs w:val="21"/>
                <w:lang w:val="zh-CN"/>
              </w:rPr>
              <w:t>资</w:t>
            </w:r>
            <w:r>
              <w:rPr>
                <w:rFonts w:asciiTheme="majorEastAsia" w:eastAsiaTheme="majorEastAsia" w:hAnsiTheme="majorEastAsia" w:cstheme="majorEastAsia" w:hint="eastAsia"/>
                <w:bCs/>
                <w:sz w:val="21"/>
                <w:szCs w:val="21"/>
                <w:lang w:val="zh-CN"/>
              </w:rPr>
              <w:t>格</w:t>
            </w:r>
            <w:r>
              <w:rPr>
                <w:rFonts w:asciiTheme="majorEastAsia" w:eastAsiaTheme="majorEastAsia" w:hAnsiTheme="majorEastAsia" w:cstheme="majorEastAsia"/>
                <w:bCs/>
                <w:sz w:val="21"/>
                <w:szCs w:val="21"/>
                <w:lang w:val="zh-CN"/>
              </w:rPr>
              <w:t>证</w:t>
            </w:r>
            <w:r>
              <w:rPr>
                <w:rFonts w:asciiTheme="majorEastAsia" w:eastAsiaTheme="majorEastAsia" w:hAnsiTheme="majorEastAsia" w:cstheme="majorEastAsia" w:hint="eastAsia"/>
                <w:bCs/>
                <w:sz w:val="21"/>
                <w:szCs w:val="21"/>
                <w:lang w:val="zh-CN"/>
              </w:rPr>
              <w:t>明</w:t>
            </w:r>
            <w:r>
              <w:rPr>
                <w:rFonts w:asciiTheme="majorEastAsia" w:eastAsiaTheme="majorEastAsia" w:hAnsiTheme="majorEastAsia" w:cstheme="majorEastAsia"/>
                <w:bCs/>
                <w:sz w:val="21"/>
                <w:szCs w:val="21"/>
                <w:lang w:val="zh-CN"/>
              </w:rPr>
              <w:t>书</w:t>
            </w:r>
          </w:p>
        </w:tc>
        <w:tc>
          <w:tcPr>
            <w:tcW w:w="1559" w:type="dxa"/>
            <w:vAlign w:val="center"/>
          </w:tcPr>
          <w:p w:rsidR="00B34E29" w:rsidRDefault="00B34E29">
            <w:pPr>
              <w:snapToGrid w:val="0"/>
              <w:spacing w:line="400" w:lineRule="exact"/>
              <w:jc w:val="center"/>
              <w:rPr>
                <w:rFonts w:ascii="宋体" w:hAnsi="宋体" w:cs="微软雅黑"/>
                <w:szCs w:val="21"/>
              </w:rPr>
            </w:pPr>
          </w:p>
        </w:tc>
        <w:tc>
          <w:tcPr>
            <w:tcW w:w="1560" w:type="dxa"/>
            <w:vAlign w:val="center"/>
          </w:tcPr>
          <w:p w:rsidR="00B34E29" w:rsidRDefault="00B34E29">
            <w:pPr>
              <w:snapToGrid w:val="0"/>
              <w:spacing w:line="400" w:lineRule="exact"/>
              <w:rPr>
                <w:rFonts w:ascii="宋体" w:hAnsi="宋体" w:cs="微软雅黑"/>
                <w:szCs w:val="21"/>
              </w:rPr>
            </w:pPr>
          </w:p>
        </w:tc>
        <w:tc>
          <w:tcPr>
            <w:tcW w:w="2018" w:type="dxa"/>
            <w:vAlign w:val="center"/>
          </w:tcPr>
          <w:p w:rsidR="00B34E29" w:rsidRDefault="00B34E29">
            <w:pPr>
              <w:snapToGrid w:val="0"/>
              <w:spacing w:line="400" w:lineRule="exact"/>
              <w:rPr>
                <w:rFonts w:ascii="宋体" w:hAnsi="宋体" w:cs="微软雅黑"/>
                <w:szCs w:val="21"/>
              </w:rPr>
            </w:pPr>
          </w:p>
        </w:tc>
      </w:tr>
      <w:tr w:rsidR="00B34E29">
        <w:trPr>
          <w:trHeight w:hRule="exact" w:val="510"/>
        </w:trPr>
        <w:tc>
          <w:tcPr>
            <w:tcW w:w="468" w:type="dxa"/>
            <w:vAlign w:val="center"/>
          </w:tcPr>
          <w:p w:rsidR="00B34E29" w:rsidRDefault="00BB391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4"/>
            <w:vAlign w:val="center"/>
          </w:tcPr>
          <w:p w:rsidR="00B34E29" w:rsidRDefault="00BB391E">
            <w:pPr>
              <w:pStyle w:val="a8"/>
              <w:kinsoku w:val="0"/>
              <w:overflowPunct w:val="0"/>
              <w:autoSpaceDE w:val="0"/>
              <w:autoSpaceDN w:val="0"/>
              <w:spacing w:line="320" w:lineRule="exact"/>
              <w:rPr>
                <w:rFonts w:hAnsi="宋体"/>
                <w:kern w:val="0"/>
                <w:sz w:val="21"/>
                <w:szCs w:val="21"/>
              </w:rPr>
            </w:pPr>
            <w:r>
              <w:rPr>
                <w:rFonts w:hAnsi="宋体" w:hint="eastAsia"/>
                <w:kern w:val="0"/>
                <w:sz w:val="21"/>
                <w:szCs w:val="21"/>
              </w:rPr>
              <w:t>法定代表人（单位负责人）授权书</w:t>
            </w:r>
          </w:p>
        </w:tc>
        <w:tc>
          <w:tcPr>
            <w:tcW w:w="1559" w:type="dxa"/>
            <w:vAlign w:val="center"/>
          </w:tcPr>
          <w:p w:rsidR="00B34E29" w:rsidRDefault="00B34E29">
            <w:pPr>
              <w:snapToGrid w:val="0"/>
              <w:spacing w:line="400" w:lineRule="exact"/>
              <w:jc w:val="center"/>
              <w:rPr>
                <w:rFonts w:ascii="宋体" w:hAnsi="宋体" w:cs="微软雅黑"/>
                <w:szCs w:val="21"/>
              </w:rPr>
            </w:pPr>
          </w:p>
        </w:tc>
        <w:tc>
          <w:tcPr>
            <w:tcW w:w="1560" w:type="dxa"/>
            <w:vAlign w:val="center"/>
          </w:tcPr>
          <w:p w:rsidR="00B34E29" w:rsidRDefault="00B34E29">
            <w:pPr>
              <w:snapToGrid w:val="0"/>
              <w:spacing w:line="400" w:lineRule="exact"/>
              <w:rPr>
                <w:rFonts w:ascii="宋体" w:hAnsi="宋体" w:cs="微软雅黑"/>
                <w:szCs w:val="21"/>
              </w:rPr>
            </w:pPr>
          </w:p>
        </w:tc>
        <w:tc>
          <w:tcPr>
            <w:tcW w:w="2018" w:type="dxa"/>
            <w:vAlign w:val="center"/>
          </w:tcPr>
          <w:p w:rsidR="00B34E29" w:rsidRDefault="00B34E29">
            <w:pPr>
              <w:snapToGrid w:val="0"/>
              <w:spacing w:line="400" w:lineRule="exact"/>
              <w:rPr>
                <w:rFonts w:ascii="宋体" w:hAnsi="宋体" w:cs="微软雅黑"/>
                <w:szCs w:val="21"/>
              </w:rPr>
            </w:pPr>
          </w:p>
        </w:tc>
      </w:tr>
      <w:tr w:rsidR="00B34E29">
        <w:trPr>
          <w:trHeight w:hRule="exact" w:val="510"/>
        </w:trPr>
        <w:tc>
          <w:tcPr>
            <w:tcW w:w="468" w:type="dxa"/>
            <w:vAlign w:val="center"/>
          </w:tcPr>
          <w:p w:rsidR="00B34E29" w:rsidRDefault="00BB391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4"/>
            <w:vAlign w:val="center"/>
          </w:tcPr>
          <w:p w:rsidR="00B34E29" w:rsidRDefault="00BB391E">
            <w:pPr>
              <w:pStyle w:val="a8"/>
              <w:kinsoku w:val="0"/>
              <w:overflowPunct w:val="0"/>
              <w:autoSpaceDE w:val="0"/>
              <w:autoSpaceDN w:val="0"/>
              <w:spacing w:line="320" w:lineRule="exact"/>
              <w:rPr>
                <w:rFonts w:hAnsi="宋体"/>
                <w:kern w:val="0"/>
                <w:sz w:val="21"/>
                <w:szCs w:val="21"/>
              </w:rPr>
            </w:pPr>
            <w:r>
              <w:rPr>
                <w:rFonts w:hAnsi="宋体" w:hint="eastAsia"/>
                <w:kern w:val="0"/>
                <w:sz w:val="21"/>
                <w:szCs w:val="21"/>
              </w:rPr>
              <w:t>营业执照等证明</w:t>
            </w:r>
          </w:p>
        </w:tc>
        <w:tc>
          <w:tcPr>
            <w:tcW w:w="1559" w:type="dxa"/>
            <w:vAlign w:val="center"/>
          </w:tcPr>
          <w:p w:rsidR="00B34E29" w:rsidRDefault="00B34E29">
            <w:pPr>
              <w:snapToGrid w:val="0"/>
              <w:spacing w:line="400" w:lineRule="exact"/>
              <w:jc w:val="center"/>
              <w:rPr>
                <w:rFonts w:ascii="宋体" w:hAnsi="宋体" w:cs="微软雅黑"/>
                <w:szCs w:val="21"/>
              </w:rPr>
            </w:pPr>
          </w:p>
        </w:tc>
        <w:tc>
          <w:tcPr>
            <w:tcW w:w="1560" w:type="dxa"/>
            <w:vAlign w:val="center"/>
          </w:tcPr>
          <w:p w:rsidR="00B34E29" w:rsidRDefault="00B34E29">
            <w:pPr>
              <w:snapToGrid w:val="0"/>
              <w:spacing w:line="400" w:lineRule="exact"/>
              <w:rPr>
                <w:rFonts w:ascii="宋体" w:hAnsi="宋体" w:cs="微软雅黑"/>
                <w:szCs w:val="21"/>
              </w:rPr>
            </w:pPr>
          </w:p>
        </w:tc>
        <w:tc>
          <w:tcPr>
            <w:tcW w:w="2018" w:type="dxa"/>
            <w:vAlign w:val="center"/>
          </w:tcPr>
          <w:p w:rsidR="00B34E29" w:rsidRDefault="00B34E29">
            <w:pPr>
              <w:snapToGrid w:val="0"/>
              <w:spacing w:line="400" w:lineRule="exact"/>
              <w:rPr>
                <w:rFonts w:ascii="宋体" w:hAnsi="宋体" w:cs="微软雅黑"/>
                <w:szCs w:val="21"/>
              </w:rPr>
            </w:pPr>
          </w:p>
        </w:tc>
      </w:tr>
      <w:tr w:rsidR="00B34E29">
        <w:trPr>
          <w:trHeight w:hRule="exact" w:val="510"/>
        </w:trPr>
        <w:tc>
          <w:tcPr>
            <w:tcW w:w="468" w:type="dxa"/>
            <w:vAlign w:val="center"/>
          </w:tcPr>
          <w:p w:rsidR="00B34E29" w:rsidRDefault="00BB391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gridSpan w:val="4"/>
            <w:vAlign w:val="center"/>
          </w:tcPr>
          <w:p w:rsidR="00B34E29" w:rsidRDefault="00BB391E">
            <w:pPr>
              <w:pStyle w:val="a8"/>
              <w:kinsoku w:val="0"/>
              <w:overflowPunct w:val="0"/>
              <w:autoSpaceDE w:val="0"/>
              <w:autoSpaceDN w:val="0"/>
              <w:spacing w:line="320" w:lineRule="exact"/>
              <w:rPr>
                <w:rFonts w:hAnsi="宋体"/>
                <w:kern w:val="0"/>
                <w:sz w:val="21"/>
                <w:szCs w:val="21"/>
              </w:rPr>
            </w:pPr>
            <w:r>
              <w:rPr>
                <w:rFonts w:asciiTheme="minorEastAsia" w:hAnsiTheme="minorEastAsia" w:hint="eastAsia"/>
                <w:bCs/>
                <w:sz w:val="21"/>
                <w:szCs w:val="21"/>
              </w:rPr>
              <w:t>依法纳税凭据复印件</w:t>
            </w:r>
          </w:p>
        </w:tc>
        <w:tc>
          <w:tcPr>
            <w:tcW w:w="1559" w:type="dxa"/>
            <w:vAlign w:val="center"/>
          </w:tcPr>
          <w:p w:rsidR="00B34E29" w:rsidRDefault="00B34E29">
            <w:pPr>
              <w:snapToGrid w:val="0"/>
              <w:spacing w:line="400" w:lineRule="exact"/>
              <w:jc w:val="center"/>
              <w:rPr>
                <w:rFonts w:ascii="宋体" w:hAnsi="宋体" w:cs="微软雅黑"/>
                <w:szCs w:val="21"/>
              </w:rPr>
            </w:pPr>
          </w:p>
        </w:tc>
        <w:tc>
          <w:tcPr>
            <w:tcW w:w="1560" w:type="dxa"/>
            <w:vAlign w:val="center"/>
          </w:tcPr>
          <w:p w:rsidR="00B34E29" w:rsidRDefault="00B34E29">
            <w:pPr>
              <w:snapToGrid w:val="0"/>
              <w:spacing w:line="400" w:lineRule="exact"/>
              <w:rPr>
                <w:rFonts w:ascii="宋体" w:hAnsi="宋体" w:cs="微软雅黑"/>
                <w:szCs w:val="21"/>
              </w:rPr>
            </w:pPr>
          </w:p>
        </w:tc>
        <w:tc>
          <w:tcPr>
            <w:tcW w:w="2018" w:type="dxa"/>
            <w:vAlign w:val="center"/>
          </w:tcPr>
          <w:p w:rsidR="00B34E29" w:rsidRDefault="00B34E29">
            <w:pPr>
              <w:snapToGrid w:val="0"/>
              <w:spacing w:line="400" w:lineRule="exact"/>
              <w:rPr>
                <w:rFonts w:ascii="宋体" w:hAnsi="宋体" w:cs="微软雅黑"/>
                <w:szCs w:val="21"/>
              </w:rPr>
            </w:pPr>
          </w:p>
        </w:tc>
      </w:tr>
      <w:tr w:rsidR="00B34E29">
        <w:trPr>
          <w:trHeight w:hRule="exact" w:val="510"/>
        </w:trPr>
        <w:tc>
          <w:tcPr>
            <w:tcW w:w="468" w:type="dxa"/>
            <w:vMerge w:val="restart"/>
            <w:vAlign w:val="center"/>
          </w:tcPr>
          <w:p w:rsidR="00B34E29" w:rsidRDefault="00BB391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B34E29" w:rsidRDefault="00BB391E">
            <w:pPr>
              <w:snapToGrid w:val="0"/>
              <w:spacing w:line="400" w:lineRule="exact"/>
              <w:jc w:val="center"/>
              <w:rPr>
                <w:rFonts w:ascii="宋体" w:hAnsi="宋体" w:cs="微软雅黑"/>
                <w:szCs w:val="21"/>
              </w:rPr>
            </w:pPr>
            <w:r>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B34E29" w:rsidRDefault="00BB391E">
            <w:pPr>
              <w:snapToGrid w:val="0"/>
              <w:spacing w:line="400" w:lineRule="exact"/>
              <w:rPr>
                <w:rFonts w:ascii="宋体" w:hAnsi="宋体" w:cs="微软雅黑"/>
                <w:szCs w:val="21"/>
              </w:rPr>
            </w:pPr>
            <w:r>
              <w:rPr>
                <w:rFonts w:ascii="宋体" w:hAnsi="宋体" w:cs="微软雅黑" w:hint="eastAsia"/>
                <w:szCs w:val="21"/>
              </w:rPr>
              <w:t>经审计财务报告</w:t>
            </w:r>
          </w:p>
        </w:tc>
        <w:tc>
          <w:tcPr>
            <w:tcW w:w="2268" w:type="dxa"/>
            <w:tcBorders>
              <w:left w:val="single" w:sz="6" w:space="0" w:color="auto"/>
            </w:tcBorders>
            <w:vAlign w:val="center"/>
          </w:tcPr>
          <w:p w:rsidR="00B34E29" w:rsidRDefault="00BB391E">
            <w:pPr>
              <w:snapToGrid w:val="0"/>
              <w:spacing w:line="400" w:lineRule="exact"/>
              <w:rPr>
                <w:rFonts w:ascii="宋体" w:hAnsi="宋体" w:cs="微软雅黑"/>
                <w:szCs w:val="21"/>
              </w:rPr>
            </w:pPr>
            <w:r>
              <w:rPr>
                <w:rFonts w:ascii="宋体" w:hAnsi="宋体" w:cs="微软雅黑" w:hint="eastAsia"/>
                <w:szCs w:val="21"/>
              </w:rPr>
              <w:t>资产负债表</w:t>
            </w:r>
          </w:p>
        </w:tc>
        <w:tc>
          <w:tcPr>
            <w:tcW w:w="1559" w:type="dxa"/>
            <w:vAlign w:val="center"/>
          </w:tcPr>
          <w:p w:rsidR="00B34E29" w:rsidRDefault="00B34E29">
            <w:pPr>
              <w:snapToGrid w:val="0"/>
              <w:spacing w:line="400" w:lineRule="exact"/>
              <w:jc w:val="center"/>
              <w:rPr>
                <w:rFonts w:ascii="宋体" w:hAnsi="宋体" w:cs="微软雅黑"/>
                <w:szCs w:val="21"/>
              </w:rPr>
            </w:pPr>
          </w:p>
        </w:tc>
        <w:tc>
          <w:tcPr>
            <w:tcW w:w="1560" w:type="dxa"/>
            <w:vAlign w:val="center"/>
          </w:tcPr>
          <w:p w:rsidR="00B34E29" w:rsidRDefault="00B34E29">
            <w:pPr>
              <w:snapToGrid w:val="0"/>
              <w:spacing w:line="400" w:lineRule="exact"/>
              <w:rPr>
                <w:rFonts w:ascii="宋体" w:hAnsi="宋体" w:cs="微软雅黑"/>
                <w:szCs w:val="21"/>
              </w:rPr>
            </w:pPr>
          </w:p>
        </w:tc>
        <w:tc>
          <w:tcPr>
            <w:tcW w:w="2018" w:type="dxa"/>
            <w:vAlign w:val="center"/>
          </w:tcPr>
          <w:p w:rsidR="00B34E29" w:rsidRDefault="00B34E29">
            <w:pPr>
              <w:snapToGrid w:val="0"/>
              <w:spacing w:line="400" w:lineRule="exact"/>
              <w:rPr>
                <w:rFonts w:ascii="宋体" w:hAnsi="宋体" w:cs="微软雅黑"/>
                <w:szCs w:val="21"/>
              </w:rPr>
            </w:pPr>
          </w:p>
        </w:tc>
      </w:tr>
      <w:tr w:rsidR="00B34E29">
        <w:trPr>
          <w:trHeight w:hRule="exact" w:val="510"/>
        </w:trPr>
        <w:tc>
          <w:tcPr>
            <w:tcW w:w="468" w:type="dxa"/>
            <w:vMerge/>
            <w:vAlign w:val="center"/>
          </w:tcPr>
          <w:p w:rsidR="00B34E29" w:rsidRDefault="00B34E29">
            <w:pPr>
              <w:numPr>
                <w:ilvl w:val="0"/>
                <w:numId w:val="30"/>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34E29" w:rsidRDefault="00B34E29">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B34E29" w:rsidRDefault="00B34E29">
            <w:pPr>
              <w:snapToGrid w:val="0"/>
              <w:spacing w:line="400" w:lineRule="exact"/>
              <w:rPr>
                <w:rFonts w:ascii="宋体" w:hAnsi="宋体" w:cs="微软雅黑"/>
                <w:szCs w:val="21"/>
              </w:rPr>
            </w:pPr>
          </w:p>
        </w:tc>
        <w:tc>
          <w:tcPr>
            <w:tcW w:w="2268" w:type="dxa"/>
            <w:tcBorders>
              <w:left w:val="single" w:sz="6" w:space="0" w:color="auto"/>
            </w:tcBorders>
            <w:vAlign w:val="center"/>
          </w:tcPr>
          <w:p w:rsidR="00B34E29" w:rsidRDefault="00BB391E">
            <w:pPr>
              <w:snapToGrid w:val="0"/>
              <w:spacing w:line="400" w:lineRule="exact"/>
              <w:rPr>
                <w:rFonts w:ascii="宋体" w:hAnsi="宋体" w:cs="微软雅黑"/>
                <w:szCs w:val="21"/>
              </w:rPr>
            </w:pPr>
            <w:r>
              <w:rPr>
                <w:rFonts w:ascii="宋体" w:hAnsi="宋体" w:cs="微软雅黑" w:hint="eastAsia"/>
                <w:szCs w:val="21"/>
              </w:rPr>
              <w:t>利润表</w:t>
            </w:r>
          </w:p>
        </w:tc>
        <w:tc>
          <w:tcPr>
            <w:tcW w:w="1559" w:type="dxa"/>
            <w:vAlign w:val="center"/>
          </w:tcPr>
          <w:p w:rsidR="00B34E29" w:rsidRDefault="00B34E29">
            <w:pPr>
              <w:snapToGrid w:val="0"/>
              <w:spacing w:line="400" w:lineRule="exact"/>
              <w:jc w:val="center"/>
              <w:rPr>
                <w:rFonts w:ascii="宋体" w:hAnsi="宋体" w:cs="微软雅黑"/>
                <w:szCs w:val="21"/>
              </w:rPr>
            </w:pPr>
          </w:p>
        </w:tc>
        <w:tc>
          <w:tcPr>
            <w:tcW w:w="1560" w:type="dxa"/>
            <w:vAlign w:val="center"/>
          </w:tcPr>
          <w:p w:rsidR="00B34E29" w:rsidRDefault="00B34E29">
            <w:pPr>
              <w:snapToGrid w:val="0"/>
              <w:spacing w:line="400" w:lineRule="exact"/>
              <w:rPr>
                <w:rFonts w:ascii="宋体" w:hAnsi="宋体" w:cs="微软雅黑"/>
                <w:szCs w:val="21"/>
              </w:rPr>
            </w:pPr>
          </w:p>
        </w:tc>
        <w:tc>
          <w:tcPr>
            <w:tcW w:w="2018" w:type="dxa"/>
            <w:vAlign w:val="center"/>
          </w:tcPr>
          <w:p w:rsidR="00B34E29" w:rsidRDefault="00B34E29">
            <w:pPr>
              <w:snapToGrid w:val="0"/>
              <w:spacing w:line="400" w:lineRule="exact"/>
              <w:rPr>
                <w:rFonts w:ascii="宋体" w:hAnsi="宋体" w:cs="微软雅黑"/>
                <w:szCs w:val="21"/>
              </w:rPr>
            </w:pPr>
          </w:p>
        </w:tc>
      </w:tr>
      <w:tr w:rsidR="00B34E29">
        <w:trPr>
          <w:trHeight w:hRule="exact" w:val="510"/>
        </w:trPr>
        <w:tc>
          <w:tcPr>
            <w:tcW w:w="468" w:type="dxa"/>
            <w:vMerge/>
            <w:vAlign w:val="center"/>
          </w:tcPr>
          <w:p w:rsidR="00B34E29" w:rsidRDefault="00B34E29">
            <w:pPr>
              <w:numPr>
                <w:ilvl w:val="0"/>
                <w:numId w:val="30"/>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34E29" w:rsidRDefault="00B34E29">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B34E29" w:rsidRDefault="00B34E29">
            <w:pPr>
              <w:snapToGrid w:val="0"/>
              <w:spacing w:line="400" w:lineRule="exact"/>
              <w:rPr>
                <w:rFonts w:ascii="宋体" w:hAnsi="宋体" w:cs="微软雅黑"/>
                <w:szCs w:val="21"/>
              </w:rPr>
            </w:pPr>
          </w:p>
        </w:tc>
        <w:tc>
          <w:tcPr>
            <w:tcW w:w="2268" w:type="dxa"/>
            <w:tcBorders>
              <w:left w:val="single" w:sz="6" w:space="0" w:color="auto"/>
            </w:tcBorders>
            <w:vAlign w:val="center"/>
          </w:tcPr>
          <w:p w:rsidR="00B34E29" w:rsidRDefault="00BB391E">
            <w:pPr>
              <w:snapToGrid w:val="0"/>
              <w:spacing w:line="400" w:lineRule="exact"/>
              <w:rPr>
                <w:rFonts w:ascii="宋体" w:hAnsi="宋体" w:cs="微软雅黑"/>
                <w:szCs w:val="21"/>
              </w:rPr>
            </w:pPr>
            <w:r>
              <w:rPr>
                <w:rFonts w:ascii="宋体" w:hAnsi="宋体" w:cs="微软雅黑" w:hint="eastAsia"/>
                <w:szCs w:val="21"/>
              </w:rPr>
              <w:t>现金流量表</w:t>
            </w:r>
          </w:p>
        </w:tc>
        <w:tc>
          <w:tcPr>
            <w:tcW w:w="1559" w:type="dxa"/>
            <w:vAlign w:val="center"/>
          </w:tcPr>
          <w:p w:rsidR="00B34E29" w:rsidRDefault="00B34E29">
            <w:pPr>
              <w:snapToGrid w:val="0"/>
              <w:spacing w:line="400" w:lineRule="exact"/>
              <w:jc w:val="center"/>
              <w:rPr>
                <w:rFonts w:ascii="宋体" w:hAnsi="宋体" w:cs="微软雅黑"/>
                <w:szCs w:val="21"/>
              </w:rPr>
            </w:pPr>
          </w:p>
        </w:tc>
        <w:tc>
          <w:tcPr>
            <w:tcW w:w="1560" w:type="dxa"/>
            <w:vAlign w:val="center"/>
          </w:tcPr>
          <w:p w:rsidR="00B34E29" w:rsidRDefault="00B34E29">
            <w:pPr>
              <w:snapToGrid w:val="0"/>
              <w:spacing w:line="400" w:lineRule="exact"/>
              <w:rPr>
                <w:rFonts w:ascii="宋体" w:hAnsi="宋体" w:cs="微软雅黑"/>
                <w:szCs w:val="21"/>
              </w:rPr>
            </w:pPr>
          </w:p>
        </w:tc>
        <w:tc>
          <w:tcPr>
            <w:tcW w:w="2018" w:type="dxa"/>
            <w:vAlign w:val="center"/>
          </w:tcPr>
          <w:p w:rsidR="00B34E29" w:rsidRDefault="00B34E29">
            <w:pPr>
              <w:snapToGrid w:val="0"/>
              <w:spacing w:line="400" w:lineRule="exact"/>
              <w:rPr>
                <w:rFonts w:ascii="宋体" w:hAnsi="宋体" w:cs="微软雅黑"/>
                <w:szCs w:val="21"/>
              </w:rPr>
            </w:pPr>
          </w:p>
        </w:tc>
      </w:tr>
      <w:tr w:rsidR="00B34E29">
        <w:trPr>
          <w:trHeight w:hRule="exact" w:val="510"/>
        </w:trPr>
        <w:tc>
          <w:tcPr>
            <w:tcW w:w="468" w:type="dxa"/>
            <w:vMerge/>
            <w:vAlign w:val="center"/>
          </w:tcPr>
          <w:p w:rsidR="00B34E29" w:rsidRDefault="00B34E29">
            <w:pPr>
              <w:numPr>
                <w:ilvl w:val="0"/>
                <w:numId w:val="30"/>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34E29" w:rsidRDefault="00B34E29">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B34E29" w:rsidRDefault="00B34E29">
            <w:pPr>
              <w:snapToGrid w:val="0"/>
              <w:spacing w:line="400" w:lineRule="exact"/>
              <w:rPr>
                <w:rFonts w:ascii="宋体" w:hAnsi="宋体" w:cs="微软雅黑"/>
                <w:szCs w:val="21"/>
              </w:rPr>
            </w:pPr>
          </w:p>
        </w:tc>
        <w:tc>
          <w:tcPr>
            <w:tcW w:w="2268" w:type="dxa"/>
            <w:tcBorders>
              <w:left w:val="single" w:sz="6" w:space="0" w:color="auto"/>
            </w:tcBorders>
            <w:vAlign w:val="center"/>
          </w:tcPr>
          <w:p w:rsidR="00B34E29" w:rsidRDefault="00BB391E">
            <w:pPr>
              <w:snapToGrid w:val="0"/>
              <w:spacing w:line="400" w:lineRule="exact"/>
              <w:rPr>
                <w:rFonts w:ascii="宋体" w:hAnsi="宋体" w:cs="微软雅黑"/>
                <w:szCs w:val="21"/>
              </w:rPr>
            </w:pPr>
            <w:r>
              <w:rPr>
                <w:rFonts w:ascii="宋体" w:hAnsi="宋体" w:cs="微软雅黑" w:hint="eastAsia"/>
                <w:szCs w:val="21"/>
              </w:rPr>
              <w:t>所有者权益变动表</w:t>
            </w:r>
          </w:p>
        </w:tc>
        <w:tc>
          <w:tcPr>
            <w:tcW w:w="1559" w:type="dxa"/>
            <w:vAlign w:val="center"/>
          </w:tcPr>
          <w:p w:rsidR="00B34E29" w:rsidRDefault="00B34E29">
            <w:pPr>
              <w:snapToGrid w:val="0"/>
              <w:spacing w:line="400" w:lineRule="exact"/>
              <w:jc w:val="center"/>
              <w:rPr>
                <w:rFonts w:ascii="宋体" w:hAnsi="宋体" w:cs="微软雅黑"/>
                <w:szCs w:val="21"/>
              </w:rPr>
            </w:pPr>
          </w:p>
        </w:tc>
        <w:tc>
          <w:tcPr>
            <w:tcW w:w="1560" w:type="dxa"/>
            <w:vAlign w:val="center"/>
          </w:tcPr>
          <w:p w:rsidR="00B34E29" w:rsidRDefault="00B34E29">
            <w:pPr>
              <w:snapToGrid w:val="0"/>
              <w:spacing w:line="400" w:lineRule="exact"/>
              <w:rPr>
                <w:rFonts w:ascii="宋体" w:hAnsi="宋体" w:cs="微软雅黑"/>
                <w:szCs w:val="21"/>
              </w:rPr>
            </w:pPr>
          </w:p>
        </w:tc>
        <w:tc>
          <w:tcPr>
            <w:tcW w:w="2018" w:type="dxa"/>
            <w:vAlign w:val="center"/>
          </w:tcPr>
          <w:p w:rsidR="00B34E29" w:rsidRDefault="00B34E29">
            <w:pPr>
              <w:snapToGrid w:val="0"/>
              <w:spacing w:line="400" w:lineRule="exact"/>
              <w:rPr>
                <w:rFonts w:ascii="宋体" w:hAnsi="宋体" w:cs="微软雅黑"/>
                <w:szCs w:val="21"/>
              </w:rPr>
            </w:pPr>
          </w:p>
        </w:tc>
      </w:tr>
      <w:tr w:rsidR="00B34E29">
        <w:trPr>
          <w:trHeight w:hRule="exact" w:val="510"/>
        </w:trPr>
        <w:tc>
          <w:tcPr>
            <w:tcW w:w="468" w:type="dxa"/>
            <w:vMerge/>
            <w:vAlign w:val="center"/>
          </w:tcPr>
          <w:p w:rsidR="00B34E29" w:rsidRDefault="00B34E29">
            <w:pPr>
              <w:numPr>
                <w:ilvl w:val="0"/>
                <w:numId w:val="30"/>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34E29" w:rsidRDefault="00B34E29">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B34E29" w:rsidRDefault="00B34E29">
            <w:pPr>
              <w:snapToGrid w:val="0"/>
              <w:spacing w:line="400" w:lineRule="exact"/>
              <w:rPr>
                <w:rFonts w:ascii="宋体" w:hAnsi="宋体" w:cs="微软雅黑"/>
                <w:szCs w:val="21"/>
              </w:rPr>
            </w:pPr>
          </w:p>
        </w:tc>
        <w:tc>
          <w:tcPr>
            <w:tcW w:w="2268" w:type="dxa"/>
            <w:tcBorders>
              <w:left w:val="single" w:sz="6" w:space="0" w:color="auto"/>
            </w:tcBorders>
            <w:vAlign w:val="center"/>
          </w:tcPr>
          <w:p w:rsidR="00B34E29" w:rsidRDefault="00BB391E">
            <w:pPr>
              <w:snapToGrid w:val="0"/>
              <w:spacing w:line="400" w:lineRule="exact"/>
              <w:rPr>
                <w:rFonts w:ascii="宋体" w:hAnsi="宋体" w:cs="微软雅黑"/>
                <w:szCs w:val="21"/>
              </w:rPr>
            </w:pPr>
            <w:r>
              <w:rPr>
                <w:rFonts w:ascii="宋体" w:hAnsi="宋体" w:cs="微软雅黑" w:hint="eastAsia"/>
                <w:szCs w:val="21"/>
              </w:rPr>
              <w:t>附注</w:t>
            </w:r>
          </w:p>
        </w:tc>
        <w:tc>
          <w:tcPr>
            <w:tcW w:w="1559" w:type="dxa"/>
            <w:vAlign w:val="center"/>
          </w:tcPr>
          <w:p w:rsidR="00B34E29" w:rsidRDefault="00B34E29">
            <w:pPr>
              <w:snapToGrid w:val="0"/>
              <w:spacing w:line="400" w:lineRule="exact"/>
              <w:jc w:val="center"/>
              <w:rPr>
                <w:rFonts w:ascii="宋体" w:hAnsi="宋体" w:cs="微软雅黑"/>
                <w:szCs w:val="21"/>
              </w:rPr>
            </w:pPr>
          </w:p>
        </w:tc>
        <w:tc>
          <w:tcPr>
            <w:tcW w:w="1560" w:type="dxa"/>
            <w:vAlign w:val="center"/>
          </w:tcPr>
          <w:p w:rsidR="00B34E29" w:rsidRDefault="00B34E29">
            <w:pPr>
              <w:snapToGrid w:val="0"/>
              <w:spacing w:line="400" w:lineRule="exact"/>
              <w:rPr>
                <w:rFonts w:ascii="宋体" w:hAnsi="宋体" w:cs="微软雅黑"/>
                <w:szCs w:val="21"/>
              </w:rPr>
            </w:pPr>
          </w:p>
        </w:tc>
        <w:tc>
          <w:tcPr>
            <w:tcW w:w="2018" w:type="dxa"/>
            <w:vAlign w:val="center"/>
          </w:tcPr>
          <w:p w:rsidR="00B34E29" w:rsidRDefault="00B34E29">
            <w:pPr>
              <w:snapToGrid w:val="0"/>
              <w:spacing w:line="400" w:lineRule="exact"/>
              <w:rPr>
                <w:rFonts w:ascii="宋体" w:hAnsi="宋体" w:cs="微软雅黑"/>
                <w:szCs w:val="21"/>
              </w:rPr>
            </w:pPr>
          </w:p>
        </w:tc>
      </w:tr>
      <w:tr w:rsidR="00B34E29">
        <w:trPr>
          <w:trHeight w:hRule="exact" w:val="510"/>
        </w:trPr>
        <w:tc>
          <w:tcPr>
            <w:tcW w:w="468" w:type="dxa"/>
            <w:vMerge/>
            <w:vAlign w:val="center"/>
          </w:tcPr>
          <w:p w:rsidR="00B34E29" w:rsidRDefault="00B34E29">
            <w:pPr>
              <w:numPr>
                <w:ilvl w:val="0"/>
                <w:numId w:val="30"/>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34E29" w:rsidRDefault="00B34E29">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B34E29" w:rsidRDefault="00BB391E">
            <w:pPr>
              <w:snapToGrid w:val="0"/>
              <w:spacing w:line="400" w:lineRule="exact"/>
              <w:rPr>
                <w:rFonts w:ascii="宋体" w:hAnsi="宋体" w:cs="微软雅黑"/>
                <w:szCs w:val="21"/>
              </w:rPr>
            </w:pPr>
            <w:r>
              <w:rPr>
                <w:rFonts w:ascii="宋体" w:hAnsi="宋体" w:cs="微软雅黑" w:hint="eastAsia"/>
                <w:szCs w:val="21"/>
              </w:rPr>
              <w:t>基本开户银行资信证明</w:t>
            </w:r>
          </w:p>
        </w:tc>
        <w:tc>
          <w:tcPr>
            <w:tcW w:w="1559" w:type="dxa"/>
            <w:vAlign w:val="center"/>
          </w:tcPr>
          <w:p w:rsidR="00B34E29" w:rsidRDefault="00B34E29">
            <w:pPr>
              <w:snapToGrid w:val="0"/>
              <w:spacing w:line="400" w:lineRule="exact"/>
              <w:jc w:val="center"/>
              <w:rPr>
                <w:rFonts w:ascii="宋体" w:hAnsi="宋体" w:cs="微软雅黑"/>
                <w:szCs w:val="21"/>
              </w:rPr>
            </w:pPr>
          </w:p>
        </w:tc>
        <w:tc>
          <w:tcPr>
            <w:tcW w:w="1560" w:type="dxa"/>
            <w:vAlign w:val="center"/>
          </w:tcPr>
          <w:p w:rsidR="00B34E29" w:rsidRDefault="00B34E29">
            <w:pPr>
              <w:snapToGrid w:val="0"/>
              <w:spacing w:line="400" w:lineRule="exact"/>
              <w:rPr>
                <w:rFonts w:ascii="宋体" w:hAnsi="宋体" w:cs="微软雅黑"/>
                <w:szCs w:val="21"/>
              </w:rPr>
            </w:pPr>
          </w:p>
        </w:tc>
        <w:tc>
          <w:tcPr>
            <w:tcW w:w="2018" w:type="dxa"/>
            <w:vAlign w:val="center"/>
          </w:tcPr>
          <w:p w:rsidR="00B34E29" w:rsidRDefault="00B34E29">
            <w:pPr>
              <w:snapToGrid w:val="0"/>
              <w:spacing w:line="400" w:lineRule="exact"/>
              <w:rPr>
                <w:rFonts w:ascii="宋体" w:hAnsi="宋体" w:cs="微软雅黑"/>
                <w:szCs w:val="21"/>
              </w:rPr>
            </w:pPr>
          </w:p>
        </w:tc>
      </w:tr>
      <w:tr w:rsidR="00B34E29">
        <w:trPr>
          <w:trHeight w:hRule="exact" w:val="510"/>
        </w:trPr>
        <w:tc>
          <w:tcPr>
            <w:tcW w:w="468" w:type="dxa"/>
            <w:vMerge/>
            <w:vAlign w:val="center"/>
          </w:tcPr>
          <w:p w:rsidR="00B34E29" w:rsidRDefault="00B34E29">
            <w:pPr>
              <w:numPr>
                <w:ilvl w:val="0"/>
                <w:numId w:val="30"/>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34E29" w:rsidRDefault="00B34E29">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B34E29" w:rsidRDefault="00BB391E">
            <w:pPr>
              <w:snapToGrid w:val="0"/>
              <w:spacing w:line="400" w:lineRule="exact"/>
              <w:rPr>
                <w:rFonts w:ascii="宋体" w:hAnsi="宋体" w:cs="微软雅黑"/>
                <w:szCs w:val="21"/>
              </w:rPr>
            </w:pPr>
            <w:r>
              <w:rPr>
                <w:rFonts w:ascii="宋体" w:hAnsi="宋体" w:cs="微软雅黑" w:hint="eastAsia"/>
                <w:szCs w:val="21"/>
              </w:rPr>
              <w:t>银行资信证明</w:t>
            </w:r>
          </w:p>
        </w:tc>
        <w:tc>
          <w:tcPr>
            <w:tcW w:w="1559" w:type="dxa"/>
            <w:vAlign w:val="center"/>
          </w:tcPr>
          <w:p w:rsidR="00B34E29" w:rsidRDefault="00B34E29">
            <w:pPr>
              <w:snapToGrid w:val="0"/>
              <w:spacing w:line="400" w:lineRule="exact"/>
              <w:jc w:val="center"/>
              <w:rPr>
                <w:rFonts w:ascii="宋体" w:hAnsi="宋体" w:cs="微软雅黑"/>
                <w:szCs w:val="21"/>
              </w:rPr>
            </w:pPr>
          </w:p>
        </w:tc>
        <w:tc>
          <w:tcPr>
            <w:tcW w:w="1560" w:type="dxa"/>
            <w:vAlign w:val="center"/>
          </w:tcPr>
          <w:p w:rsidR="00B34E29" w:rsidRDefault="00B34E29">
            <w:pPr>
              <w:snapToGrid w:val="0"/>
              <w:spacing w:line="400" w:lineRule="exact"/>
              <w:rPr>
                <w:rFonts w:ascii="宋体" w:hAnsi="宋体" w:cs="微软雅黑"/>
                <w:szCs w:val="21"/>
              </w:rPr>
            </w:pPr>
          </w:p>
        </w:tc>
        <w:tc>
          <w:tcPr>
            <w:tcW w:w="2018" w:type="dxa"/>
            <w:vAlign w:val="center"/>
          </w:tcPr>
          <w:p w:rsidR="00B34E29" w:rsidRDefault="00B34E29">
            <w:pPr>
              <w:snapToGrid w:val="0"/>
              <w:spacing w:line="400" w:lineRule="exact"/>
              <w:rPr>
                <w:rFonts w:ascii="宋体" w:hAnsi="宋体" w:cs="微软雅黑"/>
                <w:szCs w:val="21"/>
              </w:rPr>
            </w:pPr>
          </w:p>
        </w:tc>
      </w:tr>
      <w:tr w:rsidR="00B34E29">
        <w:trPr>
          <w:trHeight w:hRule="exact" w:val="510"/>
        </w:trPr>
        <w:tc>
          <w:tcPr>
            <w:tcW w:w="468" w:type="dxa"/>
            <w:vMerge/>
            <w:vAlign w:val="center"/>
          </w:tcPr>
          <w:p w:rsidR="00B34E29" w:rsidRDefault="00B34E29">
            <w:pPr>
              <w:numPr>
                <w:ilvl w:val="0"/>
                <w:numId w:val="30"/>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34E29" w:rsidRDefault="00B34E29">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B34E29" w:rsidRDefault="00BB391E">
            <w:pPr>
              <w:snapToGrid w:val="0"/>
              <w:spacing w:line="400" w:lineRule="exact"/>
              <w:rPr>
                <w:rFonts w:ascii="宋体" w:hAnsi="宋体" w:cs="微软雅黑"/>
                <w:szCs w:val="21"/>
              </w:rPr>
            </w:pPr>
            <w:r>
              <w:rPr>
                <w:rFonts w:ascii="宋体" w:hAnsi="宋体" w:cs="微软雅黑" w:hint="eastAsia"/>
                <w:szCs w:val="21"/>
              </w:rPr>
              <w:t>政府采购投标担保函</w:t>
            </w:r>
          </w:p>
        </w:tc>
        <w:tc>
          <w:tcPr>
            <w:tcW w:w="1559" w:type="dxa"/>
            <w:vAlign w:val="center"/>
          </w:tcPr>
          <w:p w:rsidR="00B34E29" w:rsidRDefault="00B34E29">
            <w:pPr>
              <w:snapToGrid w:val="0"/>
              <w:spacing w:line="400" w:lineRule="exact"/>
              <w:jc w:val="center"/>
              <w:rPr>
                <w:rFonts w:ascii="宋体" w:hAnsi="宋体" w:cs="微软雅黑"/>
                <w:szCs w:val="21"/>
              </w:rPr>
            </w:pPr>
          </w:p>
        </w:tc>
        <w:tc>
          <w:tcPr>
            <w:tcW w:w="1560" w:type="dxa"/>
            <w:vAlign w:val="center"/>
          </w:tcPr>
          <w:p w:rsidR="00B34E29" w:rsidRDefault="00B34E29">
            <w:pPr>
              <w:snapToGrid w:val="0"/>
              <w:spacing w:line="400" w:lineRule="exact"/>
              <w:rPr>
                <w:rFonts w:ascii="宋体" w:hAnsi="宋体" w:cs="微软雅黑"/>
                <w:szCs w:val="21"/>
              </w:rPr>
            </w:pPr>
          </w:p>
        </w:tc>
        <w:tc>
          <w:tcPr>
            <w:tcW w:w="2018" w:type="dxa"/>
            <w:vAlign w:val="center"/>
          </w:tcPr>
          <w:p w:rsidR="00B34E29" w:rsidRDefault="00B34E29">
            <w:pPr>
              <w:snapToGrid w:val="0"/>
              <w:spacing w:line="400" w:lineRule="exact"/>
              <w:rPr>
                <w:rFonts w:ascii="宋体" w:hAnsi="宋体" w:cs="微软雅黑"/>
                <w:szCs w:val="21"/>
              </w:rPr>
            </w:pPr>
          </w:p>
        </w:tc>
      </w:tr>
      <w:tr w:rsidR="00B34E29">
        <w:trPr>
          <w:trHeight w:hRule="exact" w:val="510"/>
        </w:trPr>
        <w:tc>
          <w:tcPr>
            <w:tcW w:w="468" w:type="dxa"/>
            <w:vAlign w:val="center"/>
          </w:tcPr>
          <w:p w:rsidR="00B34E29" w:rsidRDefault="00BB391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4"/>
            <w:vAlign w:val="center"/>
          </w:tcPr>
          <w:p w:rsidR="00B34E29" w:rsidRDefault="00BB391E">
            <w:pPr>
              <w:snapToGrid w:val="0"/>
              <w:spacing w:line="400" w:lineRule="exact"/>
              <w:rPr>
                <w:rFonts w:ascii="宋体" w:hAnsi="宋体" w:cs="微软雅黑"/>
                <w:szCs w:val="21"/>
              </w:rPr>
            </w:pPr>
            <w:r>
              <w:rPr>
                <w:rFonts w:asciiTheme="minorEastAsia" w:hAnsiTheme="minorEastAsia" w:hint="eastAsia"/>
                <w:bCs/>
                <w:szCs w:val="21"/>
              </w:rPr>
              <w:t>依法缴纳社会保险凭据复印件</w:t>
            </w:r>
          </w:p>
        </w:tc>
        <w:tc>
          <w:tcPr>
            <w:tcW w:w="1559" w:type="dxa"/>
            <w:vAlign w:val="center"/>
          </w:tcPr>
          <w:p w:rsidR="00B34E29" w:rsidRDefault="00B34E29">
            <w:pPr>
              <w:snapToGrid w:val="0"/>
              <w:spacing w:line="400" w:lineRule="exact"/>
              <w:jc w:val="center"/>
              <w:rPr>
                <w:rFonts w:ascii="宋体" w:hAnsi="宋体" w:cs="微软雅黑"/>
                <w:szCs w:val="21"/>
              </w:rPr>
            </w:pPr>
          </w:p>
        </w:tc>
        <w:tc>
          <w:tcPr>
            <w:tcW w:w="1560" w:type="dxa"/>
            <w:vAlign w:val="center"/>
          </w:tcPr>
          <w:p w:rsidR="00B34E29" w:rsidRDefault="00B34E29">
            <w:pPr>
              <w:snapToGrid w:val="0"/>
              <w:spacing w:line="400" w:lineRule="exact"/>
              <w:rPr>
                <w:rFonts w:ascii="宋体" w:hAnsi="宋体" w:cs="微软雅黑"/>
                <w:szCs w:val="21"/>
              </w:rPr>
            </w:pPr>
          </w:p>
        </w:tc>
        <w:tc>
          <w:tcPr>
            <w:tcW w:w="2018" w:type="dxa"/>
            <w:vAlign w:val="center"/>
          </w:tcPr>
          <w:p w:rsidR="00B34E29" w:rsidRDefault="00B34E29">
            <w:pPr>
              <w:snapToGrid w:val="0"/>
              <w:spacing w:line="400" w:lineRule="exact"/>
              <w:rPr>
                <w:rFonts w:ascii="宋体" w:hAnsi="宋体" w:cs="微软雅黑"/>
                <w:szCs w:val="21"/>
              </w:rPr>
            </w:pPr>
          </w:p>
        </w:tc>
      </w:tr>
      <w:tr w:rsidR="00B34E29">
        <w:tc>
          <w:tcPr>
            <w:tcW w:w="468" w:type="dxa"/>
            <w:vMerge w:val="restart"/>
            <w:vAlign w:val="center"/>
          </w:tcPr>
          <w:p w:rsidR="00B34E29" w:rsidRDefault="00BB391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B34E29" w:rsidRDefault="00BB391E">
            <w:pPr>
              <w:snapToGrid w:val="0"/>
              <w:spacing w:line="400" w:lineRule="exact"/>
              <w:jc w:val="center"/>
              <w:rPr>
                <w:rFonts w:ascii="宋体" w:hAnsi="宋体" w:cs="微软雅黑"/>
                <w:szCs w:val="21"/>
              </w:rPr>
            </w:pPr>
            <w:r>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B34E29" w:rsidRDefault="00BB391E">
            <w:pPr>
              <w:snapToGrid w:val="0"/>
              <w:spacing w:line="400" w:lineRule="exact"/>
              <w:jc w:val="left"/>
              <w:rPr>
                <w:rFonts w:ascii="宋体" w:hAnsi="宋体" w:cs="微软雅黑"/>
                <w:szCs w:val="21"/>
              </w:rPr>
            </w:pPr>
            <w:r>
              <w:rPr>
                <w:rFonts w:ascii="宋体" w:hAnsi="宋体" w:cs="微软雅黑" w:hint="eastAsia"/>
                <w:szCs w:val="21"/>
              </w:rPr>
              <w:t>证明材料</w:t>
            </w:r>
          </w:p>
        </w:tc>
        <w:tc>
          <w:tcPr>
            <w:tcW w:w="2268" w:type="dxa"/>
            <w:tcBorders>
              <w:left w:val="single" w:sz="6" w:space="0" w:color="auto"/>
            </w:tcBorders>
            <w:vAlign w:val="center"/>
          </w:tcPr>
          <w:p w:rsidR="00B34E29" w:rsidRDefault="00BB391E">
            <w:pPr>
              <w:snapToGrid w:val="0"/>
              <w:spacing w:line="400" w:lineRule="exact"/>
              <w:rPr>
                <w:rFonts w:ascii="宋体" w:hAnsi="宋体" w:cs="微软雅黑"/>
                <w:szCs w:val="21"/>
              </w:rPr>
            </w:pPr>
            <w:r>
              <w:rPr>
                <w:rFonts w:ascii="宋体" w:hAnsi="宋体" w:cs="微软雅黑" w:hint="eastAsia"/>
                <w:szCs w:val="21"/>
              </w:rPr>
              <w:t>设备购置发票</w:t>
            </w:r>
          </w:p>
        </w:tc>
        <w:tc>
          <w:tcPr>
            <w:tcW w:w="1559" w:type="dxa"/>
            <w:vAlign w:val="center"/>
          </w:tcPr>
          <w:p w:rsidR="00B34E29" w:rsidRDefault="00B34E29">
            <w:pPr>
              <w:jc w:val="center"/>
              <w:rPr>
                <w:szCs w:val="21"/>
              </w:rPr>
            </w:pPr>
          </w:p>
        </w:tc>
        <w:tc>
          <w:tcPr>
            <w:tcW w:w="1560" w:type="dxa"/>
            <w:vAlign w:val="center"/>
          </w:tcPr>
          <w:p w:rsidR="00B34E29" w:rsidRDefault="00B34E29">
            <w:pPr>
              <w:snapToGrid w:val="0"/>
              <w:spacing w:line="400" w:lineRule="exact"/>
              <w:rPr>
                <w:rFonts w:ascii="宋体" w:hAnsi="宋体" w:cs="微软雅黑"/>
                <w:szCs w:val="21"/>
              </w:rPr>
            </w:pPr>
          </w:p>
        </w:tc>
        <w:tc>
          <w:tcPr>
            <w:tcW w:w="2018" w:type="dxa"/>
            <w:vAlign w:val="center"/>
          </w:tcPr>
          <w:p w:rsidR="00B34E29" w:rsidRDefault="00B34E29">
            <w:pPr>
              <w:snapToGrid w:val="0"/>
              <w:spacing w:line="400" w:lineRule="exact"/>
              <w:rPr>
                <w:rFonts w:ascii="宋体" w:hAnsi="宋体" w:cs="微软雅黑"/>
                <w:szCs w:val="21"/>
              </w:rPr>
            </w:pPr>
          </w:p>
        </w:tc>
      </w:tr>
      <w:tr w:rsidR="00B34E29">
        <w:tc>
          <w:tcPr>
            <w:tcW w:w="468" w:type="dxa"/>
            <w:vMerge/>
            <w:vAlign w:val="center"/>
          </w:tcPr>
          <w:p w:rsidR="00B34E29" w:rsidRDefault="00B34E29">
            <w:pPr>
              <w:numPr>
                <w:ilvl w:val="0"/>
                <w:numId w:val="30"/>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B34E29" w:rsidRDefault="00B34E29">
            <w:pPr>
              <w:pStyle w:val="a8"/>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B34E29" w:rsidRDefault="00B34E29">
            <w:pPr>
              <w:pStyle w:val="a8"/>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B34E29" w:rsidRDefault="00BB391E">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技术人员职称证书</w:t>
            </w:r>
          </w:p>
        </w:tc>
        <w:tc>
          <w:tcPr>
            <w:tcW w:w="1559" w:type="dxa"/>
            <w:vAlign w:val="center"/>
          </w:tcPr>
          <w:p w:rsidR="00B34E29" w:rsidRDefault="00B34E29">
            <w:pPr>
              <w:pStyle w:val="a8"/>
              <w:rPr>
                <w:sz w:val="21"/>
                <w:szCs w:val="21"/>
              </w:rPr>
            </w:pPr>
          </w:p>
        </w:tc>
        <w:tc>
          <w:tcPr>
            <w:tcW w:w="1560" w:type="dxa"/>
            <w:vAlign w:val="center"/>
          </w:tcPr>
          <w:p w:rsidR="00B34E29" w:rsidRDefault="00B34E29">
            <w:pPr>
              <w:snapToGrid w:val="0"/>
              <w:spacing w:line="400" w:lineRule="exact"/>
              <w:rPr>
                <w:rFonts w:ascii="宋体" w:hAnsi="宋体" w:cs="微软雅黑"/>
                <w:szCs w:val="21"/>
              </w:rPr>
            </w:pPr>
          </w:p>
        </w:tc>
        <w:tc>
          <w:tcPr>
            <w:tcW w:w="2018" w:type="dxa"/>
            <w:vAlign w:val="center"/>
          </w:tcPr>
          <w:p w:rsidR="00B34E29" w:rsidRDefault="00B34E29">
            <w:pPr>
              <w:pStyle w:val="a8"/>
              <w:kinsoku w:val="0"/>
              <w:overflowPunct w:val="0"/>
              <w:autoSpaceDE w:val="0"/>
              <w:autoSpaceDN w:val="0"/>
              <w:spacing w:line="320" w:lineRule="exact"/>
              <w:rPr>
                <w:rFonts w:hAnsi="宋体" w:cs="微软雅黑"/>
                <w:bCs/>
                <w:kern w:val="0"/>
                <w:sz w:val="21"/>
                <w:szCs w:val="21"/>
              </w:rPr>
            </w:pPr>
          </w:p>
        </w:tc>
      </w:tr>
      <w:tr w:rsidR="00B34E29">
        <w:tc>
          <w:tcPr>
            <w:tcW w:w="468" w:type="dxa"/>
            <w:vMerge/>
            <w:vAlign w:val="center"/>
          </w:tcPr>
          <w:p w:rsidR="00B34E29" w:rsidRDefault="00B34E29">
            <w:pPr>
              <w:numPr>
                <w:ilvl w:val="0"/>
                <w:numId w:val="30"/>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B34E29" w:rsidRDefault="00B34E29">
            <w:pPr>
              <w:pStyle w:val="a8"/>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B34E29" w:rsidRDefault="00B34E29">
            <w:pPr>
              <w:pStyle w:val="a8"/>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B34E29" w:rsidRDefault="00BB391E">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用工合同</w:t>
            </w:r>
          </w:p>
        </w:tc>
        <w:tc>
          <w:tcPr>
            <w:tcW w:w="1559" w:type="dxa"/>
            <w:vAlign w:val="center"/>
          </w:tcPr>
          <w:p w:rsidR="00B34E29" w:rsidRDefault="00B34E29">
            <w:pPr>
              <w:pStyle w:val="a8"/>
              <w:rPr>
                <w:sz w:val="21"/>
                <w:szCs w:val="21"/>
              </w:rPr>
            </w:pPr>
          </w:p>
        </w:tc>
        <w:tc>
          <w:tcPr>
            <w:tcW w:w="1560" w:type="dxa"/>
            <w:vAlign w:val="center"/>
          </w:tcPr>
          <w:p w:rsidR="00B34E29" w:rsidRDefault="00B34E29">
            <w:pPr>
              <w:snapToGrid w:val="0"/>
              <w:spacing w:line="400" w:lineRule="exact"/>
              <w:rPr>
                <w:rFonts w:ascii="宋体" w:hAnsi="宋体" w:cs="微软雅黑"/>
                <w:szCs w:val="21"/>
              </w:rPr>
            </w:pPr>
          </w:p>
        </w:tc>
        <w:tc>
          <w:tcPr>
            <w:tcW w:w="2018" w:type="dxa"/>
            <w:vAlign w:val="center"/>
          </w:tcPr>
          <w:p w:rsidR="00B34E29" w:rsidRDefault="00B34E29">
            <w:pPr>
              <w:pStyle w:val="a8"/>
              <w:kinsoku w:val="0"/>
              <w:overflowPunct w:val="0"/>
              <w:autoSpaceDE w:val="0"/>
              <w:autoSpaceDN w:val="0"/>
              <w:spacing w:line="320" w:lineRule="exact"/>
              <w:rPr>
                <w:rFonts w:hAnsi="宋体" w:cs="微软雅黑"/>
                <w:bCs/>
                <w:kern w:val="0"/>
                <w:sz w:val="21"/>
                <w:szCs w:val="21"/>
              </w:rPr>
            </w:pPr>
          </w:p>
        </w:tc>
      </w:tr>
      <w:tr w:rsidR="00B34E29">
        <w:tc>
          <w:tcPr>
            <w:tcW w:w="468" w:type="dxa"/>
            <w:vMerge/>
            <w:vAlign w:val="center"/>
          </w:tcPr>
          <w:p w:rsidR="00B34E29" w:rsidRDefault="00B34E29">
            <w:pPr>
              <w:numPr>
                <w:ilvl w:val="0"/>
                <w:numId w:val="30"/>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B34E29" w:rsidRDefault="00B34E29">
            <w:pPr>
              <w:pStyle w:val="a8"/>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B34E29" w:rsidRDefault="00BB391E">
            <w:pPr>
              <w:pStyle w:val="a8"/>
              <w:kinsoku w:val="0"/>
              <w:overflowPunct w:val="0"/>
              <w:autoSpaceDE w:val="0"/>
              <w:autoSpaceDN w:val="0"/>
              <w:spacing w:line="320" w:lineRule="exact"/>
              <w:rPr>
                <w:rFonts w:hAnsi="宋体" w:cs="微软雅黑"/>
                <w:bCs/>
                <w:kern w:val="0"/>
                <w:sz w:val="21"/>
                <w:szCs w:val="21"/>
              </w:rPr>
            </w:pPr>
            <w:r>
              <w:rPr>
                <w:rFonts w:asciiTheme="minorEastAsia" w:hAnsiTheme="minorEastAsia" w:hint="eastAsia"/>
                <w:bCs/>
                <w:sz w:val="21"/>
                <w:szCs w:val="21"/>
              </w:rPr>
              <w:t>供应</w:t>
            </w:r>
            <w:proofErr w:type="gramStart"/>
            <w:r>
              <w:rPr>
                <w:rFonts w:asciiTheme="minorEastAsia" w:hAnsiTheme="minorEastAsia" w:hint="eastAsia"/>
                <w:bCs/>
                <w:sz w:val="21"/>
                <w:szCs w:val="21"/>
              </w:rPr>
              <w:t>商相关</w:t>
            </w:r>
            <w:proofErr w:type="gramEnd"/>
            <w:r>
              <w:rPr>
                <w:rFonts w:asciiTheme="minorEastAsia" w:hAnsiTheme="minorEastAsia" w:hint="eastAsia"/>
                <w:bCs/>
                <w:sz w:val="21"/>
                <w:szCs w:val="21"/>
              </w:rPr>
              <w:t>承诺函或声明</w:t>
            </w:r>
          </w:p>
        </w:tc>
        <w:tc>
          <w:tcPr>
            <w:tcW w:w="1559" w:type="dxa"/>
            <w:vAlign w:val="center"/>
          </w:tcPr>
          <w:p w:rsidR="00B34E29" w:rsidRDefault="00B34E29">
            <w:pPr>
              <w:pStyle w:val="a8"/>
              <w:rPr>
                <w:sz w:val="21"/>
                <w:szCs w:val="21"/>
              </w:rPr>
            </w:pPr>
          </w:p>
        </w:tc>
        <w:tc>
          <w:tcPr>
            <w:tcW w:w="1560" w:type="dxa"/>
            <w:vAlign w:val="center"/>
          </w:tcPr>
          <w:p w:rsidR="00B34E29" w:rsidRDefault="00B34E29">
            <w:pPr>
              <w:snapToGrid w:val="0"/>
              <w:spacing w:line="400" w:lineRule="exact"/>
              <w:rPr>
                <w:rFonts w:ascii="宋体" w:hAnsi="宋体" w:cs="微软雅黑"/>
                <w:szCs w:val="21"/>
              </w:rPr>
            </w:pPr>
          </w:p>
        </w:tc>
        <w:tc>
          <w:tcPr>
            <w:tcW w:w="2018" w:type="dxa"/>
            <w:vAlign w:val="center"/>
          </w:tcPr>
          <w:p w:rsidR="00B34E29" w:rsidRDefault="00B34E29">
            <w:pPr>
              <w:snapToGrid w:val="0"/>
              <w:spacing w:line="400" w:lineRule="exact"/>
              <w:rPr>
                <w:rFonts w:ascii="宋体" w:hAnsi="宋体" w:cs="微软雅黑"/>
                <w:szCs w:val="21"/>
              </w:rPr>
            </w:pPr>
          </w:p>
        </w:tc>
      </w:tr>
      <w:tr w:rsidR="00B34E29">
        <w:trPr>
          <w:trHeight w:val="510"/>
        </w:trPr>
        <w:tc>
          <w:tcPr>
            <w:tcW w:w="468" w:type="dxa"/>
            <w:vAlign w:val="center"/>
          </w:tcPr>
          <w:p w:rsidR="00B34E29" w:rsidRDefault="00BB391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11</w:t>
            </w:r>
          </w:p>
        </w:tc>
        <w:tc>
          <w:tcPr>
            <w:tcW w:w="3751" w:type="dxa"/>
            <w:gridSpan w:val="4"/>
            <w:vAlign w:val="center"/>
          </w:tcPr>
          <w:p w:rsidR="00B34E29" w:rsidRDefault="00BB391E">
            <w:pPr>
              <w:pStyle w:val="a8"/>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没有重大违法记录的声明</w:t>
            </w:r>
          </w:p>
        </w:tc>
        <w:tc>
          <w:tcPr>
            <w:tcW w:w="1559" w:type="dxa"/>
            <w:vAlign w:val="center"/>
          </w:tcPr>
          <w:p w:rsidR="00B34E29" w:rsidRDefault="00B34E29">
            <w:pPr>
              <w:jc w:val="center"/>
              <w:rPr>
                <w:szCs w:val="21"/>
              </w:rPr>
            </w:pPr>
          </w:p>
        </w:tc>
        <w:tc>
          <w:tcPr>
            <w:tcW w:w="1560" w:type="dxa"/>
            <w:vAlign w:val="center"/>
          </w:tcPr>
          <w:p w:rsidR="00B34E29" w:rsidRDefault="00B34E29">
            <w:pPr>
              <w:snapToGrid w:val="0"/>
              <w:spacing w:line="400" w:lineRule="exact"/>
              <w:rPr>
                <w:rFonts w:ascii="宋体" w:hAnsi="宋体" w:cs="微软雅黑"/>
                <w:szCs w:val="21"/>
              </w:rPr>
            </w:pPr>
          </w:p>
        </w:tc>
        <w:tc>
          <w:tcPr>
            <w:tcW w:w="2018" w:type="dxa"/>
            <w:vAlign w:val="center"/>
          </w:tcPr>
          <w:p w:rsidR="00B34E29" w:rsidRDefault="00B34E29">
            <w:pPr>
              <w:snapToGrid w:val="0"/>
              <w:spacing w:line="400" w:lineRule="exact"/>
              <w:rPr>
                <w:rFonts w:ascii="宋体" w:hAnsi="宋体" w:cs="微软雅黑"/>
                <w:szCs w:val="21"/>
              </w:rPr>
            </w:pPr>
          </w:p>
        </w:tc>
      </w:tr>
      <w:tr w:rsidR="00B34E29">
        <w:trPr>
          <w:trHeight w:val="510"/>
        </w:trPr>
        <w:tc>
          <w:tcPr>
            <w:tcW w:w="468" w:type="dxa"/>
            <w:vAlign w:val="center"/>
          </w:tcPr>
          <w:p w:rsidR="00B34E29" w:rsidRDefault="00BB391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4"/>
            <w:vAlign w:val="center"/>
          </w:tcPr>
          <w:p w:rsidR="00B34E29" w:rsidRDefault="00BB391E">
            <w:pPr>
              <w:pStyle w:val="a8"/>
              <w:kinsoku w:val="0"/>
              <w:overflowPunct w:val="0"/>
              <w:autoSpaceDE w:val="0"/>
              <w:autoSpaceDN w:val="0"/>
              <w:spacing w:line="320" w:lineRule="exact"/>
              <w:rPr>
                <w:rFonts w:hAnsi="宋体"/>
                <w:kern w:val="0"/>
                <w:sz w:val="21"/>
                <w:szCs w:val="21"/>
              </w:rPr>
            </w:pPr>
            <w:r>
              <w:rPr>
                <w:rFonts w:hAnsi="宋体" w:cs="微软雅黑" w:hint="eastAsia"/>
                <w:bCs/>
                <w:kern w:val="0"/>
                <w:sz w:val="21"/>
                <w:szCs w:val="21"/>
              </w:rPr>
              <w:t>供应商须具备的特殊资质证书</w:t>
            </w:r>
          </w:p>
        </w:tc>
        <w:tc>
          <w:tcPr>
            <w:tcW w:w="1559" w:type="dxa"/>
            <w:vAlign w:val="center"/>
          </w:tcPr>
          <w:p w:rsidR="00B34E29" w:rsidRDefault="00B34E29">
            <w:pPr>
              <w:jc w:val="center"/>
              <w:rPr>
                <w:szCs w:val="21"/>
              </w:rPr>
            </w:pPr>
          </w:p>
        </w:tc>
        <w:tc>
          <w:tcPr>
            <w:tcW w:w="1560" w:type="dxa"/>
            <w:vAlign w:val="center"/>
          </w:tcPr>
          <w:p w:rsidR="00B34E29" w:rsidRDefault="00B34E29">
            <w:pPr>
              <w:snapToGrid w:val="0"/>
              <w:spacing w:line="400" w:lineRule="exact"/>
              <w:rPr>
                <w:rFonts w:ascii="宋体" w:hAnsi="宋体" w:cs="微软雅黑"/>
                <w:szCs w:val="21"/>
              </w:rPr>
            </w:pPr>
          </w:p>
        </w:tc>
        <w:tc>
          <w:tcPr>
            <w:tcW w:w="2018" w:type="dxa"/>
            <w:vAlign w:val="center"/>
          </w:tcPr>
          <w:p w:rsidR="00B34E29" w:rsidRDefault="00B34E29">
            <w:pPr>
              <w:snapToGrid w:val="0"/>
              <w:spacing w:line="400" w:lineRule="exact"/>
              <w:rPr>
                <w:rFonts w:ascii="宋体" w:hAnsi="宋体" w:cs="微软雅黑"/>
                <w:szCs w:val="21"/>
              </w:rPr>
            </w:pPr>
          </w:p>
        </w:tc>
      </w:tr>
      <w:tr w:rsidR="00B34E29">
        <w:trPr>
          <w:trHeight w:val="510"/>
        </w:trPr>
        <w:tc>
          <w:tcPr>
            <w:tcW w:w="468" w:type="dxa"/>
            <w:vAlign w:val="center"/>
          </w:tcPr>
          <w:p w:rsidR="00B34E29" w:rsidRDefault="00BB391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13</w:t>
            </w:r>
          </w:p>
        </w:tc>
        <w:tc>
          <w:tcPr>
            <w:tcW w:w="3751" w:type="dxa"/>
            <w:gridSpan w:val="4"/>
            <w:vAlign w:val="center"/>
          </w:tcPr>
          <w:p w:rsidR="00B34E29" w:rsidRDefault="00BB391E">
            <w:pPr>
              <w:pStyle w:val="a8"/>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谈判承诺函</w:t>
            </w:r>
          </w:p>
        </w:tc>
        <w:tc>
          <w:tcPr>
            <w:tcW w:w="1559" w:type="dxa"/>
            <w:vAlign w:val="center"/>
          </w:tcPr>
          <w:p w:rsidR="00B34E29" w:rsidRDefault="00B34E29">
            <w:pPr>
              <w:jc w:val="center"/>
              <w:rPr>
                <w:szCs w:val="21"/>
              </w:rPr>
            </w:pPr>
          </w:p>
        </w:tc>
        <w:tc>
          <w:tcPr>
            <w:tcW w:w="1560" w:type="dxa"/>
            <w:vAlign w:val="center"/>
          </w:tcPr>
          <w:p w:rsidR="00B34E29" w:rsidRDefault="00B34E29">
            <w:pPr>
              <w:snapToGrid w:val="0"/>
              <w:spacing w:line="400" w:lineRule="exact"/>
              <w:rPr>
                <w:rFonts w:ascii="宋体" w:hAnsi="宋体" w:cs="微软雅黑"/>
                <w:szCs w:val="21"/>
              </w:rPr>
            </w:pPr>
          </w:p>
        </w:tc>
        <w:tc>
          <w:tcPr>
            <w:tcW w:w="2018" w:type="dxa"/>
            <w:vAlign w:val="center"/>
          </w:tcPr>
          <w:p w:rsidR="00B34E29" w:rsidRDefault="00B34E29">
            <w:pPr>
              <w:snapToGrid w:val="0"/>
              <w:spacing w:line="400" w:lineRule="exact"/>
              <w:rPr>
                <w:rFonts w:ascii="宋体" w:hAnsi="宋体" w:cs="微软雅黑"/>
                <w:szCs w:val="21"/>
              </w:rPr>
            </w:pPr>
          </w:p>
        </w:tc>
      </w:tr>
      <w:tr w:rsidR="00B34E29">
        <w:trPr>
          <w:trHeight w:val="510"/>
        </w:trPr>
        <w:tc>
          <w:tcPr>
            <w:tcW w:w="468" w:type="dxa"/>
            <w:vAlign w:val="center"/>
          </w:tcPr>
          <w:p w:rsidR="00B34E29" w:rsidRDefault="00BB391E">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14</w:t>
            </w:r>
          </w:p>
        </w:tc>
        <w:tc>
          <w:tcPr>
            <w:tcW w:w="3751" w:type="dxa"/>
            <w:gridSpan w:val="4"/>
            <w:vAlign w:val="center"/>
          </w:tcPr>
          <w:p w:rsidR="00B34E29" w:rsidRDefault="00BB391E">
            <w:pPr>
              <w:pStyle w:val="a8"/>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联合体协议</w:t>
            </w:r>
          </w:p>
        </w:tc>
        <w:tc>
          <w:tcPr>
            <w:tcW w:w="1559" w:type="dxa"/>
            <w:vAlign w:val="center"/>
          </w:tcPr>
          <w:p w:rsidR="00B34E29" w:rsidRDefault="00B34E29">
            <w:pPr>
              <w:jc w:val="center"/>
              <w:rPr>
                <w:szCs w:val="21"/>
              </w:rPr>
            </w:pPr>
          </w:p>
        </w:tc>
        <w:tc>
          <w:tcPr>
            <w:tcW w:w="1560" w:type="dxa"/>
            <w:vAlign w:val="center"/>
          </w:tcPr>
          <w:p w:rsidR="00B34E29" w:rsidRDefault="00B34E29">
            <w:pPr>
              <w:snapToGrid w:val="0"/>
              <w:spacing w:line="400" w:lineRule="exact"/>
              <w:rPr>
                <w:rFonts w:ascii="宋体" w:hAnsi="宋体" w:cs="微软雅黑"/>
                <w:szCs w:val="21"/>
              </w:rPr>
            </w:pPr>
          </w:p>
        </w:tc>
        <w:tc>
          <w:tcPr>
            <w:tcW w:w="2018" w:type="dxa"/>
            <w:vAlign w:val="center"/>
          </w:tcPr>
          <w:p w:rsidR="00B34E29" w:rsidRDefault="00B34E29">
            <w:pPr>
              <w:snapToGrid w:val="0"/>
              <w:spacing w:line="400" w:lineRule="exact"/>
              <w:rPr>
                <w:rFonts w:ascii="宋体" w:hAnsi="宋体" w:cs="微软雅黑"/>
                <w:szCs w:val="21"/>
              </w:rPr>
            </w:pPr>
          </w:p>
        </w:tc>
      </w:tr>
      <w:tr w:rsidR="00B34E29">
        <w:trPr>
          <w:trHeight w:val="510"/>
        </w:trPr>
        <w:tc>
          <w:tcPr>
            <w:tcW w:w="468" w:type="dxa"/>
            <w:vAlign w:val="center"/>
          </w:tcPr>
          <w:p w:rsidR="00B34E29" w:rsidRDefault="00BB391E">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15</w:t>
            </w:r>
          </w:p>
        </w:tc>
        <w:tc>
          <w:tcPr>
            <w:tcW w:w="3751" w:type="dxa"/>
            <w:gridSpan w:val="4"/>
            <w:vAlign w:val="center"/>
          </w:tcPr>
          <w:p w:rsidR="00B34E29" w:rsidRDefault="00BB391E">
            <w:pPr>
              <w:pStyle w:val="a8"/>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供应商与参加本项目投标的其他供应商之间，单位负责人不为同一人并且不存在直接控股、管理关系承诺函</w:t>
            </w:r>
          </w:p>
        </w:tc>
        <w:tc>
          <w:tcPr>
            <w:tcW w:w="1559" w:type="dxa"/>
            <w:vAlign w:val="center"/>
          </w:tcPr>
          <w:p w:rsidR="00B34E29" w:rsidRDefault="00B34E29">
            <w:pPr>
              <w:jc w:val="center"/>
              <w:rPr>
                <w:szCs w:val="21"/>
              </w:rPr>
            </w:pPr>
          </w:p>
        </w:tc>
        <w:tc>
          <w:tcPr>
            <w:tcW w:w="1560" w:type="dxa"/>
            <w:vAlign w:val="center"/>
          </w:tcPr>
          <w:p w:rsidR="00B34E29" w:rsidRDefault="00B34E29">
            <w:pPr>
              <w:snapToGrid w:val="0"/>
              <w:spacing w:line="400" w:lineRule="exact"/>
              <w:rPr>
                <w:rFonts w:ascii="宋体" w:hAnsi="宋体" w:cs="微软雅黑"/>
                <w:szCs w:val="21"/>
              </w:rPr>
            </w:pPr>
          </w:p>
        </w:tc>
        <w:tc>
          <w:tcPr>
            <w:tcW w:w="2018" w:type="dxa"/>
            <w:vAlign w:val="center"/>
          </w:tcPr>
          <w:p w:rsidR="00B34E29" w:rsidRDefault="00B34E29">
            <w:pPr>
              <w:snapToGrid w:val="0"/>
              <w:spacing w:line="400" w:lineRule="exact"/>
              <w:rPr>
                <w:rFonts w:ascii="宋体" w:hAnsi="宋体" w:cs="微软雅黑"/>
                <w:szCs w:val="21"/>
              </w:rPr>
            </w:pPr>
          </w:p>
        </w:tc>
      </w:tr>
      <w:tr w:rsidR="00B34E29">
        <w:trPr>
          <w:trHeight w:val="510"/>
        </w:trPr>
        <w:tc>
          <w:tcPr>
            <w:tcW w:w="468" w:type="dxa"/>
            <w:vAlign w:val="center"/>
          </w:tcPr>
          <w:p w:rsidR="00B34E29" w:rsidRDefault="00BB391E">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16</w:t>
            </w:r>
          </w:p>
        </w:tc>
        <w:tc>
          <w:tcPr>
            <w:tcW w:w="3751" w:type="dxa"/>
            <w:gridSpan w:val="4"/>
            <w:vAlign w:val="center"/>
          </w:tcPr>
          <w:p w:rsidR="00B34E29" w:rsidRDefault="00BB391E">
            <w:pPr>
              <w:pStyle w:val="a8"/>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仿宋_GB2312" w:hint="eastAsia"/>
                <w:sz w:val="21"/>
                <w:szCs w:val="21"/>
                <w:lang w:val="zh-CN"/>
              </w:rPr>
              <w:t>供应商未为本项目提供整体设计、规范编制或者项目管理、监理、检测等服务承诺函</w:t>
            </w:r>
          </w:p>
        </w:tc>
        <w:tc>
          <w:tcPr>
            <w:tcW w:w="1559" w:type="dxa"/>
            <w:vAlign w:val="center"/>
          </w:tcPr>
          <w:p w:rsidR="00B34E29" w:rsidRDefault="00B34E29">
            <w:pPr>
              <w:jc w:val="center"/>
              <w:rPr>
                <w:szCs w:val="21"/>
              </w:rPr>
            </w:pPr>
          </w:p>
        </w:tc>
        <w:tc>
          <w:tcPr>
            <w:tcW w:w="1560" w:type="dxa"/>
            <w:vAlign w:val="center"/>
          </w:tcPr>
          <w:p w:rsidR="00B34E29" w:rsidRDefault="00B34E29">
            <w:pPr>
              <w:snapToGrid w:val="0"/>
              <w:spacing w:line="400" w:lineRule="exact"/>
              <w:rPr>
                <w:rFonts w:ascii="宋体" w:hAnsi="宋体" w:cs="微软雅黑"/>
                <w:szCs w:val="21"/>
              </w:rPr>
            </w:pPr>
          </w:p>
        </w:tc>
        <w:tc>
          <w:tcPr>
            <w:tcW w:w="2018" w:type="dxa"/>
            <w:vAlign w:val="center"/>
          </w:tcPr>
          <w:p w:rsidR="00B34E29" w:rsidRDefault="00B34E29">
            <w:pPr>
              <w:snapToGrid w:val="0"/>
              <w:spacing w:line="400" w:lineRule="exact"/>
              <w:rPr>
                <w:rFonts w:ascii="宋体" w:hAnsi="宋体" w:cs="微软雅黑"/>
                <w:szCs w:val="21"/>
              </w:rPr>
            </w:pPr>
          </w:p>
        </w:tc>
      </w:tr>
      <w:tr w:rsidR="00B34E29">
        <w:trPr>
          <w:trHeight w:val="510"/>
        </w:trPr>
        <w:tc>
          <w:tcPr>
            <w:tcW w:w="468" w:type="dxa"/>
            <w:tcBorders>
              <w:top w:val="double" w:sz="4" w:space="0" w:color="auto"/>
            </w:tcBorders>
            <w:vAlign w:val="center"/>
          </w:tcPr>
          <w:p w:rsidR="00B34E29" w:rsidRDefault="00BB391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4"/>
            <w:tcBorders>
              <w:top w:val="double" w:sz="4" w:space="0" w:color="auto"/>
            </w:tcBorders>
            <w:vAlign w:val="center"/>
          </w:tcPr>
          <w:p w:rsidR="00B34E29" w:rsidRDefault="00BB391E">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投标分项报价表</w:t>
            </w:r>
          </w:p>
        </w:tc>
        <w:tc>
          <w:tcPr>
            <w:tcW w:w="1559" w:type="dxa"/>
            <w:tcBorders>
              <w:top w:val="double" w:sz="4" w:space="0" w:color="auto"/>
            </w:tcBorders>
            <w:vAlign w:val="center"/>
          </w:tcPr>
          <w:p w:rsidR="00B34E29" w:rsidRDefault="00B34E29">
            <w:pPr>
              <w:jc w:val="center"/>
              <w:rPr>
                <w:szCs w:val="21"/>
              </w:rPr>
            </w:pPr>
          </w:p>
        </w:tc>
        <w:tc>
          <w:tcPr>
            <w:tcW w:w="1560" w:type="dxa"/>
            <w:tcBorders>
              <w:top w:val="double" w:sz="4" w:space="0" w:color="auto"/>
            </w:tcBorders>
            <w:vAlign w:val="center"/>
          </w:tcPr>
          <w:p w:rsidR="00B34E29" w:rsidRDefault="00B34E29">
            <w:pPr>
              <w:snapToGrid w:val="0"/>
              <w:spacing w:line="400" w:lineRule="exact"/>
              <w:rPr>
                <w:rFonts w:ascii="宋体" w:hAnsi="宋体" w:cs="微软雅黑"/>
                <w:szCs w:val="21"/>
              </w:rPr>
            </w:pPr>
          </w:p>
        </w:tc>
        <w:tc>
          <w:tcPr>
            <w:tcW w:w="2018" w:type="dxa"/>
            <w:tcBorders>
              <w:top w:val="double" w:sz="4" w:space="0" w:color="auto"/>
            </w:tcBorders>
            <w:vAlign w:val="center"/>
          </w:tcPr>
          <w:p w:rsidR="00B34E29" w:rsidRDefault="00B34E29">
            <w:pPr>
              <w:snapToGrid w:val="0"/>
              <w:spacing w:line="400" w:lineRule="exact"/>
              <w:rPr>
                <w:rFonts w:ascii="宋体" w:hAnsi="宋体" w:cs="微软雅黑"/>
                <w:szCs w:val="21"/>
              </w:rPr>
            </w:pPr>
          </w:p>
        </w:tc>
      </w:tr>
      <w:tr w:rsidR="00B34E29">
        <w:trPr>
          <w:trHeight w:val="510"/>
        </w:trPr>
        <w:tc>
          <w:tcPr>
            <w:tcW w:w="468" w:type="dxa"/>
            <w:vAlign w:val="center"/>
          </w:tcPr>
          <w:p w:rsidR="00B34E29" w:rsidRDefault="00BB391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4"/>
            <w:vAlign w:val="center"/>
          </w:tcPr>
          <w:p w:rsidR="00B34E29" w:rsidRDefault="00BB391E">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技术规格偏离表</w:t>
            </w:r>
          </w:p>
        </w:tc>
        <w:tc>
          <w:tcPr>
            <w:tcW w:w="1559" w:type="dxa"/>
            <w:vAlign w:val="center"/>
          </w:tcPr>
          <w:p w:rsidR="00B34E29" w:rsidRDefault="00B34E29">
            <w:pPr>
              <w:jc w:val="center"/>
              <w:rPr>
                <w:szCs w:val="21"/>
              </w:rPr>
            </w:pPr>
          </w:p>
        </w:tc>
        <w:tc>
          <w:tcPr>
            <w:tcW w:w="1560" w:type="dxa"/>
            <w:vAlign w:val="center"/>
          </w:tcPr>
          <w:p w:rsidR="00B34E29" w:rsidRDefault="00B34E29">
            <w:pPr>
              <w:snapToGrid w:val="0"/>
              <w:spacing w:line="400" w:lineRule="exact"/>
              <w:rPr>
                <w:rFonts w:ascii="宋体" w:hAnsi="宋体" w:cs="微软雅黑"/>
                <w:szCs w:val="21"/>
              </w:rPr>
            </w:pPr>
          </w:p>
        </w:tc>
        <w:tc>
          <w:tcPr>
            <w:tcW w:w="2018" w:type="dxa"/>
            <w:vAlign w:val="center"/>
          </w:tcPr>
          <w:p w:rsidR="00B34E29" w:rsidRDefault="00B34E29">
            <w:pPr>
              <w:snapToGrid w:val="0"/>
              <w:spacing w:line="400" w:lineRule="exact"/>
              <w:rPr>
                <w:rFonts w:ascii="宋体" w:hAnsi="宋体" w:cs="微软雅黑"/>
                <w:szCs w:val="21"/>
              </w:rPr>
            </w:pPr>
          </w:p>
        </w:tc>
      </w:tr>
      <w:tr w:rsidR="00B34E29">
        <w:trPr>
          <w:trHeight w:val="510"/>
        </w:trPr>
        <w:tc>
          <w:tcPr>
            <w:tcW w:w="468" w:type="dxa"/>
            <w:vAlign w:val="center"/>
          </w:tcPr>
          <w:p w:rsidR="00B34E29" w:rsidRDefault="00BB391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4"/>
            <w:vAlign w:val="center"/>
          </w:tcPr>
          <w:p w:rsidR="00B34E29" w:rsidRDefault="00BB391E">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技术方案（实施方案）</w:t>
            </w:r>
          </w:p>
        </w:tc>
        <w:tc>
          <w:tcPr>
            <w:tcW w:w="1559" w:type="dxa"/>
            <w:vAlign w:val="center"/>
          </w:tcPr>
          <w:p w:rsidR="00B34E29" w:rsidRDefault="00B34E29">
            <w:pPr>
              <w:jc w:val="center"/>
              <w:rPr>
                <w:szCs w:val="21"/>
              </w:rPr>
            </w:pPr>
          </w:p>
        </w:tc>
        <w:tc>
          <w:tcPr>
            <w:tcW w:w="1560" w:type="dxa"/>
            <w:tcBorders>
              <w:top w:val="single" w:sz="4" w:space="0" w:color="auto"/>
            </w:tcBorders>
            <w:vAlign w:val="center"/>
          </w:tcPr>
          <w:p w:rsidR="00B34E29" w:rsidRDefault="00B34E29">
            <w:pPr>
              <w:snapToGrid w:val="0"/>
              <w:spacing w:line="400" w:lineRule="exact"/>
              <w:rPr>
                <w:rFonts w:ascii="宋体" w:hAnsi="宋体" w:cs="微软雅黑"/>
                <w:szCs w:val="21"/>
              </w:rPr>
            </w:pPr>
          </w:p>
        </w:tc>
        <w:tc>
          <w:tcPr>
            <w:tcW w:w="2018" w:type="dxa"/>
            <w:tcBorders>
              <w:top w:val="single" w:sz="4" w:space="0" w:color="auto"/>
            </w:tcBorders>
            <w:vAlign w:val="center"/>
          </w:tcPr>
          <w:p w:rsidR="00B34E29" w:rsidRDefault="00B34E29">
            <w:pPr>
              <w:snapToGrid w:val="0"/>
              <w:spacing w:line="400" w:lineRule="exact"/>
              <w:rPr>
                <w:rFonts w:ascii="宋体" w:hAnsi="宋体" w:cs="微软雅黑"/>
                <w:szCs w:val="21"/>
              </w:rPr>
            </w:pPr>
          </w:p>
        </w:tc>
      </w:tr>
      <w:tr w:rsidR="00B34E29">
        <w:trPr>
          <w:trHeight w:val="510"/>
        </w:trPr>
        <w:tc>
          <w:tcPr>
            <w:tcW w:w="468" w:type="dxa"/>
            <w:vAlign w:val="center"/>
          </w:tcPr>
          <w:p w:rsidR="00B34E29" w:rsidRDefault="00BB391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4"/>
            <w:vAlign w:val="center"/>
          </w:tcPr>
          <w:p w:rsidR="00B34E29" w:rsidRDefault="00BB391E">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售后服务方案</w:t>
            </w:r>
          </w:p>
        </w:tc>
        <w:tc>
          <w:tcPr>
            <w:tcW w:w="1559" w:type="dxa"/>
            <w:vAlign w:val="center"/>
          </w:tcPr>
          <w:p w:rsidR="00B34E29" w:rsidRDefault="00B34E29">
            <w:pPr>
              <w:jc w:val="center"/>
              <w:rPr>
                <w:szCs w:val="21"/>
              </w:rPr>
            </w:pPr>
          </w:p>
        </w:tc>
        <w:tc>
          <w:tcPr>
            <w:tcW w:w="1560" w:type="dxa"/>
            <w:vAlign w:val="center"/>
          </w:tcPr>
          <w:p w:rsidR="00B34E29" w:rsidRDefault="00B34E29">
            <w:pPr>
              <w:snapToGrid w:val="0"/>
              <w:spacing w:line="400" w:lineRule="exact"/>
              <w:rPr>
                <w:rFonts w:ascii="宋体" w:hAnsi="宋体" w:cs="微软雅黑"/>
                <w:szCs w:val="21"/>
              </w:rPr>
            </w:pPr>
          </w:p>
        </w:tc>
        <w:tc>
          <w:tcPr>
            <w:tcW w:w="2018" w:type="dxa"/>
            <w:vAlign w:val="center"/>
          </w:tcPr>
          <w:p w:rsidR="00B34E29" w:rsidRDefault="00B34E29">
            <w:pPr>
              <w:snapToGrid w:val="0"/>
              <w:spacing w:line="400" w:lineRule="exact"/>
              <w:rPr>
                <w:rFonts w:ascii="宋体" w:hAnsi="宋体" w:cs="微软雅黑"/>
                <w:szCs w:val="21"/>
              </w:rPr>
            </w:pPr>
          </w:p>
        </w:tc>
      </w:tr>
      <w:tr w:rsidR="00B34E29">
        <w:trPr>
          <w:trHeight w:val="510"/>
        </w:trPr>
        <w:tc>
          <w:tcPr>
            <w:tcW w:w="468" w:type="dxa"/>
            <w:vAlign w:val="center"/>
          </w:tcPr>
          <w:p w:rsidR="00B34E29" w:rsidRDefault="00BB391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4"/>
            <w:vAlign w:val="center"/>
          </w:tcPr>
          <w:p w:rsidR="00B34E29" w:rsidRDefault="00BB391E">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业绩情况表</w:t>
            </w:r>
          </w:p>
        </w:tc>
        <w:tc>
          <w:tcPr>
            <w:tcW w:w="1559" w:type="dxa"/>
            <w:vAlign w:val="center"/>
          </w:tcPr>
          <w:p w:rsidR="00B34E29" w:rsidRDefault="00B34E29">
            <w:pPr>
              <w:jc w:val="center"/>
              <w:rPr>
                <w:szCs w:val="21"/>
              </w:rPr>
            </w:pPr>
          </w:p>
        </w:tc>
        <w:tc>
          <w:tcPr>
            <w:tcW w:w="1560" w:type="dxa"/>
            <w:vAlign w:val="center"/>
          </w:tcPr>
          <w:p w:rsidR="00B34E29" w:rsidRDefault="00B34E29">
            <w:pPr>
              <w:snapToGrid w:val="0"/>
              <w:spacing w:line="400" w:lineRule="exact"/>
              <w:rPr>
                <w:rFonts w:ascii="宋体" w:hAnsi="宋体" w:cs="微软雅黑"/>
                <w:szCs w:val="21"/>
              </w:rPr>
            </w:pPr>
          </w:p>
        </w:tc>
        <w:tc>
          <w:tcPr>
            <w:tcW w:w="2018" w:type="dxa"/>
            <w:vAlign w:val="center"/>
          </w:tcPr>
          <w:p w:rsidR="00B34E29" w:rsidRDefault="00B34E29">
            <w:pPr>
              <w:snapToGrid w:val="0"/>
              <w:spacing w:line="400" w:lineRule="exact"/>
              <w:rPr>
                <w:rFonts w:ascii="宋体" w:hAnsi="宋体" w:cs="微软雅黑"/>
                <w:szCs w:val="21"/>
              </w:rPr>
            </w:pPr>
          </w:p>
        </w:tc>
      </w:tr>
      <w:tr w:rsidR="00B34E29">
        <w:trPr>
          <w:trHeight w:val="510"/>
        </w:trPr>
        <w:tc>
          <w:tcPr>
            <w:tcW w:w="468" w:type="dxa"/>
            <w:vAlign w:val="center"/>
          </w:tcPr>
          <w:p w:rsidR="00B34E29" w:rsidRDefault="00BB391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4"/>
            <w:vAlign w:val="center"/>
          </w:tcPr>
          <w:p w:rsidR="00B34E29" w:rsidRDefault="00BB391E">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中小企业声明函</w:t>
            </w:r>
          </w:p>
        </w:tc>
        <w:tc>
          <w:tcPr>
            <w:tcW w:w="1559" w:type="dxa"/>
            <w:vAlign w:val="center"/>
          </w:tcPr>
          <w:p w:rsidR="00B34E29" w:rsidRDefault="00B34E29">
            <w:pPr>
              <w:jc w:val="center"/>
              <w:rPr>
                <w:szCs w:val="21"/>
              </w:rPr>
            </w:pPr>
          </w:p>
        </w:tc>
        <w:tc>
          <w:tcPr>
            <w:tcW w:w="1560" w:type="dxa"/>
            <w:vAlign w:val="center"/>
          </w:tcPr>
          <w:p w:rsidR="00B34E29" w:rsidRDefault="00B34E29">
            <w:pPr>
              <w:snapToGrid w:val="0"/>
              <w:spacing w:line="400" w:lineRule="exact"/>
              <w:rPr>
                <w:rFonts w:ascii="宋体" w:hAnsi="宋体" w:cs="微软雅黑"/>
                <w:szCs w:val="21"/>
              </w:rPr>
            </w:pPr>
          </w:p>
        </w:tc>
        <w:tc>
          <w:tcPr>
            <w:tcW w:w="2018" w:type="dxa"/>
            <w:vAlign w:val="center"/>
          </w:tcPr>
          <w:p w:rsidR="00B34E29" w:rsidRDefault="00B34E29">
            <w:pPr>
              <w:snapToGrid w:val="0"/>
              <w:spacing w:line="400" w:lineRule="exact"/>
              <w:rPr>
                <w:rFonts w:ascii="宋体" w:hAnsi="宋体" w:cs="微软雅黑"/>
                <w:szCs w:val="21"/>
              </w:rPr>
            </w:pPr>
          </w:p>
        </w:tc>
      </w:tr>
      <w:tr w:rsidR="00B34E29">
        <w:trPr>
          <w:trHeight w:val="510"/>
        </w:trPr>
        <w:tc>
          <w:tcPr>
            <w:tcW w:w="468" w:type="dxa"/>
            <w:vAlign w:val="center"/>
          </w:tcPr>
          <w:p w:rsidR="00B34E29" w:rsidRDefault="00BB391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4"/>
            <w:vAlign w:val="center"/>
          </w:tcPr>
          <w:p w:rsidR="00B34E29" w:rsidRDefault="00BB391E">
            <w:pPr>
              <w:pStyle w:val="a8"/>
              <w:kinsoku w:val="0"/>
              <w:overflowPunct w:val="0"/>
              <w:autoSpaceDE w:val="0"/>
              <w:autoSpaceDN w:val="0"/>
              <w:spacing w:line="320" w:lineRule="exact"/>
              <w:rPr>
                <w:rFonts w:hAnsi="宋体" w:cs="微软雅黑"/>
                <w:bCs/>
                <w:kern w:val="0"/>
                <w:sz w:val="21"/>
                <w:szCs w:val="21"/>
              </w:rPr>
            </w:pPr>
            <w:r>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B34E29" w:rsidRDefault="00B34E29">
            <w:pPr>
              <w:jc w:val="center"/>
              <w:rPr>
                <w:szCs w:val="21"/>
              </w:rPr>
            </w:pPr>
          </w:p>
        </w:tc>
        <w:tc>
          <w:tcPr>
            <w:tcW w:w="1560" w:type="dxa"/>
            <w:vAlign w:val="center"/>
          </w:tcPr>
          <w:p w:rsidR="00B34E29" w:rsidRDefault="00B34E29">
            <w:pPr>
              <w:snapToGrid w:val="0"/>
              <w:spacing w:line="400" w:lineRule="exact"/>
              <w:rPr>
                <w:rFonts w:ascii="宋体" w:hAnsi="宋体" w:cs="微软雅黑"/>
                <w:szCs w:val="21"/>
              </w:rPr>
            </w:pPr>
          </w:p>
        </w:tc>
        <w:tc>
          <w:tcPr>
            <w:tcW w:w="2018" w:type="dxa"/>
            <w:vAlign w:val="center"/>
          </w:tcPr>
          <w:p w:rsidR="00B34E29" w:rsidRDefault="00B34E29">
            <w:pPr>
              <w:snapToGrid w:val="0"/>
              <w:spacing w:line="400" w:lineRule="exact"/>
              <w:rPr>
                <w:rFonts w:ascii="宋体" w:hAnsi="宋体" w:cs="微软雅黑"/>
                <w:szCs w:val="21"/>
              </w:rPr>
            </w:pPr>
          </w:p>
        </w:tc>
      </w:tr>
      <w:tr w:rsidR="00B34E29">
        <w:trPr>
          <w:trHeight w:val="510"/>
        </w:trPr>
        <w:tc>
          <w:tcPr>
            <w:tcW w:w="468" w:type="dxa"/>
            <w:vAlign w:val="center"/>
          </w:tcPr>
          <w:p w:rsidR="00B34E29" w:rsidRDefault="00BB391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4"/>
            <w:vAlign w:val="center"/>
          </w:tcPr>
          <w:p w:rsidR="00B34E29" w:rsidRDefault="00BB391E">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监狱企业证明文件</w:t>
            </w:r>
          </w:p>
        </w:tc>
        <w:tc>
          <w:tcPr>
            <w:tcW w:w="1559" w:type="dxa"/>
            <w:vAlign w:val="center"/>
          </w:tcPr>
          <w:p w:rsidR="00B34E29" w:rsidRDefault="00B34E29">
            <w:pPr>
              <w:jc w:val="center"/>
              <w:rPr>
                <w:szCs w:val="21"/>
              </w:rPr>
            </w:pPr>
          </w:p>
        </w:tc>
        <w:tc>
          <w:tcPr>
            <w:tcW w:w="1560" w:type="dxa"/>
            <w:vAlign w:val="center"/>
          </w:tcPr>
          <w:p w:rsidR="00B34E29" w:rsidRDefault="00B34E29">
            <w:pPr>
              <w:snapToGrid w:val="0"/>
              <w:spacing w:line="400" w:lineRule="exact"/>
              <w:rPr>
                <w:rFonts w:ascii="宋体" w:hAnsi="宋体" w:cs="微软雅黑"/>
                <w:szCs w:val="21"/>
              </w:rPr>
            </w:pPr>
          </w:p>
        </w:tc>
        <w:tc>
          <w:tcPr>
            <w:tcW w:w="2018" w:type="dxa"/>
            <w:vAlign w:val="center"/>
          </w:tcPr>
          <w:p w:rsidR="00B34E29" w:rsidRDefault="00B34E29">
            <w:pPr>
              <w:snapToGrid w:val="0"/>
              <w:spacing w:line="400" w:lineRule="exact"/>
              <w:rPr>
                <w:rFonts w:ascii="宋体" w:hAnsi="宋体" w:cs="微软雅黑"/>
                <w:szCs w:val="21"/>
              </w:rPr>
            </w:pPr>
          </w:p>
        </w:tc>
      </w:tr>
      <w:tr w:rsidR="00B34E29">
        <w:trPr>
          <w:trHeight w:val="1089"/>
        </w:trPr>
        <w:tc>
          <w:tcPr>
            <w:tcW w:w="468" w:type="dxa"/>
            <w:vAlign w:val="center"/>
          </w:tcPr>
          <w:p w:rsidR="00B34E29" w:rsidRDefault="00BB391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1058" w:type="dxa"/>
            <w:gridSpan w:val="2"/>
            <w:tcBorders>
              <w:right w:val="single" w:sz="4" w:space="0" w:color="auto"/>
            </w:tcBorders>
            <w:vAlign w:val="center"/>
          </w:tcPr>
          <w:p w:rsidR="00B34E29" w:rsidRDefault="00BB391E">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CCC</w:t>
            </w:r>
            <w:r>
              <w:rPr>
                <w:rFonts w:hAnsi="宋体" w:cs="微软雅黑" w:hint="eastAsia"/>
                <w:bCs/>
                <w:kern w:val="0"/>
                <w:sz w:val="21"/>
                <w:szCs w:val="21"/>
              </w:rPr>
              <w:t>强制性产品认证</w:t>
            </w:r>
          </w:p>
        </w:tc>
        <w:tc>
          <w:tcPr>
            <w:tcW w:w="2693" w:type="dxa"/>
            <w:gridSpan w:val="2"/>
            <w:tcBorders>
              <w:left w:val="single" w:sz="4" w:space="0" w:color="auto"/>
            </w:tcBorders>
            <w:vAlign w:val="center"/>
          </w:tcPr>
          <w:p w:rsidR="00B34E29" w:rsidRDefault="00BB391E">
            <w:pPr>
              <w:pStyle w:val="a8"/>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B34E29" w:rsidRDefault="00B34E29">
            <w:pPr>
              <w:pStyle w:val="a8"/>
              <w:rPr>
                <w:sz w:val="21"/>
                <w:szCs w:val="21"/>
              </w:rPr>
            </w:pPr>
          </w:p>
        </w:tc>
        <w:tc>
          <w:tcPr>
            <w:tcW w:w="1560" w:type="dxa"/>
            <w:vAlign w:val="center"/>
          </w:tcPr>
          <w:p w:rsidR="00B34E29" w:rsidRDefault="00B34E29">
            <w:pPr>
              <w:snapToGrid w:val="0"/>
              <w:spacing w:line="400" w:lineRule="exact"/>
              <w:rPr>
                <w:rFonts w:ascii="宋体" w:hAnsi="宋体" w:cs="微软雅黑"/>
                <w:szCs w:val="21"/>
              </w:rPr>
            </w:pPr>
          </w:p>
        </w:tc>
        <w:tc>
          <w:tcPr>
            <w:tcW w:w="2018" w:type="dxa"/>
            <w:vAlign w:val="center"/>
          </w:tcPr>
          <w:p w:rsidR="00B34E29" w:rsidRDefault="00B34E29">
            <w:pPr>
              <w:snapToGrid w:val="0"/>
              <w:spacing w:line="400" w:lineRule="exact"/>
              <w:rPr>
                <w:rFonts w:ascii="宋体" w:hAnsi="宋体" w:cs="微软雅黑"/>
                <w:szCs w:val="21"/>
              </w:rPr>
            </w:pPr>
          </w:p>
        </w:tc>
      </w:tr>
      <w:tr w:rsidR="00B34E29">
        <w:trPr>
          <w:trHeight w:val="510"/>
        </w:trPr>
        <w:tc>
          <w:tcPr>
            <w:tcW w:w="468" w:type="dxa"/>
            <w:vMerge w:val="restart"/>
            <w:vAlign w:val="center"/>
          </w:tcPr>
          <w:p w:rsidR="00B34E29" w:rsidRDefault="00BB391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1058" w:type="dxa"/>
            <w:gridSpan w:val="2"/>
            <w:vMerge w:val="restart"/>
            <w:tcBorders>
              <w:right w:val="single" w:sz="4" w:space="0" w:color="auto"/>
            </w:tcBorders>
            <w:vAlign w:val="center"/>
          </w:tcPr>
          <w:p w:rsidR="00B34E29" w:rsidRDefault="00BB391E">
            <w:pPr>
              <w:pStyle w:val="a8"/>
              <w:kinsoku w:val="0"/>
              <w:overflowPunct w:val="0"/>
              <w:autoSpaceDE w:val="0"/>
              <w:autoSpaceDN w:val="0"/>
              <w:spacing w:line="320" w:lineRule="exact"/>
              <w:rPr>
                <w:rFonts w:asciiTheme="minorEastAsia" w:hAnsiTheme="minorEastAsia" w:cs="宋体"/>
                <w:kern w:val="0"/>
                <w:sz w:val="21"/>
                <w:szCs w:val="21"/>
              </w:rPr>
            </w:pPr>
            <w:r>
              <w:rPr>
                <w:rFonts w:asciiTheme="minorEastAsia" w:hAnsiTheme="minorEastAsia" w:cs="宋体"/>
                <w:kern w:val="0"/>
                <w:sz w:val="21"/>
                <w:szCs w:val="21"/>
              </w:rPr>
              <w:t>信息安全产品强制性认证</w:t>
            </w:r>
          </w:p>
        </w:tc>
        <w:tc>
          <w:tcPr>
            <w:tcW w:w="2693" w:type="dxa"/>
            <w:gridSpan w:val="2"/>
            <w:tcBorders>
              <w:left w:val="single" w:sz="4" w:space="0" w:color="auto"/>
            </w:tcBorders>
            <w:vAlign w:val="center"/>
          </w:tcPr>
          <w:p w:rsidR="00B34E29" w:rsidRDefault="00BB391E">
            <w:pPr>
              <w:pStyle w:val="a8"/>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认证机构颁发的认证证书</w:t>
            </w:r>
          </w:p>
        </w:tc>
        <w:tc>
          <w:tcPr>
            <w:tcW w:w="1559" w:type="dxa"/>
            <w:vAlign w:val="center"/>
          </w:tcPr>
          <w:p w:rsidR="00B34E29" w:rsidRDefault="00B34E29">
            <w:pPr>
              <w:pStyle w:val="a8"/>
              <w:rPr>
                <w:sz w:val="21"/>
                <w:szCs w:val="21"/>
              </w:rPr>
            </w:pPr>
          </w:p>
        </w:tc>
        <w:tc>
          <w:tcPr>
            <w:tcW w:w="1560" w:type="dxa"/>
            <w:vAlign w:val="center"/>
          </w:tcPr>
          <w:p w:rsidR="00B34E29" w:rsidRDefault="00B34E29">
            <w:pPr>
              <w:snapToGrid w:val="0"/>
              <w:spacing w:line="400" w:lineRule="exact"/>
              <w:rPr>
                <w:rFonts w:ascii="宋体" w:hAnsi="宋体" w:cs="微软雅黑"/>
                <w:szCs w:val="21"/>
              </w:rPr>
            </w:pPr>
          </w:p>
        </w:tc>
        <w:tc>
          <w:tcPr>
            <w:tcW w:w="2018" w:type="dxa"/>
            <w:vAlign w:val="center"/>
          </w:tcPr>
          <w:p w:rsidR="00B34E29" w:rsidRDefault="00B34E29">
            <w:pPr>
              <w:snapToGrid w:val="0"/>
              <w:spacing w:line="400" w:lineRule="exact"/>
              <w:rPr>
                <w:rFonts w:ascii="宋体" w:hAnsi="宋体" w:cs="微软雅黑"/>
                <w:szCs w:val="21"/>
              </w:rPr>
            </w:pPr>
          </w:p>
        </w:tc>
      </w:tr>
      <w:tr w:rsidR="00B34E29">
        <w:trPr>
          <w:trHeight w:val="510"/>
        </w:trPr>
        <w:tc>
          <w:tcPr>
            <w:tcW w:w="468" w:type="dxa"/>
            <w:vMerge/>
            <w:vAlign w:val="center"/>
          </w:tcPr>
          <w:p w:rsidR="00B34E29" w:rsidRDefault="00B34E29">
            <w:pPr>
              <w:adjustRightInd w:val="0"/>
              <w:snapToGrid w:val="0"/>
              <w:spacing w:line="400" w:lineRule="exact"/>
              <w:jc w:val="center"/>
              <w:textAlignment w:val="baseline"/>
              <w:rPr>
                <w:rFonts w:ascii="宋体" w:hAnsi="宋体" w:cs="微软雅黑"/>
                <w:szCs w:val="21"/>
              </w:rPr>
            </w:pPr>
          </w:p>
        </w:tc>
        <w:tc>
          <w:tcPr>
            <w:tcW w:w="1058" w:type="dxa"/>
            <w:gridSpan w:val="2"/>
            <w:vMerge/>
            <w:tcBorders>
              <w:right w:val="single" w:sz="4" w:space="0" w:color="auto"/>
            </w:tcBorders>
            <w:vAlign w:val="center"/>
          </w:tcPr>
          <w:p w:rsidR="00B34E29" w:rsidRDefault="00B34E29">
            <w:pPr>
              <w:pStyle w:val="a8"/>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693" w:type="dxa"/>
            <w:gridSpan w:val="2"/>
            <w:tcBorders>
              <w:left w:val="single" w:sz="4" w:space="0" w:color="auto"/>
            </w:tcBorders>
            <w:vAlign w:val="center"/>
          </w:tcPr>
          <w:p w:rsidR="00B34E29" w:rsidRDefault="00BB391E">
            <w:pPr>
              <w:pStyle w:val="a8"/>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中国信息安全认证中心</w:t>
            </w:r>
            <w:proofErr w:type="gramStart"/>
            <w:r>
              <w:rPr>
                <w:rFonts w:asciiTheme="minorEastAsia" w:hAnsiTheme="minorEastAsia" w:cs="宋体" w:hint="eastAsia"/>
                <w:kern w:val="0"/>
                <w:sz w:val="21"/>
                <w:szCs w:val="21"/>
              </w:rPr>
              <w:t>官网产品</w:t>
            </w:r>
            <w:proofErr w:type="gramEnd"/>
            <w:r>
              <w:rPr>
                <w:rFonts w:asciiTheme="minorEastAsia" w:hAnsiTheme="minorEastAsia" w:cs="宋体" w:hint="eastAsia"/>
                <w:kern w:val="0"/>
                <w:sz w:val="21"/>
                <w:szCs w:val="21"/>
              </w:rPr>
              <w:t>查询结果截图</w:t>
            </w:r>
          </w:p>
        </w:tc>
        <w:tc>
          <w:tcPr>
            <w:tcW w:w="1559" w:type="dxa"/>
            <w:vAlign w:val="center"/>
          </w:tcPr>
          <w:p w:rsidR="00B34E29" w:rsidRDefault="00B34E29">
            <w:pPr>
              <w:pStyle w:val="a8"/>
              <w:rPr>
                <w:sz w:val="21"/>
                <w:szCs w:val="21"/>
              </w:rPr>
            </w:pPr>
          </w:p>
        </w:tc>
        <w:tc>
          <w:tcPr>
            <w:tcW w:w="1560" w:type="dxa"/>
            <w:vAlign w:val="center"/>
          </w:tcPr>
          <w:p w:rsidR="00B34E29" w:rsidRDefault="00B34E29">
            <w:pPr>
              <w:snapToGrid w:val="0"/>
              <w:spacing w:line="400" w:lineRule="exact"/>
              <w:rPr>
                <w:rFonts w:ascii="宋体" w:hAnsi="宋体" w:cs="微软雅黑"/>
                <w:szCs w:val="21"/>
              </w:rPr>
            </w:pPr>
          </w:p>
        </w:tc>
        <w:tc>
          <w:tcPr>
            <w:tcW w:w="2018" w:type="dxa"/>
            <w:vAlign w:val="center"/>
          </w:tcPr>
          <w:p w:rsidR="00B34E29" w:rsidRDefault="00B34E29">
            <w:pPr>
              <w:snapToGrid w:val="0"/>
              <w:spacing w:line="400" w:lineRule="exact"/>
              <w:rPr>
                <w:rFonts w:ascii="宋体" w:hAnsi="宋体" w:cs="微软雅黑"/>
                <w:szCs w:val="21"/>
              </w:rPr>
            </w:pPr>
          </w:p>
        </w:tc>
      </w:tr>
      <w:tr w:rsidR="00B34E29">
        <w:trPr>
          <w:trHeight w:val="510"/>
        </w:trPr>
        <w:tc>
          <w:tcPr>
            <w:tcW w:w="468" w:type="dxa"/>
            <w:vAlign w:val="center"/>
          </w:tcPr>
          <w:p w:rsidR="00B34E29" w:rsidRDefault="00BB391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3751" w:type="dxa"/>
            <w:gridSpan w:val="4"/>
            <w:vAlign w:val="center"/>
          </w:tcPr>
          <w:p w:rsidR="00B34E29" w:rsidRDefault="00BB391E">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其它资料</w:t>
            </w:r>
          </w:p>
        </w:tc>
        <w:tc>
          <w:tcPr>
            <w:tcW w:w="1559" w:type="dxa"/>
            <w:vAlign w:val="center"/>
          </w:tcPr>
          <w:p w:rsidR="00B34E29" w:rsidRDefault="00B34E29">
            <w:pPr>
              <w:jc w:val="center"/>
              <w:rPr>
                <w:szCs w:val="21"/>
              </w:rPr>
            </w:pPr>
          </w:p>
        </w:tc>
        <w:tc>
          <w:tcPr>
            <w:tcW w:w="1560" w:type="dxa"/>
            <w:vAlign w:val="center"/>
          </w:tcPr>
          <w:p w:rsidR="00B34E29" w:rsidRDefault="00B34E29">
            <w:pPr>
              <w:snapToGrid w:val="0"/>
              <w:spacing w:line="400" w:lineRule="exact"/>
              <w:rPr>
                <w:rFonts w:ascii="宋体" w:hAnsi="宋体" w:cs="微软雅黑"/>
                <w:szCs w:val="21"/>
              </w:rPr>
            </w:pPr>
          </w:p>
        </w:tc>
        <w:tc>
          <w:tcPr>
            <w:tcW w:w="2018" w:type="dxa"/>
            <w:vAlign w:val="center"/>
          </w:tcPr>
          <w:p w:rsidR="00B34E29" w:rsidRDefault="00B34E29">
            <w:pPr>
              <w:snapToGrid w:val="0"/>
              <w:spacing w:line="400" w:lineRule="exact"/>
              <w:rPr>
                <w:rFonts w:ascii="宋体" w:hAnsi="宋体" w:cs="微软雅黑"/>
                <w:szCs w:val="21"/>
              </w:rPr>
            </w:pPr>
          </w:p>
        </w:tc>
      </w:tr>
    </w:tbl>
    <w:p w:rsidR="00B34E29" w:rsidRDefault="00BB391E">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szCs w:val="24"/>
        </w:rPr>
      </w:pPr>
      <w:r>
        <w:rPr>
          <w:rFonts w:ascii="楷体" w:eastAsia="楷体" w:hAnsi="楷体" w:hint="eastAsia"/>
          <w:color w:val="000000"/>
          <w:sz w:val="24"/>
          <w:szCs w:val="24"/>
        </w:rPr>
        <w:t>注：①本表序号8请按照</w:t>
      </w:r>
      <w:proofErr w:type="gramStart"/>
      <w:r>
        <w:rPr>
          <w:rFonts w:ascii="楷体" w:eastAsia="楷体" w:hAnsi="楷体" w:hint="eastAsia"/>
          <w:color w:val="000000"/>
          <w:sz w:val="24"/>
          <w:szCs w:val="24"/>
        </w:rPr>
        <w:t>本谈判</w:t>
      </w:r>
      <w:proofErr w:type="gramEnd"/>
      <w:r>
        <w:rPr>
          <w:rFonts w:ascii="楷体" w:eastAsia="楷体" w:hAnsi="楷体" w:hint="eastAsia"/>
          <w:color w:val="000000"/>
          <w:sz w:val="24"/>
          <w:szCs w:val="24"/>
        </w:rPr>
        <w:t>文件 “第六章资格审查与评审”资格审查表中序号3要求，根据所提供经审计财务报告、基本开户银行资信证明、银行资信证明、政府采购投标担保</w:t>
      </w:r>
      <w:proofErr w:type="gramStart"/>
      <w:r>
        <w:rPr>
          <w:rFonts w:ascii="楷体" w:eastAsia="楷体" w:hAnsi="楷体" w:hint="eastAsia"/>
          <w:color w:val="000000"/>
          <w:sz w:val="24"/>
          <w:szCs w:val="24"/>
        </w:rPr>
        <w:t>函情况</w:t>
      </w:r>
      <w:proofErr w:type="gramEnd"/>
      <w:r>
        <w:rPr>
          <w:rFonts w:ascii="楷体" w:eastAsia="楷体" w:hAnsi="楷体" w:hint="eastAsia"/>
          <w:color w:val="000000"/>
          <w:sz w:val="24"/>
          <w:szCs w:val="24"/>
        </w:rPr>
        <w:t>填写其中一项即可。</w:t>
      </w:r>
    </w:p>
    <w:p w:rsidR="00B34E29" w:rsidRDefault="00BB391E">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hint="eastAsia"/>
          <w:color w:val="000000"/>
          <w:sz w:val="24"/>
          <w:szCs w:val="24"/>
        </w:rPr>
        <w:lastRenderedPageBreak/>
        <w:t>②本表序号10请按照</w:t>
      </w:r>
      <w:proofErr w:type="gramStart"/>
      <w:r>
        <w:rPr>
          <w:rFonts w:ascii="楷体" w:eastAsia="楷体" w:hAnsi="楷体" w:hint="eastAsia"/>
          <w:color w:val="000000"/>
          <w:sz w:val="24"/>
          <w:szCs w:val="24"/>
        </w:rPr>
        <w:t>本谈判</w:t>
      </w:r>
      <w:proofErr w:type="gramEnd"/>
      <w:r>
        <w:rPr>
          <w:rFonts w:ascii="楷体" w:eastAsia="楷体" w:hAnsi="楷体" w:hint="eastAsia"/>
          <w:color w:val="000000"/>
          <w:sz w:val="24"/>
          <w:szCs w:val="24"/>
        </w:rPr>
        <w:t>文件 “第六章资格审查与评审”资格审查表中序号6要求提供，根据所提供证明材料或承诺函（声明）情况填写其中一项即可。</w:t>
      </w:r>
    </w:p>
    <w:p w:rsidR="00B34E29" w:rsidRDefault="00BB391E">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hint="eastAsia"/>
          <w:color w:val="000000"/>
          <w:sz w:val="24"/>
          <w:szCs w:val="24"/>
        </w:rPr>
        <w:t>③本表序号26请根据所投产</w:t>
      </w:r>
      <w:proofErr w:type="gramStart"/>
      <w:r>
        <w:rPr>
          <w:rFonts w:ascii="楷体" w:eastAsia="楷体" w:hAnsi="楷体" w:hint="eastAsia"/>
          <w:color w:val="000000"/>
          <w:sz w:val="24"/>
          <w:szCs w:val="24"/>
        </w:rPr>
        <w:t>品提供</w:t>
      </w:r>
      <w:proofErr w:type="gramEnd"/>
      <w:r>
        <w:rPr>
          <w:rFonts w:ascii="楷体" w:eastAsia="楷体" w:hAnsi="楷体" w:hint="eastAsia"/>
          <w:color w:val="000000"/>
          <w:sz w:val="24"/>
          <w:szCs w:val="24"/>
        </w:rPr>
        <w:t>证书或截</w:t>
      </w:r>
      <w:proofErr w:type="gramStart"/>
      <w:r>
        <w:rPr>
          <w:rFonts w:ascii="楷体" w:eastAsia="楷体" w:hAnsi="楷体" w:hint="eastAsia"/>
          <w:color w:val="000000"/>
          <w:sz w:val="24"/>
          <w:szCs w:val="24"/>
        </w:rPr>
        <w:t>图情况</w:t>
      </w:r>
      <w:proofErr w:type="gramEnd"/>
      <w:r>
        <w:rPr>
          <w:rFonts w:ascii="楷体" w:eastAsia="楷体" w:hAnsi="楷体" w:hint="eastAsia"/>
          <w:color w:val="000000"/>
          <w:sz w:val="24"/>
          <w:szCs w:val="24"/>
        </w:rPr>
        <w:t>填写其中一项即可。</w:t>
      </w:r>
    </w:p>
    <w:p w:rsidR="00B34E29" w:rsidRDefault="00B34E29">
      <w:pPr>
        <w:pStyle w:val="a8"/>
        <w:spacing w:line="360" w:lineRule="auto"/>
        <w:jc w:val="center"/>
        <w:rPr>
          <w:rFonts w:asciiTheme="majorEastAsia" w:eastAsiaTheme="majorEastAsia" w:hAnsiTheme="majorEastAsia"/>
          <w:b/>
          <w:snapToGrid w:val="0"/>
          <w:kern w:val="0"/>
          <w:sz w:val="28"/>
          <w:szCs w:val="28"/>
        </w:rPr>
      </w:pPr>
    </w:p>
    <w:p w:rsidR="00B34E29" w:rsidRDefault="00BB391E">
      <w:pPr>
        <w:pStyle w:val="a8"/>
        <w:spacing w:line="360" w:lineRule="auto"/>
        <w:jc w:val="center"/>
        <w:rPr>
          <w:rFonts w:asciiTheme="majorEastAsia" w:eastAsiaTheme="majorEastAsia" w:hAnsiTheme="majorEastAsia"/>
          <w:b/>
          <w:snapToGrid w:val="0"/>
          <w:kern w:val="0"/>
          <w:sz w:val="28"/>
          <w:szCs w:val="28"/>
        </w:rPr>
      </w:pPr>
      <w:r>
        <w:rPr>
          <w:rFonts w:asciiTheme="majorEastAsia" w:eastAsiaTheme="majorEastAsia" w:hAnsiTheme="majorEastAsia" w:hint="eastAsia"/>
          <w:b/>
          <w:snapToGrid w:val="0"/>
          <w:kern w:val="0"/>
          <w:sz w:val="28"/>
          <w:szCs w:val="28"/>
        </w:rPr>
        <w:t>二、第一次报价一览表</w:t>
      </w:r>
    </w:p>
    <w:p w:rsidR="00B34E29" w:rsidRDefault="00B34E29">
      <w:pPr>
        <w:pStyle w:val="a8"/>
        <w:spacing w:line="360" w:lineRule="auto"/>
        <w:jc w:val="center"/>
        <w:rPr>
          <w:rFonts w:asciiTheme="majorEastAsia" w:eastAsiaTheme="majorEastAsia" w:hAnsiTheme="majorEastAsia"/>
          <w:b/>
          <w:snapToGrid w:val="0"/>
          <w:kern w:val="0"/>
          <w:sz w:val="28"/>
          <w:szCs w:val="28"/>
        </w:rPr>
      </w:pPr>
    </w:p>
    <w:p w:rsidR="00B34E29" w:rsidRDefault="00BB391E" w:rsidP="008638C4">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B34E29" w:rsidRDefault="00BB391E">
      <w:pPr>
        <w:spacing w:line="360" w:lineRule="auto"/>
        <w:contextualSpacing/>
        <w:rPr>
          <w:rFonts w:asciiTheme="minorEastAsia" w:hAnsiTheme="minorEastAsia"/>
          <w:color w:val="000000"/>
          <w:szCs w:val="21"/>
        </w:rPr>
      </w:pPr>
      <w:r>
        <w:rPr>
          <w:rFonts w:asciiTheme="minorEastAsia" w:hAnsiTheme="minorEastAsia" w:hint="eastAsia"/>
          <w:color w:val="000000"/>
          <w:szCs w:val="21"/>
        </w:rPr>
        <w:t xml:space="preserve">项目名称：                                                      </w:t>
      </w:r>
      <w:r>
        <w:rPr>
          <w:rFonts w:asciiTheme="minorEastAsia" w:hAnsiTheme="minorEastAsia" w:cs="Arial" w:hint="eastAsia"/>
          <w:szCs w:val="21"/>
        </w:rPr>
        <w:t>单位：元（人民币）</w:t>
      </w:r>
    </w:p>
    <w:tbl>
      <w:tblPr>
        <w:tblW w:w="9180" w:type="dxa"/>
        <w:tblLayout w:type="fixed"/>
        <w:tblLook w:val="04A0"/>
      </w:tblPr>
      <w:tblGrid>
        <w:gridCol w:w="959"/>
        <w:gridCol w:w="1843"/>
        <w:gridCol w:w="3685"/>
        <w:gridCol w:w="1843"/>
        <w:gridCol w:w="850"/>
      </w:tblGrid>
      <w:tr w:rsidR="00B34E29">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34E29" w:rsidRDefault="00BB391E">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34E29" w:rsidRDefault="00BB391E">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34E29" w:rsidRDefault="00BB391E">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34E29" w:rsidRDefault="00BB391E">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34E29" w:rsidRDefault="00BB391E">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备注</w:t>
            </w:r>
          </w:p>
        </w:tc>
      </w:tr>
      <w:tr w:rsidR="00B34E29">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B34E29" w:rsidRDefault="00B34E29">
            <w:pPr>
              <w:autoSpaceDE w:val="0"/>
              <w:autoSpaceDN w:val="0"/>
              <w:adjustRightInd w:val="0"/>
              <w:spacing w:line="480" w:lineRule="exact"/>
              <w:ind w:firstLine="240"/>
              <w:rPr>
                <w:rFonts w:asciiTheme="minorEastAsia" w:hAnsiTheme="minorEastAsia"/>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B34E29" w:rsidRDefault="00B34E29">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B34E29" w:rsidRDefault="00BB391E">
            <w:pPr>
              <w:autoSpaceDE w:val="0"/>
              <w:autoSpaceDN w:val="0"/>
              <w:adjustRightInd w:val="0"/>
              <w:spacing w:line="480" w:lineRule="exact"/>
              <w:rPr>
                <w:rFonts w:asciiTheme="minorEastAsia" w:hAnsiTheme="minorEastAsia" w:cs="宋体"/>
                <w:szCs w:val="21"/>
                <w:lang w:val="zh-CN"/>
              </w:rPr>
            </w:pPr>
            <w:r>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B34E29" w:rsidRDefault="00B34E29">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B34E29" w:rsidRDefault="00B34E29">
            <w:pPr>
              <w:autoSpaceDE w:val="0"/>
              <w:autoSpaceDN w:val="0"/>
              <w:adjustRightInd w:val="0"/>
              <w:spacing w:line="480" w:lineRule="exact"/>
              <w:ind w:firstLine="240"/>
              <w:rPr>
                <w:rFonts w:asciiTheme="minorEastAsia" w:hAnsiTheme="minorEastAsia" w:cs="宋体"/>
                <w:szCs w:val="21"/>
                <w:lang w:val="zh-CN"/>
              </w:rPr>
            </w:pPr>
          </w:p>
        </w:tc>
      </w:tr>
      <w:tr w:rsidR="00B34E29">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B34E29" w:rsidRDefault="00BB391E">
            <w:pPr>
              <w:autoSpaceDE w:val="0"/>
              <w:autoSpaceDN w:val="0"/>
              <w:adjustRightInd w:val="0"/>
              <w:spacing w:line="480" w:lineRule="exact"/>
              <w:ind w:firstLine="240"/>
              <w:rPr>
                <w:rFonts w:asciiTheme="minorEastAsia" w:hAnsiTheme="minorEastAsia"/>
                <w:szCs w:val="21"/>
              </w:rPr>
            </w:pPr>
            <w:r>
              <w:rPr>
                <w:rFonts w:asciiTheme="minorEastAsia" w:hAnsiTheme="minorEastAsia" w:cs="Arial"/>
                <w:szCs w:val="21"/>
              </w:rPr>
              <w:t>…</w:t>
            </w:r>
          </w:p>
        </w:tc>
        <w:tc>
          <w:tcPr>
            <w:tcW w:w="1843" w:type="dxa"/>
            <w:tcBorders>
              <w:top w:val="single" w:sz="6" w:space="0" w:color="auto"/>
              <w:left w:val="single" w:sz="6" w:space="0" w:color="auto"/>
              <w:bottom w:val="single" w:sz="6" w:space="0" w:color="auto"/>
              <w:right w:val="single" w:sz="6" w:space="0" w:color="auto"/>
            </w:tcBorders>
            <w:vAlign w:val="center"/>
          </w:tcPr>
          <w:p w:rsidR="00B34E29" w:rsidRDefault="00B34E29">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B34E29" w:rsidRDefault="00BB391E">
            <w:pPr>
              <w:autoSpaceDE w:val="0"/>
              <w:autoSpaceDN w:val="0"/>
              <w:adjustRightInd w:val="0"/>
              <w:spacing w:line="480" w:lineRule="exact"/>
              <w:rPr>
                <w:rFonts w:asciiTheme="minorEastAsia" w:hAnsiTheme="minorEastAsia" w:cs="宋体"/>
                <w:szCs w:val="21"/>
                <w:lang w:val="zh-CN"/>
              </w:rPr>
            </w:pPr>
            <w:r>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B34E29" w:rsidRDefault="00B34E29">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B34E29" w:rsidRDefault="00B34E29">
            <w:pPr>
              <w:autoSpaceDE w:val="0"/>
              <w:autoSpaceDN w:val="0"/>
              <w:adjustRightInd w:val="0"/>
              <w:spacing w:line="480" w:lineRule="exact"/>
              <w:ind w:firstLine="240"/>
              <w:rPr>
                <w:rFonts w:asciiTheme="minorEastAsia" w:hAnsiTheme="minorEastAsia" w:cs="宋体"/>
                <w:szCs w:val="21"/>
                <w:lang w:val="zh-CN"/>
              </w:rPr>
            </w:pPr>
          </w:p>
        </w:tc>
      </w:tr>
    </w:tbl>
    <w:p w:rsidR="00B34E29" w:rsidRDefault="00BB391E">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供应商名称：</w:t>
      </w:r>
      <w:r>
        <w:rPr>
          <w:rFonts w:asciiTheme="minorEastAsia" w:hAnsiTheme="minorEastAsia" w:cs="宋体" w:hint="eastAsia"/>
          <w:szCs w:val="21"/>
          <w:u w:val="single"/>
          <w:lang w:val="zh-CN"/>
        </w:rPr>
        <w:t xml:space="preserve">     （全称）   </w:t>
      </w:r>
      <w:r>
        <w:rPr>
          <w:rFonts w:asciiTheme="minorEastAsia" w:hAnsiTheme="minorEastAsia" w:cs="宋体" w:hint="eastAsia"/>
          <w:szCs w:val="21"/>
          <w:lang w:val="zh-CN"/>
        </w:rPr>
        <w:t>（公章）：</w:t>
      </w:r>
    </w:p>
    <w:p w:rsidR="00B34E29" w:rsidRDefault="00BB391E">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w:t>
      </w:r>
      <w:proofErr w:type="gramStart"/>
      <w:r>
        <w:rPr>
          <w:rFonts w:asciiTheme="minorEastAsia" w:hAnsiTheme="minorEastAsia" w:cs="宋体" w:hint="eastAsia"/>
          <w:szCs w:val="21"/>
          <w:lang w:val="zh-CN"/>
        </w:rPr>
        <w:t>商法定</w:t>
      </w:r>
      <w:proofErr w:type="gramEnd"/>
      <w:r>
        <w:rPr>
          <w:rFonts w:asciiTheme="minorEastAsia" w:hAnsiTheme="minorEastAsia" w:cs="宋体" w:hint="eastAsia"/>
          <w:szCs w:val="21"/>
          <w:lang w:val="zh-CN"/>
        </w:rPr>
        <w:t>代表人（单位负责人）或授权代表签字：</w:t>
      </w:r>
    </w:p>
    <w:p w:rsidR="00B34E29" w:rsidRDefault="00BB391E">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日期：年月日</w:t>
      </w:r>
    </w:p>
    <w:p w:rsidR="00B34E29" w:rsidRDefault="00BB391E">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注：1、交付日期指完成该项目的最终时间（日历天）。</w:t>
      </w:r>
    </w:p>
    <w:p w:rsidR="00B34E29" w:rsidRDefault="00BB391E">
      <w:pPr>
        <w:autoSpaceDE w:val="0"/>
        <w:autoSpaceDN w:val="0"/>
        <w:adjustRightInd w:val="0"/>
        <w:spacing w:line="48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2、如谈判公告明确项目交付日期以年为单位，本表应填写完成该项目的年限。</w:t>
      </w:r>
    </w:p>
    <w:p w:rsidR="00B34E29" w:rsidRDefault="00B34E29">
      <w:pPr>
        <w:autoSpaceDE w:val="0"/>
        <w:autoSpaceDN w:val="0"/>
        <w:adjustRightInd w:val="0"/>
        <w:spacing w:line="360" w:lineRule="auto"/>
        <w:rPr>
          <w:rFonts w:ascii="宋体" w:cs="宋体"/>
          <w:sz w:val="24"/>
          <w:lang w:val="zh-CN"/>
        </w:rPr>
      </w:pPr>
    </w:p>
    <w:p w:rsidR="00B34E29" w:rsidRDefault="00B34E29">
      <w:pPr>
        <w:autoSpaceDE w:val="0"/>
        <w:autoSpaceDN w:val="0"/>
        <w:adjustRightInd w:val="0"/>
        <w:spacing w:line="360" w:lineRule="auto"/>
        <w:rPr>
          <w:rFonts w:ascii="宋体" w:cs="宋体"/>
          <w:sz w:val="24"/>
          <w:lang w:val="zh-CN"/>
        </w:rPr>
      </w:pPr>
    </w:p>
    <w:p w:rsidR="00B34E29" w:rsidRDefault="00B34E29">
      <w:pPr>
        <w:autoSpaceDE w:val="0"/>
        <w:autoSpaceDN w:val="0"/>
        <w:adjustRightInd w:val="0"/>
        <w:spacing w:line="360" w:lineRule="auto"/>
        <w:rPr>
          <w:rFonts w:ascii="宋体" w:cs="宋体"/>
          <w:sz w:val="24"/>
          <w:lang w:val="zh-CN"/>
        </w:rPr>
      </w:pPr>
    </w:p>
    <w:p w:rsidR="00B34E29" w:rsidRDefault="00B34E29">
      <w:pPr>
        <w:autoSpaceDE w:val="0"/>
        <w:autoSpaceDN w:val="0"/>
        <w:adjustRightInd w:val="0"/>
        <w:spacing w:line="360" w:lineRule="auto"/>
        <w:rPr>
          <w:rFonts w:ascii="宋体" w:cs="宋体"/>
          <w:sz w:val="24"/>
          <w:lang w:val="zh-CN"/>
        </w:rPr>
      </w:pPr>
    </w:p>
    <w:p w:rsidR="00B34E29" w:rsidRDefault="00B34E29">
      <w:pPr>
        <w:autoSpaceDE w:val="0"/>
        <w:autoSpaceDN w:val="0"/>
        <w:adjustRightInd w:val="0"/>
        <w:spacing w:line="360" w:lineRule="auto"/>
        <w:rPr>
          <w:rFonts w:asciiTheme="minorEastAsia" w:hAnsiTheme="minorEastAsia" w:cs="黑体"/>
          <w:b/>
          <w:bCs/>
          <w:sz w:val="44"/>
          <w:szCs w:val="44"/>
          <w:lang w:val="zh-CN"/>
        </w:rPr>
      </w:pPr>
    </w:p>
    <w:p w:rsidR="00B34E29" w:rsidRDefault="00BB391E">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三、资格审查证明材料</w:t>
      </w:r>
    </w:p>
    <w:p w:rsidR="00B34E29" w:rsidRDefault="00B34E29">
      <w:pPr>
        <w:pStyle w:val="a8"/>
        <w:spacing w:line="360" w:lineRule="auto"/>
        <w:rPr>
          <w:rFonts w:asciiTheme="majorEastAsia" w:eastAsiaTheme="majorEastAsia" w:hAnsiTheme="majorEastAsia"/>
          <w:b/>
          <w:snapToGrid w:val="0"/>
          <w:kern w:val="0"/>
          <w:szCs w:val="24"/>
        </w:rPr>
      </w:pPr>
    </w:p>
    <w:p w:rsidR="00B34E29" w:rsidRDefault="00BB391E">
      <w:pPr>
        <w:pStyle w:val="a8"/>
        <w:spacing w:line="360" w:lineRule="auto"/>
        <w:jc w:val="center"/>
        <w:rPr>
          <w:rFonts w:asciiTheme="majorEastAsia" w:eastAsiaTheme="majorEastAsia" w:hAnsiTheme="majorEastAsia"/>
          <w:b/>
          <w:snapToGrid w:val="0"/>
          <w:kern w:val="0"/>
          <w:szCs w:val="24"/>
        </w:rPr>
      </w:pPr>
      <w:r>
        <w:rPr>
          <w:rFonts w:asciiTheme="majorEastAsia" w:eastAsiaTheme="majorEastAsia" w:hAnsiTheme="majorEastAsia" w:hint="eastAsia"/>
          <w:b/>
          <w:snapToGrid w:val="0"/>
          <w:kern w:val="0"/>
          <w:szCs w:val="24"/>
        </w:rPr>
        <w:t>3.1 投 标 函</w:t>
      </w:r>
    </w:p>
    <w:p w:rsidR="00B34E29" w:rsidRDefault="00B34E29">
      <w:pPr>
        <w:pStyle w:val="a8"/>
        <w:spacing w:line="360" w:lineRule="auto"/>
        <w:jc w:val="center"/>
        <w:rPr>
          <w:rFonts w:asciiTheme="majorEastAsia" w:eastAsiaTheme="majorEastAsia" w:hAnsiTheme="majorEastAsia"/>
          <w:b/>
          <w:snapToGrid w:val="0"/>
          <w:kern w:val="0"/>
          <w:sz w:val="28"/>
          <w:szCs w:val="28"/>
        </w:rPr>
      </w:pPr>
    </w:p>
    <w:p w:rsidR="00B34E29" w:rsidRDefault="00BB391E">
      <w:pPr>
        <w:adjustRightInd w:val="0"/>
        <w:spacing w:line="360" w:lineRule="auto"/>
        <w:contextualSpacing/>
        <w:rPr>
          <w:rFonts w:asciiTheme="minorEastAsia" w:hAnsiTheme="minorEastAsia"/>
          <w:b/>
          <w:snapToGrid w:val="0"/>
          <w:kern w:val="0"/>
          <w:szCs w:val="21"/>
        </w:rPr>
      </w:pPr>
      <w:r>
        <w:rPr>
          <w:rFonts w:asciiTheme="minorEastAsia" w:hAnsiTheme="minorEastAsia" w:hint="eastAsia"/>
          <w:snapToGrid w:val="0"/>
          <w:kern w:val="0"/>
          <w:szCs w:val="21"/>
        </w:rPr>
        <w:t>致：</w:t>
      </w:r>
      <w:r>
        <w:rPr>
          <w:rFonts w:asciiTheme="minorEastAsia" w:hAnsiTheme="minorEastAsia" w:hint="eastAsia"/>
          <w:b/>
          <w:snapToGrid w:val="0"/>
          <w:kern w:val="0"/>
          <w:szCs w:val="21"/>
        </w:rPr>
        <w:t>（采购人）</w:t>
      </w:r>
    </w:p>
    <w:p w:rsidR="00B34E29" w:rsidRDefault="00BB391E">
      <w:pPr>
        <w:adjustRightInd w:val="0"/>
        <w:spacing w:line="360" w:lineRule="auto"/>
        <w:ind w:firstLineChars="200" w:firstLine="420"/>
        <w:contextualSpacing/>
        <w:outlineLvl w:val="0"/>
        <w:rPr>
          <w:rFonts w:asciiTheme="minorEastAsia" w:hAnsiTheme="minorEastAsia"/>
          <w:snapToGrid w:val="0"/>
          <w:kern w:val="0"/>
          <w:szCs w:val="21"/>
        </w:rPr>
      </w:pPr>
      <w:r>
        <w:rPr>
          <w:rFonts w:asciiTheme="minorEastAsia" w:hAnsiTheme="minorEastAsia" w:hint="eastAsia"/>
          <w:snapToGrid w:val="0"/>
          <w:kern w:val="0"/>
          <w:szCs w:val="21"/>
        </w:rPr>
        <w:t>根据贵方_</w:t>
      </w:r>
      <w:r>
        <w:rPr>
          <w:rFonts w:asciiTheme="minorEastAsia" w:hAnsiTheme="minorEastAsia" w:hint="eastAsia"/>
          <w:snapToGrid w:val="0"/>
          <w:kern w:val="0"/>
          <w:szCs w:val="21"/>
          <w:u w:val="single"/>
        </w:rPr>
        <w:t xml:space="preserve">_    </w:t>
      </w:r>
      <w:r>
        <w:rPr>
          <w:rFonts w:asciiTheme="minorEastAsia" w:hAnsiTheme="minorEastAsia" w:hint="eastAsia"/>
          <w:snapToGrid w:val="0"/>
          <w:kern w:val="0"/>
          <w:szCs w:val="21"/>
        </w:rPr>
        <w:t>_（项目名称、招标编号）采购的竞争性谈判公告及谈判邀请，_______（姓名和职务）被正式授权并代表供应商（供应商名称、地址）提交。</w:t>
      </w:r>
    </w:p>
    <w:p w:rsidR="00B34E29" w:rsidRDefault="00BB391E">
      <w:pPr>
        <w:pStyle w:val="a8"/>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我方确认收到贵方提供的（项目名称、招标编号）谈判文件的全部内容。</w:t>
      </w:r>
    </w:p>
    <w:p w:rsidR="00B34E29" w:rsidRDefault="00BB391E">
      <w:pPr>
        <w:pStyle w:val="a8"/>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我方在参与投标前已详细研究了谈判文件的所有内容，包括澄清、修改文件（如果有）和所有已提供的参考资料以及有关附件，我方完全明白并认为此谈判文件没</w:t>
      </w:r>
      <w:proofErr w:type="gramStart"/>
      <w:r>
        <w:rPr>
          <w:rFonts w:asciiTheme="minorEastAsia" w:eastAsiaTheme="minorEastAsia" w:hAnsiTheme="minorEastAsia" w:hint="eastAsia"/>
          <w:snapToGrid w:val="0"/>
          <w:kern w:val="0"/>
          <w:sz w:val="21"/>
          <w:szCs w:val="21"/>
        </w:rPr>
        <w:t>有倾</w:t>
      </w:r>
      <w:proofErr w:type="gramEnd"/>
      <w:r>
        <w:rPr>
          <w:rFonts w:asciiTheme="minorEastAsia" w:eastAsiaTheme="minorEastAsia" w:hAnsiTheme="minorEastAsia" w:hint="eastAsia"/>
          <w:snapToGrid w:val="0"/>
          <w:kern w:val="0"/>
          <w:sz w:val="21"/>
          <w:szCs w:val="21"/>
        </w:rPr>
        <w:t>向性，也不存在排斥潜在投标供应商的内容，我方同意谈判文件的相关条款和</w:t>
      </w:r>
      <w:r>
        <w:rPr>
          <w:rFonts w:asciiTheme="minorEastAsia" w:eastAsiaTheme="minorEastAsia" w:hAnsiTheme="minorEastAsia" w:hint="eastAsia"/>
          <w:sz w:val="21"/>
          <w:szCs w:val="21"/>
        </w:rPr>
        <w:t>已完全理解并接受谈判文件的各项规定和要求及资金支付规定，对谈判文件的合理性、合法性不再有异议。</w:t>
      </w:r>
    </w:p>
    <w:p w:rsidR="00B34E29" w:rsidRDefault="00BB391E">
      <w:pPr>
        <w:adjustRightInd w:val="0"/>
        <w:spacing w:line="360" w:lineRule="auto"/>
        <w:ind w:firstLineChars="200" w:firstLine="420"/>
        <w:contextualSpacing/>
        <w:rPr>
          <w:rFonts w:asciiTheme="minorEastAsia" w:hAnsiTheme="minorEastAsia"/>
          <w:snapToGrid w:val="0"/>
          <w:kern w:val="0"/>
          <w:szCs w:val="21"/>
        </w:rPr>
      </w:pPr>
      <w:r>
        <w:rPr>
          <w:rFonts w:asciiTheme="minorEastAsia" w:hAnsiTheme="minorEastAsia" w:hint="eastAsia"/>
          <w:i/>
          <w:snapToGrid w:val="0"/>
          <w:kern w:val="0"/>
          <w:szCs w:val="21"/>
          <w:u w:val="single"/>
        </w:rPr>
        <w:t xml:space="preserve">(供应商名称)     </w:t>
      </w:r>
      <w:r>
        <w:rPr>
          <w:rFonts w:asciiTheme="minorEastAsia" w:hAnsiTheme="minorEastAsia" w:hint="eastAsia"/>
          <w:snapToGrid w:val="0"/>
          <w:kern w:val="0"/>
          <w:szCs w:val="21"/>
        </w:rPr>
        <w:t>正式授权</w:t>
      </w:r>
      <w:r>
        <w:rPr>
          <w:rFonts w:asciiTheme="minorEastAsia" w:hAnsiTheme="minorEastAsia" w:hint="eastAsia"/>
          <w:i/>
          <w:snapToGrid w:val="0"/>
          <w:kern w:val="0"/>
          <w:szCs w:val="21"/>
          <w:u w:val="single"/>
        </w:rPr>
        <w:t xml:space="preserve">(授权代表全名, 职务)       </w:t>
      </w:r>
      <w:r>
        <w:rPr>
          <w:rFonts w:asciiTheme="minorEastAsia" w:hAnsiTheme="minorEastAsia" w:hint="eastAsia"/>
          <w:snapToGrid w:val="0"/>
          <w:kern w:val="0"/>
          <w:szCs w:val="21"/>
        </w:rPr>
        <w:t>代表我方全权处理有关本项目谈判响应的一切事宜。</w:t>
      </w:r>
    </w:p>
    <w:p w:rsidR="00B34E29" w:rsidRDefault="00BB391E">
      <w:pPr>
        <w:adjustRightInd w:val="0"/>
        <w:spacing w:line="360" w:lineRule="auto"/>
        <w:ind w:firstLineChars="200" w:firstLine="420"/>
        <w:contextualSpacing/>
        <w:rPr>
          <w:rFonts w:asciiTheme="minorEastAsia" w:hAnsiTheme="minorEastAsia"/>
          <w:snapToGrid w:val="0"/>
          <w:kern w:val="0"/>
          <w:szCs w:val="21"/>
        </w:rPr>
      </w:pPr>
      <w:r>
        <w:rPr>
          <w:rFonts w:asciiTheme="minorEastAsia" w:hAnsiTheme="minorEastAsia" w:hint="eastAsia"/>
          <w:snapToGrid w:val="0"/>
          <w:kern w:val="0"/>
          <w:szCs w:val="21"/>
        </w:rPr>
        <w:t>在此提交的响应文件，正本一份，副本一份。</w:t>
      </w:r>
    </w:p>
    <w:p w:rsidR="00B34E29" w:rsidRDefault="00BB391E">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我方已完全明白谈判文件的所有条款要求，并申明如下：</w:t>
      </w:r>
    </w:p>
    <w:p w:rsidR="00B34E29" w:rsidRDefault="00BB391E">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一、按谈判文件提供的全部货物与相关服务的响应总价详见《报价一览表》。</w:t>
      </w:r>
    </w:p>
    <w:p w:rsidR="00B34E29" w:rsidRDefault="00BB391E">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二、</w:t>
      </w:r>
      <w:proofErr w:type="gramStart"/>
      <w:r>
        <w:rPr>
          <w:rFonts w:asciiTheme="minorEastAsia" w:hAnsiTheme="minorEastAsia" w:cs="Courier New" w:hint="eastAsia"/>
          <w:szCs w:val="21"/>
        </w:rPr>
        <w:t>本谈判</w:t>
      </w:r>
      <w:proofErr w:type="gramEnd"/>
      <w:r>
        <w:rPr>
          <w:rFonts w:asciiTheme="minorEastAsia" w:hAnsiTheme="minorEastAsia" w:cs="Courier New" w:hint="eastAsia"/>
          <w:szCs w:val="21"/>
        </w:rPr>
        <w:t>文件的有效期为谈判响应截止时间起天。如成交，有效期将延至供货终止日为止。在此提交的资格证明文件均</w:t>
      </w:r>
      <w:proofErr w:type="gramStart"/>
      <w:r>
        <w:rPr>
          <w:rFonts w:asciiTheme="minorEastAsia" w:hAnsiTheme="minorEastAsia" w:cs="Courier New" w:hint="eastAsia"/>
          <w:szCs w:val="21"/>
        </w:rPr>
        <w:t>至谈判</w:t>
      </w:r>
      <w:proofErr w:type="gramEnd"/>
      <w:r>
        <w:rPr>
          <w:rFonts w:asciiTheme="minorEastAsia" w:hAnsiTheme="minorEastAsia" w:cs="Courier New" w:hint="eastAsia"/>
          <w:szCs w:val="21"/>
        </w:rPr>
        <w:t>响应文件有效期截止日有效，如有在有效期内失效的，我方承诺在成交后补齐一切手续，保证所有资格证明文件能在签订采购合同时直至采购合同终止日有效。</w:t>
      </w:r>
    </w:p>
    <w:p w:rsidR="00B34E29" w:rsidRDefault="00BB391E">
      <w:pPr>
        <w:pStyle w:val="ad"/>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三、我方明白并同意，在规定的谈判响应时间截止之后，响应有效期之内撤销谈判响应的，则贵方将不予退还谈判保证金。</w:t>
      </w:r>
    </w:p>
    <w:p w:rsidR="00B34E29" w:rsidRDefault="00BB391E">
      <w:pPr>
        <w:pStyle w:val="ad"/>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四、我方同意按照贵方可能提出的要求而提供与谈判响应有关的任何其它数据、信息或资料。</w:t>
      </w:r>
    </w:p>
    <w:p w:rsidR="00B34E29" w:rsidRDefault="00BB391E">
      <w:pPr>
        <w:pStyle w:val="ad"/>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五、我方理解贵方不一定接受</w:t>
      </w:r>
      <w:proofErr w:type="gramStart"/>
      <w:r>
        <w:rPr>
          <w:rFonts w:asciiTheme="minorEastAsia" w:eastAsiaTheme="minorEastAsia" w:hAnsiTheme="minorEastAsia" w:cs="Courier New" w:hint="eastAsia"/>
          <w:sz w:val="21"/>
          <w:szCs w:val="21"/>
        </w:rPr>
        <w:t>最低响应</w:t>
      </w:r>
      <w:proofErr w:type="gramEnd"/>
      <w:r>
        <w:rPr>
          <w:rFonts w:asciiTheme="minorEastAsia" w:eastAsiaTheme="minorEastAsia" w:hAnsiTheme="minorEastAsia" w:cs="Courier New" w:hint="eastAsia"/>
          <w:sz w:val="21"/>
          <w:szCs w:val="21"/>
        </w:rPr>
        <w:t>价或任何贵方可能收到的谈判响应。</w:t>
      </w:r>
    </w:p>
    <w:p w:rsidR="00B34E29" w:rsidRDefault="00BB391E">
      <w:pPr>
        <w:pStyle w:val="ad"/>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六、我方如果成交，将保证履行谈判文件及其澄清、修改文件（如果有）中的全部责任和义务，按质、按量、按期完成《采购需求》及《合同书》中的全部任务。</w:t>
      </w:r>
    </w:p>
    <w:p w:rsidR="00B34E29" w:rsidRDefault="00BB391E">
      <w:pPr>
        <w:pStyle w:val="ad"/>
        <w:adjustRightInd w:val="0"/>
        <w:spacing w:line="360" w:lineRule="auto"/>
        <w:ind w:firstLineChars="200" w:firstLine="420"/>
        <w:contextualSpacing/>
        <w:rPr>
          <w:rFonts w:asciiTheme="minorEastAsia" w:eastAsiaTheme="minorEastAsia" w:hAnsiTheme="minorEastAsia" w:cs="宋体"/>
          <w:sz w:val="21"/>
          <w:szCs w:val="21"/>
        </w:rPr>
      </w:pPr>
      <w:r>
        <w:rPr>
          <w:rFonts w:asciiTheme="minorEastAsia" w:eastAsiaTheme="minorEastAsia" w:hAnsiTheme="minorEastAsia" w:cs="Courier New" w:hint="eastAsia"/>
          <w:sz w:val="21"/>
          <w:szCs w:val="21"/>
        </w:rPr>
        <w:lastRenderedPageBreak/>
        <w:t>七、我方在此保证所提交的所有文件和全部说明是真实的和正确的。</w:t>
      </w:r>
    </w:p>
    <w:p w:rsidR="00B34E29" w:rsidRDefault="00BB391E">
      <w:pPr>
        <w:pStyle w:val="a8"/>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八、我方响应报价已包含应向知识产权所有权人支付的所有相关税费，并保证采购人在中国使用我方提供的货物时，如有第三方提出侵犯其知识产权主张的，责任由我方承担。 </w:t>
      </w:r>
    </w:p>
    <w:p w:rsidR="00B34E29" w:rsidRDefault="00BB391E">
      <w:pPr>
        <w:pStyle w:val="a8"/>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九、我方具备《政府采购法》第二十二条规定的条件；承诺如下：</w:t>
      </w:r>
    </w:p>
    <w:p w:rsidR="00B34E29" w:rsidRDefault="00BB391E">
      <w:pPr>
        <w:pStyle w:val="a8"/>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1. 具有独立承担民事责任能力的在中华人民共和国境内注册的法人或其他组织或自然人，有效的营业执照（或事业法人登记证或身份证等相关证明）。</w:t>
      </w:r>
    </w:p>
    <w:p w:rsidR="00B34E29" w:rsidRDefault="00BB391E">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2. 我方已依法缴纳了各项税费及社会保险费用，如有需要，可随时向采购人提供近三个月内的相关缴费证明，以便核查。</w:t>
      </w:r>
    </w:p>
    <w:p w:rsidR="00B34E29" w:rsidRDefault="00BB391E">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3. 我方已依法建立健全的财务会计制度，如有需要，可随时向采购人提供相关证明材料，以便核查。</w:t>
      </w:r>
    </w:p>
    <w:p w:rsidR="00B34E29" w:rsidRDefault="00BB391E">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4. 参加政府采购活动前三年内，在经营活动中没有重大违法记录。</w:t>
      </w:r>
    </w:p>
    <w:p w:rsidR="00B34E29" w:rsidRDefault="00BB391E">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5. 符合法律、行政法规规定的其他条件。</w:t>
      </w:r>
    </w:p>
    <w:p w:rsidR="00B34E29" w:rsidRDefault="00BB391E">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宋体" w:hint="eastAsia"/>
          <w:szCs w:val="21"/>
        </w:rPr>
        <w:t>以上内容如有虚假或与事实不符的，谈判小组可将</w:t>
      </w:r>
      <w:r>
        <w:rPr>
          <w:rFonts w:asciiTheme="minorEastAsia" w:hAnsiTheme="minorEastAsia" w:cs="Arial" w:hint="eastAsia"/>
          <w:szCs w:val="21"/>
        </w:rPr>
        <w:t>我方做无效投标处理，我方愿意承担相应的法律责任。</w:t>
      </w:r>
    </w:p>
    <w:p w:rsidR="00B34E29" w:rsidRDefault="00BB391E">
      <w:pPr>
        <w:pStyle w:val="a8"/>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十、我方具备履行合同所必需的设备和专业技术能力。</w:t>
      </w:r>
    </w:p>
    <w:p w:rsidR="00B34E29" w:rsidRDefault="00BB391E">
      <w:pPr>
        <w:pStyle w:val="a8"/>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napToGrid w:val="0"/>
          <w:kern w:val="0"/>
          <w:sz w:val="21"/>
          <w:szCs w:val="21"/>
        </w:rPr>
        <w:t>十一、</w:t>
      </w:r>
      <w:r>
        <w:rPr>
          <w:rFonts w:asciiTheme="minorEastAsia" w:eastAsiaTheme="minorEastAsia" w:hAnsiTheme="minorEastAsia" w:hint="eastAsia"/>
          <w:sz w:val="21"/>
          <w:szCs w:val="21"/>
        </w:rPr>
        <w:t>我方对在本函及响应文件中所作的所有承诺承担法律责任。</w:t>
      </w:r>
    </w:p>
    <w:p w:rsidR="00B34E29" w:rsidRDefault="00B34E29">
      <w:pPr>
        <w:pStyle w:val="a8"/>
        <w:adjustRightInd w:val="0"/>
        <w:snapToGrid w:val="0"/>
        <w:spacing w:line="360" w:lineRule="auto"/>
        <w:rPr>
          <w:rFonts w:asciiTheme="minorEastAsia" w:eastAsiaTheme="minorEastAsia" w:hAnsiTheme="minorEastAsia"/>
          <w:sz w:val="21"/>
          <w:szCs w:val="21"/>
        </w:rPr>
      </w:pPr>
    </w:p>
    <w:p w:rsidR="00B34E29" w:rsidRDefault="00B34E29">
      <w:pPr>
        <w:pStyle w:val="a8"/>
        <w:adjustRightInd w:val="0"/>
        <w:snapToGrid w:val="0"/>
        <w:spacing w:line="360" w:lineRule="auto"/>
        <w:rPr>
          <w:rFonts w:asciiTheme="minorEastAsia" w:eastAsiaTheme="minorEastAsia" w:hAnsiTheme="minorEastAsia"/>
          <w:sz w:val="21"/>
          <w:szCs w:val="21"/>
        </w:rPr>
      </w:pPr>
    </w:p>
    <w:p w:rsidR="00B34E29" w:rsidRDefault="00BB391E">
      <w:pPr>
        <w:pStyle w:val="a8"/>
        <w:adjustRightInd w:val="0"/>
        <w:snapToGrid w:val="0"/>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所有与本项目谈判有关的一切正式</w:t>
      </w:r>
      <w:proofErr w:type="gramStart"/>
      <w:r>
        <w:rPr>
          <w:rFonts w:asciiTheme="minorEastAsia" w:eastAsiaTheme="minorEastAsia" w:hAnsiTheme="minorEastAsia" w:hint="eastAsia"/>
          <w:sz w:val="21"/>
          <w:szCs w:val="21"/>
        </w:rPr>
        <w:t>往来请</w:t>
      </w:r>
      <w:proofErr w:type="gramEnd"/>
      <w:r>
        <w:rPr>
          <w:rFonts w:asciiTheme="minorEastAsia" w:eastAsiaTheme="minorEastAsia" w:hAnsiTheme="minorEastAsia" w:hint="eastAsia"/>
          <w:sz w:val="21"/>
          <w:szCs w:val="21"/>
        </w:rPr>
        <w:t>寄：</w:t>
      </w:r>
    </w:p>
    <w:p w:rsidR="00B34E29" w:rsidRDefault="00BB391E">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地    址：.  邮政编码：.</w:t>
      </w:r>
    </w:p>
    <w:p w:rsidR="00B34E29" w:rsidRDefault="00BB391E">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电    话：.  传    真：.</w:t>
      </w:r>
    </w:p>
    <w:p w:rsidR="00B34E29" w:rsidRDefault="00BB391E">
      <w:pPr>
        <w:adjustRightInd w:val="0"/>
        <w:snapToGrid w:val="0"/>
        <w:spacing w:line="360" w:lineRule="auto"/>
        <w:rPr>
          <w:rFonts w:asciiTheme="minorEastAsia" w:hAnsiTheme="minorEastAsia" w:cs="宋体"/>
          <w:szCs w:val="21"/>
          <w:u w:val="single"/>
        </w:rPr>
      </w:pPr>
      <w:r>
        <w:rPr>
          <w:rFonts w:asciiTheme="minorEastAsia" w:hAnsiTheme="minorEastAsia" w:cs="宋体" w:hint="eastAsia"/>
          <w:szCs w:val="21"/>
        </w:rPr>
        <w:t xml:space="preserve">供应商代表姓名：.  职    </w:t>
      </w:r>
      <w:proofErr w:type="gramStart"/>
      <w:r>
        <w:rPr>
          <w:rFonts w:asciiTheme="minorEastAsia" w:hAnsiTheme="minorEastAsia" w:cs="宋体" w:hint="eastAsia"/>
          <w:szCs w:val="21"/>
        </w:rPr>
        <w:t>务</w:t>
      </w:r>
      <w:proofErr w:type="gramEnd"/>
      <w:r>
        <w:rPr>
          <w:rFonts w:asciiTheme="minorEastAsia" w:hAnsiTheme="minorEastAsia" w:cs="宋体" w:hint="eastAsia"/>
          <w:szCs w:val="21"/>
        </w:rPr>
        <w:t>：.</w:t>
      </w:r>
    </w:p>
    <w:p w:rsidR="00B34E29" w:rsidRDefault="00B34E29">
      <w:pPr>
        <w:adjustRightInd w:val="0"/>
        <w:snapToGrid w:val="0"/>
        <w:spacing w:line="360" w:lineRule="auto"/>
        <w:rPr>
          <w:rFonts w:asciiTheme="minorEastAsia" w:hAnsiTheme="minorEastAsia" w:cs="宋体"/>
          <w:szCs w:val="21"/>
          <w:u w:val="single"/>
        </w:rPr>
      </w:pPr>
    </w:p>
    <w:p w:rsidR="00B34E29" w:rsidRDefault="00B34E29">
      <w:pPr>
        <w:adjustRightInd w:val="0"/>
        <w:snapToGrid w:val="0"/>
        <w:spacing w:line="360" w:lineRule="auto"/>
        <w:rPr>
          <w:rFonts w:asciiTheme="minorEastAsia" w:hAnsiTheme="minorEastAsia" w:cs="宋体"/>
          <w:szCs w:val="21"/>
          <w:u w:val="single"/>
        </w:rPr>
      </w:pPr>
    </w:p>
    <w:p w:rsidR="00B34E29" w:rsidRDefault="00BB391E">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供应</w:t>
      </w:r>
      <w:proofErr w:type="gramStart"/>
      <w:r>
        <w:rPr>
          <w:rFonts w:asciiTheme="minorEastAsia" w:hAnsiTheme="minorEastAsia" w:cs="宋体" w:hint="eastAsia"/>
          <w:szCs w:val="21"/>
        </w:rPr>
        <w:t>商法定</w:t>
      </w:r>
      <w:proofErr w:type="gramEnd"/>
      <w:r>
        <w:rPr>
          <w:rFonts w:asciiTheme="minorEastAsia" w:hAnsiTheme="minorEastAsia" w:cs="宋体" w:hint="eastAsia"/>
          <w:szCs w:val="21"/>
        </w:rPr>
        <w:t>代表人（单位负责人）或法定代表人（单位负责人）授权代表签字或盖章：</w:t>
      </w:r>
    </w:p>
    <w:p w:rsidR="00B34E29" w:rsidRDefault="00BB391E">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供应商名称（盖章）：</w:t>
      </w:r>
    </w:p>
    <w:p w:rsidR="00B34E29" w:rsidRDefault="00B34E29">
      <w:pPr>
        <w:adjustRightInd w:val="0"/>
        <w:snapToGrid w:val="0"/>
        <w:spacing w:line="360" w:lineRule="auto"/>
        <w:ind w:firstLineChars="2050" w:firstLine="4305"/>
        <w:rPr>
          <w:rFonts w:asciiTheme="minorEastAsia" w:hAnsiTheme="minorEastAsia" w:cs="宋体"/>
          <w:szCs w:val="21"/>
        </w:rPr>
      </w:pPr>
    </w:p>
    <w:p w:rsidR="00B34E29" w:rsidRDefault="00B34E29">
      <w:pPr>
        <w:adjustRightInd w:val="0"/>
        <w:snapToGrid w:val="0"/>
        <w:spacing w:line="360" w:lineRule="auto"/>
        <w:ind w:firstLineChars="2050" w:firstLine="4305"/>
        <w:rPr>
          <w:rFonts w:asciiTheme="minorEastAsia" w:hAnsiTheme="minorEastAsia" w:cs="宋体"/>
          <w:szCs w:val="21"/>
        </w:rPr>
      </w:pPr>
    </w:p>
    <w:p w:rsidR="00B34E29" w:rsidRDefault="00B34E29">
      <w:pPr>
        <w:adjustRightInd w:val="0"/>
        <w:snapToGrid w:val="0"/>
        <w:spacing w:line="360" w:lineRule="auto"/>
        <w:ind w:firstLineChars="2050" w:firstLine="4305"/>
        <w:rPr>
          <w:rFonts w:asciiTheme="minorEastAsia" w:hAnsiTheme="minorEastAsia" w:cs="宋体"/>
          <w:szCs w:val="21"/>
        </w:rPr>
      </w:pPr>
    </w:p>
    <w:p w:rsidR="00B34E29" w:rsidRDefault="00BB391E">
      <w:pPr>
        <w:adjustRightInd w:val="0"/>
        <w:snapToGrid w:val="0"/>
        <w:spacing w:line="360" w:lineRule="auto"/>
        <w:ind w:firstLineChars="2050" w:firstLine="4305"/>
        <w:rPr>
          <w:rFonts w:asciiTheme="minorEastAsia" w:hAnsiTheme="minorEastAsia" w:cs="宋体"/>
          <w:szCs w:val="21"/>
        </w:rPr>
      </w:pPr>
      <w:r>
        <w:rPr>
          <w:rFonts w:asciiTheme="minorEastAsia" w:hAnsiTheme="minorEastAsia" w:cs="宋体" w:hint="eastAsia"/>
          <w:szCs w:val="21"/>
        </w:rPr>
        <w:lastRenderedPageBreak/>
        <w:t>日期：    年    月    日</w:t>
      </w:r>
    </w:p>
    <w:p w:rsidR="00B34E29" w:rsidRDefault="00B34E29">
      <w:pPr>
        <w:adjustRightInd w:val="0"/>
        <w:snapToGrid w:val="0"/>
        <w:spacing w:line="360" w:lineRule="auto"/>
        <w:ind w:firstLineChars="2050" w:firstLine="4305"/>
        <w:rPr>
          <w:rFonts w:asciiTheme="minorEastAsia" w:hAnsiTheme="minorEastAsia" w:cs="宋体"/>
          <w:szCs w:val="21"/>
        </w:rPr>
      </w:pPr>
    </w:p>
    <w:p w:rsidR="00B34E29" w:rsidRDefault="00B34E29">
      <w:pPr>
        <w:adjustRightInd w:val="0"/>
        <w:snapToGrid w:val="0"/>
        <w:spacing w:line="360" w:lineRule="auto"/>
        <w:ind w:firstLineChars="2050" w:firstLine="4305"/>
        <w:rPr>
          <w:rFonts w:asciiTheme="minorEastAsia" w:hAnsiTheme="minorEastAsia" w:cs="宋体"/>
          <w:szCs w:val="21"/>
        </w:rPr>
      </w:pPr>
    </w:p>
    <w:p w:rsidR="00B34E29" w:rsidRDefault="00BB391E">
      <w:pPr>
        <w:spacing w:line="480" w:lineRule="exact"/>
        <w:jc w:val="center"/>
        <w:rPr>
          <w:rFonts w:asciiTheme="majorEastAsia" w:eastAsiaTheme="majorEastAsia" w:hAnsiTheme="majorEastAsia"/>
          <w:b/>
          <w:bCs/>
          <w:color w:val="000000"/>
          <w:sz w:val="24"/>
          <w:szCs w:val="24"/>
        </w:rPr>
      </w:pPr>
      <w:r>
        <w:rPr>
          <w:rFonts w:asciiTheme="majorEastAsia" w:eastAsiaTheme="majorEastAsia" w:hAnsiTheme="majorEastAsia" w:hint="eastAsia"/>
          <w:b/>
          <w:bCs/>
          <w:color w:val="000000"/>
          <w:sz w:val="24"/>
          <w:szCs w:val="24"/>
        </w:rPr>
        <w:t>3.2 法定代表人（单位负责人）</w:t>
      </w:r>
      <w:r>
        <w:rPr>
          <w:rFonts w:asciiTheme="majorEastAsia" w:eastAsiaTheme="majorEastAsia" w:hAnsiTheme="majorEastAsia"/>
          <w:b/>
          <w:bCs/>
          <w:color w:val="000000"/>
          <w:sz w:val="24"/>
          <w:szCs w:val="24"/>
        </w:rPr>
        <w:t>资</w:t>
      </w:r>
      <w:r>
        <w:rPr>
          <w:rFonts w:asciiTheme="majorEastAsia" w:eastAsiaTheme="majorEastAsia" w:hAnsiTheme="majorEastAsia" w:hint="eastAsia"/>
          <w:b/>
          <w:bCs/>
          <w:color w:val="000000"/>
          <w:sz w:val="24"/>
          <w:szCs w:val="24"/>
        </w:rPr>
        <w:t>格</w:t>
      </w:r>
      <w:r>
        <w:rPr>
          <w:rFonts w:asciiTheme="majorEastAsia" w:eastAsiaTheme="majorEastAsia" w:hAnsiTheme="majorEastAsia"/>
          <w:b/>
          <w:bCs/>
          <w:color w:val="000000"/>
          <w:sz w:val="24"/>
          <w:szCs w:val="24"/>
        </w:rPr>
        <w:t>证</w:t>
      </w:r>
      <w:r>
        <w:rPr>
          <w:rFonts w:asciiTheme="majorEastAsia" w:eastAsiaTheme="majorEastAsia" w:hAnsiTheme="majorEastAsia" w:hint="eastAsia"/>
          <w:b/>
          <w:bCs/>
          <w:color w:val="000000"/>
          <w:sz w:val="24"/>
          <w:szCs w:val="24"/>
        </w:rPr>
        <w:t>明</w:t>
      </w:r>
      <w:r>
        <w:rPr>
          <w:rFonts w:asciiTheme="majorEastAsia" w:eastAsiaTheme="majorEastAsia" w:hAnsiTheme="majorEastAsia"/>
          <w:b/>
          <w:bCs/>
          <w:color w:val="000000"/>
          <w:sz w:val="24"/>
          <w:szCs w:val="24"/>
        </w:rPr>
        <w:t>书</w:t>
      </w:r>
    </w:p>
    <w:p w:rsidR="00B34E29" w:rsidRDefault="00B34E29" w:rsidP="00BB391E">
      <w:pPr>
        <w:autoSpaceDE w:val="0"/>
        <w:autoSpaceDN w:val="0"/>
        <w:adjustRightInd w:val="0"/>
        <w:spacing w:line="480" w:lineRule="auto"/>
        <w:ind w:firstLineChars="257" w:firstLine="617"/>
        <w:rPr>
          <w:rFonts w:ascii="宋体" w:hAnsi="宋体"/>
          <w:color w:val="000000"/>
          <w:sz w:val="24"/>
          <w:szCs w:val="24"/>
        </w:rPr>
      </w:pPr>
    </w:p>
    <w:p w:rsidR="00B34E29" w:rsidRDefault="00BB391E" w:rsidP="00BB391E">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color w:val="000000"/>
          <w:sz w:val="21"/>
          <w:szCs w:val="21"/>
        </w:rPr>
        <w:t>单</w:t>
      </w:r>
      <w:r>
        <w:rPr>
          <w:rFonts w:asciiTheme="minorEastAsia" w:hAnsiTheme="minorEastAsia" w:hint="eastAsia"/>
          <w:color w:val="000000"/>
          <w:sz w:val="21"/>
          <w:szCs w:val="21"/>
        </w:rPr>
        <w:t>位名</w:t>
      </w:r>
      <w:r>
        <w:rPr>
          <w:rFonts w:asciiTheme="minorEastAsia" w:hAnsiTheme="minorEastAsia"/>
          <w:color w:val="000000"/>
          <w:sz w:val="21"/>
          <w:szCs w:val="21"/>
        </w:rPr>
        <w:t>称</w:t>
      </w:r>
      <w:r>
        <w:rPr>
          <w:rFonts w:asciiTheme="minorEastAsia" w:hAnsiTheme="minorEastAsia" w:hint="eastAsia"/>
          <w:color w:val="000000"/>
          <w:sz w:val="21"/>
          <w:szCs w:val="21"/>
        </w:rPr>
        <w:t>：</w:t>
      </w:r>
    </w:p>
    <w:p w:rsidR="00B34E29" w:rsidRDefault="00BB391E" w:rsidP="00BB391E">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地址：</w:t>
      </w:r>
    </w:p>
    <w:p w:rsidR="00B34E29" w:rsidRDefault="00BB391E" w:rsidP="00BB391E">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姓名：       性</w:t>
      </w:r>
      <w:r>
        <w:rPr>
          <w:rFonts w:asciiTheme="minorEastAsia" w:hAnsiTheme="minorEastAsia"/>
          <w:color w:val="000000"/>
          <w:sz w:val="21"/>
          <w:szCs w:val="21"/>
        </w:rPr>
        <w:t>别</w:t>
      </w:r>
      <w:r>
        <w:rPr>
          <w:rFonts w:asciiTheme="minorEastAsia" w:hAnsiTheme="minorEastAsia" w:hint="eastAsia"/>
          <w:color w:val="000000"/>
          <w:sz w:val="21"/>
          <w:szCs w:val="21"/>
        </w:rPr>
        <w:t>：     年</w:t>
      </w:r>
      <w:r>
        <w:rPr>
          <w:rFonts w:asciiTheme="minorEastAsia" w:hAnsiTheme="minorEastAsia"/>
          <w:color w:val="000000"/>
          <w:sz w:val="21"/>
          <w:szCs w:val="21"/>
        </w:rPr>
        <w:t>龄</w:t>
      </w:r>
      <w:r>
        <w:rPr>
          <w:rFonts w:asciiTheme="minorEastAsia" w:hAnsiTheme="minorEastAsia" w:hint="eastAsia"/>
          <w:color w:val="000000"/>
          <w:sz w:val="21"/>
          <w:szCs w:val="21"/>
        </w:rPr>
        <w:t>：</w:t>
      </w:r>
      <w:r>
        <w:rPr>
          <w:rFonts w:asciiTheme="minorEastAsia" w:hAnsiTheme="minorEastAsia"/>
          <w:color w:val="000000"/>
          <w:sz w:val="21"/>
          <w:szCs w:val="21"/>
        </w:rPr>
        <w:t xml:space="preserve">     职务</w:t>
      </w:r>
      <w:r>
        <w:rPr>
          <w:rFonts w:asciiTheme="minorEastAsia" w:hAnsiTheme="minorEastAsia" w:hint="eastAsia"/>
          <w:color w:val="000000"/>
          <w:sz w:val="21"/>
          <w:szCs w:val="21"/>
        </w:rPr>
        <w:t xml:space="preserve">：        </w:t>
      </w:r>
    </w:p>
    <w:p w:rsidR="00B34E29" w:rsidRDefault="00BB391E" w:rsidP="00BB391E">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本人</w:t>
      </w:r>
      <w:proofErr w:type="gramStart"/>
      <w:r>
        <w:rPr>
          <w:rFonts w:asciiTheme="minorEastAsia" w:hAnsiTheme="minorEastAsia" w:hint="eastAsia"/>
          <w:color w:val="000000"/>
          <w:sz w:val="21"/>
          <w:szCs w:val="21"/>
        </w:rPr>
        <w:t>系</w:t>
      </w:r>
      <w:r>
        <w:rPr>
          <w:rFonts w:asciiTheme="minorEastAsia" w:hAnsiTheme="minorEastAsia" w:hint="eastAsia"/>
          <w:i/>
          <w:snapToGrid w:val="0"/>
          <w:sz w:val="21"/>
          <w:szCs w:val="21"/>
          <w:u w:val="single"/>
        </w:rPr>
        <w:t>供应</w:t>
      </w:r>
      <w:proofErr w:type="gramEnd"/>
      <w:r>
        <w:rPr>
          <w:rFonts w:asciiTheme="minorEastAsia" w:hAnsiTheme="minorEastAsia" w:hint="eastAsia"/>
          <w:i/>
          <w:snapToGrid w:val="0"/>
          <w:sz w:val="21"/>
          <w:szCs w:val="21"/>
          <w:u w:val="single"/>
        </w:rPr>
        <w:t>商名</w:t>
      </w:r>
      <w:r>
        <w:rPr>
          <w:rFonts w:asciiTheme="minorEastAsia" w:hAnsiTheme="minorEastAsia"/>
          <w:i/>
          <w:snapToGrid w:val="0"/>
          <w:sz w:val="21"/>
          <w:szCs w:val="21"/>
          <w:u w:val="single"/>
        </w:rPr>
        <w:t>称</w:t>
      </w:r>
      <w:r>
        <w:rPr>
          <w:rFonts w:asciiTheme="minorEastAsia" w:hAnsiTheme="minorEastAsia" w:hint="eastAsia"/>
          <w:color w:val="000000"/>
          <w:sz w:val="21"/>
          <w:szCs w:val="21"/>
        </w:rPr>
        <w:t>的法定代表人（单位负责人）。就</w:t>
      </w:r>
      <w:r>
        <w:rPr>
          <w:rFonts w:asciiTheme="minorEastAsia" w:hAnsiTheme="minorEastAsia"/>
          <w:color w:val="000000"/>
          <w:sz w:val="21"/>
          <w:szCs w:val="21"/>
        </w:rPr>
        <w:t>参</w:t>
      </w:r>
      <w:r>
        <w:rPr>
          <w:rFonts w:asciiTheme="minorEastAsia" w:hAnsiTheme="minorEastAsia" w:hint="eastAsia"/>
          <w:color w:val="000000"/>
          <w:sz w:val="21"/>
          <w:szCs w:val="21"/>
        </w:rPr>
        <w:t>加贵方招</w:t>
      </w:r>
      <w:r>
        <w:rPr>
          <w:rFonts w:asciiTheme="minorEastAsia" w:hAnsiTheme="minorEastAsia"/>
          <w:color w:val="000000"/>
          <w:sz w:val="21"/>
          <w:szCs w:val="21"/>
        </w:rPr>
        <w:t>标编号为</w:t>
      </w:r>
      <w:r>
        <w:rPr>
          <w:rFonts w:asciiTheme="minorEastAsia" w:hAnsiTheme="minorEastAsia"/>
          <w:i/>
          <w:color w:val="000000"/>
          <w:sz w:val="21"/>
          <w:szCs w:val="21"/>
          <w:u w:val="single"/>
        </w:rPr>
        <w:t>项目编号</w:t>
      </w:r>
      <w:r>
        <w:rPr>
          <w:rFonts w:asciiTheme="minorEastAsia" w:hAnsiTheme="minorEastAsia" w:hint="eastAsia"/>
          <w:color w:val="000000"/>
          <w:sz w:val="21"/>
          <w:szCs w:val="21"/>
        </w:rPr>
        <w:t>的</w:t>
      </w:r>
      <w:r>
        <w:rPr>
          <w:rFonts w:asciiTheme="minorEastAsia" w:hAnsiTheme="minorEastAsia"/>
          <w:i/>
          <w:color w:val="000000"/>
          <w:sz w:val="21"/>
          <w:szCs w:val="21"/>
          <w:u w:val="single"/>
        </w:rPr>
        <w:t>项目</w:t>
      </w:r>
      <w:r>
        <w:rPr>
          <w:rFonts w:asciiTheme="minorEastAsia" w:hAnsiTheme="minorEastAsia" w:hint="eastAsia"/>
          <w:i/>
          <w:color w:val="000000"/>
          <w:sz w:val="21"/>
          <w:szCs w:val="21"/>
          <w:u w:val="single"/>
        </w:rPr>
        <w:t>名</w:t>
      </w:r>
      <w:r>
        <w:rPr>
          <w:rFonts w:asciiTheme="minorEastAsia" w:hAnsiTheme="minorEastAsia"/>
          <w:i/>
          <w:color w:val="000000"/>
          <w:sz w:val="21"/>
          <w:szCs w:val="21"/>
          <w:u w:val="single"/>
        </w:rPr>
        <w:t>称</w:t>
      </w:r>
      <w:r>
        <w:rPr>
          <w:rFonts w:asciiTheme="minorEastAsia" w:hAnsiTheme="minorEastAsia" w:hint="eastAsia"/>
          <w:color w:val="000000"/>
          <w:sz w:val="21"/>
          <w:szCs w:val="21"/>
        </w:rPr>
        <w:t>竞争性谈判</w:t>
      </w:r>
      <w:r>
        <w:rPr>
          <w:rFonts w:asciiTheme="minorEastAsia" w:hAnsiTheme="minorEastAsia"/>
          <w:color w:val="000000"/>
          <w:sz w:val="21"/>
          <w:szCs w:val="21"/>
        </w:rPr>
        <w:t>项目</w:t>
      </w:r>
      <w:r>
        <w:rPr>
          <w:rFonts w:asciiTheme="minorEastAsia" w:hAnsiTheme="minorEastAsia" w:hint="eastAsia"/>
          <w:color w:val="000000"/>
          <w:sz w:val="21"/>
          <w:szCs w:val="21"/>
        </w:rPr>
        <w:t>的响应</w:t>
      </w:r>
      <w:r>
        <w:rPr>
          <w:rFonts w:asciiTheme="minorEastAsia" w:hAnsiTheme="minorEastAsia"/>
          <w:color w:val="000000"/>
          <w:sz w:val="21"/>
          <w:szCs w:val="21"/>
        </w:rPr>
        <w:t>报价</w:t>
      </w:r>
      <w:r>
        <w:rPr>
          <w:rFonts w:asciiTheme="minorEastAsia" w:hAnsiTheme="minorEastAsia" w:hint="eastAsia"/>
          <w:color w:val="000000"/>
          <w:sz w:val="21"/>
          <w:szCs w:val="21"/>
        </w:rPr>
        <w:t>，</w:t>
      </w:r>
      <w:r>
        <w:rPr>
          <w:rFonts w:asciiTheme="minorEastAsia" w:hAnsiTheme="minorEastAsia"/>
          <w:color w:val="000000"/>
          <w:sz w:val="21"/>
          <w:szCs w:val="21"/>
        </w:rPr>
        <w:t>签</w:t>
      </w:r>
      <w:r>
        <w:rPr>
          <w:rFonts w:asciiTheme="minorEastAsia" w:hAnsiTheme="minorEastAsia" w:hint="eastAsia"/>
          <w:color w:val="000000"/>
          <w:sz w:val="21"/>
          <w:szCs w:val="21"/>
        </w:rPr>
        <w:t>署上</w:t>
      </w:r>
      <w:r>
        <w:rPr>
          <w:rFonts w:asciiTheme="minorEastAsia" w:hAnsiTheme="minorEastAsia"/>
          <w:color w:val="000000"/>
          <w:sz w:val="21"/>
          <w:szCs w:val="21"/>
        </w:rPr>
        <w:t>述项目</w:t>
      </w:r>
      <w:r>
        <w:rPr>
          <w:rFonts w:asciiTheme="minorEastAsia" w:hAnsiTheme="minorEastAsia" w:hint="eastAsia"/>
          <w:color w:val="000000"/>
          <w:sz w:val="21"/>
          <w:szCs w:val="21"/>
        </w:rPr>
        <w:t>的响应文件及合同的</w:t>
      </w:r>
      <w:r>
        <w:rPr>
          <w:rFonts w:asciiTheme="minorEastAsia" w:hAnsiTheme="minorEastAsia"/>
          <w:color w:val="000000"/>
          <w:sz w:val="21"/>
          <w:szCs w:val="21"/>
        </w:rPr>
        <w:t>执</w:t>
      </w:r>
      <w:r>
        <w:rPr>
          <w:rFonts w:asciiTheme="minorEastAsia" w:hAnsiTheme="minorEastAsia" w:hint="eastAsia"/>
          <w:color w:val="000000"/>
          <w:sz w:val="21"/>
          <w:szCs w:val="21"/>
        </w:rPr>
        <w:t>行、完成、服</w:t>
      </w:r>
      <w:r>
        <w:rPr>
          <w:rFonts w:asciiTheme="minorEastAsia" w:hAnsiTheme="minorEastAsia"/>
          <w:color w:val="000000"/>
          <w:sz w:val="21"/>
          <w:szCs w:val="21"/>
        </w:rPr>
        <w:t>务</w:t>
      </w:r>
      <w:r>
        <w:rPr>
          <w:rFonts w:asciiTheme="minorEastAsia" w:hAnsiTheme="minorEastAsia" w:hint="eastAsia"/>
          <w:color w:val="000000"/>
          <w:sz w:val="21"/>
          <w:szCs w:val="21"/>
        </w:rPr>
        <w:t>和保修，</w:t>
      </w:r>
      <w:r>
        <w:rPr>
          <w:rFonts w:asciiTheme="minorEastAsia" w:hAnsiTheme="minorEastAsia"/>
          <w:color w:val="000000"/>
          <w:sz w:val="21"/>
          <w:szCs w:val="21"/>
        </w:rPr>
        <w:t>签</w:t>
      </w:r>
      <w:r>
        <w:rPr>
          <w:rFonts w:asciiTheme="minorEastAsia" w:hAnsiTheme="minorEastAsia" w:hint="eastAsia"/>
          <w:color w:val="000000"/>
          <w:sz w:val="21"/>
          <w:szCs w:val="21"/>
        </w:rPr>
        <w:t>署合同和</w:t>
      </w:r>
      <w:r>
        <w:rPr>
          <w:rFonts w:asciiTheme="minorEastAsia" w:hAnsiTheme="minorEastAsia"/>
          <w:color w:val="000000"/>
          <w:sz w:val="21"/>
          <w:szCs w:val="21"/>
        </w:rPr>
        <w:t>处</w:t>
      </w:r>
      <w:r>
        <w:rPr>
          <w:rFonts w:asciiTheme="minorEastAsia" w:hAnsiTheme="minorEastAsia" w:hint="eastAsia"/>
          <w:color w:val="000000"/>
          <w:sz w:val="21"/>
          <w:szCs w:val="21"/>
        </w:rPr>
        <w:t>理与之有</w:t>
      </w:r>
      <w:r>
        <w:rPr>
          <w:rFonts w:asciiTheme="minorEastAsia" w:hAnsiTheme="minorEastAsia"/>
          <w:color w:val="000000"/>
          <w:sz w:val="21"/>
          <w:szCs w:val="21"/>
        </w:rPr>
        <w:t>关的</w:t>
      </w:r>
      <w:r>
        <w:rPr>
          <w:rFonts w:asciiTheme="minorEastAsia" w:hAnsiTheme="minorEastAsia" w:hint="eastAsia"/>
          <w:color w:val="000000"/>
          <w:sz w:val="21"/>
          <w:szCs w:val="21"/>
        </w:rPr>
        <w:t>一切事</w:t>
      </w:r>
      <w:r>
        <w:rPr>
          <w:rFonts w:asciiTheme="minorEastAsia" w:hAnsiTheme="minorEastAsia"/>
          <w:color w:val="000000"/>
          <w:sz w:val="21"/>
          <w:szCs w:val="21"/>
        </w:rPr>
        <w:t>务</w:t>
      </w:r>
      <w:r>
        <w:rPr>
          <w:rFonts w:asciiTheme="minorEastAsia" w:hAnsiTheme="minorEastAsia" w:hint="eastAsia"/>
          <w:color w:val="000000"/>
          <w:sz w:val="21"/>
          <w:szCs w:val="21"/>
        </w:rPr>
        <w:t>。</w:t>
      </w:r>
    </w:p>
    <w:p w:rsidR="00B34E29" w:rsidRDefault="00BB391E" w:rsidP="00BB391E">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特此</w:t>
      </w:r>
      <w:r>
        <w:rPr>
          <w:rFonts w:asciiTheme="minorEastAsia" w:hAnsiTheme="minorEastAsia"/>
          <w:color w:val="000000"/>
          <w:sz w:val="21"/>
          <w:szCs w:val="21"/>
        </w:rPr>
        <w:t>证</w:t>
      </w:r>
      <w:r>
        <w:rPr>
          <w:rFonts w:asciiTheme="minorEastAsia" w:hAnsiTheme="minorEastAsia" w:hint="eastAsia"/>
          <w:color w:val="000000"/>
          <w:sz w:val="21"/>
          <w:szCs w:val="21"/>
        </w:rPr>
        <w:t>明。</w:t>
      </w:r>
    </w:p>
    <w:p w:rsidR="00B34E29" w:rsidRDefault="00B34E29" w:rsidP="00BB391E">
      <w:pPr>
        <w:pStyle w:val="13"/>
        <w:spacing w:line="480" w:lineRule="auto"/>
        <w:ind w:firstLineChars="225" w:firstLine="473"/>
        <w:jc w:val="left"/>
        <w:rPr>
          <w:rFonts w:asciiTheme="minorEastAsia" w:hAnsiTheme="minorEastAsia"/>
          <w:color w:val="000000"/>
          <w:sz w:val="21"/>
          <w:szCs w:val="21"/>
        </w:rPr>
      </w:pPr>
    </w:p>
    <w:p w:rsidR="00B34E29" w:rsidRDefault="00B34E29" w:rsidP="00BB391E">
      <w:pPr>
        <w:pStyle w:val="13"/>
        <w:spacing w:line="480" w:lineRule="auto"/>
        <w:ind w:firstLineChars="225" w:firstLine="473"/>
        <w:jc w:val="left"/>
        <w:rPr>
          <w:rFonts w:asciiTheme="minorEastAsia" w:hAnsiTheme="minorEastAsia"/>
          <w:color w:val="000000"/>
          <w:sz w:val="21"/>
          <w:szCs w:val="21"/>
        </w:rPr>
      </w:pPr>
    </w:p>
    <w:p w:rsidR="00B34E29" w:rsidRDefault="00BB391E" w:rsidP="00BB391E">
      <w:pPr>
        <w:pStyle w:val="13"/>
        <w:spacing w:line="480" w:lineRule="auto"/>
        <w:ind w:leftChars="-256" w:left="-538" w:firstLineChars="257" w:firstLine="540"/>
        <w:jc w:val="center"/>
        <w:rPr>
          <w:rFonts w:asciiTheme="minorEastAsia" w:hAnsiTheme="minorEastAsia"/>
          <w:bCs/>
          <w:color w:val="000000"/>
          <w:sz w:val="21"/>
          <w:szCs w:val="21"/>
        </w:rPr>
      </w:pPr>
      <w:r>
        <w:rPr>
          <w:rFonts w:asciiTheme="minorEastAsia" w:hAnsiTheme="minorEastAsia" w:hint="eastAsia"/>
          <w:bCs/>
          <w:color w:val="000000"/>
          <w:sz w:val="21"/>
          <w:szCs w:val="21"/>
        </w:rPr>
        <w:t>【此</w:t>
      </w:r>
      <w:r>
        <w:rPr>
          <w:rFonts w:asciiTheme="minorEastAsia" w:hAnsiTheme="minorEastAsia"/>
          <w:bCs/>
          <w:color w:val="000000"/>
          <w:sz w:val="21"/>
          <w:szCs w:val="21"/>
        </w:rPr>
        <w:t>处请</w:t>
      </w:r>
      <w:r>
        <w:rPr>
          <w:rFonts w:asciiTheme="minorEastAsia" w:hAnsiTheme="minorEastAsia" w:hint="eastAsia"/>
          <w:bCs/>
          <w:color w:val="000000"/>
          <w:sz w:val="21"/>
          <w:szCs w:val="21"/>
        </w:rPr>
        <w:t>粘</w:t>
      </w:r>
      <w:r>
        <w:rPr>
          <w:rFonts w:asciiTheme="minorEastAsia" w:hAnsiTheme="minorEastAsia"/>
          <w:bCs/>
          <w:color w:val="000000"/>
          <w:sz w:val="21"/>
          <w:szCs w:val="21"/>
        </w:rPr>
        <w:t>贴</w:t>
      </w:r>
      <w:r>
        <w:rPr>
          <w:rFonts w:asciiTheme="minorEastAsia" w:hAnsiTheme="minorEastAsia" w:hint="eastAsia"/>
          <w:bCs/>
          <w:color w:val="000000"/>
          <w:sz w:val="21"/>
          <w:szCs w:val="21"/>
        </w:rPr>
        <w:t>法定代表人（单位负责人）身份</w:t>
      </w:r>
      <w:r>
        <w:rPr>
          <w:rFonts w:asciiTheme="minorEastAsia" w:hAnsiTheme="minorEastAsia"/>
          <w:bCs/>
          <w:color w:val="000000"/>
          <w:sz w:val="21"/>
          <w:szCs w:val="21"/>
        </w:rPr>
        <w:t>证复</w:t>
      </w:r>
      <w:r>
        <w:rPr>
          <w:rFonts w:asciiTheme="minorEastAsia" w:hAnsiTheme="minorEastAsia" w:hint="eastAsia"/>
          <w:bCs/>
          <w:color w:val="000000"/>
          <w:sz w:val="21"/>
          <w:szCs w:val="21"/>
        </w:rPr>
        <w:t>印件，需清晰反映身份证有效期限】</w:t>
      </w:r>
    </w:p>
    <w:p w:rsidR="00B34E29" w:rsidRDefault="00B34E29" w:rsidP="00BB391E">
      <w:pPr>
        <w:pStyle w:val="13"/>
        <w:spacing w:line="480" w:lineRule="auto"/>
        <w:ind w:leftChars="-256" w:left="-538" w:firstLineChars="257" w:firstLine="540"/>
        <w:jc w:val="center"/>
        <w:rPr>
          <w:rFonts w:asciiTheme="minorEastAsia" w:hAnsiTheme="minorEastAsia"/>
          <w:bCs/>
          <w:color w:val="000000"/>
          <w:sz w:val="21"/>
          <w:szCs w:val="21"/>
        </w:rPr>
      </w:pPr>
    </w:p>
    <w:p w:rsidR="00B34E29" w:rsidRDefault="00B34E29">
      <w:pPr>
        <w:autoSpaceDE w:val="0"/>
        <w:autoSpaceDN w:val="0"/>
        <w:adjustRightInd w:val="0"/>
        <w:spacing w:line="360" w:lineRule="auto"/>
        <w:ind w:right="-11"/>
        <w:rPr>
          <w:rFonts w:asciiTheme="minorEastAsia" w:hAnsiTheme="minorEastAsia" w:cs="宋体"/>
          <w:szCs w:val="21"/>
          <w:lang w:val="zh-CN"/>
        </w:rPr>
      </w:pPr>
    </w:p>
    <w:p w:rsidR="00B34E29" w:rsidRDefault="00B34E29">
      <w:pPr>
        <w:autoSpaceDE w:val="0"/>
        <w:autoSpaceDN w:val="0"/>
        <w:adjustRightInd w:val="0"/>
        <w:spacing w:line="360" w:lineRule="auto"/>
        <w:ind w:right="-11"/>
        <w:rPr>
          <w:rFonts w:asciiTheme="minorEastAsia" w:hAnsiTheme="minorEastAsia" w:cs="宋体"/>
          <w:szCs w:val="21"/>
          <w:lang w:val="zh-CN"/>
        </w:rPr>
      </w:pPr>
    </w:p>
    <w:p w:rsidR="00B34E29" w:rsidRDefault="00B34E29">
      <w:pPr>
        <w:autoSpaceDE w:val="0"/>
        <w:autoSpaceDN w:val="0"/>
        <w:adjustRightInd w:val="0"/>
        <w:spacing w:line="360" w:lineRule="auto"/>
        <w:ind w:right="-11"/>
        <w:rPr>
          <w:rFonts w:asciiTheme="minorEastAsia" w:hAnsiTheme="minorEastAsia" w:cs="宋体"/>
          <w:szCs w:val="21"/>
          <w:lang w:val="zh-CN"/>
        </w:rPr>
      </w:pPr>
    </w:p>
    <w:p w:rsidR="00B34E29" w:rsidRDefault="00BB391E" w:rsidP="00BB391E">
      <w:pPr>
        <w:spacing w:line="480" w:lineRule="auto"/>
        <w:ind w:firstLineChars="1875" w:firstLine="3938"/>
        <w:rPr>
          <w:rFonts w:asciiTheme="minorEastAsia" w:hAnsiTheme="minorEastAsia" w:cs="Arial"/>
          <w:color w:val="000000"/>
          <w:szCs w:val="21"/>
          <w:u w:val="single"/>
        </w:rPr>
      </w:pPr>
      <w:r>
        <w:rPr>
          <w:rFonts w:asciiTheme="minorEastAsia" w:hAnsiTheme="minorEastAsia" w:cs="Arial" w:hint="eastAsia"/>
          <w:color w:val="000000"/>
          <w:szCs w:val="21"/>
        </w:rPr>
        <w:t>供应商名称（并加盖公章）：</w:t>
      </w:r>
    </w:p>
    <w:p w:rsidR="00B34E29" w:rsidRDefault="00BB391E" w:rsidP="00BB391E">
      <w:pPr>
        <w:pStyle w:val="15"/>
        <w:spacing w:before="60" w:line="480" w:lineRule="auto"/>
        <w:ind w:firstLineChars="1875" w:firstLine="3938"/>
        <w:rPr>
          <w:rFonts w:asciiTheme="minorEastAsia" w:eastAsiaTheme="minorEastAsia" w:hAnsiTheme="minorEastAsia" w:cs="Arial"/>
          <w:color w:val="000000"/>
          <w:sz w:val="21"/>
          <w:szCs w:val="21"/>
        </w:rPr>
      </w:pPr>
      <w:r>
        <w:rPr>
          <w:rFonts w:asciiTheme="minorEastAsia" w:eastAsiaTheme="minorEastAsia" w:hAnsiTheme="minorEastAsia" w:cs="Arial" w:hint="eastAsia"/>
          <w:color w:val="000000"/>
          <w:sz w:val="21"/>
          <w:szCs w:val="21"/>
        </w:rPr>
        <w:t>签署日期：   年   月  日</w:t>
      </w:r>
    </w:p>
    <w:p w:rsidR="00B34E29" w:rsidRDefault="00B34E29">
      <w:pPr>
        <w:pStyle w:val="14"/>
        <w:spacing w:line="480" w:lineRule="auto"/>
        <w:rPr>
          <w:rFonts w:asciiTheme="minorEastAsia" w:hAnsiTheme="minorEastAsia" w:cs="Arial"/>
          <w:color w:val="000000"/>
          <w:sz w:val="21"/>
          <w:szCs w:val="21"/>
        </w:rPr>
      </w:pPr>
    </w:p>
    <w:p w:rsidR="00B34E29" w:rsidRDefault="00B34E29">
      <w:pPr>
        <w:rPr>
          <w:szCs w:val="21"/>
        </w:rPr>
      </w:pPr>
    </w:p>
    <w:p w:rsidR="00B34E29" w:rsidRDefault="00BB391E">
      <w:pPr>
        <w:spacing w:line="320" w:lineRule="exact"/>
        <w:ind w:firstLineChars="200" w:firstLine="420"/>
        <w:rPr>
          <w:rFonts w:asciiTheme="minorEastAsia" w:hAnsiTheme="minorEastAsia"/>
          <w:bCs/>
          <w:color w:val="000000"/>
          <w:kern w:val="12"/>
          <w:szCs w:val="21"/>
        </w:rPr>
      </w:pPr>
      <w:r>
        <w:rPr>
          <w:rFonts w:asciiTheme="minorEastAsia" w:hAnsiTheme="minorEastAsia" w:hint="eastAsia"/>
          <w:bCs/>
          <w:color w:val="000000"/>
          <w:kern w:val="12"/>
          <w:szCs w:val="21"/>
        </w:rPr>
        <w:t>说明：法定代表人（单位负责人）</w:t>
      </w:r>
      <w:r>
        <w:rPr>
          <w:rFonts w:asciiTheme="minorEastAsia" w:hAnsiTheme="minorEastAsia"/>
          <w:bCs/>
          <w:color w:val="000000"/>
          <w:kern w:val="12"/>
          <w:szCs w:val="21"/>
        </w:rPr>
        <w:t>参</w:t>
      </w:r>
      <w:r>
        <w:rPr>
          <w:rFonts w:asciiTheme="minorEastAsia" w:hAnsiTheme="minorEastAsia" w:hint="eastAsia"/>
          <w:bCs/>
          <w:color w:val="000000"/>
          <w:kern w:val="12"/>
          <w:szCs w:val="21"/>
        </w:rPr>
        <w:t>加本竞争性谈判</w:t>
      </w:r>
      <w:r>
        <w:rPr>
          <w:rFonts w:asciiTheme="minorEastAsia" w:hAnsiTheme="minorEastAsia"/>
          <w:bCs/>
          <w:color w:val="000000"/>
          <w:kern w:val="12"/>
          <w:szCs w:val="21"/>
        </w:rPr>
        <w:t>项目</w:t>
      </w:r>
      <w:r>
        <w:rPr>
          <w:rFonts w:asciiTheme="minorEastAsia" w:hAnsiTheme="minorEastAsia" w:hint="eastAsia"/>
          <w:bCs/>
          <w:color w:val="000000"/>
          <w:kern w:val="12"/>
          <w:szCs w:val="21"/>
        </w:rPr>
        <w:t>响应的，</w:t>
      </w:r>
      <w:r>
        <w:rPr>
          <w:rFonts w:asciiTheme="minorEastAsia" w:hAnsiTheme="minorEastAsia"/>
          <w:bCs/>
          <w:color w:val="000000"/>
          <w:kern w:val="12"/>
          <w:szCs w:val="21"/>
        </w:rPr>
        <w:t>仅须</w:t>
      </w:r>
      <w:r>
        <w:rPr>
          <w:rFonts w:asciiTheme="minorEastAsia" w:hAnsiTheme="minorEastAsia" w:hint="eastAsia"/>
          <w:bCs/>
          <w:color w:val="000000"/>
          <w:kern w:val="12"/>
          <w:szCs w:val="21"/>
        </w:rPr>
        <w:t>出具此</w:t>
      </w:r>
      <w:r>
        <w:rPr>
          <w:rFonts w:asciiTheme="minorEastAsia" w:hAnsiTheme="minorEastAsia"/>
          <w:bCs/>
          <w:color w:val="000000"/>
          <w:kern w:val="12"/>
          <w:szCs w:val="21"/>
        </w:rPr>
        <w:t>证</w:t>
      </w:r>
      <w:r>
        <w:rPr>
          <w:rFonts w:asciiTheme="minorEastAsia" w:hAnsiTheme="minorEastAsia" w:hint="eastAsia"/>
          <w:bCs/>
          <w:color w:val="000000"/>
          <w:kern w:val="12"/>
          <w:szCs w:val="21"/>
        </w:rPr>
        <w:t>明</w:t>
      </w:r>
      <w:r>
        <w:rPr>
          <w:rFonts w:asciiTheme="minorEastAsia" w:hAnsiTheme="minorEastAsia"/>
          <w:bCs/>
          <w:color w:val="000000"/>
          <w:kern w:val="12"/>
          <w:szCs w:val="21"/>
        </w:rPr>
        <w:t>书</w:t>
      </w:r>
      <w:r>
        <w:rPr>
          <w:rFonts w:asciiTheme="minorEastAsia" w:hAnsiTheme="minorEastAsia" w:hint="eastAsia"/>
          <w:bCs/>
          <w:color w:val="000000"/>
          <w:kern w:val="12"/>
          <w:szCs w:val="21"/>
        </w:rPr>
        <w:t>。</w:t>
      </w:r>
    </w:p>
    <w:p w:rsidR="00B34E29" w:rsidRDefault="00B34E29">
      <w:pPr>
        <w:spacing w:line="480" w:lineRule="exact"/>
        <w:jc w:val="center"/>
        <w:rPr>
          <w:rFonts w:ascii="宋体" w:hAnsi="宋体"/>
          <w:b/>
          <w:bCs/>
          <w:color w:val="000000"/>
          <w:sz w:val="36"/>
          <w:szCs w:val="36"/>
        </w:rPr>
      </w:pPr>
    </w:p>
    <w:p w:rsidR="00B34E29" w:rsidRDefault="00BB391E">
      <w:pPr>
        <w:spacing w:line="480" w:lineRule="exact"/>
        <w:jc w:val="center"/>
        <w:rPr>
          <w:rFonts w:ascii="宋体" w:hAnsi="宋体"/>
          <w:b/>
          <w:bCs/>
          <w:color w:val="000000"/>
          <w:sz w:val="24"/>
          <w:szCs w:val="24"/>
        </w:rPr>
      </w:pPr>
      <w:r>
        <w:rPr>
          <w:rFonts w:ascii="宋体" w:hAnsi="宋体" w:hint="eastAsia"/>
          <w:b/>
          <w:bCs/>
          <w:color w:val="000000"/>
          <w:sz w:val="24"/>
          <w:szCs w:val="24"/>
        </w:rPr>
        <w:t>3.3 法定代表人（单位负责人）授权书</w:t>
      </w:r>
    </w:p>
    <w:p w:rsidR="00B34E29" w:rsidRDefault="00B34E29">
      <w:pPr>
        <w:spacing w:line="480" w:lineRule="exact"/>
        <w:jc w:val="center"/>
        <w:rPr>
          <w:rFonts w:ascii="宋体" w:hAnsi="宋体"/>
          <w:b/>
          <w:bCs/>
          <w:color w:val="000000"/>
          <w:sz w:val="36"/>
          <w:szCs w:val="36"/>
        </w:rPr>
      </w:pPr>
    </w:p>
    <w:p w:rsidR="00B34E29" w:rsidRDefault="00BB391E">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本人</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法人姓名</w:t>
      </w:r>
      <w:r>
        <w:rPr>
          <w:rFonts w:asciiTheme="minorEastAsia" w:hAnsiTheme="minorEastAsia" w:cs="Arial" w:hint="eastAsia"/>
          <w:szCs w:val="21"/>
        </w:rPr>
        <w:t>系</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 xml:space="preserve">供应商名称  </w:t>
      </w:r>
      <w:r>
        <w:rPr>
          <w:rFonts w:asciiTheme="minorEastAsia" w:hAnsiTheme="minorEastAsia" w:cs="Arial" w:hint="eastAsia"/>
          <w:szCs w:val="21"/>
        </w:rPr>
        <w:t>的法定代表人（单位负责人），现委托</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姓名，职务</w:t>
      </w:r>
      <w:r>
        <w:rPr>
          <w:rFonts w:asciiTheme="minorEastAsia" w:hAnsiTheme="minorEastAsia" w:cs="Arial" w:hint="eastAsia"/>
          <w:szCs w:val="21"/>
        </w:rPr>
        <w:t>以我方的名义参加贵方______________________项目的谈判响应活动，并代表我方全权办理针对上述项目的谈判、响应文件澄清、签约等一切具体事务和签署相关文件。</w:t>
      </w:r>
    </w:p>
    <w:p w:rsidR="00B34E29" w:rsidRDefault="00BB391E">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我方对被授权人的签名事项负全部责任。</w:t>
      </w:r>
    </w:p>
    <w:p w:rsidR="00B34E29" w:rsidRDefault="00BB391E">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rsidR="00B34E29" w:rsidRDefault="00BB391E">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被授权人无转委托权，特此委托。</w:t>
      </w:r>
    </w:p>
    <w:p w:rsidR="00B34E29" w:rsidRDefault="00BB391E">
      <w:pPr>
        <w:spacing w:line="480" w:lineRule="auto"/>
        <w:ind w:firstLineChars="200" w:firstLine="420"/>
        <w:rPr>
          <w:rFonts w:asciiTheme="minorEastAsia" w:hAnsiTheme="minorEastAsia"/>
          <w:szCs w:val="21"/>
        </w:rPr>
      </w:pPr>
      <w:r>
        <w:rPr>
          <w:rFonts w:asciiTheme="minorEastAsia" w:hAnsiTheme="minorEastAsia" w:hint="eastAsia"/>
          <w:szCs w:val="21"/>
        </w:rPr>
        <w:t xml:space="preserve">投标人名称： </w:t>
      </w:r>
      <w:r>
        <w:rPr>
          <w:rFonts w:asciiTheme="minorEastAsia" w:hAnsiTheme="minorEastAsia" w:hint="eastAsia"/>
          <w:szCs w:val="21"/>
          <w:u w:val="single"/>
        </w:rPr>
        <w:t xml:space="preserve">       （全称）       </w:t>
      </w:r>
      <w:r>
        <w:rPr>
          <w:rFonts w:asciiTheme="minorEastAsia" w:hAnsiTheme="minorEastAsia" w:hint="eastAsia"/>
          <w:szCs w:val="21"/>
        </w:rPr>
        <w:t xml:space="preserve"> （盖单位公章）</w:t>
      </w:r>
    </w:p>
    <w:p w:rsidR="00B34E29" w:rsidRDefault="00BB391E">
      <w:pPr>
        <w:spacing w:line="480" w:lineRule="auto"/>
        <w:ind w:firstLineChars="200" w:firstLine="420"/>
        <w:rPr>
          <w:rFonts w:asciiTheme="minorEastAsia" w:hAnsiTheme="minorEastAsia" w:cs="Arial"/>
          <w:szCs w:val="21"/>
        </w:rPr>
      </w:pPr>
      <w:r>
        <w:rPr>
          <w:rFonts w:asciiTheme="minorEastAsia" w:hAnsiTheme="minorEastAsia" w:cs="Arial" w:hint="eastAsia"/>
          <w:szCs w:val="21"/>
        </w:rPr>
        <w:t>法定代表人（单位负责人）：              （签字或加盖名章）</w:t>
      </w:r>
    </w:p>
    <w:p w:rsidR="00B34E29" w:rsidRDefault="00BB391E">
      <w:pPr>
        <w:spacing w:line="480" w:lineRule="auto"/>
        <w:ind w:firstLineChars="200" w:firstLine="420"/>
        <w:rPr>
          <w:rFonts w:asciiTheme="minorEastAsia" w:hAnsiTheme="minorEastAsia"/>
          <w:szCs w:val="21"/>
        </w:rPr>
      </w:pPr>
      <w:r>
        <w:rPr>
          <w:rFonts w:asciiTheme="minorEastAsia" w:hAnsiTheme="minorEastAsia" w:cs="Arial" w:hint="eastAsia"/>
          <w:szCs w:val="21"/>
        </w:rPr>
        <w:t>法定代表人（单位负责人）</w:t>
      </w:r>
      <w:r>
        <w:rPr>
          <w:rFonts w:asciiTheme="minorEastAsia" w:hAnsiTheme="minorEastAsia" w:hint="eastAsia"/>
          <w:szCs w:val="21"/>
        </w:rPr>
        <w:t>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B34E29">
        <w:trPr>
          <w:gridAfter w:val="1"/>
          <w:wAfter w:w="14" w:type="dxa"/>
          <w:trHeight w:val="2636"/>
        </w:trPr>
        <w:tc>
          <w:tcPr>
            <w:tcW w:w="4484" w:type="dxa"/>
            <w:vAlign w:val="center"/>
          </w:tcPr>
          <w:p w:rsidR="00B34E29" w:rsidRDefault="00BB391E">
            <w:pPr>
              <w:jc w:val="center"/>
              <w:rPr>
                <w:rFonts w:asciiTheme="minorEastAsia" w:hAnsiTheme="minorEastAsia"/>
                <w:szCs w:val="21"/>
              </w:rPr>
            </w:pPr>
            <w:r>
              <w:rPr>
                <w:rFonts w:asciiTheme="minorEastAsia" w:hAnsiTheme="minorEastAsia" w:hint="eastAsia"/>
                <w:szCs w:val="21"/>
              </w:rPr>
              <w:t>法定代表人（单位负责人）身份证（正面）</w:t>
            </w:r>
          </w:p>
        </w:tc>
        <w:tc>
          <w:tcPr>
            <w:tcW w:w="4485" w:type="dxa"/>
            <w:gridSpan w:val="2"/>
            <w:vAlign w:val="center"/>
          </w:tcPr>
          <w:p w:rsidR="00B34E29" w:rsidRDefault="00BB391E">
            <w:pPr>
              <w:jc w:val="center"/>
              <w:rPr>
                <w:rFonts w:asciiTheme="minorEastAsia" w:hAnsiTheme="minorEastAsia"/>
                <w:szCs w:val="21"/>
              </w:rPr>
            </w:pPr>
            <w:r>
              <w:rPr>
                <w:rFonts w:asciiTheme="minorEastAsia" w:hAnsiTheme="minorEastAsia" w:hint="eastAsia"/>
                <w:szCs w:val="21"/>
              </w:rPr>
              <w:t>法定代表人（单位负责人）身份证（反面）</w:t>
            </w:r>
          </w:p>
        </w:tc>
      </w:tr>
      <w:tr w:rsidR="00B34E29">
        <w:trPr>
          <w:trHeight w:val="2781"/>
        </w:trPr>
        <w:tc>
          <w:tcPr>
            <w:tcW w:w="4491" w:type="dxa"/>
            <w:gridSpan w:val="2"/>
            <w:vAlign w:val="center"/>
          </w:tcPr>
          <w:p w:rsidR="00B34E29" w:rsidRDefault="00BB391E">
            <w:pPr>
              <w:jc w:val="center"/>
              <w:rPr>
                <w:rFonts w:asciiTheme="minorEastAsia" w:hAnsiTheme="minorEastAsia"/>
                <w:szCs w:val="21"/>
              </w:rPr>
            </w:pPr>
            <w:r>
              <w:rPr>
                <w:rFonts w:asciiTheme="minorEastAsia" w:hAnsiTheme="minorEastAsia" w:hint="eastAsia"/>
                <w:szCs w:val="21"/>
              </w:rPr>
              <w:lastRenderedPageBreak/>
              <w:t>法定代表人（单位负责人）授权代表身份证</w:t>
            </w:r>
          </w:p>
          <w:p w:rsidR="00B34E29" w:rsidRDefault="00BB391E">
            <w:pPr>
              <w:jc w:val="center"/>
              <w:rPr>
                <w:rFonts w:asciiTheme="minorEastAsia" w:hAnsiTheme="minorEastAsia"/>
                <w:szCs w:val="21"/>
              </w:rPr>
            </w:pPr>
            <w:r>
              <w:rPr>
                <w:rFonts w:asciiTheme="minorEastAsia" w:hAnsiTheme="minorEastAsia" w:hint="eastAsia"/>
                <w:szCs w:val="21"/>
              </w:rPr>
              <w:t>（正面）</w:t>
            </w:r>
          </w:p>
        </w:tc>
        <w:tc>
          <w:tcPr>
            <w:tcW w:w="4492" w:type="dxa"/>
            <w:gridSpan w:val="2"/>
            <w:vAlign w:val="center"/>
          </w:tcPr>
          <w:p w:rsidR="00B34E29" w:rsidRDefault="00BB391E">
            <w:pPr>
              <w:jc w:val="center"/>
              <w:rPr>
                <w:rFonts w:asciiTheme="minorEastAsia" w:hAnsiTheme="minorEastAsia"/>
                <w:szCs w:val="21"/>
              </w:rPr>
            </w:pPr>
            <w:r>
              <w:rPr>
                <w:rFonts w:asciiTheme="minorEastAsia" w:hAnsiTheme="minorEastAsia" w:hint="eastAsia"/>
                <w:szCs w:val="21"/>
              </w:rPr>
              <w:t>法定代表人（单位负责人）授权代表身份证</w:t>
            </w:r>
          </w:p>
          <w:p w:rsidR="00B34E29" w:rsidRDefault="00BB391E">
            <w:pPr>
              <w:jc w:val="center"/>
              <w:rPr>
                <w:rFonts w:asciiTheme="minorEastAsia" w:hAnsiTheme="minorEastAsia"/>
                <w:szCs w:val="21"/>
              </w:rPr>
            </w:pPr>
            <w:r>
              <w:rPr>
                <w:rFonts w:asciiTheme="minorEastAsia" w:hAnsiTheme="minorEastAsia" w:hint="eastAsia"/>
                <w:szCs w:val="21"/>
              </w:rPr>
              <w:t>（反面）</w:t>
            </w:r>
          </w:p>
        </w:tc>
      </w:tr>
    </w:tbl>
    <w:p w:rsidR="00B34E29" w:rsidRDefault="00B34E29" w:rsidP="00BB391E">
      <w:pPr>
        <w:spacing w:line="320" w:lineRule="exact"/>
        <w:ind w:left="2" w:firstLineChars="149" w:firstLine="358"/>
        <w:rPr>
          <w:rFonts w:asciiTheme="minorEastAsia" w:hAnsiTheme="minorEastAsia" w:cs="Courier New"/>
          <w:sz w:val="24"/>
          <w:szCs w:val="24"/>
        </w:rPr>
      </w:pPr>
    </w:p>
    <w:p w:rsidR="00B34E29" w:rsidRDefault="00BB391E">
      <w:pPr>
        <w:widowControl/>
        <w:spacing w:before="100" w:beforeAutospacing="1" w:after="100" w:afterAutospacing="1" w:line="360" w:lineRule="auto"/>
        <w:jc w:val="center"/>
        <w:rPr>
          <w:rFonts w:ascii="宋体" w:hAnsi="宋体"/>
          <w:b/>
          <w:bCs/>
          <w:color w:val="000000"/>
          <w:sz w:val="24"/>
          <w:szCs w:val="24"/>
        </w:rPr>
      </w:pPr>
      <w:r>
        <w:rPr>
          <w:rFonts w:ascii="宋体" w:hAnsi="宋体" w:hint="eastAsia"/>
          <w:b/>
          <w:bCs/>
          <w:color w:val="000000"/>
          <w:sz w:val="24"/>
          <w:szCs w:val="24"/>
        </w:rPr>
        <w:t>3.4 没有重大违法记录的声明</w:t>
      </w:r>
    </w:p>
    <w:p w:rsidR="00B34E29" w:rsidRDefault="00BB391E" w:rsidP="008638C4">
      <w:pPr>
        <w:spacing w:beforeLines="50" w:afterLines="50"/>
        <w:jc w:val="center"/>
        <w:rPr>
          <w:rFonts w:ascii="宋体" w:hAnsi="宋体" w:cs="Arial"/>
          <w:color w:val="000000"/>
          <w:kern w:val="0"/>
          <w:sz w:val="28"/>
          <w:szCs w:val="28"/>
        </w:rPr>
      </w:pPr>
      <w:r>
        <w:rPr>
          <w:rFonts w:ascii="宋体" w:hAnsi="宋体" w:cs="Arial" w:hint="eastAsia"/>
          <w:color w:val="000000"/>
          <w:kern w:val="0"/>
          <w:sz w:val="28"/>
          <w:szCs w:val="28"/>
        </w:rPr>
        <w:t>声　   明</w:t>
      </w:r>
    </w:p>
    <w:p w:rsidR="00B34E29" w:rsidRDefault="00BB391E" w:rsidP="008638C4">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B34E29" w:rsidRDefault="00BB391E" w:rsidP="008638C4">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特此声明。</w:t>
      </w:r>
    </w:p>
    <w:p w:rsidR="00B34E29" w:rsidRDefault="00BB391E" w:rsidP="008638C4">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本公司对上述声明的真实性负责。如有虚假，将依法承担相应责任。</w:t>
      </w:r>
    </w:p>
    <w:p w:rsidR="00B34E29" w:rsidRDefault="00B34E29" w:rsidP="008638C4">
      <w:pPr>
        <w:spacing w:beforeLines="50" w:afterLines="50" w:line="360" w:lineRule="auto"/>
        <w:ind w:firstLineChars="236" w:firstLine="496"/>
        <w:rPr>
          <w:rFonts w:asciiTheme="minorEastAsia" w:hAnsiTheme="minorEastAsia" w:cs="宋体"/>
          <w:szCs w:val="21"/>
          <w:lang w:val="zh-CN"/>
        </w:rPr>
      </w:pPr>
    </w:p>
    <w:p w:rsidR="00B34E29" w:rsidRDefault="00BB391E" w:rsidP="008638C4">
      <w:pPr>
        <w:spacing w:beforeLines="50" w:afterLines="50" w:line="360" w:lineRule="auto"/>
        <w:ind w:right="420" w:firstLineChars="2286" w:firstLine="4801"/>
        <w:rPr>
          <w:rFonts w:asciiTheme="minorEastAsia" w:hAnsiTheme="minorEastAsia" w:cs="宋体"/>
          <w:szCs w:val="21"/>
          <w:lang w:val="zh-CN"/>
        </w:rPr>
      </w:pPr>
      <w:r>
        <w:rPr>
          <w:rFonts w:asciiTheme="minorEastAsia" w:hAnsiTheme="minorEastAsia" w:cs="宋体" w:hint="eastAsia"/>
          <w:szCs w:val="21"/>
          <w:lang w:val="zh-CN"/>
        </w:rPr>
        <w:t>单位名称（盖章）：</w:t>
      </w:r>
    </w:p>
    <w:p w:rsidR="00B34E29" w:rsidRDefault="00BB391E" w:rsidP="008638C4">
      <w:pPr>
        <w:spacing w:beforeLines="50" w:afterLines="50" w:line="360" w:lineRule="auto"/>
        <w:ind w:right="420" w:firstLineChars="2286" w:firstLine="4801"/>
        <w:rPr>
          <w:rFonts w:asciiTheme="minorEastAsia" w:hAnsiTheme="minorEastAsia" w:cs="宋体"/>
          <w:szCs w:val="21"/>
          <w:lang w:val="zh-CN"/>
        </w:rPr>
      </w:pPr>
      <w:r>
        <w:rPr>
          <w:rFonts w:asciiTheme="minorEastAsia" w:hAnsiTheme="minorEastAsia" w:cs="宋体" w:hint="eastAsia"/>
          <w:szCs w:val="21"/>
          <w:lang w:val="zh-CN"/>
        </w:rPr>
        <w:t xml:space="preserve">日    期：     </w:t>
      </w:r>
      <w:r>
        <w:rPr>
          <w:rFonts w:asciiTheme="minorEastAsia" w:hAnsiTheme="minorEastAsia" w:cs="宋体" w:hint="eastAsia"/>
          <w:szCs w:val="21"/>
        </w:rPr>
        <w:t>年    月    日</w:t>
      </w:r>
    </w:p>
    <w:p w:rsidR="00B34E29" w:rsidRDefault="00B34E29" w:rsidP="008638C4">
      <w:pPr>
        <w:spacing w:beforeLines="50" w:afterLines="50" w:line="360" w:lineRule="auto"/>
        <w:ind w:right="420" w:firstLineChars="2286" w:firstLine="5486"/>
        <w:rPr>
          <w:rFonts w:asciiTheme="minorEastAsia" w:hAnsiTheme="minorEastAsia" w:cs="宋体"/>
          <w:sz w:val="24"/>
          <w:szCs w:val="24"/>
          <w:lang w:val="zh-CN"/>
        </w:rPr>
      </w:pPr>
    </w:p>
    <w:p w:rsidR="00B34E29" w:rsidRDefault="00B34E29" w:rsidP="008638C4">
      <w:pPr>
        <w:spacing w:beforeLines="50" w:afterLines="50" w:line="360" w:lineRule="auto"/>
        <w:ind w:right="420" w:firstLineChars="2286" w:firstLine="5486"/>
        <w:rPr>
          <w:rFonts w:asciiTheme="minorEastAsia" w:hAnsiTheme="minorEastAsia" w:cs="宋体"/>
          <w:sz w:val="24"/>
          <w:szCs w:val="24"/>
          <w:lang w:val="zh-CN"/>
        </w:rPr>
      </w:pPr>
    </w:p>
    <w:p w:rsidR="00B34E29" w:rsidRDefault="00B34E29" w:rsidP="008638C4">
      <w:pPr>
        <w:spacing w:beforeLines="50" w:afterLines="50" w:line="360" w:lineRule="auto"/>
        <w:ind w:right="420" w:firstLineChars="2286" w:firstLine="5486"/>
        <w:rPr>
          <w:rFonts w:asciiTheme="minorEastAsia" w:hAnsiTheme="minorEastAsia" w:cs="宋体"/>
          <w:sz w:val="24"/>
          <w:szCs w:val="24"/>
          <w:lang w:val="zh-CN"/>
        </w:rPr>
      </w:pPr>
    </w:p>
    <w:p w:rsidR="00B34E29" w:rsidRDefault="00B34E29" w:rsidP="00BB391E">
      <w:pPr>
        <w:pStyle w:val="a0"/>
        <w:ind w:firstLine="240"/>
        <w:rPr>
          <w:rFonts w:asciiTheme="minorEastAsia" w:hAnsiTheme="minorEastAsia" w:cs="宋体"/>
          <w:sz w:val="24"/>
          <w:szCs w:val="24"/>
          <w:lang w:val="zh-CN"/>
        </w:rPr>
      </w:pPr>
    </w:p>
    <w:p w:rsidR="00B34E29" w:rsidRDefault="00B34E29" w:rsidP="00BB391E">
      <w:pPr>
        <w:pStyle w:val="a0"/>
        <w:ind w:firstLine="240"/>
        <w:rPr>
          <w:rFonts w:asciiTheme="minorEastAsia" w:hAnsiTheme="minorEastAsia" w:cs="宋体"/>
          <w:sz w:val="24"/>
          <w:szCs w:val="24"/>
          <w:lang w:val="zh-CN"/>
        </w:rPr>
      </w:pPr>
    </w:p>
    <w:p w:rsidR="00B34E29" w:rsidRDefault="00B34E29" w:rsidP="00BB391E">
      <w:pPr>
        <w:pStyle w:val="a0"/>
        <w:ind w:firstLine="240"/>
        <w:rPr>
          <w:rFonts w:asciiTheme="minorEastAsia" w:hAnsiTheme="minorEastAsia" w:cs="宋体"/>
          <w:sz w:val="24"/>
          <w:szCs w:val="24"/>
          <w:lang w:val="zh-CN"/>
        </w:rPr>
      </w:pPr>
    </w:p>
    <w:p w:rsidR="00B34E29" w:rsidRDefault="00BB391E">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3.5 谈判承诺函</w:t>
      </w:r>
    </w:p>
    <w:p w:rsidR="00B34E29" w:rsidRDefault="00B34E29" w:rsidP="00BB391E">
      <w:pPr>
        <w:pStyle w:val="a0"/>
        <w:ind w:firstLine="340"/>
      </w:pPr>
    </w:p>
    <w:p w:rsidR="00B34E29" w:rsidRDefault="00BB391E">
      <w:pPr>
        <w:autoSpaceDE w:val="0"/>
        <w:autoSpaceDN w:val="0"/>
        <w:adjustRightInd w:val="0"/>
        <w:spacing w:line="360" w:lineRule="auto"/>
        <w:jc w:val="center"/>
        <w:outlineLvl w:val="0"/>
        <w:rPr>
          <w:rFonts w:ascii="宋体" w:hAnsi="宋体"/>
          <w:b/>
          <w:bCs/>
          <w:color w:val="000000"/>
          <w:sz w:val="36"/>
          <w:szCs w:val="36"/>
          <w:lang w:val="zh-CN"/>
        </w:rPr>
      </w:pPr>
      <w:r>
        <w:rPr>
          <w:rFonts w:ascii="宋体" w:hAnsi="宋体" w:hint="eastAsia"/>
          <w:b/>
          <w:bCs/>
          <w:color w:val="000000"/>
          <w:sz w:val="36"/>
          <w:szCs w:val="36"/>
          <w:lang w:val="zh-CN"/>
        </w:rPr>
        <w:t>投标承诺函</w:t>
      </w:r>
    </w:p>
    <w:p w:rsidR="00B34E29" w:rsidRDefault="00BB391E">
      <w:pPr>
        <w:pStyle w:val="ad"/>
        <w:widowControl/>
        <w:shd w:val="clear" w:color="auto" w:fill="FFFFFF"/>
        <w:spacing w:after="300" w:line="336" w:lineRule="atLeast"/>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本企业郑重承诺：</w:t>
      </w:r>
    </w:p>
    <w:p w:rsidR="00B34E29" w:rsidRDefault="00BB391E">
      <w:pPr>
        <w:pStyle w:val="ad"/>
        <w:widowControl/>
        <w:shd w:val="clear" w:color="auto" w:fill="FFFFFF"/>
        <w:spacing w:after="300" w:line="336" w:lineRule="atLeast"/>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一、将遵循公开、公平、公正和诚实信用的原则参加(</w:t>
      </w:r>
      <w:r>
        <w:rPr>
          <w:rFonts w:asciiTheme="minorEastAsia" w:eastAsiaTheme="minorEastAsia" w:hAnsiTheme="minorEastAsia" w:cstheme="minorBidi" w:hint="eastAsia"/>
          <w:color w:val="FF0000"/>
          <w:sz w:val="21"/>
          <w:szCs w:val="21"/>
        </w:rPr>
        <w:t>具体政府采购项目名称</w:t>
      </w:r>
      <w:r>
        <w:rPr>
          <w:rFonts w:asciiTheme="minorEastAsia" w:eastAsiaTheme="minorEastAsia" w:hAnsiTheme="minorEastAsia" w:cstheme="minorBidi" w:hint="eastAsia"/>
          <w:color w:val="000000"/>
          <w:sz w:val="21"/>
          <w:szCs w:val="21"/>
        </w:rPr>
        <w:t>）的投标;</w:t>
      </w:r>
    </w:p>
    <w:p w:rsidR="00B34E29" w:rsidRDefault="00BB391E">
      <w:pPr>
        <w:pStyle w:val="ad"/>
        <w:widowControl/>
        <w:shd w:val="clear" w:color="auto" w:fill="FFFFFF"/>
        <w:spacing w:after="300" w:line="336" w:lineRule="atLeast"/>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 xml:space="preserve">二、本次投标所提供的一切材料都是真实、有效、合法的; </w:t>
      </w:r>
    </w:p>
    <w:p w:rsidR="00B34E29" w:rsidRDefault="00BB391E">
      <w:pPr>
        <w:pStyle w:val="ad"/>
        <w:widowControl/>
        <w:shd w:val="clear" w:color="auto" w:fill="FFFFFF"/>
        <w:spacing w:after="300" w:line="336" w:lineRule="atLeast"/>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三、</w:t>
      </w:r>
      <w:proofErr w:type="gramStart"/>
      <w:r>
        <w:rPr>
          <w:rFonts w:asciiTheme="minorEastAsia" w:eastAsiaTheme="minorEastAsia" w:hAnsiTheme="minorEastAsia" w:cstheme="minorBidi" w:hint="eastAsia"/>
          <w:color w:val="000000"/>
          <w:sz w:val="21"/>
          <w:szCs w:val="21"/>
        </w:rPr>
        <w:t>不</w:t>
      </w:r>
      <w:proofErr w:type="gramEnd"/>
      <w:r>
        <w:rPr>
          <w:rFonts w:asciiTheme="minorEastAsia" w:eastAsiaTheme="minorEastAsia" w:hAnsiTheme="minorEastAsia" w:cstheme="minorBidi" w:hint="eastAsia"/>
          <w:color w:val="000000"/>
          <w:sz w:val="21"/>
          <w:szCs w:val="21"/>
        </w:rPr>
        <w:t>与其他投标人相互串通投标报价，不排挤其他投标人的公平竞争，不损害采购人或其他投标人的合法权益;</w:t>
      </w:r>
    </w:p>
    <w:p w:rsidR="00B34E29" w:rsidRDefault="00BB391E">
      <w:pPr>
        <w:pStyle w:val="ad"/>
        <w:widowControl/>
        <w:shd w:val="clear" w:color="auto" w:fill="FFFFFF"/>
        <w:spacing w:after="300" w:line="336" w:lineRule="atLeast"/>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四、不与采购人或集中采购机构串通投标，不损害国家利益、社会公共利益或者他人的合法权益;</w:t>
      </w:r>
    </w:p>
    <w:p w:rsidR="00B34E29" w:rsidRDefault="00BB391E">
      <w:pPr>
        <w:pStyle w:val="ad"/>
        <w:widowControl/>
        <w:shd w:val="clear" w:color="auto" w:fill="FFFFFF"/>
        <w:spacing w:after="300" w:line="336" w:lineRule="atLeast"/>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五、不向采购人或者</w:t>
      </w:r>
      <w:hyperlink r:id="rId19" w:tgtFrame="https://www.cbi360.net/hyjd/20170619/_blank" w:history="1">
        <w:r>
          <w:rPr>
            <w:rFonts w:asciiTheme="minorEastAsia" w:eastAsiaTheme="minorEastAsia" w:hAnsiTheme="minorEastAsia" w:cstheme="minorBidi" w:hint="eastAsia"/>
            <w:color w:val="000000"/>
            <w:sz w:val="21"/>
            <w:szCs w:val="21"/>
          </w:rPr>
          <w:t>评标</w:t>
        </w:r>
      </w:hyperlink>
      <w:r>
        <w:rPr>
          <w:rFonts w:asciiTheme="minorEastAsia" w:eastAsiaTheme="minorEastAsia" w:hAnsiTheme="minorEastAsia" w:cstheme="minorBidi" w:hint="eastAsia"/>
          <w:color w:val="000000"/>
          <w:sz w:val="21"/>
          <w:szCs w:val="21"/>
        </w:rPr>
        <w:t>委员会成员行贿以牟取</w:t>
      </w:r>
      <w:hyperlink r:id="rId20" w:tgtFrame="https://www.cbi360.net/hyjd/20170619/_blank" w:history="1">
        <w:r>
          <w:rPr>
            <w:rFonts w:asciiTheme="minorEastAsia" w:eastAsiaTheme="minorEastAsia" w:hAnsiTheme="minorEastAsia" w:cstheme="minorBidi" w:hint="eastAsia"/>
            <w:color w:val="000000"/>
            <w:sz w:val="21"/>
            <w:szCs w:val="21"/>
          </w:rPr>
          <w:t>中标</w:t>
        </w:r>
      </w:hyperlink>
      <w:r>
        <w:rPr>
          <w:rFonts w:asciiTheme="minorEastAsia" w:eastAsiaTheme="minorEastAsia" w:hAnsiTheme="minorEastAsia" w:cstheme="minorBidi" w:hint="eastAsia"/>
          <w:color w:val="000000"/>
          <w:sz w:val="21"/>
          <w:szCs w:val="21"/>
        </w:rPr>
        <w:t>;</w:t>
      </w:r>
    </w:p>
    <w:p w:rsidR="00B34E29" w:rsidRDefault="00BB391E">
      <w:pPr>
        <w:pStyle w:val="ad"/>
        <w:widowControl/>
        <w:shd w:val="clear" w:color="auto" w:fill="FFFFFF"/>
        <w:spacing w:after="300" w:line="336" w:lineRule="atLeast"/>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六、不以他人名义投标或者以其他方式弄虚作假，骗取中标;</w:t>
      </w:r>
    </w:p>
    <w:p w:rsidR="00B34E29" w:rsidRDefault="00BB391E">
      <w:pPr>
        <w:pStyle w:val="ad"/>
        <w:widowControl/>
        <w:shd w:val="clear" w:color="auto" w:fill="FFFFFF"/>
        <w:spacing w:after="300" w:line="336" w:lineRule="atLeast"/>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七、不扰乱禹州市政府采购市场秩序;</w:t>
      </w:r>
    </w:p>
    <w:p w:rsidR="00B34E29" w:rsidRDefault="00BB391E">
      <w:pPr>
        <w:pStyle w:val="ad"/>
        <w:widowControl/>
        <w:shd w:val="clear" w:color="auto" w:fill="FFFFFF"/>
        <w:spacing w:after="300" w:line="336" w:lineRule="atLeast"/>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八、不在</w:t>
      </w:r>
      <w:hyperlink r:id="rId21" w:tgtFrame="https://www.cbi360.net/hyjd/20170619/_blank" w:history="1">
        <w:r>
          <w:rPr>
            <w:rFonts w:asciiTheme="minorEastAsia" w:eastAsiaTheme="minorEastAsia" w:hAnsiTheme="minorEastAsia" w:cstheme="minorBidi" w:hint="eastAsia"/>
            <w:color w:val="000000"/>
            <w:sz w:val="21"/>
            <w:szCs w:val="21"/>
          </w:rPr>
          <w:t>开标</w:t>
        </w:r>
      </w:hyperlink>
      <w:r>
        <w:rPr>
          <w:rFonts w:asciiTheme="minorEastAsia" w:eastAsiaTheme="minorEastAsia" w:hAnsiTheme="minorEastAsia" w:cstheme="minorBidi" w:hint="eastAsia"/>
          <w:color w:val="000000"/>
          <w:sz w:val="21"/>
          <w:szCs w:val="21"/>
        </w:rPr>
        <w:t>后进行虚假恶意投诉;</w:t>
      </w:r>
    </w:p>
    <w:p w:rsidR="00B34E29" w:rsidRDefault="00BB391E">
      <w:pPr>
        <w:pStyle w:val="ad"/>
        <w:widowControl/>
        <w:shd w:val="clear" w:color="auto" w:fill="FFFFFF"/>
        <w:spacing w:after="300" w:line="336" w:lineRule="atLeast"/>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九、中标后不得将</w:t>
      </w:r>
      <w:hyperlink r:id="rId22" w:tgtFrame="https://www.cbi360.net/hyjd/20170619/_blank" w:history="1">
        <w:r>
          <w:rPr>
            <w:rFonts w:asciiTheme="minorEastAsia" w:eastAsiaTheme="minorEastAsia" w:hAnsiTheme="minorEastAsia" w:cstheme="minorBidi" w:hint="eastAsia"/>
            <w:color w:val="000000"/>
            <w:sz w:val="21"/>
            <w:szCs w:val="21"/>
          </w:rPr>
          <w:t>招标文件</w:t>
        </w:r>
      </w:hyperlink>
      <w:r>
        <w:rPr>
          <w:rFonts w:asciiTheme="minorEastAsia" w:eastAsiaTheme="minorEastAsia" w:hAnsiTheme="minorEastAsia" w:cstheme="minorBidi" w:hint="eastAsia"/>
          <w:color w:val="000000"/>
          <w:sz w:val="21"/>
          <w:szCs w:val="21"/>
        </w:rPr>
        <w:t>规定不予转包、分包的项目转包、分包于他人。</w:t>
      </w:r>
    </w:p>
    <w:p w:rsidR="00B34E29" w:rsidRDefault="00BB391E">
      <w:pPr>
        <w:pStyle w:val="ad"/>
        <w:widowControl/>
        <w:shd w:val="clear" w:color="auto" w:fill="FFFFFF"/>
        <w:spacing w:after="300" w:line="336" w:lineRule="atLeast"/>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本公司若有违反</w:t>
      </w:r>
      <w:proofErr w:type="gramStart"/>
      <w:r>
        <w:rPr>
          <w:rFonts w:asciiTheme="minorEastAsia" w:eastAsiaTheme="minorEastAsia" w:hAnsiTheme="minorEastAsia" w:cstheme="minorBidi" w:hint="eastAsia"/>
          <w:color w:val="000000"/>
          <w:sz w:val="21"/>
          <w:szCs w:val="21"/>
        </w:rPr>
        <w:t>本承诺</w:t>
      </w:r>
      <w:proofErr w:type="gramEnd"/>
      <w:r>
        <w:rPr>
          <w:rFonts w:asciiTheme="minorEastAsia" w:eastAsiaTheme="minorEastAsia" w:hAnsiTheme="minorEastAsia" w:cstheme="minorBidi" w:hint="eastAsia"/>
          <w:color w:val="000000"/>
          <w:sz w:val="21"/>
          <w:szCs w:val="21"/>
        </w:rPr>
        <w:t>内容的行为，愿意承担法律责任，包括：愿意接受相关行政主管部门</w:t>
      </w:r>
      <w:proofErr w:type="gramStart"/>
      <w:r>
        <w:rPr>
          <w:rFonts w:asciiTheme="minorEastAsia" w:eastAsiaTheme="minorEastAsia" w:hAnsiTheme="minorEastAsia" w:cstheme="minorBidi" w:hint="eastAsia"/>
          <w:color w:val="000000"/>
          <w:sz w:val="21"/>
          <w:szCs w:val="21"/>
        </w:rPr>
        <w:t>作出</w:t>
      </w:r>
      <w:proofErr w:type="gramEnd"/>
      <w:r>
        <w:rPr>
          <w:rFonts w:asciiTheme="minorEastAsia" w:eastAsiaTheme="minorEastAsia" w:hAnsiTheme="minorEastAsia" w:cstheme="minorBidi" w:hint="eastAsia"/>
          <w:color w:val="000000"/>
          <w:sz w:val="21"/>
          <w:szCs w:val="21"/>
        </w:rPr>
        <w:t>的处罚，愿意接受禹州市政府采购监督管理办公室</w:t>
      </w:r>
      <w:proofErr w:type="gramStart"/>
      <w:r>
        <w:rPr>
          <w:rFonts w:asciiTheme="minorEastAsia" w:eastAsiaTheme="minorEastAsia" w:hAnsiTheme="minorEastAsia" w:cstheme="minorBidi" w:hint="eastAsia"/>
          <w:color w:val="000000"/>
          <w:sz w:val="21"/>
          <w:szCs w:val="21"/>
        </w:rPr>
        <w:t>作出</w:t>
      </w:r>
      <w:proofErr w:type="gramEnd"/>
      <w:r>
        <w:rPr>
          <w:rFonts w:asciiTheme="minorEastAsia" w:eastAsiaTheme="minorEastAsia" w:hAnsiTheme="minorEastAsia" w:cstheme="minorBidi" w:hint="eastAsia"/>
          <w:color w:val="000000"/>
          <w:sz w:val="21"/>
          <w:szCs w:val="21"/>
        </w:rPr>
        <w:t>的罚没履约保证金或者现金处罚、限制交易和停止交易等市场准入与清出的处理。</w:t>
      </w:r>
    </w:p>
    <w:p w:rsidR="00B34E29" w:rsidRDefault="00B34E29">
      <w:pPr>
        <w:pStyle w:val="ad"/>
        <w:widowControl/>
        <w:shd w:val="clear" w:color="auto" w:fill="FFFFFF"/>
        <w:spacing w:after="300" w:line="336" w:lineRule="atLeast"/>
        <w:rPr>
          <w:rFonts w:asciiTheme="minorEastAsia" w:eastAsiaTheme="minorEastAsia" w:hAnsiTheme="minorEastAsia" w:cstheme="minorBidi"/>
          <w:color w:val="000000"/>
          <w:sz w:val="21"/>
          <w:szCs w:val="21"/>
        </w:rPr>
      </w:pPr>
    </w:p>
    <w:p w:rsidR="00B34E29" w:rsidRDefault="00BB391E">
      <w:pPr>
        <w:pStyle w:val="ad"/>
        <w:widowControl/>
        <w:shd w:val="clear" w:color="auto" w:fill="FFFFFF"/>
        <w:spacing w:after="300" w:line="336" w:lineRule="atLeast"/>
        <w:ind w:firstLineChars="1700" w:firstLine="357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法定代表人或者被委托人（盖章)：</w:t>
      </w:r>
    </w:p>
    <w:p w:rsidR="00B34E29" w:rsidRDefault="00BB391E">
      <w:pPr>
        <w:pStyle w:val="ad"/>
        <w:widowControl/>
        <w:shd w:val="clear" w:color="auto" w:fill="FFFFFF"/>
        <w:spacing w:after="300" w:line="336" w:lineRule="atLeast"/>
        <w:ind w:firstLineChars="1700" w:firstLine="357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投标商名称(盖章)：</w:t>
      </w:r>
    </w:p>
    <w:p w:rsidR="00B34E29" w:rsidRDefault="00BB391E">
      <w:pPr>
        <w:pStyle w:val="ad"/>
        <w:widowControl/>
        <w:shd w:val="clear" w:color="auto" w:fill="FFFFFF"/>
        <w:spacing w:after="300" w:line="336" w:lineRule="atLeast"/>
        <w:ind w:firstLineChars="1700" w:firstLine="3570"/>
        <w:rPr>
          <w:rFonts w:ascii="宋体" w:hAnsi="宋体"/>
          <w:b/>
          <w:bCs/>
          <w:color w:val="000000"/>
        </w:rPr>
      </w:pPr>
      <w:r>
        <w:rPr>
          <w:rFonts w:asciiTheme="minorEastAsia" w:eastAsiaTheme="minorEastAsia" w:hAnsiTheme="minorEastAsia" w:cstheme="minorBidi" w:hint="eastAsia"/>
          <w:color w:val="000000"/>
          <w:sz w:val="21"/>
          <w:szCs w:val="21"/>
        </w:rPr>
        <w:t>年  月  日</w:t>
      </w:r>
    </w:p>
    <w:p w:rsidR="00B34E29" w:rsidRDefault="00BB391E">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 xml:space="preserve">3.6 其他资格证书或材料 </w:t>
      </w:r>
    </w:p>
    <w:p w:rsidR="00B34E29" w:rsidRDefault="00B34E29">
      <w:pPr>
        <w:autoSpaceDE w:val="0"/>
        <w:autoSpaceDN w:val="0"/>
        <w:adjustRightInd w:val="0"/>
        <w:spacing w:line="360" w:lineRule="auto"/>
        <w:jc w:val="center"/>
        <w:outlineLvl w:val="0"/>
        <w:rPr>
          <w:rFonts w:eastAsia="宋体" w:hAnsi="宋体"/>
          <w:b/>
          <w:snapToGrid w:val="0"/>
          <w:kern w:val="0"/>
          <w:sz w:val="36"/>
          <w:szCs w:val="36"/>
        </w:rPr>
      </w:pPr>
    </w:p>
    <w:p w:rsidR="00B34E29" w:rsidRDefault="00B34E29">
      <w:pPr>
        <w:autoSpaceDE w:val="0"/>
        <w:autoSpaceDN w:val="0"/>
        <w:adjustRightInd w:val="0"/>
        <w:spacing w:line="360" w:lineRule="auto"/>
        <w:jc w:val="center"/>
        <w:outlineLvl w:val="0"/>
        <w:rPr>
          <w:rFonts w:eastAsia="宋体" w:hAnsi="宋体"/>
          <w:b/>
          <w:snapToGrid w:val="0"/>
          <w:kern w:val="0"/>
          <w:sz w:val="36"/>
          <w:szCs w:val="36"/>
        </w:rPr>
      </w:pPr>
    </w:p>
    <w:p w:rsidR="00B34E29" w:rsidRDefault="00B34E29">
      <w:pPr>
        <w:autoSpaceDE w:val="0"/>
        <w:autoSpaceDN w:val="0"/>
        <w:adjustRightInd w:val="0"/>
        <w:spacing w:line="360" w:lineRule="auto"/>
        <w:jc w:val="center"/>
        <w:outlineLvl w:val="0"/>
        <w:rPr>
          <w:rFonts w:eastAsia="宋体" w:hAnsi="宋体"/>
          <w:b/>
          <w:snapToGrid w:val="0"/>
          <w:kern w:val="0"/>
          <w:sz w:val="36"/>
          <w:szCs w:val="36"/>
        </w:rPr>
      </w:pPr>
    </w:p>
    <w:p w:rsidR="00B34E29" w:rsidRDefault="00B34E29">
      <w:pPr>
        <w:autoSpaceDE w:val="0"/>
        <w:autoSpaceDN w:val="0"/>
        <w:adjustRightInd w:val="0"/>
        <w:spacing w:line="360" w:lineRule="auto"/>
        <w:jc w:val="center"/>
        <w:outlineLvl w:val="0"/>
        <w:rPr>
          <w:rFonts w:eastAsia="宋体" w:hAnsi="宋体"/>
          <w:b/>
          <w:snapToGrid w:val="0"/>
          <w:kern w:val="0"/>
          <w:sz w:val="36"/>
          <w:szCs w:val="36"/>
        </w:rPr>
      </w:pPr>
    </w:p>
    <w:p w:rsidR="00B34E29" w:rsidRDefault="00B34E29">
      <w:pPr>
        <w:autoSpaceDE w:val="0"/>
        <w:autoSpaceDN w:val="0"/>
        <w:adjustRightInd w:val="0"/>
        <w:spacing w:line="360" w:lineRule="auto"/>
        <w:jc w:val="center"/>
        <w:rPr>
          <w:rFonts w:asciiTheme="minorEastAsia" w:hAnsiTheme="minorEastAsia" w:cs="黑体"/>
          <w:b/>
          <w:bCs/>
          <w:sz w:val="44"/>
          <w:szCs w:val="44"/>
          <w:lang w:val="zh-CN"/>
        </w:rPr>
      </w:pPr>
    </w:p>
    <w:p w:rsidR="00B34E29" w:rsidRDefault="00B34E29">
      <w:pPr>
        <w:autoSpaceDE w:val="0"/>
        <w:autoSpaceDN w:val="0"/>
        <w:adjustRightInd w:val="0"/>
        <w:spacing w:line="360" w:lineRule="auto"/>
        <w:jc w:val="center"/>
        <w:rPr>
          <w:rFonts w:asciiTheme="minorEastAsia" w:hAnsiTheme="minorEastAsia" w:cs="黑体"/>
          <w:b/>
          <w:bCs/>
          <w:sz w:val="44"/>
          <w:szCs w:val="44"/>
          <w:lang w:val="zh-CN"/>
        </w:rPr>
      </w:pPr>
    </w:p>
    <w:p w:rsidR="00B34E29" w:rsidRDefault="00B34E29">
      <w:pPr>
        <w:autoSpaceDE w:val="0"/>
        <w:autoSpaceDN w:val="0"/>
        <w:adjustRightInd w:val="0"/>
        <w:spacing w:line="360" w:lineRule="auto"/>
        <w:jc w:val="center"/>
        <w:rPr>
          <w:rFonts w:asciiTheme="minorEastAsia" w:hAnsiTheme="minorEastAsia" w:cs="黑体"/>
          <w:b/>
          <w:bCs/>
          <w:sz w:val="44"/>
          <w:szCs w:val="44"/>
          <w:lang w:val="zh-CN"/>
        </w:rPr>
      </w:pPr>
    </w:p>
    <w:p w:rsidR="00B34E29" w:rsidRDefault="00B34E29">
      <w:pPr>
        <w:autoSpaceDE w:val="0"/>
        <w:autoSpaceDN w:val="0"/>
        <w:adjustRightInd w:val="0"/>
        <w:spacing w:line="360" w:lineRule="auto"/>
        <w:jc w:val="center"/>
        <w:rPr>
          <w:rFonts w:asciiTheme="minorEastAsia" w:hAnsiTheme="minorEastAsia" w:cs="黑体"/>
          <w:b/>
          <w:bCs/>
          <w:sz w:val="44"/>
          <w:szCs w:val="44"/>
          <w:lang w:val="zh-CN"/>
        </w:rPr>
      </w:pPr>
    </w:p>
    <w:p w:rsidR="00B34E29" w:rsidRDefault="00B34E29">
      <w:pPr>
        <w:autoSpaceDE w:val="0"/>
        <w:autoSpaceDN w:val="0"/>
        <w:adjustRightInd w:val="0"/>
        <w:spacing w:line="360" w:lineRule="auto"/>
        <w:jc w:val="center"/>
        <w:rPr>
          <w:rFonts w:asciiTheme="minorEastAsia" w:hAnsiTheme="minorEastAsia" w:cs="黑体"/>
          <w:b/>
          <w:bCs/>
          <w:sz w:val="44"/>
          <w:szCs w:val="44"/>
          <w:lang w:val="zh-CN"/>
        </w:rPr>
      </w:pPr>
    </w:p>
    <w:p w:rsidR="00B34E29" w:rsidRDefault="00B34E29">
      <w:pPr>
        <w:autoSpaceDE w:val="0"/>
        <w:autoSpaceDN w:val="0"/>
        <w:adjustRightInd w:val="0"/>
        <w:spacing w:line="360" w:lineRule="auto"/>
        <w:jc w:val="center"/>
        <w:rPr>
          <w:rFonts w:asciiTheme="minorEastAsia" w:hAnsiTheme="minorEastAsia" w:cs="黑体"/>
          <w:b/>
          <w:bCs/>
          <w:sz w:val="44"/>
          <w:szCs w:val="44"/>
          <w:lang w:val="zh-CN"/>
        </w:rPr>
      </w:pPr>
    </w:p>
    <w:p w:rsidR="00B34E29" w:rsidRDefault="00B34E29">
      <w:pPr>
        <w:autoSpaceDE w:val="0"/>
        <w:autoSpaceDN w:val="0"/>
        <w:adjustRightInd w:val="0"/>
        <w:spacing w:line="360" w:lineRule="auto"/>
        <w:jc w:val="center"/>
        <w:rPr>
          <w:rFonts w:asciiTheme="minorEastAsia" w:hAnsiTheme="minorEastAsia" w:cs="黑体"/>
          <w:b/>
          <w:bCs/>
          <w:sz w:val="44"/>
          <w:szCs w:val="44"/>
          <w:lang w:val="zh-CN"/>
        </w:rPr>
      </w:pPr>
    </w:p>
    <w:p w:rsidR="00B34E29" w:rsidRDefault="00B34E29">
      <w:pPr>
        <w:autoSpaceDE w:val="0"/>
        <w:autoSpaceDN w:val="0"/>
        <w:adjustRightInd w:val="0"/>
        <w:spacing w:line="360" w:lineRule="auto"/>
        <w:jc w:val="center"/>
        <w:rPr>
          <w:rFonts w:asciiTheme="minorEastAsia" w:hAnsiTheme="minorEastAsia" w:cs="黑体"/>
          <w:b/>
          <w:bCs/>
          <w:sz w:val="44"/>
          <w:szCs w:val="44"/>
          <w:lang w:val="zh-CN"/>
        </w:rPr>
      </w:pPr>
    </w:p>
    <w:p w:rsidR="00B34E29" w:rsidRDefault="00B34E29">
      <w:pPr>
        <w:autoSpaceDE w:val="0"/>
        <w:autoSpaceDN w:val="0"/>
        <w:adjustRightInd w:val="0"/>
        <w:spacing w:line="360" w:lineRule="auto"/>
        <w:jc w:val="center"/>
        <w:rPr>
          <w:rFonts w:asciiTheme="minorEastAsia" w:hAnsiTheme="minorEastAsia" w:cs="黑体"/>
          <w:b/>
          <w:bCs/>
          <w:sz w:val="44"/>
          <w:szCs w:val="44"/>
          <w:lang w:val="zh-CN"/>
        </w:rPr>
      </w:pPr>
    </w:p>
    <w:p w:rsidR="00B34E29" w:rsidRDefault="00B34E29">
      <w:pPr>
        <w:autoSpaceDE w:val="0"/>
        <w:autoSpaceDN w:val="0"/>
        <w:adjustRightInd w:val="0"/>
        <w:spacing w:line="360" w:lineRule="auto"/>
        <w:jc w:val="center"/>
        <w:rPr>
          <w:rFonts w:asciiTheme="minorEastAsia" w:hAnsiTheme="minorEastAsia" w:cs="黑体"/>
          <w:b/>
          <w:bCs/>
          <w:sz w:val="44"/>
          <w:szCs w:val="44"/>
          <w:lang w:val="zh-CN"/>
        </w:rPr>
      </w:pPr>
    </w:p>
    <w:p w:rsidR="00B34E29" w:rsidRDefault="00B34E29">
      <w:pPr>
        <w:autoSpaceDE w:val="0"/>
        <w:autoSpaceDN w:val="0"/>
        <w:adjustRightInd w:val="0"/>
        <w:spacing w:line="360" w:lineRule="auto"/>
        <w:jc w:val="center"/>
        <w:rPr>
          <w:rFonts w:asciiTheme="minorEastAsia" w:hAnsiTheme="minorEastAsia" w:cs="黑体"/>
          <w:b/>
          <w:bCs/>
          <w:sz w:val="44"/>
          <w:szCs w:val="44"/>
          <w:lang w:val="zh-CN"/>
        </w:rPr>
      </w:pPr>
    </w:p>
    <w:p w:rsidR="00B34E29" w:rsidRDefault="00B34E29">
      <w:pPr>
        <w:autoSpaceDE w:val="0"/>
        <w:autoSpaceDN w:val="0"/>
        <w:adjustRightInd w:val="0"/>
        <w:spacing w:line="360" w:lineRule="auto"/>
        <w:jc w:val="center"/>
        <w:rPr>
          <w:rFonts w:asciiTheme="minorEastAsia" w:hAnsiTheme="minorEastAsia" w:cs="黑体"/>
          <w:b/>
          <w:bCs/>
          <w:sz w:val="44"/>
          <w:szCs w:val="44"/>
          <w:lang w:val="zh-CN"/>
        </w:rPr>
      </w:pPr>
    </w:p>
    <w:p w:rsidR="00B34E29" w:rsidRDefault="00B34E29">
      <w:pPr>
        <w:autoSpaceDE w:val="0"/>
        <w:autoSpaceDN w:val="0"/>
        <w:adjustRightInd w:val="0"/>
        <w:spacing w:line="360" w:lineRule="auto"/>
        <w:jc w:val="center"/>
        <w:rPr>
          <w:rFonts w:asciiTheme="minorEastAsia" w:hAnsiTheme="minorEastAsia" w:cs="黑体"/>
          <w:b/>
          <w:bCs/>
          <w:sz w:val="44"/>
          <w:szCs w:val="44"/>
          <w:lang w:val="zh-CN"/>
        </w:rPr>
      </w:pPr>
    </w:p>
    <w:p w:rsidR="00B34E29" w:rsidRDefault="00B34E29">
      <w:pPr>
        <w:autoSpaceDE w:val="0"/>
        <w:autoSpaceDN w:val="0"/>
        <w:adjustRightInd w:val="0"/>
        <w:spacing w:line="360" w:lineRule="auto"/>
        <w:jc w:val="center"/>
        <w:rPr>
          <w:rFonts w:asciiTheme="minorEastAsia" w:hAnsiTheme="minorEastAsia" w:cs="黑体"/>
          <w:b/>
          <w:bCs/>
          <w:sz w:val="44"/>
          <w:szCs w:val="44"/>
          <w:lang w:val="zh-CN"/>
        </w:rPr>
      </w:pPr>
    </w:p>
    <w:p w:rsidR="00B34E29" w:rsidRDefault="00B34E29">
      <w:pPr>
        <w:autoSpaceDE w:val="0"/>
        <w:autoSpaceDN w:val="0"/>
        <w:adjustRightInd w:val="0"/>
        <w:spacing w:line="360" w:lineRule="auto"/>
        <w:rPr>
          <w:rFonts w:asciiTheme="minorEastAsia" w:hAnsiTheme="minorEastAsia" w:cs="黑体"/>
          <w:b/>
          <w:bCs/>
          <w:sz w:val="28"/>
          <w:szCs w:val="28"/>
          <w:lang w:val="zh-CN"/>
        </w:rPr>
      </w:pPr>
    </w:p>
    <w:p w:rsidR="00B34E29" w:rsidRDefault="00BB391E">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四、符合性审查证明材料</w:t>
      </w:r>
    </w:p>
    <w:p w:rsidR="00B34E29" w:rsidRDefault="00B34E29">
      <w:pPr>
        <w:autoSpaceDE w:val="0"/>
        <w:autoSpaceDN w:val="0"/>
        <w:adjustRightInd w:val="0"/>
        <w:spacing w:line="360" w:lineRule="auto"/>
        <w:jc w:val="center"/>
        <w:outlineLvl w:val="0"/>
        <w:rPr>
          <w:rFonts w:eastAsia="宋体" w:hAnsi="宋体"/>
          <w:b/>
          <w:snapToGrid w:val="0"/>
          <w:kern w:val="0"/>
          <w:sz w:val="36"/>
          <w:szCs w:val="36"/>
        </w:rPr>
      </w:pPr>
    </w:p>
    <w:p w:rsidR="00B34E29" w:rsidRDefault="00B34E29">
      <w:pPr>
        <w:autoSpaceDE w:val="0"/>
        <w:autoSpaceDN w:val="0"/>
        <w:adjustRightInd w:val="0"/>
        <w:spacing w:line="360" w:lineRule="auto"/>
        <w:outlineLvl w:val="0"/>
        <w:rPr>
          <w:rFonts w:eastAsia="宋体" w:hAnsi="宋体"/>
          <w:b/>
          <w:snapToGrid w:val="0"/>
          <w:kern w:val="0"/>
          <w:sz w:val="36"/>
          <w:szCs w:val="36"/>
        </w:rPr>
      </w:pPr>
    </w:p>
    <w:p w:rsidR="00B34E29" w:rsidRDefault="00BB391E">
      <w:pPr>
        <w:autoSpaceDE w:val="0"/>
        <w:autoSpaceDN w:val="0"/>
        <w:adjustRightInd w:val="0"/>
        <w:spacing w:line="360" w:lineRule="auto"/>
        <w:jc w:val="center"/>
        <w:outlineLvl w:val="0"/>
        <w:rPr>
          <w:rFonts w:ascii="宋体" w:hAnsi="宋体"/>
          <w:b/>
          <w:bCs/>
          <w:color w:val="000000"/>
          <w:sz w:val="24"/>
          <w:szCs w:val="24"/>
        </w:rPr>
      </w:pPr>
      <w:r>
        <w:rPr>
          <w:rFonts w:ascii="仿宋" w:eastAsia="仿宋" w:hAnsi="仿宋" w:cs="仿宋" w:hint="eastAsia"/>
          <w:sz w:val="24"/>
          <w:szCs w:val="24"/>
        </w:rPr>
        <w:t xml:space="preserve">    </w:t>
      </w:r>
      <w:r>
        <w:rPr>
          <w:rFonts w:ascii="宋体" w:hAnsi="宋体" w:hint="eastAsia"/>
          <w:b/>
          <w:bCs/>
          <w:color w:val="000000"/>
          <w:sz w:val="24"/>
          <w:szCs w:val="24"/>
        </w:rPr>
        <w:t>4.1分项报价表</w:t>
      </w:r>
    </w:p>
    <w:p w:rsidR="00B34E29" w:rsidRDefault="00BB391E" w:rsidP="008638C4">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B34E29" w:rsidRDefault="00BB391E">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color w:val="000000"/>
          <w:szCs w:val="21"/>
        </w:rPr>
        <w:t xml:space="preserve">项目名称：   </w:t>
      </w:r>
    </w:p>
    <w:tbl>
      <w:tblPr>
        <w:tblW w:w="9400" w:type="dxa"/>
        <w:tblLayout w:type="fixed"/>
        <w:tblLook w:val="04A0"/>
      </w:tblPr>
      <w:tblGrid>
        <w:gridCol w:w="534"/>
        <w:gridCol w:w="1134"/>
        <w:gridCol w:w="1500"/>
        <w:gridCol w:w="1260"/>
        <w:gridCol w:w="642"/>
        <w:gridCol w:w="992"/>
        <w:gridCol w:w="1066"/>
        <w:gridCol w:w="1080"/>
        <w:gridCol w:w="1192"/>
      </w:tblGrid>
      <w:tr w:rsidR="00B34E29">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34E29" w:rsidRDefault="00BB391E">
            <w:pPr>
              <w:autoSpaceDE w:val="0"/>
              <w:autoSpaceDN w:val="0"/>
              <w:adjustRightInd w:val="0"/>
              <w:spacing w:line="280" w:lineRule="exact"/>
              <w:jc w:val="center"/>
              <w:rPr>
                <w:rFonts w:asciiTheme="minorEastAsia" w:hAnsiTheme="minorEastAsia" w:cs="宋体"/>
                <w:b/>
                <w:szCs w:val="21"/>
                <w:lang w:val="zh-CN"/>
              </w:rPr>
            </w:pPr>
            <w:r>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34E29" w:rsidRDefault="00BB391E">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名称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34E29" w:rsidRDefault="00BB391E">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34E29" w:rsidRDefault="00BB391E">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技术</w:t>
            </w:r>
          </w:p>
          <w:p w:rsidR="00B34E29" w:rsidRDefault="00BB391E">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34E29" w:rsidRDefault="00BB391E">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34E29" w:rsidRDefault="00BB391E">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34E29" w:rsidRDefault="00BB391E">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34E29" w:rsidRDefault="00BB391E">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34E29" w:rsidRDefault="00BB391E">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产地及</w:t>
            </w:r>
          </w:p>
          <w:p w:rsidR="00B34E29" w:rsidRDefault="00BB391E">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厂家</w:t>
            </w:r>
          </w:p>
        </w:tc>
      </w:tr>
      <w:tr w:rsidR="00B34E29">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B34E29" w:rsidRDefault="00BB391E">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B34E29" w:rsidRDefault="00B34E29">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B34E29" w:rsidRDefault="00B34E29">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B34E29" w:rsidRDefault="00B34E29">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B34E29" w:rsidRDefault="00B34E29">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B34E29" w:rsidRDefault="00B34E29">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B34E29" w:rsidRDefault="00B34E29">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B34E29" w:rsidRDefault="00B34E29">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B34E29" w:rsidRDefault="00B34E29">
            <w:pPr>
              <w:autoSpaceDE w:val="0"/>
              <w:autoSpaceDN w:val="0"/>
              <w:adjustRightInd w:val="0"/>
              <w:spacing w:line="360" w:lineRule="auto"/>
              <w:rPr>
                <w:rFonts w:asciiTheme="minorEastAsia" w:hAnsiTheme="minorEastAsia"/>
                <w:szCs w:val="21"/>
              </w:rPr>
            </w:pPr>
          </w:p>
        </w:tc>
      </w:tr>
      <w:tr w:rsidR="00B34E29">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B34E29" w:rsidRDefault="00BB391E">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B34E29" w:rsidRDefault="00B34E29">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B34E29" w:rsidRDefault="00B34E29">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B34E29" w:rsidRDefault="00B34E29">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B34E29" w:rsidRDefault="00B34E29">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B34E29" w:rsidRDefault="00B34E29">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B34E29" w:rsidRDefault="00B34E29">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B34E29" w:rsidRDefault="00B34E29">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B34E29" w:rsidRDefault="00B34E29">
            <w:pPr>
              <w:autoSpaceDE w:val="0"/>
              <w:autoSpaceDN w:val="0"/>
              <w:adjustRightInd w:val="0"/>
              <w:spacing w:line="360" w:lineRule="auto"/>
              <w:rPr>
                <w:rFonts w:asciiTheme="minorEastAsia" w:hAnsiTheme="minorEastAsia"/>
                <w:szCs w:val="21"/>
              </w:rPr>
            </w:pPr>
          </w:p>
        </w:tc>
      </w:tr>
      <w:tr w:rsidR="00B34E29">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B34E29" w:rsidRDefault="00BB391E">
            <w:pPr>
              <w:autoSpaceDE w:val="0"/>
              <w:autoSpaceDN w:val="0"/>
              <w:adjustRightInd w:val="0"/>
              <w:spacing w:line="360" w:lineRule="auto"/>
              <w:jc w:val="center"/>
              <w:rPr>
                <w:rFonts w:asciiTheme="minorEastAsia" w:hAnsiTheme="minorEastAsia"/>
                <w:szCs w:val="21"/>
              </w:rPr>
            </w:pPr>
            <w:r>
              <w:rPr>
                <w:rFonts w:asciiTheme="minorEastAsia" w:hAnsiTheme="minorEastAsia" w:cs="宋体" w:hint="eastAsia"/>
                <w:szCs w:val="21"/>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B34E29" w:rsidRDefault="00BB391E">
            <w:pPr>
              <w:autoSpaceDE w:val="0"/>
              <w:autoSpaceDN w:val="0"/>
              <w:adjustRightInd w:val="0"/>
              <w:spacing w:line="360" w:lineRule="auto"/>
              <w:ind w:firstLineChars="50" w:firstLine="105"/>
              <w:rPr>
                <w:rFonts w:asciiTheme="minorEastAsia" w:hAnsiTheme="minorEastAsia" w:cs="宋体"/>
                <w:szCs w:val="21"/>
                <w:lang w:val="zh-CN"/>
              </w:rPr>
            </w:pPr>
            <w:r>
              <w:rPr>
                <w:rFonts w:asciiTheme="minorEastAsia" w:hAnsiTheme="minorEastAsia" w:cs="宋体" w:hint="eastAsia"/>
                <w:szCs w:val="21"/>
                <w:lang w:val="zh-CN"/>
              </w:rPr>
              <w:t>大写：　　　　　　小写：</w:t>
            </w:r>
          </w:p>
        </w:tc>
      </w:tr>
    </w:tbl>
    <w:p w:rsidR="00B34E29" w:rsidRDefault="00BB391E">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B34E29" w:rsidRDefault="00BB391E">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w:t>
      </w:r>
      <w:proofErr w:type="gramStart"/>
      <w:r>
        <w:rPr>
          <w:rFonts w:asciiTheme="minorEastAsia" w:hAnsiTheme="minorEastAsia" w:cs="宋体" w:hint="eastAsia"/>
          <w:szCs w:val="21"/>
          <w:lang w:val="zh-CN"/>
        </w:rPr>
        <w:t>商法定</w:t>
      </w:r>
      <w:proofErr w:type="gramEnd"/>
      <w:r>
        <w:rPr>
          <w:rFonts w:asciiTheme="minorEastAsia" w:hAnsiTheme="minorEastAsia" w:cs="宋体" w:hint="eastAsia"/>
          <w:szCs w:val="21"/>
          <w:lang w:val="zh-CN"/>
        </w:rPr>
        <w:t>代表人（单位负责人）或授权代表签字：</w:t>
      </w:r>
    </w:p>
    <w:p w:rsidR="00B34E29" w:rsidRDefault="00B34E29">
      <w:pPr>
        <w:autoSpaceDE w:val="0"/>
        <w:autoSpaceDN w:val="0"/>
        <w:adjustRightInd w:val="0"/>
        <w:spacing w:line="480" w:lineRule="auto"/>
        <w:rPr>
          <w:rFonts w:asciiTheme="minorEastAsia" w:hAnsiTheme="minorEastAsia" w:cs="宋体"/>
          <w:sz w:val="24"/>
          <w:szCs w:val="24"/>
          <w:lang w:val="zh-CN"/>
        </w:rPr>
      </w:pPr>
    </w:p>
    <w:p w:rsidR="00B34E29" w:rsidRDefault="00B34E29">
      <w:pPr>
        <w:spacing w:line="300" w:lineRule="exact"/>
        <w:rPr>
          <w:rFonts w:asciiTheme="minorEastAsia" w:hAnsiTheme="minorEastAsia"/>
          <w:color w:val="000000"/>
          <w:sz w:val="24"/>
          <w:szCs w:val="24"/>
        </w:rPr>
      </w:pPr>
    </w:p>
    <w:p w:rsidR="00B34E29" w:rsidRDefault="00BB391E">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4.2 技术规格偏离表</w:t>
      </w:r>
    </w:p>
    <w:p w:rsidR="00B34E29" w:rsidRDefault="00BB391E" w:rsidP="008638C4">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B34E29" w:rsidRDefault="00BB391E">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color w:val="000000"/>
          <w:szCs w:val="21"/>
        </w:rPr>
        <w:t xml:space="preserve">项目名称：   </w:t>
      </w:r>
    </w:p>
    <w:tbl>
      <w:tblPr>
        <w:tblW w:w="9322" w:type="dxa"/>
        <w:tblLayout w:type="fixed"/>
        <w:tblLook w:val="04A0"/>
      </w:tblPr>
      <w:tblGrid>
        <w:gridCol w:w="675"/>
        <w:gridCol w:w="1418"/>
        <w:gridCol w:w="1276"/>
        <w:gridCol w:w="1559"/>
        <w:gridCol w:w="1417"/>
        <w:gridCol w:w="1560"/>
        <w:gridCol w:w="1417"/>
      </w:tblGrid>
      <w:tr w:rsidR="00B34E29">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34E29" w:rsidRDefault="00BB391E">
            <w:pPr>
              <w:pStyle w:val="a6"/>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34E29" w:rsidRDefault="00BB391E">
            <w:pPr>
              <w:pStyle w:val="a6"/>
              <w:jc w:val="center"/>
              <w:rPr>
                <w:rFonts w:ascii="宋体" w:eastAsia="宋体" w:hAnsi="宋体" w:cs="宋体"/>
                <w:b/>
                <w:bCs/>
                <w:sz w:val="21"/>
                <w:szCs w:val="21"/>
              </w:rPr>
            </w:pPr>
            <w:r>
              <w:rPr>
                <w:rFonts w:ascii="宋体" w:eastAsia="宋体" w:hAnsi="宋体" w:cs="宋体" w:hint="eastAsia"/>
                <w:b/>
                <w:bCs/>
                <w:sz w:val="21"/>
                <w:szCs w:val="21"/>
              </w:rPr>
              <w:t>货物服务</w:t>
            </w:r>
          </w:p>
          <w:p w:rsidR="00B34E29" w:rsidRDefault="00BB391E">
            <w:pPr>
              <w:pStyle w:val="a6"/>
              <w:jc w:val="center"/>
              <w:rPr>
                <w:rFonts w:ascii="宋体" w:eastAsia="宋体" w:hAnsi="宋体" w:cs="宋体"/>
                <w:b/>
                <w:bCs/>
                <w:sz w:val="21"/>
                <w:szCs w:val="21"/>
              </w:rPr>
            </w:pPr>
            <w:r>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34E29" w:rsidRDefault="00BB391E">
            <w:pPr>
              <w:pStyle w:val="a6"/>
              <w:jc w:val="center"/>
              <w:rPr>
                <w:rFonts w:ascii="宋体" w:eastAsia="宋体" w:hAnsi="宋体" w:cs="宋体"/>
                <w:b/>
                <w:bCs/>
                <w:sz w:val="21"/>
                <w:szCs w:val="21"/>
              </w:rPr>
            </w:pPr>
            <w:r>
              <w:rPr>
                <w:rFonts w:ascii="宋体" w:eastAsia="宋体" w:hAnsi="宋体" w:cs="宋体" w:hint="eastAsia"/>
                <w:b/>
                <w:bCs/>
                <w:sz w:val="21"/>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34E29" w:rsidRDefault="00BB391E">
            <w:pPr>
              <w:pStyle w:val="a6"/>
              <w:jc w:val="center"/>
              <w:rPr>
                <w:rFonts w:ascii="宋体" w:eastAsia="宋体" w:hAnsi="宋体" w:cs="宋体"/>
                <w:b/>
                <w:bCs/>
                <w:sz w:val="21"/>
                <w:szCs w:val="21"/>
              </w:rPr>
            </w:pPr>
            <w:r>
              <w:rPr>
                <w:rFonts w:ascii="宋体" w:eastAsia="宋体" w:hAnsi="宋体" w:cs="宋体" w:hint="eastAsia"/>
                <w:b/>
                <w:bCs/>
                <w:sz w:val="21"/>
                <w:szCs w:val="21"/>
              </w:rPr>
              <w:t>招标文件</w:t>
            </w:r>
          </w:p>
          <w:p w:rsidR="00B34E29" w:rsidRDefault="00BB391E">
            <w:pPr>
              <w:pStyle w:val="a6"/>
              <w:jc w:val="center"/>
              <w:rPr>
                <w:rFonts w:ascii="宋体" w:eastAsia="宋体" w:hAnsi="宋体" w:cs="宋体"/>
                <w:b/>
                <w:bCs/>
                <w:sz w:val="21"/>
                <w:szCs w:val="21"/>
              </w:rPr>
            </w:pPr>
            <w:r>
              <w:rPr>
                <w:rFonts w:ascii="宋体" w:eastAsia="宋体" w:hAnsi="宋体" w:cs="宋体" w:hint="eastAsia"/>
                <w:b/>
                <w:bCs/>
                <w:sz w:val="21"/>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34E29" w:rsidRDefault="00BB391E">
            <w:pPr>
              <w:pStyle w:val="a6"/>
              <w:jc w:val="center"/>
              <w:rPr>
                <w:rFonts w:ascii="宋体" w:eastAsia="宋体" w:hAnsi="宋体" w:cs="宋体"/>
                <w:b/>
                <w:bCs/>
                <w:sz w:val="21"/>
                <w:szCs w:val="21"/>
              </w:rPr>
            </w:pPr>
            <w:r>
              <w:rPr>
                <w:rFonts w:ascii="宋体" w:eastAsia="宋体" w:hAnsi="宋体" w:cs="宋体" w:hint="eastAsia"/>
                <w:b/>
                <w:bCs/>
                <w:sz w:val="21"/>
                <w:szCs w:val="21"/>
              </w:rPr>
              <w:t>投标技术</w:t>
            </w:r>
          </w:p>
          <w:p w:rsidR="00B34E29" w:rsidRDefault="00BB391E">
            <w:pPr>
              <w:pStyle w:val="a6"/>
              <w:jc w:val="center"/>
              <w:rPr>
                <w:rFonts w:ascii="宋体" w:eastAsia="宋体" w:hAnsi="宋体" w:cs="宋体"/>
                <w:b/>
                <w:bCs/>
                <w:sz w:val="21"/>
                <w:szCs w:val="21"/>
              </w:rPr>
            </w:pPr>
            <w:r>
              <w:rPr>
                <w:rFonts w:ascii="宋体" w:eastAsia="宋体" w:hAnsi="宋体" w:cs="宋体" w:hint="eastAsia"/>
                <w:b/>
                <w:bCs/>
                <w:sz w:val="21"/>
                <w:szCs w:val="21"/>
              </w:rPr>
              <w:t>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34E29" w:rsidRDefault="00BB391E">
            <w:pPr>
              <w:pStyle w:val="a6"/>
              <w:jc w:val="center"/>
              <w:rPr>
                <w:rFonts w:ascii="宋体" w:eastAsia="宋体" w:hAnsi="宋体" w:cs="宋体"/>
                <w:b/>
                <w:bCs/>
                <w:sz w:val="21"/>
                <w:szCs w:val="21"/>
              </w:rPr>
            </w:pPr>
            <w:r>
              <w:rPr>
                <w:rFonts w:ascii="宋体" w:eastAsia="宋体" w:hAnsi="宋体" w:cs="宋体" w:hint="eastAsia"/>
                <w:b/>
                <w:bCs/>
                <w:sz w:val="21"/>
                <w:szCs w:val="21"/>
              </w:rPr>
              <w:t>偏离</w:t>
            </w:r>
          </w:p>
          <w:p w:rsidR="00B34E29" w:rsidRDefault="00BB391E">
            <w:pPr>
              <w:jc w:val="center"/>
              <w:rPr>
                <w:rFonts w:ascii="宋体" w:eastAsia="宋体" w:hAnsi="宋体" w:cs="宋体"/>
                <w:b/>
                <w:bCs/>
                <w:szCs w:val="21"/>
              </w:rPr>
            </w:pPr>
            <w:r>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34E29" w:rsidRDefault="00BB391E">
            <w:pPr>
              <w:pStyle w:val="a6"/>
              <w:jc w:val="center"/>
              <w:rPr>
                <w:rFonts w:ascii="宋体" w:eastAsia="宋体" w:hAnsi="宋体" w:cs="宋体"/>
                <w:b/>
                <w:bCs/>
                <w:sz w:val="21"/>
                <w:szCs w:val="21"/>
              </w:rPr>
            </w:pPr>
            <w:r>
              <w:rPr>
                <w:rFonts w:ascii="宋体" w:eastAsia="宋体" w:hAnsi="宋体" w:cs="宋体" w:hint="eastAsia"/>
                <w:b/>
                <w:bCs/>
                <w:sz w:val="21"/>
                <w:szCs w:val="21"/>
              </w:rPr>
              <w:t>偏离内容</w:t>
            </w:r>
          </w:p>
          <w:p w:rsidR="00B34E29" w:rsidRDefault="00BB391E">
            <w:pPr>
              <w:pStyle w:val="a6"/>
              <w:jc w:val="center"/>
              <w:rPr>
                <w:rFonts w:ascii="宋体" w:eastAsia="宋体" w:hAnsi="宋体" w:cs="宋体"/>
                <w:b/>
                <w:bCs/>
                <w:sz w:val="21"/>
                <w:szCs w:val="21"/>
              </w:rPr>
            </w:pPr>
            <w:r>
              <w:rPr>
                <w:rFonts w:ascii="宋体" w:eastAsia="宋体" w:hAnsi="宋体" w:cs="宋体" w:hint="eastAsia"/>
                <w:b/>
                <w:bCs/>
                <w:sz w:val="21"/>
                <w:szCs w:val="21"/>
              </w:rPr>
              <w:t>说明</w:t>
            </w:r>
          </w:p>
        </w:tc>
      </w:tr>
      <w:tr w:rsidR="00B34E29">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B34E29" w:rsidRDefault="00BB391E">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B34E29" w:rsidRDefault="00B34E29">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B34E29" w:rsidRDefault="00B34E29">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B34E29" w:rsidRDefault="00B34E29">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B34E29" w:rsidRDefault="00B34E29">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B34E29" w:rsidRDefault="00B34E29">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B34E29" w:rsidRDefault="00B34E29">
            <w:pPr>
              <w:autoSpaceDE w:val="0"/>
              <w:autoSpaceDN w:val="0"/>
              <w:adjustRightInd w:val="0"/>
              <w:spacing w:line="480" w:lineRule="exact"/>
              <w:jc w:val="center"/>
              <w:rPr>
                <w:rFonts w:asciiTheme="minorEastAsia" w:hAnsiTheme="minorEastAsia"/>
                <w:b/>
                <w:bCs/>
                <w:szCs w:val="21"/>
              </w:rPr>
            </w:pPr>
          </w:p>
        </w:tc>
      </w:tr>
      <w:tr w:rsidR="00B34E29">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B34E29" w:rsidRDefault="00BB391E">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szCs w:val="21"/>
              </w:rPr>
              <w:lastRenderedPageBreak/>
              <w:t>…</w:t>
            </w:r>
          </w:p>
        </w:tc>
        <w:tc>
          <w:tcPr>
            <w:tcW w:w="1418" w:type="dxa"/>
            <w:tcBorders>
              <w:top w:val="single" w:sz="6" w:space="0" w:color="auto"/>
              <w:left w:val="single" w:sz="6" w:space="0" w:color="auto"/>
              <w:bottom w:val="single" w:sz="6" w:space="0" w:color="auto"/>
              <w:right w:val="single" w:sz="6" w:space="0" w:color="auto"/>
            </w:tcBorders>
          </w:tcPr>
          <w:p w:rsidR="00B34E29" w:rsidRDefault="00B34E29">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B34E29" w:rsidRDefault="00B34E29">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B34E29" w:rsidRDefault="00B34E29">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B34E29" w:rsidRDefault="00B34E29">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B34E29" w:rsidRDefault="00B34E29">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B34E29" w:rsidRDefault="00B34E29">
            <w:pPr>
              <w:autoSpaceDE w:val="0"/>
              <w:autoSpaceDN w:val="0"/>
              <w:adjustRightInd w:val="0"/>
              <w:spacing w:line="480" w:lineRule="exact"/>
              <w:jc w:val="center"/>
              <w:rPr>
                <w:rFonts w:asciiTheme="minorEastAsia" w:hAnsiTheme="minorEastAsia"/>
                <w:b/>
                <w:bCs/>
                <w:szCs w:val="21"/>
              </w:rPr>
            </w:pPr>
          </w:p>
        </w:tc>
      </w:tr>
    </w:tbl>
    <w:p w:rsidR="00B34E29" w:rsidRDefault="00BB391E">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B34E29" w:rsidRDefault="00BB391E">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w:t>
      </w:r>
      <w:proofErr w:type="gramStart"/>
      <w:r>
        <w:rPr>
          <w:rFonts w:asciiTheme="minorEastAsia" w:hAnsiTheme="minorEastAsia" w:cs="宋体" w:hint="eastAsia"/>
          <w:szCs w:val="21"/>
          <w:lang w:val="zh-CN"/>
        </w:rPr>
        <w:t>商法定</w:t>
      </w:r>
      <w:proofErr w:type="gramEnd"/>
      <w:r>
        <w:rPr>
          <w:rFonts w:asciiTheme="minorEastAsia" w:hAnsiTheme="minorEastAsia" w:cs="宋体" w:hint="eastAsia"/>
          <w:szCs w:val="21"/>
          <w:lang w:val="zh-CN"/>
        </w:rPr>
        <w:t>代表人（单位负责人）或授权代表签字：</w:t>
      </w:r>
    </w:p>
    <w:p w:rsidR="00B34E29" w:rsidRDefault="00B34E29">
      <w:pPr>
        <w:autoSpaceDE w:val="0"/>
        <w:autoSpaceDN w:val="0"/>
        <w:adjustRightInd w:val="0"/>
        <w:spacing w:line="480" w:lineRule="auto"/>
        <w:rPr>
          <w:rFonts w:asciiTheme="minorEastAsia" w:hAnsiTheme="minorEastAsia" w:cs="宋体"/>
          <w:szCs w:val="21"/>
          <w:lang w:val="zh-CN"/>
        </w:rPr>
      </w:pPr>
    </w:p>
    <w:p w:rsidR="00B34E29" w:rsidRDefault="00BB391E">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4.3 技术方案（实施方案）</w:t>
      </w:r>
    </w:p>
    <w:p w:rsidR="00B34E29" w:rsidRDefault="00B34E29">
      <w:pPr>
        <w:snapToGrid w:val="0"/>
        <w:spacing w:line="360" w:lineRule="auto"/>
        <w:jc w:val="center"/>
        <w:rPr>
          <w:rFonts w:eastAsia="宋体" w:hAnsi="宋体"/>
          <w:b/>
          <w:snapToGrid w:val="0"/>
          <w:kern w:val="0"/>
          <w:sz w:val="36"/>
          <w:szCs w:val="36"/>
        </w:rPr>
      </w:pPr>
    </w:p>
    <w:p w:rsidR="00B34E29" w:rsidRDefault="00BB391E">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（供应商根据谈判文件要求自行编制）</w:t>
      </w:r>
    </w:p>
    <w:p w:rsidR="00B34E29" w:rsidRDefault="00B34E29">
      <w:pPr>
        <w:snapToGrid w:val="0"/>
        <w:spacing w:line="360" w:lineRule="auto"/>
        <w:jc w:val="center"/>
        <w:rPr>
          <w:rFonts w:eastAsia="宋体" w:hAnsi="宋体"/>
          <w:b/>
          <w:snapToGrid w:val="0"/>
          <w:kern w:val="0"/>
          <w:sz w:val="36"/>
          <w:szCs w:val="36"/>
        </w:rPr>
      </w:pPr>
    </w:p>
    <w:p w:rsidR="00B34E29" w:rsidRDefault="00B34E29">
      <w:pPr>
        <w:snapToGrid w:val="0"/>
        <w:spacing w:line="360" w:lineRule="auto"/>
        <w:jc w:val="center"/>
        <w:rPr>
          <w:rFonts w:eastAsia="宋体" w:hAnsi="宋体"/>
          <w:b/>
          <w:snapToGrid w:val="0"/>
          <w:kern w:val="0"/>
          <w:sz w:val="36"/>
          <w:szCs w:val="36"/>
        </w:rPr>
      </w:pPr>
    </w:p>
    <w:p w:rsidR="00B34E29" w:rsidRDefault="00B34E29">
      <w:pPr>
        <w:snapToGrid w:val="0"/>
        <w:spacing w:line="360" w:lineRule="auto"/>
        <w:jc w:val="center"/>
        <w:rPr>
          <w:rFonts w:eastAsia="宋体" w:hAnsi="宋体"/>
          <w:b/>
          <w:snapToGrid w:val="0"/>
          <w:kern w:val="0"/>
          <w:sz w:val="36"/>
          <w:szCs w:val="36"/>
        </w:rPr>
      </w:pPr>
    </w:p>
    <w:p w:rsidR="00B34E29" w:rsidRDefault="00B34E29">
      <w:pPr>
        <w:snapToGrid w:val="0"/>
        <w:spacing w:line="360" w:lineRule="auto"/>
        <w:jc w:val="center"/>
        <w:rPr>
          <w:rFonts w:eastAsia="宋体" w:hAnsi="宋体"/>
          <w:b/>
          <w:snapToGrid w:val="0"/>
          <w:kern w:val="0"/>
          <w:sz w:val="36"/>
          <w:szCs w:val="36"/>
        </w:rPr>
      </w:pPr>
    </w:p>
    <w:p w:rsidR="00B34E29" w:rsidRDefault="00BB391E">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4.4 业绩情况表</w:t>
      </w:r>
    </w:p>
    <w:p w:rsidR="00B34E29" w:rsidRDefault="00B34E29">
      <w:pPr>
        <w:autoSpaceDE w:val="0"/>
        <w:autoSpaceDN w:val="0"/>
        <w:adjustRightInd w:val="0"/>
        <w:spacing w:line="360" w:lineRule="auto"/>
        <w:jc w:val="center"/>
        <w:outlineLvl w:val="0"/>
        <w:rPr>
          <w:rFonts w:ascii="宋体" w:hAnsi="宋体"/>
          <w:b/>
          <w:bCs/>
          <w:color w:val="000000"/>
          <w:sz w:val="28"/>
          <w:szCs w:val="28"/>
        </w:rPr>
      </w:pPr>
    </w:p>
    <w:p w:rsidR="00B34E29" w:rsidRDefault="00BB391E" w:rsidP="008638C4">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B34E29" w:rsidRDefault="00BB391E">
      <w:pPr>
        <w:snapToGrid w:val="0"/>
        <w:spacing w:line="360" w:lineRule="auto"/>
        <w:rPr>
          <w:rFonts w:eastAsia="宋体" w:hAnsi="宋体"/>
          <w:b/>
          <w:snapToGrid w:val="0"/>
          <w:kern w:val="0"/>
          <w:szCs w:val="21"/>
        </w:rPr>
      </w:pPr>
      <w:r>
        <w:rPr>
          <w:rFonts w:asciiTheme="minorEastAsia" w:hAnsiTheme="minorEastAsia" w:hint="eastAsia"/>
          <w:color w:val="000000"/>
          <w:szCs w:val="21"/>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B34E29">
        <w:trPr>
          <w:trHeight w:val="777"/>
        </w:trPr>
        <w:tc>
          <w:tcPr>
            <w:tcW w:w="712" w:type="dxa"/>
            <w:shd w:val="clear" w:color="auto" w:fill="F3F3F3"/>
            <w:vAlign w:val="center"/>
          </w:tcPr>
          <w:p w:rsidR="00B34E29" w:rsidRDefault="00BB391E">
            <w:pPr>
              <w:pStyle w:val="a6"/>
              <w:jc w:val="center"/>
              <w:rPr>
                <w:rFonts w:ascii="宋体" w:eastAsia="宋体" w:hAnsi="宋体" w:cs="Times New Roman"/>
                <w:b/>
                <w:bCs/>
                <w:sz w:val="21"/>
                <w:szCs w:val="21"/>
              </w:rPr>
            </w:pPr>
            <w:r>
              <w:rPr>
                <w:rFonts w:ascii="宋体" w:eastAsia="宋体" w:hAnsi="宋体" w:cs="宋体" w:hint="eastAsia"/>
                <w:b/>
                <w:bCs/>
                <w:sz w:val="21"/>
                <w:szCs w:val="21"/>
              </w:rPr>
              <w:t>序号</w:t>
            </w:r>
          </w:p>
        </w:tc>
        <w:tc>
          <w:tcPr>
            <w:tcW w:w="1808" w:type="dxa"/>
            <w:shd w:val="clear" w:color="auto" w:fill="F3F3F3"/>
            <w:vAlign w:val="center"/>
          </w:tcPr>
          <w:p w:rsidR="00B34E29" w:rsidRDefault="00BB391E">
            <w:pPr>
              <w:pStyle w:val="a6"/>
              <w:jc w:val="center"/>
              <w:rPr>
                <w:rFonts w:ascii="宋体" w:eastAsia="宋体" w:hAnsi="宋体" w:cs="Times New Roman"/>
                <w:b/>
                <w:bCs/>
                <w:sz w:val="21"/>
                <w:szCs w:val="21"/>
              </w:rPr>
            </w:pPr>
            <w:r>
              <w:rPr>
                <w:rFonts w:ascii="宋体" w:eastAsia="宋体" w:hAnsi="宋体" w:cs="宋体" w:hint="eastAsia"/>
                <w:b/>
                <w:bCs/>
                <w:sz w:val="21"/>
                <w:szCs w:val="21"/>
              </w:rPr>
              <w:t>客户单位名称</w:t>
            </w:r>
          </w:p>
        </w:tc>
        <w:tc>
          <w:tcPr>
            <w:tcW w:w="3579" w:type="dxa"/>
            <w:shd w:val="clear" w:color="auto" w:fill="F3F3F3"/>
            <w:vAlign w:val="center"/>
          </w:tcPr>
          <w:p w:rsidR="00B34E29" w:rsidRDefault="00BB391E">
            <w:pPr>
              <w:pStyle w:val="a6"/>
              <w:jc w:val="center"/>
              <w:rPr>
                <w:rFonts w:ascii="宋体" w:eastAsia="宋体" w:hAnsi="宋体" w:cs="Times New Roman"/>
                <w:b/>
                <w:bCs/>
                <w:sz w:val="21"/>
                <w:szCs w:val="21"/>
              </w:rPr>
            </w:pPr>
            <w:r>
              <w:rPr>
                <w:rFonts w:ascii="宋体" w:eastAsia="宋体" w:hAnsi="宋体" w:cs="宋体" w:hint="eastAsia"/>
                <w:b/>
                <w:bCs/>
                <w:sz w:val="21"/>
                <w:szCs w:val="21"/>
              </w:rPr>
              <w:t>项目名称及主要内容</w:t>
            </w:r>
          </w:p>
        </w:tc>
        <w:tc>
          <w:tcPr>
            <w:tcW w:w="1440" w:type="dxa"/>
            <w:shd w:val="clear" w:color="auto" w:fill="F3F3F3"/>
            <w:vAlign w:val="center"/>
          </w:tcPr>
          <w:p w:rsidR="00B34E29" w:rsidRDefault="00BB391E">
            <w:pPr>
              <w:pStyle w:val="a6"/>
              <w:jc w:val="center"/>
              <w:rPr>
                <w:rFonts w:ascii="宋体" w:eastAsia="宋体" w:hAnsi="宋体" w:cs="宋体"/>
                <w:b/>
                <w:bCs/>
                <w:sz w:val="21"/>
                <w:szCs w:val="21"/>
              </w:rPr>
            </w:pPr>
            <w:r>
              <w:rPr>
                <w:rFonts w:ascii="宋体" w:eastAsia="宋体" w:hAnsi="宋体" w:cs="宋体" w:hint="eastAsia"/>
                <w:b/>
                <w:bCs/>
                <w:sz w:val="21"/>
                <w:szCs w:val="21"/>
              </w:rPr>
              <w:t>合同金额</w:t>
            </w:r>
          </w:p>
          <w:p w:rsidR="00B34E29" w:rsidRDefault="00BB391E">
            <w:pPr>
              <w:pStyle w:val="a6"/>
              <w:jc w:val="center"/>
              <w:rPr>
                <w:rFonts w:ascii="宋体" w:eastAsia="宋体" w:hAnsi="宋体" w:cs="Times New Roman"/>
                <w:b/>
                <w:bCs/>
                <w:sz w:val="21"/>
                <w:szCs w:val="21"/>
              </w:rPr>
            </w:pPr>
            <w:r>
              <w:rPr>
                <w:rFonts w:ascii="宋体" w:eastAsia="宋体" w:hAnsi="宋体" w:cs="宋体" w:hint="eastAsia"/>
                <w:b/>
                <w:bCs/>
                <w:sz w:val="21"/>
                <w:szCs w:val="21"/>
              </w:rPr>
              <w:t>（万元）</w:t>
            </w:r>
          </w:p>
        </w:tc>
        <w:tc>
          <w:tcPr>
            <w:tcW w:w="1706" w:type="dxa"/>
            <w:shd w:val="clear" w:color="auto" w:fill="F3F3F3"/>
            <w:vAlign w:val="center"/>
          </w:tcPr>
          <w:p w:rsidR="00B34E29" w:rsidRDefault="00BB391E">
            <w:pPr>
              <w:pStyle w:val="a6"/>
              <w:jc w:val="center"/>
              <w:rPr>
                <w:rFonts w:ascii="宋体" w:eastAsia="宋体" w:hAnsi="宋体" w:cs="Times New Roman"/>
                <w:b/>
                <w:bCs/>
                <w:sz w:val="21"/>
                <w:szCs w:val="21"/>
              </w:rPr>
            </w:pPr>
            <w:r>
              <w:rPr>
                <w:rFonts w:ascii="宋体" w:eastAsia="宋体" w:hAnsi="宋体" w:cs="宋体" w:hint="eastAsia"/>
                <w:b/>
                <w:bCs/>
                <w:sz w:val="21"/>
                <w:szCs w:val="21"/>
              </w:rPr>
              <w:t>联系人及电话</w:t>
            </w:r>
          </w:p>
        </w:tc>
      </w:tr>
      <w:tr w:rsidR="00B34E29">
        <w:trPr>
          <w:trHeight w:val="680"/>
        </w:trPr>
        <w:tc>
          <w:tcPr>
            <w:tcW w:w="712" w:type="dxa"/>
            <w:vAlign w:val="center"/>
          </w:tcPr>
          <w:p w:rsidR="00B34E29" w:rsidRDefault="00BB391E">
            <w:pPr>
              <w:pStyle w:val="a6"/>
              <w:spacing w:line="360" w:lineRule="auto"/>
              <w:jc w:val="center"/>
              <w:rPr>
                <w:rFonts w:ascii="宋体" w:eastAsia="宋体" w:hAnsi="宋体" w:cs="宋体"/>
                <w:sz w:val="21"/>
                <w:szCs w:val="21"/>
              </w:rPr>
            </w:pPr>
            <w:r>
              <w:rPr>
                <w:rFonts w:ascii="宋体" w:eastAsia="宋体" w:hAnsi="宋体" w:cs="宋体"/>
                <w:sz w:val="21"/>
                <w:szCs w:val="21"/>
              </w:rPr>
              <w:t>1</w:t>
            </w:r>
          </w:p>
        </w:tc>
        <w:tc>
          <w:tcPr>
            <w:tcW w:w="1808" w:type="dxa"/>
            <w:vAlign w:val="center"/>
          </w:tcPr>
          <w:p w:rsidR="00B34E29" w:rsidRDefault="00B34E29">
            <w:pPr>
              <w:pStyle w:val="a6"/>
              <w:spacing w:line="360" w:lineRule="auto"/>
              <w:rPr>
                <w:rFonts w:ascii="宋体" w:eastAsia="宋体" w:hAnsi="宋体" w:cs="Times New Roman"/>
                <w:sz w:val="21"/>
                <w:szCs w:val="21"/>
              </w:rPr>
            </w:pPr>
          </w:p>
        </w:tc>
        <w:tc>
          <w:tcPr>
            <w:tcW w:w="3579" w:type="dxa"/>
            <w:vAlign w:val="center"/>
          </w:tcPr>
          <w:p w:rsidR="00B34E29" w:rsidRDefault="00B34E29">
            <w:pPr>
              <w:pStyle w:val="a6"/>
              <w:spacing w:line="360" w:lineRule="auto"/>
              <w:rPr>
                <w:rFonts w:ascii="宋体" w:eastAsia="宋体" w:hAnsi="宋体" w:cs="Times New Roman"/>
                <w:sz w:val="21"/>
                <w:szCs w:val="21"/>
              </w:rPr>
            </w:pPr>
          </w:p>
        </w:tc>
        <w:tc>
          <w:tcPr>
            <w:tcW w:w="1440" w:type="dxa"/>
            <w:vAlign w:val="center"/>
          </w:tcPr>
          <w:p w:rsidR="00B34E29" w:rsidRDefault="00B34E29">
            <w:pPr>
              <w:pStyle w:val="a6"/>
              <w:spacing w:line="360" w:lineRule="auto"/>
              <w:rPr>
                <w:rFonts w:ascii="宋体" w:eastAsia="宋体" w:hAnsi="宋体" w:cs="Times New Roman"/>
                <w:sz w:val="21"/>
                <w:szCs w:val="21"/>
              </w:rPr>
            </w:pPr>
          </w:p>
        </w:tc>
        <w:tc>
          <w:tcPr>
            <w:tcW w:w="1706" w:type="dxa"/>
            <w:vAlign w:val="center"/>
          </w:tcPr>
          <w:p w:rsidR="00B34E29" w:rsidRDefault="00B34E29">
            <w:pPr>
              <w:pStyle w:val="a6"/>
              <w:spacing w:line="360" w:lineRule="auto"/>
              <w:rPr>
                <w:rFonts w:ascii="宋体" w:eastAsia="宋体" w:hAnsi="宋体" w:cs="Times New Roman"/>
                <w:sz w:val="21"/>
                <w:szCs w:val="21"/>
              </w:rPr>
            </w:pPr>
          </w:p>
        </w:tc>
      </w:tr>
      <w:tr w:rsidR="00B34E29">
        <w:trPr>
          <w:trHeight w:val="680"/>
        </w:trPr>
        <w:tc>
          <w:tcPr>
            <w:tcW w:w="712" w:type="dxa"/>
            <w:vAlign w:val="center"/>
          </w:tcPr>
          <w:p w:rsidR="00B34E29" w:rsidRDefault="00BB391E">
            <w:pPr>
              <w:pStyle w:val="a6"/>
              <w:spacing w:line="360" w:lineRule="auto"/>
              <w:jc w:val="center"/>
              <w:rPr>
                <w:rFonts w:ascii="宋体" w:eastAsia="宋体" w:hAnsi="宋体" w:cs="宋体"/>
                <w:sz w:val="21"/>
                <w:szCs w:val="21"/>
              </w:rPr>
            </w:pPr>
            <w:r>
              <w:rPr>
                <w:rFonts w:ascii="宋体" w:eastAsia="宋体" w:hAnsi="宋体" w:cs="宋体"/>
                <w:sz w:val="21"/>
                <w:szCs w:val="21"/>
              </w:rPr>
              <w:t>2</w:t>
            </w:r>
          </w:p>
        </w:tc>
        <w:tc>
          <w:tcPr>
            <w:tcW w:w="1808" w:type="dxa"/>
            <w:vAlign w:val="center"/>
          </w:tcPr>
          <w:p w:rsidR="00B34E29" w:rsidRDefault="00B34E29">
            <w:pPr>
              <w:pStyle w:val="a6"/>
              <w:spacing w:line="360" w:lineRule="auto"/>
              <w:rPr>
                <w:rFonts w:ascii="宋体" w:eastAsia="宋体" w:hAnsi="宋体" w:cs="Times New Roman"/>
                <w:sz w:val="21"/>
                <w:szCs w:val="21"/>
              </w:rPr>
            </w:pPr>
          </w:p>
        </w:tc>
        <w:tc>
          <w:tcPr>
            <w:tcW w:w="3579" w:type="dxa"/>
            <w:vAlign w:val="center"/>
          </w:tcPr>
          <w:p w:rsidR="00B34E29" w:rsidRDefault="00B34E29">
            <w:pPr>
              <w:pStyle w:val="a6"/>
              <w:spacing w:line="360" w:lineRule="auto"/>
              <w:rPr>
                <w:rFonts w:ascii="宋体" w:eastAsia="宋体" w:hAnsi="宋体" w:cs="Times New Roman"/>
                <w:sz w:val="21"/>
                <w:szCs w:val="21"/>
              </w:rPr>
            </w:pPr>
          </w:p>
        </w:tc>
        <w:tc>
          <w:tcPr>
            <w:tcW w:w="1440" w:type="dxa"/>
            <w:vAlign w:val="center"/>
          </w:tcPr>
          <w:p w:rsidR="00B34E29" w:rsidRDefault="00B34E29">
            <w:pPr>
              <w:pStyle w:val="a6"/>
              <w:spacing w:line="360" w:lineRule="auto"/>
              <w:rPr>
                <w:rFonts w:ascii="宋体" w:eastAsia="宋体" w:hAnsi="宋体" w:cs="Times New Roman"/>
                <w:sz w:val="21"/>
                <w:szCs w:val="21"/>
              </w:rPr>
            </w:pPr>
          </w:p>
        </w:tc>
        <w:tc>
          <w:tcPr>
            <w:tcW w:w="1706" w:type="dxa"/>
            <w:vAlign w:val="center"/>
          </w:tcPr>
          <w:p w:rsidR="00B34E29" w:rsidRDefault="00B34E29">
            <w:pPr>
              <w:pStyle w:val="a6"/>
              <w:spacing w:line="360" w:lineRule="auto"/>
              <w:rPr>
                <w:rFonts w:ascii="宋体" w:eastAsia="宋体" w:hAnsi="宋体" w:cs="Times New Roman"/>
                <w:sz w:val="21"/>
                <w:szCs w:val="21"/>
              </w:rPr>
            </w:pPr>
          </w:p>
        </w:tc>
      </w:tr>
      <w:tr w:rsidR="00B34E29">
        <w:trPr>
          <w:trHeight w:val="680"/>
        </w:trPr>
        <w:tc>
          <w:tcPr>
            <w:tcW w:w="712" w:type="dxa"/>
            <w:vAlign w:val="center"/>
          </w:tcPr>
          <w:p w:rsidR="00B34E29" w:rsidRDefault="00BB391E">
            <w:pPr>
              <w:pStyle w:val="a6"/>
              <w:spacing w:line="360" w:lineRule="auto"/>
              <w:jc w:val="center"/>
              <w:rPr>
                <w:rFonts w:ascii="宋体" w:eastAsia="宋体" w:hAnsi="宋体" w:cs="宋体"/>
                <w:sz w:val="21"/>
                <w:szCs w:val="21"/>
              </w:rPr>
            </w:pPr>
            <w:r>
              <w:rPr>
                <w:rFonts w:ascii="宋体" w:eastAsia="宋体" w:hAnsi="宋体" w:cs="宋体"/>
                <w:sz w:val="21"/>
                <w:szCs w:val="21"/>
              </w:rPr>
              <w:t>3</w:t>
            </w:r>
          </w:p>
        </w:tc>
        <w:tc>
          <w:tcPr>
            <w:tcW w:w="1808" w:type="dxa"/>
            <w:vAlign w:val="center"/>
          </w:tcPr>
          <w:p w:rsidR="00B34E29" w:rsidRDefault="00B34E29">
            <w:pPr>
              <w:pStyle w:val="a6"/>
              <w:spacing w:line="360" w:lineRule="auto"/>
              <w:rPr>
                <w:rFonts w:ascii="宋体" w:eastAsia="宋体" w:hAnsi="宋体" w:cs="Times New Roman"/>
                <w:sz w:val="21"/>
                <w:szCs w:val="21"/>
              </w:rPr>
            </w:pPr>
          </w:p>
        </w:tc>
        <w:tc>
          <w:tcPr>
            <w:tcW w:w="3579" w:type="dxa"/>
            <w:vAlign w:val="center"/>
          </w:tcPr>
          <w:p w:rsidR="00B34E29" w:rsidRDefault="00B34E29">
            <w:pPr>
              <w:pStyle w:val="a6"/>
              <w:spacing w:line="360" w:lineRule="auto"/>
              <w:rPr>
                <w:rFonts w:ascii="宋体" w:eastAsia="宋体" w:hAnsi="宋体" w:cs="Times New Roman"/>
                <w:sz w:val="21"/>
                <w:szCs w:val="21"/>
              </w:rPr>
            </w:pPr>
          </w:p>
        </w:tc>
        <w:tc>
          <w:tcPr>
            <w:tcW w:w="1440" w:type="dxa"/>
            <w:vAlign w:val="center"/>
          </w:tcPr>
          <w:p w:rsidR="00B34E29" w:rsidRDefault="00B34E29">
            <w:pPr>
              <w:pStyle w:val="a6"/>
              <w:spacing w:line="360" w:lineRule="auto"/>
              <w:rPr>
                <w:rFonts w:ascii="宋体" w:eastAsia="宋体" w:hAnsi="宋体" w:cs="Times New Roman"/>
                <w:sz w:val="21"/>
                <w:szCs w:val="21"/>
              </w:rPr>
            </w:pPr>
          </w:p>
        </w:tc>
        <w:tc>
          <w:tcPr>
            <w:tcW w:w="1706" w:type="dxa"/>
            <w:vAlign w:val="center"/>
          </w:tcPr>
          <w:p w:rsidR="00B34E29" w:rsidRDefault="00B34E29">
            <w:pPr>
              <w:pStyle w:val="a6"/>
              <w:spacing w:line="360" w:lineRule="auto"/>
              <w:rPr>
                <w:rFonts w:ascii="宋体" w:eastAsia="宋体" w:hAnsi="宋体" w:cs="Times New Roman"/>
                <w:sz w:val="21"/>
                <w:szCs w:val="21"/>
              </w:rPr>
            </w:pPr>
          </w:p>
        </w:tc>
      </w:tr>
      <w:tr w:rsidR="00B34E29">
        <w:trPr>
          <w:trHeight w:val="680"/>
        </w:trPr>
        <w:tc>
          <w:tcPr>
            <w:tcW w:w="712" w:type="dxa"/>
            <w:vAlign w:val="center"/>
          </w:tcPr>
          <w:p w:rsidR="00B34E29" w:rsidRDefault="00BB391E">
            <w:pPr>
              <w:pStyle w:val="a6"/>
              <w:spacing w:line="360" w:lineRule="auto"/>
              <w:jc w:val="center"/>
              <w:rPr>
                <w:rFonts w:ascii="宋体" w:eastAsia="宋体" w:hAnsi="宋体" w:cs="宋体"/>
                <w:sz w:val="21"/>
                <w:szCs w:val="21"/>
              </w:rPr>
            </w:pPr>
            <w:r>
              <w:rPr>
                <w:rFonts w:ascii="宋体" w:eastAsia="宋体" w:hAnsi="宋体" w:cs="宋体"/>
                <w:sz w:val="21"/>
                <w:szCs w:val="21"/>
              </w:rPr>
              <w:t>4</w:t>
            </w:r>
          </w:p>
        </w:tc>
        <w:tc>
          <w:tcPr>
            <w:tcW w:w="1808" w:type="dxa"/>
            <w:vAlign w:val="center"/>
          </w:tcPr>
          <w:p w:rsidR="00B34E29" w:rsidRDefault="00B34E29">
            <w:pPr>
              <w:rPr>
                <w:rFonts w:ascii="宋体"/>
                <w:szCs w:val="21"/>
              </w:rPr>
            </w:pPr>
          </w:p>
        </w:tc>
        <w:tc>
          <w:tcPr>
            <w:tcW w:w="3579" w:type="dxa"/>
            <w:vAlign w:val="center"/>
          </w:tcPr>
          <w:p w:rsidR="00B34E29" w:rsidRDefault="00B34E29">
            <w:pPr>
              <w:rPr>
                <w:rFonts w:ascii="宋体"/>
                <w:szCs w:val="21"/>
              </w:rPr>
            </w:pPr>
          </w:p>
        </w:tc>
        <w:tc>
          <w:tcPr>
            <w:tcW w:w="1440" w:type="dxa"/>
            <w:vAlign w:val="center"/>
          </w:tcPr>
          <w:p w:rsidR="00B34E29" w:rsidRDefault="00B34E29">
            <w:pPr>
              <w:rPr>
                <w:rFonts w:ascii="宋体"/>
                <w:szCs w:val="21"/>
              </w:rPr>
            </w:pPr>
          </w:p>
        </w:tc>
        <w:tc>
          <w:tcPr>
            <w:tcW w:w="1706" w:type="dxa"/>
            <w:vAlign w:val="center"/>
          </w:tcPr>
          <w:p w:rsidR="00B34E29" w:rsidRDefault="00B34E29">
            <w:pPr>
              <w:rPr>
                <w:rFonts w:ascii="宋体"/>
                <w:szCs w:val="21"/>
              </w:rPr>
            </w:pPr>
          </w:p>
        </w:tc>
      </w:tr>
      <w:tr w:rsidR="00B34E29">
        <w:trPr>
          <w:trHeight w:val="680"/>
        </w:trPr>
        <w:tc>
          <w:tcPr>
            <w:tcW w:w="712" w:type="dxa"/>
            <w:vAlign w:val="center"/>
          </w:tcPr>
          <w:p w:rsidR="00B34E29" w:rsidRDefault="00BB391E">
            <w:pPr>
              <w:pStyle w:val="a6"/>
              <w:spacing w:line="360" w:lineRule="auto"/>
              <w:jc w:val="center"/>
              <w:rPr>
                <w:rFonts w:ascii="宋体" w:eastAsia="宋体" w:hAnsi="宋体" w:cs="Times New Roman"/>
                <w:sz w:val="21"/>
                <w:szCs w:val="21"/>
              </w:rPr>
            </w:pPr>
            <w:r>
              <w:rPr>
                <w:rFonts w:ascii="宋体" w:eastAsia="宋体" w:hAnsi="宋体" w:cs="宋体" w:hint="eastAsia"/>
                <w:sz w:val="21"/>
                <w:szCs w:val="21"/>
              </w:rPr>
              <w:lastRenderedPageBreak/>
              <w:t>……</w:t>
            </w:r>
          </w:p>
        </w:tc>
        <w:tc>
          <w:tcPr>
            <w:tcW w:w="1808" w:type="dxa"/>
            <w:vAlign w:val="center"/>
          </w:tcPr>
          <w:p w:rsidR="00B34E29" w:rsidRDefault="00B34E29">
            <w:pPr>
              <w:rPr>
                <w:rFonts w:ascii="宋体"/>
                <w:szCs w:val="21"/>
              </w:rPr>
            </w:pPr>
          </w:p>
        </w:tc>
        <w:tc>
          <w:tcPr>
            <w:tcW w:w="3579" w:type="dxa"/>
            <w:vAlign w:val="center"/>
          </w:tcPr>
          <w:p w:rsidR="00B34E29" w:rsidRDefault="00B34E29">
            <w:pPr>
              <w:rPr>
                <w:rFonts w:ascii="宋体"/>
                <w:szCs w:val="21"/>
              </w:rPr>
            </w:pPr>
          </w:p>
        </w:tc>
        <w:tc>
          <w:tcPr>
            <w:tcW w:w="1440" w:type="dxa"/>
            <w:vAlign w:val="center"/>
          </w:tcPr>
          <w:p w:rsidR="00B34E29" w:rsidRDefault="00B34E29">
            <w:pPr>
              <w:rPr>
                <w:rFonts w:ascii="宋体"/>
                <w:szCs w:val="21"/>
              </w:rPr>
            </w:pPr>
          </w:p>
        </w:tc>
        <w:tc>
          <w:tcPr>
            <w:tcW w:w="1706" w:type="dxa"/>
            <w:vAlign w:val="center"/>
          </w:tcPr>
          <w:p w:rsidR="00B34E29" w:rsidRDefault="00B34E29">
            <w:pPr>
              <w:rPr>
                <w:rFonts w:ascii="宋体"/>
                <w:szCs w:val="21"/>
              </w:rPr>
            </w:pPr>
          </w:p>
        </w:tc>
      </w:tr>
    </w:tbl>
    <w:p w:rsidR="00B34E29" w:rsidRDefault="00BB391E">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B34E29" w:rsidRDefault="00BB391E">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w:t>
      </w:r>
      <w:proofErr w:type="gramStart"/>
      <w:r>
        <w:rPr>
          <w:rFonts w:asciiTheme="minorEastAsia" w:hAnsiTheme="minorEastAsia" w:cs="宋体" w:hint="eastAsia"/>
          <w:szCs w:val="21"/>
          <w:lang w:val="zh-CN"/>
        </w:rPr>
        <w:t>商法定</w:t>
      </w:r>
      <w:proofErr w:type="gramEnd"/>
      <w:r>
        <w:rPr>
          <w:rFonts w:asciiTheme="minorEastAsia" w:hAnsiTheme="minorEastAsia" w:cs="宋体" w:hint="eastAsia"/>
          <w:szCs w:val="21"/>
          <w:lang w:val="zh-CN"/>
        </w:rPr>
        <w:t>代表人（单位负责人）或授权代表签字：</w:t>
      </w:r>
    </w:p>
    <w:p w:rsidR="00B34E29" w:rsidRDefault="00B34E29">
      <w:pPr>
        <w:autoSpaceDE w:val="0"/>
        <w:autoSpaceDN w:val="0"/>
        <w:adjustRightInd w:val="0"/>
        <w:spacing w:line="480" w:lineRule="auto"/>
        <w:rPr>
          <w:rFonts w:asciiTheme="minorEastAsia" w:hAnsiTheme="minorEastAsia" w:cs="宋体"/>
          <w:sz w:val="24"/>
          <w:szCs w:val="24"/>
          <w:lang w:val="zh-CN"/>
        </w:rPr>
      </w:pPr>
    </w:p>
    <w:p w:rsidR="00B34E29" w:rsidRDefault="00BB391E">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4.5 售后服务方案</w:t>
      </w:r>
    </w:p>
    <w:p w:rsidR="00B34E29" w:rsidRDefault="00B34E29">
      <w:pPr>
        <w:autoSpaceDE w:val="0"/>
        <w:autoSpaceDN w:val="0"/>
        <w:adjustRightInd w:val="0"/>
        <w:spacing w:line="360" w:lineRule="auto"/>
        <w:jc w:val="center"/>
        <w:outlineLvl w:val="0"/>
        <w:rPr>
          <w:rFonts w:ascii="宋体" w:hAnsi="宋体"/>
          <w:b/>
          <w:bCs/>
          <w:color w:val="000000"/>
          <w:sz w:val="36"/>
          <w:szCs w:val="36"/>
        </w:rPr>
      </w:pPr>
    </w:p>
    <w:p w:rsidR="00B34E29" w:rsidRDefault="00BB391E">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（供应商根据谈判文件要求自行编制）</w:t>
      </w:r>
    </w:p>
    <w:p w:rsidR="00B34E29" w:rsidRDefault="00B34E29">
      <w:pPr>
        <w:autoSpaceDE w:val="0"/>
        <w:autoSpaceDN w:val="0"/>
        <w:adjustRightInd w:val="0"/>
        <w:spacing w:line="360" w:lineRule="auto"/>
        <w:jc w:val="center"/>
        <w:outlineLvl w:val="0"/>
        <w:rPr>
          <w:rFonts w:ascii="宋体" w:hAnsi="宋体"/>
          <w:b/>
          <w:bCs/>
          <w:color w:val="000000"/>
          <w:sz w:val="36"/>
          <w:szCs w:val="36"/>
        </w:rPr>
      </w:pPr>
    </w:p>
    <w:p w:rsidR="00B34E29" w:rsidRDefault="00B34E29">
      <w:pPr>
        <w:autoSpaceDE w:val="0"/>
        <w:autoSpaceDN w:val="0"/>
        <w:adjustRightInd w:val="0"/>
        <w:spacing w:line="360" w:lineRule="auto"/>
        <w:jc w:val="center"/>
        <w:outlineLvl w:val="0"/>
        <w:rPr>
          <w:rFonts w:ascii="宋体" w:hAnsi="宋体"/>
          <w:b/>
          <w:bCs/>
          <w:color w:val="000000"/>
          <w:sz w:val="36"/>
          <w:szCs w:val="36"/>
        </w:rPr>
      </w:pPr>
    </w:p>
    <w:p w:rsidR="00B34E29" w:rsidRDefault="00BB391E">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4.6 中小企业声明函</w:t>
      </w:r>
    </w:p>
    <w:p w:rsidR="00B34E29" w:rsidRDefault="00B34E29">
      <w:pPr>
        <w:spacing w:line="360" w:lineRule="auto"/>
        <w:jc w:val="center"/>
        <w:rPr>
          <w:rFonts w:ascii="宋体" w:hAnsi="宋体"/>
          <w:b/>
          <w:bCs/>
          <w:color w:val="000000"/>
          <w:szCs w:val="21"/>
        </w:rPr>
      </w:pPr>
    </w:p>
    <w:p w:rsidR="00B34E29" w:rsidRDefault="00BB391E">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ascii="宋体" w:hAnsi="宋体" w:cs="Arial" w:hint="eastAsia"/>
          <w:color w:val="000000"/>
          <w:kern w:val="0"/>
          <w:szCs w:val="21"/>
        </w:rPr>
        <w:t>本公司郑重声明，根据《政府采购促进中小企业发展暂行办法》（财库[2011]181号）的规定，本公司为______（请填写：中型、小型、微型）企业。即，本公司同时满足以下条件：</w:t>
      </w:r>
      <w:r>
        <w:rPr>
          <w:rFonts w:ascii="宋体" w:hAnsi="宋体" w:cs="Arial" w:hint="eastAsia"/>
          <w:color w:val="000000"/>
          <w:kern w:val="0"/>
          <w:szCs w:val="21"/>
        </w:rPr>
        <w:br/>
        <w:t xml:space="preserve">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ascii="宋体" w:hAnsi="宋体" w:cs="Arial" w:hint="eastAsia"/>
          <w:color w:val="000000"/>
          <w:kern w:val="0"/>
          <w:szCs w:val="21"/>
        </w:rPr>
        <w:t xml:space="preserve">本公司为______（请填写：中型、小型、微型）企业。　　</w:t>
      </w:r>
    </w:p>
    <w:p w:rsidR="00B34E29" w:rsidRDefault="00BB391E">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ascii="宋体" w:hAnsi="宋体" w:cs="Arial" w:hint="eastAsia"/>
          <w:color w:val="000000"/>
          <w:kern w:val="0"/>
          <w:szCs w:val="21"/>
        </w:rPr>
        <w:t>本公司对上述声明的真实性负责。如有虚假，将依法承担相应责任。</w:t>
      </w:r>
    </w:p>
    <w:p w:rsidR="00B34E29" w:rsidRDefault="00B34E29">
      <w:pPr>
        <w:widowControl/>
        <w:spacing w:before="100" w:beforeAutospacing="1" w:after="100" w:afterAutospacing="1" w:line="360" w:lineRule="auto"/>
        <w:ind w:leftChars="1850" w:left="3885"/>
        <w:jc w:val="left"/>
        <w:rPr>
          <w:rFonts w:ascii="宋体" w:hAnsi="宋体" w:cs="Arial"/>
          <w:color w:val="000000"/>
          <w:kern w:val="0"/>
          <w:szCs w:val="21"/>
        </w:rPr>
      </w:pPr>
    </w:p>
    <w:p w:rsidR="00B34E29" w:rsidRDefault="00B34E29">
      <w:pPr>
        <w:widowControl/>
        <w:spacing w:before="100" w:beforeAutospacing="1" w:after="100" w:afterAutospacing="1" w:line="360" w:lineRule="auto"/>
        <w:ind w:leftChars="1850" w:left="3885"/>
        <w:jc w:val="left"/>
        <w:rPr>
          <w:rFonts w:ascii="宋体" w:hAnsi="宋体" w:cs="Arial"/>
          <w:color w:val="000000"/>
          <w:kern w:val="0"/>
          <w:szCs w:val="21"/>
        </w:rPr>
      </w:pPr>
    </w:p>
    <w:p w:rsidR="00B34E29" w:rsidRDefault="00BB391E">
      <w:pPr>
        <w:widowControl/>
        <w:spacing w:before="100" w:beforeAutospacing="1" w:after="100" w:afterAutospacing="1" w:line="360" w:lineRule="auto"/>
        <w:ind w:leftChars="1850" w:left="3885"/>
        <w:jc w:val="left"/>
        <w:rPr>
          <w:rFonts w:ascii="宋体" w:hAnsi="宋体" w:cs="Arial"/>
          <w:color w:val="000000"/>
          <w:kern w:val="0"/>
          <w:szCs w:val="21"/>
        </w:rPr>
      </w:pPr>
      <w:r>
        <w:rPr>
          <w:rFonts w:ascii="宋体" w:hAnsi="宋体" w:cs="Arial" w:hint="eastAsia"/>
          <w:color w:val="000000"/>
          <w:kern w:val="0"/>
          <w:szCs w:val="21"/>
        </w:rPr>
        <w:t xml:space="preserve">企业名称（盖章）：　　　　　　　　　</w:t>
      </w:r>
      <w:r>
        <w:rPr>
          <w:rFonts w:ascii="宋体" w:hAnsi="宋体" w:cs="Arial" w:hint="eastAsia"/>
          <w:color w:val="000000"/>
          <w:kern w:val="0"/>
          <w:szCs w:val="21"/>
        </w:rPr>
        <w:br/>
        <w:t xml:space="preserve">日　  期：      </w:t>
      </w:r>
      <w:r>
        <w:rPr>
          <w:rFonts w:asciiTheme="minorEastAsia" w:hAnsiTheme="minorEastAsia" w:cs="宋体" w:hint="eastAsia"/>
          <w:szCs w:val="21"/>
        </w:rPr>
        <w:t>年    月    日</w:t>
      </w:r>
    </w:p>
    <w:p w:rsidR="00B34E29" w:rsidRDefault="00BB391E">
      <w:pPr>
        <w:widowControl/>
        <w:spacing w:before="100" w:beforeAutospacing="1" w:after="100" w:afterAutospacing="1" w:line="360" w:lineRule="auto"/>
        <w:contextualSpacing/>
        <w:jc w:val="left"/>
        <w:rPr>
          <w:rFonts w:ascii="宋体" w:hAnsi="宋体"/>
          <w:color w:val="000000"/>
          <w:szCs w:val="21"/>
        </w:rPr>
      </w:pPr>
      <w:r>
        <w:rPr>
          <w:rFonts w:ascii="宋体" w:hAnsi="宋体" w:hint="eastAsia"/>
          <w:color w:val="000000"/>
          <w:szCs w:val="21"/>
        </w:rPr>
        <w:lastRenderedPageBreak/>
        <w:t>说明：</w:t>
      </w:r>
    </w:p>
    <w:p w:rsidR="00B34E29" w:rsidRDefault="00BB391E">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1、不属于中小企业划型标准确定的中小企业，不得按《关于印发中小企业划型标准规定的通知》规定声明为中小微企业，也不适用《政府采购促进中小企业发展暂行办法》。</w:t>
      </w:r>
    </w:p>
    <w:p w:rsidR="00B34E29" w:rsidRDefault="00BB391E">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2、如供应商为联合投标的，联合供应商需分别填写上述《中小企业声明函》。</w:t>
      </w:r>
    </w:p>
    <w:p w:rsidR="00B34E29" w:rsidRDefault="00BB391E">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3、小型和微型企业不包括民办非企业。</w:t>
      </w:r>
    </w:p>
    <w:p w:rsidR="00B34E29" w:rsidRDefault="00BB391E">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4.7 残疾人福利性单位声明函</w:t>
      </w:r>
    </w:p>
    <w:p w:rsidR="00B34E29" w:rsidRDefault="00B34E29">
      <w:pPr>
        <w:spacing w:line="360" w:lineRule="auto"/>
        <w:rPr>
          <w:rFonts w:ascii="宋体" w:hAnsi="宋体"/>
          <w:szCs w:val="21"/>
        </w:rPr>
      </w:pPr>
    </w:p>
    <w:p w:rsidR="00B34E29" w:rsidRDefault="00BB391E">
      <w:pPr>
        <w:spacing w:line="360" w:lineRule="auto"/>
        <w:ind w:firstLineChars="200" w:firstLine="420"/>
        <w:rPr>
          <w:rFonts w:ascii="宋体" w:hAnsi="宋体"/>
          <w:szCs w:val="21"/>
        </w:rPr>
      </w:pPr>
      <w:r>
        <w:rPr>
          <w:rFonts w:ascii="宋体" w:hAnsi="宋体" w:hint="eastAsia"/>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B34E29" w:rsidRDefault="00BB391E">
      <w:pPr>
        <w:spacing w:line="360" w:lineRule="auto"/>
        <w:ind w:firstLineChars="200" w:firstLine="420"/>
        <w:rPr>
          <w:rFonts w:ascii="宋体" w:hAnsi="宋体"/>
          <w:szCs w:val="21"/>
        </w:rPr>
      </w:pPr>
      <w:r>
        <w:rPr>
          <w:rFonts w:ascii="宋体" w:hAnsi="宋体" w:hint="eastAsia"/>
          <w:szCs w:val="21"/>
        </w:rPr>
        <w:t>本单位对上述声明的真实性负责。如有虚假，将依法承担相应责任。</w:t>
      </w:r>
    </w:p>
    <w:p w:rsidR="00B34E29" w:rsidRDefault="00B34E29">
      <w:pPr>
        <w:spacing w:line="360" w:lineRule="auto"/>
        <w:rPr>
          <w:rFonts w:ascii="宋体" w:hAnsi="宋体"/>
          <w:szCs w:val="21"/>
        </w:rPr>
      </w:pPr>
    </w:p>
    <w:p w:rsidR="00B34E29" w:rsidRDefault="00B34E29">
      <w:pPr>
        <w:spacing w:line="360" w:lineRule="auto"/>
        <w:rPr>
          <w:rFonts w:ascii="宋体" w:hAnsi="宋体"/>
          <w:szCs w:val="21"/>
        </w:rPr>
      </w:pPr>
    </w:p>
    <w:p w:rsidR="00B34E29" w:rsidRDefault="00BB391E">
      <w:pPr>
        <w:spacing w:line="360" w:lineRule="auto"/>
        <w:rPr>
          <w:rFonts w:ascii="宋体" w:hAnsi="宋体"/>
          <w:szCs w:val="21"/>
        </w:rPr>
      </w:pPr>
      <w:r>
        <w:rPr>
          <w:rFonts w:ascii="宋体" w:hAnsi="宋体" w:hint="eastAsia"/>
          <w:szCs w:val="21"/>
        </w:rPr>
        <w:t xml:space="preserve">                                    单位名称（盖章）：</w:t>
      </w:r>
    </w:p>
    <w:p w:rsidR="00B34E29" w:rsidRDefault="00BB391E">
      <w:pPr>
        <w:spacing w:line="360" w:lineRule="auto"/>
        <w:rPr>
          <w:rFonts w:ascii="宋体" w:hAnsi="宋体"/>
          <w:szCs w:val="21"/>
        </w:rPr>
      </w:pPr>
      <w:r>
        <w:rPr>
          <w:rFonts w:ascii="宋体" w:hAnsi="宋体" w:hint="eastAsia"/>
          <w:szCs w:val="21"/>
        </w:rPr>
        <w:t xml:space="preserve">                                    日    期：      </w:t>
      </w:r>
      <w:r>
        <w:rPr>
          <w:rFonts w:asciiTheme="minorEastAsia" w:hAnsiTheme="minorEastAsia" w:cs="宋体" w:hint="eastAsia"/>
          <w:szCs w:val="21"/>
        </w:rPr>
        <w:t>年    月    日</w:t>
      </w:r>
    </w:p>
    <w:p w:rsidR="00B34E29" w:rsidRDefault="00B34E29"/>
    <w:p w:rsidR="00B34E29" w:rsidRDefault="00B34E29"/>
    <w:p w:rsidR="00B34E29" w:rsidRDefault="00B34E29"/>
    <w:p w:rsidR="00B34E29" w:rsidRDefault="00B34E29"/>
    <w:p w:rsidR="00B34E29" w:rsidRDefault="00B34E29"/>
    <w:p w:rsidR="00B34E29" w:rsidRDefault="00B34E29"/>
    <w:p w:rsidR="00B34E29" w:rsidRDefault="00B34E29" w:rsidP="008A4195">
      <w:pPr>
        <w:autoSpaceDE w:val="0"/>
        <w:autoSpaceDN w:val="0"/>
        <w:adjustRightInd w:val="0"/>
        <w:spacing w:line="360" w:lineRule="auto"/>
        <w:outlineLvl w:val="0"/>
        <w:rPr>
          <w:rFonts w:ascii="宋体" w:hAnsi="宋体"/>
          <w:b/>
          <w:bCs/>
          <w:color w:val="000000"/>
          <w:sz w:val="24"/>
          <w:szCs w:val="24"/>
        </w:rPr>
      </w:pPr>
    </w:p>
    <w:p w:rsidR="00B34E29" w:rsidRDefault="00B34E29">
      <w:pPr>
        <w:autoSpaceDE w:val="0"/>
        <w:autoSpaceDN w:val="0"/>
        <w:adjustRightInd w:val="0"/>
        <w:spacing w:line="360" w:lineRule="auto"/>
        <w:jc w:val="center"/>
        <w:outlineLvl w:val="0"/>
        <w:rPr>
          <w:rFonts w:ascii="宋体" w:hAnsi="宋体"/>
          <w:b/>
          <w:bCs/>
          <w:color w:val="000000"/>
          <w:sz w:val="24"/>
          <w:szCs w:val="24"/>
        </w:rPr>
      </w:pPr>
    </w:p>
    <w:p w:rsidR="00B34E29" w:rsidRDefault="00BB391E">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 xml:space="preserve">4.8 所投产品符合国家强制性要求承诺函 </w:t>
      </w:r>
    </w:p>
    <w:p w:rsidR="00B34E29" w:rsidRDefault="00B34E29">
      <w:pPr>
        <w:autoSpaceDE w:val="0"/>
        <w:autoSpaceDN w:val="0"/>
        <w:adjustRightInd w:val="0"/>
        <w:spacing w:line="360" w:lineRule="auto"/>
        <w:jc w:val="center"/>
        <w:outlineLvl w:val="0"/>
        <w:rPr>
          <w:rFonts w:ascii="宋体" w:hAnsi="宋体"/>
          <w:b/>
          <w:bCs/>
          <w:color w:val="000000"/>
          <w:sz w:val="28"/>
          <w:szCs w:val="28"/>
        </w:rPr>
      </w:pPr>
    </w:p>
    <w:p w:rsidR="00B34E29" w:rsidRPr="008A4195" w:rsidRDefault="00BB391E" w:rsidP="008A4195">
      <w:pPr>
        <w:spacing w:line="360" w:lineRule="auto"/>
        <w:jc w:val="center"/>
        <w:rPr>
          <w:rFonts w:ascii="宋体" w:hAnsi="宋体" w:cs="Arial"/>
          <w:color w:val="000000"/>
          <w:kern w:val="0"/>
          <w:szCs w:val="21"/>
        </w:rPr>
      </w:pPr>
      <w:r>
        <w:rPr>
          <w:rFonts w:ascii="宋体" w:hAnsi="宋体" w:cs="Arial" w:hint="eastAsia"/>
          <w:color w:val="000000"/>
          <w:kern w:val="0"/>
          <w:szCs w:val="21"/>
        </w:rPr>
        <w:t>供应商所投产品涉及国家有属强制性规定的，须承诺其所投产品符合国家强制性要求（如CCC认证，格式自拟）</w:t>
      </w:r>
    </w:p>
    <w:p w:rsidR="00B34E29" w:rsidRDefault="00B34E29" w:rsidP="008A4195">
      <w:pPr>
        <w:autoSpaceDE w:val="0"/>
        <w:autoSpaceDN w:val="0"/>
        <w:adjustRightInd w:val="0"/>
        <w:spacing w:line="360" w:lineRule="auto"/>
        <w:rPr>
          <w:rFonts w:asciiTheme="minorEastAsia" w:hAnsiTheme="minorEastAsia" w:cs="黑体"/>
          <w:b/>
          <w:bCs/>
          <w:sz w:val="28"/>
          <w:szCs w:val="28"/>
          <w:lang w:val="zh-CN"/>
        </w:rPr>
      </w:pPr>
    </w:p>
    <w:p w:rsidR="00B34E29" w:rsidRDefault="00BB391E">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五、</w:t>
      </w:r>
      <w:r>
        <w:rPr>
          <w:rFonts w:asciiTheme="minorEastAsia" w:hAnsiTheme="minorEastAsia" w:cs="黑体"/>
          <w:b/>
          <w:bCs/>
          <w:sz w:val="28"/>
          <w:szCs w:val="28"/>
          <w:lang w:val="zh-CN"/>
        </w:rPr>
        <w:t>其他资料（若有）</w:t>
      </w:r>
    </w:p>
    <w:p w:rsidR="00B34E29" w:rsidRDefault="00B34E29"/>
    <w:p w:rsidR="00B34E29" w:rsidRDefault="00B34E29"/>
    <w:p w:rsidR="00B34E29" w:rsidRDefault="00B34E29"/>
    <w:p w:rsidR="00B34E29" w:rsidRDefault="00BB391E">
      <w:pPr>
        <w:spacing w:line="360" w:lineRule="auto"/>
        <w:jc w:val="center"/>
        <w:rPr>
          <w:rFonts w:ascii="宋体" w:hAnsi="宋体"/>
          <w:b/>
          <w:bCs/>
          <w:color w:val="000000"/>
          <w:sz w:val="28"/>
          <w:szCs w:val="28"/>
        </w:rPr>
      </w:pPr>
      <w:proofErr w:type="gramStart"/>
      <w:r>
        <w:rPr>
          <w:rFonts w:ascii="宋体" w:hAnsi="宋体"/>
          <w:b/>
          <w:bCs/>
          <w:color w:val="000000"/>
          <w:sz w:val="28"/>
          <w:szCs w:val="28"/>
        </w:rPr>
        <w:t>除</w:t>
      </w:r>
      <w:r>
        <w:rPr>
          <w:rFonts w:ascii="宋体" w:hAnsi="宋体" w:hint="eastAsia"/>
          <w:b/>
          <w:bCs/>
          <w:color w:val="000000"/>
          <w:sz w:val="28"/>
          <w:szCs w:val="28"/>
        </w:rPr>
        <w:t>谈判</w:t>
      </w:r>
      <w:proofErr w:type="gramEnd"/>
      <w:r>
        <w:rPr>
          <w:rFonts w:ascii="宋体" w:hAnsi="宋体"/>
          <w:b/>
          <w:bCs/>
          <w:color w:val="000000"/>
          <w:sz w:val="28"/>
          <w:szCs w:val="28"/>
        </w:rPr>
        <w:t>文件另有规定外，</w:t>
      </w:r>
      <w:r>
        <w:rPr>
          <w:rFonts w:ascii="宋体" w:hAnsi="宋体" w:hint="eastAsia"/>
          <w:b/>
          <w:bCs/>
          <w:color w:val="000000"/>
          <w:sz w:val="28"/>
          <w:szCs w:val="28"/>
        </w:rPr>
        <w:t>供应商</w:t>
      </w:r>
      <w:r>
        <w:rPr>
          <w:rFonts w:ascii="宋体" w:hAnsi="宋体"/>
          <w:b/>
          <w:bCs/>
          <w:color w:val="000000"/>
          <w:sz w:val="28"/>
          <w:szCs w:val="28"/>
        </w:rPr>
        <w:t>认为需要提交的其他证明材料或资料加盖</w:t>
      </w:r>
      <w:r>
        <w:rPr>
          <w:rFonts w:ascii="宋体" w:hAnsi="宋体" w:hint="eastAsia"/>
          <w:b/>
          <w:bCs/>
          <w:color w:val="000000"/>
          <w:sz w:val="28"/>
          <w:szCs w:val="28"/>
        </w:rPr>
        <w:t>供应商</w:t>
      </w:r>
      <w:r>
        <w:rPr>
          <w:rFonts w:ascii="宋体" w:hAnsi="宋体"/>
          <w:b/>
          <w:bCs/>
          <w:color w:val="000000"/>
          <w:sz w:val="28"/>
          <w:szCs w:val="28"/>
        </w:rPr>
        <w:t>公章后应在此项下提交。</w:t>
      </w:r>
    </w:p>
    <w:p w:rsidR="00B34E29" w:rsidRDefault="00B34E29">
      <w:pPr>
        <w:spacing w:line="360" w:lineRule="auto"/>
      </w:pPr>
    </w:p>
    <w:p w:rsidR="00B34E29" w:rsidRDefault="00B34E29"/>
    <w:p w:rsidR="00B34E29" w:rsidRDefault="00B34E29"/>
    <w:p w:rsidR="00B34E29" w:rsidRDefault="00B34E29"/>
    <w:p w:rsidR="00B34E29" w:rsidRDefault="00B34E29"/>
    <w:p w:rsidR="00B34E29" w:rsidRDefault="00B34E29"/>
    <w:p w:rsidR="00B34E29" w:rsidRDefault="00B34E29"/>
    <w:sectPr w:rsidR="00B34E29" w:rsidSect="00B34E29">
      <w:footerReference w:type="default" r:id="rId23"/>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0887" w:rsidRDefault="00AA0887" w:rsidP="00B34E29">
      <w:r>
        <w:separator/>
      </w:r>
    </w:p>
  </w:endnote>
  <w:endnote w:type="continuationSeparator" w:id="0">
    <w:p w:rsidR="00AA0887" w:rsidRDefault="00AA0887" w:rsidP="00B34E2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
    <w:altName w:val="Arial"/>
    <w:charset w:val="00"/>
    <w:family w:val="decorative"/>
    <w:pitch w:val="default"/>
    <w:sig w:usb0="00000000"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roman"/>
    <w:pitch w:val="default"/>
    <w:sig w:usb0="00000001" w:usb1="080E0000" w:usb2="00000010" w:usb3="00000000" w:csb0="00040000" w:csb1="00000000"/>
  </w:font>
  <w:font w:name="微软简隶书">
    <w:altName w:val="黑体"/>
    <w:charset w:val="86"/>
    <w:family w:val="auto"/>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微软雅黑">
    <w:panose1 w:val="020B0503020204020204"/>
    <w:charset w:val="86"/>
    <w:family w:val="swiss"/>
    <w:pitch w:val="variable"/>
    <w:sig w:usb0="80000287" w:usb1="280F3C52"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ˎ̥">
    <w:altName w:val="Times New Roman"/>
    <w:charset w:val="00"/>
    <w:family w:val="roman"/>
    <w:pitch w:val="default"/>
    <w:sig w:usb0="00000000" w:usb1="00000000" w:usb2="00000000"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8C4" w:rsidRDefault="008638C4">
    <w:pPr>
      <w:pStyle w:val="ab"/>
    </w:pPr>
    <w:r>
      <w:pict>
        <v:shapetype id="_x0000_t202" coordsize="21600,21600" o:spt="202" path="m,l,21600r21600,l21600,xe">
          <v:stroke joinstyle="miter"/>
          <v:path gradientshapeok="t" o:connecttype="rect"/>
        </v:shapetype>
        <v:shape id="_x0000_s1026"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O&#10;qXm5zwAAAAUBAAAPAAAAAAAAAAEAIAAAACIAAABkcnMvZG93bnJldi54bWxQSwECFAAUAAAACACH&#10;TuJAowRVqrsBAABiAwAADgAAAAAAAAABACAAAAAeAQAAZHJzL2Uyb0RvYy54bWxQSwUGAAAAAAYA&#10;BgBZAQAASwUAAAAA&#10;" filled="f" stroked="f">
          <v:textbox style="mso-fit-shape-to-text:t" inset="0,0,0,0">
            <w:txbxContent>
              <w:p w:rsidR="008638C4" w:rsidRDefault="008638C4">
                <w:pPr>
                  <w:pStyle w:val="ab"/>
                </w:pPr>
                <w:fldSimple w:instr=" PAGE  \* MERGEFORMAT ">
                  <w:r w:rsidR="008A4195">
                    <w:rPr>
                      <w:noProof/>
                    </w:rPr>
                    <w:t>64</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0887" w:rsidRDefault="00AA0887" w:rsidP="00B34E29">
      <w:r>
        <w:separator/>
      </w:r>
    </w:p>
  </w:footnote>
  <w:footnote w:type="continuationSeparator" w:id="0">
    <w:p w:rsidR="00AA0887" w:rsidRDefault="00AA0887" w:rsidP="00B34E2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9054E63"/>
    <w:multiLevelType w:val="singleLevel"/>
    <w:tmpl w:val="99054E63"/>
    <w:lvl w:ilvl="0">
      <w:start w:val="3"/>
      <w:numFmt w:val="chineseCounting"/>
      <w:suff w:val="nothing"/>
      <w:lvlText w:val="%1、"/>
      <w:lvlJc w:val="left"/>
      <w:rPr>
        <w:rFonts w:hint="eastAsia"/>
      </w:rPr>
    </w:lvl>
  </w:abstractNum>
  <w:abstractNum w:abstractNumId="1">
    <w:nsid w:val="D4379148"/>
    <w:multiLevelType w:val="singleLevel"/>
    <w:tmpl w:val="D4379148"/>
    <w:lvl w:ilvl="0">
      <w:start w:val="1"/>
      <w:numFmt w:val="decimal"/>
      <w:suff w:val="nothing"/>
      <w:lvlText w:val="%1、"/>
      <w:lvlJc w:val="left"/>
    </w:lvl>
  </w:abstractNum>
  <w:abstractNum w:abstractNumId="2">
    <w:nsid w:val="DBD26914"/>
    <w:multiLevelType w:val="singleLevel"/>
    <w:tmpl w:val="DBD26914"/>
    <w:lvl w:ilvl="0">
      <w:start w:val="1"/>
      <w:numFmt w:val="chineseCounting"/>
      <w:suff w:val="space"/>
      <w:lvlText w:val="第%1章"/>
      <w:lvlJc w:val="left"/>
      <w:rPr>
        <w:rFonts w:hint="eastAsia"/>
      </w:rPr>
    </w:lvl>
  </w:abstractNum>
  <w:abstractNum w:abstractNumId="3">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4">
    <w:nsid w:val="0000000A"/>
    <w:multiLevelType w:val="singleLevel"/>
    <w:tmpl w:val="0000000A"/>
    <w:lvl w:ilvl="0">
      <w:start w:val="1"/>
      <w:numFmt w:val="decimal"/>
      <w:suff w:val="nothing"/>
      <w:lvlText w:val="（%1）"/>
      <w:lvlJc w:val="left"/>
    </w:lvl>
  </w:abstractNum>
  <w:abstractNum w:abstractNumId="5">
    <w:nsid w:val="0000000D"/>
    <w:multiLevelType w:val="multilevel"/>
    <w:tmpl w:val="0000000D"/>
    <w:lvl w:ilvl="0">
      <w:start w:val="1"/>
      <w:numFmt w:val="decimal"/>
      <w:lvlText w:val="%1"/>
      <w:lvlJc w:val="left"/>
      <w:pPr>
        <w:tabs>
          <w:tab w:val="left" w:pos="720"/>
        </w:tabs>
        <w:ind w:left="720" w:hanging="360"/>
      </w:pPr>
      <w:rPr>
        <w:rFonts w:hint="default"/>
      </w:rPr>
    </w:lvl>
    <w:lvl w:ilvl="1">
      <w:start w:val="1"/>
      <w:numFmt w:val="lowerLetter"/>
      <w:lvlText w:val="%2)"/>
      <w:lvlJc w:val="left"/>
      <w:pPr>
        <w:tabs>
          <w:tab w:val="left" w:pos="1200"/>
        </w:tabs>
        <w:ind w:left="1200" w:hanging="420"/>
      </w:pPr>
    </w:lvl>
    <w:lvl w:ilvl="2">
      <w:start w:val="1"/>
      <w:numFmt w:val="lowerRoman"/>
      <w:lvlText w:val="%3."/>
      <w:lvlJc w:val="right"/>
      <w:pPr>
        <w:tabs>
          <w:tab w:val="left" w:pos="1620"/>
        </w:tabs>
        <w:ind w:left="1620" w:hanging="420"/>
      </w:pPr>
    </w:lvl>
    <w:lvl w:ilvl="3">
      <w:start w:val="1"/>
      <w:numFmt w:val="decimal"/>
      <w:lvlText w:val="%4."/>
      <w:lvlJc w:val="left"/>
      <w:pPr>
        <w:tabs>
          <w:tab w:val="left" w:pos="2040"/>
        </w:tabs>
        <w:ind w:left="2040" w:hanging="420"/>
      </w:pPr>
    </w:lvl>
    <w:lvl w:ilvl="4">
      <w:start w:val="1"/>
      <w:numFmt w:val="lowerLetter"/>
      <w:lvlText w:val="%5)"/>
      <w:lvlJc w:val="left"/>
      <w:pPr>
        <w:tabs>
          <w:tab w:val="left" w:pos="2460"/>
        </w:tabs>
        <w:ind w:left="2460" w:hanging="420"/>
      </w:pPr>
    </w:lvl>
    <w:lvl w:ilvl="5">
      <w:start w:val="1"/>
      <w:numFmt w:val="lowerRoman"/>
      <w:lvlText w:val="%6."/>
      <w:lvlJc w:val="right"/>
      <w:pPr>
        <w:tabs>
          <w:tab w:val="left" w:pos="2880"/>
        </w:tabs>
        <w:ind w:left="2880" w:hanging="420"/>
      </w:pPr>
    </w:lvl>
    <w:lvl w:ilvl="6">
      <w:start w:val="1"/>
      <w:numFmt w:val="decimal"/>
      <w:lvlText w:val="%7."/>
      <w:lvlJc w:val="left"/>
      <w:pPr>
        <w:tabs>
          <w:tab w:val="left" w:pos="3300"/>
        </w:tabs>
        <w:ind w:left="3300" w:hanging="420"/>
      </w:pPr>
    </w:lvl>
    <w:lvl w:ilvl="7">
      <w:start w:val="1"/>
      <w:numFmt w:val="lowerLetter"/>
      <w:lvlText w:val="%8)"/>
      <w:lvlJc w:val="left"/>
      <w:pPr>
        <w:tabs>
          <w:tab w:val="left" w:pos="3720"/>
        </w:tabs>
        <w:ind w:left="3720" w:hanging="420"/>
      </w:pPr>
    </w:lvl>
    <w:lvl w:ilvl="8">
      <w:start w:val="1"/>
      <w:numFmt w:val="lowerRoman"/>
      <w:lvlText w:val="%9."/>
      <w:lvlJc w:val="right"/>
      <w:pPr>
        <w:tabs>
          <w:tab w:val="left" w:pos="4140"/>
        </w:tabs>
        <w:ind w:left="4140" w:hanging="420"/>
      </w:pPr>
    </w:lvl>
  </w:abstractNum>
  <w:abstractNum w:abstractNumId="6">
    <w:nsid w:val="0000000F"/>
    <w:multiLevelType w:val="multilevel"/>
    <w:tmpl w:val="0000000F"/>
    <w:lvl w:ilvl="0">
      <w:start w:val="1"/>
      <w:numFmt w:val="decimal"/>
      <w:lvlText w:val="%1."/>
      <w:lvlJc w:val="left"/>
      <w:pPr>
        <w:tabs>
          <w:tab w:val="left" w:pos="425"/>
        </w:tabs>
        <w:ind w:left="425" w:hanging="425"/>
      </w:pPr>
      <w:rPr>
        <w:rFonts w:hint="eastAsia"/>
      </w:rPr>
    </w:lvl>
    <w:lvl w:ilvl="1">
      <w:start w:val="1"/>
      <w:numFmt w:val="none"/>
      <w:lvlText w:val="10.1"/>
      <w:lvlJc w:val="left"/>
      <w:pPr>
        <w:tabs>
          <w:tab w:val="left" w:pos="567"/>
        </w:tabs>
        <w:ind w:left="567" w:hanging="567"/>
      </w:pPr>
      <w:rPr>
        <w:rFonts w:hint="eastAsia"/>
      </w:rPr>
    </w:lvl>
    <w:lvl w:ilvl="2">
      <w:start w:val="1"/>
      <w:numFmt w:val="decimal"/>
      <w:lvlText w:val="%1.%2.%3."/>
      <w:lvlJc w:val="left"/>
      <w:pPr>
        <w:tabs>
          <w:tab w:val="left" w:pos="709"/>
        </w:tabs>
        <w:ind w:left="709"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7">
    <w:nsid w:val="00000010"/>
    <w:multiLevelType w:val="multilevel"/>
    <w:tmpl w:val="00000010"/>
    <w:lvl w:ilvl="0">
      <w:start w:val="1"/>
      <w:numFmt w:val="decimal"/>
      <w:lvlText w:val="（%1）"/>
      <w:lvlJc w:val="left"/>
      <w:pPr>
        <w:tabs>
          <w:tab w:val="left" w:pos="1260"/>
        </w:tabs>
        <w:ind w:left="1260" w:hanging="720"/>
      </w:pPr>
      <w:rPr>
        <w:rFonts w:hint="default"/>
      </w:rPr>
    </w:lvl>
    <w:lvl w:ilvl="1">
      <w:start w:val="1"/>
      <w:numFmt w:val="lowerLetter"/>
      <w:lvlText w:val="%2)"/>
      <w:lvlJc w:val="left"/>
      <w:pPr>
        <w:tabs>
          <w:tab w:val="left" w:pos="1380"/>
        </w:tabs>
        <w:ind w:left="1380" w:hanging="420"/>
      </w:pPr>
    </w:lvl>
    <w:lvl w:ilvl="2">
      <w:start w:val="1"/>
      <w:numFmt w:val="lowerRoman"/>
      <w:lvlText w:val="%3."/>
      <w:lvlJc w:val="right"/>
      <w:pPr>
        <w:tabs>
          <w:tab w:val="left" w:pos="1800"/>
        </w:tabs>
        <w:ind w:left="1800" w:hanging="420"/>
      </w:pPr>
    </w:lvl>
    <w:lvl w:ilvl="3">
      <w:start w:val="1"/>
      <w:numFmt w:val="decimal"/>
      <w:lvlText w:val="%4."/>
      <w:lvlJc w:val="left"/>
      <w:pPr>
        <w:tabs>
          <w:tab w:val="left" w:pos="2220"/>
        </w:tabs>
        <w:ind w:left="2220" w:hanging="420"/>
      </w:pPr>
    </w:lvl>
    <w:lvl w:ilvl="4">
      <w:start w:val="1"/>
      <w:numFmt w:val="lowerLetter"/>
      <w:lvlText w:val="%5)"/>
      <w:lvlJc w:val="left"/>
      <w:pPr>
        <w:tabs>
          <w:tab w:val="left" w:pos="2640"/>
        </w:tabs>
        <w:ind w:left="2640" w:hanging="420"/>
      </w:pPr>
    </w:lvl>
    <w:lvl w:ilvl="5">
      <w:start w:val="1"/>
      <w:numFmt w:val="lowerRoman"/>
      <w:lvlText w:val="%6."/>
      <w:lvlJc w:val="right"/>
      <w:pPr>
        <w:tabs>
          <w:tab w:val="left" w:pos="3060"/>
        </w:tabs>
        <w:ind w:left="3060" w:hanging="420"/>
      </w:pPr>
    </w:lvl>
    <w:lvl w:ilvl="6">
      <w:start w:val="1"/>
      <w:numFmt w:val="decimal"/>
      <w:lvlText w:val="%7."/>
      <w:lvlJc w:val="left"/>
      <w:pPr>
        <w:tabs>
          <w:tab w:val="left" w:pos="3480"/>
        </w:tabs>
        <w:ind w:left="3480" w:hanging="420"/>
      </w:pPr>
    </w:lvl>
    <w:lvl w:ilvl="7">
      <w:start w:val="1"/>
      <w:numFmt w:val="lowerLetter"/>
      <w:lvlText w:val="%8)"/>
      <w:lvlJc w:val="left"/>
      <w:pPr>
        <w:tabs>
          <w:tab w:val="left" w:pos="3900"/>
        </w:tabs>
        <w:ind w:left="3900" w:hanging="420"/>
      </w:pPr>
    </w:lvl>
    <w:lvl w:ilvl="8">
      <w:start w:val="1"/>
      <w:numFmt w:val="lowerRoman"/>
      <w:lvlText w:val="%9."/>
      <w:lvlJc w:val="right"/>
      <w:pPr>
        <w:tabs>
          <w:tab w:val="left" w:pos="4320"/>
        </w:tabs>
        <w:ind w:left="4320" w:hanging="420"/>
      </w:pPr>
    </w:lvl>
  </w:abstractNum>
  <w:abstractNum w:abstractNumId="8">
    <w:nsid w:val="00000011"/>
    <w:multiLevelType w:val="multilevel"/>
    <w:tmpl w:val="00000011"/>
    <w:lvl w:ilvl="0">
      <w:start w:val="1"/>
      <w:numFmt w:val="decimal"/>
      <w:lvlText w:val="%1、"/>
      <w:lvlJc w:val="left"/>
      <w:pPr>
        <w:tabs>
          <w:tab w:val="left" w:pos="720"/>
        </w:tabs>
        <w:ind w:left="720" w:hanging="720"/>
      </w:pPr>
      <w:rPr>
        <w:rFonts w:hint="eastAsia"/>
      </w:rPr>
    </w:lvl>
    <w:lvl w:ilvl="1">
      <w:start w:val="1"/>
      <w:numFmt w:val="decimal"/>
      <w:lvlText w:val="%2、"/>
      <w:lvlJc w:val="left"/>
      <w:pPr>
        <w:tabs>
          <w:tab w:val="left" w:pos="720"/>
        </w:tabs>
        <w:ind w:left="720" w:hanging="720"/>
      </w:pPr>
      <w:rPr>
        <w:rFonts w:hint="eastAsia"/>
      </w:rPr>
    </w:lvl>
    <w:lvl w:ilvl="2">
      <w:start w:val="1"/>
      <w:numFmt w:val="decimal"/>
      <w:lvlText w:val="（%3）"/>
      <w:lvlJc w:val="left"/>
      <w:pPr>
        <w:tabs>
          <w:tab w:val="left" w:pos="1140"/>
        </w:tabs>
        <w:ind w:left="1140" w:hanging="720"/>
      </w:pPr>
      <w:rPr>
        <w:rFonts w:hint="eastAsia"/>
      </w:rPr>
    </w:lvl>
    <w:lvl w:ilvl="3">
      <w:start w:val="1"/>
      <w:numFmt w:val="decimal"/>
      <w:lvlText w:val="%4."/>
      <w:lvlJc w:val="left"/>
      <w:pPr>
        <w:tabs>
          <w:tab w:val="left" w:pos="1260"/>
        </w:tabs>
        <w:ind w:left="1260" w:hanging="420"/>
      </w:pPr>
    </w:lvl>
    <w:lvl w:ilvl="4">
      <w:start w:val="1"/>
      <w:numFmt w:val="lowerLetter"/>
      <w:lvlText w:val="%5)"/>
      <w:lvlJc w:val="left"/>
      <w:pPr>
        <w:tabs>
          <w:tab w:val="left" w:pos="1680"/>
        </w:tabs>
        <w:ind w:left="1680" w:hanging="420"/>
      </w:pPr>
    </w:lvl>
    <w:lvl w:ilvl="5">
      <w:start w:val="1"/>
      <w:numFmt w:val="lowerRoman"/>
      <w:lvlText w:val="%6."/>
      <w:lvlJc w:val="right"/>
      <w:pPr>
        <w:tabs>
          <w:tab w:val="left" w:pos="2100"/>
        </w:tabs>
        <w:ind w:left="2100" w:hanging="420"/>
      </w:pPr>
    </w:lvl>
    <w:lvl w:ilvl="6">
      <w:start w:val="1"/>
      <w:numFmt w:val="decimal"/>
      <w:lvlText w:val="%7."/>
      <w:lvlJc w:val="left"/>
      <w:pPr>
        <w:tabs>
          <w:tab w:val="left" w:pos="2520"/>
        </w:tabs>
        <w:ind w:left="2520" w:hanging="420"/>
      </w:pPr>
    </w:lvl>
    <w:lvl w:ilvl="7">
      <w:start w:val="1"/>
      <w:numFmt w:val="lowerLetter"/>
      <w:lvlText w:val="%8)"/>
      <w:lvlJc w:val="left"/>
      <w:pPr>
        <w:tabs>
          <w:tab w:val="left" w:pos="2940"/>
        </w:tabs>
        <w:ind w:left="2940" w:hanging="420"/>
      </w:pPr>
    </w:lvl>
    <w:lvl w:ilvl="8">
      <w:start w:val="1"/>
      <w:numFmt w:val="lowerRoman"/>
      <w:lvlText w:val="%9."/>
      <w:lvlJc w:val="right"/>
      <w:pPr>
        <w:tabs>
          <w:tab w:val="left" w:pos="3360"/>
        </w:tabs>
        <w:ind w:left="3360" w:hanging="420"/>
      </w:pPr>
    </w:lvl>
  </w:abstractNum>
  <w:abstractNum w:abstractNumId="9">
    <w:nsid w:val="00000013"/>
    <w:multiLevelType w:val="singleLevel"/>
    <w:tmpl w:val="00000013"/>
    <w:lvl w:ilvl="0">
      <w:start w:val="17"/>
      <w:numFmt w:val="decimal"/>
      <w:suff w:val="nothing"/>
      <w:lvlText w:val="%1、"/>
      <w:lvlJc w:val="left"/>
    </w:lvl>
  </w:abstractNum>
  <w:abstractNum w:abstractNumId="10">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1">
    <w:nsid w:val="05EFCDC2"/>
    <w:multiLevelType w:val="singleLevel"/>
    <w:tmpl w:val="05EFCDC2"/>
    <w:lvl w:ilvl="0">
      <w:start w:val="6"/>
      <w:numFmt w:val="chineseCounting"/>
      <w:suff w:val="nothing"/>
      <w:lvlText w:val="%1、"/>
      <w:lvlJc w:val="left"/>
      <w:rPr>
        <w:rFonts w:hint="eastAsia"/>
      </w:rPr>
    </w:lvl>
  </w:abstractNum>
  <w:abstractNum w:abstractNumId="12">
    <w:nsid w:val="06F5198E"/>
    <w:multiLevelType w:val="multilevel"/>
    <w:tmpl w:val="06F5198E"/>
    <w:lvl w:ilvl="0">
      <w:start w:val="1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0AF92C7A"/>
    <w:multiLevelType w:val="multilevel"/>
    <w:tmpl w:val="0AF92C7A"/>
    <w:lvl w:ilvl="0">
      <w:start w:val="26"/>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5">
    <w:nsid w:val="12655F48"/>
    <w:multiLevelType w:val="multilevel"/>
    <w:tmpl w:val="12655F48"/>
    <w:lvl w:ilvl="0">
      <w:start w:val="31"/>
      <w:numFmt w:val="decimal"/>
      <w:lvlText w:val="%1."/>
      <w:lvlJc w:val="left"/>
      <w:pPr>
        <w:ind w:left="420" w:hanging="420"/>
      </w:pPr>
      <w:rPr>
        <w:rFonts w:hint="eastAsia"/>
      </w:rPr>
    </w:lvl>
    <w:lvl w:ilvl="1">
      <w:start w:val="2"/>
      <w:numFmt w:val="decimal"/>
      <w:isLgl/>
      <w:lvlText w:val="%1.%2"/>
      <w:lvlJc w:val="left"/>
      <w:pPr>
        <w:ind w:left="964" w:hanging="544"/>
      </w:pPr>
      <w:rPr>
        <w:rFonts w:asciiTheme="minorEastAsia" w:eastAsia="宋体"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6">
    <w:nsid w:val="14DF6468"/>
    <w:multiLevelType w:val="multilevel"/>
    <w:tmpl w:val="14DF6468"/>
    <w:lvl w:ilvl="0">
      <w:start w:val="25"/>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1E3D4831"/>
    <w:multiLevelType w:val="multilevel"/>
    <w:tmpl w:val="1E3D4831"/>
    <w:lvl w:ilvl="0">
      <w:start w:val="2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0">
    <w:nsid w:val="245B7142"/>
    <w:multiLevelType w:val="multilevel"/>
    <w:tmpl w:val="245B7142"/>
    <w:lvl w:ilvl="0">
      <w:start w:val="23"/>
      <w:numFmt w:val="decimal"/>
      <w:lvlText w:val="%1."/>
      <w:lvlJc w:val="left"/>
      <w:pPr>
        <w:ind w:left="420" w:hanging="420"/>
      </w:pPr>
      <w:rPr>
        <w:rFonts w:hint="eastAsia"/>
      </w:rPr>
    </w:lvl>
    <w:lvl w:ilvl="1">
      <w:start w:val="1"/>
      <w:numFmt w:val="decimal"/>
      <w:isLgl/>
      <w:lvlText w:val="%1.%2"/>
      <w:lvlJc w:val="left"/>
      <w:pPr>
        <w:ind w:left="964" w:hanging="544"/>
      </w:pPr>
      <w:rPr>
        <w:rFonts w:asciiTheme="minorEastAsia" w:eastAsiaTheme="minorEastAsia"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1">
    <w:nsid w:val="3807CAC4"/>
    <w:multiLevelType w:val="singleLevel"/>
    <w:tmpl w:val="3807CAC4"/>
    <w:lvl w:ilvl="0">
      <w:start w:val="1"/>
      <w:numFmt w:val="chineseCounting"/>
      <w:suff w:val="nothing"/>
      <w:lvlText w:val="%1、"/>
      <w:lvlJc w:val="left"/>
      <w:rPr>
        <w:rFonts w:hint="eastAsia"/>
      </w:rPr>
    </w:lvl>
  </w:abstractNum>
  <w:abstractNum w:abstractNumId="22">
    <w:nsid w:val="3E114617"/>
    <w:multiLevelType w:val="multilevel"/>
    <w:tmpl w:val="3E114617"/>
    <w:lvl w:ilvl="0">
      <w:start w:val="3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nsid w:val="59F817E8"/>
    <w:multiLevelType w:val="singleLevel"/>
    <w:tmpl w:val="59F817E8"/>
    <w:lvl w:ilvl="0">
      <w:start w:val="1"/>
      <w:numFmt w:val="chineseCounting"/>
      <w:pStyle w:val="260"/>
      <w:suff w:val="nothing"/>
      <w:lvlText w:val="%1、"/>
      <w:lvlJc w:val="left"/>
    </w:lvl>
  </w:abstractNum>
  <w:abstractNum w:abstractNumId="24">
    <w:nsid w:val="5A051E9E"/>
    <w:multiLevelType w:val="singleLevel"/>
    <w:tmpl w:val="5A051E9E"/>
    <w:lvl w:ilvl="0">
      <w:start w:val="1"/>
      <w:numFmt w:val="chineseCounting"/>
      <w:suff w:val="nothing"/>
      <w:lvlText w:val="%1、"/>
      <w:lvlJc w:val="left"/>
    </w:lvl>
  </w:abstractNum>
  <w:abstractNum w:abstractNumId="25">
    <w:nsid w:val="6817507C"/>
    <w:multiLevelType w:val="singleLevel"/>
    <w:tmpl w:val="6817507C"/>
    <w:lvl w:ilvl="0">
      <w:start w:val="2"/>
      <w:numFmt w:val="chineseCounting"/>
      <w:suff w:val="nothing"/>
      <w:lvlText w:val="（%1）"/>
      <w:lvlJc w:val="left"/>
      <w:rPr>
        <w:rFonts w:hint="eastAsia"/>
      </w:rPr>
    </w:lvl>
  </w:abstractNum>
  <w:abstractNum w:abstractNumId="26">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7">
    <w:nsid w:val="6AAE699A"/>
    <w:multiLevelType w:val="multilevel"/>
    <w:tmpl w:val="6AAE699A"/>
    <w:lvl w:ilvl="0">
      <w:start w:val="1"/>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nsid w:val="74123228"/>
    <w:multiLevelType w:val="multilevel"/>
    <w:tmpl w:val="74123228"/>
    <w:lvl w:ilvl="0">
      <w:start w:val="33"/>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7D5C114A"/>
    <w:multiLevelType w:val="multilevel"/>
    <w:tmpl w:val="7D5C114A"/>
    <w:lvl w:ilvl="0">
      <w:start w:val="24"/>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nsid w:val="7D767924"/>
    <w:multiLevelType w:val="multilevel"/>
    <w:tmpl w:val="7D767924"/>
    <w:lvl w:ilvl="0">
      <w:start w:val="34"/>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3"/>
  </w:num>
  <w:num w:numId="2">
    <w:abstractNumId w:val="10"/>
  </w:num>
  <w:num w:numId="3">
    <w:abstractNumId w:val="23"/>
  </w:num>
  <w:num w:numId="4">
    <w:abstractNumId w:val="2"/>
  </w:num>
  <w:num w:numId="5">
    <w:abstractNumId w:val="24"/>
  </w:num>
  <w:num w:numId="6">
    <w:abstractNumId w:val="21"/>
  </w:num>
  <w:num w:numId="7">
    <w:abstractNumId w:val="25"/>
  </w:num>
  <w:num w:numId="8">
    <w:abstractNumId w:val="19"/>
  </w:num>
  <w:num w:numId="9">
    <w:abstractNumId w:val="26"/>
  </w:num>
  <w:num w:numId="10">
    <w:abstractNumId w:val="17"/>
  </w:num>
  <w:num w:numId="11">
    <w:abstractNumId w:val="12"/>
  </w:num>
  <w:num w:numId="12">
    <w:abstractNumId w:val="18"/>
  </w:num>
  <w:num w:numId="13">
    <w:abstractNumId w:val="20"/>
  </w:num>
  <w:num w:numId="14">
    <w:abstractNumId w:val="29"/>
  </w:num>
  <w:num w:numId="15">
    <w:abstractNumId w:val="16"/>
  </w:num>
  <w:num w:numId="16">
    <w:abstractNumId w:val="13"/>
  </w:num>
  <w:num w:numId="17">
    <w:abstractNumId w:val="27"/>
  </w:num>
  <w:num w:numId="18">
    <w:abstractNumId w:val="11"/>
  </w:num>
  <w:num w:numId="19">
    <w:abstractNumId w:val="22"/>
  </w:num>
  <w:num w:numId="20">
    <w:abstractNumId w:val="15"/>
  </w:num>
  <w:num w:numId="21">
    <w:abstractNumId w:val="28"/>
  </w:num>
  <w:num w:numId="22">
    <w:abstractNumId w:val="30"/>
  </w:num>
  <w:num w:numId="23">
    <w:abstractNumId w:val="0"/>
  </w:num>
  <w:num w:numId="24">
    <w:abstractNumId w:val="5"/>
  </w:num>
  <w:num w:numId="25">
    <w:abstractNumId w:val="9"/>
  </w:num>
  <w:num w:numId="26">
    <w:abstractNumId w:val="6"/>
  </w:num>
  <w:num w:numId="27">
    <w:abstractNumId w:val="8"/>
  </w:num>
  <w:num w:numId="28">
    <w:abstractNumId w:val="4"/>
  </w:num>
  <w:num w:numId="29">
    <w:abstractNumId w:val="7"/>
  </w:num>
  <w:num w:numId="30">
    <w:abstractNumId w:val="14"/>
  </w:num>
  <w:num w:numId="3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hideSpellingErrors/>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741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51389"/>
    <w:rsid w:val="00001390"/>
    <w:rsid w:val="00001AAB"/>
    <w:rsid w:val="0000220B"/>
    <w:rsid w:val="000028B5"/>
    <w:rsid w:val="00003C00"/>
    <w:rsid w:val="00003D13"/>
    <w:rsid w:val="00006D15"/>
    <w:rsid w:val="00010A8E"/>
    <w:rsid w:val="00010FAB"/>
    <w:rsid w:val="000159BD"/>
    <w:rsid w:val="00015CB5"/>
    <w:rsid w:val="0001677B"/>
    <w:rsid w:val="00016ECB"/>
    <w:rsid w:val="00020755"/>
    <w:rsid w:val="00025E45"/>
    <w:rsid w:val="0003056A"/>
    <w:rsid w:val="000311FB"/>
    <w:rsid w:val="000327E2"/>
    <w:rsid w:val="000328B5"/>
    <w:rsid w:val="00032AF5"/>
    <w:rsid w:val="0003398D"/>
    <w:rsid w:val="0003470E"/>
    <w:rsid w:val="00034E53"/>
    <w:rsid w:val="0003556C"/>
    <w:rsid w:val="0003677A"/>
    <w:rsid w:val="000400E2"/>
    <w:rsid w:val="00040A19"/>
    <w:rsid w:val="00040F65"/>
    <w:rsid w:val="0004289A"/>
    <w:rsid w:val="00043FBC"/>
    <w:rsid w:val="000463C9"/>
    <w:rsid w:val="00047B44"/>
    <w:rsid w:val="00052D94"/>
    <w:rsid w:val="000530F0"/>
    <w:rsid w:val="000609FD"/>
    <w:rsid w:val="00061CC7"/>
    <w:rsid w:val="00063640"/>
    <w:rsid w:val="0007075F"/>
    <w:rsid w:val="00073DCF"/>
    <w:rsid w:val="00075875"/>
    <w:rsid w:val="000763D3"/>
    <w:rsid w:val="00077FF3"/>
    <w:rsid w:val="0008053A"/>
    <w:rsid w:val="00082C6E"/>
    <w:rsid w:val="00086DE9"/>
    <w:rsid w:val="00091C3D"/>
    <w:rsid w:val="00092652"/>
    <w:rsid w:val="00092FDB"/>
    <w:rsid w:val="000936D5"/>
    <w:rsid w:val="000939A1"/>
    <w:rsid w:val="00093BD2"/>
    <w:rsid w:val="00094806"/>
    <w:rsid w:val="00094A72"/>
    <w:rsid w:val="00097E57"/>
    <w:rsid w:val="000A2375"/>
    <w:rsid w:val="000A3042"/>
    <w:rsid w:val="000A6DB7"/>
    <w:rsid w:val="000B04D4"/>
    <w:rsid w:val="000B4684"/>
    <w:rsid w:val="000B59E9"/>
    <w:rsid w:val="000B74CC"/>
    <w:rsid w:val="000B7BA2"/>
    <w:rsid w:val="000C05E8"/>
    <w:rsid w:val="000C127F"/>
    <w:rsid w:val="000C2771"/>
    <w:rsid w:val="000C2E49"/>
    <w:rsid w:val="000C393F"/>
    <w:rsid w:val="000C5582"/>
    <w:rsid w:val="000C57C8"/>
    <w:rsid w:val="000C6651"/>
    <w:rsid w:val="000C6CC0"/>
    <w:rsid w:val="000C6E80"/>
    <w:rsid w:val="000D581B"/>
    <w:rsid w:val="000D74F9"/>
    <w:rsid w:val="000D7DD7"/>
    <w:rsid w:val="000E0A3C"/>
    <w:rsid w:val="000E263E"/>
    <w:rsid w:val="000E264F"/>
    <w:rsid w:val="000E3E48"/>
    <w:rsid w:val="000E4F3B"/>
    <w:rsid w:val="000F5266"/>
    <w:rsid w:val="000F7B6E"/>
    <w:rsid w:val="001008C2"/>
    <w:rsid w:val="00104301"/>
    <w:rsid w:val="001052E3"/>
    <w:rsid w:val="00110C26"/>
    <w:rsid w:val="00111A8C"/>
    <w:rsid w:val="00111C75"/>
    <w:rsid w:val="0011232C"/>
    <w:rsid w:val="0011325E"/>
    <w:rsid w:val="0011409A"/>
    <w:rsid w:val="00116DCD"/>
    <w:rsid w:val="00117D5D"/>
    <w:rsid w:val="001219B2"/>
    <w:rsid w:val="00122334"/>
    <w:rsid w:val="001236C4"/>
    <w:rsid w:val="00124CC1"/>
    <w:rsid w:val="001262C8"/>
    <w:rsid w:val="00126FB1"/>
    <w:rsid w:val="001276EF"/>
    <w:rsid w:val="00131FB7"/>
    <w:rsid w:val="00134C9E"/>
    <w:rsid w:val="00137DCA"/>
    <w:rsid w:val="00140426"/>
    <w:rsid w:val="00141B3F"/>
    <w:rsid w:val="00143A14"/>
    <w:rsid w:val="00147B7D"/>
    <w:rsid w:val="0015508F"/>
    <w:rsid w:val="00155287"/>
    <w:rsid w:val="001624C8"/>
    <w:rsid w:val="00163CBE"/>
    <w:rsid w:val="001645B9"/>
    <w:rsid w:val="001645C1"/>
    <w:rsid w:val="00165060"/>
    <w:rsid w:val="001650BA"/>
    <w:rsid w:val="00165379"/>
    <w:rsid w:val="0016721F"/>
    <w:rsid w:val="00170D72"/>
    <w:rsid w:val="0017193E"/>
    <w:rsid w:val="00175D7E"/>
    <w:rsid w:val="00177313"/>
    <w:rsid w:val="00177750"/>
    <w:rsid w:val="001829C2"/>
    <w:rsid w:val="00183EF7"/>
    <w:rsid w:val="00184640"/>
    <w:rsid w:val="001858DD"/>
    <w:rsid w:val="00185C2F"/>
    <w:rsid w:val="00185ECD"/>
    <w:rsid w:val="00185F40"/>
    <w:rsid w:val="0018761C"/>
    <w:rsid w:val="001948F5"/>
    <w:rsid w:val="00195BD1"/>
    <w:rsid w:val="00195D1B"/>
    <w:rsid w:val="001977EA"/>
    <w:rsid w:val="001A00BA"/>
    <w:rsid w:val="001A0EDB"/>
    <w:rsid w:val="001A2150"/>
    <w:rsid w:val="001A4C92"/>
    <w:rsid w:val="001A70C2"/>
    <w:rsid w:val="001B2541"/>
    <w:rsid w:val="001B41AD"/>
    <w:rsid w:val="001B4E29"/>
    <w:rsid w:val="001B7057"/>
    <w:rsid w:val="001B7C18"/>
    <w:rsid w:val="001C0DE9"/>
    <w:rsid w:val="001C0F1B"/>
    <w:rsid w:val="001C10C9"/>
    <w:rsid w:val="001C309B"/>
    <w:rsid w:val="001C5048"/>
    <w:rsid w:val="001C6C61"/>
    <w:rsid w:val="001C73E4"/>
    <w:rsid w:val="001C7D64"/>
    <w:rsid w:val="001D0B78"/>
    <w:rsid w:val="001D357E"/>
    <w:rsid w:val="001D46FE"/>
    <w:rsid w:val="001D6E54"/>
    <w:rsid w:val="001E1B0A"/>
    <w:rsid w:val="001E407F"/>
    <w:rsid w:val="001E66A5"/>
    <w:rsid w:val="001E6C54"/>
    <w:rsid w:val="001E78EA"/>
    <w:rsid w:val="001F121D"/>
    <w:rsid w:val="001F202D"/>
    <w:rsid w:val="001F22AA"/>
    <w:rsid w:val="001F3326"/>
    <w:rsid w:val="001F375B"/>
    <w:rsid w:val="001F3AFD"/>
    <w:rsid w:val="001F4319"/>
    <w:rsid w:val="001F4B20"/>
    <w:rsid w:val="001F7E43"/>
    <w:rsid w:val="002026FE"/>
    <w:rsid w:val="00210D73"/>
    <w:rsid w:val="002121A9"/>
    <w:rsid w:val="00212788"/>
    <w:rsid w:val="00216728"/>
    <w:rsid w:val="00217EDF"/>
    <w:rsid w:val="002232E0"/>
    <w:rsid w:val="002237C7"/>
    <w:rsid w:val="00223E42"/>
    <w:rsid w:val="002274E5"/>
    <w:rsid w:val="0023037F"/>
    <w:rsid w:val="00235E0B"/>
    <w:rsid w:val="00237179"/>
    <w:rsid w:val="00237336"/>
    <w:rsid w:val="00243B01"/>
    <w:rsid w:val="00245322"/>
    <w:rsid w:val="00247570"/>
    <w:rsid w:val="00247938"/>
    <w:rsid w:val="00252EA6"/>
    <w:rsid w:val="002533E9"/>
    <w:rsid w:val="0025419C"/>
    <w:rsid w:val="0025544A"/>
    <w:rsid w:val="002567BE"/>
    <w:rsid w:val="00257257"/>
    <w:rsid w:val="00257C33"/>
    <w:rsid w:val="00261A16"/>
    <w:rsid w:val="00263C0C"/>
    <w:rsid w:val="00264FDB"/>
    <w:rsid w:val="0026501C"/>
    <w:rsid w:val="00266A53"/>
    <w:rsid w:val="00266F38"/>
    <w:rsid w:val="002704F0"/>
    <w:rsid w:val="00272238"/>
    <w:rsid w:val="00272AE2"/>
    <w:rsid w:val="00273414"/>
    <w:rsid w:val="00273F1D"/>
    <w:rsid w:val="0027728C"/>
    <w:rsid w:val="002804A3"/>
    <w:rsid w:val="00281155"/>
    <w:rsid w:val="00281AD7"/>
    <w:rsid w:val="00282790"/>
    <w:rsid w:val="00285231"/>
    <w:rsid w:val="002907E6"/>
    <w:rsid w:val="00296074"/>
    <w:rsid w:val="002969B1"/>
    <w:rsid w:val="002A00B7"/>
    <w:rsid w:val="002A0347"/>
    <w:rsid w:val="002A0C31"/>
    <w:rsid w:val="002A2062"/>
    <w:rsid w:val="002A7921"/>
    <w:rsid w:val="002B2BE8"/>
    <w:rsid w:val="002B3C48"/>
    <w:rsid w:val="002B51C1"/>
    <w:rsid w:val="002B737D"/>
    <w:rsid w:val="002B75C6"/>
    <w:rsid w:val="002C12C3"/>
    <w:rsid w:val="002C3CC2"/>
    <w:rsid w:val="002C78F6"/>
    <w:rsid w:val="002D0D13"/>
    <w:rsid w:val="002D11F7"/>
    <w:rsid w:val="002D6B1C"/>
    <w:rsid w:val="002E1FAE"/>
    <w:rsid w:val="002E3055"/>
    <w:rsid w:val="002E60F6"/>
    <w:rsid w:val="002E744B"/>
    <w:rsid w:val="002F06BA"/>
    <w:rsid w:val="002F7C32"/>
    <w:rsid w:val="00302A87"/>
    <w:rsid w:val="0030425C"/>
    <w:rsid w:val="0030587D"/>
    <w:rsid w:val="003067AE"/>
    <w:rsid w:val="0031527C"/>
    <w:rsid w:val="00316537"/>
    <w:rsid w:val="00316973"/>
    <w:rsid w:val="00316D67"/>
    <w:rsid w:val="00317177"/>
    <w:rsid w:val="0032071E"/>
    <w:rsid w:val="00320855"/>
    <w:rsid w:val="00322774"/>
    <w:rsid w:val="00332254"/>
    <w:rsid w:val="00333113"/>
    <w:rsid w:val="00333AAE"/>
    <w:rsid w:val="00334874"/>
    <w:rsid w:val="00335C32"/>
    <w:rsid w:val="00336815"/>
    <w:rsid w:val="00337D9B"/>
    <w:rsid w:val="00341BE1"/>
    <w:rsid w:val="00345108"/>
    <w:rsid w:val="00345B36"/>
    <w:rsid w:val="00345E09"/>
    <w:rsid w:val="00350E1D"/>
    <w:rsid w:val="0035386D"/>
    <w:rsid w:val="00354B6F"/>
    <w:rsid w:val="00354DF6"/>
    <w:rsid w:val="00356510"/>
    <w:rsid w:val="00360DAD"/>
    <w:rsid w:val="003620CD"/>
    <w:rsid w:val="00362359"/>
    <w:rsid w:val="003650E5"/>
    <w:rsid w:val="00365286"/>
    <w:rsid w:val="00365BDD"/>
    <w:rsid w:val="00366838"/>
    <w:rsid w:val="003708B7"/>
    <w:rsid w:val="00370DFF"/>
    <w:rsid w:val="00372753"/>
    <w:rsid w:val="00373F74"/>
    <w:rsid w:val="00376F8E"/>
    <w:rsid w:val="0037723D"/>
    <w:rsid w:val="00380000"/>
    <w:rsid w:val="0038108B"/>
    <w:rsid w:val="003826A1"/>
    <w:rsid w:val="00383277"/>
    <w:rsid w:val="00383FA4"/>
    <w:rsid w:val="00383FF4"/>
    <w:rsid w:val="00390340"/>
    <w:rsid w:val="0039051F"/>
    <w:rsid w:val="00391CDE"/>
    <w:rsid w:val="00394229"/>
    <w:rsid w:val="00395FCE"/>
    <w:rsid w:val="00397761"/>
    <w:rsid w:val="003A02F1"/>
    <w:rsid w:val="003A14F9"/>
    <w:rsid w:val="003A2823"/>
    <w:rsid w:val="003A3878"/>
    <w:rsid w:val="003A4C56"/>
    <w:rsid w:val="003B5BE5"/>
    <w:rsid w:val="003B7DDB"/>
    <w:rsid w:val="003B7FB3"/>
    <w:rsid w:val="003C013E"/>
    <w:rsid w:val="003C1A3D"/>
    <w:rsid w:val="003C3022"/>
    <w:rsid w:val="003C570D"/>
    <w:rsid w:val="003C669F"/>
    <w:rsid w:val="003C76DE"/>
    <w:rsid w:val="003D2326"/>
    <w:rsid w:val="003D2A39"/>
    <w:rsid w:val="003D400D"/>
    <w:rsid w:val="003D61F3"/>
    <w:rsid w:val="003D6EA0"/>
    <w:rsid w:val="003E05ED"/>
    <w:rsid w:val="003E0EF9"/>
    <w:rsid w:val="003E4CE5"/>
    <w:rsid w:val="003E5BA1"/>
    <w:rsid w:val="003E5D20"/>
    <w:rsid w:val="003E7330"/>
    <w:rsid w:val="003E7F48"/>
    <w:rsid w:val="003F0137"/>
    <w:rsid w:val="003F11AD"/>
    <w:rsid w:val="003F2076"/>
    <w:rsid w:val="003F635C"/>
    <w:rsid w:val="003F758F"/>
    <w:rsid w:val="00400336"/>
    <w:rsid w:val="00402250"/>
    <w:rsid w:val="004037DB"/>
    <w:rsid w:val="00403A82"/>
    <w:rsid w:val="004040EC"/>
    <w:rsid w:val="00405309"/>
    <w:rsid w:val="00405C0B"/>
    <w:rsid w:val="00410A25"/>
    <w:rsid w:val="004117D0"/>
    <w:rsid w:val="00411D64"/>
    <w:rsid w:val="00414D08"/>
    <w:rsid w:val="00416D0E"/>
    <w:rsid w:val="004179D8"/>
    <w:rsid w:val="00420293"/>
    <w:rsid w:val="004224AA"/>
    <w:rsid w:val="00423593"/>
    <w:rsid w:val="00427171"/>
    <w:rsid w:val="00431563"/>
    <w:rsid w:val="00431A4E"/>
    <w:rsid w:val="00431F06"/>
    <w:rsid w:val="0043314E"/>
    <w:rsid w:val="00435633"/>
    <w:rsid w:val="00436C3E"/>
    <w:rsid w:val="0043706F"/>
    <w:rsid w:val="004370BD"/>
    <w:rsid w:val="0044639D"/>
    <w:rsid w:val="004471CC"/>
    <w:rsid w:val="00447728"/>
    <w:rsid w:val="00447DB3"/>
    <w:rsid w:val="00450B7E"/>
    <w:rsid w:val="004511E4"/>
    <w:rsid w:val="00452FF0"/>
    <w:rsid w:val="00453B62"/>
    <w:rsid w:val="00454B40"/>
    <w:rsid w:val="00460FA6"/>
    <w:rsid w:val="00461772"/>
    <w:rsid w:val="0046214B"/>
    <w:rsid w:val="0046220D"/>
    <w:rsid w:val="004661DD"/>
    <w:rsid w:val="004661DE"/>
    <w:rsid w:val="00467546"/>
    <w:rsid w:val="004675C8"/>
    <w:rsid w:val="004676F5"/>
    <w:rsid w:val="004713E9"/>
    <w:rsid w:val="00472D4C"/>
    <w:rsid w:val="004738B8"/>
    <w:rsid w:val="00475975"/>
    <w:rsid w:val="00475BC1"/>
    <w:rsid w:val="00477E2A"/>
    <w:rsid w:val="00482475"/>
    <w:rsid w:val="00483BBC"/>
    <w:rsid w:val="00486B9D"/>
    <w:rsid w:val="00490683"/>
    <w:rsid w:val="004931C7"/>
    <w:rsid w:val="00495F9F"/>
    <w:rsid w:val="004A1281"/>
    <w:rsid w:val="004A1CD2"/>
    <w:rsid w:val="004A2AE5"/>
    <w:rsid w:val="004A352D"/>
    <w:rsid w:val="004A35BF"/>
    <w:rsid w:val="004A3D12"/>
    <w:rsid w:val="004A57DB"/>
    <w:rsid w:val="004A65D0"/>
    <w:rsid w:val="004A69C6"/>
    <w:rsid w:val="004B0300"/>
    <w:rsid w:val="004B4A61"/>
    <w:rsid w:val="004B53B1"/>
    <w:rsid w:val="004C00FF"/>
    <w:rsid w:val="004C15CA"/>
    <w:rsid w:val="004C2A96"/>
    <w:rsid w:val="004C3610"/>
    <w:rsid w:val="004D109F"/>
    <w:rsid w:val="004D1A38"/>
    <w:rsid w:val="004D1E6E"/>
    <w:rsid w:val="004D796C"/>
    <w:rsid w:val="004D7FCC"/>
    <w:rsid w:val="004E38A8"/>
    <w:rsid w:val="004E3BC4"/>
    <w:rsid w:val="004E5A48"/>
    <w:rsid w:val="004E643B"/>
    <w:rsid w:val="004E680E"/>
    <w:rsid w:val="004F3FD7"/>
    <w:rsid w:val="004F551F"/>
    <w:rsid w:val="004F68CC"/>
    <w:rsid w:val="004F6FBD"/>
    <w:rsid w:val="004F7042"/>
    <w:rsid w:val="004F797A"/>
    <w:rsid w:val="004F7B53"/>
    <w:rsid w:val="0050133C"/>
    <w:rsid w:val="0050216B"/>
    <w:rsid w:val="005021E8"/>
    <w:rsid w:val="005034F7"/>
    <w:rsid w:val="005075CA"/>
    <w:rsid w:val="00510715"/>
    <w:rsid w:val="00510D29"/>
    <w:rsid w:val="005119C1"/>
    <w:rsid w:val="00512E1D"/>
    <w:rsid w:val="00513627"/>
    <w:rsid w:val="00515E0C"/>
    <w:rsid w:val="00520172"/>
    <w:rsid w:val="00523927"/>
    <w:rsid w:val="00523928"/>
    <w:rsid w:val="00526033"/>
    <w:rsid w:val="00527005"/>
    <w:rsid w:val="005314A3"/>
    <w:rsid w:val="0053374B"/>
    <w:rsid w:val="00533BD9"/>
    <w:rsid w:val="005366B4"/>
    <w:rsid w:val="00536ACD"/>
    <w:rsid w:val="0054064C"/>
    <w:rsid w:val="00540AEB"/>
    <w:rsid w:val="005415F6"/>
    <w:rsid w:val="00542031"/>
    <w:rsid w:val="005431B2"/>
    <w:rsid w:val="005442B8"/>
    <w:rsid w:val="00546002"/>
    <w:rsid w:val="005469B3"/>
    <w:rsid w:val="00551347"/>
    <w:rsid w:val="00552B4E"/>
    <w:rsid w:val="00553C25"/>
    <w:rsid w:val="00555840"/>
    <w:rsid w:val="00555C79"/>
    <w:rsid w:val="005601D7"/>
    <w:rsid w:val="00561BCD"/>
    <w:rsid w:val="00561F8A"/>
    <w:rsid w:val="00564009"/>
    <w:rsid w:val="005645C2"/>
    <w:rsid w:val="00570BD7"/>
    <w:rsid w:val="00572C46"/>
    <w:rsid w:val="00573136"/>
    <w:rsid w:val="005755F7"/>
    <w:rsid w:val="00576428"/>
    <w:rsid w:val="00577000"/>
    <w:rsid w:val="00581FC6"/>
    <w:rsid w:val="005828A9"/>
    <w:rsid w:val="00587160"/>
    <w:rsid w:val="005939AD"/>
    <w:rsid w:val="00594467"/>
    <w:rsid w:val="00594542"/>
    <w:rsid w:val="0059516F"/>
    <w:rsid w:val="005958C1"/>
    <w:rsid w:val="00597D5D"/>
    <w:rsid w:val="005A1288"/>
    <w:rsid w:val="005A1C0C"/>
    <w:rsid w:val="005A2D61"/>
    <w:rsid w:val="005A34CB"/>
    <w:rsid w:val="005A3987"/>
    <w:rsid w:val="005A7556"/>
    <w:rsid w:val="005B00B4"/>
    <w:rsid w:val="005B3594"/>
    <w:rsid w:val="005B439F"/>
    <w:rsid w:val="005B4519"/>
    <w:rsid w:val="005B6237"/>
    <w:rsid w:val="005B6B3A"/>
    <w:rsid w:val="005C10B0"/>
    <w:rsid w:val="005C2C3A"/>
    <w:rsid w:val="005C2DB6"/>
    <w:rsid w:val="005C36E0"/>
    <w:rsid w:val="005D272E"/>
    <w:rsid w:val="005D433F"/>
    <w:rsid w:val="005D5852"/>
    <w:rsid w:val="005D5E11"/>
    <w:rsid w:val="005D77CF"/>
    <w:rsid w:val="005E0D81"/>
    <w:rsid w:val="005E1286"/>
    <w:rsid w:val="005E4F9E"/>
    <w:rsid w:val="005E5F1F"/>
    <w:rsid w:val="005E6DCD"/>
    <w:rsid w:val="005E792E"/>
    <w:rsid w:val="005F149E"/>
    <w:rsid w:val="005F1C92"/>
    <w:rsid w:val="005F3918"/>
    <w:rsid w:val="005F403A"/>
    <w:rsid w:val="005F6298"/>
    <w:rsid w:val="005F70A3"/>
    <w:rsid w:val="005F730F"/>
    <w:rsid w:val="006010BB"/>
    <w:rsid w:val="006018A4"/>
    <w:rsid w:val="00601DC9"/>
    <w:rsid w:val="00603BB7"/>
    <w:rsid w:val="00604711"/>
    <w:rsid w:val="00605D7C"/>
    <w:rsid w:val="00606922"/>
    <w:rsid w:val="006070B9"/>
    <w:rsid w:val="006118DE"/>
    <w:rsid w:val="00614CC8"/>
    <w:rsid w:val="0061788D"/>
    <w:rsid w:val="006211BD"/>
    <w:rsid w:val="00621788"/>
    <w:rsid w:val="00622134"/>
    <w:rsid w:val="00622FF6"/>
    <w:rsid w:val="00626DBC"/>
    <w:rsid w:val="00632759"/>
    <w:rsid w:val="00633894"/>
    <w:rsid w:val="006341CB"/>
    <w:rsid w:val="00634E5F"/>
    <w:rsid w:val="00636AAD"/>
    <w:rsid w:val="006378BB"/>
    <w:rsid w:val="00637BD3"/>
    <w:rsid w:val="00644E97"/>
    <w:rsid w:val="00651415"/>
    <w:rsid w:val="006518A6"/>
    <w:rsid w:val="00664B3B"/>
    <w:rsid w:val="006674B6"/>
    <w:rsid w:val="0066760C"/>
    <w:rsid w:val="00670DA1"/>
    <w:rsid w:val="00671218"/>
    <w:rsid w:val="00672CEE"/>
    <w:rsid w:val="006744B2"/>
    <w:rsid w:val="006775C1"/>
    <w:rsid w:val="00680403"/>
    <w:rsid w:val="006811AB"/>
    <w:rsid w:val="00681601"/>
    <w:rsid w:val="006822AF"/>
    <w:rsid w:val="0068441A"/>
    <w:rsid w:val="00685CAE"/>
    <w:rsid w:val="00686693"/>
    <w:rsid w:val="00687238"/>
    <w:rsid w:val="0069117B"/>
    <w:rsid w:val="006951C7"/>
    <w:rsid w:val="00697309"/>
    <w:rsid w:val="006A13FE"/>
    <w:rsid w:val="006A5FAE"/>
    <w:rsid w:val="006B04B2"/>
    <w:rsid w:val="006B0B41"/>
    <w:rsid w:val="006B0DF4"/>
    <w:rsid w:val="006B3B14"/>
    <w:rsid w:val="006B6FCC"/>
    <w:rsid w:val="006C0258"/>
    <w:rsid w:val="006C2307"/>
    <w:rsid w:val="006C33F0"/>
    <w:rsid w:val="006C4D95"/>
    <w:rsid w:val="006C575E"/>
    <w:rsid w:val="006C6C4B"/>
    <w:rsid w:val="006C7EC8"/>
    <w:rsid w:val="006D1C9F"/>
    <w:rsid w:val="006D24FE"/>
    <w:rsid w:val="006D3FBB"/>
    <w:rsid w:val="006D6526"/>
    <w:rsid w:val="006D77FA"/>
    <w:rsid w:val="006D7995"/>
    <w:rsid w:val="006E1073"/>
    <w:rsid w:val="006E14EB"/>
    <w:rsid w:val="006E2C2C"/>
    <w:rsid w:val="006E2EB4"/>
    <w:rsid w:val="006E3CDB"/>
    <w:rsid w:val="006E42C7"/>
    <w:rsid w:val="006E49F1"/>
    <w:rsid w:val="006E5294"/>
    <w:rsid w:val="006E6699"/>
    <w:rsid w:val="006E69A9"/>
    <w:rsid w:val="006E7595"/>
    <w:rsid w:val="006E7D75"/>
    <w:rsid w:val="006F1560"/>
    <w:rsid w:val="006F3EF5"/>
    <w:rsid w:val="006F42BD"/>
    <w:rsid w:val="006F4C1F"/>
    <w:rsid w:val="006F6735"/>
    <w:rsid w:val="006F7B0C"/>
    <w:rsid w:val="00702238"/>
    <w:rsid w:val="00703498"/>
    <w:rsid w:val="007106F8"/>
    <w:rsid w:val="00710BB7"/>
    <w:rsid w:val="00710DF8"/>
    <w:rsid w:val="007111C4"/>
    <w:rsid w:val="00712E6E"/>
    <w:rsid w:val="00714EA5"/>
    <w:rsid w:val="00716754"/>
    <w:rsid w:val="00717E8B"/>
    <w:rsid w:val="007232E6"/>
    <w:rsid w:val="00723ED1"/>
    <w:rsid w:val="0072488A"/>
    <w:rsid w:val="0072571C"/>
    <w:rsid w:val="00725743"/>
    <w:rsid w:val="00727688"/>
    <w:rsid w:val="00730668"/>
    <w:rsid w:val="0073118A"/>
    <w:rsid w:val="00734689"/>
    <w:rsid w:val="00734954"/>
    <w:rsid w:val="0073552F"/>
    <w:rsid w:val="0073735A"/>
    <w:rsid w:val="007373E3"/>
    <w:rsid w:val="00737B3F"/>
    <w:rsid w:val="00741C81"/>
    <w:rsid w:val="00742F47"/>
    <w:rsid w:val="00743379"/>
    <w:rsid w:val="007445B8"/>
    <w:rsid w:val="0075246E"/>
    <w:rsid w:val="007530A0"/>
    <w:rsid w:val="00754526"/>
    <w:rsid w:val="0075555D"/>
    <w:rsid w:val="00755EAC"/>
    <w:rsid w:val="00761164"/>
    <w:rsid w:val="007642BA"/>
    <w:rsid w:val="00770E07"/>
    <w:rsid w:val="00771B80"/>
    <w:rsid w:val="00772048"/>
    <w:rsid w:val="00773878"/>
    <w:rsid w:val="00773DC6"/>
    <w:rsid w:val="00775A7C"/>
    <w:rsid w:val="00775C43"/>
    <w:rsid w:val="00776295"/>
    <w:rsid w:val="00776FB7"/>
    <w:rsid w:val="00777D4F"/>
    <w:rsid w:val="00780BE0"/>
    <w:rsid w:val="00781395"/>
    <w:rsid w:val="00783B28"/>
    <w:rsid w:val="00784246"/>
    <w:rsid w:val="00784839"/>
    <w:rsid w:val="00784B9C"/>
    <w:rsid w:val="0078560B"/>
    <w:rsid w:val="0078733C"/>
    <w:rsid w:val="00792870"/>
    <w:rsid w:val="00793ADE"/>
    <w:rsid w:val="007942AC"/>
    <w:rsid w:val="007A05F2"/>
    <w:rsid w:val="007A0F7B"/>
    <w:rsid w:val="007A1777"/>
    <w:rsid w:val="007A7C77"/>
    <w:rsid w:val="007B1443"/>
    <w:rsid w:val="007B3355"/>
    <w:rsid w:val="007C0F76"/>
    <w:rsid w:val="007C23FB"/>
    <w:rsid w:val="007C2A45"/>
    <w:rsid w:val="007C325A"/>
    <w:rsid w:val="007C3465"/>
    <w:rsid w:val="007C4218"/>
    <w:rsid w:val="007C6809"/>
    <w:rsid w:val="007C7CA1"/>
    <w:rsid w:val="007D2628"/>
    <w:rsid w:val="007D2BA0"/>
    <w:rsid w:val="007D37EB"/>
    <w:rsid w:val="007D3BF6"/>
    <w:rsid w:val="007D6EF3"/>
    <w:rsid w:val="007D75B8"/>
    <w:rsid w:val="007E0167"/>
    <w:rsid w:val="007E24F9"/>
    <w:rsid w:val="007E2A0C"/>
    <w:rsid w:val="007E4337"/>
    <w:rsid w:val="007F1CC8"/>
    <w:rsid w:val="007F1D12"/>
    <w:rsid w:val="007F6309"/>
    <w:rsid w:val="007F7141"/>
    <w:rsid w:val="008048C6"/>
    <w:rsid w:val="00804FB3"/>
    <w:rsid w:val="00805456"/>
    <w:rsid w:val="00805CFD"/>
    <w:rsid w:val="008066AC"/>
    <w:rsid w:val="00810B9A"/>
    <w:rsid w:val="008123F9"/>
    <w:rsid w:val="00813462"/>
    <w:rsid w:val="008147AE"/>
    <w:rsid w:val="00814D8F"/>
    <w:rsid w:val="00815F3D"/>
    <w:rsid w:val="00815F60"/>
    <w:rsid w:val="008162F1"/>
    <w:rsid w:val="00820CAD"/>
    <w:rsid w:val="008219F4"/>
    <w:rsid w:val="00822AC8"/>
    <w:rsid w:val="00827FEC"/>
    <w:rsid w:val="00834D27"/>
    <w:rsid w:val="00836566"/>
    <w:rsid w:val="008375D0"/>
    <w:rsid w:val="00837834"/>
    <w:rsid w:val="00837F36"/>
    <w:rsid w:val="00847A1F"/>
    <w:rsid w:val="0085091C"/>
    <w:rsid w:val="008528A2"/>
    <w:rsid w:val="00856E26"/>
    <w:rsid w:val="00857412"/>
    <w:rsid w:val="008629A1"/>
    <w:rsid w:val="008638C4"/>
    <w:rsid w:val="00865204"/>
    <w:rsid w:val="00870DCD"/>
    <w:rsid w:val="00875099"/>
    <w:rsid w:val="008824BB"/>
    <w:rsid w:val="0088488A"/>
    <w:rsid w:val="008868B3"/>
    <w:rsid w:val="00893816"/>
    <w:rsid w:val="00894121"/>
    <w:rsid w:val="0089532C"/>
    <w:rsid w:val="00895CD2"/>
    <w:rsid w:val="00896627"/>
    <w:rsid w:val="008A1317"/>
    <w:rsid w:val="008A4195"/>
    <w:rsid w:val="008A532F"/>
    <w:rsid w:val="008A735D"/>
    <w:rsid w:val="008B1EBC"/>
    <w:rsid w:val="008B3760"/>
    <w:rsid w:val="008B3BF1"/>
    <w:rsid w:val="008B46D9"/>
    <w:rsid w:val="008B4CCA"/>
    <w:rsid w:val="008B62B1"/>
    <w:rsid w:val="008B6376"/>
    <w:rsid w:val="008B72C1"/>
    <w:rsid w:val="008C0905"/>
    <w:rsid w:val="008C380D"/>
    <w:rsid w:val="008C427B"/>
    <w:rsid w:val="008D0138"/>
    <w:rsid w:val="008D0251"/>
    <w:rsid w:val="008D25AE"/>
    <w:rsid w:val="008D37EF"/>
    <w:rsid w:val="008D4DB3"/>
    <w:rsid w:val="008E2454"/>
    <w:rsid w:val="008E2EA4"/>
    <w:rsid w:val="008E7034"/>
    <w:rsid w:val="008F2CA7"/>
    <w:rsid w:val="00902012"/>
    <w:rsid w:val="009024C2"/>
    <w:rsid w:val="00903C60"/>
    <w:rsid w:val="00910FBF"/>
    <w:rsid w:val="00912E30"/>
    <w:rsid w:val="009130EC"/>
    <w:rsid w:val="00913638"/>
    <w:rsid w:val="00920741"/>
    <w:rsid w:val="00924304"/>
    <w:rsid w:val="009270F3"/>
    <w:rsid w:val="00932A01"/>
    <w:rsid w:val="00932BA0"/>
    <w:rsid w:val="009332CB"/>
    <w:rsid w:val="0093402B"/>
    <w:rsid w:val="00937AB5"/>
    <w:rsid w:val="009407DF"/>
    <w:rsid w:val="00943698"/>
    <w:rsid w:val="00944C89"/>
    <w:rsid w:val="009462A9"/>
    <w:rsid w:val="009471BE"/>
    <w:rsid w:val="00947FB1"/>
    <w:rsid w:val="00950BCD"/>
    <w:rsid w:val="0095149E"/>
    <w:rsid w:val="00951507"/>
    <w:rsid w:val="00951A0E"/>
    <w:rsid w:val="00951B79"/>
    <w:rsid w:val="00951C8E"/>
    <w:rsid w:val="0095351D"/>
    <w:rsid w:val="009574C6"/>
    <w:rsid w:val="00964173"/>
    <w:rsid w:val="009652AA"/>
    <w:rsid w:val="009653D9"/>
    <w:rsid w:val="00965E0E"/>
    <w:rsid w:val="00971754"/>
    <w:rsid w:val="009717EB"/>
    <w:rsid w:val="00971DFC"/>
    <w:rsid w:val="00973BD1"/>
    <w:rsid w:val="0097443E"/>
    <w:rsid w:val="00974710"/>
    <w:rsid w:val="00974B0A"/>
    <w:rsid w:val="00976022"/>
    <w:rsid w:val="00976944"/>
    <w:rsid w:val="00977773"/>
    <w:rsid w:val="00977ACB"/>
    <w:rsid w:val="00977CD0"/>
    <w:rsid w:val="00983891"/>
    <w:rsid w:val="00985444"/>
    <w:rsid w:val="0099196E"/>
    <w:rsid w:val="00992F1F"/>
    <w:rsid w:val="0099354B"/>
    <w:rsid w:val="00994A8A"/>
    <w:rsid w:val="00995231"/>
    <w:rsid w:val="009964B1"/>
    <w:rsid w:val="009A0AC7"/>
    <w:rsid w:val="009A1053"/>
    <w:rsid w:val="009A296B"/>
    <w:rsid w:val="009A2BC5"/>
    <w:rsid w:val="009A47E3"/>
    <w:rsid w:val="009A569C"/>
    <w:rsid w:val="009A6F91"/>
    <w:rsid w:val="009B3ABA"/>
    <w:rsid w:val="009B3B64"/>
    <w:rsid w:val="009B4ECF"/>
    <w:rsid w:val="009B773A"/>
    <w:rsid w:val="009C12AB"/>
    <w:rsid w:val="009C35AA"/>
    <w:rsid w:val="009C46D1"/>
    <w:rsid w:val="009C5C9D"/>
    <w:rsid w:val="009D09DF"/>
    <w:rsid w:val="009D0D89"/>
    <w:rsid w:val="009D24B7"/>
    <w:rsid w:val="009D43BB"/>
    <w:rsid w:val="009D792B"/>
    <w:rsid w:val="009E037C"/>
    <w:rsid w:val="009E10B4"/>
    <w:rsid w:val="009E1FE4"/>
    <w:rsid w:val="009E2AB7"/>
    <w:rsid w:val="009E34DF"/>
    <w:rsid w:val="009E483D"/>
    <w:rsid w:val="009E4AE9"/>
    <w:rsid w:val="009E6006"/>
    <w:rsid w:val="009E6D58"/>
    <w:rsid w:val="009E76FA"/>
    <w:rsid w:val="009F00B7"/>
    <w:rsid w:val="009F55F0"/>
    <w:rsid w:val="009F6831"/>
    <w:rsid w:val="00A00CC2"/>
    <w:rsid w:val="00A0270D"/>
    <w:rsid w:val="00A03155"/>
    <w:rsid w:val="00A05160"/>
    <w:rsid w:val="00A0544A"/>
    <w:rsid w:val="00A06482"/>
    <w:rsid w:val="00A066DE"/>
    <w:rsid w:val="00A1226A"/>
    <w:rsid w:val="00A146D0"/>
    <w:rsid w:val="00A17134"/>
    <w:rsid w:val="00A244A9"/>
    <w:rsid w:val="00A2693F"/>
    <w:rsid w:val="00A26A2D"/>
    <w:rsid w:val="00A272CE"/>
    <w:rsid w:val="00A30773"/>
    <w:rsid w:val="00A323FD"/>
    <w:rsid w:val="00A34B3D"/>
    <w:rsid w:val="00A35E1D"/>
    <w:rsid w:val="00A36768"/>
    <w:rsid w:val="00A40597"/>
    <w:rsid w:val="00A409A7"/>
    <w:rsid w:val="00A44E4A"/>
    <w:rsid w:val="00A44E77"/>
    <w:rsid w:val="00A45511"/>
    <w:rsid w:val="00A45E7F"/>
    <w:rsid w:val="00A46195"/>
    <w:rsid w:val="00A46A87"/>
    <w:rsid w:val="00A502CD"/>
    <w:rsid w:val="00A5050D"/>
    <w:rsid w:val="00A51D09"/>
    <w:rsid w:val="00A53362"/>
    <w:rsid w:val="00A561F7"/>
    <w:rsid w:val="00A5620A"/>
    <w:rsid w:val="00A57099"/>
    <w:rsid w:val="00A577F4"/>
    <w:rsid w:val="00A57D69"/>
    <w:rsid w:val="00A608C5"/>
    <w:rsid w:val="00A630FF"/>
    <w:rsid w:val="00A634C2"/>
    <w:rsid w:val="00A64FE3"/>
    <w:rsid w:val="00A67F60"/>
    <w:rsid w:val="00A70C43"/>
    <w:rsid w:val="00A71479"/>
    <w:rsid w:val="00A72BD8"/>
    <w:rsid w:val="00A72EF1"/>
    <w:rsid w:val="00A73B7F"/>
    <w:rsid w:val="00A77E89"/>
    <w:rsid w:val="00A80539"/>
    <w:rsid w:val="00A82BFF"/>
    <w:rsid w:val="00A83081"/>
    <w:rsid w:val="00A85865"/>
    <w:rsid w:val="00A87546"/>
    <w:rsid w:val="00A9002A"/>
    <w:rsid w:val="00A94441"/>
    <w:rsid w:val="00A94C72"/>
    <w:rsid w:val="00A97D1D"/>
    <w:rsid w:val="00A97F1A"/>
    <w:rsid w:val="00AA0887"/>
    <w:rsid w:val="00AA0FE4"/>
    <w:rsid w:val="00AA16B6"/>
    <w:rsid w:val="00AA265E"/>
    <w:rsid w:val="00AB24BA"/>
    <w:rsid w:val="00AB2A56"/>
    <w:rsid w:val="00AB7551"/>
    <w:rsid w:val="00AC0D4D"/>
    <w:rsid w:val="00AC11DA"/>
    <w:rsid w:val="00AC1376"/>
    <w:rsid w:val="00AC4329"/>
    <w:rsid w:val="00AC5B3F"/>
    <w:rsid w:val="00AC62A0"/>
    <w:rsid w:val="00AC6B92"/>
    <w:rsid w:val="00AD1F5C"/>
    <w:rsid w:val="00AD30A0"/>
    <w:rsid w:val="00AD310A"/>
    <w:rsid w:val="00AD32B6"/>
    <w:rsid w:val="00AD43D5"/>
    <w:rsid w:val="00AD5C9F"/>
    <w:rsid w:val="00AE0428"/>
    <w:rsid w:val="00AE23CC"/>
    <w:rsid w:val="00AE36B8"/>
    <w:rsid w:val="00AE65F4"/>
    <w:rsid w:val="00AE77C7"/>
    <w:rsid w:val="00AF539A"/>
    <w:rsid w:val="00B0198A"/>
    <w:rsid w:val="00B0319F"/>
    <w:rsid w:val="00B03F40"/>
    <w:rsid w:val="00B04227"/>
    <w:rsid w:val="00B042A9"/>
    <w:rsid w:val="00B06717"/>
    <w:rsid w:val="00B06BE5"/>
    <w:rsid w:val="00B11B79"/>
    <w:rsid w:val="00B11F03"/>
    <w:rsid w:val="00B11F7A"/>
    <w:rsid w:val="00B14641"/>
    <w:rsid w:val="00B15931"/>
    <w:rsid w:val="00B16327"/>
    <w:rsid w:val="00B17370"/>
    <w:rsid w:val="00B2055A"/>
    <w:rsid w:val="00B2067D"/>
    <w:rsid w:val="00B24B86"/>
    <w:rsid w:val="00B25AF8"/>
    <w:rsid w:val="00B26A6E"/>
    <w:rsid w:val="00B3072F"/>
    <w:rsid w:val="00B30A6C"/>
    <w:rsid w:val="00B3107C"/>
    <w:rsid w:val="00B339F7"/>
    <w:rsid w:val="00B3426B"/>
    <w:rsid w:val="00B34826"/>
    <w:rsid w:val="00B34E29"/>
    <w:rsid w:val="00B36E12"/>
    <w:rsid w:val="00B40238"/>
    <w:rsid w:val="00B40771"/>
    <w:rsid w:val="00B40C10"/>
    <w:rsid w:val="00B40C7E"/>
    <w:rsid w:val="00B414C8"/>
    <w:rsid w:val="00B4170E"/>
    <w:rsid w:val="00B42CD4"/>
    <w:rsid w:val="00B43A28"/>
    <w:rsid w:val="00B45553"/>
    <w:rsid w:val="00B523B5"/>
    <w:rsid w:val="00B60910"/>
    <w:rsid w:val="00B61575"/>
    <w:rsid w:val="00B64C7A"/>
    <w:rsid w:val="00B64EAB"/>
    <w:rsid w:val="00B65A0E"/>
    <w:rsid w:val="00B66E6E"/>
    <w:rsid w:val="00B7182E"/>
    <w:rsid w:val="00B71DD9"/>
    <w:rsid w:val="00B72742"/>
    <w:rsid w:val="00B72960"/>
    <w:rsid w:val="00B7312F"/>
    <w:rsid w:val="00B748F4"/>
    <w:rsid w:val="00B75416"/>
    <w:rsid w:val="00B80243"/>
    <w:rsid w:val="00B80297"/>
    <w:rsid w:val="00B80C52"/>
    <w:rsid w:val="00B8323E"/>
    <w:rsid w:val="00B902ED"/>
    <w:rsid w:val="00B90F7B"/>
    <w:rsid w:val="00B91885"/>
    <w:rsid w:val="00B91BF4"/>
    <w:rsid w:val="00B95A20"/>
    <w:rsid w:val="00BA4B89"/>
    <w:rsid w:val="00BA6105"/>
    <w:rsid w:val="00BB0481"/>
    <w:rsid w:val="00BB17CE"/>
    <w:rsid w:val="00BB1EC0"/>
    <w:rsid w:val="00BB391E"/>
    <w:rsid w:val="00BB4D42"/>
    <w:rsid w:val="00BB4EA2"/>
    <w:rsid w:val="00BB6CC2"/>
    <w:rsid w:val="00BC01E9"/>
    <w:rsid w:val="00BC05E7"/>
    <w:rsid w:val="00BC31B0"/>
    <w:rsid w:val="00BC3FC1"/>
    <w:rsid w:val="00BC45E1"/>
    <w:rsid w:val="00BD0FE7"/>
    <w:rsid w:val="00BD2068"/>
    <w:rsid w:val="00BD2BC9"/>
    <w:rsid w:val="00BD3AFF"/>
    <w:rsid w:val="00BE5347"/>
    <w:rsid w:val="00BF1DA5"/>
    <w:rsid w:val="00BF21E1"/>
    <w:rsid w:val="00C00EB4"/>
    <w:rsid w:val="00C02C34"/>
    <w:rsid w:val="00C02DE2"/>
    <w:rsid w:val="00C06F9E"/>
    <w:rsid w:val="00C07CED"/>
    <w:rsid w:val="00C124C8"/>
    <w:rsid w:val="00C1466C"/>
    <w:rsid w:val="00C1514A"/>
    <w:rsid w:val="00C1518E"/>
    <w:rsid w:val="00C23622"/>
    <w:rsid w:val="00C23E9E"/>
    <w:rsid w:val="00C24818"/>
    <w:rsid w:val="00C30E18"/>
    <w:rsid w:val="00C3322D"/>
    <w:rsid w:val="00C36189"/>
    <w:rsid w:val="00C36302"/>
    <w:rsid w:val="00C36AF9"/>
    <w:rsid w:val="00C414AD"/>
    <w:rsid w:val="00C430C9"/>
    <w:rsid w:val="00C45EEC"/>
    <w:rsid w:val="00C46442"/>
    <w:rsid w:val="00C4751F"/>
    <w:rsid w:val="00C51319"/>
    <w:rsid w:val="00C556A9"/>
    <w:rsid w:val="00C638EC"/>
    <w:rsid w:val="00C658CC"/>
    <w:rsid w:val="00C70AB4"/>
    <w:rsid w:val="00C7189B"/>
    <w:rsid w:val="00C727B1"/>
    <w:rsid w:val="00C731CA"/>
    <w:rsid w:val="00C75A26"/>
    <w:rsid w:val="00C8587D"/>
    <w:rsid w:val="00C86AC5"/>
    <w:rsid w:val="00C87210"/>
    <w:rsid w:val="00C87865"/>
    <w:rsid w:val="00C9258B"/>
    <w:rsid w:val="00C932A1"/>
    <w:rsid w:val="00C9518E"/>
    <w:rsid w:val="00C956D7"/>
    <w:rsid w:val="00C9592D"/>
    <w:rsid w:val="00C970BB"/>
    <w:rsid w:val="00C97CAB"/>
    <w:rsid w:val="00CA0494"/>
    <w:rsid w:val="00CA2C12"/>
    <w:rsid w:val="00CB13C7"/>
    <w:rsid w:val="00CB1755"/>
    <w:rsid w:val="00CB3DB2"/>
    <w:rsid w:val="00CB5066"/>
    <w:rsid w:val="00CB5576"/>
    <w:rsid w:val="00CC43A2"/>
    <w:rsid w:val="00CC4FD6"/>
    <w:rsid w:val="00CC5DB4"/>
    <w:rsid w:val="00CD4CBE"/>
    <w:rsid w:val="00CD6E1B"/>
    <w:rsid w:val="00CD76D3"/>
    <w:rsid w:val="00CD7E6D"/>
    <w:rsid w:val="00CE0F39"/>
    <w:rsid w:val="00CE74A6"/>
    <w:rsid w:val="00CF0786"/>
    <w:rsid w:val="00CF0ADC"/>
    <w:rsid w:val="00CF4F24"/>
    <w:rsid w:val="00CF7B44"/>
    <w:rsid w:val="00D00A03"/>
    <w:rsid w:val="00D03037"/>
    <w:rsid w:val="00D0553A"/>
    <w:rsid w:val="00D0563A"/>
    <w:rsid w:val="00D05D6B"/>
    <w:rsid w:val="00D10F92"/>
    <w:rsid w:val="00D11037"/>
    <w:rsid w:val="00D1649F"/>
    <w:rsid w:val="00D167E5"/>
    <w:rsid w:val="00D21019"/>
    <w:rsid w:val="00D227B2"/>
    <w:rsid w:val="00D228EB"/>
    <w:rsid w:val="00D23E27"/>
    <w:rsid w:val="00D26DDF"/>
    <w:rsid w:val="00D31F0B"/>
    <w:rsid w:val="00D33A35"/>
    <w:rsid w:val="00D35049"/>
    <w:rsid w:val="00D409E1"/>
    <w:rsid w:val="00D44821"/>
    <w:rsid w:val="00D461B1"/>
    <w:rsid w:val="00D5147A"/>
    <w:rsid w:val="00D54C29"/>
    <w:rsid w:val="00D56164"/>
    <w:rsid w:val="00D5717B"/>
    <w:rsid w:val="00D60902"/>
    <w:rsid w:val="00D60BC1"/>
    <w:rsid w:val="00D6372E"/>
    <w:rsid w:val="00D65616"/>
    <w:rsid w:val="00D67B74"/>
    <w:rsid w:val="00D70CA0"/>
    <w:rsid w:val="00D717AC"/>
    <w:rsid w:val="00D74DC7"/>
    <w:rsid w:val="00D77D7D"/>
    <w:rsid w:val="00D8091D"/>
    <w:rsid w:val="00D80F3D"/>
    <w:rsid w:val="00D82C1F"/>
    <w:rsid w:val="00D8313B"/>
    <w:rsid w:val="00D85124"/>
    <w:rsid w:val="00D86D89"/>
    <w:rsid w:val="00D87AE5"/>
    <w:rsid w:val="00D87CA6"/>
    <w:rsid w:val="00D90604"/>
    <w:rsid w:val="00D90CE2"/>
    <w:rsid w:val="00D90F4C"/>
    <w:rsid w:val="00D932CA"/>
    <w:rsid w:val="00D95770"/>
    <w:rsid w:val="00DA3386"/>
    <w:rsid w:val="00DA3C6B"/>
    <w:rsid w:val="00DA5188"/>
    <w:rsid w:val="00DA70EB"/>
    <w:rsid w:val="00DB2AD7"/>
    <w:rsid w:val="00DB4C7C"/>
    <w:rsid w:val="00DB723C"/>
    <w:rsid w:val="00DB748A"/>
    <w:rsid w:val="00DC1CA1"/>
    <w:rsid w:val="00DC2987"/>
    <w:rsid w:val="00DC3DBB"/>
    <w:rsid w:val="00DC5A3D"/>
    <w:rsid w:val="00DD116A"/>
    <w:rsid w:val="00DD1648"/>
    <w:rsid w:val="00DD17E4"/>
    <w:rsid w:val="00DD1CF6"/>
    <w:rsid w:val="00DD1DAA"/>
    <w:rsid w:val="00DD43EB"/>
    <w:rsid w:val="00DD5441"/>
    <w:rsid w:val="00DD66CF"/>
    <w:rsid w:val="00DE0880"/>
    <w:rsid w:val="00DE35E7"/>
    <w:rsid w:val="00DE3E9A"/>
    <w:rsid w:val="00DE4F7B"/>
    <w:rsid w:val="00DE58C3"/>
    <w:rsid w:val="00DF233C"/>
    <w:rsid w:val="00DF493C"/>
    <w:rsid w:val="00DF664B"/>
    <w:rsid w:val="00E000F5"/>
    <w:rsid w:val="00E00A80"/>
    <w:rsid w:val="00E033A9"/>
    <w:rsid w:val="00E05333"/>
    <w:rsid w:val="00E07350"/>
    <w:rsid w:val="00E139B5"/>
    <w:rsid w:val="00E155B5"/>
    <w:rsid w:val="00E16A95"/>
    <w:rsid w:val="00E203D7"/>
    <w:rsid w:val="00E2286C"/>
    <w:rsid w:val="00E23924"/>
    <w:rsid w:val="00E2434C"/>
    <w:rsid w:val="00E24944"/>
    <w:rsid w:val="00E328ED"/>
    <w:rsid w:val="00E32D01"/>
    <w:rsid w:val="00E3418E"/>
    <w:rsid w:val="00E353E7"/>
    <w:rsid w:val="00E403D1"/>
    <w:rsid w:val="00E4131A"/>
    <w:rsid w:val="00E43378"/>
    <w:rsid w:val="00E52D68"/>
    <w:rsid w:val="00E544C0"/>
    <w:rsid w:val="00E60107"/>
    <w:rsid w:val="00E6072E"/>
    <w:rsid w:val="00E62376"/>
    <w:rsid w:val="00E62935"/>
    <w:rsid w:val="00E63001"/>
    <w:rsid w:val="00E63BD1"/>
    <w:rsid w:val="00E64CCF"/>
    <w:rsid w:val="00E65B96"/>
    <w:rsid w:val="00E71FE4"/>
    <w:rsid w:val="00E72B34"/>
    <w:rsid w:val="00E7506D"/>
    <w:rsid w:val="00E806C3"/>
    <w:rsid w:val="00E81BF2"/>
    <w:rsid w:val="00E85524"/>
    <w:rsid w:val="00E8670A"/>
    <w:rsid w:val="00E86D2C"/>
    <w:rsid w:val="00E8799C"/>
    <w:rsid w:val="00E87E2A"/>
    <w:rsid w:val="00E906B8"/>
    <w:rsid w:val="00E93908"/>
    <w:rsid w:val="00E956EC"/>
    <w:rsid w:val="00E95CE4"/>
    <w:rsid w:val="00E96283"/>
    <w:rsid w:val="00E97C42"/>
    <w:rsid w:val="00EA0782"/>
    <w:rsid w:val="00EA1F46"/>
    <w:rsid w:val="00EA20BB"/>
    <w:rsid w:val="00EA2CDE"/>
    <w:rsid w:val="00EB2412"/>
    <w:rsid w:val="00EB2492"/>
    <w:rsid w:val="00EB3AA0"/>
    <w:rsid w:val="00EB3D1C"/>
    <w:rsid w:val="00EB4C15"/>
    <w:rsid w:val="00EC0745"/>
    <w:rsid w:val="00EC2221"/>
    <w:rsid w:val="00EC2484"/>
    <w:rsid w:val="00EC2D14"/>
    <w:rsid w:val="00EC384C"/>
    <w:rsid w:val="00EC43BC"/>
    <w:rsid w:val="00EC6B05"/>
    <w:rsid w:val="00EC6B6D"/>
    <w:rsid w:val="00EC7F11"/>
    <w:rsid w:val="00ED1BA8"/>
    <w:rsid w:val="00ED4705"/>
    <w:rsid w:val="00ED4AF7"/>
    <w:rsid w:val="00ED5762"/>
    <w:rsid w:val="00ED6463"/>
    <w:rsid w:val="00EE20E3"/>
    <w:rsid w:val="00EE2534"/>
    <w:rsid w:val="00EE3384"/>
    <w:rsid w:val="00EE37D3"/>
    <w:rsid w:val="00EE38E4"/>
    <w:rsid w:val="00EE4B90"/>
    <w:rsid w:val="00EE51BD"/>
    <w:rsid w:val="00EF0AA9"/>
    <w:rsid w:val="00EF38CD"/>
    <w:rsid w:val="00EF43F2"/>
    <w:rsid w:val="00EF444C"/>
    <w:rsid w:val="00EF4CE3"/>
    <w:rsid w:val="00EF56E4"/>
    <w:rsid w:val="00EF5803"/>
    <w:rsid w:val="00EF684F"/>
    <w:rsid w:val="00EF69A2"/>
    <w:rsid w:val="00F011B0"/>
    <w:rsid w:val="00F01880"/>
    <w:rsid w:val="00F02578"/>
    <w:rsid w:val="00F033DE"/>
    <w:rsid w:val="00F06A23"/>
    <w:rsid w:val="00F10A3D"/>
    <w:rsid w:val="00F10A63"/>
    <w:rsid w:val="00F12CE8"/>
    <w:rsid w:val="00F13EFD"/>
    <w:rsid w:val="00F165A3"/>
    <w:rsid w:val="00F206B2"/>
    <w:rsid w:val="00F21791"/>
    <w:rsid w:val="00F21E3B"/>
    <w:rsid w:val="00F23C62"/>
    <w:rsid w:val="00F24831"/>
    <w:rsid w:val="00F30ABD"/>
    <w:rsid w:val="00F31EB3"/>
    <w:rsid w:val="00F3359B"/>
    <w:rsid w:val="00F43428"/>
    <w:rsid w:val="00F43DCE"/>
    <w:rsid w:val="00F44074"/>
    <w:rsid w:val="00F4626B"/>
    <w:rsid w:val="00F463EA"/>
    <w:rsid w:val="00F51389"/>
    <w:rsid w:val="00F51ED8"/>
    <w:rsid w:val="00F51FCE"/>
    <w:rsid w:val="00F54292"/>
    <w:rsid w:val="00F5466E"/>
    <w:rsid w:val="00F57519"/>
    <w:rsid w:val="00F602EB"/>
    <w:rsid w:val="00F61CEE"/>
    <w:rsid w:val="00F62BD1"/>
    <w:rsid w:val="00F636B5"/>
    <w:rsid w:val="00F6392B"/>
    <w:rsid w:val="00F6477D"/>
    <w:rsid w:val="00F66293"/>
    <w:rsid w:val="00F66967"/>
    <w:rsid w:val="00F66D61"/>
    <w:rsid w:val="00F678C9"/>
    <w:rsid w:val="00F67F31"/>
    <w:rsid w:val="00F71411"/>
    <w:rsid w:val="00F721F4"/>
    <w:rsid w:val="00F74989"/>
    <w:rsid w:val="00F75216"/>
    <w:rsid w:val="00F82BD9"/>
    <w:rsid w:val="00F847FE"/>
    <w:rsid w:val="00F849D7"/>
    <w:rsid w:val="00F8547E"/>
    <w:rsid w:val="00F85FCF"/>
    <w:rsid w:val="00F8646D"/>
    <w:rsid w:val="00F86489"/>
    <w:rsid w:val="00F87042"/>
    <w:rsid w:val="00F8732C"/>
    <w:rsid w:val="00F908B9"/>
    <w:rsid w:val="00F90D82"/>
    <w:rsid w:val="00F92C08"/>
    <w:rsid w:val="00F95851"/>
    <w:rsid w:val="00F97918"/>
    <w:rsid w:val="00FA18CC"/>
    <w:rsid w:val="00FA1936"/>
    <w:rsid w:val="00FA2DF6"/>
    <w:rsid w:val="00FA2EC6"/>
    <w:rsid w:val="00FA3110"/>
    <w:rsid w:val="00FA5D51"/>
    <w:rsid w:val="00FA64E7"/>
    <w:rsid w:val="00FA774A"/>
    <w:rsid w:val="00FB0DF3"/>
    <w:rsid w:val="00FC0619"/>
    <w:rsid w:val="00FC0DEB"/>
    <w:rsid w:val="00FC15F1"/>
    <w:rsid w:val="00FC1902"/>
    <w:rsid w:val="00FC4909"/>
    <w:rsid w:val="00FC4962"/>
    <w:rsid w:val="00FC5ACC"/>
    <w:rsid w:val="00FD12DE"/>
    <w:rsid w:val="00FD37FE"/>
    <w:rsid w:val="00FD62FF"/>
    <w:rsid w:val="00FD676E"/>
    <w:rsid w:val="00FE2050"/>
    <w:rsid w:val="00FE2F78"/>
    <w:rsid w:val="00FE43E1"/>
    <w:rsid w:val="00FE6095"/>
    <w:rsid w:val="00FE61C6"/>
    <w:rsid w:val="00FF0578"/>
    <w:rsid w:val="00FF1858"/>
    <w:rsid w:val="00FF33EB"/>
    <w:rsid w:val="00FF3F01"/>
    <w:rsid w:val="00FF3F5D"/>
    <w:rsid w:val="00FF4EA4"/>
    <w:rsid w:val="00FF4F57"/>
    <w:rsid w:val="00FF6C87"/>
    <w:rsid w:val="01087EB9"/>
    <w:rsid w:val="01873E33"/>
    <w:rsid w:val="01C861C5"/>
    <w:rsid w:val="02042EF4"/>
    <w:rsid w:val="02314E41"/>
    <w:rsid w:val="028E485D"/>
    <w:rsid w:val="02BB5D2E"/>
    <w:rsid w:val="032C493C"/>
    <w:rsid w:val="03B6440A"/>
    <w:rsid w:val="04A6236A"/>
    <w:rsid w:val="053F5432"/>
    <w:rsid w:val="064E7C45"/>
    <w:rsid w:val="07BF5E31"/>
    <w:rsid w:val="07F96DEB"/>
    <w:rsid w:val="08D81C3A"/>
    <w:rsid w:val="08ED0258"/>
    <w:rsid w:val="08EF08AA"/>
    <w:rsid w:val="09097ED2"/>
    <w:rsid w:val="09611AE5"/>
    <w:rsid w:val="09B61E03"/>
    <w:rsid w:val="0A1E34A8"/>
    <w:rsid w:val="0A335D9D"/>
    <w:rsid w:val="0A4B727F"/>
    <w:rsid w:val="0A962F1E"/>
    <w:rsid w:val="0AD81D4C"/>
    <w:rsid w:val="0AED524D"/>
    <w:rsid w:val="0B042130"/>
    <w:rsid w:val="0B391354"/>
    <w:rsid w:val="0B502FD2"/>
    <w:rsid w:val="0BCA6449"/>
    <w:rsid w:val="0CAE7D79"/>
    <w:rsid w:val="0CE7384B"/>
    <w:rsid w:val="0DAC0795"/>
    <w:rsid w:val="0E1D453B"/>
    <w:rsid w:val="0E211F8B"/>
    <w:rsid w:val="0E7F2542"/>
    <w:rsid w:val="0EA30502"/>
    <w:rsid w:val="0ED93001"/>
    <w:rsid w:val="0F492F98"/>
    <w:rsid w:val="10060191"/>
    <w:rsid w:val="100B4F00"/>
    <w:rsid w:val="10C20E4B"/>
    <w:rsid w:val="110E6C6E"/>
    <w:rsid w:val="115665C0"/>
    <w:rsid w:val="115D39B8"/>
    <w:rsid w:val="11A50019"/>
    <w:rsid w:val="122C725F"/>
    <w:rsid w:val="128E3D8E"/>
    <w:rsid w:val="12E50F51"/>
    <w:rsid w:val="13BF63D1"/>
    <w:rsid w:val="14214638"/>
    <w:rsid w:val="143F6CA5"/>
    <w:rsid w:val="149819C8"/>
    <w:rsid w:val="14D058A3"/>
    <w:rsid w:val="15444E7F"/>
    <w:rsid w:val="15E8716E"/>
    <w:rsid w:val="15EE44D7"/>
    <w:rsid w:val="16B051B6"/>
    <w:rsid w:val="175E24E1"/>
    <w:rsid w:val="17B078B6"/>
    <w:rsid w:val="18C216D0"/>
    <w:rsid w:val="197B011F"/>
    <w:rsid w:val="198F1D07"/>
    <w:rsid w:val="19DB09FD"/>
    <w:rsid w:val="1A50262B"/>
    <w:rsid w:val="1A6D388D"/>
    <w:rsid w:val="1A907281"/>
    <w:rsid w:val="1B1C3903"/>
    <w:rsid w:val="1B70335D"/>
    <w:rsid w:val="1B933962"/>
    <w:rsid w:val="1BC27E34"/>
    <w:rsid w:val="1C317F37"/>
    <w:rsid w:val="1C527EEE"/>
    <w:rsid w:val="1CB36692"/>
    <w:rsid w:val="1D90357B"/>
    <w:rsid w:val="1EAC0576"/>
    <w:rsid w:val="1F457DEB"/>
    <w:rsid w:val="1F4F76D7"/>
    <w:rsid w:val="1F5E25BF"/>
    <w:rsid w:val="204C3CC9"/>
    <w:rsid w:val="20ED0E50"/>
    <w:rsid w:val="20FF154F"/>
    <w:rsid w:val="21DF17AC"/>
    <w:rsid w:val="22B643D4"/>
    <w:rsid w:val="2301785C"/>
    <w:rsid w:val="23177121"/>
    <w:rsid w:val="24326801"/>
    <w:rsid w:val="2461458C"/>
    <w:rsid w:val="24655634"/>
    <w:rsid w:val="24AD6D38"/>
    <w:rsid w:val="24D83346"/>
    <w:rsid w:val="25720679"/>
    <w:rsid w:val="25DF5154"/>
    <w:rsid w:val="265B42DF"/>
    <w:rsid w:val="27553E85"/>
    <w:rsid w:val="27A229B2"/>
    <w:rsid w:val="27B5253B"/>
    <w:rsid w:val="283E3CD3"/>
    <w:rsid w:val="29D14A0E"/>
    <w:rsid w:val="2B3F5F01"/>
    <w:rsid w:val="2C0B7CF9"/>
    <w:rsid w:val="2C2E4C48"/>
    <w:rsid w:val="2D5F028F"/>
    <w:rsid w:val="2DD707ED"/>
    <w:rsid w:val="2E5D642A"/>
    <w:rsid w:val="2EC5794C"/>
    <w:rsid w:val="2F124B1C"/>
    <w:rsid w:val="2F45482D"/>
    <w:rsid w:val="2F477084"/>
    <w:rsid w:val="2F5E419A"/>
    <w:rsid w:val="2FF24A9E"/>
    <w:rsid w:val="305F0D15"/>
    <w:rsid w:val="307D673F"/>
    <w:rsid w:val="31324247"/>
    <w:rsid w:val="31C1427F"/>
    <w:rsid w:val="320D3218"/>
    <w:rsid w:val="32985053"/>
    <w:rsid w:val="32B20743"/>
    <w:rsid w:val="32E31462"/>
    <w:rsid w:val="32E81473"/>
    <w:rsid w:val="33817B10"/>
    <w:rsid w:val="33D56F13"/>
    <w:rsid w:val="34280373"/>
    <w:rsid w:val="3439458D"/>
    <w:rsid w:val="345D5D57"/>
    <w:rsid w:val="346E5D8F"/>
    <w:rsid w:val="350A079B"/>
    <w:rsid w:val="35306958"/>
    <w:rsid w:val="35316934"/>
    <w:rsid w:val="35C15576"/>
    <w:rsid w:val="35C46C85"/>
    <w:rsid w:val="364B0EC2"/>
    <w:rsid w:val="36D45DBC"/>
    <w:rsid w:val="37571F09"/>
    <w:rsid w:val="38014F46"/>
    <w:rsid w:val="38E97278"/>
    <w:rsid w:val="39073CCD"/>
    <w:rsid w:val="391E6950"/>
    <w:rsid w:val="3A1A525E"/>
    <w:rsid w:val="3B380893"/>
    <w:rsid w:val="3C175755"/>
    <w:rsid w:val="3C725167"/>
    <w:rsid w:val="3C9839FA"/>
    <w:rsid w:val="3CB04E80"/>
    <w:rsid w:val="3CC67CD4"/>
    <w:rsid w:val="3D96637E"/>
    <w:rsid w:val="3DC372EE"/>
    <w:rsid w:val="3DEC2498"/>
    <w:rsid w:val="3E4F494F"/>
    <w:rsid w:val="3FAD3FCA"/>
    <w:rsid w:val="40BE3049"/>
    <w:rsid w:val="422721F4"/>
    <w:rsid w:val="42547D8B"/>
    <w:rsid w:val="42F23437"/>
    <w:rsid w:val="43663E29"/>
    <w:rsid w:val="44052193"/>
    <w:rsid w:val="444769AF"/>
    <w:rsid w:val="44EA4606"/>
    <w:rsid w:val="458C667A"/>
    <w:rsid w:val="46366161"/>
    <w:rsid w:val="46465AAA"/>
    <w:rsid w:val="467D2F1A"/>
    <w:rsid w:val="46CE1703"/>
    <w:rsid w:val="46E35449"/>
    <w:rsid w:val="473960E8"/>
    <w:rsid w:val="47A07BC1"/>
    <w:rsid w:val="47A4555A"/>
    <w:rsid w:val="48080763"/>
    <w:rsid w:val="48264474"/>
    <w:rsid w:val="485128BA"/>
    <w:rsid w:val="48737219"/>
    <w:rsid w:val="48C0687E"/>
    <w:rsid w:val="48EE371C"/>
    <w:rsid w:val="49574371"/>
    <w:rsid w:val="49CF3E0F"/>
    <w:rsid w:val="49E32D62"/>
    <w:rsid w:val="4A222BB1"/>
    <w:rsid w:val="4CE713A1"/>
    <w:rsid w:val="4D005CCE"/>
    <w:rsid w:val="4D550000"/>
    <w:rsid w:val="4DE45808"/>
    <w:rsid w:val="4E9448CD"/>
    <w:rsid w:val="4F374C6E"/>
    <w:rsid w:val="4FF65309"/>
    <w:rsid w:val="50560813"/>
    <w:rsid w:val="505F0174"/>
    <w:rsid w:val="50A050A3"/>
    <w:rsid w:val="51352836"/>
    <w:rsid w:val="51A13899"/>
    <w:rsid w:val="520C2784"/>
    <w:rsid w:val="52581E68"/>
    <w:rsid w:val="528771C6"/>
    <w:rsid w:val="531600B4"/>
    <w:rsid w:val="535A1FCB"/>
    <w:rsid w:val="536561B2"/>
    <w:rsid w:val="53FA012A"/>
    <w:rsid w:val="54150FD2"/>
    <w:rsid w:val="544C0545"/>
    <w:rsid w:val="55684A64"/>
    <w:rsid w:val="557F3457"/>
    <w:rsid w:val="55BA027F"/>
    <w:rsid w:val="56626902"/>
    <w:rsid w:val="56700294"/>
    <w:rsid w:val="57D2139A"/>
    <w:rsid w:val="57DF4B76"/>
    <w:rsid w:val="586B1477"/>
    <w:rsid w:val="58A31F4C"/>
    <w:rsid w:val="59484EC2"/>
    <w:rsid w:val="5A85418B"/>
    <w:rsid w:val="5AA342BB"/>
    <w:rsid w:val="5BAE2A99"/>
    <w:rsid w:val="5C1717D9"/>
    <w:rsid w:val="5C1A7007"/>
    <w:rsid w:val="5C1E368A"/>
    <w:rsid w:val="5C20031E"/>
    <w:rsid w:val="5CB139A0"/>
    <w:rsid w:val="5CD938B8"/>
    <w:rsid w:val="5D280ACB"/>
    <w:rsid w:val="5D823D4C"/>
    <w:rsid w:val="5DD54801"/>
    <w:rsid w:val="5E8E5AC1"/>
    <w:rsid w:val="5E921C4D"/>
    <w:rsid w:val="5EE83EB0"/>
    <w:rsid w:val="5EFB17CA"/>
    <w:rsid w:val="5F4A434F"/>
    <w:rsid w:val="6001186C"/>
    <w:rsid w:val="60D16749"/>
    <w:rsid w:val="60DB3FC7"/>
    <w:rsid w:val="614E3A65"/>
    <w:rsid w:val="617D2E49"/>
    <w:rsid w:val="61BC4DC2"/>
    <w:rsid w:val="62F6410D"/>
    <w:rsid w:val="634675E2"/>
    <w:rsid w:val="63520B99"/>
    <w:rsid w:val="638962A8"/>
    <w:rsid w:val="63BF3CCD"/>
    <w:rsid w:val="63F4509F"/>
    <w:rsid w:val="6486046D"/>
    <w:rsid w:val="64BF36B4"/>
    <w:rsid w:val="64C76A4D"/>
    <w:rsid w:val="64FE6613"/>
    <w:rsid w:val="651654D0"/>
    <w:rsid w:val="66980FBD"/>
    <w:rsid w:val="67341FB4"/>
    <w:rsid w:val="67F03A67"/>
    <w:rsid w:val="68D23C1D"/>
    <w:rsid w:val="69294622"/>
    <w:rsid w:val="69995CD6"/>
    <w:rsid w:val="69CA0494"/>
    <w:rsid w:val="69FB4D8B"/>
    <w:rsid w:val="6C2234CC"/>
    <w:rsid w:val="6D32159C"/>
    <w:rsid w:val="6D351CF7"/>
    <w:rsid w:val="6EB746A7"/>
    <w:rsid w:val="6EF32B6E"/>
    <w:rsid w:val="6F13150B"/>
    <w:rsid w:val="6F34277B"/>
    <w:rsid w:val="6F832092"/>
    <w:rsid w:val="6FE8143A"/>
    <w:rsid w:val="7039129F"/>
    <w:rsid w:val="704D75D1"/>
    <w:rsid w:val="70506DB5"/>
    <w:rsid w:val="7072440C"/>
    <w:rsid w:val="7092622D"/>
    <w:rsid w:val="71212C19"/>
    <w:rsid w:val="71CB356E"/>
    <w:rsid w:val="71EC2A56"/>
    <w:rsid w:val="737E090F"/>
    <w:rsid w:val="741756AE"/>
    <w:rsid w:val="741A563C"/>
    <w:rsid w:val="751414C1"/>
    <w:rsid w:val="755446EC"/>
    <w:rsid w:val="755E1E93"/>
    <w:rsid w:val="75752706"/>
    <w:rsid w:val="75AB4839"/>
    <w:rsid w:val="76015A01"/>
    <w:rsid w:val="76721B44"/>
    <w:rsid w:val="767C5E46"/>
    <w:rsid w:val="76B625A7"/>
    <w:rsid w:val="770C5354"/>
    <w:rsid w:val="78143BC7"/>
    <w:rsid w:val="787D7581"/>
    <w:rsid w:val="78AF68A0"/>
    <w:rsid w:val="78C37659"/>
    <w:rsid w:val="790B56C3"/>
    <w:rsid w:val="7B0155BF"/>
    <w:rsid w:val="7BC16393"/>
    <w:rsid w:val="7C1D0C87"/>
    <w:rsid w:val="7D0543E8"/>
    <w:rsid w:val="7D426DE3"/>
    <w:rsid w:val="7D7A79B6"/>
    <w:rsid w:val="7DE1586C"/>
    <w:rsid w:val="7E4C7A10"/>
    <w:rsid w:val="7E4D2297"/>
    <w:rsid w:val="7E583278"/>
    <w:rsid w:val="7EB52D4A"/>
    <w:rsid w:val="7EC43622"/>
    <w:rsid w:val="7ECA7D27"/>
    <w:rsid w:val="7EEC1A19"/>
    <w:rsid w:val="7EF735F0"/>
    <w:rsid w:val="7F0A2998"/>
    <w:rsid w:val="7F0B0D76"/>
    <w:rsid w:val="7F130E11"/>
    <w:rsid w:val="7FF93B4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Body Text" w:qFormat="1"/>
    <w:lsdException w:name="Body Text Indent" w:semiHidden="0" w:uiPriority="0" w:unhideWhenUsed="0"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B34E29"/>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B34E29"/>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B34E29"/>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B34E29"/>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B34E29"/>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link w:val="Char"/>
    <w:qFormat/>
    <w:rsid w:val="00B34E29"/>
    <w:pPr>
      <w:ind w:firstLineChars="100" w:firstLine="420"/>
    </w:pPr>
    <w:rPr>
      <w:rFonts w:ascii="宋体" w:eastAsia="宋体" w:hAnsi="Times New Roman" w:cs="Times New Roman"/>
      <w:kern w:val="0"/>
      <w:sz w:val="34"/>
      <w:szCs w:val="20"/>
    </w:rPr>
  </w:style>
  <w:style w:type="paragraph" w:styleId="a4">
    <w:name w:val="Body Text"/>
    <w:basedOn w:val="a"/>
    <w:link w:val="Char0"/>
    <w:uiPriority w:val="99"/>
    <w:semiHidden/>
    <w:unhideWhenUsed/>
    <w:qFormat/>
    <w:rsid w:val="00B34E29"/>
    <w:pPr>
      <w:spacing w:after="120"/>
    </w:pPr>
  </w:style>
  <w:style w:type="paragraph" w:styleId="a5">
    <w:name w:val="Normal Indent"/>
    <w:basedOn w:val="a"/>
    <w:qFormat/>
    <w:rsid w:val="00B34E29"/>
    <w:pPr>
      <w:ind w:firstLine="425"/>
    </w:pPr>
    <w:rPr>
      <w:rFonts w:ascii="Times New Roman" w:eastAsia="宋体" w:hAnsi="Times New Roman" w:cs="Times New Roman"/>
      <w:szCs w:val="20"/>
    </w:rPr>
  </w:style>
  <w:style w:type="paragraph" w:styleId="a6">
    <w:name w:val="caption"/>
    <w:basedOn w:val="a"/>
    <w:next w:val="a"/>
    <w:qFormat/>
    <w:rsid w:val="00B34E29"/>
    <w:rPr>
      <w:rFonts w:ascii="Arial" w:eastAsia="黑体" w:hAnsi="Arial" w:cs="Arial"/>
      <w:sz w:val="20"/>
      <w:szCs w:val="20"/>
    </w:rPr>
  </w:style>
  <w:style w:type="paragraph" w:styleId="30">
    <w:name w:val="Body Text 3"/>
    <w:basedOn w:val="a"/>
    <w:link w:val="3Char0"/>
    <w:qFormat/>
    <w:rsid w:val="00B34E29"/>
    <w:rPr>
      <w:rFonts w:ascii="Times New Roman" w:eastAsia="宋体" w:hAnsi="Times New Roman" w:cs="Times New Roman"/>
      <w:color w:val="FF0000"/>
      <w:sz w:val="24"/>
      <w:szCs w:val="24"/>
    </w:rPr>
  </w:style>
  <w:style w:type="paragraph" w:styleId="a7">
    <w:name w:val="Body Text Indent"/>
    <w:basedOn w:val="a"/>
    <w:link w:val="Char1"/>
    <w:qFormat/>
    <w:rsid w:val="00B34E29"/>
    <w:pPr>
      <w:adjustRightInd w:val="0"/>
      <w:spacing w:after="120" w:line="360" w:lineRule="atLeast"/>
      <w:ind w:leftChars="200" w:left="420"/>
      <w:jc w:val="left"/>
      <w:textAlignment w:val="baseline"/>
    </w:pPr>
    <w:rPr>
      <w:kern w:val="0"/>
      <w:sz w:val="24"/>
      <w:szCs w:val="20"/>
    </w:rPr>
  </w:style>
  <w:style w:type="paragraph" w:styleId="5">
    <w:name w:val="toc 5"/>
    <w:basedOn w:val="a"/>
    <w:next w:val="a"/>
    <w:uiPriority w:val="39"/>
    <w:qFormat/>
    <w:rsid w:val="00B34E29"/>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B34E29"/>
    <w:pPr>
      <w:ind w:left="480"/>
      <w:jc w:val="left"/>
    </w:pPr>
    <w:rPr>
      <w:rFonts w:ascii="Times New Roman" w:eastAsia="宋体" w:hAnsi="Times New Roman" w:cs="Times New Roman"/>
      <w:i/>
      <w:iCs/>
      <w:color w:val="0000FF"/>
      <w:sz w:val="20"/>
      <w:szCs w:val="20"/>
    </w:rPr>
  </w:style>
  <w:style w:type="paragraph" w:styleId="a8">
    <w:name w:val="Plain Text"/>
    <w:basedOn w:val="a"/>
    <w:link w:val="Char2"/>
    <w:qFormat/>
    <w:rsid w:val="00B34E29"/>
    <w:rPr>
      <w:rFonts w:eastAsia="宋体"/>
      <w:sz w:val="24"/>
    </w:rPr>
  </w:style>
  <w:style w:type="paragraph" w:styleId="a9">
    <w:name w:val="Date"/>
    <w:basedOn w:val="a"/>
    <w:next w:val="a"/>
    <w:link w:val="Char3"/>
    <w:uiPriority w:val="99"/>
    <w:unhideWhenUsed/>
    <w:qFormat/>
    <w:rsid w:val="00B34E29"/>
    <w:pPr>
      <w:ind w:leftChars="2500" w:left="100"/>
    </w:pPr>
  </w:style>
  <w:style w:type="paragraph" w:styleId="aa">
    <w:name w:val="Balloon Text"/>
    <w:basedOn w:val="a"/>
    <w:link w:val="Char4"/>
    <w:uiPriority w:val="99"/>
    <w:semiHidden/>
    <w:unhideWhenUsed/>
    <w:qFormat/>
    <w:rsid w:val="00B34E29"/>
    <w:rPr>
      <w:sz w:val="18"/>
      <w:szCs w:val="18"/>
    </w:rPr>
  </w:style>
  <w:style w:type="paragraph" w:styleId="ab">
    <w:name w:val="footer"/>
    <w:basedOn w:val="a"/>
    <w:link w:val="Char5"/>
    <w:uiPriority w:val="99"/>
    <w:unhideWhenUsed/>
    <w:qFormat/>
    <w:rsid w:val="00B34E29"/>
    <w:pPr>
      <w:tabs>
        <w:tab w:val="center" w:pos="4153"/>
        <w:tab w:val="right" w:pos="8306"/>
      </w:tabs>
      <w:snapToGrid w:val="0"/>
      <w:jc w:val="left"/>
    </w:pPr>
    <w:rPr>
      <w:sz w:val="18"/>
      <w:szCs w:val="18"/>
    </w:rPr>
  </w:style>
  <w:style w:type="paragraph" w:styleId="ac">
    <w:name w:val="header"/>
    <w:basedOn w:val="a"/>
    <w:link w:val="Char6"/>
    <w:uiPriority w:val="99"/>
    <w:unhideWhenUsed/>
    <w:qFormat/>
    <w:rsid w:val="00B34E29"/>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B34E29"/>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B34E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d">
    <w:name w:val="Normal (Web)"/>
    <w:basedOn w:val="a"/>
    <w:uiPriority w:val="99"/>
    <w:qFormat/>
    <w:rsid w:val="00B34E29"/>
    <w:rPr>
      <w:rFonts w:ascii="Calibri" w:eastAsia="宋体" w:hAnsi="Calibri" w:cs="Times New Roman"/>
      <w:sz w:val="24"/>
      <w:szCs w:val="24"/>
    </w:rPr>
  </w:style>
  <w:style w:type="table" w:styleId="ae">
    <w:name w:val="Table Grid"/>
    <w:basedOn w:val="a2"/>
    <w:qFormat/>
    <w:rsid w:val="00B34E2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Strong"/>
    <w:basedOn w:val="a1"/>
    <w:uiPriority w:val="22"/>
    <w:qFormat/>
    <w:rsid w:val="00B34E29"/>
    <w:rPr>
      <w:b/>
      <w:bCs/>
    </w:rPr>
  </w:style>
  <w:style w:type="character" w:styleId="af0">
    <w:name w:val="FollowedHyperlink"/>
    <w:basedOn w:val="a1"/>
    <w:uiPriority w:val="99"/>
    <w:semiHidden/>
    <w:unhideWhenUsed/>
    <w:qFormat/>
    <w:rsid w:val="00B34E29"/>
    <w:rPr>
      <w:color w:val="800080" w:themeColor="followedHyperlink"/>
      <w:u w:val="single"/>
    </w:rPr>
  </w:style>
  <w:style w:type="character" w:styleId="af1">
    <w:name w:val="Emphasis"/>
    <w:basedOn w:val="a1"/>
    <w:uiPriority w:val="20"/>
    <w:qFormat/>
    <w:rsid w:val="00B34E29"/>
    <w:rPr>
      <w:i/>
      <w:iCs/>
    </w:rPr>
  </w:style>
  <w:style w:type="character" w:styleId="af2">
    <w:name w:val="Hyperlink"/>
    <w:basedOn w:val="a1"/>
    <w:uiPriority w:val="99"/>
    <w:unhideWhenUsed/>
    <w:qFormat/>
    <w:rsid w:val="00B34E29"/>
    <w:rPr>
      <w:color w:val="0000FF"/>
      <w:u w:val="single"/>
    </w:rPr>
  </w:style>
  <w:style w:type="character" w:customStyle="1" w:styleId="1Char">
    <w:name w:val="标题 1 Char"/>
    <w:basedOn w:val="a1"/>
    <w:link w:val="1"/>
    <w:qFormat/>
    <w:rsid w:val="00B34E29"/>
    <w:rPr>
      <w:rFonts w:ascii="Calibri" w:eastAsia="宋体" w:hAnsi="Calibri" w:cs="Times New Roman"/>
      <w:b/>
      <w:bCs/>
      <w:kern w:val="44"/>
      <w:sz w:val="44"/>
      <w:szCs w:val="44"/>
    </w:rPr>
  </w:style>
  <w:style w:type="character" w:customStyle="1" w:styleId="2Char">
    <w:name w:val="标题 2 Char"/>
    <w:basedOn w:val="a1"/>
    <w:link w:val="2"/>
    <w:qFormat/>
    <w:rsid w:val="00B34E29"/>
    <w:rPr>
      <w:rFonts w:ascii="Arial" w:eastAsia="黑体" w:hAnsi="Arial" w:cs="Times New Roman"/>
      <w:b/>
      <w:bCs/>
      <w:sz w:val="32"/>
      <w:szCs w:val="32"/>
    </w:rPr>
  </w:style>
  <w:style w:type="character" w:customStyle="1" w:styleId="3Char">
    <w:name w:val="标题 3 Char"/>
    <w:basedOn w:val="a1"/>
    <w:link w:val="3"/>
    <w:qFormat/>
    <w:rsid w:val="00B34E29"/>
    <w:rPr>
      <w:rFonts w:ascii="宋体" w:eastAsia="宋体" w:hAnsi="宋体" w:cs="Times New Roman"/>
      <w:b/>
      <w:color w:val="000000"/>
      <w:kern w:val="0"/>
      <w:sz w:val="24"/>
      <w:szCs w:val="20"/>
      <w:lang w:val="en-GB"/>
    </w:rPr>
  </w:style>
  <w:style w:type="character" w:customStyle="1" w:styleId="4Char">
    <w:name w:val="标题 4 Char"/>
    <w:basedOn w:val="a1"/>
    <w:link w:val="4"/>
    <w:qFormat/>
    <w:rsid w:val="00B34E29"/>
    <w:rPr>
      <w:rFonts w:ascii="Arial" w:eastAsia="黑体" w:hAnsi="Arial" w:cs="Times New Roman"/>
      <w:b/>
      <w:bCs/>
      <w:sz w:val="28"/>
      <w:szCs w:val="28"/>
    </w:rPr>
  </w:style>
  <w:style w:type="character" w:customStyle="1" w:styleId="3Char0">
    <w:name w:val="正文文本 3 Char"/>
    <w:basedOn w:val="a1"/>
    <w:link w:val="30"/>
    <w:qFormat/>
    <w:rsid w:val="00B34E29"/>
    <w:rPr>
      <w:rFonts w:ascii="Times New Roman" w:eastAsia="宋体" w:hAnsi="Times New Roman" w:cs="Times New Roman"/>
      <w:color w:val="FF0000"/>
      <w:sz w:val="24"/>
      <w:szCs w:val="24"/>
    </w:rPr>
  </w:style>
  <w:style w:type="character" w:customStyle="1" w:styleId="Char0">
    <w:name w:val="正文文本 Char"/>
    <w:basedOn w:val="a1"/>
    <w:link w:val="a4"/>
    <w:uiPriority w:val="99"/>
    <w:semiHidden/>
    <w:qFormat/>
    <w:rsid w:val="00B34E29"/>
  </w:style>
  <w:style w:type="character" w:customStyle="1" w:styleId="Char2">
    <w:name w:val="纯文本 Char"/>
    <w:basedOn w:val="a1"/>
    <w:link w:val="a8"/>
    <w:qFormat/>
    <w:rsid w:val="00B34E29"/>
    <w:rPr>
      <w:rFonts w:eastAsia="宋体"/>
      <w:sz w:val="24"/>
    </w:rPr>
  </w:style>
  <w:style w:type="character" w:customStyle="1" w:styleId="Char3">
    <w:name w:val="日期 Char"/>
    <w:basedOn w:val="a1"/>
    <w:link w:val="a9"/>
    <w:uiPriority w:val="99"/>
    <w:qFormat/>
    <w:rsid w:val="00B34E29"/>
  </w:style>
  <w:style w:type="character" w:customStyle="1" w:styleId="Char5">
    <w:name w:val="页脚 Char"/>
    <w:basedOn w:val="a1"/>
    <w:link w:val="ab"/>
    <w:uiPriority w:val="99"/>
    <w:qFormat/>
    <w:rsid w:val="00B34E29"/>
    <w:rPr>
      <w:sz w:val="18"/>
      <w:szCs w:val="18"/>
    </w:rPr>
  </w:style>
  <w:style w:type="character" w:customStyle="1" w:styleId="Char6">
    <w:name w:val="页眉 Char"/>
    <w:basedOn w:val="a1"/>
    <w:link w:val="ac"/>
    <w:uiPriority w:val="99"/>
    <w:qFormat/>
    <w:rsid w:val="00B34E29"/>
    <w:rPr>
      <w:sz w:val="18"/>
      <w:szCs w:val="18"/>
    </w:rPr>
  </w:style>
  <w:style w:type="character" w:customStyle="1" w:styleId="HTMLChar">
    <w:name w:val="HTML 预设格式 Char"/>
    <w:basedOn w:val="a1"/>
    <w:link w:val="HTML"/>
    <w:uiPriority w:val="99"/>
    <w:semiHidden/>
    <w:qFormat/>
    <w:rsid w:val="00B34E29"/>
    <w:rPr>
      <w:rFonts w:ascii="宋体" w:eastAsia="宋体" w:hAnsi="宋体" w:cs="宋体"/>
      <w:kern w:val="0"/>
      <w:sz w:val="24"/>
      <w:szCs w:val="24"/>
    </w:rPr>
  </w:style>
  <w:style w:type="character" w:customStyle="1" w:styleId="Char">
    <w:name w:val="正文首行缩进 Char"/>
    <w:basedOn w:val="Char0"/>
    <w:link w:val="a0"/>
    <w:qFormat/>
    <w:rsid w:val="00B34E29"/>
    <w:rPr>
      <w:rFonts w:ascii="宋体" w:eastAsia="宋体" w:hAnsi="Times New Roman" w:cs="Times New Roman"/>
      <w:kern w:val="0"/>
      <w:sz w:val="34"/>
      <w:szCs w:val="20"/>
    </w:rPr>
  </w:style>
  <w:style w:type="character" w:customStyle="1" w:styleId="Char10">
    <w:name w:val="纯文本 Char1"/>
    <w:qFormat/>
    <w:rsid w:val="00B34E29"/>
    <w:rPr>
      <w:rFonts w:eastAsia="宋体"/>
      <w:sz w:val="24"/>
    </w:rPr>
  </w:style>
  <w:style w:type="paragraph" w:customStyle="1" w:styleId="Default">
    <w:name w:val="Default"/>
    <w:qFormat/>
    <w:rsid w:val="00B34E29"/>
    <w:pPr>
      <w:widowControl w:val="0"/>
      <w:autoSpaceDE w:val="0"/>
      <w:autoSpaceDN w:val="0"/>
      <w:adjustRightInd w:val="0"/>
    </w:pPr>
    <w:rPr>
      <w:rFonts w:ascii="宋体" w:hAnsiTheme="minorHAnsi" w:cs="宋体"/>
      <w:color w:val="000000"/>
      <w:sz w:val="24"/>
      <w:szCs w:val="24"/>
    </w:rPr>
  </w:style>
  <w:style w:type="paragraph" w:customStyle="1" w:styleId="12">
    <w:name w:val="列出段落1"/>
    <w:basedOn w:val="a"/>
    <w:uiPriority w:val="34"/>
    <w:qFormat/>
    <w:rsid w:val="00B34E29"/>
    <w:pPr>
      <w:ind w:firstLineChars="200" w:firstLine="420"/>
    </w:pPr>
  </w:style>
  <w:style w:type="paragraph" w:styleId="af3">
    <w:name w:val="List Paragraph"/>
    <w:basedOn w:val="a"/>
    <w:uiPriority w:val="99"/>
    <w:unhideWhenUsed/>
    <w:qFormat/>
    <w:rsid w:val="00B34E29"/>
    <w:pPr>
      <w:ind w:firstLineChars="200" w:firstLine="420"/>
    </w:pPr>
  </w:style>
  <w:style w:type="character" w:customStyle="1" w:styleId="CharChar">
    <w:name w:val="正文文本缩进 Char Char"/>
    <w:link w:val="13"/>
    <w:qFormat/>
    <w:rsid w:val="00B34E29"/>
    <w:rPr>
      <w:rFonts w:ascii="宋体"/>
      <w:sz w:val="24"/>
    </w:rPr>
  </w:style>
  <w:style w:type="paragraph" w:customStyle="1" w:styleId="13">
    <w:name w:val="正文文本缩进1"/>
    <w:basedOn w:val="a"/>
    <w:link w:val="CharChar"/>
    <w:qFormat/>
    <w:rsid w:val="00B34E29"/>
    <w:pPr>
      <w:spacing w:line="360" w:lineRule="auto"/>
      <w:ind w:firstLineChars="200" w:firstLine="480"/>
    </w:pPr>
    <w:rPr>
      <w:rFonts w:ascii="宋体"/>
      <w:sz w:val="24"/>
    </w:rPr>
  </w:style>
  <w:style w:type="character" w:customStyle="1" w:styleId="CharChar0">
    <w:name w:val="日期 Char Char"/>
    <w:link w:val="14"/>
    <w:qFormat/>
    <w:rsid w:val="00B34E29"/>
    <w:rPr>
      <w:sz w:val="24"/>
    </w:rPr>
  </w:style>
  <w:style w:type="paragraph" w:customStyle="1" w:styleId="14">
    <w:name w:val="日期1"/>
    <w:basedOn w:val="a"/>
    <w:next w:val="a"/>
    <w:link w:val="CharChar0"/>
    <w:qFormat/>
    <w:rsid w:val="00B34E29"/>
    <w:rPr>
      <w:sz w:val="24"/>
    </w:rPr>
  </w:style>
  <w:style w:type="paragraph" w:customStyle="1" w:styleId="15">
    <w:name w:val="正文缩进1"/>
    <w:basedOn w:val="a"/>
    <w:qFormat/>
    <w:rsid w:val="00B34E29"/>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B34E29"/>
    <w:pPr>
      <w:numPr>
        <w:numId w:val="2"/>
      </w:numPr>
      <w:adjustRightInd w:val="0"/>
      <w:textAlignment w:val="baseline"/>
    </w:pPr>
    <w:rPr>
      <w:rFonts w:ascii="宋体" w:eastAsia="宋体" w:hAnsi="宋体" w:cs="Times New Roman"/>
      <w:kern w:val="0"/>
      <w:szCs w:val="21"/>
    </w:rPr>
  </w:style>
  <w:style w:type="paragraph" w:customStyle="1" w:styleId="af4">
    <w:name w:val="图"/>
    <w:basedOn w:val="a"/>
    <w:qFormat/>
    <w:rsid w:val="00B34E29"/>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1"/>
    <w:qFormat/>
    <w:rsid w:val="00B34E29"/>
  </w:style>
  <w:style w:type="paragraph" w:customStyle="1" w:styleId="11212">
    <w:name w:val="样式 标题 1 + 四号 居中 段前: 12 磅 段后: 12 磅 行距: 单倍行距"/>
    <w:basedOn w:val="1"/>
    <w:qFormat/>
    <w:rsid w:val="00B34E29"/>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B34E29"/>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7">
    <w:name w:val="正文文本缩进 Char"/>
    <w:link w:val="a7"/>
    <w:qFormat/>
    <w:rsid w:val="00B34E29"/>
    <w:rPr>
      <w:sz w:val="24"/>
    </w:rPr>
  </w:style>
  <w:style w:type="character" w:customStyle="1" w:styleId="Char1">
    <w:name w:val="正文文本缩进 Char1"/>
    <w:basedOn w:val="a1"/>
    <w:link w:val="a7"/>
    <w:uiPriority w:val="99"/>
    <w:semiHidden/>
    <w:qFormat/>
    <w:rsid w:val="00B34E29"/>
    <w:rPr>
      <w:kern w:val="2"/>
      <w:sz w:val="21"/>
      <w:szCs w:val="22"/>
    </w:rPr>
  </w:style>
  <w:style w:type="character" w:customStyle="1" w:styleId="Char4">
    <w:name w:val="批注框文本 Char"/>
    <w:basedOn w:val="a1"/>
    <w:link w:val="aa"/>
    <w:uiPriority w:val="99"/>
    <w:semiHidden/>
    <w:qFormat/>
    <w:rsid w:val="00B34E29"/>
    <w:rPr>
      <w:kern w:val="2"/>
      <w:sz w:val="18"/>
      <w:szCs w:val="18"/>
    </w:rPr>
  </w:style>
  <w:style w:type="paragraph" w:customStyle="1" w:styleId="af5">
    <w:name w:val="*正文"/>
    <w:basedOn w:val="a"/>
    <w:qFormat/>
    <w:rsid w:val="00B34E29"/>
    <w:pPr>
      <w:keepNext/>
      <w:keepLines/>
      <w:spacing w:line="360" w:lineRule="auto"/>
      <w:ind w:firstLineChars="200" w:firstLine="200"/>
    </w:pPr>
    <w:rPr>
      <w:rFonts w:ascii="宋体" w:hAnsi="宋体"/>
    </w:rPr>
  </w:style>
  <w:style w:type="character" w:customStyle="1" w:styleId="Char8">
    <w:name w:val="样式 标书正文 + 下划线 Char"/>
    <w:qFormat/>
    <w:rsid w:val="00B34E29"/>
    <w:rPr>
      <w:rFonts w:eastAsia="Ari"/>
      <w:kern w:val="2"/>
      <w:sz w:val="28"/>
      <w:szCs w:val="28"/>
      <w:u w:val="single"/>
      <w:lang w:val="en-US" w:eastAsia="zh-CN"/>
    </w:rPr>
  </w:style>
  <w:style w:type="paragraph" w:customStyle="1" w:styleId="Blockquote">
    <w:name w:val="Blockquote"/>
    <w:basedOn w:val="a"/>
    <w:qFormat/>
    <w:rsid w:val="00B34E29"/>
    <w:pPr>
      <w:autoSpaceDE w:val="0"/>
      <w:autoSpaceDN w:val="0"/>
      <w:adjustRightInd w:val="0"/>
      <w:spacing w:before="100" w:after="100"/>
      <w:ind w:left="360" w:right="360"/>
      <w:jc w:val="left"/>
    </w:pPr>
    <w:rPr>
      <w:kern w:val="0"/>
      <w:sz w:val="24"/>
    </w:rPr>
  </w:style>
  <w:style w:type="paragraph" w:customStyle="1" w:styleId="16">
    <w:name w:val="纯文本1"/>
    <w:basedOn w:val="a"/>
    <w:qFormat/>
    <w:rsid w:val="00B34E29"/>
    <w:rPr>
      <w:rFonts w:ascii="宋体" w:hAnsi="Courier New"/>
      <w:kern w:val="0"/>
      <w:sz w:val="20"/>
      <w:szCs w:val="21"/>
    </w:rPr>
  </w:style>
  <w:style w:type="paragraph" w:customStyle="1" w:styleId="p0">
    <w:name w:val="p0"/>
    <w:basedOn w:val="a"/>
    <w:qFormat/>
    <w:rsid w:val="006E2EB4"/>
    <w:pPr>
      <w:widowControl/>
    </w:pPr>
    <w:rPr>
      <w:kern w:val="0"/>
    </w:rPr>
  </w:style>
  <w:style w:type="character" w:customStyle="1" w:styleId="font61">
    <w:name w:val="font61"/>
    <w:basedOn w:val="a1"/>
    <w:qFormat/>
    <w:rsid w:val="004738B8"/>
    <w:rPr>
      <w:rFonts w:ascii="宋体" w:eastAsia="宋体" w:hAnsi="宋体" w:cs="宋体" w:hint="eastAsia"/>
      <w:color w:val="000000"/>
      <w:sz w:val="22"/>
      <w:szCs w:val="22"/>
      <w:u w:val="none"/>
    </w:rPr>
  </w:style>
  <w:style w:type="character" w:customStyle="1" w:styleId="font31">
    <w:name w:val="font31"/>
    <w:basedOn w:val="a1"/>
    <w:rsid w:val="004738B8"/>
    <w:rPr>
      <w:rFonts w:ascii="仿宋_GB2312" w:eastAsia="仿宋_GB2312" w:cs="仿宋_GB2312" w:hint="eastAsia"/>
      <w:color w:val="000000"/>
      <w:sz w:val="22"/>
      <w:szCs w:val="22"/>
      <w:u w:val="none"/>
    </w:rPr>
  </w:style>
  <w:style w:type="character" w:customStyle="1" w:styleId="font21">
    <w:name w:val="font21"/>
    <w:basedOn w:val="a1"/>
    <w:qFormat/>
    <w:rsid w:val="009E76FA"/>
    <w:rPr>
      <w:rFonts w:ascii="宋体" w:eastAsia="宋体" w:hAnsi="宋体" w:cs="宋体" w:hint="eastAsia"/>
      <w:color w:val="000000"/>
      <w:sz w:val="20"/>
      <w:szCs w:val="20"/>
      <w:u w:val="none"/>
    </w:rPr>
  </w:style>
  <w:style w:type="character" w:customStyle="1" w:styleId="font41">
    <w:name w:val="font41"/>
    <w:basedOn w:val="a1"/>
    <w:qFormat/>
    <w:rsid w:val="009E76FA"/>
    <w:rPr>
      <w:rFonts w:ascii="仿宋_GB2312" w:eastAsia="仿宋_GB2312" w:cs="仿宋_GB2312" w:hint="eastAsia"/>
      <w:color w:val="000000"/>
      <w:sz w:val="20"/>
      <w:szCs w:val="20"/>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reditchina.gov.cn" TargetMode="External"/><Relationship Id="rId18" Type="http://schemas.openxmlformats.org/officeDocument/2006/relationships/hyperlink" Target="http://www.gsxt.gov.cn" TargetMode="External"/><Relationship Id="rId3" Type="http://schemas.openxmlformats.org/officeDocument/2006/relationships/numbering" Target="numbering.xml"/><Relationship Id="rId21" Type="http://schemas.openxmlformats.org/officeDocument/2006/relationships/hyperlink" Target="http://www.cbi360.net/hyjd/1zt99.html" TargetMode="External"/><Relationship Id="rId7" Type="http://schemas.openxmlformats.org/officeDocument/2006/relationships/footnotes" Target="footnotes.xml"/><Relationship Id="rId12" Type="http://schemas.openxmlformats.org/officeDocument/2006/relationships/hyperlink" Target="http://221.14.6.70:8088/ggzy/" TargetMode="External"/><Relationship Id="rId17" Type="http://schemas.openxmlformats.org/officeDocument/2006/relationships/hyperlink" Target="http://www.creditchina.gov.cn"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cnca.gov.cn/cnca/zwxx/ggxx/images/2010/07/19/A6C32D2A507AC2A38326896013A67542.doc" TargetMode="External"/><Relationship Id="rId20" Type="http://schemas.openxmlformats.org/officeDocument/2006/relationships/hyperlink" Target="http://hhb.cbi360.net/TenderBangSoso.asp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baike.baidu.com/item/%E6%89%BF%E6%8B%85%E8%BF%9E%E5%B8%A6%E8%B4%A3%E4%BB%BB" TargetMode="External"/><Relationship Id="rId23" Type="http://schemas.openxmlformats.org/officeDocument/2006/relationships/footer" Target="footer1.xml"/><Relationship Id="rId10" Type="http://schemas.openxmlformats.org/officeDocument/2006/relationships/hyperlink" Target="http://221.14.6.70:8088/ggzy/" TargetMode="External"/><Relationship Id="rId19" Type="http://schemas.openxmlformats.org/officeDocument/2006/relationships/hyperlink" Target="http://www.cbi360.net/hyjd/1zt102.html" TargetMode="External"/><Relationship Id="rId4" Type="http://schemas.openxmlformats.org/officeDocument/2006/relationships/styles" Target="styles.xml"/><Relationship Id="rId9" Type="http://schemas.openxmlformats.org/officeDocument/2006/relationships/hyperlink" Target="http://221.14.6.70:8088/ggzy/eps/public/RegistAllJcxx.html" TargetMode="External"/><Relationship Id="rId14" Type="http://schemas.openxmlformats.org/officeDocument/2006/relationships/hyperlink" Target="http://www.gsxt.gov.cn" TargetMode="External"/><Relationship Id="rId22" Type="http://schemas.openxmlformats.org/officeDocument/2006/relationships/hyperlink" Target="http://www.cbi360.net/hyjd/1zt49.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7523961-CA46-4CD9-B982-3F33979174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65</Pages>
  <Words>5556</Words>
  <Characters>31673</Characters>
  <Application>Microsoft Office Word</Application>
  <DocSecurity>0</DocSecurity>
  <Lines>263</Lines>
  <Paragraphs>74</Paragraphs>
  <ScaleCrop>false</ScaleCrop>
  <Company>Sky123.Org</Company>
  <LinksUpToDate>false</LinksUpToDate>
  <CharactersWithSpaces>37155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禹州市公共资源交易中心:郭亚青</cp:lastModifiedBy>
  <cp:revision>567</cp:revision>
  <cp:lastPrinted>2018-03-20T03:26:00Z</cp:lastPrinted>
  <dcterms:created xsi:type="dcterms:W3CDTF">2018-08-06T02:30:00Z</dcterms:created>
  <dcterms:modified xsi:type="dcterms:W3CDTF">2019-10-09T05:55:00Z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