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jc w:val="both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cs="仿宋_GB2312"/>
          <w:b/>
          <w:bCs/>
          <w:sz w:val="32"/>
          <w:szCs w:val="32"/>
        </w:rPr>
        <w:t>JSGC-</w:t>
      </w:r>
      <w:r>
        <w:rPr>
          <w:rFonts w:hint="eastAsia" w:ascii="宋体" w:hAnsi="宋体" w:cs="仿宋_GB2312"/>
          <w:b/>
          <w:bCs/>
          <w:sz w:val="32"/>
          <w:szCs w:val="32"/>
          <w:lang w:val="en-US" w:eastAsia="zh-CN"/>
        </w:rPr>
        <w:t>SZ</w:t>
      </w:r>
      <w:r>
        <w:rPr>
          <w:rFonts w:hint="eastAsia" w:ascii="宋体" w:hAnsi="宋体" w:cs="仿宋_GB2312"/>
          <w:b/>
          <w:bCs/>
          <w:sz w:val="32"/>
          <w:szCs w:val="32"/>
        </w:rPr>
        <w:t>-2019</w:t>
      </w:r>
      <w:r>
        <w:rPr>
          <w:rFonts w:hint="eastAsia" w:ascii="宋体" w:hAnsi="宋体" w:cs="仿宋_GB2312"/>
          <w:b/>
          <w:bCs/>
          <w:sz w:val="32"/>
          <w:szCs w:val="32"/>
          <w:lang w:val="en-US" w:eastAsia="zh-CN"/>
        </w:rPr>
        <w:t>184禹州市山货回族乡人民政府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5" w:after="105" w:line="34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0"/>
          <w:szCs w:val="30"/>
          <w:lang w:eastAsia="zh-CN"/>
        </w:rPr>
      </w:pPr>
      <w:r>
        <w:rPr>
          <w:rFonts w:hint="eastAsia" w:ascii="宋体" w:hAnsi="宋体" w:cs="仿宋_GB2312"/>
          <w:b/>
          <w:bCs/>
          <w:sz w:val="30"/>
          <w:szCs w:val="30"/>
          <w:lang w:val="en-US" w:eastAsia="zh-CN"/>
        </w:rPr>
        <w:t>“</w:t>
      </w:r>
      <w:r>
        <w:rPr>
          <w:rFonts w:hint="eastAsia" w:ascii="宋体" w:hAnsi="宋体" w:cs="仿宋_GB2312"/>
          <w:b/>
          <w:bCs/>
          <w:sz w:val="30"/>
          <w:szCs w:val="30"/>
          <w:lang w:eastAsia="zh-CN"/>
        </w:rPr>
        <w:t>禹州市山货乡权店村等三个村空心村土地复耕项目</w:t>
      </w:r>
      <w:r>
        <w:rPr>
          <w:rFonts w:hint="eastAsia" w:ascii="宋体" w:hAnsi="宋体" w:cs="仿宋_GB2312"/>
          <w:b/>
          <w:bCs/>
          <w:sz w:val="30"/>
          <w:szCs w:val="30"/>
          <w:lang w:val="en-US" w:eastAsia="zh-CN"/>
        </w:rPr>
        <w:t>”中标</w:t>
      </w:r>
      <w:r>
        <w:rPr>
          <w:rFonts w:hint="eastAsia" w:ascii="宋体" w:hAnsi="宋体" w:cs="仿宋_GB2312"/>
          <w:b/>
          <w:bCs/>
          <w:sz w:val="30"/>
          <w:szCs w:val="30"/>
          <w:lang w:eastAsia="zh-CN"/>
        </w:rPr>
        <w:t>公告</w:t>
      </w:r>
    </w:p>
    <w:tbl>
      <w:tblPr>
        <w:tblStyle w:val="6"/>
        <w:tblpPr w:leftFromText="180" w:rightFromText="180" w:vertAnchor="page" w:horzAnchor="page" w:tblpXSpec="center" w:tblpY="2584"/>
        <w:tblOverlap w:val="never"/>
        <w:tblW w:w="95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1720"/>
        <w:gridCol w:w="2671"/>
        <w:gridCol w:w="1282"/>
        <w:gridCol w:w="720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u w:val="none"/>
              </w:rPr>
              <w:t>项目名称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hAnsi="宋体" w:cs="宋体"/>
                <w:bCs/>
                <w:color w:val="auto"/>
                <w:szCs w:val="21"/>
              </w:rPr>
              <w:t>禹州市山货乡权店村等三个村空心村土地复耕项目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  <w:t>项目编号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jc w:val="both"/>
              <w:rPr>
                <w:rFonts w:hint="default" w:ascii="宋体" w:hAnsi="宋体" w:cs="宋体" w:eastAsia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color w:val="auto"/>
                <w:sz w:val="21"/>
                <w:szCs w:val="21"/>
              </w:rPr>
              <w:t>JSGC-</w:t>
            </w:r>
            <w:r>
              <w:rPr>
                <w:rFonts w:hint="eastAsia" w:ascii="宋体" w:hAnsi="宋体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SZ-</w:t>
            </w:r>
            <w:bookmarkStart w:id="0" w:name="_GoBack"/>
            <w:bookmarkEnd w:id="0"/>
            <w:r>
              <w:rPr>
                <w:rFonts w:hint="eastAsia" w:ascii="宋体" w:hAnsi="宋体" w:cs="仿宋_GB2312"/>
                <w:b/>
                <w:bCs/>
                <w:color w:val="auto"/>
                <w:sz w:val="21"/>
                <w:szCs w:val="21"/>
              </w:rPr>
              <w:t>2019</w:t>
            </w:r>
            <w:r>
              <w:rPr>
                <w:rFonts w:hint="eastAsia" w:ascii="宋体" w:hAnsi="宋体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  <w:t>招标人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  <w:t>禹州市山货回族乡人民政府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u w:val="none"/>
              </w:rPr>
              <w:t>招标方式</w:t>
            </w:r>
          </w:p>
        </w:tc>
        <w:tc>
          <w:tcPr>
            <w:tcW w:w="2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公开招标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招标控制价</w:t>
            </w:r>
          </w:p>
        </w:tc>
        <w:tc>
          <w:tcPr>
            <w:tcW w:w="3461" w:type="dxa"/>
            <w:gridSpan w:val="2"/>
            <w:vAlign w:val="center"/>
          </w:tcPr>
          <w:p>
            <w:pPr>
              <w:rPr>
                <w:rFonts w:hint="eastAsia" w:ascii="新宋体" w:hAnsi="新宋体" w:eastAsia="新宋体" w:cs="新宋体"/>
                <w:color w:val="auto"/>
              </w:rPr>
            </w:pPr>
            <w:r>
              <w:rPr>
                <w:rFonts w:hint="eastAsia" w:ascii="新宋体" w:hAnsi="新宋体" w:eastAsia="新宋体" w:cs="新宋体"/>
                <w:color w:val="auto"/>
              </w:rPr>
              <w:t>1125547.97元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u w:val="none"/>
              </w:rPr>
              <w:t>开标时间</w:t>
            </w:r>
          </w:p>
        </w:tc>
        <w:tc>
          <w:tcPr>
            <w:tcW w:w="26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</w:rPr>
              <w:t>201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</w:rPr>
              <w:t>年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</w:rPr>
              <w:t>月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color w:val="auto"/>
              </w:rPr>
              <w:t>日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</w:rPr>
              <w:t>: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</w:rPr>
              <w:t>0分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开标地点</w:t>
            </w:r>
          </w:p>
        </w:tc>
        <w:tc>
          <w:tcPr>
            <w:tcW w:w="346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禹州市公共资源交易中心开标一室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建设地点及规模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禹州市山货回族乡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招标代理机构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华夏城投项目管理有限公司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评标委员会成员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赵红召    边松奎    代万甫   朱许华    宋京铎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评标办法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合理低价中标法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中标人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河南易事建设工程有限公司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中标人资质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市政公用工程施工总承包叁级资质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合同金额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1115286.98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质量等级</w:t>
            </w:r>
          </w:p>
        </w:tc>
        <w:tc>
          <w:tcPr>
            <w:tcW w:w="395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必须符合现行国家施工验收统一标准和相关专业验收规范的规定，工程质量达到合格标准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工期</w:t>
            </w:r>
          </w:p>
        </w:tc>
        <w:tc>
          <w:tcPr>
            <w:tcW w:w="274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60日历天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4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中标人班子配备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注册建造师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崔海晴（注册建造师贰级</w:t>
            </w:r>
            <w:r>
              <w:rPr>
                <w:rFonts w:hint="eastAsia" w:ascii="宋体" w:hAnsi="宋体" w:eastAsia="宋体" w:cs="宋体"/>
                <w:color w:val="auto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注册</w:t>
            </w:r>
            <w:r>
              <w:rPr>
                <w:rFonts w:hint="eastAsia" w:ascii="宋体" w:hAnsi="宋体" w:eastAsia="宋体" w:cs="宋体"/>
                <w:color w:val="auto"/>
              </w:rPr>
              <w:t>编号：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豫241141455808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技术负责人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石伟亮（中级工程师证，</w:t>
            </w:r>
            <w:r>
              <w:rPr>
                <w:rFonts w:hint="eastAsia" w:ascii="宋体" w:hAnsi="宋体" w:eastAsia="宋体" w:cs="宋体"/>
                <w:color w:val="auto"/>
              </w:rPr>
              <w:t>证书编号：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C09902150901175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施工员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杨凯利（市政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助工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证书编号：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41171041500039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质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量</w:t>
            </w:r>
            <w:r>
              <w:rPr>
                <w:rFonts w:hint="eastAsia" w:ascii="宋体" w:hAnsi="宋体" w:eastAsia="宋体" w:cs="宋体"/>
                <w:color w:val="auto"/>
              </w:rPr>
              <w:t>员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党春杰（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市政  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助工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证书编号：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41171091500075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安全员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张俊英（市政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助工  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证书编号：豫建安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C（2017）1773830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材料员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刘清峰（市政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助工  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证书编号：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41171111500086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资料员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吴卫防（市政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助工  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证书编号：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41171141500092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造价</w:t>
            </w:r>
            <w:r>
              <w:rPr>
                <w:rFonts w:hint="eastAsia" w:ascii="宋体" w:hAnsi="宋体" w:eastAsia="宋体" w:cs="宋体"/>
                <w:color w:val="auto"/>
              </w:rPr>
              <w:t>员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陈春生（市政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助工  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证书编号：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豫150001656JA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造价</w:t>
            </w:r>
            <w:r>
              <w:rPr>
                <w:rFonts w:hint="eastAsia" w:ascii="宋体" w:hAnsi="宋体" w:eastAsia="宋体" w:cs="宋体"/>
                <w:color w:val="auto"/>
              </w:rPr>
              <w:t>员</w:t>
            </w:r>
          </w:p>
        </w:tc>
        <w:tc>
          <w:tcPr>
            <w:tcW w:w="741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肖菊子（市政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 xml:space="preserve">  助工  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证书编号：</w:t>
            </w:r>
            <w:r>
              <w:rPr>
                <w:rFonts w:hint="eastAsia" w:ascii="宋体" w:hAnsi="宋体" w:eastAsia="宋体" w:cs="宋体"/>
                <w:color w:val="auto"/>
                <w:lang w:val="en-US" w:eastAsia="zh-CN"/>
              </w:rPr>
              <w:t>豫150P01682S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）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宋体" w:hAnsi="宋体" w:cs="仿宋_GB2312"/>
          <w:b/>
          <w:bCs/>
          <w:color w:val="auto"/>
          <w:sz w:val="32"/>
          <w:szCs w:val="32"/>
          <w:lang w:eastAsia="zh-CN"/>
        </w:rPr>
      </w:pPr>
    </w:p>
    <w:p>
      <w:pPr>
        <w:rPr>
          <w:color w:val="auto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049B1"/>
    <w:rsid w:val="0B67436E"/>
    <w:rsid w:val="0F5B42E7"/>
    <w:rsid w:val="110A6D69"/>
    <w:rsid w:val="1168639B"/>
    <w:rsid w:val="14BF2433"/>
    <w:rsid w:val="14F12542"/>
    <w:rsid w:val="16161A17"/>
    <w:rsid w:val="167426A9"/>
    <w:rsid w:val="19123FFF"/>
    <w:rsid w:val="1BF3797D"/>
    <w:rsid w:val="1E557956"/>
    <w:rsid w:val="25525588"/>
    <w:rsid w:val="28801673"/>
    <w:rsid w:val="29993C06"/>
    <w:rsid w:val="2A7C0ED4"/>
    <w:rsid w:val="2E3F792C"/>
    <w:rsid w:val="3889675E"/>
    <w:rsid w:val="4279434F"/>
    <w:rsid w:val="492B76AB"/>
    <w:rsid w:val="4C012A4E"/>
    <w:rsid w:val="51E3794D"/>
    <w:rsid w:val="5406418E"/>
    <w:rsid w:val="56153AAF"/>
    <w:rsid w:val="56686DAF"/>
    <w:rsid w:val="58A64E27"/>
    <w:rsid w:val="71077820"/>
    <w:rsid w:val="78042107"/>
    <w:rsid w:val="7D433AE6"/>
    <w:rsid w:val="7EA6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10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customStyle="1" w:styleId="11">
    <w:name w:val="blue"/>
    <w:basedOn w:val="7"/>
    <w:qFormat/>
    <w:uiPriority w:val="0"/>
    <w:rPr>
      <w:color w:val="0371C6"/>
      <w:sz w:val="21"/>
      <w:szCs w:val="21"/>
    </w:rPr>
  </w:style>
  <w:style w:type="character" w:customStyle="1" w:styleId="12">
    <w:name w:val="red"/>
    <w:basedOn w:val="7"/>
    <w:qFormat/>
    <w:uiPriority w:val="0"/>
    <w:rPr>
      <w:color w:val="FF0000"/>
      <w:sz w:val="18"/>
      <w:szCs w:val="18"/>
    </w:rPr>
  </w:style>
  <w:style w:type="character" w:customStyle="1" w:styleId="13">
    <w:name w:val="red1"/>
    <w:basedOn w:val="7"/>
    <w:qFormat/>
    <w:uiPriority w:val="0"/>
    <w:rPr>
      <w:color w:val="FF0000"/>
      <w:sz w:val="18"/>
      <w:szCs w:val="18"/>
    </w:rPr>
  </w:style>
  <w:style w:type="character" w:customStyle="1" w:styleId="14">
    <w:name w:val="red2"/>
    <w:basedOn w:val="7"/>
    <w:qFormat/>
    <w:uiPriority w:val="0"/>
    <w:rPr>
      <w:color w:val="FF0000"/>
    </w:rPr>
  </w:style>
  <w:style w:type="character" w:customStyle="1" w:styleId="15">
    <w:name w:val="green"/>
    <w:basedOn w:val="7"/>
    <w:qFormat/>
    <w:uiPriority w:val="0"/>
    <w:rPr>
      <w:color w:val="66AE00"/>
      <w:sz w:val="18"/>
      <w:szCs w:val="18"/>
    </w:rPr>
  </w:style>
  <w:style w:type="character" w:customStyle="1" w:styleId="16">
    <w:name w:val="green1"/>
    <w:basedOn w:val="7"/>
    <w:qFormat/>
    <w:uiPriority w:val="0"/>
    <w:rPr>
      <w:color w:val="66AE00"/>
      <w:sz w:val="18"/>
      <w:szCs w:val="18"/>
    </w:rPr>
  </w:style>
  <w:style w:type="character" w:customStyle="1" w:styleId="17">
    <w:name w:val="hover25"/>
    <w:basedOn w:val="7"/>
    <w:qFormat/>
    <w:uiPriority w:val="0"/>
  </w:style>
  <w:style w:type="character" w:customStyle="1" w:styleId="18">
    <w:name w:val="right"/>
    <w:basedOn w:val="7"/>
    <w:qFormat/>
    <w:uiPriority w:val="0"/>
    <w:rPr>
      <w:color w:val="999999"/>
      <w:sz w:val="18"/>
      <w:szCs w:val="18"/>
    </w:rPr>
  </w:style>
  <w:style w:type="character" w:customStyle="1" w:styleId="19">
    <w:name w:val="gb-jt"/>
    <w:basedOn w:val="7"/>
    <w:qFormat/>
    <w:uiPriority w:val="0"/>
  </w:style>
  <w:style w:type="character" w:customStyle="1" w:styleId="20">
    <w:name w:val="hover"/>
    <w:basedOn w:val="7"/>
    <w:qFormat/>
    <w:uiPriority w:val="0"/>
  </w:style>
  <w:style w:type="character" w:customStyle="1" w:styleId="21">
    <w:name w:val="hover24"/>
    <w:basedOn w:val="7"/>
    <w:qFormat/>
    <w:uiPriority w:val="0"/>
  </w:style>
  <w:style w:type="character" w:customStyle="1" w:styleId="22">
    <w:name w:val="red3"/>
    <w:basedOn w:val="7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windows</dc:creator>
  <cp:lastModifiedBy>windows</cp:lastModifiedBy>
  <cp:lastPrinted>2019-09-28T03:44:00Z</cp:lastPrinted>
  <dcterms:modified xsi:type="dcterms:W3CDTF">2019-10-09T02:41:07Z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