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8DA" w:rsidRDefault="001E08DA">
      <w:pPr>
        <w:jc w:val="center"/>
        <w:rPr>
          <w:rFonts w:asciiTheme="majorEastAsia" w:eastAsiaTheme="majorEastAsia" w:hAnsiTheme="majorEastAsia" w:cstheme="majorEastAsia"/>
          <w:b/>
          <w:bCs/>
          <w:color w:val="000000"/>
          <w:sz w:val="44"/>
          <w:szCs w:val="44"/>
        </w:rPr>
      </w:pPr>
    </w:p>
    <w:p w:rsidR="001E08DA" w:rsidRDefault="007666E5">
      <w:pPr>
        <w:jc w:val="center"/>
        <w:rPr>
          <w:rFonts w:asciiTheme="majorEastAsia" w:eastAsiaTheme="majorEastAsia" w:hAnsiTheme="majorEastAsia" w:cstheme="majorEastAsia"/>
          <w:b/>
          <w:bCs/>
          <w:color w:val="000000"/>
          <w:sz w:val="44"/>
          <w:szCs w:val="44"/>
        </w:rPr>
      </w:pPr>
      <w:r w:rsidRPr="009D0695">
        <w:rPr>
          <w:rFonts w:asciiTheme="majorEastAsia" w:eastAsiaTheme="majorEastAsia" w:hAnsiTheme="majorEastAsia" w:cstheme="majorEastAsia" w:hint="eastAsia"/>
          <w:b/>
          <w:bCs/>
          <w:color w:val="000000"/>
          <w:sz w:val="44"/>
          <w:szCs w:val="44"/>
        </w:rPr>
        <w:t>许昌市城市管理局</w:t>
      </w:r>
      <w:r w:rsidR="00687FC2">
        <w:rPr>
          <w:rFonts w:asciiTheme="majorEastAsia" w:eastAsiaTheme="majorEastAsia" w:hAnsiTheme="majorEastAsia" w:cstheme="majorEastAsia" w:hint="eastAsia"/>
          <w:b/>
          <w:bCs/>
          <w:color w:val="000000"/>
          <w:sz w:val="44"/>
          <w:szCs w:val="44"/>
        </w:rPr>
        <w:t>“</w:t>
      </w:r>
      <w:r w:rsidRPr="009D0695">
        <w:rPr>
          <w:rFonts w:asciiTheme="majorEastAsia" w:eastAsiaTheme="majorEastAsia" w:hAnsiTheme="majorEastAsia" w:cstheme="majorEastAsia" w:hint="eastAsia"/>
          <w:b/>
          <w:bCs/>
          <w:color w:val="000000"/>
          <w:sz w:val="44"/>
          <w:szCs w:val="44"/>
        </w:rPr>
        <w:t>许昌市餐厨废弃物收运处理特许经营</w:t>
      </w:r>
      <w:r w:rsidR="00687FC2">
        <w:rPr>
          <w:rFonts w:asciiTheme="majorEastAsia" w:eastAsiaTheme="majorEastAsia" w:hAnsiTheme="majorEastAsia" w:cstheme="majorEastAsia" w:hint="eastAsia"/>
          <w:b/>
          <w:bCs/>
          <w:color w:val="000000"/>
          <w:sz w:val="44"/>
          <w:szCs w:val="44"/>
        </w:rPr>
        <w:t>”</w:t>
      </w:r>
      <w:r w:rsidR="009D0695">
        <w:rPr>
          <w:rFonts w:asciiTheme="majorEastAsia" w:eastAsiaTheme="majorEastAsia" w:hAnsiTheme="majorEastAsia" w:cstheme="majorEastAsia" w:hint="eastAsia"/>
          <w:b/>
          <w:bCs/>
          <w:color w:val="000000"/>
          <w:sz w:val="44"/>
          <w:szCs w:val="44"/>
        </w:rPr>
        <w:t>项目</w:t>
      </w:r>
    </w:p>
    <w:p w:rsidR="001E08DA" w:rsidRDefault="001E08DA">
      <w:pPr>
        <w:rPr>
          <w:rFonts w:ascii="微软简隶书" w:eastAsia="微软简隶书"/>
          <w:color w:val="000000"/>
          <w:u w:val="single"/>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687FC2">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687FC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F22B29">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 ZFCG-G2019</w:t>
      </w:r>
      <w:r w:rsidR="001562AC">
        <w:rPr>
          <w:rFonts w:asciiTheme="majorEastAsia" w:eastAsiaTheme="majorEastAsia" w:hAnsiTheme="majorEastAsia" w:cstheme="majorEastAsia" w:hint="eastAsia"/>
          <w:b/>
          <w:bCs/>
          <w:color w:val="000000"/>
          <w:sz w:val="36"/>
          <w:szCs w:val="36"/>
        </w:rPr>
        <w:t>148</w:t>
      </w:r>
      <w:r>
        <w:rPr>
          <w:rFonts w:asciiTheme="majorEastAsia" w:eastAsiaTheme="majorEastAsia" w:hAnsiTheme="majorEastAsia" w:cstheme="majorEastAsia" w:hint="eastAsia"/>
          <w:b/>
          <w:bCs/>
          <w:color w:val="000000"/>
          <w:sz w:val="36"/>
          <w:szCs w:val="36"/>
        </w:rPr>
        <w:t>号</w:t>
      </w:r>
    </w:p>
    <w:p w:rsidR="001E08DA" w:rsidRDefault="00687FC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7666E5" w:rsidRPr="00F22B29">
        <w:rPr>
          <w:rFonts w:asciiTheme="majorEastAsia" w:eastAsiaTheme="majorEastAsia" w:hAnsiTheme="majorEastAsia" w:cstheme="majorEastAsia" w:hint="eastAsia"/>
          <w:b/>
          <w:bCs/>
          <w:color w:val="000000"/>
          <w:sz w:val="36"/>
          <w:szCs w:val="36"/>
        </w:rPr>
        <w:t>许昌市城市管理局</w:t>
      </w:r>
    </w:p>
    <w:p w:rsidR="001E08DA" w:rsidRDefault="00687FC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1E08DA" w:rsidRDefault="001E08DA">
      <w:pPr>
        <w:rPr>
          <w:rFonts w:asciiTheme="majorEastAsia" w:eastAsiaTheme="majorEastAsia" w:hAnsiTheme="majorEastAsia" w:cstheme="majorEastAsia"/>
          <w:b/>
          <w:bCs/>
          <w:color w:val="000000"/>
          <w:sz w:val="36"/>
          <w:szCs w:val="36"/>
        </w:rPr>
      </w:pPr>
    </w:p>
    <w:p w:rsidR="001E08DA" w:rsidRDefault="00687FC2">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F22B29">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月</w:t>
      </w:r>
      <w:r w:rsidR="001562AC">
        <w:rPr>
          <w:rFonts w:asciiTheme="majorEastAsia" w:eastAsiaTheme="majorEastAsia" w:hAnsiTheme="majorEastAsia" w:cstheme="majorEastAsia" w:hint="eastAsia"/>
          <w:b/>
          <w:bCs/>
          <w:color w:val="000000"/>
          <w:sz w:val="36"/>
          <w:szCs w:val="36"/>
        </w:rPr>
        <w:t>二十九</w:t>
      </w:r>
      <w:r>
        <w:rPr>
          <w:rFonts w:asciiTheme="majorEastAsia" w:eastAsiaTheme="majorEastAsia" w:hAnsiTheme="majorEastAsia" w:cstheme="majorEastAsia" w:hint="eastAsia"/>
          <w:b/>
          <w:bCs/>
          <w:color w:val="000000"/>
          <w:sz w:val="36"/>
          <w:szCs w:val="36"/>
        </w:rPr>
        <w:t>日</w:t>
      </w:r>
    </w:p>
    <w:p w:rsidR="001E08DA" w:rsidRDefault="001E08DA">
      <w:pPr>
        <w:rPr>
          <w:rFonts w:asciiTheme="majorEastAsia" w:eastAsiaTheme="majorEastAsia" w:hAnsiTheme="majorEastAsia" w:cstheme="majorEastAsia"/>
          <w:b/>
          <w:bCs/>
          <w:color w:val="000000"/>
          <w:sz w:val="36"/>
          <w:szCs w:val="36"/>
        </w:rPr>
      </w:pPr>
    </w:p>
    <w:p w:rsidR="001E08DA" w:rsidRDefault="00687FC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招标文件目录</w:t>
      </w:r>
    </w:p>
    <w:p w:rsidR="001E08DA" w:rsidRDefault="001E08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1E08DA" w:rsidRDefault="00687FC2">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1E08DA" w:rsidRDefault="001E08D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E08DA" w:rsidRDefault="001E08DA">
      <w:pPr>
        <w:jc w:val="center"/>
        <w:rPr>
          <w:rFonts w:asciiTheme="majorEastAsia" w:eastAsiaTheme="majorEastAsia" w:hAnsiTheme="majorEastAsia" w:cs="宋体"/>
          <w:b/>
          <w:kern w:val="0"/>
          <w:sz w:val="32"/>
          <w:szCs w:val="32"/>
        </w:rPr>
      </w:pPr>
    </w:p>
    <w:p w:rsidR="001E08DA" w:rsidRDefault="00687FC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第一章 投标邀请</w:t>
      </w:r>
    </w:p>
    <w:p w:rsidR="001E08DA" w:rsidRDefault="00687FC2">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7666E5" w:rsidRPr="00577591">
        <w:rPr>
          <w:rFonts w:hint="eastAsia"/>
          <w:color w:val="000000"/>
          <w:sz w:val="21"/>
          <w:szCs w:val="21"/>
          <w:shd w:val="clear" w:color="auto" w:fill="FFFFFF"/>
        </w:rPr>
        <w:t>许昌市城市管理局</w:t>
      </w:r>
      <w:r>
        <w:rPr>
          <w:rFonts w:hint="eastAsia"/>
          <w:color w:val="000000"/>
          <w:sz w:val="21"/>
          <w:szCs w:val="21"/>
          <w:shd w:val="clear" w:color="auto" w:fill="FFFFFF"/>
        </w:rPr>
        <w:t>的委托，对“</w:t>
      </w:r>
      <w:r w:rsidR="007666E5" w:rsidRPr="00577591">
        <w:rPr>
          <w:rFonts w:hint="eastAsia"/>
          <w:color w:val="000000"/>
          <w:sz w:val="21"/>
          <w:szCs w:val="21"/>
          <w:shd w:val="clear" w:color="auto" w:fill="FFFFFF"/>
        </w:rPr>
        <w:t>许昌市餐厨废弃物收运处理特许经营</w:t>
      </w:r>
      <w:r>
        <w:rPr>
          <w:rFonts w:hint="eastAsia"/>
          <w:color w:val="000000"/>
          <w:sz w:val="21"/>
          <w:szCs w:val="21"/>
          <w:shd w:val="clear" w:color="auto" w:fill="FFFFFF"/>
        </w:rPr>
        <w:t>”项目进行公开招标。现邀请符合本招标文件规定条件的供应商前来投标。</w:t>
      </w:r>
    </w:p>
    <w:p w:rsidR="001E08DA" w:rsidRDefault="00687FC2">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7666E5" w:rsidRPr="00577591">
        <w:rPr>
          <w:rFonts w:asciiTheme="minorEastAsia" w:eastAsiaTheme="minorEastAsia" w:hAnsiTheme="minorEastAsia" w:cs="仿宋_GB2312" w:hint="eastAsia"/>
          <w:color w:val="000000"/>
          <w:sz w:val="21"/>
          <w:szCs w:val="21"/>
          <w:shd w:val="clear" w:color="auto" w:fill="FFFFFF"/>
        </w:rPr>
        <w:t>许昌市餐厨废弃物收运处理特许经营</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（二）项目编号：ZFCG-G2019</w:t>
      </w:r>
      <w:r w:rsidR="001562AC">
        <w:rPr>
          <w:rFonts w:asciiTheme="minorEastAsia" w:eastAsiaTheme="minorEastAsia" w:hAnsiTheme="minorEastAsia" w:cs="仿宋_GB2312" w:hint="eastAsia"/>
          <w:color w:val="000000"/>
          <w:sz w:val="21"/>
          <w:szCs w:val="21"/>
          <w:shd w:val="clear" w:color="auto" w:fill="FFFFFF"/>
        </w:rPr>
        <w:t>148</w:t>
      </w:r>
      <w:r>
        <w:rPr>
          <w:rFonts w:asciiTheme="minorEastAsia" w:eastAsiaTheme="minorEastAsia" w:hAnsiTheme="minorEastAsia" w:cs="仿宋_GB2312" w:hint="eastAsia"/>
          <w:color w:val="000000"/>
          <w:sz w:val="21"/>
          <w:szCs w:val="21"/>
          <w:shd w:val="clear" w:color="auto" w:fill="FFFFFF"/>
        </w:rPr>
        <w:t xml:space="preserve">号    </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（三）采购方式：公开招标                                                                                                                         </w:t>
      </w:r>
    </w:p>
    <w:p w:rsidR="007666E5" w:rsidRPr="00577591" w:rsidRDefault="00687FC2" w:rsidP="00577591">
      <w:pPr>
        <w:pStyle w:val="ac"/>
        <w:widowControl/>
        <w:shd w:val="clear" w:color="auto" w:fill="FFFFFF"/>
        <w:spacing w:line="360" w:lineRule="auto"/>
        <w:ind w:firstLineChars="200" w:firstLine="420"/>
        <w:contextualSpacing/>
        <w:jc w:val="left"/>
        <w:rPr>
          <w:color w:val="000000"/>
          <w:sz w:val="21"/>
          <w:szCs w:val="21"/>
          <w:shd w:val="clear" w:color="auto" w:fill="FFFFFF"/>
        </w:rPr>
      </w:pPr>
      <w:r w:rsidRPr="00577591">
        <w:rPr>
          <w:rFonts w:hint="eastAsia"/>
          <w:color w:val="000000"/>
          <w:sz w:val="21"/>
          <w:szCs w:val="21"/>
          <w:shd w:val="clear" w:color="auto" w:fill="FFFFFF"/>
        </w:rPr>
        <w:t>（四）项目主要内容、数量及要求：</w:t>
      </w:r>
      <w:r w:rsidR="007666E5" w:rsidRPr="00577591">
        <w:rPr>
          <w:rFonts w:hint="eastAsia"/>
          <w:color w:val="000000"/>
          <w:sz w:val="21"/>
          <w:szCs w:val="21"/>
          <w:shd w:val="clear" w:color="auto" w:fill="FFFFFF"/>
        </w:rPr>
        <w:t>本项目采用特许经营运作模式，特许经营期限</w:t>
      </w:r>
      <w:r w:rsidR="007666E5" w:rsidRPr="00577591">
        <w:rPr>
          <w:rFonts w:hint="eastAsia"/>
          <w:color w:val="000000"/>
          <w:sz w:val="21"/>
          <w:szCs w:val="21"/>
          <w:shd w:val="clear" w:color="auto" w:fill="FFFFFF"/>
        </w:rPr>
        <w:t>25</w:t>
      </w:r>
      <w:r w:rsidR="007666E5" w:rsidRPr="00577591">
        <w:rPr>
          <w:rFonts w:hint="eastAsia"/>
          <w:color w:val="000000"/>
          <w:sz w:val="21"/>
          <w:szCs w:val="21"/>
          <w:shd w:val="clear" w:color="auto" w:fill="FFFFFF"/>
        </w:rPr>
        <w:t>年（含建设期）。本项目由政府出资方代表（即许昌市建设投资有限责任公司）和中标人联合出资成立项目公司（其中许昌市建设投资有限责任公司代表许昌市政府出资</w:t>
      </w:r>
      <w:r w:rsidR="007666E5" w:rsidRPr="00577591">
        <w:rPr>
          <w:rFonts w:hint="eastAsia"/>
          <w:color w:val="000000"/>
          <w:sz w:val="21"/>
          <w:szCs w:val="21"/>
          <w:shd w:val="clear" w:color="auto" w:fill="FFFFFF"/>
        </w:rPr>
        <w:t>30%</w:t>
      </w:r>
      <w:r w:rsidR="007666E5" w:rsidRPr="00577591">
        <w:rPr>
          <w:rFonts w:hint="eastAsia"/>
          <w:color w:val="000000"/>
          <w:sz w:val="21"/>
          <w:szCs w:val="21"/>
          <w:shd w:val="clear" w:color="auto" w:fill="FFFFFF"/>
        </w:rPr>
        <w:t>、中标人出资</w:t>
      </w:r>
      <w:r w:rsidR="007666E5" w:rsidRPr="00577591">
        <w:rPr>
          <w:rFonts w:hint="eastAsia"/>
          <w:color w:val="000000"/>
          <w:sz w:val="21"/>
          <w:szCs w:val="21"/>
          <w:shd w:val="clear" w:color="auto" w:fill="FFFFFF"/>
        </w:rPr>
        <w:t>70%</w:t>
      </w:r>
      <w:r w:rsidR="007666E5" w:rsidRPr="00577591">
        <w:rPr>
          <w:rFonts w:hint="eastAsia"/>
          <w:color w:val="000000"/>
          <w:sz w:val="21"/>
          <w:szCs w:val="21"/>
          <w:shd w:val="clear" w:color="auto" w:fill="FFFFFF"/>
        </w:rPr>
        <w:t>），项目公司负责本项目的融资、投资、土地征用、设计、建设、运营维护管理和资产管理全过程，自主经营、自负盈亏。</w:t>
      </w:r>
    </w:p>
    <w:p w:rsidR="001E08DA" w:rsidRPr="00B219DD" w:rsidRDefault="00687FC2">
      <w:pPr>
        <w:pStyle w:val="ac"/>
        <w:widowControl/>
        <w:shd w:val="clear" w:color="auto" w:fill="FFFFFF"/>
        <w:spacing w:line="360" w:lineRule="auto"/>
        <w:ind w:firstLine="420"/>
        <w:contextualSpacing/>
        <w:jc w:val="left"/>
        <w:rPr>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Pr="00B219DD">
        <w:rPr>
          <w:rFonts w:hint="eastAsia"/>
          <w:color w:val="000000"/>
          <w:sz w:val="21"/>
          <w:szCs w:val="21"/>
          <w:shd w:val="clear" w:color="auto" w:fill="FFFFFF"/>
        </w:rPr>
        <w:t>：</w:t>
      </w:r>
      <w:r w:rsidR="007666E5" w:rsidRPr="00B219DD">
        <w:rPr>
          <w:rFonts w:hint="eastAsia"/>
          <w:color w:val="000000"/>
          <w:sz w:val="21"/>
          <w:szCs w:val="21"/>
          <w:shd w:val="clear" w:color="auto" w:fill="FFFFFF"/>
        </w:rPr>
        <w:t>270</w:t>
      </w:r>
      <w:r w:rsidR="007666E5" w:rsidRPr="00B219DD">
        <w:rPr>
          <w:rFonts w:hint="eastAsia"/>
          <w:color w:val="000000"/>
          <w:sz w:val="21"/>
          <w:szCs w:val="21"/>
          <w:shd w:val="clear" w:color="auto" w:fill="FFFFFF"/>
        </w:rPr>
        <w:t>元</w:t>
      </w:r>
      <w:r w:rsidR="007666E5" w:rsidRPr="00B219DD">
        <w:rPr>
          <w:rFonts w:hint="eastAsia"/>
          <w:color w:val="000000"/>
          <w:sz w:val="21"/>
          <w:szCs w:val="21"/>
          <w:shd w:val="clear" w:color="auto" w:fill="FFFFFF"/>
        </w:rPr>
        <w:t>/</w:t>
      </w:r>
      <w:r w:rsidR="007666E5" w:rsidRPr="00B219DD">
        <w:rPr>
          <w:rFonts w:hint="eastAsia"/>
          <w:color w:val="000000"/>
          <w:sz w:val="21"/>
          <w:szCs w:val="21"/>
          <w:shd w:val="clear" w:color="auto" w:fill="FFFFFF"/>
        </w:rPr>
        <w:t>吨</w:t>
      </w:r>
      <w:r w:rsidRPr="00B219DD">
        <w:rPr>
          <w:rFonts w:hint="eastAsia"/>
          <w:color w:val="000000"/>
          <w:sz w:val="21"/>
          <w:szCs w:val="21"/>
          <w:shd w:val="clear" w:color="auto" w:fill="FFFFFF"/>
        </w:rPr>
        <w:t>。最高限价：</w:t>
      </w:r>
      <w:r w:rsidR="007666E5" w:rsidRPr="00B219DD">
        <w:rPr>
          <w:rFonts w:hint="eastAsia"/>
          <w:color w:val="000000"/>
          <w:sz w:val="21"/>
          <w:szCs w:val="21"/>
          <w:shd w:val="clear" w:color="auto" w:fill="FFFFFF"/>
        </w:rPr>
        <w:t>270</w:t>
      </w:r>
      <w:r w:rsidR="007666E5" w:rsidRPr="00B219DD">
        <w:rPr>
          <w:rFonts w:hint="eastAsia"/>
          <w:color w:val="000000"/>
          <w:sz w:val="21"/>
          <w:szCs w:val="21"/>
          <w:shd w:val="clear" w:color="auto" w:fill="FFFFFF"/>
        </w:rPr>
        <w:t>元</w:t>
      </w:r>
      <w:r w:rsidR="007666E5" w:rsidRPr="00B219DD">
        <w:rPr>
          <w:rFonts w:hint="eastAsia"/>
          <w:color w:val="000000"/>
          <w:sz w:val="21"/>
          <w:szCs w:val="21"/>
          <w:shd w:val="clear" w:color="auto" w:fill="FFFFFF"/>
        </w:rPr>
        <w:t>/</w:t>
      </w:r>
      <w:r w:rsidR="007666E5" w:rsidRPr="00B219DD">
        <w:rPr>
          <w:rFonts w:hint="eastAsia"/>
          <w:color w:val="000000"/>
          <w:sz w:val="21"/>
          <w:szCs w:val="21"/>
          <w:shd w:val="clear" w:color="auto" w:fill="FFFFFF"/>
        </w:rPr>
        <w:t>吨</w:t>
      </w:r>
      <w:r w:rsidRPr="00B219DD">
        <w:rPr>
          <w:rFonts w:hint="eastAsia"/>
          <w:color w:val="000000"/>
          <w:sz w:val="21"/>
          <w:szCs w:val="21"/>
          <w:shd w:val="clear" w:color="auto" w:fill="FFFFFF"/>
        </w:rPr>
        <w:t>。</w:t>
      </w:r>
    </w:p>
    <w:p w:rsidR="001E08DA" w:rsidRPr="00B219DD" w:rsidRDefault="00687FC2" w:rsidP="00B219DD">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（六）交付（服务、完工）时间 </w:t>
      </w:r>
      <w:r w:rsidRPr="00B219DD">
        <w:rPr>
          <w:rFonts w:hint="eastAsia"/>
          <w:color w:val="000000"/>
          <w:sz w:val="21"/>
          <w:szCs w:val="21"/>
          <w:shd w:val="clear" w:color="auto" w:fill="FFFFFF"/>
        </w:rPr>
        <w:t>：</w:t>
      </w:r>
      <w:r w:rsidR="007666E5" w:rsidRPr="00B219DD">
        <w:rPr>
          <w:rFonts w:hint="eastAsia"/>
          <w:color w:val="000000"/>
          <w:sz w:val="21"/>
          <w:szCs w:val="21"/>
          <w:shd w:val="clear" w:color="auto" w:fill="FFFFFF"/>
        </w:rPr>
        <w:t>特许经营期限</w:t>
      </w:r>
      <w:r w:rsidR="007666E5" w:rsidRPr="00B219DD">
        <w:rPr>
          <w:rFonts w:hint="eastAsia"/>
          <w:color w:val="000000"/>
          <w:sz w:val="21"/>
          <w:szCs w:val="21"/>
          <w:shd w:val="clear" w:color="auto" w:fill="FFFFFF"/>
        </w:rPr>
        <w:t>25</w:t>
      </w:r>
      <w:r w:rsidR="007666E5" w:rsidRPr="00B219DD">
        <w:rPr>
          <w:rFonts w:hint="eastAsia"/>
          <w:color w:val="000000"/>
          <w:sz w:val="21"/>
          <w:szCs w:val="21"/>
          <w:shd w:val="clear" w:color="auto" w:fill="FFFFFF"/>
        </w:rPr>
        <w:t>年（含建设期）</w:t>
      </w:r>
    </w:p>
    <w:p w:rsidR="001E08DA" w:rsidRPr="00B219DD" w:rsidRDefault="00687FC2" w:rsidP="00B219DD">
      <w:pPr>
        <w:pStyle w:val="ac"/>
        <w:widowControl/>
        <w:shd w:val="clear" w:color="auto" w:fill="FFFFFF"/>
        <w:spacing w:line="360" w:lineRule="auto"/>
        <w:ind w:firstLineChars="200" w:firstLine="420"/>
        <w:contextualSpacing/>
        <w:jc w:val="left"/>
        <w:rPr>
          <w:color w:val="000000"/>
          <w:sz w:val="21"/>
          <w:szCs w:val="21"/>
          <w:shd w:val="clear" w:color="auto" w:fill="FFFFFF"/>
        </w:rPr>
      </w:pPr>
      <w:r w:rsidRPr="00B219DD">
        <w:rPr>
          <w:rFonts w:hint="eastAsia"/>
          <w:color w:val="000000"/>
          <w:sz w:val="21"/>
          <w:szCs w:val="21"/>
          <w:shd w:val="clear" w:color="auto" w:fill="FFFFFF"/>
        </w:rPr>
        <w:t>（七）交付（服务、完工）地点：</w:t>
      </w:r>
      <w:r w:rsidR="007666E5" w:rsidRPr="00B219DD">
        <w:rPr>
          <w:rFonts w:hint="eastAsia"/>
          <w:color w:val="000000"/>
          <w:sz w:val="21"/>
          <w:szCs w:val="21"/>
          <w:shd w:val="clear" w:color="auto" w:fill="FFFFFF"/>
        </w:rPr>
        <w:t>许昌市主城区</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（八）分包：不允许。</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1E08DA" w:rsidRDefault="00687FC2" w:rsidP="007666E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1"/>
          <w:szCs w:val="21"/>
          <w:shd w:val="clear" w:color="auto" w:fill="FFFFFF"/>
        </w:rPr>
        <w:t>；“中国社会组织公共服务平台”网站（</w:t>
      </w:r>
      <w:r>
        <w:rPr>
          <w:rFonts w:asciiTheme="minorEastAsia" w:eastAsiaTheme="minorEastAsia" w:hAnsiTheme="minorEastAsia" w:cs="仿宋_GB2312"/>
          <w:color w:val="000000"/>
          <w:sz w:val="21"/>
          <w:szCs w:val="21"/>
          <w:shd w:val="clear" w:color="auto" w:fill="FFFFFF"/>
        </w:rPr>
        <w:t>www.chinanpo.gov.cn</w:t>
      </w:r>
      <w:r>
        <w:rPr>
          <w:rFonts w:asciiTheme="minorEastAsia" w:eastAsiaTheme="minorEastAsia" w:hAnsiTheme="minorEastAsia" w:cs="仿宋_GB2312" w:hint="eastAsia"/>
          <w:color w:val="000000"/>
          <w:sz w:val="21"/>
          <w:szCs w:val="21"/>
          <w:shd w:val="clear" w:color="auto" w:fill="FFFFFF"/>
        </w:rPr>
        <w:t>）严重违法失信名单的社会组织。</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w:t>
      </w:r>
      <w:r w:rsidR="007666E5">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）本次招标接受联合体投标。</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（一）投标截止及开标时间：2019年</w:t>
      </w:r>
      <w:r w:rsidR="001562AC">
        <w:rPr>
          <w:rFonts w:asciiTheme="minorEastAsia" w:eastAsiaTheme="minorEastAsia" w:hAnsiTheme="minorEastAsia" w:cs="仿宋_GB2312" w:hint="eastAsia"/>
          <w:color w:val="000000"/>
          <w:sz w:val="21"/>
          <w:szCs w:val="21"/>
        </w:rPr>
        <w:t>10</w:t>
      </w:r>
      <w:r>
        <w:rPr>
          <w:rFonts w:asciiTheme="minorEastAsia" w:eastAsiaTheme="minorEastAsia" w:hAnsiTheme="minorEastAsia" w:cs="仿宋_GB2312" w:hint="eastAsia"/>
          <w:color w:val="000000"/>
          <w:sz w:val="21"/>
          <w:szCs w:val="21"/>
        </w:rPr>
        <w:t>月</w:t>
      </w:r>
      <w:r w:rsidR="001562AC">
        <w:rPr>
          <w:rFonts w:asciiTheme="minorEastAsia" w:eastAsiaTheme="minorEastAsia" w:hAnsiTheme="minorEastAsia" w:cs="仿宋_GB2312" w:hint="eastAsia"/>
          <w:color w:val="000000"/>
          <w:sz w:val="21"/>
          <w:szCs w:val="21"/>
        </w:rPr>
        <w:t>28</w:t>
      </w:r>
      <w:r>
        <w:rPr>
          <w:rFonts w:asciiTheme="minorEastAsia" w:eastAsiaTheme="minorEastAsia" w:hAnsiTheme="minorEastAsia" w:cs="仿宋_GB2312" w:hint="eastAsia"/>
          <w:color w:val="000000"/>
          <w:sz w:val="21"/>
          <w:szCs w:val="21"/>
        </w:rPr>
        <w:t>日</w:t>
      </w:r>
      <w:r w:rsidR="001562AC">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时</w:t>
      </w:r>
      <w:r w:rsidR="001562AC">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1562AC">
        <w:rPr>
          <w:rFonts w:asciiTheme="minorEastAsia" w:eastAsiaTheme="minorEastAsia" w:hAnsiTheme="minorEastAsia" w:cs="仿宋_GB2312" w:hint="eastAsia"/>
          <w:color w:val="000000"/>
          <w:sz w:val="21"/>
          <w:szCs w:val="21"/>
        </w:rPr>
        <w:t>五</w:t>
      </w:r>
      <w:r>
        <w:rPr>
          <w:rFonts w:asciiTheme="minorEastAsia" w:eastAsiaTheme="minorEastAsia" w:hAnsiTheme="minorEastAsia" w:cs="仿宋_GB2312" w:hint="eastAsia"/>
          <w:color w:val="000000"/>
          <w:sz w:val="21"/>
          <w:szCs w:val="21"/>
        </w:rPr>
        <w:t>室。</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1E08DA" w:rsidRPr="00B219DD" w:rsidRDefault="00687FC2" w:rsidP="000A53E7">
      <w:pPr>
        <w:pStyle w:val="ac"/>
        <w:widowControl/>
        <w:shd w:val="clear" w:color="auto" w:fill="FFFFFF"/>
        <w:spacing w:line="360" w:lineRule="auto"/>
        <w:ind w:firstLineChars="347" w:firstLine="732"/>
        <w:contextualSpacing/>
        <w:jc w:val="left"/>
        <w:rPr>
          <w:color w:val="000000"/>
          <w:sz w:val="21"/>
          <w:szCs w:val="21"/>
          <w:shd w:val="clear" w:color="auto" w:fill="FFFFFF"/>
        </w:rPr>
      </w:pPr>
      <w:r w:rsidRPr="000A53E7">
        <w:rPr>
          <w:rFonts w:ascii="宋体" w:eastAsiaTheme="minorEastAsia" w:hAnsi="宋体" w:cstheme="minorBidi" w:hint="eastAsia"/>
          <w:b/>
          <w:sz w:val="21"/>
          <w:szCs w:val="21"/>
        </w:rPr>
        <w:t>采购人：</w:t>
      </w:r>
      <w:r w:rsidR="007666E5" w:rsidRPr="00B219DD">
        <w:rPr>
          <w:rFonts w:hint="eastAsia"/>
          <w:color w:val="000000"/>
          <w:sz w:val="21"/>
          <w:szCs w:val="21"/>
          <w:shd w:val="clear" w:color="auto" w:fill="FFFFFF"/>
        </w:rPr>
        <w:t>许昌市城市管理局</w:t>
      </w:r>
    </w:p>
    <w:p w:rsidR="001E08DA" w:rsidRPr="00B219DD" w:rsidRDefault="00687FC2" w:rsidP="000A53E7">
      <w:pPr>
        <w:pStyle w:val="ac"/>
        <w:widowControl/>
        <w:shd w:val="clear" w:color="auto" w:fill="FFFFFF"/>
        <w:spacing w:line="360" w:lineRule="auto"/>
        <w:ind w:firstLineChars="350" w:firstLine="735"/>
        <w:contextualSpacing/>
        <w:jc w:val="left"/>
        <w:rPr>
          <w:color w:val="000000"/>
          <w:sz w:val="21"/>
          <w:szCs w:val="21"/>
          <w:shd w:val="clear" w:color="auto" w:fill="FFFFFF"/>
        </w:rPr>
      </w:pPr>
      <w:r w:rsidRPr="00B219DD">
        <w:rPr>
          <w:rFonts w:hint="eastAsia"/>
          <w:color w:val="000000"/>
          <w:sz w:val="21"/>
          <w:szCs w:val="21"/>
          <w:shd w:val="clear" w:color="auto" w:fill="FFFFFF"/>
        </w:rPr>
        <w:t>地址：</w:t>
      </w:r>
      <w:r w:rsidR="007666E5" w:rsidRPr="00B219DD">
        <w:rPr>
          <w:rFonts w:hint="eastAsia"/>
          <w:color w:val="000000"/>
          <w:sz w:val="21"/>
          <w:szCs w:val="21"/>
          <w:shd w:val="clear" w:color="auto" w:fill="FFFFFF"/>
        </w:rPr>
        <w:t>许昌市创业服务中心</w:t>
      </w:r>
      <w:r w:rsidR="007666E5" w:rsidRPr="00B219DD">
        <w:rPr>
          <w:rFonts w:hint="eastAsia"/>
          <w:color w:val="000000"/>
          <w:sz w:val="21"/>
          <w:szCs w:val="21"/>
          <w:shd w:val="clear" w:color="auto" w:fill="FFFFFF"/>
        </w:rPr>
        <w:t>E</w:t>
      </w:r>
      <w:r w:rsidR="007666E5" w:rsidRPr="00B219DD">
        <w:rPr>
          <w:rFonts w:hint="eastAsia"/>
          <w:color w:val="000000"/>
          <w:sz w:val="21"/>
          <w:szCs w:val="21"/>
          <w:shd w:val="clear" w:color="auto" w:fill="FFFFFF"/>
        </w:rPr>
        <w:t>座</w:t>
      </w:r>
      <w:r w:rsidR="007666E5" w:rsidRPr="00B219DD">
        <w:rPr>
          <w:rFonts w:hint="eastAsia"/>
          <w:color w:val="000000"/>
          <w:sz w:val="21"/>
          <w:szCs w:val="21"/>
          <w:shd w:val="clear" w:color="auto" w:fill="FFFFFF"/>
        </w:rPr>
        <w:t>6</w:t>
      </w:r>
      <w:r w:rsidR="007666E5" w:rsidRPr="00B219DD">
        <w:rPr>
          <w:rFonts w:hint="eastAsia"/>
          <w:color w:val="000000"/>
          <w:sz w:val="21"/>
          <w:szCs w:val="21"/>
          <w:shd w:val="clear" w:color="auto" w:fill="FFFFFF"/>
        </w:rPr>
        <w:t>楼</w:t>
      </w:r>
    </w:p>
    <w:p w:rsidR="001E08DA" w:rsidRPr="00B219DD" w:rsidRDefault="00687FC2" w:rsidP="000A53E7">
      <w:pPr>
        <w:pStyle w:val="ac"/>
        <w:widowControl/>
        <w:shd w:val="clear" w:color="auto" w:fill="FFFFFF"/>
        <w:spacing w:line="360" w:lineRule="auto"/>
        <w:ind w:firstLineChars="350" w:firstLine="735"/>
        <w:contextualSpacing/>
        <w:jc w:val="left"/>
        <w:rPr>
          <w:color w:val="000000"/>
          <w:sz w:val="21"/>
          <w:szCs w:val="21"/>
          <w:shd w:val="clear" w:color="auto" w:fill="FFFFFF"/>
        </w:rPr>
      </w:pPr>
      <w:r w:rsidRPr="00B219DD">
        <w:rPr>
          <w:rFonts w:hint="eastAsia"/>
          <w:color w:val="000000"/>
          <w:sz w:val="21"/>
          <w:szCs w:val="21"/>
          <w:shd w:val="clear" w:color="auto" w:fill="FFFFFF"/>
        </w:rPr>
        <w:t>联系人：</w:t>
      </w:r>
      <w:r w:rsidR="007666E5" w:rsidRPr="00B219DD">
        <w:rPr>
          <w:rFonts w:hint="eastAsia"/>
          <w:color w:val="000000"/>
          <w:sz w:val="21"/>
          <w:szCs w:val="21"/>
          <w:shd w:val="clear" w:color="auto" w:fill="FFFFFF"/>
        </w:rPr>
        <w:t>谢文锋</w:t>
      </w:r>
      <w:r w:rsidRPr="00B219DD">
        <w:rPr>
          <w:rFonts w:hint="eastAsia"/>
          <w:color w:val="000000"/>
          <w:sz w:val="21"/>
          <w:szCs w:val="21"/>
          <w:shd w:val="clear" w:color="auto" w:fill="FFFFFF"/>
        </w:rPr>
        <w:t xml:space="preserve">         </w:t>
      </w:r>
      <w:r w:rsidRPr="00B219DD">
        <w:rPr>
          <w:rFonts w:hint="eastAsia"/>
          <w:color w:val="000000"/>
          <w:sz w:val="21"/>
          <w:szCs w:val="21"/>
          <w:shd w:val="clear" w:color="auto" w:fill="FFFFFF"/>
        </w:rPr>
        <w:t>联系电话：</w:t>
      </w:r>
      <w:r w:rsidR="007666E5" w:rsidRPr="00B219DD">
        <w:rPr>
          <w:rFonts w:hint="eastAsia"/>
          <w:color w:val="000000"/>
          <w:sz w:val="21"/>
          <w:szCs w:val="21"/>
          <w:shd w:val="clear" w:color="auto" w:fill="FFFFFF"/>
        </w:rPr>
        <w:t>13673745803</w:t>
      </w:r>
    </w:p>
    <w:p w:rsidR="001E08DA" w:rsidRDefault="00687FC2">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7666E5">
        <w:rPr>
          <w:rFonts w:ascii="宋体" w:hAnsi="宋体" w:hint="eastAsia"/>
          <w:szCs w:val="21"/>
        </w:rPr>
        <w:t>李女士</w:t>
      </w:r>
      <w:r>
        <w:rPr>
          <w:rFonts w:ascii="宋体" w:hAnsi="宋体" w:hint="eastAsia"/>
          <w:szCs w:val="21"/>
        </w:rPr>
        <w:t xml:space="preserve">                 联系电话：</w:t>
      </w:r>
      <w:bookmarkStart w:id="0" w:name="联系人电话"/>
      <w:r>
        <w:rPr>
          <w:rFonts w:ascii="宋体" w:hAnsi="宋体"/>
          <w:szCs w:val="21"/>
        </w:rPr>
        <w:t>0</w:t>
      </w:r>
      <w:bookmarkEnd w:id="0"/>
      <w:r>
        <w:rPr>
          <w:rFonts w:ascii="宋体" w:hAnsi="宋体" w:hint="eastAsia"/>
          <w:szCs w:val="21"/>
        </w:rPr>
        <w:t>374-</w:t>
      </w:r>
      <w:r w:rsidR="007666E5">
        <w:rPr>
          <w:rFonts w:ascii="宋体" w:hAnsi="宋体" w:hint="eastAsia"/>
          <w:szCs w:val="21"/>
        </w:rPr>
        <w:t>2968687</w:t>
      </w:r>
    </w:p>
    <w:p w:rsidR="007666E5" w:rsidRDefault="007666E5" w:rsidP="007666E5">
      <w:pPr>
        <w:adjustRightInd w:val="0"/>
        <w:snapToGrid w:val="0"/>
        <w:spacing w:line="360" w:lineRule="auto"/>
        <w:ind w:firstLineChars="400" w:firstLine="1200"/>
        <w:jc w:val="left"/>
        <w:rPr>
          <w:rFonts w:ascii="仿宋" w:eastAsia="仿宋" w:hAnsi="仿宋"/>
          <w:color w:val="000000"/>
          <w:sz w:val="30"/>
        </w:rPr>
      </w:pPr>
    </w:p>
    <w:p w:rsidR="007666E5" w:rsidRDefault="007666E5" w:rsidP="007666E5">
      <w:pPr>
        <w:adjustRightInd w:val="0"/>
        <w:snapToGrid w:val="0"/>
        <w:spacing w:line="360" w:lineRule="auto"/>
        <w:ind w:firstLineChars="400" w:firstLine="1200"/>
        <w:jc w:val="left"/>
        <w:rPr>
          <w:rFonts w:ascii="仿宋" w:eastAsia="仿宋" w:hAnsi="仿宋"/>
          <w:color w:val="000000"/>
          <w:sz w:val="30"/>
        </w:rPr>
      </w:pPr>
    </w:p>
    <w:p w:rsidR="001E08DA" w:rsidRPr="001B1DE2" w:rsidRDefault="007666E5" w:rsidP="001B1DE2">
      <w:pPr>
        <w:adjustRightInd w:val="0"/>
        <w:snapToGrid w:val="0"/>
        <w:spacing w:line="360" w:lineRule="auto"/>
        <w:ind w:firstLineChars="400" w:firstLine="840"/>
        <w:jc w:val="right"/>
        <w:rPr>
          <w:rFonts w:asciiTheme="minorEastAsia" w:hAnsiTheme="minorEastAsia" w:cs="Arial"/>
          <w:color w:val="000000"/>
          <w:szCs w:val="21"/>
        </w:rPr>
      </w:pPr>
      <w:r w:rsidRPr="001B1DE2">
        <w:rPr>
          <w:rFonts w:asciiTheme="minorEastAsia" w:hAnsiTheme="minorEastAsia" w:cs="Arial" w:hint="eastAsia"/>
          <w:color w:val="000000"/>
          <w:szCs w:val="21"/>
        </w:rPr>
        <w:t>许昌市城市管理局</w:t>
      </w:r>
    </w:p>
    <w:p w:rsidR="007666E5" w:rsidRPr="001B1DE2" w:rsidRDefault="007666E5" w:rsidP="001B1DE2">
      <w:pPr>
        <w:adjustRightInd w:val="0"/>
        <w:snapToGrid w:val="0"/>
        <w:spacing w:line="360" w:lineRule="auto"/>
        <w:ind w:firstLineChars="400" w:firstLine="840"/>
        <w:jc w:val="right"/>
        <w:rPr>
          <w:rFonts w:asciiTheme="minorEastAsia" w:hAnsiTheme="minorEastAsia" w:cs="Arial"/>
          <w:color w:val="000000"/>
          <w:szCs w:val="21"/>
        </w:rPr>
      </w:pPr>
      <w:r w:rsidRPr="001B1DE2">
        <w:rPr>
          <w:rFonts w:asciiTheme="minorEastAsia" w:hAnsiTheme="minorEastAsia" w:cs="Arial" w:hint="eastAsia"/>
          <w:color w:val="000000"/>
          <w:szCs w:val="21"/>
        </w:rPr>
        <w:t>二〇一九年九月</w:t>
      </w:r>
      <w:r w:rsidR="001562AC">
        <w:rPr>
          <w:rFonts w:asciiTheme="minorEastAsia" w:hAnsiTheme="minorEastAsia" w:cs="Arial" w:hint="eastAsia"/>
          <w:color w:val="000000"/>
          <w:szCs w:val="21"/>
        </w:rPr>
        <w:t>二十九</w:t>
      </w:r>
      <w:r w:rsidRPr="001B1DE2">
        <w:rPr>
          <w:rFonts w:asciiTheme="minorEastAsia" w:hAnsiTheme="minorEastAsia" w:cs="Arial" w:hint="eastAsia"/>
          <w:color w:val="000000"/>
          <w:szCs w:val="21"/>
        </w:rPr>
        <w:t>日</w:t>
      </w:r>
    </w:p>
    <w:p w:rsidR="001E08DA" w:rsidRDefault="00687FC2">
      <w:pPr>
        <w:spacing w:line="360" w:lineRule="auto"/>
        <w:rPr>
          <w:rFonts w:hAnsi="宋体"/>
          <w:b/>
          <w:sz w:val="28"/>
          <w:szCs w:val="28"/>
        </w:rPr>
      </w:pPr>
      <w:r>
        <w:rPr>
          <w:rFonts w:hAnsi="宋体" w:hint="eastAsia"/>
          <w:b/>
          <w:sz w:val="28"/>
          <w:szCs w:val="28"/>
        </w:rPr>
        <w:t>温馨提示：</w:t>
      </w:r>
    </w:p>
    <w:p w:rsidR="001E08DA" w:rsidRDefault="00687FC2">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1E08DA" w:rsidRDefault="001E08DA" w:rsidP="007666E5">
      <w:pPr>
        <w:pStyle w:val="ad"/>
        <w:ind w:firstLine="321"/>
        <w:rPr>
          <w:rFonts w:ascii="仿宋_GB2312" w:eastAsia="仿宋_GB2312"/>
          <w:b/>
          <w:sz w:val="32"/>
          <w:szCs w:val="32"/>
        </w:rPr>
      </w:pP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1E08DA" w:rsidRDefault="00687FC2">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1E08DA" w:rsidRDefault="00687FC2">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w:t>
      </w:r>
      <w:r>
        <w:rPr>
          <w:rFonts w:hAnsi="宋体" w:hint="eastAsia"/>
          <w:color w:val="000000"/>
          <w:szCs w:val="21"/>
        </w:rPr>
        <w:lastRenderedPageBreak/>
        <w:t>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1E08DA" w:rsidRDefault="00687FC2">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
            <w:rFonts w:hAnsi="宋体"/>
            <w:szCs w:val="21"/>
          </w:rPr>
          <w:t>http://221.14.6.70:8088/ggzy/</w:t>
        </w:r>
      </w:hyperlink>
      <w:r>
        <w:rPr>
          <w:rFonts w:hAnsi="宋体" w:hint="eastAsia"/>
          <w:color w:val="000000"/>
          <w:szCs w:val="21"/>
        </w:rPr>
        <w:t>）。</w:t>
      </w:r>
    </w:p>
    <w:p w:rsidR="001E08DA" w:rsidRDefault="00687FC2">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687FC2">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1E08DA" w:rsidRDefault="001E08DA">
      <w:pPr>
        <w:rPr>
          <w:rFonts w:asciiTheme="majorEastAsia" w:eastAsiaTheme="majorEastAsia" w:hAnsiTheme="majorEastAsia" w:cs="宋体"/>
          <w:b/>
          <w:kern w:val="0"/>
          <w:sz w:val="32"/>
          <w:szCs w:val="32"/>
        </w:rPr>
      </w:pPr>
    </w:p>
    <w:p w:rsidR="001E08DA" w:rsidRDefault="00687FC2">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7666E5" w:rsidRPr="001B1DE2" w:rsidRDefault="007666E5" w:rsidP="001B1DE2">
      <w:pPr>
        <w:wordWrap w:val="0"/>
        <w:topLinePunct/>
        <w:autoSpaceDE w:val="0"/>
        <w:autoSpaceDN w:val="0"/>
        <w:adjustRightInd w:val="0"/>
        <w:spacing w:line="360" w:lineRule="auto"/>
        <w:ind w:firstLine="482"/>
        <w:rPr>
          <w:rFonts w:ascii="宋体" w:cs="宋体"/>
          <w:sz w:val="24"/>
          <w:lang w:val="zh-CN"/>
        </w:rPr>
      </w:pPr>
      <w:r w:rsidRPr="001B1DE2">
        <w:rPr>
          <w:rFonts w:ascii="宋体" w:cs="宋体" w:hint="eastAsia"/>
          <w:sz w:val="24"/>
          <w:lang w:val="zh-CN"/>
        </w:rPr>
        <w:t>建设规模为</w:t>
      </w:r>
      <w:r w:rsidRPr="001B1DE2">
        <w:rPr>
          <w:rFonts w:ascii="宋体" w:cs="宋体"/>
          <w:sz w:val="24"/>
          <w:lang w:val="zh-CN"/>
        </w:rPr>
        <w:t>2</w:t>
      </w:r>
      <w:r w:rsidRPr="001B1DE2">
        <w:rPr>
          <w:rFonts w:ascii="宋体" w:cs="宋体" w:hint="eastAsia"/>
          <w:sz w:val="24"/>
          <w:lang w:val="zh-CN"/>
        </w:rPr>
        <w:t>00吨/天的餐厨废弃物收集、运输、处理系统，对许昌市主城区（包括魏都区、建安区、东城区、经济技术开发区、城乡一体化示范区等，不含农村区域）产生的全部餐厨废弃物（含废弃油脂）进行资源化利用和无害化处理，保障食品卫生安全和人体健康，实现社会效益、环境效益和经济效益的统一。</w:t>
      </w:r>
    </w:p>
    <w:p w:rsidR="001E08DA" w:rsidRDefault="00687FC2">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二、采购</w:t>
      </w:r>
      <w:r w:rsidR="007666E5">
        <w:rPr>
          <w:rFonts w:asciiTheme="minorEastAsia" w:hAnsiTheme="minorEastAsia" w:cs="黑体" w:hint="eastAsia"/>
          <w:b/>
          <w:bCs/>
          <w:color w:val="000000"/>
          <w:sz w:val="24"/>
          <w:szCs w:val="24"/>
          <w:shd w:val="clear" w:color="auto" w:fill="FFFFFF"/>
        </w:rPr>
        <w:t>要求</w:t>
      </w:r>
    </w:p>
    <w:p w:rsidR="007666E5" w:rsidRPr="001B1DE2" w:rsidRDefault="007666E5" w:rsidP="001B1DE2">
      <w:pPr>
        <w:wordWrap w:val="0"/>
        <w:topLinePunct/>
        <w:autoSpaceDE w:val="0"/>
        <w:autoSpaceDN w:val="0"/>
        <w:adjustRightInd w:val="0"/>
        <w:spacing w:line="360" w:lineRule="auto"/>
        <w:ind w:firstLine="482"/>
        <w:rPr>
          <w:rFonts w:ascii="宋体" w:cs="宋体"/>
          <w:sz w:val="24"/>
          <w:lang w:val="zh-CN"/>
        </w:rPr>
      </w:pPr>
      <w:r w:rsidRPr="001B1DE2">
        <w:rPr>
          <w:rFonts w:ascii="宋体" w:cs="宋体" w:hint="eastAsia"/>
          <w:sz w:val="24"/>
          <w:lang w:val="zh-CN"/>
        </w:rPr>
        <w:t>1.投标人中标后与招标人签订协议,并在中标后一个月内与许昌市建设投资有限责任公司联合出资成立项目公司，项目公司按相关规定在正式运营前获得餐厨废弃物收集运输处理许可。</w:t>
      </w:r>
    </w:p>
    <w:p w:rsidR="007666E5" w:rsidRPr="008A0CBF" w:rsidRDefault="007666E5" w:rsidP="008A0CBF">
      <w:pPr>
        <w:wordWrap w:val="0"/>
        <w:topLinePunct/>
        <w:autoSpaceDE w:val="0"/>
        <w:autoSpaceDN w:val="0"/>
        <w:adjustRightInd w:val="0"/>
        <w:spacing w:line="360" w:lineRule="auto"/>
        <w:ind w:firstLine="482"/>
        <w:rPr>
          <w:rFonts w:ascii="宋体" w:cs="宋体"/>
          <w:sz w:val="24"/>
          <w:lang w:val="zh-CN"/>
        </w:rPr>
      </w:pPr>
      <w:r w:rsidRPr="001B1DE2">
        <w:rPr>
          <w:rFonts w:ascii="宋体" w:cs="宋体" w:hint="eastAsia"/>
          <w:sz w:val="24"/>
          <w:lang w:val="zh-CN"/>
        </w:rPr>
        <w:t>2</w:t>
      </w:r>
      <w:r w:rsidRPr="008A0CBF">
        <w:rPr>
          <w:rFonts w:ascii="宋体" w:cs="宋体" w:hint="eastAsia"/>
          <w:sz w:val="24"/>
          <w:lang w:val="zh-CN"/>
        </w:rPr>
        <w:t>.建设地点在许昌市西郊西外环以西、许禹公路路南的许昌市静脉产业园内，占地约35亩。项目总处理规模2</w:t>
      </w:r>
      <w:r w:rsidRPr="008A0CBF">
        <w:rPr>
          <w:rFonts w:ascii="宋体" w:cs="宋体"/>
          <w:sz w:val="24"/>
          <w:lang w:val="zh-CN"/>
        </w:rPr>
        <w:t>00吨</w:t>
      </w:r>
      <w:r w:rsidRPr="008A0CBF">
        <w:rPr>
          <w:rFonts w:ascii="宋体" w:cs="宋体" w:hint="eastAsia"/>
          <w:sz w:val="24"/>
          <w:lang w:val="zh-CN"/>
        </w:rPr>
        <w:t>/日，一期建设规模为1</w:t>
      </w:r>
      <w:r w:rsidRPr="008A0CBF">
        <w:rPr>
          <w:rFonts w:ascii="宋体" w:cs="宋体"/>
          <w:sz w:val="24"/>
          <w:lang w:val="zh-CN"/>
        </w:rPr>
        <w:t>00</w:t>
      </w:r>
      <w:r w:rsidRPr="008A0CBF">
        <w:rPr>
          <w:rFonts w:ascii="宋体" w:cs="宋体" w:hint="eastAsia"/>
          <w:sz w:val="24"/>
          <w:lang w:val="zh-CN"/>
        </w:rPr>
        <w:t>吨/天的餐厨废弃物的收集、运输、处理系统，于</w:t>
      </w:r>
      <w:r w:rsidRPr="008A0CBF">
        <w:rPr>
          <w:rFonts w:ascii="宋体" w:cs="宋体"/>
          <w:sz w:val="24"/>
          <w:lang w:val="zh-CN"/>
        </w:rPr>
        <w:t>2020年底</w:t>
      </w:r>
      <w:r w:rsidRPr="008A0CBF">
        <w:rPr>
          <w:rFonts w:ascii="宋体" w:cs="宋体" w:hint="eastAsia"/>
          <w:sz w:val="24"/>
          <w:lang w:val="zh-CN"/>
        </w:rPr>
        <w:t>建成并投入生产。预留运营处理能力增长至2</w:t>
      </w:r>
      <w:r w:rsidRPr="008A0CBF">
        <w:rPr>
          <w:rFonts w:ascii="宋体" w:cs="宋体"/>
          <w:sz w:val="24"/>
          <w:lang w:val="zh-CN"/>
        </w:rPr>
        <w:t>00吨/日的空间</w:t>
      </w:r>
      <w:r w:rsidRPr="008A0CBF">
        <w:rPr>
          <w:rFonts w:ascii="宋体" w:cs="宋体" w:hint="eastAsia"/>
          <w:sz w:val="24"/>
          <w:lang w:val="zh-CN"/>
        </w:rPr>
        <w:t>，日实际收运处理量连续三个月月均达到1</w:t>
      </w:r>
      <w:r w:rsidRPr="008A0CBF">
        <w:rPr>
          <w:rFonts w:ascii="宋体" w:cs="宋体"/>
          <w:sz w:val="24"/>
          <w:lang w:val="zh-CN"/>
        </w:rPr>
        <w:t>30吨</w:t>
      </w:r>
      <w:r w:rsidRPr="008A0CBF">
        <w:rPr>
          <w:rFonts w:ascii="宋体" w:cs="宋体" w:hint="eastAsia"/>
          <w:sz w:val="24"/>
          <w:lang w:val="zh-CN"/>
        </w:rPr>
        <w:t>/日后启动二期建设。</w:t>
      </w:r>
    </w:p>
    <w:p w:rsidR="007666E5" w:rsidRPr="008A0CBF" w:rsidRDefault="00185BBD" w:rsidP="008A0CBF">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3</w:t>
      </w:r>
      <w:r w:rsidR="007666E5" w:rsidRPr="008A0CBF">
        <w:rPr>
          <w:rFonts w:ascii="宋体" w:cs="宋体" w:hint="eastAsia"/>
          <w:sz w:val="24"/>
          <w:lang w:val="zh-CN"/>
        </w:rPr>
        <w:t>.中标人负责做好服务范围内餐厨废弃物的收集、运输工作，收集、运输系统采用封闭式餐厨垃圾专用车；餐厨废弃物处理基本工艺路线为“预处理分选提油+厌氧发酵”工艺为主，以粗油脂为高附加值产品的处理工艺。</w:t>
      </w:r>
    </w:p>
    <w:p w:rsidR="007666E5" w:rsidRPr="008A0CBF" w:rsidRDefault="00185BBD" w:rsidP="008A0CBF">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4</w:t>
      </w:r>
      <w:r w:rsidR="007666E5" w:rsidRPr="008A0CBF">
        <w:rPr>
          <w:rFonts w:ascii="宋体" w:cs="宋体" w:hint="eastAsia"/>
          <w:sz w:val="24"/>
          <w:lang w:val="zh-CN"/>
        </w:rPr>
        <w:t>.项目考虑预留接口，为处理生活垃圾分类产生的厨余垃圾等其它有机废弃物做技术准备。</w:t>
      </w:r>
    </w:p>
    <w:p w:rsidR="007666E5" w:rsidRPr="008A0CBF" w:rsidRDefault="00185BBD" w:rsidP="008A0CBF">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5</w:t>
      </w:r>
      <w:r w:rsidR="007666E5" w:rsidRPr="008A0CBF">
        <w:rPr>
          <w:rFonts w:ascii="宋体" w:cs="宋体" w:hint="eastAsia"/>
          <w:sz w:val="24"/>
          <w:lang w:val="zh-CN"/>
        </w:rPr>
        <w:t>.许昌市城市管理局按照合同约定对项目公司收运、处理餐厨废弃物量进行审核，并由市</w:t>
      </w:r>
      <w:r w:rsidR="001562AC">
        <w:rPr>
          <w:rFonts w:ascii="宋体" w:cs="宋体" w:hint="eastAsia"/>
          <w:sz w:val="24"/>
          <w:lang w:val="zh-CN"/>
        </w:rPr>
        <w:t>、区</w:t>
      </w:r>
      <w:r w:rsidR="007666E5" w:rsidRPr="008A0CBF">
        <w:rPr>
          <w:rFonts w:ascii="宋体" w:cs="宋体" w:hint="eastAsia"/>
          <w:sz w:val="24"/>
          <w:lang w:val="zh-CN"/>
        </w:rPr>
        <w:t>财政进行补贴。项目特许期结束后，项目公司将项目完</w:t>
      </w:r>
      <w:r w:rsidR="001562AC">
        <w:rPr>
          <w:rFonts w:ascii="宋体" w:cs="宋体" w:hint="eastAsia"/>
          <w:sz w:val="24"/>
          <w:lang w:val="zh-CN"/>
        </w:rPr>
        <w:t>整</w:t>
      </w:r>
      <w:r w:rsidR="007666E5" w:rsidRPr="008A0CBF">
        <w:rPr>
          <w:rFonts w:ascii="宋体" w:cs="宋体" w:hint="eastAsia"/>
          <w:sz w:val="24"/>
          <w:lang w:val="zh-CN"/>
        </w:rPr>
        <w:t>无偿移交给</w:t>
      </w:r>
      <w:r w:rsidR="001562AC">
        <w:rPr>
          <w:rFonts w:ascii="宋体" w:cs="宋体" w:hint="eastAsia"/>
          <w:sz w:val="24"/>
          <w:lang w:val="zh-CN"/>
        </w:rPr>
        <w:t>许昌市人民</w:t>
      </w:r>
      <w:r w:rsidR="007666E5" w:rsidRPr="008A0CBF">
        <w:rPr>
          <w:rFonts w:ascii="宋体" w:cs="宋体" w:hint="eastAsia"/>
          <w:sz w:val="24"/>
          <w:lang w:val="zh-CN"/>
        </w:rPr>
        <w:t>政府。</w:t>
      </w:r>
    </w:p>
    <w:p w:rsidR="007666E5" w:rsidRPr="008A0CBF" w:rsidRDefault="00185BBD" w:rsidP="008A0CBF">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6</w:t>
      </w:r>
      <w:r w:rsidR="007666E5" w:rsidRPr="008A0CBF">
        <w:rPr>
          <w:rFonts w:ascii="宋体" w:cs="宋体" w:hint="eastAsia"/>
          <w:sz w:val="24"/>
          <w:lang w:val="zh-CN"/>
        </w:rPr>
        <w:t>.项目建设的前期审批手续由中标人自行完成，包括用地、可研、环评、环保验收及各类手续办理等。</w:t>
      </w:r>
    </w:p>
    <w:p w:rsidR="007666E5" w:rsidRPr="006031CC" w:rsidRDefault="006031CC" w:rsidP="006031CC">
      <w:pPr>
        <w:wordWrap w:val="0"/>
        <w:topLinePunct/>
        <w:autoSpaceDE w:val="0"/>
        <w:autoSpaceDN w:val="0"/>
        <w:adjustRightInd w:val="0"/>
        <w:spacing w:line="360" w:lineRule="auto"/>
        <w:ind w:firstLine="482"/>
        <w:rPr>
          <w:rFonts w:ascii="宋体" w:cs="宋体"/>
          <w:sz w:val="24"/>
          <w:lang w:val="zh-CN"/>
        </w:rPr>
      </w:pPr>
      <w:r w:rsidRPr="006031CC">
        <w:rPr>
          <w:rFonts w:ascii="宋体" w:cs="宋体" w:hint="eastAsia"/>
          <w:sz w:val="24"/>
          <w:lang w:val="zh-CN"/>
        </w:rPr>
        <w:t>7</w:t>
      </w:r>
      <w:r w:rsidR="007666E5" w:rsidRPr="006031CC">
        <w:rPr>
          <w:rFonts w:ascii="宋体" w:cs="宋体" w:hint="eastAsia"/>
          <w:sz w:val="24"/>
          <w:lang w:val="zh-CN"/>
        </w:rPr>
        <w:t>.处理系统：包括餐厨废弃物预处理系统，厌氧发酵及沼渣脱水系统，沼气预处</w:t>
      </w:r>
      <w:r w:rsidR="007666E5" w:rsidRPr="006031CC">
        <w:rPr>
          <w:rFonts w:ascii="宋体" w:cs="宋体" w:hint="eastAsia"/>
          <w:sz w:val="24"/>
          <w:lang w:val="zh-CN"/>
        </w:rPr>
        <w:lastRenderedPageBreak/>
        <w:t>理及储存系统，污水处理系统，除臭系统以及公用工程和防火及消防工程等。</w:t>
      </w:r>
    </w:p>
    <w:p w:rsidR="007666E5" w:rsidRPr="006031CC" w:rsidRDefault="006031CC" w:rsidP="006031CC">
      <w:pPr>
        <w:wordWrap w:val="0"/>
        <w:topLinePunct/>
        <w:autoSpaceDE w:val="0"/>
        <w:autoSpaceDN w:val="0"/>
        <w:adjustRightInd w:val="0"/>
        <w:spacing w:line="360" w:lineRule="auto"/>
        <w:ind w:firstLine="482"/>
        <w:rPr>
          <w:rFonts w:ascii="宋体" w:cs="宋体"/>
          <w:sz w:val="24"/>
          <w:lang w:val="zh-CN"/>
        </w:rPr>
      </w:pPr>
      <w:r w:rsidRPr="006031CC">
        <w:rPr>
          <w:rFonts w:ascii="宋体" w:cs="宋体" w:hint="eastAsia"/>
          <w:sz w:val="24"/>
          <w:lang w:val="zh-CN"/>
        </w:rPr>
        <w:t>8</w:t>
      </w:r>
      <w:r w:rsidR="007666E5" w:rsidRPr="006031CC">
        <w:rPr>
          <w:rFonts w:ascii="宋体" w:cs="宋体" w:hint="eastAsia"/>
          <w:sz w:val="24"/>
          <w:lang w:val="zh-CN"/>
        </w:rPr>
        <w:t>.监督管理：运营期内，中标人必须自觉接受市城管局及政府所属相关部门的依法监管。合同履行期内，中标人不接受招标人及政府有关部门的监督管理和拒不履行合同中规定的义务，招标人有权单方面解除本合同。</w:t>
      </w:r>
    </w:p>
    <w:p w:rsidR="001E08DA" w:rsidRDefault="00687FC2">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w:t>
      </w:r>
      <w:r w:rsidR="007666E5">
        <w:rPr>
          <w:rFonts w:asciiTheme="minorEastAsia" w:hAnsiTheme="minorEastAsia" w:cs="微软雅黑" w:hint="eastAsia"/>
          <w:b/>
          <w:color w:val="FF0000"/>
          <w:sz w:val="24"/>
          <w:szCs w:val="24"/>
        </w:rPr>
        <w:t>要求</w:t>
      </w:r>
      <w:r>
        <w:rPr>
          <w:rFonts w:asciiTheme="minorEastAsia" w:hAnsiTheme="minorEastAsia" w:cs="微软雅黑" w:hint="eastAsia"/>
          <w:b/>
          <w:color w:val="FF0000"/>
          <w:sz w:val="24"/>
          <w:szCs w:val="24"/>
        </w:rPr>
        <w:t>中所列技术规格或主要参数为最低要求，不允许负偏离，否则将承担其投标被视为非实质性响应投标的风险。</w:t>
      </w:r>
    </w:p>
    <w:p w:rsidR="001E08DA" w:rsidRDefault="00687FC2" w:rsidP="00015F84">
      <w:pPr>
        <w:spacing w:line="360" w:lineRule="auto"/>
        <w:ind w:firstLineChars="200" w:firstLine="482"/>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三、服务标准、期限、效率等要求</w:t>
      </w:r>
    </w:p>
    <w:p w:rsidR="007666E5" w:rsidRPr="00612757" w:rsidRDefault="007666E5" w:rsidP="00612757">
      <w:pPr>
        <w:wordWrap w:val="0"/>
        <w:topLinePunct/>
        <w:autoSpaceDE w:val="0"/>
        <w:autoSpaceDN w:val="0"/>
        <w:adjustRightInd w:val="0"/>
        <w:spacing w:line="360" w:lineRule="auto"/>
        <w:ind w:firstLine="482"/>
        <w:rPr>
          <w:rFonts w:ascii="宋体" w:cs="宋体"/>
          <w:sz w:val="24"/>
          <w:lang w:val="zh-CN"/>
        </w:rPr>
      </w:pPr>
      <w:r w:rsidRPr="00612757">
        <w:rPr>
          <w:rFonts w:ascii="宋体" w:cs="宋体" w:hint="eastAsia"/>
          <w:sz w:val="24"/>
          <w:lang w:val="zh-CN"/>
        </w:rPr>
        <w:t>1.项目由中标人投资、建设、经营，自负盈亏，项目建设前期的各项审批由中标人自行办理。</w:t>
      </w:r>
    </w:p>
    <w:p w:rsidR="007666E5" w:rsidRPr="00612757" w:rsidRDefault="007666E5" w:rsidP="00612757">
      <w:pPr>
        <w:wordWrap w:val="0"/>
        <w:topLinePunct/>
        <w:autoSpaceDE w:val="0"/>
        <w:autoSpaceDN w:val="0"/>
        <w:adjustRightInd w:val="0"/>
        <w:spacing w:line="360" w:lineRule="auto"/>
        <w:ind w:firstLine="482"/>
        <w:rPr>
          <w:rFonts w:ascii="宋体" w:cs="宋体"/>
          <w:sz w:val="24"/>
          <w:lang w:val="zh-CN"/>
        </w:rPr>
      </w:pPr>
      <w:r w:rsidRPr="00612757">
        <w:rPr>
          <w:rFonts w:ascii="宋体" w:cs="宋体" w:hint="eastAsia"/>
          <w:sz w:val="24"/>
          <w:lang w:val="zh-CN"/>
        </w:rPr>
        <w:t>2.项目要于2020年底前建成投产。</w:t>
      </w:r>
    </w:p>
    <w:p w:rsidR="007666E5" w:rsidRPr="00612757" w:rsidRDefault="007666E5" w:rsidP="00612757">
      <w:pPr>
        <w:wordWrap w:val="0"/>
        <w:topLinePunct/>
        <w:autoSpaceDE w:val="0"/>
        <w:autoSpaceDN w:val="0"/>
        <w:adjustRightInd w:val="0"/>
        <w:spacing w:line="360" w:lineRule="auto"/>
        <w:ind w:firstLine="482"/>
        <w:rPr>
          <w:rFonts w:ascii="宋体" w:cs="宋体"/>
          <w:sz w:val="24"/>
          <w:lang w:val="zh-CN"/>
        </w:rPr>
      </w:pPr>
      <w:r w:rsidRPr="00612757">
        <w:rPr>
          <w:rFonts w:ascii="宋体" w:cs="宋体" w:hint="eastAsia"/>
          <w:sz w:val="24"/>
          <w:lang w:val="zh-CN"/>
        </w:rPr>
        <w:t>3.处理现场：场地建设由中标人自行建设，需符合静脉产业园规划、用地、环保要求及法律法规的要求。项目建设、运营涉及的供排水、电力接入、进场道路等相关配套设施均由中标人自行解决、维护和管理，纳入项目总投资。</w:t>
      </w:r>
    </w:p>
    <w:p w:rsidR="007666E5" w:rsidRPr="00612757" w:rsidRDefault="007666E5" w:rsidP="00612757">
      <w:pPr>
        <w:wordWrap w:val="0"/>
        <w:topLinePunct/>
        <w:autoSpaceDE w:val="0"/>
        <w:autoSpaceDN w:val="0"/>
        <w:adjustRightInd w:val="0"/>
        <w:spacing w:line="360" w:lineRule="auto"/>
        <w:ind w:firstLine="482"/>
        <w:rPr>
          <w:rFonts w:ascii="宋体" w:cs="宋体"/>
          <w:sz w:val="24"/>
          <w:lang w:val="zh-CN"/>
        </w:rPr>
      </w:pPr>
      <w:r w:rsidRPr="00612757">
        <w:rPr>
          <w:rFonts w:ascii="宋体" w:cs="宋体" w:hint="eastAsia"/>
          <w:sz w:val="24"/>
          <w:lang w:val="zh-CN"/>
        </w:rPr>
        <w:t>4.处理结果：餐厨废弃物经处理后最大限度地分选出无机杂质，分离出油脂，将有机质转化为沼气，以达到无害化、资源化利用的目的。处理后最终产生的废弃物要按照环保要求及相关法律法规规定进行处置。</w:t>
      </w:r>
    </w:p>
    <w:p w:rsidR="007666E5" w:rsidRPr="00612757" w:rsidRDefault="007666E5" w:rsidP="00612757">
      <w:pPr>
        <w:wordWrap w:val="0"/>
        <w:topLinePunct/>
        <w:autoSpaceDE w:val="0"/>
        <w:autoSpaceDN w:val="0"/>
        <w:adjustRightInd w:val="0"/>
        <w:spacing w:line="360" w:lineRule="auto"/>
        <w:ind w:firstLine="482"/>
        <w:rPr>
          <w:rFonts w:ascii="宋体" w:cs="宋体"/>
          <w:sz w:val="24"/>
          <w:lang w:val="zh-CN"/>
        </w:rPr>
      </w:pPr>
      <w:r w:rsidRPr="00612757">
        <w:rPr>
          <w:rFonts w:ascii="宋体" w:cs="宋体" w:hint="eastAsia"/>
          <w:sz w:val="24"/>
          <w:lang w:val="zh-CN"/>
        </w:rPr>
        <w:t>5.中标人应保证在使用专利或其任何一部分时不受第三方提出侵犯其专利权等的起诉。</w:t>
      </w:r>
    </w:p>
    <w:p w:rsidR="007666E5" w:rsidRPr="00612757" w:rsidRDefault="007666E5" w:rsidP="00612757">
      <w:pPr>
        <w:wordWrap w:val="0"/>
        <w:topLinePunct/>
        <w:autoSpaceDE w:val="0"/>
        <w:autoSpaceDN w:val="0"/>
        <w:adjustRightInd w:val="0"/>
        <w:spacing w:line="360" w:lineRule="auto"/>
        <w:ind w:firstLine="482"/>
        <w:rPr>
          <w:rFonts w:ascii="宋体" w:cs="宋体"/>
          <w:sz w:val="24"/>
          <w:lang w:val="zh-CN"/>
        </w:rPr>
      </w:pPr>
      <w:r w:rsidRPr="00612757">
        <w:rPr>
          <w:rFonts w:ascii="宋体" w:cs="宋体" w:hint="eastAsia"/>
          <w:sz w:val="24"/>
          <w:lang w:val="zh-CN"/>
        </w:rPr>
        <w:t>6.因中标人提供的服务不符合法律、法规和国家的相关政策的规定，应承担相应的法定责任，若因提供的服务给招标人造成损失的，还应承担相应的赔偿责任。</w:t>
      </w:r>
    </w:p>
    <w:p w:rsidR="007666E5" w:rsidRPr="00612757" w:rsidRDefault="007666E5" w:rsidP="00612757">
      <w:pPr>
        <w:wordWrap w:val="0"/>
        <w:topLinePunct/>
        <w:autoSpaceDE w:val="0"/>
        <w:autoSpaceDN w:val="0"/>
        <w:adjustRightInd w:val="0"/>
        <w:spacing w:line="360" w:lineRule="auto"/>
        <w:ind w:firstLine="482"/>
        <w:rPr>
          <w:rFonts w:ascii="宋体" w:cs="宋体"/>
          <w:sz w:val="24"/>
          <w:lang w:val="zh-CN"/>
        </w:rPr>
      </w:pPr>
      <w:r w:rsidRPr="00612757">
        <w:rPr>
          <w:rFonts w:ascii="宋体" w:cs="宋体" w:hint="eastAsia"/>
          <w:sz w:val="24"/>
          <w:lang w:val="zh-CN"/>
        </w:rPr>
        <w:t>7.中标人不得私自转移本项目特许经营</w:t>
      </w:r>
      <w:r w:rsidRPr="00612757">
        <w:rPr>
          <w:rFonts w:ascii="宋体" w:cs="宋体"/>
          <w:sz w:val="24"/>
          <w:lang w:val="zh-CN"/>
        </w:rPr>
        <w:t>权</w:t>
      </w:r>
      <w:r w:rsidRPr="00612757">
        <w:rPr>
          <w:rFonts w:ascii="宋体" w:cs="宋体" w:hint="eastAsia"/>
          <w:sz w:val="24"/>
          <w:lang w:val="zh-CN"/>
        </w:rPr>
        <w:t>。</w:t>
      </w:r>
    </w:p>
    <w:p w:rsidR="007666E5" w:rsidRPr="00612757" w:rsidRDefault="007666E5" w:rsidP="00612757">
      <w:pPr>
        <w:wordWrap w:val="0"/>
        <w:topLinePunct/>
        <w:autoSpaceDE w:val="0"/>
        <w:autoSpaceDN w:val="0"/>
        <w:adjustRightInd w:val="0"/>
        <w:spacing w:line="360" w:lineRule="auto"/>
        <w:ind w:firstLine="482"/>
        <w:rPr>
          <w:rFonts w:ascii="宋体" w:cs="宋体"/>
          <w:sz w:val="24"/>
          <w:lang w:val="zh-CN"/>
        </w:rPr>
      </w:pPr>
      <w:r w:rsidRPr="00612757">
        <w:rPr>
          <w:rFonts w:ascii="宋体" w:cs="宋体" w:hint="eastAsia"/>
          <w:sz w:val="24"/>
          <w:lang w:val="zh-CN"/>
        </w:rPr>
        <w:t>8.投标文件中必须提供项目具体的服务方案。包括具体建设实施方案、技术工艺方案、运营方案、收运方案等。</w:t>
      </w:r>
    </w:p>
    <w:p w:rsidR="007666E5" w:rsidRPr="00612757" w:rsidRDefault="007666E5" w:rsidP="00612757">
      <w:pPr>
        <w:wordWrap w:val="0"/>
        <w:topLinePunct/>
        <w:autoSpaceDE w:val="0"/>
        <w:autoSpaceDN w:val="0"/>
        <w:adjustRightInd w:val="0"/>
        <w:spacing w:line="360" w:lineRule="auto"/>
        <w:ind w:firstLine="482"/>
        <w:rPr>
          <w:rFonts w:ascii="宋体" w:cs="宋体"/>
          <w:sz w:val="24"/>
          <w:lang w:val="zh-CN"/>
        </w:rPr>
      </w:pPr>
      <w:r w:rsidRPr="00612757">
        <w:rPr>
          <w:rFonts w:ascii="宋体" w:cs="宋体" w:hint="eastAsia"/>
          <w:sz w:val="24"/>
          <w:lang w:val="zh-CN"/>
        </w:rPr>
        <w:t>9.本项目报价为总包价，包括餐厨废弃物收集、运输、处理费用，沼液处理费用，废渣处理费用等，招标人不另行支付其他费用。</w:t>
      </w:r>
    </w:p>
    <w:p w:rsidR="007666E5" w:rsidRPr="00612757" w:rsidRDefault="007666E5" w:rsidP="00612757">
      <w:pPr>
        <w:wordWrap w:val="0"/>
        <w:topLinePunct/>
        <w:autoSpaceDE w:val="0"/>
        <w:autoSpaceDN w:val="0"/>
        <w:adjustRightInd w:val="0"/>
        <w:spacing w:line="360" w:lineRule="auto"/>
        <w:ind w:firstLine="482"/>
        <w:rPr>
          <w:rFonts w:ascii="宋体" w:cs="宋体"/>
          <w:sz w:val="24"/>
          <w:lang w:val="zh-CN"/>
        </w:rPr>
      </w:pPr>
      <w:r w:rsidRPr="00612757">
        <w:rPr>
          <w:rFonts w:ascii="宋体" w:cs="宋体" w:hint="eastAsia"/>
          <w:sz w:val="24"/>
          <w:lang w:val="zh-CN"/>
        </w:rPr>
        <w:t>10.</w:t>
      </w:r>
      <w:r w:rsidRPr="00612757">
        <w:rPr>
          <w:rFonts w:ascii="宋体" w:cs="宋体"/>
          <w:sz w:val="24"/>
          <w:lang w:val="zh-CN"/>
        </w:rPr>
        <w:t>本项目不提供项目红线图</w:t>
      </w:r>
      <w:r w:rsidRPr="00612757">
        <w:rPr>
          <w:rFonts w:ascii="宋体" w:cs="宋体" w:hint="eastAsia"/>
          <w:sz w:val="24"/>
          <w:lang w:val="zh-CN"/>
        </w:rPr>
        <w:t>，设计</w:t>
      </w:r>
      <w:r w:rsidRPr="00612757">
        <w:rPr>
          <w:rFonts w:ascii="宋体" w:cs="宋体"/>
          <w:sz w:val="24"/>
          <w:lang w:val="zh-CN"/>
        </w:rPr>
        <w:t>总平面图时按长方形地块设计</w:t>
      </w:r>
      <w:r w:rsidRPr="00612757">
        <w:rPr>
          <w:rFonts w:ascii="宋体" w:cs="宋体" w:hint="eastAsia"/>
          <w:sz w:val="24"/>
          <w:lang w:val="zh-CN"/>
        </w:rPr>
        <w:t>，</w:t>
      </w:r>
      <w:r w:rsidRPr="00612757">
        <w:rPr>
          <w:rFonts w:ascii="宋体" w:cs="宋体"/>
          <w:sz w:val="24"/>
          <w:lang w:val="zh-CN"/>
        </w:rPr>
        <w:t>总面积</w:t>
      </w:r>
      <w:r w:rsidRPr="00612757">
        <w:rPr>
          <w:rFonts w:ascii="宋体" w:cs="宋体" w:hint="eastAsia"/>
          <w:sz w:val="24"/>
          <w:lang w:val="zh-CN"/>
        </w:rPr>
        <w:t>约35亩。</w:t>
      </w:r>
    </w:p>
    <w:p w:rsidR="007666E5" w:rsidRPr="00612757" w:rsidRDefault="007666E5" w:rsidP="00612757">
      <w:pPr>
        <w:wordWrap w:val="0"/>
        <w:topLinePunct/>
        <w:autoSpaceDE w:val="0"/>
        <w:autoSpaceDN w:val="0"/>
        <w:adjustRightInd w:val="0"/>
        <w:spacing w:line="360" w:lineRule="auto"/>
        <w:ind w:firstLine="482"/>
        <w:rPr>
          <w:rFonts w:ascii="宋体" w:cs="宋体"/>
          <w:sz w:val="24"/>
          <w:lang w:val="zh-CN"/>
        </w:rPr>
      </w:pPr>
      <w:r w:rsidRPr="00612757">
        <w:rPr>
          <w:rFonts w:ascii="宋体" w:cs="宋体" w:hint="eastAsia"/>
          <w:sz w:val="24"/>
          <w:lang w:val="zh-CN"/>
        </w:rPr>
        <w:lastRenderedPageBreak/>
        <w:t>11</w:t>
      </w:r>
      <w:r w:rsidRPr="00612757">
        <w:rPr>
          <w:rFonts w:ascii="宋体" w:cs="宋体"/>
          <w:sz w:val="24"/>
          <w:lang w:val="zh-CN"/>
        </w:rPr>
        <w:t>.本项目不组织现场踏勘</w:t>
      </w:r>
      <w:r w:rsidRPr="00612757">
        <w:rPr>
          <w:rFonts w:ascii="宋体" w:cs="宋体" w:hint="eastAsia"/>
          <w:sz w:val="24"/>
          <w:lang w:val="zh-CN"/>
        </w:rPr>
        <w:t>，投标人可</w:t>
      </w:r>
      <w:r w:rsidRPr="00612757">
        <w:rPr>
          <w:rFonts w:ascii="宋体" w:cs="宋体"/>
          <w:sz w:val="24"/>
          <w:lang w:val="zh-CN"/>
        </w:rPr>
        <w:t>自行开展</w:t>
      </w:r>
      <w:r w:rsidRPr="00612757">
        <w:rPr>
          <w:rFonts w:ascii="宋体" w:cs="宋体" w:hint="eastAsia"/>
          <w:sz w:val="24"/>
          <w:lang w:val="zh-CN"/>
        </w:rPr>
        <w:t>调研、勘察。</w:t>
      </w:r>
    </w:p>
    <w:p w:rsidR="001E08DA" w:rsidRDefault="007666E5" w:rsidP="00015F84">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w:t>
      </w:r>
      <w:r w:rsidR="00687FC2">
        <w:rPr>
          <w:rFonts w:asciiTheme="minorEastAsia" w:hAnsiTheme="minorEastAsia" w:cs="宋体" w:hint="eastAsia"/>
          <w:b/>
          <w:color w:val="000000"/>
          <w:kern w:val="0"/>
          <w:sz w:val="24"/>
          <w:szCs w:val="24"/>
          <w:lang w:val="zh-CN"/>
        </w:rPr>
        <w:t>、采购标的的其他技术、服务等要求</w:t>
      </w:r>
    </w:p>
    <w:p w:rsidR="001E08DA" w:rsidRDefault="00687FC2">
      <w:pPr>
        <w:wordWrap w:val="0"/>
        <w:topLinePunct/>
        <w:spacing w:line="360" w:lineRule="auto"/>
        <w:ind w:firstLineChars="200" w:firstLine="480"/>
        <w:rPr>
          <w:rFonts w:ascii="宋体" w:cs="宋体"/>
          <w:sz w:val="24"/>
          <w:lang w:val="zh-CN"/>
        </w:rPr>
      </w:pPr>
      <w:r>
        <w:rPr>
          <w:rFonts w:ascii="宋体" w:cs="宋体" w:hint="eastAsia"/>
          <w:sz w:val="24"/>
          <w:lang w:val="zh-CN"/>
        </w:rPr>
        <w:t>1、</w:t>
      </w:r>
      <w:r w:rsidR="0052544C">
        <w:rPr>
          <w:rFonts w:ascii="宋体" w:cs="宋体" w:hint="eastAsia"/>
          <w:bCs/>
          <w:color w:val="FF0000"/>
          <w:sz w:val="24"/>
          <w:lang w:val="zh-CN"/>
        </w:rPr>
        <w:t>投标文件中须有详细的实施（技术）方案</w:t>
      </w:r>
      <w:r w:rsidR="0052544C">
        <w:rPr>
          <w:rFonts w:ascii="宋体" w:cs="宋体" w:hint="eastAsia"/>
          <w:b/>
          <w:bCs/>
          <w:color w:val="FF0000"/>
          <w:sz w:val="24"/>
          <w:lang w:val="zh-CN"/>
        </w:rPr>
        <w:t>，否则为无效投标。</w:t>
      </w:r>
    </w:p>
    <w:p w:rsidR="001E08DA" w:rsidRDefault="00687FC2">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2、投标人应就本项目（每包或者标段）完整投标，</w:t>
      </w:r>
      <w:r>
        <w:rPr>
          <w:rFonts w:ascii="宋体" w:cs="宋体" w:hint="eastAsia"/>
          <w:b/>
          <w:sz w:val="24"/>
          <w:lang w:val="zh-CN"/>
        </w:rPr>
        <w:t>否则为无效投标。</w:t>
      </w:r>
    </w:p>
    <w:p w:rsidR="001E08DA" w:rsidRDefault="00687FC2">
      <w:pPr>
        <w:wordWrap w:val="0"/>
        <w:topLinePunct/>
        <w:spacing w:line="360" w:lineRule="auto"/>
        <w:ind w:firstLineChars="200" w:firstLine="480"/>
        <w:rPr>
          <w:rFonts w:ascii="宋体" w:cs="宋体"/>
          <w:sz w:val="24"/>
          <w:lang w:val="zh-CN"/>
        </w:rPr>
      </w:pPr>
      <w:r>
        <w:rPr>
          <w:rFonts w:ascii="宋体" w:cs="宋体" w:hint="eastAsia"/>
          <w:sz w:val="24"/>
          <w:lang w:val="zh-CN"/>
        </w:rPr>
        <w:t>3、本项目为交钥匙工程。</w:t>
      </w:r>
    </w:p>
    <w:p w:rsidR="001E08DA" w:rsidRDefault="007666E5" w:rsidP="00015F84">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w:t>
      </w:r>
      <w:r w:rsidR="00687FC2">
        <w:rPr>
          <w:rFonts w:asciiTheme="minorEastAsia" w:hAnsiTheme="minorEastAsia" w:cs="宋体" w:hint="eastAsia"/>
          <w:b/>
          <w:color w:val="000000"/>
          <w:kern w:val="0"/>
          <w:sz w:val="24"/>
          <w:szCs w:val="24"/>
          <w:lang w:val="zh-CN"/>
        </w:rPr>
        <w:t>、验收标准</w:t>
      </w:r>
    </w:p>
    <w:p w:rsidR="007666E5" w:rsidRPr="0052544C" w:rsidRDefault="007666E5" w:rsidP="0052544C">
      <w:pPr>
        <w:wordWrap w:val="0"/>
        <w:topLinePunct/>
        <w:autoSpaceDE w:val="0"/>
        <w:autoSpaceDN w:val="0"/>
        <w:adjustRightInd w:val="0"/>
        <w:spacing w:line="360" w:lineRule="auto"/>
        <w:ind w:firstLine="482"/>
        <w:rPr>
          <w:rFonts w:ascii="宋体" w:cs="宋体"/>
          <w:sz w:val="24"/>
          <w:lang w:val="zh-CN"/>
        </w:rPr>
      </w:pPr>
      <w:r w:rsidRPr="0052544C">
        <w:rPr>
          <w:rFonts w:ascii="宋体" w:cs="宋体" w:hint="eastAsia"/>
          <w:sz w:val="24"/>
          <w:lang w:val="zh-CN"/>
        </w:rPr>
        <w:t>1、</w:t>
      </w:r>
      <w:r w:rsidRPr="0052544C">
        <w:rPr>
          <w:rFonts w:ascii="宋体" w:cs="宋体"/>
          <w:sz w:val="24"/>
          <w:lang w:val="zh-CN"/>
        </w:rPr>
        <w:t>由</w:t>
      </w:r>
      <w:r w:rsidRPr="0052544C">
        <w:rPr>
          <w:rFonts w:ascii="宋体" w:cs="宋体" w:hint="eastAsia"/>
          <w:sz w:val="24"/>
          <w:lang w:val="zh-CN"/>
        </w:rPr>
        <w:t>招标</w:t>
      </w:r>
      <w:r w:rsidRPr="0052544C">
        <w:rPr>
          <w:rFonts w:ascii="宋体" w:cs="宋体"/>
          <w:sz w:val="24"/>
          <w:lang w:val="zh-CN"/>
        </w:rPr>
        <w:t>人成立验收小组,按照采购合同的约定对中标人履约情况进行验收。验收时,按照采购合同的约定对每一项技术、服务、安全标准的履约情况进行确认。</w:t>
      </w:r>
    </w:p>
    <w:p w:rsidR="001E08DA" w:rsidRPr="0052544C" w:rsidRDefault="007666E5" w:rsidP="0052544C">
      <w:pPr>
        <w:wordWrap w:val="0"/>
        <w:topLinePunct/>
        <w:autoSpaceDE w:val="0"/>
        <w:autoSpaceDN w:val="0"/>
        <w:adjustRightInd w:val="0"/>
        <w:spacing w:line="360" w:lineRule="auto"/>
        <w:ind w:firstLine="482"/>
        <w:rPr>
          <w:rFonts w:ascii="宋体" w:cs="宋体"/>
          <w:sz w:val="24"/>
          <w:lang w:val="zh-CN"/>
        </w:rPr>
      </w:pPr>
      <w:r w:rsidRPr="0052544C">
        <w:rPr>
          <w:rFonts w:ascii="宋体" w:cs="宋体" w:hint="eastAsia"/>
          <w:sz w:val="24"/>
          <w:lang w:val="zh-CN"/>
        </w:rPr>
        <w:t>2</w:t>
      </w:r>
      <w:r w:rsidRPr="0052544C">
        <w:rPr>
          <w:rFonts w:ascii="宋体" w:cs="宋体"/>
          <w:sz w:val="24"/>
          <w:lang w:val="zh-CN"/>
        </w:rPr>
        <w:t>、按照招标文件要求、投标文件响应和承诺验收</w:t>
      </w:r>
      <w:r w:rsidRPr="0052544C">
        <w:rPr>
          <w:rFonts w:ascii="宋体" w:cs="宋体" w:hint="eastAsia"/>
          <w:sz w:val="24"/>
          <w:lang w:val="zh-CN"/>
        </w:rPr>
        <w:t>。</w:t>
      </w:r>
    </w:p>
    <w:p w:rsidR="001E08DA" w:rsidRDefault="007666E5">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六</w:t>
      </w:r>
      <w:r w:rsidR="00687FC2">
        <w:rPr>
          <w:rFonts w:asciiTheme="minorEastAsia" w:eastAsiaTheme="minorEastAsia" w:hAnsiTheme="minorEastAsia" w:cs="黑体" w:hint="eastAsia"/>
          <w:b/>
          <w:bCs/>
          <w:color w:val="000000"/>
          <w:shd w:val="clear" w:color="auto" w:fill="FFFFFF"/>
        </w:rPr>
        <w:t>、本项目预算金额</w:t>
      </w:r>
      <w:r w:rsidRPr="00DE370F">
        <w:rPr>
          <w:rFonts w:asciiTheme="minorEastAsia" w:eastAsiaTheme="minorEastAsia" w:hAnsiTheme="minorEastAsia" w:cs="黑体" w:hint="eastAsia"/>
          <w:b/>
          <w:bCs/>
          <w:color w:val="000000"/>
          <w:shd w:val="clear" w:color="auto" w:fill="FFFFFF"/>
        </w:rPr>
        <w:t>270元/吨</w:t>
      </w:r>
      <w:r w:rsidR="00687FC2">
        <w:rPr>
          <w:rFonts w:asciiTheme="minorEastAsia" w:eastAsiaTheme="minorEastAsia" w:hAnsiTheme="minorEastAsia" w:cs="黑体" w:hint="eastAsia"/>
          <w:b/>
          <w:bCs/>
          <w:color w:val="000000"/>
          <w:shd w:val="clear" w:color="auto" w:fill="FFFFFF"/>
        </w:rPr>
        <w:t>。最高限价</w:t>
      </w:r>
      <w:r w:rsidRPr="00DE370F">
        <w:rPr>
          <w:rFonts w:asciiTheme="minorEastAsia" w:eastAsiaTheme="minorEastAsia" w:hAnsiTheme="minorEastAsia" w:cs="黑体" w:hint="eastAsia"/>
          <w:b/>
          <w:bCs/>
          <w:color w:val="000000"/>
          <w:shd w:val="clear" w:color="auto" w:fill="FFFFFF"/>
        </w:rPr>
        <w:t>270元/吨</w:t>
      </w:r>
      <w:r w:rsidR="00687FC2" w:rsidRPr="00DE370F">
        <w:rPr>
          <w:rFonts w:asciiTheme="minorEastAsia" w:eastAsiaTheme="minorEastAsia" w:hAnsiTheme="minorEastAsia" w:cs="黑体" w:hint="eastAsia"/>
          <w:b/>
          <w:bCs/>
          <w:color w:val="000000"/>
          <w:shd w:val="clear" w:color="auto" w:fill="FFFFFF"/>
        </w:rPr>
        <w:t>。超出</w:t>
      </w:r>
      <w:r w:rsidR="00687FC2">
        <w:rPr>
          <w:rFonts w:asciiTheme="minorEastAsia" w:eastAsiaTheme="minorEastAsia" w:hAnsiTheme="minorEastAsia" w:cs="宋体" w:hint="eastAsia"/>
          <w:b/>
          <w:color w:val="000000"/>
          <w:kern w:val="0"/>
          <w:lang w:val="zh-CN"/>
        </w:rPr>
        <w:t>最高限价的投标无效。</w:t>
      </w:r>
    </w:p>
    <w:p w:rsidR="001E08DA" w:rsidRDefault="007666E5" w:rsidP="00015F84">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w:t>
      </w:r>
      <w:r w:rsidR="00687FC2">
        <w:rPr>
          <w:rFonts w:asciiTheme="minorEastAsia" w:hAnsiTheme="minorEastAsia" w:cs="宋体" w:hint="eastAsia"/>
          <w:b/>
          <w:color w:val="000000"/>
          <w:kern w:val="0"/>
          <w:sz w:val="24"/>
          <w:szCs w:val="24"/>
          <w:lang w:val="zh-CN"/>
        </w:rPr>
        <w:t>、资金支付</w:t>
      </w:r>
    </w:p>
    <w:p w:rsidR="001E08DA" w:rsidRDefault="00687FC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7666E5" w:rsidRPr="00A770FF">
        <w:rPr>
          <w:rFonts w:asciiTheme="minorEastAsia" w:hAnsiTheme="minorEastAsia" w:cs="宋体"/>
          <w:color w:val="000000"/>
          <w:kern w:val="0"/>
          <w:sz w:val="24"/>
          <w:szCs w:val="24"/>
          <w:lang w:val="zh-CN"/>
        </w:rPr>
        <w:t>银行转账</w:t>
      </w:r>
    </w:p>
    <w:p w:rsidR="001E08DA" w:rsidRPr="00A770FF" w:rsidRDefault="00687FC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7666E5" w:rsidRPr="00A770FF">
        <w:rPr>
          <w:rFonts w:asciiTheme="minorEastAsia" w:hAnsiTheme="minorEastAsia" w:cs="宋体" w:hint="eastAsia"/>
          <w:color w:val="000000"/>
          <w:kern w:val="0"/>
          <w:sz w:val="24"/>
          <w:szCs w:val="24"/>
          <w:lang w:val="zh-CN"/>
        </w:rPr>
        <w:t>餐厨废弃物收运处理补贴经市、区城管部门对收运处理量核定后，由市、区财政局按合同约定期限向中标人拨付。</w:t>
      </w:r>
    </w:p>
    <w:p w:rsidR="001E08DA" w:rsidRDefault="001E08DA">
      <w:pPr>
        <w:autoSpaceDE w:val="0"/>
        <w:autoSpaceDN w:val="0"/>
        <w:adjustRightInd w:val="0"/>
        <w:jc w:val="center"/>
        <w:rPr>
          <w:rFonts w:asciiTheme="majorEastAsia" w:eastAsiaTheme="majorEastAsia" w:hAnsiTheme="majorEastAsia" w:cs="宋体"/>
          <w:b/>
          <w:kern w:val="0"/>
          <w:sz w:val="36"/>
          <w:szCs w:val="36"/>
        </w:rPr>
      </w:pPr>
    </w:p>
    <w:p w:rsidR="00A770FF" w:rsidRDefault="00A770FF">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1E08DA" w:rsidRDefault="00687FC2">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1E08DA" w:rsidRDefault="00687FC2">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E08DA">
        <w:trPr>
          <w:trHeight w:val="636"/>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1E08DA">
        <w:trPr>
          <w:trHeight w:val="1278"/>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7666E5" w:rsidRPr="00A770FF">
              <w:rPr>
                <w:rFonts w:asciiTheme="minorEastAsia" w:hAnsiTheme="minorEastAsia" w:cs="仿宋_GB2312" w:hint="eastAsia"/>
                <w:szCs w:val="21"/>
              </w:rPr>
              <w:t>许昌市餐厨废弃物收运处理特许经营</w:t>
            </w:r>
          </w:p>
          <w:p w:rsidR="00A770FF" w:rsidRDefault="00687FC2" w:rsidP="00A770F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项目编号：ZFCG-G2019</w:t>
            </w:r>
            <w:r w:rsidR="001562AC">
              <w:rPr>
                <w:rFonts w:asciiTheme="minorEastAsia" w:hAnsiTheme="minorEastAsia" w:cs="仿宋_GB2312" w:hint="eastAsia"/>
                <w:szCs w:val="21"/>
              </w:rPr>
              <w:t>148</w:t>
            </w:r>
            <w:r>
              <w:rPr>
                <w:rFonts w:asciiTheme="minorEastAsia" w:hAnsiTheme="minorEastAsia" w:cs="仿宋_GB2312" w:hint="eastAsia"/>
                <w:szCs w:val="21"/>
              </w:rPr>
              <w:t>号</w:t>
            </w:r>
          </w:p>
          <w:p w:rsidR="007666E5" w:rsidRPr="00A770FF" w:rsidRDefault="00687FC2" w:rsidP="00A770F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7666E5" w:rsidRPr="00A770FF">
              <w:rPr>
                <w:rFonts w:asciiTheme="minorEastAsia" w:hAnsiTheme="minorEastAsia" w:cs="仿宋_GB2312" w:hint="eastAsia"/>
                <w:szCs w:val="21"/>
              </w:rPr>
              <w:t>本项目采用特许经营运作模式，特许经营期限25年（含建设期）。本项目由政府出资方代表（即许昌市建设投资有限责任公司）和中标人联合出资成立项目公司（其中许昌市建设投资有限责任公司代表许昌市政府出资30%、中标人出资70%），项目公司负责本项目的融资、投资、土地征用、设计、建设、运营维护管理和资产管理全过程，自主经营、自负盈亏。</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7666E5" w:rsidRPr="00A770FF">
              <w:rPr>
                <w:rFonts w:asciiTheme="minorEastAsia" w:hAnsiTheme="minorEastAsia" w:cs="仿宋_GB2312" w:hint="eastAsia"/>
                <w:szCs w:val="21"/>
              </w:rPr>
              <w:t>许昌市主城区</w:t>
            </w:r>
          </w:p>
        </w:tc>
      </w:tr>
      <w:tr w:rsidR="001E08DA">
        <w:trPr>
          <w:trHeight w:val="1421"/>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7666E5" w:rsidRPr="00A770FF">
              <w:rPr>
                <w:rFonts w:asciiTheme="minorEastAsia" w:hAnsiTheme="minorEastAsia" w:cs="仿宋_GB2312" w:hint="eastAsia"/>
                <w:szCs w:val="21"/>
              </w:rPr>
              <w:t>许昌市城市管理局</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7666E5" w:rsidRPr="00A770FF">
              <w:rPr>
                <w:rFonts w:asciiTheme="minorEastAsia" w:hAnsiTheme="minorEastAsia" w:cs="仿宋_GB2312" w:hint="eastAsia"/>
                <w:szCs w:val="21"/>
              </w:rPr>
              <w:t>许昌市创业服务中心E座6楼</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7666E5" w:rsidRPr="00A770FF">
              <w:rPr>
                <w:rFonts w:asciiTheme="minorEastAsia" w:hAnsiTheme="minorEastAsia" w:cs="仿宋_GB2312" w:hint="eastAsia"/>
                <w:szCs w:val="21"/>
              </w:rPr>
              <w:t>谢文锋</w:t>
            </w:r>
            <w:r>
              <w:rPr>
                <w:rFonts w:asciiTheme="minorEastAsia" w:hAnsiTheme="minorEastAsia" w:cs="仿宋_GB2312" w:hint="eastAsia"/>
                <w:szCs w:val="21"/>
              </w:rPr>
              <w:t xml:space="preserve">           电话：</w:t>
            </w:r>
            <w:r w:rsidR="007666E5" w:rsidRPr="00A770FF">
              <w:rPr>
                <w:rFonts w:asciiTheme="minorEastAsia" w:hAnsiTheme="minorEastAsia" w:cs="仿宋_GB2312" w:hint="eastAsia"/>
                <w:szCs w:val="21"/>
              </w:rPr>
              <w:t>13673745803</w:t>
            </w:r>
          </w:p>
        </w:tc>
      </w:tr>
      <w:tr w:rsidR="001E08DA">
        <w:trPr>
          <w:trHeight w:val="323"/>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1E08DA" w:rsidRDefault="00687FC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1E08DA" w:rsidRDefault="00687FC2" w:rsidP="007666E5">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7666E5">
              <w:rPr>
                <w:rFonts w:asciiTheme="minorEastAsia" w:hAnsiTheme="minorEastAsia" w:cs="仿宋_GB2312" w:hint="eastAsia"/>
                <w:szCs w:val="21"/>
              </w:rPr>
              <w:t>李女士</w:t>
            </w:r>
            <w:r>
              <w:rPr>
                <w:rFonts w:asciiTheme="minorEastAsia" w:hAnsiTheme="minorEastAsia" w:cs="仿宋_GB2312" w:hint="eastAsia"/>
                <w:szCs w:val="21"/>
              </w:rPr>
              <w:t xml:space="preserve">       电话：0374-</w:t>
            </w:r>
            <w:r w:rsidR="007666E5">
              <w:rPr>
                <w:rFonts w:asciiTheme="minorEastAsia" w:hAnsiTheme="minorEastAsia" w:cs="仿宋_GB2312" w:hint="eastAsia"/>
                <w:szCs w:val="21"/>
              </w:rPr>
              <w:t>2968687</w:t>
            </w:r>
          </w:p>
        </w:tc>
      </w:tr>
      <w:tr w:rsidR="001E08DA">
        <w:trPr>
          <w:trHeight w:val="9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1E08DA" w:rsidRDefault="00687FC2">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lastRenderedPageBreak/>
              <w:t>二、财务状况报告相关材料</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1、相关设备的购置发票、专业技术人员职称证书、用工合同等；</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2、投标人具备履行合同所必须的设备和专业技术能力承诺函或声明（承诺函或声明格式自拟）。</w:t>
            </w:r>
          </w:p>
          <w:p w:rsidR="001E08DA" w:rsidRDefault="00687FC2">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lastRenderedPageBreak/>
              <w:t>注：仅需提供序号</w:t>
            </w:r>
            <w:r>
              <w:rPr>
                <w:rFonts w:ascii="楷体" w:eastAsia="楷体" w:hAnsi="楷体" w:hint="eastAsia"/>
                <w:color w:val="000000"/>
                <w:sz w:val="24"/>
                <w:szCs w:val="24"/>
              </w:rPr>
              <w:t>1～2其中之一即可。</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1E08DA" w:rsidRDefault="00687FC2">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1E08DA" w:rsidRDefault="00687FC2">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）严重违法失信社会组织名单的投标人（</w:t>
            </w:r>
            <w:r>
              <w:rPr>
                <w:rFonts w:asciiTheme="minorEastAsia" w:hAnsiTheme="minorEastAsia" w:cs="宋体" w:hint="eastAsia"/>
                <w:kern w:val="0"/>
                <w:szCs w:val="21"/>
              </w:rPr>
              <w:t>联合体形式投标的，联合体成员存在不良信用记录，视同联合体存在不良信用记录）。</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1" w:history="1">
              <w:r>
                <w:rPr>
                  <w:rFonts w:cs="宋体" w:hint="eastAsia"/>
                  <w:kern w:val="0"/>
                </w:rPr>
                <w:t>www.creditchina.gov.cn</w:t>
              </w:r>
            </w:hyperlink>
            <w:r>
              <w:rPr>
                <w:rFonts w:asciiTheme="minorEastAsia" w:hAnsiTheme="minorEastAsia" w:cs="宋体" w:hint="eastAsia"/>
                <w:kern w:val="0"/>
                <w:szCs w:val="21"/>
              </w:rPr>
              <w:t>）</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1E08DA" w:rsidRDefault="00687FC2" w:rsidP="007666E5">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1E08DA" w:rsidRDefault="00687FC2" w:rsidP="00E543B8">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6</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1E08DA" w:rsidRDefault="007666E5" w:rsidP="00615DF1">
            <w:pPr>
              <w:autoSpaceDE w:val="0"/>
              <w:autoSpaceDN w:val="0"/>
              <w:adjustRightInd w:val="0"/>
              <w:spacing w:line="276" w:lineRule="auto"/>
              <w:ind w:firstLineChars="100" w:firstLine="210"/>
              <w:rPr>
                <w:rFonts w:asciiTheme="minorEastAsia" w:hAnsiTheme="minorEastAsia" w:cs="宋体"/>
                <w:bCs/>
                <w:szCs w:val="21"/>
                <w:lang w:val="zh-CN"/>
              </w:rPr>
            </w:pPr>
            <w:r w:rsidRPr="00615DF1">
              <w:rPr>
                <w:rFonts w:asciiTheme="minorEastAsia" w:hAnsiTheme="minorEastAsia" w:cs="宋体" w:hint="eastAsia"/>
                <w:bCs/>
                <w:szCs w:val="21"/>
                <w:lang w:val="zh-CN"/>
              </w:rPr>
              <w:t>270元/吨</w:t>
            </w:r>
            <w:r w:rsidR="00687FC2">
              <w:rPr>
                <w:rFonts w:asciiTheme="minorEastAsia" w:hAnsiTheme="minorEastAsia" w:cs="宋体" w:hint="eastAsia"/>
                <w:bCs/>
                <w:szCs w:val="21"/>
                <w:lang w:val="zh-CN"/>
              </w:rPr>
              <w:t>，超出最高限价的投标无效</w:t>
            </w:r>
          </w:p>
        </w:tc>
      </w:tr>
      <w:tr w:rsidR="001E08DA">
        <w:trPr>
          <w:trHeight w:val="90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1E08DA" w:rsidRDefault="00031447">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不组织</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1E08DA">
        <w:trPr>
          <w:trHeight w:val="90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1E08DA" w:rsidRDefault="00031447">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不召开</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1E08DA" w:rsidRDefault="00031447">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 xml:space="preserve">不允许    </w:t>
            </w:r>
            <w:r w:rsidR="00687FC2">
              <w:rPr>
                <w:rFonts w:asciiTheme="minorEastAsia" w:hAnsiTheme="minorEastAsia" w:cs="宋体" w:hint="eastAsia"/>
                <w:b/>
                <w:bCs/>
                <w:szCs w:val="21"/>
                <w:lang w:val="zh-CN"/>
              </w:rPr>
              <w:t>□</w:t>
            </w:r>
            <w:r w:rsidR="00687FC2">
              <w:rPr>
                <w:rFonts w:asciiTheme="minorEastAsia" w:hAnsiTheme="minorEastAsia" w:hint="eastAsia"/>
                <w:szCs w:val="21"/>
              </w:rPr>
              <w:t>允许</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1E08DA" w:rsidRDefault="00031447">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 xml:space="preserve">不允许   </w:t>
            </w:r>
            <w:r w:rsidR="00687FC2">
              <w:rPr>
                <w:rFonts w:asciiTheme="minorEastAsia" w:hAnsiTheme="minorEastAsia" w:cs="宋体" w:hint="eastAsia"/>
                <w:b/>
                <w:bCs/>
                <w:szCs w:val="21"/>
                <w:lang w:val="zh-CN"/>
              </w:rPr>
              <w:t>□</w:t>
            </w:r>
            <w:r w:rsidR="00687FC2">
              <w:rPr>
                <w:rFonts w:asciiTheme="minorEastAsia" w:hAnsiTheme="minorEastAsia" w:cs="仿宋_GB2312" w:hint="eastAsia"/>
                <w:szCs w:val="21"/>
              </w:rPr>
              <w:t>允许</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1E08DA" w:rsidRDefault="001562AC" w:rsidP="001562AC">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2019</w:t>
            </w:r>
            <w:r w:rsidR="00687FC2">
              <w:rPr>
                <w:rFonts w:asciiTheme="minorEastAsia" w:hAnsiTheme="minorEastAsia" w:cs="宋体" w:hint="eastAsia"/>
                <w:bCs/>
                <w:szCs w:val="21"/>
                <w:lang w:val="zh-CN"/>
              </w:rPr>
              <w:t>年</w:t>
            </w:r>
            <w:r>
              <w:rPr>
                <w:rFonts w:asciiTheme="minorEastAsia" w:hAnsiTheme="minorEastAsia" w:cs="宋体" w:hint="eastAsia"/>
                <w:bCs/>
                <w:szCs w:val="21"/>
                <w:lang w:val="zh-CN"/>
              </w:rPr>
              <w:t>10</w:t>
            </w:r>
            <w:r w:rsidR="00687FC2">
              <w:rPr>
                <w:rFonts w:asciiTheme="minorEastAsia" w:hAnsiTheme="minorEastAsia" w:cs="宋体" w:hint="eastAsia"/>
                <w:bCs/>
                <w:szCs w:val="21"/>
                <w:lang w:val="zh-CN"/>
              </w:rPr>
              <w:t>月</w:t>
            </w:r>
            <w:r>
              <w:rPr>
                <w:rFonts w:asciiTheme="minorEastAsia" w:hAnsiTheme="minorEastAsia" w:cs="宋体" w:hint="eastAsia"/>
                <w:bCs/>
                <w:szCs w:val="21"/>
                <w:lang w:val="zh-CN"/>
              </w:rPr>
              <w:t>28</w:t>
            </w:r>
            <w:r w:rsidR="00687FC2">
              <w:rPr>
                <w:rFonts w:asciiTheme="minorEastAsia" w:hAnsiTheme="minorEastAsia" w:cs="宋体" w:hint="eastAsia"/>
                <w:bCs/>
                <w:szCs w:val="21"/>
                <w:lang w:val="zh-CN"/>
              </w:rPr>
              <w:t>日</w:t>
            </w:r>
            <w:r>
              <w:rPr>
                <w:rFonts w:asciiTheme="minorEastAsia" w:hAnsiTheme="minorEastAsia" w:cs="宋体" w:hint="eastAsia"/>
                <w:bCs/>
                <w:szCs w:val="21"/>
                <w:lang w:val="zh-CN"/>
              </w:rPr>
              <w:t>9</w:t>
            </w:r>
            <w:r w:rsidR="00687FC2">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687FC2">
              <w:rPr>
                <w:rFonts w:asciiTheme="minorEastAsia" w:hAnsiTheme="minorEastAsia" w:cs="宋体" w:hint="eastAsia"/>
                <w:bCs/>
                <w:szCs w:val="21"/>
                <w:lang w:val="zh-CN"/>
              </w:rPr>
              <w:t>分（北京时间）</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1562AC">
              <w:rPr>
                <w:rFonts w:asciiTheme="minorEastAsia" w:hAnsiTheme="minorEastAsia" w:cs="宋体" w:hint="eastAsia"/>
                <w:bCs/>
                <w:szCs w:val="21"/>
                <w:lang w:val="zh-CN"/>
              </w:rPr>
              <w:t>五</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1E08DA"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1E08DA"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1E08DA">
        <w:trPr>
          <w:trHeight w:val="156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2"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1E08DA" w:rsidRDefault="00031447">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电子投标文件：成功上传至《全国公共资源交易平台（河南省·许昌市）》公共资源交易系统加密电子投标文件1份</w:t>
            </w:r>
            <w:r w:rsidR="00687FC2">
              <w:rPr>
                <w:rFonts w:hAnsi="宋体" w:cs="宋体" w:hint="eastAsia"/>
                <w:szCs w:val="21"/>
                <w:lang w:val="zh-CN"/>
              </w:rPr>
              <w:t>（文件格式为：</w:t>
            </w:r>
            <w:r w:rsidR="00687FC2">
              <w:rPr>
                <w:rFonts w:hAnsi="宋体" w:cs="宋体" w:hint="eastAsia"/>
                <w:szCs w:val="21"/>
                <w:lang w:val="zh-CN"/>
              </w:rPr>
              <w:t xml:space="preserve"> XXX</w:t>
            </w:r>
            <w:r w:rsidR="00687FC2">
              <w:rPr>
                <w:rFonts w:hAnsi="宋体" w:cs="宋体" w:hint="eastAsia"/>
                <w:szCs w:val="21"/>
                <w:lang w:val="zh-CN"/>
              </w:rPr>
              <w:t>公司</w:t>
            </w:r>
            <w:r w:rsidR="00687FC2">
              <w:rPr>
                <w:rFonts w:hAnsi="宋体" w:cs="宋体" w:hint="eastAsia"/>
                <w:szCs w:val="21"/>
                <w:lang w:val="zh-CN"/>
              </w:rPr>
              <w:lastRenderedPageBreak/>
              <w:t>XXX</w:t>
            </w:r>
            <w:r w:rsidR="00687FC2">
              <w:rPr>
                <w:rFonts w:hAnsi="宋体" w:cs="宋体" w:hint="eastAsia"/>
                <w:szCs w:val="21"/>
                <w:lang w:val="zh-CN"/>
              </w:rPr>
              <w:t>项目编号</w:t>
            </w:r>
            <w:r w:rsidR="00687FC2">
              <w:rPr>
                <w:rFonts w:hAnsi="宋体" w:cs="宋体" w:hint="eastAsia"/>
                <w:szCs w:val="21"/>
                <w:lang w:val="zh-CN"/>
              </w:rPr>
              <w:t>.file</w:t>
            </w:r>
            <w:r w:rsidR="00687FC2">
              <w:rPr>
                <w:rFonts w:hAnsi="宋体" w:cs="宋体" w:hint="eastAsia"/>
                <w:szCs w:val="21"/>
                <w:lang w:val="zh-CN"/>
              </w:rPr>
              <w:t>）。</w:t>
            </w:r>
            <w:r w:rsidR="00687FC2">
              <w:rPr>
                <w:rFonts w:ascii="新宋体" w:eastAsia="新宋体" w:hAnsi="新宋体" w:hint="eastAsia"/>
                <w:szCs w:val="21"/>
              </w:rPr>
              <w:t>使用电子介质存储的备份文件1份（文件格式为：名称为“备份”的文件夹）。</w:t>
            </w:r>
          </w:p>
          <w:p w:rsidR="001E08DA" w:rsidRDefault="00031447">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纸质投标文件：</w:t>
            </w:r>
            <w:r w:rsidR="00687FC2">
              <w:rPr>
                <w:rFonts w:asciiTheme="minorEastAsia" w:hAnsiTheme="minorEastAsia" w:cs="仿宋_GB2312" w:hint="eastAsia"/>
                <w:szCs w:val="21"/>
              </w:rPr>
              <w:t>正本</w:t>
            </w:r>
            <w:r w:rsidR="00687FC2">
              <w:rPr>
                <w:rFonts w:asciiTheme="minorEastAsia" w:hAnsiTheme="minorEastAsia" w:cs="仿宋_GB2312" w:hint="eastAsia"/>
                <w:b/>
                <w:szCs w:val="21"/>
              </w:rPr>
              <w:t>一</w:t>
            </w:r>
            <w:r w:rsidR="00687FC2">
              <w:rPr>
                <w:rFonts w:asciiTheme="minorEastAsia" w:hAnsiTheme="minorEastAsia" w:cs="仿宋_GB2312" w:hint="eastAsia"/>
                <w:szCs w:val="21"/>
              </w:rPr>
              <w:t>份，副本</w:t>
            </w:r>
            <w:r w:rsidR="00687FC2">
              <w:rPr>
                <w:rFonts w:asciiTheme="minorEastAsia" w:hAnsiTheme="minorEastAsia" w:cs="仿宋_GB2312" w:hint="eastAsia"/>
                <w:szCs w:val="21"/>
                <w:u w:val="single"/>
              </w:rPr>
              <w:t xml:space="preserve"> 一 </w:t>
            </w:r>
            <w:r w:rsidR="00687FC2">
              <w:rPr>
                <w:rFonts w:asciiTheme="minorEastAsia" w:hAnsiTheme="minorEastAsia" w:cs="仿宋_GB2312" w:hint="eastAsia"/>
                <w:szCs w:val="21"/>
              </w:rPr>
              <w:t>份。使用</w:t>
            </w:r>
            <w:r w:rsidR="00687FC2">
              <w:rPr>
                <w:rFonts w:ascii="新宋体" w:eastAsia="新宋体" w:hAnsi="新宋体" w:hint="eastAsia"/>
                <w:szCs w:val="21"/>
              </w:rPr>
              <w:t>格式为“投标文件（供打印）.PDF”的文件</w:t>
            </w:r>
          </w:p>
          <w:p w:rsidR="001E08DA" w:rsidRDefault="00687FC2">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1E08DA" w:rsidRDefault="00031447">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电子投标文件：按招标文件要求加盖投标人电子印章和法人电子印章。</w:t>
            </w:r>
          </w:p>
          <w:p w:rsidR="001E08DA" w:rsidRDefault="00031447">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纸质投标文件：投标文件封面加盖投标人公章（投标文件是指投标人电子投标文件制作完成后生成的后缀名为</w:t>
            </w:r>
            <w:r w:rsidR="00687FC2">
              <w:rPr>
                <w:rFonts w:hAnsi="宋体" w:hint="eastAsia"/>
                <w:color w:val="000000"/>
                <w:szCs w:val="21"/>
              </w:rPr>
              <w:t>“</w:t>
            </w:r>
            <w:r w:rsidR="00687FC2">
              <w:rPr>
                <w:rFonts w:hAnsi="宋体" w:hint="eastAsia"/>
                <w:color w:val="000000"/>
                <w:szCs w:val="21"/>
              </w:rPr>
              <w:t>.PDF</w:t>
            </w:r>
            <w:r w:rsidR="00687FC2">
              <w:rPr>
                <w:rFonts w:hAnsi="宋体" w:hint="eastAsia"/>
                <w:color w:val="000000"/>
                <w:szCs w:val="21"/>
              </w:rPr>
              <w:t>”的文件</w:t>
            </w:r>
            <w:r w:rsidR="00687FC2">
              <w:rPr>
                <w:rFonts w:ascii="新宋体" w:eastAsia="新宋体" w:hAnsi="新宋体" w:hint="eastAsia"/>
                <w:szCs w:val="21"/>
              </w:rPr>
              <w:t>打印的纸质投标文件）。</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1E08DA" w:rsidRDefault="00031447">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1E08DA" w:rsidRDefault="0003144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综合评分法</w:t>
            </w:r>
            <w:r w:rsidR="00687FC2">
              <w:rPr>
                <w:rFonts w:asciiTheme="minorEastAsia" w:hAnsiTheme="minorEastAsia" w:cs="宋体" w:hint="eastAsia"/>
                <w:b/>
                <w:bCs/>
                <w:szCs w:val="21"/>
                <w:lang w:val="zh-CN"/>
              </w:rPr>
              <w:t>□</w:t>
            </w:r>
            <w:r w:rsidR="00687FC2">
              <w:rPr>
                <w:rFonts w:asciiTheme="minorEastAsia" w:hAnsiTheme="minorEastAsia" w:cs="仿宋_GB2312" w:hint="eastAsia"/>
                <w:szCs w:val="21"/>
                <w:lang w:val="zh-CN"/>
              </w:rPr>
              <w:t>最低评标价法</w:t>
            </w:r>
          </w:p>
        </w:tc>
      </w:tr>
      <w:tr w:rsidR="001E08DA">
        <w:trPr>
          <w:trHeight w:val="158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333333"/>
                <w:szCs w:val="21"/>
              </w:rPr>
              <w:t>要求提交。</w:t>
            </w:r>
            <w:r w:rsidR="007666E5" w:rsidRPr="00ED12C9">
              <w:rPr>
                <w:rFonts w:asciiTheme="minorEastAsia" w:hAnsiTheme="minorEastAsia" w:cs="宋体" w:hint="eastAsia"/>
                <w:color w:val="333333"/>
                <w:szCs w:val="21"/>
              </w:rPr>
              <w:t>中标人在项目公司成立后1</w:t>
            </w:r>
            <w:r w:rsidR="007666E5" w:rsidRPr="00ED12C9">
              <w:rPr>
                <w:rFonts w:asciiTheme="minorEastAsia" w:hAnsiTheme="minorEastAsia" w:cs="宋体"/>
                <w:color w:val="333333"/>
                <w:szCs w:val="21"/>
              </w:rPr>
              <w:t>5日内</w:t>
            </w:r>
            <w:r w:rsidR="007666E5" w:rsidRPr="00ED12C9">
              <w:rPr>
                <w:rFonts w:asciiTheme="minorEastAsia" w:hAnsiTheme="minorEastAsia" w:cs="宋体" w:hint="eastAsia"/>
                <w:color w:val="333333"/>
                <w:szCs w:val="21"/>
              </w:rPr>
              <w:t>缴纳履约保证金10</w:t>
            </w:r>
            <w:r w:rsidR="007666E5" w:rsidRPr="00ED12C9">
              <w:rPr>
                <w:rFonts w:asciiTheme="minorEastAsia" w:hAnsiTheme="minorEastAsia" w:cs="宋体"/>
                <w:color w:val="333333"/>
                <w:szCs w:val="21"/>
              </w:rPr>
              <w:t>00000.00元</w:t>
            </w:r>
            <w:r w:rsidR="007666E5" w:rsidRPr="00ED12C9">
              <w:rPr>
                <w:rFonts w:asciiTheme="minorEastAsia" w:hAnsiTheme="minorEastAsia" w:cs="宋体" w:hint="eastAsia"/>
                <w:color w:val="333333"/>
                <w:szCs w:val="21"/>
              </w:rPr>
              <w:t>（大写：人民币壹佰万元整）</w:t>
            </w:r>
            <w:r>
              <w:rPr>
                <w:rFonts w:asciiTheme="minorEastAsia" w:hAnsiTheme="minorEastAsia" w:cs="宋体" w:hint="eastAsia"/>
                <w:color w:val="333333"/>
                <w:szCs w:val="21"/>
              </w:rPr>
              <w:t>。中标人以支票、汇票、本票或者金融机构、担保机构出具的保函等非现金形式向采购人提交。</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1E08DA" w:rsidRDefault="00031447">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不收取</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 xml:space="preserve">送投标报价及分项报价一览表（包含主要中标标的的名称、规格型号、数量、单价、服务要求等）电子文档，并同时通知交易见证部。联系电话：0374-2968027；邮箱：jzb2968027@163.com。      </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1E08DA" w:rsidRDefault="00031447">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是。</w:t>
            </w:r>
            <w:r w:rsidR="00687FC2">
              <w:rPr>
                <w:rFonts w:hAnsi="宋体" w:cs="宋体" w:hint="eastAsia"/>
                <w:szCs w:val="21"/>
                <w:lang w:val="zh-CN"/>
              </w:rPr>
              <w:t>投标人投标时须提供加密电子投标文件、备份文件（使用电子介质存储）、纸质投标文件。投标人资质、业绩、荣誉及相关人员证明材料</w:t>
            </w:r>
            <w:r w:rsidR="00687FC2">
              <w:rPr>
                <w:rFonts w:hAnsi="宋体" w:cs="宋体" w:hint="eastAsia"/>
                <w:szCs w:val="21"/>
                <w:lang w:val="zh-CN"/>
              </w:rPr>
              <w:lastRenderedPageBreak/>
              <w:t>等资料原件开标现场不再提供（本招标文件第六章另有要求提供原件的除外）。</w:t>
            </w:r>
          </w:p>
          <w:p w:rsidR="001E08DA" w:rsidRDefault="00687FC2">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1E08DA" w:rsidRDefault="00687FC2">
            <w:pPr>
              <w:autoSpaceDE w:val="0"/>
              <w:autoSpaceDN w:val="0"/>
              <w:adjustRightInd w:val="0"/>
              <w:spacing w:line="360" w:lineRule="auto"/>
              <w:contextualSpacing/>
              <w:rPr>
                <w:rFonts w:ascii="ˎ̥" w:hAnsi="ˎ̥" w:hint="eastAsia"/>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1E08DA" w:rsidRDefault="00DA7BB8">
            <w:pPr>
              <w:autoSpaceDE w:val="0"/>
              <w:autoSpaceDN w:val="0"/>
              <w:adjustRightInd w:val="0"/>
              <w:spacing w:line="360" w:lineRule="auto"/>
              <w:contextualSpacing/>
              <w:rPr>
                <w:rFonts w:ascii="ˎ̥" w:hAnsi="ˎ̥" w:hint="eastAsia"/>
              </w:rPr>
            </w:pPr>
            <w:r w:rsidRPr="00DA7BB8">
              <w:rPr>
                <w:rFonts w:ascii="ˎ̥" w:hAnsi="ˎ̥" w:hint="eastAsia"/>
              </w:rPr>
              <w:t>不同投标人电子投标文件记录的网卡</w:t>
            </w:r>
            <w:r w:rsidRPr="00DA7BB8">
              <w:rPr>
                <w:rFonts w:ascii="ˎ̥" w:hAnsi="ˎ̥" w:hint="eastAsia"/>
              </w:rPr>
              <w:t>MAC</w:t>
            </w:r>
            <w:r w:rsidRPr="00DA7BB8">
              <w:rPr>
                <w:rFonts w:ascii="ˎ̥" w:hAnsi="ˎ̥" w:hint="eastAsia"/>
              </w:rPr>
              <w:t>地址、</w:t>
            </w:r>
            <w:r w:rsidRPr="00DA7BB8">
              <w:rPr>
                <w:rFonts w:ascii="ˎ̥" w:hAnsi="ˎ̥" w:hint="eastAsia"/>
              </w:rPr>
              <w:t>CPU</w:t>
            </w:r>
            <w:r w:rsidRPr="00DA7BB8">
              <w:rPr>
                <w:rFonts w:ascii="ˎ̥" w:hAnsi="ˎ̥" w:hint="eastAsia"/>
              </w:rPr>
              <w:t>序号、硬盘序列号等硬件特征码均相同时，</w:t>
            </w:r>
            <w:r w:rsidR="00687FC2">
              <w:rPr>
                <w:rFonts w:ascii="ˎ̥" w:hAnsi="ˎ̥" w:hint="eastAsia"/>
              </w:rPr>
              <w:t>视为‘</w:t>
            </w:r>
            <w:r w:rsidR="00687FC2">
              <w:rPr>
                <w:rFonts w:ascii="ˎ̥" w:hAnsi="ˎ̥"/>
              </w:rPr>
              <w:t>不同</w:t>
            </w:r>
            <w:r w:rsidR="00687FC2">
              <w:rPr>
                <w:rFonts w:ascii="ˎ̥" w:hAnsi="ˎ̥" w:hint="eastAsia"/>
              </w:rPr>
              <w:t>投标人的投标</w:t>
            </w:r>
            <w:r w:rsidR="00687FC2">
              <w:rPr>
                <w:rFonts w:ascii="ˎ̥" w:hAnsi="ˎ̥"/>
              </w:rPr>
              <w:t>文件由同一单位或者个人编制</w:t>
            </w:r>
            <w:r w:rsidR="00687FC2">
              <w:rPr>
                <w:rFonts w:ascii="ˎ̥" w:hAnsi="ˎ̥" w:hint="eastAsia"/>
              </w:rPr>
              <w:t>’或‘</w:t>
            </w:r>
            <w:r w:rsidR="00687FC2">
              <w:rPr>
                <w:rFonts w:ascii="ˎ̥" w:hAnsi="ˎ̥"/>
              </w:rPr>
              <w:t>不同</w:t>
            </w:r>
            <w:r w:rsidR="00687FC2">
              <w:rPr>
                <w:rFonts w:ascii="ˎ̥" w:hAnsi="ˎ̥" w:hint="eastAsia"/>
              </w:rPr>
              <w:t>投标人</w:t>
            </w:r>
            <w:r w:rsidR="00687FC2">
              <w:rPr>
                <w:rFonts w:ascii="ˎ̥" w:hAnsi="ˎ̥"/>
              </w:rPr>
              <w:t>委托同一单位或者个人办理</w:t>
            </w:r>
            <w:r w:rsidR="00687FC2">
              <w:rPr>
                <w:rFonts w:ascii="ˎ̥" w:hAnsi="ˎ̥" w:hint="eastAsia"/>
              </w:rPr>
              <w:t>响应</w:t>
            </w:r>
            <w:r w:rsidR="00687FC2">
              <w:rPr>
                <w:rFonts w:ascii="ˎ̥" w:hAnsi="ˎ̥"/>
              </w:rPr>
              <w:t>事宜</w:t>
            </w:r>
            <w:r w:rsidR="00687FC2">
              <w:rPr>
                <w:rFonts w:ascii="ˎ̥" w:hAnsi="ˎ̥" w:hint="eastAsia"/>
              </w:rPr>
              <w:t>’，其投标无效。</w:t>
            </w:r>
          </w:p>
          <w:p w:rsidR="001E08DA" w:rsidRDefault="00687FC2">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1E08DA" w:rsidRDefault="001E08D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1E08DA" w:rsidRDefault="00687FC2">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1E08DA" w:rsidRDefault="001E08DA">
      <w:pPr>
        <w:pStyle w:val="af0"/>
        <w:autoSpaceDE w:val="0"/>
        <w:autoSpaceDN w:val="0"/>
        <w:spacing w:line="360" w:lineRule="auto"/>
        <w:ind w:left="780"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1E08DA" w:rsidRDefault="00687FC2">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1E08DA" w:rsidRDefault="00687FC2">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1E08DA"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1E08DA" w:rsidRDefault="00687FC2">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1E08DA"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1E08DA" w:rsidRDefault="00687FC2" w:rsidP="00687FC2">
      <w:pPr>
        <w:pStyle w:val="af0"/>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3.3.4  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1E08DA" w:rsidRDefault="00687FC2" w:rsidP="00687FC2">
      <w:pPr>
        <w:pStyle w:val="af0"/>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3.3.5  投标人不良信用记录以采购人查询结果为准，采购人查询之后，网站信息发生的任何变更不再作为评审依据，投标人自行提供的与网站信息不一致的其他证</w:t>
      </w:r>
      <w:r>
        <w:rPr>
          <w:rFonts w:asciiTheme="minorEastAsia" w:hAnsiTheme="minorEastAsia" w:cs="宋体" w:hint="eastAsia"/>
          <w:kern w:val="0"/>
          <w:szCs w:val="21"/>
        </w:rPr>
        <w:lastRenderedPageBreak/>
        <w:t>明材料亦不作为评审依据。</w:t>
      </w:r>
    </w:p>
    <w:p w:rsidR="001E08DA" w:rsidRDefault="00687FC2" w:rsidP="00687FC2">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1E08DA" w:rsidRDefault="00687FC2">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1E08DA" w:rsidRDefault="00687FC2">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3"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1E08DA" w:rsidRDefault="00687FC2">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《关于信息安全产品实施政府采购的通知》（财库[2010]48号）要求，投标人所投产品如被列入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4"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1E08DA" w:rsidRDefault="00687FC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本项目不收取代理费用。详见投标人须知前附表。</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w:t>
      </w:r>
      <w:r>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1E08DA"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1E08DA"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1E08DA" w:rsidRDefault="00687FC2">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Pr>
          <w:rFonts w:asciiTheme="minorEastAsia" w:hAnsiTheme="minorEastAsia" w:cs="宋体" w:hint="eastAsia"/>
          <w:kern w:val="0"/>
          <w:szCs w:val="21"/>
        </w:rPr>
        <w:lastRenderedPageBreak/>
        <w:t>视同未提供。</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w:t>
      </w:r>
      <w:r>
        <w:rPr>
          <w:rFonts w:asciiTheme="minorEastAsia" w:hAnsiTheme="minorEastAsia" w:cs="宋体" w:hint="eastAsia"/>
          <w:kern w:val="0"/>
          <w:szCs w:val="21"/>
        </w:rPr>
        <w:lastRenderedPageBreak/>
        <w:t>标有效期比招标文件规定短的属于非实质性响应，将被认定为无效投标。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w:t>
      </w:r>
      <w:r>
        <w:rPr>
          <w:rFonts w:asciiTheme="minorEastAsia" w:hAnsiTheme="minorEastAsia" w:cs="宋体" w:hint="eastAsia"/>
          <w:kern w:val="0"/>
          <w:szCs w:val="21"/>
        </w:rPr>
        <w:lastRenderedPageBreak/>
        <w:t>要求，投标人应按照以上要求将投标文件编上唯一的连贯页码并以A4幅面装订成册，并在投标文件封面上注明：正本/副本、所投项目名称、项目编号、投标人名称、日期等字样。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本项目不收取投标保证金。</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投标截止时间</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1E08DA" w:rsidRDefault="00687FC2">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投标人不得在投标有效期内撤销投标文件，否则投标人将承担违背投标承诺函的责任追究。</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1E08DA" w:rsidRDefault="00687FC2">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1E08DA"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24.3.1  电子投标文件的解密。全流程电子化交易项目电子投标文件采用双重加密。解密需分标段进行两次解密。</w:t>
      </w:r>
    </w:p>
    <w:p w:rsidR="001E08DA" w:rsidRDefault="00687FC2">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  投标人解密：投标人使用本单位CA数字证书远程或现场进行解密。需开标现场使用一体机进行解密的，请在代理机构引导下进行。</w:t>
      </w:r>
    </w:p>
    <w:p w:rsidR="001E08DA"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24.3.2   电子投标文件解密异常情况处理</w:t>
      </w:r>
    </w:p>
    <w:p w:rsidR="001E08DA"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 因电子交易系统异常无法解密电子投标文件的，使用纸质投标文件以人工方式进行。</w:t>
      </w:r>
    </w:p>
    <w:p w:rsidR="001E08DA"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Pr>
          <w:rFonts w:asciiTheme="minorEastAsia" w:hAnsiTheme="minorEastAsia" w:cs="宋体" w:hint="eastAsia"/>
          <w:kern w:val="0"/>
          <w:szCs w:val="21"/>
        </w:rPr>
        <w:lastRenderedPageBreak/>
        <w:t>人代表提出的询问或者回避申请应当及时处理。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E08DA" w:rsidRDefault="00687FC2">
      <w:pPr>
        <w:autoSpaceDE w:val="0"/>
        <w:autoSpaceDN w:val="0"/>
        <w:spacing w:line="360" w:lineRule="auto"/>
        <w:ind w:leftChars="452" w:left="1799" w:hangingChars="405" w:hanging="850"/>
        <w:contextualSpacing/>
        <w:rPr>
          <w:rFonts w:asciiTheme="minorEastAsia" w:hAnsiTheme="minorEastAsia" w:cs="宋体"/>
          <w:kern w:val="0"/>
          <w:szCs w:val="21"/>
        </w:rPr>
      </w:pPr>
      <w:r>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1E08DA" w:rsidRDefault="00687FC2" w:rsidP="00687FC2">
      <w:pPr>
        <w:autoSpaceDE w:val="0"/>
        <w:autoSpaceDN w:val="0"/>
        <w:spacing w:line="360" w:lineRule="auto"/>
        <w:ind w:leftChars="473" w:left="2692" w:hangingChars="809" w:hanging="1699"/>
        <w:contextualSpacing/>
        <w:rPr>
          <w:rFonts w:asciiTheme="minorEastAsia" w:hAnsiTheme="minorEastAsia" w:cs="宋体"/>
          <w:kern w:val="0"/>
          <w:szCs w:val="21"/>
        </w:rPr>
      </w:pPr>
      <w:r>
        <w:rPr>
          <w:rFonts w:asciiTheme="minorEastAsia" w:hAnsiTheme="minorEastAsia" w:cs="宋体" w:hint="eastAsia"/>
          <w:kern w:val="0"/>
          <w:szCs w:val="21"/>
        </w:rPr>
        <w:t>26.1.2  采购项目符合下列情形之一的，评标委员会成员人数应当为7人以上单数：</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26.1.2.1  采购预算金额在1000万元以上；</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26.1.2.2  技术复杂；</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26.1.2.3  社会影响较大。</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26.3.1  参加采购活动前三年内,与供应商存在劳动关系,或者担任过供应商的董事、监事,或者是供应商的控股股东或实际控制人；</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26.3.2  与供应商的法定代表人或者负责人有夫妻、直系血亲、三代以内旁系血亲或者近姻亲关系；</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26.3.3  与供应商有其他可能影响政府采购活动公平、公正进行的关系。</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1E08DA" w:rsidRDefault="00687FC2" w:rsidP="00687FC2">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29.1  投标文件中开标一览表(报价表)内容与投标文件中相应内容不一致的，以开标一览表(报价表)为准；</w:t>
      </w:r>
    </w:p>
    <w:p w:rsidR="001E08DA" w:rsidRDefault="00687FC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29.2  大写金额和小写金额不一致的，以大写金额为准；</w:t>
      </w:r>
    </w:p>
    <w:p w:rsidR="001E08DA" w:rsidRDefault="00687FC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29.3  单价金额小数点或者百分比有明显错位的，以开标一览表的总价为准，并修改单价；</w:t>
      </w:r>
    </w:p>
    <w:p w:rsidR="001E08DA" w:rsidRDefault="00687FC2">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投标无效情形</w:t>
      </w:r>
    </w:p>
    <w:p w:rsidR="001E08DA"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30.1.1  未按照招标文件的规定提交投标承诺函的；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30.1.2   投标文件未按招标文件要求签署、盖章的；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30.1.3   不具备招标文件中规定的资格要求的；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30.1.4   报价超过招标文件中规定的预算金额或者最高限价的；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30.2.1   不同投标人的投标文件由同一单位或者个人编制；</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30.2.2   不同投标人委托同一单位或者个人办理投标事宜；</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30.2.3   不同投标人的投标文件载明的项目管理成员或者联系人员为同一人；</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30.2.4   不同投标人的投标文件异常一致或者投标报价呈规律性差异；</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30.2.5   不同投标人的投标文件相互混装。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r w:rsidR="00DA7BB8" w:rsidRPr="00DA7BB8">
        <w:rPr>
          <w:rFonts w:ascii="ˎ̥" w:hAnsi="ˎ̥" w:hint="eastAsia"/>
        </w:rPr>
        <w:t>不同投标人电子投标文件记录的网卡</w:t>
      </w:r>
      <w:r w:rsidR="00DA7BB8" w:rsidRPr="00DA7BB8">
        <w:rPr>
          <w:rFonts w:ascii="ˎ̥" w:hAnsi="ˎ̥" w:hint="eastAsia"/>
        </w:rPr>
        <w:t>MAC</w:t>
      </w:r>
      <w:r w:rsidR="00DA7BB8" w:rsidRPr="00DA7BB8">
        <w:rPr>
          <w:rFonts w:ascii="ˎ̥" w:hAnsi="ˎ̥" w:hint="eastAsia"/>
        </w:rPr>
        <w:t>地址、</w:t>
      </w:r>
      <w:r w:rsidR="00DA7BB8" w:rsidRPr="00DA7BB8">
        <w:rPr>
          <w:rFonts w:ascii="ˎ̥" w:hAnsi="ˎ̥" w:hint="eastAsia"/>
        </w:rPr>
        <w:t>CPU</w:t>
      </w:r>
      <w:r w:rsidR="00DA7BB8" w:rsidRPr="00DA7BB8">
        <w:rPr>
          <w:rFonts w:ascii="ˎ̥" w:hAnsi="ˎ̥" w:hint="eastAsia"/>
        </w:rPr>
        <w:t>序号、硬盘序列号等硬件特征码均相同时，</w:t>
      </w:r>
      <w:r>
        <w:rPr>
          <w:rFonts w:ascii="ˎ̥" w:hAnsi="ˎ̥" w:hint="eastAsia"/>
        </w:rPr>
        <w:t>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1E08DA"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w:t>
      </w:r>
      <w:r>
        <w:rPr>
          <w:rFonts w:asciiTheme="minorEastAsia" w:hAnsiTheme="minorEastAsia" w:cs="宋体" w:hint="eastAsia"/>
          <w:kern w:val="0"/>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1E08DA"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33.1.1  最低评标价法</w:t>
      </w:r>
    </w:p>
    <w:p w:rsidR="001E08DA" w:rsidRDefault="00687FC2" w:rsidP="00687FC2">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33.1.1.2   最低评标价法，是指投标文件满足招标文件全部实质性要求，且投标报价最低的投标人为中标候选人的评标方法。</w:t>
      </w:r>
    </w:p>
    <w:p w:rsidR="001E08DA"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33.1.1.2   采用最低评标价法评标时，除了算术修正和落实政府采购政策需进行的价格扣除外，不能对投标人的投标价格进行任何调整。</w:t>
      </w:r>
    </w:p>
    <w:p w:rsidR="001E08DA"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33.1.2  综合评分法，是指投标文件满足招标文件全部实质性要求，且按照评审因素的量化指标评审得分最高的投标人为中标候选人的评标方法。</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1E08DA"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价格分采用低价优先法计算，即满足招标文件要求且投标价格最低的投标报价为评标基准价，其价格分为满分。其他投标人的价格分统一按照下列公式计算：</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lastRenderedPageBreak/>
        <w:t>评标总得分=F1×A1+F2×A2+……+Fn×An</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33.2.2  评标过程中，不得去掉报价中的最高报价和最低报价。</w:t>
      </w:r>
    </w:p>
    <w:p w:rsidR="001E08DA"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33.2.3  因落实政府采购政策进行价格调整的，以调整后的价格计算评标基准价和投标报价。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1E08DA"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35.1  确定参与评标至评标结束前私自接触投标人；</w:t>
      </w:r>
    </w:p>
    <w:p w:rsidR="001E08DA" w:rsidRDefault="00687FC2">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35.2  接受投标人提出的与投标文件不一致的澄清或者说明，《投标人须知》26条规定的情形除外；</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35.3  违反评标纪律发表倾向性意见或者征询采购人的倾向性意见；</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35.4  对需要专业判断的主观评审因素协商评分；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35.5  在评标过程中擅离职守，影响评标程序正常进行的；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35.6  记录、复制或者带走任何评标资料；</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35.7  其他不遵守评标纪律的行为。</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保密</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w:t>
      </w:r>
      <w:r>
        <w:rPr>
          <w:rFonts w:asciiTheme="minorEastAsia" w:hAnsiTheme="minorEastAsia" w:cs="宋体" w:hint="eastAsia"/>
          <w:kern w:val="0"/>
          <w:szCs w:val="21"/>
        </w:rPr>
        <w:lastRenderedPageBreak/>
        <w:t>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39.1.2  对采购过程提出质疑的，为各采购程序环节结束之日起七个工作日内，以书面形式向采购人和采购代理机构一次性提出；</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39.1.3  对中标结果提出质疑的，为中标结果公告期限届满之日起七个工作日内，以书面形式向采购人和采购代理机构一次性提出。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ED12C9" w:rsidRDefault="00687FC2">
      <w:pPr>
        <w:autoSpaceDE w:val="0"/>
        <w:autoSpaceDN w:val="0"/>
        <w:spacing w:line="360" w:lineRule="auto"/>
        <w:ind w:left="964"/>
        <w:contextualSpacing/>
        <w:jc w:val="left"/>
        <w:rPr>
          <w:rFonts w:asciiTheme="majorEastAsia" w:eastAsiaTheme="majorEastAsia" w:hAnsiTheme="majorEastAsia" w:cs="宋体"/>
          <w:b/>
          <w:kern w:val="0"/>
          <w:sz w:val="32"/>
          <w:szCs w:val="32"/>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1E08DA" w:rsidRDefault="00687FC2" w:rsidP="00ED12C9">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1E08DA" w:rsidRDefault="001E08DA">
      <w:pPr>
        <w:jc w:val="center"/>
        <w:rPr>
          <w:rFonts w:asciiTheme="majorEastAsia" w:eastAsiaTheme="majorEastAsia" w:hAnsiTheme="majorEastAsia" w:cs="宋体"/>
          <w:b/>
          <w:kern w:val="0"/>
          <w:sz w:val="36"/>
          <w:szCs w:val="36"/>
        </w:rPr>
      </w:pP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E08DA" w:rsidRDefault="00687FC2">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1E08DA" w:rsidRDefault="00687FC2">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E08DA" w:rsidRDefault="00687FC2">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1E08DA" w:rsidRDefault="001E08DA">
      <w:pPr>
        <w:topLinePunct/>
        <w:spacing w:line="360" w:lineRule="auto"/>
        <w:ind w:firstLineChars="200" w:firstLine="420"/>
        <w:contextualSpacing/>
        <w:rPr>
          <w:rFonts w:asciiTheme="minorEastAsia" w:hAnsiTheme="minorEastAsia" w:cs="仿宋_GB2312"/>
          <w:szCs w:val="21"/>
          <w:lang w:val="zh-CN"/>
        </w:rPr>
      </w:pPr>
    </w:p>
    <w:p w:rsidR="001E08DA" w:rsidRDefault="001E08D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1E08DA" w:rsidRDefault="001E08DA">
      <w:pPr>
        <w:pStyle w:val="a7"/>
        <w:spacing w:line="360" w:lineRule="auto"/>
        <w:contextualSpacing/>
        <w:rPr>
          <w:rFonts w:asciiTheme="minorEastAsia" w:hAnsiTheme="minorEastAsia" w:cs="仿宋_GB2312"/>
          <w:lang w:val="zh-CN"/>
        </w:rPr>
      </w:pPr>
    </w:p>
    <w:p w:rsidR="001E08DA" w:rsidRDefault="00687FC2">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1E08DA" w:rsidRDefault="00687FC2">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bookmarkStart w:id="3" w:name="_GoBack"/>
      <w:bookmarkEnd w:id="3"/>
    </w:p>
    <w:p w:rsidR="001E08DA" w:rsidRDefault="00687FC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1E08DA" w:rsidRDefault="00687FC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1E08DA">
        <w:trPr>
          <w:trHeight w:val="567"/>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1E08DA">
        <w:trPr>
          <w:trHeight w:val="567"/>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1E08DA" w:rsidRDefault="00687FC2">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1E08DA" w:rsidRDefault="00687FC2">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1E08DA" w:rsidRDefault="00687FC2">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1E08DA" w:rsidRDefault="00687FC2">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1E08DA" w:rsidRDefault="00687FC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1E08DA" w:rsidRDefault="00687FC2">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w:t>
            </w:r>
            <w:r>
              <w:rPr>
                <w:rFonts w:asciiTheme="minorEastAsia" w:hAnsiTheme="minorEastAsia" w:hint="eastAsia"/>
                <w:bCs/>
                <w:szCs w:val="21"/>
              </w:rPr>
              <w:lastRenderedPageBreak/>
              <w:t>用记录，视同联合体存在不良信用记录）。</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（1）查询渠道：</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①“信用中国”网站（</w:t>
            </w:r>
            <w:hyperlink r:id="rId15" w:history="1">
              <w:r>
                <w:rPr>
                  <w:rStyle w:val="af"/>
                  <w:rFonts w:asciiTheme="minorEastAsia" w:hAnsiTheme="minorEastAsia" w:hint="eastAsia"/>
                  <w:bCs/>
                  <w:szCs w:val="21"/>
                </w:rPr>
                <w:t>www.creditchina.gov.cn</w:t>
              </w:r>
            </w:hyperlink>
            <w:r>
              <w:rPr>
                <w:rFonts w:asciiTheme="minorEastAsia" w:hAnsiTheme="minorEastAsia" w:hint="eastAsia"/>
                <w:bCs/>
                <w:szCs w:val="21"/>
              </w:rPr>
              <w:t>）</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1E08DA" w:rsidRDefault="00687FC2">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w:t>
            </w:r>
            <w:r>
              <w:rPr>
                <w:rFonts w:asciiTheme="minorEastAsia" w:hAnsiTheme="minorEastAsia" w:cs="宋体" w:hint="eastAsia"/>
                <w:kern w:val="0"/>
                <w:szCs w:val="21"/>
              </w:rPr>
              <w:t>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w:t>
            </w:r>
            <w:r>
              <w:rPr>
                <w:rFonts w:asciiTheme="minorEastAsia" w:hAnsiTheme="minorEastAsia" w:hint="eastAsia"/>
                <w:bCs/>
                <w:szCs w:val="21"/>
              </w:rPr>
              <w:t>的投标人，将拒绝其参与本次政府采购活动。</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szCs w:val="21"/>
              </w:rPr>
              <w:t>投标人须具备的特殊</w:t>
            </w:r>
          </w:p>
          <w:p w:rsidR="001E08DA" w:rsidRDefault="00687FC2">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无</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1E08DA" w:rsidRDefault="00687FC2">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1E08DA" w:rsidRDefault="00687FC2">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1E08DA" w:rsidRDefault="00687FC2">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1E08DA" w:rsidRDefault="00687FC2">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1E08DA" w:rsidRDefault="00687FC2">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1E08DA" w:rsidRDefault="00687FC2">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1E08DA" w:rsidRDefault="00687FC2">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1E08DA" w:rsidRDefault="00687FC2">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1E08DA" w:rsidRDefault="001E08DA">
            <w:pPr>
              <w:spacing w:line="360" w:lineRule="auto"/>
              <w:rPr>
                <w:rFonts w:asciiTheme="minorEastAsia" w:hAnsiTheme="minorEastAsia" w:cs="仿宋_GB2312"/>
                <w:szCs w:val="21"/>
                <w:lang w:val="zh-CN"/>
              </w:rPr>
            </w:pP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4" w:name="baidusnap2"/>
            <w:bookmarkEnd w:id="4"/>
            <w:r>
              <w:rPr>
                <w:rFonts w:asciiTheme="minorEastAsia" w:hAnsiTheme="minorEastAsia" w:cs="仿宋_GB2312" w:hint="eastAsia"/>
                <w:szCs w:val="21"/>
                <w:lang w:val="zh-CN"/>
              </w:rPr>
              <w:t>提供未为本项目提供整体设计、</w:t>
            </w:r>
            <w:bookmarkStart w:id="5" w:name="baidusnap9"/>
            <w:bookmarkEnd w:id="5"/>
            <w:r>
              <w:rPr>
                <w:rFonts w:asciiTheme="minorEastAsia" w:hAnsiTheme="minorEastAsia" w:cs="仿宋_GB2312" w:hint="eastAsia"/>
                <w:szCs w:val="21"/>
                <w:lang w:val="zh-CN"/>
              </w:rPr>
              <w:t>规范编制或者项目管理、监理、检测等服务承诺函（承诺函格式自拟）。</w:t>
            </w:r>
          </w:p>
          <w:p w:rsidR="001E08DA" w:rsidRDefault="001E08DA">
            <w:pPr>
              <w:spacing w:line="360" w:lineRule="auto"/>
              <w:rPr>
                <w:rFonts w:asciiTheme="minorEastAsia" w:hAnsiTheme="minorEastAsia"/>
                <w:bCs/>
                <w:szCs w:val="21"/>
              </w:rPr>
            </w:pPr>
          </w:p>
        </w:tc>
      </w:tr>
    </w:tbl>
    <w:p w:rsidR="001E08DA" w:rsidRDefault="001E08DA">
      <w:pPr>
        <w:pStyle w:val="a7"/>
        <w:spacing w:line="360" w:lineRule="auto"/>
        <w:ind w:firstLineChars="200" w:firstLine="482"/>
        <w:contextualSpacing/>
        <w:rPr>
          <w:rFonts w:asciiTheme="minorEastAsia" w:eastAsiaTheme="minorEastAsia" w:hAnsiTheme="minorEastAsia" w:cs="仿宋_GB2312"/>
          <w:b/>
          <w:szCs w:val="24"/>
          <w:lang w:val="zh-CN"/>
        </w:rPr>
      </w:pPr>
    </w:p>
    <w:p w:rsidR="001E08DA" w:rsidRDefault="00687FC2">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1E08DA" w:rsidRDefault="00687FC2">
      <w:pPr>
        <w:pStyle w:val="a7"/>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1E08DA" w:rsidRDefault="00687FC2">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1E08DA" w:rsidRDefault="00687FC2">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评标委员会对符合资格的投标人的投标文件进行符合性审查，以确定其是否满足招标文件的商务、技术等实质性要求。</w:t>
      </w:r>
    </w:p>
    <w:p w:rsidR="001E08DA" w:rsidRDefault="00687FC2">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E08DA"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1E08DA" w:rsidRDefault="00687FC2">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1E08DA" w:rsidRDefault="00687FC2">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w:t>
      </w:r>
      <w:r>
        <w:rPr>
          <w:rFonts w:asciiTheme="minorEastAsia" w:hAnsiTheme="minorEastAsia" w:cs="仿宋_GB2312" w:hint="eastAsia"/>
          <w:szCs w:val="21"/>
          <w:lang w:val="zh-CN"/>
        </w:rPr>
        <w:lastRenderedPageBreak/>
        <w:t>审。监狱企业应当提供由省级以上监狱管理局、戒毒管理局(含新疆生产建设兵团)出具的属于监狱企业的证明文件。</w:t>
      </w:r>
    </w:p>
    <w:p w:rsidR="001E08DA" w:rsidRDefault="00687FC2">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（3）强制采购节能产品和优先采购节能产品、优先采购环保产品</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1E08DA"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（4）关于强制性产品认证</w:t>
      </w:r>
    </w:p>
    <w:p w:rsidR="001E08DA" w:rsidRDefault="00687FC2">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1E08DA"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1E08DA" w:rsidRDefault="00687FC2">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1E08DA"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1E08DA" w:rsidRDefault="00687FC2">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（5）支持脱贫攻坚（物业服务项目）</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（6）投标无效情形</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（7）评标标准</w:t>
      </w:r>
    </w:p>
    <w:tbl>
      <w:tblPr>
        <w:tblW w:w="9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1"/>
        <w:gridCol w:w="1245"/>
        <w:gridCol w:w="836"/>
        <w:gridCol w:w="7244"/>
      </w:tblGrid>
      <w:tr w:rsidR="00B46E37" w:rsidTr="001562AC">
        <w:trPr>
          <w:trHeight w:val="369"/>
          <w:jc w:val="center"/>
        </w:trPr>
        <w:tc>
          <w:tcPr>
            <w:tcW w:w="501" w:type="dxa"/>
            <w:vAlign w:val="center"/>
          </w:tcPr>
          <w:p w:rsidR="00B46E37" w:rsidRDefault="00B46E37" w:rsidP="001562AC">
            <w:pPr>
              <w:rPr>
                <w:rFonts w:ascii="宋体" w:hAnsi="宋体"/>
                <w:b/>
                <w:szCs w:val="21"/>
              </w:rPr>
            </w:pPr>
            <w:r>
              <w:rPr>
                <w:rFonts w:ascii="宋体" w:hAnsi="宋体" w:hint="eastAsia"/>
                <w:b/>
                <w:bCs/>
                <w:kern w:val="0"/>
                <w:szCs w:val="21"/>
              </w:rPr>
              <w:t>序号</w:t>
            </w:r>
          </w:p>
        </w:tc>
        <w:tc>
          <w:tcPr>
            <w:tcW w:w="1245" w:type="dxa"/>
            <w:vAlign w:val="center"/>
          </w:tcPr>
          <w:p w:rsidR="00B46E37" w:rsidRDefault="00B46E37" w:rsidP="001562AC">
            <w:pPr>
              <w:widowControl/>
              <w:jc w:val="center"/>
              <w:rPr>
                <w:b/>
                <w:kern w:val="0"/>
                <w:szCs w:val="21"/>
              </w:rPr>
            </w:pPr>
            <w:r>
              <w:rPr>
                <w:rFonts w:ascii="宋体" w:hAnsi="宋体" w:hint="eastAsia"/>
                <w:b/>
                <w:bCs/>
                <w:kern w:val="0"/>
                <w:szCs w:val="21"/>
              </w:rPr>
              <w:t>评审项目</w:t>
            </w:r>
          </w:p>
        </w:tc>
        <w:tc>
          <w:tcPr>
            <w:tcW w:w="836" w:type="dxa"/>
            <w:vAlign w:val="center"/>
          </w:tcPr>
          <w:p w:rsidR="00B46E37" w:rsidRDefault="00B46E37" w:rsidP="001562AC">
            <w:pPr>
              <w:widowControl/>
              <w:jc w:val="center"/>
              <w:rPr>
                <w:kern w:val="0"/>
                <w:szCs w:val="21"/>
              </w:rPr>
            </w:pPr>
            <w:r>
              <w:rPr>
                <w:rFonts w:ascii="宋体" w:hAnsi="宋体" w:hint="eastAsia"/>
                <w:b/>
                <w:bCs/>
                <w:kern w:val="0"/>
                <w:szCs w:val="21"/>
              </w:rPr>
              <w:t>标准分</w:t>
            </w:r>
          </w:p>
        </w:tc>
        <w:tc>
          <w:tcPr>
            <w:tcW w:w="7244" w:type="dxa"/>
            <w:vAlign w:val="center"/>
          </w:tcPr>
          <w:p w:rsidR="00B46E37" w:rsidRDefault="00B46E37" w:rsidP="001562AC">
            <w:pPr>
              <w:widowControl/>
              <w:jc w:val="center"/>
              <w:rPr>
                <w:kern w:val="0"/>
                <w:szCs w:val="21"/>
              </w:rPr>
            </w:pPr>
            <w:r>
              <w:rPr>
                <w:rFonts w:ascii="宋体" w:hAnsi="宋体" w:hint="eastAsia"/>
                <w:b/>
                <w:bCs/>
                <w:kern w:val="0"/>
                <w:szCs w:val="21"/>
              </w:rPr>
              <w:t>评分标准细则</w:t>
            </w:r>
          </w:p>
        </w:tc>
      </w:tr>
      <w:tr w:rsidR="00B46E37" w:rsidTr="001562AC">
        <w:trPr>
          <w:trHeight w:val="369"/>
          <w:jc w:val="center"/>
        </w:trPr>
        <w:tc>
          <w:tcPr>
            <w:tcW w:w="9826" w:type="dxa"/>
            <w:gridSpan w:val="4"/>
            <w:vAlign w:val="center"/>
          </w:tcPr>
          <w:p w:rsidR="00B46E37" w:rsidRDefault="00B46E37" w:rsidP="001562AC">
            <w:pPr>
              <w:widowControl/>
              <w:jc w:val="center"/>
              <w:rPr>
                <w:rFonts w:ascii="微软雅黑" w:hAnsi="微软雅黑" w:cs="宋体"/>
                <w:kern w:val="0"/>
                <w:szCs w:val="21"/>
              </w:rPr>
            </w:pPr>
            <w:r>
              <w:rPr>
                <w:rFonts w:hint="eastAsia"/>
                <w:b/>
                <w:bCs/>
                <w:szCs w:val="21"/>
              </w:rPr>
              <w:t>一、投标报价（</w:t>
            </w:r>
            <w:r>
              <w:rPr>
                <w:rFonts w:hint="eastAsia"/>
                <w:b/>
                <w:bCs/>
                <w:szCs w:val="21"/>
              </w:rPr>
              <w:t>1</w:t>
            </w:r>
            <w:r>
              <w:rPr>
                <w:b/>
                <w:bCs/>
                <w:szCs w:val="21"/>
              </w:rPr>
              <w:t>0</w:t>
            </w:r>
            <w:r>
              <w:rPr>
                <w:rFonts w:hint="eastAsia"/>
                <w:b/>
                <w:bCs/>
                <w:szCs w:val="21"/>
              </w:rPr>
              <w:t>分）</w:t>
            </w:r>
          </w:p>
        </w:tc>
      </w:tr>
      <w:tr w:rsidR="00B46E37" w:rsidTr="001562AC">
        <w:trPr>
          <w:trHeight w:val="416"/>
          <w:jc w:val="center"/>
        </w:trPr>
        <w:tc>
          <w:tcPr>
            <w:tcW w:w="501" w:type="dxa"/>
            <w:vAlign w:val="center"/>
          </w:tcPr>
          <w:p w:rsidR="00B46E37" w:rsidRDefault="00B46E37" w:rsidP="001562AC">
            <w:pPr>
              <w:widowControl/>
              <w:jc w:val="center"/>
              <w:rPr>
                <w:szCs w:val="21"/>
              </w:rPr>
            </w:pPr>
            <w:r>
              <w:rPr>
                <w:rFonts w:hint="eastAsia"/>
                <w:szCs w:val="21"/>
              </w:rPr>
              <w:t>1</w:t>
            </w:r>
          </w:p>
        </w:tc>
        <w:tc>
          <w:tcPr>
            <w:tcW w:w="1245" w:type="dxa"/>
            <w:vAlign w:val="center"/>
          </w:tcPr>
          <w:p w:rsidR="00B46E37" w:rsidRDefault="00B46E37" w:rsidP="001562AC">
            <w:pPr>
              <w:jc w:val="center"/>
              <w:rPr>
                <w:szCs w:val="21"/>
              </w:rPr>
            </w:pPr>
            <w:r>
              <w:rPr>
                <w:rFonts w:hint="eastAsia"/>
                <w:szCs w:val="21"/>
              </w:rPr>
              <w:t>投标报价</w:t>
            </w:r>
          </w:p>
        </w:tc>
        <w:tc>
          <w:tcPr>
            <w:tcW w:w="836" w:type="dxa"/>
            <w:vAlign w:val="center"/>
          </w:tcPr>
          <w:p w:rsidR="00B46E37" w:rsidRDefault="00B46E37" w:rsidP="001562AC">
            <w:pPr>
              <w:widowControl/>
              <w:jc w:val="center"/>
              <w:rPr>
                <w:szCs w:val="21"/>
              </w:rPr>
            </w:pPr>
            <w:r>
              <w:rPr>
                <w:rFonts w:hint="eastAsia"/>
                <w:szCs w:val="21"/>
              </w:rPr>
              <w:t>1</w:t>
            </w:r>
            <w:r>
              <w:rPr>
                <w:szCs w:val="21"/>
              </w:rPr>
              <w:t>0</w:t>
            </w:r>
          </w:p>
        </w:tc>
        <w:tc>
          <w:tcPr>
            <w:tcW w:w="7244" w:type="dxa"/>
            <w:vAlign w:val="center"/>
          </w:tcPr>
          <w:p w:rsidR="00B46E37" w:rsidRDefault="00B46E37" w:rsidP="001562AC">
            <w:pPr>
              <w:widowControl/>
              <w:jc w:val="left"/>
              <w:rPr>
                <w:szCs w:val="21"/>
              </w:rPr>
            </w:pPr>
            <w:r>
              <w:rPr>
                <w:rFonts w:hint="eastAsia"/>
                <w:szCs w:val="21"/>
              </w:rPr>
              <w:t>评标基准价：满足招标文件要求的有效投标报价中，最低的投标报价为评标基准价。</w:t>
            </w:r>
          </w:p>
          <w:p w:rsidR="00B46E37" w:rsidRDefault="00B46E37" w:rsidP="001562AC">
            <w:pPr>
              <w:widowControl/>
              <w:jc w:val="left"/>
              <w:rPr>
                <w:szCs w:val="21"/>
              </w:rPr>
            </w:pPr>
            <w:r>
              <w:rPr>
                <w:rFonts w:hint="eastAsia"/>
                <w:szCs w:val="21"/>
              </w:rPr>
              <w:t>报价得分</w:t>
            </w:r>
            <w:r>
              <w:rPr>
                <w:rFonts w:hint="eastAsia"/>
                <w:szCs w:val="21"/>
              </w:rPr>
              <w:t>=</w:t>
            </w:r>
            <w:r>
              <w:rPr>
                <w:rFonts w:hint="eastAsia"/>
                <w:szCs w:val="21"/>
              </w:rPr>
              <w:t>评标基准价</w:t>
            </w:r>
            <w:r>
              <w:rPr>
                <w:rFonts w:hint="eastAsia"/>
                <w:szCs w:val="21"/>
              </w:rPr>
              <w:t>/</w:t>
            </w:r>
            <w:r>
              <w:rPr>
                <w:rFonts w:hint="eastAsia"/>
                <w:szCs w:val="21"/>
              </w:rPr>
              <w:t>有效投标报价</w:t>
            </w:r>
            <w:r>
              <w:rPr>
                <w:rFonts w:hint="eastAsia"/>
                <w:szCs w:val="21"/>
              </w:rPr>
              <w:t>*</w:t>
            </w:r>
            <w:r>
              <w:rPr>
                <w:szCs w:val="21"/>
              </w:rPr>
              <w:t>10</w:t>
            </w:r>
            <w:r>
              <w:rPr>
                <w:rFonts w:hint="eastAsia"/>
                <w:szCs w:val="21"/>
              </w:rPr>
              <w:t>。</w:t>
            </w:r>
          </w:p>
        </w:tc>
      </w:tr>
      <w:tr w:rsidR="00B46E37" w:rsidTr="001562AC">
        <w:trPr>
          <w:trHeight w:val="90"/>
          <w:jc w:val="center"/>
        </w:trPr>
        <w:tc>
          <w:tcPr>
            <w:tcW w:w="9826" w:type="dxa"/>
            <w:gridSpan w:val="4"/>
            <w:vAlign w:val="center"/>
          </w:tcPr>
          <w:p w:rsidR="00B46E37" w:rsidRDefault="00B46E37" w:rsidP="001562AC">
            <w:pPr>
              <w:widowControl/>
              <w:jc w:val="center"/>
              <w:rPr>
                <w:rFonts w:ascii="微软雅黑" w:hAnsi="微软雅黑" w:cs="宋体"/>
                <w:kern w:val="0"/>
                <w:szCs w:val="21"/>
              </w:rPr>
            </w:pPr>
            <w:r>
              <w:rPr>
                <w:rFonts w:hint="eastAsia"/>
                <w:b/>
                <w:bCs/>
                <w:szCs w:val="21"/>
              </w:rPr>
              <w:t>二、商务部分（</w:t>
            </w:r>
            <w:r>
              <w:rPr>
                <w:b/>
                <w:bCs/>
                <w:szCs w:val="21"/>
              </w:rPr>
              <w:t>10</w:t>
            </w:r>
            <w:r>
              <w:rPr>
                <w:rFonts w:hint="eastAsia"/>
                <w:b/>
                <w:bCs/>
                <w:szCs w:val="21"/>
              </w:rPr>
              <w:t>分）</w:t>
            </w:r>
          </w:p>
        </w:tc>
      </w:tr>
      <w:tr w:rsidR="00B46E37" w:rsidTr="001562AC">
        <w:trPr>
          <w:trHeight w:val="402"/>
          <w:jc w:val="center"/>
        </w:trPr>
        <w:tc>
          <w:tcPr>
            <w:tcW w:w="501" w:type="dxa"/>
            <w:vAlign w:val="center"/>
          </w:tcPr>
          <w:p w:rsidR="00B46E37" w:rsidRDefault="00B46E37" w:rsidP="001562AC">
            <w:pPr>
              <w:widowControl/>
              <w:jc w:val="center"/>
              <w:rPr>
                <w:rFonts w:ascii="微软雅黑" w:hAnsi="微软雅黑" w:cs="宋体"/>
                <w:kern w:val="0"/>
                <w:szCs w:val="21"/>
              </w:rPr>
            </w:pPr>
            <w:r>
              <w:rPr>
                <w:rFonts w:ascii="微软雅黑" w:hAnsi="微软雅黑" w:cs="宋体"/>
                <w:kern w:val="0"/>
                <w:szCs w:val="21"/>
              </w:rPr>
              <w:t>2</w:t>
            </w:r>
          </w:p>
        </w:tc>
        <w:tc>
          <w:tcPr>
            <w:tcW w:w="1245" w:type="dxa"/>
            <w:vAlign w:val="center"/>
          </w:tcPr>
          <w:p w:rsidR="00B46E37" w:rsidRDefault="00B46E37" w:rsidP="001562AC">
            <w:pPr>
              <w:jc w:val="center"/>
              <w:rPr>
                <w:szCs w:val="21"/>
              </w:rPr>
            </w:pPr>
            <w:r>
              <w:rPr>
                <w:rFonts w:hint="eastAsia"/>
                <w:szCs w:val="21"/>
              </w:rPr>
              <w:t>信誉</w:t>
            </w:r>
          </w:p>
        </w:tc>
        <w:tc>
          <w:tcPr>
            <w:tcW w:w="836" w:type="dxa"/>
            <w:vAlign w:val="center"/>
          </w:tcPr>
          <w:p w:rsidR="00B46E37" w:rsidRDefault="00B46E37" w:rsidP="001562AC">
            <w:pPr>
              <w:jc w:val="center"/>
              <w:rPr>
                <w:szCs w:val="21"/>
              </w:rPr>
            </w:pPr>
            <w:r>
              <w:rPr>
                <w:szCs w:val="21"/>
              </w:rPr>
              <w:t>6</w:t>
            </w:r>
          </w:p>
        </w:tc>
        <w:tc>
          <w:tcPr>
            <w:tcW w:w="7244" w:type="dxa"/>
            <w:vAlign w:val="center"/>
          </w:tcPr>
          <w:p w:rsidR="00B46E37" w:rsidRDefault="00B46E37" w:rsidP="001562AC">
            <w:pPr>
              <w:rPr>
                <w:szCs w:val="21"/>
              </w:rPr>
            </w:pPr>
            <w:r>
              <w:rPr>
                <w:szCs w:val="21"/>
              </w:rPr>
              <w:t>投标人提供有效的信用评估报告</w:t>
            </w:r>
            <w:r>
              <w:rPr>
                <w:rFonts w:hint="eastAsia"/>
                <w:szCs w:val="21"/>
              </w:rPr>
              <w:t>，</w:t>
            </w:r>
            <w:r>
              <w:rPr>
                <w:szCs w:val="21"/>
              </w:rPr>
              <w:t>信用等级为</w:t>
            </w:r>
            <w:r>
              <w:rPr>
                <w:rFonts w:hint="eastAsia"/>
                <w:szCs w:val="21"/>
              </w:rPr>
              <w:t>A</w:t>
            </w:r>
            <w:r>
              <w:rPr>
                <w:szCs w:val="21"/>
              </w:rPr>
              <w:t>AA</w:t>
            </w:r>
            <w:r>
              <w:rPr>
                <w:szCs w:val="21"/>
              </w:rPr>
              <w:t>级得</w:t>
            </w:r>
            <w:r>
              <w:rPr>
                <w:szCs w:val="21"/>
              </w:rPr>
              <w:t>6</w:t>
            </w:r>
            <w:r>
              <w:rPr>
                <w:rFonts w:hint="eastAsia"/>
                <w:szCs w:val="21"/>
              </w:rPr>
              <w:t>分，</w:t>
            </w:r>
            <w:r>
              <w:rPr>
                <w:szCs w:val="21"/>
              </w:rPr>
              <w:t>AA</w:t>
            </w:r>
            <w:r>
              <w:rPr>
                <w:szCs w:val="21"/>
              </w:rPr>
              <w:t>级得</w:t>
            </w:r>
            <w:r>
              <w:rPr>
                <w:szCs w:val="21"/>
              </w:rPr>
              <w:t>4</w:t>
            </w:r>
            <w:r>
              <w:rPr>
                <w:rFonts w:hint="eastAsia"/>
                <w:szCs w:val="21"/>
              </w:rPr>
              <w:t>分，</w:t>
            </w:r>
            <w:r>
              <w:rPr>
                <w:szCs w:val="21"/>
              </w:rPr>
              <w:t>A</w:t>
            </w:r>
            <w:r>
              <w:rPr>
                <w:szCs w:val="21"/>
              </w:rPr>
              <w:t>级得</w:t>
            </w:r>
            <w:r>
              <w:rPr>
                <w:szCs w:val="21"/>
              </w:rPr>
              <w:t>2</w:t>
            </w:r>
            <w:r>
              <w:rPr>
                <w:rFonts w:hint="eastAsia"/>
                <w:szCs w:val="21"/>
              </w:rPr>
              <w:t>分，未提供不得分。</w:t>
            </w:r>
          </w:p>
        </w:tc>
      </w:tr>
      <w:tr w:rsidR="00B46E37" w:rsidTr="001562AC">
        <w:trPr>
          <w:trHeight w:val="552"/>
          <w:jc w:val="center"/>
        </w:trPr>
        <w:tc>
          <w:tcPr>
            <w:tcW w:w="501" w:type="dxa"/>
            <w:vAlign w:val="center"/>
          </w:tcPr>
          <w:p w:rsidR="00B46E37" w:rsidRDefault="00B46E37" w:rsidP="001562AC">
            <w:pPr>
              <w:widowControl/>
              <w:jc w:val="center"/>
              <w:rPr>
                <w:rFonts w:ascii="微软雅黑" w:hAnsi="微软雅黑" w:cs="宋体"/>
                <w:kern w:val="0"/>
                <w:szCs w:val="21"/>
              </w:rPr>
            </w:pPr>
            <w:r>
              <w:rPr>
                <w:rFonts w:ascii="微软雅黑" w:hAnsi="微软雅黑" w:cs="宋体"/>
                <w:kern w:val="0"/>
                <w:szCs w:val="21"/>
              </w:rPr>
              <w:t>3</w:t>
            </w:r>
          </w:p>
        </w:tc>
        <w:tc>
          <w:tcPr>
            <w:tcW w:w="1245" w:type="dxa"/>
            <w:vAlign w:val="center"/>
          </w:tcPr>
          <w:p w:rsidR="00B46E37" w:rsidRDefault="00B46E37" w:rsidP="001562AC">
            <w:pPr>
              <w:jc w:val="center"/>
              <w:rPr>
                <w:szCs w:val="21"/>
              </w:rPr>
            </w:pPr>
            <w:r>
              <w:rPr>
                <w:rFonts w:hint="eastAsia"/>
                <w:szCs w:val="21"/>
              </w:rPr>
              <w:t>投标文件规范程度</w:t>
            </w:r>
          </w:p>
        </w:tc>
        <w:tc>
          <w:tcPr>
            <w:tcW w:w="836" w:type="dxa"/>
            <w:vAlign w:val="center"/>
          </w:tcPr>
          <w:p w:rsidR="00B46E37" w:rsidRDefault="00B46E37" w:rsidP="001562AC">
            <w:pPr>
              <w:jc w:val="center"/>
              <w:rPr>
                <w:szCs w:val="21"/>
              </w:rPr>
            </w:pPr>
            <w:r>
              <w:rPr>
                <w:szCs w:val="21"/>
              </w:rPr>
              <w:t>4</w:t>
            </w:r>
          </w:p>
        </w:tc>
        <w:tc>
          <w:tcPr>
            <w:tcW w:w="7244" w:type="dxa"/>
            <w:vAlign w:val="center"/>
          </w:tcPr>
          <w:p w:rsidR="00B46E37" w:rsidRDefault="00B46E37" w:rsidP="001562AC">
            <w:pPr>
              <w:rPr>
                <w:szCs w:val="21"/>
              </w:rPr>
            </w:pPr>
            <w:r>
              <w:rPr>
                <w:rFonts w:hint="eastAsia"/>
                <w:szCs w:val="21"/>
              </w:rPr>
              <w:t>响应文件的编制符合招标文件的规定，逻辑严紧，装订整齐精美，得</w:t>
            </w:r>
            <w:r>
              <w:rPr>
                <w:szCs w:val="21"/>
              </w:rPr>
              <w:t>4</w:t>
            </w:r>
            <w:r>
              <w:rPr>
                <w:rFonts w:hint="eastAsia"/>
                <w:szCs w:val="21"/>
              </w:rPr>
              <w:t>分；</w:t>
            </w:r>
          </w:p>
          <w:p w:rsidR="00B46E37" w:rsidRDefault="00B46E37" w:rsidP="001562AC">
            <w:pPr>
              <w:rPr>
                <w:szCs w:val="21"/>
              </w:rPr>
            </w:pPr>
            <w:r>
              <w:rPr>
                <w:rFonts w:hint="eastAsia"/>
                <w:szCs w:val="21"/>
              </w:rPr>
              <w:t>响应文件的编制符合招标文件的规定，有个别文字错误（小于</w:t>
            </w:r>
            <w:r>
              <w:rPr>
                <w:rFonts w:hint="eastAsia"/>
                <w:szCs w:val="21"/>
              </w:rPr>
              <w:t>5</w:t>
            </w:r>
            <w:r>
              <w:rPr>
                <w:rFonts w:hint="eastAsia"/>
                <w:szCs w:val="21"/>
              </w:rPr>
              <w:t>处），装订整齐，得</w:t>
            </w:r>
            <w:r>
              <w:rPr>
                <w:szCs w:val="21"/>
              </w:rPr>
              <w:t>2</w:t>
            </w:r>
            <w:r>
              <w:rPr>
                <w:rFonts w:hint="eastAsia"/>
                <w:szCs w:val="21"/>
              </w:rPr>
              <w:t>分；</w:t>
            </w:r>
          </w:p>
          <w:p w:rsidR="00B46E37" w:rsidRDefault="00B46E37" w:rsidP="001562AC">
            <w:pPr>
              <w:rPr>
                <w:szCs w:val="21"/>
              </w:rPr>
            </w:pPr>
            <w:r>
              <w:rPr>
                <w:szCs w:val="21"/>
              </w:rPr>
              <w:t>其余不得分</w:t>
            </w:r>
            <w:r>
              <w:rPr>
                <w:rFonts w:hint="eastAsia"/>
                <w:szCs w:val="21"/>
              </w:rPr>
              <w:t>。</w:t>
            </w:r>
          </w:p>
        </w:tc>
      </w:tr>
      <w:tr w:rsidR="00B46E37" w:rsidTr="001562AC">
        <w:trPr>
          <w:trHeight w:val="90"/>
          <w:jc w:val="center"/>
        </w:trPr>
        <w:tc>
          <w:tcPr>
            <w:tcW w:w="9826" w:type="dxa"/>
            <w:gridSpan w:val="4"/>
            <w:vAlign w:val="center"/>
          </w:tcPr>
          <w:p w:rsidR="00B46E37" w:rsidRDefault="00B46E37" w:rsidP="001562AC">
            <w:pPr>
              <w:widowControl/>
              <w:jc w:val="center"/>
              <w:rPr>
                <w:rFonts w:ascii="微软雅黑" w:hAnsi="微软雅黑" w:cs="宋体"/>
                <w:kern w:val="0"/>
                <w:szCs w:val="21"/>
              </w:rPr>
            </w:pPr>
            <w:r>
              <w:rPr>
                <w:rFonts w:hint="eastAsia"/>
                <w:b/>
                <w:bCs/>
                <w:szCs w:val="21"/>
              </w:rPr>
              <w:t>三、技术部分（</w:t>
            </w:r>
            <w:r>
              <w:rPr>
                <w:b/>
                <w:bCs/>
                <w:szCs w:val="21"/>
              </w:rPr>
              <w:t>4</w:t>
            </w:r>
            <w:r>
              <w:rPr>
                <w:rFonts w:hint="eastAsia"/>
                <w:b/>
                <w:bCs/>
                <w:szCs w:val="21"/>
              </w:rPr>
              <w:t>0</w:t>
            </w:r>
            <w:r>
              <w:rPr>
                <w:rFonts w:hint="eastAsia"/>
                <w:b/>
                <w:bCs/>
                <w:szCs w:val="21"/>
              </w:rPr>
              <w:t>分）</w:t>
            </w:r>
          </w:p>
        </w:tc>
      </w:tr>
      <w:tr w:rsidR="00B46E37" w:rsidTr="001562AC">
        <w:trPr>
          <w:trHeight w:val="90"/>
          <w:jc w:val="center"/>
        </w:trPr>
        <w:tc>
          <w:tcPr>
            <w:tcW w:w="501" w:type="dxa"/>
            <w:vMerge w:val="restart"/>
            <w:vAlign w:val="center"/>
          </w:tcPr>
          <w:p w:rsidR="00B46E37" w:rsidRDefault="00B46E37" w:rsidP="001562AC">
            <w:pPr>
              <w:rPr>
                <w:szCs w:val="21"/>
              </w:rPr>
            </w:pPr>
            <w:r>
              <w:rPr>
                <w:szCs w:val="21"/>
              </w:rPr>
              <w:t>4</w:t>
            </w:r>
          </w:p>
        </w:tc>
        <w:tc>
          <w:tcPr>
            <w:tcW w:w="1245" w:type="dxa"/>
            <w:vMerge w:val="restart"/>
            <w:vAlign w:val="center"/>
          </w:tcPr>
          <w:p w:rsidR="00B46E37" w:rsidRDefault="00B46E37" w:rsidP="001562AC">
            <w:pPr>
              <w:jc w:val="center"/>
              <w:rPr>
                <w:szCs w:val="21"/>
              </w:rPr>
            </w:pPr>
            <w:r>
              <w:rPr>
                <w:rFonts w:hint="eastAsia"/>
                <w:szCs w:val="21"/>
              </w:rPr>
              <w:t>总平面布局</w:t>
            </w:r>
          </w:p>
        </w:tc>
        <w:tc>
          <w:tcPr>
            <w:tcW w:w="836" w:type="dxa"/>
            <w:vMerge w:val="restart"/>
            <w:vAlign w:val="center"/>
          </w:tcPr>
          <w:p w:rsidR="00B46E37" w:rsidRDefault="00B46E37" w:rsidP="001562AC">
            <w:pPr>
              <w:jc w:val="center"/>
              <w:rPr>
                <w:szCs w:val="21"/>
              </w:rPr>
            </w:pPr>
            <w:r>
              <w:rPr>
                <w:szCs w:val="21"/>
              </w:rPr>
              <w:t>4</w:t>
            </w:r>
          </w:p>
        </w:tc>
        <w:tc>
          <w:tcPr>
            <w:tcW w:w="7244" w:type="dxa"/>
            <w:vAlign w:val="center"/>
          </w:tcPr>
          <w:p w:rsidR="00B46E37" w:rsidRDefault="00B46E37" w:rsidP="001562AC">
            <w:pPr>
              <w:rPr>
                <w:szCs w:val="21"/>
              </w:rPr>
            </w:pPr>
            <w:r>
              <w:rPr>
                <w:rFonts w:hint="eastAsia"/>
                <w:szCs w:val="21"/>
              </w:rPr>
              <w:t>满分</w:t>
            </w:r>
            <w:r>
              <w:rPr>
                <w:rFonts w:hint="eastAsia"/>
                <w:szCs w:val="21"/>
              </w:rPr>
              <w:t>2</w:t>
            </w:r>
            <w:r>
              <w:rPr>
                <w:rFonts w:hint="eastAsia"/>
                <w:szCs w:val="21"/>
              </w:rPr>
              <w:t>分；</w:t>
            </w:r>
            <w:r>
              <w:rPr>
                <w:szCs w:val="21"/>
              </w:rPr>
              <w:t>生产区</w:t>
            </w:r>
            <w:r>
              <w:rPr>
                <w:rFonts w:hint="eastAsia"/>
                <w:szCs w:val="21"/>
              </w:rPr>
              <w:t>、</w:t>
            </w:r>
            <w:r>
              <w:rPr>
                <w:szCs w:val="21"/>
              </w:rPr>
              <w:t>生活区</w:t>
            </w:r>
            <w:r>
              <w:rPr>
                <w:rFonts w:hint="eastAsia"/>
                <w:szCs w:val="21"/>
              </w:rPr>
              <w:t>、</w:t>
            </w:r>
            <w:r>
              <w:rPr>
                <w:szCs w:val="21"/>
              </w:rPr>
              <w:t>办公区布局明确</w:t>
            </w:r>
            <w:r>
              <w:rPr>
                <w:rFonts w:hint="eastAsia"/>
                <w:szCs w:val="21"/>
              </w:rPr>
              <w:t>，分区明晰，得</w:t>
            </w:r>
            <w:r>
              <w:rPr>
                <w:szCs w:val="21"/>
              </w:rPr>
              <w:t>2</w:t>
            </w:r>
            <w:r>
              <w:rPr>
                <w:rFonts w:hint="eastAsia"/>
                <w:szCs w:val="21"/>
              </w:rPr>
              <w:t>分；否则不得分。</w:t>
            </w:r>
          </w:p>
        </w:tc>
      </w:tr>
      <w:tr w:rsidR="00B46E37" w:rsidTr="001562AC">
        <w:trPr>
          <w:trHeight w:val="284"/>
          <w:jc w:val="center"/>
        </w:trPr>
        <w:tc>
          <w:tcPr>
            <w:tcW w:w="501" w:type="dxa"/>
            <w:vMerge/>
            <w:vAlign w:val="center"/>
          </w:tcPr>
          <w:p w:rsidR="00B46E37" w:rsidRDefault="00B46E37" w:rsidP="001562AC">
            <w:pPr>
              <w:rPr>
                <w:szCs w:val="21"/>
              </w:rPr>
            </w:pPr>
          </w:p>
        </w:tc>
        <w:tc>
          <w:tcPr>
            <w:tcW w:w="1245" w:type="dxa"/>
            <w:vMerge/>
            <w:vAlign w:val="center"/>
          </w:tcPr>
          <w:p w:rsidR="00B46E37" w:rsidRDefault="00B46E37" w:rsidP="001562AC">
            <w:pPr>
              <w:jc w:val="center"/>
              <w:rPr>
                <w:szCs w:val="21"/>
              </w:rPr>
            </w:pPr>
          </w:p>
        </w:tc>
        <w:tc>
          <w:tcPr>
            <w:tcW w:w="836" w:type="dxa"/>
            <w:vMerge/>
            <w:vAlign w:val="center"/>
          </w:tcPr>
          <w:p w:rsidR="00B46E37" w:rsidRDefault="00B46E37" w:rsidP="001562AC">
            <w:pPr>
              <w:jc w:val="center"/>
              <w:rPr>
                <w:szCs w:val="21"/>
              </w:rPr>
            </w:pPr>
          </w:p>
        </w:tc>
        <w:tc>
          <w:tcPr>
            <w:tcW w:w="7244" w:type="dxa"/>
            <w:vAlign w:val="center"/>
          </w:tcPr>
          <w:p w:rsidR="00B46E37" w:rsidRDefault="00B46E37" w:rsidP="001562AC">
            <w:pPr>
              <w:rPr>
                <w:szCs w:val="21"/>
              </w:rPr>
            </w:pPr>
            <w:r>
              <w:rPr>
                <w:rFonts w:hint="eastAsia"/>
                <w:szCs w:val="21"/>
              </w:rPr>
              <w:t>满分</w:t>
            </w:r>
            <w:r>
              <w:rPr>
                <w:rFonts w:hint="eastAsia"/>
                <w:szCs w:val="21"/>
              </w:rPr>
              <w:t>2</w:t>
            </w:r>
            <w:r>
              <w:rPr>
                <w:rFonts w:hint="eastAsia"/>
                <w:szCs w:val="21"/>
              </w:rPr>
              <w:t>分；生产车流、生活车流、人流的交通流线及开口进行区分，物流顺畅，达到安全生产目的，得</w:t>
            </w:r>
            <w:r>
              <w:rPr>
                <w:szCs w:val="21"/>
              </w:rPr>
              <w:t>2</w:t>
            </w:r>
            <w:r>
              <w:rPr>
                <w:rFonts w:hint="eastAsia"/>
                <w:szCs w:val="21"/>
              </w:rPr>
              <w:t>分；否则不得分。</w:t>
            </w:r>
          </w:p>
        </w:tc>
      </w:tr>
      <w:tr w:rsidR="00B46E37" w:rsidTr="001562AC">
        <w:trPr>
          <w:trHeight w:val="402"/>
          <w:jc w:val="center"/>
        </w:trPr>
        <w:tc>
          <w:tcPr>
            <w:tcW w:w="501" w:type="dxa"/>
            <w:vMerge w:val="restart"/>
            <w:vAlign w:val="center"/>
          </w:tcPr>
          <w:p w:rsidR="00B46E37" w:rsidRDefault="00B46E37" w:rsidP="001562AC">
            <w:pPr>
              <w:rPr>
                <w:szCs w:val="21"/>
              </w:rPr>
            </w:pPr>
            <w:r>
              <w:rPr>
                <w:szCs w:val="21"/>
              </w:rPr>
              <w:t>5</w:t>
            </w:r>
          </w:p>
        </w:tc>
        <w:tc>
          <w:tcPr>
            <w:tcW w:w="1245" w:type="dxa"/>
            <w:vMerge w:val="restart"/>
            <w:vAlign w:val="center"/>
          </w:tcPr>
          <w:p w:rsidR="00B46E37" w:rsidRDefault="00B46E37" w:rsidP="001562AC">
            <w:pPr>
              <w:jc w:val="center"/>
              <w:rPr>
                <w:szCs w:val="21"/>
              </w:rPr>
            </w:pPr>
            <w:r>
              <w:rPr>
                <w:rFonts w:hint="eastAsia"/>
                <w:szCs w:val="21"/>
              </w:rPr>
              <w:t>建筑、结构与设备</w:t>
            </w:r>
          </w:p>
        </w:tc>
        <w:tc>
          <w:tcPr>
            <w:tcW w:w="836" w:type="dxa"/>
            <w:vMerge w:val="restart"/>
            <w:vAlign w:val="center"/>
          </w:tcPr>
          <w:p w:rsidR="00B46E37" w:rsidRDefault="00B46E37" w:rsidP="001562AC">
            <w:pPr>
              <w:jc w:val="center"/>
              <w:rPr>
                <w:szCs w:val="21"/>
              </w:rPr>
            </w:pPr>
            <w:r>
              <w:rPr>
                <w:szCs w:val="21"/>
              </w:rPr>
              <w:t>6</w:t>
            </w:r>
          </w:p>
        </w:tc>
        <w:tc>
          <w:tcPr>
            <w:tcW w:w="7244" w:type="dxa"/>
            <w:vAlign w:val="center"/>
          </w:tcPr>
          <w:p w:rsidR="00B46E37" w:rsidRDefault="00B46E37" w:rsidP="001562AC">
            <w:pPr>
              <w:rPr>
                <w:szCs w:val="21"/>
              </w:rPr>
            </w:pPr>
            <w:r>
              <w:rPr>
                <w:rFonts w:hint="eastAsia"/>
                <w:szCs w:val="21"/>
              </w:rPr>
              <w:t>满分</w:t>
            </w:r>
            <w:r>
              <w:rPr>
                <w:rFonts w:hint="eastAsia"/>
                <w:szCs w:val="21"/>
              </w:rPr>
              <w:t>2</w:t>
            </w:r>
            <w:r>
              <w:rPr>
                <w:rFonts w:hint="eastAsia"/>
                <w:szCs w:val="21"/>
              </w:rPr>
              <w:t>分；</w:t>
            </w:r>
            <w:r>
              <w:rPr>
                <w:szCs w:val="21"/>
              </w:rPr>
              <w:t>建筑设计美观</w:t>
            </w:r>
            <w:r>
              <w:rPr>
                <w:rFonts w:hint="eastAsia"/>
                <w:szCs w:val="21"/>
              </w:rPr>
              <w:t>，车间</w:t>
            </w:r>
            <w:r>
              <w:rPr>
                <w:szCs w:val="21"/>
              </w:rPr>
              <w:t>封闭</w:t>
            </w:r>
            <w:r>
              <w:rPr>
                <w:rFonts w:hint="eastAsia"/>
                <w:szCs w:val="21"/>
              </w:rPr>
              <w:t>，</w:t>
            </w:r>
            <w:r>
              <w:rPr>
                <w:szCs w:val="21"/>
              </w:rPr>
              <w:t>得</w:t>
            </w:r>
            <w:r>
              <w:rPr>
                <w:rFonts w:hint="eastAsia"/>
                <w:szCs w:val="21"/>
              </w:rPr>
              <w:t>2</w:t>
            </w:r>
            <w:r>
              <w:rPr>
                <w:rFonts w:hint="eastAsia"/>
                <w:szCs w:val="21"/>
              </w:rPr>
              <w:t>分；否则不得分。</w:t>
            </w:r>
          </w:p>
        </w:tc>
      </w:tr>
      <w:tr w:rsidR="00B46E37" w:rsidTr="001562AC">
        <w:trPr>
          <w:trHeight w:val="398"/>
          <w:jc w:val="center"/>
        </w:trPr>
        <w:tc>
          <w:tcPr>
            <w:tcW w:w="501" w:type="dxa"/>
            <w:vMerge/>
            <w:vAlign w:val="center"/>
          </w:tcPr>
          <w:p w:rsidR="00B46E37" w:rsidRDefault="00B46E37" w:rsidP="001562AC">
            <w:pPr>
              <w:rPr>
                <w:szCs w:val="21"/>
              </w:rPr>
            </w:pPr>
          </w:p>
        </w:tc>
        <w:tc>
          <w:tcPr>
            <w:tcW w:w="1245" w:type="dxa"/>
            <w:vMerge/>
            <w:vAlign w:val="center"/>
          </w:tcPr>
          <w:p w:rsidR="00B46E37" w:rsidRDefault="00B46E37" w:rsidP="001562AC">
            <w:pPr>
              <w:jc w:val="center"/>
              <w:rPr>
                <w:szCs w:val="21"/>
              </w:rPr>
            </w:pPr>
          </w:p>
        </w:tc>
        <w:tc>
          <w:tcPr>
            <w:tcW w:w="836" w:type="dxa"/>
            <w:vMerge/>
            <w:vAlign w:val="center"/>
          </w:tcPr>
          <w:p w:rsidR="00B46E37" w:rsidRDefault="00B46E37" w:rsidP="001562AC">
            <w:pPr>
              <w:jc w:val="center"/>
              <w:rPr>
                <w:szCs w:val="21"/>
              </w:rPr>
            </w:pPr>
          </w:p>
        </w:tc>
        <w:tc>
          <w:tcPr>
            <w:tcW w:w="7244" w:type="dxa"/>
            <w:vAlign w:val="center"/>
          </w:tcPr>
          <w:p w:rsidR="00B46E37" w:rsidRDefault="00B46E37" w:rsidP="001562AC">
            <w:pPr>
              <w:rPr>
                <w:szCs w:val="21"/>
              </w:rPr>
            </w:pPr>
            <w:r>
              <w:rPr>
                <w:rFonts w:hint="eastAsia"/>
                <w:szCs w:val="21"/>
              </w:rPr>
              <w:t>满分</w:t>
            </w:r>
            <w:r>
              <w:rPr>
                <w:rFonts w:hint="eastAsia"/>
                <w:szCs w:val="21"/>
              </w:rPr>
              <w:t>2</w:t>
            </w:r>
            <w:r>
              <w:rPr>
                <w:rFonts w:hint="eastAsia"/>
                <w:szCs w:val="21"/>
              </w:rPr>
              <w:t>分；</w:t>
            </w:r>
            <w:r>
              <w:rPr>
                <w:szCs w:val="21"/>
              </w:rPr>
              <w:t>各生产车间布置顺序符合工艺流程</w:t>
            </w:r>
            <w:r>
              <w:rPr>
                <w:rFonts w:hint="eastAsia"/>
                <w:szCs w:val="21"/>
              </w:rPr>
              <w:t>，</w:t>
            </w:r>
            <w:r>
              <w:rPr>
                <w:szCs w:val="21"/>
              </w:rPr>
              <w:t>前后衔接紧密</w:t>
            </w:r>
            <w:r>
              <w:rPr>
                <w:rFonts w:hint="eastAsia"/>
                <w:szCs w:val="21"/>
              </w:rPr>
              <w:t>，</w:t>
            </w:r>
            <w:r>
              <w:rPr>
                <w:szCs w:val="21"/>
              </w:rPr>
              <w:t>空间利用充分</w:t>
            </w:r>
            <w:r>
              <w:rPr>
                <w:rFonts w:hint="eastAsia"/>
                <w:szCs w:val="21"/>
              </w:rPr>
              <w:t>，得</w:t>
            </w:r>
            <w:r>
              <w:rPr>
                <w:rFonts w:hint="eastAsia"/>
                <w:szCs w:val="21"/>
              </w:rPr>
              <w:t>2</w:t>
            </w:r>
            <w:r>
              <w:rPr>
                <w:rFonts w:hint="eastAsia"/>
                <w:szCs w:val="21"/>
              </w:rPr>
              <w:t>分；其余不得分。</w:t>
            </w:r>
          </w:p>
        </w:tc>
      </w:tr>
      <w:tr w:rsidR="00B46E37" w:rsidTr="001562AC">
        <w:trPr>
          <w:trHeight w:val="398"/>
          <w:jc w:val="center"/>
        </w:trPr>
        <w:tc>
          <w:tcPr>
            <w:tcW w:w="501" w:type="dxa"/>
            <w:vMerge/>
            <w:vAlign w:val="center"/>
          </w:tcPr>
          <w:p w:rsidR="00B46E37" w:rsidRDefault="00B46E37" w:rsidP="001562AC">
            <w:pPr>
              <w:rPr>
                <w:szCs w:val="21"/>
              </w:rPr>
            </w:pPr>
          </w:p>
        </w:tc>
        <w:tc>
          <w:tcPr>
            <w:tcW w:w="1245" w:type="dxa"/>
            <w:vMerge/>
            <w:vAlign w:val="center"/>
          </w:tcPr>
          <w:p w:rsidR="00B46E37" w:rsidRDefault="00B46E37" w:rsidP="001562AC">
            <w:pPr>
              <w:jc w:val="center"/>
              <w:rPr>
                <w:szCs w:val="21"/>
              </w:rPr>
            </w:pPr>
          </w:p>
        </w:tc>
        <w:tc>
          <w:tcPr>
            <w:tcW w:w="836" w:type="dxa"/>
            <w:vMerge/>
            <w:vAlign w:val="center"/>
          </w:tcPr>
          <w:p w:rsidR="00B46E37" w:rsidRDefault="00B46E37" w:rsidP="001562AC">
            <w:pPr>
              <w:jc w:val="center"/>
              <w:rPr>
                <w:szCs w:val="21"/>
              </w:rPr>
            </w:pPr>
          </w:p>
        </w:tc>
        <w:tc>
          <w:tcPr>
            <w:tcW w:w="7244" w:type="dxa"/>
            <w:vAlign w:val="center"/>
          </w:tcPr>
          <w:p w:rsidR="00B46E37" w:rsidRDefault="00B46E37" w:rsidP="001562AC">
            <w:pPr>
              <w:rPr>
                <w:szCs w:val="21"/>
              </w:rPr>
            </w:pPr>
            <w:r>
              <w:rPr>
                <w:rFonts w:hint="eastAsia"/>
                <w:szCs w:val="21"/>
              </w:rPr>
              <w:t>满分</w:t>
            </w:r>
            <w:r>
              <w:rPr>
                <w:rFonts w:hint="eastAsia"/>
                <w:szCs w:val="21"/>
              </w:rPr>
              <w:t>2</w:t>
            </w:r>
            <w:r>
              <w:rPr>
                <w:rFonts w:hint="eastAsia"/>
                <w:szCs w:val="21"/>
              </w:rPr>
              <w:t>分；设备配置符合工艺要求，各处理线配备能达到处理规模要求的，得</w:t>
            </w:r>
            <w:r>
              <w:rPr>
                <w:szCs w:val="21"/>
              </w:rPr>
              <w:t>2</w:t>
            </w:r>
            <w:r>
              <w:rPr>
                <w:rFonts w:hint="eastAsia"/>
                <w:szCs w:val="21"/>
              </w:rPr>
              <w:t>分；其余不得分。</w:t>
            </w:r>
          </w:p>
        </w:tc>
      </w:tr>
      <w:tr w:rsidR="00B46E37" w:rsidTr="001562AC">
        <w:trPr>
          <w:trHeight w:val="971"/>
          <w:jc w:val="center"/>
        </w:trPr>
        <w:tc>
          <w:tcPr>
            <w:tcW w:w="501" w:type="dxa"/>
            <w:vMerge w:val="restart"/>
            <w:vAlign w:val="center"/>
          </w:tcPr>
          <w:p w:rsidR="00B46E37" w:rsidRDefault="00B46E37" w:rsidP="001562AC">
            <w:pPr>
              <w:rPr>
                <w:szCs w:val="21"/>
              </w:rPr>
            </w:pPr>
            <w:r>
              <w:rPr>
                <w:szCs w:val="21"/>
              </w:rPr>
              <w:t>6</w:t>
            </w:r>
          </w:p>
        </w:tc>
        <w:tc>
          <w:tcPr>
            <w:tcW w:w="1245" w:type="dxa"/>
            <w:vMerge w:val="restart"/>
            <w:vAlign w:val="center"/>
          </w:tcPr>
          <w:p w:rsidR="00B46E37" w:rsidRDefault="00B46E37" w:rsidP="001562AC">
            <w:pPr>
              <w:jc w:val="center"/>
              <w:rPr>
                <w:szCs w:val="21"/>
              </w:rPr>
            </w:pPr>
            <w:r>
              <w:rPr>
                <w:rFonts w:hint="eastAsia"/>
                <w:szCs w:val="21"/>
              </w:rPr>
              <w:t>工艺方案</w:t>
            </w:r>
          </w:p>
        </w:tc>
        <w:tc>
          <w:tcPr>
            <w:tcW w:w="836" w:type="dxa"/>
            <w:vMerge w:val="restart"/>
            <w:vAlign w:val="center"/>
          </w:tcPr>
          <w:p w:rsidR="00B46E37" w:rsidRDefault="00B46E37" w:rsidP="001562AC">
            <w:pPr>
              <w:jc w:val="center"/>
              <w:rPr>
                <w:szCs w:val="21"/>
              </w:rPr>
            </w:pPr>
            <w:r>
              <w:rPr>
                <w:szCs w:val="21"/>
              </w:rPr>
              <w:t>14</w:t>
            </w:r>
          </w:p>
        </w:tc>
        <w:tc>
          <w:tcPr>
            <w:tcW w:w="7244" w:type="dxa"/>
            <w:vAlign w:val="center"/>
          </w:tcPr>
          <w:p w:rsidR="00B46E37" w:rsidRDefault="00B46E37" w:rsidP="001562AC">
            <w:pPr>
              <w:rPr>
                <w:szCs w:val="21"/>
              </w:rPr>
            </w:pPr>
            <w:r>
              <w:rPr>
                <w:rFonts w:hint="eastAsia"/>
                <w:szCs w:val="21"/>
              </w:rPr>
              <w:t>满分</w:t>
            </w:r>
            <w:r>
              <w:rPr>
                <w:rFonts w:hint="eastAsia"/>
                <w:szCs w:val="21"/>
              </w:rPr>
              <w:t>3</w:t>
            </w:r>
            <w:r>
              <w:rPr>
                <w:rFonts w:hint="eastAsia"/>
                <w:szCs w:val="21"/>
              </w:rPr>
              <w:t>分；</w:t>
            </w:r>
            <w:r>
              <w:rPr>
                <w:szCs w:val="21"/>
              </w:rPr>
              <w:t>预处理系统能实现固</w:t>
            </w:r>
            <w:r>
              <w:rPr>
                <w:rFonts w:hint="eastAsia"/>
                <w:szCs w:val="21"/>
              </w:rPr>
              <w:t>（有机物）</w:t>
            </w:r>
            <w:r>
              <w:rPr>
                <w:rFonts w:hint="eastAsia"/>
                <w:szCs w:val="21"/>
              </w:rPr>
              <w:t>-</w:t>
            </w:r>
            <w:r>
              <w:rPr>
                <w:szCs w:val="21"/>
              </w:rPr>
              <w:t xml:space="preserve"> </w:t>
            </w:r>
            <w:r>
              <w:rPr>
                <w:rFonts w:hint="eastAsia"/>
                <w:szCs w:val="21"/>
              </w:rPr>
              <w:t>固（杂物）</w:t>
            </w:r>
            <w:r>
              <w:rPr>
                <w:szCs w:val="21"/>
              </w:rPr>
              <w:t>分离的</w:t>
            </w:r>
            <w:r>
              <w:rPr>
                <w:rFonts w:hint="eastAsia"/>
                <w:szCs w:val="21"/>
              </w:rPr>
              <w:t>，</w:t>
            </w:r>
            <w:r>
              <w:rPr>
                <w:szCs w:val="21"/>
              </w:rPr>
              <w:t>得</w:t>
            </w:r>
            <w:r>
              <w:rPr>
                <w:rFonts w:hint="eastAsia"/>
                <w:szCs w:val="21"/>
              </w:rPr>
              <w:t>3</w:t>
            </w:r>
            <w:r>
              <w:rPr>
                <w:rFonts w:hint="eastAsia"/>
                <w:szCs w:val="21"/>
              </w:rPr>
              <w:t>分；否则不得分；</w:t>
            </w:r>
          </w:p>
        </w:tc>
      </w:tr>
      <w:tr w:rsidR="00B46E37" w:rsidTr="001562AC">
        <w:trPr>
          <w:trHeight w:val="283"/>
          <w:jc w:val="center"/>
        </w:trPr>
        <w:tc>
          <w:tcPr>
            <w:tcW w:w="501" w:type="dxa"/>
            <w:vMerge/>
            <w:vAlign w:val="center"/>
          </w:tcPr>
          <w:p w:rsidR="00B46E37" w:rsidRDefault="00B46E37" w:rsidP="001562AC">
            <w:pPr>
              <w:rPr>
                <w:szCs w:val="21"/>
              </w:rPr>
            </w:pPr>
          </w:p>
        </w:tc>
        <w:tc>
          <w:tcPr>
            <w:tcW w:w="1245" w:type="dxa"/>
            <w:vMerge/>
            <w:vAlign w:val="center"/>
          </w:tcPr>
          <w:p w:rsidR="00B46E37" w:rsidRDefault="00B46E37" w:rsidP="001562AC">
            <w:pPr>
              <w:jc w:val="center"/>
              <w:rPr>
                <w:szCs w:val="21"/>
              </w:rPr>
            </w:pPr>
          </w:p>
        </w:tc>
        <w:tc>
          <w:tcPr>
            <w:tcW w:w="836" w:type="dxa"/>
            <w:vMerge/>
            <w:vAlign w:val="center"/>
          </w:tcPr>
          <w:p w:rsidR="00B46E37" w:rsidRDefault="00B46E37" w:rsidP="001562AC">
            <w:pPr>
              <w:jc w:val="center"/>
              <w:rPr>
                <w:szCs w:val="21"/>
              </w:rPr>
            </w:pPr>
          </w:p>
        </w:tc>
        <w:tc>
          <w:tcPr>
            <w:tcW w:w="7244" w:type="dxa"/>
            <w:vAlign w:val="center"/>
          </w:tcPr>
          <w:p w:rsidR="00B46E37" w:rsidRDefault="00B46E37" w:rsidP="001562AC">
            <w:pPr>
              <w:rPr>
                <w:szCs w:val="21"/>
              </w:rPr>
            </w:pPr>
            <w:r>
              <w:rPr>
                <w:rFonts w:hint="eastAsia"/>
                <w:szCs w:val="21"/>
              </w:rPr>
              <w:t>满分</w:t>
            </w:r>
            <w:r>
              <w:rPr>
                <w:rFonts w:hint="eastAsia"/>
                <w:szCs w:val="21"/>
              </w:rPr>
              <w:t>3</w:t>
            </w:r>
            <w:r>
              <w:rPr>
                <w:rFonts w:hint="eastAsia"/>
                <w:szCs w:val="21"/>
              </w:rPr>
              <w:t>分；</w:t>
            </w:r>
            <w:r>
              <w:rPr>
                <w:szCs w:val="21"/>
              </w:rPr>
              <w:t>预处理系统能实现固</w:t>
            </w:r>
            <w:r>
              <w:rPr>
                <w:rFonts w:hint="eastAsia"/>
                <w:szCs w:val="21"/>
              </w:rPr>
              <w:t>（悬浮物）</w:t>
            </w:r>
            <w:r>
              <w:rPr>
                <w:rFonts w:hint="eastAsia"/>
                <w:szCs w:val="21"/>
              </w:rPr>
              <w:t>-</w:t>
            </w:r>
            <w:r>
              <w:rPr>
                <w:szCs w:val="21"/>
              </w:rPr>
              <w:t xml:space="preserve"> </w:t>
            </w:r>
            <w:r>
              <w:rPr>
                <w:rFonts w:hint="eastAsia"/>
                <w:szCs w:val="21"/>
              </w:rPr>
              <w:t>液</w:t>
            </w:r>
            <w:r>
              <w:rPr>
                <w:szCs w:val="21"/>
              </w:rPr>
              <w:t>分离的</w:t>
            </w:r>
            <w:r>
              <w:rPr>
                <w:rFonts w:hint="eastAsia"/>
                <w:szCs w:val="21"/>
              </w:rPr>
              <w:t>，</w:t>
            </w:r>
            <w:r>
              <w:rPr>
                <w:szCs w:val="21"/>
              </w:rPr>
              <w:t>得</w:t>
            </w:r>
            <w:r>
              <w:rPr>
                <w:rFonts w:hint="eastAsia"/>
                <w:szCs w:val="21"/>
              </w:rPr>
              <w:t>3</w:t>
            </w:r>
            <w:r>
              <w:rPr>
                <w:rFonts w:hint="eastAsia"/>
                <w:szCs w:val="21"/>
              </w:rPr>
              <w:t>分；否则不得分；</w:t>
            </w:r>
          </w:p>
        </w:tc>
      </w:tr>
      <w:tr w:rsidR="00B46E37" w:rsidTr="001562AC">
        <w:trPr>
          <w:trHeight w:val="350"/>
          <w:jc w:val="center"/>
        </w:trPr>
        <w:tc>
          <w:tcPr>
            <w:tcW w:w="501" w:type="dxa"/>
            <w:vMerge/>
            <w:vAlign w:val="center"/>
          </w:tcPr>
          <w:p w:rsidR="00B46E37" w:rsidRDefault="00B46E37" w:rsidP="001562AC">
            <w:pPr>
              <w:jc w:val="left"/>
              <w:rPr>
                <w:rFonts w:ascii="微软雅黑" w:hAnsi="微软雅黑" w:cs="宋体"/>
                <w:kern w:val="0"/>
                <w:szCs w:val="21"/>
              </w:rPr>
            </w:pPr>
          </w:p>
        </w:tc>
        <w:tc>
          <w:tcPr>
            <w:tcW w:w="1245" w:type="dxa"/>
            <w:vMerge/>
            <w:vAlign w:val="center"/>
          </w:tcPr>
          <w:p w:rsidR="00B46E37" w:rsidRDefault="00B46E37" w:rsidP="001562AC">
            <w:pPr>
              <w:jc w:val="center"/>
              <w:rPr>
                <w:rFonts w:ascii="微软雅黑" w:hAnsi="微软雅黑" w:cs="宋体"/>
                <w:kern w:val="0"/>
                <w:szCs w:val="21"/>
              </w:rPr>
            </w:pPr>
          </w:p>
        </w:tc>
        <w:tc>
          <w:tcPr>
            <w:tcW w:w="836" w:type="dxa"/>
            <w:vMerge/>
            <w:vAlign w:val="center"/>
          </w:tcPr>
          <w:p w:rsidR="00B46E37" w:rsidRDefault="00B46E37" w:rsidP="001562AC">
            <w:pPr>
              <w:jc w:val="center"/>
              <w:rPr>
                <w:szCs w:val="21"/>
              </w:rPr>
            </w:pPr>
          </w:p>
        </w:tc>
        <w:tc>
          <w:tcPr>
            <w:tcW w:w="7244" w:type="dxa"/>
            <w:vAlign w:val="center"/>
          </w:tcPr>
          <w:p w:rsidR="00B46E37" w:rsidRDefault="00B46E37" w:rsidP="001562AC">
            <w:pPr>
              <w:rPr>
                <w:szCs w:val="21"/>
              </w:rPr>
            </w:pPr>
            <w:r>
              <w:rPr>
                <w:rFonts w:hint="eastAsia"/>
                <w:szCs w:val="21"/>
              </w:rPr>
              <w:t>满分</w:t>
            </w:r>
            <w:r>
              <w:rPr>
                <w:rFonts w:hint="eastAsia"/>
                <w:szCs w:val="21"/>
              </w:rPr>
              <w:t>3</w:t>
            </w:r>
            <w:r>
              <w:rPr>
                <w:rFonts w:hint="eastAsia"/>
                <w:szCs w:val="21"/>
              </w:rPr>
              <w:t>分；</w:t>
            </w:r>
            <w:r>
              <w:rPr>
                <w:szCs w:val="21"/>
              </w:rPr>
              <w:t>预处理系统能实现油水分离的</w:t>
            </w:r>
            <w:r>
              <w:rPr>
                <w:rFonts w:hint="eastAsia"/>
                <w:szCs w:val="21"/>
              </w:rPr>
              <w:t>，</w:t>
            </w:r>
            <w:r>
              <w:rPr>
                <w:szCs w:val="21"/>
              </w:rPr>
              <w:t>得</w:t>
            </w:r>
            <w:r>
              <w:rPr>
                <w:rFonts w:hint="eastAsia"/>
                <w:szCs w:val="21"/>
              </w:rPr>
              <w:t>3</w:t>
            </w:r>
            <w:r>
              <w:rPr>
                <w:rFonts w:hint="eastAsia"/>
                <w:szCs w:val="21"/>
              </w:rPr>
              <w:t>分；否则不得分；</w:t>
            </w:r>
          </w:p>
        </w:tc>
      </w:tr>
      <w:tr w:rsidR="00B46E37" w:rsidTr="001562AC">
        <w:trPr>
          <w:trHeight w:val="350"/>
          <w:jc w:val="center"/>
        </w:trPr>
        <w:tc>
          <w:tcPr>
            <w:tcW w:w="501" w:type="dxa"/>
            <w:vMerge/>
            <w:vAlign w:val="center"/>
          </w:tcPr>
          <w:p w:rsidR="00B46E37" w:rsidRDefault="00B46E37" w:rsidP="001562AC">
            <w:pPr>
              <w:jc w:val="left"/>
              <w:rPr>
                <w:rFonts w:ascii="微软雅黑" w:hAnsi="微软雅黑" w:cs="宋体"/>
                <w:kern w:val="0"/>
                <w:szCs w:val="21"/>
              </w:rPr>
            </w:pPr>
          </w:p>
        </w:tc>
        <w:tc>
          <w:tcPr>
            <w:tcW w:w="1245" w:type="dxa"/>
            <w:vMerge/>
            <w:vAlign w:val="center"/>
          </w:tcPr>
          <w:p w:rsidR="00B46E37" w:rsidRDefault="00B46E37" w:rsidP="001562AC">
            <w:pPr>
              <w:jc w:val="center"/>
              <w:rPr>
                <w:rFonts w:ascii="微软雅黑" w:hAnsi="微软雅黑" w:cs="宋体"/>
                <w:kern w:val="0"/>
                <w:szCs w:val="21"/>
              </w:rPr>
            </w:pPr>
          </w:p>
        </w:tc>
        <w:tc>
          <w:tcPr>
            <w:tcW w:w="836" w:type="dxa"/>
            <w:vMerge/>
            <w:vAlign w:val="center"/>
          </w:tcPr>
          <w:p w:rsidR="00B46E37" w:rsidRDefault="00B46E37" w:rsidP="001562AC">
            <w:pPr>
              <w:jc w:val="center"/>
              <w:rPr>
                <w:szCs w:val="21"/>
              </w:rPr>
            </w:pPr>
          </w:p>
        </w:tc>
        <w:tc>
          <w:tcPr>
            <w:tcW w:w="7244" w:type="dxa"/>
            <w:vAlign w:val="center"/>
          </w:tcPr>
          <w:p w:rsidR="00B46E37" w:rsidRDefault="00B46E37" w:rsidP="001562AC">
            <w:pPr>
              <w:rPr>
                <w:szCs w:val="21"/>
              </w:rPr>
            </w:pPr>
            <w:r>
              <w:rPr>
                <w:rFonts w:hint="eastAsia"/>
                <w:szCs w:val="21"/>
              </w:rPr>
              <w:t>满分</w:t>
            </w:r>
            <w:r>
              <w:rPr>
                <w:rFonts w:hint="eastAsia"/>
                <w:szCs w:val="21"/>
              </w:rPr>
              <w:t>3</w:t>
            </w:r>
            <w:r>
              <w:rPr>
                <w:rFonts w:hint="eastAsia"/>
                <w:szCs w:val="21"/>
              </w:rPr>
              <w:t>分；厌氧发酵反应器配备有安全保护装置、加热保温措施、取样装置、搅拌装置的，得</w:t>
            </w:r>
            <w:r>
              <w:rPr>
                <w:rFonts w:hint="eastAsia"/>
                <w:szCs w:val="21"/>
              </w:rPr>
              <w:t>3</w:t>
            </w:r>
            <w:r>
              <w:rPr>
                <w:rFonts w:hint="eastAsia"/>
                <w:szCs w:val="21"/>
              </w:rPr>
              <w:t>分；否则不得分；</w:t>
            </w:r>
          </w:p>
        </w:tc>
      </w:tr>
      <w:tr w:rsidR="00B46E37" w:rsidTr="001562AC">
        <w:trPr>
          <w:trHeight w:val="552"/>
          <w:jc w:val="center"/>
        </w:trPr>
        <w:tc>
          <w:tcPr>
            <w:tcW w:w="501" w:type="dxa"/>
            <w:vMerge/>
            <w:vAlign w:val="center"/>
          </w:tcPr>
          <w:p w:rsidR="00B46E37" w:rsidRDefault="00B46E37" w:rsidP="001562AC">
            <w:pPr>
              <w:jc w:val="left"/>
              <w:rPr>
                <w:rFonts w:ascii="微软雅黑" w:hAnsi="微软雅黑" w:cs="宋体"/>
                <w:kern w:val="0"/>
                <w:szCs w:val="21"/>
              </w:rPr>
            </w:pPr>
          </w:p>
        </w:tc>
        <w:tc>
          <w:tcPr>
            <w:tcW w:w="1245" w:type="dxa"/>
            <w:vMerge/>
            <w:vAlign w:val="center"/>
          </w:tcPr>
          <w:p w:rsidR="00B46E37" w:rsidRDefault="00B46E37" w:rsidP="001562AC">
            <w:pPr>
              <w:jc w:val="center"/>
              <w:rPr>
                <w:rFonts w:ascii="微软雅黑" w:hAnsi="微软雅黑" w:cs="宋体"/>
                <w:kern w:val="0"/>
                <w:szCs w:val="21"/>
              </w:rPr>
            </w:pPr>
          </w:p>
        </w:tc>
        <w:tc>
          <w:tcPr>
            <w:tcW w:w="836" w:type="dxa"/>
            <w:vMerge/>
            <w:vAlign w:val="center"/>
          </w:tcPr>
          <w:p w:rsidR="00B46E37" w:rsidRDefault="00B46E37" w:rsidP="001562AC">
            <w:pPr>
              <w:jc w:val="center"/>
              <w:rPr>
                <w:szCs w:val="21"/>
              </w:rPr>
            </w:pPr>
          </w:p>
        </w:tc>
        <w:tc>
          <w:tcPr>
            <w:tcW w:w="7244" w:type="dxa"/>
            <w:vAlign w:val="center"/>
          </w:tcPr>
          <w:p w:rsidR="00B46E37" w:rsidRDefault="00B46E37" w:rsidP="001562AC">
            <w:pPr>
              <w:rPr>
                <w:szCs w:val="21"/>
              </w:rPr>
            </w:pPr>
            <w:r>
              <w:rPr>
                <w:rFonts w:hint="eastAsia"/>
                <w:szCs w:val="21"/>
              </w:rPr>
              <w:t>满分</w:t>
            </w:r>
            <w:r>
              <w:rPr>
                <w:rFonts w:hint="eastAsia"/>
                <w:szCs w:val="21"/>
              </w:rPr>
              <w:t>2</w:t>
            </w:r>
            <w:r>
              <w:rPr>
                <w:rFonts w:hint="eastAsia"/>
                <w:szCs w:val="21"/>
              </w:rPr>
              <w:t>分；</w:t>
            </w:r>
            <w:r>
              <w:rPr>
                <w:szCs w:val="21"/>
              </w:rPr>
              <w:t>工艺方案中具有污水</w:t>
            </w:r>
            <w:r>
              <w:rPr>
                <w:rFonts w:hint="eastAsia"/>
                <w:szCs w:val="21"/>
              </w:rPr>
              <w:t>、</w:t>
            </w:r>
            <w:r>
              <w:rPr>
                <w:szCs w:val="21"/>
              </w:rPr>
              <w:t>臭气的收集</w:t>
            </w:r>
            <w:r>
              <w:rPr>
                <w:rFonts w:hint="eastAsia"/>
                <w:szCs w:val="21"/>
              </w:rPr>
              <w:t>、处</w:t>
            </w:r>
            <w:r>
              <w:rPr>
                <w:szCs w:val="21"/>
              </w:rPr>
              <w:t>理设施</w:t>
            </w:r>
            <w:r>
              <w:rPr>
                <w:rFonts w:hint="eastAsia"/>
                <w:szCs w:val="21"/>
              </w:rPr>
              <w:t>，</w:t>
            </w:r>
            <w:r>
              <w:rPr>
                <w:szCs w:val="21"/>
              </w:rPr>
              <w:t>得</w:t>
            </w:r>
            <w:r>
              <w:rPr>
                <w:rFonts w:hint="eastAsia"/>
                <w:szCs w:val="21"/>
              </w:rPr>
              <w:t>2</w:t>
            </w:r>
            <w:r>
              <w:rPr>
                <w:rFonts w:hint="eastAsia"/>
                <w:szCs w:val="21"/>
              </w:rPr>
              <w:t>分；否则不得分；</w:t>
            </w:r>
          </w:p>
        </w:tc>
      </w:tr>
      <w:tr w:rsidR="00B46E37" w:rsidTr="001562AC">
        <w:trPr>
          <w:trHeight w:val="552"/>
          <w:jc w:val="center"/>
        </w:trPr>
        <w:tc>
          <w:tcPr>
            <w:tcW w:w="501" w:type="dxa"/>
            <w:vMerge w:val="restart"/>
            <w:vAlign w:val="center"/>
          </w:tcPr>
          <w:p w:rsidR="00B46E37" w:rsidRDefault="00B46E37" w:rsidP="001562AC">
            <w:pPr>
              <w:jc w:val="left"/>
              <w:rPr>
                <w:rFonts w:ascii="微软雅黑" w:hAnsi="微软雅黑" w:cs="宋体"/>
                <w:kern w:val="0"/>
                <w:szCs w:val="21"/>
              </w:rPr>
            </w:pPr>
            <w:r>
              <w:rPr>
                <w:rFonts w:ascii="微软雅黑" w:hAnsi="微软雅黑" w:cs="宋体"/>
                <w:kern w:val="0"/>
                <w:szCs w:val="21"/>
              </w:rPr>
              <w:lastRenderedPageBreak/>
              <w:t>7</w:t>
            </w:r>
          </w:p>
        </w:tc>
        <w:tc>
          <w:tcPr>
            <w:tcW w:w="1245" w:type="dxa"/>
            <w:vMerge w:val="restart"/>
            <w:vAlign w:val="center"/>
          </w:tcPr>
          <w:p w:rsidR="00B46E37" w:rsidRDefault="00B46E37" w:rsidP="001562AC">
            <w:pPr>
              <w:jc w:val="center"/>
              <w:rPr>
                <w:rFonts w:ascii="微软雅黑" w:hAnsi="微软雅黑" w:cs="宋体"/>
                <w:kern w:val="0"/>
                <w:szCs w:val="21"/>
              </w:rPr>
            </w:pPr>
            <w:r>
              <w:rPr>
                <w:rFonts w:ascii="微软雅黑" w:hAnsi="微软雅黑" w:cs="宋体"/>
                <w:kern w:val="0"/>
                <w:szCs w:val="21"/>
              </w:rPr>
              <w:t>环保、节能</w:t>
            </w:r>
          </w:p>
        </w:tc>
        <w:tc>
          <w:tcPr>
            <w:tcW w:w="836" w:type="dxa"/>
            <w:vMerge w:val="restart"/>
            <w:vAlign w:val="center"/>
          </w:tcPr>
          <w:p w:rsidR="00B46E37" w:rsidRDefault="00B46E37" w:rsidP="001562AC">
            <w:pPr>
              <w:jc w:val="center"/>
              <w:rPr>
                <w:szCs w:val="21"/>
              </w:rPr>
            </w:pPr>
            <w:r>
              <w:rPr>
                <w:szCs w:val="21"/>
              </w:rPr>
              <w:t>8</w:t>
            </w:r>
          </w:p>
        </w:tc>
        <w:tc>
          <w:tcPr>
            <w:tcW w:w="7244" w:type="dxa"/>
            <w:vAlign w:val="center"/>
          </w:tcPr>
          <w:p w:rsidR="00B46E37" w:rsidRDefault="00B46E37" w:rsidP="001562AC">
            <w:pPr>
              <w:rPr>
                <w:szCs w:val="21"/>
              </w:rPr>
            </w:pPr>
            <w:r>
              <w:rPr>
                <w:rFonts w:hint="eastAsia"/>
                <w:szCs w:val="21"/>
              </w:rPr>
              <w:t>满分</w:t>
            </w:r>
            <w:r>
              <w:rPr>
                <w:rFonts w:hint="eastAsia"/>
                <w:szCs w:val="21"/>
              </w:rPr>
              <w:t>2</w:t>
            </w:r>
            <w:r>
              <w:rPr>
                <w:rFonts w:hint="eastAsia"/>
                <w:szCs w:val="21"/>
              </w:rPr>
              <w:t>分；具备污水处理设施，对运行过程中产生的污水能充分处理、利用，并承诺污水排放满足环保部门对环评报告的批复要求，得</w:t>
            </w:r>
            <w:r>
              <w:rPr>
                <w:szCs w:val="21"/>
              </w:rPr>
              <w:t>2</w:t>
            </w:r>
            <w:r>
              <w:rPr>
                <w:rFonts w:hint="eastAsia"/>
                <w:szCs w:val="21"/>
              </w:rPr>
              <w:t>分；否则不得分。</w:t>
            </w:r>
          </w:p>
        </w:tc>
      </w:tr>
      <w:tr w:rsidR="00B46E37" w:rsidTr="001562AC">
        <w:trPr>
          <w:trHeight w:val="552"/>
          <w:jc w:val="center"/>
        </w:trPr>
        <w:tc>
          <w:tcPr>
            <w:tcW w:w="501" w:type="dxa"/>
            <w:vMerge/>
            <w:vAlign w:val="center"/>
          </w:tcPr>
          <w:p w:rsidR="00B46E37" w:rsidRDefault="00B46E37" w:rsidP="001562AC">
            <w:pPr>
              <w:jc w:val="left"/>
              <w:rPr>
                <w:rFonts w:ascii="微软雅黑" w:hAnsi="微软雅黑" w:cs="宋体"/>
                <w:kern w:val="0"/>
                <w:szCs w:val="21"/>
              </w:rPr>
            </w:pPr>
          </w:p>
        </w:tc>
        <w:tc>
          <w:tcPr>
            <w:tcW w:w="1245" w:type="dxa"/>
            <w:vMerge/>
            <w:vAlign w:val="center"/>
          </w:tcPr>
          <w:p w:rsidR="00B46E37" w:rsidRDefault="00B46E37" w:rsidP="001562AC">
            <w:pPr>
              <w:jc w:val="center"/>
              <w:rPr>
                <w:rFonts w:ascii="微软雅黑" w:hAnsi="微软雅黑" w:cs="宋体"/>
                <w:kern w:val="0"/>
                <w:szCs w:val="21"/>
              </w:rPr>
            </w:pPr>
          </w:p>
        </w:tc>
        <w:tc>
          <w:tcPr>
            <w:tcW w:w="836" w:type="dxa"/>
            <w:vMerge/>
            <w:vAlign w:val="center"/>
          </w:tcPr>
          <w:p w:rsidR="00B46E37" w:rsidRDefault="00B46E37" w:rsidP="001562AC">
            <w:pPr>
              <w:jc w:val="center"/>
              <w:rPr>
                <w:szCs w:val="21"/>
              </w:rPr>
            </w:pPr>
          </w:p>
        </w:tc>
        <w:tc>
          <w:tcPr>
            <w:tcW w:w="7244" w:type="dxa"/>
            <w:vAlign w:val="center"/>
          </w:tcPr>
          <w:p w:rsidR="00B46E37" w:rsidRDefault="00B46E37" w:rsidP="001562AC">
            <w:pPr>
              <w:rPr>
                <w:szCs w:val="21"/>
              </w:rPr>
            </w:pPr>
            <w:r>
              <w:rPr>
                <w:rFonts w:hint="eastAsia"/>
                <w:szCs w:val="21"/>
              </w:rPr>
              <w:t>满分</w:t>
            </w:r>
            <w:r>
              <w:rPr>
                <w:rFonts w:hint="eastAsia"/>
                <w:szCs w:val="21"/>
              </w:rPr>
              <w:t>2</w:t>
            </w:r>
            <w:r>
              <w:rPr>
                <w:rFonts w:hint="eastAsia"/>
                <w:szCs w:val="21"/>
              </w:rPr>
              <w:t>分；所有敞开或开口设备均能布置于室内，便于废气集中收集和处理，有良好空调与通风系统，具备厂区恶臭控制和治理方案，得</w:t>
            </w:r>
            <w:r>
              <w:rPr>
                <w:szCs w:val="21"/>
              </w:rPr>
              <w:t>2</w:t>
            </w:r>
            <w:r>
              <w:rPr>
                <w:rFonts w:hint="eastAsia"/>
                <w:szCs w:val="21"/>
              </w:rPr>
              <w:t>分；否则不得分。</w:t>
            </w:r>
          </w:p>
        </w:tc>
      </w:tr>
      <w:tr w:rsidR="00B46E37" w:rsidTr="001562AC">
        <w:trPr>
          <w:trHeight w:val="272"/>
          <w:jc w:val="center"/>
        </w:trPr>
        <w:tc>
          <w:tcPr>
            <w:tcW w:w="501" w:type="dxa"/>
            <w:vMerge/>
            <w:vAlign w:val="center"/>
          </w:tcPr>
          <w:p w:rsidR="00B46E37" w:rsidRDefault="00B46E37" w:rsidP="001562AC">
            <w:pPr>
              <w:widowControl/>
              <w:jc w:val="left"/>
              <w:rPr>
                <w:rFonts w:ascii="微软雅黑" w:hAnsi="微软雅黑" w:cs="宋体"/>
                <w:kern w:val="0"/>
                <w:szCs w:val="21"/>
              </w:rPr>
            </w:pPr>
          </w:p>
        </w:tc>
        <w:tc>
          <w:tcPr>
            <w:tcW w:w="1245" w:type="dxa"/>
            <w:vMerge/>
            <w:vAlign w:val="center"/>
          </w:tcPr>
          <w:p w:rsidR="00B46E37" w:rsidRDefault="00B46E37" w:rsidP="001562AC">
            <w:pPr>
              <w:widowControl/>
              <w:jc w:val="center"/>
              <w:rPr>
                <w:rFonts w:ascii="微软雅黑" w:hAnsi="微软雅黑" w:cs="宋体"/>
                <w:kern w:val="0"/>
                <w:szCs w:val="21"/>
              </w:rPr>
            </w:pPr>
          </w:p>
        </w:tc>
        <w:tc>
          <w:tcPr>
            <w:tcW w:w="836" w:type="dxa"/>
            <w:vMerge/>
            <w:vAlign w:val="center"/>
          </w:tcPr>
          <w:p w:rsidR="00B46E37" w:rsidRDefault="00B46E37" w:rsidP="001562AC">
            <w:pPr>
              <w:jc w:val="center"/>
              <w:rPr>
                <w:szCs w:val="21"/>
              </w:rPr>
            </w:pPr>
          </w:p>
        </w:tc>
        <w:tc>
          <w:tcPr>
            <w:tcW w:w="7244" w:type="dxa"/>
            <w:vAlign w:val="center"/>
          </w:tcPr>
          <w:p w:rsidR="00B46E37" w:rsidRDefault="00B46E37" w:rsidP="001562AC">
            <w:pPr>
              <w:jc w:val="left"/>
              <w:rPr>
                <w:szCs w:val="21"/>
              </w:rPr>
            </w:pPr>
            <w:r>
              <w:rPr>
                <w:rFonts w:hint="eastAsia"/>
                <w:szCs w:val="21"/>
              </w:rPr>
              <w:t>满分</w:t>
            </w:r>
            <w:r>
              <w:rPr>
                <w:rFonts w:hint="eastAsia"/>
                <w:szCs w:val="21"/>
              </w:rPr>
              <w:t>2</w:t>
            </w:r>
            <w:r>
              <w:rPr>
                <w:rFonts w:hint="eastAsia"/>
                <w:szCs w:val="21"/>
              </w:rPr>
              <w:t>分；对生产过程中产生的沼渣提供综合利用或者处理方案，得</w:t>
            </w:r>
            <w:r>
              <w:rPr>
                <w:szCs w:val="21"/>
              </w:rPr>
              <w:t>2</w:t>
            </w:r>
            <w:r>
              <w:rPr>
                <w:rFonts w:hint="eastAsia"/>
                <w:szCs w:val="21"/>
              </w:rPr>
              <w:t>分；否则不得分。</w:t>
            </w:r>
          </w:p>
        </w:tc>
      </w:tr>
      <w:tr w:rsidR="00B46E37" w:rsidTr="001562AC">
        <w:trPr>
          <w:trHeight w:val="293"/>
          <w:jc w:val="center"/>
        </w:trPr>
        <w:tc>
          <w:tcPr>
            <w:tcW w:w="501" w:type="dxa"/>
            <w:vMerge/>
            <w:vAlign w:val="center"/>
          </w:tcPr>
          <w:p w:rsidR="00B46E37" w:rsidRDefault="00B46E37" w:rsidP="001562AC">
            <w:pPr>
              <w:widowControl/>
              <w:jc w:val="left"/>
              <w:rPr>
                <w:rFonts w:ascii="微软雅黑" w:hAnsi="微软雅黑" w:cs="宋体"/>
                <w:kern w:val="0"/>
                <w:szCs w:val="21"/>
              </w:rPr>
            </w:pPr>
          </w:p>
        </w:tc>
        <w:tc>
          <w:tcPr>
            <w:tcW w:w="1245" w:type="dxa"/>
            <w:vMerge/>
            <w:vAlign w:val="center"/>
          </w:tcPr>
          <w:p w:rsidR="00B46E37" w:rsidRDefault="00B46E37" w:rsidP="001562AC">
            <w:pPr>
              <w:widowControl/>
              <w:jc w:val="center"/>
              <w:rPr>
                <w:rFonts w:ascii="微软雅黑" w:hAnsi="微软雅黑" w:cs="宋体"/>
                <w:kern w:val="0"/>
                <w:szCs w:val="21"/>
              </w:rPr>
            </w:pPr>
          </w:p>
        </w:tc>
        <w:tc>
          <w:tcPr>
            <w:tcW w:w="836" w:type="dxa"/>
            <w:vMerge/>
            <w:vAlign w:val="center"/>
          </w:tcPr>
          <w:p w:rsidR="00B46E37" w:rsidRDefault="00B46E37" w:rsidP="001562AC">
            <w:pPr>
              <w:jc w:val="center"/>
              <w:rPr>
                <w:szCs w:val="21"/>
              </w:rPr>
            </w:pPr>
          </w:p>
        </w:tc>
        <w:tc>
          <w:tcPr>
            <w:tcW w:w="7244" w:type="dxa"/>
            <w:vAlign w:val="center"/>
          </w:tcPr>
          <w:p w:rsidR="00B46E37" w:rsidRDefault="00B46E37" w:rsidP="001562AC">
            <w:pPr>
              <w:rPr>
                <w:szCs w:val="21"/>
              </w:rPr>
            </w:pPr>
            <w:r>
              <w:rPr>
                <w:rFonts w:hint="eastAsia"/>
                <w:szCs w:val="21"/>
              </w:rPr>
              <w:t>满分</w:t>
            </w:r>
            <w:r>
              <w:rPr>
                <w:rFonts w:hint="eastAsia"/>
                <w:szCs w:val="21"/>
              </w:rPr>
              <w:t>2</w:t>
            </w:r>
            <w:r>
              <w:rPr>
                <w:rFonts w:hint="eastAsia"/>
                <w:szCs w:val="21"/>
              </w:rPr>
              <w:t>分；</w:t>
            </w:r>
            <w:r>
              <w:rPr>
                <w:szCs w:val="21"/>
              </w:rPr>
              <w:t>具有噪声防治措施</w:t>
            </w:r>
            <w:r>
              <w:rPr>
                <w:rFonts w:hint="eastAsia"/>
                <w:szCs w:val="21"/>
              </w:rPr>
              <w:t>，得</w:t>
            </w:r>
            <w:r>
              <w:rPr>
                <w:szCs w:val="21"/>
              </w:rPr>
              <w:t>2</w:t>
            </w:r>
            <w:r>
              <w:rPr>
                <w:rFonts w:hint="eastAsia"/>
                <w:szCs w:val="21"/>
              </w:rPr>
              <w:t>分；否则不得分。</w:t>
            </w:r>
          </w:p>
        </w:tc>
      </w:tr>
      <w:tr w:rsidR="00B46E37" w:rsidTr="001562AC">
        <w:trPr>
          <w:trHeight w:val="366"/>
          <w:jc w:val="center"/>
        </w:trPr>
        <w:tc>
          <w:tcPr>
            <w:tcW w:w="501" w:type="dxa"/>
            <w:vMerge w:val="restart"/>
            <w:vAlign w:val="center"/>
          </w:tcPr>
          <w:p w:rsidR="00B46E37" w:rsidRDefault="00B46E37" w:rsidP="001562AC">
            <w:pPr>
              <w:widowControl/>
              <w:jc w:val="center"/>
              <w:rPr>
                <w:rFonts w:ascii="微软雅黑" w:hAnsi="微软雅黑" w:cs="宋体"/>
                <w:kern w:val="0"/>
                <w:szCs w:val="21"/>
              </w:rPr>
            </w:pPr>
            <w:r>
              <w:rPr>
                <w:rFonts w:ascii="微软雅黑" w:hAnsi="微软雅黑" w:cs="宋体"/>
                <w:kern w:val="0"/>
                <w:szCs w:val="21"/>
              </w:rPr>
              <w:t>8</w:t>
            </w:r>
          </w:p>
        </w:tc>
        <w:tc>
          <w:tcPr>
            <w:tcW w:w="1245" w:type="dxa"/>
            <w:vMerge w:val="restart"/>
            <w:vAlign w:val="center"/>
          </w:tcPr>
          <w:p w:rsidR="00B46E37" w:rsidRDefault="00B46E37" w:rsidP="001562AC">
            <w:pPr>
              <w:widowControl/>
              <w:jc w:val="center"/>
              <w:rPr>
                <w:rFonts w:ascii="微软雅黑" w:hAnsi="微软雅黑" w:cs="宋体"/>
                <w:kern w:val="0"/>
                <w:szCs w:val="21"/>
              </w:rPr>
            </w:pPr>
            <w:r>
              <w:rPr>
                <w:rFonts w:ascii="微软雅黑" w:hAnsi="微软雅黑" w:cs="宋体" w:hint="eastAsia"/>
                <w:kern w:val="0"/>
                <w:szCs w:val="21"/>
              </w:rPr>
              <w:t>建设实施方案</w:t>
            </w:r>
          </w:p>
        </w:tc>
        <w:tc>
          <w:tcPr>
            <w:tcW w:w="836" w:type="dxa"/>
            <w:vMerge w:val="restart"/>
            <w:vAlign w:val="center"/>
          </w:tcPr>
          <w:p w:rsidR="00B46E37" w:rsidRDefault="00B46E37" w:rsidP="001562AC">
            <w:pPr>
              <w:widowControl/>
              <w:jc w:val="center"/>
              <w:rPr>
                <w:rFonts w:ascii="微软雅黑" w:hAnsi="微软雅黑" w:cs="宋体"/>
                <w:kern w:val="0"/>
                <w:szCs w:val="21"/>
              </w:rPr>
            </w:pPr>
            <w:r>
              <w:rPr>
                <w:rFonts w:ascii="微软雅黑" w:hAnsi="微软雅黑" w:cs="宋体"/>
                <w:kern w:val="0"/>
                <w:szCs w:val="21"/>
              </w:rPr>
              <w:t>8</w:t>
            </w:r>
          </w:p>
        </w:tc>
        <w:tc>
          <w:tcPr>
            <w:tcW w:w="7244" w:type="dxa"/>
            <w:vAlign w:val="center"/>
          </w:tcPr>
          <w:p w:rsidR="00B46E37" w:rsidRDefault="00B46E37" w:rsidP="001562AC">
            <w:pPr>
              <w:widowControl/>
              <w:jc w:val="left"/>
              <w:rPr>
                <w:rFonts w:ascii="微软雅黑" w:hAnsi="微软雅黑" w:cs="宋体"/>
                <w:kern w:val="0"/>
                <w:szCs w:val="21"/>
              </w:rPr>
            </w:pPr>
            <w:r>
              <w:rPr>
                <w:rFonts w:hint="eastAsia"/>
                <w:szCs w:val="21"/>
              </w:rPr>
              <w:t>满分</w:t>
            </w:r>
            <w:r>
              <w:rPr>
                <w:rFonts w:hint="eastAsia"/>
                <w:szCs w:val="21"/>
              </w:rPr>
              <w:t>2</w:t>
            </w:r>
            <w:r>
              <w:rPr>
                <w:rFonts w:hint="eastAsia"/>
                <w:szCs w:val="21"/>
              </w:rPr>
              <w:t>分；</w:t>
            </w:r>
            <w:r>
              <w:rPr>
                <w:rFonts w:ascii="微软雅黑" w:hAnsi="微软雅黑" w:cs="宋体" w:hint="eastAsia"/>
                <w:kern w:val="0"/>
                <w:szCs w:val="21"/>
              </w:rPr>
              <w:t>有工程进度控制、费用控制、施工质量控制方面内容，</w:t>
            </w:r>
            <w:r>
              <w:rPr>
                <w:rFonts w:hint="eastAsia"/>
                <w:szCs w:val="21"/>
              </w:rPr>
              <w:t>得</w:t>
            </w:r>
            <w:r>
              <w:rPr>
                <w:szCs w:val="21"/>
              </w:rPr>
              <w:t>2</w:t>
            </w:r>
            <w:r>
              <w:rPr>
                <w:szCs w:val="21"/>
              </w:rPr>
              <w:t>分</w:t>
            </w:r>
            <w:r>
              <w:rPr>
                <w:rFonts w:hint="eastAsia"/>
                <w:szCs w:val="21"/>
              </w:rPr>
              <w:t>；工程进度控制、费用控制、施工质量控制缺少任意一项，得</w:t>
            </w:r>
            <w:r>
              <w:rPr>
                <w:rFonts w:hint="eastAsia"/>
                <w:szCs w:val="21"/>
              </w:rPr>
              <w:t>1</w:t>
            </w:r>
            <w:r>
              <w:rPr>
                <w:rFonts w:hint="eastAsia"/>
                <w:szCs w:val="21"/>
              </w:rPr>
              <w:t>分；</w:t>
            </w:r>
            <w:r>
              <w:rPr>
                <w:szCs w:val="21"/>
              </w:rPr>
              <w:t>其余不得分</w:t>
            </w:r>
            <w:r>
              <w:rPr>
                <w:rFonts w:hint="eastAsia"/>
                <w:szCs w:val="21"/>
              </w:rPr>
              <w:t>。</w:t>
            </w:r>
          </w:p>
        </w:tc>
      </w:tr>
      <w:tr w:rsidR="00B46E37" w:rsidTr="001562AC">
        <w:trPr>
          <w:trHeight w:val="366"/>
          <w:jc w:val="center"/>
        </w:trPr>
        <w:tc>
          <w:tcPr>
            <w:tcW w:w="501" w:type="dxa"/>
            <w:vMerge/>
            <w:vAlign w:val="center"/>
          </w:tcPr>
          <w:p w:rsidR="00B46E37" w:rsidRDefault="00B46E37" w:rsidP="001562AC">
            <w:pPr>
              <w:widowControl/>
              <w:jc w:val="center"/>
              <w:rPr>
                <w:rFonts w:ascii="微软雅黑" w:hAnsi="微软雅黑" w:cs="宋体"/>
                <w:kern w:val="0"/>
                <w:szCs w:val="21"/>
              </w:rPr>
            </w:pPr>
          </w:p>
        </w:tc>
        <w:tc>
          <w:tcPr>
            <w:tcW w:w="1245" w:type="dxa"/>
            <w:vMerge/>
            <w:vAlign w:val="center"/>
          </w:tcPr>
          <w:p w:rsidR="00B46E37" w:rsidRDefault="00B46E37" w:rsidP="001562AC">
            <w:pPr>
              <w:widowControl/>
              <w:jc w:val="center"/>
              <w:rPr>
                <w:rFonts w:ascii="微软雅黑" w:hAnsi="微软雅黑" w:cs="宋体"/>
                <w:kern w:val="0"/>
                <w:szCs w:val="21"/>
              </w:rPr>
            </w:pPr>
          </w:p>
        </w:tc>
        <w:tc>
          <w:tcPr>
            <w:tcW w:w="836" w:type="dxa"/>
            <w:vMerge/>
            <w:vAlign w:val="center"/>
          </w:tcPr>
          <w:p w:rsidR="00B46E37" w:rsidRDefault="00B46E37" w:rsidP="001562AC">
            <w:pPr>
              <w:widowControl/>
              <w:jc w:val="center"/>
              <w:rPr>
                <w:rFonts w:ascii="微软雅黑" w:hAnsi="微软雅黑" w:cs="宋体"/>
                <w:kern w:val="0"/>
                <w:szCs w:val="21"/>
              </w:rPr>
            </w:pPr>
          </w:p>
        </w:tc>
        <w:tc>
          <w:tcPr>
            <w:tcW w:w="7244" w:type="dxa"/>
            <w:vAlign w:val="center"/>
          </w:tcPr>
          <w:p w:rsidR="00B46E37" w:rsidRDefault="00B46E37" w:rsidP="001562AC">
            <w:pPr>
              <w:rPr>
                <w:szCs w:val="21"/>
              </w:rPr>
            </w:pPr>
            <w:r>
              <w:rPr>
                <w:rFonts w:hint="eastAsia"/>
                <w:szCs w:val="21"/>
              </w:rPr>
              <w:t>满分</w:t>
            </w:r>
            <w:r>
              <w:rPr>
                <w:rFonts w:hint="eastAsia"/>
                <w:szCs w:val="21"/>
              </w:rPr>
              <w:t>2</w:t>
            </w:r>
            <w:r>
              <w:rPr>
                <w:rFonts w:hint="eastAsia"/>
                <w:szCs w:val="21"/>
              </w:rPr>
              <w:t>分；有管理制度和控制措施，每项得</w:t>
            </w:r>
            <w:r>
              <w:rPr>
                <w:rFonts w:hint="eastAsia"/>
                <w:szCs w:val="21"/>
              </w:rPr>
              <w:t>1</w:t>
            </w:r>
            <w:r>
              <w:rPr>
                <w:rFonts w:hint="eastAsia"/>
                <w:szCs w:val="21"/>
              </w:rPr>
              <w:t>分。</w:t>
            </w:r>
          </w:p>
        </w:tc>
      </w:tr>
      <w:tr w:rsidR="00B46E37" w:rsidTr="001562AC">
        <w:trPr>
          <w:trHeight w:val="366"/>
          <w:jc w:val="center"/>
        </w:trPr>
        <w:tc>
          <w:tcPr>
            <w:tcW w:w="501" w:type="dxa"/>
            <w:vMerge/>
            <w:vAlign w:val="center"/>
          </w:tcPr>
          <w:p w:rsidR="00B46E37" w:rsidRDefault="00B46E37" w:rsidP="001562AC">
            <w:pPr>
              <w:widowControl/>
              <w:jc w:val="center"/>
              <w:rPr>
                <w:rFonts w:ascii="微软雅黑" w:hAnsi="微软雅黑" w:cs="宋体"/>
                <w:kern w:val="0"/>
                <w:szCs w:val="21"/>
              </w:rPr>
            </w:pPr>
          </w:p>
        </w:tc>
        <w:tc>
          <w:tcPr>
            <w:tcW w:w="1245" w:type="dxa"/>
            <w:vMerge/>
            <w:vAlign w:val="center"/>
          </w:tcPr>
          <w:p w:rsidR="00B46E37" w:rsidRDefault="00B46E37" w:rsidP="001562AC">
            <w:pPr>
              <w:widowControl/>
              <w:jc w:val="center"/>
              <w:rPr>
                <w:rFonts w:ascii="微软雅黑" w:hAnsi="微软雅黑" w:cs="宋体"/>
                <w:kern w:val="0"/>
                <w:szCs w:val="21"/>
              </w:rPr>
            </w:pPr>
          </w:p>
        </w:tc>
        <w:tc>
          <w:tcPr>
            <w:tcW w:w="836" w:type="dxa"/>
            <w:vMerge/>
            <w:vAlign w:val="center"/>
          </w:tcPr>
          <w:p w:rsidR="00B46E37" w:rsidRDefault="00B46E37" w:rsidP="001562AC">
            <w:pPr>
              <w:widowControl/>
              <w:jc w:val="center"/>
              <w:rPr>
                <w:rFonts w:ascii="微软雅黑" w:hAnsi="微软雅黑" w:cs="宋体"/>
                <w:kern w:val="0"/>
                <w:szCs w:val="21"/>
              </w:rPr>
            </w:pPr>
          </w:p>
        </w:tc>
        <w:tc>
          <w:tcPr>
            <w:tcW w:w="7244" w:type="dxa"/>
            <w:vAlign w:val="center"/>
          </w:tcPr>
          <w:p w:rsidR="00B46E37" w:rsidRDefault="00B46E37" w:rsidP="001562AC">
            <w:pPr>
              <w:rPr>
                <w:szCs w:val="21"/>
              </w:rPr>
            </w:pPr>
            <w:r>
              <w:rPr>
                <w:rFonts w:hint="eastAsia"/>
                <w:szCs w:val="21"/>
              </w:rPr>
              <w:t>满分</w:t>
            </w:r>
            <w:r>
              <w:rPr>
                <w:rFonts w:hint="eastAsia"/>
                <w:szCs w:val="21"/>
              </w:rPr>
              <w:t>2</w:t>
            </w:r>
            <w:r>
              <w:rPr>
                <w:rFonts w:hint="eastAsia"/>
                <w:szCs w:val="21"/>
              </w:rPr>
              <w:t>分；有施工方案、施工工序、组织措施、施工进度计划，每项得</w:t>
            </w:r>
            <w:r>
              <w:rPr>
                <w:rFonts w:hint="eastAsia"/>
                <w:szCs w:val="21"/>
              </w:rPr>
              <w:t>0.5</w:t>
            </w:r>
            <w:r>
              <w:rPr>
                <w:rFonts w:hint="eastAsia"/>
                <w:szCs w:val="21"/>
              </w:rPr>
              <w:t>分。</w:t>
            </w:r>
          </w:p>
        </w:tc>
      </w:tr>
      <w:tr w:rsidR="00B46E37" w:rsidTr="001562AC">
        <w:trPr>
          <w:trHeight w:val="366"/>
          <w:jc w:val="center"/>
        </w:trPr>
        <w:tc>
          <w:tcPr>
            <w:tcW w:w="501" w:type="dxa"/>
            <w:vMerge/>
            <w:vAlign w:val="center"/>
          </w:tcPr>
          <w:p w:rsidR="00B46E37" w:rsidRDefault="00B46E37" w:rsidP="001562AC">
            <w:pPr>
              <w:widowControl/>
              <w:jc w:val="center"/>
              <w:rPr>
                <w:rFonts w:ascii="微软雅黑" w:hAnsi="微软雅黑" w:cs="宋体"/>
                <w:kern w:val="0"/>
                <w:szCs w:val="21"/>
              </w:rPr>
            </w:pPr>
          </w:p>
        </w:tc>
        <w:tc>
          <w:tcPr>
            <w:tcW w:w="1245" w:type="dxa"/>
            <w:vMerge/>
            <w:vAlign w:val="center"/>
          </w:tcPr>
          <w:p w:rsidR="00B46E37" w:rsidRDefault="00B46E37" w:rsidP="001562AC">
            <w:pPr>
              <w:widowControl/>
              <w:jc w:val="center"/>
              <w:rPr>
                <w:rFonts w:ascii="微软雅黑" w:hAnsi="微软雅黑" w:cs="宋体"/>
                <w:kern w:val="0"/>
                <w:szCs w:val="21"/>
              </w:rPr>
            </w:pPr>
          </w:p>
        </w:tc>
        <w:tc>
          <w:tcPr>
            <w:tcW w:w="836" w:type="dxa"/>
            <w:vMerge/>
            <w:vAlign w:val="center"/>
          </w:tcPr>
          <w:p w:rsidR="00B46E37" w:rsidRDefault="00B46E37" w:rsidP="001562AC">
            <w:pPr>
              <w:widowControl/>
              <w:jc w:val="center"/>
              <w:rPr>
                <w:rFonts w:ascii="微软雅黑" w:hAnsi="微软雅黑" w:cs="宋体"/>
                <w:kern w:val="0"/>
                <w:szCs w:val="21"/>
              </w:rPr>
            </w:pPr>
          </w:p>
        </w:tc>
        <w:tc>
          <w:tcPr>
            <w:tcW w:w="7244" w:type="dxa"/>
            <w:vAlign w:val="center"/>
          </w:tcPr>
          <w:p w:rsidR="00B46E37" w:rsidRDefault="00B46E37" w:rsidP="001562AC">
            <w:pPr>
              <w:widowControl/>
              <w:spacing w:line="0" w:lineRule="atLeast"/>
              <w:jc w:val="left"/>
              <w:rPr>
                <w:rFonts w:ascii="微软雅黑" w:hAnsi="微软雅黑" w:cs="宋体"/>
                <w:kern w:val="0"/>
                <w:szCs w:val="21"/>
              </w:rPr>
            </w:pPr>
            <w:r>
              <w:rPr>
                <w:rFonts w:hint="eastAsia"/>
                <w:szCs w:val="21"/>
              </w:rPr>
              <w:t>满分</w:t>
            </w:r>
            <w:r>
              <w:rPr>
                <w:rFonts w:hint="eastAsia"/>
                <w:szCs w:val="21"/>
              </w:rPr>
              <w:t>2</w:t>
            </w:r>
            <w:r>
              <w:rPr>
                <w:rFonts w:hint="eastAsia"/>
                <w:szCs w:val="21"/>
              </w:rPr>
              <w:t>分；</w:t>
            </w:r>
            <w:r>
              <w:rPr>
                <w:rFonts w:ascii="微软雅黑" w:hAnsi="微软雅黑" w:cs="宋体" w:hint="eastAsia"/>
                <w:kern w:val="0"/>
                <w:szCs w:val="21"/>
              </w:rPr>
              <w:t>有组织设计、施工安排、管理人员、技术人员，</w:t>
            </w:r>
            <w:r>
              <w:rPr>
                <w:rFonts w:hint="eastAsia"/>
                <w:szCs w:val="21"/>
              </w:rPr>
              <w:t>每项得</w:t>
            </w:r>
            <w:r>
              <w:rPr>
                <w:rFonts w:hint="eastAsia"/>
                <w:szCs w:val="21"/>
              </w:rPr>
              <w:t>0.5</w:t>
            </w:r>
            <w:r>
              <w:rPr>
                <w:rFonts w:hint="eastAsia"/>
                <w:szCs w:val="21"/>
              </w:rPr>
              <w:t>分</w:t>
            </w:r>
            <w:r>
              <w:rPr>
                <w:rFonts w:ascii="微软雅黑" w:hAnsi="微软雅黑" w:cs="宋体" w:hint="eastAsia"/>
                <w:kern w:val="0"/>
                <w:szCs w:val="21"/>
              </w:rPr>
              <w:t>。</w:t>
            </w:r>
          </w:p>
        </w:tc>
      </w:tr>
      <w:tr w:rsidR="00B46E37" w:rsidTr="001562AC">
        <w:trPr>
          <w:trHeight w:val="465"/>
          <w:jc w:val="center"/>
        </w:trPr>
        <w:tc>
          <w:tcPr>
            <w:tcW w:w="9826" w:type="dxa"/>
            <w:gridSpan w:val="4"/>
            <w:vAlign w:val="center"/>
          </w:tcPr>
          <w:p w:rsidR="00B46E37" w:rsidRDefault="00B46E37" w:rsidP="001562AC">
            <w:pPr>
              <w:widowControl/>
              <w:jc w:val="center"/>
              <w:rPr>
                <w:szCs w:val="21"/>
              </w:rPr>
            </w:pPr>
            <w:r>
              <w:rPr>
                <w:rFonts w:hint="eastAsia"/>
                <w:b/>
                <w:bCs/>
                <w:szCs w:val="21"/>
              </w:rPr>
              <w:t>四、服务部分（</w:t>
            </w:r>
            <w:r>
              <w:rPr>
                <w:rFonts w:hint="eastAsia"/>
                <w:b/>
                <w:bCs/>
                <w:szCs w:val="21"/>
              </w:rPr>
              <w:t>40</w:t>
            </w:r>
            <w:r>
              <w:rPr>
                <w:rFonts w:hint="eastAsia"/>
                <w:b/>
                <w:bCs/>
                <w:szCs w:val="21"/>
              </w:rPr>
              <w:t>分）</w:t>
            </w:r>
          </w:p>
        </w:tc>
      </w:tr>
      <w:tr w:rsidR="00B46E37" w:rsidTr="001562AC">
        <w:trPr>
          <w:trHeight w:val="3500"/>
          <w:jc w:val="center"/>
        </w:trPr>
        <w:tc>
          <w:tcPr>
            <w:tcW w:w="501" w:type="dxa"/>
            <w:vAlign w:val="center"/>
          </w:tcPr>
          <w:p w:rsidR="00B46E37" w:rsidRDefault="00B46E37" w:rsidP="001562AC">
            <w:pPr>
              <w:widowControl/>
              <w:jc w:val="center"/>
              <w:rPr>
                <w:rFonts w:ascii="微软雅黑" w:hAnsi="微软雅黑" w:cs="宋体"/>
                <w:kern w:val="0"/>
                <w:szCs w:val="21"/>
              </w:rPr>
            </w:pPr>
            <w:r>
              <w:rPr>
                <w:rFonts w:ascii="微软雅黑" w:hAnsi="微软雅黑" w:cs="宋体"/>
                <w:kern w:val="0"/>
                <w:szCs w:val="21"/>
              </w:rPr>
              <w:t>9</w:t>
            </w:r>
          </w:p>
        </w:tc>
        <w:tc>
          <w:tcPr>
            <w:tcW w:w="1245" w:type="dxa"/>
            <w:vAlign w:val="center"/>
          </w:tcPr>
          <w:p w:rsidR="00B46E37" w:rsidRDefault="00B46E37" w:rsidP="001562AC">
            <w:pPr>
              <w:widowControl/>
              <w:jc w:val="center"/>
              <w:rPr>
                <w:rFonts w:ascii="微软雅黑" w:hAnsi="微软雅黑" w:cs="宋体"/>
                <w:kern w:val="0"/>
                <w:szCs w:val="21"/>
              </w:rPr>
            </w:pPr>
            <w:r>
              <w:rPr>
                <w:rFonts w:ascii="微软雅黑" w:hAnsi="微软雅黑" w:cs="宋体" w:hint="eastAsia"/>
                <w:kern w:val="0"/>
                <w:szCs w:val="21"/>
              </w:rPr>
              <w:t>收运方案</w:t>
            </w:r>
          </w:p>
        </w:tc>
        <w:tc>
          <w:tcPr>
            <w:tcW w:w="836" w:type="dxa"/>
            <w:vAlign w:val="center"/>
          </w:tcPr>
          <w:p w:rsidR="00B46E37" w:rsidRDefault="00B46E37" w:rsidP="001562AC">
            <w:pPr>
              <w:widowControl/>
              <w:jc w:val="center"/>
              <w:rPr>
                <w:rFonts w:ascii="微软雅黑" w:hAnsi="微软雅黑" w:cs="宋体"/>
                <w:kern w:val="0"/>
                <w:szCs w:val="21"/>
              </w:rPr>
            </w:pPr>
            <w:r>
              <w:rPr>
                <w:rFonts w:ascii="微软雅黑" w:hAnsi="微软雅黑" w:cs="宋体"/>
                <w:kern w:val="0"/>
                <w:szCs w:val="21"/>
              </w:rPr>
              <w:t>28</w:t>
            </w:r>
          </w:p>
        </w:tc>
        <w:tc>
          <w:tcPr>
            <w:tcW w:w="7244" w:type="dxa"/>
            <w:vAlign w:val="center"/>
          </w:tcPr>
          <w:p w:rsidR="00B46E37" w:rsidRDefault="00B46E37" w:rsidP="001562AC">
            <w:pPr>
              <w:widowControl/>
              <w:jc w:val="left"/>
              <w:rPr>
                <w:szCs w:val="21"/>
              </w:rPr>
            </w:pPr>
            <w:r>
              <w:rPr>
                <w:rFonts w:hint="eastAsia"/>
                <w:szCs w:val="21"/>
              </w:rPr>
              <w:t>投标人能够对服务范围内的餐厨垃圾产生单位及产生量进行充分调研，制定合理有效的收运方案，规划合理的收运路线，配置相应的车辆、人员，建立收运监管平台等。</w:t>
            </w:r>
          </w:p>
          <w:p w:rsidR="00B46E37" w:rsidRDefault="00B46E37" w:rsidP="001562AC">
            <w:pPr>
              <w:widowControl/>
              <w:jc w:val="left"/>
              <w:rPr>
                <w:szCs w:val="21"/>
              </w:rPr>
            </w:pPr>
            <w:r>
              <w:rPr>
                <w:rFonts w:hint="eastAsia"/>
                <w:szCs w:val="21"/>
              </w:rPr>
              <w:t>（</w:t>
            </w:r>
            <w:r>
              <w:rPr>
                <w:rFonts w:hint="eastAsia"/>
                <w:szCs w:val="21"/>
              </w:rPr>
              <w:t>1</w:t>
            </w:r>
            <w:r>
              <w:rPr>
                <w:rFonts w:hint="eastAsia"/>
                <w:szCs w:val="21"/>
              </w:rPr>
              <w:t>）满分</w:t>
            </w:r>
            <w:r>
              <w:rPr>
                <w:rFonts w:hint="eastAsia"/>
                <w:szCs w:val="21"/>
              </w:rPr>
              <w:t>10</w:t>
            </w:r>
            <w:r>
              <w:rPr>
                <w:rFonts w:hint="eastAsia"/>
                <w:szCs w:val="21"/>
              </w:rPr>
              <w:t>分；对服务范围内的餐厨垃圾产生单位充分调研，调研范围至少覆盖四个以上的行政区或功能区，调研数量超过主城区餐饮单位总数的</w:t>
            </w:r>
            <w:r>
              <w:rPr>
                <w:rFonts w:hint="eastAsia"/>
                <w:szCs w:val="21"/>
              </w:rPr>
              <w:t>8</w:t>
            </w:r>
            <w:r>
              <w:rPr>
                <w:szCs w:val="21"/>
              </w:rPr>
              <w:t>0</w:t>
            </w:r>
            <w:r>
              <w:rPr>
                <w:rFonts w:hint="eastAsia"/>
                <w:szCs w:val="21"/>
              </w:rPr>
              <w:t>%</w:t>
            </w:r>
            <w:r>
              <w:rPr>
                <w:rFonts w:hint="eastAsia"/>
                <w:szCs w:val="21"/>
              </w:rPr>
              <w:t>，得</w:t>
            </w:r>
            <w:r>
              <w:rPr>
                <w:szCs w:val="21"/>
              </w:rPr>
              <w:t>10</w:t>
            </w:r>
            <w:r>
              <w:rPr>
                <w:rFonts w:hint="eastAsia"/>
                <w:szCs w:val="21"/>
              </w:rPr>
              <w:t>分；调研覆盖</w:t>
            </w:r>
            <w:r>
              <w:rPr>
                <w:rFonts w:hint="eastAsia"/>
                <w:szCs w:val="21"/>
              </w:rPr>
              <w:t>1-</w:t>
            </w:r>
            <w:r>
              <w:rPr>
                <w:szCs w:val="21"/>
              </w:rPr>
              <w:t>3</w:t>
            </w:r>
            <w:r>
              <w:rPr>
                <w:szCs w:val="21"/>
              </w:rPr>
              <w:t>个行政区或功能区</w:t>
            </w:r>
            <w:r>
              <w:rPr>
                <w:rFonts w:hint="eastAsia"/>
                <w:szCs w:val="21"/>
              </w:rPr>
              <w:t>，得</w:t>
            </w:r>
            <w:r>
              <w:rPr>
                <w:szCs w:val="21"/>
              </w:rPr>
              <w:t>5</w:t>
            </w:r>
            <w:r>
              <w:rPr>
                <w:rFonts w:hint="eastAsia"/>
                <w:szCs w:val="21"/>
              </w:rPr>
              <w:t>分；未调研，不得分；</w:t>
            </w:r>
          </w:p>
          <w:p w:rsidR="00B46E37" w:rsidRDefault="00B46E37" w:rsidP="001562AC">
            <w:pPr>
              <w:widowControl/>
              <w:jc w:val="left"/>
              <w:rPr>
                <w:szCs w:val="21"/>
              </w:rPr>
            </w:pPr>
            <w:r>
              <w:rPr>
                <w:rFonts w:hint="eastAsia"/>
                <w:szCs w:val="21"/>
              </w:rPr>
              <w:t>（</w:t>
            </w:r>
            <w:r>
              <w:rPr>
                <w:rFonts w:hint="eastAsia"/>
                <w:szCs w:val="21"/>
              </w:rPr>
              <w:t>2</w:t>
            </w:r>
            <w:r>
              <w:rPr>
                <w:rFonts w:hint="eastAsia"/>
                <w:szCs w:val="21"/>
              </w:rPr>
              <w:t>）满分</w:t>
            </w:r>
            <w:r>
              <w:rPr>
                <w:rFonts w:hint="eastAsia"/>
                <w:szCs w:val="21"/>
              </w:rPr>
              <w:t>6</w:t>
            </w:r>
            <w:r>
              <w:rPr>
                <w:rFonts w:hint="eastAsia"/>
                <w:szCs w:val="21"/>
              </w:rPr>
              <w:t>分；收运线路根据调研数据进行详细规划，至少覆盖四个以上的行政区或功能区的，且覆盖日产生餐厨垃圾量大于</w:t>
            </w:r>
            <w:r>
              <w:rPr>
                <w:rFonts w:hint="eastAsia"/>
                <w:szCs w:val="21"/>
              </w:rPr>
              <w:t>1</w:t>
            </w:r>
            <w:r>
              <w:rPr>
                <w:szCs w:val="21"/>
              </w:rPr>
              <w:t>00</w:t>
            </w:r>
            <w:r>
              <w:rPr>
                <w:rFonts w:hint="eastAsia"/>
                <w:szCs w:val="21"/>
              </w:rPr>
              <w:t>公斤的餐饮单位数量达到</w:t>
            </w:r>
            <w:r>
              <w:rPr>
                <w:rFonts w:hint="eastAsia"/>
                <w:szCs w:val="21"/>
              </w:rPr>
              <w:t>9</w:t>
            </w:r>
            <w:r>
              <w:rPr>
                <w:szCs w:val="21"/>
              </w:rPr>
              <w:t>0</w:t>
            </w:r>
            <w:r>
              <w:rPr>
                <w:rFonts w:hint="eastAsia"/>
                <w:szCs w:val="21"/>
              </w:rPr>
              <w:t>%</w:t>
            </w:r>
            <w:r>
              <w:rPr>
                <w:szCs w:val="21"/>
              </w:rPr>
              <w:t>以上的</w:t>
            </w:r>
            <w:r>
              <w:rPr>
                <w:rFonts w:hint="eastAsia"/>
                <w:szCs w:val="21"/>
              </w:rPr>
              <w:t>，得</w:t>
            </w:r>
            <w:r>
              <w:rPr>
                <w:szCs w:val="21"/>
              </w:rPr>
              <w:t>6</w:t>
            </w:r>
            <w:r>
              <w:rPr>
                <w:rFonts w:hint="eastAsia"/>
                <w:szCs w:val="21"/>
              </w:rPr>
              <w:t>分；收运路线仅依据路网设计，各数据无法互相验证，得</w:t>
            </w:r>
            <w:r>
              <w:rPr>
                <w:szCs w:val="21"/>
              </w:rPr>
              <w:t>3</w:t>
            </w:r>
            <w:r>
              <w:rPr>
                <w:rFonts w:hint="eastAsia"/>
                <w:szCs w:val="21"/>
              </w:rPr>
              <w:t>分；其余不得分；</w:t>
            </w:r>
          </w:p>
          <w:p w:rsidR="00B46E37" w:rsidRDefault="00B46E37" w:rsidP="001562AC">
            <w:pPr>
              <w:widowControl/>
              <w:jc w:val="left"/>
              <w:rPr>
                <w:szCs w:val="21"/>
              </w:rPr>
            </w:pPr>
            <w:r>
              <w:rPr>
                <w:rFonts w:hint="eastAsia"/>
                <w:szCs w:val="21"/>
              </w:rPr>
              <w:t>（</w:t>
            </w:r>
            <w:r>
              <w:rPr>
                <w:rFonts w:hint="eastAsia"/>
                <w:szCs w:val="21"/>
              </w:rPr>
              <w:t>3</w:t>
            </w:r>
            <w:r>
              <w:rPr>
                <w:rFonts w:hint="eastAsia"/>
                <w:szCs w:val="21"/>
              </w:rPr>
              <w:t>）满分</w:t>
            </w:r>
            <w:r>
              <w:rPr>
                <w:rFonts w:hint="eastAsia"/>
                <w:szCs w:val="21"/>
              </w:rPr>
              <w:t>6</w:t>
            </w:r>
            <w:r>
              <w:rPr>
                <w:rFonts w:hint="eastAsia"/>
                <w:szCs w:val="21"/>
              </w:rPr>
              <w:t>分；收运车辆、垃圾桶和收运人员数量与餐饮单位数量、收运路线相符合，能够满足餐厨垃圾收运需求，得</w:t>
            </w:r>
            <w:r>
              <w:rPr>
                <w:szCs w:val="21"/>
              </w:rPr>
              <w:t>6</w:t>
            </w:r>
            <w:r>
              <w:rPr>
                <w:rFonts w:hint="eastAsia"/>
                <w:szCs w:val="21"/>
              </w:rPr>
              <w:t>分；收运车辆、垃圾桶和人员配置与餐饮单位数量、收运路线部分符合，仅能满足部分餐厨垃圾的收运需求，得</w:t>
            </w:r>
            <w:r>
              <w:rPr>
                <w:szCs w:val="21"/>
              </w:rPr>
              <w:t>3</w:t>
            </w:r>
            <w:r>
              <w:rPr>
                <w:rFonts w:hint="eastAsia"/>
                <w:szCs w:val="21"/>
              </w:rPr>
              <w:t>分；其余不得分；</w:t>
            </w:r>
          </w:p>
          <w:p w:rsidR="00B46E37" w:rsidRDefault="00B46E37" w:rsidP="001562AC">
            <w:pPr>
              <w:widowControl/>
              <w:jc w:val="left"/>
              <w:rPr>
                <w:szCs w:val="21"/>
              </w:rPr>
            </w:pPr>
            <w:r>
              <w:rPr>
                <w:rFonts w:hint="eastAsia"/>
                <w:szCs w:val="21"/>
              </w:rPr>
              <w:t>（</w:t>
            </w:r>
            <w:r>
              <w:rPr>
                <w:rFonts w:hint="eastAsia"/>
                <w:szCs w:val="21"/>
              </w:rPr>
              <w:t>4</w:t>
            </w:r>
            <w:r>
              <w:rPr>
                <w:rFonts w:hint="eastAsia"/>
                <w:szCs w:val="21"/>
              </w:rPr>
              <w:t>）满分</w:t>
            </w:r>
            <w:r>
              <w:rPr>
                <w:rFonts w:hint="eastAsia"/>
                <w:szCs w:val="21"/>
              </w:rPr>
              <w:t>6</w:t>
            </w:r>
            <w:r>
              <w:rPr>
                <w:rFonts w:hint="eastAsia"/>
                <w:szCs w:val="21"/>
              </w:rPr>
              <w:t>分；建设收运监管平台，实现对餐厨垃圾收运过程的全过程监管和可视化展现，得</w:t>
            </w:r>
            <w:r>
              <w:rPr>
                <w:szCs w:val="21"/>
              </w:rPr>
              <w:t>6</w:t>
            </w:r>
            <w:r>
              <w:rPr>
                <w:rFonts w:hint="eastAsia"/>
                <w:szCs w:val="21"/>
              </w:rPr>
              <w:t>分；建设收运监管平台，但仅能实现部分监管，得</w:t>
            </w:r>
            <w:r>
              <w:rPr>
                <w:szCs w:val="21"/>
              </w:rPr>
              <w:t>3</w:t>
            </w:r>
            <w:r>
              <w:rPr>
                <w:rFonts w:hint="eastAsia"/>
                <w:szCs w:val="21"/>
              </w:rPr>
              <w:t>分；其余不得分。</w:t>
            </w:r>
          </w:p>
        </w:tc>
      </w:tr>
      <w:tr w:rsidR="00B46E37" w:rsidTr="001562AC">
        <w:trPr>
          <w:trHeight w:val="465"/>
          <w:jc w:val="center"/>
        </w:trPr>
        <w:tc>
          <w:tcPr>
            <w:tcW w:w="501" w:type="dxa"/>
            <w:vMerge w:val="restart"/>
            <w:vAlign w:val="center"/>
          </w:tcPr>
          <w:p w:rsidR="00B46E37" w:rsidRDefault="00B46E37" w:rsidP="001562AC">
            <w:pPr>
              <w:widowControl/>
              <w:jc w:val="center"/>
              <w:rPr>
                <w:rFonts w:ascii="微软雅黑" w:hAnsi="微软雅黑" w:cs="宋体"/>
                <w:kern w:val="0"/>
                <w:szCs w:val="21"/>
              </w:rPr>
            </w:pPr>
            <w:r>
              <w:rPr>
                <w:rFonts w:ascii="微软雅黑" w:hAnsi="微软雅黑" w:cs="宋体"/>
                <w:kern w:val="0"/>
                <w:szCs w:val="21"/>
              </w:rPr>
              <w:t>10</w:t>
            </w:r>
          </w:p>
        </w:tc>
        <w:tc>
          <w:tcPr>
            <w:tcW w:w="1245" w:type="dxa"/>
            <w:vMerge w:val="restart"/>
            <w:vAlign w:val="center"/>
          </w:tcPr>
          <w:p w:rsidR="00B46E37" w:rsidRDefault="00B46E37" w:rsidP="001562AC">
            <w:pPr>
              <w:widowControl/>
              <w:jc w:val="center"/>
              <w:rPr>
                <w:rFonts w:ascii="微软雅黑" w:hAnsi="微软雅黑" w:cs="宋体"/>
                <w:kern w:val="0"/>
                <w:szCs w:val="21"/>
              </w:rPr>
            </w:pPr>
            <w:r>
              <w:rPr>
                <w:rFonts w:ascii="微软雅黑" w:hAnsi="微软雅黑" w:cs="宋体"/>
                <w:kern w:val="0"/>
                <w:szCs w:val="21"/>
              </w:rPr>
              <w:t>运营方案</w:t>
            </w:r>
          </w:p>
        </w:tc>
        <w:tc>
          <w:tcPr>
            <w:tcW w:w="836" w:type="dxa"/>
            <w:vMerge w:val="restart"/>
            <w:vAlign w:val="center"/>
          </w:tcPr>
          <w:p w:rsidR="00B46E37" w:rsidRDefault="00B46E37" w:rsidP="001562AC">
            <w:pPr>
              <w:widowControl/>
              <w:jc w:val="center"/>
              <w:rPr>
                <w:rFonts w:ascii="微软雅黑" w:hAnsi="微软雅黑" w:cs="宋体"/>
                <w:kern w:val="0"/>
                <w:szCs w:val="21"/>
              </w:rPr>
            </w:pPr>
            <w:r>
              <w:rPr>
                <w:rFonts w:ascii="微软雅黑" w:hAnsi="微软雅黑" w:cs="宋体"/>
                <w:kern w:val="0"/>
                <w:szCs w:val="21"/>
              </w:rPr>
              <w:t>12</w:t>
            </w:r>
          </w:p>
        </w:tc>
        <w:tc>
          <w:tcPr>
            <w:tcW w:w="7244" w:type="dxa"/>
            <w:vAlign w:val="center"/>
          </w:tcPr>
          <w:p w:rsidR="00B46E37" w:rsidRDefault="00B46E37" w:rsidP="001562AC">
            <w:pPr>
              <w:widowControl/>
              <w:jc w:val="left"/>
              <w:rPr>
                <w:rFonts w:ascii="微软雅黑" w:hAnsi="微软雅黑" w:cs="宋体"/>
                <w:kern w:val="0"/>
                <w:szCs w:val="21"/>
              </w:rPr>
            </w:pPr>
            <w:r>
              <w:rPr>
                <w:rFonts w:ascii="微软雅黑" w:hAnsi="微软雅黑" w:cs="宋体" w:hint="eastAsia"/>
                <w:kern w:val="0"/>
                <w:szCs w:val="21"/>
              </w:rPr>
              <w:t>设立组织架构清晰的项目运营团队，得</w:t>
            </w:r>
            <w:r>
              <w:rPr>
                <w:rFonts w:ascii="微软雅黑" w:hAnsi="微软雅黑" w:cs="宋体"/>
                <w:kern w:val="0"/>
                <w:szCs w:val="21"/>
              </w:rPr>
              <w:t>3</w:t>
            </w:r>
            <w:r>
              <w:rPr>
                <w:rFonts w:ascii="微软雅黑" w:hAnsi="微软雅黑" w:cs="宋体" w:hint="eastAsia"/>
                <w:kern w:val="0"/>
                <w:szCs w:val="21"/>
              </w:rPr>
              <w:t>分；否则不得分。</w:t>
            </w:r>
          </w:p>
        </w:tc>
      </w:tr>
      <w:tr w:rsidR="00B46E37" w:rsidTr="001562AC">
        <w:trPr>
          <w:trHeight w:val="465"/>
          <w:jc w:val="center"/>
        </w:trPr>
        <w:tc>
          <w:tcPr>
            <w:tcW w:w="501" w:type="dxa"/>
            <w:vMerge/>
            <w:vAlign w:val="center"/>
          </w:tcPr>
          <w:p w:rsidR="00B46E37" w:rsidRDefault="00B46E37" w:rsidP="001562AC">
            <w:pPr>
              <w:widowControl/>
              <w:jc w:val="center"/>
              <w:rPr>
                <w:rFonts w:ascii="微软雅黑" w:hAnsi="微软雅黑" w:cs="宋体"/>
                <w:kern w:val="0"/>
                <w:szCs w:val="21"/>
              </w:rPr>
            </w:pPr>
          </w:p>
        </w:tc>
        <w:tc>
          <w:tcPr>
            <w:tcW w:w="1245" w:type="dxa"/>
            <w:vMerge/>
            <w:vAlign w:val="center"/>
          </w:tcPr>
          <w:p w:rsidR="00B46E37" w:rsidRDefault="00B46E37" w:rsidP="001562AC">
            <w:pPr>
              <w:widowControl/>
              <w:jc w:val="center"/>
              <w:rPr>
                <w:rFonts w:ascii="微软雅黑" w:hAnsi="微软雅黑" w:cs="宋体"/>
                <w:kern w:val="0"/>
                <w:szCs w:val="21"/>
              </w:rPr>
            </w:pPr>
          </w:p>
        </w:tc>
        <w:tc>
          <w:tcPr>
            <w:tcW w:w="836" w:type="dxa"/>
            <w:vMerge/>
            <w:vAlign w:val="center"/>
          </w:tcPr>
          <w:p w:rsidR="00B46E37" w:rsidRDefault="00B46E37" w:rsidP="001562AC">
            <w:pPr>
              <w:widowControl/>
              <w:jc w:val="center"/>
              <w:rPr>
                <w:rFonts w:ascii="微软雅黑" w:hAnsi="微软雅黑" w:cs="宋体"/>
                <w:kern w:val="0"/>
                <w:szCs w:val="21"/>
              </w:rPr>
            </w:pPr>
          </w:p>
        </w:tc>
        <w:tc>
          <w:tcPr>
            <w:tcW w:w="7244" w:type="dxa"/>
            <w:vAlign w:val="center"/>
          </w:tcPr>
          <w:p w:rsidR="00B46E37" w:rsidRDefault="00B46E37" w:rsidP="001562AC">
            <w:pPr>
              <w:widowControl/>
              <w:jc w:val="left"/>
              <w:rPr>
                <w:szCs w:val="21"/>
              </w:rPr>
            </w:pPr>
            <w:r>
              <w:rPr>
                <w:rFonts w:hint="eastAsia"/>
                <w:szCs w:val="21"/>
              </w:rPr>
              <w:t>制定有调试及运营管理方案、设备管理与维护方案并能保障项目的顺利运行的，得</w:t>
            </w:r>
            <w:r>
              <w:rPr>
                <w:szCs w:val="21"/>
              </w:rPr>
              <w:t>3</w:t>
            </w:r>
            <w:r>
              <w:rPr>
                <w:rFonts w:hint="eastAsia"/>
                <w:szCs w:val="21"/>
              </w:rPr>
              <w:t>分；否则不得分。</w:t>
            </w:r>
          </w:p>
        </w:tc>
      </w:tr>
      <w:tr w:rsidR="00B46E37" w:rsidTr="001562AC">
        <w:trPr>
          <w:trHeight w:val="465"/>
          <w:jc w:val="center"/>
        </w:trPr>
        <w:tc>
          <w:tcPr>
            <w:tcW w:w="501" w:type="dxa"/>
            <w:vMerge/>
            <w:vAlign w:val="center"/>
          </w:tcPr>
          <w:p w:rsidR="00B46E37" w:rsidRDefault="00B46E37" w:rsidP="001562AC">
            <w:pPr>
              <w:widowControl/>
              <w:jc w:val="center"/>
              <w:rPr>
                <w:rFonts w:ascii="微软雅黑" w:hAnsi="微软雅黑" w:cs="宋体"/>
                <w:kern w:val="0"/>
                <w:szCs w:val="21"/>
              </w:rPr>
            </w:pPr>
          </w:p>
        </w:tc>
        <w:tc>
          <w:tcPr>
            <w:tcW w:w="1245" w:type="dxa"/>
            <w:vMerge/>
            <w:vAlign w:val="center"/>
          </w:tcPr>
          <w:p w:rsidR="00B46E37" w:rsidRDefault="00B46E37" w:rsidP="001562AC">
            <w:pPr>
              <w:widowControl/>
              <w:jc w:val="center"/>
              <w:rPr>
                <w:rFonts w:ascii="微软雅黑" w:hAnsi="微软雅黑" w:cs="宋体"/>
                <w:kern w:val="0"/>
                <w:szCs w:val="21"/>
              </w:rPr>
            </w:pPr>
          </w:p>
        </w:tc>
        <w:tc>
          <w:tcPr>
            <w:tcW w:w="836" w:type="dxa"/>
            <w:vMerge/>
            <w:vAlign w:val="center"/>
          </w:tcPr>
          <w:p w:rsidR="00B46E37" w:rsidRDefault="00B46E37" w:rsidP="001562AC">
            <w:pPr>
              <w:widowControl/>
              <w:jc w:val="center"/>
              <w:rPr>
                <w:rFonts w:ascii="微软雅黑" w:hAnsi="微软雅黑" w:cs="宋体"/>
                <w:kern w:val="0"/>
                <w:szCs w:val="21"/>
              </w:rPr>
            </w:pPr>
          </w:p>
        </w:tc>
        <w:tc>
          <w:tcPr>
            <w:tcW w:w="7244" w:type="dxa"/>
            <w:vAlign w:val="center"/>
          </w:tcPr>
          <w:p w:rsidR="00B46E37" w:rsidRDefault="00B46E37" w:rsidP="001562AC">
            <w:pPr>
              <w:widowControl/>
              <w:jc w:val="left"/>
              <w:rPr>
                <w:szCs w:val="21"/>
              </w:rPr>
            </w:pPr>
            <w:r>
              <w:rPr>
                <w:rFonts w:hint="eastAsia"/>
                <w:szCs w:val="21"/>
              </w:rPr>
              <w:t>制定有应急保障、风险分析及控制方案，得</w:t>
            </w:r>
            <w:r>
              <w:rPr>
                <w:szCs w:val="21"/>
              </w:rPr>
              <w:t>3</w:t>
            </w:r>
            <w:r>
              <w:rPr>
                <w:rFonts w:hint="eastAsia"/>
                <w:szCs w:val="21"/>
              </w:rPr>
              <w:t>分；否则不得分。</w:t>
            </w:r>
          </w:p>
        </w:tc>
      </w:tr>
      <w:tr w:rsidR="00B46E37" w:rsidTr="001562AC">
        <w:trPr>
          <w:trHeight w:val="465"/>
          <w:jc w:val="center"/>
        </w:trPr>
        <w:tc>
          <w:tcPr>
            <w:tcW w:w="501" w:type="dxa"/>
            <w:vMerge/>
            <w:vAlign w:val="center"/>
          </w:tcPr>
          <w:p w:rsidR="00B46E37" w:rsidRDefault="00B46E37" w:rsidP="001562AC">
            <w:pPr>
              <w:widowControl/>
              <w:jc w:val="center"/>
              <w:rPr>
                <w:rFonts w:ascii="微软雅黑" w:hAnsi="微软雅黑" w:cs="宋体"/>
                <w:kern w:val="0"/>
                <w:szCs w:val="21"/>
              </w:rPr>
            </w:pPr>
          </w:p>
        </w:tc>
        <w:tc>
          <w:tcPr>
            <w:tcW w:w="1245" w:type="dxa"/>
            <w:vMerge/>
            <w:vAlign w:val="center"/>
          </w:tcPr>
          <w:p w:rsidR="00B46E37" w:rsidRDefault="00B46E37" w:rsidP="001562AC">
            <w:pPr>
              <w:widowControl/>
              <w:jc w:val="center"/>
              <w:rPr>
                <w:rFonts w:ascii="微软雅黑" w:hAnsi="微软雅黑" w:cs="宋体"/>
                <w:kern w:val="0"/>
                <w:szCs w:val="21"/>
              </w:rPr>
            </w:pPr>
          </w:p>
        </w:tc>
        <w:tc>
          <w:tcPr>
            <w:tcW w:w="836" w:type="dxa"/>
            <w:vMerge/>
            <w:vAlign w:val="center"/>
          </w:tcPr>
          <w:p w:rsidR="00B46E37" w:rsidRDefault="00B46E37" w:rsidP="001562AC">
            <w:pPr>
              <w:widowControl/>
              <w:jc w:val="center"/>
              <w:rPr>
                <w:rFonts w:ascii="微软雅黑" w:hAnsi="微软雅黑" w:cs="宋体"/>
                <w:kern w:val="0"/>
                <w:szCs w:val="21"/>
              </w:rPr>
            </w:pPr>
          </w:p>
        </w:tc>
        <w:tc>
          <w:tcPr>
            <w:tcW w:w="7244" w:type="dxa"/>
            <w:vAlign w:val="center"/>
          </w:tcPr>
          <w:p w:rsidR="00B46E37" w:rsidRDefault="00B46E37" w:rsidP="001562AC">
            <w:pPr>
              <w:widowControl/>
              <w:jc w:val="left"/>
              <w:rPr>
                <w:szCs w:val="21"/>
              </w:rPr>
            </w:pPr>
            <w:r>
              <w:rPr>
                <w:rFonts w:hint="eastAsia"/>
                <w:szCs w:val="21"/>
              </w:rPr>
              <w:t>制定有合理的人事计划，各部门人员职责分工明确，得</w:t>
            </w:r>
            <w:r>
              <w:rPr>
                <w:szCs w:val="21"/>
              </w:rPr>
              <w:t>3</w:t>
            </w:r>
            <w:r>
              <w:rPr>
                <w:rFonts w:hint="eastAsia"/>
                <w:szCs w:val="21"/>
              </w:rPr>
              <w:t>分；否则不得分。</w:t>
            </w:r>
          </w:p>
        </w:tc>
      </w:tr>
    </w:tbl>
    <w:p w:rsidR="001E08DA" w:rsidRDefault="00687FC2">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E08DA">
        <w:trPr>
          <w:trHeight w:val="55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计算公式</w:t>
            </w:r>
          </w:p>
        </w:tc>
      </w:tr>
      <w:tr w:rsidR="001E08DA">
        <w:trPr>
          <w:trHeight w:val="891"/>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1E08DA" w:rsidRDefault="00687FC2">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1E08DA" w:rsidRDefault="00687FC2">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1E08DA" w:rsidRDefault="001E08DA">
            <w:pPr>
              <w:jc w:val="center"/>
              <w:rPr>
                <w:rFonts w:ascii="宋体" w:hAnsi="宋体"/>
                <w:b/>
                <w:color w:val="000000"/>
                <w:szCs w:val="21"/>
                <w:lang w:val="en-GB"/>
              </w:rPr>
            </w:pPr>
          </w:p>
        </w:tc>
      </w:tr>
      <w:tr w:rsidR="001E08DA">
        <w:trPr>
          <w:trHeight w:val="1414"/>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1E08DA" w:rsidRDefault="00687FC2">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1E08DA" w:rsidRDefault="00687FC2">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1E08DA" w:rsidRDefault="00687FC2">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1E08DA" w:rsidRDefault="001E08DA">
            <w:pPr>
              <w:rPr>
                <w:rFonts w:ascii="宋体" w:hAnsi="宋体"/>
                <w:color w:val="000000"/>
                <w:szCs w:val="21"/>
                <w:lang w:val="en-GB"/>
              </w:rPr>
            </w:pP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对联合体总金额扣除</w:t>
            </w:r>
          </w:p>
          <w:p w:rsidR="001E08DA" w:rsidRDefault="00687FC2">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1E08DA" w:rsidRDefault="00687FC2">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1E08DA" w:rsidRDefault="001E08DA">
            <w:pPr>
              <w:jc w:val="center"/>
              <w:rPr>
                <w:rFonts w:ascii="宋体" w:hAnsi="宋体"/>
                <w:b/>
                <w:color w:val="000000"/>
                <w:szCs w:val="21"/>
                <w:lang w:val="en-GB"/>
              </w:rPr>
            </w:pP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视同小型、微型企业</w:t>
            </w:r>
          </w:p>
          <w:p w:rsidR="001E08DA" w:rsidRDefault="00687FC2">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1E08DA" w:rsidRDefault="00687FC2">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视同小型、微型企业</w:t>
            </w:r>
          </w:p>
          <w:p w:rsidR="001E08DA" w:rsidRDefault="00687FC2">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1E08DA" w:rsidRDefault="00687FC2">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1E08DA">
        <w:trPr>
          <w:trHeight w:val="2582"/>
        </w:trPr>
        <w:tc>
          <w:tcPr>
            <w:tcW w:w="8931" w:type="dxa"/>
            <w:gridSpan w:val="4"/>
            <w:vAlign w:val="center"/>
          </w:tcPr>
          <w:p w:rsidR="001E08DA"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E08DA"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1E08DA" w:rsidRDefault="00687FC2">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1E08DA" w:rsidRDefault="00687FC2">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1E08DA" w:rsidRDefault="00687FC2">
      <w:pPr>
        <w:spacing w:line="360" w:lineRule="auto"/>
        <w:rPr>
          <w:rFonts w:ascii="宋体" w:hAnsi="宋体"/>
          <w:bCs/>
          <w:szCs w:val="21"/>
          <w:lang w:val="en-GB"/>
        </w:rPr>
      </w:pPr>
      <w:r>
        <w:rPr>
          <w:rFonts w:ascii="宋体" w:hAnsi="宋体" w:hint="eastAsia"/>
          <w:bCs/>
          <w:szCs w:val="21"/>
          <w:lang w:val="en-GB"/>
        </w:rPr>
        <w:t>备注：</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lastRenderedPageBreak/>
        <w:t>d、残疾人福利性单位属于小型、微型企业的，不重复享受政策。</w:t>
      </w:r>
    </w:p>
    <w:p w:rsidR="001E08DA" w:rsidRDefault="00687FC2">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1E08DA" w:rsidRDefault="00687FC2">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（8）</w:t>
      </w:r>
      <w:r>
        <w:rPr>
          <w:rFonts w:asciiTheme="minorEastAsia" w:eastAsiaTheme="minorEastAsia" w:hAnsiTheme="minorEastAsia" w:cs="仿宋_GB2312"/>
          <w:b/>
          <w:sz w:val="21"/>
          <w:szCs w:val="21"/>
          <w:lang w:val="zh-CN"/>
        </w:rPr>
        <w:t>评标结果汇总完成后，除下列情形外，任何人不得修改评标结果：</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1E08DA" w:rsidRDefault="00687FC2">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（10）</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687FC2">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1E08DA" w:rsidRDefault="00687FC2">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1E08DA" w:rsidRDefault="00687FC2">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687FC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6" w:name="_Toc186274126"/>
      <w:bookmarkStart w:id="7" w:name="_Toc184023138"/>
      <w:bookmarkStart w:id="8" w:name="_Toc174185203"/>
      <w:r>
        <w:rPr>
          <w:rFonts w:asciiTheme="minorEastAsia" w:eastAsiaTheme="minorEastAsia" w:hAnsiTheme="minorEastAsia" w:cs="黑体" w:hint="eastAsia"/>
          <w:color w:val="auto"/>
          <w:kern w:val="2"/>
          <w:sz w:val="28"/>
          <w:szCs w:val="28"/>
          <w:lang w:val="zh-CN"/>
        </w:rPr>
        <w:lastRenderedPageBreak/>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1E08DA">
        <w:tc>
          <w:tcPr>
            <w:tcW w:w="468"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E08DA" w:rsidRDefault="00687FC2">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1E08DA" w:rsidRDefault="00687FC2">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E08DA" w:rsidRDefault="00687FC2">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1E08DA" w:rsidRDefault="00687FC2">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doub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1E08DA" w:rsidRDefault="001E08DA">
            <w:pPr>
              <w:jc w:val="center"/>
              <w:rPr>
                <w:szCs w:val="21"/>
              </w:rPr>
            </w:pPr>
          </w:p>
        </w:tc>
        <w:tc>
          <w:tcPr>
            <w:tcW w:w="1560" w:type="dxa"/>
            <w:tcBorders>
              <w:top w:val="double" w:sz="4" w:space="0" w:color="auto"/>
            </w:tcBorders>
            <w:vAlign w:val="center"/>
          </w:tcPr>
          <w:p w:rsidR="001E08DA" w:rsidRDefault="001E08DA">
            <w:pPr>
              <w:snapToGrid w:val="0"/>
              <w:spacing w:line="400" w:lineRule="exact"/>
              <w:rPr>
                <w:rFonts w:ascii="宋体" w:hAnsi="宋体" w:cs="微软雅黑"/>
                <w:szCs w:val="21"/>
              </w:rPr>
            </w:pPr>
          </w:p>
        </w:tc>
        <w:tc>
          <w:tcPr>
            <w:tcW w:w="2018" w:type="dxa"/>
            <w:tcBorders>
              <w:top w:val="double" w:sz="4" w:space="0" w:color="auto"/>
            </w:tcBorders>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1E08DA" w:rsidRDefault="001E08DA">
            <w:pPr>
              <w:jc w:val="center"/>
              <w:rPr>
                <w:szCs w:val="21"/>
              </w:rPr>
            </w:pPr>
          </w:p>
        </w:tc>
        <w:tc>
          <w:tcPr>
            <w:tcW w:w="1560" w:type="dxa"/>
            <w:tcBorders>
              <w:top w:val="single" w:sz="4" w:space="0" w:color="auto"/>
            </w:tcBorders>
            <w:vAlign w:val="center"/>
          </w:tcPr>
          <w:p w:rsidR="001E08DA" w:rsidRDefault="001E08DA">
            <w:pPr>
              <w:snapToGrid w:val="0"/>
              <w:spacing w:line="400" w:lineRule="exact"/>
              <w:rPr>
                <w:rFonts w:ascii="宋体" w:hAnsi="宋体" w:cs="微软雅黑"/>
                <w:szCs w:val="21"/>
              </w:rPr>
            </w:pPr>
          </w:p>
        </w:tc>
        <w:tc>
          <w:tcPr>
            <w:tcW w:w="2018" w:type="dxa"/>
            <w:tcBorders>
              <w:top w:val="single" w:sz="4" w:space="0" w:color="auto"/>
            </w:tcBorders>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814"/>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1E08DA" w:rsidRDefault="00687FC2">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Merge/>
            <w:vAlign w:val="center"/>
          </w:tcPr>
          <w:p w:rsidR="001E08DA" w:rsidRDefault="001E08DA">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1E08DA" w:rsidRDefault="001E08D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bottom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single" w:sz="4" w:space="0" w:color="auto"/>
              <w:bottom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bl>
    <w:p w:rsidR="001E08DA" w:rsidRDefault="00687FC2">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lastRenderedPageBreak/>
        <w:t>注：①本表序号8请按照本招标文件 “第六章资格审查与评标”资格审查表中序号3要求，根据所提供经审计财务报告、基本开户银行资信证明、银行资信证明、政府采购投标担保函情况填写其中一项即可。</w:t>
      </w:r>
    </w:p>
    <w:p w:rsidR="001E08DA" w:rsidRDefault="00687FC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1E08DA" w:rsidRDefault="00687FC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1E08DA" w:rsidRDefault="00031447">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687FC2">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687FC2">
        <w:rPr>
          <w:rFonts w:ascii="楷体" w:eastAsia="楷体" w:hAnsi="楷体" w:hint="eastAsia"/>
          <w:color w:val="000000"/>
          <w:sz w:val="24"/>
          <w:szCs w:val="24"/>
        </w:rPr>
        <w:t>④</w:t>
      </w:r>
      <w:r>
        <w:rPr>
          <w:rFonts w:ascii="楷体" w:eastAsia="楷体" w:hAnsi="楷体"/>
          <w:color w:val="000000"/>
          <w:sz w:val="24"/>
          <w:szCs w:val="24"/>
        </w:rPr>
        <w:fldChar w:fldCharType="end"/>
      </w:r>
      <w:r w:rsidR="00687FC2">
        <w:rPr>
          <w:rFonts w:ascii="楷体" w:eastAsia="楷体" w:hAnsi="楷体" w:hint="eastAsia"/>
          <w:color w:val="000000"/>
          <w:sz w:val="24"/>
          <w:szCs w:val="24"/>
        </w:rPr>
        <w:t>本表序号30～32仅适用于物业项目。</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rsidP="001562A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1E08D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AF4676">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服务时间</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1E08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r>
      <w:tr w:rsidR="001E08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1E08DA" w:rsidRDefault="00687FC2" w:rsidP="006D1E6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注：如招标公告明确项目</w:t>
      </w:r>
      <w:r w:rsidR="00B46E37">
        <w:rPr>
          <w:rFonts w:asciiTheme="minorEastAsia" w:hAnsiTheme="minorEastAsia" w:cs="宋体" w:hint="eastAsia"/>
          <w:szCs w:val="21"/>
          <w:lang w:val="zh-CN"/>
        </w:rPr>
        <w:t>服务时间</w:t>
      </w:r>
      <w:r>
        <w:rPr>
          <w:rFonts w:asciiTheme="minorEastAsia" w:hAnsiTheme="minorEastAsia" w:cs="宋体" w:hint="eastAsia"/>
          <w:szCs w:val="21"/>
          <w:lang w:val="zh-CN"/>
        </w:rPr>
        <w:t>以年为单位，本表应填写完成该项目的年限</w:t>
      </w:r>
      <w:r w:rsidR="006D1E6A">
        <w:rPr>
          <w:rFonts w:asciiTheme="minorEastAsia" w:hAnsiTheme="minorEastAsia" w:cs="宋体" w:hint="eastAsia"/>
          <w:szCs w:val="21"/>
          <w:lang w:val="zh-CN"/>
        </w:rPr>
        <w:t>（本项目</w:t>
      </w:r>
      <w:r w:rsidR="003B2FF4">
        <w:rPr>
          <w:rFonts w:asciiTheme="minorEastAsia" w:hAnsiTheme="minorEastAsia" w:cs="宋体" w:hint="eastAsia"/>
          <w:szCs w:val="21"/>
          <w:lang w:val="zh-CN"/>
        </w:rPr>
        <w:t>填报</w:t>
      </w:r>
      <w:r w:rsidR="003B2FF4" w:rsidRPr="003B2FF4">
        <w:rPr>
          <w:rFonts w:asciiTheme="minorEastAsia" w:hAnsiTheme="minorEastAsia" w:cs="宋体" w:hint="eastAsia"/>
          <w:szCs w:val="21"/>
          <w:lang w:val="zh-CN"/>
        </w:rPr>
        <w:t>特许经营期限25年（含建设期）</w:t>
      </w:r>
      <w:r w:rsidR="006D1E6A">
        <w:rPr>
          <w:rFonts w:asciiTheme="minorEastAsia" w:hAnsiTheme="minorEastAsia" w:cs="宋体" w:hint="eastAsia"/>
          <w:szCs w:val="21"/>
          <w:lang w:val="zh-CN"/>
        </w:rPr>
        <w:t>）</w:t>
      </w:r>
      <w:r>
        <w:rPr>
          <w:rFonts w:asciiTheme="minorEastAsia" w:hAnsiTheme="minorEastAsia" w:cs="宋体" w:hint="eastAsia"/>
          <w:szCs w:val="21"/>
          <w:lang w:val="zh-CN"/>
        </w:rPr>
        <w:t>。</w:t>
      </w: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Cs w:val="24"/>
        </w:rPr>
      </w:pPr>
    </w:p>
    <w:p w:rsidR="001E08DA" w:rsidRDefault="00687FC2">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致：许昌市政府采购中心</w:t>
      </w:r>
    </w:p>
    <w:p w:rsidR="001E08DA" w:rsidRDefault="00687FC2">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1E08DA"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1E08DA"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宋体" w:hAnsi="宋体" w:hint="eastAsia"/>
          <w:sz w:val="21"/>
          <w:szCs w:val="21"/>
        </w:rPr>
        <w:t>并承诺在发生争议时不会以对《招标文件》存在误解、不明白的条款为由，对贵中心行使任何法律上的抗辩权。</w:t>
      </w:r>
    </w:p>
    <w:p w:rsidR="001E08DA" w:rsidRDefault="00687FC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1E08DA" w:rsidRDefault="00687FC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1E08DA" w:rsidRDefault="00687FC2">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1E08DA"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1E08DA"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1E08DA" w:rsidRDefault="001E08DA">
      <w:pPr>
        <w:pStyle w:val="a7"/>
        <w:adjustRightInd w:val="0"/>
        <w:snapToGrid w:val="0"/>
        <w:spacing w:line="360" w:lineRule="auto"/>
        <w:rPr>
          <w:rFonts w:asciiTheme="minorEastAsia" w:eastAsiaTheme="minorEastAsia" w:hAnsiTheme="minorEastAsia"/>
          <w:sz w:val="21"/>
          <w:szCs w:val="21"/>
        </w:rPr>
      </w:pPr>
    </w:p>
    <w:p w:rsidR="001E08DA" w:rsidRDefault="001E08DA">
      <w:pPr>
        <w:pStyle w:val="a7"/>
        <w:adjustRightInd w:val="0"/>
        <w:snapToGrid w:val="0"/>
        <w:spacing w:line="360" w:lineRule="auto"/>
        <w:rPr>
          <w:rFonts w:asciiTheme="minorEastAsia" w:eastAsiaTheme="minorEastAsia" w:hAnsiTheme="minorEastAsia"/>
          <w:sz w:val="21"/>
          <w:szCs w:val="21"/>
        </w:rPr>
      </w:pPr>
    </w:p>
    <w:p w:rsidR="001E08DA" w:rsidRDefault="00687FC2">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1E08DA" w:rsidRDefault="00687FC2">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1E08DA" w:rsidRDefault="001E08DA">
      <w:pPr>
        <w:adjustRightInd w:val="0"/>
        <w:snapToGrid w:val="0"/>
        <w:spacing w:line="360" w:lineRule="auto"/>
        <w:rPr>
          <w:rFonts w:asciiTheme="minorEastAsia" w:hAnsiTheme="minorEastAsia" w:cs="宋体"/>
          <w:szCs w:val="21"/>
          <w:u w:val="single"/>
        </w:rPr>
      </w:pPr>
    </w:p>
    <w:p w:rsidR="001E08DA" w:rsidRDefault="001E08DA">
      <w:pPr>
        <w:adjustRightInd w:val="0"/>
        <w:snapToGrid w:val="0"/>
        <w:spacing w:line="360" w:lineRule="auto"/>
        <w:rPr>
          <w:rFonts w:asciiTheme="minorEastAsia" w:hAnsiTheme="minorEastAsia" w:cs="宋体"/>
          <w:szCs w:val="21"/>
          <w:u w:val="single"/>
        </w:rPr>
      </w:pP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1E08DA" w:rsidRDefault="001E08DA">
      <w:pPr>
        <w:adjustRightInd w:val="0"/>
        <w:snapToGrid w:val="0"/>
        <w:spacing w:line="360" w:lineRule="auto"/>
        <w:ind w:firstLineChars="2050" w:firstLine="4305"/>
        <w:rPr>
          <w:rFonts w:asciiTheme="minorEastAsia" w:hAnsiTheme="minorEastAsia" w:cs="宋体"/>
          <w:szCs w:val="21"/>
        </w:rPr>
      </w:pPr>
    </w:p>
    <w:p w:rsidR="001E08DA" w:rsidRDefault="001E08DA">
      <w:pPr>
        <w:adjustRightInd w:val="0"/>
        <w:snapToGrid w:val="0"/>
        <w:spacing w:line="360" w:lineRule="auto"/>
        <w:ind w:firstLineChars="2050" w:firstLine="4305"/>
        <w:rPr>
          <w:rFonts w:asciiTheme="minorEastAsia" w:hAnsiTheme="minorEastAsia" w:cs="宋体"/>
          <w:szCs w:val="21"/>
        </w:rPr>
      </w:pPr>
    </w:p>
    <w:p w:rsidR="001E08DA" w:rsidRDefault="00687FC2">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1E08DA" w:rsidRDefault="00687FC2">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1E08DA" w:rsidRDefault="001E08DA" w:rsidP="00687FC2">
      <w:pPr>
        <w:autoSpaceDE w:val="0"/>
        <w:autoSpaceDN w:val="0"/>
        <w:adjustRightInd w:val="0"/>
        <w:spacing w:line="480" w:lineRule="auto"/>
        <w:ind w:firstLineChars="257" w:firstLine="617"/>
        <w:rPr>
          <w:rFonts w:ascii="宋体" w:hAnsi="宋体"/>
          <w:color w:val="000000"/>
          <w:sz w:val="24"/>
          <w:szCs w:val="24"/>
        </w:rPr>
      </w:pP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1E08DA" w:rsidRDefault="001E08DA" w:rsidP="00687FC2">
      <w:pPr>
        <w:pStyle w:val="13"/>
        <w:spacing w:line="480" w:lineRule="auto"/>
        <w:ind w:firstLineChars="225" w:firstLine="473"/>
        <w:jc w:val="left"/>
        <w:rPr>
          <w:rFonts w:asciiTheme="minorEastAsia" w:hAnsiTheme="minorEastAsia"/>
          <w:color w:val="000000"/>
          <w:sz w:val="21"/>
          <w:szCs w:val="21"/>
        </w:rPr>
      </w:pPr>
    </w:p>
    <w:p w:rsidR="001E08DA" w:rsidRDefault="001E08DA" w:rsidP="00687FC2">
      <w:pPr>
        <w:pStyle w:val="13"/>
        <w:spacing w:line="480" w:lineRule="auto"/>
        <w:ind w:firstLineChars="225" w:firstLine="473"/>
        <w:jc w:val="left"/>
        <w:rPr>
          <w:rFonts w:asciiTheme="minorEastAsia" w:hAnsiTheme="minorEastAsia"/>
          <w:color w:val="000000"/>
          <w:sz w:val="21"/>
          <w:szCs w:val="21"/>
        </w:rPr>
      </w:pPr>
    </w:p>
    <w:p w:rsidR="001E08DA" w:rsidRDefault="00687FC2" w:rsidP="00687FC2">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1E08DA" w:rsidRDefault="001E08DA" w:rsidP="00687FC2">
      <w:pPr>
        <w:pStyle w:val="13"/>
        <w:spacing w:line="480" w:lineRule="auto"/>
        <w:ind w:leftChars="-256" w:left="-538" w:firstLineChars="257" w:firstLine="540"/>
        <w:jc w:val="center"/>
        <w:rPr>
          <w:rFonts w:asciiTheme="minorEastAsia" w:hAnsiTheme="minorEastAsia"/>
          <w:bCs/>
          <w:color w:val="000000"/>
          <w:sz w:val="21"/>
          <w:szCs w:val="21"/>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687FC2" w:rsidP="00687FC2">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1E08DA" w:rsidRDefault="00687FC2" w:rsidP="00687FC2">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1E08DA" w:rsidRDefault="001E08DA">
      <w:pPr>
        <w:pStyle w:val="14"/>
        <w:spacing w:line="480" w:lineRule="auto"/>
        <w:rPr>
          <w:rFonts w:asciiTheme="minorEastAsia" w:hAnsiTheme="minorEastAsia" w:cs="Arial"/>
          <w:color w:val="000000"/>
          <w:sz w:val="21"/>
          <w:szCs w:val="21"/>
        </w:rPr>
      </w:pPr>
    </w:p>
    <w:p w:rsidR="001E08DA" w:rsidRDefault="001E08DA">
      <w:pPr>
        <w:rPr>
          <w:szCs w:val="21"/>
        </w:rPr>
      </w:pPr>
    </w:p>
    <w:p w:rsidR="001E08DA" w:rsidRDefault="00687FC2">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1E08DA" w:rsidRDefault="001E08DA">
      <w:pPr>
        <w:spacing w:line="480" w:lineRule="exact"/>
        <w:jc w:val="center"/>
        <w:rPr>
          <w:rFonts w:ascii="宋体" w:hAnsi="宋体"/>
          <w:b/>
          <w:bCs/>
          <w:color w:val="000000"/>
          <w:sz w:val="36"/>
          <w:szCs w:val="36"/>
        </w:rPr>
      </w:pPr>
    </w:p>
    <w:p w:rsidR="001E08DA" w:rsidRDefault="00687FC2">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1E08DA" w:rsidRDefault="001E08DA">
      <w:pPr>
        <w:spacing w:line="480" w:lineRule="exact"/>
        <w:jc w:val="center"/>
        <w:rPr>
          <w:rFonts w:ascii="宋体" w:hAnsi="宋体"/>
          <w:b/>
          <w:bCs/>
          <w:color w:val="000000"/>
          <w:sz w:val="36"/>
          <w:szCs w:val="36"/>
        </w:rPr>
      </w:pP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1E08DA" w:rsidRDefault="00687FC2">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1E08DA" w:rsidRDefault="00687FC2">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1E08DA" w:rsidRDefault="00687FC2">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E08DA">
        <w:trPr>
          <w:gridAfter w:val="1"/>
          <w:wAfter w:w="14" w:type="dxa"/>
          <w:trHeight w:val="2636"/>
        </w:trPr>
        <w:tc>
          <w:tcPr>
            <w:tcW w:w="4484" w:type="dxa"/>
            <w:vAlign w:val="center"/>
          </w:tcPr>
          <w:p w:rsidR="001E08DA" w:rsidRDefault="00687FC2">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1E08DA" w:rsidRDefault="00687FC2">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1E08DA">
        <w:trPr>
          <w:trHeight w:val="2781"/>
        </w:trPr>
        <w:tc>
          <w:tcPr>
            <w:tcW w:w="4491" w:type="dxa"/>
            <w:gridSpan w:val="2"/>
            <w:vAlign w:val="center"/>
          </w:tcPr>
          <w:p w:rsidR="001E08DA" w:rsidRDefault="00687FC2">
            <w:pPr>
              <w:jc w:val="center"/>
              <w:rPr>
                <w:rFonts w:asciiTheme="minorEastAsia" w:hAnsiTheme="minorEastAsia"/>
                <w:szCs w:val="21"/>
              </w:rPr>
            </w:pPr>
            <w:bookmarkStart w:id="9" w:name="_资格证明文件"/>
            <w:bookmarkStart w:id="10" w:name="_Toc364329026"/>
            <w:bookmarkEnd w:id="9"/>
            <w:r>
              <w:rPr>
                <w:rFonts w:asciiTheme="minorEastAsia" w:hAnsiTheme="minorEastAsia" w:hint="eastAsia"/>
                <w:szCs w:val="21"/>
              </w:rPr>
              <w:t>法定代表人（单位负责人）授权代表身份证</w:t>
            </w:r>
          </w:p>
          <w:p w:rsidR="001E08DA" w:rsidRDefault="00687FC2">
            <w:pPr>
              <w:jc w:val="center"/>
              <w:rPr>
                <w:rFonts w:asciiTheme="minorEastAsia" w:hAnsiTheme="minorEastAsia"/>
                <w:szCs w:val="21"/>
              </w:rPr>
            </w:pPr>
            <w:r>
              <w:rPr>
                <w:rFonts w:asciiTheme="minorEastAsia" w:hAnsiTheme="minorEastAsia" w:hint="eastAsia"/>
                <w:szCs w:val="21"/>
              </w:rPr>
              <w:t>（正面）</w:t>
            </w:r>
            <w:bookmarkEnd w:id="10"/>
          </w:p>
        </w:tc>
        <w:tc>
          <w:tcPr>
            <w:tcW w:w="4492" w:type="dxa"/>
            <w:gridSpan w:val="2"/>
            <w:vAlign w:val="center"/>
          </w:tcPr>
          <w:p w:rsidR="001E08DA" w:rsidRDefault="00687FC2">
            <w:pPr>
              <w:jc w:val="center"/>
              <w:rPr>
                <w:rFonts w:asciiTheme="minorEastAsia" w:hAnsiTheme="minorEastAsia"/>
                <w:szCs w:val="21"/>
              </w:rPr>
            </w:pPr>
            <w:bookmarkStart w:id="11" w:name="_Toc364329027"/>
            <w:r>
              <w:rPr>
                <w:rFonts w:asciiTheme="minorEastAsia" w:hAnsiTheme="minorEastAsia" w:hint="eastAsia"/>
                <w:szCs w:val="21"/>
              </w:rPr>
              <w:t>法定代表人（单位负责人）授权代表身份证</w:t>
            </w:r>
          </w:p>
          <w:p w:rsidR="001E08DA" w:rsidRDefault="00687FC2">
            <w:pPr>
              <w:jc w:val="center"/>
              <w:rPr>
                <w:rFonts w:asciiTheme="minorEastAsia" w:hAnsiTheme="minorEastAsia"/>
                <w:szCs w:val="21"/>
              </w:rPr>
            </w:pPr>
            <w:r>
              <w:rPr>
                <w:rFonts w:asciiTheme="minorEastAsia" w:hAnsiTheme="minorEastAsia" w:hint="eastAsia"/>
                <w:szCs w:val="21"/>
              </w:rPr>
              <w:t>（反面）</w:t>
            </w:r>
            <w:bookmarkEnd w:id="11"/>
          </w:p>
        </w:tc>
      </w:tr>
    </w:tbl>
    <w:p w:rsidR="001E08DA" w:rsidRDefault="001E08DA" w:rsidP="00687FC2">
      <w:pPr>
        <w:spacing w:line="320" w:lineRule="exact"/>
        <w:ind w:left="2" w:firstLineChars="149" w:firstLine="358"/>
        <w:rPr>
          <w:rFonts w:asciiTheme="minorEastAsia" w:hAnsiTheme="minorEastAsia" w:cs="Courier New"/>
          <w:sz w:val="24"/>
          <w:szCs w:val="24"/>
        </w:rPr>
      </w:pPr>
    </w:p>
    <w:p w:rsidR="001E08DA" w:rsidRDefault="00687FC2">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1E08DA" w:rsidRDefault="00687FC2" w:rsidP="001562AC">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1E08DA" w:rsidRDefault="00687FC2" w:rsidP="001562A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1E08DA" w:rsidRDefault="00687FC2" w:rsidP="001562A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1E08DA" w:rsidRDefault="00687FC2" w:rsidP="001562A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1E08DA" w:rsidRDefault="001E08DA" w:rsidP="001562AC">
      <w:pPr>
        <w:spacing w:beforeLines="50" w:afterLines="50" w:line="360" w:lineRule="auto"/>
        <w:ind w:firstLineChars="236" w:firstLine="496"/>
        <w:rPr>
          <w:rFonts w:asciiTheme="minorEastAsia" w:hAnsiTheme="minorEastAsia" w:cs="宋体"/>
          <w:szCs w:val="21"/>
          <w:lang w:val="zh-CN"/>
        </w:rPr>
      </w:pPr>
    </w:p>
    <w:p w:rsidR="001E08DA" w:rsidRDefault="00687FC2" w:rsidP="001562AC">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投标人名称（盖章）：</w:t>
      </w:r>
    </w:p>
    <w:p w:rsidR="001E08DA" w:rsidRDefault="00687FC2" w:rsidP="001562AC">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1E08DA" w:rsidRDefault="001E08DA" w:rsidP="001562AC">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1562AC">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1562AC">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1562AC">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1562AC">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1562AC">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1562AC">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1562AC">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1562AC">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1562AC">
      <w:pPr>
        <w:spacing w:beforeLines="50" w:afterLines="50" w:line="360" w:lineRule="auto"/>
        <w:ind w:right="420" w:firstLineChars="2286" w:firstLine="5486"/>
        <w:rPr>
          <w:rFonts w:asciiTheme="minorEastAsia" w:hAnsiTheme="minorEastAsia" w:cs="宋体"/>
          <w:sz w:val="24"/>
          <w:szCs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1E08DA" w:rsidRDefault="001E08DA">
      <w:pPr>
        <w:autoSpaceDE w:val="0"/>
        <w:autoSpaceDN w:val="0"/>
        <w:snapToGrid w:val="0"/>
        <w:spacing w:line="360" w:lineRule="auto"/>
        <w:jc w:val="center"/>
        <w:rPr>
          <w:rFonts w:ascii="宋体" w:hAnsi="宋体"/>
          <w:b/>
          <w:bCs/>
          <w:color w:val="000000"/>
          <w:sz w:val="24"/>
          <w:szCs w:val="24"/>
        </w:rPr>
      </w:pPr>
    </w:p>
    <w:p w:rsidR="001E08DA" w:rsidRDefault="00687FC2" w:rsidP="001562AC">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许昌市政府采购中心</w:t>
      </w:r>
      <w:r>
        <w:rPr>
          <w:rFonts w:ascii="宋体" w:eastAsia="宋体" w:hAnsi="宋体" w:cs="宋体"/>
          <w:szCs w:val="21"/>
          <w:lang w:val="zh-CN"/>
        </w:rPr>
        <w:t>：</w:t>
      </w:r>
    </w:p>
    <w:p w:rsidR="001E08DA" w:rsidRDefault="00687FC2" w:rsidP="001562AC">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sidR="008B7949">
        <w:rPr>
          <w:rFonts w:ascii="宋体" w:eastAsia="宋体" w:hAnsi="宋体" w:cs="宋体"/>
          <w:szCs w:val="21"/>
          <w:lang w:val="zh-CN"/>
        </w:rPr>
        <w:t>____</w:t>
      </w:r>
      <w:r>
        <w:rPr>
          <w:rFonts w:ascii="宋体" w:eastAsia="宋体" w:hAnsi="宋体" w:cs="宋体"/>
          <w:szCs w:val="21"/>
          <w:lang w:val="zh-CN"/>
        </w:rPr>
        <w:t>年____月</w:t>
      </w:r>
      <w:r w:rsidR="008B7949">
        <w:rPr>
          <w:rFonts w:ascii="宋体" w:eastAsia="宋体" w:hAnsi="宋体" w:cs="宋体"/>
          <w:szCs w:val="21"/>
          <w:lang w:val="zh-CN"/>
        </w:rPr>
        <w:t>____</w:t>
      </w:r>
      <w:r>
        <w:rPr>
          <w:rFonts w:ascii="宋体" w:eastAsia="宋体" w:hAnsi="宋体" w:cs="宋体"/>
          <w:szCs w:val="21"/>
          <w:lang w:val="zh-CN"/>
        </w:rPr>
        <w:t>日</w:t>
      </w:r>
      <w:r w:rsidR="008B7949">
        <w:rPr>
          <w:rFonts w:ascii="宋体" w:eastAsia="宋体" w:hAnsi="宋体" w:cs="宋体"/>
          <w:szCs w:val="21"/>
          <w:lang w:val="zh-CN"/>
        </w:rPr>
        <w:t>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1E08DA" w:rsidRDefault="00687FC2" w:rsidP="001562AC">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1E08DA" w:rsidRDefault="00687FC2" w:rsidP="001562AC">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1E08DA" w:rsidRDefault="00687FC2" w:rsidP="001562AC">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1E08DA" w:rsidRDefault="00687FC2" w:rsidP="001562AC">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1E08DA" w:rsidRDefault="00687FC2" w:rsidP="001562AC">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1E08DA" w:rsidRDefault="001E08DA">
      <w:pPr>
        <w:rPr>
          <w:color w:val="000000"/>
          <w:sz w:val="28"/>
          <w:szCs w:val="28"/>
          <w:u w:val="single"/>
        </w:rPr>
      </w:pPr>
    </w:p>
    <w:p w:rsidR="001E08DA" w:rsidRDefault="001E08DA">
      <w:pPr>
        <w:rPr>
          <w:color w:val="000000"/>
          <w:sz w:val="28"/>
          <w:szCs w:val="28"/>
          <w:u w:val="single"/>
        </w:rPr>
      </w:pPr>
    </w:p>
    <w:p w:rsidR="001E08DA" w:rsidRDefault="00687FC2" w:rsidP="00687FC2">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p>
    <w:p w:rsidR="001E08DA" w:rsidRDefault="00687FC2" w:rsidP="00687FC2">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ind w:right="-11"/>
        <w:rPr>
          <w:rFonts w:ascii="宋体" w:cs="宋体"/>
          <w:szCs w:val="21"/>
          <w:lang w:val="zh-CN"/>
        </w:rPr>
      </w:pPr>
    </w:p>
    <w:p w:rsidR="001E08DA"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Default="001E08DA">
      <w:pPr>
        <w:autoSpaceDE w:val="0"/>
        <w:autoSpaceDN w:val="0"/>
        <w:adjustRightInd w:val="0"/>
        <w:spacing w:line="360" w:lineRule="auto"/>
        <w:outlineLvl w:val="0"/>
        <w:rPr>
          <w:rFonts w:ascii="宋体" w:cs="宋体"/>
          <w:sz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投标分项报价表（货物类项目）</w:t>
      </w:r>
    </w:p>
    <w:p w:rsidR="001E08DA" w:rsidRDefault="00687FC2" w:rsidP="001562A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E08D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1E08DA"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技术规格偏离表（货物类项目）</w:t>
      </w:r>
    </w:p>
    <w:p w:rsidR="001E08DA" w:rsidRDefault="00687FC2" w:rsidP="001562A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autoSpaceDE w:val="0"/>
        <w:autoSpaceDN w:val="0"/>
        <w:adjustRightInd w:val="0"/>
        <w:spacing w:line="360" w:lineRule="auto"/>
        <w:outlineLvl w:val="0"/>
        <w:rPr>
          <w:rFonts w:asciiTheme="minorEastAsia" w:hAnsiTheme="minorEastAsia"/>
          <w:color w:val="000000"/>
          <w:szCs w:val="21"/>
        </w:rPr>
      </w:pPr>
      <w:r>
        <w:rPr>
          <w:rFonts w:asciiTheme="minorEastAsia" w:hAnsiTheme="minorEastAsia" w:hint="eastAsia"/>
          <w:color w:val="000000"/>
          <w:szCs w:val="21"/>
        </w:rPr>
        <w:t xml:space="preserve">项目名称：   </w:t>
      </w:r>
    </w:p>
    <w:p w:rsidR="001E08DA" w:rsidRDefault="001E08D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1E08D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1E08DA" w:rsidRDefault="00687FC2">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687FC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1562A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snapToGrid w:val="0"/>
        <w:spacing w:line="360" w:lineRule="auto"/>
        <w:rPr>
          <w:rFonts w:asciiTheme="minorEastAsia" w:hAnsiTheme="minorEastAsia"/>
          <w:color w:val="000000"/>
          <w:szCs w:val="21"/>
        </w:rPr>
      </w:pPr>
      <w:r>
        <w:rPr>
          <w:rFonts w:asciiTheme="minorEastAsia" w:hAnsiTheme="minorEastAsia" w:hint="eastAsia"/>
          <w:color w:val="000000"/>
          <w:szCs w:val="21"/>
        </w:rPr>
        <w:t xml:space="preserve">项目名称：   </w:t>
      </w:r>
    </w:p>
    <w:p w:rsidR="001E08DA" w:rsidRDefault="001E08D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E08DA">
        <w:trPr>
          <w:trHeight w:val="777"/>
        </w:trPr>
        <w:tc>
          <w:tcPr>
            <w:tcW w:w="712"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1E08DA" w:rsidRDefault="001E08DA">
            <w:pPr>
              <w:rPr>
                <w:rFonts w:ascii="宋体"/>
                <w:szCs w:val="21"/>
              </w:rPr>
            </w:pPr>
          </w:p>
        </w:tc>
        <w:tc>
          <w:tcPr>
            <w:tcW w:w="3579" w:type="dxa"/>
            <w:vAlign w:val="center"/>
          </w:tcPr>
          <w:p w:rsidR="001E08DA" w:rsidRDefault="001E08DA">
            <w:pPr>
              <w:rPr>
                <w:rFonts w:ascii="宋体"/>
                <w:szCs w:val="21"/>
              </w:rPr>
            </w:pPr>
          </w:p>
        </w:tc>
        <w:tc>
          <w:tcPr>
            <w:tcW w:w="1440" w:type="dxa"/>
            <w:vAlign w:val="center"/>
          </w:tcPr>
          <w:p w:rsidR="001E08DA" w:rsidRDefault="001E08DA">
            <w:pPr>
              <w:rPr>
                <w:rFonts w:ascii="宋体"/>
                <w:szCs w:val="21"/>
              </w:rPr>
            </w:pPr>
          </w:p>
        </w:tc>
        <w:tc>
          <w:tcPr>
            <w:tcW w:w="1706" w:type="dxa"/>
            <w:vAlign w:val="center"/>
          </w:tcPr>
          <w:p w:rsidR="001E08DA" w:rsidRDefault="001E08DA">
            <w:pPr>
              <w:rPr>
                <w:rFonts w:ascii="宋体"/>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1E08DA" w:rsidRDefault="001E08DA">
            <w:pPr>
              <w:rPr>
                <w:rFonts w:ascii="宋体"/>
                <w:szCs w:val="21"/>
              </w:rPr>
            </w:pPr>
          </w:p>
        </w:tc>
        <w:tc>
          <w:tcPr>
            <w:tcW w:w="3579" w:type="dxa"/>
            <w:vAlign w:val="center"/>
          </w:tcPr>
          <w:p w:rsidR="001E08DA" w:rsidRDefault="001E08DA">
            <w:pPr>
              <w:rPr>
                <w:rFonts w:ascii="宋体"/>
                <w:szCs w:val="21"/>
              </w:rPr>
            </w:pPr>
          </w:p>
        </w:tc>
        <w:tc>
          <w:tcPr>
            <w:tcW w:w="1440" w:type="dxa"/>
            <w:vAlign w:val="center"/>
          </w:tcPr>
          <w:p w:rsidR="001E08DA" w:rsidRDefault="001E08DA">
            <w:pPr>
              <w:rPr>
                <w:rFonts w:ascii="宋体"/>
                <w:szCs w:val="21"/>
              </w:rPr>
            </w:pPr>
          </w:p>
        </w:tc>
        <w:tc>
          <w:tcPr>
            <w:tcW w:w="1706" w:type="dxa"/>
            <w:vAlign w:val="center"/>
          </w:tcPr>
          <w:p w:rsidR="001E08DA" w:rsidRDefault="001E08DA">
            <w:pPr>
              <w:rPr>
                <w:rFonts w:ascii="宋体"/>
                <w:szCs w:val="21"/>
              </w:rPr>
            </w:pP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4.6“节能产品政府采购品目清单”强制节能产品情况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1562A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“节能产品政府采购品目清单”优先采购产品情况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1562A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“环境标志产品政府采购品目清单”优先采购产品情况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1562A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1E08DA" w:rsidRDefault="001E08DA">
      <w:pPr>
        <w:ind w:left="630" w:hangingChars="300" w:hanging="630"/>
        <w:rPr>
          <w:rFonts w:asciiTheme="minorEastAsia" w:hAnsiTheme="minorEastAsia" w:cs="宋体"/>
          <w:szCs w:val="21"/>
          <w:lang w:val="zh-CN"/>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1E08DA" w:rsidRDefault="001E08DA">
      <w:pPr>
        <w:spacing w:line="360" w:lineRule="auto"/>
        <w:jc w:val="center"/>
        <w:rPr>
          <w:rFonts w:ascii="宋体" w:hAnsi="宋体"/>
          <w:b/>
          <w:bCs/>
          <w:color w:val="000000"/>
          <w:szCs w:val="21"/>
        </w:rPr>
      </w:pPr>
    </w:p>
    <w:p w:rsidR="001E08DA" w:rsidRDefault="00687FC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1E08DA" w:rsidRDefault="00687FC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1E08DA" w:rsidRDefault="001E08DA">
      <w:pPr>
        <w:widowControl/>
        <w:spacing w:before="100" w:beforeAutospacing="1" w:after="100" w:afterAutospacing="1" w:line="360" w:lineRule="auto"/>
        <w:ind w:leftChars="1850" w:left="3885"/>
        <w:jc w:val="left"/>
        <w:rPr>
          <w:rFonts w:ascii="宋体" w:hAnsi="宋体" w:cs="Arial"/>
          <w:color w:val="000000"/>
          <w:kern w:val="0"/>
          <w:szCs w:val="21"/>
        </w:rPr>
      </w:pPr>
    </w:p>
    <w:p w:rsidR="001E08DA" w:rsidRDefault="001E08DA">
      <w:pPr>
        <w:widowControl/>
        <w:spacing w:before="100" w:beforeAutospacing="1" w:after="100" w:afterAutospacing="1" w:line="360" w:lineRule="auto"/>
        <w:ind w:leftChars="1850" w:left="3885"/>
        <w:jc w:val="left"/>
        <w:rPr>
          <w:rFonts w:ascii="宋体" w:hAnsi="宋体" w:cs="Arial"/>
          <w:color w:val="000000"/>
          <w:kern w:val="0"/>
          <w:szCs w:val="21"/>
        </w:rPr>
      </w:pP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r>
        <w:rPr>
          <w:rFonts w:asciiTheme="minorEastAsia" w:hAnsiTheme="minorEastAsia" w:cs="Arial" w:hint="eastAsia"/>
          <w:color w:val="000000"/>
          <w:szCs w:val="21"/>
        </w:rPr>
        <w:br/>
        <w:t>日　  期：      年    月    日</w:t>
      </w:r>
    </w:p>
    <w:p w:rsidR="001E08DA" w:rsidRDefault="001E08DA">
      <w:pPr>
        <w:spacing w:line="480" w:lineRule="auto"/>
        <w:ind w:leftChars="2075" w:left="4358"/>
        <w:rPr>
          <w:rFonts w:asciiTheme="minorEastAsia" w:hAnsiTheme="minorEastAsia" w:cs="Arial"/>
          <w:color w:val="000000"/>
          <w:szCs w:val="21"/>
        </w:rPr>
      </w:pPr>
    </w:p>
    <w:p w:rsidR="001E08DA" w:rsidRDefault="001E08DA">
      <w:pPr>
        <w:spacing w:line="480" w:lineRule="auto"/>
        <w:ind w:leftChars="2075" w:left="4358"/>
        <w:rPr>
          <w:rFonts w:asciiTheme="minorEastAsia" w:hAnsiTheme="minorEastAsia" w:cs="Arial"/>
          <w:color w:val="000000"/>
          <w:szCs w:val="21"/>
        </w:rPr>
      </w:pPr>
    </w:p>
    <w:p w:rsidR="001E08DA" w:rsidRDefault="001E08DA">
      <w:pPr>
        <w:spacing w:line="480" w:lineRule="auto"/>
        <w:ind w:leftChars="2075" w:left="4358"/>
        <w:rPr>
          <w:rFonts w:asciiTheme="minorEastAsia" w:hAnsiTheme="minorEastAsia" w:cs="Arial"/>
          <w:color w:val="000000"/>
          <w:szCs w:val="21"/>
        </w:rPr>
      </w:pPr>
    </w:p>
    <w:p w:rsidR="001E08DA" w:rsidRDefault="00687FC2">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1E08DA" w:rsidRDefault="001E08DA">
      <w:pPr>
        <w:widowControl/>
        <w:spacing w:before="100" w:beforeAutospacing="1" w:after="100" w:afterAutospacing="1" w:line="360" w:lineRule="auto"/>
        <w:contextualSpacing/>
        <w:jc w:val="left"/>
        <w:rPr>
          <w:rFonts w:ascii="宋体" w:hAnsi="宋体" w:cs="Arial"/>
          <w:color w:val="000000"/>
          <w:kern w:val="0"/>
          <w:szCs w:val="21"/>
        </w:rPr>
      </w:pPr>
    </w:p>
    <w:p w:rsidR="001E08DA" w:rsidRDefault="001E08DA">
      <w:pPr>
        <w:widowControl/>
        <w:spacing w:before="100" w:beforeAutospacing="1" w:after="100" w:afterAutospacing="1" w:line="360" w:lineRule="auto"/>
        <w:contextualSpacing/>
        <w:jc w:val="left"/>
        <w:rPr>
          <w:rFonts w:ascii="宋体" w:hAnsi="宋体" w:cs="Arial"/>
          <w:color w:val="000000"/>
          <w:kern w:val="0"/>
          <w:szCs w:val="21"/>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bookmarkStart w:id="12" w:name="OLE_LINK13"/>
      <w:bookmarkStart w:id="13" w:name="OLE_LINK14"/>
      <w:r>
        <w:rPr>
          <w:rFonts w:ascii="宋体" w:hAnsi="宋体" w:hint="eastAsia"/>
          <w:b/>
          <w:bCs/>
          <w:color w:val="000000"/>
          <w:sz w:val="24"/>
          <w:szCs w:val="24"/>
        </w:rPr>
        <w:lastRenderedPageBreak/>
        <w:t>4.10 残疾人福利性单位声明函</w:t>
      </w:r>
    </w:p>
    <w:bookmarkEnd w:id="12"/>
    <w:bookmarkEnd w:id="13"/>
    <w:p w:rsidR="001E08DA" w:rsidRDefault="001E08DA">
      <w:pPr>
        <w:spacing w:line="360" w:lineRule="auto"/>
        <w:rPr>
          <w:rFonts w:ascii="宋体" w:hAnsi="宋体"/>
          <w:szCs w:val="21"/>
        </w:rPr>
      </w:pPr>
    </w:p>
    <w:p w:rsidR="001E08DA" w:rsidRDefault="00687FC2">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E08DA" w:rsidRDefault="00687FC2">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1E08DA" w:rsidRDefault="001E08DA">
      <w:pPr>
        <w:spacing w:line="360" w:lineRule="auto"/>
        <w:rPr>
          <w:rFonts w:ascii="宋体" w:hAnsi="宋体"/>
          <w:szCs w:val="21"/>
        </w:rPr>
      </w:pPr>
    </w:p>
    <w:p w:rsidR="001E08DA" w:rsidRDefault="001E08DA">
      <w:pPr>
        <w:spacing w:line="360" w:lineRule="auto"/>
        <w:rPr>
          <w:rFonts w:ascii="宋体" w:hAnsi="宋体"/>
          <w:szCs w:val="21"/>
        </w:rPr>
      </w:pPr>
    </w:p>
    <w:p w:rsidR="001E08DA" w:rsidRDefault="001E08DA">
      <w:pPr>
        <w:spacing w:line="360" w:lineRule="auto"/>
        <w:rPr>
          <w:rFonts w:ascii="宋体" w:hAnsi="宋体"/>
          <w:szCs w:val="21"/>
        </w:rPr>
      </w:pP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单位名称（盖章）：</w:t>
      </w: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 日    期：      年    月    日</w:t>
      </w:r>
    </w:p>
    <w:p w:rsidR="001E08DA" w:rsidRDefault="001E08DA">
      <w:pPr>
        <w:spacing w:line="480" w:lineRule="auto"/>
        <w:ind w:leftChars="2075" w:left="4358"/>
        <w:rPr>
          <w:rFonts w:asciiTheme="minorEastAsia" w:hAnsiTheme="minorEastAsia" w:cs="Arial"/>
          <w:color w:val="000000"/>
          <w:szCs w:val="21"/>
        </w:rPr>
      </w:pPr>
    </w:p>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1E08DA" w:rsidRDefault="001E08DA">
      <w:pPr>
        <w:widowControl/>
        <w:spacing w:before="100" w:beforeAutospacing="1" w:after="100" w:afterAutospacing="1" w:line="360" w:lineRule="auto"/>
        <w:jc w:val="center"/>
        <w:rPr>
          <w:rFonts w:ascii="宋体" w:hAnsi="宋体"/>
          <w:b/>
          <w:bCs/>
          <w:color w:val="000000"/>
          <w:sz w:val="36"/>
          <w:szCs w:val="36"/>
        </w:rPr>
      </w:pPr>
    </w:p>
    <w:p w:rsidR="001E08DA" w:rsidRDefault="001E08DA">
      <w:pPr>
        <w:widowControl/>
        <w:spacing w:before="100" w:beforeAutospacing="1" w:after="100" w:afterAutospacing="1" w:line="360" w:lineRule="auto"/>
        <w:jc w:val="center"/>
        <w:rPr>
          <w:rFonts w:ascii="宋体" w:hAnsi="宋体"/>
          <w:b/>
          <w:bCs/>
          <w:color w:val="000000"/>
          <w:sz w:val="36"/>
          <w:szCs w:val="36"/>
        </w:rPr>
      </w:pPr>
    </w:p>
    <w:p w:rsidR="001E08DA" w:rsidRDefault="001E08DA"/>
    <w:p w:rsidR="001E08DA" w:rsidRDefault="001E08DA"/>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1E08DA" w:rsidRDefault="001E08DA"/>
    <w:p w:rsidR="001E08DA" w:rsidRDefault="001E08DA"/>
    <w:p w:rsidR="001E08DA" w:rsidRDefault="001E08DA"/>
    <w:p w:rsidR="001E08DA" w:rsidRDefault="00687FC2">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E08DA" w:rsidRDefault="00687FC2">
      <w:pPr>
        <w:spacing w:line="360" w:lineRule="auto"/>
        <w:jc w:val="center"/>
        <w:rPr>
          <w:rFonts w:ascii="宋体" w:hAnsi="宋体"/>
          <w:b/>
          <w:bCs/>
          <w:color w:val="000000"/>
          <w:sz w:val="28"/>
          <w:szCs w:val="28"/>
        </w:rPr>
      </w:pPr>
      <w:r>
        <w:rPr>
          <w:rFonts w:ascii="宋体" w:hAnsi="宋体"/>
          <w:b/>
          <w:bCs/>
          <w:color w:val="000000"/>
          <w:sz w:val="28"/>
          <w:szCs w:val="28"/>
        </w:rPr>
        <w:t> </w:t>
      </w:r>
    </w:p>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sectPr w:rsidR="001E08DA" w:rsidSect="001E08DA">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CFD" w:rsidRDefault="00394CFD" w:rsidP="001E08DA">
      <w:r>
        <w:separator/>
      </w:r>
    </w:p>
  </w:endnote>
  <w:endnote w:type="continuationSeparator" w:id="1">
    <w:p w:rsidR="00394CFD" w:rsidRDefault="00394CFD" w:rsidP="001E0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2AC" w:rsidRDefault="001562AC">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1562AC" w:rsidRDefault="001562AC">
                <w:pPr>
                  <w:pStyle w:val="aa"/>
                </w:pPr>
                <w:fldSimple w:instr=" PAGE  \* MERGEFORMAT ">
                  <w:r w:rsidR="009A1E56">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CFD" w:rsidRDefault="00394CFD" w:rsidP="001E08DA">
      <w:r>
        <w:separator/>
      </w:r>
    </w:p>
  </w:footnote>
  <w:footnote w:type="continuationSeparator" w:id="1">
    <w:p w:rsidR="00394CFD" w:rsidRDefault="00394CFD" w:rsidP="001E0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1"/>
  </w:num>
  <w:num w:numId="5">
    <w:abstractNumId w:val="7"/>
  </w:num>
  <w:num w:numId="6">
    <w:abstractNumId w:val="13"/>
  </w:num>
  <w:num w:numId="7">
    <w:abstractNumId w:val="4"/>
  </w:num>
  <w:num w:numId="8">
    <w:abstractNumId w:val="5"/>
  </w:num>
  <w:num w:numId="9">
    <w:abstractNumId w:val="15"/>
  </w:num>
  <w:num w:numId="10">
    <w:abstractNumId w:val="9"/>
  </w:num>
  <w:num w:numId="11">
    <w:abstractNumId w:val="14"/>
  </w:num>
  <w:num w:numId="12">
    <w:abstractNumId w:val="3"/>
  </w:num>
  <w:num w:numId="13">
    <w:abstractNumId w:val="6"/>
  </w:num>
  <w:num w:numId="14">
    <w:abstractNumId w:val="10"/>
  </w:num>
  <w:num w:numId="15">
    <w:abstractNumId w:val="8"/>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034C"/>
    <w:rsid w:val="0001370A"/>
    <w:rsid w:val="00015F84"/>
    <w:rsid w:val="00031447"/>
    <w:rsid w:val="00032E32"/>
    <w:rsid w:val="000332D6"/>
    <w:rsid w:val="000346ED"/>
    <w:rsid w:val="000576C2"/>
    <w:rsid w:val="00073D7B"/>
    <w:rsid w:val="00075D7D"/>
    <w:rsid w:val="000779E8"/>
    <w:rsid w:val="00077E62"/>
    <w:rsid w:val="00080F36"/>
    <w:rsid w:val="00085F8B"/>
    <w:rsid w:val="0008676F"/>
    <w:rsid w:val="000873AE"/>
    <w:rsid w:val="000928D7"/>
    <w:rsid w:val="00094EAD"/>
    <w:rsid w:val="000A4572"/>
    <w:rsid w:val="000A53E7"/>
    <w:rsid w:val="000B5686"/>
    <w:rsid w:val="000D07EA"/>
    <w:rsid w:val="000D2DED"/>
    <w:rsid w:val="000D38F9"/>
    <w:rsid w:val="000D39AC"/>
    <w:rsid w:val="000E4E1E"/>
    <w:rsid w:val="000F51B5"/>
    <w:rsid w:val="00100BEF"/>
    <w:rsid w:val="001013D9"/>
    <w:rsid w:val="0010571F"/>
    <w:rsid w:val="0011256F"/>
    <w:rsid w:val="00117B60"/>
    <w:rsid w:val="00121E2F"/>
    <w:rsid w:val="00133EDE"/>
    <w:rsid w:val="00142DB6"/>
    <w:rsid w:val="00152A00"/>
    <w:rsid w:val="001562AC"/>
    <w:rsid w:val="00156EC1"/>
    <w:rsid w:val="00160E65"/>
    <w:rsid w:val="00162C1E"/>
    <w:rsid w:val="00185BBD"/>
    <w:rsid w:val="001B1DE2"/>
    <w:rsid w:val="001D4207"/>
    <w:rsid w:val="001E08DA"/>
    <w:rsid w:val="001E7C2C"/>
    <w:rsid w:val="001F5571"/>
    <w:rsid w:val="00203BE3"/>
    <w:rsid w:val="00210C2B"/>
    <w:rsid w:val="00210FCB"/>
    <w:rsid w:val="00250C01"/>
    <w:rsid w:val="00293C27"/>
    <w:rsid w:val="002945DA"/>
    <w:rsid w:val="002A5B82"/>
    <w:rsid w:val="002C7916"/>
    <w:rsid w:val="002D4951"/>
    <w:rsid w:val="002E2CED"/>
    <w:rsid w:val="002F3A7B"/>
    <w:rsid w:val="002F4123"/>
    <w:rsid w:val="003033ED"/>
    <w:rsid w:val="003044A3"/>
    <w:rsid w:val="00320DAC"/>
    <w:rsid w:val="00323356"/>
    <w:rsid w:val="003242B4"/>
    <w:rsid w:val="003305F9"/>
    <w:rsid w:val="00335F83"/>
    <w:rsid w:val="00337912"/>
    <w:rsid w:val="00344842"/>
    <w:rsid w:val="003552A2"/>
    <w:rsid w:val="00372961"/>
    <w:rsid w:val="0038333D"/>
    <w:rsid w:val="00390295"/>
    <w:rsid w:val="00394CFD"/>
    <w:rsid w:val="003B2FF4"/>
    <w:rsid w:val="003B75ED"/>
    <w:rsid w:val="003C7F5A"/>
    <w:rsid w:val="003F5CD2"/>
    <w:rsid w:val="00406170"/>
    <w:rsid w:val="00410B93"/>
    <w:rsid w:val="00414383"/>
    <w:rsid w:val="004207F8"/>
    <w:rsid w:val="00422114"/>
    <w:rsid w:val="00433C6B"/>
    <w:rsid w:val="0044305C"/>
    <w:rsid w:val="004438F4"/>
    <w:rsid w:val="00461483"/>
    <w:rsid w:val="00465B6D"/>
    <w:rsid w:val="00473ADD"/>
    <w:rsid w:val="00476C13"/>
    <w:rsid w:val="004A1AF2"/>
    <w:rsid w:val="004A383B"/>
    <w:rsid w:val="004A4195"/>
    <w:rsid w:val="004B054D"/>
    <w:rsid w:val="004E07F6"/>
    <w:rsid w:val="004E0F6D"/>
    <w:rsid w:val="004E5765"/>
    <w:rsid w:val="004F121A"/>
    <w:rsid w:val="004F1C5F"/>
    <w:rsid w:val="004F32A0"/>
    <w:rsid w:val="004F7AD2"/>
    <w:rsid w:val="00501891"/>
    <w:rsid w:val="00515F85"/>
    <w:rsid w:val="0052544C"/>
    <w:rsid w:val="0052728E"/>
    <w:rsid w:val="005316FF"/>
    <w:rsid w:val="0054649B"/>
    <w:rsid w:val="00550D0B"/>
    <w:rsid w:val="00575D26"/>
    <w:rsid w:val="0057676D"/>
    <w:rsid w:val="00577591"/>
    <w:rsid w:val="0058008A"/>
    <w:rsid w:val="0058369C"/>
    <w:rsid w:val="0058393C"/>
    <w:rsid w:val="0058525C"/>
    <w:rsid w:val="005A39DD"/>
    <w:rsid w:val="005A4753"/>
    <w:rsid w:val="005B0C29"/>
    <w:rsid w:val="005B52B6"/>
    <w:rsid w:val="005C0CF5"/>
    <w:rsid w:val="005C3AE6"/>
    <w:rsid w:val="005C5F5B"/>
    <w:rsid w:val="005C67C8"/>
    <w:rsid w:val="005E534D"/>
    <w:rsid w:val="005F225E"/>
    <w:rsid w:val="005F6F6A"/>
    <w:rsid w:val="00600306"/>
    <w:rsid w:val="006031CC"/>
    <w:rsid w:val="006078AC"/>
    <w:rsid w:val="00612757"/>
    <w:rsid w:val="00614340"/>
    <w:rsid w:val="00615DF1"/>
    <w:rsid w:val="006303FC"/>
    <w:rsid w:val="00630CA6"/>
    <w:rsid w:val="00634FA0"/>
    <w:rsid w:val="00636AAD"/>
    <w:rsid w:val="00642CFC"/>
    <w:rsid w:val="006503D0"/>
    <w:rsid w:val="0066419E"/>
    <w:rsid w:val="00667B6D"/>
    <w:rsid w:val="0067566A"/>
    <w:rsid w:val="0067738B"/>
    <w:rsid w:val="00680752"/>
    <w:rsid w:val="00681926"/>
    <w:rsid w:val="006846AE"/>
    <w:rsid w:val="0068663A"/>
    <w:rsid w:val="00687FC2"/>
    <w:rsid w:val="006907F7"/>
    <w:rsid w:val="00693F99"/>
    <w:rsid w:val="006B7982"/>
    <w:rsid w:val="006D10FD"/>
    <w:rsid w:val="006D1E6A"/>
    <w:rsid w:val="006D5FEB"/>
    <w:rsid w:val="006D7001"/>
    <w:rsid w:val="006D77A9"/>
    <w:rsid w:val="006E145E"/>
    <w:rsid w:val="006E1AB0"/>
    <w:rsid w:val="00702C35"/>
    <w:rsid w:val="0071006A"/>
    <w:rsid w:val="00717D9E"/>
    <w:rsid w:val="0072406E"/>
    <w:rsid w:val="00736FD5"/>
    <w:rsid w:val="00742DD5"/>
    <w:rsid w:val="00750835"/>
    <w:rsid w:val="00765BB6"/>
    <w:rsid w:val="007666E5"/>
    <w:rsid w:val="00770487"/>
    <w:rsid w:val="00784A09"/>
    <w:rsid w:val="007912E6"/>
    <w:rsid w:val="00794F26"/>
    <w:rsid w:val="007A1275"/>
    <w:rsid w:val="007C3980"/>
    <w:rsid w:val="007D71A1"/>
    <w:rsid w:val="007E0E82"/>
    <w:rsid w:val="007F4CBA"/>
    <w:rsid w:val="007F6674"/>
    <w:rsid w:val="00807B25"/>
    <w:rsid w:val="00815A8A"/>
    <w:rsid w:val="00823F0C"/>
    <w:rsid w:val="00835490"/>
    <w:rsid w:val="0084403D"/>
    <w:rsid w:val="00845044"/>
    <w:rsid w:val="00845E73"/>
    <w:rsid w:val="00847441"/>
    <w:rsid w:val="008543A6"/>
    <w:rsid w:val="0087048A"/>
    <w:rsid w:val="00872B2B"/>
    <w:rsid w:val="00875AAF"/>
    <w:rsid w:val="008840DE"/>
    <w:rsid w:val="00892943"/>
    <w:rsid w:val="008A0CBF"/>
    <w:rsid w:val="008A5A2E"/>
    <w:rsid w:val="008B01DC"/>
    <w:rsid w:val="008B132A"/>
    <w:rsid w:val="008B5CD5"/>
    <w:rsid w:val="008B7021"/>
    <w:rsid w:val="008B7949"/>
    <w:rsid w:val="008D0201"/>
    <w:rsid w:val="008D2D0F"/>
    <w:rsid w:val="008E7B4D"/>
    <w:rsid w:val="008F0CB1"/>
    <w:rsid w:val="00904FB1"/>
    <w:rsid w:val="009164E8"/>
    <w:rsid w:val="00950B0F"/>
    <w:rsid w:val="00951B07"/>
    <w:rsid w:val="00956A32"/>
    <w:rsid w:val="00960738"/>
    <w:rsid w:val="009623EE"/>
    <w:rsid w:val="00962400"/>
    <w:rsid w:val="0097473D"/>
    <w:rsid w:val="00991EE9"/>
    <w:rsid w:val="009A0AC9"/>
    <w:rsid w:val="009A1E56"/>
    <w:rsid w:val="009B61E8"/>
    <w:rsid w:val="009C12AB"/>
    <w:rsid w:val="009D0695"/>
    <w:rsid w:val="009D4208"/>
    <w:rsid w:val="009D76D2"/>
    <w:rsid w:val="009E01A6"/>
    <w:rsid w:val="009E0C30"/>
    <w:rsid w:val="00A04493"/>
    <w:rsid w:val="00A04AFF"/>
    <w:rsid w:val="00A22272"/>
    <w:rsid w:val="00A24AAD"/>
    <w:rsid w:val="00A305AC"/>
    <w:rsid w:val="00A33B8B"/>
    <w:rsid w:val="00A41EC5"/>
    <w:rsid w:val="00A57B03"/>
    <w:rsid w:val="00A678FE"/>
    <w:rsid w:val="00A770FF"/>
    <w:rsid w:val="00A831DE"/>
    <w:rsid w:val="00AA4948"/>
    <w:rsid w:val="00AA75E5"/>
    <w:rsid w:val="00AB190E"/>
    <w:rsid w:val="00AB1F1D"/>
    <w:rsid w:val="00AC4FB4"/>
    <w:rsid w:val="00AD282C"/>
    <w:rsid w:val="00AE1360"/>
    <w:rsid w:val="00AE565E"/>
    <w:rsid w:val="00AF4676"/>
    <w:rsid w:val="00AF47D5"/>
    <w:rsid w:val="00AF712E"/>
    <w:rsid w:val="00B03A69"/>
    <w:rsid w:val="00B055BE"/>
    <w:rsid w:val="00B14B8C"/>
    <w:rsid w:val="00B15E4D"/>
    <w:rsid w:val="00B16D9F"/>
    <w:rsid w:val="00B219DD"/>
    <w:rsid w:val="00B310D0"/>
    <w:rsid w:val="00B40EF5"/>
    <w:rsid w:val="00B46E37"/>
    <w:rsid w:val="00B510F5"/>
    <w:rsid w:val="00B54144"/>
    <w:rsid w:val="00B54904"/>
    <w:rsid w:val="00B622EF"/>
    <w:rsid w:val="00B67CBD"/>
    <w:rsid w:val="00B750A7"/>
    <w:rsid w:val="00B855ED"/>
    <w:rsid w:val="00B86049"/>
    <w:rsid w:val="00B965F2"/>
    <w:rsid w:val="00BC0D9C"/>
    <w:rsid w:val="00BC0DFC"/>
    <w:rsid w:val="00BD1C8B"/>
    <w:rsid w:val="00BD1EE7"/>
    <w:rsid w:val="00BE0DFE"/>
    <w:rsid w:val="00BE45BC"/>
    <w:rsid w:val="00BF53DE"/>
    <w:rsid w:val="00BF54FA"/>
    <w:rsid w:val="00C00BB2"/>
    <w:rsid w:val="00C01C37"/>
    <w:rsid w:val="00C1406D"/>
    <w:rsid w:val="00C21C83"/>
    <w:rsid w:val="00C247A1"/>
    <w:rsid w:val="00C4573C"/>
    <w:rsid w:val="00C457B9"/>
    <w:rsid w:val="00C556BC"/>
    <w:rsid w:val="00C5581B"/>
    <w:rsid w:val="00C62D22"/>
    <w:rsid w:val="00C63EF7"/>
    <w:rsid w:val="00C6500F"/>
    <w:rsid w:val="00C8034C"/>
    <w:rsid w:val="00CB10AE"/>
    <w:rsid w:val="00CB1C7E"/>
    <w:rsid w:val="00CB2B6A"/>
    <w:rsid w:val="00CC3D8E"/>
    <w:rsid w:val="00CC7610"/>
    <w:rsid w:val="00CD1D26"/>
    <w:rsid w:val="00CE2CF1"/>
    <w:rsid w:val="00D00C7D"/>
    <w:rsid w:val="00D023F6"/>
    <w:rsid w:val="00D050D2"/>
    <w:rsid w:val="00D379BE"/>
    <w:rsid w:val="00D40594"/>
    <w:rsid w:val="00D471CC"/>
    <w:rsid w:val="00D530CE"/>
    <w:rsid w:val="00D60CC8"/>
    <w:rsid w:val="00D60D1B"/>
    <w:rsid w:val="00D62B97"/>
    <w:rsid w:val="00D63CA1"/>
    <w:rsid w:val="00D678D3"/>
    <w:rsid w:val="00D76C9F"/>
    <w:rsid w:val="00D95F07"/>
    <w:rsid w:val="00DA1077"/>
    <w:rsid w:val="00DA62F5"/>
    <w:rsid w:val="00DA7BB8"/>
    <w:rsid w:val="00DB5925"/>
    <w:rsid w:val="00DB7E57"/>
    <w:rsid w:val="00DC3848"/>
    <w:rsid w:val="00DC3E97"/>
    <w:rsid w:val="00DC67C5"/>
    <w:rsid w:val="00DD3287"/>
    <w:rsid w:val="00DD71B6"/>
    <w:rsid w:val="00DE370F"/>
    <w:rsid w:val="00DE7D93"/>
    <w:rsid w:val="00DF0C77"/>
    <w:rsid w:val="00E20746"/>
    <w:rsid w:val="00E34F3B"/>
    <w:rsid w:val="00E4000B"/>
    <w:rsid w:val="00E432D5"/>
    <w:rsid w:val="00E543B8"/>
    <w:rsid w:val="00E574F2"/>
    <w:rsid w:val="00E650E5"/>
    <w:rsid w:val="00E96E66"/>
    <w:rsid w:val="00EA645B"/>
    <w:rsid w:val="00EA64C2"/>
    <w:rsid w:val="00EB1100"/>
    <w:rsid w:val="00EC7B35"/>
    <w:rsid w:val="00ED12C9"/>
    <w:rsid w:val="00EE78AB"/>
    <w:rsid w:val="00EF2ACD"/>
    <w:rsid w:val="00EF46ED"/>
    <w:rsid w:val="00EF573C"/>
    <w:rsid w:val="00EF7D19"/>
    <w:rsid w:val="00F065C6"/>
    <w:rsid w:val="00F11527"/>
    <w:rsid w:val="00F22B29"/>
    <w:rsid w:val="00F27FEA"/>
    <w:rsid w:val="00F31DEF"/>
    <w:rsid w:val="00F35E04"/>
    <w:rsid w:val="00F45937"/>
    <w:rsid w:val="00F50A79"/>
    <w:rsid w:val="00F5201D"/>
    <w:rsid w:val="00F5755B"/>
    <w:rsid w:val="00F609BF"/>
    <w:rsid w:val="00F826A6"/>
    <w:rsid w:val="00F9402A"/>
    <w:rsid w:val="00F96B77"/>
    <w:rsid w:val="00FA256C"/>
    <w:rsid w:val="00FB1061"/>
    <w:rsid w:val="00FB2FC2"/>
    <w:rsid w:val="00FB3047"/>
    <w:rsid w:val="00FB7E42"/>
    <w:rsid w:val="00FC2988"/>
    <w:rsid w:val="00FC3B84"/>
    <w:rsid w:val="00FF620F"/>
    <w:rsid w:val="00FF6F49"/>
    <w:rsid w:val="31E72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DA"/>
    <w:pPr>
      <w:widowControl w:val="0"/>
      <w:jc w:val="both"/>
    </w:pPr>
    <w:rPr>
      <w:kern w:val="2"/>
      <w:sz w:val="21"/>
      <w:szCs w:val="22"/>
    </w:rPr>
  </w:style>
  <w:style w:type="paragraph" w:styleId="1">
    <w:name w:val="heading 1"/>
    <w:basedOn w:val="a"/>
    <w:next w:val="a"/>
    <w:link w:val="1Char"/>
    <w:qFormat/>
    <w:rsid w:val="001E08D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E08D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E08D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E08D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E08DA"/>
    <w:pPr>
      <w:ind w:firstLine="425"/>
    </w:pPr>
    <w:rPr>
      <w:rFonts w:ascii="Times New Roman" w:eastAsia="宋体" w:hAnsi="Times New Roman" w:cs="Times New Roman"/>
      <w:szCs w:val="20"/>
    </w:rPr>
  </w:style>
  <w:style w:type="paragraph" w:styleId="a4">
    <w:name w:val="caption"/>
    <w:basedOn w:val="a"/>
    <w:next w:val="a"/>
    <w:qFormat/>
    <w:rsid w:val="001E08DA"/>
    <w:rPr>
      <w:rFonts w:ascii="Arial" w:eastAsia="黑体" w:hAnsi="Arial" w:cs="Arial"/>
      <w:sz w:val="20"/>
      <w:szCs w:val="20"/>
    </w:rPr>
  </w:style>
  <w:style w:type="paragraph" w:styleId="30">
    <w:name w:val="Body Text 3"/>
    <w:basedOn w:val="a"/>
    <w:link w:val="3Char0"/>
    <w:qFormat/>
    <w:rsid w:val="001E08DA"/>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1E08DA"/>
    <w:pPr>
      <w:spacing w:after="120"/>
    </w:pPr>
  </w:style>
  <w:style w:type="paragraph" w:styleId="a6">
    <w:name w:val="Body Text Indent"/>
    <w:basedOn w:val="a"/>
    <w:link w:val="Char1"/>
    <w:qFormat/>
    <w:rsid w:val="001E08DA"/>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1E08D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1E08DA"/>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1E08DA"/>
    <w:rPr>
      <w:rFonts w:eastAsia="宋体"/>
      <w:sz w:val="24"/>
    </w:rPr>
  </w:style>
  <w:style w:type="paragraph" w:styleId="a8">
    <w:name w:val="Date"/>
    <w:basedOn w:val="a"/>
    <w:next w:val="a"/>
    <w:link w:val="Char2"/>
    <w:uiPriority w:val="99"/>
    <w:unhideWhenUsed/>
    <w:qFormat/>
    <w:rsid w:val="001E08DA"/>
    <w:pPr>
      <w:ind w:leftChars="2500" w:left="100"/>
    </w:pPr>
  </w:style>
  <w:style w:type="paragraph" w:styleId="a9">
    <w:name w:val="Balloon Text"/>
    <w:basedOn w:val="a"/>
    <w:link w:val="Char3"/>
    <w:uiPriority w:val="99"/>
    <w:semiHidden/>
    <w:unhideWhenUsed/>
    <w:qFormat/>
    <w:rsid w:val="001E08DA"/>
    <w:rPr>
      <w:sz w:val="18"/>
      <w:szCs w:val="18"/>
    </w:rPr>
  </w:style>
  <w:style w:type="paragraph" w:styleId="aa">
    <w:name w:val="footer"/>
    <w:basedOn w:val="a"/>
    <w:link w:val="Char4"/>
    <w:uiPriority w:val="99"/>
    <w:unhideWhenUsed/>
    <w:qFormat/>
    <w:rsid w:val="001E08D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1E08D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E08D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E08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1E08DA"/>
    <w:rPr>
      <w:rFonts w:ascii="Calibri" w:eastAsia="宋体" w:hAnsi="Calibri" w:cs="Times New Roman"/>
      <w:sz w:val="24"/>
      <w:szCs w:val="24"/>
    </w:rPr>
  </w:style>
  <w:style w:type="paragraph" w:styleId="ad">
    <w:name w:val="Body Text First Indent"/>
    <w:basedOn w:val="a5"/>
    <w:link w:val="Char6"/>
    <w:qFormat/>
    <w:rsid w:val="001E08D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1E08DA"/>
    <w:rPr>
      <w:b/>
      <w:bCs/>
    </w:rPr>
  </w:style>
  <w:style w:type="character" w:styleId="af">
    <w:name w:val="Hyperlink"/>
    <w:basedOn w:val="a0"/>
    <w:uiPriority w:val="99"/>
    <w:unhideWhenUsed/>
    <w:qFormat/>
    <w:rsid w:val="001E08DA"/>
    <w:rPr>
      <w:color w:val="0000FF"/>
      <w:u w:val="single"/>
    </w:rPr>
  </w:style>
  <w:style w:type="character" w:customStyle="1" w:styleId="1Char">
    <w:name w:val="标题 1 Char"/>
    <w:basedOn w:val="a0"/>
    <w:link w:val="1"/>
    <w:qFormat/>
    <w:rsid w:val="001E08DA"/>
    <w:rPr>
      <w:rFonts w:ascii="Calibri" w:eastAsia="宋体" w:hAnsi="Calibri" w:cs="Times New Roman"/>
      <w:b/>
      <w:bCs/>
      <w:kern w:val="44"/>
      <w:sz w:val="44"/>
      <w:szCs w:val="44"/>
    </w:rPr>
  </w:style>
  <w:style w:type="character" w:customStyle="1" w:styleId="2Char">
    <w:name w:val="标题 2 Char"/>
    <w:basedOn w:val="a0"/>
    <w:link w:val="2"/>
    <w:qFormat/>
    <w:rsid w:val="001E08DA"/>
    <w:rPr>
      <w:rFonts w:ascii="Arial" w:eastAsia="黑体" w:hAnsi="Arial" w:cs="Times New Roman"/>
      <w:b/>
      <w:bCs/>
      <w:kern w:val="0"/>
      <w:sz w:val="32"/>
      <w:szCs w:val="32"/>
    </w:rPr>
  </w:style>
  <w:style w:type="character" w:customStyle="1" w:styleId="3Char">
    <w:name w:val="标题 3 Char"/>
    <w:basedOn w:val="a0"/>
    <w:link w:val="3"/>
    <w:rsid w:val="001E08D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E08DA"/>
    <w:rPr>
      <w:rFonts w:ascii="Arial" w:eastAsia="黑体" w:hAnsi="Arial" w:cs="Times New Roman"/>
      <w:b/>
      <w:bCs/>
      <w:kern w:val="0"/>
      <w:sz w:val="28"/>
      <w:szCs w:val="28"/>
    </w:rPr>
  </w:style>
  <w:style w:type="character" w:customStyle="1" w:styleId="Char0">
    <w:name w:val="纯文本 Char"/>
    <w:basedOn w:val="a0"/>
    <w:link w:val="a7"/>
    <w:qFormat/>
    <w:rsid w:val="001E08DA"/>
    <w:rPr>
      <w:rFonts w:eastAsia="宋体"/>
      <w:sz w:val="24"/>
    </w:rPr>
  </w:style>
  <w:style w:type="character" w:customStyle="1" w:styleId="Char2">
    <w:name w:val="日期 Char"/>
    <w:basedOn w:val="a0"/>
    <w:link w:val="a8"/>
    <w:uiPriority w:val="99"/>
    <w:qFormat/>
    <w:rsid w:val="001E08DA"/>
  </w:style>
  <w:style w:type="character" w:customStyle="1" w:styleId="Char4">
    <w:name w:val="页脚 Char"/>
    <w:basedOn w:val="a0"/>
    <w:link w:val="aa"/>
    <w:uiPriority w:val="99"/>
    <w:qFormat/>
    <w:rsid w:val="001E08DA"/>
    <w:rPr>
      <w:sz w:val="18"/>
      <w:szCs w:val="18"/>
    </w:rPr>
  </w:style>
  <w:style w:type="character" w:customStyle="1" w:styleId="Char5">
    <w:name w:val="页眉 Char"/>
    <w:basedOn w:val="a0"/>
    <w:link w:val="ab"/>
    <w:uiPriority w:val="99"/>
    <w:qFormat/>
    <w:rsid w:val="001E08DA"/>
    <w:rPr>
      <w:sz w:val="18"/>
      <w:szCs w:val="18"/>
    </w:rPr>
  </w:style>
  <w:style w:type="character" w:customStyle="1" w:styleId="Char10">
    <w:name w:val="纯文本 Char1"/>
    <w:qFormat/>
    <w:rsid w:val="001E08DA"/>
    <w:rPr>
      <w:rFonts w:eastAsia="宋体"/>
      <w:sz w:val="24"/>
    </w:rPr>
  </w:style>
  <w:style w:type="paragraph" w:customStyle="1" w:styleId="Default">
    <w:name w:val="Default"/>
    <w:qFormat/>
    <w:rsid w:val="001E08DA"/>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E08DA"/>
    <w:pPr>
      <w:ind w:firstLineChars="200" w:firstLine="420"/>
    </w:pPr>
  </w:style>
  <w:style w:type="paragraph" w:styleId="af0">
    <w:name w:val="List Paragraph"/>
    <w:basedOn w:val="a"/>
    <w:uiPriority w:val="99"/>
    <w:unhideWhenUsed/>
    <w:qFormat/>
    <w:rsid w:val="001E08DA"/>
    <w:pPr>
      <w:ind w:firstLineChars="200" w:firstLine="420"/>
    </w:pPr>
  </w:style>
  <w:style w:type="character" w:customStyle="1" w:styleId="CharChar">
    <w:name w:val="正文文本缩进 Char Char"/>
    <w:link w:val="13"/>
    <w:qFormat/>
    <w:rsid w:val="001E08DA"/>
    <w:rPr>
      <w:rFonts w:ascii="宋体"/>
      <w:sz w:val="24"/>
    </w:rPr>
  </w:style>
  <w:style w:type="paragraph" w:customStyle="1" w:styleId="13">
    <w:name w:val="正文文本缩进1"/>
    <w:basedOn w:val="a"/>
    <w:link w:val="CharChar"/>
    <w:qFormat/>
    <w:rsid w:val="001E08DA"/>
    <w:pPr>
      <w:spacing w:line="360" w:lineRule="auto"/>
      <w:ind w:firstLineChars="200" w:firstLine="480"/>
    </w:pPr>
    <w:rPr>
      <w:rFonts w:ascii="宋体"/>
      <w:sz w:val="24"/>
    </w:rPr>
  </w:style>
  <w:style w:type="character" w:customStyle="1" w:styleId="CharChar0">
    <w:name w:val="日期 Char Char"/>
    <w:link w:val="14"/>
    <w:qFormat/>
    <w:rsid w:val="001E08DA"/>
    <w:rPr>
      <w:sz w:val="24"/>
    </w:rPr>
  </w:style>
  <w:style w:type="paragraph" w:customStyle="1" w:styleId="14">
    <w:name w:val="日期1"/>
    <w:basedOn w:val="a"/>
    <w:next w:val="a"/>
    <w:link w:val="CharChar0"/>
    <w:rsid w:val="001E08DA"/>
    <w:rPr>
      <w:sz w:val="24"/>
    </w:rPr>
  </w:style>
  <w:style w:type="paragraph" w:customStyle="1" w:styleId="15">
    <w:name w:val="正文缩进1"/>
    <w:basedOn w:val="a"/>
    <w:rsid w:val="001E08D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E08DA"/>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1E08D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E08DA"/>
    <w:rPr>
      <w:rFonts w:ascii="Times New Roman" w:eastAsia="宋体" w:hAnsi="Times New Roman" w:cs="Times New Roman"/>
      <w:color w:val="FF0000"/>
      <w:sz w:val="24"/>
      <w:szCs w:val="24"/>
    </w:rPr>
  </w:style>
  <w:style w:type="character" w:customStyle="1" w:styleId="edittexttarea">
    <w:name w:val="edittexttarea"/>
    <w:basedOn w:val="a0"/>
    <w:rsid w:val="001E08DA"/>
  </w:style>
  <w:style w:type="paragraph" w:customStyle="1" w:styleId="11212">
    <w:name w:val="样式 标题 1 + 四号 居中 段前: 12 磅 段后: 12 磅 行距: 单倍行距"/>
    <w:basedOn w:val="1"/>
    <w:rsid w:val="001E08D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E08D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1E08DA"/>
  </w:style>
  <w:style w:type="character" w:customStyle="1" w:styleId="Char6">
    <w:name w:val="正文首行缩进 Char"/>
    <w:basedOn w:val="Char"/>
    <w:link w:val="ad"/>
    <w:qFormat/>
    <w:rsid w:val="001E08DA"/>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1E08DA"/>
    <w:rPr>
      <w:rFonts w:ascii="宋体" w:eastAsia="宋体" w:hAnsi="宋体" w:cs="宋体"/>
      <w:kern w:val="0"/>
      <w:sz w:val="24"/>
      <w:szCs w:val="24"/>
    </w:rPr>
  </w:style>
  <w:style w:type="character" w:customStyle="1" w:styleId="Char7">
    <w:name w:val="正文文本缩进 Char"/>
    <w:link w:val="a6"/>
    <w:qFormat/>
    <w:rsid w:val="001E08DA"/>
    <w:rPr>
      <w:sz w:val="24"/>
    </w:rPr>
  </w:style>
  <w:style w:type="character" w:customStyle="1" w:styleId="Char1">
    <w:name w:val="正文文本缩进 Char1"/>
    <w:basedOn w:val="a0"/>
    <w:link w:val="a6"/>
    <w:uiPriority w:val="99"/>
    <w:semiHidden/>
    <w:qFormat/>
    <w:rsid w:val="001E08DA"/>
  </w:style>
  <w:style w:type="character" w:customStyle="1" w:styleId="Char3">
    <w:name w:val="批注框文本 Char"/>
    <w:basedOn w:val="a0"/>
    <w:link w:val="a9"/>
    <w:uiPriority w:val="99"/>
    <w:semiHidden/>
    <w:qFormat/>
    <w:rsid w:val="001E08D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6928E4B5-CE13-4DE3-863C-5648FDBFDA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970</TotalTime>
  <Pages>76</Pages>
  <Words>5958</Words>
  <Characters>33961</Characters>
  <Application>Microsoft Office Word</Application>
  <DocSecurity>0</DocSecurity>
  <Lines>283</Lines>
  <Paragraphs>79</Paragraphs>
  <ScaleCrop>false</ScaleCrop>
  <Company>Microsoft</Company>
  <LinksUpToDate>false</LinksUpToDate>
  <CharactersWithSpaces>39840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308</cp:revision>
  <cp:lastPrinted>2019-08-02T09:19:00Z</cp:lastPrinted>
  <dcterms:created xsi:type="dcterms:W3CDTF">2019-08-01T02:27:00Z</dcterms:created>
  <dcterms:modified xsi:type="dcterms:W3CDTF">2019-09-29T07:31:00Z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