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C87" w:rsidRDefault="00EA6C87">
      <w:pPr>
        <w:ind w:firstLineChars="300" w:firstLine="1325"/>
        <w:rPr>
          <w:rFonts w:asciiTheme="majorEastAsia" w:eastAsiaTheme="majorEastAsia" w:hAnsiTheme="majorEastAsia" w:cstheme="majorEastAsia"/>
          <w:b/>
          <w:bCs/>
          <w:sz w:val="44"/>
          <w:szCs w:val="44"/>
        </w:rPr>
      </w:pPr>
    </w:p>
    <w:p w:rsidR="00EA6C87" w:rsidRDefault="0047725C">
      <w:pPr>
        <w:jc w:val="center"/>
        <w:rPr>
          <w:rFonts w:ascii="微软简隶书" w:eastAsia="微软简隶书"/>
          <w:u w:val="single"/>
        </w:rPr>
      </w:pPr>
      <w:r>
        <w:rPr>
          <w:rFonts w:asciiTheme="majorEastAsia" w:eastAsiaTheme="majorEastAsia" w:hAnsiTheme="majorEastAsia" w:cstheme="majorEastAsia" w:hint="eastAsia"/>
          <w:b/>
          <w:bCs/>
          <w:color w:val="000000"/>
          <w:sz w:val="44"/>
          <w:szCs w:val="44"/>
        </w:rPr>
        <w:t>许昌工商管理学校</w:t>
      </w:r>
      <w:r w:rsidR="002B1FA4">
        <w:rPr>
          <w:rFonts w:asciiTheme="majorEastAsia" w:eastAsiaTheme="majorEastAsia" w:hAnsiTheme="majorEastAsia" w:cstheme="majorEastAsia" w:hint="eastAsia"/>
          <w:b/>
          <w:bCs/>
          <w:color w:val="000000"/>
          <w:sz w:val="44"/>
          <w:szCs w:val="44"/>
        </w:rPr>
        <w:t>“</w:t>
      </w:r>
      <w:r>
        <w:rPr>
          <w:rFonts w:asciiTheme="majorEastAsia" w:eastAsiaTheme="majorEastAsia" w:hAnsiTheme="majorEastAsia" w:cstheme="majorEastAsia" w:hint="eastAsia"/>
          <w:b/>
          <w:bCs/>
          <w:color w:val="000000"/>
          <w:sz w:val="44"/>
          <w:szCs w:val="44"/>
        </w:rPr>
        <w:t>2019-2020学年第一学期学生用教材</w:t>
      </w:r>
      <w:r w:rsidR="002B1FA4">
        <w:rPr>
          <w:rFonts w:asciiTheme="majorEastAsia" w:eastAsiaTheme="majorEastAsia" w:hAnsiTheme="majorEastAsia" w:cstheme="majorEastAsia" w:hint="eastAsia"/>
          <w:b/>
          <w:bCs/>
          <w:color w:val="000000"/>
          <w:sz w:val="44"/>
          <w:szCs w:val="44"/>
        </w:rPr>
        <w:t>”项目</w:t>
      </w:r>
    </w:p>
    <w:p w:rsidR="00EA6C87" w:rsidRDefault="00EA6C87">
      <w:pPr>
        <w:rPr>
          <w:rFonts w:ascii="微软简隶书" w:eastAsia="微软简隶书"/>
        </w:rPr>
      </w:pPr>
    </w:p>
    <w:p w:rsidR="00EA6C87" w:rsidRDefault="00EA6C87">
      <w:pPr>
        <w:rPr>
          <w:rFonts w:ascii="微软简隶书" w:eastAsia="微软简隶书"/>
        </w:rPr>
      </w:pPr>
    </w:p>
    <w:p w:rsidR="00EA6C87" w:rsidRDefault="00EA6C87">
      <w:pPr>
        <w:rPr>
          <w:rFonts w:ascii="微软简隶书" w:eastAsia="微软简隶书"/>
        </w:rPr>
      </w:pPr>
    </w:p>
    <w:p w:rsidR="00EA6C87" w:rsidRDefault="00EA6C87">
      <w:pPr>
        <w:rPr>
          <w:rFonts w:ascii="微软简隶书" w:eastAsia="微软简隶书"/>
        </w:rPr>
      </w:pPr>
    </w:p>
    <w:p w:rsidR="00EA6C87" w:rsidRPr="002B1FA4" w:rsidRDefault="00EA6C87">
      <w:pPr>
        <w:rPr>
          <w:rFonts w:ascii="微软简隶书" w:eastAsia="微软简隶书"/>
        </w:rPr>
      </w:pPr>
    </w:p>
    <w:p w:rsidR="00EA6C87" w:rsidRDefault="002B1FA4">
      <w:pPr>
        <w:jc w:val="center"/>
        <w:rPr>
          <w:rFonts w:ascii="华文隶书" w:eastAsia="华文隶书"/>
          <w:bCs/>
          <w:w w:val="90"/>
          <w:sz w:val="96"/>
        </w:rPr>
      </w:pPr>
      <w:r>
        <w:rPr>
          <w:rFonts w:ascii="华文隶书" w:eastAsia="华文隶书" w:hint="eastAsia"/>
          <w:bCs/>
          <w:w w:val="90"/>
          <w:sz w:val="96"/>
        </w:rPr>
        <w:t>采  购　文　件</w:t>
      </w:r>
    </w:p>
    <w:p w:rsidR="00EA6C87" w:rsidRDefault="00EA6C87">
      <w:pPr>
        <w:rPr>
          <w:rFonts w:ascii="微软简隶书" w:eastAsia="微软简隶书"/>
        </w:rPr>
      </w:pPr>
    </w:p>
    <w:p w:rsidR="00EA6C87" w:rsidRDefault="00EA6C87">
      <w:pPr>
        <w:rPr>
          <w:rFonts w:ascii="微软简隶书" w:eastAsia="微软简隶书"/>
        </w:rPr>
      </w:pPr>
    </w:p>
    <w:p w:rsidR="00EA6C87" w:rsidRDefault="00EA6C87">
      <w:pPr>
        <w:rPr>
          <w:rFonts w:ascii="微软简隶书" w:eastAsia="微软简隶书"/>
        </w:rPr>
      </w:pPr>
    </w:p>
    <w:p w:rsidR="00EA6C87" w:rsidRDefault="00EA6C87">
      <w:pPr>
        <w:rPr>
          <w:rFonts w:ascii="微软简隶书" w:eastAsia="微软简隶书"/>
        </w:rPr>
      </w:pPr>
    </w:p>
    <w:p w:rsidR="00EA6C87" w:rsidRDefault="00EA6C87">
      <w:pPr>
        <w:rPr>
          <w:rFonts w:ascii="微软简隶书" w:eastAsia="微软简隶书"/>
        </w:rPr>
      </w:pPr>
    </w:p>
    <w:p w:rsidR="00EA6C87" w:rsidRDefault="00EA6C87">
      <w:pPr>
        <w:rPr>
          <w:rFonts w:ascii="微软简隶书" w:eastAsia="微软简隶书"/>
        </w:rPr>
      </w:pPr>
    </w:p>
    <w:p w:rsidR="00EA6C87" w:rsidRDefault="00EA6C87">
      <w:pPr>
        <w:rPr>
          <w:rFonts w:ascii="微软简隶书" w:eastAsia="微软简隶书"/>
        </w:rPr>
      </w:pPr>
    </w:p>
    <w:p w:rsidR="00EA6C87" w:rsidRDefault="00EA6C87">
      <w:pPr>
        <w:rPr>
          <w:rFonts w:ascii="微软简隶书" w:eastAsia="微软简隶书"/>
        </w:rPr>
      </w:pPr>
    </w:p>
    <w:p w:rsidR="00EA6C87" w:rsidRDefault="00EA6C87">
      <w:pPr>
        <w:rPr>
          <w:rFonts w:ascii="微软简隶书" w:eastAsia="微软简隶书"/>
        </w:rPr>
      </w:pPr>
    </w:p>
    <w:p w:rsidR="00EA6C87" w:rsidRDefault="00EA6C87">
      <w:pPr>
        <w:rPr>
          <w:rFonts w:ascii="微软简隶书" w:eastAsia="微软简隶书"/>
        </w:rPr>
      </w:pPr>
    </w:p>
    <w:p w:rsidR="00EA6C87" w:rsidRDefault="002B1FA4">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项目编号：ZFCG-T2019</w:t>
      </w:r>
      <w:r w:rsidR="00D80801">
        <w:rPr>
          <w:rFonts w:asciiTheme="majorEastAsia" w:eastAsiaTheme="majorEastAsia" w:hAnsiTheme="majorEastAsia" w:cstheme="majorEastAsia" w:hint="eastAsia"/>
          <w:b/>
          <w:bCs/>
          <w:sz w:val="36"/>
          <w:szCs w:val="36"/>
        </w:rPr>
        <w:t>048</w:t>
      </w:r>
      <w:r w:rsidR="00600D67">
        <w:rPr>
          <w:rFonts w:asciiTheme="majorEastAsia" w:eastAsiaTheme="majorEastAsia" w:hAnsiTheme="majorEastAsia" w:cstheme="majorEastAsia" w:hint="eastAsia"/>
          <w:b/>
          <w:bCs/>
          <w:sz w:val="36"/>
          <w:szCs w:val="36"/>
        </w:rPr>
        <w:t>-</w:t>
      </w:r>
      <w:r w:rsidR="00683821">
        <w:rPr>
          <w:rFonts w:asciiTheme="majorEastAsia" w:eastAsiaTheme="majorEastAsia" w:hAnsiTheme="majorEastAsia" w:cstheme="majorEastAsia" w:hint="eastAsia"/>
          <w:b/>
          <w:bCs/>
          <w:sz w:val="36"/>
          <w:szCs w:val="36"/>
        </w:rPr>
        <w:t>2</w:t>
      </w:r>
      <w:r>
        <w:rPr>
          <w:rFonts w:asciiTheme="majorEastAsia" w:eastAsiaTheme="majorEastAsia" w:hAnsiTheme="majorEastAsia" w:cstheme="majorEastAsia" w:hint="eastAsia"/>
          <w:b/>
          <w:bCs/>
          <w:sz w:val="36"/>
          <w:szCs w:val="36"/>
        </w:rPr>
        <w:t>号</w:t>
      </w:r>
    </w:p>
    <w:p w:rsidR="00EA6C87" w:rsidRDefault="002B1FA4">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47725C">
        <w:rPr>
          <w:rFonts w:asciiTheme="majorEastAsia" w:eastAsiaTheme="majorEastAsia" w:hAnsiTheme="majorEastAsia" w:cstheme="majorEastAsia" w:hint="eastAsia"/>
          <w:b/>
          <w:bCs/>
          <w:sz w:val="36"/>
          <w:szCs w:val="36"/>
        </w:rPr>
        <w:t>许昌工商管理学校</w:t>
      </w:r>
    </w:p>
    <w:p w:rsidR="00EA6C87" w:rsidRDefault="002B1FA4">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代理机构：许昌市政府采购中心</w:t>
      </w:r>
      <w:r w:rsidR="00C431F2">
        <w:rPr>
          <w:rFonts w:asciiTheme="majorEastAsia" w:eastAsiaTheme="majorEastAsia" w:hAnsiTheme="majorEastAsia" w:cstheme="majorEastAsia" w:hint="eastAsia"/>
          <w:b/>
          <w:bCs/>
          <w:sz w:val="36"/>
          <w:szCs w:val="36"/>
        </w:rPr>
        <w:t xml:space="preserve"> </w:t>
      </w:r>
    </w:p>
    <w:p w:rsidR="00EA6C87" w:rsidRDefault="00EA6C87">
      <w:pPr>
        <w:rPr>
          <w:rFonts w:asciiTheme="majorEastAsia" w:eastAsiaTheme="majorEastAsia" w:hAnsiTheme="majorEastAsia" w:cstheme="majorEastAsia"/>
          <w:b/>
          <w:bCs/>
          <w:sz w:val="36"/>
          <w:szCs w:val="36"/>
        </w:rPr>
      </w:pPr>
    </w:p>
    <w:p w:rsidR="00EA6C87" w:rsidRDefault="0047725C">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二〇一九年八</w:t>
      </w:r>
      <w:r w:rsidR="00D80801">
        <w:rPr>
          <w:rFonts w:asciiTheme="majorEastAsia" w:eastAsiaTheme="majorEastAsia" w:hAnsiTheme="majorEastAsia" w:cstheme="majorEastAsia" w:hint="eastAsia"/>
          <w:b/>
          <w:bCs/>
          <w:sz w:val="36"/>
          <w:szCs w:val="36"/>
        </w:rPr>
        <w:t>月</w:t>
      </w:r>
      <w:r w:rsidR="00683821">
        <w:rPr>
          <w:rFonts w:asciiTheme="majorEastAsia" w:eastAsiaTheme="majorEastAsia" w:hAnsiTheme="majorEastAsia" w:cstheme="majorEastAsia" w:hint="eastAsia"/>
          <w:b/>
          <w:bCs/>
          <w:sz w:val="36"/>
          <w:szCs w:val="36"/>
        </w:rPr>
        <w:t>三十</w:t>
      </w:r>
      <w:r w:rsidR="002B1FA4">
        <w:rPr>
          <w:rFonts w:asciiTheme="majorEastAsia" w:eastAsiaTheme="majorEastAsia" w:hAnsiTheme="majorEastAsia" w:cstheme="majorEastAsia" w:hint="eastAsia"/>
          <w:b/>
          <w:bCs/>
          <w:sz w:val="36"/>
          <w:szCs w:val="36"/>
        </w:rPr>
        <w:t>日</w:t>
      </w:r>
    </w:p>
    <w:p w:rsidR="00EA6C87" w:rsidRDefault="00EA6C87">
      <w:pPr>
        <w:rPr>
          <w:rFonts w:asciiTheme="majorEastAsia" w:eastAsiaTheme="majorEastAsia" w:hAnsiTheme="majorEastAsia" w:cstheme="majorEastAsia"/>
          <w:b/>
          <w:bCs/>
          <w:sz w:val="36"/>
          <w:szCs w:val="36"/>
        </w:rPr>
      </w:pPr>
    </w:p>
    <w:p w:rsidR="00EA6C87" w:rsidRDefault="002B1FA4">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EA6C87" w:rsidRDefault="002B1FA4">
      <w:pPr>
        <w:autoSpaceDE w:val="0"/>
        <w:autoSpaceDN w:val="0"/>
        <w:adjustRightInd w:val="0"/>
        <w:spacing w:line="700" w:lineRule="exact"/>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EA6C87" w:rsidRDefault="00EA6C8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A6C87" w:rsidRDefault="002B1FA4">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EA6C87" w:rsidRDefault="002B1FA4">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EA6C87" w:rsidRDefault="002B1FA4">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EA6C87" w:rsidRDefault="002B1FA4">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EA6C87" w:rsidRDefault="002B1FA4">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EA6C87" w:rsidRDefault="002B1FA4">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EA6C87" w:rsidRDefault="002B1FA4">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EA6C87" w:rsidRDefault="002B1FA4">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EA6C87" w:rsidRDefault="002B1FA4">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五、谈判和评审</w:t>
      </w:r>
    </w:p>
    <w:p w:rsidR="00EA6C87" w:rsidRDefault="002B1FA4">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EA6C87" w:rsidRDefault="002B1FA4">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EA6C87" w:rsidRDefault="002B1FA4">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资格审查与评审</w:t>
      </w:r>
    </w:p>
    <w:p w:rsidR="00EA6C87" w:rsidRDefault="002B1FA4">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EA6C87" w:rsidRDefault="002B1FA4">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EA6C87" w:rsidRDefault="00EA6C87">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A6C87" w:rsidRDefault="002B1FA4">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EA6C87" w:rsidRDefault="002B1FA4">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谈判邀请</w:t>
      </w:r>
    </w:p>
    <w:p w:rsidR="00EA6C87" w:rsidRPr="002372F3" w:rsidRDefault="00EA6C8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194CD2" w:rsidRPr="009A2E8C" w:rsidRDefault="00194CD2" w:rsidP="00194CD2">
      <w:pPr>
        <w:pStyle w:val="ac"/>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sidRPr="009A2E8C">
        <w:rPr>
          <w:rFonts w:asciiTheme="minorEastAsia" w:eastAsiaTheme="minorEastAsia" w:hAnsiTheme="minorEastAsia" w:cs="仿宋_GB2312" w:hint="eastAsia"/>
          <w:color w:val="000000"/>
          <w:sz w:val="21"/>
          <w:szCs w:val="21"/>
          <w:shd w:val="clear" w:color="auto" w:fill="FFFFFF"/>
        </w:rPr>
        <w:t>许昌</w:t>
      </w:r>
      <w:r w:rsidRPr="009A2E8C">
        <w:rPr>
          <w:rFonts w:ascii="宋体" w:hAnsi="宋体" w:cs="仿宋_GB2312" w:hint="eastAsia"/>
          <w:color w:val="000000"/>
          <w:sz w:val="21"/>
          <w:szCs w:val="21"/>
          <w:shd w:val="clear" w:color="auto" w:fill="FFFFFF"/>
        </w:rPr>
        <w:t>市</w:t>
      </w:r>
      <w:r w:rsidRPr="00724F9F">
        <w:rPr>
          <w:rFonts w:ascii="宋体" w:hAnsi="宋体" w:cs="仿宋_GB2312" w:hint="eastAsia"/>
          <w:color w:val="000000"/>
          <w:sz w:val="21"/>
          <w:szCs w:val="21"/>
          <w:shd w:val="clear" w:color="auto" w:fill="FFFFFF"/>
        </w:rPr>
        <w:t>政府采购中心(以</w:t>
      </w:r>
      <w:r w:rsidRPr="009A2E8C">
        <w:rPr>
          <w:rFonts w:ascii="宋体" w:hAnsi="宋体" w:cs="仿宋_GB2312" w:hint="eastAsia"/>
          <w:color w:val="000000"/>
          <w:sz w:val="21"/>
          <w:szCs w:val="21"/>
          <w:shd w:val="clear" w:color="auto" w:fill="FFFFFF"/>
        </w:rPr>
        <w:t>下简称采购中心) 受</w:t>
      </w:r>
      <w:r w:rsidRPr="009A2E8C">
        <w:rPr>
          <w:rFonts w:asciiTheme="minorEastAsia" w:eastAsiaTheme="minorEastAsia" w:hAnsiTheme="minorEastAsia" w:cs="仿宋_GB2312" w:hint="eastAsia"/>
          <w:color w:val="000000"/>
          <w:sz w:val="21"/>
          <w:szCs w:val="21"/>
          <w:shd w:val="clear" w:color="auto" w:fill="FFFFFF"/>
        </w:rPr>
        <w:t>许昌</w:t>
      </w:r>
      <w:r w:rsidR="0047725C">
        <w:rPr>
          <w:rFonts w:ascii="宋体" w:hAnsi="宋体" w:cs="仿宋_GB2312" w:hint="eastAsia"/>
          <w:color w:val="000000"/>
          <w:sz w:val="21"/>
          <w:szCs w:val="21"/>
          <w:shd w:val="clear" w:color="auto" w:fill="FFFFFF"/>
        </w:rPr>
        <w:t>工商管理学校</w:t>
      </w:r>
      <w:r w:rsidRPr="009A2E8C">
        <w:rPr>
          <w:rFonts w:ascii="宋体" w:hAnsi="宋体" w:cs="仿宋_GB2312" w:hint="eastAsia"/>
          <w:color w:val="000000"/>
          <w:sz w:val="21"/>
          <w:szCs w:val="21"/>
          <w:shd w:val="clear" w:color="auto" w:fill="FFFFFF"/>
        </w:rPr>
        <w:t>的委托，对</w:t>
      </w:r>
      <w:r w:rsidR="0047725C" w:rsidRPr="0047725C">
        <w:rPr>
          <w:rFonts w:asciiTheme="minorEastAsia" w:eastAsiaTheme="minorEastAsia" w:hAnsiTheme="minorEastAsia" w:cs="仿宋_GB2312" w:hint="eastAsia"/>
          <w:color w:val="000000"/>
          <w:sz w:val="21"/>
          <w:szCs w:val="21"/>
          <w:shd w:val="clear" w:color="auto" w:fill="FFFFFF"/>
        </w:rPr>
        <w:t>“2019-2020学年第一学期学生用教材”</w:t>
      </w:r>
      <w:r w:rsidRPr="009A2E8C">
        <w:rPr>
          <w:rFonts w:asciiTheme="minorEastAsia" w:eastAsiaTheme="minorEastAsia" w:hAnsiTheme="minorEastAsia" w:cs="仿宋_GB2312" w:hint="eastAsia"/>
          <w:color w:val="000000"/>
          <w:sz w:val="21"/>
          <w:szCs w:val="21"/>
          <w:shd w:val="clear" w:color="auto" w:fill="FFFFFF"/>
        </w:rPr>
        <w:t>项目</w:t>
      </w:r>
      <w:r w:rsidRPr="009A2E8C">
        <w:rPr>
          <w:rFonts w:ascii="宋体" w:hAnsi="宋体" w:cs="仿宋_GB2312" w:hint="eastAsia"/>
          <w:color w:val="000000"/>
          <w:sz w:val="21"/>
          <w:szCs w:val="21"/>
          <w:shd w:val="clear" w:color="auto" w:fill="FFFFFF"/>
        </w:rPr>
        <w:t>进行竞争性</w:t>
      </w:r>
      <w:r>
        <w:rPr>
          <w:rFonts w:ascii="宋体" w:hAnsi="宋体" w:cs="仿宋_GB2312" w:hint="eastAsia"/>
          <w:color w:val="000000"/>
          <w:sz w:val="21"/>
          <w:szCs w:val="21"/>
          <w:shd w:val="clear" w:color="auto" w:fill="FFFFFF"/>
        </w:rPr>
        <w:t>谈判</w:t>
      </w:r>
      <w:r w:rsidRPr="009A2E8C">
        <w:rPr>
          <w:rFonts w:asciiTheme="minorEastAsia" w:eastAsiaTheme="minorEastAsia" w:hAnsiTheme="minorEastAsia" w:cs="仿宋_GB2312" w:hint="eastAsia"/>
          <w:color w:val="000000"/>
          <w:sz w:val="21"/>
          <w:szCs w:val="21"/>
          <w:shd w:val="clear" w:color="auto" w:fill="FFFFFF"/>
        </w:rPr>
        <w:t>采购</w:t>
      </w:r>
      <w:r w:rsidRPr="009A2E8C">
        <w:rPr>
          <w:rFonts w:ascii="宋体" w:hAnsi="宋体" w:cs="仿宋_GB2312" w:hint="eastAsia"/>
          <w:color w:val="000000"/>
          <w:sz w:val="21"/>
          <w:szCs w:val="21"/>
          <w:shd w:val="clear" w:color="auto" w:fill="FFFFFF"/>
        </w:rPr>
        <w:t>。</w:t>
      </w:r>
      <w:r>
        <w:rPr>
          <w:rFonts w:ascii="宋体" w:hAnsi="宋体" w:cs="微软雅黑" w:hint="eastAsia"/>
          <w:sz w:val="21"/>
          <w:szCs w:val="21"/>
        </w:rPr>
        <w:t>现邀请符合本谈判文件规定条件的供应商前来谈判。</w:t>
      </w:r>
    </w:p>
    <w:p w:rsidR="00EA6C87" w:rsidRDefault="002B1FA4" w:rsidP="00194CD2">
      <w:pPr>
        <w:pStyle w:val="ac"/>
        <w:widowControl/>
        <w:shd w:val="clear" w:color="auto" w:fill="FFFFFF"/>
        <w:spacing w:line="360" w:lineRule="auto"/>
        <w:ind w:firstLineChars="200" w:firstLine="422"/>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shd w:val="clear" w:color="auto" w:fill="FFFFFF"/>
        </w:rPr>
        <w:t>一、项目基本情况</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（一）项目名称：</w:t>
      </w:r>
      <w:r w:rsidR="00B04E93">
        <w:rPr>
          <w:rFonts w:asciiTheme="minorEastAsia" w:eastAsiaTheme="minorEastAsia" w:hAnsiTheme="minorEastAsia" w:cs="仿宋_GB2312" w:hint="eastAsia"/>
          <w:color w:val="000000"/>
          <w:sz w:val="21"/>
          <w:szCs w:val="21"/>
          <w:shd w:val="clear" w:color="auto" w:fill="FFFFFF"/>
        </w:rPr>
        <w:t>2019-2020学年第一学期学生用教材</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（二）项目编号：</w:t>
      </w:r>
      <w:r w:rsidR="00D80801">
        <w:rPr>
          <w:rFonts w:asciiTheme="minorEastAsia" w:eastAsiaTheme="minorEastAsia" w:hAnsiTheme="minorEastAsia" w:cs="仿宋_GB2312" w:hint="eastAsia"/>
          <w:color w:val="000000"/>
          <w:sz w:val="21"/>
          <w:szCs w:val="21"/>
          <w:shd w:val="clear" w:color="auto" w:fill="FFFFFF"/>
        </w:rPr>
        <w:t>ZFCG-T2019048</w:t>
      </w:r>
      <w:r w:rsidR="00600D67">
        <w:rPr>
          <w:rFonts w:asciiTheme="minorEastAsia" w:eastAsiaTheme="minorEastAsia" w:hAnsiTheme="minorEastAsia" w:cs="仿宋_GB2312" w:hint="eastAsia"/>
          <w:color w:val="000000"/>
          <w:sz w:val="21"/>
          <w:szCs w:val="21"/>
          <w:shd w:val="clear" w:color="auto" w:fill="FFFFFF"/>
        </w:rPr>
        <w:t>-</w:t>
      </w:r>
      <w:r w:rsidR="00683821">
        <w:rPr>
          <w:rFonts w:asciiTheme="minorEastAsia" w:eastAsiaTheme="minorEastAsia" w:hAnsiTheme="minorEastAsia" w:cs="仿宋_GB2312" w:hint="eastAsia"/>
          <w:color w:val="000000"/>
          <w:sz w:val="21"/>
          <w:szCs w:val="21"/>
          <w:shd w:val="clear" w:color="auto" w:fill="FFFFFF"/>
        </w:rPr>
        <w:t>2</w:t>
      </w:r>
      <w:r>
        <w:rPr>
          <w:rFonts w:asciiTheme="minorEastAsia" w:eastAsiaTheme="minorEastAsia" w:hAnsiTheme="minorEastAsia" w:cs="仿宋_GB2312" w:hint="eastAsia"/>
          <w:color w:val="000000"/>
          <w:sz w:val="21"/>
          <w:szCs w:val="21"/>
          <w:shd w:val="clear" w:color="auto" w:fill="FFFFFF"/>
        </w:rPr>
        <w:t xml:space="preserve">号    </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 xml:space="preserve">（三）采购方式：竞争性谈判                                                                                                                         </w:t>
      </w:r>
    </w:p>
    <w:p w:rsidR="00E45710" w:rsidRPr="00E45710" w:rsidRDefault="002B1FA4" w:rsidP="00E45710">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（四）项目主要内容、数量及简要规格描述或项目基本概况介绍：</w:t>
      </w:r>
      <w:r w:rsidR="00E45710" w:rsidRPr="00E45710">
        <w:rPr>
          <w:rFonts w:asciiTheme="minorEastAsia" w:eastAsiaTheme="minorEastAsia" w:hAnsiTheme="minorEastAsia" w:cs="仿宋_GB2312" w:hint="eastAsia"/>
          <w:color w:val="000000"/>
          <w:sz w:val="21"/>
          <w:szCs w:val="21"/>
          <w:shd w:val="clear" w:color="auto" w:fill="FFFFFF"/>
        </w:rPr>
        <w:t>学生用教材一批（因中职学校学生数量不固定，故“采购清单”中所列数量为预估数量，具体数量以实际发生数量为准（据实结算））。要求成交单位提供正版图书，按时送货入库，不影响学生上课用书；成交单位对剩余教材无条件接受退货，保证采购人零库存。</w:t>
      </w:r>
    </w:p>
    <w:p w:rsidR="00EA6C87" w:rsidRDefault="002B1FA4" w:rsidP="00E45710">
      <w:pPr>
        <w:pStyle w:val="ac"/>
        <w:widowControl/>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（五）预算金额：</w:t>
      </w:r>
      <w:r w:rsidR="00E45710">
        <w:rPr>
          <w:rFonts w:asciiTheme="minorEastAsia" w:eastAsiaTheme="minorEastAsia" w:hAnsiTheme="minorEastAsia" w:cs="仿宋_GB2312" w:hint="eastAsia"/>
          <w:color w:val="000000"/>
          <w:sz w:val="21"/>
          <w:szCs w:val="21"/>
          <w:shd w:val="clear" w:color="auto" w:fill="FFFFFF"/>
        </w:rPr>
        <w:t>550000</w:t>
      </w:r>
      <w:r>
        <w:rPr>
          <w:rFonts w:asciiTheme="minorEastAsia" w:eastAsiaTheme="minorEastAsia" w:hAnsiTheme="minorEastAsia" w:cs="仿宋_GB2312" w:hint="eastAsia"/>
          <w:color w:val="000000"/>
          <w:sz w:val="21"/>
          <w:szCs w:val="21"/>
          <w:shd w:val="clear" w:color="auto" w:fill="FFFFFF"/>
        </w:rPr>
        <w:t>元。</w:t>
      </w:r>
    </w:p>
    <w:p w:rsidR="00E45710" w:rsidRPr="00E45710" w:rsidRDefault="002B1FA4" w:rsidP="00E45710">
      <w:pPr>
        <w:widowControl/>
        <w:shd w:val="clear" w:color="auto" w:fill="FFFFFF"/>
        <w:spacing w:line="360" w:lineRule="atLeast"/>
        <w:ind w:firstLineChars="200" w:firstLine="420"/>
        <w:jc w:val="left"/>
        <w:rPr>
          <w:rFonts w:asciiTheme="minorEastAsia" w:hAnsiTheme="minorEastAsia" w:cs="仿宋_GB2312"/>
          <w:color w:val="000000"/>
          <w:szCs w:val="21"/>
          <w:shd w:val="clear" w:color="auto" w:fill="FFFFFF"/>
        </w:rPr>
      </w:pPr>
      <w:r>
        <w:rPr>
          <w:rFonts w:asciiTheme="minorEastAsia" w:hAnsiTheme="minorEastAsia" w:cs="仿宋_GB2312" w:hint="eastAsia"/>
          <w:color w:val="000000"/>
          <w:szCs w:val="21"/>
          <w:shd w:val="clear" w:color="auto" w:fill="FFFFFF"/>
        </w:rPr>
        <w:t>（六）交付（服务、完工）时间 ：</w:t>
      </w:r>
      <w:r w:rsidR="00E45710">
        <w:rPr>
          <w:rFonts w:ascii="仿宋" w:eastAsia="仿宋" w:hAnsi="仿宋" w:cs="宋体" w:hint="eastAsia"/>
          <w:kern w:val="0"/>
          <w:sz w:val="30"/>
          <w:szCs w:val="30"/>
        </w:rPr>
        <w:t xml:space="preserve"> </w:t>
      </w:r>
      <w:r w:rsidR="00E45710" w:rsidRPr="00E45710">
        <w:rPr>
          <w:rFonts w:asciiTheme="minorEastAsia" w:hAnsiTheme="minorEastAsia" w:cs="仿宋_GB2312" w:hint="eastAsia"/>
          <w:color w:val="000000"/>
          <w:szCs w:val="21"/>
          <w:shd w:val="clear" w:color="auto" w:fill="FFFFFF"/>
        </w:rPr>
        <w:t>2019年12月底前完成采购、退书等事项。</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（七）交付（服务、完工）地点：</w:t>
      </w:r>
      <w:r w:rsidR="00E45710">
        <w:rPr>
          <w:rFonts w:asciiTheme="minorEastAsia" w:eastAsiaTheme="minorEastAsia" w:hAnsiTheme="minorEastAsia" w:cs="仿宋_GB2312" w:hint="eastAsia"/>
          <w:color w:val="000000"/>
          <w:sz w:val="21"/>
          <w:szCs w:val="21"/>
          <w:shd w:val="clear" w:color="auto" w:fill="FFFFFF"/>
        </w:rPr>
        <w:t>许昌工商管理学校</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（八）进口产品：不允许。</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（九）分包：不允许。</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二、需要落实的政府采购政策</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本项目落实节能环保、中小微型企业、监狱企业、残疾人福利性单位扶持等相关政府采购政策。</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三、供应商资格条件</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w:t>
      </w:r>
      <w:r w:rsidR="00E45710">
        <w:rPr>
          <w:rFonts w:asciiTheme="minorEastAsia" w:eastAsiaTheme="minorEastAsia" w:hAnsiTheme="minorEastAsia" w:cs="仿宋_GB2312" w:hint="eastAsia"/>
          <w:color w:val="000000"/>
          <w:sz w:val="21"/>
          <w:szCs w:val="21"/>
          <w:shd w:val="clear" w:color="auto" w:fill="FFFFFF"/>
        </w:rPr>
        <w:t>须具备新闻出版管理部门颁发的</w:t>
      </w:r>
      <w:r w:rsidR="00E45710" w:rsidRPr="00E45710">
        <w:rPr>
          <w:rFonts w:asciiTheme="minorEastAsia" w:eastAsiaTheme="minorEastAsia" w:hAnsiTheme="minorEastAsia" w:cs="仿宋_GB2312" w:hint="eastAsia"/>
          <w:color w:val="000000"/>
          <w:sz w:val="21"/>
          <w:szCs w:val="21"/>
          <w:shd w:val="clear" w:color="auto" w:fill="FFFFFF"/>
        </w:rPr>
        <w:t>《</w:t>
      </w:r>
      <w:r w:rsidR="00E45710">
        <w:rPr>
          <w:rFonts w:asciiTheme="minorEastAsia" w:eastAsiaTheme="minorEastAsia" w:hAnsiTheme="minorEastAsia" w:cs="仿宋_GB2312" w:hint="eastAsia"/>
          <w:color w:val="000000"/>
          <w:sz w:val="21"/>
          <w:szCs w:val="21"/>
          <w:shd w:val="clear" w:color="auto" w:fill="FFFFFF"/>
        </w:rPr>
        <w:t>出版物经营许可证</w:t>
      </w:r>
      <w:r w:rsidR="00E45710" w:rsidRPr="00E45710">
        <w:rPr>
          <w:rFonts w:asciiTheme="minorEastAsia" w:eastAsiaTheme="minorEastAsia" w:hAnsiTheme="minorEastAsia" w:cs="仿宋_GB2312" w:hint="eastAsia"/>
          <w:color w:val="000000"/>
          <w:sz w:val="21"/>
          <w:szCs w:val="21"/>
          <w:shd w:val="clear" w:color="auto" w:fill="FFFFFF"/>
        </w:rPr>
        <w:t>》</w:t>
      </w:r>
      <w:r w:rsidR="00E45710">
        <w:rPr>
          <w:rFonts w:asciiTheme="minorEastAsia" w:eastAsiaTheme="minorEastAsia" w:hAnsiTheme="minorEastAsia" w:cs="仿宋_GB2312" w:hint="eastAsia"/>
          <w:color w:val="000000"/>
          <w:sz w:val="21"/>
          <w:szCs w:val="21"/>
          <w:shd w:val="clear" w:color="auto" w:fill="FFFFFF"/>
        </w:rPr>
        <w:t>。</w:t>
      </w:r>
    </w:p>
    <w:p w:rsidR="00EA6C87" w:rsidRDefault="002B1FA4" w:rsidP="00E45710">
      <w:pPr>
        <w:pStyle w:val="ac"/>
        <w:widowControl/>
        <w:shd w:val="clear" w:color="auto" w:fill="FFFFFF"/>
        <w:wordWrap w:val="0"/>
        <w:spacing w:line="360" w:lineRule="auto"/>
        <w:ind w:firstLineChars="250" w:firstLine="525"/>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(三)</w:t>
      </w:r>
      <w:r>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未被列入“信用中国”网站(www.creditchina.gov.cn)失信被执行人、重大税收违法案件当事人名单、政府采购严重违法失信名单的</w:t>
      </w:r>
      <w:r>
        <w:rPr>
          <w:rFonts w:asciiTheme="minorEastAsia" w:eastAsiaTheme="minorEastAsia" w:hAnsiTheme="minorEastAsia" w:cs="仿宋_GB2312" w:hint="eastAsia"/>
          <w:color w:val="000000"/>
          <w:sz w:val="21"/>
          <w:szCs w:val="21"/>
          <w:shd w:val="clear" w:color="auto" w:fill="FFFFFF"/>
        </w:rPr>
        <w:t>供应商</w:t>
      </w:r>
      <w:r>
        <w:rPr>
          <w:rFonts w:asciiTheme="minorEastAsia" w:eastAsiaTheme="minorEastAsia" w:hAnsiTheme="minorEastAsia" w:cs="仿宋_GB2312"/>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color w:val="000000"/>
          <w:sz w:val="21"/>
          <w:szCs w:val="21"/>
          <w:shd w:val="clear" w:color="auto" w:fill="FFFFFF"/>
        </w:rPr>
        <w:t>中国政府采购网</w:t>
      </w:r>
      <w:r>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color w:val="000000"/>
          <w:sz w:val="21"/>
          <w:szCs w:val="21"/>
          <w:shd w:val="clear" w:color="auto" w:fill="FFFFFF"/>
        </w:rPr>
        <w:t xml:space="preserve"> (www.ccgp.gov.cn)</w:t>
      </w:r>
      <w:r>
        <w:rPr>
          <w:rFonts w:asciiTheme="minorEastAsia" w:eastAsiaTheme="minorEastAsia" w:hAnsiTheme="minorEastAsia" w:cs="仿宋_GB2312"/>
          <w:color w:val="000000"/>
          <w:sz w:val="21"/>
          <w:szCs w:val="21"/>
          <w:shd w:val="clear" w:color="auto" w:fill="FFFFFF"/>
        </w:rPr>
        <w:lastRenderedPageBreak/>
        <w:t>政府采购严重违法失信行为记录名单的</w:t>
      </w:r>
      <w:r>
        <w:rPr>
          <w:rFonts w:asciiTheme="minorEastAsia" w:eastAsiaTheme="minorEastAsia" w:hAnsiTheme="minorEastAsia" w:cs="仿宋_GB2312" w:hint="eastAsia"/>
          <w:color w:val="000000"/>
          <w:sz w:val="21"/>
          <w:szCs w:val="21"/>
          <w:shd w:val="clear" w:color="auto" w:fill="FFFFFF"/>
        </w:rPr>
        <w:t>供应商；“中国社会组织公共服务平台”网站（</w:t>
      </w:r>
      <w:r>
        <w:rPr>
          <w:rFonts w:asciiTheme="minorEastAsia" w:eastAsiaTheme="minorEastAsia" w:hAnsiTheme="minorEastAsia" w:cs="仿宋_GB2312"/>
          <w:color w:val="000000"/>
          <w:sz w:val="21"/>
          <w:szCs w:val="21"/>
          <w:shd w:val="clear" w:color="auto" w:fill="FFFFFF"/>
        </w:rPr>
        <w:t>www.chinanpo.gov.cn</w:t>
      </w:r>
      <w:r>
        <w:rPr>
          <w:rFonts w:asciiTheme="minorEastAsia" w:eastAsiaTheme="minorEastAsia" w:hAnsiTheme="minorEastAsia" w:cs="仿宋_GB2312" w:hint="eastAsia"/>
          <w:color w:val="000000"/>
          <w:sz w:val="21"/>
          <w:szCs w:val="21"/>
          <w:shd w:val="clear" w:color="auto" w:fill="FFFFFF"/>
        </w:rPr>
        <w:t>）严重违法失信名单的</w:t>
      </w:r>
      <w:r w:rsidR="00600D67">
        <w:rPr>
          <w:rFonts w:asciiTheme="minorEastAsia" w:eastAsiaTheme="minorEastAsia" w:hAnsiTheme="minorEastAsia" w:cs="仿宋_GB2312" w:hint="eastAsia"/>
          <w:color w:val="000000"/>
          <w:sz w:val="21"/>
          <w:szCs w:val="21"/>
          <w:shd w:val="clear" w:color="auto" w:fill="FFFFFF"/>
        </w:rPr>
        <w:t>社会组织</w:t>
      </w:r>
      <w:r>
        <w:rPr>
          <w:rFonts w:asciiTheme="minorEastAsia" w:eastAsiaTheme="minorEastAsia" w:hAnsiTheme="minorEastAsia" w:cs="仿宋_GB2312" w:hint="eastAsia"/>
          <w:color w:val="000000"/>
          <w:sz w:val="21"/>
          <w:szCs w:val="21"/>
          <w:shd w:val="clear" w:color="auto" w:fill="FFFFFF"/>
        </w:rPr>
        <w:t>。</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（四）本次采购不接受联合体响应。</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四、谈判文件的获取</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在谈判响应截止时间前均可登录《全国公共资源交易平台（河南省·许昌市）》“供应商/供应商登录”入口（http://221.14.6.70:8088/ggzy/）自行免费下载竞争性谈判文件（详见“常见问题解答-交易系统操作手册”）。</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五、</w:t>
      </w:r>
      <w:r>
        <w:rPr>
          <w:rFonts w:asciiTheme="minorEastAsia" w:eastAsiaTheme="minorEastAsia" w:hAnsiTheme="minorEastAsia" w:cs="仿宋_GB2312" w:hint="eastAsia"/>
          <w:b/>
          <w:color w:val="000000"/>
          <w:sz w:val="21"/>
          <w:szCs w:val="21"/>
          <w:shd w:val="clear" w:color="auto" w:fill="FFFFFF"/>
        </w:rPr>
        <w:t>响应文件提交截止时间</w:t>
      </w:r>
      <w:r>
        <w:rPr>
          <w:rFonts w:asciiTheme="minorEastAsia" w:eastAsiaTheme="minorEastAsia" w:hAnsiTheme="minorEastAsia" w:cs="黑体" w:hint="eastAsia"/>
          <w:b/>
          <w:bCs/>
          <w:color w:val="000000"/>
          <w:sz w:val="21"/>
          <w:szCs w:val="21"/>
          <w:shd w:val="clear" w:color="auto" w:fill="FFFFFF"/>
        </w:rPr>
        <w:t>及谈判响应截止时间、谈判时间</w:t>
      </w:r>
    </w:p>
    <w:p w:rsidR="00EA6C87" w:rsidRDefault="002B1FA4">
      <w:pPr>
        <w:pStyle w:val="ac"/>
        <w:widowControl/>
        <w:shd w:val="clear" w:color="auto" w:fill="FFFFFF"/>
        <w:spacing w:line="360" w:lineRule="auto"/>
        <w:ind w:firstLine="420"/>
        <w:contextualSpacing/>
        <w:jc w:val="left"/>
        <w:rPr>
          <w:rFonts w:ascii="宋体" w:hAnsi="宋体" w:cs="微软雅黑"/>
          <w:sz w:val="21"/>
          <w:szCs w:val="21"/>
        </w:rPr>
      </w:pPr>
      <w:r>
        <w:rPr>
          <w:rFonts w:asciiTheme="minorEastAsia" w:eastAsiaTheme="minorEastAsia" w:hAnsiTheme="minorEastAsia" w:cs="仿宋_GB2312" w:hint="eastAsia"/>
          <w:color w:val="000000"/>
          <w:sz w:val="21"/>
          <w:szCs w:val="21"/>
          <w:shd w:val="clear" w:color="auto" w:fill="FFFFFF"/>
        </w:rPr>
        <w:t>（一）响应文件提交截止时间及</w:t>
      </w:r>
      <w:r>
        <w:rPr>
          <w:rFonts w:asciiTheme="minorEastAsia" w:eastAsiaTheme="minorEastAsia" w:hAnsiTheme="minorEastAsia" w:cs="仿宋_GB2312" w:hint="eastAsia"/>
          <w:color w:val="000000"/>
          <w:sz w:val="21"/>
          <w:szCs w:val="21"/>
        </w:rPr>
        <w:t>谈判响应截止时间、谈判时间：2019年</w:t>
      </w:r>
      <w:r w:rsidR="00683821">
        <w:rPr>
          <w:rFonts w:asciiTheme="minorEastAsia" w:eastAsiaTheme="minorEastAsia" w:hAnsiTheme="minorEastAsia" w:cs="仿宋_GB2312" w:hint="eastAsia"/>
          <w:color w:val="000000"/>
          <w:sz w:val="21"/>
          <w:szCs w:val="21"/>
        </w:rPr>
        <w:t>9</w:t>
      </w:r>
      <w:r>
        <w:rPr>
          <w:rFonts w:asciiTheme="minorEastAsia" w:eastAsiaTheme="minorEastAsia" w:hAnsiTheme="minorEastAsia" w:cs="仿宋_GB2312" w:hint="eastAsia"/>
          <w:color w:val="000000"/>
          <w:sz w:val="21"/>
          <w:szCs w:val="21"/>
        </w:rPr>
        <w:t>月</w:t>
      </w:r>
      <w:r w:rsidR="00683821">
        <w:rPr>
          <w:rFonts w:asciiTheme="minorEastAsia" w:eastAsiaTheme="minorEastAsia" w:hAnsiTheme="minorEastAsia" w:cs="仿宋_GB2312" w:hint="eastAsia"/>
          <w:color w:val="000000"/>
          <w:sz w:val="21"/>
          <w:szCs w:val="21"/>
        </w:rPr>
        <w:t>6</w:t>
      </w:r>
      <w:r>
        <w:rPr>
          <w:rFonts w:asciiTheme="minorEastAsia" w:eastAsiaTheme="minorEastAsia" w:hAnsiTheme="minorEastAsia" w:cs="仿宋_GB2312" w:hint="eastAsia"/>
          <w:color w:val="000000"/>
          <w:sz w:val="21"/>
          <w:szCs w:val="21"/>
        </w:rPr>
        <w:t>日</w:t>
      </w:r>
      <w:r w:rsidR="00600D67">
        <w:rPr>
          <w:rFonts w:asciiTheme="minorEastAsia" w:eastAsiaTheme="minorEastAsia" w:hAnsiTheme="minorEastAsia" w:cs="仿宋_GB2312" w:hint="eastAsia"/>
          <w:color w:val="000000"/>
          <w:sz w:val="21"/>
          <w:szCs w:val="21"/>
        </w:rPr>
        <w:t>9</w:t>
      </w:r>
      <w:r>
        <w:rPr>
          <w:rFonts w:asciiTheme="minorEastAsia" w:eastAsiaTheme="minorEastAsia" w:hAnsiTheme="minorEastAsia" w:cs="仿宋_GB2312" w:hint="eastAsia"/>
          <w:color w:val="000000"/>
          <w:sz w:val="21"/>
          <w:szCs w:val="21"/>
        </w:rPr>
        <w:t>时</w:t>
      </w:r>
      <w:r w:rsidR="00D80801">
        <w:rPr>
          <w:rFonts w:asciiTheme="minorEastAsia" w:eastAsiaTheme="minorEastAsia" w:hAnsiTheme="minorEastAsia" w:cs="仿宋_GB2312" w:hint="eastAsia"/>
          <w:color w:val="000000"/>
          <w:sz w:val="21"/>
          <w:szCs w:val="21"/>
        </w:rPr>
        <w:t>30</w:t>
      </w:r>
      <w:r>
        <w:rPr>
          <w:rFonts w:asciiTheme="minorEastAsia" w:eastAsiaTheme="minorEastAsia" w:hAnsiTheme="minorEastAsia" w:cs="仿宋_GB2312" w:hint="eastAsia"/>
          <w:color w:val="000000"/>
          <w:sz w:val="21"/>
          <w:szCs w:val="21"/>
        </w:rPr>
        <w:t>分（北京时间），逾期送达或不符合规定的响应文件</w:t>
      </w:r>
      <w:r>
        <w:rPr>
          <w:rFonts w:ascii="宋体" w:hAnsi="宋体" w:cs="微软雅黑" w:hint="eastAsia"/>
          <w:sz w:val="21"/>
          <w:szCs w:val="21"/>
        </w:rPr>
        <w:t>恕不接受。</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rPr>
        <w:t>（二）响应文件开启时间：</w:t>
      </w:r>
      <w:r>
        <w:rPr>
          <w:rFonts w:asciiTheme="minorEastAsia" w:eastAsiaTheme="minorEastAsia" w:hAnsiTheme="minorEastAsia" w:cs="仿宋_GB2312" w:hint="eastAsia"/>
          <w:color w:val="000000"/>
          <w:sz w:val="21"/>
          <w:szCs w:val="21"/>
          <w:shd w:val="clear" w:color="auto" w:fill="FFFFFF"/>
        </w:rPr>
        <w:t>同响应文件提交截止时间。</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六、谈判响应文件递交及开启地点、谈判地点：</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（一）谈判响应文件递交地点：许昌市公共资源交易中心（</w:t>
      </w:r>
      <w:r>
        <w:rPr>
          <w:rFonts w:asciiTheme="minorEastAsia" w:eastAsiaTheme="minorEastAsia" w:hAnsiTheme="minorEastAsia" w:cs="Arial"/>
          <w:color w:val="000000"/>
          <w:sz w:val="21"/>
          <w:szCs w:val="21"/>
        </w:rPr>
        <w:t>龙兴路与竹林路交汇处</w:t>
      </w:r>
      <w:r>
        <w:rPr>
          <w:rFonts w:asciiTheme="minorEastAsia" w:eastAsiaTheme="minorEastAsia" w:hAnsiTheme="minorEastAsia" w:cs="仿宋_GB2312" w:hint="eastAsia"/>
          <w:color w:val="000000"/>
          <w:sz w:val="21"/>
          <w:szCs w:val="21"/>
        </w:rPr>
        <w:t>公共资源大厦）三楼开标</w:t>
      </w:r>
      <w:r w:rsidR="00683821">
        <w:rPr>
          <w:rFonts w:asciiTheme="minorEastAsia" w:eastAsiaTheme="minorEastAsia" w:hAnsiTheme="minorEastAsia" w:cs="仿宋_GB2312" w:hint="eastAsia"/>
          <w:color w:val="000000"/>
          <w:sz w:val="21"/>
          <w:szCs w:val="21"/>
        </w:rPr>
        <w:t>四</w:t>
      </w:r>
      <w:r>
        <w:rPr>
          <w:rFonts w:asciiTheme="minorEastAsia" w:eastAsiaTheme="minorEastAsia" w:hAnsiTheme="minorEastAsia" w:cs="仿宋_GB2312" w:hint="eastAsia"/>
          <w:color w:val="000000"/>
          <w:sz w:val="21"/>
          <w:szCs w:val="21"/>
        </w:rPr>
        <w:t>室。</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（二）谈判响应文件开启及谈判地点：许昌市公共资源交易中心（</w:t>
      </w:r>
      <w:r>
        <w:rPr>
          <w:rFonts w:asciiTheme="minorEastAsia" w:eastAsiaTheme="minorEastAsia" w:hAnsiTheme="minorEastAsia" w:cs="Arial"/>
          <w:color w:val="000000"/>
          <w:sz w:val="21"/>
          <w:szCs w:val="21"/>
        </w:rPr>
        <w:t>龙兴路与竹林路交汇处</w:t>
      </w:r>
      <w:r>
        <w:rPr>
          <w:rFonts w:asciiTheme="minorEastAsia" w:eastAsiaTheme="minorEastAsia" w:hAnsiTheme="minorEastAsia" w:cs="仿宋_GB2312" w:hint="eastAsia"/>
          <w:color w:val="000000"/>
          <w:sz w:val="21"/>
          <w:szCs w:val="21"/>
        </w:rPr>
        <w:t>公共资源大厦）四楼谈判</w:t>
      </w:r>
      <w:r w:rsidR="00600D67">
        <w:rPr>
          <w:rFonts w:asciiTheme="minorEastAsia" w:eastAsiaTheme="minorEastAsia" w:hAnsiTheme="minorEastAsia" w:cs="仿宋_GB2312" w:hint="eastAsia"/>
          <w:color w:val="000000"/>
          <w:sz w:val="21"/>
          <w:szCs w:val="21"/>
        </w:rPr>
        <w:t>一</w:t>
      </w:r>
      <w:r>
        <w:rPr>
          <w:rFonts w:asciiTheme="minorEastAsia" w:eastAsiaTheme="minorEastAsia" w:hAnsiTheme="minorEastAsia" w:cs="仿宋_GB2312" w:hint="eastAsia"/>
          <w:color w:val="000000"/>
          <w:sz w:val="21"/>
          <w:szCs w:val="21"/>
        </w:rPr>
        <w:t>室。</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（三） 本项目为全流程电子化交易项目，供应商须提交电子响应文件和纸质响应文件。</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1、加密电子响应文件</w:t>
      </w:r>
      <w:r>
        <w:rPr>
          <w:rFonts w:asciiTheme="minorEastAsia" w:hAnsiTheme="minorEastAsia" w:cs="宋体" w:hint="eastAsia"/>
          <w:color w:val="000000"/>
          <w:sz w:val="21"/>
          <w:szCs w:val="21"/>
        </w:rPr>
        <w:t>（</w:t>
      </w:r>
      <w:r>
        <w:rPr>
          <w:rFonts w:asciiTheme="minorEastAsia" w:eastAsiaTheme="minorEastAsia" w:hAnsiTheme="minorEastAsia"/>
          <w:color w:val="000000"/>
          <w:sz w:val="21"/>
          <w:szCs w:val="21"/>
        </w:rPr>
        <w:t>.file</w:t>
      </w:r>
      <w:r>
        <w:rPr>
          <w:rFonts w:asciiTheme="minorEastAsia" w:hAnsiTheme="minorEastAsia" w:cs="宋体" w:hint="eastAsia"/>
          <w:color w:val="000000"/>
          <w:sz w:val="21"/>
          <w:szCs w:val="21"/>
        </w:rPr>
        <w:t>格式）须</w:t>
      </w:r>
      <w:r>
        <w:rPr>
          <w:rFonts w:asciiTheme="minorEastAsia" w:eastAsiaTheme="minorEastAsia" w:hAnsiTheme="minorEastAsia" w:cs="仿宋_GB2312" w:hint="eastAsia"/>
          <w:color w:val="000000"/>
          <w:sz w:val="21"/>
          <w:szCs w:val="21"/>
        </w:rPr>
        <w:t>在谈判响应截止时间（谈判时间）前通过《全国公共资源交易平台(河南省</w:t>
      </w:r>
      <w:r>
        <w:rPr>
          <w:rFonts w:ascii="MS Mincho" w:eastAsia="MS Mincho" w:hAnsi="MS Mincho" w:cs="MS Mincho" w:hint="eastAsia"/>
          <w:color w:val="000000"/>
          <w:sz w:val="21"/>
          <w:szCs w:val="21"/>
        </w:rPr>
        <w:t>▪</w:t>
      </w:r>
      <w:r>
        <w:rPr>
          <w:rFonts w:ascii="宋体" w:hAnsi="宋体" w:cs="宋体" w:hint="eastAsia"/>
          <w:color w:val="000000"/>
          <w:sz w:val="21"/>
          <w:szCs w:val="21"/>
        </w:rPr>
        <w:t>许昌市</w:t>
      </w:r>
      <w:r>
        <w:rPr>
          <w:rFonts w:asciiTheme="minorEastAsia" w:eastAsiaTheme="minorEastAsia" w:hAnsiTheme="minorEastAsia" w:cs="仿宋_GB2312" w:hint="eastAsia"/>
          <w:color w:val="000000"/>
          <w:sz w:val="21"/>
          <w:szCs w:val="21"/>
        </w:rPr>
        <w:t>)》公共资源交易系统成功上传。</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pct10" w:color="auto" w:fill="FFFFFF"/>
        </w:rPr>
      </w:pPr>
      <w:r>
        <w:rPr>
          <w:rFonts w:asciiTheme="minorEastAsia" w:eastAsiaTheme="minorEastAsia" w:hAnsiTheme="minorEastAsia" w:cs="仿宋_GB2312" w:hint="eastAsia"/>
          <w:color w:val="000000"/>
          <w:sz w:val="21"/>
          <w:szCs w:val="21"/>
        </w:rPr>
        <w:t>2、纸质响应文件（正本、副本各1份）和备份文件1份</w:t>
      </w:r>
      <w:r>
        <w:rPr>
          <w:rFonts w:hAnsi="宋体" w:hint="eastAsia"/>
          <w:color w:val="000000"/>
          <w:sz w:val="21"/>
          <w:szCs w:val="21"/>
        </w:rPr>
        <w:t>（使用电子介质存储）</w:t>
      </w:r>
      <w:r>
        <w:rPr>
          <w:rFonts w:asciiTheme="minorEastAsia" w:eastAsiaTheme="minorEastAsia" w:hAnsiTheme="minorEastAsia" w:cs="仿宋_GB2312" w:hint="eastAsia"/>
          <w:color w:val="000000"/>
          <w:sz w:val="21"/>
          <w:szCs w:val="21"/>
        </w:rPr>
        <w:t>在响应谈判截止时间（谈判时间）前须一并递交。</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七、本次采购公告同时在《中国政府采购网》、《河南省政府采购网》、《许昌市政府采购网》、《全国公共资源交易平台（河南省·许昌市）》、《中国·许昌 许昌市政府网》发布。</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八、公告期限</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lastRenderedPageBreak/>
        <w:t>本公告自发布之日起公告期限为3个工作日。</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rPr>
        <w:t>九、联系方式</w:t>
      </w:r>
    </w:p>
    <w:p w:rsidR="00EA6C87" w:rsidRDefault="002B1FA4">
      <w:pPr>
        <w:adjustRightInd w:val="0"/>
        <w:spacing w:line="360" w:lineRule="auto"/>
        <w:ind w:firstLineChars="400" w:firstLine="843"/>
        <w:contextualSpacing/>
        <w:jc w:val="left"/>
        <w:rPr>
          <w:rFonts w:ascii="宋体" w:hAnsi="宋体"/>
          <w:szCs w:val="21"/>
        </w:rPr>
      </w:pPr>
      <w:r>
        <w:rPr>
          <w:rFonts w:ascii="宋体" w:hAnsi="宋体" w:hint="eastAsia"/>
          <w:b/>
          <w:szCs w:val="21"/>
        </w:rPr>
        <w:t>采购人</w:t>
      </w:r>
      <w:r>
        <w:rPr>
          <w:rFonts w:ascii="宋体" w:hAnsi="宋体" w:hint="eastAsia"/>
          <w:szCs w:val="21"/>
        </w:rPr>
        <w:t>：</w:t>
      </w:r>
      <w:r w:rsidR="00E45710">
        <w:rPr>
          <w:rFonts w:ascii="宋体" w:hAnsi="宋体" w:hint="eastAsia"/>
          <w:szCs w:val="21"/>
        </w:rPr>
        <w:t>许昌工商管理学校</w:t>
      </w:r>
    </w:p>
    <w:p w:rsidR="00EA6C87" w:rsidRDefault="002B1FA4">
      <w:pPr>
        <w:adjustRightInd w:val="0"/>
        <w:spacing w:line="360" w:lineRule="auto"/>
        <w:ind w:firstLineChars="400" w:firstLine="840"/>
        <w:contextualSpacing/>
        <w:jc w:val="left"/>
        <w:rPr>
          <w:rFonts w:ascii="宋体" w:hAnsi="宋体"/>
          <w:szCs w:val="21"/>
        </w:rPr>
      </w:pPr>
      <w:r>
        <w:rPr>
          <w:rFonts w:ascii="宋体" w:hAnsi="宋体" w:hint="eastAsia"/>
          <w:szCs w:val="21"/>
        </w:rPr>
        <w:t>地址：</w:t>
      </w:r>
      <w:r w:rsidR="00E45710">
        <w:rPr>
          <w:rFonts w:ascii="宋体" w:hAnsi="宋体" w:hint="eastAsia"/>
          <w:szCs w:val="21"/>
        </w:rPr>
        <w:t>许昌市永昌大道东段职教园区</w:t>
      </w:r>
    </w:p>
    <w:p w:rsidR="00EA6C87" w:rsidRDefault="002B1FA4">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E45710">
        <w:rPr>
          <w:rFonts w:ascii="宋体" w:hAnsi="宋体" w:hint="eastAsia"/>
          <w:szCs w:val="21"/>
        </w:rPr>
        <w:t>杜志锋</w:t>
      </w:r>
      <w:r>
        <w:rPr>
          <w:rFonts w:ascii="宋体" w:hAnsi="宋体" w:hint="eastAsia"/>
          <w:szCs w:val="21"/>
        </w:rPr>
        <w:t xml:space="preserve">                   联系电话：</w:t>
      </w:r>
      <w:r w:rsidR="00E45710">
        <w:rPr>
          <w:rFonts w:ascii="宋体" w:hAnsi="宋体" w:hint="eastAsia"/>
          <w:szCs w:val="21"/>
        </w:rPr>
        <w:t>13569988589</w:t>
      </w:r>
    </w:p>
    <w:p w:rsidR="00EA6C87" w:rsidRDefault="002B1FA4">
      <w:pPr>
        <w:adjustRightInd w:val="0"/>
        <w:spacing w:line="360" w:lineRule="auto"/>
        <w:ind w:firstLineChars="400" w:firstLine="843"/>
        <w:contextualSpacing/>
        <w:jc w:val="left"/>
        <w:rPr>
          <w:rFonts w:ascii="宋体" w:hAnsi="宋体"/>
          <w:szCs w:val="21"/>
        </w:rPr>
      </w:pPr>
      <w:r>
        <w:rPr>
          <w:rFonts w:ascii="宋体" w:hAnsi="宋体" w:hint="eastAsia"/>
          <w:b/>
          <w:szCs w:val="21"/>
        </w:rPr>
        <w:t>集中采购机构</w:t>
      </w:r>
      <w:r>
        <w:rPr>
          <w:rFonts w:ascii="宋体" w:hAnsi="宋体" w:hint="eastAsia"/>
          <w:szCs w:val="21"/>
        </w:rPr>
        <w:t xml:space="preserve">：许昌市政府采购中心 </w:t>
      </w:r>
    </w:p>
    <w:p w:rsidR="00EA6C87" w:rsidRDefault="002B1FA4">
      <w:pPr>
        <w:adjustRightInd w:val="0"/>
        <w:spacing w:line="360" w:lineRule="auto"/>
        <w:ind w:firstLineChars="400" w:firstLine="840"/>
        <w:contextualSpacing/>
        <w:jc w:val="left"/>
        <w:rPr>
          <w:rFonts w:ascii="宋体" w:hAnsi="宋体"/>
          <w:szCs w:val="21"/>
        </w:rPr>
      </w:pPr>
      <w:r>
        <w:rPr>
          <w:rFonts w:ascii="宋体" w:hAnsi="宋体" w:hint="eastAsia"/>
          <w:szCs w:val="21"/>
        </w:rPr>
        <w:t>地址：许昌市</w:t>
      </w:r>
      <w:r>
        <w:rPr>
          <w:rFonts w:asciiTheme="minorEastAsia" w:hAnsiTheme="minorEastAsia" w:cs="Arial"/>
          <w:color w:val="000000"/>
          <w:szCs w:val="21"/>
        </w:rPr>
        <w:t>龙兴路与竹林路交汇处</w:t>
      </w:r>
      <w:r>
        <w:rPr>
          <w:rFonts w:asciiTheme="minorEastAsia" w:hAnsiTheme="minorEastAsia" w:cs="仿宋_GB2312" w:hint="eastAsia"/>
          <w:color w:val="000000"/>
          <w:szCs w:val="21"/>
        </w:rPr>
        <w:t>公共资源大厦</w:t>
      </w:r>
    </w:p>
    <w:p w:rsidR="00EA6C87" w:rsidRDefault="002B1FA4">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E45710">
        <w:rPr>
          <w:rFonts w:ascii="宋体" w:hAnsi="宋体" w:hint="eastAsia"/>
          <w:szCs w:val="21"/>
        </w:rPr>
        <w:t xml:space="preserve">黄女士                    </w:t>
      </w:r>
      <w:r>
        <w:rPr>
          <w:rFonts w:ascii="宋体" w:hAnsi="宋体" w:hint="eastAsia"/>
          <w:szCs w:val="21"/>
        </w:rPr>
        <w:t>联系电话：</w:t>
      </w:r>
      <w:bookmarkStart w:id="0" w:name="联系人电话"/>
      <w:r>
        <w:rPr>
          <w:rFonts w:ascii="宋体" w:hAnsi="宋体"/>
          <w:szCs w:val="21"/>
        </w:rPr>
        <w:t>0</w:t>
      </w:r>
      <w:bookmarkEnd w:id="0"/>
      <w:r>
        <w:rPr>
          <w:rFonts w:ascii="宋体" w:hAnsi="宋体" w:hint="eastAsia"/>
          <w:szCs w:val="21"/>
        </w:rPr>
        <w:t>374-296</w:t>
      </w:r>
      <w:r w:rsidR="00E45710">
        <w:rPr>
          <w:rFonts w:ascii="宋体" w:hAnsi="宋体" w:hint="eastAsia"/>
          <w:szCs w:val="21"/>
        </w:rPr>
        <w:t>8687</w:t>
      </w:r>
    </w:p>
    <w:p w:rsidR="00EA6C87" w:rsidRDefault="00EA6C87">
      <w:pPr>
        <w:adjustRightInd w:val="0"/>
        <w:snapToGrid w:val="0"/>
        <w:spacing w:line="360" w:lineRule="auto"/>
        <w:ind w:firstLineChars="400" w:firstLine="840"/>
        <w:jc w:val="left"/>
        <w:rPr>
          <w:rFonts w:ascii="宋体" w:hAnsi="宋体"/>
          <w:szCs w:val="21"/>
        </w:rPr>
      </w:pPr>
    </w:p>
    <w:p w:rsidR="00EA6C87" w:rsidRDefault="002B1FA4">
      <w:pPr>
        <w:adjustRightInd w:val="0"/>
        <w:spacing w:line="360" w:lineRule="auto"/>
        <w:ind w:firstLineChars="400" w:firstLine="840"/>
        <w:contextualSpacing/>
        <w:jc w:val="right"/>
        <w:rPr>
          <w:rFonts w:asciiTheme="minorEastAsia" w:hAnsiTheme="minorEastAsia" w:cs="Arial"/>
          <w:color w:val="000000"/>
          <w:szCs w:val="21"/>
        </w:rPr>
      </w:pPr>
      <w:r>
        <w:rPr>
          <w:rFonts w:asciiTheme="minorEastAsia" w:hAnsiTheme="minorEastAsia" w:cs="Arial" w:hint="eastAsia"/>
          <w:color w:val="000000"/>
          <w:szCs w:val="21"/>
          <w:lang w:val="zh-CN"/>
        </w:rPr>
        <w:t>许昌</w:t>
      </w:r>
      <w:r w:rsidR="00E45710">
        <w:rPr>
          <w:rFonts w:asciiTheme="minorEastAsia" w:hAnsiTheme="minorEastAsia" w:cs="Arial" w:hint="eastAsia"/>
          <w:color w:val="000000"/>
          <w:szCs w:val="21"/>
          <w:lang w:val="zh-CN"/>
        </w:rPr>
        <w:t>工商管理学校</w:t>
      </w:r>
    </w:p>
    <w:p w:rsidR="00EA6C87" w:rsidRDefault="002B1FA4">
      <w:pPr>
        <w:adjustRightInd w:val="0"/>
        <w:spacing w:line="360" w:lineRule="auto"/>
        <w:ind w:firstLineChars="400" w:firstLine="840"/>
        <w:contextualSpacing/>
        <w:jc w:val="right"/>
        <w:rPr>
          <w:rFonts w:asciiTheme="minorEastAsia" w:hAnsiTheme="minorEastAsia" w:cs="Arial"/>
          <w:color w:val="000000"/>
          <w:szCs w:val="21"/>
        </w:rPr>
      </w:pPr>
      <w:r>
        <w:rPr>
          <w:rFonts w:asciiTheme="minorEastAsia" w:hAnsiTheme="minorEastAsia" w:cs="Arial" w:hint="eastAsia"/>
          <w:color w:val="000000"/>
          <w:szCs w:val="21"/>
        </w:rPr>
        <w:t>二〇一九年</w:t>
      </w:r>
      <w:r w:rsidR="00E45710">
        <w:rPr>
          <w:rFonts w:asciiTheme="minorEastAsia" w:hAnsiTheme="minorEastAsia" w:cs="Arial" w:hint="eastAsia"/>
          <w:color w:val="000000"/>
          <w:szCs w:val="21"/>
        </w:rPr>
        <w:t>八</w:t>
      </w:r>
      <w:r>
        <w:rPr>
          <w:rFonts w:asciiTheme="minorEastAsia" w:hAnsiTheme="minorEastAsia" w:cs="Arial" w:hint="eastAsia"/>
          <w:color w:val="000000"/>
          <w:szCs w:val="21"/>
        </w:rPr>
        <w:t>月</w:t>
      </w:r>
      <w:r w:rsidR="009C2A5D">
        <w:rPr>
          <w:rFonts w:asciiTheme="minorEastAsia" w:hAnsiTheme="minorEastAsia" w:cs="Arial" w:hint="eastAsia"/>
          <w:color w:val="000000"/>
          <w:szCs w:val="21"/>
        </w:rPr>
        <w:t>三</w:t>
      </w:r>
      <w:r w:rsidR="00600D67">
        <w:rPr>
          <w:rFonts w:asciiTheme="minorEastAsia" w:hAnsiTheme="minorEastAsia" w:cs="Arial" w:hint="eastAsia"/>
          <w:color w:val="000000"/>
          <w:szCs w:val="21"/>
        </w:rPr>
        <w:t>十</w:t>
      </w:r>
      <w:r>
        <w:rPr>
          <w:rFonts w:asciiTheme="minorEastAsia" w:hAnsiTheme="minorEastAsia" w:cs="Arial" w:hint="eastAsia"/>
          <w:color w:val="000000"/>
          <w:szCs w:val="21"/>
        </w:rPr>
        <w:t>日</w:t>
      </w:r>
    </w:p>
    <w:p w:rsidR="00EA6C87" w:rsidRDefault="00EA6C87">
      <w:pPr>
        <w:adjustRightInd w:val="0"/>
        <w:snapToGrid w:val="0"/>
        <w:spacing w:line="360" w:lineRule="auto"/>
        <w:ind w:firstLineChars="400" w:firstLine="840"/>
        <w:jc w:val="left"/>
        <w:rPr>
          <w:rFonts w:ascii="宋体" w:hAnsi="宋体"/>
          <w:szCs w:val="21"/>
        </w:rPr>
      </w:pPr>
    </w:p>
    <w:p w:rsidR="00EA6C87" w:rsidRDefault="00EA6C87">
      <w:pPr>
        <w:adjustRightInd w:val="0"/>
        <w:snapToGrid w:val="0"/>
        <w:spacing w:line="360" w:lineRule="auto"/>
        <w:ind w:firstLineChars="400" w:firstLine="840"/>
        <w:jc w:val="left"/>
        <w:rPr>
          <w:rFonts w:ascii="宋体" w:hAnsi="宋体"/>
          <w:szCs w:val="21"/>
        </w:rPr>
      </w:pPr>
    </w:p>
    <w:p w:rsidR="00EA6C87" w:rsidRDefault="002B1FA4">
      <w:pPr>
        <w:spacing w:line="360" w:lineRule="auto"/>
        <w:rPr>
          <w:rFonts w:hAnsi="宋体"/>
          <w:b/>
          <w:sz w:val="28"/>
          <w:szCs w:val="28"/>
        </w:rPr>
      </w:pPr>
      <w:r>
        <w:rPr>
          <w:rFonts w:hAnsi="宋体" w:hint="eastAsia"/>
          <w:b/>
          <w:sz w:val="28"/>
          <w:szCs w:val="28"/>
        </w:rPr>
        <w:t>温馨提示：</w:t>
      </w:r>
    </w:p>
    <w:p w:rsidR="00EA6C87" w:rsidRDefault="002B1FA4">
      <w:pPr>
        <w:spacing w:line="360" w:lineRule="auto"/>
        <w:ind w:firstLineChars="200" w:firstLine="562"/>
        <w:rPr>
          <w:rFonts w:hAnsi="宋体"/>
          <w:b/>
          <w:sz w:val="28"/>
          <w:szCs w:val="28"/>
        </w:rPr>
      </w:pPr>
      <w:r>
        <w:rPr>
          <w:rFonts w:hAnsi="宋体" w:hint="eastAsia"/>
          <w:b/>
          <w:sz w:val="28"/>
          <w:szCs w:val="28"/>
        </w:rPr>
        <w:t>本项目为全流程电子化交易项目，请认真阅读谈判文件，并注意以下事项。</w:t>
      </w:r>
    </w:p>
    <w:p w:rsidR="00EA6C87" w:rsidRDefault="00EA6C87" w:rsidP="0047725C">
      <w:pPr>
        <w:pStyle w:val="ad"/>
        <w:ind w:firstLine="320"/>
        <w:rPr>
          <w:rFonts w:ascii="仿宋_GB2312" w:eastAsia="仿宋_GB2312"/>
          <w:b/>
          <w:sz w:val="32"/>
          <w:szCs w:val="32"/>
        </w:rPr>
      </w:pPr>
    </w:p>
    <w:p w:rsidR="00EA6C87" w:rsidRDefault="002B1FA4">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1.</w:t>
      </w:r>
      <w:r>
        <w:rPr>
          <w:rFonts w:hAnsi="宋体" w:hint="eastAsia"/>
          <w:b/>
          <w:color w:val="000000"/>
          <w:szCs w:val="21"/>
        </w:rPr>
        <w:t>供应商应按谈判文件规定编制、提交电子响应文件和纸质响应文件。谈判响应文件递交地点、谈判现场不接受供应商递交的备份电子响应文件和纸质响应文件以外的其他资料。</w:t>
      </w:r>
    </w:p>
    <w:p w:rsidR="00EA6C87" w:rsidRDefault="002B1FA4">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2</w:t>
      </w:r>
      <w:r>
        <w:rPr>
          <w:rFonts w:asciiTheme="minorEastAsia" w:hAnsiTheme="minorEastAsia"/>
          <w:b/>
          <w:color w:val="000000"/>
          <w:szCs w:val="21"/>
        </w:rPr>
        <w:t>.</w:t>
      </w:r>
      <w:r>
        <w:rPr>
          <w:rFonts w:hAnsi="宋体" w:hint="eastAsia"/>
          <w:b/>
          <w:color w:val="000000"/>
          <w:szCs w:val="21"/>
        </w:rPr>
        <w:t>电子文件下载、制作、提交期间和谈判响应文件递交（</w:t>
      </w:r>
      <w:r>
        <w:rPr>
          <w:rFonts w:hAnsi="宋体" w:hint="eastAsia"/>
          <w:szCs w:val="21"/>
        </w:rPr>
        <w:t>电子响应文件的解密</w:t>
      </w:r>
      <w:r>
        <w:rPr>
          <w:rFonts w:hAnsi="宋体" w:hint="eastAsia"/>
          <w:b/>
          <w:color w:val="000000"/>
          <w:szCs w:val="21"/>
        </w:rPr>
        <w:t>）环节，供应商须使用</w:t>
      </w:r>
      <w:r>
        <w:rPr>
          <w:rFonts w:hAnsi="宋体"/>
          <w:b/>
          <w:color w:val="000000"/>
          <w:szCs w:val="21"/>
        </w:rPr>
        <w:t>CA</w:t>
      </w:r>
      <w:r>
        <w:rPr>
          <w:rFonts w:hAnsi="宋体"/>
          <w:b/>
          <w:color w:val="000000"/>
          <w:szCs w:val="21"/>
        </w:rPr>
        <w:t>数字证书</w:t>
      </w:r>
      <w:r>
        <w:rPr>
          <w:rFonts w:hAnsi="宋体" w:hint="eastAsia"/>
          <w:b/>
          <w:color w:val="000000"/>
          <w:szCs w:val="21"/>
        </w:rPr>
        <w:t>（证书须在有效期内）</w:t>
      </w:r>
      <w:r>
        <w:rPr>
          <w:rFonts w:hAnsi="宋体"/>
          <w:b/>
          <w:color w:val="000000"/>
          <w:szCs w:val="21"/>
        </w:rPr>
        <w:t>。</w:t>
      </w:r>
    </w:p>
    <w:p w:rsidR="00EA6C87" w:rsidRDefault="002B1FA4">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3</w:t>
      </w:r>
      <w:r>
        <w:rPr>
          <w:rFonts w:asciiTheme="minorEastAsia" w:hAnsiTheme="minorEastAsia" w:hint="eastAsia"/>
          <w:b/>
          <w:color w:val="000000"/>
          <w:szCs w:val="21"/>
        </w:rPr>
        <w:t>.</w:t>
      </w:r>
      <w:r>
        <w:rPr>
          <w:rFonts w:hAnsi="宋体" w:hint="eastAsia"/>
          <w:b/>
          <w:color w:val="000000"/>
          <w:szCs w:val="21"/>
        </w:rPr>
        <w:t>电子响应文件的制作</w:t>
      </w:r>
    </w:p>
    <w:p w:rsidR="00EA6C87" w:rsidRDefault="002B1FA4">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.1</w:t>
      </w:r>
      <w:r>
        <w:rPr>
          <w:rFonts w:hAnsi="宋体" w:hint="eastAsia"/>
          <w:color w:val="000000"/>
          <w:szCs w:val="21"/>
        </w:rPr>
        <w:t xml:space="preserve"> </w:t>
      </w:r>
      <w:r>
        <w:rPr>
          <w:rFonts w:hAnsi="宋体" w:hint="eastAsia"/>
          <w:color w:val="000000"/>
          <w:szCs w:val="21"/>
        </w:rPr>
        <w:t>供应商登录《全国公共资源交易平台</w:t>
      </w:r>
      <w:r>
        <w:rPr>
          <w:rFonts w:asciiTheme="majorEastAsia" w:eastAsiaTheme="majorEastAsia" w:hAnsiTheme="maj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w:t>
      </w:r>
      <w:hyperlink r:id="rId9" w:history="1">
        <w:r>
          <w:rPr>
            <w:rStyle w:val="af1"/>
            <w:rFonts w:hAnsi="宋体"/>
            <w:szCs w:val="21"/>
          </w:rPr>
          <w:t>http://221.14.6.70:8088/ggzy/</w:t>
        </w:r>
      </w:hyperlink>
      <w:r>
        <w:rPr>
          <w:rFonts w:hAnsi="宋体" w:hint="eastAsia"/>
          <w:color w:val="000000"/>
          <w:szCs w:val="21"/>
        </w:rPr>
        <w:t>）下载“许昌投标文件制作系统</w:t>
      </w:r>
      <w:r>
        <w:rPr>
          <w:rFonts w:hAnsi="宋体" w:hint="eastAsia"/>
          <w:color w:val="000000"/>
          <w:szCs w:val="21"/>
        </w:rPr>
        <w:t xml:space="preserve">SEARUN </w:t>
      </w:r>
      <w:r>
        <w:rPr>
          <w:rFonts w:hAnsi="宋体" w:hint="eastAsia"/>
          <w:color w:val="000000"/>
          <w:szCs w:val="21"/>
        </w:rPr>
        <w:t>最新版本”，按谈判文件要求制作电子响应文件。</w:t>
      </w:r>
    </w:p>
    <w:p w:rsidR="00EA6C87" w:rsidRDefault="002B1FA4">
      <w:pPr>
        <w:tabs>
          <w:tab w:val="left" w:pos="7095"/>
        </w:tabs>
        <w:spacing w:line="360" w:lineRule="auto"/>
        <w:ind w:firstLineChars="200" w:firstLine="420"/>
        <w:contextualSpacing/>
        <w:rPr>
          <w:rFonts w:hAnsi="宋体"/>
          <w:color w:val="000000"/>
          <w:szCs w:val="21"/>
        </w:rPr>
      </w:pPr>
      <w:r>
        <w:rPr>
          <w:rFonts w:hAnsi="宋体" w:hint="eastAsia"/>
          <w:color w:val="000000"/>
          <w:szCs w:val="21"/>
        </w:rPr>
        <w:t>电子响应文件的制作，参考《全国公共资源交易平台</w:t>
      </w:r>
      <w:r>
        <w:rPr>
          <w:rFonts w:asciiTheme="minorEastAsia" w:hAnsiTheme="min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w:t>
      </w:r>
      <w:r>
        <w:rPr>
          <w:rFonts w:hAnsi="宋体" w:hint="eastAsia"/>
          <w:color w:val="000000"/>
          <w:szCs w:val="21"/>
        </w:rPr>
        <w:lastRenderedPageBreak/>
        <w:t>—组件下载——交易系统操作手册（投标人、供应商）。</w:t>
      </w:r>
    </w:p>
    <w:p w:rsidR="00EA6C87" w:rsidRDefault="002B1FA4">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w:t>
      </w:r>
      <w:r>
        <w:rPr>
          <w:rFonts w:asciiTheme="minorEastAsia" w:hAnsiTheme="minorEastAsia"/>
          <w:color w:val="000000"/>
          <w:szCs w:val="21"/>
        </w:rPr>
        <w:t>2</w:t>
      </w:r>
      <w:r>
        <w:rPr>
          <w:rFonts w:hAnsi="宋体" w:hint="eastAsia"/>
          <w:color w:val="000000"/>
          <w:szCs w:val="21"/>
        </w:rPr>
        <w:t xml:space="preserve"> </w:t>
      </w:r>
      <w:r>
        <w:rPr>
          <w:rFonts w:hAnsi="宋体" w:hint="eastAsia"/>
          <w:color w:val="000000"/>
          <w:szCs w:val="21"/>
        </w:rPr>
        <w:t>供应商须将谈判文件要求的资质、业绩、荣誉及相关人员证明材料等资料原件扫描件（或图片）制作到所提交的电子响应文件中。</w:t>
      </w:r>
    </w:p>
    <w:p w:rsidR="00EA6C87" w:rsidRDefault="002B1FA4">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3.3</w:t>
      </w:r>
      <w:r>
        <w:rPr>
          <w:rFonts w:hAnsi="宋体" w:hint="eastAsia"/>
          <w:color w:val="000000"/>
          <w:szCs w:val="21"/>
        </w:rPr>
        <w:t>供应商对同一项目多个标段进行报价的，应分别下载所响应标段的谈判文件，按标段制作电子响应文件，并</w:t>
      </w:r>
      <w:r>
        <w:rPr>
          <w:rFonts w:hAnsi="宋体"/>
          <w:color w:val="000000"/>
          <w:szCs w:val="21"/>
        </w:rPr>
        <w:t>按</w:t>
      </w:r>
      <w:r>
        <w:rPr>
          <w:rFonts w:hAnsi="宋体" w:hint="eastAsia"/>
          <w:color w:val="000000"/>
          <w:szCs w:val="21"/>
        </w:rPr>
        <w:t>谈判</w:t>
      </w:r>
      <w:r>
        <w:rPr>
          <w:rFonts w:hAnsi="宋体"/>
          <w:color w:val="000000"/>
          <w:szCs w:val="21"/>
        </w:rPr>
        <w:t>文件要求在相应位置加盖</w:t>
      </w:r>
      <w:r>
        <w:rPr>
          <w:rFonts w:hAnsi="宋体" w:hint="eastAsia"/>
          <w:color w:val="000000"/>
          <w:szCs w:val="21"/>
        </w:rPr>
        <w:t>供应商</w:t>
      </w:r>
      <w:r>
        <w:rPr>
          <w:rFonts w:hAnsi="宋体"/>
          <w:color w:val="000000"/>
          <w:szCs w:val="21"/>
        </w:rPr>
        <w:t>电子印章</w:t>
      </w:r>
      <w:r>
        <w:rPr>
          <w:rFonts w:hAnsi="宋体" w:hint="eastAsia"/>
          <w:color w:val="000000"/>
          <w:szCs w:val="21"/>
        </w:rPr>
        <w:t>和法人电子印章。</w:t>
      </w:r>
    </w:p>
    <w:p w:rsidR="00EA6C87" w:rsidRDefault="002B1FA4">
      <w:pPr>
        <w:tabs>
          <w:tab w:val="left" w:pos="7095"/>
        </w:tabs>
        <w:spacing w:line="360" w:lineRule="auto"/>
        <w:ind w:leftChars="50" w:left="105" w:firstLineChars="150" w:firstLine="315"/>
        <w:contextualSpacing/>
        <w:rPr>
          <w:rFonts w:hAnsi="宋体"/>
          <w:color w:val="000000"/>
          <w:szCs w:val="21"/>
        </w:rPr>
      </w:pPr>
      <w:r>
        <w:rPr>
          <w:rFonts w:hAnsi="宋体" w:hint="eastAsia"/>
          <w:color w:val="000000"/>
          <w:szCs w:val="21"/>
        </w:rPr>
        <w:t>一个标段对应生成一个文件夹（</w:t>
      </w:r>
      <w:r>
        <w:rPr>
          <w:rFonts w:hAnsi="宋体" w:hint="eastAsia"/>
          <w:color w:val="000000"/>
          <w:szCs w:val="21"/>
        </w:rPr>
        <w:t>xxxx</w:t>
      </w:r>
      <w:r>
        <w:rPr>
          <w:rFonts w:hAnsi="宋体" w:hint="eastAsia"/>
          <w:color w:val="000000"/>
          <w:szCs w:val="21"/>
        </w:rPr>
        <w:t>项目</w:t>
      </w:r>
      <w:r>
        <w:rPr>
          <w:rFonts w:hAnsi="宋体" w:hint="eastAsia"/>
          <w:color w:val="000000"/>
          <w:szCs w:val="21"/>
        </w:rPr>
        <w:t>xx</w:t>
      </w:r>
      <w:r>
        <w:rPr>
          <w:rFonts w:hAnsi="宋体" w:hint="eastAsia"/>
          <w:color w:val="000000"/>
          <w:szCs w:val="21"/>
        </w:rPr>
        <w:t>标段）</w:t>
      </w:r>
      <w:r>
        <w:rPr>
          <w:rFonts w:hAnsi="宋体" w:hint="eastAsia"/>
          <w:color w:val="000000"/>
          <w:szCs w:val="21"/>
        </w:rPr>
        <w:t xml:space="preserve">, </w:t>
      </w:r>
      <w:r>
        <w:rPr>
          <w:rFonts w:hAnsi="宋体" w:hint="eastAsia"/>
          <w:color w:val="000000"/>
          <w:szCs w:val="21"/>
        </w:rPr>
        <w:t>其中包含</w:t>
      </w:r>
      <w:r>
        <w:rPr>
          <w:rFonts w:hAnsi="宋体" w:hint="eastAsia"/>
          <w:color w:val="000000"/>
          <w:szCs w:val="21"/>
        </w:rPr>
        <w:t>2</w:t>
      </w:r>
      <w:r>
        <w:rPr>
          <w:rFonts w:hAnsi="宋体" w:hint="eastAsia"/>
          <w:color w:val="000000"/>
          <w:szCs w:val="21"/>
        </w:rPr>
        <w:t>个文件和</w:t>
      </w:r>
      <w:r>
        <w:rPr>
          <w:rFonts w:hAnsi="宋体" w:hint="eastAsia"/>
          <w:color w:val="000000"/>
          <w:szCs w:val="21"/>
        </w:rPr>
        <w:t>1</w:t>
      </w:r>
      <w:r>
        <w:rPr>
          <w:rFonts w:hAnsi="宋体" w:hint="eastAsia"/>
          <w:color w:val="000000"/>
          <w:szCs w:val="21"/>
        </w:rPr>
        <w:t>个文件夹。后缀名为“</w:t>
      </w:r>
      <w:r>
        <w:rPr>
          <w:rFonts w:hAnsi="宋体"/>
          <w:color w:val="000000"/>
          <w:szCs w:val="21"/>
        </w:rPr>
        <w:t>.file</w:t>
      </w:r>
      <w:r>
        <w:rPr>
          <w:rFonts w:hAnsi="宋体" w:hint="eastAsia"/>
          <w:color w:val="000000"/>
          <w:szCs w:val="21"/>
        </w:rPr>
        <w:t>”的文件用于电子响应使用，后缀名为“</w:t>
      </w:r>
      <w:r>
        <w:rPr>
          <w:rFonts w:hAnsi="宋体" w:hint="eastAsia"/>
          <w:color w:val="000000"/>
          <w:szCs w:val="21"/>
        </w:rPr>
        <w:t>.PDF</w:t>
      </w:r>
      <w:r>
        <w:rPr>
          <w:rFonts w:hAnsi="宋体" w:hint="eastAsia"/>
          <w:color w:val="000000"/>
          <w:szCs w:val="21"/>
        </w:rPr>
        <w:t>”的文件用于打印纸质响应文件，名称为“备份”的文件夹使用电子介质存储，供谈判响应文件递交现场备用。</w:t>
      </w:r>
    </w:p>
    <w:p w:rsidR="00EA6C87" w:rsidRDefault="002B1FA4">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4</w:t>
      </w:r>
      <w:r>
        <w:rPr>
          <w:rFonts w:asciiTheme="minorEastAsia" w:hAnsiTheme="minorEastAsia" w:hint="eastAsia"/>
          <w:b/>
          <w:color w:val="000000"/>
          <w:szCs w:val="21"/>
        </w:rPr>
        <w:t>.加密</w:t>
      </w:r>
      <w:r>
        <w:rPr>
          <w:rFonts w:hAnsi="宋体" w:hint="eastAsia"/>
          <w:b/>
          <w:color w:val="000000"/>
          <w:szCs w:val="21"/>
        </w:rPr>
        <w:t>电子响应文件的提交</w:t>
      </w:r>
    </w:p>
    <w:p w:rsidR="00EA6C87" w:rsidRDefault="002B1FA4">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.1加密</w:t>
      </w:r>
      <w:r>
        <w:rPr>
          <w:rFonts w:hAnsi="宋体" w:hint="eastAsia"/>
          <w:color w:val="000000"/>
          <w:szCs w:val="21"/>
        </w:rPr>
        <w:t>电子响应文件应在谈判文件规定的谈判响应截止时间（谈判时间）之前成功提交至《全国公共资源交易平台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hyperlink r:id="rId10" w:history="1">
        <w:r>
          <w:rPr>
            <w:rStyle w:val="af1"/>
            <w:rFonts w:hAnsi="宋体"/>
            <w:szCs w:val="21"/>
          </w:rPr>
          <w:t>http://221.14.6.70:8088/ggzy/</w:t>
        </w:r>
      </w:hyperlink>
      <w:r>
        <w:rPr>
          <w:rFonts w:hAnsi="宋体" w:hint="eastAsia"/>
          <w:color w:val="000000"/>
          <w:szCs w:val="21"/>
        </w:rPr>
        <w:t>）。</w:t>
      </w:r>
    </w:p>
    <w:p w:rsidR="00EA6C87" w:rsidRDefault="002B1FA4">
      <w:pPr>
        <w:tabs>
          <w:tab w:val="left" w:pos="7095"/>
        </w:tabs>
        <w:spacing w:line="360" w:lineRule="auto"/>
        <w:ind w:firstLineChars="200" w:firstLine="420"/>
        <w:contextualSpacing/>
        <w:rPr>
          <w:rFonts w:hAnsi="宋体"/>
          <w:color w:val="000000"/>
          <w:szCs w:val="21"/>
        </w:rPr>
      </w:pPr>
      <w:r>
        <w:rPr>
          <w:rFonts w:hAnsi="宋体" w:hint="eastAsia"/>
          <w:color w:val="000000"/>
          <w:szCs w:val="21"/>
        </w:rPr>
        <w:t>供应商应充分考虑并预留技术处理和上传数据所需时间。</w:t>
      </w:r>
    </w:p>
    <w:p w:rsidR="00EA6C87" w:rsidRDefault="002B1FA4">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 xml:space="preserve">2 </w:t>
      </w:r>
      <w:r>
        <w:rPr>
          <w:rFonts w:hAnsi="宋体" w:hint="eastAsia"/>
          <w:color w:val="000000"/>
          <w:szCs w:val="21"/>
        </w:rPr>
        <w:t>供应商对同一项目多个标段进行报价的，加密电子响应文件应按标段分别提交。</w:t>
      </w:r>
    </w:p>
    <w:p w:rsidR="00EA6C87" w:rsidRDefault="002B1FA4">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w:t>
      </w:r>
      <w:r>
        <w:rPr>
          <w:rFonts w:asciiTheme="minorEastAsia" w:hAnsiTheme="minorEastAsia"/>
          <w:color w:val="000000"/>
          <w:szCs w:val="21"/>
        </w:rPr>
        <w:t>3</w:t>
      </w:r>
      <w:r>
        <w:rPr>
          <w:rFonts w:asciiTheme="minorEastAsia" w:hAnsiTheme="minorEastAsia" w:hint="eastAsia"/>
          <w:color w:val="000000"/>
          <w:szCs w:val="21"/>
        </w:rPr>
        <w:t xml:space="preserve"> 加密</w:t>
      </w:r>
      <w:r>
        <w:rPr>
          <w:rFonts w:hAnsi="宋体" w:hint="eastAsia"/>
          <w:color w:val="000000"/>
          <w:szCs w:val="21"/>
        </w:rPr>
        <w:t>电子响应文件成功提交后，供应商应打印“投标文件提交回执单”供谈判响应文件递交现场备查。</w:t>
      </w:r>
    </w:p>
    <w:p w:rsidR="00EA6C87" w:rsidRDefault="002B1FA4">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5</w:t>
      </w:r>
      <w:r>
        <w:rPr>
          <w:rFonts w:asciiTheme="minorEastAsia" w:hAnsiTheme="minorEastAsia" w:hint="eastAsia"/>
          <w:b/>
          <w:color w:val="000000"/>
          <w:szCs w:val="21"/>
        </w:rPr>
        <w:t>.</w:t>
      </w:r>
      <w:r>
        <w:rPr>
          <w:rFonts w:hAnsi="宋体" w:hint="eastAsia"/>
          <w:b/>
          <w:color w:val="000000"/>
          <w:szCs w:val="21"/>
        </w:rPr>
        <w:t>评审依据</w:t>
      </w:r>
    </w:p>
    <w:p w:rsidR="00EA6C87" w:rsidRDefault="002B1FA4">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5.1</w:t>
      </w:r>
      <w:r>
        <w:rPr>
          <w:rFonts w:hAnsi="宋体" w:hint="eastAsia"/>
          <w:color w:val="000000"/>
          <w:szCs w:val="21"/>
        </w:rPr>
        <w:t>采用全流程电子化交易评审时，谈判小组以电子响应文件为依据评审。</w:t>
      </w:r>
    </w:p>
    <w:p w:rsidR="00EA6C87" w:rsidRDefault="002B1FA4">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5.2</w:t>
      </w:r>
      <w:r>
        <w:rPr>
          <w:rFonts w:hAnsi="宋体" w:hint="eastAsia"/>
          <w:color w:val="000000"/>
          <w:szCs w:val="21"/>
        </w:rPr>
        <w:t>全流程电子化交易如因系统异常情况无法完成，将以人工方式进行。谈判小组以纸质响应文件为依据评审。</w:t>
      </w:r>
    </w:p>
    <w:p w:rsidR="00EA6C87" w:rsidRDefault="00EA6C87">
      <w:pPr>
        <w:autoSpaceDE w:val="0"/>
        <w:autoSpaceDN w:val="0"/>
        <w:adjustRightInd w:val="0"/>
        <w:spacing w:line="700" w:lineRule="exact"/>
        <w:ind w:firstLine="560"/>
        <w:rPr>
          <w:rFonts w:asciiTheme="minorEastAsia" w:hAnsiTheme="minorEastAsia" w:cs="仿宋_GB2312"/>
          <w:color w:val="000000"/>
          <w:sz w:val="24"/>
          <w:szCs w:val="24"/>
        </w:rPr>
      </w:pPr>
    </w:p>
    <w:p w:rsidR="00EA6C87" w:rsidRDefault="00EA6C87">
      <w:pPr>
        <w:autoSpaceDE w:val="0"/>
        <w:autoSpaceDN w:val="0"/>
        <w:adjustRightInd w:val="0"/>
        <w:spacing w:line="700" w:lineRule="exact"/>
        <w:ind w:firstLine="560"/>
        <w:rPr>
          <w:rFonts w:asciiTheme="minorEastAsia" w:hAnsiTheme="minorEastAsia" w:cs="仿宋_GB2312"/>
          <w:color w:val="000000"/>
          <w:sz w:val="24"/>
          <w:szCs w:val="24"/>
        </w:rPr>
      </w:pPr>
    </w:p>
    <w:p w:rsidR="00EA6C87" w:rsidRDefault="00EA6C87">
      <w:pPr>
        <w:autoSpaceDE w:val="0"/>
        <w:autoSpaceDN w:val="0"/>
        <w:adjustRightInd w:val="0"/>
        <w:spacing w:line="700" w:lineRule="exact"/>
        <w:ind w:firstLine="560"/>
        <w:rPr>
          <w:rFonts w:asciiTheme="minorEastAsia" w:hAnsiTheme="minorEastAsia" w:cs="仿宋_GB2312"/>
          <w:color w:val="000000"/>
          <w:sz w:val="24"/>
          <w:szCs w:val="24"/>
        </w:rPr>
      </w:pPr>
    </w:p>
    <w:p w:rsidR="00EA6C87" w:rsidRDefault="00EA6C87">
      <w:pPr>
        <w:autoSpaceDE w:val="0"/>
        <w:autoSpaceDN w:val="0"/>
        <w:adjustRightInd w:val="0"/>
        <w:spacing w:line="700" w:lineRule="exact"/>
        <w:ind w:firstLine="560"/>
        <w:rPr>
          <w:rFonts w:asciiTheme="minorEastAsia" w:hAnsiTheme="minorEastAsia" w:cs="仿宋_GB2312"/>
          <w:color w:val="000000"/>
          <w:sz w:val="24"/>
          <w:szCs w:val="24"/>
        </w:rPr>
      </w:pPr>
    </w:p>
    <w:p w:rsidR="00EA6C87" w:rsidRDefault="00EA6C87" w:rsidP="00E45710">
      <w:pPr>
        <w:autoSpaceDE w:val="0"/>
        <w:autoSpaceDN w:val="0"/>
        <w:adjustRightInd w:val="0"/>
        <w:spacing w:line="700" w:lineRule="exact"/>
        <w:rPr>
          <w:rFonts w:asciiTheme="minorEastAsia" w:hAnsiTheme="minorEastAsia" w:cs="仿宋_GB2312"/>
          <w:color w:val="000000"/>
          <w:sz w:val="24"/>
          <w:szCs w:val="24"/>
        </w:rPr>
      </w:pPr>
    </w:p>
    <w:p w:rsidR="00EA6C87" w:rsidRDefault="002B1FA4">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 采购需求</w:t>
      </w:r>
    </w:p>
    <w:p w:rsidR="00EA6C87" w:rsidRDefault="00EA6C87">
      <w:pPr>
        <w:rPr>
          <w:rFonts w:asciiTheme="majorEastAsia" w:eastAsiaTheme="majorEastAsia" w:hAnsiTheme="majorEastAsia" w:cs="宋体"/>
          <w:b/>
          <w:kern w:val="0"/>
          <w:sz w:val="32"/>
          <w:szCs w:val="32"/>
        </w:rPr>
      </w:pPr>
    </w:p>
    <w:p w:rsidR="00EA6C87" w:rsidRDefault="00E45710">
      <w:pPr>
        <w:widowControl/>
        <w:shd w:val="clear" w:color="auto" w:fill="FFFFFF"/>
        <w:spacing w:line="360" w:lineRule="auto"/>
        <w:ind w:firstLineChars="200" w:firstLine="482"/>
        <w:contextualSpacing/>
        <w:jc w:val="left"/>
        <w:rPr>
          <w:rFonts w:ascii="楷体" w:eastAsia="楷体" w:hAnsi="楷体" w:cs="宋体"/>
          <w:color w:val="000000"/>
          <w:kern w:val="0"/>
          <w:sz w:val="24"/>
          <w:szCs w:val="24"/>
          <w:lang w:val="zh-CN"/>
        </w:rPr>
      </w:pPr>
      <w:r>
        <w:rPr>
          <w:rFonts w:asciiTheme="minorEastAsia" w:hAnsiTheme="minorEastAsia" w:cs="黑体" w:hint="eastAsia"/>
          <w:b/>
          <w:bCs/>
          <w:color w:val="000000"/>
          <w:sz w:val="24"/>
          <w:szCs w:val="24"/>
          <w:shd w:val="clear" w:color="auto" w:fill="FFFFFF"/>
        </w:rPr>
        <w:t>一</w:t>
      </w:r>
      <w:r w:rsidR="002B1FA4">
        <w:rPr>
          <w:rFonts w:asciiTheme="minorEastAsia" w:hAnsiTheme="minorEastAsia" w:cs="黑体" w:hint="eastAsia"/>
          <w:b/>
          <w:bCs/>
          <w:color w:val="000000"/>
          <w:sz w:val="24"/>
          <w:szCs w:val="24"/>
          <w:shd w:val="clear" w:color="auto" w:fill="FFFFFF"/>
        </w:rPr>
        <w:t>、采购清单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764"/>
        <w:gridCol w:w="2020"/>
        <w:gridCol w:w="716"/>
        <w:gridCol w:w="709"/>
      </w:tblGrid>
      <w:tr w:rsidR="00E45710" w:rsidRPr="00E45710" w:rsidTr="00B5089B">
        <w:trPr>
          <w:trHeight w:val="260"/>
          <w:jc w:val="center"/>
        </w:trPr>
        <w:tc>
          <w:tcPr>
            <w:tcW w:w="54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序号</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货物名称</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技术规格及主要参数</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单位</w:t>
            </w:r>
          </w:p>
        </w:tc>
        <w:tc>
          <w:tcPr>
            <w:tcW w:w="709"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数量</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1</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Adobe After Effects CC 2017经典教程</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9787115466518</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48</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2</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CI企业形象设计与实训</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978-7-5023-7131-9</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80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3</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EDIUS 9全面精通</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9787302519409</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48</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4</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动画设计与制作Flash CS5项目实训</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978-7-5347-7205-4</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224</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5</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Premiere视频剪辑与后期处理</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978-7-5647-5583-6</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48</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6</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中文版Photoshop CC基础教程</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9787301276228</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128</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7</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安全教育知识读本</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978-7-5618-5673-4</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1310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8</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餐饮服务与管理</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9787566607669</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38</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茶艺与茶道</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9787566135506</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38</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10</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连锁超市经营实训</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 xml:space="preserve">9787111562153 </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75</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11</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初级会计实务 2018</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9787514186284</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30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12</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就业指导与创业教育</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978-7-5618-5642-0</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152</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13</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导游知识与技能</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9787566135377</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80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14</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 xml:space="preserve">导游业务 </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9787540241261</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80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15</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电子商务概论（彩色版）（教学课件）</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978-7-5628-1344-6</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270</w:t>
            </w:r>
          </w:p>
        </w:tc>
      </w:tr>
      <w:tr w:rsidR="00E45710" w:rsidRPr="00E45710" w:rsidTr="00B5089B">
        <w:trPr>
          <w:trHeight w:val="52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16</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S数学复习指导阶段测试卷(对口升学2019●)</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9787553319544</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49</w:t>
            </w:r>
          </w:p>
        </w:tc>
      </w:tr>
      <w:tr w:rsidR="00E45710" w:rsidRPr="00E45710" w:rsidTr="00B5089B">
        <w:trPr>
          <w:trHeight w:val="52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17</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S英语复习指导阶段测试卷(对口升学2019●)</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9787553319629</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49</w:t>
            </w:r>
          </w:p>
        </w:tc>
      </w:tr>
      <w:tr w:rsidR="00E45710" w:rsidRPr="00E45710" w:rsidTr="00B5089B">
        <w:trPr>
          <w:trHeight w:val="52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18</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S语文复习指导阶段测试卷(对口升学2019●)</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9787553319599</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49</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19</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钢琴基础教程1（修订版）</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9787806672693</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20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20</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唱歌与幼儿歌曲弹唱（上册）</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9787040467956</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101</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21</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人际沟通与技巧</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978-7-5612-4342-8</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75</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lastRenderedPageBreak/>
              <w:t>22</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国学经典诵读</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978-7-5608-8023-5</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1040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23</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哈农钢琴练指法</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9787103021767</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121</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24</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会计电算化</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978-7-313-1639-12</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121</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25</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会计基本技能</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9787565637209</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170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26</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基本乐理通用教材 李重光 编著</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9787040155334</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20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27</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基础会计（第4版）/张玉森 陈伟清</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9787040324174</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250</w:t>
            </w:r>
          </w:p>
        </w:tc>
      </w:tr>
      <w:tr w:rsidR="00E45710" w:rsidRPr="00E45710" w:rsidTr="00B5089B">
        <w:trPr>
          <w:trHeight w:val="52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28</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基础会计习题集（第4版）（附光盘）/张玉森</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9787040324150</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250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29</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基础会计实训</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978-7-04-035272-6</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220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30</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礼仪规范教程</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9787310031573</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80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31</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计算机应用基础Win7+2010  蒋宇航</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9787306046284</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959</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32</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计算机及数码产品营销（图解本）</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9787121146442</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77</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33</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数据恢复及硬盘维修基础与实训</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9787302387817</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77</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34</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计算机网络安全技术（第四版）</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978-7-1154-2647-5</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77</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35</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计算机组装与维护</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978-7-5043-5859-2</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270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36</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经济法基础</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9787514186277</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30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37</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S/经济政治与社会(第4版)**00</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9787303237586</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826</w:t>
            </w:r>
          </w:p>
        </w:tc>
      </w:tr>
      <w:tr w:rsidR="00E45710" w:rsidRPr="00E45710" w:rsidTr="00B5089B">
        <w:trPr>
          <w:trHeight w:val="52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38</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经济政治与社会(学习指导与能力训练)（第4版）**00</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9787303238972</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826</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39</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客房服务与管理</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9787566135308</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38</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40</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乐理与视唱</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9787040463606</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20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41</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历史（基础模块）</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978-7-5622-7919-8</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170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42</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旅游法规与实务</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9787566135254</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80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43</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旅游服务礼仪</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978-7-5020-6867-7</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38</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44</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旅游概论</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9787566135209</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80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45</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旅游英语</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9787310080793</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38</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46</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普通话教程</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9787564748692</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408</w:t>
            </w:r>
          </w:p>
        </w:tc>
      </w:tr>
      <w:tr w:rsidR="00E45710" w:rsidRPr="00E45710" w:rsidTr="00B5089B">
        <w:trPr>
          <w:trHeight w:val="52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47</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企业管理基础（第四版）（双色）（有配套教师手册）</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 xml:space="preserve">9787561746578 </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176</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48</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汽车维护</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9787534768248</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42</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49</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汽车维护工作页</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9787534778414</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42</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lastRenderedPageBreak/>
              <w:t>50</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高考音乐强化训练：声乐卷（第15版）</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9787540491727</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20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51</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3ds Max三维动画制作项目式教程</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9787115377487</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77</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52</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基础色彩</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978-7-5122-0406-5</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430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53</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商品摄影与图像处理    耿斌</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9787517708681</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176</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54</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现代商务礼仪（第五版）</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 xml:space="preserve">9787565423826 </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176</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55</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商务英语</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978-7-5044-8025-5</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176</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56</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礼仪规范教程</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978-7-306-05412-8</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196</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57</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摄影基础</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978-7-5122-0239-9</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244</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58</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（互联网教材）市场营销实务</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978-7-5608-7123-4</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366</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59</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数学（基础模块）（上册）（河南版）</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9787040356410</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1030</w:t>
            </w:r>
          </w:p>
        </w:tc>
      </w:tr>
      <w:tr w:rsidR="00E45710" w:rsidRPr="00E45710" w:rsidTr="00B5089B">
        <w:trPr>
          <w:trHeight w:val="52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60</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数学指导与训练（基础模块）（上册）（河南版）</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9787121180019</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1030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61</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数学（基础模块）（下册）（河南版）</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05604</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50</w:t>
            </w:r>
          </w:p>
        </w:tc>
      </w:tr>
      <w:tr w:rsidR="00E45710" w:rsidRPr="00E45710" w:rsidTr="00B5089B">
        <w:trPr>
          <w:trHeight w:val="52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62</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数学指导与训练（基础模块）（下册）（河南版）</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05605</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50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63</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基础素描</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978-7-5122-0407-2</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160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64</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体育与健康</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9787567769854</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1070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65</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基础图案</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978-7-5122-0408-9</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80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66</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网络客服（彩色版）    吴洁</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9787517708698</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75</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67</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网络营销（彩色版，含教学课件）</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978-7-5177-0870-4</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176</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68</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现代物流管理基础（第2版）</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9787121242823</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270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69</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西餐烹饪英语（第3版 附光盘）</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9787563727308</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28</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70</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设计色彩</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978-7-5023-7321-4</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30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71</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设计素描</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978-7-5023-7322-1</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30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72</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装饰绘画</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978-7-5122-0237-5</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28</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73</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西点工艺</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 xml:space="preserve">9787513036658 </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30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lastRenderedPageBreak/>
              <w:t>74</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形体训练</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978-7-310-08147-9</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80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75</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学前儿童卫生保健</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9787040452778</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62</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76</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英语基础模块 上册</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978-7-306-04185-2</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1070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77</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英语基础模块 上册 练习册</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978-7-306-04184-5</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1070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78</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英语基础模块 下册</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978-7-306-04312-2</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50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79</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英语基础模块 下册 练习册</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978-7-306-04184-5</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50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80</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语文 基础模块 上册 第三版</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9787040495744</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1090</w:t>
            </w:r>
          </w:p>
        </w:tc>
      </w:tr>
      <w:tr w:rsidR="00E45710" w:rsidRPr="00E45710" w:rsidTr="00B5089B">
        <w:trPr>
          <w:trHeight w:val="52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81</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语文学习指导与能力训练（基础模块）上册（第三版）</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9787040499582</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1090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82</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语文（拓展模块）（第三版）**00</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9787040498400</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49</w:t>
            </w:r>
          </w:p>
        </w:tc>
      </w:tr>
      <w:tr w:rsidR="00E45710" w:rsidRPr="00E45710" w:rsidTr="00B5089B">
        <w:trPr>
          <w:trHeight w:val="52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83</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语文学习指导与能力训练（拓展模块）（第三版）</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9787040500363</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49</w:t>
            </w:r>
          </w:p>
        </w:tc>
      </w:tr>
      <w:tr w:rsidR="00E45710" w:rsidRPr="00E45710" w:rsidTr="00B5089B">
        <w:trPr>
          <w:trHeight w:val="52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84</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语文（拓展模块）（附网络资源帐号）（单色）/郑国民 赵君虎</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9787107231100</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1022</w:t>
            </w:r>
          </w:p>
        </w:tc>
      </w:tr>
      <w:tr w:rsidR="00E45710" w:rsidRPr="00E45710" w:rsidTr="00B5089B">
        <w:trPr>
          <w:trHeight w:val="52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85</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语文（拓展模块）同步练习/郑国民 赵君虎</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9787107229626</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1022</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86</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语文 基础模块 下册 第三版</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9787040495751</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50</w:t>
            </w:r>
          </w:p>
        </w:tc>
      </w:tr>
      <w:tr w:rsidR="00E45710" w:rsidRPr="00E45710" w:rsidTr="00B5089B">
        <w:trPr>
          <w:trHeight w:val="52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87</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语文学习指导与能力训练 基础模块下册第三版</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9787040499391</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50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88</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西餐原料鉴别与选用</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9787562490500</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30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89</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约翰汤姆森现代钢琴教程1</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9787805536170</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20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90</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招贴设计</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9787502378370</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80</w:t>
            </w:r>
          </w:p>
        </w:tc>
      </w:tr>
      <w:tr w:rsidR="00E45710" w:rsidRPr="00E45710" w:rsidTr="00B5089B">
        <w:trPr>
          <w:trHeight w:val="52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91</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职业生涯规划（修订版）（双色）（附学习卡/防伪标）/蒋乃平</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9787040380507</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1040</w:t>
            </w:r>
          </w:p>
        </w:tc>
      </w:tr>
      <w:tr w:rsidR="00E45710" w:rsidRPr="00E45710" w:rsidTr="00B5089B">
        <w:trPr>
          <w:trHeight w:val="52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92</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职业生涯规划学习指导（修订版）（附学习卡/防伪标）/蒋乃平 杜爱玲</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9787040383195</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1040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93</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智能家居控制技术及应用</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9787111570356</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77</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94</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计算机录入与排版技术（双色）</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9787313159366</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270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95</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字体设计（第2版）/陈耀明</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9787040244243</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80</w:t>
            </w:r>
          </w:p>
        </w:tc>
      </w:tr>
      <w:tr w:rsidR="00E45710" w:rsidRPr="00E45710" w:rsidTr="00B5089B">
        <w:trPr>
          <w:trHeight w:val="52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96</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市场营销理论与实务（双色版，含教学课件）</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978-7-5517-0945-3</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270</w:t>
            </w:r>
          </w:p>
        </w:tc>
      </w:tr>
      <w:tr w:rsidR="00E45710" w:rsidRPr="00E45710" w:rsidTr="00B5089B">
        <w:trPr>
          <w:trHeight w:val="260"/>
          <w:jc w:val="center"/>
        </w:trPr>
        <w:tc>
          <w:tcPr>
            <w:tcW w:w="540"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w:t>
            </w:r>
          </w:p>
        </w:tc>
        <w:tc>
          <w:tcPr>
            <w:tcW w:w="3764" w:type="dxa"/>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学前教育学</w:t>
            </w:r>
          </w:p>
        </w:tc>
        <w:tc>
          <w:tcPr>
            <w:tcW w:w="2020"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9787040404500</w:t>
            </w:r>
          </w:p>
        </w:tc>
        <w:tc>
          <w:tcPr>
            <w:tcW w:w="716" w:type="dxa"/>
            <w:noWrap/>
            <w:vAlign w:val="center"/>
          </w:tcPr>
          <w:p w:rsidR="00E45710" w:rsidRPr="00E45710" w:rsidRDefault="00E45710" w:rsidP="00B5089B">
            <w:pPr>
              <w:widowControl/>
              <w:jc w:val="lef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册</w:t>
            </w:r>
          </w:p>
        </w:tc>
        <w:tc>
          <w:tcPr>
            <w:tcW w:w="709" w:type="dxa"/>
            <w:noWrap/>
            <w:vAlign w:val="center"/>
          </w:tcPr>
          <w:p w:rsidR="00E45710" w:rsidRPr="00E45710" w:rsidRDefault="00E45710" w:rsidP="00B5089B">
            <w:pPr>
              <w:widowControl/>
              <w:jc w:val="right"/>
              <w:rPr>
                <w:rFonts w:asciiTheme="minorEastAsia" w:hAnsiTheme="minorEastAsia" w:cs="宋体"/>
                <w:color w:val="000000"/>
                <w:kern w:val="0"/>
                <w:sz w:val="24"/>
                <w:szCs w:val="24"/>
              </w:rPr>
            </w:pPr>
            <w:r w:rsidRPr="00E45710">
              <w:rPr>
                <w:rFonts w:asciiTheme="minorEastAsia" w:hAnsiTheme="minorEastAsia" w:cs="宋体" w:hint="eastAsia"/>
                <w:color w:val="000000"/>
                <w:kern w:val="0"/>
                <w:sz w:val="24"/>
                <w:szCs w:val="24"/>
              </w:rPr>
              <w:t>62</w:t>
            </w:r>
          </w:p>
        </w:tc>
      </w:tr>
    </w:tbl>
    <w:p w:rsidR="00E45710" w:rsidRDefault="00E45710">
      <w:pPr>
        <w:spacing w:line="360" w:lineRule="auto"/>
        <w:ind w:firstLineChars="200" w:firstLine="482"/>
        <w:contextualSpacing/>
        <w:rPr>
          <w:rFonts w:asciiTheme="minorEastAsia" w:hAnsiTheme="minorEastAsia" w:cs="微软雅黑"/>
          <w:b/>
          <w:color w:val="FF0000"/>
          <w:sz w:val="24"/>
          <w:szCs w:val="24"/>
        </w:rPr>
      </w:pPr>
    </w:p>
    <w:p w:rsidR="00EA6C87" w:rsidRPr="00E45710" w:rsidRDefault="002B1FA4">
      <w:pPr>
        <w:spacing w:line="360" w:lineRule="auto"/>
        <w:ind w:firstLineChars="200" w:firstLine="482"/>
        <w:contextualSpacing/>
        <w:rPr>
          <w:rFonts w:asciiTheme="minorEastAsia" w:hAnsiTheme="minorEastAsia" w:cs="微软雅黑"/>
          <w:b/>
          <w:sz w:val="24"/>
          <w:szCs w:val="24"/>
        </w:rPr>
      </w:pPr>
      <w:r w:rsidRPr="00E45710">
        <w:rPr>
          <w:rFonts w:asciiTheme="minorEastAsia" w:hAnsiTheme="minorEastAsia" w:cs="微软雅黑" w:hint="eastAsia"/>
          <w:b/>
          <w:sz w:val="24"/>
          <w:szCs w:val="24"/>
        </w:rPr>
        <w:lastRenderedPageBreak/>
        <w:t>本采购清单中所列技术规格或主要参数为最低要求，不允许负偏离，否则将承担其响应被视为非实质性响应的风险。</w:t>
      </w:r>
    </w:p>
    <w:p w:rsidR="00EA6C87" w:rsidRDefault="002B1FA4">
      <w:pPr>
        <w:widowControl/>
        <w:shd w:val="clear" w:color="auto" w:fill="FFFFFF"/>
        <w:spacing w:line="360" w:lineRule="auto"/>
        <w:ind w:firstLineChars="200" w:firstLine="422"/>
        <w:contextualSpacing/>
        <w:jc w:val="left"/>
        <w:rPr>
          <w:rFonts w:asciiTheme="minorEastAsia" w:hAnsiTheme="minorEastAsia" w:cs="宋体"/>
          <w:b/>
          <w:color w:val="000000"/>
          <w:kern w:val="0"/>
          <w:szCs w:val="21"/>
          <w:lang w:val="zh-CN"/>
        </w:rPr>
      </w:pPr>
      <w:r>
        <w:rPr>
          <w:rFonts w:asciiTheme="minorEastAsia" w:hAnsiTheme="minorEastAsia" w:cs="微软雅黑" w:hint="eastAsia"/>
          <w:b/>
          <w:color w:val="FF0000"/>
          <w:szCs w:val="21"/>
        </w:rPr>
        <w:t>★</w:t>
      </w:r>
      <w:r w:rsidR="00E45710">
        <w:rPr>
          <w:rFonts w:asciiTheme="minorEastAsia" w:hAnsiTheme="minorEastAsia" w:cs="宋体" w:hint="eastAsia"/>
          <w:b/>
          <w:color w:val="000000"/>
          <w:kern w:val="0"/>
          <w:sz w:val="24"/>
          <w:szCs w:val="24"/>
          <w:lang w:val="zh-CN"/>
        </w:rPr>
        <w:t>二</w:t>
      </w:r>
      <w:r>
        <w:rPr>
          <w:rFonts w:asciiTheme="minorEastAsia" w:hAnsiTheme="minorEastAsia" w:cs="宋体" w:hint="eastAsia"/>
          <w:b/>
          <w:color w:val="000000"/>
          <w:kern w:val="0"/>
          <w:sz w:val="24"/>
          <w:szCs w:val="24"/>
          <w:lang w:val="zh-CN"/>
        </w:rPr>
        <w:t>、采购标的的其他技术、服务等要求</w:t>
      </w:r>
    </w:p>
    <w:p w:rsidR="00EA6C87" w:rsidRDefault="00E45710">
      <w:pPr>
        <w:wordWrap w:val="0"/>
        <w:topLinePunct/>
        <w:autoSpaceDE w:val="0"/>
        <w:autoSpaceDN w:val="0"/>
        <w:adjustRightInd w:val="0"/>
        <w:spacing w:line="360" w:lineRule="auto"/>
        <w:ind w:firstLine="482"/>
        <w:rPr>
          <w:rFonts w:ascii="宋体" w:cs="宋体"/>
          <w:b/>
          <w:sz w:val="24"/>
          <w:lang w:val="zh-CN"/>
        </w:rPr>
      </w:pPr>
      <w:r>
        <w:rPr>
          <w:rFonts w:ascii="宋体" w:cs="宋体" w:hint="eastAsia"/>
          <w:sz w:val="24"/>
          <w:lang w:val="zh-CN"/>
        </w:rPr>
        <w:t>1</w:t>
      </w:r>
      <w:r w:rsidR="002B1FA4">
        <w:rPr>
          <w:rFonts w:ascii="宋体" w:cs="宋体" w:hint="eastAsia"/>
          <w:sz w:val="24"/>
          <w:lang w:val="zh-CN"/>
        </w:rPr>
        <w:t>、供应商应就本项目完整响应，</w:t>
      </w:r>
      <w:r w:rsidR="002B1FA4">
        <w:rPr>
          <w:rFonts w:ascii="宋体" w:cs="宋体" w:hint="eastAsia"/>
          <w:b/>
          <w:sz w:val="24"/>
          <w:lang w:val="zh-CN"/>
        </w:rPr>
        <w:t>否则为无效响应。</w:t>
      </w:r>
    </w:p>
    <w:p w:rsidR="00EA6C87" w:rsidRDefault="00E45710">
      <w:pPr>
        <w:wordWrap w:val="0"/>
        <w:topLinePunct/>
        <w:spacing w:line="360" w:lineRule="auto"/>
        <w:ind w:firstLineChars="200" w:firstLine="480"/>
        <w:rPr>
          <w:rFonts w:ascii="宋体" w:cs="宋体"/>
          <w:sz w:val="24"/>
          <w:lang w:val="zh-CN"/>
        </w:rPr>
      </w:pPr>
      <w:r>
        <w:rPr>
          <w:rFonts w:ascii="宋体" w:cs="宋体" w:hint="eastAsia"/>
          <w:sz w:val="24"/>
          <w:lang w:val="zh-CN"/>
        </w:rPr>
        <w:t>2</w:t>
      </w:r>
      <w:r w:rsidR="002B1FA4">
        <w:rPr>
          <w:rFonts w:ascii="宋体" w:cs="宋体" w:hint="eastAsia"/>
          <w:sz w:val="24"/>
          <w:lang w:val="zh-CN"/>
        </w:rPr>
        <w:t>、所响应产品必须符合国家质量检测标准和本竞争性谈判文件规定标准的全新正品现货。</w:t>
      </w:r>
    </w:p>
    <w:p w:rsidR="00EA6C87" w:rsidRDefault="00E45710">
      <w:pPr>
        <w:wordWrap w:val="0"/>
        <w:topLinePunct/>
        <w:spacing w:line="360" w:lineRule="auto"/>
        <w:ind w:firstLineChars="200" w:firstLine="480"/>
        <w:rPr>
          <w:rFonts w:ascii="宋体" w:cs="宋体"/>
          <w:sz w:val="24"/>
          <w:lang w:val="zh-CN"/>
        </w:rPr>
      </w:pPr>
      <w:r>
        <w:rPr>
          <w:rFonts w:ascii="宋体" w:cs="宋体" w:hint="eastAsia"/>
          <w:sz w:val="24"/>
          <w:lang w:val="zh-CN"/>
        </w:rPr>
        <w:t>3</w:t>
      </w:r>
      <w:r w:rsidR="002B1FA4">
        <w:rPr>
          <w:rFonts w:ascii="宋体" w:cs="宋体" w:hint="eastAsia"/>
          <w:sz w:val="24"/>
          <w:lang w:val="zh-CN"/>
        </w:rPr>
        <w:t>、本项目为交钥匙工程。</w:t>
      </w:r>
    </w:p>
    <w:p w:rsidR="00E45710" w:rsidRPr="00E45710" w:rsidRDefault="00E45710" w:rsidP="00E45710">
      <w:pPr>
        <w:wordWrap w:val="0"/>
        <w:topLinePunct/>
        <w:autoSpaceDE w:val="0"/>
        <w:autoSpaceDN w:val="0"/>
        <w:adjustRightInd w:val="0"/>
        <w:spacing w:line="360" w:lineRule="auto"/>
        <w:ind w:firstLine="482"/>
        <w:rPr>
          <w:rFonts w:ascii="宋体" w:cs="宋体"/>
          <w:sz w:val="24"/>
          <w:lang w:val="zh-CN"/>
        </w:rPr>
      </w:pPr>
      <w:r>
        <w:rPr>
          <w:rFonts w:ascii="宋体" w:cs="宋体" w:hint="eastAsia"/>
          <w:sz w:val="24"/>
          <w:lang w:val="zh-CN"/>
        </w:rPr>
        <w:t>4、</w:t>
      </w:r>
      <w:r w:rsidRPr="00E45710">
        <w:rPr>
          <w:rFonts w:ascii="宋体" w:cs="宋体" w:hint="eastAsia"/>
          <w:sz w:val="24"/>
          <w:lang w:val="zh-CN"/>
        </w:rPr>
        <w:t>成交单位必须保证所提供的教材为正版教材，否则假一赔十，并承担由此造成的一切后果。</w:t>
      </w:r>
    </w:p>
    <w:p w:rsidR="00E45710" w:rsidRPr="00E45710" w:rsidRDefault="00E45710" w:rsidP="00E45710">
      <w:pPr>
        <w:wordWrap w:val="0"/>
        <w:topLinePunct/>
        <w:autoSpaceDE w:val="0"/>
        <w:autoSpaceDN w:val="0"/>
        <w:adjustRightInd w:val="0"/>
        <w:spacing w:line="360" w:lineRule="auto"/>
        <w:ind w:firstLine="482"/>
        <w:rPr>
          <w:rFonts w:ascii="宋体" w:cs="宋体"/>
          <w:sz w:val="24"/>
          <w:lang w:val="zh-CN"/>
        </w:rPr>
      </w:pPr>
      <w:r>
        <w:rPr>
          <w:rFonts w:ascii="宋体" w:cs="宋体" w:hint="eastAsia"/>
          <w:sz w:val="24"/>
          <w:lang w:val="zh-CN"/>
        </w:rPr>
        <w:t>5、</w:t>
      </w:r>
      <w:r w:rsidRPr="00E45710">
        <w:rPr>
          <w:rFonts w:ascii="宋体" w:cs="宋体" w:hint="eastAsia"/>
          <w:sz w:val="24"/>
          <w:lang w:val="zh-CN"/>
        </w:rPr>
        <w:t>成交单位必须确保课前到书率98%以上（教育部标准）。对于极少数因客观原因（比如售缺、延期出版、不出版等）不能及时到书，也必须实事求是地、及时地告知，并积极主动竭力地帮助采购人妥善解决，以确保课前到书率和学校教学工作的顺利进行。不能保证课前到书率98%以上者，采购人可以立即终止合作关系，且承担因此造成的一切后果</w:t>
      </w:r>
      <w:r w:rsidR="00600D67">
        <w:rPr>
          <w:rFonts w:ascii="宋体" w:cs="宋体" w:hint="eastAsia"/>
          <w:sz w:val="24"/>
          <w:lang w:val="zh-CN"/>
        </w:rPr>
        <w:t>。</w:t>
      </w:r>
    </w:p>
    <w:p w:rsidR="00E45710" w:rsidRPr="00E45710" w:rsidRDefault="00E45710" w:rsidP="00E45710">
      <w:pPr>
        <w:wordWrap w:val="0"/>
        <w:topLinePunct/>
        <w:autoSpaceDE w:val="0"/>
        <w:autoSpaceDN w:val="0"/>
        <w:adjustRightInd w:val="0"/>
        <w:spacing w:line="360" w:lineRule="auto"/>
        <w:ind w:firstLine="482"/>
        <w:rPr>
          <w:rFonts w:ascii="宋体" w:cs="宋体"/>
          <w:sz w:val="24"/>
          <w:lang w:val="zh-CN"/>
        </w:rPr>
      </w:pPr>
      <w:r>
        <w:rPr>
          <w:rFonts w:ascii="宋体" w:cs="宋体" w:hint="eastAsia"/>
          <w:sz w:val="24"/>
          <w:lang w:val="zh-CN"/>
        </w:rPr>
        <w:t>6、</w:t>
      </w:r>
      <w:r w:rsidRPr="00E45710">
        <w:rPr>
          <w:rFonts w:ascii="宋体" w:cs="宋体" w:hint="eastAsia"/>
          <w:sz w:val="24"/>
          <w:lang w:val="zh-CN"/>
        </w:rPr>
        <w:t>若采购人临时急需教材，成交单位应48小时回告，并保证2—6日到书入库。</w:t>
      </w:r>
    </w:p>
    <w:p w:rsidR="00E45710" w:rsidRPr="00E45710" w:rsidRDefault="00E45710" w:rsidP="00E45710">
      <w:pPr>
        <w:wordWrap w:val="0"/>
        <w:topLinePunct/>
        <w:autoSpaceDE w:val="0"/>
        <w:autoSpaceDN w:val="0"/>
        <w:adjustRightInd w:val="0"/>
        <w:spacing w:line="360" w:lineRule="auto"/>
        <w:ind w:firstLine="482"/>
        <w:rPr>
          <w:rFonts w:ascii="宋体" w:cs="宋体"/>
          <w:sz w:val="24"/>
          <w:lang w:val="zh-CN"/>
        </w:rPr>
      </w:pPr>
      <w:r>
        <w:rPr>
          <w:rFonts w:ascii="宋体" w:cs="宋体" w:hint="eastAsia"/>
          <w:sz w:val="24"/>
          <w:lang w:val="zh-CN"/>
        </w:rPr>
        <w:t>7、</w:t>
      </w:r>
      <w:r w:rsidRPr="00E45710">
        <w:rPr>
          <w:rFonts w:ascii="宋体" w:cs="宋体" w:hint="eastAsia"/>
          <w:sz w:val="24"/>
          <w:lang w:val="zh-CN"/>
        </w:rPr>
        <w:t>投标报价采用折扣的方式。</w:t>
      </w:r>
    </w:p>
    <w:p w:rsidR="00E45710" w:rsidRPr="00E45710" w:rsidRDefault="00E45710" w:rsidP="00E45710">
      <w:pPr>
        <w:wordWrap w:val="0"/>
        <w:topLinePunct/>
        <w:autoSpaceDE w:val="0"/>
        <w:autoSpaceDN w:val="0"/>
        <w:adjustRightInd w:val="0"/>
        <w:spacing w:line="360" w:lineRule="auto"/>
        <w:ind w:firstLine="482"/>
        <w:rPr>
          <w:rFonts w:ascii="宋体" w:cs="宋体"/>
          <w:sz w:val="24"/>
          <w:lang w:val="zh-CN"/>
        </w:rPr>
      </w:pPr>
      <w:r>
        <w:rPr>
          <w:rFonts w:ascii="宋体" w:cs="宋体" w:hint="eastAsia"/>
          <w:sz w:val="24"/>
          <w:lang w:val="zh-CN"/>
        </w:rPr>
        <w:t>8、</w:t>
      </w:r>
      <w:r w:rsidRPr="00E45710">
        <w:rPr>
          <w:rFonts w:ascii="宋体" w:cs="宋体" w:hint="eastAsia"/>
          <w:sz w:val="24"/>
          <w:lang w:val="zh-CN"/>
        </w:rPr>
        <w:t xml:space="preserve"> 成交单位必须保证合作期间，无条件接受追补教材订单，折扣与成交折扣一致。</w:t>
      </w:r>
    </w:p>
    <w:p w:rsidR="00E45710" w:rsidRPr="00E45710" w:rsidRDefault="00E45710" w:rsidP="00E45710">
      <w:pPr>
        <w:wordWrap w:val="0"/>
        <w:topLinePunct/>
        <w:autoSpaceDE w:val="0"/>
        <w:autoSpaceDN w:val="0"/>
        <w:adjustRightInd w:val="0"/>
        <w:spacing w:line="360" w:lineRule="auto"/>
        <w:ind w:firstLine="482"/>
        <w:rPr>
          <w:rFonts w:ascii="宋体" w:cs="宋体"/>
          <w:sz w:val="24"/>
          <w:lang w:val="zh-CN"/>
        </w:rPr>
      </w:pPr>
      <w:r>
        <w:rPr>
          <w:rFonts w:ascii="宋体" w:cs="宋体" w:hint="eastAsia"/>
          <w:sz w:val="24"/>
          <w:lang w:val="zh-CN"/>
        </w:rPr>
        <w:t>9、</w:t>
      </w:r>
      <w:r w:rsidRPr="00E45710">
        <w:rPr>
          <w:rFonts w:ascii="宋体" w:cs="宋体" w:hint="eastAsia"/>
          <w:sz w:val="24"/>
          <w:lang w:val="zh-CN"/>
        </w:rPr>
        <w:t xml:space="preserve"> 无论购书量多少，成交单位都应在工作日的8点至18点的时间段免费送书上门，免费搬运入库、拆包清点、分类上架。对发现的缺页、错装、污损（包括运输途中损坏）和磁盘损坏等情况，成交单位无条件调换或结账时扣除书款。</w:t>
      </w:r>
    </w:p>
    <w:p w:rsidR="00E45710" w:rsidRPr="00E45710" w:rsidRDefault="00E45710" w:rsidP="00E45710">
      <w:pPr>
        <w:wordWrap w:val="0"/>
        <w:topLinePunct/>
        <w:autoSpaceDE w:val="0"/>
        <w:autoSpaceDN w:val="0"/>
        <w:adjustRightInd w:val="0"/>
        <w:spacing w:line="360" w:lineRule="auto"/>
        <w:ind w:firstLine="482"/>
        <w:rPr>
          <w:rFonts w:ascii="宋体" w:cs="宋体"/>
          <w:sz w:val="24"/>
          <w:lang w:val="zh-CN"/>
        </w:rPr>
      </w:pPr>
      <w:r>
        <w:rPr>
          <w:rFonts w:ascii="宋体" w:cs="宋体" w:hint="eastAsia"/>
          <w:sz w:val="24"/>
          <w:lang w:val="zh-CN"/>
        </w:rPr>
        <w:t>10、</w:t>
      </w:r>
      <w:r w:rsidRPr="00E45710">
        <w:rPr>
          <w:rFonts w:ascii="宋体" w:cs="宋体" w:hint="eastAsia"/>
          <w:sz w:val="24"/>
          <w:lang w:val="zh-CN"/>
        </w:rPr>
        <w:t>成交单位必须保证合作期内的余用教材无条件退回，保证采购人零库存。</w:t>
      </w:r>
    </w:p>
    <w:p w:rsidR="00E45710" w:rsidRPr="00E45710" w:rsidRDefault="00E45710" w:rsidP="00E45710">
      <w:pPr>
        <w:wordWrap w:val="0"/>
        <w:topLinePunct/>
        <w:autoSpaceDE w:val="0"/>
        <w:autoSpaceDN w:val="0"/>
        <w:adjustRightInd w:val="0"/>
        <w:spacing w:line="360" w:lineRule="auto"/>
        <w:ind w:firstLine="482"/>
        <w:rPr>
          <w:rFonts w:ascii="宋体" w:cs="宋体"/>
          <w:sz w:val="24"/>
          <w:lang w:val="zh-CN"/>
        </w:rPr>
      </w:pPr>
      <w:r>
        <w:rPr>
          <w:rFonts w:ascii="宋体" w:cs="宋体" w:hint="eastAsia"/>
          <w:sz w:val="24"/>
          <w:lang w:val="zh-CN"/>
        </w:rPr>
        <w:t>11、</w:t>
      </w:r>
      <w:r w:rsidRPr="00E45710">
        <w:rPr>
          <w:rFonts w:ascii="宋体" w:cs="宋体" w:hint="eastAsia"/>
          <w:sz w:val="24"/>
          <w:lang w:val="zh-CN"/>
        </w:rPr>
        <w:t>成交单位所供教材必须按采购人要求分类打包，并提供规定的EXCEL电子版和纸质送书清单，打包分装时要粘贴详细的教材清单。</w:t>
      </w:r>
    </w:p>
    <w:p w:rsidR="00E45710" w:rsidRPr="00E45710" w:rsidRDefault="00E45710" w:rsidP="00E45710">
      <w:pPr>
        <w:wordWrap w:val="0"/>
        <w:topLinePunct/>
        <w:autoSpaceDE w:val="0"/>
        <w:autoSpaceDN w:val="0"/>
        <w:adjustRightInd w:val="0"/>
        <w:spacing w:line="360" w:lineRule="auto"/>
        <w:ind w:firstLine="482"/>
        <w:rPr>
          <w:rFonts w:ascii="宋体" w:cs="宋体"/>
          <w:sz w:val="24"/>
          <w:lang w:val="zh-CN"/>
        </w:rPr>
      </w:pPr>
      <w:r>
        <w:rPr>
          <w:rFonts w:ascii="宋体" w:cs="宋体" w:hint="eastAsia"/>
          <w:sz w:val="24"/>
          <w:lang w:val="zh-CN"/>
        </w:rPr>
        <w:t>12、</w:t>
      </w:r>
      <w:r w:rsidRPr="00E45710">
        <w:rPr>
          <w:rFonts w:ascii="宋体" w:cs="宋体" w:hint="eastAsia"/>
          <w:sz w:val="24"/>
          <w:lang w:val="zh-CN"/>
        </w:rPr>
        <w:t>因中职教材采购的特殊性，采购单位与成交单位所签订的合同中不显示具体金额，只显示折扣，验收完毕后据实按合同所显示折扣结算。</w:t>
      </w:r>
    </w:p>
    <w:p w:rsidR="00E45710" w:rsidRPr="00E45710" w:rsidRDefault="00E45710">
      <w:pPr>
        <w:widowControl/>
        <w:shd w:val="clear" w:color="auto" w:fill="FFFFFF"/>
        <w:spacing w:line="360" w:lineRule="auto"/>
        <w:ind w:firstLineChars="200" w:firstLine="422"/>
        <w:contextualSpacing/>
        <w:jc w:val="left"/>
        <w:rPr>
          <w:rFonts w:asciiTheme="minorEastAsia" w:hAnsiTheme="minorEastAsia" w:cs="微软雅黑"/>
          <w:b/>
          <w:color w:val="FF0000"/>
          <w:szCs w:val="21"/>
        </w:rPr>
      </w:pPr>
    </w:p>
    <w:p w:rsidR="00EA6C87" w:rsidRDefault="002B1FA4">
      <w:pPr>
        <w:widowControl/>
        <w:shd w:val="clear" w:color="auto" w:fill="FFFFFF"/>
        <w:spacing w:line="360" w:lineRule="auto"/>
        <w:ind w:firstLineChars="200" w:firstLine="422"/>
        <w:contextualSpacing/>
        <w:jc w:val="left"/>
        <w:rPr>
          <w:rFonts w:ascii="楷体" w:eastAsia="楷体" w:hAnsi="楷体" w:cs="宋体"/>
          <w:color w:val="000000"/>
          <w:kern w:val="0"/>
          <w:szCs w:val="21"/>
          <w:lang w:val="zh-CN"/>
        </w:rPr>
      </w:pPr>
      <w:r>
        <w:rPr>
          <w:rFonts w:asciiTheme="minorEastAsia" w:hAnsiTheme="minorEastAsia" w:cs="微软雅黑" w:hint="eastAsia"/>
          <w:b/>
          <w:color w:val="FF0000"/>
          <w:szCs w:val="21"/>
        </w:rPr>
        <w:lastRenderedPageBreak/>
        <w:t>★</w:t>
      </w:r>
      <w:r w:rsidR="00EB7EB7">
        <w:rPr>
          <w:rFonts w:asciiTheme="minorEastAsia" w:hAnsiTheme="minorEastAsia" w:cs="宋体" w:hint="eastAsia"/>
          <w:b/>
          <w:color w:val="000000"/>
          <w:kern w:val="0"/>
          <w:sz w:val="24"/>
          <w:szCs w:val="24"/>
          <w:lang w:val="zh-CN"/>
        </w:rPr>
        <w:t>三</w:t>
      </w:r>
      <w:r>
        <w:rPr>
          <w:rFonts w:asciiTheme="minorEastAsia" w:hAnsiTheme="minorEastAsia" w:cs="宋体" w:hint="eastAsia"/>
          <w:b/>
          <w:color w:val="000000"/>
          <w:kern w:val="0"/>
          <w:sz w:val="24"/>
          <w:szCs w:val="24"/>
          <w:lang w:val="zh-CN"/>
        </w:rPr>
        <w:t>、验收标准</w:t>
      </w:r>
    </w:p>
    <w:p w:rsidR="00EA6C87" w:rsidRDefault="002B1FA4">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1、由</w:t>
      </w:r>
      <w:r>
        <w:rPr>
          <w:rFonts w:asciiTheme="minorEastAsia" w:hAnsiTheme="minorEastAsia" w:cs="宋体"/>
          <w:color w:val="000000"/>
          <w:kern w:val="0"/>
          <w:sz w:val="24"/>
          <w:szCs w:val="24"/>
          <w:lang w:val="zh-CN"/>
        </w:rPr>
        <w:t>采购人成立验收小组,按照采购合同的约定对</w:t>
      </w:r>
      <w:r>
        <w:rPr>
          <w:rFonts w:asciiTheme="minorEastAsia" w:hAnsiTheme="minorEastAsia" w:cs="宋体" w:hint="eastAsia"/>
          <w:color w:val="000000"/>
          <w:kern w:val="0"/>
          <w:sz w:val="24"/>
          <w:szCs w:val="24"/>
          <w:lang w:val="zh-CN"/>
        </w:rPr>
        <w:t>成交供应商</w:t>
      </w:r>
      <w:r>
        <w:rPr>
          <w:rFonts w:asciiTheme="minorEastAsia" w:hAnsiTheme="minorEastAsia" w:cs="宋体"/>
          <w:color w:val="000000"/>
          <w:kern w:val="0"/>
          <w:sz w:val="24"/>
          <w:szCs w:val="24"/>
          <w:lang w:val="zh-CN"/>
        </w:rPr>
        <w:t>履约情况进行验收。验收时,按照采购合同的约定对每一项技术、服务、安全标准的履约情况进行确认。验收结束后,出具验收书,列明各项标准的验收情况及项目总体评价,由验收双方共同签署。</w:t>
      </w:r>
    </w:p>
    <w:p w:rsidR="00EA6C87" w:rsidRDefault="002B1FA4">
      <w:pPr>
        <w:widowControl/>
        <w:shd w:val="clear" w:color="auto" w:fill="FFFFFF"/>
        <w:spacing w:line="360" w:lineRule="auto"/>
        <w:ind w:firstLineChars="200" w:firstLine="480"/>
        <w:contextualSpacing/>
        <w:jc w:val="left"/>
        <w:rPr>
          <w:rFonts w:ascii="仿宋" w:eastAsia="仿宋" w:hAnsi="仿宋" w:cs="宋体"/>
          <w:color w:val="000000"/>
          <w:kern w:val="0"/>
          <w:sz w:val="24"/>
          <w:szCs w:val="24"/>
          <w:lang w:val="zh-CN"/>
        </w:rPr>
      </w:pPr>
      <w:r>
        <w:rPr>
          <w:rFonts w:asciiTheme="minorEastAsia" w:hAnsiTheme="minorEastAsia" w:cs="宋体" w:hint="eastAsia"/>
          <w:color w:val="000000"/>
          <w:kern w:val="0"/>
          <w:sz w:val="24"/>
          <w:szCs w:val="24"/>
          <w:lang w:val="zh-CN"/>
        </w:rPr>
        <w:t>2、按照竞争性谈判文件要求、谈判响应文件和承诺验收</w:t>
      </w:r>
      <w:r>
        <w:rPr>
          <w:rFonts w:ascii="仿宋" w:eastAsia="仿宋" w:hAnsi="仿宋" w:cs="宋体" w:hint="eastAsia"/>
          <w:color w:val="000000"/>
          <w:kern w:val="0"/>
          <w:sz w:val="24"/>
          <w:szCs w:val="24"/>
          <w:lang w:val="zh-CN"/>
        </w:rPr>
        <w:t>；</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微软雅黑" w:hint="eastAsia"/>
          <w:b/>
          <w:color w:val="FF0000"/>
          <w:sz w:val="21"/>
          <w:szCs w:val="21"/>
        </w:rPr>
        <w:t>★</w:t>
      </w:r>
      <w:r w:rsidR="00EB7EB7">
        <w:rPr>
          <w:rFonts w:asciiTheme="minorEastAsia" w:eastAsiaTheme="minorEastAsia" w:hAnsiTheme="minorEastAsia" w:cs="黑体" w:hint="eastAsia"/>
          <w:b/>
          <w:bCs/>
          <w:color w:val="000000"/>
          <w:shd w:val="clear" w:color="auto" w:fill="FFFFFF"/>
        </w:rPr>
        <w:t>四</w:t>
      </w:r>
      <w:r>
        <w:rPr>
          <w:rFonts w:asciiTheme="minorEastAsia" w:eastAsiaTheme="minorEastAsia" w:hAnsiTheme="minorEastAsia" w:cs="黑体" w:hint="eastAsia"/>
          <w:b/>
          <w:bCs/>
          <w:color w:val="000000"/>
          <w:shd w:val="clear" w:color="auto" w:fill="FFFFFF"/>
        </w:rPr>
        <w:t>、本项目预算金额</w:t>
      </w:r>
      <w:r w:rsidR="00EB7EB7">
        <w:rPr>
          <w:rFonts w:asciiTheme="minorEastAsia" w:eastAsiaTheme="minorEastAsia" w:hAnsiTheme="minorEastAsia" w:cs="黑体" w:hint="eastAsia"/>
          <w:b/>
          <w:bCs/>
          <w:color w:val="000000"/>
          <w:shd w:val="clear" w:color="auto" w:fill="FFFFFF"/>
        </w:rPr>
        <w:t>550000</w:t>
      </w:r>
      <w:r>
        <w:rPr>
          <w:rFonts w:asciiTheme="minorEastAsia" w:eastAsiaTheme="minorEastAsia" w:hAnsiTheme="minorEastAsia" w:cs="黑体" w:hint="eastAsia"/>
          <w:b/>
          <w:bCs/>
          <w:color w:val="000000"/>
          <w:shd w:val="clear" w:color="auto" w:fill="FFFFFF"/>
        </w:rPr>
        <w:t>元。</w:t>
      </w:r>
      <w:r>
        <w:rPr>
          <w:rFonts w:asciiTheme="minorEastAsia" w:eastAsiaTheme="minorEastAsia" w:hAnsiTheme="minorEastAsia" w:cs="宋体" w:hint="eastAsia"/>
          <w:b/>
          <w:color w:val="000000"/>
          <w:kern w:val="0"/>
          <w:lang w:val="zh-CN"/>
        </w:rPr>
        <w:t>超出预算金额的谈判响应无效。</w:t>
      </w:r>
    </w:p>
    <w:p w:rsidR="00EA6C87" w:rsidRDefault="002B1FA4">
      <w:pPr>
        <w:widowControl/>
        <w:shd w:val="clear" w:color="auto" w:fill="FFFFFF"/>
        <w:spacing w:line="360" w:lineRule="auto"/>
        <w:ind w:firstLineChars="200" w:firstLine="422"/>
        <w:contextualSpacing/>
        <w:jc w:val="left"/>
        <w:rPr>
          <w:rFonts w:asciiTheme="minorEastAsia" w:hAnsiTheme="minorEastAsia" w:cs="宋体"/>
          <w:b/>
          <w:color w:val="000000"/>
          <w:kern w:val="0"/>
          <w:sz w:val="24"/>
          <w:szCs w:val="24"/>
          <w:lang w:val="zh-CN"/>
        </w:rPr>
      </w:pPr>
      <w:r>
        <w:rPr>
          <w:rFonts w:asciiTheme="minorEastAsia" w:hAnsiTheme="minorEastAsia" w:cs="微软雅黑" w:hint="eastAsia"/>
          <w:b/>
          <w:color w:val="FF0000"/>
          <w:szCs w:val="21"/>
        </w:rPr>
        <w:t>★</w:t>
      </w:r>
      <w:r w:rsidR="00EB7EB7">
        <w:rPr>
          <w:rFonts w:asciiTheme="minorEastAsia" w:hAnsiTheme="minorEastAsia" w:cs="宋体" w:hint="eastAsia"/>
          <w:b/>
          <w:color w:val="000000"/>
          <w:kern w:val="0"/>
          <w:sz w:val="24"/>
          <w:szCs w:val="24"/>
          <w:lang w:val="zh-CN"/>
        </w:rPr>
        <w:t>五</w:t>
      </w:r>
      <w:r>
        <w:rPr>
          <w:rFonts w:asciiTheme="minorEastAsia" w:hAnsiTheme="minorEastAsia" w:cs="宋体" w:hint="eastAsia"/>
          <w:b/>
          <w:color w:val="000000"/>
          <w:kern w:val="0"/>
          <w:sz w:val="24"/>
          <w:szCs w:val="24"/>
          <w:lang w:val="zh-CN"/>
        </w:rPr>
        <w:t>、资金支付</w:t>
      </w:r>
    </w:p>
    <w:p w:rsidR="00EA6C87" w:rsidRDefault="002B1FA4">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1、支付方式：</w:t>
      </w:r>
      <w:r w:rsidR="00EB7EB7">
        <w:rPr>
          <w:rFonts w:asciiTheme="minorEastAsia" w:hAnsiTheme="minorEastAsia" w:cs="宋体" w:hint="eastAsia"/>
          <w:color w:val="000000"/>
          <w:kern w:val="0"/>
          <w:sz w:val="24"/>
          <w:szCs w:val="24"/>
          <w:lang w:val="zh-CN"/>
        </w:rPr>
        <w:t>银行转账</w:t>
      </w:r>
    </w:p>
    <w:p w:rsidR="00EA6C87" w:rsidRDefault="002B1FA4">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2、支付时间及条件：</w:t>
      </w:r>
      <w:r w:rsidR="00EB7EB7">
        <w:rPr>
          <w:rFonts w:asciiTheme="minorEastAsia" w:hAnsiTheme="minorEastAsia" w:cs="宋体" w:hint="eastAsia"/>
          <w:color w:val="000000"/>
          <w:kern w:val="0"/>
          <w:sz w:val="24"/>
          <w:szCs w:val="24"/>
          <w:lang w:val="zh-CN"/>
        </w:rPr>
        <w:t>2019年12月底前，验收无误、数量金额确认无误后一次性付清。</w:t>
      </w:r>
    </w:p>
    <w:p w:rsidR="00EB7EB7" w:rsidRDefault="00EB7EB7">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p>
    <w:p w:rsidR="00EB7EB7" w:rsidRDefault="00EB7EB7">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p>
    <w:p w:rsidR="00EB7EB7" w:rsidRDefault="00EB7EB7">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p>
    <w:p w:rsidR="00EB7EB7" w:rsidRDefault="00EB7EB7">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p>
    <w:p w:rsidR="00EB7EB7" w:rsidRDefault="00EB7EB7">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p>
    <w:p w:rsidR="00EB7EB7" w:rsidRDefault="00EB7EB7">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p>
    <w:p w:rsidR="00EB7EB7" w:rsidRDefault="00EB7EB7">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p>
    <w:p w:rsidR="00EB7EB7" w:rsidRDefault="00EB7EB7">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p>
    <w:p w:rsidR="00EB7EB7" w:rsidRDefault="00EB7EB7">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p>
    <w:p w:rsidR="00EB7EB7" w:rsidRDefault="00EB7EB7">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p>
    <w:p w:rsidR="00EB7EB7" w:rsidRDefault="00EB7EB7">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p>
    <w:p w:rsidR="00EB7EB7" w:rsidRDefault="00EB7EB7">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p>
    <w:p w:rsidR="00EB7EB7" w:rsidRDefault="00EB7EB7">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p>
    <w:p w:rsidR="00EB7EB7" w:rsidRDefault="00EB7EB7">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p>
    <w:p w:rsidR="00EB7EB7" w:rsidRDefault="00EB7EB7">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p>
    <w:p w:rsidR="00EB7EB7" w:rsidRDefault="00EB7EB7">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lang w:val="zh-CN"/>
        </w:rPr>
      </w:pPr>
    </w:p>
    <w:p w:rsidR="00EA6C87" w:rsidRDefault="002B1FA4">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EA6C87" w:rsidRDefault="002B1FA4">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color w:val="FF0000"/>
          <w:szCs w:val="21"/>
        </w:rPr>
        <w:t>谈判文件中凡标有</w:t>
      </w:r>
      <w:r>
        <w:rPr>
          <w:rFonts w:asciiTheme="minorEastAsia" w:hAnsiTheme="minorEastAsia" w:cs="微软雅黑" w:hint="eastAsia"/>
          <w:b/>
          <w:color w:val="FF0000"/>
          <w:szCs w:val="21"/>
        </w:rPr>
        <w:t>★</w:t>
      </w:r>
      <w:r>
        <w:rPr>
          <w:rFonts w:cs="微软雅黑" w:hint="eastAsia"/>
          <w:b/>
          <w:color w:val="FF0000"/>
          <w:szCs w:val="21"/>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A6C87">
        <w:trPr>
          <w:trHeight w:val="636"/>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EA6C87" w:rsidRDefault="002B1FA4">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813" w:type="dxa"/>
            <w:vAlign w:val="center"/>
          </w:tcPr>
          <w:p w:rsidR="00EA6C87" w:rsidRDefault="002B1FA4">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EA6C87">
        <w:trPr>
          <w:trHeight w:val="1278"/>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EA6C87" w:rsidRDefault="002B1FA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813" w:type="dxa"/>
          </w:tcPr>
          <w:p w:rsidR="00B5089B" w:rsidRDefault="002B1FA4">
            <w:pPr>
              <w:autoSpaceDE w:val="0"/>
              <w:autoSpaceDN w:val="0"/>
              <w:adjustRightInd w:val="0"/>
              <w:spacing w:line="360" w:lineRule="auto"/>
              <w:jc w:val="left"/>
              <w:rPr>
                <w:rFonts w:asciiTheme="minorEastAsia" w:hAnsiTheme="minorEastAsia" w:cs="仿宋_GB2312"/>
                <w:color w:val="000000"/>
                <w:szCs w:val="21"/>
                <w:shd w:val="clear" w:color="auto" w:fill="FFFFFF"/>
              </w:rPr>
            </w:pPr>
            <w:r>
              <w:rPr>
                <w:rFonts w:asciiTheme="minorEastAsia" w:hAnsiTheme="minorEastAsia" w:cs="仿宋_GB2312" w:hint="eastAsia"/>
                <w:szCs w:val="21"/>
              </w:rPr>
              <w:t>项目名称：</w:t>
            </w:r>
            <w:r w:rsidR="00B5089B">
              <w:rPr>
                <w:rFonts w:asciiTheme="minorEastAsia" w:hAnsiTheme="minorEastAsia" w:cs="仿宋_GB2312" w:hint="eastAsia"/>
                <w:color w:val="000000"/>
                <w:szCs w:val="21"/>
                <w:shd w:val="clear" w:color="auto" w:fill="FFFFFF"/>
              </w:rPr>
              <w:t>2019-2020学年第一学期学生用教材</w:t>
            </w:r>
          </w:p>
          <w:p w:rsidR="00EA6C87" w:rsidRDefault="002B1FA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w:t>
            </w:r>
            <w:r w:rsidR="00D80801">
              <w:rPr>
                <w:rFonts w:asciiTheme="minorEastAsia" w:hAnsiTheme="minorEastAsia" w:cs="仿宋_GB2312" w:hint="eastAsia"/>
                <w:szCs w:val="21"/>
              </w:rPr>
              <w:t>ZFCG-T2019048</w:t>
            </w:r>
            <w:r w:rsidR="00FF74F7">
              <w:rPr>
                <w:rFonts w:asciiTheme="minorEastAsia" w:hAnsiTheme="minorEastAsia" w:cs="仿宋_GB2312" w:hint="eastAsia"/>
                <w:szCs w:val="21"/>
              </w:rPr>
              <w:t>-</w:t>
            </w:r>
            <w:r w:rsidR="009C2A5D">
              <w:rPr>
                <w:rFonts w:asciiTheme="minorEastAsia" w:hAnsiTheme="minorEastAsia" w:cs="仿宋_GB2312" w:hint="eastAsia"/>
                <w:szCs w:val="21"/>
              </w:rPr>
              <w:t>2</w:t>
            </w:r>
            <w:r>
              <w:rPr>
                <w:rFonts w:asciiTheme="minorEastAsia" w:hAnsiTheme="minorEastAsia" w:cs="仿宋_GB2312" w:hint="eastAsia"/>
                <w:szCs w:val="21"/>
              </w:rPr>
              <w:t>号</w:t>
            </w:r>
          </w:p>
          <w:p w:rsidR="00B5089B" w:rsidRPr="00E45710" w:rsidRDefault="002B1FA4" w:rsidP="00B5089B">
            <w:pPr>
              <w:pStyle w:val="ac"/>
              <w:widowControl/>
              <w:shd w:val="clear" w:color="auto" w:fill="FFFFFF"/>
              <w:spacing w:line="360" w:lineRule="auto"/>
              <w:contextualSpacing/>
              <w:jc w:val="left"/>
              <w:rPr>
                <w:rFonts w:asciiTheme="minorEastAsia" w:eastAsiaTheme="minorEastAsia" w:hAnsiTheme="minorEastAsia" w:cs="仿宋_GB2312"/>
                <w:color w:val="000000"/>
                <w:sz w:val="21"/>
                <w:szCs w:val="21"/>
                <w:shd w:val="clear" w:color="auto" w:fill="FFFFFF"/>
              </w:rPr>
            </w:pPr>
            <w:r>
              <w:rPr>
                <w:rFonts w:asciiTheme="minorEastAsia" w:hAnsiTheme="minorEastAsia" w:cs="仿宋_GB2312" w:hint="eastAsia"/>
                <w:szCs w:val="21"/>
              </w:rPr>
              <w:t>项目内容：</w:t>
            </w:r>
            <w:r w:rsidR="00B5089B" w:rsidRPr="00E45710">
              <w:rPr>
                <w:rFonts w:asciiTheme="minorEastAsia" w:eastAsiaTheme="minorEastAsia" w:hAnsiTheme="minorEastAsia" w:cs="仿宋_GB2312" w:hint="eastAsia"/>
                <w:color w:val="000000"/>
                <w:sz w:val="21"/>
                <w:szCs w:val="21"/>
                <w:shd w:val="clear" w:color="auto" w:fill="FFFFFF"/>
              </w:rPr>
              <w:t>学生用教材一批（因中职学校学生数量不固定，故“采购清单”中所列数量为预估数量，具体数量以实际发生数量为准（据实结算））。要求成交单位提供正版图书，按时送货入库，不影响学生上课用书；成交单位对剩余教材无条件接受退货，保证采购人零库存。</w:t>
            </w:r>
          </w:p>
          <w:p w:rsidR="00EA6C87" w:rsidRDefault="002B1FA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项目地址：</w:t>
            </w:r>
            <w:r w:rsidR="00B5089B">
              <w:rPr>
                <w:rFonts w:asciiTheme="minorEastAsia" w:hAnsiTheme="minorEastAsia" w:cs="仿宋_GB2312" w:hint="eastAsia"/>
                <w:szCs w:val="21"/>
              </w:rPr>
              <w:t>许昌工商管理学校</w:t>
            </w:r>
          </w:p>
        </w:tc>
      </w:tr>
      <w:tr w:rsidR="00EA6C87">
        <w:trPr>
          <w:trHeight w:val="1421"/>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EA6C87" w:rsidRDefault="002B1FA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813" w:type="dxa"/>
            <w:vAlign w:val="center"/>
          </w:tcPr>
          <w:p w:rsidR="00EA6C87" w:rsidRDefault="002B1FA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w:t>
            </w:r>
            <w:r w:rsidR="00B5089B">
              <w:rPr>
                <w:rFonts w:asciiTheme="minorEastAsia" w:hAnsiTheme="minorEastAsia" w:cs="仿宋_GB2312" w:hint="eastAsia"/>
                <w:szCs w:val="21"/>
              </w:rPr>
              <w:t>许昌工商管理来学校</w:t>
            </w:r>
          </w:p>
          <w:p w:rsidR="00EA6C87" w:rsidRDefault="002B1FA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地址：</w:t>
            </w:r>
            <w:r w:rsidR="00B5089B">
              <w:rPr>
                <w:rFonts w:asciiTheme="minorEastAsia" w:hAnsiTheme="minorEastAsia" w:cs="仿宋_GB2312" w:hint="eastAsia"/>
                <w:szCs w:val="21"/>
              </w:rPr>
              <w:t>许昌市永昌大道东段职教园区</w:t>
            </w:r>
          </w:p>
          <w:p w:rsidR="00EA6C87" w:rsidRDefault="002B1FA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w:t>
            </w:r>
            <w:r w:rsidR="00B5089B">
              <w:rPr>
                <w:rFonts w:asciiTheme="minorEastAsia" w:hAnsiTheme="minorEastAsia" w:cs="仿宋_GB2312" w:hint="eastAsia"/>
                <w:szCs w:val="21"/>
              </w:rPr>
              <w:t xml:space="preserve">杜志锋              </w:t>
            </w:r>
            <w:r>
              <w:rPr>
                <w:rFonts w:asciiTheme="minorEastAsia" w:hAnsiTheme="minorEastAsia" w:cs="仿宋_GB2312" w:hint="eastAsia"/>
                <w:szCs w:val="21"/>
              </w:rPr>
              <w:t>电话：</w:t>
            </w:r>
            <w:r w:rsidR="00B5089B">
              <w:rPr>
                <w:rFonts w:asciiTheme="minorEastAsia" w:hAnsiTheme="minorEastAsia" w:cs="仿宋_GB2312" w:hint="eastAsia"/>
                <w:szCs w:val="21"/>
              </w:rPr>
              <w:t>13569988589</w:t>
            </w:r>
          </w:p>
        </w:tc>
      </w:tr>
      <w:tr w:rsidR="00EA6C87">
        <w:trPr>
          <w:trHeight w:val="323"/>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EA6C87" w:rsidRDefault="002B1FA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集中采购机构</w:t>
            </w:r>
          </w:p>
        </w:tc>
        <w:tc>
          <w:tcPr>
            <w:tcW w:w="6813" w:type="dxa"/>
            <w:vAlign w:val="center"/>
          </w:tcPr>
          <w:p w:rsidR="00EA6C87" w:rsidRDefault="002B1FA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名称：许昌市政府采购中心</w:t>
            </w:r>
          </w:p>
          <w:p w:rsidR="00EA6C87" w:rsidRDefault="002B1FA4">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Cs w:val="21"/>
              </w:rPr>
              <w:t>地址：许昌市龙兴路与竹林路交汇处公共资源大厦</w:t>
            </w:r>
          </w:p>
          <w:p w:rsidR="00EA6C87" w:rsidRDefault="002B1FA4" w:rsidP="002B1FA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w:t>
            </w:r>
            <w:r w:rsidR="00B5089B">
              <w:rPr>
                <w:rFonts w:asciiTheme="minorEastAsia" w:hAnsiTheme="minorEastAsia" w:cs="仿宋_GB2312" w:hint="eastAsia"/>
                <w:szCs w:val="21"/>
              </w:rPr>
              <w:t xml:space="preserve">黄女士               </w:t>
            </w:r>
            <w:r>
              <w:rPr>
                <w:rFonts w:asciiTheme="minorEastAsia" w:hAnsiTheme="minorEastAsia" w:cs="仿宋_GB2312" w:hint="eastAsia"/>
                <w:szCs w:val="21"/>
              </w:rPr>
              <w:t>电话：0374-296</w:t>
            </w:r>
            <w:r w:rsidR="00B5089B">
              <w:rPr>
                <w:rFonts w:asciiTheme="minorEastAsia" w:hAnsiTheme="minorEastAsia" w:cs="仿宋_GB2312" w:hint="eastAsia"/>
                <w:szCs w:val="21"/>
              </w:rPr>
              <w:t>8687</w:t>
            </w:r>
          </w:p>
        </w:tc>
      </w:tr>
      <w:tr w:rsidR="00EA6C87">
        <w:trPr>
          <w:trHeight w:val="90"/>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268" w:type="dxa"/>
            <w:vAlign w:val="center"/>
          </w:tcPr>
          <w:p w:rsidR="00EA6C87" w:rsidRDefault="002B1FA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供应商资格</w:t>
            </w:r>
          </w:p>
        </w:tc>
        <w:tc>
          <w:tcPr>
            <w:tcW w:w="6813" w:type="dxa"/>
            <w:vAlign w:val="center"/>
          </w:tcPr>
          <w:p w:rsidR="00EA6C87" w:rsidRDefault="002B1FA4">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一、</w:t>
            </w:r>
            <w:r>
              <w:rPr>
                <w:rFonts w:asciiTheme="minorEastAsia" w:hAnsiTheme="minorEastAsia" w:cs="宋体"/>
                <w:b/>
                <w:bCs/>
                <w:szCs w:val="21"/>
                <w:lang w:val="zh-CN"/>
              </w:rPr>
              <w:t>法人或者其他组织的营业执照等证明文件，自然人的身份证明</w:t>
            </w:r>
          </w:p>
          <w:p w:rsidR="00EA6C87" w:rsidRDefault="002B1FA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1、企业法人营业执照或营业执照。（企业提供）</w:t>
            </w:r>
          </w:p>
          <w:p w:rsidR="00EA6C87" w:rsidRDefault="002B1FA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2、事业单位法人证书。（事业单位提供）</w:t>
            </w:r>
          </w:p>
          <w:p w:rsidR="00EA6C87" w:rsidRDefault="002B1FA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3、执业许可证。（非企业专业服务机构提供）</w:t>
            </w:r>
          </w:p>
          <w:p w:rsidR="00EA6C87" w:rsidRDefault="002B1FA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4、个体工商户营业执照。（个体工商户提供）</w:t>
            </w:r>
          </w:p>
          <w:p w:rsidR="00EA6C87" w:rsidRDefault="002B1FA4">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5、自然人身份证明。（自然人提供）</w:t>
            </w:r>
          </w:p>
          <w:p w:rsidR="00EA6C87" w:rsidRDefault="002B1FA4">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6、民办非企业单位登记证书。（民办非企业单位提供）</w:t>
            </w:r>
          </w:p>
          <w:p w:rsidR="00EA6C87" w:rsidRDefault="002B1FA4">
            <w:pPr>
              <w:autoSpaceDE w:val="0"/>
              <w:autoSpaceDN w:val="0"/>
              <w:adjustRightInd w:val="0"/>
              <w:spacing w:line="360" w:lineRule="auto"/>
              <w:jc w:val="left"/>
              <w:rPr>
                <w:rFonts w:asciiTheme="minorEastAsia" w:hAnsiTheme="minorEastAsia" w:cs="仿宋_GB2312"/>
                <w:b/>
                <w:szCs w:val="21"/>
              </w:rPr>
            </w:pPr>
            <w:r>
              <w:rPr>
                <w:rFonts w:asciiTheme="minorEastAsia" w:hAnsiTheme="minorEastAsia" w:cs="仿宋_GB2312" w:hint="eastAsia"/>
                <w:b/>
                <w:szCs w:val="21"/>
              </w:rPr>
              <w:t>二、财务状况报告相关材料</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（1）供应商是法人（法人包括企业法人、机关法人、事业单位法人和社</w:t>
            </w:r>
            <w:r>
              <w:rPr>
                <w:rFonts w:asciiTheme="minorEastAsia" w:hAnsiTheme="minorEastAsia" w:hint="eastAsia"/>
                <w:bCs/>
                <w:szCs w:val="21"/>
              </w:rPr>
              <w:lastRenderedPageBreak/>
              <w:t>会团体法人），提供本单位：</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EA6C87" w:rsidRDefault="002B1FA4">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EA6C87" w:rsidRDefault="002B1FA4">
            <w:pPr>
              <w:autoSpaceDE w:val="0"/>
              <w:autoSpaceDN w:val="0"/>
              <w:adjustRightInd w:val="0"/>
              <w:spacing w:line="360" w:lineRule="auto"/>
              <w:ind w:right="-11"/>
              <w:rPr>
                <w:rFonts w:asciiTheme="minorEastAsia" w:hAnsiTheme="minorEastAsia" w:cs="宋体"/>
                <w:bCs/>
                <w:szCs w:val="21"/>
                <w:lang w:val="zh-CN"/>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EA6C87" w:rsidRDefault="002B1FA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仿宋_GB2312" w:hint="eastAsia"/>
                <w:b/>
                <w:szCs w:val="21"/>
              </w:rPr>
              <w:t>三、依法缴纳税收相关材料</w:t>
            </w:r>
          </w:p>
          <w:p w:rsidR="00EA6C87" w:rsidRDefault="002B1FA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参加本次政府采购项目谈判响应截止时间前六个月内任意一个月缴纳税收凭据。（依法免税的供应商，应提供相应文件证明依法免税）</w:t>
            </w:r>
          </w:p>
          <w:p w:rsidR="00EA6C87" w:rsidRDefault="002B1FA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四、依法缴纳社会保障资金的证明材料</w:t>
            </w:r>
          </w:p>
          <w:p w:rsidR="00EA6C87" w:rsidRDefault="002B1FA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rsidR="00EA6C87" w:rsidRDefault="002B1FA4">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五、履行合同所必须的设备和专业技术能力的证明材料</w:t>
            </w:r>
          </w:p>
          <w:p w:rsidR="00EA6C87" w:rsidRDefault="002B1FA4">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①相关设备的购置发票、专业技术人员职称证书、用工合同等；</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EA6C87" w:rsidRDefault="002B1FA4">
            <w:pPr>
              <w:autoSpaceDE w:val="0"/>
              <w:autoSpaceDN w:val="0"/>
              <w:adjustRightInd w:val="0"/>
              <w:spacing w:line="360" w:lineRule="auto"/>
              <w:ind w:right="-11"/>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EA6C87" w:rsidRDefault="002B1FA4">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kern w:val="0"/>
                <w:szCs w:val="21"/>
              </w:rPr>
              <w:t>六、</w:t>
            </w:r>
            <w:r>
              <w:rPr>
                <w:rFonts w:asciiTheme="minorEastAsia" w:hAnsiTheme="minorEastAsia" w:cs="宋体"/>
                <w:b/>
                <w:bCs/>
                <w:szCs w:val="21"/>
                <w:lang w:val="zh-CN"/>
              </w:rPr>
              <w:t>参加政府采购活动前3年内在经营活动中没有重大违法记录的声明</w:t>
            </w:r>
          </w:p>
          <w:p w:rsidR="00EA6C87" w:rsidRDefault="002B1FA4">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lastRenderedPageBreak/>
              <w:t>供应商“</w:t>
            </w:r>
            <w:r>
              <w:rPr>
                <w:rFonts w:asciiTheme="minorEastAsia" w:hAnsiTheme="minorEastAsia" w:cs="宋体"/>
                <w:bCs/>
                <w:szCs w:val="21"/>
                <w:lang w:val="zh-CN"/>
              </w:rPr>
              <w:t>参加政府采购活动前3年内在经营活动中没有重大违法记录的书面声明</w:t>
            </w:r>
            <w:r>
              <w:rPr>
                <w:rFonts w:asciiTheme="minorEastAsia" w:hAnsiTheme="minorEastAsia" w:cs="宋体" w:hint="eastAsia"/>
                <w:bCs/>
                <w:szCs w:val="21"/>
                <w:lang w:val="zh-CN"/>
              </w:rPr>
              <w:t>”。 重大违法记录，是指供应商因违法经营受到刑事处罚或者责令停产停业、吊销许可证或者执照、较大数额罚款等行政处罚。</w:t>
            </w:r>
          </w:p>
          <w:p w:rsidR="00EA6C87" w:rsidRDefault="002B1FA4">
            <w:pPr>
              <w:wordWrap w:val="0"/>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未被列入“信用中国”网站(www.creditchina.gov.cn)失信被执行人、重大税收违法案件当事人名单、政府采购严重违法失信名单的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）严重违法失信社会组织名单的供应商（</w:t>
            </w:r>
            <w:r>
              <w:rPr>
                <w:rFonts w:asciiTheme="minorEastAsia" w:hAnsiTheme="minorEastAsia" w:cs="宋体" w:hint="eastAsia"/>
                <w:kern w:val="0"/>
                <w:szCs w:val="21"/>
              </w:rPr>
              <w:t>联合体形式投标的，联合体成员存在不良信用记录，视同联合体存在不良信用记录）。</w:t>
            </w:r>
          </w:p>
          <w:p w:rsidR="00EA6C87" w:rsidRDefault="002B1FA4">
            <w:pPr>
              <w:spacing w:line="360" w:lineRule="auto"/>
              <w:rPr>
                <w:rFonts w:asciiTheme="minorEastAsia" w:hAnsiTheme="minorEastAsia" w:cs="宋体"/>
                <w:kern w:val="0"/>
                <w:szCs w:val="21"/>
              </w:rPr>
            </w:pPr>
            <w:r>
              <w:rPr>
                <w:rFonts w:asciiTheme="minorEastAsia" w:hAnsiTheme="minorEastAsia" w:cs="宋体" w:hint="eastAsia"/>
                <w:kern w:val="0"/>
                <w:szCs w:val="21"/>
              </w:rPr>
              <w:t>1、查询渠道：</w:t>
            </w:r>
          </w:p>
          <w:p w:rsidR="00EA6C87" w:rsidRDefault="002B1FA4">
            <w:pPr>
              <w:spacing w:line="360" w:lineRule="auto"/>
              <w:rPr>
                <w:rFonts w:asciiTheme="minorEastAsia" w:hAnsiTheme="minorEastAsia" w:cs="宋体"/>
                <w:kern w:val="0"/>
                <w:szCs w:val="21"/>
              </w:rPr>
            </w:pPr>
            <w:r>
              <w:rPr>
                <w:rFonts w:asciiTheme="minorEastAsia" w:hAnsiTheme="minorEastAsia" w:cs="宋体" w:hint="eastAsia"/>
                <w:kern w:val="0"/>
                <w:szCs w:val="21"/>
              </w:rPr>
              <w:t>①“信用中国”网站（</w:t>
            </w:r>
            <w:hyperlink r:id="rId11" w:history="1">
              <w:r>
                <w:rPr>
                  <w:rFonts w:cs="宋体" w:hint="eastAsia"/>
                  <w:kern w:val="0"/>
                </w:rPr>
                <w:t>www.creditchina.gov.cn</w:t>
              </w:r>
            </w:hyperlink>
            <w:r>
              <w:rPr>
                <w:rFonts w:asciiTheme="minorEastAsia" w:hAnsiTheme="minorEastAsia" w:cs="宋体" w:hint="eastAsia"/>
                <w:kern w:val="0"/>
                <w:szCs w:val="21"/>
              </w:rPr>
              <w:t>）</w:t>
            </w:r>
          </w:p>
          <w:p w:rsidR="00EA6C87" w:rsidRDefault="002B1FA4">
            <w:pPr>
              <w:spacing w:line="360" w:lineRule="auto"/>
              <w:rPr>
                <w:rFonts w:asciiTheme="minorEastAsia" w:hAnsiTheme="minorEastAsia" w:cs="宋体"/>
                <w:kern w:val="0"/>
                <w:szCs w:val="21"/>
              </w:rPr>
            </w:pPr>
            <w:r>
              <w:rPr>
                <w:rFonts w:asciiTheme="minorEastAsia" w:hAnsiTheme="minorEastAsia" w:cs="宋体" w:hint="eastAsia"/>
                <w:kern w:val="0"/>
                <w:szCs w:val="21"/>
              </w:rPr>
              <w:t>②“中国政府采购网”（www.ccgp.gov.cn）</w:t>
            </w:r>
          </w:p>
          <w:p w:rsidR="00EA6C87" w:rsidRDefault="002B1FA4">
            <w:pPr>
              <w:spacing w:line="360" w:lineRule="auto"/>
              <w:rPr>
                <w:rFonts w:asciiTheme="minorEastAsia" w:hAnsiTheme="minorEastAsia" w:cs="宋体"/>
                <w:kern w:val="0"/>
                <w:szCs w:val="21"/>
              </w:rPr>
            </w:pPr>
            <w:r>
              <w:rPr>
                <w:rFonts w:asciiTheme="minorEastAsia" w:hAnsiTheme="minorEastAsia" w:cs="宋体" w:hint="eastAsia"/>
                <w:kern w:val="0"/>
                <w:szCs w:val="21"/>
              </w:rPr>
              <w:t>③“中国社会组织公共服务平台”网站（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）（仅查询社会组织）；</w:t>
            </w:r>
          </w:p>
          <w:p w:rsidR="00EA6C87" w:rsidRDefault="002B1FA4">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2、截止时间：同投标截止时间；</w:t>
            </w:r>
          </w:p>
          <w:p w:rsidR="00EA6C87" w:rsidRDefault="002B1FA4">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EA6C87" w:rsidRDefault="002B1FA4">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4、信用信息的使用原则：经采购人认定的被列入失信被执行人、重大税收违法案件当事人名单、</w:t>
            </w:r>
            <w:r>
              <w:rPr>
                <w:rFonts w:asciiTheme="minorEastAsia" w:hAnsiTheme="minorEastAsia" w:cs="仿宋_GB2312"/>
                <w:color w:val="000000"/>
                <w:szCs w:val="21"/>
                <w:shd w:val="clear" w:color="auto" w:fill="FFFFFF"/>
              </w:rPr>
              <w:t>政府采购严重违法失信名单</w:t>
            </w:r>
            <w:r>
              <w:rPr>
                <w:rFonts w:asciiTheme="minorEastAsia" w:hAnsiTheme="minorEastAsia" w:cs="宋体" w:hint="eastAsia"/>
                <w:kern w:val="0"/>
                <w:szCs w:val="21"/>
              </w:rPr>
              <w:t>、</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严重违法失信社会组织名单的供应商，将拒绝其参与本次政府采购活动。</w:t>
            </w:r>
          </w:p>
          <w:p w:rsidR="00EA6C87" w:rsidRDefault="002B1FA4">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5、供应商不良信用记录以采购人查询结果为准，采购人查询之后，网站信息发生的任何变更不再作为评审依据，供应商自行提供的与网站信息不一致的其他证明材料亦不作为评审依据。</w:t>
            </w:r>
          </w:p>
          <w:p w:rsidR="00EA6C87" w:rsidRPr="00B5089B" w:rsidRDefault="002B1FA4" w:rsidP="00B5089B">
            <w:pPr>
              <w:pStyle w:val="ac"/>
              <w:widowControl/>
              <w:shd w:val="clear" w:color="auto" w:fill="FFFFFF"/>
              <w:spacing w:line="360" w:lineRule="auto"/>
              <w:contextualSpacing/>
              <w:jc w:val="left"/>
              <w:rPr>
                <w:rFonts w:asciiTheme="minorEastAsia" w:eastAsiaTheme="minorEastAsia" w:hAnsiTheme="minorEastAsia" w:cs="仿宋_GB2312"/>
                <w:color w:val="000000"/>
                <w:sz w:val="21"/>
                <w:szCs w:val="21"/>
                <w:shd w:val="clear" w:color="auto" w:fill="FFFFFF"/>
              </w:rPr>
            </w:pPr>
            <w:r>
              <w:rPr>
                <w:rFonts w:asciiTheme="minorEastAsia" w:hAnsiTheme="minorEastAsia" w:cs="仿宋_GB2312" w:hint="eastAsia"/>
                <w:b/>
                <w:color w:val="000000"/>
                <w:szCs w:val="21"/>
                <w:shd w:val="clear" w:color="auto" w:fill="FFFFFF"/>
              </w:rPr>
              <w:t>八、</w:t>
            </w:r>
            <w:r w:rsidR="00B5089B" w:rsidRPr="00B5089B">
              <w:rPr>
                <w:rFonts w:asciiTheme="minorEastAsia" w:eastAsiaTheme="minorEastAsia" w:hAnsiTheme="minorEastAsia" w:cs="仿宋_GB2312" w:hint="eastAsia"/>
                <w:b/>
                <w:color w:val="000000"/>
                <w:sz w:val="21"/>
                <w:szCs w:val="21"/>
                <w:shd w:val="clear" w:color="auto" w:fill="FFFFFF"/>
              </w:rPr>
              <w:t>须具备新闻出版管理部门颁发的《出版物经营许可证》。</w:t>
            </w:r>
          </w:p>
        </w:tc>
      </w:tr>
      <w:tr w:rsidR="00EA6C87">
        <w:trPr>
          <w:trHeight w:val="504"/>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268" w:type="dxa"/>
            <w:vAlign w:val="center"/>
          </w:tcPr>
          <w:p w:rsidR="00EA6C87" w:rsidRDefault="002B1FA4">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联合体响应</w:t>
            </w:r>
          </w:p>
        </w:tc>
        <w:tc>
          <w:tcPr>
            <w:tcW w:w="6813" w:type="dxa"/>
            <w:vAlign w:val="center"/>
          </w:tcPr>
          <w:p w:rsidR="00EA6C87" w:rsidRDefault="002B1FA4">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本项目</w:t>
            </w:r>
            <w:r w:rsidR="00AE1C4C">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AE1C4C">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联合体响应</w:t>
            </w:r>
          </w:p>
        </w:tc>
      </w:tr>
      <w:tr w:rsidR="00EA6C87">
        <w:trPr>
          <w:trHeight w:val="504"/>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EA6C87" w:rsidRDefault="002B1FA4">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预算金额</w:t>
            </w:r>
          </w:p>
        </w:tc>
        <w:tc>
          <w:tcPr>
            <w:tcW w:w="6813" w:type="dxa"/>
            <w:vAlign w:val="center"/>
          </w:tcPr>
          <w:p w:rsidR="00EA6C87" w:rsidRDefault="00B5089B" w:rsidP="00B5089B">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lang w:val="zh-CN"/>
              </w:rPr>
              <w:t>550000</w:t>
            </w:r>
            <w:r w:rsidR="002B1FA4">
              <w:rPr>
                <w:rFonts w:asciiTheme="minorEastAsia" w:hAnsiTheme="minorEastAsia" w:cs="宋体" w:hint="eastAsia"/>
                <w:bCs/>
                <w:szCs w:val="21"/>
                <w:lang w:val="zh-CN"/>
              </w:rPr>
              <w:t>元，超出预算金额的响应无效</w:t>
            </w:r>
          </w:p>
        </w:tc>
      </w:tr>
      <w:tr w:rsidR="00EA6C87">
        <w:trPr>
          <w:trHeight w:val="907"/>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7</w:t>
            </w:r>
          </w:p>
        </w:tc>
        <w:tc>
          <w:tcPr>
            <w:tcW w:w="2268" w:type="dxa"/>
            <w:vAlign w:val="center"/>
          </w:tcPr>
          <w:p w:rsidR="00EA6C87" w:rsidRDefault="002B1FA4">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813" w:type="dxa"/>
            <w:vAlign w:val="center"/>
          </w:tcPr>
          <w:p w:rsidR="00EA6C87" w:rsidRDefault="00AE1C4C">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2B1FA4">
              <w:rPr>
                <w:rFonts w:asciiTheme="minorEastAsia" w:hAnsiTheme="minorEastAsia" w:cs="宋体" w:hint="eastAsia"/>
                <w:b/>
                <w:color w:val="000000"/>
                <w:kern w:val="0"/>
                <w:szCs w:val="21"/>
                <w:lang w:val="zh-CN"/>
              </w:rPr>
              <w:instrText>eq \o\ac(□,</w:instrText>
            </w:r>
            <w:r w:rsidR="002B1FA4">
              <w:rPr>
                <w:rFonts w:asciiTheme="minorEastAsia" w:hAnsiTheme="minorEastAsia" w:cs="宋体" w:hint="eastAsia"/>
                <w:b/>
                <w:color w:val="000000"/>
                <w:kern w:val="0"/>
                <w:position w:val="2"/>
                <w:szCs w:val="21"/>
                <w:lang w:val="zh-CN"/>
              </w:rPr>
              <w:instrText>√</w:instrText>
            </w:r>
            <w:r w:rsidR="002B1FA4">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2B1FA4">
              <w:rPr>
                <w:rFonts w:asciiTheme="minorEastAsia" w:hAnsiTheme="minorEastAsia" w:cs="宋体" w:hint="eastAsia"/>
                <w:bCs/>
                <w:szCs w:val="21"/>
                <w:lang w:val="zh-CN"/>
              </w:rPr>
              <w:t>不组织</w:t>
            </w:r>
          </w:p>
          <w:p w:rsidR="00EA6C87" w:rsidRDefault="002B1FA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      地点：</w:t>
            </w:r>
          </w:p>
        </w:tc>
      </w:tr>
      <w:tr w:rsidR="00EA6C87">
        <w:trPr>
          <w:trHeight w:val="907"/>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8</w:t>
            </w:r>
          </w:p>
        </w:tc>
        <w:tc>
          <w:tcPr>
            <w:tcW w:w="2268" w:type="dxa"/>
            <w:vAlign w:val="center"/>
          </w:tcPr>
          <w:p w:rsidR="00EA6C87" w:rsidRDefault="002B1FA4">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bCs/>
                <w:szCs w:val="21"/>
                <w:lang w:val="zh-CN"/>
              </w:rPr>
              <w:t>谈判</w:t>
            </w:r>
            <w:r>
              <w:rPr>
                <w:rFonts w:asciiTheme="minorEastAsia" w:hAnsiTheme="minorEastAsia" w:cs="宋体"/>
                <w:bCs/>
                <w:szCs w:val="21"/>
                <w:lang w:val="zh-CN"/>
              </w:rPr>
              <w:t>前答疑会</w:t>
            </w:r>
          </w:p>
        </w:tc>
        <w:tc>
          <w:tcPr>
            <w:tcW w:w="6813" w:type="dxa"/>
            <w:vAlign w:val="center"/>
          </w:tcPr>
          <w:p w:rsidR="00EA6C87" w:rsidRDefault="00AE1C4C">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2B1FA4">
              <w:rPr>
                <w:rFonts w:asciiTheme="minorEastAsia" w:hAnsiTheme="minorEastAsia" w:cs="宋体" w:hint="eastAsia"/>
                <w:b/>
                <w:color w:val="000000"/>
                <w:kern w:val="0"/>
                <w:szCs w:val="21"/>
                <w:lang w:val="zh-CN"/>
              </w:rPr>
              <w:instrText>eq \o\ac(□,</w:instrText>
            </w:r>
            <w:r w:rsidR="002B1FA4">
              <w:rPr>
                <w:rFonts w:asciiTheme="minorEastAsia" w:hAnsiTheme="minorEastAsia" w:cs="宋体" w:hint="eastAsia"/>
                <w:b/>
                <w:color w:val="000000"/>
                <w:kern w:val="0"/>
                <w:position w:val="2"/>
                <w:szCs w:val="21"/>
                <w:lang w:val="zh-CN"/>
              </w:rPr>
              <w:instrText>√</w:instrText>
            </w:r>
            <w:r w:rsidR="002B1FA4">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2B1FA4">
              <w:rPr>
                <w:rFonts w:asciiTheme="minorEastAsia" w:hAnsiTheme="minorEastAsia" w:cs="宋体" w:hint="eastAsia"/>
                <w:bCs/>
                <w:szCs w:val="21"/>
                <w:lang w:val="zh-CN"/>
              </w:rPr>
              <w:t>不召开</w:t>
            </w:r>
          </w:p>
          <w:p w:rsidR="00EA6C87" w:rsidRDefault="002B1FA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      地点：</w:t>
            </w:r>
          </w:p>
        </w:tc>
      </w:tr>
      <w:tr w:rsidR="00EA6C87">
        <w:trPr>
          <w:trHeight w:val="504"/>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268" w:type="dxa"/>
            <w:vAlign w:val="center"/>
          </w:tcPr>
          <w:p w:rsidR="00EA6C87" w:rsidRDefault="002B1FA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6813" w:type="dxa"/>
            <w:vAlign w:val="center"/>
          </w:tcPr>
          <w:p w:rsidR="00EA6C87" w:rsidRDefault="00AE1C4C">
            <w:pPr>
              <w:autoSpaceDE w:val="0"/>
              <w:autoSpaceDN w:val="0"/>
              <w:adjustRightInd w:val="0"/>
              <w:spacing w:line="276" w:lineRule="auto"/>
              <w:rPr>
                <w:rFonts w:asciiTheme="minorEastAsia" w:hAnsiTheme="minorEastAsia"/>
                <w:szCs w:val="21"/>
              </w:rPr>
            </w:pPr>
            <w:r>
              <w:rPr>
                <w:rFonts w:asciiTheme="minorEastAsia" w:hAnsiTheme="minorEastAsia" w:cs="宋体"/>
                <w:b/>
                <w:color w:val="000000"/>
                <w:kern w:val="0"/>
                <w:szCs w:val="21"/>
                <w:lang w:val="zh-CN"/>
              </w:rPr>
              <w:fldChar w:fldCharType="begin"/>
            </w:r>
            <w:r w:rsidR="002B1FA4">
              <w:rPr>
                <w:rFonts w:asciiTheme="minorEastAsia" w:hAnsiTheme="minorEastAsia" w:cs="宋体" w:hint="eastAsia"/>
                <w:b/>
                <w:color w:val="000000"/>
                <w:kern w:val="0"/>
                <w:szCs w:val="21"/>
                <w:lang w:val="zh-CN"/>
              </w:rPr>
              <w:instrText>eq \o\ac(□,</w:instrText>
            </w:r>
            <w:r w:rsidR="002B1FA4">
              <w:rPr>
                <w:rFonts w:asciiTheme="minorEastAsia" w:hAnsiTheme="minorEastAsia" w:cs="宋体" w:hint="eastAsia"/>
                <w:b/>
                <w:color w:val="000000"/>
                <w:kern w:val="0"/>
                <w:position w:val="2"/>
                <w:szCs w:val="21"/>
                <w:lang w:val="zh-CN"/>
              </w:rPr>
              <w:instrText>√</w:instrText>
            </w:r>
            <w:r w:rsidR="002B1FA4">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2B1FA4">
              <w:rPr>
                <w:rFonts w:asciiTheme="minorEastAsia" w:hAnsiTheme="minorEastAsia" w:cs="宋体" w:hint="eastAsia"/>
                <w:bCs/>
                <w:szCs w:val="21"/>
                <w:lang w:val="zh-CN"/>
              </w:rPr>
              <w:t xml:space="preserve">不允许    </w:t>
            </w:r>
            <w:r w:rsidR="002B1FA4">
              <w:rPr>
                <w:rFonts w:asciiTheme="minorEastAsia" w:hAnsiTheme="minorEastAsia" w:cs="宋体" w:hint="eastAsia"/>
                <w:b/>
                <w:bCs/>
                <w:szCs w:val="21"/>
                <w:lang w:val="zh-CN"/>
              </w:rPr>
              <w:t>□</w:t>
            </w:r>
            <w:r w:rsidR="002B1FA4">
              <w:rPr>
                <w:rFonts w:asciiTheme="minorEastAsia" w:hAnsiTheme="minorEastAsia" w:hint="eastAsia"/>
                <w:szCs w:val="21"/>
              </w:rPr>
              <w:t>允许</w:t>
            </w:r>
          </w:p>
        </w:tc>
      </w:tr>
      <w:tr w:rsidR="00EA6C87">
        <w:trPr>
          <w:trHeight w:val="504"/>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68" w:type="dxa"/>
            <w:vAlign w:val="center"/>
          </w:tcPr>
          <w:p w:rsidR="00EA6C87" w:rsidRDefault="002B1FA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谈判有效期</w:t>
            </w:r>
          </w:p>
        </w:tc>
        <w:tc>
          <w:tcPr>
            <w:tcW w:w="6813" w:type="dxa"/>
            <w:vAlign w:val="center"/>
          </w:tcPr>
          <w:p w:rsidR="00EA6C87" w:rsidRDefault="002B1FA4">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90天（自</w:t>
            </w:r>
            <w:r>
              <w:rPr>
                <w:rFonts w:asciiTheme="minorEastAsia" w:hAnsiTheme="minorEastAsia" w:cs="宋体" w:hint="eastAsia"/>
                <w:kern w:val="0"/>
                <w:szCs w:val="21"/>
              </w:rPr>
              <w:t>提交谈判响应文件的截止之日起算</w:t>
            </w:r>
            <w:r>
              <w:rPr>
                <w:rFonts w:asciiTheme="minorEastAsia" w:hAnsiTheme="minorEastAsia" w:cs="仿宋_GB2312" w:hint="eastAsia"/>
                <w:szCs w:val="21"/>
              </w:rPr>
              <w:t>）</w:t>
            </w:r>
          </w:p>
          <w:p w:rsidR="00EA6C87" w:rsidRDefault="002B1FA4">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lang w:val="zh-CN"/>
              </w:rPr>
              <w:t>成交供应商谈判</w:t>
            </w:r>
            <w:r>
              <w:rPr>
                <w:rFonts w:asciiTheme="minorEastAsia" w:hAnsiTheme="minorEastAsia" w:cs="仿宋_GB2312"/>
                <w:szCs w:val="21"/>
                <w:lang w:val="zh-CN"/>
              </w:rPr>
              <w:t>有效期延</w:t>
            </w:r>
            <w:r>
              <w:rPr>
                <w:rFonts w:asciiTheme="minorEastAsia" w:hAnsiTheme="minorEastAsia" w:cs="仿宋_GB2312" w:hint="eastAsia"/>
                <w:szCs w:val="21"/>
                <w:lang w:val="zh-CN"/>
              </w:rPr>
              <w:t>至合同</w:t>
            </w:r>
            <w:r>
              <w:rPr>
                <w:rFonts w:asciiTheme="minorEastAsia" w:hAnsiTheme="minorEastAsia" w:cs="仿宋_GB2312"/>
                <w:szCs w:val="21"/>
                <w:lang w:val="zh-CN"/>
              </w:rPr>
              <w:t>验收之日</w:t>
            </w:r>
            <w:r>
              <w:rPr>
                <w:rFonts w:asciiTheme="minorEastAsia" w:hAnsiTheme="minorEastAsia" w:cs="仿宋_GB2312" w:hint="eastAsia"/>
                <w:szCs w:val="21"/>
                <w:lang w:val="zh-CN"/>
              </w:rPr>
              <w:t>，</w:t>
            </w:r>
            <w:r>
              <w:rPr>
                <w:rFonts w:asciiTheme="minorEastAsia" w:hAnsiTheme="minorEastAsia" w:cs="宋体" w:hint="eastAsia"/>
                <w:kern w:val="0"/>
                <w:szCs w:val="21"/>
              </w:rPr>
              <w:t>成交供应商全部合同义务履行完毕为止。</w:t>
            </w:r>
          </w:p>
        </w:tc>
      </w:tr>
      <w:tr w:rsidR="00EA6C87">
        <w:trPr>
          <w:trHeight w:val="504"/>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EA6C87" w:rsidRDefault="002B1FA4">
            <w:pPr>
              <w:autoSpaceDE w:val="0"/>
              <w:autoSpaceDN w:val="0"/>
              <w:adjustRightInd w:val="0"/>
              <w:spacing w:line="360" w:lineRule="auto"/>
              <w:rPr>
                <w:rFonts w:asciiTheme="minorEastAsia" w:hAnsiTheme="minorEastAsia" w:cs="仿宋_GB2312"/>
                <w:szCs w:val="21"/>
              </w:rPr>
            </w:pPr>
            <w:r>
              <w:rPr>
                <w:rFonts w:asciiTheme="minorEastAsia" w:hAnsiTheme="minorEastAsia" w:cs="宋体" w:hint="eastAsia"/>
                <w:bCs/>
                <w:szCs w:val="21"/>
                <w:lang w:val="zh-CN"/>
              </w:rPr>
              <w:t>成交供应商</w:t>
            </w:r>
            <w:r>
              <w:rPr>
                <w:rFonts w:asciiTheme="minorEastAsia" w:hAnsiTheme="minorEastAsia" w:cs="宋体"/>
                <w:bCs/>
                <w:szCs w:val="21"/>
                <w:lang w:val="zh-CN"/>
              </w:rPr>
              <w:t>将本项目非主体、非关键性工作分包</w:t>
            </w:r>
          </w:p>
        </w:tc>
        <w:tc>
          <w:tcPr>
            <w:tcW w:w="6813" w:type="dxa"/>
            <w:vAlign w:val="center"/>
          </w:tcPr>
          <w:p w:rsidR="00EA6C87" w:rsidRDefault="00AE1C4C">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2B1FA4">
              <w:rPr>
                <w:rFonts w:asciiTheme="minorEastAsia" w:hAnsiTheme="minorEastAsia" w:cs="宋体" w:hint="eastAsia"/>
                <w:b/>
                <w:color w:val="000000"/>
                <w:kern w:val="0"/>
                <w:szCs w:val="21"/>
                <w:lang w:val="zh-CN"/>
              </w:rPr>
              <w:instrText>eq \o\ac(□,</w:instrText>
            </w:r>
            <w:r w:rsidR="002B1FA4">
              <w:rPr>
                <w:rFonts w:asciiTheme="minorEastAsia" w:hAnsiTheme="minorEastAsia" w:cs="宋体" w:hint="eastAsia"/>
                <w:b/>
                <w:color w:val="000000"/>
                <w:kern w:val="0"/>
                <w:position w:val="2"/>
                <w:szCs w:val="21"/>
                <w:lang w:val="zh-CN"/>
              </w:rPr>
              <w:instrText>√</w:instrText>
            </w:r>
            <w:r w:rsidR="002B1FA4">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2B1FA4">
              <w:rPr>
                <w:rFonts w:asciiTheme="minorEastAsia" w:hAnsiTheme="minorEastAsia" w:cs="宋体" w:hint="eastAsia"/>
                <w:bCs/>
                <w:szCs w:val="21"/>
                <w:lang w:val="zh-CN"/>
              </w:rPr>
              <w:t xml:space="preserve">不允许   </w:t>
            </w:r>
            <w:r w:rsidR="002B1FA4">
              <w:rPr>
                <w:rFonts w:asciiTheme="minorEastAsia" w:hAnsiTheme="minorEastAsia" w:cs="宋体" w:hint="eastAsia"/>
                <w:b/>
                <w:bCs/>
                <w:szCs w:val="21"/>
                <w:lang w:val="zh-CN"/>
              </w:rPr>
              <w:t>□</w:t>
            </w:r>
            <w:r w:rsidR="002B1FA4">
              <w:rPr>
                <w:rFonts w:asciiTheme="minorEastAsia" w:hAnsiTheme="minorEastAsia" w:cs="仿宋_GB2312" w:hint="eastAsia"/>
                <w:szCs w:val="21"/>
              </w:rPr>
              <w:t>允许</w:t>
            </w:r>
          </w:p>
        </w:tc>
      </w:tr>
      <w:tr w:rsidR="00EA6C87">
        <w:trPr>
          <w:trHeight w:val="504"/>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仿宋_GB2312" w:hint="eastAsia"/>
                <w:color w:val="000000"/>
                <w:szCs w:val="21"/>
                <w:shd w:val="clear" w:color="auto" w:fill="FFFFFF"/>
              </w:rPr>
              <w:t>响应文件提交截止、</w:t>
            </w:r>
            <w:r>
              <w:rPr>
                <w:rFonts w:asciiTheme="minorEastAsia" w:hAnsiTheme="minorEastAsia" w:cs="宋体" w:hint="eastAsia"/>
                <w:bCs/>
                <w:szCs w:val="21"/>
                <w:lang w:val="zh-CN"/>
              </w:rPr>
              <w:t>谈判响应截止及谈判时间</w:t>
            </w:r>
          </w:p>
        </w:tc>
        <w:tc>
          <w:tcPr>
            <w:tcW w:w="6813" w:type="dxa"/>
            <w:vAlign w:val="center"/>
          </w:tcPr>
          <w:p w:rsidR="00EA6C87" w:rsidRDefault="002B1FA4" w:rsidP="009C2A5D">
            <w:pPr>
              <w:autoSpaceDE w:val="0"/>
              <w:autoSpaceDN w:val="0"/>
              <w:adjustRightInd w:val="0"/>
              <w:spacing w:line="360" w:lineRule="auto"/>
              <w:ind w:firstLineChars="100" w:firstLine="210"/>
              <w:rPr>
                <w:rFonts w:asciiTheme="minorEastAsia" w:hAnsiTheme="minorEastAsia" w:cs="宋体"/>
                <w:bCs/>
                <w:szCs w:val="21"/>
                <w:lang w:val="zh-CN"/>
              </w:rPr>
            </w:pPr>
            <w:r>
              <w:rPr>
                <w:rFonts w:asciiTheme="minorEastAsia" w:hAnsiTheme="minorEastAsia" w:cs="宋体" w:hint="eastAsia"/>
                <w:bCs/>
                <w:szCs w:val="21"/>
              </w:rPr>
              <w:t>2019</w:t>
            </w:r>
            <w:r>
              <w:rPr>
                <w:rFonts w:asciiTheme="minorEastAsia" w:hAnsiTheme="minorEastAsia" w:cs="宋体" w:hint="eastAsia"/>
                <w:bCs/>
                <w:szCs w:val="21"/>
                <w:lang w:val="zh-CN"/>
              </w:rPr>
              <w:t>年</w:t>
            </w:r>
            <w:r w:rsidR="009C2A5D">
              <w:rPr>
                <w:rFonts w:asciiTheme="minorEastAsia" w:hAnsiTheme="minorEastAsia" w:cs="宋体" w:hint="eastAsia"/>
                <w:bCs/>
                <w:szCs w:val="21"/>
                <w:lang w:val="zh-CN"/>
              </w:rPr>
              <w:t>9</w:t>
            </w:r>
            <w:r>
              <w:rPr>
                <w:rFonts w:asciiTheme="minorEastAsia" w:hAnsiTheme="minorEastAsia" w:cs="宋体" w:hint="eastAsia"/>
                <w:bCs/>
                <w:szCs w:val="21"/>
                <w:lang w:val="zh-CN"/>
              </w:rPr>
              <w:t>月</w:t>
            </w:r>
            <w:r w:rsidR="00FF74F7">
              <w:rPr>
                <w:rFonts w:asciiTheme="minorEastAsia" w:hAnsiTheme="minorEastAsia" w:cs="宋体" w:hint="eastAsia"/>
                <w:bCs/>
                <w:szCs w:val="21"/>
                <w:lang w:val="zh-CN"/>
              </w:rPr>
              <w:t>6</w:t>
            </w:r>
            <w:r>
              <w:rPr>
                <w:rFonts w:asciiTheme="minorEastAsia" w:hAnsiTheme="minorEastAsia" w:cs="宋体" w:hint="eastAsia"/>
                <w:bCs/>
                <w:szCs w:val="21"/>
                <w:lang w:val="zh-CN"/>
              </w:rPr>
              <w:t>日</w:t>
            </w:r>
            <w:r w:rsidR="00FF74F7">
              <w:rPr>
                <w:rFonts w:asciiTheme="minorEastAsia" w:hAnsiTheme="minorEastAsia" w:cs="宋体" w:hint="eastAsia"/>
                <w:bCs/>
                <w:szCs w:val="21"/>
                <w:lang w:val="zh-CN"/>
              </w:rPr>
              <w:t>9</w:t>
            </w:r>
            <w:r>
              <w:rPr>
                <w:rFonts w:asciiTheme="minorEastAsia" w:hAnsiTheme="minorEastAsia" w:cs="宋体" w:hint="eastAsia"/>
                <w:bCs/>
                <w:szCs w:val="21"/>
                <w:lang w:val="zh-CN"/>
              </w:rPr>
              <w:t>时</w:t>
            </w:r>
            <w:r w:rsidR="00D80801">
              <w:rPr>
                <w:rFonts w:asciiTheme="minorEastAsia" w:hAnsiTheme="minorEastAsia" w:cs="宋体" w:hint="eastAsia"/>
                <w:bCs/>
                <w:szCs w:val="21"/>
                <w:lang w:val="zh-CN"/>
              </w:rPr>
              <w:t>30</w:t>
            </w:r>
            <w:r>
              <w:rPr>
                <w:rFonts w:asciiTheme="minorEastAsia" w:hAnsiTheme="minorEastAsia" w:cs="宋体" w:hint="eastAsia"/>
                <w:bCs/>
                <w:szCs w:val="21"/>
                <w:lang w:val="zh-CN"/>
              </w:rPr>
              <w:t>分（北京时间）</w:t>
            </w:r>
          </w:p>
        </w:tc>
      </w:tr>
      <w:tr w:rsidR="00EA6C87">
        <w:trPr>
          <w:trHeight w:val="504"/>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递交谈判响应文件</w:t>
            </w:r>
          </w:p>
          <w:p w:rsidR="00EA6C87" w:rsidRDefault="002B1FA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及开启地点、谈判地点</w:t>
            </w:r>
          </w:p>
        </w:tc>
        <w:tc>
          <w:tcPr>
            <w:tcW w:w="6813" w:type="dxa"/>
            <w:vAlign w:val="center"/>
          </w:tcPr>
          <w:p w:rsidR="00EA6C87" w:rsidRDefault="002B1FA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1、</w:t>
            </w:r>
            <w:r>
              <w:rPr>
                <w:rFonts w:asciiTheme="minorEastAsia" w:hAnsiTheme="minorEastAsia" w:cs="仿宋_GB2312" w:hint="eastAsia"/>
                <w:color w:val="000000"/>
                <w:szCs w:val="21"/>
              </w:rPr>
              <w:t>响应文件递交地点：</w:t>
            </w:r>
            <w:r>
              <w:rPr>
                <w:rFonts w:asciiTheme="minorEastAsia" w:hAnsiTheme="minorEastAsia" w:cs="宋体" w:hint="eastAsia"/>
                <w:bCs/>
                <w:szCs w:val="21"/>
                <w:lang w:val="zh-CN"/>
              </w:rPr>
              <w:t>许昌市公共资源交易中心三楼开标</w:t>
            </w:r>
            <w:r w:rsidR="009C2A5D">
              <w:rPr>
                <w:rFonts w:asciiTheme="minorEastAsia" w:hAnsiTheme="minorEastAsia" w:cs="宋体" w:hint="eastAsia"/>
                <w:bCs/>
                <w:szCs w:val="21"/>
                <w:lang w:val="zh-CN"/>
              </w:rPr>
              <w:t>四</w:t>
            </w:r>
            <w:r>
              <w:rPr>
                <w:rFonts w:asciiTheme="minorEastAsia" w:hAnsiTheme="minorEastAsia" w:cs="宋体" w:hint="eastAsia"/>
                <w:bCs/>
                <w:szCs w:val="21"/>
                <w:lang w:val="zh-CN"/>
              </w:rPr>
              <w:t>室；</w:t>
            </w:r>
          </w:p>
          <w:p w:rsidR="00EA6C87" w:rsidRDefault="002B1FA4" w:rsidP="00FF74F7">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2、开启及谈判地点：许昌市公共资源交易中心四楼谈判</w:t>
            </w:r>
            <w:r w:rsidR="00FF74F7">
              <w:rPr>
                <w:rFonts w:asciiTheme="minorEastAsia" w:hAnsiTheme="minorEastAsia" w:cs="宋体" w:hint="eastAsia"/>
                <w:bCs/>
                <w:szCs w:val="21"/>
                <w:lang w:val="zh-CN"/>
              </w:rPr>
              <w:t>一</w:t>
            </w:r>
            <w:r>
              <w:rPr>
                <w:rFonts w:asciiTheme="minorEastAsia" w:hAnsiTheme="minorEastAsia" w:cs="宋体" w:hint="eastAsia"/>
                <w:bCs/>
                <w:szCs w:val="21"/>
                <w:lang w:val="zh-CN"/>
              </w:rPr>
              <w:t>室</w:t>
            </w:r>
            <w:r>
              <w:rPr>
                <w:rFonts w:asciiTheme="minorEastAsia" w:hAnsiTheme="minorEastAsia" w:cs="仿宋_GB2312" w:hint="eastAsia"/>
                <w:color w:val="000000"/>
                <w:szCs w:val="21"/>
              </w:rPr>
              <w:t>。</w:t>
            </w:r>
          </w:p>
        </w:tc>
      </w:tr>
      <w:tr w:rsidR="00EA6C87">
        <w:trPr>
          <w:trHeight w:val="504"/>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EA6C87" w:rsidRDefault="002B1FA4">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谈判保证金</w:t>
            </w:r>
          </w:p>
        </w:tc>
        <w:tc>
          <w:tcPr>
            <w:tcW w:w="6813" w:type="dxa"/>
            <w:vAlign w:val="center"/>
          </w:tcPr>
          <w:p w:rsidR="00EA6C87" w:rsidRDefault="002B1FA4">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本项目不收取。</w:t>
            </w:r>
          </w:p>
          <w:p w:rsidR="00EA6C87" w:rsidRDefault="002B1FA4">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供应商应提供投标承诺函。</w:t>
            </w:r>
          </w:p>
        </w:tc>
      </w:tr>
      <w:tr w:rsidR="00EA6C87">
        <w:trPr>
          <w:trHeight w:val="1560"/>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15</w:t>
            </w:r>
          </w:p>
        </w:tc>
        <w:tc>
          <w:tcPr>
            <w:tcW w:w="2268" w:type="dxa"/>
            <w:vAlign w:val="center"/>
          </w:tcPr>
          <w:p w:rsidR="00EA6C87" w:rsidRDefault="002B1FA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813" w:type="dxa"/>
            <w:tcBorders>
              <w:top w:val="single" w:sz="4" w:space="0" w:color="auto"/>
            </w:tcBorders>
            <w:vAlign w:val="center"/>
          </w:tcPr>
          <w:p w:rsidR="00EA6C87" w:rsidRDefault="002B1FA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谈判公告、成交公告、变更（更正）公告、现场勘察答复等相关信息同时在以下网站发布：《中国政府采购网》、《河南省政府采购网》、《许昌市政府采购网》、《全国公共资源交易平台（河南省·许昌市）》、《</w:t>
            </w:r>
            <w:hyperlink r:id="rId12" w:tgtFrame="_blank" w:history="1">
              <w:r>
                <w:rPr>
                  <w:rFonts w:asciiTheme="minorEastAsia" w:hAnsiTheme="minorEastAsia" w:cs="宋体"/>
                  <w:color w:val="000000"/>
                  <w:szCs w:val="21"/>
                </w:rPr>
                <w:t>中国·许昌许昌市政府网</w:t>
              </w:r>
            </w:hyperlink>
            <w:r>
              <w:rPr>
                <w:rFonts w:asciiTheme="minorEastAsia" w:hAnsiTheme="minorEastAsia" w:cs="宋体" w:hint="eastAsia"/>
                <w:color w:val="000000"/>
                <w:szCs w:val="21"/>
              </w:rPr>
              <w:t>》</w:t>
            </w:r>
          </w:p>
        </w:tc>
      </w:tr>
      <w:tr w:rsidR="00EA6C87">
        <w:trPr>
          <w:trHeight w:val="510"/>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16</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仿宋_GB2312" w:hint="eastAsia"/>
                <w:szCs w:val="21"/>
              </w:rPr>
              <w:t>采购人澄清或修改</w:t>
            </w:r>
          </w:p>
          <w:p w:rsidR="00EA6C87" w:rsidRDefault="002B1FA4">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t>谈判文件时间</w:t>
            </w:r>
          </w:p>
        </w:tc>
        <w:tc>
          <w:tcPr>
            <w:tcW w:w="6813" w:type="dxa"/>
            <w:vAlign w:val="center"/>
          </w:tcPr>
          <w:p w:rsidR="00EA6C87" w:rsidRDefault="002B1FA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谈判响应截止时间3个工作日前（</w:t>
            </w:r>
            <w:r>
              <w:rPr>
                <w:rFonts w:asciiTheme="minorEastAsia" w:hAnsiTheme="minorEastAsia" w:cs="仿宋_GB2312" w:hint="eastAsia"/>
                <w:szCs w:val="21"/>
                <w:lang w:val="zh-CN"/>
              </w:rPr>
              <w:t>澄清内容可能影响谈判响应文件编制的）</w:t>
            </w:r>
          </w:p>
        </w:tc>
      </w:tr>
      <w:tr w:rsidR="00EA6C87">
        <w:trPr>
          <w:trHeight w:val="510"/>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供应商对采购文件</w:t>
            </w:r>
          </w:p>
          <w:p w:rsidR="00EA6C87" w:rsidRDefault="002B1FA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质疑截止时间</w:t>
            </w:r>
          </w:p>
        </w:tc>
        <w:tc>
          <w:tcPr>
            <w:tcW w:w="6813" w:type="dxa"/>
            <w:vAlign w:val="center"/>
          </w:tcPr>
          <w:p w:rsidR="00EA6C87" w:rsidRDefault="002B1FA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谈判公告期满之日起七个工作日</w:t>
            </w:r>
          </w:p>
        </w:tc>
      </w:tr>
      <w:tr w:rsidR="00EA6C87">
        <w:trPr>
          <w:trHeight w:val="510"/>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18</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响应文件份数</w:t>
            </w:r>
          </w:p>
        </w:tc>
        <w:tc>
          <w:tcPr>
            <w:tcW w:w="6813" w:type="dxa"/>
            <w:vAlign w:val="center"/>
          </w:tcPr>
          <w:p w:rsidR="00EA6C87" w:rsidRDefault="00AE1C4C">
            <w:pPr>
              <w:autoSpaceDE w:val="0"/>
              <w:autoSpaceDN w:val="0"/>
              <w:adjustRightInd w:val="0"/>
              <w:spacing w:line="360" w:lineRule="auto"/>
              <w:rPr>
                <w:rFonts w:asciiTheme="minorEastAsia" w:hAnsiTheme="minorEastAsia" w:cs="宋体"/>
                <w:color w:val="000000"/>
                <w:szCs w:val="21"/>
              </w:rPr>
            </w:pPr>
            <w:r>
              <w:rPr>
                <w:rFonts w:ascii="新宋体" w:eastAsia="新宋体" w:hAnsi="新宋体"/>
                <w:b/>
                <w:szCs w:val="21"/>
              </w:rPr>
              <w:fldChar w:fldCharType="begin"/>
            </w:r>
            <w:r w:rsidR="002B1FA4">
              <w:rPr>
                <w:rFonts w:ascii="新宋体" w:eastAsia="新宋体" w:hAnsi="新宋体" w:hint="eastAsia"/>
                <w:b/>
                <w:szCs w:val="21"/>
              </w:rPr>
              <w:instrText>eq \o\ac(□,√)</w:instrText>
            </w:r>
            <w:r>
              <w:rPr>
                <w:rFonts w:ascii="新宋体" w:eastAsia="新宋体" w:hAnsi="新宋体"/>
                <w:b/>
                <w:szCs w:val="21"/>
              </w:rPr>
              <w:fldChar w:fldCharType="end"/>
            </w:r>
            <w:r w:rsidR="002B1FA4">
              <w:rPr>
                <w:rFonts w:ascii="新宋体" w:eastAsia="新宋体" w:hAnsi="新宋体" w:hint="eastAsia"/>
                <w:szCs w:val="21"/>
              </w:rPr>
              <w:t>电子响应文件：成功上传至《全国公共资源交易平台（河南省·许昌市）》公共资源交易系统加密电子响应文件1份</w:t>
            </w:r>
            <w:r w:rsidR="002B1FA4">
              <w:rPr>
                <w:rFonts w:hAnsi="宋体" w:cs="宋体" w:hint="eastAsia"/>
                <w:szCs w:val="21"/>
                <w:lang w:val="zh-CN"/>
              </w:rPr>
              <w:t>（文件格式为：</w:t>
            </w:r>
            <w:r w:rsidR="002B1FA4">
              <w:rPr>
                <w:rFonts w:hAnsi="宋体" w:cs="宋体" w:hint="eastAsia"/>
                <w:szCs w:val="21"/>
                <w:lang w:val="zh-CN"/>
              </w:rPr>
              <w:t xml:space="preserve"> XXX</w:t>
            </w:r>
            <w:r w:rsidR="002B1FA4">
              <w:rPr>
                <w:rFonts w:hAnsi="宋体" w:cs="宋体" w:hint="eastAsia"/>
                <w:szCs w:val="21"/>
                <w:lang w:val="zh-CN"/>
              </w:rPr>
              <w:t>公司</w:t>
            </w:r>
            <w:r w:rsidR="002B1FA4">
              <w:rPr>
                <w:rFonts w:hAnsi="宋体" w:cs="宋体" w:hint="eastAsia"/>
                <w:szCs w:val="21"/>
                <w:lang w:val="zh-CN"/>
              </w:rPr>
              <w:t>XXX</w:t>
            </w:r>
            <w:r w:rsidR="002B1FA4">
              <w:rPr>
                <w:rFonts w:hAnsi="宋体" w:cs="宋体" w:hint="eastAsia"/>
                <w:szCs w:val="21"/>
                <w:lang w:val="zh-CN"/>
              </w:rPr>
              <w:t>项目编号</w:t>
            </w:r>
            <w:r w:rsidR="002B1FA4">
              <w:rPr>
                <w:rFonts w:hAnsi="宋体" w:cs="宋体" w:hint="eastAsia"/>
                <w:szCs w:val="21"/>
                <w:lang w:val="zh-CN"/>
              </w:rPr>
              <w:t>.file</w:t>
            </w:r>
            <w:r w:rsidR="002B1FA4">
              <w:rPr>
                <w:rFonts w:hAnsi="宋体" w:cs="宋体" w:hint="eastAsia"/>
                <w:szCs w:val="21"/>
                <w:lang w:val="zh-CN"/>
              </w:rPr>
              <w:t>）。</w:t>
            </w:r>
            <w:r w:rsidR="002B1FA4">
              <w:rPr>
                <w:rFonts w:ascii="新宋体" w:eastAsia="新宋体" w:hAnsi="新宋体" w:hint="eastAsia"/>
                <w:szCs w:val="21"/>
              </w:rPr>
              <w:t>使用电子介质存储的备份文件1份（文件格式为：名称为“备份”的文件夹）。</w:t>
            </w:r>
          </w:p>
          <w:p w:rsidR="00EA6C87" w:rsidRDefault="00AE1C4C">
            <w:pPr>
              <w:autoSpaceDE w:val="0"/>
              <w:autoSpaceDN w:val="0"/>
              <w:adjustRightInd w:val="0"/>
              <w:spacing w:line="360" w:lineRule="auto"/>
              <w:rPr>
                <w:rFonts w:ascii="新宋体" w:eastAsia="新宋体" w:hAnsi="新宋体"/>
                <w:szCs w:val="21"/>
              </w:rPr>
            </w:pPr>
            <w:r>
              <w:rPr>
                <w:rFonts w:ascii="新宋体" w:eastAsia="新宋体" w:hAnsi="新宋体"/>
                <w:b/>
                <w:szCs w:val="21"/>
              </w:rPr>
              <w:fldChar w:fldCharType="begin"/>
            </w:r>
            <w:r w:rsidR="002B1FA4">
              <w:rPr>
                <w:rFonts w:ascii="新宋体" w:eastAsia="新宋体" w:hAnsi="新宋体" w:hint="eastAsia"/>
                <w:b/>
                <w:szCs w:val="21"/>
              </w:rPr>
              <w:instrText>eq \o\ac(□,√)</w:instrText>
            </w:r>
            <w:r>
              <w:rPr>
                <w:rFonts w:ascii="新宋体" w:eastAsia="新宋体" w:hAnsi="新宋体"/>
                <w:b/>
                <w:szCs w:val="21"/>
              </w:rPr>
              <w:fldChar w:fldCharType="end"/>
            </w:r>
            <w:r w:rsidR="002B1FA4">
              <w:rPr>
                <w:rFonts w:ascii="新宋体" w:eastAsia="新宋体" w:hAnsi="新宋体" w:hint="eastAsia"/>
                <w:szCs w:val="21"/>
              </w:rPr>
              <w:t>纸质响应文件：</w:t>
            </w:r>
            <w:r w:rsidR="002B1FA4">
              <w:rPr>
                <w:rFonts w:asciiTheme="minorEastAsia" w:hAnsiTheme="minorEastAsia" w:cs="仿宋_GB2312" w:hint="eastAsia"/>
                <w:szCs w:val="21"/>
              </w:rPr>
              <w:t>正本</w:t>
            </w:r>
            <w:r w:rsidR="002B1FA4">
              <w:rPr>
                <w:rFonts w:asciiTheme="minorEastAsia" w:hAnsiTheme="minorEastAsia" w:cs="仿宋_GB2312" w:hint="eastAsia"/>
                <w:b/>
                <w:szCs w:val="21"/>
              </w:rPr>
              <w:t>一</w:t>
            </w:r>
            <w:r w:rsidR="002B1FA4">
              <w:rPr>
                <w:rFonts w:asciiTheme="minorEastAsia" w:hAnsiTheme="minorEastAsia" w:cs="仿宋_GB2312" w:hint="eastAsia"/>
                <w:szCs w:val="21"/>
              </w:rPr>
              <w:t>份，</w:t>
            </w:r>
            <w:r w:rsidR="002B1FA4">
              <w:rPr>
                <w:rFonts w:ascii="新宋体" w:eastAsia="新宋体" w:hAnsi="新宋体" w:hint="eastAsia"/>
                <w:szCs w:val="21"/>
              </w:rPr>
              <w:t>副本一份</w:t>
            </w:r>
            <w:r w:rsidR="002B1FA4">
              <w:rPr>
                <w:rFonts w:asciiTheme="minorEastAsia" w:hAnsiTheme="minorEastAsia" w:cs="仿宋_GB2312" w:hint="eastAsia"/>
                <w:szCs w:val="21"/>
              </w:rPr>
              <w:t>。使用</w:t>
            </w:r>
            <w:r w:rsidR="002B1FA4">
              <w:rPr>
                <w:rFonts w:ascii="新宋体" w:eastAsia="新宋体" w:hAnsi="新宋体" w:hint="eastAsia"/>
                <w:szCs w:val="21"/>
              </w:rPr>
              <w:t>格式为“投标文件（供打印）.PDF”的文件</w:t>
            </w:r>
          </w:p>
          <w:p w:rsidR="00EA6C87" w:rsidRDefault="002B1FA4">
            <w:pPr>
              <w:autoSpaceDE w:val="0"/>
              <w:autoSpaceDN w:val="0"/>
              <w:adjustRightInd w:val="0"/>
              <w:spacing w:line="360" w:lineRule="auto"/>
              <w:rPr>
                <w:rFonts w:asciiTheme="minorEastAsia" w:hAnsiTheme="minorEastAsia" w:cs="宋体"/>
                <w:bCs/>
                <w:szCs w:val="21"/>
                <w:highlight w:val="lightGray"/>
                <w:lang w:val="zh-CN"/>
              </w:rPr>
            </w:pPr>
            <w:r>
              <w:rPr>
                <w:rFonts w:ascii="新宋体" w:eastAsia="新宋体" w:hAnsi="新宋体" w:hint="eastAsia"/>
                <w:szCs w:val="21"/>
              </w:rPr>
              <w:t>电子响应文件和纸质响应文件的内容、格式、水印码、签章应一致。</w:t>
            </w:r>
          </w:p>
        </w:tc>
      </w:tr>
      <w:tr w:rsidR="00EA6C87">
        <w:trPr>
          <w:trHeight w:val="510"/>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19</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响应文件的</w:t>
            </w:r>
          </w:p>
          <w:p w:rsidR="00EA6C87" w:rsidRDefault="002B1FA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6813" w:type="dxa"/>
            <w:vAlign w:val="center"/>
          </w:tcPr>
          <w:p w:rsidR="00EA6C87" w:rsidRDefault="00AE1C4C">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2B1FA4">
              <w:rPr>
                <w:rFonts w:ascii="新宋体" w:eastAsia="新宋体" w:hAnsi="新宋体" w:hint="eastAsia"/>
                <w:b/>
                <w:szCs w:val="21"/>
              </w:rPr>
              <w:instrText>eq \o\ac(□,√)</w:instrText>
            </w:r>
            <w:r>
              <w:rPr>
                <w:rFonts w:ascii="新宋体" w:eastAsia="新宋体" w:hAnsi="新宋体"/>
                <w:b/>
                <w:szCs w:val="21"/>
              </w:rPr>
              <w:fldChar w:fldCharType="end"/>
            </w:r>
            <w:r w:rsidR="002B1FA4">
              <w:rPr>
                <w:rFonts w:ascii="新宋体" w:eastAsia="新宋体" w:hAnsi="新宋体" w:hint="eastAsia"/>
                <w:szCs w:val="21"/>
              </w:rPr>
              <w:t>电子响应文件：按谈判文件要求加盖供应商电子印章和法人电子印章。</w:t>
            </w:r>
          </w:p>
          <w:p w:rsidR="00EA6C87" w:rsidRDefault="00AE1C4C">
            <w:pPr>
              <w:autoSpaceDE w:val="0"/>
              <w:autoSpaceDN w:val="0"/>
              <w:adjustRightInd w:val="0"/>
              <w:spacing w:line="420" w:lineRule="exact"/>
              <w:rPr>
                <w:rFonts w:asciiTheme="minorEastAsia" w:hAnsiTheme="minorEastAsia" w:cs="仿宋_GB2312"/>
                <w:szCs w:val="21"/>
                <w:highlight w:val="lightGray"/>
              </w:rPr>
            </w:pPr>
            <w:r>
              <w:rPr>
                <w:rFonts w:ascii="新宋体" w:eastAsia="新宋体" w:hAnsi="新宋体"/>
                <w:b/>
                <w:szCs w:val="21"/>
              </w:rPr>
              <w:fldChar w:fldCharType="begin"/>
            </w:r>
            <w:r w:rsidR="002B1FA4">
              <w:rPr>
                <w:rFonts w:ascii="新宋体" w:eastAsia="新宋体" w:hAnsi="新宋体" w:hint="eastAsia"/>
                <w:b/>
                <w:szCs w:val="21"/>
              </w:rPr>
              <w:instrText>eq \o\ac(□,√)</w:instrText>
            </w:r>
            <w:r>
              <w:rPr>
                <w:rFonts w:ascii="新宋体" w:eastAsia="新宋体" w:hAnsi="新宋体"/>
                <w:b/>
                <w:szCs w:val="21"/>
              </w:rPr>
              <w:fldChar w:fldCharType="end"/>
            </w:r>
            <w:r w:rsidR="002B1FA4">
              <w:rPr>
                <w:rFonts w:ascii="新宋体" w:eastAsia="新宋体" w:hAnsi="新宋体" w:hint="eastAsia"/>
                <w:szCs w:val="21"/>
              </w:rPr>
              <w:t>纸质响应文件：投标文件封面加盖供应商公章（响应文件是指供应商电子响应文件制作完成后生成的后缀名为</w:t>
            </w:r>
            <w:r w:rsidR="002B1FA4">
              <w:rPr>
                <w:rFonts w:hAnsi="宋体" w:hint="eastAsia"/>
                <w:color w:val="000000"/>
                <w:szCs w:val="21"/>
              </w:rPr>
              <w:t>“</w:t>
            </w:r>
            <w:r w:rsidR="002B1FA4">
              <w:rPr>
                <w:rFonts w:hAnsi="宋体" w:hint="eastAsia"/>
                <w:color w:val="000000"/>
                <w:szCs w:val="21"/>
              </w:rPr>
              <w:t>.PDF</w:t>
            </w:r>
            <w:r w:rsidR="002B1FA4">
              <w:rPr>
                <w:rFonts w:hAnsi="宋体" w:hint="eastAsia"/>
                <w:color w:val="000000"/>
                <w:szCs w:val="21"/>
              </w:rPr>
              <w:t>”的文件</w:t>
            </w:r>
            <w:r w:rsidR="002B1FA4">
              <w:rPr>
                <w:rFonts w:ascii="新宋体" w:eastAsia="新宋体" w:hAnsi="新宋体" w:hint="eastAsia"/>
                <w:szCs w:val="21"/>
              </w:rPr>
              <w:t>打印的纸质响应文件）。</w:t>
            </w:r>
          </w:p>
        </w:tc>
      </w:tr>
      <w:tr w:rsidR="00EA6C87">
        <w:trPr>
          <w:trHeight w:val="510"/>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20</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谈判小组组建</w:t>
            </w:r>
          </w:p>
        </w:tc>
        <w:tc>
          <w:tcPr>
            <w:tcW w:w="6813" w:type="dxa"/>
            <w:vAlign w:val="center"/>
          </w:tcPr>
          <w:p w:rsidR="00EA6C87" w:rsidRDefault="00AE1C4C">
            <w:pPr>
              <w:autoSpaceDE w:val="0"/>
              <w:autoSpaceDN w:val="0"/>
              <w:adjustRightInd w:val="0"/>
              <w:spacing w:line="360" w:lineRule="auto"/>
              <w:rPr>
                <w:rFonts w:asciiTheme="minorEastAsia" w:hAnsiTheme="minorEastAsia" w:cs="仿宋_GB2312"/>
                <w:szCs w:val="21"/>
                <w:lang w:val="zh-CN"/>
              </w:rPr>
            </w:pPr>
            <w:r>
              <w:rPr>
                <w:rFonts w:ascii="新宋体" w:eastAsia="新宋体" w:hAnsi="新宋体"/>
                <w:b/>
                <w:szCs w:val="21"/>
              </w:rPr>
              <w:fldChar w:fldCharType="begin"/>
            </w:r>
            <w:r w:rsidR="002B1FA4">
              <w:rPr>
                <w:rFonts w:ascii="新宋体" w:eastAsia="新宋体" w:hAnsi="新宋体" w:hint="eastAsia"/>
                <w:b/>
                <w:szCs w:val="21"/>
              </w:rPr>
              <w:instrText>eq \o\ac(□,√)</w:instrText>
            </w:r>
            <w:r>
              <w:rPr>
                <w:rFonts w:ascii="新宋体" w:eastAsia="新宋体" w:hAnsi="新宋体"/>
                <w:b/>
                <w:szCs w:val="21"/>
              </w:rPr>
              <w:fldChar w:fldCharType="end"/>
            </w:r>
            <w:r w:rsidR="002B1FA4">
              <w:rPr>
                <w:rFonts w:asciiTheme="minorEastAsia" w:hAnsiTheme="minorEastAsia" w:cs="仿宋_GB2312" w:hint="eastAsia"/>
                <w:szCs w:val="21"/>
                <w:lang w:val="zh-CN"/>
              </w:rPr>
              <w:t>由采购人代表和评审专家组成，其中评审专家的人数不少于谈判小组成员总数的三分之二。评审专家从政府采购评审专家库中随机抽取。</w:t>
            </w:r>
          </w:p>
          <w:p w:rsidR="00EA6C87" w:rsidRDefault="002B1FA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□由评审专家组成。评审专家从政府采购评审专家库中随机抽取。</w:t>
            </w:r>
          </w:p>
        </w:tc>
      </w:tr>
      <w:tr w:rsidR="00EA6C87">
        <w:trPr>
          <w:trHeight w:val="510"/>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21</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评审方法</w:t>
            </w:r>
          </w:p>
        </w:tc>
        <w:tc>
          <w:tcPr>
            <w:tcW w:w="6813" w:type="dxa"/>
            <w:vAlign w:val="center"/>
          </w:tcPr>
          <w:p w:rsidR="00EA6C87" w:rsidRDefault="002B1FA4">
            <w:pPr>
              <w:autoSpaceDE w:val="0"/>
              <w:autoSpaceDN w:val="0"/>
              <w:adjustRightInd w:val="0"/>
              <w:spacing w:line="360" w:lineRule="auto"/>
              <w:rPr>
                <w:rFonts w:ascii="新宋体" w:eastAsia="新宋体" w:hAnsi="新宋体"/>
                <w:szCs w:val="21"/>
              </w:rPr>
            </w:pPr>
            <w:r>
              <w:rPr>
                <w:rFonts w:hint="eastAsia"/>
                <w:color w:val="000000"/>
              </w:rPr>
              <w:t>质量和服务均能满足谈判文件实质性响应要求且最后报价最低的原则确定成交供应商</w:t>
            </w:r>
            <w:r>
              <w:rPr>
                <w:rFonts w:ascii="新宋体" w:eastAsia="新宋体" w:hAnsi="新宋体" w:hint="eastAsia"/>
                <w:szCs w:val="21"/>
              </w:rPr>
              <w:t>。</w:t>
            </w:r>
          </w:p>
        </w:tc>
      </w:tr>
      <w:tr w:rsidR="00EA6C87">
        <w:trPr>
          <w:trHeight w:val="699"/>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6813" w:type="dxa"/>
            <w:vAlign w:val="center"/>
          </w:tcPr>
          <w:p w:rsidR="00EA6C87" w:rsidRDefault="002B1FA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采购单位委派代表参加谈判小组的，须向集中采购机构出具授权函。除授权代表外，采购单位委派纪检监察人员对谈判过程实施监督的须进入许昌市公共资源交易中心五楼电子监督室，并向集中采购机构机构出具授权函，且不得超过2人。</w:t>
            </w:r>
          </w:p>
        </w:tc>
      </w:tr>
      <w:tr w:rsidR="00EA6C87">
        <w:trPr>
          <w:trHeight w:val="510"/>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23</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6813" w:type="dxa"/>
            <w:vAlign w:val="center"/>
          </w:tcPr>
          <w:p w:rsidR="00EA6C87" w:rsidRDefault="00AE1C4C">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2B1FA4">
              <w:rPr>
                <w:rFonts w:asciiTheme="minorEastAsia" w:hAnsiTheme="minorEastAsia" w:cs="宋体" w:hint="eastAsia"/>
                <w:b/>
                <w:color w:val="000000"/>
                <w:kern w:val="0"/>
                <w:szCs w:val="21"/>
                <w:lang w:val="zh-CN"/>
              </w:rPr>
              <w:instrText>eq \o\ac(□,</w:instrText>
            </w:r>
            <w:r w:rsidR="002B1FA4">
              <w:rPr>
                <w:rFonts w:asciiTheme="minorEastAsia" w:hAnsiTheme="minorEastAsia" w:cs="宋体" w:hint="eastAsia"/>
                <w:b/>
                <w:color w:val="000000"/>
                <w:kern w:val="0"/>
                <w:position w:val="2"/>
                <w:szCs w:val="21"/>
                <w:lang w:val="zh-CN"/>
              </w:rPr>
              <w:instrText>√</w:instrText>
            </w:r>
            <w:r w:rsidR="002B1FA4">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2B1FA4">
              <w:rPr>
                <w:rFonts w:asciiTheme="minorEastAsia" w:hAnsiTheme="minorEastAsia" w:cs="宋体" w:hint="eastAsia"/>
                <w:bCs/>
                <w:szCs w:val="21"/>
                <w:lang w:val="zh-CN"/>
              </w:rPr>
              <w:t>无要求</w:t>
            </w:r>
          </w:p>
          <w:p w:rsidR="00EA6C87" w:rsidRDefault="002B1FA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color w:val="333333"/>
                <w:szCs w:val="21"/>
              </w:rPr>
              <w:t>要求提交。履约保证金的数额为合同金额</w:t>
            </w:r>
            <w:r>
              <w:rPr>
                <w:rFonts w:ascii="新宋体" w:eastAsia="新宋体" w:hAnsi="新宋体" w:hint="eastAsia"/>
                <w:szCs w:val="21"/>
              </w:rPr>
              <w:t>的10%</w:t>
            </w:r>
            <w:r>
              <w:rPr>
                <w:rFonts w:asciiTheme="minorEastAsia" w:hAnsiTheme="minorEastAsia" w:cs="宋体" w:hint="eastAsia"/>
                <w:color w:val="333333"/>
                <w:szCs w:val="21"/>
              </w:rPr>
              <w:t>。成交供应商以支票、汇票、本票或者金融机构、担保机构出具的保函等非现金形式向采购人提交。</w:t>
            </w:r>
          </w:p>
        </w:tc>
      </w:tr>
      <w:tr w:rsidR="00EA6C87">
        <w:trPr>
          <w:trHeight w:val="510"/>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24</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6813" w:type="dxa"/>
            <w:vAlign w:val="center"/>
          </w:tcPr>
          <w:p w:rsidR="00EA6C87" w:rsidRDefault="00AE1C4C">
            <w:pPr>
              <w:autoSpaceDE w:val="0"/>
              <w:autoSpaceDN w:val="0"/>
              <w:spacing w:line="360" w:lineRule="auto"/>
              <w:contextualSpacing/>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2B1FA4">
              <w:rPr>
                <w:rFonts w:asciiTheme="minorEastAsia" w:hAnsiTheme="minorEastAsia" w:cs="宋体" w:hint="eastAsia"/>
                <w:b/>
                <w:color w:val="000000"/>
                <w:kern w:val="0"/>
                <w:szCs w:val="21"/>
                <w:lang w:val="zh-CN"/>
              </w:rPr>
              <w:instrText>eq \o\ac(□,</w:instrText>
            </w:r>
            <w:r w:rsidR="002B1FA4">
              <w:rPr>
                <w:rFonts w:asciiTheme="minorEastAsia" w:hAnsiTheme="minorEastAsia" w:cs="宋体" w:hint="eastAsia"/>
                <w:b/>
                <w:color w:val="000000"/>
                <w:kern w:val="0"/>
                <w:position w:val="2"/>
                <w:szCs w:val="21"/>
                <w:lang w:val="zh-CN"/>
              </w:rPr>
              <w:instrText>√</w:instrText>
            </w:r>
            <w:r w:rsidR="002B1FA4">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2B1FA4">
              <w:rPr>
                <w:rFonts w:asciiTheme="minorEastAsia" w:hAnsiTheme="minorEastAsia" w:cs="宋体" w:hint="eastAsia"/>
                <w:bCs/>
                <w:szCs w:val="21"/>
                <w:lang w:val="zh-CN"/>
              </w:rPr>
              <w:t>不收取</w:t>
            </w:r>
          </w:p>
        </w:tc>
      </w:tr>
      <w:tr w:rsidR="00EA6C87">
        <w:trPr>
          <w:trHeight w:val="510"/>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25</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成交供应商需提交</w:t>
            </w:r>
          </w:p>
          <w:p w:rsidR="00EA6C87" w:rsidRDefault="002B1FA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的资料</w:t>
            </w:r>
          </w:p>
        </w:tc>
        <w:tc>
          <w:tcPr>
            <w:tcW w:w="6813" w:type="dxa"/>
            <w:vAlign w:val="center"/>
          </w:tcPr>
          <w:p w:rsidR="00EA6C87" w:rsidRDefault="002B1FA4" w:rsidP="00B5089B">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成交供应商在接到成交通知时，须</w:t>
            </w:r>
            <w:r>
              <w:rPr>
                <w:rFonts w:ascii="新宋体" w:eastAsia="新宋体" w:hAnsi="新宋体" w:hint="eastAsia"/>
                <w:szCs w:val="21"/>
              </w:rPr>
              <w:t>向许昌市公共资源交易中心交易见证部发</w:t>
            </w:r>
            <w:r>
              <w:rPr>
                <w:rFonts w:asciiTheme="minorEastAsia" w:hAnsiTheme="minorEastAsia" w:cs="宋体" w:hint="eastAsia"/>
                <w:bCs/>
                <w:szCs w:val="21"/>
                <w:lang w:val="zh-CN"/>
              </w:rPr>
              <w:t>送响应报价及分项报价一览表（包含主要成交标的的名称、规格型</w:t>
            </w:r>
            <w:r>
              <w:rPr>
                <w:rFonts w:asciiTheme="minorEastAsia" w:hAnsiTheme="minorEastAsia" w:cs="宋体" w:hint="eastAsia"/>
                <w:bCs/>
                <w:szCs w:val="21"/>
                <w:lang w:val="zh-CN"/>
              </w:rPr>
              <w:lastRenderedPageBreak/>
              <w:t>号、数量、单价、服务要求等）电子文档，并同时电话告知交易见证部。联系电话：0374-296</w:t>
            </w:r>
            <w:r w:rsidR="00B5089B">
              <w:rPr>
                <w:rFonts w:asciiTheme="minorEastAsia" w:hAnsiTheme="minorEastAsia" w:cs="宋体" w:hint="eastAsia"/>
                <w:bCs/>
                <w:szCs w:val="21"/>
                <w:lang w:val="zh-CN"/>
              </w:rPr>
              <w:t>6828</w:t>
            </w:r>
            <w:r>
              <w:rPr>
                <w:rFonts w:asciiTheme="minorEastAsia" w:hAnsiTheme="minorEastAsia" w:cs="宋体" w:hint="eastAsia"/>
                <w:bCs/>
                <w:szCs w:val="21"/>
                <w:lang w:val="zh-CN"/>
              </w:rPr>
              <w:t>；邮箱：jzb2968027@163.com。       。</w:t>
            </w:r>
          </w:p>
        </w:tc>
      </w:tr>
      <w:tr w:rsidR="00EA6C87">
        <w:trPr>
          <w:trHeight w:val="510"/>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26</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813" w:type="dxa"/>
            <w:vAlign w:val="center"/>
          </w:tcPr>
          <w:p w:rsidR="00EA6C87" w:rsidRDefault="00AE1C4C">
            <w:pPr>
              <w:autoSpaceDE w:val="0"/>
              <w:autoSpaceDN w:val="0"/>
              <w:adjustRightInd w:val="0"/>
              <w:spacing w:line="360" w:lineRule="auto"/>
              <w:contextualSpacing/>
              <w:rPr>
                <w:rFonts w:hAnsi="宋体" w:cs="宋体"/>
                <w:szCs w:val="21"/>
                <w:lang w:val="zh-CN"/>
              </w:rPr>
            </w:pPr>
            <w:r>
              <w:rPr>
                <w:rFonts w:asciiTheme="minorEastAsia" w:hAnsiTheme="minorEastAsia" w:cs="宋体"/>
                <w:b/>
                <w:color w:val="000000"/>
                <w:kern w:val="0"/>
                <w:szCs w:val="21"/>
                <w:lang w:val="zh-CN"/>
              </w:rPr>
              <w:fldChar w:fldCharType="begin"/>
            </w:r>
            <w:r w:rsidR="002B1FA4">
              <w:rPr>
                <w:rFonts w:asciiTheme="minorEastAsia" w:hAnsiTheme="minorEastAsia" w:cs="宋体" w:hint="eastAsia"/>
                <w:b/>
                <w:color w:val="000000"/>
                <w:kern w:val="0"/>
                <w:szCs w:val="21"/>
                <w:lang w:val="zh-CN"/>
              </w:rPr>
              <w:instrText>eq \o\ac(□,</w:instrText>
            </w:r>
            <w:r w:rsidR="002B1FA4">
              <w:rPr>
                <w:rFonts w:asciiTheme="minorEastAsia" w:hAnsiTheme="minorEastAsia" w:cs="宋体" w:hint="eastAsia"/>
                <w:b/>
                <w:color w:val="000000"/>
                <w:kern w:val="0"/>
                <w:position w:val="2"/>
                <w:szCs w:val="21"/>
                <w:lang w:val="zh-CN"/>
              </w:rPr>
              <w:instrText>√</w:instrText>
            </w:r>
            <w:r w:rsidR="002B1FA4">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2B1FA4">
              <w:rPr>
                <w:rFonts w:asciiTheme="minorEastAsia" w:hAnsiTheme="minorEastAsia" w:cs="宋体" w:hint="eastAsia"/>
                <w:bCs/>
                <w:szCs w:val="21"/>
                <w:lang w:val="zh-CN"/>
              </w:rPr>
              <w:t>是。</w:t>
            </w:r>
            <w:r w:rsidR="002B1FA4">
              <w:rPr>
                <w:rFonts w:hAnsi="宋体" w:cs="宋体" w:hint="eastAsia"/>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rsidR="00EA6C87" w:rsidRDefault="002B1FA4">
            <w:pPr>
              <w:autoSpaceDE w:val="0"/>
              <w:autoSpaceDN w:val="0"/>
              <w:adjustRightInd w:val="0"/>
              <w:spacing w:line="360" w:lineRule="auto"/>
              <w:contextualSpacing/>
              <w:rPr>
                <w:rFonts w:asciiTheme="minorEastAsia" w:hAnsiTheme="minorEastAsia" w:cs="宋体"/>
                <w:bCs/>
                <w:szCs w:val="21"/>
                <w:lang w:val="zh-CN"/>
              </w:rPr>
            </w:pPr>
            <w:r>
              <w:rPr>
                <w:rFonts w:hAnsi="宋体" w:cs="宋体" w:hint="eastAsia"/>
                <w:szCs w:val="21"/>
                <w:lang w:val="zh-CN"/>
              </w:rPr>
              <w:t>□否。供应商响应时须提供纸质响应文件。供应商资质、业绩、荣誉及相关人员证明材料等资料原件根据谈判文件要求提供。</w:t>
            </w:r>
          </w:p>
        </w:tc>
      </w:tr>
      <w:tr w:rsidR="00EA6C87">
        <w:trPr>
          <w:trHeight w:val="510"/>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27</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特别提示</w:t>
            </w:r>
          </w:p>
        </w:tc>
        <w:tc>
          <w:tcPr>
            <w:tcW w:w="6813" w:type="dxa"/>
            <w:vAlign w:val="center"/>
          </w:tcPr>
          <w:p w:rsidR="00EA6C87" w:rsidRDefault="002B1FA4">
            <w:pPr>
              <w:autoSpaceDE w:val="0"/>
              <w:autoSpaceDN w:val="0"/>
              <w:adjustRightInd w:val="0"/>
              <w:spacing w:line="360" w:lineRule="auto"/>
              <w:contextualSpacing/>
              <w:rPr>
                <w:rFonts w:ascii="ˎ̥" w:hAnsi="ˎ̥" w:hint="eastAsia"/>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w:t>
            </w:r>
          </w:p>
          <w:p w:rsidR="00EA6C87" w:rsidRDefault="00714C76">
            <w:pPr>
              <w:autoSpaceDE w:val="0"/>
              <w:autoSpaceDN w:val="0"/>
              <w:adjustRightInd w:val="0"/>
              <w:spacing w:line="360" w:lineRule="auto"/>
              <w:contextualSpacing/>
              <w:rPr>
                <w:rFonts w:ascii="ˎ̥" w:hAnsi="ˎ̥" w:hint="eastAsia"/>
              </w:rPr>
            </w:pPr>
            <w:r w:rsidRPr="001D68EB">
              <w:rPr>
                <w:rFonts w:ascii="ˎ̥" w:hAnsi="ˎ̥" w:hint="eastAsia"/>
              </w:rPr>
              <w:t>不同投标人电子投标文件记录的网卡</w:t>
            </w:r>
            <w:r w:rsidRPr="001D68EB">
              <w:rPr>
                <w:rFonts w:ascii="ˎ̥" w:hAnsi="ˎ̥" w:hint="eastAsia"/>
              </w:rPr>
              <w:t>MAC</w:t>
            </w:r>
            <w:r w:rsidRPr="001D68EB">
              <w:rPr>
                <w:rFonts w:ascii="ˎ̥" w:hAnsi="ˎ̥" w:hint="eastAsia"/>
              </w:rPr>
              <w:t>地址、</w:t>
            </w:r>
            <w:r w:rsidRPr="001D68EB">
              <w:rPr>
                <w:rFonts w:ascii="ˎ̥" w:hAnsi="ˎ̥" w:hint="eastAsia"/>
              </w:rPr>
              <w:t>CPU</w:t>
            </w:r>
            <w:r w:rsidRPr="001D68EB">
              <w:rPr>
                <w:rFonts w:ascii="ˎ̥" w:hAnsi="ˎ̥" w:hint="eastAsia"/>
              </w:rPr>
              <w:t>序号、硬盘序列号等硬件特征码均相同时，</w:t>
            </w:r>
            <w:r w:rsidR="002B1FA4">
              <w:rPr>
                <w:rFonts w:ascii="ˎ̥" w:hAnsi="ˎ̥" w:hint="eastAsia"/>
              </w:rPr>
              <w:t>视为‘</w:t>
            </w:r>
            <w:r w:rsidR="002B1FA4">
              <w:rPr>
                <w:rFonts w:ascii="ˎ̥" w:hAnsi="ˎ̥"/>
              </w:rPr>
              <w:t>不同</w:t>
            </w:r>
            <w:r w:rsidR="002B1FA4">
              <w:rPr>
                <w:rFonts w:ascii="ˎ̥" w:hAnsi="ˎ̥" w:hint="eastAsia"/>
              </w:rPr>
              <w:t>投标人的投标</w:t>
            </w:r>
            <w:r w:rsidR="002B1FA4">
              <w:rPr>
                <w:rFonts w:ascii="ˎ̥" w:hAnsi="ˎ̥"/>
              </w:rPr>
              <w:t>文件由同一单位或者个人编制</w:t>
            </w:r>
            <w:r w:rsidR="002B1FA4">
              <w:rPr>
                <w:rFonts w:ascii="ˎ̥" w:hAnsi="ˎ̥" w:hint="eastAsia"/>
              </w:rPr>
              <w:t>’或‘</w:t>
            </w:r>
            <w:r w:rsidR="002B1FA4">
              <w:rPr>
                <w:rFonts w:ascii="ˎ̥" w:hAnsi="ˎ̥"/>
              </w:rPr>
              <w:t>不同</w:t>
            </w:r>
            <w:r w:rsidR="002B1FA4">
              <w:rPr>
                <w:rFonts w:ascii="ˎ̥" w:hAnsi="ˎ̥" w:hint="eastAsia"/>
              </w:rPr>
              <w:t>投标人</w:t>
            </w:r>
            <w:r w:rsidR="002B1FA4">
              <w:rPr>
                <w:rFonts w:ascii="ˎ̥" w:hAnsi="ˎ̥"/>
              </w:rPr>
              <w:t>委托同一单位或者个人办理</w:t>
            </w:r>
            <w:r w:rsidR="002B1FA4">
              <w:rPr>
                <w:rFonts w:ascii="ˎ̥" w:hAnsi="ˎ̥" w:hint="eastAsia"/>
              </w:rPr>
              <w:t>响应</w:t>
            </w:r>
            <w:r w:rsidR="002B1FA4">
              <w:rPr>
                <w:rFonts w:ascii="ˎ̥" w:hAnsi="ˎ̥"/>
              </w:rPr>
              <w:t>事宜</w:t>
            </w:r>
            <w:r w:rsidR="002B1FA4">
              <w:rPr>
                <w:rFonts w:ascii="ˎ̥" w:hAnsi="ˎ̥" w:hint="eastAsia"/>
              </w:rPr>
              <w:t>’，其投标无效。</w:t>
            </w:r>
          </w:p>
          <w:p w:rsidR="00EA6C87" w:rsidRDefault="002B1FA4">
            <w:pPr>
              <w:autoSpaceDE w:val="0"/>
              <w:autoSpaceDN w:val="0"/>
              <w:adjustRightInd w:val="0"/>
              <w:spacing w:line="360" w:lineRule="auto"/>
              <w:contextualSpacing/>
              <w:rPr>
                <w:rFonts w:hAnsi="宋体" w:cs="宋体"/>
                <w:szCs w:val="21"/>
                <w:lang w:val="zh-CN"/>
              </w:rPr>
            </w:pPr>
            <w:r>
              <w:rPr>
                <w:rFonts w:ascii="ˎ̥" w:hAnsi="ˎ̥" w:hint="eastAsia"/>
              </w:rPr>
              <w:t>评审专家应严格按照要求查看“硬件特征码”</w:t>
            </w:r>
            <w:r>
              <w:rPr>
                <w:rFonts w:ascii="ˎ̥" w:hAnsi="ˎ̥" w:hint="eastAsia"/>
              </w:rPr>
              <w:t xml:space="preserve"> </w:t>
            </w:r>
            <w:r>
              <w:rPr>
                <w:rFonts w:ascii="ˎ̥" w:hAnsi="ˎ̥" w:hint="eastAsia"/>
              </w:rPr>
              <w:t>相关信息并进行评审，在评审报告中显示“不同投标人电子投标文件制作硬件特征码”是否雷同的分析及判定结果。</w:t>
            </w:r>
          </w:p>
        </w:tc>
      </w:tr>
    </w:tbl>
    <w:p w:rsidR="00EA6C87" w:rsidRDefault="00EA6C8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A6C87" w:rsidRDefault="00EA6C8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A6C87" w:rsidRDefault="00EA6C8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A6C87" w:rsidRDefault="00EA6C8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A6C87" w:rsidRDefault="00EA6C8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A6C87" w:rsidRDefault="00EA6C87" w:rsidP="00B5089B">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B5089B" w:rsidRDefault="00B5089B" w:rsidP="00B5089B">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EA6C87" w:rsidRDefault="002B1FA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供应商须知</w:t>
      </w:r>
    </w:p>
    <w:p w:rsidR="00EA6C87" w:rsidRDefault="00EA6C87">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EA6C87" w:rsidRDefault="002B1FA4">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EA6C87" w:rsidRDefault="002B1FA4">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本谈判文件仅适用于本次“采购邀请”</w:t>
      </w:r>
      <w:r>
        <w:rPr>
          <w:rFonts w:ascii="宋体" w:hAnsi="宋体" w:hint="eastAsia"/>
          <w:szCs w:val="21"/>
        </w:rPr>
        <w:t xml:space="preserve"> 和“供应商须知前附表”中所述采购项目的采购。</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本谈判文件解释权属于“采购邀请”</w:t>
      </w:r>
      <w:r>
        <w:rPr>
          <w:rFonts w:ascii="宋体" w:hAnsi="宋体" w:hint="eastAsia"/>
          <w:szCs w:val="21"/>
        </w:rPr>
        <w:t xml:space="preserve"> 和“供应商须知前附表”</w:t>
      </w:r>
      <w:r>
        <w:rPr>
          <w:rFonts w:asciiTheme="minorEastAsia" w:hAnsiTheme="minorEastAsia" w:cs="宋体" w:hint="eastAsia"/>
          <w:kern w:val="0"/>
          <w:szCs w:val="21"/>
        </w:rPr>
        <w:t>所述的采购人、集中采购机构。</w:t>
      </w:r>
    </w:p>
    <w:p w:rsidR="00EA6C87" w:rsidRDefault="00EA6C87">
      <w:pPr>
        <w:pStyle w:val="af2"/>
        <w:autoSpaceDE w:val="0"/>
        <w:autoSpaceDN w:val="0"/>
        <w:spacing w:line="360" w:lineRule="auto"/>
        <w:ind w:left="780" w:firstLineChars="0" w:firstLine="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EA6C87" w:rsidRDefault="002B1FA4">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“采购项目”：</w:t>
      </w:r>
      <w:r>
        <w:rPr>
          <w:rFonts w:ascii="宋体" w:hAnsi="宋体" w:hint="eastAsia"/>
          <w:szCs w:val="21"/>
        </w:rPr>
        <w:t xml:space="preserve"> 系指</w:t>
      </w:r>
      <w:r>
        <w:rPr>
          <w:rFonts w:asciiTheme="minorEastAsia" w:hAnsiTheme="minorEastAsia" w:cs="宋体" w:hint="eastAsia"/>
          <w:kern w:val="0"/>
          <w:szCs w:val="21"/>
        </w:rPr>
        <w:t>“供应商须知前附表”中所述的采购项目。</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w:t>
      </w:r>
      <w:r>
        <w:rPr>
          <w:rFonts w:ascii="宋体" w:hAnsi="宋体" w:hint="eastAsia"/>
          <w:szCs w:val="21"/>
        </w:rPr>
        <w:t>系指“供应商须知前附表”中所述的组织本次采购的集中采购机构和采购人。</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“供应商”系指从采购人、集中采购机构处按规定获取谈判文件，并按照谈判文件向采购人、集中采购机构提交响应文件的供应商。</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“成交供应商”系指成交的供应商。</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color w:val="000000"/>
          <w:szCs w:val="21"/>
        </w:rPr>
        <w:t>“甲方”系指采购人。</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“乙方”系指成交并向采购人提供服务的供应商。</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“服务”系指谈判文件规定的供应商为完成采购项目所需承担的全部义务。</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EA6C87" w:rsidRDefault="002B1FA4">
      <w:pPr>
        <w:autoSpaceDE w:val="0"/>
        <w:autoSpaceDN w:val="0"/>
        <w:spacing w:line="360" w:lineRule="auto"/>
        <w:ind w:leftChars="400" w:left="840"/>
        <w:contextualSpacing/>
        <w:rPr>
          <w:rFonts w:asciiTheme="minorEastAsia" w:hAnsiTheme="minorEastAsia" w:cs="宋体"/>
          <w:kern w:val="0"/>
          <w:szCs w:val="21"/>
        </w:rPr>
      </w:pPr>
      <w:r>
        <w:rPr>
          <w:rFonts w:asciiTheme="minorEastAsia" w:hAnsiTheme="minorEastAsia" w:cs="宋体" w:hint="eastAsia"/>
          <w:kern w:val="0"/>
          <w:szCs w:val="21"/>
        </w:rPr>
        <w:t>2.8.1  谈判</w:t>
      </w:r>
      <w:r>
        <w:rPr>
          <w:rFonts w:asciiTheme="minorEastAsia" w:hAnsiTheme="minorEastAsia" w:cs="宋体"/>
          <w:kern w:val="0"/>
          <w:szCs w:val="21"/>
        </w:rPr>
        <w:t>文件列明不允许或未列明允许进口产品参加</w:t>
      </w:r>
      <w:r>
        <w:rPr>
          <w:rFonts w:asciiTheme="minorEastAsia" w:hAnsiTheme="minorEastAsia" w:cs="宋体" w:hint="eastAsia"/>
          <w:kern w:val="0"/>
          <w:szCs w:val="21"/>
        </w:rPr>
        <w:t>响应</w:t>
      </w:r>
      <w:r>
        <w:rPr>
          <w:rFonts w:asciiTheme="minorEastAsia" w:hAnsiTheme="minorEastAsia" w:cs="宋体"/>
          <w:kern w:val="0"/>
          <w:szCs w:val="21"/>
        </w:rPr>
        <w:t>的，均视为拒绝进口产品参加</w:t>
      </w:r>
      <w:r>
        <w:rPr>
          <w:rFonts w:asciiTheme="minorEastAsia" w:hAnsiTheme="minorEastAsia" w:cs="宋体" w:hint="eastAsia"/>
          <w:kern w:val="0"/>
          <w:szCs w:val="21"/>
        </w:rPr>
        <w:t>响应</w:t>
      </w:r>
      <w:r>
        <w:rPr>
          <w:rFonts w:asciiTheme="minorEastAsia" w:hAnsiTheme="minorEastAsia" w:cs="宋体"/>
          <w:kern w:val="0"/>
          <w:szCs w:val="21"/>
        </w:rPr>
        <w:t>。</w:t>
      </w:r>
    </w:p>
    <w:p w:rsidR="00EA6C87" w:rsidRDefault="002B1FA4">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2.8.2  </w:t>
      </w:r>
      <w:r>
        <w:rPr>
          <w:rFonts w:asciiTheme="minorEastAsia" w:hAnsiTheme="minorEastAsia" w:cs="宋体"/>
          <w:kern w:val="0"/>
          <w:szCs w:val="21"/>
        </w:rPr>
        <w:t>如</w:t>
      </w:r>
      <w:r>
        <w:rPr>
          <w:rFonts w:asciiTheme="minorEastAsia" w:hAnsiTheme="minorEastAsia" w:cs="宋体" w:hint="eastAsia"/>
          <w:kern w:val="0"/>
          <w:szCs w:val="21"/>
        </w:rPr>
        <w:t>响应</w:t>
      </w:r>
      <w:r>
        <w:rPr>
          <w:rFonts w:asciiTheme="minorEastAsia" w:hAnsiTheme="minorEastAsia" w:cs="宋体"/>
          <w:kern w:val="0"/>
          <w:szCs w:val="21"/>
        </w:rPr>
        <w:t>文件中已说明，经财政部门审核同意，允许部分或全部产品采购进口产</w:t>
      </w:r>
      <w:r>
        <w:rPr>
          <w:rFonts w:asciiTheme="minorEastAsia" w:hAnsiTheme="minorEastAsia" w:cs="宋体"/>
          <w:kern w:val="0"/>
          <w:szCs w:val="21"/>
        </w:rPr>
        <w:lastRenderedPageBreak/>
        <w:t>品，</w:t>
      </w:r>
      <w:r>
        <w:rPr>
          <w:rFonts w:asciiTheme="minorEastAsia" w:hAnsiTheme="minorEastAsia" w:cs="宋体" w:hint="eastAsia"/>
          <w:kern w:val="0"/>
          <w:szCs w:val="21"/>
        </w:rPr>
        <w:t>供应商</w:t>
      </w:r>
      <w:r>
        <w:rPr>
          <w:rFonts w:asciiTheme="minorEastAsia" w:hAnsiTheme="minorEastAsia" w:cs="宋体"/>
          <w:kern w:val="0"/>
          <w:szCs w:val="21"/>
        </w:rPr>
        <w:t>既可提供本国产品，也可以提供进口产品。</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谈判文件中凡标有“</w:t>
      </w:r>
      <w:r>
        <w:rPr>
          <w:rFonts w:asciiTheme="minorEastAsia" w:hAnsiTheme="minorEastAsia" w:cs="宋体" w:hint="eastAsia"/>
          <w:color w:val="FF0000"/>
          <w:kern w:val="0"/>
          <w:szCs w:val="21"/>
        </w:rPr>
        <w:t>★</w:t>
      </w:r>
      <w:r>
        <w:rPr>
          <w:rFonts w:asciiTheme="minorEastAsia" w:hAnsiTheme="minorEastAsia" w:cs="宋体" w:hint="eastAsia"/>
          <w:kern w:val="0"/>
          <w:szCs w:val="21"/>
        </w:rPr>
        <w:t>”的条款均系实质性要求条款。</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合格的供应商</w:t>
      </w:r>
    </w:p>
    <w:p w:rsidR="00EA6C87" w:rsidRDefault="002B1FA4">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在中华人民共和国境内注册，具有本项目生产、制造、供应或实施能力，符合、承认并承诺履行本谈判文件各项规定的法人、其他组织或者自然人。</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符合本项目“投标邀请”和“供应商须知前附表”中规定的合格供应商所必须具备的条件。</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Pr>
          <w:rFonts w:asciiTheme="minorEastAsia" w:hAnsiTheme="minorEastAsia" w:cs="宋体" w:hint="eastAsia"/>
          <w:kern w:val="0"/>
          <w:szCs w:val="21"/>
        </w:rPr>
        <w:t>政府采购活动中查询及使用供应商信用记录的具体要求为：供应商未被列入失信被执行人、重大税收违法案件当事人名单、</w:t>
      </w:r>
      <w:r>
        <w:rPr>
          <w:rFonts w:asciiTheme="minorEastAsia" w:hAnsiTheme="minorEastAsia" w:cs="仿宋_GB2312"/>
          <w:color w:val="000000"/>
          <w:szCs w:val="21"/>
          <w:shd w:val="clear" w:color="auto" w:fill="FFFFFF"/>
        </w:rPr>
        <w:t>政府采购严重违法失信名单</w:t>
      </w:r>
      <w:r>
        <w:rPr>
          <w:rFonts w:asciiTheme="minorEastAsia" w:hAnsiTheme="minorEastAsia" w:cs="宋体" w:hint="eastAsia"/>
          <w:kern w:val="0"/>
          <w:szCs w:val="21"/>
        </w:rPr>
        <w:t>、</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严重违法失信社会组织名单（联合体形式投标的，联合体成员存在不良信用记录，视同联合体存在不良信用记录）。</w:t>
      </w:r>
    </w:p>
    <w:p w:rsidR="00EA6C87" w:rsidRDefault="002B1FA4" w:rsidP="002B1FA4">
      <w:pPr>
        <w:pStyle w:val="af2"/>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3.3.1  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）、“中国政府采购网”（</w:t>
      </w:r>
      <w:r>
        <w:rPr>
          <w:rFonts w:asciiTheme="minorEastAsia" w:hAnsiTheme="minorEastAsia" w:cs="宋体"/>
          <w:kern w:val="0"/>
          <w:szCs w:val="21"/>
        </w:rPr>
        <w:t>www.ccgp.gov.cn</w:t>
      </w:r>
      <w:r>
        <w:rPr>
          <w:rFonts w:asciiTheme="minorEastAsia" w:hAnsiTheme="minorEastAsia" w:cs="宋体" w:hint="eastAsia"/>
          <w:kern w:val="0"/>
          <w:szCs w:val="21"/>
        </w:rPr>
        <w:t>）、“中国社会组织公共服务平台”网站（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w:t>
      </w:r>
    </w:p>
    <w:p w:rsidR="00EA6C87" w:rsidRDefault="002B1FA4">
      <w:pPr>
        <w:autoSpaceDE w:val="0"/>
        <w:autoSpaceDN w:val="0"/>
        <w:spacing w:line="360" w:lineRule="auto"/>
        <w:ind w:firstLineChars="450" w:firstLine="945"/>
        <w:contextualSpacing/>
        <w:rPr>
          <w:rFonts w:asciiTheme="minorEastAsia" w:hAnsiTheme="minorEastAsia" w:cs="宋体"/>
          <w:kern w:val="0"/>
          <w:szCs w:val="21"/>
        </w:rPr>
      </w:pPr>
      <w:r>
        <w:rPr>
          <w:rFonts w:asciiTheme="minorEastAsia" w:hAnsiTheme="minorEastAsia" w:cs="宋体" w:hint="eastAsia"/>
          <w:kern w:val="0"/>
          <w:szCs w:val="21"/>
        </w:rPr>
        <w:t>3.3.2  截止时间：同投标截止时间；</w:t>
      </w:r>
    </w:p>
    <w:p w:rsidR="00EA6C87" w:rsidRDefault="002B1FA4" w:rsidP="002B1FA4">
      <w:pPr>
        <w:pStyle w:val="af2"/>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3.3.3  信用信息查询记录和证据留存具体方式：经采购人确认的查询结果网页截图作为查询记录和证据，与其他采购文件一并保存；</w:t>
      </w:r>
    </w:p>
    <w:p w:rsidR="00EA6C87" w:rsidRDefault="002B1FA4" w:rsidP="002B1FA4">
      <w:pPr>
        <w:pStyle w:val="af2"/>
        <w:autoSpaceDE w:val="0"/>
        <w:autoSpaceDN w:val="0"/>
        <w:spacing w:line="360" w:lineRule="auto"/>
        <w:ind w:leftChars="452" w:left="1699" w:hangingChars="357" w:hanging="750"/>
        <w:contextualSpacing/>
        <w:rPr>
          <w:rFonts w:asciiTheme="minorEastAsia" w:hAnsiTheme="minorEastAsia" w:cs="宋体"/>
          <w:kern w:val="0"/>
          <w:szCs w:val="21"/>
        </w:rPr>
      </w:pPr>
      <w:r>
        <w:rPr>
          <w:rFonts w:asciiTheme="minorEastAsia" w:hAnsiTheme="minorEastAsia" w:cs="宋体" w:hint="eastAsia"/>
          <w:kern w:val="0"/>
          <w:szCs w:val="21"/>
        </w:rPr>
        <w:t>3.3.4  信用信息的使用原则：经采购人认定的被列入失信被执行人、重大税收违法案件当事人名单、</w:t>
      </w:r>
      <w:r>
        <w:rPr>
          <w:rFonts w:asciiTheme="minorEastAsia" w:hAnsiTheme="minorEastAsia" w:cs="仿宋_GB2312"/>
          <w:color w:val="000000"/>
          <w:szCs w:val="21"/>
          <w:shd w:val="clear" w:color="auto" w:fill="FFFFFF"/>
        </w:rPr>
        <w:t>政府采购严重违法失信名单</w:t>
      </w:r>
      <w:r>
        <w:rPr>
          <w:rFonts w:asciiTheme="minorEastAsia" w:hAnsiTheme="minorEastAsia" w:cs="宋体" w:hint="eastAsia"/>
          <w:kern w:val="0"/>
          <w:szCs w:val="21"/>
        </w:rPr>
        <w:t>、</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严重违法失信社会组织名单的供应商，将拒绝其参与本次政府采购活动。</w:t>
      </w:r>
    </w:p>
    <w:p w:rsidR="00EA6C87" w:rsidRDefault="002B1FA4" w:rsidP="002B1FA4">
      <w:pPr>
        <w:pStyle w:val="af2"/>
        <w:autoSpaceDE w:val="0"/>
        <w:autoSpaceDN w:val="0"/>
        <w:spacing w:line="360" w:lineRule="auto"/>
        <w:ind w:leftChars="453" w:left="1699" w:hangingChars="356" w:hanging="748"/>
        <w:contextualSpacing/>
        <w:rPr>
          <w:rFonts w:asciiTheme="minorEastAsia" w:hAnsiTheme="minorEastAsia" w:cs="宋体"/>
          <w:kern w:val="0"/>
          <w:szCs w:val="21"/>
        </w:rPr>
      </w:pPr>
      <w:r>
        <w:rPr>
          <w:rFonts w:asciiTheme="minorEastAsia" w:hAnsiTheme="minorEastAsia" w:cs="宋体" w:hint="eastAsia"/>
          <w:kern w:val="0"/>
          <w:szCs w:val="21"/>
        </w:rPr>
        <w:t>3.3.5  供应商不良信用记录以采购人查询结果为准，采购人查询之后，网站信息发生的任何变更不再作为评审依据，供应商自行提供的与网站信息不一致的其他证明材料亦不作为评审依据。</w:t>
      </w:r>
    </w:p>
    <w:p w:rsidR="00EA6C87" w:rsidRDefault="002B1FA4" w:rsidP="002B1FA4">
      <w:pPr>
        <w:autoSpaceDE w:val="0"/>
        <w:autoSpaceDN w:val="0"/>
        <w:spacing w:line="360" w:lineRule="auto"/>
        <w:ind w:leftChars="203" w:left="991" w:hangingChars="269" w:hanging="565"/>
        <w:contextualSpacing/>
        <w:rPr>
          <w:rFonts w:asciiTheme="minorEastAsia" w:hAnsiTheme="minorEastAsia" w:cs="宋体"/>
          <w:kern w:val="0"/>
          <w:szCs w:val="21"/>
          <w:highlight w:val="cyan"/>
        </w:rPr>
      </w:pPr>
      <w:r>
        <w:rPr>
          <w:rFonts w:asciiTheme="minorEastAsia" w:hAnsiTheme="minorEastAsia" w:cs="宋体" w:hint="eastAsia"/>
          <w:kern w:val="0"/>
          <w:szCs w:val="21"/>
        </w:rPr>
        <w:t>3.4  单位负责人为同一人或者存在直接控股、管理关系的不同供应商，不得同时参加本项目投标。违反规定的，相关投标均无效。</w:t>
      </w:r>
    </w:p>
    <w:p w:rsidR="00EA6C87" w:rsidRDefault="002B1FA4">
      <w:pPr>
        <w:autoSpaceDE w:val="0"/>
        <w:autoSpaceDN w:val="0"/>
        <w:spacing w:line="360" w:lineRule="auto"/>
        <w:ind w:leftChars="202" w:left="991" w:hangingChars="270" w:hanging="567"/>
        <w:contextualSpacing/>
        <w:rPr>
          <w:rFonts w:asciiTheme="minorEastAsia" w:hAnsiTheme="minorEastAsia" w:cs="宋体"/>
          <w:kern w:val="0"/>
          <w:szCs w:val="21"/>
          <w:highlight w:val="cyan"/>
        </w:rPr>
      </w:pPr>
      <w:r>
        <w:rPr>
          <w:rFonts w:asciiTheme="minorEastAsia" w:hAnsiTheme="minorEastAsia" w:cs="宋体" w:hint="eastAsia"/>
          <w:kern w:val="0"/>
          <w:szCs w:val="21"/>
        </w:rPr>
        <w:lastRenderedPageBreak/>
        <w:t>3.5  为采购项目提供整体设计、规范编制或者项目管理、监理、检测等服务的供应商，不得再参加该采购项目的其他采购活动。</w:t>
      </w:r>
    </w:p>
    <w:p w:rsidR="00EA6C87" w:rsidRDefault="002B1FA4">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3.6  “投标邀请”和“供应商须知前附表”规定接受联合体投标的，除应符合本章第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3.6.1  在投标文件中向采购人提交联合体协议书，明确联合体各方承担的工作和义务；</w:t>
      </w:r>
    </w:p>
    <w:p w:rsidR="00EA6C87" w:rsidRDefault="002B1FA4" w:rsidP="002B1FA4">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3.6.2  联合体中有同类资质的供应商按联合体分工承担相同工作的，应当按照资质等级较低的供应商确定资质等级；</w:t>
      </w:r>
    </w:p>
    <w:p w:rsidR="00EA6C87" w:rsidRDefault="002B1FA4" w:rsidP="002B1FA4">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3.6.3  招标人根据采购项目的特殊要求规定供应商特定条件的，联合体各方中至少应当有一方符合采购规定的特定条件。</w:t>
      </w:r>
    </w:p>
    <w:p w:rsidR="00EA6C87" w:rsidRDefault="002B1FA4" w:rsidP="002B1FA4">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3.6.4  联合体各方不得再单独参加或者与其他供应商另外组成联合体参加同一合同项下的政府采购活动。</w:t>
      </w:r>
    </w:p>
    <w:p w:rsidR="00EA6C87" w:rsidRDefault="002B1FA4" w:rsidP="002B1FA4">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Pr>
          <w:rFonts w:asciiTheme="minorEastAsia" w:hAnsiTheme="minorEastAsia" w:cs="宋体"/>
          <w:kern w:val="0"/>
          <w:szCs w:val="21"/>
        </w:rPr>
        <w:t>联合体各方应当共同与采购人签订采购合同，就采购合同约定的事项对采购人</w:t>
      </w:r>
      <w:hyperlink r:id="rId13" w:tgtFrame="_blank" w:history="1">
        <w:r>
          <w:rPr>
            <w:rFonts w:asciiTheme="minorEastAsia" w:hAnsiTheme="minorEastAsia" w:cs="宋体"/>
            <w:kern w:val="0"/>
            <w:szCs w:val="21"/>
          </w:rPr>
          <w:t>承担连带责任</w:t>
        </w:r>
      </w:hyperlink>
      <w:r>
        <w:rPr>
          <w:rFonts w:asciiTheme="minorEastAsia" w:hAnsiTheme="minorEastAsia" w:cs="宋体"/>
          <w:kern w:val="0"/>
          <w:szCs w:val="21"/>
        </w:rPr>
        <w:t>。</w:t>
      </w:r>
    </w:p>
    <w:p w:rsidR="00EA6C87" w:rsidRDefault="002B1FA4">
      <w:pPr>
        <w:autoSpaceDE w:val="0"/>
        <w:autoSpaceDN w:val="0"/>
        <w:spacing w:line="360" w:lineRule="auto"/>
        <w:ind w:firstLineChars="202" w:firstLine="424"/>
        <w:contextualSpacing/>
        <w:rPr>
          <w:rFonts w:asciiTheme="minorEastAsia" w:hAnsiTheme="minorEastAsia" w:cs="宋体"/>
          <w:kern w:val="0"/>
          <w:szCs w:val="21"/>
        </w:rPr>
      </w:pPr>
      <w:r>
        <w:rPr>
          <w:rFonts w:asciiTheme="minorEastAsia" w:hAnsiTheme="minorEastAsia" w:cs="宋体" w:hint="eastAsia"/>
          <w:kern w:val="0"/>
          <w:szCs w:val="21"/>
        </w:rPr>
        <w:t>3.7  法律、行政法规规定的其他条件。</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EA6C87" w:rsidRDefault="002B1FA4">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供的货物应当符合谈判文件的要求，并且其质量完全符合国家标准、行业标准或地方标准，均有标准的以高（严格）者为准。没有国家标准、行业标准和企业标准的，按照通常标准或者符合采购目的的特定标准确定。</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供应商所提供的服务应当没有侵犯任何第三方的知识产权、技术秘密等合法权利。</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hint="eastAsia"/>
          <w:color w:val="333333"/>
          <w:szCs w:val="21"/>
          <w:shd w:val="clear" w:color="auto" w:fill="FFFFFF"/>
        </w:rPr>
        <w:t>根据《强制性产品认证管理规定》（质检总局第</w:t>
      </w:r>
      <w:r>
        <w:rPr>
          <w:rFonts w:hint="eastAsia"/>
          <w:color w:val="333333"/>
          <w:szCs w:val="21"/>
          <w:shd w:val="clear" w:color="auto" w:fill="FFFFFF"/>
        </w:rPr>
        <w:t>117</w:t>
      </w:r>
      <w:r>
        <w:rPr>
          <w:rFonts w:hint="eastAsia"/>
          <w:color w:val="333333"/>
          <w:szCs w:val="21"/>
          <w:shd w:val="clear" w:color="auto" w:fill="FFFFFF"/>
        </w:rPr>
        <w:t>号令）要求，</w:t>
      </w:r>
      <w:r>
        <w:rPr>
          <w:rFonts w:asciiTheme="minorEastAsia" w:hAnsiTheme="minorEastAsia" w:cs="宋体" w:hint="eastAsia"/>
          <w:kern w:val="0"/>
          <w:szCs w:val="21"/>
        </w:rPr>
        <w:t>如供应商所投产品被列入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》（CCC 认证）。</w:t>
      </w:r>
      <w:r>
        <w:rPr>
          <w:rFonts w:asciiTheme="minorEastAsia" w:hAnsiTheme="minorEastAsia" w:cs="宋体" w:hint="eastAsia"/>
          <w:kern w:val="0"/>
          <w:szCs w:val="21"/>
        </w:rPr>
        <w:t>供应商</w:t>
      </w:r>
      <w:r>
        <w:rPr>
          <w:rFonts w:asciiTheme="minorEastAsia" w:hAnsiTheme="minorEastAsia" w:cs="宋体"/>
          <w:kern w:val="0"/>
          <w:szCs w:val="21"/>
        </w:rPr>
        <w:lastRenderedPageBreak/>
        <w:t>不能提供超出此目录范畴外的替代品</w:t>
      </w:r>
      <w:r>
        <w:rPr>
          <w:rFonts w:asciiTheme="minorEastAsia" w:hAnsiTheme="minorEastAsia" w:cs="宋体" w:hint="eastAsia"/>
          <w:kern w:val="0"/>
          <w:szCs w:val="21"/>
        </w:rPr>
        <w:t>。</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根据财政部、工业和信息化部、国家质检总局、国家认监委联合发布</w:t>
      </w:r>
      <w:bookmarkStart w:id="1" w:name="baidusnap0"/>
      <w:bookmarkEnd w:id="1"/>
      <w:r>
        <w:rPr>
          <w:rFonts w:asciiTheme="minorEastAsia" w:hAnsiTheme="minorEastAsia" w:cs="宋体" w:hint="eastAsia"/>
          <w:kern w:val="0"/>
          <w:szCs w:val="21"/>
        </w:rPr>
        <w:t>《关于信息安全产品实施政府采购的通知》（财库[2010]48号）要求，供应商所投产品如被列入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14"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谈判费用</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不论采购的结果如何，供应商均应自行承担所有与谈判有关的全部费用，采购人、集中采购机构在任何情况下均无义务和责任承担这些费用。</w:t>
      </w:r>
    </w:p>
    <w:p w:rsidR="00EA6C87" w:rsidRDefault="00EA6C87">
      <w:pPr>
        <w:autoSpaceDE w:val="0"/>
        <w:autoSpaceDN w:val="0"/>
        <w:spacing w:line="360" w:lineRule="auto"/>
        <w:ind w:left="964"/>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许昌市政府采购网》和《全国公共资源交易平台（河南省·许昌市）》、《中国·许昌 许昌市政府网》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A6C87" w:rsidRDefault="00EA6C87">
      <w:pPr>
        <w:autoSpaceDE w:val="0"/>
        <w:autoSpaceDN w:val="0"/>
        <w:spacing w:line="360" w:lineRule="auto"/>
        <w:ind w:left="964"/>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代理费用</w:t>
      </w:r>
    </w:p>
    <w:p w:rsidR="00EA6C87" w:rsidRDefault="002B1FA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cs="微软雅黑" w:hint="eastAsia"/>
          <w:color w:val="000000"/>
        </w:rPr>
        <w:t>集中采购机构提供谈判文件免费下载或获取，且不收取成交服务费</w:t>
      </w:r>
      <w:r>
        <w:rPr>
          <w:rFonts w:asciiTheme="minorEastAsia" w:hAnsiTheme="minorEastAsia" w:cs="宋体" w:hint="eastAsia"/>
          <w:kern w:val="0"/>
          <w:szCs w:val="21"/>
        </w:rPr>
        <w:t>。</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rsidR="00EA6C87" w:rsidRDefault="00EA6C87">
      <w:pPr>
        <w:autoSpaceDE w:val="0"/>
        <w:autoSpaceDN w:val="0"/>
        <w:spacing w:line="360" w:lineRule="auto"/>
        <w:ind w:left="964"/>
        <w:contextualSpacing/>
        <w:rPr>
          <w:rFonts w:asciiTheme="minorEastAsia" w:hAnsiTheme="minorEastAsia" w:cs="宋体"/>
          <w:kern w:val="0"/>
          <w:szCs w:val="21"/>
        </w:rPr>
      </w:pPr>
    </w:p>
    <w:p w:rsidR="00EA6C87" w:rsidRDefault="00EA6C87">
      <w:pPr>
        <w:autoSpaceDE w:val="0"/>
        <w:autoSpaceDN w:val="0"/>
        <w:spacing w:line="360" w:lineRule="auto"/>
        <w:contextualSpacing/>
        <w:rPr>
          <w:rFonts w:asciiTheme="minorEastAsia" w:hAnsiTheme="minorEastAsia" w:cs="宋体"/>
          <w:kern w:val="0"/>
          <w:szCs w:val="21"/>
        </w:rPr>
      </w:pPr>
    </w:p>
    <w:p w:rsidR="00EA6C87" w:rsidRDefault="00EA6C87">
      <w:pPr>
        <w:autoSpaceDE w:val="0"/>
        <w:autoSpaceDN w:val="0"/>
        <w:spacing w:line="360" w:lineRule="auto"/>
        <w:contextualSpacing/>
        <w:rPr>
          <w:rFonts w:asciiTheme="minorEastAsia" w:hAnsiTheme="minorEastAsia" w:cs="宋体"/>
          <w:kern w:val="0"/>
          <w:szCs w:val="21"/>
        </w:rPr>
      </w:pPr>
    </w:p>
    <w:p w:rsidR="00EA6C87" w:rsidRDefault="002B1FA4">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二、谈判文件说明</w:t>
      </w: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谈判文件构成</w:t>
      </w:r>
    </w:p>
    <w:p w:rsidR="00EA6C87" w:rsidRDefault="002B1FA4">
      <w:pPr>
        <w:pStyle w:val="af2"/>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谈判文件由以下部分组成：</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（1）采购邀请（竞争性谈判公告）</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（2）采购需求</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（3）供应商须知前附表</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（4）供应商须知</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（5）政府采购政策功能</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（6）资格审查与评审</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（7）合同书格式及合同条款</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（8）响应文件有关格式</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（9）本项目谈判文件的澄清、答复、修改、补充内容（如有的话）</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谈判文件的澄清或修改</w:t>
      </w:r>
    </w:p>
    <w:p w:rsidR="00EA6C87" w:rsidRDefault="002B1FA4">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10.1 在谈判响应截止期前，无论出于何种原因，采购人可主动地或在解答供应商提出的澄清问题时对谈判文件进行修改。</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采购人、集中采购机构可以对已发出的谈判文件进行必要的澄清或者修改。澄清或者修改的内容可能影响响应文件编制的，采购人将在响应文件提交截止之日3个工作日前，</w:t>
      </w:r>
      <w:r>
        <w:rPr>
          <w:rFonts w:asciiTheme="minorEastAsia" w:hAnsiTheme="minorEastAsia" w:cs="宋体" w:hint="eastAsia"/>
          <w:kern w:val="0"/>
          <w:szCs w:val="21"/>
        </w:rPr>
        <w:lastRenderedPageBreak/>
        <w:t>在财政部门指定的政府采购信息发布媒体和《全国公共资源交易平台（河南省·许昌市）》发布更正公告。</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澄清或修改公告的内容为谈判文件的组成部分，并对供应商具有约束力。当谈判文件与澄清或修改公告就同一内容的表述不一致时，以最后发出的文件内容为准。</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如果澄清或者修改发出的时间距规定的谈判响应截止时间不足3个工作日的，采购人、集中采购机构将顺延提交响应文件的截止时间。</w:t>
      </w:r>
    </w:p>
    <w:p w:rsidR="00EA6C87" w:rsidRDefault="00EA6C87">
      <w:pPr>
        <w:autoSpaceDE w:val="0"/>
        <w:autoSpaceDN w:val="0"/>
        <w:spacing w:line="360" w:lineRule="auto"/>
        <w:contextualSpacing/>
        <w:rPr>
          <w:rFonts w:asciiTheme="minorEastAsia" w:hAnsiTheme="minorEastAsia" w:cs="宋体"/>
          <w:kern w:val="0"/>
          <w:szCs w:val="21"/>
        </w:rPr>
      </w:pPr>
    </w:p>
    <w:p w:rsidR="00EA6C87" w:rsidRDefault="002B1FA4">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三、响应文件的编制</w:t>
      </w: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响应文件的语言及计量单位</w:t>
      </w:r>
    </w:p>
    <w:p w:rsidR="00EA6C87" w:rsidRDefault="002B1FA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响应文件计量单位，谈判文件已有明确规定的，使用谈判文件规定的计量单位；谈判文件没有规定的，一律采用中华人民共和国法定计量单位。</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报价</w:t>
      </w:r>
    </w:p>
    <w:p w:rsidR="00EA6C87" w:rsidRDefault="002B1FA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本次谈判项目的报价均以人民币为计算单位。</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采购人不得向供应商索要或者接受其给予的赠品、回扣或者与采购无关的其他商品、服务。</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供应商应对项目要求的全部内容进行报价，少报漏报将导致其响应为非实质性响应予以拒绝。</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hAnsi="宋体" w:hint="eastAsia"/>
          <w:color w:val="000000"/>
          <w:szCs w:val="21"/>
        </w:rPr>
        <w:t>经通知参加他怕的供应商，在谈判结束后还有一次最终报价的机会</w:t>
      </w:r>
      <w:r>
        <w:rPr>
          <w:rFonts w:asciiTheme="minorEastAsia" w:hAnsiTheme="minorEastAsia" w:cs="宋体" w:hint="eastAsia"/>
          <w:kern w:val="0"/>
          <w:szCs w:val="21"/>
        </w:rPr>
        <w:t>。</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本项目所涉及的运输、施工、安装、集成、调试、验收、备品和工具等费用均包含在响应报价中。</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报价不得高于本项目预算金额，且不低于成本价。供应商的响应报价高于预算金额（项目控制金额上限）的，该供应商的响应文件将被视为非实质性响应予以拒绝。</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最低报价不能做为成交的保证。</w:t>
      </w:r>
    </w:p>
    <w:p w:rsidR="00EA6C87" w:rsidRDefault="00EA6C87">
      <w:pPr>
        <w:autoSpaceDE w:val="0"/>
        <w:autoSpaceDN w:val="0"/>
        <w:spacing w:line="360" w:lineRule="auto"/>
        <w:ind w:left="42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响应文件有效期</w:t>
      </w:r>
    </w:p>
    <w:p w:rsidR="00EA6C87" w:rsidRDefault="002B1FA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w:t>
      </w:r>
      <w:r>
        <w:rPr>
          <w:rFonts w:cs="微软雅黑" w:hint="eastAsia"/>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asciiTheme="minorEastAsia" w:hAnsiTheme="minorEastAsia" w:cs="宋体" w:hint="eastAsia"/>
          <w:kern w:val="0"/>
          <w:szCs w:val="21"/>
        </w:rPr>
        <w:t>。</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成交供应商的响应文件作为项目合同的附件，其有效期至成交供应商全部合同义务履行完毕为止。</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响应文件构成</w:t>
      </w:r>
    </w:p>
    <w:p w:rsidR="00EA6C87" w:rsidRDefault="002B1FA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响应文件的构成应符合法律法规及谈判文件的要求。</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供应商应当按照谈判文件的要求编制响应文件。响应文件应当对谈判文件提出的要求和条件作出明确响应。</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响应文件由资格证明材料、符合性证明材料、其它材料等组成。</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w:t>
      </w:r>
      <w:r>
        <w:rPr>
          <w:rFonts w:asciiTheme="minorEastAsia" w:hAnsiTheme="minorEastAsia" w:cs="宋体" w:hint="eastAsia"/>
          <w:kern w:val="0"/>
          <w:szCs w:val="21"/>
        </w:rPr>
        <w:lastRenderedPageBreak/>
        <w:t>电子响应使用，后缀名为“.PDF”的文件用于打印纸质响应文件，名称为“备份”的文件夹使用电子介质存储，供谈判响应文件递交现场备用。</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电子响应文件制作技术咨询：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EA6C87" w:rsidRDefault="00EA6C87">
      <w:pPr>
        <w:autoSpaceDE w:val="0"/>
        <w:autoSpaceDN w:val="0"/>
        <w:spacing w:line="360" w:lineRule="auto"/>
        <w:ind w:left="964"/>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响应文件格式</w:t>
      </w:r>
    </w:p>
    <w:p w:rsidR="00EA6C87" w:rsidRDefault="002B1FA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供应商应按谈判文件提供的格式编写响应文件。谈判文件未提供标准格式的供应商可自行拟定。</w:t>
      </w:r>
    </w:p>
    <w:p w:rsidR="00EA6C87" w:rsidRDefault="00EA6C87">
      <w:pPr>
        <w:autoSpaceDE w:val="0"/>
        <w:autoSpaceDN w:val="0"/>
        <w:spacing w:line="360" w:lineRule="auto"/>
        <w:ind w:left="42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谈判保证金</w:t>
      </w:r>
    </w:p>
    <w:p w:rsidR="00EA6C87" w:rsidRDefault="002B1FA4">
      <w:pPr>
        <w:pStyle w:val="af2"/>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本项目不收取谈判保证金。</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供应商应提供投标承诺函。</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谈判文件的数量和签署盖章</w:t>
      </w:r>
    </w:p>
    <w:p w:rsidR="00EA6C87" w:rsidRDefault="002B1FA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供应商应提交响应文件份数见“供应商须知前附表”。</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在谈判文件中已明示需盖章及签名之处，电子响应文件应按谈判文件要求加盖供应商电子印章和法人电子印章或授权代表电子印章。</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纸质响应文件是指供应商电子响应文件制作完成后生成的后缀名为“.PDF”的文件打印的响应文件。纸质响应文件正本和副本封面上应清楚标明</w:t>
      </w:r>
      <w:r>
        <w:rPr>
          <w:rFonts w:asciiTheme="minorEastAsia" w:hAnsiTheme="minorEastAsia" w:cs="宋体"/>
          <w:kern w:val="0"/>
          <w:szCs w:val="21"/>
        </w:rPr>
        <w:t>“</w:t>
      </w:r>
      <w:r>
        <w:rPr>
          <w:rFonts w:asciiTheme="minorEastAsia" w:hAnsiTheme="minorEastAsia" w:cs="宋体" w:hint="eastAsia"/>
          <w:kern w:val="0"/>
          <w:szCs w:val="21"/>
        </w:rPr>
        <w:t>正本</w:t>
      </w:r>
      <w:r>
        <w:rPr>
          <w:rFonts w:asciiTheme="minorEastAsia" w:hAnsiTheme="minorEastAsia" w:cs="宋体"/>
          <w:kern w:val="0"/>
          <w:szCs w:val="21"/>
        </w:rPr>
        <w:t>”</w:t>
      </w:r>
      <w:r>
        <w:rPr>
          <w:rFonts w:asciiTheme="minorEastAsia" w:hAnsiTheme="minorEastAsia" w:cs="宋体" w:hint="eastAsia"/>
          <w:kern w:val="0"/>
          <w:szCs w:val="21"/>
        </w:rPr>
        <w:t>或</w:t>
      </w:r>
      <w:r>
        <w:rPr>
          <w:rFonts w:asciiTheme="minorEastAsia" w:hAnsiTheme="minorEastAsia" w:cs="宋体"/>
          <w:kern w:val="0"/>
          <w:szCs w:val="21"/>
        </w:rPr>
        <w:t>“</w:t>
      </w:r>
      <w:r>
        <w:rPr>
          <w:rFonts w:asciiTheme="minorEastAsia" w:hAnsiTheme="minorEastAsia" w:cs="宋体" w:hint="eastAsia"/>
          <w:kern w:val="0"/>
          <w:szCs w:val="21"/>
        </w:rPr>
        <w:t>副本</w:t>
      </w:r>
      <w:r>
        <w:rPr>
          <w:rFonts w:asciiTheme="minorEastAsia" w:hAnsiTheme="minorEastAsia" w:cs="宋体"/>
          <w:kern w:val="0"/>
          <w:szCs w:val="21"/>
        </w:rPr>
        <w:t>”</w:t>
      </w:r>
      <w:r>
        <w:rPr>
          <w:rFonts w:asciiTheme="minorEastAsia" w:hAnsiTheme="minorEastAsia" w:cs="宋体" w:hint="eastAsia"/>
          <w:kern w:val="0"/>
          <w:szCs w:val="21"/>
        </w:rPr>
        <w:t>字样；一旦正本和副本内容不一致时，以正本为准。纸质响应文件的正本及所有副本的封面均须由供应商加盖供应商公章。</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纸质响应文件副本可以是纸质响应文件的正本复印而成。</w:t>
      </w:r>
    </w:p>
    <w:p w:rsidR="00EA6C87" w:rsidRDefault="00EA6C87">
      <w:pPr>
        <w:tabs>
          <w:tab w:val="left" w:pos="1260"/>
        </w:tabs>
        <w:autoSpaceDE w:val="0"/>
        <w:autoSpaceDN w:val="0"/>
        <w:spacing w:line="360" w:lineRule="auto"/>
        <w:contextualSpacing/>
        <w:rPr>
          <w:rFonts w:asciiTheme="minorEastAsia" w:hAnsiTheme="minorEastAsia" w:cs="仿宋_GB2312"/>
          <w:szCs w:val="21"/>
          <w:lang w:val="zh-CN"/>
        </w:rPr>
      </w:pPr>
    </w:p>
    <w:p w:rsidR="00EA6C87" w:rsidRDefault="002B1FA4">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四、响应文件的递交</w:t>
      </w: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响应文件的密封</w:t>
      </w:r>
    </w:p>
    <w:p w:rsidR="00EA6C87" w:rsidRDefault="002B1FA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供应商应将纸质响应文件“正本”、“ 副本”密封包装。使用电子介质存储的响应文件单独密封包装，并随纸质响应文件一并提交。</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响应文件如果未按规定密封，采购人、集中采购机构将拒绝接收。</w:t>
      </w:r>
    </w:p>
    <w:p w:rsidR="00EA6C87" w:rsidRDefault="00EA6C87">
      <w:pPr>
        <w:autoSpaceDE w:val="0"/>
        <w:autoSpaceDN w:val="0"/>
        <w:spacing w:line="360" w:lineRule="auto"/>
        <w:ind w:left="42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谈判响应截止时间</w:t>
      </w:r>
    </w:p>
    <w:p w:rsidR="00EA6C87" w:rsidRDefault="002B1FA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供应商必须在“采购邀请”和“供应商须知前附表”中规定的谈判响应文件截止时间前，将所有响应文件送达谈判文件指定的地点。</w:t>
      </w:r>
      <w:r>
        <w:rPr>
          <w:rFonts w:cs="微软雅黑" w:hint="eastAsia"/>
          <w:color w:val="000000"/>
        </w:rPr>
        <w:t>在递交截止时间以后送达的响应文件，</w:t>
      </w:r>
      <w:r>
        <w:rPr>
          <w:rFonts w:asciiTheme="minorEastAsia" w:hAnsiTheme="minorEastAsia" w:cs="宋体" w:hint="eastAsia"/>
          <w:kern w:val="0"/>
          <w:szCs w:val="21"/>
        </w:rPr>
        <w:t>采购人、集中采购机构</w:t>
      </w:r>
      <w:r>
        <w:rPr>
          <w:rFonts w:cs="微软雅黑" w:hint="eastAsia"/>
          <w:color w:val="000000"/>
        </w:rPr>
        <w:t>将予以拒绝。</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迟交的响应文件</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谈判响应文件截止时间之后送达/上传的响应文件，采购人、集中采购机构将将拒绝接收。</w:t>
      </w:r>
    </w:p>
    <w:p w:rsidR="00EA6C87" w:rsidRDefault="00EA6C87">
      <w:pPr>
        <w:autoSpaceDE w:val="0"/>
        <w:autoSpaceDN w:val="0"/>
        <w:spacing w:line="360" w:lineRule="auto"/>
        <w:ind w:left="964"/>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响应文件的修改和撤回</w:t>
      </w:r>
    </w:p>
    <w:p w:rsidR="00EA6C87" w:rsidRDefault="002B1FA4">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供应商在谈判响应截止时间前，对所递交的纸质响应文件进行补充、修改或者撤回的，须书面通知采购人和集中采购机构。</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供应商应当在谈判响应截止时间前完成电子响应文件的提交，可以补充、修改或撤回。谈判响应截止时间前未完成电子响应文件提交、取得“投标文件提交回执单”的，视为撤回响应文件。</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供应商补充、修改的内容并作为响应文件的组成部分。补充或修改应当按谈判文件要求签署、盖章、密封、递交，并应注明“修改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我方</w:t>
      </w:r>
      <w:r>
        <w:rPr>
          <w:rFonts w:asciiTheme="minorEastAsia" w:hAnsiTheme="minorEastAsia" w:cs="Courier New" w:hint="eastAsia"/>
          <w:szCs w:val="21"/>
        </w:rPr>
        <w:t>明白并同意，在规定的谈判响应时间截止之后，响应有效期之内撤销谈判响应的，则我方将承担违背投标承诺函的责任追究。</w:t>
      </w:r>
    </w:p>
    <w:p w:rsidR="00EA6C87" w:rsidRDefault="00EA6C87">
      <w:pPr>
        <w:autoSpaceDE w:val="0"/>
        <w:autoSpaceDN w:val="0"/>
        <w:spacing w:line="360" w:lineRule="auto"/>
        <w:ind w:left="42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除供应商须知前附表另有规定外，供应商所提交的电子响应文件、纸质响应文件及电子介质存储的备份文件不予退还。</w:t>
      </w:r>
    </w:p>
    <w:p w:rsidR="00EA6C87" w:rsidRDefault="00EA6C87">
      <w:pPr>
        <w:autoSpaceDE w:val="0"/>
        <w:autoSpaceDN w:val="0"/>
        <w:spacing w:line="360" w:lineRule="auto"/>
        <w:contextualSpacing/>
        <w:rPr>
          <w:rFonts w:asciiTheme="minorEastAsia" w:hAnsiTheme="minorEastAsia" w:cs="宋体"/>
          <w:kern w:val="0"/>
          <w:szCs w:val="21"/>
        </w:rPr>
      </w:pPr>
    </w:p>
    <w:p w:rsidR="00EA6C87" w:rsidRDefault="002B1FA4">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五、谈判和评审</w:t>
      </w: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响应文件密封情况检查及解密</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仿宋_GB2312" w:hint="eastAsia"/>
          <w:color w:val="000000"/>
          <w:szCs w:val="21"/>
        </w:rPr>
        <w:t>谈判响应截止时间</w:t>
      </w:r>
      <w:r>
        <w:rPr>
          <w:rFonts w:asciiTheme="minorEastAsia" w:hAnsiTheme="minorEastAsia" w:cs="宋体" w:hint="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（1）电子谈判文件的解密</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全流程电子化交易项目电子谈判文件采用双重加密。解密需分标段进行两次解密。</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供应商解密：供应商使用本单位CA数字证书远程或现场进行解密。需递交响应文件现场使用一体机进行解密的，请在集中采购机构引导下进行。</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集中采购机构解密：集中采购机构</w:t>
      </w:r>
      <w:r>
        <w:rPr>
          <w:rFonts w:asciiTheme="minorEastAsia" w:hAnsiTheme="minorEastAsia" w:cs="宋体"/>
          <w:kern w:val="0"/>
          <w:szCs w:val="21"/>
        </w:rPr>
        <w:t>按</w:t>
      </w:r>
      <w:r>
        <w:rPr>
          <w:rFonts w:asciiTheme="minorEastAsia" w:hAnsiTheme="minorEastAsia" w:cs="宋体" w:hint="eastAsia"/>
          <w:kern w:val="0"/>
          <w:szCs w:val="21"/>
        </w:rPr>
        <w:t>电子响应文件到达交易系统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电子响应文件解密异常情况处理</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因电子交易系统异常无法解密电子响应文件的，使用纸质响应文件以人工方式进行。</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供应商不足3家的，本项目谈判活动终止。</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谈判小组组成</w:t>
      </w:r>
    </w:p>
    <w:p w:rsidR="00EA6C87" w:rsidRDefault="002B1FA4">
      <w:pPr>
        <w:pStyle w:val="af2"/>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采购人将依法组建谈判小组，谈判小组</w:t>
      </w:r>
      <w:r>
        <w:rPr>
          <w:rFonts w:ascii="ˎ̥" w:hAnsi="ˎ̥"/>
        </w:rPr>
        <w:t>由采购人代表和评审专家共</w:t>
      </w:r>
      <w:r>
        <w:rPr>
          <w:rFonts w:ascii="ˎ̥" w:hAnsi="ˎ̥"/>
        </w:rPr>
        <w:t>3</w:t>
      </w:r>
      <w:r>
        <w:rPr>
          <w:rFonts w:ascii="ˎ̥" w:hAnsi="ˎ̥"/>
        </w:rPr>
        <w:t>人以上单数组成，其中评审专家人数不得少于竞争性谈判小组成员总数</w:t>
      </w:r>
      <w:r>
        <w:rPr>
          <w:rFonts w:asciiTheme="minorEastAsia" w:hAnsiTheme="minorEastAsia" w:cs="宋体" w:hint="eastAsia"/>
          <w:kern w:val="0"/>
          <w:szCs w:val="21"/>
        </w:rPr>
        <w:t>的三分之二。评审专家依法从政府采购评审专家库中随机抽取。</w:t>
      </w:r>
    </w:p>
    <w:p w:rsidR="00EA6C87" w:rsidRDefault="002B1FA4" w:rsidP="002B1FA4">
      <w:pPr>
        <w:autoSpaceDE w:val="0"/>
        <w:autoSpaceDN w:val="0"/>
        <w:spacing w:line="360" w:lineRule="auto"/>
        <w:ind w:leftChars="452" w:left="2157" w:hangingChars="575" w:hanging="1208"/>
        <w:contextualSpacing/>
        <w:rPr>
          <w:rFonts w:asciiTheme="minorEastAsia" w:hAnsiTheme="minorEastAsia" w:cs="宋体"/>
          <w:kern w:val="0"/>
          <w:szCs w:val="21"/>
        </w:rPr>
      </w:pPr>
      <w:r>
        <w:rPr>
          <w:rFonts w:asciiTheme="minorEastAsia" w:hAnsiTheme="minorEastAsia" w:cs="宋体" w:hint="eastAsia"/>
          <w:kern w:val="0"/>
          <w:szCs w:val="21"/>
        </w:rPr>
        <w:t>24.1.1     采购人将依法组建谈判小组，谈判小组由评审专家组成，成员人数应当为</w:t>
      </w:r>
      <w:r>
        <w:rPr>
          <w:rFonts w:ascii="ˎ̥" w:hAnsi="ˎ̥"/>
        </w:rPr>
        <w:t>3</w:t>
      </w:r>
      <w:r>
        <w:rPr>
          <w:rFonts w:ascii="ˎ̥" w:hAnsi="ˎ̥"/>
        </w:rPr>
        <w:lastRenderedPageBreak/>
        <w:t>人以上单数组成</w:t>
      </w:r>
      <w:r>
        <w:rPr>
          <w:rFonts w:asciiTheme="minorEastAsia" w:hAnsiTheme="minorEastAsia" w:cs="宋体" w:hint="eastAsia"/>
          <w:kern w:val="0"/>
          <w:szCs w:val="21"/>
        </w:rPr>
        <w:t>。评审专家依法从政府采购评审专家库中随机抽取。</w:t>
      </w:r>
    </w:p>
    <w:p w:rsidR="00EA6C87" w:rsidRDefault="002B1FA4">
      <w:pPr>
        <w:autoSpaceDE w:val="0"/>
        <w:autoSpaceDN w:val="0"/>
        <w:spacing w:line="360" w:lineRule="auto"/>
        <w:ind w:leftChars="473" w:left="2156" w:hangingChars="554" w:hanging="1163"/>
        <w:contextualSpacing/>
        <w:rPr>
          <w:rFonts w:asciiTheme="minorEastAsia" w:hAnsiTheme="minorEastAsia" w:cs="宋体"/>
          <w:kern w:val="0"/>
          <w:szCs w:val="21"/>
        </w:rPr>
      </w:pPr>
      <w:r>
        <w:rPr>
          <w:rFonts w:asciiTheme="minorEastAsia" w:hAnsiTheme="minorEastAsia" w:cs="宋体" w:hint="eastAsia"/>
          <w:kern w:val="0"/>
          <w:szCs w:val="21"/>
        </w:rPr>
        <w:t xml:space="preserve">24.1.2     </w:t>
      </w:r>
      <w:r>
        <w:rPr>
          <w:rFonts w:ascii="ˎ̥" w:hAnsi="ˎ̥"/>
        </w:rPr>
        <w:t>达到公开招标数额标准的货物或者服务采购项目，或者达到招标规模标准的政府采购工程，竞争性谈判小组应当由</w:t>
      </w:r>
      <w:r>
        <w:rPr>
          <w:rFonts w:ascii="ˎ̥" w:hAnsi="ˎ̥"/>
        </w:rPr>
        <w:t>5</w:t>
      </w:r>
      <w:r>
        <w:rPr>
          <w:rFonts w:ascii="ˎ̥" w:hAnsi="ˎ̥"/>
        </w:rPr>
        <w:t>人以上单数组成</w:t>
      </w:r>
      <w:r>
        <w:rPr>
          <w:rFonts w:ascii="ˎ̥" w:hAnsi="ˎ̥" w:hint="eastAsia"/>
        </w:rPr>
        <w:t>。</w:t>
      </w:r>
    </w:p>
    <w:p w:rsidR="00EA6C87" w:rsidRDefault="00EA6C87">
      <w:pPr>
        <w:pStyle w:val="af2"/>
        <w:numPr>
          <w:ilvl w:val="1"/>
          <w:numId w:val="9"/>
        </w:numPr>
        <w:autoSpaceDE w:val="0"/>
        <w:autoSpaceDN w:val="0"/>
        <w:spacing w:line="360" w:lineRule="auto"/>
        <w:ind w:firstLineChars="0"/>
        <w:contextualSpacing/>
        <w:rPr>
          <w:rFonts w:ascii="ˎ̥" w:hAnsi="ˎ̥" w:hint="eastAsia"/>
          <w:vanish/>
        </w:rPr>
      </w:pP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ˎ̥" w:hAnsi="ˎ̥"/>
        </w:rPr>
        <w:t>采购人不得以评审专家身份参加本部门或本单位采购项目的评审</w:t>
      </w:r>
      <w:r>
        <w:rPr>
          <w:rFonts w:asciiTheme="minorEastAsia" w:hAnsiTheme="minorEastAsia" w:cs="宋体" w:hint="eastAsia"/>
          <w:kern w:val="0"/>
          <w:szCs w:val="21"/>
        </w:rPr>
        <w:t>。</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谈判小组成员与供应商存在下列利害关系之一的,应当回避:</w:t>
      </w:r>
    </w:p>
    <w:p w:rsidR="00EA6C87" w:rsidRDefault="002B1FA4" w:rsidP="002B1FA4">
      <w:pPr>
        <w:autoSpaceDE w:val="0"/>
        <w:autoSpaceDN w:val="0"/>
        <w:spacing w:line="360" w:lineRule="auto"/>
        <w:ind w:leftChars="452" w:left="2157" w:hangingChars="575" w:hanging="1208"/>
        <w:contextualSpacing/>
        <w:rPr>
          <w:rFonts w:ascii="ˎ̥" w:hAnsi="ˎ̥" w:hint="eastAsia"/>
        </w:rPr>
      </w:pPr>
      <w:r>
        <w:rPr>
          <w:rFonts w:asciiTheme="minorEastAsia" w:hAnsiTheme="minorEastAsia" w:cs="宋体" w:hint="eastAsia"/>
          <w:kern w:val="0"/>
          <w:szCs w:val="21"/>
        </w:rPr>
        <w:t xml:space="preserve">24.3.1     </w:t>
      </w:r>
      <w:r>
        <w:rPr>
          <w:rFonts w:ascii="ˎ̥" w:hAnsi="ˎ̥" w:hint="eastAsia"/>
        </w:rPr>
        <w:t>参加采购活动前三年内</w:t>
      </w:r>
      <w:r>
        <w:rPr>
          <w:rFonts w:ascii="ˎ̥" w:hAnsi="ˎ̥" w:hint="eastAsia"/>
        </w:rPr>
        <w:t>,</w:t>
      </w:r>
      <w:r>
        <w:rPr>
          <w:rFonts w:ascii="ˎ̥" w:hAnsi="ˎ̥" w:hint="eastAsia"/>
        </w:rPr>
        <w:t>与供应商存在劳动关系</w:t>
      </w:r>
      <w:r>
        <w:rPr>
          <w:rFonts w:ascii="ˎ̥" w:hAnsi="ˎ̥" w:hint="eastAsia"/>
        </w:rPr>
        <w:t>,</w:t>
      </w:r>
      <w:r>
        <w:rPr>
          <w:rFonts w:ascii="ˎ̥" w:hAnsi="ˎ̥" w:hint="eastAsia"/>
        </w:rPr>
        <w:t>或者担任过供应商的董事、监事</w:t>
      </w:r>
      <w:r>
        <w:rPr>
          <w:rFonts w:ascii="ˎ̥" w:hAnsi="ˎ̥" w:hint="eastAsia"/>
        </w:rPr>
        <w:t>,</w:t>
      </w:r>
      <w:r>
        <w:rPr>
          <w:rFonts w:ascii="ˎ̥" w:hAnsi="ˎ̥" w:hint="eastAsia"/>
        </w:rPr>
        <w:t>或者是供应商的控股股东或实际控制人；</w:t>
      </w:r>
    </w:p>
    <w:p w:rsidR="00EA6C87" w:rsidRDefault="002B1FA4">
      <w:pPr>
        <w:autoSpaceDE w:val="0"/>
        <w:autoSpaceDN w:val="0"/>
        <w:spacing w:line="360" w:lineRule="auto"/>
        <w:ind w:leftChars="451" w:left="2123" w:hangingChars="560" w:hanging="1176"/>
        <w:contextualSpacing/>
        <w:rPr>
          <w:rFonts w:ascii="ˎ̥" w:hAnsi="ˎ̥" w:hint="eastAsia"/>
        </w:rPr>
      </w:pPr>
      <w:r>
        <w:rPr>
          <w:rFonts w:asciiTheme="minorEastAsia" w:hAnsiTheme="minorEastAsia" w:cs="宋体" w:hint="eastAsia"/>
          <w:kern w:val="0"/>
          <w:szCs w:val="21"/>
        </w:rPr>
        <w:t xml:space="preserve">24.3.2     </w:t>
      </w:r>
      <w:r>
        <w:rPr>
          <w:rFonts w:ascii="ˎ̥" w:hAnsi="ˎ̥" w:hint="eastAsia"/>
        </w:rPr>
        <w:t>与供应商的法定代表人或者负责人有夫妻、直系血亲、三代以内旁系血亲或者近姻亲关系；</w:t>
      </w:r>
    </w:p>
    <w:p w:rsidR="00EA6C87" w:rsidRDefault="002B1FA4" w:rsidP="002B1FA4">
      <w:pPr>
        <w:autoSpaceDE w:val="0"/>
        <w:autoSpaceDN w:val="0"/>
        <w:spacing w:line="360" w:lineRule="auto"/>
        <w:ind w:leftChars="452" w:left="2157" w:hangingChars="575" w:hanging="1208"/>
        <w:contextualSpacing/>
        <w:rPr>
          <w:rFonts w:ascii="ˎ̥" w:hAnsi="ˎ̥" w:hint="eastAsia"/>
        </w:rPr>
      </w:pPr>
      <w:r>
        <w:rPr>
          <w:rFonts w:asciiTheme="minorEastAsia" w:hAnsiTheme="minorEastAsia" w:cs="宋体" w:hint="eastAsia"/>
          <w:kern w:val="0"/>
          <w:szCs w:val="21"/>
        </w:rPr>
        <w:t xml:space="preserve">24.3.3     </w:t>
      </w:r>
      <w:r>
        <w:rPr>
          <w:rFonts w:ascii="ˎ̥" w:hAnsi="ˎ̥" w:hint="eastAsia"/>
        </w:rPr>
        <w:t>与供应商有其他可能影响政府采购活动公平、公正进行的关系。</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评审专家发现本人与参加采购活动的供应商有利害关系的,应当主动提出回避。采购人或者集中采购机构发现评审专家与参加采购活动的供应商有利害关系的,应当要求其回避。</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采购人不得担任谈判小组组长。</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谈判小组成员名单在成交结果公告前应当保密。</w:t>
      </w:r>
    </w:p>
    <w:p w:rsidR="00EA6C87" w:rsidRDefault="00EA6C87">
      <w:pPr>
        <w:autoSpaceDE w:val="0"/>
        <w:autoSpaceDN w:val="0"/>
        <w:spacing w:line="360" w:lineRule="auto"/>
        <w:ind w:left="420"/>
        <w:contextualSpacing/>
        <w:rPr>
          <w:rFonts w:asciiTheme="minorEastAsia" w:hAnsiTheme="minorEastAsia" w:cs="宋体"/>
          <w:kern w:val="0"/>
          <w:szCs w:val="21"/>
        </w:rPr>
      </w:pPr>
    </w:p>
    <w:p w:rsidR="00EA6C87" w:rsidRDefault="002B1FA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资格审查和符合性审查</w:t>
      </w:r>
    </w:p>
    <w:p w:rsidR="00EA6C87" w:rsidRDefault="002B1FA4">
      <w:pPr>
        <w:pStyle w:val="af2"/>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资格审查：谈判小组依据有关法律法规和谈判文件的规定对供应商的资格进行审查。</w:t>
      </w:r>
    </w:p>
    <w:p w:rsidR="00EA6C87" w:rsidRDefault="002B1FA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b/>
          <w:kern w:val="0"/>
          <w:szCs w:val="21"/>
        </w:rPr>
        <w:t>本项目具体资格审查详见（第六章 资格审查与评审）</w:t>
      </w:r>
      <w:r>
        <w:rPr>
          <w:rFonts w:asciiTheme="minorEastAsia" w:hAnsiTheme="minorEastAsia" w:cs="宋体" w:hint="eastAsia"/>
          <w:kern w:val="0"/>
          <w:szCs w:val="21"/>
        </w:rPr>
        <w:t>。</w:t>
      </w:r>
    </w:p>
    <w:p w:rsidR="00EA6C87" w:rsidRDefault="00EA6C87">
      <w:pPr>
        <w:pStyle w:val="af2"/>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EA6C87" w:rsidRDefault="00EA6C87">
      <w:pPr>
        <w:pStyle w:val="af2"/>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符合性审查：</w:t>
      </w:r>
      <w:r>
        <w:rPr>
          <w:rFonts w:ascii="宋体" w:hAnsi="宋体" w:cs="微软雅黑" w:hint="eastAsia"/>
          <w:szCs w:val="21"/>
        </w:rPr>
        <w:t>依据谈判文件的规定，从响应文件的有效性、完整性和对谈判文件的响应程度进行审查，以确定是否对谈判文件的全部实质性要求作出响应。</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响应文件的澄清</w:t>
      </w:r>
    </w:p>
    <w:p w:rsidR="00EA6C87" w:rsidRDefault="002B1FA4">
      <w:pPr>
        <w:pStyle w:val="af2"/>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asciiTheme="minorEastAsia" w:hAnsiTheme="minorEastAsia" w:cs="宋体" w:hint="eastAsia"/>
          <w:kern w:val="0"/>
          <w:szCs w:val="21"/>
        </w:rPr>
        <w:t>。</w:t>
      </w:r>
      <w:r>
        <w:rPr>
          <w:rFonts w:ascii="ˎ̥" w:hAnsi="ˎ̥"/>
        </w:rPr>
        <w:t>供应商的澄清、说明或者更正不得超出响应文件的范围或者改变响应文件的实质性内容</w:t>
      </w:r>
    </w:p>
    <w:p w:rsidR="00EA6C87" w:rsidRDefault="00EA6C87">
      <w:pPr>
        <w:pStyle w:val="af2"/>
        <w:numPr>
          <w:ilvl w:val="1"/>
          <w:numId w:val="9"/>
        </w:numPr>
        <w:autoSpaceDE w:val="0"/>
        <w:autoSpaceDN w:val="0"/>
        <w:spacing w:line="360" w:lineRule="auto"/>
        <w:ind w:firstLineChars="0"/>
        <w:contextualSpacing/>
        <w:rPr>
          <w:rFonts w:asciiTheme="minorEastAsia" w:hAnsiTheme="minorEastAsia" w:cs="宋体"/>
          <w:vanish/>
          <w:kern w:val="0"/>
          <w:szCs w:val="21"/>
        </w:rPr>
      </w:pP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供应商的澄清、说明或者更正应当采用书面</w:t>
      </w:r>
      <w:r>
        <w:rPr>
          <w:rFonts w:ascii="ˎ̥" w:hAnsi="ˎ̥" w:hint="eastAsia"/>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ascii="ˎ̥" w:hAnsi="ˎ̥" w:hint="eastAsia"/>
        </w:rPr>
        <w:t>。供应商的澄清、说明或者补正不得超出</w:t>
      </w:r>
      <w:r>
        <w:rPr>
          <w:rFonts w:asciiTheme="minorEastAsia" w:hAnsiTheme="minorEastAsia" w:cs="宋体" w:hint="eastAsia"/>
          <w:kern w:val="0"/>
          <w:szCs w:val="21"/>
        </w:rPr>
        <w:t>投标文件的范围或者改变投标文件的实质性内容。</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供应商的澄清文件是其响应文件的组成部分。</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响应文件报价出现前后不一致的修正</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大写金额和小写金额不一致的，以大写金额为准；</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单价金额小数点或者百分比有明显错位的，以开标一览表的总价为准，并修改单价；</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EA6C87" w:rsidRDefault="00EA6C87">
      <w:pPr>
        <w:autoSpaceDE w:val="0"/>
        <w:autoSpaceDN w:val="0"/>
        <w:spacing w:line="360" w:lineRule="auto"/>
        <w:ind w:left="964"/>
        <w:contextualSpacing/>
        <w:rPr>
          <w:rFonts w:asciiTheme="minorEastAsia" w:hAnsiTheme="minorEastAsia" w:cs="宋体"/>
          <w:kern w:val="0"/>
          <w:szCs w:val="21"/>
        </w:rPr>
      </w:pPr>
    </w:p>
    <w:p w:rsidR="00EA6C87" w:rsidRDefault="002B1FA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响应无效情形</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响应文件属下列情况之一的，按照无效响应处理：</w:t>
      </w: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2B1FA4">
      <w:pPr>
        <w:pStyle w:val="af2"/>
        <w:numPr>
          <w:ilvl w:val="0"/>
          <w:numId w:val="13"/>
        </w:numPr>
        <w:autoSpaceDE w:val="0"/>
        <w:autoSpaceDN w:val="0"/>
        <w:spacing w:line="360" w:lineRule="auto"/>
        <w:ind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未按照谈判文件的规定提交投标承诺函的；</w:t>
      </w:r>
    </w:p>
    <w:p w:rsidR="00EA6C87" w:rsidRDefault="002B1FA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28.1.2     响应文件未按谈判文件要求签署、盖章的；</w:t>
      </w:r>
    </w:p>
    <w:p w:rsidR="00EA6C87" w:rsidRDefault="002B1FA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28.1.3     不具备谈判文件中规定的资格要求的；</w:t>
      </w:r>
    </w:p>
    <w:p w:rsidR="00EA6C87" w:rsidRDefault="002B1FA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28.1.4     报价超过谈判文件中规定的预算金额的；</w:t>
      </w:r>
    </w:p>
    <w:p w:rsidR="00EA6C87" w:rsidRDefault="002B1FA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28.1.5     响应</w:t>
      </w:r>
      <w:r>
        <w:rPr>
          <w:rFonts w:asciiTheme="minorEastAsia" w:hAnsiTheme="minorEastAsia" w:cs="宋体"/>
          <w:kern w:val="0"/>
          <w:szCs w:val="21"/>
        </w:rPr>
        <w:t>文件含有采购人不能接受的附加条件的</w:t>
      </w:r>
      <w:r>
        <w:rPr>
          <w:rFonts w:asciiTheme="minorEastAsia" w:hAnsiTheme="minorEastAsia" w:cs="宋体" w:hint="eastAsia"/>
          <w:kern w:val="0"/>
          <w:szCs w:val="21"/>
        </w:rPr>
        <w:t>。</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有下列情形之一的，视为供应商串通谈判，其响应无效：</w:t>
      </w:r>
    </w:p>
    <w:p w:rsidR="00EA6C87" w:rsidRDefault="002B1FA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28.2.1     不同供应商的响应文件由同一单位或者个人编制；</w:t>
      </w:r>
    </w:p>
    <w:p w:rsidR="00EA6C87" w:rsidRDefault="002B1FA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28.2.2     不同供应商委托同一单位或者个人办理响应事宜；</w:t>
      </w:r>
    </w:p>
    <w:p w:rsidR="00EA6C87" w:rsidRDefault="002B1FA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28.2.3     不同供应商的响应文件载明的项目管理成员或者联系人员为同一人；</w:t>
      </w:r>
    </w:p>
    <w:p w:rsidR="00EA6C87" w:rsidRDefault="002B1FA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28.2.4     不同供应商的响应文件异常一致或者投标报价呈规律性差异；</w:t>
      </w:r>
    </w:p>
    <w:p w:rsidR="00EA6C87" w:rsidRDefault="002B1FA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28.2.5     不同供应商的响应文件相互混装；</w:t>
      </w:r>
    </w:p>
    <w:p w:rsidR="002372F3" w:rsidRPr="002372F3" w:rsidRDefault="002B1FA4" w:rsidP="002372F3">
      <w:pPr>
        <w:pStyle w:val="af2"/>
        <w:numPr>
          <w:ilvl w:val="1"/>
          <w:numId w:val="9"/>
        </w:numPr>
        <w:autoSpaceDE w:val="0"/>
        <w:autoSpaceDN w:val="0"/>
        <w:spacing w:line="360" w:lineRule="auto"/>
        <w:ind w:firstLineChars="0"/>
        <w:contextualSpacing/>
        <w:rPr>
          <w:rFonts w:hint="eastAsia"/>
        </w:rPr>
      </w:pPr>
      <w:r w:rsidRPr="002372F3">
        <w:rPr>
          <w:rFonts w:asciiTheme="minorEastAsia" w:hAnsiTheme="minorEastAsia" w:cs="宋体" w:hint="eastAsia"/>
          <w:kern w:val="0"/>
          <w:szCs w:val="21"/>
        </w:rPr>
        <w:t>谈判小组认为供应商的报价明显低于其他通过符合性审查供应商的报价，有可能影响产</w:t>
      </w:r>
      <w:r w:rsidRPr="002372F3">
        <w:rPr>
          <w:rFonts w:asciiTheme="minorEastAsia" w:hAnsiTheme="minorEastAsia" w:cs="宋体" w:hint="eastAsia"/>
          <w:kern w:val="0"/>
          <w:szCs w:val="21"/>
        </w:rPr>
        <w:lastRenderedPageBreak/>
        <w:t>品质量或者不能诚信履约的，应当要求其在谈判现场合理的时间内提供书面说明，必要时提交相关证明材料；供应商不能证明其报价合理性的，谈判小组应当将其作为无效响应处理。</w:t>
      </w:r>
    </w:p>
    <w:p w:rsidR="00EA6C87" w:rsidRPr="002372F3" w:rsidRDefault="002B1FA4" w:rsidP="002372F3">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2372F3">
        <w:rPr>
          <w:rFonts w:ascii="ˎ̥" w:hAnsi="ˎ̥" w:hint="eastAsia"/>
        </w:rPr>
        <w:t>按照《关于推进全流程电子化交易和在线监管工作有关问题的通知》（许公管办</w:t>
      </w:r>
      <w:r w:rsidRPr="002372F3">
        <w:rPr>
          <w:rFonts w:ascii="ˎ̥" w:hAnsi="ˎ̥" w:hint="eastAsia"/>
        </w:rPr>
        <w:t>[2019]3</w:t>
      </w:r>
      <w:r w:rsidRPr="002372F3">
        <w:rPr>
          <w:rFonts w:ascii="ˎ̥" w:hAnsi="ˎ̥" w:hint="eastAsia"/>
        </w:rPr>
        <w:t>号）规定，</w:t>
      </w:r>
      <w:r w:rsidR="002372F3" w:rsidRPr="002372F3">
        <w:rPr>
          <w:rFonts w:ascii="ˎ̥" w:hAnsi="ˎ̥" w:hint="eastAsia"/>
        </w:rPr>
        <w:t>不同投标人电子投标文件记录的网卡</w:t>
      </w:r>
      <w:r w:rsidR="002372F3" w:rsidRPr="002372F3">
        <w:rPr>
          <w:rFonts w:ascii="ˎ̥" w:hAnsi="ˎ̥" w:hint="eastAsia"/>
        </w:rPr>
        <w:t>MAC</w:t>
      </w:r>
      <w:r w:rsidR="002372F3" w:rsidRPr="002372F3">
        <w:rPr>
          <w:rFonts w:ascii="ˎ̥" w:hAnsi="ˎ̥" w:hint="eastAsia"/>
        </w:rPr>
        <w:t>地址、</w:t>
      </w:r>
      <w:r w:rsidR="002372F3" w:rsidRPr="002372F3">
        <w:rPr>
          <w:rFonts w:ascii="ˎ̥" w:hAnsi="ˎ̥" w:hint="eastAsia"/>
        </w:rPr>
        <w:t>CPU</w:t>
      </w:r>
      <w:r w:rsidR="002372F3" w:rsidRPr="002372F3">
        <w:rPr>
          <w:rFonts w:ascii="ˎ̥" w:hAnsi="ˎ̥" w:hint="eastAsia"/>
        </w:rPr>
        <w:t>序号、硬盘序列号等硬件特征码均相同时，</w:t>
      </w:r>
      <w:r w:rsidRPr="002372F3">
        <w:rPr>
          <w:rFonts w:ascii="ˎ̥" w:hAnsi="ˎ̥" w:hint="eastAsia"/>
        </w:rPr>
        <w:t>视为‘</w:t>
      </w:r>
      <w:r w:rsidRPr="002372F3">
        <w:rPr>
          <w:rFonts w:ascii="ˎ̥" w:hAnsi="ˎ̥"/>
        </w:rPr>
        <w:t>不同</w:t>
      </w:r>
      <w:r w:rsidRPr="002372F3">
        <w:rPr>
          <w:rFonts w:ascii="ˎ̥" w:hAnsi="ˎ̥" w:hint="eastAsia"/>
        </w:rPr>
        <w:t>供应商</w:t>
      </w:r>
      <w:r w:rsidRPr="002372F3">
        <w:rPr>
          <w:rFonts w:ascii="ˎ̥" w:hAnsi="ˎ̥"/>
        </w:rPr>
        <w:t>的</w:t>
      </w:r>
      <w:r w:rsidRPr="002372F3">
        <w:rPr>
          <w:rFonts w:ascii="ˎ̥" w:hAnsi="ˎ̥" w:hint="eastAsia"/>
        </w:rPr>
        <w:t>响应</w:t>
      </w:r>
      <w:r w:rsidRPr="002372F3">
        <w:rPr>
          <w:rFonts w:ascii="ˎ̥" w:hAnsi="ˎ̥"/>
        </w:rPr>
        <w:t>文件由同一单位或者个人编制</w:t>
      </w:r>
      <w:r w:rsidRPr="002372F3">
        <w:rPr>
          <w:rFonts w:ascii="ˎ̥" w:hAnsi="ˎ̥" w:hint="eastAsia"/>
        </w:rPr>
        <w:t>’或‘</w:t>
      </w:r>
      <w:r w:rsidRPr="002372F3">
        <w:rPr>
          <w:rFonts w:ascii="ˎ̥" w:hAnsi="ˎ̥"/>
        </w:rPr>
        <w:t>不同</w:t>
      </w:r>
      <w:r w:rsidRPr="002372F3">
        <w:rPr>
          <w:rFonts w:ascii="ˎ̥" w:hAnsi="ˎ̥" w:hint="eastAsia"/>
        </w:rPr>
        <w:t>供应商</w:t>
      </w:r>
      <w:r w:rsidRPr="002372F3">
        <w:rPr>
          <w:rFonts w:ascii="ˎ̥" w:hAnsi="ˎ̥"/>
        </w:rPr>
        <w:t>委托同一单位或者个人办理</w:t>
      </w:r>
      <w:r w:rsidRPr="002372F3">
        <w:rPr>
          <w:rFonts w:ascii="ˎ̥" w:hAnsi="ˎ̥" w:hint="eastAsia"/>
        </w:rPr>
        <w:t>响应</w:t>
      </w:r>
      <w:r w:rsidRPr="002372F3">
        <w:rPr>
          <w:rFonts w:ascii="ˎ̥" w:hAnsi="ˎ̥"/>
        </w:rPr>
        <w:t>事宜</w:t>
      </w:r>
      <w:r w:rsidRPr="002372F3">
        <w:rPr>
          <w:rFonts w:ascii="ˎ̥" w:hAnsi="ˎ̥" w:hint="eastAsia"/>
        </w:rPr>
        <w:t>’，其谈判响应无效。</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法律、法规和</w:t>
      </w:r>
      <w:r>
        <w:rPr>
          <w:rFonts w:asciiTheme="minorEastAsia" w:hAnsiTheme="minorEastAsia" w:cs="宋体" w:hint="eastAsia"/>
          <w:kern w:val="0"/>
          <w:szCs w:val="21"/>
        </w:rPr>
        <w:t>响应</w:t>
      </w:r>
      <w:r>
        <w:rPr>
          <w:rFonts w:asciiTheme="minorEastAsia" w:hAnsiTheme="minorEastAsia" w:cs="宋体"/>
          <w:kern w:val="0"/>
          <w:szCs w:val="21"/>
        </w:rPr>
        <w:t>文件规定的其他无效情形。</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响应文件评审与谈判</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asciiTheme="minorEastAsia" w:hAnsiTheme="minorEastAsia" w:cs="宋体" w:hint="eastAsia"/>
          <w:kern w:val="0"/>
          <w:szCs w:val="21"/>
        </w:rPr>
        <w:t>。</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ˎ̥" w:hAnsi="ˎ̥"/>
        </w:rPr>
        <w:t>谈判小组所有成员应当集中与单一供应商分别进行谈判，并给予所有参加谈判的供应商平等的谈判机会</w:t>
      </w:r>
      <w:r>
        <w:rPr>
          <w:rFonts w:ascii="ˎ̥" w:hAnsi="ˎ̥" w:hint="eastAsia"/>
        </w:rPr>
        <w:t>。</w:t>
      </w:r>
    </w:p>
    <w:p w:rsidR="00EA6C87" w:rsidRDefault="002B1FA4">
      <w:pPr>
        <w:pStyle w:val="10"/>
        <w:numPr>
          <w:ilvl w:val="1"/>
          <w:numId w:val="9"/>
        </w:numPr>
        <w:spacing w:line="400" w:lineRule="exact"/>
        <w:rPr>
          <w:rFonts w:cs="微软雅黑"/>
          <w:color w:val="000000"/>
        </w:rPr>
      </w:pPr>
      <w:r>
        <w:rPr>
          <w:rFonts w:cs="微软雅黑" w:hint="eastAsia"/>
          <w:color w:val="000000"/>
        </w:rPr>
        <w:t>在谈判中，谈判的任何一方不得透露与谈判有关的其他供应商的技术资料、价格和其他信息。</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ascii="ˎ̥" w:hAnsi="ˎ̥" w:hint="eastAsia"/>
        </w:rPr>
        <w:t>。</w:t>
      </w:r>
    </w:p>
    <w:p w:rsidR="00EA6C87" w:rsidRDefault="002B1FA4">
      <w:pPr>
        <w:autoSpaceDE w:val="0"/>
        <w:autoSpaceDN w:val="0"/>
        <w:spacing w:line="360" w:lineRule="auto"/>
        <w:ind w:left="964"/>
        <w:contextualSpacing/>
        <w:rPr>
          <w:rFonts w:ascii="ˎ̥" w:hAnsi="ˎ̥" w:hint="eastAsia"/>
        </w:rPr>
      </w:pPr>
      <w:r>
        <w:rPr>
          <w:rFonts w:ascii="ˎ̥" w:hAnsi="ˎ̥"/>
        </w:rPr>
        <w:t>对谈判文件作出的实质性变动是谈判文件的有效组成部分，谈判小组应当及时以书面形式同时通知所有参加谈判的供应商</w:t>
      </w:r>
      <w:r>
        <w:rPr>
          <w:rFonts w:ascii="ˎ̥" w:hAnsi="ˎ̥" w:hint="eastAsia"/>
        </w:rPr>
        <w:t>。</w:t>
      </w:r>
    </w:p>
    <w:p w:rsidR="00EA6C87" w:rsidRDefault="002B1FA4">
      <w:pPr>
        <w:autoSpaceDE w:val="0"/>
        <w:autoSpaceDN w:val="0"/>
        <w:spacing w:line="360" w:lineRule="auto"/>
        <w:ind w:left="964"/>
        <w:contextualSpacing/>
        <w:rPr>
          <w:rFonts w:ascii="ˎ̥" w:hAnsi="ˎ̥" w:hint="eastAsia"/>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ascii="ˎ̥" w:hAnsi="ˎ̥" w:hint="eastAsia"/>
        </w:rPr>
        <w:t>。</w:t>
      </w:r>
    </w:p>
    <w:p w:rsidR="00EA6C87" w:rsidRDefault="002B1FA4">
      <w:pPr>
        <w:pStyle w:val="af2"/>
        <w:numPr>
          <w:ilvl w:val="1"/>
          <w:numId w:val="9"/>
        </w:numPr>
        <w:autoSpaceDE w:val="0"/>
        <w:autoSpaceDN w:val="0"/>
        <w:spacing w:line="360" w:lineRule="auto"/>
        <w:ind w:firstLineChars="0"/>
        <w:contextualSpacing/>
        <w:rPr>
          <w:rFonts w:ascii="ˎ̥" w:hAnsi="ˎ̥" w:hint="eastAsia"/>
        </w:rPr>
      </w:pPr>
      <w:r>
        <w:rPr>
          <w:rFonts w:ascii="ˎ̥" w:hAnsi="ˎ̥"/>
        </w:rPr>
        <w:t>谈判文件能够详细列明采购标的的技术、服务要求的，谈判结束后，谈判小组应当要求所有继续参加谈判的供应商在规定时间内提交最后报价，提交最后报价的供应商不得少</w:t>
      </w:r>
      <w:r>
        <w:rPr>
          <w:rFonts w:ascii="ˎ̥" w:hAnsi="ˎ̥"/>
        </w:rPr>
        <w:lastRenderedPageBreak/>
        <w:t>于</w:t>
      </w:r>
      <w:r>
        <w:rPr>
          <w:rFonts w:ascii="ˎ̥" w:hAnsi="ˎ̥"/>
        </w:rPr>
        <w:t>3</w:t>
      </w:r>
      <w:r>
        <w:rPr>
          <w:rFonts w:ascii="ˎ̥" w:hAnsi="ˎ̥"/>
        </w:rPr>
        <w:t>家</w:t>
      </w:r>
      <w:r>
        <w:rPr>
          <w:rFonts w:ascii="ˎ̥" w:hAnsi="ˎ̥" w:hint="eastAsia"/>
        </w:rPr>
        <w:t>。</w:t>
      </w:r>
    </w:p>
    <w:p w:rsidR="00EA6C87" w:rsidRDefault="002B1FA4">
      <w:pPr>
        <w:autoSpaceDE w:val="0"/>
        <w:autoSpaceDN w:val="0"/>
        <w:spacing w:line="360" w:lineRule="auto"/>
        <w:ind w:left="964"/>
        <w:contextualSpacing/>
        <w:rPr>
          <w:rFonts w:ascii="ˎ̥" w:hAnsi="ˎ̥" w:hint="eastAsia"/>
        </w:rPr>
      </w:pPr>
      <w:r>
        <w:rPr>
          <w:rFonts w:ascii="ˎ̥" w:hAnsi="ˎ̥"/>
        </w:rPr>
        <w:t>谈判文件不能详细列明采购标的的技术、服务要求，需经谈判由供应商提供最终设计方案或解决方案的，谈判结束后，谈判小组应当按照少数服从多数的原则投票推荐</w:t>
      </w:r>
      <w:r>
        <w:rPr>
          <w:rFonts w:ascii="ˎ̥" w:hAnsi="ˎ̥"/>
        </w:rPr>
        <w:t>3</w:t>
      </w:r>
      <w:r>
        <w:rPr>
          <w:rFonts w:ascii="ˎ̥" w:hAnsi="ˎ̥"/>
        </w:rPr>
        <w:t>家以上供应商的设计方案或者解决方案，并要求其在规定时间内提交最后报价</w:t>
      </w:r>
      <w:r>
        <w:rPr>
          <w:rFonts w:ascii="ˎ̥" w:hAnsi="ˎ̥" w:hint="eastAsia"/>
        </w:rPr>
        <w:t>。</w:t>
      </w:r>
    </w:p>
    <w:p w:rsidR="00EA6C87" w:rsidRDefault="002B1FA4">
      <w:pPr>
        <w:pStyle w:val="af2"/>
        <w:numPr>
          <w:ilvl w:val="1"/>
          <w:numId w:val="9"/>
        </w:numPr>
        <w:autoSpaceDE w:val="0"/>
        <w:autoSpaceDN w:val="0"/>
        <w:spacing w:line="360" w:lineRule="auto"/>
        <w:ind w:firstLineChars="0"/>
        <w:contextualSpacing/>
        <w:rPr>
          <w:rFonts w:ascii="ˎ̥" w:hAnsi="ˎ̥" w:hint="eastAsia"/>
        </w:rPr>
      </w:pPr>
      <w:r>
        <w:rPr>
          <w:rFonts w:ascii="ˎ̥" w:hAnsi="ˎ̥"/>
        </w:rPr>
        <w:t>最后报价是供应商响应文件的有效组成部分。</w:t>
      </w:r>
    </w:p>
    <w:p w:rsidR="00EA6C87" w:rsidRDefault="002B1FA4">
      <w:pPr>
        <w:pStyle w:val="af2"/>
        <w:numPr>
          <w:ilvl w:val="1"/>
          <w:numId w:val="9"/>
        </w:numPr>
        <w:autoSpaceDE w:val="0"/>
        <w:autoSpaceDN w:val="0"/>
        <w:spacing w:line="360" w:lineRule="auto"/>
        <w:ind w:firstLineChars="0"/>
        <w:contextualSpacing/>
        <w:rPr>
          <w:rFonts w:ascii="ˎ̥" w:hAnsi="ˎ̥" w:hint="eastAsia"/>
        </w:rPr>
      </w:pPr>
      <w:r>
        <w:rPr>
          <w:rFonts w:ascii="ˎ̥" w:hAnsi="ˎ̥"/>
        </w:rPr>
        <w:t>已提交响应文件的供应商，在提交最后报价之前，可以根据谈判情况退出谈判。</w:t>
      </w:r>
    </w:p>
    <w:p w:rsidR="00EA6C87" w:rsidRDefault="002B1FA4">
      <w:pPr>
        <w:pStyle w:val="af2"/>
        <w:numPr>
          <w:ilvl w:val="1"/>
          <w:numId w:val="9"/>
        </w:numPr>
        <w:autoSpaceDE w:val="0"/>
        <w:autoSpaceDN w:val="0"/>
        <w:spacing w:line="360" w:lineRule="auto"/>
        <w:ind w:firstLineChars="0"/>
        <w:contextualSpacing/>
        <w:rPr>
          <w:rFonts w:ascii="ˎ̥" w:hAnsi="ˎ̥" w:hint="eastAsia"/>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号）规定，评审专家应严格按照要求查看“硬件特征码相”</w:t>
      </w:r>
      <w:r>
        <w:rPr>
          <w:rFonts w:ascii="ˎ̥" w:hAnsi="ˎ̥" w:hint="eastAsia"/>
        </w:rPr>
        <w:t xml:space="preserve"> </w:t>
      </w:r>
      <w:r>
        <w:rPr>
          <w:rFonts w:ascii="ˎ̥" w:hAnsi="ˎ̥" w:hint="eastAsia"/>
        </w:rPr>
        <w:t>关信息并进行评审。</w:t>
      </w:r>
    </w:p>
    <w:p w:rsidR="00EA6C87" w:rsidRDefault="00EA6C87">
      <w:pPr>
        <w:pStyle w:val="af2"/>
        <w:autoSpaceDE w:val="0"/>
        <w:autoSpaceDN w:val="0"/>
        <w:spacing w:line="360" w:lineRule="auto"/>
        <w:ind w:left="964" w:firstLineChars="0" w:firstLine="0"/>
        <w:contextualSpacing/>
        <w:rPr>
          <w:rFonts w:ascii="ˎ̥" w:hAnsi="ˎ̥" w:hint="eastAsia"/>
        </w:rPr>
      </w:pPr>
    </w:p>
    <w:p w:rsidR="00EA6C87" w:rsidRDefault="002B1FA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评审方法与提出成交候选人</w:t>
      </w:r>
    </w:p>
    <w:p w:rsidR="00EA6C87" w:rsidRDefault="002B1FA4">
      <w:pPr>
        <w:pStyle w:val="af2"/>
        <w:autoSpaceDE w:val="0"/>
        <w:autoSpaceDN w:val="0"/>
        <w:spacing w:line="360" w:lineRule="auto"/>
        <w:ind w:leftChars="202" w:left="424" w:firstLineChars="0" w:firstLine="0"/>
        <w:contextualSpacing/>
        <w:rPr>
          <w:rFonts w:asciiTheme="minorEastAsia" w:hAnsiTheme="minorEastAsia" w:cs="宋体"/>
          <w:kern w:val="0"/>
          <w:szCs w:val="21"/>
        </w:rPr>
      </w:pPr>
      <w:r>
        <w:rPr>
          <w:rFonts w:ascii="ˎ̥" w:hAnsi="ˎ̥"/>
        </w:rPr>
        <w:t>谈判小组应当从质量和服务均能满足采购文件实质性响应要求的供应商中，按照最后报价由低到高的顺序提出</w:t>
      </w:r>
      <w:r>
        <w:rPr>
          <w:rFonts w:ascii="ˎ̥" w:hAnsi="ˎ̥"/>
        </w:rPr>
        <w:t>3</w:t>
      </w:r>
      <w:r>
        <w:rPr>
          <w:rFonts w:ascii="ˎ̥" w:hAnsi="ˎ̥"/>
        </w:rPr>
        <w:t>名以上成交候选人，并编写评审报告。</w:t>
      </w:r>
    </w:p>
    <w:p w:rsidR="00EA6C87" w:rsidRDefault="00EA6C87">
      <w:pPr>
        <w:tabs>
          <w:tab w:val="left" w:pos="1260"/>
        </w:tabs>
        <w:autoSpaceDE w:val="0"/>
        <w:autoSpaceDN w:val="0"/>
        <w:spacing w:line="360" w:lineRule="auto"/>
        <w:contextualSpacing/>
        <w:rPr>
          <w:rFonts w:asciiTheme="minorEastAsia" w:hAnsiTheme="minorEastAsia" w:cs="仿宋_GB2312"/>
          <w:szCs w:val="21"/>
          <w:lang w:val="zh-CN"/>
        </w:rPr>
      </w:pPr>
    </w:p>
    <w:p w:rsidR="00EA6C87" w:rsidRDefault="00EA6C87">
      <w:pPr>
        <w:tabs>
          <w:tab w:val="left" w:pos="1260"/>
        </w:tabs>
        <w:autoSpaceDE w:val="0"/>
        <w:autoSpaceDN w:val="0"/>
        <w:spacing w:line="360" w:lineRule="auto"/>
        <w:contextualSpacing/>
        <w:jc w:val="center"/>
        <w:rPr>
          <w:rFonts w:asciiTheme="minorEastAsia" w:hAnsiTheme="minorEastAsia" w:cs="宋体"/>
          <w:b/>
          <w:kern w:val="0"/>
          <w:szCs w:val="21"/>
        </w:rPr>
      </w:pPr>
    </w:p>
    <w:p w:rsidR="00EA6C87" w:rsidRDefault="002B1FA4">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六、确定成交供应商和授予合同</w:t>
      </w:r>
    </w:p>
    <w:p w:rsidR="00EA6C87" w:rsidRDefault="002B1FA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确定成交供应商</w:t>
      </w:r>
    </w:p>
    <w:p w:rsidR="00EA6C87" w:rsidRDefault="002B1FA4">
      <w:pPr>
        <w:pStyle w:val="af2"/>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ˎ̥" w:hAnsi="ˎ̥"/>
        </w:rPr>
        <w:t>采购人应当在收到评审报告后</w:t>
      </w:r>
      <w:r>
        <w:rPr>
          <w:rFonts w:ascii="ˎ̥" w:hAnsi="ˎ̥"/>
        </w:rPr>
        <w:t>5</w:t>
      </w:r>
      <w:r>
        <w:rPr>
          <w:rFonts w:ascii="ˎ̥" w:hAnsi="ˎ̥"/>
        </w:rPr>
        <w:t>个工作日内，从评审报告提出的成交候选人中，根据质量和服务均能满足采购文件实质性响应要求且最后报价最低的原则确定成交供应商</w:t>
      </w:r>
      <w:r>
        <w:rPr>
          <w:rFonts w:asciiTheme="minorEastAsia" w:hAnsiTheme="minorEastAsia" w:cs="宋体" w:hint="eastAsia"/>
          <w:kern w:val="0"/>
          <w:szCs w:val="21"/>
        </w:rPr>
        <w:t>。</w:t>
      </w:r>
    </w:p>
    <w:p w:rsidR="00EA6C87" w:rsidRDefault="002B1FA4">
      <w:pPr>
        <w:pStyle w:val="af2"/>
        <w:numPr>
          <w:ilvl w:val="1"/>
          <w:numId w:val="15"/>
        </w:numPr>
        <w:autoSpaceDE w:val="0"/>
        <w:autoSpaceDN w:val="0"/>
        <w:spacing w:line="360" w:lineRule="auto"/>
        <w:ind w:firstLineChars="0"/>
        <w:contextualSpacing/>
        <w:rPr>
          <w:rFonts w:ascii="ˎ̥" w:hAnsi="ˎ̥" w:hint="eastAsia"/>
        </w:rPr>
      </w:pPr>
      <w:r>
        <w:rPr>
          <w:rFonts w:ascii="ˎ̥" w:hAnsi="ˎ̥"/>
        </w:rPr>
        <w:t>采购人逾期未确定成交供应商且不提出异议的，视为确定评审报告提出的最后报价最低的供应商为成交供应商</w:t>
      </w:r>
      <w:r>
        <w:rPr>
          <w:rFonts w:ascii="ˎ̥" w:hAnsi="ˎ̥" w:hint="eastAsia"/>
        </w:rPr>
        <w:t>。</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cs="微软雅黑" w:hint="eastAsia"/>
        </w:rPr>
        <w:t>在谈判采购中，出现下列情形之一的，采购人应当终止竞争性谈判采购活动，发布项目终止公告并说明原因，重新开展采购活动：</w:t>
      </w:r>
    </w:p>
    <w:p w:rsidR="00EA6C87" w:rsidRDefault="00EA6C87">
      <w:pPr>
        <w:pStyle w:val="af2"/>
        <w:numPr>
          <w:ilvl w:val="0"/>
          <w:numId w:val="9"/>
        </w:numPr>
        <w:autoSpaceDE w:val="0"/>
        <w:autoSpaceDN w:val="0"/>
        <w:spacing w:line="360" w:lineRule="auto"/>
        <w:ind w:firstLineChars="0"/>
        <w:contextualSpacing/>
        <w:rPr>
          <w:rFonts w:asciiTheme="minorEastAsia" w:hAnsiTheme="minorEastAsia" w:cs="宋体"/>
          <w:vanish/>
          <w:kern w:val="0"/>
          <w:szCs w:val="21"/>
        </w:rPr>
      </w:pP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因情况变化，不再符合规定的竞争性谈判采购方式适用情形的；</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出现影响采购公正的违法、违规行为的</w:t>
      </w:r>
      <w:r>
        <w:rPr>
          <w:rFonts w:asciiTheme="minorEastAsia" w:hAnsiTheme="minorEastAsia" w:cs="宋体" w:hint="eastAsia"/>
          <w:kern w:val="0"/>
          <w:szCs w:val="21"/>
        </w:rPr>
        <w:t>；</w:t>
      </w:r>
    </w:p>
    <w:p w:rsidR="00EA6C87" w:rsidRDefault="002B1FA4">
      <w:pPr>
        <w:pStyle w:val="af2"/>
        <w:numPr>
          <w:ilvl w:val="1"/>
          <w:numId w:val="9"/>
        </w:numPr>
        <w:autoSpaceDE w:val="0"/>
        <w:autoSpaceDN w:val="0"/>
        <w:spacing w:line="360" w:lineRule="auto"/>
        <w:ind w:firstLineChars="0"/>
        <w:contextualSpacing/>
        <w:rPr>
          <w:rFonts w:ascii="ˎ̥" w:hAnsi="ˎ̥" w:hint="eastAsia"/>
        </w:rPr>
      </w:pPr>
      <w:r>
        <w:rPr>
          <w:rFonts w:ascii="ˎ̥" w:hAnsi="ˎ̥" w:hint="eastAsia"/>
        </w:rPr>
        <w:t>在采购过程中符合竞争要求的供应商或者报价未超过采购预算的供应商不足</w:t>
      </w:r>
      <w:r>
        <w:rPr>
          <w:rFonts w:ascii="ˎ̥" w:hAnsi="ˎ̥" w:hint="eastAsia"/>
        </w:rPr>
        <w:t>3</w:t>
      </w:r>
      <w:r>
        <w:rPr>
          <w:rFonts w:ascii="ˎ̥" w:hAnsi="ˎ̥" w:hint="eastAsia"/>
        </w:rPr>
        <w:t>家的，但《政府采购非招标采购方式管理办法》第二十七条第二款规定的情形除外。</w:t>
      </w:r>
    </w:p>
    <w:p w:rsidR="00EA6C87" w:rsidRDefault="00EA6C87">
      <w:pPr>
        <w:pStyle w:val="af2"/>
        <w:autoSpaceDE w:val="0"/>
        <w:autoSpaceDN w:val="0"/>
        <w:spacing w:line="360" w:lineRule="auto"/>
        <w:ind w:left="964" w:firstLineChars="0" w:firstLine="0"/>
        <w:contextualSpacing/>
        <w:rPr>
          <w:rFonts w:ascii="ˎ̥" w:hAnsi="ˎ̥" w:hint="eastAsia"/>
        </w:rPr>
      </w:pPr>
    </w:p>
    <w:p w:rsidR="00EA6C87" w:rsidRDefault="002B1FA4">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成交公告、发出成交通知书</w:t>
      </w:r>
    </w:p>
    <w:p w:rsidR="00EA6C87" w:rsidRDefault="002B1FA4">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采购人确认成交供应商后，采购人在公告成交结果的同时，向成交供应商发出成交通知书。</w:t>
      </w:r>
    </w:p>
    <w:p w:rsidR="00EA6C87" w:rsidRDefault="002B1FA4">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成交通知书发出后，采购人不得违法改变成交结果，成交供应商无正当理由不得放弃成交。</w:t>
      </w:r>
    </w:p>
    <w:p w:rsidR="00EA6C87" w:rsidRDefault="002B1FA4">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EA6C87" w:rsidRDefault="002B1FA4">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供应商认为谈判文件、采购过程和成交结果使自己的权益受到损害的，可以按照《政府采购质疑和投诉办法》（财政部令第94号）提出质疑。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EA6C87" w:rsidRDefault="002B1FA4">
      <w:pPr>
        <w:pStyle w:val="af2"/>
        <w:numPr>
          <w:ilvl w:val="0"/>
          <w:numId w:val="17"/>
        </w:numPr>
        <w:autoSpaceDE w:val="0"/>
        <w:autoSpaceDN w:val="0"/>
        <w:spacing w:line="360" w:lineRule="auto"/>
        <w:ind w:left="2127" w:firstLineChars="0" w:hanging="1134"/>
        <w:contextualSpacing/>
        <w:rPr>
          <w:rFonts w:asciiTheme="minorEastAsia" w:hAnsiTheme="minorEastAsia" w:cs="宋体"/>
          <w:kern w:val="0"/>
          <w:szCs w:val="21"/>
        </w:rPr>
      </w:pPr>
      <w:r>
        <w:rPr>
          <w:rFonts w:asciiTheme="minorEastAsia" w:hAnsiTheme="minorEastAsia" w:cs="宋体" w:hint="eastAsia"/>
          <w:kern w:val="0"/>
          <w:szCs w:val="21"/>
        </w:rPr>
        <w:t>对谈判文件提出质疑的，供应商应</w:t>
      </w:r>
      <w:r>
        <w:rPr>
          <w:rFonts w:asciiTheme="minorEastAsia" w:hAnsiTheme="minorEastAsia" w:cs="宋体"/>
          <w:kern w:val="0"/>
          <w:szCs w:val="21"/>
        </w:rPr>
        <w:t>已依法获取</w:t>
      </w:r>
      <w:r>
        <w:rPr>
          <w:rFonts w:asciiTheme="minorEastAsia" w:hAnsiTheme="minorEastAsia" w:cs="宋体" w:hint="eastAsia"/>
          <w:kern w:val="0"/>
          <w:szCs w:val="21"/>
        </w:rPr>
        <w:t>谈判</w:t>
      </w:r>
      <w:r>
        <w:rPr>
          <w:rFonts w:asciiTheme="minorEastAsia" w:hAnsiTheme="minorEastAsia" w:cs="宋体"/>
          <w:kern w:val="0"/>
          <w:szCs w:val="21"/>
        </w:rPr>
        <w:t>文件</w:t>
      </w:r>
      <w:r>
        <w:rPr>
          <w:rFonts w:asciiTheme="minorEastAsia" w:hAnsiTheme="minorEastAsia" w:cs="宋体" w:hint="eastAsia"/>
          <w:kern w:val="0"/>
          <w:szCs w:val="21"/>
        </w:rPr>
        <w:t>，且应当在</w:t>
      </w:r>
      <w:r>
        <w:rPr>
          <w:rFonts w:asciiTheme="minorEastAsia" w:hAnsiTheme="minorEastAsia" w:cs="宋体"/>
          <w:kern w:val="0"/>
          <w:szCs w:val="21"/>
        </w:rPr>
        <w:t>获取</w:t>
      </w:r>
      <w:r>
        <w:rPr>
          <w:rFonts w:asciiTheme="minorEastAsia" w:hAnsiTheme="minorEastAsia" w:cs="宋体" w:hint="eastAsia"/>
          <w:kern w:val="0"/>
          <w:szCs w:val="21"/>
        </w:rPr>
        <w:t>谈判</w:t>
      </w:r>
      <w:r>
        <w:rPr>
          <w:rFonts w:asciiTheme="minorEastAsia" w:hAnsiTheme="minorEastAsia" w:cs="宋体"/>
          <w:kern w:val="0"/>
          <w:szCs w:val="21"/>
        </w:rPr>
        <w:t>文件或者</w:t>
      </w:r>
      <w:r>
        <w:rPr>
          <w:rFonts w:asciiTheme="minorEastAsia" w:hAnsiTheme="minorEastAsia" w:cs="宋体" w:hint="eastAsia"/>
          <w:kern w:val="0"/>
          <w:szCs w:val="21"/>
        </w:rPr>
        <w:t>谈判</w:t>
      </w:r>
      <w:r>
        <w:rPr>
          <w:rFonts w:asciiTheme="minorEastAsia" w:hAnsiTheme="minorEastAsia" w:cs="宋体"/>
          <w:kern w:val="0"/>
          <w:szCs w:val="21"/>
        </w:rPr>
        <w:t>文件公告期限届满之日起7个工作日内</w:t>
      </w:r>
      <w:r>
        <w:rPr>
          <w:rFonts w:asciiTheme="minorEastAsia" w:hAnsiTheme="minorEastAsia" w:cs="宋体" w:hint="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rsidR="00EA6C87" w:rsidRDefault="002B1FA4">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34.1.2     对采购过程提出质疑的，为各采购程序环节结束之日起七个工作日内，以书面形式向采购人和采购代理机构一次性提出；</w:t>
      </w:r>
    </w:p>
    <w:p w:rsidR="00EA6C87" w:rsidRDefault="002B1FA4">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34.1.3     对成交结果提出质疑的，为成交结果公告期限届满之日起七个工作日内，以书面形式向采购人和采购代理机构一次性提出。</w:t>
      </w:r>
    </w:p>
    <w:p w:rsidR="00EA6C87" w:rsidRDefault="002B1FA4">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w:t>
      </w:r>
      <w:r>
        <w:rPr>
          <w:rFonts w:asciiTheme="minorEastAsia" w:hAnsiTheme="minorEastAsia" w:cs="宋体" w:hint="eastAsia"/>
          <w:kern w:val="0"/>
          <w:szCs w:val="21"/>
        </w:rPr>
        <w:t>成交</w:t>
      </w:r>
      <w:r>
        <w:rPr>
          <w:rFonts w:asciiTheme="minorEastAsia" w:hAnsiTheme="minorEastAsia" w:cs="宋体"/>
          <w:kern w:val="0"/>
          <w:szCs w:val="21"/>
        </w:rPr>
        <w:t>结果构成影响的，继续开展采购活动；认为供应商质疑成立且影响或者可能影响</w:t>
      </w:r>
      <w:r>
        <w:rPr>
          <w:rFonts w:asciiTheme="minorEastAsia" w:hAnsiTheme="minorEastAsia" w:cs="宋体" w:hint="eastAsia"/>
          <w:kern w:val="0"/>
          <w:szCs w:val="21"/>
        </w:rPr>
        <w:t>成交</w:t>
      </w:r>
      <w:r>
        <w:rPr>
          <w:rFonts w:asciiTheme="minorEastAsia" w:hAnsiTheme="minorEastAsia" w:cs="宋体"/>
          <w:kern w:val="0"/>
          <w:szCs w:val="21"/>
        </w:rPr>
        <w:t>结果的，按照下列情况处理：</w:t>
      </w:r>
    </w:p>
    <w:p w:rsidR="00EA6C87" w:rsidRDefault="002B1FA4">
      <w:pPr>
        <w:autoSpaceDE w:val="0"/>
        <w:autoSpaceDN w:val="0"/>
        <w:spacing w:line="360" w:lineRule="auto"/>
        <w:ind w:leftChars="450" w:left="2125" w:hangingChars="562" w:hanging="1180"/>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34.2.1     </w:t>
      </w:r>
      <w:r>
        <w:rPr>
          <w:rFonts w:asciiTheme="minorEastAsia" w:hAnsiTheme="minorEastAsia" w:cs="宋体"/>
          <w:kern w:val="0"/>
          <w:szCs w:val="21"/>
        </w:rPr>
        <w:t>对</w:t>
      </w:r>
      <w:r>
        <w:rPr>
          <w:rFonts w:asciiTheme="minorEastAsia" w:hAnsiTheme="minorEastAsia" w:cs="宋体" w:hint="eastAsia"/>
          <w:kern w:val="0"/>
          <w:szCs w:val="21"/>
        </w:rPr>
        <w:t>谈判</w:t>
      </w:r>
      <w:r>
        <w:rPr>
          <w:rFonts w:asciiTheme="minorEastAsia" w:hAnsiTheme="minorEastAsia" w:cs="宋体"/>
          <w:kern w:val="0"/>
          <w:szCs w:val="21"/>
        </w:rPr>
        <w:t>文件提出的质疑，依法通过澄清或者修改可以继续开展采购活动的，澄清或者修改</w:t>
      </w:r>
      <w:r>
        <w:rPr>
          <w:rFonts w:asciiTheme="minorEastAsia" w:hAnsiTheme="minorEastAsia" w:cs="宋体" w:hint="eastAsia"/>
          <w:kern w:val="0"/>
          <w:szCs w:val="21"/>
        </w:rPr>
        <w:t>谈判</w:t>
      </w:r>
      <w:r>
        <w:rPr>
          <w:rFonts w:asciiTheme="minorEastAsia" w:hAnsiTheme="minorEastAsia" w:cs="宋体"/>
          <w:kern w:val="0"/>
          <w:szCs w:val="21"/>
        </w:rPr>
        <w:t>文件后继续开展采购活动；否则应当修改</w:t>
      </w:r>
      <w:r>
        <w:rPr>
          <w:rFonts w:asciiTheme="minorEastAsia" w:hAnsiTheme="minorEastAsia" w:cs="宋体" w:hint="eastAsia"/>
          <w:kern w:val="0"/>
          <w:szCs w:val="21"/>
        </w:rPr>
        <w:t>谈判</w:t>
      </w:r>
      <w:r>
        <w:rPr>
          <w:rFonts w:asciiTheme="minorEastAsia" w:hAnsiTheme="minorEastAsia" w:cs="宋体"/>
          <w:kern w:val="0"/>
          <w:szCs w:val="21"/>
        </w:rPr>
        <w:t>文件后重新开展采购活动。</w:t>
      </w:r>
    </w:p>
    <w:p w:rsidR="00EA6C87" w:rsidRDefault="002B1FA4">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34.2.2     </w:t>
      </w:r>
      <w:r>
        <w:rPr>
          <w:rFonts w:asciiTheme="minorEastAsia" w:hAnsiTheme="minorEastAsia" w:cs="宋体"/>
          <w:kern w:val="0"/>
          <w:szCs w:val="21"/>
        </w:rPr>
        <w:t>对采购过程、</w:t>
      </w:r>
      <w:r>
        <w:rPr>
          <w:rFonts w:asciiTheme="minorEastAsia" w:hAnsiTheme="minorEastAsia" w:cs="宋体" w:hint="eastAsia"/>
          <w:kern w:val="0"/>
          <w:szCs w:val="21"/>
        </w:rPr>
        <w:t>成交</w:t>
      </w:r>
      <w:r>
        <w:rPr>
          <w:rFonts w:asciiTheme="minorEastAsia" w:hAnsiTheme="minorEastAsia" w:cs="宋体"/>
          <w:kern w:val="0"/>
          <w:szCs w:val="21"/>
        </w:rPr>
        <w:t>结果提出的质疑，合格供应商符合法定数量时，可以从合格的</w:t>
      </w:r>
      <w:r>
        <w:rPr>
          <w:rFonts w:asciiTheme="minorEastAsia" w:hAnsiTheme="minorEastAsia" w:cs="宋体" w:hint="eastAsia"/>
          <w:kern w:val="0"/>
          <w:szCs w:val="21"/>
        </w:rPr>
        <w:t>成交候选人</w:t>
      </w:r>
      <w:r>
        <w:rPr>
          <w:rFonts w:asciiTheme="minorEastAsia" w:hAnsiTheme="minorEastAsia" w:cs="宋体"/>
          <w:kern w:val="0"/>
          <w:szCs w:val="21"/>
        </w:rPr>
        <w:t>中另行确定</w:t>
      </w:r>
      <w:r>
        <w:rPr>
          <w:rFonts w:asciiTheme="minorEastAsia" w:hAnsiTheme="minorEastAsia" w:cs="宋体" w:hint="eastAsia"/>
          <w:kern w:val="0"/>
          <w:szCs w:val="21"/>
        </w:rPr>
        <w:t>成交</w:t>
      </w:r>
      <w:r>
        <w:rPr>
          <w:rFonts w:asciiTheme="minorEastAsia" w:hAnsiTheme="minorEastAsia" w:cs="宋体"/>
          <w:kern w:val="0"/>
          <w:szCs w:val="21"/>
        </w:rPr>
        <w:t>供应商的，应当依法另行确定</w:t>
      </w:r>
      <w:r>
        <w:rPr>
          <w:rFonts w:asciiTheme="minorEastAsia" w:hAnsiTheme="minorEastAsia" w:cs="宋体" w:hint="eastAsia"/>
          <w:kern w:val="0"/>
          <w:szCs w:val="21"/>
        </w:rPr>
        <w:t>成交</w:t>
      </w:r>
      <w:r>
        <w:rPr>
          <w:rFonts w:asciiTheme="minorEastAsia" w:hAnsiTheme="minorEastAsia" w:cs="宋体"/>
          <w:kern w:val="0"/>
          <w:szCs w:val="21"/>
        </w:rPr>
        <w:t>供应商；否则应当重新开展采购活动。</w:t>
      </w:r>
    </w:p>
    <w:p w:rsidR="00EA6C87" w:rsidRDefault="00EA6C87">
      <w:pPr>
        <w:autoSpaceDE w:val="0"/>
        <w:autoSpaceDN w:val="0"/>
        <w:spacing w:line="360" w:lineRule="auto"/>
        <w:ind w:left="964"/>
        <w:contextualSpacing/>
        <w:rPr>
          <w:rFonts w:asciiTheme="minorEastAsia" w:hAnsiTheme="minorEastAsia" w:cs="宋体"/>
          <w:kern w:val="0"/>
          <w:szCs w:val="21"/>
        </w:rPr>
      </w:pPr>
    </w:p>
    <w:p w:rsidR="00EA6C87" w:rsidRDefault="002B1FA4">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EA6C87" w:rsidRDefault="002B1FA4">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采购人与成交供应商应当在成交通知书发出之日起30日内，按照</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文件确定的合同文本以及采购标的、规格型号、采购金额、采购数量、技术和服务要求等事项签订政府采购合同</w:t>
      </w:r>
      <w:r>
        <w:rPr>
          <w:rFonts w:asciiTheme="minorEastAsia" w:hAnsiTheme="minorEastAsia" w:cs="宋体" w:hint="eastAsia"/>
          <w:kern w:val="0"/>
          <w:szCs w:val="21"/>
        </w:rPr>
        <w:t>。</w:t>
      </w:r>
    </w:p>
    <w:p w:rsidR="00EA6C87" w:rsidRDefault="002B1FA4">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采购人不得向成交供应商提出超出采购文件以外的任何要求作为签订合同的条件，不得与成交供应商订立背离</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文件确定的合同文本以及采购标的、规格型号、采购金额、采购数量、技术和服务要求等实质性内容的协议</w:t>
      </w:r>
      <w:r>
        <w:rPr>
          <w:rFonts w:asciiTheme="minorEastAsia" w:hAnsiTheme="minorEastAsia" w:cs="宋体" w:hint="eastAsia"/>
          <w:kern w:val="0"/>
          <w:szCs w:val="21"/>
        </w:rPr>
        <w:t>。</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履约保证金</w:t>
      </w:r>
    </w:p>
    <w:p w:rsidR="00EA6C87" w:rsidRDefault="002B1FA4">
      <w:pPr>
        <w:autoSpaceDE w:val="0"/>
        <w:autoSpaceDN w:val="0"/>
        <w:spacing w:line="360" w:lineRule="auto"/>
        <w:ind w:left="964"/>
        <w:contextualSpacing/>
        <w:rPr>
          <w:rFonts w:asciiTheme="majorEastAsia" w:eastAsiaTheme="majorEastAsia" w:hAnsiTheme="majorEastAsia" w:cs="宋体"/>
          <w:b/>
          <w:kern w:val="0"/>
          <w:sz w:val="36"/>
          <w:szCs w:val="36"/>
        </w:rPr>
      </w:pPr>
      <w:r>
        <w:rPr>
          <w:rFonts w:asciiTheme="minorEastAsia" w:hAnsiTheme="minorEastAsia" w:cs="宋体" w:hint="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p>
    <w:p w:rsidR="00EA6C87" w:rsidRDefault="00EA6C8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A6C87" w:rsidRDefault="00EA6C8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A6C87" w:rsidRDefault="00EA6C8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A6C87" w:rsidRDefault="00EA6C8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A6C87" w:rsidRDefault="00EA6C8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A6C87" w:rsidRDefault="002B1FA4">
      <w:pPr>
        <w:autoSpaceDE w:val="0"/>
        <w:autoSpaceDN w:val="0"/>
        <w:spacing w:line="360" w:lineRule="auto"/>
        <w:ind w:left="964"/>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政府采购政策功能</w:t>
      </w:r>
    </w:p>
    <w:p w:rsidR="00EA6C87" w:rsidRDefault="00EA6C87">
      <w:pPr>
        <w:jc w:val="center"/>
        <w:rPr>
          <w:rFonts w:asciiTheme="majorEastAsia" w:eastAsiaTheme="majorEastAsia" w:hAnsiTheme="majorEastAsia" w:cs="宋体"/>
          <w:b/>
          <w:kern w:val="0"/>
          <w:sz w:val="36"/>
          <w:szCs w:val="36"/>
        </w:rPr>
      </w:pPr>
    </w:p>
    <w:p w:rsidR="00EA6C87" w:rsidRDefault="002B1FA4">
      <w:pPr>
        <w:pStyle w:val="a7"/>
        <w:spacing w:line="360" w:lineRule="auto"/>
        <w:ind w:firstLineChars="200" w:firstLine="420"/>
        <w:contextualSpacing/>
        <w:rPr>
          <w:rFonts w:asciiTheme="minorEastAsia" w:hAnsiTheme="minorEastAsia" w:cs="仿宋_GB2312"/>
          <w:szCs w:val="21"/>
          <w:lang w:val="zh-CN"/>
        </w:rPr>
      </w:pPr>
      <w:r>
        <w:rPr>
          <w:rFonts w:asciiTheme="minorEastAsia" w:eastAsiaTheme="minorEastAsia" w:hAnsiTheme="minorEastAsia" w:cs="仿宋_GB2312" w:hint="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EA6C87" w:rsidRDefault="002B1FA4">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一、节能能源、保护环境</w:t>
      </w:r>
    </w:p>
    <w:p w:rsidR="00EA6C87" w:rsidRDefault="002B1FA4">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仿宋_GB2312" w:hint="eastAsia"/>
          <w:sz w:val="21"/>
          <w:szCs w:val="21"/>
        </w:rPr>
        <w:t>财政部、生态环境部</w:t>
      </w:r>
      <w:r>
        <w:rPr>
          <w:rFonts w:asciiTheme="minorEastAsia" w:eastAsiaTheme="minorEastAsia" w:hAnsiTheme="minorEastAsia" w:cs="仿宋_GB2312" w:hint="eastAsia"/>
          <w:sz w:val="21"/>
          <w:szCs w:val="21"/>
          <w:lang w:val="zh-CN"/>
        </w:rPr>
        <w:t>《关于印发环境标志产品政府采购品目清单的通知》</w:t>
      </w:r>
      <w:r>
        <w:rPr>
          <w:rFonts w:asciiTheme="minorEastAsia" w:eastAsiaTheme="minorEastAsia" w:hAnsiTheme="minorEastAsia" w:cs="仿宋_GB2312" w:hint="eastAsia"/>
          <w:sz w:val="21"/>
          <w:szCs w:val="21"/>
        </w:rPr>
        <w:t>（财库[2019]18号）以及</w:t>
      </w:r>
      <w:r>
        <w:rPr>
          <w:rFonts w:asciiTheme="minorEastAsia" w:eastAsiaTheme="minorEastAsia" w:hAnsiTheme="minorEastAsia" w:cs="仿宋_GB2312" w:hint="eastAsia"/>
          <w:sz w:val="21"/>
          <w:szCs w:val="21"/>
          <w:lang w:val="zh-CN"/>
        </w:rPr>
        <w:t>财政部、发展改革委</w:t>
      </w:r>
      <w:bookmarkStart w:id="2" w:name="_GoBack"/>
      <w:bookmarkEnd w:id="2"/>
      <w:r>
        <w:rPr>
          <w:rFonts w:asciiTheme="minorEastAsia" w:eastAsiaTheme="minorEastAsia" w:hAnsiTheme="minorEastAsia" w:cs="仿宋_GB2312" w:hint="eastAsia"/>
          <w:sz w:val="21"/>
          <w:szCs w:val="21"/>
        </w:rPr>
        <w:t>《关于印发节能产品政府采购品目清单的通知》（财库[2019]19号）</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hint="eastAsia"/>
          <w:sz w:val="21"/>
          <w:szCs w:val="21"/>
        </w:rPr>
        <w:t>采购属于政府强</w:t>
      </w:r>
      <w:r>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A6C87" w:rsidRDefault="002B1FA4">
      <w:pPr>
        <w:pStyle w:val="a7"/>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hAnsiTheme="minorEastAsia" w:cs="仿宋_GB2312" w:hint="eastAsia"/>
          <w:b/>
          <w:sz w:val="21"/>
          <w:szCs w:val="21"/>
          <w:lang w:val="zh-CN"/>
        </w:rPr>
        <w:t>促进中小企业发展（不含民办非企业）</w:t>
      </w:r>
    </w:p>
    <w:p w:rsidR="00EA6C87" w:rsidRDefault="002B1FA4">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EA6C87" w:rsidRDefault="002B1FA4">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A6C87" w:rsidRDefault="002B1FA4">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EA6C87" w:rsidRDefault="002B1FA4">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4、中小企业投标应提供《中小企业声明函》，如为联合投标的，联合体各方需分别填写《中小企业声明函》。</w:t>
      </w:r>
    </w:p>
    <w:p w:rsidR="00EA6C87" w:rsidRDefault="002B1FA4">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三、支持监狱企业发展</w:t>
      </w:r>
    </w:p>
    <w:p w:rsidR="00EA6C87" w:rsidRDefault="002B1FA4">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按照财政部、司法部发布的《关于政府采购支持监狱企业发展有关问题的通知》（</w:t>
      </w:r>
      <w:bookmarkStart w:id="3" w:name="OLE_LINK6"/>
      <w:r>
        <w:rPr>
          <w:rFonts w:asciiTheme="minorEastAsia" w:hAnsiTheme="minorEastAsia" w:cs="仿宋_GB2312" w:hint="eastAsia"/>
          <w:szCs w:val="21"/>
          <w:lang w:val="zh-CN"/>
        </w:rPr>
        <w:t>财库[2014]68</w:t>
      </w:r>
      <w:r>
        <w:rPr>
          <w:rFonts w:asciiTheme="minorEastAsia" w:hAnsiTheme="minorEastAsia" w:cs="仿宋_GB2312" w:hint="eastAsia"/>
          <w:szCs w:val="21"/>
          <w:lang w:val="zh-CN"/>
        </w:rPr>
        <w:lastRenderedPageBreak/>
        <w:t>号</w:t>
      </w:r>
      <w:bookmarkEnd w:id="3"/>
      <w:r>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A6C87" w:rsidRDefault="002B1FA4">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四、促进残疾人就业</w:t>
      </w:r>
    </w:p>
    <w:p w:rsidR="00EA6C87" w:rsidRDefault="002B1FA4">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 w:val="21"/>
          <w:szCs w:val="21"/>
        </w:rPr>
        <w:t>残疾人福利性单位属于小型、微型企业的，不重复享受政策。</w:t>
      </w:r>
    </w:p>
    <w:p w:rsidR="00EA6C87" w:rsidRDefault="002B1FA4">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A6C87" w:rsidRDefault="002B1FA4">
      <w:pPr>
        <w:pStyle w:val="a7"/>
        <w:spacing w:line="360" w:lineRule="auto"/>
        <w:ind w:firstLineChars="200" w:firstLine="42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EA6C87" w:rsidRDefault="002B1FA4">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五、支持脱贫攻坚（物业服务采购）</w:t>
      </w:r>
    </w:p>
    <w:p w:rsidR="00EA6C87" w:rsidRDefault="002B1FA4">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EA6C87" w:rsidRDefault="002B1FA4">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EA6C87" w:rsidRDefault="00EA6C87">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A6C87" w:rsidRDefault="002B1FA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EA6C87" w:rsidRDefault="00EA6C87">
      <w:pPr>
        <w:pStyle w:val="a7"/>
        <w:spacing w:line="360" w:lineRule="auto"/>
        <w:contextualSpacing/>
        <w:rPr>
          <w:rFonts w:asciiTheme="minorEastAsia" w:hAnsiTheme="minorEastAsia" w:cs="仿宋_GB2312"/>
          <w:lang w:val="zh-CN"/>
        </w:rPr>
      </w:pPr>
    </w:p>
    <w:p w:rsidR="00EA6C87" w:rsidRDefault="002B1FA4">
      <w:pPr>
        <w:pStyle w:val="a7"/>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EA6C87" w:rsidRDefault="002B1FA4">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hint="eastAsia"/>
          <w:bCs/>
          <w:szCs w:val="21"/>
        </w:rPr>
        <w:t>（一）谈判小组依法对供应商资格进行审查</w:t>
      </w:r>
      <w:r>
        <w:rPr>
          <w:rFonts w:asciiTheme="minorEastAsia" w:hAnsiTheme="minorEastAsia" w:cs="仿宋_GB2312"/>
          <w:szCs w:val="21"/>
          <w:lang w:val="zh-CN"/>
        </w:rPr>
        <w:t>。</w:t>
      </w:r>
      <w:r>
        <w:rPr>
          <w:rFonts w:asciiTheme="minorEastAsia" w:hAnsiTheme="minorEastAsia" w:cs="仿宋_GB2312" w:hint="eastAsia"/>
          <w:szCs w:val="21"/>
          <w:lang w:val="zh-CN"/>
        </w:rPr>
        <w:t>确定符合资格的供应商不少于3家，将</w:t>
      </w:r>
      <w:r>
        <w:rPr>
          <w:rFonts w:ascii="ˎ̥" w:hAnsi="ˎ̥"/>
        </w:rPr>
        <w:t>对响应文件的有效性、完整性和响应程度进行审查</w:t>
      </w:r>
      <w:r>
        <w:rPr>
          <w:rFonts w:ascii="ˎ̥" w:hAnsi="ˎ̥" w:hint="eastAsia"/>
        </w:rPr>
        <w:t>并对响应文件进行评审</w:t>
      </w:r>
      <w:r>
        <w:rPr>
          <w:rFonts w:asciiTheme="minorEastAsia" w:hAnsiTheme="minorEastAsia" w:cs="仿宋_GB2312" w:hint="eastAsia"/>
          <w:szCs w:val="21"/>
          <w:lang w:val="zh-CN"/>
        </w:rPr>
        <w:t>。</w:t>
      </w:r>
    </w:p>
    <w:p w:rsidR="00EA6C87" w:rsidRDefault="002B1FA4">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EA6C87" w:rsidRDefault="002B1FA4">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A6C87">
        <w:trPr>
          <w:trHeight w:val="567"/>
        </w:trPr>
        <w:tc>
          <w:tcPr>
            <w:tcW w:w="675" w:type="dxa"/>
            <w:vAlign w:val="center"/>
          </w:tcPr>
          <w:p w:rsidR="00EA6C87" w:rsidRDefault="002B1FA4">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EA6C87" w:rsidRDefault="002B1FA4">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EA6C87" w:rsidRDefault="002B1FA4">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EA6C87">
        <w:trPr>
          <w:trHeight w:val="567"/>
        </w:trPr>
        <w:tc>
          <w:tcPr>
            <w:tcW w:w="675" w:type="dxa"/>
            <w:vAlign w:val="center"/>
          </w:tcPr>
          <w:p w:rsidR="00EA6C87" w:rsidRDefault="002B1FA4">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EA6C87" w:rsidRDefault="002B1FA4">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EA6C87" w:rsidRDefault="002B1FA4">
            <w:pPr>
              <w:spacing w:line="360" w:lineRule="auto"/>
              <w:rPr>
                <w:rFonts w:asciiTheme="minorEastAsia" w:hAnsiTheme="minorEastAsia"/>
                <w:b/>
                <w:szCs w:val="21"/>
              </w:rPr>
            </w:pPr>
            <w:r>
              <w:rPr>
                <w:rFonts w:ascii="宋体" w:hAnsi="宋体" w:cs="微软雅黑" w:hint="eastAsia"/>
                <w:bCs/>
                <w:szCs w:val="21"/>
              </w:rPr>
              <w:t>参考谈判文件第八章3.1格式填写</w:t>
            </w:r>
          </w:p>
        </w:tc>
      </w:tr>
      <w:tr w:rsidR="00EA6C87">
        <w:tc>
          <w:tcPr>
            <w:tcW w:w="675" w:type="dxa"/>
            <w:vAlign w:val="center"/>
          </w:tcPr>
          <w:p w:rsidR="00EA6C87" w:rsidRDefault="002B1FA4">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EA6C87" w:rsidRDefault="002B1FA4">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EA6C87" w:rsidRDefault="002B1FA4">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（1）企业法人营业执照或营业执照。（企业提供）</w:t>
            </w:r>
          </w:p>
          <w:p w:rsidR="00EA6C87" w:rsidRDefault="002B1FA4">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（2）事业单位法人证书。（事业单位提供）</w:t>
            </w:r>
          </w:p>
          <w:p w:rsidR="00EA6C87" w:rsidRDefault="002B1FA4">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（3）执业许可证。（非企业专业服务机构提供）</w:t>
            </w:r>
          </w:p>
          <w:p w:rsidR="00EA6C87" w:rsidRDefault="002B1FA4">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（4）个体工商户营业执照。（个体工商户提供）</w:t>
            </w:r>
          </w:p>
          <w:p w:rsidR="00EA6C87" w:rsidRDefault="002B1FA4">
            <w:pPr>
              <w:spacing w:line="360" w:lineRule="auto"/>
              <w:jc w:val="left"/>
              <w:rPr>
                <w:rFonts w:asciiTheme="minorEastAsia" w:hAnsiTheme="minorEastAsia"/>
                <w:bCs/>
                <w:szCs w:val="21"/>
              </w:rPr>
            </w:pPr>
            <w:r>
              <w:rPr>
                <w:rFonts w:asciiTheme="minorEastAsia" w:hAnsiTheme="minorEastAsia" w:hint="eastAsia"/>
                <w:bCs/>
                <w:szCs w:val="21"/>
              </w:rPr>
              <w:t>（5）自然人身份证明。（自然人提供）</w:t>
            </w:r>
          </w:p>
          <w:p w:rsidR="00EA6C87" w:rsidRDefault="002B1FA4">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（6）民办非企业单位登记证书。（民办非企业单位提供）</w:t>
            </w:r>
          </w:p>
        </w:tc>
      </w:tr>
      <w:tr w:rsidR="00EA6C87">
        <w:tc>
          <w:tcPr>
            <w:tcW w:w="675" w:type="dxa"/>
            <w:vAlign w:val="center"/>
          </w:tcPr>
          <w:p w:rsidR="00EA6C87" w:rsidRDefault="002B1FA4">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EA6C87" w:rsidRDefault="002B1FA4">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EA6C87" w:rsidRDefault="002B1FA4">
            <w:pPr>
              <w:spacing w:line="360" w:lineRule="auto"/>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EA6C87" w:rsidRDefault="002B1FA4">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lastRenderedPageBreak/>
              <w:t>①2018年度经审计的财务报告，包括资产负债表、利润表、现金流量表、所有者权益变动表及其附注；</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EA6C87" w:rsidRDefault="002B1FA4">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EA6C87">
        <w:tc>
          <w:tcPr>
            <w:tcW w:w="675" w:type="dxa"/>
            <w:vAlign w:val="center"/>
          </w:tcPr>
          <w:p w:rsidR="00EA6C87" w:rsidRDefault="002B1FA4">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EA6C87" w:rsidRDefault="002B1FA4">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EA6C87" w:rsidRDefault="002B1FA4">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投标截止时间前六个月内任意一个月缴纳税收凭据。（依法免税的供应商，应提供相应文件证明依法免税）</w:t>
            </w:r>
          </w:p>
        </w:tc>
      </w:tr>
      <w:tr w:rsidR="00EA6C87">
        <w:tc>
          <w:tcPr>
            <w:tcW w:w="675" w:type="dxa"/>
            <w:vAlign w:val="center"/>
          </w:tcPr>
          <w:p w:rsidR="00EA6C87" w:rsidRDefault="002B1FA4">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EA6C87" w:rsidRDefault="002B1FA4">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EA6C87" w:rsidRDefault="002B1FA4">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投标截止时间前六个月内任意一个月缴纳社会保险凭据。（依法不需要缴纳社会保障资金的供应商，应提供相应文件证明依法不需要缴纳社会保障资金）</w:t>
            </w:r>
          </w:p>
        </w:tc>
      </w:tr>
      <w:tr w:rsidR="00EA6C87">
        <w:tc>
          <w:tcPr>
            <w:tcW w:w="675" w:type="dxa"/>
            <w:vAlign w:val="center"/>
          </w:tcPr>
          <w:p w:rsidR="00EA6C87" w:rsidRDefault="002B1FA4">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EA6C87" w:rsidRDefault="002B1FA4">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EA6C87" w:rsidRDefault="002B1FA4">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EA6C87" w:rsidRDefault="002B1FA4">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EA6C87">
        <w:tc>
          <w:tcPr>
            <w:tcW w:w="675" w:type="dxa"/>
            <w:vAlign w:val="center"/>
          </w:tcPr>
          <w:p w:rsidR="00EA6C87" w:rsidRDefault="002B1FA4">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EA6C87" w:rsidRDefault="002B1FA4">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EA6C87" w:rsidRDefault="002B1FA4">
            <w:pPr>
              <w:spacing w:line="360" w:lineRule="auto"/>
              <w:jc w:val="left"/>
              <w:rPr>
                <w:rFonts w:ascii="宋体" w:hAnsi="宋体" w:cs="微软雅黑"/>
                <w:bCs/>
                <w:szCs w:val="21"/>
              </w:rPr>
            </w:pPr>
            <w:r>
              <w:rPr>
                <w:rFonts w:ascii="宋体" w:hAnsi="宋体" w:cs="微软雅黑" w:hint="eastAsia"/>
                <w:bCs/>
                <w:szCs w:val="21"/>
              </w:rPr>
              <w:t>如无重大违法记录请按照谈判文件提供格式填写。</w:t>
            </w:r>
          </w:p>
          <w:p w:rsidR="00EA6C87" w:rsidRDefault="002B1FA4">
            <w:pPr>
              <w:spacing w:line="360" w:lineRule="auto"/>
              <w:jc w:val="left"/>
              <w:rPr>
                <w:rFonts w:asciiTheme="minorEastAsia" w:hAnsiTheme="minorEastAsia"/>
                <w:b/>
                <w:bCs/>
                <w:szCs w:val="21"/>
              </w:rPr>
            </w:pPr>
            <w:r>
              <w:rPr>
                <w:rFonts w:asciiTheme="minorEastAsia" w:hAnsiTheme="minorEastAsia"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A6C87">
        <w:tc>
          <w:tcPr>
            <w:tcW w:w="675" w:type="dxa"/>
            <w:vAlign w:val="center"/>
          </w:tcPr>
          <w:p w:rsidR="00EA6C87" w:rsidRDefault="002B1FA4">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EA6C87" w:rsidRDefault="002B1FA4">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EA6C87" w:rsidRDefault="002B1FA4">
            <w:pPr>
              <w:spacing w:line="360" w:lineRule="auto"/>
              <w:rPr>
                <w:rFonts w:asciiTheme="minorEastAsia" w:hAnsiTheme="minorEastAsia"/>
                <w:bCs/>
                <w:szCs w:val="21"/>
              </w:rPr>
            </w:pPr>
            <w:r>
              <w:rPr>
                <w:rFonts w:asciiTheme="minorEastAsia" w:hAnsiTheme="minorEastAsia" w:hint="eastAsia"/>
                <w:bCs/>
                <w:szCs w:val="21"/>
              </w:rPr>
              <w:t>政府采购活动中查询及使用供应商信用记录的具体要求为：供应商未被列入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Pr>
                <w:rFonts w:asciiTheme="minorEastAsia" w:hAnsiTheme="minorEastAsia"/>
                <w:bCs/>
                <w:szCs w:val="21"/>
              </w:rPr>
              <w:t>政府采购严重违法失信名单</w:t>
            </w:r>
            <w:r>
              <w:rPr>
                <w:rFonts w:asciiTheme="minorEastAsia" w:hAnsiTheme="minorEastAsia" w:hint="eastAsia"/>
                <w:bCs/>
                <w:szCs w:val="21"/>
              </w:rPr>
              <w:t>、“</w:t>
            </w:r>
            <w:r>
              <w:rPr>
                <w:rFonts w:asciiTheme="minorEastAsia" w:hAnsiTheme="minorEastAsia"/>
                <w:bCs/>
                <w:szCs w:val="21"/>
              </w:rPr>
              <w:t>中国政府采购网</w:t>
            </w:r>
            <w:r>
              <w:rPr>
                <w:rFonts w:asciiTheme="minorEastAsia" w:hAnsiTheme="minorEastAsia" w:hint="eastAsia"/>
                <w:bCs/>
                <w:szCs w:val="21"/>
              </w:rPr>
              <w:t>”政府采购严重违法失信行为记录名单、</w:t>
            </w:r>
            <w:r>
              <w:rPr>
                <w:rFonts w:asciiTheme="minorEastAsia" w:hAnsiTheme="minorEastAsia" w:cs="仿宋_GB2312" w:hint="eastAsia"/>
                <w:color w:val="000000"/>
                <w:szCs w:val="21"/>
              </w:rPr>
              <w:t xml:space="preserve"> “中国社会组织公共服务平台”网站（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）严重违法失信社会</w:t>
            </w:r>
            <w:r>
              <w:rPr>
                <w:rFonts w:asciiTheme="minorEastAsia" w:hAnsiTheme="minorEastAsia" w:cs="仿宋_GB2312" w:hint="eastAsia"/>
                <w:color w:val="000000"/>
                <w:szCs w:val="21"/>
              </w:rPr>
              <w:lastRenderedPageBreak/>
              <w:t>组织名单的供应商</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（联合体形式投标的，联合体成员存在不良信用记录，视同联合体存在不良信用记录）。</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（1）查询渠道：</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①“信用中国”网站（</w:t>
            </w:r>
            <w:hyperlink r:id="rId15" w:history="1">
              <w:r>
                <w:rPr>
                  <w:rStyle w:val="af1"/>
                  <w:rFonts w:asciiTheme="minorEastAsia" w:hAnsiTheme="minorEastAsia" w:hint="eastAsia"/>
                  <w:szCs w:val="21"/>
                </w:rPr>
                <w:t>www.creditchina.gov.cn</w:t>
              </w:r>
            </w:hyperlink>
            <w:r>
              <w:rPr>
                <w:rFonts w:asciiTheme="minorEastAsia" w:hAnsiTheme="minorEastAsia" w:hint="eastAsia"/>
                <w:bCs/>
                <w:szCs w:val="21"/>
              </w:rPr>
              <w:t>）</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②“中国政府采购网”（www.ccgp.gov.cn）</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③</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w:t>
            </w:r>
            <w:r>
              <w:rPr>
                <w:rFonts w:asciiTheme="minorEastAsia" w:hAnsiTheme="minorEastAsia" w:cs="宋体" w:hint="eastAsia"/>
                <w:kern w:val="0"/>
                <w:szCs w:val="21"/>
              </w:rPr>
              <w:t>谈判小组</w:t>
            </w:r>
            <w:r>
              <w:rPr>
                <w:rFonts w:asciiTheme="minorEastAsia" w:hAnsiTheme="minorEastAsia" w:hint="eastAsia"/>
                <w:bCs/>
                <w:szCs w:val="21"/>
              </w:rPr>
              <w:t>确认的查询结果网页截图作为查询记录和证据，与其他采购文件一并保存；</w:t>
            </w:r>
          </w:p>
          <w:p w:rsidR="00EA6C87" w:rsidRDefault="002B1FA4">
            <w:pPr>
              <w:spacing w:line="360" w:lineRule="auto"/>
              <w:rPr>
                <w:rFonts w:asciiTheme="minorEastAsia" w:hAnsiTheme="minorEastAsia"/>
                <w:b/>
                <w:bCs/>
                <w:szCs w:val="21"/>
              </w:rPr>
            </w:pPr>
            <w:r>
              <w:rPr>
                <w:rFonts w:asciiTheme="minorEastAsia" w:hAnsiTheme="minorEastAsia" w:hint="eastAsia"/>
                <w:bCs/>
                <w:szCs w:val="21"/>
              </w:rPr>
              <w:t>（4）信用信息的使用原则：经</w:t>
            </w:r>
            <w:r>
              <w:rPr>
                <w:rFonts w:asciiTheme="minorEastAsia" w:hAnsiTheme="minorEastAsia" w:cs="宋体" w:hint="eastAsia"/>
                <w:kern w:val="0"/>
                <w:szCs w:val="21"/>
              </w:rPr>
              <w:t>谈判小组</w:t>
            </w:r>
            <w:r>
              <w:rPr>
                <w:rFonts w:asciiTheme="minorEastAsia" w:hAnsiTheme="minorEastAsia" w:hint="eastAsia"/>
                <w:bCs/>
                <w:szCs w:val="21"/>
              </w:rPr>
              <w:t>确认认定的被列入失信被执行人、重大税收违法案件当事人名单、政府采购严重违法失信行为记录名单的供应商，</w:t>
            </w:r>
            <w:r>
              <w:rPr>
                <w:rFonts w:asciiTheme="minorEastAsia" w:hAnsiTheme="minorEastAsia" w:cs="仿宋_GB2312" w:hint="eastAsia"/>
                <w:color w:val="000000"/>
                <w:szCs w:val="21"/>
              </w:rPr>
              <w:t>严重违法失信社会组织</w:t>
            </w:r>
            <w:r>
              <w:rPr>
                <w:rFonts w:asciiTheme="minorEastAsia" w:hAnsiTheme="minorEastAsia" w:hint="eastAsia"/>
                <w:bCs/>
                <w:szCs w:val="21"/>
              </w:rPr>
              <w:t>的供应商，将拒绝其参与本次政府采购活动。</w:t>
            </w:r>
          </w:p>
        </w:tc>
      </w:tr>
      <w:tr w:rsidR="00EA6C87">
        <w:trPr>
          <w:trHeight w:val="624"/>
        </w:trPr>
        <w:tc>
          <w:tcPr>
            <w:tcW w:w="675" w:type="dxa"/>
            <w:vAlign w:val="center"/>
          </w:tcPr>
          <w:p w:rsidR="00EA6C87" w:rsidRDefault="002B1FA4">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EA6C87" w:rsidRDefault="002B1FA4">
            <w:pPr>
              <w:spacing w:line="360" w:lineRule="auto"/>
              <w:rPr>
                <w:rFonts w:asciiTheme="minorEastAsia" w:hAnsiTheme="minorEastAsia"/>
                <w:b/>
                <w:szCs w:val="21"/>
              </w:rPr>
            </w:pPr>
            <w:r>
              <w:rPr>
                <w:rFonts w:asciiTheme="minorEastAsia" w:hAnsiTheme="minorEastAsia" w:hint="eastAsia"/>
                <w:b/>
                <w:szCs w:val="21"/>
              </w:rPr>
              <w:t>供应商须具备的特殊</w:t>
            </w:r>
          </w:p>
          <w:p w:rsidR="00EA6C87" w:rsidRDefault="002B1FA4">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EA6C87" w:rsidRDefault="00D80801">
            <w:pPr>
              <w:spacing w:line="360" w:lineRule="auto"/>
              <w:rPr>
                <w:rFonts w:asciiTheme="minorEastAsia" w:hAnsiTheme="minorEastAsia"/>
                <w:b/>
                <w:bCs/>
                <w:szCs w:val="21"/>
              </w:rPr>
            </w:pPr>
            <w:r>
              <w:rPr>
                <w:rFonts w:asciiTheme="minorEastAsia" w:hAnsiTheme="minorEastAsia" w:cs="仿宋_GB2312" w:hint="eastAsia"/>
                <w:color w:val="000000"/>
                <w:szCs w:val="21"/>
                <w:shd w:val="clear" w:color="auto" w:fill="FFFFFF"/>
              </w:rPr>
              <w:t>须具备新闻出版管理部门颁发的</w:t>
            </w:r>
            <w:r w:rsidRPr="00E45710">
              <w:rPr>
                <w:rFonts w:asciiTheme="minorEastAsia" w:hAnsiTheme="minorEastAsia" w:cs="仿宋_GB2312" w:hint="eastAsia"/>
                <w:color w:val="000000"/>
                <w:szCs w:val="21"/>
                <w:shd w:val="clear" w:color="auto" w:fill="FFFFFF"/>
              </w:rPr>
              <w:t>《</w:t>
            </w:r>
            <w:r>
              <w:rPr>
                <w:rFonts w:asciiTheme="minorEastAsia" w:hAnsiTheme="minorEastAsia" w:cs="仿宋_GB2312" w:hint="eastAsia"/>
                <w:color w:val="000000"/>
                <w:szCs w:val="21"/>
                <w:shd w:val="clear" w:color="auto" w:fill="FFFFFF"/>
              </w:rPr>
              <w:t>出版物经营许可证</w:t>
            </w:r>
            <w:r w:rsidRPr="00E45710">
              <w:rPr>
                <w:rFonts w:asciiTheme="minorEastAsia" w:hAnsiTheme="minorEastAsia" w:cs="仿宋_GB2312" w:hint="eastAsia"/>
                <w:color w:val="000000"/>
                <w:szCs w:val="21"/>
                <w:shd w:val="clear" w:color="auto" w:fill="FFFFFF"/>
              </w:rPr>
              <w:t>》</w:t>
            </w:r>
          </w:p>
        </w:tc>
      </w:tr>
      <w:tr w:rsidR="00EA6C87">
        <w:trPr>
          <w:trHeight w:val="624"/>
        </w:trPr>
        <w:tc>
          <w:tcPr>
            <w:tcW w:w="675" w:type="dxa"/>
            <w:vAlign w:val="center"/>
          </w:tcPr>
          <w:p w:rsidR="00EA6C87" w:rsidRDefault="002B1FA4">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EA6C87" w:rsidRDefault="002B1FA4">
            <w:pPr>
              <w:spacing w:line="360" w:lineRule="auto"/>
              <w:rPr>
                <w:rFonts w:asciiTheme="minorEastAsia" w:hAnsiTheme="minorEastAsia"/>
                <w:b/>
                <w:bCs/>
                <w:szCs w:val="21"/>
              </w:rPr>
            </w:pPr>
            <w:r>
              <w:rPr>
                <w:rFonts w:asciiTheme="minorEastAsia" w:hAnsiTheme="minorEastAsia" w:hint="eastAsia"/>
                <w:b/>
                <w:bCs/>
                <w:szCs w:val="21"/>
              </w:rPr>
              <w:t>谈判</w:t>
            </w:r>
            <w:r>
              <w:rPr>
                <w:rFonts w:asciiTheme="minorEastAsia" w:hAnsiTheme="minorEastAsia" w:cs="仿宋_GB2312" w:hint="eastAsia"/>
                <w:b/>
                <w:szCs w:val="21"/>
                <w:lang w:val="zh-CN"/>
              </w:rPr>
              <w:t>报价</w:t>
            </w:r>
          </w:p>
        </w:tc>
        <w:tc>
          <w:tcPr>
            <w:tcW w:w="5954" w:type="dxa"/>
          </w:tcPr>
          <w:p w:rsidR="00EA6C87" w:rsidRDefault="00C431F2">
            <w:pPr>
              <w:spacing w:line="360" w:lineRule="auto"/>
              <w:rPr>
                <w:rFonts w:asciiTheme="minorEastAsia" w:hAnsiTheme="minorEastAsia"/>
                <w:b/>
                <w:bCs/>
                <w:szCs w:val="21"/>
              </w:rPr>
            </w:pPr>
            <w:r>
              <w:rPr>
                <w:rFonts w:asciiTheme="minorEastAsia" w:hAnsiTheme="minorEastAsia" w:cs="仿宋_GB2312" w:hint="eastAsia"/>
                <w:szCs w:val="21"/>
                <w:lang w:val="zh-CN"/>
              </w:rPr>
              <w:t>投标报价应在谈判文件中规定的预算金额范围内采用折扣的方式，否则为无效报价。</w:t>
            </w:r>
          </w:p>
        </w:tc>
      </w:tr>
      <w:tr w:rsidR="00EA6C87">
        <w:trPr>
          <w:trHeight w:val="624"/>
        </w:trPr>
        <w:tc>
          <w:tcPr>
            <w:tcW w:w="675" w:type="dxa"/>
            <w:vAlign w:val="center"/>
          </w:tcPr>
          <w:p w:rsidR="00EA6C87" w:rsidRDefault="002B1FA4">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EA6C87" w:rsidRDefault="002B1FA4">
            <w:pPr>
              <w:spacing w:line="360" w:lineRule="auto"/>
              <w:rPr>
                <w:rFonts w:asciiTheme="minorEastAsia" w:hAnsiTheme="minorEastAsia"/>
                <w:szCs w:val="21"/>
              </w:rPr>
            </w:pPr>
            <w:r>
              <w:rPr>
                <w:rFonts w:asciiTheme="minorEastAsia" w:hAnsiTheme="minorEastAsia" w:hint="eastAsia"/>
                <w:b/>
                <w:szCs w:val="21"/>
              </w:rPr>
              <w:t>投标承诺函</w:t>
            </w:r>
          </w:p>
        </w:tc>
        <w:tc>
          <w:tcPr>
            <w:tcW w:w="5954" w:type="dxa"/>
            <w:vAlign w:val="center"/>
          </w:tcPr>
          <w:p w:rsidR="00EA6C87" w:rsidRDefault="002B1FA4">
            <w:pPr>
              <w:spacing w:line="360" w:lineRule="auto"/>
              <w:rPr>
                <w:rFonts w:asciiTheme="minorEastAsia" w:hAnsiTheme="minorEastAsia"/>
                <w:b/>
                <w:szCs w:val="21"/>
              </w:rPr>
            </w:pPr>
            <w:r>
              <w:rPr>
                <w:rFonts w:asciiTheme="minorEastAsia" w:hAnsiTheme="minorEastAsia" w:hint="eastAsia"/>
                <w:szCs w:val="21"/>
              </w:rPr>
              <w:t>供应商以投标承诺函的形式替代投标保证金。</w:t>
            </w:r>
          </w:p>
        </w:tc>
      </w:tr>
      <w:tr w:rsidR="00EA6C87">
        <w:trPr>
          <w:trHeight w:val="624"/>
        </w:trPr>
        <w:tc>
          <w:tcPr>
            <w:tcW w:w="675" w:type="dxa"/>
            <w:vAlign w:val="center"/>
          </w:tcPr>
          <w:p w:rsidR="00EA6C87" w:rsidRDefault="002B1FA4">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EA6C87" w:rsidRDefault="002B1FA4">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EA6C87" w:rsidRDefault="002B1FA4">
            <w:pPr>
              <w:spacing w:line="360" w:lineRule="auto"/>
              <w:rPr>
                <w:rFonts w:asciiTheme="minorEastAsia" w:hAnsiTheme="minorEastAsia"/>
                <w:b/>
                <w:bCs/>
                <w:szCs w:val="21"/>
              </w:rPr>
            </w:pPr>
            <w:r>
              <w:rPr>
                <w:rFonts w:asciiTheme="minorEastAsia" w:hAnsiTheme="minorEastAsia" w:hint="eastAsia"/>
                <w:bCs/>
                <w:szCs w:val="21"/>
              </w:rPr>
              <w:t>谈判文件接受联合体投标且供应商为联合体的，供应商应提供本协议；否则无须提供。</w:t>
            </w:r>
          </w:p>
        </w:tc>
      </w:tr>
      <w:tr w:rsidR="00EA6C87">
        <w:trPr>
          <w:trHeight w:val="567"/>
        </w:trPr>
        <w:tc>
          <w:tcPr>
            <w:tcW w:w="675" w:type="dxa"/>
            <w:vAlign w:val="center"/>
          </w:tcPr>
          <w:p w:rsidR="00EA6C87" w:rsidRDefault="002B1FA4">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EA6C87" w:rsidRDefault="002B1FA4">
            <w:pPr>
              <w:spacing w:line="360" w:lineRule="auto"/>
              <w:contextualSpacing/>
              <w:rPr>
                <w:rFonts w:asciiTheme="minorEastAsia" w:hAnsiTheme="minorEastAsia"/>
                <w:b/>
                <w:szCs w:val="21"/>
              </w:rPr>
            </w:pPr>
            <w:r>
              <w:rPr>
                <w:rFonts w:asciiTheme="minorEastAsia" w:hAnsiTheme="minorEastAsia" w:hint="eastAsia"/>
                <w:b/>
                <w:szCs w:val="21"/>
              </w:rPr>
              <w:t>供应商身份证明及授权</w:t>
            </w:r>
          </w:p>
        </w:tc>
        <w:tc>
          <w:tcPr>
            <w:tcW w:w="5954" w:type="dxa"/>
          </w:tcPr>
          <w:p w:rsidR="00EA6C87" w:rsidRDefault="002B1FA4">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（1）法定代表人身份证明或提供法定代表人授权委托书及被授权人身份证明。（法人提供）</w:t>
            </w:r>
          </w:p>
          <w:p w:rsidR="00EA6C87" w:rsidRDefault="002B1FA4">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（2）单位负责人身份证明或提供单位负责人授权委托书及被授权人身份证明。（非法人提供）</w:t>
            </w:r>
          </w:p>
          <w:p w:rsidR="00EA6C87" w:rsidRDefault="002B1FA4">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lastRenderedPageBreak/>
              <w:t>注：</w:t>
            </w:r>
          </w:p>
          <w:p w:rsidR="00EA6C87" w:rsidRDefault="002B1FA4">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EA6C87" w:rsidRDefault="002B1FA4">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EA6C87" w:rsidRDefault="002B1FA4">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EA6C87">
        <w:trPr>
          <w:trHeight w:val="567"/>
        </w:trPr>
        <w:tc>
          <w:tcPr>
            <w:tcW w:w="675" w:type="dxa"/>
            <w:vAlign w:val="center"/>
          </w:tcPr>
          <w:p w:rsidR="00EA6C87" w:rsidRDefault="002B1FA4">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EA6C87" w:rsidRDefault="002B1FA4">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EA6C87" w:rsidRDefault="002B1FA4">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供应商提供与参加本项目投标的其他供应商之间，单位负责人不为同一人并且不存在直接控股、管理关系承诺函（承诺函格式自拟）。</w:t>
            </w:r>
          </w:p>
          <w:p w:rsidR="00EA6C87" w:rsidRDefault="00EA6C87">
            <w:pPr>
              <w:spacing w:line="360" w:lineRule="auto"/>
              <w:rPr>
                <w:rFonts w:asciiTheme="minorEastAsia" w:hAnsiTheme="minorEastAsia" w:cs="仿宋_GB2312"/>
                <w:szCs w:val="21"/>
                <w:lang w:val="zh-CN"/>
              </w:rPr>
            </w:pPr>
          </w:p>
        </w:tc>
      </w:tr>
      <w:tr w:rsidR="00EA6C87">
        <w:trPr>
          <w:trHeight w:val="567"/>
        </w:trPr>
        <w:tc>
          <w:tcPr>
            <w:tcW w:w="675" w:type="dxa"/>
            <w:vAlign w:val="center"/>
          </w:tcPr>
          <w:p w:rsidR="00EA6C87" w:rsidRDefault="002B1FA4">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EA6C87" w:rsidRDefault="002B1FA4">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EA6C87" w:rsidRDefault="002B1FA4">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供应商提供未为本项目提供整体设计、规范编制或者项目管理、监理、检测等服务承诺函（承诺函格式自拟）。</w:t>
            </w:r>
          </w:p>
          <w:p w:rsidR="00EA6C87" w:rsidRDefault="00EA6C87">
            <w:pPr>
              <w:spacing w:line="360" w:lineRule="auto"/>
              <w:rPr>
                <w:rFonts w:asciiTheme="minorEastAsia" w:hAnsiTheme="minorEastAsia"/>
                <w:bCs/>
                <w:szCs w:val="21"/>
              </w:rPr>
            </w:pPr>
          </w:p>
        </w:tc>
      </w:tr>
    </w:tbl>
    <w:p w:rsidR="00EA6C87" w:rsidRDefault="00EA6C87">
      <w:pPr>
        <w:pStyle w:val="a7"/>
        <w:spacing w:line="360" w:lineRule="auto"/>
        <w:ind w:firstLineChars="200" w:firstLine="482"/>
        <w:contextualSpacing/>
        <w:rPr>
          <w:rFonts w:asciiTheme="minorEastAsia" w:eastAsiaTheme="minorEastAsia" w:hAnsiTheme="minorEastAsia" w:cs="仿宋_GB2312"/>
          <w:b/>
          <w:szCs w:val="24"/>
          <w:lang w:val="zh-CN"/>
        </w:rPr>
      </w:pPr>
    </w:p>
    <w:p w:rsidR="00EA6C87" w:rsidRDefault="002B1FA4">
      <w:pPr>
        <w:pStyle w:val="a7"/>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二、评审</w:t>
      </w:r>
    </w:p>
    <w:p w:rsidR="00EA6C87" w:rsidRDefault="002B1FA4">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（一）评审方法</w:t>
      </w:r>
    </w:p>
    <w:p w:rsidR="00EA6C87" w:rsidRDefault="002B1FA4">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从质量和服务均能满足采购文件实质性响应要求的供应商中，按照报价由低到高的顺序提出</w:t>
      </w:r>
      <w:r>
        <w:rPr>
          <w:rFonts w:asciiTheme="minorEastAsia" w:eastAsiaTheme="minorEastAsia" w:hAnsiTheme="minorEastAsia" w:cs="仿宋_GB2312"/>
          <w:sz w:val="21"/>
          <w:szCs w:val="21"/>
          <w:lang w:val="zh-CN"/>
        </w:rPr>
        <w:t>3</w:t>
      </w:r>
      <w:r>
        <w:rPr>
          <w:rFonts w:asciiTheme="minorEastAsia" w:eastAsiaTheme="minorEastAsia" w:hAnsiTheme="minorEastAsia" w:cs="仿宋_GB2312" w:hint="eastAsia"/>
          <w:sz w:val="21"/>
          <w:szCs w:val="21"/>
          <w:lang w:val="zh-CN"/>
        </w:rPr>
        <w:t>名成交候选人。根据规定</w:t>
      </w:r>
      <w:r>
        <w:rPr>
          <w:rFonts w:asciiTheme="minorEastAsia" w:eastAsiaTheme="minorEastAsia" w:hAnsiTheme="minorEastAsia" w:cs="仿宋_GB2312"/>
          <w:sz w:val="21"/>
          <w:szCs w:val="21"/>
          <w:lang w:val="zh-CN"/>
        </w:rPr>
        <w:t>,</w:t>
      </w:r>
      <w:r>
        <w:rPr>
          <w:rFonts w:asciiTheme="minorEastAsia" w:eastAsiaTheme="minorEastAsia" w:hAnsiTheme="minorEastAsia" w:cs="仿宋_GB2312" w:hint="eastAsia"/>
          <w:sz w:val="21"/>
          <w:szCs w:val="21"/>
          <w:lang w:val="zh-CN"/>
        </w:rPr>
        <w:t>采购人按照成交候选人排名顺序确定成交供应商。</w:t>
      </w:r>
    </w:p>
    <w:p w:rsidR="00EA6C87" w:rsidRDefault="002B1FA4">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（二）落实政府采购政策及强制性认证</w:t>
      </w:r>
    </w:p>
    <w:p w:rsidR="00EA6C87" w:rsidRDefault="002B1FA4">
      <w:pPr>
        <w:pStyle w:val="a7"/>
        <w:spacing w:line="360" w:lineRule="auto"/>
        <w:ind w:firstLineChars="200" w:firstLine="422"/>
        <w:contextualSpacing/>
        <w:jc w:val="left"/>
        <w:rPr>
          <w:rFonts w:ascii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lastRenderedPageBreak/>
        <w:t>1、</w:t>
      </w:r>
      <w:r>
        <w:rPr>
          <w:rFonts w:asciiTheme="minorEastAsia" w:eastAsiaTheme="minorEastAsia" w:hAnsiTheme="minorEastAsia" w:cs="仿宋_GB2312"/>
          <w:b/>
          <w:sz w:val="21"/>
          <w:szCs w:val="21"/>
          <w:lang w:val="zh-CN"/>
        </w:rPr>
        <w:t>因落实政府采购政策进行价格调整的，以调整后的价格计算报价。</w:t>
      </w:r>
    </w:p>
    <w:p w:rsidR="00EA6C87" w:rsidRDefault="002B1FA4">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EA6C87" w:rsidRDefault="002B1FA4">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EA6C87" w:rsidRDefault="002B1FA4">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A6C87" w:rsidRDefault="002B1FA4">
      <w:pPr>
        <w:pStyle w:val="a7"/>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EA6C87" w:rsidRDefault="002B1FA4">
      <w:pPr>
        <w:spacing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A6C87">
        <w:trPr>
          <w:trHeight w:val="557"/>
        </w:trPr>
        <w:tc>
          <w:tcPr>
            <w:tcW w:w="721" w:type="dxa"/>
            <w:vAlign w:val="center"/>
          </w:tcPr>
          <w:p w:rsidR="00EA6C87" w:rsidRDefault="002B1FA4">
            <w:pPr>
              <w:jc w:val="center"/>
              <w:rPr>
                <w:rFonts w:ascii="宋体" w:hAnsi="宋体"/>
                <w:b/>
                <w:color w:val="000000"/>
                <w:szCs w:val="21"/>
                <w:lang w:val="en-GB"/>
              </w:rPr>
            </w:pPr>
            <w:r>
              <w:rPr>
                <w:rFonts w:ascii="宋体" w:hAnsi="宋体" w:hint="eastAsia"/>
                <w:b/>
                <w:color w:val="000000"/>
                <w:szCs w:val="21"/>
                <w:lang w:val="en-GB"/>
              </w:rPr>
              <w:t>序号</w:t>
            </w:r>
          </w:p>
        </w:tc>
        <w:tc>
          <w:tcPr>
            <w:tcW w:w="2823" w:type="dxa"/>
            <w:vAlign w:val="center"/>
          </w:tcPr>
          <w:p w:rsidR="00EA6C87" w:rsidRDefault="002B1FA4">
            <w:pPr>
              <w:jc w:val="center"/>
              <w:rPr>
                <w:rFonts w:ascii="宋体" w:hAnsi="宋体"/>
                <w:b/>
                <w:color w:val="000000"/>
                <w:szCs w:val="21"/>
                <w:lang w:val="en-GB"/>
              </w:rPr>
            </w:pPr>
            <w:r>
              <w:rPr>
                <w:rFonts w:ascii="宋体" w:hAnsi="宋体" w:hint="eastAsia"/>
                <w:b/>
                <w:color w:val="000000"/>
                <w:szCs w:val="21"/>
                <w:lang w:val="en-GB"/>
              </w:rPr>
              <w:t>情形</w:t>
            </w:r>
          </w:p>
        </w:tc>
        <w:tc>
          <w:tcPr>
            <w:tcW w:w="2552" w:type="dxa"/>
            <w:vAlign w:val="center"/>
          </w:tcPr>
          <w:p w:rsidR="00EA6C87" w:rsidRDefault="002B1FA4">
            <w:pPr>
              <w:jc w:val="center"/>
              <w:rPr>
                <w:rFonts w:ascii="宋体" w:hAnsi="宋体"/>
                <w:b/>
                <w:color w:val="000000"/>
                <w:szCs w:val="21"/>
                <w:lang w:val="en-GB"/>
              </w:rPr>
            </w:pPr>
            <w:r>
              <w:rPr>
                <w:rFonts w:ascii="宋体" w:hAnsi="宋体" w:hint="eastAsia"/>
                <w:b/>
                <w:color w:val="000000"/>
                <w:szCs w:val="21"/>
              </w:rPr>
              <w:t>价格扣除</w:t>
            </w:r>
            <w:r>
              <w:rPr>
                <w:rFonts w:ascii="宋体" w:hAnsi="宋体" w:hint="eastAsia"/>
                <w:b/>
                <w:color w:val="000000"/>
                <w:szCs w:val="21"/>
                <w:lang w:val="en-GB"/>
              </w:rPr>
              <w:t>比例</w:t>
            </w:r>
          </w:p>
        </w:tc>
        <w:tc>
          <w:tcPr>
            <w:tcW w:w="2835" w:type="dxa"/>
            <w:vAlign w:val="center"/>
          </w:tcPr>
          <w:p w:rsidR="00EA6C87" w:rsidRDefault="002B1FA4">
            <w:pPr>
              <w:jc w:val="center"/>
              <w:rPr>
                <w:rFonts w:ascii="宋体" w:hAnsi="宋体"/>
                <w:b/>
                <w:color w:val="000000"/>
                <w:szCs w:val="21"/>
                <w:lang w:val="en-GB"/>
              </w:rPr>
            </w:pPr>
            <w:r>
              <w:rPr>
                <w:rFonts w:ascii="宋体" w:hAnsi="宋体" w:hint="eastAsia"/>
                <w:b/>
                <w:color w:val="000000"/>
                <w:szCs w:val="21"/>
                <w:lang w:val="en-GB"/>
              </w:rPr>
              <w:t>计算公式</w:t>
            </w:r>
          </w:p>
        </w:tc>
      </w:tr>
      <w:tr w:rsidR="00EA6C87">
        <w:trPr>
          <w:trHeight w:val="891"/>
        </w:trPr>
        <w:tc>
          <w:tcPr>
            <w:tcW w:w="721" w:type="dxa"/>
            <w:vAlign w:val="center"/>
          </w:tcPr>
          <w:p w:rsidR="00EA6C87" w:rsidRDefault="002B1FA4">
            <w:pPr>
              <w:jc w:val="center"/>
              <w:rPr>
                <w:rFonts w:ascii="宋体" w:hAnsi="宋体"/>
                <w:b/>
                <w:color w:val="000000"/>
                <w:szCs w:val="21"/>
                <w:lang w:val="en-GB"/>
              </w:rPr>
            </w:pPr>
            <w:r>
              <w:rPr>
                <w:rFonts w:ascii="宋体" w:hAnsi="宋体" w:hint="eastAsia"/>
                <w:b/>
                <w:color w:val="000000"/>
                <w:szCs w:val="21"/>
                <w:lang w:val="en-GB"/>
              </w:rPr>
              <w:t>1</w:t>
            </w:r>
          </w:p>
        </w:tc>
        <w:tc>
          <w:tcPr>
            <w:tcW w:w="2823" w:type="dxa"/>
            <w:vAlign w:val="center"/>
          </w:tcPr>
          <w:p w:rsidR="00EA6C87" w:rsidRDefault="002B1FA4">
            <w:pPr>
              <w:jc w:val="center"/>
              <w:rPr>
                <w:rFonts w:ascii="宋体" w:hAnsi="宋体"/>
                <w:b/>
                <w:color w:val="000000"/>
                <w:szCs w:val="21"/>
                <w:lang w:val="en-GB"/>
              </w:rPr>
            </w:pPr>
            <w:r>
              <w:rPr>
                <w:rFonts w:ascii="宋体" w:hAnsi="宋体" w:hint="eastAsia"/>
                <w:color w:val="000000"/>
                <w:szCs w:val="21"/>
                <w:lang w:val="en-GB"/>
              </w:rPr>
              <w:t>非联合体供应商</w:t>
            </w:r>
          </w:p>
        </w:tc>
        <w:tc>
          <w:tcPr>
            <w:tcW w:w="2552" w:type="dxa"/>
            <w:vAlign w:val="center"/>
          </w:tcPr>
          <w:p w:rsidR="00EA6C87" w:rsidRDefault="002B1FA4">
            <w:pPr>
              <w:jc w:val="center"/>
              <w:rPr>
                <w:rFonts w:ascii="宋体" w:hAnsi="宋体"/>
                <w:b/>
                <w:szCs w:val="21"/>
                <w:lang w:val="en-GB"/>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tc>
        <w:tc>
          <w:tcPr>
            <w:tcW w:w="2835" w:type="dxa"/>
            <w:vMerge w:val="restart"/>
            <w:shd w:val="clear" w:color="auto" w:fill="auto"/>
            <w:vAlign w:val="center"/>
          </w:tcPr>
          <w:p w:rsidR="00EA6C87" w:rsidRDefault="002B1FA4">
            <w:pPr>
              <w:jc w:val="center"/>
              <w:rPr>
                <w:color w:val="000000"/>
                <w:szCs w:val="21"/>
                <w:lang w:val="en-GB"/>
              </w:rPr>
            </w:pPr>
            <w:r>
              <w:rPr>
                <w:rFonts w:hint="eastAsia"/>
                <w:color w:val="000000"/>
                <w:szCs w:val="21"/>
                <w:lang w:val="en-GB"/>
              </w:rPr>
              <w:t>评审价格＝响应报价—</w:t>
            </w:r>
            <w:r>
              <w:rPr>
                <w:rFonts w:hint="eastAsia"/>
                <w:color w:val="000000"/>
                <w:szCs w:val="21"/>
              </w:rPr>
              <w:t>小型和微型企业产品的价格</w:t>
            </w:r>
            <w:r>
              <w:rPr>
                <w:rFonts w:ascii="宋体" w:hAnsi="宋体" w:hint="eastAsia"/>
                <w:color w:val="000000"/>
                <w:szCs w:val="21"/>
                <w:lang w:val="en-GB"/>
              </w:rPr>
              <w:t>×</w:t>
            </w:r>
            <w:r>
              <w:rPr>
                <w:rFonts w:hint="eastAsia"/>
                <w:color w:val="000000"/>
                <w:szCs w:val="21"/>
                <w:lang w:val="en-GB"/>
              </w:rPr>
              <w:t>6%</w:t>
            </w:r>
          </w:p>
          <w:p w:rsidR="00EA6C87" w:rsidRDefault="00EA6C87">
            <w:pPr>
              <w:jc w:val="center"/>
              <w:rPr>
                <w:rFonts w:ascii="宋体" w:hAnsi="宋体"/>
                <w:b/>
                <w:color w:val="000000"/>
                <w:szCs w:val="21"/>
                <w:lang w:val="en-GB"/>
              </w:rPr>
            </w:pPr>
          </w:p>
        </w:tc>
      </w:tr>
      <w:tr w:rsidR="00EA6C87">
        <w:trPr>
          <w:trHeight w:val="1414"/>
        </w:trPr>
        <w:tc>
          <w:tcPr>
            <w:tcW w:w="721" w:type="dxa"/>
            <w:vAlign w:val="center"/>
          </w:tcPr>
          <w:p w:rsidR="00EA6C87" w:rsidRDefault="002B1FA4">
            <w:pPr>
              <w:jc w:val="center"/>
              <w:rPr>
                <w:rFonts w:ascii="宋体" w:hAnsi="宋体"/>
                <w:b/>
                <w:color w:val="000000"/>
                <w:szCs w:val="21"/>
                <w:lang w:val="en-GB"/>
              </w:rPr>
            </w:pPr>
            <w:r>
              <w:rPr>
                <w:rFonts w:ascii="宋体" w:hAnsi="宋体" w:hint="eastAsia"/>
                <w:b/>
                <w:color w:val="000000"/>
                <w:szCs w:val="21"/>
                <w:lang w:val="en-GB"/>
              </w:rPr>
              <w:t>2</w:t>
            </w:r>
          </w:p>
        </w:tc>
        <w:tc>
          <w:tcPr>
            <w:tcW w:w="2823" w:type="dxa"/>
            <w:vAlign w:val="center"/>
          </w:tcPr>
          <w:p w:rsidR="00EA6C87" w:rsidRDefault="002B1FA4">
            <w:pPr>
              <w:jc w:val="center"/>
              <w:rPr>
                <w:rFonts w:ascii="宋体" w:hAnsi="宋体"/>
                <w:b/>
                <w:color w:val="000000"/>
                <w:szCs w:val="21"/>
              </w:rPr>
            </w:pPr>
            <w:r>
              <w:rPr>
                <w:rFonts w:ascii="宋体" w:hAnsi="宋体" w:hint="eastAsia"/>
                <w:color w:val="000000"/>
                <w:szCs w:val="21"/>
                <w:lang w:val="en-GB"/>
              </w:rPr>
              <w:t>联合体各方均为小型、微型企业</w:t>
            </w:r>
          </w:p>
        </w:tc>
        <w:tc>
          <w:tcPr>
            <w:tcW w:w="2552" w:type="dxa"/>
            <w:vAlign w:val="center"/>
          </w:tcPr>
          <w:p w:rsidR="00EA6C87" w:rsidRDefault="002B1FA4">
            <w:pPr>
              <w:jc w:val="center"/>
              <w:rPr>
                <w:rFonts w:ascii="宋体" w:hAnsi="宋体"/>
                <w:szCs w:val="21"/>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p w:rsidR="00EA6C87" w:rsidRDefault="002B1FA4">
            <w:pPr>
              <w:jc w:val="center"/>
              <w:rPr>
                <w:rFonts w:ascii="宋体" w:hAnsi="宋体"/>
                <w:b/>
                <w:szCs w:val="21"/>
                <w:lang w:val="en-GB"/>
              </w:rPr>
            </w:pPr>
            <w:r>
              <w:rPr>
                <w:rFonts w:ascii="宋体" w:hAnsi="宋体" w:hint="eastAsia"/>
                <w:szCs w:val="21"/>
              </w:rPr>
              <w:t>（不再享受序号3的价格折扣）</w:t>
            </w:r>
          </w:p>
        </w:tc>
        <w:tc>
          <w:tcPr>
            <w:tcW w:w="2835" w:type="dxa"/>
            <w:vMerge/>
            <w:shd w:val="clear" w:color="auto" w:fill="auto"/>
          </w:tcPr>
          <w:p w:rsidR="00EA6C87" w:rsidRDefault="00EA6C87">
            <w:pPr>
              <w:rPr>
                <w:rFonts w:ascii="宋体" w:hAnsi="宋体"/>
                <w:color w:val="000000"/>
                <w:szCs w:val="21"/>
                <w:lang w:val="en-GB"/>
              </w:rPr>
            </w:pPr>
          </w:p>
        </w:tc>
      </w:tr>
      <w:tr w:rsidR="00EA6C87">
        <w:trPr>
          <w:trHeight w:val="707"/>
        </w:trPr>
        <w:tc>
          <w:tcPr>
            <w:tcW w:w="721" w:type="dxa"/>
            <w:vAlign w:val="center"/>
          </w:tcPr>
          <w:p w:rsidR="00EA6C87" w:rsidRDefault="002B1FA4">
            <w:pPr>
              <w:jc w:val="center"/>
              <w:rPr>
                <w:rFonts w:ascii="宋体" w:hAnsi="宋体"/>
                <w:b/>
                <w:color w:val="000000"/>
                <w:szCs w:val="21"/>
                <w:lang w:val="en-GB"/>
              </w:rPr>
            </w:pPr>
            <w:r>
              <w:rPr>
                <w:rFonts w:ascii="宋体" w:hAnsi="宋体" w:hint="eastAsia"/>
                <w:b/>
                <w:color w:val="000000"/>
                <w:szCs w:val="21"/>
                <w:lang w:val="en-GB"/>
              </w:rPr>
              <w:t>3</w:t>
            </w:r>
          </w:p>
        </w:tc>
        <w:tc>
          <w:tcPr>
            <w:tcW w:w="2823" w:type="dxa"/>
            <w:vAlign w:val="center"/>
          </w:tcPr>
          <w:p w:rsidR="00EA6C87" w:rsidRDefault="002B1FA4">
            <w:pPr>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w:t>
            </w:r>
            <w:r>
              <w:rPr>
                <w:rFonts w:ascii="宋体" w:hAnsi="宋体" w:hint="eastAsia"/>
                <w:color w:val="000000"/>
                <w:szCs w:val="21"/>
                <w:lang w:val="en-GB"/>
              </w:rPr>
              <w:lastRenderedPageBreak/>
              <w:t>金额30%以上的</w:t>
            </w:r>
          </w:p>
        </w:tc>
        <w:tc>
          <w:tcPr>
            <w:tcW w:w="2552" w:type="dxa"/>
            <w:vAlign w:val="center"/>
          </w:tcPr>
          <w:p w:rsidR="00EA6C87" w:rsidRDefault="002B1FA4">
            <w:pPr>
              <w:jc w:val="center"/>
              <w:rPr>
                <w:rFonts w:ascii="宋体" w:hAnsi="宋体"/>
                <w:color w:val="000000"/>
                <w:szCs w:val="21"/>
                <w:lang w:val="en-GB"/>
              </w:rPr>
            </w:pPr>
            <w:r>
              <w:rPr>
                <w:rFonts w:ascii="宋体" w:hAnsi="宋体" w:hint="eastAsia"/>
                <w:color w:val="000000"/>
                <w:szCs w:val="21"/>
                <w:lang w:val="en-GB"/>
              </w:rPr>
              <w:lastRenderedPageBreak/>
              <w:t>对联合体总金额扣除</w:t>
            </w:r>
          </w:p>
          <w:p w:rsidR="00EA6C87" w:rsidRDefault="002B1FA4">
            <w:pPr>
              <w:jc w:val="center"/>
              <w:rPr>
                <w:rFonts w:ascii="宋体" w:hAnsi="宋体"/>
                <w:b/>
                <w:szCs w:val="21"/>
                <w:lang w:val="en-GB"/>
              </w:rPr>
            </w:pPr>
            <w:r>
              <w:rPr>
                <w:rFonts w:ascii="宋体" w:hAnsi="宋体"/>
                <w:szCs w:val="21"/>
                <w:u w:val="single"/>
              </w:rPr>
              <w:t>2</w:t>
            </w:r>
            <w:r>
              <w:rPr>
                <w:rFonts w:ascii="宋体" w:hAnsi="宋体" w:hint="eastAsia"/>
                <w:szCs w:val="21"/>
              </w:rPr>
              <w:t>%</w:t>
            </w:r>
          </w:p>
        </w:tc>
        <w:tc>
          <w:tcPr>
            <w:tcW w:w="2835" w:type="dxa"/>
            <w:shd w:val="clear" w:color="auto" w:fill="auto"/>
            <w:vAlign w:val="center"/>
          </w:tcPr>
          <w:p w:rsidR="00EA6C87" w:rsidRDefault="002B1FA4">
            <w:pPr>
              <w:jc w:val="center"/>
              <w:rPr>
                <w:rFonts w:ascii="宋体" w:hAnsi="宋体"/>
                <w:color w:val="FF0000"/>
                <w:szCs w:val="21"/>
                <w:u w:val="single"/>
              </w:rPr>
            </w:pPr>
            <w:r>
              <w:rPr>
                <w:rFonts w:ascii="宋体" w:hAnsi="宋体" w:hint="eastAsia"/>
                <w:color w:val="000000"/>
                <w:szCs w:val="21"/>
                <w:lang w:val="en-GB"/>
              </w:rPr>
              <w:t>评审价格＝响应报价×</w:t>
            </w:r>
            <w:r>
              <w:rPr>
                <w:rFonts w:ascii="宋体" w:hAnsi="宋体" w:hint="eastAsia"/>
                <w:color w:val="000000" w:themeColor="text1"/>
                <w:szCs w:val="21"/>
              </w:rPr>
              <w:t>(1-</w:t>
            </w:r>
            <w:r>
              <w:rPr>
                <w:rFonts w:ascii="宋体" w:hAnsi="宋体"/>
                <w:color w:val="000000" w:themeColor="text1"/>
                <w:szCs w:val="21"/>
                <w:u w:val="single"/>
              </w:rPr>
              <w:t>2</w:t>
            </w:r>
            <w:r>
              <w:rPr>
                <w:rFonts w:ascii="宋体" w:hAnsi="宋体" w:hint="eastAsia"/>
                <w:color w:val="000000" w:themeColor="text1"/>
                <w:szCs w:val="21"/>
                <w:u w:val="single"/>
              </w:rPr>
              <w:t>%)</w:t>
            </w:r>
          </w:p>
          <w:p w:rsidR="00EA6C87" w:rsidRDefault="00EA6C87">
            <w:pPr>
              <w:jc w:val="center"/>
              <w:rPr>
                <w:rFonts w:ascii="宋体" w:hAnsi="宋体"/>
                <w:b/>
                <w:color w:val="000000"/>
                <w:szCs w:val="21"/>
                <w:lang w:val="en-GB"/>
              </w:rPr>
            </w:pPr>
          </w:p>
        </w:tc>
      </w:tr>
      <w:tr w:rsidR="00EA6C87">
        <w:trPr>
          <w:trHeight w:val="707"/>
        </w:trPr>
        <w:tc>
          <w:tcPr>
            <w:tcW w:w="721" w:type="dxa"/>
            <w:vAlign w:val="center"/>
          </w:tcPr>
          <w:p w:rsidR="00EA6C87" w:rsidRDefault="002B1FA4">
            <w:pPr>
              <w:jc w:val="center"/>
              <w:rPr>
                <w:rFonts w:ascii="宋体" w:hAnsi="宋体"/>
                <w:b/>
                <w:color w:val="000000"/>
                <w:szCs w:val="21"/>
                <w:lang w:val="en-GB"/>
              </w:rPr>
            </w:pPr>
            <w:r>
              <w:rPr>
                <w:rFonts w:ascii="宋体" w:hAnsi="宋体" w:hint="eastAsia"/>
                <w:b/>
                <w:color w:val="000000"/>
                <w:szCs w:val="21"/>
                <w:lang w:val="en-GB"/>
              </w:rPr>
              <w:lastRenderedPageBreak/>
              <w:t>4</w:t>
            </w:r>
          </w:p>
        </w:tc>
        <w:tc>
          <w:tcPr>
            <w:tcW w:w="2823" w:type="dxa"/>
            <w:vAlign w:val="center"/>
          </w:tcPr>
          <w:p w:rsidR="00EA6C87" w:rsidRDefault="002B1FA4">
            <w:pPr>
              <w:jc w:val="center"/>
              <w:rPr>
                <w:rFonts w:ascii="宋体" w:hAnsi="宋体"/>
                <w:color w:val="000000"/>
                <w:szCs w:val="21"/>
                <w:lang w:val="en-GB"/>
              </w:rPr>
            </w:pPr>
            <w:r>
              <w:rPr>
                <w:rFonts w:ascii="宋体" w:hAnsi="宋体" w:hint="eastAsia"/>
                <w:color w:val="000000"/>
                <w:szCs w:val="21"/>
                <w:lang w:val="en-GB"/>
              </w:rPr>
              <w:t>监狱企业</w:t>
            </w:r>
          </w:p>
        </w:tc>
        <w:tc>
          <w:tcPr>
            <w:tcW w:w="2552" w:type="dxa"/>
            <w:vAlign w:val="center"/>
          </w:tcPr>
          <w:p w:rsidR="00EA6C87" w:rsidRDefault="002B1FA4">
            <w:pPr>
              <w:jc w:val="center"/>
              <w:rPr>
                <w:rFonts w:ascii="宋体" w:hAnsi="宋体"/>
                <w:color w:val="000000"/>
                <w:szCs w:val="21"/>
                <w:lang w:val="en-GB"/>
              </w:rPr>
            </w:pPr>
            <w:r>
              <w:rPr>
                <w:rFonts w:ascii="宋体" w:hAnsi="宋体" w:hint="eastAsia"/>
                <w:color w:val="000000"/>
                <w:szCs w:val="21"/>
                <w:lang w:val="en-GB"/>
              </w:rPr>
              <w:t>视同小型、微型企业</w:t>
            </w:r>
          </w:p>
          <w:p w:rsidR="00EA6C87" w:rsidRDefault="002B1FA4">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EA6C87" w:rsidRDefault="002B1FA4">
            <w:pPr>
              <w:jc w:val="center"/>
              <w:rPr>
                <w:rFonts w:ascii="宋体" w:hAnsi="宋体"/>
                <w:color w:val="000000"/>
                <w:szCs w:val="21"/>
                <w:lang w:val="en-GB"/>
              </w:rPr>
            </w:pPr>
            <w:r>
              <w:rPr>
                <w:rFonts w:hint="eastAsia"/>
                <w:color w:val="000000"/>
                <w:szCs w:val="21"/>
                <w:lang w:val="en-GB"/>
              </w:rPr>
              <w:t>评审价格＝响应报价—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EA6C87">
        <w:trPr>
          <w:trHeight w:val="707"/>
        </w:trPr>
        <w:tc>
          <w:tcPr>
            <w:tcW w:w="721" w:type="dxa"/>
            <w:vAlign w:val="center"/>
          </w:tcPr>
          <w:p w:rsidR="00EA6C87" w:rsidRDefault="002B1FA4">
            <w:pPr>
              <w:jc w:val="center"/>
              <w:rPr>
                <w:rFonts w:ascii="宋体" w:hAnsi="宋体"/>
                <w:b/>
                <w:color w:val="000000"/>
                <w:szCs w:val="21"/>
                <w:lang w:val="en-GB"/>
              </w:rPr>
            </w:pPr>
            <w:r>
              <w:rPr>
                <w:rFonts w:ascii="宋体" w:hAnsi="宋体" w:hint="eastAsia"/>
                <w:b/>
                <w:color w:val="000000"/>
                <w:szCs w:val="21"/>
                <w:lang w:val="en-GB"/>
              </w:rPr>
              <w:t>5</w:t>
            </w:r>
          </w:p>
        </w:tc>
        <w:tc>
          <w:tcPr>
            <w:tcW w:w="2823" w:type="dxa"/>
            <w:vAlign w:val="center"/>
          </w:tcPr>
          <w:p w:rsidR="00EA6C87" w:rsidRDefault="002B1FA4">
            <w:pPr>
              <w:jc w:val="center"/>
              <w:rPr>
                <w:rFonts w:ascii="宋体" w:hAnsi="宋体"/>
                <w:color w:val="000000"/>
                <w:szCs w:val="21"/>
                <w:lang w:val="en-GB"/>
              </w:rPr>
            </w:pPr>
            <w:r>
              <w:rPr>
                <w:rFonts w:ascii="宋体" w:hAnsi="宋体" w:hint="eastAsia"/>
                <w:color w:val="000000"/>
                <w:szCs w:val="21"/>
                <w:lang w:val="en-GB"/>
              </w:rPr>
              <w:t>残疾人福利性单位</w:t>
            </w:r>
          </w:p>
        </w:tc>
        <w:tc>
          <w:tcPr>
            <w:tcW w:w="2552" w:type="dxa"/>
            <w:vAlign w:val="center"/>
          </w:tcPr>
          <w:p w:rsidR="00EA6C87" w:rsidRDefault="002B1FA4">
            <w:pPr>
              <w:jc w:val="center"/>
              <w:rPr>
                <w:rFonts w:ascii="宋体" w:hAnsi="宋体"/>
                <w:color w:val="000000"/>
                <w:szCs w:val="21"/>
                <w:lang w:val="en-GB"/>
              </w:rPr>
            </w:pPr>
            <w:r>
              <w:rPr>
                <w:rFonts w:ascii="宋体" w:hAnsi="宋体" w:hint="eastAsia"/>
                <w:color w:val="000000"/>
                <w:szCs w:val="21"/>
                <w:lang w:val="en-GB"/>
              </w:rPr>
              <w:t>视同小型、微型企业</w:t>
            </w:r>
          </w:p>
          <w:p w:rsidR="00EA6C87" w:rsidRDefault="002B1FA4">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EA6C87" w:rsidRDefault="002B1FA4">
            <w:pPr>
              <w:jc w:val="center"/>
              <w:rPr>
                <w:color w:val="000000"/>
                <w:szCs w:val="21"/>
                <w:lang w:val="en-GB"/>
              </w:rPr>
            </w:pPr>
            <w:r>
              <w:rPr>
                <w:rFonts w:hint="eastAsia"/>
                <w:color w:val="000000"/>
                <w:szCs w:val="21"/>
                <w:lang w:val="en-GB"/>
              </w:rPr>
              <w:t>评审价格＝响应报价—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EA6C87">
        <w:trPr>
          <w:trHeight w:val="2582"/>
        </w:trPr>
        <w:tc>
          <w:tcPr>
            <w:tcW w:w="8931" w:type="dxa"/>
            <w:gridSpan w:val="4"/>
            <w:vAlign w:val="center"/>
          </w:tcPr>
          <w:p w:rsidR="00EA6C87" w:rsidRDefault="002B1FA4">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A6C87" w:rsidRDefault="002B1FA4">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szCs w:val="21"/>
                <w:lang w:val="zh-CN"/>
              </w:rPr>
              <w:t>经</w:t>
            </w:r>
            <w:r>
              <w:rPr>
                <w:rFonts w:asciiTheme="minorEastAsia" w:hAnsiTheme="minorEastAsia" w:cs="仿宋_GB2312" w:hint="eastAsia"/>
                <w:szCs w:val="21"/>
                <w:lang w:val="zh-CN"/>
              </w:rPr>
              <w:t>谈判小组审查、评价</w:t>
            </w:r>
            <w:r>
              <w:rPr>
                <w:rFonts w:asciiTheme="minorEastAsia" w:hAnsiTheme="minorEastAsia" w:cs="仿宋_GB2312"/>
                <w:szCs w:val="21"/>
                <w:lang w:val="zh-CN"/>
              </w:rPr>
              <w:t>，</w:t>
            </w:r>
            <w:r>
              <w:rPr>
                <w:rFonts w:asciiTheme="minorEastAsia" w:hAnsiTheme="minorEastAsia" w:cs="仿宋_GB2312" w:hint="eastAsia"/>
                <w:szCs w:val="21"/>
                <w:lang w:val="zh-CN"/>
              </w:rPr>
              <w:t>响应文件符合谈判文件实质性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评审价格由低到高的顺序提出</w:t>
            </w:r>
            <w:r>
              <w:rPr>
                <w:rFonts w:asciiTheme="minorEastAsia" w:hAnsiTheme="minorEastAsia" w:cs="仿宋_GB2312"/>
                <w:szCs w:val="21"/>
                <w:lang w:val="zh-CN"/>
              </w:rPr>
              <w:t>3</w:t>
            </w:r>
            <w:r>
              <w:rPr>
                <w:rFonts w:asciiTheme="minorEastAsia" w:hAnsiTheme="minorEastAsia" w:cs="仿宋_GB2312" w:hint="eastAsia"/>
                <w:szCs w:val="21"/>
                <w:lang w:val="zh-CN"/>
              </w:rPr>
              <w:t>名成交候选人。</w:t>
            </w:r>
          </w:p>
        </w:tc>
      </w:tr>
    </w:tbl>
    <w:p w:rsidR="00EA6C87" w:rsidRDefault="002B1FA4">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备注：</w:t>
      </w:r>
    </w:p>
    <w:p w:rsidR="00EA6C87" w:rsidRDefault="002B1FA4">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a、不接受联合体响应的项目，本表中第2项、第3项情形不适用。</w:t>
      </w:r>
    </w:p>
    <w:p w:rsidR="00EA6C87" w:rsidRDefault="002B1FA4">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b、小型和微型企业产品包括货物及其提供的服务与工程。</w:t>
      </w:r>
    </w:p>
    <w:p w:rsidR="00EA6C87" w:rsidRDefault="002B1FA4">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c、中小企业、残疾人福利性单位提供其他企业制造的货物的，则该货物的制造商也必须为上述企业，否则不能享受价格优惠。</w:t>
      </w:r>
    </w:p>
    <w:p w:rsidR="00EA6C87" w:rsidRDefault="002B1FA4">
      <w:pPr>
        <w:tabs>
          <w:tab w:val="left" w:pos="1260"/>
        </w:tabs>
        <w:autoSpaceDE w:val="0"/>
        <w:autoSpaceDN w:val="0"/>
        <w:spacing w:line="360" w:lineRule="auto"/>
        <w:ind w:firstLineChars="200" w:firstLine="420"/>
        <w:contextualSpacing/>
        <w:rPr>
          <w:rFonts w:ascii="宋体" w:hAnsi="宋体"/>
          <w:bCs/>
          <w:color w:val="FF0000"/>
          <w:szCs w:val="21"/>
          <w:lang w:val="en-GB"/>
        </w:rPr>
      </w:pPr>
      <w:r>
        <w:rPr>
          <w:rFonts w:asciiTheme="minorEastAsia" w:hAnsiTheme="minorEastAsia" w:cs="仿宋_GB2312" w:hint="eastAsia"/>
          <w:szCs w:val="21"/>
          <w:lang w:val="zh-CN"/>
        </w:rPr>
        <w:t>d、残疾人福利性单位属于小型、微型企业的，不重复享受政策。</w:t>
      </w:r>
    </w:p>
    <w:p w:rsidR="00EA6C87" w:rsidRDefault="002B1FA4">
      <w:pPr>
        <w:spacing w:line="360" w:lineRule="auto"/>
        <w:ind w:firstLineChars="200" w:firstLine="420"/>
        <w:rPr>
          <w:rFonts w:asciiTheme="minorEastAsia" w:hAnsiTheme="minorEastAsia" w:cs="仿宋_GB2312"/>
          <w:szCs w:val="21"/>
          <w:lang w:val="zh-CN"/>
        </w:rPr>
      </w:pPr>
      <w:r>
        <w:rPr>
          <w:rFonts w:asciiTheme="minorEastAsia" w:hAnsiTheme="minorEastAsia" w:cs="仿宋_GB2312"/>
          <w:szCs w:val="21"/>
          <w:lang w:val="zh-CN"/>
        </w:rPr>
        <w:t>E</w:t>
      </w:r>
      <w:r>
        <w:rPr>
          <w:rFonts w:asciiTheme="minorEastAsia" w:hAnsiTheme="minorEastAsia" w:cs="仿宋_GB2312" w:hint="eastAsia"/>
          <w:szCs w:val="21"/>
          <w:lang w:val="zh-CN"/>
        </w:rPr>
        <w:t>、小型和微型企业不包括民办非企业单位。</w:t>
      </w:r>
    </w:p>
    <w:p w:rsidR="00EA6C87" w:rsidRDefault="002B1FA4">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2、强制采购节能产品和优先采购节能产品、优先采购环保产品</w:t>
      </w:r>
    </w:p>
    <w:p w:rsidR="00EA6C87" w:rsidRDefault="002B1FA4">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rPr>
        <w:t>1</w:t>
      </w:r>
      <w:r>
        <w:rPr>
          <w:rFonts w:asciiTheme="minorEastAsia" w:hAnsiTheme="minorEastAsia" w:cs="仿宋_GB2312" w:hint="eastAsia"/>
          <w:szCs w:val="21"/>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EA6C87" w:rsidRDefault="002B1FA4">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rPr>
        <w:t>2</w:t>
      </w:r>
      <w:r>
        <w:rPr>
          <w:rFonts w:asciiTheme="minorEastAsia" w:hAnsiTheme="minorEastAsia" w:cs="仿宋_GB2312" w:hint="eastAsia"/>
          <w:szCs w:val="21"/>
          <w:lang w:val="zh-CN"/>
        </w:rPr>
        <w:t>）供应商所投其他产品若属于《节能产品政府采购品目清单》优先采购产品，响应文件中提供具有国家确定的认证机构出具的、处于有效期之内的节能产品认证证书，应当优先采购。</w:t>
      </w:r>
    </w:p>
    <w:p w:rsidR="00EA6C87" w:rsidRDefault="002B1FA4">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rPr>
        <w:t>3</w:t>
      </w:r>
      <w:r>
        <w:rPr>
          <w:rFonts w:asciiTheme="minorEastAsia" w:hAnsiTheme="minorEastAsia" w:cs="仿宋_GB2312" w:hint="eastAsia"/>
          <w:szCs w:val="21"/>
          <w:lang w:val="zh-CN"/>
        </w:rPr>
        <w:t>）供应商所投产品若属于《环境标志产品政府采购品目清单》内产品，响应文件中提供具有国家确定的认证机构出具的、处于有效期之内的环境标志产品认证证书，应当优先采购。</w:t>
      </w:r>
    </w:p>
    <w:p w:rsidR="00EA6C87" w:rsidRDefault="002B1FA4">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3、</w:t>
      </w:r>
      <w:r>
        <w:rPr>
          <w:rFonts w:asciiTheme="minorEastAsia" w:eastAsiaTheme="minorEastAsia" w:hAnsiTheme="minorEastAsia" w:cs="仿宋_GB2312" w:hint="eastAsia"/>
          <w:b/>
          <w:sz w:val="21"/>
          <w:szCs w:val="21"/>
          <w:lang w:val="zh-CN"/>
        </w:rPr>
        <w:t>关于强制性产品认证</w:t>
      </w:r>
    </w:p>
    <w:p w:rsidR="00EA6C87" w:rsidRDefault="002B1FA4">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lastRenderedPageBreak/>
        <w:t>（1）如供应商所响应产品属于“中国强制性产品认证”（3C认证）范围内,则必须承诺采用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并在有效期内的产品，应在响应文件中提供“所投产品符合国家强制性要求承诺函”并加盖供应商公章，否则将承担其响应被视为非实质性响应的风险。</w:t>
      </w:r>
    </w:p>
    <w:p w:rsidR="00EA6C87" w:rsidRDefault="002B1FA4">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（2）供应商所响应产品如被列入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则响应文件中应根据本项目谈判文件“第二章 采购需求”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EA6C87" w:rsidRDefault="002B1FA4">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）产品查询结果截图并加盖供应商公章；</w:t>
      </w:r>
    </w:p>
    <w:p w:rsidR="00EA6C87" w:rsidRDefault="002B1FA4">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颁发的《中国国家信息安全产品认证证书》加盖供应商公章的原件扫描件（或图片）。</w:t>
      </w:r>
    </w:p>
    <w:p w:rsidR="00EA6C87" w:rsidRDefault="002B1FA4">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EA6C87" w:rsidRDefault="002B1FA4">
      <w:pPr>
        <w:pStyle w:val="a7"/>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三、谈判小组编写评审报告。</w:t>
      </w:r>
    </w:p>
    <w:p w:rsidR="00EA6C87" w:rsidRDefault="002B1FA4">
      <w:pPr>
        <w:wordWrap w:val="0"/>
        <w:spacing w:line="360" w:lineRule="auto"/>
        <w:ind w:firstLineChars="200" w:firstLine="480"/>
        <w:contextualSpacing/>
        <w:rPr>
          <w:rFonts w:ascii="楷体" w:eastAsia="楷体" w:hAnsi="楷体" w:cs="仿宋_GB2312"/>
          <w:sz w:val="24"/>
          <w:szCs w:val="24"/>
          <w:lang w:val="zh-CN"/>
        </w:rPr>
      </w:pPr>
      <w:r>
        <w:rPr>
          <w:rFonts w:ascii="楷体" w:eastAsia="楷体" w:hAnsi="楷体" w:cs="仿宋_GB2312"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EA6C87" w:rsidRDefault="00EA6C87">
      <w:pPr>
        <w:pStyle w:val="a7"/>
        <w:spacing w:line="360" w:lineRule="auto"/>
        <w:contextualSpacing/>
        <w:rPr>
          <w:rFonts w:asciiTheme="minorEastAsia" w:eastAsiaTheme="minorEastAsia" w:hAnsiTheme="minorEastAsia" w:cs="仿宋_GB2312"/>
          <w:b/>
          <w:sz w:val="21"/>
          <w:szCs w:val="21"/>
          <w:lang w:val="zh-CN"/>
        </w:rPr>
      </w:pPr>
    </w:p>
    <w:p w:rsidR="00EA6C87" w:rsidRDefault="00EA6C87">
      <w:pPr>
        <w:adjustRightInd w:val="0"/>
        <w:snapToGrid w:val="0"/>
        <w:spacing w:line="360" w:lineRule="auto"/>
        <w:ind w:firstLineChars="200" w:firstLine="420"/>
        <w:rPr>
          <w:rFonts w:ascii="宋体" w:hAnsi="宋体" w:cs="Courier New"/>
          <w:szCs w:val="21"/>
        </w:rPr>
      </w:pPr>
    </w:p>
    <w:p w:rsidR="00EA6C87" w:rsidRDefault="00EA6C87">
      <w:pPr>
        <w:adjustRightInd w:val="0"/>
        <w:snapToGrid w:val="0"/>
        <w:spacing w:line="360" w:lineRule="auto"/>
        <w:ind w:firstLineChars="200" w:firstLine="420"/>
        <w:rPr>
          <w:rFonts w:ascii="宋体" w:hAnsi="宋体" w:cs="Courier New"/>
          <w:szCs w:val="21"/>
        </w:rPr>
      </w:pPr>
    </w:p>
    <w:p w:rsidR="00EA6C87" w:rsidRDefault="00EA6C87">
      <w:pPr>
        <w:adjustRightInd w:val="0"/>
        <w:snapToGrid w:val="0"/>
        <w:spacing w:line="360" w:lineRule="auto"/>
        <w:ind w:firstLineChars="200" w:firstLine="420"/>
        <w:rPr>
          <w:rFonts w:ascii="宋体" w:hAnsi="宋体" w:cs="Courier New"/>
          <w:szCs w:val="21"/>
        </w:rPr>
      </w:pPr>
    </w:p>
    <w:p w:rsidR="00EA6C87" w:rsidRDefault="00EA6C87">
      <w:pPr>
        <w:adjustRightInd w:val="0"/>
        <w:snapToGrid w:val="0"/>
        <w:spacing w:line="360" w:lineRule="auto"/>
        <w:ind w:firstLineChars="200" w:firstLine="420"/>
        <w:rPr>
          <w:rFonts w:ascii="宋体" w:hAnsi="宋体" w:cs="Courier New"/>
          <w:szCs w:val="21"/>
        </w:rPr>
      </w:pPr>
    </w:p>
    <w:p w:rsidR="00EA6C87" w:rsidRDefault="00EA6C87">
      <w:pPr>
        <w:adjustRightInd w:val="0"/>
        <w:snapToGrid w:val="0"/>
        <w:spacing w:line="360" w:lineRule="auto"/>
        <w:ind w:firstLineChars="200" w:firstLine="420"/>
        <w:rPr>
          <w:rFonts w:ascii="宋体" w:hAnsi="宋体" w:cs="Courier New"/>
          <w:szCs w:val="21"/>
        </w:rPr>
      </w:pPr>
    </w:p>
    <w:p w:rsidR="00EA6C87" w:rsidRDefault="00EA6C87">
      <w:pPr>
        <w:adjustRightInd w:val="0"/>
        <w:snapToGrid w:val="0"/>
        <w:spacing w:line="360" w:lineRule="auto"/>
        <w:ind w:firstLineChars="200" w:firstLine="420"/>
        <w:rPr>
          <w:rFonts w:ascii="宋体" w:hAnsi="宋体" w:cs="Courier New"/>
          <w:szCs w:val="21"/>
        </w:rPr>
      </w:pPr>
    </w:p>
    <w:p w:rsidR="00EA6C87" w:rsidRDefault="00EA6C87">
      <w:pPr>
        <w:adjustRightInd w:val="0"/>
        <w:snapToGrid w:val="0"/>
        <w:spacing w:line="360" w:lineRule="auto"/>
        <w:ind w:firstLineChars="200" w:firstLine="420"/>
        <w:rPr>
          <w:rFonts w:ascii="宋体" w:hAnsi="宋体" w:cs="Courier New"/>
          <w:szCs w:val="21"/>
        </w:rPr>
      </w:pPr>
    </w:p>
    <w:p w:rsidR="00EA6C87" w:rsidRDefault="00EA6C87">
      <w:pPr>
        <w:adjustRightInd w:val="0"/>
        <w:snapToGrid w:val="0"/>
        <w:spacing w:line="360" w:lineRule="auto"/>
        <w:ind w:firstLineChars="200" w:firstLine="420"/>
        <w:rPr>
          <w:rFonts w:ascii="宋体" w:hAnsi="宋体" w:cs="Courier New"/>
          <w:szCs w:val="21"/>
        </w:rPr>
      </w:pPr>
    </w:p>
    <w:p w:rsidR="00EA6C87" w:rsidRDefault="00EA6C87">
      <w:pPr>
        <w:adjustRightInd w:val="0"/>
        <w:snapToGrid w:val="0"/>
        <w:spacing w:line="360" w:lineRule="auto"/>
        <w:ind w:firstLineChars="200" w:firstLine="420"/>
        <w:rPr>
          <w:rFonts w:ascii="宋体" w:hAnsi="宋体" w:cs="Courier New"/>
          <w:szCs w:val="21"/>
        </w:rPr>
      </w:pPr>
    </w:p>
    <w:p w:rsidR="003E27A3" w:rsidRDefault="003E27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E27A3" w:rsidRDefault="003E27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A6C87" w:rsidRDefault="002B1FA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2B1FA4">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（此合同仅供参考。以最终采购人与中标人签定的合同条款为准进行公示，</w:t>
      </w:r>
    </w:p>
    <w:p w:rsidR="00EA6C87" w:rsidRDefault="002B1FA4">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最终签定合同的主要条款不能与谈判文件有冲突）</w:t>
      </w:r>
    </w:p>
    <w:p w:rsidR="00EA6C87" w:rsidRDefault="00EA6C87">
      <w:pPr>
        <w:pStyle w:val="ac"/>
        <w:spacing w:before="75" w:after="75" w:line="360" w:lineRule="auto"/>
        <w:rPr>
          <w:rFonts w:ascii="宋体" w:eastAsia="微软雅黑" w:hAnsi="宋体"/>
          <w:color w:val="000000"/>
          <w:u w:val="single"/>
        </w:rPr>
      </w:pPr>
    </w:p>
    <w:p w:rsidR="00EA6C87" w:rsidRDefault="002B1FA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EA6C87" w:rsidRDefault="002B1FA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（中标人全称）</w:t>
      </w:r>
    </w:p>
    <w:p w:rsidR="00EA6C87" w:rsidRDefault="002B1FA4">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、乙方的投标文件；</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、乙方投标文件的规定或约定，具体如下：</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lastRenderedPageBreak/>
        <w:t>（按照实际情况编制填写，可以是表格或文字描述）</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、乙方投标文件的规定或约定进行，具体如下：</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w:t>
      </w:r>
      <w:r>
        <w:rPr>
          <w:rFonts w:asciiTheme="minorEastAsia" w:eastAsia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谈判文件</w:t>
      </w:r>
      <w:r>
        <w:rPr>
          <w:rFonts w:asciiTheme="minorEastAsia" w:eastAsiaTheme="minorEastAsia" w:hAnsiTheme="minorEastAsia"/>
          <w:color w:val="000000"/>
          <w:sz w:val="21"/>
          <w:szCs w:val="21"/>
          <w:u w:val="single"/>
        </w:rPr>
        <w:t>规定填写）</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的规定进行，具体如下：</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谈判文件</w:t>
      </w:r>
      <w:r>
        <w:rPr>
          <w:rFonts w:asciiTheme="minorEastAsia" w:eastAsiaTheme="minorEastAsia" w:hAnsiTheme="minorEastAsia"/>
          <w:color w:val="000000"/>
          <w:sz w:val="21"/>
          <w:szCs w:val="21"/>
          <w:u w:val="single"/>
        </w:rPr>
        <w:t>规定填写）</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12.2若协商解决不成，则通过下列途径之一解决：</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hint="eastAsia"/>
          <w:color w:val="000000"/>
          <w:sz w:val="21"/>
          <w:szCs w:val="21"/>
          <w:u w:val="single"/>
        </w:rPr>
        <w:t>谈判文件</w:t>
      </w:r>
      <w:r>
        <w:rPr>
          <w:rFonts w:asciiTheme="minorEastAsia" w:eastAsiaTheme="minorEastAsia" w:hAnsiTheme="minorEastAsia"/>
          <w:color w:val="000000"/>
          <w:sz w:val="21"/>
          <w:szCs w:val="21"/>
          <w:u w:val="single"/>
        </w:rPr>
        <w:t>第五章已有规定的，双方均不得变更或调整；</w:t>
      </w:r>
      <w:r>
        <w:rPr>
          <w:rFonts w:asciiTheme="minorEastAsia" w:eastAsiaTheme="minorEastAsia" w:hAnsiTheme="minorEastAsia" w:hint="eastAsia"/>
          <w:color w:val="000000"/>
          <w:sz w:val="21"/>
          <w:szCs w:val="21"/>
          <w:u w:val="single"/>
        </w:rPr>
        <w:t>谈判文件</w:t>
      </w:r>
      <w:r>
        <w:rPr>
          <w:rFonts w:asciiTheme="minorEastAsia" w:eastAsiaTheme="minorEastAsia" w:hAnsiTheme="minorEastAsia"/>
          <w:color w:val="000000"/>
          <w:sz w:val="21"/>
          <w:szCs w:val="21"/>
          <w:u w:val="single"/>
        </w:rPr>
        <w:t>第五章未作规定的，双方可通过友好协商进行约定）</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EA6C87" w:rsidRDefault="002B1FA4">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EA6C87" w:rsidRDefault="002B1FA4">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EA6C87" w:rsidRDefault="002B1FA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EA6C87" w:rsidRDefault="002B1FA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住所：                        住所：</w:t>
      </w:r>
    </w:p>
    <w:p w:rsidR="00EA6C87" w:rsidRDefault="002B1FA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EA6C87" w:rsidRDefault="002B1FA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EA6C87" w:rsidRDefault="002B1FA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EA6C87" w:rsidRDefault="002B1FA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EA6C87" w:rsidRDefault="002B1FA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EA6C87" w:rsidRDefault="002B1FA4">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EA6C87" w:rsidRDefault="002B1FA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EA6C87" w:rsidRDefault="002B1FA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rsidP="00641558">
      <w:pPr>
        <w:pStyle w:val="a7"/>
        <w:spacing w:line="360" w:lineRule="auto"/>
        <w:contextualSpacing/>
        <w:rPr>
          <w:rFonts w:asciiTheme="majorEastAsia" w:eastAsiaTheme="majorEastAsia" w:hAnsiTheme="majorEastAsia" w:cs="宋体"/>
          <w:b/>
          <w:kern w:val="0"/>
          <w:sz w:val="36"/>
          <w:szCs w:val="36"/>
        </w:rPr>
      </w:pPr>
    </w:p>
    <w:p w:rsidR="00EA6C87" w:rsidRDefault="002B1FA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EA6C87" w:rsidRDefault="00EA6C87">
      <w:pPr>
        <w:autoSpaceDE w:val="0"/>
        <w:autoSpaceDN w:val="0"/>
        <w:adjustRightInd w:val="0"/>
        <w:spacing w:line="700" w:lineRule="exact"/>
        <w:ind w:firstLine="551"/>
        <w:jc w:val="center"/>
        <w:rPr>
          <w:rFonts w:asciiTheme="minorEastAsia" w:hAnsiTheme="minorEastAsia" w:cs="黑体"/>
          <w:b/>
          <w:bCs/>
          <w:sz w:val="44"/>
          <w:szCs w:val="44"/>
          <w:lang w:val="zh-CN"/>
        </w:rPr>
      </w:pPr>
    </w:p>
    <w:p w:rsidR="00EA6C87" w:rsidRDefault="00EA6C87">
      <w:pPr>
        <w:autoSpaceDE w:val="0"/>
        <w:autoSpaceDN w:val="0"/>
        <w:adjustRightInd w:val="0"/>
        <w:spacing w:line="700" w:lineRule="exact"/>
        <w:ind w:firstLine="551"/>
        <w:jc w:val="center"/>
        <w:rPr>
          <w:rFonts w:asciiTheme="minorEastAsia" w:hAnsiTheme="minorEastAsia" w:cs="黑体"/>
          <w:b/>
          <w:bCs/>
          <w:sz w:val="44"/>
          <w:szCs w:val="44"/>
          <w:lang w:val="zh-CN"/>
        </w:rPr>
      </w:pPr>
    </w:p>
    <w:p w:rsidR="00EA6C87" w:rsidRDefault="00EA6C87">
      <w:pPr>
        <w:autoSpaceDE w:val="0"/>
        <w:autoSpaceDN w:val="0"/>
        <w:adjustRightInd w:val="0"/>
        <w:spacing w:line="700" w:lineRule="exact"/>
        <w:ind w:firstLine="551"/>
        <w:jc w:val="center"/>
        <w:rPr>
          <w:rFonts w:asciiTheme="minorEastAsia" w:hAnsiTheme="minorEastAsia" w:cs="黑体"/>
          <w:b/>
          <w:bCs/>
          <w:sz w:val="44"/>
          <w:szCs w:val="44"/>
          <w:lang w:val="zh-CN"/>
        </w:rPr>
      </w:pPr>
    </w:p>
    <w:p w:rsidR="00EA6C87" w:rsidRDefault="00EA6C87">
      <w:pPr>
        <w:autoSpaceDE w:val="0"/>
        <w:autoSpaceDN w:val="0"/>
        <w:adjustRightInd w:val="0"/>
        <w:spacing w:line="700" w:lineRule="exact"/>
        <w:ind w:firstLine="551"/>
        <w:jc w:val="center"/>
        <w:rPr>
          <w:rFonts w:asciiTheme="minorEastAsia" w:hAnsiTheme="minorEastAsia" w:cs="黑体"/>
          <w:b/>
          <w:bCs/>
          <w:sz w:val="44"/>
          <w:szCs w:val="44"/>
          <w:lang w:val="zh-CN"/>
        </w:rPr>
      </w:pPr>
    </w:p>
    <w:p w:rsidR="00EA6C87" w:rsidRDefault="00EA6C87">
      <w:pPr>
        <w:autoSpaceDE w:val="0"/>
        <w:autoSpaceDN w:val="0"/>
        <w:adjustRightInd w:val="0"/>
        <w:spacing w:line="700" w:lineRule="exact"/>
        <w:ind w:firstLine="551"/>
        <w:jc w:val="center"/>
        <w:rPr>
          <w:rFonts w:asciiTheme="minorEastAsia" w:hAnsiTheme="minorEastAsia" w:cs="黑体"/>
          <w:b/>
          <w:bCs/>
          <w:sz w:val="44"/>
          <w:szCs w:val="44"/>
          <w:lang w:val="zh-CN"/>
        </w:rPr>
      </w:pPr>
    </w:p>
    <w:p w:rsidR="00EA6C87" w:rsidRDefault="00EA6C87">
      <w:pPr>
        <w:autoSpaceDE w:val="0"/>
        <w:autoSpaceDN w:val="0"/>
        <w:adjustRightInd w:val="0"/>
        <w:spacing w:line="700" w:lineRule="exact"/>
        <w:ind w:firstLine="551"/>
        <w:jc w:val="center"/>
        <w:rPr>
          <w:rFonts w:asciiTheme="minorEastAsia" w:hAnsiTheme="minorEastAsia" w:cs="黑体"/>
          <w:b/>
          <w:bCs/>
          <w:sz w:val="44"/>
          <w:szCs w:val="44"/>
          <w:lang w:val="zh-CN"/>
        </w:rPr>
      </w:pPr>
    </w:p>
    <w:p w:rsidR="00EA6C87" w:rsidRDefault="00EA6C87">
      <w:pPr>
        <w:autoSpaceDE w:val="0"/>
        <w:autoSpaceDN w:val="0"/>
        <w:adjustRightInd w:val="0"/>
        <w:spacing w:line="700" w:lineRule="exact"/>
        <w:ind w:firstLine="551"/>
        <w:jc w:val="center"/>
        <w:rPr>
          <w:rFonts w:asciiTheme="minorEastAsia" w:hAnsiTheme="minorEastAsia" w:cs="黑体"/>
          <w:b/>
          <w:bCs/>
          <w:sz w:val="44"/>
          <w:szCs w:val="44"/>
          <w:lang w:val="zh-CN"/>
        </w:rPr>
      </w:pPr>
    </w:p>
    <w:p w:rsidR="00EA6C87" w:rsidRDefault="00EA6C87">
      <w:pPr>
        <w:autoSpaceDE w:val="0"/>
        <w:autoSpaceDN w:val="0"/>
        <w:adjustRightInd w:val="0"/>
        <w:spacing w:line="700" w:lineRule="exact"/>
        <w:ind w:firstLine="551"/>
        <w:jc w:val="center"/>
        <w:rPr>
          <w:rFonts w:asciiTheme="minorEastAsia" w:hAnsiTheme="minorEastAsia" w:cs="黑体"/>
          <w:b/>
          <w:bCs/>
          <w:sz w:val="44"/>
          <w:szCs w:val="44"/>
          <w:lang w:val="zh-CN"/>
        </w:rPr>
      </w:pPr>
    </w:p>
    <w:p w:rsidR="00EA6C87" w:rsidRDefault="00EA6C87">
      <w:pPr>
        <w:autoSpaceDE w:val="0"/>
        <w:autoSpaceDN w:val="0"/>
        <w:adjustRightInd w:val="0"/>
        <w:spacing w:line="700" w:lineRule="exact"/>
        <w:ind w:firstLine="551"/>
        <w:jc w:val="center"/>
        <w:rPr>
          <w:rFonts w:asciiTheme="minorEastAsia" w:hAnsiTheme="minorEastAsia" w:cs="黑体"/>
          <w:b/>
          <w:bCs/>
          <w:sz w:val="44"/>
          <w:szCs w:val="44"/>
          <w:lang w:val="zh-CN"/>
        </w:rPr>
      </w:pPr>
    </w:p>
    <w:p w:rsidR="00EA6C87" w:rsidRDefault="00EA6C87">
      <w:pPr>
        <w:autoSpaceDE w:val="0"/>
        <w:autoSpaceDN w:val="0"/>
        <w:adjustRightInd w:val="0"/>
        <w:spacing w:line="700" w:lineRule="exact"/>
        <w:ind w:firstLine="551"/>
        <w:jc w:val="center"/>
        <w:rPr>
          <w:rFonts w:asciiTheme="minorEastAsia" w:hAnsiTheme="minorEastAsia" w:cs="黑体"/>
          <w:b/>
          <w:bCs/>
          <w:sz w:val="44"/>
          <w:szCs w:val="44"/>
          <w:lang w:val="zh-CN"/>
        </w:rPr>
      </w:pPr>
    </w:p>
    <w:p w:rsidR="00EA6C87" w:rsidRDefault="00EA6C87">
      <w:pPr>
        <w:autoSpaceDE w:val="0"/>
        <w:autoSpaceDN w:val="0"/>
        <w:adjustRightInd w:val="0"/>
        <w:spacing w:line="700" w:lineRule="exact"/>
        <w:ind w:firstLine="551"/>
        <w:jc w:val="center"/>
        <w:rPr>
          <w:rFonts w:asciiTheme="minorEastAsia" w:hAnsiTheme="minorEastAsia" w:cs="黑体"/>
          <w:b/>
          <w:bCs/>
          <w:sz w:val="44"/>
          <w:szCs w:val="44"/>
          <w:lang w:val="zh-CN"/>
        </w:rPr>
      </w:pPr>
    </w:p>
    <w:p w:rsidR="00EA6C87" w:rsidRDefault="00EA6C87">
      <w:pPr>
        <w:autoSpaceDE w:val="0"/>
        <w:autoSpaceDN w:val="0"/>
        <w:adjustRightInd w:val="0"/>
        <w:spacing w:line="700" w:lineRule="exact"/>
        <w:ind w:firstLine="551"/>
        <w:jc w:val="center"/>
        <w:rPr>
          <w:rFonts w:asciiTheme="minorEastAsia" w:hAnsiTheme="minorEastAsia" w:cs="黑体"/>
          <w:b/>
          <w:bCs/>
          <w:sz w:val="44"/>
          <w:szCs w:val="44"/>
          <w:lang w:val="zh-CN"/>
        </w:rPr>
      </w:pPr>
    </w:p>
    <w:p w:rsidR="00641558" w:rsidRDefault="00641558">
      <w:pPr>
        <w:autoSpaceDE w:val="0"/>
        <w:autoSpaceDN w:val="0"/>
        <w:adjustRightInd w:val="0"/>
        <w:spacing w:line="700" w:lineRule="exact"/>
        <w:ind w:firstLine="551"/>
        <w:jc w:val="center"/>
        <w:rPr>
          <w:rFonts w:asciiTheme="minorEastAsia" w:hAnsiTheme="minorEastAsia" w:cs="黑体"/>
          <w:b/>
          <w:bCs/>
          <w:sz w:val="44"/>
          <w:szCs w:val="44"/>
          <w:lang w:val="zh-CN"/>
        </w:rPr>
      </w:pPr>
    </w:p>
    <w:p w:rsidR="00641558" w:rsidRDefault="00641558">
      <w:pPr>
        <w:autoSpaceDE w:val="0"/>
        <w:autoSpaceDN w:val="0"/>
        <w:adjustRightInd w:val="0"/>
        <w:spacing w:line="700" w:lineRule="exact"/>
        <w:ind w:firstLine="551"/>
        <w:jc w:val="center"/>
        <w:rPr>
          <w:rFonts w:asciiTheme="minorEastAsia" w:hAnsiTheme="minorEastAsia" w:cs="黑体"/>
          <w:b/>
          <w:bCs/>
          <w:sz w:val="44"/>
          <w:szCs w:val="44"/>
          <w:lang w:val="zh-CN"/>
        </w:rPr>
      </w:pPr>
    </w:p>
    <w:p w:rsidR="00641558" w:rsidRDefault="00641558">
      <w:pPr>
        <w:autoSpaceDE w:val="0"/>
        <w:autoSpaceDN w:val="0"/>
        <w:adjustRightInd w:val="0"/>
        <w:spacing w:line="700" w:lineRule="exact"/>
        <w:ind w:firstLine="551"/>
        <w:jc w:val="center"/>
        <w:rPr>
          <w:rFonts w:asciiTheme="minorEastAsia" w:hAnsiTheme="minorEastAsia" w:cs="黑体"/>
          <w:b/>
          <w:bCs/>
          <w:sz w:val="44"/>
          <w:szCs w:val="44"/>
          <w:lang w:val="zh-CN"/>
        </w:rPr>
      </w:pPr>
    </w:p>
    <w:p w:rsidR="00EA6C87" w:rsidRDefault="002B1FA4">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A6C87">
        <w:tc>
          <w:tcPr>
            <w:tcW w:w="468" w:type="dxa"/>
            <w:vAlign w:val="center"/>
          </w:tcPr>
          <w:p w:rsidR="00EA6C87" w:rsidRDefault="002B1FA4">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EA6C87" w:rsidRDefault="002B1FA4">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EA6C87" w:rsidRDefault="002B1FA4">
            <w:pPr>
              <w:snapToGrid w:val="0"/>
              <w:spacing w:line="400" w:lineRule="exact"/>
              <w:jc w:val="center"/>
              <w:rPr>
                <w:rFonts w:ascii="宋体" w:hAnsi="宋体" w:cs="微软雅黑"/>
                <w:b/>
                <w:szCs w:val="21"/>
              </w:rPr>
            </w:pPr>
            <w:r>
              <w:rPr>
                <w:rFonts w:ascii="宋体" w:hAnsi="宋体" w:cs="微软雅黑" w:hint="eastAsia"/>
                <w:b/>
                <w:szCs w:val="21"/>
              </w:rPr>
              <w:t>供应商应答</w:t>
            </w:r>
          </w:p>
          <w:p w:rsidR="00EA6C87" w:rsidRDefault="002B1FA4">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EA6C87" w:rsidRDefault="002B1FA4">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EA6C87" w:rsidRDefault="002B1FA4">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EA6C87">
        <w:trPr>
          <w:trHeight w:hRule="exac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EA6C87" w:rsidRDefault="002B1FA4">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EA6C87" w:rsidRDefault="002B1FA4">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EA6C87" w:rsidRDefault="002B1FA4">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EA6C87" w:rsidRDefault="002B1FA4">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EA6C87" w:rsidRDefault="002B1FA4">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Merge w:val="restart"/>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EA6C87" w:rsidRDefault="002B1FA4">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A6C87" w:rsidRDefault="002B1FA4">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EA6C87" w:rsidRDefault="002B1FA4">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Merge/>
            <w:vAlign w:val="center"/>
          </w:tcPr>
          <w:p w:rsidR="00EA6C87" w:rsidRDefault="00EA6C87">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A6C87" w:rsidRDefault="00EA6C87">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A6C87" w:rsidRDefault="00EA6C87">
            <w:pPr>
              <w:snapToGrid w:val="0"/>
              <w:spacing w:line="400" w:lineRule="exact"/>
              <w:rPr>
                <w:rFonts w:ascii="宋体" w:hAnsi="宋体" w:cs="微软雅黑"/>
                <w:szCs w:val="21"/>
              </w:rPr>
            </w:pPr>
          </w:p>
        </w:tc>
        <w:tc>
          <w:tcPr>
            <w:tcW w:w="2268" w:type="dxa"/>
            <w:tcBorders>
              <w:left w:val="single" w:sz="6" w:space="0" w:color="auto"/>
            </w:tcBorders>
            <w:vAlign w:val="center"/>
          </w:tcPr>
          <w:p w:rsidR="00EA6C87" w:rsidRDefault="002B1FA4">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Merge/>
            <w:vAlign w:val="center"/>
          </w:tcPr>
          <w:p w:rsidR="00EA6C87" w:rsidRDefault="00EA6C87">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A6C87" w:rsidRDefault="00EA6C87">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A6C87" w:rsidRDefault="00EA6C87">
            <w:pPr>
              <w:snapToGrid w:val="0"/>
              <w:spacing w:line="400" w:lineRule="exact"/>
              <w:rPr>
                <w:rFonts w:ascii="宋体" w:hAnsi="宋体" w:cs="微软雅黑"/>
                <w:szCs w:val="21"/>
              </w:rPr>
            </w:pPr>
          </w:p>
        </w:tc>
        <w:tc>
          <w:tcPr>
            <w:tcW w:w="2268" w:type="dxa"/>
            <w:tcBorders>
              <w:left w:val="single" w:sz="6" w:space="0" w:color="auto"/>
            </w:tcBorders>
            <w:vAlign w:val="center"/>
          </w:tcPr>
          <w:p w:rsidR="00EA6C87" w:rsidRDefault="002B1FA4">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Merge/>
            <w:vAlign w:val="center"/>
          </w:tcPr>
          <w:p w:rsidR="00EA6C87" w:rsidRDefault="00EA6C87">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A6C87" w:rsidRDefault="00EA6C87">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A6C87" w:rsidRDefault="00EA6C87">
            <w:pPr>
              <w:snapToGrid w:val="0"/>
              <w:spacing w:line="400" w:lineRule="exact"/>
              <w:rPr>
                <w:rFonts w:ascii="宋体" w:hAnsi="宋体" w:cs="微软雅黑"/>
                <w:szCs w:val="21"/>
              </w:rPr>
            </w:pPr>
          </w:p>
        </w:tc>
        <w:tc>
          <w:tcPr>
            <w:tcW w:w="2268" w:type="dxa"/>
            <w:tcBorders>
              <w:left w:val="single" w:sz="6" w:space="0" w:color="auto"/>
            </w:tcBorders>
            <w:vAlign w:val="center"/>
          </w:tcPr>
          <w:p w:rsidR="00EA6C87" w:rsidRDefault="002B1FA4">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Merge/>
            <w:vAlign w:val="center"/>
          </w:tcPr>
          <w:p w:rsidR="00EA6C87" w:rsidRDefault="00EA6C87">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A6C87" w:rsidRDefault="00EA6C87">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A6C87" w:rsidRDefault="00EA6C87">
            <w:pPr>
              <w:snapToGrid w:val="0"/>
              <w:spacing w:line="400" w:lineRule="exact"/>
              <w:rPr>
                <w:rFonts w:ascii="宋体" w:hAnsi="宋体" w:cs="微软雅黑"/>
                <w:szCs w:val="21"/>
              </w:rPr>
            </w:pPr>
          </w:p>
        </w:tc>
        <w:tc>
          <w:tcPr>
            <w:tcW w:w="2268" w:type="dxa"/>
            <w:tcBorders>
              <w:left w:val="single" w:sz="6" w:space="0" w:color="auto"/>
            </w:tcBorders>
            <w:vAlign w:val="center"/>
          </w:tcPr>
          <w:p w:rsidR="00EA6C87" w:rsidRDefault="002B1FA4">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Merge/>
            <w:vAlign w:val="center"/>
          </w:tcPr>
          <w:p w:rsidR="00EA6C87" w:rsidRDefault="00EA6C87">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A6C87" w:rsidRDefault="00EA6C87">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A6C87" w:rsidRDefault="002B1FA4">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Merge/>
            <w:vAlign w:val="center"/>
          </w:tcPr>
          <w:p w:rsidR="00EA6C87" w:rsidRDefault="00EA6C87">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A6C87" w:rsidRDefault="00EA6C87">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A6C87" w:rsidRDefault="002B1FA4">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Merge/>
            <w:vAlign w:val="center"/>
          </w:tcPr>
          <w:p w:rsidR="00EA6C87" w:rsidRDefault="00EA6C87">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A6C87" w:rsidRDefault="00EA6C87">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A6C87" w:rsidRDefault="002B1FA4">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EA6C87" w:rsidRDefault="002B1FA4">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c>
          <w:tcPr>
            <w:tcW w:w="468" w:type="dxa"/>
            <w:vMerge w:val="restart"/>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EA6C87" w:rsidRDefault="002B1FA4">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A6C87" w:rsidRDefault="002B1FA4">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EA6C87" w:rsidRDefault="002B1FA4">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c>
          <w:tcPr>
            <w:tcW w:w="468" w:type="dxa"/>
            <w:vMerge/>
            <w:vAlign w:val="center"/>
          </w:tcPr>
          <w:p w:rsidR="00EA6C87" w:rsidRDefault="00EA6C87">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A6C87" w:rsidRDefault="00EA6C87">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A6C87" w:rsidRDefault="00EA6C87">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EA6C87" w:rsidRDefault="00EA6C87">
            <w:pPr>
              <w:pStyle w:val="a7"/>
              <w:rPr>
                <w:sz w:val="21"/>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pStyle w:val="a7"/>
              <w:kinsoku w:val="0"/>
              <w:overflowPunct w:val="0"/>
              <w:autoSpaceDE w:val="0"/>
              <w:autoSpaceDN w:val="0"/>
              <w:spacing w:line="320" w:lineRule="exact"/>
              <w:rPr>
                <w:rFonts w:hAnsi="宋体" w:cs="微软雅黑"/>
                <w:bCs/>
                <w:kern w:val="0"/>
                <w:sz w:val="21"/>
                <w:szCs w:val="21"/>
              </w:rPr>
            </w:pPr>
          </w:p>
        </w:tc>
      </w:tr>
      <w:tr w:rsidR="00EA6C87">
        <w:tc>
          <w:tcPr>
            <w:tcW w:w="468" w:type="dxa"/>
            <w:vMerge/>
            <w:vAlign w:val="center"/>
          </w:tcPr>
          <w:p w:rsidR="00EA6C87" w:rsidRDefault="00EA6C87">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A6C87" w:rsidRDefault="00EA6C87">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A6C87" w:rsidRDefault="00EA6C87">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EA6C87" w:rsidRDefault="00EA6C87">
            <w:pPr>
              <w:pStyle w:val="a7"/>
              <w:rPr>
                <w:sz w:val="21"/>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pStyle w:val="a7"/>
              <w:kinsoku w:val="0"/>
              <w:overflowPunct w:val="0"/>
              <w:autoSpaceDE w:val="0"/>
              <w:autoSpaceDN w:val="0"/>
              <w:spacing w:line="320" w:lineRule="exact"/>
              <w:rPr>
                <w:rFonts w:hAnsi="宋体" w:cs="微软雅黑"/>
                <w:bCs/>
                <w:kern w:val="0"/>
                <w:sz w:val="21"/>
                <w:szCs w:val="21"/>
              </w:rPr>
            </w:pPr>
          </w:p>
        </w:tc>
      </w:tr>
      <w:tr w:rsidR="00EA6C87">
        <w:tc>
          <w:tcPr>
            <w:tcW w:w="468" w:type="dxa"/>
            <w:vMerge/>
            <w:vAlign w:val="center"/>
          </w:tcPr>
          <w:p w:rsidR="00EA6C87" w:rsidRDefault="00EA6C87">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A6C87" w:rsidRDefault="00EA6C87">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供应商相关承诺函或声明</w:t>
            </w:r>
          </w:p>
        </w:tc>
        <w:tc>
          <w:tcPr>
            <w:tcW w:w="1559" w:type="dxa"/>
            <w:vAlign w:val="center"/>
          </w:tcPr>
          <w:p w:rsidR="00EA6C87" w:rsidRDefault="00EA6C87">
            <w:pPr>
              <w:pStyle w:val="a7"/>
              <w:rPr>
                <w:sz w:val="21"/>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EA6C87" w:rsidRDefault="002B1FA4">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EA6C87" w:rsidRDefault="002B1FA4">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EA6C87" w:rsidRDefault="002B1FA4">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EA6C87" w:rsidRDefault="002B1FA4">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tcBorders>
              <w:top w:val="double" w:sz="4" w:space="0" w:color="auto"/>
            </w:tcBorders>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EA6C87" w:rsidRDefault="00EA6C87">
            <w:pPr>
              <w:jc w:val="center"/>
              <w:rPr>
                <w:szCs w:val="21"/>
              </w:rPr>
            </w:pPr>
          </w:p>
        </w:tc>
        <w:tc>
          <w:tcPr>
            <w:tcW w:w="1560" w:type="dxa"/>
            <w:tcBorders>
              <w:top w:val="double" w:sz="4" w:space="0" w:color="auto"/>
            </w:tcBorders>
            <w:vAlign w:val="center"/>
          </w:tcPr>
          <w:p w:rsidR="00EA6C87" w:rsidRDefault="00EA6C87">
            <w:pPr>
              <w:snapToGrid w:val="0"/>
              <w:spacing w:line="400" w:lineRule="exact"/>
              <w:rPr>
                <w:rFonts w:ascii="宋体" w:hAnsi="宋体" w:cs="微软雅黑"/>
                <w:szCs w:val="21"/>
              </w:rPr>
            </w:pPr>
          </w:p>
        </w:tc>
        <w:tc>
          <w:tcPr>
            <w:tcW w:w="2018" w:type="dxa"/>
            <w:tcBorders>
              <w:top w:val="double" w:sz="4" w:space="0" w:color="auto"/>
            </w:tcBorders>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EA6C87" w:rsidRDefault="00EA6C87">
            <w:pPr>
              <w:jc w:val="center"/>
              <w:rPr>
                <w:szCs w:val="21"/>
              </w:rPr>
            </w:pPr>
          </w:p>
        </w:tc>
        <w:tc>
          <w:tcPr>
            <w:tcW w:w="1560" w:type="dxa"/>
            <w:tcBorders>
              <w:top w:val="single" w:sz="4" w:space="0" w:color="auto"/>
            </w:tcBorders>
            <w:vAlign w:val="center"/>
          </w:tcPr>
          <w:p w:rsidR="00EA6C87" w:rsidRDefault="00EA6C87">
            <w:pPr>
              <w:snapToGrid w:val="0"/>
              <w:spacing w:line="400" w:lineRule="exact"/>
              <w:rPr>
                <w:rFonts w:ascii="宋体" w:hAnsi="宋体" w:cs="微软雅黑"/>
                <w:szCs w:val="21"/>
              </w:rPr>
            </w:pPr>
          </w:p>
        </w:tc>
        <w:tc>
          <w:tcPr>
            <w:tcW w:w="2018" w:type="dxa"/>
            <w:tcBorders>
              <w:top w:val="single" w:sz="4" w:space="0" w:color="auto"/>
            </w:tcBorders>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政府强制采购节能产品品目清单情况</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优先采购节能产品政府采购品目清单情况</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优先采购环境标志产品政府采购品目清单情况</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1089"/>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058" w:type="dxa"/>
            <w:gridSpan w:val="2"/>
            <w:tcBorders>
              <w:right w:val="single" w:sz="4" w:space="0" w:color="auto"/>
            </w:tcBorders>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EA6C87" w:rsidRDefault="00EA6C87">
            <w:pPr>
              <w:pStyle w:val="a7"/>
              <w:rPr>
                <w:sz w:val="21"/>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Merge w:val="restart"/>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058" w:type="dxa"/>
            <w:gridSpan w:val="2"/>
            <w:vMerge w:val="restart"/>
            <w:tcBorders>
              <w:right w:val="single" w:sz="4" w:space="0" w:color="auto"/>
            </w:tcBorders>
            <w:vAlign w:val="center"/>
          </w:tcPr>
          <w:p w:rsidR="00EA6C87" w:rsidRDefault="002B1FA4">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EA6C87" w:rsidRDefault="002B1FA4">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EA6C87" w:rsidRDefault="00EA6C87">
            <w:pPr>
              <w:pStyle w:val="a7"/>
              <w:rPr>
                <w:sz w:val="21"/>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Merge/>
            <w:vAlign w:val="center"/>
          </w:tcPr>
          <w:p w:rsidR="00EA6C87" w:rsidRDefault="00EA6C8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EA6C87" w:rsidRDefault="00EA6C8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EA6C87" w:rsidRDefault="002B1FA4">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中国信息安全认证中心官网产品查询结果截图</w:t>
            </w:r>
          </w:p>
        </w:tc>
        <w:tc>
          <w:tcPr>
            <w:tcW w:w="1559" w:type="dxa"/>
            <w:vAlign w:val="center"/>
          </w:tcPr>
          <w:p w:rsidR="00EA6C87" w:rsidRDefault="00EA6C87">
            <w:pPr>
              <w:pStyle w:val="a7"/>
              <w:rPr>
                <w:sz w:val="21"/>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国家级贫困县域注册地证明材料</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扶贫部门出具的聘用建档立卡贫困人员身份证明</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建档立卡贫困人员社保材料</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33</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bl>
    <w:p w:rsidR="00EA6C87" w:rsidRDefault="002B1FA4">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注：注：①本表序号8请按照本谈判文件 “第六章资格审查与评标”资格审查表中序号3要求，根据所提供经审计财务报告、基本开户银行资信证明、银行资信证明、政府采购投标担保函情况填写其中一项即可。</w:t>
      </w:r>
    </w:p>
    <w:p w:rsidR="00EA6C87" w:rsidRDefault="002B1FA4">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②本表序号10请按照本谈判文件 “第六章资格审查与评标”资格审查表中序号6要求提供，根据所提供证明材料或承诺函（声明）情况填写其中一项即可。</w:t>
      </w:r>
    </w:p>
    <w:p w:rsidR="00EA6C87" w:rsidRDefault="002B1FA4">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③本表序号29请根据所投产品提供证书或截图情况填写其中一项即可。</w:t>
      </w:r>
    </w:p>
    <w:p w:rsidR="00EA6C87" w:rsidRDefault="00AE1C4C">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2B1FA4">
        <w:rPr>
          <w:rFonts w:ascii="楷体" w:eastAsia="楷体" w:hAnsi="楷体" w:hint="eastAsia"/>
          <w:color w:val="000000"/>
          <w:sz w:val="24"/>
          <w:szCs w:val="24"/>
        </w:rPr>
        <w:instrText>= 4 \* GB3</w:instrText>
      </w:r>
      <w:r>
        <w:rPr>
          <w:rFonts w:ascii="楷体" w:eastAsia="楷体" w:hAnsi="楷体"/>
          <w:color w:val="000000"/>
          <w:sz w:val="24"/>
          <w:szCs w:val="24"/>
        </w:rPr>
        <w:fldChar w:fldCharType="separate"/>
      </w:r>
      <w:r w:rsidR="002B1FA4">
        <w:rPr>
          <w:rFonts w:ascii="楷体" w:eastAsia="楷体" w:hAnsi="楷体" w:hint="eastAsia"/>
          <w:color w:val="000000"/>
          <w:sz w:val="24"/>
          <w:szCs w:val="24"/>
        </w:rPr>
        <w:t>④</w:t>
      </w:r>
      <w:r>
        <w:rPr>
          <w:rFonts w:ascii="楷体" w:eastAsia="楷体" w:hAnsi="楷体"/>
          <w:color w:val="000000"/>
          <w:sz w:val="24"/>
          <w:szCs w:val="24"/>
        </w:rPr>
        <w:fldChar w:fldCharType="end"/>
      </w:r>
      <w:r w:rsidR="002B1FA4">
        <w:rPr>
          <w:rFonts w:ascii="楷体" w:eastAsia="楷体" w:hAnsi="楷体" w:hint="eastAsia"/>
          <w:color w:val="000000"/>
          <w:sz w:val="24"/>
          <w:szCs w:val="24"/>
        </w:rPr>
        <w:t>本表序号30-32仅适用于物业项目。</w:t>
      </w:r>
    </w:p>
    <w:p w:rsidR="00EA6C87" w:rsidRDefault="00EA6C87">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2B1FA4">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t>二、报价一览表</w:t>
      </w: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2B1FA4" w:rsidP="00683821">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A6C87" w:rsidRPr="005C3997" w:rsidRDefault="002B1FA4">
      <w:pPr>
        <w:spacing w:line="360" w:lineRule="auto"/>
        <w:contextualSpacing/>
        <w:rPr>
          <w:rFonts w:asciiTheme="minorEastAsia" w:hAnsiTheme="minorEastAsia"/>
          <w:color w:val="000000"/>
          <w:sz w:val="24"/>
          <w:szCs w:val="24"/>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w:t>
      </w:r>
      <w:r w:rsidR="005C3997">
        <w:rPr>
          <w:rFonts w:asciiTheme="minorEastAsia" w:hAnsiTheme="minorEastAsia" w:cs="Arial" w:hint="eastAsia"/>
          <w:sz w:val="24"/>
          <w:szCs w:val="24"/>
        </w:rPr>
        <w:t>折扣率（%）</w:t>
      </w:r>
    </w:p>
    <w:tbl>
      <w:tblPr>
        <w:tblW w:w="9180" w:type="dxa"/>
        <w:tblLayout w:type="fixed"/>
        <w:tblLook w:val="04A0"/>
      </w:tblPr>
      <w:tblGrid>
        <w:gridCol w:w="959"/>
        <w:gridCol w:w="1843"/>
        <w:gridCol w:w="3685"/>
        <w:gridCol w:w="1843"/>
        <w:gridCol w:w="850"/>
      </w:tblGrid>
      <w:tr w:rsidR="005C3997">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5C3997" w:rsidRDefault="005C3997">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5C3997" w:rsidRDefault="005C3997">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5C3997" w:rsidRDefault="005C3997" w:rsidP="0085762D">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投标折扣率（%）</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5C3997" w:rsidRDefault="005C3997">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5C3997" w:rsidRDefault="005C3997">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5C3997">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5C3997" w:rsidRDefault="005C3997">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5C3997" w:rsidRDefault="005C3997">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5C3997" w:rsidRDefault="005C3997" w:rsidP="0085762D">
            <w:pPr>
              <w:autoSpaceDE w:val="0"/>
              <w:autoSpaceDN w:val="0"/>
              <w:adjustRightInd w:val="0"/>
              <w:spacing w:line="480" w:lineRule="exact"/>
              <w:rPr>
                <w:rFonts w:asciiTheme="minorEastAsia" w:hAnsiTheme="minorEastAsia" w:cs="宋体"/>
                <w:sz w:val="24"/>
                <w:szCs w:val="24"/>
                <w:u w:val="single"/>
                <w:lang w:val="zh-CN"/>
              </w:rPr>
            </w:pPr>
            <w:r>
              <w:rPr>
                <w:rFonts w:asciiTheme="minorEastAsia" w:hAnsiTheme="minorEastAsia" w:cs="宋体" w:hint="eastAsia"/>
                <w:sz w:val="24"/>
                <w:szCs w:val="24"/>
                <w:lang w:val="zh-CN"/>
              </w:rPr>
              <w:t>大写：百分之</w:t>
            </w:r>
            <w:r>
              <w:rPr>
                <w:rFonts w:asciiTheme="minorEastAsia" w:hAnsiTheme="minorEastAsia" w:cs="宋体" w:hint="eastAsia"/>
                <w:sz w:val="24"/>
                <w:szCs w:val="24"/>
                <w:u w:val="single"/>
                <w:lang w:val="zh-CN"/>
              </w:rPr>
              <w:t xml:space="preserve">     </w:t>
            </w:r>
          </w:p>
          <w:p w:rsidR="005C3997" w:rsidRDefault="005C3997" w:rsidP="0085762D">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（小写）</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w:t>
            </w:r>
          </w:p>
        </w:tc>
        <w:tc>
          <w:tcPr>
            <w:tcW w:w="1843" w:type="dxa"/>
            <w:tcBorders>
              <w:top w:val="single" w:sz="6" w:space="0" w:color="auto"/>
              <w:left w:val="single" w:sz="6" w:space="0" w:color="auto"/>
              <w:bottom w:val="single" w:sz="6" w:space="0" w:color="auto"/>
              <w:right w:val="single" w:sz="6" w:space="0" w:color="auto"/>
            </w:tcBorders>
            <w:vAlign w:val="center"/>
          </w:tcPr>
          <w:p w:rsidR="005C3997" w:rsidRDefault="005C3997">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5C3997" w:rsidRDefault="005C3997">
            <w:pPr>
              <w:autoSpaceDE w:val="0"/>
              <w:autoSpaceDN w:val="0"/>
              <w:adjustRightInd w:val="0"/>
              <w:spacing w:line="480" w:lineRule="exact"/>
              <w:ind w:firstLine="240"/>
              <w:rPr>
                <w:rFonts w:asciiTheme="minorEastAsia" w:hAnsiTheme="minorEastAsia" w:cs="宋体"/>
                <w:szCs w:val="21"/>
                <w:lang w:val="zh-CN"/>
              </w:rPr>
            </w:pPr>
          </w:p>
        </w:tc>
      </w:tr>
      <w:tr w:rsidR="00EA6C87">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A6C87" w:rsidRDefault="002B1FA4">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EA6C87" w:rsidRDefault="00EA6C87">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5C3997" w:rsidRDefault="005C3997" w:rsidP="005C3997">
            <w:pPr>
              <w:autoSpaceDE w:val="0"/>
              <w:autoSpaceDN w:val="0"/>
              <w:adjustRightInd w:val="0"/>
              <w:spacing w:line="480" w:lineRule="exact"/>
              <w:rPr>
                <w:rFonts w:asciiTheme="minorEastAsia" w:hAnsiTheme="minorEastAsia" w:cs="宋体"/>
                <w:sz w:val="24"/>
                <w:szCs w:val="24"/>
                <w:u w:val="single"/>
                <w:lang w:val="zh-CN"/>
              </w:rPr>
            </w:pPr>
            <w:r>
              <w:rPr>
                <w:rFonts w:asciiTheme="minorEastAsia" w:hAnsiTheme="minorEastAsia" w:cs="宋体" w:hint="eastAsia"/>
                <w:sz w:val="24"/>
                <w:szCs w:val="24"/>
                <w:lang w:val="zh-CN"/>
              </w:rPr>
              <w:t>大写：百分之</w:t>
            </w:r>
            <w:r>
              <w:rPr>
                <w:rFonts w:asciiTheme="minorEastAsia" w:hAnsiTheme="minorEastAsia" w:cs="宋体" w:hint="eastAsia"/>
                <w:sz w:val="24"/>
                <w:szCs w:val="24"/>
                <w:u w:val="single"/>
                <w:lang w:val="zh-CN"/>
              </w:rPr>
              <w:t xml:space="preserve">     </w:t>
            </w:r>
          </w:p>
          <w:p w:rsidR="00EA6C87" w:rsidRDefault="005C3997" w:rsidP="005C3997">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 w:val="24"/>
                <w:szCs w:val="24"/>
                <w:lang w:val="zh-CN"/>
              </w:rPr>
              <w:t>（小写）</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w:t>
            </w:r>
          </w:p>
        </w:tc>
        <w:tc>
          <w:tcPr>
            <w:tcW w:w="1843" w:type="dxa"/>
            <w:tcBorders>
              <w:top w:val="single" w:sz="6" w:space="0" w:color="auto"/>
              <w:left w:val="single" w:sz="6" w:space="0" w:color="auto"/>
              <w:bottom w:val="single" w:sz="6" w:space="0" w:color="auto"/>
              <w:right w:val="single" w:sz="6" w:space="0" w:color="auto"/>
            </w:tcBorders>
            <w:vAlign w:val="center"/>
          </w:tcPr>
          <w:p w:rsidR="00EA6C87" w:rsidRDefault="00EA6C87">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A6C87" w:rsidRDefault="00EA6C87">
            <w:pPr>
              <w:autoSpaceDE w:val="0"/>
              <w:autoSpaceDN w:val="0"/>
              <w:adjustRightInd w:val="0"/>
              <w:spacing w:line="480" w:lineRule="exact"/>
              <w:ind w:firstLine="240"/>
              <w:rPr>
                <w:rFonts w:asciiTheme="minorEastAsia" w:hAnsiTheme="minorEastAsia" w:cs="宋体"/>
                <w:szCs w:val="21"/>
                <w:lang w:val="zh-CN"/>
              </w:rPr>
            </w:pPr>
          </w:p>
        </w:tc>
      </w:tr>
    </w:tbl>
    <w:p w:rsidR="00EA6C87" w:rsidRDefault="002B1FA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EA6C87" w:rsidRDefault="002B1FA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EA6C87" w:rsidRDefault="002B1FA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日期：年月日</w:t>
      </w:r>
    </w:p>
    <w:p w:rsidR="00EA6C87" w:rsidRDefault="002B1FA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EA6C87" w:rsidRDefault="002B1FA4">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2、如谈判公告明确项目交付日期以年为单位，本表应填写完成该项目的年限。</w:t>
      </w:r>
    </w:p>
    <w:p w:rsidR="00A71F11" w:rsidRPr="00A71F11" w:rsidRDefault="00A71F11" w:rsidP="00A71F11">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3、</w:t>
      </w:r>
      <w:r w:rsidRPr="00A71F11">
        <w:rPr>
          <w:rFonts w:asciiTheme="minorEastAsia" w:hAnsiTheme="minorEastAsia" w:cs="宋体" w:hint="eastAsia"/>
          <w:szCs w:val="21"/>
          <w:lang w:val="zh-CN"/>
        </w:rPr>
        <w:t>折扣率是指采购图书打折的比率，即支付的实洋比率。</w:t>
      </w:r>
    </w:p>
    <w:p w:rsidR="00A71F11" w:rsidRPr="00A71F11" w:rsidRDefault="00A71F11" w:rsidP="00A71F11">
      <w:pPr>
        <w:autoSpaceDE w:val="0"/>
        <w:autoSpaceDN w:val="0"/>
        <w:adjustRightInd w:val="0"/>
        <w:spacing w:line="480" w:lineRule="auto"/>
        <w:ind w:firstLineChars="300" w:firstLine="630"/>
        <w:rPr>
          <w:rFonts w:asciiTheme="minorEastAsia" w:hAnsiTheme="minorEastAsia" w:cs="宋体"/>
          <w:szCs w:val="21"/>
          <w:lang w:val="zh-CN"/>
        </w:rPr>
      </w:pPr>
      <w:r w:rsidRPr="00A71F11">
        <w:rPr>
          <w:rFonts w:asciiTheme="minorEastAsia" w:hAnsiTheme="minorEastAsia" w:cs="宋体" w:hint="eastAsia"/>
          <w:szCs w:val="21"/>
          <w:lang w:val="zh-CN"/>
        </w:rPr>
        <w:t>公式：实洋=码洋×折扣率</w:t>
      </w:r>
    </w:p>
    <w:p w:rsidR="00EA6C87" w:rsidRPr="00A71F11" w:rsidRDefault="00EA6C87">
      <w:pPr>
        <w:autoSpaceDE w:val="0"/>
        <w:autoSpaceDN w:val="0"/>
        <w:adjustRightInd w:val="0"/>
        <w:spacing w:line="360" w:lineRule="auto"/>
        <w:rPr>
          <w:rFonts w:ascii="宋体" w:cs="宋体"/>
          <w:sz w:val="24"/>
        </w:rPr>
      </w:pPr>
    </w:p>
    <w:p w:rsidR="00EA6C87" w:rsidRDefault="00EA6C87">
      <w:pPr>
        <w:autoSpaceDE w:val="0"/>
        <w:autoSpaceDN w:val="0"/>
        <w:adjustRightInd w:val="0"/>
        <w:spacing w:line="360" w:lineRule="auto"/>
        <w:rPr>
          <w:rFonts w:ascii="宋体" w:cs="宋体"/>
          <w:sz w:val="24"/>
          <w:lang w:val="zh-CN"/>
        </w:rPr>
      </w:pPr>
    </w:p>
    <w:p w:rsidR="00EA6C87" w:rsidRDefault="00EA6C87">
      <w:pPr>
        <w:autoSpaceDE w:val="0"/>
        <w:autoSpaceDN w:val="0"/>
        <w:adjustRightInd w:val="0"/>
        <w:spacing w:line="360" w:lineRule="auto"/>
        <w:rPr>
          <w:rFonts w:ascii="宋体" w:cs="宋体"/>
          <w:sz w:val="24"/>
          <w:lang w:val="zh-CN"/>
        </w:rPr>
      </w:pPr>
    </w:p>
    <w:p w:rsidR="00EA6C87" w:rsidRDefault="00EA6C87">
      <w:pPr>
        <w:autoSpaceDE w:val="0"/>
        <w:autoSpaceDN w:val="0"/>
        <w:adjustRightInd w:val="0"/>
        <w:spacing w:line="360" w:lineRule="auto"/>
        <w:rPr>
          <w:rFonts w:ascii="宋体" w:cs="宋体"/>
          <w:sz w:val="24"/>
          <w:lang w:val="zh-CN"/>
        </w:rPr>
      </w:pPr>
    </w:p>
    <w:p w:rsidR="00EA6C87" w:rsidRDefault="00EA6C87">
      <w:pPr>
        <w:autoSpaceDE w:val="0"/>
        <w:autoSpaceDN w:val="0"/>
        <w:adjustRightInd w:val="0"/>
        <w:spacing w:line="360" w:lineRule="auto"/>
        <w:rPr>
          <w:rFonts w:ascii="宋体" w:cs="宋体"/>
          <w:sz w:val="24"/>
          <w:lang w:val="zh-CN"/>
        </w:rPr>
      </w:pPr>
    </w:p>
    <w:p w:rsidR="00EA6C87" w:rsidRDefault="00EA6C87">
      <w:pPr>
        <w:autoSpaceDE w:val="0"/>
        <w:autoSpaceDN w:val="0"/>
        <w:adjustRightInd w:val="0"/>
        <w:spacing w:line="360" w:lineRule="auto"/>
        <w:rPr>
          <w:rFonts w:ascii="宋体" w:cs="宋体"/>
          <w:sz w:val="24"/>
          <w:lang w:val="zh-CN"/>
        </w:rPr>
      </w:pPr>
    </w:p>
    <w:p w:rsidR="00EA6C87" w:rsidRDefault="00EA6C87">
      <w:pPr>
        <w:autoSpaceDE w:val="0"/>
        <w:autoSpaceDN w:val="0"/>
        <w:adjustRightInd w:val="0"/>
        <w:spacing w:line="360" w:lineRule="auto"/>
        <w:rPr>
          <w:rFonts w:ascii="宋体" w:cs="宋体"/>
          <w:sz w:val="24"/>
          <w:lang w:val="zh-CN"/>
        </w:rPr>
      </w:pPr>
    </w:p>
    <w:p w:rsidR="00EA6C87" w:rsidRDefault="00EA6C87">
      <w:pPr>
        <w:autoSpaceDE w:val="0"/>
        <w:autoSpaceDN w:val="0"/>
        <w:adjustRightInd w:val="0"/>
        <w:spacing w:line="360" w:lineRule="auto"/>
        <w:rPr>
          <w:rFonts w:ascii="宋体" w:cs="宋体"/>
          <w:sz w:val="24"/>
          <w:lang w:val="zh-CN"/>
        </w:rPr>
      </w:pPr>
    </w:p>
    <w:p w:rsidR="00EA6C87" w:rsidRDefault="00EA6C87">
      <w:pPr>
        <w:autoSpaceDE w:val="0"/>
        <w:autoSpaceDN w:val="0"/>
        <w:adjustRightInd w:val="0"/>
        <w:spacing w:line="360" w:lineRule="auto"/>
        <w:rPr>
          <w:rFonts w:ascii="宋体" w:cs="宋体"/>
          <w:sz w:val="24"/>
          <w:lang w:val="zh-CN"/>
        </w:rPr>
      </w:pPr>
    </w:p>
    <w:p w:rsidR="00EA6C87" w:rsidRDefault="00EA6C87">
      <w:pPr>
        <w:autoSpaceDE w:val="0"/>
        <w:autoSpaceDN w:val="0"/>
        <w:adjustRightInd w:val="0"/>
        <w:spacing w:line="360" w:lineRule="auto"/>
        <w:rPr>
          <w:rFonts w:ascii="宋体" w:cs="宋体"/>
          <w:sz w:val="24"/>
          <w:lang w:val="zh-CN"/>
        </w:rPr>
      </w:pPr>
    </w:p>
    <w:p w:rsidR="00EA6C87" w:rsidRDefault="00EA6C87">
      <w:pPr>
        <w:autoSpaceDE w:val="0"/>
        <w:autoSpaceDN w:val="0"/>
        <w:adjustRightInd w:val="0"/>
        <w:spacing w:line="360" w:lineRule="auto"/>
        <w:rPr>
          <w:rFonts w:ascii="宋体" w:cs="宋体"/>
          <w:sz w:val="24"/>
          <w:lang w:val="zh-CN"/>
        </w:rPr>
      </w:pPr>
    </w:p>
    <w:p w:rsidR="00EA6C87" w:rsidRDefault="00EA6C87">
      <w:pPr>
        <w:autoSpaceDE w:val="0"/>
        <w:autoSpaceDN w:val="0"/>
        <w:adjustRightInd w:val="0"/>
        <w:spacing w:line="360" w:lineRule="auto"/>
        <w:jc w:val="center"/>
        <w:rPr>
          <w:rFonts w:asciiTheme="minorEastAsia" w:hAnsiTheme="minorEastAsia" w:cs="黑体"/>
          <w:b/>
          <w:bCs/>
          <w:sz w:val="44"/>
          <w:szCs w:val="44"/>
          <w:lang w:val="zh-CN"/>
        </w:rPr>
      </w:pPr>
    </w:p>
    <w:p w:rsidR="00EA6C87" w:rsidRDefault="00EA6C87">
      <w:pPr>
        <w:autoSpaceDE w:val="0"/>
        <w:autoSpaceDN w:val="0"/>
        <w:adjustRightInd w:val="0"/>
        <w:spacing w:line="360" w:lineRule="auto"/>
        <w:jc w:val="center"/>
        <w:rPr>
          <w:rFonts w:asciiTheme="minorEastAsia" w:hAnsiTheme="minorEastAsia" w:cs="黑体"/>
          <w:b/>
          <w:bCs/>
          <w:sz w:val="44"/>
          <w:szCs w:val="44"/>
          <w:lang w:val="zh-CN"/>
        </w:rPr>
      </w:pPr>
    </w:p>
    <w:p w:rsidR="00EA6C87" w:rsidRDefault="00EA6C87">
      <w:pPr>
        <w:autoSpaceDE w:val="0"/>
        <w:autoSpaceDN w:val="0"/>
        <w:adjustRightInd w:val="0"/>
        <w:spacing w:line="360" w:lineRule="auto"/>
        <w:jc w:val="center"/>
        <w:rPr>
          <w:rFonts w:asciiTheme="minorEastAsia" w:hAnsiTheme="minorEastAsia" w:cs="黑体"/>
          <w:b/>
          <w:bCs/>
          <w:sz w:val="44"/>
          <w:szCs w:val="44"/>
          <w:lang w:val="zh-CN"/>
        </w:rPr>
      </w:pPr>
    </w:p>
    <w:p w:rsidR="00EA6C87" w:rsidRDefault="00EA6C87">
      <w:pPr>
        <w:autoSpaceDE w:val="0"/>
        <w:autoSpaceDN w:val="0"/>
        <w:adjustRightInd w:val="0"/>
        <w:spacing w:line="360" w:lineRule="auto"/>
        <w:jc w:val="center"/>
        <w:rPr>
          <w:rFonts w:asciiTheme="minorEastAsia" w:hAnsiTheme="minorEastAsia" w:cs="黑体"/>
          <w:b/>
          <w:bCs/>
          <w:sz w:val="44"/>
          <w:szCs w:val="44"/>
          <w:lang w:val="zh-CN"/>
        </w:rPr>
      </w:pPr>
    </w:p>
    <w:p w:rsidR="00EA6C87" w:rsidRDefault="00EA6C87">
      <w:pPr>
        <w:autoSpaceDE w:val="0"/>
        <w:autoSpaceDN w:val="0"/>
        <w:adjustRightInd w:val="0"/>
        <w:spacing w:line="360" w:lineRule="auto"/>
        <w:jc w:val="center"/>
        <w:rPr>
          <w:rFonts w:asciiTheme="minorEastAsia" w:hAnsiTheme="minorEastAsia" w:cs="黑体"/>
          <w:b/>
          <w:bCs/>
          <w:sz w:val="44"/>
          <w:szCs w:val="44"/>
          <w:lang w:val="zh-CN"/>
        </w:rPr>
      </w:pPr>
    </w:p>
    <w:p w:rsidR="00EA6C87" w:rsidRDefault="00EA6C87">
      <w:pPr>
        <w:autoSpaceDE w:val="0"/>
        <w:autoSpaceDN w:val="0"/>
        <w:adjustRightInd w:val="0"/>
        <w:spacing w:line="360" w:lineRule="auto"/>
        <w:jc w:val="center"/>
        <w:rPr>
          <w:rFonts w:asciiTheme="minorEastAsia" w:hAnsiTheme="minorEastAsia" w:cs="黑体"/>
          <w:b/>
          <w:bCs/>
          <w:sz w:val="44"/>
          <w:szCs w:val="44"/>
          <w:lang w:val="zh-CN"/>
        </w:rPr>
      </w:pPr>
    </w:p>
    <w:p w:rsidR="00EA6C87" w:rsidRDefault="002B1FA4">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三、资格审查证明材料</w:t>
      </w:r>
    </w:p>
    <w:p w:rsidR="00EA6C87" w:rsidRDefault="00EA6C87">
      <w:pPr>
        <w:pStyle w:val="a7"/>
        <w:spacing w:line="360" w:lineRule="auto"/>
        <w:jc w:val="center"/>
        <w:rPr>
          <w:rFonts w:asciiTheme="majorEastAsia" w:eastAsiaTheme="majorEastAsia" w:hAnsiTheme="majorEastAsia"/>
          <w:b/>
          <w:snapToGrid w:val="0"/>
          <w:kern w:val="0"/>
          <w:sz w:val="36"/>
          <w:szCs w:val="36"/>
        </w:rPr>
      </w:pPr>
    </w:p>
    <w:p w:rsidR="00EA6C87" w:rsidRDefault="00EA6C87">
      <w:pPr>
        <w:pStyle w:val="a7"/>
        <w:spacing w:line="360" w:lineRule="auto"/>
        <w:jc w:val="center"/>
        <w:rPr>
          <w:rFonts w:asciiTheme="majorEastAsia" w:eastAsiaTheme="majorEastAsia" w:hAnsiTheme="majorEastAsia"/>
          <w:b/>
          <w:snapToGrid w:val="0"/>
          <w:kern w:val="0"/>
          <w:sz w:val="36"/>
          <w:szCs w:val="36"/>
        </w:rPr>
      </w:pPr>
    </w:p>
    <w:p w:rsidR="00EA6C87" w:rsidRDefault="00EA6C87">
      <w:pPr>
        <w:pStyle w:val="a7"/>
        <w:spacing w:line="360" w:lineRule="auto"/>
        <w:jc w:val="center"/>
        <w:rPr>
          <w:rFonts w:asciiTheme="majorEastAsia" w:eastAsiaTheme="majorEastAsia" w:hAnsiTheme="majorEastAsia"/>
          <w:b/>
          <w:snapToGrid w:val="0"/>
          <w:kern w:val="0"/>
          <w:sz w:val="36"/>
          <w:szCs w:val="36"/>
        </w:rPr>
      </w:pPr>
    </w:p>
    <w:p w:rsidR="00EA6C87" w:rsidRDefault="00EA6C87">
      <w:pPr>
        <w:pStyle w:val="a7"/>
        <w:spacing w:line="360" w:lineRule="auto"/>
        <w:jc w:val="center"/>
        <w:rPr>
          <w:rFonts w:asciiTheme="majorEastAsia" w:eastAsiaTheme="majorEastAsia" w:hAnsiTheme="majorEastAsia"/>
          <w:b/>
          <w:snapToGrid w:val="0"/>
          <w:kern w:val="0"/>
          <w:sz w:val="36"/>
          <w:szCs w:val="36"/>
        </w:rPr>
      </w:pPr>
    </w:p>
    <w:p w:rsidR="00EA6C87" w:rsidRDefault="00EA6C87">
      <w:pPr>
        <w:pStyle w:val="a7"/>
        <w:spacing w:line="360" w:lineRule="auto"/>
        <w:jc w:val="center"/>
        <w:rPr>
          <w:rFonts w:asciiTheme="majorEastAsia" w:eastAsiaTheme="majorEastAsia" w:hAnsiTheme="majorEastAsia"/>
          <w:b/>
          <w:snapToGrid w:val="0"/>
          <w:kern w:val="0"/>
          <w:sz w:val="36"/>
          <w:szCs w:val="36"/>
        </w:rPr>
      </w:pPr>
    </w:p>
    <w:p w:rsidR="00EA6C87" w:rsidRDefault="00EA6C87">
      <w:pPr>
        <w:pStyle w:val="a7"/>
        <w:spacing w:line="360" w:lineRule="auto"/>
        <w:jc w:val="center"/>
        <w:rPr>
          <w:rFonts w:asciiTheme="majorEastAsia" w:eastAsiaTheme="majorEastAsia" w:hAnsiTheme="majorEastAsia"/>
          <w:b/>
          <w:snapToGrid w:val="0"/>
          <w:kern w:val="0"/>
          <w:sz w:val="36"/>
          <w:szCs w:val="36"/>
        </w:rPr>
      </w:pPr>
    </w:p>
    <w:p w:rsidR="00EA6C87" w:rsidRDefault="00EA6C87">
      <w:pPr>
        <w:pStyle w:val="a7"/>
        <w:spacing w:line="360" w:lineRule="auto"/>
        <w:jc w:val="center"/>
        <w:rPr>
          <w:rFonts w:asciiTheme="majorEastAsia" w:eastAsiaTheme="majorEastAsia" w:hAnsiTheme="majorEastAsia"/>
          <w:b/>
          <w:snapToGrid w:val="0"/>
          <w:kern w:val="0"/>
          <w:sz w:val="36"/>
          <w:szCs w:val="36"/>
        </w:rPr>
      </w:pPr>
    </w:p>
    <w:p w:rsidR="00EA6C87" w:rsidRDefault="00EA6C87">
      <w:pPr>
        <w:pStyle w:val="a7"/>
        <w:spacing w:line="360" w:lineRule="auto"/>
        <w:jc w:val="center"/>
        <w:rPr>
          <w:rFonts w:asciiTheme="majorEastAsia" w:eastAsiaTheme="majorEastAsia" w:hAnsiTheme="majorEastAsia"/>
          <w:b/>
          <w:snapToGrid w:val="0"/>
          <w:kern w:val="0"/>
          <w:sz w:val="36"/>
          <w:szCs w:val="36"/>
        </w:rPr>
      </w:pPr>
    </w:p>
    <w:p w:rsidR="00EA6C87" w:rsidRDefault="00EA6C87" w:rsidP="004B7F37">
      <w:pPr>
        <w:pStyle w:val="a7"/>
        <w:spacing w:line="360" w:lineRule="auto"/>
        <w:rPr>
          <w:rFonts w:asciiTheme="majorEastAsia" w:eastAsiaTheme="majorEastAsia" w:hAnsiTheme="majorEastAsia"/>
          <w:b/>
          <w:snapToGrid w:val="0"/>
          <w:kern w:val="0"/>
          <w:sz w:val="36"/>
          <w:szCs w:val="36"/>
        </w:rPr>
      </w:pPr>
    </w:p>
    <w:p w:rsidR="00EA6C87" w:rsidRDefault="00EA6C87" w:rsidP="005C3997">
      <w:pPr>
        <w:pStyle w:val="a7"/>
        <w:spacing w:line="360" w:lineRule="auto"/>
        <w:rPr>
          <w:rFonts w:asciiTheme="majorEastAsia" w:eastAsiaTheme="majorEastAsia" w:hAnsiTheme="majorEastAsia"/>
          <w:b/>
          <w:snapToGrid w:val="0"/>
          <w:kern w:val="0"/>
          <w:szCs w:val="24"/>
        </w:rPr>
      </w:pPr>
    </w:p>
    <w:p w:rsidR="00EA6C87" w:rsidRDefault="002B1FA4">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lastRenderedPageBreak/>
        <w:t>3.1 投 标 函</w:t>
      </w: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2B1FA4">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致：许昌市政府采购中心</w:t>
      </w:r>
    </w:p>
    <w:p w:rsidR="00EA6C87" w:rsidRDefault="002B1FA4">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_（项目名称、招标编号）采购的竞争性谈判公告及谈判邀请，_______（姓名和职务）被正式授权并代表供应商（供应商名称、地址）提交。</w:t>
      </w:r>
    </w:p>
    <w:p w:rsidR="00EA6C87" w:rsidRDefault="002B1FA4">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我方确认收到贵方提供的（项目名称、招标编号）谈判文件的全部内容。</w:t>
      </w:r>
    </w:p>
    <w:p w:rsidR="00EA6C87" w:rsidRDefault="002B1FA4">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asciiTheme="minorEastAsia" w:eastAsiaTheme="minorEastAsia" w:hAnsiTheme="minorEastAsia" w:hint="eastAsia"/>
          <w:sz w:val="21"/>
          <w:szCs w:val="21"/>
        </w:rPr>
        <w:t>已完全理解并接受谈判文件的各项规定和要求及资金支付规定，对谈判文件的合理性、合法性不再有异议。</w:t>
      </w:r>
    </w:p>
    <w:p w:rsidR="00EA6C87" w:rsidRDefault="002B1FA4">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i/>
          <w:snapToGrid w:val="0"/>
          <w:kern w:val="0"/>
          <w:szCs w:val="21"/>
          <w:u w:val="single"/>
        </w:rPr>
        <w:t xml:space="preserve">(供应商名称)     </w:t>
      </w:r>
      <w:r>
        <w:rPr>
          <w:rFonts w:asciiTheme="minorEastAsia" w:hAnsiTheme="minorEastAsia" w:hint="eastAsia"/>
          <w:snapToGrid w:val="0"/>
          <w:kern w:val="0"/>
          <w:szCs w:val="21"/>
        </w:rPr>
        <w:t>正式授权</w:t>
      </w:r>
      <w:r>
        <w:rPr>
          <w:rFonts w:asciiTheme="minorEastAsia" w:hAnsiTheme="minorEastAsia" w:hint="eastAsia"/>
          <w:i/>
          <w:snapToGrid w:val="0"/>
          <w:kern w:val="0"/>
          <w:szCs w:val="21"/>
          <w:u w:val="single"/>
        </w:rPr>
        <w:t xml:space="preserve">(授权代表全名, 职务)       </w:t>
      </w:r>
      <w:r>
        <w:rPr>
          <w:rFonts w:asciiTheme="minorEastAsia" w:hAnsiTheme="minorEastAsia" w:hint="eastAsia"/>
          <w:snapToGrid w:val="0"/>
          <w:kern w:val="0"/>
          <w:szCs w:val="21"/>
        </w:rPr>
        <w:t>代表我方全权处理有关本项目谈判响应的一切事宜。</w:t>
      </w:r>
    </w:p>
    <w:p w:rsidR="00EA6C87" w:rsidRDefault="002B1FA4">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在此提交的响应文件，正本一份，副本一份。</w:t>
      </w:r>
    </w:p>
    <w:p w:rsidR="00EA6C87" w:rsidRDefault="002B1FA4">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我方已完全明白谈判文件的所有条款要求，并申明如下：</w:t>
      </w:r>
    </w:p>
    <w:p w:rsidR="00EA6C87" w:rsidRDefault="002B1FA4">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一、按谈判文件提供的全部货物与相关服务的响应总价详见《报价一览表》。</w:t>
      </w:r>
    </w:p>
    <w:p w:rsidR="00EA6C87" w:rsidRDefault="002B1FA4">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w:t>
      </w:r>
      <w:r>
        <w:rPr>
          <w:rFonts w:ascii="宋体" w:hAnsi="宋体" w:hint="eastAsia"/>
          <w:szCs w:val="21"/>
        </w:rPr>
        <w:t>我方同意在本项目谈判文件中规定的开标日起90天内遵守本谈判文件中的承诺且在此期限期满之前均具有约束力。我方同意并遵守本谈判文件“投标人须知”中第十四条第三款关于延长投标有效期的规定。</w:t>
      </w:r>
      <w:r>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4B7F37" w:rsidRPr="00721711" w:rsidRDefault="002B1FA4" w:rsidP="004B7F37">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三、我方明白并同意，在规定的谈判响应时间截止之后，响应有效期之内撤销谈判响应的，</w:t>
      </w:r>
      <w:r w:rsidR="004B7F37" w:rsidRPr="004F32A0">
        <w:rPr>
          <w:rFonts w:asciiTheme="minorEastAsia" w:eastAsiaTheme="minorEastAsia" w:hAnsiTheme="minorEastAsia" w:cs="Courier New" w:hint="eastAsia"/>
          <w:sz w:val="21"/>
          <w:szCs w:val="21"/>
        </w:rPr>
        <w:t>则我方承担违背投标承诺的责任追究。</w:t>
      </w:r>
    </w:p>
    <w:p w:rsidR="00EA6C87" w:rsidRDefault="004B7F37" w:rsidP="004B7F37">
      <w:pPr>
        <w:pStyle w:val="ac"/>
        <w:adjustRightInd w:val="0"/>
        <w:spacing w:line="360" w:lineRule="auto"/>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 xml:space="preserve">    </w:t>
      </w:r>
      <w:r w:rsidR="002B1FA4">
        <w:rPr>
          <w:rFonts w:asciiTheme="minorEastAsia" w:eastAsiaTheme="minorEastAsia" w:hAnsiTheme="minorEastAsia" w:cs="Courier New" w:hint="eastAsia"/>
          <w:sz w:val="21"/>
          <w:szCs w:val="21"/>
        </w:rPr>
        <w:t>四、我方同意按照贵方可能提出的要求而提供与谈判响应有关的任何其它数据、信息或资料。</w:t>
      </w:r>
    </w:p>
    <w:p w:rsidR="00EA6C87" w:rsidRDefault="002B1FA4">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五、我方理解贵方不一定接受最低响应价或任何贵方可能收到的谈判响应。</w:t>
      </w:r>
    </w:p>
    <w:p w:rsidR="00EA6C87" w:rsidRDefault="002B1FA4">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六、我方如果成交，将保证履行谈判文件及其澄清、修改文件（如果有）中的全部责任和义务，按质、按量、按期完成《采购需求》及《合同书》中的全部任务。</w:t>
      </w:r>
    </w:p>
    <w:p w:rsidR="00EA6C87" w:rsidRDefault="002B1FA4">
      <w:pPr>
        <w:pStyle w:val="ac"/>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七、我方在此保证所提交的所有文件和全部说明是真实的和正确的。</w:t>
      </w:r>
    </w:p>
    <w:p w:rsidR="00EA6C87" w:rsidRDefault="002B1FA4">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 xml:space="preserve">八、我方响应报价已包含应向知识产权所有权人支付的所有相关税费，并保证采购人在中国使用我方提供的货物时，如有第三方提出侵犯其知识产权主张的，责任由我方承担。 </w:t>
      </w:r>
    </w:p>
    <w:p w:rsidR="00EA6C87" w:rsidRDefault="002B1FA4">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EA6C87" w:rsidRDefault="002B1FA4">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EA6C87" w:rsidRDefault="002B1FA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EA6C87" w:rsidRDefault="002B1FA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EA6C87" w:rsidRDefault="002B1FA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EA6C87" w:rsidRDefault="002B1FA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EA6C87" w:rsidRDefault="002B1FA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以上内容如有虚假或与事实不符的，谈判小组可将</w:t>
      </w:r>
      <w:r>
        <w:rPr>
          <w:rFonts w:asciiTheme="minorEastAsia" w:hAnsiTheme="minorEastAsia" w:cs="Arial" w:hint="eastAsia"/>
          <w:szCs w:val="21"/>
        </w:rPr>
        <w:t>我方做无效投标处理，我方愿意承担相应的法律责任。</w:t>
      </w:r>
    </w:p>
    <w:p w:rsidR="00EA6C87" w:rsidRDefault="002B1FA4">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EA6C87" w:rsidRDefault="002B1FA4">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我方对在本函及响应文件中所作的所有承诺承担法律责任。</w:t>
      </w:r>
    </w:p>
    <w:p w:rsidR="00EA6C87" w:rsidRDefault="00EA6C87">
      <w:pPr>
        <w:pStyle w:val="a7"/>
        <w:adjustRightInd w:val="0"/>
        <w:snapToGrid w:val="0"/>
        <w:spacing w:line="360" w:lineRule="auto"/>
        <w:rPr>
          <w:rFonts w:asciiTheme="minorEastAsia" w:eastAsiaTheme="minorEastAsia" w:hAnsiTheme="minorEastAsia"/>
          <w:sz w:val="21"/>
          <w:szCs w:val="21"/>
        </w:rPr>
      </w:pPr>
    </w:p>
    <w:p w:rsidR="00EA6C87" w:rsidRDefault="00EA6C87">
      <w:pPr>
        <w:pStyle w:val="a7"/>
        <w:adjustRightInd w:val="0"/>
        <w:snapToGrid w:val="0"/>
        <w:spacing w:line="360" w:lineRule="auto"/>
        <w:rPr>
          <w:rFonts w:asciiTheme="minorEastAsia" w:eastAsiaTheme="minorEastAsia" w:hAnsiTheme="minorEastAsia"/>
          <w:sz w:val="21"/>
          <w:szCs w:val="21"/>
        </w:rPr>
      </w:pPr>
    </w:p>
    <w:p w:rsidR="00EA6C87" w:rsidRDefault="002B1FA4">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所有与本项目谈判有关的一切正式往来请寄：</w:t>
      </w:r>
    </w:p>
    <w:p w:rsidR="00EA6C87" w:rsidRDefault="002B1FA4">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  邮政编码：.</w:t>
      </w:r>
    </w:p>
    <w:p w:rsidR="00EA6C87" w:rsidRDefault="002B1FA4">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  传    真：.</w:t>
      </w:r>
    </w:p>
    <w:p w:rsidR="00EA6C87" w:rsidRDefault="002B1FA4">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供应商代表姓名：.  职    务：.</w:t>
      </w:r>
    </w:p>
    <w:p w:rsidR="00EA6C87" w:rsidRDefault="00EA6C87">
      <w:pPr>
        <w:adjustRightInd w:val="0"/>
        <w:snapToGrid w:val="0"/>
        <w:spacing w:line="360" w:lineRule="auto"/>
        <w:rPr>
          <w:rFonts w:asciiTheme="minorEastAsia" w:hAnsiTheme="minorEastAsia" w:cs="宋体"/>
          <w:szCs w:val="21"/>
          <w:u w:val="single"/>
        </w:rPr>
      </w:pPr>
    </w:p>
    <w:p w:rsidR="00EA6C87" w:rsidRDefault="00EA6C87">
      <w:pPr>
        <w:adjustRightInd w:val="0"/>
        <w:snapToGrid w:val="0"/>
        <w:spacing w:line="360" w:lineRule="auto"/>
        <w:rPr>
          <w:rFonts w:asciiTheme="minorEastAsia" w:hAnsiTheme="minorEastAsia" w:cs="宋体"/>
          <w:szCs w:val="21"/>
          <w:u w:val="single"/>
        </w:rPr>
      </w:pPr>
    </w:p>
    <w:p w:rsidR="00EA6C87" w:rsidRDefault="002B1FA4">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供应商法定代表人（单位负责人）或法定代表人（单位负责人）授权代表签字或盖章：</w:t>
      </w:r>
    </w:p>
    <w:p w:rsidR="00EA6C87" w:rsidRDefault="002B1FA4">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供应商名称（盖章）：</w:t>
      </w:r>
    </w:p>
    <w:p w:rsidR="00EA6C87" w:rsidRDefault="00EA6C87">
      <w:pPr>
        <w:adjustRightInd w:val="0"/>
        <w:snapToGrid w:val="0"/>
        <w:spacing w:line="360" w:lineRule="auto"/>
        <w:ind w:firstLineChars="2050" w:firstLine="4305"/>
        <w:rPr>
          <w:rFonts w:asciiTheme="minorEastAsia" w:hAnsiTheme="minorEastAsia" w:cs="宋体"/>
          <w:szCs w:val="21"/>
        </w:rPr>
      </w:pPr>
    </w:p>
    <w:p w:rsidR="00EA6C87" w:rsidRDefault="00EA6C87">
      <w:pPr>
        <w:adjustRightInd w:val="0"/>
        <w:snapToGrid w:val="0"/>
        <w:spacing w:line="360" w:lineRule="auto"/>
        <w:ind w:firstLineChars="2050" w:firstLine="4305"/>
        <w:rPr>
          <w:rFonts w:asciiTheme="minorEastAsia" w:hAnsiTheme="minorEastAsia" w:cs="宋体"/>
          <w:szCs w:val="21"/>
        </w:rPr>
      </w:pPr>
    </w:p>
    <w:p w:rsidR="00EA6C87" w:rsidRDefault="002B1FA4">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    年    月    日</w:t>
      </w:r>
    </w:p>
    <w:p w:rsidR="00EA6C87" w:rsidRDefault="00EA6C87">
      <w:pPr>
        <w:adjustRightInd w:val="0"/>
        <w:snapToGrid w:val="0"/>
        <w:spacing w:line="360" w:lineRule="auto"/>
        <w:ind w:firstLineChars="2050" w:firstLine="4305"/>
        <w:rPr>
          <w:rFonts w:asciiTheme="minorEastAsia" w:hAnsiTheme="minorEastAsia" w:cs="宋体"/>
          <w:szCs w:val="21"/>
        </w:rPr>
      </w:pPr>
    </w:p>
    <w:p w:rsidR="00EA6C87" w:rsidRDefault="002B1FA4">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lastRenderedPageBreak/>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EA6C87" w:rsidRDefault="00EA6C87" w:rsidP="002B1FA4">
      <w:pPr>
        <w:autoSpaceDE w:val="0"/>
        <w:autoSpaceDN w:val="0"/>
        <w:adjustRightInd w:val="0"/>
        <w:spacing w:line="480" w:lineRule="auto"/>
        <w:ind w:firstLineChars="257" w:firstLine="617"/>
        <w:rPr>
          <w:rFonts w:ascii="宋体" w:hAnsi="宋体"/>
          <w:color w:val="000000"/>
          <w:sz w:val="24"/>
          <w:szCs w:val="24"/>
        </w:rPr>
      </w:pPr>
    </w:p>
    <w:p w:rsidR="00EA6C87" w:rsidRDefault="002B1FA4" w:rsidP="002B1FA4">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EA6C87" w:rsidRDefault="002B1FA4" w:rsidP="002B1FA4">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EA6C87" w:rsidRDefault="002B1FA4" w:rsidP="002B1FA4">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EA6C87" w:rsidRDefault="002B1FA4" w:rsidP="002B1FA4">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本人系</w:t>
      </w:r>
      <w:r>
        <w:rPr>
          <w:rFonts w:asciiTheme="minorEastAsia" w:hAnsiTheme="minorEastAsia" w:hint="eastAsia"/>
          <w:i/>
          <w:snapToGrid w:val="0"/>
          <w:sz w:val="21"/>
          <w:szCs w:val="21"/>
          <w:u w:val="single"/>
        </w:rPr>
        <w:t>供应商名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竞争性谈判</w:t>
      </w:r>
      <w:r>
        <w:rPr>
          <w:rFonts w:asciiTheme="minorEastAsia" w:hAnsiTheme="minorEastAsia"/>
          <w:color w:val="000000"/>
          <w:sz w:val="21"/>
          <w:szCs w:val="21"/>
        </w:rPr>
        <w:t>项目</w:t>
      </w:r>
      <w:r>
        <w:rPr>
          <w:rFonts w:asciiTheme="minorEastAsia" w:hAnsiTheme="minorEastAsia" w:hint="eastAsia"/>
          <w:color w:val="000000"/>
          <w:sz w:val="21"/>
          <w:szCs w:val="21"/>
        </w:rPr>
        <w:t>的响应</w:t>
      </w:r>
      <w:r>
        <w:rPr>
          <w:rFonts w:asciiTheme="minorEastAsia" w:hAnsiTheme="minorEastAsia"/>
          <w:color w:val="000000"/>
          <w:sz w:val="21"/>
          <w:szCs w:val="21"/>
        </w:rPr>
        <w:t>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的响应文件及合同的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EA6C87" w:rsidRDefault="002B1FA4" w:rsidP="002B1FA4">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EA6C87" w:rsidRDefault="00EA6C87" w:rsidP="002B1FA4">
      <w:pPr>
        <w:pStyle w:val="13"/>
        <w:spacing w:line="480" w:lineRule="auto"/>
        <w:ind w:firstLineChars="225" w:firstLine="473"/>
        <w:jc w:val="left"/>
        <w:rPr>
          <w:rFonts w:asciiTheme="minorEastAsia" w:hAnsiTheme="minorEastAsia"/>
          <w:color w:val="000000"/>
          <w:sz w:val="21"/>
          <w:szCs w:val="21"/>
        </w:rPr>
      </w:pPr>
    </w:p>
    <w:p w:rsidR="00EA6C87" w:rsidRDefault="00EA6C87" w:rsidP="002B1FA4">
      <w:pPr>
        <w:pStyle w:val="13"/>
        <w:spacing w:line="480" w:lineRule="auto"/>
        <w:ind w:firstLineChars="225" w:firstLine="473"/>
        <w:jc w:val="left"/>
        <w:rPr>
          <w:rFonts w:asciiTheme="minorEastAsia" w:hAnsiTheme="minorEastAsia"/>
          <w:color w:val="000000"/>
          <w:sz w:val="21"/>
          <w:szCs w:val="21"/>
        </w:rPr>
      </w:pPr>
    </w:p>
    <w:p w:rsidR="00EA6C87" w:rsidRDefault="002B1FA4" w:rsidP="002B1FA4">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EA6C87" w:rsidRDefault="00EA6C87" w:rsidP="002B1FA4">
      <w:pPr>
        <w:pStyle w:val="13"/>
        <w:spacing w:line="480" w:lineRule="auto"/>
        <w:ind w:leftChars="-256" w:left="-538" w:firstLineChars="257" w:firstLine="540"/>
        <w:jc w:val="center"/>
        <w:rPr>
          <w:rFonts w:asciiTheme="minorEastAsia" w:hAnsiTheme="minorEastAsia"/>
          <w:bCs/>
          <w:color w:val="000000"/>
          <w:sz w:val="21"/>
          <w:szCs w:val="21"/>
        </w:rPr>
      </w:pPr>
    </w:p>
    <w:p w:rsidR="00EA6C87" w:rsidRDefault="00EA6C87">
      <w:pPr>
        <w:autoSpaceDE w:val="0"/>
        <w:autoSpaceDN w:val="0"/>
        <w:adjustRightInd w:val="0"/>
        <w:spacing w:line="360" w:lineRule="auto"/>
        <w:ind w:right="-11"/>
        <w:rPr>
          <w:rFonts w:asciiTheme="minorEastAsia" w:hAnsiTheme="minorEastAsia" w:cs="宋体"/>
          <w:szCs w:val="21"/>
          <w:lang w:val="zh-CN"/>
        </w:rPr>
      </w:pPr>
    </w:p>
    <w:p w:rsidR="00EA6C87" w:rsidRDefault="00EA6C87">
      <w:pPr>
        <w:autoSpaceDE w:val="0"/>
        <w:autoSpaceDN w:val="0"/>
        <w:adjustRightInd w:val="0"/>
        <w:spacing w:line="360" w:lineRule="auto"/>
        <w:ind w:right="-11"/>
        <w:rPr>
          <w:rFonts w:asciiTheme="minorEastAsia" w:hAnsiTheme="minorEastAsia" w:cs="宋体"/>
          <w:szCs w:val="21"/>
          <w:lang w:val="zh-CN"/>
        </w:rPr>
      </w:pPr>
    </w:p>
    <w:p w:rsidR="00EA6C87" w:rsidRDefault="00EA6C87">
      <w:pPr>
        <w:autoSpaceDE w:val="0"/>
        <w:autoSpaceDN w:val="0"/>
        <w:adjustRightInd w:val="0"/>
        <w:spacing w:line="360" w:lineRule="auto"/>
        <w:ind w:right="-11"/>
        <w:rPr>
          <w:rFonts w:asciiTheme="minorEastAsia" w:hAnsiTheme="minorEastAsia" w:cs="宋体"/>
          <w:szCs w:val="21"/>
          <w:lang w:val="zh-CN"/>
        </w:rPr>
      </w:pPr>
    </w:p>
    <w:p w:rsidR="00EA6C87" w:rsidRDefault="002B1FA4" w:rsidP="002B1FA4">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供应商名称（并加盖公章）：</w:t>
      </w:r>
    </w:p>
    <w:p w:rsidR="00EA6C87" w:rsidRDefault="002B1FA4" w:rsidP="002B1FA4">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EA6C87" w:rsidRDefault="00EA6C87">
      <w:pPr>
        <w:pStyle w:val="14"/>
        <w:spacing w:line="480" w:lineRule="auto"/>
        <w:rPr>
          <w:rFonts w:asciiTheme="minorEastAsia" w:hAnsiTheme="minorEastAsia" w:cs="Arial"/>
          <w:color w:val="000000"/>
          <w:sz w:val="21"/>
          <w:szCs w:val="21"/>
        </w:rPr>
      </w:pPr>
    </w:p>
    <w:p w:rsidR="00EA6C87" w:rsidRDefault="00EA6C87">
      <w:pPr>
        <w:rPr>
          <w:szCs w:val="21"/>
        </w:rPr>
      </w:pPr>
    </w:p>
    <w:p w:rsidR="00EA6C87" w:rsidRDefault="002B1FA4">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加本竞争性谈判</w:t>
      </w:r>
      <w:r>
        <w:rPr>
          <w:rFonts w:asciiTheme="minorEastAsia" w:hAnsiTheme="minorEastAsia"/>
          <w:bCs/>
          <w:color w:val="000000"/>
          <w:kern w:val="12"/>
          <w:szCs w:val="21"/>
        </w:rPr>
        <w:t>项目</w:t>
      </w:r>
      <w:r>
        <w:rPr>
          <w:rFonts w:asciiTheme="minorEastAsia" w:hAnsiTheme="minorEastAsia" w:hint="eastAsia"/>
          <w:bCs/>
          <w:color w:val="000000"/>
          <w:kern w:val="12"/>
          <w:szCs w:val="21"/>
        </w:rPr>
        <w:t>响应的，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EA6C87" w:rsidRDefault="00EA6C87">
      <w:pPr>
        <w:spacing w:line="480" w:lineRule="exact"/>
        <w:jc w:val="center"/>
        <w:rPr>
          <w:rFonts w:ascii="宋体" w:hAnsi="宋体"/>
          <w:b/>
          <w:bCs/>
          <w:color w:val="000000"/>
          <w:sz w:val="36"/>
          <w:szCs w:val="36"/>
        </w:rPr>
      </w:pPr>
    </w:p>
    <w:p w:rsidR="00EA6C87" w:rsidRDefault="002B1FA4">
      <w:pPr>
        <w:spacing w:line="480" w:lineRule="exact"/>
        <w:jc w:val="center"/>
        <w:rPr>
          <w:rFonts w:ascii="宋体" w:hAnsi="宋体"/>
          <w:b/>
          <w:bCs/>
          <w:color w:val="000000"/>
          <w:sz w:val="24"/>
          <w:szCs w:val="24"/>
        </w:rPr>
      </w:pPr>
      <w:r>
        <w:rPr>
          <w:rFonts w:ascii="宋体" w:hAnsi="宋体" w:hint="eastAsia"/>
          <w:b/>
          <w:bCs/>
          <w:color w:val="000000"/>
          <w:sz w:val="24"/>
          <w:szCs w:val="24"/>
        </w:rPr>
        <w:lastRenderedPageBreak/>
        <w:t>3.3 法定代表人（单位负责人）授权书</w:t>
      </w:r>
    </w:p>
    <w:p w:rsidR="00EA6C87" w:rsidRDefault="00EA6C87">
      <w:pPr>
        <w:spacing w:line="480" w:lineRule="exact"/>
        <w:jc w:val="center"/>
        <w:rPr>
          <w:rFonts w:ascii="宋体" w:hAnsi="宋体"/>
          <w:b/>
          <w:bCs/>
          <w:color w:val="000000"/>
          <w:sz w:val="36"/>
          <w:szCs w:val="36"/>
        </w:rPr>
      </w:pPr>
    </w:p>
    <w:p w:rsidR="00EA6C87" w:rsidRDefault="002B1FA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供应商名称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以我方的名义参加贵方______________________项目的谈判响应活动，并代表我方全权办理针对上述项目的谈判、响应文件澄清、签约等一切具体事务和签署相关文件。</w:t>
      </w:r>
    </w:p>
    <w:p w:rsidR="00EA6C87" w:rsidRDefault="002B1FA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EA6C87" w:rsidRDefault="002B1FA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A6C87" w:rsidRDefault="002B1FA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EA6C87" w:rsidRDefault="002B1FA4">
      <w:pPr>
        <w:spacing w:line="480" w:lineRule="auto"/>
        <w:ind w:firstLineChars="200" w:firstLine="420"/>
        <w:rPr>
          <w:rFonts w:asciiTheme="minorEastAsia" w:hAnsiTheme="minorEastAsia"/>
          <w:szCs w:val="21"/>
        </w:rPr>
      </w:pPr>
      <w:r>
        <w:rPr>
          <w:rFonts w:asciiTheme="minorEastAsia" w:hAnsiTheme="minorEastAsia" w:hint="eastAsia"/>
          <w:szCs w:val="21"/>
        </w:rPr>
        <w:t xml:space="preserve">供应商名称：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EA6C87" w:rsidRDefault="002B1FA4">
      <w:pPr>
        <w:spacing w:line="480" w:lineRule="auto"/>
        <w:ind w:firstLineChars="200" w:firstLine="420"/>
        <w:rPr>
          <w:rFonts w:asciiTheme="minorEastAsia" w:hAnsiTheme="minorEastAsia" w:cs="Arial"/>
          <w:szCs w:val="21"/>
        </w:rPr>
      </w:pPr>
      <w:r>
        <w:rPr>
          <w:rFonts w:asciiTheme="minorEastAsia" w:hAnsiTheme="minorEastAsia" w:cs="Arial" w:hint="eastAsia"/>
          <w:szCs w:val="21"/>
        </w:rPr>
        <w:t>法定代表人（单位负责人）：              （签字或加盖名章）</w:t>
      </w:r>
    </w:p>
    <w:p w:rsidR="00EA6C87" w:rsidRDefault="002B1FA4">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A6C87">
        <w:trPr>
          <w:gridAfter w:val="1"/>
          <w:wAfter w:w="14" w:type="dxa"/>
          <w:trHeight w:val="2636"/>
        </w:trPr>
        <w:tc>
          <w:tcPr>
            <w:tcW w:w="4484" w:type="dxa"/>
            <w:vAlign w:val="center"/>
          </w:tcPr>
          <w:p w:rsidR="00EA6C87" w:rsidRDefault="002B1FA4">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EA6C87" w:rsidRDefault="002B1FA4">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EA6C87">
        <w:trPr>
          <w:trHeight w:val="2781"/>
        </w:trPr>
        <w:tc>
          <w:tcPr>
            <w:tcW w:w="4491" w:type="dxa"/>
            <w:gridSpan w:val="2"/>
            <w:vAlign w:val="center"/>
          </w:tcPr>
          <w:p w:rsidR="00EA6C87" w:rsidRDefault="002B1FA4">
            <w:pPr>
              <w:jc w:val="center"/>
              <w:rPr>
                <w:rFonts w:asciiTheme="minorEastAsia" w:hAnsiTheme="minorEastAsia"/>
                <w:szCs w:val="21"/>
              </w:rPr>
            </w:pPr>
            <w:r>
              <w:rPr>
                <w:rFonts w:asciiTheme="minorEastAsia" w:hAnsiTheme="minorEastAsia" w:hint="eastAsia"/>
                <w:szCs w:val="21"/>
              </w:rPr>
              <w:t>法定代表人（单位负责人）授权代表身份证</w:t>
            </w:r>
          </w:p>
          <w:p w:rsidR="00EA6C87" w:rsidRDefault="002B1FA4">
            <w:pPr>
              <w:jc w:val="center"/>
              <w:rPr>
                <w:rFonts w:asciiTheme="minorEastAsia" w:hAnsiTheme="minorEastAsia"/>
                <w:szCs w:val="21"/>
              </w:rPr>
            </w:pPr>
            <w:r>
              <w:rPr>
                <w:rFonts w:asciiTheme="minorEastAsia" w:hAnsiTheme="minorEastAsia" w:hint="eastAsia"/>
                <w:szCs w:val="21"/>
              </w:rPr>
              <w:t>（正面）</w:t>
            </w:r>
          </w:p>
        </w:tc>
        <w:tc>
          <w:tcPr>
            <w:tcW w:w="4492" w:type="dxa"/>
            <w:gridSpan w:val="2"/>
            <w:vAlign w:val="center"/>
          </w:tcPr>
          <w:p w:rsidR="00EA6C87" w:rsidRDefault="002B1FA4">
            <w:pPr>
              <w:jc w:val="center"/>
              <w:rPr>
                <w:rFonts w:asciiTheme="minorEastAsia" w:hAnsiTheme="minorEastAsia"/>
                <w:szCs w:val="21"/>
              </w:rPr>
            </w:pPr>
            <w:r>
              <w:rPr>
                <w:rFonts w:asciiTheme="minorEastAsia" w:hAnsiTheme="minorEastAsia" w:hint="eastAsia"/>
                <w:szCs w:val="21"/>
              </w:rPr>
              <w:t>法定代表人（单位负责人）授权代表身份证</w:t>
            </w:r>
          </w:p>
          <w:p w:rsidR="00EA6C87" w:rsidRDefault="002B1FA4">
            <w:pPr>
              <w:jc w:val="center"/>
              <w:rPr>
                <w:rFonts w:asciiTheme="minorEastAsia" w:hAnsiTheme="minorEastAsia"/>
                <w:szCs w:val="21"/>
              </w:rPr>
            </w:pPr>
            <w:r>
              <w:rPr>
                <w:rFonts w:asciiTheme="minorEastAsia" w:hAnsiTheme="minorEastAsia" w:hint="eastAsia"/>
                <w:szCs w:val="21"/>
              </w:rPr>
              <w:t>（反面）</w:t>
            </w:r>
          </w:p>
        </w:tc>
      </w:tr>
    </w:tbl>
    <w:p w:rsidR="00EA6C87" w:rsidRDefault="00EA6C87" w:rsidP="002B1FA4">
      <w:pPr>
        <w:spacing w:line="320" w:lineRule="exact"/>
        <w:ind w:left="2" w:firstLineChars="149" w:firstLine="358"/>
        <w:rPr>
          <w:rFonts w:asciiTheme="minorEastAsia" w:hAnsiTheme="minorEastAsia" w:cs="Courier New"/>
          <w:sz w:val="24"/>
          <w:szCs w:val="24"/>
        </w:rPr>
      </w:pPr>
    </w:p>
    <w:p w:rsidR="00EA6C87" w:rsidRDefault="002B1FA4">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lastRenderedPageBreak/>
        <w:t>3.4 没有重大违法记录的声明</w:t>
      </w:r>
    </w:p>
    <w:p w:rsidR="00EA6C87" w:rsidRDefault="002B1FA4" w:rsidP="00683821">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EA6C87" w:rsidRDefault="002B1FA4" w:rsidP="00683821">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EA6C87" w:rsidRDefault="002B1FA4" w:rsidP="00683821">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EA6C87" w:rsidRDefault="002B1FA4" w:rsidP="00683821">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EA6C87" w:rsidRDefault="00EA6C87" w:rsidP="00683821">
      <w:pPr>
        <w:spacing w:beforeLines="50" w:afterLines="50" w:line="360" w:lineRule="auto"/>
        <w:ind w:firstLineChars="236" w:firstLine="496"/>
        <w:rPr>
          <w:rFonts w:asciiTheme="minorEastAsia" w:hAnsiTheme="minorEastAsia" w:cs="宋体"/>
          <w:szCs w:val="21"/>
          <w:lang w:val="zh-CN"/>
        </w:rPr>
      </w:pPr>
    </w:p>
    <w:p w:rsidR="00EA6C87" w:rsidRDefault="002B1FA4" w:rsidP="00683821">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EA6C87" w:rsidRDefault="002B1FA4" w:rsidP="00683821">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EA6C87" w:rsidRDefault="00EA6C87" w:rsidP="00683821">
      <w:pPr>
        <w:spacing w:beforeLines="50" w:afterLines="50" w:line="360" w:lineRule="auto"/>
        <w:ind w:right="420" w:firstLineChars="2286" w:firstLine="5486"/>
        <w:rPr>
          <w:rFonts w:asciiTheme="minorEastAsia" w:hAnsiTheme="minorEastAsia" w:cs="宋体"/>
          <w:sz w:val="24"/>
          <w:szCs w:val="24"/>
          <w:lang w:val="zh-CN"/>
        </w:rPr>
      </w:pPr>
    </w:p>
    <w:p w:rsidR="00EA6C87" w:rsidRDefault="00EA6C87" w:rsidP="00683821">
      <w:pPr>
        <w:spacing w:beforeLines="50" w:afterLines="50" w:line="360" w:lineRule="auto"/>
        <w:ind w:right="420" w:firstLineChars="2286" w:firstLine="5486"/>
        <w:rPr>
          <w:rFonts w:asciiTheme="minorEastAsia" w:hAnsiTheme="minorEastAsia" w:cs="宋体"/>
          <w:sz w:val="24"/>
          <w:szCs w:val="24"/>
          <w:lang w:val="zh-CN"/>
        </w:rPr>
      </w:pPr>
    </w:p>
    <w:p w:rsidR="00EA6C87" w:rsidRDefault="00EA6C87" w:rsidP="00683821">
      <w:pPr>
        <w:spacing w:beforeLines="50" w:afterLines="50" w:line="360" w:lineRule="auto"/>
        <w:ind w:right="420" w:firstLineChars="2286" w:firstLine="5486"/>
        <w:rPr>
          <w:rFonts w:asciiTheme="minorEastAsia" w:hAnsiTheme="minorEastAsia" w:cs="宋体"/>
          <w:sz w:val="24"/>
          <w:szCs w:val="24"/>
          <w:lang w:val="zh-CN"/>
        </w:rPr>
      </w:pPr>
    </w:p>
    <w:p w:rsidR="00EA6C87" w:rsidRDefault="00EA6C87" w:rsidP="00683821">
      <w:pPr>
        <w:spacing w:beforeLines="50" w:afterLines="50" w:line="360" w:lineRule="auto"/>
        <w:ind w:right="420" w:firstLineChars="2286" w:firstLine="5486"/>
        <w:rPr>
          <w:rFonts w:asciiTheme="minorEastAsia" w:hAnsiTheme="minorEastAsia" w:cs="宋体"/>
          <w:sz w:val="24"/>
          <w:szCs w:val="24"/>
          <w:lang w:val="zh-CN"/>
        </w:rPr>
      </w:pPr>
    </w:p>
    <w:p w:rsidR="00EA6C87" w:rsidRDefault="00EA6C87" w:rsidP="00683821">
      <w:pPr>
        <w:spacing w:beforeLines="50" w:afterLines="50" w:line="360" w:lineRule="auto"/>
        <w:ind w:right="420" w:firstLineChars="2286" w:firstLine="5486"/>
        <w:rPr>
          <w:rFonts w:asciiTheme="minorEastAsia" w:hAnsiTheme="minorEastAsia" w:cs="宋体"/>
          <w:sz w:val="24"/>
          <w:szCs w:val="24"/>
          <w:lang w:val="zh-CN"/>
        </w:rPr>
      </w:pPr>
    </w:p>
    <w:p w:rsidR="00EA6C87" w:rsidRDefault="00EA6C87" w:rsidP="00683821">
      <w:pPr>
        <w:spacing w:beforeLines="50" w:afterLines="50" w:line="360" w:lineRule="auto"/>
        <w:ind w:right="420" w:firstLineChars="2286" w:firstLine="5486"/>
        <w:rPr>
          <w:rFonts w:asciiTheme="minorEastAsia" w:hAnsiTheme="minorEastAsia" w:cs="宋体"/>
          <w:sz w:val="24"/>
          <w:szCs w:val="24"/>
          <w:lang w:val="zh-CN"/>
        </w:rPr>
      </w:pPr>
    </w:p>
    <w:p w:rsidR="00EA6C87" w:rsidRDefault="00EA6C87" w:rsidP="00683821">
      <w:pPr>
        <w:spacing w:beforeLines="50" w:afterLines="50" w:line="360" w:lineRule="auto"/>
        <w:ind w:right="420" w:firstLineChars="2286" w:firstLine="5486"/>
        <w:rPr>
          <w:rFonts w:asciiTheme="minorEastAsia" w:hAnsiTheme="minorEastAsia" w:cs="宋体"/>
          <w:sz w:val="24"/>
          <w:szCs w:val="24"/>
          <w:lang w:val="zh-CN"/>
        </w:rPr>
      </w:pPr>
    </w:p>
    <w:p w:rsidR="00EA6C87" w:rsidRDefault="00EA6C87" w:rsidP="00683821">
      <w:pPr>
        <w:spacing w:beforeLines="50" w:afterLines="50" w:line="360" w:lineRule="auto"/>
        <w:ind w:right="420" w:firstLineChars="2286" w:firstLine="5486"/>
        <w:rPr>
          <w:rFonts w:asciiTheme="minorEastAsia" w:hAnsiTheme="minorEastAsia" w:cs="宋体"/>
          <w:sz w:val="24"/>
          <w:szCs w:val="24"/>
          <w:lang w:val="zh-CN"/>
        </w:rPr>
      </w:pPr>
    </w:p>
    <w:p w:rsidR="00EA6C87" w:rsidRDefault="00EA6C87" w:rsidP="00683821">
      <w:pPr>
        <w:spacing w:beforeLines="50" w:afterLines="50" w:line="360" w:lineRule="auto"/>
        <w:ind w:right="420" w:firstLineChars="2286" w:firstLine="5486"/>
        <w:rPr>
          <w:rFonts w:asciiTheme="minorEastAsia" w:hAnsiTheme="minorEastAsia" w:cs="宋体"/>
          <w:sz w:val="24"/>
          <w:szCs w:val="24"/>
          <w:lang w:val="zh-CN"/>
        </w:rPr>
      </w:pPr>
    </w:p>
    <w:p w:rsidR="00EA6C87" w:rsidRDefault="002B1FA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3.5 投标承诺函</w:t>
      </w:r>
    </w:p>
    <w:p w:rsidR="00EA6C87" w:rsidRDefault="00EA6C87">
      <w:pPr>
        <w:autoSpaceDE w:val="0"/>
        <w:autoSpaceDN w:val="0"/>
        <w:snapToGrid w:val="0"/>
        <w:spacing w:line="360" w:lineRule="auto"/>
        <w:jc w:val="center"/>
        <w:rPr>
          <w:rFonts w:ascii="宋体" w:hAnsi="宋体"/>
          <w:b/>
          <w:bCs/>
          <w:color w:val="000000"/>
          <w:sz w:val="24"/>
          <w:szCs w:val="24"/>
        </w:rPr>
      </w:pPr>
    </w:p>
    <w:p w:rsidR="00EA6C87" w:rsidRDefault="002B1FA4" w:rsidP="00683821">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lang w:val="zh-CN"/>
        </w:rPr>
        <w:lastRenderedPageBreak/>
        <w:t>许昌市政府采购中心</w:t>
      </w:r>
      <w:r>
        <w:rPr>
          <w:rFonts w:ascii="宋体" w:eastAsia="宋体" w:hAnsi="宋体" w:cs="宋体"/>
          <w:szCs w:val="21"/>
          <w:lang w:val="zh-CN"/>
        </w:rPr>
        <w:t>：</w:t>
      </w:r>
    </w:p>
    <w:p w:rsidR="00EA6C87" w:rsidRDefault="002B1FA4" w:rsidP="00683821">
      <w:pPr>
        <w:spacing w:beforeLines="50" w:afterLines="50" w:line="360" w:lineRule="auto"/>
        <w:ind w:firstLineChars="200" w:firstLine="420"/>
        <w:contextualSpacing/>
        <w:rPr>
          <w:rFonts w:asciiTheme="minorEastAsia" w:hAnsiTheme="minorEastAsia" w:cs="宋体"/>
          <w:szCs w:val="21"/>
          <w:lang w:val="zh-CN"/>
        </w:rPr>
      </w:pPr>
      <w:r>
        <w:rPr>
          <w:rFonts w:ascii="宋体" w:eastAsia="宋体" w:hAnsi="宋体" w:cs="宋体"/>
          <w:szCs w:val="21"/>
          <w:lang w:val="zh-CN"/>
        </w:rPr>
        <w:t>经研究，我</w:t>
      </w:r>
      <w:r>
        <w:rPr>
          <w:rFonts w:asciiTheme="minorEastAsia" w:hAnsiTheme="minorEastAsia" w:cs="宋体" w:hint="eastAsia"/>
          <w:szCs w:val="21"/>
          <w:lang w:val="zh-CN"/>
        </w:rPr>
        <w:t>方自愿参与贵方</w:t>
      </w:r>
      <w:r>
        <w:rPr>
          <w:rFonts w:ascii="宋体" w:eastAsia="宋体" w:hAnsi="宋体" w:cs="宋体"/>
          <w:szCs w:val="21"/>
          <w:lang w:val="zh-CN"/>
        </w:rPr>
        <w:t>____年____月____日____</w:t>
      </w:r>
      <w:r>
        <w:rPr>
          <w:rFonts w:asciiTheme="minorEastAsia" w:hAnsiTheme="minorEastAsia" w:cs="宋体" w:hint="eastAsia"/>
          <w:szCs w:val="21"/>
          <w:lang w:val="zh-CN"/>
        </w:rPr>
        <w:t>（招标编号、项目名称）的</w:t>
      </w:r>
      <w:r>
        <w:rPr>
          <w:rFonts w:ascii="宋体" w:eastAsia="宋体" w:hAnsi="宋体" w:cs="宋体"/>
          <w:szCs w:val="21"/>
          <w:lang w:val="zh-CN"/>
        </w:rPr>
        <w:t>投标，</w:t>
      </w:r>
      <w:r>
        <w:rPr>
          <w:rFonts w:asciiTheme="minorEastAsia" w:hAnsiTheme="minorEastAsia" w:cs="宋体" w:hint="eastAsia"/>
          <w:szCs w:val="21"/>
          <w:lang w:val="zh-CN"/>
        </w:rPr>
        <w:t>将</w:t>
      </w:r>
      <w:r>
        <w:rPr>
          <w:rFonts w:ascii="宋体" w:eastAsia="宋体" w:hAnsi="宋体" w:cs="宋体"/>
          <w:szCs w:val="21"/>
          <w:lang w:val="zh-CN"/>
        </w:rPr>
        <w:t>严格</w:t>
      </w:r>
      <w:r>
        <w:rPr>
          <w:rFonts w:asciiTheme="minorEastAsia" w:hAnsiTheme="minorEastAsia" w:cs="宋体" w:hint="eastAsia"/>
          <w:szCs w:val="21"/>
          <w:lang w:val="zh-CN"/>
        </w:rPr>
        <w:t>遵守</w:t>
      </w:r>
      <w:r>
        <w:rPr>
          <w:rFonts w:ascii="宋体" w:eastAsia="宋体" w:hAnsi="宋体" w:cs="宋体"/>
          <w:szCs w:val="21"/>
          <w:lang w:val="zh-CN"/>
        </w:rPr>
        <w:t>《</w:t>
      </w:r>
      <w:r>
        <w:rPr>
          <w:rFonts w:asciiTheme="minorEastAsia" w:hAnsiTheme="minorEastAsia" w:cs="宋体" w:hint="eastAsia"/>
          <w:szCs w:val="21"/>
          <w:lang w:val="zh-CN"/>
        </w:rPr>
        <w:t>中华人民共和国政府采购</w:t>
      </w:r>
      <w:r>
        <w:rPr>
          <w:rFonts w:ascii="宋体" w:eastAsia="宋体" w:hAnsi="宋体" w:cs="宋体"/>
          <w:szCs w:val="21"/>
          <w:lang w:val="zh-CN"/>
        </w:rPr>
        <w:t>法》等</w:t>
      </w:r>
      <w:r>
        <w:rPr>
          <w:rFonts w:asciiTheme="minorEastAsia" w:hAnsiTheme="minorEastAsia" w:cs="宋体" w:hint="eastAsia"/>
          <w:szCs w:val="21"/>
          <w:lang w:val="zh-CN"/>
        </w:rPr>
        <w:t>相关</w:t>
      </w:r>
      <w:r>
        <w:rPr>
          <w:rFonts w:ascii="宋体" w:eastAsia="宋体" w:hAnsi="宋体" w:cs="宋体"/>
          <w:szCs w:val="21"/>
          <w:lang w:val="zh-CN"/>
        </w:rPr>
        <w:t>法律法规</w:t>
      </w:r>
      <w:r>
        <w:rPr>
          <w:rFonts w:asciiTheme="minorEastAsia" w:hAnsiTheme="minorEastAsia" w:cs="宋体" w:hint="eastAsia"/>
          <w:szCs w:val="21"/>
          <w:lang w:val="zh-CN"/>
        </w:rPr>
        <w:t>规定</w:t>
      </w:r>
      <w:r>
        <w:rPr>
          <w:rFonts w:asciiTheme="minorEastAsia" w:hAnsiTheme="minorEastAsia" w:cs="宋体"/>
          <w:szCs w:val="21"/>
          <w:lang w:val="zh-CN"/>
        </w:rPr>
        <w:t>，并无条件地遵守本次采购活动各项规定。我们郑重承诺：</w:t>
      </w:r>
      <w:r>
        <w:rPr>
          <w:rFonts w:asciiTheme="minorEastAsia" w:hAnsiTheme="minorEastAsia" w:cs="宋体" w:hint="eastAsia"/>
          <w:szCs w:val="21"/>
          <w:lang w:val="zh-CN"/>
        </w:rPr>
        <w:t>我方</w:t>
      </w:r>
      <w:r>
        <w:rPr>
          <w:rFonts w:asciiTheme="minorEastAsia" w:hAnsiTheme="minorEastAsia" w:cs="宋体"/>
          <w:szCs w:val="21"/>
          <w:lang w:val="zh-CN"/>
        </w:rPr>
        <w:t>如果在本次</w:t>
      </w:r>
      <w:r>
        <w:rPr>
          <w:rFonts w:asciiTheme="minorEastAsia" w:hAnsiTheme="minorEastAsia" w:cs="宋体" w:hint="eastAsia"/>
          <w:szCs w:val="21"/>
          <w:lang w:val="zh-CN"/>
        </w:rPr>
        <w:t>投标</w:t>
      </w:r>
      <w:r>
        <w:rPr>
          <w:rFonts w:asciiTheme="minorEastAsia" w:hAnsiTheme="minorEastAsia" w:cs="宋体"/>
          <w:szCs w:val="21"/>
          <w:lang w:val="zh-CN"/>
        </w:rPr>
        <w:t>活动中有</w:t>
      </w:r>
      <w:r>
        <w:rPr>
          <w:rFonts w:asciiTheme="minorEastAsia" w:hAnsiTheme="minorEastAsia" w:cs="宋体" w:hint="eastAsia"/>
          <w:szCs w:val="21"/>
          <w:lang w:val="zh-CN"/>
        </w:rPr>
        <w:t>下列</w:t>
      </w:r>
      <w:r>
        <w:rPr>
          <w:rFonts w:asciiTheme="minorEastAsia" w:hAnsiTheme="minorEastAsia" w:cs="宋体"/>
          <w:szCs w:val="21"/>
          <w:lang w:val="zh-CN"/>
        </w:rPr>
        <w:t>情形</w:t>
      </w:r>
      <w:r>
        <w:rPr>
          <w:rFonts w:asciiTheme="minorEastAsia" w:hAnsiTheme="minorEastAsia" w:cs="宋体" w:hint="eastAsia"/>
          <w:szCs w:val="21"/>
          <w:lang w:val="zh-CN"/>
        </w:rPr>
        <w:t>之一</w:t>
      </w:r>
      <w:r>
        <w:rPr>
          <w:rFonts w:asciiTheme="minorEastAsia" w:hAnsiTheme="minorEastAsia" w:cs="宋体"/>
          <w:szCs w:val="21"/>
          <w:lang w:val="zh-CN"/>
        </w:rPr>
        <w:t>的，愿接受政府采购</w:t>
      </w:r>
      <w:r>
        <w:rPr>
          <w:rFonts w:asciiTheme="minorEastAsia" w:hAnsiTheme="minorEastAsia" w:cs="宋体" w:hint="eastAsia"/>
          <w:szCs w:val="21"/>
          <w:lang w:val="zh-CN"/>
        </w:rPr>
        <w:t>监督管理</w:t>
      </w:r>
      <w:r>
        <w:rPr>
          <w:rFonts w:asciiTheme="minorEastAsia" w:hAnsiTheme="minorEastAsia" w:cs="宋体"/>
          <w:szCs w:val="21"/>
          <w:lang w:val="zh-CN"/>
        </w:rPr>
        <w:t>部门给予相关处罚并</w:t>
      </w:r>
      <w:r>
        <w:rPr>
          <w:rFonts w:asciiTheme="minorEastAsia" w:hAnsiTheme="minorEastAsia" w:cs="宋体" w:hint="eastAsia"/>
          <w:szCs w:val="21"/>
          <w:lang w:val="zh-CN"/>
        </w:rPr>
        <w:t>承诺依法</w:t>
      </w:r>
      <w:r>
        <w:rPr>
          <w:rFonts w:asciiTheme="minorEastAsia" w:hAnsiTheme="minorEastAsia" w:cs="宋体"/>
          <w:szCs w:val="21"/>
          <w:lang w:val="zh-CN"/>
        </w:rPr>
        <w:t>承担</w:t>
      </w:r>
      <w:r>
        <w:rPr>
          <w:rFonts w:asciiTheme="minorEastAsia" w:hAnsiTheme="minorEastAsia" w:cs="宋体" w:hint="eastAsia"/>
          <w:szCs w:val="21"/>
          <w:lang w:val="zh-CN"/>
        </w:rPr>
        <w:t>相关的经济赔偿责任和</w:t>
      </w:r>
      <w:r>
        <w:rPr>
          <w:rFonts w:asciiTheme="minorEastAsia" w:hAnsiTheme="minorEastAsia" w:cs="宋体"/>
          <w:szCs w:val="21"/>
          <w:lang w:val="zh-CN"/>
        </w:rPr>
        <w:t>法律责任。</w:t>
      </w:r>
    </w:p>
    <w:p w:rsidR="00EA6C87" w:rsidRDefault="002B1FA4" w:rsidP="00683821">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一、在投标有效期内撤销投标文件；</w:t>
      </w:r>
    </w:p>
    <w:p w:rsidR="00EA6C87" w:rsidRDefault="002B1FA4" w:rsidP="00683821">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二、在投标文件中提供虚假材料；</w:t>
      </w:r>
    </w:p>
    <w:p w:rsidR="00EA6C87" w:rsidRDefault="002B1FA4" w:rsidP="00683821">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三、除因不可抗力或谈判文件认可的情形以外，中标后不与采购人签订合同；</w:t>
      </w:r>
    </w:p>
    <w:p w:rsidR="00EA6C87" w:rsidRDefault="002B1FA4" w:rsidP="00683821">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四、与采购人、其他投标人或者采购代理机构恶意串通；</w:t>
      </w:r>
    </w:p>
    <w:p w:rsidR="00EA6C87" w:rsidRDefault="002B1FA4" w:rsidP="00683821">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五、法律法规及本谈判文件规定的其他严重违法行为。</w:t>
      </w:r>
    </w:p>
    <w:p w:rsidR="00EA6C87" w:rsidRDefault="00EA6C87">
      <w:pPr>
        <w:rPr>
          <w:color w:val="000000"/>
          <w:sz w:val="28"/>
          <w:szCs w:val="28"/>
          <w:u w:val="single"/>
        </w:rPr>
      </w:pPr>
    </w:p>
    <w:p w:rsidR="00EA6C87" w:rsidRDefault="00EA6C87">
      <w:pPr>
        <w:rPr>
          <w:color w:val="000000"/>
          <w:sz w:val="28"/>
          <w:szCs w:val="28"/>
          <w:u w:val="single"/>
        </w:rPr>
      </w:pPr>
    </w:p>
    <w:p w:rsidR="00EA6C87" w:rsidRDefault="002B1FA4" w:rsidP="002B1FA4">
      <w:pPr>
        <w:spacing w:line="480" w:lineRule="auto"/>
        <w:ind w:firstLineChars="2075" w:firstLine="4358"/>
        <w:rPr>
          <w:rFonts w:asciiTheme="minorEastAsia" w:hAnsiTheme="minorEastAsia" w:cs="Arial"/>
          <w:color w:val="000000"/>
          <w:szCs w:val="21"/>
        </w:rPr>
      </w:pPr>
      <w:r>
        <w:rPr>
          <w:rFonts w:asciiTheme="minorEastAsia" w:hAnsiTheme="minorEastAsia" w:cs="Arial" w:hint="eastAsia"/>
          <w:color w:val="000000"/>
          <w:szCs w:val="21"/>
        </w:rPr>
        <w:t xml:space="preserve">投标人名称（盖章）：　　　　　　　　　</w:t>
      </w:r>
    </w:p>
    <w:p w:rsidR="00EA6C87" w:rsidRDefault="002B1FA4" w:rsidP="002B1FA4">
      <w:pPr>
        <w:spacing w:line="480" w:lineRule="auto"/>
        <w:ind w:firstLineChars="2075" w:firstLine="4358"/>
        <w:rPr>
          <w:rFonts w:asciiTheme="minorEastAsia" w:hAnsiTheme="minorEastAsia" w:cs="Arial"/>
          <w:color w:val="000000"/>
          <w:szCs w:val="21"/>
        </w:rPr>
      </w:pPr>
      <w:r>
        <w:rPr>
          <w:rFonts w:asciiTheme="minorEastAsia" w:hAnsiTheme="minorEastAsia" w:cs="Arial" w:hint="eastAsia"/>
          <w:color w:val="000000"/>
          <w:szCs w:val="21"/>
        </w:rPr>
        <w:t>日　  期：      年    月    日</w:t>
      </w:r>
    </w:p>
    <w:p w:rsidR="00EA6C87" w:rsidRDefault="00EA6C87">
      <w:pPr>
        <w:autoSpaceDE w:val="0"/>
        <w:autoSpaceDN w:val="0"/>
        <w:adjustRightInd w:val="0"/>
        <w:spacing w:line="360" w:lineRule="auto"/>
        <w:jc w:val="center"/>
        <w:rPr>
          <w:rFonts w:ascii="宋体" w:cs="宋体"/>
          <w:szCs w:val="21"/>
          <w:lang w:val="zh-CN"/>
        </w:rPr>
      </w:pPr>
    </w:p>
    <w:p w:rsidR="00EA6C87" w:rsidRDefault="00EA6C87">
      <w:pPr>
        <w:autoSpaceDE w:val="0"/>
        <w:autoSpaceDN w:val="0"/>
        <w:adjustRightInd w:val="0"/>
        <w:spacing w:line="360" w:lineRule="auto"/>
        <w:ind w:right="-11"/>
        <w:rPr>
          <w:rFonts w:ascii="宋体" w:cs="宋体"/>
          <w:szCs w:val="21"/>
          <w:lang w:val="zh-CN"/>
        </w:rPr>
      </w:pPr>
    </w:p>
    <w:p w:rsidR="00EA6C87" w:rsidRDefault="00EA6C87">
      <w:pPr>
        <w:autoSpaceDE w:val="0"/>
        <w:autoSpaceDN w:val="0"/>
        <w:adjustRightInd w:val="0"/>
        <w:spacing w:line="360" w:lineRule="auto"/>
        <w:jc w:val="center"/>
        <w:rPr>
          <w:rFonts w:asciiTheme="minorEastAsia" w:hAnsiTheme="minorEastAsia" w:cs="宋体"/>
          <w:sz w:val="24"/>
          <w:szCs w:val="24"/>
          <w:lang w:val="zh-CN"/>
        </w:rPr>
      </w:pPr>
    </w:p>
    <w:p w:rsidR="00EA6C87" w:rsidRDefault="00EA6C87">
      <w:pPr>
        <w:autoSpaceDE w:val="0"/>
        <w:autoSpaceDN w:val="0"/>
        <w:adjustRightInd w:val="0"/>
        <w:spacing w:line="360" w:lineRule="auto"/>
        <w:jc w:val="center"/>
        <w:rPr>
          <w:rFonts w:asciiTheme="minorEastAsia" w:hAnsiTheme="minorEastAsia" w:cs="宋体"/>
          <w:sz w:val="24"/>
          <w:szCs w:val="24"/>
          <w:lang w:val="zh-CN"/>
        </w:rPr>
      </w:pPr>
    </w:p>
    <w:p w:rsidR="00EA6C87" w:rsidRDefault="00EA6C87">
      <w:pPr>
        <w:autoSpaceDE w:val="0"/>
        <w:autoSpaceDN w:val="0"/>
        <w:adjustRightInd w:val="0"/>
        <w:spacing w:line="360" w:lineRule="auto"/>
        <w:outlineLvl w:val="0"/>
        <w:rPr>
          <w:rFonts w:ascii="宋体" w:cs="宋体"/>
          <w:sz w:val="24"/>
          <w:lang w:val="zh-CN"/>
        </w:rPr>
      </w:pPr>
    </w:p>
    <w:p w:rsidR="00EA6C87" w:rsidRDefault="002B1FA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3.6 其他资格证书或材料 </w:t>
      </w:r>
    </w:p>
    <w:p w:rsidR="00EA6C87" w:rsidRDefault="00EA6C87">
      <w:pPr>
        <w:autoSpaceDE w:val="0"/>
        <w:autoSpaceDN w:val="0"/>
        <w:adjustRightInd w:val="0"/>
        <w:spacing w:line="360" w:lineRule="auto"/>
        <w:jc w:val="center"/>
        <w:outlineLvl w:val="0"/>
        <w:rPr>
          <w:rFonts w:eastAsia="宋体" w:hAnsi="宋体"/>
          <w:b/>
          <w:snapToGrid w:val="0"/>
          <w:kern w:val="0"/>
          <w:sz w:val="36"/>
          <w:szCs w:val="36"/>
        </w:rPr>
      </w:pPr>
    </w:p>
    <w:p w:rsidR="00EA6C87" w:rsidRDefault="00EA6C87">
      <w:pPr>
        <w:autoSpaceDE w:val="0"/>
        <w:autoSpaceDN w:val="0"/>
        <w:adjustRightInd w:val="0"/>
        <w:spacing w:line="360" w:lineRule="auto"/>
        <w:jc w:val="center"/>
        <w:outlineLvl w:val="0"/>
        <w:rPr>
          <w:rFonts w:eastAsia="宋体" w:hAnsi="宋体"/>
          <w:b/>
          <w:snapToGrid w:val="0"/>
          <w:kern w:val="0"/>
          <w:sz w:val="36"/>
          <w:szCs w:val="36"/>
        </w:rPr>
      </w:pPr>
    </w:p>
    <w:p w:rsidR="00EA6C87" w:rsidRDefault="00EA6C87">
      <w:pPr>
        <w:autoSpaceDE w:val="0"/>
        <w:autoSpaceDN w:val="0"/>
        <w:adjustRightInd w:val="0"/>
        <w:spacing w:line="360" w:lineRule="auto"/>
        <w:jc w:val="center"/>
        <w:outlineLvl w:val="0"/>
        <w:rPr>
          <w:rFonts w:eastAsia="宋体" w:hAnsi="宋体"/>
          <w:b/>
          <w:snapToGrid w:val="0"/>
          <w:kern w:val="0"/>
          <w:sz w:val="36"/>
          <w:szCs w:val="36"/>
        </w:rPr>
      </w:pPr>
    </w:p>
    <w:p w:rsidR="00EA6C87" w:rsidRDefault="00EA6C87">
      <w:pPr>
        <w:autoSpaceDE w:val="0"/>
        <w:autoSpaceDN w:val="0"/>
        <w:adjustRightInd w:val="0"/>
        <w:spacing w:line="360" w:lineRule="auto"/>
        <w:jc w:val="center"/>
        <w:rPr>
          <w:rFonts w:asciiTheme="minorEastAsia" w:hAnsiTheme="minorEastAsia" w:cs="黑体"/>
          <w:b/>
          <w:bCs/>
          <w:sz w:val="44"/>
          <w:szCs w:val="44"/>
          <w:lang w:val="zh-CN"/>
        </w:rPr>
      </w:pPr>
    </w:p>
    <w:p w:rsidR="00EA6C87" w:rsidRDefault="00EA6C87">
      <w:pPr>
        <w:autoSpaceDE w:val="0"/>
        <w:autoSpaceDN w:val="0"/>
        <w:adjustRightInd w:val="0"/>
        <w:spacing w:line="360" w:lineRule="auto"/>
        <w:jc w:val="center"/>
        <w:rPr>
          <w:rFonts w:asciiTheme="minorEastAsia" w:hAnsiTheme="minorEastAsia" w:cs="黑体"/>
          <w:b/>
          <w:bCs/>
          <w:sz w:val="44"/>
          <w:szCs w:val="44"/>
          <w:lang w:val="zh-CN"/>
        </w:rPr>
      </w:pPr>
    </w:p>
    <w:p w:rsidR="00EA6C87" w:rsidRDefault="00EA6C87">
      <w:pPr>
        <w:autoSpaceDE w:val="0"/>
        <w:autoSpaceDN w:val="0"/>
        <w:adjustRightInd w:val="0"/>
        <w:spacing w:line="360" w:lineRule="auto"/>
        <w:jc w:val="center"/>
        <w:rPr>
          <w:rFonts w:asciiTheme="minorEastAsia" w:hAnsiTheme="minorEastAsia" w:cs="黑体"/>
          <w:b/>
          <w:bCs/>
          <w:sz w:val="44"/>
          <w:szCs w:val="44"/>
          <w:lang w:val="zh-CN"/>
        </w:rPr>
      </w:pPr>
    </w:p>
    <w:p w:rsidR="00EA6C87" w:rsidRDefault="00EA6C87">
      <w:pPr>
        <w:autoSpaceDE w:val="0"/>
        <w:autoSpaceDN w:val="0"/>
        <w:adjustRightInd w:val="0"/>
        <w:spacing w:line="360" w:lineRule="auto"/>
        <w:jc w:val="center"/>
        <w:rPr>
          <w:rFonts w:asciiTheme="minorEastAsia" w:hAnsiTheme="minorEastAsia" w:cs="黑体"/>
          <w:b/>
          <w:bCs/>
          <w:sz w:val="44"/>
          <w:szCs w:val="44"/>
          <w:lang w:val="zh-CN"/>
        </w:rPr>
      </w:pPr>
    </w:p>
    <w:p w:rsidR="00EA6C87" w:rsidRDefault="00EA6C87">
      <w:pPr>
        <w:autoSpaceDE w:val="0"/>
        <w:autoSpaceDN w:val="0"/>
        <w:adjustRightInd w:val="0"/>
        <w:spacing w:line="360" w:lineRule="auto"/>
        <w:jc w:val="center"/>
        <w:rPr>
          <w:rFonts w:asciiTheme="minorEastAsia" w:hAnsiTheme="minorEastAsia" w:cs="黑体"/>
          <w:b/>
          <w:bCs/>
          <w:sz w:val="44"/>
          <w:szCs w:val="44"/>
          <w:lang w:val="zh-CN"/>
        </w:rPr>
      </w:pPr>
    </w:p>
    <w:p w:rsidR="00EA6C87" w:rsidRDefault="00EA6C87">
      <w:pPr>
        <w:autoSpaceDE w:val="0"/>
        <w:autoSpaceDN w:val="0"/>
        <w:adjustRightInd w:val="0"/>
        <w:spacing w:line="360" w:lineRule="auto"/>
        <w:jc w:val="center"/>
        <w:rPr>
          <w:rFonts w:asciiTheme="minorEastAsia" w:hAnsiTheme="minorEastAsia" w:cs="黑体"/>
          <w:b/>
          <w:bCs/>
          <w:sz w:val="44"/>
          <w:szCs w:val="44"/>
          <w:lang w:val="zh-CN"/>
        </w:rPr>
      </w:pPr>
    </w:p>
    <w:p w:rsidR="00EA6C87" w:rsidRDefault="002B1FA4">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rsidR="00EA6C87" w:rsidRDefault="00EA6C87">
      <w:pPr>
        <w:autoSpaceDE w:val="0"/>
        <w:autoSpaceDN w:val="0"/>
        <w:adjustRightInd w:val="0"/>
        <w:spacing w:line="360" w:lineRule="auto"/>
        <w:jc w:val="center"/>
        <w:outlineLvl w:val="0"/>
        <w:rPr>
          <w:rFonts w:eastAsia="宋体" w:hAnsi="宋体"/>
          <w:b/>
          <w:snapToGrid w:val="0"/>
          <w:kern w:val="0"/>
          <w:sz w:val="36"/>
          <w:szCs w:val="36"/>
        </w:rPr>
      </w:pPr>
    </w:p>
    <w:p w:rsidR="00EA6C87" w:rsidRDefault="00EA6C87">
      <w:pPr>
        <w:autoSpaceDE w:val="0"/>
        <w:autoSpaceDN w:val="0"/>
        <w:adjustRightInd w:val="0"/>
        <w:spacing w:line="360" w:lineRule="auto"/>
        <w:jc w:val="center"/>
        <w:outlineLvl w:val="0"/>
        <w:rPr>
          <w:rFonts w:eastAsia="宋体" w:hAnsi="宋体"/>
          <w:b/>
          <w:snapToGrid w:val="0"/>
          <w:kern w:val="0"/>
          <w:sz w:val="36"/>
          <w:szCs w:val="36"/>
        </w:rPr>
      </w:pPr>
    </w:p>
    <w:p w:rsidR="00EA6C87" w:rsidRDefault="00EA6C87">
      <w:pPr>
        <w:autoSpaceDE w:val="0"/>
        <w:autoSpaceDN w:val="0"/>
        <w:adjustRightInd w:val="0"/>
        <w:spacing w:line="360" w:lineRule="auto"/>
        <w:jc w:val="center"/>
        <w:outlineLvl w:val="0"/>
        <w:rPr>
          <w:rFonts w:eastAsia="宋体" w:hAnsi="宋体"/>
          <w:b/>
          <w:snapToGrid w:val="0"/>
          <w:kern w:val="0"/>
          <w:sz w:val="36"/>
          <w:szCs w:val="36"/>
        </w:rPr>
      </w:pPr>
    </w:p>
    <w:p w:rsidR="00EA6C87" w:rsidRDefault="00EA6C87">
      <w:pPr>
        <w:autoSpaceDE w:val="0"/>
        <w:autoSpaceDN w:val="0"/>
        <w:adjustRightInd w:val="0"/>
        <w:spacing w:line="360" w:lineRule="auto"/>
        <w:jc w:val="center"/>
        <w:outlineLvl w:val="0"/>
        <w:rPr>
          <w:rFonts w:eastAsia="宋体" w:hAnsi="宋体"/>
          <w:b/>
          <w:snapToGrid w:val="0"/>
          <w:kern w:val="0"/>
          <w:sz w:val="36"/>
          <w:szCs w:val="36"/>
        </w:rPr>
      </w:pPr>
    </w:p>
    <w:p w:rsidR="00EA6C87" w:rsidRDefault="00EA6C87">
      <w:pPr>
        <w:autoSpaceDE w:val="0"/>
        <w:autoSpaceDN w:val="0"/>
        <w:adjustRightInd w:val="0"/>
        <w:spacing w:line="360" w:lineRule="auto"/>
        <w:jc w:val="center"/>
        <w:outlineLvl w:val="0"/>
        <w:rPr>
          <w:rFonts w:eastAsia="宋体" w:hAnsi="宋体"/>
          <w:b/>
          <w:snapToGrid w:val="0"/>
          <w:kern w:val="0"/>
          <w:sz w:val="36"/>
          <w:szCs w:val="36"/>
        </w:rPr>
      </w:pPr>
    </w:p>
    <w:p w:rsidR="00EA6C87" w:rsidRDefault="00EA6C87">
      <w:pPr>
        <w:autoSpaceDE w:val="0"/>
        <w:autoSpaceDN w:val="0"/>
        <w:adjustRightInd w:val="0"/>
        <w:spacing w:line="360" w:lineRule="auto"/>
        <w:jc w:val="center"/>
        <w:outlineLvl w:val="0"/>
        <w:rPr>
          <w:rFonts w:eastAsia="宋体" w:hAnsi="宋体"/>
          <w:b/>
          <w:snapToGrid w:val="0"/>
          <w:kern w:val="0"/>
          <w:sz w:val="36"/>
          <w:szCs w:val="36"/>
        </w:rPr>
      </w:pPr>
    </w:p>
    <w:p w:rsidR="00EA6C87" w:rsidRDefault="00EA6C87">
      <w:pPr>
        <w:autoSpaceDE w:val="0"/>
        <w:autoSpaceDN w:val="0"/>
        <w:adjustRightInd w:val="0"/>
        <w:spacing w:line="360" w:lineRule="auto"/>
        <w:jc w:val="center"/>
        <w:outlineLvl w:val="0"/>
        <w:rPr>
          <w:rFonts w:eastAsia="宋体" w:hAnsi="宋体"/>
          <w:b/>
          <w:snapToGrid w:val="0"/>
          <w:kern w:val="0"/>
          <w:sz w:val="36"/>
          <w:szCs w:val="36"/>
        </w:rPr>
      </w:pPr>
    </w:p>
    <w:p w:rsidR="00EA6C87" w:rsidRDefault="00EA6C87">
      <w:pPr>
        <w:autoSpaceDE w:val="0"/>
        <w:autoSpaceDN w:val="0"/>
        <w:adjustRightInd w:val="0"/>
        <w:spacing w:line="360" w:lineRule="auto"/>
        <w:jc w:val="center"/>
        <w:outlineLvl w:val="0"/>
        <w:rPr>
          <w:rFonts w:eastAsia="宋体" w:hAnsi="宋体"/>
          <w:b/>
          <w:snapToGrid w:val="0"/>
          <w:kern w:val="0"/>
          <w:sz w:val="36"/>
          <w:szCs w:val="36"/>
        </w:rPr>
      </w:pPr>
    </w:p>
    <w:p w:rsidR="00EA6C87" w:rsidRDefault="00EA6C87">
      <w:pPr>
        <w:autoSpaceDE w:val="0"/>
        <w:autoSpaceDN w:val="0"/>
        <w:adjustRightInd w:val="0"/>
        <w:spacing w:line="360" w:lineRule="auto"/>
        <w:jc w:val="center"/>
        <w:outlineLvl w:val="0"/>
        <w:rPr>
          <w:rFonts w:eastAsia="宋体" w:hAnsi="宋体"/>
          <w:b/>
          <w:snapToGrid w:val="0"/>
          <w:kern w:val="0"/>
          <w:sz w:val="36"/>
          <w:szCs w:val="36"/>
        </w:rPr>
      </w:pPr>
    </w:p>
    <w:p w:rsidR="00EA6C87" w:rsidRDefault="00EA6C87">
      <w:pPr>
        <w:autoSpaceDE w:val="0"/>
        <w:autoSpaceDN w:val="0"/>
        <w:adjustRightInd w:val="0"/>
        <w:spacing w:line="360" w:lineRule="auto"/>
        <w:jc w:val="center"/>
        <w:outlineLvl w:val="0"/>
        <w:rPr>
          <w:rFonts w:eastAsia="宋体" w:hAnsi="宋体"/>
          <w:b/>
          <w:snapToGrid w:val="0"/>
          <w:kern w:val="0"/>
          <w:sz w:val="36"/>
          <w:szCs w:val="36"/>
        </w:rPr>
      </w:pPr>
    </w:p>
    <w:p w:rsidR="00EA6C87" w:rsidRDefault="00EA6C87">
      <w:pPr>
        <w:autoSpaceDE w:val="0"/>
        <w:autoSpaceDN w:val="0"/>
        <w:adjustRightInd w:val="0"/>
        <w:spacing w:line="360" w:lineRule="auto"/>
        <w:jc w:val="center"/>
        <w:outlineLvl w:val="0"/>
        <w:rPr>
          <w:rFonts w:eastAsia="宋体" w:hAnsi="宋体"/>
          <w:b/>
          <w:snapToGrid w:val="0"/>
          <w:kern w:val="0"/>
          <w:sz w:val="36"/>
          <w:szCs w:val="36"/>
        </w:rPr>
      </w:pPr>
    </w:p>
    <w:p w:rsidR="003E27A3" w:rsidRDefault="003E27A3">
      <w:pPr>
        <w:autoSpaceDE w:val="0"/>
        <w:autoSpaceDN w:val="0"/>
        <w:adjustRightInd w:val="0"/>
        <w:spacing w:line="360" w:lineRule="auto"/>
        <w:jc w:val="center"/>
        <w:outlineLvl w:val="0"/>
        <w:rPr>
          <w:rFonts w:eastAsia="宋体" w:hAnsi="宋体"/>
          <w:b/>
          <w:snapToGrid w:val="0"/>
          <w:kern w:val="0"/>
          <w:sz w:val="36"/>
          <w:szCs w:val="36"/>
        </w:rPr>
      </w:pPr>
    </w:p>
    <w:p w:rsidR="003E27A3" w:rsidRDefault="003E27A3">
      <w:pPr>
        <w:autoSpaceDE w:val="0"/>
        <w:autoSpaceDN w:val="0"/>
        <w:adjustRightInd w:val="0"/>
        <w:spacing w:line="360" w:lineRule="auto"/>
        <w:jc w:val="center"/>
        <w:outlineLvl w:val="0"/>
        <w:rPr>
          <w:rFonts w:eastAsia="宋体" w:hAnsi="宋体"/>
          <w:b/>
          <w:snapToGrid w:val="0"/>
          <w:kern w:val="0"/>
          <w:sz w:val="36"/>
          <w:szCs w:val="36"/>
        </w:rPr>
      </w:pPr>
    </w:p>
    <w:p w:rsidR="0085762D" w:rsidRPr="003E27A3" w:rsidRDefault="0085762D">
      <w:pPr>
        <w:autoSpaceDE w:val="0"/>
        <w:autoSpaceDN w:val="0"/>
        <w:adjustRightInd w:val="0"/>
        <w:spacing w:line="360" w:lineRule="auto"/>
        <w:jc w:val="center"/>
        <w:outlineLvl w:val="0"/>
        <w:rPr>
          <w:rFonts w:eastAsia="宋体" w:hAnsi="宋体"/>
          <w:b/>
          <w:snapToGrid w:val="0"/>
          <w:kern w:val="0"/>
          <w:sz w:val="36"/>
          <w:szCs w:val="36"/>
        </w:rPr>
      </w:pPr>
    </w:p>
    <w:p w:rsidR="00EA6C87" w:rsidRDefault="002B1FA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4.1分项报价表（货物类项目）</w:t>
      </w:r>
    </w:p>
    <w:p w:rsidR="00EA6C87" w:rsidRDefault="002B1FA4" w:rsidP="00683821">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A6C87" w:rsidRDefault="002B1FA4">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A6C87">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A6C87" w:rsidRDefault="002B1FA4">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A6C87" w:rsidRDefault="002B1FA4">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A6C87" w:rsidRDefault="002B1FA4">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A6C87" w:rsidRDefault="002B1FA4">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EA6C87" w:rsidRDefault="002B1FA4">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A6C87" w:rsidRDefault="002B1FA4">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A6C87" w:rsidRDefault="002B1FA4">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A6C87" w:rsidRDefault="002B1FA4">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A6C87" w:rsidRDefault="002B1FA4">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A6C87" w:rsidRDefault="002B1FA4">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EA6C87" w:rsidRDefault="002B1FA4">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EA6C8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A6C87" w:rsidRDefault="002B1FA4">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360" w:lineRule="auto"/>
              <w:rPr>
                <w:rFonts w:asciiTheme="minorEastAsia" w:hAnsiTheme="minorEastAsia"/>
                <w:szCs w:val="21"/>
              </w:rPr>
            </w:pPr>
          </w:p>
        </w:tc>
      </w:tr>
      <w:tr w:rsidR="00EA6C8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A6C87" w:rsidRDefault="002B1FA4">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360" w:lineRule="auto"/>
              <w:rPr>
                <w:rFonts w:asciiTheme="minorEastAsia" w:hAnsiTheme="minorEastAsia"/>
                <w:szCs w:val="21"/>
              </w:rPr>
            </w:pPr>
          </w:p>
        </w:tc>
      </w:tr>
      <w:tr w:rsidR="00EA6C87">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A6C87" w:rsidRDefault="002B1FA4">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A6C87" w:rsidRDefault="002B1FA4">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EA6C87" w:rsidRDefault="002B1FA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EA6C87" w:rsidRDefault="002B1FA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EA6C87" w:rsidRDefault="00EA6C87">
      <w:pPr>
        <w:autoSpaceDE w:val="0"/>
        <w:autoSpaceDN w:val="0"/>
        <w:adjustRightInd w:val="0"/>
        <w:spacing w:line="480" w:lineRule="auto"/>
        <w:rPr>
          <w:rFonts w:asciiTheme="minorEastAsia" w:hAnsiTheme="minorEastAsia" w:cs="宋体"/>
          <w:sz w:val="24"/>
          <w:szCs w:val="24"/>
          <w:lang w:val="zh-CN"/>
        </w:rPr>
      </w:pPr>
    </w:p>
    <w:p w:rsidR="00EA6C87" w:rsidRDefault="00EA6C87">
      <w:pPr>
        <w:spacing w:line="300" w:lineRule="exact"/>
        <w:rPr>
          <w:rFonts w:asciiTheme="minorEastAsia" w:hAnsiTheme="minorEastAsia"/>
          <w:color w:val="000000"/>
          <w:sz w:val="24"/>
          <w:szCs w:val="24"/>
        </w:rPr>
      </w:pPr>
    </w:p>
    <w:p w:rsidR="00EA6C87" w:rsidRDefault="002B1FA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4.2 技术规格偏离表（货物类项目）</w:t>
      </w:r>
    </w:p>
    <w:p w:rsidR="00EA6C87" w:rsidRDefault="002B1FA4" w:rsidP="00683821">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A6C87" w:rsidRDefault="002B1FA4">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A6C87">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谈判文件</w:t>
            </w:r>
          </w:p>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EA6C87" w:rsidRDefault="002B1FA4">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EA6C87">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A6C87" w:rsidRDefault="002B1FA4">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A6C87" w:rsidRDefault="00EA6C87">
            <w:pPr>
              <w:autoSpaceDE w:val="0"/>
              <w:autoSpaceDN w:val="0"/>
              <w:adjustRightInd w:val="0"/>
              <w:spacing w:line="480" w:lineRule="exact"/>
              <w:jc w:val="center"/>
              <w:rPr>
                <w:rFonts w:asciiTheme="minorEastAsia" w:hAnsiTheme="minorEastAsia"/>
                <w:b/>
                <w:bCs/>
                <w:szCs w:val="21"/>
              </w:rPr>
            </w:pPr>
          </w:p>
        </w:tc>
      </w:tr>
      <w:tr w:rsidR="00EA6C87">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A6C87" w:rsidRDefault="002B1FA4">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A6C87" w:rsidRDefault="00EA6C87">
            <w:pPr>
              <w:autoSpaceDE w:val="0"/>
              <w:autoSpaceDN w:val="0"/>
              <w:adjustRightInd w:val="0"/>
              <w:spacing w:line="480" w:lineRule="exact"/>
              <w:jc w:val="center"/>
              <w:rPr>
                <w:rFonts w:asciiTheme="minorEastAsia" w:hAnsiTheme="minorEastAsia"/>
                <w:b/>
                <w:bCs/>
                <w:szCs w:val="21"/>
              </w:rPr>
            </w:pPr>
          </w:p>
        </w:tc>
      </w:tr>
    </w:tbl>
    <w:p w:rsidR="00EA6C87" w:rsidRDefault="002B1FA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EA6C87" w:rsidRDefault="002B1FA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EA6C87" w:rsidRDefault="00EA6C87">
      <w:pPr>
        <w:autoSpaceDE w:val="0"/>
        <w:autoSpaceDN w:val="0"/>
        <w:adjustRightInd w:val="0"/>
        <w:spacing w:line="480" w:lineRule="auto"/>
        <w:rPr>
          <w:rFonts w:asciiTheme="minorEastAsia" w:hAnsiTheme="minorEastAsia" w:cs="宋体"/>
          <w:szCs w:val="21"/>
          <w:lang w:val="zh-CN"/>
        </w:rPr>
      </w:pPr>
    </w:p>
    <w:p w:rsidR="00EA6C87" w:rsidRDefault="002B1FA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EA6C87" w:rsidRDefault="00EA6C87">
      <w:pPr>
        <w:snapToGrid w:val="0"/>
        <w:spacing w:line="360" w:lineRule="auto"/>
        <w:jc w:val="center"/>
        <w:rPr>
          <w:rFonts w:eastAsia="宋体" w:hAnsi="宋体"/>
          <w:b/>
          <w:snapToGrid w:val="0"/>
          <w:kern w:val="0"/>
          <w:sz w:val="36"/>
          <w:szCs w:val="36"/>
        </w:rPr>
      </w:pPr>
    </w:p>
    <w:p w:rsidR="00EA6C87" w:rsidRDefault="002B1FA4">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EA6C87" w:rsidRDefault="00EA6C87">
      <w:pPr>
        <w:snapToGrid w:val="0"/>
        <w:spacing w:line="360" w:lineRule="auto"/>
        <w:jc w:val="center"/>
        <w:rPr>
          <w:rFonts w:eastAsia="宋体" w:hAnsi="宋体"/>
          <w:b/>
          <w:snapToGrid w:val="0"/>
          <w:kern w:val="0"/>
          <w:sz w:val="36"/>
          <w:szCs w:val="36"/>
        </w:rPr>
      </w:pPr>
    </w:p>
    <w:p w:rsidR="00EA6C87" w:rsidRDefault="00EA6C87">
      <w:pPr>
        <w:snapToGrid w:val="0"/>
        <w:spacing w:line="360" w:lineRule="auto"/>
        <w:jc w:val="center"/>
        <w:rPr>
          <w:rFonts w:eastAsia="宋体" w:hAnsi="宋体"/>
          <w:b/>
          <w:snapToGrid w:val="0"/>
          <w:kern w:val="0"/>
          <w:sz w:val="36"/>
          <w:szCs w:val="36"/>
        </w:rPr>
      </w:pPr>
    </w:p>
    <w:p w:rsidR="00EA6C87" w:rsidRDefault="00EA6C87">
      <w:pPr>
        <w:snapToGrid w:val="0"/>
        <w:spacing w:line="360" w:lineRule="auto"/>
        <w:jc w:val="center"/>
        <w:rPr>
          <w:rFonts w:eastAsia="宋体" w:hAnsi="宋体"/>
          <w:b/>
          <w:snapToGrid w:val="0"/>
          <w:kern w:val="0"/>
          <w:sz w:val="36"/>
          <w:szCs w:val="36"/>
        </w:rPr>
      </w:pPr>
    </w:p>
    <w:p w:rsidR="00EA6C87" w:rsidRDefault="00EA6C87">
      <w:pPr>
        <w:snapToGrid w:val="0"/>
        <w:spacing w:line="360" w:lineRule="auto"/>
        <w:jc w:val="center"/>
        <w:rPr>
          <w:rFonts w:eastAsia="宋体" w:hAnsi="宋体"/>
          <w:b/>
          <w:snapToGrid w:val="0"/>
          <w:kern w:val="0"/>
          <w:sz w:val="36"/>
          <w:szCs w:val="36"/>
        </w:rPr>
      </w:pPr>
    </w:p>
    <w:p w:rsidR="00EA6C87" w:rsidRDefault="002B1FA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4.4 业绩情况表</w:t>
      </w:r>
    </w:p>
    <w:p w:rsidR="00EA6C87" w:rsidRDefault="00EA6C87">
      <w:pPr>
        <w:autoSpaceDE w:val="0"/>
        <w:autoSpaceDN w:val="0"/>
        <w:adjustRightInd w:val="0"/>
        <w:spacing w:line="360" w:lineRule="auto"/>
        <w:jc w:val="center"/>
        <w:outlineLvl w:val="0"/>
        <w:rPr>
          <w:rFonts w:ascii="宋体" w:hAnsi="宋体"/>
          <w:b/>
          <w:bCs/>
          <w:color w:val="000000"/>
          <w:sz w:val="28"/>
          <w:szCs w:val="28"/>
        </w:rPr>
      </w:pPr>
    </w:p>
    <w:p w:rsidR="00EA6C87" w:rsidRDefault="002B1FA4" w:rsidP="00683821">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A6C87" w:rsidRDefault="002B1FA4">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A6C87">
        <w:trPr>
          <w:trHeight w:val="777"/>
        </w:trPr>
        <w:tc>
          <w:tcPr>
            <w:tcW w:w="712" w:type="dxa"/>
            <w:shd w:val="clear" w:color="auto" w:fill="F3F3F3"/>
            <w:vAlign w:val="center"/>
          </w:tcPr>
          <w:p w:rsidR="00EA6C87" w:rsidRDefault="002B1FA4">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EA6C87" w:rsidRDefault="002B1FA4">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EA6C87" w:rsidRDefault="002B1FA4">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EA6C87" w:rsidRDefault="002B1FA4">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EA6C87" w:rsidRDefault="002B1FA4">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EA6C87">
        <w:trPr>
          <w:trHeight w:val="680"/>
        </w:trPr>
        <w:tc>
          <w:tcPr>
            <w:tcW w:w="712" w:type="dxa"/>
            <w:vAlign w:val="center"/>
          </w:tcPr>
          <w:p w:rsidR="00EA6C87" w:rsidRDefault="002B1FA4">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EA6C87" w:rsidRDefault="00EA6C87">
            <w:pPr>
              <w:pStyle w:val="a4"/>
              <w:spacing w:line="360" w:lineRule="auto"/>
              <w:rPr>
                <w:rFonts w:ascii="宋体" w:eastAsia="宋体" w:hAnsi="宋体" w:cs="Times New Roman"/>
                <w:sz w:val="21"/>
                <w:szCs w:val="21"/>
              </w:rPr>
            </w:pPr>
          </w:p>
        </w:tc>
        <w:tc>
          <w:tcPr>
            <w:tcW w:w="3579" w:type="dxa"/>
            <w:vAlign w:val="center"/>
          </w:tcPr>
          <w:p w:rsidR="00EA6C87" w:rsidRDefault="00EA6C87">
            <w:pPr>
              <w:pStyle w:val="a4"/>
              <w:spacing w:line="360" w:lineRule="auto"/>
              <w:rPr>
                <w:rFonts w:ascii="宋体" w:eastAsia="宋体" w:hAnsi="宋体" w:cs="Times New Roman"/>
                <w:sz w:val="21"/>
                <w:szCs w:val="21"/>
              </w:rPr>
            </w:pPr>
          </w:p>
        </w:tc>
        <w:tc>
          <w:tcPr>
            <w:tcW w:w="1440" w:type="dxa"/>
            <w:vAlign w:val="center"/>
          </w:tcPr>
          <w:p w:rsidR="00EA6C87" w:rsidRDefault="00EA6C87">
            <w:pPr>
              <w:pStyle w:val="a4"/>
              <w:spacing w:line="360" w:lineRule="auto"/>
              <w:rPr>
                <w:rFonts w:ascii="宋体" w:eastAsia="宋体" w:hAnsi="宋体" w:cs="Times New Roman"/>
                <w:sz w:val="21"/>
                <w:szCs w:val="21"/>
              </w:rPr>
            </w:pPr>
          </w:p>
        </w:tc>
        <w:tc>
          <w:tcPr>
            <w:tcW w:w="1706" w:type="dxa"/>
            <w:vAlign w:val="center"/>
          </w:tcPr>
          <w:p w:rsidR="00EA6C87" w:rsidRDefault="00EA6C87">
            <w:pPr>
              <w:pStyle w:val="a4"/>
              <w:spacing w:line="360" w:lineRule="auto"/>
              <w:rPr>
                <w:rFonts w:ascii="宋体" w:eastAsia="宋体" w:hAnsi="宋体" w:cs="Times New Roman"/>
                <w:sz w:val="21"/>
                <w:szCs w:val="21"/>
              </w:rPr>
            </w:pPr>
          </w:p>
        </w:tc>
      </w:tr>
      <w:tr w:rsidR="00EA6C87">
        <w:trPr>
          <w:trHeight w:val="680"/>
        </w:trPr>
        <w:tc>
          <w:tcPr>
            <w:tcW w:w="712" w:type="dxa"/>
            <w:vAlign w:val="center"/>
          </w:tcPr>
          <w:p w:rsidR="00EA6C87" w:rsidRDefault="002B1FA4">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EA6C87" w:rsidRDefault="00EA6C87">
            <w:pPr>
              <w:pStyle w:val="a4"/>
              <w:spacing w:line="360" w:lineRule="auto"/>
              <w:rPr>
                <w:rFonts w:ascii="宋体" w:eastAsia="宋体" w:hAnsi="宋体" w:cs="Times New Roman"/>
                <w:sz w:val="21"/>
                <w:szCs w:val="21"/>
              </w:rPr>
            </w:pPr>
          </w:p>
        </w:tc>
        <w:tc>
          <w:tcPr>
            <w:tcW w:w="3579" w:type="dxa"/>
            <w:vAlign w:val="center"/>
          </w:tcPr>
          <w:p w:rsidR="00EA6C87" w:rsidRDefault="00EA6C87">
            <w:pPr>
              <w:pStyle w:val="a4"/>
              <w:spacing w:line="360" w:lineRule="auto"/>
              <w:rPr>
                <w:rFonts w:ascii="宋体" w:eastAsia="宋体" w:hAnsi="宋体" w:cs="Times New Roman"/>
                <w:sz w:val="21"/>
                <w:szCs w:val="21"/>
              </w:rPr>
            </w:pPr>
          </w:p>
        </w:tc>
        <w:tc>
          <w:tcPr>
            <w:tcW w:w="1440" w:type="dxa"/>
            <w:vAlign w:val="center"/>
          </w:tcPr>
          <w:p w:rsidR="00EA6C87" w:rsidRDefault="00EA6C87">
            <w:pPr>
              <w:pStyle w:val="a4"/>
              <w:spacing w:line="360" w:lineRule="auto"/>
              <w:rPr>
                <w:rFonts w:ascii="宋体" w:eastAsia="宋体" w:hAnsi="宋体" w:cs="Times New Roman"/>
                <w:sz w:val="21"/>
                <w:szCs w:val="21"/>
              </w:rPr>
            </w:pPr>
          </w:p>
        </w:tc>
        <w:tc>
          <w:tcPr>
            <w:tcW w:w="1706" w:type="dxa"/>
            <w:vAlign w:val="center"/>
          </w:tcPr>
          <w:p w:rsidR="00EA6C87" w:rsidRDefault="00EA6C87">
            <w:pPr>
              <w:pStyle w:val="a4"/>
              <w:spacing w:line="360" w:lineRule="auto"/>
              <w:rPr>
                <w:rFonts w:ascii="宋体" w:eastAsia="宋体" w:hAnsi="宋体" w:cs="Times New Roman"/>
                <w:sz w:val="21"/>
                <w:szCs w:val="21"/>
              </w:rPr>
            </w:pPr>
          </w:p>
        </w:tc>
      </w:tr>
      <w:tr w:rsidR="00EA6C87">
        <w:trPr>
          <w:trHeight w:val="680"/>
        </w:trPr>
        <w:tc>
          <w:tcPr>
            <w:tcW w:w="712" w:type="dxa"/>
            <w:vAlign w:val="center"/>
          </w:tcPr>
          <w:p w:rsidR="00EA6C87" w:rsidRDefault="002B1FA4">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EA6C87" w:rsidRDefault="00EA6C87">
            <w:pPr>
              <w:pStyle w:val="a4"/>
              <w:spacing w:line="360" w:lineRule="auto"/>
              <w:rPr>
                <w:rFonts w:ascii="宋体" w:eastAsia="宋体" w:hAnsi="宋体" w:cs="Times New Roman"/>
                <w:sz w:val="21"/>
                <w:szCs w:val="21"/>
              </w:rPr>
            </w:pPr>
          </w:p>
        </w:tc>
        <w:tc>
          <w:tcPr>
            <w:tcW w:w="3579" w:type="dxa"/>
            <w:vAlign w:val="center"/>
          </w:tcPr>
          <w:p w:rsidR="00EA6C87" w:rsidRDefault="00EA6C87">
            <w:pPr>
              <w:pStyle w:val="a4"/>
              <w:spacing w:line="360" w:lineRule="auto"/>
              <w:rPr>
                <w:rFonts w:ascii="宋体" w:eastAsia="宋体" w:hAnsi="宋体" w:cs="Times New Roman"/>
                <w:sz w:val="21"/>
                <w:szCs w:val="21"/>
              </w:rPr>
            </w:pPr>
          </w:p>
        </w:tc>
        <w:tc>
          <w:tcPr>
            <w:tcW w:w="1440" w:type="dxa"/>
            <w:vAlign w:val="center"/>
          </w:tcPr>
          <w:p w:rsidR="00EA6C87" w:rsidRDefault="00EA6C87">
            <w:pPr>
              <w:pStyle w:val="a4"/>
              <w:spacing w:line="360" w:lineRule="auto"/>
              <w:rPr>
                <w:rFonts w:ascii="宋体" w:eastAsia="宋体" w:hAnsi="宋体" w:cs="Times New Roman"/>
                <w:sz w:val="21"/>
                <w:szCs w:val="21"/>
              </w:rPr>
            </w:pPr>
          </w:p>
        </w:tc>
        <w:tc>
          <w:tcPr>
            <w:tcW w:w="1706" w:type="dxa"/>
            <w:vAlign w:val="center"/>
          </w:tcPr>
          <w:p w:rsidR="00EA6C87" w:rsidRDefault="00EA6C87">
            <w:pPr>
              <w:pStyle w:val="a4"/>
              <w:spacing w:line="360" w:lineRule="auto"/>
              <w:rPr>
                <w:rFonts w:ascii="宋体" w:eastAsia="宋体" w:hAnsi="宋体" w:cs="Times New Roman"/>
                <w:sz w:val="21"/>
                <w:szCs w:val="21"/>
              </w:rPr>
            </w:pPr>
          </w:p>
        </w:tc>
      </w:tr>
      <w:tr w:rsidR="00EA6C87">
        <w:trPr>
          <w:trHeight w:val="680"/>
        </w:trPr>
        <w:tc>
          <w:tcPr>
            <w:tcW w:w="712" w:type="dxa"/>
            <w:vAlign w:val="center"/>
          </w:tcPr>
          <w:p w:rsidR="00EA6C87" w:rsidRDefault="002B1FA4">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EA6C87" w:rsidRDefault="00EA6C87">
            <w:pPr>
              <w:rPr>
                <w:rFonts w:ascii="宋体"/>
                <w:szCs w:val="21"/>
              </w:rPr>
            </w:pPr>
          </w:p>
        </w:tc>
        <w:tc>
          <w:tcPr>
            <w:tcW w:w="3579" w:type="dxa"/>
            <w:vAlign w:val="center"/>
          </w:tcPr>
          <w:p w:rsidR="00EA6C87" w:rsidRDefault="00EA6C87">
            <w:pPr>
              <w:rPr>
                <w:rFonts w:ascii="宋体"/>
                <w:szCs w:val="21"/>
              </w:rPr>
            </w:pPr>
          </w:p>
        </w:tc>
        <w:tc>
          <w:tcPr>
            <w:tcW w:w="1440" w:type="dxa"/>
            <w:vAlign w:val="center"/>
          </w:tcPr>
          <w:p w:rsidR="00EA6C87" w:rsidRDefault="00EA6C87">
            <w:pPr>
              <w:rPr>
                <w:rFonts w:ascii="宋体"/>
                <w:szCs w:val="21"/>
              </w:rPr>
            </w:pPr>
          </w:p>
        </w:tc>
        <w:tc>
          <w:tcPr>
            <w:tcW w:w="1706" w:type="dxa"/>
            <w:vAlign w:val="center"/>
          </w:tcPr>
          <w:p w:rsidR="00EA6C87" w:rsidRDefault="00EA6C87">
            <w:pPr>
              <w:rPr>
                <w:rFonts w:ascii="宋体"/>
                <w:szCs w:val="21"/>
              </w:rPr>
            </w:pPr>
          </w:p>
        </w:tc>
      </w:tr>
      <w:tr w:rsidR="00EA6C87">
        <w:trPr>
          <w:trHeight w:val="680"/>
        </w:trPr>
        <w:tc>
          <w:tcPr>
            <w:tcW w:w="712" w:type="dxa"/>
            <w:vAlign w:val="center"/>
          </w:tcPr>
          <w:p w:rsidR="00EA6C87" w:rsidRDefault="002B1FA4">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EA6C87" w:rsidRDefault="00EA6C87">
            <w:pPr>
              <w:rPr>
                <w:rFonts w:ascii="宋体"/>
                <w:szCs w:val="21"/>
              </w:rPr>
            </w:pPr>
          </w:p>
        </w:tc>
        <w:tc>
          <w:tcPr>
            <w:tcW w:w="3579" w:type="dxa"/>
            <w:vAlign w:val="center"/>
          </w:tcPr>
          <w:p w:rsidR="00EA6C87" w:rsidRDefault="00EA6C87">
            <w:pPr>
              <w:rPr>
                <w:rFonts w:ascii="宋体"/>
                <w:szCs w:val="21"/>
              </w:rPr>
            </w:pPr>
          </w:p>
        </w:tc>
        <w:tc>
          <w:tcPr>
            <w:tcW w:w="1440" w:type="dxa"/>
            <w:vAlign w:val="center"/>
          </w:tcPr>
          <w:p w:rsidR="00EA6C87" w:rsidRDefault="00EA6C87">
            <w:pPr>
              <w:rPr>
                <w:rFonts w:ascii="宋体"/>
                <w:szCs w:val="21"/>
              </w:rPr>
            </w:pPr>
          </w:p>
        </w:tc>
        <w:tc>
          <w:tcPr>
            <w:tcW w:w="1706" w:type="dxa"/>
            <w:vAlign w:val="center"/>
          </w:tcPr>
          <w:p w:rsidR="00EA6C87" w:rsidRDefault="00EA6C87">
            <w:pPr>
              <w:rPr>
                <w:rFonts w:ascii="宋体"/>
                <w:szCs w:val="21"/>
              </w:rPr>
            </w:pPr>
          </w:p>
        </w:tc>
      </w:tr>
    </w:tbl>
    <w:p w:rsidR="00EA6C87" w:rsidRDefault="002B1FA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EA6C87" w:rsidRDefault="002B1FA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EA6C87" w:rsidRDefault="00EA6C87">
      <w:pPr>
        <w:autoSpaceDE w:val="0"/>
        <w:autoSpaceDN w:val="0"/>
        <w:adjustRightInd w:val="0"/>
        <w:spacing w:line="480" w:lineRule="auto"/>
        <w:rPr>
          <w:rFonts w:asciiTheme="minorEastAsia" w:hAnsiTheme="minorEastAsia" w:cs="宋体"/>
          <w:sz w:val="24"/>
          <w:szCs w:val="24"/>
          <w:lang w:val="zh-CN"/>
        </w:rPr>
      </w:pPr>
    </w:p>
    <w:p w:rsidR="00EA6C87" w:rsidRDefault="002B1FA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4.5 售后服务方案</w:t>
      </w:r>
    </w:p>
    <w:p w:rsidR="00EA6C87" w:rsidRDefault="00EA6C87">
      <w:pPr>
        <w:autoSpaceDE w:val="0"/>
        <w:autoSpaceDN w:val="0"/>
        <w:adjustRightInd w:val="0"/>
        <w:spacing w:line="360" w:lineRule="auto"/>
        <w:jc w:val="center"/>
        <w:outlineLvl w:val="0"/>
        <w:rPr>
          <w:rFonts w:ascii="宋体" w:hAnsi="宋体"/>
          <w:b/>
          <w:bCs/>
          <w:color w:val="000000"/>
          <w:sz w:val="36"/>
          <w:szCs w:val="36"/>
        </w:rPr>
      </w:pPr>
    </w:p>
    <w:p w:rsidR="00EA6C87" w:rsidRDefault="002B1FA4">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EA6C87" w:rsidRDefault="00EA6C87">
      <w:pPr>
        <w:autoSpaceDE w:val="0"/>
        <w:autoSpaceDN w:val="0"/>
        <w:adjustRightInd w:val="0"/>
        <w:spacing w:line="360" w:lineRule="auto"/>
        <w:jc w:val="center"/>
        <w:outlineLvl w:val="0"/>
        <w:rPr>
          <w:rFonts w:ascii="宋体" w:hAnsi="宋体"/>
          <w:b/>
          <w:bCs/>
          <w:color w:val="000000"/>
          <w:sz w:val="36"/>
          <w:szCs w:val="36"/>
        </w:rPr>
      </w:pPr>
    </w:p>
    <w:p w:rsidR="00EA6C87" w:rsidRDefault="00EA6C87">
      <w:pPr>
        <w:autoSpaceDE w:val="0"/>
        <w:autoSpaceDN w:val="0"/>
        <w:adjustRightInd w:val="0"/>
        <w:spacing w:line="360" w:lineRule="auto"/>
        <w:jc w:val="center"/>
        <w:outlineLvl w:val="0"/>
        <w:rPr>
          <w:rFonts w:ascii="宋体" w:hAnsi="宋体"/>
          <w:b/>
          <w:bCs/>
          <w:color w:val="000000"/>
          <w:sz w:val="36"/>
          <w:szCs w:val="36"/>
        </w:rPr>
      </w:pPr>
    </w:p>
    <w:p w:rsidR="00EA6C87" w:rsidRDefault="002B1FA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4.6“节能产品政府采购品目清单”强制节能产品情况</w:t>
      </w:r>
    </w:p>
    <w:p w:rsidR="00EA6C87" w:rsidRDefault="00EA6C87">
      <w:pPr>
        <w:autoSpaceDE w:val="0"/>
        <w:autoSpaceDN w:val="0"/>
        <w:adjustRightInd w:val="0"/>
        <w:spacing w:line="360" w:lineRule="auto"/>
        <w:jc w:val="center"/>
        <w:outlineLvl w:val="0"/>
        <w:rPr>
          <w:rFonts w:ascii="宋体" w:hAnsi="宋体"/>
          <w:b/>
          <w:bCs/>
          <w:color w:val="000000"/>
          <w:sz w:val="28"/>
          <w:szCs w:val="28"/>
        </w:rPr>
      </w:pPr>
    </w:p>
    <w:p w:rsidR="00EA6C87" w:rsidRDefault="002B1FA4" w:rsidP="00683821">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A6C87" w:rsidRDefault="002B1FA4">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EA6C87" w:rsidRDefault="00EA6C87">
      <w:pPr>
        <w:tabs>
          <w:tab w:val="left" w:pos="1800"/>
          <w:tab w:val="left" w:pos="5580"/>
        </w:tabs>
        <w:spacing w:line="360" w:lineRule="auto"/>
        <w:rPr>
          <w:rFonts w:ascii="宋体" w:hAnsi="宋体"/>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EA6C87">
        <w:trPr>
          <w:trHeight w:val="225"/>
          <w:tblHeader/>
        </w:trPr>
        <w:tc>
          <w:tcPr>
            <w:tcW w:w="526" w:type="dxa"/>
            <w:shd w:val="clear" w:color="auto" w:fill="BCE1BC"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BCE1BC"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BCE1BC"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BCE1BC"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BCE1BC"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BCE1BC"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BCE1BC"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EA6C87">
        <w:trPr>
          <w:trHeight w:val="851"/>
        </w:trPr>
        <w:tc>
          <w:tcPr>
            <w:tcW w:w="526" w:type="dxa"/>
            <w:vAlign w:val="center"/>
          </w:tcPr>
          <w:p w:rsidR="00EA6C87" w:rsidRDefault="002B1FA4">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EA6C87" w:rsidRDefault="00EA6C87">
            <w:pPr>
              <w:pStyle w:val="a4"/>
              <w:spacing w:line="360" w:lineRule="auto"/>
              <w:rPr>
                <w:rFonts w:ascii="宋体" w:eastAsia="宋体" w:hAnsi="宋体" w:cs="Times New Roman"/>
                <w:sz w:val="21"/>
                <w:szCs w:val="21"/>
              </w:rPr>
            </w:pPr>
          </w:p>
        </w:tc>
        <w:tc>
          <w:tcPr>
            <w:tcW w:w="1518" w:type="dxa"/>
            <w:vAlign w:val="center"/>
          </w:tcPr>
          <w:p w:rsidR="00EA6C87" w:rsidRDefault="00EA6C87">
            <w:pPr>
              <w:pStyle w:val="a4"/>
              <w:spacing w:line="360" w:lineRule="auto"/>
              <w:rPr>
                <w:rFonts w:ascii="宋体" w:eastAsia="宋体" w:hAnsi="宋体" w:cs="Times New Roman"/>
                <w:sz w:val="21"/>
                <w:szCs w:val="21"/>
              </w:rPr>
            </w:pPr>
          </w:p>
        </w:tc>
        <w:tc>
          <w:tcPr>
            <w:tcW w:w="1240" w:type="dxa"/>
          </w:tcPr>
          <w:p w:rsidR="00EA6C87" w:rsidRDefault="00EA6C87">
            <w:pPr>
              <w:pStyle w:val="a4"/>
              <w:spacing w:line="360" w:lineRule="auto"/>
              <w:rPr>
                <w:rFonts w:ascii="宋体" w:eastAsia="宋体" w:hAnsi="宋体" w:cs="Times New Roman"/>
                <w:sz w:val="21"/>
                <w:szCs w:val="21"/>
              </w:rPr>
            </w:pPr>
          </w:p>
        </w:tc>
        <w:tc>
          <w:tcPr>
            <w:tcW w:w="1648" w:type="dxa"/>
          </w:tcPr>
          <w:p w:rsidR="00EA6C87" w:rsidRDefault="00EA6C87">
            <w:pPr>
              <w:pStyle w:val="a4"/>
              <w:spacing w:line="360" w:lineRule="auto"/>
              <w:rPr>
                <w:rFonts w:ascii="宋体" w:eastAsia="宋体" w:hAnsi="宋体" w:cs="Times New Roman"/>
                <w:sz w:val="21"/>
                <w:szCs w:val="21"/>
              </w:rPr>
            </w:pPr>
          </w:p>
        </w:tc>
        <w:tc>
          <w:tcPr>
            <w:tcW w:w="1600" w:type="dxa"/>
          </w:tcPr>
          <w:p w:rsidR="00EA6C87" w:rsidRDefault="00EA6C87">
            <w:pPr>
              <w:pStyle w:val="a4"/>
              <w:spacing w:line="360" w:lineRule="auto"/>
              <w:rPr>
                <w:rFonts w:ascii="宋体" w:eastAsia="宋体" w:hAnsi="宋体" w:cs="Times New Roman"/>
                <w:sz w:val="21"/>
                <w:szCs w:val="21"/>
              </w:rPr>
            </w:pPr>
          </w:p>
        </w:tc>
        <w:tc>
          <w:tcPr>
            <w:tcW w:w="1417" w:type="dxa"/>
          </w:tcPr>
          <w:p w:rsidR="00EA6C87" w:rsidRDefault="00EA6C87">
            <w:pPr>
              <w:pStyle w:val="a4"/>
              <w:spacing w:line="360" w:lineRule="auto"/>
              <w:rPr>
                <w:rFonts w:ascii="宋体" w:eastAsia="宋体" w:hAnsi="宋体" w:cs="Times New Roman"/>
                <w:sz w:val="21"/>
                <w:szCs w:val="21"/>
              </w:rPr>
            </w:pPr>
          </w:p>
        </w:tc>
      </w:tr>
      <w:tr w:rsidR="00EA6C87">
        <w:trPr>
          <w:trHeight w:val="851"/>
        </w:trPr>
        <w:tc>
          <w:tcPr>
            <w:tcW w:w="526" w:type="dxa"/>
            <w:vAlign w:val="center"/>
          </w:tcPr>
          <w:p w:rsidR="00EA6C87" w:rsidRDefault="002B1FA4">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EA6C87" w:rsidRDefault="00EA6C87">
            <w:pPr>
              <w:pStyle w:val="a4"/>
              <w:spacing w:line="360" w:lineRule="auto"/>
              <w:rPr>
                <w:rFonts w:ascii="宋体" w:eastAsia="宋体" w:hAnsi="宋体" w:cs="Times New Roman"/>
                <w:sz w:val="21"/>
                <w:szCs w:val="21"/>
              </w:rPr>
            </w:pPr>
          </w:p>
        </w:tc>
        <w:tc>
          <w:tcPr>
            <w:tcW w:w="1518" w:type="dxa"/>
            <w:vAlign w:val="center"/>
          </w:tcPr>
          <w:p w:rsidR="00EA6C87" w:rsidRDefault="00EA6C87">
            <w:pPr>
              <w:pStyle w:val="a4"/>
              <w:spacing w:line="360" w:lineRule="auto"/>
              <w:rPr>
                <w:rFonts w:ascii="宋体" w:eastAsia="宋体" w:hAnsi="宋体" w:cs="Times New Roman"/>
                <w:sz w:val="21"/>
                <w:szCs w:val="21"/>
              </w:rPr>
            </w:pPr>
          </w:p>
        </w:tc>
        <w:tc>
          <w:tcPr>
            <w:tcW w:w="1240" w:type="dxa"/>
          </w:tcPr>
          <w:p w:rsidR="00EA6C87" w:rsidRDefault="00EA6C87">
            <w:pPr>
              <w:pStyle w:val="a4"/>
              <w:spacing w:line="360" w:lineRule="auto"/>
              <w:rPr>
                <w:rFonts w:ascii="宋体" w:eastAsia="宋体" w:hAnsi="宋体" w:cs="Times New Roman"/>
                <w:sz w:val="21"/>
                <w:szCs w:val="21"/>
              </w:rPr>
            </w:pPr>
          </w:p>
        </w:tc>
        <w:tc>
          <w:tcPr>
            <w:tcW w:w="1648" w:type="dxa"/>
          </w:tcPr>
          <w:p w:rsidR="00EA6C87" w:rsidRDefault="00EA6C87">
            <w:pPr>
              <w:pStyle w:val="a4"/>
              <w:spacing w:line="360" w:lineRule="auto"/>
              <w:rPr>
                <w:rFonts w:ascii="宋体" w:eastAsia="宋体" w:hAnsi="宋体" w:cs="Times New Roman"/>
                <w:sz w:val="21"/>
                <w:szCs w:val="21"/>
              </w:rPr>
            </w:pPr>
          </w:p>
        </w:tc>
        <w:tc>
          <w:tcPr>
            <w:tcW w:w="1600" w:type="dxa"/>
          </w:tcPr>
          <w:p w:rsidR="00EA6C87" w:rsidRDefault="00EA6C87">
            <w:pPr>
              <w:pStyle w:val="a4"/>
              <w:spacing w:line="360" w:lineRule="auto"/>
              <w:rPr>
                <w:rFonts w:ascii="宋体" w:eastAsia="宋体" w:hAnsi="宋体" w:cs="Times New Roman"/>
                <w:sz w:val="21"/>
                <w:szCs w:val="21"/>
              </w:rPr>
            </w:pPr>
          </w:p>
        </w:tc>
        <w:tc>
          <w:tcPr>
            <w:tcW w:w="1417" w:type="dxa"/>
          </w:tcPr>
          <w:p w:rsidR="00EA6C87" w:rsidRDefault="00EA6C87">
            <w:pPr>
              <w:pStyle w:val="a4"/>
              <w:spacing w:line="360" w:lineRule="auto"/>
              <w:rPr>
                <w:rFonts w:ascii="宋体" w:eastAsia="宋体" w:hAnsi="宋体" w:cs="Times New Roman"/>
                <w:sz w:val="21"/>
                <w:szCs w:val="21"/>
              </w:rPr>
            </w:pPr>
          </w:p>
        </w:tc>
      </w:tr>
      <w:tr w:rsidR="00EA6C87">
        <w:trPr>
          <w:trHeight w:val="851"/>
        </w:trPr>
        <w:tc>
          <w:tcPr>
            <w:tcW w:w="526" w:type="dxa"/>
            <w:vAlign w:val="center"/>
          </w:tcPr>
          <w:p w:rsidR="00EA6C87" w:rsidRDefault="002B1FA4">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EA6C87" w:rsidRDefault="00EA6C87">
            <w:pPr>
              <w:pStyle w:val="a4"/>
              <w:spacing w:line="360" w:lineRule="auto"/>
              <w:rPr>
                <w:rFonts w:ascii="宋体" w:eastAsia="宋体" w:hAnsi="宋体" w:cs="Times New Roman"/>
                <w:sz w:val="21"/>
                <w:szCs w:val="21"/>
              </w:rPr>
            </w:pPr>
          </w:p>
        </w:tc>
        <w:tc>
          <w:tcPr>
            <w:tcW w:w="1518" w:type="dxa"/>
            <w:vAlign w:val="center"/>
          </w:tcPr>
          <w:p w:rsidR="00EA6C87" w:rsidRDefault="00EA6C87">
            <w:pPr>
              <w:pStyle w:val="a4"/>
              <w:spacing w:line="360" w:lineRule="auto"/>
              <w:rPr>
                <w:rFonts w:ascii="宋体" w:eastAsia="宋体" w:hAnsi="宋体" w:cs="Times New Roman"/>
                <w:sz w:val="21"/>
                <w:szCs w:val="21"/>
              </w:rPr>
            </w:pPr>
          </w:p>
        </w:tc>
        <w:tc>
          <w:tcPr>
            <w:tcW w:w="1240" w:type="dxa"/>
          </w:tcPr>
          <w:p w:rsidR="00EA6C87" w:rsidRDefault="00EA6C87">
            <w:pPr>
              <w:pStyle w:val="a4"/>
              <w:spacing w:line="360" w:lineRule="auto"/>
              <w:rPr>
                <w:rFonts w:ascii="宋体" w:eastAsia="宋体" w:hAnsi="宋体" w:cs="Times New Roman"/>
                <w:sz w:val="21"/>
                <w:szCs w:val="21"/>
              </w:rPr>
            </w:pPr>
          </w:p>
        </w:tc>
        <w:tc>
          <w:tcPr>
            <w:tcW w:w="1648" w:type="dxa"/>
          </w:tcPr>
          <w:p w:rsidR="00EA6C87" w:rsidRDefault="00EA6C87">
            <w:pPr>
              <w:pStyle w:val="a4"/>
              <w:spacing w:line="360" w:lineRule="auto"/>
              <w:rPr>
                <w:rFonts w:ascii="宋体" w:eastAsia="宋体" w:hAnsi="宋体" w:cs="Times New Roman"/>
                <w:sz w:val="21"/>
                <w:szCs w:val="21"/>
              </w:rPr>
            </w:pPr>
          </w:p>
        </w:tc>
        <w:tc>
          <w:tcPr>
            <w:tcW w:w="1600" w:type="dxa"/>
          </w:tcPr>
          <w:p w:rsidR="00EA6C87" w:rsidRDefault="00EA6C87">
            <w:pPr>
              <w:pStyle w:val="a4"/>
              <w:spacing w:line="360" w:lineRule="auto"/>
              <w:rPr>
                <w:rFonts w:ascii="宋体" w:eastAsia="宋体" w:hAnsi="宋体" w:cs="Times New Roman"/>
                <w:sz w:val="21"/>
                <w:szCs w:val="21"/>
              </w:rPr>
            </w:pPr>
          </w:p>
        </w:tc>
        <w:tc>
          <w:tcPr>
            <w:tcW w:w="1417" w:type="dxa"/>
          </w:tcPr>
          <w:p w:rsidR="00EA6C87" w:rsidRDefault="00EA6C87">
            <w:pPr>
              <w:pStyle w:val="a4"/>
              <w:spacing w:line="360" w:lineRule="auto"/>
              <w:rPr>
                <w:rFonts w:ascii="宋体" w:eastAsia="宋体" w:hAnsi="宋体" w:cs="Times New Roman"/>
                <w:sz w:val="21"/>
                <w:szCs w:val="21"/>
              </w:rPr>
            </w:pPr>
          </w:p>
        </w:tc>
      </w:tr>
    </w:tbl>
    <w:p w:rsidR="00EA6C87" w:rsidRDefault="002B1FA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EA6C87" w:rsidRDefault="002B1FA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EA6C87" w:rsidRDefault="00EA6C87">
      <w:pPr>
        <w:snapToGrid w:val="0"/>
        <w:spacing w:line="500" w:lineRule="exact"/>
        <w:rPr>
          <w:rFonts w:asciiTheme="minorEastAsia" w:hAnsiTheme="minorEastAsia" w:cs="宋体"/>
          <w:szCs w:val="21"/>
          <w:lang w:val="zh-CN"/>
        </w:rPr>
      </w:pPr>
    </w:p>
    <w:p w:rsidR="00EA6C87" w:rsidRDefault="002B1FA4">
      <w:pPr>
        <w:rPr>
          <w:rFonts w:asciiTheme="minorEastAsia" w:hAnsiTheme="minorEastAsia" w:cs="宋体"/>
          <w:szCs w:val="21"/>
          <w:lang w:val="zh-CN"/>
        </w:rPr>
      </w:pPr>
      <w:r>
        <w:rPr>
          <w:rFonts w:asciiTheme="minorEastAsia" w:hAnsiTheme="minorEastAsia" w:cs="宋体" w:hint="eastAsia"/>
          <w:szCs w:val="21"/>
          <w:lang w:val="zh-CN"/>
        </w:rPr>
        <w:t>说明：所投产品节能认证证书须附后。</w:t>
      </w: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2B1FA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4.7 “节能产品政府采购品目清单”优先采购产品情况</w:t>
      </w:r>
    </w:p>
    <w:p w:rsidR="00EA6C87" w:rsidRDefault="00EA6C87">
      <w:pPr>
        <w:autoSpaceDE w:val="0"/>
        <w:autoSpaceDN w:val="0"/>
        <w:adjustRightInd w:val="0"/>
        <w:spacing w:line="360" w:lineRule="auto"/>
        <w:jc w:val="center"/>
        <w:outlineLvl w:val="0"/>
        <w:rPr>
          <w:rFonts w:ascii="宋体" w:hAnsi="宋体"/>
          <w:b/>
          <w:bCs/>
          <w:color w:val="000000"/>
          <w:sz w:val="28"/>
          <w:szCs w:val="28"/>
        </w:rPr>
      </w:pPr>
    </w:p>
    <w:p w:rsidR="00EA6C87" w:rsidRDefault="002B1FA4" w:rsidP="00683821">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A6C87" w:rsidRDefault="002B1FA4">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EA6C87" w:rsidRDefault="00EA6C87">
      <w:pPr>
        <w:tabs>
          <w:tab w:val="left" w:pos="1800"/>
          <w:tab w:val="left" w:pos="5580"/>
        </w:tabs>
        <w:spacing w:line="360" w:lineRule="auto"/>
        <w:rPr>
          <w:rFonts w:asciiTheme="minorEastAsia" w:hAnsiTheme="minorEastAsia"/>
          <w:color w:val="000000"/>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EA6C87">
        <w:trPr>
          <w:trHeight w:val="225"/>
          <w:tblHeader/>
        </w:trPr>
        <w:tc>
          <w:tcPr>
            <w:tcW w:w="526" w:type="dxa"/>
            <w:shd w:val="clear" w:color="auto" w:fill="BCE1BC"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BCE1BC"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BCE1BC"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BCE1BC"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BCE1BC"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BCE1BC"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BCE1BC"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EA6C87">
        <w:trPr>
          <w:trHeight w:val="851"/>
        </w:trPr>
        <w:tc>
          <w:tcPr>
            <w:tcW w:w="526" w:type="dxa"/>
            <w:vAlign w:val="center"/>
          </w:tcPr>
          <w:p w:rsidR="00EA6C87" w:rsidRDefault="002B1FA4">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EA6C87" w:rsidRDefault="00EA6C87">
            <w:pPr>
              <w:pStyle w:val="a4"/>
              <w:spacing w:line="360" w:lineRule="auto"/>
              <w:rPr>
                <w:rFonts w:ascii="宋体" w:eastAsia="宋体" w:hAnsi="宋体" w:cs="Times New Roman"/>
                <w:sz w:val="21"/>
                <w:szCs w:val="21"/>
              </w:rPr>
            </w:pPr>
          </w:p>
        </w:tc>
        <w:tc>
          <w:tcPr>
            <w:tcW w:w="1518" w:type="dxa"/>
            <w:vAlign w:val="center"/>
          </w:tcPr>
          <w:p w:rsidR="00EA6C87" w:rsidRDefault="00EA6C87">
            <w:pPr>
              <w:pStyle w:val="a4"/>
              <w:spacing w:line="360" w:lineRule="auto"/>
              <w:rPr>
                <w:rFonts w:ascii="宋体" w:eastAsia="宋体" w:hAnsi="宋体" w:cs="Times New Roman"/>
                <w:sz w:val="21"/>
                <w:szCs w:val="21"/>
              </w:rPr>
            </w:pPr>
          </w:p>
        </w:tc>
        <w:tc>
          <w:tcPr>
            <w:tcW w:w="1240" w:type="dxa"/>
          </w:tcPr>
          <w:p w:rsidR="00EA6C87" w:rsidRDefault="00EA6C87">
            <w:pPr>
              <w:pStyle w:val="a4"/>
              <w:spacing w:line="360" w:lineRule="auto"/>
              <w:rPr>
                <w:rFonts w:ascii="宋体" w:eastAsia="宋体" w:hAnsi="宋体" w:cs="Times New Roman"/>
                <w:sz w:val="21"/>
                <w:szCs w:val="21"/>
              </w:rPr>
            </w:pPr>
          </w:p>
        </w:tc>
        <w:tc>
          <w:tcPr>
            <w:tcW w:w="1648" w:type="dxa"/>
          </w:tcPr>
          <w:p w:rsidR="00EA6C87" w:rsidRDefault="00EA6C87">
            <w:pPr>
              <w:pStyle w:val="a4"/>
              <w:spacing w:line="360" w:lineRule="auto"/>
              <w:rPr>
                <w:rFonts w:ascii="宋体" w:eastAsia="宋体" w:hAnsi="宋体" w:cs="Times New Roman"/>
                <w:sz w:val="21"/>
                <w:szCs w:val="21"/>
              </w:rPr>
            </w:pPr>
          </w:p>
        </w:tc>
        <w:tc>
          <w:tcPr>
            <w:tcW w:w="1600" w:type="dxa"/>
          </w:tcPr>
          <w:p w:rsidR="00EA6C87" w:rsidRDefault="00EA6C87">
            <w:pPr>
              <w:pStyle w:val="a4"/>
              <w:spacing w:line="360" w:lineRule="auto"/>
              <w:rPr>
                <w:rFonts w:ascii="宋体" w:eastAsia="宋体" w:hAnsi="宋体" w:cs="Times New Roman"/>
                <w:sz w:val="21"/>
                <w:szCs w:val="21"/>
              </w:rPr>
            </w:pPr>
          </w:p>
        </w:tc>
        <w:tc>
          <w:tcPr>
            <w:tcW w:w="1417" w:type="dxa"/>
          </w:tcPr>
          <w:p w:rsidR="00EA6C87" w:rsidRDefault="00EA6C87">
            <w:pPr>
              <w:pStyle w:val="a4"/>
              <w:spacing w:line="360" w:lineRule="auto"/>
              <w:rPr>
                <w:rFonts w:ascii="宋体" w:eastAsia="宋体" w:hAnsi="宋体" w:cs="Times New Roman"/>
                <w:sz w:val="21"/>
                <w:szCs w:val="21"/>
              </w:rPr>
            </w:pPr>
          </w:p>
        </w:tc>
      </w:tr>
      <w:tr w:rsidR="00EA6C87">
        <w:trPr>
          <w:trHeight w:val="851"/>
        </w:trPr>
        <w:tc>
          <w:tcPr>
            <w:tcW w:w="526" w:type="dxa"/>
            <w:vAlign w:val="center"/>
          </w:tcPr>
          <w:p w:rsidR="00EA6C87" w:rsidRDefault="002B1FA4">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EA6C87" w:rsidRDefault="00EA6C87">
            <w:pPr>
              <w:pStyle w:val="a4"/>
              <w:spacing w:line="360" w:lineRule="auto"/>
              <w:rPr>
                <w:rFonts w:ascii="宋体" w:eastAsia="宋体" w:hAnsi="宋体" w:cs="Times New Roman"/>
                <w:sz w:val="21"/>
                <w:szCs w:val="21"/>
              </w:rPr>
            </w:pPr>
          </w:p>
        </w:tc>
        <w:tc>
          <w:tcPr>
            <w:tcW w:w="1518" w:type="dxa"/>
            <w:vAlign w:val="center"/>
          </w:tcPr>
          <w:p w:rsidR="00EA6C87" w:rsidRDefault="00EA6C87">
            <w:pPr>
              <w:pStyle w:val="a4"/>
              <w:spacing w:line="360" w:lineRule="auto"/>
              <w:rPr>
                <w:rFonts w:ascii="宋体" w:eastAsia="宋体" w:hAnsi="宋体" w:cs="Times New Roman"/>
                <w:sz w:val="21"/>
                <w:szCs w:val="21"/>
              </w:rPr>
            </w:pPr>
          </w:p>
        </w:tc>
        <w:tc>
          <w:tcPr>
            <w:tcW w:w="1240" w:type="dxa"/>
          </w:tcPr>
          <w:p w:rsidR="00EA6C87" w:rsidRDefault="00EA6C87">
            <w:pPr>
              <w:pStyle w:val="a4"/>
              <w:spacing w:line="360" w:lineRule="auto"/>
              <w:rPr>
                <w:rFonts w:ascii="宋体" w:eastAsia="宋体" w:hAnsi="宋体" w:cs="Times New Roman"/>
                <w:sz w:val="21"/>
                <w:szCs w:val="21"/>
              </w:rPr>
            </w:pPr>
          </w:p>
        </w:tc>
        <w:tc>
          <w:tcPr>
            <w:tcW w:w="1648" w:type="dxa"/>
          </w:tcPr>
          <w:p w:rsidR="00EA6C87" w:rsidRDefault="00EA6C87">
            <w:pPr>
              <w:pStyle w:val="a4"/>
              <w:spacing w:line="360" w:lineRule="auto"/>
              <w:rPr>
                <w:rFonts w:ascii="宋体" w:eastAsia="宋体" w:hAnsi="宋体" w:cs="Times New Roman"/>
                <w:sz w:val="21"/>
                <w:szCs w:val="21"/>
              </w:rPr>
            </w:pPr>
          </w:p>
        </w:tc>
        <w:tc>
          <w:tcPr>
            <w:tcW w:w="1600" w:type="dxa"/>
          </w:tcPr>
          <w:p w:rsidR="00EA6C87" w:rsidRDefault="00EA6C87">
            <w:pPr>
              <w:pStyle w:val="a4"/>
              <w:spacing w:line="360" w:lineRule="auto"/>
              <w:rPr>
                <w:rFonts w:ascii="宋体" w:eastAsia="宋体" w:hAnsi="宋体" w:cs="Times New Roman"/>
                <w:sz w:val="21"/>
                <w:szCs w:val="21"/>
              </w:rPr>
            </w:pPr>
          </w:p>
        </w:tc>
        <w:tc>
          <w:tcPr>
            <w:tcW w:w="1417" w:type="dxa"/>
          </w:tcPr>
          <w:p w:rsidR="00EA6C87" w:rsidRDefault="00EA6C87">
            <w:pPr>
              <w:pStyle w:val="a4"/>
              <w:spacing w:line="360" w:lineRule="auto"/>
              <w:rPr>
                <w:rFonts w:ascii="宋体" w:eastAsia="宋体" w:hAnsi="宋体" w:cs="Times New Roman"/>
                <w:sz w:val="21"/>
                <w:szCs w:val="21"/>
              </w:rPr>
            </w:pPr>
          </w:p>
        </w:tc>
      </w:tr>
      <w:tr w:rsidR="00EA6C87">
        <w:trPr>
          <w:trHeight w:val="851"/>
        </w:trPr>
        <w:tc>
          <w:tcPr>
            <w:tcW w:w="526" w:type="dxa"/>
            <w:vAlign w:val="center"/>
          </w:tcPr>
          <w:p w:rsidR="00EA6C87" w:rsidRDefault="002B1FA4">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EA6C87" w:rsidRDefault="00EA6C87">
            <w:pPr>
              <w:pStyle w:val="a4"/>
              <w:spacing w:line="360" w:lineRule="auto"/>
              <w:rPr>
                <w:rFonts w:ascii="宋体" w:eastAsia="宋体" w:hAnsi="宋体" w:cs="Times New Roman"/>
                <w:sz w:val="21"/>
                <w:szCs w:val="21"/>
              </w:rPr>
            </w:pPr>
          </w:p>
        </w:tc>
        <w:tc>
          <w:tcPr>
            <w:tcW w:w="1518" w:type="dxa"/>
            <w:vAlign w:val="center"/>
          </w:tcPr>
          <w:p w:rsidR="00EA6C87" w:rsidRDefault="00EA6C87">
            <w:pPr>
              <w:pStyle w:val="a4"/>
              <w:spacing w:line="360" w:lineRule="auto"/>
              <w:rPr>
                <w:rFonts w:ascii="宋体" w:eastAsia="宋体" w:hAnsi="宋体" w:cs="Times New Roman"/>
                <w:sz w:val="21"/>
                <w:szCs w:val="21"/>
              </w:rPr>
            </w:pPr>
          </w:p>
        </w:tc>
        <w:tc>
          <w:tcPr>
            <w:tcW w:w="1240" w:type="dxa"/>
          </w:tcPr>
          <w:p w:rsidR="00EA6C87" w:rsidRDefault="00EA6C87">
            <w:pPr>
              <w:pStyle w:val="a4"/>
              <w:spacing w:line="360" w:lineRule="auto"/>
              <w:rPr>
                <w:rFonts w:ascii="宋体" w:eastAsia="宋体" w:hAnsi="宋体" w:cs="Times New Roman"/>
                <w:sz w:val="21"/>
                <w:szCs w:val="21"/>
              </w:rPr>
            </w:pPr>
          </w:p>
        </w:tc>
        <w:tc>
          <w:tcPr>
            <w:tcW w:w="1648" w:type="dxa"/>
          </w:tcPr>
          <w:p w:rsidR="00EA6C87" w:rsidRDefault="00EA6C87">
            <w:pPr>
              <w:pStyle w:val="a4"/>
              <w:spacing w:line="360" w:lineRule="auto"/>
              <w:rPr>
                <w:rFonts w:ascii="宋体" w:eastAsia="宋体" w:hAnsi="宋体" w:cs="Times New Roman"/>
                <w:sz w:val="21"/>
                <w:szCs w:val="21"/>
              </w:rPr>
            </w:pPr>
          </w:p>
        </w:tc>
        <w:tc>
          <w:tcPr>
            <w:tcW w:w="1600" w:type="dxa"/>
          </w:tcPr>
          <w:p w:rsidR="00EA6C87" w:rsidRDefault="00EA6C87">
            <w:pPr>
              <w:pStyle w:val="a4"/>
              <w:spacing w:line="360" w:lineRule="auto"/>
              <w:rPr>
                <w:rFonts w:ascii="宋体" w:eastAsia="宋体" w:hAnsi="宋体" w:cs="Times New Roman"/>
                <w:sz w:val="21"/>
                <w:szCs w:val="21"/>
              </w:rPr>
            </w:pPr>
          </w:p>
        </w:tc>
        <w:tc>
          <w:tcPr>
            <w:tcW w:w="1417" w:type="dxa"/>
          </w:tcPr>
          <w:p w:rsidR="00EA6C87" w:rsidRDefault="00EA6C87">
            <w:pPr>
              <w:pStyle w:val="a4"/>
              <w:spacing w:line="360" w:lineRule="auto"/>
              <w:rPr>
                <w:rFonts w:ascii="宋体" w:eastAsia="宋体" w:hAnsi="宋体" w:cs="Times New Roman"/>
                <w:sz w:val="21"/>
                <w:szCs w:val="21"/>
              </w:rPr>
            </w:pPr>
          </w:p>
        </w:tc>
      </w:tr>
    </w:tbl>
    <w:p w:rsidR="00EA6C87" w:rsidRDefault="002B1FA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EA6C87" w:rsidRDefault="002B1FA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EA6C87" w:rsidRDefault="00EA6C87">
      <w:pPr>
        <w:snapToGrid w:val="0"/>
        <w:spacing w:line="500" w:lineRule="exact"/>
        <w:rPr>
          <w:rFonts w:asciiTheme="minorEastAsia" w:hAnsiTheme="minorEastAsia" w:cs="宋体"/>
          <w:szCs w:val="21"/>
          <w:lang w:val="zh-CN"/>
        </w:rPr>
      </w:pPr>
    </w:p>
    <w:p w:rsidR="00EA6C87" w:rsidRDefault="002B1FA4">
      <w:pPr>
        <w:spacing w:line="360" w:lineRule="auto"/>
        <w:rPr>
          <w:rFonts w:ascii="宋体" w:hAnsi="宋体"/>
          <w:b/>
          <w:bCs/>
          <w:color w:val="000000"/>
          <w:sz w:val="36"/>
          <w:szCs w:val="36"/>
        </w:rPr>
      </w:pPr>
      <w:r>
        <w:rPr>
          <w:rFonts w:asciiTheme="minorEastAsia" w:hAnsiTheme="minorEastAsia" w:cs="宋体" w:hint="eastAsia"/>
          <w:szCs w:val="21"/>
          <w:lang w:val="zh-CN"/>
        </w:rPr>
        <w:t>说明：所投产品节能认证证书须附后。</w:t>
      </w:r>
    </w:p>
    <w:p w:rsidR="00EA6C87" w:rsidRDefault="00EA6C87">
      <w:pPr>
        <w:spacing w:line="360" w:lineRule="auto"/>
        <w:jc w:val="center"/>
        <w:rPr>
          <w:rFonts w:asciiTheme="minorEastAsia" w:hAnsiTheme="minorEastAsia" w:cs="宋体"/>
          <w:szCs w:val="21"/>
          <w:lang w:val="zh-CN"/>
        </w:rPr>
      </w:pPr>
    </w:p>
    <w:p w:rsidR="00EA6C87" w:rsidRDefault="00EA6C87">
      <w:pPr>
        <w:spacing w:line="360" w:lineRule="auto"/>
        <w:jc w:val="center"/>
        <w:rPr>
          <w:rFonts w:asciiTheme="minorEastAsia" w:hAnsiTheme="minorEastAsia" w:cs="宋体"/>
          <w:szCs w:val="21"/>
          <w:lang w:val="zh-CN"/>
        </w:rPr>
      </w:pPr>
    </w:p>
    <w:p w:rsidR="00EA6C87" w:rsidRDefault="00EA6C87">
      <w:pPr>
        <w:spacing w:line="360" w:lineRule="auto"/>
        <w:jc w:val="center"/>
        <w:rPr>
          <w:rFonts w:asciiTheme="minorEastAsia" w:hAnsiTheme="minorEastAsia" w:cs="宋体"/>
          <w:szCs w:val="21"/>
          <w:lang w:val="zh-CN"/>
        </w:rPr>
      </w:pPr>
    </w:p>
    <w:p w:rsidR="00EA6C87" w:rsidRDefault="00EA6C87">
      <w:pPr>
        <w:spacing w:line="360" w:lineRule="auto"/>
        <w:jc w:val="center"/>
        <w:rPr>
          <w:rFonts w:asciiTheme="minorEastAsia" w:hAnsiTheme="minorEastAsia" w:cs="宋体"/>
          <w:szCs w:val="21"/>
          <w:lang w:val="zh-CN"/>
        </w:rPr>
      </w:pPr>
    </w:p>
    <w:p w:rsidR="00EA6C87" w:rsidRDefault="00EA6C87">
      <w:pPr>
        <w:spacing w:line="360" w:lineRule="auto"/>
        <w:jc w:val="center"/>
        <w:rPr>
          <w:rFonts w:asciiTheme="minorEastAsia" w:hAnsiTheme="minorEastAsia" w:cs="宋体"/>
          <w:szCs w:val="21"/>
          <w:lang w:val="zh-CN"/>
        </w:rPr>
      </w:pPr>
    </w:p>
    <w:p w:rsidR="00EA6C87" w:rsidRDefault="00EA6C87">
      <w:pPr>
        <w:spacing w:line="360" w:lineRule="auto"/>
        <w:jc w:val="center"/>
        <w:rPr>
          <w:rFonts w:asciiTheme="minorEastAsia" w:hAnsiTheme="minorEastAsia" w:cs="宋体"/>
          <w:szCs w:val="21"/>
          <w:lang w:val="zh-CN"/>
        </w:rPr>
      </w:pPr>
    </w:p>
    <w:p w:rsidR="00EA6C87" w:rsidRDefault="00EA6C87">
      <w:pPr>
        <w:spacing w:line="360" w:lineRule="auto"/>
        <w:jc w:val="center"/>
        <w:rPr>
          <w:rFonts w:asciiTheme="minorEastAsia" w:hAnsiTheme="minorEastAsia" w:cs="宋体"/>
          <w:szCs w:val="21"/>
          <w:lang w:val="zh-CN"/>
        </w:rPr>
      </w:pPr>
    </w:p>
    <w:p w:rsidR="00EA6C87" w:rsidRDefault="00EA6C87">
      <w:pPr>
        <w:spacing w:line="360" w:lineRule="auto"/>
        <w:jc w:val="center"/>
        <w:rPr>
          <w:rFonts w:asciiTheme="minorEastAsia" w:hAnsiTheme="minorEastAsia" w:cs="宋体"/>
          <w:szCs w:val="21"/>
          <w:lang w:val="zh-CN"/>
        </w:rPr>
      </w:pPr>
    </w:p>
    <w:p w:rsidR="00EA6C87" w:rsidRDefault="00EA6C87">
      <w:pPr>
        <w:spacing w:line="360" w:lineRule="auto"/>
        <w:jc w:val="center"/>
        <w:rPr>
          <w:rFonts w:asciiTheme="minorEastAsia" w:hAnsiTheme="minorEastAsia" w:cs="宋体"/>
          <w:szCs w:val="21"/>
          <w:lang w:val="zh-CN"/>
        </w:rPr>
      </w:pPr>
    </w:p>
    <w:p w:rsidR="00EA6C87" w:rsidRDefault="00EA6C87">
      <w:pPr>
        <w:spacing w:line="360" w:lineRule="auto"/>
        <w:jc w:val="center"/>
        <w:rPr>
          <w:rFonts w:asciiTheme="minorEastAsia" w:hAnsiTheme="minorEastAsia" w:cs="宋体"/>
          <w:szCs w:val="21"/>
          <w:lang w:val="zh-CN"/>
        </w:rPr>
      </w:pPr>
    </w:p>
    <w:p w:rsidR="00EA6C87" w:rsidRDefault="002B1FA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4.8 “环境标志产品政府采购品目清单”优先采购产品情况</w:t>
      </w:r>
    </w:p>
    <w:p w:rsidR="00EA6C87" w:rsidRDefault="00EA6C87">
      <w:pPr>
        <w:autoSpaceDE w:val="0"/>
        <w:autoSpaceDN w:val="0"/>
        <w:adjustRightInd w:val="0"/>
        <w:spacing w:line="360" w:lineRule="auto"/>
        <w:jc w:val="center"/>
        <w:outlineLvl w:val="0"/>
        <w:rPr>
          <w:rFonts w:ascii="宋体" w:hAnsi="宋体"/>
          <w:b/>
          <w:bCs/>
          <w:color w:val="000000"/>
          <w:sz w:val="28"/>
          <w:szCs w:val="28"/>
        </w:rPr>
      </w:pPr>
    </w:p>
    <w:p w:rsidR="00EA6C87" w:rsidRDefault="002B1FA4" w:rsidP="00683821">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A6C87" w:rsidRDefault="002B1FA4">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EA6C87" w:rsidRDefault="00EA6C87">
      <w:pPr>
        <w:tabs>
          <w:tab w:val="left" w:pos="1800"/>
          <w:tab w:val="left" w:pos="5580"/>
        </w:tabs>
        <w:spacing w:line="360" w:lineRule="auto"/>
        <w:rPr>
          <w:rFonts w:asciiTheme="minorEastAsia" w:hAnsiTheme="minorEastAsia"/>
          <w:color w:val="000000"/>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EA6C87">
        <w:trPr>
          <w:trHeight w:val="225"/>
          <w:tblHeader/>
        </w:trPr>
        <w:tc>
          <w:tcPr>
            <w:tcW w:w="526" w:type="dxa"/>
            <w:shd w:val="clear" w:color="auto" w:fill="BCE1BC"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BCE1BC"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BCE1BC"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BCE1BC"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BCE1BC"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BCE1BC"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BCE1BC"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EA6C87">
        <w:trPr>
          <w:trHeight w:val="851"/>
        </w:trPr>
        <w:tc>
          <w:tcPr>
            <w:tcW w:w="526" w:type="dxa"/>
            <w:vAlign w:val="center"/>
          </w:tcPr>
          <w:p w:rsidR="00EA6C87" w:rsidRDefault="002B1FA4">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EA6C87" w:rsidRDefault="00EA6C87">
            <w:pPr>
              <w:pStyle w:val="a4"/>
              <w:spacing w:line="360" w:lineRule="auto"/>
              <w:rPr>
                <w:rFonts w:ascii="宋体" w:eastAsia="宋体" w:hAnsi="宋体" w:cs="Times New Roman"/>
                <w:sz w:val="21"/>
                <w:szCs w:val="21"/>
              </w:rPr>
            </w:pPr>
          </w:p>
        </w:tc>
        <w:tc>
          <w:tcPr>
            <w:tcW w:w="1518" w:type="dxa"/>
            <w:vAlign w:val="center"/>
          </w:tcPr>
          <w:p w:rsidR="00EA6C87" w:rsidRDefault="00EA6C87">
            <w:pPr>
              <w:pStyle w:val="a4"/>
              <w:spacing w:line="360" w:lineRule="auto"/>
              <w:rPr>
                <w:rFonts w:ascii="宋体" w:eastAsia="宋体" w:hAnsi="宋体" w:cs="Times New Roman"/>
                <w:sz w:val="21"/>
                <w:szCs w:val="21"/>
              </w:rPr>
            </w:pPr>
          </w:p>
        </w:tc>
        <w:tc>
          <w:tcPr>
            <w:tcW w:w="1240" w:type="dxa"/>
          </w:tcPr>
          <w:p w:rsidR="00EA6C87" w:rsidRDefault="00EA6C87">
            <w:pPr>
              <w:pStyle w:val="a4"/>
              <w:spacing w:line="360" w:lineRule="auto"/>
              <w:rPr>
                <w:rFonts w:ascii="宋体" w:eastAsia="宋体" w:hAnsi="宋体" w:cs="Times New Roman"/>
                <w:sz w:val="21"/>
                <w:szCs w:val="21"/>
              </w:rPr>
            </w:pPr>
          </w:p>
        </w:tc>
        <w:tc>
          <w:tcPr>
            <w:tcW w:w="1648" w:type="dxa"/>
          </w:tcPr>
          <w:p w:rsidR="00EA6C87" w:rsidRDefault="00EA6C87">
            <w:pPr>
              <w:pStyle w:val="a4"/>
              <w:spacing w:line="360" w:lineRule="auto"/>
              <w:rPr>
                <w:rFonts w:ascii="宋体" w:eastAsia="宋体" w:hAnsi="宋体" w:cs="Times New Roman"/>
                <w:sz w:val="21"/>
                <w:szCs w:val="21"/>
              </w:rPr>
            </w:pPr>
          </w:p>
        </w:tc>
        <w:tc>
          <w:tcPr>
            <w:tcW w:w="1600" w:type="dxa"/>
          </w:tcPr>
          <w:p w:rsidR="00EA6C87" w:rsidRDefault="00EA6C87">
            <w:pPr>
              <w:pStyle w:val="a4"/>
              <w:spacing w:line="360" w:lineRule="auto"/>
              <w:rPr>
                <w:rFonts w:ascii="宋体" w:eastAsia="宋体" w:hAnsi="宋体" w:cs="Times New Roman"/>
                <w:sz w:val="21"/>
                <w:szCs w:val="21"/>
              </w:rPr>
            </w:pPr>
          </w:p>
        </w:tc>
        <w:tc>
          <w:tcPr>
            <w:tcW w:w="1417" w:type="dxa"/>
          </w:tcPr>
          <w:p w:rsidR="00EA6C87" w:rsidRDefault="00EA6C87">
            <w:pPr>
              <w:pStyle w:val="a4"/>
              <w:spacing w:line="360" w:lineRule="auto"/>
              <w:rPr>
                <w:rFonts w:ascii="宋体" w:eastAsia="宋体" w:hAnsi="宋体" w:cs="Times New Roman"/>
                <w:sz w:val="21"/>
                <w:szCs w:val="21"/>
              </w:rPr>
            </w:pPr>
          </w:p>
        </w:tc>
      </w:tr>
      <w:tr w:rsidR="00EA6C87">
        <w:trPr>
          <w:trHeight w:val="851"/>
        </w:trPr>
        <w:tc>
          <w:tcPr>
            <w:tcW w:w="526" w:type="dxa"/>
            <w:vAlign w:val="center"/>
          </w:tcPr>
          <w:p w:rsidR="00EA6C87" w:rsidRDefault="002B1FA4">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EA6C87" w:rsidRDefault="00EA6C87">
            <w:pPr>
              <w:pStyle w:val="a4"/>
              <w:spacing w:line="360" w:lineRule="auto"/>
              <w:rPr>
                <w:rFonts w:ascii="宋体" w:eastAsia="宋体" w:hAnsi="宋体" w:cs="Times New Roman"/>
                <w:sz w:val="21"/>
                <w:szCs w:val="21"/>
              </w:rPr>
            </w:pPr>
          </w:p>
        </w:tc>
        <w:tc>
          <w:tcPr>
            <w:tcW w:w="1518" w:type="dxa"/>
            <w:vAlign w:val="center"/>
          </w:tcPr>
          <w:p w:rsidR="00EA6C87" w:rsidRDefault="00EA6C87">
            <w:pPr>
              <w:pStyle w:val="a4"/>
              <w:spacing w:line="360" w:lineRule="auto"/>
              <w:rPr>
                <w:rFonts w:ascii="宋体" w:eastAsia="宋体" w:hAnsi="宋体" w:cs="Times New Roman"/>
                <w:sz w:val="21"/>
                <w:szCs w:val="21"/>
              </w:rPr>
            </w:pPr>
          </w:p>
        </w:tc>
        <w:tc>
          <w:tcPr>
            <w:tcW w:w="1240" w:type="dxa"/>
          </w:tcPr>
          <w:p w:rsidR="00EA6C87" w:rsidRDefault="00EA6C87">
            <w:pPr>
              <w:pStyle w:val="a4"/>
              <w:spacing w:line="360" w:lineRule="auto"/>
              <w:rPr>
                <w:rFonts w:ascii="宋体" w:eastAsia="宋体" w:hAnsi="宋体" w:cs="Times New Roman"/>
                <w:sz w:val="21"/>
                <w:szCs w:val="21"/>
              </w:rPr>
            </w:pPr>
          </w:p>
        </w:tc>
        <w:tc>
          <w:tcPr>
            <w:tcW w:w="1648" w:type="dxa"/>
          </w:tcPr>
          <w:p w:rsidR="00EA6C87" w:rsidRDefault="00EA6C87">
            <w:pPr>
              <w:pStyle w:val="a4"/>
              <w:spacing w:line="360" w:lineRule="auto"/>
              <w:rPr>
                <w:rFonts w:ascii="宋体" w:eastAsia="宋体" w:hAnsi="宋体" w:cs="Times New Roman"/>
                <w:sz w:val="21"/>
                <w:szCs w:val="21"/>
              </w:rPr>
            </w:pPr>
          </w:p>
        </w:tc>
        <w:tc>
          <w:tcPr>
            <w:tcW w:w="1600" w:type="dxa"/>
          </w:tcPr>
          <w:p w:rsidR="00EA6C87" w:rsidRDefault="00EA6C87">
            <w:pPr>
              <w:pStyle w:val="a4"/>
              <w:spacing w:line="360" w:lineRule="auto"/>
              <w:rPr>
                <w:rFonts w:ascii="宋体" w:eastAsia="宋体" w:hAnsi="宋体" w:cs="Times New Roman"/>
                <w:sz w:val="21"/>
                <w:szCs w:val="21"/>
              </w:rPr>
            </w:pPr>
          </w:p>
        </w:tc>
        <w:tc>
          <w:tcPr>
            <w:tcW w:w="1417" w:type="dxa"/>
          </w:tcPr>
          <w:p w:rsidR="00EA6C87" w:rsidRDefault="00EA6C87">
            <w:pPr>
              <w:pStyle w:val="a4"/>
              <w:spacing w:line="360" w:lineRule="auto"/>
              <w:rPr>
                <w:rFonts w:ascii="宋体" w:eastAsia="宋体" w:hAnsi="宋体" w:cs="Times New Roman"/>
                <w:sz w:val="21"/>
                <w:szCs w:val="21"/>
              </w:rPr>
            </w:pPr>
          </w:p>
        </w:tc>
      </w:tr>
      <w:tr w:rsidR="00EA6C87">
        <w:trPr>
          <w:trHeight w:val="851"/>
        </w:trPr>
        <w:tc>
          <w:tcPr>
            <w:tcW w:w="526" w:type="dxa"/>
            <w:vAlign w:val="center"/>
          </w:tcPr>
          <w:p w:rsidR="00EA6C87" w:rsidRDefault="002B1FA4">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EA6C87" w:rsidRDefault="00EA6C87">
            <w:pPr>
              <w:pStyle w:val="a4"/>
              <w:spacing w:line="360" w:lineRule="auto"/>
              <w:rPr>
                <w:rFonts w:ascii="宋体" w:eastAsia="宋体" w:hAnsi="宋体" w:cs="Times New Roman"/>
                <w:sz w:val="21"/>
                <w:szCs w:val="21"/>
              </w:rPr>
            </w:pPr>
          </w:p>
        </w:tc>
        <w:tc>
          <w:tcPr>
            <w:tcW w:w="1518" w:type="dxa"/>
            <w:vAlign w:val="center"/>
          </w:tcPr>
          <w:p w:rsidR="00EA6C87" w:rsidRDefault="00EA6C87">
            <w:pPr>
              <w:pStyle w:val="a4"/>
              <w:spacing w:line="360" w:lineRule="auto"/>
              <w:rPr>
                <w:rFonts w:ascii="宋体" w:eastAsia="宋体" w:hAnsi="宋体" w:cs="Times New Roman"/>
                <w:sz w:val="21"/>
                <w:szCs w:val="21"/>
              </w:rPr>
            </w:pPr>
          </w:p>
        </w:tc>
        <w:tc>
          <w:tcPr>
            <w:tcW w:w="1240" w:type="dxa"/>
          </w:tcPr>
          <w:p w:rsidR="00EA6C87" w:rsidRDefault="00EA6C87">
            <w:pPr>
              <w:pStyle w:val="a4"/>
              <w:spacing w:line="360" w:lineRule="auto"/>
              <w:rPr>
                <w:rFonts w:ascii="宋体" w:eastAsia="宋体" w:hAnsi="宋体" w:cs="Times New Roman"/>
                <w:sz w:val="21"/>
                <w:szCs w:val="21"/>
              </w:rPr>
            </w:pPr>
          </w:p>
        </w:tc>
        <w:tc>
          <w:tcPr>
            <w:tcW w:w="1648" w:type="dxa"/>
          </w:tcPr>
          <w:p w:rsidR="00EA6C87" w:rsidRDefault="00EA6C87">
            <w:pPr>
              <w:pStyle w:val="a4"/>
              <w:spacing w:line="360" w:lineRule="auto"/>
              <w:rPr>
                <w:rFonts w:ascii="宋体" w:eastAsia="宋体" w:hAnsi="宋体" w:cs="Times New Roman"/>
                <w:sz w:val="21"/>
                <w:szCs w:val="21"/>
              </w:rPr>
            </w:pPr>
          </w:p>
        </w:tc>
        <w:tc>
          <w:tcPr>
            <w:tcW w:w="1600" w:type="dxa"/>
          </w:tcPr>
          <w:p w:rsidR="00EA6C87" w:rsidRDefault="00EA6C87">
            <w:pPr>
              <w:pStyle w:val="a4"/>
              <w:spacing w:line="360" w:lineRule="auto"/>
              <w:rPr>
                <w:rFonts w:ascii="宋体" w:eastAsia="宋体" w:hAnsi="宋体" w:cs="Times New Roman"/>
                <w:sz w:val="21"/>
                <w:szCs w:val="21"/>
              </w:rPr>
            </w:pPr>
          </w:p>
        </w:tc>
        <w:tc>
          <w:tcPr>
            <w:tcW w:w="1417" w:type="dxa"/>
          </w:tcPr>
          <w:p w:rsidR="00EA6C87" w:rsidRDefault="00EA6C87">
            <w:pPr>
              <w:pStyle w:val="a4"/>
              <w:spacing w:line="360" w:lineRule="auto"/>
              <w:rPr>
                <w:rFonts w:ascii="宋体" w:eastAsia="宋体" w:hAnsi="宋体" w:cs="Times New Roman"/>
                <w:sz w:val="21"/>
                <w:szCs w:val="21"/>
              </w:rPr>
            </w:pPr>
          </w:p>
        </w:tc>
      </w:tr>
    </w:tbl>
    <w:p w:rsidR="00EA6C87" w:rsidRDefault="002B1FA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EA6C87" w:rsidRDefault="002B1FA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EA6C87" w:rsidRDefault="00EA6C87">
      <w:pPr>
        <w:snapToGrid w:val="0"/>
        <w:spacing w:line="500" w:lineRule="exact"/>
        <w:rPr>
          <w:rFonts w:asciiTheme="minorEastAsia" w:hAnsiTheme="minorEastAsia" w:cs="宋体"/>
          <w:szCs w:val="21"/>
          <w:lang w:val="zh-CN"/>
        </w:rPr>
      </w:pPr>
    </w:p>
    <w:p w:rsidR="00EA6C87" w:rsidRDefault="002B1FA4">
      <w:pPr>
        <w:ind w:left="630" w:hangingChars="300" w:hanging="630"/>
        <w:rPr>
          <w:rFonts w:asciiTheme="minorEastAsia" w:hAnsiTheme="minorEastAsia" w:cs="宋体"/>
          <w:szCs w:val="21"/>
          <w:lang w:val="zh-CN"/>
        </w:rPr>
      </w:pPr>
      <w:r>
        <w:rPr>
          <w:rFonts w:asciiTheme="minorEastAsia" w:hAnsiTheme="minorEastAsia" w:cs="宋体" w:hint="eastAsia"/>
          <w:szCs w:val="21"/>
          <w:lang w:val="zh-CN"/>
        </w:rPr>
        <w:t>说明：所投产品节能认证证书须附后。</w:t>
      </w: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2B1FA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4.9 中小企业声明函</w:t>
      </w:r>
    </w:p>
    <w:p w:rsidR="00EA6C87" w:rsidRDefault="00EA6C87">
      <w:pPr>
        <w:spacing w:line="360" w:lineRule="auto"/>
        <w:jc w:val="center"/>
        <w:rPr>
          <w:rFonts w:ascii="宋体" w:hAnsi="宋体"/>
          <w:b/>
          <w:bCs/>
          <w:color w:val="000000"/>
          <w:szCs w:val="21"/>
        </w:rPr>
      </w:pPr>
    </w:p>
    <w:p w:rsidR="00EA6C87" w:rsidRDefault="002B1FA4">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EA6C87" w:rsidRDefault="002B1FA4">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EA6C87" w:rsidRDefault="00EA6C87">
      <w:pPr>
        <w:widowControl/>
        <w:spacing w:before="100" w:beforeAutospacing="1" w:after="100" w:afterAutospacing="1" w:line="360" w:lineRule="auto"/>
        <w:ind w:leftChars="1850" w:left="3885"/>
        <w:jc w:val="left"/>
        <w:rPr>
          <w:rFonts w:ascii="宋体" w:hAnsi="宋体" w:cs="Arial"/>
          <w:color w:val="000000"/>
          <w:kern w:val="0"/>
          <w:szCs w:val="21"/>
        </w:rPr>
      </w:pPr>
    </w:p>
    <w:p w:rsidR="00EA6C87" w:rsidRDefault="00EA6C87">
      <w:pPr>
        <w:widowControl/>
        <w:spacing w:before="100" w:beforeAutospacing="1" w:after="100" w:afterAutospacing="1" w:line="360" w:lineRule="auto"/>
        <w:ind w:leftChars="1850" w:left="3885"/>
        <w:jc w:val="left"/>
        <w:rPr>
          <w:rFonts w:ascii="宋体" w:hAnsi="宋体" w:cs="Arial"/>
          <w:color w:val="000000"/>
          <w:kern w:val="0"/>
          <w:szCs w:val="21"/>
        </w:rPr>
      </w:pPr>
    </w:p>
    <w:p w:rsidR="00EA6C87" w:rsidRDefault="002B1FA4">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企业名称（盖章）：　　　　　　　　　</w:t>
      </w:r>
      <w:r>
        <w:rPr>
          <w:rFonts w:ascii="宋体" w:hAnsi="宋体" w:cs="Arial" w:hint="eastAsia"/>
          <w:color w:val="000000"/>
          <w:kern w:val="0"/>
          <w:szCs w:val="21"/>
        </w:rPr>
        <w:br/>
        <w:t xml:space="preserve">日　  期：      </w:t>
      </w:r>
      <w:r>
        <w:rPr>
          <w:rFonts w:asciiTheme="minorEastAsia" w:hAnsiTheme="minorEastAsia" w:cs="宋体" w:hint="eastAsia"/>
          <w:szCs w:val="21"/>
        </w:rPr>
        <w:t>年    月    日</w:t>
      </w:r>
    </w:p>
    <w:p w:rsidR="00EA6C87" w:rsidRDefault="002B1FA4">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EA6C87" w:rsidRDefault="002B1FA4">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EA6C87" w:rsidRDefault="002B1FA4">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2、如供应商为联合投标的，联合供应商需分别填写上述《中小企业声明函》。</w:t>
      </w:r>
    </w:p>
    <w:p w:rsidR="00EA6C87" w:rsidRDefault="002B1FA4">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2B1FA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4.10 残疾人福利性单位声明函</w:t>
      </w:r>
    </w:p>
    <w:p w:rsidR="00EA6C87" w:rsidRDefault="00EA6C87">
      <w:pPr>
        <w:spacing w:line="360" w:lineRule="auto"/>
        <w:rPr>
          <w:rFonts w:ascii="宋体" w:hAnsi="宋体"/>
          <w:szCs w:val="21"/>
        </w:rPr>
      </w:pPr>
    </w:p>
    <w:p w:rsidR="00EA6C87" w:rsidRDefault="002B1FA4">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A6C87" w:rsidRDefault="002B1FA4">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EA6C87" w:rsidRDefault="00EA6C87">
      <w:pPr>
        <w:spacing w:line="360" w:lineRule="auto"/>
        <w:rPr>
          <w:rFonts w:ascii="宋体" w:hAnsi="宋体"/>
          <w:szCs w:val="21"/>
        </w:rPr>
      </w:pPr>
    </w:p>
    <w:p w:rsidR="00EA6C87" w:rsidRDefault="00EA6C87">
      <w:pPr>
        <w:spacing w:line="360" w:lineRule="auto"/>
        <w:rPr>
          <w:rFonts w:ascii="宋体" w:hAnsi="宋体"/>
          <w:szCs w:val="21"/>
        </w:rPr>
      </w:pPr>
    </w:p>
    <w:p w:rsidR="00EA6C87" w:rsidRDefault="002B1FA4">
      <w:pPr>
        <w:spacing w:line="360" w:lineRule="auto"/>
        <w:rPr>
          <w:rFonts w:ascii="宋体" w:hAnsi="宋体"/>
          <w:szCs w:val="21"/>
        </w:rPr>
      </w:pPr>
      <w:r>
        <w:rPr>
          <w:rFonts w:ascii="宋体" w:hAnsi="宋体" w:hint="eastAsia"/>
          <w:szCs w:val="21"/>
        </w:rPr>
        <w:t xml:space="preserve">                                    单位名称（盖章）：</w:t>
      </w:r>
    </w:p>
    <w:p w:rsidR="00EA6C87" w:rsidRDefault="002B1FA4">
      <w:pPr>
        <w:spacing w:line="360" w:lineRule="auto"/>
        <w:rPr>
          <w:rFonts w:ascii="宋体" w:hAnsi="宋体"/>
          <w:szCs w:val="21"/>
        </w:rPr>
      </w:pPr>
      <w:r>
        <w:rPr>
          <w:rFonts w:ascii="宋体" w:hAnsi="宋体" w:hint="eastAsia"/>
          <w:szCs w:val="21"/>
        </w:rPr>
        <w:t xml:space="preserve">                                    日    期：      </w:t>
      </w:r>
      <w:r>
        <w:rPr>
          <w:rFonts w:asciiTheme="minorEastAsia" w:hAnsiTheme="minorEastAsia" w:cs="宋体" w:hint="eastAsia"/>
          <w:szCs w:val="21"/>
        </w:rPr>
        <w:t>年    月    日</w:t>
      </w:r>
    </w:p>
    <w:p w:rsidR="00EA6C87" w:rsidRDefault="00EA6C87"/>
    <w:p w:rsidR="00EA6C87" w:rsidRDefault="00EA6C87"/>
    <w:p w:rsidR="00EA6C87" w:rsidRDefault="00EA6C87"/>
    <w:p w:rsidR="00EA6C87" w:rsidRDefault="00EA6C87"/>
    <w:p w:rsidR="00EA6C87" w:rsidRDefault="00EA6C87"/>
    <w:p w:rsidR="00EA6C87" w:rsidRDefault="00EA6C87"/>
    <w:p w:rsidR="00EA6C87" w:rsidRDefault="00EA6C87"/>
    <w:p w:rsidR="00EA6C87" w:rsidRDefault="00EA6C87"/>
    <w:p w:rsidR="00EA6C87" w:rsidRDefault="002B1FA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4.11 所投产品符合国家强制性要求承诺函 </w:t>
      </w:r>
    </w:p>
    <w:p w:rsidR="00EA6C87" w:rsidRDefault="00EA6C87">
      <w:pPr>
        <w:autoSpaceDE w:val="0"/>
        <w:autoSpaceDN w:val="0"/>
        <w:adjustRightInd w:val="0"/>
        <w:spacing w:line="360" w:lineRule="auto"/>
        <w:jc w:val="center"/>
        <w:outlineLvl w:val="0"/>
        <w:rPr>
          <w:rFonts w:ascii="宋体" w:hAnsi="宋体"/>
          <w:b/>
          <w:bCs/>
          <w:color w:val="000000"/>
          <w:sz w:val="28"/>
          <w:szCs w:val="28"/>
        </w:rPr>
      </w:pPr>
    </w:p>
    <w:p w:rsidR="00EA6C87" w:rsidRDefault="002B1FA4">
      <w:pPr>
        <w:spacing w:line="360" w:lineRule="auto"/>
        <w:jc w:val="center"/>
        <w:rPr>
          <w:rFonts w:ascii="宋体" w:hAnsi="宋体" w:cs="Arial"/>
          <w:color w:val="000000"/>
          <w:kern w:val="0"/>
          <w:szCs w:val="21"/>
        </w:rPr>
      </w:pPr>
      <w:r>
        <w:rPr>
          <w:rFonts w:ascii="宋体" w:hAnsi="宋体" w:cs="Arial" w:hint="eastAsia"/>
          <w:color w:val="000000"/>
          <w:kern w:val="0"/>
          <w:szCs w:val="21"/>
        </w:rPr>
        <w:t>供应商所投产品涉及国家有属强制性规定的，须承诺其所投产品符合国家强制性要求（如CCC认证，格式自拟）</w:t>
      </w:r>
    </w:p>
    <w:p w:rsidR="00EA6C87" w:rsidRDefault="00EA6C87">
      <w:pPr>
        <w:widowControl/>
        <w:spacing w:before="100" w:beforeAutospacing="1" w:after="100" w:afterAutospacing="1" w:line="360" w:lineRule="auto"/>
        <w:jc w:val="center"/>
        <w:rPr>
          <w:rFonts w:ascii="宋体" w:hAnsi="宋体"/>
          <w:b/>
          <w:bCs/>
          <w:color w:val="000000"/>
          <w:sz w:val="36"/>
          <w:szCs w:val="36"/>
        </w:rPr>
      </w:pPr>
    </w:p>
    <w:p w:rsidR="00EA6C87" w:rsidRDefault="00EA6C87">
      <w:pPr>
        <w:widowControl/>
        <w:spacing w:before="100" w:beforeAutospacing="1" w:after="100" w:afterAutospacing="1" w:line="360" w:lineRule="auto"/>
        <w:jc w:val="center"/>
        <w:rPr>
          <w:rFonts w:ascii="宋体" w:hAnsi="宋体"/>
          <w:b/>
          <w:bCs/>
          <w:color w:val="000000"/>
          <w:sz w:val="36"/>
          <w:szCs w:val="36"/>
        </w:rPr>
      </w:pPr>
    </w:p>
    <w:p w:rsidR="00EA6C87" w:rsidRDefault="00EA6C87"/>
    <w:p w:rsidR="00EA6C87" w:rsidRDefault="00EA6C87"/>
    <w:p w:rsidR="00EA6C87" w:rsidRDefault="00EA6C87">
      <w:pPr>
        <w:autoSpaceDE w:val="0"/>
        <w:autoSpaceDN w:val="0"/>
        <w:adjustRightInd w:val="0"/>
        <w:spacing w:line="360" w:lineRule="auto"/>
        <w:jc w:val="center"/>
        <w:rPr>
          <w:rFonts w:asciiTheme="minorEastAsia" w:hAnsiTheme="minorEastAsia" w:cs="黑体"/>
          <w:b/>
          <w:bCs/>
          <w:sz w:val="44"/>
          <w:szCs w:val="44"/>
          <w:lang w:val="zh-CN"/>
        </w:rPr>
      </w:pPr>
    </w:p>
    <w:p w:rsidR="00EA6C87" w:rsidRDefault="002B1FA4">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EA6C87" w:rsidRDefault="00EA6C87"/>
    <w:p w:rsidR="00EA6C87" w:rsidRDefault="00EA6C87"/>
    <w:p w:rsidR="00EA6C87" w:rsidRDefault="00EA6C87"/>
    <w:p w:rsidR="00EA6C87" w:rsidRDefault="002B1FA4">
      <w:pPr>
        <w:spacing w:line="360" w:lineRule="auto"/>
        <w:jc w:val="center"/>
        <w:rPr>
          <w:rFonts w:ascii="宋体" w:hAnsi="宋体"/>
          <w:b/>
          <w:bCs/>
          <w:color w:val="000000"/>
          <w:sz w:val="28"/>
          <w:szCs w:val="28"/>
        </w:rPr>
      </w:pPr>
      <w:r>
        <w:rPr>
          <w:rFonts w:ascii="宋体" w:hAnsi="宋体"/>
          <w:b/>
          <w:bCs/>
          <w:color w:val="000000"/>
          <w:sz w:val="28"/>
          <w:szCs w:val="28"/>
        </w:rPr>
        <w:t>除</w:t>
      </w:r>
      <w:r>
        <w:rPr>
          <w:rFonts w:ascii="宋体" w:hAnsi="宋体" w:hint="eastAsia"/>
          <w:b/>
          <w:bCs/>
          <w:color w:val="000000"/>
          <w:sz w:val="28"/>
          <w:szCs w:val="28"/>
        </w:rPr>
        <w:t>谈判</w:t>
      </w:r>
      <w:r>
        <w:rPr>
          <w:rFonts w:ascii="宋体" w:hAnsi="宋体"/>
          <w:b/>
          <w:bCs/>
          <w:color w:val="000000"/>
          <w:sz w:val="28"/>
          <w:szCs w:val="28"/>
        </w:rPr>
        <w:t>文件另有规定外，</w:t>
      </w:r>
      <w:r>
        <w:rPr>
          <w:rFonts w:ascii="宋体" w:hAnsi="宋体" w:hint="eastAsia"/>
          <w:b/>
          <w:bCs/>
          <w:color w:val="000000"/>
          <w:sz w:val="28"/>
          <w:szCs w:val="28"/>
        </w:rPr>
        <w:t>供应商</w:t>
      </w:r>
      <w:r>
        <w:rPr>
          <w:rFonts w:ascii="宋体" w:hAnsi="宋体"/>
          <w:b/>
          <w:bCs/>
          <w:color w:val="000000"/>
          <w:sz w:val="28"/>
          <w:szCs w:val="28"/>
        </w:rPr>
        <w:t>认为需要提交的其他证明材料或资料加盖</w:t>
      </w:r>
      <w:r>
        <w:rPr>
          <w:rFonts w:ascii="宋体" w:hAnsi="宋体" w:hint="eastAsia"/>
          <w:b/>
          <w:bCs/>
          <w:color w:val="000000"/>
          <w:sz w:val="28"/>
          <w:szCs w:val="28"/>
        </w:rPr>
        <w:t>供应商</w:t>
      </w:r>
      <w:r>
        <w:rPr>
          <w:rFonts w:ascii="宋体" w:hAnsi="宋体"/>
          <w:b/>
          <w:bCs/>
          <w:color w:val="000000"/>
          <w:sz w:val="28"/>
          <w:szCs w:val="28"/>
        </w:rPr>
        <w:t>公章后应在此项下提交。</w:t>
      </w:r>
    </w:p>
    <w:p w:rsidR="00EA6C87" w:rsidRDefault="002B1FA4">
      <w:pPr>
        <w:spacing w:line="360" w:lineRule="auto"/>
        <w:jc w:val="center"/>
        <w:rPr>
          <w:rFonts w:ascii="宋体" w:hAnsi="宋体"/>
          <w:b/>
          <w:bCs/>
          <w:color w:val="000000"/>
          <w:sz w:val="28"/>
          <w:szCs w:val="28"/>
        </w:rPr>
      </w:pPr>
      <w:r>
        <w:rPr>
          <w:rFonts w:ascii="宋体" w:hAnsi="宋体"/>
          <w:b/>
          <w:bCs/>
          <w:color w:val="000000"/>
          <w:sz w:val="28"/>
          <w:szCs w:val="28"/>
        </w:rPr>
        <w:t> </w:t>
      </w:r>
    </w:p>
    <w:p w:rsidR="00EA6C87" w:rsidRDefault="00EA6C87"/>
    <w:p w:rsidR="00EA6C87" w:rsidRDefault="00EA6C87"/>
    <w:p w:rsidR="00EA6C87" w:rsidRDefault="00EA6C87"/>
    <w:p w:rsidR="00EA6C87" w:rsidRDefault="00EA6C87"/>
    <w:p w:rsidR="00EA6C87" w:rsidRDefault="00EA6C87"/>
    <w:p w:rsidR="00EA6C87" w:rsidRDefault="00EA6C87"/>
    <w:p w:rsidR="00EA6C87" w:rsidRDefault="00EA6C87"/>
    <w:p w:rsidR="00EA6C87" w:rsidRDefault="00EA6C87"/>
    <w:p w:rsidR="00EA6C87" w:rsidRDefault="00EA6C87"/>
    <w:p w:rsidR="00EA6C87" w:rsidRDefault="00EA6C87"/>
    <w:p w:rsidR="00EA6C87" w:rsidRDefault="00EA6C87"/>
    <w:p w:rsidR="00EA6C87" w:rsidRDefault="00EA6C87"/>
    <w:sectPr w:rsidR="00EA6C87" w:rsidSect="00EA6C87">
      <w:footerReference w:type="default" r:id="rId16"/>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FF4" w:rsidRDefault="00E32FF4" w:rsidP="00EA6C87">
      <w:r>
        <w:separator/>
      </w:r>
    </w:p>
  </w:endnote>
  <w:endnote w:type="continuationSeparator" w:id="1">
    <w:p w:rsidR="00E32FF4" w:rsidRDefault="00E32FF4" w:rsidP="00EA6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D67" w:rsidRDefault="00AE1C4C">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600D67" w:rsidRDefault="00AE1C4C">
                <w:pPr>
                  <w:pStyle w:val="aa"/>
                </w:pPr>
                <w:fldSimple w:instr=" PAGE  \* MERGEFORMAT ">
                  <w:r w:rsidR="002372F3">
                    <w:rPr>
                      <w:noProof/>
                    </w:rPr>
                    <w:t>31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FF4" w:rsidRDefault="00E32FF4" w:rsidP="00EA6C87">
      <w:r>
        <w:separator/>
      </w:r>
    </w:p>
  </w:footnote>
  <w:footnote w:type="continuationSeparator" w:id="1">
    <w:p w:rsidR="00E32FF4" w:rsidRDefault="00E32FF4" w:rsidP="00EA6C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2"/>
  </w:num>
  <w:num w:numId="4">
    <w:abstractNumId w:val="9"/>
  </w:num>
  <w:num w:numId="5">
    <w:abstractNumId w:val="13"/>
  </w:num>
  <w:num w:numId="6">
    <w:abstractNumId w:val="7"/>
  </w:num>
  <w:num w:numId="7">
    <w:abstractNumId w:val="2"/>
  </w:num>
  <w:num w:numId="8">
    <w:abstractNumId w:val="8"/>
  </w:num>
  <w:num w:numId="9">
    <w:abstractNumId w:val="10"/>
  </w:num>
  <w:num w:numId="10">
    <w:abstractNumId w:val="16"/>
  </w:num>
  <w:num w:numId="11">
    <w:abstractNumId w:val="6"/>
  </w:num>
  <w:num w:numId="12">
    <w:abstractNumId w:val="3"/>
  </w:num>
  <w:num w:numId="13">
    <w:abstractNumId w:val="14"/>
  </w:num>
  <w:num w:numId="14">
    <w:abstractNumId w:val="11"/>
  </w:num>
  <w:num w:numId="15">
    <w:abstractNumId w:val="5"/>
  </w:num>
  <w:num w:numId="16">
    <w:abstractNumId w:val="15"/>
  </w:num>
  <w:num w:numId="17">
    <w:abstractNumId w:val="1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57483"/>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4CD2"/>
    <w:rsid w:val="00195BD1"/>
    <w:rsid w:val="00195D1B"/>
    <w:rsid w:val="001977EA"/>
    <w:rsid w:val="001A00BA"/>
    <w:rsid w:val="001A0EDB"/>
    <w:rsid w:val="001A2150"/>
    <w:rsid w:val="001A3F8C"/>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2F3"/>
    <w:rsid w:val="00237336"/>
    <w:rsid w:val="00243B01"/>
    <w:rsid w:val="00245322"/>
    <w:rsid w:val="00247570"/>
    <w:rsid w:val="00247938"/>
    <w:rsid w:val="00252EA6"/>
    <w:rsid w:val="002533E9"/>
    <w:rsid w:val="0025544A"/>
    <w:rsid w:val="002567BE"/>
    <w:rsid w:val="00256CFC"/>
    <w:rsid w:val="00257257"/>
    <w:rsid w:val="00257C33"/>
    <w:rsid w:val="00261A16"/>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6074"/>
    <w:rsid w:val="002969B1"/>
    <w:rsid w:val="002A00B7"/>
    <w:rsid w:val="002A0347"/>
    <w:rsid w:val="002A0C31"/>
    <w:rsid w:val="002A2062"/>
    <w:rsid w:val="002A7921"/>
    <w:rsid w:val="002B1FA4"/>
    <w:rsid w:val="002B2BE8"/>
    <w:rsid w:val="002B3C25"/>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1749"/>
    <w:rsid w:val="003A2823"/>
    <w:rsid w:val="003A3878"/>
    <w:rsid w:val="003A4C56"/>
    <w:rsid w:val="003B5BE5"/>
    <w:rsid w:val="003B7DDB"/>
    <w:rsid w:val="003C013E"/>
    <w:rsid w:val="003C1A3D"/>
    <w:rsid w:val="003C3022"/>
    <w:rsid w:val="003C570D"/>
    <w:rsid w:val="003C669F"/>
    <w:rsid w:val="003C76DE"/>
    <w:rsid w:val="003D2326"/>
    <w:rsid w:val="003D2A39"/>
    <w:rsid w:val="003D400D"/>
    <w:rsid w:val="003D61F3"/>
    <w:rsid w:val="003D6EA0"/>
    <w:rsid w:val="003E05ED"/>
    <w:rsid w:val="003E0EF9"/>
    <w:rsid w:val="003E27A3"/>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6DA6"/>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68D6"/>
    <w:rsid w:val="00467546"/>
    <w:rsid w:val="004675C8"/>
    <w:rsid w:val="004676F5"/>
    <w:rsid w:val="004713E9"/>
    <w:rsid w:val="00472D4C"/>
    <w:rsid w:val="00475975"/>
    <w:rsid w:val="00475BC1"/>
    <w:rsid w:val="0047725C"/>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B7F37"/>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087C"/>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0516"/>
    <w:rsid w:val="00551347"/>
    <w:rsid w:val="00552B4E"/>
    <w:rsid w:val="00553C25"/>
    <w:rsid w:val="00555840"/>
    <w:rsid w:val="00555C79"/>
    <w:rsid w:val="005601D7"/>
    <w:rsid w:val="00561BCD"/>
    <w:rsid w:val="00563B7C"/>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C3997"/>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6298"/>
    <w:rsid w:val="005F70A3"/>
    <w:rsid w:val="005F730F"/>
    <w:rsid w:val="00600D67"/>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1558"/>
    <w:rsid w:val="00644E97"/>
    <w:rsid w:val="00651415"/>
    <w:rsid w:val="00664B3B"/>
    <w:rsid w:val="006674B6"/>
    <w:rsid w:val="0066760C"/>
    <w:rsid w:val="00671218"/>
    <w:rsid w:val="00672CEE"/>
    <w:rsid w:val="006744B2"/>
    <w:rsid w:val="006775C1"/>
    <w:rsid w:val="00680403"/>
    <w:rsid w:val="006811AB"/>
    <w:rsid w:val="00681601"/>
    <w:rsid w:val="006822AF"/>
    <w:rsid w:val="00683821"/>
    <w:rsid w:val="0068441A"/>
    <w:rsid w:val="00685CAE"/>
    <w:rsid w:val="00687238"/>
    <w:rsid w:val="0069117B"/>
    <w:rsid w:val="006951C7"/>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C76"/>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566"/>
    <w:rsid w:val="008375D0"/>
    <w:rsid w:val="00837834"/>
    <w:rsid w:val="00847A1F"/>
    <w:rsid w:val="0085091C"/>
    <w:rsid w:val="008528A2"/>
    <w:rsid w:val="00856E26"/>
    <w:rsid w:val="00857412"/>
    <w:rsid w:val="0085762D"/>
    <w:rsid w:val="008629A1"/>
    <w:rsid w:val="00865204"/>
    <w:rsid w:val="008709AD"/>
    <w:rsid w:val="00870DCD"/>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E2454"/>
    <w:rsid w:val="008E7034"/>
    <w:rsid w:val="008F2CA7"/>
    <w:rsid w:val="00902012"/>
    <w:rsid w:val="009024C2"/>
    <w:rsid w:val="00903C60"/>
    <w:rsid w:val="009048E7"/>
    <w:rsid w:val="00910FBF"/>
    <w:rsid w:val="00912E30"/>
    <w:rsid w:val="009130EC"/>
    <w:rsid w:val="00913638"/>
    <w:rsid w:val="00920741"/>
    <w:rsid w:val="00924304"/>
    <w:rsid w:val="009270F3"/>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387B"/>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B3ABA"/>
    <w:rsid w:val="009B3B64"/>
    <w:rsid w:val="009B4ECF"/>
    <w:rsid w:val="009B773A"/>
    <w:rsid w:val="009C12AB"/>
    <w:rsid w:val="009C2A5D"/>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1F11"/>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193C"/>
    <w:rsid w:val="00AE1C4C"/>
    <w:rsid w:val="00AE23CC"/>
    <w:rsid w:val="00AE36B8"/>
    <w:rsid w:val="00AE65F4"/>
    <w:rsid w:val="00AE77C7"/>
    <w:rsid w:val="00AF539A"/>
    <w:rsid w:val="00B0198A"/>
    <w:rsid w:val="00B0319F"/>
    <w:rsid w:val="00B03F40"/>
    <w:rsid w:val="00B04227"/>
    <w:rsid w:val="00B042A9"/>
    <w:rsid w:val="00B04E93"/>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6E12"/>
    <w:rsid w:val="00B40771"/>
    <w:rsid w:val="00B40C10"/>
    <w:rsid w:val="00B40C7E"/>
    <w:rsid w:val="00B414C8"/>
    <w:rsid w:val="00B4170E"/>
    <w:rsid w:val="00B42CD4"/>
    <w:rsid w:val="00B43A28"/>
    <w:rsid w:val="00B45553"/>
    <w:rsid w:val="00B5089B"/>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F1DA5"/>
    <w:rsid w:val="00BF21E1"/>
    <w:rsid w:val="00C006E4"/>
    <w:rsid w:val="00C00EB4"/>
    <w:rsid w:val="00C02C34"/>
    <w:rsid w:val="00C02DE2"/>
    <w:rsid w:val="00C06F9E"/>
    <w:rsid w:val="00C07CED"/>
    <w:rsid w:val="00C124C8"/>
    <w:rsid w:val="00C1466C"/>
    <w:rsid w:val="00C1514A"/>
    <w:rsid w:val="00C1518E"/>
    <w:rsid w:val="00C23622"/>
    <w:rsid w:val="00C23E9E"/>
    <w:rsid w:val="00C24818"/>
    <w:rsid w:val="00C30E18"/>
    <w:rsid w:val="00C3322D"/>
    <w:rsid w:val="00C36189"/>
    <w:rsid w:val="00C36302"/>
    <w:rsid w:val="00C36AF9"/>
    <w:rsid w:val="00C414AD"/>
    <w:rsid w:val="00C430C9"/>
    <w:rsid w:val="00C431F2"/>
    <w:rsid w:val="00C45EEC"/>
    <w:rsid w:val="00C46442"/>
    <w:rsid w:val="00C4751F"/>
    <w:rsid w:val="00C51319"/>
    <w:rsid w:val="00C556A9"/>
    <w:rsid w:val="00C638EC"/>
    <w:rsid w:val="00C658CC"/>
    <w:rsid w:val="00C70AB4"/>
    <w:rsid w:val="00C7189B"/>
    <w:rsid w:val="00C727B1"/>
    <w:rsid w:val="00C731CA"/>
    <w:rsid w:val="00C75A26"/>
    <w:rsid w:val="00C8587D"/>
    <w:rsid w:val="00C86AC5"/>
    <w:rsid w:val="00C87210"/>
    <w:rsid w:val="00C87865"/>
    <w:rsid w:val="00C90AA0"/>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FD6"/>
    <w:rsid w:val="00CC5DB4"/>
    <w:rsid w:val="00CD4CBE"/>
    <w:rsid w:val="00CD6E1B"/>
    <w:rsid w:val="00CD76D3"/>
    <w:rsid w:val="00CD7E6D"/>
    <w:rsid w:val="00CE0F39"/>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1B62"/>
    <w:rsid w:val="00D44821"/>
    <w:rsid w:val="00D461B1"/>
    <w:rsid w:val="00D5147A"/>
    <w:rsid w:val="00D54C29"/>
    <w:rsid w:val="00D56164"/>
    <w:rsid w:val="00D60BC1"/>
    <w:rsid w:val="00D6372E"/>
    <w:rsid w:val="00D67B74"/>
    <w:rsid w:val="00D7002B"/>
    <w:rsid w:val="00D70CA0"/>
    <w:rsid w:val="00D717AC"/>
    <w:rsid w:val="00D74DC7"/>
    <w:rsid w:val="00D77D7D"/>
    <w:rsid w:val="00D800E3"/>
    <w:rsid w:val="00D80801"/>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3D26"/>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2FF4"/>
    <w:rsid w:val="00E3418E"/>
    <w:rsid w:val="00E353E7"/>
    <w:rsid w:val="00E403D1"/>
    <w:rsid w:val="00E4131A"/>
    <w:rsid w:val="00E43378"/>
    <w:rsid w:val="00E45710"/>
    <w:rsid w:val="00E52D68"/>
    <w:rsid w:val="00E544C0"/>
    <w:rsid w:val="00E60107"/>
    <w:rsid w:val="00E6072E"/>
    <w:rsid w:val="00E62376"/>
    <w:rsid w:val="00E62935"/>
    <w:rsid w:val="00E63001"/>
    <w:rsid w:val="00E63BD1"/>
    <w:rsid w:val="00E64CCF"/>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A6C87"/>
    <w:rsid w:val="00EB2412"/>
    <w:rsid w:val="00EB2492"/>
    <w:rsid w:val="00EB3AA0"/>
    <w:rsid w:val="00EB3D1C"/>
    <w:rsid w:val="00EB4C15"/>
    <w:rsid w:val="00EB7EB7"/>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6ECF"/>
    <w:rsid w:val="00F011B0"/>
    <w:rsid w:val="00F01880"/>
    <w:rsid w:val="00F02578"/>
    <w:rsid w:val="00F033DE"/>
    <w:rsid w:val="00F06A23"/>
    <w:rsid w:val="00F100DB"/>
    <w:rsid w:val="00F10375"/>
    <w:rsid w:val="00F10A3D"/>
    <w:rsid w:val="00F10A63"/>
    <w:rsid w:val="00F12CE8"/>
    <w:rsid w:val="00F13EFD"/>
    <w:rsid w:val="00F165A3"/>
    <w:rsid w:val="00F206B2"/>
    <w:rsid w:val="00F21791"/>
    <w:rsid w:val="00F21E3B"/>
    <w:rsid w:val="00F23C62"/>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5216"/>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0FF74F7"/>
    <w:rsid w:val="04A6236A"/>
    <w:rsid w:val="053F5432"/>
    <w:rsid w:val="05FE030D"/>
    <w:rsid w:val="064E7C45"/>
    <w:rsid w:val="0A1E34A8"/>
    <w:rsid w:val="0A9C03E7"/>
    <w:rsid w:val="0AED524D"/>
    <w:rsid w:val="0B391354"/>
    <w:rsid w:val="0C5E2FEB"/>
    <w:rsid w:val="0CAE7D79"/>
    <w:rsid w:val="0EB7104C"/>
    <w:rsid w:val="0F492F98"/>
    <w:rsid w:val="100B4F00"/>
    <w:rsid w:val="10DB5E62"/>
    <w:rsid w:val="14214638"/>
    <w:rsid w:val="149819C8"/>
    <w:rsid w:val="14D058A3"/>
    <w:rsid w:val="15EE44D7"/>
    <w:rsid w:val="17B078B6"/>
    <w:rsid w:val="197B011F"/>
    <w:rsid w:val="1BC27E34"/>
    <w:rsid w:val="1C317F37"/>
    <w:rsid w:val="1C527EEE"/>
    <w:rsid w:val="1D90357B"/>
    <w:rsid w:val="1DF30F43"/>
    <w:rsid w:val="1F2D4AD8"/>
    <w:rsid w:val="204C3CC9"/>
    <w:rsid w:val="21087196"/>
    <w:rsid w:val="21DF17AC"/>
    <w:rsid w:val="22B643D4"/>
    <w:rsid w:val="24326801"/>
    <w:rsid w:val="25720679"/>
    <w:rsid w:val="257D3B7C"/>
    <w:rsid w:val="27B5253B"/>
    <w:rsid w:val="2A211A2C"/>
    <w:rsid w:val="2BF54341"/>
    <w:rsid w:val="2C2E4C48"/>
    <w:rsid w:val="2D5F028F"/>
    <w:rsid w:val="2DB43C8B"/>
    <w:rsid w:val="2F45482D"/>
    <w:rsid w:val="2F477084"/>
    <w:rsid w:val="305F0D15"/>
    <w:rsid w:val="307D673F"/>
    <w:rsid w:val="32B20743"/>
    <w:rsid w:val="32E31462"/>
    <w:rsid w:val="33082B47"/>
    <w:rsid w:val="35306958"/>
    <w:rsid w:val="365D5F39"/>
    <w:rsid w:val="36F74C73"/>
    <w:rsid w:val="3810140A"/>
    <w:rsid w:val="38C23F0F"/>
    <w:rsid w:val="391E6950"/>
    <w:rsid w:val="3A1A525E"/>
    <w:rsid w:val="3AA53077"/>
    <w:rsid w:val="3B380893"/>
    <w:rsid w:val="3CB04E80"/>
    <w:rsid w:val="3D96637E"/>
    <w:rsid w:val="42F23437"/>
    <w:rsid w:val="44EA4606"/>
    <w:rsid w:val="46366161"/>
    <w:rsid w:val="467D2F1A"/>
    <w:rsid w:val="46CE1703"/>
    <w:rsid w:val="46E35449"/>
    <w:rsid w:val="473960E8"/>
    <w:rsid w:val="47F83B34"/>
    <w:rsid w:val="485128BA"/>
    <w:rsid w:val="491B0D50"/>
    <w:rsid w:val="49574371"/>
    <w:rsid w:val="4A4B18BB"/>
    <w:rsid w:val="4D005CCE"/>
    <w:rsid w:val="4DA15D4A"/>
    <w:rsid w:val="4DE45808"/>
    <w:rsid w:val="4E9448CD"/>
    <w:rsid w:val="4EE821A8"/>
    <w:rsid w:val="505F0174"/>
    <w:rsid w:val="50A050A3"/>
    <w:rsid w:val="51352836"/>
    <w:rsid w:val="514F7916"/>
    <w:rsid w:val="51A13899"/>
    <w:rsid w:val="53B81C84"/>
    <w:rsid w:val="544C0545"/>
    <w:rsid w:val="55684A64"/>
    <w:rsid w:val="57E6793B"/>
    <w:rsid w:val="58A31F4C"/>
    <w:rsid w:val="59703118"/>
    <w:rsid w:val="59E11658"/>
    <w:rsid w:val="5C1717D9"/>
    <w:rsid w:val="5C380808"/>
    <w:rsid w:val="5CB139A0"/>
    <w:rsid w:val="5CD938B8"/>
    <w:rsid w:val="5E8E5AC1"/>
    <w:rsid w:val="5EE83EB0"/>
    <w:rsid w:val="5F4A434F"/>
    <w:rsid w:val="60826486"/>
    <w:rsid w:val="614E3A65"/>
    <w:rsid w:val="61BC4DC2"/>
    <w:rsid w:val="632571BF"/>
    <w:rsid w:val="634675E2"/>
    <w:rsid w:val="63F4509F"/>
    <w:rsid w:val="64FE6613"/>
    <w:rsid w:val="662947E2"/>
    <w:rsid w:val="67341FB4"/>
    <w:rsid w:val="685736D4"/>
    <w:rsid w:val="69FB4D8B"/>
    <w:rsid w:val="6D32159C"/>
    <w:rsid w:val="6D351CF7"/>
    <w:rsid w:val="6D432E3F"/>
    <w:rsid w:val="6EB746A7"/>
    <w:rsid w:val="704D75D1"/>
    <w:rsid w:val="7072440C"/>
    <w:rsid w:val="708B3BE3"/>
    <w:rsid w:val="7092622D"/>
    <w:rsid w:val="713E5FA3"/>
    <w:rsid w:val="72ED2541"/>
    <w:rsid w:val="732D57AE"/>
    <w:rsid w:val="755E1E93"/>
    <w:rsid w:val="75AB4839"/>
    <w:rsid w:val="767C47E6"/>
    <w:rsid w:val="767C5E46"/>
    <w:rsid w:val="76B625A7"/>
    <w:rsid w:val="787D7581"/>
    <w:rsid w:val="78AF68A0"/>
    <w:rsid w:val="798B140D"/>
    <w:rsid w:val="7C486FAC"/>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C87"/>
    <w:pPr>
      <w:widowControl w:val="0"/>
      <w:jc w:val="both"/>
    </w:pPr>
    <w:rPr>
      <w:kern w:val="2"/>
      <w:sz w:val="21"/>
      <w:szCs w:val="22"/>
    </w:rPr>
  </w:style>
  <w:style w:type="paragraph" w:styleId="1">
    <w:name w:val="heading 1"/>
    <w:basedOn w:val="a"/>
    <w:next w:val="a"/>
    <w:link w:val="1Char"/>
    <w:qFormat/>
    <w:rsid w:val="00EA6C87"/>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A6C87"/>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A6C87"/>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A6C87"/>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A6C87"/>
    <w:pPr>
      <w:ind w:firstLine="425"/>
    </w:pPr>
    <w:rPr>
      <w:rFonts w:ascii="Times New Roman" w:eastAsia="宋体" w:hAnsi="Times New Roman" w:cs="Times New Roman"/>
      <w:szCs w:val="20"/>
    </w:rPr>
  </w:style>
  <w:style w:type="paragraph" w:styleId="a4">
    <w:name w:val="caption"/>
    <w:basedOn w:val="a"/>
    <w:next w:val="a"/>
    <w:qFormat/>
    <w:rsid w:val="00EA6C87"/>
    <w:rPr>
      <w:rFonts w:ascii="Arial" w:eastAsia="黑体" w:hAnsi="Arial" w:cs="Arial"/>
      <w:sz w:val="20"/>
      <w:szCs w:val="20"/>
    </w:rPr>
  </w:style>
  <w:style w:type="paragraph" w:styleId="30">
    <w:name w:val="Body Text 3"/>
    <w:basedOn w:val="a"/>
    <w:link w:val="3Char0"/>
    <w:qFormat/>
    <w:rsid w:val="00EA6C87"/>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A6C87"/>
    <w:pPr>
      <w:spacing w:after="120"/>
    </w:pPr>
  </w:style>
  <w:style w:type="paragraph" w:styleId="a6">
    <w:name w:val="Body Text Indent"/>
    <w:basedOn w:val="a"/>
    <w:link w:val="Char1"/>
    <w:qFormat/>
    <w:rsid w:val="00EA6C87"/>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A6C87"/>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A6C87"/>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EA6C87"/>
    <w:rPr>
      <w:rFonts w:eastAsia="宋体"/>
      <w:sz w:val="24"/>
    </w:rPr>
  </w:style>
  <w:style w:type="paragraph" w:styleId="a8">
    <w:name w:val="Date"/>
    <w:basedOn w:val="a"/>
    <w:next w:val="a"/>
    <w:link w:val="Char2"/>
    <w:uiPriority w:val="99"/>
    <w:unhideWhenUsed/>
    <w:qFormat/>
    <w:rsid w:val="00EA6C87"/>
    <w:pPr>
      <w:ind w:leftChars="2500" w:left="100"/>
    </w:pPr>
  </w:style>
  <w:style w:type="paragraph" w:styleId="a9">
    <w:name w:val="Balloon Text"/>
    <w:basedOn w:val="a"/>
    <w:link w:val="Char3"/>
    <w:uiPriority w:val="99"/>
    <w:semiHidden/>
    <w:unhideWhenUsed/>
    <w:qFormat/>
    <w:rsid w:val="00EA6C87"/>
    <w:rPr>
      <w:sz w:val="18"/>
      <w:szCs w:val="18"/>
    </w:rPr>
  </w:style>
  <w:style w:type="paragraph" w:styleId="aa">
    <w:name w:val="footer"/>
    <w:basedOn w:val="a"/>
    <w:link w:val="Char4"/>
    <w:uiPriority w:val="99"/>
    <w:unhideWhenUsed/>
    <w:qFormat/>
    <w:rsid w:val="00EA6C87"/>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A6C87"/>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A6C87"/>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A6C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A6C87"/>
    <w:rPr>
      <w:rFonts w:ascii="Calibri" w:eastAsia="宋体" w:hAnsi="Calibri" w:cs="Times New Roman"/>
      <w:sz w:val="24"/>
      <w:szCs w:val="24"/>
    </w:rPr>
  </w:style>
  <w:style w:type="paragraph" w:styleId="ad">
    <w:name w:val="Body Text First Indent"/>
    <w:basedOn w:val="a5"/>
    <w:link w:val="Char6"/>
    <w:qFormat/>
    <w:rsid w:val="00EA6C87"/>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A6C87"/>
    <w:rPr>
      <w:b/>
      <w:bCs/>
    </w:rPr>
  </w:style>
  <w:style w:type="character" w:styleId="af">
    <w:name w:val="FollowedHyperlink"/>
    <w:basedOn w:val="a0"/>
    <w:uiPriority w:val="99"/>
    <w:semiHidden/>
    <w:unhideWhenUsed/>
    <w:qFormat/>
    <w:rsid w:val="00EA6C87"/>
    <w:rPr>
      <w:color w:val="800080" w:themeColor="followedHyperlink"/>
      <w:u w:val="single"/>
    </w:rPr>
  </w:style>
  <w:style w:type="character" w:styleId="af0">
    <w:name w:val="Emphasis"/>
    <w:basedOn w:val="a0"/>
    <w:uiPriority w:val="20"/>
    <w:qFormat/>
    <w:rsid w:val="00EA6C87"/>
    <w:rPr>
      <w:i/>
      <w:iCs/>
    </w:rPr>
  </w:style>
  <w:style w:type="character" w:styleId="af1">
    <w:name w:val="Hyperlink"/>
    <w:basedOn w:val="a0"/>
    <w:uiPriority w:val="99"/>
    <w:unhideWhenUsed/>
    <w:qFormat/>
    <w:rsid w:val="00EA6C87"/>
    <w:rPr>
      <w:color w:val="0000FF"/>
      <w:u w:val="single"/>
    </w:rPr>
  </w:style>
  <w:style w:type="character" w:customStyle="1" w:styleId="1Char">
    <w:name w:val="标题 1 Char"/>
    <w:basedOn w:val="a0"/>
    <w:link w:val="1"/>
    <w:qFormat/>
    <w:rsid w:val="00EA6C87"/>
    <w:rPr>
      <w:rFonts w:ascii="Calibri" w:eastAsia="宋体" w:hAnsi="Calibri" w:cs="Times New Roman"/>
      <w:b/>
      <w:bCs/>
      <w:kern w:val="44"/>
      <w:sz w:val="44"/>
      <w:szCs w:val="44"/>
    </w:rPr>
  </w:style>
  <w:style w:type="character" w:customStyle="1" w:styleId="2Char">
    <w:name w:val="标题 2 Char"/>
    <w:basedOn w:val="a0"/>
    <w:link w:val="2"/>
    <w:qFormat/>
    <w:rsid w:val="00EA6C87"/>
    <w:rPr>
      <w:rFonts w:ascii="Arial" w:eastAsia="黑体" w:hAnsi="Arial" w:cs="Times New Roman"/>
      <w:b/>
      <w:bCs/>
      <w:sz w:val="32"/>
      <w:szCs w:val="32"/>
    </w:rPr>
  </w:style>
  <w:style w:type="character" w:customStyle="1" w:styleId="3Char">
    <w:name w:val="标题 3 Char"/>
    <w:basedOn w:val="a0"/>
    <w:link w:val="3"/>
    <w:qFormat/>
    <w:rsid w:val="00EA6C87"/>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A6C87"/>
    <w:rPr>
      <w:rFonts w:ascii="Arial" w:eastAsia="黑体" w:hAnsi="Arial" w:cs="Times New Roman"/>
      <w:b/>
      <w:bCs/>
      <w:sz w:val="28"/>
      <w:szCs w:val="28"/>
    </w:rPr>
  </w:style>
  <w:style w:type="character" w:customStyle="1" w:styleId="3Char0">
    <w:name w:val="正文文本 3 Char"/>
    <w:basedOn w:val="a0"/>
    <w:link w:val="30"/>
    <w:qFormat/>
    <w:rsid w:val="00EA6C87"/>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A6C87"/>
  </w:style>
  <w:style w:type="character" w:customStyle="1" w:styleId="Char0">
    <w:name w:val="纯文本 Char"/>
    <w:basedOn w:val="a0"/>
    <w:link w:val="a7"/>
    <w:qFormat/>
    <w:rsid w:val="00EA6C87"/>
    <w:rPr>
      <w:rFonts w:eastAsia="宋体"/>
      <w:sz w:val="24"/>
    </w:rPr>
  </w:style>
  <w:style w:type="character" w:customStyle="1" w:styleId="Char2">
    <w:name w:val="日期 Char"/>
    <w:basedOn w:val="a0"/>
    <w:link w:val="a8"/>
    <w:uiPriority w:val="99"/>
    <w:qFormat/>
    <w:rsid w:val="00EA6C87"/>
  </w:style>
  <w:style w:type="character" w:customStyle="1" w:styleId="Char4">
    <w:name w:val="页脚 Char"/>
    <w:basedOn w:val="a0"/>
    <w:link w:val="aa"/>
    <w:uiPriority w:val="99"/>
    <w:qFormat/>
    <w:rsid w:val="00EA6C87"/>
    <w:rPr>
      <w:sz w:val="18"/>
      <w:szCs w:val="18"/>
    </w:rPr>
  </w:style>
  <w:style w:type="character" w:customStyle="1" w:styleId="Char5">
    <w:name w:val="页眉 Char"/>
    <w:basedOn w:val="a0"/>
    <w:link w:val="ab"/>
    <w:uiPriority w:val="99"/>
    <w:qFormat/>
    <w:rsid w:val="00EA6C87"/>
    <w:rPr>
      <w:sz w:val="18"/>
      <w:szCs w:val="18"/>
    </w:rPr>
  </w:style>
  <w:style w:type="character" w:customStyle="1" w:styleId="HTMLChar">
    <w:name w:val="HTML 预设格式 Char"/>
    <w:basedOn w:val="a0"/>
    <w:link w:val="HTML"/>
    <w:uiPriority w:val="99"/>
    <w:semiHidden/>
    <w:qFormat/>
    <w:rsid w:val="00EA6C87"/>
    <w:rPr>
      <w:rFonts w:ascii="宋体" w:eastAsia="宋体" w:hAnsi="宋体" w:cs="宋体"/>
      <w:kern w:val="0"/>
      <w:sz w:val="24"/>
      <w:szCs w:val="24"/>
    </w:rPr>
  </w:style>
  <w:style w:type="character" w:customStyle="1" w:styleId="Char6">
    <w:name w:val="正文首行缩进 Char"/>
    <w:basedOn w:val="Char"/>
    <w:link w:val="ad"/>
    <w:qFormat/>
    <w:rsid w:val="00EA6C87"/>
    <w:rPr>
      <w:rFonts w:ascii="宋体" w:eastAsia="宋体" w:hAnsi="Times New Roman" w:cs="Times New Roman"/>
      <w:kern w:val="0"/>
      <w:sz w:val="34"/>
      <w:szCs w:val="20"/>
    </w:rPr>
  </w:style>
  <w:style w:type="character" w:customStyle="1" w:styleId="Char10">
    <w:name w:val="纯文本 Char1"/>
    <w:qFormat/>
    <w:rsid w:val="00EA6C87"/>
    <w:rPr>
      <w:rFonts w:eastAsia="宋体"/>
      <w:sz w:val="24"/>
    </w:rPr>
  </w:style>
  <w:style w:type="paragraph" w:customStyle="1" w:styleId="Default">
    <w:name w:val="Default"/>
    <w:qFormat/>
    <w:rsid w:val="00EA6C87"/>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A6C87"/>
    <w:pPr>
      <w:ind w:firstLineChars="200" w:firstLine="420"/>
    </w:pPr>
  </w:style>
  <w:style w:type="paragraph" w:styleId="af2">
    <w:name w:val="List Paragraph"/>
    <w:basedOn w:val="a"/>
    <w:uiPriority w:val="99"/>
    <w:unhideWhenUsed/>
    <w:qFormat/>
    <w:rsid w:val="00EA6C87"/>
    <w:pPr>
      <w:ind w:firstLineChars="200" w:firstLine="420"/>
    </w:pPr>
  </w:style>
  <w:style w:type="character" w:customStyle="1" w:styleId="CharChar">
    <w:name w:val="正文文本缩进 Char Char"/>
    <w:link w:val="13"/>
    <w:qFormat/>
    <w:rsid w:val="00EA6C87"/>
    <w:rPr>
      <w:rFonts w:ascii="宋体"/>
      <w:sz w:val="24"/>
    </w:rPr>
  </w:style>
  <w:style w:type="paragraph" w:customStyle="1" w:styleId="13">
    <w:name w:val="正文文本缩进1"/>
    <w:basedOn w:val="a"/>
    <w:link w:val="CharChar"/>
    <w:qFormat/>
    <w:rsid w:val="00EA6C87"/>
    <w:pPr>
      <w:spacing w:line="360" w:lineRule="auto"/>
      <w:ind w:firstLineChars="200" w:firstLine="480"/>
    </w:pPr>
    <w:rPr>
      <w:rFonts w:ascii="宋体"/>
      <w:sz w:val="24"/>
    </w:rPr>
  </w:style>
  <w:style w:type="character" w:customStyle="1" w:styleId="CharChar0">
    <w:name w:val="日期 Char Char"/>
    <w:link w:val="14"/>
    <w:qFormat/>
    <w:rsid w:val="00EA6C87"/>
    <w:rPr>
      <w:sz w:val="24"/>
    </w:rPr>
  </w:style>
  <w:style w:type="paragraph" w:customStyle="1" w:styleId="14">
    <w:name w:val="日期1"/>
    <w:basedOn w:val="a"/>
    <w:next w:val="a"/>
    <w:link w:val="CharChar0"/>
    <w:qFormat/>
    <w:rsid w:val="00EA6C87"/>
    <w:rPr>
      <w:sz w:val="24"/>
    </w:rPr>
  </w:style>
  <w:style w:type="paragraph" w:customStyle="1" w:styleId="15">
    <w:name w:val="正文缩进1"/>
    <w:basedOn w:val="a"/>
    <w:qFormat/>
    <w:rsid w:val="00EA6C87"/>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A6C87"/>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A6C87"/>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A6C87"/>
  </w:style>
  <w:style w:type="paragraph" w:customStyle="1" w:styleId="11212">
    <w:name w:val="样式 标题 1 + 四号 居中 段前: 12 磅 段后: 12 磅 行距: 单倍行距"/>
    <w:basedOn w:val="1"/>
    <w:qFormat/>
    <w:rsid w:val="00EA6C87"/>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A6C87"/>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A6C87"/>
    <w:rPr>
      <w:sz w:val="24"/>
    </w:rPr>
  </w:style>
  <w:style w:type="character" w:customStyle="1" w:styleId="Char1">
    <w:name w:val="正文文本缩进 Char1"/>
    <w:basedOn w:val="a0"/>
    <w:link w:val="a6"/>
    <w:uiPriority w:val="99"/>
    <w:semiHidden/>
    <w:qFormat/>
    <w:rsid w:val="00EA6C87"/>
    <w:rPr>
      <w:kern w:val="2"/>
      <w:sz w:val="21"/>
      <w:szCs w:val="22"/>
    </w:rPr>
  </w:style>
  <w:style w:type="character" w:customStyle="1" w:styleId="Char3">
    <w:name w:val="批注框文本 Char"/>
    <w:basedOn w:val="a0"/>
    <w:link w:val="a9"/>
    <w:uiPriority w:val="99"/>
    <w:semiHidden/>
    <w:qFormat/>
    <w:rsid w:val="00EA6C8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89%BF%E6%8B%85%E8%BF%9E%E5%B8%A6%E8%B4%A3%E4%BB%BB"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FE8508F1-1169-4C74-BFC9-3F78CE83F9B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68</Pages>
  <Words>5628</Words>
  <Characters>32080</Characters>
  <Application>Microsoft Office Word</Application>
  <DocSecurity>0</DocSecurity>
  <Lines>267</Lines>
  <Paragraphs>75</Paragraphs>
  <ScaleCrop>false</ScaleCrop>
  <Company>Sky123.Org</Company>
  <LinksUpToDate>false</LinksUpToDate>
  <CharactersWithSpaces>37633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许昌市公共资源交易中心:李昕恬</cp:lastModifiedBy>
  <cp:revision>8</cp:revision>
  <cp:lastPrinted>2019-08-09T03:35:00Z</cp:lastPrinted>
  <dcterms:created xsi:type="dcterms:W3CDTF">2019-08-20T00:58:00Z</dcterms:created>
  <dcterms:modified xsi:type="dcterms:W3CDTF">2019-08-30T08:17:00Z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