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4A" w:rsidRDefault="00C07E4A" w:rsidP="00C07E4A">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禹州市公安局市区安装交通隔离护栏项目</w:t>
      </w:r>
    </w:p>
    <w:p w:rsidR="00896FFD" w:rsidRPr="00C07E4A"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F813A9"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F813A9">
        <w:rPr>
          <w:rFonts w:ascii="仿宋" w:eastAsia="仿宋" w:hAnsi="仿宋" w:cs="仿宋" w:hint="eastAsia"/>
          <w:b/>
          <w:bCs/>
          <w:color w:val="000000"/>
          <w:sz w:val="32"/>
          <w:szCs w:val="32"/>
        </w:rPr>
        <w:t>禹州市</w:t>
      </w:r>
      <w:r w:rsidR="00C07E4A">
        <w:rPr>
          <w:rFonts w:ascii="仿宋" w:eastAsia="仿宋" w:hAnsi="仿宋" w:cs="仿宋" w:hint="eastAsia"/>
          <w:b/>
          <w:bCs/>
          <w:color w:val="000000"/>
          <w:sz w:val="32"/>
          <w:szCs w:val="32"/>
        </w:rPr>
        <w:t>公安局</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C07E4A">
        <w:rPr>
          <w:rFonts w:ascii="仿宋" w:eastAsia="仿宋" w:hAnsi="仿宋" w:cs="仿宋" w:hint="eastAsia"/>
          <w:b/>
          <w:bCs/>
          <w:color w:val="000000"/>
          <w:sz w:val="32"/>
          <w:szCs w:val="32"/>
        </w:rPr>
        <w:t xml:space="preserve"> YZCG-G2019171</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B140FF">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 xml:space="preserve">二〇一九年八月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B140FF">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896FFD" w:rsidRDefault="00896FFD">
      <w:pPr>
        <w:pStyle w:val="ab"/>
        <w:widowControl/>
        <w:shd w:val="clear" w:color="auto" w:fill="FFFFFF"/>
        <w:spacing w:line="315" w:lineRule="atLeast"/>
        <w:rPr>
          <w:rFonts w:ascii="宋体" w:hAnsi="宋体" w:cs="宋体"/>
          <w:b/>
          <w:color w:val="000000"/>
          <w:sz w:val="36"/>
          <w:szCs w:val="36"/>
          <w:shd w:val="clear" w:color="auto" w:fill="FFFFFF"/>
        </w:rPr>
      </w:pPr>
    </w:p>
    <w:p w:rsidR="00C07E4A" w:rsidRDefault="00C07E4A" w:rsidP="00C07E4A">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禹州市公安局市区安装交通隔离护栏项目</w:t>
      </w:r>
    </w:p>
    <w:p w:rsidR="00896FFD" w:rsidRDefault="00B140FF">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896FFD">
      <w:pPr>
        <w:spacing w:line="600" w:lineRule="exact"/>
        <w:jc w:val="center"/>
        <w:rPr>
          <w:rFonts w:ascii="仿宋" w:eastAsia="仿宋" w:hAnsi="仿宋" w:cs="仿宋"/>
          <w:b/>
          <w:bCs/>
          <w:sz w:val="36"/>
          <w:szCs w:val="36"/>
        </w:rPr>
      </w:pP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907E7E">
        <w:rPr>
          <w:rFonts w:ascii="仿宋" w:eastAsia="仿宋" w:hAnsi="仿宋" w:cs="仿宋" w:hint="eastAsia"/>
          <w:sz w:val="32"/>
          <w:szCs w:val="32"/>
        </w:rPr>
        <w:t>禹州市</w:t>
      </w:r>
      <w:r w:rsidR="00C07E4A">
        <w:rPr>
          <w:rFonts w:ascii="仿宋" w:eastAsia="仿宋" w:hAnsi="仿宋" w:cs="仿宋" w:hint="eastAsia"/>
          <w:sz w:val="32"/>
          <w:szCs w:val="32"/>
        </w:rPr>
        <w:t>公安局</w:t>
      </w:r>
      <w:r>
        <w:rPr>
          <w:rFonts w:ascii="仿宋" w:eastAsia="仿宋" w:hAnsi="仿宋" w:cs="仿宋" w:hint="eastAsia"/>
          <w:sz w:val="32"/>
          <w:szCs w:val="32"/>
        </w:rPr>
        <w:t>的委托，就“</w:t>
      </w:r>
      <w:r w:rsidR="00C07E4A" w:rsidRPr="00C07E4A">
        <w:rPr>
          <w:rFonts w:ascii="仿宋" w:eastAsia="仿宋" w:hAnsi="仿宋" w:cs="仿宋" w:hint="eastAsia"/>
          <w:sz w:val="32"/>
          <w:szCs w:val="32"/>
        </w:rPr>
        <w:t>禹州市公安局市区安装交通隔离护栏项目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1、采购人：</w:t>
      </w:r>
      <w:r w:rsidR="00907E7E">
        <w:rPr>
          <w:rFonts w:ascii="仿宋" w:eastAsia="仿宋" w:hAnsi="仿宋" w:cs="仿宋" w:hint="eastAsia"/>
          <w:sz w:val="32"/>
          <w:szCs w:val="32"/>
        </w:rPr>
        <w:t>禹州市</w:t>
      </w:r>
      <w:r w:rsidR="00C07E4A">
        <w:rPr>
          <w:rFonts w:ascii="仿宋" w:eastAsia="仿宋" w:hAnsi="仿宋" w:cs="仿宋" w:hint="eastAsia"/>
          <w:sz w:val="32"/>
          <w:szCs w:val="32"/>
        </w:rPr>
        <w:t>公安局</w:t>
      </w:r>
      <w:r w:rsidR="00907E7E">
        <w:rPr>
          <w:rFonts w:ascii="仿宋" w:eastAsia="仿宋" w:hAnsi="仿宋" w:cs="仿宋"/>
          <w:sz w:val="32"/>
          <w:szCs w:val="32"/>
        </w:rPr>
        <w:t xml:space="preserve"> </w:t>
      </w:r>
    </w:p>
    <w:p w:rsidR="00B140FF" w:rsidRPr="00C07E4A"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00C07E4A" w:rsidRPr="00C07E4A">
        <w:rPr>
          <w:rFonts w:ascii="仿宋" w:eastAsia="仿宋" w:hAnsi="仿宋" w:cs="仿宋" w:hint="eastAsia"/>
          <w:color w:val="000000"/>
          <w:kern w:val="0"/>
          <w:sz w:val="32"/>
          <w:szCs w:val="32"/>
        </w:rPr>
        <w:t>禹州市公安局市区安装交通隔离护栏项目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sidR="00C07E4A">
        <w:rPr>
          <w:rFonts w:ascii="仿宋" w:eastAsia="仿宋" w:hAnsi="仿宋" w:cs="仿宋" w:hint="eastAsia"/>
          <w:sz w:val="32"/>
          <w:szCs w:val="32"/>
        </w:rPr>
        <w:t>YZCG-G2019171</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w:t>
      </w:r>
      <w:r w:rsidR="00C07E4A" w:rsidRPr="00C07E4A">
        <w:rPr>
          <w:rFonts w:ascii="仿宋" w:eastAsia="仿宋" w:hAnsi="仿宋" w:cs="仿宋" w:hint="eastAsia"/>
          <w:color w:val="000000"/>
          <w:kern w:val="0"/>
          <w:sz w:val="32"/>
          <w:szCs w:val="32"/>
        </w:rPr>
        <w:t>隔离护栏</w:t>
      </w:r>
      <w:r>
        <w:rPr>
          <w:rFonts w:ascii="仿宋" w:eastAsia="仿宋" w:hAnsi="仿宋" w:cs="仿宋" w:hint="eastAsia"/>
          <w:color w:val="000000"/>
          <w:kern w:val="0"/>
          <w:sz w:val="32"/>
          <w:szCs w:val="32"/>
        </w:rPr>
        <w:t>（详见招标文件）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907E7E">
        <w:rPr>
          <w:rFonts w:ascii="仿宋" w:eastAsia="仿宋" w:hAnsi="仿宋" w:cs="仿宋" w:hint="eastAsia"/>
          <w:color w:val="000000"/>
          <w:kern w:val="0"/>
          <w:sz w:val="32"/>
          <w:szCs w:val="32"/>
        </w:rPr>
        <w:t>：</w:t>
      </w:r>
      <w:r w:rsidR="00C07E4A">
        <w:rPr>
          <w:rFonts w:ascii="仿宋" w:eastAsia="仿宋" w:hAnsi="仿宋" w:cs="仿宋" w:hint="eastAsia"/>
          <w:color w:val="000000"/>
          <w:kern w:val="0"/>
          <w:sz w:val="32"/>
          <w:szCs w:val="32"/>
        </w:rPr>
        <w:t>200</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w:t>
      </w:r>
      <w:r w:rsidR="00C07E4A">
        <w:rPr>
          <w:rFonts w:ascii="仿宋" w:eastAsia="仿宋" w:hAnsi="仿宋" w:cs="仿宋" w:hint="eastAsia"/>
          <w:sz w:val="32"/>
          <w:szCs w:val="32"/>
        </w:rPr>
        <w:t>200</w:t>
      </w:r>
      <w:r>
        <w:rPr>
          <w:rFonts w:ascii="仿宋" w:eastAsia="仿宋" w:hAnsi="仿宋" w:cs="仿宋" w:hint="eastAsia"/>
          <w:sz w:val="32"/>
          <w:szCs w:val="32"/>
        </w:rPr>
        <w:t>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C07E4A" w:rsidRDefault="00C07E4A" w:rsidP="00C07E4A">
      <w:pPr>
        <w:widowControl/>
        <w:shd w:val="clear" w:color="auto" w:fill="FFFFFF"/>
        <w:spacing w:line="400" w:lineRule="exact"/>
        <w:ind w:left="482"/>
        <w:jc w:val="left"/>
        <w:rPr>
          <w:rFonts w:ascii="仿宋" w:eastAsia="仿宋" w:hAnsi="仿宋" w:cs="仿宋"/>
          <w:sz w:val="32"/>
          <w:szCs w:val="32"/>
        </w:rPr>
      </w:pPr>
      <w:r>
        <w:rPr>
          <w:rFonts w:ascii="仿宋" w:eastAsia="仿宋" w:hAnsi="仿宋" w:cs="仿宋" w:hint="eastAsia"/>
          <w:sz w:val="32"/>
          <w:szCs w:val="32"/>
        </w:rPr>
        <w:t>1、符合《政府采购法》第二十二条之规定，具有独立法人资格的生产厂商或代理商且具有相应的经营范围（以营业执照为准）；</w:t>
      </w:r>
    </w:p>
    <w:p w:rsidR="00C07E4A" w:rsidRDefault="00C07E4A" w:rsidP="00C07E4A">
      <w:pPr>
        <w:spacing w:line="400" w:lineRule="exact"/>
        <w:ind w:leftChars="152" w:left="319" w:firstLineChars="50" w:firstLine="160"/>
        <w:rPr>
          <w:rFonts w:ascii="仿宋" w:eastAsia="仿宋" w:hAnsi="仿宋" w:cs="仿宋"/>
          <w:sz w:val="32"/>
          <w:szCs w:val="32"/>
        </w:rPr>
      </w:pPr>
      <w:r>
        <w:rPr>
          <w:rFonts w:ascii="仿宋" w:eastAsia="仿宋" w:hAnsi="仿宋" w:cs="仿宋" w:hint="eastAsia"/>
          <w:sz w:val="32"/>
          <w:szCs w:val="32"/>
        </w:rPr>
        <w:t>2、被委托人须是本单位职工，须提供公司为本人缴纳社会保险证明；</w:t>
      </w:r>
    </w:p>
    <w:p w:rsidR="00C07E4A" w:rsidRDefault="00C07E4A" w:rsidP="00C07E4A">
      <w:pPr>
        <w:spacing w:line="400" w:lineRule="exact"/>
        <w:ind w:firstLineChars="100" w:firstLine="320"/>
        <w:rPr>
          <w:rFonts w:ascii="仿宋" w:eastAsia="仿宋" w:hAnsi="仿宋" w:cs="仿宋"/>
          <w:sz w:val="32"/>
          <w:szCs w:val="32"/>
        </w:rPr>
      </w:pPr>
      <w:r>
        <w:rPr>
          <w:rFonts w:ascii="仿宋" w:eastAsia="仿宋" w:hAnsi="仿宋" w:cs="仿宋" w:hint="eastAsia"/>
          <w:sz w:val="32"/>
          <w:szCs w:val="32"/>
        </w:rPr>
        <w:t>3、本项目不接受联合体投标。</w:t>
      </w:r>
    </w:p>
    <w:p w:rsidR="00896FFD" w:rsidRDefault="00B140FF" w:rsidP="00907E7E">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lastRenderedPageBreak/>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 8 月</w:t>
      </w:r>
      <w:r w:rsidR="008735C3">
        <w:rPr>
          <w:rFonts w:ascii="仿宋" w:eastAsia="仿宋" w:hAnsi="仿宋" w:cs="仿宋" w:hint="eastAsia"/>
          <w:color w:val="000000"/>
          <w:kern w:val="0"/>
          <w:sz w:val="32"/>
          <w:szCs w:val="32"/>
        </w:rPr>
        <w:t>30</w:t>
      </w:r>
      <w:r>
        <w:rPr>
          <w:rFonts w:ascii="仿宋" w:eastAsia="仿宋" w:hAnsi="仿宋" w:cs="仿宋" w:hint="eastAsia"/>
          <w:color w:val="000000"/>
          <w:kern w:val="0"/>
          <w:sz w:val="32"/>
          <w:szCs w:val="32"/>
        </w:rPr>
        <w:t xml:space="preserve"> 日</w:t>
      </w:r>
      <w:r w:rsidR="008735C3">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896FFD" w:rsidRDefault="00B140FF">
      <w:pPr>
        <w:widowControl/>
        <w:shd w:val="clear" w:color="auto" w:fill="FFFFFF"/>
        <w:spacing w:line="400" w:lineRule="exact"/>
        <w:ind w:firstLine="641"/>
        <w:jc w:val="lef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联系人：艾先生   联系电话：0374-2077111</w:t>
      </w:r>
    </w:p>
    <w:p w:rsidR="008735C3" w:rsidRPr="008735C3" w:rsidRDefault="008735C3" w:rsidP="008735C3">
      <w:pPr>
        <w:pStyle w:val="a0"/>
      </w:pPr>
    </w:p>
    <w:p w:rsidR="008735C3" w:rsidRDefault="008735C3" w:rsidP="008735C3">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lastRenderedPageBreak/>
        <w:t>（二）采购单位：</w:t>
      </w:r>
      <w:r>
        <w:rPr>
          <w:rFonts w:ascii="仿宋" w:eastAsia="仿宋" w:hAnsi="仿宋" w:cs="仿宋" w:hint="eastAsia"/>
          <w:sz w:val="32"/>
          <w:szCs w:val="32"/>
        </w:rPr>
        <w:t>禹州市公安局</w:t>
      </w:r>
      <w:r>
        <w:rPr>
          <w:rFonts w:ascii="仿宋" w:eastAsia="仿宋" w:hAnsi="仿宋" w:cs="仿宋"/>
          <w:sz w:val="32"/>
          <w:szCs w:val="32"/>
        </w:rPr>
        <w:t xml:space="preserve"> </w:t>
      </w:r>
    </w:p>
    <w:p w:rsidR="008735C3" w:rsidRDefault="008735C3" w:rsidP="008735C3">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地址：禹州市行政南路</w:t>
      </w:r>
    </w:p>
    <w:p w:rsidR="008735C3" w:rsidRDefault="008735C3" w:rsidP="008735C3">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联系人：董先生   联系电话：18839906082</w:t>
      </w:r>
    </w:p>
    <w:p w:rsidR="00896FFD" w:rsidRDefault="00B140FF">
      <w:pPr>
        <w:spacing w:line="40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896FFD" w:rsidRDefault="00896FFD">
      <w:pPr>
        <w:spacing w:line="400" w:lineRule="exact"/>
        <w:ind w:firstLineChars="1900" w:firstLine="6080"/>
        <w:rPr>
          <w:rFonts w:ascii="仿宋" w:eastAsia="仿宋" w:hAnsi="仿宋" w:cs="仿宋"/>
          <w:sz w:val="32"/>
          <w:szCs w:val="32"/>
        </w:rPr>
      </w:pP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 8 月</w:t>
      </w:r>
      <w:r w:rsidR="008735C3">
        <w:rPr>
          <w:rFonts w:ascii="仿宋" w:eastAsia="仿宋" w:hAnsi="仿宋" w:cs="仿宋" w:hint="eastAsia"/>
          <w:sz w:val="32"/>
          <w:szCs w:val="32"/>
        </w:rPr>
        <w:t>8</w:t>
      </w:r>
      <w:r>
        <w:rPr>
          <w:rFonts w:ascii="仿宋" w:eastAsia="仿宋" w:hAnsi="仿宋" w:cs="仿宋" w:hint="eastAsia"/>
          <w:sz w:val="32"/>
          <w:szCs w:val="32"/>
        </w:rPr>
        <w:t xml:space="preserve"> 日</w:t>
      </w:r>
    </w:p>
    <w:p w:rsidR="00896FFD" w:rsidRDefault="00896FFD">
      <w:pPr>
        <w:spacing w:line="360" w:lineRule="auto"/>
      </w:pPr>
    </w:p>
    <w:p w:rsidR="00896FFD" w:rsidRDefault="00896FFD">
      <w:pPr>
        <w:spacing w:line="360" w:lineRule="auto"/>
        <w:rPr>
          <w:rFonts w:ascii="新宋体" w:eastAsia="新宋体" w:hAnsi="新宋体" w:cs="新宋体"/>
          <w:b/>
          <w:sz w:val="24"/>
          <w:szCs w:val="24"/>
        </w:rPr>
      </w:pPr>
    </w:p>
    <w:p w:rsidR="00896FFD" w:rsidRDefault="00896FFD" w:rsidP="00B140FF">
      <w:pPr>
        <w:pStyle w:val="af1"/>
        <w:ind w:firstLine="723"/>
        <w:rPr>
          <w:rFonts w:ascii="仿宋" w:eastAsia="仿宋" w:hAnsi="仿宋" w:cs="仿宋"/>
          <w:b/>
          <w:bCs/>
          <w:sz w:val="36"/>
          <w:szCs w:val="36"/>
        </w:rPr>
      </w:pPr>
    </w:p>
    <w:p w:rsidR="00896FFD" w:rsidRDefault="00896FFD">
      <w:pPr>
        <w:spacing w:line="360" w:lineRule="auto"/>
        <w:rPr>
          <w:rFonts w:hAnsi="宋体"/>
          <w:b/>
          <w:sz w:val="32"/>
          <w:szCs w:val="32"/>
        </w:rPr>
      </w:pPr>
    </w:p>
    <w:p w:rsidR="00896FFD" w:rsidRDefault="00B140F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896FFD" w:rsidRDefault="00B140F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96FFD" w:rsidRDefault="00896FFD">
      <w:pPr>
        <w:pStyle w:val="ac"/>
        <w:ind w:firstLine="321"/>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ind w:firstLine="560"/>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color w:val="000000"/>
          <w:sz w:val="24"/>
          <w:szCs w:val="24"/>
        </w:rPr>
      </w:pPr>
    </w:p>
    <w:p w:rsidR="00896FFD" w:rsidRDefault="00896FFD">
      <w:pPr>
        <w:autoSpaceDE w:val="0"/>
        <w:autoSpaceDN w:val="0"/>
        <w:adjustRightInd w:val="0"/>
        <w:spacing w:line="700" w:lineRule="exact"/>
        <w:rPr>
          <w:rFonts w:asciiTheme="minorEastAsia" w:hAnsiTheme="minorEastAsia" w:cs="仿宋_GB2312"/>
          <w:color w:val="000000"/>
          <w:sz w:val="24"/>
          <w:szCs w:val="24"/>
        </w:rPr>
      </w:pP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8735C3" w:rsidRPr="008735C3" w:rsidRDefault="008735C3" w:rsidP="008735C3">
      <w:pPr>
        <w:spacing w:line="500" w:lineRule="exact"/>
        <w:ind w:leftChars="269" w:left="565"/>
        <w:jc w:val="left"/>
        <w:rPr>
          <w:rFonts w:ascii="仿宋" w:eastAsia="仿宋" w:hAnsi="仿宋" w:cs="仿宋" w:hint="eastAsia"/>
          <w:color w:val="000000"/>
          <w:kern w:val="0"/>
          <w:sz w:val="24"/>
          <w:szCs w:val="24"/>
        </w:rPr>
      </w:pPr>
      <w:r w:rsidRPr="008735C3">
        <w:rPr>
          <w:rFonts w:ascii="仿宋" w:eastAsia="仿宋" w:hAnsi="仿宋" w:cs="仿宋" w:hint="eastAsia"/>
          <w:color w:val="000000"/>
          <w:kern w:val="0"/>
          <w:sz w:val="24"/>
          <w:szCs w:val="24"/>
        </w:rPr>
        <w:t>1、1.1米高的热镀锌钢制静电喷涂护栏9000米；</w:t>
      </w:r>
    </w:p>
    <w:p w:rsidR="008735C3" w:rsidRPr="008735C3" w:rsidRDefault="008735C3" w:rsidP="008735C3">
      <w:pPr>
        <w:spacing w:line="500" w:lineRule="exact"/>
        <w:ind w:leftChars="269" w:left="565"/>
        <w:jc w:val="left"/>
        <w:rPr>
          <w:rFonts w:ascii="仿宋" w:eastAsia="仿宋" w:hAnsi="仿宋" w:cs="仿宋" w:hint="eastAsia"/>
          <w:color w:val="000000"/>
          <w:kern w:val="0"/>
          <w:sz w:val="24"/>
          <w:szCs w:val="24"/>
        </w:rPr>
      </w:pPr>
      <w:r w:rsidRPr="008735C3">
        <w:rPr>
          <w:rFonts w:ascii="仿宋" w:eastAsia="仿宋" w:hAnsi="仿宋" w:cs="仿宋" w:hint="eastAsia"/>
          <w:color w:val="000000"/>
          <w:kern w:val="0"/>
          <w:sz w:val="24"/>
          <w:szCs w:val="24"/>
        </w:rPr>
        <w:t>2、1.8米高太阳能交通指示灯50个（带双LED指示标志）；</w:t>
      </w:r>
    </w:p>
    <w:p w:rsidR="008735C3" w:rsidRDefault="008735C3" w:rsidP="008735C3">
      <w:pPr>
        <w:spacing w:line="500" w:lineRule="exact"/>
        <w:ind w:leftChars="269" w:left="565"/>
        <w:jc w:val="left"/>
        <w:rPr>
          <w:rFonts w:ascii="仿宋" w:eastAsia="仿宋" w:hAnsi="仿宋" w:cs="仿宋" w:hint="eastAsia"/>
          <w:color w:val="000000"/>
          <w:kern w:val="0"/>
          <w:sz w:val="24"/>
          <w:szCs w:val="24"/>
        </w:rPr>
      </w:pPr>
      <w:r w:rsidRPr="008735C3">
        <w:rPr>
          <w:rFonts w:ascii="仿宋" w:eastAsia="仿宋" w:hAnsi="仿宋" w:cs="仿宋" w:hint="eastAsia"/>
          <w:color w:val="000000"/>
          <w:kern w:val="0"/>
          <w:sz w:val="24"/>
          <w:szCs w:val="24"/>
        </w:rPr>
        <w:t>3、1.1米高护栏防撞柱100根。</w:t>
      </w:r>
    </w:p>
    <w:p w:rsidR="00896FFD" w:rsidRDefault="00B140FF" w:rsidP="008735C3">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（二）采购清单</w:t>
      </w:r>
    </w:p>
    <w:p w:rsidR="008735C3" w:rsidRDefault="008735C3" w:rsidP="008735C3">
      <w:pPr>
        <w:pStyle w:val="a0"/>
        <w:rPr>
          <w:rFonts w:hint="eastAs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7"/>
        <w:gridCol w:w="618"/>
        <w:gridCol w:w="5858"/>
        <w:gridCol w:w="615"/>
        <w:gridCol w:w="600"/>
        <w:gridCol w:w="902"/>
      </w:tblGrid>
      <w:tr w:rsidR="008735C3" w:rsidRPr="008735C3" w:rsidTr="008735C3">
        <w:trPr>
          <w:trHeight w:val="2381"/>
        </w:trPr>
        <w:tc>
          <w:tcPr>
            <w:tcW w:w="5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序号</w:t>
            </w:r>
          </w:p>
        </w:tc>
        <w:tc>
          <w:tcPr>
            <w:tcW w:w="6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货物名称</w:t>
            </w:r>
          </w:p>
        </w:tc>
        <w:tc>
          <w:tcPr>
            <w:tcW w:w="5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技术规格及主要参数</w:t>
            </w:r>
          </w:p>
        </w:tc>
        <w:tc>
          <w:tcPr>
            <w:tcW w:w="6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单位</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数量</w:t>
            </w:r>
          </w:p>
        </w:tc>
        <w:tc>
          <w:tcPr>
            <w:tcW w:w="902" w:type="dxa"/>
            <w:tcBorders>
              <w:top w:val="single" w:sz="4" w:space="0" w:color="auto"/>
              <w:left w:val="single" w:sz="4" w:space="0" w:color="auto"/>
              <w:bottom w:val="single" w:sz="4" w:space="0" w:color="auto"/>
              <w:right w:val="single" w:sz="4" w:space="0" w:color="auto"/>
            </w:tcBorders>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是否为核心产品</w:t>
            </w:r>
          </w:p>
        </w:tc>
      </w:tr>
      <w:tr w:rsidR="008735C3" w:rsidRPr="008735C3" w:rsidTr="008735C3">
        <w:trPr>
          <w:trHeight w:val="90"/>
        </w:trPr>
        <w:tc>
          <w:tcPr>
            <w:tcW w:w="5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w:t>
            </w:r>
          </w:p>
        </w:tc>
        <w:tc>
          <w:tcPr>
            <w:tcW w:w="6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交通护栏 </w:t>
            </w:r>
          </w:p>
        </w:tc>
        <w:tc>
          <w:tcPr>
            <w:tcW w:w="5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主要参数：</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护栏高度：1100</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护栏立柱：</w:t>
            </w:r>
            <w:proofErr w:type="gramStart"/>
            <w:r w:rsidRPr="008735C3">
              <w:rPr>
                <w:rFonts w:ascii="仿宋" w:eastAsia="仿宋" w:hAnsi="仿宋" w:cs="仿宋" w:hint="eastAsia"/>
                <w:color w:val="000000"/>
                <w:kern w:val="0"/>
                <w:sz w:val="24"/>
                <w:szCs w:val="24"/>
              </w:rPr>
              <w:t>80×80×</w:t>
            </w:r>
            <w:proofErr w:type="gramEnd"/>
            <w:r w:rsidRPr="008735C3">
              <w:rPr>
                <w:rFonts w:ascii="仿宋" w:eastAsia="仿宋" w:hAnsi="仿宋" w:cs="仿宋" w:hint="eastAsia"/>
                <w:color w:val="000000"/>
                <w:kern w:val="0"/>
                <w:sz w:val="24"/>
                <w:szCs w:val="24"/>
              </w:rPr>
              <w:t>1.8（热镀锌钢静电喷涂）</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护栏底座：400×300×170（热镀锌钢板填</w:t>
            </w:r>
            <w:proofErr w:type="gramStart"/>
            <w:r w:rsidRPr="008735C3">
              <w:rPr>
                <w:rFonts w:ascii="仿宋" w:eastAsia="仿宋" w:hAnsi="仿宋" w:cs="仿宋" w:hint="eastAsia"/>
                <w:color w:val="000000"/>
                <w:kern w:val="0"/>
                <w:sz w:val="24"/>
                <w:szCs w:val="24"/>
              </w:rPr>
              <w:t>砼</w:t>
            </w:r>
            <w:proofErr w:type="gramEnd"/>
            <w:r w:rsidRPr="008735C3">
              <w:rPr>
                <w:rFonts w:ascii="仿宋" w:eastAsia="仿宋" w:hAnsi="仿宋" w:cs="仿宋" w:hint="eastAsia"/>
                <w:color w:val="000000"/>
                <w:kern w:val="0"/>
                <w:sz w:val="24"/>
                <w:szCs w:val="24"/>
              </w:rPr>
              <w:t>底座）</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护栏上横管：55×51×1.2（热镀锌钢静电喷涂）</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护栏下横管：55×30×1.2（热镀锌钢静电喷涂）</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护栏竖管：56×30×1.0热镀锌钢静电喷涂（波峰式优质蓝色反光膜）</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技术要求：</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 制作前要求各单体平整，并去除毛</w:t>
            </w:r>
            <w:proofErr w:type="gramStart"/>
            <w:r w:rsidRPr="008735C3">
              <w:rPr>
                <w:rFonts w:ascii="仿宋" w:eastAsia="仿宋" w:hAnsi="仿宋" w:cs="仿宋" w:hint="eastAsia"/>
                <w:color w:val="000000"/>
                <w:kern w:val="0"/>
                <w:sz w:val="24"/>
                <w:szCs w:val="24"/>
              </w:rPr>
              <w:t>刺锈</w:t>
            </w:r>
            <w:proofErr w:type="gramEnd"/>
            <w:r w:rsidRPr="008735C3">
              <w:rPr>
                <w:rFonts w:ascii="仿宋" w:eastAsia="仿宋" w:hAnsi="仿宋" w:cs="仿宋" w:hint="eastAsia"/>
                <w:color w:val="000000"/>
                <w:kern w:val="0"/>
                <w:sz w:val="24"/>
                <w:szCs w:val="24"/>
              </w:rPr>
              <w:t>迹。</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2. 焊接部位要求焊缝过渡圆滑，无夹渣，虚焊，气孔等缺陷。</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3. 构件焊毕修整后，整体</w:t>
            </w:r>
            <w:proofErr w:type="gramStart"/>
            <w:r w:rsidRPr="008735C3">
              <w:rPr>
                <w:rFonts w:ascii="仿宋" w:eastAsia="仿宋" w:hAnsi="仿宋" w:cs="仿宋" w:hint="eastAsia"/>
                <w:color w:val="000000"/>
                <w:kern w:val="0"/>
                <w:sz w:val="24"/>
                <w:szCs w:val="24"/>
              </w:rPr>
              <w:t>曲翘度不得</w:t>
            </w:r>
            <w:proofErr w:type="gramEnd"/>
            <w:r w:rsidRPr="008735C3">
              <w:rPr>
                <w:rFonts w:ascii="仿宋" w:eastAsia="仿宋" w:hAnsi="仿宋" w:cs="仿宋" w:hint="eastAsia"/>
                <w:color w:val="000000"/>
                <w:kern w:val="0"/>
                <w:sz w:val="24"/>
                <w:szCs w:val="24"/>
              </w:rPr>
              <w:t>大于8MM 。</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4. 护栏片焊接完毕，整体热镀锌后进行静电喷涂处</w:t>
            </w:r>
            <w:r w:rsidRPr="008735C3">
              <w:rPr>
                <w:rFonts w:ascii="仿宋" w:eastAsia="仿宋" w:hAnsi="仿宋" w:cs="仿宋" w:hint="eastAsia"/>
                <w:color w:val="000000"/>
                <w:kern w:val="0"/>
                <w:sz w:val="24"/>
                <w:szCs w:val="24"/>
              </w:rPr>
              <w:lastRenderedPageBreak/>
              <w:t>理，喷涂颜色白色。</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5. 底座采用热镀锌钢板填</w:t>
            </w:r>
            <w:proofErr w:type="gramStart"/>
            <w:r w:rsidRPr="008735C3">
              <w:rPr>
                <w:rFonts w:ascii="仿宋" w:eastAsia="仿宋" w:hAnsi="仿宋" w:cs="仿宋" w:hint="eastAsia"/>
                <w:color w:val="000000"/>
                <w:kern w:val="0"/>
                <w:sz w:val="24"/>
                <w:szCs w:val="24"/>
              </w:rPr>
              <w:t>砼</w:t>
            </w:r>
            <w:proofErr w:type="gramEnd"/>
            <w:r w:rsidRPr="008735C3">
              <w:rPr>
                <w:rFonts w:ascii="仿宋" w:eastAsia="仿宋" w:hAnsi="仿宋" w:cs="仿宋" w:hint="eastAsia"/>
                <w:color w:val="000000"/>
                <w:kern w:val="0"/>
                <w:sz w:val="24"/>
                <w:szCs w:val="24"/>
              </w:rPr>
              <w:t>底座，底座表面静电喷漆，内填充C20</w:t>
            </w:r>
            <w:proofErr w:type="gramStart"/>
            <w:r w:rsidRPr="008735C3">
              <w:rPr>
                <w:rFonts w:ascii="仿宋" w:eastAsia="仿宋" w:hAnsi="仿宋" w:cs="仿宋" w:hint="eastAsia"/>
                <w:color w:val="000000"/>
                <w:kern w:val="0"/>
                <w:sz w:val="24"/>
                <w:szCs w:val="24"/>
              </w:rPr>
              <w:t>砼</w:t>
            </w:r>
            <w:proofErr w:type="gramEnd"/>
            <w:r w:rsidRPr="008735C3">
              <w:rPr>
                <w:rFonts w:ascii="仿宋" w:eastAsia="仿宋" w:hAnsi="仿宋" w:cs="仿宋" w:hint="eastAsia"/>
                <w:color w:val="000000"/>
                <w:kern w:val="0"/>
                <w:sz w:val="24"/>
                <w:szCs w:val="24"/>
              </w:rPr>
              <w:t>料，重量为25kg以上。</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6. 护栏立柱与底座采用卡槽式。</w:t>
            </w: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特别说明;</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要与市区现有道路交通隔离护栏的外观、型号、规格、式样保持一致。</w:t>
            </w:r>
          </w:p>
          <w:p w:rsidR="008735C3" w:rsidRPr="008735C3" w:rsidRDefault="008735C3" w:rsidP="008735C3">
            <w:pPr>
              <w:widowControl/>
              <w:spacing w:line="360" w:lineRule="auto"/>
              <w:ind w:firstLineChars="200" w:firstLine="48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须提供国家交通安全产品质量监督检验中心出具的道路交通隔离护栏检验报告（不限护栏规格、型号），检测报告的委托单位须为生产商。</w:t>
            </w:r>
          </w:p>
          <w:p w:rsidR="008735C3" w:rsidRPr="008735C3" w:rsidRDefault="008735C3" w:rsidP="008735C3">
            <w:pPr>
              <w:widowControl/>
              <w:spacing w:line="360" w:lineRule="auto"/>
              <w:ind w:firstLineChars="200" w:firstLine="48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须提供国家涂料质量监督检验中心出具的静电喷涂护栏检验报告（不限护栏规格、型号），检测报告的委托单位须为生产商。</w:t>
            </w:r>
          </w:p>
          <w:p w:rsidR="008735C3" w:rsidRPr="008735C3" w:rsidRDefault="008735C3" w:rsidP="008735C3">
            <w:pPr>
              <w:widowControl/>
              <w:spacing w:line="240" w:lineRule="atLeast"/>
              <w:jc w:val="left"/>
              <w:rPr>
                <w:rFonts w:ascii="仿宋" w:eastAsia="仿宋" w:hAnsi="仿宋" w:cs="仿宋"/>
                <w:color w:val="000000"/>
                <w:kern w:val="0"/>
                <w:sz w:val="24"/>
                <w:szCs w:val="24"/>
              </w:rPr>
            </w:pPr>
          </w:p>
        </w:tc>
        <w:tc>
          <w:tcPr>
            <w:tcW w:w="6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lastRenderedPageBreak/>
              <w:t> </w:t>
            </w: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米</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9000</w:t>
            </w:r>
          </w:p>
        </w:tc>
        <w:tc>
          <w:tcPr>
            <w:tcW w:w="902" w:type="dxa"/>
            <w:tcBorders>
              <w:top w:val="single" w:sz="4" w:space="0" w:color="auto"/>
              <w:left w:val="single" w:sz="4" w:space="0" w:color="auto"/>
              <w:bottom w:val="single" w:sz="4" w:space="0" w:color="auto"/>
              <w:right w:val="single" w:sz="4" w:space="0" w:color="auto"/>
            </w:tcBorders>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p>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是</w:t>
            </w:r>
          </w:p>
        </w:tc>
      </w:tr>
      <w:tr w:rsidR="008735C3" w:rsidRPr="008735C3" w:rsidTr="008735C3">
        <w:trPr>
          <w:trHeight w:val="525"/>
        </w:trPr>
        <w:tc>
          <w:tcPr>
            <w:tcW w:w="5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lastRenderedPageBreak/>
              <w:t>2</w:t>
            </w:r>
          </w:p>
        </w:tc>
        <w:tc>
          <w:tcPr>
            <w:tcW w:w="6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太阳能警示灯</w:t>
            </w:r>
          </w:p>
        </w:tc>
        <w:tc>
          <w:tcPr>
            <w:tcW w:w="5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主要参数：</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1、柱高1800MM，厚200MM，贴红白工程及反光膜；</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2、采用高亮LED光源，不少于50颗；</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3、采用12V7AH免维护蓄电池，阴雨</w:t>
            </w:r>
            <w:proofErr w:type="gramStart"/>
            <w:r w:rsidRPr="008735C3">
              <w:rPr>
                <w:rFonts w:ascii="仿宋" w:eastAsia="仿宋" w:hAnsi="仿宋" w:cs="仿宋" w:hint="eastAsia"/>
                <w:color w:val="000000"/>
                <w:kern w:val="0"/>
                <w:sz w:val="24"/>
                <w:szCs w:val="24"/>
              </w:rPr>
              <w:t>天连续</w:t>
            </w:r>
            <w:proofErr w:type="gramEnd"/>
            <w:r w:rsidRPr="008735C3">
              <w:rPr>
                <w:rFonts w:ascii="仿宋" w:eastAsia="仿宋" w:hAnsi="仿宋" w:cs="仿宋" w:hint="eastAsia"/>
                <w:color w:val="000000"/>
                <w:kern w:val="0"/>
                <w:sz w:val="24"/>
                <w:szCs w:val="24"/>
              </w:rPr>
              <w:t>工作不少于5日；</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4、太阳能电池板不小于8W；</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5、LED指示牌高500mm，宽500mm。</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特别说明;</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要与市区现有太阳能警示灯的外观、型号、规格、式样保持一致。</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p>
          <w:p w:rsidR="008735C3" w:rsidRPr="008735C3" w:rsidRDefault="008735C3" w:rsidP="008735C3">
            <w:pPr>
              <w:widowControl/>
              <w:spacing w:line="360" w:lineRule="auto"/>
              <w:jc w:val="left"/>
              <w:rPr>
                <w:rFonts w:ascii="仿宋" w:eastAsia="仿宋" w:hAnsi="仿宋" w:cs="仿宋"/>
                <w:color w:val="000000"/>
                <w:kern w:val="0"/>
                <w:sz w:val="24"/>
                <w:szCs w:val="24"/>
              </w:rPr>
            </w:pPr>
          </w:p>
        </w:tc>
        <w:tc>
          <w:tcPr>
            <w:tcW w:w="6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lastRenderedPageBreak/>
              <w:t> </w:t>
            </w:r>
            <w:proofErr w:type="gramStart"/>
            <w:r w:rsidRPr="008735C3">
              <w:rPr>
                <w:rFonts w:ascii="仿宋" w:eastAsia="仿宋" w:hAnsi="仿宋" w:cs="仿宋" w:hint="eastAsia"/>
                <w:color w:val="000000"/>
                <w:kern w:val="0"/>
                <w:sz w:val="24"/>
                <w:szCs w:val="24"/>
              </w:rPr>
              <w:t>个</w:t>
            </w:r>
            <w:proofErr w:type="gramEnd"/>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50</w:t>
            </w:r>
          </w:p>
        </w:tc>
        <w:tc>
          <w:tcPr>
            <w:tcW w:w="902" w:type="dxa"/>
            <w:tcBorders>
              <w:top w:val="single" w:sz="4" w:space="0" w:color="auto"/>
              <w:left w:val="single" w:sz="4" w:space="0" w:color="auto"/>
              <w:bottom w:val="single" w:sz="4" w:space="0" w:color="auto"/>
              <w:right w:val="single" w:sz="4" w:space="0" w:color="auto"/>
            </w:tcBorders>
            <w:vAlign w:val="center"/>
          </w:tcPr>
          <w:p w:rsidR="008735C3" w:rsidRPr="008735C3" w:rsidRDefault="008735C3" w:rsidP="008735C3">
            <w:pPr>
              <w:widowControl/>
              <w:spacing w:line="360" w:lineRule="auto"/>
              <w:jc w:val="center"/>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 是</w:t>
            </w:r>
          </w:p>
        </w:tc>
      </w:tr>
      <w:tr w:rsidR="008735C3" w:rsidRPr="008735C3" w:rsidTr="008735C3">
        <w:trPr>
          <w:trHeight w:val="5400"/>
        </w:trPr>
        <w:tc>
          <w:tcPr>
            <w:tcW w:w="5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ind w:firstLineChars="100" w:firstLine="24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lastRenderedPageBreak/>
              <w:t>3</w:t>
            </w:r>
          </w:p>
        </w:tc>
        <w:tc>
          <w:tcPr>
            <w:tcW w:w="6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护栏防撞柱</w:t>
            </w:r>
          </w:p>
        </w:tc>
        <w:tc>
          <w:tcPr>
            <w:tcW w:w="5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1、∅114柱高1100MM，厚度不小于2MM，外贴红白</w:t>
            </w:r>
            <w:proofErr w:type="gramStart"/>
            <w:r w:rsidRPr="008735C3">
              <w:rPr>
                <w:rFonts w:ascii="仿宋" w:eastAsia="仿宋" w:hAnsi="仿宋" w:cs="仿宋" w:hint="eastAsia"/>
                <w:color w:val="000000"/>
                <w:kern w:val="0"/>
                <w:sz w:val="24"/>
                <w:szCs w:val="24"/>
              </w:rPr>
              <w:t>工程级</w:t>
            </w:r>
            <w:proofErr w:type="gramEnd"/>
            <w:r w:rsidRPr="008735C3">
              <w:rPr>
                <w:rFonts w:ascii="仿宋" w:eastAsia="仿宋" w:hAnsi="仿宋" w:cs="仿宋" w:hint="eastAsia"/>
                <w:color w:val="000000"/>
                <w:kern w:val="0"/>
                <w:sz w:val="24"/>
                <w:szCs w:val="24"/>
              </w:rPr>
              <w:t>反光膜；</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2、安装时下埋地面300MM。</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特别说明;</w:t>
            </w:r>
          </w:p>
          <w:p w:rsidR="008735C3" w:rsidRPr="008735C3" w:rsidRDefault="008735C3" w:rsidP="008735C3">
            <w:pPr>
              <w:pStyle w:val="12"/>
              <w:spacing w:line="360" w:lineRule="auto"/>
              <w:ind w:firstLineChars="0" w:firstLine="0"/>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要与市区现有护栏防撞柱的外观、型号、规格、式样保持一致。</w:t>
            </w:r>
          </w:p>
          <w:p w:rsidR="008735C3" w:rsidRPr="008735C3" w:rsidRDefault="008735C3" w:rsidP="008735C3">
            <w:pPr>
              <w:rPr>
                <w:rFonts w:ascii="仿宋" w:eastAsia="仿宋" w:hAnsi="仿宋" w:cs="仿宋"/>
                <w:color w:val="000000"/>
                <w:kern w:val="0"/>
                <w:sz w:val="24"/>
                <w:szCs w:val="24"/>
              </w:rPr>
            </w:pPr>
          </w:p>
          <w:p w:rsidR="008735C3" w:rsidRPr="008735C3" w:rsidRDefault="008735C3" w:rsidP="008735C3">
            <w:pPr>
              <w:widowControl/>
              <w:spacing w:line="360" w:lineRule="auto"/>
              <w:rPr>
                <w:rFonts w:ascii="仿宋" w:eastAsia="仿宋" w:hAnsi="仿宋" w:cs="仿宋"/>
                <w:color w:val="000000"/>
                <w:kern w:val="0"/>
                <w:sz w:val="24"/>
                <w:szCs w:val="24"/>
              </w:rPr>
            </w:pPr>
          </w:p>
        </w:tc>
        <w:tc>
          <w:tcPr>
            <w:tcW w:w="61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根 </w:t>
            </w:r>
          </w:p>
        </w:tc>
        <w:tc>
          <w:tcPr>
            <w:tcW w:w="6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100</w:t>
            </w:r>
          </w:p>
        </w:tc>
        <w:tc>
          <w:tcPr>
            <w:tcW w:w="902" w:type="dxa"/>
            <w:tcBorders>
              <w:top w:val="single" w:sz="4" w:space="0" w:color="auto"/>
              <w:left w:val="single" w:sz="4" w:space="0" w:color="auto"/>
              <w:bottom w:val="single" w:sz="4" w:space="0" w:color="auto"/>
              <w:right w:val="single" w:sz="4" w:space="0" w:color="auto"/>
            </w:tcBorders>
            <w:vAlign w:val="center"/>
          </w:tcPr>
          <w:p w:rsidR="008735C3" w:rsidRPr="008735C3" w:rsidRDefault="008735C3" w:rsidP="008735C3">
            <w:pPr>
              <w:widowControl/>
              <w:spacing w:line="360" w:lineRule="auto"/>
              <w:jc w:val="left"/>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否 </w:t>
            </w:r>
          </w:p>
        </w:tc>
      </w:tr>
    </w:tbl>
    <w:p w:rsidR="008735C3" w:rsidRPr="008735C3" w:rsidRDefault="008735C3" w:rsidP="008735C3">
      <w:pPr>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其他要求：</w:t>
      </w:r>
    </w:p>
    <w:p w:rsidR="008735C3" w:rsidRPr="008735C3" w:rsidRDefault="008735C3" w:rsidP="008735C3">
      <w:pPr>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1、每段护栏起终点安装太阳能指示灯各1组，人行道两侧安装太阳能指示灯各1组;</w:t>
      </w:r>
    </w:p>
    <w:p w:rsidR="008735C3" w:rsidRPr="008735C3" w:rsidRDefault="008735C3" w:rsidP="008735C3">
      <w:pPr>
        <w:widowControl/>
        <w:spacing w:line="360" w:lineRule="auto"/>
        <w:rPr>
          <w:rFonts w:ascii="仿宋" w:eastAsia="仿宋" w:hAnsi="仿宋" w:cs="仿宋"/>
          <w:color w:val="000000"/>
          <w:kern w:val="0"/>
          <w:sz w:val="24"/>
          <w:szCs w:val="24"/>
        </w:rPr>
      </w:pPr>
      <w:r w:rsidRPr="008735C3">
        <w:rPr>
          <w:rFonts w:ascii="仿宋" w:eastAsia="仿宋" w:hAnsi="仿宋" w:cs="仿宋" w:hint="eastAsia"/>
          <w:color w:val="000000"/>
          <w:kern w:val="0"/>
          <w:sz w:val="24"/>
          <w:szCs w:val="24"/>
        </w:rPr>
        <w:t>2、</w:t>
      </w:r>
      <w:proofErr w:type="gramStart"/>
      <w:r w:rsidRPr="008735C3">
        <w:rPr>
          <w:rFonts w:ascii="仿宋" w:eastAsia="仿宋" w:hAnsi="仿宋" w:cs="仿宋" w:hint="eastAsia"/>
          <w:color w:val="000000"/>
          <w:kern w:val="0"/>
          <w:sz w:val="24"/>
          <w:szCs w:val="24"/>
        </w:rPr>
        <w:t>护栏每</w:t>
      </w:r>
      <w:proofErr w:type="gramEnd"/>
      <w:r w:rsidRPr="008735C3">
        <w:rPr>
          <w:rFonts w:ascii="仿宋" w:eastAsia="仿宋" w:hAnsi="仿宋" w:cs="仿宋" w:hint="eastAsia"/>
          <w:color w:val="000000"/>
          <w:kern w:val="0"/>
          <w:sz w:val="24"/>
          <w:szCs w:val="24"/>
        </w:rPr>
        <w:t>间隔30米安装LED发光标，其他位置安装常用反光标；</w:t>
      </w:r>
    </w:p>
    <w:p w:rsidR="008735C3" w:rsidRDefault="008735C3" w:rsidP="008735C3">
      <w:pPr>
        <w:widowControl/>
        <w:spacing w:line="360" w:lineRule="auto"/>
        <w:rPr>
          <w:rFonts w:ascii="仿宋" w:eastAsia="仿宋" w:hAnsi="仿宋" w:cs="仿宋" w:hint="eastAsia"/>
          <w:color w:val="000000"/>
          <w:kern w:val="0"/>
          <w:sz w:val="24"/>
          <w:szCs w:val="24"/>
        </w:rPr>
      </w:pPr>
      <w:r w:rsidRPr="008735C3">
        <w:rPr>
          <w:rFonts w:ascii="仿宋" w:eastAsia="仿宋" w:hAnsi="仿宋" w:cs="仿宋" w:hint="eastAsia"/>
          <w:color w:val="000000"/>
          <w:kern w:val="0"/>
          <w:sz w:val="24"/>
          <w:szCs w:val="24"/>
        </w:rPr>
        <w:t>3、每100米护栏多提供一组底座和立柱。</w:t>
      </w: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Default="008735C3" w:rsidP="008735C3">
      <w:pPr>
        <w:pStyle w:val="a0"/>
        <w:rPr>
          <w:rFonts w:hint="eastAsia"/>
        </w:rPr>
      </w:pPr>
    </w:p>
    <w:p w:rsidR="008735C3" w:rsidRPr="008735C3" w:rsidRDefault="008735C3" w:rsidP="008735C3">
      <w:pPr>
        <w:pStyle w:val="a0"/>
        <w:rPr>
          <w:rFonts w:hint="eastAsia"/>
        </w:rPr>
      </w:pPr>
    </w:p>
    <w:p w:rsidR="008735C3" w:rsidRDefault="008735C3" w:rsidP="008735C3">
      <w:pPr>
        <w:pStyle w:val="a0"/>
        <w:rPr>
          <w:rFonts w:hint="eastAsia"/>
        </w:rPr>
      </w:pPr>
      <w:r w:rsidRPr="008735C3">
        <w:rPr>
          <w:rFonts w:hint="eastAsia"/>
        </w:rPr>
        <w:t>交通护栏示意图</w:t>
      </w:r>
    </w:p>
    <w:p w:rsidR="008735C3" w:rsidRDefault="008735C3" w:rsidP="008735C3">
      <w:pPr>
        <w:pStyle w:val="a0"/>
        <w:rPr>
          <w:rFonts w:hint="eastAsia"/>
        </w:rPr>
      </w:pPr>
      <w:r w:rsidRPr="008735C3">
        <w:rPr>
          <w:rFonts w:hint="eastAsia"/>
        </w:rPr>
        <w:lastRenderedPageBreak/>
        <w:drawing>
          <wp:inline distT="0" distB="0" distL="114300" distR="114300">
            <wp:extent cx="5263515" cy="4055110"/>
            <wp:effectExtent l="0" t="0" r="13335" b="0"/>
            <wp:docPr id="1" name="图片 1" descr="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副本_副本"/>
                    <pic:cNvPicPr>
                      <a:picLocks noChangeAspect="1"/>
                    </pic:cNvPicPr>
                  </pic:nvPicPr>
                  <pic:blipFill>
                    <a:blip r:embed="rId12" cstate="print"/>
                    <a:srcRect l="679" b="-8643"/>
                    <a:stretch>
                      <a:fillRect/>
                    </a:stretch>
                  </pic:blipFill>
                  <pic:spPr>
                    <a:xfrm>
                      <a:off x="0" y="0"/>
                      <a:ext cx="5263515" cy="4055110"/>
                    </a:xfrm>
                    <a:prstGeom prst="rect">
                      <a:avLst/>
                    </a:prstGeom>
                  </pic:spPr>
                </pic:pic>
              </a:graphicData>
            </a:graphic>
          </wp:inline>
        </w:drawing>
      </w:r>
    </w:p>
    <w:p w:rsidR="008735C3" w:rsidRPr="008735C3" w:rsidRDefault="008735C3" w:rsidP="008735C3">
      <w:pPr>
        <w:pStyle w:val="a0"/>
      </w:pP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（三）采购标的执行标准：</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需执行的国家相关标准。</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（四）服务标准、期限等要求：</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产品质保期应不少于3年，质保期内发生产品质量问题免费维修，经两次维修不能修复的免费更换相同质量的产品。</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（五）验收标准:</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C61D92">
        <w:rPr>
          <w:rFonts w:ascii="仿宋" w:eastAsia="仿宋" w:hAnsi="仿宋" w:cs="仿宋" w:hint="eastAsia"/>
          <w:color w:val="000000"/>
          <w:kern w:val="0"/>
          <w:sz w:val="24"/>
          <w:szCs w:val="24"/>
        </w:rPr>
        <w:t>验收书</w:t>
      </w:r>
      <w:proofErr w:type="gramEnd"/>
      <w:r w:rsidRPr="00C61D92">
        <w:rPr>
          <w:rFonts w:ascii="仿宋" w:eastAsia="仿宋" w:hAnsi="仿宋" w:cs="仿宋" w:hint="eastAsia"/>
          <w:color w:val="000000"/>
          <w:kern w:val="0"/>
          <w:sz w:val="24"/>
          <w:szCs w:val="24"/>
        </w:rPr>
        <w:t>,列明各项标准的验收情况及项目总体评价,由验收双方共同签署。</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1、按照国家相关标准、行业标准、地方标准；</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2、按照招标文件要求、投标文件响应和承诺验收；</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lastRenderedPageBreak/>
        <w:t>（六）采购标的</w:t>
      </w:r>
      <w:proofErr w:type="gramStart"/>
      <w:r w:rsidRPr="00C61D92">
        <w:rPr>
          <w:rFonts w:ascii="仿宋" w:eastAsia="仿宋" w:hAnsi="仿宋" w:cs="仿宋" w:hint="eastAsia"/>
          <w:color w:val="000000"/>
          <w:kern w:val="0"/>
          <w:sz w:val="24"/>
          <w:szCs w:val="24"/>
        </w:rPr>
        <w:t>的</w:t>
      </w:r>
      <w:proofErr w:type="gramEnd"/>
      <w:r w:rsidRPr="00C61D92">
        <w:rPr>
          <w:rFonts w:ascii="仿宋" w:eastAsia="仿宋" w:hAnsi="仿宋" w:cs="仿宋" w:hint="eastAsia"/>
          <w:color w:val="000000"/>
          <w:kern w:val="0"/>
          <w:sz w:val="24"/>
          <w:szCs w:val="24"/>
        </w:rPr>
        <w:t>其他技术、服务等要求：</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1、投标企业中标后，应在禹州市区设置售后服务站，要有必要的交通设施库存用房及不少于3人的维修人员和不少于1辆巡查维修车辆（巡查维修车辆的排放标准不</w:t>
      </w:r>
      <w:proofErr w:type="gramStart"/>
      <w:r w:rsidRPr="00C61D92">
        <w:rPr>
          <w:rFonts w:ascii="仿宋" w:eastAsia="仿宋" w:hAnsi="仿宋" w:cs="仿宋" w:hint="eastAsia"/>
          <w:color w:val="000000"/>
          <w:kern w:val="0"/>
          <w:sz w:val="24"/>
          <w:szCs w:val="24"/>
        </w:rPr>
        <w:t>低于国</w:t>
      </w:r>
      <w:proofErr w:type="gramEnd"/>
      <w:r w:rsidRPr="00C61D92">
        <w:rPr>
          <w:rFonts w:ascii="仿宋" w:eastAsia="仿宋" w:hAnsi="仿宋" w:cs="仿宋" w:hint="eastAsia"/>
          <w:color w:val="000000"/>
          <w:kern w:val="0"/>
          <w:sz w:val="24"/>
          <w:szCs w:val="24"/>
        </w:rPr>
        <w:t>五）。</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2、每天对安装的交通护栏及附属设施巡查不少于1次，发现交通设施损坏时，立即登记拍照并进行维修。</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3、接到维修通知后，30分钟内赶到并清理现场，白天2小时内维修完毕，夜间第二天上午10时前维修完毕。</w:t>
      </w:r>
    </w:p>
    <w:p w:rsidR="00C61D92" w:rsidRP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4、质保期内因意外事件损坏交通护栏及附属设施的，由肇事人与中标企业协商解决。</w:t>
      </w:r>
    </w:p>
    <w:p w:rsidR="00C61D92" w:rsidRDefault="00C61D92" w:rsidP="00C61D92">
      <w:pPr>
        <w:widowControl/>
        <w:shd w:val="clear" w:color="auto" w:fill="FFFFFF"/>
        <w:spacing w:line="360" w:lineRule="auto"/>
        <w:ind w:firstLine="600"/>
        <w:jc w:val="left"/>
        <w:rPr>
          <w:rFonts w:ascii="仿宋" w:eastAsia="仿宋" w:hAnsi="仿宋" w:cs="仿宋" w:hint="eastAsia"/>
          <w:color w:val="000000"/>
          <w:kern w:val="0"/>
          <w:sz w:val="24"/>
          <w:szCs w:val="24"/>
        </w:rPr>
      </w:pPr>
      <w:r w:rsidRPr="00C61D92">
        <w:rPr>
          <w:rFonts w:ascii="仿宋" w:eastAsia="仿宋" w:hAnsi="仿宋" w:cs="仿宋" w:hint="eastAsia"/>
          <w:color w:val="000000"/>
          <w:kern w:val="0"/>
          <w:sz w:val="24"/>
          <w:szCs w:val="24"/>
        </w:rPr>
        <w:t>5、质保期内交通护栏及附属设施因人为损害或肇事逃逸无法查证的，由招标人依据中标单价与中标企业据实核算。</w:t>
      </w:r>
    </w:p>
    <w:p w:rsidR="00896FFD" w:rsidRDefault="00335077" w:rsidP="00C61D92">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（七</w:t>
      </w:r>
      <w:r w:rsidR="00B140FF">
        <w:rPr>
          <w:rFonts w:ascii="宋体" w:hAnsi="宋体" w:cs="宋体" w:hint="eastAsia"/>
          <w:b/>
          <w:bCs/>
          <w:kern w:val="0"/>
          <w:sz w:val="24"/>
          <w:szCs w:val="24"/>
          <w:lang w:val="zh-CN"/>
        </w:rPr>
        <w:t>）其他要求</w:t>
      </w:r>
    </w:p>
    <w:p w:rsidR="00896FFD" w:rsidRDefault="00B140FF">
      <w:pPr>
        <w:tabs>
          <w:tab w:val="left" w:pos="5963"/>
        </w:tabs>
        <w:spacing w:line="420" w:lineRule="exact"/>
        <w:ind w:firstLineChars="200" w:firstLine="480"/>
        <w:rPr>
          <w:lang w:val="zh-CN"/>
        </w:rPr>
      </w:pPr>
      <w:r>
        <w:rPr>
          <w:rFonts w:ascii="宋体" w:eastAsia="宋体" w:hAnsi="宋体" w:cs="宋体" w:hint="eastAsia"/>
          <w:kern w:val="0"/>
          <w:sz w:val="24"/>
          <w:szCs w:val="24"/>
        </w:rPr>
        <w:t>1、投标人须明确投标产品的品牌、型号、厂家及产地等详细参数，否则为无效投标。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lang w:val="zh-CN"/>
        </w:rPr>
        <w:t>投标人应就该项目完整投标（报价含安装，运输、培训、税费等综合费用），否则为无效投标。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3、投标人须对照节能产品政府采购清单，如果本次采购的产品属于强制采购范围的（国办发[2007]51号文），投标文件中须提供所投产</w:t>
      </w:r>
      <w:proofErr w:type="gramStart"/>
      <w:r>
        <w:rPr>
          <w:rFonts w:ascii="宋体" w:hAnsi="宋体" w:cs="宋体" w:hint="eastAsia"/>
          <w:sz w:val="24"/>
          <w:szCs w:val="24"/>
        </w:rPr>
        <w:t>品属于</w:t>
      </w:r>
      <w:proofErr w:type="gramEnd"/>
      <w:r>
        <w:rPr>
          <w:rFonts w:ascii="宋体" w:hAnsi="宋体" w:cs="宋体" w:hint="eastAsia"/>
          <w:sz w:val="24"/>
          <w:szCs w:val="24"/>
        </w:rPr>
        <w:t>强制采购产品有效的证明材料且加盖投标单位公章，否则为无效投标。</w:t>
      </w:r>
    </w:p>
    <w:p w:rsidR="00896FFD" w:rsidRDefault="00B140FF">
      <w:pPr>
        <w:tabs>
          <w:tab w:val="left" w:pos="5963"/>
        </w:tabs>
        <w:spacing w:line="420" w:lineRule="exact"/>
        <w:ind w:firstLineChars="200" w:firstLine="480"/>
        <w:rPr>
          <w:rFonts w:ascii="宋体" w:hAnsi="宋体" w:cs="宋体"/>
          <w:sz w:val="24"/>
          <w:szCs w:val="24"/>
        </w:rPr>
      </w:pPr>
      <w:r>
        <w:rPr>
          <w:rFonts w:ascii="宋体" w:hAnsi="宋体" w:cs="宋体" w:hint="eastAsia"/>
          <w:sz w:val="24"/>
          <w:szCs w:val="24"/>
        </w:rPr>
        <w:t>4、所投产品已列入国家强制性产品认证的产品，投标文件中必须提供国家对实施强制性产品认证的有效证明材料且加盖投标人公章，否则为无效投标。（如3C等）</w:t>
      </w:r>
    </w:p>
    <w:p w:rsidR="00896FFD" w:rsidRDefault="00B140FF">
      <w:pPr>
        <w:tabs>
          <w:tab w:val="left" w:pos="5963"/>
        </w:tabs>
        <w:spacing w:line="420" w:lineRule="exact"/>
        <w:ind w:firstLineChars="200" w:firstLine="480"/>
        <w:rPr>
          <w:rFonts w:ascii="宋体" w:hAnsi="宋体" w:cs="宋体"/>
          <w:kern w:val="0"/>
          <w:sz w:val="24"/>
          <w:szCs w:val="24"/>
          <w:lang w:val="zh-CN"/>
        </w:rPr>
      </w:pPr>
      <w:r>
        <w:rPr>
          <w:rFonts w:ascii="宋体" w:hAnsi="宋体" w:cs="宋体" w:hint="eastAsia"/>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宋体" w:hAnsi="宋体" w:cs="宋体" w:hint="eastAsia"/>
          <w:sz w:val="24"/>
          <w:szCs w:val="24"/>
        </w:rPr>
        <w:t>隔离卡</w:t>
      </w:r>
      <w:proofErr w:type="gramEnd"/>
      <w:r>
        <w:rPr>
          <w:rFonts w:ascii="宋体" w:hAnsi="宋体" w:cs="宋体" w:hint="eastAsia"/>
          <w:sz w:val="24"/>
          <w:szCs w:val="24"/>
        </w:rPr>
        <w:t>与线路选择器产品、网络脆弱性扫描产品、网站恢复产品、智能卡cos产品时，则所投涉及到上述货物的产品，投标</w:t>
      </w:r>
      <w:r>
        <w:rPr>
          <w:rFonts w:ascii="宋体" w:hAnsi="宋体" w:cs="宋体" w:hint="eastAsia"/>
          <w:sz w:val="24"/>
          <w:szCs w:val="24"/>
        </w:rPr>
        <w:lastRenderedPageBreak/>
        <w:t>文件中必须提供由中国信息安全认证中心颁发的有效认证证书复印件且加盖投标人公章，否则为无效投标。</w:t>
      </w:r>
    </w:p>
    <w:p w:rsidR="00896FFD" w:rsidRDefault="00B140FF">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rPr>
        <w:t>6</w:t>
      </w:r>
      <w:r>
        <w:rPr>
          <w:rFonts w:ascii="宋体" w:hAnsi="宋体" w:cs="宋体" w:hint="eastAsia"/>
          <w:kern w:val="0"/>
          <w:sz w:val="24"/>
          <w:szCs w:val="24"/>
          <w:lang w:val="zh-CN"/>
        </w:rPr>
        <w:t>、产品必须符合国家质量检测标准和本招标文件规定标准的全新正品现货，供货时提供随货物《产品合格证》及其它相关质量证明文件。</w:t>
      </w:r>
    </w:p>
    <w:p w:rsidR="00896FFD" w:rsidRDefault="00B140FF">
      <w:pPr>
        <w:pStyle w:val="12"/>
        <w:ind w:firstLine="480"/>
      </w:pPr>
      <w:r>
        <w:rPr>
          <w:rFonts w:ascii="宋体" w:hAnsi="宋体" w:cs="宋体" w:hint="eastAsia"/>
          <w:kern w:val="0"/>
          <w:sz w:val="24"/>
          <w:szCs w:val="24"/>
        </w:rPr>
        <w:t>7、中标方需提供产品使用说明书及光盘，并有义务进行有关使用培训。</w:t>
      </w:r>
    </w:p>
    <w:p w:rsidR="00896FFD" w:rsidRDefault="00B140FF">
      <w:pPr>
        <w:widowControl/>
        <w:shd w:val="clear" w:color="auto" w:fill="FFFFFF"/>
        <w:spacing w:line="360" w:lineRule="auto"/>
        <w:ind w:firstLineChars="200" w:firstLine="480"/>
        <w:jc w:val="left"/>
        <w:rPr>
          <w:rFonts w:ascii="新宋体" w:eastAsia="新宋体" w:hAnsi="新宋体" w:cs="新宋体"/>
          <w:kern w:val="0"/>
          <w:sz w:val="24"/>
          <w:szCs w:val="24"/>
        </w:rPr>
      </w:pPr>
      <w:r>
        <w:rPr>
          <w:rFonts w:ascii="新宋体" w:eastAsia="新宋体" w:hAnsi="新宋体" w:cs="新宋体" w:hint="eastAsia"/>
          <w:kern w:val="0"/>
          <w:sz w:val="24"/>
          <w:szCs w:val="24"/>
        </w:rPr>
        <w:t>8、付款方式：以签订合同为准</w:t>
      </w:r>
    </w:p>
    <w:p w:rsidR="00896FFD" w:rsidRDefault="00896FFD">
      <w:pPr>
        <w:spacing w:line="500" w:lineRule="exact"/>
        <w:jc w:val="left"/>
        <w:rPr>
          <w:rFonts w:ascii="仿宋_GB2312" w:eastAsia="仿宋_GB2312" w:hAnsi="仿宋_GB2312" w:cs="仿宋_GB2312"/>
          <w:b/>
          <w:sz w:val="44"/>
        </w:rPr>
      </w:pPr>
    </w:p>
    <w:p w:rsidR="00896FFD" w:rsidRDefault="00896FFD">
      <w:pPr>
        <w:pStyle w:val="a0"/>
        <w:rPr>
          <w:rFonts w:asciiTheme="majorEastAsia" w:eastAsiaTheme="majorEastAsia" w:hAnsiTheme="majorEastAsia" w:cs="宋体"/>
          <w:b/>
          <w:kern w:val="0"/>
          <w:sz w:val="36"/>
          <w:szCs w:val="36"/>
        </w:rPr>
      </w:pP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61D92" w:rsidRDefault="00B140FF">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C61D92" w:rsidRPr="00C61D92">
              <w:rPr>
                <w:rFonts w:asciiTheme="minorEastAsia" w:hAnsiTheme="minorEastAsia" w:cs="仿宋_GB2312" w:hint="eastAsia"/>
                <w:szCs w:val="21"/>
              </w:rPr>
              <w:t>禹州市公安局市区安装交通隔离护栏项目</w:t>
            </w:r>
          </w:p>
          <w:p w:rsidR="00896FFD"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C5505C">
              <w:rPr>
                <w:rFonts w:asciiTheme="minorEastAsia" w:hAnsiTheme="minorEastAsia" w:cs="仿宋_GB2312" w:hint="eastAsia"/>
                <w:szCs w:val="21"/>
              </w:rPr>
              <w:t>YZC</w:t>
            </w:r>
            <w:r w:rsidR="00C61D92">
              <w:rPr>
                <w:rFonts w:asciiTheme="minorEastAsia" w:hAnsiTheme="minorEastAsia" w:cs="仿宋_GB2312" w:hint="eastAsia"/>
                <w:szCs w:val="21"/>
              </w:rPr>
              <w:t>G-G2019171</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工期：以签订合同为准</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C5505C">
              <w:rPr>
                <w:rFonts w:asciiTheme="minorEastAsia" w:hAnsiTheme="minorEastAsia" w:cs="仿宋_GB2312" w:hint="eastAsia"/>
                <w:szCs w:val="21"/>
              </w:rPr>
              <w:t>禹州市</w:t>
            </w:r>
            <w:r w:rsidR="00C61D92">
              <w:rPr>
                <w:rFonts w:asciiTheme="minorEastAsia" w:hAnsiTheme="minorEastAsia" w:cs="仿宋_GB2312" w:hint="eastAsia"/>
                <w:szCs w:val="21"/>
              </w:rPr>
              <w:t>公安局</w:t>
            </w:r>
            <w:r w:rsidR="00C5505C">
              <w:rPr>
                <w:rFonts w:asciiTheme="minorEastAsia" w:hAnsiTheme="minorEastAsia" w:cs="仿宋_GB2312"/>
                <w:sz w:val="24"/>
                <w:szCs w:val="24"/>
              </w:rPr>
              <w:t xml:space="preserve"> </w:t>
            </w:r>
          </w:p>
          <w:p w:rsidR="00896FFD" w:rsidRDefault="00B140FF">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 w:val="24"/>
                <w:szCs w:val="24"/>
              </w:rPr>
              <w:t>地址：</w:t>
            </w:r>
            <w:r>
              <w:rPr>
                <w:rFonts w:asciiTheme="minorEastAsia" w:hAnsiTheme="minorEastAsia" w:cs="仿宋_GB2312" w:hint="eastAsia"/>
                <w:szCs w:val="21"/>
              </w:rPr>
              <w:t>禹州市</w:t>
            </w:r>
            <w:r w:rsidR="00C61D92">
              <w:rPr>
                <w:rFonts w:asciiTheme="minorEastAsia" w:hAnsiTheme="minorEastAsia" w:cs="仿宋_GB2312" w:hint="eastAsia"/>
                <w:szCs w:val="21"/>
              </w:rPr>
              <w:t>行政南路</w:t>
            </w:r>
          </w:p>
          <w:p w:rsidR="00896FFD" w:rsidRDefault="00C61D92" w:rsidP="00C61D92">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联系人：董</w:t>
            </w:r>
            <w:r w:rsidR="00B140FF">
              <w:rPr>
                <w:rFonts w:asciiTheme="minorEastAsia" w:hAnsiTheme="minorEastAsia" w:cs="仿宋_GB2312" w:hint="eastAsia"/>
                <w:sz w:val="24"/>
                <w:szCs w:val="24"/>
              </w:rPr>
              <w:t>先生                   电话：</w:t>
            </w:r>
            <w:r>
              <w:rPr>
                <w:rFonts w:asciiTheme="minorEastAsia" w:hAnsiTheme="minorEastAsia" w:cs="仿宋_GB2312" w:hint="eastAsia"/>
                <w:sz w:val="24"/>
                <w:szCs w:val="24"/>
              </w:rPr>
              <w:t>18839906082</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C5505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联系人：侯女士</w:t>
            </w:r>
            <w:r w:rsidR="00B140FF">
              <w:rPr>
                <w:rFonts w:asciiTheme="minorEastAsia" w:hAnsiTheme="minorEastAsia" w:cs="仿宋_GB2312" w:hint="eastAsia"/>
                <w:sz w:val="24"/>
                <w:szCs w:val="24"/>
              </w:rPr>
              <w:t xml:space="preserve">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lastRenderedPageBreak/>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②基本开户银行出具的资信证明；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w:t>
            </w:r>
            <w:r>
              <w:rPr>
                <w:rFonts w:hint="eastAsia"/>
              </w:rPr>
              <w:lastRenderedPageBreak/>
              <w:t>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3"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③“国家企业信用公示系统”网站（</w:t>
            </w:r>
            <w:hyperlink r:id="rId14" w:history="1">
              <w:r>
                <w:t>www.gsxt.gov.cn</w:t>
              </w:r>
            </w:hyperlink>
            <w:r>
              <w:rPr>
                <w:rFonts w:hint="eastAsia"/>
              </w:rPr>
              <w:t>）</w:t>
            </w:r>
          </w:p>
          <w:p w:rsidR="00896FFD" w:rsidRDefault="00B140FF">
            <w:pPr>
              <w:spacing w:line="360" w:lineRule="auto"/>
            </w:pPr>
            <w:r>
              <w:rPr>
                <w:rFonts w:hint="eastAsia"/>
              </w:rPr>
              <w:t>④“中国社会组织公共服务平台”网站（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896FFD" w:rsidRDefault="00B140FF">
            <w:pPr>
              <w:autoSpaceDE w:val="0"/>
              <w:autoSpaceDN w:val="0"/>
              <w:spacing w:line="360" w:lineRule="auto"/>
              <w:contextualSpacing/>
            </w:pPr>
            <w:r>
              <w:rPr>
                <w:rFonts w:hint="eastAsia"/>
              </w:rPr>
              <w:lastRenderedPageBreak/>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36D8B">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36D8B">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C61D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200</w:t>
            </w:r>
            <w:r w:rsidR="00B140FF">
              <w:rPr>
                <w:rFonts w:asciiTheme="minorEastAsia" w:hAnsiTheme="minorEastAsia" w:cs="宋体" w:hint="eastAsia"/>
                <w:bCs/>
                <w:color w:val="FF0000"/>
                <w:sz w:val="24"/>
                <w:szCs w:val="24"/>
                <w:lang w:val="zh-CN"/>
              </w:rPr>
              <w:t>万元</w:t>
            </w:r>
            <w:r w:rsidR="00B140FF">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536D8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536D8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536D8B">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536D8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584A18">
              <w:rPr>
                <w:rFonts w:asciiTheme="minorEastAsia" w:hAnsiTheme="minorEastAsia" w:cs="宋体" w:hint="eastAsia"/>
                <w:bCs/>
                <w:color w:val="FF0000"/>
                <w:sz w:val="24"/>
                <w:szCs w:val="24"/>
                <w:lang w:val="zh-CN"/>
              </w:rPr>
              <w:t>8</w:t>
            </w:r>
            <w:r>
              <w:rPr>
                <w:rFonts w:asciiTheme="minorEastAsia" w:hAnsiTheme="minorEastAsia" w:cs="宋体" w:hint="eastAsia"/>
                <w:bCs/>
                <w:color w:val="FF0000"/>
                <w:sz w:val="24"/>
                <w:szCs w:val="24"/>
                <w:lang w:val="zh-CN"/>
              </w:rPr>
              <w:t xml:space="preserve"> 月</w:t>
            </w:r>
            <w:r w:rsidR="006F58AA">
              <w:rPr>
                <w:rFonts w:asciiTheme="minorEastAsia" w:hAnsiTheme="minorEastAsia" w:cs="宋体" w:hint="eastAsia"/>
                <w:bCs/>
                <w:color w:val="FF0000"/>
                <w:sz w:val="24"/>
                <w:szCs w:val="24"/>
              </w:rPr>
              <w:t xml:space="preserve"> 30</w:t>
            </w:r>
            <w:r>
              <w:rPr>
                <w:rFonts w:asciiTheme="minorEastAsia" w:hAnsiTheme="minorEastAsia" w:cs="宋体" w:hint="eastAsia"/>
                <w:bCs/>
                <w:color w:val="FF0000"/>
                <w:sz w:val="24"/>
                <w:szCs w:val="24"/>
              </w:rPr>
              <w:t xml:space="preserve"> </w:t>
            </w:r>
            <w:r w:rsidR="006F58AA">
              <w:rPr>
                <w:rFonts w:asciiTheme="minorEastAsia" w:hAnsiTheme="minorEastAsia" w:cs="宋体" w:hint="eastAsia"/>
                <w:bCs/>
                <w:color w:val="FF0000"/>
                <w:sz w:val="24"/>
                <w:szCs w:val="24"/>
                <w:lang w:val="zh-CN"/>
              </w:rPr>
              <w:t>号9</w:t>
            </w:r>
            <w:r w:rsidR="00584A18">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w:t>
            </w:r>
            <w:proofErr w:type="gramStart"/>
            <w:r>
              <w:rPr>
                <w:rFonts w:hint="eastAsia"/>
                <w:lang w:val="zh-CN"/>
              </w:rPr>
              <w:t>豫财购</w:t>
            </w:r>
            <w:proofErr w:type="gramEnd"/>
            <w:r>
              <w:rPr>
                <w:rFonts w:hint="eastAsia"/>
                <w:lang w:val="zh-CN"/>
              </w:rPr>
              <w:t>（</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w:t>
            </w:r>
            <w:r w:rsidRPr="006C5066">
              <w:rPr>
                <w:rFonts w:hint="eastAsia"/>
                <w:color w:val="FF0000"/>
              </w:rPr>
              <w:lastRenderedPageBreak/>
              <w:t>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536D8B">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电子投标文件：成功上传至《全国公共资源交易平台（河南省·许昌市）》公共资源交易系统加密电子投标文件1份</w:t>
            </w:r>
            <w:r w:rsidR="00B140FF">
              <w:rPr>
                <w:rFonts w:hAnsi="宋体" w:cs="宋体" w:hint="eastAsia"/>
                <w:sz w:val="24"/>
                <w:lang w:val="zh-CN"/>
              </w:rPr>
              <w:t>（文件格式为：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536D8B">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536D8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536D8B">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E52216" w:rsidP="00E52216">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hint="eastAsia"/>
                <w:b/>
                <w:bCs/>
                <w:color w:val="FF0000"/>
                <w:sz w:val="24"/>
                <w:szCs w:val="24"/>
                <w:lang w:val="zh-CN"/>
              </w:rPr>
              <w:t>□</w:t>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Pr>
                <w:rFonts w:asciiTheme="minorEastAsia" w:hAnsiTheme="minorEastAsia" w:cs="宋体"/>
                <w:b/>
                <w:color w:val="FF0000"/>
                <w:kern w:val="0"/>
                <w:sz w:val="24"/>
                <w:szCs w:val="24"/>
                <w:lang w:val="zh-CN"/>
              </w:rPr>
              <w:fldChar w:fldCharType="begin"/>
            </w:r>
            <w:r>
              <w:rPr>
                <w:rFonts w:asciiTheme="minorEastAsia" w:hAnsiTheme="minorEastAsia" w:cs="宋体"/>
                <w:b/>
                <w:color w:val="FF0000"/>
                <w:kern w:val="0"/>
                <w:sz w:val="24"/>
                <w:szCs w:val="24"/>
                <w:lang w:val="zh-CN"/>
              </w:rPr>
              <w:instrText xml:space="preserve"> </w:instrText>
            </w:r>
            <w:r>
              <w:rPr>
                <w:rFonts w:asciiTheme="minorEastAsia" w:hAnsiTheme="minorEastAsia" w:cs="宋体" w:hint="eastAsia"/>
                <w:b/>
                <w:color w:val="FF0000"/>
                <w:kern w:val="0"/>
                <w:sz w:val="24"/>
                <w:szCs w:val="24"/>
                <w:lang w:val="zh-CN"/>
              </w:rPr>
              <w:instrText>eq \o\ac(□,</w:instrText>
            </w:r>
            <w:r>
              <w:rPr>
                <w:rFonts w:asciiTheme="minorEastAsia" w:hAnsiTheme="minorEastAsia" w:cs="宋体" w:hint="eastAsia"/>
                <w:b/>
                <w:color w:val="FF0000"/>
                <w:kern w:val="0"/>
                <w:position w:val="2"/>
                <w:sz w:val="24"/>
                <w:szCs w:val="24"/>
                <w:lang w:val="zh-CN"/>
              </w:rPr>
              <w:instrText>√</w:instrText>
            </w:r>
            <w:r>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536D8B">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C04A55" w:rsidP="00C04A5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536D8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536D8B">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w:t>
            </w:r>
            <w:r>
              <w:rPr>
                <w:rFonts w:hAnsi="宋体" w:cs="宋体" w:hint="eastAsia"/>
                <w:sz w:val="24"/>
                <w:lang w:val="zh-CN"/>
              </w:rPr>
              <w:lastRenderedPageBreak/>
              <w:t>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 xml:space="preserve">本项目招标公告及招标文件规定的方式获取招标文件的法人、其他组 </w:t>
      </w:r>
      <w:proofErr w:type="gramStart"/>
      <w:r>
        <w:rPr>
          <w:rFonts w:asciiTheme="minorEastAsia" w:hAnsiTheme="minorEastAsia" w:cs="宋体" w:hint="eastAsia"/>
          <w:kern w:val="0"/>
          <w:sz w:val="24"/>
          <w:szCs w:val="24"/>
        </w:rPr>
        <w:t>织或者</w:t>
      </w:r>
      <w:proofErr w:type="gramEnd"/>
      <w:r>
        <w:rPr>
          <w:rFonts w:asciiTheme="minorEastAsia" w:hAnsiTheme="minorEastAsia" w:cs="宋体" w:hint="eastAsia"/>
          <w:kern w:val="0"/>
          <w:sz w:val="24"/>
          <w:szCs w:val="24"/>
        </w:rPr>
        <w:t>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6"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w:t>
      </w:r>
      <w:r>
        <w:rPr>
          <w:rFonts w:asciiTheme="minorEastAsia" w:hAnsiTheme="minorEastAsia" w:cs="宋体" w:hint="eastAsia"/>
          <w:kern w:val="0"/>
          <w:sz w:val="24"/>
          <w:szCs w:val="24"/>
        </w:rPr>
        <w:lastRenderedPageBreak/>
        <w:t>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w:t>
      </w:r>
      <w:r>
        <w:rPr>
          <w:rFonts w:asciiTheme="minorEastAsia" w:hAnsiTheme="minorEastAsia" w:cs="仿宋_GB2312" w:hint="eastAsia"/>
          <w:sz w:val="24"/>
          <w:szCs w:val="24"/>
          <w:lang w:val="zh-CN"/>
        </w:rPr>
        <w:lastRenderedPageBreak/>
        <w:t>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30CF3">
        <w:rPr>
          <w:rFonts w:asciiTheme="minorEastAsia" w:hAnsiTheme="minorEastAsia" w:cs="仿宋_GB2312" w:hint="eastAsia"/>
          <w:color w:val="FF0000"/>
          <w:sz w:val="24"/>
          <w:szCs w:val="24"/>
          <w:lang w:val="zh-CN"/>
        </w:rPr>
        <w:t>且按照</w:t>
      </w:r>
      <w:proofErr w:type="gramEnd"/>
      <w:r w:rsidRPr="00530CF3">
        <w:rPr>
          <w:rFonts w:asciiTheme="minorEastAsia" w:hAnsiTheme="minorEastAsia" w:cs="仿宋_GB2312" w:hint="eastAsia"/>
          <w:color w:val="FF0000"/>
          <w:sz w:val="24"/>
          <w:szCs w:val="24"/>
          <w:lang w:val="zh-CN"/>
        </w:rPr>
        <w:t>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w:t>
      </w:r>
      <w:r>
        <w:rPr>
          <w:rFonts w:asciiTheme="minorEastAsia" w:hAnsiTheme="minorEastAsia" w:cs="仿宋_GB2312" w:hint="eastAsia"/>
          <w:sz w:val="24"/>
          <w:szCs w:val="24"/>
        </w:rPr>
        <w:lastRenderedPageBreak/>
        <w:t>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lastRenderedPageBreak/>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w:t>
            </w:r>
            <w:r>
              <w:rPr>
                <w:rFonts w:asciiTheme="minorEastAsia" w:hAnsiTheme="minorEastAsia" w:hint="eastAsia"/>
                <w:bCs/>
                <w:szCs w:val="21"/>
              </w:rPr>
              <w:lastRenderedPageBreak/>
              <w:t>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7"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8" w:history="1">
              <w:r>
                <w:rPr>
                  <w:rStyle w:val="af0"/>
                  <w:rFonts w:asciiTheme="minorEastAsia" w:hAnsiTheme="minorEastAsia"/>
                  <w:bCs/>
                  <w:szCs w:val="21"/>
                </w:rPr>
                <w:t>www.gsxt.gov.cn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277073">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本项目采用最低价</w:t>
      </w:r>
      <w:r w:rsidR="00B140FF">
        <w:rPr>
          <w:rFonts w:asciiTheme="minorEastAsia" w:eastAsiaTheme="minorEastAsia" w:hAnsiTheme="minorEastAsia" w:cs="仿宋_GB2312" w:hint="eastAsia"/>
          <w:sz w:val="21"/>
          <w:szCs w:val="21"/>
          <w:lang w:val="zh-CN"/>
        </w:rPr>
        <w:t>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2953C3" w:rsidRDefault="002953C3">
      <w:pPr>
        <w:spacing w:line="360" w:lineRule="auto"/>
        <w:rPr>
          <w:rFonts w:asciiTheme="minorEastAsia" w:hAnsiTheme="minorEastAsia" w:cs="仿宋_GB2312"/>
          <w:b/>
          <w:sz w:val="24"/>
          <w:szCs w:val="24"/>
          <w:lang w:val="zh-CN"/>
        </w:rPr>
      </w:pPr>
    </w:p>
    <w:p w:rsidR="002953C3" w:rsidRDefault="002953C3">
      <w:pPr>
        <w:spacing w:line="360" w:lineRule="auto"/>
        <w:rPr>
          <w:rFonts w:asciiTheme="minorEastAsia" w:hAnsiTheme="minorEastAsia" w:cs="仿宋_GB2312" w:hint="eastAsia"/>
          <w:b/>
          <w:sz w:val="24"/>
          <w:szCs w:val="24"/>
          <w:lang w:val="zh-CN"/>
        </w:rPr>
      </w:pPr>
    </w:p>
    <w:p w:rsidR="00277073" w:rsidRDefault="00277073" w:rsidP="00277073">
      <w:pPr>
        <w:pStyle w:val="a0"/>
        <w:rPr>
          <w:rFonts w:hint="eastAsia"/>
          <w:lang w:val="zh-CN"/>
        </w:rPr>
      </w:pPr>
    </w:p>
    <w:p w:rsidR="00277073" w:rsidRDefault="00277073" w:rsidP="00277073">
      <w:pPr>
        <w:pStyle w:val="a0"/>
        <w:rPr>
          <w:rFonts w:hint="eastAsia"/>
          <w:lang w:val="zh-CN"/>
        </w:rPr>
      </w:pPr>
    </w:p>
    <w:p w:rsidR="00277073" w:rsidRPr="00277073" w:rsidRDefault="00277073" w:rsidP="00277073">
      <w:pPr>
        <w:pStyle w:val="a0"/>
        <w:rPr>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C07E4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pPr>
        <w:autoSpaceDE w:val="0"/>
        <w:autoSpaceDN w:val="0"/>
        <w:adjustRightInd w:val="0"/>
        <w:spacing w:line="360" w:lineRule="auto"/>
        <w:rPr>
          <w:rFonts w:ascii="宋体" w:cs="宋体"/>
          <w:sz w:val="24"/>
          <w:lang w:val="zh-CN"/>
        </w:rPr>
      </w:pPr>
    </w:p>
    <w:p w:rsidR="00896FFD" w:rsidRDefault="00896FFD">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hint="eastAsia"/>
          <w:b/>
          <w:bCs/>
          <w:sz w:val="28"/>
          <w:szCs w:val="28"/>
          <w:lang w:val="zh-CN"/>
        </w:rPr>
      </w:pPr>
    </w:p>
    <w:p w:rsidR="00277073" w:rsidRPr="00277073" w:rsidRDefault="00277073" w:rsidP="00277073">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896FFD" w:rsidRDefault="00896FFD">
      <w:pPr>
        <w:adjustRightInd w:val="0"/>
        <w:snapToGrid w:val="0"/>
        <w:spacing w:line="360" w:lineRule="auto"/>
        <w:rPr>
          <w:rFonts w:asciiTheme="minorEastAsia" w:hAnsiTheme="minorEastAsia" w:cs="宋体"/>
          <w:szCs w:val="21"/>
          <w:u w:val="single"/>
        </w:rPr>
      </w:pPr>
    </w:p>
    <w:p w:rsidR="00896FFD" w:rsidRDefault="00896FFD">
      <w:pPr>
        <w:adjustRightInd w:val="0"/>
        <w:snapToGrid w:val="0"/>
        <w:spacing w:line="360" w:lineRule="auto"/>
        <w:rPr>
          <w:rFonts w:asciiTheme="minorEastAsia" w:hAnsiTheme="minorEastAsia" w:cs="宋体"/>
          <w:szCs w:val="21"/>
          <w:u w:val="single"/>
        </w:rPr>
      </w:pP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lastRenderedPageBreak/>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C07E4A">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C07E4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C07E4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C07E4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C07E4A">
      <w:pPr>
        <w:spacing w:beforeLines="50" w:afterLines="50" w:line="360" w:lineRule="auto"/>
        <w:ind w:firstLineChars="236" w:firstLine="496"/>
        <w:rPr>
          <w:rFonts w:asciiTheme="minorEastAsia" w:hAnsiTheme="minorEastAsia" w:cs="宋体"/>
          <w:szCs w:val="21"/>
          <w:lang w:val="zh-CN"/>
        </w:rPr>
      </w:pPr>
    </w:p>
    <w:p w:rsidR="00896FFD" w:rsidRDefault="00B140FF" w:rsidP="00C07E4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C07E4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896FFD" w:rsidRDefault="00896FFD" w:rsidP="00C07E4A">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C07E4A">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C07E4A">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9"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20"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1"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2"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896FFD">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C07E4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C07E4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C07E4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32" w:rsidRDefault="00413F32" w:rsidP="00896FFD">
      <w:r>
        <w:separator/>
      </w:r>
    </w:p>
  </w:endnote>
  <w:endnote w:type="continuationSeparator" w:id="0">
    <w:p w:rsidR="00413F32" w:rsidRDefault="00413F32"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C3" w:rsidRDefault="008735C3">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735C3" w:rsidRDefault="008735C3">
                <w:pPr>
                  <w:pStyle w:val="a9"/>
                </w:pPr>
                <w:fldSimple w:instr=" PAGE  \* MERGEFORMAT ">
                  <w:r w:rsidR="00277073">
                    <w:rPr>
                      <w:noProof/>
                    </w:rPr>
                    <w:t>68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32" w:rsidRDefault="00413F32" w:rsidP="00896FFD">
      <w:r>
        <w:separator/>
      </w:r>
    </w:p>
  </w:footnote>
  <w:footnote w:type="continuationSeparator" w:id="0">
    <w:p w:rsidR="00413F32" w:rsidRDefault="00413F32"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80DE2"/>
    <w:multiLevelType w:val="singleLevel"/>
    <w:tmpl w:val="D9B80DE2"/>
    <w:lvl w:ilvl="0">
      <w:start w:val="1"/>
      <w:numFmt w:val="decimal"/>
      <w:suff w:val="nothing"/>
      <w:lvlText w:val="%1、"/>
      <w:lvlJc w:val="left"/>
    </w:lvl>
  </w:abstractNum>
  <w:abstractNum w:abstractNumId="1">
    <w:nsid w:val="E29D46AD"/>
    <w:multiLevelType w:val="singleLevel"/>
    <w:tmpl w:val="E29D46AD"/>
    <w:lvl w:ilvl="0">
      <w:start w:val="3"/>
      <w:numFmt w:val="chineseCounting"/>
      <w:suff w:val="nothing"/>
      <w:lvlText w:val="（%1）"/>
      <w:lvlJc w:val="left"/>
      <w:rPr>
        <w:rFonts w:cs="Times New Roman"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1D40CE9"/>
    <w:multiLevelType w:val="singleLevel"/>
    <w:tmpl w:val="31D40CE9"/>
    <w:lvl w:ilvl="0">
      <w:start w:val="1"/>
      <w:numFmt w:val="chineseCounting"/>
      <w:suff w:val="space"/>
      <w:lvlText w:val="第%1章"/>
      <w:lvlJc w:val="left"/>
      <w:rPr>
        <w:rFonts w:hint="eastAsia"/>
      </w:rPr>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76533BF4"/>
    <w:multiLevelType w:val="singleLevel"/>
    <w:tmpl w:val="76533BF4"/>
    <w:lvl w:ilvl="0">
      <w:start w:val="1"/>
      <w:numFmt w:val="decimal"/>
      <w:suff w:val="nothing"/>
      <w:lvlText w:val="%1、"/>
      <w:lvlJc w:val="left"/>
    </w:lvl>
  </w:abstractNum>
  <w:num w:numId="1">
    <w:abstractNumId w:val="3"/>
  </w:num>
  <w:num w:numId="2">
    <w:abstractNumId w:val="4"/>
  </w:num>
  <w:num w:numId="3">
    <w:abstractNumId w:val="9"/>
  </w:num>
  <w:num w:numId="4">
    <w:abstractNumId w:val="7"/>
  </w:num>
  <w:num w:numId="5">
    <w:abstractNumId w:val="8"/>
  </w:num>
  <w:num w:numId="6">
    <w:abstractNumId w:val="0"/>
  </w:num>
  <w:num w:numId="7">
    <w:abstractNumId w:val="1"/>
  </w:num>
  <w:num w:numId="8">
    <w:abstractNumId w:val="2"/>
  </w:num>
  <w:num w:numId="9">
    <w:abstractNumId w:val="6"/>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996"/>
    <w:rsid w:val="00110C26"/>
    <w:rsid w:val="0011232C"/>
    <w:rsid w:val="001123F2"/>
    <w:rsid w:val="0011325E"/>
    <w:rsid w:val="00122A56"/>
    <w:rsid w:val="001262C8"/>
    <w:rsid w:val="001276EF"/>
    <w:rsid w:val="00140426"/>
    <w:rsid w:val="00141B3F"/>
    <w:rsid w:val="00142385"/>
    <w:rsid w:val="00144AC2"/>
    <w:rsid w:val="00144F59"/>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5E54"/>
    <w:rsid w:val="00277073"/>
    <w:rsid w:val="0027728C"/>
    <w:rsid w:val="00281155"/>
    <w:rsid w:val="002953C3"/>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5077"/>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40EC"/>
    <w:rsid w:val="00413F32"/>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36D8B"/>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4CA1"/>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066"/>
    <w:rsid w:val="006C575E"/>
    <w:rsid w:val="006D24FE"/>
    <w:rsid w:val="006D7995"/>
    <w:rsid w:val="006E09B9"/>
    <w:rsid w:val="006E1073"/>
    <w:rsid w:val="006E2C2C"/>
    <w:rsid w:val="006E5294"/>
    <w:rsid w:val="006E69A9"/>
    <w:rsid w:val="006E7D75"/>
    <w:rsid w:val="006F42BD"/>
    <w:rsid w:val="006F4C1F"/>
    <w:rsid w:val="006F58AA"/>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5A9B"/>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35C3"/>
    <w:rsid w:val="00875099"/>
    <w:rsid w:val="008824BB"/>
    <w:rsid w:val="008868B3"/>
    <w:rsid w:val="00893816"/>
    <w:rsid w:val="00894121"/>
    <w:rsid w:val="00896627"/>
    <w:rsid w:val="00896FFD"/>
    <w:rsid w:val="008A532F"/>
    <w:rsid w:val="008A735D"/>
    <w:rsid w:val="008B1EBC"/>
    <w:rsid w:val="008B3760"/>
    <w:rsid w:val="008B4CCA"/>
    <w:rsid w:val="008B62B1"/>
    <w:rsid w:val="008B6376"/>
    <w:rsid w:val="008C0905"/>
    <w:rsid w:val="008C380D"/>
    <w:rsid w:val="008E0022"/>
    <w:rsid w:val="008E36C2"/>
    <w:rsid w:val="008E7034"/>
    <w:rsid w:val="00903C60"/>
    <w:rsid w:val="00907E7E"/>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B0AD2"/>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40771"/>
    <w:rsid w:val="00B40C7E"/>
    <w:rsid w:val="00B4170E"/>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4A55"/>
    <w:rsid w:val="00C06F9E"/>
    <w:rsid w:val="00C07E4A"/>
    <w:rsid w:val="00C1514A"/>
    <w:rsid w:val="00C23622"/>
    <w:rsid w:val="00C36189"/>
    <w:rsid w:val="00C414AD"/>
    <w:rsid w:val="00C430C9"/>
    <w:rsid w:val="00C45EEC"/>
    <w:rsid w:val="00C51319"/>
    <w:rsid w:val="00C5505C"/>
    <w:rsid w:val="00C61D92"/>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59E7"/>
    <w:rsid w:val="00E3786D"/>
    <w:rsid w:val="00E403D1"/>
    <w:rsid w:val="00E43378"/>
    <w:rsid w:val="00E52216"/>
    <w:rsid w:val="00E52D68"/>
    <w:rsid w:val="00E6072E"/>
    <w:rsid w:val="00E63001"/>
    <w:rsid w:val="00E65A25"/>
    <w:rsid w:val="00E670F2"/>
    <w:rsid w:val="00E71FE4"/>
    <w:rsid w:val="00E72B34"/>
    <w:rsid w:val="00E85524"/>
    <w:rsid w:val="00E86419"/>
    <w:rsid w:val="00E86D2C"/>
    <w:rsid w:val="00E8799C"/>
    <w:rsid w:val="00E87E2A"/>
    <w:rsid w:val="00E906B8"/>
    <w:rsid w:val="00E93C21"/>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2A46"/>
    <w:rsid w:val="00F75216"/>
    <w:rsid w:val="00F76EDF"/>
    <w:rsid w:val="00F813A9"/>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iPriority w:val="99"/>
    <w:unhideWhenUsed/>
    <w:qFormat/>
    <w:rsid w:val="00896FFD"/>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96FFD"/>
    <w:rPr>
      <w:rFonts w:ascii="Calibri" w:eastAsia="宋体" w:hAnsi="Calibri" w:cs="Times New Roman"/>
      <w:sz w:val="24"/>
      <w:szCs w:val="24"/>
    </w:rPr>
  </w:style>
  <w:style w:type="paragraph" w:styleId="ac">
    <w:name w:val="Body Text First Indent"/>
    <w:basedOn w:val="a0"/>
    <w:link w:val="Char4"/>
    <w:uiPriority w:val="99"/>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34"/>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 w:type="table" w:styleId="af4">
    <w:name w:val="Table Grid"/>
    <w:basedOn w:val="a2"/>
    <w:qFormat/>
    <w:rsid w:val="00295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Char5"/>
    <w:uiPriority w:val="99"/>
    <w:semiHidden/>
    <w:unhideWhenUsed/>
    <w:rsid w:val="008735C3"/>
    <w:rPr>
      <w:sz w:val="18"/>
      <w:szCs w:val="18"/>
    </w:rPr>
  </w:style>
  <w:style w:type="character" w:customStyle="1" w:styleId="Char5">
    <w:name w:val="批注框文本 Char"/>
    <w:basedOn w:val="a1"/>
    <w:link w:val="af5"/>
    <w:uiPriority w:val="99"/>
    <w:semiHidden/>
    <w:rsid w:val="008735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creditchina.gov.cn" TargetMode="External"/><Relationship Id="rId18" Type="http://schemas.openxmlformats.org/officeDocument/2006/relationships/hyperlink" Target="http://www.gsxt.gov.cn" TargetMode="External"/><Relationship Id="rId3" Type="http://schemas.openxmlformats.org/officeDocument/2006/relationships/styles" Target="styles.xml"/><Relationship Id="rId21" Type="http://schemas.openxmlformats.org/officeDocument/2006/relationships/hyperlink" Target="http://www.cbi360.net/hyjd/1zt99.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6%89%BF%E6%8B%85%E8%BF%9E%E5%B8%A6%E8%B4%A3%E4%BB%BB" TargetMode="External"/><Relationship Id="rId23" Type="http://schemas.openxmlformats.org/officeDocument/2006/relationships/footer" Target="footer1.xml"/><Relationship Id="rId10" Type="http://schemas.openxmlformats.org/officeDocument/2006/relationships/hyperlink" Target="http://221.14.6.70:8088/ggzy/" TargetMode="External"/><Relationship Id="rId19" Type="http://schemas.openxmlformats.org/officeDocument/2006/relationships/hyperlink" Target="http://www.cbi360.net/hyjd/1zt102.html"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www.gsxt.gov.cn" TargetMode="External"/><Relationship Id="rId22" Type="http://schemas.openxmlformats.org/officeDocument/2006/relationships/hyperlink" Target="http://www.cbi360.net/hyjd/1zt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68</Pages>
  <Words>5505</Words>
  <Characters>31384</Characters>
  <Application>Microsoft Office Word</Application>
  <DocSecurity>0</DocSecurity>
  <Lines>261</Lines>
  <Paragraphs>73</Paragraphs>
  <ScaleCrop>false</ScaleCrop>
  <Company>Sky123.Org</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145</cp:revision>
  <cp:lastPrinted>2018-08-01T18:20:00Z</cp:lastPrinted>
  <dcterms:created xsi:type="dcterms:W3CDTF">2018-04-17T18:52:00Z</dcterms:created>
  <dcterms:modified xsi:type="dcterms:W3CDTF">2019-08-08T03:40:00Z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