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B60" w:rsidRDefault="00303B60">
      <w:pPr>
        <w:ind w:firstLineChars="300" w:firstLine="1325"/>
        <w:rPr>
          <w:rFonts w:asciiTheme="majorEastAsia" w:eastAsiaTheme="majorEastAsia" w:hAnsiTheme="majorEastAsia" w:cstheme="majorEastAsia"/>
          <w:b/>
          <w:bCs/>
          <w:sz w:val="44"/>
          <w:szCs w:val="44"/>
        </w:rPr>
      </w:pPr>
    </w:p>
    <w:p w:rsidR="00303B60" w:rsidRDefault="008B34EF">
      <w:pPr>
        <w:spacing w:line="60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许昌经济技术开发投资有限公司</w:t>
      </w:r>
    </w:p>
    <w:p w:rsidR="00303B60" w:rsidRDefault="0054786B">
      <w:pPr>
        <w:spacing w:line="600" w:lineRule="auto"/>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w:t>
      </w:r>
      <w:r w:rsidR="008B34EF">
        <w:rPr>
          <w:rFonts w:asciiTheme="majorEastAsia" w:eastAsiaTheme="majorEastAsia" w:hAnsiTheme="majorEastAsia" w:cstheme="majorEastAsia" w:hint="eastAsia"/>
          <w:b/>
          <w:bCs/>
          <w:sz w:val="44"/>
          <w:szCs w:val="44"/>
        </w:rPr>
        <w:t>藏红花育种基地及回购项目</w:t>
      </w:r>
      <w:r>
        <w:rPr>
          <w:rFonts w:asciiTheme="majorEastAsia" w:eastAsiaTheme="majorEastAsia" w:hAnsiTheme="majorEastAsia" w:cstheme="majorEastAsia" w:hint="eastAsia"/>
          <w:b/>
          <w:bCs/>
          <w:sz w:val="44"/>
          <w:szCs w:val="44"/>
        </w:rPr>
        <w:t>”</w:t>
      </w:r>
    </w:p>
    <w:p w:rsidR="00303B60" w:rsidRDefault="00303B60">
      <w:pPr>
        <w:rPr>
          <w:rFonts w:ascii="微软简隶书" w:eastAsia="微软简隶书"/>
          <w:u w:val="single"/>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54786B">
      <w:pPr>
        <w:jc w:val="center"/>
        <w:rPr>
          <w:rFonts w:asciiTheme="majorEastAsia" w:eastAsiaTheme="majorEastAsia" w:hAnsiTheme="majorEastAsia" w:cstheme="majorEastAsia"/>
          <w:b/>
          <w:w w:val="90"/>
          <w:sz w:val="120"/>
          <w:szCs w:val="120"/>
        </w:rPr>
      </w:pPr>
      <w:bookmarkStart w:id="0" w:name="_GoBack"/>
      <w:r>
        <w:rPr>
          <w:rFonts w:asciiTheme="majorEastAsia" w:eastAsiaTheme="majorEastAsia" w:hAnsiTheme="majorEastAsia" w:cstheme="majorEastAsia" w:hint="eastAsia"/>
          <w:b/>
          <w:w w:val="90"/>
          <w:sz w:val="120"/>
          <w:szCs w:val="120"/>
        </w:rPr>
        <w:t>招标文件</w:t>
      </w:r>
    </w:p>
    <w:bookmarkEnd w:id="0"/>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微软简隶书" w:eastAsia="微软简隶书"/>
        </w:rPr>
      </w:pPr>
    </w:p>
    <w:p w:rsidR="00303B60" w:rsidRDefault="00303B60">
      <w:pPr>
        <w:rPr>
          <w:rFonts w:asciiTheme="majorEastAsia" w:eastAsiaTheme="majorEastAsia" w:hAnsiTheme="majorEastAsia" w:cstheme="majorEastAsia"/>
          <w:b/>
          <w:bCs/>
          <w:sz w:val="36"/>
          <w:szCs w:val="36"/>
        </w:rPr>
      </w:pPr>
    </w:p>
    <w:p w:rsidR="00303B60" w:rsidRDefault="0054786B">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w:t>
      </w:r>
      <w:r w:rsidR="00E00F27">
        <w:rPr>
          <w:rFonts w:asciiTheme="majorEastAsia" w:eastAsiaTheme="majorEastAsia" w:hAnsiTheme="majorEastAsia" w:cstheme="majorEastAsia" w:hint="eastAsia"/>
          <w:b/>
          <w:bCs/>
          <w:sz w:val="36"/>
          <w:szCs w:val="36"/>
        </w:rPr>
        <w:t>GZCG-G2019007</w:t>
      </w:r>
      <w:r w:rsidR="00C310F4">
        <w:rPr>
          <w:rFonts w:asciiTheme="majorEastAsia" w:eastAsiaTheme="majorEastAsia" w:hAnsiTheme="majorEastAsia" w:cstheme="majorEastAsia" w:hint="eastAsia"/>
          <w:b/>
          <w:bCs/>
          <w:sz w:val="36"/>
          <w:szCs w:val="36"/>
        </w:rPr>
        <w:t>号</w:t>
      </w:r>
    </w:p>
    <w:p w:rsidR="00303B60" w:rsidRDefault="0054786B">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8B34EF">
        <w:rPr>
          <w:rFonts w:asciiTheme="majorEastAsia" w:eastAsiaTheme="majorEastAsia" w:hAnsiTheme="majorEastAsia" w:cstheme="majorEastAsia" w:hint="eastAsia"/>
          <w:b/>
          <w:bCs/>
          <w:sz w:val="36"/>
          <w:szCs w:val="36"/>
        </w:rPr>
        <w:t>许昌经济技术开发投资有限公司</w:t>
      </w:r>
    </w:p>
    <w:p w:rsidR="00303B60" w:rsidRDefault="0054786B">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r w:rsidR="008B34EF">
        <w:rPr>
          <w:rFonts w:asciiTheme="majorEastAsia" w:eastAsiaTheme="majorEastAsia" w:hAnsiTheme="majorEastAsia" w:cstheme="majorEastAsia" w:hint="eastAsia"/>
          <w:b/>
          <w:bCs/>
          <w:sz w:val="36"/>
          <w:szCs w:val="36"/>
        </w:rPr>
        <w:t>河南远大建设工程管理有限公司</w:t>
      </w:r>
    </w:p>
    <w:p w:rsidR="00303B60" w:rsidRDefault="0054786B">
      <w:pPr>
        <w:jc w:val="center"/>
        <w:rPr>
          <w:rFonts w:asciiTheme="minorEastAsia" w:hAnsiTheme="minorEastAsia" w:cs="黑体"/>
          <w:b/>
          <w:bCs/>
          <w:sz w:val="44"/>
          <w:szCs w:val="44"/>
          <w:lang w:val="zh-CN"/>
        </w:rPr>
      </w:pPr>
      <w:r>
        <w:rPr>
          <w:rFonts w:asciiTheme="majorEastAsia" w:eastAsiaTheme="majorEastAsia" w:hAnsiTheme="majorEastAsia" w:cstheme="majorEastAsia" w:hint="eastAsia"/>
          <w:b/>
          <w:bCs/>
          <w:sz w:val="36"/>
          <w:szCs w:val="36"/>
        </w:rPr>
        <w:t>二〇一九年</w:t>
      </w:r>
      <w:r w:rsidR="00885D65">
        <w:rPr>
          <w:rFonts w:asciiTheme="majorEastAsia" w:eastAsiaTheme="majorEastAsia" w:hAnsiTheme="majorEastAsia" w:cstheme="majorEastAsia" w:hint="eastAsia"/>
          <w:b/>
          <w:bCs/>
          <w:sz w:val="36"/>
          <w:szCs w:val="36"/>
        </w:rPr>
        <w:t>七</w:t>
      </w:r>
      <w:r>
        <w:rPr>
          <w:rFonts w:asciiTheme="majorEastAsia" w:eastAsiaTheme="majorEastAsia" w:hAnsiTheme="majorEastAsia" w:cstheme="majorEastAsia" w:hint="eastAsia"/>
          <w:b/>
          <w:bCs/>
          <w:sz w:val="36"/>
          <w:szCs w:val="36"/>
        </w:rPr>
        <w:t>月</w:t>
      </w: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54786B">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招标文件目录</w:t>
      </w:r>
    </w:p>
    <w:p w:rsidR="00303B60" w:rsidRDefault="00303B60">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303B60" w:rsidRDefault="005478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303B60" w:rsidRDefault="005478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303B60" w:rsidRDefault="0054786B">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303B60" w:rsidRDefault="005478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303B60" w:rsidRDefault="005478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303B60" w:rsidRDefault="0054786B">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303B60" w:rsidRDefault="0054786B">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303B60" w:rsidRDefault="0054786B">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303B60" w:rsidRDefault="00303B60">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03B60" w:rsidRDefault="00303B60">
      <w:pPr>
        <w:autoSpaceDE w:val="0"/>
        <w:autoSpaceDN w:val="0"/>
        <w:adjustRightInd w:val="0"/>
        <w:spacing w:line="700" w:lineRule="exact"/>
        <w:ind w:firstLine="551"/>
        <w:rPr>
          <w:rFonts w:asciiTheme="majorEastAsia" w:eastAsiaTheme="majorEastAsia" w:hAnsiTheme="majorEastAsia" w:cs="宋体"/>
          <w:b/>
          <w:kern w:val="0"/>
          <w:sz w:val="36"/>
          <w:szCs w:val="36"/>
        </w:rPr>
      </w:pPr>
    </w:p>
    <w:p w:rsidR="00303B60" w:rsidRDefault="0054786B">
      <w:pPr>
        <w:pStyle w:val="ab"/>
        <w:widowControl/>
        <w:shd w:val="clear" w:color="auto" w:fill="FFFFFF"/>
        <w:spacing w:line="315" w:lineRule="atLeast"/>
        <w:jc w:val="center"/>
        <w:rPr>
          <w:rFonts w:ascii="宋体" w:hAnsi="宋体" w:cs="宋体"/>
          <w:b/>
          <w:sz w:val="36"/>
          <w:szCs w:val="36"/>
        </w:rPr>
      </w:pPr>
      <w:r>
        <w:rPr>
          <w:rFonts w:ascii="宋体" w:hAnsi="宋体" w:cs="宋体" w:hint="eastAsia"/>
          <w:b/>
          <w:sz w:val="36"/>
          <w:szCs w:val="36"/>
          <w:shd w:val="clear" w:color="auto" w:fill="FFFFFF"/>
        </w:rPr>
        <w:lastRenderedPageBreak/>
        <w:t>第一章 投标邀请</w:t>
      </w:r>
    </w:p>
    <w:p w:rsidR="00303B60" w:rsidRDefault="0054786B">
      <w:pPr>
        <w:pStyle w:val="ab"/>
        <w:widowControl/>
        <w:shd w:val="clear" w:color="auto" w:fill="FFFFFF"/>
        <w:spacing w:line="360" w:lineRule="auto"/>
        <w:ind w:firstLineChars="196" w:firstLine="472"/>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一、项目基本情况</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w:t>
      </w:r>
      <w:r w:rsidR="008B34EF">
        <w:rPr>
          <w:rFonts w:asciiTheme="minorEastAsia" w:eastAsiaTheme="minorEastAsia" w:hAnsiTheme="minorEastAsia" w:cs="仿宋_GB2312" w:hint="eastAsia"/>
          <w:shd w:val="clear" w:color="auto" w:fill="FFFFFF"/>
        </w:rPr>
        <w:t>藏红花育种基地及回购项目</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（二）项目编号：</w:t>
      </w:r>
      <w:r w:rsidR="00E00F27">
        <w:rPr>
          <w:rFonts w:asciiTheme="minorEastAsia" w:eastAsiaTheme="minorEastAsia" w:hAnsiTheme="minorEastAsia" w:cs="仿宋_GB2312" w:hint="eastAsia"/>
          <w:shd w:val="clear" w:color="auto" w:fill="FFFFFF"/>
        </w:rPr>
        <w:t>GZCG-G2019007</w:t>
      </w:r>
      <w:r w:rsidR="00C310F4">
        <w:rPr>
          <w:rFonts w:asciiTheme="minorEastAsia" w:eastAsiaTheme="minorEastAsia" w:hAnsiTheme="minorEastAsia" w:cs="仿宋_GB2312" w:hint="eastAsia"/>
          <w:shd w:val="clear" w:color="auto" w:fill="FFFFFF"/>
        </w:rPr>
        <w:t>号</w:t>
      </w:r>
      <w:r>
        <w:rPr>
          <w:rFonts w:asciiTheme="minorEastAsia" w:eastAsiaTheme="minorEastAsia" w:hAnsiTheme="minorEastAsia" w:cs="仿宋_GB2312" w:hint="eastAsia"/>
          <w:shd w:val="clear" w:color="auto" w:fill="FFFFFF"/>
        </w:rPr>
        <w:t xml:space="preserve">    </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（三）采购方式：公开招标</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（四）采购需求：</w:t>
      </w:r>
      <w:r w:rsidR="00824D9B" w:rsidRPr="00824D9B">
        <w:rPr>
          <w:rFonts w:asciiTheme="minorEastAsia" w:eastAsiaTheme="minorEastAsia" w:hAnsiTheme="minorEastAsia" w:cs="仿宋_GB2312" w:hint="eastAsia"/>
          <w:shd w:val="clear" w:color="auto" w:fill="FFFFFF"/>
        </w:rPr>
        <w:t>藏红花育种基地</w:t>
      </w:r>
      <w:r w:rsidR="00824D9B">
        <w:rPr>
          <w:rFonts w:asciiTheme="minorEastAsia" w:eastAsiaTheme="minorEastAsia" w:hAnsiTheme="minorEastAsia" w:cs="仿宋_GB2312" w:hint="eastAsia"/>
          <w:shd w:val="clear" w:color="auto" w:fill="FFFFFF"/>
        </w:rPr>
        <w:t>建设</w:t>
      </w:r>
      <w:r w:rsidR="00824D9B" w:rsidRPr="00824D9B">
        <w:rPr>
          <w:rFonts w:asciiTheme="minorEastAsia" w:eastAsiaTheme="minorEastAsia" w:hAnsiTheme="minorEastAsia" w:cs="仿宋_GB2312" w:hint="eastAsia"/>
          <w:shd w:val="clear" w:color="auto" w:fill="FFFFFF"/>
        </w:rPr>
        <w:t>及回购</w:t>
      </w:r>
      <w:r w:rsidR="00824D9B">
        <w:rPr>
          <w:rFonts w:asciiTheme="minorEastAsia" w:eastAsiaTheme="minorEastAsia" w:hAnsiTheme="minorEastAsia" w:cs="仿宋_GB2312" w:hint="eastAsia"/>
          <w:shd w:val="clear" w:color="auto" w:fill="FFFFFF"/>
        </w:rPr>
        <w:t>，包括种球、</w:t>
      </w:r>
      <w:r w:rsidR="00824D9B" w:rsidRPr="00824D9B">
        <w:rPr>
          <w:rFonts w:asciiTheme="minorEastAsia" w:eastAsiaTheme="minorEastAsia" w:hAnsiTheme="minorEastAsia" w:cs="仿宋_GB2312" w:hint="eastAsia"/>
          <w:shd w:val="clear" w:color="auto" w:fill="FFFFFF"/>
        </w:rPr>
        <w:t>土壤综合改良</w:t>
      </w:r>
      <w:r w:rsidR="00824D9B">
        <w:rPr>
          <w:rFonts w:asciiTheme="minorEastAsia" w:eastAsiaTheme="minorEastAsia" w:hAnsiTheme="minorEastAsia" w:cs="仿宋_GB2312" w:hint="eastAsia"/>
          <w:shd w:val="clear" w:color="auto" w:fill="FFFFFF"/>
        </w:rPr>
        <w:t>、种植、养护、花丝种球采摘及加工、回购等</w:t>
      </w:r>
      <w:r w:rsidR="00A9115A">
        <w:rPr>
          <w:rFonts w:asciiTheme="minorEastAsia" w:eastAsiaTheme="minorEastAsia" w:hAnsiTheme="minorEastAsia" w:cs="仿宋_GB2312" w:hint="eastAsia"/>
          <w:shd w:val="clear" w:color="auto" w:fill="FFFFFF"/>
        </w:rPr>
        <w:t>所有相关</w:t>
      </w:r>
      <w:r w:rsidR="00824D9B">
        <w:rPr>
          <w:rFonts w:asciiTheme="minorEastAsia" w:eastAsiaTheme="minorEastAsia" w:hAnsiTheme="minorEastAsia" w:cs="仿宋_GB2312" w:hint="eastAsia"/>
          <w:shd w:val="clear" w:color="auto" w:fill="FFFFFF"/>
        </w:rPr>
        <w:t>手续、材料、</w:t>
      </w:r>
      <w:r w:rsidR="00A9115A">
        <w:rPr>
          <w:rFonts w:asciiTheme="minorEastAsia" w:eastAsiaTheme="minorEastAsia" w:hAnsiTheme="minorEastAsia" w:cs="仿宋_GB2312" w:hint="eastAsia"/>
          <w:shd w:val="clear" w:color="auto" w:fill="FFFFFF"/>
        </w:rPr>
        <w:t>实施、</w:t>
      </w:r>
      <w:r w:rsidR="00824D9B">
        <w:rPr>
          <w:rFonts w:asciiTheme="minorEastAsia" w:eastAsiaTheme="minorEastAsia" w:hAnsiTheme="minorEastAsia" w:cs="仿宋_GB2312" w:hint="eastAsia"/>
          <w:shd w:val="clear" w:color="auto" w:fill="FFFFFF"/>
        </w:rPr>
        <w:t>人工等内容</w:t>
      </w:r>
      <w:r>
        <w:rPr>
          <w:rFonts w:asciiTheme="minorEastAsia" w:eastAsiaTheme="minorEastAsia" w:hAnsiTheme="minorEastAsia" w:cs="仿宋_GB2312" w:hint="eastAsia"/>
          <w:shd w:val="clear" w:color="auto" w:fill="FFFFFF"/>
        </w:rPr>
        <w:t>。</w:t>
      </w:r>
    </w:p>
    <w:p w:rsidR="00303B60" w:rsidRDefault="0054786B" w:rsidP="00D1430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（五）预算金额（最高限价）：</w:t>
      </w:r>
      <w:r w:rsidR="00D14309" w:rsidRPr="00D14309">
        <w:rPr>
          <w:rFonts w:asciiTheme="minorEastAsia" w:eastAsiaTheme="minorEastAsia" w:hAnsiTheme="minorEastAsia" w:cs="仿宋_GB2312"/>
          <w:shd w:val="clear" w:color="auto" w:fill="FFFFFF"/>
        </w:rPr>
        <w:t>4110880.00</w:t>
      </w:r>
      <w:r>
        <w:rPr>
          <w:rFonts w:asciiTheme="minorEastAsia" w:eastAsiaTheme="minorEastAsia" w:hAnsiTheme="minorEastAsia" w:cs="仿宋_GB2312" w:hint="eastAsia"/>
          <w:shd w:val="clear" w:color="auto" w:fill="FFFFFF"/>
        </w:rPr>
        <w:t>元</w:t>
      </w:r>
    </w:p>
    <w:p w:rsidR="006962B9"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（六）</w:t>
      </w:r>
      <w:r w:rsidR="006962B9" w:rsidRPr="006962B9">
        <w:rPr>
          <w:rFonts w:asciiTheme="minorEastAsia" w:eastAsiaTheme="minorEastAsia" w:hAnsiTheme="minorEastAsia" w:cs="仿宋_GB2312" w:hint="eastAsia"/>
          <w:shd w:val="clear" w:color="auto" w:fill="FFFFFF"/>
        </w:rPr>
        <w:t>资金来源：企业自筹</w:t>
      </w:r>
    </w:p>
    <w:p w:rsidR="00303B60" w:rsidRDefault="006962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w:t>
      </w:r>
      <w:r w:rsidR="0054786B">
        <w:rPr>
          <w:rFonts w:asciiTheme="minorEastAsia" w:eastAsiaTheme="minorEastAsia" w:hAnsiTheme="minorEastAsia" w:cs="仿宋_GB2312" w:hint="eastAsia"/>
          <w:shd w:val="clear" w:color="auto" w:fill="FFFFFF"/>
        </w:rPr>
        <w:t>服务时间 ：自合同签订之日起</w:t>
      </w:r>
      <w:r w:rsidR="00824D9B">
        <w:rPr>
          <w:rFonts w:asciiTheme="minorEastAsia" w:eastAsiaTheme="minorEastAsia" w:hAnsiTheme="minorEastAsia" w:cs="仿宋_GB2312" w:hint="eastAsia"/>
          <w:shd w:val="clear" w:color="auto" w:fill="FFFFFF"/>
        </w:rPr>
        <w:t>一</w:t>
      </w:r>
      <w:r w:rsidR="0054786B">
        <w:rPr>
          <w:rFonts w:asciiTheme="minorEastAsia" w:eastAsiaTheme="minorEastAsia" w:hAnsiTheme="minorEastAsia" w:cs="仿宋_GB2312" w:hint="eastAsia"/>
          <w:shd w:val="clear" w:color="auto" w:fill="FFFFFF"/>
        </w:rPr>
        <w:t>年</w:t>
      </w:r>
    </w:p>
    <w:p w:rsidR="00303B60" w:rsidRDefault="006962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w:t>
      </w:r>
      <w:r w:rsidR="0054786B">
        <w:rPr>
          <w:rFonts w:asciiTheme="minorEastAsia" w:eastAsiaTheme="minorEastAsia" w:hAnsiTheme="minorEastAsia" w:cs="仿宋_GB2312" w:hint="eastAsia"/>
          <w:shd w:val="clear" w:color="auto" w:fill="FFFFFF"/>
        </w:rPr>
        <w:t>交付（服务、完工）地点：</w:t>
      </w:r>
      <w:r w:rsidR="00824D9B">
        <w:rPr>
          <w:rFonts w:asciiTheme="minorEastAsia" w:eastAsiaTheme="minorEastAsia" w:hAnsiTheme="minorEastAsia" w:cs="仿宋_GB2312" w:hint="eastAsia"/>
          <w:shd w:val="clear" w:color="auto" w:fill="FFFFFF"/>
        </w:rPr>
        <w:t>招标人指定地点</w:t>
      </w:r>
    </w:p>
    <w:p w:rsidR="00303B60" w:rsidRDefault="006962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w:t>
      </w:r>
      <w:r w:rsidR="0054786B">
        <w:rPr>
          <w:rFonts w:asciiTheme="minorEastAsia" w:eastAsiaTheme="minorEastAsia" w:hAnsiTheme="minorEastAsia" w:cs="仿宋_GB2312" w:hint="eastAsia"/>
          <w:shd w:val="clear" w:color="auto" w:fill="FFFFFF"/>
        </w:rPr>
        <w:t>进口产品：不允许</w:t>
      </w:r>
    </w:p>
    <w:p w:rsidR="00303B60" w:rsidRDefault="006962B9">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（十）</w:t>
      </w:r>
      <w:r w:rsidR="0054786B">
        <w:rPr>
          <w:rFonts w:asciiTheme="minorEastAsia" w:eastAsiaTheme="minorEastAsia" w:hAnsiTheme="minorEastAsia" w:cs="仿宋_GB2312" w:hint="eastAsia"/>
          <w:shd w:val="clear" w:color="auto" w:fill="FFFFFF"/>
        </w:rPr>
        <w:t>分包：不允许</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仿宋_GB2312" w:hint="eastAsia"/>
          <w:shd w:val="clear" w:color="auto" w:fill="FFFFFF"/>
        </w:rPr>
        <w:t>本项目落实</w:t>
      </w:r>
      <w:r>
        <w:rPr>
          <w:rFonts w:asciiTheme="minorEastAsia" w:eastAsiaTheme="minorEastAsia" w:hAnsiTheme="minorEastAsia" w:cs="仿宋_GB2312" w:hint="eastAsia"/>
          <w:u w:val="single"/>
          <w:shd w:val="clear" w:color="auto" w:fill="FFFFFF"/>
        </w:rPr>
        <w:t>节能环保</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中小微型企业</w:t>
      </w:r>
      <w:r>
        <w:rPr>
          <w:rFonts w:asciiTheme="minorEastAsia" w:eastAsiaTheme="minorEastAsia" w:hAnsiTheme="minorEastAsia" w:cs="仿宋_GB2312" w:hint="eastAsia"/>
          <w:shd w:val="clear" w:color="auto" w:fill="FFFFFF"/>
        </w:rPr>
        <w:t>、支持</w:t>
      </w:r>
      <w:r>
        <w:rPr>
          <w:rFonts w:asciiTheme="minorEastAsia" w:eastAsiaTheme="minorEastAsia" w:hAnsiTheme="minorEastAsia" w:cs="仿宋_GB2312" w:hint="eastAsia"/>
          <w:u w:val="single"/>
          <w:shd w:val="clear" w:color="auto" w:fill="FFFFFF"/>
        </w:rPr>
        <w:t>监狱企业</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u w:val="single"/>
          <w:shd w:val="clear" w:color="auto" w:fill="FFFFFF"/>
        </w:rPr>
        <w:t>残疾人福利性单位</w:t>
      </w:r>
      <w:r>
        <w:rPr>
          <w:rFonts w:asciiTheme="minorEastAsia" w:eastAsiaTheme="minorEastAsia" w:hAnsiTheme="minorEastAsia" w:cs="仿宋_GB2312" w:hint="eastAsia"/>
          <w:shd w:val="clear" w:color="auto" w:fill="FFFFFF"/>
        </w:rPr>
        <w:t>扶持等相关政府采购政策。</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三、投标人资格要求</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（一）具备《政府采购法》第二十二条第一款规定条件并提供相关材料。</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（三）本次招标不接受联合体投标。</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（四）根据采购项目特殊要求，规定投标人的特定条件：</w:t>
      </w:r>
      <w:r w:rsidR="006F4279">
        <w:rPr>
          <w:rFonts w:asciiTheme="minorEastAsia" w:eastAsiaTheme="minorEastAsia" w:hAnsiTheme="minorEastAsia" w:cs="仿宋_GB2312" w:hint="eastAsia"/>
          <w:shd w:val="clear" w:color="auto" w:fill="FFFFFF"/>
        </w:rPr>
        <w:t>经营范围包含农作物或花卉</w:t>
      </w:r>
      <w:r w:rsidR="00824D9B">
        <w:rPr>
          <w:rFonts w:asciiTheme="minorEastAsia" w:eastAsiaTheme="minorEastAsia" w:hAnsiTheme="minorEastAsia" w:cs="仿宋_GB2312" w:hint="eastAsia"/>
          <w:shd w:val="clear" w:color="auto" w:fill="FFFFFF"/>
        </w:rPr>
        <w:t>种植及销售。</w:t>
      </w:r>
    </w:p>
    <w:p w:rsidR="00303B60" w:rsidRDefault="00303B60">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p>
    <w:p w:rsidR="00303B60" w:rsidRDefault="0054786B">
      <w:pPr>
        <w:pStyle w:val="ab"/>
        <w:widowControl/>
        <w:shd w:val="clear" w:color="auto" w:fill="FFFFFF"/>
        <w:spacing w:line="360" w:lineRule="auto"/>
        <w:ind w:firstLine="420"/>
        <w:contextualSpacing/>
        <w:jc w:val="left"/>
        <w:rPr>
          <w:rFonts w:asciiTheme="minorEastAsia" w:hAnsiTheme="minorEastAsia" w:cs="宋体"/>
          <w:kern w:val="0"/>
          <w:lang w:val="zh-CN"/>
        </w:rPr>
      </w:pPr>
      <w:r>
        <w:rPr>
          <w:rFonts w:asciiTheme="minorEastAsia" w:eastAsiaTheme="minorEastAsia" w:hAnsiTheme="minorEastAsia" w:cs="黑体" w:hint="eastAsia"/>
          <w:b/>
          <w:bCs/>
          <w:shd w:val="clear" w:color="auto" w:fill="FFFFFF"/>
        </w:rPr>
        <w:lastRenderedPageBreak/>
        <w:t>四、招标文件的获取</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网上下载招标文件</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1、持CA数字认证证书，登录《全国公共资源交易平台（河南省·许昌市）》“系统用户注册”入口http://221.14.6.70:8088/ggzy/eps/public/RegistAllJcxx.html）进行免费注册登记（详见“常见问题解答-诚信库网上注册相关资料下载”）；</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2、在投标截止时间前均可登录【全国公共资源交易平台（河南省·许昌市）】“投标人/供应商登录”入口（http://221.14.6.70:8088/ggzy/）自行免费下载招标文件（详见“常见问题解答-交易系统操作手册”）。</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五、投标截止时间、开标时间及地点</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（一）投标截止及开标时间：2019年</w:t>
      </w:r>
      <w:r w:rsidR="00824D9B">
        <w:rPr>
          <w:rFonts w:asciiTheme="minorEastAsia" w:eastAsiaTheme="minorEastAsia" w:hAnsiTheme="minorEastAsia" w:cs="仿宋_GB2312" w:hint="eastAsia"/>
        </w:rPr>
        <w:t xml:space="preserve"> </w:t>
      </w:r>
      <w:r w:rsidR="007461AD">
        <w:rPr>
          <w:rFonts w:asciiTheme="minorEastAsia" w:eastAsiaTheme="minorEastAsia" w:hAnsiTheme="minorEastAsia" w:cs="仿宋_GB2312" w:hint="eastAsia"/>
        </w:rPr>
        <w:t>8</w:t>
      </w:r>
      <w:r w:rsidR="00824D9B">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月</w:t>
      </w:r>
      <w:r w:rsidR="00824D9B">
        <w:rPr>
          <w:rFonts w:asciiTheme="minorEastAsia" w:eastAsiaTheme="minorEastAsia" w:hAnsiTheme="minorEastAsia" w:cs="仿宋_GB2312" w:hint="eastAsia"/>
        </w:rPr>
        <w:t xml:space="preserve"> </w:t>
      </w:r>
      <w:r w:rsidR="007461AD">
        <w:rPr>
          <w:rFonts w:asciiTheme="minorEastAsia" w:eastAsiaTheme="minorEastAsia" w:hAnsiTheme="minorEastAsia" w:cs="仿宋_GB2312" w:hint="eastAsia"/>
        </w:rPr>
        <w:t>6</w:t>
      </w:r>
      <w:r w:rsidR="00824D9B">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日</w:t>
      </w:r>
      <w:r w:rsidR="00824D9B">
        <w:rPr>
          <w:rFonts w:asciiTheme="minorEastAsia" w:eastAsiaTheme="minorEastAsia" w:hAnsiTheme="minorEastAsia" w:cs="仿宋_GB2312" w:hint="eastAsia"/>
        </w:rPr>
        <w:t xml:space="preserve"> </w:t>
      </w:r>
      <w:r w:rsidR="007461AD">
        <w:rPr>
          <w:rFonts w:asciiTheme="minorEastAsia" w:eastAsiaTheme="minorEastAsia" w:hAnsiTheme="minorEastAsia" w:cs="仿宋_GB2312" w:hint="eastAsia"/>
        </w:rPr>
        <w:t>8</w:t>
      </w:r>
      <w:r w:rsidR="00824D9B">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时</w:t>
      </w:r>
      <w:r w:rsidR="00824D9B">
        <w:rPr>
          <w:rFonts w:asciiTheme="minorEastAsia" w:eastAsiaTheme="minorEastAsia" w:hAnsiTheme="minorEastAsia" w:cs="仿宋_GB2312" w:hint="eastAsia"/>
        </w:rPr>
        <w:t xml:space="preserve"> </w:t>
      </w:r>
      <w:r w:rsidR="007461AD">
        <w:rPr>
          <w:rFonts w:asciiTheme="minorEastAsia" w:eastAsiaTheme="minorEastAsia" w:hAnsiTheme="minorEastAsia" w:cs="仿宋_GB2312" w:hint="eastAsia"/>
        </w:rPr>
        <w:t>30</w:t>
      </w:r>
      <w:r w:rsidR="00824D9B">
        <w:rPr>
          <w:rFonts w:asciiTheme="minorEastAsia" w:eastAsiaTheme="minorEastAsia" w:hAnsiTheme="minorEastAsia" w:cs="仿宋_GB2312" w:hint="eastAsia"/>
        </w:rPr>
        <w:t xml:space="preserve"> </w:t>
      </w:r>
      <w:r>
        <w:rPr>
          <w:rFonts w:asciiTheme="minorEastAsia" w:eastAsiaTheme="minorEastAsia" w:hAnsiTheme="minorEastAsia" w:cs="仿宋_GB2312" w:hint="eastAsia"/>
        </w:rPr>
        <w:t>分（北京时间），逾期提交或不符合规定的投标文件不予接受。</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（二）开标地点：许昌市公共资源交易中心（</w:t>
      </w:r>
      <w:r>
        <w:rPr>
          <w:rFonts w:asciiTheme="minorEastAsia" w:eastAsiaTheme="minorEastAsia" w:hAnsiTheme="minorEastAsia" w:cs="Arial"/>
        </w:rPr>
        <w:t>龙兴路与竹林路交汇处</w:t>
      </w:r>
      <w:r>
        <w:rPr>
          <w:rFonts w:asciiTheme="minorEastAsia" w:eastAsiaTheme="minorEastAsia" w:hAnsiTheme="minorEastAsia" w:cs="仿宋_GB2312" w:hint="eastAsia"/>
        </w:rPr>
        <w:t>公共资源大厦）三楼开标</w:t>
      </w:r>
      <w:r w:rsidR="007461AD">
        <w:rPr>
          <w:rFonts w:asciiTheme="minorEastAsia" w:eastAsiaTheme="minorEastAsia" w:hAnsiTheme="minorEastAsia" w:cs="仿宋_GB2312" w:hint="eastAsia"/>
        </w:rPr>
        <w:t>二</w:t>
      </w:r>
      <w:r>
        <w:rPr>
          <w:rFonts w:asciiTheme="minorEastAsia" w:eastAsiaTheme="minorEastAsia" w:hAnsiTheme="minorEastAsia" w:cs="仿宋_GB2312" w:hint="eastAsia"/>
        </w:rPr>
        <w:t>室。</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本项目为全流程电子化交易项目，投标人须提交电子投标文件和纸质投标文件。</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1、加密电子投标文件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在投标截止时间（开标时间）前通过《全国公共资源交易平台(河南省▪许昌市)》公共资源交易系统成功上传。</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2、纸质投标文件（正本1份、副本1份）和备份文件1份</w:t>
      </w:r>
      <w:r>
        <w:rPr>
          <w:rFonts w:hAnsi="宋体" w:hint="eastAsia"/>
        </w:rPr>
        <w:t>（使用电子介质存储）</w:t>
      </w:r>
      <w:r>
        <w:rPr>
          <w:rFonts w:asciiTheme="minorEastAsia" w:eastAsiaTheme="minorEastAsia" w:hAnsiTheme="minorEastAsia" w:cs="仿宋_GB2312" w:hint="eastAsia"/>
        </w:rPr>
        <w:t>在投标截止时间（开标时间）前递交至本项目开标地点。</w:t>
      </w:r>
    </w:p>
    <w:p w:rsidR="00303B60" w:rsidRDefault="0054786B">
      <w:pPr>
        <w:pStyle w:val="3"/>
        <w:shd w:val="clear" w:color="auto" w:fill="FFFFFF"/>
        <w:spacing w:after="156"/>
        <w:ind w:left="-6" w:firstLineChars="200" w:firstLine="482"/>
        <w:jc w:val="both"/>
        <w:rPr>
          <w:rFonts w:asciiTheme="minorEastAsia" w:eastAsiaTheme="minorEastAsia" w:hAnsiTheme="minorEastAsia" w:cs="黑体"/>
          <w:b w:val="0"/>
          <w:bCs/>
          <w:color w:val="auto"/>
          <w:shd w:val="clear" w:color="auto" w:fill="FFFFFF"/>
        </w:rPr>
      </w:pPr>
      <w:r>
        <w:rPr>
          <w:rFonts w:asciiTheme="minorEastAsia" w:eastAsiaTheme="minorEastAsia" w:hAnsiTheme="minorEastAsia" w:cs="黑体" w:hint="eastAsia"/>
          <w:bCs/>
          <w:color w:val="auto"/>
          <w:shd w:val="clear" w:color="auto" w:fill="FFFFFF"/>
        </w:rPr>
        <w:t>六、本次招标公告同时在《中国政府采购网》、《河南省政府采购网》、《全国公共资源交易平台（河南省·许昌市）》发布。</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七、公告期限</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自本公告发布之日起</w:t>
      </w:r>
      <w:r>
        <w:rPr>
          <w:rFonts w:asciiTheme="minorEastAsia" w:eastAsiaTheme="minorEastAsia" w:hAnsiTheme="minorEastAsia" w:cs="仿宋_GB2312"/>
        </w:rPr>
        <w:t>5</w:t>
      </w:r>
      <w:r>
        <w:rPr>
          <w:rFonts w:asciiTheme="minorEastAsia" w:eastAsiaTheme="minorEastAsia" w:hAnsiTheme="minorEastAsia" w:cs="仿宋_GB2312" w:hint="eastAsia"/>
        </w:rPr>
        <w:t>个工作日。</w:t>
      </w:r>
    </w:p>
    <w:p w:rsidR="00303B60" w:rsidRDefault="0054786B">
      <w:pPr>
        <w:pStyle w:val="ab"/>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八、联系方式</w:t>
      </w:r>
    </w:p>
    <w:p w:rsidR="00303B60" w:rsidRDefault="0054786B">
      <w:pPr>
        <w:pStyle w:val="ab"/>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采购人：</w:t>
      </w:r>
      <w:r w:rsidR="008B34EF">
        <w:rPr>
          <w:rFonts w:ascii="宋体" w:hAnsi="宋体" w:cs="仿宋_GB2312" w:hint="eastAsia"/>
        </w:rPr>
        <w:t>许昌经济技术开发投资有限公司</w:t>
      </w:r>
    </w:p>
    <w:p w:rsidR="00303B60" w:rsidRDefault="0054786B">
      <w:pPr>
        <w:pStyle w:val="ab"/>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 址：河南省许昌市</w:t>
      </w:r>
      <w:r w:rsidR="006962B9">
        <w:rPr>
          <w:rFonts w:ascii="宋体" w:hAnsi="宋体" w:cs="仿宋_GB2312" w:hint="eastAsia"/>
        </w:rPr>
        <w:t>瑞祥路开发区管委会大楼</w:t>
      </w:r>
    </w:p>
    <w:p w:rsidR="00303B60" w:rsidRDefault="0054786B">
      <w:pPr>
        <w:pStyle w:val="ab"/>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w:t>
      </w:r>
      <w:r w:rsidR="006962B9">
        <w:rPr>
          <w:rFonts w:ascii="宋体" w:hAnsi="宋体" w:cs="仿宋_GB2312" w:hint="eastAsia"/>
        </w:rPr>
        <w:t>杨</w:t>
      </w:r>
      <w:r>
        <w:rPr>
          <w:rFonts w:ascii="宋体" w:hAnsi="宋体" w:cs="仿宋_GB2312" w:hint="eastAsia"/>
        </w:rPr>
        <w:t xml:space="preserve">先生           </w:t>
      </w:r>
      <w:r>
        <w:rPr>
          <w:rFonts w:ascii="宋体" w:hAnsi="宋体" w:cs="仿宋_GB2312" w:hint="eastAsia"/>
        </w:rPr>
        <w:tab/>
        <w:t>联系电话：</w:t>
      </w:r>
      <w:r w:rsidR="006962B9" w:rsidRPr="006962B9">
        <w:rPr>
          <w:rFonts w:ascii="宋体" w:hAnsi="宋体" w:cs="仿宋_GB2312"/>
        </w:rPr>
        <w:t>130903742358</w:t>
      </w:r>
    </w:p>
    <w:p w:rsidR="00303B60" w:rsidRDefault="0054786B">
      <w:pPr>
        <w:pStyle w:val="ab"/>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lastRenderedPageBreak/>
        <w:t>代理机构：</w:t>
      </w:r>
      <w:r w:rsidR="008B34EF">
        <w:rPr>
          <w:rFonts w:ascii="宋体" w:hAnsi="宋体" w:cs="仿宋_GB2312" w:hint="eastAsia"/>
        </w:rPr>
        <w:t>河南远大建设工程管理有限公司</w:t>
      </w:r>
    </w:p>
    <w:p w:rsidR="00303B60" w:rsidRDefault="0054786B">
      <w:pPr>
        <w:pStyle w:val="ab"/>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地 址：许昌市</w:t>
      </w:r>
      <w:r w:rsidR="006962B9">
        <w:rPr>
          <w:rFonts w:ascii="宋体" w:hAnsi="宋体" w:cs="仿宋_GB2312" w:hint="eastAsia"/>
        </w:rPr>
        <w:t>智慧大道</w:t>
      </w:r>
      <w:r w:rsidR="006962B9" w:rsidRPr="006962B9">
        <w:rPr>
          <w:rFonts w:ascii="宋体" w:hAnsi="宋体" w:cs="仿宋_GB2312" w:hint="eastAsia"/>
        </w:rPr>
        <w:t>汇通商务苑D幢5层</w:t>
      </w:r>
    </w:p>
    <w:p w:rsidR="00303B60" w:rsidRDefault="0054786B">
      <w:pPr>
        <w:pStyle w:val="ab"/>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联系人：侯先生              联系电话：13080155505</w:t>
      </w:r>
    </w:p>
    <w:p w:rsidR="00303B60" w:rsidRDefault="00303B60">
      <w:pPr>
        <w:rPr>
          <w:rFonts w:asciiTheme="minorEastAsia" w:hAnsiTheme="minorEastAsia"/>
          <w:sz w:val="24"/>
          <w:szCs w:val="24"/>
        </w:rPr>
      </w:pPr>
    </w:p>
    <w:p w:rsidR="00303B60" w:rsidRDefault="00303B60">
      <w:pPr>
        <w:rPr>
          <w:rFonts w:asciiTheme="minorEastAsia" w:hAnsiTheme="minorEastAsia" w:cs="仿宋_GB2312"/>
          <w:sz w:val="24"/>
          <w:szCs w:val="24"/>
          <w:shd w:val="clear" w:color="auto" w:fill="FFFFFF"/>
        </w:rPr>
      </w:pPr>
    </w:p>
    <w:p w:rsidR="00303B60" w:rsidRDefault="008B34EF" w:rsidP="006962B9">
      <w:pPr>
        <w:pStyle w:val="ab"/>
        <w:widowControl/>
        <w:shd w:val="clear" w:color="auto" w:fill="FFFFFF"/>
        <w:spacing w:line="360" w:lineRule="auto"/>
        <w:ind w:leftChars="600" w:left="1260" w:firstLineChars="1650" w:firstLine="3960"/>
        <w:contextualSpacing/>
        <w:jc w:val="left"/>
        <w:rPr>
          <w:rFonts w:ascii="宋体" w:hAnsi="宋体" w:cs="仿宋_GB2312"/>
        </w:rPr>
      </w:pPr>
      <w:r>
        <w:rPr>
          <w:rFonts w:ascii="宋体" w:hAnsi="宋体" w:cs="仿宋_GB2312" w:hint="eastAsia"/>
        </w:rPr>
        <w:t>许昌经济技术开发投资有限公司</w:t>
      </w:r>
    </w:p>
    <w:p w:rsidR="00303B60" w:rsidRDefault="0054786B" w:rsidP="006962B9">
      <w:pPr>
        <w:pStyle w:val="ab"/>
        <w:widowControl/>
        <w:shd w:val="clear" w:color="auto" w:fill="FFFFFF"/>
        <w:spacing w:line="360" w:lineRule="auto"/>
        <w:ind w:leftChars="600" w:left="1260" w:firstLine="420"/>
        <w:contextualSpacing/>
        <w:jc w:val="left"/>
        <w:rPr>
          <w:rFonts w:ascii="宋体" w:hAnsi="宋体" w:cs="仿宋_GB2312"/>
        </w:rPr>
      </w:pPr>
      <w:r>
        <w:rPr>
          <w:rFonts w:ascii="宋体" w:hAnsi="宋体" w:cs="仿宋_GB2312" w:hint="eastAsia"/>
        </w:rPr>
        <w:t xml:space="preserve">                              </w:t>
      </w:r>
      <w:r w:rsidR="007461AD">
        <w:rPr>
          <w:rFonts w:ascii="宋体" w:hAnsi="宋体" w:cs="仿宋_GB2312" w:hint="eastAsia"/>
        </w:rPr>
        <w:t xml:space="preserve">    </w:t>
      </w:r>
      <w:r w:rsidR="006962B9">
        <w:rPr>
          <w:rFonts w:ascii="宋体" w:hAnsi="宋体" w:cs="仿宋_GB2312" w:hint="eastAsia"/>
        </w:rPr>
        <w:t>2019</w:t>
      </w:r>
      <w:r>
        <w:rPr>
          <w:rFonts w:ascii="宋体" w:hAnsi="宋体" w:cs="仿宋_GB2312" w:hint="eastAsia"/>
        </w:rPr>
        <w:t>年</w:t>
      </w:r>
      <w:r w:rsidR="007461AD">
        <w:rPr>
          <w:rFonts w:ascii="宋体" w:hAnsi="宋体" w:cs="仿宋_GB2312" w:hint="eastAsia"/>
        </w:rPr>
        <w:t xml:space="preserve"> 7</w:t>
      </w:r>
      <w:r>
        <w:rPr>
          <w:rFonts w:ascii="宋体" w:hAnsi="宋体" w:cs="仿宋_GB2312" w:hint="eastAsia"/>
        </w:rPr>
        <w:t>月</w:t>
      </w:r>
      <w:r w:rsidR="00E00F27">
        <w:rPr>
          <w:rFonts w:ascii="宋体" w:hAnsi="宋体" w:cs="仿宋_GB2312" w:hint="eastAsia"/>
        </w:rPr>
        <w:t xml:space="preserve"> 1</w:t>
      </w:r>
      <w:r w:rsidR="001C186C">
        <w:rPr>
          <w:rFonts w:ascii="宋体" w:hAnsi="宋体" w:cs="仿宋_GB2312" w:hint="eastAsia"/>
        </w:rPr>
        <w:t>5</w:t>
      </w:r>
      <w:r>
        <w:rPr>
          <w:rFonts w:ascii="宋体" w:hAnsi="宋体" w:cs="仿宋_GB2312" w:hint="eastAsia"/>
        </w:rPr>
        <w:t>日</w:t>
      </w:r>
    </w:p>
    <w:p w:rsidR="00303B60" w:rsidRDefault="00303B60">
      <w:pPr>
        <w:spacing w:line="360" w:lineRule="auto"/>
        <w:rPr>
          <w:rFonts w:hAnsi="宋体"/>
          <w:b/>
          <w:sz w:val="28"/>
          <w:szCs w:val="28"/>
        </w:rPr>
      </w:pPr>
    </w:p>
    <w:p w:rsidR="00303B60" w:rsidRDefault="0054786B">
      <w:pPr>
        <w:spacing w:line="360" w:lineRule="auto"/>
        <w:rPr>
          <w:rFonts w:hAnsi="宋体"/>
          <w:b/>
          <w:sz w:val="28"/>
          <w:szCs w:val="28"/>
        </w:rPr>
      </w:pPr>
      <w:r>
        <w:rPr>
          <w:rFonts w:hAnsi="宋体" w:hint="eastAsia"/>
          <w:b/>
          <w:sz w:val="32"/>
          <w:szCs w:val="32"/>
        </w:rPr>
        <w:t>温馨提示</w:t>
      </w:r>
      <w:r>
        <w:rPr>
          <w:rFonts w:hAnsi="宋体" w:hint="eastAsia"/>
          <w:b/>
          <w:sz w:val="28"/>
          <w:szCs w:val="28"/>
        </w:rPr>
        <w:t>：</w:t>
      </w:r>
    </w:p>
    <w:p w:rsidR="00303B60" w:rsidRDefault="0054786B">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303B60" w:rsidRDefault="00303B60" w:rsidP="005B11A7">
      <w:pPr>
        <w:pStyle w:val="ac"/>
        <w:ind w:firstLine="320"/>
        <w:rPr>
          <w:rFonts w:ascii="仿宋_GB2312" w:eastAsia="仿宋_GB2312"/>
          <w:b/>
          <w:sz w:val="32"/>
          <w:szCs w:val="32"/>
        </w:rPr>
      </w:pPr>
    </w:p>
    <w:p w:rsidR="00303B60" w:rsidRDefault="0054786B">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投标人应按招标文件规定编制、提交电子投标文件和纸质投标文件。开、评标现场不接受投标人递交的备份电子投标文件和纸质投标文件以外的其他资料。</w:t>
      </w:r>
    </w:p>
    <w:p w:rsidR="00303B60" w:rsidRDefault="0054786B">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303B60" w:rsidRDefault="0054786B">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电子投标文件的制作</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9" w:history="1">
        <w:r>
          <w:rPr>
            <w:rStyle w:val="af0"/>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”，按招标文件要求制作电子投标文件。</w:t>
      </w:r>
    </w:p>
    <w:p w:rsidR="00303B60" w:rsidRDefault="0054786B">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w:t>
      </w:r>
      <w:r>
        <w:rPr>
          <w:rFonts w:hAnsi="宋体" w:hint="eastAsia"/>
          <w:sz w:val="24"/>
          <w:szCs w:val="24"/>
        </w:rPr>
        <w:lastRenderedPageBreak/>
        <w:t>电子印章。</w:t>
      </w:r>
    </w:p>
    <w:p w:rsidR="00303B60" w:rsidRDefault="0054786B">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303B60" w:rsidRDefault="0054786B">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电子投标文件的提交</w:t>
      </w:r>
    </w:p>
    <w:p w:rsidR="00303B60" w:rsidRDefault="0054786B">
      <w:pPr>
        <w:tabs>
          <w:tab w:val="left" w:pos="7095"/>
        </w:tabs>
        <w:spacing w:line="360" w:lineRule="auto"/>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电子投标文件应在招标文件规定的投标截止时间（开标时间）之前成功提交至《全国公共资源交易平台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10" w:history="1">
        <w:r>
          <w:rPr>
            <w:rStyle w:val="af0"/>
            <w:rFonts w:hAnsi="宋体"/>
            <w:color w:val="auto"/>
            <w:sz w:val="24"/>
            <w:szCs w:val="24"/>
          </w:rPr>
          <w:t>http://221.14.6.70:8088/ggzy/</w:t>
        </w:r>
      </w:hyperlink>
      <w:r>
        <w:rPr>
          <w:rFonts w:hAnsi="宋体" w:hint="eastAsia"/>
          <w:sz w:val="24"/>
          <w:szCs w:val="24"/>
        </w:rPr>
        <w:t>）。</w:t>
      </w:r>
    </w:p>
    <w:p w:rsidR="00303B60" w:rsidRDefault="0054786B">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投标人对同一项目多个标段进行投标的，加密电子投标文件应按标段分别提交。</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电子投标文件成功提交后，投标人应打印“投标文件提交回执单”供开标现场备查。</w:t>
      </w:r>
    </w:p>
    <w:p w:rsidR="00303B60" w:rsidRDefault="0054786B">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评标依据</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采用全流程电子化交易评标时，评标委员会以电子投标文件为依据评标。</w:t>
      </w:r>
    </w:p>
    <w:p w:rsidR="00303B60" w:rsidRDefault="0054786B">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全流程电子化交易如因系统异常情况无法完成，将以人工方式进行。评标委员会以纸质投标文件为依据评标。</w:t>
      </w:r>
    </w:p>
    <w:p w:rsidR="00303B60" w:rsidRDefault="00303B60">
      <w:pPr>
        <w:autoSpaceDE w:val="0"/>
        <w:autoSpaceDN w:val="0"/>
        <w:adjustRightInd w:val="0"/>
        <w:spacing w:line="700" w:lineRule="exact"/>
        <w:ind w:firstLine="560"/>
        <w:rPr>
          <w:rFonts w:asciiTheme="minorEastAsia" w:hAnsiTheme="minorEastAsia" w:cs="仿宋_GB2312"/>
          <w:sz w:val="24"/>
          <w:szCs w:val="24"/>
        </w:rPr>
      </w:pPr>
    </w:p>
    <w:p w:rsidR="00303B60" w:rsidRDefault="00303B60">
      <w:pPr>
        <w:autoSpaceDE w:val="0"/>
        <w:autoSpaceDN w:val="0"/>
        <w:adjustRightInd w:val="0"/>
        <w:spacing w:line="700" w:lineRule="exact"/>
        <w:ind w:firstLine="560"/>
        <w:rPr>
          <w:rFonts w:asciiTheme="minorEastAsia" w:hAnsiTheme="minorEastAsia" w:cs="仿宋_GB2312"/>
          <w:sz w:val="24"/>
          <w:szCs w:val="24"/>
        </w:rPr>
      </w:pPr>
    </w:p>
    <w:p w:rsidR="00303B60" w:rsidRDefault="00303B60">
      <w:pPr>
        <w:autoSpaceDE w:val="0"/>
        <w:autoSpaceDN w:val="0"/>
        <w:adjustRightInd w:val="0"/>
        <w:spacing w:line="700" w:lineRule="exact"/>
        <w:ind w:firstLine="560"/>
        <w:rPr>
          <w:rFonts w:asciiTheme="minorEastAsia" w:hAnsiTheme="minorEastAsia" w:cs="仿宋_GB2312"/>
          <w:sz w:val="24"/>
          <w:szCs w:val="24"/>
        </w:rPr>
      </w:pPr>
    </w:p>
    <w:p w:rsidR="00303B60" w:rsidRDefault="00303B60">
      <w:pPr>
        <w:autoSpaceDE w:val="0"/>
        <w:autoSpaceDN w:val="0"/>
        <w:adjustRightInd w:val="0"/>
        <w:spacing w:line="700" w:lineRule="exact"/>
        <w:ind w:firstLine="560"/>
        <w:rPr>
          <w:rFonts w:asciiTheme="minorEastAsia" w:hAnsiTheme="minorEastAsia" w:cs="仿宋_GB2312"/>
          <w:sz w:val="24"/>
          <w:szCs w:val="24"/>
        </w:rPr>
      </w:pPr>
    </w:p>
    <w:p w:rsidR="00303B60" w:rsidRDefault="00303B60">
      <w:pPr>
        <w:autoSpaceDE w:val="0"/>
        <w:autoSpaceDN w:val="0"/>
        <w:adjustRightInd w:val="0"/>
        <w:spacing w:line="700" w:lineRule="exact"/>
        <w:ind w:firstLine="560"/>
        <w:rPr>
          <w:rFonts w:asciiTheme="minorEastAsia" w:hAnsiTheme="minorEastAsia" w:cs="仿宋_GB2312"/>
          <w:sz w:val="24"/>
          <w:szCs w:val="24"/>
        </w:rPr>
      </w:pPr>
    </w:p>
    <w:p w:rsidR="00303B60" w:rsidRDefault="0054786B">
      <w:pPr>
        <w:widowControl/>
        <w:jc w:val="left"/>
        <w:rPr>
          <w:rFonts w:asciiTheme="minorEastAsia" w:hAnsiTheme="minorEastAsia" w:cs="仿宋_GB2312"/>
          <w:sz w:val="24"/>
          <w:szCs w:val="24"/>
        </w:rPr>
      </w:pPr>
      <w:r>
        <w:rPr>
          <w:rFonts w:asciiTheme="minorEastAsia" w:hAnsiTheme="minorEastAsia" w:cs="仿宋_GB2312"/>
          <w:sz w:val="24"/>
          <w:szCs w:val="24"/>
        </w:rPr>
        <w:br w:type="page"/>
      </w:r>
    </w:p>
    <w:p w:rsidR="00303B60" w:rsidRDefault="0054786B">
      <w:pPr>
        <w:numPr>
          <w:ilvl w:val="0"/>
          <w:numId w:val="4"/>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rsidR="00303B60" w:rsidRDefault="00303B60">
      <w:pPr>
        <w:spacing w:line="360" w:lineRule="auto"/>
        <w:rPr>
          <w:rFonts w:asciiTheme="minorEastAsia" w:hAnsiTheme="minorEastAsia" w:cs="宋体"/>
          <w:b/>
          <w:kern w:val="0"/>
          <w:sz w:val="24"/>
          <w:szCs w:val="24"/>
        </w:rPr>
      </w:pPr>
    </w:p>
    <w:p w:rsidR="00303B60" w:rsidRDefault="0054786B">
      <w:pPr>
        <w:pStyle w:val="af1"/>
        <w:numPr>
          <w:ilvl w:val="0"/>
          <w:numId w:val="5"/>
        </w:numPr>
        <w:spacing w:line="360" w:lineRule="auto"/>
        <w:ind w:firstLineChars="0"/>
        <w:contextualSpacing/>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采购需求</w:t>
      </w:r>
    </w:p>
    <w:p w:rsidR="00303B60" w:rsidRDefault="0054786B" w:rsidP="001652E8">
      <w:pPr>
        <w:widowControl/>
        <w:spacing w:line="360" w:lineRule="auto"/>
        <w:ind w:firstLine="420"/>
        <w:jc w:val="left"/>
        <w:rPr>
          <w:rFonts w:asciiTheme="minorEastAsia" w:hAnsiTheme="minorEastAsia" w:cs="仿宋"/>
          <w:kern w:val="0"/>
          <w:sz w:val="24"/>
          <w:szCs w:val="24"/>
          <w:shd w:val="clear" w:color="auto" w:fill="FFFFFF"/>
        </w:rPr>
      </w:pPr>
      <w:r>
        <w:rPr>
          <w:rFonts w:asciiTheme="minorEastAsia" w:hAnsiTheme="minorEastAsia" w:cs="仿宋" w:hint="eastAsia"/>
          <w:kern w:val="0"/>
          <w:sz w:val="24"/>
          <w:szCs w:val="24"/>
          <w:shd w:val="clear" w:color="auto" w:fill="FFFFFF"/>
        </w:rPr>
        <w:t>（一）本项目需实现的功能或者目标</w:t>
      </w:r>
    </w:p>
    <w:p w:rsidR="00303B60" w:rsidRDefault="006962B9" w:rsidP="006962B9">
      <w:pPr>
        <w:widowControl/>
        <w:shd w:val="clear" w:color="auto" w:fill="FFFFFF"/>
        <w:spacing w:line="360" w:lineRule="auto"/>
        <w:ind w:firstLineChars="200" w:firstLine="480"/>
        <w:contextualSpacing/>
        <w:jc w:val="left"/>
        <w:rPr>
          <w:rFonts w:asciiTheme="minorEastAsia" w:hAnsiTheme="minorEastAsia" w:cs="仿宋"/>
          <w:kern w:val="0"/>
          <w:sz w:val="24"/>
          <w:szCs w:val="24"/>
          <w:shd w:val="clear" w:color="auto" w:fill="FFFFFF"/>
        </w:rPr>
      </w:pPr>
      <w:r w:rsidRPr="006962B9">
        <w:rPr>
          <w:rFonts w:asciiTheme="minorEastAsia" w:hAnsiTheme="minorEastAsia" w:cs="仿宋" w:hint="eastAsia"/>
          <w:kern w:val="0"/>
          <w:sz w:val="24"/>
          <w:szCs w:val="24"/>
          <w:shd w:val="clear" w:color="auto" w:fill="FFFFFF"/>
        </w:rPr>
        <w:t>藏红花育种基地建设及回购，包括种球、土壤综合改良、种植、养护、花丝种球采</w:t>
      </w:r>
      <w:r>
        <w:rPr>
          <w:rFonts w:asciiTheme="minorEastAsia" w:hAnsiTheme="minorEastAsia" w:cs="仿宋" w:hint="eastAsia"/>
          <w:kern w:val="0"/>
          <w:sz w:val="24"/>
          <w:szCs w:val="24"/>
          <w:shd w:val="clear" w:color="auto" w:fill="FFFFFF"/>
        </w:rPr>
        <w:t>摘及加工、回购等所有手续、材料、人工、税费等所有相关内容及工作</w:t>
      </w:r>
      <w:r w:rsidR="0054786B">
        <w:rPr>
          <w:rFonts w:asciiTheme="minorEastAsia" w:hAnsiTheme="minorEastAsia" w:cs="仿宋" w:hint="eastAsia"/>
          <w:kern w:val="0"/>
          <w:sz w:val="24"/>
          <w:szCs w:val="24"/>
          <w:shd w:val="clear" w:color="auto" w:fill="FFFFFF"/>
        </w:rPr>
        <w:t>。</w:t>
      </w:r>
    </w:p>
    <w:p w:rsidR="00303B60" w:rsidRDefault="001652E8" w:rsidP="001652E8">
      <w:pPr>
        <w:widowControl/>
        <w:spacing w:line="360" w:lineRule="auto"/>
        <w:ind w:firstLine="420"/>
        <w:jc w:val="left"/>
        <w:rPr>
          <w:rFonts w:asciiTheme="minorEastAsia" w:hAnsiTheme="minorEastAsia"/>
          <w:sz w:val="24"/>
          <w:szCs w:val="24"/>
        </w:rPr>
      </w:pPr>
      <w:r>
        <w:rPr>
          <w:rFonts w:asciiTheme="minorEastAsia" w:hAnsiTheme="minorEastAsia" w:cs="仿宋" w:hint="eastAsia"/>
          <w:kern w:val="0"/>
          <w:sz w:val="24"/>
          <w:szCs w:val="24"/>
          <w:shd w:val="clear" w:color="auto" w:fill="FFFFFF"/>
        </w:rPr>
        <w:t>（</w:t>
      </w:r>
      <w:r w:rsidR="0054786B">
        <w:rPr>
          <w:rFonts w:asciiTheme="minorEastAsia" w:hAnsiTheme="minorEastAsia" w:cs="仿宋" w:hint="eastAsia"/>
          <w:kern w:val="0"/>
          <w:sz w:val="24"/>
          <w:szCs w:val="24"/>
          <w:shd w:val="clear" w:color="auto" w:fill="FFFFFF"/>
        </w:rPr>
        <w:t>二）服务内容</w:t>
      </w:r>
      <w:r w:rsidR="004E27DB">
        <w:rPr>
          <w:rFonts w:asciiTheme="minorEastAsia" w:hAnsiTheme="minorEastAsia" w:cs="仿宋" w:hint="eastAsia"/>
          <w:kern w:val="0"/>
          <w:sz w:val="24"/>
          <w:szCs w:val="24"/>
          <w:shd w:val="clear" w:color="auto" w:fill="FFFFFF"/>
        </w:rPr>
        <w:t>及清单</w:t>
      </w:r>
    </w:p>
    <w:p w:rsidR="006A5CF2" w:rsidRDefault="001652E8">
      <w:pPr>
        <w:spacing w:line="360" w:lineRule="auto"/>
        <w:contextualSpacing/>
        <w:rPr>
          <w:rFonts w:asciiTheme="minorEastAsia" w:hAnsiTheme="minorEastAsia"/>
          <w:sz w:val="24"/>
          <w:szCs w:val="24"/>
        </w:rPr>
      </w:pPr>
      <w:r>
        <w:rPr>
          <w:rFonts w:asciiTheme="minorEastAsia" w:hAnsiTheme="minorEastAsia" w:hint="eastAsia"/>
          <w:sz w:val="24"/>
          <w:szCs w:val="24"/>
        </w:rPr>
        <w:t>2</w:t>
      </w:r>
      <w:r w:rsidR="0054786B">
        <w:rPr>
          <w:rFonts w:asciiTheme="minorEastAsia" w:hAnsiTheme="minorEastAsia" w:hint="eastAsia"/>
          <w:sz w:val="24"/>
          <w:szCs w:val="24"/>
        </w:rPr>
        <w:t xml:space="preserve">.1  </w:t>
      </w:r>
      <w:r w:rsidR="006A5CF2">
        <w:rPr>
          <w:rFonts w:asciiTheme="minorEastAsia" w:hAnsiTheme="minorEastAsia" w:hint="eastAsia"/>
          <w:sz w:val="24"/>
          <w:szCs w:val="24"/>
        </w:rPr>
        <w:t>种球要求：</w:t>
      </w:r>
    </w:p>
    <w:tbl>
      <w:tblPr>
        <w:tblStyle w:val="af3"/>
        <w:tblpPr w:leftFromText="180" w:rightFromText="180" w:vertAnchor="text" w:horzAnchor="page" w:tblpX="1522" w:tblpY="534"/>
        <w:tblOverlap w:val="never"/>
        <w:tblW w:w="5000" w:type="pct"/>
        <w:tblLook w:val="0000"/>
      </w:tblPr>
      <w:tblGrid>
        <w:gridCol w:w="2266"/>
        <w:gridCol w:w="2267"/>
        <w:gridCol w:w="2267"/>
        <w:gridCol w:w="2260"/>
      </w:tblGrid>
      <w:tr w:rsidR="006A5CF2" w:rsidTr="006A5CF2">
        <w:trPr>
          <w:trHeight w:val="626"/>
        </w:trPr>
        <w:tc>
          <w:tcPr>
            <w:tcW w:w="1251" w:type="pct"/>
            <w:vAlign w:val="center"/>
          </w:tcPr>
          <w:p w:rsidR="006A5CF2" w:rsidRPr="006A5CF2" w:rsidRDefault="006A5CF2" w:rsidP="006A5CF2">
            <w:pPr>
              <w:jc w:val="center"/>
              <w:rPr>
                <w:b/>
              </w:rPr>
            </w:pPr>
            <w:r w:rsidRPr="006A5CF2">
              <w:rPr>
                <w:rFonts w:hint="eastAsia"/>
                <w:b/>
              </w:rPr>
              <w:t>种球</w:t>
            </w:r>
          </w:p>
        </w:tc>
        <w:tc>
          <w:tcPr>
            <w:tcW w:w="1251" w:type="pct"/>
            <w:vAlign w:val="center"/>
          </w:tcPr>
          <w:p w:rsidR="006A5CF2" w:rsidRPr="006A5CF2" w:rsidRDefault="006A5CF2" w:rsidP="006A5CF2">
            <w:pPr>
              <w:jc w:val="center"/>
              <w:rPr>
                <w:b/>
              </w:rPr>
            </w:pPr>
            <w:r w:rsidRPr="006A5CF2">
              <w:rPr>
                <w:rFonts w:hint="eastAsia"/>
                <w:b/>
              </w:rPr>
              <w:t>培育</w:t>
            </w:r>
          </w:p>
        </w:tc>
        <w:tc>
          <w:tcPr>
            <w:tcW w:w="1251" w:type="pct"/>
            <w:vAlign w:val="center"/>
          </w:tcPr>
          <w:p w:rsidR="006A5CF2" w:rsidRPr="006A5CF2" w:rsidRDefault="006A5CF2" w:rsidP="006A5CF2">
            <w:pPr>
              <w:jc w:val="center"/>
              <w:rPr>
                <w:b/>
              </w:rPr>
            </w:pPr>
            <w:r w:rsidRPr="006A5CF2">
              <w:rPr>
                <w:rFonts w:hint="eastAsia"/>
                <w:b/>
              </w:rPr>
              <w:t>定植</w:t>
            </w:r>
          </w:p>
        </w:tc>
        <w:tc>
          <w:tcPr>
            <w:tcW w:w="1247" w:type="pct"/>
            <w:vAlign w:val="center"/>
          </w:tcPr>
          <w:p w:rsidR="006A5CF2" w:rsidRPr="006A5CF2" w:rsidRDefault="006A5CF2" w:rsidP="006A5CF2">
            <w:pPr>
              <w:jc w:val="center"/>
              <w:rPr>
                <w:b/>
              </w:rPr>
            </w:pPr>
            <w:r w:rsidRPr="006A5CF2">
              <w:rPr>
                <w:rFonts w:hint="eastAsia"/>
                <w:b/>
              </w:rPr>
              <w:t>成活率</w:t>
            </w:r>
          </w:p>
        </w:tc>
      </w:tr>
      <w:tr w:rsidR="006A5CF2" w:rsidTr="006A5CF2">
        <w:trPr>
          <w:trHeight w:val="659"/>
        </w:trPr>
        <w:tc>
          <w:tcPr>
            <w:tcW w:w="1251" w:type="pct"/>
            <w:vAlign w:val="center"/>
          </w:tcPr>
          <w:p w:rsidR="006A5CF2" w:rsidRDefault="006A5CF2" w:rsidP="006A5CF2">
            <w:pPr>
              <w:jc w:val="center"/>
            </w:pPr>
            <w:r>
              <w:rPr>
                <w:rFonts w:hint="eastAsia"/>
              </w:rPr>
              <w:t>35g/</w:t>
            </w:r>
            <w:r>
              <w:rPr>
                <w:rFonts w:hint="eastAsia"/>
              </w:rPr>
              <w:t>个</w:t>
            </w:r>
          </w:p>
        </w:tc>
        <w:tc>
          <w:tcPr>
            <w:tcW w:w="1251" w:type="pct"/>
            <w:vAlign w:val="center"/>
          </w:tcPr>
          <w:p w:rsidR="006A5CF2" w:rsidRDefault="006A5CF2" w:rsidP="006A5CF2">
            <w:pPr>
              <w:jc w:val="center"/>
            </w:pPr>
            <w:r>
              <w:rPr>
                <w:rFonts w:hint="eastAsia"/>
              </w:rPr>
              <w:t>室内培育</w:t>
            </w:r>
          </w:p>
        </w:tc>
        <w:tc>
          <w:tcPr>
            <w:tcW w:w="1251" w:type="pct"/>
            <w:vAlign w:val="center"/>
          </w:tcPr>
          <w:p w:rsidR="006A5CF2" w:rsidRDefault="006A5CF2" w:rsidP="006A5CF2">
            <w:pPr>
              <w:jc w:val="center"/>
            </w:pPr>
            <w:r>
              <w:rPr>
                <w:rFonts w:hint="eastAsia"/>
              </w:rPr>
              <w:t>大田定植</w:t>
            </w:r>
          </w:p>
        </w:tc>
        <w:tc>
          <w:tcPr>
            <w:tcW w:w="1247" w:type="pct"/>
            <w:vAlign w:val="center"/>
          </w:tcPr>
          <w:p w:rsidR="006A5CF2" w:rsidRDefault="006A5CF2" w:rsidP="006A5CF2">
            <w:pPr>
              <w:jc w:val="center"/>
            </w:pPr>
            <w:r>
              <w:rPr>
                <w:rFonts w:hint="eastAsia"/>
              </w:rPr>
              <w:t>96%</w:t>
            </w:r>
            <w:r>
              <w:rPr>
                <w:rFonts w:hint="eastAsia"/>
              </w:rPr>
              <w:t>以上</w:t>
            </w:r>
          </w:p>
        </w:tc>
      </w:tr>
      <w:tr w:rsidR="006A5CF2" w:rsidTr="006A5CF2">
        <w:trPr>
          <w:trHeight w:val="659"/>
        </w:trPr>
        <w:tc>
          <w:tcPr>
            <w:tcW w:w="1251" w:type="pct"/>
            <w:vAlign w:val="center"/>
          </w:tcPr>
          <w:p w:rsidR="006A5CF2" w:rsidRDefault="006A5CF2" w:rsidP="006A5CF2">
            <w:pPr>
              <w:jc w:val="center"/>
            </w:pPr>
            <w:r>
              <w:rPr>
                <w:rFonts w:hint="eastAsia"/>
              </w:rPr>
              <w:t>其他说明：</w:t>
            </w:r>
          </w:p>
        </w:tc>
        <w:tc>
          <w:tcPr>
            <w:tcW w:w="3749" w:type="pct"/>
            <w:gridSpan w:val="3"/>
            <w:vAlign w:val="center"/>
          </w:tcPr>
          <w:p w:rsidR="006A5CF2" w:rsidRDefault="006A5CF2" w:rsidP="006A5CF2">
            <w:pPr>
              <w:spacing w:line="360" w:lineRule="auto"/>
              <w:jc w:val="left"/>
              <w:rPr>
                <w:rFonts w:ascii="宋体" w:hAnsi="宋体"/>
                <w:szCs w:val="21"/>
              </w:rPr>
            </w:pPr>
            <w:r>
              <w:rPr>
                <w:rFonts w:ascii="宋体" w:hAnsi="宋体"/>
                <w:szCs w:val="21"/>
              </w:rPr>
              <w:t>外观质量：</w:t>
            </w:r>
            <w:r>
              <w:rPr>
                <w:rFonts w:ascii="宋体" w:hAnsi="宋体" w:hint="eastAsia"/>
                <w:szCs w:val="21"/>
              </w:rPr>
              <w:t>干燥，</w:t>
            </w:r>
            <w:r>
              <w:rPr>
                <w:rFonts w:ascii="宋体" w:hAnsi="宋体"/>
                <w:szCs w:val="21"/>
              </w:rPr>
              <w:t>无病斑、无异色、无虫蛀</w:t>
            </w:r>
            <w:r>
              <w:rPr>
                <w:rFonts w:ascii="宋体" w:hAnsi="宋体" w:hint="eastAsia"/>
                <w:szCs w:val="21"/>
              </w:rPr>
              <w:t>，无杂质。</w:t>
            </w:r>
          </w:p>
          <w:p w:rsidR="006A5CF2" w:rsidRDefault="006A5CF2" w:rsidP="006A5CF2">
            <w:pPr>
              <w:spacing w:line="360" w:lineRule="auto"/>
              <w:rPr>
                <w:rFonts w:ascii="宋体" w:hAnsi="宋体"/>
                <w:szCs w:val="21"/>
              </w:rPr>
            </w:pPr>
            <w:r>
              <w:rPr>
                <w:rFonts w:ascii="宋体" w:hAnsi="宋体" w:hint="eastAsia"/>
                <w:szCs w:val="21"/>
              </w:rPr>
              <w:t>种球质量合格，无毒无害，无硫熏，无霉变。</w:t>
            </w:r>
          </w:p>
          <w:p w:rsidR="006A5CF2" w:rsidRDefault="006A5CF2" w:rsidP="006A5CF2">
            <w:pPr>
              <w:spacing w:line="360" w:lineRule="auto"/>
            </w:pPr>
            <w:r>
              <w:rPr>
                <w:rFonts w:hint="eastAsia"/>
              </w:rPr>
              <w:t>单个种球以</w:t>
            </w:r>
            <w:r>
              <w:rPr>
                <w:rFonts w:hint="eastAsia"/>
              </w:rPr>
              <w:t>35g</w:t>
            </w:r>
            <w:r>
              <w:rPr>
                <w:rFonts w:hint="eastAsia"/>
              </w:rPr>
              <w:t>为最低标准，未曾开花的祖代种球，而非商品代种球。</w:t>
            </w:r>
          </w:p>
          <w:p w:rsidR="000930B0" w:rsidRDefault="000930B0" w:rsidP="000930B0">
            <w:pPr>
              <w:spacing w:line="360" w:lineRule="auto"/>
            </w:pPr>
            <w:r w:rsidRPr="000930B0">
              <w:rPr>
                <w:rFonts w:hint="eastAsia"/>
              </w:rPr>
              <w:t>成活率</w:t>
            </w:r>
            <w:r>
              <w:rPr>
                <w:rFonts w:hint="eastAsia"/>
              </w:rPr>
              <w:t>不达标不予最后结算，</w:t>
            </w:r>
            <w:r>
              <w:t>管护期结束后中标供应商提出申请业主组织验收</w:t>
            </w:r>
            <w:r>
              <w:rPr>
                <w:rFonts w:hint="eastAsia"/>
              </w:rPr>
              <w:t>，死亡苗木必须补种齐全。</w:t>
            </w:r>
          </w:p>
        </w:tc>
      </w:tr>
    </w:tbl>
    <w:p w:rsidR="006A5CF2" w:rsidRDefault="006A5CF2">
      <w:pPr>
        <w:spacing w:line="360" w:lineRule="auto"/>
        <w:contextualSpacing/>
        <w:rPr>
          <w:rFonts w:asciiTheme="minorEastAsia" w:hAnsiTheme="minorEastAsia"/>
          <w:sz w:val="24"/>
          <w:szCs w:val="24"/>
        </w:rPr>
      </w:pPr>
    </w:p>
    <w:p w:rsidR="006A5CF2" w:rsidRDefault="006A5CF2">
      <w:pPr>
        <w:spacing w:line="360" w:lineRule="auto"/>
        <w:contextualSpacing/>
        <w:rPr>
          <w:rFonts w:asciiTheme="minorEastAsia" w:hAnsiTheme="minorEastAsia"/>
          <w:sz w:val="24"/>
          <w:szCs w:val="24"/>
        </w:rPr>
      </w:pPr>
    </w:p>
    <w:p w:rsidR="00303B60" w:rsidRDefault="001652E8">
      <w:pPr>
        <w:spacing w:line="360" w:lineRule="auto"/>
        <w:contextualSpacing/>
        <w:rPr>
          <w:rFonts w:asciiTheme="minorEastAsia" w:hAnsiTheme="minorEastAsia"/>
          <w:sz w:val="24"/>
          <w:szCs w:val="24"/>
        </w:rPr>
      </w:pPr>
      <w:r>
        <w:rPr>
          <w:rFonts w:asciiTheme="minorEastAsia" w:hAnsiTheme="minorEastAsia" w:hint="eastAsia"/>
          <w:sz w:val="24"/>
          <w:szCs w:val="24"/>
        </w:rPr>
        <w:t>2</w:t>
      </w:r>
      <w:r w:rsidR="0054786B">
        <w:rPr>
          <w:rFonts w:asciiTheme="minorEastAsia" w:hAnsiTheme="minorEastAsia" w:hint="eastAsia"/>
          <w:sz w:val="24"/>
          <w:szCs w:val="24"/>
        </w:rPr>
        <w:t xml:space="preserve">.2  </w:t>
      </w:r>
      <w:r w:rsidR="000930B0">
        <w:rPr>
          <w:rFonts w:hint="eastAsia"/>
        </w:rPr>
        <w:t>土壤改良标准</w:t>
      </w:r>
    </w:p>
    <w:tbl>
      <w:tblPr>
        <w:tblStyle w:val="af3"/>
        <w:tblpPr w:leftFromText="180" w:rightFromText="180" w:vertAnchor="text" w:horzAnchor="page" w:tblpX="1522" w:tblpY="77"/>
        <w:tblOverlap w:val="never"/>
        <w:tblW w:w="5000" w:type="pct"/>
        <w:tblLook w:val="0000"/>
      </w:tblPr>
      <w:tblGrid>
        <w:gridCol w:w="2234"/>
        <w:gridCol w:w="6826"/>
      </w:tblGrid>
      <w:tr w:rsidR="000930B0" w:rsidTr="0090735D">
        <w:trPr>
          <w:trHeight w:val="669"/>
        </w:trPr>
        <w:tc>
          <w:tcPr>
            <w:tcW w:w="1233" w:type="pct"/>
            <w:vAlign w:val="center"/>
          </w:tcPr>
          <w:p w:rsidR="000930B0" w:rsidRDefault="000930B0" w:rsidP="000930B0">
            <w:r>
              <w:rPr>
                <w:rFonts w:hint="eastAsia"/>
              </w:rPr>
              <w:t>土壤改良</w:t>
            </w:r>
          </w:p>
        </w:tc>
        <w:tc>
          <w:tcPr>
            <w:tcW w:w="3767" w:type="pct"/>
            <w:vAlign w:val="center"/>
          </w:tcPr>
          <w:p w:rsidR="000930B0" w:rsidRDefault="000930B0" w:rsidP="0090735D">
            <w:pPr>
              <w:spacing w:line="360" w:lineRule="auto"/>
            </w:pPr>
            <w:r>
              <w:rPr>
                <w:rFonts w:hint="eastAsia"/>
              </w:rPr>
              <w:t>土壤</w:t>
            </w:r>
            <w:r w:rsidR="0090735D">
              <w:rPr>
                <w:rFonts w:hint="eastAsia"/>
              </w:rPr>
              <w:t>需经</w:t>
            </w:r>
            <w:r>
              <w:rPr>
                <w:rFonts w:hint="eastAsia"/>
              </w:rPr>
              <w:t>专业改良，增加土壤有机质及各项微量元素的均衡营养，同时，可以抵抗病虫害的发生，提高种球成活率，逐步加强土壤的有机含量，从而达到绿色，环保，无化肥，无农药，无残留的生态循坏农业综合体。</w:t>
            </w:r>
          </w:p>
          <w:p w:rsidR="0090735D" w:rsidRDefault="0090735D" w:rsidP="0090735D">
            <w:pPr>
              <w:spacing w:line="360" w:lineRule="auto"/>
            </w:pPr>
            <w:r>
              <w:rPr>
                <w:rFonts w:hint="eastAsia"/>
              </w:rPr>
              <w:t>改良后土壤需要保证</w:t>
            </w:r>
            <w:r>
              <w:rPr>
                <w:rFonts w:hint="eastAsia"/>
              </w:rPr>
              <w:t>10</w:t>
            </w:r>
            <w:r>
              <w:rPr>
                <w:rFonts w:hint="eastAsia"/>
              </w:rPr>
              <w:t>年使用期。</w:t>
            </w:r>
          </w:p>
          <w:p w:rsidR="0090735D" w:rsidRDefault="0090735D" w:rsidP="0090735D">
            <w:pPr>
              <w:spacing w:line="360" w:lineRule="auto"/>
            </w:pPr>
            <w:r w:rsidRPr="0090735D">
              <w:rPr>
                <w:rFonts w:ascii="宋体" w:hAnsi="Times New Roman" w:hint="eastAsia"/>
                <w:bCs/>
                <w:sz w:val="22"/>
              </w:rPr>
              <w:t>土壤改良</w:t>
            </w:r>
            <w:r>
              <w:rPr>
                <w:rFonts w:ascii="宋体" w:hAnsi="Times New Roman" w:hint="eastAsia"/>
                <w:bCs/>
                <w:sz w:val="22"/>
              </w:rPr>
              <w:t>含土地整治、平整</w:t>
            </w:r>
            <w:r w:rsidR="004E27DB">
              <w:rPr>
                <w:rFonts w:ascii="宋体" w:hAnsi="Times New Roman" w:hint="eastAsia"/>
                <w:bCs/>
                <w:sz w:val="22"/>
              </w:rPr>
              <w:t>后</w:t>
            </w:r>
            <w:r w:rsidR="004E27DB" w:rsidRPr="004E27DB">
              <w:rPr>
                <w:rFonts w:ascii="宋体" w:hAnsi="Times New Roman" w:hint="eastAsia"/>
                <w:bCs/>
                <w:sz w:val="22"/>
              </w:rPr>
              <w:t>按南北向挖沟畦</w:t>
            </w:r>
            <w:r>
              <w:rPr>
                <w:rFonts w:ascii="宋体" w:hAnsi="Times New Roman" w:hint="eastAsia"/>
                <w:bCs/>
                <w:sz w:val="22"/>
              </w:rPr>
              <w:t>、投产年原铺材料。</w:t>
            </w:r>
          </w:p>
        </w:tc>
      </w:tr>
    </w:tbl>
    <w:p w:rsidR="000930B0" w:rsidRDefault="000930B0">
      <w:pPr>
        <w:spacing w:line="360" w:lineRule="auto"/>
        <w:contextualSpacing/>
        <w:rPr>
          <w:rFonts w:asciiTheme="minorEastAsia" w:hAnsiTheme="minorEastAsia"/>
          <w:sz w:val="24"/>
          <w:szCs w:val="24"/>
        </w:rPr>
      </w:pPr>
    </w:p>
    <w:p w:rsidR="004E27DB" w:rsidRDefault="001652E8">
      <w:pPr>
        <w:spacing w:line="360" w:lineRule="auto"/>
        <w:contextualSpacing/>
        <w:rPr>
          <w:rFonts w:asciiTheme="minorEastAsia" w:hAnsiTheme="minorEastAsia"/>
          <w:sz w:val="24"/>
          <w:szCs w:val="24"/>
        </w:rPr>
      </w:pPr>
      <w:r>
        <w:rPr>
          <w:rFonts w:asciiTheme="minorEastAsia" w:hAnsiTheme="minorEastAsia" w:hint="eastAsia"/>
          <w:sz w:val="24"/>
          <w:szCs w:val="24"/>
        </w:rPr>
        <w:t>2</w:t>
      </w:r>
      <w:r w:rsidR="004E27DB">
        <w:rPr>
          <w:rFonts w:asciiTheme="minorEastAsia" w:hAnsiTheme="minorEastAsia" w:hint="eastAsia"/>
          <w:sz w:val="24"/>
          <w:szCs w:val="24"/>
        </w:rPr>
        <w:t>.3种植标准</w:t>
      </w:r>
    </w:p>
    <w:p w:rsidR="004E27DB" w:rsidRPr="004E27DB" w:rsidRDefault="004E27DB" w:rsidP="004E27DB">
      <w:pPr>
        <w:ind w:firstLineChars="200" w:firstLine="440"/>
        <w:rPr>
          <w:sz w:val="22"/>
        </w:rPr>
      </w:pPr>
      <w:r w:rsidRPr="004E27DB">
        <w:rPr>
          <w:rFonts w:hint="eastAsia"/>
          <w:sz w:val="22"/>
        </w:rPr>
        <w:t>要求建设室内植物工厂培育，对祖代球进行有效的管理与防护。植物工厂培育后，进行</w:t>
      </w:r>
      <w:r w:rsidRPr="004E27DB">
        <w:rPr>
          <w:rFonts w:hint="eastAsia"/>
          <w:sz w:val="22"/>
        </w:rPr>
        <w:lastRenderedPageBreak/>
        <w:t>大田定植，在整个生长周期进行全方位的养护及田间管理。</w:t>
      </w:r>
    </w:p>
    <w:p w:rsidR="004E27DB" w:rsidRDefault="004E27DB" w:rsidP="004E27DB">
      <w:pPr>
        <w:ind w:firstLineChars="200" w:firstLine="420"/>
      </w:pPr>
    </w:p>
    <w:p w:rsidR="004E27DB" w:rsidRDefault="001652E8" w:rsidP="004E27DB">
      <w:pPr>
        <w:spacing w:line="360" w:lineRule="auto"/>
        <w:contextualSpacing/>
        <w:rPr>
          <w:rFonts w:asciiTheme="minorEastAsia" w:hAnsiTheme="minorEastAsia"/>
          <w:sz w:val="24"/>
          <w:szCs w:val="24"/>
        </w:rPr>
      </w:pPr>
      <w:r>
        <w:rPr>
          <w:rFonts w:asciiTheme="minorEastAsia" w:hAnsiTheme="minorEastAsia" w:hint="eastAsia"/>
          <w:sz w:val="24"/>
          <w:szCs w:val="24"/>
        </w:rPr>
        <w:t>2</w:t>
      </w:r>
      <w:r w:rsidR="004E27DB" w:rsidRPr="004E27DB">
        <w:rPr>
          <w:rFonts w:asciiTheme="minorEastAsia" w:hAnsiTheme="minorEastAsia" w:hint="eastAsia"/>
          <w:sz w:val="24"/>
          <w:szCs w:val="24"/>
        </w:rPr>
        <w:t>.4 种球回收</w:t>
      </w:r>
    </w:p>
    <w:p w:rsidR="004E27DB" w:rsidRDefault="001652E8" w:rsidP="004E27DB">
      <w:pPr>
        <w:spacing w:line="360" w:lineRule="auto"/>
        <w:ind w:firstLine="420"/>
        <w:rPr>
          <w:rFonts w:asciiTheme="minorEastAsia" w:hAnsiTheme="minorEastAsia"/>
          <w:sz w:val="24"/>
          <w:szCs w:val="24"/>
        </w:rPr>
      </w:pPr>
      <w:r>
        <w:rPr>
          <w:rFonts w:asciiTheme="minorEastAsia" w:hAnsiTheme="minorEastAsia" w:hint="eastAsia"/>
          <w:sz w:val="24"/>
          <w:szCs w:val="24"/>
        </w:rPr>
        <w:t>2</w:t>
      </w:r>
      <w:r w:rsidR="004E27DB">
        <w:rPr>
          <w:rFonts w:asciiTheme="minorEastAsia" w:hAnsiTheme="minorEastAsia" w:hint="eastAsia"/>
          <w:sz w:val="24"/>
          <w:szCs w:val="24"/>
        </w:rPr>
        <w:t>.4.1 第二年7</w:t>
      </w:r>
      <w:r w:rsidR="004E27DB" w:rsidRPr="004E27DB">
        <w:rPr>
          <w:rFonts w:asciiTheme="minorEastAsia" w:hAnsiTheme="minorEastAsia" w:hint="eastAsia"/>
          <w:sz w:val="24"/>
          <w:szCs w:val="24"/>
        </w:rPr>
        <w:t>月</w:t>
      </w:r>
      <w:r w:rsidR="004E27DB">
        <w:rPr>
          <w:rFonts w:asciiTheme="minorEastAsia" w:hAnsiTheme="minorEastAsia" w:hint="eastAsia"/>
          <w:sz w:val="24"/>
          <w:szCs w:val="24"/>
        </w:rPr>
        <w:t>前进行</w:t>
      </w:r>
      <w:r w:rsidR="004E27DB" w:rsidRPr="004E27DB">
        <w:rPr>
          <w:rFonts w:asciiTheme="minorEastAsia" w:hAnsiTheme="minorEastAsia" w:hint="eastAsia"/>
          <w:sz w:val="24"/>
          <w:szCs w:val="24"/>
        </w:rPr>
        <w:t>种球</w:t>
      </w:r>
      <w:r w:rsidR="004E27DB">
        <w:rPr>
          <w:rFonts w:asciiTheme="minorEastAsia" w:hAnsiTheme="minorEastAsia" w:hint="eastAsia"/>
          <w:sz w:val="24"/>
          <w:szCs w:val="24"/>
        </w:rPr>
        <w:t>回收</w:t>
      </w:r>
      <w:r w:rsidR="004E27DB" w:rsidRPr="004E27DB">
        <w:rPr>
          <w:rFonts w:asciiTheme="minorEastAsia" w:hAnsiTheme="minorEastAsia" w:hint="eastAsia"/>
          <w:sz w:val="24"/>
          <w:szCs w:val="24"/>
        </w:rPr>
        <w:t>，</w:t>
      </w:r>
      <w:r w:rsidR="004E27DB">
        <w:rPr>
          <w:rFonts w:asciiTheme="minorEastAsia" w:hAnsiTheme="minorEastAsia" w:hint="eastAsia"/>
          <w:sz w:val="24"/>
          <w:szCs w:val="24"/>
        </w:rPr>
        <w:t>中标单位需要签订回收协议</w:t>
      </w:r>
      <w:r w:rsidR="004E27DB" w:rsidRPr="004E27DB">
        <w:rPr>
          <w:rFonts w:asciiTheme="minorEastAsia" w:hAnsiTheme="minorEastAsia" w:hint="eastAsia"/>
          <w:sz w:val="24"/>
          <w:szCs w:val="24"/>
        </w:rPr>
        <w:t>。</w:t>
      </w:r>
    </w:p>
    <w:p w:rsidR="004E27DB" w:rsidRPr="004E27DB" w:rsidRDefault="001652E8" w:rsidP="004E27DB">
      <w:pPr>
        <w:spacing w:line="360" w:lineRule="auto"/>
        <w:ind w:firstLine="420"/>
        <w:rPr>
          <w:rFonts w:asciiTheme="minorEastAsia" w:hAnsiTheme="minorEastAsia"/>
          <w:sz w:val="24"/>
          <w:szCs w:val="24"/>
        </w:rPr>
      </w:pPr>
      <w:r>
        <w:rPr>
          <w:rFonts w:asciiTheme="minorEastAsia" w:hAnsiTheme="minorEastAsia" w:hint="eastAsia"/>
          <w:sz w:val="24"/>
          <w:szCs w:val="24"/>
        </w:rPr>
        <w:t>2</w:t>
      </w:r>
      <w:r w:rsidR="004E27DB">
        <w:rPr>
          <w:rFonts w:asciiTheme="minorEastAsia" w:hAnsiTheme="minorEastAsia" w:hint="eastAsia"/>
          <w:sz w:val="24"/>
          <w:szCs w:val="24"/>
        </w:rPr>
        <w:t>.4.2</w:t>
      </w:r>
      <w:r w:rsidR="004E27DB" w:rsidRPr="004E27DB">
        <w:rPr>
          <w:rFonts w:asciiTheme="minorEastAsia" w:hAnsiTheme="minorEastAsia" w:hint="eastAsia"/>
          <w:sz w:val="24"/>
          <w:szCs w:val="24"/>
        </w:rPr>
        <w:t xml:space="preserve"> 按当年市场指导价进行，以质论价，优质优价。</w:t>
      </w:r>
    </w:p>
    <w:p w:rsidR="004E27DB" w:rsidRDefault="001652E8" w:rsidP="004E27DB">
      <w:pPr>
        <w:spacing w:line="360" w:lineRule="auto"/>
        <w:ind w:firstLine="420"/>
        <w:rPr>
          <w:rFonts w:asciiTheme="minorEastAsia" w:hAnsiTheme="minorEastAsia"/>
          <w:sz w:val="24"/>
          <w:szCs w:val="24"/>
        </w:rPr>
      </w:pPr>
      <w:r>
        <w:rPr>
          <w:rFonts w:asciiTheme="minorEastAsia" w:hAnsiTheme="minorEastAsia" w:hint="eastAsia"/>
          <w:sz w:val="24"/>
          <w:szCs w:val="24"/>
        </w:rPr>
        <w:t>2</w:t>
      </w:r>
      <w:r w:rsidR="004E27DB">
        <w:rPr>
          <w:rFonts w:asciiTheme="minorEastAsia" w:hAnsiTheme="minorEastAsia" w:hint="eastAsia"/>
          <w:sz w:val="24"/>
          <w:szCs w:val="24"/>
        </w:rPr>
        <w:t>.</w:t>
      </w:r>
      <w:r w:rsidR="004E27DB" w:rsidRPr="004E27DB">
        <w:rPr>
          <w:rFonts w:asciiTheme="minorEastAsia" w:hAnsiTheme="minorEastAsia" w:hint="eastAsia"/>
          <w:sz w:val="24"/>
          <w:szCs w:val="24"/>
        </w:rPr>
        <w:t>4.</w:t>
      </w:r>
      <w:r w:rsidR="004E27DB">
        <w:rPr>
          <w:rFonts w:asciiTheme="minorEastAsia" w:hAnsiTheme="minorEastAsia" w:hint="eastAsia"/>
          <w:sz w:val="24"/>
          <w:szCs w:val="24"/>
        </w:rPr>
        <w:t>3</w:t>
      </w:r>
      <w:r w:rsidR="004E27DB" w:rsidRPr="004E27DB">
        <w:rPr>
          <w:rFonts w:asciiTheme="minorEastAsia" w:hAnsiTheme="minorEastAsia" w:hint="eastAsia"/>
          <w:sz w:val="24"/>
          <w:szCs w:val="24"/>
        </w:rPr>
        <w:t>回收标准：球茎13-35g，产品质量合格</w:t>
      </w:r>
      <w:r w:rsidR="004E27DB">
        <w:rPr>
          <w:rFonts w:asciiTheme="minorEastAsia" w:hAnsiTheme="minorEastAsia" w:hint="eastAsia"/>
          <w:sz w:val="24"/>
          <w:szCs w:val="24"/>
        </w:rPr>
        <w:t>的</w:t>
      </w:r>
      <w:r w:rsidR="004E27DB" w:rsidRPr="004E27DB">
        <w:rPr>
          <w:rFonts w:asciiTheme="minorEastAsia" w:hAnsiTheme="minorEastAsia" w:hint="eastAsia"/>
          <w:sz w:val="24"/>
          <w:szCs w:val="24"/>
        </w:rPr>
        <w:t>。</w:t>
      </w:r>
    </w:p>
    <w:p w:rsidR="004E27DB" w:rsidRPr="004E27DB" w:rsidRDefault="001652E8" w:rsidP="004E27DB">
      <w:pPr>
        <w:spacing w:line="360" w:lineRule="auto"/>
        <w:ind w:firstLine="420"/>
        <w:rPr>
          <w:rFonts w:asciiTheme="minorEastAsia" w:hAnsiTheme="minorEastAsia"/>
          <w:sz w:val="24"/>
          <w:szCs w:val="24"/>
        </w:rPr>
      </w:pPr>
      <w:r>
        <w:rPr>
          <w:rFonts w:asciiTheme="minorEastAsia" w:hAnsiTheme="minorEastAsia" w:hint="eastAsia"/>
          <w:sz w:val="24"/>
          <w:szCs w:val="24"/>
        </w:rPr>
        <w:t>2</w:t>
      </w:r>
      <w:r w:rsidR="004E27DB">
        <w:rPr>
          <w:rFonts w:asciiTheme="minorEastAsia" w:hAnsiTheme="minorEastAsia" w:hint="eastAsia"/>
          <w:sz w:val="24"/>
          <w:szCs w:val="24"/>
        </w:rPr>
        <w:t>.4.4</w:t>
      </w:r>
      <w:r w:rsidR="004E27DB" w:rsidRPr="004E27DB">
        <w:rPr>
          <w:rFonts w:asciiTheme="minorEastAsia" w:hAnsiTheme="minorEastAsia" w:hint="eastAsia"/>
          <w:sz w:val="24"/>
          <w:szCs w:val="24"/>
        </w:rPr>
        <w:t>回购为基地产量的80%，剩余的20%作为基地预留种源。</w:t>
      </w:r>
    </w:p>
    <w:p w:rsidR="004E27DB" w:rsidRDefault="004E27DB">
      <w:pPr>
        <w:widowControl/>
        <w:shd w:val="clear" w:color="auto" w:fill="FFFFFF"/>
        <w:spacing w:line="360" w:lineRule="auto"/>
        <w:ind w:firstLineChars="200" w:firstLine="482"/>
        <w:contextualSpacing/>
        <w:jc w:val="left"/>
        <w:rPr>
          <w:rFonts w:asciiTheme="minorEastAsia" w:hAnsiTheme="minorEastAsia" w:cs="微软雅黑"/>
          <w:b/>
          <w:sz w:val="24"/>
          <w:szCs w:val="24"/>
        </w:rPr>
      </w:pPr>
    </w:p>
    <w:p w:rsidR="004E27DB" w:rsidRDefault="001652E8">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Pr>
          <w:rFonts w:asciiTheme="minorEastAsia" w:hAnsiTheme="minorEastAsia" w:cs="微软雅黑" w:hint="eastAsia"/>
          <w:b/>
          <w:sz w:val="24"/>
          <w:szCs w:val="24"/>
        </w:rPr>
        <w:t>2</w:t>
      </w:r>
      <w:r w:rsidR="004E27DB">
        <w:rPr>
          <w:rFonts w:asciiTheme="minorEastAsia" w:hAnsiTheme="minorEastAsia" w:cs="微软雅黑" w:hint="eastAsia"/>
          <w:b/>
          <w:sz w:val="24"/>
          <w:szCs w:val="24"/>
        </w:rPr>
        <w:t>.5采购清单</w:t>
      </w:r>
    </w:p>
    <w:tbl>
      <w:tblPr>
        <w:tblStyle w:val="af3"/>
        <w:tblW w:w="5000" w:type="pct"/>
        <w:tblLook w:val="04A0"/>
      </w:tblPr>
      <w:tblGrid>
        <w:gridCol w:w="3405"/>
        <w:gridCol w:w="3187"/>
        <w:gridCol w:w="1573"/>
        <w:gridCol w:w="895"/>
      </w:tblGrid>
      <w:tr w:rsidR="004E27DB" w:rsidTr="004E27DB">
        <w:trPr>
          <w:trHeight w:val="805"/>
        </w:trPr>
        <w:tc>
          <w:tcPr>
            <w:tcW w:w="1879" w:type="pct"/>
            <w:vAlign w:val="center"/>
          </w:tcPr>
          <w:p w:rsidR="004E27DB" w:rsidRDefault="004E27DB" w:rsidP="001652E8">
            <w:pPr>
              <w:jc w:val="center"/>
              <w:rPr>
                <w:rFonts w:ascii="宋体" w:hAnsi="Times New Roman"/>
                <w:bCs/>
                <w:sz w:val="22"/>
              </w:rPr>
            </w:pPr>
            <w:r>
              <w:rPr>
                <w:rFonts w:ascii="宋体" w:hAnsi="Times New Roman" w:hint="eastAsia"/>
                <w:bCs/>
                <w:sz w:val="22"/>
              </w:rPr>
              <w:t>项目内容</w:t>
            </w:r>
          </w:p>
        </w:tc>
        <w:tc>
          <w:tcPr>
            <w:tcW w:w="1759" w:type="pct"/>
            <w:vAlign w:val="center"/>
          </w:tcPr>
          <w:p w:rsidR="004E27DB" w:rsidRDefault="004E27DB" w:rsidP="004E27DB">
            <w:pPr>
              <w:jc w:val="center"/>
              <w:rPr>
                <w:rFonts w:ascii="宋体" w:hAnsi="Times New Roman"/>
                <w:bCs/>
                <w:sz w:val="22"/>
              </w:rPr>
            </w:pPr>
            <w:r>
              <w:rPr>
                <w:rFonts w:ascii="宋体" w:hAnsi="Times New Roman" w:hint="eastAsia"/>
                <w:bCs/>
                <w:sz w:val="22"/>
              </w:rPr>
              <w:t>规格</w:t>
            </w:r>
          </w:p>
        </w:tc>
        <w:tc>
          <w:tcPr>
            <w:tcW w:w="868" w:type="pct"/>
            <w:vAlign w:val="center"/>
          </w:tcPr>
          <w:p w:rsidR="004E27DB" w:rsidRDefault="004E27DB" w:rsidP="004E27DB">
            <w:pPr>
              <w:jc w:val="center"/>
              <w:rPr>
                <w:rFonts w:ascii="宋体" w:hAnsi="Times New Roman"/>
                <w:bCs/>
                <w:sz w:val="22"/>
              </w:rPr>
            </w:pPr>
            <w:r>
              <w:rPr>
                <w:rFonts w:ascii="宋体" w:hAnsi="Times New Roman" w:hint="eastAsia"/>
                <w:bCs/>
                <w:sz w:val="22"/>
              </w:rPr>
              <w:t>数量</w:t>
            </w:r>
          </w:p>
        </w:tc>
        <w:tc>
          <w:tcPr>
            <w:tcW w:w="494" w:type="pct"/>
            <w:vAlign w:val="center"/>
          </w:tcPr>
          <w:p w:rsidR="004E27DB" w:rsidRDefault="004E27DB" w:rsidP="004E27DB">
            <w:pPr>
              <w:jc w:val="center"/>
              <w:rPr>
                <w:rFonts w:ascii="宋体" w:hAnsi="Times New Roman"/>
                <w:bCs/>
                <w:sz w:val="22"/>
              </w:rPr>
            </w:pPr>
            <w:r>
              <w:rPr>
                <w:rFonts w:ascii="宋体" w:hAnsi="Times New Roman" w:hint="eastAsia"/>
                <w:bCs/>
                <w:sz w:val="22"/>
              </w:rPr>
              <w:t>单位</w:t>
            </w:r>
          </w:p>
        </w:tc>
      </w:tr>
      <w:tr w:rsidR="004E27DB" w:rsidTr="004E27DB">
        <w:trPr>
          <w:trHeight w:val="805"/>
        </w:trPr>
        <w:tc>
          <w:tcPr>
            <w:tcW w:w="1879" w:type="pct"/>
            <w:vAlign w:val="center"/>
          </w:tcPr>
          <w:p w:rsidR="004E27DB" w:rsidRDefault="004E27DB" w:rsidP="004E27DB">
            <w:pPr>
              <w:widowControl/>
              <w:jc w:val="center"/>
              <w:rPr>
                <w:rFonts w:ascii="宋体" w:hAnsi="Times New Roman"/>
                <w:bCs/>
                <w:sz w:val="22"/>
              </w:rPr>
            </w:pPr>
            <w:r>
              <w:rPr>
                <w:rFonts w:ascii="宋体" w:hAnsi="宋体" w:cs="仿宋_GB2312" w:hint="eastAsia"/>
                <w:shd w:val="clear" w:color="auto" w:fill="FFFFFF"/>
              </w:rPr>
              <w:t>购买藏红花种球</w:t>
            </w:r>
          </w:p>
        </w:tc>
        <w:tc>
          <w:tcPr>
            <w:tcW w:w="1759" w:type="pct"/>
            <w:vAlign w:val="center"/>
          </w:tcPr>
          <w:p w:rsidR="004E27DB" w:rsidRDefault="004E27DB" w:rsidP="004E27DB">
            <w:pPr>
              <w:widowControl/>
              <w:ind w:firstLineChars="100" w:firstLine="220"/>
              <w:jc w:val="left"/>
              <w:rPr>
                <w:rFonts w:ascii="宋体" w:hAnsi="Times New Roman"/>
                <w:bCs/>
                <w:sz w:val="22"/>
              </w:rPr>
            </w:pPr>
            <w:r>
              <w:rPr>
                <w:rFonts w:ascii="宋体" w:hAnsi="Times New Roman" w:hint="eastAsia"/>
                <w:bCs/>
                <w:sz w:val="22"/>
              </w:rPr>
              <w:t>35g/个</w:t>
            </w:r>
          </w:p>
        </w:tc>
        <w:tc>
          <w:tcPr>
            <w:tcW w:w="868" w:type="pct"/>
            <w:vAlign w:val="center"/>
          </w:tcPr>
          <w:p w:rsidR="004E27DB" w:rsidRDefault="005B11A7" w:rsidP="004E27DB">
            <w:pPr>
              <w:widowControl/>
              <w:jc w:val="center"/>
              <w:rPr>
                <w:rFonts w:ascii="宋体" w:hAnsi="Times New Roman"/>
                <w:bCs/>
                <w:sz w:val="22"/>
              </w:rPr>
            </w:pPr>
            <w:r>
              <w:rPr>
                <w:rFonts w:ascii="宋体" w:hAnsi="Times New Roman" w:hint="eastAsia"/>
                <w:bCs/>
                <w:sz w:val="22"/>
              </w:rPr>
              <w:t>25</w:t>
            </w:r>
            <w:r w:rsidR="004E27DB">
              <w:rPr>
                <w:rFonts w:ascii="宋体" w:hAnsi="Times New Roman" w:hint="eastAsia"/>
                <w:bCs/>
                <w:sz w:val="22"/>
              </w:rPr>
              <w:t>000</w:t>
            </w:r>
          </w:p>
        </w:tc>
        <w:tc>
          <w:tcPr>
            <w:tcW w:w="494" w:type="pct"/>
            <w:vAlign w:val="center"/>
          </w:tcPr>
          <w:p w:rsidR="004E27DB" w:rsidRDefault="004E27DB" w:rsidP="004E27DB">
            <w:pPr>
              <w:widowControl/>
              <w:jc w:val="center"/>
              <w:rPr>
                <w:rFonts w:ascii="宋体" w:hAnsi="Times New Roman"/>
                <w:bCs/>
                <w:sz w:val="22"/>
              </w:rPr>
            </w:pPr>
            <w:r>
              <w:rPr>
                <w:rFonts w:ascii="宋体" w:hAnsi="Times New Roman"/>
                <w:bCs/>
                <w:sz w:val="22"/>
              </w:rPr>
              <w:t>K</w:t>
            </w:r>
            <w:r>
              <w:rPr>
                <w:rFonts w:ascii="宋体" w:hAnsi="Times New Roman" w:hint="eastAsia"/>
                <w:bCs/>
                <w:sz w:val="22"/>
              </w:rPr>
              <w:t>g</w:t>
            </w:r>
          </w:p>
        </w:tc>
      </w:tr>
      <w:tr w:rsidR="004E27DB" w:rsidTr="004E27DB">
        <w:trPr>
          <w:trHeight w:val="680"/>
        </w:trPr>
        <w:tc>
          <w:tcPr>
            <w:tcW w:w="1879" w:type="pct"/>
            <w:vAlign w:val="center"/>
          </w:tcPr>
          <w:p w:rsidR="004E27DB" w:rsidRDefault="004E27DB" w:rsidP="004E27DB">
            <w:pPr>
              <w:widowControl/>
              <w:jc w:val="center"/>
              <w:rPr>
                <w:rFonts w:ascii="宋体" w:hAnsi="Times New Roman"/>
                <w:bCs/>
                <w:sz w:val="22"/>
              </w:rPr>
            </w:pPr>
            <w:r>
              <w:rPr>
                <w:rFonts w:ascii="宋体" w:hAnsi="Times New Roman" w:hint="eastAsia"/>
                <w:bCs/>
                <w:sz w:val="22"/>
              </w:rPr>
              <w:t>土壤综合改良</w:t>
            </w:r>
          </w:p>
        </w:tc>
        <w:tc>
          <w:tcPr>
            <w:tcW w:w="1759" w:type="pct"/>
            <w:vAlign w:val="center"/>
          </w:tcPr>
          <w:p w:rsidR="004E27DB" w:rsidRDefault="004E27DB" w:rsidP="004E27DB">
            <w:pPr>
              <w:widowControl/>
              <w:jc w:val="center"/>
              <w:rPr>
                <w:rFonts w:ascii="宋体" w:hAnsi="Times New Roman"/>
                <w:bCs/>
                <w:sz w:val="22"/>
              </w:rPr>
            </w:pPr>
            <w:r>
              <w:rPr>
                <w:rFonts w:ascii="宋体" w:hAnsi="Times New Roman" w:hint="eastAsia"/>
                <w:bCs/>
                <w:sz w:val="22"/>
              </w:rPr>
              <w:t>含土地整治、投产年原铺材料</w:t>
            </w:r>
          </w:p>
        </w:tc>
        <w:tc>
          <w:tcPr>
            <w:tcW w:w="868" w:type="pct"/>
            <w:vAlign w:val="center"/>
          </w:tcPr>
          <w:p w:rsidR="004E27DB" w:rsidRDefault="005B11A7" w:rsidP="004E27DB">
            <w:pPr>
              <w:widowControl/>
              <w:jc w:val="center"/>
              <w:rPr>
                <w:rFonts w:ascii="宋体" w:hAnsi="Times New Roman"/>
                <w:bCs/>
                <w:sz w:val="22"/>
              </w:rPr>
            </w:pPr>
            <w:r>
              <w:rPr>
                <w:rFonts w:ascii="宋体" w:hAnsi="Times New Roman" w:hint="eastAsia"/>
                <w:bCs/>
                <w:sz w:val="22"/>
              </w:rPr>
              <w:t>100</w:t>
            </w:r>
          </w:p>
        </w:tc>
        <w:tc>
          <w:tcPr>
            <w:tcW w:w="494" w:type="pct"/>
            <w:vAlign w:val="center"/>
          </w:tcPr>
          <w:p w:rsidR="004E27DB" w:rsidRDefault="004E27DB" w:rsidP="004E27DB">
            <w:pPr>
              <w:widowControl/>
              <w:jc w:val="center"/>
              <w:rPr>
                <w:rFonts w:ascii="宋体" w:hAnsi="Times New Roman"/>
                <w:bCs/>
                <w:sz w:val="22"/>
              </w:rPr>
            </w:pPr>
            <w:r>
              <w:rPr>
                <w:rFonts w:ascii="宋体" w:hAnsi="Times New Roman" w:hint="eastAsia"/>
                <w:bCs/>
                <w:sz w:val="22"/>
              </w:rPr>
              <w:t>亩</w:t>
            </w:r>
          </w:p>
        </w:tc>
      </w:tr>
      <w:tr w:rsidR="001652E8" w:rsidTr="004E27DB">
        <w:trPr>
          <w:trHeight w:val="680"/>
        </w:trPr>
        <w:tc>
          <w:tcPr>
            <w:tcW w:w="1879" w:type="pct"/>
            <w:vAlign w:val="center"/>
          </w:tcPr>
          <w:p w:rsidR="001652E8" w:rsidRDefault="001652E8" w:rsidP="004E27DB">
            <w:pPr>
              <w:widowControl/>
              <w:jc w:val="center"/>
              <w:rPr>
                <w:rFonts w:ascii="宋体" w:hAnsi="Times New Roman"/>
                <w:bCs/>
                <w:sz w:val="22"/>
              </w:rPr>
            </w:pPr>
            <w:r>
              <w:rPr>
                <w:rFonts w:ascii="宋体" w:hAnsi="Times New Roman" w:hint="eastAsia"/>
                <w:bCs/>
                <w:sz w:val="22"/>
              </w:rPr>
              <w:t>种植及养护</w:t>
            </w:r>
          </w:p>
        </w:tc>
        <w:tc>
          <w:tcPr>
            <w:tcW w:w="1759" w:type="pct"/>
            <w:vAlign w:val="center"/>
          </w:tcPr>
          <w:p w:rsidR="001652E8" w:rsidRDefault="001652E8" w:rsidP="004E27DB">
            <w:pPr>
              <w:widowControl/>
              <w:jc w:val="center"/>
              <w:rPr>
                <w:rFonts w:ascii="宋体" w:hAnsi="Times New Roman"/>
                <w:bCs/>
                <w:sz w:val="22"/>
              </w:rPr>
            </w:pPr>
            <w:r>
              <w:rPr>
                <w:rFonts w:ascii="宋体" w:hAnsi="Times New Roman" w:hint="eastAsia"/>
                <w:bCs/>
                <w:sz w:val="22"/>
              </w:rPr>
              <w:t>含植物工厂</w:t>
            </w:r>
          </w:p>
        </w:tc>
        <w:tc>
          <w:tcPr>
            <w:tcW w:w="868" w:type="pct"/>
            <w:vAlign w:val="center"/>
          </w:tcPr>
          <w:p w:rsidR="001652E8" w:rsidRDefault="005B11A7" w:rsidP="001652E8">
            <w:pPr>
              <w:widowControl/>
              <w:jc w:val="center"/>
              <w:rPr>
                <w:rFonts w:ascii="宋体" w:hAnsi="Times New Roman"/>
                <w:bCs/>
                <w:sz w:val="22"/>
              </w:rPr>
            </w:pPr>
            <w:r>
              <w:rPr>
                <w:rFonts w:ascii="宋体" w:hAnsi="Times New Roman" w:hint="eastAsia"/>
                <w:bCs/>
                <w:sz w:val="22"/>
              </w:rPr>
              <w:t>100</w:t>
            </w:r>
          </w:p>
        </w:tc>
        <w:tc>
          <w:tcPr>
            <w:tcW w:w="494" w:type="pct"/>
            <w:vAlign w:val="center"/>
          </w:tcPr>
          <w:p w:rsidR="001652E8" w:rsidRDefault="001652E8" w:rsidP="001652E8">
            <w:pPr>
              <w:widowControl/>
              <w:jc w:val="center"/>
              <w:rPr>
                <w:rFonts w:ascii="宋体" w:hAnsi="Times New Roman"/>
                <w:bCs/>
                <w:sz w:val="22"/>
              </w:rPr>
            </w:pPr>
            <w:r>
              <w:rPr>
                <w:rFonts w:ascii="宋体" w:hAnsi="Times New Roman" w:hint="eastAsia"/>
                <w:bCs/>
                <w:sz w:val="22"/>
              </w:rPr>
              <w:t>亩</w:t>
            </w:r>
          </w:p>
        </w:tc>
      </w:tr>
      <w:tr w:rsidR="001652E8" w:rsidTr="004E27DB">
        <w:trPr>
          <w:trHeight w:val="680"/>
        </w:trPr>
        <w:tc>
          <w:tcPr>
            <w:tcW w:w="1879" w:type="pct"/>
            <w:vAlign w:val="center"/>
          </w:tcPr>
          <w:p w:rsidR="001652E8" w:rsidRDefault="001652E8" w:rsidP="004E27DB">
            <w:pPr>
              <w:widowControl/>
              <w:jc w:val="center"/>
              <w:rPr>
                <w:rFonts w:ascii="宋体" w:hAnsi="Times New Roman"/>
                <w:bCs/>
                <w:sz w:val="22"/>
              </w:rPr>
            </w:pPr>
            <w:r>
              <w:rPr>
                <w:rFonts w:ascii="宋体" w:hAnsi="Times New Roman" w:hint="eastAsia"/>
                <w:bCs/>
                <w:sz w:val="22"/>
              </w:rPr>
              <w:t>回购</w:t>
            </w:r>
          </w:p>
        </w:tc>
        <w:tc>
          <w:tcPr>
            <w:tcW w:w="1759" w:type="pct"/>
            <w:vAlign w:val="center"/>
          </w:tcPr>
          <w:p w:rsidR="001652E8" w:rsidRDefault="001652E8" w:rsidP="004E27DB">
            <w:pPr>
              <w:widowControl/>
              <w:jc w:val="center"/>
              <w:rPr>
                <w:rFonts w:ascii="宋体" w:hAnsi="Times New Roman"/>
                <w:bCs/>
                <w:sz w:val="22"/>
              </w:rPr>
            </w:pPr>
          </w:p>
        </w:tc>
        <w:tc>
          <w:tcPr>
            <w:tcW w:w="868" w:type="pct"/>
            <w:vAlign w:val="center"/>
          </w:tcPr>
          <w:p w:rsidR="001652E8" w:rsidRDefault="001652E8" w:rsidP="004E27DB">
            <w:pPr>
              <w:widowControl/>
              <w:jc w:val="center"/>
              <w:rPr>
                <w:rFonts w:ascii="宋体" w:hAnsi="Times New Roman"/>
                <w:bCs/>
                <w:sz w:val="22"/>
              </w:rPr>
            </w:pPr>
            <w:r>
              <w:rPr>
                <w:rFonts w:ascii="宋体" w:hAnsi="Times New Roman" w:hint="eastAsia"/>
                <w:bCs/>
                <w:sz w:val="22"/>
              </w:rPr>
              <w:t>80%</w:t>
            </w:r>
          </w:p>
        </w:tc>
        <w:tc>
          <w:tcPr>
            <w:tcW w:w="494" w:type="pct"/>
            <w:vAlign w:val="center"/>
          </w:tcPr>
          <w:p w:rsidR="001652E8" w:rsidRDefault="001652E8" w:rsidP="004E27DB">
            <w:pPr>
              <w:widowControl/>
              <w:jc w:val="center"/>
              <w:rPr>
                <w:rFonts w:ascii="宋体" w:hAnsi="Times New Roman"/>
                <w:bCs/>
                <w:sz w:val="22"/>
              </w:rPr>
            </w:pPr>
            <w:r>
              <w:rPr>
                <w:rFonts w:ascii="宋体" w:hAnsi="Times New Roman" w:hint="eastAsia"/>
                <w:bCs/>
                <w:sz w:val="22"/>
              </w:rPr>
              <w:t>总产量</w:t>
            </w:r>
          </w:p>
        </w:tc>
      </w:tr>
    </w:tbl>
    <w:p w:rsidR="004E27DB" w:rsidRDefault="004E27DB">
      <w:pPr>
        <w:widowControl/>
        <w:shd w:val="clear" w:color="auto" w:fill="FFFFFF"/>
        <w:spacing w:line="360" w:lineRule="auto"/>
        <w:ind w:firstLineChars="200" w:firstLine="482"/>
        <w:contextualSpacing/>
        <w:jc w:val="left"/>
        <w:rPr>
          <w:rFonts w:asciiTheme="minorEastAsia" w:hAnsiTheme="minorEastAsia" w:cs="微软雅黑"/>
          <w:b/>
          <w:sz w:val="24"/>
          <w:szCs w:val="24"/>
        </w:rPr>
      </w:pPr>
    </w:p>
    <w:p w:rsidR="002A0EC5" w:rsidRPr="002A0EC5" w:rsidRDefault="002A0EC5" w:rsidP="002A0EC5">
      <w:pPr>
        <w:widowControl/>
        <w:shd w:val="clear" w:color="auto" w:fill="FFFFFF"/>
        <w:spacing w:line="360" w:lineRule="auto"/>
        <w:ind w:firstLineChars="200" w:firstLine="480"/>
        <w:contextualSpacing/>
        <w:jc w:val="left"/>
        <w:rPr>
          <w:rFonts w:asciiTheme="minorEastAsia" w:hAnsiTheme="minorEastAsia" w:cs="微软雅黑"/>
          <w:sz w:val="24"/>
          <w:szCs w:val="24"/>
        </w:rPr>
      </w:pPr>
      <w:r w:rsidRPr="002A0EC5">
        <w:rPr>
          <w:rFonts w:asciiTheme="minorEastAsia" w:hAnsiTheme="minorEastAsia" w:cs="微软雅黑" w:hint="eastAsia"/>
          <w:sz w:val="24"/>
          <w:szCs w:val="24"/>
        </w:rPr>
        <w:t>注：</w:t>
      </w:r>
      <w:r>
        <w:rPr>
          <w:rFonts w:asciiTheme="minorEastAsia" w:hAnsiTheme="minorEastAsia" w:cs="微软雅黑" w:hint="eastAsia"/>
          <w:sz w:val="24"/>
          <w:szCs w:val="24"/>
        </w:rPr>
        <w:t>以上所有工作中均包含</w:t>
      </w:r>
      <w:r w:rsidRPr="002A0EC5">
        <w:rPr>
          <w:rFonts w:asciiTheme="minorEastAsia" w:hAnsiTheme="minorEastAsia" w:cs="微软雅黑" w:hint="eastAsia"/>
          <w:sz w:val="24"/>
          <w:szCs w:val="24"/>
        </w:rPr>
        <w:t>人工费用：</w:t>
      </w:r>
      <w:r>
        <w:rPr>
          <w:rFonts w:asciiTheme="minorEastAsia" w:hAnsiTheme="minorEastAsia" w:cs="微软雅黑" w:hint="eastAsia"/>
          <w:sz w:val="24"/>
          <w:szCs w:val="24"/>
        </w:rPr>
        <w:t>具体为</w:t>
      </w:r>
      <w:r w:rsidRPr="002A0EC5">
        <w:rPr>
          <w:rFonts w:asciiTheme="minorEastAsia" w:hAnsiTheme="minorEastAsia" w:cs="微软雅黑" w:hint="eastAsia"/>
          <w:sz w:val="24"/>
          <w:szCs w:val="24"/>
        </w:rPr>
        <w:t>前期改良与土地养护，技术支撑，室内花丝采摘与种球管理及烘烤服务，种植与收获种球</w:t>
      </w:r>
      <w:r>
        <w:rPr>
          <w:rFonts w:asciiTheme="minorEastAsia" w:hAnsiTheme="minorEastAsia" w:cs="微软雅黑" w:hint="eastAsia"/>
          <w:sz w:val="24"/>
          <w:szCs w:val="24"/>
        </w:rPr>
        <w:t>等所有项目内需要用工</w:t>
      </w:r>
      <w:r w:rsidRPr="002A0EC5">
        <w:rPr>
          <w:rFonts w:asciiTheme="minorEastAsia" w:hAnsiTheme="minorEastAsia" w:cs="微软雅黑" w:hint="eastAsia"/>
          <w:sz w:val="24"/>
          <w:szCs w:val="24"/>
        </w:rPr>
        <w:t>。</w:t>
      </w:r>
    </w:p>
    <w:p w:rsidR="002A0EC5" w:rsidRDefault="002A0EC5">
      <w:pPr>
        <w:widowControl/>
        <w:shd w:val="clear" w:color="auto" w:fill="FFFFFF"/>
        <w:spacing w:line="360" w:lineRule="auto"/>
        <w:ind w:firstLineChars="200" w:firstLine="482"/>
        <w:contextualSpacing/>
        <w:jc w:val="left"/>
        <w:rPr>
          <w:rFonts w:asciiTheme="minorEastAsia" w:hAnsiTheme="minorEastAsia" w:cs="微软雅黑"/>
          <w:b/>
          <w:sz w:val="24"/>
          <w:szCs w:val="24"/>
        </w:rPr>
      </w:pPr>
    </w:p>
    <w:p w:rsidR="00303B60" w:rsidRDefault="0054786B">
      <w:pPr>
        <w:widowControl/>
        <w:shd w:val="clear" w:color="auto" w:fill="FFFFFF"/>
        <w:spacing w:line="360" w:lineRule="auto"/>
        <w:ind w:firstLineChars="200" w:firstLine="482"/>
        <w:contextualSpacing/>
        <w:jc w:val="left"/>
        <w:rPr>
          <w:rFonts w:asciiTheme="minorEastAsia" w:hAnsiTheme="minorEastAsia" w:cs="微软雅黑"/>
          <w:b/>
          <w:sz w:val="24"/>
          <w:szCs w:val="24"/>
        </w:rPr>
      </w:pPr>
      <w:r>
        <w:rPr>
          <w:rFonts w:asciiTheme="minorEastAsia" w:hAnsiTheme="minorEastAsia" w:cs="微软雅黑" w:hint="eastAsia"/>
          <w:b/>
          <w:sz w:val="24"/>
          <w:szCs w:val="24"/>
        </w:rPr>
        <w:t>本</w:t>
      </w:r>
      <w:r w:rsidR="001652E8">
        <w:rPr>
          <w:rFonts w:asciiTheme="minorEastAsia" w:hAnsiTheme="minorEastAsia" w:cs="微软雅黑" w:hint="eastAsia"/>
          <w:b/>
          <w:sz w:val="24"/>
          <w:szCs w:val="24"/>
        </w:rPr>
        <w:t>采购</w:t>
      </w:r>
      <w:r w:rsidR="001652E8" w:rsidRPr="001652E8">
        <w:rPr>
          <w:rFonts w:asciiTheme="minorEastAsia" w:hAnsiTheme="minorEastAsia" w:cs="微软雅黑" w:hint="eastAsia"/>
          <w:b/>
          <w:sz w:val="24"/>
          <w:szCs w:val="24"/>
        </w:rPr>
        <w:t>服务内容及清单</w:t>
      </w:r>
      <w:r>
        <w:rPr>
          <w:rFonts w:asciiTheme="minorEastAsia" w:hAnsiTheme="minorEastAsia" w:cs="微软雅黑" w:hint="eastAsia"/>
          <w:b/>
          <w:sz w:val="24"/>
          <w:szCs w:val="24"/>
        </w:rPr>
        <w:t>中所列技术规格或主要参数为最低要求，不允许负偏离，否则将承担其投标被视为非实质性响应投标的风险。</w:t>
      </w:r>
    </w:p>
    <w:p w:rsidR="004E27DB" w:rsidRDefault="004E27DB">
      <w:pPr>
        <w:widowControl/>
        <w:shd w:val="clear" w:color="auto" w:fill="FFFFFF"/>
        <w:spacing w:line="360" w:lineRule="auto"/>
        <w:ind w:firstLineChars="200" w:firstLine="482"/>
        <w:contextualSpacing/>
        <w:jc w:val="left"/>
        <w:rPr>
          <w:rFonts w:asciiTheme="minorEastAsia" w:hAnsiTheme="minorEastAsia" w:cs="微软雅黑"/>
          <w:b/>
          <w:sz w:val="24"/>
          <w:szCs w:val="24"/>
        </w:rPr>
      </w:pPr>
    </w:p>
    <w:p w:rsidR="00303B60" w:rsidRDefault="0054786B" w:rsidP="007227DF">
      <w:pPr>
        <w:widowControl/>
        <w:spacing w:line="360" w:lineRule="auto"/>
        <w:jc w:val="left"/>
        <w:rPr>
          <w:rFonts w:asciiTheme="minorEastAsia" w:hAnsiTheme="minorEastAsia" w:cs="仿宋"/>
          <w:kern w:val="0"/>
          <w:sz w:val="24"/>
          <w:szCs w:val="24"/>
          <w:shd w:val="clear" w:color="auto" w:fill="FFFFFF"/>
        </w:rPr>
      </w:pPr>
      <w:r w:rsidRPr="001652E8">
        <w:rPr>
          <w:rFonts w:asciiTheme="minorEastAsia" w:hAnsiTheme="minorEastAsia" w:cs="仿宋" w:hint="eastAsia"/>
          <w:b/>
          <w:kern w:val="0"/>
          <w:sz w:val="24"/>
          <w:szCs w:val="24"/>
          <w:shd w:val="clear" w:color="auto" w:fill="FFFFFF"/>
        </w:rPr>
        <w:t>（三）采购标的执行标准</w:t>
      </w:r>
      <w:r w:rsidR="007227DF">
        <w:rPr>
          <w:rFonts w:asciiTheme="minorEastAsia" w:hAnsiTheme="minorEastAsia" w:cs="仿宋" w:hint="eastAsia"/>
          <w:b/>
          <w:kern w:val="0"/>
          <w:sz w:val="24"/>
          <w:szCs w:val="24"/>
          <w:shd w:val="clear" w:color="auto" w:fill="FFFFFF"/>
        </w:rPr>
        <w:t>：</w:t>
      </w:r>
      <w:r w:rsidR="007227DF">
        <w:rPr>
          <w:rFonts w:asciiTheme="minorEastAsia" w:hAnsiTheme="minorEastAsia" w:cstheme="minorEastAsia" w:hint="eastAsia"/>
          <w:sz w:val="24"/>
          <w:szCs w:val="24"/>
        </w:rPr>
        <w:t>国家、地方、行业有关标准</w:t>
      </w:r>
      <w:r>
        <w:rPr>
          <w:rFonts w:asciiTheme="minorEastAsia" w:hAnsiTheme="minorEastAsia" w:cs="仿宋" w:hint="eastAsia"/>
          <w:kern w:val="0"/>
          <w:sz w:val="24"/>
          <w:szCs w:val="24"/>
          <w:shd w:val="clear" w:color="auto" w:fill="FFFFFF"/>
        </w:rPr>
        <w:t>。</w:t>
      </w:r>
    </w:p>
    <w:p w:rsidR="00303B60" w:rsidRPr="007227DF" w:rsidRDefault="0054786B" w:rsidP="007227DF">
      <w:pPr>
        <w:widowControl/>
        <w:spacing w:line="360" w:lineRule="auto"/>
        <w:jc w:val="left"/>
        <w:rPr>
          <w:rFonts w:asciiTheme="minorEastAsia" w:hAnsiTheme="minorEastAsia" w:cs="仿宋"/>
          <w:b/>
          <w:kern w:val="0"/>
          <w:sz w:val="24"/>
          <w:szCs w:val="24"/>
          <w:shd w:val="clear" w:color="auto" w:fill="FFFFFF"/>
        </w:rPr>
      </w:pPr>
      <w:r w:rsidRPr="007227DF">
        <w:rPr>
          <w:rFonts w:asciiTheme="minorEastAsia" w:hAnsiTheme="minorEastAsia" w:cs="仿宋" w:hint="eastAsia"/>
          <w:b/>
          <w:kern w:val="0"/>
          <w:sz w:val="24"/>
          <w:szCs w:val="24"/>
          <w:shd w:val="clear" w:color="auto" w:fill="FFFFFF"/>
        </w:rPr>
        <w:t>（四）验收标准</w:t>
      </w:r>
    </w:p>
    <w:p w:rsidR="00303B60" w:rsidRDefault="0054786B">
      <w:pPr>
        <w:widowControl/>
        <w:spacing w:line="360" w:lineRule="auto"/>
        <w:ind w:firstLine="600"/>
        <w:jc w:val="left"/>
        <w:rPr>
          <w:rFonts w:asciiTheme="minorEastAsia" w:hAnsiTheme="minorEastAsia" w:cs="仿宋"/>
          <w:kern w:val="0"/>
          <w:sz w:val="24"/>
          <w:szCs w:val="24"/>
          <w:shd w:val="clear" w:color="auto" w:fill="FFFFFF"/>
        </w:rPr>
      </w:pPr>
      <w:r>
        <w:rPr>
          <w:rFonts w:asciiTheme="minorEastAsia" w:hAnsiTheme="minorEastAsia" w:cs="仿宋" w:hint="eastAsia"/>
          <w:kern w:val="0"/>
          <w:sz w:val="24"/>
          <w:szCs w:val="24"/>
          <w:shd w:val="clear" w:color="auto" w:fill="FFFFFF"/>
        </w:rPr>
        <w:lastRenderedPageBreak/>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A578F0" w:rsidRDefault="00A578F0">
      <w:pPr>
        <w:widowControl/>
        <w:spacing w:line="360" w:lineRule="auto"/>
        <w:ind w:firstLine="600"/>
        <w:jc w:val="left"/>
        <w:rPr>
          <w:rFonts w:asciiTheme="minorEastAsia" w:hAnsiTheme="minorEastAsia"/>
          <w:sz w:val="24"/>
          <w:szCs w:val="24"/>
        </w:rPr>
      </w:pPr>
    </w:p>
    <w:p w:rsidR="00303B60" w:rsidRPr="007227DF" w:rsidRDefault="0054786B" w:rsidP="007227DF">
      <w:pPr>
        <w:widowControl/>
        <w:spacing w:line="360" w:lineRule="auto"/>
        <w:jc w:val="left"/>
        <w:rPr>
          <w:rFonts w:asciiTheme="minorEastAsia" w:hAnsiTheme="minorEastAsia" w:cs="仿宋"/>
          <w:b/>
          <w:kern w:val="0"/>
          <w:sz w:val="24"/>
          <w:szCs w:val="24"/>
          <w:shd w:val="clear" w:color="auto" w:fill="FFFFFF"/>
        </w:rPr>
      </w:pPr>
      <w:r w:rsidRPr="007227DF">
        <w:rPr>
          <w:rFonts w:asciiTheme="minorEastAsia" w:hAnsiTheme="minorEastAsia" w:cs="仿宋" w:hint="eastAsia"/>
          <w:b/>
          <w:kern w:val="0"/>
          <w:sz w:val="24"/>
          <w:szCs w:val="24"/>
          <w:shd w:val="clear" w:color="auto" w:fill="FFFFFF"/>
        </w:rPr>
        <w:t>（五）采购标的的其他技术、服务等要求</w:t>
      </w:r>
    </w:p>
    <w:p w:rsidR="007227DF" w:rsidRDefault="007227DF" w:rsidP="007227DF">
      <w:pPr>
        <w:pStyle w:val="af1"/>
        <w:widowControl/>
        <w:numPr>
          <w:ilvl w:val="0"/>
          <w:numId w:val="8"/>
        </w:numPr>
        <w:spacing w:line="360" w:lineRule="auto"/>
        <w:ind w:firstLineChars="0"/>
        <w:jc w:val="left"/>
        <w:rPr>
          <w:rFonts w:asciiTheme="minorEastAsia" w:hAnsiTheme="minorEastAsia" w:cs="仿宋"/>
          <w:kern w:val="0"/>
          <w:sz w:val="24"/>
          <w:szCs w:val="24"/>
          <w:shd w:val="clear" w:color="auto" w:fill="FFFFFF"/>
        </w:rPr>
      </w:pPr>
      <w:r w:rsidRPr="007227DF">
        <w:rPr>
          <w:rFonts w:asciiTheme="minorEastAsia" w:hAnsiTheme="minorEastAsia" w:cs="仿宋" w:hint="eastAsia"/>
          <w:kern w:val="0"/>
          <w:sz w:val="24"/>
          <w:szCs w:val="24"/>
          <w:shd w:val="clear" w:color="auto" w:fill="FFFFFF"/>
        </w:rPr>
        <w:t>本项目为交钥匙工程</w:t>
      </w:r>
      <w:r>
        <w:rPr>
          <w:rFonts w:asciiTheme="minorEastAsia" w:hAnsiTheme="minorEastAsia" w:cs="仿宋" w:hint="eastAsia"/>
          <w:kern w:val="0"/>
          <w:sz w:val="24"/>
          <w:szCs w:val="24"/>
          <w:shd w:val="clear" w:color="auto" w:fill="FFFFFF"/>
        </w:rPr>
        <w:t>，</w:t>
      </w:r>
      <w:r w:rsidRPr="007227DF">
        <w:rPr>
          <w:rFonts w:asciiTheme="minorEastAsia" w:hAnsiTheme="minorEastAsia" w:cs="仿宋" w:hint="eastAsia"/>
          <w:kern w:val="0"/>
          <w:sz w:val="24"/>
          <w:szCs w:val="24"/>
          <w:shd w:val="clear" w:color="auto" w:fill="FFFFFF"/>
        </w:rPr>
        <w:t>报价为总报价，包括种子、材料、运输、人工、税费及协助单位所产生的费用等全部为完成项目所需所有费用。</w:t>
      </w:r>
    </w:p>
    <w:p w:rsidR="007227DF" w:rsidRDefault="007227DF" w:rsidP="007227DF">
      <w:pPr>
        <w:pStyle w:val="af1"/>
        <w:widowControl/>
        <w:numPr>
          <w:ilvl w:val="0"/>
          <w:numId w:val="8"/>
        </w:numPr>
        <w:spacing w:line="360" w:lineRule="auto"/>
        <w:ind w:firstLineChars="0"/>
        <w:jc w:val="left"/>
        <w:rPr>
          <w:rFonts w:asciiTheme="minorEastAsia" w:hAnsiTheme="minorEastAsia" w:cs="仿宋"/>
          <w:kern w:val="0"/>
          <w:sz w:val="24"/>
          <w:szCs w:val="24"/>
          <w:shd w:val="clear" w:color="auto" w:fill="FFFFFF"/>
        </w:rPr>
      </w:pPr>
      <w:r w:rsidRPr="007227DF">
        <w:rPr>
          <w:rFonts w:asciiTheme="minorEastAsia" w:hAnsiTheme="minorEastAsia" w:cs="仿宋" w:hint="eastAsia"/>
          <w:kern w:val="0"/>
          <w:sz w:val="24"/>
          <w:szCs w:val="24"/>
          <w:shd w:val="clear" w:color="auto" w:fill="FFFFFF"/>
        </w:rPr>
        <w:t>投标人投标文件中须提供回购承诺书，否则为无效投标。</w:t>
      </w:r>
    </w:p>
    <w:p w:rsidR="00303B60" w:rsidRPr="007227DF" w:rsidRDefault="0054786B" w:rsidP="007227DF">
      <w:pPr>
        <w:pStyle w:val="af1"/>
        <w:widowControl/>
        <w:numPr>
          <w:ilvl w:val="0"/>
          <w:numId w:val="8"/>
        </w:numPr>
        <w:spacing w:line="360" w:lineRule="auto"/>
        <w:ind w:firstLineChars="0"/>
        <w:jc w:val="left"/>
        <w:rPr>
          <w:rFonts w:asciiTheme="minorEastAsia" w:hAnsiTheme="minorEastAsia" w:cs="仿宋"/>
          <w:kern w:val="0"/>
          <w:sz w:val="24"/>
          <w:szCs w:val="24"/>
          <w:shd w:val="clear" w:color="auto" w:fill="FFFFFF"/>
        </w:rPr>
      </w:pPr>
      <w:r w:rsidRPr="007227DF">
        <w:rPr>
          <w:rFonts w:asciiTheme="minorEastAsia" w:hAnsiTheme="minorEastAsia" w:cs="仿宋" w:hint="eastAsia"/>
          <w:kern w:val="0"/>
          <w:sz w:val="24"/>
          <w:szCs w:val="24"/>
          <w:shd w:val="clear" w:color="auto" w:fill="FFFFFF"/>
        </w:rPr>
        <w:t>本项目需求的要求为最低要求，不允许负偏离，否则将承担其投标被视为非实质性响应投标的风险。</w:t>
      </w:r>
    </w:p>
    <w:p w:rsidR="00303B60" w:rsidRPr="007227DF" w:rsidRDefault="007227DF">
      <w:pPr>
        <w:widowControl/>
        <w:spacing w:line="360" w:lineRule="auto"/>
        <w:jc w:val="left"/>
        <w:rPr>
          <w:rFonts w:asciiTheme="minorEastAsia" w:hAnsiTheme="minorEastAsia" w:cs="仿宋"/>
          <w:b/>
          <w:kern w:val="0"/>
          <w:sz w:val="24"/>
          <w:szCs w:val="24"/>
          <w:shd w:val="clear" w:color="auto" w:fill="FFFFFF"/>
        </w:rPr>
      </w:pPr>
      <w:r>
        <w:rPr>
          <w:rFonts w:asciiTheme="minorEastAsia" w:hAnsiTheme="minorEastAsia" w:cs="仿宋" w:hint="eastAsia"/>
          <w:b/>
          <w:kern w:val="0"/>
          <w:sz w:val="24"/>
          <w:szCs w:val="24"/>
          <w:shd w:val="clear" w:color="auto" w:fill="FFFFFF"/>
        </w:rPr>
        <w:t>二、</w:t>
      </w:r>
      <w:r w:rsidR="0054786B" w:rsidRPr="007227DF">
        <w:rPr>
          <w:rFonts w:asciiTheme="minorEastAsia" w:hAnsiTheme="minorEastAsia" w:cs="仿宋" w:hint="eastAsia"/>
          <w:b/>
          <w:kern w:val="0"/>
          <w:sz w:val="24"/>
          <w:szCs w:val="24"/>
          <w:shd w:val="clear" w:color="auto" w:fill="FFFFFF"/>
        </w:rPr>
        <w:t>资金支付</w:t>
      </w:r>
      <w:r w:rsidR="00A9115A">
        <w:rPr>
          <w:rFonts w:ascii="宋体" w:hAnsi="宋体" w:cs="宋体" w:hint="eastAsia"/>
          <w:sz w:val="24"/>
          <w:szCs w:val="24"/>
        </w:rPr>
        <w:t>（</w:t>
      </w:r>
      <w:r w:rsidR="00A9115A">
        <w:rPr>
          <w:rFonts w:ascii="宋体" w:hAnsi="宋体" w:cs="宋体" w:hint="eastAsia"/>
          <w:sz w:val="24"/>
          <w:szCs w:val="24"/>
          <w:lang w:val="zh-CN"/>
        </w:rPr>
        <w:t>不响应者为无效响应）</w:t>
      </w:r>
    </w:p>
    <w:p w:rsidR="00303B60" w:rsidRDefault="0054786B">
      <w:pPr>
        <w:widowControl/>
        <w:spacing w:line="360" w:lineRule="auto"/>
        <w:jc w:val="left"/>
        <w:rPr>
          <w:rFonts w:asciiTheme="minorEastAsia" w:hAnsiTheme="minorEastAsia" w:cs="仿宋"/>
          <w:kern w:val="0"/>
          <w:sz w:val="24"/>
          <w:szCs w:val="24"/>
          <w:shd w:val="clear" w:color="auto" w:fill="FFFFFF"/>
        </w:rPr>
      </w:pPr>
      <w:r>
        <w:rPr>
          <w:rFonts w:asciiTheme="minorEastAsia" w:hAnsiTheme="minorEastAsia" w:cs="仿宋" w:hint="eastAsia"/>
          <w:kern w:val="0"/>
          <w:sz w:val="24"/>
          <w:szCs w:val="24"/>
          <w:shd w:val="clear" w:color="auto" w:fill="FFFFFF"/>
        </w:rPr>
        <w:t>（一）支付方式：银行转账</w:t>
      </w:r>
      <w:r w:rsidR="00A9115A">
        <w:rPr>
          <w:rFonts w:asciiTheme="minorEastAsia" w:hAnsiTheme="minorEastAsia" w:cs="仿宋" w:hint="eastAsia"/>
          <w:kern w:val="0"/>
          <w:sz w:val="24"/>
          <w:szCs w:val="24"/>
          <w:shd w:val="clear" w:color="auto" w:fill="FFFFFF"/>
        </w:rPr>
        <w:t>；</w:t>
      </w:r>
    </w:p>
    <w:p w:rsidR="00A9115A" w:rsidRDefault="00A9115A">
      <w:pPr>
        <w:widowControl/>
        <w:spacing w:line="360" w:lineRule="auto"/>
        <w:jc w:val="left"/>
        <w:rPr>
          <w:rFonts w:asciiTheme="minorEastAsia" w:hAnsiTheme="minorEastAsia" w:cs="仿宋"/>
          <w:kern w:val="0"/>
          <w:sz w:val="24"/>
          <w:szCs w:val="24"/>
          <w:shd w:val="clear" w:color="auto" w:fill="FFFFFF"/>
        </w:rPr>
      </w:pPr>
      <w:r>
        <w:rPr>
          <w:rFonts w:asciiTheme="minorEastAsia" w:hAnsiTheme="minorEastAsia" w:cs="仿宋" w:hint="eastAsia"/>
          <w:kern w:val="0"/>
          <w:sz w:val="24"/>
          <w:szCs w:val="24"/>
          <w:shd w:val="clear" w:color="auto" w:fill="FFFFFF"/>
        </w:rPr>
        <w:t>（二）</w:t>
      </w:r>
      <w:r w:rsidRPr="00A9115A">
        <w:rPr>
          <w:rFonts w:asciiTheme="minorEastAsia" w:hAnsiTheme="minorEastAsia" w:cs="仿宋" w:hint="eastAsia"/>
          <w:kern w:val="0"/>
          <w:sz w:val="24"/>
          <w:szCs w:val="24"/>
          <w:shd w:val="clear" w:color="auto" w:fill="FFFFFF"/>
        </w:rPr>
        <w:t>本项目分期付款</w:t>
      </w:r>
      <w:r>
        <w:rPr>
          <w:rFonts w:asciiTheme="minorEastAsia" w:hAnsiTheme="minorEastAsia" w:cs="仿宋" w:hint="eastAsia"/>
          <w:kern w:val="0"/>
          <w:sz w:val="24"/>
          <w:szCs w:val="24"/>
          <w:shd w:val="clear" w:color="auto" w:fill="FFFFFF"/>
        </w:rPr>
        <w:t>，内容以最终签订合同为准。</w:t>
      </w:r>
    </w:p>
    <w:p w:rsidR="00303B60" w:rsidRPr="00A9115A" w:rsidRDefault="00A9115A">
      <w:pPr>
        <w:widowControl/>
        <w:spacing w:line="360" w:lineRule="auto"/>
        <w:jc w:val="left"/>
        <w:rPr>
          <w:rFonts w:asciiTheme="minorEastAsia" w:hAnsiTheme="minorEastAsia" w:cs="仿宋"/>
          <w:kern w:val="0"/>
          <w:sz w:val="24"/>
          <w:szCs w:val="24"/>
          <w:shd w:val="clear" w:color="auto" w:fill="FFFFFF"/>
        </w:rPr>
      </w:pPr>
      <w:r w:rsidRPr="00A9115A">
        <w:rPr>
          <w:rFonts w:asciiTheme="minorEastAsia" w:hAnsiTheme="minorEastAsia" w:cs="仿宋" w:hint="eastAsia"/>
          <w:b/>
          <w:kern w:val="0"/>
          <w:sz w:val="24"/>
          <w:szCs w:val="24"/>
          <w:shd w:val="clear" w:color="auto" w:fill="FFFFFF"/>
        </w:rPr>
        <w:t>三</w:t>
      </w:r>
      <w:r w:rsidR="0054786B" w:rsidRPr="00A9115A">
        <w:rPr>
          <w:rFonts w:asciiTheme="minorEastAsia" w:hAnsiTheme="minorEastAsia" w:cs="仿宋" w:hint="eastAsia"/>
          <w:b/>
          <w:kern w:val="0"/>
          <w:sz w:val="24"/>
          <w:szCs w:val="24"/>
          <w:shd w:val="clear" w:color="auto" w:fill="FFFFFF"/>
        </w:rPr>
        <w:t>、其他要求</w:t>
      </w:r>
    </w:p>
    <w:p w:rsidR="00303B60" w:rsidRDefault="0054786B" w:rsidP="00A9115A">
      <w:pPr>
        <w:widowControl/>
        <w:spacing w:line="360" w:lineRule="auto"/>
        <w:ind w:firstLine="420"/>
        <w:jc w:val="left"/>
        <w:rPr>
          <w:rFonts w:asciiTheme="minorEastAsia" w:hAnsiTheme="minorEastAsia" w:cs="仿宋"/>
          <w:kern w:val="0"/>
          <w:sz w:val="24"/>
          <w:szCs w:val="24"/>
          <w:shd w:val="clear" w:color="auto" w:fill="FFFFFF"/>
        </w:rPr>
      </w:pPr>
      <w:r>
        <w:rPr>
          <w:rFonts w:asciiTheme="minorEastAsia" w:hAnsiTheme="minorEastAsia" w:cs="仿宋" w:hint="eastAsia"/>
          <w:kern w:val="0"/>
          <w:sz w:val="24"/>
          <w:szCs w:val="24"/>
          <w:shd w:val="clear" w:color="auto" w:fill="FFFFFF"/>
        </w:rPr>
        <w:t>投标人投标文件中须有详细的实施方案，否则为无效投标。</w:t>
      </w:r>
    </w:p>
    <w:p w:rsidR="00F43298" w:rsidRPr="00CC717A" w:rsidRDefault="00F43298" w:rsidP="00F43298">
      <w:pPr>
        <w:pStyle w:val="ab"/>
        <w:widowControl/>
        <w:shd w:val="clear" w:color="auto" w:fill="FFFFFF"/>
        <w:spacing w:line="360" w:lineRule="auto"/>
        <w:ind w:firstLineChars="200" w:firstLine="482"/>
        <w:contextualSpacing/>
        <w:jc w:val="left"/>
        <w:rPr>
          <w:rFonts w:ascii="宋体" w:hAnsi="宋体" w:cs="宋体"/>
          <w:b/>
          <w:kern w:val="0"/>
          <w:lang w:val="zh-CN"/>
        </w:rPr>
      </w:pPr>
      <w:r w:rsidRPr="00CC717A">
        <w:rPr>
          <w:rFonts w:ascii="宋体" w:hAnsi="宋体" w:cs="宋体" w:hint="eastAsia"/>
          <w:b/>
          <w:kern w:val="0"/>
          <w:lang w:val="zh-CN"/>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43298" w:rsidRPr="00CC717A" w:rsidRDefault="00F43298" w:rsidP="00F43298">
      <w:pPr>
        <w:pStyle w:val="ab"/>
        <w:widowControl/>
        <w:shd w:val="clear" w:color="auto" w:fill="FFFFFF"/>
        <w:spacing w:line="360" w:lineRule="auto"/>
        <w:ind w:firstLineChars="200" w:firstLine="482"/>
        <w:contextualSpacing/>
        <w:jc w:val="left"/>
        <w:rPr>
          <w:rFonts w:ascii="宋体" w:hAnsi="宋体" w:cs="宋体"/>
          <w:b/>
          <w:kern w:val="0"/>
          <w:lang w:val="zh-CN"/>
        </w:rPr>
      </w:pPr>
      <w:r w:rsidRPr="00CC717A">
        <w:rPr>
          <w:rFonts w:ascii="宋体" w:hAnsi="宋体" w:cs="宋体" w:hint="eastAsia"/>
          <w:b/>
          <w:kern w:val="0"/>
          <w:lang w:val="zh-CN"/>
        </w:rPr>
        <w:t>评标专家应严格按照招标文件要求查看“硬件特征码”相关信息并进行评审，在评标报告中显示“不同投标人电子投标文件制作硬件特征码”是否雷同的分析及判定结果。</w:t>
      </w:r>
    </w:p>
    <w:p w:rsidR="00F43298" w:rsidRPr="00A9115A" w:rsidRDefault="00F43298" w:rsidP="00A9115A">
      <w:pPr>
        <w:widowControl/>
        <w:spacing w:line="360" w:lineRule="auto"/>
        <w:ind w:firstLine="420"/>
        <w:jc w:val="left"/>
        <w:rPr>
          <w:rFonts w:asciiTheme="minorEastAsia" w:hAnsiTheme="minorEastAsia" w:cs="仿宋"/>
          <w:kern w:val="0"/>
          <w:sz w:val="24"/>
          <w:szCs w:val="24"/>
          <w:shd w:val="clear" w:color="auto" w:fill="FFFFFF"/>
        </w:rPr>
      </w:pPr>
    </w:p>
    <w:p w:rsidR="00303B60" w:rsidRDefault="00303B60">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03B60" w:rsidRDefault="00303B60">
      <w:pPr>
        <w:autoSpaceDE w:val="0"/>
        <w:autoSpaceDN w:val="0"/>
        <w:adjustRightInd w:val="0"/>
        <w:jc w:val="center"/>
        <w:rPr>
          <w:rFonts w:asciiTheme="majorEastAsia" w:eastAsiaTheme="majorEastAsia" w:hAnsiTheme="majorEastAsia" w:cs="宋体"/>
          <w:b/>
          <w:kern w:val="0"/>
          <w:sz w:val="36"/>
          <w:szCs w:val="36"/>
        </w:rPr>
      </w:pPr>
    </w:p>
    <w:p w:rsidR="00303B60" w:rsidRDefault="00303B60">
      <w:pPr>
        <w:autoSpaceDE w:val="0"/>
        <w:autoSpaceDN w:val="0"/>
        <w:adjustRightInd w:val="0"/>
        <w:jc w:val="center"/>
        <w:rPr>
          <w:rFonts w:asciiTheme="majorEastAsia" w:eastAsiaTheme="majorEastAsia" w:hAnsiTheme="majorEastAsia" w:cs="宋体"/>
          <w:b/>
          <w:kern w:val="0"/>
          <w:sz w:val="36"/>
          <w:szCs w:val="36"/>
        </w:rPr>
      </w:pPr>
    </w:p>
    <w:p w:rsidR="00303B60" w:rsidRDefault="0054786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03B60" w:rsidRDefault="0054786B">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p w:rsidR="00A9115A" w:rsidRDefault="00A9115A">
      <w:pPr>
        <w:autoSpaceDE w:val="0"/>
        <w:autoSpaceDN w:val="0"/>
        <w:adjustRightInd w:val="0"/>
        <w:jc w:val="center"/>
        <w:rPr>
          <w:rFonts w:asciiTheme="majorEastAsia" w:eastAsiaTheme="majorEastAsia" w:hAnsiTheme="majorEastAsia" w:cs="宋体"/>
          <w:b/>
          <w:kern w:val="0"/>
          <w:sz w:val="36"/>
          <w:szCs w:val="36"/>
        </w:rPr>
      </w:pPr>
    </w:p>
    <w:p w:rsidR="00303B60" w:rsidRDefault="0054786B">
      <w:pPr>
        <w:autoSpaceDE w:val="0"/>
        <w:autoSpaceDN w:val="0"/>
        <w:adjustRightInd w:val="0"/>
        <w:spacing w:line="360" w:lineRule="auto"/>
        <w:ind w:right="-11" w:firstLineChars="200" w:firstLine="482"/>
        <w:jc w:val="left"/>
        <w:rPr>
          <w:rFonts w:asciiTheme="minorEastAsia" w:hAnsiTheme="minorEastAsia" w:cs="宋体"/>
          <w:b/>
          <w:kern w:val="0"/>
          <w:sz w:val="24"/>
          <w:szCs w:val="24"/>
        </w:rPr>
      </w:pPr>
      <w:r>
        <w:rPr>
          <w:rFonts w:cs="微软雅黑" w:hint="eastAsia"/>
          <w:b/>
          <w:sz w:val="24"/>
          <w:szCs w:val="24"/>
        </w:rPr>
        <w:t>招标文件中凡标有</w:t>
      </w:r>
      <w:r>
        <w:rPr>
          <w:rFonts w:asciiTheme="minorEastAsia" w:hAnsiTheme="minorEastAsia"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303B60">
        <w:trPr>
          <w:trHeight w:val="636"/>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303B60" w:rsidRDefault="0054786B">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03B60">
        <w:trPr>
          <w:trHeight w:val="1278"/>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303B60" w:rsidRDefault="0054786B">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项目名称：</w:t>
            </w:r>
            <w:r w:rsidR="008B34EF">
              <w:rPr>
                <w:rFonts w:ascii="宋体" w:hAnsi="宋体" w:cs="仿宋_GB2312" w:hint="eastAsia"/>
                <w:sz w:val="24"/>
                <w:szCs w:val="24"/>
              </w:rPr>
              <w:t>藏红花育种基地及回购项目</w:t>
            </w:r>
          </w:p>
          <w:p w:rsidR="00303B60" w:rsidRDefault="0054786B">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项目编号：</w:t>
            </w:r>
            <w:r w:rsidR="00E00F27">
              <w:rPr>
                <w:rFonts w:ascii="宋体" w:hAnsi="宋体" w:cs="仿宋_GB2312" w:hint="eastAsia"/>
                <w:sz w:val="24"/>
                <w:szCs w:val="24"/>
              </w:rPr>
              <w:t>GZCG-G2019007</w:t>
            </w:r>
            <w:r>
              <w:rPr>
                <w:rFonts w:ascii="宋体" w:hAnsi="宋体" w:cs="仿宋_GB2312" w:hint="eastAsia"/>
                <w:sz w:val="24"/>
                <w:szCs w:val="24"/>
              </w:rPr>
              <w:t>号</w:t>
            </w:r>
          </w:p>
          <w:p w:rsidR="00303B60" w:rsidRDefault="00A9115A" w:rsidP="00A9115A">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w:t>
            </w:r>
            <w:r w:rsidRPr="00A9115A">
              <w:rPr>
                <w:rFonts w:ascii="宋体" w:hAnsi="宋体" w:cs="仿宋_GB2312" w:hint="eastAsia"/>
                <w:sz w:val="24"/>
                <w:szCs w:val="24"/>
              </w:rPr>
              <w:t>藏红花育种基地建设及回购，包括种球、土壤综合改良、种植、养护、花丝种球采摘及加工、回购等所有相关手续、材料、实施、人工等内容</w:t>
            </w:r>
            <w:r w:rsidR="0054786B">
              <w:rPr>
                <w:rFonts w:ascii="宋体" w:hAnsi="宋体" w:cs="仿宋_GB2312" w:hint="eastAsia"/>
                <w:sz w:val="24"/>
                <w:szCs w:val="24"/>
              </w:rPr>
              <w:t>。</w:t>
            </w:r>
          </w:p>
          <w:p w:rsidR="00303B60" w:rsidRDefault="0054786B" w:rsidP="00A9115A">
            <w:pPr>
              <w:autoSpaceDE w:val="0"/>
              <w:autoSpaceDN w:val="0"/>
              <w:adjustRightInd w:val="0"/>
              <w:spacing w:line="360" w:lineRule="auto"/>
              <w:jc w:val="left"/>
              <w:rPr>
                <w:rFonts w:asciiTheme="minorEastAsia" w:hAnsiTheme="minorEastAsia" w:cs="仿宋_GB2312"/>
                <w:sz w:val="24"/>
                <w:szCs w:val="24"/>
              </w:rPr>
            </w:pPr>
            <w:r>
              <w:rPr>
                <w:rFonts w:ascii="宋体" w:hAnsi="宋体" w:cs="仿宋_GB2312" w:hint="eastAsia"/>
                <w:sz w:val="24"/>
                <w:szCs w:val="24"/>
              </w:rPr>
              <w:t>项目地址：</w:t>
            </w:r>
            <w:r w:rsidR="00A9115A">
              <w:rPr>
                <w:rFonts w:ascii="宋体" w:hAnsi="宋体" w:cs="仿宋_GB2312" w:hint="eastAsia"/>
                <w:sz w:val="24"/>
                <w:szCs w:val="24"/>
              </w:rPr>
              <w:t>招标人指定地点</w:t>
            </w:r>
          </w:p>
        </w:tc>
      </w:tr>
      <w:tr w:rsidR="00303B60">
        <w:trPr>
          <w:trHeight w:val="1421"/>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303B60" w:rsidRPr="00A9115A" w:rsidRDefault="0054786B" w:rsidP="00A9115A">
            <w:pPr>
              <w:autoSpaceDE w:val="0"/>
              <w:autoSpaceDN w:val="0"/>
              <w:adjustRightInd w:val="0"/>
              <w:spacing w:line="360" w:lineRule="auto"/>
              <w:jc w:val="center"/>
              <w:rPr>
                <w:rFonts w:ascii="宋体" w:hAnsi="宋体" w:cs="仿宋_GB2312"/>
                <w:sz w:val="24"/>
                <w:szCs w:val="24"/>
              </w:rPr>
            </w:pPr>
            <w:r w:rsidRPr="00A9115A">
              <w:rPr>
                <w:rFonts w:ascii="宋体" w:hAnsi="宋体" w:cs="仿宋_GB2312" w:hint="eastAsia"/>
                <w:sz w:val="24"/>
                <w:szCs w:val="24"/>
              </w:rPr>
              <w:t>采购人</w:t>
            </w:r>
          </w:p>
        </w:tc>
        <w:tc>
          <w:tcPr>
            <w:tcW w:w="6813" w:type="dxa"/>
            <w:vAlign w:val="center"/>
          </w:tcPr>
          <w:p w:rsidR="00A9115A" w:rsidRPr="00A9115A" w:rsidRDefault="00A9115A" w:rsidP="00A9115A">
            <w:pPr>
              <w:pStyle w:val="ab"/>
              <w:widowControl/>
              <w:shd w:val="clear" w:color="auto" w:fill="FFFFFF"/>
              <w:spacing w:line="360" w:lineRule="auto"/>
              <w:contextualSpacing/>
              <w:jc w:val="left"/>
              <w:rPr>
                <w:rFonts w:ascii="宋体" w:eastAsiaTheme="minorEastAsia" w:hAnsi="宋体" w:cs="仿宋_GB2312"/>
              </w:rPr>
            </w:pPr>
            <w:r w:rsidRPr="00A9115A">
              <w:rPr>
                <w:rFonts w:ascii="宋体" w:eastAsiaTheme="minorEastAsia" w:hAnsi="宋体" w:cs="仿宋_GB2312" w:hint="eastAsia"/>
              </w:rPr>
              <w:t>采购人：许昌经济技术开发投资有限公司</w:t>
            </w:r>
          </w:p>
          <w:p w:rsidR="00A9115A" w:rsidRPr="00A9115A" w:rsidRDefault="00A9115A" w:rsidP="00A9115A">
            <w:pPr>
              <w:pStyle w:val="ab"/>
              <w:widowControl/>
              <w:shd w:val="clear" w:color="auto" w:fill="FFFFFF"/>
              <w:spacing w:line="360" w:lineRule="auto"/>
              <w:contextualSpacing/>
              <w:jc w:val="left"/>
              <w:rPr>
                <w:rFonts w:ascii="宋体" w:eastAsiaTheme="minorEastAsia" w:hAnsi="宋体" w:cs="仿宋_GB2312"/>
              </w:rPr>
            </w:pPr>
            <w:r w:rsidRPr="00A9115A">
              <w:rPr>
                <w:rFonts w:ascii="宋体" w:eastAsiaTheme="minorEastAsia" w:hAnsi="宋体" w:cs="仿宋_GB2312" w:hint="eastAsia"/>
              </w:rPr>
              <w:t>地 址：河南省许昌市瑞祥路开发区管委会大楼</w:t>
            </w:r>
          </w:p>
          <w:p w:rsidR="00303B60" w:rsidRPr="00A9115A" w:rsidRDefault="00A9115A" w:rsidP="00A9115A">
            <w:pPr>
              <w:pStyle w:val="ab"/>
              <w:widowControl/>
              <w:shd w:val="clear" w:color="auto" w:fill="FFFFFF"/>
              <w:spacing w:line="360" w:lineRule="auto"/>
              <w:contextualSpacing/>
              <w:jc w:val="left"/>
              <w:rPr>
                <w:rFonts w:ascii="宋体" w:eastAsiaTheme="minorEastAsia" w:hAnsi="宋体" w:cs="仿宋_GB2312"/>
              </w:rPr>
            </w:pPr>
            <w:r w:rsidRPr="00A9115A">
              <w:rPr>
                <w:rFonts w:ascii="宋体" w:eastAsiaTheme="minorEastAsia" w:hAnsi="宋体" w:cs="仿宋_GB2312" w:hint="eastAsia"/>
              </w:rPr>
              <w:t xml:space="preserve">联系人：杨先生           </w:t>
            </w:r>
            <w:r w:rsidRPr="00A9115A">
              <w:rPr>
                <w:rFonts w:ascii="宋体" w:eastAsiaTheme="minorEastAsia" w:hAnsi="宋体" w:cs="仿宋_GB2312" w:hint="eastAsia"/>
              </w:rPr>
              <w:tab/>
              <w:t>联系电话：</w:t>
            </w:r>
            <w:r w:rsidRPr="00A9115A">
              <w:rPr>
                <w:rFonts w:ascii="宋体" w:eastAsiaTheme="minorEastAsia" w:hAnsi="宋体" w:cs="仿宋_GB2312"/>
              </w:rPr>
              <w:t>130903742358</w:t>
            </w:r>
          </w:p>
        </w:tc>
      </w:tr>
      <w:tr w:rsidR="00303B60">
        <w:trPr>
          <w:trHeight w:val="323"/>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303B60" w:rsidRPr="00A9115A" w:rsidRDefault="0054786B" w:rsidP="00A9115A">
            <w:pPr>
              <w:autoSpaceDE w:val="0"/>
              <w:autoSpaceDN w:val="0"/>
              <w:adjustRightInd w:val="0"/>
              <w:spacing w:line="360" w:lineRule="auto"/>
              <w:jc w:val="center"/>
              <w:rPr>
                <w:rFonts w:ascii="宋体" w:hAnsi="宋体" w:cs="仿宋_GB2312"/>
                <w:sz w:val="24"/>
                <w:szCs w:val="24"/>
              </w:rPr>
            </w:pPr>
            <w:r w:rsidRPr="00A9115A">
              <w:rPr>
                <w:rFonts w:ascii="宋体" w:hAnsi="宋体" w:cs="仿宋_GB2312" w:hint="eastAsia"/>
                <w:sz w:val="24"/>
                <w:szCs w:val="24"/>
              </w:rPr>
              <w:t>代理机构</w:t>
            </w:r>
          </w:p>
        </w:tc>
        <w:tc>
          <w:tcPr>
            <w:tcW w:w="6813" w:type="dxa"/>
            <w:vAlign w:val="center"/>
          </w:tcPr>
          <w:p w:rsidR="00A9115A" w:rsidRPr="00A9115A" w:rsidRDefault="00A9115A" w:rsidP="00A9115A">
            <w:pPr>
              <w:pStyle w:val="ab"/>
              <w:widowControl/>
              <w:shd w:val="clear" w:color="auto" w:fill="FFFFFF"/>
              <w:spacing w:line="360" w:lineRule="auto"/>
              <w:contextualSpacing/>
              <w:jc w:val="left"/>
              <w:rPr>
                <w:rFonts w:ascii="宋体" w:eastAsiaTheme="minorEastAsia" w:hAnsi="宋体" w:cs="仿宋_GB2312"/>
              </w:rPr>
            </w:pPr>
            <w:r w:rsidRPr="00A9115A">
              <w:rPr>
                <w:rFonts w:ascii="宋体" w:eastAsiaTheme="minorEastAsia" w:hAnsi="宋体" w:cs="仿宋_GB2312" w:hint="eastAsia"/>
              </w:rPr>
              <w:t>代理机构：河南远大建设工程管理有限公司</w:t>
            </w:r>
          </w:p>
          <w:p w:rsidR="00A9115A" w:rsidRPr="00A9115A" w:rsidRDefault="00A9115A" w:rsidP="00A9115A">
            <w:pPr>
              <w:pStyle w:val="ab"/>
              <w:widowControl/>
              <w:shd w:val="clear" w:color="auto" w:fill="FFFFFF"/>
              <w:spacing w:line="360" w:lineRule="auto"/>
              <w:contextualSpacing/>
              <w:jc w:val="left"/>
              <w:rPr>
                <w:rFonts w:ascii="宋体" w:eastAsiaTheme="minorEastAsia" w:hAnsi="宋体" w:cs="仿宋_GB2312"/>
              </w:rPr>
            </w:pPr>
            <w:r w:rsidRPr="00A9115A">
              <w:rPr>
                <w:rFonts w:ascii="宋体" w:eastAsiaTheme="minorEastAsia" w:hAnsi="宋体" w:cs="仿宋_GB2312" w:hint="eastAsia"/>
              </w:rPr>
              <w:t>地 址：许昌市智慧大道汇通商务苑D幢5层</w:t>
            </w:r>
          </w:p>
          <w:p w:rsidR="00303B60" w:rsidRPr="00A9115A" w:rsidRDefault="00A9115A" w:rsidP="00A9115A">
            <w:pPr>
              <w:autoSpaceDE w:val="0"/>
              <w:autoSpaceDN w:val="0"/>
              <w:adjustRightInd w:val="0"/>
              <w:spacing w:line="360" w:lineRule="auto"/>
              <w:jc w:val="left"/>
              <w:rPr>
                <w:rFonts w:ascii="宋体" w:hAnsi="宋体" w:cs="仿宋_GB2312"/>
                <w:sz w:val="24"/>
                <w:szCs w:val="24"/>
              </w:rPr>
            </w:pPr>
            <w:r w:rsidRPr="00A9115A">
              <w:rPr>
                <w:rFonts w:ascii="宋体" w:hAnsi="宋体" w:cs="仿宋_GB2312" w:hint="eastAsia"/>
                <w:sz w:val="24"/>
                <w:szCs w:val="24"/>
              </w:rPr>
              <w:t>联系人：侯先生              联系电话：13080155505</w:t>
            </w:r>
          </w:p>
        </w:tc>
      </w:tr>
      <w:tr w:rsidR="00303B60">
        <w:trPr>
          <w:trHeight w:val="9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投标人资格</w:t>
            </w:r>
          </w:p>
        </w:tc>
        <w:tc>
          <w:tcPr>
            <w:tcW w:w="6813" w:type="dxa"/>
            <w:vAlign w:val="center"/>
          </w:tcPr>
          <w:p w:rsidR="00303B60" w:rsidRDefault="0054786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1、企业法人营业执照或营业执照。（企业投标提供）</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2、事业单位法人证书。（事业单位投标提供）</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3、执业许可证。（非专业服务机构投标提供）</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4、个体工商户营业执照。（个体工商户投标提供）</w:t>
            </w:r>
          </w:p>
          <w:p w:rsidR="00303B60" w:rsidRDefault="0054786B">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宋体" w:hint="eastAsia"/>
                <w:bCs/>
                <w:sz w:val="24"/>
                <w:szCs w:val="24"/>
                <w:lang w:val="zh-CN"/>
              </w:rPr>
              <w:t>5、自然人身份证明。（自然人投标提供）</w:t>
            </w:r>
          </w:p>
          <w:p w:rsidR="00303B60" w:rsidRDefault="0054786B">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1、2017或2018</w:t>
            </w:r>
            <w:r>
              <w:rPr>
                <w:rFonts w:asciiTheme="minorEastAsia" w:hAnsiTheme="minorEastAsia" w:cs="宋体" w:hint="eastAsia"/>
                <w:bCs/>
                <w:sz w:val="24"/>
                <w:szCs w:val="24"/>
                <w:lang w:val="zh-CN"/>
              </w:rPr>
              <w:t>年度的财务报告；或基本开户银行出具的资信证</w:t>
            </w:r>
            <w:r>
              <w:rPr>
                <w:rFonts w:asciiTheme="minorEastAsia" w:hAnsiTheme="minorEastAsia" w:cs="宋体" w:hint="eastAsia"/>
                <w:bCs/>
                <w:sz w:val="24"/>
                <w:szCs w:val="24"/>
                <w:lang w:val="zh-CN"/>
              </w:rPr>
              <w:lastRenderedPageBreak/>
              <w:t>明；或财政部门认可的政府采购专业担保机构的证明文件和担保机构出具的投标担保函。（法人投标提供。法人包括企业法人、机关法人、事业单位法人和社会团体法人）</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sz w:val="24"/>
                <w:szCs w:val="24"/>
              </w:rPr>
              <w:t>2、</w:t>
            </w:r>
            <w:r>
              <w:rPr>
                <w:rFonts w:asciiTheme="minorEastAsia" w:hAnsiTheme="minorEastAsia" w:cs="宋体" w:hint="eastAsia"/>
                <w:bCs/>
                <w:sz w:val="24"/>
                <w:szCs w:val="24"/>
                <w:lang w:val="zh-CN"/>
              </w:rPr>
              <w:t>银行出具的资信证明；或财政部门认可的政府采购专业担保机构的证明文件和担保机构出具的投标担保函。（其他组织和自然人投标提供）</w:t>
            </w:r>
          </w:p>
          <w:p w:rsidR="00A9115A" w:rsidRDefault="00A9115A">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注：成立不足1年的提供财务报表和财务制度。</w:t>
            </w:r>
          </w:p>
          <w:p w:rsidR="00303B60" w:rsidRDefault="0054786B">
            <w:pPr>
              <w:autoSpaceDE w:val="0"/>
              <w:autoSpaceDN w:val="0"/>
              <w:adjustRightInd w:val="0"/>
              <w:spacing w:line="360" w:lineRule="auto"/>
              <w:ind w:right="-11"/>
              <w:rPr>
                <w:rFonts w:asciiTheme="minorEastAsia" w:hAnsiTheme="minorEastAsia" w:cs="仿宋_GB2312"/>
                <w:b/>
                <w:sz w:val="24"/>
                <w:szCs w:val="24"/>
              </w:rPr>
            </w:pPr>
            <w:r>
              <w:rPr>
                <w:rFonts w:asciiTheme="minorEastAsia" w:hAnsiTheme="minorEastAsia" w:cs="仿宋_GB2312" w:hint="eastAsia"/>
                <w:b/>
                <w:sz w:val="24"/>
                <w:szCs w:val="24"/>
              </w:rPr>
              <w:t>三、依法缴纳税收相关材料</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税务登记证和投标截止时间前三个月内任意一个月缴纳税收凭据。（依法免税的投标人，应提供相应文件证明依法免税）</w:t>
            </w:r>
          </w:p>
          <w:p w:rsidR="00303B60" w:rsidRDefault="0054786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303B60" w:rsidRDefault="0054786B">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投标截止时间前三个月内任意一个月缴纳社会保险凭据。（依法不需要缴纳社会保障资金的投标人，应提供相应文件证明依法不需要缴纳社会保障资金）</w:t>
            </w:r>
          </w:p>
          <w:p w:rsidR="00303B60" w:rsidRDefault="0054786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303B60" w:rsidRDefault="0054786B">
            <w:pPr>
              <w:autoSpaceDE w:val="0"/>
              <w:autoSpaceDN w:val="0"/>
              <w:adjustRightInd w:val="0"/>
              <w:spacing w:line="360" w:lineRule="auto"/>
              <w:jc w:val="left"/>
              <w:rPr>
                <w:rFonts w:asciiTheme="minorEastAsia" w:hAnsiTheme="minorEastAsia" w:cs="宋体"/>
                <w:kern w:val="0"/>
                <w:sz w:val="24"/>
                <w:szCs w:val="24"/>
              </w:rPr>
            </w:pPr>
            <w:r>
              <w:rPr>
                <w:rFonts w:asciiTheme="minorEastAsia" w:hAnsiTheme="minorEastAsia" w:cs="宋体" w:hint="eastAsia"/>
                <w:bCs/>
                <w:sz w:val="24"/>
                <w:szCs w:val="24"/>
                <w:lang w:val="zh-CN"/>
              </w:rPr>
              <w:t>相关设备的购置发票、专业技术人员职称证书、用工合同等或者</w:t>
            </w:r>
            <w:r>
              <w:rPr>
                <w:rFonts w:asciiTheme="minorEastAsia" w:hAnsiTheme="minorEastAsia" w:cs="宋体" w:hint="eastAsia"/>
                <w:kern w:val="0"/>
                <w:sz w:val="24"/>
                <w:szCs w:val="24"/>
              </w:rPr>
              <w:t>附投标人相关承诺函或声明。（格式自拟）</w:t>
            </w:r>
          </w:p>
          <w:p w:rsidR="00303B60" w:rsidRDefault="0054786B">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303B60" w:rsidRDefault="0054786B">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投标人“</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重大违法记录，是指投标人因违法经营受到刑事处罚或者责令停产停业、吊销许可证或者执照、较大数额罚款等行政处罚。</w:t>
            </w:r>
          </w:p>
          <w:p w:rsidR="00303B60" w:rsidRDefault="0054786B">
            <w:pPr>
              <w:autoSpaceDE w:val="0"/>
              <w:autoSpaceDN w:val="0"/>
              <w:adjustRightInd w:val="0"/>
              <w:spacing w:line="360" w:lineRule="auto"/>
              <w:ind w:right="-11"/>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七、未被列入“信用中国”网站</w:t>
            </w:r>
            <w:r>
              <w:rPr>
                <w:rFonts w:asciiTheme="minorEastAsia" w:hAnsiTheme="minorEastAsia" w:cs="宋体"/>
                <w:b/>
                <w:kern w:val="0"/>
                <w:sz w:val="24"/>
                <w:szCs w:val="24"/>
                <w:lang w:val="zh-CN"/>
              </w:rPr>
              <w:t>(www.creditchina.gov.cn)</w:t>
            </w:r>
            <w:r>
              <w:rPr>
                <w:rFonts w:asciiTheme="minorEastAsia" w:hAnsiTheme="minorEastAsia" w:cs="宋体" w:hint="eastAsia"/>
                <w:b/>
                <w:kern w:val="0"/>
                <w:sz w:val="24"/>
                <w:szCs w:val="24"/>
                <w:lang w:val="zh-CN"/>
              </w:rPr>
              <w:t>失信被执行人、重大税收违法案件当事人名单、政府采购严重违法失信名单的投标人；“中国政府采购网”</w:t>
            </w:r>
            <w:r>
              <w:rPr>
                <w:rFonts w:asciiTheme="minorEastAsia" w:hAnsiTheme="minorEastAsia" w:cs="宋体"/>
                <w:b/>
                <w:kern w:val="0"/>
                <w:sz w:val="24"/>
                <w:szCs w:val="24"/>
                <w:lang w:val="zh-CN"/>
              </w:rPr>
              <w:t xml:space="preserve"> (www.ccgp.gov.cn)</w:t>
            </w:r>
            <w:r>
              <w:rPr>
                <w:rFonts w:asciiTheme="minorEastAsia" w:hAnsiTheme="minorEastAsia" w:cs="宋体" w:hint="eastAsia"/>
                <w:b/>
                <w:kern w:val="0"/>
                <w:sz w:val="24"/>
                <w:szCs w:val="24"/>
                <w:lang w:val="zh-CN"/>
              </w:rPr>
              <w:t>政府采购严重违法失信行为记录名单的投标人；“国家企业信</w:t>
            </w:r>
            <w:r>
              <w:rPr>
                <w:rFonts w:asciiTheme="minorEastAsia" w:hAnsiTheme="minorEastAsia" w:cs="宋体" w:hint="eastAsia"/>
                <w:b/>
                <w:kern w:val="0"/>
                <w:sz w:val="24"/>
                <w:szCs w:val="24"/>
                <w:lang w:val="zh-CN"/>
              </w:rPr>
              <w:lastRenderedPageBreak/>
              <w:t>用公示系统”网站（</w:t>
            </w:r>
            <w:r>
              <w:rPr>
                <w:rFonts w:asciiTheme="minorEastAsia" w:hAnsiTheme="minorEastAsia" w:cs="宋体"/>
                <w:b/>
                <w:kern w:val="0"/>
                <w:sz w:val="24"/>
                <w:szCs w:val="24"/>
                <w:lang w:val="zh-CN"/>
              </w:rPr>
              <w:t>www.gsxt.gov.cn</w:t>
            </w:r>
            <w:r>
              <w:rPr>
                <w:rFonts w:asciiTheme="minorEastAsia" w:hAnsiTheme="minorEastAsia" w:cs="宋体" w:hint="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4</w:t>
            </w:r>
            <w:r>
              <w:rPr>
                <w:rFonts w:asciiTheme="minorEastAsia" w:hAnsiTheme="minorEastAsia"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303B60" w:rsidRDefault="0054786B">
            <w:pPr>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sz w:val="24"/>
                <w:szCs w:val="24"/>
              </w:rPr>
              <w:t>★</w:t>
            </w:r>
            <w:r>
              <w:rPr>
                <w:rFonts w:asciiTheme="minorEastAsia" w:hAnsiTheme="minorEastAsia" w:cs="宋体" w:hint="eastAsia"/>
                <w:bCs/>
                <w:sz w:val="24"/>
                <w:szCs w:val="24"/>
                <w:lang w:val="zh-CN"/>
              </w:rPr>
              <w:t>联合体投标</w:t>
            </w:r>
          </w:p>
        </w:tc>
        <w:tc>
          <w:tcPr>
            <w:tcW w:w="6813" w:type="dxa"/>
            <w:vAlign w:val="center"/>
          </w:tcPr>
          <w:p w:rsidR="00303B60" w:rsidRDefault="0054786B">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56842">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356842">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联合体投标</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6813" w:type="dxa"/>
            <w:vAlign w:val="center"/>
          </w:tcPr>
          <w:p w:rsidR="00303B60" w:rsidRDefault="00F43298" w:rsidP="00602F3C">
            <w:pPr>
              <w:autoSpaceDE w:val="0"/>
              <w:autoSpaceDN w:val="0"/>
              <w:adjustRightInd w:val="0"/>
              <w:spacing w:line="276" w:lineRule="auto"/>
              <w:rPr>
                <w:rFonts w:asciiTheme="minorEastAsia" w:hAnsiTheme="minorEastAsia" w:cs="宋体"/>
                <w:bCs/>
                <w:sz w:val="24"/>
                <w:szCs w:val="24"/>
                <w:lang w:val="zh-CN"/>
              </w:rPr>
            </w:pPr>
            <w:r w:rsidRPr="00F43298">
              <w:rPr>
                <w:rFonts w:ascii="宋体" w:hAnsi="宋体" w:cs="宋体"/>
                <w:bCs/>
                <w:sz w:val="24"/>
                <w:szCs w:val="24"/>
                <w:lang w:val="zh-CN"/>
              </w:rPr>
              <w:t>4110880.00</w:t>
            </w:r>
            <w:r w:rsidR="0054786B">
              <w:rPr>
                <w:rFonts w:ascii="宋体" w:hAnsi="宋体" w:cs="宋体" w:hint="eastAsia"/>
                <w:bCs/>
                <w:sz w:val="24"/>
                <w:szCs w:val="24"/>
                <w:lang w:val="zh-CN"/>
              </w:rPr>
              <w:t>元，</w:t>
            </w:r>
            <w:r w:rsidR="0054786B">
              <w:rPr>
                <w:rFonts w:ascii="宋体" w:hAnsi="宋体" w:cs="宋体" w:hint="eastAsia"/>
                <w:b/>
                <w:bCs/>
                <w:sz w:val="24"/>
                <w:szCs w:val="24"/>
                <w:lang w:val="zh-CN"/>
              </w:rPr>
              <w:t>超出最高限价的投标无效</w:t>
            </w:r>
          </w:p>
        </w:tc>
      </w:tr>
      <w:tr w:rsidR="00303B60">
        <w:trPr>
          <w:trHeight w:val="907"/>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303B60" w:rsidRDefault="00356842">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不组织</w:t>
            </w:r>
          </w:p>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303B60">
        <w:trPr>
          <w:trHeight w:val="907"/>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6813" w:type="dxa"/>
            <w:vAlign w:val="center"/>
          </w:tcPr>
          <w:p w:rsidR="00303B60" w:rsidRDefault="00356842">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不召开</w:t>
            </w:r>
          </w:p>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303B60" w:rsidRDefault="00356842">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 xml:space="preserve">不允许    </w:t>
            </w:r>
            <w:r w:rsidR="0054786B">
              <w:rPr>
                <w:rFonts w:asciiTheme="minorEastAsia" w:hAnsiTheme="minorEastAsia" w:cs="宋体" w:hint="eastAsia"/>
                <w:b/>
                <w:bCs/>
                <w:sz w:val="24"/>
                <w:szCs w:val="24"/>
                <w:lang w:val="zh-CN"/>
              </w:rPr>
              <w:t>□</w:t>
            </w:r>
            <w:r w:rsidR="0054786B">
              <w:rPr>
                <w:rFonts w:asciiTheme="minorEastAsia" w:hAnsiTheme="minorEastAsia" w:hint="eastAsia"/>
                <w:sz w:val="24"/>
                <w:szCs w:val="24"/>
              </w:rPr>
              <w:t>允许</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10</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sz w:val="24"/>
                <w:szCs w:val="24"/>
              </w:rPr>
              <w:t>★</w:t>
            </w:r>
            <w:r>
              <w:rPr>
                <w:rFonts w:asciiTheme="minorEastAsia" w:hAnsiTheme="minorEastAsia" w:cs="仿宋_GB2312" w:hint="eastAsia"/>
                <w:sz w:val="24"/>
                <w:szCs w:val="24"/>
              </w:rPr>
              <w:t>投标有效期</w:t>
            </w:r>
          </w:p>
        </w:tc>
        <w:tc>
          <w:tcPr>
            <w:tcW w:w="6813" w:type="dxa"/>
            <w:vAlign w:val="center"/>
          </w:tcPr>
          <w:p w:rsidR="00303B60" w:rsidRDefault="0054786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p w:rsidR="00303B60" w:rsidRDefault="0054786B">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sz w:val="24"/>
                <w:szCs w:val="24"/>
                <w:lang w:val="zh-CN"/>
              </w:rPr>
              <w:t>中标</w:t>
            </w:r>
            <w:r>
              <w:rPr>
                <w:rFonts w:asciiTheme="minorEastAsia" w:hAnsiTheme="minorEastAsia" w:cs="仿宋_GB2312" w:hint="eastAsia"/>
                <w:sz w:val="24"/>
                <w:szCs w:val="24"/>
                <w:lang w:val="zh-CN"/>
              </w:rPr>
              <w:t>人投标</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中标人全部合同义务履行完毕为止。</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303B60" w:rsidRDefault="0054786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6813" w:type="dxa"/>
            <w:vAlign w:val="center"/>
          </w:tcPr>
          <w:p w:rsidR="00303B60" w:rsidRDefault="0035684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 xml:space="preserve">不允许   </w:t>
            </w:r>
            <w:r w:rsidR="0054786B">
              <w:rPr>
                <w:rFonts w:asciiTheme="minorEastAsia" w:hAnsiTheme="minorEastAsia" w:cs="宋体" w:hint="eastAsia"/>
                <w:b/>
                <w:bCs/>
                <w:sz w:val="24"/>
                <w:szCs w:val="24"/>
                <w:lang w:val="zh-CN"/>
              </w:rPr>
              <w:t>□</w:t>
            </w:r>
            <w:r w:rsidR="0054786B">
              <w:rPr>
                <w:rFonts w:asciiTheme="minorEastAsia" w:hAnsiTheme="minorEastAsia" w:cs="仿宋_GB2312" w:hint="eastAsia"/>
                <w:sz w:val="24"/>
                <w:szCs w:val="24"/>
              </w:rPr>
              <w:t>允许</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投标截止及</w:t>
            </w:r>
          </w:p>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开标时间</w:t>
            </w:r>
          </w:p>
        </w:tc>
        <w:tc>
          <w:tcPr>
            <w:tcW w:w="6813" w:type="dxa"/>
            <w:vAlign w:val="center"/>
          </w:tcPr>
          <w:p w:rsidR="00303B60" w:rsidRDefault="0054786B" w:rsidP="00602F3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2019年</w:t>
            </w:r>
            <w:r w:rsidR="007461AD">
              <w:rPr>
                <w:rFonts w:asciiTheme="minorEastAsia" w:hAnsiTheme="minorEastAsia" w:cs="宋体" w:hint="eastAsia"/>
                <w:bCs/>
                <w:sz w:val="24"/>
                <w:szCs w:val="24"/>
                <w:lang w:val="zh-CN"/>
              </w:rPr>
              <w:t>8</w:t>
            </w:r>
            <w:r>
              <w:rPr>
                <w:rFonts w:asciiTheme="minorEastAsia" w:hAnsiTheme="minorEastAsia" w:cs="宋体" w:hint="eastAsia"/>
                <w:bCs/>
                <w:sz w:val="24"/>
                <w:szCs w:val="24"/>
                <w:lang w:val="zh-CN"/>
              </w:rPr>
              <w:t>月</w:t>
            </w:r>
            <w:r w:rsidR="00602F3C">
              <w:rPr>
                <w:rFonts w:asciiTheme="minorEastAsia" w:hAnsiTheme="minorEastAsia" w:cs="宋体" w:hint="eastAsia"/>
                <w:bCs/>
                <w:sz w:val="24"/>
                <w:szCs w:val="24"/>
                <w:lang w:val="zh-CN"/>
              </w:rPr>
              <w:t xml:space="preserve"> </w:t>
            </w:r>
            <w:r w:rsidR="007461AD">
              <w:rPr>
                <w:rFonts w:asciiTheme="minorEastAsia" w:hAnsiTheme="minorEastAsia" w:cs="宋体" w:hint="eastAsia"/>
                <w:bCs/>
                <w:sz w:val="24"/>
                <w:szCs w:val="24"/>
                <w:lang w:val="zh-CN"/>
              </w:rPr>
              <w:t>6</w:t>
            </w:r>
            <w:r w:rsidR="00602F3C">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日</w:t>
            </w:r>
            <w:r w:rsidR="00602F3C">
              <w:rPr>
                <w:rFonts w:asciiTheme="minorEastAsia" w:hAnsiTheme="minorEastAsia" w:cs="宋体" w:hint="eastAsia"/>
                <w:bCs/>
                <w:sz w:val="24"/>
                <w:szCs w:val="24"/>
                <w:lang w:val="zh-CN"/>
              </w:rPr>
              <w:t xml:space="preserve"> </w:t>
            </w:r>
            <w:r w:rsidR="007461AD">
              <w:rPr>
                <w:rFonts w:asciiTheme="minorEastAsia" w:hAnsiTheme="minorEastAsia" w:cs="宋体" w:hint="eastAsia"/>
                <w:bCs/>
                <w:sz w:val="24"/>
                <w:szCs w:val="24"/>
                <w:lang w:val="zh-CN"/>
              </w:rPr>
              <w:t>8</w:t>
            </w:r>
            <w:r w:rsidR="00602F3C">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时</w:t>
            </w:r>
            <w:r w:rsidR="00602F3C">
              <w:rPr>
                <w:rFonts w:asciiTheme="minorEastAsia" w:hAnsiTheme="minorEastAsia" w:cs="宋体" w:hint="eastAsia"/>
                <w:bCs/>
                <w:sz w:val="24"/>
                <w:szCs w:val="24"/>
                <w:lang w:val="zh-CN"/>
              </w:rPr>
              <w:t xml:space="preserve"> </w:t>
            </w:r>
            <w:r w:rsidR="007461AD">
              <w:rPr>
                <w:rFonts w:asciiTheme="minorEastAsia" w:hAnsiTheme="minorEastAsia" w:cs="宋体" w:hint="eastAsia"/>
                <w:bCs/>
                <w:sz w:val="24"/>
                <w:szCs w:val="24"/>
                <w:lang w:val="zh-CN"/>
              </w:rPr>
              <w:t>30</w:t>
            </w:r>
            <w:r w:rsidR="00602F3C">
              <w:rPr>
                <w:rFonts w:asciiTheme="minorEastAsia" w:hAnsiTheme="minorEastAsia" w:cs="宋体" w:hint="eastAsia"/>
                <w:bCs/>
                <w:sz w:val="24"/>
                <w:szCs w:val="24"/>
                <w:lang w:val="zh-CN"/>
              </w:rPr>
              <w:t xml:space="preserve"> </w:t>
            </w:r>
            <w:r>
              <w:rPr>
                <w:rFonts w:asciiTheme="minorEastAsia" w:hAnsiTheme="minorEastAsia" w:cs="宋体" w:hint="eastAsia"/>
                <w:bCs/>
                <w:sz w:val="24"/>
                <w:szCs w:val="24"/>
                <w:lang w:val="zh-CN"/>
              </w:rPr>
              <w:t>（北京时间）</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递交投标文件</w:t>
            </w:r>
          </w:p>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及开标地点</w:t>
            </w:r>
          </w:p>
        </w:tc>
        <w:tc>
          <w:tcPr>
            <w:tcW w:w="6813" w:type="dxa"/>
            <w:vAlign w:val="center"/>
          </w:tcPr>
          <w:p w:rsidR="00303B60" w:rsidRDefault="0054786B" w:rsidP="00602F3C">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许昌市公共资源交易中心三楼开标</w:t>
            </w:r>
            <w:r w:rsidR="007461AD">
              <w:rPr>
                <w:rFonts w:asciiTheme="minorEastAsia" w:hAnsiTheme="minorEastAsia" w:cs="宋体" w:hint="eastAsia"/>
                <w:bCs/>
                <w:sz w:val="24"/>
                <w:szCs w:val="24"/>
                <w:lang w:val="zh-CN"/>
              </w:rPr>
              <w:t>二</w:t>
            </w:r>
            <w:r>
              <w:rPr>
                <w:rFonts w:asciiTheme="minorEastAsia" w:hAnsiTheme="minorEastAsia" w:cs="宋体" w:hint="eastAsia"/>
                <w:bCs/>
                <w:sz w:val="24"/>
                <w:szCs w:val="24"/>
                <w:lang w:val="zh-CN"/>
              </w:rPr>
              <w:t>室（</w:t>
            </w:r>
            <w:r>
              <w:rPr>
                <w:rFonts w:asciiTheme="minorEastAsia" w:hAnsiTheme="minorEastAsia" w:cs="宋体"/>
                <w:bCs/>
                <w:sz w:val="24"/>
                <w:szCs w:val="24"/>
                <w:lang w:val="zh-CN"/>
              </w:rPr>
              <w:t>龙兴路与竹林路交汇处</w:t>
            </w:r>
            <w:r>
              <w:rPr>
                <w:rFonts w:asciiTheme="minorEastAsia" w:hAnsiTheme="minorEastAsia" w:cs="宋体" w:hint="eastAsia"/>
                <w:bCs/>
                <w:sz w:val="24"/>
                <w:szCs w:val="24"/>
                <w:lang w:val="zh-CN"/>
              </w:rPr>
              <w:t>公共资源大厦）</w:t>
            </w:r>
          </w:p>
        </w:tc>
      </w:tr>
      <w:tr w:rsidR="00303B60">
        <w:trPr>
          <w:trHeight w:val="504"/>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缴纳截止时间：同投标截止时间。</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金额：</w:t>
            </w:r>
            <w:r>
              <w:rPr>
                <w:rFonts w:ascii="宋体" w:hAnsi="宋体" w:cs="仿宋_GB2312" w:hint="eastAsia"/>
                <w:sz w:val="24"/>
                <w:szCs w:val="24"/>
                <w:lang w:val="zh-CN"/>
              </w:rPr>
              <w:t>捌万元整（</w:t>
            </w:r>
            <w:r w:rsidR="00F43298">
              <w:rPr>
                <w:rFonts w:ascii="宋体" w:hAnsi="宋体" w:cs="仿宋_GB2312" w:hint="eastAsia"/>
                <w:sz w:val="24"/>
                <w:szCs w:val="24"/>
                <w:lang w:val="zh-CN"/>
              </w:rPr>
              <w:t>¥</w:t>
            </w:r>
            <w:r>
              <w:rPr>
                <w:rFonts w:ascii="宋体" w:hAnsi="宋体" w:cs="仿宋_GB2312" w:hint="eastAsia"/>
                <w:sz w:val="24"/>
                <w:szCs w:val="24"/>
                <w:lang w:val="zh-CN"/>
              </w:rPr>
              <w:t>80000.00）</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三、投标保证金缴纳方式：</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1、投标人网上下载招标文件后，登录</w:t>
            </w:r>
            <w:hyperlink r:id="rId11" w:history="1">
              <w:r>
                <w:rPr>
                  <w:rFonts w:asciiTheme="minorEastAsia" w:hAnsiTheme="minorEastAsia" w:cs="仿宋_GB2312" w:hint="eastAsia"/>
                  <w:sz w:val="24"/>
                  <w:szCs w:val="24"/>
                  <w:lang w:val="zh-CN"/>
                </w:rPr>
                <w:t>http://221.14.6.70:8088/ggzy</w:t>
              </w:r>
            </w:hyperlink>
            <w:r>
              <w:rPr>
                <w:rFonts w:asciiTheme="minorEastAsia" w:hAnsiTheme="minorEastAsia" w:cs="仿宋_GB2312" w:hint="eastAsia"/>
                <w:sz w:val="24"/>
                <w:szCs w:val="24"/>
                <w:lang w:val="zh-CN"/>
              </w:rPr>
              <w:t>系统，依次点击“会员向导”→“参与投标”→“费用缴纳说明”→“保证金缴纳说明单”，获取缴费说明单，根据每个标段的缴纳说明单在缴纳截止时间前缴纳；</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2、成功缴纳后重新登录前述系统，依次点击“会员向导”→“参</w:t>
            </w:r>
            <w:r>
              <w:rPr>
                <w:rFonts w:asciiTheme="minorEastAsia" w:hAnsiTheme="minorEastAsia" w:cs="仿宋_GB2312" w:hint="eastAsia"/>
                <w:sz w:val="24"/>
                <w:szCs w:val="24"/>
                <w:lang w:val="zh-CN"/>
              </w:rPr>
              <w:lastRenderedPageBreak/>
              <w:t>与投标”→“保证金绑定”→“绑定”进行投标保证金绑定。</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3、《保证金缴纳绑定操作指南》获取方法：登录许昌公共资源交易系统-组件下载-《保证金缴纳绑定操作指南》。</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5、每个投标人每个项目每个标段只有唯一缴纳账号，切勿重复缴纳或错误缴纳。</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7、不同投标人的投标保证金不得从同一单位或者个人的账户转出。</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8、未按上述规定操作引起的无效投标，由投标人自行负责。</w:t>
            </w:r>
          </w:p>
          <w:p w:rsidR="00303B60" w:rsidRDefault="0054786B">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9、汇款凭证无需备注项目编号和项目名称。</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303B60">
        <w:trPr>
          <w:trHeight w:val="156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15</w:t>
            </w:r>
          </w:p>
        </w:tc>
        <w:tc>
          <w:tcPr>
            <w:tcW w:w="2268" w:type="dxa"/>
            <w:vAlign w:val="center"/>
          </w:tcPr>
          <w:p w:rsidR="00303B60" w:rsidRDefault="0054786B">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招标公告、中标公告、变更（更正）公告、现场勘察答复等相关信息同时在以下网站发布：《中国政府采购网》、《河南省政府采购网》、《全国公共资源交易平台（河南省·许昌市）》</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采购人澄清或修改招标文件时间</w:t>
            </w:r>
          </w:p>
        </w:tc>
        <w:tc>
          <w:tcPr>
            <w:tcW w:w="6813" w:type="dxa"/>
            <w:vAlign w:val="center"/>
          </w:tcPr>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w:t>
            </w:r>
            <w:r>
              <w:rPr>
                <w:rFonts w:asciiTheme="minorEastAsia" w:hAnsiTheme="minorEastAsia" w:cs="仿宋_GB2312" w:hint="eastAsia"/>
                <w:sz w:val="24"/>
                <w:szCs w:val="24"/>
                <w:lang w:val="zh-CN"/>
              </w:rPr>
              <w:t>澄清内容可能影响投标文件编制的）</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投标人对采购文件质疑截止时间</w:t>
            </w:r>
          </w:p>
        </w:tc>
        <w:tc>
          <w:tcPr>
            <w:tcW w:w="6813" w:type="dxa"/>
            <w:vAlign w:val="center"/>
          </w:tcPr>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6813" w:type="dxa"/>
            <w:vAlign w:val="center"/>
          </w:tcPr>
          <w:p w:rsidR="00303B60" w:rsidRDefault="00356842">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rPr>
              <w:fldChar w:fldCharType="begin"/>
            </w:r>
            <w:r w:rsidR="0054786B">
              <w:rPr>
                <w:rFonts w:ascii="新宋体" w:eastAsia="新宋体" w:hAnsi="新宋体" w:hint="eastAsia"/>
                <w:b/>
                <w:sz w:val="24"/>
              </w:rPr>
              <w:instrText>eq \o\ac(□,√)</w:instrText>
            </w:r>
            <w:r>
              <w:rPr>
                <w:rFonts w:ascii="新宋体" w:eastAsia="新宋体" w:hAnsi="新宋体"/>
                <w:b/>
                <w:sz w:val="24"/>
              </w:rPr>
              <w:fldChar w:fldCharType="end"/>
            </w:r>
            <w:r w:rsidR="0054786B">
              <w:rPr>
                <w:rFonts w:ascii="新宋体" w:eastAsia="新宋体" w:hAnsi="新宋体" w:hint="eastAsia"/>
                <w:sz w:val="24"/>
              </w:rPr>
              <w:t>电子投标文件：成功上传至《全国公共资源交易平台（河南省·许昌市）》公共资源交易系统加密电子投标文件1份</w:t>
            </w:r>
            <w:r w:rsidR="0054786B">
              <w:rPr>
                <w:rFonts w:hAnsi="宋体" w:cs="宋体" w:hint="eastAsia"/>
                <w:sz w:val="24"/>
                <w:lang w:val="zh-CN"/>
              </w:rPr>
              <w:t>（文件格式为：</w:t>
            </w:r>
            <w:r w:rsidR="0054786B">
              <w:rPr>
                <w:rFonts w:hAnsi="宋体" w:cs="宋体" w:hint="eastAsia"/>
                <w:sz w:val="24"/>
                <w:lang w:val="zh-CN"/>
              </w:rPr>
              <w:t xml:space="preserve"> XXX</w:t>
            </w:r>
            <w:r w:rsidR="0054786B">
              <w:rPr>
                <w:rFonts w:hAnsi="宋体" w:cs="宋体" w:hint="eastAsia"/>
                <w:sz w:val="24"/>
                <w:lang w:val="zh-CN"/>
              </w:rPr>
              <w:t>公司</w:t>
            </w:r>
            <w:r w:rsidR="0054786B">
              <w:rPr>
                <w:rFonts w:hAnsi="宋体" w:cs="宋体" w:hint="eastAsia"/>
                <w:sz w:val="24"/>
                <w:lang w:val="zh-CN"/>
              </w:rPr>
              <w:t>XXX</w:t>
            </w:r>
            <w:r w:rsidR="0054786B">
              <w:rPr>
                <w:rFonts w:hAnsi="宋体" w:cs="宋体" w:hint="eastAsia"/>
                <w:sz w:val="24"/>
                <w:lang w:val="zh-CN"/>
              </w:rPr>
              <w:t>项目编号</w:t>
            </w:r>
            <w:r w:rsidR="0054786B">
              <w:rPr>
                <w:rFonts w:hAnsi="宋体" w:cs="宋体" w:hint="eastAsia"/>
                <w:sz w:val="24"/>
                <w:lang w:val="zh-CN"/>
              </w:rPr>
              <w:t>.file</w:t>
            </w:r>
            <w:r w:rsidR="0054786B">
              <w:rPr>
                <w:rFonts w:hAnsi="宋体" w:cs="宋体" w:hint="eastAsia"/>
                <w:sz w:val="24"/>
                <w:lang w:val="zh-CN"/>
              </w:rPr>
              <w:t>）。</w:t>
            </w:r>
            <w:r w:rsidR="0054786B">
              <w:rPr>
                <w:rFonts w:ascii="新宋体" w:eastAsia="新宋体" w:hAnsi="新宋体" w:hint="eastAsia"/>
                <w:sz w:val="24"/>
              </w:rPr>
              <w:t>使用电子介质存储的备份文件1份（文件格式为：名称为“备份”的文件夹）。</w:t>
            </w:r>
          </w:p>
          <w:p w:rsidR="00303B60" w:rsidRDefault="00356842">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54786B">
              <w:rPr>
                <w:rFonts w:ascii="新宋体" w:eastAsia="新宋体" w:hAnsi="新宋体" w:hint="eastAsia"/>
                <w:b/>
                <w:sz w:val="24"/>
              </w:rPr>
              <w:instrText>eq \o\ac(□,√)</w:instrText>
            </w:r>
            <w:r>
              <w:rPr>
                <w:rFonts w:ascii="新宋体" w:eastAsia="新宋体" w:hAnsi="新宋体"/>
                <w:b/>
                <w:sz w:val="24"/>
              </w:rPr>
              <w:fldChar w:fldCharType="end"/>
            </w:r>
            <w:r w:rsidR="0054786B">
              <w:rPr>
                <w:rFonts w:ascii="新宋体" w:eastAsia="新宋体" w:hAnsi="新宋体" w:hint="eastAsia"/>
                <w:sz w:val="24"/>
              </w:rPr>
              <w:t>纸质投标文件：</w:t>
            </w:r>
            <w:r w:rsidR="0054786B">
              <w:rPr>
                <w:rFonts w:asciiTheme="minorEastAsia" w:hAnsiTheme="minorEastAsia" w:cs="仿宋_GB2312" w:hint="eastAsia"/>
                <w:sz w:val="24"/>
                <w:szCs w:val="24"/>
              </w:rPr>
              <w:t>正本</w:t>
            </w:r>
            <w:r w:rsidR="0054786B">
              <w:rPr>
                <w:rFonts w:asciiTheme="minorEastAsia" w:hAnsiTheme="minorEastAsia" w:cs="仿宋_GB2312" w:hint="eastAsia"/>
                <w:b/>
                <w:sz w:val="24"/>
                <w:szCs w:val="24"/>
              </w:rPr>
              <w:t>一</w:t>
            </w:r>
            <w:r w:rsidR="0054786B">
              <w:rPr>
                <w:rFonts w:asciiTheme="minorEastAsia" w:hAnsiTheme="minorEastAsia" w:cs="仿宋_GB2312" w:hint="eastAsia"/>
                <w:sz w:val="24"/>
                <w:szCs w:val="24"/>
              </w:rPr>
              <w:t>份，副本</w:t>
            </w:r>
            <w:r w:rsidR="0054786B" w:rsidRPr="00602F3C">
              <w:rPr>
                <w:rFonts w:asciiTheme="minorEastAsia" w:hAnsiTheme="minorEastAsia" w:cs="仿宋_GB2312" w:hint="eastAsia"/>
                <w:sz w:val="24"/>
                <w:szCs w:val="24"/>
              </w:rPr>
              <w:t>一</w:t>
            </w:r>
            <w:r w:rsidR="0054786B">
              <w:rPr>
                <w:rFonts w:asciiTheme="minorEastAsia" w:hAnsiTheme="minorEastAsia" w:cs="仿宋_GB2312" w:hint="eastAsia"/>
                <w:sz w:val="24"/>
                <w:szCs w:val="24"/>
              </w:rPr>
              <w:t>份。使用</w:t>
            </w:r>
            <w:r w:rsidR="0054786B">
              <w:rPr>
                <w:rFonts w:ascii="新宋体" w:eastAsia="新宋体" w:hAnsi="新宋体" w:hint="eastAsia"/>
                <w:sz w:val="24"/>
              </w:rPr>
              <w:t>格式为“投标文件（供打印）.PDF”的文件</w:t>
            </w:r>
          </w:p>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rPr>
              <w:t>电子投标文件和纸质投标文件的内容、格式、水印码、签章应一致。</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投标文件的</w:t>
            </w:r>
          </w:p>
          <w:p w:rsidR="00303B60" w:rsidRDefault="0054786B">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303B60" w:rsidRDefault="00356842">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54786B">
              <w:rPr>
                <w:rFonts w:ascii="新宋体" w:eastAsia="新宋体" w:hAnsi="新宋体" w:hint="eastAsia"/>
                <w:b/>
                <w:sz w:val="24"/>
              </w:rPr>
              <w:instrText>eq \o\ac(□,√)</w:instrText>
            </w:r>
            <w:r>
              <w:rPr>
                <w:rFonts w:ascii="新宋体" w:eastAsia="新宋体" w:hAnsi="新宋体"/>
                <w:b/>
                <w:sz w:val="24"/>
              </w:rPr>
              <w:fldChar w:fldCharType="end"/>
            </w:r>
            <w:r w:rsidR="0054786B">
              <w:rPr>
                <w:rFonts w:ascii="新宋体" w:eastAsia="新宋体" w:hAnsi="新宋体" w:hint="eastAsia"/>
                <w:sz w:val="24"/>
              </w:rPr>
              <w:t>电子投标文件：按招标文件要求加盖电子印章和法人电子印章。</w:t>
            </w:r>
          </w:p>
          <w:p w:rsidR="00303B60" w:rsidRDefault="00356842">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rPr>
              <w:fldChar w:fldCharType="begin"/>
            </w:r>
            <w:r w:rsidR="0054786B">
              <w:rPr>
                <w:rFonts w:ascii="新宋体" w:eastAsia="新宋体" w:hAnsi="新宋体" w:hint="eastAsia"/>
                <w:b/>
                <w:sz w:val="24"/>
              </w:rPr>
              <w:instrText>eq \o\ac(□,√)</w:instrText>
            </w:r>
            <w:r>
              <w:rPr>
                <w:rFonts w:ascii="新宋体" w:eastAsia="新宋体" w:hAnsi="新宋体"/>
                <w:b/>
                <w:sz w:val="24"/>
              </w:rPr>
              <w:fldChar w:fldCharType="end"/>
            </w:r>
            <w:r w:rsidR="0054786B">
              <w:rPr>
                <w:rFonts w:ascii="新宋体" w:eastAsia="新宋体" w:hAnsi="新宋体" w:hint="eastAsia"/>
                <w:sz w:val="24"/>
              </w:rPr>
              <w:t>纸质投标文件：投标文件封面加盖投标人公章（投标文件是指投标人电子投标文件制作完成后生成的后缀名为</w:t>
            </w:r>
            <w:r w:rsidR="0054786B">
              <w:rPr>
                <w:rFonts w:hAnsi="宋体" w:hint="eastAsia"/>
                <w:sz w:val="24"/>
                <w:szCs w:val="24"/>
              </w:rPr>
              <w:t>“</w:t>
            </w:r>
            <w:r w:rsidR="0054786B">
              <w:rPr>
                <w:rFonts w:hAnsi="宋体" w:hint="eastAsia"/>
                <w:sz w:val="24"/>
                <w:szCs w:val="24"/>
              </w:rPr>
              <w:t>.PDF</w:t>
            </w:r>
            <w:r w:rsidR="0054786B">
              <w:rPr>
                <w:rFonts w:hAnsi="宋体" w:hint="eastAsia"/>
                <w:sz w:val="24"/>
                <w:szCs w:val="24"/>
              </w:rPr>
              <w:t>”的文件</w:t>
            </w:r>
            <w:r w:rsidR="0054786B">
              <w:rPr>
                <w:rFonts w:ascii="新宋体" w:eastAsia="新宋体" w:hAnsi="新宋体" w:hint="eastAsia"/>
                <w:sz w:val="24"/>
              </w:rPr>
              <w:t>打印的纸质投标文件）。</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评标委员会组建</w:t>
            </w:r>
          </w:p>
        </w:tc>
        <w:tc>
          <w:tcPr>
            <w:tcW w:w="6813" w:type="dxa"/>
            <w:vAlign w:val="center"/>
          </w:tcPr>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6813" w:type="dxa"/>
            <w:vAlign w:val="center"/>
          </w:tcPr>
          <w:p w:rsidR="00303B60" w:rsidRDefault="0035684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综合评分法</w:t>
            </w:r>
            <w:r w:rsidR="0054786B">
              <w:rPr>
                <w:rFonts w:asciiTheme="minorEastAsia" w:hAnsiTheme="minorEastAsia" w:cs="宋体" w:hint="eastAsia"/>
                <w:b/>
                <w:bCs/>
                <w:sz w:val="24"/>
                <w:szCs w:val="24"/>
                <w:lang w:val="zh-CN"/>
              </w:rPr>
              <w:t>□</w:t>
            </w:r>
            <w:r w:rsidR="0054786B">
              <w:rPr>
                <w:rFonts w:asciiTheme="minorEastAsia" w:hAnsiTheme="minorEastAsia" w:cs="仿宋_GB2312" w:hint="eastAsia"/>
                <w:sz w:val="24"/>
                <w:szCs w:val="24"/>
                <w:lang w:val="zh-CN"/>
              </w:rPr>
              <w:t>最低评标价法</w:t>
            </w:r>
          </w:p>
        </w:tc>
      </w:tr>
      <w:tr w:rsidR="00303B60">
        <w:trPr>
          <w:trHeight w:val="1587"/>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303B60" w:rsidRDefault="00356842">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无要求</w:t>
            </w:r>
          </w:p>
          <w:p w:rsidR="00303B60" w:rsidRDefault="0054786B">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要求提交。履约保证金的数额为合同金额的</w:t>
            </w:r>
            <w:r w:rsidR="00F43298">
              <w:rPr>
                <w:rFonts w:asciiTheme="minorEastAsia" w:hAnsiTheme="minorEastAsia" w:cs="宋体" w:hint="eastAsia"/>
                <w:sz w:val="24"/>
                <w:szCs w:val="24"/>
              </w:rPr>
              <w:t xml:space="preserve">  </w:t>
            </w:r>
            <w:r>
              <w:rPr>
                <w:rFonts w:asciiTheme="minorEastAsia" w:hAnsiTheme="minorEastAsia" w:cs="宋体" w:hint="eastAsia"/>
                <w:sz w:val="24"/>
                <w:szCs w:val="24"/>
              </w:rPr>
              <w:t>%。中标人以支</w:t>
            </w:r>
            <w:r>
              <w:rPr>
                <w:rFonts w:asciiTheme="minorEastAsia" w:hAnsiTheme="minorEastAsia" w:cs="宋体" w:hint="eastAsia"/>
                <w:sz w:val="24"/>
                <w:szCs w:val="24"/>
              </w:rPr>
              <w:lastRenderedPageBreak/>
              <w:t>票、汇票、本票或者金融机构、担保机构出具的保函等非现金形式向采购人提交。</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303B60" w:rsidRDefault="0035684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收取  收费标准的</w:t>
            </w:r>
            <w:r w:rsidR="00602F3C">
              <w:rPr>
                <w:rFonts w:asciiTheme="minorEastAsia" w:hAnsiTheme="minorEastAsia" w:cs="宋体" w:hint="eastAsia"/>
                <w:bCs/>
                <w:sz w:val="24"/>
                <w:szCs w:val="24"/>
                <w:lang w:val="zh-CN"/>
              </w:rPr>
              <w:t>70</w:t>
            </w:r>
            <w:r w:rsidR="0054786B">
              <w:rPr>
                <w:rFonts w:asciiTheme="minorEastAsia" w:hAnsiTheme="minorEastAsia" w:cs="宋体" w:hint="eastAsia"/>
                <w:bCs/>
                <w:sz w:val="24"/>
                <w:szCs w:val="24"/>
                <w:lang w:val="zh-CN"/>
              </w:rPr>
              <w:t>%计取</w:t>
            </w:r>
          </w:p>
          <w:p w:rsidR="00303B60" w:rsidRDefault="0054786B">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hint="eastAsia"/>
                <w:b/>
                <w:bCs/>
                <w:sz w:val="24"/>
                <w:szCs w:val="24"/>
                <w:lang w:val="zh-CN"/>
              </w:rPr>
              <w:t>□不收取</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中标人需提交</w:t>
            </w:r>
          </w:p>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03B60" w:rsidRDefault="0054786B">
            <w:pPr>
              <w:wordWrap w:val="0"/>
              <w:topLinePunct/>
              <w:snapToGrid w:val="0"/>
              <w:spacing w:line="360" w:lineRule="auto"/>
              <w:rPr>
                <w:rFonts w:ascii="宋体"/>
                <w:sz w:val="24"/>
                <w:szCs w:val="24"/>
              </w:rPr>
            </w:pPr>
            <w:r>
              <w:rPr>
                <w:rFonts w:asciiTheme="minorEastAsia" w:hAnsiTheme="minorEastAsia" w:cs="宋体" w:hint="eastAsia"/>
                <w:bCs/>
                <w:sz w:val="24"/>
                <w:szCs w:val="24"/>
                <w:lang w:val="zh-CN"/>
              </w:rPr>
              <w:t>1、</w:t>
            </w:r>
            <w:r>
              <w:rPr>
                <w:rFonts w:ascii="宋体" w:hAnsi="宋体" w:hint="eastAsia"/>
                <w:kern w:val="0"/>
                <w:sz w:val="24"/>
                <w:szCs w:val="24"/>
              </w:rPr>
              <w:t>中标人在向采购单位领取中标通知书时，须向采购单位提供</w:t>
            </w:r>
            <w:r>
              <w:rPr>
                <w:rFonts w:ascii="宋体" w:hAnsi="宋体" w:hint="eastAsia"/>
                <w:sz w:val="24"/>
                <w:szCs w:val="24"/>
              </w:rPr>
              <w:t>法人营业执照、税务登记证副本及投标条件中要求的相关证件原件和招标文件</w:t>
            </w:r>
            <w:r>
              <w:rPr>
                <w:rFonts w:ascii="宋体" w:hint="eastAsia"/>
                <w:sz w:val="24"/>
                <w:szCs w:val="24"/>
              </w:rPr>
              <w:t xml:space="preserve"> “其它要求”中要求的相关材料（如果本招标文件要求的话），</w:t>
            </w:r>
            <w:r>
              <w:rPr>
                <w:rFonts w:ascii="宋体" w:hint="eastAsia"/>
                <w:b/>
                <w:sz w:val="24"/>
                <w:szCs w:val="24"/>
              </w:rPr>
              <w:t>否则取消其中标资格。</w:t>
            </w:r>
          </w:p>
          <w:p w:rsidR="00303B60" w:rsidRDefault="0054786B">
            <w:pPr>
              <w:autoSpaceDE w:val="0"/>
              <w:autoSpaceDN w:val="0"/>
              <w:adjustRightInd w:val="0"/>
              <w:spacing w:line="360" w:lineRule="auto"/>
              <w:rPr>
                <w:rFonts w:asciiTheme="minorEastAsia" w:hAnsiTheme="minorEastAsia" w:cs="宋体"/>
                <w:bCs/>
                <w:sz w:val="24"/>
                <w:szCs w:val="24"/>
              </w:rPr>
            </w:pPr>
            <w:r>
              <w:rPr>
                <w:rFonts w:asciiTheme="minorEastAsia" w:hAnsiTheme="minorEastAsia" w:cs="宋体" w:hint="eastAsia"/>
                <w:bCs/>
                <w:sz w:val="24"/>
                <w:szCs w:val="24"/>
              </w:rPr>
              <w:t>2</w:t>
            </w:r>
            <w:r>
              <w:rPr>
                <w:rFonts w:asciiTheme="minorEastAsia" w:hAnsiTheme="minorEastAsia" w:cs="宋体" w:hint="eastAsia"/>
                <w:bCs/>
                <w:sz w:val="24"/>
                <w:szCs w:val="24"/>
                <w:lang w:val="zh-CN"/>
              </w:rPr>
              <w:t>、中标人在接到中标通知时</w:t>
            </w:r>
            <w:r>
              <w:rPr>
                <w:rFonts w:asciiTheme="minorEastAsia" w:hAnsiTheme="minorEastAsia" w:cs="宋体" w:hint="eastAsia"/>
                <w:bCs/>
                <w:sz w:val="24"/>
                <w:szCs w:val="24"/>
              </w:rPr>
              <w:t>，</w:t>
            </w:r>
            <w:r>
              <w:rPr>
                <w:rFonts w:asciiTheme="minorEastAsia" w:hAnsiTheme="minorEastAsia" w:cs="宋体" w:hint="eastAsia"/>
                <w:bCs/>
                <w:sz w:val="24"/>
                <w:szCs w:val="24"/>
                <w:lang w:val="zh-CN"/>
              </w:rPr>
              <w:t>须向代理机构发送投标报价及分项报价一览表</w:t>
            </w:r>
            <w:r>
              <w:rPr>
                <w:rFonts w:asciiTheme="minorEastAsia" w:hAnsiTheme="minorEastAsia" w:cs="宋体" w:hint="eastAsia"/>
                <w:bCs/>
                <w:sz w:val="24"/>
                <w:szCs w:val="24"/>
              </w:rPr>
              <w:t>（</w:t>
            </w:r>
            <w:r>
              <w:rPr>
                <w:rFonts w:asciiTheme="minorEastAsia" w:hAnsiTheme="minorEastAsia" w:cs="宋体" w:hint="eastAsia"/>
                <w:bCs/>
                <w:sz w:val="24"/>
                <w:szCs w:val="24"/>
                <w:lang w:val="zh-CN"/>
              </w:rPr>
              <w:t>包含主要中标标的的名称、规格型号、数量、单价、服务要求等</w:t>
            </w:r>
            <w:r>
              <w:rPr>
                <w:rFonts w:asciiTheme="minorEastAsia" w:hAnsiTheme="minorEastAsia" w:cs="宋体" w:hint="eastAsia"/>
                <w:bCs/>
                <w:sz w:val="24"/>
                <w:szCs w:val="24"/>
              </w:rPr>
              <w:t>）</w:t>
            </w:r>
            <w:r>
              <w:rPr>
                <w:rFonts w:asciiTheme="minorEastAsia" w:hAnsiTheme="minorEastAsia" w:cs="宋体" w:hint="eastAsia"/>
                <w:bCs/>
                <w:sz w:val="24"/>
                <w:szCs w:val="24"/>
                <w:lang w:val="zh-CN"/>
              </w:rPr>
              <w:t>电子文档</w:t>
            </w:r>
            <w:r>
              <w:rPr>
                <w:rFonts w:asciiTheme="minorEastAsia" w:hAnsiTheme="minorEastAsia" w:cs="宋体" w:hint="eastAsia"/>
                <w:bCs/>
                <w:sz w:val="24"/>
                <w:szCs w:val="24"/>
              </w:rPr>
              <w:t>，</w:t>
            </w:r>
            <w:r>
              <w:rPr>
                <w:rFonts w:asciiTheme="minorEastAsia" w:hAnsiTheme="minorEastAsia" w:cs="宋体" w:hint="eastAsia"/>
                <w:bCs/>
                <w:sz w:val="24"/>
                <w:szCs w:val="24"/>
                <w:lang w:val="zh-CN"/>
              </w:rPr>
              <w:t>并同时通知交易见证部</w:t>
            </w:r>
            <w:r>
              <w:rPr>
                <w:rFonts w:asciiTheme="minorEastAsia" w:hAnsiTheme="minorEastAsia" w:cs="宋体" w:hint="eastAsia"/>
                <w:bCs/>
                <w:sz w:val="24"/>
                <w:szCs w:val="24"/>
              </w:rPr>
              <w:t>，</w:t>
            </w:r>
            <w:r>
              <w:rPr>
                <w:rFonts w:asciiTheme="minorEastAsia" w:hAnsiTheme="minorEastAsia" w:cs="宋体" w:hint="eastAsia"/>
                <w:bCs/>
                <w:sz w:val="24"/>
                <w:szCs w:val="24"/>
                <w:lang w:val="zh-CN"/>
              </w:rPr>
              <w:t>联系电话</w:t>
            </w:r>
            <w:r>
              <w:rPr>
                <w:rFonts w:asciiTheme="minorEastAsia" w:hAnsiTheme="minorEastAsia" w:cs="宋体" w:hint="eastAsia"/>
                <w:bCs/>
                <w:sz w:val="24"/>
                <w:szCs w:val="24"/>
              </w:rPr>
              <w:t>：0374-2968027，</w:t>
            </w:r>
            <w:r>
              <w:rPr>
                <w:rFonts w:asciiTheme="minorEastAsia" w:hAnsiTheme="minorEastAsia" w:cs="宋体" w:hint="eastAsia"/>
                <w:bCs/>
                <w:sz w:val="24"/>
                <w:szCs w:val="24"/>
                <w:lang w:val="zh-CN"/>
              </w:rPr>
              <w:t>邮箱</w:t>
            </w:r>
            <w:r>
              <w:rPr>
                <w:rFonts w:asciiTheme="minorEastAsia" w:hAnsiTheme="minorEastAsia" w:cs="宋体" w:hint="eastAsia"/>
                <w:bCs/>
                <w:sz w:val="24"/>
                <w:szCs w:val="24"/>
              </w:rPr>
              <w:t>：jzb2968027@163.com</w:t>
            </w:r>
            <w:r>
              <w:rPr>
                <w:rFonts w:asciiTheme="minorEastAsia" w:hAnsiTheme="minorEastAsia" w:cs="宋体" w:hint="eastAsia"/>
                <w:bCs/>
                <w:sz w:val="24"/>
                <w:szCs w:val="24"/>
                <w:lang w:val="zh-CN"/>
              </w:rPr>
              <w:t>。</w:t>
            </w:r>
          </w:p>
        </w:tc>
      </w:tr>
      <w:tr w:rsidR="00303B60">
        <w:trPr>
          <w:trHeight w:val="510"/>
          <w:jc w:val="center"/>
        </w:trPr>
        <w:tc>
          <w:tcPr>
            <w:tcW w:w="806" w:type="dxa"/>
            <w:vAlign w:val="center"/>
          </w:tcPr>
          <w:p w:rsidR="00303B60" w:rsidRDefault="0054786B">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303B60" w:rsidRDefault="0054786B">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303B60" w:rsidRDefault="00356842">
            <w:pPr>
              <w:autoSpaceDE w:val="0"/>
              <w:autoSpaceDN w:val="0"/>
              <w:adjustRightInd w:val="0"/>
              <w:spacing w:line="360" w:lineRule="auto"/>
              <w:contextualSpacing/>
              <w:rPr>
                <w:rFonts w:hAnsi="宋体" w:cs="宋体"/>
                <w:sz w:val="24"/>
                <w:lang w:val="zh-CN"/>
              </w:rPr>
            </w:pPr>
            <w:r>
              <w:rPr>
                <w:rFonts w:asciiTheme="minorEastAsia" w:hAnsiTheme="minorEastAsia" w:cs="宋体"/>
                <w:b/>
                <w:kern w:val="0"/>
                <w:sz w:val="24"/>
                <w:szCs w:val="24"/>
                <w:lang w:val="zh-CN"/>
              </w:rPr>
              <w:fldChar w:fldCharType="begin"/>
            </w:r>
            <w:r w:rsidR="0054786B">
              <w:rPr>
                <w:rFonts w:asciiTheme="minorEastAsia" w:hAnsiTheme="minorEastAsia" w:cs="宋体" w:hint="eastAsia"/>
                <w:b/>
                <w:kern w:val="0"/>
                <w:sz w:val="24"/>
                <w:szCs w:val="24"/>
                <w:lang w:val="zh-CN"/>
              </w:rPr>
              <w:instrText>eq \o\ac(□,</w:instrText>
            </w:r>
            <w:r w:rsidR="0054786B">
              <w:rPr>
                <w:rFonts w:asciiTheme="minorEastAsia" w:hAnsiTheme="minorEastAsia" w:cs="宋体" w:hint="eastAsia"/>
                <w:b/>
                <w:kern w:val="0"/>
                <w:position w:val="2"/>
                <w:sz w:val="24"/>
                <w:szCs w:val="24"/>
                <w:lang w:val="zh-CN"/>
              </w:rPr>
              <w:instrText>√</w:instrText>
            </w:r>
            <w:r w:rsidR="0054786B">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54786B">
              <w:rPr>
                <w:rFonts w:asciiTheme="minorEastAsia" w:hAnsiTheme="minorEastAsia" w:cs="宋体" w:hint="eastAsia"/>
                <w:bCs/>
                <w:sz w:val="24"/>
                <w:szCs w:val="24"/>
                <w:lang w:val="zh-CN"/>
              </w:rPr>
              <w:t>是。</w:t>
            </w:r>
            <w:r w:rsidR="0054786B">
              <w:rPr>
                <w:rFonts w:hAnsi="宋体" w:cs="宋体" w:hint="eastAsia"/>
                <w:sz w:val="24"/>
                <w:lang w:val="zh-CN"/>
              </w:rPr>
              <w:t>投标人投标时须提供加密电子投标文件、备份文件（使用电子介质存储）、纸质投标文件。评标标准中相关证明资料原件开标现场不再提供（招标文件有要求提供原件的除外）。</w:t>
            </w:r>
          </w:p>
          <w:p w:rsidR="00303B60" w:rsidRDefault="0054786B">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303B60" w:rsidRDefault="00303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03B60" w:rsidRDefault="00303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03B60" w:rsidRDefault="00303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03B60" w:rsidRDefault="0054786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03B60" w:rsidRDefault="0054786B">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rsidR="00303B60" w:rsidRDefault="00303B60">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303B60" w:rsidRDefault="0054786B">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1.1本招标文件仅适用于本次“投标邀请”中所述采购项目。</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b/>
          <w:kern w:val="0"/>
          <w:sz w:val="24"/>
          <w:szCs w:val="24"/>
        </w:rPr>
        <w:t>2.</w:t>
      </w:r>
      <w:r>
        <w:rPr>
          <w:rFonts w:asciiTheme="minorEastAsia" w:hAnsiTheme="minorEastAsia" w:cs="宋体" w:hint="eastAsia"/>
          <w:b/>
          <w:kern w:val="0"/>
          <w:sz w:val="24"/>
          <w:szCs w:val="24"/>
        </w:rPr>
        <w:t>定义</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2.1“采购项目”：“投标人须知前附表”中所述的采购项目。</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2.2“招标人”：“投标人须知前附表”中所述的组织本次招标的代理机构和采购人。</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2.3“采购人”：是指依法进行政府采购的国家机关、事业单位、团体组织。采购人名称、地址、电话、联系人见“投标人须知前附表”。</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2.4“代理机构”：接受采购人委托，代理采购项目的采购代理机构。代理机构名称、地址、电话、联系人见“投标人须知前附表”。</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sz w:val="24"/>
          <w:szCs w:val="24"/>
        </w:rPr>
        <w:t>采购代理机构及其分支机构不得在所代理的采购项目中投标或者代理投标</w:t>
      </w:r>
      <w:r>
        <w:rPr>
          <w:rFonts w:asciiTheme="minorEastAsia" w:hAnsiTheme="minorEastAsia" w:cs="宋体" w:hint="eastAsia"/>
          <w:kern w:val="0"/>
          <w:sz w:val="24"/>
          <w:szCs w:val="24"/>
        </w:rPr>
        <w:t>，不得为所代理的采购项目的投标人参加本项目提供投标咨询。</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2.7“节能产品”或者“环保产品”：财政部发布的《节能产品政府采购清单》或者《环境标志产品政府采购清单》的产品。</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hint="eastAsia"/>
          <w:kern w:val="0"/>
          <w:sz w:val="24"/>
          <w:szCs w:val="24"/>
        </w:rPr>
        <w:lastRenderedPageBreak/>
        <w:t>［</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 </w:t>
      </w:r>
      <w:r>
        <w:rPr>
          <w:rFonts w:asciiTheme="minorEastAsia" w:hAnsiTheme="minorEastAsia" w:cs="宋体"/>
          <w:kern w:val="0"/>
          <w:sz w:val="24"/>
          <w:szCs w:val="24"/>
        </w:rPr>
        <w:t>招标文件列明不允许或未列明允许进口产品参加投标的，均视为拒绝进口产品参加投标。</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招标</w:t>
      </w:r>
      <w:r>
        <w:rPr>
          <w:rFonts w:asciiTheme="minorEastAsia" w:hAnsiTheme="minorEastAsia" w:cs="宋体"/>
          <w:kern w:val="0"/>
          <w:sz w:val="24"/>
          <w:szCs w:val="24"/>
        </w:rPr>
        <w:t>文件中已说明，经财政部门审核同意，允许部分或全部产品采购进口产品，投标人既可提供本国产品，也可以提供进口产品。</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2.9 招标文件中凡标有“★”的条款均系实质性要求条款。</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303B60" w:rsidRDefault="0054786B">
      <w:pPr>
        <w:pStyle w:val="10"/>
        <w:numPr>
          <w:ilvl w:val="0"/>
          <w:numId w:val="0"/>
        </w:numPr>
        <w:tabs>
          <w:tab w:val="left" w:pos="0"/>
        </w:tabs>
        <w:adjustRightInd/>
        <w:spacing w:line="360" w:lineRule="auto"/>
        <w:contextualSpacing/>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3.1在中华人民共和国境内注册，具有本项目生产、制造、供应或实施能力，符合、承认并承诺履行本招标文件各项规定的法人、其他组织或者自然人。</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2符合本项目“投标邀请”和“投标人须知前附表”中规定的合格投标人所必须具备的条件。</w:t>
      </w:r>
    </w:p>
    <w:p w:rsidR="00303B60" w:rsidRDefault="0054786B">
      <w:pPr>
        <w:pStyle w:val="ab"/>
        <w:widowControl/>
        <w:shd w:val="clear" w:color="auto" w:fill="FFFFFF"/>
        <w:spacing w:line="360" w:lineRule="auto"/>
        <w:contextualSpacing/>
        <w:jc w:val="left"/>
        <w:rPr>
          <w:rFonts w:asciiTheme="minorEastAsia" w:hAnsiTheme="minorEastAsia" w:cs="宋体"/>
          <w:b/>
          <w:kern w:val="0"/>
        </w:rPr>
      </w:pPr>
      <w:r>
        <w:rPr>
          <w:rFonts w:asciiTheme="minorEastAsia" w:hAnsiTheme="minorEastAsia" w:cs="宋体"/>
          <w:kern w:val="0"/>
        </w:rPr>
        <w:t>3.</w:t>
      </w:r>
      <w:r>
        <w:rPr>
          <w:rFonts w:asciiTheme="minorEastAsia" w:hAnsiTheme="minorEastAsia" w:cs="宋体" w:hint="eastAsia"/>
          <w:kern w:val="0"/>
        </w:rPr>
        <w:t>3政府采购活动中查询及使用投标人信用记录的具体要求为：投标人未被列入失信被执行人、重大税收违法案件当事人名单、</w:t>
      </w:r>
      <w:r>
        <w:rPr>
          <w:rFonts w:asciiTheme="minorEastAsia" w:hAnsiTheme="minorEastAsia" w:cs="仿宋_GB2312"/>
          <w:shd w:val="clear" w:color="auto" w:fill="FFFFFF"/>
        </w:rPr>
        <w:t>政府采购严重违法失信名单</w:t>
      </w:r>
      <w:r>
        <w:rPr>
          <w:rFonts w:asciiTheme="minorEastAsia" w:hAnsiTheme="minorEastAsia" w:cs="仿宋_GB2312" w:hint="eastAsia"/>
          <w:shd w:val="clear" w:color="auto" w:fill="FFFFFF"/>
        </w:rPr>
        <w:t>、</w:t>
      </w:r>
      <w:r>
        <w:rPr>
          <w:rFonts w:asciiTheme="minorEastAsia" w:hAnsiTheme="minorEastAsia" w:cs="宋体" w:hint="eastAsia"/>
          <w:kern w:val="0"/>
        </w:rPr>
        <w:t>政府采购严重违法失信行为记录名单、</w:t>
      </w:r>
      <w:r>
        <w:rPr>
          <w:rFonts w:ascii="宋体" w:hAnsi="宋体" w:cs="仿宋_GB2312" w:hint="eastAsia"/>
          <w:b/>
          <w:shd w:val="clear" w:color="auto" w:fill="FFFFFF"/>
        </w:rPr>
        <w:t>严重违法失信企业名单（黑名单）</w:t>
      </w:r>
      <w:r>
        <w:rPr>
          <w:rFonts w:asciiTheme="minorEastAsia" w:hAnsiTheme="minorEastAsia" w:cs="宋体" w:hint="eastAsia"/>
          <w:kern w:val="0"/>
        </w:rPr>
        <w:t>（联合体形式投标的，联合体成员存在不良信用记录，视同联合体存在不良信用记录）。</w:t>
      </w:r>
      <w:r>
        <w:rPr>
          <w:rFonts w:asciiTheme="minorEastAsia" w:hAnsiTheme="minorEastAsia" w:cs="宋体" w:hint="eastAsia"/>
          <w:b/>
          <w:kern w:val="0"/>
        </w:rPr>
        <w:t>(本项目投标截止时间前三年内供应商信用记录情况)</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）和“中国政府采购网”（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（2）截止时间：同投标截止时间；</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采购人认定的被列入失信被执行人、重大税收违法案件当事人名单、政府采购严重违法失信行为记录名单的投标人、严重违法失信企业名单（黑名单）的投标人，将拒绝其参与政府采购活动。</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3.</w:t>
      </w:r>
      <w:r>
        <w:rPr>
          <w:rFonts w:asciiTheme="minorEastAsia" w:hAnsiTheme="minorEastAsia" w:cs="宋体" w:hint="eastAsia"/>
          <w:kern w:val="0"/>
          <w:sz w:val="24"/>
          <w:szCs w:val="24"/>
        </w:rPr>
        <w:t>4单位负责人为同一人或者存在直接控股、管理关系的不同供应商，不得参加同一合同项下的政府采购活动；</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5除单一来源采购项目外，为采购项目提供整体设计、规范编制或者项目管理、监理、检测等服务的供应商，不得再参加该采购项目的其他采购活动。</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6“投标邀请”和“投标人须知前附表”规定接受联合体投标的，除应符合本章第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（1）在投标文件中向采购人提交联合体协议书，明确联合体各方承担的工作和义务；</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（2）联合体中有同类资质的供应商按联合体分工承担相同工作的，应当按照资质等级较低的供应商确定资质等级；</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（3）招标人根据采购项目的特殊要求规定投标人特定条件的，联合体各方中至少应当有一方符合采购规定的特定条件。</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（4）联合体各方不得再单独参加或者与其他供应商另外组成联合体参加同一合同项下的政府采购活动。</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w:t>
      </w:r>
      <w:r>
        <w:rPr>
          <w:rFonts w:asciiTheme="minorEastAsia" w:hAnsiTheme="minorEastAsia" w:cs="宋体"/>
          <w:kern w:val="0"/>
          <w:sz w:val="24"/>
          <w:szCs w:val="24"/>
        </w:rPr>
        <w:t>联合体各方应当共同与采购人签订采购合同，就采购合同约定的事项对采购人</w:t>
      </w:r>
      <w:hyperlink r:id="rId12"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3.7 法律、行政法规规定的其他条件。</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4.4 投标人所投产品如被列入财政部与国家主管部门颁发的节能产品目录或环境标志产品目录，应提供相关证明，在评标时予以优先采购。</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lastRenderedPageBreak/>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3"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6．信息发布</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Theme="minorEastAsia" w:hAnsiTheme="minorEastAsia" w:cs="宋体" w:hint="eastAsia"/>
          <w:sz w:val="24"/>
          <w:szCs w:val="24"/>
        </w:rPr>
        <w:t>《中国政府采购网》、《河南省政府采购网》、《许昌市政府采购网》、</w:t>
      </w:r>
      <w:r>
        <w:rPr>
          <w:rFonts w:asciiTheme="minorEastAsia" w:hAnsiTheme="minorEastAsia" w:cs="宋体" w:hint="eastAsia"/>
          <w:kern w:val="0"/>
          <w:sz w:val="24"/>
          <w:szCs w:val="24"/>
        </w:rPr>
        <w:t>《</w:t>
      </w:r>
      <w:hyperlink r:id="rId14" w:tgtFrame="_blank" w:history="1">
        <w:r>
          <w:rPr>
            <w:rFonts w:asciiTheme="minorEastAsia" w:hAnsiTheme="minorEastAsia" w:cs="宋体"/>
            <w:kern w:val="0"/>
            <w:sz w:val="24"/>
            <w:szCs w:val="24"/>
          </w:rPr>
          <w:t>中国·许昌许昌市政府网</w:t>
        </w:r>
      </w:hyperlink>
      <w:r>
        <w:rPr>
          <w:rFonts w:asciiTheme="minorEastAsia" w:hAnsiTheme="minorEastAsia" w:cs="黑体" w:hint="eastAsia"/>
          <w:bCs/>
          <w:shd w:val="clear" w:color="auto" w:fill="FFFFFF"/>
        </w:rPr>
        <w:t>》</w:t>
      </w:r>
      <w:r>
        <w:rPr>
          <w:rFonts w:asciiTheme="minorEastAsia" w:hAnsiTheme="minorEastAsia"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7.采购代理机构代理费用收取标准和方式</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sz w:val="24"/>
          <w:szCs w:val="24"/>
          <w:lang w:val="zh-CN"/>
        </w:rPr>
        <w:t>收费标准（按中标总价的1.5%）的52%计取，由中标人支付。</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8. 其他</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303B60" w:rsidRDefault="00303B60">
      <w:pPr>
        <w:autoSpaceDE w:val="0"/>
        <w:autoSpaceDN w:val="0"/>
        <w:spacing w:line="360" w:lineRule="auto"/>
        <w:contextualSpacing/>
        <w:rPr>
          <w:rFonts w:asciiTheme="minorEastAsia" w:hAnsiTheme="minorEastAsia" w:cs="宋体"/>
          <w:kern w:val="0"/>
          <w:sz w:val="24"/>
          <w:szCs w:val="24"/>
        </w:rPr>
      </w:pPr>
    </w:p>
    <w:p w:rsidR="00303B60" w:rsidRDefault="0054786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二、招标文件说明</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（1）投标邀请（招标公告）</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（2）项目需求</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（3）投标人须知前附表</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（4）投标人须知</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（6）资格审查与评标</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（7）合同条款及格式</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（8）投标文件有关格式</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（9）本项目招标文件的</w:t>
      </w:r>
      <w:r>
        <w:rPr>
          <w:rFonts w:ascii="宋体" w:hAnsi="宋体" w:cs="宋体" w:hint="eastAsia"/>
          <w:kern w:val="0"/>
          <w:sz w:val="24"/>
          <w:szCs w:val="24"/>
        </w:rPr>
        <w:t>附件</w:t>
      </w:r>
      <w:r>
        <w:rPr>
          <w:rFonts w:asciiTheme="minorEastAsia" w:hAnsiTheme="minorEastAsia" w:cs="宋体" w:hint="eastAsia"/>
          <w:kern w:val="0"/>
          <w:sz w:val="24"/>
          <w:szCs w:val="24"/>
        </w:rPr>
        <w:t>澄清、答复、修改、补充内容（如有的话）</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10.现场考察、开标前答疑会</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 招标人根据采购项目的具体情况，可以在招标文件公告期满后，组织已获取招标文件的潜在投标人现场考察或者召开开标前答疑会。</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10.3 招标人在考察现场和开标前答疑会口头介绍的情况，除招标人事后形成书面记录、并以澄清或修改公告的形式发布、构成招标文件的组成部分以外，其他内容仅供</w:t>
      </w:r>
      <w:r>
        <w:rPr>
          <w:rFonts w:asciiTheme="minorEastAsia" w:hAnsiTheme="minorEastAsia" w:cs="宋体" w:hint="eastAsia"/>
          <w:kern w:val="0"/>
          <w:sz w:val="24"/>
          <w:szCs w:val="24"/>
        </w:rPr>
        <w:lastRenderedPageBreak/>
        <w:t>投标人在编制投标文件时参考，招标人不对投标人据此作出的判断和决策负责。</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10.4 现场考察及参加开标前答疑会所发生的费用及一切责任由投标人自行承担。</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11.招标文件的澄清或修改</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11.1 在投标截止期前，无论出于何种原因，招标人可主动地或在解答潜在投标人提出的澄清问题时对招标文件进行修改。</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w:t>
      </w:r>
      <w:r>
        <w:rPr>
          <w:rFonts w:asciiTheme="minorEastAsia" w:hAnsiTheme="minorEastAsia" w:cs="宋体" w:hint="eastAsia"/>
          <w:kern w:val="0"/>
          <w:sz w:val="24"/>
          <w:szCs w:val="24"/>
        </w:rPr>
        <w:t>2招标人可以对已发出的招标文件进行必要的澄清或者修改。澄清或者修改的内容可能影响投标文件编制的，招标人将在投标截止时间</w:t>
      </w:r>
      <w:r>
        <w:rPr>
          <w:rFonts w:asciiTheme="minorEastAsia" w:hAnsiTheme="minorEastAsia" w:cs="宋体"/>
          <w:kern w:val="0"/>
          <w:sz w:val="24"/>
          <w:szCs w:val="24"/>
        </w:rPr>
        <w:t>15</w:t>
      </w:r>
      <w:r>
        <w:rPr>
          <w:rFonts w:asciiTheme="minorEastAsia" w:hAnsiTheme="minorEastAsia" w:cs="宋体" w:hint="eastAsia"/>
          <w:kern w:val="0"/>
          <w:sz w:val="24"/>
          <w:szCs w:val="24"/>
        </w:rPr>
        <w:t>日前，在财政部门指定的政府采购信息发布媒体和《全国公共资源交易平台（河南省·许昌市）》发布更正公告。</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11.4 如果澄清或者修改发出的时间距规定的投标截止时间不足15日，招标人将顺延提交投标文件的截止时间。</w:t>
      </w:r>
    </w:p>
    <w:p w:rsidR="00303B60" w:rsidRDefault="00303B60">
      <w:pPr>
        <w:autoSpaceDE w:val="0"/>
        <w:autoSpaceDN w:val="0"/>
        <w:spacing w:line="360" w:lineRule="auto"/>
        <w:contextualSpacing/>
        <w:rPr>
          <w:rFonts w:asciiTheme="minorEastAsia" w:hAnsiTheme="minorEastAsia" w:cs="宋体"/>
          <w:kern w:val="0"/>
          <w:sz w:val="24"/>
          <w:szCs w:val="24"/>
        </w:rPr>
      </w:pPr>
    </w:p>
    <w:p w:rsidR="00303B60" w:rsidRDefault="00303B60">
      <w:pPr>
        <w:autoSpaceDE w:val="0"/>
        <w:autoSpaceDN w:val="0"/>
        <w:spacing w:line="360" w:lineRule="auto"/>
        <w:contextualSpacing/>
        <w:rPr>
          <w:rFonts w:asciiTheme="minorEastAsia" w:hAnsiTheme="minorEastAsia" w:cs="宋体"/>
          <w:kern w:val="0"/>
          <w:sz w:val="24"/>
          <w:szCs w:val="24"/>
        </w:rPr>
      </w:pPr>
    </w:p>
    <w:p w:rsidR="00303B60" w:rsidRDefault="0054786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三、投标文件的编制</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12． 投标的语言及计量单位</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投标计量单位，招标文件已有明确规定的，使用招标文件规定的计量单位；招标文件没有规定的，一律采用中华人民共和国法定计量单位。</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投标报价</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为计算单位。</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采购人不得向投标人索要或者接受其给予的赠品、回扣或者与采购无关的其他商品、服务。</w:t>
      </w:r>
    </w:p>
    <w:p w:rsidR="00303B60" w:rsidRDefault="0054786B">
      <w:pPr>
        <w:pStyle w:val="af1"/>
        <w:spacing w:line="374" w:lineRule="auto"/>
        <w:ind w:firstLineChars="0" w:firstLine="0"/>
        <w:rPr>
          <w:rFonts w:asciiTheme="minorEastAsia" w:hAnsiTheme="minorEastAsia" w:cs="宋体"/>
          <w:kern w:val="0"/>
          <w:sz w:val="24"/>
          <w:szCs w:val="24"/>
        </w:rPr>
      </w:pPr>
      <w:r>
        <w:rPr>
          <w:rFonts w:asciiTheme="minorEastAsia" w:hAnsiTheme="minorEastAsia" w:cs="宋体" w:hint="eastAsia"/>
          <w:kern w:val="0"/>
          <w:sz w:val="24"/>
          <w:szCs w:val="24"/>
        </w:rPr>
        <w:t>13.3 投标人应对项目要求的全部内容进行报价，少报漏报将导致其投标</w:t>
      </w:r>
      <w:r>
        <w:rPr>
          <w:rFonts w:ascii="宋体" w:hAnsi="宋体" w:cs="宋体" w:hint="eastAsia"/>
          <w:sz w:val="24"/>
          <w:szCs w:val="24"/>
          <w:lang w:val="en-GB"/>
        </w:rPr>
        <w:t>为非实质性响应予以拒绝。</w:t>
      </w:r>
    </w:p>
    <w:p w:rsidR="00303B60" w:rsidRDefault="0054786B">
      <w:pPr>
        <w:spacing w:line="360" w:lineRule="auto"/>
        <w:outlineLvl w:val="0"/>
        <w:rPr>
          <w:rFonts w:asciiTheme="minorEastAsia" w:hAnsiTheme="minorEastAsia" w:cs="宋体"/>
          <w:kern w:val="0"/>
          <w:sz w:val="24"/>
          <w:szCs w:val="24"/>
        </w:rPr>
      </w:pPr>
      <w:r>
        <w:rPr>
          <w:rFonts w:asciiTheme="minorEastAsia" w:hAnsiTheme="minorEastAsia" w:cs="宋体" w:hint="eastAsia"/>
          <w:kern w:val="0"/>
          <w:sz w:val="24"/>
          <w:szCs w:val="24"/>
        </w:rPr>
        <w:lastRenderedPageBreak/>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本项目所涉及的运输、施工、安装、集成、调试、验收、备品和工具等费用均包含在投标报价中。</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 本次招标不接受可选择或可调整的投标方案和报价，任何有选择的或可调整的投标方案和报价将被视为非实质性响应投标而作无效投标处理。</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13.7 报价不得高于本项目最高限价，且不低于成本价。</w:t>
      </w:r>
      <w:r>
        <w:rPr>
          <w:rFonts w:ascii="宋体" w:hAnsi="宋体" w:cs="宋体" w:hint="eastAsia"/>
          <w:sz w:val="24"/>
          <w:szCs w:val="24"/>
          <w:lang w:val="en-GB"/>
        </w:rPr>
        <w:t>本次招标实行</w:t>
      </w:r>
      <w:r>
        <w:rPr>
          <w:rFonts w:ascii="宋体" w:cs="宋体" w:hint="eastAsia"/>
          <w:sz w:val="24"/>
          <w:szCs w:val="24"/>
          <w:lang w:val="en-GB"/>
        </w:rPr>
        <w:t>“</w:t>
      </w:r>
      <w:r>
        <w:rPr>
          <w:rFonts w:ascii="宋体" w:hAnsi="宋体" w:cs="宋体" w:hint="eastAsia"/>
          <w:sz w:val="24"/>
          <w:szCs w:val="24"/>
          <w:lang w:val="en-GB"/>
        </w:rPr>
        <w:t>最高限价（项目控制金额上限）</w:t>
      </w:r>
      <w:r>
        <w:rPr>
          <w:rFonts w:ascii="宋体" w:cs="宋体" w:hint="eastAsia"/>
          <w:sz w:val="24"/>
          <w:szCs w:val="24"/>
          <w:lang w:val="en-GB"/>
        </w:rPr>
        <w:t>”</w:t>
      </w:r>
      <w:r>
        <w:rPr>
          <w:rFonts w:ascii="宋体" w:hAnsi="宋体" w:cs="宋体" w:hint="eastAsia"/>
          <w:sz w:val="24"/>
          <w:szCs w:val="24"/>
          <w:lang w:val="en-GB"/>
        </w:rPr>
        <w:t>,投标人的投标报价高于最高限价（项目控制金额上限）的，该投标人的投标文件将被视为非实质性响应予以拒绝。</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13.8 最低报价不能作为中标的保证。</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14．投标有效期</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14.1 投标有效期从提交投标文件的截止之日起算。本项目投标有效期详</w:t>
      </w:r>
      <w:r>
        <w:rPr>
          <w:rFonts w:asciiTheme="minorEastAsia" w:hAnsiTheme="minorEastAsia" w:cs="仿宋_GB2312" w:hint="eastAsia"/>
          <w:sz w:val="24"/>
          <w:szCs w:val="24"/>
          <w:lang w:val="zh-CN"/>
        </w:rPr>
        <w:t>见投标人须知前附表。</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14.2 投标有效期内投标人撤销投标文件的，招标人将不退还投标保证金。</w:t>
      </w:r>
    </w:p>
    <w:p w:rsidR="00303B60" w:rsidRDefault="0054786B">
      <w:pPr>
        <w:widowControl/>
        <w:tabs>
          <w:tab w:val="left" w:pos="636"/>
        </w:tabs>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14.4 中标人的投标文件作为项目合同的附件，其有效期至中标人全部合同义务履行完毕为止。</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15．投标文件构成</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投标文件的构成应符合法律法规及招标文件的要求。</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投标人应当按照招标文件的要求编制投标文件。投标文件应当对招标文件提出的要求和条件作出明确响应。</w:t>
      </w:r>
    </w:p>
    <w:p w:rsidR="00303B60" w:rsidRDefault="0054786B">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15.3 投标文件由资格证明材料、符合性证明材料、其它材料等组成。</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303B60" w:rsidRDefault="0054786B">
      <w:pPr>
        <w:tabs>
          <w:tab w:val="left" w:pos="7095"/>
        </w:tabs>
        <w:spacing w:line="360" w:lineRule="auto"/>
        <w:rPr>
          <w:rFonts w:hAnsi="宋体"/>
          <w:sz w:val="24"/>
          <w:szCs w:val="24"/>
        </w:rPr>
      </w:pPr>
      <w:r>
        <w:rPr>
          <w:rFonts w:asciiTheme="minorEastAsia" w:hAnsiTheme="minorEastAsia" w:cs="宋体" w:hint="eastAsia"/>
          <w:kern w:val="0"/>
          <w:sz w:val="24"/>
          <w:szCs w:val="24"/>
        </w:rPr>
        <w:t xml:space="preserve">15.5 </w:t>
      </w:r>
      <w:r>
        <w:rPr>
          <w:rFonts w:ascii="Calibri" w:eastAsia="宋体" w:hAnsi="宋体" w:cs="Times New Roman" w:hint="eastAsia"/>
          <w:sz w:val="24"/>
          <w:szCs w:val="24"/>
        </w:rPr>
        <w:t>投标人登录许昌公共资源交易系统下载“许昌投标文件制作系统</w:t>
      </w:r>
      <w:r>
        <w:rPr>
          <w:rFonts w:ascii="Calibri" w:eastAsia="宋体" w:hAnsi="宋体" w:cs="Times New Roman" w:hint="eastAsia"/>
          <w:sz w:val="24"/>
          <w:szCs w:val="24"/>
        </w:rPr>
        <w:t>SEARUN V1.0</w:t>
      </w:r>
      <w:r>
        <w:rPr>
          <w:rFonts w:ascii="Calibri" w:eastAsia="宋体" w:hAnsi="宋体" w:cs="Times New Roman" w:hint="eastAsia"/>
          <w:sz w:val="24"/>
          <w:szCs w:val="24"/>
        </w:rPr>
        <w:t>”，按招标文件要求</w:t>
      </w:r>
      <w:r>
        <w:rPr>
          <w:rFonts w:hAnsi="宋体" w:hint="eastAsia"/>
          <w:sz w:val="24"/>
          <w:szCs w:val="24"/>
        </w:rPr>
        <w:t>根据所投标段</w:t>
      </w:r>
      <w:r>
        <w:rPr>
          <w:rFonts w:ascii="Calibri" w:eastAsia="宋体" w:hAnsi="宋体" w:cs="Times New Roman" w:hint="eastAsia"/>
          <w:sz w:val="24"/>
          <w:szCs w:val="24"/>
        </w:rPr>
        <w:t>制作电子投标文件。</w:t>
      </w:r>
    </w:p>
    <w:p w:rsidR="00303B60" w:rsidRDefault="0054786B">
      <w:pPr>
        <w:tabs>
          <w:tab w:val="left" w:pos="7095"/>
        </w:tabs>
        <w:spacing w:line="360" w:lineRule="auto"/>
        <w:rPr>
          <w:rFonts w:ascii="Calibri" w:eastAsia="宋体" w:hAnsi="宋体" w:cs="Times New Roman"/>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hAnsi="宋体" w:cs="宋体" w:hint="eastAsia"/>
          <w:sz w:val="24"/>
        </w:rPr>
        <w:t>电子</w:t>
      </w:r>
      <w:r>
        <w:rPr>
          <w:rFonts w:ascii="Calibri" w:eastAsia="宋体" w:hAnsi="宋体" w:cs="宋体" w:hint="eastAsia"/>
          <w:sz w:val="24"/>
        </w:rPr>
        <w:t>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Theme="minorEastAsia" w:hAnsiTheme="minorEastAsia" w:cs="宋体" w:hint="eastAsia"/>
          <w:b/>
          <w:kern w:val="0"/>
          <w:sz w:val="24"/>
          <w:szCs w:val="24"/>
        </w:rPr>
        <w:t>A4</w:t>
      </w:r>
      <w:r>
        <w:rPr>
          <w:rFonts w:asciiTheme="minorEastAsia" w:hAnsiTheme="minorEastAsia" w:cs="宋体" w:hint="eastAsia"/>
          <w:kern w:val="0"/>
          <w:sz w:val="24"/>
          <w:szCs w:val="24"/>
        </w:rPr>
        <w:t>幅面装订成册，并在投标文件封面上注明：正本/副本、所投项目名称、项目编号、投标人名称、日期等字样。</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17.投标保证金</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17.1投标保证金的缴纳</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.1投标人应按“投标人须知前附表”规定时间及金额提交投标保证金，并作为其投标的一部分。未按要求提交投标保证金的投标文件为无效投标。</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17.1.2 投标保证金用于避免和减少本次招标由于投标人的行为而给采购人带来的损失。</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3 投标保证金的递交方式：银行转帐、银行电汇（均需从投标人注册银行账户</w:t>
      </w:r>
      <w:r>
        <w:rPr>
          <w:rFonts w:asciiTheme="minorEastAsia" w:hAnsiTheme="minorEastAsia" w:cs="仿宋_GB2312" w:hint="eastAsia"/>
          <w:sz w:val="24"/>
          <w:szCs w:val="24"/>
          <w:lang w:val="zh-CN"/>
        </w:rPr>
        <w:lastRenderedPageBreak/>
        <w:t xml:space="preserve">转出），不接受以现金方式缴纳的投标保证金。凡以现金方式缴纳投标保证金而影响其投标结果的，由投标人自行负责。 </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 投标保证金缴纳方式：</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5.1 投标人网上下载招标文件后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登录</w:t>
      </w:r>
      <w:hyperlink r:id="rId15" w:history="1">
        <w:r>
          <w:rPr>
            <w:rFonts w:asciiTheme="minorEastAsia" w:hAnsiTheme="minorEastAsia" w:cs="仿宋_GB2312" w:hint="eastAsia"/>
            <w:sz w:val="24"/>
            <w:szCs w:val="24"/>
          </w:rPr>
          <w:t>http://221.14.6.70:8088/ggzy</w:t>
        </w:r>
      </w:hyperlink>
      <w:r>
        <w:rPr>
          <w:rFonts w:asciiTheme="minorEastAsia" w:hAnsiTheme="minorEastAsia" w:cs="仿宋_GB2312" w:hint="eastAsia"/>
          <w:sz w:val="24"/>
          <w:szCs w:val="24"/>
          <w:lang w:val="zh-CN"/>
        </w:rPr>
        <w:t>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费用缴纳说明</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保证金缴纳说明单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获取缴费说明单</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根据每个标段的缴纳说明单在缴纳截止时间前缴纳</w:t>
      </w:r>
      <w:r>
        <w:rPr>
          <w:rFonts w:asciiTheme="minorEastAsia" w:hAnsiTheme="minorEastAsia" w:cs="仿宋_GB2312" w:hint="eastAsia"/>
          <w:sz w:val="24"/>
          <w:szCs w:val="24"/>
        </w:rPr>
        <w:t>；</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5.2 成功缴纳后重新登录前述系统</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依次点击</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会员向导</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参与投标</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保证金绑定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绑定</w:t>
      </w:r>
      <w:r>
        <w:rPr>
          <w:rFonts w:asciiTheme="minorEastAsia" w:hAnsiTheme="minorEastAsia" w:cs="仿宋_GB2312" w:hint="eastAsia"/>
          <w:sz w:val="24"/>
          <w:szCs w:val="24"/>
        </w:rPr>
        <w:t>”</w:t>
      </w:r>
      <w:r>
        <w:rPr>
          <w:rFonts w:asciiTheme="minorEastAsia" w:hAnsiTheme="minorEastAsia" w:cs="仿宋_GB2312" w:hint="eastAsia"/>
          <w:sz w:val="24"/>
          <w:szCs w:val="24"/>
          <w:lang w:val="zh-CN"/>
        </w:rPr>
        <w:t>进行投标保证金绑定。</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 xml:space="preserve"> 《保证金缴纳绑定操作指南》获取方法：登录许昌公共资源交易系统-组件下载-《保证金缴纳绑定操作指南》。</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5.</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6 每个投标人每个项目每个标段只有唯一缴纳账号，切勿重复缴纳或错误缴纳。</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w:t>
      </w:r>
      <w:r>
        <w:rPr>
          <w:rFonts w:asciiTheme="minorEastAsia" w:hAnsiTheme="minorEastAsia"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17.1.8 不同投标人的投标保证金不得从同一单位或者个人的账户转出。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 xml:space="preserve"> 未按上述规定操作引起的无效投标，由投标人自行负责。</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 xml:space="preserve">17.1.10 </w:t>
      </w:r>
      <w:r>
        <w:rPr>
          <w:rFonts w:asciiTheme="minorEastAsia" w:hAnsiTheme="minorEastAsia" w:cs="仿宋_GB2312" w:hint="eastAsia"/>
          <w:sz w:val="24"/>
          <w:szCs w:val="24"/>
          <w:lang w:val="zh-CN"/>
        </w:rPr>
        <w:t>汇款凭证无需备注项目编号和项目名称。</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宋体" w:hint="eastAsia"/>
          <w:b/>
          <w:kern w:val="0"/>
          <w:sz w:val="24"/>
          <w:szCs w:val="24"/>
        </w:rPr>
        <w:t>17.2 投标保证金的退还</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2.1 </w:t>
      </w:r>
      <w:r>
        <w:rPr>
          <w:rFonts w:asciiTheme="minorEastAsia" w:hAnsiTheme="minorEastAsia" w:cs="仿宋_GB2312" w:hint="eastAsia"/>
          <w:sz w:val="24"/>
          <w:szCs w:val="24"/>
          <w:lang w:val="zh-CN"/>
        </w:rPr>
        <w:t>退还投标保证金时，区别中标与否，按不同时序由银行按来款途径退还原账户。</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2.1.1</w:t>
      </w:r>
      <w:r>
        <w:rPr>
          <w:rFonts w:asciiTheme="minorEastAsia" w:hAnsiTheme="minorEastAsia" w:cs="仿宋_GB2312" w:hint="eastAsia"/>
          <w:sz w:val="24"/>
          <w:szCs w:val="24"/>
          <w:lang w:val="zh-CN"/>
        </w:rPr>
        <w:t xml:space="preserve"> 自中标通知书发出之日起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个工作日内退还未中标人的投标保证金。（交易见证部电话：0374-2968027）</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2.1.2</w:t>
      </w:r>
      <w:r>
        <w:rPr>
          <w:rFonts w:asciiTheme="minorEastAsia" w:hAnsiTheme="minorEastAsia" w:cs="仿宋_GB2312" w:hint="eastAsia"/>
          <w:sz w:val="24"/>
          <w:szCs w:val="24"/>
          <w:lang w:val="zh-CN"/>
        </w:rPr>
        <w:t xml:space="preserve"> 自采购合同签订之日起</w:t>
      </w:r>
      <w:r>
        <w:rPr>
          <w:rFonts w:asciiTheme="minorEastAsia" w:hAnsiTheme="minorEastAsia" w:cs="仿宋_GB2312"/>
          <w:sz w:val="24"/>
          <w:szCs w:val="24"/>
          <w:lang w:val="zh-CN"/>
        </w:rPr>
        <w:t>5</w:t>
      </w:r>
      <w:r>
        <w:rPr>
          <w:rFonts w:asciiTheme="minorEastAsia" w:hAnsiTheme="minorEastAsia" w:cs="仿宋_GB2312" w:hint="eastAsia"/>
          <w:sz w:val="24"/>
          <w:szCs w:val="24"/>
          <w:lang w:val="zh-CN"/>
        </w:rPr>
        <w:t>个工作日内退还中标人的投标保证金。（向交易见证部提交合同原件或者复印件）（交易见证部电话：0374-2968027）</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asciiTheme="minorEastAsia" w:hAnsiTheme="minorEastAsia" w:cs="仿宋_GB2312" w:hint="eastAsia"/>
          <w:sz w:val="24"/>
          <w:szCs w:val="24"/>
          <w:lang w:val="zh-CN"/>
        </w:rPr>
        <w:t>（交易见证部电话：0374-2968027）</w:t>
      </w:r>
      <w:r>
        <w:rPr>
          <w:rFonts w:asciiTheme="minorEastAsia" w:hAnsiTheme="minorEastAsia" w:cs="仿宋_GB2312" w:hint="eastAsia"/>
          <w:sz w:val="24"/>
          <w:szCs w:val="24"/>
        </w:rPr>
        <w:t>。</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17.2.1.4 因投标人自身原因无法及时退还投标保证金，滞留三年以上的，投标保证金上缴财政。</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w:t>
      </w:r>
      <w:r>
        <w:rPr>
          <w:rFonts w:asciiTheme="minorEastAsia" w:hAnsiTheme="minorEastAsia" w:cs="仿宋_GB2312" w:hint="eastAsia"/>
          <w:sz w:val="24"/>
          <w:szCs w:val="24"/>
          <w:lang w:val="zh-CN"/>
        </w:rPr>
        <w:t xml:space="preserve"> 有下列情形之一的，投标保证金不予退还</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2.2.1 </w:t>
      </w:r>
      <w:r>
        <w:rPr>
          <w:rFonts w:asciiTheme="minorEastAsia" w:hAnsiTheme="minorEastAsia" w:cs="仿宋_GB2312" w:hint="eastAsia"/>
          <w:sz w:val="24"/>
          <w:szCs w:val="24"/>
          <w:lang w:val="zh-CN"/>
        </w:rPr>
        <w:t>投标有效期内投标人撤销投标文件的；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 xml:space="preserve">2.2.2 </w:t>
      </w:r>
      <w:r>
        <w:rPr>
          <w:rFonts w:asciiTheme="minorEastAsia" w:hAnsiTheme="minorEastAsia" w:cs="仿宋_GB2312" w:hint="eastAsia"/>
          <w:sz w:val="24"/>
          <w:szCs w:val="24"/>
          <w:lang w:val="zh-CN"/>
        </w:rPr>
        <w:t>投标人在投标文件中提供虚假材料的；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2.2.3 除因不可抗力或招标文件认可的情形以外，中标人不与采购人签订合同的；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17.2.2.4 投标人与采购人、其他投标人或者采购代理机构恶意串通的；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17.2.2.5 法律法规及招标文件规定的其他情形。</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17.3 </w:t>
      </w:r>
      <w:r>
        <w:rPr>
          <w:rFonts w:asciiTheme="minorEastAsia" w:hAnsiTheme="minorEastAsia"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投标文件的数量和签署盖章</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投标人应提交投标文件份数见“投标人须知前附表”。</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在招标文件中已明示需盖章及签名之处，</w:t>
      </w:r>
      <w:r>
        <w:rPr>
          <w:rFonts w:ascii="新宋体" w:eastAsia="新宋体" w:hAnsi="新宋体" w:hint="eastAsia"/>
          <w:sz w:val="24"/>
        </w:rPr>
        <w:t>电子投标文件应按招标文件要求加盖投标人电子印章和法人电子印章或授权代表电子印章。</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18.3 纸质投标文件</w:t>
      </w:r>
      <w:r>
        <w:rPr>
          <w:rFonts w:ascii="新宋体" w:eastAsia="新宋体" w:hAnsi="新宋体" w:hint="eastAsia"/>
          <w:sz w:val="24"/>
        </w:rPr>
        <w:t>是指投标人电子投标文件制作完成后生成的后缀名为</w:t>
      </w:r>
      <w:r>
        <w:rPr>
          <w:rFonts w:hAnsi="宋体" w:hint="eastAsia"/>
          <w:sz w:val="24"/>
          <w:szCs w:val="24"/>
        </w:rPr>
        <w:t>“</w:t>
      </w:r>
      <w:r>
        <w:rPr>
          <w:rFonts w:hAnsi="宋体" w:hint="eastAsia"/>
          <w:sz w:val="24"/>
          <w:szCs w:val="24"/>
        </w:rPr>
        <w:t>.PDF</w:t>
      </w:r>
      <w:r>
        <w:rPr>
          <w:rFonts w:hAnsi="宋体" w:hint="eastAsia"/>
          <w:sz w:val="24"/>
          <w:szCs w:val="24"/>
        </w:rPr>
        <w:t>”的文件打印的投标文件。</w:t>
      </w:r>
      <w:r>
        <w:rPr>
          <w:rFonts w:asciiTheme="minorEastAsia" w:hAnsiTheme="minorEastAsia" w:cs="仿宋_GB2312" w:hint="eastAsia"/>
          <w:sz w:val="24"/>
          <w:szCs w:val="24"/>
          <w:lang w:val="zh-CN"/>
        </w:rPr>
        <w:t>纸质投标文件正本和副本封面上应清楚标明</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正本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或</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副本</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字样；一旦正本和副本内容不一致时，以正本为准。纸质投标文件的正本及所有副本</w:t>
      </w:r>
      <w:r>
        <w:rPr>
          <w:rFonts w:asciiTheme="minorEastAsia" w:hAnsiTheme="minorEastAsia" w:cs="仿宋_GB2312" w:hint="eastAsia"/>
          <w:sz w:val="24"/>
          <w:szCs w:val="24"/>
          <w:lang w:val="zh-CN"/>
        </w:rPr>
        <w:lastRenderedPageBreak/>
        <w:t>的封面均须由投标人加盖投标人公章。</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.4 纸质投标文件副本可以是纸质投标文件的正本复印而成。</w:t>
      </w:r>
    </w:p>
    <w:p w:rsidR="00303B60" w:rsidRDefault="00303B60">
      <w:pPr>
        <w:tabs>
          <w:tab w:val="left" w:pos="1260"/>
        </w:tabs>
        <w:autoSpaceDE w:val="0"/>
        <w:autoSpaceDN w:val="0"/>
        <w:spacing w:line="360" w:lineRule="auto"/>
        <w:contextualSpacing/>
        <w:rPr>
          <w:rFonts w:asciiTheme="minorEastAsia" w:hAnsiTheme="minorEastAsia" w:cs="仿宋_GB2312"/>
          <w:sz w:val="24"/>
          <w:szCs w:val="24"/>
          <w:lang w:val="zh-CN"/>
        </w:rPr>
      </w:pPr>
    </w:p>
    <w:p w:rsidR="00303B60" w:rsidRDefault="0054786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四、投标文件的递交</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19</w:t>
      </w:r>
      <w:r>
        <w:rPr>
          <w:rFonts w:asciiTheme="minorEastAsia" w:hAnsiTheme="minorEastAsia" w:cs="仿宋_GB2312" w:hint="eastAsia"/>
          <w:b/>
          <w:sz w:val="24"/>
          <w:szCs w:val="24"/>
          <w:lang w:val="zh-CN"/>
        </w:rPr>
        <w:t>.投标文件的密封</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.1 投标人应将纸质投标文件“正本”、“ 副本”密封包装。</w:t>
      </w:r>
      <w:r>
        <w:rPr>
          <w:rFonts w:hAnsi="宋体" w:cs="宋体" w:hint="eastAsia"/>
          <w:sz w:val="24"/>
        </w:rPr>
        <w:t>使用电子介质存储的投标文件单独密封包装，并随纸质投标文件一并提交。</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19</w:t>
      </w:r>
      <w:r>
        <w:rPr>
          <w:rFonts w:asciiTheme="minorEastAsia" w:hAnsiTheme="minorEastAsia" w:cs="仿宋_GB2312" w:hint="eastAsia"/>
          <w:sz w:val="24"/>
          <w:szCs w:val="24"/>
          <w:lang w:val="zh-CN"/>
        </w:rPr>
        <w:t>.2 投标文件如果未按规定密封，招标人将拒绝接收。</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20</w:t>
      </w:r>
      <w:r>
        <w:rPr>
          <w:rFonts w:asciiTheme="minorEastAsia" w:hAnsiTheme="minorEastAsia" w:cs="仿宋_GB2312" w:hint="eastAsia"/>
          <w:b/>
          <w:sz w:val="24"/>
          <w:szCs w:val="24"/>
          <w:lang w:val="zh-CN"/>
        </w:rPr>
        <w:t>．投标截止时间</w:t>
      </w:r>
    </w:p>
    <w:p w:rsidR="00303B60" w:rsidRDefault="0054786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rPr>
        <w:t>20</w:t>
      </w:r>
      <w:r>
        <w:rPr>
          <w:rFonts w:asciiTheme="minorEastAsia" w:hAnsiTheme="minorEastAsia" w:cs="仿宋_GB2312" w:hint="eastAsia"/>
          <w:sz w:val="24"/>
          <w:szCs w:val="24"/>
          <w:lang w:val="zh-CN"/>
        </w:rPr>
        <w:t>．1 投标人必须在</w:t>
      </w:r>
      <w:r>
        <w:rPr>
          <w:rFonts w:asciiTheme="minorEastAsia" w:hAnsiTheme="minorEastAsia" w:cs="宋体" w:hint="eastAsia"/>
          <w:kern w:val="0"/>
          <w:sz w:val="24"/>
          <w:szCs w:val="24"/>
        </w:rPr>
        <w:t>“投标邀请”</w:t>
      </w:r>
      <w:r>
        <w:rPr>
          <w:rFonts w:asciiTheme="minorEastAsia" w:hAnsiTheme="minorEastAsia" w:hint="eastAsia"/>
          <w:bCs/>
          <w:sz w:val="24"/>
          <w:szCs w:val="24"/>
        </w:rPr>
        <w:t>和“投标人须知前附表”中规定的投标截止时间前，将所有投标文件送达招标文件指定的开标地点。</w:t>
      </w:r>
    </w:p>
    <w:p w:rsidR="00303B60" w:rsidRDefault="0054786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20.2 招标人收到投标文件后，应当如实记载投标文件的送达时间和密封情况，签收保存，并向投标人出具签收回执。任何单位和个人不得在开标前开启投标文件。</w:t>
      </w:r>
    </w:p>
    <w:p w:rsidR="00303B60" w:rsidRDefault="0054786B">
      <w:pPr>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 xml:space="preserve">20.3 </w:t>
      </w:r>
      <w:r>
        <w:rPr>
          <w:rFonts w:asciiTheme="minorEastAsia" w:hAnsiTheme="minorEastAsia"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21</w:t>
      </w:r>
      <w:r>
        <w:rPr>
          <w:rFonts w:asciiTheme="minorEastAsia" w:hAnsiTheme="minorEastAsia" w:cs="仿宋_GB2312" w:hint="eastAsia"/>
          <w:b/>
          <w:sz w:val="24"/>
          <w:szCs w:val="24"/>
          <w:lang w:val="zh-CN"/>
        </w:rPr>
        <w:t>. 迟交的投标文件</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投标截止时间之后送达/上传的投标文件，招标人将拒绝接收。</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 投标文件的修改和撤回</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投标人在投标截止时间前，对所递交的纸质投标文件进行补充、修改或者撤回的，须书面通知招标人。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.2 </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投标人在递交投标文件后，可以撤回其投标，但投标人必须在规定的投标截止</w:t>
      </w:r>
      <w:r>
        <w:rPr>
          <w:rFonts w:asciiTheme="minorEastAsia" w:hAnsiTheme="minorEastAsia" w:cs="仿宋_GB2312" w:hint="eastAsia"/>
          <w:sz w:val="24"/>
          <w:szCs w:val="24"/>
          <w:lang w:val="zh-CN"/>
        </w:rPr>
        <w:lastRenderedPageBreak/>
        <w:t>时间前以书面形式告知招标人。</w:t>
      </w:r>
    </w:p>
    <w:p w:rsidR="00303B60" w:rsidRDefault="0054786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303B60" w:rsidRDefault="0054786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Pr>
          <w:rFonts w:hAnsi="宋体" w:cs="宋体" w:hint="eastAsia"/>
          <w:b/>
          <w:sz w:val="24"/>
        </w:rPr>
        <w:t>除投标人须知前附表另有规定外，投标人所提交的电子投标文件、纸质投标文件及电子介质存储的备份文件不予退还。</w:t>
      </w:r>
    </w:p>
    <w:p w:rsidR="00303B60" w:rsidRDefault="00303B60">
      <w:pPr>
        <w:autoSpaceDE w:val="0"/>
        <w:autoSpaceDN w:val="0"/>
        <w:spacing w:line="360" w:lineRule="auto"/>
        <w:contextualSpacing/>
        <w:rPr>
          <w:rFonts w:asciiTheme="minorEastAsia" w:hAnsiTheme="minorEastAsia" w:cs="宋体"/>
          <w:kern w:val="0"/>
          <w:sz w:val="24"/>
          <w:szCs w:val="24"/>
        </w:rPr>
      </w:pPr>
    </w:p>
    <w:p w:rsidR="00303B60" w:rsidRDefault="0054786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五、开标和评标</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开标</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招标人将按招标文件规定的时间和地点组织公开开标。开标由代理机构主持，邀请投标人参加。评标委员会成员不得参加开标活动。</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.3 开标时，由投标人或者其推选的代表检查纸质投标文件和</w:t>
      </w:r>
      <w:r>
        <w:rPr>
          <w:rFonts w:hAnsi="宋体" w:cs="宋体" w:hint="eastAsia"/>
          <w:sz w:val="24"/>
        </w:rPr>
        <w:t>备份文件</w:t>
      </w:r>
      <w:r>
        <w:rPr>
          <w:rFonts w:asciiTheme="minorEastAsia" w:hAnsiTheme="minorEastAsia" w:cs="仿宋_GB2312" w:hint="eastAsia"/>
          <w:sz w:val="24"/>
          <w:szCs w:val="24"/>
          <w:lang w:val="zh-CN"/>
        </w:rPr>
        <w:t>（</w:t>
      </w:r>
      <w:r>
        <w:rPr>
          <w:rFonts w:hAnsi="宋体" w:cs="宋体" w:hint="eastAsia"/>
          <w:sz w:val="24"/>
        </w:rPr>
        <w:t>使用电子介质存储</w:t>
      </w:r>
      <w:r>
        <w:rPr>
          <w:rFonts w:asciiTheme="minorEastAsia" w:hAnsiTheme="minorEastAsia" w:cs="仿宋_GB2312" w:hint="eastAsia"/>
          <w:sz w:val="24"/>
          <w:szCs w:val="24"/>
          <w:lang w:val="zh-CN"/>
        </w:rPr>
        <w:t>）</w:t>
      </w:r>
      <w:r>
        <w:rPr>
          <w:rFonts w:hAnsi="宋体" w:cs="宋体" w:hint="eastAsia"/>
          <w:sz w:val="24"/>
        </w:rPr>
        <w:t>的</w:t>
      </w:r>
      <w:r>
        <w:rPr>
          <w:rFonts w:asciiTheme="minorEastAsia" w:hAnsiTheme="minorEastAsia"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24.3.1 电子投标文件的解密</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（1）投标人解密：投标人使用本单位CA数字证书远程或现场进行解密。需开标现场使用一体机进行解密的，请在代理机构引导下进行。</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w:t>
      </w:r>
      <w:r>
        <w:rPr>
          <w:rFonts w:asciiTheme="minorEastAsia" w:hAnsiTheme="minorEastAsia" w:cs="仿宋_GB2312"/>
          <w:sz w:val="24"/>
          <w:szCs w:val="24"/>
          <w:lang w:val="zh-CN"/>
        </w:rPr>
        <w:t>按</w:t>
      </w:r>
      <w:r>
        <w:rPr>
          <w:rFonts w:asciiTheme="minorEastAsia" w:hAnsiTheme="minorEastAsia" w:cs="仿宋_GB2312" w:hint="eastAsia"/>
          <w:sz w:val="24"/>
          <w:szCs w:val="24"/>
          <w:lang w:val="zh-CN"/>
        </w:rPr>
        <w:t>电子</w:t>
      </w:r>
      <w:r>
        <w:rPr>
          <w:rFonts w:asciiTheme="minorEastAsia" w:hAnsiTheme="minorEastAsia" w:cs="仿宋_GB2312"/>
          <w:sz w:val="24"/>
          <w:szCs w:val="24"/>
          <w:lang w:val="zh-CN"/>
        </w:rPr>
        <w:t>投标</w:t>
      </w:r>
      <w:r>
        <w:rPr>
          <w:rFonts w:asciiTheme="minorEastAsia" w:hAnsiTheme="minorEastAsia" w:cs="仿宋_GB2312" w:hint="eastAsia"/>
          <w:sz w:val="24"/>
          <w:szCs w:val="24"/>
          <w:lang w:val="zh-CN"/>
        </w:rPr>
        <w:t>文件到达交易系统</w:t>
      </w:r>
      <w:r>
        <w:rPr>
          <w:rFonts w:asciiTheme="minorEastAsia" w:hAnsiTheme="minorEastAsia" w:cs="仿宋_GB2312"/>
          <w:sz w:val="24"/>
          <w:szCs w:val="24"/>
          <w:lang w:val="zh-CN"/>
        </w:rPr>
        <w:t>的先后顺序</w:t>
      </w:r>
      <w:r>
        <w:rPr>
          <w:rFonts w:asciiTheme="minorEastAsia" w:hAnsiTheme="minorEastAsia" w:cs="仿宋_GB2312" w:hint="eastAsia"/>
          <w:sz w:val="24"/>
          <w:szCs w:val="24"/>
          <w:lang w:val="zh-CN"/>
        </w:rPr>
        <w:t>，使用本单位CA数字证书进行再次解密。</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24.3.2 电子投标文件解密异常情况处理</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1</w:t>
      </w:r>
      <w:r>
        <w:rPr>
          <w:rFonts w:asciiTheme="minorEastAsia" w:hAnsiTheme="minorEastAsia" w:cs="仿宋_GB2312" w:hint="eastAsia"/>
          <w:sz w:val="24"/>
          <w:szCs w:val="24"/>
          <w:lang w:val="zh-CN"/>
        </w:rPr>
        <w:t>）因电子交易系统异常无法解密电子投标文件的，使用纸质投标文件以人工方式进行。</w:t>
      </w:r>
    </w:p>
    <w:p w:rsidR="00303B60" w:rsidRDefault="0054786B">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.4 投标人不足3家的，不得开标。</w:t>
      </w:r>
    </w:p>
    <w:p w:rsidR="00303B60" w:rsidRDefault="0054786B">
      <w:pPr>
        <w:tabs>
          <w:tab w:val="left" w:pos="1260"/>
        </w:tabs>
        <w:autoSpaceDE w:val="0"/>
        <w:autoSpaceDN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w:t>
      </w:r>
      <w:r>
        <w:rPr>
          <w:rFonts w:asciiTheme="minorEastAsia" w:hAnsiTheme="minorEastAsia" w:hint="eastAsia"/>
          <w:bCs/>
          <w:sz w:val="24"/>
          <w:szCs w:val="24"/>
        </w:rPr>
        <w:t>5 开标过程</w:t>
      </w:r>
      <w:r>
        <w:rPr>
          <w:rFonts w:asciiTheme="minorEastAsia" w:hAnsiTheme="minorEastAsia" w:cs="仿宋_GB2312" w:hint="eastAsia"/>
          <w:sz w:val="24"/>
          <w:szCs w:val="24"/>
          <w:lang w:val="zh-CN"/>
        </w:rPr>
        <w:t>由采购代理机构负</w:t>
      </w:r>
      <w:r>
        <w:rPr>
          <w:rFonts w:asciiTheme="minorEastAsia" w:hAnsiTheme="minorEastAsia" w:hint="eastAsia"/>
          <w:bCs/>
          <w:sz w:val="24"/>
          <w:szCs w:val="24"/>
        </w:rPr>
        <w:t>责记录，由参加开标的各投标人代表和相关工作人员签字确认后随采购文件一并存档。</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 xml:space="preserve">24.6 </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.7 投标人未参加开标的，视同认可开标结果。</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资格审查</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.评标委员会的组成</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26.1.1 采购项目符合下列情形之一的，评标委员会成员人数应当为7人以上单数：</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（一）采购预算金额在1000万元以上；</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（二）技术复杂；</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（三）社会影响较大。</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.3 评审专家与投标人存在下列利害关系之一的,应当回避:</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(一)参加采购活动前三年内,与供应商存在劳动关系,或者担任过供应商的董事、监事,或者是供应商的控股股东或实际控制人；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(二)与供应商的法定代表人或者负责人有夫妻、直系血亲、三代以内旁系血亲或者近姻亲关系；</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(三)与供应商有其他可能影响政府采购活动公平、公正进行的关系。</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.4 评审专家发现本人与参加采购活动的供应商有利害关系的,应当主动提出回避。</w:t>
      </w:r>
      <w:r>
        <w:rPr>
          <w:rFonts w:asciiTheme="minorEastAsia" w:hAnsiTheme="minorEastAsia" w:cs="仿宋_GB2312" w:hint="eastAsia"/>
          <w:sz w:val="24"/>
          <w:szCs w:val="24"/>
          <w:lang w:val="zh-CN"/>
        </w:rPr>
        <w:lastRenderedPageBreak/>
        <w:t>采购人或者代理机构发现评审专家与参加采购活动的供应商有利害关系的,应当要求其回避。</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.5 采购人不得担任评标小组长。</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26.7 评标委员会成员名单在评标结果公告前应当保密。</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符合性审查</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审查、评价投标文件是否符合招标文件的商务、技术等实质性要求。</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可要求投标人对投标文件有关事项作出澄清或者说明。</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投标文件的澄清</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.3 投标人的澄清文件是其投标文件的组成部分。</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9</w:t>
      </w:r>
      <w:r>
        <w:rPr>
          <w:rFonts w:asciiTheme="minorEastAsia" w:hAnsiTheme="minorEastAsia" w:cs="仿宋_GB2312" w:hint="eastAsia"/>
          <w:b/>
          <w:sz w:val="24"/>
          <w:szCs w:val="24"/>
          <w:lang w:val="zh-CN"/>
        </w:rPr>
        <w:t>. 投标文件报价出现前后不一致的修正</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w:t>
      </w:r>
      <w:r>
        <w:rPr>
          <w:rFonts w:asciiTheme="minorEastAsia" w:hAnsiTheme="minorEastAsia" w:cs="仿宋_GB2312" w:hint="eastAsia"/>
          <w:sz w:val="24"/>
          <w:szCs w:val="24"/>
          <w:lang w:val="zh-CN"/>
        </w:rPr>
        <w:lastRenderedPageBreak/>
        <w:t>规定经投标人确认后产生约束力，投标人不确认的，其投标无效。</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30.投标无效情形</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 投标文件属下列情况之一的，按照无效投标处理：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30.1.1 未按照招标文件的规定提交投标保证金的；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30.1.2 投标文件未按招标文件要求签署、盖章的；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30.1.3 不具备招标文件中规定的资格要求的；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30.1.4 报价超过招标文件中规定的预算金额或者最高限价的；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30.1.5 </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 有下列情形之一的，视为投标人串通投标，其投标无效：</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30.2.1 不同投标人的投标文件由同一单位或者个人编制；</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30.2.2 不同投标人委托同一单位或者个人办理投标事宜；</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30.2.3 不同投标人的投标文件载明的项目管理成员或者联系人员为同一人；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30.2.4 不同投标人的投标文件异常一致或者投标报价呈规律性差异；</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30.2.5 不同投标人的投标文件相互混装；</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30.2.6 不同投标人的投标保证金从同一单位或者个人的账户转出。</w:t>
      </w:r>
    </w:p>
    <w:p w:rsidR="00303B60" w:rsidRDefault="0054786B">
      <w:pPr>
        <w:pStyle w:val="a7"/>
        <w:spacing w:line="360" w:lineRule="auto"/>
        <w:rPr>
          <w:rFonts w:ascii="宋体" w:hAnsi="宋体" w:cs="宋体"/>
          <w:szCs w:val="24"/>
        </w:rPr>
      </w:pPr>
      <w:r>
        <w:rPr>
          <w:rFonts w:asciiTheme="minorEastAsia" w:hAnsiTheme="minorEastAsia" w:cs="仿宋_GB2312" w:hint="eastAsia"/>
          <w:szCs w:val="24"/>
          <w:lang w:val="zh-CN"/>
        </w:rPr>
        <w:t>30.3</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303B60" w:rsidRDefault="0054786B">
      <w:pPr>
        <w:pStyle w:val="a7"/>
        <w:spacing w:line="360" w:lineRule="auto"/>
        <w:rPr>
          <w:rFonts w:ascii="宋体" w:hAnsi="宋体" w:cs="宋体"/>
          <w:szCs w:val="24"/>
        </w:rPr>
      </w:pPr>
      <w:r>
        <w:rPr>
          <w:rFonts w:ascii="宋体" w:hAnsi="宋体" w:cs="宋体" w:hint="eastAsia"/>
          <w:szCs w:val="24"/>
        </w:rPr>
        <w:t>（一）提供虚假材料谋取中标、成交的；</w:t>
      </w:r>
    </w:p>
    <w:p w:rsidR="00303B60" w:rsidRDefault="0054786B">
      <w:pPr>
        <w:pStyle w:val="a7"/>
        <w:spacing w:line="360" w:lineRule="auto"/>
        <w:rPr>
          <w:rFonts w:ascii="宋体" w:hAnsi="宋体" w:cs="宋体"/>
          <w:szCs w:val="24"/>
        </w:rPr>
      </w:pPr>
      <w:r>
        <w:rPr>
          <w:rFonts w:ascii="宋体" w:hAnsi="宋体" w:cs="宋体" w:hint="eastAsia"/>
          <w:szCs w:val="24"/>
        </w:rPr>
        <w:t>（二）采取不正当手段诋毁、排挤其他供应商的；</w:t>
      </w:r>
    </w:p>
    <w:p w:rsidR="00303B60" w:rsidRDefault="0054786B">
      <w:pPr>
        <w:pStyle w:val="a7"/>
        <w:spacing w:line="360" w:lineRule="auto"/>
        <w:rPr>
          <w:rFonts w:ascii="宋体" w:hAnsi="宋体" w:cs="宋体"/>
          <w:szCs w:val="24"/>
        </w:rPr>
      </w:pPr>
      <w:r>
        <w:rPr>
          <w:rFonts w:ascii="宋体" w:hAnsi="宋体" w:cs="宋体" w:hint="eastAsia"/>
          <w:szCs w:val="24"/>
        </w:rPr>
        <w:t>（三）与采购人、其他供应商或者采购代理机构恶意串通的；</w:t>
      </w:r>
    </w:p>
    <w:p w:rsidR="00303B60" w:rsidRDefault="0054786B">
      <w:pPr>
        <w:pStyle w:val="a7"/>
        <w:spacing w:line="360" w:lineRule="auto"/>
        <w:rPr>
          <w:rFonts w:ascii="宋体" w:hAnsi="宋体" w:cs="宋体"/>
          <w:szCs w:val="24"/>
        </w:rPr>
      </w:pPr>
      <w:r>
        <w:rPr>
          <w:rFonts w:ascii="宋体" w:hAnsi="宋体" w:cs="宋体" w:hint="eastAsia"/>
          <w:szCs w:val="24"/>
        </w:rPr>
        <w:t>（四）向采购人、采购代理机构行贿或者提供其他不正当利益的；</w:t>
      </w:r>
    </w:p>
    <w:p w:rsidR="00303B60" w:rsidRDefault="0054786B">
      <w:pPr>
        <w:pStyle w:val="a7"/>
        <w:spacing w:line="360" w:lineRule="auto"/>
        <w:rPr>
          <w:rFonts w:ascii="宋体" w:hAnsi="宋体" w:cs="宋体"/>
          <w:szCs w:val="24"/>
        </w:rPr>
      </w:pPr>
      <w:r>
        <w:rPr>
          <w:rFonts w:ascii="宋体" w:hAnsi="宋体" w:cs="宋体" w:hint="eastAsia"/>
          <w:szCs w:val="24"/>
        </w:rPr>
        <w:t>（五）在招标采购过程中与采购人进行协商谈判的；</w:t>
      </w:r>
    </w:p>
    <w:p w:rsidR="00303B60" w:rsidRDefault="0054786B">
      <w:pPr>
        <w:pStyle w:val="a7"/>
        <w:spacing w:line="360" w:lineRule="auto"/>
        <w:rPr>
          <w:rFonts w:ascii="宋体" w:hAnsi="宋体" w:cs="宋体"/>
          <w:szCs w:val="24"/>
        </w:rPr>
      </w:pPr>
      <w:r>
        <w:rPr>
          <w:rFonts w:ascii="宋体" w:hAnsi="宋体" w:cs="宋体" w:hint="eastAsia"/>
          <w:szCs w:val="24"/>
        </w:rPr>
        <w:t>（六）拒绝有关部门监督检查或者提供虚假情况的。</w:t>
      </w:r>
    </w:p>
    <w:p w:rsidR="00303B60" w:rsidRDefault="0054786B">
      <w:pPr>
        <w:pStyle w:val="a7"/>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30.4 投标人应当遵循公平竞争的原则，不得恶意串通，不得妨碍其他投标人的竞争</w:t>
      </w:r>
      <w:r>
        <w:rPr>
          <w:rFonts w:asciiTheme="minorEastAsia" w:hAnsiTheme="minorEastAsia" w:cs="仿宋_GB2312" w:hint="eastAsia"/>
          <w:sz w:val="24"/>
          <w:szCs w:val="24"/>
          <w:lang w:val="zh-CN"/>
        </w:rPr>
        <w:lastRenderedPageBreak/>
        <w:t>行为，不得损害采购人或者其他投标人的合法权益。在评标过程中发现投标人有上述情形的，评标委员会应当认定其投标无效，并书面报告本级财政部门。</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30.6 </w:t>
      </w:r>
      <w:r>
        <w:rPr>
          <w:rFonts w:asciiTheme="minorEastAsia" w:hAnsiTheme="minorEastAsia" w:cs="仿宋_GB2312"/>
          <w:sz w:val="24"/>
          <w:szCs w:val="24"/>
          <w:lang w:val="zh-CN"/>
        </w:rPr>
        <w:t>法律、法规和招标文件规定的其他无效情形。</w:t>
      </w:r>
    </w:p>
    <w:p w:rsidR="00303B60" w:rsidRDefault="0054786B">
      <w:pPr>
        <w:tabs>
          <w:tab w:val="left" w:pos="1260"/>
        </w:tabs>
        <w:autoSpaceDE w:val="0"/>
        <w:autoSpaceDN w:val="0"/>
        <w:spacing w:line="360" w:lineRule="auto"/>
        <w:contextualSpacing/>
        <w:rPr>
          <w:rFonts w:asciiTheme="minorEastAsia" w:hAnsiTheme="minorEastAsia"/>
          <w:b/>
          <w:bCs/>
          <w:sz w:val="24"/>
          <w:szCs w:val="24"/>
          <w:lang w:val="zh-CN"/>
        </w:rPr>
      </w:pPr>
      <w:r>
        <w:rPr>
          <w:rFonts w:asciiTheme="minorEastAsia" w:hAnsiTheme="minorEastAsia" w:cs="仿宋_GB2312" w:hint="eastAsia"/>
          <w:sz w:val="24"/>
          <w:szCs w:val="24"/>
          <w:lang w:val="zh-CN"/>
        </w:rPr>
        <w:t>31.</w:t>
      </w:r>
      <w:r>
        <w:rPr>
          <w:rFonts w:asciiTheme="minorEastAsia" w:hAnsiTheme="minorEastAsia" w:hint="eastAsia"/>
          <w:b/>
          <w:bCs/>
          <w:sz w:val="24"/>
          <w:szCs w:val="24"/>
          <w:lang w:val="zh-CN"/>
        </w:rPr>
        <w:t xml:space="preserve"> 相同品牌投标人的认定</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32</w:t>
      </w:r>
      <w:r>
        <w:rPr>
          <w:rFonts w:asciiTheme="minorEastAsia" w:hAnsiTheme="minorEastAsia" w:cs="仿宋_GB2312" w:hint="eastAsia"/>
          <w:b/>
          <w:sz w:val="24"/>
          <w:szCs w:val="24"/>
          <w:lang w:val="zh-CN"/>
        </w:rPr>
        <w:t>. 投标文件的比较与评价</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评标委员会按照招标文件中规定的评标方法和标准，对符合性审查合格的投标文件进行商务和技术评估，综合比较与评价。</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33.评标方法、评标标准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评标方法分为最低评标价法和综合评分法。</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 最低评标价法</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33</w:t>
      </w:r>
      <w:r>
        <w:rPr>
          <w:rFonts w:asciiTheme="minorEastAsia" w:hAnsiTheme="minorEastAsia" w:cs="仿宋_GB2312" w:hint="eastAsia"/>
          <w:sz w:val="24"/>
          <w:szCs w:val="24"/>
          <w:lang w:val="zh-CN"/>
        </w:rPr>
        <w:t>.1.1.1 最低评标价法，是指投标文件满足招标文件全部实质性要求，且投标报价最低的投标人为中标候选人的评标方法。</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.1.1.2 采用最低评标价法评标时，除了算术修正和落实政府采购政策需进行的价格扣除外，不能对投标人的投标价格进行任何调整。</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.1.2 综合评分法，是指投标文件满足招标文件全部实质性要求，且按照评审因素的量化指标评审得分最高的投标人为中标候选人的评标方法。</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价格分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投标报价得分=(评标基准价/投标报价)×100</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评标总得分=F1×A1+F2×A2+……+Fn×An</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F1、F2……Fn分别为各项评审因素的得分;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A1、A2、……An 分别为各项评审因素所占的权重(A1+A2+……+An=1)。</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.2.2 评标过程中，不得去掉报价中的最高报价和最低报价。</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.2.3 因落实政府采购政策进行价格调整的，以调整后的价格计算评标基准价和投标报价。</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.3</w:t>
      </w:r>
      <w:r>
        <w:rPr>
          <w:rFonts w:asciiTheme="minorEastAsia" w:hAnsiTheme="minorEastAsia" w:cs="仿宋_GB2312" w:hint="eastAsia"/>
          <w:b/>
          <w:sz w:val="24"/>
          <w:szCs w:val="24"/>
          <w:lang w:val="zh-CN"/>
        </w:rPr>
        <w:t xml:space="preserve"> 本次评标具体评标方法、评标标准见（第六章 资格审查与</w:t>
      </w:r>
      <w:r>
        <w:rPr>
          <w:rFonts w:asciiTheme="minorEastAsia" w:hAnsiTheme="minorEastAsia" w:cs="宋体" w:hint="eastAsia"/>
          <w:b/>
          <w:kern w:val="0"/>
          <w:sz w:val="24"/>
          <w:szCs w:val="24"/>
        </w:rPr>
        <w:t>评标</w:t>
      </w:r>
      <w:r>
        <w:rPr>
          <w:rFonts w:asciiTheme="minorEastAsia" w:hAnsiTheme="minorEastAsia" w:cs="仿宋_GB2312" w:hint="eastAsia"/>
          <w:b/>
          <w:sz w:val="24"/>
          <w:szCs w:val="24"/>
          <w:lang w:val="zh-CN"/>
        </w:rPr>
        <w:t>）。</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hint="eastAsia"/>
          <w:b/>
          <w:bCs/>
          <w:sz w:val="24"/>
          <w:szCs w:val="24"/>
          <w:lang w:val="zh-CN"/>
        </w:rPr>
        <w:t>3</w:t>
      </w:r>
      <w:r>
        <w:rPr>
          <w:rFonts w:asciiTheme="minorEastAsia" w:hAnsiTheme="minorEastAsia" w:hint="eastAsia"/>
          <w:b/>
          <w:bCs/>
          <w:sz w:val="24"/>
          <w:szCs w:val="24"/>
        </w:rPr>
        <w:t>4</w:t>
      </w:r>
      <w:r>
        <w:rPr>
          <w:rFonts w:asciiTheme="minorEastAsia" w:hAnsiTheme="minorEastAsia" w:hint="eastAsia"/>
          <w:b/>
          <w:bCs/>
          <w:sz w:val="24"/>
          <w:szCs w:val="24"/>
          <w:lang w:val="zh-CN"/>
        </w:rPr>
        <w:t>. 推荐中标候选人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.评审意见无效情形</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确定参与评标至评标结束前私自接触投标人；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条规定的情形除外；</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 违反评标纪律发表倾向性意见或者征询采购人的倾向性意见；</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对需要专业判断的主观评审因素协商评分；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35.5 在评标过程中擅离职守，影响评标程序正常进行的；</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记录、复制或者带走任何评标资料；</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.7 其他不遵守评标纪律的行为。</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保密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 评审专家应当遵守评审工作纪律，不得泄露评审文件、评审情况和评审中获悉的商业秘密。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303B60" w:rsidRDefault="00303B60">
      <w:pPr>
        <w:tabs>
          <w:tab w:val="left" w:pos="1260"/>
        </w:tabs>
        <w:autoSpaceDE w:val="0"/>
        <w:autoSpaceDN w:val="0"/>
        <w:spacing w:line="360" w:lineRule="auto"/>
        <w:contextualSpacing/>
        <w:rPr>
          <w:rFonts w:asciiTheme="minorEastAsia" w:hAnsiTheme="minorEastAsia" w:cs="仿宋_GB2312"/>
          <w:sz w:val="24"/>
          <w:szCs w:val="24"/>
          <w:lang w:val="zh-CN"/>
        </w:rPr>
      </w:pPr>
    </w:p>
    <w:p w:rsidR="00303B60" w:rsidRDefault="0054786B">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六、定标和授予合同</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确定中标人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8</w:t>
      </w:r>
      <w:r>
        <w:rPr>
          <w:rFonts w:asciiTheme="minorEastAsia" w:hAnsiTheme="minorEastAsia" w:cs="仿宋_GB2312" w:hint="eastAsia"/>
          <w:b/>
          <w:sz w:val="24"/>
          <w:szCs w:val="24"/>
          <w:lang w:val="zh-CN"/>
        </w:rPr>
        <w:t>. 中标公告、发出中标通知书</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.1 采购人确认中标人后，招标人在公告中标结果的同时，向中标人发出中标通知书。</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 中标通知书发出后，采购人不得违法改变中标结果，中标人无正当理由不得放弃中标。</w:t>
      </w:r>
    </w:p>
    <w:p w:rsidR="00303B60" w:rsidRDefault="0054786B">
      <w:pPr>
        <w:tabs>
          <w:tab w:val="left" w:pos="1260"/>
        </w:tabs>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仿宋_GB2312" w:hint="eastAsia"/>
          <w:sz w:val="24"/>
          <w:szCs w:val="24"/>
        </w:rPr>
        <w:t xml:space="preserve">38.3 </w:t>
      </w:r>
      <w:r>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39.</w:t>
      </w:r>
      <w:r>
        <w:rPr>
          <w:rFonts w:asciiTheme="minorEastAsia" w:hAnsiTheme="minorEastAsia" w:cs="仿宋_GB2312" w:hint="eastAsia"/>
          <w:b/>
          <w:sz w:val="24"/>
          <w:szCs w:val="24"/>
          <w:lang w:val="zh-CN"/>
        </w:rPr>
        <w:t>质疑提出与答复</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 供应商认为采购文件、采购过程和中标结果使自己的权益受到损害的，可以按</w:t>
      </w:r>
      <w:r>
        <w:rPr>
          <w:rFonts w:asciiTheme="minorEastAsia" w:hAnsiTheme="minorEastAsia" w:cs="仿宋_GB2312" w:hint="eastAsia"/>
          <w:sz w:val="24"/>
          <w:szCs w:val="24"/>
        </w:rPr>
        <w:lastRenderedPageBreak/>
        <w:t>照</w:t>
      </w:r>
      <w:r>
        <w:rPr>
          <w:rFonts w:ascii="宋体" w:cs="宋体" w:hint="eastAsia"/>
          <w:bCs/>
          <w:kern w:val="0"/>
          <w:sz w:val="24"/>
          <w:lang w:val="zh-CN"/>
        </w:rPr>
        <w:t>财政部94号令</w:t>
      </w:r>
      <w:r>
        <w:rPr>
          <w:rFonts w:asciiTheme="minorEastAsia" w:hAnsiTheme="minorEastAsia" w:cs="宋体" w:hint="eastAsia"/>
          <w:bCs/>
          <w:sz w:val="24"/>
          <w:szCs w:val="24"/>
          <w:lang w:val="zh-CN"/>
        </w:rPr>
        <w:t>提出质</w:t>
      </w:r>
      <w:r>
        <w:rPr>
          <w:rFonts w:asciiTheme="minorEastAsia" w:hAnsiTheme="minorEastAsia" w:cs="仿宋_GB2312" w:hint="eastAsia"/>
          <w:sz w:val="24"/>
          <w:szCs w:val="24"/>
        </w:rPr>
        <w:t>疑。</w:t>
      </w:r>
      <w:r>
        <w:rPr>
          <w:rFonts w:asciiTheme="minorEastAsia" w:hAnsiTheme="minorEastAsia" w:cs="仿宋_GB2312"/>
          <w:sz w:val="24"/>
          <w:szCs w:val="24"/>
        </w:rPr>
        <w:t>提出质疑的供应商应当是参与</w:t>
      </w:r>
      <w:r>
        <w:rPr>
          <w:rFonts w:asciiTheme="minorEastAsia" w:hAnsiTheme="minorEastAsia" w:cs="仿宋_GB2312" w:hint="eastAsia"/>
          <w:sz w:val="24"/>
          <w:szCs w:val="24"/>
        </w:rPr>
        <w:t>本</w:t>
      </w:r>
      <w:r>
        <w:rPr>
          <w:rFonts w:asciiTheme="minorEastAsia" w:hAnsiTheme="minorEastAsia" w:cs="仿宋_GB2312"/>
          <w:sz w:val="24"/>
          <w:szCs w:val="24"/>
        </w:rPr>
        <w:t>项目采购活动的供应商。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39.1.1 对采购文件提出质疑的，</w:t>
      </w:r>
      <w:r>
        <w:rPr>
          <w:rFonts w:asciiTheme="minorEastAsia" w:hAnsiTheme="minorEastAsia" w:cs="仿宋_GB2312"/>
          <w:sz w:val="24"/>
          <w:szCs w:val="24"/>
        </w:rPr>
        <w:t>潜在</w:t>
      </w:r>
      <w:r>
        <w:rPr>
          <w:rFonts w:asciiTheme="minorEastAsia" w:hAnsiTheme="minorEastAsia" w:cs="仿宋_GB2312" w:hint="eastAsia"/>
          <w:sz w:val="24"/>
          <w:szCs w:val="24"/>
        </w:rPr>
        <w:t>投标人应</w:t>
      </w:r>
      <w:r>
        <w:rPr>
          <w:rFonts w:asciiTheme="minorEastAsia" w:hAnsiTheme="minorEastAsia" w:cs="仿宋_GB2312"/>
          <w:sz w:val="24"/>
          <w:szCs w:val="24"/>
        </w:rPr>
        <w:t>已依法获取采购文件</w:t>
      </w:r>
      <w:r>
        <w:rPr>
          <w:rFonts w:asciiTheme="minorEastAsia" w:hAnsiTheme="minorEastAsia" w:cs="仿宋_GB2312" w:hint="eastAsia"/>
          <w:sz w:val="24"/>
          <w:szCs w:val="24"/>
        </w:rPr>
        <w:t>，且应当在</w:t>
      </w:r>
      <w:r>
        <w:rPr>
          <w:rFonts w:asciiTheme="minorEastAsia" w:hAnsiTheme="minorEastAsia" w:cs="仿宋_GB2312"/>
          <w:sz w:val="24"/>
          <w:szCs w:val="24"/>
        </w:rPr>
        <w:t>获取采购文件或者采购文件公告期限届满之日起7个工作日内</w:t>
      </w:r>
      <w:r>
        <w:rPr>
          <w:rFonts w:asciiTheme="minorEastAsia" w:hAnsiTheme="minorEastAsia" w:cs="仿宋_GB2312" w:hint="eastAsia"/>
          <w:sz w:val="24"/>
          <w:szCs w:val="24"/>
        </w:rPr>
        <w:t>通过《全国公共资源交易平台（河南省·许昌市）》一次性提出，提出后通知中心项目联系人查收，同时将纸质质疑函一式两份送至采购单位，如未提出视为全面接受；</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39.1.2 对采购过程提出质疑的，为各采购程序环节结束之日起七个工作日内，以书面形式向采购人和采购代理机构一次性提出；</w:t>
      </w:r>
      <w:r>
        <w:rPr>
          <w:rFonts w:asciiTheme="minorEastAsia" w:hAnsiTheme="minorEastAsia" w:cs="仿宋_GB2312" w:hint="eastAsia"/>
          <w:sz w:val="24"/>
          <w:szCs w:val="24"/>
        </w:rPr>
        <w:br/>
        <w:t>39.1.3 对中标结果提出质疑的，为中标结果公告期限届满之日起七个工作日内，以书面形式向采购人和采购代理机构一次性提出。</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 </w:t>
      </w:r>
      <w:r>
        <w:rPr>
          <w:rFonts w:asciiTheme="minorEastAsia" w:hAnsiTheme="minorEastAsia"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39.2.1 </w:t>
      </w:r>
      <w:r>
        <w:rPr>
          <w:rFonts w:asciiTheme="minorEastAsia" w:hAnsiTheme="minorEastAsia" w:cs="仿宋_GB2312"/>
          <w:sz w:val="24"/>
          <w:szCs w:val="24"/>
        </w:rPr>
        <w:t>对采购文件提出的质疑，依法通过澄清或者修改可以继续开展采购活动的，澄清或者修改采购文件后继续开展采购活动；否则应当修改采购文件后重新开展采购活动。</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 xml:space="preserve">39.2.2 </w:t>
      </w:r>
      <w:r>
        <w:rPr>
          <w:rFonts w:asciiTheme="minorEastAsia" w:hAnsiTheme="minorEastAsia" w:cs="仿宋_GB2312"/>
          <w:sz w:val="24"/>
          <w:szCs w:val="24"/>
        </w:rPr>
        <w:t>对采购过程、中标结果提出的质疑，合格供应商符合法定数量时，可以从合格的中标</w:t>
      </w:r>
      <w:r>
        <w:rPr>
          <w:rFonts w:asciiTheme="minorEastAsia" w:hAnsiTheme="minorEastAsia" w:cs="仿宋_GB2312" w:hint="eastAsia"/>
          <w:sz w:val="24"/>
          <w:szCs w:val="24"/>
        </w:rPr>
        <w:t>候选人</w:t>
      </w:r>
      <w:r>
        <w:rPr>
          <w:rFonts w:asciiTheme="minorEastAsia" w:hAnsiTheme="minorEastAsia" w:cs="仿宋_GB2312"/>
          <w:sz w:val="24"/>
          <w:szCs w:val="24"/>
        </w:rPr>
        <w:t>中另行确定中标供应商的，应当依法另行确定中标供应商；否则应当重新开展采购活动。</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 答复</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39.3.2 对采购过程提出质疑的，质疑供应商和其他有关供应商在法定时限内联系采购单位领取书面质疑回复函。</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39.3.3 对中标结果提出质疑的，质疑供应商和其他有关供应商在法定时限内联系采购单位领取书面质疑回复函。</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40.</w:t>
      </w:r>
      <w:r>
        <w:rPr>
          <w:rFonts w:asciiTheme="minorEastAsia" w:hAnsiTheme="minorEastAsia" w:cs="仿宋_GB2312" w:hint="eastAsia"/>
          <w:b/>
          <w:sz w:val="24"/>
          <w:szCs w:val="24"/>
          <w:lang w:val="zh-CN"/>
        </w:rPr>
        <w:t>签订合同</w:t>
      </w:r>
    </w:p>
    <w:p w:rsidR="00303B60" w:rsidRDefault="0054786B">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303B60" w:rsidRDefault="0054786B">
      <w:pPr>
        <w:tabs>
          <w:tab w:val="left" w:pos="1260"/>
        </w:tabs>
        <w:autoSpaceDE w:val="0"/>
        <w:autoSpaceDN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41.履约保证金</w:t>
      </w:r>
    </w:p>
    <w:p w:rsidR="00303B60" w:rsidRDefault="0054786B">
      <w:pPr>
        <w:autoSpaceDE w:val="0"/>
        <w:autoSpaceDN w:val="0"/>
        <w:spacing w:line="360" w:lineRule="auto"/>
        <w:contextualSpacing/>
        <w:rPr>
          <w:rFonts w:asciiTheme="minorEastAsia" w:hAnsiTheme="minorEastAsia" w:cs="仿宋_GB2312"/>
          <w:b/>
          <w:sz w:val="24"/>
          <w:szCs w:val="24"/>
        </w:rPr>
      </w:pPr>
      <w:r>
        <w:rPr>
          <w:rFonts w:asciiTheme="minorEastAsia" w:hAnsiTheme="minorEastAsia" w:cs="宋体" w:hint="eastAsia"/>
          <w:kern w:val="0"/>
          <w:sz w:val="24"/>
          <w:szCs w:val="24"/>
        </w:rPr>
        <w:t>“投标人须知前附表”中规定</w:t>
      </w:r>
      <w:r>
        <w:rPr>
          <w:rFonts w:asciiTheme="minorEastAsia" w:hAnsiTheme="minorEastAsia" w:cs="宋体" w:hint="eastAsia"/>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r>
        <w:rPr>
          <w:rFonts w:asciiTheme="minorEastAsia" w:hAnsiTheme="minorEastAsia" w:cs="仿宋_GB2312" w:hint="eastAsia"/>
          <w:b/>
          <w:sz w:val="24"/>
          <w:szCs w:val="24"/>
        </w:rPr>
        <w:t>42. 其他</w:t>
      </w:r>
    </w:p>
    <w:p w:rsidR="00303B60" w:rsidRDefault="0054786B">
      <w:pPr>
        <w:tabs>
          <w:tab w:val="left" w:pos="1260"/>
        </w:tabs>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本次招标文件未尽事项，以法律法规规定的为准。</w:t>
      </w:r>
    </w:p>
    <w:p w:rsidR="00303B60" w:rsidRDefault="00303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03B60" w:rsidRDefault="00303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03B60" w:rsidRDefault="00303B60">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03B60" w:rsidRDefault="0054786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03B60" w:rsidRDefault="0054786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第五章 政府采购政策功能</w:t>
      </w:r>
    </w:p>
    <w:p w:rsidR="00303B60" w:rsidRDefault="00303B60">
      <w:pPr>
        <w:jc w:val="center"/>
        <w:rPr>
          <w:rFonts w:asciiTheme="majorEastAsia" w:eastAsiaTheme="majorEastAsia" w:hAnsiTheme="majorEastAsia" w:cs="宋体"/>
          <w:b/>
          <w:kern w:val="0"/>
          <w:sz w:val="36"/>
          <w:szCs w:val="36"/>
        </w:rPr>
      </w:pP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rPr>
      </w:pPr>
      <w:r>
        <w:rPr>
          <w:rFonts w:asciiTheme="minorEastAsia" w:eastAsiaTheme="minorEastAsia" w:hAnsiTheme="minorEastAsia"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asciiTheme="minorEastAsia" w:eastAsiaTheme="minorEastAsia" w:hAnsiTheme="minorEastAsia"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Pr>
          <w:rFonts w:asciiTheme="minorEastAsia" w:eastAsiaTheme="minorEastAsia" w:hAnsiTheme="minorEastAsia" w:cs="仿宋_GB2312" w:hint="eastAsia"/>
          <w:szCs w:val="24"/>
        </w:rPr>
        <w:t>并加盖投标人公章的原件扫描件（或图片）</w:t>
      </w:r>
      <w:r>
        <w:rPr>
          <w:rFonts w:asciiTheme="minorEastAsia" w:eastAsiaTheme="minorEastAsia" w:hAnsiTheme="minorEastAsia" w:cs="仿宋_GB2312" w:hint="eastAsia"/>
          <w:szCs w:val="24"/>
          <w:lang w:val="zh-CN"/>
        </w:rPr>
        <w:t>。投标人所投其他产品若属于“节能产品政府采购清单”优先采购产品，在同等条件下，优先采购清单中的产品。</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3、对于同时列入环保清单和节能产品政府采购清单的产品，应当优先于只列入</w:t>
      </w:r>
      <w:r>
        <w:rPr>
          <w:rFonts w:asciiTheme="minorEastAsia" w:hAnsiTheme="minorEastAsia" w:cs="仿宋_GB2312" w:hint="eastAsia"/>
          <w:sz w:val="24"/>
          <w:szCs w:val="24"/>
          <w:lang w:val="zh-CN"/>
        </w:rPr>
        <w:lastRenderedPageBreak/>
        <w:t>其中一个清单的产品。</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4、上述“节能产品政府采购清单”、“环境标志产品政府采购清单”，在采购公告发布前已经过期的以及尚在公示期的均不得作为评标时的依据。</w:t>
      </w:r>
    </w:p>
    <w:p w:rsidR="00303B60" w:rsidRDefault="0054786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二、促进中小企业发展</w:t>
      </w:r>
    </w:p>
    <w:p w:rsidR="00303B60" w:rsidRDefault="0054786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03B60" w:rsidRDefault="0054786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03B60" w:rsidRDefault="0054786B">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303B60" w:rsidRDefault="0054786B">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bookmarkStart w:id="1" w:name="OLE_LINK6"/>
      <w:r>
        <w:rPr>
          <w:rFonts w:asciiTheme="minorEastAsia" w:hAnsiTheme="minorEastAsia" w:cs="仿宋_GB2312" w:hint="eastAsia"/>
          <w:sz w:val="24"/>
          <w:szCs w:val="24"/>
          <w:lang w:val="zh-CN"/>
        </w:rPr>
        <w:t>财库[2014]68号</w:t>
      </w:r>
      <w:bookmarkEnd w:id="1"/>
      <w:r>
        <w:rPr>
          <w:rFonts w:asciiTheme="minorEastAsia" w:hAnsiTheme="minorEastAsia"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03B60" w:rsidRDefault="0054786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w:t>
      </w:r>
      <w:r>
        <w:rPr>
          <w:rFonts w:asciiTheme="minorEastAsia" w:eastAsiaTheme="minorEastAsia" w:hAnsiTheme="minorEastAsia" w:cs="仿宋_GB2312" w:hint="eastAsia"/>
          <w:szCs w:val="24"/>
          <w:lang w:val="zh-CN"/>
        </w:rPr>
        <w:lastRenderedPageBreak/>
        <w:t>除后的价格参与评审。</w:t>
      </w:r>
      <w:r>
        <w:rPr>
          <w:rFonts w:asciiTheme="minorEastAsia" w:eastAsiaTheme="minorEastAsia" w:hAnsiTheme="minorEastAsia" w:hint="eastAsia"/>
          <w:szCs w:val="24"/>
        </w:rPr>
        <w:t>残疾人福利性单位属于小型、微型企业的，不重复享受政策。</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03B60" w:rsidRDefault="0054786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03B60" w:rsidRDefault="0054786B">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 资格审查与评标</w:t>
      </w:r>
    </w:p>
    <w:p w:rsidR="00303B60" w:rsidRDefault="00303B60">
      <w:pPr>
        <w:pStyle w:val="a7"/>
        <w:spacing w:line="360" w:lineRule="auto"/>
        <w:contextualSpacing/>
        <w:rPr>
          <w:rFonts w:asciiTheme="minorEastAsia" w:hAnsiTheme="minorEastAsia" w:cs="仿宋_GB2312"/>
          <w:lang w:val="zh-CN"/>
        </w:rPr>
      </w:pPr>
    </w:p>
    <w:p w:rsidR="00303B60" w:rsidRDefault="0054786B">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一、资格审查</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（一）</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303B60" w:rsidRDefault="0054786B">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303B60" w:rsidRDefault="0054786B">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303B60">
        <w:trPr>
          <w:trHeight w:val="567"/>
        </w:trPr>
        <w:tc>
          <w:tcPr>
            <w:tcW w:w="9079" w:type="dxa"/>
            <w:vAlign w:val="center"/>
          </w:tcPr>
          <w:p w:rsidR="00303B60" w:rsidRDefault="0054786B">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303B60">
        <w:trPr>
          <w:trHeight w:val="567"/>
        </w:trPr>
        <w:tc>
          <w:tcPr>
            <w:tcW w:w="9079" w:type="dxa"/>
            <w:vAlign w:val="center"/>
          </w:tcPr>
          <w:p w:rsidR="00303B60" w:rsidRDefault="0054786B">
            <w:pPr>
              <w:spacing w:line="360" w:lineRule="auto"/>
              <w:jc w:val="left"/>
              <w:rPr>
                <w:rFonts w:asciiTheme="minorEastAsia" w:hAnsiTheme="minorEastAsia"/>
                <w:b/>
                <w:sz w:val="24"/>
                <w:szCs w:val="24"/>
              </w:rPr>
            </w:pPr>
            <w:r>
              <w:rPr>
                <w:rFonts w:asciiTheme="minorEastAsia" w:hAnsiTheme="minorEastAsia" w:hint="eastAsia"/>
                <w:b/>
                <w:sz w:val="24"/>
                <w:szCs w:val="24"/>
              </w:rPr>
              <w:t>1、投标函</w:t>
            </w:r>
          </w:p>
        </w:tc>
      </w:tr>
      <w:tr w:rsidR="00303B60">
        <w:tc>
          <w:tcPr>
            <w:tcW w:w="9079" w:type="dxa"/>
            <w:vAlign w:val="center"/>
          </w:tcPr>
          <w:p w:rsidR="00303B60" w:rsidRDefault="0054786B">
            <w:pPr>
              <w:spacing w:line="360" w:lineRule="auto"/>
              <w:rPr>
                <w:rFonts w:asciiTheme="minorEastAsia" w:hAnsiTheme="minorEastAsia"/>
                <w:bCs/>
                <w:sz w:val="24"/>
                <w:szCs w:val="24"/>
              </w:rPr>
            </w:pPr>
            <w:r>
              <w:rPr>
                <w:rFonts w:asciiTheme="minorEastAsia" w:hAnsiTheme="minorEastAsia" w:hint="eastAsia"/>
                <w:b/>
                <w:bCs/>
                <w:sz w:val="24"/>
                <w:szCs w:val="24"/>
              </w:rPr>
              <w:t>2、法人或者其他组织的营业执照等证明文件，自然人的身份证明</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303B60" w:rsidRDefault="0054786B">
            <w:pPr>
              <w:spacing w:line="360" w:lineRule="auto"/>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303B60">
        <w:tc>
          <w:tcPr>
            <w:tcW w:w="9079" w:type="dxa"/>
            <w:vAlign w:val="center"/>
          </w:tcPr>
          <w:p w:rsidR="00303B60" w:rsidRDefault="0054786B">
            <w:pPr>
              <w:spacing w:line="360" w:lineRule="auto"/>
              <w:rPr>
                <w:rFonts w:asciiTheme="minorEastAsia" w:hAnsiTheme="minorEastAsia"/>
                <w:bCs/>
                <w:sz w:val="24"/>
                <w:szCs w:val="24"/>
              </w:rPr>
            </w:pPr>
            <w:r>
              <w:rPr>
                <w:rFonts w:asciiTheme="minorEastAsia" w:hAnsiTheme="minorEastAsia" w:hint="eastAsia"/>
                <w:b/>
                <w:bCs/>
                <w:sz w:val="24"/>
                <w:szCs w:val="24"/>
              </w:rPr>
              <w:t>3、财务状况报告相关材料</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（1）</w:t>
            </w:r>
            <w:r>
              <w:rPr>
                <w:rFonts w:asciiTheme="minorEastAsia" w:hAnsiTheme="minorEastAsia" w:cs="仿宋_GB2312" w:hint="eastAsia"/>
                <w:sz w:val="24"/>
                <w:szCs w:val="24"/>
              </w:rPr>
              <w:t>2017或2018</w:t>
            </w:r>
            <w:r>
              <w:rPr>
                <w:rFonts w:asciiTheme="minorEastAsia" w:hAnsiTheme="minorEastAsia" w:cs="宋体" w:hint="eastAsia"/>
                <w:bCs/>
                <w:sz w:val="24"/>
                <w:szCs w:val="24"/>
                <w:lang w:val="zh-CN"/>
              </w:rPr>
              <w:t>年度</w:t>
            </w:r>
            <w:r>
              <w:rPr>
                <w:rFonts w:asciiTheme="minorEastAsia" w:hAnsiTheme="minorEastAsia" w:hint="eastAsia"/>
                <w:bCs/>
                <w:sz w:val="24"/>
                <w:szCs w:val="24"/>
              </w:rPr>
              <w:t>的财务报告；或基本开户银行出具的资信证明；或财政部门认可的政府采购专业担保机构的证明文件和担保机构出具的投标担保函。（法人投标提供。法人包括企业法人、机关法人、事业单位法人和社会团体法人。）</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（2）银行出具的资信证明；或财政部门认可的政府采购专业担保机构的证明文件和担保机构出具的投标担保函。（其他组织和自然人投标提供）</w:t>
            </w:r>
          </w:p>
          <w:p w:rsidR="00602F3C" w:rsidRPr="00602F3C" w:rsidRDefault="00602F3C" w:rsidP="00602F3C">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注：成立不足1年的提供财务报表和财务制度。</w:t>
            </w:r>
          </w:p>
        </w:tc>
      </w:tr>
      <w:tr w:rsidR="00303B60">
        <w:tc>
          <w:tcPr>
            <w:tcW w:w="9079" w:type="dxa"/>
            <w:vAlign w:val="center"/>
          </w:tcPr>
          <w:p w:rsidR="00303B60" w:rsidRDefault="0054786B">
            <w:pPr>
              <w:spacing w:line="360" w:lineRule="auto"/>
              <w:rPr>
                <w:rFonts w:asciiTheme="minorEastAsia" w:hAnsiTheme="minorEastAsia"/>
                <w:bCs/>
                <w:sz w:val="24"/>
                <w:szCs w:val="24"/>
              </w:rPr>
            </w:pPr>
            <w:r>
              <w:rPr>
                <w:rFonts w:asciiTheme="minorEastAsia" w:hAnsiTheme="minorEastAsia" w:hint="eastAsia"/>
                <w:b/>
                <w:bCs/>
                <w:sz w:val="24"/>
                <w:szCs w:val="24"/>
              </w:rPr>
              <w:t>4、依法缴纳税收相关材料</w:t>
            </w:r>
          </w:p>
          <w:p w:rsidR="00303B60" w:rsidRDefault="0054786B">
            <w:pPr>
              <w:spacing w:line="360" w:lineRule="auto"/>
              <w:rPr>
                <w:rFonts w:asciiTheme="minorEastAsia" w:hAnsiTheme="minorEastAsia"/>
                <w:b/>
                <w:sz w:val="24"/>
                <w:szCs w:val="24"/>
              </w:rPr>
            </w:pPr>
            <w:r>
              <w:rPr>
                <w:rFonts w:asciiTheme="minorEastAsia" w:hAnsiTheme="minorEastAsia" w:hint="eastAsia"/>
                <w:bCs/>
                <w:sz w:val="24"/>
                <w:szCs w:val="24"/>
              </w:rPr>
              <w:t>税务登记证和投标截止时间前三个月内任意一个月缴纳税收凭据。（依法免税的投标人，应提供相应文件证明依法免税）</w:t>
            </w:r>
          </w:p>
        </w:tc>
      </w:tr>
      <w:tr w:rsidR="00303B60">
        <w:tc>
          <w:tcPr>
            <w:tcW w:w="9079" w:type="dxa"/>
            <w:vAlign w:val="center"/>
          </w:tcPr>
          <w:p w:rsidR="00303B60" w:rsidRDefault="0054786B">
            <w:pPr>
              <w:spacing w:line="360" w:lineRule="auto"/>
              <w:rPr>
                <w:rFonts w:asciiTheme="minorEastAsia" w:hAnsiTheme="minorEastAsia"/>
                <w:bCs/>
                <w:sz w:val="24"/>
                <w:szCs w:val="24"/>
              </w:rPr>
            </w:pPr>
            <w:r>
              <w:rPr>
                <w:rFonts w:asciiTheme="minorEastAsia" w:hAnsiTheme="minorEastAsia" w:hint="eastAsia"/>
                <w:b/>
                <w:bCs/>
                <w:sz w:val="24"/>
                <w:szCs w:val="24"/>
              </w:rPr>
              <w:lastRenderedPageBreak/>
              <w:t>5、依法缴纳社会保障资金的证明材料</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投标截止时间前三个月内任意一个月缴纳社会保险凭据。（依法不需要缴纳社会保障资金的投标人，应提供相应文件证明依法不需要缴纳社会保障资金）</w:t>
            </w:r>
          </w:p>
        </w:tc>
      </w:tr>
      <w:tr w:rsidR="00303B60">
        <w:tc>
          <w:tcPr>
            <w:tcW w:w="9079" w:type="dxa"/>
            <w:vAlign w:val="center"/>
          </w:tcPr>
          <w:p w:rsidR="00303B60" w:rsidRDefault="0054786B">
            <w:pPr>
              <w:spacing w:line="360" w:lineRule="auto"/>
              <w:rPr>
                <w:rFonts w:asciiTheme="minorEastAsia" w:hAnsiTheme="minorEastAsia"/>
                <w:b/>
                <w:bCs/>
                <w:sz w:val="24"/>
                <w:szCs w:val="24"/>
              </w:rPr>
            </w:pPr>
            <w:r>
              <w:rPr>
                <w:rFonts w:asciiTheme="minorEastAsia" w:hAnsiTheme="minorEastAsia" w:hint="eastAsia"/>
                <w:b/>
                <w:bCs/>
                <w:sz w:val="24"/>
                <w:szCs w:val="24"/>
              </w:rPr>
              <w:t>6、履行合同所必须的设备和专业技术能力的证明材料</w:t>
            </w:r>
          </w:p>
          <w:p w:rsidR="00303B60" w:rsidRDefault="0054786B">
            <w:pPr>
              <w:spacing w:line="360" w:lineRule="auto"/>
              <w:rPr>
                <w:rFonts w:asciiTheme="minorEastAsia" w:hAnsiTheme="minorEastAsia"/>
                <w:b/>
                <w:sz w:val="24"/>
                <w:szCs w:val="24"/>
              </w:rPr>
            </w:pPr>
            <w:r>
              <w:rPr>
                <w:rFonts w:asciiTheme="minorEastAsia" w:hAnsiTheme="minorEastAsia" w:hint="eastAsia"/>
                <w:bCs/>
                <w:sz w:val="24"/>
                <w:szCs w:val="24"/>
              </w:rPr>
              <w:t>相关设备的购置发票、专业技术人员职称证书、用工合同等或者投标人相关承诺函或声明。</w:t>
            </w:r>
            <w:r>
              <w:rPr>
                <w:rFonts w:asciiTheme="minorEastAsia" w:hAnsiTheme="minorEastAsia" w:cs="宋体" w:hint="eastAsia"/>
                <w:kern w:val="0"/>
                <w:sz w:val="24"/>
                <w:szCs w:val="24"/>
              </w:rPr>
              <w:t>（格式自拟）</w:t>
            </w:r>
          </w:p>
        </w:tc>
      </w:tr>
      <w:tr w:rsidR="00303B60">
        <w:tc>
          <w:tcPr>
            <w:tcW w:w="9079" w:type="dxa"/>
            <w:vAlign w:val="center"/>
          </w:tcPr>
          <w:p w:rsidR="00303B60" w:rsidRDefault="0054786B">
            <w:pPr>
              <w:spacing w:line="360" w:lineRule="auto"/>
              <w:rPr>
                <w:rFonts w:asciiTheme="minorEastAsia" w:hAnsiTheme="minorEastAsia"/>
                <w:b/>
                <w:bCs/>
                <w:sz w:val="24"/>
                <w:szCs w:val="24"/>
              </w:rPr>
            </w:pPr>
            <w:r>
              <w:rPr>
                <w:rFonts w:asciiTheme="minorEastAsia" w:hAnsiTheme="minorEastAsia" w:hint="eastAsia"/>
                <w:b/>
                <w:bCs/>
                <w:sz w:val="24"/>
                <w:szCs w:val="24"/>
              </w:rPr>
              <w:t>7、参加政府采购活动前3年内在经营活动中没有重大违法记录的声明</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303B60">
        <w:tc>
          <w:tcPr>
            <w:tcW w:w="9079" w:type="dxa"/>
            <w:vAlign w:val="center"/>
          </w:tcPr>
          <w:p w:rsidR="00303B60" w:rsidRDefault="0054786B">
            <w:pPr>
              <w:spacing w:line="360" w:lineRule="auto"/>
              <w:rPr>
                <w:rFonts w:asciiTheme="minorEastAsia" w:hAnsiTheme="minorEastAsia"/>
                <w:b/>
                <w:bCs/>
                <w:sz w:val="24"/>
                <w:szCs w:val="24"/>
              </w:rPr>
            </w:pPr>
            <w:r>
              <w:rPr>
                <w:rFonts w:asciiTheme="minorEastAsia" w:hAnsiTheme="minorEastAsia"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asciiTheme="minorEastAsia" w:hAnsiTheme="minorEastAsia" w:hint="eastAsia"/>
                <w:bCs/>
                <w:sz w:val="24"/>
                <w:szCs w:val="24"/>
              </w:rPr>
              <w:t>、政府采购严重违法失信行为记录名单、</w:t>
            </w:r>
            <w:r>
              <w:rPr>
                <w:rFonts w:ascii="宋体" w:hAnsi="宋体" w:cs="仿宋_GB2312" w:hint="eastAsia"/>
                <w:b/>
                <w:sz w:val="24"/>
                <w:szCs w:val="24"/>
                <w:shd w:val="clear" w:color="auto" w:fill="FFFFFF"/>
              </w:rPr>
              <w:t>严重违法失信企业名单（黑名单）</w:t>
            </w:r>
            <w:r>
              <w:rPr>
                <w:rFonts w:asciiTheme="minorEastAsia" w:hAnsiTheme="minorEastAsia" w:hint="eastAsia"/>
                <w:bCs/>
                <w:sz w:val="24"/>
                <w:szCs w:val="24"/>
              </w:rPr>
              <w:t>（联合体形式投标的，联合体成员存在不良信用记录，视同联合体存在不良信用记录）。</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（1）查询渠道：“信用中国”网站（www.creditchina.gov.cn）和“中国政府采购网”（www.ccgp.gov.cn）；</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303B60" w:rsidRDefault="0054786B">
            <w:pPr>
              <w:spacing w:line="360" w:lineRule="auto"/>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w:t>
            </w:r>
            <w:r>
              <w:rPr>
                <w:rFonts w:asciiTheme="minorEastAsia" w:hAnsiTheme="minorEastAsia" w:cs="宋体" w:hint="eastAsia"/>
                <w:kern w:val="0"/>
                <w:sz w:val="24"/>
                <w:szCs w:val="24"/>
              </w:rPr>
              <w:t>、严重违法失信企业名单（黑名单）的投标人，</w:t>
            </w:r>
            <w:r>
              <w:rPr>
                <w:rFonts w:asciiTheme="minorEastAsia" w:hAnsiTheme="minorEastAsia" w:hint="eastAsia"/>
                <w:bCs/>
                <w:sz w:val="24"/>
                <w:szCs w:val="24"/>
              </w:rPr>
              <w:t>将拒绝其参与政府采购活动。</w:t>
            </w:r>
          </w:p>
        </w:tc>
      </w:tr>
      <w:tr w:rsidR="00303B60">
        <w:trPr>
          <w:trHeight w:val="624"/>
        </w:trPr>
        <w:tc>
          <w:tcPr>
            <w:tcW w:w="9079" w:type="dxa"/>
            <w:vAlign w:val="center"/>
          </w:tcPr>
          <w:p w:rsidR="00303B60" w:rsidRDefault="0054786B">
            <w:pPr>
              <w:spacing w:line="360" w:lineRule="auto"/>
              <w:rPr>
                <w:rFonts w:asciiTheme="minorEastAsia" w:hAnsiTheme="minorEastAsia" w:cs="仿宋_GB2312"/>
                <w:b/>
                <w:sz w:val="24"/>
                <w:szCs w:val="24"/>
                <w:lang w:val="zh-CN"/>
              </w:rPr>
            </w:pPr>
            <w:r>
              <w:rPr>
                <w:rFonts w:asciiTheme="minorEastAsia" w:hAnsiTheme="minorEastAsia" w:hint="eastAsia"/>
                <w:b/>
                <w:bCs/>
                <w:sz w:val="24"/>
                <w:szCs w:val="24"/>
              </w:rPr>
              <w:lastRenderedPageBreak/>
              <w:t>9、</w:t>
            </w:r>
            <w:r>
              <w:rPr>
                <w:rFonts w:asciiTheme="minorEastAsia" w:hAnsiTheme="minorEastAsia" w:cs="仿宋_GB2312" w:hint="eastAsia"/>
                <w:b/>
                <w:sz w:val="24"/>
                <w:szCs w:val="24"/>
                <w:lang w:val="zh-CN"/>
              </w:rPr>
              <w:t>报价</w:t>
            </w:r>
          </w:p>
          <w:p w:rsidR="00303B60" w:rsidRDefault="0054786B">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是否超出招标文件中规定的预算金额，超出预算金额的投标无效。如投标人须知前附表规定最高限价，则</w:t>
            </w:r>
            <w:r>
              <w:rPr>
                <w:rFonts w:asciiTheme="minorEastAsia" w:hAnsiTheme="minorEastAsia" w:cs="宋体" w:hint="eastAsia"/>
                <w:bCs/>
                <w:sz w:val="24"/>
                <w:szCs w:val="24"/>
                <w:lang w:val="zh-CN"/>
              </w:rPr>
              <w:t>超出预算金额和最高限价的投标无效。</w:t>
            </w:r>
          </w:p>
        </w:tc>
      </w:tr>
      <w:tr w:rsidR="00303B60">
        <w:trPr>
          <w:trHeight w:val="624"/>
        </w:trPr>
        <w:tc>
          <w:tcPr>
            <w:tcW w:w="9079" w:type="dxa"/>
            <w:vAlign w:val="center"/>
          </w:tcPr>
          <w:p w:rsidR="00303B60" w:rsidRDefault="0054786B">
            <w:pPr>
              <w:spacing w:line="360" w:lineRule="auto"/>
              <w:rPr>
                <w:rFonts w:asciiTheme="minorEastAsia" w:hAnsiTheme="minorEastAsia"/>
                <w:b/>
                <w:bCs/>
                <w:sz w:val="24"/>
                <w:szCs w:val="24"/>
              </w:rPr>
            </w:pPr>
            <w:r>
              <w:rPr>
                <w:rFonts w:asciiTheme="minorEastAsia" w:hAnsiTheme="minorEastAsia" w:hint="eastAsia"/>
                <w:b/>
                <w:bCs/>
                <w:sz w:val="24"/>
                <w:szCs w:val="24"/>
              </w:rPr>
              <w:t>10、联合体协议</w:t>
            </w:r>
          </w:p>
          <w:p w:rsidR="00303B60" w:rsidRDefault="0054786B">
            <w:pPr>
              <w:spacing w:line="360" w:lineRule="auto"/>
              <w:rPr>
                <w:rFonts w:asciiTheme="minorEastAsia" w:hAnsiTheme="minorEastAsia"/>
                <w:b/>
                <w:bCs/>
                <w:sz w:val="24"/>
                <w:szCs w:val="24"/>
              </w:rPr>
            </w:pPr>
            <w:r>
              <w:rPr>
                <w:rFonts w:asciiTheme="minorEastAsia" w:hAnsiTheme="minorEastAsia" w:hint="eastAsia"/>
                <w:bCs/>
                <w:sz w:val="24"/>
                <w:szCs w:val="24"/>
              </w:rPr>
              <w:t>招标文件接受联合体投标且投标人为联合体的，投标人应提供本协议；否则无须提供。</w:t>
            </w:r>
          </w:p>
        </w:tc>
      </w:tr>
      <w:tr w:rsidR="00303B60">
        <w:trPr>
          <w:trHeight w:val="624"/>
        </w:trPr>
        <w:tc>
          <w:tcPr>
            <w:tcW w:w="9079" w:type="dxa"/>
            <w:vAlign w:val="center"/>
          </w:tcPr>
          <w:p w:rsidR="00303B60" w:rsidRDefault="0054786B">
            <w:pPr>
              <w:spacing w:line="360" w:lineRule="auto"/>
              <w:rPr>
                <w:rFonts w:asciiTheme="minorEastAsia" w:hAnsiTheme="minorEastAsia"/>
                <w:b/>
                <w:sz w:val="24"/>
                <w:szCs w:val="24"/>
              </w:rPr>
            </w:pPr>
            <w:r>
              <w:rPr>
                <w:rFonts w:asciiTheme="minorEastAsia" w:hAnsiTheme="minorEastAsia" w:hint="eastAsia"/>
                <w:b/>
                <w:sz w:val="24"/>
                <w:szCs w:val="24"/>
              </w:rPr>
              <w:t>11、投标保证金</w:t>
            </w:r>
          </w:p>
          <w:p w:rsidR="00303B60" w:rsidRDefault="0054786B">
            <w:pPr>
              <w:spacing w:line="360" w:lineRule="auto"/>
              <w:rPr>
                <w:rFonts w:asciiTheme="minorEastAsia" w:hAnsiTheme="minorEastAsia"/>
                <w:sz w:val="24"/>
                <w:szCs w:val="24"/>
              </w:rPr>
            </w:pPr>
            <w:r>
              <w:rPr>
                <w:rFonts w:asciiTheme="minorEastAsia" w:hAnsiTheme="minorEastAsia" w:hint="eastAsia"/>
                <w:sz w:val="24"/>
                <w:szCs w:val="24"/>
              </w:rPr>
              <w:t>是否按投标人须知前附表规定成功交纳。</w:t>
            </w:r>
          </w:p>
        </w:tc>
      </w:tr>
      <w:tr w:rsidR="00303B60">
        <w:trPr>
          <w:trHeight w:val="567"/>
        </w:trPr>
        <w:tc>
          <w:tcPr>
            <w:tcW w:w="9079" w:type="dxa"/>
            <w:vAlign w:val="center"/>
          </w:tcPr>
          <w:p w:rsidR="00303B60" w:rsidRDefault="0054786B">
            <w:pPr>
              <w:spacing w:line="360" w:lineRule="auto"/>
              <w:contextualSpacing/>
              <w:rPr>
                <w:rFonts w:asciiTheme="minorEastAsia" w:hAnsiTheme="minorEastAsia"/>
                <w:b/>
                <w:sz w:val="24"/>
                <w:szCs w:val="24"/>
              </w:rPr>
            </w:pPr>
            <w:r>
              <w:rPr>
                <w:rFonts w:asciiTheme="minorEastAsia" w:hAnsiTheme="minorEastAsia" w:hint="eastAsia"/>
                <w:b/>
                <w:sz w:val="24"/>
                <w:szCs w:val="24"/>
              </w:rPr>
              <w:t>12、法定代表人身份证明或提供法定代表人授权委托书及被授权人身份证明。</w:t>
            </w:r>
          </w:p>
        </w:tc>
      </w:tr>
    </w:tbl>
    <w:p w:rsidR="00303B60" w:rsidRDefault="00303B60">
      <w:pPr>
        <w:pStyle w:val="a7"/>
        <w:spacing w:line="360" w:lineRule="auto"/>
        <w:ind w:firstLineChars="200" w:firstLine="482"/>
        <w:contextualSpacing/>
        <w:rPr>
          <w:rFonts w:asciiTheme="minorEastAsia" w:eastAsiaTheme="minorEastAsia" w:hAnsiTheme="minorEastAsia" w:cs="仿宋_GB2312"/>
          <w:b/>
          <w:szCs w:val="24"/>
          <w:lang w:val="zh-CN"/>
        </w:rPr>
      </w:pPr>
    </w:p>
    <w:p w:rsidR="00303B60" w:rsidRDefault="0054786B">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hint="eastAsia"/>
          <w:b/>
          <w:sz w:val="32"/>
          <w:szCs w:val="32"/>
          <w:lang w:val="zh-CN"/>
        </w:rPr>
        <w:t>二、评标</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（一）评标方法</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本项目采用综合评分法。</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eastAsiaTheme="minorEastAsia" w:hAnsiTheme="minorEastAsia" w:cs="仿宋_GB2312"/>
          <w:b/>
          <w:szCs w:val="24"/>
          <w:lang w:val="zh-CN"/>
        </w:rPr>
        <w:t>评标委员会负责具体评标事务，并独立履行下列职责</w:t>
      </w:r>
    </w:p>
    <w:p w:rsidR="00303B60" w:rsidRDefault="0054786B">
      <w:pPr>
        <w:pStyle w:val="a7"/>
        <w:spacing w:line="360" w:lineRule="auto"/>
        <w:ind w:firstLineChars="200" w:firstLine="482"/>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w:t>
      </w:r>
      <w:r>
        <w:rPr>
          <w:rFonts w:asciiTheme="minorEastAsia" w:eastAsiaTheme="minorEastAsia" w:hAnsiTheme="minorEastAsia" w:cs="仿宋_GB2312"/>
          <w:b/>
          <w:szCs w:val="24"/>
          <w:lang w:val="zh-CN"/>
        </w:rPr>
        <w:t>审查、评价投标文件是否符合招标文件的商务、技术等实质性要求；</w:t>
      </w:r>
    </w:p>
    <w:p w:rsidR="00303B60" w:rsidRDefault="0054786B">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评标委员会对符合资格的投标人的投标文件进行符合性审查，以确定其是否满足招标文件的商务、技术等实质性要求。</w:t>
      </w:r>
    </w:p>
    <w:p w:rsidR="00F43298" w:rsidRPr="00CC717A" w:rsidRDefault="00F43298" w:rsidP="00F43298">
      <w:pPr>
        <w:pStyle w:val="ab"/>
        <w:widowControl/>
        <w:shd w:val="clear" w:color="auto" w:fill="FFFFFF"/>
        <w:spacing w:line="360" w:lineRule="auto"/>
        <w:ind w:firstLineChars="200" w:firstLine="480"/>
        <w:contextualSpacing/>
        <w:jc w:val="left"/>
        <w:rPr>
          <w:rFonts w:ascii="宋体" w:hAnsi="宋体" w:cs="宋体"/>
          <w:b/>
          <w:kern w:val="0"/>
          <w:lang w:val="zh-CN"/>
        </w:rPr>
      </w:pPr>
      <w:r>
        <w:rPr>
          <w:rFonts w:asciiTheme="minorEastAsia" w:eastAsiaTheme="minorEastAsia" w:hAnsiTheme="minorEastAsia" w:cs="仿宋_GB2312" w:hint="eastAsia"/>
          <w:lang w:val="zh-CN"/>
        </w:rPr>
        <w:t>2、</w:t>
      </w:r>
      <w:r w:rsidRPr="00CC717A">
        <w:rPr>
          <w:rFonts w:ascii="宋体" w:hAnsi="宋体" w:cs="宋体" w:hint="eastAsia"/>
          <w:b/>
          <w:kern w:val="0"/>
          <w:lang w:val="zh-CN"/>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43298" w:rsidRPr="00F43298" w:rsidRDefault="00F43298" w:rsidP="00F43298">
      <w:pPr>
        <w:pStyle w:val="ab"/>
        <w:widowControl/>
        <w:shd w:val="clear" w:color="auto" w:fill="FFFFFF"/>
        <w:spacing w:line="360" w:lineRule="auto"/>
        <w:ind w:firstLineChars="200" w:firstLine="482"/>
        <w:contextualSpacing/>
        <w:jc w:val="left"/>
        <w:rPr>
          <w:rFonts w:ascii="宋体" w:hAnsi="宋体" w:cs="宋体"/>
          <w:b/>
          <w:kern w:val="0"/>
          <w:lang w:val="zh-CN"/>
        </w:rPr>
      </w:pPr>
      <w:r w:rsidRPr="00CC717A">
        <w:rPr>
          <w:rFonts w:ascii="宋体" w:hAnsi="宋体" w:cs="宋体" w:hint="eastAsia"/>
          <w:b/>
          <w:kern w:val="0"/>
          <w:lang w:val="zh-CN"/>
        </w:rPr>
        <w:t>评标专家应严格按照招标文件要求查看“硬件特征码”相关信息并进行评审，在评标报告中显示“不同投标人电子投标文件制作硬件特征码”是否雷同的分析及判定结果。</w:t>
      </w:r>
    </w:p>
    <w:p w:rsidR="00303B60" w:rsidRDefault="0054786B">
      <w:pPr>
        <w:pStyle w:val="a7"/>
        <w:spacing w:line="360" w:lineRule="auto"/>
        <w:ind w:firstLineChars="200" w:firstLine="480"/>
        <w:contextualSpacing/>
        <w:jc w:val="left"/>
        <w:rPr>
          <w:rFonts w:asciiTheme="minorEastAsia" w:hAnsiTheme="minorEastAsia" w:cs="仿宋_GB2312"/>
          <w:szCs w:val="24"/>
          <w:lang w:val="zh-CN"/>
        </w:rPr>
      </w:pPr>
      <w:r>
        <w:rPr>
          <w:rFonts w:asciiTheme="minorEastAsia" w:hAnsiTheme="minorEastAsia" w:cs="仿宋_GB2312" w:hint="eastAsia"/>
          <w:szCs w:val="24"/>
          <w:lang w:val="zh-CN"/>
        </w:rPr>
        <w:t>注：符合性审查中所涉及到的证书及材料，均须在电子投标文件中提供原件扫描件（或图片）。</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要求投标人对投标文件有关事项作出澄清或者说明；</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对于投标文件中含义不明确、同类问题表述不一致或者有明显文字和计算错误的</w:t>
      </w:r>
      <w:r>
        <w:rPr>
          <w:rFonts w:asciiTheme="minorEastAsia" w:eastAsiaTheme="minorEastAsia" w:hAnsiTheme="minorEastAsia" w:cs="仿宋_GB2312"/>
          <w:szCs w:val="24"/>
          <w:lang w:val="zh-CN"/>
        </w:rPr>
        <w:lastRenderedPageBreak/>
        <w:t>内容，评标委员会应当以书面形式要求投标人作出必要的澄清、说明或者补正。</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303B60" w:rsidRDefault="0054786B">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对投标文件进行比较和评价；</w:t>
      </w:r>
    </w:p>
    <w:p w:rsidR="00303B60" w:rsidRDefault="0054786B">
      <w:pPr>
        <w:pStyle w:val="a7"/>
        <w:spacing w:line="360" w:lineRule="auto"/>
        <w:ind w:firstLineChars="200" w:firstLine="480"/>
        <w:contextualSpacing/>
        <w:rPr>
          <w:rFonts w:asciiTheme="minorEastAsia" w:hAnsiTheme="minorEastAsia" w:cs="仿宋_GB2312"/>
          <w:szCs w:val="24"/>
          <w:lang w:val="zh-CN"/>
        </w:rPr>
      </w:pPr>
      <w:r>
        <w:rPr>
          <w:rFonts w:asciiTheme="minorEastAsia" w:eastAsiaTheme="minorEastAsia" w:hAnsiTheme="minorEastAsia"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asciiTheme="minorEastAsia" w:hAnsiTheme="minorEastAsia" w:cs="仿宋_GB2312" w:hint="eastAsia"/>
          <w:szCs w:val="24"/>
          <w:lang w:val="zh-CN"/>
        </w:rPr>
        <w:t>评标过程中，不得去掉报价中的最高报价和最低报价。</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（1）价格分计算</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03B60" w:rsidRDefault="0054786B">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w:t>
      </w:r>
      <w:r>
        <w:rPr>
          <w:rFonts w:asciiTheme="minorEastAsia" w:eastAsiaTheme="minorEastAsia" w:hAnsiTheme="minorEastAsia" w:cs="仿宋_GB2312" w:hint="eastAsia"/>
          <w:szCs w:val="24"/>
          <w:lang w:val="zh-CN"/>
        </w:rPr>
        <w:lastRenderedPageBreak/>
        <w:t>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（2）强制采购节能产品和优先采购节能产品、优先采购环保产品</w:t>
      </w:r>
    </w:p>
    <w:p w:rsidR="00303B60" w:rsidRDefault="0054786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303B60" w:rsidRDefault="0054786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投标人所投其他产品若属于“节能产品政府采购清单”优先采购产品，</w:t>
      </w:r>
      <w:r>
        <w:rPr>
          <w:rFonts w:asciiTheme="minorEastAsia" w:hAnsiTheme="minorEastAsia" w:cs="仿宋_GB2312" w:hint="eastAsia"/>
          <w:szCs w:val="24"/>
          <w:lang w:val="zh-CN"/>
        </w:rPr>
        <w:t>投标文件中须提供最新一期《节能产品政府采购清单》中产品所在页并加盖投标人公章的原件扫描件（或图片），评标委员会根据本项目评标标准予以判定并赋分。</w:t>
      </w:r>
    </w:p>
    <w:p w:rsidR="00303B60" w:rsidRDefault="0054786B">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投标人所投产品若属于“环境标志产品政府采购清单”内产品，投标文件中须提供最新一期《环境标志产品政府采购清单》中产品所在页并加盖投标人公章的原件扫描件（或图片），</w:t>
      </w:r>
      <w:r>
        <w:rPr>
          <w:rFonts w:asciiTheme="minorEastAsia" w:eastAsiaTheme="minorEastAsia" w:hAnsiTheme="minorEastAsia" w:cs="仿宋_GB2312" w:hint="eastAsia"/>
          <w:szCs w:val="24"/>
          <w:lang w:val="zh-CN"/>
        </w:rPr>
        <w:t>评标委员会根据本项目评标标准予以判定并赋分。</w:t>
      </w:r>
    </w:p>
    <w:p w:rsidR="00303B60" w:rsidRDefault="0054786B">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（3）</w:t>
      </w:r>
      <w:r>
        <w:rPr>
          <w:rFonts w:asciiTheme="minorEastAsia" w:eastAsiaTheme="minorEastAsia" w:hAnsiTheme="minorEastAsia" w:cs="仿宋_GB2312"/>
          <w:b/>
          <w:szCs w:val="24"/>
          <w:lang w:val="zh-CN"/>
        </w:rPr>
        <w:t>关于相同品牌产品</w:t>
      </w:r>
    </w:p>
    <w:p w:rsidR="00303B60" w:rsidRDefault="0054786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Theme="minorEastAsia" w:eastAsiaTheme="minorEastAsia" w:hAnsiTheme="minorEastAsia" w:cs="仿宋_GB2312" w:hint="eastAsia"/>
          <w:szCs w:val="24"/>
          <w:lang w:val="zh-CN"/>
        </w:rPr>
        <w:t>采取随机抽取</w:t>
      </w:r>
      <w:r>
        <w:rPr>
          <w:rFonts w:asciiTheme="minorEastAsia" w:eastAsiaTheme="minorEastAsia" w:hAnsiTheme="minorEastAsia" w:cs="仿宋_GB2312"/>
          <w:szCs w:val="24"/>
          <w:lang w:val="zh-CN"/>
        </w:rPr>
        <w:t>方式确定一个参加评标的投标人，其他投标无效。</w:t>
      </w:r>
    </w:p>
    <w:p w:rsidR="00303B60" w:rsidRDefault="0054786B">
      <w:pPr>
        <w:pStyle w:val="a7"/>
        <w:spacing w:line="360" w:lineRule="auto"/>
        <w:ind w:firstLine="465"/>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szCs w:val="24"/>
          <w:lang w:val="zh-CN"/>
        </w:rPr>
        <w:t>采用综合评分法的，提供相同品牌产品</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非单一产品采购项目，多家投标人提供的核心产品品牌相同</w:t>
      </w:r>
      <w:r>
        <w:rPr>
          <w:rFonts w:asciiTheme="minorEastAsia" w:eastAsiaTheme="minorEastAsia" w:hAnsiTheme="minorEastAsia" w:cs="仿宋_GB2312" w:hint="eastAsia"/>
          <w:szCs w:val="24"/>
          <w:lang w:val="zh-CN"/>
        </w:rPr>
        <w:t>）</w:t>
      </w:r>
      <w:r>
        <w:rPr>
          <w:rFonts w:asciiTheme="minorEastAsia" w:eastAsiaTheme="minorEastAsia" w:hAnsiTheme="minorEastAsia"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Theme="minorEastAsia" w:eastAsiaTheme="minorEastAsia" w:hAnsiTheme="minorEastAsia" w:cs="仿宋_GB2312" w:hint="eastAsia"/>
          <w:szCs w:val="24"/>
          <w:lang w:val="zh-CN"/>
        </w:rPr>
        <w:t>由采购人或者采购人委托评标委员会</w:t>
      </w:r>
      <w:r>
        <w:rPr>
          <w:rFonts w:asciiTheme="minorEastAsia" w:eastAsiaTheme="minorEastAsia" w:hAnsiTheme="minorEastAsia" w:cs="仿宋_GB2312"/>
          <w:szCs w:val="24"/>
          <w:lang w:val="zh-CN"/>
        </w:rPr>
        <w:t>采取随机抽取方式确定</w:t>
      </w:r>
      <w:r>
        <w:rPr>
          <w:rFonts w:asciiTheme="minorEastAsia" w:eastAsiaTheme="minorEastAsia" w:hAnsiTheme="minorEastAsia" w:cs="仿宋_GB2312" w:hint="eastAsia"/>
          <w:szCs w:val="24"/>
          <w:lang w:val="zh-CN"/>
        </w:rPr>
        <w:t>一个投标人获得中标人推荐资格</w:t>
      </w:r>
      <w:r>
        <w:rPr>
          <w:rFonts w:asciiTheme="minorEastAsia" w:eastAsiaTheme="minorEastAsia" w:hAnsiTheme="minorEastAsia" w:cs="仿宋_GB2312"/>
          <w:szCs w:val="24"/>
          <w:lang w:val="zh-CN"/>
        </w:rPr>
        <w:t>，其他同品牌投标人不作为中标候选人。</w:t>
      </w:r>
    </w:p>
    <w:p w:rsidR="00303B60" w:rsidRDefault="0054786B">
      <w:pPr>
        <w:pStyle w:val="a7"/>
        <w:spacing w:line="360" w:lineRule="auto"/>
        <w:ind w:firstLine="465"/>
        <w:contextualSpacing/>
        <w:jc w:val="left"/>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（4）关于强制性产品认证</w:t>
      </w:r>
    </w:p>
    <w:p w:rsidR="00303B60" w:rsidRDefault="0054786B">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1）如投标人所投产品属于“中国强制性产品认证”（3C认证）范围内,则必须承</w:t>
      </w:r>
      <w:r>
        <w:rPr>
          <w:rFonts w:asciiTheme="minorEastAsia" w:hAnsiTheme="minorEastAsia" w:cs="仿宋_GB2312" w:hint="eastAsia"/>
          <w:sz w:val="24"/>
          <w:szCs w:val="24"/>
          <w:lang w:val="zh-CN"/>
        </w:rPr>
        <w:lastRenderedPageBreak/>
        <w:t>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并在有效期内的产品，应在投标文件中提供</w:t>
      </w:r>
      <w:r>
        <w:rPr>
          <w:rFonts w:asciiTheme="minorEastAsia" w:hAnsiTheme="minorEastAsia" w:cs="仿宋_GB2312" w:hint="eastAsia"/>
          <w:lang w:val="zh-CN"/>
        </w:rPr>
        <w:t>“</w:t>
      </w:r>
      <w:r>
        <w:rPr>
          <w:rFonts w:asciiTheme="minorEastAsia" w:hAnsiTheme="minorEastAsia" w:cs="仿宋_GB2312" w:hint="eastAsia"/>
          <w:sz w:val="24"/>
          <w:szCs w:val="24"/>
          <w:lang w:val="zh-CN"/>
        </w:rPr>
        <w:t>所投产品符合国家强制性要求承诺函</w:t>
      </w:r>
      <w:r>
        <w:rPr>
          <w:rFonts w:asciiTheme="minorEastAsia" w:hAnsiTheme="minorEastAsia" w:cs="仿宋_GB2312" w:hint="eastAsia"/>
          <w:lang w:val="zh-CN"/>
        </w:rPr>
        <w:t>”</w:t>
      </w:r>
      <w:r>
        <w:rPr>
          <w:rFonts w:asciiTheme="minorEastAsia" w:hAnsiTheme="minorEastAsia" w:cs="仿宋_GB2312" w:hint="eastAsia"/>
          <w:sz w:val="24"/>
          <w:szCs w:val="24"/>
          <w:lang w:val="zh-CN"/>
        </w:rPr>
        <w:t>并加盖投标人公章，否则将承担其投标被视为非实质性响应投标的风险。</w:t>
      </w:r>
    </w:p>
    <w:p w:rsidR="00303B60" w:rsidRDefault="0054786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2)投标人所投产品如被列入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则投标文件中应根据本项目招标文件“第二章 项目需求”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303B60" w:rsidRDefault="0054786B">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）产品查询结果截图并加盖投标人公章或中国信息安全认证中心</w:t>
      </w:r>
      <w:r>
        <w:rPr>
          <w:rFonts w:asciiTheme="minorEastAsia" w:hAnsiTheme="minorEastAsia" w:cs="仿宋_GB2312" w:hint="eastAsia"/>
          <w:sz w:val="24"/>
          <w:szCs w:val="24"/>
          <w:lang w:val="zh-CN"/>
        </w:rPr>
        <w:t>颁发的《中国国家信息安全产品认证证书》加盖投标人公章的原件扫描件（或图片）。</w:t>
      </w:r>
    </w:p>
    <w:p w:rsidR="00303B60" w:rsidRDefault="0054786B">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（5）投标无效情形</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2）符合性审查资料未按招标文件要求签署、盖章的；</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3）有下列情形之一的，视为投标人串通投标，其投标无效：</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a.不同投标人的投标文件由同一单位或者个人编制；</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b.不同投标人委托同一单位或者个人办理投标事宜；</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c.不同投标人的投标文件载明的项目管理成员或者联系人员为同一人；</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d.不同投标人的投标文件异常一致或者投标报价呈规律性差异；</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e.不同投标人的投标文件相互混装；</w:t>
      </w:r>
    </w:p>
    <w:p w:rsidR="00303B60" w:rsidRDefault="0054786B">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03B60" w:rsidRDefault="0054786B">
      <w:pPr>
        <w:spacing w:line="360" w:lineRule="auto"/>
        <w:ind w:left="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5）提供虚假材料谋取中标、成交的</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303B60" w:rsidRDefault="0054786B">
      <w:pPr>
        <w:rPr>
          <w:rFonts w:asciiTheme="minorEastAsia" w:hAnsiTheme="minorEastAsia" w:cs="仿宋_GB2312"/>
          <w:b/>
          <w:szCs w:val="24"/>
          <w:lang w:val="zh-CN"/>
        </w:rPr>
      </w:pPr>
      <w:r>
        <w:rPr>
          <w:rFonts w:asciiTheme="minorEastAsia" w:hAnsiTheme="minorEastAsia" w:cs="仿宋_GB2312" w:hint="eastAsia"/>
          <w:b/>
          <w:szCs w:val="24"/>
          <w:lang w:val="zh-CN"/>
        </w:rPr>
        <w:br w:type="page"/>
      </w:r>
    </w:p>
    <w:p w:rsidR="00303B60" w:rsidRDefault="0054786B">
      <w:pPr>
        <w:widowControl/>
        <w:jc w:val="left"/>
        <w:rPr>
          <w:rFonts w:asciiTheme="minorEastAsia" w:hAnsiTheme="minorEastAsia" w:cs="仿宋_GB2312"/>
          <w:b/>
          <w:szCs w:val="24"/>
          <w:lang w:val="zh-CN"/>
        </w:rPr>
      </w:pPr>
      <w:r>
        <w:rPr>
          <w:rFonts w:asciiTheme="minorEastAsia" w:hAnsiTheme="minorEastAsia" w:cs="仿宋_GB2312" w:hint="eastAsia"/>
          <w:b/>
          <w:szCs w:val="24"/>
          <w:lang w:val="zh-CN"/>
        </w:rPr>
        <w:lastRenderedPageBreak/>
        <w:t>（6）评标标准</w:t>
      </w:r>
    </w:p>
    <w:tbl>
      <w:tblPr>
        <w:tblW w:w="9060" w:type="dxa"/>
        <w:jc w:val="center"/>
        <w:tblLayout w:type="fixed"/>
        <w:tblLook w:val="04A0"/>
      </w:tblPr>
      <w:tblGrid>
        <w:gridCol w:w="1696"/>
        <w:gridCol w:w="6338"/>
        <w:gridCol w:w="1026"/>
      </w:tblGrid>
      <w:tr w:rsidR="00303B60">
        <w:trPr>
          <w:trHeight w:val="900"/>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分值构成</w:t>
            </w:r>
          </w:p>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(总分100分)</w:t>
            </w:r>
          </w:p>
        </w:tc>
        <w:tc>
          <w:tcPr>
            <w:tcW w:w="7364" w:type="dxa"/>
            <w:gridSpan w:val="2"/>
            <w:tcBorders>
              <w:top w:val="single" w:sz="4" w:space="0" w:color="auto"/>
              <w:left w:val="nil"/>
              <w:bottom w:val="single" w:sz="4" w:space="0" w:color="auto"/>
              <w:right w:val="single" w:sz="4" w:space="0" w:color="auto"/>
            </w:tcBorders>
            <w:vAlign w:val="center"/>
          </w:tcPr>
          <w:p w:rsidR="00303B60" w:rsidRDefault="0054786B">
            <w:pPr>
              <w:autoSpaceDE w:val="0"/>
              <w:autoSpaceDN w:val="0"/>
              <w:adjustRightInd w:val="0"/>
              <w:spacing w:line="360" w:lineRule="auto"/>
              <w:ind w:firstLineChars="200" w:firstLine="422"/>
              <w:rPr>
                <w:rFonts w:ascii="宋体" w:eastAsia="宋体" w:hAnsi="宋体" w:cs="Times New Roman"/>
                <w:b/>
                <w:bCs/>
                <w:shd w:val="clear" w:color="auto" w:fill="FFFFFF"/>
              </w:rPr>
            </w:pPr>
            <w:r>
              <w:rPr>
                <w:rFonts w:ascii="宋体" w:eastAsia="宋体" w:hAnsi="宋体" w:cs="Times New Roman" w:hint="eastAsia"/>
                <w:b/>
                <w:bCs/>
                <w:shd w:val="clear" w:color="auto" w:fill="FFFFFF"/>
              </w:rPr>
              <w:t>价格分值：</w:t>
            </w:r>
            <w:r>
              <w:rPr>
                <w:rFonts w:ascii="宋体" w:eastAsia="宋体" w:hAnsi="宋体" w:cs="Times New Roman" w:hint="eastAsia"/>
                <w:b/>
                <w:bCs/>
                <w:u w:val="single"/>
                <w:shd w:val="clear" w:color="auto" w:fill="FFFFFF"/>
              </w:rPr>
              <w:t>15 </w:t>
            </w:r>
            <w:r>
              <w:rPr>
                <w:rFonts w:ascii="宋体" w:eastAsia="宋体" w:hAnsi="宋体" w:cs="Times New Roman" w:hint="eastAsia"/>
                <w:b/>
                <w:bCs/>
                <w:shd w:val="clear" w:color="auto" w:fill="FFFFFF"/>
              </w:rPr>
              <w:t>分</w:t>
            </w:r>
          </w:p>
          <w:p w:rsidR="00303B60" w:rsidRDefault="0054786B">
            <w:pPr>
              <w:autoSpaceDE w:val="0"/>
              <w:autoSpaceDN w:val="0"/>
              <w:adjustRightInd w:val="0"/>
              <w:spacing w:line="360" w:lineRule="auto"/>
              <w:ind w:firstLineChars="200" w:firstLine="422"/>
              <w:rPr>
                <w:rFonts w:ascii="宋体" w:eastAsia="宋体" w:hAnsi="宋体" w:cs="Times New Roman"/>
                <w:b/>
                <w:bCs/>
                <w:shd w:val="clear" w:color="auto" w:fill="FFFFFF"/>
              </w:rPr>
            </w:pPr>
            <w:r>
              <w:rPr>
                <w:rFonts w:ascii="宋体" w:eastAsia="宋体" w:hAnsi="宋体" w:cs="Times New Roman" w:hint="eastAsia"/>
                <w:b/>
                <w:bCs/>
                <w:shd w:val="clear" w:color="auto" w:fill="FFFFFF"/>
              </w:rPr>
              <w:t>商务部分：</w:t>
            </w:r>
            <w:r w:rsidR="00FF054C">
              <w:rPr>
                <w:rFonts w:ascii="宋体" w:eastAsia="宋体" w:hAnsi="宋体" w:cs="Times New Roman" w:hint="eastAsia"/>
                <w:b/>
                <w:bCs/>
                <w:u w:val="single"/>
                <w:shd w:val="clear" w:color="auto" w:fill="FFFFFF"/>
              </w:rPr>
              <w:t>55</w:t>
            </w:r>
            <w:r>
              <w:rPr>
                <w:rFonts w:ascii="宋体" w:eastAsia="宋体" w:hAnsi="宋体" w:cs="Times New Roman" w:hint="eastAsia"/>
                <w:b/>
                <w:bCs/>
                <w:u w:val="single"/>
                <w:shd w:val="clear" w:color="auto" w:fill="FFFFFF"/>
              </w:rPr>
              <w:t xml:space="preserve"> </w:t>
            </w:r>
            <w:r>
              <w:rPr>
                <w:rFonts w:ascii="宋体" w:eastAsia="宋体" w:hAnsi="宋体" w:cs="Times New Roman" w:hint="eastAsia"/>
                <w:b/>
                <w:bCs/>
                <w:shd w:val="clear" w:color="auto" w:fill="FFFFFF"/>
              </w:rPr>
              <w:t>分</w:t>
            </w:r>
          </w:p>
          <w:p w:rsidR="00303B60" w:rsidRDefault="0054786B" w:rsidP="00FF054C">
            <w:pPr>
              <w:autoSpaceDE w:val="0"/>
              <w:autoSpaceDN w:val="0"/>
              <w:adjustRightInd w:val="0"/>
              <w:spacing w:line="360" w:lineRule="auto"/>
              <w:ind w:firstLineChars="200" w:firstLine="422"/>
              <w:rPr>
                <w:rFonts w:ascii="宋体" w:eastAsia="宋体" w:hAnsi="宋体" w:cs="Times New Roman"/>
                <w:shd w:val="clear" w:color="auto" w:fill="FFFFFF"/>
              </w:rPr>
            </w:pPr>
            <w:r>
              <w:rPr>
                <w:rFonts w:ascii="宋体" w:eastAsia="宋体" w:hAnsi="宋体" w:cs="Times New Roman" w:hint="eastAsia"/>
                <w:b/>
                <w:bCs/>
                <w:shd w:val="clear" w:color="auto" w:fill="FFFFFF"/>
              </w:rPr>
              <w:t>技术部分：</w:t>
            </w:r>
            <w:r w:rsidR="00FF054C">
              <w:rPr>
                <w:rFonts w:ascii="宋体" w:eastAsia="宋体" w:hAnsi="宋体" w:cs="Times New Roman" w:hint="eastAsia"/>
                <w:b/>
                <w:bCs/>
                <w:u w:val="single"/>
                <w:shd w:val="clear" w:color="auto" w:fill="FFFFFF"/>
              </w:rPr>
              <w:t>30</w:t>
            </w:r>
            <w:r>
              <w:rPr>
                <w:rFonts w:ascii="宋体" w:eastAsia="宋体" w:hAnsi="宋体" w:cs="Times New Roman" w:hint="eastAsia"/>
                <w:b/>
                <w:bCs/>
                <w:u w:val="single"/>
                <w:shd w:val="clear" w:color="auto" w:fill="FFFFFF"/>
              </w:rPr>
              <w:t xml:space="preserve"> </w:t>
            </w:r>
            <w:r>
              <w:rPr>
                <w:rFonts w:ascii="宋体" w:eastAsia="宋体" w:hAnsi="宋体" w:cs="Times New Roman" w:hint="eastAsia"/>
                <w:b/>
                <w:bCs/>
                <w:shd w:val="clear" w:color="auto" w:fill="FFFFFF"/>
              </w:rPr>
              <w:t>分</w:t>
            </w:r>
          </w:p>
        </w:tc>
      </w:tr>
      <w:tr w:rsidR="00303B60">
        <w:trPr>
          <w:trHeight w:val="567"/>
          <w:jc w:val="center"/>
        </w:trPr>
        <w:tc>
          <w:tcPr>
            <w:tcW w:w="9060" w:type="dxa"/>
            <w:gridSpan w:val="3"/>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ind w:firstLineChars="200" w:firstLine="422"/>
              <w:jc w:val="center"/>
              <w:rPr>
                <w:rFonts w:ascii="宋体" w:eastAsia="宋体" w:hAnsi="宋体" w:cs="Times New Roman"/>
                <w:shd w:val="clear" w:color="auto" w:fill="FFFFFF"/>
              </w:rPr>
            </w:pPr>
            <w:r>
              <w:rPr>
                <w:rFonts w:ascii="宋体" w:eastAsia="宋体" w:hAnsi="宋体" w:cs="Times New Roman" w:hint="eastAsia"/>
                <w:b/>
                <w:bCs/>
                <w:shd w:val="clear" w:color="auto" w:fill="FFFFFF"/>
              </w:rPr>
              <w:t>价格部分（满分 15分）</w:t>
            </w:r>
          </w:p>
        </w:tc>
      </w:tr>
      <w:tr w:rsidR="00303B60">
        <w:trPr>
          <w:trHeight w:val="90"/>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b/>
                <w:bCs/>
                <w:shd w:val="clear" w:color="auto" w:fill="FFFFFF"/>
              </w:rPr>
            </w:pPr>
            <w:r>
              <w:rPr>
                <w:rFonts w:ascii="宋体" w:eastAsia="宋体" w:hAnsi="宋体" w:cs="Times New Roman" w:hint="eastAsia"/>
                <w:b/>
                <w:bCs/>
                <w:shd w:val="clear" w:color="auto" w:fill="FFFFFF"/>
              </w:rPr>
              <w:t>评分因素</w:t>
            </w:r>
          </w:p>
        </w:tc>
        <w:tc>
          <w:tcPr>
            <w:tcW w:w="6338" w:type="dxa"/>
            <w:tcBorders>
              <w:top w:val="single" w:sz="4" w:space="0" w:color="auto"/>
              <w:left w:val="nil"/>
              <w:bottom w:val="single" w:sz="4" w:space="0" w:color="auto"/>
              <w:right w:val="single" w:sz="4" w:space="0" w:color="auto"/>
            </w:tcBorders>
            <w:vAlign w:val="center"/>
          </w:tcPr>
          <w:p w:rsidR="00303B60" w:rsidRDefault="0054786B">
            <w:pPr>
              <w:autoSpaceDE w:val="0"/>
              <w:autoSpaceDN w:val="0"/>
              <w:adjustRightInd w:val="0"/>
              <w:spacing w:line="360" w:lineRule="auto"/>
              <w:ind w:firstLineChars="200" w:firstLine="422"/>
              <w:rPr>
                <w:rFonts w:ascii="宋体" w:eastAsia="宋体" w:hAnsi="宋体" w:cs="Times New Roman"/>
                <w:b/>
                <w:bCs/>
                <w:shd w:val="clear" w:color="auto" w:fill="FFFFFF"/>
              </w:rPr>
            </w:pPr>
            <w:r>
              <w:rPr>
                <w:rFonts w:ascii="宋体" w:eastAsia="宋体" w:hAnsi="宋体" w:cs="Times New Roman" w:hint="eastAsia"/>
                <w:b/>
                <w:bCs/>
                <w:shd w:val="clear" w:color="auto" w:fill="FFFFFF"/>
              </w:rPr>
              <w:t>评标标准</w:t>
            </w:r>
          </w:p>
        </w:tc>
        <w:tc>
          <w:tcPr>
            <w:tcW w:w="1026" w:type="dxa"/>
            <w:tcBorders>
              <w:top w:val="single" w:sz="4" w:space="0" w:color="auto"/>
              <w:left w:val="nil"/>
              <w:bottom w:val="single" w:sz="4" w:space="0" w:color="auto"/>
              <w:right w:val="single" w:sz="4" w:space="0" w:color="auto"/>
            </w:tcBorders>
            <w:vAlign w:val="center"/>
          </w:tcPr>
          <w:p w:rsidR="00303B60" w:rsidRDefault="0054786B">
            <w:pPr>
              <w:spacing w:line="360" w:lineRule="auto"/>
              <w:jc w:val="center"/>
              <w:rPr>
                <w:rFonts w:ascii="宋体" w:eastAsia="宋体" w:hAnsi="宋体" w:cs="Times New Roman"/>
                <w:b/>
                <w:bCs/>
              </w:rPr>
            </w:pPr>
            <w:r>
              <w:rPr>
                <w:rFonts w:ascii="宋体" w:eastAsia="宋体" w:hAnsi="宋体" w:cs="Times New Roman" w:hint="eastAsia"/>
                <w:b/>
                <w:bCs/>
                <w:shd w:val="clear" w:color="auto" w:fill="FFFFFF"/>
              </w:rPr>
              <w:t>分值</w:t>
            </w:r>
          </w:p>
        </w:tc>
      </w:tr>
      <w:tr w:rsidR="00303B60">
        <w:trPr>
          <w:trHeight w:val="1519"/>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投标报价</w:t>
            </w:r>
          </w:p>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评分标准</w:t>
            </w:r>
          </w:p>
        </w:tc>
        <w:tc>
          <w:tcPr>
            <w:tcW w:w="6338" w:type="dxa"/>
            <w:tcBorders>
              <w:top w:val="single" w:sz="4" w:space="0" w:color="auto"/>
              <w:left w:val="nil"/>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b/>
                <w:bCs/>
                <w:shd w:val="clear" w:color="auto" w:fill="FFFFFF"/>
              </w:rPr>
              <w:t>评标基准价</w:t>
            </w:r>
            <w:r>
              <w:rPr>
                <w:rFonts w:ascii="宋体" w:eastAsia="宋体" w:hAnsi="宋体" w:cs="Times New Roman" w:hint="eastAsia"/>
                <w:shd w:val="clear" w:color="auto" w:fill="FFFFFF"/>
              </w:rPr>
              <w:t>：满足招标文件要求的有效投标报价中，最低的投标报价为评标基准价。</w:t>
            </w:r>
          </w:p>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投标报价得分=（评标基准价/投标报价）×15 </w:t>
            </w:r>
          </w:p>
        </w:tc>
        <w:tc>
          <w:tcPr>
            <w:tcW w:w="1026" w:type="dxa"/>
            <w:tcBorders>
              <w:top w:val="single" w:sz="4" w:space="0" w:color="auto"/>
              <w:left w:val="nil"/>
              <w:bottom w:val="single" w:sz="4" w:space="0" w:color="auto"/>
              <w:right w:val="single" w:sz="4" w:space="0" w:color="auto"/>
            </w:tcBorders>
            <w:vAlign w:val="center"/>
          </w:tcPr>
          <w:p w:rsidR="00303B60" w:rsidRDefault="0054786B">
            <w:pPr>
              <w:spacing w:line="360" w:lineRule="auto"/>
              <w:jc w:val="center"/>
              <w:rPr>
                <w:rFonts w:ascii="宋体" w:eastAsia="宋体" w:hAnsi="宋体" w:cs="Times New Roman"/>
              </w:rPr>
            </w:pPr>
            <w:r>
              <w:rPr>
                <w:rFonts w:ascii="宋体" w:eastAsia="宋体" w:hAnsi="宋体" w:cs="Times New Roman" w:hint="eastAsia"/>
                <w:u w:val="single"/>
              </w:rPr>
              <w:t>15</w:t>
            </w:r>
            <w:r>
              <w:rPr>
                <w:rFonts w:ascii="宋体" w:eastAsia="宋体" w:hAnsi="宋体" w:cs="Times New Roman" w:hint="eastAsia"/>
              </w:rPr>
              <w:t>分</w:t>
            </w:r>
          </w:p>
        </w:tc>
      </w:tr>
      <w:tr w:rsidR="00303B60">
        <w:trPr>
          <w:trHeight w:val="567"/>
          <w:jc w:val="center"/>
        </w:trPr>
        <w:tc>
          <w:tcPr>
            <w:tcW w:w="9060" w:type="dxa"/>
            <w:gridSpan w:val="3"/>
            <w:tcBorders>
              <w:top w:val="single" w:sz="4" w:space="0" w:color="auto"/>
              <w:left w:val="single" w:sz="4" w:space="0" w:color="auto"/>
              <w:bottom w:val="single" w:sz="4" w:space="0" w:color="auto"/>
              <w:right w:val="single" w:sz="4" w:space="0" w:color="auto"/>
            </w:tcBorders>
            <w:vAlign w:val="center"/>
          </w:tcPr>
          <w:p w:rsidR="00303B60" w:rsidRDefault="0054786B" w:rsidP="00300AFF">
            <w:pPr>
              <w:autoSpaceDE w:val="0"/>
              <w:autoSpaceDN w:val="0"/>
              <w:adjustRightInd w:val="0"/>
              <w:spacing w:line="360" w:lineRule="auto"/>
              <w:ind w:firstLineChars="1500" w:firstLine="3162"/>
              <w:rPr>
                <w:rFonts w:ascii="宋体" w:eastAsia="宋体" w:hAnsi="宋体" w:cs="Times New Roman"/>
                <w:shd w:val="clear" w:color="auto" w:fill="FFFFFF"/>
              </w:rPr>
            </w:pPr>
            <w:r>
              <w:rPr>
                <w:rFonts w:ascii="宋体" w:eastAsia="宋体" w:hAnsi="宋体" w:cs="Times New Roman" w:hint="eastAsia"/>
                <w:b/>
                <w:bCs/>
                <w:shd w:val="clear" w:color="auto" w:fill="FFFFFF"/>
              </w:rPr>
              <w:t>商务部分（满分</w:t>
            </w:r>
            <w:r w:rsidR="00300AFF">
              <w:rPr>
                <w:rFonts w:ascii="宋体" w:eastAsia="宋体" w:hAnsi="宋体" w:cs="Times New Roman" w:hint="eastAsia"/>
                <w:b/>
                <w:bCs/>
                <w:shd w:val="clear" w:color="auto" w:fill="FFFFFF"/>
              </w:rPr>
              <w:t>4</w:t>
            </w:r>
            <w:r w:rsidR="00602F3C">
              <w:rPr>
                <w:rFonts w:ascii="宋体" w:eastAsia="宋体" w:hAnsi="宋体" w:cs="Times New Roman" w:hint="eastAsia"/>
                <w:b/>
                <w:bCs/>
                <w:shd w:val="clear" w:color="auto" w:fill="FFFFFF"/>
              </w:rPr>
              <w:t>5</w:t>
            </w:r>
            <w:r>
              <w:rPr>
                <w:rFonts w:ascii="宋体" w:eastAsia="宋体" w:hAnsi="宋体" w:cs="Times New Roman" w:hint="eastAsia"/>
                <w:b/>
                <w:bCs/>
                <w:shd w:val="clear" w:color="auto" w:fill="FFFFFF"/>
              </w:rPr>
              <w:t>分）</w:t>
            </w:r>
          </w:p>
        </w:tc>
      </w:tr>
      <w:tr w:rsidR="00303B60">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b/>
                <w:bCs/>
                <w:shd w:val="clear" w:color="auto" w:fill="FFFFFF"/>
              </w:rPr>
            </w:pPr>
            <w:r>
              <w:rPr>
                <w:rFonts w:ascii="宋体" w:eastAsia="宋体" w:hAnsi="宋体" w:cs="Times New Roman" w:hint="eastAsia"/>
                <w:b/>
                <w:bCs/>
                <w:shd w:val="clear" w:color="auto" w:fill="FFFFFF"/>
              </w:rPr>
              <w:t>评分因素</w:t>
            </w:r>
          </w:p>
        </w:tc>
        <w:tc>
          <w:tcPr>
            <w:tcW w:w="6338" w:type="dxa"/>
            <w:tcBorders>
              <w:top w:val="single" w:sz="4" w:space="0" w:color="auto"/>
              <w:left w:val="nil"/>
              <w:bottom w:val="single" w:sz="4" w:space="0" w:color="auto"/>
              <w:right w:val="single" w:sz="4" w:space="0" w:color="auto"/>
            </w:tcBorders>
            <w:vAlign w:val="center"/>
          </w:tcPr>
          <w:p w:rsidR="00303B60" w:rsidRDefault="0054786B">
            <w:pPr>
              <w:autoSpaceDE w:val="0"/>
              <w:autoSpaceDN w:val="0"/>
              <w:adjustRightInd w:val="0"/>
              <w:spacing w:line="360" w:lineRule="auto"/>
              <w:ind w:firstLineChars="200" w:firstLine="422"/>
              <w:rPr>
                <w:rFonts w:ascii="宋体" w:eastAsia="宋体" w:hAnsi="宋体" w:cs="Times New Roman"/>
                <w:b/>
                <w:bCs/>
                <w:shd w:val="clear" w:color="auto" w:fill="FFFFFF"/>
              </w:rPr>
            </w:pPr>
            <w:r>
              <w:rPr>
                <w:rFonts w:ascii="宋体" w:eastAsia="宋体" w:hAnsi="宋体" w:cs="Times New Roman" w:hint="eastAsia"/>
                <w:b/>
                <w:bCs/>
                <w:shd w:val="clear" w:color="auto" w:fill="FFFFFF"/>
              </w:rPr>
              <w:t>评标标准</w:t>
            </w:r>
          </w:p>
        </w:tc>
        <w:tc>
          <w:tcPr>
            <w:tcW w:w="1026" w:type="dxa"/>
            <w:tcBorders>
              <w:top w:val="single" w:sz="4" w:space="0" w:color="auto"/>
              <w:left w:val="nil"/>
              <w:bottom w:val="single" w:sz="4" w:space="0" w:color="auto"/>
              <w:right w:val="single" w:sz="4" w:space="0" w:color="auto"/>
            </w:tcBorders>
            <w:vAlign w:val="center"/>
          </w:tcPr>
          <w:p w:rsidR="00303B60" w:rsidRDefault="0054786B">
            <w:pPr>
              <w:spacing w:line="360" w:lineRule="auto"/>
              <w:jc w:val="center"/>
              <w:rPr>
                <w:rFonts w:ascii="宋体" w:eastAsia="宋体" w:hAnsi="宋体" w:cs="Times New Roman"/>
                <w:b/>
                <w:bCs/>
              </w:rPr>
            </w:pPr>
            <w:r>
              <w:rPr>
                <w:rFonts w:ascii="宋体" w:eastAsia="宋体" w:hAnsi="宋体" w:cs="Times New Roman" w:hint="eastAsia"/>
                <w:b/>
                <w:bCs/>
                <w:shd w:val="clear" w:color="auto" w:fill="FFFFFF"/>
              </w:rPr>
              <w:t>分值</w:t>
            </w:r>
          </w:p>
        </w:tc>
      </w:tr>
      <w:tr w:rsidR="00303B60">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ind w:firstLineChars="100" w:firstLine="210"/>
              <w:rPr>
                <w:rFonts w:ascii="宋体" w:eastAsia="宋体" w:hAnsi="宋体" w:cs="Times New Roman"/>
                <w:shd w:val="clear" w:color="auto" w:fill="FFFFFF"/>
              </w:rPr>
            </w:pPr>
            <w:r>
              <w:rPr>
                <w:rFonts w:ascii="宋体" w:eastAsia="宋体" w:hAnsi="宋体" w:cs="Times New Roman" w:hint="eastAsia"/>
                <w:shd w:val="clear" w:color="auto" w:fill="FFFFFF"/>
              </w:rPr>
              <w:t>企业业绩</w:t>
            </w:r>
          </w:p>
        </w:tc>
        <w:tc>
          <w:tcPr>
            <w:tcW w:w="6338" w:type="dxa"/>
            <w:tcBorders>
              <w:top w:val="single" w:sz="4" w:space="0" w:color="auto"/>
              <w:left w:val="nil"/>
              <w:bottom w:val="single" w:sz="4" w:space="0" w:color="auto"/>
              <w:right w:val="single" w:sz="4" w:space="0" w:color="auto"/>
            </w:tcBorders>
            <w:vAlign w:val="center"/>
          </w:tcPr>
          <w:p w:rsidR="00303B60" w:rsidRDefault="0054786B" w:rsidP="006F4279">
            <w:pPr>
              <w:pStyle w:val="a5"/>
              <w:spacing w:line="360" w:lineRule="auto"/>
              <w:rPr>
                <w:rFonts w:ascii="宋体" w:eastAsia="宋体" w:hAnsi="宋体" w:cs="Times New Roman"/>
                <w:szCs w:val="21"/>
              </w:rPr>
            </w:pPr>
            <w:r>
              <w:rPr>
                <w:rFonts w:ascii="宋体" w:eastAsia="宋体" w:hAnsi="宋体" w:cs="Times New Roman" w:hint="eastAsia"/>
                <w:shd w:val="clear" w:color="auto" w:fill="FFFFFF"/>
              </w:rPr>
              <w:t>投</w:t>
            </w:r>
            <w:r>
              <w:rPr>
                <w:rFonts w:ascii="宋体" w:eastAsia="宋体" w:hAnsi="宋体" w:cs="Times New Roman" w:hint="eastAsia"/>
                <w:szCs w:val="21"/>
              </w:rPr>
              <w:t>标企业自2016年1月1日以来（以合同签订之日起为准），具有</w:t>
            </w:r>
            <w:r w:rsidR="002A0EC5">
              <w:rPr>
                <w:rFonts w:ascii="宋体" w:eastAsia="宋体" w:hAnsi="宋体" w:cs="Times New Roman" w:hint="eastAsia"/>
                <w:szCs w:val="21"/>
              </w:rPr>
              <w:t>类似</w:t>
            </w:r>
            <w:r w:rsidR="00602F3C">
              <w:rPr>
                <w:rFonts w:ascii="宋体" w:eastAsia="宋体" w:hAnsi="宋体" w:cs="Times New Roman" w:hint="eastAsia"/>
                <w:szCs w:val="21"/>
              </w:rPr>
              <w:t>业绩</w:t>
            </w:r>
            <w:r>
              <w:rPr>
                <w:rFonts w:ascii="宋体" w:eastAsia="宋体" w:hAnsi="宋体" w:cs="Times New Roman" w:hint="eastAsia"/>
                <w:szCs w:val="21"/>
              </w:rPr>
              <w:t>的，每提供</w:t>
            </w:r>
            <w:r w:rsidR="002A0EC5">
              <w:rPr>
                <w:rFonts w:ascii="宋体" w:eastAsia="宋体" w:hAnsi="宋体" w:cs="Times New Roman" w:hint="eastAsia"/>
                <w:szCs w:val="21"/>
              </w:rPr>
              <w:t>一份合同</w:t>
            </w:r>
            <w:r>
              <w:rPr>
                <w:rFonts w:ascii="宋体" w:eastAsia="宋体" w:hAnsi="宋体" w:cs="Times New Roman" w:hint="eastAsia"/>
                <w:szCs w:val="21"/>
              </w:rPr>
              <w:t>得10</w:t>
            </w:r>
            <w:r w:rsidR="002A0EC5">
              <w:rPr>
                <w:rFonts w:ascii="宋体" w:eastAsia="宋体" w:hAnsi="宋体" w:cs="Times New Roman" w:hint="eastAsia"/>
                <w:szCs w:val="21"/>
              </w:rPr>
              <w:t>分</w:t>
            </w:r>
            <w:r>
              <w:rPr>
                <w:rFonts w:ascii="宋体" w:eastAsia="宋体" w:hAnsi="宋体" w:cs="Times New Roman" w:hint="eastAsia"/>
                <w:szCs w:val="21"/>
              </w:rPr>
              <w:t>，本项最高得分</w:t>
            </w:r>
            <w:r w:rsidR="006F4279">
              <w:rPr>
                <w:rFonts w:ascii="宋体" w:eastAsia="宋体" w:hAnsi="宋体" w:cs="Times New Roman" w:hint="eastAsia"/>
                <w:szCs w:val="21"/>
              </w:rPr>
              <w:t>1</w:t>
            </w:r>
            <w:r>
              <w:rPr>
                <w:rFonts w:ascii="宋体" w:eastAsia="宋体" w:hAnsi="宋体" w:cs="Times New Roman" w:hint="eastAsia"/>
                <w:szCs w:val="21"/>
              </w:rPr>
              <w:t>0分。【</w:t>
            </w:r>
            <w:r w:rsidR="002A0EC5">
              <w:rPr>
                <w:rFonts w:ascii="宋体" w:eastAsia="宋体" w:hAnsi="宋体" w:cs="Times New Roman" w:hint="eastAsia"/>
                <w:szCs w:val="21"/>
              </w:rPr>
              <w:t>以</w:t>
            </w:r>
            <w:r>
              <w:rPr>
                <w:rFonts w:ascii="宋体" w:eastAsia="宋体" w:hAnsi="宋体" w:cs="Times New Roman" w:hint="eastAsia"/>
                <w:szCs w:val="21"/>
              </w:rPr>
              <w:t>合同</w:t>
            </w:r>
            <w:r w:rsidR="006F4279">
              <w:rPr>
                <w:rFonts w:ascii="宋体" w:eastAsia="宋体" w:hAnsi="宋体" w:cs="Times New Roman" w:hint="eastAsia"/>
                <w:szCs w:val="21"/>
              </w:rPr>
              <w:t>为准</w:t>
            </w:r>
            <w:r>
              <w:rPr>
                <w:rFonts w:ascii="宋体" w:eastAsia="宋体" w:hAnsi="宋体" w:cs="Times New Roman" w:hint="eastAsia"/>
                <w:szCs w:val="21"/>
              </w:rPr>
              <w:t>】</w:t>
            </w:r>
          </w:p>
          <w:p w:rsidR="006F4279" w:rsidRDefault="006F4279" w:rsidP="003A4F60">
            <w:pPr>
              <w:pStyle w:val="a5"/>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注：</w:t>
            </w:r>
            <w:r>
              <w:rPr>
                <w:rFonts w:ascii="宋体" w:eastAsia="宋体" w:hAnsi="宋体" w:cs="Times New Roman" w:hint="eastAsia"/>
                <w:szCs w:val="21"/>
              </w:rPr>
              <w:t>类似业绩为：</w:t>
            </w:r>
            <w:r>
              <w:rPr>
                <w:rFonts w:ascii="宋体" w:eastAsia="宋体" w:hAnsi="宋体" w:cs="Times New Roman" w:hint="eastAsia"/>
                <w:shd w:val="clear" w:color="auto" w:fill="FFFFFF"/>
              </w:rPr>
              <w:t>合同内容</w:t>
            </w:r>
            <w:r w:rsidR="003A4F60">
              <w:rPr>
                <w:rFonts w:ascii="宋体" w:eastAsia="宋体" w:hAnsi="宋体" w:cs="Times New Roman" w:hint="eastAsia"/>
                <w:shd w:val="clear" w:color="auto" w:fill="FFFFFF"/>
              </w:rPr>
              <w:t>需与</w:t>
            </w:r>
            <w:r>
              <w:rPr>
                <w:rFonts w:ascii="宋体" w:eastAsia="宋体" w:hAnsi="宋体" w:cs="Times New Roman" w:hint="eastAsia"/>
                <w:shd w:val="clear" w:color="auto" w:fill="FFFFFF"/>
              </w:rPr>
              <w:t>藏红花</w:t>
            </w:r>
            <w:r w:rsidR="003A4F60">
              <w:rPr>
                <w:rFonts w:ascii="宋体" w:eastAsia="宋体" w:hAnsi="宋体" w:cs="Times New Roman" w:hint="eastAsia"/>
                <w:shd w:val="clear" w:color="auto" w:fill="FFFFFF"/>
              </w:rPr>
              <w:t>有关可以是</w:t>
            </w:r>
            <w:r>
              <w:rPr>
                <w:rFonts w:ascii="宋体" w:eastAsia="宋体" w:hAnsi="宋体" w:cs="Times New Roman" w:hint="eastAsia"/>
                <w:shd w:val="clear" w:color="auto" w:fill="FFFFFF"/>
              </w:rPr>
              <w:t>技术指导类或土地改良类或基地建设类等。</w:t>
            </w:r>
          </w:p>
        </w:tc>
        <w:tc>
          <w:tcPr>
            <w:tcW w:w="1026" w:type="dxa"/>
            <w:tcBorders>
              <w:top w:val="single" w:sz="4" w:space="0" w:color="auto"/>
              <w:left w:val="nil"/>
              <w:bottom w:val="single" w:sz="4" w:space="0" w:color="auto"/>
              <w:right w:val="single" w:sz="4" w:space="0" w:color="auto"/>
            </w:tcBorders>
            <w:vAlign w:val="center"/>
          </w:tcPr>
          <w:p w:rsidR="00303B60" w:rsidRDefault="006F4279">
            <w:pPr>
              <w:spacing w:line="360" w:lineRule="auto"/>
              <w:jc w:val="center"/>
              <w:rPr>
                <w:rFonts w:ascii="宋体" w:eastAsia="宋体" w:hAnsi="宋体" w:cs="Times New Roman"/>
              </w:rPr>
            </w:pPr>
            <w:r>
              <w:rPr>
                <w:rFonts w:ascii="宋体" w:eastAsia="宋体" w:hAnsi="宋体" w:cs="Times New Roman" w:hint="eastAsia"/>
              </w:rPr>
              <w:t>1</w:t>
            </w:r>
            <w:r w:rsidR="0054786B">
              <w:rPr>
                <w:rFonts w:ascii="宋体" w:eastAsia="宋体" w:hAnsi="宋体" w:cs="Times New Roman" w:hint="eastAsia"/>
              </w:rPr>
              <w:t>0分</w:t>
            </w:r>
          </w:p>
        </w:tc>
      </w:tr>
      <w:tr w:rsidR="00303B60">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ind w:firstLineChars="100" w:firstLine="210"/>
              <w:rPr>
                <w:rFonts w:ascii="宋体" w:eastAsia="宋体" w:hAnsi="宋体" w:cs="Times New Roman"/>
                <w:shd w:val="clear" w:color="auto" w:fill="FFFFFF"/>
              </w:rPr>
            </w:pPr>
            <w:r>
              <w:rPr>
                <w:rFonts w:ascii="宋体" w:eastAsia="宋体" w:hAnsi="宋体" w:cs="Times New Roman" w:hint="eastAsia"/>
                <w:shd w:val="clear" w:color="auto" w:fill="FFFFFF"/>
              </w:rPr>
              <w:t>企业实力</w:t>
            </w:r>
          </w:p>
        </w:tc>
        <w:tc>
          <w:tcPr>
            <w:tcW w:w="6338" w:type="dxa"/>
            <w:tcBorders>
              <w:top w:val="single" w:sz="4" w:space="0" w:color="auto"/>
              <w:left w:val="nil"/>
              <w:bottom w:val="single" w:sz="4" w:space="0" w:color="auto"/>
              <w:right w:val="single" w:sz="4" w:space="0" w:color="auto"/>
            </w:tcBorders>
            <w:vAlign w:val="center"/>
          </w:tcPr>
          <w:p w:rsidR="00303B60" w:rsidRDefault="0054786B">
            <w:pPr>
              <w:pStyle w:val="a5"/>
              <w:spacing w:line="360" w:lineRule="auto"/>
              <w:rPr>
                <w:rFonts w:ascii="宋体" w:eastAsia="宋体" w:hAnsi="宋体" w:cs="Times New Roman"/>
                <w:szCs w:val="21"/>
              </w:rPr>
            </w:pPr>
            <w:r>
              <w:rPr>
                <w:rFonts w:ascii="宋体" w:eastAsia="宋体" w:hAnsi="宋体" w:cs="Times New Roman" w:hint="eastAsia"/>
                <w:szCs w:val="21"/>
              </w:rPr>
              <w:t>1、投标企业</w:t>
            </w:r>
            <w:r w:rsidR="002A0EC5">
              <w:rPr>
                <w:rFonts w:ascii="宋体" w:eastAsia="宋体" w:hAnsi="宋体" w:cs="Times New Roman" w:hint="eastAsia"/>
                <w:szCs w:val="21"/>
              </w:rPr>
              <w:t>具有高级技术人员</w:t>
            </w:r>
            <w:r w:rsidR="009A615F">
              <w:rPr>
                <w:rFonts w:ascii="宋体" w:eastAsia="宋体" w:hAnsi="宋体" w:cs="Times New Roman" w:hint="eastAsia"/>
                <w:szCs w:val="21"/>
              </w:rPr>
              <w:t>（如花卉工、苗圃工、养护工）</w:t>
            </w:r>
            <w:r w:rsidR="002A0EC5">
              <w:rPr>
                <w:rFonts w:ascii="宋体" w:eastAsia="宋体" w:hAnsi="宋体" w:cs="Times New Roman" w:hint="eastAsia"/>
                <w:szCs w:val="21"/>
              </w:rPr>
              <w:t>，每</w:t>
            </w:r>
            <w:r w:rsidR="009A615F">
              <w:rPr>
                <w:rFonts w:ascii="宋体" w:eastAsia="宋体" w:hAnsi="宋体" w:cs="Times New Roman" w:hint="eastAsia"/>
                <w:szCs w:val="21"/>
              </w:rPr>
              <w:t>提供1</w:t>
            </w:r>
            <w:r w:rsidR="002A0EC5">
              <w:rPr>
                <w:rFonts w:ascii="宋体" w:eastAsia="宋体" w:hAnsi="宋体" w:cs="Times New Roman" w:hint="eastAsia"/>
                <w:szCs w:val="21"/>
              </w:rPr>
              <w:t>人得</w:t>
            </w:r>
            <w:r w:rsidR="009A615F">
              <w:rPr>
                <w:rFonts w:ascii="宋体" w:eastAsia="宋体" w:hAnsi="宋体" w:cs="Times New Roman" w:hint="eastAsia"/>
                <w:szCs w:val="21"/>
              </w:rPr>
              <w:t>2</w:t>
            </w:r>
            <w:r w:rsidR="002A0EC5">
              <w:rPr>
                <w:rFonts w:ascii="宋体" w:eastAsia="宋体" w:hAnsi="宋体" w:cs="Times New Roman" w:hint="eastAsia"/>
                <w:szCs w:val="21"/>
              </w:rPr>
              <w:t>分，本项最高得分</w:t>
            </w:r>
            <w:r w:rsidR="009A615F">
              <w:rPr>
                <w:rFonts w:ascii="宋体" w:eastAsia="宋体" w:hAnsi="宋体" w:cs="Times New Roman" w:hint="eastAsia"/>
                <w:szCs w:val="21"/>
              </w:rPr>
              <w:t>2</w:t>
            </w:r>
            <w:r w:rsidR="002A0EC5">
              <w:rPr>
                <w:rFonts w:ascii="宋体" w:eastAsia="宋体" w:hAnsi="宋体" w:cs="Times New Roman" w:hint="eastAsia"/>
                <w:szCs w:val="21"/>
              </w:rPr>
              <w:t>0分</w:t>
            </w:r>
            <w:r>
              <w:rPr>
                <w:rFonts w:ascii="宋体" w:eastAsia="宋体" w:hAnsi="宋体" w:cs="Times New Roman" w:hint="eastAsia"/>
                <w:szCs w:val="21"/>
              </w:rPr>
              <w:t>。【</w:t>
            </w:r>
            <w:r w:rsidR="002A0EC5">
              <w:rPr>
                <w:rFonts w:ascii="宋体" w:eastAsia="宋体" w:hAnsi="宋体" w:cs="Times New Roman" w:hint="eastAsia"/>
                <w:szCs w:val="21"/>
              </w:rPr>
              <w:t>以</w:t>
            </w:r>
            <w:r w:rsidR="009A615F">
              <w:rPr>
                <w:rFonts w:ascii="宋体" w:eastAsia="宋体" w:hAnsi="宋体" w:cs="Times New Roman" w:hint="eastAsia"/>
                <w:szCs w:val="21"/>
              </w:rPr>
              <w:t>职业技能岗位证书</w:t>
            </w:r>
            <w:r w:rsidR="00DB00E4">
              <w:rPr>
                <w:rFonts w:ascii="宋体" w:eastAsia="宋体" w:hAnsi="宋体" w:cs="Times New Roman" w:hint="eastAsia"/>
                <w:szCs w:val="21"/>
              </w:rPr>
              <w:t>和</w:t>
            </w:r>
            <w:r w:rsidR="009A615F">
              <w:rPr>
                <w:rFonts w:ascii="宋体" w:eastAsia="宋体" w:hAnsi="宋体" w:cs="Times New Roman" w:hint="eastAsia"/>
                <w:szCs w:val="21"/>
              </w:rPr>
              <w:t>网上查询结果截图</w:t>
            </w:r>
            <w:r w:rsidR="002A0EC5">
              <w:rPr>
                <w:rFonts w:ascii="宋体" w:eastAsia="宋体" w:hAnsi="宋体" w:cs="Times New Roman" w:hint="eastAsia"/>
                <w:szCs w:val="21"/>
              </w:rPr>
              <w:t>为准</w:t>
            </w:r>
            <w:r>
              <w:rPr>
                <w:rFonts w:ascii="宋体" w:eastAsia="宋体" w:hAnsi="宋体" w:cs="Times New Roman" w:hint="eastAsia"/>
                <w:szCs w:val="21"/>
              </w:rPr>
              <w:t>，未提供者不得分】</w:t>
            </w:r>
          </w:p>
          <w:p w:rsidR="008C3717" w:rsidRDefault="0054786B" w:rsidP="008C3717">
            <w:pPr>
              <w:pStyle w:val="a5"/>
              <w:shd w:val="clear" w:color="auto" w:fill="FFFFFF" w:themeFill="background1"/>
              <w:spacing w:line="360" w:lineRule="auto"/>
              <w:rPr>
                <w:rFonts w:ascii="宋体" w:eastAsia="宋体" w:hAnsi="宋体" w:cs="Times New Roman"/>
                <w:szCs w:val="21"/>
              </w:rPr>
            </w:pPr>
            <w:r>
              <w:rPr>
                <w:rFonts w:ascii="宋体" w:eastAsia="宋体" w:hAnsi="宋体" w:cs="Times New Roman" w:hint="eastAsia"/>
                <w:szCs w:val="21"/>
              </w:rPr>
              <w:t>2、</w:t>
            </w:r>
            <w:r w:rsidR="008C3717">
              <w:rPr>
                <w:rFonts w:ascii="宋体" w:eastAsia="宋体" w:hAnsi="宋体" w:cs="Times New Roman" w:hint="eastAsia"/>
                <w:szCs w:val="21"/>
              </w:rPr>
              <w:t>企业与藏红花种球种植户签订有收购或代种协议的每份协议得</w:t>
            </w:r>
            <w:r w:rsidR="009A615F">
              <w:rPr>
                <w:rFonts w:ascii="宋体" w:eastAsia="宋体" w:hAnsi="宋体" w:cs="Times New Roman" w:hint="eastAsia"/>
                <w:szCs w:val="21"/>
              </w:rPr>
              <w:t>1</w:t>
            </w:r>
            <w:r w:rsidR="008C3717">
              <w:rPr>
                <w:rFonts w:ascii="宋体" w:eastAsia="宋体" w:hAnsi="宋体" w:cs="Times New Roman" w:hint="eastAsia"/>
                <w:szCs w:val="21"/>
              </w:rPr>
              <w:t>分，本项最高得分5分。【以</w:t>
            </w:r>
            <w:r w:rsidR="009A615F">
              <w:rPr>
                <w:rFonts w:ascii="宋体" w:eastAsia="宋体" w:hAnsi="宋体" w:cs="Times New Roman" w:hint="eastAsia"/>
                <w:szCs w:val="21"/>
              </w:rPr>
              <w:t>协议或合同</w:t>
            </w:r>
            <w:r w:rsidR="008C3717">
              <w:rPr>
                <w:rFonts w:ascii="宋体" w:eastAsia="宋体" w:hAnsi="宋体" w:cs="Times New Roman" w:hint="eastAsia"/>
                <w:szCs w:val="21"/>
              </w:rPr>
              <w:t>为准，未提供者不得分】</w:t>
            </w:r>
          </w:p>
          <w:p w:rsidR="008C3717" w:rsidRDefault="008C3717" w:rsidP="009A615F">
            <w:pPr>
              <w:pStyle w:val="a5"/>
              <w:shd w:val="clear" w:color="auto" w:fill="FFFFFF" w:themeFill="background1"/>
              <w:spacing w:line="360" w:lineRule="auto"/>
              <w:rPr>
                <w:rFonts w:ascii="宋体" w:eastAsia="宋体" w:hAnsi="宋体" w:cs="Times New Roman"/>
                <w:szCs w:val="21"/>
              </w:rPr>
            </w:pPr>
            <w:r>
              <w:rPr>
                <w:rFonts w:ascii="宋体" w:eastAsia="宋体" w:hAnsi="宋体" w:cs="Times New Roman" w:hint="eastAsia"/>
                <w:szCs w:val="21"/>
              </w:rPr>
              <w:t>4、企业有成熟藏红花种球销售渠道的得5分，本项最高得分5分。【以提供资料为准，如提供资料不能说明有成熟藏红花种球销售渠道的不得分】</w:t>
            </w:r>
          </w:p>
        </w:tc>
        <w:tc>
          <w:tcPr>
            <w:tcW w:w="1026" w:type="dxa"/>
            <w:tcBorders>
              <w:top w:val="single" w:sz="4" w:space="0" w:color="auto"/>
              <w:left w:val="nil"/>
              <w:bottom w:val="single" w:sz="4" w:space="0" w:color="auto"/>
              <w:right w:val="single" w:sz="4" w:space="0" w:color="auto"/>
            </w:tcBorders>
            <w:vAlign w:val="center"/>
          </w:tcPr>
          <w:p w:rsidR="00303B60" w:rsidRDefault="008C3717" w:rsidP="002A0EC5">
            <w:pPr>
              <w:spacing w:line="360" w:lineRule="auto"/>
              <w:jc w:val="center"/>
              <w:rPr>
                <w:rFonts w:ascii="宋体" w:eastAsia="宋体" w:hAnsi="宋体" w:cs="Times New Roman"/>
              </w:rPr>
            </w:pPr>
            <w:r>
              <w:rPr>
                <w:rFonts w:ascii="宋体" w:eastAsia="宋体" w:hAnsi="宋体" w:cs="Times New Roman" w:hint="eastAsia"/>
              </w:rPr>
              <w:t>3</w:t>
            </w:r>
            <w:r w:rsidR="002A0EC5">
              <w:rPr>
                <w:rFonts w:ascii="宋体" w:eastAsia="宋体" w:hAnsi="宋体" w:cs="Times New Roman" w:hint="eastAsia"/>
              </w:rPr>
              <w:t>0</w:t>
            </w:r>
            <w:r w:rsidR="0054786B">
              <w:rPr>
                <w:rFonts w:ascii="宋体" w:eastAsia="宋体" w:hAnsi="宋体" w:cs="Times New Roman" w:hint="eastAsia"/>
              </w:rPr>
              <w:t>分</w:t>
            </w:r>
          </w:p>
        </w:tc>
      </w:tr>
      <w:tr w:rsidR="00303B60">
        <w:trPr>
          <w:trHeight w:val="90"/>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ind w:firstLineChars="100" w:firstLine="210"/>
              <w:rPr>
                <w:rFonts w:ascii="宋体" w:eastAsia="宋体" w:hAnsi="宋体" w:cs="Times New Roman"/>
                <w:shd w:val="clear" w:color="auto" w:fill="FFFFFF"/>
              </w:rPr>
            </w:pPr>
            <w:r>
              <w:rPr>
                <w:rFonts w:ascii="宋体" w:eastAsia="宋体" w:hAnsi="宋体" w:cs="Times New Roman" w:hint="eastAsia"/>
                <w:shd w:val="clear" w:color="auto" w:fill="FFFFFF"/>
              </w:rPr>
              <w:t>项目负责人</w:t>
            </w:r>
          </w:p>
        </w:tc>
        <w:tc>
          <w:tcPr>
            <w:tcW w:w="6338" w:type="dxa"/>
            <w:tcBorders>
              <w:top w:val="single" w:sz="4" w:space="0" w:color="auto"/>
              <w:left w:val="nil"/>
              <w:bottom w:val="single" w:sz="4" w:space="0" w:color="auto"/>
              <w:right w:val="single" w:sz="4" w:space="0" w:color="auto"/>
            </w:tcBorders>
            <w:vAlign w:val="center"/>
          </w:tcPr>
          <w:p w:rsidR="00303B60" w:rsidRDefault="009A615F" w:rsidP="00300AFF">
            <w:pPr>
              <w:pStyle w:val="a5"/>
              <w:shd w:val="clear" w:color="auto" w:fill="FFFFFF" w:themeFill="background1"/>
              <w:spacing w:line="360" w:lineRule="auto"/>
              <w:rPr>
                <w:rFonts w:ascii="宋体" w:eastAsia="宋体" w:hAnsi="宋体" w:cs="Times New Roman"/>
                <w:szCs w:val="21"/>
              </w:rPr>
            </w:pPr>
            <w:r>
              <w:rPr>
                <w:rFonts w:ascii="宋体" w:eastAsia="宋体" w:hAnsi="宋体" w:cs="Times New Roman" w:hint="eastAsia"/>
                <w:szCs w:val="21"/>
              </w:rPr>
              <w:t>1、</w:t>
            </w:r>
            <w:r w:rsidR="0054786B">
              <w:rPr>
                <w:rFonts w:ascii="宋体" w:eastAsia="宋体" w:hAnsi="宋体" w:cs="Times New Roman" w:hint="eastAsia"/>
                <w:szCs w:val="21"/>
              </w:rPr>
              <w:t>项目负责人具有专科</w:t>
            </w:r>
            <w:r>
              <w:rPr>
                <w:rFonts w:ascii="宋体" w:eastAsia="宋体" w:hAnsi="宋体" w:cs="Times New Roman" w:hint="eastAsia"/>
                <w:szCs w:val="21"/>
              </w:rPr>
              <w:t>及以上</w:t>
            </w:r>
            <w:r w:rsidR="0054786B">
              <w:rPr>
                <w:rFonts w:ascii="宋体" w:eastAsia="宋体" w:hAnsi="宋体" w:cs="Times New Roman" w:hint="eastAsia"/>
                <w:szCs w:val="21"/>
              </w:rPr>
              <w:t>学历的得</w:t>
            </w:r>
            <w:r w:rsidR="00300AFF">
              <w:rPr>
                <w:rFonts w:ascii="宋体" w:eastAsia="宋体" w:hAnsi="宋体" w:cs="Times New Roman" w:hint="eastAsia"/>
                <w:szCs w:val="21"/>
              </w:rPr>
              <w:t>5</w:t>
            </w:r>
            <w:r w:rsidR="0054786B">
              <w:rPr>
                <w:rFonts w:ascii="宋体" w:eastAsia="宋体" w:hAnsi="宋体" w:cs="Times New Roman" w:hint="eastAsia"/>
                <w:szCs w:val="21"/>
              </w:rPr>
              <w:t>分</w:t>
            </w:r>
            <w:r>
              <w:rPr>
                <w:rFonts w:ascii="宋体" w:eastAsia="宋体" w:hAnsi="宋体" w:cs="Times New Roman" w:hint="eastAsia"/>
                <w:szCs w:val="21"/>
              </w:rPr>
              <w:t>；【以拟派项目负责人毕业证书为准</w:t>
            </w:r>
            <w:r w:rsidR="00300AFF">
              <w:rPr>
                <w:rFonts w:ascii="宋体" w:eastAsia="宋体" w:hAnsi="宋体" w:cs="Times New Roman" w:hint="eastAsia"/>
                <w:szCs w:val="21"/>
              </w:rPr>
              <w:t>，项目负责人无本公司社保证明材料的此项不得分</w:t>
            </w:r>
            <w:r>
              <w:rPr>
                <w:rFonts w:ascii="宋体" w:eastAsia="宋体" w:hAnsi="宋体" w:cs="Times New Roman" w:hint="eastAsia"/>
                <w:szCs w:val="21"/>
              </w:rPr>
              <w:t>】</w:t>
            </w:r>
          </w:p>
        </w:tc>
        <w:tc>
          <w:tcPr>
            <w:tcW w:w="1026" w:type="dxa"/>
            <w:tcBorders>
              <w:top w:val="single" w:sz="4" w:space="0" w:color="auto"/>
              <w:left w:val="nil"/>
              <w:bottom w:val="single" w:sz="4" w:space="0" w:color="auto"/>
              <w:right w:val="single" w:sz="4" w:space="0" w:color="auto"/>
            </w:tcBorders>
            <w:vAlign w:val="center"/>
          </w:tcPr>
          <w:p w:rsidR="00303B60" w:rsidRDefault="002A0EC5">
            <w:pPr>
              <w:spacing w:line="360" w:lineRule="auto"/>
              <w:ind w:firstLineChars="50" w:firstLine="105"/>
              <w:jc w:val="left"/>
              <w:rPr>
                <w:rFonts w:ascii="宋体" w:eastAsia="宋体" w:hAnsi="宋体" w:cs="Times New Roman"/>
              </w:rPr>
            </w:pPr>
            <w:r>
              <w:rPr>
                <w:rFonts w:ascii="宋体" w:eastAsia="宋体" w:hAnsi="宋体" w:cs="Times New Roman" w:hint="eastAsia"/>
              </w:rPr>
              <w:t>5</w:t>
            </w:r>
            <w:r w:rsidR="0054786B">
              <w:rPr>
                <w:rFonts w:ascii="宋体" w:eastAsia="宋体" w:hAnsi="宋体" w:cs="Times New Roman" w:hint="eastAsia"/>
              </w:rPr>
              <w:t>分</w:t>
            </w:r>
          </w:p>
        </w:tc>
      </w:tr>
      <w:tr w:rsidR="00303B60">
        <w:trPr>
          <w:trHeight w:val="599"/>
          <w:jc w:val="center"/>
        </w:trPr>
        <w:tc>
          <w:tcPr>
            <w:tcW w:w="9060" w:type="dxa"/>
            <w:gridSpan w:val="3"/>
            <w:tcBorders>
              <w:top w:val="single" w:sz="4" w:space="0" w:color="auto"/>
              <w:left w:val="single" w:sz="4" w:space="0" w:color="auto"/>
              <w:bottom w:val="single" w:sz="4" w:space="0" w:color="auto"/>
              <w:right w:val="single" w:sz="4" w:space="0" w:color="auto"/>
            </w:tcBorders>
            <w:vAlign w:val="center"/>
          </w:tcPr>
          <w:p w:rsidR="00303B60" w:rsidRDefault="0054786B" w:rsidP="00300AFF">
            <w:pPr>
              <w:autoSpaceDE w:val="0"/>
              <w:autoSpaceDN w:val="0"/>
              <w:adjustRightInd w:val="0"/>
              <w:spacing w:line="360" w:lineRule="auto"/>
              <w:ind w:firstLineChars="1600" w:firstLine="3373"/>
              <w:rPr>
                <w:rFonts w:ascii="宋体" w:eastAsia="宋体" w:hAnsi="宋体" w:cs="Times New Roman"/>
                <w:b/>
                <w:bCs/>
                <w:shd w:val="clear" w:color="auto" w:fill="FFFFFF"/>
              </w:rPr>
            </w:pPr>
            <w:r>
              <w:rPr>
                <w:rFonts w:ascii="宋体" w:eastAsia="宋体" w:hAnsi="宋体" w:cs="Times New Roman" w:hint="eastAsia"/>
                <w:b/>
                <w:bCs/>
                <w:shd w:val="clear" w:color="auto" w:fill="FFFFFF"/>
              </w:rPr>
              <w:lastRenderedPageBreak/>
              <w:t>技术部分（满分</w:t>
            </w:r>
            <w:r w:rsidR="00300AFF">
              <w:rPr>
                <w:rFonts w:ascii="宋体" w:eastAsia="宋体" w:hAnsi="宋体" w:cs="Times New Roman" w:hint="eastAsia"/>
                <w:b/>
                <w:bCs/>
                <w:shd w:val="clear" w:color="auto" w:fill="FFFFFF"/>
              </w:rPr>
              <w:t>4</w:t>
            </w:r>
            <w:r w:rsidR="008C3717">
              <w:rPr>
                <w:rFonts w:ascii="宋体" w:eastAsia="宋体" w:hAnsi="宋体" w:cs="Times New Roman" w:hint="eastAsia"/>
                <w:b/>
                <w:bCs/>
                <w:shd w:val="clear" w:color="auto" w:fill="FFFFFF"/>
              </w:rPr>
              <w:t>0</w:t>
            </w:r>
            <w:r>
              <w:rPr>
                <w:rFonts w:ascii="宋体" w:eastAsia="宋体" w:hAnsi="宋体" w:cs="Times New Roman" w:hint="eastAsia"/>
                <w:b/>
                <w:bCs/>
                <w:shd w:val="clear" w:color="auto" w:fill="FFFFFF"/>
              </w:rPr>
              <w:t>分）</w:t>
            </w:r>
          </w:p>
        </w:tc>
      </w:tr>
      <w:tr w:rsidR="00303B60">
        <w:trPr>
          <w:trHeight w:val="567"/>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b/>
                <w:bCs/>
                <w:shd w:val="clear" w:color="auto" w:fill="FFFFFF"/>
              </w:rPr>
            </w:pPr>
            <w:r>
              <w:rPr>
                <w:rFonts w:ascii="宋体" w:eastAsia="宋体" w:hAnsi="宋体" w:cs="Times New Roman" w:hint="eastAsia"/>
                <w:b/>
                <w:bCs/>
                <w:shd w:val="clear" w:color="auto" w:fill="FFFFFF"/>
              </w:rPr>
              <w:t>评分因素</w:t>
            </w:r>
          </w:p>
        </w:tc>
        <w:tc>
          <w:tcPr>
            <w:tcW w:w="6338" w:type="dxa"/>
            <w:tcBorders>
              <w:top w:val="single" w:sz="4" w:space="0" w:color="auto"/>
              <w:left w:val="nil"/>
              <w:bottom w:val="single" w:sz="4" w:space="0" w:color="auto"/>
              <w:right w:val="single" w:sz="4" w:space="0" w:color="auto"/>
            </w:tcBorders>
            <w:vAlign w:val="center"/>
          </w:tcPr>
          <w:p w:rsidR="00303B60" w:rsidRDefault="0054786B">
            <w:pPr>
              <w:autoSpaceDE w:val="0"/>
              <w:autoSpaceDN w:val="0"/>
              <w:adjustRightInd w:val="0"/>
              <w:spacing w:line="360" w:lineRule="auto"/>
              <w:ind w:firstLineChars="200" w:firstLine="422"/>
              <w:rPr>
                <w:rFonts w:ascii="宋体" w:eastAsia="宋体" w:hAnsi="宋体" w:cs="Times New Roman"/>
                <w:b/>
                <w:bCs/>
                <w:shd w:val="clear" w:color="auto" w:fill="FFFFFF"/>
              </w:rPr>
            </w:pPr>
            <w:r>
              <w:rPr>
                <w:rFonts w:ascii="宋体" w:eastAsia="宋体" w:hAnsi="宋体" w:cs="Times New Roman" w:hint="eastAsia"/>
                <w:b/>
                <w:bCs/>
                <w:shd w:val="clear" w:color="auto" w:fill="FFFFFF"/>
              </w:rPr>
              <w:t>评标标准</w:t>
            </w:r>
          </w:p>
        </w:tc>
        <w:tc>
          <w:tcPr>
            <w:tcW w:w="1026" w:type="dxa"/>
            <w:tcBorders>
              <w:top w:val="single" w:sz="4" w:space="0" w:color="auto"/>
              <w:left w:val="nil"/>
              <w:bottom w:val="single" w:sz="4" w:space="0" w:color="auto"/>
              <w:right w:val="single" w:sz="4" w:space="0" w:color="auto"/>
            </w:tcBorders>
            <w:vAlign w:val="center"/>
          </w:tcPr>
          <w:p w:rsidR="00303B60" w:rsidRDefault="0054786B">
            <w:pPr>
              <w:spacing w:line="360" w:lineRule="auto"/>
              <w:jc w:val="center"/>
              <w:rPr>
                <w:rFonts w:ascii="宋体" w:eastAsia="宋体" w:hAnsi="宋体" w:cs="Times New Roman"/>
                <w:b/>
                <w:bCs/>
              </w:rPr>
            </w:pPr>
            <w:r>
              <w:rPr>
                <w:rFonts w:ascii="宋体" w:eastAsia="宋体" w:hAnsi="宋体" w:cs="Times New Roman" w:hint="eastAsia"/>
                <w:b/>
                <w:bCs/>
                <w:shd w:val="clear" w:color="auto" w:fill="FFFFFF"/>
              </w:rPr>
              <w:t>分值</w:t>
            </w:r>
          </w:p>
        </w:tc>
      </w:tr>
      <w:tr w:rsidR="00303B60">
        <w:trPr>
          <w:trHeight w:val="883"/>
          <w:jc w:val="center"/>
        </w:trPr>
        <w:tc>
          <w:tcPr>
            <w:tcW w:w="1696" w:type="dxa"/>
            <w:vMerge w:val="restart"/>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投标文件的规范程度</w:t>
            </w:r>
          </w:p>
        </w:tc>
        <w:tc>
          <w:tcPr>
            <w:tcW w:w="6338" w:type="dxa"/>
            <w:tcBorders>
              <w:top w:val="single" w:sz="4" w:space="0" w:color="auto"/>
              <w:left w:val="single" w:sz="4" w:space="0" w:color="auto"/>
              <w:bottom w:val="single" w:sz="4" w:space="0" w:color="auto"/>
              <w:right w:val="single" w:sz="4" w:space="0" w:color="auto"/>
            </w:tcBorders>
            <w:vAlign w:val="center"/>
          </w:tcPr>
          <w:p w:rsidR="00303B60" w:rsidRDefault="0054786B" w:rsidP="00DB00E4">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1、投标文件的编制符合招标文件的规定，投标文件编制规范的，得</w:t>
            </w:r>
            <w:r w:rsidR="00DB00E4">
              <w:rPr>
                <w:rFonts w:ascii="宋体" w:eastAsia="宋体" w:hAnsi="宋体" w:cs="Times New Roman" w:hint="eastAsia"/>
                <w:shd w:val="clear" w:color="auto" w:fill="FFFFFF"/>
              </w:rPr>
              <w:t>2</w:t>
            </w:r>
            <w:r>
              <w:rPr>
                <w:rFonts w:ascii="宋体" w:eastAsia="宋体" w:hAnsi="宋体" w:cs="Times New Roman" w:hint="eastAsia"/>
                <w:shd w:val="clear" w:color="auto" w:fill="FFFFFF"/>
              </w:rPr>
              <w:t>分。</w:t>
            </w:r>
          </w:p>
        </w:tc>
        <w:tc>
          <w:tcPr>
            <w:tcW w:w="1026" w:type="dxa"/>
            <w:tcBorders>
              <w:top w:val="single" w:sz="4" w:space="0" w:color="auto"/>
              <w:left w:val="nil"/>
              <w:bottom w:val="single" w:sz="4" w:space="0" w:color="auto"/>
              <w:right w:val="single" w:sz="4" w:space="0" w:color="auto"/>
            </w:tcBorders>
            <w:vAlign w:val="center"/>
          </w:tcPr>
          <w:p w:rsidR="00303B60" w:rsidRDefault="00DB00E4">
            <w:pPr>
              <w:spacing w:line="360" w:lineRule="auto"/>
              <w:jc w:val="center"/>
              <w:rPr>
                <w:rFonts w:ascii="宋体" w:eastAsia="宋体" w:hAnsi="宋体" w:cs="Times New Roman"/>
              </w:rPr>
            </w:pPr>
            <w:r>
              <w:rPr>
                <w:rFonts w:ascii="宋体" w:eastAsia="宋体" w:hAnsi="宋体" w:cs="Times New Roman" w:hint="eastAsia"/>
              </w:rPr>
              <w:t>2</w:t>
            </w:r>
            <w:r w:rsidR="0054786B">
              <w:rPr>
                <w:rFonts w:ascii="宋体" w:eastAsia="宋体" w:hAnsi="宋体" w:cs="Times New Roman" w:hint="eastAsia"/>
              </w:rPr>
              <w:t>分</w:t>
            </w:r>
          </w:p>
        </w:tc>
      </w:tr>
      <w:tr w:rsidR="00303B60">
        <w:trPr>
          <w:trHeight w:val="845"/>
          <w:jc w:val="center"/>
        </w:trPr>
        <w:tc>
          <w:tcPr>
            <w:tcW w:w="1696" w:type="dxa"/>
            <w:vMerge/>
            <w:tcBorders>
              <w:top w:val="single" w:sz="4" w:space="0" w:color="auto"/>
              <w:left w:val="single" w:sz="4" w:space="0" w:color="auto"/>
              <w:bottom w:val="single" w:sz="4" w:space="0" w:color="auto"/>
              <w:right w:val="single" w:sz="4" w:space="0" w:color="auto"/>
            </w:tcBorders>
            <w:vAlign w:val="center"/>
          </w:tcPr>
          <w:p w:rsidR="00303B60" w:rsidRDefault="00303B60">
            <w:pPr>
              <w:widowControl/>
              <w:spacing w:line="360" w:lineRule="auto"/>
              <w:jc w:val="left"/>
              <w:rPr>
                <w:rFonts w:ascii="宋体" w:eastAsia="宋体" w:hAnsi="宋体" w:cs="Times New Roman"/>
                <w:shd w:val="clear" w:color="auto" w:fill="FFFFFF"/>
              </w:rPr>
            </w:pPr>
          </w:p>
        </w:tc>
        <w:tc>
          <w:tcPr>
            <w:tcW w:w="6338" w:type="dxa"/>
            <w:tcBorders>
              <w:top w:val="single" w:sz="4" w:space="0" w:color="auto"/>
              <w:left w:val="single" w:sz="4" w:space="0" w:color="auto"/>
              <w:bottom w:val="single" w:sz="4" w:space="0" w:color="auto"/>
              <w:right w:val="single" w:sz="4" w:space="0" w:color="auto"/>
            </w:tcBorders>
            <w:vAlign w:val="center"/>
          </w:tcPr>
          <w:p w:rsidR="00303B60" w:rsidRDefault="0054786B" w:rsidP="00DB00E4">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2、</w:t>
            </w:r>
            <w:r w:rsidR="00DB00E4">
              <w:rPr>
                <w:rFonts w:ascii="宋体" w:eastAsia="宋体" w:hAnsi="宋体" w:cs="Times New Roman" w:hint="eastAsia"/>
                <w:shd w:val="clear" w:color="auto" w:fill="FFFFFF"/>
              </w:rPr>
              <w:t>根据</w:t>
            </w:r>
            <w:r>
              <w:rPr>
                <w:rFonts w:ascii="宋体" w:eastAsia="宋体" w:hAnsi="宋体" w:cs="Times New Roman" w:hint="eastAsia"/>
                <w:shd w:val="clear" w:color="auto" w:fill="FFFFFF"/>
              </w:rPr>
              <w:t>投标人编制投标文件逻辑</w:t>
            </w:r>
            <w:r w:rsidR="00DB00E4">
              <w:rPr>
                <w:rFonts w:ascii="宋体" w:eastAsia="宋体" w:hAnsi="宋体" w:cs="Times New Roman" w:hint="eastAsia"/>
                <w:shd w:val="clear" w:color="auto" w:fill="FFFFFF"/>
              </w:rPr>
              <w:t>是否</w:t>
            </w:r>
            <w:r>
              <w:rPr>
                <w:rFonts w:ascii="宋体" w:eastAsia="宋体" w:hAnsi="宋体" w:cs="Times New Roman" w:hint="eastAsia"/>
                <w:shd w:val="clear" w:color="auto" w:fill="FFFFFF"/>
              </w:rPr>
              <w:t>严紧、条理</w:t>
            </w:r>
            <w:r w:rsidR="00DB00E4">
              <w:rPr>
                <w:rFonts w:ascii="宋体" w:eastAsia="宋体" w:hAnsi="宋体" w:cs="Times New Roman" w:hint="eastAsia"/>
                <w:shd w:val="clear" w:color="auto" w:fill="FFFFFF"/>
              </w:rPr>
              <w:t>是否</w:t>
            </w:r>
            <w:r>
              <w:rPr>
                <w:rFonts w:ascii="宋体" w:eastAsia="宋体" w:hAnsi="宋体" w:cs="Times New Roman" w:hint="eastAsia"/>
                <w:shd w:val="clear" w:color="auto" w:fill="FFFFFF"/>
              </w:rPr>
              <w:t>清楚、</w:t>
            </w:r>
            <w:r w:rsidR="00DB00E4">
              <w:rPr>
                <w:rFonts w:ascii="宋体" w:eastAsia="宋体" w:hAnsi="宋体" w:cs="Times New Roman" w:hint="eastAsia"/>
                <w:shd w:val="clear" w:color="auto" w:fill="FFFFFF"/>
              </w:rPr>
              <w:t>有无</w:t>
            </w:r>
            <w:r>
              <w:rPr>
                <w:rFonts w:ascii="宋体" w:eastAsia="宋体" w:hAnsi="宋体" w:cs="Times New Roman" w:hint="eastAsia"/>
                <w:shd w:val="clear" w:color="auto" w:fill="FFFFFF"/>
              </w:rPr>
              <w:t>文字错误</w:t>
            </w:r>
            <w:r w:rsidR="00DB00E4">
              <w:rPr>
                <w:rFonts w:ascii="宋体" w:eastAsia="宋体" w:hAnsi="宋体" w:cs="Times New Roman" w:hint="eastAsia"/>
                <w:shd w:val="clear" w:color="auto" w:fill="FFFFFF"/>
              </w:rPr>
              <w:t>1-3</w:t>
            </w:r>
            <w:r>
              <w:rPr>
                <w:rFonts w:ascii="宋体" w:eastAsia="宋体" w:hAnsi="宋体" w:cs="Times New Roman" w:hint="eastAsia"/>
                <w:shd w:val="clear" w:color="auto" w:fill="FFFFFF"/>
              </w:rPr>
              <w:t>分。</w:t>
            </w:r>
          </w:p>
        </w:tc>
        <w:tc>
          <w:tcPr>
            <w:tcW w:w="1026" w:type="dxa"/>
            <w:tcBorders>
              <w:top w:val="single" w:sz="4" w:space="0" w:color="auto"/>
              <w:left w:val="nil"/>
              <w:bottom w:val="single" w:sz="4" w:space="0" w:color="auto"/>
              <w:right w:val="single" w:sz="4" w:space="0" w:color="auto"/>
            </w:tcBorders>
            <w:vAlign w:val="center"/>
          </w:tcPr>
          <w:p w:rsidR="00303B60" w:rsidRDefault="00DB00E4">
            <w:pPr>
              <w:spacing w:line="360" w:lineRule="auto"/>
              <w:jc w:val="center"/>
              <w:rPr>
                <w:rFonts w:ascii="宋体" w:eastAsia="宋体" w:hAnsi="宋体" w:cs="Times New Roman"/>
              </w:rPr>
            </w:pPr>
            <w:r>
              <w:rPr>
                <w:rFonts w:ascii="宋体" w:eastAsia="宋体" w:hAnsi="宋体" w:cs="Times New Roman" w:hint="eastAsia"/>
              </w:rPr>
              <w:t>3</w:t>
            </w:r>
            <w:r w:rsidR="0054786B">
              <w:rPr>
                <w:rFonts w:ascii="宋体" w:eastAsia="宋体" w:hAnsi="宋体" w:cs="Times New Roman" w:hint="eastAsia"/>
              </w:rPr>
              <w:t>分</w:t>
            </w:r>
          </w:p>
        </w:tc>
      </w:tr>
      <w:tr w:rsidR="00303B60" w:rsidTr="00505AE1">
        <w:trPr>
          <w:trHeight w:val="3393"/>
          <w:jc w:val="center"/>
        </w:trPr>
        <w:tc>
          <w:tcPr>
            <w:tcW w:w="1696" w:type="dxa"/>
            <w:tcBorders>
              <w:top w:val="single" w:sz="4" w:space="0" w:color="auto"/>
              <w:left w:val="single" w:sz="4" w:space="0" w:color="auto"/>
              <w:bottom w:val="single" w:sz="4" w:space="0" w:color="auto"/>
              <w:right w:val="single" w:sz="4" w:space="0" w:color="auto"/>
            </w:tcBorders>
            <w:vAlign w:val="center"/>
          </w:tcPr>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服务方案</w:t>
            </w:r>
          </w:p>
        </w:tc>
        <w:tc>
          <w:tcPr>
            <w:tcW w:w="6338" w:type="dxa"/>
            <w:tcBorders>
              <w:top w:val="single" w:sz="4" w:space="0" w:color="auto"/>
              <w:left w:val="nil"/>
              <w:bottom w:val="single" w:sz="4" w:space="0" w:color="auto"/>
              <w:right w:val="single" w:sz="4" w:space="0" w:color="auto"/>
            </w:tcBorders>
          </w:tcPr>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1、</w:t>
            </w:r>
            <w:r w:rsidR="00505AE1">
              <w:rPr>
                <w:rFonts w:ascii="宋体" w:eastAsia="宋体" w:hAnsi="宋体" w:cs="Times New Roman" w:hint="eastAsia"/>
                <w:shd w:val="clear" w:color="auto" w:fill="FFFFFF"/>
              </w:rPr>
              <w:t>项目分析：</w:t>
            </w:r>
            <w:r w:rsidR="008C3717">
              <w:rPr>
                <w:rFonts w:ascii="宋体" w:eastAsia="宋体" w:hAnsi="宋体" w:cs="Times New Roman" w:hint="eastAsia"/>
                <w:shd w:val="clear" w:color="auto" w:fill="FFFFFF"/>
              </w:rPr>
              <w:t>根据</w:t>
            </w:r>
            <w:r>
              <w:rPr>
                <w:rFonts w:ascii="宋体" w:eastAsia="宋体" w:hAnsi="宋体" w:cs="Times New Roman" w:hint="eastAsia"/>
                <w:shd w:val="clear" w:color="auto" w:fill="FFFFFF"/>
              </w:rPr>
              <w:t>服务项目背景现状</w:t>
            </w:r>
            <w:r w:rsidR="00505AE1">
              <w:rPr>
                <w:rFonts w:ascii="宋体" w:eastAsia="宋体" w:hAnsi="宋体" w:cs="Times New Roman" w:hint="eastAsia"/>
                <w:shd w:val="clear" w:color="auto" w:fill="FFFFFF"/>
              </w:rPr>
              <w:t>、行业现状</w:t>
            </w:r>
            <w:r w:rsidR="00300AFF">
              <w:rPr>
                <w:rFonts w:ascii="宋体" w:eastAsia="宋体" w:hAnsi="宋体" w:cs="Times New Roman" w:hint="eastAsia"/>
                <w:shd w:val="clear" w:color="auto" w:fill="FFFFFF"/>
              </w:rPr>
              <w:t>、业主需求</w:t>
            </w:r>
            <w:r>
              <w:rPr>
                <w:rFonts w:ascii="宋体" w:eastAsia="宋体" w:hAnsi="宋体" w:cs="Times New Roman" w:hint="eastAsia"/>
                <w:shd w:val="clear" w:color="auto" w:fill="FFFFFF"/>
              </w:rPr>
              <w:t>、运作要求等理解</w:t>
            </w:r>
            <w:r w:rsidR="00505AE1">
              <w:rPr>
                <w:rFonts w:ascii="宋体" w:eastAsia="宋体" w:hAnsi="宋体" w:cs="Times New Roman" w:hint="eastAsia"/>
                <w:shd w:val="clear" w:color="auto" w:fill="FFFFFF"/>
              </w:rPr>
              <w:t>分析</w:t>
            </w:r>
            <w:r w:rsidR="008C3717">
              <w:rPr>
                <w:rFonts w:ascii="宋体" w:eastAsia="宋体" w:hAnsi="宋体" w:cs="Times New Roman" w:hint="eastAsia"/>
                <w:shd w:val="clear" w:color="auto" w:fill="FFFFFF"/>
              </w:rPr>
              <w:t>是否</w:t>
            </w:r>
            <w:r>
              <w:rPr>
                <w:rFonts w:ascii="宋体" w:eastAsia="宋体" w:hAnsi="宋体" w:cs="Times New Roman" w:hint="eastAsia"/>
                <w:shd w:val="clear" w:color="auto" w:fill="FFFFFF"/>
              </w:rPr>
              <w:t>到位、分析</w:t>
            </w:r>
            <w:r w:rsidR="008C3717">
              <w:rPr>
                <w:rFonts w:ascii="宋体" w:eastAsia="宋体" w:hAnsi="宋体" w:cs="Times New Roman" w:hint="eastAsia"/>
                <w:shd w:val="clear" w:color="auto" w:fill="FFFFFF"/>
              </w:rPr>
              <w:t>是否</w:t>
            </w:r>
            <w:r>
              <w:rPr>
                <w:rFonts w:ascii="宋体" w:eastAsia="宋体" w:hAnsi="宋体" w:cs="Times New Roman" w:hint="eastAsia"/>
                <w:shd w:val="clear" w:color="auto" w:fill="FFFFFF"/>
              </w:rPr>
              <w:t>全面深入</w:t>
            </w:r>
            <w:r w:rsidR="008C3717">
              <w:rPr>
                <w:rFonts w:ascii="宋体" w:eastAsia="宋体" w:hAnsi="宋体" w:cs="Times New Roman" w:hint="eastAsia"/>
                <w:shd w:val="clear" w:color="auto" w:fill="FFFFFF"/>
              </w:rPr>
              <w:t>分档打分：优的得</w:t>
            </w:r>
            <w:r w:rsidR="00DB00E4">
              <w:rPr>
                <w:rFonts w:ascii="宋体" w:eastAsia="宋体" w:hAnsi="宋体" w:cs="Times New Roman" w:hint="eastAsia"/>
                <w:shd w:val="clear" w:color="auto" w:fill="FFFFFF"/>
              </w:rPr>
              <w:t>10</w:t>
            </w:r>
            <w:r>
              <w:rPr>
                <w:rFonts w:ascii="宋体" w:eastAsia="宋体" w:hAnsi="宋体" w:cs="Times New Roman" w:hint="eastAsia"/>
                <w:shd w:val="clear" w:color="auto" w:fill="FFFFFF"/>
              </w:rPr>
              <w:t>分，</w:t>
            </w:r>
            <w:r w:rsidR="008C3717">
              <w:rPr>
                <w:rFonts w:ascii="宋体" w:eastAsia="宋体" w:hAnsi="宋体" w:cs="Times New Roman" w:hint="eastAsia"/>
                <w:shd w:val="clear" w:color="auto" w:fill="FFFFFF"/>
              </w:rPr>
              <w:t>一般的得</w:t>
            </w:r>
            <w:r w:rsidR="00DB00E4">
              <w:rPr>
                <w:rFonts w:ascii="宋体" w:eastAsia="宋体" w:hAnsi="宋体" w:cs="Times New Roman" w:hint="eastAsia"/>
                <w:shd w:val="clear" w:color="auto" w:fill="FFFFFF"/>
              </w:rPr>
              <w:t>6</w:t>
            </w:r>
            <w:r w:rsidR="008C3717">
              <w:rPr>
                <w:rFonts w:ascii="宋体" w:eastAsia="宋体" w:hAnsi="宋体" w:cs="Times New Roman" w:hint="eastAsia"/>
                <w:shd w:val="clear" w:color="auto" w:fill="FFFFFF"/>
              </w:rPr>
              <w:t>分，只</w:t>
            </w:r>
            <w:r>
              <w:rPr>
                <w:rFonts w:ascii="宋体" w:eastAsia="宋体" w:hAnsi="宋体" w:cs="Times New Roman" w:hint="eastAsia"/>
                <w:shd w:val="clear" w:color="auto" w:fill="FFFFFF"/>
              </w:rPr>
              <w:t>有相关描述的得</w:t>
            </w:r>
            <w:r w:rsidR="008C3717">
              <w:rPr>
                <w:rFonts w:ascii="宋体" w:eastAsia="宋体" w:hAnsi="宋体" w:cs="Times New Roman" w:hint="eastAsia"/>
                <w:shd w:val="clear" w:color="auto" w:fill="FFFFFF"/>
              </w:rPr>
              <w:t>3</w:t>
            </w:r>
            <w:r>
              <w:rPr>
                <w:rFonts w:ascii="宋体" w:eastAsia="宋体" w:hAnsi="宋体" w:cs="Times New Roman" w:hint="eastAsia"/>
                <w:shd w:val="clear" w:color="auto" w:fill="FFFFFF"/>
              </w:rPr>
              <w:t>分，未描述的不得分。</w:t>
            </w:r>
          </w:p>
          <w:p w:rsidR="00303B60" w:rsidRDefault="0054786B">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2、</w:t>
            </w:r>
            <w:r w:rsidR="00505AE1">
              <w:rPr>
                <w:rFonts w:ascii="宋体" w:eastAsia="宋体" w:hAnsi="宋体" w:cs="Times New Roman" w:hint="eastAsia"/>
                <w:shd w:val="clear" w:color="auto" w:fill="FFFFFF"/>
              </w:rPr>
              <w:t>服务方案：</w:t>
            </w:r>
            <w:r w:rsidR="008C3717">
              <w:rPr>
                <w:rFonts w:ascii="宋体" w:eastAsia="宋体" w:hAnsi="宋体" w:cs="Times New Roman" w:hint="eastAsia"/>
                <w:shd w:val="clear" w:color="auto" w:fill="FFFFFF"/>
              </w:rPr>
              <w:t>根据</w:t>
            </w:r>
            <w:r>
              <w:rPr>
                <w:rFonts w:ascii="宋体" w:eastAsia="宋体" w:hAnsi="宋体" w:cs="Times New Roman" w:hint="eastAsia"/>
                <w:shd w:val="clear" w:color="auto" w:fill="FFFFFF"/>
              </w:rPr>
              <w:t>工作流程、作业程序及管理方案</w:t>
            </w:r>
            <w:r w:rsidR="008C3717">
              <w:rPr>
                <w:rFonts w:ascii="宋体" w:eastAsia="宋体" w:hAnsi="宋体" w:cs="Times New Roman" w:hint="eastAsia"/>
                <w:shd w:val="clear" w:color="auto" w:fill="FFFFFF"/>
              </w:rPr>
              <w:t>是否</w:t>
            </w:r>
            <w:r>
              <w:rPr>
                <w:rFonts w:ascii="宋体" w:eastAsia="宋体" w:hAnsi="宋体" w:cs="Times New Roman" w:hint="eastAsia"/>
                <w:shd w:val="clear" w:color="auto" w:fill="FFFFFF"/>
              </w:rPr>
              <w:t>全面、规范、无漏项</w:t>
            </w:r>
            <w:r w:rsidR="008C3717">
              <w:rPr>
                <w:rFonts w:ascii="宋体" w:eastAsia="宋体" w:hAnsi="宋体" w:cs="Times New Roman" w:hint="eastAsia"/>
                <w:shd w:val="clear" w:color="auto" w:fill="FFFFFF"/>
              </w:rPr>
              <w:t>分档打分：优的得</w:t>
            </w:r>
            <w:r w:rsidR="00DB00E4">
              <w:rPr>
                <w:rFonts w:ascii="宋体" w:eastAsia="宋体" w:hAnsi="宋体" w:cs="Times New Roman" w:hint="eastAsia"/>
                <w:shd w:val="clear" w:color="auto" w:fill="FFFFFF"/>
              </w:rPr>
              <w:t>10</w:t>
            </w:r>
            <w:r w:rsidR="008C3717">
              <w:rPr>
                <w:rFonts w:ascii="宋体" w:eastAsia="宋体" w:hAnsi="宋体" w:cs="Times New Roman" w:hint="eastAsia"/>
                <w:shd w:val="clear" w:color="auto" w:fill="FFFFFF"/>
              </w:rPr>
              <w:t>分，一般的得</w:t>
            </w:r>
            <w:r w:rsidR="00DB00E4">
              <w:rPr>
                <w:rFonts w:ascii="宋体" w:eastAsia="宋体" w:hAnsi="宋体" w:cs="Times New Roman" w:hint="eastAsia"/>
                <w:shd w:val="clear" w:color="auto" w:fill="FFFFFF"/>
              </w:rPr>
              <w:t>6</w:t>
            </w:r>
            <w:r w:rsidR="008C3717">
              <w:rPr>
                <w:rFonts w:ascii="宋体" w:eastAsia="宋体" w:hAnsi="宋体" w:cs="Times New Roman" w:hint="eastAsia"/>
                <w:shd w:val="clear" w:color="auto" w:fill="FFFFFF"/>
              </w:rPr>
              <w:t>分，只有相关描述的得3分，未描述的不得分。</w:t>
            </w:r>
          </w:p>
          <w:p w:rsidR="00303B60" w:rsidRDefault="0054786B" w:rsidP="00DB00E4">
            <w:pPr>
              <w:autoSpaceDE w:val="0"/>
              <w:autoSpaceDN w:val="0"/>
              <w:adjustRightInd w:val="0"/>
              <w:spacing w:line="360" w:lineRule="auto"/>
              <w:rPr>
                <w:rFonts w:ascii="宋体" w:eastAsia="宋体" w:hAnsi="宋体" w:cs="Times New Roman"/>
                <w:shd w:val="clear" w:color="auto" w:fill="FFFFFF"/>
              </w:rPr>
            </w:pPr>
            <w:r>
              <w:rPr>
                <w:rFonts w:ascii="宋体" w:eastAsia="宋体" w:hAnsi="宋体" w:cs="Times New Roman" w:hint="eastAsia"/>
                <w:shd w:val="clear" w:color="auto" w:fill="FFFFFF"/>
              </w:rPr>
              <w:t>3、</w:t>
            </w:r>
            <w:r w:rsidR="00505AE1">
              <w:rPr>
                <w:rFonts w:ascii="宋体" w:eastAsia="宋体" w:hAnsi="宋体" w:cs="Times New Roman" w:hint="eastAsia"/>
                <w:shd w:val="clear" w:color="auto" w:fill="FFFFFF"/>
              </w:rPr>
              <w:t>回购</w:t>
            </w:r>
            <w:r>
              <w:rPr>
                <w:rFonts w:ascii="宋体" w:eastAsia="宋体" w:hAnsi="宋体" w:cs="Times New Roman" w:hint="eastAsia"/>
                <w:shd w:val="clear" w:color="auto" w:fill="FFFFFF"/>
              </w:rPr>
              <w:t>计划</w:t>
            </w:r>
            <w:r w:rsidR="00505AE1">
              <w:rPr>
                <w:rFonts w:ascii="宋体" w:eastAsia="宋体" w:hAnsi="宋体" w:cs="Times New Roman" w:hint="eastAsia"/>
                <w:shd w:val="clear" w:color="auto" w:fill="FFFFFF"/>
              </w:rPr>
              <w:t>：</w:t>
            </w:r>
            <w:r w:rsidR="008C3717">
              <w:rPr>
                <w:rFonts w:ascii="宋体" w:eastAsia="宋体" w:hAnsi="宋体" w:cs="Times New Roman" w:hint="eastAsia"/>
                <w:shd w:val="clear" w:color="auto" w:fill="FFFFFF"/>
              </w:rPr>
              <w:t>根据</w:t>
            </w:r>
            <w:r w:rsidR="00505AE1">
              <w:rPr>
                <w:rFonts w:ascii="宋体" w:eastAsia="宋体" w:hAnsi="宋体" w:cs="Times New Roman" w:hint="eastAsia"/>
                <w:shd w:val="clear" w:color="auto" w:fill="FFFFFF"/>
              </w:rPr>
              <w:t>计划合理</w:t>
            </w:r>
            <w:r w:rsidR="008C3717">
              <w:rPr>
                <w:rFonts w:ascii="宋体" w:eastAsia="宋体" w:hAnsi="宋体" w:cs="Times New Roman" w:hint="eastAsia"/>
                <w:shd w:val="clear" w:color="auto" w:fill="FFFFFF"/>
              </w:rPr>
              <w:t>性</w:t>
            </w:r>
            <w:r w:rsidR="00505AE1">
              <w:rPr>
                <w:rFonts w:ascii="宋体" w:eastAsia="宋体" w:hAnsi="宋体" w:cs="Times New Roman" w:hint="eastAsia"/>
                <w:shd w:val="clear" w:color="auto" w:fill="FFFFFF"/>
              </w:rPr>
              <w:t>、可行性</w:t>
            </w:r>
            <w:r w:rsidR="008C3717">
              <w:rPr>
                <w:rFonts w:ascii="宋体" w:eastAsia="宋体" w:hAnsi="宋体" w:cs="Times New Roman" w:hint="eastAsia"/>
                <w:shd w:val="clear" w:color="auto" w:fill="FFFFFF"/>
              </w:rPr>
              <w:t>及是否</w:t>
            </w:r>
            <w:r>
              <w:rPr>
                <w:rFonts w:ascii="宋体" w:eastAsia="宋体" w:hAnsi="宋体" w:cs="Times New Roman" w:hint="eastAsia"/>
                <w:shd w:val="clear" w:color="auto" w:fill="FFFFFF"/>
              </w:rPr>
              <w:t>全面有效</w:t>
            </w:r>
            <w:r w:rsidR="008C3717">
              <w:rPr>
                <w:rFonts w:ascii="宋体" w:eastAsia="宋体" w:hAnsi="宋体" w:cs="Times New Roman" w:hint="eastAsia"/>
                <w:shd w:val="clear" w:color="auto" w:fill="FFFFFF"/>
              </w:rPr>
              <w:t>分档打分：优的得</w:t>
            </w:r>
            <w:r w:rsidR="00DB00E4">
              <w:rPr>
                <w:rFonts w:ascii="宋体" w:eastAsia="宋体" w:hAnsi="宋体" w:cs="Times New Roman" w:hint="eastAsia"/>
                <w:shd w:val="clear" w:color="auto" w:fill="FFFFFF"/>
              </w:rPr>
              <w:t>10</w:t>
            </w:r>
            <w:r w:rsidR="008C3717">
              <w:rPr>
                <w:rFonts w:ascii="宋体" w:eastAsia="宋体" w:hAnsi="宋体" w:cs="Times New Roman" w:hint="eastAsia"/>
                <w:shd w:val="clear" w:color="auto" w:fill="FFFFFF"/>
              </w:rPr>
              <w:t>分，一般的得</w:t>
            </w:r>
            <w:r w:rsidR="00DB00E4">
              <w:rPr>
                <w:rFonts w:ascii="宋体" w:eastAsia="宋体" w:hAnsi="宋体" w:cs="Times New Roman" w:hint="eastAsia"/>
                <w:shd w:val="clear" w:color="auto" w:fill="FFFFFF"/>
              </w:rPr>
              <w:t>6</w:t>
            </w:r>
            <w:r w:rsidR="008C3717">
              <w:rPr>
                <w:rFonts w:ascii="宋体" w:eastAsia="宋体" w:hAnsi="宋体" w:cs="Times New Roman" w:hint="eastAsia"/>
                <w:shd w:val="clear" w:color="auto" w:fill="FFFFFF"/>
              </w:rPr>
              <w:t>分，只有相关描述的得3分，未描述的不得分</w:t>
            </w:r>
            <w:r>
              <w:rPr>
                <w:rFonts w:ascii="宋体" w:eastAsia="宋体" w:hAnsi="宋体" w:cs="Times New Roman" w:hint="eastAsia"/>
                <w:shd w:val="clear" w:color="auto" w:fill="FFFFFF"/>
              </w:rPr>
              <w:t>。</w:t>
            </w:r>
          </w:p>
        </w:tc>
        <w:tc>
          <w:tcPr>
            <w:tcW w:w="1026" w:type="dxa"/>
            <w:tcBorders>
              <w:top w:val="single" w:sz="4" w:space="0" w:color="auto"/>
              <w:left w:val="nil"/>
              <w:bottom w:val="single" w:sz="4" w:space="0" w:color="auto"/>
              <w:right w:val="single" w:sz="4" w:space="0" w:color="auto"/>
            </w:tcBorders>
            <w:vAlign w:val="center"/>
          </w:tcPr>
          <w:p w:rsidR="00303B60" w:rsidRDefault="00DB00E4" w:rsidP="00DB00E4">
            <w:pPr>
              <w:spacing w:line="360" w:lineRule="auto"/>
              <w:jc w:val="center"/>
              <w:rPr>
                <w:rFonts w:ascii="宋体" w:eastAsia="宋体" w:hAnsi="宋体" w:cs="Times New Roman"/>
              </w:rPr>
            </w:pPr>
            <w:r>
              <w:rPr>
                <w:rFonts w:ascii="宋体" w:eastAsia="宋体" w:hAnsi="宋体" w:cs="Times New Roman" w:hint="eastAsia"/>
              </w:rPr>
              <w:t>30</w:t>
            </w:r>
            <w:r w:rsidR="0054786B">
              <w:rPr>
                <w:rFonts w:ascii="宋体" w:eastAsia="宋体" w:hAnsi="宋体" w:cs="Times New Roman" w:hint="eastAsia"/>
              </w:rPr>
              <w:t>分</w:t>
            </w:r>
          </w:p>
        </w:tc>
      </w:tr>
      <w:tr w:rsidR="00FF054C" w:rsidTr="00FF054C">
        <w:trPr>
          <w:trHeight w:val="715"/>
          <w:jc w:val="center"/>
        </w:trPr>
        <w:tc>
          <w:tcPr>
            <w:tcW w:w="1696" w:type="dxa"/>
            <w:tcBorders>
              <w:top w:val="single" w:sz="4" w:space="0" w:color="auto"/>
              <w:left w:val="single" w:sz="4" w:space="0" w:color="auto"/>
              <w:bottom w:val="single" w:sz="4" w:space="0" w:color="auto"/>
              <w:right w:val="single" w:sz="4" w:space="0" w:color="auto"/>
            </w:tcBorders>
            <w:vAlign w:val="center"/>
          </w:tcPr>
          <w:p w:rsidR="00FF054C" w:rsidRDefault="00FF054C">
            <w:pPr>
              <w:autoSpaceDE w:val="0"/>
              <w:autoSpaceDN w:val="0"/>
              <w:adjustRightInd w:val="0"/>
              <w:spacing w:line="360" w:lineRule="auto"/>
              <w:rPr>
                <w:rFonts w:ascii="宋体" w:eastAsia="宋体" w:hAnsi="宋体" w:cs="Times New Roman"/>
                <w:shd w:val="clear" w:color="auto" w:fill="FFFFFF"/>
              </w:rPr>
            </w:pPr>
            <w:r w:rsidRPr="00FF054C">
              <w:rPr>
                <w:rFonts w:ascii="宋体" w:eastAsia="宋体" w:hAnsi="宋体" w:cs="Times New Roman" w:hint="eastAsia"/>
                <w:shd w:val="clear" w:color="auto" w:fill="FFFFFF"/>
              </w:rPr>
              <w:t>服务承诺</w:t>
            </w:r>
          </w:p>
        </w:tc>
        <w:tc>
          <w:tcPr>
            <w:tcW w:w="6338" w:type="dxa"/>
            <w:tcBorders>
              <w:top w:val="single" w:sz="4" w:space="0" w:color="auto"/>
              <w:left w:val="nil"/>
              <w:bottom w:val="single" w:sz="4" w:space="0" w:color="auto"/>
              <w:right w:val="single" w:sz="4" w:space="0" w:color="auto"/>
            </w:tcBorders>
          </w:tcPr>
          <w:p w:rsidR="00FF054C" w:rsidRDefault="00DB00E4" w:rsidP="00DB00E4">
            <w:pPr>
              <w:autoSpaceDE w:val="0"/>
              <w:autoSpaceDN w:val="0"/>
              <w:adjustRightInd w:val="0"/>
              <w:spacing w:line="360" w:lineRule="auto"/>
              <w:rPr>
                <w:rFonts w:ascii="宋体" w:eastAsia="宋体" w:hAnsi="宋体" w:cs="Times New Roman"/>
                <w:shd w:val="clear" w:color="auto" w:fill="FFFFFF"/>
              </w:rPr>
            </w:pPr>
            <w:r>
              <w:rPr>
                <w:rFonts w:asciiTheme="minorEastAsia" w:hAnsiTheme="minorEastAsia" w:hint="eastAsia"/>
                <w:szCs w:val="21"/>
              </w:rPr>
              <w:t>除满足本招标文件内对服务的所有实质性要求之外还有其他服务承诺且完整、可行的得5分，有相关描述的得2分，没有不得分。</w:t>
            </w:r>
          </w:p>
        </w:tc>
        <w:tc>
          <w:tcPr>
            <w:tcW w:w="1026" w:type="dxa"/>
            <w:tcBorders>
              <w:top w:val="single" w:sz="4" w:space="0" w:color="auto"/>
              <w:left w:val="nil"/>
              <w:bottom w:val="single" w:sz="4" w:space="0" w:color="auto"/>
              <w:right w:val="single" w:sz="4" w:space="0" w:color="auto"/>
            </w:tcBorders>
            <w:vAlign w:val="center"/>
          </w:tcPr>
          <w:p w:rsidR="00FF054C" w:rsidRDefault="00DB00E4" w:rsidP="008C3717">
            <w:pPr>
              <w:spacing w:line="360" w:lineRule="auto"/>
              <w:jc w:val="center"/>
              <w:rPr>
                <w:rFonts w:ascii="宋体" w:eastAsia="宋体" w:hAnsi="宋体" w:cs="Times New Roman"/>
              </w:rPr>
            </w:pPr>
            <w:r>
              <w:rPr>
                <w:rFonts w:ascii="宋体" w:eastAsia="宋体" w:hAnsi="宋体" w:cs="Times New Roman" w:hint="eastAsia"/>
              </w:rPr>
              <w:t>5</w:t>
            </w:r>
            <w:r w:rsidR="00FF054C">
              <w:rPr>
                <w:rFonts w:ascii="宋体" w:eastAsia="宋体" w:hAnsi="宋体" w:cs="Times New Roman" w:hint="eastAsia"/>
              </w:rPr>
              <w:t>分</w:t>
            </w:r>
          </w:p>
        </w:tc>
      </w:tr>
    </w:tbl>
    <w:p w:rsidR="001E2366" w:rsidRDefault="001E2366">
      <w:pPr>
        <w:spacing w:line="360" w:lineRule="auto"/>
        <w:rPr>
          <w:rFonts w:asciiTheme="minorEastAsia" w:hAnsiTheme="minorEastAsia" w:cs="仿宋_GB2312"/>
          <w:b/>
          <w:szCs w:val="24"/>
          <w:lang w:val="zh-CN"/>
        </w:rPr>
      </w:pPr>
    </w:p>
    <w:p w:rsidR="00303B60" w:rsidRDefault="0054786B">
      <w:pPr>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03B60">
        <w:trPr>
          <w:trHeight w:val="557"/>
        </w:trPr>
        <w:tc>
          <w:tcPr>
            <w:tcW w:w="721" w:type="dxa"/>
            <w:vAlign w:val="center"/>
          </w:tcPr>
          <w:p w:rsidR="00303B60" w:rsidRDefault="0054786B">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303B60" w:rsidRDefault="0054786B">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303B60" w:rsidRDefault="0054786B">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303B60" w:rsidRDefault="0054786B">
            <w:pPr>
              <w:jc w:val="center"/>
              <w:rPr>
                <w:rFonts w:ascii="宋体" w:hAnsi="宋体"/>
                <w:b/>
                <w:sz w:val="24"/>
                <w:szCs w:val="24"/>
                <w:lang w:val="en-GB"/>
              </w:rPr>
            </w:pPr>
            <w:r>
              <w:rPr>
                <w:rFonts w:ascii="宋体" w:hAnsi="宋体" w:hint="eastAsia"/>
                <w:b/>
                <w:sz w:val="24"/>
                <w:szCs w:val="24"/>
                <w:lang w:val="en-GB"/>
              </w:rPr>
              <w:t>计算公式</w:t>
            </w:r>
          </w:p>
        </w:tc>
      </w:tr>
      <w:tr w:rsidR="00303B60">
        <w:trPr>
          <w:trHeight w:val="891"/>
        </w:trPr>
        <w:tc>
          <w:tcPr>
            <w:tcW w:w="721"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b/>
                <w:sz w:val="24"/>
                <w:szCs w:val="24"/>
                <w:lang w:val="en-GB"/>
              </w:rPr>
              <w:t>1</w:t>
            </w:r>
          </w:p>
        </w:tc>
        <w:tc>
          <w:tcPr>
            <w:tcW w:w="2823"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sz w:val="24"/>
                <w:szCs w:val="24"/>
                <w:lang w:val="en-GB"/>
              </w:rPr>
              <w:t>非联合体投标人</w:t>
            </w:r>
          </w:p>
        </w:tc>
        <w:tc>
          <w:tcPr>
            <w:tcW w:w="2552"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sz w:val="24"/>
                <w:szCs w:val="24"/>
              </w:rPr>
              <w:t>对小型和微型企业产品的价格扣除</w:t>
            </w:r>
            <w:r>
              <w:rPr>
                <w:rFonts w:asciiTheme="minorEastAsia" w:hAnsiTheme="minorEastAsia"/>
                <w:sz w:val="24"/>
                <w:szCs w:val="24"/>
                <w:u w:val="single"/>
              </w:rPr>
              <w:t>6</w:t>
            </w:r>
            <w:r>
              <w:rPr>
                <w:rFonts w:asciiTheme="minorEastAsia" w:hAnsiTheme="minorEastAsia" w:hint="eastAsia"/>
                <w:sz w:val="24"/>
                <w:szCs w:val="24"/>
              </w:rPr>
              <w:t>%</w:t>
            </w:r>
          </w:p>
        </w:tc>
        <w:tc>
          <w:tcPr>
            <w:tcW w:w="2835" w:type="dxa"/>
            <w:vMerge w:val="restart"/>
            <w:shd w:val="clear" w:color="auto" w:fill="auto"/>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评标价格＝投标报价—</w:t>
            </w:r>
            <w:r>
              <w:rPr>
                <w:rFonts w:asciiTheme="minorEastAsia" w:hAnsiTheme="minorEastAsia" w:hint="eastAsia"/>
                <w:sz w:val="24"/>
                <w:szCs w:val="24"/>
              </w:rPr>
              <w:t>小型和微型企业产品的价格</w:t>
            </w:r>
            <w:r>
              <w:rPr>
                <w:rFonts w:asciiTheme="minorEastAsia" w:hAnsiTheme="minorEastAsia" w:hint="eastAsia"/>
                <w:sz w:val="24"/>
                <w:szCs w:val="24"/>
                <w:lang w:val="en-GB"/>
              </w:rPr>
              <w:t>×6%</w:t>
            </w:r>
          </w:p>
          <w:p w:rsidR="00303B60" w:rsidRDefault="00303B60">
            <w:pPr>
              <w:jc w:val="center"/>
              <w:rPr>
                <w:rFonts w:asciiTheme="minorEastAsia" w:hAnsiTheme="minorEastAsia"/>
                <w:b/>
                <w:sz w:val="24"/>
                <w:szCs w:val="24"/>
                <w:lang w:val="en-GB"/>
              </w:rPr>
            </w:pPr>
          </w:p>
        </w:tc>
      </w:tr>
      <w:tr w:rsidR="00303B60">
        <w:trPr>
          <w:trHeight w:val="1414"/>
        </w:trPr>
        <w:tc>
          <w:tcPr>
            <w:tcW w:w="721"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b/>
                <w:sz w:val="24"/>
                <w:szCs w:val="24"/>
                <w:lang w:val="en-GB"/>
              </w:rPr>
              <w:t>2</w:t>
            </w:r>
          </w:p>
        </w:tc>
        <w:tc>
          <w:tcPr>
            <w:tcW w:w="2823" w:type="dxa"/>
            <w:vAlign w:val="center"/>
          </w:tcPr>
          <w:p w:rsidR="00303B60" w:rsidRDefault="0054786B">
            <w:pPr>
              <w:jc w:val="center"/>
              <w:rPr>
                <w:rFonts w:asciiTheme="minorEastAsia" w:hAnsiTheme="minorEastAsia"/>
                <w:b/>
                <w:sz w:val="24"/>
                <w:szCs w:val="24"/>
              </w:rPr>
            </w:pPr>
            <w:r>
              <w:rPr>
                <w:rFonts w:asciiTheme="minorEastAsia" w:hAnsiTheme="minorEastAsia" w:hint="eastAsia"/>
                <w:sz w:val="24"/>
                <w:szCs w:val="24"/>
                <w:lang w:val="en-GB"/>
              </w:rPr>
              <w:t>联合体各方均为小型、微型企业</w:t>
            </w:r>
          </w:p>
        </w:tc>
        <w:tc>
          <w:tcPr>
            <w:tcW w:w="2552" w:type="dxa"/>
            <w:vAlign w:val="center"/>
          </w:tcPr>
          <w:p w:rsidR="00303B60" w:rsidRDefault="0054786B">
            <w:pPr>
              <w:jc w:val="center"/>
              <w:rPr>
                <w:rFonts w:asciiTheme="minorEastAsia" w:hAnsiTheme="minorEastAsia"/>
                <w:sz w:val="24"/>
                <w:szCs w:val="24"/>
              </w:rPr>
            </w:pPr>
            <w:r>
              <w:rPr>
                <w:rFonts w:asciiTheme="minorEastAsia" w:hAnsiTheme="minorEastAsia" w:hint="eastAsia"/>
                <w:sz w:val="24"/>
                <w:szCs w:val="24"/>
              </w:rPr>
              <w:t>对小型和微型企业产品的价格扣除</w:t>
            </w:r>
            <w:r>
              <w:rPr>
                <w:rFonts w:asciiTheme="minorEastAsia" w:hAnsiTheme="minorEastAsia"/>
                <w:sz w:val="24"/>
                <w:szCs w:val="24"/>
                <w:u w:val="single"/>
              </w:rPr>
              <w:t>6</w:t>
            </w:r>
            <w:r>
              <w:rPr>
                <w:rFonts w:asciiTheme="minorEastAsia" w:hAnsiTheme="minorEastAsia" w:hint="eastAsia"/>
                <w:sz w:val="24"/>
                <w:szCs w:val="24"/>
              </w:rPr>
              <w:t>%</w:t>
            </w:r>
          </w:p>
          <w:p w:rsidR="00303B60" w:rsidRDefault="0054786B">
            <w:pPr>
              <w:jc w:val="center"/>
              <w:rPr>
                <w:rFonts w:asciiTheme="minorEastAsia" w:hAnsiTheme="minorEastAsia"/>
                <w:b/>
                <w:sz w:val="24"/>
                <w:szCs w:val="24"/>
                <w:lang w:val="en-GB"/>
              </w:rPr>
            </w:pPr>
            <w:r>
              <w:rPr>
                <w:rFonts w:asciiTheme="minorEastAsia" w:hAnsiTheme="minorEastAsia" w:hint="eastAsia"/>
                <w:sz w:val="24"/>
                <w:szCs w:val="24"/>
              </w:rPr>
              <w:t>（不再享受序号3的价格折扣）</w:t>
            </w:r>
          </w:p>
        </w:tc>
        <w:tc>
          <w:tcPr>
            <w:tcW w:w="2835" w:type="dxa"/>
            <w:vMerge/>
            <w:shd w:val="clear" w:color="auto" w:fill="auto"/>
          </w:tcPr>
          <w:p w:rsidR="00303B60" w:rsidRDefault="00303B60">
            <w:pPr>
              <w:rPr>
                <w:rFonts w:asciiTheme="minorEastAsia" w:hAnsiTheme="minorEastAsia"/>
                <w:sz w:val="24"/>
                <w:szCs w:val="24"/>
                <w:lang w:val="en-GB"/>
              </w:rPr>
            </w:pPr>
          </w:p>
        </w:tc>
      </w:tr>
      <w:tr w:rsidR="00303B60">
        <w:trPr>
          <w:trHeight w:val="707"/>
        </w:trPr>
        <w:tc>
          <w:tcPr>
            <w:tcW w:w="721"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b/>
                <w:sz w:val="24"/>
                <w:szCs w:val="24"/>
                <w:lang w:val="en-GB"/>
              </w:rPr>
              <w:t>3</w:t>
            </w:r>
          </w:p>
        </w:tc>
        <w:tc>
          <w:tcPr>
            <w:tcW w:w="2823"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sz w:val="24"/>
                <w:szCs w:val="24"/>
                <w:lang w:val="en-GB"/>
              </w:rPr>
              <w:t>联合体一方为小型、微型企业且小型、微型企业协</w:t>
            </w:r>
            <w:r>
              <w:rPr>
                <w:rFonts w:asciiTheme="minorEastAsia" w:hAnsiTheme="minorEastAsia" w:hint="eastAsia"/>
                <w:sz w:val="24"/>
                <w:szCs w:val="24"/>
                <w:lang w:val="en-GB"/>
              </w:rPr>
              <w:lastRenderedPageBreak/>
              <w:t>议合同金额占联合体协议合同总金额30%以上的</w:t>
            </w:r>
          </w:p>
        </w:tc>
        <w:tc>
          <w:tcPr>
            <w:tcW w:w="2552" w:type="dxa"/>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lastRenderedPageBreak/>
              <w:t>对联合体总金额扣除</w:t>
            </w:r>
          </w:p>
          <w:p w:rsidR="00303B60" w:rsidRDefault="0054786B">
            <w:pPr>
              <w:jc w:val="center"/>
              <w:rPr>
                <w:rFonts w:asciiTheme="minorEastAsia" w:hAnsiTheme="minorEastAsia"/>
                <w:b/>
                <w:sz w:val="24"/>
                <w:szCs w:val="24"/>
                <w:lang w:val="en-GB"/>
              </w:rPr>
            </w:pPr>
            <w:r>
              <w:rPr>
                <w:rFonts w:asciiTheme="minorEastAsia" w:hAnsiTheme="minorEastAsia"/>
                <w:sz w:val="24"/>
                <w:szCs w:val="24"/>
                <w:u w:val="single"/>
              </w:rPr>
              <w:t>2</w:t>
            </w:r>
            <w:r>
              <w:rPr>
                <w:rFonts w:asciiTheme="minorEastAsia" w:hAnsiTheme="minorEastAsia" w:hint="eastAsia"/>
                <w:sz w:val="24"/>
                <w:szCs w:val="24"/>
              </w:rPr>
              <w:t>%</w:t>
            </w:r>
          </w:p>
        </w:tc>
        <w:tc>
          <w:tcPr>
            <w:tcW w:w="2835" w:type="dxa"/>
            <w:shd w:val="clear" w:color="auto" w:fill="auto"/>
            <w:vAlign w:val="center"/>
          </w:tcPr>
          <w:p w:rsidR="00303B60" w:rsidRDefault="0054786B">
            <w:pPr>
              <w:jc w:val="center"/>
              <w:rPr>
                <w:rFonts w:asciiTheme="minorEastAsia" w:hAnsiTheme="minorEastAsia"/>
                <w:sz w:val="24"/>
                <w:szCs w:val="24"/>
                <w:u w:val="single"/>
              </w:rPr>
            </w:pPr>
            <w:r>
              <w:rPr>
                <w:rFonts w:asciiTheme="minorEastAsia" w:hAnsiTheme="minorEastAsia" w:hint="eastAsia"/>
                <w:sz w:val="24"/>
                <w:szCs w:val="24"/>
                <w:lang w:val="en-GB"/>
              </w:rPr>
              <w:t>评标价格＝投标报价×</w:t>
            </w:r>
            <w:r>
              <w:rPr>
                <w:rFonts w:asciiTheme="minorEastAsia" w:hAnsiTheme="minorEastAsia" w:hint="eastAsia"/>
                <w:sz w:val="24"/>
                <w:szCs w:val="24"/>
              </w:rPr>
              <w:t>(1-</w:t>
            </w:r>
            <w:r>
              <w:rPr>
                <w:rFonts w:asciiTheme="minorEastAsia" w:hAnsiTheme="minorEastAsia"/>
                <w:sz w:val="24"/>
                <w:szCs w:val="24"/>
                <w:u w:val="single"/>
              </w:rPr>
              <w:t>2</w:t>
            </w:r>
            <w:r>
              <w:rPr>
                <w:rFonts w:asciiTheme="minorEastAsia" w:hAnsiTheme="minorEastAsia" w:hint="eastAsia"/>
                <w:sz w:val="24"/>
                <w:szCs w:val="24"/>
                <w:u w:val="single"/>
              </w:rPr>
              <w:t>%)</w:t>
            </w:r>
          </w:p>
          <w:p w:rsidR="00303B60" w:rsidRDefault="00303B60">
            <w:pPr>
              <w:jc w:val="center"/>
              <w:rPr>
                <w:rFonts w:asciiTheme="minorEastAsia" w:hAnsiTheme="minorEastAsia"/>
                <w:b/>
                <w:sz w:val="24"/>
                <w:szCs w:val="24"/>
                <w:lang w:val="en-GB"/>
              </w:rPr>
            </w:pPr>
          </w:p>
        </w:tc>
      </w:tr>
      <w:tr w:rsidR="00303B60">
        <w:trPr>
          <w:trHeight w:val="707"/>
        </w:trPr>
        <w:tc>
          <w:tcPr>
            <w:tcW w:w="721"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b/>
                <w:sz w:val="24"/>
                <w:szCs w:val="24"/>
                <w:lang w:val="en-GB"/>
              </w:rPr>
              <w:lastRenderedPageBreak/>
              <w:t>4</w:t>
            </w:r>
          </w:p>
        </w:tc>
        <w:tc>
          <w:tcPr>
            <w:tcW w:w="2823" w:type="dxa"/>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监狱企业</w:t>
            </w:r>
          </w:p>
        </w:tc>
        <w:tc>
          <w:tcPr>
            <w:tcW w:w="2552" w:type="dxa"/>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视同小型、微型企业</w:t>
            </w:r>
          </w:p>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对监狱企业产品价格扣除</w:t>
            </w:r>
            <w:r>
              <w:rPr>
                <w:rFonts w:asciiTheme="minorEastAsia" w:hAnsiTheme="minorEastAsia"/>
                <w:sz w:val="24"/>
                <w:szCs w:val="24"/>
                <w:u w:val="single"/>
              </w:rPr>
              <w:t>6</w:t>
            </w:r>
            <w:r>
              <w:rPr>
                <w:rFonts w:asciiTheme="minorEastAsia" w:hAnsiTheme="minorEastAsia" w:hint="eastAsia"/>
                <w:sz w:val="24"/>
                <w:szCs w:val="24"/>
              </w:rPr>
              <w:t>%</w:t>
            </w:r>
          </w:p>
        </w:tc>
        <w:tc>
          <w:tcPr>
            <w:tcW w:w="2835" w:type="dxa"/>
            <w:shd w:val="clear" w:color="auto" w:fill="auto"/>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评标价格＝投标报价—</w:t>
            </w:r>
            <w:r>
              <w:rPr>
                <w:rFonts w:asciiTheme="minorEastAsia" w:hAnsiTheme="minorEastAsia" w:hint="eastAsia"/>
                <w:sz w:val="24"/>
                <w:szCs w:val="24"/>
              </w:rPr>
              <w:t>监狱企业产品的价格</w:t>
            </w:r>
            <w:r>
              <w:rPr>
                <w:rFonts w:asciiTheme="minorEastAsia" w:hAnsiTheme="minorEastAsia" w:hint="eastAsia"/>
                <w:sz w:val="24"/>
                <w:szCs w:val="24"/>
                <w:lang w:val="en-GB"/>
              </w:rPr>
              <w:t>×6%</w:t>
            </w:r>
          </w:p>
        </w:tc>
      </w:tr>
      <w:tr w:rsidR="00303B60">
        <w:trPr>
          <w:trHeight w:val="707"/>
        </w:trPr>
        <w:tc>
          <w:tcPr>
            <w:tcW w:w="721" w:type="dxa"/>
            <w:vAlign w:val="center"/>
          </w:tcPr>
          <w:p w:rsidR="00303B60" w:rsidRDefault="0054786B">
            <w:pPr>
              <w:jc w:val="center"/>
              <w:rPr>
                <w:rFonts w:asciiTheme="minorEastAsia" w:hAnsiTheme="minorEastAsia"/>
                <w:b/>
                <w:sz w:val="24"/>
                <w:szCs w:val="24"/>
                <w:lang w:val="en-GB"/>
              </w:rPr>
            </w:pPr>
            <w:r>
              <w:rPr>
                <w:rFonts w:asciiTheme="minorEastAsia" w:hAnsiTheme="minorEastAsia" w:hint="eastAsia"/>
                <w:b/>
                <w:sz w:val="24"/>
                <w:szCs w:val="24"/>
                <w:lang w:val="en-GB"/>
              </w:rPr>
              <w:t>5</w:t>
            </w:r>
          </w:p>
        </w:tc>
        <w:tc>
          <w:tcPr>
            <w:tcW w:w="2823" w:type="dxa"/>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残疾人福利性单位</w:t>
            </w:r>
          </w:p>
        </w:tc>
        <w:tc>
          <w:tcPr>
            <w:tcW w:w="2552" w:type="dxa"/>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视同小型、微型企业</w:t>
            </w:r>
          </w:p>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对残疾人福利性单位产品价格扣除</w:t>
            </w:r>
            <w:r>
              <w:rPr>
                <w:rFonts w:asciiTheme="minorEastAsia" w:hAnsiTheme="minorEastAsia"/>
                <w:sz w:val="24"/>
                <w:szCs w:val="24"/>
                <w:u w:val="single"/>
              </w:rPr>
              <w:t>6</w:t>
            </w:r>
            <w:r>
              <w:rPr>
                <w:rFonts w:asciiTheme="minorEastAsia" w:hAnsiTheme="minorEastAsia" w:hint="eastAsia"/>
                <w:sz w:val="24"/>
                <w:szCs w:val="24"/>
              </w:rPr>
              <w:t>%</w:t>
            </w:r>
          </w:p>
        </w:tc>
        <w:tc>
          <w:tcPr>
            <w:tcW w:w="2835" w:type="dxa"/>
            <w:shd w:val="clear" w:color="auto" w:fill="auto"/>
            <w:vAlign w:val="center"/>
          </w:tcPr>
          <w:p w:rsidR="00303B60" w:rsidRDefault="0054786B">
            <w:pPr>
              <w:jc w:val="center"/>
              <w:rPr>
                <w:rFonts w:asciiTheme="minorEastAsia" w:hAnsiTheme="minorEastAsia"/>
                <w:sz w:val="24"/>
                <w:szCs w:val="24"/>
                <w:lang w:val="en-GB"/>
              </w:rPr>
            </w:pPr>
            <w:r>
              <w:rPr>
                <w:rFonts w:asciiTheme="minorEastAsia" w:hAnsiTheme="minorEastAsia" w:hint="eastAsia"/>
                <w:sz w:val="24"/>
                <w:szCs w:val="24"/>
                <w:lang w:val="en-GB"/>
              </w:rPr>
              <w:t>评标价格＝投标报价—</w:t>
            </w:r>
            <w:r>
              <w:rPr>
                <w:rFonts w:asciiTheme="minorEastAsia" w:hAnsiTheme="minorEastAsia" w:hint="eastAsia"/>
                <w:sz w:val="24"/>
                <w:szCs w:val="24"/>
              </w:rPr>
              <w:t>残疾人福利性单位产品的价格</w:t>
            </w:r>
            <w:r>
              <w:rPr>
                <w:rFonts w:asciiTheme="minorEastAsia" w:hAnsiTheme="minorEastAsia" w:hint="eastAsia"/>
                <w:sz w:val="24"/>
                <w:szCs w:val="24"/>
                <w:lang w:val="en-GB"/>
              </w:rPr>
              <w:t>×6%</w:t>
            </w:r>
          </w:p>
        </w:tc>
      </w:tr>
      <w:tr w:rsidR="00303B60">
        <w:trPr>
          <w:trHeight w:val="2582"/>
        </w:trPr>
        <w:tc>
          <w:tcPr>
            <w:tcW w:w="8931" w:type="dxa"/>
            <w:gridSpan w:val="4"/>
            <w:vAlign w:val="center"/>
          </w:tcPr>
          <w:p w:rsidR="00303B60" w:rsidRDefault="0054786B">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303B60" w:rsidRDefault="0054786B">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经评标委员会</w:t>
            </w:r>
            <w:r>
              <w:rPr>
                <w:rFonts w:asciiTheme="minorEastAsia" w:hAnsiTheme="minorEastAsia" w:cs="仿宋_GB2312" w:hint="eastAsia"/>
                <w:sz w:val="24"/>
                <w:szCs w:val="24"/>
                <w:lang w:val="zh-CN"/>
              </w:rPr>
              <w:t>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投标文件符合</w:t>
            </w:r>
            <w:r>
              <w:rPr>
                <w:rFonts w:asciiTheme="minorEastAsia" w:hAnsiTheme="minorEastAsia" w:cs="仿宋_GB2312"/>
                <w:sz w:val="24"/>
                <w:szCs w:val="24"/>
                <w:lang w:val="zh-CN"/>
              </w:rPr>
              <w:t>招标文件</w:t>
            </w:r>
            <w:r>
              <w:rPr>
                <w:rFonts w:asciiTheme="minorEastAsia" w:hAnsiTheme="minorEastAsia" w:cs="仿宋_GB2312" w:hint="eastAsia"/>
                <w:sz w:val="24"/>
                <w:szCs w:val="24"/>
                <w:lang w:val="zh-CN"/>
              </w:rPr>
              <w:t>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评标价格的</w:t>
            </w:r>
            <w:r>
              <w:rPr>
                <w:rFonts w:asciiTheme="minorEastAsia" w:hAnsiTheme="minorEastAsia" w:cs="仿宋_GB2312"/>
                <w:sz w:val="24"/>
                <w:szCs w:val="24"/>
                <w:lang w:val="zh-CN"/>
              </w:rPr>
              <w:t>最低价者定为评标基准价，其价格分为满分。其他投标人的价格分统一按下列公式</w:t>
            </w:r>
            <w:r>
              <w:rPr>
                <w:rFonts w:asciiTheme="minorEastAsia" w:hAnsiTheme="minorEastAsia" w:cs="仿宋_GB2312" w:hint="eastAsia"/>
                <w:sz w:val="24"/>
                <w:szCs w:val="24"/>
                <w:lang w:val="zh-CN"/>
              </w:rPr>
              <w:t>计算</w:t>
            </w:r>
            <w:r>
              <w:rPr>
                <w:rFonts w:asciiTheme="minorEastAsia" w:hAnsiTheme="minorEastAsia" w:cs="仿宋_GB2312"/>
                <w:sz w:val="24"/>
                <w:szCs w:val="24"/>
                <w:lang w:val="zh-CN"/>
              </w:rPr>
              <w:t>。即：</w:t>
            </w:r>
          </w:p>
          <w:p w:rsidR="00303B60" w:rsidRDefault="0054786B" w:rsidP="00C310F4">
            <w:pPr>
              <w:widowControl/>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=评标价格的最低价</w:t>
            </w:r>
          </w:p>
          <w:p w:rsidR="00303B60" w:rsidRDefault="0054786B" w:rsidP="00C310F4">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sz w:val="24"/>
                <w:szCs w:val="24"/>
                <w:lang w:val="zh-CN"/>
              </w:rPr>
              <w:t>其他投标报价得分</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评标基准价</w:t>
            </w:r>
            <w:r>
              <w:rPr>
                <w:rFonts w:asciiTheme="minorEastAsia" w:hAnsiTheme="minorEastAsia" w:cs="仿宋_GB2312" w:hint="eastAsia"/>
                <w:sz w:val="24"/>
                <w:szCs w:val="24"/>
                <w:lang w:val="zh-CN"/>
              </w:rPr>
              <w:t>/评标价格）</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评标标准中价格分值</w:t>
            </w:r>
          </w:p>
        </w:tc>
      </w:tr>
    </w:tbl>
    <w:p w:rsidR="00303B60" w:rsidRDefault="0054786B">
      <w:pPr>
        <w:spacing w:line="360" w:lineRule="auto"/>
        <w:rPr>
          <w:rFonts w:ascii="宋体" w:hAnsi="宋体"/>
          <w:bCs/>
          <w:sz w:val="24"/>
          <w:szCs w:val="24"/>
          <w:lang w:val="en-GB"/>
        </w:rPr>
      </w:pPr>
      <w:r>
        <w:rPr>
          <w:rFonts w:ascii="宋体" w:hAnsi="宋体" w:hint="eastAsia"/>
          <w:bCs/>
          <w:sz w:val="24"/>
          <w:szCs w:val="24"/>
          <w:lang w:val="en-GB"/>
        </w:rPr>
        <w:t>备注：</w:t>
      </w:r>
    </w:p>
    <w:p w:rsidR="00303B60" w:rsidRDefault="0054786B">
      <w:pPr>
        <w:spacing w:line="360" w:lineRule="auto"/>
        <w:ind w:firstLineChars="200" w:firstLine="480"/>
        <w:rPr>
          <w:rFonts w:ascii="宋体" w:hAnsi="宋体" w:cs="仿宋_GB2312"/>
          <w:sz w:val="24"/>
          <w:szCs w:val="24"/>
        </w:rPr>
      </w:pPr>
      <w:r>
        <w:rPr>
          <w:rFonts w:ascii="宋体" w:hAnsi="宋体" w:cs="仿宋_GB2312" w:hint="eastAsia"/>
          <w:sz w:val="24"/>
          <w:szCs w:val="24"/>
        </w:rPr>
        <w:t>对投标人挂靠借用资质、提供虚假业绩、证书投标行为，一经发现，将按照《政府采购法》给与行政处罚，将其列入“中国政府采购网” 政府采购严重违法失信行为记录名单，并予以公示。</w:t>
      </w:r>
    </w:p>
    <w:p w:rsidR="00303B60" w:rsidRDefault="0054786B">
      <w:pPr>
        <w:spacing w:line="360" w:lineRule="auto"/>
        <w:ind w:firstLineChars="200" w:firstLine="480"/>
        <w:rPr>
          <w:rFonts w:ascii="宋体" w:hAnsi="宋体"/>
          <w:bCs/>
          <w:sz w:val="24"/>
          <w:szCs w:val="24"/>
          <w:lang w:val="en-GB"/>
        </w:rPr>
      </w:pPr>
      <w:r>
        <w:rPr>
          <w:rFonts w:ascii="宋体" w:hAnsi="宋体" w:hint="eastAsia"/>
          <w:bCs/>
          <w:sz w:val="24"/>
          <w:szCs w:val="24"/>
          <w:lang w:val="en-GB"/>
        </w:rPr>
        <w:t>a、不接受联合体投标的项目，本表中第2项、第3项情形不适用。</w:t>
      </w:r>
    </w:p>
    <w:p w:rsidR="00303B60" w:rsidRDefault="0054786B">
      <w:pPr>
        <w:spacing w:line="360" w:lineRule="auto"/>
        <w:ind w:firstLineChars="200" w:firstLine="480"/>
        <w:rPr>
          <w:rFonts w:ascii="宋体" w:hAnsi="宋体"/>
          <w:bCs/>
          <w:sz w:val="24"/>
          <w:szCs w:val="24"/>
          <w:lang w:val="en-GB"/>
        </w:rPr>
      </w:pPr>
      <w:r>
        <w:rPr>
          <w:rFonts w:ascii="宋体" w:hAnsi="宋体" w:hint="eastAsia"/>
          <w:bCs/>
          <w:sz w:val="24"/>
          <w:szCs w:val="24"/>
          <w:lang w:val="en-GB"/>
        </w:rPr>
        <w:t>b、小型和微型企业产品包括货物及其提供的服务与工程。</w:t>
      </w:r>
    </w:p>
    <w:p w:rsidR="00303B60" w:rsidRDefault="0054786B">
      <w:pPr>
        <w:spacing w:line="360" w:lineRule="auto"/>
        <w:ind w:firstLineChars="200" w:firstLine="480"/>
        <w:rPr>
          <w:rFonts w:ascii="宋体" w:hAnsi="宋体"/>
          <w:bCs/>
          <w:sz w:val="24"/>
          <w:szCs w:val="24"/>
          <w:lang w:val="en-GB"/>
        </w:rPr>
      </w:pPr>
      <w:r>
        <w:rPr>
          <w:rFonts w:ascii="宋体" w:hAnsi="宋体" w:hint="eastAsia"/>
          <w:bCs/>
          <w:sz w:val="24"/>
          <w:szCs w:val="24"/>
          <w:lang w:val="en-GB"/>
        </w:rPr>
        <w:t>c、中小企业、残疾人福利性单位提供其他企业制造的货物的，则该货物的制造商也必须为上述企业，否则不能享受价格优惠。</w:t>
      </w:r>
    </w:p>
    <w:p w:rsidR="00303B60" w:rsidRDefault="0054786B">
      <w:pPr>
        <w:spacing w:line="360" w:lineRule="auto"/>
        <w:ind w:firstLineChars="200" w:firstLine="480"/>
        <w:rPr>
          <w:rFonts w:ascii="宋体" w:hAnsi="宋体"/>
          <w:bCs/>
          <w:sz w:val="24"/>
          <w:szCs w:val="24"/>
          <w:lang w:val="en-GB"/>
        </w:rPr>
      </w:pPr>
      <w:r>
        <w:rPr>
          <w:rFonts w:ascii="宋体" w:hAnsi="宋体" w:hint="eastAsia"/>
          <w:bCs/>
          <w:sz w:val="24"/>
          <w:szCs w:val="24"/>
          <w:lang w:val="en-GB"/>
        </w:rPr>
        <w:t>d、残疾人福利性单位属于小型、微型企业的，不重复享受政策。</w:t>
      </w:r>
    </w:p>
    <w:p w:rsidR="00303B60" w:rsidRDefault="0054786B">
      <w:pPr>
        <w:pStyle w:val="a7"/>
        <w:spacing w:line="360" w:lineRule="auto"/>
        <w:ind w:firstLineChars="200" w:firstLine="482"/>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b/>
          <w:szCs w:val="24"/>
          <w:lang w:val="zh-CN"/>
        </w:rPr>
        <w:t>（7）</w:t>
      </w:r>
      <w:r>
        <w:rPr>
          <w:rFonts w:asciiTheme="minorEastAsia" w:eastAsiaTheme="minorEastAsia" w:hAnsiTheme="minorEastAsia" w:cs="仿宋_GB2312"/>
          <w:b/>
          <w:szCs w:val="24"/>
          <w:lang w:val="zh-CN"/>
        </w:rPr>
        <w:t>评标结果汇总完成后，除下列情形外，任何人不得修改评标结果：</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8"/>
          <w:szCs w:val="28"/>
          <w:lang w:val="zh-CN"/>
        </w:rPr>
      </w:pPr>
      <w:r>
        <w:rPr>
          <w:rFonts w:asciiTheme="minorEastAsia" w:hAnsiTheme="minorEastAsia" w:cs="仿宋_GB2312" w:hint="eastAsia"/>
          <w:sz w:val="24"/>
          <w:szCs w:val="24"/>
          <w:lang w:val="zh-CN"/>
        </w:rPr>
        <w:t xml:space="preserve">1） </w:t>
      </w:r>
      <w:r>
        <w:rPr>
          <w:rFonts w:asciiTheme="minorEastAsia" w:hAnsiTheme="minorEastAsia" w:cs="仿宋_GB2312"/>
          <w:sz w:val="24"/>
          <w:szCs w:val="24"/>
          <w:lang w:val="zh-CN"/>
        </w:rPr>
        <w:t>分值汇总计算错误的；</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2） </w:t>
      </w:r>
      <w:r>
        <w:rPr>
          <w:rFonts w:asciiTheme="minorEastAsia" w:hAnsiTheme="minorEastAsia" w:cs="仿宋_GB2312"/>
          <w:sz w:val="24"/>
          <w:szCs w:val="24"/>
          <w:lang w:val="zh-CN"/>
        </w:rPr>
        <w:t>分项评分超出评分标准范围的；</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 xml:space="preserve">3） </w:t>
      </w:r>
      <w:r>
        <w:rPr>
          <w:rFonts w:asciiTheme="minorEastAsia" w:hAnsiTheme="minorEastAsia" w:cs="仿宋_GB2312"/>
          <w:sz w:val="24"/>
          <w:szCs w:val="24"/>
          <w:lang w:val="zh-CN"/>
        </w:rPr>
        <w:t>评标委员会成员对客观评审因素评分不一致的；</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 xml:space="preserve">4） </w:t>
      </w:r>
      <w:r>
        <w:rPr>
          <w:rFonts w:asciiTheme="minorEastAsia" w:hAnsiTheme="minorEastAsia" w:cs="仿宋_GB2312"/>
          <w:sz w:val="24"/>
          <w:szCs w:val="24"/>
          <w:lang w:val="zh-CN"/>
        </w:rPr>
        <w:t>经评标委员会认定评分畸高、畸低的。</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303B60" w:rsidRDefault="0054786B">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（8）</w:t>
      </w:r>
      <w:r>
        <w:rPr>
          <w:rFonts w:asciiTheme="minorEastAsia" w:hAnsiTheme="minorEastAsia" w:cs="仿宋_GB2312"/>
          <w:b/>
          <w:sz w:val="24"/>
          <w:szCs w:val="24"/>
          <w:lang w:val="zh-CN"/>
        </w:rPr>
        <w:t>评标委员会</w:t>
      </w:r>
      <w:r>
        <w:rPr>
          <w:rFonts w:asciiTheme="minorEastAsia" w:hAnsiTheme="minorEastAsia" w:cs="仿宋_GB2312" w:hint="eastAsia"/>
          <w:b/>
          <w:sz w:val="24"/>
          <w:szCs w:val="24"/>
          <w:lang w:val="zh-CN"/>
        </w:rPr>
        <w:t>争议处理</w:t>
      </w:r>
    </w:p>
    <w:p w:rsidR="00303B60" w:rsidRDefault="0054786B">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303B60" w:rsidRDefault="0054786B">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确定中标候选人名单，以及根据采购人委托直接确定中标人</w:t>
      </w:r>
      <w:r>
        <w:rPr>
          <w:rFonts w:asciiTheme="minorEastAsia" w:hAnsiTheme="minorEastAsia" w:cs="仿宋_GB2312" w:hint="eastAsia"/>
          <w:b/>
          <w:sz w:val="24"/>
          <w:szCs w:val="24"/>
          <w:lang w:val="zh-CN"/>
        </w:rPr>
        <w:t>。</w:t>
      </w:r>
    </w:p>
    <w:p w:rsidR="00303B60" w:rsidRDefault="00303B60">
      <w:pPr>
        <w:adjustRightInd w:val="0"/>
        <w:snapToGrid w:val="0"/>
        <w:spacing w:line="360" w:lineRule="auto"/>
        <w:ind w:firstLineChars="200" w:firstLine="420"/>
        <w:rPr>
          <w:rFonts w:ascii="宋体" w:hAnsi="宋体" w:cs="Courier New"/>
          <w:szCs w:val="21"/>
        </w:rPr>
      </w:pPr>
    </w:p>
    <w:p w:rsidR="00303B60" w:rsidRDefault="00303B60">
      <w:pPr>
        <w:adjustRightInd w:val="0"/>
        <w:snapToGrid w:val="0"/>
        <w:spacing w:line="360" w:lineRule="auto"/>
        <w:ind w:firstLineChars="200" w:firstLine="420"/>
        <w:rPr>
          <w:rFonts w:ascii="宋体" w:hAnsi="宋体" w:cs="Courier New"/>
          <w:szCs w:val="21"/>
        </w:rPr>
      </w:pPr>
    </w:p>
    <w:p w:rsidR="00303B60" w:rsidRDefault="00303B60">
      <w:pPr>
        <w:adjustRightInd w:val="0"/>
        <w:snapToGrid w:val="0"/>
        <w:spacing w:line="360" w:lineRule="auto"/>
        <w:ind w:firstLineChars="200" w:firstLine="420"/>
        <w:rPr>
          <w:rFonts w:ascii="宋体" w:hAnsi="宋体" w:cs="Courier New"/>
          <w:szCs w:val="21"/>
        </w:rPr>
      </w:pPr>
    </w:p>
    <w:p w:rsidR="00303B60" w:rsidRDefault="00303B60">
      <w:pPr>
        <w:adjustRightInd w:val="0"/>
        <w:snapToGrid w:val="0"/>
        <w:spacing w:line="360" w:lineRule="auto"/>
        <w:ind w:firstLineChars="200" w:firstLine="420"/>
        <w:rPr>
          <w:rFonts w:ascii="宋体" w:hAnsi="宋体" w:cs="Courier New"/>
          <w:szCs w:val="21"/>
        </w:rPr>
      </w:pPr>
    </w:p>
    <w:p w:rsidR="00303B60" w:rsidRDefault="00303B60">
      <w:pPr>
        <w:adjustRightInd w:val="0"/>
        <w:snapToGrid w:val="0"/>
        <w:spacing w:line="360" w:lineRule="auto"/>
        <w:ind w:firstLineChars="200" w:firstLine="420"/>
        <w:rPr>
          <w:rFonts w:ascii="宋体" w:hAnsi="宋体" w:cs="Courier New"/>
          <w:szCs w:val="21"/>
        </w:rPr>
      </w:pPr>
    </w:p>
    <w:p w:rsidR="00303B60" w:rsidRDefault="00303B60">
      <w:pPr>
        <w:adjustRightInd w:val="0"/>
        <w:snapToGrid w:val="0"/>
        <w:spacing w:line="360" w:lineRule="auto"/>
        <w:ind w:firstLineChars="200" w:firstLine="420"/>
        <w:rPr>
          <w:rFonts w:ascii="宋体" w:hAnsi="宋体" w:cs="Courier New"/>
          <w:szCs w:val="21"/>
        </w:rPr>
      </w:pPr>
    </w:p>
    <w:p w:rsidR="00303B60" w:rsidRDefault="00303B60">
      <w:pPr>
        <w:adjustRightInd w:val="0"/>
        <w:snapToGrid w:val="0"/>
        <w:spacing w:line="360" w:lineRule="auto"/>
        <w:ind w:firstLineChars="200" w:firstLine="420"/>
        <w:rPr>
          <w:rFonts w:ascii="宋体" w:hAnsi="宋体" w:cs="Courier New"/>
          <w:szCs w:val="21"/>
        </w:rPr>
      </w:pPr>
    </w:p>
    <w:p w:rsidR="00303B60" w:rsidRDefault="0054786B">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303B60" w:rsidRDefault="00303B60">
      <w:pPr>
        <w:widowControl/>
        <w:jc w:val="center"/>
        <w:rPr>
          <w:rFonts w:asciiTheme="majorEastAsia" w:eastAsiaTheme="majorEastAsia" w:hAnsiTheme="majorEastAsia" w:cs="宋体"/>
          <w:b/>
          <w:kern w:val="0"/>
          <w:sz w:val="36"/>
          <w:szCs w:val="36"/>
        </w:rPr>
      </w:pPr>
    </w:p>
    <w:p w:rsidR="00303B60" w:rsidRDefault="0054786B">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合同条款及格式</w:t>
      </w: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54786B">
      <w:pPr>
        <w:spacing w:line="360" w:lineRule="auto"/>
        <w:jc w:val="center"/>
        <w:rPr>
          <w:rFonts w:ascii="宋体" w:hAnsi="宋体" w:cs="微软雅黑"/>
          <w:b/>
          <w:bCs/>
          <w:sz w:val="24"/>
          <w:szCs w:val="24"/>
        </w:rPr>
      </w:pPr>
      <w:r>
        <w:rPr>
          <w:rFonts w:ascii="宋体" w:hAnsi="宋体" w:cs="微软雅黑" w:hint="eastAsia"/>
          <w:b/>
          <w:bCs/>
          <w:sz w:val="24"/>
          <w:szCs w:val="24"/>
        </w:rPr>
        <w:t>（此合同仅供参考。以最终采购人与中标人签定的合同条款为准进行公示，</w:t>
      </w:r>
    </w:p>
    <w:p w:rsidR="00303B60" w:rsidRDefault="0054786B">
      <w:pPr>
        <w:spacing w:line="360" w:lineRule="auto"/>
        <w:jc w:val="center"/>
        <w:rPr>
          <w:rFonts w:ascii="宋体" w:hAnsi="宋体" w:cs="微软雅黑"/>
          <w:b/>
          <w:bCs/>
          <w:sz w:val="24"/>
          <w:szCs w:val="24"/>
        </w:rPr>
      </w:pPr>
      <w:r>
        <w:rPr>
          <w:rFonts w:ascii="宋体" w:hAnsi="宋体" w:cs="微软雅黑" w:hint="eastAsia"/>
          <w:b/>
          <w:bCs/>
          <w:sz w:val="24"/>
          <w:szCs w:val="24"/>
        </w:rPr>
        <w:t>最终签定合同的主要条款不能与招标文件有冲突）</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本合同项下所提供货物设备和服务应与本招标文件规定的标准相一致。</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6.1.2</w:t>
      </w:r>
      <w:r>
        <w:rPr>
          <w:rFonts w:ascii="宋体" w:cs="宋体" w:hint="eastAsia"/>
          <w:sz w:val="24"/>
          <w:lang w:val="zh-CN"/>
        </w:rPr>
        <w:t>对于情节严重、造成甲方损失金额巨大的，同意甲方终止全部项目合同，并赔偿甲方因此造成的损失。</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合同双方均为国内法人的，其争端的仲裁应由合同发生地许昌仲裁委员会根据其仲裁程序进行。</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lastRenderedPageBreak/>
        <w:t xml:space="preserve">9.4 </w:t>
      </w:r>
      <w:r>
        <w:rPr>
          <w:rFonts w:ascii="宋体" w:cs="宋体" w:hint="eastAsia"/>
          <w:sz w:val="24"/>
          <w:lang w:val="zh-CN"/>
        </w:rPr>
        <w:t>仲裁裁决应为最终决定，并对双方具有约束力。</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合同书写应用中文书写。甲乙双方及相关部门各执一份，具有同等法律效力。</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303B60" w:rsidRDefault="0054786B">
      <w:pPr>
        <w:wordWrap w:val="0"/>
        <w:topLinePunct/>
        <w:autoSpaceDE w:val="0"/>
        <w:autoSpaceDN w:val="0"/>
        <w:adjustRightInd w:val="0"/>
        <w:snapToGri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303B60">
      <w:pPr>
        <w:pStyle w:val="a7"/>
        <w:spacing w:line="360" w:lineRule="auto"/>
        <w:contextualSpacing/>
        <w:jc w:val="center"/>
        <w:rPr>
          <w:rFonts w:asciiTheme="majorEastAsia" w:eastAsiaTheme="majorEastAsia" w:hAnsiTheme="majorEastAsia" w:cs="宋体"/>
          <w:b/>
          <w:kern w:val="0"/>
          <w:sz w:val="36"/>
          <w:szCs w:val="36"/>
        </w:rPr>
      </w:pPr>
    </w:p>
    <w:p w:rsidR="00303B60" w:rsidRDefault="0054786B">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第八章 投标文件有关格式</w:t>
      </w:r>
    </w:p>
    <w:p w:rsidR="00303B60" w:rsidRDefault="0054786B">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303B60">
      <w:pPr>
        <w:autoSpaceDE w:val="0"/>
        <w:autoSpaceDN w:val="0"/>
        <w:adjustRightInd w:val="0"/>
        <w:spacing w:line="700" w:lineRule="exact"/>
        <w:ind w:firstLine="551"/>
        <w:jc w:val="center"/>
        <w:rPr>
          <w:rFonts w:asciiTheme="minorEastAsia" w:hAnsiTheme="minorEastAsia" w:cs="黑体"/>
          <w:b/>
          <w:bCs/>
          <w:sz w:val="44"/>
          <w:szCs w:val="44"/>
          <w:lang w:val="zh-CN"/>
        </w:rPr>
      </w:pPr>
    </w:p>
    <w:p w:rsidR="00303B60" w:rsidRDefault="0054786B">
      <w:pPr>
        <w:widowControl/>
        <w:jc w:val="left"/>
        <w:rPr>
          <w:rFonts w:asciiTheme="minorEastAsia" w:hAnsiTheme="minorEastAsia" w:cs="黑体"/>
          <w:b/>
          <w:bCs/>
          <w:sz w:val="36"/>
          <w:szCs w:val="36"/>
          <w:lang w:val="zh-CN"/>
        </w:rPr>
      </w:pPr>
      <w:bookmarkStart w:id="2" w:name="_Toc186274126"/>
      <w:bookmarkStart w:id="3" w:name="_Toc174185203"/>
      <w:bookmarkStart w:id="4" w:name="_Toc184023138"/>
      <w:r>
        <w:rPr>
          <w:rFonts w:asciiTheme="minorEastAsia" w:hAnsiTheme="minorEastAsia" w:cs="黑体"/>
          <w:sz w:val="36"/>
          <w:szCs w:val="36"/>
          <w:lang w:val="zh-CN"/>
        </w:rPr>
        <w:br w:type="page"/>
      </w:r>
    </w:p>
    <w:p w:rsidR="00303B60" w:rsidRDefault="0054786B">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r>
        <w:rPr>
          <w:rFonts w:asciiTheme="minorEastAsia" w:eastAsiaTheme="minorEastAsia" w:hAnsiTheme="minorEastAsia" w:cs="黑体" w:hint="eastAsia"/>
          <w:color w:val="auto"/>
          <w:kern w:val="2"/>
          <w:sz w:val="36"/>
          <w:szCs w:val="36"/>
          <w:lang w:val="zh-CN"/>
        </w:rPr>
        <w:lastRenderedPageBreak/>
        <w:t>一、投标人应答索引表</w:t>
      </w:r>
      <w:bookmarkEnd w:id="2"/>
      <w:bookmarkEnd w:id="3"/>
      <w:bookmarkEnd w:id="4"/>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303B60">
        <w:tc>
          <w:tcPr>
            <w:tcW w:w="468" w:type="dxa"/>
            <w:vAlign w:val="center"/>
          </w:tcPr>
          <w:p w:rsidR="00303B60" w:rsidRDefault="0054786B">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303B60" w:rsidRDefault="0054786B">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303B60" w:rsidRDefault="0054786B">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303B60" w:rsidRDefault="0054786B">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303B60" w:rsidRDefault="0054786B">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303B60" w:rsidRDefault="0054786B">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303B60" w:rsidRDefault="0054786B">
            <w:pPr>
              <w:pStyle w:val="a7"/>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303B60" w:rsidRDefault="0054786B">
            <w:pPr>
              <w:pStyle w:val="a7"/>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303B60" w:rsidRDefault="0054786B">
            <w:pPr>
              <w:pStyle w:val="a7"/>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303B60" w:rsidRDefault="0054786B">
            <w:pPr>
              <w:pStyle w:val="a7"/>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Merge w:val="restart"/>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303B60" w:rsidRDefault="0054786B">
            <w:pPr>
              <w:pStyle w:val="a7"/>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Merge/>
            <w:vAlign w:val="center"/>
          </w:tcPr>
          <w:p w:rsidR="00303B60" w:rsidRDefault="00303B60">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B60" w:rsidRDefault="00303B60">
            <w:pPr>
              <w:pStyle w:val="a7"/>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303B60" w:rsidRDefault="0054786B">
            <w:pPr>
              <w:pStyle w:val="a7"/>
              <w:kinsoku w:val="0"/>
              <w:overflowPunct w:val="0"/>
              <w:autoSpaceDE w:val="0"/>
              <w:autoSpaceDN w:val="0"/>
              <w:spacing w:line="320" w:lineRule="exact"/>
              <w:rPr>
                <w:rFonts w:hAnsi="宋体"/>
                <w:kern w:val="0"/>
                <w:szCs w:val="24"/>
              </w:rPr>
            </w:pPr>
            <w:r>
              <w:rPr>
                <w:rFonts w:asciiTheme="minorEastAsia" w:hAnsiTheme="minorEastAsia" w:hint="eastAsia"/>
                <w:bCs/>
                <w:szCs w:val="24"/>
              </w:rPr>
              <w:t>纳税凭据复印件</w:t>
            </w:r>
          </w:p>
        </w:tc>
        <w:tc>
          <w:tcPr>
            <w:tcW w:w="1559" w:type="dxa"/>
            <w:vAlign w:val="center"/>
          </w:tcPr>
          <w:p w:rsidR="00303B60" w:rsidRDefault="00303B60">
            <w:pPr>
              <w:pStyle w:val="a7"/>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Merge w:val="restart"/>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303B60" w:rsidRDefault="0054786B">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303B60" w:rsidRDefault="0054786B">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 w:val="24"/>
                <w:szCs w:val="24"/>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 w:val="24"/>
                <w:szCs w:val="24"/>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 w:val="24"/>
                <w:szCs w:val="24"/>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 w:val="24"/>
                <w:szCs w:val="24"/>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303B60" w:rsidRDefault="00303B60">
            <w:pPr>
              <w:snapToGrid w:val="0"/>
              <w:spacing w:line="400" w:lineRule="exact"/>
              <w:rPr>
                <w:rFonts w:ascii="宋体" w:hAnsi="宋体" w:cs="微软雅黑"/>
                <w:sz w:val="24"/>
                <w:szCs w:val="24"/>
              </w:rPr>
            </w:pP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 w:val="24"/>
                <w:szCs w:val="24"/>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03B60" w:rsidRDefault="0054786B">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03B60" w:rsidRDefault="0054786B">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303B60" w:rsidRDefault="0054786B">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hRule="exac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303B60" w:rsidRDefault="0054786B">
            <w:pPr>
              <w:snapToGrid w:val="0"/>
              <w:spacing w:line="400" w:lineRule="exact"/>
              <w:rPr>
                <w:rFonts w:ascii="宋体" w:hAnsi="宋体" w:cs="微软雅黑"/>
                <w:sz w:val="24"/>
                <w:szCs w:val="24"/>
              </w:rPr>
            </w:pPr>
            <w:r>
              <w:rPr>
                <w:rFonts w:asciiTheme="minorEastAsia" w:hAnsiTheme="minorEastAsia" w:hint="eastAsia"/>
                <w:bCs/>
                <w:sz w:val="24"/>
                <w:szCs w:val="24"/>
              </w:rPr>
              <w:t>依法缴纳社会保险凭据复印件</w:t>
            </w:r>
          </w:p>
        </w:tc>
        <w:tc>
          <w:tcPr>
            <w:tcW w:w="1559" w:type="dxa"/>
            <w:vAlign w:val="center"/>
          </w:tcPr>
          <w:p w:rsidR="00303B60" w:rsidRDefault="00303B60">
            <w:pPr>
              <w:snapToGrid w:val="0"/>
              <w:spacing w:line="400" w:lineRule="exact"/>
              <w:jc w:val="center"/>
              <w:rPr>
                <w:rFonts w:ascii="宋体" w:hAnsi="宋体" w:cs="微软雅黑"/>
                <w:szCs w:val="21"/>
              </w:rP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c>
          <w:tcPr>
            <w:tcW w:w="468" w:type="dxa"/>
            <w:vMerge w:val="restart"/>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303B60" w:rsidRDefault="0054786B">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303B60" w:rsidRDefault="0054786B">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303B60" w:rsidRDefault="0054786B">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 w:val="24"/>
                <w:szCs w:val="24"/>
              </w:rPr>
            </w:pPr>
          </w:p>
        </w:tc>
      </w:tr>
      <w:tr w:rsidR="00303B60">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303B60" w:rsidRDefault="00303B60">
            <w:pPr>
              <w:pStyle w:val="a7"/>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r>
      <w:tr w:rsidR="00303B60">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303B60" w:rsidRDefault="00303B60">
            <w:pPr>
              <w:pStyle w:val="a7"/>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r>
      <w:tr w:rsidR="00303B60">
        <w:tc>
          <w:tcPr>
            <w:tcW w:w="468" w:type="dxa"/>
            <w:vMerge/>
            <w:vAlign w:val="center"/>
          </w:tcPr>
          <w:p w:rsidR="00303B60" w:rsidRDefault="00303B60">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03B60" w:rsidRDefault="00303B60">
            <w:pPr>
              <w:pStyle w:val="a7"/>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szCs w:val="24"/>
              </w:rPr>
            </w:pPr>
            <w:r>
              <w:rPr>
                <w:rFonts w:asciiTheme="minorEastAsia" w:hAnsiTheme="minorEastAsia" w:hint="eastAsia"/>
                <w:bCs/>
                <w:szCs w:val="24"/>
              </w:rPr>
              <w:t>投标人相关承诺函或声明</w:t>
            </w:r>
          </w:p>
        </w:tc>
        <w:tc>
          <w:tcPr>
            <w:tcW w:w="1559" w:type="dxa"/>
            <w:vAlign w:val="center"/>
          </w:tcPr>
          <w:p w:rsidR="00303B60" w:rsidRDefault="00303B60">
            <w:pPr>
              <w:pStyle w:val="a7"/>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303B60" w:rsidRDefault="0054786B">
            <w:pPr>
              <w:pStyle w:val="a7"/>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13</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14</w:t>
            </w:r>
          </w:p>
        </w:tc>
        <w:tc>
          <w:tcPr>
            <w:tcW w:w="3751" w:type="dxa"/>
            <w:gridSpan w:val="3"/>
            <w:vAlign w:val="center"/>
          </w:tcPr>
          <w:p w:rsidR="00303B60" w:rsidRDefault="0054786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联合体协议</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tcBorders>
              <w:top w:val="double" w:sz="4" w:space="0" w:color="auto"/>
            </w:tcBorders>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303B60" w:rsidRDefault="00303B60">
            <w:pPr>
              <w:jc w:val="center"/>
            </w:pPr>
          </w:p>
        </w:tc>
        <w:tc>
          <w:tcPr>
            <w:tcW w:w="1560" w:type="dxa"/>
            <w:tcBorders>
              <w:top w:val="double" w:sz="4" w:space="0" w:color="auto"/>
            </w:tcBorders>
            <w:vAlign w:val="center"/>
          </w:tcPr>
          <w:p w:rsidR="00303B60" w:rsidRDefault="00303B60">
            <w:pPr>
              <w:snapToGrid w:val="0"/>
              <w:spacing w:line="400" w:lineRule="exact"/>
              <w:rPr>
                <w:rFonts w:ascii="宋体" w:hAnsi="宋体" w:cs="微软雅黑"/>
                <w:szCs w:val="21"/>
              </w:rPr>
            </w:pPr>
          </w:p>
        </w:tc>
        <w:tc>
          <w:tcPr>
            <w:tcW w:w="2018" w:type="dxa"/>
            <w:tcBorders>
              <w:top w:val="double" w:sz="4" w:space="0" w:color="auto"/>
            </w:tcBorders>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303B60" w:rsidRDefault="00303B60">
            <w:pPr>
              <w:jc w:val="center"/>
            </w:pPr>
          </w:p>
        </w:tc>
        <w:tc>
          <w:tcPr>
            <w:tcW w:w="1560" w:type="dxa"/>
            <w:tcBorders>
              <w:top w:val="single" w:sz="4" w:space="0" w:color="auto"/>
            </w:tcBorders>
            <w:vAlign w:val="center"/>
          </w:tcPr>
          <w:p w:rsidR="00303B60" w:rsidRDefault="00303B60">
            <w:pPr>
              <w:snapToGrid w:val="0"/>
              <w:spacing w:line="400" w:lineRule="exact"/>
              <w:rPr>
                <w:rFonts w:ascii="宋体" w:hAnsi="宋体" w:cs="微软雅黑"/>
                <w:szCs w:val="21"/>
              </w:rPr>
            </w:pPr>
          </w:p>
        </w:tc>
        <w:tc>
          <w:tcPr>
            <w:tcW w:w="2018" w:type="dxa"/>
            <w:tcBorders>
              <w:top w:val="single" w:sz="4" w:space="0" w:color="auto"/>
            </w:tcBorders>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ascii="宋体" w:hAnsi="宋体" w:hint="eastAsia"/>
                <w:szCs w:val="24"/>
                <w:lang w:val="en-GB"/>
              </w:rPr>
              <w:t>环境标志产品政府采购清单情况</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160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303B60" w:rsidRDefault="0054786B">
            <w:pPr>
              <w:pStyle w:val="a7"/>
              <w:kinsoku w:val="0"/>
              <w:overflowPunct w:val="0"/>
              <w:autoSpaceDE w:val="0"/>
              <w:autoSpaceDN w:val="0"/>
              <w:spacing w:line="320" w:lineRule="exact"/>
              <w:rPr>
                <w:rFonts w:hAnsi="宋体" w:cs="微软雅黑"/>
                <w:bCs/>
                <w:kern w:val="0"/>
              </w:rPr>
            </w:pPr>
            <w:r>
              <w:rPr>
                <w:rFonts w:asciiTheme="majorEastAsia" w:eastAsiaTheme="majorEastAsia" w:hAnsiTheme="majorEastAsia" w:cstheme="majorEastAsia" w:hint="eastAsia"/>
                <w:bCs/>
                <w:szCs w:val="24"/>
                <w:lang w:val="zh-CN"/>
              </w:rPr>
              <w:t>所投产品符合国家强制性要求承诺函</w:t>
            </w:r>
          </w:p>
        </w:tc>
        <w:tc>
          <w:tcPr>
            <w:tcW w:w="1559" w:type="dxa"/>
            <w:vAlign w:val="center"/>
          </w:tcPr>
          <w:p w:rsidR="00303B60" w:rsidRDefault="00303B60">
            <w:pPr>
              <w:pStyle w:val="a7"/>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900"/>
        </w:trPr>
        <w:tc>
          <w:tcPr>
            <w:tcW w:w="468" w:type="dxa"/>
            <w:vMerge w:val="restart"/>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vMerge w:val="restart"/>
            <w:tcBorders>
              <w:right w:val="single" w:sz="4" w:space="0" w:color="auto"/>
            </w:tcBorders>
            <w:vAlign w:val="center"/>
          </w:tcPr>
          <w:p w:rsidR="00303B60" w:rsidRDefault="0054786B">
            <w:pPr>
              <w:pStyle w:val="a7"/>
              <w:kinsoku w:val="0"/>
              <w:overflowPunct w:val="0"/>
              <w:autoSpaceDE w:val="0"/>
              <w:autoSpaceDN w:val="0"/>
              <w:spacing w:line="320" w:lineRule="exact"/>
              <w:rPr>
                <w:rFonts w:asciiTheme="minorEastAsia" w:hAnsiTheme="minorEastAsia" w:cs="宋体"/>
                <w:kern w:val="0"/>
                <w:szCs w:val="24"/>
              </w:rPr>
            </w:pPr>
            <w:r>
              <w:rPr>
                <w:rFonts w:asciiTheme="minorEastAsia" w:hAnsiTheme="minorEastAsia" w:cs="宋体"/>
                <w:kern w:val="0"/>
                <w:szCs w:val="24"/>
              </w:rPr>
              <w:t>信息安全产品强制性认证</w:t>
            </w:r>
          </w:p>
        </w:tc>
        <w:tc>
          <w:tcPr>
            <w:tcW w:w="2977" w:type="dxa"/>
            <w:gridSpan w:val="2"/>
            <w:tcBorders>
              <w:left w:val="single" w:sz="4" w:space="0" w:color="auto"/>
            </w:tcBorders>
            <w:vAlign w:val="center"/>
          </w:tcPr>
          <w:p w:rsidR="00303B60" w:rsidRDefault="0054786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认证机构颁发的认证证书</w:t>
            </w:r>
          </w:p>
        </w:tc>
        <w:tc>
          <w:tcPr>
            <w:tcW w:w="1559" w:type="dxa"/>
            <w:vAlign w:val="center"/>
          </w:tcPr>
          <w:p w:rsidR="00303B60" w:rsidRDefault="00303B60">
            <w:pPr>
              <w:pStyle w:val="a7"/>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984"/>
        </w:trPr>
        <w:tc>
          <w:tcPr>
            <w:tcW w:w="468" w:type="dxa"/>
            <w:vMerge/>
            <w:vAlign w:val="center"/>
          </w:tcPr>
          <w:p w:rsidR="00303B60" w:rsidRDefault="00303B60">
            <w:p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03B60" w:rsidRDefault="00303B60">
            <w:pPr>
              <w:pStyle w:val="a7"/>
              <w:kinsoku w:val="0"/>
              <w:overflowPunct w:val="0"/>
              <w:autoSpaceDE w:val="0"/>
              <w:autoSpaceDN w:val="0"/>
              <w:spacing w:line="320" w:lineRule="exact"/>
              <w:rPr>
                <w:rFonts w:asciiTheme="minorEastAsia" w:hAnsiTheme="minorEastAsia" w:cs="宋体"/>
                <w:kern w:val="0"/>
                <w:szCs w:val="24"/>
              </w:rPr>
            </w:pPr>
          </w:p>
        </w:tc>
        <w:tc>
          <w:tcPr>
            <w:tcW w:w="2977" w:type="dxa"/>
            <w:gridSpan w:val="2"/>
            <w:tcBorders>
              <w:left w:val="single" w:sz="4" w:space="0" w:color="auto"/>
            </w:tcBorders>
            <w:vAlign w:val="center"/>
          </w:tcPr>
          <w:p w:rsidR="00303B60" w:rsidRDefault="0054786B">
            <w:pPr>
              <w:pStyle w:val="a7"/>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inorEastAsia" w:hAnsiTheme="minorEastAsia" w:cs="宋体" w:hint="eastAsia"/>
                <w:kern w:val="0"/>
                <w:szCs w:val="24"/>
              </w:rPr>
              <w:t>中国信息安全认证中心官网产品查询结果截图</w:t>
            </w:r>
          </w:p>
        </w:tc>
        <w:tc>
          <w:tcPr>
            <w:tcW w:w="1559" w:type="dxa"/>
            <w:vAlign w:val="center"/>
          </w:tcPr>
          <w:p w:rsidR="00303B60" w:rsidRDefault="00303B60">
            <w:pPr>
              <w:pStyle w:val="a7"/>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54786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303B60" w:rsidRDefault="0054786B">
            <w:pPr>
              <w:pStyle w:val="a7"/>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r w:rsidR="00303B60">
        <w:trPr>
          <w:trHeight w:val="510"/>
        </w:trPr>
        <w:tc>
          <w:tcPr>
            <w:tcW w:w="468" w:type="dxa"/>
            <w:vAlign w:val="center"/>
          </w:tcPr>
          <w:p w:rsidR="00303B60" w:rsidRDefault="00303B6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303B60" w:rsidRDefault="00303B60">
            <w:pPr>
              <w:pStyle w:val="a7"/>
              <w:kinsoku w:val="0"/>
              <w:overflowPunct w:val="0"/>
              <w:autoSpaceDE w:val="0"/>
              <w:autoSpaceDN w:val="0"/>
              <w:spacing w:line="320" w:lineRule="exact"/>
              <w:rPr>
                <w:rFonts w:hAnsi="宋体" w:cs="微软雅黑"/>
                <w:bCs/>
                <w:kern w:val="0"/>
              </w:rPr>
            </w:pPr>
          </w:p>
        </w:tc>
        <w:tc>
          <w:tcPr>
            <w:tcW w:w="1559" w:type="dxa"/>
            <w:vAlign w:val="center"/>
          </w:tcPr>
          <w:p w:rsidR="00303B60" w:rsidRDefault="00303B60">
            <w:pPr>
              <w:jc w:val="center"/>
            </w:pPr>
          </w:p>
        </w:tc>
        <w:tc>
          <w:tcPr>
            <w:tcW w:w="1560" w:type="dxa"/>
            <w:vAlign w:val="center"/>
          </w:tcPr>
          <w:p w:rsidR="00303B60" w:rsidRDefault="00303B60">
            <w:pPr>
              <w:snapToGrid w:val="0"/>
              <w:spacing w:line="400" w:lineRule="exact"/>
              <w:rPr>
                <w:rFonts w:ascii="宋体" w:hAnsi="宋体" w:cs="微软雅黑"/>
                <w:szCs w:val="21"/>
              </w:rPr>
            </w:pPr>
          </w:p>
        </w:tc>
        <w:tc>
          <w:tcPr>
            <w:tcW w:w="2018" w:type="dxa"/>
            <w:vAlign w:val="center"/>
          </w:tcPr>
          <w:p w:rsidR="00303B60" w:rsidRDefault="00303B60">
            <w:pPr>
              <w:snapToGrid w:val="0"/>
              <w:spacing w:line="400" w:lineRule="exact"/>
              <w:rPr>
                <w:rFonts w:ascii="宋体" w:hAnsi="宋体" w:cs="微软雅黑"/>
                <w:szCs w:val="21"/>
              </w:rPr>
            </w:pPr>
          </w:p>
        </w:tc>
      </w:tr>
    </w:tbl>
    <w:p w:rsidR="00303B60" w:rsidRDefault="0054786B">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303B60" w:rsidRDefault="0054786B">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rsidR="00303B60" w:rsidRDefault="0054786B" w:rsidP="001C186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303B60" w:rsidRDefault="0054786B">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303B60">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303B6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cs="宋体"/>
                <w:sz w:val="24"/>
                <w:szCs w:val="24"/>
                <w:lang w:val="zh-CN"/>
              </w:rPr>
            </w:pPr>
          </w:p>
        </w:tc>
      </w:tr>
      <w:tr w:rsidR="00303B60">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ind w:firstLine="240"/>
              <w:rPr>
                <w:rFonts w:asciiTheme="minorEastAsia" w:hAnsiTheme="minorEastAsia" w:cs="宋体"/>
                <w:sz w:val="24"/>
                <w:szCs w:val="24"/>
                <w:lang w:val="zh-CN"/>
              </w:rPr>
            </w:pPr>
          </w:p>
        </w:tc>
      </w:tr>
    </w:tbl>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303B60" w:rsidRDefault="00303B60">
      <w:pPr>
        <w:autoSpaceDE w:val="0"/>
        <w:autoSpaceDN w:val="0"/>
        <w:adjustRightInd w:val="0"/>
        <w:spacing w:line="480" w:lineRule="auto"/>
        <w:rPr>
          <w:rFonts w:asciiTheme="minorEastAsia" w:hAnsiTheme="minorEastAsia" w:cs="宋体"/>
          <w:sz w:val="24"/>
          <w:szCs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rPr>
          <w:rFonts w:ascii="宋体" w:cs="宋体"/>
          <w:sz w:val="2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54786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303B60">
      <w:pPr>
        <w:pStyle w:val="a7"/>
        <w:spacing w:line="360" w:lineRule="auto"/>
        <w:jc w:val="center"/>
        <w:rPr>
          <w:rFonts w:asciiTheme="majorEastAsia" w:eastAsiaTheme="majorEastAsia" w:hAnsiTheme="majorEastAsia"/>
          <w:b/>
          <w:snapToGrid w:val="0"/>
          <w:kern w:val="0"/>
          <w:sz w:val="36"/>
          <w:szCs w:val="36"/>
        </w:rPr>
      </w:pPr>
    </w:p>
    <w:p w:rsidR="00303B60" w:rsidRDefault="0054786B">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303B60" w:rsidRDefault="0054786B">
      <w:pPr>
        <w:pStyle w:val="a7"/>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3.1 投 标 函</w:t>
      </w:r>
    </w:p>
    <w:p w:rsidR="00303B60" w:rsidRDefault="0054786B">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（采购人）</w:t>
      </w:r>
    </w:p>
    <w:p w:rsidR="00303B60" w:rsidRDefault="0054786B">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w:t>
      </w:r>
      <w:r>
        <w:rPr>
          <w:rFonts w:asciiTheme="minorEastAsia" w:hAnsiTheme="minorEastAsia" w:hint="eastAsia"/>
          <w:snapToGrid w:val="0"/>
          <w:kern w:val="0"/>
          <w:sz w:val="24"/>
          <w:szCs w:val="24"/>
          <w:u w:val="single"/>
        </w:rPr>
        <w:t>（投标人名称、地址）</w:t>
      </w:r>
      <w:r>
        <w:rPr>
          <w:rFonts w:asciiTheme="minorEastAsia" w:hAnsiTheme="minorEastAsia" w:hint="eastAsia"/>
          <w:snapToGrid w:val="0"/>
          <w:kern w:val="0"/>
          <w:sz w:val="24"/>
          <w:szCs w:val="24"/>
        </w:rPr>
        <w:t>提交。</w:t>
      </w:r>
    </w:p>
    <w:p w:rsidR="00303B60" w:rsidRDefault="0054786B">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（项目名称、项目编号）</w:t>
      </w:r>
      <w:r>
        <w:rPr>
          <w:rFonts w:asciiTheme="minorEastAsia" w:eastAsiaTheme="minorEastAsia" w:hAnsiTheme="minorEastAsia" w:hint="eastAsia"/>
          <w:snapToGrid w:val="0"/>
          <w:kern w:val="0"/>
          <w:szCs w:val="24"/>
        </w:rPr>
        <w:t>招标文件的全部内容。</w:t>
      </w:r>
    </w:p>
    <w:p w:rsidR="00303B60" w:rsidRDefault="0054786B">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303B60" w:rsidRDefault="0054786B">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303B60" w:rsidRDefault="0054786B">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 份。</w:t>
      </w:r>
    </w:p>
    <w:p w:rsidR="00303B60" w:rsidRDefault="0054786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303B60" w:rsidRDefault="0054786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303B60" w:rsidRDefault="0054786B">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03B60" w:rsidRDefault="0054786B">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303B60" w:rsidRDefault="0054786B">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303B60" w:rsidRDefault="0054786B">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303B60" w:rsidRDefault="0054786B">
      <w:pPr>
        <w:pStyle w:val="ab"/>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303B60" w:rsidRDefault="0054786B">
      <w:pPr>
        <w:spacing w:line="360" w:lineRule="auto"/>
        <w:ind w:firstLineChars="200" w:firstLine="480"/>
        <w:rPr>
          <w:rFonts w:ascii="宋体" w:cs="Courier New"/>
          <w:sz w:val="24"/>
          <w:szCs w:val="24"/>
        </w:rPr>
      </w:pPr>
      <w:r>
        <w:rPr>
          <w:rFonts w:ascii="宋体" w:hAnsi="宋体" w:cs="Courier New" w:hint="eastAsia"/>
          <w:sz w:val="24"/>
          <w:szCs w:val="24"/>
        </w:rPr>
        <w:t>七、我方在此保证所提交的所有文件和全部说明是真实的和正确的</w:t>
      </w:r>
      <w:r>
        <w:rPr>
          <w:rFonts w:ascii="宋体" w:cs="Courier New"/>
          <w:sz w:val="24"/>
          <w:szCs w:val="24"/>
        </w:rPr>
        <w:t>,</w:t>
      </w:r>
      <w:r>
        <w:rPr>
          <w:rFonts w:ascii="宋体" w:hAnsi="宋体" w:cs="Courier New" w:hint="eastAsia"/>
          <w:sz w:val="24"/>
          <w:szCs w:val="24"/>
        </w:rPr>
        <w:t>未提供虚假</w:t>
      </w:r>
      <w:r>
        <w:rPr>
          <w:rFonts w:ascii="宋体" w:hAnsi="宋体" w:cs="Courier New" w:hint="eastAsia"/>
          <w:sz w:val="24"/>
          <w:szCs w:val="24"/>
        </w:rPr>
        <w:lastRenderedPageBreak/>
        <w:t>的资格证书及业绩证明材料谋取中标，若存在虚假证书或者业绩证明材料的违规违法行为，承担法律责任，接受财政部门的处罚。</w:t>
      </w:r>
    </w:p>
    <w:p w:rsidR="00303B60" w:rsidRDefault="0054786B">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303B60" w:rsidRDefault="0054786B">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303B60" w:rsidRDefault="0054786B">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303B60" w:rsidRDefault="0054786B">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303B60" w:rsidRDefault="0054786B">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303B60" w:rsidRDefault="00303B60">
      <w:pPr>
        <w:pStyle w:val="a7"/>
        <w:adjustRightInd w:val="0"/>
        <w:snapToGrid w:val="0"/>
        <w:spacing w:line="360" w:lineRule="auto"/>
        <w:rPr>
          <w:rFonts w:asciiTheme="minorEastAsia" w:eastAsiaTheme="minorEastAsia" w:hAnsiTheme="minorEastAsia"/>
          <w:szCs w:val="24"/>
        </w:rPr>
      </w:pPr>
    </w:p>
    <w:p w:rsidR="00303B60" w:rsidRDefault="0054786B">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所有与本招标有关的一切正式往来请寄：</w:t>
      </w:r>
    </w:p>
    <w:p w:rsidR="00303B60" w:rsidRDefault="0054786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303B60" w:rsidRDefault="0054786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303B60" w:rsidRDefault="0054786B">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投标人代表姓名：.  职    务：.</w:t>
      </w:r>
    </w:p>
    <w:p w:rsidR="00303B60" w:rsidRDefault="0054786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303B60" w:rsidRDefault="0054786B">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303B60" w:rsidRDefault="0054786B">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303B60" w:rsidRDefault="0054786B">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303B60" w:rsidRDefault="0054786B">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303B60" w:rsidRDefault="00303B60" w:rsidP="00C310F4">
      <w:pPr>
        <w:autoSpaceDE w:val="0"/>
        <w:autoSpaceDN w:val="0"/>
        <w:adjustRightInd w:val="0"/>
        <w:spacing w:line="480" w:lineRule="auto"/>
        <w:ind w:firstLineChars="257" w:firstLine="617"/>
        <w:rPr>
          <w:rFonts w:ascii="宋体" w:hAnsi="宋体"/>
          <w:sz w:val="24"/>
          <w:szCs w:val="24"/>
        </w:rPr>
      </w:pPr>
    </w:p>
    <w:p w:rsidR="00303B60" w:rsidRDefault="0054786B">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303B60" w:rsidRDefault="0054786B">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303B60" w:rsidRDefault="0054786B">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303B60" w:rsidRDefault="0054786B">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303B60" w:rsidRDefault="0054786B">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303B60" w:rsidRDefault="00303B60">
      <w:pPr>
        <w:pStyle w:val="13"/>
        <w:spacing w:line="480" w:lineRule="auto"/>
        <w:ind w:firstLineChars="225" w:firstLine="540"/>
        <w:jc w:val="left"/>
        <w:rPr>
          <w:rFonts w:asciiTheme="minorEastAsia" w:hAnsiTheme="minorEastAsia"/>
          <w:szCs w:val="24"/>
        </w:rPr>
      </w:pPr>
    </w:p>
    <w:p w:rsidR="00303B60" w:rsidRDefault="00303B60">
      <w:pPr>
        <w:pStyle w:val="13"/>
        <w:spacing w:line="480" w:lineRule="auto"/>
        <w:ind w:firstLineChars="225" w:firstLine="540"/>
        <w:jc w:val="left"/>
        <w:rPr>
          <w:rFonts w:asciiTheme="minorEastAsia" w:hAnsiTheme="minorEastAsia"/>
          <w:szCs w:val="24"/>
        </w:rPr>
      </w:pPr>
    </w:p>
    <w:p w:rsidR="00303B60" w:rsidRDefault="0054786B" w:rsidP="00C310F4">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303B60" w:rsidRDefault="00303B60" w:rsidP="00C310F4">
      <w:pPr>
        <w:pStyle w:val="13"/>
        <w:spacing w:line="480" w:lineRule="auto"/>
        <w:ind w:leftChars="-256" w:left="-538" w:firstLineChars="257" w:firstLine="617"/>
        <w:jc w:val="center"/>
        <w:rPr>
          <w:rFonts w:asciiTheme="minorEastAsia" w:hAnsiTheme="minorEastAsia"/>
          <w:bCs/>
          <w:szCs w:val="24"/>
        </w:rPr>
      </w:pPr>
    </w:p>
    <w:p w:rsidR="00303B60" w:rsidRDefault="00303B60">
      <w:pPr>
        <w:autoSpaceDE w:val="0"/>
        <w:autoSpaceDN w:val="0"/>
        <w:adjustRightInd w:val="0"/>
        <w:spacing w:line="360" w:lineRule="auto"/>
        <w:ind w:right="-11"/>
        <w:rPr>
          <w:rFonts w:asciiTheme="minorEastAsia" w:hAnsiTheme="minorEastAsia" w:cs="宋体"/>
          <w:sz w:val="24"/>
          <w:szCs w:val="24"/>
          <w:lang w:val="zh-CN"/>
        </w:rPr>
      </w:pPr>
    </w:p>
    <w:p w:rsidR="00303B60" w:rsidRDefault="00303B60">
      <w:pPr>
        <w:autoSpaceDE w:val="0"/>
        <w:autoSpaceDN w:val="0"/>
        <w:adjustRightInd w:val="0"/>
        <w:spacing w:line="360" w:lineRule="auto"/>
        <w:ind w:right="-11"/>
        <w:rPr>
          <w:rFonts w:asciiTheme="minorEastAsia" w:hAnsiTheme="minorEastAsia" w:cs="宋体"/>
          <w:sz w:val="24"/>
          <w:szCs w:val="24"/>
          <w:lang w:val="zh-CN"/>
        </w:rPr>
      </w:pPr>
    </w:p>
    <w:p w:rsidR="00303B60" w:rsidRDefault="00303B60">
      <w:pPr>
        <w:autoSpaceDE w:val="0"/>
        <w:autoSpaceDN w:val="0"/>
        <w:adjustRightInd w:val="0"/>
        <w:spacing w:line="360" w:lineRule="auto"/>
        <w:ind w:right="-11"/>
        <w:rPr>
          <w:rFonts w:asciiTheme="minorEastAsia" w:hAnsiTheme="minorEastAsia" w:cs="宋体"/>
          <w:sz w:val="24"/>
          <w:szCs w:val="24"/>
          <w:lang w:val="zh-CN"/>
        </w:rPr>
      </w:pPr>
    </w:p>
    <w:p w:rsidR="00303B60" w:rsidRDefault="0054786B">
      <w:pPr>
        <w:spacing w:line="480" w:lineRule="auto"/>
        <w:ind w:firstLineChars="1625" w:firstLine="3900"/>
        <w:rPr>
          <w:rFonts w:asciiTheme="minorEastAsia" w:hAnsiTheme="minorEastAsia" w:cs="Arial"/>
          <w:sz w:val="24"/>
          <w:szCs w:val="24"/>
          <w:u w:val="single"/>
        </w:rPr>
      </w:pPr>
      <w:r>
        <w:rPr>
          <w:rFonts w:asciiTheme="minorEastAsia" w:hAnsiTheme="minorEastAsia" w:cs="Arial" w:hint="eastAsia"/>
          <w:sz w:val="24"/>
          <w:szCs w:val="24"/>
        </w:rPr>
        <w:t>投标人名称（并加盖公章）：</w:t>
      </w:r>
    </w:p>
    <w:p w:rsidR="00303B60" w:rsidRDefault="0054786B">
      <w:pPr>
        <w:pStyle w:val="15"/>
        <w:spacing w:before="60" w:line="480" w:lineRule="auto"/>
        <w:ind w:firstLineChars="1625" w:firstLine="39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303B60" w:rsidRDefault="00303B60">
      <w:pPr>
        <w:pStyle w:val="14"/>
        <w:spacing w:line="480" w:lineRule="auto"/>
        <w:rPr>
          <w:rFonts w:asciiTheme="minorEastAsia" w:hAnsiTheme="minorEastAsia" w:cs="Arial"/>
          <w:szCs w:val="24"/>
        </w:rPr>
      </w:pPr>
    </w:p>
    <w:p w:rsidR="00303B60" w:rsidRDefault="00303B60"/>
    <w:p w:rsidR="00303B60" w:rsidRDefault="00303B60">
      <w:pPr>
        <w:spacing w:line="480" w:lineRule="exact"/>
        <w:jc w:val="center"/>
        <w:rPr>
          <w:rFonts w:ascii="宋体" w:hAnsi="宋体"/>
          <w:b/>
          <w:bCs/>
          <w:sz w:val="36"/>
          <w:szCs w:val="36"/>
        </w:rPr>
      </w:pPr>
    </w:p>
    <w:p w:rsidR="00303B60" w:rsidRDefault="0054786B">
      <w:pPr>
        <w:widowControl/>
        <w:jc w:val="left"/>
        <w:rPr>
          <w:rFonts w:ascii="宋体" w:hAnsi="宋体"/>
          <w:b/>
          <w:bCs/>
          <w:sz w:val="36"/>
          <w:szCs w:val="36"/>
        </w:rPr>
      </w:pPr>
      <w:r>
        <w:rPr>
          <w:rFonts w:ascii="宋体" w:hAnsi="宋体"/>
          <w:b/>
          <w:bCs/>
          <w:sz w:val="36"/>
          <w:szCs w:val="36"/>
        </w:rPr>
        <w:br w:type="page"/>
      </w:r>
    </w:p>
    <w:p w:rsidR="00303B60" w:rsidRDefault="0054786B">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303B60" w:rsidRDefault="00303B60">
      <w:pPr>
        <w:spacing w:line="480" w:lineRule="exact"/>
        <w:jc w:val="center"/>
        <w:rPr>
          <w:rFonts w:ascii="宋体" w:hAnsi="宋体"/>
          <w:b/>
          <w:bCs/>
          <w:sz w:val="36"/>
          <w:szCs w:val="36"/>
        </w:rPr>
      </w:pP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以我方的名义参加贵方______________________项目的投标活动，并代表我方全权办理针对上述项目的投标、开标、投标文件澄清、签约等一切具体事务和签署相关文件。</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03B60" w:rsidRDefault="0054786B">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303B60" w:rsidRDefault="0054786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303B60" w:rsidRDefault="0054786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303B60" w:rsidRDefault="0054786B">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03B60">
        <w:trPr>
          <w:gridAfter w:val="1"/>
          <w:wAfter w:w="14" w:type="dxa"/>
          <w:trHeight w:val="2636"/>
        </w:trPr>
        <w:tc>
          <w:tcPr>
            <w:tcW w:w="4484" w:type="dxa"/>
            <w:vAlign w:val="center"/>
          </w:tcPr>
          <w:p w:rsidR="00303B60" w:rsidRDefault="0054786B">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303B60" w:rsidRDefault="0054786B">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303B60">
        <w:trPr>
          <w:trHeight w:val="2781"/>
        </w:trPr>
        <w:tc>
          <w:tcPr>
            <w:tcW w:w="4491" w:type="dxa"/>
            <w:gridSpan w:val="2"/>
            <w:vAlign w:val="center"/>
          </w:tcPr>
          <w:p w:rsidR="00303B60" w:rsidRDefault="0054786B">
            <w:pPr>
              <w:jc w:val="center"/>
              <w:rPr>
                <w:rFonts w:asciiTheme="minorEastAsia" w:hAnsiTheme="minorEastAsia"/>
                <w:sz w:val="24"/>
                <w:szCs w:val="24"/>
              </w:rPr>
            </w:pPr>
            <w:bookmarkStart w:id="5" w:name="_资格证明文件"/>
            <w:bookmarkStart w:id="6" w:name="_Toc364329026"/>
            <w:bookmarkEnd w:id="5"/>
            <w:r>
              <w:rPr>
                <w:rFonts w:asciiTheme="minorEastAsia" w:hAnsiTheme="minorEastAsia" w:hint="eastAsia"/>
                <w:sz w:val="24"/>
                <w:szCs w:val="24"/>
              </w:rPr>
              <w:t>法定代表人授权代表身份证（正面）</w:t>
            </w:r>
            <w:bookmarkEnd w:id="6"/>
          </w:p>
        </w:tc>
        <w:tc>
          <w:tcPr>
            <w:tcW w:w="4492" w:type="dxa"/>
            <w:gridSpan w:val="2"/>
            <w:vAlign w:val="center"/>
          </w:tcPr>
          <w:p w:rsidR="00303B60" w:rsidRDefault="0054786B">
            <w:pPr>
              <w:jc w:val="center"/>
              <w:rPr>
                <w:rFonts w:asciiTheme="minorEastAsia" w:hAnsiTheme="minorEastAsia"/>
                <w:sz w:val="24"/>
                <w:szCs w:val="24"/>
              </w:rPr>
            </w:pPr>
            <w:bookmarkStart w:id="7" w:name="_Toc364329027"/>
            <w:r>
              <w:rPr>
                <w:rFonts w:asciiTheme="minorEastAsia" w:hAnsiTheme="minorEastAsia" w:hint="eastAsia"/>
                <w:sz w:val="24"/>
                <w:szCs w:val="24"/>
              </w:rPr>
              <w:t>法定代表人授权代表身份证（反面）</w:t>
            </w:r>
            <w:bookmarkEnd w:id="7"/>
          </w:p>
        </w:tc>
      </w:tr>
    </w:tbl>
    <w:p w:rsidR="00303B60" w:rsidRDefault="00303B60" w:rsidP="00C310F4">
      <w:pPr>
        <w:spacing w:line="320" w:lineRule="exact"/>
        <w:ind w:left="2" w:firstLineChars="149" w:firstLine="358"/>
        <w:rPr>
          <w:rFonts w:asciiTheme="minorEastAsia" w:hAnsiTheme="minorEastAsia" w:cs="Courier New"/>
          <w:sz w:val="24"/>
          <w:szCs w:val="24"/>
        </w:rPr>
      </w:pPr>
    </w:p>
    <w:p w:rsidR="00303B60" w:rsidRDefault="0054786B">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303B60" w:rsidRDefault="0054786B" w:rsidP="001C186C">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303B60" w:rsidRDefault="0054786B" w:rsidP="001C186C">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03B60" w:rsidRDefault="0054786B" w:rsidP="001C186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03B60" w:rsidRDefault="0054786B" w:rsidP="001C186C">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03B60" w:rsidRDefault="00303B60" w:rsidP="001C186C">
      <w:pPr>
        <w:spacing w:beforeLines="50" w:afterLines="50" w:line="360" w:lineRule="auto"/>
        <w:ind w:firstLineChars="236" w:firstLine="566"/>
        <w:rPr>
          <w:rFonts w:asciiTheme="minorEastAsia" w:hAnsiTheme="minorEastAsia" w:cs="宋体"/>
          <w:sz w:val="24"/>
          <w:szCs w:val="24"/>
          <w:lang w:val="zh-CN"/>
        </w:rPr>
      </w:pPr>
    </w:p>
    <w:p w:rsidR="00303B60" w:rsidRDefault="0054786B" w:rsidP="001C186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303B60" w:rsidRDefault="0054786B" w:rsidP="001C186C">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303B60" w:rsidRDefault="00303B60" w:rsidP="001C186C">
      <w:pPr>
        <w:spacing w:beforeLines="50" w:afterLines="50" w:line="360" w:lineRule="auto"/>
        <w:ind w:right="420" w:firstLineChars="2286" w:firstLine="5486"/>
        <w:rPr>
          <w:rFonts w:asciiTheme="minorEastAsia" w:hAnsiTheme="minorEastAsia" w:cs="宋体"/>
          <w:sz w:val="24"/>
          <w:szCs w:val="24"/>
          <w:lang w:val="zh-CN"/>
        </w:rPr>
      </w:pPr>
    </w:p>
    <w:p w:rsidR="00303B60" w:rsidRDefault="00303B60" w:rsidP="001C186C">
      <w:pPr>
        <w:spacing w:beforeLines="50" w:afterLines="50" w:line="360" w:lineRule="auto"/>
        <w:ind w:right="420" w:firstLineChars="2286" w:firstLine="5486"/>
        <w:rPr>
          <w:rFonts w:asciiTheme="minorEastAsia" w:hAnsiTheme="minorEastAsia" w:cs="宋体"/>
          <w:sz w:val="24"/>
          <w:szCs w:val="24"/>
          <w:lang w:val="zh-CN"/>
        </w:rPr>
      </w:pPr>
    </w:p>
    <w:p w:rsidR="00303B60" w:rsidRDefault="00303B60" w:rsidP="001C186C">
      <w:pPr>
        <w:spacing w:beforeLines="50" w:afterLines="50" w:line="360" w:lineRule="auto"/>
        <w:ind w:right="420" w:firstLineChars="2286" w:firstLine="5486"/>
        <w:rPr>
          <w:rFonts w:asciiTheme="minorEastAsia" w:hAnsiTheme="minorEastAsia" w:cs="宋体"/>
          <w:sz w:val="24"/>
          <w:szCs w:val="24"/>
          <w:lang w:val="zh-CN"/>
        </w:rPr>
      </w:pPr>
    </w:p>
    <w:p w:rsidR="00303B60" w:rsidRDefault="0054786B">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54786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303B60" w:rsidRDefault="00303B60">
      <w:pPr>
        <w:autoSpaceDE w:val="0"/>
        <w:autoSpaceDN w:val="0"/>
        <w:adjustRightInd w:val="0"/>
        <w:spacing w:line="360" w:lineRule="auto"/>
        <w:jc w:val="center"/>
        <w:rPr>
          <w:rFonts w:ascii="宋体" w:cs="宋体"/>
          <w:sz w:val="24"/>
          <w:lang w:val="zh-CN"/>
        </w:rPr>
      </w:pPr>
    </w:p>
    <w:p w:rsidR="00303B60" w:rsidRDefault="0054786B">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303B60" w:rsidRDefault="00303B60">
      <w:pPr>
        <w:autoSpaceDE w:val="0"/>
        <w:autoSpaceDN w:val="0"/>
        <w:adjustRightInd w:val="0"/>
        <w:spacing w:line="360" w:lineRule="auto"/>
        <w:ind w:right="-11"/>
        <w:rPr>
          <w:rFonts w:ascii="宋体" w:cs="宋体"/>
          <w:sz w:val="24"/>
          <w:lang w:val="zh-CN"/>
        </w:rPr>
      </w:pPr>
    </w:p>
    <w:p w:rsidR="00303B60" w:rsidRDefault="00303B60">
      <w:pPr>
        <w:autoSpaceDE w:val="0"/>
        <w:autoSpaceDN w:val="0"/>
        <w:adjustRightInd w:val="0"/>
        <w:spacing w:line="360" w:lineRule="auto"/>
        <w:jc w:val="center"/>
        <w:rPr>
          <w:rFonts w:asciiTheme="minorEastAsia" w:hAnsiTheme="minorEastAsia" w:cs="宋体"/>
          <w:sz w:val="24"/>
          <w:szCs w:val="24"/>
          <w:lang w:val="zh-CN"/>
        </w:rPr>
      </w:pPr>
    </w:p>
    <w:p w:rsidR="00303B60" w:rsidRDefault="00303B60">
      <w:pPr>
        <w:autoSpaceDE w:val="0"/>
        <w:autoSpaceDN w:val="0"/>
        <w:adjustRightInd w:val="0"/>
        <w:spacing w:line="360" w:lineRule="auto"/>
        <w:jc w:val="center"/>
        <w:rPr>
          <w:rFonts w:asciiTheme="minorEastAsia" w:hAnsiTheme="minorEastAsia" w:cs="宋体"/>
          <w:sz w:val="24"/>
          <w:szCs w:val="24"/>
          <w:lang w:val="zh-CN"/>
        </w:rPr>
      </w:pPr>
    </w:p>
    <w:p w:rsidR="00303B60" w:rsidRDefault="00303B60">
      <w:pPr>
        <w:autoSpaceDE w:val="0"/>
        <w:autoSpaceDN w:val="0"/>
        <w:adjustRightInd w:val="0"/>
        <w:spacing w:line="360" w:lineRule="auto"/>
        <w:outlineLvl w:val="0"/>
        <w:rPr>
          <w:rFonts w:ascii="宋体" w:cs="宋体"/>
          <w:sz w:val="24"/>
          <w:lang w:val="zh-CN"/>
        </w:rPr>
      </w:pPr>
    </w:p>
    <w:p w:rsidR="00303B60" w:rsidRDefault="0054786B">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 xml:space="preserve">3.6 其他资格证书或材料 </w:t>
      </w: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54786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303B60">
      <w:pPr>
        <w:autoSpaceDE w:val="0"/>
        <w:autoSpaceDN w:val="0"/>
        <w:adjustRightInd w:val="0"/>
        <w:spacing w:line="360" w:lineRule="auto"/>
        <w:jc w:val="center"/>
        <w:outlineLvl w:val="0"/>
        <w:rPr>
          <w:rFonts w:eastAsia="宋体" w:hAnsi="宋体"/>
          <w:b/>
          <w:snapToGrid w:val="0"/>
          <w:kern w:val="0"/>
          <w:sz w:val="36"/>
          <w:szCs w:val="36"/>
        </w:rPr>
      </w:pPr>
    </w:p>
    <w:p w:rsidR="00303B60" w:rsidRDefault="0054786B">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4.1 </w:t>
      </w:r>
      <w:r>
        <w:rPr>
          <w:rFonts w:eastAsia="宋体" w:hAnsi="宋体" w:hint="eastAsia"/>
          <w:b/>
          <w:snapToGrid w:val="0"/>
          <w:kern w:val="0"/>
          <w:sz w:val="36"/>
          <w:szCs w:val="36"/>
        </w:rPr>
        <w:t>投标分项报价表</w:t>
      </w:r>
    </w:p>
    <w:p w:rsidR="00303B60" w:rsidRDefault="0054786B" w:rsidP="001C186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303B60" w:rsidRDefault="0054786B">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060" w:type="dxa"/>
        <w:tblLayout w:type="fixed"/>
        <w:tblLook w:val="04A0"/>
      </w:tblPr>
      <w:tblGrid>
        <w:gridCol w:w="1002"/>
        <w:gridCol w:w="1004"/>
        <w:gridCol w:w="1694"/>
        <w:gridCol w:w="1002"/>
        <w:gridCol w:w="1002"/>
        <w:gridCol w:w="1002"/>
        <w:gridCol w:w="1002"/>
        <w:gridCol w:w="1352"/>
      </w:tblGrid>
      <w:tr w:rsidR="00303B60">
        <w:trPr>
          <w:trHeight w:val="851"/>
        </w:trPr>
        <w:tc>
          <w:tcPr>
            <w:tcW w:w="1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0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69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1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1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5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303B60">
        <w:trPr>
          <w:trHeight w:val="851"/>
        </w:trPr>
        <w:tc>
          <w:tcPr>
            <w:tcW w:w="1002"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04"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694"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35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r>
      <w:tr w:rsidR="00303B60">
        <w:trPr>
          <w:trHeight w:val="851"/>
        </w:trPr>
        <w:tc>
          <w:tcPr>
            <w:tcW w:w="1002"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04"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694"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00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c>
          <w:tcPr>
            <w:tcW w:w="1352"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360" w:lineRule="auto"/>
              <w:rPr>
                <w:rFonts w:asciiTheme="minorEastAsia" w:hAnsiTheme="minorEastAsia"/>
                <w:sz w:val="24"/>
                <w:szCs w:val="24"/>
              </w:rPr>
            </w:pPr>
          </w:p>
        </w:tc>
      </w:tr>
      <w:tr w:rsidR="00303B60">
        <w:trPr>
          <w:trHeight w:val="851"/>
        </w:trPr>
        <w:tc>
          <w:tcPr>
            <w:tcW w:w="2006" w:type="dxa"/>
            <w:gridSpan w:val="2"/>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054" w:type="dxa"/>
            <w:gridSpan w:val="6"/>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303B60" w:rsidRDefault="00FF054C">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注：此表为样式，投标人可根据自身条件修改或自行拟定此表</w:t>
      </w:r>
      <w:r w:rsidR="006F4279">
        <w:rPr>
          <w:rFonts w:asciiTheme="minorEastAsia" w:hAnsiTheme="minorEastAsia" w:cs="宋体" w:hint="eastAsia"/>
          <w:sz w:val="24"/>
          <w:szCs w:val="24"/>
          <w:lang w:val="zh-CN"/>
        </w:rPr>
        <w:t>，但必须包含采购清单（不含回购）所有内容</w:t>
      </w:r>
      <w:r>
        <w:rPr>
          <w:rFonts w:asciiTheme="minorEastAsia" w:hAnsiTheme="minorEastAsia" w:cs="宋体" w:hint="eastAsia"/>
          <w:sz w:val="24"/>
          <w:szCs w:val="24"/>
          <w:lang w:val="zh-CN"/>
        </w:rPr>
        <w:t>。</w:t>
      </w:r>
    </w:p>
    <w:p w:rsidR="00303B60" w:rsidRDefault="00303B60">
      <w:pPr>
        <w:spacing w:line="300" w:lineRule="exact"/>
        <w:rPr>
          <w:rFonts w:asciiTheme="minorEastAsia" w:hAnsiTheme="minorEastAsia"/>
          <w:sz w:val="24"/>
          <w:szCs w:val="24"/>
        </w:rPr>
      </w:pPr>
    </w:p>
    <w:p w:rsidR="00303B60" w:rsidRDefault="0054786B">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t xml:space="preserve">4.2 </w:t>
      </w:r>
      <w:r>
        <w:rPr>
          <w:rFonts w:eastAsia="宋体" w:hAnsi="宋体" w:hint="eastAsia"/>
          <w:b/>
          <w:snapToGrid w:val="0"/>
          <w:kern w:val="0"/>
          <w:sz w:val="36"/>
          <w:szCs w:val="36"/>
        </w:rPr>
        <w:t>技术规格偏离表</w:t>
      </w:r>
    </w:p>
    <w:p w:rsidR="00303B60" w:rsidRDefault="0054786B" w:rsidP="001C186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303B60" w:rsidRDefault="0054786B">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060" w:type="dxa"/>
        <w:tblLayout w:type="fixed"/>
        <w:tblLook w:val="04A0"/>
      </w:tblPr>
      <w:tblGrid>
        <w:gridCol w:w="949"/>
        <w:gridCol w:w="2267"/>
        <w:gridCol w:w="1948"/>
        <w:gridCol w:w="1785"/>
        <w:gridCol w:w="1138"/>
        <w:gridCol w:w="973"/>
      </w:tblGrid>
      <w:tr w:rsidR="00303B60">
        <w:trPr>
          <w:trHeight w:val="851"/>
        </w:trPr>
        <w:tc>
          <w:tcPr>
            <w:tcW w:w="94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2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9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招标文件</w:t>
            </w:r>
          </w:p>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7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投标技术</w:t>
            </w:r>
          </w:p>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3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7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3B60" w:rsidRDefault="0054786B">
            <w:pPr>
              <w:pStyle w:val="a4"/>
              <w:jc w:val="center"/>
              <w:rPr>
                <w:rFonts w:ascii="宋体" w:eastAsia="宋体" w:hAnsi="宋体" w:cs="宋体"/>
                <w:b/>
                <w:bCs/>
                <w:sz w:val="24"/>
                <w:szCs w:val="24"/>
              </w:rPr>
            </w:pPr>
            <w:r>
              <w:rPr>
                <w:rFonts w:ascii="宋体" w:eastAsia="宋体" w:hAnsi="宋体" w:cs="宋体" w:hint="eastAsia"/>
                <w:b/>
                <w:bCs/>
                <w:sz w:val="24"/>
                <w:szCs w:val="24"/>
              </w:rPr>
              <w:t>说明</w:t>
            </w:r>
          </w:p>
        </w:tc>
      </w:tr>
      <w:tr w:rsidR="00303B60">
        <w:trPr>
          <w:trHeight w:val="851"/>
        </w:trPr>
        <w:tc>
          <w:tcPr>
            <w:tcW w:w="949"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267"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1948"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1785"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1138"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973"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jc w:val="center"/>
              <w:rPr>
                <w:rFonts w:asciiTheme="minorEastAsia" w:hAnsiTheme="minorEastAsia"/>
                <w:b/>
                <w:bCs/>
                <w:sz w:val="24"/>
                <w:szCs w:val="24"/>
              </w:rPr>
            </w:pPr>
          </w:p>
        </w:tc>
      </w:tr>
      <w:tr w:rsidR="00303B60">
        <w:trPr>
          <w:trHeight w:val="851"/>
        </w:trPr>
        <w:tc>
          <w:tcPr>
            <w:tcW w:w="949" w:type="dxa"/>
            <w:tcBorders>
              <w:top w:val="single" w:sz="6" w:space="0" w:color="auto"/>
              <w:left w:val="single" w:sz="6" w:space="0" w:color="auto"/>
              <w:bottom w:val="single" w:sz="6" w:space="0" w:color="auto"/>
              <w:right w:val="single" w:sz="6" w:space="0" w:color="auto"/>
            </w:tcBorders>
            <w:vAlign w:val="center"/>
          </w:tcPr>
          <w:p w:rsidR="00303B60" w:rsidRDefault="0054786B">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267"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1948"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1785"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1138" w:type="dxa"/>
            <w:tcBorders>
              <w:top w:val="single" w:sz="6" w:space="0" w:color="auto"/>
              <w:left w:val="single" w:sz="6" w:space="0" w:color="auto"/>
              <w:bottom w:val="single" w:sz="6" w:space="0" w:color="auto"/>
              <w:right w:val="single" w:sz="6" w:space="0" w:color="auto"/>
            </w:tcBorders>
          </w:tcPr>
          <w:p w:rsidR="00303B60" w:rsidRDefault="00303B60">
            <w:pPr>
              <w:autoSpaceDE w:val="0"/>
              <w:autoSpaceDN w:val="0"/>
              <w:adjustRightInd w:val="0"/>
              <w:spacing w:line="480" w:lineRule="exact"/>
              <w:rPr>
                <w:rFonts w:asciiTheme="minorEastAsia" w:hAnsiTheme="minorEastAsia"/>
                <w:b/>
                <w:bCs/>
                <w:sz w:val="24"/>
                <w:szCs w:val="24"/>
              </w:rPr>
            </w:pPr>
          </w:p>
        </w:tc>
        <w:tc>
          <w:tcPr>
            <w:tcW w:w="973" w:type="dxa"/>
            <w:tcBorders>
              <w:top w:val="single" w:sz="6" w:space="0" w:color="auto"/>
              <w:left w:val="single" w:sz="6" w:space="0" w:color="auto"/>
              <w:bottom w:val="single" w:sz="6" w:space="0" w:color="auto"/>
              <w:right w:val="single" w:sz="6" w:space="0" w:color="auto"/>
            </w:tcBorders>
            <w:vAlign w:val="center"/>
          </w:tcPr>
          <w:p w:rsidR="00303B60" w:rsidRDefault="00303B60">
            <w:pPr>
              <w:autoSpaceDE w:val="0"/>
              <w:autoSpaceDN w:val="0"/>
              <w:adjustRightInd w:val="0"/>
              <w:spacing w:line="480" w:lineRule="exact"/>
              <w:jc w:val="center"/>
              <w:rPr>
                <w:rFonts w:asciiTheme="minorEastAsia" w:hAnsiTheme="minorEastAsia"/>
                <w:b/>
                <w:bCs/>
                <w:sz w:val="24"/>
                <w:szCs w:val="24"/>
              </w:rPr>
            </w:pPr>
          </w:p>
        </w:tc>
      </w:tr>
    </w:tbl>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lastRenderedPageBreak/>
        <w:t>投标人法定代表人（或授权代表）签字：</w:t>
      </w:r>
    </w:p>
    <w:p w:rsidR="00303B60" w:rsidRDefault="0054786B">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t xml:space="preserve">4.3 </w:t>
      </w:r>
      <w:r>
        <w:rPr>
          <w:rFonts w:eastAsia="宋体" w:hAnsi="宋体" w:hint="eastAsia"/>
          <w:b/>
          <w:snapToGrid w:val="0"/>
          <w:kern w:val="0"/>
          <w:sz w:val="36"/>
          <w:szCs w:val="36"/>
        </w:rPr>
        <w:t>技术方案（实施方案）</w:t>
      </w:r>
    </w:p>
    <w:p w:rsidR="00303B60" w:rsidRDefault="00303B60">
      <w:pPr>
        <w:snapToGrid w:val="0"/>
        <w:spacing w:line="360" w:lineRule="auto"/>
        <w:jc w:val="center"/>
        <w:rPr>
          <w:rFonts w:eastAsia="宋体" w:hAnsi="宋体"/>
          <w:b/>
          <w:snapToGrid w:val="0"/>
          <w:kern w:val="0"/>
          <w:sz w:val="36"/>
          <w:szCs w:val="36"/>
        </w:rPr>
      </w:pPr>
    </w:p>
    <w:p w:rsidR="00303B60" w:rsidRDefault="0054786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（此项为具体服务实施方案，投标人根据招标文件要求自行编制）</w:t>
      </w:r>
    </w:p>
    <w:p w:rsidR="00303B60" w:rsidRDefault="00303B60">
      <w:pPr>
        <w:snapToGrid w:val="0"/>
        <w:spacing w:line="360" w:lineRule="auto"/>
        <w:jc w:val="center"/>
        <w:rPr>
          <w:rFonts w:eastAsia="宋体" w:hAnsi="宋体"/>
          <w:b/>
          <w:snapToGrid w:val="0"/>
          <w:kern w:val="0"/>
          <w:sz w:val="36"/>
          <w:szCs w:val="36"/>
        </w:rPr>
      </w:pPr>
    </w:p>
    <w:p w:rsidR="00303B60" w:rsidRDefault="00303B60">
      <w:pPr>
        <w:snapToGrid w:val="0"/>
        <w:spacing w:line="360" w:lineRule="auto"/>
        <w:jc w:val="center"/>
        <w:rPr>
          <w:rFonts w:eastAsia="宋体" w:hAnsi="宋体"/>
          <w:b/>
          <w:snapToGrid w:val="0"/>
          <w:kern w:val="0"/>
          <w:sz w:val="36"/>
          <w:szCs w:val="36"/>
        </w:rPr>
      </w:pPr>
    </w:p>
    <w:p w:rsidR="00303B60" w:rsidRDefault="0054786B">
      <w:pPr>
        <w:snapToGrid w:val="0"/>
        <w:spacing w:line="360" w:lineRule="auto"/>
        <w:jc w:val="center"/>
        <w:rPr>
          <w:rFonts w:eastAsia="宋体" w:hAnsi="宋体"/>
          <w:b/>
          <w:snapToGrid w:val="0"/>
          <w:kern w:val="0"/>
          <w:sz w:val="36"/>
          <w:szCs w:val="36"/>
        </w:rPr>
      </w:pPr>
      <w:r>
        <w:rPr>
          <w:rFonts w:ascii="宋体" w:hAnsi="宋体" w:hint="eastAsia"/>
          <w:b/>
          <w:bCs/>
          <w:sz w:val="36"/>
          <w:szCs w:val="36"/>
        </w:rPr>
        <w:t xml:space="preserve">4.4 </w:t>
      </w:r>
      <w:r>
        <w:rPr>
          <w:rFonts w:eastAsia="宋体" w:hAnsi="宋体" w:hint="eastAsia"/>
          <w:b/>
          <w:snapToGrid w:val="0"/>
          <w:kern w:val="0"/>
          <w:sz w:val="36"/>
          <w:szCs w:val="36"/>
        </w:rPr>
        <w:t>业绩情况表</w:t>
      </w:r>
    </w:p>
    <w:p w:rsidR="00303B60" w:rsidRDefault="0054786B" w:rsidP="001C186C">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303B60" w:rsidRDefault="0054786B">
      <w:pPr>
        <w:snapToGrid w:val="0"/>
        <w:spacing w:line="360" w:lineRule="auto"/>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03B60">
        <w:trPr>
          <w:trHeight w:val="777"/>
        </w:trPr>
        <w:tc>
          <w:tcPr>
            <w:tcW w:w="712" w:type="dxa"/>
            <w:shd w:val="clear" w:color="auto" w:fill="F3F3F3"/>
            <w:vAlign w:val="center"/>
          </w:tcPr>
          <w:p w:rsidR="00303B60" w:rsidRDefault="0054786B">
            <w:pPr>
              <w:pStyle w:val="a4"/>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303B60" w:rsidRDefault="0054786B">
            <w:pPr>
              <w:pStyle w:val="a4"/>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303B60" w:rsidRDefault="0054786B">
            <w:pPr>
              <w:pStyle w:val="a4"/>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303B60" w:rsidRDefault="0054786B">
            <w:pPr>
              <w:pStyle w:val="a4"/>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303B60" w:rsidRDefault="0054786B">
            <w:pPr>
              <w:pStyle w:val="a4"/>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303B60">
        <w:trPr>
          <w:trHeight w:val="680"/>
        </w:trPr>
        <w:tc>
          <w:tcPr>
            <w:tcW w:w="712" w:type="dxa"/>
            <w:vAlign w:val="center"/>
          </w:tcPr>
          <w:p w:rsidR="00303B60" w:rsidRDefault="0054786B">
            <w:pPr>
              <w:pStyle w:val="a4"/>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303B60" w:rsidRDefault="00303B60">
            <w:pPr>
              <w:pStyle w:val="a4"/>
              <w:spacing w:line="360" w:lineRule="auto"/>
              <w:rPr>
                <w:rFonts w:ascii="宋体" w:eastAsia="宋体" w:hAnsi="宋体" w:cs="Times New Roman"/>
                <w:sz w:val="24"/>
                <w:szCs w:val="24"/>
              </w:rPr>
            </w:pPr>
          </w:p>
        </w:tc>
        <w:tc>
          <w:tcPr>
            <w:tcW w:w="3579" w:type="dxa"/>
            <w:vAlign w:val="center"/>
          </w:tcPr>
          <w:p w:rsidR="00303B60" w:rsidRDefault="00303B60">
            <w:pPr>
              <w:pStyle w:val="a4"/>
              <w:spacing w:line="360" w:lineRule="auto"/>
              <w:rPr>
                <w:rFonts w:ascii="宋体" w:eastAsia="宋体" w:hAnsi="宋体" w:cs="Times New Roman"/>
                <w:sz w:val="24"/>
                <w:szCs w:val="24"/>
              </w:rPr>
            </w:pPr>
          </w:p>
        </w:tc>
        <w:tc>
          <w:tcPr>
            <w:tcW w:w="1440" w:type="dxa"/>
            <w:vAlign w:val="center"/>
          </w:tcPr>
          <w:p w:rsidR="00303B60" w:rsidRDefault="00303B60">
            <w:pPr>
              <w:pStyle w:val="a4"/>
              <w:spacing w:line="360" w:lineRule="auto"/>
              <w:rPr>
                <w:rFonts w:ascii="宋体" w:eastAsia="宋体" w:hAnsi="宋体" w:cs="Times New Roman"/>
                <w:sz w:val="24"/>
                <w:szCs w:val="24"/>
              </w:rPr>
            </w:pPr>
          </w:p>
        </w:tc>
        <w:tc>
          <w:tcPr>
            <w:tcW w:w="1706" w:type="dxa"/>
            <w:vAlign w:val="center"/>
          </w:tcPr>
          <w:p w:rsidR="00303B60" w:rsidRDefault="00303B60">
            <w:pPr>
              <w:pStyle w:val="a4"/>
              <w:spacing w:line="360" w:lineRule="auto"/>
              <w:rPr>
                <w:rFonts w:ascii="宋体" w:eastAsia="宋体" w:hAnsi="宋体" w:cs="Times New Roman"/>
                <w:sz w:val="24"/>
                <w:szCs w:val="24"/>
              </w:rPr>
            </w:pPr>
          </w:p>
        </w:tc>
      </w:tr>
      <w:tr w:rsidR="00303B60">
        <w:trPr>
          <w:trHeight w:val="680"/>
        </w:trPr>
        <w:tc>
          <w:tcPr>
            <w:tcW w:w="712" w:type="dxa"/>
            <w:vAlign w:val="center"/>
          </w:tcPr>
          <w:p w:rsidR="00303B60" w:rsidRDefault="0054786B">
            <w:pPr>
              <w:pStyle w:val="a4"/>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303B60" w:rsidRDefault="00303B60">
            <w:pPr>
              <w:pStyle w:val="a4"/>
              <w:spacing w:line="360" w:lineRule="auto"/>
              <w:rPr>
                <w:rFonts w:ascii="宋体" w:eastAsia="宋体" w:hAnsi="宋体" w:cs="Times New Roman"/>
                <w:sz w:val="24"/>
                <w:szCs w:val="24"/>
              </w:rPr>
            </w:pPr>
          </w:p>
        </w:tc>
        <w:tc>
          <w:tcPr>
            <w:tcW w:w="3579" w:type="dxa"/>
            <w:vAlign w:val="center"/>
          </w:tcPr>
          <w:p w:rsidR="00303B60" w:rsidRDefault="00303B60">
            <w:pPr>
              <w:pStyle w:val="a4"/>
              <w:spacing w:line="360" w:lineRule="auto"/>
              <w:rPr>
                <w:rFonts w:ascii="宋体" w:eastAsia="宋体" w:hAnsi="宋体" w:cs="Times New Roman"/>
                <w:sz w:val="24"/>
                <w:szCs w:val="24"/>
              </w:rPr>
            </w:pPr>
          </w:p>
        </w:tc>
        <w:tc>
          <w:tcPr>
            <w:tcW w:w="1440" w:type="dxa"/>
            <w:vAlign w:val="center"/>
          </w:tcPr>
          <w:p w:rsidR="00303B60" w:rsidRDefault="00303B60">
            <w:pPr>
              <w:pStyle w:val="a4"/>
              <w:spacing w:line="360" w:lineRule="auto"/>
              <w:rPr>
                <w:rFonts w:ascii="宋体" w:eastAsia="宋体" w:hAnsi="宋体" w:cs="Times New Roman"/>
                <w:sz w:val="24"/>
                <w:szCs w:val="24"/>
              </w:rPr>
            </w:pPr>
          </w:p>
        </w:tc>
        <w:tc>
          <w:tcPr>
            <w:tcW w:w="1706" w:type="dxa"/>
            <w:vAlign w:val="center"/>
          </w:tcPr>
          <w:p w:rsidR="00303B60" w:rsidRDefault="00303B60">
            <w:pPr>
              <w:pStyle w:val="a4"/>
              <w:spacing w:line="360" w:lineRule="auto"/>
              <w:rPr>
                <w:rFonts w:ascii="宋体" w:eastAsia="宋体" w:hAnsi="宋体" w:cs="Times New Roman"/>
                <w:sz w:val="24"/>
                <w:szCs w:val="24"/>
              </w:rPr>
            </w:pPr>
          </w:p>
        </w:tc>
      </w:tr>
      <w:tr w:rsidR="00303B60">
        <w:trPr>
          <w:trHeight w:val="680"/>
        </w:trPr>
        <w:tc>
          <w:tcPr>
            <w:tcW w:w="712" w:type="dxa"/>
            <w:vAlign w:val="center"/>
          </w:tcPr>
          <w:p w:rsidR="00303B60" w:rsidRDefault="0054786B">
            <w:pPr>
              <w:pStyle w:val="a4"/>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303B60" w:rsidRDefault="00303B60">
            <w:pPr>
              <w:pStyle w:val="a4"/>
              <w:spacing w:line="360" w:lineRule="auto"/>
              <w:rPr>
                <w:rFonts w:ascii="宋体" w:eastAsia="宋体" w:hAnsi="宋体" w:cs="Times New Roman"/>
                <w:sz w:val="24"/>
                <w:szCs w:val="24"/>
              </w:rPr>
            </w:pPr>
          </w:p>
        </w:tc>
        <w:tc>
          <w:tcPr>
            <w:tcW w:w="3579" w:type="dxa"/>
            <w:vAlign w:val="center"/>
          </w:tcPr>
          <w:p w:rsidR="00303B60" w:rsidRDefault="00303B60">
            <w:pPr>
              <w:pStyle w:val="a4"/>
              <w:spacing w:line="360" w:lineRule="auto"/>
              <w:rPr>
                <w:rFonts w:ascii="宋体" w:eastAsia="宋体" w:hAnsi="宋体" w:cs="Times New Roman"/>
                <w:sz w:val="24"/>
                <w:szCs w:val="24"/>
              </w:rPr>
            </w:pPr>
          </w:p>
        </w:tc>
        <w:tc>
          <w:tcPr>
            <w:tcW w:w="1440" w:type="dxa"/>
            <w:vAlign w:val="center"/>
          </w:tcPr>
          <w:p w:rsidR="00303B60" w:rsidRDefault="00303B60">
            <w:pPr>
              <w:pStyle w:val="a4"/>
              <w:spacing w:line="360" w:lineRule="auto"/>
              <w:rPr>
                <w:rFonts w:ascii="宋体" w:eastAsia="宋体" w:hAnsi="宋体" w:cs="Times New Roman"/>
                <w:sz w:val="24"/>
                <w:szCs w:val="24"/>
              </w:rPr>
            </w:pPr>
          </w:p>
        </w:tc>
        <w:tc>
          <w:tcPr>
            <w:tcW w:w="1706" w:type="dxa"/>
            <w:vAlign w:val="center"/>
          </w:tcPr>
          <w:p w:rsidR="00303B60" w:rsidRDefault="00303B60">
            <w:pPr>
              <w:pStyle w:val="a4"/>
              <w:spacing w:line="360" w:lineRule="auto"/>
              <w:rPr>
                <w:rFonts w:ascii="宋体" w:eastAsia="宋体" w:hAnsi="宋体" w:cs="Times New Roman"/>
                <w:sz w:val="24"/>
                <w:szCs w:val="24"/>
              </w:rPr>
            </w:pPr>
          </w:p>
        </w:tc>
      </w:tr>
      <w:tr w:rsidR="00303B60">
        <w:trPr>
          <w:trHeight w:val="680"/>
        </w:trPr>
        <w:tc>
          <w:tcPr>
            <w:tcW w:w="712" w:type="dxa"/>
            <w:vAlign w:val="center"/>
          </w:tcPr>
          <w:p w:rsidR="00303B60" w:rsidRDefault="0054786B">
            <w:pPr>
              <w:pStyle w:val="a4"/>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303B60" w:rsidRDefault="00303B60">
            <w:pPr>
              <w:rPr>
                <w:rFonts w:ascii="宋体"/>
              </w:rPr>
            </w:pPr>
          </w:p>
        </w:tc>
        <w:tc>
          <w:tcPr>
            <w:tcW w:w="3579" w:type="dxa"/>
            <w:vAlign w:val="center"/>
          </w:tcPr>
          <w:p w:rsidR="00303B60" w:rsidRDefault="00303B60">
            <w:pPr>
              <w:rPr>
                <w:rFonts w:ascii="宋体"/>
              </w:rPr>
            </w:pPr>
          </w:p>
        </w:tc>
        <w:tc>
          <w:tcPr>
            <w:tcW w:w="1440" w:type="dxa"/>
            <w:vAlign w:val="center"/>
          </w:tcPr>
          <w:p w:rsidR="00303B60" w:rsidRDefault="00303B60">
            <w:pPr>
              <w:rPr>
                <w:rFonts w:ascii="宋体"/>
              </w:rPr>
            </w:pPr>
          </w:p>
        </w:tc>
        <w:tc>
          <w:tcPr>
            <w:tcW w:w="1706" w:type="dxa"/>
            <w:vAlign w:val="center"/>
          </w:tcPr>
          <w:p w:rsidR="00303B60" w:rsidRDefault="00303B60">
            <w:pPr>
              <w:rPr>
                <w:rFonts w:ascii="宋体"/>
              </w:rPr>
            </w:pPr>
          </w:p>
        </w:tc>
      </w:tr>
      <w:tr w:rsidR="00303B60">
        <w:trPr>
          <w:trHeight w:val="680"/>
        </w:trPr>
        <w:tc>
          <w:tcPr>
            <w:tcW w:w="712" w:type="dxa"/>
            <w:vAlign w:val="center"/>
          </w:tcPr>
          <w:p w:rsidR="00303B60" w:rsidRDefault="0054786B">
            <w:pPr>
              <w:pStyle w:val="a4"/>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303B60" w:rsidRDefault="00303B60">
            <w:pPr>
              <w:rPr>
                <w:rFonts w:ascii="宋体"/>
              </w:rPr>
            </w:pPr>
          </w:p>
        </w:tc>
        <w:tc>
          <w:tcPr>
            <w:tcW w:w="3579" w:type="dxa"/>
            <w:vAlign w:val="center"/>
          </w:tcPr>
          <w:p w:rsidR="00303B60" w:rsidRDefault="00303B60">
            <w:pPr>
              <w:rPr>
                <w:rFonts w:ascii="宋体"/>
              </w:rPr>
            </w:pPr>
          </w:p>
        </w:tc>
        <w:tc>
          <w:tcPr>
            <w:tcW w:w="1440" w:type="dxa"/>
            <w:vAlign w:val="center"/>
          </w:tcPr>
          <w:p w:rsidR="00303B60" w:rsidRDefault="00303B60">
            <w:pPr>
              <w:rPr>
                <w:rFonts w:ascii="宋体"/>
              </w:rPr>
            </w:pPr>
          </w:p>
        </w:tc>
        <w:tc>
          <w:tcPr>
            <w:tcW w:w="1706" w:type="dxa"/>
            <w:vAlign w:val="center"/>
          </w:tcPr>
          <w:p w:rsidR="00303B60" w:rsidRDefault="00303B60">
            <w:pPr>
              <w:rPr>
                <w:rFonts w:ascii="宋体"/>
              </w:rPr>
            </w:pPr>
          </w:p>
        </w:tc>
      </w:tr>
    </w:tbl>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303B60" w:rsidRDefault="0054786B">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303B60" w:rsidRDefault="00303B60">
      <w:pPr>
        <w:autoSpaceDE w:val="0"/>
        <w:autoSpaceDN w:val="0"/>
        <w:adjustRightInd w:val="0"/>
        <w:spacing w:line="360" w:lineRule="auto"/>
        <w:jc w:val="center"/>
        <w:outlineLvl w:val="0"/>
        <w:rPr>
          <w:rFonts w:ascii="宋体" w:hAnsi="宋体"/>
          <w:b/>
          <w:bCs/>
          <w:sz w:val="36"/>
          <w:szCs w:val="36"/>
        </w:rPr>
      </w:pPr>
    </w:p>
    <w:p w:rsidR="00303B60" w:rsidRDefault="0054786B">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4.5服务承诺</w:t>
      </w:r>
    </w:p>
    <w:p w:rsidR="00303B60" w:rsidRDefault="0054786B">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303B60" w:rsidRDefault="00303B60">
      <w:pPr>
        <w:autoSpaceDE w:val="0"/>
        <w:autoSpaceDN w:val="0"/>
        <w:adjustRightInd w:val="0"/>
        <w:spacing w:line="360" w:lineRule="auto"/>
        <w:jc w:val="center"/>
        <w:outlineLvl w:val="0"/>
        <w:rPr>
          <w:rFonts w:ascii="宋体" w:hAnsi="宋体"/>
          <w:b/>
          <w:bCs/>
          <w:sz w:val="36"/>
          <w:szCs w:val="36"/>
        </w:rPr>
      </w:pPr>
    </w:p>
    <w:p w:rsidR="00303B60" w:rsidRDefault="00303B60">
      <w:pPr>
        <w:autoSpaceDE w:val="0"/>
        <w:autoSpaceDN w:val="0"/>
        <w:adjustRightInd w:val="0"/>
        <w:spacing w:line="360" w:lineRule="auto"/>
        <w:jc w:val="center"/>
        <w:outlineLvl w:val="0"/>
        <w:rPr>
          <w:rFonts w:hAnsi="宋体" w:cs="微软雅黑"/>
          <w:bCs/>
          <w:kern w:val="0"/>
        </w:rPr>
      </w:pPr>
    </w:p>
    <w:p w:rsidR="00303B60" w:rsidRDefault="0054786B">
      <w:pPr>
        <w:spacing w:line="360" w:lineRule="auto"/>
        <w:jc w:val="center"/>
        <w:rPr>
          <w:rFonts w:ascii="宋体" w:hAnsi="宋体"/>
          <w:b/>
          <w:bCs/>
          <w:sz w:val="36"/>
          <w:szCs w:val="36"/>
        </w:rPr>
      </w:pPr>
      <w:r>
        <w:rPr>
          <w:rFonts w:ascii="宋体" w:hAnsi="宋体" w:hint="eastAsia"/>
          <w:b/>
          <w:bCs/>
          <w:sz w:val="36"/>
          <w:szCs w:val="36"/>
        </w:rPr>
        <w:t>4.6中小企业声明函</w:t>
      </w:r>
    </w:p>
    <w:p w:rsidR="00303B60" w:rsidRDefault="00303B60">
      <w:pPr>
        <w:spacing w:line="360" w:lineRule="auto"/>
        <w:jc w:val="center"/>
        <w:rPr>
          <w:rFonts w:ascii="宋体" w:hAnsi="宋体"/>
          <w:b/>
          <w:bCs/>
          <w:sz w:val="36"/>
          <w:szCs w:val="36"/>
        </w:rPr>
      </w:pPr>
    </w:p>
    <w:p w:rsidR="00303B60" w:rsidRDefault="0054786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Pr>
          <w:rFonts w:hint="eastAsia"/>
          <w:sz w:val="24"/>
          <w:szCs w:val="24"/>
        </w:rPr>
        <w:t>，本公司</w:t>
      </w:r>
      <w:r>
        <w:rPr>
          <w:rFonts w:ascii="宋体" w:hAnsi="宋体" w:cs="Arial" w:hint="eastAsia"/>
          <w:kern w:val="0"/>
          <w:sz w:val="24"/>
          <w:szCs w:val="24"/>
        </w:rPr>
        <w:t>为______（请填写：中型、小型、微型）企业。</w:t>
      </w:r>
    </w:p>
    <w:p w:rsidR="00303B60" w:rsidRDefault="0054786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303B60" w:rsidRDefault="0054786B">
      <w:pPr>
        <w:widowControl/>
        <w:spacing w:before="100" w:beforeAutospacing="1" w:after="100" w:afterAutospacing="1" w:line="360" w:lineRule="auto"/>
        <w:ind w:firstLine="420"/>
        <w:contextualSpacing/>
        <w:jc w:val="left"/>
        <w:rPr>
          <w:rFonts w:ascii="宋体" w:hAnsi="宋体" w:cs="Arial"/>
          <w:kern w:val="0"/>
          <w:sz w:val="24"/>
          <w:szCs w:val="24"/>
        </w:rPr>
      </w:pPr>
      <w:r>
        <w:rPr>
          <w:rFonts w:ascii="宋体" w:hAnsi="宋体" w:cs="Arial" w:hint="eastAsia"/>
          <w:kern w:val="0"/>
          <w:sz w:val="24"/>
          <w:szCs w:val="24"/>
        </w:rPr>
        <w:t>本公司对上述声明的真实性负责。如有虚假，将依法承担相应责任。</w:t>
      </w:r>
    </w:p>
    <w:p w:rsidR="00303B60" w:rsidRDefault="00303B60">
      <w:pPr>
        <w:widowControl/>
        <w:spacing w:before="100" w:beforeAutospacing="1" w:after="100" w:afterAutospacing="1" w:line="360" w:lineRule="auto"/>
        <w:ind w:leftChars="1850" w:left="3885"/>
        <w:jc w:val="left"/>
        <w:rPr>
          <w:rFonts w:ascii="宋体" w:hAnsi="宋体" w:cs="Arial"/>
          <w:kern w:val="0"/>
          <w:sz w:val="24"/>
          <w:szCs w:val="24"/>
        </w:rPr>
      </w:pPr>
    </w:p>
    <w:p w:rsidR="00303B60" w:rsidRDefault="0054786B">
      <w:pPr>
        <w:widowControl/>
        <w:spacing w:before="100" w:beforeAutospacing="1" w:after="100" w:afterAutospacing="1" w:line="360" w:lineRule="auto"/>
        <w:ind w:leftChars="1850" w:left="3885"/>
        <w:jc w:val="left"/>
        <w:rPr>
          <w:rFonts w:ascii="宋体" w:hAnsi="宋体" w:cs="Arial"/>
          <w:kern w:val="0"/>
          <w:sz w:val="24"/>
          <w:szCs w:val="24"/>
        </w:rPr>
      </w:pPr>
      <w:r>
        <w:rPr>
          <w:rFonts w:ascii="宋体" w:hAnsi="宋体" w:cs="Arial" w:hint="eastAsia"/>
          <w:kern w:val="0"/>
          <w:sz w:val="24"/>
          <w:szCs w:val="24"/>
        </w:rPr>
        <w:t xml:space="preserve">企业名称（盖章）：　　　　　　　　　</w:t>
      </w:r>
      <w:r>
        <w:rPr>
          <w:rFonts w:ascii="宋体" w:hAnsi="宋体" w:cs="Arial" w:hint="eastAsia"/>
          <w:kern w:val="0"/>
          <w:sz w:val="24"/>
          <w:szCs w:val="24"/>
        </w:rPr>
        <w:br/>
        <w:t>日　  期：</w:t>
      </w:r>
    </w:p>
    <w:p w:rsidR="00303B60" w:rsidRDefault="00303B60">
      <w:pPr>
        <w:widowControl/>
        <w:spacing w:before="100" w:beforeAutospacing="1" w:after="100" w:afterAutospacing="1" w:line="360" w:lineRule="auto"/>
        <w:jc w:val="left"/>
        <w:rPr>
          <w:rFonts w:ascii="宋体" w:hAnsi="宋体"/>
          <w:sz w:val="24"/>
          <w:szCs w:val="24"/>
        </w:rPr>
      </w:pPr>
    </w:p>
    <w:p w:rsidR="00303B60" w:rsidRDefault="0054786B">
      <w:pPr>
        <w:widowControl/>
        <w:spacing w:before="100" w:beforeAutospacing="1" w:after="100" w:afterAutospacing="1" w:line="360" w:lineRule="auto"/>
        <w:contextualSpacing/>
        <w:jc w:val="left"/>
        <w:rPr>
          <w:rFonts w:ascii="宋体" w:hAnsi="宋体"/>
          <w:sz w:val="24"/>
          <w:szCs w:val="24"/>
        </w:rPr>
      </w:pPr>
      <w:r>
        <w:rPr>
          <w:rFonts w:ascii="宋体" w:hAnsi="宋体" w:hint="eastAsia"/>
          <w:sz w:val="24"/>
          <w:szCs w:val="24"/>
        </w:rPr>
        <w:t>说明：</w:t>
      </w:r>
    </w:p>
    <w:p w:rsidR="00303B60" w:rsidRDefault="0054786B">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303B60" w:rsidRDefault="0054786B">
      <w:pPr>
        <w:widowControl/>
        <w:spacing w:before="100" w:beforeAutospacing="1" w:after="100" w:afterAutospacing="1" w:line="360" w:lineRule="auto"/>
        <w:contextualSpacing/>
        <w:jc w:val="left"/>
        <w:rPr>
          <w:rFonts w:ascii="宋体" w:hAnsi="宋体" w:cs="Arial"/>
          <w:kern w:val="0"/>
          <w:sz w:val="24"/>
          <w:szCs w:val="24"/>
        </w:rPr>
      </w:pPr>
      <w:r>
        <w:rPr>
          <w:rFonts w:ascii="宋体" w:hAnsi="宋体" w:cs="Arial" w:hint="eastAsia"/>
          <w:kern w:val="0"/>
          <w:sz w:val="24"/>
          <w:szCs w:val="24"/>
        </w:rPr>
        <w:t>2、如投标人为联合投标的，联合投标人需分别填写上述《中小企业声明函》。</w:t>
      </w:r>
    </w:p>
    <w:p w:rsidR="00303B60" w:rsidRDefault="00303B60">
      <w:pPr>
        <w:autoSpaceDE w:val="0"/>
        <w:autoSpaceDN w:val="0"/>
        <w:adjustRightInd w:val="0"/>
        <w:spacing w:line="360" w:lineRule="auto"/>
        <w:jc w:val="center"/>
        <w:outlineLvl w:val="0"/>
        <w:rPr>
          <w:rFonts w:ascii="宋体" w:hAnsi="宋体" w:cs="Arial"/>
          <w:kern w:val="0"/>
          <w:sz w:val="24"/>
          <w:szCs w:val="24"/>
        </w:rPr>
      </w:pPr>
    </w:p>
    <w:p w:rsidR="00303B60" w:rsidRDefault="00303B60">
      <w:pPr>
        <w:autoSpaceDE w:val="0"/>
        <w:autoSpaceDN w:val="0"/>
        <w:adjustRightInd w:val="0"/>
        <w:spacing w:line="360" w:lineRule="auto"/>
        <w:jc w:val="center"/>
        <w:outlineLvl w:val="0"/>
        <w:rPr>
          <w:rFonts w:ascii="宋体" w:hAnsi="宋体"/>
          <w:b/>
          <w:bCs/>
          <w:sz w:val="36"/>
          <w:szCs w:val="36"/>
        </w:rPr>
      </w:pPr>
    </w:p>
    <w:p w:rsidR="00303B60" w:rsidRDefault="00303B60">
      <w:pPr>
        <w:autoSpaceDE w:val="0"/>
        <w:autoSpaceDN w:val="0"/>
        <w:adjustRightInd w:val="0"/>
        <w:spacing w:line="360" w:lineRule="auto"/>
        <w:jc w:val="center"/>
        <w:outlineLvl w:val="0"/>
        <w:rPr>
          <w:rFonts w:ascii="宋体" w:hAnsi="宋体"/>
          <w:b/>
          <w:bCs/>
          <w:sz w:val="36"/>
          <w:szCs w:val="36"/>
        </w:rPr>
      </w:pPr>
    </w:p>
    <w:p w:rsidR="00303B60" w:rsidRDefault="0054786B">
      <w:pPr>
        <w:spacing w:line="360" w:lineRule="auto"/>
        <w:jc w:val="center"/>
        <w:rPr>
          <w:rFonts w:ascii="宋体" w:hAnsi="宋体"/>
          <w:b/>
          <w:bCs/>
          <w:sz w:val="36"/>
          <w:szCs w:val="36"/>
        </w:rPr>
      </w:pPr>
      <w:bookmarkStart w:id="8" w:name="OLE_LINK13"/>
      <w:bookmarkStart w:id="9" w:name="OLE_LINK14"/>
      <w:r>
        <w:rPr>
          <w:rFonts w:ascii="宋体" w:hAnsi="宋体" w:hint="eastAsia"/>
          <w:b/>
          <w:bCs/>
          <w:sz w:val="36"/>
          <w:szCs w:val="36"/>
        </w:rPr>
        <w:t>4.7 残疾人福利性单位声明函</w:t>
      </w:r>
    </w:p>
    <w:bookmarkEnd w:id="8"/>
    <w:bookmarkEnd w:id="9"/>
    <w:p w:rsidR="00303B60" w:rsidRDefault="00303B60">
      <w:pPr>
        <w:spacing w:line="360" w:lineRule="auto"/>
        <w:rPr>
          <w:rFonts w:ascii="宋体" w:hAnsi="宋体"/>
          <w:szCs w:val="21"/>
        </w:rPr>
      </w:pPr>
    </w:p>
    <w:p w:rsidR="00303B60" w:rsidRDefault="0054786B">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03B60" w:rsidRDefault="0054786B">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303B60" w:rsidRDefault="00303B60">
      <w:pPr>
        <w:spacing w:line="360" w:lineRule="auto"/>
        <w:rPr>
          <w:rFonts w:ascii="宋体" w:hAnsi="宋体"/>
          <w:sz w:val="24"/>
          <w:szCs w:val="24"/>
        </w:rPr>
      </w:pPr>
    </w:p>
    <w:p w:rsidR="00303B60" w:rsidRDefault="00303B60">
      <w:pPr>
        <w:spacing w:line="360" w:lineRule="auto"/>
        <w:rPr>
          <w:rFonts w:ascii="宋体" w:hAnsi="宋体"/>
          <w:sz w:val="24"/>
          <w:szCs w:val="24"/>
        </w:rPr>
      </w:pPr>
    </w:p>
    <w:p w:rsidR="00303B60" w:rsidRDefault="0054786B">
      <w:pPr>
        <w:spacing w:line="360" w:lineRule="auto"/>
        <w:rPr>
          <w:rFonts w:ascii="宋体" w:hAnsi="宋体"/>
          <w:sz w:val="24"/>
          <w:szCs w:val="24"/>
        </w:rPr>
      </w:pPr>
      <w:r>
        <w:rPr>
          <w:rFonts w:ascii="宋体" w:hAnsi="宋体" w:hint="eastAsia"/>
          <w:sz w:val="24"/>
          <w:szCs w:val="24"/>
        </w:rPr>
        <w:t xml:space="preserve">                                    单位名称（盖章）：</w:t>
      </w:r>
    </w:p>
    <w:p w:rsidR="00303B60" w:rsidRDefault="0054786B">
      <w:pPr>
        <w:spacing w:line="360" w:lineRule="auto"/>
        <w:rPr>
          <w:rFonts w:ascii="宋体" w:hAnsi="宋体"/>
          <w:sz w:val="24"/>
          <w:szCs w:val="24"/>
        </w:rPr>
      </w:pPr>
      <w:r>
        <w:rPr>
          <w:rFonts w:ascii="宋体" w:hAnsi="宋体" w:hint="eastAsia"/>
          <w:sz w:val="24"/>
          <w:szCs w:val="24"/>
        </w:rPr>
        <w:t xml:space="preserve">                                    日    期：</w:t>
      </w:r>
    </w:p>
    <w:p w:rsidR="00303B60" w:rsidRDefault="00303B60"/>
    <w:p w:rsidR="00303B60" w:rsidRDefault="00303B60"/>
    <w:p w:rsidR="00303B60" w:rsidRDefault="0054786B">
      <w:r>
        <w:rPr>
          <w:rFonts w:hint="eastAsia"/>
        </w:rPr>
        <w:t>注：非残疾人福利性单位本项可不提供。</w:t>
      </w:r>
    </w:p>
    <w:p w:rsidR="00303B60" w:rsidRDefault="00303B60"/>
    <w:p w:rsidR="00303B60" w:rsidRDefault="00303B60"/>
    <w:p w:rsidR="00303B60" w:rsidRDefault="00303B60">
      <w:pPr>
        <w:autoSpaceDE w:val="0"/>
        <w:autoSpaceDN w:val="0"/>
        <w:adjustRightInd w:val="0"/>
        <w:spacing w:line="360" w:lineRule="auto"/>
        <w:jc w:val="center"/>
        <w:rPr>
          <w:rFonts w:asciiTheme="minorEastAsia" w:hAnsiTheme="minorEastAsia" w:cs="黑体"/>
          <w:b/>
          <w:bCs/>
          <w:sz w:val="44"/>
          <w:szCs w:val="44"/>
          <w:lang w:val="zh-CN"/>
        </w:rPr>
      </w:pPr>
    </w:p>
    <w:p w:rsidR="00303B60" w:rsidRDefault="0054786B">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rsidR="00303B60" w:rsidRDefault="00303B60"/>
    <w:p w:rsidR="00303B60" w:rsidRDefault="00303B60"/>
    <w:p w:rsidR="00303B60" w:rsidRDefault="00303B60"/>
    <w:p w:rsidR="00303B60" w:rsidRDefault="0054786B">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303B60" w:rsidRPr="007461AD" w:rsidRDefault="0054786B" w:rsidP="007461AD">
      <w:pPr>
        <w:spacing w:line="360" w:lineRule="auto"/>
        <w:jc w:val="center"/>
        <w:rPr>
          <w:rFonts w:ascii="宋体" w:hAnsi="宋体"/>
          <w:b/>
          <w:bCs/>
          <w:sz w:val="28"/>
          <w:szCs w:val="28"/>
        </w:rPr>
      </w:pPr>
      <w:r>
        <w:rPr>
          <w:rFonts w:ascii="宋体" w:hAnsi="宋体"/>
          <w:b/>
          <w:bCs/>
          <w:sz w:val="28"/>
          <w:szCs w:val="28"/>
        </w:rPr>
        <w:t> </w:t>
      </w:r>
    </w:p>
    <w:sectPr w:rsidR="00303B60" w:rsidRPr="007461AD" w:rsidSect="00303B60">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1AD" w:rsidRDefault="007461AD" w:rsidP="00303B60">
      <w:r>
        <w:separator/>
      </w:r>
    </w:p>
  </w:endnote>
  <w:endnote w:type="continuationSeparator" w:id="0">
    <w:p w:rsidR="007461AD" w:rsidRDefault="007461AD" w:rsidP="00303B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微软简隶书">
    <w:altName w:val="hakuyoxingshu7000"/>
    <w:charset w:val="86"/>
    <w:family w:val="auto"/>
    <w:pitch w:val="default"/>
    <w:sig w:usb0="00000000" w:usb1="00000000" w:usb2="0000001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Courier New"/>
    <w:charset w:val="00"/>
    <w:family w:val="auto"/>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1AD" w:rsidRDefault="00356842">
    <w:pPr>
      <w:pStyle w:val="a9"/>
    </w:pPr>
    <w:r>
      <w:pict>
        <v:shapetype id="_x0000_t202" coordsize="21600,21600" o:spt="202" path="m,l,21600r21600,l21600,xe">
          <v:stroke joinstyle="miter"/>
          <v:path gradientshapeok="t" o:connecttype="rect"/>
        </v:shapetype>
        <v:shape id="_x0000_s1025" type="#_x0000_t202" style="position:absolute;margin-left:0;margin-top:0;width:9.15pt;height:11pt;z-index:251660288;mso-wrap-style:none;mso-position-horizontal:center;mso-position-horizontal-relative:margin" filled="f" stroked="f">
          <v:textbox style="mso-fit-shape-to-text:t" inset="0,0,0,0">
            <w:txbxContent>
              <w:p w:rsidR="007461AD" w:rsidRDefault="00356842">
                <w:pPr>
                  <w:pStyle w:val="a9"/>
                </w:pPr>
                <w:fldSimple w:instr=" PAGE  \* MERGEFORMAT ">
                  <w:r w:rsidR="001C186C">
                    <w:rPr>
                      <w:noProof/>
                    </w:rPr>
                    <w:t>5</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1AD" w:rsidRDefault="007461AD" w:rsidP="00303B60">
      <w:r>
        <w:separator/>
      </w:r>
    </w:p>
  </w:footnote>
  <w:footnote w:type="continuationSeparator" w:id="0">
    <w:p w:rsidR="007461AD" w:rsidRDefault="007461AD" w:rsidP="00303B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2FD6873"/>
    <w:multiLevelType w:val="singleLevel"/>
    <w:tmpl w:val="12FD6873"/>
    <w:lvl w:ilvl="0">
      <w:start w:val="1"/>
      <w:numFmt w:val="decimal"/>
      <w:lvlText w:val="%1."/>
      <w:lvlJc w:val="left"/>
      <w:pPr>
        <w:tabs>
          <w:tab w:val="num" w:pos="312"/>
        </w:tabs>
      </w:pPr>
    </w:lvl>
  </w:abstractNum>
  <w:abstractNum w:abstractNumId="4">
    <w:nsid w:val="21AD1326"/>
    <w:multiLevelType w:val="hybridMultilevel"/>
    <w:tmpl w:val="83FE10D4"/>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59F817C2"/>
    <w:multiLevelType w:val="singleLevel"/>
    <w:tmpl w:val="59F817C2"/>
    <w:lvl w:ilvl="0">
      <w:start w:val="2"/>
      <w:numFmt w:val="chineseCounting"/>
      <w:suff w:val="space"/>
      <w:lvlText w:val="第%1章"/>
      <w:lvlJc w:val="left"/>
    </w:lvl>
  </w:abstractNum>
  <w:abstractNum w:abstractNumId="6">
    <w:nsid w:val="59F817E8"/>
    <w:multiLevelType w:val="singleLevel"/>
    <w:tmpl w:val="59F817E8"/>
    <w:lvl w:ilvl="0">
      <w:start w:val="1"/>
      <w:numFmt w:val="chineseCounting"/>
      <w:pStyle w:val="260"/>
      <w:suff w:val="nothing"/>
      <w:lvlText w:val="%1、"/>
      <w:lvlJc w:val="left"/>
    </w:lvl>
  </w:abstractNum>
  <w:abstractNum w:abstractNumId="7">
    <w:nsid w:val="7188330A"/>
    <w:multiLevelType w:val="multilevel"/>
    <w:tmpl w:val="7188330A"/>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7CA92277"/>
    <w:multiLevelType w:val="hybridMultilevel"/>
    <w:tmpl w:val="48881F36"/>
    <w:lvl w:ilvl="0" w:tplc="C114B42A">
      <w:start w:val="1"/>
      <w:numFmt w:val="decimal"/>
      <w:lvlText w:val="%1、"/>
      <w:lvlJc w:val="left"/>
      <w:pPr>
        <w:ind w:left="1560" w:hanging="9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6"/>
  </w:num>
  <w:num w:numId="4">
    <w:abstractNumId w:val="5"/>
  </w:num>
  <w:num w:numId="5">
    <w:abstractNumId w:val="7"/>
  </w:num>
  <w:num w:numId="6">
    <w:abstractNumId w:val="2"/>
  </w:num>
  <w:num w:numId="7">
    <w:abstractNumId w:val="3"/>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2F4E"/>
    <w:rsid w:val="000159BD"/>
    <w:rsid w:val="00015CB5"/>
    <w:rsid w:val="00016ECB"/>
    <w:rsid w:val="00020755"/>
    <w:rsid w:val="00025E45"/>
    <w:rsid w:val="000277DB"/>
    <w:rsid w:val="000311FB"/>
    <w:rsid w:val="000320F9"/>
    <w:rsid w:val="000328B5"/>
    <w:rsid w:val="00034E53"/>
    <w:rsid w:val="0003556C"/>
    <w:rsid w:val="000400E2"/>
    <w:rsid w:val="00040A19"/>
    <w:rsid w:val="00042827"/>
    <w:rsid w:val="0004289A"/>
    <w:rsid w:val="00043FBC"/>
    <w:rsid w:val="000463C9"/>
    <w:rsid w:val="00047B44"/>
    <w:rsid w:val="000530F0"/>
    <w:rsid w:val="00056CD3"/>
    <w:rsid w:val="000609FD"/>
    <w:rsid w:val="00060C23"/>
    <w:rsid w:val="00061CC7"/>
    <w:rsid w:val="00065BB1"/>
    <w:rsid w:val="00067819"/>
    <w:rsid w:val="0007075F"/>
    <w:rsid w:val="00073DCF"/>
    <w:rsid w:val="00077FF3"/>
    <w:rsid w:val="0008251F"/>
    <w:rsid w:val="00082C6E"/>
    <w:rsid w:val="00086DE9"/>
    <w:rsid w:val="000878CB"/>
    <w:rsid w:val="00092652"/>
    <w:rsid w:val="000930B0"/>
    <w:rsid w:val="000936D5"/>
    <w:rsid w:val="00093BD2"/>
    <w:rsid w:val="00094806"/>
    <w:rsid w:val="000B3325"/>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2190"/>
    <w:rsid w:val="00102470"/>
    <w:rsid w:val="001052E3"/>
    <w:rsid w:val="00110C26"/>
    <w:rsid w:val="0011232C"/>
    <w:rsid w:val="0011325E"/>
    <w:rsid w:val="001262C8"/>
    <w:rsid w:val="001276EF"/>
    <w:rsid w:val="00140426"/>
    <w:rsid w:val="00141B3F"/>
    <w:rsid w:val="00142385"/>
    <w:rsid w:val="00147B7D"/>
    <w:rsid w:val="001505BE"/>
    <w:rsid w:val="0015764C"/>
    <w:rsid w:val="00163CBE"/>
    <w:rsid w:val="001645B9"/>
    <w:rsid w:val="00165060"/>
    <w:rsid w:val="001652E8"/>
    <w:rsid w:val="001666CA"/>
    <w:rsid w:val="00177750"/>
    <w:rsid w:val="001818D7"/>
    <w:rsid w:val="001829C2"/>
    <w:rsid w:val="00183EF7"/>
    <w:rsid w:val="00185ECD"/>
    <w:rsid w:val="0018761C"/>
    <w:rsid w:val="001948F5"/>
    <w:rsid w:val="0019505C"/>
    <w:rsid w:val="00195D1B"/>
    <w:rsid w:val="001977EA"/>
    <w:rsid w:val="001A0DC3"/>
    <w:rsid w:val="001A4C92"/>
    <w:rsid w:val="001A70C2"/>
    <w:rsid w:val="001B28BA"/>
    <w:rsid w:val="001B41AD"/>
    <w:rsid w:val="001B6332"/>
    <w:rsid w:val="001B7057"/>
    <w:rsid w:val="001B7C18"/>
    <w:rsid w:val="001C0F1B"/>
    <w:rsid w:val="001C186C"/>
    <w:rsid w:val="001C1E94"/>
    <w:rsid w:val="001C309B"/>
    <w:rsid w:val="001C6C61"/>
    <w:rsid w:val="001D0627"/>
    <w:rsid w:val="001D357E"/>
    <w:rsid w:val="001D3FB6"/>
    <w:rsid w:val="001D46FE"/>
    <w:rsid w:val="001D6E54"/>
    <w:rsid w:val="001E1B0A"/>
    <w:rsid w:val="001E2366"/>
    <w:rsid w:val="001E570D"/>
    <w:rsid w:val="001E66A5"/>
    <w:rsid w:val="001E6C54"/>
    <w:rsid w:val="001E78EA"/>
    <w:rsid w:val="001F121D"/>
    <w:rsid w:val="001F202D"/>
    <w:rsid w:val="001F358D"/>
    <w:rsid w:val="001F4319"/>
    <w:rsid w:val="001F4B20"/>
    <w:rsid w:val="001F7E43"/>
    <w:rsid w:val="002026FE"/>
    <w:rsid w:val="0020330F"/>
    <w:rsid w:val="002121A9"/>
    <w:rsid w:val="00212788"/>
    <w:rsid w:val="00216728"/>
    <w:rsid w:val="002232E0"/>
    <w:rsid w:val="00223E42"/>
    <w:rsid w:val="00225070"/>
    <w:rsid w:val="00234215"/>
    <w:rsid w:val="00235E0B"/>
    <w:rsid w:val="00242813"/>
    <w:rsid w:val="002435E7"/>
    <w:rsid w:val="00243B01"/>
    <w:rsid w:val="00247570"/>
    <w:rsid w:val="00247938"/>
    <w:rsid w:val="0025544A"/>
    <w:rsid w:val="002567BE"/>
    <w:rsid w:val="00257257"/>
    <w:rsid w:val="0026389D"/>
    <w:rsid w:val="00263C0C"/>
    <w:rsid w:val="00264FDB"/>
    <w:rsid w:val="00266A53"/>
    <w:rsid w:val="00266F38"/>
    <w:rsid w:val="002704F0"/>
    <w:rsid w:val="0027728C"/>
    <w:rsid w:val="00281155"/>
    <w:rsid w:val="00296074"/>
    <w:rsid w:val="002969B1"/>
    <w:rsid w:val="002A00B7"/>
    <w:rsid w:val="002A0347"/>
    <w:rsid w:val="002A0EC5"/>
    <w:rsid w:val="002A18E5"/>
    <w:rsid w:val="002A5CCE"/>
    <w:rsid w:val="002A6AAB"/>
    <w:rsid w:val="002B2BE8"/>
    <w:rsid w:val="002B659C"/>
    <w:rsid w:val="002B708E"/>
    <w:rsid w:val="002C08BF"/>
    <w:rsid w:val="002D0D13"/>
    <w:rsid w:val="002D7337"/>
    <w:rsid w:val="002E3055"/>
    <w:rsid w:val="002E60F6"/>
    <w:rsid w:val="002E744B"/>
    <w:rsid w:val="002F225D"/>
    <w:rsid w:val="002F3EF8"/>
    <w:rsid w:val="002F4D45"/>
    <w:rsid w:val="002F598E"/>
    <w:rsid w:val="00300AFF"/>
    <w:rsid w:val="0030191A"/>
    <w:rsid w:val="003034F1"/>
    <w:rsid w:val="00303B60"/>
    <w:rsid w:val="0030587D"/>
    <w:rsid w:val="0031527C"/>
    <w:rsid w:val="00316537"/>
    <w:rsid w:val="00316973"/>
    <w:rsid w:val="00316D67"/>
    <w:rsid w:val="0032461F"/>
    <w:rsid w:val="00324DE2"/>
    <w:rsid w:val="003307E5"/>
    <w:rsid w:val="00334874"/>
    <w:rsid w:val="00336815"/>
    <w:rsid w:val="00345108"/>
    <w:rsid w:val="00345E09"/>
    <w:rsid w:val="00350E1D"/>
    <w:rsid w:val="0035386D"/>
    <w:rsid w:val="00356842"/>
    <w:rsid w:val="00360DAD"/>
    <w:rsid w:val="00365286"/>
    <w:rsid w:val="00365491"/>
    <w:rsid w:val="00365BDD"/>
    <w:rsid w:val="00370DFF"/>
    <w:rsid w:val="00373497"/>
    <w:rsid w:val="00380000"/>
    <w:rsid w:val="00383277"/>
    <w:rsid w:val="00391CDE"/>
    <w:rsid w:val="003A003C"/>
    <w:rsid w:val="003A02F1"/>
    <w:rsid w:val="003A4C56"/>
    <w:rsid w:val="003A4F60"/>
    <w:rsid w:val="003B20D9"/>
    <w:rsid w:val="003B488E"/>
    <w:rsid w:val="003B5BE5"/>
    <w:rsid w:val="003C013E"/>
    <w:rsid w:val="003C191A"/>
    <w:rsid w:val="003C669F"/>
    <w:rsid w:val="003D2A39"/>
    <w:rsid w:val="003D6C67"/>
    <w:rsid w:val="003D6EA0"/>
    <w:rsid w:val="003E24E8"/>
    <w:rsid w:val="003E4CE5"/>
    <w:rsid w:val="003E5D20"/>
    <w:rsid w:val="003E7330"/>
    <w:rsid w:val="003F635C"/>
    <w:rsid w:val="00400336"/>
    <w:rsid w:val="004040EC"/>
    <w:rsid w:val="00406FB9"/>
    <w:rsid w:val="00414D08"/>
    <w:rsid w:val="00420293"/>
    <w:rsid w:val="0042071B"/>
    <w:rsid w:val="00421C7F"/>
    <w:rsid w:val="004224AA"/>
    <w:rsid w:val="00423593"/>
    <w:rsid w:val="00427171"/>
    <w:rsid w:val="00431A4E"/>
    <w:rsid w:val="0043314E"/>
    <w:rsid w:val="00435633"/>
    <w:rsid w:val="00436C3E"/>
    <w:rsid w:val="0043706F"/>
    <w:rsid w:val="00440690"/>
    <w:rsid w:val="00447BA9"/>
    <w:rsid w:val="00450B7E"/>
    <w:rsid w:val="004511E4"/>
    <w:rsid w:val="00452FF0"/>
    <w:rsid w:val="00454B40"/>
    <w:rsid w:val="00461772"/>
    <w:rsid w:val="0046214B"/>
    <w:rsid w:val="0046220D"/>
    <w:rsid w:val="00462244"/>
    <w:rsid w:val="004661DD"/>
    <w:rsid w:val="004661DE"/>
    <w:rsid w:val="004676F5"/>
    <w:rsid w:val="004713E9"/>
    <w:rsid w:val="00475975"/>
    <w:rsid w:val="00475BC1"/>
    <w:rsid w:val="00477E2A"/>
    <w:rsid w:val="00483BBC"/>
    <w:rsid w:val="0049069C"/>
    <w:rsid w:val="00497025"/>
    <w:rsid w:val="004A1281"/>
    <w:rsid w:val="004A35BF"/>
    <w:rsid w:val="004A3D12"/>
    <w:rsid w:val="004A69C6"/>
    <w:rsid w:val="004C00FF"/>
    <w:rsid w:val="004C15CA"/>
    <w:rsid w:val="004C3610"/>
    <w:rsid w:val="004D0823"/>
    <w:rsid w:val="004D1A38"/>
    <w:rsid w:val="004D4539"/>
    <w:rsid w:val="004D7FCC"/>
    <w:rsid w:val="004E0CE8"/>
    <w:rsid w:val="004E27DB"/>
    <w:rsid w:val="004E3BC4"/>
    <w:rsid w:val="004F3FD7"/>
    <w:rsid w:val="004F551F"/>
    <w:rsid w:val="004F6FBD"/>
    <w:rsid w:val="004F797A"/>
    <w:rsid w:val="0050133C"/>
    <w:rsid w:val="00501632"/>
    <w:rsid w:val="0050216B"/>
    <w:rsid w:val="005021E8"/>
    <w:rsid w:val="00505AE1"/>
    <w:rsid w:val="005075CA"/>
    <w:rsid w:val="00510715"/>
    <w:rsid w:val="00510D29"/>
    <w:rsid w:val="005119C1"/>
    <w:rsid w:val="00512E1D"/>
    <w:rsid w:val="00520172"/>
    <w:rsid w:val="00523927"/>
    <w:rsid w:val="00523928"/>
    <w:rsid w:val="00526033"/>
    <w:rsid w:val="00527005"/>
    <w:rsid w:val="00530362"/>
    <w:rsid w:val="00530FA8"/>
    <w:rsid w:val="005314A3"/>
    <w:rsid w:val="00533450"/>
    <w:rsid w:val="00533BD9"/>
    <w:rsid w:val="005366B4"/>
    <w:rsid w:val="00540AEB"/>
    <w:rsid w:val="005415F6"/>
    <w:rsid w:val="00542031"/>
    <w:rsid w:val="00542083"/>
    <w:rsid w:val="00543752"/>
    <w:rsid w:val="0054461C"/>
    <w:rsid w:val="00546002"/>
    <w:rsid w:val="0054786B"/>
    <w:rsid w:val="00550DFA"/>
    <w:rsid w:val="00555840"/>
    <w:rsid w:val="005601D7"/>
    <w:rsid w:val="0056743F"/>
    <w:rsid w:val="0057088E"/>
    <w:rsid w:val="00570BD7"/>
    <w:rsid w:val="00572C46"/>
    <w:rsid w:val="005755F7"/>
    <w:rsid w:val="00576428"/>
    <w:rsid w:val="005813BD"/>
    <w:rsid w:val="00582040"/>
    <w:rsid w:val="00586C05"/>
    <w:rsid w:val="00587160"/>
    <w:rsid w:val="005939AD"/>
    <w:rsid w:val="00594467"/>
    <w:rsid w:val="0059516F"/>
    <w:rsid w:val="005A1288"/>
    <w:rsid w:val="005A1C0C"/>
    <w:rsid w:val="005A3462"/>
    <w:rsid w:val="005B11A7"/>
    <w:rsid w:val="005B19F2"/>
    <w:rsid w:val="005B439F"/>
    <w:rsid w:val="005B6237"/>
    <w:rsid w:val="005C0C11"/>
    <w:rsid w:val="005C10B0"/>
    <w:rsid w:val="005C2157"/>
    <w:rsid w:val="005C2C3A"/>
    <w:rsid w:val="005D272E"/>
    <w:rsid w:val="005D5852"/>
    <w:rsid w:val="005D5944"/>
    <w:rsid w:val="005D5E11"/>
    <w:rsid w:val="005D77CF"/>
    <w:rsid w:val="005E0D81"/>
    <w:rsid w:val="005E1286"/>
    <w:rsid w:val="005E4F9E"/>
    <w:rsid w:val="005E6DCD"/>
    <w:rsid w:val="005F09E9"/>
    <w:rsid w:val="005F141F"/>
    <w:rsid w:val="005F3918"/>
    <w:rsid w:val="006010BB"/>
    <w:rsid w:val="00601DC9"/>
    <w:rsid w:val="00602F3C"/>
    <w:rsid w:val="00603BB7"/>
    <w:rsid w:val="006070B9"/>
    <w:rsid w:val="006125DD"/>
    <w:rsid w:val="006211BD"/>
    <w:rsid w:val="00621788"/>
    <w:rsid w:val="00622134"/>
    <w:rsid w:val="00622751"/>
    <w:rsid w:val="00622FF6"/>
    <w:rsid w:val="006341CB"/>
    <w:rsid w:val="00636AAD"/>
    <w:rsid w:val="00642D96"/>
    <w:rsid w:val="00644E97"/>
    <w:rsid w:val="00651415"/>
    <w:rsid w:val="006674B6"/>
    <w:rsid w:val="0066760C"/>
    <w:rsid w:val="00671218"/>
    <w:rsid w:val="006724D6"/>
    <w:rsid w:val="00680403"/>
    <w:rsid w:val="00681A9E"/>
    <w:rsid w:val="00683F86"/>
    <w:rsid w:val="0068441A"/>
    <w:rsid w:val="00685CAE"/>
    <w:rsid w:val="00687238"/>
    <w:rsid w:val="0069117B"/>
    <w:rsid w:val="006951C7"/>
    <w:rsid w:val="006962B9"/>
    <w:rsid w:val="006A5CF2"/>
    <w:rsid w:val="006B3B14"/>
    <w:rsid w:val="006B7399"/>
    <w:rsid w:val="006C2B42"/>
    <w:rsid w:val="006C33F0"/>
    <w:rsid w:val="006C414C"/>
    <w:rsid w:val="006C575E"/>
    <w:rsid w:val="006D24FE"/>
    <w:rsid w:val="006D7995"/>
    <w:rsid w:val="006E09B9"/>
    <w:rsid w:val="006E1073"/>
    <w:rsid w:val="006E23FD"/>
    <w:rsid w:val="006E2C2C"/>
    <w:rsid w:val="006E340A"/>
    <w:rsid w:val="006E5294"/>
    <w:rsid w:val="006E69A9"/>
    <w:rsid w:val="006E7D75"/>
    <w:rsid w:val="006F4279"/>
    <w:rsid w:val="006F42BD"/>
    <w:rsid w:val="006F4C1F"/>
    <w:rsid w:val="006F6735"/>
    <w:rsid w:val="00703498"/>
    <w:rsid w:val="00707517"/>
    <w:rsid w:val="00711AC6"/>
    <w:rsid w:val="00714EA5"/>
    <w:rsid w:val="00716754"/>
    <w:rsid w:val="007227DF"/>
    <w:rsid w:val="00723ED1"/>
    <w:rsid w:val="0072488A"/>
    <w:rsid w:val="0072643E"/>
    <w:rsid w:val="00727688"/>
    <w:rsid w:val="00727A7A"/>
    <w:rsid w:val="00730668"/>
    <w:rsid w:val="0073735A"/>
    <w:rsid w:val="007373E3"/>
    <w:rsid w:val="00737A15"/>
    <w:rsid w:val="00737B3F"/>
    <w:rsid w:val="00742F47"/>
    <w:rsid w:val="00743379"/>
    <w:rsid w:val="007445B8"/>
    <w:rsid w:val="007461AD"/>
    <w:rsid w:val="007508CE"/>
    <w:rsid w:val="00750A8C"/>
    <w:rsid w:val="0075246E"/>
    <w:rsid w:val="007530A0"/>
    <w:rsid w:val="0075555D"/>
    <w:rsid w:val="00761164"/>
    <w:rsid w:val="007642BA"/>
    <w:rsid w:val="00765E10"/>
    <w:rsid w:val="00771B80"/>
    <w:rsid w:val="00773878"/>
    <w:rsid w:val="00775A7C"/>
    <w:rsid w:val="00775C43"/>
    <w:rsid w:val="00783A5B"/>
    <w:rsid w:val="00784839"/>
    <w:rsid w:val="007942AC"/>
    <w:rsid w:val="00796E82"/>
    <w:rsid w:val="007A05F2"/>
    <w:rsid w:val="007A0F7B"/>
    <w:rsid w:val="007A1777"/>
    <w:rsid w:val="007A219C"/>
    <w:rsid w:val="007A296E"/>
    <w:rsid w:val="007B14B3"/>
    <w:rsid w:val="007B3355"/>
    <w:rsid w:val="007B37B3"/>
    <w:rsid w:val="007C23FB"/>
    <w:rsid w:val="007C4218"/>
    <w:rsid w:val="007C6809"/>
    <w:rsid w:val="007D100D"/>
    <w:rsid w:val="007D2BA0"/>
    <w:rsid w:val="007D316B"/>
    <w:rsid w:val="007D37EB"/>
    <w:rsid w:val="007D6EF3"/>
    <w:rsid w:val="007E2A0C"/>
    <w:rsid w:val="007E47E6"/>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4D9B"/>
    <w:rsid w:val="00827FEC"/>
    <w:rsid w:val="00834D27"/>
    <w:rsid w:val="0084334A"/>
    <w:rsid w:val="00845805"/>
    <w:rsid w:val="00847A1F"/>
    <w:rsid w:val="00854497"/>
    <w:rsid w:val="00856E26"/>
    <w:rsid w:val="00861AB7"/>
    <w:rsid w:val="008629A1"/>
    <w:rsid w:val="008643C1"/>
    <w:rsid w:val="00866044"/>
    <w:rsid w:val="00870DCD"/>
    <w:rsid w:val="00875099"/>
    <w:rsid w:val="00875976"/>
    <w:rsid w:val="00881D2B"/>
    <w:rsid w:val="008824BB"/>
    <w:rsid w:val="00885D65"/>
    <w:rsid w:val="008868B3"/>
    <w:rsid w:val="00893816"/>
    <w:rsid w:val="00894121"/>
    <w:rsid w:val="00896627"/>
    <w:rsid w:val="008A3B89"/>
    <w:rsid w:val="008A532F"/>
    <w:rsid w:val="008A735D"/>
    <w:rsid w:val="008B1EBC"/>
    <w:rsid w:val="008B34EF"/>
    <w:rsid w:val="008B3760"/>
    <w:rsid w:val="008B4CCA"/>
    <w:rsid w:val="008B62B1"/>
    <w:rsid w:val="008B6376"/>
    <w:rsid w:val="008C0905"/>
    <w:rsid w:val="008C3717"/>
    <w:rsid w:val="008C380D"/>
    <w:rsid w:val="008E0022"/>
    <w:rsid w:val="008E36C2"/>
    <w:rsid w:val="008E7034"/>
    <w:rsid w:val="00903C60"/>
    <w:rsid w:val="0090735D"/>
    <w:rsid w:val="00910FBF"/>
    <w:rsid w:val="009130EC"/>
    <w:rsid w:val="00913638"/>
    <w:rsid w:val="00913A56"/>
    <w:rsid w:val="00920741"/>
    <w:rsid w:val="00932316"/>
    <w:rsid w:val="009324B7"/>
    <w:rsid w:val="00933A8D"/>
    <w:rsid w:val="0093593B"/>
    <w:rsid w:val="009366FA"/>
    <w:rsid w:val="009407DF"/>
    <w:rsid w:val="0094149A"/>
    <w:rsid w:val="00944C89"/>
    <w:rsid w:val="009462A9"/>
    <w:rsid w:val="00947FB1"/>
    <w:rsid w:val="00951C8E"/>
    <w:rsid w:val="0095409B"/>
    <w:rsid w:val="009567E8"/>
    <w:rsid w:val="00964173"/>
    <w:rsid w:val="00964DBA"/>
    <w:rsid w:val="009652AA"/>
    <w:rsid w:val="00971DFC"/>
    <w:rsid w:val="00973BD1"/>
    <w:rsid w:val="00974710"/>
    <w:rsid w:val="00976944"/>
    <w:rsid w:val="00977773"/>
    <w:rsid w:val="00992F1F"/>
    <w:rsid w:val="0099354B"/>
    <w:rsid w:val="00994A8A"/>
    <w:rsid w:val="009A0AC7"/>
    <w:rsid w:val="009A296B"/>
    <w:rsid w:val="009A2BC5"/>
    <w:rsid w:val="009A47E3"/>
    <w:rsid w:val="009A615F"/>
    <w:rsid w:val="009A6F91"/>
    <w:rsid w:val="009B3ABA"/>
    <w:rsid w:val="009C12AB"/>
    <w:rsid w:val="009C35AA"/>
    <w:rsid w:val="009C5225"/>
    <w:rsid w:val="009C570F"/>
    <w:rsid w:val="009C79C2"/>
    <w:rsid w:val="009D0D89"/>
    <w:rsid w:val="009D24B7"/>
    <w:rsid w:val="009D3AFC"/>
    <w:rsid w:val="009E037C"/>
    <w:rsid w:val="009E198F"/>
    <w:rsid w:val="009E1FE4"/>
    <w:rsid w:val="009E2AB7"/>
    <w:rsid w:val="009E483D"/>
    <w:rsid w:val="009E6006"/>
    <w:rsid w:val="009F55F0"/>
    <w:rsid w:val="009F6831"/>
    <w:rsid w:val="00A0270D"/>
    <w:rsid w:val="00A05160"/>
    <w:rsid w:val="00A05858"/>
    <w:rsid w:val="00A06482"/>
    <w:rsid w:val="00A066DE"/>
    <w:rsid w:val="00A115DE"/>
    <w:rsid w:val="00A1226A"/>
    <w:rsid w:val="00A146D0"/>
    <w:rsid w:val="00A14D60"/>
    <w:rsid w:val="00A26A2D"/>
    <w:rsid w:val="00A272CE"/>
    <w:rsid w:val="00A30773"/>
    <w:rsid w:val="00A409A7"/>
    <w:rsid w:val="00A44E4A"/>
    <w:rsid w:val="00A47C01"/>
    <w:rsid w:val="00A5050D"/>
    <w:rsid w:val="00A54D0F"/>
    <w:rsid w:val="00A57099"/>
    <w:rsid w:val="00A577F4"/>
    <w:rsid w:val="00A578F0"/>
    <w:rsid w:val="00A630FF"/>
    <w:rsid w:val="00A634C2"/>
    <w:rsid w:val="00A71479"/>
    <w:rsid w:val="00A72BD8"/>
    <w:rsid w:val="00A9002A"/>
    <w:rsid w:val="00A9115A"/>
    <w:rsid w:val="00A91872"/>
    <w:rsid w:val="00A97F1A"/>
    <w:rsid w:val="00AA0FE4"/>
    <w:rsid w:val="00AA16B6"/>
    <w:rsid w:val="00AA265E"/>
    <w:rsid w:val="00AC0D4D"/>
    <w:rsid w:val="00AC62A0"/>
    <w:rsid w:val="00AC6B92"/>
    <w:rsid w:val="00AD310A"/>
    <w:rsid w:val="00AD43D5"/>
    <w:rsid w:val="00AD4ABB"/>
    <w:rsid w:val="00AD5C9F"/>
    <w:rsid w:val="00AE0428"/>
    <w:rsid w:val="00AE43D9"/>
    <w:rsid w:val="00AF756C"/>
    <w:rsid w:val="00B0198A"/>
    <w:rsid w:val="00B0200B"/>
    <w:rsid w:val="00B0319F"/>
    <w:rsid w:val="00B06BE5"/>
    <w:rsid w:val="00B11B18"/>
    <w:rsid w:val="00B17370"/>
    <w:rsid w:val="00B2055A"/>
    <w:rsid w:val="00B2067D"/>
    <w:rsid w:val="00B24B86"/>
    <w:rsid w:val="00B30A6C"/>
    <w:rsid w:val="00B40771"/>
    <w:rsid w:val="00B40C7E"/>
    <w:rsid w:val="00B4170E"/>
    <w:rsid w:val="00B41BB7"/>
    <w:rsid w:val="00B44FBB"/>
    <w:rsid w:val="00B64EAB"/>
    <w:rsid w:val="00B65A0E"/>
    <w:rsid w:val="00B66002"/>
    <w:rsid w:val="00B66E6E"/>
    <w:rsid w:val="00B72960"/>
    <w:rsid w:val="00B75416"/>
    <w:rsid w:val="00B80243"/>
    <w:rsid w:val="00B80C52"/>
    <w:rsid w:val="00B81C73"/>
    <w:rsid w:val="00B90F7B"/>
    <w:rsid w:val="00B91885"/>
    <w:rsid w:val="00B93E9A"/>
    <w:rsid w:val="00B95A20"/>
    <w:rsid w:val="00BB1EC0"/>
    <w:rsid w:val="00BB42A7"/>
    <w:rsid w:val="00BB51F6"/>
    <w:rsid w:val="00BB5686"/>
    <w:rsid w:val="00BB6CC2"/>
    <w:rsid w:val="00BC01E9"/>
    <w:rsid w:val="00BC05E7"/>
    <w:rsid w:val="00BC1187"/>
    <w:rsid w:val="00BC5230"/>
    <w:rsid w:val="00BC629E"/>
    <w:rsid w:val="00BD0FE7"/>
    <w:rsid w:val="00BD3AFF"/>
    <w:rsid w:val="00BE04C4"/>
    <w:rsid w:val="00BF1DA5"/>
    <w:rsid w:val="00BF21E1"/>
    <w:rsid w:val="00C00538"/>
    <w:rsid w:val="00C06F9E"/>
    <w:rsid w:val="00C1514A"/>
    <w:rsid w:val="00C23622"/>
    <w:rsid w:val="00C310F4"/>
    <w:rsid w:val="00C36189"/>
    <w:rsid w:val="00C414AD"/>
    <w:rsid w:val="00C41EBA"/>
    <w:rsid w:val="00C430C9"/>
    <w:rsid w:val="00C44C0C"/>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A68A1"/>
    <w:rsid w:val="00CB5066"/>
    <w:rsid w:val="00CB5576"/>
    <w:rsid w:val="00CC1121"/>
    <w:rsid w:val="00CD44CC"/>
    <w:rsid w:val="00CD4CBE"/>
    <w:rsid w:val="00CD6F6B"/>
    <w:rsid w:val="00CD7E6D"/>
    <w:rsid w:val="00CE0F39"/>
    <w:rsid w:val="00CE6AB4"/>
    <w:rsid w:val="00CE72D4"/>
    <w:rsid w:val="00CF4F24"/>
    <w:rsid w:val="00CF50D9"/>
    <w:rsid w:val="00D03746"/>
    <w:rsid w:val="00D10F92"/>
    <w:rsid w:val="00D11037"/>
    <w:rsid w:val="00D11049"/>
    <w:rsid w:val="00D14309"/>
    <w:rsid w:val="00D20741"/>
    <w:rsid w:val="00D21019"/>
    <w:rsid w:val="00D227B2"/>
    <w:rsid w:val="00D228EB"/>
    <w:rsid w:val="00D23E27"/>
    <w:rsid w:val="00D311DE"/>
    <w:rsid w:val="00D31F0B"/>
    <w:rsid w:val="00D35049"/>
    <w:rsid w:val="00D409E1"/>
    <w:rsid w:val="00D44821"/>
    <w:rsid w:val="00D5126E"/>
    <w:rsid w:val="00D54C29"/>
    <w:rsid w:val="00D60BC1"/>
    <w:rsid w:val="00D610BA"/>
    <w:rsid w:val="00D82403"/>
    <w:rsid w:val="00D85124"/>
    <w:rsid w:val="00D87AE5"/>
    <w:rsid w:val="00D87CA6"/>
    <w:rsid w:val="00D87DC1"/>
    <w:rsid w:val="00D90CE2"/>
    <w:rsid w:val="00D95770"/>
    <w:rsid w:val="00DA3386"/>
    <w:rsid w:val="00DA48DC"/>
    <w:rsid w:val="00DA70EB"/>
    <w:rsid w:val="00DB00E4"/>
    <w:rsid w:val="00DB0F11"/>
    <w:rsid w:val="00DB4C7C"/>
    <w:rsid w:val="00DB748A"/>
    <w:rsid w:val="00DC5A3D"/>
    <w:rsid w:val="00DD116A"/>
    <w:rsid w:val="00DD1648"/>
    <w:rsid w:val="00DD6877"/>
    <w:rsid w:val="00DE5E53"/>
    <w:rsid w:val="00DF2621"/>
    <w:rsid w:val="00E00F27"/>
    <w:rsid w:val="00E05333"/>
    <w:rsid w:val="00E155B5"/>
    <w:rsid w:val="00E16A95"/>
    <w:rsid w:val="00E203D7"/>
    <w:rsid w:val="00E23736"/>
    <w:rsid w:val="00E23924"/>
    <w:rsid w:val="00E2434C"/>
    <w:rsid w:val="00E24944"/>
    <w:rsid w:val="00E31C6A"/>
    <w:rsid w:val="00E32D01"/>
    <w:rsid w:val="00E3418E"/>
    <w:rsid w:val="00E3786D"/>
    <w:rsid w:val="00E403D1"/>
    <w:rsid w:val="00E43378"/>
    <w:rsid w:val="00E52D68"/>
    <w:rsid w:val="00E5329A"/>
    <w:rsid w:val="00E6072E"/>
    <w:rsid w:val="00E63001"/>
    <w:rsid w:val="00E670F2"/>
    <w:rsid w:val="00E71FE4"/>
    <w:rsid w:val="00E72B34"/>
    <w:rsid w:val="00E806CE"/>
    <w:rsid w:val="00E85524"/>
    <w:rsid w:val="00E86419"/>
    <w:rsid w:val="00E86D2C"/>
    <w:rsid w:val="00E8799C"/>
    <w:rsid w:val="00E87E2A"/>
    <w:rsid w:val="00E87F63"/>
    <w:rsid w:val="00E906B8"/>
    <w:rsid w:val="00E9339B"/>
    <w:rsid w:val="00E935C2"/>
    <w:rsid w:val="00E956EC"/>
    <w:rsid w:val="00EA0782"/>
    <w:rsid w:val="00EA20BB"/>
    <w:rsid w:val="00EA4FEF"/>
    <w:rsid w:val="00EB2492"/>
    <w:rsid w:val="00EB2CE6"/>
    <w:rsid w:val="00EB3D1C"/>
    <w:rsid w:val="00EB4AD4"/>
    <w:rsid w:val="00EB4C15"/>
    <w:rsid w:val="00EC0745"/>
    <w:rsid w:val="00EC2484"/>
    <w:rsid w:val="00EC754E"/>
    <w:rsid w:val="00ED4705"/>
    <w:rsid w:val="00ED4AF7"/>
    <w:rsid w:val="00ED6B39"/>
    <w:rsid w:val="00EE20E3"/>
    <w:rsid w:val="00EE331D"/>
    <w:rsid w:val="00EE37D3"/>
    <w:rsid w:val="00EE38E4"/>
    <w:rsid w:val="00EE5004"/>
    <w:rsid w:val="00EF38CD"/>
    <w:rsid w:val="00EF4CE3"/>
    <w:rsid w:val="00EF56E4"/>
    <w:rsid w:val="00EF684F"/>
    <w:rsid w:val="00EF69A2"/>
    <w:rsid w:val="00F004DD"/>
    <w:rsid w:val="00F01880"/>
    <w:rsid w:val="00F02609"/>
    <w:rsid w:val="00F02DD3"/>
    <w:rsid w:val="00F06A23"/>
    <w:rsid w:val="00F12CE8"/>
    <w:rsid w:val="00F13EFD"/>
    <w:rsid w:val="00F15640"/>
    <w:rsid w:val="00F165A3"/>
    <w:rsid w:val="00F2069F"/>
    <w:rsid w:val="00F211D8"/>
    <w:rsid w:val="00F21E3B"/>
    <w:rsid w:val="00F26247"/>
    <w:rsid w:val="00F27F81"/>
    <w:rsid w:val="00F30ABD"/>
    <w:rsid w:val="00F3359B"/>
    <w:rsid w:val="00F35C0A"/>
    <w:rsid w:val="00F3736B"/>
    <w:rsid w:val="00F43298"/>
    <w:rsid w:val="00F43428"/>
    <w:rsid w:val="00F44074"/>
    <w:rsid w:val="00F4612B"/>
    <w:rsid w:val="00F4626B"/>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E2F22"/>
    <w:rsid w:val="00FE2F78"/>
    <w:rsid w:val="00FE4663"/>
    <w:rsid w:val="00FE531B"/>
    <w:rsid w:val="00FE61C6"/>
    <w:rsid w:val="00FE7759"/>
    <w:rsid w:val="00FF054C"/>
    <w:rsid w:val="00FF124B"/>
    <w:rsid w:val="00FF4EA4"/>
    <w:rsid w:val="042D068C"/>
    <w:rsid w:val="13A72FCE"/>
    <w:rsid w:val="171C1D8C"/>
    <w:rsid w:val="224513E5"/>
    <w:rsid w:val="23B861A3"/>
    <w:rsid w:val="31750C9F"/>
    <w:rsid w:val="3E923E51"/>
    <w:rsid w:val="42380AC7"/>
    <w:rsid w:val="49621AFA"/>
    <w:rsid w:val="54DB7A6D"/>
    <w:rsid w:val="562C48C4"/>
    <w:rsid w:val="56F75E3F"/>
    <w:rsid w:val="628845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60"/>
    <w:pPr>
      <w:widowControl w:val="0"/>
      <w:jc w:val="both"/>
    </w:pPr>
    <w:rPr>
      <w:kern w:val="2"/>
      <w:sz w:val="21"/>
      <w:szCs w:val="22"/>
    </w:rPr>
  </w:style>
  <w:style w:type="paragraph" w:styleId="1">
    <w:name w:val="heading 1"/>
    <w:basedOn w:val="a"/>
    <w:next w:val="a"/>
    <w:link w:val="1Char"/>
    <w:qFormat/>
    <w:rsid w:val="00303B60"/>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03B60"/>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03B60"/>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03B60"/>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03B60"/>
    <w:pPr>
      <w:ind w:firstLine="425"/>
    </w:pPr>
    <w:rPr>
      <w:rFonts w:ascii="Times New Roman" w:eastAsia="宋体" w:hAnsi="Times New Roman" w:cs="Times New Roman"/>
      <w:szCs w:val="20"/>
    </w:rPr>
  </w:style>
  <w:style w:type="paragraph" w:styleId="a4">
    <w:name w:val="caption"/>
    <w:basedOn w:val="a"/>
    <w:next w:val="a"/>
    <w:qFormat/>
    <w:rsid w:val="00303B60"/>
    <w:rPr>
      <w:rFonts w:ascii="Arial" w:eastAsia="黑体" w:hAnsi="Arial" w:cs="Arial"/>
      <w:sz w:val="20"/>
      <w:szCs w:val="20"/>
    </w:rPr>
  </w:style>
  <w:style w:type="paragraph" w:styleId="a5">
    <w:name w:val="annotation text"/>
    <w:basedOn w:val="a"/>
    <w:link w:val="Char"/>
    <w:qFormat/>
    <w:rsid w:val="00303B60"/>
    <w:pPr>
      <w:jc w:val="left"/>
    </w:pPr>
    <w:rPr>
      <w:szCs w:val="24"/>
    </w:rPr>
  </w:style>
  <w:style w:type="paragraph" w:styleId="30">
    <w:name w:val="Body Text 3"/>
    <w:basedOn w:val="a"/>
    <w:link w:val="3Char0"/>
    <w:qFormat/>
    <w:rsid w:val="00303B60"/>
    <w:rPr>
      <w:rFonts w:ascii="Times New Roman" w:eastAsia="宋体" w:hAnsi="Times New Roman" w:cs="Times New Roman"/>
      <w:color w:val="FF0000"/>
      <w:sz w:val="24"/>
      <w:szCs w:val="24"/>
    </w:rPr>
  </w:style>
  <w:style w:type="paragraph" w:styleId="a6">
    <w:name w:val="Body Text"/>
    <w:basedOn w:val="a"/>
    <w:link w:val="Char0"/>
    <w:uiPriority w:val="99"/>
    <w:semiHidden/>
    <w:unhideWhenUsed/>
    <w:qFormat/>
    <w:rsid w:val="00303B60"/>
    <w:pPr>
      <w:spacing w:after="120"/>
    </w:pPr>
  </w:style>
  <w:style w:type="paragraph" w:styleId="5">
    <w:name w:val="toc 5"/>
    <w:basedOn w:val="a"/>
    <w:next w:val="a"/>
    <w:uiPriority w:val="39"/>
    <w:qFormat/>
    <w:rsid w:val="00303B60"/>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03B60"/>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303B60"/>
    <w:rPr>
      <w:rFonts w:eastAsia="宋体"/>
      <w:sz w:val="24"/>
    </w:rPr>
  </w:style>
  <w:style w:type="paragraph" w:styleId="a8">
    <w:name w:val="Date"/>
    <w:basedOn w:val="a"/>
    <w:next w:val="a"/>
    <w:link w:val="Char2"/>
    <w:uiPriority w:val="99"/>
    <w:unhideWhenUsed/>
    <w:qFormat/>
    <w:rsid w:val="00303B60"/>
    <w:pPr>
      <w:ind w:leftChars="2500" w:left="100"/>
    </w:pPr>
  </w:style>
  <w:style w:type="paragraph" w:styleId="a9">
    <w:name w:val="footer"/>
    <w:basedOn w:val="a"/>
    <w:link w:val="Char3"/>
    <w:uiPriority w:val="99"/>
    <w:unhideWhenUsed/>
    <w:qFormat/>
    <w:rsid w:val="00303B60"/>
    <w:pPr>
      <w:tabs>
        <w:tab w:val="center" w:pos="4153"/>
        <w:tab w:val="right" w:pos="8306"/>
      </w:tabs>
      <w:snapToGrid w:val="0"/>
      <w:jc w:val="left"/>
    </w:pPr>
    <w:rPr>
      <w:sz w:val="18"/>
      <w:szCs w:val="18"/>
    </w:rPr>
  </w:style>
  <w:style w:type="paragraph" w:styleId="aa">
    <w:name w:val="header"/>
    <w:basedOn w:val="a"/>
    <w:link w:val="Char4"/>
    <w:uiPriority w:val="99"/>
    <w:unhideWhenUsed/>
    <w:qFormat/>
    <w:rsid w:val="00303B60"/>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03B60"/>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03B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b">
    <w:name w:val="Normal (Web)"/>
    <w:basedOn w:val="a"/>
    <w:uiPriority w:val="99"/>
    <w:qFormat/>
    <w:rsid w:val="00303B60"/>
    <w:rPr>
      <w:rFonts w:ascii="Calibri" w:eastAsia="宋体" w:hAnsi="Calibri" w:cs="Times New Roman"/>
      <w:sz w:val="24"/>
      <w:szCs w:val="24"/>
    </w:rPr>
  </w:style>
  <w:style w:type="paragraph" w:styleId="ac">
    <w:name w:val="Body Text First Indent"/>
    <w:basedOn w:val="a6"/>
    <w:link w:val="Char5"/>
    <w:qFormat/>
    <w:rsid w:val="00303B60"/>
    <w:pPr>
      <w:ind w:firstLineChars="100" w:firstLine="420"/>
    </w:pPr>
    <w:rPr>
      <w:rFonts w:ascii="宋体" w:eastAsia="宋体" w:hAnsi="Times New Roman" w:cs="Times New Roman"/>
      <w:kern w:val="0"/>
      <w:sz w:val="34"/>
      <w:szCs w:val="20"/>
    </w:rPr>
  </w:style>
  <w:style w:type="character" w:styleId="ad">
    <w:name w:val="Strong"/>
    <w:basedOn w:val="a0"/>
    <w:uiPriority w:val="22"/>
    <w:qFormat/>
    <w:rsid w:val="00303B60"/>
    <w:rPr>
      <w:b/>
      <w:bCs/>
    </w:rPr>
  </w:style>
  <w:style w:type="character" w:styleId="ae">
    <w:name w:val="FollowedHyperlink"/>
    <w:basedOn w:val="a0"/>
    <w:uiPriority w:val="99"/>
    <w:semiHidden/>
    <w:unhideWhenUsed/>
    <w:qFormat/>
    <w:rsid w:val="00303B60"/>
    <w:rPr>
      <w:color w:val="800080" w:themeColor="followedHyperlink"/>
      <w:u w:val="single"/>
    </w:rPr>
  </w:style>
  <w:style w:type="character" w:styleId="af">
    <w:name w:val="Emphasis"/>
    <w:basedOn w:val="a0"/>
    <w:uiPriority w:val="20"/>
    <w:qFormat/>
    <w:rsid w:val="00303B60"/>
    <w:rPr>
      <w:i/>
      <w:iCs/>
    </w:rPr>
  </w:style>
  <w:style w:type="character" w:styleId="af0">
    <w:name w:val="Hyperlink"/>
    <w:basedOn w:val="a0"/>
    <w:uiPriority w:val="99"/>
    <w:unhideWhenUsed/>
    <w:qFormat/>
    <w:rsid w:val="00303B60"/>
    <w:rPr>
      <w:color w:val="0000FF"/>
      <w:u w:val="single"/>
    </w:rPr>
  </w:style>
  <w:style w:type="character" w:customStyle="1" w:styleId="1Char">
    <w:name w:val="标题 1 Char"/>
    <w:basedOn w:val="a0"/>
    <w:link w:val="1"/>
    <w:qFormat/>
    <w:rsid w:val="00303B60"/>
    <w:rPr>
      <w:rFonts w:ascii="Calibri" w:eastAsia="宋体" w:hAnsi="Calibri" w:cs="Times New Roman"/>
      <w:b/>
      <w:bCs/>
      <w:kern w:val="44"/>
      <w:sz w:val="44"/>
      <w:szCs w:val="44"/>
    </w:rPr>
  </w:style>
  <w:style w:type="character" w:customStyle="1" w:styleId="2Char">
    <w:name w:val="标题 2 Char"/>
    <w:basedOn w:val="a0"/>
    <w:link w:val="2"/>
    <w:qFormat/>
    <w:rsid w:val="00303B60"/>
    <w:rPr>
      <w:rFonts w:ascii="Arial" w:eastAsia="黑体" w:hAnsi="Arial" w:cs="Times New Roman"/>
      <w:b/>
      <w:bCs/>
      <w:kern w:val="0"/>
      <w:sz w:val="32"/>
      <w:szCs w:val="32"/>
    </w:rPr>
  </w:style>
  <w:style w:type="character" w:customStyle="1" w:styleId="3Char">
    <w:name w:val="标题 3 Char"/>
    <w:basedOn w:val="a0"/>
    <w:link w:val="3"/>
    <w:qFormat/>
    <w:rsid w:val="00303B60"/>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303B60"/>
    <w:rPr>
      <w:rFonts w:ascii="Arial" w:eastAsia="黑体" w:hAnsi="Arial" w:cs="Times New Roman"/>
      <w:b/>
      <w:bCs/>
      <w:kern w:val="0"/>
      <w:sz w:val="28"/>
      <w:szCs w:val="28"/>
    </w:rPr>
  </w:style>
  <w:style w:type="character" w:customStyle="1" w:styleId="Char1">
    <w:name w:val="纯文本 Char"/>
    <w:basedOn w:val="a0"/>
    <w:link w:val="a7"/>
    <w:qFormat/>
    <w:rsid w:val="00303B60"/>
    <w:rPr>
      <w:rFonts w:eastAsia="宋体"/>
      <w:sz w:val="24"/>
    </w:rPr>
  </w:style>
  <w:style w:type="character" w:customStyle="1" w:styleId="Char2">
    <w:name w:val="日期 Char"/>
    <w:basedOn w:val="a0"/>
    <w:link w:val="a8"/>
    <w:uiPriority w:val="99"/>
    <w:qFormat/>
    <w:rsid w:val="00303B60"/>
  </w:style>
  <w:style w:type="character" w:customStyle="1" w:styleId="Char3">
    <w:name w:val="页脚 Char"/>
    <w:basedOn w:val="a0"/>
    <w:link w:val="a9"/>
    <w:uiPriority w:val="99"/>
    <w:qFormat/>
    <w:rsid w:val="00303B60"/>
    <w:rPr>
      <w:sz w:val="18"/>
      <w:szCs w:val="18"/>
    </w:rPr>
  </w:style>
  <w:style w:type="character" w:customStyle="1" w:styleId="Char4">
    <w:name w:val="页眉 Char"/>
    <w:basedOn w:val="a0"/>
    <w:link w:val="aa"/>
    <w:uiPriority w:val="99"/>
    <w:qFormat/>
    <w:rsid w:val="00303B60"/>
    <w:rPr>
      <w:sz w:val="18"/>
      <w:szCs w:val="18"/>
    </w:rPr>
  </w:style>
  <w:style w:type="character" w:customStyle="1" w:styleId="Char10">
    <w:name w:val="纯文本 Char1"/>
    <w:qFormat/>
    <w:rsid w:val="00303B60"/>
    <w:rPr>
      <w:rFonts w:eastAsia="宋体"/>
      <w:sz w:val="24"/>
    </w:rPr>
  </w:style>
  <w:style w:type="paragraph" w:customStyle="1" w:styleId="Default">
    <w:name w:val="Default"/>
    <w:qFormat/>
    <w:rsid w:val="00303B60"/>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303B60"/>
    <w:pPr>
      <w:ind w:firstLineChars="200" w:firstLine="420"/>
    </w:pPr>
  </w:style>
  <w:style w:type="paragraph" w:styleId="af1">
    <w:name w:val="List Paragraph"/>
    <w:basedOn w:val="a"/>
    <w:uiPriority w:val="99"/>
    <w:unhideWhenUsed/>
    <w:qFormat/>
    <w:rsid w:val="00303B60"/>
    <w:pPr>
      <w:ind w:firstLineChars="200" w:firstLine="420"/>
    </w:pPr>
  </w:style>
  <w:style w:type="character" w:customStyle="1" w:styleId="CharChar">
    <w:name w:val="正文文本缩进 Char Char"/>
    <w:link w:val="13"/>
    <w:qFormat/>
    <w:rsid w:val="00303B60"/>
    <w:rPr>
      <w:rFonts w:ascii="宋体"/>
      <w:sz w:val="24"/>
    </w:rPr>
  </w:style>
  <w:style w:type="paragraph" w:customStyle="1" w:styleId="13">
    <w:name w:val="正文文本缩进1"/>
    <w:basedOn w:val="a"/>
    <w:link w:val="CharChar"/>
    <w:qFormat/>
    <w:rsid w:val="00303B60"/>
    <w:pPr>
      <w:spacing w:line="360" w:lineRule="auto"/>
      <w:ind w:firstLineChars="200" w:firstLine="480"/>
    </w:pPr>
    <w:rPr>
      <w:rFonts w:ascii="宋体"/>
      <w:sz w:val="24"/>
    </w:rPr>
  </w:style>
  <w:style w:type="character" w:customStyle="1" w:styleId="CharChar0">
    <w:name w:val="日期 Char Char"/>
    <w:link w:val="14"/>
    <w:qFormat/>
    <w:rsid w:val="00303B60"/>
    <w:rPr>
      <w:sz w:val="24"/>
    </w:rPr>
  </w:style>
  <w:style w:type="paragraph" w:customStyle="1" w:styleId="14">
    <w:name w:val="日期1"/>
    <w:basedOn w:val="a"/>
    <w:next w:val="a"/>
    <w:link w:val="CharChar0"/>
    <w:qFormat/>
    <w:rsid w:val="00303B60"/>
    <w:rPr>
      <w:sz w:val="24"/>
    </w:rPr>
  </w:style>
  <w:style w:type="paragraph" w:customStyle="1" w:styleId="15">
    <w:name w:val="正文缩进1"/>
    <w:basedOn w:val="a"/>
    <w:qFormat/>
    <w:rsid w:val="00303B60"/>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03B60"/>
    <w:pPr>
      <w:numPr>
        <w:numId w:val="2"/>
      </w:numPr>
      <w:adjustRightInd w:val="0"/>
      <w:textAlignment w:val="baseline"/>
    </w:pPr>
    <w:rPr>
      <w:rFonts w:ascii="宋体" w:eastAsia="宋体" w:hAnsi="宋体" w:cs="Times New Roman"/>
      <w:kern w:val="0"/>
      <w:szCs w:val="21"/>
    </w:rPr>
  </w:style>
  <w:style w:type="paragraph" w:customStyle="1" w:styleId="af2">
    <w:name w:val="图"/>
    <w:basedOn w:val="a"/>
    <w:qFormat/>
    <w:rsid w:val="00303B60"/>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303B60"/>
    <w:rPr>
      <w:rFonts w:ascii="Times New Roman" w:eastAsia="宋体" w:hAnsi="Times New Roman" w:cs="Times New Roman"/>
      <w:color w:val="FF0000"/>
      <w:sz w:val="24"/>
      <w:szCs w:val="24"/>
    </w:rPr>
  </w:style>
  <w:style w:type="character" w:customStyle="1" w:styleId="edittexttarea">
    <w:name w:val="edittexttarea"/>
    <w:basedOn w:val="a0"/>
    <w:qFormat/>
    <w:rsid w:val="00303B60"/>
  </w:style>
  <w:style w:type="paragraph" w:customStyle="1" w:styleId="11212">
    <w:name w:val="样式 标题 1 + 四号 居中 段前: 12 磅 段后: 12 磅 行距: 单倍行距"/>
    <w:basedOn w:val="1"/>
    <w:qFormat/>
    <w:rsid w:val="00303B60"/>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03B60"/>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6"/>
    <w:uiPriority w:val="99"/>
    <w:semiHidden/>
    <w:qFormat/>
    <w:rsid w:val="00303B60"/>
  </w:style>
  <w:style w:type="character" w:customStyle="1" w:styleId="Char5">
    <w:name w:val="正文首行缩进 Char"/>
    <w:basedOn w:val="Char0"/>
    <w:link w:val="ac"/>
    <w:qFormat/>
    <w:rsid w:val="00303B60"/>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303B60"/>
    <w:rPr>
      <w:rFonts w:ascii="宋体" w:eastAsia="宋体" w:hAnsi="宋体" w:cs="宋体"/>
      <w:kern w:val="0"/>
      <w:sz w:val="24"/>
      <w:szCs w:val="24"/>
    </w:rPr>
  </w:style>
  <w:style w:type="character" w:customStyle="1" w:styleId="red2">
    <w:name w:val="red2"/>
    <w:basedOn w:val="a0"/>
    <w:qFormat/>
    <w:rsid w:val="00303B60"/>
    <w:rPr>
      <w:color w:val="CC0000"/>
    </w:rPr>
  </w:style>
  <w:style w:type="character" w:customStyle="1" w:styleId="Char">
    <w:name w:val="批注文字 Char"/>
    <w:basedOn w:val="a0"/>
    <w:link w:val="a5"/>
    <w:rsid w:val="00303B60"/>
    <w:rPr>
      <w:kern w:val="2"/>
      <w:sz w:val="21"/>
      <w:szCs w:val="24"/>
    </w:rPr>
  </w:style>
  <w:style w:type="table" w:styleId="af3">
    <w:name w:val="Table Grid"/>
    <w:basedOn w:val="a1"/>
    <w:rsid w:val="006A5CF2"/>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ca.gov.cn/cnca/zwxx/ggxx/images/2010/07/19/A6C32D2A507AC2A38326896013A67542.doc"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baike.baidu.com/item/%E6%89%BF%E6%8B%85%E8%BF%9E%E5%B8%A6%E8%B4%A3%E4%BB%BB"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571E296-1477-4B2A-B3D7-0ACA76046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68</Pages>
  <Words>5807</Words>
  <Characters>33103</Characters>
  <Application>Microsoft Office Word</Application>
  <DocSecurity>0</DocSecurity>
  <Lines>275</Lines>
  <Paragraphs>77</Paragraphs>
  <ScaleCrop>false</ScaleCrop>
  <Company>Sky123.Org</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河南远大建设工程管理有限公司:侯善国</cp:lastModifiedBy>
  <cp:revision>13</cp:revision>
  <cp:lastPrinted>2019-07-10T02:35:00Z</cp:lastPrinted>
  <dcterms:created xsi:type="dcterms:W3CDTF">2019-04-28T10:21:00Z</dcterms:created>
  <dcterms:modified xsi:type="dcterms:W3CDTF">2019-07-15T02:37:00Z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