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left="3517" w:leftChars="564" w:hanging="1600" w:hangingChars="5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项目编号：建安建工公字〔2019〕130号</w:t>
      </w:r>
    </w:p>
    <w:p>
      <w:pPr>
        <w:ind w:left="3517" w:leftChars="564" w:hanging="1600" w:hangingChars="500"/>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项目名称：建安区灵井镇灵椹路（工业园区路段）</w:t>
      </w:r>
    </w:p>
    <w:p>
      <w:pPr>
        <w:ind w:left="3515" w:leftChars="1034" w:firstLine="0" w:firstLineChars="0"/>
        <w:jc w:val="left"/>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改造工程</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许昌市建安区灵井镇人民政府</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七</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eastAsia="zh-CN"/>
        </w:rPr>
      </w:pPr>
      <w:r>
        <w:rPr>
          <w:rFonts w:hint="eastAsia" w:hAnsi="宋体" w:cs="宋体"/>
          <w:sz w:val="24"/>
          <w:szCs w:val="24"/>
          <w:lang w:eastAsia="zh-CN"/>
        </w:rPr>
        <w:t>建安建工公字〔201</w:t>
      </w:r>
      <w:r>
        <w:rPr>
          <w:rFonts w:hint="eastAsia" w:hAnsi="宋体" w:cs="宋体"/>
          <w:sz w:val="24"/>
          <w:szCs w:val="24"/>
          <w:lang w:val="en-US" w:eastAsia="zh-CN"/>
        </w:rPr>
        <w:t>9</w:t>
      </w:r>
      <w:r>
        <w:rPr>
          <w:rFonts w:hint="eastAsia" w:hAnsi="宋体" w:cs="宋体"/>
          <w:sz w:val="24"/>
          <w:szCs w:val="24"/>
          <w:lang w:eastAsia="zh-CN"/>
        </w:rPr>
        <w:t>〕</w:t>
      </w:r>
      <w:r>
        <w:rPr>
          <w:rFonts w:hint="eastAsia" w:hAnsi="宋体" w:cs="宋体"/>
          <w:sz w:val="24"/>
          <w:szCs w:val="24"/>
          <w:lang w:val="en-US" w:eastAsia="zh-CN"/>
        </w:rPr>
        <w:t>130</w:t>
      </w:r>
      <w:r>
        <w:rPr>
          <w:rFonts w:hint="eastAsia" w:hAnsi="宋体" w:cs="宋体"/>
          <w:sz w:val="24"/>
          <w:szCs w:val="24"/>
          <w:lang w:eastAsia="zh-CN"/>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许昌市建安区灵井镇人民政府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建安区灵井镇灵椹路（工业园区路段）改造工程</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int="eastAsia" w:hAnsi="宋体" w:cs="宋体"/>
          <w:sz w:val="24"/>
          <w:szCs w:val="22"/>
          <w:lang w:eastAsia="zh-CN"/>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130</w:t>
      </w:r>
      <w:r>
        <w:rPr>
          <w:rFonts w:hint="eastAsia" w:hAnsi="宋体" w:cs="宋体"/>
          <w:sz w:val="24"/>
          <w:szCs w:val="22"/>
          <w:lang w:eastAsia="zh-CN"/>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both"/>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建安区灵井镇灵椹路（工业园区路段）改造工程</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许昌市建安区灵井镇人民政府</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lang w:val="en-US" w:eastAsia="zh-CN"/>
        </w:rPr>
      </w:pPr>
      <w:r>
        <w:rPr>
          <w:rFonts w:hint="eastAsia" w:hAnsi="宋体" w:cs="宋体"/>
          <w:sz w:val="24"/>
          <w:szCs w:val="22"/>
        </w:rPr>
        <w:t>4、工程概况：</w:t>
      </w:r>
      <w:r>
        <w:rPr>
          <w:rFonts w:hint="eastAsia" w:hAnsi="宋体" w:cs="宋体"/>
          <w:sz w:val="24"/>
          <w:szCs w:val="22"/>
          <w:lang w:val="en-US" w:eastAsia="zh-CN"/>
        </w:rPr>
        <w:t>本项目为建安区灵井镇灵椹路（工业园区路段）改造工程，建设地点位于许昌市建安区灵井镇。建设内容包括沥青路面铺设、收水井井盖提升、混凝土道牙移栽及老路面拆除、平整、补强等。</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5、招标范围：招标文件、施工图纸、工程量清单、设计变更（如有）及答疑纪要（如有）范围内的所有工程内容</w:t>
      </w:r>
      <w:r>
        <w:rPr>
          <w:rFonts w:hint="eastAsia" w:hAnsi="宋体" w:cs="宋体"/>
          <w:sz w:val="24"/>
          <w:szCs w:val="22"/>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bookmarkStart w:id="632" w:name="_GoBack"/>
      <w:bookmarkEnd w:id="632"/>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1250142.73</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int="eastAsia" w:hAnsi="宋体" w:cs="宋体"/>
          <w:sz w:val="24"/>
          <w:szCs w:val="22"/>
          <w:lang w:eastAsia="zh-CN"/>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20</w:t>
      </w:r>
      <w:r>
        <w:rPr>
          <w:rFonts w:hint="eastAsia" w:hAnsi="宋体" w:cs="宋体"/>
          <w:sz w:val="24"/>
          <w:szCs w:val="22"/>
          <w:lang w:eastAsia="zh-CN"/>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hAnsi="宋体" w:cs="宋体"/>
          <w:sz w:val="24"/>
          <w:szCs w:val="24"/>
          <w:lang w:val="en-US" w:eastAsia="zh-CN"/>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hAnsi="宋体" w:cs="宋体"/>
          <w:sz w:val="24"/>
          <w:szCs w:val="24"/>
          <w:lang w:val="en-US" w:eastAsia="zh-CN"/>
        </w:rPr>
        <w:t>投标人</w:t>
      </w:r>
      <w:r>
        <w:rPr>
          <w:rFonts w:hint="eastAsia" w:hAnsi="宋体" w:cs="宋体"/>
          <w:sz w:val="24"/>
          <w:szCs w:val="24"/>
        </w:rPr>
        <w:t>须具备独立的法人资格；须具备建设行政主管部门颁发的市政公用工程施工总承包</w:t>
      </w:r>
      <w:r>
        <w:rPr>
          <w:rFonts w:hint="eastAsia" w:hAnsi="宋体" w:cs="宋体"/>
          <w:sz w:val="24"/>
          <w:szCs w:val="24"/>
          <w:lang w:val="en-US" w:eastAsia="zh-CN"/>
        </w:rPr>
        <w:t>叁</w:t>
      </w:r>
      <w:r>
        <w:rPr>
          <w:rFonts w:hint="eastAsia" w:hAnsi="宋体" w:cs="宋体"/>
          <w:sz w:val="24"/>
          <w:szCs w:val="24"/>
        </w:rPr>
        <w:t>级及以上资质，且具备有效的安全生产许可证</w:t>
      </w:r>
      <w:r>
        <w:rPr>
          <w:rFonts w:hint="eastAsia" w:hAnsi="宋体" w:cs="宋体"/>
          <w:sz w:val="24"/>
          <w:szCs w:val="24"/>
          <w:lang w:eastAsia="zh-CN"/>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2、拟派</w:t>
      </w:r>
      <w:r>
        <w:rPr>
          <w:rFonts w:hint="eastAsia" w:hAnsi="宋体" w:cs="宋体"/>
          <w:sz w:val="24"/>
          <w:szCs w:val="24"/>
          <w:lang w:eastAsia="zh-CN"/>
        </w:rPr>
        <w:t>项目负责人</w:t>
      </w:r>
      <w:r>
        <w:rPr>
          <w:rFonts w:hint="eastAsia" w:hAnsi="宋体" w:cs="宋体"/>
          <w:sz w:val="24"/>
          <w:szCs w:val="24"/>
        </w:rPr>
        <w:t>须具备</w:t>
      </w:r>
      <w:r>
        <w:rPr>
          <w:rFonts w:hint="eastAsia" w:hAnsi="宋体" w:cs="宋体"/>
          <w:sz w:val="24"/>
          <w:szCs w:val="24"/>
          <w:lang w:val="en-US" w:eastAsia="zh-CN"/>
        </w:rPr>
        <w:t>市政公用</w:t>
      </w:r>
      <w:r>
        <w:rPr>
          <w:rFonts w:hint="eastAsia" w:hAnsi="宋体" w:cs="宋体"/>
          <w:sz w:val="24"/>
          <w:szCs w:val="24"/>
        </w:rPr>
        <w:t>工程专业</w:t>
      </w:r>
      <w:r>
        <w:rPr>
          <w:rFonts w:hint="eastAsia" w:hAnsi="宋体" w:cs="宋体"/>
          <w:sz w:val="24"/>
          <w:szCs w:val="24"/>
          <w:lang w:val="en-US" w:eastAsia="zh-CN"/>
        </w:rPr>
        <w:t>贰</w:t>
      </w:r>
      <w:r>
        <w:rPr>
          <w:rFonts w:hint="eastAsia" w:hAnsi="宋体" w:cs="宋体"/>
          <w:sz w:val="24"/>
          <w:szCs w:val="24"/>
        </w:rPr>
        <w:t>级</w:t>
      </w:r>
      <w:r>
        <w:rPr>
          <w:rFonts w:hint="eastAsia" w:hAnsi="宋体" w:cs="宋体"/>
          <w:sz w:val="24"/>
          <w:szCs w:val="24"/>
          <w:lang w:val="en-US" w:eastAsia="zh-CN"/>
        </w:rPr>
        <w:t>及以上</w:t>
      </w:r>
      <w:r>
        <w:rPr>
          <w:rFonts w:hint="eastAsia" w:hAnsi="宋体" w:cs="宋体"/>
          <w:sz w:val="24"/>
          <w:szCs w:val="24"/>
        </w:rPr>
        <w:t>注册建造师资格</w:t>
      </w:r>
      <w:r>
        <w:rPr>
          <w:rFonts w:hint="eastAsia" w:hAnsi="宋体" w:cs="宋体"/>
          <w:sz w:val="24"/>
          <w:szCs w:val="24"/>
          <w:lang w:val="en-US" w:eastAsia="zh-CN"/>
        </w:rPr>
        <w:t>，</w:t>
      </w:r>
      <w:r>
        <w:rPr>
          <w:rFonts w:hint="eastAsia" w:hAnsi="宋体" w:cs="宋体"/>
          <w:sz w:val="24"/>
          <w:szCs w:val="24"/>
        </w:rPr>
        <w:t>且具有有效的安全生产考核合格证，</w:t>
      </w:r>
      <w:r>
        <w:rPr>
          <w:rFonts w:hint="eastAsia" w:hAnsi="宋体" w:cs="宋体"/>
          <w:sz w:val="24"/>
          <w:szCs w:val="24"/>
          <w:lang w:val="en-US" w:eastAsia="zh-CN"/>
        </w:rPr>
        <w:t>并</w:t>
      </w:r>
      <w:r>
        <w:rPr>
          <w:rFonts w:hint="eastAsia" w:hAnsi="宋体" w:cs="宋体"/>
          <w:sz w:val="24"/>
          <w:szCs w:val="24"/>
        </w:rPr>
        <w:t>未承担其他在施建设工程</w:t>
      </w:r>
      <w:r>
        <w:rPr>
          <w:rFonts w:hint="eastAsia" w:hAnsi="宋体" w:cs="宋体"/>
          <w:sz w:val="24"/>
          <w:szCs w:val="24"/>
          <w:lang w:val="en-US" w:eastAsia="zh-CN"/>
        </w:rPr>
        <w:t>项目</w:t>
      </w:r>
      <w:r>
        <w:rPr>
          <w:rFonts w:hint="eastAsia" w:hAnsi="宋体" w:cs="宋体"/>
          <w:sz w:val="24"/>
          <w:szCs w:val="24"/>
        </w:rPr>
        <w:t>的</w:t>
      </w:r>
      <w:r>
        <w:rPr>
          <w:rFonts w:hint="eastAsia" w:hAnsi="宋体" w:cs="宋体"/>
          <w:sz w:val="24"/>
          <w:szCs w:val="24"/>
          <w:lang w:eastAsia="zh-CN"/>
        </w:rPr>
        <w:t>项目负责人</w:t>
      </w:r>
      <w:r>
        <w:rPr>
          <w:rFonts w:hint="eastAsia" w:hAnsi="宋体" w:cs="宋体"/>
          <w:sz w:val="24"/>
          <w:szCs w:val="24"/>
        </w:rPr>
        <w:t>。</w:t>
      </w:r>
    </w:p>
    <w:p>
      <w:pPr>
        <w:autoSpaceDE w:val="0"/>
        <w:autoSpaceDN w:val="0"/>
        <w:adjustRightInd w:val="0"/>
        <w:spacing w:line="420" w:lineRule="exact"/>
        <w:ind w:firstLine="480" w:firstLineChars="200"/>
        <w:jc w:val="left"/>
        <w:outlineLvl w:val="0"/>
        <w:rPr>
          <w:rFonts w:hint="eastAsia" w:hAnsi="宋体" w:cs="宋体"/>
          <w:sz w:val="24"/>
          <w:szCs w:val="24"/>
          <w:lang w:val="en-US" w:eastAsia="zh-CN"/>
        </w:rPr>
      </w:pPr>
      <w:r>
        <w:rPr>
          <w:rFonts w:hint="eastAsia" w:hAnsi="宋体" w:cs="宋体"/>
          <w:sz w:val="24"/>
          <w:szCs w:val="24"/>
          <w:lang w:val="en-US" w:eastAsia="zh-CN"/>
        </w:rPr>
        <w:t>3、不接受被“信用中国”和“信用河南”网站信用信息栏列入黑名单，以及被“国家企业信用信息公示系统”列入经营异常名录或严重失信黑名单的投标人投标。</w:t>
      </w:r>
    </w:p>
    <w:p>
      <w:pPr>
        <w:autoSpaceDE w:val="0"/>
        <w:autoSpaceDN w:val="0"/>
        <w:adjustRightInd w:val="0"/>
        <w:spacing w:line="420" w:lineRule="exact"/>
        <w:ind w:firstLine="480" w:firstLineChars="200"/>
        <w:jc w:val="left"/>
        <w:outlineLvl w:val="0"/>
        <w:rPr>
          <w:rFonts w:hint="eastAsia" w:hAnsi="宋体" w:cs="宋体"/>
          <w:sz w:val="24"/>
          <w:szCs w:val="24"/>
          <w:lang w:val="en-US" w:eastAsia="zh-CN"/>
        </w:rPr>
      </w:pPr>
      <w:r>
        <w:rPr>
          <w:rFonts w:hint="eastAsia" w:hAnsi="宋体" w:cs="宋体"/>
          <w:sz w:val="24"/>
          <w:szCs w:val="24"/>
          <w:lang w:val="en-US" w:eastAsia="zh-CN"/>
        </w:rPr>
        <w:t>4、不接受联合体投标。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rPr>
          <w:rFonts w:hint="eastAsia" w:hAnsi="宋体" w:cs="宋体"/>
          <w:sz w:val="24"/>
          <w:szCs w:val="24"/>
          <w:lang w:val="en-US" w:eastAsia="zh-CN"/>
        </w:rPr>
        <w:t>http://ggzy.xuchang.gov.cn/</w:t>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4.2图纸获取地址：链接：https://pan.baidu.com/s/16NfN77bCDbfiKr0TGUcpPg </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提取码：wqfx </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int="eastAsia"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8</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w:t>
      </w:r>
      <w:r>
        <w:rPr>
          <w:rFonts w:hint="eastAsia" w:hAnsi="宋体" w:cs="宋体"/>
          <w:sz w:val="24"/>
          <w:szCs w:val="24"/>
          <w:lang w:eastAsia="zh-CN"/>
        </w:rPr>
        <w:t>（</w:t>
      </w:r>
      <w:r>
        <w:rPr>
          <w:rFonts w:hint="eastAsia" w:hAnsi="宋体" w:cs="宋体"/>
          <w:sz w:val="24"/>
          <w:szCs w:val="24"/>
          <w:lang w:val="en-US" w:eastAsia="zh-CN"/>
        </w:rPr>
        <w:t>U盘</w:t>
      </w:r>
      <w:r>
        <w:rPr>
          <w:rFonts w:hint="eastAsia" w:hAnsi="宋体" w:cs="宋体"/>
          <w:sz w:val="24"/>
          <w:szCs w:val="24"/>
          <w:lang w:eastAsia="zh-CN"/>
        </w:rPr>
        <w:t>）</w:t>
      </w:r>
      <w:r>
        <w:rPr>
          <w:rFonts w:hint="eastAsia" w:hAnsi="宋体" w:cs="宋体"/>
          <w:sz w:val="24"/>
          <w:szCs w:val="24"/>
        </w:rPr>
        <w:t>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许昌市建安区灵井镇人民政府</w:t>
      </w:r>
    </w:p>
    <w:p>
      <w:pPr>
        <w:spacing w:line="440" w:lineRule="exact"/>
        <w:ind w:firstLine="480" w:firstLineChars="200"/>
        <w:jc w:val="left"/>
        <w:rPr>
          <w:rFonts w:hint="eastAsia" w:hAnsi="宋体" w:cs="宋体"/>
          <w:sz w:val="24"/>
          <w:szCs w:val="24"/>
          <w:lang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lang w:eastAsia="zh-CN"/>
        </w:rPr>
        <w:t>：薛建立</w:t>
      </w:r>
    </w:p>
    <w:p>
      <w:pPr>
        <w:spacing w:line="440" w:lineRule="exact"/>
        <w:ind w:firstLine="480" w:firstLineChars="200"/>
        <w:jc w:val="left"/>
        <w:rPr>
          <w:rFonts w:hint="eastAsia" w:hAnsi="宋体" w:cs="宋体"/>
          <w:sz w:val="24"/>
          <w:szCs w:val="24"/>
          <w:lang w:eastAsia="zh-CN"/>
        </w:rPr>
      </w:pPr>
      <w:r>
        <w:rPr>
          <w:rFonts w:hint="eastAsia" w:hAnsi="宋体" w:cs="宋体"/>
          <w:sz w:val="24"/>
          <w:szCs w:val="24"/>
          <w:lang w:eastAsia="zh-CN"/>
        </w:rPr>
        <w:t>电    话：13782336766</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刘 昕</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18337476877</w:t>
      </w:r>
    </w:p>
    <w:p>
      <w:pPr>
        <w:pStyle w:val="2"/>
        <w:spacing w:after="0" w:line="400" w:lineRule="exact"/>
        <w:ind w:left="0" w:leftChars="0" w:firstLine="0" w:firstLineChars="0"/>
        <w:rPr>
          <w:rFonts w:hAnsi="宋体" w:cs="宋体"/>
          <w:sz w:val="24"/>
          <w:szCs w:val="24"/>
        </w:rPr>
      </w:pPr>
    </w:p>
    <w:p>
      <w:pPr>
        <w:pStyle w:val="2"/>
        <w:ind w:firstLine="5520" w:firstLineChars="2300"/>
        <w:rPr>
          <w:rFonts w:hint="eastAsia" w:hAnsi="宋体" w:eastAsia="宋体" w:cs="宋体"/>
          <w:sz w:val="24"/>
          <w:szCs w:val="24"/>
          <w:lang w:eastAsia="zh-CN"/>
        </w:rPr>
      </w:pPr>
      <w:r>
        <w:rPr>
          <w:rFonts w:hint="eastAsia" w:hAnsi="宋体" w:cs="宋体"/>
          <w:sz w:val="24"/>
          <w:szCs w:val="24"/>
          <w:lang w:eastAsia="zh-CN"/>
        </w:rPr>
        <w:t>许昌市建安区灵井镇人民政府</w:t>
      </w:r>
    </w:p>
    <w:p>
      <w:pPr>
        <w:pStyle w:val="2"/>
        <w:ind w:firstLine="6720" w:firstLineChars="2800"/>
        <w:rPr>
          <w:rFonts w:hint="eastAsia" w:hAnsi="宋体"/>
          <w:b/>
          <w:sz w:val="28"/>
          <w:szCs w:val="21"/>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7</w:t>
      </w:r>
      <w:r>
        <w:rPr>
          <w:rFonts w:hint="eastAsia" w:hAnsi="宋体" w:cs="宋体"/>
          <w:sz w:val="24"/>
          <w:szCs w:val="24"/>
        </w:rPr>
        <w:t>月</w:t>
      </w:r>
      <w:r>
        <w:rPr>
          <w:rFonts w:hint="eastAsia" w:hAnsi="宋体" w:cs="宋体"/>
          <w:sz w:val="24"/>
          <w:szCs w:val="24"/>
          <w:lang w:val="en-US" w:eastAsia="zh-CN"/>
        </w:rPr>
        <w:t>19</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780"/>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许昌市建安区灵井镇人民政府</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w:t>
            </w:r>
            <w:r>
              <w:rPr>
                <w:rFonts w:hint="eastAsia" w:hAnsi="宋体" w:cs="宋体"/>
                <w:sz w:val="24"/>
                <w:szCs w:val="24"/>
                <w:lang w:eastAsia="zh-CN"/>
              </w:rPr>
              <w:t>灵井镇</w:t>
            </w:r>
          </w:p>
          <w:p>
            <w:pPr>
              <w:autoSpaceDE w:val="0"/>
              <w:autoSpaceDN w:val="0"/>
              <w:adjustRightInd w:val="0"/>
              <w:spacing w:line="320" w:lineRule="exact"/>
              <w:rPr>
                <w:rFonts w:hint="eastAsia" w:hAnsi="宋体"/>
                <w:sz w:val="24"/>
                <w:szCs w:val="22"/>
                <w:lang w:eastAsia="zh-CN"/>
              </w:rPr>
            </w:pPr>
            <w:r>
              <w:rPr>
                <w:rFonts w:hint="eastAsia" w:hAnsi="宋体"/>
                <w:sz w:val="24"/>
                <w:szCs w:val="22"/>
              </w:rPr>
              <w:t>联 系 人：</w:t>
            </w:r>
            <w:r>
              <w:rPr>
                <w:rFonts w:hint="eastAsia" w:hAnsi="宋体"/>
                <w:sz w:val="24"/>
                <w:szCs w:val="22"/>
                <w:lang w:eastAsia="zh-CN"/>
              </w:rPr>
              <w:t>薛建立</w:t>
            </w:r>
          </w:p>
          <w:p>
            <w:pPr>
              <w:autoSpaceDE w:val="0"/>
              <w:autoSpaceDN w:val="0"/>
              <w:adjustRightInd w:val="0"/>
              <w:spacing w:line="320" w:lineRule="exact"/>
              <w:rPr>
                <w:rFonts w:hint="eastAsia" w:hAnsi="宋体" w:eastAsia="宋体"/>
                <w:bCs/>
                <w:sz w:val="24"/>
                <w:lang w:eastAsia="zh-CN"/>
              </w:rPr>
            </w:pPr>
            <w:r>
              <w:rPr>
                <w:rFonts w:hint="eastAsia" w:hAnsi="宋体"/>
                <w:sz w:val="24"/>
                <w:szCs w:val="22"/>
              </w:rPr>
              <w:t>联系电话：</w:t>
            </w:r>
            <w:r>
              <w:rPr>
                <w:rFonts w:hint="eastAsia" w:hAnsi="宋体"/>
                <w:sz w:val="24"/>
                <w:szCs w:val="22"/>
                <w:lang w:eastAsia="zh-CN"/>
              </w:rPr>
              <w:t>13782336766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刘 昕</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18337476877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3</w:t>
            </w:r>
          </w:p>
        </w:tc>
        <w:tc>
          <w:tcPr>
            <w:tcW w:w="1854"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default" w:hAnsi="宋体" w:eastAsia="宋体"/>
                <w:b/>
                <w:sz w:val="24"/>
                <w:lang w:val="en-US" w:eastAsia="zh-CN"/>
              </w:rPr>
            </w:pPr>
            <w:r>
              <w:rPr>
                <w:rFonts w:hint="eastAsia" w:hAnsi="宋体" w:cs="宋体"/>
                <w:sz w:val="24"/>
                <w:szCs w:val="24"/>
                <w:lang w:val="en-US" w:eastAsia="zh-CN"/>
              </w:rPr>
              <w:t>建安区灵井镇灵椹路（工业园区路段）改造工程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int="eastAsia" w:hAnsi="宋体" w:eastAsia="宋体" w:cs="黑体"/>
                <w:sz w:val="24"/>
                <w:lang w:val="en-US" w:eastAsia="zh-CN"/>
              </w:rPr>
            </w:pPr>
            <w:r>
              <w:rPr>
                <w:rFonts w:hAnsi="宋体" w:cs="TimesNewRomanPSMT"/>
                <w:sz w:val="24"/>
              </w:rPr>
              <w:t>1.1.</w:t>
            </w:r>
            <w:r>
              <w:rPr>
                <w:rFonts w:hint="eastAsia" w:hAnsi="宋体" w:cs="TimesNewRomanPSMT"/>
                <w:sz w:val="24"/>
                <w:lang w:val="en-US" w:eastAsia="zh-CN"/>
              </w:rPr>
              <w:t>4</w:t>
            </w:r>
          </w:p>
        </w:tc>
        <w:tc>
          <w:tcPr>
            <w:tcW w:w="1854" w:type="dxa"/>
            <w:gridSpan w:val="2"/>
            <w:vAlign w:val="center"/>
          </w:tcPr>
          <w:p>
            <w:pPr>
              <w:autoSpaceDE w:val="0"/>
              <w:autoSpaceDN w:val="0"/>
              <w:adjustRightInd w:val="0"/>
              <w:spacing w:line="320" w:lineRule="exact"/>
              <w:jc w:val="center"/>
              <w:rPr>
                <w:rFonts w:hint="eastAsia" w:hAnsi="宋体" w:cs="宋体"/>
                <w:sz w:val="24"/>
                <w:szCs w:val="24"/>
                <w:lang w:val="en-US" w:eastAsia="zh-CN"/>
              </w:rPr>
            </w:pPr>
            <w:r>
              <w:rPr>
                <w:rFonts w:hint="eastAsia" w:hAnsi="宋体" w:cs="宋体"/>
                <w:sz w:val="24"/>
                <w:szCs w:val="24"/>
                <w:lang w:val="en-US" w:eastAsia="zh-CN"/>
              </w:rPr>
              <w:t>建设地点</w:t>
            </w:r>
          </w:p>
        </w:tc>
        <w:tc>
          <w:tcPr>
            <w:tcW w:w="7017" w:type="dxa"/>
            <w:vAlign w:val="center"/>
          </w:tcPr>
          <w:p>
            <w:pPr>
              <w:autoSpaceDE w:val="0"/>
              <w:autoSpaceDN w:val="0"/>
              <w:adjustRightInd w:val="0"/>
              <w:spacing w:line="320" w:lineRule="exact"/>
              <w:jc w:val="left"/>
              <w:rPr>
                <w:rFonts w:hint="eastAsia" w:hAnsi="宋体" w:cs="宋体"/>
                <w:sz w:val="24"/>
                <w:szCs w:val="24"/>
                <w:lang w:val="en-US" w:eastAsia="zh-CN"/>
              </w:rPr>
            </w:pPr>
            <w:r>
              <w:rPr>
                <w:rFonts w:hint="eastAsia" w:hAnsi="宋体" w:cs="宋体"/>
                <w:sz w:val="24"/>
                <w:szCs w:val="24"/>
                <w:lang w:val="en-US" w:eastAsia="zh-CN"/>
              </w:rPr>
              <w:t>许昌市建安区灵井镇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2"/>
            <w:tcBorders>
              <w:right w:val="single" w:color="auto" w:sz="4" w:space="0"/>
            </w:tcBorders>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both"/>
              <w:rPr>
                <w:rFonts w:hint="eastAsia" w:hAnsi="宋体" w:cs="仿宋_GB2312"/>
                <w:sz w:val="24"/>
                <w:szCs w:val="22"/>
              </w:rPr>
            </w:pPr>
            <w:r>
              <w:rPr>
                <w:rFonts w:hint="eastAsia" w:hAnsi="宋体" w:cs="仿宋_GB2312"/>
                <w:sz w:val="24"/>
                <w:szCs w:val="22"/>
                <w:lang w:val="en-US" w:eastAsia="zh-CN"/>
              </w:rPr>
              <w:t>20</w:t>
            </w:r>
            <w:r>
              <w:rPr>
                <w:rFonts w:hint="eastAsia" w:hAnsi="宋体" w:cs="仿宋_GB231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w:t>
            </w:r>
            <w:r>
              <w:rPr>
                <w:rFonts w:hint="eastAsia" w:hAnsi="宋体" w:cs="宋体"/>
                <w:color w:val="000000" w:themeColor="text1"/>
                <w:sz w:val="24"/>
                <w:szCs w:val="24"/>
                <w:highlight w:val="none"/>
                <w:lang w:eastAsia="zh-CN"/>
                <w14:textFill>
                  <w14:solidFill>
                    <w14:schemeClr w14:val="tx1"/>
                  </w14:solidFill>
                </w14:textFill>
              </w:rPr>
              <w:t>项目负责人</w:t>
            </w:r>
            <w:r>
              <w:rPr>
                <w:rFonts w:hint="eastAsia" w:hAnsi="宋体" w:cs="宋体"/>
                <w:color w:val="000000" w:themeColor="text1"/>
                <w:sz w:val="24"/>
                <w:szCs w:val="24"/>
                <w:highlight w:val="none"/>
                <w14:textFill>
                  <w14:solidFill>
                    <w14:schemeClr w14:val="tx1"/>
                  </w14:solidFill>
                </w14:textFill>
              </w:rPr>
              <w:t>。</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投标人</w:t>
            </w:r>
            <w:r>
              <w:rPr>
                <w:rFonts w:hint="eastAsia" w:hAnsi="宋体" w:cs="仿宋_GB2312"/>
                <w:color w:val="auto"/>
                <w:kern w:val="2"/>
                <w:sz w:val="24"/>
                <w:szCs w:val="24"/>
                <w:highlight w:val="none"/>
                <w:shd w:val="clear" w:color="auto" w:fill="FFFFFF"/>
                <w:lang w:val="en-US" w:eastAsia="zh-CN" w:bidi="ar-SA"/>
              </w:rPr>
              <w:t>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2"/>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2"/>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201</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年</w:t>
            </w:r>
            <w:r>
              <w:rPr>
                <w:rFonts w:hint="eastAsia" w:hAnsi="宋体"/>
                <w:bCs/>
                <w:color w:val="000000" w:themeColor="text1"/>
                <w:sz w:val="24"/>
                <w:szCs w:val="22"/>
                <w:lang w:val="en-US" w:eastAsia="zh-CN"/>
                <w14:textFill>
                  <w14:solidFill>
                    <w14:schemeClr w14:val="tx1"/>
                  </w14:solidFill>
                </w14:textFill>
              </w:rPr>
              <w:t>8</w:t>
            </w:r>
            <w:r>
              <w:rPr>
                <w:rFonts w:hint="eastAsia" w:hAnsi="宋体"/>
                <w:bCs/>
                <w:color w:val="000000" w:themeColor="text1"/>
                <w:sz w:val="24"/>
                <w:szCs w:val="22"/>
                <w14:textFill>
                  <w14:solidFill>
                    <w14:schemeClr w14:val="tx1"/>
                  </w14:solidFill>
                </w14:textFill>
              </w:rPr>
              <w:t>月</w:t>
            </w:r>
            <w:r>
              <w:rPr>
                <w:rFonts w:hint="eastAsia" w:hAnsi="宋体"/>
                <w:bCs/>
                <w:color w:val="000000" w:themeColor="text1"/>
                <w:sz w:val="24"/>
                <w:szCs w:val="22"/>
                <w:lang w:val="en-US" w:eastAsia="zh-CN"/>
                <w14:textFill>
                  <w14:solidFill>
                    <w14:schemeClr w14:val="tx1"/>
                  </w14:solidFill>
                </w14:textFill>
              </w:rPr>
              <w:t>13</w:t>
            </w:r>
            <w:r>
              <w:rPr>
                <w:rFonts w:hint="eastAsia" w:hAnsi="宋体"/>
                <w:bCs/>
                <w:color w:val="000000" w:themeColor="text1"/>
                <w:sz w:val="24"/>
                <w:szCs w:val="22"/>
                <w14:textFill>
                  <w14:solidFill>
                    <w14:schemeClr w14:val="tx1"/>
                  </w14:solidFill>
                </w14:textFill>
              </w:rPr>
              <w:t>日</w:t>
            </w:r>
            <w:r>
              <w:rPr>
                <w:rFonts w:hint="eastAsia" w:hAnsi="宋体"/>
                <w:bCs/>
                <w:color w:val="000000" w:themeColor="text1"/>
                <w:sz w:val="24"/>
                <w:szCs w:val="22"/>
                <w:lang w:val="en-US" w:eastAsia="zh-CN"/>
                <w14:textFill>
                  <w14:solidFill>
                    <w14:schemeClr w14:val="tx1"/>
                  </w14:solidFill>
                </w14:textFill>
              </w:rPr>
              <w:t>9</w:t>
            </w:r>
            <w:r>
              <w:rPr>
                <w:rFonts w:hint="eastAsia" w:hAnsi="宋体"/>
                <w:bCs/>
                <w:color w:val="000000" w:themeColor="text1"/>
                <w:sz w:val="24"/>
                <w:szCs w:val="22"/>
                <w14:textFill>
                  <w14:solidFill>
                    <w14:schemeClr w14:val="tx1"/>
                  </w14:solidFill>
                </w14:textFill>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1854"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2"/>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种标书，分别为：商务标、综合（信用）标和技术标。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w:t>
            </w:r>
            <w:r>
              <w:rPr>
                <w:rFonts w:hint="eastAsia" w:hAnsi="宋体" w:cs="宋体"/>
                <w:sz w:val="24"/>
                <w:lang w:eastAsia="zh-CN"/>
              </w:rPr>
              <w:t>（</w:t>
            </w:r>
            <w:r>
              <w:rPr>
                <w:rFonts w:hint="eastAsia" w:hAnsi="宋体" w:cs="宋体"/>
                <w:sz w:val="24"/>
                <w:lang w:val="en-US" w:eastAsia="zh-CN"/>
              </w:rPr>
              <w:t>u盘</w:t>
            </w:r>
            <w:r>
              <w:rPr>
                <w:rFonts w:hint="eastAsia" w:hAnsi="宋体" w:cs="宋体"/>
                <w:sz w:val="24"/>
                <w:lang w:eastAsia="zh-CN"/>
              </w:rPr>
              <w:t>）</w:t>
            </w:r>
            <w:r>
              <w:rPr>
                <w:rFonts w:hint="eastAsia" w:hAnsi="宋体" w:cs="宋体"/>
                <w:sz w:val="24"/>
              </w:rPr>
              <w:t>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sz w:val="24"/>
                <w:szCs w:val="22"/>
              </w:rPr>
              <w:t>在201</w:t>
            </w:r>
            <w:r>
              <w:rPr>
                <w:rFonts w:hint="eastAsia"/>
                <w:sz w:val="24"/>
                <w:szCs w:val="22"/>
                <w:lang w:val="en-US" w:eastAsia="zh-CN"/>
              </w:rPr>
              <w:t>9</w:t>
            </w:r>
            <w:r>
              <w:rPr>
                <w:rFonts w:hint="eastAsia"/>
                <w:sz w:val="24"/>
                <w:szCs w:val="22"/>
              </w:rPr>
              <w:t>年</w:t>
            </w:r>
            <w:r>
              <w:rPr>
                <w:rFonts w:hint="eastAsia"/>
                <w:sz w:val="24"/>
                <w:szCs w:val="22"/>
                <w:lang w:val="en-US" w:eastAsia="zh-CN"/>
              </w:rPr>
              <w:t>8</w:t>
            </w:r>
            <w:r>
              <w:rPr>
                <w:rFonts w:hint="eastAsia"/>
                <w:sz w:val="24"/>
                <w:szCs w:val="22"/>
              </w:rPr>
              <w:t>月</w:t>
            </w:r>
            <w:r>
              <w:rPr>
                <w:rFonts w:hint="eastAsia"/>
                <w:sz w:val="24"/>
                <w:szCs w:val="22"/>
                <w:lang w:val="en-US" w:eastAsia="zh-CN"/>
              </w:rPr>
              <w:t>13</w:t>
            </w:r>
            <w:r>
              <w:rPr>
                <w:rFonts w:hint="eastAsia"/>
                <w:sz w:val="24"/>
                <w:szCs w:val="22"/>
              </w:rPr>
              <w:t>日</w:t>
            </w:r>
            <w:r>
              <w:rPr>
                <w:rFonts w:hint="eastAsia"/>
                <w:sz w:val="24"/>
                <w:szCs w:val="22"/>
                <w:lang w:val="en-US" w:eastAsia="zh-CN"/>
              </w:rPr>
              <w:t>9</w:t>
            </w:r>
            <w:r>
              <w:rPr>
                <w:rFonts w:hint="eastAsia"/>
                <w:sz w:val="24"/>
                <w:szCs w:val="22"/>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2"/>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val="en-US" w:eastAsia="zh-CN"/>
              </w:rPr>
              <w:t>开标一</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2"/>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4"/>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4"/>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80"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017" w:type="dxa"/>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不低于本项目招标控制价金额的市政工程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4"/>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壹佰贰拾伍万零壹佰肆拾贰元柒角叁分（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1250142.73</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3"/>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3"/>
            <w:vAlign w:val="center"/>
          </w:tcPr>
          <w:p>
            <w:pPr>
              <w:spacing w:line="440" w:lineRule="exact"/>
              <w:rPr>
                <w:rFonts w:ascii="新宋体" w:hAnsi="新宋体" w:eastAsia="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4"/>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4"/>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4"/>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4"/>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3"/>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2、潜在投标人如对招标文件有异议，请在规定时间内在《全国公共资源交易平台（河南省·许昌市）》交易系统中提出，以其他方式递交的异议不予接受。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新宋体" w:hAnsi="新宋体" w:eastAsia="新宋体"/>
                <w:sz w:val="24"/>
                <w:szCs w:val="22"/>
              </w:rPr>
            </w:pPr>
            <w:r>
              <w:rPr>
                <w:rFonts w:hint="eastAsia" w:ascii="新宋体" w:hAnsi="新宋体" w:eastAsia="新宋体"/>
                <w:sz w:val="24"/>
                <w:szCs w:val="22"/>
              </w:rPr>
              <w:t>7、商务标投标文件制作注意事项：</w:t>
            </w:r>
          </w:p>
          <w:p>
            <w:pPr>
              <w:spacing w:line="360" w:lineRule="auto"/>
              <w:rPr>
                <w:rFonts w:hint="eastAsia" w:ascii="新宋体" w:hAnsi="新宋体" w:eastAsia="新宋体"/>
                <w:sz w:val="24"/>
                <w:szCs w:val="22"/>
              </w:rPr>
            </w:pPr>
            <w:r>
              <w:rPr>
                <w:rFonts w:hint="eastAsia" w:ascii="新宋体" w:hAnsi="新宋体" w:eastAsia="新宋体"/>
                <w:sz w:val="24"/>
                <w:szCs w:val="22"/>
              </w:rPr>
              <w:t>7.1 投标人登录《全国公共资源交易平台（河南省·许昌市）》交易系统下载“许昌投标文件制作系统SEARUN V1.</w:t>
            </w:r>
            <w:r>
              <w:rPr>
                <w:rFonts w:hint="eastAsia" w:ascii="新宋体" w:hAnsi="新宋体" w:eastAsia="新宋体"/>
                <w:sz w:val="24"/>
                <w:szCs w:val="22"/>
                <w:lang w:val="en-US" w:eastAsia="zh-CN"/>
              </w:rPr>
              <w:t>1</w:t>
            </w:r>
            <w:r>
              <w:rPr>
                <w:rFonts w:hint="eastAsia" w:ascii="新宋体" w:hAnsi="新宋体" w:eastAsia="新宋体"/>
                <w:sz w:val="24"/>
                <w:szCs w:val="22"/>
              </w:rPr>
              <w:t>” 和操作手册（工程项目），按招标文件要求制作商务标投标文件。</w:t>
            </w:r>
          </w:p>
          <w:p>
            <w:pPr>
              <w:spacing w:line="360" w:lineRule="auto"/>
              <w:rPr>
                <w:rFonts w:hint="eastAsia" w:ascii="新宋体" w:hAnsi="新宋体" w:eastAsia="新宋体"/>
                <w:sz w:val="24"/>
                <w:szCs w:val="22"/>
              </w:rPr>
            </w:pPr>
            <w:r>
              <w:rPr>
                <w:rFonts w:hint="eastAsia" w:ascii="新宋体" w:hAnsi="新宋体" w:eastAsia="新宋体"/>
                <w:sz w:val="24"/>
                <w:szCs w:val="22"/>
              </w:rPr>
              <w:t>7.2 商务标投标文件制作技术咨询：0374-2961598。</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b/>
                <w:bCs/>
                <w:sz w:val="24"/>
                <w:szCs w:val="24"/>
              </w:rPr>
              <w:t>8</w:t>
            </w:r>
            <w:r>
              <w:rPr>
                <w:rFonts w:hint="eastAsia"/>
                <w:b/>
                <w:bCs/>
                <w:sz w:val="24"/>
                <w:szCs w:val="24"/>
                <w:lang w:eastAsia="zh-CN"/>
              </w:rPr>
              <w:t>、</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1</w:t>
      </w:r>
      <w:r>
        <w:rPr>
          <w:rFonts w:hint="eastAsia" w:hAnsi="宋体" w:cs="仿宋_GB2312"/>
          <w:sz w:val="24"/>
        </w:rPr>
        <w:t xml:space="preserve">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2</w:t>
      </w:r>
      <w:r>
        <w:rPr>
          <w:rFonts w:hint="eastAsia" w:hAnsi="宋体" w:cs="仿宋_GB2312"/>
          <w:sz w:val="24"/>
        </w:rPr>
        <w:t xml:space="preserve"> 本招标项目</w:t>
      </w:r>
      <w:r>
        <w:rPr>
          <w:rFonts w:hint="eastAsia" w:hAnsi="宋体" w:cs="仿宋_GB2312"/>
          <w:sz w:val="24"/>
          <w:lang w:val="en-US" w:eastAsia="zh-CN"/>
        </w:rPr>
        <w:t>代理机构</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w:t>
      </w:r>
      <w:r>
        <w:rPr>
          <w:rFonts w:hint="eastAsia" w:hAnsi="宋体" w:cs="仿宋_GB2312"/>
          <w:sz w:val="24"/>
          <w:lang w:val="en-US" w:eastAsia="zh-CN"/>
        </w:rPr>
        <w:t>4</w:t>
      </w:r>
      <w:r>
        <w:rPr>
          <w:rFonts w:hint="eastAsia" w:hAnsi="宋体" w:cs="仿宋_GB2312"/>
          <w:sz w:val="24"/>
        </w:rPr>
        <w:t xml:space="preserve">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w:t>
      </w:r>
      <w:r>
        <w:rPr>
          <w:rFonts w:hint="eastAsia" w:hAnsi="宋体" w:cs="仿宋_GB2312"/>
          <w:sz w:val="24"/>
          <w:lang w:val="en-US" w:eastAsia="zh-CN"/>
        </w:rPr>
        <w:t>3</w:t>
      </w:r>
      <w:r>
        <w:rPr>
          <w:rFonts w:hint="eastAsia" w:hAnsi="宋体" w:cs="仿宋_GB2312"/>
          <w:sz w:val="24"/>
        </w:rPr>
        <w:t>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项目负责人</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52042312"/>
      <w:bookmarkStart w:id="14" w:name="_Toc179632553"/>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44974506"/>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44974514"/>
      <w:bookmarkStart w:id="33" w:name="_Toc152045546"/>
      <w:bookmarkStart w:id="34" w:name="_Toc152042322"/>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（2）在法定期限内签订书面合同，中标人执投标保证金退还申请表（单位加盖行政公章）及合同原件</w:t>
      </w:r>
      <w:r>
        <w:rPr>
          <w:rFonts w:hint="eastAsia" w:ascii="新宋体" w:hAnsi="新宋体" w:eastAsia="新宋体" w:cs="仿宋_GB2312"/>
          <w:sz w:val="24"/>
          <w:szCs w:val="22"/>
          <w:lang w:eastAsia="zh-CN"/>
        </w:rPr>
        <w:t>、</w:t>
      </w:r>
      <w:r>
        <w:rPr>
          <w:rFonts w:hint="eastAsia" w:ascii="新宋体" w:hAnsi="新宋体" w:eastAsia="新宋体" w:cs="仿宋_GB2312"/>
          <w:sz w:val="24"/>
          <w:szCs w:val="22"/>
          <w:lang w:val="en-US" w:eastAsia="zh-CN"/>
        </w:rPr>
        <w:t>履约保证金转帐凭证</w:t>
      </w:r>
      <w:r>
        <w:rPr>
          <w:rFonts w:hint="eastAsia" w:ascii="新宋体" w:hAnsi="新宋体" w:eastAsia="新宋体" w:cs="仿宋_GB2312"/>
          <w:sz w:val="24"/>
          <w:szCs w:val="22"/>
        </w:rPr>
        <w:t>到中心业务部室办理退款手续，中心在5个工作日内向中标人和其他中标候选人退还投标保证金及银行同期活期存款利息。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2、投标人有下列情形之一的，不予退还投标保证金：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（五）拒绝履行合同义务的；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（六）相关法律、法规规定不予退还的其它情形。</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lang w:val="zh-CN"/>
        </w:rPr>
      </w:pPr>
      <w:r>
        <w:rPr>
          <w:rFonts w:hint="eastAsia" w:ascii="新宋体" w:hAnsi="新宋体" w:eastAsia="新宋体" w:cs="仿宋_GB2312"/>
          <w:sz w:val="24"/>
          <w:szCs w:val="22"/>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lang w:val="zh-CN"/>
        </w:rPr>
      </w:pPr>
      <w:r>
        <w:rPr>
          <w:rFonts w:hint="eastAsia" w:ascii="新宋体" w:hAnsi="新宋体" w:eastAsia="新宋体" w:cs="仿宋_GB2312"/>
          <w:sz w:val="24"/>
          <w:szCs w:val="22"/>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lang w:val="zh-CN"/>
        </w:rPr>
      </w:pPr>
      <w:r>
        <w:rPr>
          <w:rFonts w:hint="eastAsia" w:ascii="新宋体" w:hAnsi="新宋体" w:eastAsia="新宋体" w:cs="仿宋_GB2312"/>
          <w:sz w:val="24"/>
          <w:szCs w:val="22"/>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lang w:val="zh-CN"/>
        </w:rPr>
      </w:pPr>
      <w:r>
        <w:rPr>
          <w:rFonts w:hint="eastAsia" w:ascii="新宋体" w:hAnsi="新宋体" w:eastAsia="新宋体" w:cs="仿宋_GB2312"/>
          <w:sz w:val="24"/>
          <w:szCs w:val="22"/>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2329"/>
      <w:bookmarkStart w:id="39" w:name="_Toc152045553"/>
      <w:bookmarkStart w:id="40" w:name="_Toc179632571"/>
      <w:bookmarkStart w:id="41" w:name="_Toc144974521"/>
      <w:r>
        <w:rPr>
          <w:rFonts w:hint="eastAsia" w:hAnsi="宋体" w:cs="宋体"/>
          <w:b/>
          <w:sz w:val="24"/>
        </w:rPr>
        <w:t>备选投标方案</w:t>
      </w:r>
    </w:p>
    <w:bookmarkEnd w:id="38"/>
    <w:bookmarkEnd w:id="39"/>
    <w:bookmarkEnd w:id="40"/>
    <w:bookmarkEnd w:id="41"/>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3.7.2 投标文件应当对招标文件有关工期、投标有效期、质量要求、招标范围作出响应。</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3.7.3 投标人编制的投标文件应分为商务标、综合（信用）标和技术标。</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3.7.4 投标人登录许昌公共资源交易系统下载“许昌投标文件制作系统SEARUN V1.</w:t>
      </w:r>
      <w:r>
        <w:rPr>
          <w:rFonts w:hint="eastAsia" w:ascii="新宋体" w:hAnsi="新宋体" w:eastAsia="新宋体" w:cs="仿宋_GB2312"/>
          <w:sz w:val="24"/>
          <w:szCs w:val="22"/>
          <w:lang w:val="en-US" w:eastAsia="zh-CN"/>
        </w:rPr>
        <w:t>1</w:t>
      </w:r>
      <w:r>
        <w:rPr>
          <w:rFonts w:hint="eastAsia" w:ascii="新宋体" w:hAnsi="新宋体" w:eastAsia="新宋体" w:cs="仿宋_GB2312"/>
          <w:sz w:val="24"/>
          <w:szCs w:val="22"/>
        </w:rPr>
        <w:t>”，按招标文件要求制作电子投标文件（包括含工程量清单的商务标投标文件）。</w:t>
      </w:r>
    </w:p>
    <w:p>
      <w:pPr>
        <w:tabs>
          <w:tab w:val="left" w:pos="1260"/>
        </w:tabs>
        <w:autoSpaceDE w:val="0"/>
        <w:autoSpaceDN w:val="0"/>
        <w:adjustRightInd w:val="0"/>
        <w:spacing w:line="460" w:lineRule="exact"/>
        <w:ind w:firstLine="480" w:firstLineChars="200"/>
        <w:jc w:val="left"/>
        <w:rPr>
          <w:rFonts w:hint="eastAsia" w:ascii="新宋体" w:hAnsi="新宋体" w:eastAsia="新宋体" w:cs="仿宋_GB2312"/>
          <w:sz w:val="24"/>
          <w:szCs w:val="22"/>
        </w:rPr>
      </w:pPr>
      <w:r>
        <w:rPr>
          <w:rFonts w:hint="eastAsia" w:ascii="新宋体" w:hAnsi="新宋体" w:eastAsia="新宋体" w:cs="仿宋_GB2312"/>
          <w:sz w:val="24"/>
          <w:szCs w:val="22"/>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ascii="新宋体" w:hAnsi="新宋体" w:eastAsia="新宋体" w:cs="仿宋_GB2312"/>
          <w:sz w:val="24"/>
          <w:szCs w:val="22"/>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sz w:val="24"/>
        </w:rPr>
        <w:t>，</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5.2.1主持人按下列程序进行开标：</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（1）宣布投标截止时间，并公布招标人、代理机构、监督部门名称；</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（2）宣布开标纪律；</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（3）公布在投标截止时间前递交投标文件的投标人名称和投标保证金缴纳情况。</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（4）电子投标文件解密</w:t>
      </w:r>
    </w:p>
    <w:p>
      <w:pPr>
        <w:spacing w:line="360" w:lineRule="auto"/>
        <w:ind w:firstLine="480" w:firstLineChars="200"/>
        <w:rPr>
          <w:rFonts w:hint="eastAsia" w:hAnsi="宋体"/>
          <w:sz w:val="24"/>
          <w:szCs w:val="24"/>
        </w:rPr>
      </w:pPr>
      <w:r>
        <w:rPr>
          <w:rFonts w:hint="eastAsia" w:hAnsi="宋体" w:cs="宋体"/>
          <w:sz w:val="24"/>
          <w:szCs w:val="22"/>
        </w:rPr>
        <w:t>（5）宣布唱标顺序，按已定顺序唱标，唱标内容为：投标人名称、投标报价、质量目</w:t>
      </w:r>
      <w:r>
        <w:rPr>
          <w:rFonts w:hint="eastAsia" w:hAnsi="宋体"/>
          <w:sz w:val="24"/>
          <w:szCs w:val="24"/>
        </w:rPr>
        <w:t>标、工期及其他内容，并记录；</w:t>
      </w:r>
    </w:p>
    <w:p>
      <w:pPr>
        <w:spacing w:line="360" w:lineRule="auto"/>
        <w:ind w:firstLine="480" w:firstLineChars="200"/>
        <w:rPr>
          <w:rFonts w:hint="eastAsia" w:hAnsi="宋体"/>
          <w:sz w:val="24"/>
          <w:szCs w:val="24"/>
        </w:rPr>
      </w:pPr>
      <w:r>
        <w:rPr>
          <w:rFonts w:hint="eastAsia" w:hAnsi="宋体"/>
          <w:sz w:val="24"/>
          <w:szCs w:val="24"/>
        </w:rPr>
        <w:t>（6）现场抽取参与计算评标基准价的K值并宣布，同时公布招标控制价；</w:t>
      </w:r>
    </w:p>
    <w:p>
      <w:pPr>
        <w:spacing w:line="360" w:lineRule="auto"/>
        <w:ind w:firstLine="480" w:firstLineChars="200"/>
        <w:rPr>
          <w:rFonts w:hint="eastAsia" w:hAnsi="宋体"/>
          <w:sz w:val="24"/>
          <w:szCs w:val="24"/>
        </w:rPr>
      </w:pPr>
      <w:r>
        <w:rPr>
          <w:rFonts w:hint="eastAsia" w:hAnsi="宋体"/>
          <w:sz w:val="24"/>
          <w:szCs w:val="24"/>
        </w:rPr>
        <w:t>（7）投标人代表、招标人代表、监标人、记录人等有关人员在开标记录上签字确认；</w:t>
      </w:r>
    </w:p>
    <w:p>
      <w:pPr>
        <w:spacing w:line="360" w:lineRule="auto"/>
        <w:ind w:firstLine="480" w:firstLineChars="200"/>
        <w:rPr>
          <w:rFonts w:hint="eastAsia" w:hAnsi="宋体"/>
          <w:sz w:val="24"/>
          <w:szCs w:val="24"/>
        </w:rPr>
      </w:pPr>
      <w:r>
        <w:rPr>
          <w:rFonts w:hint="eastAsia" w:hAnsi="宋体"/>
          <w:sz w:val="24"/>
          <w:szCs w:val="24"/>
        </w:rPr>
        <w:t>（8）开标结束。</w:t>
      </w:r>
    </w:p>
    <w:p>
      <w:pPr>
        <w:spacing w:line="360" w:lineRule="auto"/>
        <w:ind w:firstLine="480" w:firstLineChars="200"/>
        <w:rPr>
          <w:rFonts w:hint="eastAsia" w:hAnsi="宋体"/>
          <w:sz w:val="24"/>
          <w:szCs w:val="24"/>
        </w:rPr>
      </w:pPr>
      <w:r>
        <w:rPr>
          <w:rFonts w:hint="eastAsia" w:hAnsi="宋体"/>
          <w:sz w:val="24"/>
          <w:szCs w:val="24"/>
        </w:rPr>
        <w:t>5.2.2 电子投标文件的解密</w:t>
      </w:r>
    </w:p>
    <w:p>
      <w:pPr>
        <w:spacing w:line="360" w:lineRule="auto"/>
        <w:ind w:firstLine="480" w:firstLineChars="200"/>
        <w:rPr>
          <w:rFonts w:hint="eastAsia" w:hAnsi="宋体"/>
          <w:sz w:val="24"/>
          <w:szCs w:val="24"/>
        </w:rPr>
      </w:pPr>
      <w:r>
        <w:rPr>
          <w:rFonts w:hint="eastAsia" w:hAnsi="宋体"/>
          <w:sz w:val="24"/>
          <w:szCs w:val="24"/>
        </w:rPr>
        <w:t>5.2.2.1本项目为全流程电子化交易项目，电子投标文件采用双重加密。在投标截止时间到达后，分标段进行解密。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52042345"/>
      <w:bookmarkStart w:id="57" w:name="_Toc144974537"/>
      <w:bookmarkStart w:id="58" w:name="_Toc17963258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pStyle w:val="2"/>
        <w:rPr>
          <w:rFonts w:hint="eastAsia"/>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lang w:val="en-US" w:eastAsia="zh-CN"/>
        </w:rPr>
        <w:t xml:space="preserve"> </w:t>
      </w: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r>
        <w:rPr>
          <w:rFonts w:hint="eastAsia" w:hAnsi="宋体" w:cs="宋体"/>
          <w:sz w:val="24"/>
          <w:lang w:val="en-US" w:eastAsia="zh-CN"/>
        </w:rPr>
        <w:t xml:space="preserve"> </w:t>
      </w:r>
      <w:r>
        <w:rPr>
          <w:rFonts w:hint="eastAsia" w:hAnsi="宋体" w:cs="宋体"/>
          <w:sz w:val="24"/>
        </w:rPr>
        <w:t>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20" w:lineRule="exact"/>
        <w:rPr>
          <w:rFonts w:hint="eastAsia" w:hAnsi="宋体"/>
          <w:b/>
          <w:sz w:val="36"/>
          <w:szCs w:val="36"/>
        </w:rPr>
      </w:pPr>
    </w:p>
    <w:p>
      <w:pPr>
        <w:pStyle w:val="2"/>
        <w:rPr>
          <w:rFonts w:hint="eastAsia"/>
        </w:rPr>
      </w:pPr>
    </w:p>
    <w:p>
      <w:pPr>
        <w:spacing w:line="420" w:lineRule="exact"/>
        <w:ind w:firstLine="2160" w:firstLineChars="600"/>
        <w:rPr>
          <w:rFonts w:hint="eastAsia" w:hAnsi="宋体"/>
          <w:b/>
          <w:sz w:val="36"/>
          <w:szCs w:val="36"/>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三、评标采用综合计分法，是指评标委员会根据招标文件要求，应从商务标、技术标、综合（信用）标三部分进行综合评审。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hint="eastAsia" w:ascii="新宋体" w:hAnsi="新宋体" w:eastAsia="新宋体"/>
          <w:bCs/>
          <w:sz w:val="24"/>
        </w:rPr>
      </w:pPr>
      <w:r>
        <w:rPr>
          <w:rFonts w:hint="eastAsia" w:ascii="新宋体" w:hAnsi="新宋体" w:eastAsia="新宋体"/>
          <w:bCs/>
          <w:sz w:val="24"/>
        </w:rPr>
        <w:t>（5）未按照暂列金额或者暂估价编制投标报价的。</w:t>
      </w:r>
    </w:p>
    <w:p>
      <w:pPr>
        <w:spacing w:line="360" w:lineRule="auto"/>
        <w:ind w:firstLine="480" w:firstLineChars="200"/>
        <w:rPr>
          <w:rFonts w:ascii="新宋体" w:hAnsi="新宋体" w:eastAsia="新宋体"/>
          <w:b/>
          <w:sz w:val="24"/>
        </w:rPr>
      </w:pPr>
      <w:r>
        <w:rPr>
          <w:rFonts w:hint="eastAsia" w:hAnsi="宋体" w:cs="宋体"/>
          <w:b/>
          <w:bCs/>
          <w:sz w:val="24"/>
          <w:szCs w:val="24"/>
          <w:lang w:val="en-US" w:eastAsia="zh-CN"/>
        </w:rPr>
        <w:t>备注：</w:t>
      </w:r>
      <w:r>
        <w:rPr>
          <w:rFonts w:hint="eastAsia" w:hAnsi="宋体" w:cs="宋体"/>
          <w:b/>
          <w:bCs/>
          <w:sz w:val="24"/>
          <w:szCs w:val="24"/>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评标委员会根据招标文件要求应从商务标、技术标、综合（信用）标三部分进行综合评审。商务标的权重占60%，技术标的权重占20%，综合（信用）标的权重占20%。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w:t>
      </w:r>
      <w:r>
        <w:rPr>
          <w:rFonts w:hint="eastAsia"/>
          <w:color w:val="auto"/>
          <w:sz w:val="24"/>
          <w:szCs w:val="24"/>
          <w:lang w:val="en-US" w:eastAsia="zh-CN"/>
        </w:rPr>
        <w:t>及以上</w:t>
      </w:r>
      <w:r>
        <w:rPr>
          <w:rFonts w:hint="eastAsia"/>
          <w:color w:val="auto"/>
          <w:sz w:val="24"/>
          <w:szCs w:val="24"/>
        </w:rPr>
        <w:t>职称</w:t>
      </w:r>
      <w:r>
        <w:rPr>
          <w:rFonts w:hint="eastAsia"/>
          <w:color w:val="auto"/>
          <w:sz w:val="24"/>
          <w:szCs w:val="24"/>
          <w:lang w:val="en-US" w:eastAsia="zh-CN"/>
        </w:rPr>
        <w:t>者得2分，最高</w:t>
      </w:r>
      <w:r>
        <w:rPr>
          <w:rFonts w:hint="eastAsia"/>
          <w:color w:val="auto"/>
          <w:sz w:val="24"/>
          <w:szCs w:val="24"/>
        </w:rPr>
        <w:t>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附社保三个月网上查询截图或当地社保部门出具的个人明细表）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附社保三个月网上查询截图或当地社保部门出具的个人明细表）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5</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（以合同签订时间为准）企业具有类似项目业绩者，每项得1.5分，最高得3分。（以中标公示截图和中标通知书和施工合同为准，缺一不得分。）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2.2自2016年1月1日以来投标人获得市级及以上安全管理先进企业或获得市级及以上质量管理先进企业者得2分，最高得2分。</w:t>
      </w:r>
      <w:r>
        <w:rPr>
          <w:rFonts w:hint="eastAsia" w:cs="Times New Roman"/>
          <w:color w:val="auto"/>
          <w:sz w:val="24"/>
          <w:szCs w:val="24"/>
          <w:lang w:val="en-US" w:eastAsia="zh-CN"/>
        </w:rPr>
        <w:t xml:space="preserve"> </w:t>
      </w:r>
      <w:r>
        <w:rPr>
          <w:rFonts w:hint="eastAsia" w:hAnsi="Times New Roman" w:cs="Times New Roman"/>
          <w:color w:val="auto"/>
          <w:sz w:val="24"/>
          <w:szCs w:val="24"/>
          <w:lang w:val="en-US" w:eastAsia="zh-CN"/>
        </w:rPr>
        <w:t>（以获奖证书和文件为准）</w:t>
      </w:r>
    </w:p>
    <w:p>
      <w:pPr>
        <w:spacing w:line="360" w:lineRule="auto"/>
        <w:ind w:firstLine="480" w:firstLineChars="200"/>
        <w:rPr>
          <w:rFonts w:hint="eastAsia"/>
          <w:b/>
          <w:bCs/>
          <w:color w:val="auto"/>
          <w:sz w:val="24"/>
          <w:szCs w:val="24"/>
        </w:rPr>
      </w:pPr>
      <w:r>
        <w:rPr>
          <w:rFonts w:hint="eastAsia"/>
          <w:b/>
          <w:bCs/>
          <w:color w:val="auto"/>
          <w:sz w:val="24"/>
          <w:szCs w:val="24"/>
        </w:rPr>
        <w:t>3、</w:t>
      </w:r>
      <w:r>
        <w:rPr>
          <w:rFonts w:hint="eastAsia"/>
          <w:b/>
          <w:bCs/>
          <w:color w:val="auto"/>
          <w:sz w:val="24"/>
          <w:szCs w:val="24"/>
          <w:lang w:eastAsia="zh-CN"/>
        </w:rPr>
        <w:t>项目负责人</w:t>
      </w:r>
      <w:r>
        <w:rPr>
          <w:rFonts w:hint="eastAsia"/>
          <w:b/>
          <w:bCs/>
          <w:color w:val="auto"/>
          <w:sz w:val="24"/>
          <w:szCs w:val="24"/>
        </w:rPr>
        <w:t>业绩及信用0-</w:t>
      </w:r>
      <w:r>
        <w:rPr>
          <w:rFonts w:hint="eastAsia"/>
          <w:b/>
          <w:bCs/>
          <w:color w:val="auto"/>
          <w:sz w:val="24"/>
          <w:szCs w:val="24"/>
          <w:lang w:val="en-US" w:eastAsia="zh-CN"/>
        </w:rPr>
        <w:t>4</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val="en-US" w:eastAsia="zh-CN"/>
        </w:rPr>
        <w:t>3.1</w:t>
      </w: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年1月1日以来（以合同签订时间为准）：拟派项目负责人具有类似项目业绩者得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提供施工合同和竣工验收备案表或者施工合同和中标通知书，若上述资料不显示项目负责人姓名，还须同时提供相关证明文件</w:t>
      </w:r>
      <w:r>
        <w:rPr>
          <w:rFonts w:hint="eastAsia" w:hAnsi="宋体"/>
          <w:b w:val="0"/>
          <w:bCs w:val="0"/>
          <w:color w:val="auto"/>
          <w:sz w:val="24"/>
          <w:szCs w:val="24"/>
          <w:lang w:eastAsia="zh-CN"/>
        </w:rPr>
        <w:t>）。</w:t>
      </w:r>
    </w:p>
    <w:p>
      <w:pPr>
        <w:spacing w:line="360" w:lineRule="auto"/>
        <w:ind w:firstLine="480" w:firstLineChars="200"/>
        <w:rPr>
          <w:rFonts w:hint="default" w:hAnsi="宋体"/>
          <w:b w:val="0"/>
          <w:bCs w:val="0"/>
          <w:color w:val="auto"/>
          <w:sz w:val="24"/>
          <w:szCs w:val="24"/>
          <w:lang w:val="en-US" w:eastAsia="zh-CN"/>
        </w:rPr>
      </w:pPr>
      <w:r>
        <w:rPr>
          <w:rFonts w:hint="eastAsia" w:hAnsi="宋体"/>
          <w:b w:val="0"/>
          <w:bCs w:val="0"/>
          <w:color w:val="auto"/>
          <w:sz w:val="24"/>
          <w:szCs w:val="24"/>
          <w:lang w:val="en-US" w:eastAsia="zh-CN"/>
        </w:rPr>
        <w:t>3.2拟派项目负责人为中级及以上职称者得2分，最高得2分。（以证书为准）</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val="en-US" w:eastAsia="zh-CN"/>
        </w:rPr>
        <w:t>不低于本项目招标控制价金额的</w:t>
      </w:r>
      <w:r>
        <w:rPr>
          <w:rFonts w:hint="eastAsia" w:hAnsi="宋体" w:cs="宋体"/>
          <w:b/>
          <w:bCs/>
          <w:color w:val="auto"/>
          <w:sz w:val="24"/>
          <w:szCs w:val="22"/>
          <w:lang w:eastAsia="zh-CN"/>
        </w:rPr>
        <w:t>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cs="宋体"/>
          <w:b/>
          <w:sz w:val="24"/>
        </w:rPr>
      </w:pPr>
      <w:r>
        <w:rPr>
          <w:rFonts w:hint="eastAsia" w:ascii="新宋体" w:eastAsia="新宋体" w:cs="宋体"/>
          <w:b/>
          <w:sz w:val="24"/>
        </w:rPr>
        <w:t>八、定标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6" w:name="_Toc23277"/>
      <w:r>
        <w:rPr>
          <w:rFonts w:hint="eastAsia" w:ascii="新宋体" w:eastAsia="新宋体"/>
          <w:b/>
          <w:szCs w:val="24"/>
        </w:rPr>
        <w:t>九、评标报告</w:t>
      </w:r>
      <w:bookmarkEnd w:id="76"/>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十一、特殊情况的处置程序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11.1关于澄清、说明或补正</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11.2关于评标活动暂停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11.3关于评标中途更换评标委员会成员</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11.3.1除非发生下列情况之一，评标委员会成员不得在评标中途更换：</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（1）因不可抗拒的客观原因，不能到场或需在评标中途退出评标活动。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（2）根据法律法规规定，某个或某几个评标委员会成员需要回避。</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b/>
          <w:sz w:val="24"/>
        </w:rPr>
      </w:pPr>
      <w:r>
        <w:rPr>
          <w:rFonts w:hint="eastAsia" w:ascii="新宋体" w:eastAsia="新宋体"/>
          <w:b/>
          <w:sz w:val="24"/>
        </w:rPr>
        <w:t>11.4记名投票</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textAlignment w:val="auto"/>
        <w:rPr>
          <w:b/>
          <w:sz w:val="24"/>
        </w:rPr>
      </w:pPr>
      <w:r>
        <w:rPr>
          <w:rFonts w:hint="eastAsia"/>
          <w:b/>
          <w:sz w:val="24"/>
        </w:rPr>
        <w:t>11.5评标委员会对评标结果有异议的</w:t>
      </w:r>
    </w:p>
    <w:p>
      <w:pPr>
        <w:keepNext w:val="0"/>
        <w:keepLines w:val="0"/>
        <w:pageBreakBefore w:val="0"/>
        <w:widowControl w:val="0"/>
        <w:kinsoku/>
        <w:wordWrap/>
        <w:overflowPunct/>
        <w:topLinePunct w:val="0"/>
        <w:autoSpaceDE/>
        <w:autoSpaceDN/>
        <w:bidi w:val="0"/>
        <w:adjustRightInd/>
        <w:snapToGrid w:val="0"/>
        <w:spacing w:line="336" w:lineRule="auto"/>
        <w:ind w:firstLine="468" w:firstLineChars="200"/>
        <w:jc w:val="left"/>
        <w:textAlignment w:val="auto"/>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lang w:val="en-US" w:eastAsia="zh-CN"/>
              </w:rPr>
              <w:t>建安建工公字〔2019〕130号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建安区灵井镇灵椹路（工业园区路段）改造工程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w:t>
            </w:r>
            <w:r>
              <w:rPr>
                <w:rFonts w:hint="eastAsia" w:ascii="仿宋_GB2312" w:hAnsi="宋体" w:eastAsia="仿宋_GB2312" w:cs="宋体"/>
                <w:sz w:val="24"/>
                <w:szCs w:val="22"/>
                <w:lang w:val="en-US" w:eastAsia="zh-CN"/>
              </w:rPr>
              <w:t>贰万</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20000.00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both"/>
        <w:rPr>
          <w:rFonts w:hint="eastAsia" w:ascii="方正小标宋简体" w:hAnsi="宋体" w:eastAsia="方正小标宋简体" w:cs="宋体"/>
          <w:sz w:val="36"/>
          <w:szCs w:val="36"/>
        </w:rPr>
      </w:pPr>
    </w:p>
    <w:p>
      <w:pPr>
        <w:pStyle w:val="2"/>
        <w:rPr>
          <w:rFonts w:hint="eastAsia" w:ascii="方正小标宋简体" w:hAnsi="宋体" w:eastAsia="方正小标宋简体" w:cs="宋体"/>
          <w:sz w:val="36"/>
          <w:szCs w:val="36"/>
        </w:rPr>
      </w:pPr>
    </w:p>
    <w:p>
      <w:pPr>
        <w:pStyle w:val="2"/>
        <w:rPr>
          <w:rFonts w:hint="eastAsia" w:ascii="方正小标宋简体" w:hAnsi="宋体" w:eastAsia="方正小标宋简体" w:cs="宋体"/>
          <w:sz w:val="36"/>
          <w:szCs w:val="36"/>
        </w:rPr>
      </w:pPr>
    </w:p>
    <w:p>
      <w:pPr>
        <w:pStyle w:val="2"/>
        <w:rPr>
          <w:rFonts w:hint="eastAsia" w:ascii="方正小标宋简体" w:hAnsi="宋体" w:eastAsia="方正小标宋简体" w:cs="宋体"/>
          <w:sz w:val="36"/>
          <w:szCs w:val="36"/>
        </w:rPr>
      </w:pPr>
    </w:p>
    <w:p>
      <w:pPr>
        <w:pStyle w:val="2"/>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ind w:firstLine="2880" w:firstLineChars="800"/>
        <w:rPr>
          <w:rFonts w:hAnsi="宋体"/>
          <w:sz w:val="36"/>
          <w:szCs w:val="36"/>
        </w:rPr>
      </w:pPr>
      <w:r>
        <w:rPr>
          <w:rFonts w:hint="eastAsia" w:hAnsi="宋体"/>
          <w:sz w:val="36"/>
          <w:szCs w:val="36"/>
        </w:rPr>
        <w:t>履约保证金退还通知单</w:t>
      </w:r>
    </w:p>
    <w:tbl>
      <w:tblPr>
        <w:tblStyle w:val="2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r>
              <w:rPr>
                <w:rFonts w:hint="eastAsia" w:hAnsi="宋体"/>
                <w:sz w:val="24"/>
              </w:rPr>
              <w:t xml:space="preserve">                            </w:t>
            </w: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hint="eastAsia" w:ascii="Times New Roman" w:hAnsi="Times New Roman" w:eastAsia="黑体"/>
          <w:b w:val="0"/>
          <w:color w:val="000000"/>
          <w:sz w:val="24"/>
          <w:szCs w:val="24"/>
          <w:lang w:eastAsia="zh-CN"/>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346657"/>
      <w:bookmarkStart w:id="96" w:name="_Toc296890984"/>
      <w:bookmarkStart w:id="97" w:name="_Toc292559361"/>
      <w:bookmarkStart w:id="98" w:name="_Toc296944495"/>
      <w:bookmarkStart w:id="99" w:name="_Toc292559866"/>
      <w:bookmarkStart w:id="100" w:name="_Toc296891196"/>
      <w:bookmarkStart w:id="101" w:name="_Toc297120456"/>
      <w:bookmarkStart w:id="102" w:name="_Toc296503156"/>
      <w:bookmarkStart w:id="103" w:name="_Toc296347155"/>
      <w:bookmarkStart w:id="104" w:name="_Toc297048342"/>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18581155"/>
      <w:bookmarkStart w:id="106" w:name="_Toc312677986"/>
      <w:bookmarkStart w:id="107" w:name="_Toc300934943"/>
      <w:bookmarkStart w:id="108" w:name="_Toc303539100"/>
      <w:bookmarkStart w:id="109" w:name="_Toc304295521"/>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04295522"/>
      <w:bookmarkStart w:id="111" w:name="_Toc303539101"/>
      <w:bookmarkStart w:id="112" w:name="_Toc300934944"/>
      <w:bookmarkStart w:id="113" w:name="_Toc312677987"/>
      <w:bookmarkStart w:id="114" w:name="_Toc318581156"/>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891197"/>
      <w:bookmarkStart w:id="118" w:name="_Toc296503157"/>
      <w:bookmarkStart w:id="119" w:name="_Toc296890985"/>
      <w:bookmarkStart w:id="120" w:name="_Toc292559362"/>
      <w:bookmarkStart w:id="121" w:name="_Toc296346658"/>
      <w:bookmarkStart w:id="122" w:name="_Toc292559867"/>
      <w:bookmarkStart w:id="123" w:name="_Toc296347156"/>
      <w:bookmarkStart w:id="124" w:name="_Toc296944496"/>
      <w:bookmarkStart w:id="125" w:name="_Toc297120457"/>
      <w:bookmarkStart w:id="126" w:name="_Toc297048343"/>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7048344"/>
      <w:bookmarkStart w:id="129" w:name="_Toc296944497"/>
      <w:bookmarkStart w:id="130" w:name="_Toc296346659"/>
      <w:bookmarkStart w:id="131" w:name="_Toc292559868"/>
      <w:bookmarkStart w:id="132" w:name="_Toc296890986"/>
      <w:bookmarkStart w:id="133" w:name="_Toc297120458"/>
      <w:bookmarkStart w:id="134" w:name="_Toc296503158"/>
      <w:bookmarkStart w:id="135" w:name="_Toc296891198"/>
      <w:bookmarkStart w:id="136" w:name="_Toc296347157"/>
      <w:bookmarkStart w:id="137" w:name="_Toc292559363"/>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eastAsia="黑体"/>
          <w:color w:val="000000"/>
          <w:sz w:val="24"/>
          <w:szCs w:val="24"/>
          <w:lang w:eastAsia="zh-CN"/>
        </w:rPr>
      </w:pPr>
      <w:r>
        <w:rPr>
          <w:rFonts w:ascii="Times New Roman" w:hAnsi="Times New Roman" w:eastAsia="黑体"/>
          <w:color w:val="000000"/>
          <w:sz w:val="24"/>
          <w:szCs w:val="24"/>
        </w:rPr>
        <w:t xml:space="preserve">3.2 </w:t>
      </w:r>
      <w:r>
        <w:rPr>
          <w:rFonts w:hint="eastAsia" w:ascii="Times New Roman" w:eastAsia="黑体"/>
          <w:color w:val="000000"/>
          <w:sz w:val="24"/>
          <w:szCs w:val="24"/>
          <w:lang w:eastAsia="zh-CN"/>
        </w:rPr>
        <w:t>项目负责人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w:t>
      </w: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eastAsia="仿宋_GB2312"/>
          <w:color w:val="000000"/>
          <w:kern w:val="0"/>
          <w:sz w:val="24"/>
          <w:szCs w:val="24"/>
          <w:lang w:eastAsia="zh-CN"/>
        </w:rPr>
        <w:t>项目负责人</w:t>
      </w:r>
      <w:r>
        <w:rPr>
          <w:rFonts w:ascii="Times New Roman" w:hAnsi="Times New Roman" w:eastAsia="仿宋_GB2312"/>
          <w:color w:val="000000"/>
          <w:kern w:val="0"/>
          <w:sz w:val="24"/>
          <w:szCs w:val="24"/>
        </w:rPr>
        <w:t>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w:t>
      </w:r>
      <w:r>
        <w:rPr>
          <w:rFonts w:hint="eastAsia" w:ascii="Times New Roman" w:eastAsia="仿宋_GB2312"/>
          <w:color w:val="000000"/>
          <w:sz w:val="24"/>
          <w:szCs w:val="24"/>
          <w:lang w:eastAsia="zh-CN"/>
        </w:rPr>
        <w:t>项目负责人</w:t>
      </w:r>
      <w:r>
        <w:rPr>
          <w:rFonts w:ascii="Times New Roman" w:hAnsi="Times New Roman" w:eastAsia="仿宋_GB2312"/>
          <w:color w:val="000000"/>
          <w:sz w:val="24"/>
          <w:szCs w:val="24"/>
        </w:rPr>
        <w:t>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297123492"/>
      <w:bookmarkStart w:id="139" w:name="_Toc296890987"/>
      <w:bookmarkStart w:id="140" w:name="_Toc296346660"/>
      <w:bookmarkStart w:id="141" w:name="_Toc296944498"/>
      <w:bookmarkStart w:id="142" w:name="_Toc297216151"/>
      <w:bookmarkStart w:id="143" w:name="_Toc292559869"/>
      <w:bookmarkStart w:id="144" w:name="_Toc296347158"/>
      <w:bookmarkStart w:id="145" w:name="_Toc304295523"/>
      <w:bookmarkStart w:id="146" w:name="_Toc296503159"/>
      <w:bookmarkStart w:id="147" w:name="_Toc303539102"/>
      <w:bookmarkStart w:id="148" w:name="_Toc312677988"/>
      <w:bookmarkStart w:id="149" w:name="_Toc296891199"/>
      <w:bookmarkStart w:id="150" w:name="_Toc297048345"/>
      <w:bookmarkStart w:id="151" w:name="_Toc292559364"/>
      <w:bookmarkStart w:id="152" w:name="_Toc300934945"/>
      <w:bookmarkStart w:id="153" w:name="_Toc297120459"/>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6891200"/>
      <w:bookmarkStart w:id="155" w:name="_Toc292559870"/>
      <w:bookmarkStart w:id="156" w:name="_Toc296944499"/>
      <w:bookmarkStart w:id="157" w:name="_Toc296346661"/>
      <w:bookmarkStart w:id="158" w:name="_Toc297048346"/>
      <w:bookmarkStart w:id="159" w:name="_Toc296890988"/>
      <w:bookmarkStart w:id="160" w:name="_Toc300934946"/>
      <w:bookmarkStart w:id="161" w:name="_Toc297120460"/>
      <w:bookmarkStart w:id="162" w:name="_Toc304295524"/>
      <w:bookmarkStart w:id="163" w:name="_Toc296347159"/>
      <w:bookmarkStart w:id="164" w:name="_Toc296503160"/>
      <w:bookmarkStart w:id="165" w:name="_Toc297216152"/>
      <w:bookmarkStart w:id="166" w:name="_Toc303539103"/>
      <w:bookmarkStart w:id="167" w:name="_Toc292559365"/>
      <w:bookmarkStart w:id="168" w:name="_Toc297123493"/>
      <w:bookmarkStart w:id="169" w:name="_Toc312677989"/>
      <w:bookmarkStart w:id="170" w:name="_Toc318581158"/>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891201"/>
      <w:bookmarkStart w:id="172" w:name="_Toc296944500"/>
      <w:bookmarkStart w:id="173" w:name="_Toc297216153"/>
      <w:bookmarkStart w:id="174" w:name="_Toc296347160"/>
      <w:bookmarkStart w:id="175" w:name="_Toc303539104"/>
      <w:bookmarkStart w:id="176" w:name="_Toc304295525"/>
      <w:bookmarkStart w:id="177" w:name="_Toc296346662"/>
      <w:bookmarkStart w:id="178" w:name="_Toc296503161"/>
      <w:bookmarkStart w:id="179" w:name="_Toc300934947"/>
      <w:bookmarkStart w:id="180" w:name="_Toc296890989"/>
      <w:bookmarkStart w:id="181" w:name="_Toc297120461"/>
      <w:bookmarkStart w:id="182" w:name="_Toc297048347"/>
      <w:bookmarkStart w:id="183" w:name="_Toc297123494"/>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8581159"/>
      <w:bookmarkStart w:id="185" w:name="_Toc312677990"/>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7048348"/>
      <w:bookmarkStart w:id="188" w:name="_Toc292559366"/>
      <w:bookmarkStart w:id="189" w:name="_Toc296347161"/>
      <w:bookmarkStart w:id="190" w:name="_Toc292559871"/>
      <w:bookmarkStart w:id="191" w:name="_Toc267251413"/>
      <w:bookmarkStart w:id="192" w:name="_Toc296503162"/>
      <w:bookmarkStart w:id="193" w:name="_Toc297120462"/>
      <w:bookmarkStart w:id="194" w:name="_Toc296891202"/>
      <w:bookmarkStart w:id="195" w:name="_Toc296944501"/>
      <w:bookmarkStart w:id="196" w:name="_Toc296890990"/>
      <w:bookmarkStart w:id="197" w:name="_Toc29634666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503163"/>
      <w:bookmarkStart w:id="201" w:name="_Toc292559872"/>
      <w:bookmarkStart w:id="202" w:name="_Toc296891203"/>
      <w:bookmarkStart w:id="203" w:name="_Toc297048349"/>
      <w:bookmarkStart w:id="204" w:name="_Toc296890991"/>
      <w:bookmarkStart w:id="205" w:name="_Toc296347162"/>
      <w:bookmarkStart w:id="206" w:name="_Toc296346664"/>
      <w:bookmarkStart w:id="207" w:name="_Toc292559367"/>
      <w:bookmarkStart w:id="208" w:name="_Toc296944502"/>
      <w:bookmarkStart w:id="209" w:name="_Toc297120463"/>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297216155"/>
      <w:bookmarkStart w:id="211" w:name="_Toc304295527"/>
      <w:bookmarkStart w:id="212" w:name="_Toc318581164"/>
      <w:bookmarkStart w:id="213" w:name="_Toc297123496"/>
      <w:bookmarkStart w:id="214" w:name="_Toc300934949"/>
      <w:bookmarkStart w:id="215" w:name="_Toc312677997"/>
      <w:bookmarkStart w:id="216" w:name="_Toc303539106"/>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12677479"/>
      <w:bookmarkStart w:id="220" w:name="_Toc300934966"/>
      <w:bookmarkStart w:id="221" w:name="_Toc303539123"/>
      <w:bookmarkStart w:id="222" w:name="_Toc312678005"/>
      <w:bookmarkStart w:id="223" w:name="_Toc297123514"/>
      <w:bookmarkStart w:id="224" w:name="_Toc304295541"/>
      <w:bookmarkStart w:id="225" w:name="_Toc297216173"/>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300934968"/>
      <w:bookmarkStart w:id="227" w:name="_Toc304295546"/>
      <w:bookmarkStart w:id="228" w:name="_Toc312678010"/>
      <w:bookmarkStart w:id="229" w:name="_Toc312677484"/>
      <w:bookmarkStart w:id="230" w:name="_Toc297123516"/>
      <w:bookmarkStart w:id="231" w:name="_Toc303539125"/>
      <w:bookmarkStart w:id="232" w:name="_Toc297216175"/>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8581169"/>
      <w:bookmarkStart w:id="234" w:name="_Toc312677486"/>
      <w:bookmarkStart w:id="235" w:name="_Toc312678012"/>
      <w:bookmarkStart w:id="236" w:name="_Toc300934970"/>
      <w:bookmarkStart w:id="237" w:name="_Toc304295548"/>
      <w:bookmarkStart w:id="238" w:name="_Toc297123518"/>
      <w:bookmarkStart w:id="239" w:name="_Toc297216177"/>
      <w:bookmarkStart w:id="240" w:name="_Toc303539127"/>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7487"/>
      <w:bookmarkStart w:id="242" w:name="_Toc312678013"/>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8581171"/>
      <w:bookmarkStart w:id="245" w:name="_Toc312678014"/>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297216178"/>
      <w:bookmarkStart w:id="247" w:name="_Toc297123519"/>
      <w:bookmarkStart w:id="248" w:name="_Toc303539128"/>
      <w:bookmarkStart w:id="249" w:name="_Toc312678015"/>
      <w:bookmarkStart w:id="250" w:name="_Toc300934971"/>
      <w:bookmarkStart w:id="251" w:name="_Toc304295549"/>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303539129"/>
      <w:bookmarkStart w:id="253" w:name="_Toc300934972"/>
      <w:bookmarkStart w:id="254" w:name="_Toc304295550"/>
      <w:bookmarkStart w:id="255" w:name="_Toc297216179"/>
      <w:bookmarkStart w:id="256" w:name="_Toc318581172"/>
      <w:bookmarkStart w:id="257" w:name="_Toc312678016"/>
      <w:bookmarkStart w:id="258" w:name="_Toc297123520"/>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12678017"/>
      <w:bookmarkStart w:id="260" w:name="_Toc303539130"/>
      <w:bookmarkStart w:id="261" w:name="_Toc297216180"/>
      <w:bookmarkStart w:id="262" w:name="_Toc297123521"/>
      <w:bookmarkStart w:id="263" w:name="_Toc304295551"/>
      <w:bookmarkStart w:id="264" w:name="_Toc300934973"/>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303539136"/>
      <w:bookmarkStart w:id="267" w:name="_Toc297123527"/>
      <w:bookmarkStart w:id="268" w:name="_Toc296347166"/>
      <w:bookmarkStart w:id="269" w:name="_Toc300934979"/>
      <w:bookmarkStart w:id="270" w:name="_Toc312678019"/>
      <w:bookmarkStart w:id="271" w:name="_Toc296346668"/>
      <w:bookmarkStart w:id="272" w:name="_Toc292559877"/>
      <w:bookmarkStart w:id="273" w:name="_Toc304295556"/>
      <w:bookmarkStart w:id="274" w:name="_Toc292559372"/>
      <w:bookmarkStart w:id="275" w:name="_Toc296944506"/>
      <w:bookmarkStart w:id="276" w:name="_Toc280868654"/>
      <w:bookmarkStart w:id="277" w:name="_Toc297216186"/>
      <w:bookmarkStart w:id="278" w:name="_Toc296890995"/>
      <w:bookmarkStart w:id="279" w:name="_Toc296503167"/>
      <w:bookmarkStart w:id="280" w:name="_Toc296891207"/>
      <w:bookmarkStart w:id="281" w:name="_Toc312677493"/>
      <w:bookmarkStart w:id="282" w:name="_Toc297048353"/>
      <w:bookmarkStart w:id="283" w:name="_Toc297120467"/>
      <w:bookmarkStart w:id="284" w:name="_Toc280868655"/>
      <w:bookmarkStart w:id="285" w:name="_Toc280868656"/>
      <w:bookmarkStart w:id="286" w:name="_Toc267251424"/>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878"/>
      <w:bookmarkStart w:id="288" w:name="_Toc292559373"/>
      <w:bookmarkStart w:id="289" w:name="_Toc296346669"/>
      <w:bookmarkStart w:id="290" w:name="_Toc296891208"/>
      <w:bookmarkStart w:id="291" w:name="_Toc304295557"/>
      <w:bookmarkStart w:id="292" w:name="_Toc296890996"/>
      <w:bookmarkStart w:id="293" w:name="_Toc297120468"/>
      <w:bookmarkStart w:id="294" w:name="_Toc318581173"/>
      <w:bookmarkStart w:id="295" w:name="_Toc296503168"/>
      <w:bookmarkStart w:id="296" w:name="_Toc312677494"/>
      <w:bookmarkStart w:id="297" w:name="_Toc312678020"/>
      <w:bookmarkStart w:id="298" w:name="_Toc296944507"/>
      <w:bookmarkStart w:id="299" w:name="_Toc296347167"/>
      <w:bookmarkStart w:id="300" w:name="_Toc300934980"/>
      <w:bookmarkStart w:id="301" w:name="_Toc297048354"/>
      <w:bookmarkStart w:id="302" w:name="_Toc297123528"/>
      <w:bookmarkStart w:id="303" w:name="_Toc303539137"/>
      <w:bookmarkStart w:id="304" w:name="_Toc297216187"/>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12678021"/>
      <w:bookmarkStart w:id="307" w:name="_Toc297123533"/>
      <w:bookmarkStart w:id="308" w:name="_Toc300934982"/>
      <w:bookmarkStart w:id="309" w:name="_Toc297216192"/>
      <w:bookmarkStart w:id="310" w:name="_Toc312677495"/>
      <w:bookmarkStart w:id="311" w:name="_Toc304295559"/>
      <w:bookmarkStart w:id="312" w:name="_Toc303539139"/>
      <w:bookmarkStart w:id="313" w:name="_Toc296503173"/>
      <w:bookmarkStart w:id="314" w:name="_Toc267251428"/>
      <w:bookmarkStart w:id="315" w:name="_Toc267251427"/>
      <w:bookmarkStart w:id="316" w:name="_Toc292559883"/>
      <w:bookmarkStart w:id="317" w:name="_Toc296347172"/>
      <w:bookmarkStart w:id="318" w:name="_Toc296346674"/>
      <w:bookmarkStart w:id="319" w:name="_Toc296944512"/>
      <w:bookmarkStart w:id="320" w:name="_Toc297120473"/>
      <w:bookmarkStart w:id="321" w:name="_Toc297048359"/>
      <w:bookmarkStart w:id="322" w:name="_Toc296891001"/>
      <w:bookmarkStart w:id="323" w:name="_Toc296891213"/>
      <w:bookmarkStart w:id="324" w:name="_Toc292559378"/>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300934983"/>
      <w:bookmarkStart w:id="326" w:name="_Toc303539140"/>
      <w:bookmarkStart w:id="327" w:name="_Toc304295560"/>
      <w:bookmarkStart w:id="328" w:name="_Toc297216193"/>
      <w:bookmarkStart w:id="329" w:name="_Toc312677496"/>
      <w:bookmarkStart w:id="330" w:name="_Toc312678022"/>
      <w:bookmarkStart w:id="331" w:name="_Toc297123534"/>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304295561"/>
      <w:bookmarkStart w:id="333" w:name="_Toc297216194"/>
      <w:bookmarkStart w:id="334" w:name="_Toc303539141"/>
      <w:bookmarkStart w:id="335" w:name="_Toc312677497"/>
      <w:bookmarkStart w:id="336" w:name="_Toc297123535"/>
      <w:bookmarkStart w:id="337" w:name="_Toc312678023"/>
      <w:bookmarkStart w:id="338" w:name="_Toc300934984"/>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12678024"/>
      <w:bookmarkStart w:id="341" w:name="_Toc303539142"/>
      <w:bookmarkStart w:id="342" w:name="_Toc300934985"/>
      <w:bookmarkStart w:id="343" w:name="_Toc297123536"/>
      <w:bookmarkStart w:id="344" w:name="_Toc304295562"/>
      <w:bookmarkStart w:id="345" w:name="_Toc312677498"/>
      <w:bookmarkStart w:id="346" w:name="_Toc297216195"/>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503193"/>
      <w:bookmarkStart w:id="349" w:name="_Toc297216199"/>
      <w:bookmarkStart w:id="350" w:name="_Toc297123540"/>
      <w:bookmarkStart w:id="351" w:name="_Toc300934989"/>
      <w:bookmarkStart w:id="352" w:name="_Toc297120493"/>
      <w:bookmarkStart w:id="353" w:name="_Toc297048379"/>
      <w:bookmarkStart w:id="354" w:name="_Toc292559903"/>
      <w:bookmarkStart w:id="355" w:name="_Toc296347192"/>
      <w:bookmarkStart w:id="356" w:name="_Toc296891021"/>
      <w:bookmarkStart w:id="357" w:name="_Toc296346694"/>
      <w:bookmarkStart w:id="358" w:name="_Toc304295566"/>
      <w:bookmarkStart w:id="359" w:name="_Toc292559398"/>
      <w:bookmarkStart w:id="360" w:name="_Toc303539146"/>
      <w:bookmarkStart w:id="361" w:name="_Toc296944532"/>
      <w:bookmarkStart w:id="362" w:name="_Toc296891233"/>
      <w:bookmarkStart w:id="363" w:name="_Toc312678025"/>
      <w:bookmarkStart w:id="364" w:name="_Toc312677499"/>
      <w:bookmarkStart w:id="365" w:name="_Toc267251437"/>
      <w:bookmarkStart w:id="366" w:name="_Toc267251441"/>
      <w:bookmarkStart w:id="367" w:name="_Toc267251439"/>
      <w:bookmarkStart w:id="368" w:name="_Toc267251433"/>
      <w:bookmarkStart w:id="369" w:name="_Toc267251435"/>
      <w:bookmarkStart w:id="370" w:name="_Toc267251440"/>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300934990"/>
      <w:bookmarkStart w:id="373" w:name="_Toc312678026"/>
      <w:bookmarkStart w:id="374" w:name="_Toc297123541"/>
      <w:bookmarkStart w:id="375" w:name="_Toc292559399"/>
      <w:bookmarkStart w:id="376" w:name="_Toc296891022"/>
      <w:bookmarkStart w:id="377" w:name="_Toc297048380"/>
      <w:bookmarkStart w:id="378" w:name="_Toc303539147"/>
      <w:bookmarkStart w:id="379" w:name="_Toc304295567"/>
      <w:bookmarkStart w:id="380" w:name="_Toc296347193"/>
      <w:bookmarkStart w:id="381" w:name="_Toc296891234"/>
      <w:bookmarkStart w:id="382" w:name="_Toc297120494"/>
      <w:bookmarkStart w:id="383" w:name="_Toc296503194"/>
      <w:bookmarkStart w:id="384" w:name="_Toc296944533"/>
      <w:bookmarkStart w:id="385" w:name="_Toc292559904"/>
      <w:bookmarkStart w:id="386" w:name="_Toc296346695"/>
      <w:bookmarkStart w:id="387" w:name="_Toc312677500"/>
      <w:bookmarkStart w:id="388" w:name="_Toc297216200"/>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300934993"/>
      <w:bookmarkStart w:id="390" w:name="_Toc296944536"/>
      <w:bookmarkStart w:id="391" w:name="_Toc303539150"/>
      <w:bookmarkStart w:id="392" w:name="_Toc292559907"/>
      <w:bookmarkStart w:id="393" w:name="_Toc296503197"/>
      <w:bookmarkStart w:id="394" w:name="_Toc297123544"/>
      <w:bookmarkStart w:id="395" w:name="_Toc296891025"/>
      <w:bookmarkStart w:id="396" w:name="_Toc292559402"/>
      <w:bookmarkStart w:id="397" w:name="_Toc297120497"/>
      <w:bookmarkStart w:id="398" w:name="_Toc296346698"/>
      <w:bookmarkStart w:id="399" w:name="_Toc297048383"/>
      <w:bookmarkStart w:id="400" w:name="_Toc296891237"/>
      <w:bookmarkStart w:id="401" w:name="_Toc296347196"/>
      <w:bookmarkStart w:id="402" w:name="_Toc297216203"/>
      <w:bookmarkStart w:id="403" w:name="_Toc312677503"/>
      <w:bookmarkStart w:id="404" w:name="_Toc312678029"/>
      <w:bookmarkStart w:id="405" w:name="_Toc304295570"/>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7216204"/>
      <w:bookmarkStart w:id="407" w:name="_Toc297120503"/>
      <w:bookmarkStart w:id="408" w:name="_Toc296891243"/>
      <w:bookmarkStart w:id="409" w:name="_Toc292559408"/>
      <w:bookmarkStart w:id="410" w:name="_Toc297123545"/>
      <w:bookmarkStart w:id="411" w:name="_Toc300934994"/>
      <w:bookmarkStart w:id="412" w:name="_Toc296891031"/>
      <w:bookmarkStart w:id="413" w:name="_Toc303539151"/>
      <w:bookmarkStart w:id="414" w:name="_Toc292559913"/>
      <w:bookmarkStart w:id="415" w:name="_Toc296503203"/>
      <w:bookmarkStart w:id="416" w:name="_Toc297048389"/>
      <w:bookmarkStart w:id="417" w:name="_Toc296944542"/>
      <w:bookmarkStart w:id="418" w:name="_Toc296346704"/>
      <w:bookmarkStart w:id="419" w:name="_Toc296347202"/>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292559914"/>
      <w:bookmarkStart w:id="421" w:name="_Toc297123546"/>
      <w:bookmarkStart w:id="422" w:name="_Toc312677504"/>
      <w:bookmarkStart w:id="423" w:name="_Toc297048390"/>
      <w:bookmarkStart w:id="424" w:name="_Toc312678030"/>
      <w:bookmarkStart w:id="425" w:name="_Toc296891244"/>
      <w:bookmarkStart w:id="426" w:name="_Toc296347203"/>
      <w:bookmarkStart w:id="427" w:name="_Toc297120504"/>
      <w:bookmarkStart w:id="428" w:name="_Toc292559409"/>
      <w:bookmarkStart w:id="429" w:name="_Toc296944543"/>
      <w:bookmarkStart w:id="430" w:name="_Toc296891032"/>
      <w:bookmarkStart w:id="431" w:name="_Toc318581175"/>
      <w:bookmarkStart w:id="432" w:name="_Toc296503204"/>
      <w:bookmarkStart w:id="433" w:name="_Toc296346705"/>
      <w:bookmarkStart w:id="434" w:name="_Toc300934995"/>
      <w:bookmarkStart w:id="435" w:name="_Toc303539152"/>
      <w:bookmarkStart w:id="436" w:name="_Toc297216205"/>
      <w:bookmarkStart w:id="437" w:name="_Toc304295571"/>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297120499"/>
      <w:bookmarkStart w:id="439" w:name="_Toc312678033"/>
      <w:bookmarkStart w:id="440" w:name="_Toc303539154"/>
      <w:bookmarkStart w:id="441" w:name="_Toc297123548"/>
      <w:bookmarkStart w:id="442" w:name="_Toc300934997"/>
      <w:bookmarkStart w:id="443" w:name="_Toc296503199"/>
      <w:bookmarkStart w:id="444" w:name="_Toc297048385"/>
      <w:bookmarkStart w:id="445" w:name="_Toc292559909"/>
      <w:bookmarkStart w:id="446" w:name="_Toc297216207"/>
      <w:bookmarkStart w:id="447" w:name="_Toc292559404"/>
      <w:bookmarkStart w:id="448" w:name="_Toc296891239"/>
      <w:bookmarkStart w:id="449" w:name="_Toc296944538"/>
      <w:bookmarkStart w:id="450" w:name="_Toc312677507"/>
      <w:bookmarkStart w:id="451" w:name="_Toc296346700"/>
      <w:bookmarkStart w:id="452" w:name="_Toc296891027"/>
      <w:bookmarkStart w:id="453" w:name="_Toc296347198"/>
      <w:bookmarkStart w:id="454" w:name="_Toc304295574"/>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8581176"/>
      <w:bookmarkStart w:id="456" w:name="_Toc312677508"/>
      <w:bookmarkStart w:id="457" w:name="_Toc312678034"/>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2678035"/>
      <w:bookmarkStart w:id="459" w:name="_Toc312677509"/>
      <w:bookmarkStart w:id="460" w:name="_Toc318581177"/>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7123550"/>
      <w:bookmarkStart w:id="463" w:name="_Toc297216209"/>
      <w:bookmarkStart w:id="464" w:name="_Toc292559406"/>
      <w:bookmarkStart w:id="465" w:name="_Toc304295577"/>
      <w:bookmarkStart w:id="466" w:name="_Toc292559911"/>
      <w:bookmarkStart w:id="467" w:name="_Toc300935000"/>
      <w:bookmarkStart w:id="468" w:name="_Toc296891029"/>
      <w:bookmarkStart w:id="469" w:name="_Toc296944540"/>
      <w:bookmarkStart w:id="470" w:name="_Toc312678039"/>
      <w:bookmarkStart w:id="471" w:name="_Toc296891241"/>
      <w:bookmarkStart w:id="472" w:name="_Toc296346702"/>
      <w:bookmarkStart w:id="473" w:name="_Toc303539157"/>
      <w:bookmarkStart w:id="474" w:name="_Toc296347200"/>
      <w:bookmarkStart w:id="475" w:name="_Toc297048387"/>
      <w:bookmarkStart w:id="476" w:name="_Toc297120501"/>
      <w:bookmarkStart w:id="477" w:name="_Toc296503201"/>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2559915"/>
      <w:bookmarkStart w:id="479" w:name="_Toc297120505"/>
      <w:bookmarkStart w:id="480" w:name="_Toc296891245"/>
      <w:bookmarkStart w:id="481" w:name="_Toc297048391"/>
      <w:bookmarkStart w:id="482" w:name="_Toc296346706"/>
      <w:bookmarkStart w:id="483" w:name="_Toc296944544"/>
      <w:bookmarkStart w:id="484" w:name="_Toc296347204"/>
      <w:bookmarkStart w:id="485" w:name="_Toc296503205"/>
      <w:bookmarkStart w:id="486" w:name="_Toc296891033"/>
      <w:bookmarkStart w:id="487" w:name="_Toc292559410"/>
      <w:bookmarkStart w:id="488" w:name="_Toc351203644"/>
      <w:bookmarkStart w:id="489" w:name="_Toc297216211"/>
      <w:bookmarkStart w:id="490" w:name="_Toc312678040"/>
      <w:bookmarkStart w:id="491" w:name="_Toc303539159"/>
      <w:bookmarkStart w:id="492" w:name="_Toc304295579"/>
      <w:bookmarkStart w:id="493" w:name="_Toc300935002"/>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67251461"/>
      <w:bookmarkStart w:id="496" w:name="_Toc292559411"/>
      <w:bookmarkStart w:id="497" w:name="_Toc292559916"/>
      <w:bookmarkStart w:id="498" w:name="_Toc296346707"/>
      <w:bookmarkStart w:id="499" w:name="_Toc296503206"/>
      <w:bookmarkStart w:id="500" w:name="_Toc296891034"/>
      <w:bookmarkStart w:id="501" w:name="_Toc296944545"/>
      <w:bookmarkStart w:id="502" w:name="_Toc296891246"/>
      <w:bookmarkStart w:id="503" w:name="_Toc297048392"/>
      <w:bookmarkStart w:id="504" w:name="_Toc296347205"/>
      <w:bookmarkStart w:id="505" w:name="_Toc297120506"/>
      <w:bookmarkStart w:id="506" w:name="_Toc300935003"/>
      <w:bookmarkStart w:id="507" w:name="_Toc303539160"/>
      <w:bookmarkStart w:id="508" w:name="_Toc297216212"/>
      <w:bookmarkStart w:id="509" w:name="_Toc297123553"/>
      <w:bookmarkStart w:id="510" w:name="_Toc304295580"/>
      <w:bookmarkStart w:id="511" w:name="_Toc312678041"/>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300935004"/>
      <w:bookmarkStart w:id="513" w:name="_Toc297216213"/>
      <w:bookmarkStart w:id="514" w:name="_Toc312678042"/>
      <w:bookmarkStart w:id="515" w:name="_Toc304295581"/>
      <w:bookmarkStart w:id="516" w:name="_Toc297123554"/>
      <w:bookmarkStart w:id="517" w:name="_Toc303539161"/>
      <w:bookmarkStart w:id="518" w:name="_Toc292559917"/>
      <w:bookmarkStart w:id="519" w:name="_Toc297120507"/>
      <w:bookmarkStart w:id="520" w:name="_Toc296346708"/>
      <w:bookmarkStart w:id="521" w:name="_Toc297048393"/>
      <w:bookmarkStart w:id="522" w:name="_Toc296503207"/>
      <w:bookmarkStart w:id="523" w:name="_Toc292559412"/>
      <w:bookmarkStart w:id="524" w:name="_Toc296944546"/>
      <w:bookmarkStart w:id="525" w:name="_Toc296347206"/>
      <w:bookmarkStart w:id="526" w:name="_Toc296891035"/>
      <w:bookmarkStart w:id="527" w:name="_Toc296891247"/>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7123556"/>
      <w:bookmarkStart w:id="529" w:name="_Toc296891039"/>
      <w:bookmarkStart w:id="530" w:name="_Toc296891251"/>
      <w:bookmarkStart w:id="531" w:name="_Toc292559416"/>
      <w:bookmarkStart w:id="532" w:name="_Toc297120511"/>
      <w:bookmarkStart w:id="533" w:name="_Toc300935006"/>
      <w:bookmarkStart w:id="534" w:name="_Toc296503211"/>
      <w:bookmarkStart w:id="535" w:name="_Toc296944550"/>
      <w:bookmarkStart w:id="536" w:name="_Toc296346712"/>
      <w:bookmarkStart w:id="537" w:name="_Toc297048397"/>
      <w:bookmarkStart w:id="538" w:name="_Toc303539163"/>
      <w:bookmarkStart w:id="539" w:name="_Toc296347210"/>
      <w:bookmarkStart w:id="540" w:name="_Toc292559921"/>
      <w:bookmarkStart w:id="541" w:name="_Toc297216215"/>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6503219"/>
      <w:bookmarkStart w:id="544" w:name="_Toc300935015"/>
      <w:bookmarkStart w:id="545" w:name="_Toc296891047"/>
      <w:bookmarkStart w:id="546" w:name="_Toc296944558"/>
      <w:bookmarkStart w:id="547" w:name="_Toc297123564"/>
      <w:bookmarkStart w:id="548" w:name="_Toc304295593"/>
      <w:bookmarkStart w:id="549" w:name="_Toc292559424"/>
      <w:bookmarkStart w:id="550" w:name="_Toc296347218"/>
      <w:bookmarkStart w:id="551" w:name="_Toc297120519"/>
      <w:bookmarkStart w:id="552" w:name="_Toc297216223"/>
      <w:bookmarkStart w:id="553" w:name="_Toc296346720"/>
      <w:bookmarkStart w:id="554" w:name="_Toc296891259"/>
      <w:bookmarkStart w:id="555" w:name="_Toc292559929"/>
      <w:bookmarkStart w:id="556" w:name="_Toc303539172"/>
      <w:bookmarkStart w:id="557" w:name="_Toc297048405"/>
      <w:bookmarkStart w:id="558" w:name="_Toc312678053"/>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292559428"/>
      <w:bookmarkStart w:id="560" w:name="_Toc312678056"/>
      <w:bookmarkStart w:id="561" w:name="_Toc296503223"/>
      <w:bookmarkStart w:id="562" w:name="_Toc292559933"/>
      <w:bookmarkStart w:id="563" w:name="_Toc296944562"/>
      <w:bookmarkStart w:id="564" w:name="_Toc296891263"/>
      <w:bookmarkStart w:id="565" w:name="_Toc297123565"/>
      <w:bookmarkStart w:id="566" w:name="_Toc296347222"/>
      <w:bookmarkStart w:id="567" w:name="_Toc297216224"/>
      <w:bookmarkStart w:id="568" w:name="_Toc296891051"/>
      <w:bookmarkStart w:id="569" w:name="_Toc300935016"/>
      <w:bookmarkStart w:id="570" w:name="_Toc303539173"/>
      <w:bookmarkStart w:id="571" w:name="_Toc304295596"/>
      <w:bookmarkStart w:id="572" w:name="_Toc297120523"/>
      <w:bookmarkStart w:id="573" w:name="_Toc297048409"/>
      <w:bookmarkStart w:id="574" w:name="_Toc296346724"/>
      <w:bookmarkStart w:id="575" w:name="_Toc267251474"/>
      <w:bookmarkStart w:id="576" w:name="_Toc267251475"/>
      <w:bookmarkStart w:id="577" w:name="_Toc267251476"/>
      <w:bookmarkStart w:id="578" w:name="_Toc267251473"/>
      <w:bookmarkStart w:id="579" w:name="_Toc267251470"/>
      <w:bookmarkStart w:id="580" w:name="_Toc267251472"/>
      <w:bookmarkStart w:id="581" w:name="_Toc267251471"/>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88"/>
      <w:bookmarkStart w:id="595" w:name="_Toc267251489"/>
      <w:bookmarkStart w:id="596" w:name="_Toc267251486"/>
      <w:bookmarkStart w:id="597" w:name="_Toc267251490"/>
      <w:bookmarkStart w:id="598" w:name="_Toc267251495"/>
      <w:bookmarkStart w:id="599" w:name="_Toc267251499"/>
      <w:bookmarkStart w:id="600" w:name="_Toc267251497"/>
      <w:bookmarkStart w:id="601" w:name="_Toc267251503"/>
      <w:bookmarkStart w:id="602" w:name="_Toc267251496"/>
      <w:bookmarkStart w:id="603" w:name="_Toc267251492"/>
      <w:bookmarkStart w:id="604" w:name="_Toc267251491"/>
      <w:bookmarkStart w:id="605" w:name="_Toc267251502"/>
      <w:bookmarkStart w:id="606" w:name="_Toc267251494"/>
      <w:bookmarkStart w:id="607" w:name="_Toc267251498"/>
      <w:bookmarkStart w:id="608" w:name="_Toc267251501"/>
      <w:bookmarkStart w:id="609" w:name="_Toc267251493"/>
      <w:bookmarkStart w:id="610" w:name="_Toc267251504"/>
      <w:bookmarkStart w:id="611" w:name="_Toc267251506"/>
      <w:bookmarkStart w:id="612" w:name="_Toc267251507"/>
      <w:bookmarkStart w:id="613" w:name="_Toc267251508"/>
      <w:bookmarkStart w:id="614" w:name="_Toc267251511"/>
      <w:bookmarkStart w:id="615" w:name="_Toc267251514"/>
      <w:bookmarkStart w:id="616" w:name="_Toc267251513"/>
      <w:bookmarkStart w:id="617" w:name="_Toc267251515"/>
      <w:bookmarkStart w:id="618" w:name="_Toc267251509"/>
      <w:bookmarkStart w:id="619" w:name="_Toc267251510"/>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hint="eastAsia" w:ascii="新宋体" w:hAnsi="新宋体" w:eastAsia="新宋体"/>
          <w:sz w:val="24"/>
        </w:rPr>
      </w:pPr>
      <w:r>
        <w:rPr>
          <w:rFonts w:hint="eastAsia" w:ascii="新宋体" w:hAnsi="新宋体" w:eastAsia="新宋体"/>
          <w:sz w:val="24"/>
        </w:rPr>
        <w:t>1.6 本条与下述第2条和第3条的说明内容是构成合同文件的已标价工程量清单的组成</w:t>
      </w:r>
    </w:p>
    <w:p>
      <w:pPr>
        <w:tabs>
          <w:tab w:val="left" w:pos="0"/>
        </w:tabs>
        <w:spacing w:line="440" w:lineRule="exact"/>
        <w:rPr>
          <w:rFonts w:ascii="新宋体" w:hAnsi="新宋体" w:eastAsia="新宋体"/>
          <w:sz w:val="24"/>
        </w:rPr>
      </w:pPr>
      <w:r>
        <w:rPr>
          <w:rFonts w:hint="eastAsia" w:ascii="新宋体" w:hAnsi="新宋体" w:eastAsia="新宋体"/>
          <w:sz w:val="24"/>
        </w:rPr>
        <w:t>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eastAsia="zh-CN"/>
        </w:rPr>
        <w:t>（</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河南省市政公用工程预算定额</w:t>
      </w:r>
      <w:r>
        <w:rPr>
          <w:rFonts w:hint="eastAsia" w:hAnsi="宋体" w:cs="宋体"/>
          <w:sz w:val="24"/>
          <w:lang w:eastAsia="zh-CN"/>
        </w:rPr>
        <w:t>》（</w:t>
      </w:r>
      <w:r>
        <w:rPr>
          <w:rFonts w:hint="eastAsia" w:hAnsi="宋体" w:cs="宋体"/>
          <w:sz w:val="24"/>
          <w:lang w:val="en-US" w:eastAsia="zh-CN"/>
        </w:rPr>
        <w:t>HA A1-31-2016）以及省市相关配套文件；</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w:t>
      </w:r>
      <w:r>
        <w:rPr>
          <w:rFonts w:hint="eastAsia" w:hAnsi="宋体" w:cs="宋体"/>
          <w:sz w:val="24"/>
          <w:lang w:eastAsia="zh-CN"/>
        </w:rPr>
        <w:t>因报审材料价格均低于同期信息价，本项目按报审材料单价计入</w:t>
      </w:r>
      <w:r>
        <w:rPr>
          <w:rFonts w:hint="eastAsia" w:hAnsi="宋体" w:cs="宋体"/>
          <w:sz w:val="24"/>
        </w:rPr>
        <w:t>；</w:t>
      </w:r>
    </w:p>
    <w:p>
      <w:pPr>
        <w:spacing w:line="440" w:lineRule="exact"/>
        <w:ind w:firstLine="240" w:firstLineChars="100"/>
        <w:rPr>
          <w:rFonts w:hint="eastAsia"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w:t>
      </w:r>
      <w:r>
        <w:rPr>
          <w:rFonts w:hint="eastAsia" w:hAnsi="宋体" w:cs="宋体"/>
          <w:sz w:val="24"/>
          <w:lang w:eastAsia="zh-CN"/>
        </w:rPr>
        <w:t>价格指数按许昌市第四期价格指数调整；</w:t>
      </w:r>
    </w:p>
    <w:p>
      <w:pPr>
        <w:spacing w:line="440" w:lineRule="exact"/>
        <w:ind w:firstLine="240" w:firstLineChars="10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5</w:t>
      </w:r>
      <w:r>
        <w:rPr>
          <w:rFonts w:hint="eastAsia" w:hAnsi="宋体" w:cs="宋体"/>
          <w:sz w:val="24"/>
          <w:lang w:eastAsia="zh-CN"/>
        </w:rPr>
        <w:t>）</w:t>
      </w:r>
      <w:r>
        <w:rPr>
          <w:rFonts w:hint="eastAsia" w:hAnsi="宋体" w:cs="宋体"/>
          <w:sz w:val="24"/>
        </w:rPr>
        <w:t>税金按</w:t>
      </w:r>
      <w:r>
        <w:rPr>
          <w:rFonts w:hint="eastAsia" w:hAnsi="宋体" w:cs="宋体"/>
          <w:sz w:val="24"/>
          <w:lang w:val="en-US" w:eastAsia="zh-CN"/>
        </w:rPr>
        <w:t>9</w:t>
      </w:r>
      <w:r>
        <w:rPr>
          <w:rFonts w:hint="eastAsia" w:hAnsi="宋体" w:cs="宋体"/>
          <w:sz w:val="24"/>
        </w:rPr>
        <w:t>%计入</w:t>
      </w:r>
      <w:r>
        <w:rPr>
          <w:rFonts w:hint="eastAsia" w:hAnsi="宋体" w:cs="宋体"/>
          <w:sz w:val="24"/>
          <w:lang w:val="en-US" w:eastAsia="zh-CN"/>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lang w:val="en-US" w:eastAsia="zh-CN"/>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pStyle w:val="2"/>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auto"/>
          <w:sz w:val="52"/>
          <w:szCs w:val="22"/>
        </w:rPr>
      </w:pPr>
      <w:r>
        <w:rPr>
          <w:rFonts w:hint="eastAsia" w:hAnsi="宋体" w:cs="宋体"/>
          <w:bCs/>
          <w:color w:val="auto"/>
          <w:sz w:val="32"/>
          <w:szCs w:val="22"/>
        </w:rPr>
        <w:t>建安建工公字〔201</w:t>
      </w:r>
      <w:r>
        <w:rPr>
          <w:rFonts w:hint="eastAsia" w:hAnsi="宋体" w:cs="宋体"/>
          <w:bCs/>
          <w:color w:val="auto"/>
          <w:sz w:val="32"/>
          <w:szCs w:val="22"/>
          <w:lang w:val="en-US" w:eastAsia="zh-CN"/>
        </w:rPr>
        <w:t>9</w:t>
      </w:r>
      <w:r>
        <w:rPr>
          <w:rFonts w:hint="eastAsia" w:hAnsi="宋体" w:cs="宋体"/>
          <w:bCs/>
          <w:color w:val="auto"/>
          <w:sz w:val="32"/>
          <w:szCs w:val="22"/>
        </w:rPr>
        <w:t>〕</w:t>
      </w:r>
      <w:r>
        <w:rPr>
          <w:rFonts w:hint="eastAsia" w:hAnsi="宋体" w:cs="宋体"/>
          <w:bCs/>
          <w:color w:val="auto"/>
          <w:sz w:val="32"/>
          <w:szCs w:val="22"/>
          <w:lang w:val="en-US" w:eastAsia="zh-CN"/>
        </w:rPr>
        <w:t>130</w:t>
      </w:r>
      <w:r>
        <w:rPr>
          <w:rFonts w:hint="eastAsia" w:hAnsi="宋体" w:cs="宋体"/>
          <w:bCs/>
          <w:color w:val="auto"/>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auto"/>
          <w:sz w:val="52"/>
          <w:szCs w:val="22"/>
        </w:rPr>
      </w:pPr>
      <w:r>
        <w:rPr>
          <w:rFonts w:hint="eastAsia" w:hAnsi="宋体" w:cs="宋体"/>
          <w:bCs/>
          <w:color w:val="auto"/>
          <w:sz w:val="32"/>
          <w:szCs w:val="22"/>
        </w:rPr>
        <w:t>建安建工公字〔201</w:t>
      </w:r>
      <w:r>
        <w:rPr>
          <w:rFonts w:hint="eastAsia" w:hAnsi="宋体" w:cs="宋体"/>
          <w:bCs/>
          <w:color w:val="auto"/>
          <w:sz w:val="32"/>
          <w:szCs w:val="22"/>
          <w:lang w:val="en-US" w:eastAsia="zh-CN"/>
        </w:rPr>
        <w:t>9</w:t>
      </w:r>
      <w:r>
        <w:rPr>
          <w:rFonts w:hint="eastAsia" w:hAnsi="宋体" w:cs="宋体"/>
          <w:bCs/>
          <w:color w:val="auto"/>
          <w:sz w:val="32"/>
          <w:szCs w:val="22"/>
        </w:rPr>
        <w:t>〕</w:t>
      </w:r>
      <w:r>
        <w:rPr>
          <w:rFonts w:hint="eastAsia" w:hAnsi="宋体" w:cs="宋体"/>
          <w:bCs/>
          <w:color w:val="auto"/>
          <w:sz w:val="32"/>
          <w:szCs w:val="22"/>
          <w:lang w:val="en-US" w:eastAsia="zh-CN"/>
        </w:rPr>
        <w:t>130</w:t>
      </w:r>
      <w:r>
        <w:rPr>
          <w:rFonts w:hint="eastAsia" w:hAnsi="宋体" w:cs="宋体"/>
          <w:bCs/>
          <w:color w:val="auto"/>
          <w:sz w:val="32"/>
          <w:szCs w:val="22"/>
        </w:rPr>
        <w:t>号</w:t>
      </w:r>
    </w:p>
    <w:p>
      <w:pPr>
        <w:autoSpaceDE w:val="0"/>
        <w:autoSpaceDN w:val="0"/>
        <w:adjustRightInd w:val="0"/>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lang w:val="en-US" w:eastAsia="zh-CN"/>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lang w:val="en-US" w:eastAsia="zh-CN"/>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sz w:val="24"/>
                <w:lang w:eastAsia="zh-CN"/>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项目负责人</w:t>
      </w:r>
      <w:r>
        <w:rPr>
          <w:rFonts w:hint="eastAsia" w:ascii="黑体" w:hAnsi="宋体" w:eastAsia="黑体"/>
          <w:sz w:val="24"/>
        </w:rPr>
        <w:t>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eastAsia="zh-CN"/>
              </w:rPr>
            </w:pPr>
            <w:r>
              <w:rPr>
                <w:rFonts w:hint="eastAsia"/>
                <w:sz w:val="24"/>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lang w:eastAsia="zh-CN"/>
        </w:rPr>
        <w:t>项目负责人</w:t>
      </w:r>
      <w:r>
        <w:rPr>
          <w:rFonts w:hint="eastAsia" w:hAnsi="宋体"/>
          <w:sz w:val="24"/>
        </w:rPr>
        <w:t>（</w:t>
      </w:r>
      <w:r>
        <w:rPr>
          <w:rFonts w:hint="eastAsia"/>
          <w:sz w:val="24"/>
          <w:lang w:eastAsia="zh-CN"/>
        </w:rPr>
        <w:t>项目负责人</w:t>
      </w:r>
      <w:r>
        <w:rPr>
          <w:rFonts w:hint="eastAsia" w:hAnsi="宋体"/>
          <w:sz w:val="24"/>
        </w:rPr>
        <w:t>姓名）现阶段没有担任任何在施建设工程项目的</w:t>
      </w:r>
      <w:r>
        <w:rPr>
          <w:rFonts w:hint="eastAsia"/>
          <w:sz w:val="24"/>
          <w:lang w:eastAsia="zh-CN"/>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jc w:val="both"/>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int="eastAsia"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eastAsia="zh-CN"/>
              </w:rPr>
            </w:pPr>
            <w:r>
              <w:rPr>
                <w:rFonts w:hint="eastAsia"/>
                <w:sz w:val="24"/>
                <w:lang w:eastAsia="zh-CN"/>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auto"/>
          <w:sz w:val="52"/>
          <w:szCs w:val="22"/>
        </w:rPr>
      </w:pPr>
      <w:r>
        <w:rPr>
          <w:rFonts w:hint="eastAsia" w:hAnsi="宋体" w:cs="宋体"/>
          <w:bCs/>
          <w:color w:val="auto"/>
          <w:sz w:val="32"/>
          <w:szCs w:val="22"/>
        </w:rPr>
        <w:t>建安建工公字〔201</w:t>
      </w:r>
      <w:r>
        <w:rPr>
          <w:rFonts w:hint="eastAsia" w:hAnsi="宋体" w:cs="宋体"/>
          <w:bCs/>
          <w:color w:val="auto"/>
          <w:sz w:val="32"/>
          <w:szCs w:val="22"/>
          <w:lang w:val="en-US" w:eastAsia="zh-CN"/>
        </w:rPr>
        <w:t>9</w:t>
      </w:r>
      <w:r>
        <w:rPr>
          <w:rFonts w:hint="eastAsia" w:hAnsi="宋体" w:cs="宋体"/>
          <w:bCs/>
          <w:color w:val="auto"/>
          <w:sz w:val="32"/>
          <w:szCs w:val="22"/>
        </w:rPr>
        <w:t>〕</w:t>
      </w:r>
      <w:r>
        <w:rPr>
          <w:rFonts w:hint="eastAsia" w:hAnsi="宋体" w:cs="宋体"/>
          <w:bCs/>
          <w:color w:val="auto"/>
          <w:sz w:val="32"/>
          <w:szCs w:val="22"/>
          <w:lang w:val="en-US" w:eastAsia="zh-CN"/>
        </w:rPr>
        <w:t>130</w:t>
      </w:r>
      <w:r>
        <w:rPr>
          <w:rFonts w:hint="eastAsia" w:hAnsi="宋体" w:cs="宋体"/>
          <w:bCs/>
          <w:color w:val="auto"/>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70388"/>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62707"/>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3A32"/>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2A0A"/>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0422EE"/>
    <w:rsid w:val="010E73C0"/>
    <w:rsid w:val="01110E06"/>
    <w:rsid w:val="011922C1"/>
    <w:rsid w:val="011B5EC7"/>
    <w:rsid w:val="011C4FCB"/>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F27C77"/>
    <w:rsid w:val="01FD58A9"/>
    <w:rsid w:val="01FF5E2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75512"/>
    <w:rsid w:val="026D004A"/>
    <w:rsid w:val="026D1F06"/>
    <w:rsid w:val="026E716C"/>
    <w:rsid w:val="027420B3"/>
    <w:rsid w:val="028277A1"/>
    <w:rsid w:val="029976FA"/>
    <w:rsid w:val="029F01C5"/>
    <w:rsid w:val="02A420A1"/>
    <w:rsid w:val="02B071B5"/>
    <w:rsid w:val="02B27D4B"/>
    <w:rsid w:val="02B31B9E"/>
    <w:rsid w:val="02BB15E3"/>
    <w:rsid w:val="02CD1577"/>
    <w:rsid w:val="02D1725A"/>
    <w:rsid w:val="02E87DC4"/>
    <w:rsid w:val="02F679FE"/>
    <w:rsid w:val="02FD37F2"/>
    <w:rsid w:val="03163FAD"/>
    <w:rsid w:val="031A2A62"/>
    <w:rsid w:val="03213611"/>
    <w:rsid w:val="032248BA"/>
    <w:rsid w:val="033B664C"/>
    <w:rsid w:val="033E4D02"/>
    <w:rsid w:val="034C0ABC"/>
    <w:rsid w:val="034E4787"/>
    <w:rsid w:val="03500B36"/>
    <w:rsid w:val="036647A3"/>
    <w:rsid w:val="037039DE"/>
    <w:rsid w:val="037571BD"/>
    <w:rsid w:val="03770009"/>
    <w:rsid w:val="03771167"/>
    <w:rsid w:val="037C3E90"/>
    <w:rsid w:val="038E41B6"/>
    <w:rsid w:val="03966709"/>
    <w:rsid w:val="03971F22"/>
    <w:rsid w:val="03985275"/>
    <w:rsid w:val="03AA4FC1"/>
    <w:rsid w:val="03B20F4F"/>
    <w:rsid w:val="03B676B0"/>
    <w:rsid w:val="03C069E5"/>
    <w:rsid w:val="03C10F03"/>
    <w:rsid w:val="03C27CAB"/>
    <w:rsid w:val="03E8463F"/>
    <w:rsid w:val="03F04217"/>
    <w:rsid w:val="03F5780A"/>
    <w:rsid w:val="03F630D5"/>
    <w:rsid w:val="04054A2B"/>
    <w:rsid w:val="04064707"/>
    <w:rsid w:val="040934D0"/>
    <w:rsid w:val="04122E14"/>
    <w:rsid w:val="04123476"/>
    <w:rsid w:val="0414519C"/>
    <w:rsid w:val="041461E1"/>
    <w:rsid w:val="041729A1"/>
    <w:rsid w:val="042275C0"/>
    <w:rsid w:val="042B2101"/>
    <w:rsid w:val="043738DE"/>
    <w:rsid w:val="0438675C"/>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7430A"/>
    <w:rsid w:val="04C83562"/>
    <w:rsid w:val="04CE4631"/>
    <w:rsid w:val="04DE4AAE"/>
    <w:rsid w:val="04DF1FE0"/>
    <w:rsid w:val="04DF3FCB"/>
    <w:rsid w:val="04E05700"/>
    <w:rsid w:val="04E172CD"/>
    <w:rsid w:val="04EA3AA0"/>
    <w:rsid w:val="04F57CA3"/>
    <w:rsid w:val="04F61493"/>
    <w:rsid w:val="05166C6E"/>
    <w:rsid w:val="052A72E0"/>
    <w:rsid w:val="05336A3F"/>
    <w:rsid w:val="05397558"/>
    <w:rsid w:val="053D00B6"/>
    <w:rsid w:val="05466E43"/>
    <w:rsid w:val="0556554D"/>
    <w:rsid w:val="055E72FF"/>
    <w:rsid w:val="05674392"/>
    <w:rsid w:val="056C4502"/>
    <w:rsid w:val="057D235D"/>
    <w:rsid w:val="0596338A"/>
    <w:rsid w:val="05A07B6E"/>
    <w:rsid w:val="05B01A2F"/>
    <w:rsid w:val="05B2033B"/>
    <w:rsid w:val="05B2313E"/>
    <w:rsid w:val="05D011E8"/>
    <w:rsid w:val="05D3476D"/>
    <w:rsid w:val="05D63571"/>
    <w:rsid w:val="05E655CF"/>
    <w:rsid w:val="05F0226B"/>
    <w:rsid w:val="05F26614"/>
    <w:rsid w:val="05F810FA"/>
    <w:rsid w:val="06005707"/>
    <w:rsid w:val="06030411"/>
    <w:rsid w:val="060C6CC9"/>
    <w:rsid w:val="06150DBA"/>
    <w:rsid w:val="063D0506"/>
    <w:rsid w:val="065B0E15"/>
    <w:rsid w:val="06621415"/>
    <w:rsid w:val="06672F0B"/>
    <w:rsid w:val="066D4902"/>
    <w:rsid w:val="066E53C9"/>
    <w:rsid w:val="06717DA2"/>
    <w:rsid w:val="06783059"/>
    <w:rsid w:val="067F7AA5"/>
    <w:rsid w:val="06855742"/>
    <w:rsid w:val="069C1423"/>
    <w:rsid w:val="069F291D"/>
    <w:rsid w:val="06A7610C"/>
    <w:rsid w:val="06B80933"/>
    <w:rsid w:val="06BC76FB"/>
    <w:rsid w:val="06C35BC3"/>
    <w:rsid w:val="06C942E0"/>
    <w:rsid w:val="06CA2DCC"/>
    <w:rsid w:val="06CB0E83"/>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D0FB4"/>
    <w:rsid w:val="07D17C7C"/>
    <w:rsid w:val="07D461E0"/>
    <w:rsid w:val="07D97406"/>
    <w:rsid w:val="07E50E7A"/>
    <w:rsid w:val="07ED0064"/>
    <w:rsid w:val="07FA1B0E"/>
    <w:rsid w:val="08115F74"/>
    <w:rsid w:val="081258F1"/>
    <w:rsid w:val="08165D36"/>
    <w:rsid w:val="082A30ED"/>
    <w:rsid w:val="082D0BA9"/>
    <w:rsid w:val="083A5177"/>
    <w:rsid w:val="083E562A"/>
    <w:rsid w:val="08581DFD"/>
    <w:rsid w:val="085D7498"/>
    <w:rsid w:val="085F666B"/>
    <w:rsid w:val="08641845"/>
    <w:rsid w:val="086F58A5"/>
    <w:rsid w:val="087A2652"/>
    <w:rsid w:val="08812725"/>
    <w:rsid w:val="08813CB5"/>
    <w:rsid w:val="08894651"/>
    <w:rsid w:val="089B0FEE"/>
    <w:rsid w:val="089C4071"/>
    <w:rsid w:val="08A272BD"/>
    <w:rsid w:val="08AB7C23"/>
    <w:rsid w:val="08BA55B6"/>
    <w:rsid w:val="08BD0C5B"/>
    <w:rsid w:val="08C14C8E"/>
    <w:rsid w:val="08CD7F6B"/>
    <w:rsid w:val="08E535C2"/>
    <w:rsid w:val="08E6490B"/>
    <w:rsid w:val="08E77B89"/>
    <w:rsid w:val="08ED341D"/>
    <w:rsid w:val="08F91555"/>
    <w:rsid w:val="09044296"/>
    <w:rsid w:val="090479FA"/>
    <w:rsid w:val="091017BD"/>
    <w:rsid w:val="09132DF8"/>
    <w:rsid w:val="09172DBC"/>
    <w:rsid w:val="09276536"/>
    <w:rsid w:val="092B3D47"/>
    <w:rsid w:val="093E67D4"/>
    <w:rsid w:val="094165A9"/>
    <w:rsid w:val="095143AD"/>
    <w:rsid w:val="09545365"/>
    <w:rsid w:val="095A3F9A"/>
    <w:rsid w:val="09630E14"/>
    <w:rsid w:val="09631DBD"/>
    <w:rsid w:val="09680FEA"/>
    <w:rsid w:val="0970682C"/>
    <w:rsid w:val="0977793F"/>
    <w:rsid w:val="09792BE7"/>
    <w:rsid w:val="09795606"/>
    <w:rsid w:val="097F7B39"/>
    <w:rsid w:val="09867DBC"/>
    <w:rsid w:val="09893804"/>
    <w:rsid w:val="09922ABE"/>
    <w:rsid w:val="09924611"/>
    <w:rsid w:val="09944D89"/>
    <w:rsid w:val="09982958"/>
    <w:rsid w:val="09B7116B"/>
    <w:rsid w:val="09BE29A7"/>
    <w:rsid w:val="09DB37A4"/>
    <w:rsid w:val="09E337AF"/>
    <w:rsid w:val="09F94093"/>
    <w:rsid w:val="09FD10FA"/>
    <w:rsid w:val="09FE2D36"/>
    <w:rsid w:val="0A0D690A"/>
    <w:rsid w:val="0A0F3C75"/>
    <w:rsid w:val="0A3121BC"/>
    <w:rsid w:val="0A583F9A"/>
    <w:rsid w:val="0A612757"/>
    <w:rsid w:val="0A680F13"/>
    <w:rsid w:val="0A6A72D1"/>
    <w:rsid w:val="0A702524"/>
    <w:rsid w:val="0A731C56"/>
    <w:rsid w:val="0A9109E9"/>
    <w:rsid w:val="0A96082D"/>
    <w:rsid w:val="0A9A5D3D"/>
    <w:rsid w:val="0A9B67F9"/>
    <w:rsid w:val="0ABE5AFE"/>
    <w:rsid w:val="0ABF36A1"/>
    <w:rsid w:val="0AC709E5"/>
    <w:rsid w:val="0ACB45ED"/>
    <w:rsid w:val="0AD81CA6"/>
    <w:rsid w:val="0AD97181"/>
    <w:rsid w:val="0AE9299A"/>
    <w:rsid w:val="0AF92D82"/>
    <w:rsid w:val="0AFD4675"/>
    <w:rsid w:val="0AFE4389"/>
    <w:rsid w:val="0B036B82"/>
    <w:rsid w:val="0B0978FC"/>
    <w:rsid w:val="0B0D3507"/>
    <w:rsid w:val="0B0F6AB9"/>
    <w:rsid w:val="0B1109DE"/>
    <w:rsid w:val="0B15582D"/>
    <w:rsid w:val="0B2517FA"/>
    <w:rsid w:val="0B363484"/>
    <w:rsid w:val="0B405E34"/>
    <w:rsid w:val="0B422C4E"/>
    <w:rsid w:val="0B444D3C"/>
    <w:rsid w:val="0B495A95"/>
    <w:rsid w:val="0B4A0D9A"/>
    <w:rsid w:val="0B4A3D67"/>
    <w:rsid w:val="0B5F5790"/>
    <w:rsid w:val="0B6364EE"/>
    <w:rsid w:val="0B6539A0"/>
    <w:rsid w:val="0B6F76B9"/>
    <w:rsid w:val="0B8111F7"/>
    <w:rsid w:val="0B893108"/>
    <w:rsid w:val="0B8D3B33"/>
    <w:rsid w:val="0B8F0F8E"/>
    <w:rsid w:val="0B924E63"/>
    <w:rsid w:val="0B9D4A61"/>
    <w:rsid w:val="0BA0157F"/>
    <w:rsid w:val="0BAE64FD"/>
    <w:rsid w:val="0BAF573C"/>
    <w:rsid w:val="0BBC52C8"/>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75458E"/>
    <w:rsid w:val="0CA273F1"/>
    <w:rsid w:val="0CB11936"/>
    <w:rsid w:val="0CC27407"/>
    <w:rsid w:val="0CCC5C04"/>
    <w:rsid w:val="0CD2047B"/>
    <w:rsid w:val="0CDB2A0A"/>
    <w:rsid w:val="0CDB7DFA"/>
    <w:rsid w:val="0CE12681"/>
    <w:rsid w:val="0CEF24BA"/>
    <w:rsid w:val="0CFB3760"/>
    <w:rsid w:val="0D032F9E"/>
    <w:rsid w:val="0D065361"/>
    <w:rsid w:val="0D0D6A84"/>
    <w:rsid w:val="0D245BED"/>
    <w:rsid w:val="0D2E7CDE"/>
    <w:rsid w:val="0D52544D"/>
    <w:rsid w:val="0D631BA2"/>
    <w:rsid w:val="0D761084"/>
    <w:rsid w:val="0D7A1D94"/>
    <w:rsid w:val="0D7B7B4A"/>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0453A"/>
    <w:rsid w:val="0E2E6AB6"/>
    <w:rsid w:val="0E3B7750"/>
    <w:rsid w:val="0E510D62"/>
    <w:rsid w:val="0E63199B"/>
    <w:rsid w:val="0E7A2736"/>
    <w:rsid w:val="0E7A66D6"/>
    <w:rsid w:val="0E8E60DC"/>
    <w:rsid w:val="0E8F739E"/>
    <w:rsid w:val="0E9F1C21"/>
    <w:rsid w:val="0EA744AE"/>
    <w:rsid w:val="0EA76951"/>
    <w:rsid w:val="0EAB77A0"/>
    <w:rsid w:val="0EB35AAD"/>
    <w:rsid w:val="0ED11811"/>
    <w:rsid w:val="0EDE27F8"/>
    <w:rsid w:val="0EE43019"/>
    <w:rsid w:val="0EE80E43"/>
    <w:rsid w:val="0EE911F1"/>
    <w:rsid w:val="0EF648C6"/>
    <w:rsid w:val="0EFB25D1"/>
    <w:rsid w:val="0EFC7454"/>
    <w:rsid w:val="0F0119F6"/>
    <w:rsid w:val="0F022EE4"/>
    <w:rsid w:val="0F0239DF"/>
    <w:rsid w:val="0F0361C8"/>
    <w:rsid w:val="0F097F32"/>
    <w:rsid w:val="0F1C38A1"/>
    <w:rsid w:val="0F1D044C"/>
    <w:rsid w:val="0F2F5FE6"/>
    <w:rsid w:val="0F367B25"/>
    <w:rsid w:val="0F3E5340"/>
    <w:rsid w:val="0F4E38F5"/>
    <w:rsid w:val="0F540BFC"/>
    <w:rsid w:val="0F5B51AF"/>
    <w:rsid w:val="0F5E193B"/>
    <w:rsid w:val="0F5E1E20"/>
    <w:rsid w:val="0F632069"/>
    <w:rsid w:val="0F7125D5"/>
    <w:rsid w:val="0F794915"/>
    <w:rsid w:val="0F7E2308"/>
    <w:rsid w:val="0F854E6E"/>
    <w:rsid w:val="0F8D1D66"/>
    <w:rsid w:val="0F8E634C"/>
    <w:rsid w:val="0F923D51"/>
    <w:rsid w:val="0F960DE0"/>
    <w:rsid w:val="0FAC1D9A"/>
    <w:rsid w:val="0FB0737F"/>
    <w:rsid w:val="0FB35CCF"/>
    <w:rsid w:val="0FC97A04"/>
    <w:rsid w:val="0FCE6FEC"/>
    <w:rsid w:val="0FE426F8"/>
    <w:rsid w:val="0FE47F4E"/>
    <w:rsid w:val="0FEB6B2A"/>
    <w:rsid w:val="0FEC6591"/>
    <w:rsid w:val="10041DCD"/>
    <w:rsid w:val="100C0C63"/>
    <w:rsid w:val="10215FFC"/>
    <w:rsid w:val="10251309"/>
    <w:rsid w:val="10261BAA"/>
    <w:rsid w:val="102B15CE"/>
    <w:rsid w:val="103C6776"/>
    <w:rsid w:val="104A034A"/>
    <w:rsid w:val="106306D4"/>
    <w:rsid w:val="10645D4C"/>
    <w:rsid w:val="10660739"/>
    <w:rsid w:val="1069565E"/>
    <w:rsid w:val="106F11B4"/>
    <w:rsid w:val="10762B17"/>
    <w:rsid w:val="108B5B30"/>
    <w:rsid w:val="10957BCE"/>
    <w:rsid w:val="10965B95"/>
    <w:rsid w:val="109B7E33"/>
    <w:rsid w:val="10B06F61"/>
    <w:rsid w:val="10B477E1"/>
    <w:rsid w:val="10B70E7E"/>
    <w:rsid w:val="10B95554"/>
    <w:rsid w:val="10BE6DF1"/>
    <w:rsid w:val="10BF5AF0"/>
    <w:rsid w:val="10CC1D6A"/>
    <w:rsid w:val="10CF1CAA"/>
    <w:rsid w:val="10D8551E"/>
    <w:rsid w:val="10DC070D"/>
    <w:rsid w:val="10DC2540"/>
    <w:rsid w:val="10F93E88"/>
    <w:rsid w:val="11067954"/>
    <w:rsid w:val="11113331"/>
    <w:rsid w:val="1112518B"/>
    <w:rsid w:val="11397FCC"/>
    <w:rsid w:val="11596574"/>
    <w:rsid w:val="11691C7B"/>
    <w:rsid w:val="11963AC1"/>
    <w:rsid w:val="11B14483"/>
    <w:rsid w:val="11B1770D"/>
    <w:rsid w:val="11B96845"/>
    <w:rsid w:val="11CE0716"/>
    <w:rsid w:val="11CF78D8"/>
    <w:rsid w:val="11D65CBA"/>
    <w:rsid w:val="11D7231C"/>
    <w:rsid w:val="11E70DCC"/>
    <w:rsid w:val="11FE239A"/>
    <w:rsid w:val="12023388"/>
    <w:rsid w:val="12105780"/>
    <w:rsid w:val="12151C60"/>
    <w:rsid w:val="123021D6"/>
    <w:rsid w:val="124567D1"/>
    <w:rsid w:val="124B3A99"/>
    <w:rsid w:val="1253458F"/>
    <w:rsid w:val="126322CB"/>
    <w:rsid w:val="12691E05"/>
    <w:rsid w:val="12735ED9"/>
    <w:rsid w:val="12766327"/>
    <w:rsid w:val="127C2CBD"/>
    <w:rsid w:val="128428CC"/>
    <w:rsid w:val="1287602C"/>
    <w:rsid w:val="12934B33"/>
    <w:rsid w:val="129528F2"/>
    <w:rsid w:val="129B402D"/>
    <w:rsid w:val="129E1CBC"/>
    <w:rsid w:val="12A5368B"/>
    <w:rsid w:val="12A67371"/>
    <w:rsid w:val="12AC6B78"/>
    <w:rsid w:val="12C77051"/>
    <w:rsid w:val="12C95AA1"/>
    <w:rsid w:val="12D55ED5"/>
    <w:rsid w:val="12DF1D8A"/>
    <w:rsid w:val="12E073E8"/>
    <w:rsid w:val="12EE7D04"/>
    <w:rsid w:val="12F17637"/>
    <w:rsid w:val="13040A65"/>
    <w:rsid w:val="1306646C"/>
    <w:rsid w:val="132523FC"/>
    <w:rsid w:val="13396B15"/>
    <w:rsid w:val="136A0D4C"/>
    <w:rsid w:val="136B4255"/>
    <w:rsid w:val="13701D45"/>
    <w:rsid w:val="13A4469C"/>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75CB7"/>
    <w:rsid w:val="146B646A"/>
    <w:rsid w:val="14772DD6"/>
    <w:rsid w:val="1477508C"/>
    <w:rsid w:val="148515B6"/>
    <w:rsid w:val="1487448F"/>
    <w:rsid w:val="14973195"/>
    <w:rsid w:val="14A23DCB"/>
    <w:rsid w:val="14A87F51"/>
    <w:rsid w:val="14B15ED6"/>
    <w:rsid w:val="14B450AE"/>
    <w:rsid w:val="14B67BFC"/>
    <w:rsid w:val="14B7210E"/>
    <w:rsid w:val="14BD28E4"/>
    <w:rsid w:val="14C14B89"/>
    <w:rsid w:val="14C57506"/>
    <w:rsid w:val="14C6316A"/>
    <w:rsid w:val="14D7056E"/>
    <w:rsid w:val="14E4562D"/>
    <w:rsid w:val="14E56C94"/>
    <w:rsid w:val="14EF073D"/>
    <w:rsid w:val="14F36498"/>
    <w:rsid w:val="14F36FB6"/>
    <w:rsid w:val="14F87477"/>
    <w:rsid w:val="14FA7EF1"/>
    <w:rsid w:val="1509154F"/>
    <w:rsid w:val="150B34E4"/>
    <w:rsid w:val="151E3969"/>
    <w:rsid w:val="15282B11"/>
    <w:rsid w:val="15303351"/>
    <w:rsid w:val="15343A2B"/>
    <w:rsid w:val="153C3874"/>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9B6C90"/>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75583"/>
    <w:rsid w:val="1839097D"/>
    <w:rsid w:val="184D386A"/>
    <w:rsid w:val="18564AEC"/>
    <w:rsid w:val="185C2A97"/>
    <w:rsid w:val="18631BD8"/>
    <w:rsid w:val="189916D9"/>
    <w:rsid w:val="189D0AEC"/>
    <w:rsid w:val="18A80767"/>
    <w:rsid w:val="18AD14A5"/>
    <w:rsid w:val="18B6371F"/>
    <w:rsid w:val="18D5153F"/>
    <w:rsid w:val="18DD6A2D"/>
    <w:rsid w:val="18E72DBC"/>
    <w:rsid w:val="18EE4A1B"/>
    <w:rsid w:val="18F616EF"/>
    <w:rsid w:val="18FF026F"/>
    <w:rsid w:val="190C3ACE"/>
    <w:rsid w:val="19112AB7"/>
    <w:rsid w:val="191A476F"/>
    <w:rsid w:val="192C22CA"/>
    <w:rsid w:val="19376D41"/>
    <w:rsid w:val="19392087"/>
    <w:rsid w:val="1945534D"/>
    <w:rsid w:val="194E7CE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A4658"/>
    <w:rsid w:val="19DB7DF8"/>
    <w:rsid w:val="19DF239C"/>
    <w:rsid w:val="19ED6518"/>
    <w:rsid w:val="19F55C70"/>
    <w:rsid w:val="19FA7739"/>
    <w:rsid w:val="1A031C47"/>
    <w:rsid w:val="1A1148C1"/>
    <w:rsid w:val="1A1623AD"/>
    <w:rsid w:val="1A273344"/>
    <w:rsid w:val="1A30182C"/>
    <w:rsid w:val="1A361478"/>
    <w:rsid w:val="1A3C006F"/>
    <w:rsid w:val="1A467EA1"/>
    <w:rsid w:val="1A4A02D3"/>
    <w:rsid w:val="1A5C6ED4"/>
    <w:rsid w:val="1A6F7BF0"/>
    <w:rsid w:val="1A733F51"/>
    <w:rsid w:val="1A79456A"/>
    <w:rsid w:val="1ACE1D43"/>
    <w:rsid w:val="1AD663FE"/>
    <w:rsid w:val="1AD82CE0"/>
    <w:rsid w:val="1AD86972"/>
    <w:rsid w:val="1AE60DFC"/>
    <w:rsid w:val="1AEA6440"/>
    <w:rsid w:val="1AF2794D"/>
    <w:rsid w:val="1B04344D"/>
    <w:rsid w:val="1B0C3911"/>
    <w:rsid w:val="1B186FF4"/>
    <w:rsid w:val="1B193FEE"/>
    <w:rsid w:val="1B2120AC"/>
    <w:rsid w:val="1B2E1AD0"/>
    <w:rsid w:val="1B3B41D5"/>
    <w:rsid w:val="1B464F5B"/>
    <w:rsid w:val="1B6453EE"/>
    <w:rsid w:val="1B7A7EE5"/>
    <w:rsid w:val="1B8A146C"/>
    <w:rsid w:val="1B904B94"/>
    <w:rsid w:val="1B97138E"/>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1124"/>
    <w:rsid w:val="1C1A1197"/>
    <w:rsid w:val="1C262C17"/>
    <w:rsid w:val="1C275CCA"/>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24DAA"/>
    <w:rsid w:val="1C8708CB"/>
    <w:rsid w:val="1C8A2073"/>
    <w:rsid w:val="1C8A7A1D"/>
    <w:rsid w:val="1C8C66C0"/>
    <w:rsid w:val="1C982728"/>
    <w:rsid w:val="1C9D5B1D"/>
    <w:rsid w:val="1CA31BB6"/>
    <w:rsid w:val="1CB54D4E"/>
    <w:rsid w:val="1CBE3616"/>
    <w:rsid w:val="1CD03BB1"/>
    <w:rsid w:val="1CDB7529"/>
    <w:rsid w:val="1CE31762"/>
    <w:rsid w:val="1CEC79F8"/>
    <w:rsid w:val="1CF35E70"/>
    <w:rsid w:val="1D00278C"/>
    <w:rsid w:val="1D135A95"/>
    <w:rsid w:val="1D140A55"/>
    <w:rsid w:val="1D236B78"/>
    <w:rsid w:val="1D2A793C"/>
    <w:rsid w:val="1D3869FB"/>
    <w:rsid w:val="1D3C3646"/>
    <w:rsid w:val="1D44451B"/>
    <w:rsid w:val="1D5505BA"/>
    <w:rsid w:val="1D564F60"/>
    <w:rsid w:val="1D5F04A2"/>
    <w:rsid w:val="1D882E0F"/>
    <w:rsid w:val="1DA97E12"/>
    <w:rsid w:val="1DAE5B43"/>
    <w:rsid w:val="1DB95EDE"/>
    <w:rsid w:val="1DC102D2"/>
    <w:rsid w:val="1DC30883"/>
    <w:rsid w:val="1DC62049"/>
    <w:rsid w:val="1DCF3BA5"/>
    <w:rsid w:val="1DD83B1E"/>
    <w:rsid w:val="1DD90759"/>
    <w:rsid w:val="1DE44FE9"/>
    <w:rsid w:val="1DFB6858"/>
    <w:rsid w:val="1E102EB0"/>
    <w:rsid w:val="1E366A51"/>
    <w:rsid w:val="1E3B54C6"/>
    <w:rsid w:val="1E481202"/>
    <w:rsid w:val="1E524C7C"/>
    <w:rsid w:val="1E5B424D"/>
    <w:rsid w:val="1E685A1E"/>
    <w:rsid w:val="1E8A2FC9"/>
    <w:rsid w:val="1E99010B"/>
    <w:rsid w:val="1EAE5F28"/>
    <w:rsid w:val="1EAF2D0A"/>
    <w:rsid w:val="1EB35614"/>
    <w:rsid w:val="1EBE108A"/>
    <w:rsid w:val="1EC834A7"/>
    <w:rsid w:val="1EF20664"/>
    <w:rsid w:val="1F015DC2"/>
    <w:rsid w:val="1F2B290F"/>
    <w:rsid w:val="1F366C08"/>
    <w:rsid w:val="1F3A315D"/>
    <w:rsid w:val="1F3A3294"/>
    <w:rsid w:val="1F3B44F5"/>
    <w:rsid w:val="1F4479BB"/>
    <w:rsid w:val="1F4A5920"/>
    <w:rsid w:val="1F591517"/>
    <w:rsid w:val="1F5C488D"/>
    <w:rsid w:val="1F7034ED"/>
    <w:rsid w:val="1F841DB6"/>
    <w:rsid w:val="1FA32B7B"/>
    <w:rsid w:val="1FB74F77"/>
    <w:rsid w:val="1FC05FD6"/>
    <w:rsid w:val="1FCC3593"/>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75A0E"/>
    <w:rsid w:val="216350A7"/>
    <w:rsid w:val="2192795E"/>
    <w:rsid w:val="21940F51"/>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6024E1"/>
    <w:rsid w:val="228251F5"/>
    <w:rsid w:val="228B490B"/>
    <w:rsid w:val="228B4C9B"/>
    <w:rsid w:val="228C6115"/>
    <w:rsid w:val="22992C2A"/>
    <w:rsid w:val="229B6663"/>
    <w:rsid w:val="229D33E4"/>
    <w:rsid w:val="22A43600"/>
    <w:rsid w:val="22AC5A58"/>
    <w:rsid w:val="22BD0427"/>
    <w:rsid w:val="22D06408"/>
    <w:rsid w:val="22D572D0"/>
    <w:rsid w:val="22DB4D64"/>
    <w:rsid w:val="22FD1612"/>
    <w:rsid w:val="2301622E"/>
    <w:rsid w:val="230F581C"/>
    <w:rsid w:val="23273BD2"/>
    <w:rsid w:val="23350AE4"/>
    <w:rsid w:val="23457434"/>
    <w:rsid w:val="23496D76"/>
    <w:rsid w:val="234C745B"/>
    <w:rsid w:val="235B7F38"/>
    <w:rsid w:val="23606E4D"/>
    <w:rsid w:val="23647678"/>
    <w:rsid w:val="236503B6"/>
    <w:rsid w:val="23850B41"/>
    <w:rsid w:val="239F2CDA"/>
    <w:rsid w:val="23AA5BAD"/>
    <w:rsid w:val="23BA6F2A"/>
    <w:rsid w:val="23C0578B"/>
    <w:rsid w:val="23E63240"/>
    <w:rsid w:val="23ED5BF9"/>
    <w:rsid w:val="23FD080D"/>
    <w:rsid w:val="23FE4E88"/>
    <w:rsid w:val="23FE4EB2"/>
    <w:rsid w:val="240C3267"/>
    <w:rsid w:val="24151319"/>
    <w:rsid w:val="24253A31"/>
    <w:rsid w:val="244C7F99"/>
    <w:rsid w:val="244F0613"/>
    <w:rsid w:val="245453D0"/>
    <w:rsid w:val="245625A7"/>
    <w:rsid w:val="245D5736"/>
    <w:rsid w:val="24894FD6"/>
    <w:rsid w:val="248C7020"/>
    <w:rsid w:val="249C35F9"/>
    <w:rsid w:val="24A528B4"/>
    <w:rsid w:val="24AE1BC0"/>
    <w:rsid w:val="24B804FF"/>
    <w:rsid w:val="24C23897"/>
    <w:rsid w:val="24C343F9"/>
    <w:rsid w:val="24CA0360"/>
    <w:rsid w:val="24DC0D82"/>
    <w:rsid w:val="24E10FDA"/>
    <w:rsid w:val="24ED5C2B"/>
    <w:rsid w:val="24EF3B68"/>
    <w:rsid w:val="24F36739"/>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CE5476"/>
    <w:rsid w:val="25D96974"/>
    <w:rsid w:val="25E93DA5"/>
    <w:rsid w:val="26087595"/>
    <w:rsid w:val="26175924"/>
    <w:rsid w:val="26206288"/>
    <w:rsid w:val="26286BA8"/>
    <w:rsid w:val="262B336A"/>
    <w:rsid w:val="264D3C46"/>
    <w:rsid w:val="265C39F8"/>
    <w:rsid w:val="265D3A52"/>
    <w:rsid w:val="267D5F5A"/>
    <w:rsid w:val="2683726B"/>
    <w:rsid w:val="2689690A"/>
    <w:rsid w:val="268E0AD7"/>
    <w:rsid w:val="26A402D7"/>
    <w:rsid w:val="26A61982"/>
    <w:rsid w:val="26AC6103"/>
    <w:rsid w:val="26B47208"/>
    <w:rsid w:val="26DD3567"/>
    <w:rsid w:val="26E702C5"/>
    <w:rsid w:val="26FB070C"/>
    <w:rsid w:val="26FD2231"/>
    <w:rsid w:val="27075B1E"/>
    <w:rsid w:val="270E4D09"/>
    <w:rsid w:val="2713651F"/>
    <w:rsid w:val="271543AD"/>
    <w:rsid w:val="271D34AE"/>
    <w:rsid w:val="274134FB"/>
    <w:rsid w:val="2743510B"/>
    <w:rsid w:val="275128D9"/>
    <w:rsid w:val="27597D4F"/>
    <w:rsid w:val="2770629A"/>
    <w:rsid w:val="279219D6"/>
    <w:rsid w:val="27946DDD"/>
    <w:rsid w:val="27995BD4"/>
    <w:rsid w:val="27A04ED3"/>
    <w:rsid w:val="27A516D7"/>
    <w:rsid w:val="27A54D07"/>
    <w:rsid w:val="27B7398D"/>
    <w:rsid w:val="27BD3038"/>
    <w:rsid w:val="27C424FA"/>
    <w:rsid w:val="27C87524"/>
    <w:rsid w:val="27D21DCE"/>
    <w:rsid w:val="27E639D9"/>
    <w:rsid w:val="27F01DF4"/>
    <w:rsid w:val="27F53979"/>
    <w:rsid w:val="27FE0E3E"/>
    <w:rsid w:val="28066B2F"/>
    <w:rsid w:val="28073D44"/>
    <w:rsid w:val="28120868"/>
    <w:rsid w:val="281E0FE5"/>
    <w:rsid w:val="28275824"/>
    <w:rsid w:val="282934CD"/>
    <w:rsid w:val="282A16A3"/>
    <w:rsid w:val="2835363B"/>
    <w:rsid w:val="283D569E"/>
    <w:rsid w:val="28434B2F"/>
    <w:rsid w:val="28466F3C"/>
    <w:rsid w:val="284E25DA"/>
    <w:rsid w:val="28597731"/>
    <w:rsid w:val="285B0BE4"/>
    <w:rsid w:val="285C6EF8"/>
    <w:rsid w:val="286A4340"/>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D05F5"/>
    <w:rsid w:val="292B2876"/>
    <w:rsid w:val="29326EC8"/>
    <w:rsid w:val="29360B91"/>
    <w:rsid w:val="293A6D89"/>
    <w:rsid w:val="29592753"/>
    <w:rsid w:val="29682B59"/>
    <w:rsid w:val="29684BCA"/>
    <w:rsid w:val="296B0A15"/>
    <w:rsid w:val="296C0DB5"/>
    <w:rsid w:val="29716689"/>
    <w:rsid w:val="297341AF"/>
    <w:rsid w:val="297E5F1B"/>
    <w:rsid w:val="299A1F40"/>
    <w:rsid w:val="299B4CCE"/>
    <w:rsid w:val="29A10CA3"/>
    <w:rsid w:val="29A52ADA"/>
    <w:rsid w:val="29AB498E"/>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4751F"/>
    <w:rsid w:val="2B967A5F"/>
    <w:rsid w:val="2B9E4CEF"/>
    <w:rsid w:val="2BB84E97"/>
    <w:rsid w:val="2BC9015F"/>
    <w:rsid w:val="2BD72421"/>
    <w:rsid w:val="2BDB7F43"/>
    <w:rsid w:val="2BE45464"/>
    <w:rsid w:val="2BE85CD5"/>
    <w:rsid w:val="2BF47537"/>
    <w:rsid w:val="2C032849"/>
    <w:rsid w:val="2C033E72"/>
    <w:rsid w:val="2C2B116D"/>
    <w:rsid w:val="2C3711D5"/>
    <w:rsid w:val="2C41373D"/>
    <w:rsid w:val="2C4338B1"/>
    <w:rsid w:val="2C443D3B"/>
    <w:rsid w:val="2C5F36FC"/>
    <w:rsid w:val="2C626AE7"/>
    <w:rsid w:val="2C6732B9"/>
    <w:rsid w:val="2C775CEF"/>
    <w:rsid w:val="2C816614"/>
    <w:rsid w:val="2C865271"/>
    <w:rsid w:val="2C940DDF"/>
    <w:rsid w:val="2C9B1E2A"/>
    <w:rsid w:val="2CA32136"/>
    <w:rsid w:val="2CAA7B36"/>
    <w:rsid w:val="2CAC6774"/>
    <w:rsid w:val="2CBD63FA"/>
    <w:rsid w:val="2CCE1A70"/>
    <w:rsid w:val="2CD83023"/>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A7178C"/>
    <w:rsid w:val="2DB95849"/>
    <w:rsid w:val="2DBB3BC7"/>
    <w:rsid w:val="2DC44641"/>
    <w:rsid w:val="2DC76AB5"/>
    <w:rsid w:val="2DCF0C0B"/>
    <w:rsid w:val="2DE24E4E"/>
    <w:rsid w:val="2E011683"/>
    <w:rsid w:val="2E013850"/>
    <w:rsid w:val="2E1901D5"/>
    <w:rsid w:val="2E243782"/>
    <w:rsid w:val="2E272B04"/>
    <w:rsid w:val="2E31770C"/>
    <w:rsid w:val="2E4C12F6"/>
    <w:rsid w:val="2E544482"/>
    <w:rsid w:val="2E54560E"/>
    <w:rsid w:val="2E594F14"/>
    <w:rsid w:val="2E607D45"/>
    <w:rsid w:val="2E7841CC"/>
    <w:rsid w:val="2E83209F"/>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D68C1"/>
    <w:rsid w:val="2F2E5819"/>
    <w:rsid w:val="2F342845"/>
    <w:rsid w:val="2F421719"/>
    <w:rsid w:val="2F467BC3"/>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44C40"/>
    <w:rsid w:val="2FE80C2E"/>
    <w:rsid w:val="30033829"/>
    <w:rsid w:val="300A19BE"/>
    <w:rsid w:val="301559D3"/>
    <w:rsid w:val="301C047E"/>
    <w:rsid w:val="3026060C"/>
    <w:rsid w:val="302927B4"/>
    <w:rsid w:val="302D0111"/>
    <w:rsid w:val="303323D8"/>
    <w:rsid w:val="303954A2"/>
    <w:rsid w:val="3045040E"/>
    <w:rsid w:val="30531075"/>
    <w:rsid w:val="3057653D"/>
    <w:rsid w:val="305D279C"/>
    <w:rsid w:val="305D2A59"/>
    <w:rsid w:val="306F6E51"/>
    <w:rsid w:val="30721749"/>
    <w:rsid w:val="307675B4"/>
    <w:rsid w:val="308222E9"/>
    <w:rsid w:val="30837237"/>
    <w:rsid w:val="309040EF"/>
    <w:rsid w:val="309350DF"/>
    <w:rsid w:val="30944861"/>
    <w:rsid w:val="309843CA"/>
    <w:rsid w:val="309D6DED"/>
    <w:rsid w:val="30A95DB2"/>
    <w:rsid w:val="30AE5FFA"/>
    <w:rsid w:val="30B37BCC"/>
    <w:rsid w:val="30BB211F"/>
    <w:rsid w:val="30C51FAF"/>
    <w:rsid w:val="30CF31E3"/>
    <w:rsid w:val="30E620E5"/>
    <w:rsid w:val="30E725AD"/>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84FC1"/>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47A8D"/>
    <w:rsid w:val="325F1436"/>
    <w:rsid w:val="326852F8"/>
    <w:rsid w:val="326C4966"/>
    <w:rsid w:val="3272116A"/>
    <w:rsid w:val="327927E4"/>
    <w:rsid w:val="32875ACB"/>
    <w:rsid w:val="328A67D8"/>
    <w:rsid w:val="328B7E74"/>
    <w:rsid w:val="32A362BB"/>
    <w:rsid w:val="32B35085"/>
    <w:rsid w:val="32B402F8"/>
    <w:rsid w:val="32C9672E"/>
    <w:rsid w:val="32D977A7"/>
    <w:rsid w:val="32DC197F"/>
    <w:rsid w:val="32DC3B5D"/>
    <w:rsid w:val="32DE5A9D"/>
    <w:rsid w:val="32E25E1F"/>
    <w:rsid w:val="32E31088"/>
    <w:rsid w:val="32F9789E"/>
    <w:rsid w:val="330316C9"/>
    <w:rsid w:val="33164755"/>
    <w:rsid w:val="332417BF"/>
    <w:rsid w:val="333767A2"/>
    <w:rsid w:val="33526C43"/>
    <w:rsid w:val="335D58AD"/>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2E2586"/>
    <w:rsid w:val="34327F9C"/>
    <w:rsid w:val="343417B6"/>
    <w:rsid w:val="34345869"/>
    <w:rsid w:val="343D6A23"/>
    <w:rsid w:val="344E57CE"/>
    <w:rsid w:val="34614A70"/>
    <w:rsid w:val="347348CC"/>
    <w:rsid w:val="347B06D5"/>
    <w:rsid w:val="347E5E4E"/>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662417"/>
    <w:rsid w:val="35675FFE"/>
    <w:rsid w:val="356E7DF2"/>
    <w:rsid w:val="357120E6"/>
    <w:rsid w:val="35776D27"/>
    <w:rsid w:val="357A61BB"/>
    <w:rsid w:val="358302B3"/>
    <w:rsid w:val="358F2BB8"/>
    <w:rsid w:val="35914F63"/>
    <w:rsid w:val="35AB322A"/>
    <w:rsid w:val="35AD6B9C"/>
    <w:rsid w:val="35AF065E"/>
    <w:rsid w:val="35C3323B"/>
    <w:rsid w:val="35CC783D"/>
    <w:rsid w:val="35D04464"/>
    <w:rsid w:val="35EE4B3B"/>
    <w:rsid w:val="35EF5EAE"/>
    <w:rsid w:val="35F6773F"/>
    <w:rsid w:val="35FE439C"/>
    <w:rsid w:val="36087603"/>
    <w:rsid w:val="361E5551"/>
    <w:rsid w:val="362004FF"/>
    <w:rsid w:val="362066E9"/>
    <w:rsid w:val="364411F3"/>
    <w:rsid w:val="36534A2B"/>
    <w:rsid w:val="365605AB"/>
    <w:rsid w:val="3665213D"/>
    <w:rsid w:val="36652728"/>
    <w:rsid w:val="36664758"/>
    <w:rsid w:val="36707940"/>
    <w:rsid w:val="367B33FE"/>
    <w:rsid w:val="367C0C5C"/>
    <w:rsid w:val="36832176"/>
    <w:rsid w:val="36A80D1E"/>
    <w:rsid w:val="36B13142"/>
    <w:rsid w:val="36B932B8"/>
    <w:rsid w:val="36BE69F6"/>
    <w:rsid w:val="36CE3F14"/>
    <w:rsid w:val="36CF33EE"/>
    <w:rsid w:val="36CF3A06"/>
    <w:rsid w:val="36D014BD"/>
    <w:rsid w:val="36E357BF"/>
    <w:rsid w:val="36E432D2"/>
    <w:rsid w:val="36E45E61"/>
    <w:rsid w:val="36F157FC"/>
    <w:rsid w:val="370B7F8A"/>
    <w:rsid w:val="37142FA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0C136C"/>
    <w:rsid w:val="3815162A"/>
    <w:rsid w:val="38180BCC"/>
    <w:rsid w:val="381B2FD0"/>
    <w:rsid w:val="381B7852"/>
    <w:rsid w:val="381F0F23"/>
    <w:rsid w:val="38246319"/>
    <w:rsid w:val="382F4F00"/>
    <w:rsid w:val="3834728A"/>
    <w:rsid w:val="383F7F2E"/>
    <w:rsid w:val="38457B26"/>
    <w:rsid w:val="384905DE"/>
    <w:rsid w:val="385023B1"/>
    <w:rsid w:val="3878042E"/>
    <w:rsid w:val="38784F89"/>
    <w:rsid w:val="387B6B57"/>
    <w:rsid w:val="38AE517B"/>
    <w:rsid w:val="38D63519"/>
    <w:rsid w:val="38E35F12"/>
    <w:rsid w:val="38F71600"/>
    <w:rsid w:val="38F81758"/>
    <w:rsid w:val="38FB486B"/>
    <w:rsid w:val="39056723"/>
    <w:rsid w:val="391E2C91"/>
    <w:rsid w:val="3926422B"/>
    <w:rsid w:val="39331A89"/>
    <w:rsid w:val="3940391C"/>
    <w:rsid w:val="394B386E"/>
    <w:rsid w:val="394B5136"/>
    <w:rsid w:val="39567274"/>
    <w:rsid w:val="39627EB7"/>
    <w:rsid w:val="39705634"/>
    <w:rsid w:val="39871F4C"/>
    <w:rsid w:val="39906819"/>
    <w:rsid w:val="39935C42"/>
    <w:rsid w:val="399E3F57"/>
    <w:rsid w:val="399E6655"/>
    <w:rsid w:val="39BF1AE9"/>
    <w:rsid w:val="39C935EA"/>
    <w:rsid w:val="39CA20D6"/>
    <w:rsid w:val="39CD3A71"/>
    <w:rsid w:val="39CF6562"/>
    <w:rsid w:val="39DA2C71"/>
    <w:rsid w:val="39DF3F96"/>
    <w:rsid w:val="39E94462"/>
    <w:rsid w:val="39F1790B"/>
    <w:rsid w:val="3A021774"/>
    <w:rsid w:val="3A1917B8"/>
    <w:rsid w:val="3A195548"/>
    <w:rsid w:val="3A1A2B85"/>
    <w:rsid w:val="3A1B55B0"/>
    <w:rsid w:val="3A372CE7"/>
    <w:rsid w:val="3A3F2FC0"/>
    <w:rsid w:val="3A426B31"/>
    <w:rsid w:val="3A56566D"/>
    <w:rsid w:val="3A5771CA"/>
    <w:rsid w:val="3A5F5373"/>
    <w:rsid w:val="3A60120E"/>
    <w:rsid w:val="3A8457E9"/>
    <w:rsid w:val="3A952F9B"/>
    <w:rsid w:val="3AA45EAC"/>
    <w:rsid w:val="3ABD7B89"/>
    <w:rsid w:val="3AC50924"/>
    <w:rsid w:val="3ACF4766"/>
    <w:rsid w:val="3AD37D3F"/>
    <w:rsid w:val="3AE96818"/>
    <w:rsid w:val="3AF2191D"/>
    <w:rsid w:val="3AFC71FD"/>
    <w:rsid w:val="3B0D6C43"/>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A58B1"/>
    <w:rsid w:val="3BB829D4"/>
    <w:rsid w:val="3BB863FA"/>
    <w:rsid w:val="3BBF6814"/>
    <w:rsid w:val="3BC23A0E"/>
    <w:rsid w:val="3BCB1D59"/>
    <w:rsid w:val="3BD15A61"/>
    <w:rsid w:val="3BE6193C"/>
    <w:rsid w:val="3BFC0F79"/>
    <w:rsid w:val="3BFF5BC2"/>
    <w:rsid w:val="3C04169E"/>
    <w:rsid w:val="3C043ACB"/>
    <w:rsid w:val="3C07395E"/>
    <w:rsid w:val="3C0A747E"/>
    <w:rsid w:val="3C0F2C7B"/>
    <w:rsid w:val="3C1079DE"/>
    <w:rsid w:val="3C1975A9"/>
    <w:rsid w:val="3C416BDA"/>
    <w:rsid w:val="3C435589"/>
    <w:rsid w:val="3C4444C3"/>
    <w:rsid w:val="3C4C6D49"/>
    <w:rsid w:val="3C4D305E"/>
    <w:rsid w:val="3C4F110A"/>
    <w:rsid w:val="3C60438C"/>
    <w:rsid w:val="3C6732A7"/>
    <w:rsid w:val="3C68401C"/>
    <w:rsid w:val="3C7E6FB3"/>
    <w:rsid w:val="3C8A45FC"/>
    <w:rsid w:val="3C953734"/>
    <w:rsid w:val="3CB17DFC"/>
    <w:rsid w:val="3CBB7816"/>
    <w:rsid w:val="3CBD72CF"/>
    <w:rsid w:val="3CC2265C"/>
    <w:rsid w:val="3CCE2163"/>
    <w:rsid w:val="3CD066AB"/>
    <w:rsid w:val="3CDB78F3"/>
    <w:rsid w:val="3CE70D6B"/>
    <w:rsid w:val="3CE90FFD"/>
    <w:rsid w:val="3CEB5F2A"/>
    <w:rsid w:val="3CF276C6"/>
    <w:rsid w:val="3D0728FF"/>
    <w:rsid w:val="3D140CF3"/>
    <w:rsid w:val="3D154BA8"/>
    <w:rsid w:val="3D1F43C9"/>
    <w:rsid w:val="3D25676B"/>
    <w:rsid w:val="3D357BDB"/>
    <w:rsid w:val="3D3C3F6B"/>
    <w:rsid w:val="3D3F09DA"/>
    <w:rsid w:val="3D412AC6"/>
    <w:rsid w:val="3D624AB6"/>
    <w:rsid w:val="3D641CBD"/>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12C1D"/>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C723C"/>
    <w:rsid w:val="40602524"/>
    <w:rsid w:val="40756BFA"/>
    <w:rsid w:val="40825FDC"/>
    <w:rsid w:val="40833C36"/>
    <w:rsid w:val="40874723"/>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C2051"/>
    <w:rsid w:val="41606074"/>
    <w:rsid w:val="4171572A"/>
    <w:rsid w:val="41792E20"/>
    <w:rsid w:val="41851BD1"/>
    <w:rsid w:val="41937C94"/>
    <w:rsid w:val="41AB68E1"/>
    <w:rsid w:val="41AF72C1"/>
    <w:rsid w:val="41C124F9"/>
    <w:rsid w:val="41D03CD9"/>
    <w:rsid w:val="41D20F6D"/>
    <w:rsid w:val="41D65682"/>
    <w:rsid w:val="41DD38CC"/>
    <w:rsid w:val="41EB0141"/>
    <w:rsid w:val="41F46F01"/>
    <w:rsid w:val="41F91632"/>
    <w:rsid w:val="420A6E21"/>
    <w:rsid w:val="420B640A"/>
    <w:rsid w:val="420E4C15"/>
    <w:rsid w:val="420F73FB"/>
    <w:rsid w:val="42115848"/>
    <w:rsid w:val="42271F26"/>
    <w:rsid w:val="42385A57"/>
    <w:rsid w:val="423B0C83"/>
    <w:rsid w:val="423E6CF6"/>
    <w:rsid w:val="423E710F"/>
    <w:rsid w:val="42453399"/>
    <w:rsid w:val="42545D27"/>
    <w:rsid w:val="42585005"/>
    <w:rsid w:val="42756582"/>
    <w:rsid w:val="42800834"/>
    <w:rsid w:val="428845E4"/>
    <w:rsid w:val="42895E7D"/>
    <w:rsid w:val="428B3970"/>
    <w:rsid w:val="42931289"/>
    <w:rsid w:val="42947222"/>
    <w:rsid w:val="42974016"/>
    <w:rsid w:val="429806AD"/>
    <w:rsid w:val="42A41781"/>
    <w:rsid w:val="42AF6EAF"/>
    <w:rsid w:val="42BA127A"/>
    <w:rsid w:val="42BC6491"/>
    <w:rsid w:val="42C11694"/>
    <w:rsid w:val="42C7045F"/>
    <w:rsid w:val="42D15EE7"/>
    <w:rsid w:val="42E07EA7"/>
    <w:rsid w:val="42E551A7"/>
    <w:rsid w:val="42E62140"/>
    <w:rsid w:val="43074B6B"/>
    <w:rsid w:val="43101E90"/>
    <w:rsid w:val="431369D2"/>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D4154E"/>
    <w:rsid w:val="43EF3070"/>
    <w:rsid w:val="43F0750A"/>
    <w:rsid w:val="43FC4765"/>
    <w:rsid w:val="4413719D"/>
    <w:rsid w:val="44190BF7"/>
    <w:rsid w:val="441C3BED"/>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86CB8"/>
    <w:rsid w:val="44EA4F9E"/>
    <w:rsid w:val="44FD16E5"/>
    <w:rsid w:val="45016584"/>
    <w:rsid w:val="45270417"/>
    <w:rsid w:val="45314EEE"/>
    <w:rsid w:val="45583629"/>
    <w:rsid w:val="455C770B"/>
    <w:rsid w:val="456A0E72"/>
    <w:rsid w:val="457734D8"/>
    <w:rsid w:val="458C013A"/>
    <w:rsid w:val="459267A0"/>
    <w:rsid w:val="45A70E51"/>
    <w:rsid w:val="45B34E9E"/>
    <w:rsid w:val="45B97366"/>
    <w:rsid w:val="45E033B4"/>
    <w:rsid w:val="45E05619"/>
    <w:rsid w:val="45EA2A62"/>
    <w:rsid w:val="45F329DC"/>
    <w:rsid w:val="45F3766A"/>
    <w:rsid w:val="460C76EA"/>
    <w:rsid w:val="462A0480"/>
    <w:rsid w:val="4634113C"/>
    <w:rsid w:val="464A3ADD"/>
    <w:rsid w:val="46597930"/>
    <w:rsid w:val="465C610C"/>
    <w:rsid w:val="465E1080"/>
    <w:rsid w:val="4666373F"/>
    <w:rsid w:val="4683561D"/>
    <w:rsid w:val="46891ADF"/>
    <w:rsid w:val="468A4033"/>
    <w:rsid w:val="468C526C"/>
    <w:rsid w:val="469D1377"/>
    <w:rsid w:val="46A20458"/>
    <w:rsid w:val="46A67B8E"/>
    <w:rsid w:val="46B12B71"/>
    <w:rsid w:val="46BB61D7"/>
    <w:rsid w:val="46C171E3"/>
    <w:rsid w:val="46C22401"/>
    <w:rsid w:val="46D701D5"/>
    <w:rsid w:val="46DA52EC"/>
    <w:rsid w:val="46E061F1"/>
    <w:rsid w:val="46E74935"/>
    <w:rsid w:val="46E813ED"/>
    <w:rsid w:val="46F07C37"/>
    <w:rsid w:val="46F378CE"/>
    <w:rsid w:val="46F7715F"/>
    <w:rsid w:val="46FF00EE"/>
    <w:rsid w:val="46FF3AD6"/>
    <w:rsid w:val="47017745"/>
    <w:rsid w:val="47041B32"/>
    <w:rsid w:val="470F6D4D"/>
    <w:rsid w:val="472170BD"/>
    <w:rsid w:val="47375F45"/>
    <w:rsid w:val="473E7703"/>
    <w:rsid w:val="47451DFC"/>
    <w:rsid w:val="47531DD7"/>
    <w:rsid w:val="47645B43"/>
    <w:rsid w:val="47672F66"/>
    <w:rsid w:val="477751EC"/>
    <w:rsid w:val="477A2088"/>
    <w:rsid w:val="479F6447"/>
    <w:rsid w:val="47A84DA9"/>
    <w:rsid w:val="47AC2DC1"/>
    <w:rsid w:val="47B54A8C"/>
    <w:rsid w:val="47B8584F"/>
    <w:rsid w:val="47BD4A55"/>
    <w:rsid w:val="47BE1862"/>
    <w:rsid w:val="47C660BC"/>
    <w:rsid w:val="47C759B2"/>
    <w:rsid w:val="47C84C3C"/>
    <w:rsid w:val="47DF7B25"/>
    <w:rsid w:val="47E133F8"/>
    <w:rsid w:val="48110298"/>
    <w:rsid w:val="48160AA7"/>
    <w:rsid w:val="4819425B"/>
    <w:rsid w:val="481B64AF"/>
    <w:rsid w:val="481D3C11"/>
    <w:rsid w:val="483C21EA"/>
    <w:rsid w:val="48465E78"/>
    <w:rsid w:val="48541B38"/>
    <w:rsid w:val="48605458"/>
    <w:rsid w:val="48651BCD"/>
    <w:rsid w:val="48745655"/>
    <w:rsid w:val="487E013D"/>
    <w:rsid w:val="487E3B6C"/>
    <w:rsid w:val="48A16E39"/>
    <w:rsid w:val="48AD22AA"/>
    <w:rsid w:val="48BA7D6D"/>
    <w:rsid w:val="48BE32E6"/>
    <w:rsid w:val="48BF0FEA"/>
    <w:rsid w:val="48C009C1"/>
    <w:rsid w:val="48C20D29"/>
    <w:rsid w:val="48C721B6"/>
    <w:rsid w:val="48D91582"/>
    <w:rsid w:val="48ED4530"/>
    <w:rsid w:val="48EE12C1"/>
    <w:rsid w:val="48F0581F"/>
    <w:rsid w:val="48F12B8B"/>
    <w:rsid w:val="48F13265"/>
    <w:rsid w:val="49004013"/>
    <w:rsid w:val="49032A86"/>
    <w:rsid w:val="491F4A2F"/>
    <w:rsid w:val="492B4677"/>
    <w:rsid w:val="493612BF"/>
    <w:rsid w:val="49365140"/>
    <w:rsid w:val="493F1D69"/>
    <w:rsid w:val="49455943"/>
    <w:rsid w:val="494855C1"/>
    <w:rsid w:val="49516A12"/>
    <w:rsid w:val="49594955"/>
    <w:rsid w:val="495C537B"/>
    <w:rsid w:val="495E7503"/>
    <w:rsid w:val="496144AA"/>
    <w:rsid w:val="497B2B11"/>
    <w:rsid w:val="498E6E61"/>
    <w:rsid w:val="49A07A0C"/>
    <w:rsid w:val="49A75B36"/>
    <w:rsid w:val="49AA59B2"/>
    <w:rsid w:val="49C07148"/>
    <w:rsid w:val="49CD2A8D"/>
    <w:rsid w:val="49CF2911"/>
    <w:rsid w:val="49CF59B6"/>
    <w:rsid w:val="49D418B1"/>
    <w:rsid w:val="49E50628"/>
    <w:rsid w:val="49E93C46"/>
    <w:rsid w:val="49EB018C"/>
    <w:rsid w:val="49EC5AA5"/>
    <w:rsid w:val="49EF1699"/>
    <w:rsid w:val="49F30E9C"/>
    <w:rsid w:val="49FD0AA4"/>
    <w:rsid w:val="4A0C7F02"/>
    <w:rsid w:val="4A0F57C3"/>
    <w:rsid w:val="4A130855"/>
    <w:rsid w:val="4A156CA7"/>
    <w:rsid w:val="4A1A4CA7"/>
    <w:rsid w:val="4A2D6303"/>
    <w:rsid w:val="4A363EB8"/>
    <w:rsid w:val="4A3B4BD8"/>
    <w:rsid w:val="4A4907E5"/>
    <w:rsid w:val="4A513344"/>
    <w:rsid w:val="4A5E387A"/>
    <w:rsid w:val="4A5F2FA3"/>
    <w:rsid w:val="4A7927AA"/>
    <w:rsid w:val="4A7B0D63"/>
    <w:rsid w:val="4A7D687D"/>
    <w:rsid w:val="4A8E7904"/>
    <w:rsid w:val="4A8F4094"/>
    <w:rsid w:val="4AA116D0"/>
    <w:rsid w:val="4AAF7853"/>
    <w:rsid w:val="4AB061E4"/>
    <w:rsid w:val="4AB11443"/>
    <w:rsid w:val="4ABB3920"/>
    <w:rsid w:val="4AC202BA"/>
    <w:rsid w:val="4AC859CA"/>
    <w:rsid w:val="4ADB3F9A"/>
    <w:rsid w:val="4ADD0CFA"/>
    <w:rsid w:val="4AF51500"/>
    <w:rsid w:val="4B002A20"/>
    <w:rsid w:val="4B022E6D"/>
    <w:rsid w:val="4B0629C6"/>
    <w:rsid w:val="4B09475D"/>
    <w:rsid w:val="4B0F4F3E"/>
    <w:rsid w:val="4B157C35"/>
    <w:rsid w:val="4B1C09F4"/>
    <w:rsid w:val="4B1F0707"/>
    <w:rsid w:val="4B2129EE"/>
    <w:rsid w:val="4B29342B"/>
    <w:rsid w:val="4B2E6623"/>
    <w:rsid w:val="4B3D17EB"/>
    <w:rsid w:val="4B410885"/>
    <w:rsid w:val="4B50375B"/>
    <w:rsid w:val="4B5140FD"/>
    <w:rsid w:val="4B514A9F"/>
    <w:rsid w:val="4B59231A"/>
    <w:rsid w:val="4B595C4C"/>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E716C"/>
    <w:rsid w:val="4DA023BB"/>
    <w:rsid w:val="4DA421BC"/>
    <w:rsid w:val="4DB23D18"/>
    <w:rsid w:val="4DB909AF"/>
    <w:rsid w:val="4DBC24D9"/>
    <w:rsid w:val="4DC539CD"/>
    <w:rsid w:val="4DD4508E"/>
    <w:rsid w:val="4DEF1903"/>
    <w:rsid w:val="4DFB0CA7"/>
    <w:rsid w:val="4DFD3A9D"/>
    <w:rsid w:val="4E0114DA"/>
    <w:rsid w:val="4E011D29"/>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F7AF8"/>
    <w:rsid w:val="4EB02A00"/>
    <w:rsid w:val="4EB02AFA"/>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39005A"/>
    <w:rsid w:val="4F680013"/>
    <w:rsid w:val="4F692200"/>
    <w:rsid w:val="4F6A3BA4"/>
    <w:rsid w:val="4F760AE0"/>
    <w:rsid w:val="4F817B37"/>
    <w:rsid w:val="4FB07C78"/>
    <w:rsid w:val="50100886"/>
    <w:rsid w:val="503F19CC"/>
    <w:rsid w:val="50506634"/>
    <w:rsid w:val="50543A73"/>
    <w:rsid w:val="50583DB2"/>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BB28BF"/>
    <w:rsid w:val="50BF52A8"/>
    <w:rsid w:val="50C01B39"/>
    <w:rsid w:val="50C161BA"/>
    <w:rsid w:val="50C21833"/>
    <w:rsid w:val="50CB0142"/>
    <w:rsid w:val="50CE42A9"/>
    <w:rsid w:val="50D91C6D"/>
    <w:rsid w:val="50DD752B"/>
    <w:rsid w:val="50DE1A2C"/>
    <w:rsid w:val="50E878A3"/>
    <w:rsid w:val="50FD6417"/>
    <w:rsid w:val="510420F7"/>
    <w:rsid w:val="51107F2E"/>
    <w:rsid w:val="5112310D"/>
    <w:rsid w:val="5120133B"/>
    <w:rsid w:val="512821C5"/>
    <w:rsid w:val="512E43EE"/>
    <w:rsid w:val="513460FC"/>
    <w:rsid w:val="513C33D8"/>
    <w:rsid w:val="513D34B8"/>
    <w:rsid w:val="513F24F9"/>
    <w:rsid w:val="51402B46"/>
    <w:rsid w:val="5143219A"/>
    <w:rsid w:val="514B1EA6"/>
    <w:rsid w:val="514B43E3"/>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A52E1"/>
    <w:rsid w:val="51DD5042"/>
    <w:rsid w:val="51DF2F38"/>
    <w:rsid w:val="51E60E87"/>
    <w:rsid w:val="51E87B8B"/>
    <w:rsid w:val="51F66CD0"/>
    <w:rsid w:val="520324A0"/>
    <w:rsid w:val="520C3AF0"/>
    <w:rsid w:val="520E5624"/>
    <w:rsid w:val="521F12B3"/>
    <w:rsid w:val="52291369"/>
    <w:rsid w:val="522B084B"/>
    <w:rsid w:val="52302EF8"/>
    <w:rsid w:val="523B4937"/>
    <w:rsid w:val="523E6488"/>
    <w:rsid w:val="52521258"/>
    <w:rsid w:val="525A455A"/>
    <w:rsid w:val="526577CA"/>
    <w:rsid w:val="52774857"/>
    <w:rsid w:val="52813BE7"/>
    <w:rsid w:val="52A85A71"/>
    <w:rsid w:val="52AC49F5"/>
    <w:rsid w:val="52AD4347"/>
    <w:rsid w:val="52B353F4"/>
    <w:rsid w:val="52B95847"/>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42CA4"/>
    <w:rsid w:val="532C5BCA"/>
    <w:rsid w:val="532D0D25"/>
    <w:rsid w:val="532D147E"/>
    <w:rsid w:val="535F5BDA"/>
    <w:rsid w:val="536D7784"/>
    <w:rsid w:val="53705D5C"/>
    <w:rsid w:val="53773CBD"/>
    <w:rsid w:val="53783DC1"/>
    <w:rsid w:val="538F188D"/>
    <w:rsid w:val="53940B95"/>
    <w:rsid w:val="53975176"/>
    <w:rsid w:val="539D34A5"/>
    <w:rsid w:val="53A02B1B"/>
    <w:rsid w:val="53BA04EF"/>
    <w:rsid w:val="53C13E8F"/>
    <w:rsid w:val="53D704E3"/>
    <w:rsid w:val="53E2517A"/>
    <w:rsid w:val="53F26FC1"/>
    <w:rsid w:val="53F6679C"/>
    <w:rsid w:val="53FC307D"/>
    <w:rsid w:val="53FE1486"/>
    <w:rsid w:val="54021BCD"/>
    <w:rsid w:val="540A3735"/>
    <w:rsid w:val="54113E11"/>
    <w:rsid w:val="54131042"/>
    <w:rsid w:val="54153A4D"/>
    <w:rsid w:val="541F323F"/>
    <w:rsid w:val="543040A5"/>
    <w:rsid w:val="54532076"/>
    <w:rsid w:val="54563723"/>
    <w:rsid w:val="545A6794"/>
    <w:rsid w:val="54640B2F"/>
    <w:rsid w:val="54657C06"/>
    <w:rsid w:val="54665733"/>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6138D"/>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F47BE"/>
    <w:rsid w:val="571A030C"/>
    <w:rsid w:val="571F35BD"/>
    <w:rsid w:val="57231F21"/>
    <w:rsid w:val="57330FE1"/>
    <w:rsid w:val="574040F3"/>
    <w:rsid w:val="57433831"/>
    <w:rsid w:val="5754051B"/>
    <w:rsid w:val="575E5C30"/>
    <w:rsid w:val="57690E4F"/>
    <w:rsid w:val="576A7713"/>
    <w:rsid w:val="57774733"/>
    <w:rsid w:val="5781789E"/>
    <w:rsid w:val="5791008B"/>
    <w:rsid w:val="57935A23"/>
    <w:rsid w:val="579920D9"/>
    <w:rsid w:val="579A2E34"/>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427516"/>
    <w:rsid w:val="5863420A"/>
    <w:rsid w:val="587C036F"/>
    <w:rsid w:val="5890707C"/>
    <w:rsid w:val="58957B8C"/>
    <w:rsid w:val="589859D5"/>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A35379"/>
    <w:rsid w:val="59AA7F0E"/>
    <w:rsid w:val="59B53395"/>
    <w:rsid w:val="59B718F9"/>
    <w:rsid w:val="59C30A60"/>
    <w:rsid w:val="59C43B2B"/>
    <w:rsid w:val="59CF6921"/>
    <w:rsid w:val="59DF69ED"/>
    <w:rsid w:val="59E60E2A"/>
    <w:rsid w:val="5A040B17"/>
    <w:rsid w:val="5A075673"/>
    <w:rsid w:val="5A0D04AE"/>
    <w:rsid w:val="5A103B90"/>
    <w:rsid w:val="5A1A2C4A"/>
    <w:rsid w:val="5A1E48C2"/>
    <w:rsid w:val="5A232EE3"/>
    <w:rsid w:val="5A246664"/>
    <w:rsid w:val="5A3728F0"/>
    <w:rsid w:val="5A434151"/>
    <w:rsid w:val="5A471F60"/>
    <w:rsid w:val="5A4907E4"/>
    <w:rsid w:val="5A4A12C4"/>
    <w:rsid w:val="5A5574BB"/>
    <w:rsid w:val="5A557EB5"/>
    <w:rsid w:val="5A5D411C"/>
    <w:rsid w:val="5A602845"/>
    <w:rsid w:val="5A664A8A"/>
    <w:rsid w:val="5A681BF1"/>
    <w:rsid w:val="5A6E398A"/>
    <w:rsid w:val="5A987FB9"/>
    <w:rsid w:val="5A9F3D40"/>
    <w:rsid w:val="5AA862DB"/>
    <w:rsid w:val="5AAE46AA"/>
    <w:rsid w:val="5AB204D6"/>
    <w:rsid w:val="5ABA380B"/>
    <w:rsid w:val="5ADD68C2"/>
    <w:rsid w:val="5AE32AE6"/>
    <w:rsid w:val="5AE412C2"/>
    <w:rsid w:val="5AE83649"/>
    <w:rsid w:val="5AF01F35"/>
    <w:rsid w:val="5AF3320E"/>
    <w:rsid w:val="5B19529D"/>
    <w:rsid w:val="5B264F16"/>
    <w:rsid w:val="5B3E502A"/>
    <w:rsid w:val="5B3F06DB"/>
    <w:rsid w:val="5B4356DA"/>
    <w:rsid w:val="5B4D464F"/>
    <w:rsid w:val="5B565EED"/>
    <w:rsid w:val="5B6349B8"/>
    <w:rsid w:val="5B7149F1"/>
    <w:rsid w:val="5B7D3D4C"/>
    <w:rsid w:val="5B801E98"/>
    <w:rsid w:val="5B930800"/>
    <w:rsid w:val="5BA0349A"/>
    <w:rsid w:val="5BA25E62"/>
    <w:rsid w:val="5BA46E39"/>
    <w:rsid w:val="5BA50AD1"/>
    <w:rsid w:val="5BB31251"/>
    <w:rsid w:val="5BC04523"/>
    <w:rsid w:val="5BC97DE9"/>
    <w:rsid w:val="5BD514F1"/>
    <w:rsid w:val="5BE43AD3"/>
    <w:rsid w:val="5BE518DC"/>
    <w:rsid w:val="5BEF0E43"/>
    <w:rsid w:val="5BF279CB"/>
    <w:rsid w:val="5BF77A75"/>
    <w:rsid w:val="5BFF0BB6"/>
    <w:rsid w:val="5C010172"/>
    <w:rsid w:val="5C047C0C"/>
    <w:rsid w:val="5C0800A1"/>
    <w:rsid w:val="5C0A6022"/>
    <w:rsid w:val="5C1E7FB5"/>
    <w:rsid w:val="5C226B2B"/>
    <w:rsid w:val="5C244811"/>
    <w:rsid w:val="5C306AB3"/>
    <w:rsid w:val="5C341906"/>
    <w:rsid w:val="5C4A08CE"/>
    <w:rsid w:val="5C671D5D"/>
    <w:rsid w:val="5C764759"/>
    <w:rsid w:val="5C780D81"/>
    <w:rsid w:val="5C7A4359"/>
    <w:rsid w:val="5C7E21C5"/>
    <w:rsid w:val="5CA2483B"/>
    <w:rsid w:val="5CAF3518"/>
    <w:rsid w:val="5CB010EE"/>
    <w:rsid w:val="5CB3331F"/>
    <w:rsid w:val="5CB55472"/>
    <w:rsid w:val="5CBB4A10"/>
    <w:rsid w:val="5CBF2642"/>
    <w:rsid w:val="5CC231C7"/>
    <w:rsid w:val="5CD70A5F"/>
    <w:rsid w:val="5CDB4FC8"/>
    <w:rsid w:val="5CE444CA"/>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56606"/>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52100F"/>
    <w:rsid w:val="60527275"/>
    <w:rsid w:val="6053567B"/>
    <w:rsid w:val="6070725C"/>
    <w:rsid w:val="607238A5"/>
    <w:rsid w:val="60761768"/>
    <w:rsid w:val="608B51EA"/>
    <w:rsid w:val="60B400EC"/>
    <w:rsid w:val="60B905F3"/>
    <w:rsid w:val="60C345AA"/>
    <w:rsid w:val="60C45FFD"/>
    <w:rsid w:val="60C50406"/>
    <w:rsid w:val="60C65C2C"/>
    <w:rsid w:val="60C818AE"/>
    <w:rsid w:val="60C90BD3"/>
    <w:rsid w:val="60D53DCF"/>
    <w:rsid w:val="60ED1F9C"/>
    <w:rsid w:val="60ED4C93"/>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D52C52"/>
    <w:rsid w:val="61E251F3"/>
    <w:rsid w:val="61E55E53"/>
    <w:rsid w:val="61E572CA"/>
    <w:rsid w:val="61E6165E"/>
    <w:rsid w:val="61F265D3"/>
    <w:rsid w:val="61F904BC"/>
    <w:rsid w:val="61FA24B9"/>
    <w:rsid w:val="62074F6D"/>
    <w:rsid w:val="620C3606"/>
    <w:rsid w:val="620E2701"/>
    <w:rsid w:val="62145A3E"/>
    <w:rsid w:val="621F41A4"/>
    <w:rsid w:val="62263F49"/>
    <w:rsid w:val="6226504D"/>
    <w:rsid w:val="62322573"/>
    <w:rsid w:val="62335B90"/>
    <w:rsid w:val="62431761"/>
    <w:rsid w:val="624E0623"/>
    <w:rsid w:val="62512AD5"/>
    <w:rsid w:val="62536463"/>
    <w:rsid w:val="6255136F"/>
    <w:rsid w:val="62620E6D"/>
    <w:rsid w:val="62664464"/>
    <w:rsid w:val="62673636"/>
    <w:rsid w:val="62681508"/>
    <w:rsid w:val="6272555A"/>
    <w:rsid w:val="62730367"/>
    <w:rsid w:val="627C640F"/>
    <w:rsid w:val="629B426B"/>
    <w:rsid w:val="62AB23AE"/>
    <w:rsid w:val="62AF39C3"/>
    <w:rsid w:val="62B260A2"/>
    <w:rsid w:val="62B934ED"/>
    <w:rsid w:val="62BD1FE4"/>
    <w:rsid w:val="62C51493"/>
    <w:rsid w:val="62CA6F4A"/>
    <w:rsid w:val="62CC393B"/>
    <w:rsid w:val="62CE3AAD"/>
    <w:rsid w:val="62E06B83"/>
    <w:rsid w:val="62E719F2"/>
    <w:rsid w:val="62FD7ED4"/>
    <w:rsid w:val="62FF055C"/>
    <w:rsid w:val="62FF58E7"/>
    <w:rsid w:val="63033826"/>
    <w:rsid w:val="63046CD6"/>
    <w:rsid w:val="63101FC3"/>
    <w:rsid w:val="63110BD7"/>
    <w:rsid w:val="63112E82"/>
    <w:rsid w:val="631471BD"/>
    <w:rsid w:val="63193B3E"/>
    <w:rsid w:val="631F350B"/>
    <w:rsid w:val="6322141E"/>
    <w:rsid w:val="6324439E"/>
    <w:rsid w:val="6327291C"/>
    <w:rsid w:val="634A2117"/>
    <w:rsid w:val="63613B44"/>
    <w:rsid w:val="63617C3F"/>
    <w:rsid w:val="63663411"/>
    <w:rsid w:val="63693E52"/>
    <w:rsid w:val="636E5379"/>
    <w:rsid w:val="636E5C0D"/>
    <w:rsid w:val="63725411"/>
    <w:rsid w:val="63764367"/>
    <w:rsid w:val="638C029E"/>
    <w:rsid w:val="63A931DA"/>
    <w:rsid w:val="63BF2AA4"/>
    <w:rsid w:val="63D40918"/>
    <w:rsid w:val="63D430FA"/>
    <w:rsid w:val="63D873B3"/>
    <w:rsid w:val="63D91DAE"/>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483DA3"/>
    <w:rsid w:val="65621FA1"/>
    <w:rsid w:val="65727D75"/>
    <w:rsid w:val="65840ACD"/>
    <w:rsid w:val="65942986"/>
    <w:rsid w:val="65A15117"/>
    <w:rsid w:val="65A2510B"/>
    <w:rsid w:val="65B33DA6"/>
    <w:rsid w:val="65BE45F7"/>
    <w:rsid w:val="65CF40BF"/>
    <w:rsid w:val="65DC2619"/>
    <w:rsid w:val="65E20DFE"/>
    <w:rsid w:val="65F723A4"/>
    <w:rsid w:val="660727F2"/>
    <w:rsid w:val="66165B24"/>
    <w:rsid w:val="661C16C8"/>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68116F"/>
    <w:rsid w:val="6889395B"/>
    <w:rsid w:val="68961081"/>
    <w:rsid w:val="68A64A61"/>
    <w:rsid w:val="68B73C3E"/>
    <w:rsid w:val="68BA4D89"/>
    <w:rsid w:val="68CA7775"/>
    <w:rsid w:val="68D12EBB"/>
    <w:rsid w:val="68E9147C"/>
    <w:rsid w:val="68E958CC"/>
    <w:rsid w:val="68F80539"/>
    <w:rsid w:val="68FC26F7"/>
    <w:rsid w:val="69070A95"/>
    <w:rsid w:val="690F7BE4"/>
    <w:rsid w:val="69147C4F"/>
    <w:rsid w:val="692C606C"/>
    <w:rsid w:val="694D7694"/>
    <w:rsid w:val="69517793"/>
    <w:rsid w:val="69541FA4"/>
    <w:rsid w:val="695C7531"/>
    <w:rsid w:val="69602EEE"/>
    <w:rsid w:val="69657E2E"/>
    <w:rsid w:val="69747D39"/>
    <w:rsid w:val="6989582D"/>
    <w:rsid w:val="698F58C5"/>
    <w:rsid w:val="699E641D"/>
    <w:rsid w:val="69A9357D"/>
    <w:rsid w:val="69B17D0A"/>
    <w:rsid w:val="69BF761B"/>
    <w:rsid w:val="69CB57AB"/>
    <w:rsid w:val="69CB66E6"/>
    <w:rsid w:val="69DB27C0"/>
    <w:rsid w:val="69E57691"/>
    <w:rsid w:val="69F43BDC"/>
    <w:rsid w:val="69F513F8"/>
    <w:rsid w:val="6A002402"/>
    <w:rsid w:val="6A0D33C2"/>
    <w:rsid w:val="6A166966"/>
    <w:rsid w:val="6A2F4124"/>
    <w:rsid w:val="6A335E50"/>
    <w:rsid w:val="6A3B18E7"/>
    <w:rsid w:val="6A4508B0"/>
    <w:rsid w:val="6A454483"/>
    <w:rsid w:val="6A4C62B8"/>
    <w:rsid w:val="6A512860"/>
    <w:rsid w:val="6A6055DE"/>
    <w:rsid w:val="6A664670"/>
    <w:rsid w:val="6A6A5430"/>
    <w:rsid w:val="6A837284"/>
    <w:rsid w:val="6A935230"/>
    <w:rsid w:val="6A996742"/>
    <w:rsid w:val="6AA44825"/>
    <w:rsid w:val="6AB401A2"/>
    <w:rsid w:val="6AB47997"/>
    <w:rsid w:val="6AC72E1A"/>
    <w:rsid w:val="6ACC4372"/>
    <w:rsid w:val="6AE400FF"/>
    <w:rsid w:val="6AE461AD"/>
    <w:rsid w:val="6AE65093"/>
    <w:rsid w:val="6AEF65E6"/>
    <w:rsid w:val="6AF43944"/>
    <w:rsid w:val="6B353C69"/>
    <w:rsid w:val="6B37755E"/>
    <w:rsid w:val="6B3F08AE"/>
    <w:rsid w:val="6B521BD5"/>
    <w:rsid w:val="6B5427FA"/>
    <w:rsid w:val="6B563B97"/>
    <w:rsid w:val="6B69566B"/>
    <w:rsid w:val="6B780A0C"/>
    <w:rsid w:val="6B7D18E3"/>
    <w:rsid w:val="6B8E15AC"/>
    <w:rsid w:val="6B9E2AD3"/>
    <w:rsid w:val="6BA10998"/>
    <w:rsid w:val="6BA854E8"/>
    <w:rsid w:val="6BA97EFD"/>
    <w:rsid w:val="6BC81A9A"/>
    <w:rsid w:val="6BC8480E"/>
    <w:rsid w:val="6BD95B85"/>
    <w:rsid w:val="6BDD1068"/>
    <w:rsid w:val="6BDE7655"/>
    <w:rsid w:val="6BE74E05"/>
    <w:rsid w:val="6BED3DB3"/>
    <w:rsid w:val="6BF72F38"/>
    <w:rsid w:val="6BF77D6C"/>
    <w:rsid w:val="6BFA717B"/>
    <w:rsid w:val="6C065856"/>
    <w:rsid w:val="6C261D38"/>
    <w:rsid w:val="6C2A74A4"/>
    <w:rsid w:val="6C354FB6"/>
    <w:rsid w:val="6C387ED8"/>
    <w:rsid w:val="6C4718FB"/>
    <w:rsid w:val="6C5C2BAF"/>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E82177"/>
    <w:rsid w:val="6CEB2609"/>
    <w:rsid w:val="6CFC572F"/>
    <w:rsid w:val="6CFE37CA"/>
    <w:rsid w:val="6D13285A"/>
    <w:rsid w:val="6D1C0FED"/>
    <w:rsid w:val="6D214955"/>
    <w:rsid w:val="6D24131E"/>
    <w:rsid w:val="6D261D0F"/>
    <w:rsid w:val="6D517BB9"/>
    <w:rsid w:val="6D530358"/>
    <w:rsid w:val="6D531591"/>
    <w:rsid w:val="6D583F1A"/>
    <w:rsid w:val="6D595250"/>
    <w:rsid w:val="6D606442"/>
    <w:rsid w:val="6D612FC0"/>
    <w:rsid w:val="6D65485E"/>
    <w:rsid w:val="6D696FA7"/>
    <w:rsid w:val="6D6C3FB3"/>
    <w:rsid w:val="6D6F583F"/>
    <w:rsid w:val="6D8E6DC2"/>
    <w:rsid w:val="6DC31716"/>
    <w:rsid w:val="6DC67B27"/>
    <w:rsid w:val="6DC80BA1"/>
    <w:rsid w:val="6DD20A32"/>
    <w:rsid w:val="6DDD2215"/>
    <w:rsid w:val="6DF16741"/>
    <w:rsid w:val="6E047F0C"/>
    <w:rsid w:val="6E0E44AA"/>
    <w:rsid w:val="6E13664D"/>
    <w:rsid w:val="6E2A77E7"/>
    <w:rsid w:val="6E3762D4"/>
    <w:rsid w:val="6E381359"/>
    <w:rsid w:val="6E386383"/>
    <w:rsid w:val="6E3B1B68"/>
    <w:rsid w:val="6E3C1CAB"/>
    <w:rsid w:val="6E5346EA"/>
    <w:rsid w:val="6E5374E4"/>
    <w:rsid w:val="6E5B351E"/>
    <w:rsid w:val="6E647E42"/>
    <w:rsid w:val="6E671920"/>
    <w:rsid w:val="6E8221BD"/>
    <w:rsid w:val="6E8A099C"/>
    <w:rsid w:val="6EA72D93"/>
    <w:rsid w:val="6EAA56F6"/>
    <w:rsid w:val="6EAD4200"/>
    <w:rsid w:val="6EB13C75"/>
    <w:rsid w:val="6ECB0CA3"/>
    <w:rsid w:val="6ECE0B27"/>
    <w:rsid w:val="6ED02623"/>
    <w:rsid w:val="6ED92856"/>
    <w:rsid w:val="6EDF1AD6"/>
    <w:rsid w:val="6EEB2A66"/>
    <w:rsid w:val="6EF77132"/>
    <w:rsid w:val="6EFC3A87"/>
    <w:rsid w:val="6F084036"/>
    <w:rsid w:val="6F0913AC"/>
    <w:rsid w:val="6F0A702E"/>
    <w:rsid w:val="6F1C28F9"/>
    <w:rsid w:val="6F1D4537"/>
    <w:rsid w:val="6F206148"/>
    <w:rsid w:val="6F2464EF"/>
    <w:rsid w:val="6F25291A"/>
    <w:rsid w:val="6F2A63C0"/>
    <w:rsid w:val="6F2C3765"/>
    <w:rsid w:val="6F3B4827"/>
    <w:rsid w:val="6F493831"/>
    <w:rsid w:val="6F6531B8"/>
    <w:rsid w:val="6F6C3DB3"/>
    <w:rsid w:val="6F7C5BB2"/>
    <w:rsid w:val="6F966872"/>
    <w:rsid w:val="6FAE1262"/>
    <w:rsid w:val="6FB90805"/>
    <w:rsid w:val="6FBF25D3"/>
    <w:rsid w:val="6FC73915"/>
    <w:rsid w:val="6FC76CC4"/>
    <w:rsid w:val="6FD155F6"/>
    <w:rsid w:val="6FE67123"/>
    <w:rsid w:val="6FE87618"/>
    <w:rsid w:val="6FEE322F"/>
    <w:rsid w:val="6FEF1BB1"/>
    <w:rsid w:val="6FF6577E"/>
    <w:rsid w:val="6FFC0ADF"/>
    <w:rsid w:val="70035DA9"/>
    <w:rsid w:val="700A7FC0"/>
    <w:rsid w:val="700D4B56"/>
    <w:rsid w:val="70162C8F"/>
    <w:rsid w:val="701B4DB5"/>
    <w:rsid w:val="701F1EAD"/>
    <w:rsid w:val="702833D2"/>
    <w:rsid w:val="703C0CF7"/>
    <w:rsid w:val="703D225F"/>
    <w:rsid w:val="704558BD"/>
    <w:rsid w:val="70492B6A"/>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E009E1"/>
    <w:rsid w:val="70F03B20"/>
    <w:rsid w:val="70F06557"/>
    <w:rsid w:val="70FB337F"/>
    <w:rsid w:val="710412A4"/>
    <w:rsid w:val="71092FED"/>
    <w:rsid w:val="710D6845"/>
    <w:rsid w:val="71182D07"/>
    <w:rsid w:val="711A09DD"/>
    <w:rsid w:val="711F2443"/>
    <w:rsid w:val="7131641D"/>
    <w:rsid w:val="71402DF4"/>
    <w:rsid w:val="715044D6"/>
    <w:rsid w:val="71535003"/>
    <w:rsid w:val="715920CC"/>
    <w:rsid w:val="7164108C"/>
    <w:rsid w:val="71667CB7"/>
    <w:rsid w:val="71863CBA"/>
    <w:rsid w:val="718A720D"/>
    <w:rsid w:val="71905E12"/>
    <w:rsid w:val="71935972"/>
    <w:rsid w:val="71940829"/>
    <w:rsid w:val="719D4006"/>
    <w:rsid w:val="719F3D15"/>
    <w:rsid w:val="71AE3FEB"/>
    <w:rsid w:val="71BE7204"/>
    <w:rsid w:val="71C15203"/>
    <w:rsid w:val="71CA709F"/>
    <w:rsid w:val="71D97B23"/>
    <w:rsid w:val="71DB65D7"/>
    <w:rsid w:val="71E11088"/>
    <w:rsid w:val="71F56317"/>
    <w:rsid w:val="71FF78F9"/>
    <w:rsid w:val="72084708"/>
    <w:rsid w:val="721C7C17"/>
    <w:rsid w:val="72261643"/>
    <w:rsid w:val="723407DD"/>
    <w:rsid w:val="7236698E"/>
    <w:rsid w:val="7254789B"/>
    <w:rsid w:val="725C0D6D"/>
    <w:rsid w:val="726049E9"/>
    <w:rsid w:val="72671A98"/>
    <w:rsid w:val="728A320B"/>
    <w:rsid w:val="72A43286"/>
    <w:rsid w:val="72CC7471"/>
    <w:rsid w:val="72D01440"/>
    <w:rsid w:val="72D23D19"/>
    <w:rsid w:val="72D647BB"/>
    <w:rsid w:val="72FA314C"/>
    <w:rsid w:val="72FB2114"/>
    <w:rsid w:val="72FE2838"/>
    <w:rsid w:val="730208D7"/>
    <w:rsid w:val="730E3A7E"/>
    <w:rsid w:val="73180030"/>
    <w:rsid w:val="733077BC"/>
    <w:rsid w:val="733D6593"/>
    <w:rsid w:val="734F7676"/>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967B49"/>
    <w:rsid w:val="749D6D7B"/>
    <w:rsid w:val="74A421EA"/>
    <w:rsid w:val="74C0259A"/>
    <w:rsid w:val="74CE02B7"/>
    <w:rsid w:val="74CE7718"/>
    <w:rsid w:val="74EA3579"/>
    <w:rsid w:val="74EE29C3"/>
    <w:rsid w:val="74EF64DE"/>
    <w:rsid w:val="74F157FA"/>
    <w:rsid w:val="74F24320"/>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342C8"/>
    <w:rsid w:val="758A6745"/>
    <w:rsid w:val="75A41183"/>
    <w:rsid w:val="75B7596F"/>
    <w:rsid w:val="75BA0E35"/>
    <w:rsid w:val="75DC41A0"/>
    <w:rsid w:val="75DE7F2A"/>
    <w:rsid w:val="75E350FB"/>
    <w:rsid w:val="75E667B9"/>
    <w:rsid w:val="75EF4024"/>
    <w:rsid w:val="75F27FD0"/>
    <w:rsid w:val="760106CA"/>
    <w:rsid w:val="7604678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179B7"/>
    <w:rsid w:val="76932D64"/>
    <w:rsid w:val="76990735"/>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406F97"/>
    <w:rsid w:val="77486AE3"/>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9335A"/>
    <w:rsid w:val="780B61C0"/>
    <w:rsid w:val="780C7E0C"/>
    <w:rsid w:val="781D03F1"/>
    <w:rsid w:val="781E1935"/>
    <w:rsid w:val="78293A6F"/>
    <w:rsid w:val="784B2550"/>
    <w:rsid w:val="78513111"/>
    <w:rsid w:val="78525B74"/>
    <w:rsid w:val="785C23A0"/>
    <w:rsid w:val="785C39A9"/>
    <w:rsid w:val="785F21D7"/>
    <w:rsid w:val="78624F42"/>
    <w:rsid w:val="78627B1D"/>
    <w:rsid w:val="786B4684"/>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B20E02"/>
    <w:rsid w:val="79B50075"/>
    <w:rsid w:val="79C0220E"/>
    <w:rsid w:val="79C9060F"/>
    <w:rsid w:val="79D41DC3"/>
    <w:rsid w:val="79D544BA"/>
    <w:rsid w:val="79E7530B"/>
    <w:rsid w:val="79EF427F"/>
    <w:rsid w:val="79FB71AC"/>
    <w:rsid w:val="7A0254DE"/>
    <w:rsid w:val="7A0550F6"/>
    <w:rsid w:val="7A080F43"/>
    <w:rsid w:val="7A135E80"/>
    <w:rsid w:val="7A214813"/>
    <w:rsid w:val="7A2150CD"/>
    <w:rsid w:val="7A2213F0"/>
    <w:rsid w:val="7A3326FC"/>
    <w:rsid w:val="7A374022"/>
    <w:rsid w:val="7A3C5AEC"/>
    <w:rsid w:val="7A452E08"/>
    <w:rsid w:val="7A4800B0"/>
    <w:rsid w:val="7A5605FF"/>
    <w:rsid w:val="7A657225"/>
    <w:rsid w:val="7A6967B4"/>
    <w:rsid w:val="7A743833"/>
    <w:rsid w:val="7A7F15B6"/>
    <w:rsid w:val="7A845CC9"/>
    <w:rsid w:val="7A84797B"/>
    <w:rsid w:val="7A862C70"/>
    <w:rsid w:val="7AB36004"/>
    <w:rsid w:val="7AB377A7"/>
    <w:rsid w:val="7AB82515"/>
    <w:rsid w:val="7AB84296"/>
    <w:rsid w:val="7AB848D8"/>
    <w:rsid w:val="7ACA7F25"/>
    <w:rsid w:val="7AEC7422"/>
    <w:rsid w:val="7AED79A0"/>
    <w:rsid w:val="7AFC7A28"/>
    <w:rsid w:val="7AFF11C4"/>
    <w:rsid w:val="7B070F47"/>
    <w:rsid w:val="7B0B0016"/>
    <w:rsid w:val="7B0E3CB5"/>
    <w:rsid w:val="7B143447"/>
    <w:rsid w:val="7B202ABE"/>
    <w:rsid w:val="7B291D9A"/>
    <w:rsid w:val="7B2A110A"/>
    <w:rsid w:val="7B2F7E3D"/>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D0718"/>
    <w:rsid w:val="7C04013E"/>
    <w:rsid w:val="7C0522C7"/>
    <w:rsid w:val="7C14707B"/>
    <w:rsid w:val="7C337676"/>
    <w:rsid w:val="7C36271E"/>
    <w:rsid w:val="7C3E1F10"/>
    <w:rsid w:val="7C4B2809"/>
    <w:rsid w:val="7C4C2430"/>
    <w:rsid w:val="7C557D34"/>
    <w:rsid w:val="7C5F5B96"/>
    <w:rsid w:val="7C852914"/>
    <w:rsid w:val="7C8B7EA7"/>
    <w:rsid w:val="7C8C57EF"/>
    <w:rsid w:val="7C920B2A"/>
    <w:rsid w:val="7C96018D"/>
    <w:rsid w:val="7CB832FA"/>
    <w:rsid w:val="7CBE6CB9"/>
    <w:rsid w:val="7CC3762D"/>
    <w:rsid w:val="7CCF74E3"/>
    <w:rsid w:val="7CD05408"/>
    <w:rsid w:val="7CD478AC"/>
    <w:rsid w:val="7CD671BF"/>
    <w:rsid w:val="7CDE0FCD"/>
    <w:rsid w:val="7CE23CCF"/>
    <w:rsid w:val="7CE44F32"/>
    <w:rsid w:val="7CEF7951"/>
    <w:rsid w:val="7CF02B44"/>
    <w:rsid w:val="7CF125B1"/>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D20BAB"/>
    <w:rsid w:val="7DD71768"/>
    <w:rsid w:val="7DDF4738"/>
    <w:rsid w:val="7DF007AE"/>
    <w:rsid w:val="7E0D7CD7"/>
    <w:rsid w:val="7E2030CC"/>
    <w:rsid w:val="7E315B96"/>
    <w:rsid w:val="7E3172BF"/>
    <w:rsid w:val="7E320236"/>
    <w:rsid w:val="7E3261A0"/>
    <w:rsid w:val="7E485C46"/>
    <w:rsid w:val="7E540003"/>
    <w:rsid w:val="7E637970"/>
    <w:rsid w:val="7E653009"/>
    <w:rsid w:val="7E7154F5"/>
    <w:rsid w:val="7E7B05F3"/>
    <w:rsid w:val="7E830B8C"/>
    <w:rsid w:val="7E8D6272"/>
    <w:rsid w:val="7E94037B"/>
    <w:rsid w:val="7EA102C3"/>
    <w:rsid w:val="7EA212D2"/>
    <w:rsid w:val="7EAD5D01"/>
    <w:rsid w:val="7EB430A5"/>
    <w:rsid w:val="7EB94221"/>
    <w:rsid w:val="7EC70552"/>
    <w:rsid w:val="7ED60B31"/>
    <w:rsid w:val="7EDD1569"/>
    <w:rsid w:val="7EE23BBA"/>
    <w:rsid w:val="7EE32EB1"/>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26</TotalTime>
  <ScaleCrop>false</ScaleCrop>
  <LinksUpToDate>false</LinksUpToDate>
  <CharactersWithSpaces>33446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陌陌---麻雀</cp:lastModifiedBy>
  <cp:lastPrinted>2019-07-17T01:22:00Z</cp:lastPrinted>
  <dcterms:modified xsi:type="dcterms:W3CDTF">2019-07-19T01:04:31Z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