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Default="00E651ED">
      <w:pPr>
        <w:ind w:firstLineChars="300" w:firstLine="1325"/>
        <w:rPr>
          <w:rFonts w:asciiTheme="majorEastAsia" w:eastAsiaTheme="majorEastAsia" w:hAnsiTheme="majorEastAsia" w:cstheme="majorEastAsia"/>
          <w:b/>
          <w:bCs/>
          <w:sz w:val="44"/>
          <w:szCs w:val="44"/>
        </w:rPr>
      </w:pPr>
    </w:p>
    <w:p w:rsidR="000366B2" w:rsidRDefault="000366B2" w:rsidP="000366B2">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许昌市人才交流服务中心“求职招聘和流动人员人事档案数据信息录入”项目</w:t>
      </w:r>
    </w:p>
    <w:p w:rsidR="00E651ED" w:rsidRPr="000366B2"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Pr="001B619B" w:rsidRDefault="00E651ED">
      <w:pPr>
        <w:rPr>
          <w:rFonts w:ascii="微软简隶书" w:eastAsia="微软简隶书"/>
        </w:rPr>
      </w:pPr>
    </w:p>
    <w:p w:rsidR="00E651ED" w:rsidRDefault="00C4024D">
      <w:pPr>
        <w:jc w:val="center"/>
        <w:rPr>
          <w:rFonts w:ascii="华文隶书" w:eastAsia="华文隶书"/>
          <w:bCs/>
          <w:w w:val="90"/>
          <w:sz w:val="96"/>
        </w:rPr>
      </w:pPr>
      <w:r>
        <w:rPr>
          <w:rFonts w:ascii="华文隶书" w:eastAsia="华文隶书" w:hint="eastAsia"/>
          <w:bCs/>
          <w:w w:val="90"/>
          <w:sz w:val="96"/>
        </w:rPr>
        <w:t>采  购　文　件</w:t>
      </w: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C4024D">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0366B2">
        <w:rPr>
          <w:rFonts w:asciiTheme="majorEastAsia" w:eastAsiaTheme="majorEastAsia" w:hAnsiTheme="majorEastAsia" w:cstheme="majorEastAsia" w:hint="eastAsia"/>
          <w:b/>
          <w:bCs/>
          <w:sz w:val="36"/>
          <w:szCs w:val="36"/>
        </w:rPr>
        <w:t>ZFCG-T2019035-</w:t>
      </w:r>
      <w:r w:rsidR="00BF50D9">
        <w:rPr>
          <w:rFonts w:asciiTheme="majorEastAsia" w:eastAsiaTheme="majorEastAsia" w:hAnsiTheme="majorEastAsia" w:cstheme="majorEastAsia" w:hint="eastAsia"/>
          <w:b/>
          <w:bCs/>
          <w:sz w:val="36"/>
          <w:szCs w:val="36"/>
        </w:rPr>
        <w:t>2</w:t>
      </w:r>
      <w:r>
        <w:rPr>
          <w:rFonts w:asciiTheme="majorEastAsia" w:eastAsiaTheme="majorEastAsia" w:hAnsiTheme="majorEastAsia" w:cstheme="majorEastAsia" w:hint="eastAsia"/>
          <w:b/>
          <w:bCs/>
          <w:sz w:val="36"/>
          <w:szCs w:val="36"/>
        </w:rPr>
        <w:t>号</w:t>
      </w:r>
    </w:p>
    <w:p w:rsidR="000366B2" w:rsidRDefault="00C4024D" w:rsidP="000366B2">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0366B2">
        <w:rPr>
          <w:rFonts w:asciiTheme="majorEastAsia" w:eastAsiaTheme="majorEastAsia" w:hAnsiTheme="majorEastAsia" w:cstheme="majorEastAsia" w:hint="eastAsia"/>
          <w:b/>
          <w:bCs/>
          <w:sz w:val="36"/>
          <w:szCs w:val="36"/>
        </w:rPr>
        <w:t>许昌市人才交流服务中心</w:t>
      </w:r>
    </w:p>
    <w:p w:rsidR="00E651ED" w:rsidRDefault="000366B2" w:rsidP="000366B2">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r w:rsidR="00C4024D">
        <w:rPr>
          <w:rFonts w:asciiTheme="majorEastAsia" w:eastAsiaTheme="majorEastAsia" w:hAnsiTheme="majorEastAsia" w:cstheme="majorEastAsia" w:hint="eastAsia"/>
          <w:b/>
          <w:bCs/>
          <w:sz w:val="36"/>
          <w:szCs w:val="36"/>
        </w:rPr>
        <w:t>代理机构：许昌市政府采购中心</w:t>
      </w:r>
    </w:p>
    <w:p w:rsidR="00E651ED" w:rsidRDefault="00E651ED">
      <w:pPr>
        <w:rPr>
          <w:rFonts w:asciiTheme="majorEastAsia" w:eastAsiaTheme="majorEastAsia" w:hAnsiTheme="majorEastAsia" w:cstheme="majorEastAsia"/>
          <w:b/>
          <w:bCs/>
          <w:sz w:val="36"/>
          <w:szCs w:val="36"/>
        </w:rPr>
      </w:pPr>
    </w:p>
    <w:p w:rsidR="00E651ED" w:rsidRDefault="00C4024D">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BF50D9">
        <w:rPr>
          <w:rFonts w:asciiTheme="majorEastAsia" w:eastAsiaTheme="majorEastAsia" w:hAnsiTheme="majorEastAsia" w:cstheme="majorEastAsia" w:hint="eastAsia"/>
          <w:b/>
          <w:bCs/>
          <w:sz w:val="36"/>
          <w:szCs w:val="36"/>
        </w:rPr>
        <w:t>七</w:t>
      </w:r>
      <w:r w:rsidR="00EE4B3F">
        <w:rPr>
          <w:rFonts w:asciiTheme="majorEastAsia" w:eastAsiaTheme="majorEastAsia" w:hAnsiTheme="majorEastAsia" w:cstheme="majorEastAsia" w:hint="eastAsia"/>
          <w:b/>
          <w:bCs/>
          <w:sz w:val="36"/>
          <w:szCs w:val="36"/>
        </w:rPr>
        <w:t>月十八</w:t>
      </w:r>
      <w:r>
        <w:rPr>
          <w:rFonts w:asciiTheme="majorEastAsia" w:eastAsiaTheme="majorEastAsia" w:hAnsiTheme="majorEastAsia" w:cstheme="majorEastAsia" w:hint="eastAsia"/>
          <w:b/>
          <w:bCs/>
          <w:sz w:val="36"/>
          <w:szCs w:val="36"/>
        </w:rPr>
        <w:t>日</w:t>
      </w:r>
    </w:p>
    <w:p w:rsidR="00E651ED" w:rsidRDefault="00E651ED">
      <w:pPr>
        <w:rPr>
          <w:rFonts w:asciiTheme="majorEastAsia" w:eastAsiaTheme="majorEastAsia" w:hAnsiTheme="majorEastAsia" w:cstheme="majorEastAsia"/>
          <w:b/>
          <w:bCs/>
          <w:sz w:val="36"/>
          <w:szCs w:val="36"/>
        </w:rPr>
      </w:pPr>
    </w:p>
    <w:p w:rsidR="00E651ED" w:rsidRDefault="00C4024D">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E651ED" w:rsidRDefault="00C4024D">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E651E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E651E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E651E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E651E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E651E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E651E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E651E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E651E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Default="00C4024D">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E651ED" w:rsidRDefault="00C4024D">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E651ED" w:rsidRDefault="00E651E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0366B2" w:rsidRPr="009A2E8C" w:rsidRDefault="000366B2" w:rsidP="000366B2">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9A2E8C">
        <w:rPr>
          <w:rFonts w:asciiTheme="minorEastAsia" w:eastAsiaTheme="minorEastAsia" w:hAnsiTheme="minorEastAsia" w:cs="仿宋_GB2312" w:hint="eastAsia"/>
          <w:color w:val="000000"/>
          <w:sz w:val="21"/>
          <w:szCs w:val="21"/>
          <w:shd w:val="clear" w:color="auto" w:fill="FFFFFF"/>
        </w:rPr>
        <w:t>许昌</w:t>
      </w:r>
      <w:r w:rsidRPr="009A2E8C">
        <w:rPr>
          <w:rFonts w:ascii="宋体" w:hAnsi="宋体" w:cs="仿宋_GB2312" w:hint="eastAsia"/>
          <w:color w:val="000000"/>
          <w:sz w:val="21"/>
          <w:szCs w:val="21"/>
          <w:shd w:val="clear" w:color="auto" w:fill="FFFFFF"/>
        </w:rPr>
        <w:t>市</w:t>
      </w:r>
      <w:r w:rsidRPr="00724F9F">
        <w:rPr>
          <w:rFonts w:ascii="宋体" w:hAnsi="宋体" w:cs="仿宋_GB2312" w:hint="eastAsia"/>
          <w:color w:val="000000"/>
          <w:sz w:val="21"/>
          <w:szCs w:val="21"/>
          <w:shd w:val="clear" w:color="auto" w:fill="FFFFFF"/>
        </w:rPr>
        <w:t>政府采购中心(以</w:t>
      </w:r>
      <w:r w:rsidRPr="009A2E8C">
        <w:rPr>
          <w:rFonts w:ascii="宋体" w:hAnsi="宋体" w:cs="仿宋_GB2312" w:hint="eastAsia"/>
          <w:color w:val="000000"/>
          <w:sz w:val="21"/>
          <w:szCs w:val="21"/>
          <w:shd w:val="clear" w:color="auto" w:fill="FFFFFF"/>
        </w:rPr>
        <w:t>下简称采购中心) 受</w:t>
      </w:r>
      <w:r w:rsidRPr="009A2E8C">
        <w:rPr>
          <w:rFonts w:asciiTheme="minorEastAsia" w:eastAsiaTheme="minorEastAsia" w:hAnsiTheme="minorEastAsia" w:cs="仿宋_GB2312" w:hint="eastAsia"/>
          <w:color w:val="000000"/>
          <w:sz w:val="21"/>
          <w:szCs w:val="21"/>
          <w:shd w:val="clear" w:color="auto" w:fill="FFFFFF"/>
        </w:rPr>
        <w:t>许昌</w:t>
      </w:r>
      <w:r w:rsidRPr="009A2E8C">
        <w:rPr>
          <w:rFonts w:ascii="宋体" w:hAnsi="宋体" w:cs="仿宋_GB2312" w:hint="eastAsia"/>
          <w:color w:val="000000"/>
          <w:sz w:val="21"/>
          <w:szCs w:val="21"/>
          <w:shd w:val="clear" w:color="auto" w:fill="FFFFFF"/>
        </w:rPr>
        <w:t>市</w:t>
      </w:r>
      <w:r>
        <w:rPr>
          <w:rFonts w:asciiTheme="minorEastAsia" w:eastAsiaTheme="minorEastAsia" w:hAnsiTheme="minorEastAsia" w:cs="仿宋_GB2312" w:hint="eastAsia"/>
          <w:color w:val="000000"/>
          <w:sz w:val="21"/>
          <w:szCs w:val="21"/>
          <w:u w:val="single"/>
          <w:shd w:val="clear" w:color="auto" w:fill="FFFFFF"/>
        </w:rPr>
        <w:t>人才交流服务中心</w:t>
      </w:r>
      <w:r w:rsidRPr="009A2E8C">
        <w:rPr>
          <w:rFonts w:ascii="宋体" w:hAnsi="宋体" w:cs="仿宋_GB2312" w:hint="eastAsia"/>
          <w:color w:val="000000"/>
          <w:sz w:val="21"/>
          <w:szCs w:val="21"/>
          <w:shd w:val="clear" w:color="auto" w:fill="FFFFFF"/>
        </w:rPr>
        <w:t>的委托，对</w:t>
      </w:r>
      <w:r>
        <w:rPr>
          <w:rFonts w:ascii="宋体" w:hAnsi="宋体"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u w:val="single"/>
          <w:shd w:val="clear" w:color="auto" w:fill="FFFFFF"/>
        </w:rPr>
        <w:t>求职招聘和流动人员人事档案数据信息录入</w:t>
      </w:r>
      <w:r>
        <w:rPr>
          <w:rFonts w:ascii="宋体" w:hAnsi="宋体" w:cs="仿宋_GB2312" w:hint="eastAsia"/>
          <w:color w:val="000000"/>
          <w:sz w:val="21"/>
          <w:szCs w:val="21"/>
          <w:shd w:val="clear" w:color="auto" w:fill="FFFFFF"/>
        </w:rPr>
        <w:t>”</w:t>
      </w:r>
      <w:r w:rsidRPr="009A2E8C">
        <w:rPr>
          <w:rFonts w:asciiTheme="minorEastAsia" w:eastAsiaTheme="minorEastAsia" w:hAnsiTheme="minorEastAsia" w:cs="仿宋_GB2312" w:hint="eastAsia"/>
          <w:color w:val="000000"/>
          <w:sz w:val="21"/>
          <w:szCs w:val="21"/>
          <w:shd w:val="clear" w:color="auto" w:fill="FFFFFF"/>
        </w:rPr>
        <w:t>项目</w:t>
      </w:r>
      <w:r w:rsidRPr="009A2E8C">
        <w:rPr>
          <w:rFonts w:ascii="宋体" w:hAnsi="宋体" w:cs="仿宋_GB2312" w:hint="eastAsia"/>
          <w:color w:val="000000"/>
          <w:sz w:val="21"/>
          <w:szCs w:val="21"/>
          <w:shd w:val="clear" w:color="auto" w:fill="FFFFFF"/>
        </w:rPr>
        <w:t>进行竞争性</w:t>
      </w:r>
      <w:r>
        <w:rPr>
          <w:rFonts w:ascii="宋体" w:hAnsi="宋体" w:cs="仿宋_GB2312" w:hint="eastAsia"/>
          <w:color w:val="000000"/>
          <w:sz w:val="21"/>
          <w:szCs w:val="21"/>
          <w:shd w:val="clear" w:color="auto" w:fill="FFFFFF"/>
        </w:rPr>
        <w:t>谈判</w:t>
      </w:r>
      <w:r w:rsidRPr="009A2E8C">
        <w:rPr>
          <w:rFonts w:asciiTheme="minorEastAsia" w:eastAsiaTheme="minorEastAsia" w:hAnsiTheme="minorEastAsia" w:cs="仿宋_GB2312" w:hint="eastAsia"/>
          <w:color w:val="000000"/>
          <w:sz w:val="21"/>
          <w:szCs w:val="21"/>
          <w:shd w:val="clear" w:color="auto" w:fill="FFFFFF"/>
        </w:rPr>
        <w:t>采购</w:t>
      </w:r>
      <w:r w:rsidRPr="009A2E8C">
        <w:rPr>
          <w:rFonts w:ascii="宋体" w:hAnsi="宋体" w:cs="仿宋_GB2312" w:hint="eastAsia"/>
          <w:color w:val="000000"/>
          <w:sz w:val="21"/>
          <w:szCs w:val="21"/>
          <w:shd w:val="clear" w:color="auto" w:fill="FFFFFF"/>
        </w:rPr>
        <w:t>。</w:t>
      </w:r>
      <w:proofErr w:type="gramStart"/>
      <w:r>
        <w:rPr>
          <w:rFonts w:ascii="宋体" w:hAnsi="宋体" w:cs="微软雅黑" w:hint="eastAsia"/>
          <w:sz w:val="21"/>
          <w:szCs w:val="21"/>
        </w:rPr>
        <w:t>现邀请符合本谈判</w:t>
      </w:r>
      <w:proofErr w:type="gramEnd"/>
      <w:r>
        <w:rPr>
          <w:rFonts w:ascii="宋体" w:hAnsi="宋体" w:cs="微软雅黑" w:hint="eastAsia"/>
          <w:sz w:val="21"/>
          <w:szCs w:val="21"/>
        </w:rPr>
        <w:t>文件规定条件的供应商前来谈判。</w:t>
      </w:r>
    </w:p>
    <w:p w:rsidR="00E651ED" w:rsidRDefault="00C4024D">
      <w:pPr>
        <w:pStyle w:val="ac"/>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0366B2">
        <w:rPr>
          <w:rFonts w:asciiTheme="minorEastAsia" w:eastAsiaTheme="minorEastAsia" w:hAnsiTheme="minorEastAsia" w:cs="仿宋_GB2312" w:hint="eastAsia"/>
          <w:color w:val="000000"/>
          <w:sz w:val="21"/>
          <w:szCs w:val="21"/>
          <w:shd w:val="clear" w:color="auto" w:fill="FFFFFF"/>
        </w:rPr>
        <w:t>求职招聘和流动人员人事档案数据信息录入</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0366B2">
        <w:rPr>
          <w:rFonts w:asciiTheme="minorEastAsia" w:eastAsiaTheme="minorEastAsia" w:hAnsiTheme="minorEastAsia" w:cs="仿宋_GB2312" w:hint="eastAsia"/>
          <w:color w:val="000000"/>
          <w:sz w:val="21"/>
          <w:szCs w:val="21"/>
          <w:shd w:val="clear" w:color="auto" w:fill="FFFFFF"/>
        </w:rPr>
        <w:t>ZFCG-T2019035-</w:t>
      </w:r>
      <w:r w:rsidR="00BF50D9">
        <w:rPr>
          <w:rFonts w:asciiTheme="minorEastAsia" w:eastAsiaTheme="minorEastAsia" w:hAnsiTheme="minorEastAsia" w:cs="仿宋_GB2312" w:hint="eastAsia"/>
          <w:color w:val="000000"/>
          <w:sz w:val="21"/>
          <w:szCs w:val="21"/>
          <w:shd w:val="clear" w:color="auto" w:fill="FFFFFF"/>
        </w:rPr>
        <w:t>2</w:t>
      </w:r>
      <w:r>
        <w:rPr>
          <w:rFonts w:asciiTheme="minorEastAsia" w:eastAsiaTheme="minorEastAsia" w:hAnsiTheme="minorEastAsia" w:cs="仿宋_GB2312" w:hint="eastAsia"/>
          <w:color w:val="000000"/>
          <w:sz w:val="21"/>
          <w:szCs w:val="21"/>
          <w:shd w:val="clear" w:color="auto" w:fill="FFFFFF"/>
        </w:rPr>
        <w:t xml:space="preserve">号    </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（三）采购方式：竞争性谈判                                                                                                                         </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（四）项目主要内容、数量及简要规格描述或项目基本概况介绍：</w:t>
      </w:r>
    </w:p>
    <w:p w:rsidR="000366B2" w:rsidRPr="0098660B" w:rsidRDefault="000366B2" w:rsidP="000366B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98660B">
        <w:rPr>
          <w:rFonts w:asciiTheme="minorEastAsia" w:eastAsiaTheme="minorEastAsia" w:hAnsiTheme="minorEastAsia" w:cs="仿宋_GB2312" w:hint="eastAsia"/>
          <w:color w:val="000000"/>
          <w:sz w:val="21"/>
          <w:szCs w:val="21"/>
          <w:shd w:val="clear" w:color="auto" w:fill="FFFFFF"/>
        </w:rPr>
        <w:t>1.档案总计45871份；</w:t>
      </w:r>
    </w:p>
    <w:p w:rsidR="000366B2" w:rsidRPr="0098660B" w:rsidRDefault="000366B2" w:rsidP="000366B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98660B">
        <w:rPr>
          <w:rFonts w:asciiTheme="minorEastAsia" w:eastAsiaTheme="minorEastAsia" w:hAnsiTheme="minorEastAsia" w:cs="仿宋_GB2312" w:hint="eastAsia"/>
          <w:color w:val="000000"/>
          <w:sz w:val="21"/>
          <w:szCs w:val="21"/>
          <w:shd w:val="clear" w:color="auto" w:fill="FFFFFF"/>
        </w:rPr>
        <w:t>2.每份档案整理辨别数据后筛选出必填的52项信息；</w:t>
      </w:r>
    </w:p>
    <w:p w:rsidR="000366B2" w:rsidRDefault="000366B2" w:rsidP="000366B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98660B">
        <w:rPr>
          <w:rFonts w:asciiTheme="minorEastAsia" w:eastAsiaTheme="minorEastAsia" w:hAnsiTheme="minorEastAsia" w:cs="仿宋_GB2312" w:hint="eastAsia"/>
          <w:color w:val="000000"/>
          <w:sz w:val="21"/>
          <w:szCs w:val="21"/>
          <w:shd w:val="clear" w:color="auto" w:fill="FFFFFF"/>
        </w:rPr>
        <w:t>3.每份档案中需要进行影像处理的页数（正反面）平均为60页，经过初步整理计算后，扫描成像总页数约2752260页。</w:t>
      </w:r>
    </w:p>
    <w:p w:rsidR="00E651ED" w:rsidRDefault="00C4024D" w:rsidP="000366B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0366B2">
        <w:rPr>
          <w:rFonts w:asciiTheme="minorEastAsia" w:eastAsiaTheme="minorEastAsia" w:hAnsiTheme="minorEastAsia" w:cs="仿宋_GB2312" w:hint="eastAsia"/>
          <w:color w:val="000000"/>
          <w:sz w:val="21"/>
          <w:szCs w:val="21"/>
          <w:shd w:val="clear" w:color="auto" w:fill="FFFFFF"/>
        </w:rPr>
        <w:t>321097</w:t>
      </w:r>
      <w:r>
        <w:rPr>
          <w:rFonts w:asciiTheme="minorEastAsia" w:eastAsiaTheme="minorEastAsia" w:hAnsiTheme="minorEastAsia" w:cs="仿宋_GB2312" w:hint="eastAsia"/>
          <w:color w:val="000000"/>
          <w:sz w:val="21"/>
          <w:szCs w:val="21"/>
          <w:shd w:val="clear" w:color="auto" w:fill="FFFFFF"/>
        </w:rPr>
        <w:t>元。</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r>
        <w:rPr>
          <w:rFonts w:asciiTheme="minorEastAsia" w:eastAsiaTheme="minorEastAsia" w:hAnsiTheme="minorEastAsia" w:cs="仿宋_GB2312" w:hint="eastAsia"/>
          <w:color w:val="000000"/>
          <w:sz w:val="21"/>
          <w:szCs w:val="21"/>
        </w:rPr>
        <w:t>自合同生效之日起</w:t>
      </w:r>
      <w:r w:rsidR="000366B2">
        <w:rPr>
          <w:rFonts w:asciiTheme="minorEastAsia" w:eastAsiaTheme="minorEastAsia" w:hAnsiTheme="minorEastAsia" w:cs="仿宋_GB2312" w:hint="eastAsia"/>
          <w:color w:val="000000"/>
          <w:sz w:val="21"/>
          <w:szCs w:val="21"/>
        </w:rPr>
        <w:t>180个工作日完成</w:t>
      </w:r>
      <w:r>
        <w:rPr>
          <w:rFonts w:asciiTheme="minorEastAsia" w:eastAsiaTheme="minorEastAsia" w:hAnsiTheme="minorEastAsia" w:cs="仿宋_GB2312" w:hint="eastAsia"/>
          <w:color w:val="000000"/>
          <w:sz w:val="21"/>
          <w:szCs w:val="21"/>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0366B2">
        <w:rPr>
          <w:rFonts w:asciiTheme="minorEastAsia" w:eastAsiaTheme="minorEastAsia" w:hAnsiTheme="minorEastAsia" w:cs="仿宋_GB2312" w:hint="eastAsia"/>
          <w:color w:val="000000"/>
          <w:sz w:val="21"/>
          <w:szCs w:val="21"/>
          <w:shd w:val="clear" w:color="auto" w:fill="FFFFFF"/>
        </w:rPr>
        <w:t>许昌市人才交流服务中心档案室</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本项目落实中小微型企业、监狱企业、残疾人福利性单位扶持等相关政府采购政策。</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E651ED" w:rsidRDefault="000366B2">
      <w:pPr>
        <w:pStyle w:val="ac"/>
        <w:widowControl/>
        <w:shd w:val="clear" w:color="auto" w:fill="FFFFFF"/>
        <w:spacing w:line="360" w:lineRule="auto"/>
        <w:ind w:firstLine="420"/>
        <w:contextualSpacing/>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sidR="00C4024D">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C4024D">
        <w:rPr>
          <w:rFonts w:asciiTheme="minorEastAsia" w:eastAsiaTheme="minorEastAsia" w:hAnsiTheme="minorEastAsia" w:cs="仿宋_GB2312" w:hint="eastAsia"/>
          <w:color w:val="000000"/>
          <w:sz w:val="21"/>
          <w:szCs w:val="21"/>
          <w:shd w:val="clear" w:color="auto" w:fill="FFFFFF"/>
        </w:rPr>
        <w:t>)</w:t>
      </w:r>
      <w:r w:rsidR="00C4024D">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w:t>
      </w:r>
      <w:r w:rsidR="00C4024D">
        <w:rPr>
          <w:rFonts w:asciiTheme="minorEastAsia" w:eastAsiaTheme="minorEastAsia" w:hAnsiTheme="minorEastAsia" w:cs="仿宋_GB2312" w:hint="eastAsia"/>
          <w:color w:val="000000"/>
          <w:sz w:val="21"/>
          <w:szCs w:val="21"/>
          <w:shd w:val="clear" w:color="auto" w:fill="FFFFFF"/>
        </w:rPr>
        <w:t>供应商</w:t>
      </w:r>
      <w:r w:rsidR="00C4024D">
        <w:rPr>
          <w:rFonts w:asciiTheme="minorEastAsia" w:eastAsiaTheme="minorEastAsia" w:hAnsiTheme="minorEastAsia" w:cs="仿宋_GB2312"/>
          <w:color w:val="000000"/>
          <w:sz w:val="21"/>
          <w:szCs w:val="21"/>
          <w:shd w:val="clear" w:color="auto" w:fill="FFFFFF"/>
        </w:rPr>
        <w:t>；</w:t>
      </w:r>
      <w:r w:rsidR="00C4024D">
        <w:rPr>
          <w:rFonts w:asciiTheme="minorEastAsia" w:eastAsiaTheme="minorEastAsia" w:hAnsiTheme="minorEastAsia" w:cs="仿宋_GB2312" w:hint="eastAsia"/>
          <w:color w:val="000000"/>
          <w:sz w:val="21"/>
          <w:szCs w:val="21"/>
          <w:shd w:val="clear" w:color="auto" w:fill="FFFFFF"/>
        </w:rPr>
        <w:t>“</w:t>
      </w:r>
      <w:r w:rsidR="00C4024D">
        <w:rPr>
          <w:rFonts w:asciiTheme="minorEastAsia" w:eastAsiaTheme="minorEastAsia" w:hAnsiTheme="minorEastAsia" w:cs="仿宋_GB2312"/>
          <w:color w:val="000000"/>
          <w:sz w:val="21"/>
          <w:szCs w:val="21"/>
          <w:shd w:val="clear" w:color="auto" w:fill="FFFFFF"/>
        </w:rPr>
        <w:t>中国政府采购网</w:t>
      </w:r>
      <w:r w:rsidR="00C4024D">
        <w:rPr>
          <w:rFonts w:asciiTheme="minorEastAsia" w:eastAsiaTheme="minorEastAsia" w:hAnsiTheme="minorEastAsia" w:cs="仿宋_GB2312" w:hint="eastAsia"/>
          <w:color w:val="000000"/>
          <w:sz w:val="21"/>
          <w:szCs w:val="21"/>
          <w:shd w:val="clear" w:color="auto" w:fill="FFFFFF"/>
        </w:rPr>
        <w:t>”</w:t>
      </w:r>
      <w:r w:rsidR="00C4024D">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sidR="00C4024D">
        <w:rPr>
          <w:rFonts w:asciiTheme="minorEastAsia" w:eastAsiaTheme="minorEastAsia" w:hAnsiTheme="minorEastAsia" w:cs="仿宋_GB2312" w:hint="eastAsia"/>
          <w:color w:val="000000"/>
          <w:sz w:val="21"/>
          <w:szCs w:val="21"/>
          <w:shd w:val="clear" w:color="auto" w:fill="FFFFFF"/>
        </w:rPr>
        <w:t>供应商；</w:t>
      </w:r>
      <w:r w:rsidR="00C4024D">
        <w:rPr>
          <w:rFonts w:asciiTheme="minorEastAsia" w:eastAsiaTheme="minorEastAsia" w:hAnsiTheme="minorEastAsia" w:cs="仿宋_GB2312" w:hint="eastAsia"/>
          <w:color w:val="000000"/>
          <w:sz w:val="21"/>
          <w:szCs w:val="21"/>
        </w:rPr>
        <w:t>“国家企业信用公示系统”网站（</w:t>
      </w:r>
      <w:r w:rsidR="00C4024D">
        <w:rPr>
          <w:rFonts w:asciiTheme="minorEastAsia" w:eastAsiaTheme="minorEastAsia" w:hAnsiTheme="minorEastAsia" w:cs="仿宋_GB2312"/>
          <w:color w:val="000000"/>
          <w:sz w:val="21"/>
          <w:szCs w:val="21"/>
        </w:rPr>
        <w:t>www.gsxt.gov.cn</w:t>
      </w:r>
      <w:r w:rsidR="00C4024D">
        <w:rPr>
          <w:rFonts w:asciiTheme="minorEastAsia" w:eastAsiaTheme="minorEastAsia" w:hAnsiTheme="minorEastAsia" w:cs="仿宋_GB2312" w:hint="eastAsia"/>
          <w:color w:val="000000"/>
          <w:sz w:val="21"/>
          <w:szCs w:val="21"/>
        </w:rPr>
        <w:t>）</w:t>
      </w:r>
      <w:r w:rsidR="00C4024D">
        <w:rPr>
          <w:rFonts w:asciiTheme="minorEastAsia" w:eastAsiaTheme="minorEastAsia" w:hAnsiTheme="minorEastAsia" w:cs="仿宋_GB2312" w:hint="eastAsia"/>
          <w:color w:val="000000"/>
          <w:sz w:val="21"/>
          <w:szCs w:val="21"/>
        </w:rPr>
        <w:lastRenderedPageBreak/>
        <w:t>严重违法失信企业名单（黑名单）的供应商</w:t>
      </w:r>
      <w:r w:rsidR="00C4024D">
        <w:rPr>
          <w:rFonts w:asciiTheme="minorEastAsia" w:eastAsiaTheme="minorEastAsia" w:hAnsiTheme="minorEastAsia" w:cs="仿宋_GB2312" w:hint="eastAsia"/>
          <w:color w:val="000000"/>
          <w:sz w:val="21"/>
          <w:szCs w:val="21"/>
          <w:shd w:val="clear" w:color="auto" w:fill="FFFFFF"/>
        </w:rPr>
        <w:t>；“中国社会组织公共服务平台”网站（</w:t>
      </w:r>
      <w:r w:rsidR="00C4024D">
        <w:rPr>
          <w:rFonts w:asciiTheme="minorEastAsia" w:eastAsiaTheme="minorEastAsia" w:hAnsiTheme="minorEastAsia" w:cs="仿宋_GB2312"/>
          <w:color w:val="000000"/>
          <w:sz w:val="21"/>
          <w:szCs w:val="21"/>
          <w:shd w:val="clear" w:color="auto" w:fill="FFFFFF"/>
        </w:rPr>
        <w:t>www.chinanpo.gov.cn</w:t>
      </w:r>
      <w:r w:rsidR="00C4024D">
        <w:rPr>
          <w:rFonts w:asciiTheme="minorEastAsia" w:eastAsiaTheme="minorEastAsia" w:hAnsiTheme="minorEastAsia" w:cs="仿宋_GB2312" w:hint="eastAsia"/>
          <w:color w:val="000000"/>
          <w:sz w:val="21"/>
          <w:szCs w:val="21"/>
          <w:shd w:val="clear" w:color="auto" w:fill="FFFFFF"/>
        </w:rPr>
        <w:t>）严重违法失信名单的供应商。</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0366B2">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）本次采购不接受联合体响应。</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四、谈判文件的获取</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E651ED" w:rsidRDefault="00C4024D">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Pr>
          <w:rFonts w:asciiTheme="minorEastAsia" w:eastAsiaTheme="minorEastAsia" w:hAnsiTheme="minorEastAsia" w:cs="仿宋_GB2312" w:hint="eastAsia"/>
          <w:color w:val="000000"/>
          <w:sz w:val="21"/>
          <w:szCs w:val="21"/>
        </w:rPr>
        <w:t>谈判响应截止时间、谈判时间：2019年</w:t>
      </w:r>
      <w:r w:rsidR="00EE4B3F">
        <w:rPr>
          <w:rFonts w:asciiTheme="minorEastAsia" w:eastAsiaTheme="minorEastAsia" w:hAnsiTheme="minorEastAsia" w:cs="仿宋_GB2312" w:hint="eastAsia"/>
          <w:color w:val="000000"/>
          <w:sz w:val="21"/>
          <w:szCs w:val="21"/>
        </w:rPr>
        <w:t>7</w:t>
      </w:r>
      <w:r>
        <w:rPr>
          <w:rFonts w:asciiTheme="minorEastAsia" w:eastAsiaTheme="minorEastAsia" w:hAnsiTheme="minorEastAsia" w:cs="仿宋_GB2312" w:hint="eastAsia"/>
          <w:color w:val="000000"/>
          <w:sz w:val="21"/>
          <w:szCs w:val="21"/>
        </w:rPr>
        <w:t>月</w:t>
      </w:r>
      <w:r w:rsidR="00EE4B3F">
        <w:rPr>
          <w:rFonts w:asciiTheme="minorEastAsia" w:eastAsiaTheme="minorEastAsia" w:hAnsiTheme="minorEastAsia" w:cs="仿宋_GB2312" w:hint="eastAsia"/>
          <w:color w:val="000000"/>
          <w:sz w:val="21"/>
          <w:szCs w:val="21"/>
        </w:rPr>
        <w:t>25</w:t>
      </w:r>
      <w:r>
        <w:rPr>
          <w:rFonts w:asciiTheme="minorEastAsia" w:eastAsiaTheme="minorEastAsia" w:hAnsiTheme="minorEastAsia" w:cs="仿宋_GB2312" w:hint="eastAsia"/>
          <w:color w:val="000000"/>
          <w:sz w:val="21"/>
          <w:szCs w:val="21"/>
        </w:rPr>
        <w:t>日</w:t>
      </w:r>
      <w:r w:rsidR="00EE4B3F">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时</w:t>
      </w:r>
      <w:r w:rsidR="00EE4B3F">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分（北京时间），逾期送达或不符合规定的响应文件</w:t>
      </w:r>
      <w:r>
        <w:rPr>
          <w:rFonts w:ascii="宋体" w:hAnsi="宋体" w:cs="微软雅黑" w:hint="eastAsia"/>
          <w:sz w:val="21"/>
          <w:szCs w:val="21"/>
        </w:rPr>
        <w:t>恕不接受。</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六、谈判响应文件递交及开启地点、谈判地点：</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（一）谈判响应文件递交地点：许昌市公共资源交易中心（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公共资源大厦）三楼开标</w:t>
      </w:r>
      <w:r w:rsidR="00EE4B3F">
        <w:rPr>
          <w:rFonts w:asciiTheme="minorEastAsia" w:eastAsiaTheme="minorEastAsia" w:hAnsiTheme="minorEastAsia" w:cs="仿宋_GB2312" w:hint="eastAsia"/>
          <w:color w:val="000000"/>
          <w:sz w:val="21"/>
          <w:szCs w:val="21"/>
        </w:rPr>
        <w:t>五</w:t>
      </w:r>
      <w:r>
        <w:rPr>
          <w:rFonts w:asciiTheme="minorEastAsia" w:eastAsiaTheme="minorEastAsia" w:hAnsiTheme="minorEastAsia" w:cs="仿宋_GB2312" w:hint="eastAsia"/>
          <w:color w:val="000000"/>
          <w:sz w:val="21"/>
          <w:szCs w:val="21"/>
        </w:rPr>
        <w:t>室。</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（二）谈判响应文件开启及谈判地点：许昌市公共资源交易中心（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公共资源大厦）四</w:t>
      </w:r>
      <w:proofErr w:type="gramStart"/>
      <w:r>
        <w:rPr>
          <w:rFonts w:asciiTheme="minorEastAsia" w:eastAsiaTheme="minorEastAsia" w:hAnsiTheme="minorEastAsia" w:cs="仿宋_GB2312" w:hint="eastAsia"/>
          <w:color w:val="000000"/>
          <w:sz w:val="21"/>
          <w:szCs w:val="21"/>
        </w:rPr>
        <w:t>楼谈判</w:t>
      </w:r>
      <w:r w:rsidR="00EE4B3F">
        <w:rPr>
          <w:rFonts w:asciiTheme="minorEastAsia" w:eastAsiaTheme="minorEastAsia" w:hAnsiTheme="minorEastAsia" w:cs="仿宋_GB2312" w:hint="eastAsia"/>
          <w:color w:val="000000"/>
          <w:sz w:val="21"/>
          <w:szCs w:val="21"/>
        </w:rPr>
        <w:t>二</w:t>
      </w:r>
      <w:proofErr w:type="gramEnd"/>
      <w:r>
        <w:rPr>
          <w:rFonts w:asciiTheme="minorEastAsia" w:eastAsiaTheme="minorEastAsia" w:hAnsiTheme="minorEastAsia" w:cs="仿宋_GB2312" w:hint="eastAsia"/>
          <w:color w:val="000000"/>
          <w:sz w:val="21"/>
          <w:szCs w:val="21"/>
        </w:rPr>
        <w:t>室。</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本项目为全流程电子化交易项目，供应商须提交电子响应文件和纸质响应文件。</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在谈判响应截止时间（谈判时间）前通过《全国公共资源交易平台(河南省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2、纸质响应文件（正本、副本各1份）和备份文件1份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在响应</w:t>
      </w:r>
      <w:r w:rsidR="00EE4B3F">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截止时间（谈判时间）前须一并递交。</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七、本次采购公告同时在《中国政府采购网》、《河南省政府采购网》、《许昌市政府采购网》、《全国公共资源交易平台（河南省·许昌市）》、《中国·许昌 许昌市政府网》发布。</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lastRenderedPageBreak/>
        <w:t>本公告自发布之日起公告期限为3个工作日。</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九、联系方式</w:t>
      </w:r>
    </w:p>
    <w:p w:rsidR="000366B2" w:rsidRDefault="000366B2" w:rsidP="000366B2">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：许昌市人才交流服务中心</w:t>
      </w:r>
    </w:p>
    <w:p w:rsidR="000366B2" w:rsidRDefault="000366B2" w:rsidP="000366B2">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地址：许昌市创业服务中心A座0917房间</w:t>
      </w:r>
    </w:p>
    <w:p w:rsidR="000366B2" w:rsidRDefault="000366B2" w:rsidP="000366B2">
      <w:pPr>
        <w:adjustRightInd w:val="0"/>
        <w:spacing w:line="360" w:lineRule="auto"/>
        <w:ind w:firstLineChars="400" w:firstLine="840"/>
        <w:contextualSpacing/>
        <w:jc w:val="left"/>
        <w:rPr>
          <w:rFonts w:ascii="宋体" w:hAnsi="宋体"/>
          <w:szCs w:val="21"/>
        </w:rPr>
      </w:pPr>
      <w:r>
        <w:rPr>
          <w:rFonts w:ascii="宋体" w:hAnsi="宋体" w:hint="eastAsia"/>
          <w:szCs w:val="21"/>
        </w:rPr>
        <w:t>联系人：刘和章                   联系电话：0374-2625167</w:t>
      </w:r>
    </w:p>
    <w:p w:rsidR="000366B2" w:rsidRDefault="000366B2" w:rsidP="000366B2">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0366B2" w:rsidRDefault="000366B2" w:rsidP="000366B2">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sidRPr="00CC635B">
        <w:rPr>
          <w:rFonts w:asciiTheme="minorEastAsia" w:hAnsiTheme="minorEastAsia" w:cs="Arial"/>
          <w:color w:val="000000"/>
          <w:szCs w:val="21"/>
        </w:rPr>
        <w:t>龙兴路与竹林路交汇处</w:t>
      </w:r>
      <w:r w:rsidRPr="00CC635B">
        <w:rPr>
          <w:rFonts w:asciiTheme="minorEastAsia" w:hAnsiTheme="minorEastAsia" w:cs="仿宋_GB2312" w:hint="eastAsia"/>
          <w:color w:val="000000"/>
          <w:szCs w:val="21"/>
        </w:rPr>
        <w:t>公共资源大厦</w:t>
      </w:r>
    </w:p>
    <w:p w:rsidR="000366B2" w:rsidRDefault="000366B2" w:rsidP="000366B2">
      <w:pPr>
        <w:adjustRightInd w:val="0"/>
        <w:spacing w:line="360" w:lineRule="auto"/>
        <w:ind w:firstLineChars="400" w:firstLine="840"/>
        <w:contextualSpacing/>
        <w:jc w:val="left"/>
        <w:rPr>
          <w:rFonts w:ascii="宋体" w:hAnsi="宋体"/>
          <w:szCs w:val="21"/>
        </w:rPr>
      </w:pPr>
      <w:r>
        <w:rPr>
          <w:rFonts w:ascii="宋体" w:hAnsi="宋体" w:hint="eastAsia"/>
          <w:szCs w:val="21"/>
        </w:rPr>
        <w:t>联系人：黄女士                    联系电话：</w:t>
      </w:r>
      <w:bookmarkStart w:id="0" w:name="联系人电话"/>
      <w:r>
        <w:rPr>
          <w:rFonts w:ascii="宋体" w:hAnsi="宋体"/>
          <w:szCs w:val="21"/>
        </w:rPr>
        <w:t>0</w:t>
      </w:r>
      <w:bookmarkEnd w:id="0"/>
      <w:r>
        <w:rPr>
          <w:rFonts w:ascii="宋体" w:hAnsi="宋体" w:hint="eastAsia"/>
          <w:szCs w:val="21"/>
        </w:rPr>
        <w:t>374-2968687</w:t>
      </w:r>
    </w:p>
    <w:p w:rsidR="000366B2" w:rsidRDefault="000366B2" w:rsidP="000366B2">
      <w:pPr>
        <w:adjustRightInd w:val="0"/>
        <w:snapToGrid w:val="0"/>
        <w:spacing w:line="360" w:lineRule="auto"/>
        <w:ind w:firstLineChars="400" w:firstLine="840"/>
        <w:jc w:val="left"/>
        <w:rPr>
          <w:rFonts w:ascii="宋体" w:hAnsi="宋体"/>
          <w:szCs w:val="21"/>
        </w:rPr>
      </w:pPr>
    </w:p>
    <w:p w:rsidR="000366B2" w:rsidRDefault="000366B2" w:rsidP="000366B2">
      <w:pPr>
        <w:adjustRightInd w:val="0"/>
        <w:snapToGrid w:val="0"/>
        <w:spacing w:line="360" w:lineRule="auto"/>
        <w:ind w:firstLineChars="400" w:firstLine="840"/>
        <w:jc w:val="left"/>
        <w:rPr>
          <w:rFonts w:ascii="宋体" w:hAnsi="宋体"/>
          <w:szCs w:val="21"/>
        </w:rPr>
      </w:pPr>
    </w:p>
    <w:p w:rsidR="000366B2" w:rsidRDefault="000366B2" w:rsidP="000366B2">
      <w:pPr>
        <w:adjustRightInd w:val="0"/>
        <w:snapToGrid w:val="0"/>
        <w:spacing w:line="360" w:lineRule="auto"/>
        <w:ind w:firstLineChars="400" w:firstLine="840"/>
        <w:jc w:val="left"/>
        <w:rPr>
          <w:rFonts w:ascii="宋体" w:hAnsi="宋体"/>
          <w:szCs w:val="21"/>
        </w:rPr>
      </w:pPr>
    </w:p>
    <w:p w:rsidR="000366B2" w:rsidRDefault="000366B2" w:rsidP="000366B2">
      <w:pPr>
        <w:adjustRightInd w:val="0"/>
        <w:snapToGrid w:val="0"/>
        <w:spacing w:line="360" w:lineRule="auto"/>
        <w:ind w:firstLineChars="400" w:firstLine="840"/>
        <w:jc w:val="left"/>
        <w:rPr>
          <w:rFonts w:ascii="宋体" w:hAnsi="宋体"/>
          <w:szCs w:val="21"/>
        </w:rPr>
      </w:pPr>
    </w:p>
    <w:p w:rsidR="000366B2" w:rsidRDefault="000366B2" w:rsidP="000366B2">
      <w:pPr>
        <w:adjustRightInd w:val="0"/>
        <w:snapToGrid w:val="0"/>
        <w:spacing w:line="360" w:lineRule="auto"/>
        <w:ind w:firstLineChars="400" w:firstLine="840"/>
        <w:jc w:val="left"/>
        <w:rPr>
          <w:rFonts w:ascii="宋体" w:hAnsi="宋体"/>
          <w:szCs w:val="21"/>
        </w:rPr>
      </w:pPr>
      <w:r>
        <w:rPr>
          <w:rFonts w:ascii="宋体" w:hAnsi="宋体" w:hint="eastAsia"/>
          <w:szCs w:val="21"/>
        </w:rPr>
        <w:t xml:space="preserve">                                                   许昌市人才交流服务中心</w:t>
      </w:r>
    </w:p>
    <w:p w:rsidR="000366B2" w:rsidRPr="0098660B" w:rsidRDefault="000366B2" w:rsidP="000366B2">
      <w:pPr>
        <w:autoSpaceDE w:val="0"/>
        <w:autoSpaceDN w:val="0"/>
        <w:adjustRightInd w:val="0"/>
        <w:spacing w:line="700" w:lineRule="exact"/>
        <w:ind w:firstLine="560"/>
        <w:rPr>
          <w:rFonts w:ascii="宋体" w:hAnsi="宋体"/>
          <w:szCs w:val="21"/>
        </w:rPr>
      </w:pPr>
      <w:r>
        <w:rPr>
          <w:rFonts w:ascii="宋体" w:hAnsi="宋体" w:hint="eastAsia"/>
          <w:szCs w:val="21"/>
        </w:rPr>
        <w:t xml:space="preserve">                                                     </w:t>
      </w:r>
      <w:r w:rsidR="001D6AEA">
        <w:rPr>
          <w:rFonts w:ascii="宋体" w:hAnsi="宋体" w:hint="eastAsia"/>
          <w:szCs w:val="21"/>
        </w:rPr>
        <w:t xml:space="preserve"> </w:t>
      </w:r>
      <w:r>
        <w:rPr>
          <w:rFonts w:ascii="宋体" w:hAnsi="宋体" w:hint="eastAsia"/>
          <w:szCs w:val="21"/>
        </w:rPr>
        <w:t>二〇一九年</w:t>
      </w:r>
      <w:r w:rsidR="00BF50D9">
        <w:rPr>
          <w:rFonts w:ascii="宋体" w:hAnsi="宋体" w:hint="eastAsia"/>
          <w:szCs w:val="21"/>
        </w:rPr>
        <w:t>七</w:t>
      </w:r>
      <w:r w:rsidRPr="0098660B">
        <w:rPr>
          <w:rFonts w:ascii="宋体" w:hAnsi="宋体" w:hint="eastAsia"/>
          <w:szCs w:val="21"/>
        </w:rPr>
        <w:t>月</w:t>
      </w:r>
      <w:r w:rsidR="00EE4B3F">
        <w:rPr>
          <w:rFonts w:ascii="宋体" w:hAnsi="宋体" w:hint="eastAsia"/>
          <w:szCs w:val="21"/>
        </w:rPr>
        <w:t>十八</w:t>
      </w:r>
      <w:r w:rsidRPr="0098660B">
        <w:rPr>
          <w:rFonts w:ascii="宋体" w:hAnsi="宋体" w:hint="eastAsia"/>
          <w:szCs w:val="21"/>
        </w:rPr>
        <w:t>日</w:t>
      </w:r>
    </w:p>
    <w:p w:rsidR="000366B2" w:rsidRPr="0098660B" w:rsidRDefault="000366B2" w:rsidP="000366B2">
      <w:pPr>
        <w:adjustRightInd w:val="0"/>
        <w:snapToGrid w:val="0"/>
        <w:spacing w:line="360" w:lineRule="auto"/>
        <w:ind w:firstLineChars="400" w:firstLine="840"/>
        <w:jc w:val="left"/>
        <w:rPr>
          <w:rFonts w:ascii="宋体" w:hAnsi="宋体"/>
          <w:szCs w:val="21"/>
        </w:rPr>
      </w:pPr>
    </w:p>
    <w:p w:rsidR="00E651ED" w:rsidRDefault="00E651ED">
      <w:pPr>
        <w:adjustRightInd w:val="0"/>
        <w:snapToGrid w:val="0"/>
        <w:spacing w:line="360" w:lineRule="auto"/>
        <w:ind w:firstLineChars="400" w:firstLine="840"/>
        <w:jc w:val="left"/>
        <w:rPr>
          <w:rFonts w:ascii="宋体" w:hAnsi="宋体"/>
          <w:szCs w:val="21"/>
        </w:rPr>
      </w:pPr>
    </w:p>
    <w:p w:rsidR="00E651ED" w:rsidRDefault="00C4024D">
      <w:pPr>
        <w:spacing w:line="360" w:lineRule="auto"/>
        <w:rPr>
          <w:rFonts w:hAnsi="宋体"/>
          <w:b/>
          <w:sz w:val="28"/>
          <w:szCs w:val="28"/>
        </w:rPr>
      </w:pPr>
      <w:r>
        <w:rPr>
          <w:rFonts w:hAnsi="宋体" w:hint="eastAsia"/>
          <w:b/>
          <w:sz w:val="28"/>
          <w:szCs w:val="28"/>
        </w:rPr>
        <w:t>温馨提示：</w:t>
      </w:r>
    </w:p>
    <w:p w:rsidR="00E651ED" w:rsidRDefault="00C4024D">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E651ED" w:rsidRDefault="00E651ED" w:rsidP="004529A9">
      <w:pPr>
        <w:pStyle w:val="ad"/>
        <w:ind w:firstLine="320"/>
        <w:rPr>
          <w:rFonts w:ascii="仿宋_GB2312" w:eastAsia="仿宋_GB2312"/>
          <w:b/>
          <w:sz w:val="32"/>
          <w:szCs w:val="32"/>
        </w:rPr>
      </w:pPr>
    </w:p>
    <w:p w:rsidR="00E651ED" w:rsidRDefault="00C4024D">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E651ED" w:rsidRDefault="00C4024D">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E651ED" w:rsidRDefault="00C4024D">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Pr>
          <w:rFonts w:hAnsi="宋体" w:hint="eastAsia"/>
          <w:color w:val="000000"/>
          <w:szCs w:val="21"/>
        </w:rPr>
        <w:lastRenderedPageBreak/>
        <w:t>（</w:t>
      </w:r>
      <w:r w:rsidR="009418E0">
        <w:fldChar w:fldCharType="begin"/>
      </w:r>
      <w:r w:rsidR="006B3842">
        <w:instrText>HYPERLINK "http://221.14.6.70:8088/ggzy/"</w:instrText>
      </w:r>
      <w:r w:rsidR="009418E0">
        <w:fldChar w:fldCharType="separate"/>
      </w:r>
      <w:r>
        <w:rPr>
          <w:rStyle w:val="af1"/>
          <w:rFonts w:hAnsi="宋体"/>
          <w:szCs w:val="21"/>
        </w:rPr>
        <w:t>http://221.14.6.70:8088/ggzy/</w:t>
      </w:r>
      <w:r w:rsidR="009418E0">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最新版本”，按谈判文件要求制作电子响应文件。</w:t>
      </w:r>
    </w:p>
    <w:p w:rsidR="00E651ED" w:rsidRDefault="00C4024D">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供应商须将谈判文件要求的资质、业绩、荣誉及相关人员证明材料等资料原件扫描件（或图片）制作到所提交的电子响应文件中。</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供应商对同一项目多个标段进行报价的，应分别下载所响应标段的谈判文件，按标段制作电子响应文件，并</w:t>
      </w:r>
      <w:r>
        <w:rPr>
          <w:rFonts w:hAnsi="宋体"/>
          <w:color w:val="000000"/>
          <w:szCs w:val="21"/>
        </w:rPr>
        <w:t>按</w:t>
      </w:r>
      <w:r>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E651ED" w:rsidRDefault="00C4024D">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”的文件用于打印纸质响应文件，名称为“备份”的文件夹使用电子介质存储，</w:t>
      </w:r>
      <w:proofErr w:type="gramStart"/>
      <w:r>
        <w:rPr>
          <w:rFonts w:hAnsi="宋体" w:hint="eastAsia"/>
          <w:color w:val="000000"/>
          <w:szCs w:val="21"/>
        </w:rPr>
        <w:t>供谈判</w:t>
      </w:r>
      <w:proofErr w:type="gramEnd"/>
      <w:r>
        <w:rPr>
          <w:rFonts w:hAnsi="宋体" w:hint="eastAsia"/>
          <w:color w:val="000000"/>
          <w:szCs w:val="21"/>
        </w:rPr>
        <w:t>响应文件递交现场备用。</w:t>
      </w:r>
    </w:p>
    <w:p w:rsidR="00E651ED" w:rsidRDefault="00C4024D">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E651ED" w:rsidRDefault="00C4024D">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电子响应文件应在谈判文件规定的谈判响应截止时间（谈判时间）之前成功提交至《全国公共资源交易平台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9418E0">
        <w:fldChar w:fldCharType="begin"/>
      </w:r>
      <w:r w:rsidR="006B3842">
        <w:instrText>HYPERLINK "http://221.14.6.70:8088/ggzy/"</w:instrText>
      </w:r>
      <w:r w:rsidR="009418E0">
        <w:fldChar w:fldCharType="separate"/>
      </w:r>
      <w:r>
        <w:rPr>
          <w:rStyle w:val="af1"/>
          <w:rFonts w:hAnsi="宋体"/>
          <w:szCs w:val="21"/>
        </w:rPr>
        <w:t>http://221.14.6.70:8088/ggzy/</w:t>
      </w:r>
      <w:r w:rsidR="009418E0">
        <w:fldChar w:fldCharType="end"/>
      </w:r>
      <w:r>
        <w:rPr>
          <w:rFonts w:hAnsi="宋体" w:hint="eastAsia"/>
          <w:color w:val="000000"/>
          <w:szCs w:val="21"/>
        </w:rPr>
        <w:t>）。</w:t>
      </w:r>
    </w:p>
    <w:p w:rsidR="00E651ED" w:rsidRDefault="00C4024D">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电子响应文件成功提交后，供应商应打印“投标文件提交回执单”</w:t>
      </w:r>
      <w:proofErr w:type="gramStart"/>
      <w:r>
        <w:rPr>
          <w:rFonts w:hAnsi="宋体" w:hint="eastAsia"/>
          <w:color w:val="000000"/>
          <w:szCs w:val="21"/>
        </w:rPr>
        <w:t>供谈判</w:t>
      </w:r>
      <w:proofErr w:type="gramEnd"/>
      <w:r>
        <w:rPr>
          <w:rFonts w:hAnsi="宋体" w:hint="eastAsia"/>
          <w:color w:val="000000"/>
          <w:szCs w:val="21"/>
        </w:rPr>
        <w:t>响应文件递交现场备查。</w:t>
      </w:r>
    </w:p>
    <w:p w:rsidR="00E651ED" w:rsidRDefault="00C4024D">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采用全流程电子化交易评审时，谈判小组以电子响应文件为依据评审。</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全流程电子化交易如因系统异常情况无法完成，将以人工方式进行。谈判小组以纸质响应文件为依据评审。</w:t>
      </w:r>
    </w:p>
    <w:p w:rsidR="00E651ED" w:rsidRDefault="00E651ED">
      <w:pPr>
        <w:autoSpaceDE w:val="0"/>
        <w:autoSpaceDN w:val="0"/>
        <w:adjustRightInd w:val="0"/>
        <w:spacing w:line="700" w:lineRule="exact"/>
        <w:ind w:firstLine="560"/>
        <w:rPr>
          <w:rFonts w:asciiTheme="minorEastAsia" w:hAnsiTheme="minorEastAsia" w:cs="仿宋_GB2312"/>
          <w:color w:val="000000"/>
          <w:sz w:val="24"/>
          <w:szCs w:val="24"/>
        </w:rPr>
      </w:pPr>
    </w:p>
    <w:p w:rsidR="00E651ED" w:rsidRDefault="00E651ED">
      <w:pPr>
        <w:autoSpaceDE w:val="0"/>
        <w:autoSpaceDN w:val="0"/>
        <w:adjustRightInd w:val="0"/>
        <w:spacing w:line="700" w:lineRule="exact"/>
        <w:ind w:firstLine="560"/>
        <w:rPr>
          <w:rFonts w:asciiTheme="minorEastAsia" w:hAnsiTheme="minorEastAsia" w:cs="仿宋_GB2312"/>
          <w:color w:val="000000"/>
          <w:sz w:val="24"/>
          <w:szCs w:val="24"/>
        </w:rPr>
      </w:pPr>
    </w:p>
    <w:p w:rsidR="00E651ED" w:rsidRDefault="00E651ED">
      <w:pPr>
        <w:rPr>
          <w:rFonts w:asciiTheme="majorEastAsia" w:eastAsiaTheme="majorEastAsia" w:hAnsiTheme="majorEastAsia" w:cs="宋体"/>
          <w:b/>
          <w:kern w:val="0"/>
          <w:sz w:val="32"/>
          <w:szCs w:val="32"/>
        </w:rPr>
      </w:pPr>
    </w:p>
    <w:p w:rsidR="00E651ED" w:rsidRDefault="00C4024D">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E651ED" w:rsidRDefault="00E651ED">
      <w:pPr>
        <w:rPr>
          <w:rFonts w:asciiTheme="majorEastAsia" w:eastAsiaTheme="majorEastAsia" w:hAnsiTheme="majorEastAsia" w:cs="宋体"/>
          <w:b/>
          <w:kern w:val="0"/>
          <w:sz w:val="32"/>
          <w:szCs w:val="32"/>
        </w:rPr>
      </w:pPr>
    </w:p>
    <w:p w:rsidR="00E651ED" w:rsidRDefault="00C4024D">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0366B2" w:rsidRPr="0098660B" w:rsidRDefault="000366B2" w:rsidP="000366B2">
      <w:pPr>
        <w:spacing w:line="360" w:lineRule="auto"/>
        <w:ind w:firstLineChars="200" w:firstLine="480"/>
        <w:contextualSpacing/>
        <w:rPr>
          <w:rFonts w:asciiTheme="minorEastAsia" w:hAnsiTheme="minorEastAsia" w:cs="仿宋_GB2312"/>
          <w:sz w:val="24"/>
          <w:szCs w:val="24"/>
          <w:lang w:val="zh-CN"/>
        </w:rPr>
      </w:pPr>
      <w:r w:rsidRPr="0098660B">
        <w:rPr>
          <w:rFonts w:asciiTheme="minorEastAsia" w:hAnsiTheme="minorEastAsia" w:cs="仿宋_GB2312" w:hint="eastAsia"/>
          <w:sz w:val="24"/>
          <w:szCs w:val="24"/>
          <w:lang w:val="zh-CN"/>
        </w:rPr>
        <w:t>以人力资源社会保障部办公厅《关于加快推进流动人员人事档案信息化建设的指导意见》（</w:t>
      </w:r>
      <w:proofErr w:type="gramStart"/>
      <w:r w:rsidRPr="0098660B">
        <w:rPr>
          <w:rFonts w:asciiTheme="minorEastAsia" w:hAnsiTheme="minorEastAsia" w:cs="仿宋_GB2312" w:hint="eastAsia"/>
          <w:sz w:val="24"/>
          <w:szCs w:val="24"/>
          <w:lang w:val="zh-CN"/>
        </w:rPr>
        <w:t>人社厅</w:t>
      </w:r>
      <w:proofErr w:type="gramEnd"/>
      <w:r w:rsidRPr="0098660B">
        <w:rPr>
          <w:rFonts w:asciiTheme="minorEastAsia" w:hAnsiTheme="minorEastAsia" w:cs="仿宋_GB2312" w:hint="eastAsia"/>
          <w:sz w:val="24"/>
          <w:szCs w:val="24"/>
          <w:lang w:val="zh-CN"/>
        </w:rPr>
        <w:t>发【2018】102号）为依据，以实现互联互通的档案管理服务运行平台、规范完善档案基础信息资源库、推动档案数字化建设、运用大数据等新技术，打破档案信息孤岛，“让群众少跑腿，让数据多跑路”为工作目标，进一步提升求职招聘的效率和高校毕业生就业水平。</w:t>
      </w:r>
    </w:p>
    <w:p w:rsidR="00E651ED" w:rsidRDefault="00C4024D" w:rsidP="000366B2">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二、采购清单</w:t>
      </w:r>
    </w:p>
    <w:p w:rsidR="000366B2" w:rsidRPr="0098660B" w:rsidRDefault="000366B2" w:rsidP="000366B2">
      <w:pPr>
        <w:spacing w:line="360" w:lineRule="auto"/>
        <w:ind w:firstLineChars="200" w:firstLine="480"/>
        <w:contextualSpacing/>
        <w:rPr>
          <w:rFonts w:asciiTheme="minorEastAsia" w:hAnsiTheme="minorEastAsia" w:cs="仿宋_GB2312"/>
          <w:sz w:val="24"/>
          <w:szCs w:val="24"/>
          <w:lang w:val="zh-CN"/>
        </w:rPr>
      </w:pPr>
      <w:r w:rsidRPr="0098660B">
        <w:rPr>
          <w:rFonts w:asciiTheme="minorEastAsia" w:hAnsiTheme="minorEastAsia" w:cs="仿宋_GB2312" w:hint="eastAsia"/>
          <w:sz w:val="24"/>
          <w:szCs w:val="24"/>
          <w:lang w:val="zh-CN"/>
        </w:rPr>
        <w:t>内容：对人事档案进行数据加工和处理，是指利用计算机技术、扫描技术、储存技术等高新技术把纸质档案转化为数字化的档案信息，以数字化的形式储存、网络化的形式互相连接，利用计算机系统进行管理，形成一个有序结构的档案信息库，利用完善信息建立高校毕业生求职招聘信息网络平台。</w:t>
      </w:r>
    </w:p>
    <w:p w:rsidR="000366B2" w:rsidRPr="0098660B" w:rsidRDefault="000366B2" w:rsidP="000366B2">
      <w:pPr>
        <w:spacing w:line="360" w:lineRule="auto"/>
        <w:ind w:firstLineChars="200" w:firstLine="480"/>
        <w:contextualSpacing/>
        <w:rPr>
          <w:rFonts w:asciiTheme="minorEastAsia" w:hAnsiTheme="minorEastAsia" w:cs="仿宋_GB2312"/>
          <w:sz w:val="24"/>
          <w:szCs w:val="24"/>
          <w:lang w:val="zh-CN"/>
        </w:rPr>
      </w:pPr>
      <w:r w:rsidRPr="0098660B">
        <w:rPr>
          <w:rFonts w:asciiTheme="minorEastAsia" w:hAnsiTheme="minorEastAsia" w:cs="仿宋_GB2312" w:hint="eastAsia"/>
          <w:sz w:val="24"/>
          <w:szCs w:val="24"/>
          <w:lang w:val="zh-CN"/>
        </w:rPr>
        <w:t>要求：</w:t>
      </w:r>
    </w:p>
    <w:p w:rsidR="000366B2" w:rsidRPr="0098660B" w:rsidRDefault="000366B2" w:rsidP="000366B2">
      <w:pPr>
        <w:spacing w:line="360" w:lineRule="auto"/>
        <w:ind w:firstLineChars="200" w:firstLine="480"/>
        <w:contextualSpacing/>
        <w:rPr>
          <w:rFonts w:asciiTheme="minorEastAsia" w:hAnsiTheme="minorEastAsia" w:cs="仿宋_GB2312"/>
          <w:sz w:val="24"/>
          <w:szCs w:val="24"/>
          <w:lang w:val="zh-CN"/>
        </w:rPr>
      </w:pPr>
      <w:r w:rsidRPr="0098660B">
        <w:rPr>
          <w:rFonts w:asciiTheme="minorEastAsia" w:hAnsiTheme="minorEastAsia" w:cs="仿宋_GB2312" w:hint="eastAsia"/>
          <w:sz w:val="24"/>
          <w:szCs w:val="24"/>
          <w:lang w:val="zh-CN"/>
        </w:rPr>
        <w:t>1.保证数据信息的准确性和完整性；</w:t>
      </w:r>
    </w:p>
    <w:p w:rsidR="000366B2" w:rsidRPr="0098660B" w:rsidRDefault="000366B2" w:rsidP="000366B2">
      <w:pPr>
        <w:spacing w:line="360" w:lineRule="auto"/>
        <w:ind w:firstLineChars="200" w:firstLine="480"/>
        <w:contextualSpacing/>
        <w:rPr>
          <w:rFonts w:asciiTheme="minorEastAsia" w:hAnsiTheme="minorEastAsia" w:cs="仿宋_GB2312"/>
          <w:sz w:val="24"/>
          <w:szCs w:val="24"/>
          <w:lang w:val="zh-CN"/>
        </w:rPr>
      </w:pPr>
      <w:r w:rsidRPr="0098660B">
        <w:rPr>
          <w:rFonts w:asciiTheme="minorEastAsia" w:hAnsiTheme="minorEastAsia" w:cs="仿宋_GB2312" w:hint="eastAsia"/>
          <w:sz w:val="24"/>
          <w:szCs w:val="24"/>
          <w:lang w:val="zh-CN"/>
        </w:rPr>
        <w:t>2.按照规定时间完成数据信息的采集；</w:t>
      </w:r>
    </w:p>
    <w:p w:rsidR="000366B2" w:rsidRPr="0098660B" w:rsidRDefault="000366B2" w:rsidP="000366B2">
      <w:pPr>
        <w:spacing w:line="360" w:lineRule="auto"/>
        <w:ind w:firstLineChars="200" w:firstLine="480"/>
        <w:contextualSpacing/>
        <w:rPr>
          <w:rFonts w:asciiTheme="minorEastAsia" w:hAnsiTheme="minorEastAsia" w:cs="仿宋_GB2312"/>
          <w:sz w:val="24"/>
          <w:szCs w:val="24"/>
          <w:lang w:val="zh-CN"/>
        </w:rPr>
      </w:pPr>
      <w:r w:rsidRPr="0098660B">
        <w:rPr>
          <w:rFonts w:asciiTheme="minorEastAsia" w:hAnsiTheme="minorEastAsia" w:cs="仿宋_GB2312" w:hint="eastAsia"/>
          <w:sz w:val="24"/>
          <w:szCs w:val="24"/>
          <w:lang w:val="zh-CN"/>
        </w:rPr>
        <w:t>3.使用正版软件操作；</w:t>
      </w:r>
    </w:p>
    <w:p w:rsidR="000366B2" w:rsidRPr="0098660B" w:rsidRDefault="000366B2" w:rsidP="000366B2">
      <w:pPr>
        <w:spacing w:line="360" w:lineRule="auto"/>
        <w:ind w:firstLineChars="200" w:firstLine="480"/>
        <w:contextualSpacing/>
        <w:rPr>
          <w:rFonts w:asciiTheme="minorEastAsia" w:hAnsiTheme="minorEastAsia" w:cs="仿宋_GB2312"/>
          <w:sz w:val="24"/>
          <w:szCs w:val="24"/>
          <w:lang w:val="zh-CN"/>
        </w:rPr>
      </w:pPr>
      <w:r w:rsidRPr="0098660B">
        <w:rPr>
          <w:rFonts w:asciiTheme="minorEastAsia" w:hAnsiTheme="minorEastAsia" w:cs="仿宋_GB2312" w:hint="eastAsia"/>
          <w:sz w:val="24"/>
          <w:szCs w:val="24"/>
          <w:lang w:val="zh-CN"/>
        </w:rPr>
        <w:t>4.图像背景颜色为24位真彩色，且RGB值为（254,246,197），4×4 pixels（对应dpi分辨率的情况约为328μm×328μm）范围以下的背景无关标记为0个，4×4 pixels到8×8pixels（对应dpi分辨率的情况约为656μm×656μm）范围内的背景无关标记以不影响档案信息阅读为准，8×8pixels范围以上的背景无关标记为0个；（注：大于8×8pixels范围是能够分辨出该区域是否为有效信息，小于4×4 pixels范围发现有信息则认定为无效信息，4×4 pixels到8×8pixels之间范围内是无法分辨信息是否为有效信息，如标点符号或污点等）（参考GB/T 33870-2017）</w:t>
      </w:r>
    </w:p>
    <w:p w:rsidR="000366B2" w:rsidRPr="0098660B" w:rsidRDefault="000366B2" w:rsidP="000366B2">
      <w:pPr>
        <w:spacing w:line="360" w:lineRule="auto"/>
        <w:ind w:firstLineChars="200" w:firstLine="480"/>
        <w:contextualSpacing/>
        <w:rPr>
          <w:rFonts w:asciiTheme="minorEastAsia" w:hAnsiTheme="minorEastAsia" w:cs="仿宋_GB2312"/>
          <w:sz w:val="24"/>
          <w:szCs w:val="24"/>
          <w:lang w:val="zh-CN"/>
        </w:rPr>
      </w:pPr>
      <w:r w:rsidRPr="0098660B">
        <w:rPr>
          <w:rFonts w:asciiTheme="minorEastAsia" w:hAnsiTheme="minorEastAsia" w:cs="仿宋_GB2312" w:hint="eastAsia"/>
          <w:sz w:val="24"/>
          <w:szCs w:val="24"/>
          <w:lang w:val="zh-CN"/>
        </w:rPr>
        <w:t>5.保密性，对参与工作人员进行身份审查和登记备案，签订保密协议。</w:t>
      </w:r>
    </w:p>
    <w:p w:rsidR="000366B2" w:rsidRPr="001A5F5E" w:rsidRDefault="000366B2" w:rsidP="000366B2">
      <w:pPr>
        <w:spacing w:line="360" w:lineRule="auto"/>
        <w:ind w:firstLineChars="150" w:firstLine="361"/>
        <w:contextualSpacing/>
        <w:rPr>
          <w:rFonts w:asciiTheme="minorEastAsia" w:hAnsiTheme="minorEastAsia" w:cs="微软雅黑"/>
          <w:b/>
          <w:sz w:val="24"/>
          <w:szCs w:val="24"/>
        </w:rPr>
      </w:pPr>
      <w:proofErr w:type="gramStart"/>
      <w:r w:rsidRPr="001A5F5E">
        <w:rPr>
          <w:rFonts w:asciiTheme="minorEastAsia" w:hAnsiTheme="minorEastAsia" w:cs="微软雅黑" w:hint="eastAsia"/>
          <w:b/>
          <w:sz w:val="24"/>
          <w:szCs w:val="24"/>
        </w:rPr>
        <w:t>本服务</w:t>
      </w:r>
      <w:proofErr w:type="gramEnd"/>
      <w:r w:rsidRPr="001A5F5E">
        <w:rPr>
          <w:rFonts w:asciiTheme="minorEastAsia" w:hAnsiTheme="minorEastAsia" w:cs="微软雅黑" w:hint="eastAsia"/>
          <w:b/>
          <w:sz w:val="24"/>
          <w:szCs w:val="24"/>
        </w:rPr>
        <w:t>要求中所列技术规格或主要参数为最低要求，不允许负偏离，否则将承担</w:t>
      </w:r>
      <w:r w:rsidRPr="001A5F5E">
        <w:rPr>
          <w:rFonts w:asciiTheme="minorEastAsia" w:hAnsiTheme="minorEastAsia" w:cs="微软雅黑" w:hint="eastAsia"/>
          <w:b/>
          <w:sz w:val="24"/>
          <w:szCs w:val="24"/>
        </w:rPr>
        <w:lastRenderedPageBreak/>
        <w:t>其响应被视为非实质性响应的风险。</w:t>
      </w:r>
    </w:p>
    <w:p w:rsidR="00E651ED" w:rsidRDefault="00C4024D" w:rsidP="000366B2">
      <w:pPr>
        <w:spacing w:line="360" w:lineRule="auto"/>
        <w:ind w:firstLineChars="150" w:firstLine="316"/>
        <w:contextualSpacing/>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三、采购标的执行标准</w:t>
      </w:r>
    </w:p>
    <w:p w:rsidR="000366B2" w:rsidRPr="00044C51" w:rsidRDefault="000366B2" w:rsidP="000366B2">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1.依据《流动人员人事档案基础信息采集规范》（</w:t>
      </w:r>
      <w:proofErr w:type="gramStart"/>
      <w:r w:rsidRPr="00044C51">
        <w:rPr>
          <w:rFonts w:asciiTheme="minorEastAsia" w:hAnsiTheme="minorEastAsia" w:cs="仿宋_GB2312" w:hint="eastAsia"/>
          <w:sz w:val="24"/>
          <w:szCs w:val="24"/>
          <w:lang w:val="zh-CN"/>
        </w:rPr>
        <w:t>人社厅</w:t>
      </w:r>
      <w:proofErr w:type="gramEnd"/>
      <w:r w:rsidRPr="00044C51">
        <w:rPr>
          <w:rFonts w:asciiTheme="minorEastAsia" w:hAnsiTheme="minorEastAsia" w:cs="仿宋_GB2312" w:hint="eastAsia"/>
          <w:sz w:val="24"/>
          <w:szCs w:val="24"/>
          <w:lang w:val="zh-CN"/>
        </w:rPr>
        <w:t>发【2018】102号）</w:t>
      </w:r>
    </w:p>
    <w:p w:rsidR="000366B2" w:rsidRPr="00044C51" w:rsidRDefault="000366B2" w:rsidP="000366B2">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2.参照《干部人事档案数字化技术规范》（GB/T33870-2017）</w:t>
      </w:r>
    </w:p>
    <w:p w:rsidR="000366B2" w:rsidRPr="00044C51" w:rsidRDefault="000366B2" w:rsidP="000366B2">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3.按照规定的中华人民共和国行政区划代码：G</w:t>
      </w:r>
      <w:r w:rsidRPr="00044C51">
        <w:rPr>
          <w:rFonts w:asciiTheme="minorEastAsia" w:hAnsiTheme="minorEastAsia" w:cs="仿宋_GB2312"/>
          <w:sz w:val="24"/>
          <w:szCs w:val="24"/>
          <w:lang w:val="zh-CN"/>
        </w:rPr>
        <w:t>B/T2260</w:t>
      </w:r>
    </w:p>
    <w:p w:rsidR="000366B2" w:rsidRPr="00044C51" w:rsidRDefault="000366B2" w:rsidP="000366B2">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4.个人基本信息分类与代码：G</w:t>
      </w:r>
      <w:r w:rsidRPr="00044C51">
        <w:rPr>
          <w:rFonts w:asciiTheme="minorEastAsia" w:hAnsiTheme="minorEastAsia" w:cs="仿宋_GB2312"/>
          <w:sz w:val="24"/>
          <w:szCs w:val="24"/>
          <w:lang w:val="zh-CN"/>
        </w:rPr>
        <w:t>B/T2261</w:t>
      </w:r>
    </w:p>
    <w:p w:rsidR="000366B2" w:rsidRPr="00044C51" w:rsidRDefault="000366B2" w:rsidP="000366B2">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5.职称代码：G</w:t>
      </w:r>
      <w:r w:rsidRPr="00044C51">
        <w:rPr>
          <w:rFonts w:asciiTheme="minorEastAsia" w:hAnsiTheme="minorEastAsia" w:cs="仿宋_GB2312"/>
          <w:sz w:val="24"/>
          <w:szCs w:val="24"/>
          <w:lang w:val="zh-CN"/>
        </w:rPr>
        <w:t>B</w:t>
      </w:r>
      <w:r w:rsidRPr="00044C51">
        <w:rPr>
          <w:rFonts w:asciiTheme="minorEastAsia" w:hAnsiTheme="minorEastAsia" w:cs="仿宋_GB2312" w:hint="eastAsia"/>
          <w:sz w:val="24"/>
          <w:szCs w:val="24"/>
          <w:lang w:val="zh-CN"/>
        </w:rPr>
        <w:t>/T</w:t>
      </w:r>
      <w:r w:rsidRPr="00044C51">
        <w:rPr>
          <w:rFonts w:asciiTheme="minorEastAsia" w:hAnsiTheme="minorEastAsia" w:cs="仿宋_GB2312"/>
          <w:sz w:val="24"/>
          <w:szCs w:val="24"/>
          <w:lang w:val="zh-CN"/>
        </w:rPr>
        <w:t>8561</w:t>
      </w:r>
    </w:p>
    <w:p w:rsidR="000366B2" w:rsidRPr="00044C51" w:rsidRDefault="000366B2" w:rsidP="000366B2">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6.经济类型分类代码：G</w:t>
      </w:r>
      <w:r w:rsidRPr="00044C51">
        <w:rPr>
          <w:rFonts w:asciiTheme="minorEastAsia" w:hAnsiTheme="minorEastAsia" w:cs="仿宋_GB2312"/>
          <w:sz w:val="24"/>
          <w:szCs w:val="24"/>
          <w:lang w:val="zh-CN"/>
        </w:rPr>
        <w:t>B/T12402</w:t>
      </w:r>
    </w:p>
    <w:p w:rsidR="000366B2" w:rsidRPr="00044C51" w:rsidRDefault="000366B2" w:rsidP="000366B2">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7.职务级别代码：G</w:t>
      </w:r>
      <w:r w:rsidRPr="00044C51">
        <w:rPr>
          <w:rFonts w:asciiTheme="minorEastAsia" w:hAnsiTheme="minorEastAsia" w:cs="仿宋_GB2312"/>
          <w:sz w:val="24"/>
          <w:szCs w:val="24"/>
          <w:lang w:val="zh-CN"/>
        </w:rPr>
        <w:t>B/T12407</w:t>
      </w:r>
    </w:p>
    <w:p w:rsidR="000366B2" w:rsidRPr="00044C51" w:rsidRDefault="000366B2" w:rsidP="000366B2">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8.全国干部、人事管理信息系统指标体系与数据结构：G</w:t>
      </w:r>
      <w:r w:rsidRPr="00044C51">
        <w:rPr>
          <w:rFonts w:asciiTheme="minorEastAsia" w:hAnsiTheme="minorEastAsia" w:cs="仿宋_GB2312"/>
          <w:sz w:val="24"/>
          <w:szCs w:val="24"/>
          <w:lang w:val="zh-CN"/>
        </w:rPr>
        <w:t>B/T14946.1</w:t>
      </w:r>
    </w:p>
    <w:p w:rsidR="000366B2" w:rsidRPr="00044C51" w:rsidRDefault="000366B2" w:rsidP="000366B2">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9.需执行的国家相关标准、行业标准、地方标准或者其他标准、规范</w:t>
      </w:r>
    </w:p>
    <w:p w:rsidR="00E651ED" w:rsidRDefault="00C4024D">
      <w:pPr>
        <w:spacing w:line="360" w:lineRule="auto"/>
        <w:ind w:firstLineChars="200" w:firstLine="422"/>
        <w:contextualSpacing/>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四、服务标准、期限、效率等要求</w:t>
      </w:r>
    </w:p>
    <w:p w:rsidR="00F6260B" w:rsidRPr="00044C51" w:rsidRDefault="00F6260B" w:rsidP="00F6260B">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1.工作人员严格遵守人事档案管理相关的国家法律法规和保密制度，确保档案和档案信息安全；</w:t>
      </w:r>
    </w:p>
    <w:p w:rsidR="00F6260B" w:rsidRPr="00044C51" w:rsidRDefault="00F6260B" w:rsidP="00F6260B">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2.工作人员应具有大专以上学历，熟练掌握计算机操作；</w:t>
      </w:r>
    </w:p>
    <w:p w:rsidR="00F6260B" w:rsidRPr="00044C51" w:rsidRDefault="00F6260B" w:rsidP="00F6260B">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3.求职招聘信息和流动人员人事档案信息导入时，确保单人导入信息时的</w:t>
      </w:r>
      <w:r>
        <w:rPr>
          <w:rFonts w:asciiTheme="minorEastAsia" w:hAnsiTheme="minorEastAsia" w:cs="仿宋_GB2312" w:hint="eastAsia"/>
          <w:sz w:val="24"/>
          <w:szCs w:val="24"/>
          <w:lang w:val="zh-CN"/>
        </w:rPr>
        <w:t>准确性、</w:t>
      </w:r>
      <w:r w:rsidRPr="00044C51">
        <w:rPr>
          <w:rFonts w:asciiTheme="minorEastAsia" w:hAnsiTheme="minorEastAsia" w:cs="仿宋_GB2312" w:hint="eastAsia"/>
          <w:sz w:val="24"/>
          <w:szCs w:val="24"/>
          <w:lang w:val="zh-CN"/>
        </w:rPr>
        <w:t>完整性；</w:t>
      </w:r>
    </w:p>
    <w:p w:rsidR="00F6260B" w:rsidRPr="00044C51" w:rsidRDefault="00F6260B" w:rsidP="00F6260B">
      <w:pPr>
        <w:spacing w:line="360" w:lineRule="auto"/>
        <w:ind w:firstLineChars="200" w:firstLine="480"/>
        <w:contextualSpacing/>
        <w:rPr>
          <w:rFonts w:asciiTheme="minorEastAsia" w:hAnsiTheme="minorEastAsia" w:cs="仿宋_GB2312"/>
          <w:sz w:val="24"/>
          <w:szCs w:val="24"/>
          <w:lang w:val="zh-CN"/>
        </w:rPr>
      </w:pPr>
      <w:r w:rsidRPr="00044C51">
        <w:rPr>
          <w:rFonts w:asciiTheme="minorEastAsia" w:hAnsiTheme="minorEastAsia" w:cs="仿宋_GB2312" w:hint="eastAsia"/>
          <w:sz w:val="24"/>
          <w:szCs w:val="24"/>
          <w:lang w:val="zh-CN"/>
        </w:rPr>
        <w:t>4.期限：自合同生效之日起180个工作日完成。</w:t>
      </w:r>
    </w:p>
    <w:p w:rsidR="00E651ED" w:rsidRDefault="00C4024D">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五、采购标的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F6260B" w:rsidRPr="00B91C5C" w:rsidRDefault="00F6260B" w:rsidP="00F6260B">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w:t>
      </w:r>
      <w:r w:rsidRPr="00B91C5C">
        <w:rPr>
          <w:rFonts w:ascii="宋体" w:cs="宋体" w:hint="eastAsia"/>
          <w:sz w:val="24"/>
          <w:lang w:val="zh-CN"/>
        </w:rPr>
        <w:t>、</w:t>
      </w:r>
      <w:r>
        <w:rPr>
          <w:rFonts w:ascii="宋体" w:cs="宋体" w:hint="eastAsia"/>
          <w:sz w:val="24"/>
          <w:lang w:val="zh-CN"/>
        </w:rPr>
        <w:t>供应商</w:t>
      </w:r>
      <w:r w:rsidRPr="00B91C5C">
        <w:rPr>
          <w:rFonts w:ascii="宋体" w:cs="宋体" w:hint="eastAsia"/>
          <w:sz w:val="24"/>
          <w:lang w:val="zh-CN"/>
        </w:rPr>
        <w:t>应就本项目完整</w:t>
      </w:r>
      <w:r>
        <w:rPr>
          <w:rFonts w:ascii="宋体" w:cs="宋体" w:hint="eastAsia"/>
          <w:sz w:val="24"/>
          <w:lang w:val="zh-CN"/>
        </w:rPr>
        <w:t>响应</w:t>
      </w:r>
      <w:r w:rsidRPr="00B91C5C">
        <w:rPr>
          <w:rFonts w:ascii="宋体" w:cs="宋体" w:hint="eastAsia"/>
          <w:sz w:val="24"/>
          <w:lang w:val="zh-CN"/>
        </w:rPr>
        <w:t>，</w:t>
      </w:r>
      <w:r w:rsidRPr="00B91C5C">
        <w:rPr>
          <w:rFonts w:ascii="宋体" w:cs="宋体" w:hint="eastAsia"/>
          <w:b/>
          <w:sz w:val="24"/>
          <w:lang w:val="zh-CN"/>
        </w:rPr>
        <w:t>否则为无效</w:t>
      </w:r>
      <w:r>
        <w:rPr>
          <w:rFonts w:ascii="宋体" w:cs="宋体" w:hint="eastAsia"/>
          <w:b/>
          <w:sz w:val="24"/>
          <w:lang w:val="zh-CN"/>
        </w:rPr>
        <w:t>响应</w:t>
      </w:r>
      <w:r w:rsidRPr="00B91C5C">
        <w:rPr>
          <w:rFonts w:ascii="宋体" w:cs="宋体" w:hint="eastAsia"/>
          <w:b/>
          <w:sz w:val="24"/>
          <w:lang w:val="zh-CN"/>
        </w:rPr>
        <w:t>。</w:t>
      </w:r>
    </w:p>
    <w:p w:rsidR="00F6260B" w:rsidRPr="001A5F5E" w:rsidRDefault="00F6260B" w:rsidP="00F6260B">
      <w:pPr>
        <w:wordWrap w:val="0"/>
        <w:topLinePunct/>
        <w:spacing w:line="360" w:lineRule="auto"/>
        <w:ind w:firstLineChars="200" w:firstLine="480"/>
        <w:rPr>
          <w:rFonts w:ascii="宋体" w:cs="宋体"/>
          <w:b/>
          <w:sz w:val="24"/>
          <w:lang w:val="zh-CN"/>
        </w:rPr>
      </w:pPr>
      <w:r>
        <w:rPr>
          <w:rFonts w:ascii="宋体" w:cs="宋体" w:hint="eastAsia"/>
          <w:sz w:val="24"/>
          <w:lang w:val="zh-CN"/>
        </w:rPr>
        <w:t>2、投标文件中须有详细的实施（技术）方案，</w:t>
      </w:r>
      <w:r w:rsidRPr="001A5F5E">
        <w:rPr>
          <w:rFonts w:ascii="宋体" w:cs="宋体" w:hint="eastAsia"/>
          <w:b/>
          <w:sz w:val="24"/>
          <w:lang w:val="zh-CN"/>
        </w:rPr>
        <w:t>否则为无效投标。</w:t>
      </w:r>
    </w:p>
    <w:p w:rsidR="00F6260B" w:rsidRDefault="00F6260B" w:rsidP="00F6260B">
      <w:pPr>
        <w:wordWrap w:val="0"/>
        <w:topLinePunct/>
        <w:spacing w:line="360" w:lineRule="auto"/>
        <w:ind w:firstLineChars="200" w:firstLine="480"/>
        <w:rPr>
          <w:rFonts w:ascii="宋体" w:cs="宋体"/>
          <w:sz w:val="24"/>
          <w:lang w:val="zh-CN"/>
        </w:rPr>
      </w:pPr>
      <w:r>
        <w:rPr>
          <w:rFonts w:ascii="宋体" w:cs="宋体" w:hint="eastAsia"/>
          <w:sz w:val="24"/>
          <w:lang w:val="zh-CN"/>
        </w:rPr>
        <w:t>3</w:t>
      </w:r>
      <w:r w:rsidRPr="00B91C5C">
        <w:rPr>
          <w:rFonts w:ascii="宋体" w:cs="宋体" w:hint="eastAsia"/>
          <w:sz w:val="24"/>
          <w:lang w:val="zh-CN"/>
        </w:rPr>
        <w:t>、本项目为交钥匙工程</w:t>
      </w:r>
      <w:r>
        <w:rPr>
          <w:rFonts w:ascii="宋体" w:cs="宋体" w:hint="eastAsia"/>
          <w:sz w:val="24"/>
          <w:lang w:val="zh-CN"/>
        </w:rPr>
        <w:t>（包含项目实施的一切费用）</w:t>
      </w:r>
      <w:r w:rsidRPr="00B91C5C">
        <w:rPr>
          <w:rFonts w:ascii="宋体" w:cs="宋体" w:hint="eastAsia"/>
          <w:sz w:val="24"/>
          <w:lang w:val="zh-CN"/>
        </w:rPr>
        <w:t>。</w:t>
      </w:r>
    </w:p>
    <w:p w:rsidR="00511AB6" w:rsidRPr="00511AB6" w:rsidRDefault="00511AB6" w:rsidP="00511AB6">
      <w:pPr>
        <w:spacing w:line="360" w:lineRule="auto"/>
        <w:ind w:firstLineChars="200" w:firstLine="422"/>
        <w:contextualSpacing/>
        <w:rPr>
          <w:rFonts w:asciiTheme="minorEastAsia" w:hAnsiTheme="minorEastAsia" w:cs="仿宋_GB2312"/>
          <w:b/>
          <w:sz w:val="24"/>
          <w:szCs w:val="24"/>
          <w:lang w:val="zh-CN"/>
        </w:rPr>
      </w:pPr>
      <w:r>
        <w:rPr>
          <w:rFonts w:asciiTheme="minorEastAsia" w:hAnsiTheme="minorEastAsia" w:cs="微软雅黑" w:hint="eastAsia"/>
          <w:b/>
          <w:color w:val="FF0000"/>
          <w:szCs w:val="21"/>
        </w:rPr>
        <w:t>★</w:t>
      </w:r>
      <w:r w:rsidRPr="00511AB6">
        <w:rPr>
          <w:rFonts w:asciiTheme="minorEastAsia" w:hAnsiTheme="minorEastAsia" w:cs="仿宋_GB2312" w:hint="eastAsia"/>
          <w:b/>
          <w:sz w:val="24"/>
          <w:szCs w:val="24"/>
          <w:lang w:val="zh-CN"/>
        </w:rPr>
        <w:t>六、验收标准</w:t>
      </w:r>
    </w:p>
    <w:p w:rsidR="00F6260B" w:rsidRPr="001A5F5E" w:rsidRDefault="00F6260B" w:rsidP="00F6260B">
      <w:pPr>
        <w:spacing w:line="360" w:lineRule="auto"/>
        <w:ind w:firstLineChars="200" w:firstLine="480"/>
        <w:contextualSpacing/>
        <w:rPr>
          <w:rFonts w:asciiTheme="minorEastAsia" w:hAnsiTheme="minorEastAsia" w:cs="仿宋_GB2312"/>
          <w:sz w:val="24"/>
          <w:szCs w:val="24"/>
          <w:lang w:val="zh-CN"/>
        </w:rPr>
      </w:pPr>
      <w:r w:rsidRPr="001A5F5E">
        <w:rPr>
          <w:rFonts w:asciiTheme="minorEastAsia" w:hAnsiTheme="minorEastAsia" w:cs="仿宋_GB2312" w:hint="eastAsia"/>
          <w:sz w:val="24"/>
          <w:szCs w:val="24"/>
          <w:lang w:val="zh-CN"/>
        </w:rPr>
        <w:t>由采购人成立验收小组,按照采购合同的约定对中标人履约情况进行验收。验收时,按照采购合同的约定对每一项技术、服务、安全标准的履约情况进行确认。验收结束后,出具</w:t>
      </w:r>
      <w:proofErr w:type="gramStart"/>
      <w:r w:rsidRPr="001A5F5E">
        <w:rPr>
          <w:rFonts w:asciiTheme="minorEastAsia" w:hAnsiTheme="minorEastAsia" w:cs="仿宋_GB2312" w:hint="eastAsia"/>
          <w:sz w:val="24"/>
          <w:szCs w:val="24"/>
          <w:lang w:val="zh-CN"/>
        </w:rPr>
        <w:t>验收书</w:t>
      </w:r>
      <w:proofErr w:type="gramEnd"/>
      <w:r w:rsidRPr="001A5F5E">
        <w:rPr>
          <w:rFonts w:asciiTheme="minorEastAsia" w:hAnsiTheme="minorEastAsia" w:cs="仿宋_GB2312" w:hint="eastAsia"/>
          <w:sz w:val="24"/>
          <w:szCs w:val="24"/>
          <w:lang w:val="zh-CN"/>
        </w:rPr>
        <w:t>,列明各项标准的验收情况及项目总体评价,由验收双方共同签署。</w:t>
      </w:r>
    </w:p>
    <w:p w:rsidR="00F6260B" w:rsidRPr="001A5F5E" w:rsidRDefault="00F6260B" w:rsidP="00F6260B">
      <w:pPr>
        <w:spacing w:line="360" w:lineRule="auto"/>
        <w:ind w:firstLineChars="200" w:firstLine="480"/>
        <w:contextualSpacing/>
        <w:rPr>
          <w:rFonts w:asciiTheme="minorEastAsia" w:hAnsiTheme="minorEastAsia" w:cs="仿宋_GB2312"/>
          <w:sz w:val="24"/>
          <w:szCs w:val="24"/>
          <w:lang w:val="zh-CN"/>
        </w:rPr>
      </w:pPr>
      <w:r w:rsidRPr="001A5F5E">
        <w:rPr>
          <w:rFonts w:asciiTheme="minorEastAsia" w:hAnsiTheme="minorEastAsia" w:cs="仿宋_GB2312" w:hint="eastAsia"/>
          <w:sz w:val="24"/>
          <w:szCs w:val="24"/>
          <w:lang w:val="zh-CN"/>
        </w:rPr>
        <w:t>1.按照国家相关标准、行业标准、地方标准或者其他标准、规范验收（与采购标</w:t>
      </w:r>
      <w:r w:rsidRPr="001A5F5E">
        <w:rPr>
          <w:rFonts w:asciiTheme="minorEastAsia" w:hAnsiTheme="minorEastAsia" w:cs="仿宋_GB2312" w:hint="eastAsia"/>
          <w:sz w:val="24"/>
          <w:szCs w:val="24"/>
          <w:lang w:val="zh-CN"/>
        </w:rPr>
        <w:lastRenderedPageBreak/>
        <w:t>的执行标准一致）；</w:t>
      </w:r>
    </w:p>
    <w:p w:rsidR="00F6260B" w:rsidRPr="001A5F5E" w:rsidRDefault="00F6260B" w:rsidP="00F6260B">
      <w:pPr>
        <w:spacing w:line="360" w:lineRule="auto"/>
        <w:ind w:firstLineChars="200" w:firstLine="480"/>
        <w:contextualSpacing/>
        <w:rPr>
          <w:rFonts w:asciiTheme="minorEastAsia" w:hAnsiTheme="minorEastAsia" w:cs="仿宋_GB2312"/>
          <w:sz w:val="24"/>
          <w:szCs w:val="24"/>
          <w:lang w:val="zh-CN"/>
        </w:rPr>
      </w:pPr>
      <w:r w:rsidRPr="001A5F5E">
        <w:rPr>
          <w:rFonts w:asciiTheme="minorEastAsia" w:hAnsiTheme="minorEastAsia" w:cs="仿宋_GB2312" w:hint="eastAsia"/>
          <w:sz w:val="24"/>
          <w:szCs w:val="24"/>
          <w:lang w:val="zh-CN"/>
        </w:rPr>
        <w:t>2.按照招标文件要求、投标文件响应和承诺验收；</w:t>
      </w:r>
    </w:p>
    <w:p w:rsidR="00F6260B" w:rsidRPr="001A5F5E" w:rsidRDefault="00F6260B" w:rsidP="00F6260B">
      <w:pPr>
        <w:spacing w:line="360" w:lineRule="auto"/>
        <w:ind w:firstLineChars="200" w:firstLine="480"/>
        <w:contextualSpacing/>
        <w:rPr>
          <w:rFonts w:asciiTheme="minorEastAsia" w:hAnsiTheme="minorEastAsia" w:cs="仿宋_GB2312"/>
          <w:sz w:val="24"/>
          <w:szCs w:val="24"/>
          <w:lang w:val="zh-CN"/>
        </w:rPr>
      </w:pPr>
      <w:r w:rsidRPr="001A5F5E">
        <w:rPr>
          <w:rFonts w:asciiTheme="minorEastAsia" w:hAnsiTheme="minorEastAsia" w:cs="仿宋_GB2312" w:hint="eastAsia"/>
          <w:sz w:val="24"/>
          <w:szCs w:val="24"/>
          <w:lang w:val="zh-CN"/>
        </w:rPr>
        <w:t>3.抽检数据采集、处理的比率不低于档案总份数的2%；</w:t>
      </w:r>
    </w:p>
    <w:p w:rsidR="00F6260B" w:rsidRPr="001A5F5E" w:rsidRDefault="00F6260B" w:rsidP="00F6260B">
      <w:pPr>
        <w:spacing w:line="360" w:lineRule="auto"/>
        <w:ind w:firstLineChars="200" w:firstLine="480"/>
        <w:contextualSpacing/>
        <w:rPr>
          <w:rFonts w:asciiTheme="minorEastAsia" w:hAnsiTheme="minorEastAsia" w:cs="仿宋_GB2312"/>
          <w:sz w:val="24"/>
          <w:szCs w:val="24"/>
          <w:lang w:val="zh-CN"/>
        </w:rPr>
      </w:pPr>
      <w:r w:rsidRPr="001A5F5E">
        <w:rPr>
          <w:rFonts w:asciiTheme="minorEastAsia" w:hAnsiTheme="minorEastAsia" w:cs="仿宋_GB2312" w:hint="eastAsia"/>
          <w:sz w:val="24"/>
          <w:szCs w:val="24"/>
          <w:lang w:val="zh-CN"/>
        </w:rPr>
        <w:t>4.抽检影像处理文件比率不低于总页数的5%；</w:t>
      </w:r>
    </w:p>
    <w:p w:rsidR="00F6260B" w:rsidRPr="001A5F5E" w:rsidRDefault="00F6260B" w:rsidP="00F6260B">
      <w:pPr>
        <w:spacing w:line="360" w:lineRule="auto"/>
        <w:ind w:firstLineChars="200" w:firstLine="480"/>
        <w:contextualSpacing/>
        <w:rPr>
          <w:rFonts w:asciiTheme="minorEastAsia" w:hAnsiTheme="minorEastAsia" w:cs="仿宋_GB2312"/>
          <w:sz w:val="24"/>
          <w:szCs w:val="24"/>
          <w:lang w:val="zh-CN"/>
        </w:rPr>
      </w:pPr>
      <w:r w:rsidRPr="001A5F5E">
        <w:rPr>
          <w:rFonts w:asciiTheme="minorEastAsia" w:hAnsiTheme="minorEastAsia" w:cs="仿宋_GB2312" w:hint="eastAsia"/>
          <w:sz w:val="24"/>
          <w:szCs w:val="24"/>
          <w:lang w:val="zh-CN"/>
        </w:rPr>
        <w:t>5.档案抽检的合格率达到99.7%（含99.7%），予以验收通过。</w:t>
      </w:r>
    </w:p>
    <w:p w:rsidR="00F6260B" w:rsidRPr="002E3710" w:rsidRDefault="00F6260B" w:rsidP="00F6260B">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2E3710">
        <w:rPr>
          <w:rFonts w:asciiTheme="minorEastAsia" w:eastAsiaTheme="minorEastAsia" w:hAnsiTheme="minorEastAsia" w:cs="微软雅黑" w:hint="eastAsia"/>
          <w:b/>
          <w:color w:val="FF0000"/>
          <w:sz w:val="21"/>
          <w:szCs w:val="21"/>
        </w:rPr>
        <w:t>★</w:t>
      </w:r>
      <w:r w:rsidRPr="0067638E">
        <w:rPr>
          <w:rFonts w:asciiTheme="minorEastAsia" w:eastAsiaTheme="minorEastAsia" w:hAnsiTheme="minorEastAsia" w:cs="黑体" w:hint="eastAsia"/>
          <w:b/>
          <w:bCs/>
          <w:color w:val="000000"/>
          <w:shd w:val="clear" w:color="auto" w:fill="FFFFFF"/>
        </w:rPr>
        <w:t>七、本项目预算金额</w:t>
      </w:r>
      <w:r>
        <w:rPr>
          <w:rFonts w:asciiTheme="minorEastAsia" w:eastAsiaTheme="minorEastAsia" w:hAnsiTheme="minorEastAsia" w:cs="黑体" w:hint="eastAsia"/>
          <w:b/>
          <w:bCs/>
          <w:color w:val="000000"/>
          <w:shd w:val="clear" w:color="auto" w:fill="FFFFFF"/>
        </w:rPr>
        <w:t xml:space="preserve"> 321097</w:t>
      </w:r>
      <w:r w:rsidRPr="0067638E">
        <w:rPr>
          <w:rFonts w:asciiTheme="minorEastAsia" w:eastAsiaTheme="minorEastAsia" w:hAnsiTheme="minorEastAsia" w:cs="黑体" w:hint="eastAsia"/>
          <w:b/>
          <w:bCs/>
          <w:color w:val="000000"/>
          <w:shd w:val="clear" w:color="auto" w:fill="FFFFFF"/>
        </w:rPr>
        <w:t>元。</w:t>
      </w:r>
      <w:r w:rsidRPr="0067638E">
        <w:rPr>
          <w:rFonts w:asciiTheme="minorEastAsia" w:eastAsiaTheme="minorEastAsia" w:hAnsiTheme="minorEastAsia" w:cs="宋体" w:hint="eastAsia"/>
          <w:b/>
          <w:color w:val="000000"/>
          <w:kern w:val="0"/>
          <w:lang w:val="zh-CN"/>
        </w:rPr>
        <w:t>超出</w:t>
      </w:r>
      <w:r>
        <w:rPr>
          <w:rFonts w:asciiTheme="minorEastAsia" w:eastAsiaTheme="minorEastAsia" w:hAnsiTheme="minorEastAsia" w:cs="宋体" w:hint="eastAsia"/>
          <w:b/>
          <w:color w:val="000000"/>
          <w:kern w:val="0"/>
          <w:lang w:val="zh-CN"/>
        </w:rPr>
        <w:t>预算金额</w:t>
      </w:r>
      <w:r w:rsidRPr="0067638E">
        <w:rPr>
          <w:rFonts w:asciiTheme="minorEastAsia" w:eastAsiaTheme="minorEastAsia" w:hAnsiTheme="minorEastAsia" w:cs="宋体" w:hint="eastAsia"/>
          <w:b/>
          <w:color w:val="000000"/>
          <w:kern w:val="0"/>
          <w:lang w:val="zh-CN"/>
        </w:rPr>
        <w:t>的</w:t>
      </w:r>
      <w:r>
        <w:rPr>
          <w:rFonts w:asciiTheme="minorEastAsia" w:eastAsiaTheme="minorEastAsia" w:hAnsiTheme="minorEastAsia" w:cs="宋体" w:hint="eastAsia"/>
          <w:b/>
          <w:color w:val="000000"/>
          <w:kern w:val="0"/>
          <w:lang w:val="zh-CN"/>
        </w:rPr>
        <w:t>谈判响应</w:t>
      </w:r>
      <w:r w:rsidRPr="0067638E">
        <w:rPr>
          <w:rFonts w:asciiTheme="minorEastAsia" w:eastAsiaTheme="minorEastAsia" w:hAnsiTheme="minorEastAsia" w:cs="宋体" w:hint="eastAsia"/>
          <w:b/>
          <w:color w:val="000000"/>
          <w:kern w:val="0"/>
          <w:lang w:val="zh-CN"/>
        </w:rPr>
        <w:t>无效。</w:t>
      </w:r>
    </w:p>
    <w:p w:rsidR="00F6260B" w:rsidRPr="0067638E" w:rsidRDefault="00F6260B" w:rsidP="00F6260B">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sidRPr="002E3710">
        <w:rPr>
          <w:rFonts w:asciiTheme="minorEastAsia" w:hAnsiTheme="minorEastAsia" w:cs="微软雅黑" w:hint="eastAsia"/>
          <w:b/>
          <w:color w:val="FF0000"/>
          <w:szCs w:val="21"/>
        </w:rPr>
        <w:t>★</w:t>
      </w:r>
      <w:r w:rsidRPr="0067638E">
        <w:rPr>
          <w:rFonts w:asciiTheme="minorEastAsia" w:hAnsiTheme="minorEastAsia" w:cs="宋体" w:hint="eastAsia"/>
          <w:b/>
          <w:color w:val="000000"/>
          <w:kern w:val="0"/>
          <w:sz w:val="24"/>
          <w:szCs w:val="24"/>
          <w:lang w:val="zh-CN"/>
        </w:rPr>
        <w:t>八、资金支付</w:t>
      </w:r>
    </w:p>
    <w:p w:rsidR="00F6260B" w:rsidRPr="0067638E" w:rsidRDefault="00F6260B" w:rsidP="00F6260B">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Pr>
          <w:rFonts w:asciiTheme="minorEastAsia" w:hAnsiTheme="minorEastAsia" w:cs="宋体" w:hint="eastAsia"/>
          <w:color w:val="000000"/>
          <w:kern w:val="0"/>
          <w:sz w:val="24"/>
          <w:szCs w:val="24"/>
          <w:lang w:val="zh-CN"/>
        </w:rPr>
        <w:t>银行转账</w:t>
      </w:r>
    </w:p>
    <w:p w:rsidR="00F6260B" w:rsidRPr="001A5F5E" w:rsidRDefault="00F6260B" w:rsidP="00F6260B">
      <w:pPr>
        <w:widowControl/>
        <w:spacing w:line="360" w:lineRule="atLeast"/>
        <w:ind w:firstLine="450"/>
        <w:jc w:val="left"/>
        <w:rPr>
          <w:rFonts w:asciiTheme="minorEastAsia" w:hAnsiTheme="minorEastAsia" w:cs="仿宋_GB2312"/>
          <w:sz w:val="24"/>
          <w:szCs w:val="24"/>
          <w:lang w:val="zh-CN"/>
        </w:rPr>
      </w:pPr>
      <w:r w:rsidRPr="0067638E">
        <w:rPr>
          <w:rFonts w:asciiTheme="minorEastAsia" w:hAnsiTheme="minorEastAsia" w:cs="宋体" w:hint="eastAsia"/>
          <w:color w:val="000000"/>
          <w:kern w:val="0"/>
          <w:sz w:val="24"/>
          <w:szCs w:val="24"/>
          <w:lang w:val="zh-CN"/>
        </w:rPr>
        <w:t>2、支付时间及条件：</w:t>
      </w:r>
      <w:r w:rsidRPr="001A5F5E">
        <w:rPr>
          <w:rFonts w:asciiTheme="minorEastAsia" w:hAnsiTheme="minorEastAsia" w:cs="仿宋_GB2312" w:hint="eastAsia"/>
          <w:sz w:val="24"/>
          <w:szCs w:val="24"/>
          <w:lang w:val="zh-CN"/>
        </w:rPr>
        <w:t>签订合同后支付合同金额的40%，完成后支付合同的50%，交货验收合格之后支付合同金额10%。</w:t>
      </w:r>
    </w:p>
    <w:p w:rsidR="00F6260B" w:rsidRPr="001A5F5E" w:rsidRDefault="00F6260B" w:rsidP="00F6260B">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E651ED" w:rsidRPr="00F6260B" w:rsidRDefault="00E651ED">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E651ED" w:rsidRDefault="00E651ED">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F6260B" w:rsidRDefault="00F6260B">
      <w:pPr>
        <w:autoSpaceDE w:val="0"/>
        <w:autoSpaceDN w:val="0"/>
        <w:adjustRightInd w:val="0"/>
        <w:jc w:val="center"/>
        <w:rPr>
          <w:rFonts w:asciiTheme="majorEastAsia" w:eastAsiaTheme="majorEastAsia" w:hAnsiTheme="majorEastAsia" w:cs="宋体"/>
          <w:b/>
          <w:kern w:val="0"/>
          <w:sz w:val="36"/>
          <w:szCs w:val="36"/>
        </w:rPr>
      </w:pPr>
    </w:p>
    <w:p w:rsidR="00E651ED" w:rsidRDefault="00C4024D">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E651ED" w:rsidRDefault="00C4024D">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trPr>
          <w:trHeight w:val="636"/>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E651ED" w:rsidRDefault="00C4024D">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E651ED">
        <w:trPr>
          <w:trHeight w:val="1278"/>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F6260B" w:rsidRPr="002A4363" w:rsidRDefault="00F6260B" w:rsidP="00F6260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Pr>
                <w:rFonts w:asciiTheme="minorEastAsia" w:hAnsiTheme="minorEastAsia" w:cs="仿宋_GB2312" w:hint="eastAsia"/>
                <w:szCs w:val="21"/>
              </w:rPr>
              <w:t>求职招聘和流动人员人事档案数据信息录入</w:t>
            </w:r>
          </w:p>
          <w:p w:rsidR="00F6260B" w:rsidRPr="002A4363" w:rsidRDefault="00F6260B" w:rsidP="00F6260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ZFCG-T2019035</w:t>
            </w:r>
            <w:r w:rsidR="0077455E">
              <w:rPr>
                <w:rFonts w:asciiTheme="minorEastAsia" w:hAnsiTheme="minorEastAsia" w:cs="仿宋_GB2312" w:hint="eastAsia"/>
                <w:szCs w:val="21"/>
              </w:rPr>
              <w:t>-</w:t>
            </w:r>
            <w:r w:rsidR="00BF50D9">
              <w:rPr>
                <w:rFonts w:asciiTheme="minorEastAsia" w:hAnsiTheme="minorEastAsia" w:cs="仿宋_GB2312" w:hint="eastAsia"/>
                <w:szCs w:val="21"/>
              </w:rPr>
              <w:t>2</w:t>
            </w:r>
            <w:r>
              <w:rPr>
                <w:rFonts w:asciiTheme="minorEastAsia" w:hAnsiTheme="minorEastAsia" w:cs="仿宋_GB2312" w:hint="eastAsia"/>
                <w:szCs w:val="21"/>
              </w:rPr>
              <w:t>号</w:t>
            </w:r>
          </w:p>
          <w:p w:rsidR="00F6260B" w:rsidRPr="009E72B8" w:rsidRDefault="00F6260B" w:rsidP="00F6260B">
            <w:pPr>
              <w:pStyle w:val="ac"/>
              <w:widowControl/>
              <w:shd w:val="clear" w:color="auto" w:fill="FFFFFF"/>
              <w:spacing w:line="360" w:lineRule="auto"/>
              <w:contextualSpacing/>
              <w:jc w:val="left"/>
              <w:rPr>
                <w:rFonts w:asciiTheme="minorEastAsia" w:eastAsiaTheme="minorEastAsia" w:hAnsiTheme="minorEastAsia" w:cs="仿宋_GB2312"/>
                <w:sz w:val="21"/>
                <w:szCs w:val="21"/>
              </w:rPr>
            </w:pPr>
            <w:r w:rsidRPr="009E72B8">
              <w:rPr>
                <w:rFonts w:asciiTheme="minorEastAsia" w:eastAsiaTheme="minorEastAsia" w:hAnsiTheme="minorEastAsia" w:cs="仿宋_GB2312" w:hint="eastAsia"/>
                <w:sz w:val="21"/>
                <w:szCs w:val="21"/>
              </w:rPr>
              <w:t>项目内容：</w:t>
            </w:r>
          </w:p>
          <w:p w:rsidR="00F6260B" w:rsidRPr="0098660B" w:rsidRDefault="00F6260B" w:rsidP="00F6260B">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98660B">
              <w:rPr>
                <w:rFonts w:asciiTheme="minorEastAsia" w:eastAsiaTheme="minorEastAsia" w:hAnsiTheme="minorEastAsia" w:cs="仿宋_GB2312" w:hint="eastAsia"/>
                <w:color w:val="000000"/>
                <w:sz w:val="21"/>
                <w:szCs w:val="21"/>
                <w:shd w:val="clear" w:color="auto" w:fill="FFFFFF"/>
              </w:rPr>
              <w:t>1.档案总计45871份；</w:t>
            </w:r>
          </w:p>
          <w:p w:rsidR="00F6260B" w:rsidRPr="0098660B" w:rsidRDefault="00F6260B" w:rsidP="00F6260B">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98660B">
              <w:rPr>
                <w:rFonts w:asciiTheme="minorEastAsia" w:eastAsiaTheme="minorEastAsia" w:hAnsiTheme="minorEastAsia" w:cs="仿宋_GB2312" w:hint="eastAsia"/>
                <w:color w:val="000000"/>
                <w:sz w:val="21"/>
                <w:szCs w:val="21"/>
                <w:shd w:val="clear" w:color="auto" w:fill="FFFFFF"/>
              </w:rPr>
              <w:t>2.每份档案整理辨别数据后筛选出必填的52项信息；</w:t>
            </w:r>
          </w:p>
          <w:p w:rsidR="00F6260B" w:rsidRPr="009E72B8" w:rsidRDefault="00F6260B" w:rsidP="00F6260B">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98660B">
              <w:rPr>
                <w:rFonts w:asciiTheme="minorEastAsia" w:eastAsiaTheme="minorEastAsia" w:hAnsiTheme="minorEastAsia" w:cs="仿宋_GB2312" w:hint="eastAsia"/>
                <w:color w:val="000000"/>
                <w:sz w:val="21"/>
                <w:szCs w:val="21"/>
                <w:shd w:val="clear" w:color="auto" w:fill="FFFFFF"/>
              </w:rPr>
              <w:t>3.每份档案中需要进行影像处理的页数（正反面）平均为60页，经过初步整理计算后，扫描成像总页数约2752260页。</w:t>
            </w:r>
          </w:p>
          <w:p w:rsidR="00E651ED" w:rsidRDefault="00F6260B" w:rsidP="00F6260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Pr>
                <w:rFonts w:asciiTheme="minorEastAsia" w:hAnsiTheme="minorEastAsia" w:cs="仿宋_GB2312" w:hint="eastAsia"/>
                <w:szCs w:val="21"/>
              </w:rPr>
              <w:t>许昌市人才交流服务中心档案室</w:t>
            </w:r>
          </w:p>
        </w:tc>
      </w:tr>
      <w:tr w:rsidR="00E651ED">
        <w:trPr>
          <w:trHeight w:val="1421"/>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F6260B" w:rsidRPr="002A4363" w:rsidRDefault="00F6260B" w:rsidP="00F6260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许昌市人才交流服务中心</w:t>
            </w:r>
          </w:p>
          <w:p w:rsidR="00F6260B" w:rsidRPr="002A4363" w:rsidRDefault="00F6260B" w:rsidP="00F6260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Pr>
                <w:rFonts w:asciiTheme="minorEastAsia" w:hAnsiTheme="minorEastAsia" w:cs="仿宋_GB2312" w:hint="eastAsia"/>
                <w:szCs w:val="21"/>
              </w:rPr>
              <w:t>许昌市创业服务中心A座0917房间</w:t>
            </w:r>
          </w:p>
          <w:p w:rsidR="00E651ED" w:rsidRDefault="00F6260B" w:rsidP="00F6260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Pr>
                <w:rFonts w:asciiTheme="minorEastAsia" w:hAnsiTheme="minorEastAsia" w:cs="仿宋_GB2312" w:hint="eastAsia"/>
                <w:szCs w:val="21"/>
              </w:rPr>
              <w:t xml:space="preserve">刘和章             </w:t>
            </w:r>
            <w:r w:rsidRPr="002A4363">
              <w:rPr>
                <w:rFonts w:asciiTheme="minorEastAsia" w:hAnsiTheme="minorEastAsia" w:cs="仿宋_GB2312" w:hint="eastAsia"/>
                <w:szCs w:val="21"/>
              </w:rPr>
              <w:t>电话：</w:t>
            </w:r>
            <w:r>
              <w:rPr>
                <w:rFonts w:asciiTheme="minorEastAsia" w:hAnsiTheme="minorEastAsia" w:cs="仿宋_GB2312" w:hint="eastAsia"/>
                <w:szCs w:val="21"/>
              </w:rPr>
              <w:t>0374-2625167</w:t>
            </w:r>
          </w:p>
        </w:tc>
      </w:tr>
      <w:tr w:rsidR="00E651ED">
        <w:trPr>
          <w:trHeight w:val="323"/>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E651ED" w:rsidRDefault="00C4024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E651ED" w:rsidRDefault="00C4024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E651ED" w:rsidRDefault="00F6260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0374-2968687</w:t>
            </w:r>
          </w:p>
        </w:tc>
      </w:tr>
      <w:tr w:rsidR="00E651ED">
        <w:trPr>
          <w:trHeight w:val="9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E651ED" w:rsidRDefault="00C4024D">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E651ED" w:rsidRDefault="00C4024D">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E651ED" w:rsidRDefault="00C4024D">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E651ED" w:rsidRDefault="00C4024D">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lastRenderedPageBreak/>
              <w:t>（1）供应商是法人（法人包括企业法人、机关法人、事业单位法人和社会团体法人），提供本单位：</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651ED" w:rsidRDefault="00C4024D">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E651ED" w:rsidRDefault="00C4024D">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E651ED" w:rsidRDefault="00C4024D">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651ED" w:rsidRDefault="00C4024D">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651ED" w:rsidRDefault="00C4024D">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lastRenderedPageBreak/>
              <w:t>六、</w:t>
            </w:r>
            <w:r>
              <w:rPr>
                <w:rFonts w:asciiTheme="minorEastAsia" w:hAnsiTheme="minorEastAsia" w:cs="宋体"/>
                <w:b/>
                <w:bCs/>
                <w:szCs w:val="21"/>
                <w:lang w:val="zh-CN"/>
              </w:rPr>
              <w:t>参加政府采购活动前3年内在经营活动中没有重大违法记录的声明</w:t>
            </w:r>
          </w:p>
          <w:p w:rsidR="00E651ED" w:rsidRDefault="00C4024D">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E651ED" w:rsidRDefault="00C4024D">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）严重违法失信企业名单（黑名单）的供应商；“中国社会组织公共服务平台”网站（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联合体形式响应的，联合体成员存在不良信用记录，视同联合体存在不良信用记录）。</w:t>
            </w:r>
          </w:p>
          <w:p w:rsidR="00E651ED" w:rsidRDefault="00C4024D">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E651ED" w:rsidRDefault="00C4024D">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9" w:history="1">
              <w:r>
                <w:rPr>
                  <w:rFonts w:cs="宋体" w:hint="eastAsia"/>
                  <w:kern w:val="0"/>
                </w:rPr>
                <w:t>www.creditchina.gov.cn</w:t>
              </w:r>
            </w:hyperlink>
            <w:r>
              <w:rPr>
                <w:rFonts w:asciiTheme="minorEastAsia" w:hAnsiTheme="minorEastAsia" w:cs="宋体" w:hint="eastAsia"/>
                <w:kern w:val="0"/>
                <w:szCs w:val="21"/>
              </w:rPr>
              <w:t>）</w:t>
            </w:r>
          </w:p>
          <w:p w:rsidR="00E651ED" w:rsidRDefault="00C4024D">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E651ED" w:rsidRDefault="00C4024D">
            <w:pPr>
              <w:spacing w:line="360" w:lineRule="auto"/>
              <w:rPr>
                <w:rFonts w:asciiTheme="minorEastAsia" w:hAnsiTheme="minorEastAsia" w:cs="宋体"/>
                <w:kern w:val="0"/>
                <w:szCs w:val="21"/>
              </w:rPr>
            </w:pPr>
            <w:r>
              <w:rPr>
                <w:rFonts w:asciiTheme="minorEastAsia" w:hAnsiTheme="minorEastAsia" w:cs="宋体" w:hint="eastAsia"/>
                <w:kern w:val="0"/>
                <w:szCs w:val="21"/>
              </w:rPr>
              <w:t>③“国家企业信用公示系统”网站（</w:t>
            </w:r>
            <w:r w:rsidR="009418E0">
              <w:fldChar w:fldCharType="begin"/>
            </w:r>
            <w:r w:rsidR="006B3842">
              <w:instrText>HYPERLINK "http://www.gsxt.gov.cn"</w:instrText>
            </w:r>
            <w:r w:rsidR="009418E0">
              <w:fldChar w:fldCharType="separate"/>
            </w:r>
            <w:r>
              <w:rPr>
                <w:rFonts w:cs="宋体"/>
                <w:kern w:val="0"/>
              </w:rPr>
              <w:t>www.gsxt.gov.cn</w:t>
            </w:r>
            <w:r w:rsidR="009418E0">
              <w:fldChar w:fldCharType="end"/>
            </w:r>
            <w:r>
              <w:rPr>
                <w:rFonts w:asciiTheme="minorEastAsia" w:hAnsiTheme="minorEastAsia" w:cs="宋体" w:hint="eastAsia"/>
                <w:kern w:val="0"/>
                <w:szCs w:val="21"/>
              </w:rPr>
              <w:t>）</w:t>
            </w:r>
          </w:p>
          <w:p w:rsidR="00E651ED" w:rsidRDefault="00C4024D">
            <w:pPr>
              <w:spacing w:line="360" w:lineRule="auto"/>
              <w:rPr>
                <w:rFonts w:asciiTheme="minorEastAsia" w:hAnsiTheme="minorEastAsia" w:cs="宋体"/>
                <w:kern w:val="0"/>
                <w:szCs w:val="21"/>
              </w:rPr>
            </w:pPr>
            <w:r>
              <w:rPr>
                <w:rFonts w:asciiTheme="minorEastAsia" w:hAnsiTheme="minorEastAsia" w:cs="宋体" w:hint="eastAsia"/>
                <w:kern w:val="0"/>
                <w:szCs w:val="21"/>
              </w:rPr>
              <w:t>④“中国社会组织公共服务平台”网站（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E651ED" w:rsidRDefault="00C4024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2、截止时间：同谈判响应截止时间；</w:t>
            </w:r>
          </w:p>
          <w:p w:rsidR="00E651ED" w:rsidRDefault="00C4024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Default="00C4024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E651ED" w:rsidRPr="00F6260B" w:rsidRDefault="00C4024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w:t>
            </w:r>
            <w:r>
              <w:rPr>
                <w:rFonts w:asciiTheme="minorEastAsia" w:hAnsiTheme="minorEastAsia" w:cs="宋体" w:hint="eastAsia"/>
                <w:kern w:val="0"/>
                <w:szCs w:val="21"/>
              </w:rPr>
              <w:lastRenderedPageBreak/>
              <w:t>信息不一致的其他证明材料亦不作为评审依据。</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E651ED" w:rsidRDefault="00C4024D">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9418E0">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9418E0">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E651ED" w:rsidRDefault="00F6260B" w:rsidP="00F6260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321097</w:t>
            </w:r>
            <w:r w:rsidR="00C4024D">
              <w:rPr>
                <w:rFonts w:asciiTheme="minorEastAsia" w:hAnsiTheme="minorEastAsia" w:cs="宋体" w:hint="eastAsia"/>
                <w:bCs/>
                <w:szCs w:val="21"/>
                <w:lang w:val="zh-CN"/>
              </w:rPr>
              <w:t>元，超出预算金额的响应无效</w:t>
            </w:r>
          </w:p>
        </w:tc>
      </w:tr>
      <w:tr w:rsidR="00E651ED">
        <w:trPr>
          <w:trHeight w:val="907"/>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E651ED" w:rsidRDefault="009418E0">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不组织</w:t>
            </w:r>
          </w:p>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E651ED">
        <w:trPr>
          <w:trHeight w:val="907"/>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E651ED" w:rsidRDefault="009418E0">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不召开</w:t>
            </w:r>
          </w:p>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E651ED" w:rsidRDefault="009418E0">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 xml:space="preserve">不允许    </w:t>
            </w:r>
            <w:r w:rsidR="00C4024D">
              <w:rPr>
                <w:rFonts w:asciiTheme="minorEastAsia" w:hAnsiTheme="minorEastAsia" w:cs="宋体" w:hint="eastAsia"/>
                <w:b/>
                <w:bCs/>
                <w:szCs w:val="21"/>
                <w:lang w:val="zh-CN"/>
              </w:rPr>
              <w:t>□</w:t>
            </w:r>
            <w:r w:rsidR="00C4024D">
              <w:rPr>
                <w:rFonts w:asciiTheme="minorEastAsia" w:hAnsiTheme="minorEastAsia" w:hint="eastAsia"/>
                <w:szCs w:val="21"/>
              </w:rPr>
              <w:t>允许</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E651ED" w:rsidRDefault="00C4024D">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E651ED" w:rsidRDefault="00C4024D">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E651ED" w:rsidRDefault="00C4024D">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E651ED" w:rsidRDefault="009418E0">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 xml:space="preserve">不允许   </w:t>
            </w:r>
            <w:r w:rsidR="00C4024D">
              <w:rPr>
                <w:rFonts w:asciiTheme="minorEastAsia" w:hAnsiTheme="minorEastAsia" w:cs="宋体" w:hint="eastAsia"/>
                <w:b/>
                <w:bCs/>
                <w:szCs w:val="21"/>
                <w:lang w:val="zh-CN"/>
              </w:rPr>
              <w:t>□</w:t>
            </w:r>
            <w:r w:rsidR="00C4024D">
              <w:rPr>
                <w:rFonts w:asciiTheme="minorEastAsia" w:hAnsiTheme="minorEastAsia" w:cs="仿宋_GB2312" w:hint="eastAsia"/>
                <w:szCs w:val="21"/>
              </w:rPr>
              <w:t>允许</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E651ED" w:rsidRDefault="0032306F" w:rsidP="00BF50D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C4024D">
              <w:rPr>
                <w:rFonts w:asciiTheme="minorEastAsia" w:hAnsiTheme="minorEastAsia" w:cs="宋体" w:hint="eastAsia"/>
                <w:bCs/>
                <w:szCs w:val="21"/>
                <w:lang w:val="zh-CN"/>
              </w:rPr>
              <w:t>年</w:t>
            </w:r>
            <w:r w:rsidR="00EE4B3F">
              <w:rPr>
                <w:rFonts w:asciiTheme="minorEastAsia" w:hAnsiTheme="minorEastAsia" w:cs="宋体" w:hint="eastAsia"/>
                <w:bCs/>
                <w:szCs w:val="21"/>
                <w:lang w:val="zh-CN"/>
              </w:rPr>
              <w:t>7</w:t>
            </w:r>
            <w:r w:rsidR="00C4024D">
              <w:rPr>
                <w:rFonts w:asciiTheme="minorEastAsia" w:hAnsiTheme="minorEastAsia" w:cs="宋体" w:hint="eastAsia"/>
                <w:bCs/>
                <w:szCs w:val="21"/>
                <w:lang w:val="zh-CN"/>
              </w:rPr>
              <w:t>月</w:t>
            </w:r>
            <w:r w:rsidR="00EE4B3F">
              <w:rPr>
                <w:rFonts w:asciiTheme="minorEastAsia" w:hAnsiTheme="minorEastAsia" w:cs="宋体" w:hint="eastAsia"/>
                <w:bCs/>
                <w:szCs w:val="21"/>
                <w:lang w:val="zh-CN"/>
              </w:rPr>
              <w:t>25</w:t>
            </w:r>
            <w:r w:rsidR="00C4024D">
              <w:rPr>
                <w:rFonts w:asciiTheme="minorEastAsia" w:hAnsiTheme="minorEastAsia" w:cs="宋体" w:hint="eastAsia"/>
                <w:bCs/>
                <w:szCs w:val="21"/>
                <w:lang w:val="zh-CN"/>
              </w:rPr>
              <w:t>日</w:t>
            </w:r>
            <w:r w:rsidR="00EE4B3F">
              <w:rPr>
                <w:rFonts w:asciiTheme="minorEastAsia" w:hAnsiTheme="minorEastAsia" w:cs="宋体" w:hint="eastAsia"/>
                <w:bCs/>
                <w:szCs w:val="21"/>
                <w:lang w:val="zh-CN"/>
              </w:rPr>
              <w:t>9</w:t>
            </w:r>
            <w:r w:rsidR="00C4024D">
              <w:rPr>
                <w:rFonts w:asciiTheme="minorEastAsia" w:hAnsiTheme="minorEastAsia" w:cs="宋体" w:hint="eastAsia"/>
                <w:bCs/>
                <w:szCs w:val="21"/>
                <w:lang w:val="zh-CN"/>
              </w:rPr>
              <w:t>时</w:t>
            </w:r>
            <w:r w:rsidR="00EE4B3F">
              <w:rPr>
                <w:rFonts w:asciiTheme="minorEastAsia" w:hAnsiTheme="minorEastAsia" w:cs="宋体" w:hint="eastAsia"/>
                <w:bCs/>
                <w:szCs w:val="21"/>
                <w:lang w:val="zh-CN"/>
              </w:rPr>
              <w:t>30</w:t>
            </w:r>
            <w:r w:rsidR="00C4024D">
              <w:rPr>
                <w:rFonts w:asciiTheme="minorEastAsia" w:hAnsiTheme="minorEastAsia" w:cs="宋体" w:hint="eastAsia"/>
                <w:bCs/>
                <w:szCs w:val="21"/>
                <w:lang w:val="zh-CN"/>
              </w:rPr>
              <w:t>分（北京时间）</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及开启地点、谈判地点</w:t>
            </w:r>
          </w:p>
        </w:tc>
        <w:tc>
          <w:tcPr>
            <w:tcW w:w="6813" w:type="dxa"/>
            <w:vAlign w:val="center"/>
          </w:tcPr>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仿宋_GB2312" w:hint="eastAsia"/>
                <w:color w:val="000000"/>
                <w:szCs w:val="21"/>
              </w:rPr>
              <w:t>响应文件递交地点：</w:t>
            </w:r>
            <w:r>
              <w:rPr>
                <w:rFonts w:asciiTheme="minorEastAsia" w:hAnsiTheme="minorEastAsia" w:cs="宋体" w:hint="eastAsia"/>
                <w:bCs/>
                <w:szCs w:val="21"/>
                <w:lang w:val="zh-CN"/>
              </w:rPr>
              <w:t>许昌市公共资源交易中心三楼开标</w:t>
            </w:r>
            <w:r w:rsidR="00EE4B3F">
              <w:rPr>
                <w:rFonts w:asciiTheme="minorEastAsia" w:hAnsiTheme="minorEastAsia" w:cs="宋体" w:hint="eastAsia"/>
                <w:bCs/>
                <w:color w:val="FF0000"/>
                <w:szCs w:val="21"/>
                <w:lang w:val="zh-CN"/>
              </w:rPr>
              <w:t>五</w:t>
            </w:r>
            <w:r>
              <w:rPr>
                <w:rFonts w:asciiTheme="minorEastAsia" w:hAnsiTheme="minorEastAsia" w:cs="宋体" w:hint="eastAsia"/>
                <w:bCs/>
                <w:szCs w:val="21"/>
                <w:lang w:val="zh-CN"/>
              </w:rPr>
              <w:t>室；</w:t>
            </w:r>
          </w:p>
          <w:p w:rsidR="00E651ED" w:rsidRDefault="00C4024D" w:rsidP="00BF50D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2、开启及谈判地点：许昌市公共资源交易中心四</w:t>
            </w:r>
            <w:proofErr w:type="gramStart"/>
            <w:r>
              <w:rPr>
                <w:rFonts w:asciiTheme="minorEastAsia" w:hAnsiTheme="minorEastAsia" w:cs="仿宋_GB2312" w:hint="eastAsia"/>
                <w:color w:val="000000"/>
                <w:szCs w:val="21"/>
              </w:rPr>
              <w:t>楼谈判</w:t>
            </w:r>
            <w:r w:rsidR="00EE4B3F">
              <w:rPr>
                <w:rFonts w:asciiTheme="minorEastAsia" w:hAnsiTheme="minorEastAsia" w:cs="仿宋_GB2312" w:hint="eastAsia"/>
                <w:color w:val="FF0000"/>
                <w:szCs w:val="21"/>
              </w:rPr>
              <w:t>二</w:t>
            </w:r>
            <w:proofErr w:type="gramEnd"/>
            <w:r>
              <w:rPr>
                <w:rFonts w:asciiTheme="minorEastAsia" w:hAnsiTheme="minorEastAsia" w:cs="仿宋_GB2312" w:hint="eastAsia"/>
                <w:color w:val="000000"/>
                <w:szCs w:val="21"/>
              </w:rPr>
              <w:t>室。</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E651E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缴纳截止时间：同谈判响应截止时间。</w:t>
            </w:r>
          </w:p>
          <w:p w:rsidR="00F6260B" w:rsidRPr="002A4363" w:rsidRDefault="00F6260B" w:rsidP="00F6260B">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金额：陆仟</w:t>
            </w:r>
            <w:r w:rsidRPr="002A4363">
              <w:rPr>
                <w:rFonts w:asciiTheme="minorEastAsia" w:hAnsiTheme="minorEastAsia" w:cs="仿宋_GB2312" w:hint="eastAsia"/>
                <w:szCs w:val="21"/>
                <w:lang w:val="zh-CN"/>
              </w:rPr>
              <w:t>元（</w:t>
            </w:r>
            <w:r>
              <w:rPr>
                <w:rFonts w:asciiTheme="minorEastAsia" w:hAnsiTheme="minorEastAsia" w:cs="仿宋_GB2312" w:hint="eastAsia"/>
                <w:szCs w:val="21"/>
                <w:lang w:val="zh-CN"/>
              </w:rPr>
              <w:t>¥ 6000.00</w:t>
            </w:r>
            <w:r w:rsidRPr="002A4363">
              <w:rPr>
                <w:rFonts w:asciiTheme="minorEastAsia" w:hAnsiTheme="minorEastAsia" w:cs="仿宋_GB2312" w:hint="eastAsia"/>
                <w:szCs w:val="21"/>
                <w:lang w:val="zh-CN"/>
              </w:rPr>
              <w:t>）</w:t>
            </w:r>
          </w:p>
          <w:p w:rsidR="00E651ED" w:rsidRDefault="00C4024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一、谈判保证金的递交方式：银行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、银行电汇（均需从供应</w:t>
            </w:r>
            <w:proofErr w:type="gramStart"/>
            <w:r>
              <w:rPr>
                <w:rFonts w:asciiTheme="minorEastAsia" w:hAnsiTheme="minorEastAsia" w:cs="仿宋_GB2312" w:hint="eastAsia"/>
                <w:szCs w:val="21"/>
                <w:lang w:val="zh-CN"/>
              </w:rPr>
              <w:t>商注册</w:t>
            </w:r>
            <w:proofErr w:type="gramEnd"/>
            <w:r>
              <w:rPr>
                <w:rFonts w:asciiTheme="minorEastAsia" w:hAnsiTheme="minorEastAsia" w:cs="仿宋_GB2312" w:hint="eastAsia"/>
                <w:szCs w:val="21"/>
                <w:lang w:val="zh-CN"/>
              </w:rPr>
              <w:t xml:space="preserve">银行账户转出），不接受以现金方式缴纳的谈判保证金。凡以现金方式缴纳谈判保证金而影响其响应结果的，由供应商自行负责。 </w:t>
            </w:r>
          </w:p>
          <w:p w:rsidR="00E651ED" w:rsidRDefault="00C4024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形式的，于缴纳截止时间前通过供应</w:t>
            </w:r>
            <w:proofErr w:type="gramStart"/>
            <w:r>
              <w:rPr>
                <w:rFonts w:asciiTheme="minorEastAsia" w:hAnsiTheme="minorEastAsia" w:cs="仿宋_GB2312" w:hint="eastAsia"/>
                <w:szCs w:val="21"/>
                <w:lang w:val="zh-CN"/>
              </w:rPr>
              <w:t>商注册</w:t>
            </w:r>
            <w:proofErr w:type="gramEnd"/>
            <w:r>
              <w:rPr>
                <w:rFonts w:asciiTheme="minorEastAsia" w:hAnsiTheme="minorEastAsia" w:cs="仿宋_GB2312" w:hint="eastAsia"/>
                <w:szCs w:val="21"/>
                <w:lang w:val="zh-CN"/>
              </w:rPr>
              <w:t>银行账户将款项一次足额递交、成功绑定，以收款人到账时间为准，在途资金无</w:t>
            </w:r>
            <w:r>
              <w:rPr>
                <w:rFonts w:asciiTheme="minorEastAsia" w:hAnsiTheme="minorEastAsia" w:cs="仿宋_GB2312" w:hint="eastAsia"/>
                <w:szCs w:val="21"/>
                <w:lang w:val="zh-CN"/>
              </w:rPr>
              <w:lastRenderedPageBreak/>
              <w:t>效，视为未按时交纳。同时供应商应承担节假日、异地、跨行等银行系统不能支付的风险。</w:t>
            </w:r>
          </w:p>
          <w:p w:rsidR="00E651ED" w:rsidRDefault="00C4024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三、谈判保证金缴纳方式：</w:t>
            </w:r>
          </w:p>
          <w:p w:rsidR="00E651ED" w:rsidRDefault="00C4024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1、供应商网上下载谈判文件后，登录</w:t>
            </w:r>
            <w:hyperlink r:id="rId10"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E651E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2、成功缴纳后重新登录前述系统，依次点击“会员向导”→“参与投标”→“保证金绑定”→“绑定”进行谈判保证金绑定。</w:t>
            </w:r>
          </w:p>
          <w:p w:rsidR="00E651E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3、《保证金缴纳绑定操作指南》获取方法：登录许昌公共资源交易系统-组件下载-《保证金缴纳绑定操作指南》。</w:t>
            </w:r>
          </w:p>
          <w:p w:rsidR="00E651E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rsidR="00E651E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5、每个供应商每个项目每个标段只有唯一缴纳账号，切勿重复缴纳或错误缴纳。</w:t>
            </w:r>
          </w:p>
          <w:p w:rsidR="00E651E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rsidR="00E651ED" w:rsidRDefault="00C4024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7、不同供应商的谈判保证金不得从同一单位或者个人的账户转出。</w:t>
            </w:r>
          </w:p>
          <w:p w:rsidR="00E651E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8、未按上述规定操作引起的无效响应，由供应商自行负责。</w:t>
            </w:r>
          </w:p>
          <w:p w:rsidR="00E651E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9、汇款凭证无需备注项目编号和项目名称。</w:t>
            </w:r>
          </w:p>
          <w:p w:rsidR="00E651ED" w:rsidRDefault="00C4024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四、凡供应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hint="eastAsia"/>
                <w:szCs w:val="21"/>
                <w:lang w:val="zh-CN"/>
              </w:rPr>
              <w:t>保证金交纳至同一标段相同子账号的，保证金暂不予退还，并依照《许昌市公共资源交易当事人不良行为管理暂行办法》（许公管委〔2017〕1号）规定，进行调查、认定、记录，并予以公示公告。</w:t>
            </w:r>
            <w:r>
              <w:rPr>
                <w:rFonts w:asciiTheme="minorEastAsia" w:hAnsiTheme="minorEastAsia" w:cs="仿宋_GB2312" w:hint="eastAsia"/>
                <w:szCs w:val="21"/>
                <w:lang w:val="zh-CN"/>
              </w:rPr>
              <w:lastRenderedPageBreak/>
              <w:t>对涉嫌串通谈判，经调查核实后，记录不良行为，移交有关部门进行查处，不予退还的保证金上缴国库。</w:t>
            </w:r>
          </w:p>
          <w:p w:rsidR="00E651ED" w:rsidRDefault="00C4024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五、投标保证金退还咨询电话：0374-2968027（许昌市公共资源交易中心交易见证部）。</w:t>
            </w:r>
          </w:p>
        </w:tc>
      </w:tr>
      <w:tr w:rsidR="00E651ED">
        <w:trPr>
          <w:trHeight w:val="156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r w:rsidR="009418E0">
              <w:fldChar w:fldCharType="begin"/>
            </w:r>
            <w:r w:rsidR="006B3842">
              <w:instrText>HYPERLINK "https://www.baidu.com/link?url=8rmedzOhlAuXDcXgh4Ih79cf3oX63OtO_HyxHSCPnTT6Bb4nFcbI-6b-kaJFEjJrZKGkaq6fZ0YCvibRAKulsXONz3kZBFBKcnun2fra-tu&amp;wd=&amp;eqid=f166cd3a00044721000000025acd62c1" \t "_blank"</w:instrText>
            </w:r>
            <w:r w:rsidR="009418E0">
              <w:fldChar w:fldCharType="separate"/>
            </w:r>
            <w:r>
              <w:rPr>
                <w:rFonts w:asciiTheme="minorEastAsia" w:hAnsiTheme="minorEastAsia" w:cs="宋体"/>
                <w:color w:val="000000"/>
                <w:szCs w:val="21"/>
              </w:rPr>
              <w:t>中国·许昌许昌市政府网</w:t>
            </w:r>
            <w:r w:rsidR="009418E0">
              <w:fldChar w:fldCharType="end"/>
            </w:r>
            <w:r>
              <w:rPr>
                <w:rFonts w:asciiTheme="minorEastAsia" w:hAnsiTheme="minorEastAsia" w:cs="宋体" w:hint="eastAsia"/>
                <w:color w:val="000000"/>
                <w:szCs w:val="21"/>
              </w:rPr>
              <w:t>》</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E651ED" w:rsidRDefault="009418E0">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C4024D">
              <w:rPr>
                <w:rFonts w:ascii="新宋体" w:eastAsia="新宋体" w:hAnsi="新宋体" w:hint="eastAsia"/>
                <w:b/>
                <w:szCs w:val="21"/>
              </w:rPr>
              <w:instrText>eq \o\ac(□,√)</w:instrText>
            </w:r>
            <w:r>
              <w:rPr>
                <w:rFonts w:ascii="新宋体" w:eastAsia="新宋体" w:hAnsi="新宋体"/>
                <w:b/>
                <w:szCs w:val="21"/>
              </w:rPr>
              <w:fldChar w:fldCharType="end"/>
            </w:r>
            <w:r w:rsidR="00C4024D">
              <w:rPr>
                <w:rFonts w:ascii="新宋体" w:eastAsia="新宋体" w:hAnsi="新宋体" w:hint="eastAsia"/>
                <w:szCs w:val="21"/>
              </w:rPr>
              <w:t>电子响应文件：成功上传至《全国公共资源交易平台（河南省·许昌市）》公共资源交易系统加密电子响应文件1份</w:t>
            </w:r>
            <w:r w:rsidR="00C4024D">
              <w:rPr>
                <w:rFonts w:hAnsi="宋体" w:cs="宋体" w:hint="eastAsia"/>
                <w:szCs w:val="21"/>
                <w:lang w:val="zh-CN"/>
              </w:rPr>
              <w:t>（文件格式为：</w:t>
            </w:r>
            <w:r w:rsidR="00C4024D">
              <w:rPr>
                <w:rFonts w:hAnsi="宋体" w:cs="宋体" w:hint="eastAsia"/>
                <w:szCs w:val="21"/>
                <w:lang w:val="zh-CN"/>
              </w:rPr>
              <w:t xml:space="preserve"> XXX</w:t>
            </w:r>
            <w:r w:rsidR="00C4024D">
              <w:rPr>
                <w:rFonts w:hAnsi="宋体" w:cs="宋体" w:hint="eastAsia"/>
                <w:szCs w:val="21"/>
                <w:lang w:val="zh-CN"/>
              </w:rPr>
              <w:t>公司</w:t>
            </w:r>
            <w:r w:rsidR="00C4024D">
              <w:rPr>
                <w:rFonts w:hAnsi="宋体" w:cs="宋体" w:hint="eastAsia"/>
                <w:szCs w:val="21"/>
                <w:lang w:val="zh-CN"/>
              </w:rPr>
              <w:t>XXX</w:t>
            </w:r>
            <w:r w:rsidR="00C4024D">
              <w:rPr>
                <w:rFonts w:hAnsi="宋体" w:cs="宋体" w:hint="eastAsia"/>
                <w:szCs w:val="21"/>
                <w:lang w:val="zh-CN"/>
              </w:rPr>
              <w:t>项目编号</w:t>
            </w:r>
            <w:r w:rsidR="00C4024D">
              <w:rPr>
                <w:rFonts w:hAnsi="宋体" w:cs="宋体" w:hint="eastAsia"/>
                <w:szCs w:val="21"/>
                <w:lang w:val="zh-CN"/>
              </w:rPr>
              <w:t>.file</w:t>
            </w:r>
            <w:r w:rsidR="00C4024D">
              <w:rPr>
                <w:rFonts w:hAnsi="宋体" w:cs="宋体" w:hint="eastAsia"/>
                <w:szCs w:val="21"/>
                <w:lang w:val="zh-CN"/>
              </w:rPr>
              <w:t>）。</w:t>
            </w:r>
            <w:r w:rsidR="00C4024D">
              <w:rPr>
                <w:rFonts w:ascii="新宋体" w:eastAsia="新宋体" w:hAnsi="新宋体" w:hint="eastAsia"/>
                <w:szCs w:val="21"/>
              </w:rPr>
              <w:t>使用电子介质存储的备份文件1份（文件格式为：名称为“备份”的文件夹）。</w:t>
            </w:r>
          </w:p>
          <w:p w:rsidR="00E651ED" w:rsidRDefault="009418E0">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C4024D">
              <w:rPr>
                <w:rFonts w:ascii="新宋体" w:eastAsia="新宋体" w:hAnsi="新宋体" w:hint="eastAsia"/>
                <w:b/>
                <w:szCs w:val="21"/>
              </w:rPr>
              <w:instrText>eq \o\ac(□,√)</w:instrText>
            </w:r>
            <w:r>
              <w:rPr>
                <w:rFonts w:ascii="新宋体" w:eastAsia="新宋体" w:hAnsi="新宋体"/>
                <w:b/>
                <w:szCs w:val="21"/>
              </w:rPr>
              <w:fldChar w:fldCharType="end"/>
            </w:r>
            <w:r w:rsidR="00C4024D">
              <w:rPr>
                <w:rFonts w:ascii="新宋体" w:eastAsia="新宋体" w:hAnsi="新宋体" w:hint="eastAsia"/>
                <w:szCs w:val="21"/>
              </w:rPr>
              <w:t>纸质响应文件：</w:t>
            </w:r>
            <w:r w:rsidR="00C4024D">
              <w:rPr>
                <w:rFonts w:asciiTheme="minorEastAsia" w:hAnsiTheme="minorEastAsia" w:cs="仿宋_GB2312" w:hint="eastAsia"/>
                <w:szCs w:val="21"/>
              </w:rPr>
              <w:t>正本</w:t>
            </w:r>
            <w:r w:rsidR="00C4024D">
              <w:rPr>
                <w:rFonts w:asciiTheme="minorEastAsia" w:hAnsiTheme="minorEastAsia" w:cs="仿宋_GB2312" w:hint="eastAsia"/>
                <w:b/>
                <w:szCs w:val="21"/>
              </w:rPr>
              <w:t>一</w:t>
            </w:r>
            <w:r w:rsidR="00C4024D">
              <w:rPr>
                <w:rFonts w:asciiTheme="minorEastAsia" w:hAnsiTheme="minorEastAsia" w:cs="仿宋_GB2312" w:hint="eastAsia"/>
                <w:szCs w:val="21"/>
              </w:rPr>
              <w:t>份，副本一份。使用</w:t>
            </w:r>
            <w:r w:rsidR="00C4024D">
              <w:rPr>
                <w:rFonts w:ascii="新宋体" w:eastAsia="新宋体" w:hAnsi="新宋体" w:hint="eastAsia"/>
                <w:szCs w:val="21"/>
              </w:rPr>
              <w:t>格式为“投标文件（供打印）.PDF”的文件</w:t>
            </w:r>
          </w:p>
          <w:p w:rsidR="00E651ED" w:rsidRDefault="00C4024D">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E651ED" w:rsidRDefault="009418E0">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C4024D">
              <w:rPr>
                <w:rFonts w:ascii="新宋体" w:eastAsia="新宋体" w:hAnsi="新宋体" w:hint="eastAsia"/>
                <w:b/>
                <w:szCs w:val="21"/>
              </w:rPr>
              <w:instrText>eq \o\ac(□,√)</w:instrText>
            </w:r>
            <w:r>
              <w:rPr>
                <w:rFonts w:ascii="新宋体" w:eastAsia="新宋体" w:hAnsi="新宋体"/>
                <w:b/>
                <w:szCs w:val="21"/>
              </w:rPr>
              <w:fldChar w:fldCharType="end"/>
            </w:r>
            <w:r w:rsidR="00C4024D">
              <w:rPr>
                <w:rFonts w:ascii="新宋体" w:eastAsia="新宋体" w:hAnsi="新宋体" w:hint="eastAsia"/>
                <w:szCs w:val="21"/>
              </w:rPr>
              <w:t>电子响应文件：按谈判文件要求加盖供应商电子印章和法人电子印章。</w:t>
            </w:r>
          </w:p>
          <w:p w:rsidR="00E651ED" w:rsidRDefault="009418E0">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C4024D">
              <w:rPr>
                <w:rFonts w:ascii="新宋体" w:eastAsia="新宋体" w:hAnsi="新宋体" w:hint="eastAsia"/>
                <w:b/>
                <w:szCs w:val="21"/>
              </w:rPr>
              <w:instrText>eq \o\ac(□,√)</w:instrText>
            </w:r>
            <w:r>
              <w:rPr>
                <w:rFonts w:ascii="新宋体" w:eastAsia="新宋体" w:hAnsi="新宋体"/>
                <w:b/>
                <w:szCs w:val="21"/>
              </w:rPr>
              <w:fldChar w:fldCharType="end"/>
            </w:r>
            <w:r w:rsidR="00C4024D">
              <w:rPr>
                <w:rFonts w:ascii="新宋体" w:eastAsia="新宋体" w:hAnsi="新宋体" w:hint="eastAsia"/>
                <w:szCs w:val="21"/>
              </w:rPr>
              <w:t>纸质响应文件：投标文件封面加盖供应商公章（响应文件是指供应商电子响应文件制作完成后生成的后缀名为</w:t>
            </w:r>
            <w:r w:rsidR="00C4024D">
              <w:rPr>
                <w:rFonts w:hAnsi="宋体" w:hint="eastAsia"/>
                <w:color w:val="000000"/>
                <w:szCs w:val="21"/>
              </w:rPr>
              <w:t>“</w:t>
            </w:r>
            <w:r w:rsidR="00C4024D">
              <w:rPr>
                <w:rFonts w:hAnsi="宋体" w:hint="eastAsia"/>
                <w:color w:val="000000"/>
                <w:szCs w:val="21"/>
              </w:rPr>
              <w:t>.PDF</w:t>
            </w:r>
            <w:r w:rsidR="00C4024D">
              <w:rPr>
                <w:rFonts w:hAnsi="宋体" w:hint="eastAsia"/>
                <w:color w:val="000000"/>
                <w:szCs w:val="21"/>
              </w:rPr>
              <w:t>”的文件</w:t>
            </w:r>
            <w:r w:rsidR="00C4024D">
              <w:rPr>
                <w:rFonts w:ascii="新宋体" w:eastAsia="新宋体" w:hAnsi="新宋体" w:hint="eastAsia"/>
                <w:szCs w:val="21"/>
              </w:rPr>
              <w:t>打印的纸质响应文件）。</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E651ED" w:rsidRDefault="009418E0">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C4024D">
              <w:rPr>
                <w:rFonts w:ascii="新宋体" w:eastAsia="新宋体" w:hAnsi="新宋体" w:hint="eastAsia"/>
                <w:b/>
                <w:szCs w:val="21"/>
              </w:rPr>
              <w:instrText>eq \o\ac(□,√)</w:instrText>
            </w:r>
            <w:r>
              <w:rPr>
                <w:rFonts w:ascii="新宋体" w:eastAsia="新宋体" w:hAnsi="新宋体"/>
                <w:b/>
                <w:szCs w:val="21"/>
              </w:rPr>
              <w:fldChar w:fldCharType="end"/>
            </w:r>
            <w:r w:rsidR="00C4024D">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E651ED" w:rsidRDefault="00C4024D">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w:t>
            </w:r>
            <w:r>
              <w:rPr>
                <w:rFonts w:hint="eastAsia"/>
                <w:color w:val="000000"/>
              </w:rPr>
              <w:lastRenderedPageBreak/>
              <w:t>定成交供应商</w:t>
            </w:r>
            <w:r>
              <w:rPr>
                <w:rFonts w:ascii="新宋体" w:eastAsia="新宋体" w:hAnsi="新宋体" w:hint="eastAsia"/>
                <w:szCs w:val="21"/>
              </w:rPr>
              <w:t>。</w:t>
            </w:r>
          </w:p>
        </w:tc>
      </w:tr>
      <w:tr w:rsidR="00E651ED">
        <w:trPr>
          <w:trHeight w:val="699"/>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22</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E651ED" w:rsidRDefault="00C4024D" w:rsidP="00EE4B3F">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监督室，并向集中采购机构出具授权函，且不得超过2人。</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E651ED" w:rsidRDefault="009418E0">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无要求</w:t>
            </w:r>
          </w:p>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E651ED" w:rsidRDefault="009418E0">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不收取</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E651ED" w:rsidRDefault="00C4024D" w:rsidP="00F6260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名称、规格型号、数量、单价、服务要求等）电子文档，并同时电话告知交易见证部。联系电话：0374-296</w:t>
            </w:r>
            <w:r w:rsidR="00F6260B">
              <w:rPr>
                <w:rFonts w:asciiTheme="minorEastAsia" w:hAnsiTheme="minorEastAsia" w:cs="宋体" w:hint="eastAsia"/>
                <w:bCs/>
                <w:szCs w:val="21"/>
                <w:lang w:val="zh-CN"/>
              </w:rPr>
              <w:t>8687</w:t>
            </w:r>
            <w:r>
              <w:rPr>
                <w:rFonts w:asciiTheme="minorEastAsia" w:hAnsiTheme="minorEastAsia" w:cs="宋体" w:hint="eastAsia"/>
                <w:bCs/>
                <w:szCs w:val="21"/>
                <w:lang w:val="zh-CN"/>
              </w:rPr>
              <w:t>；邮箱：jzb2968027@163.com。       。</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E651ED" w:rsidRDefault="009418E0">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是。</w:t>
            </w:r>
            <w:r w:rsidR="00C4024D">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C4024D">
              <w:rPr>
                <w:rFonts w:hAnsi="宋体" w:cs="宋体" w:hint="eastAsia"/>
                <w:szCs w:val="21"/>
                <w:lang w:val="zh-CN"/>
              </w:rPr>
              <w:t>本谈判</w:t>
            </w:r>
            <w:proofErr w:type="gramEnd"/>
            <w:r w:rsidR="00C4024D">
              <w:rPr>
                <w:rFonts w:hAnsi="宋体" w:cs="宋体" w:hint="eastAsia"/>
                <w:szCs w:val="21"/>
                <w:lang w:val="zh-CN"/>
              </w:rPr>
              <w:t>文件第六章另有要求提供原件的除外）。</w:t>
            </w:r>
          </w:p>
          <w:p w:rsidR="00E651ED" w:rsidRDefault="00C4024D">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5520C0">
        <w:trPr>
          <w:trHeight w:val="510"/>
          <w:jc w:val="center"/>
        </w:trPr>
        <w:tc>
          <w:tcPr>
            <w:tcW w:w="806" w:type="dxa"/>
            <w:vAlign w:val="center"/>
          </w:tcPr>
          <w:p w:rsidR="005520C0" w:rsidRPr="002A4363" w:rsidRDefault="005520C0" w:rsidP="00EE112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5520C0" w:rsidRPr="00F6260B" w:rsidRDefault="005520C0" w:rsidP="00EE1122">
            <w:pPr>
              <w:autoSpaceDE w:val="0"/>
              <w:autoSpaceDN w:val="0"/>
              <w:adjustRightInd w:val="0"/>
              <w:spacing w:line="360" w:lineRule="auto"/>
              <w:jc w:val="center"/>
              <w:rPr>
                <w:rFonts w:asciiTheme="minorEastAsia" w:hAnsiTheme="minorEastAsia" w:cs="宋体"/>
                <w:bCs/>
                <w:szCs w:val="21"/>
                <w:lang w:val="zh-CN"/>
              </w:rPr>
            </w:pPr>
            <w:r w:rsidRPr="00F6260B">
              <w:rPr>
                <w:rFonts w:asciiTheme="minorEastAsia" w:hAnsiTheme="minorEastAsia" w:cs="宋体" w:hint="eastAsia"/>
                <w:bCs/>
                <w:szCs w:val="21"/>
                <w:lang w:val="zh-CN"/>
              </w:rPr>
              <w:t>特别提示</w:t>
            </w:r>
          </w:p>
        </w:tc>
        <w:tc>
          <w:tcPr>
            <w:tcW w:w="6813" w:type="dxa"/>
            <w:vAlign w:val="center"/>
          </w:tcPr>
          <w:p w:rsidR="005520C0" w:rsidRPr="00F6260B" w:rsidRDefault="005520C0" w:rsidP="00EE1122">
            <w:pPr>
              <w:autoSpaceDE w:val="0"/>
              <w:autoSpaceDN w:val="0"/>
              <w:adjustRightInd w:val="0"/>
              <w:spacing w:line="360" w:lineRule="auto"/>
              <w:contextualSpacing/>
              <w:rPr>
                <w:rFonts w:ascii="ˎ̥" w:hAnsi="ˎ̥"/>
              </w:rPr>
            </w:pPr>
            <w:r w:rsidRPr="00F6260B">
              <w:rPr>
                <w:rFonts w:ascii="ˎ̥" w:hAnsi="ˎ̥" w:hint="eastAsia"/>
              </w:rPr>
              <w:t>按照《关于推进全流程电子化交易和在线监管工作有关问题的通知》（许公管办</w:t>
            </w:r>
            <w:r w:rsidRPr="00F6260B">
              <w:rPr>
                <w:rFonts w:ascii="ˎ̥" w:hAnsi="ˎ̥" w:hint="eastAsia"/>
              </w:rPr>
              <w:t>[2019]3</w:t>
            </w:r>
            <w:r w:rsidRPr="00F6260B">
              <w:rPr>
                <w:rFonts w:ascii="ˎ̥" w:hAnsi="ˎ̥" w:hint="eastAsia"/>
              </w:rPr>
              <w:t>号）规定：</w:t>
            </w:r>
          </w:p>
          <w:p w:rsidR="005520C0" w:rsidRPr="00F6260B" w:rsidRDefault="005520C0" w:rsidP="00EE1122">
            <w:pPr>
              <w:autoSpaceDE w:val="0"/>
              <w:autoSpaceDN w:val="0"/>
              <w:adjustRightInd w:val="0"/>
              <w:spacing w:line="360" w:lineRule="auto"/>
              <w:contextualSpacing/>
              <w:rPr>
                <w:rFonts w:ascii="ˎ̥" w:hAnsi="ˎ̥"/>
              </w:rPr>
            </w:pPr>
            <w:r w:rsidRPr="00F6260B">
              <w:rPr>
                <w:rFonts w:ascii="ˎ̥" w:hAnsi="ˎ̥" w:hint="eastAsia"/>
              </w:rPr>
              <w:t>不同供应商电子响应文件制作硬件特征码（网卡</w:t>
            </w:r>
            <w:r w:rsidRPr="00F6260B">
              <w:rPr>
                <w:rFonts w:ascii="ˎ̥" w:hAnsi="ˎ̥" w:hint="eastAsia"/>
              </w:rPr>
              <w:t>MAC</w:t>
            </w:r>
            <w:r w:rsidRPr="00F6260B">
              <w:rPr>
                <w:rFonts w:ascii="ˎ̥" w:hAnsi="ˎ̥" w:hint="eastAsia"/>
              </w:rPr>
              <w:t>地址、</w:t>
            </w:r>
            <w:r w:rsidRPr="00F6260B">
              <w:rPr>
                <w:rFonts w:ascii="ˎ̥" w:hAnsi="ˎ̥" w:hint="eastAsia"/>
              </w:rPr>
              <w:t>CPU</w:t>
            </w:r>
            <w:r w:rsidRPr="00F6260B">
              <w:rPr>
                <w:rFonts w:ascii="ˎ̥" w:hAnsi="ˎ̥" w:hint="eastAsia"/>
              </w:rPr>
              <w:t>序号、硬盘序列号等）雷同时，视为‘</w:t>
            </w:r>
            <w:r w:rsidRPr="00F6260B">
              <w:rPr>
                <w:rFonts w:ascii="ˎ̥" w:hAnsi="ˎ̥"/>
              </w:rPr>
              <w:t>不同</w:t>
            </w:r>
            <w:r w:rsidRPr="00F6260B">
              <w:rPr>
                <w:rFonts w:ascii="ˎ̥" w:hAnsi="ˎ̥" w:hint="eastAsia"/>
              </w:rPr>
              <w:t>供应商</w:t>
            </w:r>
            <w:r w:rsidRPr="00F6260B">
              <w:rPr>
                <w:rFonts w:ascii="ˎ̥" w:hAnsi="ˎ̥"/>
              </w:rPr>
              <w:t>的</w:t>
            </w:r>
            <w:r w:rsidRPr="00F6260B">
              <w:rPr>
                <w:rFonts w:ascii="ˎ̥" w:hAnsi="ˎ̥" w:hint="eastAsia"/>
              </w:rPr>
              <w:t>响应</w:t>
            </w:r>
            <w:r w:rsidRPr="00F6260B">
              <w:rPr>
                <w:rFonts w:ascii="ˎ̥" w:hAnsi="ˎ̥"/>
              </w:rPr>
              <w:t>文件由同一单位或者个人编制</w:t>
            </w:r>
            <w:r w:rsidRPr="00F6260B">
              <w:rPr>
                <w:rFonts w:ascii="ˎ̥" w:hAnsi="ˎ̥" w:hint="eastAsia"/>
              </w:rPr>
              <w:t>’或‘</w:t>
            </w:r>
            <w:r w:rsidRPr="00F6260B">
              <w:rPr>
                <w:rFonts w:ascii="ˎ̥" w:hAnsi="ˎ̥"/>
              </w:rPr>
              <w:t>不同</w:t>
            </w:r>
            <w:r w:rsidRPr="00F6260B">
              <w:rPr>
                <w:rFonts w:ascii="ˎ̥" w:hAnsi="ˎ̥" w:hint="eastAsia"/>
              </w:rPr>
              <w:t>供应商</w:t>
            </w:r>
            <w:r w:rsidRPr="00F6260B">
              <w:rPr>
                <w:rFonts w:ascii="ˎ̥" w:hAnsi="ˎ̥"/>
              </w:rPr>
              <w:t>委托同一单位或者个人办理</w:t>
            </w:r>
            <w:r w:rsidRPr="00F6260B">
              <w:rPr>
                <w:rFonts w:ascii="ˎ̥" w:hAnsi="ˎ̥" w:hint="eastAsia"/>
              </w:rPr>
              <w:t>响应</w:t>
            </w:r>
            <w:r w:rsidRPr="00F6260B">
              <w:rPr>
                <w:rFonts w:ascii="ˎ̥" w:hAnsi="ˎ̥"/>
              </w:rPr>
              <w:t>事宜</w:t>
            </w:r>
            <w:r w:rsidRPr="00F6260B">
              <w:rPr>
                <w:rFonts w:ascii="ˎ̥" w:hAnsi="ˎ̥" w:hint="eastAsia"/>
              </w:rPr>
              <w:t>’，其谈判响应无效。</w:t>
            </w:r>
          </w:p>
          <w:p w:rsidR="005520C0" w:rsidRPr="00F6260B" w:rsidRDefault="005520C0" w:rsidP="00EE1122">
            <w:pPr>
              <w:autoSpaceDE w:val="0"/>
              <w:autoSpaceDN w:val="0"/>
              <w:adjustRightInd w:val="0"/>
              <w:spacing w:line="360" w:lineRule="auto"/>
              <w:contextualSpacing/>
              <w:rPr>
                <w:rFonts w:asciiTheme="minorEastAsia" w:hAnsiTheme="minorEastAsia" w:cs="宋体"/>
                <w:b/>
                <w:color w:val="000000"/>
                <w:kern w:val="0"/>
                <w:szCs w:val="21"/>
                <w:lang w:val="zh-CN"/>
              </w:rPr>
            </w:pPr>
            <w:r w:rsidRPr="00F6260B">
              <w:rPr>
                <w:rFonts w:ascii="ˎ̥" w:hAnsi="ˎ̥" w:hint="eastAsia"/>
              </w:rPr>
              <w:t>评审专家应严格按照要求查看“硬件特征码</w:t>
            </w:r>
            <w:r w:rsidR="00EE1122" w:rsidRPr="00F6260B">
              <w:rPr>
                <w:rFonts w:ascii="ˎ̥" w:hAnsi="ˎ̥" w:hint="eastAsia"/>
              </w:rPr>
              <w:t>”</w:t>
            </w:r>
            <w:r w:rsidRPr="00F6260B">
              <w:rPr>
                <w:rFonts w:ascii="ˎ̥" w:hAnsi="ˎ̥" w:hint="eastAsia"/>
              </w:rPr>
              <w:t>相关信息并进行评审，在</w:t>
            </w:r>
            <w:r w:rsidRPr="00F6260B">
              <w:rPr>
                <w:rFonts w:ascii="ˎ̥" w:hAnsi="ˎ̥" w:hint="eastAsia"/>
              </w:rPr>
              <w:lastRenderedPageBreak/>
              <w:t>评审报告中显示“不同供应商电子响应文件制作硬件特征码”是否雷同的分析及判定结果。</w:t>
            </w:r>
          </w:p>
        </w:tc>
      </w:tr>
    </w:tbl>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6260B" w:rsidRDefault="00F626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E651ED" w:rsidRDefault="00E651E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651E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E651E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E651ED" w:rsidRDefault="00E651ED">
      <w:pPr>
        <w:pStyle w:val="af2"/>
        <w:autoSpaceDE w:val="0"/>
        <w:autoSpaceDN w:val="0"/>
        <w:spacing w:line="360" w:lineRule="auto"/>
        <w:ind w:left="780"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E651E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E651ED" w:rsidRDefault="00C4024D">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E651ED" w:rsidRDefault="00C4024D">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E651E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E651ED" w:rsidRDefault="00C4024D">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E651ED" w:rsidRDefault="00C4024D">
      <w:pPr>
        <w:pStyle w:val="af2"/>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（2）截止时间：同响应截止时间。</w:t>
      </w:r>
    </w:p>
    <w:p w:rsidR="00E651ED"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E651ED" w:rsidRDefault="00C4024D">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w:t>
      </w:r>
      <w:r>
        <w:rPr>
          <w:rFonts w:asciiTheme="minorEastAsia" w:hAnsiTheme="minorEastAsia" w:cs="宋体" w:hint="eastAsia"/>
          <w:kern w:val="0"/>
          <w:szCs w:val="21"/>
        </w:rPr>
        <w:lastRenderedPageBreak/>
        <w:t>再参加该采购项目的其他采购活动。</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E651E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E651E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E651E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E651E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E651E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r w:rsidR="009418E0">
        <w:fldChar w:fldCharType="begin"/>
      </w:r>
      <w:r w:rsidR="006B3842">
        <w:instrText>HYPERLINK "https://baike.baidu.com/item/%E6%89%BF%E6%8B%85%E8%BF%9E%E5%B8%A6%E8%B4%A3%E4%BB%BB" \t "_blank"</w:instrText>
      </w:r>
      <w:r w:rsidR="009418E0">
        <w:fldChar w:fldCharType="separate"/>
      </w:r>
      <w:r>
        <w:rPr>
          <w:rFonts w:asciiTheme="minorEastAsia" w:hAnsiTheme="minorEastAsia" w:cs="宋体"/>
          <w:kern w:val="0"/>
          <w:szCs w:val="21"/>
        </w:rPr>
        <w:t>承担连带责任</w:t>
      </w:r>
      <w:r w:rsidR="009418E0">
        <w:fldChar w:fldCharType="end"/>
      </w:r>
      <w:r>
        <w:rPr>
          <w:rFonts w:asciiTheme="minorEastAsia" w:hAnsiTheme="minorEastAsia" w:cs="宋体"/>
          <w:kern w:val="0"/>
          <w:szCs w:val="21"/>
        </w:rPr>
        <w:t>。</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E651E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1"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谈判费用</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E651ED">
      <w:pPr>
        <w:autoSpaceDE w:val="0"/>
        <w:autoSpaceDN w:val="0"/>
        <w:spacing w:line="360" w:lineRule="auto"/>
        <w:contextualSpacing/>
        <w:rPr>
          <w:rFonts w:asciiTheme="minorEastAsia" w:hAnsiTheme="minorEastAsia" w:cs="宋体"/>
          <w:kern w:val="0"/>
          <w:szCs w:val="21"/>
        </w:rPr>
      </w:pPr>
    </w:p>
    <w:p w:rsidR="00E651ED" w:rsidRDefault="00E651ED">
      <w:pPr>
        <w:autoSpaceDE w:val="0"/>
        <w:autoSpaceDN w:val="0"/>
        <w:spacing w:line="360" w:lineRule="auto"/>
        <w:contextualSpacing/>
        <w:rPr>
          <w:rFonts w:asciiTheme="minorEastAsia" w:hAnsiTheme="minorEastAsia" w:cs="宋体"/>
          <w:kern w:val="0"/>
          <w:szCs w:val="21"/>
        </w:rPr>
      </w:pPr>
    </w:p>
    <w:p w:rsidR="00E651E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E651ED" w:rsidRDefault="00C4024D">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（2）采购需求</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E651ED" w:rsidRDefault="00C4024D">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651ED" w:rsidRDefault="00E651ED">
      <w:pPr>
        <w:autoSpaceDE w:val="0"/>
        <w:autoSpaceDN w:val="0"/>
        <w:spacing w:line="360" w:lineRule="auto"/>
        <w:contextualSpacing/>
        <w:rPr>
          <w:rFonts w:asciiTheme="minorEastAsia" w:hAnsiTheme="minorEastAsia" w:cs="宋体"/>
          <w:kern w:val="0"/>
          <w:szCs w:val="21"/>
        </w:rPr>
      </w:pPr>
    </w:p>
    <w:p w:rsidR="00E651E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经通知参加他怕的供应商，在谈判结束后还有一次最终报价的机会</w:t>
      </w:r>
      <w:r>
        <w:rPr>
          <w:rFonts w:asciiTheme="minorEastAsia" w:hAnsiTheme="minorEastAsia" w:cs="宋体" w:hint="eastAsia"/>
          <w:kern w:val="0"/>
          <w:szCs w:val="21"/>
        </w:rPr>
        <w:t>。</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E651ED" w:rsidRDefault="00E651ED">
      <w:pPr>
        <w:autoSpaceDE w:val="0"/>
        <w:autoSpaceDN w:val="0"/>
        <w:spacing w:line="360" w:lineRule="auto"/>
        <w:ind w:left="42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响应文件有效期</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w:t>
      </w:r>
      <w:proofErr w:type="gramStart"/>
      <w:r>
        <w:rPr>
          <w:rFonts w:asciiTheme="minorEastAsia" w:hAnsiTheme="minorEastAsia" w:cs="宋体" w:hint="eastAsia"/>
          <w:kern w:val="0"/>
          <w:szCs w:val="21"/>
        </w:rPr>
        <w:t>供谈判</w:t>
      </w:r>
      <w:proofErr w:type="gramEnd"/>
      <w:r>
        <w:rPr>
          <w:rFonts w:asciiTheme="minorEastAsia" w:hAnsiTheme="minorEastAsia" w:cs="宋体" w:hint="eastAsia"/>
          <w:kern w:val="0"/>
          <w:szCs w:val="21"/>
        </w:rPr>
        <w:t>响应文件递交现场备用。</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响应文件应参照谈判文件第八章（响应文件有关格式）的内容要求、编排顺序和格式要</w:t>
      </w:r>
      <w:r>
        <w:rPr>
          <w:rFonts w:asciiTheme="minorEastAsia" w:hAnsiTheme="minorEastAsia" w:cs="宋体" w:hint="eastAsia"/>
          <w:kern w:val="0"/>
          <w:szCs w:val="21"/>
        </w:rPr>
        <w:lastRenderedPageBreak/>
        <w:t>求，供应商应按照以上要求将响应文件编上唯一的连贯页码并以A4幅面装订成册，并在响应文件封面上注明：正本/副本、所投项目名称、项目编号、供应商名称、日期等字样。</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E651ED" w:rsidRDefault="00E651ED">
      <w:pPr>
        <w:autoSpaceDE w:val="0"/>
        <w:autoSpaceDN w:val="0"/>
        <w:spacing w:line="360" w:lineRule="auto"/>
        <w:ind w:left="42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谈判保证金的缴纳</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（1）供应商应按“供应商须知前附表”规定时间及金额提交谈判保证金，并作为其谈判的一部分。未按要求提交谈判保证金的响应文件为无效报价。</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（2）谈判保证金用于避免和减少本次谈判由于供应商的行为而给采购人带来的损失。</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谈判保证金的递交方式：银行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、银行电汇（均需从供应</w:t>
      </w:r>
      <w:proofErr w:type="gramStart"/>
      <w:r>
        <w:rPr>
          <w:rFonts w:asciiTheme="minorEastAsia" w:hAnsiTheme="minorEastAsia" w:cs="宋体" w:hint="eastAsia"/>
          <w:kern w:val="0"/>
          <w:szCs w:val="21"/>
        </w:rPr>
        <w:t>商注册</w:t>
      </w:r>
      <w:proofErr w:type="gramEnd"/>
      <w:r>
        <w:rPr>
          <w:rFonts w:asciiTheme="minorEastAsia" w:hAnsiTheme="minorEastAsia" w:cs="宋体" w:hint="eastAsia"/>
          <w:kern w:val="0"/>
          <w:szCs w:val="21"/>
        </w:rPr>
        <w:t xml:space="preserve">银行账户转出），不接受以现金方式缴纳的谈判保证金。凡以现金方式缴纳谈判保证金而影响其响应结果的，由供应商自行负责。 </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（4）使用银行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形式的，于缴纳截止时间前通过供应</w:t>
      </w:r>
      <w:proofErr w:type="gramStart"/>
      <w:r>
        <w:rPr>
          <w:rFonts w:asciiTheme="minorEastAsia" w:hAnsiTheme="minorEastAsia" w:cs="宋体" w:hint="eastAsia"/>
          <w:kern w:val="0"/>
          <w:szCs w:val="21"/>
        </w:rPr>
        <w:t>商注册</w:t>
      </w:r>
      <w:proofErr w:type="gramEnd"/>
      <w:r>
        <w:rPr>
          <w:rFonts w:asciiTheme="minorEastAsia" w:hAnsiTheme="minorEastAsia" w:cs="宋体" w:hint="eastAsia"/>
          <w:kern w:val="0"/>
          <w:szCs w:val="21"/>
        </w:rPr>
        <w:t>银行账户将款项一次足额递交、成功绑定，以收款人到账时间为准，在途资金无效，视为未按时交纳。同时供应商应承担节假日、异地、跨行等银行系统不能支付的风险。</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（5）谈判保证金缴纳方式：</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供应商网上下载谈判文件后，登录</w:t>
      </w:r>
      <w:hyperlink r:id="rId12"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成功缴纳后重新登录前述系统，依次点击“会员向导”→“参与投标”→“保证金绑定”→“绑定”进行谈判保证金绑定。</w:t>
      </w:r>
    </w:p>
    <w:p w:rsidR="00E651ED" w:rsidRDefault="00C4024D">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《保证金缴纳绑定操作指南》获取方法：登录许昌公共资源交易系统-组件下载-《保证金缴纳绑定操作指南》。</w:t>
      </w:r>
    </w:p>
    <w:p w:rsidR="00E651ED" w:rsidRDefault="00C4024D">
      <w:pPr>
        <w:autoSpaceDE w:val="0"/>
        <w:autoSpaceDN w:val="0"/>
        <w:spacing w:line="360" w:lineRule="auto"/>
        <w:ind w:left="964"/>
        <w:contextualSpacing/>
        <w:rPr>
          <w:rFonts w:asciiTheme="minorEastAsia" w:hAnsiTheme="minorEastAsia" w:cs="仿宋_GB2312"/>
          <w:szCs w:val="21"/>
          <w:lang w:val="zh-CN"/>
        </w:rPr>
      </w:pPr>
      <w:proofErr w:type="gramStart"/>
      <w:r>
        <w:rPr>
          <w:rFonts w:asciiTheme="minorEastAsia" w:hAnsiTheme="minorEastAsia" w:cs="宋体" w:hint="eastAsia"/>
          <w:kern w:val="0"/>
          <w:szCs w:val="21"/>
        </w:rPr>
        <w:t>d</w:t>
      </w:r>
      <w:proofErr w:type="gramEnd"/>
      <w:r>
        <w:rPr>
          <w:rFonts w:asciiTheme="minorEastAsia" w:hAnsiTheme="minorEastAsia" w:cs="宋体" w:hint="eastAsia"/>
          <w:kern w:val="0"/>
          <w:szCs w:val="21"/>
        </w:rPr>
        <w:t>. 供应商要严格按照“保证金缴纳说明单”内容缴纳、成功绑定谈判保证金，未绑定标段的谈判保证金，视为未按时交纳。并将缴纳凭证“许昌公共资源交易中心保证金缴</w:t>
      </w:r>
      <w:r>
        <w:rPr>
          <w:rFonts w:asciiTheme="minorEastAsia" w:hAnsiTheme="minorEastAsia" w:cs="宋体" w:hint="eastAsia"/>
          <w:kern w:val="0"/>
          <w:szCs w:val="21"/>
        </w:rPr>
        <w:lastRenderedPageBreak/>
        <w:t>纳回执”附于响应文件中，同时在谈判响应文件递交现场提供一份“许昌公共资源交易中心保证金缴纳回执”以备查询。</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每个供应商每个项目每个标段只有唯一缴纳账号，切勿重复缴纳或错误缴纳。</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供应商所提交的谈判保证金仅限当次谈判项目（标段）有效，不得重复替代使用。一个谈判项目有多个标段或者有多个项目同时谈判的，供应商必须按项目、标段分别提交谈判保证金。</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 不同供应商的谈判保证金不得从同一单位或者个人的账户转出。</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 未按上述规定操作引起的报价无效，由供应商自行负责。</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（10） 汇款凭证无需备注项目编号和项目名称。</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谈判保证金的退还</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退还谈判保证金时，区别成交与否，按不同时序由银行按来款途径退还原账户。</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自成交通知书发出之日起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个工作日内退还未成交供应商的谈判保证金。</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自采购合同签订之日起</w:t>
      </w:r>
      <w:r>
        <w:rPr>
          <w:rFonts w:asciiTheme="minorEastAsia" w:hAnsiTheme="minorEastAsia" w:cs="宋体"/>
          <w:kern w:val="0"/>
          <w:szCs w:val="21"/>
        </w:rPr>
        <w:t>5</w:t>
      </w:r>
      <w:r>
        <w:rPr>
          <w:rFonts w:asciiTheme="minorEastAsia" w:hAnsiTheme="minorEastAsia" w:cs="宋体" w:hint="eastAsia"/>
          <w:kern w:val="0"/>
          <w:szCs w:val="21"/>
        </w:rPr>
        <w:t>个工作日内退还成交供应商的投标保证金。</w:t>
      </w:r>
    </w:p>
    <w:p w:rsidR="00E651ED" w:rsidRDefault="00C4024D">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特殊情况处理：供应商谈判响应过程中因账户开户银行、银行账号发生变化，不能按照来款途径原路返还谈判保证金的，供应商须提供原账户开户银行相关证明及新开账户开户许可证，到许昌市公共资源交易中心一楼交易见证部办理退款手续（0374-2968027）。</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因供应商自身原因无法及时退还谈判保证金，滞留三年以上的，谈判保证金上缴财政。</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有下列情形之一的，谈判保证金不予退还</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ˎ̥" w:hAnsi="ˎ̥"/>
        </w:rPr>
        <w:t>供应商在提交响应文件截止时间后撤回响应文件的</w:t>
      </w:r>
      <w:r>
        <w:rPr>
          <w:rFonts w:asciiTheme="minorEastAsia" w:hAnsiTheme="minorEastAsia" w:cs="宋体" w:hint="eastAsia"/>
          <w:kern w:val="0"/>
          <w:szCs w:val="21"/>
        </w:rPr>
        <w:t>；</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供应商在谈判文件中提供虚假材料的；</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除因不可抗力或谈判文件认可的情形以外，成交供应商不与采购人签订合同的；</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供应商与采购人、其他供应商或者采购代理机构恶意串通的；</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e. 法律法规及谈判文件规定的其他情形。</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凡供应</w:t>
      </w:r>
      <w:proofErr w:type="gramStart"/>
      <w:r>
        <w:rPr>
          <w:rFonts w:asciiTheme="minorEastAsia" w:hAnsiTheme="minorEastAsia" w:cs="宋体" w:hint="eastAsia"/>
          <w:kern w:val="0"/>
          <w:szCs w:val="21"/>
        </w:rPr>
        <w:t>商谈判</w:t>
      </w:r>
      <w:proofErr w:type="gramEnd"/>
      <w:r>
        <w:rPr>
          <w:rFonts w:asciiTheme="minorEastAsia" w:hAnsiTheme="minorEastAsia" w:cs="宋体" w:hint="eastAsia"/>
          <w:kern w:val="0"/>
          <w:szCs w:val="21"/>
        </w:rPr>
        <w:t>保证金交纳至同一标段相同子账号的，保证金暂不予退还，并依照《许昌市公共资源交易当事人不良行为管理暂行办法》（许公管委〔2017〕1号）规定，进行</w:t>
      </w:r>
      <w:r>
        <w:rPr>
          <w:rFonts w:asciiTheme="minorEastAsia" w:hAnsiTheme="minorEastAsia" w:cs="宋体" w:hint="eastAsia"/>
          <w:kern w:val="0"/>
          <w:szCs w:val="21"/>
        </w:rPr>
        <w:lastRenderedPageBreak/>
        <w:t>调查、认定、记录，并予以公示公告。对涉嫌串通谈判，经调查核实后，记录不良行为，移交有关部门进行查处，不予退还的保证金上缴国库。</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E651ED"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E651ED" w:rsidRDefault="00E651ED">
      <w:pPr>
        <w:autoSpaceDE w:val="0"/>
        <w:autoSpaceDN w:val="0"/>
        <w:spacing w:line="360" w:lineRule="auto"/>
        <w:ind w:left="42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响应截止期制约的所有权利和义务均应延长至新的截止日期和时间。供应商按采购人修改通知规定的时间递交响应文件。</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迟交的响应文件</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E651ED" w:rsidRDefault="00C4024D">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供应商不得在投标有效期内撤销响应文件，否则招标人将不退还其谈判保证金。</w:t>
      </w:r>
    </w:p>
    <w:p w:rsidR="00E651ED" w:rsidRDefault="00E651ED">
      <w:pPr>
        <w:autoSpaceDE w:val="0"/>
        <w:autoSpaceDN w:val="0"/>
        <w:spacing w:line="360" w:lineRule="auto"/>
        <w:ind w:left="42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E651ED" w:rsidRDefault="00E651ED">
      <w:pPr>
        <w:autoSpaceDE w:val="0"/>
        <w:autoSpaceDN w:val="0"/>
        <w:spacing w:line="360" w:lineRule="auto"/>
        <w:contextualSpacing/>
        <w:rPr>
          <w:rFonts w:asciiTheme="minorEastAsia" w:hAnsiTheme="minorEastAsia" w:cs="宋体"/>
          <w:kern w:val="0"/>
          <w:szCs w:val="21"/>
        </w:rPr>
      </w:pPr>
    </w:p>
    <w:p w:rsidR="00E651E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w:t>
      </w:r>
      <w:r>
        <w:rPr>
          <w:rFonts w:asciiTheme="minorEastAsia" w:hAnsiTheme="minorEastAsia" w:cs="宋体" w:hint="eastAsia"/>
          <w:kern w:val="0"/>
          <w:szCs w:val="21"/>
        </w:rPr>
        <w:lastRenderedPageBreak/>
        <w:t>本单位CA数字证书进行再次解密。</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E651ED" w:rsidRDefault="00C4024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E651ED" w:rsidRDefault="00C4024D" w:rsidP="00C4024D">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E651ED" w:rsidRDefault="00C4024D">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E651ED" w:rsidRDefault="00E651ED">
      <w:pPr>
        <w:pStyle w:val="af2"/>
        <w:numPr>
          <w:ilvl w:val="1"/>
          <w:numId w:val="9"/>
        </w:numPr>
        <w:autoSpaceDE w:val="0"/>
        <w:autoSpaceDN w:val="0"/>
        <w:spacing w:line="360" w:lineRule="auto"/>
        <w:ind w:firstLineChars="0"/>
        <w:contextualSpacing/>
        <w:rPr>
          <w:rFonts w:ascii="ˎ̥" w:hAnsi="ˎ̥"/>
          <w:vanish/>
        </w:rPr>
      </w:pP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E651ED" w:rsidRDefault="00C4024D" w:rsidP="00C4024D">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E651ED" w:rsidRDefault="00C4024D">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E651ED" w:rsidRDefault="00C4024D" w:rsidP="00C4024D">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谈判小组成员名单在成交结果公告前应当保密。</w:t>
      </w:r>
    </w:p>
    <w:p w:rsidR="00E651ED" w:rsidRDefault="00E651ED">
      <w:pPr>
        <w:autoSpaceDE w:val="0"/>
        <w:autoSpaceDN w:val="0"/>
        <w:spacing w:line="360" w:lineRule="auto"/>
        <w:ind w:left="420"/>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E651ED" w:rsidRDefault="00C4024D">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E651ED"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E651ED" w:rsidRDefault="00C4024D">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E651ED" w:rsidRDefault="00E651ED">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响应文件属下列情况之一的，按照无效响应处理：</w:t>
      </w: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C4024D">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未按照谈判文件的规定提交投标保证金的；</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响应文件未按招标文件要求签署、盖章的；</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28.2.6     不同供应商的谈判保证金从同一单位或者个人的账户转出。</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F05B55" w:rsidRPr="00E00EE0" w:rsidRDefault="00F05B55" w:rsidP="00F05B55">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E00EE0">
        <w:rPr>
          <w:rFonts w:ascii="ˎ̥" w:hAnsi="ˎ̥" w:hint="eastAsia"/>
        </w:rPr>
        <w:t>按照《关于推进全流程电子化交易和在线监管工作有关问题的通知》（许公管办</w:t>
      </w:r>
      <w:r w:rsidRPr="00E00EE0">
        <w:rPr>
          <w:rFonts w:ascii="ˎ̥" w:hAnsi="ˎ̥" w:hint="eastAsia"/>
        </w:rPr>
        <w:t>[2019]3</w:t>
      </w:r>
      <w:r w:rsidRPr="00E00EE0">
        <w:rPr>
          <w:rFonts w:ascii="ˎ̥" w:hAnsi="ˎ̥" w:hint="eastAsia"/>
        </w:rPr>
        <w:t>号）规定，不同供应商电子响应文件制作硬件特征码（网卡</w:t>
      </w:r>
      <w:r w:rsidRPr="00E00EE0">
        <w:rPr>
          <w:rFonts w:ascii="ˎ̥" w:hAnsi="ˎ̥" w:hint="eastAsia"/>
        </w:rPr>
        <w:t>MAC</w:t>
      </w:r>
      <w:r w:rsidRPr="00E00EE0">
        <w:rPr>
          <w:rFonts w:ascii="ˎ̥" w:hAnsi="ˎ̥" w:hint="eastAsia"/>
        </w:rPr>
        <w:t>地址、</w:t>
      </w:r>
      <w:r w:rsidRPr="00E00EE0">
        <w:rPr>
          <w:rFonts w:ascii="ˎ̥" w:hAnsi="ˎ̥" w:hint="eastAsia"/>
        </w:rPr>
        <w:t>CPU</w:t>
      </w:r>
      <w:r w:rsidRPr="00E00EE0">
        <w:rPr>
          <w:rFonts w:ascii="ˎ̥" w:hAnsi="ˎ̥" w:hint="eastAsia"/>
        </w:rPr>
        <w:t>序号、硬盘序列号等）雷同时，视为‘</w:t>
      </w:r>
      <w:r w:rsidRPr="00E00EE0">
        <w:rPr>
          <w:rFonts w:ascii="ˎ̥" w:hAnsi="ˎ̥"/>
        </w:rPr>
        <w:t>不同</w:t>
      </w:r>
      <w:r w:rsidRPr="00E00EE0">
        <w:rPr>
          <w:rFonts w:ascii="ˎ̥" w:hAnsi="ˎ̥" w:hint="eastAsia"/>
        </w:rPr>
        <w:t>供应商</w:t>
      </w:r>
      <w:r w:rsidRPr="00E00EE0">
        <w:rPr>
          <w:rFonts w:ascii="ˎ̥" w:hAnsi="ˎ̥"/>
        </w:rPr>
        <w:t>的</w:t>
      </w:r>
      <w:r w:rsidRPr="00E00EE0">
        <w:rPr>
          <w:rFonts w:ascii="ˎ̥" w:hAnsi="ˎ̥" w:hint="eastAsia"/>
        </w:rPr>
        <w:t>响应</w:t>
      </w:r>
      <w:r w:rsidRPr="00E00EE0">
        <w:rPr>
          <w:rFonts w:ascii="ˎ̥" w:hAnsi="ˎ̥"/>
        </w:rPr>
        <w:t>文件由同一单位或者个人编制</w:t>
      </w:r>
      <w:r w:rsidRPr="00E00EE0">
        <w:rPr>
          <w:rFonts w:ascii="ˎ̥" w:hAnsi="ˎ̥" w:hint="eastAsia"/>
        </w:rPr>
        <w:t>’或‘</w:t>
      </w:r>
      <w:r w:rsidRPr="00E00EE0">
        <w:rPr>
          <w:rFonts w:ascii="ˎ̥" w:hAnsi="ˎ̥"/>
        </w:rPr>
        <w:t>不同</w:t>
      </w:r>
      <w:r w:rsidRPr="00E00EE0">
        <w:rPr>
          <w:rFonts w:ascii="ˎ̥" w:hAnsi="ˎ̥" w:hint="eastAsia"/>
        </w:rPr>
        <w:t>供应商</w:t>
      </w:r>
      <w:r w:rsidRPr="00E00EE0">
        <w:rPr>
          <w:rFonts w:ascii="ˎ̥" w:hAnsi="ˎ̥"/>
        </w:rPr>
        <w:t>委托同一单位或者个人办理</w:t>
      </w:r>
      <w:r w:rsidRPr="00E00EE0">
        <w:rPr>
          <w:rFonts w:ascii="ˎ̥" w:hAnsi="ˎ̥" w:hint="eastAsia"/>
        </w:rPr>
        <w:t>响应</w:t>
      </w:r>
      <w:r w:rsidRPr="00E00EE0">
        <w:rPr>
          <w:rFonts w:ascii="ˎ̥" w:hAnsi="ˎ̥"/>
        </w:rPr>
        <w:t>事宜</w:t>
      </w:r>
      <w:r w:rsidRPr="00E00EE0">
        <w:rPr>
          <w:rFonts w:ascii="ˎ̥" w:hAnsi="ˎ̥" w:hint="eastAsia"/>
        </w:rPr>
        <w:t>’，其谈判响应无效。</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lastRenderedPageBreak/>
        <w:t>谈判小组所有成员应当集中与单一供应商分别进行谈判，并给予所有参加谈判的供应商平等的谈判机会</w:t>
      </w:r>
      <w:r>
        <w:rPr>
          <w:rFonts w:ascii="ˎ̥" w:hAnsi="ˎ̥" w:hint="eastAsia"/>
        </w:rPr>
        <w:t>。</w:t>
      </w:r>
    </w:p>
    <w:p w:rsidR="00E651ED" w:rsidRDefault="00C4024D">
      <w:pPr>
        <w:pStyle w:val="10"/>
        <w:numPr>
          <w:ilvl w:val="1"/>
          <w:numId w:val="9"/>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E651ED" w:rsidRDefault="00C4024D">
      <w:pPr>
        <w:autoSpaceDE w:val="0"/>
        <w:autoSpaceDN w:val="0"/>
        <w:spacing w:line="360" w:lineRule="auto"/>
        <w:ind w:left="964"/>
        <w:contextualSpacing/>
        <w:rPr>
          <w:rFonts w:ascii="ˎ̥" w:hAnsi="ˎ̥"/>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E651ED" w:rsidRDefault="00C4024D">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E651ED" w:rsidRDefault="00C4024D">
      <w:pPr>
        <w:pStyle w:val="af2"/>
        <w:numPr>
          <w:ilvl w:val="1"/>
          <w:numId w:val="9"/>
        </w:numPr>
        <w:autoSpaceDE w:val="0"/>
        <w:autoSpaceDN w:val="0"/>
        <w:spacing w:line="360" w:lineRule="auto"/>
        <w:ind w:firstLineChars="0"/>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Pr>
          <w:rFonts w:ascii="ˎ̥" w:hAnsi="ˎ̥" w:hint="eastAsia"/>
        </w:rPr>
        <w:t>。</w:t>
      </w:r>
    </w:p>
    <w:p w:rsidR="00E651ED" w:rsidRDefault="00C4024D">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E651ED" w:rsidRDefault="00C4024D">
      <w:pPr>
        <w:pStyle w:val="af2"/>
        <w:numPr>
          <w:ilvl w:val="1"/>
          <w:numId w:val="9"/>
        </w:numPr>
        <w:autoSpaceDE w:val="0"/>
        <w:autoSpaceDN w:val="0"/>
        <w:spacing w:line="360" w:lineRule="auto"/>
        <w:ind w:firstLineChars="0"/>
        <w:contextualSpacing/>
        <w:rPr>
          <w:rFonts w:ascii="ˎ̥" w:hAnsi="ˎ̥"/>
        </w:rPr>
      </w:pPr>
      <w:r>
        <w:rPr>
          <w:rFonts w:ascii="ˎ̥" w:hAnsi="ˎ̥"/>
        </w:rPr>
        <w:t>最后报价是供应商响应文件的有效组成部分。</w:t>
      </w:r>
    </w:p>
    <w:p w:rsidR="00E651ED" w:rsidRDefault="00C4024D">
      <w:pPr>
        <w:pStyle w:val="af2"/>
        <w:numPr>
          <w:ilvl w:val="1"/>
          <w:numId w:val="9"/>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F05B55" w:rsidRPr="00F6260B" w:rsidRDefault="00F05B55" w:rsidP="00F05B55">
      <w:pPr>
        <w:pStyle w:val="af2"/>
        <w:numPr>
          <w:ilvl w:val="1"/>
          <w:numId w:val="9"/>
        </w:numPr>
        <w:autoSpaceDE w:val="0"/>
        <w:autoSpaceDN w:val="0"/>
        <w:spacing w:line="360" w:lineRule="auto"/>
        <w:ind w:firstLineChars="0"/>
        <w:contextualSpacing/>
        <w:rPr>
          <w:rFonts w:ascii="ˎ̥" w:hAnsi="ˎ̥"/>
        </w:rPr>
      </w:pPr>
      <w:r w:rsidRPr="00F6260B">
        <w:rPr>
          <w:rFonts w:ascii="ˎ̥" w:hAnsi="ˎ̥" w:hint="eastAsia"/>
        </w:rPr>
        <w:t>按照《关于推进全流程电子化交易和在线监管工作有关问题的通知》（许公管办</w:t>
      </w:r>
      <w:r w:rsidRPr="00F6260B">
        <w:rPr>
          <w:rFonts w:ascii="ˎ̥" w:hAnsi="ˎ̥" w:hint="eastAsia"/>
        </w:rPr>
        <w:t>[2019]3</w:t>
      </w:r>
      <w:r w:rsidRPr="00F6260B">
        <w:rPr>
          <w:rFonts w:ascii="ˎ̥" w:hAnsi="ˎ̥" w:hint="eastAsia"/>
        </w:rPr>
        <w:t>号）规定，评审专家应严格按照要求查看“硬件特征码相”</w:t>
      </w:r>
      <w:r w:rsidRPr="00F6260B">
        <w:rPr>
          <w:rFonts w:ascii="ˎ̥" w:hAnsi="ˎ̥" w:hint="eastAsia"/>
        </w:rPr>
        <w:t xml:space="preserve"> </w:t>
      </w:r>
      <w:proofErr w:type="gramStart"/>
      <w:r w:rsidRPr="00F6260B">
        <w:rPr>
          <w:rFonts w:ascii="ˎ̥" w:hAnsi="ˎ̥" w:hint="eastAsia"/>
        </w:rPr>
        <w:t>关信息</w:t>
      </w:r>
      <w:proofErr w:type="gramEnd"/>
      <w:r w:rsidRPr="00F6260B">
        <w:rPr>
          <w:rFonts w:ascii="ˎ̥" w:hAnsi="ˎ̥" w:hint="eastAsia"/>
        </w:rPr>
        <w:t>并进行评审。</w:t>
      </w:r>
    </w:p>
    <w:p w:rsidR="00E651ED" w:rsidRDefault="00E651ED">
      <w:pPr>
        <w:pStyle w:val="af2"/>
        <w:autoSpaceDE w:val="0"/>
        <w:autoSpaceDN w:val="0"/>
        <w:spacing w:line="360" w:lineRule="auto"/>
        <w:ind w:left="964" w:firstLineChars="0" w:firstLine="0"/>
        <w:contextualSpacing/>
        <w:rPr>
          <w:rFonts w:ascii="ˎ̥" w:hAnsi="ˎ̥"/>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E651ED" w:rsidRDefault="00C4024D">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E651ED" w:rsidRDefault="00E651ED" w:rsidP="00F6260B">
      <w:pPr>
        <w:tabs>
          <w:tab w:val="left" w:pos="1260"/>
        </w:tabs>
        <w:autoSpaceDE w:val="0"/>
        <w:autoSpaceDN w:val="0"/>
        <w:spacing w:line="360" w:lineRule="auto"/>
        <w:contextualSpacing/>
        <w:rPr>
          <w:rFonts w:asciiTheme="minorEastAsia" w:hAnsiTheme="minorEastAsia" w:cs="宋体"/>
          <w:b/>
          <w:kern w:val="0"/>
          <w:szCs w:val="21"/>
        </w:rPr>
      </w:pPr>
    </w:p>
    <w:p w:rsidR="00E651E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六、确定成交供应商和授予合同</w:t>
      </w: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E651ED" w:rsidRDefault="00C4024D">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E651ED" w:rsidRDefault="00C4024D">
      <w:pPr>
        <w:pStyle w:val="af2"/>
        <w:numPr>
          <w:ilvl w:val="1"/>
          <w:numId w:val="15"/>
        </w:numPr>
        <w:autoSpaceDE w:val="0"/>
        <w:autoSpaceDN w:val="0"/>
        <w:spacing w:line="360" w:lineRule="auto"/>
        <w:ind w:firstLineChars="0"/>
        <w:contextualSpacing/>
        <w:rPr>
          <w:rFonts w:ascii="ˎ̥" w:hAnsi="ˎ̥"/>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E651ED" w:rsidRDefault="00E651ED">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E651ED" w:rsidRDefault="00C4024D">
      <w:pPr>
        <w:pStyle w:val="af2"/>
        <w:numPr>
          <w:ilvl w:val="1"/>
          <w:numId w:val="9"/>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E651ED" w:rsidRDefault="00E651ED">
      <w:pPr>
        <w:pStyle w:val="af2"/>
        <w:autoSpaceDE w:val="0"/>
        <w:autoSpaceDN w:val="0"/>
        <w:spacing w:line="360" w:lineRule="auto"/>
        <w:ind w:left="964" w:firstLineChars="0" w:firstLine="0"/>
        <w:contextualSpacing/>
        <w:rPr>
          <w:rFonts w:ascii="ˎ̥" w:hAnsi="ˎ̥"/>
        </w:rPr>
      </w:pPr>
    </w:p>
    <w:p w:rsidR="00E651E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E651ED"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E651E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E651E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E651ED"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E651ED" w:rsidRDefault="00C4024D">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lastRenderedPageBreak/>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E651ED"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651ED"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651E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结果构成影响的，继续开展采购活动；认为供应商质疑成立且影响或者可能影响成交结果的，按照下列情况处理：</w:t>
      </w:r>
    </w:p>
    <w:p w:rsidR="00E651ED" w:rsidRDefault="00C4024D">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E651ED"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E651ED"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E651E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E651ED" w:rsidRDefault="00C4024D">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rsidP="00F6260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E651ED" w:rsidRDefault="00E651ED">
      <w:pPr>
        <w:jc w:val="center"/>
        <w:rPr>
          <w:rFonts w:asciiTheme="majorEastAsia" w:eastAsiaTheme="majorEastAsia" w:hAnsiTheme="majorEastAsia" w:cs="宋体"/>
          <w:b/>
          <w:kern w:val="0"/>
          <w:sz w:val="36"/>
          <w:szCs w:val="36"/>
        </w:rPr>
      </w:pPr>
    </w:p>
    <w:p w:rsidR="00E651ED" w:rsidRDefault="00C4024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Default="00C4024D">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E651ED" w:rsidRDefault="00C4024D">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Default="00C4024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Default="00C4024D">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51ED" w:rsidRDefault="00C4024D">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E651ED" w:rsidRDefault="00C4024D">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E651ED" w:rsidRDefault="00C4024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Default="00C4024D">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E651E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Pr>
          <w:rFonts w:asciiTheme="minorEastAsia" w:eastAsiaTheme="minorEastAsia" w:hAnsiTheme="minorEastAsia" w:cs="仿宋_GB2312" w:hint="eastAsia"/>
          <w:sz w:val="21"/>
          <w:szCs w:val="21"/>
          <w:lang w:val="zh-CN"/>
        </w:rPr>
        <w:lastRenderedPageBreak/>
        <w:t>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E651E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E651ED" w:rsidRDefault="00C4024D">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E651ED" w:rsidRDefault="00E651ED">
      <w:pPr>
        <w:pStyle w:val="a7"/>
        <w:spacing w:line="360" w:lineRule="auto"/>
        <w:contextualSpacing/>
        <w:rPr>
          <w:rFonts w:asciiTheme="minorEastAsia" w:hAnsiTheme="minorEastAsia" w:cs="仿宋_GB2312"/>
          <w:lang w:val="zh-CN"/>
        </w:rPr>
      </w:pPr>
    </w:p>
    <w:p w:rsidR="00E651ED" w:rsidRDefault="00C4024D">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E651ED" w:rsidRDefault="00C4024D">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E651ED" w:rsidRDefault="00C4024D">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651ED" w:rsidRDefault="00C4024D">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trPr>
          <w:trHeight w:val="567"/>
        </w:trPr>
        <w:tc>
          <w:tcPr>
            <w:tcW w:w="675"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651ED">
        <w:trPr>
          <w:trHeight w:val="567"/>
        </w:trPr>
        <w:tc>
          <w:tcPr>
            <w:tcW w:w="675"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E651ED" w:rsidRDefault="00C4024D">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E651ED" w:rsidRDefault="00C4024D">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E651ED" w:rsidRDefault="00C4024D">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E651ED" w:rsidRDefault="00C4024D">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E651ED" w:rsidRDefault="00C4024D">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E651ED" w:rsidRDefault="00C4024D">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E651ED" w:rsidRDefault="00C4024D">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E651ED" w:rsidRDefault="00C4024D">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651ED" w:rsidRDefault="00C4024D">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651ED" w:rsidRDefault="00C4024D">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E651ED" w:rsidRDefault="00C4024D">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651ED" w:rsidRDefault="00C4024D">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E651ED" w:rsidRDefault="00C4024D">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E651ED" w:rsidRDefault="00C4024D">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651ED" w:rsidRDefault="00C4024D">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651ED" w:rsidRDefault="00C4024D">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E651ED" w:rsidRDefault="00C4024D">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E651ED" w:rsidRDefault="00C4024D">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651ED" w:rsidRDefault="00C4024D">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E651ED" w:rsidRDefault="00C4024D">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Pr>
                <w:rFonts w:asciiTheme="minorEastAsia" w:hAnsiTheme="minorEastAsia" w:cs="仿宋_GB2312" w:hint="eastAsia"/>
                <w:color w:val="000000"/>
                <w:szCs w:val="21"/>
              </w:rPr>
              <w:t>“中国社会组织</w:t>
            </w:r>
            <w:r>
              <w:rPr>
                <w:rFonts w:asciiTheme="minorEastAsia" w:hAnsiTheme="minorEastAsia" w:cs="仿宋_GB2312" w:hint="eastAsia"/>
                <w:color w:val="000000"/>
                <w:szCs w:val="21"/>
              </w:rPr>
              <w:lastRenderedPageBreak/>
              <w:t>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（1）查询渠道：</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①“信用中国”网站（</w:t>
            </w:r>
            <w:hyperlink r:id="rId13"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14" w:history="1">
              <w:r>
                <w:rPr>
                  <w:rStyle w:val="af1"/>
                  <w:rFonts w:asciiTheme="minorEastAsia" w:hAnsiTheme="minorEastAsia"/>
                  <w:szCs w:val="21"/>
                </w:rPr>
                <w:t>www.gsxt.gov.cn</w:t>
              </w:r>
            </w:hyperlink>
            <w:r>
              <w:rPr>
                <w:rFonts w:asciiTheme="minorEastAsia" w:hAnsiTheme="minorEastAsia" w:hint="eastAsia"/>
                <w:bCs/>
                <w:szCs w:val="21"/>
              </w:rPr>
              <w:t>）</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确认的查询结果网页截图作为查询记录和证据，与其他采购文件一并保存；</w:t>
            </w:r>
          </w:p>
          <w:p w:rsidR="00E651ED" w:rsidRDefault="00C4024D">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确认认定的被列入失信被执行人、重大税收违法案件当事人名单、政府采购严重违法失信行为记录名单的供应商，严重违法</w:t>
            </w:r>
            <w:bookmarkStart w:id="1" w:name="_GoBack"/>
            <w:bookmarkEnd w:id="1"/>
            <w:r>
              <w:rPr>
                <w:rFonts w:asciiTheme="minorEastAsia" w:hAnsiTheme="minorEastAsia" w:hint="eastAsia"/>
                <w:bCs/>
                <w:szCs w:val="21"/>
              </w:rPr>
              <w:t>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E651ED">
        <w:trPr>
          <w:trHeight w:val="624"/>
        </w:trPr>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b/>
                <w:szCs w:val="21"/>
              </w:rPr>
              <w:t>供应商须具备的特殊</w:t>
            </w:r>
          </w:p>
          <w:p w:rsidR="00E651ED" w:rsidRDefault="00C4024D">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651ED" w:rsidRDefault="00C4024D">
            <w:pPr>
              <w:spacing w:line="360" w:lineRule="auto"/>
              <w:rPr>
                <w:rFonts w:asciiTheme="minorEastAsia" w:hAnsiTheme="minorEastAsia"/>
                <w:b/>
                <w:bCs/>
                <w:szCs w:val="21"/>
              </w:rPr>
            </w:pPr>
            <w:r>
              <w:rPr>
                <w:rFonts w:asciiTheme="minorEastAsia" w:hAnsiTheme="minorEastAsia" w:hint="eastAsia"/>
                <w:b/>
                <w:bCs/>
                <w:szCs w:val="21"/>
              </w:rPr>
              <w:t>无</w:t>
            </w:r>
          </w:p>
        </w:tc>
      </w:tr>
      <w:tr w:rsidR="00E651ED">
        <w:trPr>
          <w:trHeight w:val="624"/>
        </w:trPr>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651ED" w:rsidRDefault="00C4024D">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E651ED" w:rsidRDefault="00C4024D">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E651ED">
        <w:trPr>
          <w:trHeight w:val="624"/>
        </w:trPr>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651ED" w:rsidRDefault="00C4024D">
            <w:pPr>
              <w:spacing w:line="360" w:lineRule="auto"/>
              <w:rPr>
                <w:rFonts w:asciiTheme="minorEastAsia" w:hAnsiTheme="minorEastAsia"/>
                <w:szCs w:val="21"/>
              </w:rPr>
            </w:pPr>
            <w:r>
              <w:rPr>
                <w:rFonts w:asciiTheme="minorEastAsia" w:hAnsiTheme="minorEastAsia" w:hint="eastAsia"/>
                <w:b/>
                <w:szCs w:val="21"/>
              </w:rPr>
              <w:t>谈判保证金</w:t>
            </w:r>
          </w:p>
        </w:tc>
        <w:tc>
          <w:tcPr>
            <w:tcW w:w="5954"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szCs w:val="21"/>
              </w:rPr>
              <w:t>是否</w:t>
            </w:r>
            <w:proofErr w:type="gramStart"/>
            <w:r>
              <w:rPr>
                <w:rFonts w:asciiTheme="minorEastAsia" w:hAnsiTheme="minorEastAsia" w:hint="eastAsia"/>
                <w:szCs w:val="21"/>
              </w:rPr>
              <w:t>按供应</w:t>
            </w:r>
            <w:proofErr w:type="gramEnd"/>
            <w:r>
              <w:rPr>
                <w:rFonts w:asciiTheme="minorEastAsia" w:hAnsiTheme="minorEastAsia" w:hint="eastAsia"/>
                <w:szCs w:val="21"/>
              </w:rPr>
              <w:t>商须知前附表规定成功交纳。</w:t>
            </w:r>
          </w:p>
        </w:tc>
      </w:tr>
      <w:tr w:rsidR="00E651ED">
        <w:trPr>
          <w:trHeight w:val="624"/>
        </w:trPr>
        <w:tc>
          <w:tcPr>
            <w:tcW w:w="675"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651ED" w:rsidRDefault="00C4024D">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E651ED" w:rsidRDefault="00C4024D">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E651ED">
        <w:trPr>
          <w:trHeight w:val="567"/>
        </w:trPr>
        <w:tc>
          <w:tcPr>
            <w:tcW w:w="675" w:type="dxa"/>
            <w:vAlign w:val="center"/>
          </w:tcPr>
          <w:p w:rsidR="00E651ED" w:rsidRDefault="00C4024D">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E651ED" w:rsidRDefault="00C4024D">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E651ED" w:rsidRDefault="00C4024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w:t>
            </w:r>
            <w:r>
              <w:rPr>
                <w:rFonts w:asciiTheme="minorEastAsia" w:hAnsiTheme="minorEastAsia" w:cs="仿宋_GB2312" w:hint="eastAsia"/>
                <w:szCs w:val="21"/>
                <w:lang w:val="zh-CN"/>
              </w:rPr>
              <w:lastRenderedPageBreak/>
              <w:t>权人身份证明。（法人提供）</w:t>
            </w:r>
          </w:p>
          <w:p w:rsidR="00E651ED" w:rsidRDefault="00C4024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E651ED" w:rsidRDefault="00C4024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E651ED" w:rsidRDefault="00C4024D">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E651ED" w:rsidRDefault="00C4024D">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E651ED" w:rsidRDefault="00C4024D">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E651ED">
        <w:trPr>
          <w:trHeight w:val="567"/>
        </w:trPr>
        <w:tc>
          <w:tcPr>
            <w:tcW w:w="675" w:type="dxa"/>
            <w:vAlign w:val="center"/>
          </w:tcPr>
          <w:p w:rsidR="00E651ED" w:rsidRDefault="00C4024D">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651ED" w:rsidRDefault="00C4024D">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651ED" w:rsidRDefault="00C4024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E651ED" w:rsidRDefault="00E651ED">
            <w:pPr>
              <w:spacing w:line="360" w:lineRule="auto"/>
              <w:rPr>
                <w:rFonts w:asciiTheme="minorEastAsia" w:hAnsiTheme="minorEastAsia" w:cs="仿宋_GB2312"/>
                <w:szCs w:val="21"/>
                <w:lang w:val="zh-CN"/>
              </w:rPr>
            </w:pPr>
          </w:p>
        </w:tc>
      </w:tr>
      <w:tr w:rsidR="00E651ED">
        <w:trPr>
          <w:trHeight w:val="567"/>
        </w:trPr>
        <w:tc>
          <w:tcPr>
            <w:tcW w:w="675" w:type="dxa"/>
            <w:vAlign w:val="center"/>
          </w:tcPr>
          <w:p w:rsidR="00E651ED" w:rsidRDefault="00C4024D">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651ED" w:rsidRDefault="00C4024D">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651ED" w:rsidRDefault="00C4024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651ED" w:rsidRDefault="00E651ED">
            <w:pPr>
              <w:spacing w:line="360" w:lineRule="auto"/>
              <w:rPr>
                <w:rFonts w:asciiTheme="minorEastAsia" w:hAnsiTheme="minorEastAsia"/>
                <w:bCs/>
                <w:szCs w:val="21"/>
              </w:rPr>
            </w:pPr>
          </w:p>
        </w:tc>
      </w:tr>
    </w:tbl>
    <w:p w:rsidR="00E651E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Default="00C4024D">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E651ED"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E651ED" w:rsidRDefault="00C4024D">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所有谈判和最终报价结束后，由谈判小组根据最终报价文件，对最终报价文件进行评审，从质量和服务均能满足采购文件实质性响应要求的供应商中，按照最后报价由低到高的顺序提出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E651ED"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E651ED" w:rsidRDefault="00C4024D">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E651E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E651E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E651ED" w:rsidRDefault="00C4024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Default="00C4024D">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E651ED" w:rsidRDefault="00C4024D">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trPr>
          <w:trHeight w:val="557"/>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计算公式</w:t>
            </w:r>
          </w:p>
        </w:tc>
      </w:tr>
      <w:tr w:rsidR="00E651ED">
        <w:trPr>
          <w:trHeight w:val="891"/>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E651ED" w:rsidRDefault="00C4024D">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E651ED" w:rsidRDefault="00C4024D">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E651ED" w:rsidRDefault="00C4024D">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ascii="宋体" w:hAnsi="宋体" w:hint="eastAsia"/>
                <w:color w:val="000000"/>
                <w:szCs w:val="21"/>
                <w:lang w:val="en-GB"/>
              </w:rPr>
              <w:lastRenderedPageBreak/>
              <w:t>×</w:t>
            </w:r>
            <w:r>
              <w:rPr>
                <w:rFonts w:hint="eastAsia"/>
                <w:color w:val="000000"/>
                <w:szCs w:val="21"/>
                <w:lang w:val="en-GB"/>
              </w:rPr>
              <w:t>6%</w:t>
            </w:r>
          </w:p>
          <w:p w:rsidR="00E651ED" w:rsidRDefault="00E651ED">
            <w:pPr>
              <w:jc w:val="center"/>
              <w:rPr>
                <w:rFonts w:ascii="宋体" w:hAnsi="宋体"/>
                <w:b/>
                <w:color w:val="000000"/>
                <w:szCs w:val="21"/>
                <w:lang w:val="en-GB"/>
              </w:rPr>
            </w:pPr>
          </w:p>
        </w:tc>
      </w:tr>
      <w:tr w:rsidR="00E651ED">
        <w:trPr>
          <w:trHeight w:val="1414"/>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E651ED" w:rsidRDefault="00C4024D">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E651ED" w:rsidRDefault="00C4024D">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E651ED" w:rsidRDefault="00C4024D">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E651ED" w:rsidRDefault="00E651ED">
            <w:pPr>
              <w:rPr>
                <w:rFonts w:ascii="宋体" w:hAnsi="宋体"/>
                <w:color w:val="000000"/>
                <w:szCs w:val="21"/>
                <w:lang w:val="en-GB"/>
              </w:rPr>
            </w:pPr>
          </w:p>
        </w:tc>
      </w:tr>
      <w:tr w:rsidR="00E651ED">
        <w:trPr>
          <w:trHeight w:val="707"/>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E651ED" w:rsidRDefault="00C4024D">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E651ED" w:rsidRDefault="00C4024D">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E651ED" w:rsidRDefault="00C4024D">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E651ED" w:rsidRDefault="00C4024D">
            <w:pPr>
              <w:jc w:val="center"/>
              <w:rPr>
                <w:rFonts w:ascii="宋体" w:hAnsi="宋体"/>
                <w:color w:val="FF0000"/>
                <w:szCs w:val="21"/>
                <w:u w:val="single"/>
              </w:rPr>
            </w:pPr>
            <w:r>
              <w:rPr>
                <w:rFonts w:ascii="宋体" w:hAnsi="宋体" w:hint="eastAsia"/>
                <w:color w:val="000000"/>
                <w:szCs w:val="21"/>
                <w:lang w:val="en-GB"/>
              </w:rPr>
              <w:t>评审价格＝响应最终报价×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E651ED" w:rsidRDefault="00E651ED">
            <w:pPr>
              <w:jc w:val="center"/>
              <w:rPr>
                <w:rFonts w:ascii="宋体" w:hAnsi="宋体"/>
                <w:b/>
                <w:color w:val="000000"/>
                <w:szCs w:val="21"/>
                <w:lang w:val="en-GB"/>
              </w:rPr>
            </w:pPr>
          </w:p>
        </w:tc>
      </w:tr>
      <w:tr w:rsidR="00E651ED">
        <w:trPr>
          <w:trHeight w:val="707"/>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E651ED" w:rsidRDefault="00C4024D">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E651ED" w:rsidRDefault="00C4024D">
            <w:pPr>
              <w:jc w:val="center"/>
              <w:rPr>
                <w:rFonts w:ascii="宋体" w:hAnsi="宋体"/>
                <w:color w:val="000000"/>
                <w:szCs w:val="21"/>
                <w:lang w:val="en-GB"/>
              </w:rPr>
            </w:pPr>
            <w:r>
              <w:rPr>
                <w:rFonts w:ascii="宋体" w:hAnsi="宋体" w:hint="eastAsia"/>
                <w:color w:val="000000"/>
                <w:szCs w:val="21"/>
                <w:lang w:val="en-GB"/>
              </w:rPr>
              <w:t>视同小型、微型企业</w:t>
            </w:r>
          </w:p>
          <w:p w:rsidR="00E651ED" w:rsidRDefault="00C4024D">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651ED" w:rsidRDefault="00C4024D">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E651ED">
        <w:trPr>
          <w:trHeight w:val="707"/>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E651ED" w:rsidRDefault="00C4024D">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E651ED" w:rsidRDefault="00C4024D">
            <w:pPr>
              <w:jc w:val="center"/>
              <w:rPr>
                <w:rFonts w:ascii="宋体" w:hAnsi="宋体"/>
                <w:color w:val="000000"/>
                <w:szCs w:val="21"/>
                <w:lang w:val="en-GB"/>
              </w:rPr>
            </w:pPr>
            <w:r>
              <w:rPr>
                <w:rFonts w:ascii="宋体" w:hAnsi="宋体" w:hint="eastAsia"/>
                <w:color w:val="000000"/>
                <w:szCs w:val="21"/>
                <w:lang w:val="en-GB"/>
              </w:rPr>
              <w:t>视同小型、微型企业</w:t>
            </w:r>
          </w:p>
          <w:p w:rsidR="00E651ED" w:rsidRDefault="00C4024D">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651ED" w:rsidRDefault="00C4024D">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E651ED">
        <w:trPr>
          <w:trHeight w:val="2582"/>
        </w:trPr>
        <w:tc>
          <w:tcPr>
            <w:tcW w:w="8931" w:type="dxa"/>
            <w:gridSpan w:val="4"/>
            <w:vAlign w:val="center"/>
          </w:tcPr>
          <w:p w:rsidR="00E651ED" w:rsidRDefault="00C4024D">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Default="00C4024D">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w:t>
            </w:r>
            <w:r>
              <w:rPr>
                <w:rFonts w:asciiTheme="minorEastAsia" w:hAnsiTheme="minorEastAsia" w:cs="仿宋_GB2312"/>
                <w:szCs w:val="21"/>
                <w:lang w:val="zh-CN"/>
              </w:rPr>
              <w:t>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E651ED" w:rsidRDefault="00C4024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E651ED"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E651ED"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E651ED"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651ED" w:rsidRDefault="00C4024D">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E651ED" w:rsidRDefault="00C4024D">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E651ED"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E651ED" w:rsidRDefault="00C4024D">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651ED"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E651ED" w:rsidRDefault="00C4024D">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E651ED"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651ED" w:rsidRDefault="00C4024D">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F05B55" w:rsidRPr="00A07CDD" w:rsidRDefault="00F05B55" w:rsidP="00F05B55">
      <w:pPr>
        <w:wordWrap w:val="0"/>
        <w:spacing w:line="360" w:lineRule="auto"/>
        <w:ind w:firstLineChars="200" w:firstLine="480"/>
        <w:contextualSpacing/>
        <w:rPr>
          <w:rFonts w:ascii="楷体" w:eastAsia="楷体" w:hAnsi="楷体" w:cs="仿宋_GB2312"/>
          <w:sz w:val="24"/>
          <w:szCs w:val="24"/>
          <w:lang w:val="zh-CN"/>
        </w:rPr>
      </w:pPr>
      <w:r w:rsidRPr="00F6260B">
        <w:rPr>
          <w:rFonts w:ascii="楷体" w:eastAsia="楷体" w:hAnsi="楷体" w:cs="仿宋_GB2312" w:hint="eastAsia"/>
          <w:sz w:val="24"/>
          <w:szCs w:val="24"/>
          <w:lang w:val="zh-CN"/>
        </w:rPr>
        <w:t xml:space="preserve">注：按照《关于推进全流程电子化交易和在线监管工作有关问题的通知》（许公管办[2019]3号）规定：评审专家应严格按照要求查看“硬件特征码” </w:t>
      </w:r>
      <w:r w:rsidR="00B33B63" w:rsidRPr="00F6260B">
        <w:rPr>
          <w:rFonts w:ascii="楷体" w:eastAsia="楷体" w:hAnsi="楷体" w:cs="仿宋_GB2312" w:hint="eastAsia"/>
          <w:sz w:val="24"/>
          <w:szCs w:val="24"/>
          <w:lang w:val="zh-CN"/>
        </w:rPr>
        <w:t>相</w:t>
      </w:r>
      <w:r w:rsidRPr="00F6260B">
        <w:rPr>
          <w:rFonts w:ascii="楷体" w:eastAsia="楷体" w:hAnsi="楷体" w:cs="仿宋_GB2312" w:hint="eastAsia"/>
          <w:sz w:val="24"/>
          <w:szCs w:val="24"/>
          <w:lang w:val="zh-CN"/>
        </w:rPr>
        <w:t>关信息并进行评审，在评审报告中显示“不同供应商电子响应文件制作硬件特征码”是否雷同的分析及判定结果。</w:t>
      </w: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rsidP="00F6260B">
      <w:pPr>
        <w:adjustRightInd w:val="0"/>
        <w:snapToGrid w:val="0"/>
        <w:spacing w:line="360" w:lineRule="auto"/>
        <w:rPr>
          <w:rFonts w:ascii="宋体" w:hAnsi="宋体" w:cs="Courier New"/>
          <w:szCs w:val="21"/>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C4024D">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E651ED" w:rsidRDefault="00C4024D">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E651ED" w:rsidRDefault="00C4024D">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E651ED" w:rsidRDefault="00C4024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651ED" w:rsidRDefault="00C4024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651ED" w:rsidRDefault="00C4024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651ED" w:rsidRDefault="00E651ED">
      <w:pPr>
        <w:pStyle w:val="ac"/>
        <w:spacing w:before="75" w:after="75"/>
        <w:rPr>
          <w:rFonts w:asciiTheme="minorEastAsia" w:eastAsiaTheme="minorEastAsia" w:hAnsiTheme="minorEastAsia"/>
          <w:color w:val="000000"/>
          <w:sz w:val="21"/>
          <w:szCs w:val="21"/>
        </w:rPr>
      </w:pP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甲方：                        乙方：</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651ED" w:rsidRDefault="00C4024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rsidP="00F6260B">
      <w:pPr>
        <w:pStyle w:val="a7"/>
        <w:spacing w:line="360" w:lineRule="auto"/>
        <w:contextualSpacing/>
        <w:rPr>
          <w:rFonts w:asciiTheme="majorEastAsia" w:eastAsiaTheme="majorEastAsia" w:hAnsiTheme="majorEastAsia" w:cs="宋体"/>
          <w:b/>
          <w:kern w:val="0"/>
          <w:sz w:val="36"/>
          <w:szCs w:val="36"/>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E651E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F6260B" w:rsidRDefault="00F16495">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 xml:space="preserve">    </w:t>
      </w:r>
      <w:r w:rsidR="00B71C7C">
        <w:rPr>
          <w:rFonts w:asciiTheme="minorEastAsia" w:hAnsiTheme="minorEastAsia" w:cs="黑体" w:hint="eastAsia"/>
          <w:b/>
          <w:bCs/>
          <w:sz w:val="44"/>
          <w:szCs w:val="44"/>
          <w:lang w:val="zh-CN"/>
        </w:rPr>
        <w:t xml:space="preserve">      </w:t>
      </w:r>
    </w:p>
    <w:p w:rsidR="00E651E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tc>
          <w:tcPr>
            <w:tcW w:w="468" w:type="dxa"/>
            <w:vAlign w:val="center"/>
          </w:tcPr>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restart"/>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651ED" w:rsidRDefault="00C4024D">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E651ED" w:rsidRDefault="00C4024D">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c>
          <w:tcPr>
            <w:tcW w:w="468" w:type="dxa"/>
            <w:vMerge w:val="restart"/>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651ED" w:rsidRDefault="00C4024D">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Default="00C4024D">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E651ED" w:rsidRDefault="00E651ED">
            <w:pPr>
              <w:pStyle w:val="a7"/>
              <w:rPr>
                <w:sz w:val="21"/>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r>
      <w:tr w:rsidR="00E651ED">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E651ED" w:rsidRDefault="00E651ED">
            <w:pPr>
              <w:pStyle w:val="a7"/>
              <w:rPr>
                <w:sz w:val="21"/>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r>
      <w:tr w:rsidR="00E651ED">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E651ED" w:rsidRDefault="00E651ED">
            <w:pPr>
              <w:pStyle w:val="a7"/>
              <w:rPr>
                <w:sz w:val="21"/>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谈判保证金缴纳回执</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651E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E651E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tcBorders>
              <w:top w:val="double" w:sz="4" w:space="0" w:color="auto"/>
            </w:tcBorders>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4"/>
            <w:tcBorders>
              <w:top w:val="double" w:sz="4" w:space="0" w:color="auto"/>
            </w:tcBorders>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E651ED" w:rsidRDefault="00E651ED">
            <w:pPr>
              <w:jc w:val="center"/>
              <w:rPr>
                <w:szCs w:val="21"/>
              </w:rPr>
            </w:pPr>
          </w:p>
        </w:tc>
        <w:tc>
          <w:tcPr>
            <w:tcW w:w="1560" w:type="dxa"/>
            <w:tcBorders>
              <w:top w:val="double" w:sz="4" w:space="0" w:color="auto"/>
            </w:tcBorders>
            <w:vAlign w:val="center"/>
          </w:tcPr>
          <w:p w:rsidR="00E651ED" w:rsidRDefault="00E651ED">
            <w:pPr>
              <w:snapToGrid w:val="0"/>
              <w:spacing w:line="400" w:lineRule="exact"/>
              <w:rPr>
                <w:rFonts w:ascii="宋体" w:hAnsi="宋体" w:cs="微软雅黑"/>
                <w:szCs w:val="21"/>
              </w:rPr>
            </w:pPr>
          </w:p>
        </w:tc>
        <w:tc>
          <w:tcPr>
            <w:tcW w:w="2018" w:type="dxa"/>
            <w:tcBorders>
              <w:top w:val="double" w:sz="4" w:space="0" w:color="auto"/>
            </w:tcBorders>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E651ED" w:rsidRDefault="00E651ED">
            <w:pPr>
              <w:jc w:val="center"/>
              <w:rPr>
                <w:szCs w:val="21"/>
              </w:rPr>
            </w:pPr>
          </w:p>
        </w:tc>
        <w:tc>
          <w:tcPr>
            <w:tcW w:w="1560" w:type="dxa"/>
            <w:tcBorders>
              <w:top w:val="single" w:sz="4" w:space="0" w:color="auto"/>
            </w:tcBorders>
            <w:vAlign w:val="center"/>
          </w:tcPr>
          <w:p w:rsidR="00E651ED" w:rsidRDefault="00E651ED">
            <w:pPr>
              <w:snapToGrid w:val="0"/>
              <w:spacing w:line="400" w:lineRule="exact"/>
              <w:rPr>
                <w:rFonts w:ascii="宋体" w:hAnsi="宋体" w:cs="微软雅黑"/>
                <w:szCs w:val="21"/>
              </w:rPr>
            </w:pPr>
          </w:p>
        </w:tc>
        <w:tc>
          <w:tcPr>
            <w:tcW w:w="2018" w:type="dxa"/>
            <w:tcBorders>
              <w:top w:val="single" w:sz="4" w:space="0" w:color="auto"/>
            </w:tcBorders>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1089"/>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1058" w:type="dxa"/>
            <w:gridSpan w:val="2"/>
            <w:tcBorders>
              <w:right w:val="single" w:sz="4" w:space="0" w:color="auto"/>
            </w:tcBorders>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E651ED" w:rsidRDefault="00E651ED">
            <w:pPr>
              <w:pStyle w:val="a7"/>
              <w:rPr>
                <w:sz w:val="21"/>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Merge w:val="restart"/>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1058" w:type="dxa"/>
            <w:gridSpan w:val="2"/>
            <w:vMerge w:val="restart"/>
            <w:tcBorders>
              <w:right w:val="single" w:sz="4" w:space="0" w:color="auto"/>
            </w:tcBorders>
            <w:vAlign w:val="center"/>
          </w:tcPr>
          <w:p w:rsidR="00E651ED" w:rsidRDefault="00C4024D">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E651E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E651ED" w:rsidRDefault="00E651ED">
            <w:pPr>
              <w:pStyle w:val="a7"/>
              <w:rPr>
                <w:sz w:val="21"/>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Merge/>
            <w:vAlign w:val="center"/>
          </w:tcPr>
          <w:p w:rsidR="00E651ED" w:rsidRDefault="00E651ED">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E651ED" w:rsidRDefault="00E651E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E651E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E651ED" w:rsidRDefault="00E651ED">
            <w:pPr>
              <w:pStyle w:val="a7"/>
              <w:rPr>
                <w:sz w:val="21"/>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bl>
    <w:p w:rsidR="00E651E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E651ED" w:rsidRDefault="00C4024D">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“第六章资格审查与评审”资格审查表中序号6要求提供，根据所提供证明材料或承诺函（声明）情况填写其中一项即可。</w:t>
      </w:r>
    </w:p>
    <w:p w:rsidR="00E651ED" w:rsidRDefault="00C4024D">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③本表序号24请根据所投产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E651ED" w:rsidRDefault="00C4024D">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E651ED" w:rsidRDefault="00E651ED">
      <w:pPr>
        <w:pStyle w:val="a7"/>
        <w:spacing w:line="360" w:lineRule="auto"/>
        <w:jc w:val="center"/>
        <w:rPr>
          <w:rFonts w:asciiTheme="majorEastAsia" w:eastAsiaTheme="majorEastAsia" w:hAnsiTheme="majorEastAsia"/>
          <w:b/>
          <w:snapToGrid w:val="0"/>
          <w:kern w:val="0"/>
          <w:sz w:val="28"/>
          <w:szCs w:val="28"/>
        </w:rPr>
      </w:pPr>
    </w:p>
    <w:p w:rsidR="00E651ED" w:rsidRDefault="00C4024D" w:rsidP="00EE4B3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651ED" w:rsidRDefault="00C4024D">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E651E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E651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cs="宋体"/>
                <w:szCs w:val="21"/>
                <w:lang w:val="zh-CN"/>
              </w:rPr>
            </w:pPr>
          </w:p>
        </w:tc>
      </w:tr>
      <w:tr w:rsidR="00E651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cs="宋体"/>
                <w:szCs w:val="21"/>
                <w:lang w:val="zh-CN"/>
              </w:rPr>
            </w:pPr>
          </w:p>
        </w:tc>
      </w:tr>
    </w:tbl>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E651ED" w:rsidRDefault="00C4024D">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C4024D">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Cs w:val="24"/>
        </w:rPr>
      </w:pPr>
    </w:p>
    <w:p w:rsidR="00E651ED" w:rsidRDefault="00C4024D">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E651ED" w:rsidRDefault="00E651ED">
      <w:pPr>
        <w:pStyle w:val="a7"/>
        <w:spacing w:line="360" w:lineRule="auto"/>
        <w:jc w:val="center"/>
        <w:rPr>
          <w:rFonts w:asciiTheme="majorEastAsia" w:eastAsiaTheme="majorEastAsia" w:hAnsiTheme="majorEastAsia"/>
          <w:b/>
          <w:snapToGrid w:val="0"/>
          <w:kern w:val="0"/>
          <w:sz w:val="28"/>
          <w:szCs w:val="28"/>
        </w:rPr>
      </w:pPr>
    </w:p>
    <w:p w:rsidR="00E651ED" w:rsidRDefault="00C4024D">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E651ED" w:rsidRDefault="00C4024D">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E651ED"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E651ED"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651ED" w:rsidRDefault="00C4024D">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E651ED" w:rsidRDefault="00C4024D">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w:t>
      </w:r>
      <w:r w:rsidR="001B619B">
        <w:rPr>
          <w:rFonts w:asciiTheme="minorEastAsia" w:hAnsiTheme="minorEastAsia" w:hint="eastAsia"/>
          <w:snapToGrid w:val="0"/>
          <w:kern w:val="0"/>
          <w:szCs w:val="21"/>
        </w:rPr>
        <w:t>1</w:t>
      </w:r>
      <w:r>
        <w:rPr>
          <w:rFonts w:asciiTheme="minorEastAsia" w:hAnsiTheme="minorEastAsia" w:hint="eastAsia"/>
          <w:snapToGrid w:val="0"/>
          <w:kern w:val="0"/>
          <w:szCs w:val="21"/>
        </w:rPr>
        <w:t>份。</w:t>
      </w:r>
    </w:p>
    <w:p w:rsidR="00E651ED" w:rsidRDefault="00C4024D">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E651ED" w:rsidRDefault="00C4024D">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E651ED" w:rsidRDefault="00C4024D">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proofErr w:type="gramStart"/>
      <w:r>
        <w:rPr>
          <w:rFonts w:asciiTheme="minorEastAsia" w:hAnsiTheme="minorEastAsia" w:cs="Courier New" w:hint="eastAsia"/>
          <w:szCs w:val="21"/>
        </w:rPr>
        <w:t>本谈判</w:t>
      </w:r>
      <w:proofErr w:type="gramEnd"/>
      <w:r>
        <w:rPr>
          <w:rFonts w:asciiTheme="minorEastAsia" w:hAnsiTheme="minorEastAsia" w:cs="Courier New" w:hint="eastAsia"/>
          <w:szCs w:val="21"/>
        </w:rPr>
        <w:t>文件的有效期为谈判响应截止时间起</w:t>
      </w:r>
      <w:r w:rsidR="00816061">
        <w:rPr>
          <w:rFonts w:asciiTheme="minorEastAsia" w:hAnsiTheme="minorEastAsia" w:hint="eastAsia"/>
          <w:i/>
          <w:snapToGrid w:val="0"/>
          <w:kern w:val="0"/>
          <w:szCs w:val="21"/>
          <w:u w:val="single"/>
        </w:rPr>
        <w:t xml:space="preserve">    </w:t>
      </w:r>
      <w:r>
        <w:rPr>
          <w:rFonts w:asciiTheme="minorEastAsia" w:hAnsiTheme="minorEastAsia" w:cs="Courier New" w:hint="eastAsia"/>
          <w:szCs w:val="21"/>
        </w:rPr>
        <w:t>天。如成交，有效期将延至供货终止日为止。在此提交的资格证明文件均</w:t>
      </w:r>
      <w:proofErr w:type="gramStart"/>
      <w:r>
        <w:rPr>
          <w:rFonts w:asciiTheme="minorEastAsia" w:hAnsiTheme="minorEastAsia" w:cs="Courier New" w:hint="eastAsia"/>
          <w:szCs w:val="21"/>
        </w:rPr>
        <w:t>至谈判</w:t>
      </w:r>
      <w:proofErr w:type="gramEnd"/>
      <w:r>
        <w:rPr>
          <w:rFonts w:asciiTheme="minorEastAsia" w:hAnsiTheme="minorEastAsia" w:cs="Courier New" w:hint="eastAsia"/>
          <w:szCs w:val="21"/>
        </w:rPr>
        <w:t>响应文件有效期截止日有效，如有在有效期内失效的，我方承诺在成交后补齐一切手续，保证所有资格证明文件能在签订采购合同时直至采购合同终止日有效。</w:t>
      </w:r>
    </w:p>
    <w:p w:rsidR="00E651E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E651E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651E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价或任何贵方可能收到的谈判响应。</w:t>
      </w:r>
    </w:p>
    <w:p w:rsidR="00E651E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651ED" w:rsidRDefault="00C4024D">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E651ED"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八、我方响应报价已包含应向知识产权所有权人支付的所有相关税费，并保证采购人在中国</w:t>
      </w:r>
      <w:r>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E651ED"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E651ED"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E651ED"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E651ED"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E651ED" w:rsidRDefault="00E651ED">
      <w:pPr>
        <w:pStyle w:val="a7"/>
        <w:adjustRightInd w:val="0"/>
        <w:snapToGrid w:val="0"/>
        <w:spacing w:line="360" w:lineRule="auto"/>
        <w:rPr>
          <w:rFonts w:asciiTheme="minorEastAsia" w:eastAsiaTheme="minorEastAsia" w:hAnsiTheme="minorEastAsia"/>
          <w:sz w:val="21"/>
          <w:szCs w:val="21"/>
        </w:rPr>
      </w:pPr>
    </w:p>
    <w:p w:rsidR="00E651ED" w:rsidRDefault="00E651ED">
      <w:pPr>
        <w:pStyle w:val="a7"/>
        <w:adjustRightInd w:val="0"/>
        <w:snapToGrid w:val="0"/>
        <w:spacing w:line="360" w:lineRule="auto"/>
        <w:rPr>
          <w:rFonts w:asciiTheme="minorEastAsia" w:eastAsiaTheme="minorEastAsia" w:hAnsiTheme="minorEastAsia"/>
          <w:sz w:val="21"/>
          <w:szCs w:val="21"/>
        </w:rPr>
      </w:pPr>
    </w:p>
    <w:p w:rsidR="00E651ED" w:rsidRDefault="00C4024D">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E651ED" w:rsidRDefault="00C4024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E651ED" w:rsidRDefault="00C4024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E651ED" w:rsidRDefault="00C4024D">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供应商代表姓名：.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E651ED" w:rsidRDefault="00E651ED">
      <w:pPr>
        <w:adjustRightInd w:val="0"/>
        <w:snapToGrid w:val="0"/>
        <w:spacing w:line="360" w:lineRule="auto"/>
        <w:rPr>
          <w:rFonts w:asciiTheme="minorEastAsia" w:hAnsiTheme="minorEastAsia" w:cs="宋体"/>
          <w:szCs w:val="21"/>
          <w:u w:val="single"/>
        </w:rPr>
      </w:pPr>
    </w:p>
    <w:p w:rsidR="00E651ED" w:rsidRDefault="00E651ED">
      <w:pPr>
        <w:adjustRightInd w:val="0"/>
        <w:snapToGrid w:val="0"/>
        <w:spacing w:line="360" w:lineRule="auto"/>
        <w:rPr>
          <w:rFonts w:asciiTheme="minorEastAsia" w:hAnsiTheme="minorEastAsia" w:cs="宋体"/>
          <w:szCs w:val="21"/>
          <w:u w:val="single"/>
        </w:rPr>
      </w:pPr>
    </w:p>
    <w:p w:rsidR="00E651ED" w:rsidRDefault="00C4024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w:t>
      </w:r>
      <w:proofErr w:type="gramStart"/>
      <w:r>
        <w:rPr>
          <w:rFonts w:asciiTheme="minorEastAsia" w:hAnsiTheme="minorEastAsia" w:cs="宋体" w:hint="eastAsia"/>
          <w:szCs w:val="21"/>
        </w:rPr>
        <w:t>商法定</w:t>
      </w:r>
      <w:proofErr w:type="gramEnd"/>
      <w:r>
        <w:rPr>
          <w:rFonts w:asciiTheme="minorEastAsia" w:hAnsiTheme="minorEastAsia" w:cs="宋体" w:hint="eastAsia"/>
          <w:szCs w:val="21"/>
        </w:rPr>
        <w:t>代表人（单位负责人）或法定代表人（单位负责人）授权代表签字或盖章：</w:t>
      </w:r>
    </w:p>
    <w:p w:rsidR="00E651ED" w:rsidRDefault="00C4024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E651ED" w:rsidRDefault="00E651ED">
      <w:pPr>
        <w:adjustRightInd w:val="0"/>
        <w:snapToGrid w:val="0"/>
        <w:spacing w:line="360" w:lineRule="auto"/>
        <w:ind w:firstLineChars="2050" w:firstLine="4305"/>
        <w:rPr>
          <w:rFonts w:asciiTheme="minorEastAsia" w:hAnsiTheme="minorEastAsia" w:cs="宋体"/>
          <w:szCs w:val="21"/>
        </w:rPr>
      </w:pPr>
    </w:p>
    <w:p w:rsidR="00E651ED" w:rsidRDefault="00E651ED">
      <w:pPr>
        <w:adjustRightInd w:val="0"/>
        <w:snapToGrid w:val="0"/>
        <w:spacing w:line="360" w:lineRule="auto"/>
        <w:ind w:firstLineChars="2050" w:firstLine="4305"/>
        <w:rPr>
          <w:rFonts w:asciiTheme="minorEastAsia" w:hAnsiTheme="minorEastAsia" w:cs="宋体"/>
          <w:szCs w:val="21"/>
        </w:rPr>
      </w:pPr>
    </w:p>
    <w:p w:rsidR="00E651ED" w:rsidRDefault="00E651ED">
      <w:pPr>
        <w:adjustRightInd w:val="0"/>
        <w:snapToGrid w:val="0"/>
        <w:spacing w:line="360" w:lineRule="auto"/>
        <w:ind w:firstLineChars="2050" w:firstLine="4305"/>
        <w:rPr>
          <w:rFonts w:asciiTheme="minorEastAsia" w:hAnsiTheme="minorEastAsia" w:cs="宋体"/>
          <w:szCs w:val="21"/>
        </w:rPr>
      </w:pPr>
    </w:p>
    <w:p w:rsidR="00E651ED" w:rsidRDefault="00C4024D">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E651ED" w:rsidRDefault="00E651ED">
      <w:pPr>
        <w:adjustRightInd w:val="0"/>
        <w:snapToGrid w:val="0"/>
        <w:spacing w:line="360" w:lineRule="auto"/>
        <w:ind w:firstLineChars="2050" w:firstLine="4305"/>
        <w:rPr>
          <w:rFonts w:asciiTheme="minorEastAsia" w:hAnsiTheme="minorEastAsia" w:cs="宋体"/>
          <w:szCs w:val="21"/>
        </w:rPr>
      </w:pPr>
    </w:p>
    <w:p w:rsidR="00E651ED" w:rsidRDefault="00E651ED">
      <w:pPr>
        <w:adjustRightInd w:val="0"/>
        <w:snapToGrid w:val="0"/>
        <w:spacing w:line="360" w:lineRule="auto"/>
        <w:ind w:firstLineChars="2050" w:firstLine="4305"/>
        <w:rPr>
          <w:rFonts w:asciiTheme="minorEastAsia" w:hAnsiTheme="minorEastAsia" w:cs="宋体"/>
          <w:szCs w:val="21"/>
        </w:rPr>
      </w:pPr>
    </w:p>
    <w:p w:rsidR="00E651ED" w:rsidRDefault="00C4024D">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E651ED" w:rsidRDefault="00E651ED" w:rsidP="00C4024D">
      <w:pPr>
        <w:autoSpaceDE w:val="0"/>
        <w:autoSpaceDN w:val="0"/>
        <w:adjustRightInd w:val="0"/>
        <w:spacing w:line="480" w:lineRule="auto"/>
        <w:ind w:firstLineChars="257" w:firstLine="617"/>
        <w:rPr>
          <w:rFonts w:ascii="宋体" w:hAnsi="宋体"/>
          <w:color w:val="000000"/>
          <w:sz w:val="24"/>
          <w:szCs w:val="24"/>
        </w:rPr>
      </w:pPr>
    </w:p>
    <w:p w:rsidR="00E651ED" w:rsidRDefault="00C4024D" w:rsidP="00C4024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E651ED" w:rsidRDefault="00C4024D" w:rsidP="00C4024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E651ED" w:rsidRDefault="00C4024D" w:rsidP="00C4024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E651ED" w:rsidRDefault="00C4024D" w:rsidP="00C4024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E651ED" w:rsidRDefault="00C4024D" w:rsidP="00C4024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E651ED" w:rsidRDefault="00E651ED" w:rsidP="00C4024D">
      <w:pPr>
        <w:pStyle w:val="13"/>
        <w:spacing w:line="480" w:lineRule="auto"/>
        <w:ind w:firstLineChars="225" w:firstLine="473"/>
        <w:jc w:val="left"/>
        <w:rPr>
          <w:rFonts w:asciiTheme="minorEastAsia" w:hAnsiTheme="minorEastAsia"/>
          <w:color w:val="000000"/>
          <w:sz w:val="21"/>
          <w:szCs w:val="21"/>
        </w:rPr>
      </w:pPr>
    </w:p>
    <w:p w:rsidR="00E651ED" w:rsidRDefault="00E651ED" w:rsidP="00C4024D">
      <w:pPr>
        <w:pStyle w:val="13"/>
        <w:spacing w:line="480" w:lineRule="auto"/>
        <w:ind w:firstLineChars="225" w:firstLine="473"/>
        <w:jc w:val="left"/>
        <w:rPr>
          <w:rFonts w:asciiTheme="minorEastAsia" w:hAnsiTheme="minorEastAsia"/>
          <w:color w:val="000000"/>
          <w:sz w:val="21"/>
          <w:szCs w:val="21"/>
        </w:rPr>
      </w:pPr>
    </w:p>
    <w:p w:rsidR="00E651ED" w:rsidRDefault="00C4024D" w:rsidP="00C4024D">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E651ED" w:rsidRDefault="00E651ED" w:rsidP="00C4024D">
      <w:pPr>
        <w:pStyle w:val="13"/>
        <w:spacing w:line="480" w:lineRule="auto"/>
        <w:ind w:leftChars="-256" w:left="-538" w:firstLineChars="257" w:firstLine="540"/>
        <w:jc w:val="center"/>
        <w:rPr>
          <w:rFonts w:asciiTheme="minorEastAsia" w:hAnsiTheme="minorEastAsia"/>
          <w:bCs/>
          <w:color w:val="000000"/>
          <w:sz w:val="21"/>
          <w:szCs w:val="21"/>
        </w:rPr>
      </w:pPr>
    </w:p>
    <w:p w:rsidR="00E651ED" w:rsidRDefault="00E651ED">
      <w:pPr>
        <w:autoSpaceDE w:val="0"/>
        <w:autoSpaceDN w:val="0"/>
        <w:adjustRightInd w:val="0"/>
        <w:spacing w:line="360" w:lineRule="auto"/>
        <w:ind w:right="-11"/>
        <w:rPr>
          <w:rFonts w:asciiTheme="minorEastAsia" w:hAnsiTheme="minorEastAsia" w:cs="宋体"/>
          <w:szCs w:val="21"/>
          <w:lang w:val="zh-CN"/>
        </w:rPr>
      </w:pPr>
    </w:p>
    <w:p w:rsidR="00E651ED" w:rsidRDefault="00E651ED">
      <w:pPr>
        <w:autoSpaceDE w:val="0"/>
        <w:autoSpaceDN w:val="0"/>
        <w:adjustRightInd w:val="0"/>
        <w:spacing w:line="360" w:lineRule="auto"/>
        <w:ind w:right="-11"/>
        <w:rPr>
          <w:rFonts w:asciiTheme="minorEastAsia" w:hAnsiTheme="minorEastAsia" w:cs="宋体"/>
          <w:szCs w:val="21"/>
          <w:lang w:val="zh-CN"/>
        </w:rPr>
      </w:pPr>
    </w:p>
    <w:p w:rsidR="00E651ED" w:rsidRDefault="00E651ED">
      <w:pPr>
        <w:autoSpaceDE w:val="0"/>
        <w:autoSpaceDN w:val="0"/>
        <w:adjustRightInd w:val="0"/>
        <w:spacing w:line="360" w:lineRule="auto"/>
        <w:ind w:right="-11"/>
        <w:rPr>
          <w:rFonts w:asciiTheme="minorEastAsia" w:hAnsiTheme="minorEastAsia" w:cs="宋体"/>
          <w:szCs w:val="21"/>
          <w:lang w:val="zh-CN"/>
        </w:rPr>
      </w:pPr>
    </w:p>
    <w:p w:rsidR="00E651ED" w:rsidRDefault="00C4024D" w:rsidP="00C4024D">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E651ED" w:rsidRDefault="00C4024D" w:rsidP="00C4024D">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E651ED" w:rsidRDefault="00E651ED">
      <w:pPr>
        <w:pStyle w:val="14"/>
        <w:spacing w:line="480" w:lineRule="auto"/>
        <w:rPr>
          <w:rFonts w:asciiTheme="minorEastAsia" w:hAnsiTheme="minorEastAsia" w:cs="Arial"/>
          <w:color w:val="000000"/>
          <w:sz w:val="21"/>
          <w:szCs w:val="21"/>
        </w:rPr>
      </w:pPr>
    </w:p>
    <w:p w:rsidR="00E651ED" w:rsidRDefault="00E651ED">
      <w:pPr>
        <w:rPr>
          <w:szCs w:val="21"/>
        </w:rPr>
      </w:pPr>
    </w:p>
    <w:p w:rsidR="00E651ED" w:rsidRDefault="00C4024D">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E651ED" w:rsidRDefault="00E651ED">
      <w:pPr>
        <w:spacing w:line="480" w:lineRule="exact"/>
        <w:jc w:val="center"/>
        <w:rPr>
          <w:rFonts w:ascii="宋体" w:hAnsi="宋体"/>
          <w:b/>
          <w:bCs/>
          <w:color w:val="000000"/>
          <w:sz w:val="36"/>
          <w:szCs w:val="36"/>
        </w:rPr>
      </w:pPr>
    </w:p>
    <w:p w:rsidR="00E651ED" w:rsidRDefault="00C4024D">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E651ED" w:rsidRDefault="00E651ED">
      <w:pPr>
        <w:spacing w:line="480" w:lineRule="exact"/>
        <w:jc w:val="center"/>
        <w:rPr>
          <w:rFonts w:ascii="宋体" w:hAnsi="宋体"/>
          <w:b/>
          <w:bCs/>
          <w:color w:val="000000"/>
          <w:sz w:val="36"/>
          <w:szCs w:val="36"/>
        </w:rPr>
      </w:pP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E651ED" w:rsidRDefault="00C4024D">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E651ED" w:rsidRDefault="00C4024D">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E651ED" w:rsidRDefault="00C4024D">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trPr>
          <w:gridAfter w:val="1"/>
          <w:wAfter w:w="14" w:type="dxa"/>
          <w:trHeight w:val="2636"/>
        </w:trPr>
        <w:tc>
          <w:tcPr>
            <w:tcW w:w="4484" w:type="dxa"/>
            <w:vAlign w:val="center"/>
          </w:tcPr>
          <w:p w:rsidR="00E651ED" w:rsidRDefault="00C4024D">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E651ED" w:rsidRDefault="00C4024D">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651ED">
        <w:trPr>
          <w:trHeight w:val="2781"/>
        </w:trPr>
        <w:tc>
          <w:tcPr>
            <w:tcW w:w="4491" w:type="dxa"/>
            <w:gridSpan w:val="2"/>
            <w:vAlign w:val="center"/>
          </w:tcPr>
          <w:p w:rsidR="00E651ED" w:rsidRDefault="00C4024D">
            <w:pPr>
              <w:jc w:val="center"/>
              <w:rPr>
                <w:rFonts w:asciiTheme="minorEastAsia" w:hAnsiTheme="minorEastAsia"/>
                <w:szCs w:val="21"/>
              </w:rPr>
            </w:pPr>
            <w:r>
              <w:rPr>
                <w:rFonts w:asciiTheme="minorEastAsia" w:hAnsiTheme="minorEastAsia" w:hint="eastAsia"/>
                <w:szCs w:val="21"/>
              </w:rPr>
              <w:t>法定代表人（单位负责人）授权代表身份证</w:t>
            </w:r>
          </w:p>
          <w:p w:rsidR="00E651ED" w:rsidRDefault="00C4024D">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E651ED" w:rsidRDefault="00C4024D">
            <w:pPr>
              <w:jc w:val="center"/>
              <w:rPr>
                <w:rFonts w:asciiTheme="minorEastAsia" w:hAnsiTheme="minorEastAsia"/>
                <w:szCs w:val="21"/>
              </w:rPr>
            </w:pPr>
            <w:r>
              <w:rPr>
                <w:rFonts w:asciiTheme="minorEastAsia" w:hAnsiTheme="minorEastAsia" w:hint="eastAsia"/>
                <w:szCs w:val="21"/>
              </w:rPr>
              <w:t>法定代表人（单位负责人）授权代表身份证</w:t>
            </w:r>
          </w:p>
          <w:p w:rsidR="00E651ED" w:rsidRDefault="00C4024D">
            <w:pPr>
              <w:jc w:val="center"/>
              <w:rPr>
                <w:rFonts w:asciiTheme="minorEastAsia" w:hAnsiTheme="minorEastAsia"/>
                <w:szCs w:val="21"/>
              </w:rPr>
            </w:pPr>
            <w:r>
              <w:rPr>
                <w:rFonts w:asciiTheme="minorEastAsia" w:hAnsiTheme="minorEastAsia" w:hint="eastAsia"/>
                <w:szCs w:val="21"/>
              </w:rPr>
              <w:t>（反面）</w:t>
            </w:r>
          </w:p>
        </w:tc>
      </w:tr>
    </w:tbl>
    <w:p w:rsidR="00E651ED" w:rsidRDefault="00E651ED" w:rsidP="00C4024D">
      <w:pPr>
        <w:spacing w:line="320" w:lineRule="exact"/>
        <w:ind w:left="2" w:firstLineChars="149" w:firstLine="358"/>
        <w:rPr>
          <w:rFonts w:asciiTheme="minorEastAsia" w:hAnsiTheme="minorEastAsia" w:cs="Courier New"/>
          <w:sz w:val="24"/>
          <w:szCs w:val="24"/>
        </w:rPr>
      </w:pPr>
    </w:p>
    <w:p w:rsidR="00E651ED" w:rsidRDefault="00C4024D">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E651ED" w:rsidRDefault="00C4024D" w:rsidP="00EE4B3F">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E651ED" w:rsidRDefault="00C4024D" w:rsidP="00EE4B3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Default="00C4024D" w:rsidP="00EE4B3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E651ED" w:rsidRDefault="00C4024D" w:rsidP="00EE4B3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E651ED" w:rsidRDefault="00E651ED" w:rsidP="00EE4B3F">
      <w:pPr>
        <w:spacing w:beforeLines="50" w:afterLines="50" w:line="360" w:lineRule="auto"/>
        <w:ind w:firstLineChars="236" w:firstLine="496"/>
        <w:rPr>
          <w:rFonts w:asciiTheme="minorEastAsia" w:hAnsiTheme="minorEastAsia" w:cs="宋体"/>
          <w:szCs w:val="21"/>
          <w:lang w:val="zh-CN"/>
        </w:rPr>
      </w:pPr>
    </w:p>
    <w:p w:rsidR="00E651ED" w:rsidRDefault="00C4024D" w:rsidP="00EE4B3F">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E651ED" w:rsidRDefault="00C4024D" w:rsidP="00EE4B3F">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E651ED" w:rsidRDefault="00E651ED" w:rsidP="00EE4B3F">
      <w:pPr>
        <w:spacing w:beforeLines="50" w:afterLines="50" w:line="360" w:lineRule="auto"/>
        <w:ind w:right="420" w:firstLineChars="2286" w:firstLine="5486"/>
        <w:rPr>
          <w:rFonts w:asciiTheme="minorEastAsia" w:hAnsiTheme="minorEastAsia" w:cs="宋体"/>
          <w:sz w:val="24"/>
          <w:szCs w:val="24"/>
          <w:lang w:val="zh-CN"/>
        </w:rPr>
      </w:pPr>
    </w:p>
    <w:p w:rsidR="00E651ED" w:rsidRDefault="00E651ED" w:rsidP="00EE4B3F">
      <w:pPr>
        <w:spacing w:beforeLines="50" w:afterLines="50" w:line="360" w:lineRule="auto"/>
        <w:ind w:right="420" w:firstLineChars="2286" w:firstLine="5486"/>
        <w:rPr>
          <w:rFonts w:asciiTheme="minorEastAsia" w:hAnsiTheme="minorEastAsia" w:cs="宋体"/>
          <w:sz w:val="24"/>
          <w:szCs w:val="24"/>
          <w:lang w:val="zh-CN"/>
        </w:rPr>
      </w:pPr>
    </w:p>
    <w:p w:rsidR="00E651ED" w:rsidRDefault="00E651ED" w:rsidP="00EE4B3F">
      <w:pPr>
        <w:spacing w:beforeLines="50" w:afterLines="50" w:line="360" w:lineRule="auto"/>
        <w:ind w:right="420" w:firstLineChars="2286" w:firstLine="5486"/>
        <w:rPr>
          <w:rFonts w:asciiTheme="minorEastAsia" w:hAnsiTheme="minorEastAsia" w:cs="宋体"/>
          <w:sz w:val="24"/>
          <w:szCs w:val="24"/>
          <w:lang w:val="zh-CN"/>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谈判保证金</w:t>
      </w: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C4024D">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许昌公共资源交易中心保证金缴纳回执</w:t>
      </w:r>
    </w:p>
    <w:p w:rsidR="00E651ED" w:rsidRDefault="00E651ED">
      <w:pPr>
        <w:autoSpaceDE w:val="0"/>
        <w:autoSpaceDN w:val="0"/>
        <w:adjustRightInd w:val="0"/>
        <w:spacing w:line="360" w:lineRule="auto"/>
        <w:jc w:val="center"/>
        <w:rPr>
          <w:rFonts w:ascii="宋体" w:cs="宋体"/>
          <w:szCs w:val="21"/>
          <w:lang w:val="zh-CN"/>
        </w:rPr>
      </w:pPr>
    </w:p>
    <w:p w:rsidR="00E651ED" w:rsidRDefault="00C4024D">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（注：开标现场单独提供一份“许昌公共资源交易中心保证金缴纳回执”以备查询）</w:t>
      </w:r>
    </w:p>
    <w:p w:rsidR="00E651ED" w:rsidRDefault="00E651ED">
      <w:pPr>
        <w:autoSpaceDE w:val="0"/>
        <w:autoSpaceDN w:val="0"/>
        <w:adjustRightInd w:val="0"/>
        <w:spacing w:line="360" w:lineRule="auto"/>
        <w:ind w:right="-11"/>
        <w:rPr>
          <w:rFonts w:ascii="宋体" w:cs="宋体"/>
          <w:szCs w:val="21"/>
          <w:lang w:val="zh-CN"/>
        </w:rPr>
      </w:pPr>
    </w:p>
    <w:p w:rsidR="00E651E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Default="00E651ED">
      <w:pPr>
        <w:autoSpaceDE w:val="0"/>
        <w:autoSpaceDN w:val="0"/>
        <w:adjustRightInd w:val="0"/>
        <w:spacing w:line="360" w:lineRule="auto"/>
        <w:outlineLvl w:val="0"/>
        <w:rPr>
          <w:rFonts w:ascii="宋体" w:cs="宋体"/>
          <w:sz w:val="24"/>
          <w:lang w:val="zh-CN"/>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C4024D">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4.1分项报价表（货物类项目）</w:t>
      </w:r>
    </w:p>
    <w:p w:rsidR="00E651ED" w:rsidRDefault="00C4024D" w:rsidP="00EE4B3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651ED" w:rsidRDefault="00C4024D">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E651E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E651E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r>
      <w:tr w:rsidR="00E651E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r>
      <w:tr w:rsidR="00E651E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651ED" w:rsidRDefault="00E651ED">
      <w:pPr>
        <w:autoSpaceDE w:val="0"/>
        <w:autoSpaceDN w:val="0"/>
        <w:adjustRightInd w:val="0"/>
        <w:spacing w:line="480" w:lineRule="auto"/>
        <w:rPr>
          <w:rFonts w:asciiTheme="minorEastAsia" w:hAnsiTheme="minorEastAsia" w:cs="宋体"/>
          <w:sz w:val="24"/>
          <w:szCs w:val="24"/>
          <w:lang w:val="zh-CN"/>
        </w:rPr>
      </w:pPr>
    </w:p>
    <w:p w:rsidR="00E651ED" w:rsidRDefault="00E651ED">
      <w:pPr>
        <w:spacing w:line="300" w:lineRule="exact"/>
        <w:rPr>
          <w:rFonts w:asciiTheme="minorEastAsia" w:hAnsiTheme="minorEastAsia"/>
          <w:color w:val="000000"/>
          <w:sz w:val="24"/>
          <w:szCs w:val="24"/>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E651ED" w:rsidRDefault="00C4024D" w:rsidP="00EE4B3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651ED" w:rsidRDefault="00C4024D">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E651ED" w:rsidRDefault="00C4024D">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E651E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jc w:val="center"/>
              <w:rPr>
                <w:rFonts w:asciiTheme="minorEastAsia" w:hAnsiTheme="minorEastAsia"/>
                <w:b/>
                <w:bCs/>
                <w:szCs w:val="21"/>
              </w:rPr>
            </w:pPr>
          </w:p>
        </w:tc>
      </w:tr>
      <w:tr w:rsidR="00E651E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jc w:val="center"/>
              <w:rPr>
                <w:rFonts w:asciiTheme="minorEastAsia" w:hAnsiTheme="minorEastAsia"/>
                <w:b/>
                <w:bCs/>
                <w:szCs w:val="21"/>
              </w:rPr>
            </w:pPr>
          </w:p>
        </w:tc>
      </w:tr>
    </w:tbl>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651ED" w:rsidRDefault="00E651ED">
      <w:pPr>
        <w:autoSpaceDE w:val="0"/>
        <w:autoSpaceDN w:val="0"/>
        <w:adjustRightInd w:val="0"/>
        <w:spacing w:line="480" w:lineRule="auto"/>
        <w:rPr>
          <w:rFonts w:asciiTheme="minorEastAsia" w:hAnsiTheme="minorEastAsia" w:cs="宋体"/>
          <w:szCs w:val="21"/>
          <w:lang w:val="zh-CN"/>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E651ED" w:rsidRDefault="00E651ED">
      <w:pPr>
        <w:snapToGrid w:val="0"/>
        <w:spacing w:line="360" w:lineRule="auto"/>
        <w:jc w:val="center"/>
        <w:rPr>
          <w:rFonts w:eastAsia="宋体" w:hAnsi="宋体"/>
          <w:b/>
          <w:snapToGrid w:val="0"/>
          <w:kern w:val="0"/>
          <w:sz w:val="36"/>
          <w:szCs w:val="36"/>
        </w:rPr>
      </w:pPr>
    </w:p>
    <w:p w:rsidR="00E651ED" w:rsidRDefault="00C4024D">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E651ED" w:rsidRDefault="00E651ED">
      <w:pPr>
        <w:snapToGrid w:val="0"/>
        <w:spacing w:line="360" w:lineRule="auto"/>
        <w:jc w:val="center"/>
        <w:rPr>
          <w:rFonts w:eastAsia="宋体" w:hAnsi="宋体"/>
          <w:b/>
          <w:snapToGrid w:val="0"/>
          <w:kern w:val="0"/>
          <w:sz w:val="36"/>
          <w:szCs w:val="36"/>
        </w:rPr>
      </w:pPr>
    </w:p>
    <w:p w:rsidR="00E651ED" w:rsidRDefault="00E651ED">
      <w:pPr>
        <w:snapToGrid w:val="0"/>
        <w:spacing w:line="360" w:lineRule="auto"/>
        <w:jc w:val="center"/>
        <w:rPr>
          <w:rFonts w:eastAsia="宋体" w:hAnsi="宋体"/>
          <w:b/>
          <w:snapToGrid w:val="0"/>
          <w:kern w:val="0"/>
          <w:sz w:val="36"/>
          <w:szCs w:val="36"/>
        </w:rPr>
      </w:pPr>
    </w:p>
    <w:p w:rsidR="00E651ED" w:rsidRDefault="00E651ED">
      <w:pPr>
        <w:snapToGrid w:val="0"/>
        <w:spacing w:line="360" w:lineRule="auto"/>
        <w:jc w:val="center"/>
        <w:rPr>
          <w:rFonts w:eastAsia="宋体" w:hAnsi="宋体"/>
          <w:b/>
          <w:snapToGrid w:val="0"/>
          <w:kern w:val="0"/>
          <w:sz w:val="36"/>
          <w:szCs w:val="36"/>
        </w:rPr>
      </w:pPr>
    </w:p>
    <w:p w:rsidR="00E651ED" w:rsidRDefault="00E651ED">
      <w:pPr>
        <w:snapToGrid w:val="0"/>
        <w:spacing w:line="360" w:lineRule="auto"/>
        <w:jc w:val="center"/>
        <w:rPr>
          <w:rFonts w:eastAsia="宋体" w:hAnsi="宋体"/>
          <w:b/>
          <w:snapToGrid w:val="0"/>
          <w:kern w:val="0"/>
          <w:sz w:val="36"/>
          <w:szCs w:val="36"/>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E651ED" w:rsidRDefault="00E651ED">
      <w:pPr>
        <w:autoSpaceDE w:val="0"/>
        <w:autoSpaceDN w:val="0"/>
        <w:adjustRightInd w:val="0"/>
        <w:spacing w:line="360" w:lineRule="auto"/>
        <w:jc w:val="center"/>
        <w:outlineLvl w:val="0"/>
        <w:rPr>
          <w:rFonts w:ascii="宋体" w:hAnsi="宋体"/>
          <w:b/>
          <w:bCs/>
          <w:color w:val="000000"/>
          <w:sz w:val="28"/>
          <w:szCs w:val="28"/>
        </w:rPr>
      </w:pPr>
    </w:p>
    <w:p w:rsidR="00E651ED" w:rsidRDefault="00C4024D" w:rsidP="00EE4B3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651ED" w:rsidRDefault="00C4024D">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trPr>
          <w:trHeight w:val="777"/>
        </w:trPr>
        <w:tc>
          <w:tcPr>
            <w:tcW w:w="712" w:type="dxa"/>
            <w:shd w:val="clear" w:color="auto" w:fill="F3F3F3"/>
            <w:vAlign w:val="center"/>
          </w:tcPr>
          <w:p w:rsidR="00E651ED" w:rsidRDefault="00C4024D">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651ED" w:rsidRDefault="00C4024D">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651ED" w:rsidRDefault="00C4024D">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E651ED" w:rsidRDefault="00C4024D">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651ED" w:rsidRDefault="00C4024D">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651ED">
        <w:trPr>
          <w:trHeight w:val="680"/>
        </w:trPr>
        <w:tc>
          <w:tcPr>
            <w:tcW w:w="712" w:type="dxa"/>
            <w:vAlign w:val="center"/>
          </w:tcPr>
          <w:p w:rsidR="00E651ED" w:rsidRDefault="00C4024D">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651ED" w:rsidRDefault="00E651ED">
            <w:pPr>
              <w:pStyle w:val="a4"/>
              <w:spacing w:line="360" w:lineRule="auto"/>
              <w:rPr>
                <w:rFonts w:ascii="宋体" w:eastAsia="宋体" w:hAnsi="宋体" w:cs="Times New Roman"/>
                <w:sz w:val="21"/>
                <w:szCs w:val="21"/>
              </w:rPr>
            </w:pPr>
          </w:p>
        </w:tc>
        <w:tc>
          <w:tcPr>
            <w:tcW w:w="3579" w:type="dxa"/>
            <w:vAlign w:val="center"/>
          </w:tcPr>
          <w:p w:rsidR="00E651ED" w:rsidRDefault="00E651ED">
            <w:pPr>
              <w:pStyle w:val="a4"/>
              <w:spacing w:line="360" w:lineRule="auto"/>
              <w:rPr>
                <w:rFonts w:ascii="宋体" w:eastAsia="宋体" w:hAnsi="宋体" w:cs="Times New Roman"/>
                <w:sz w:val="21"/>
                <w:szCs w:val="21"/>
              </w:rPr>
            </w:pPr>
          </w:p>
        </w:tc>
        <w:tc>
          <w:tcPr>
            <w:tcW w:w="1440" w:type="dxa"/>
            <w:vAlign w:val="center"/>
          </w:tcPr>
          <w:p w:rsidR="00E651ED" w:rsidRDefault="00E651ED">
            <w:pPr>
              <w:pStyle w:val="a4"/>
              <w:spacing w:line="360" w:lineRule="auto"/>
              <w:rPr>
                <w:rFonts w:ascii="宋体" w:eastAsia="宋体" w:hAnsi="宋体" w:cs="Times New Roman"/>
                <w:sz w:val="21"/>
                <w:szCs w:val="21"/>
              </w:rPr>
            </w:pPr>
          </w:p>
        </w:tc>
        <w:tc>
          <w:tcPr>
            <w:tcW w:w="1706" w:type="dxa"/>
            <w:vAlign w:val="center"/>
          </w:tcPr>
          <w:p w:rsidR="00E651ED" w:rsidRDefault="00E651ED">
            <w:pPr>
              <w:pStyle w:val="a4"/>
              <w:spacing w:line="360" w:lineRule="auto"/>
              <w:rPr>
                <w:rFonts w:ascii="宋体" w:eastAsia="宋体" w:hAnsi="宋体" w:cs="Times New Roman"/>
                <w:sz w:val="21"/>
                <w:szCs w:val="21"/>
              </w:rPr>
            </w:pPr>
          </w:p>
        </w:tc>
      </w:tr>
      <w:tr w:rsidR="00E651ED">
        <w:trPr>
          <w:trHeight w:val="680"/>
        </w:trPr>
        <w:tc>
          <w:tcPr>
            <w:tcW w:w="712" w:type="dxa"/>
            <w:vAlign w:val="center"/>
          </w:tcPr>
          <w:p w:rsidR="00E651ED" w:rsidRDefault="00C4024D">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651ED" w:rsidRDefault="00E651ED">
            <w:pPr>
              <w:pStyle w:val="a4"/>
              <w:spacing w:line="360" w:lineRule="auto"/>
              <w:rPr>
                <w:rFonts w:ascii="宋体" w:eastAsia="宋体" w:hAnsi="宋体" w:cs="Times New Roman"/>
                <w:sz w:val="21"/>
                <w:szCs w:val="21"/>
              </w:rPr>
            </w:pPr>
          </w:p>
        </w:tc>
        <w:tc>
          <w:tcPr>
            <w:tcW w:w="3579" w:type="dxa"/>
            <w:vAlign w:val="center"/>
          </w:tcPr>
          <w:p w:rsidR="00E651ED" w:rsidRDefault="00E651ED">
            <w:pPr>
              <w:pStyle w:val="a4"/>
              <w:spacing w:line="360" w:lineRule="auto"/>
              <w:rPr>
                <w:rFonts w:ascii="宋体" w:eastAsia="宋体" w:hAnsi="宋体" w:cs="Times New Roman"/>
                <w:sz w:val="21"/>
                <w:szCs w:val="21"/>
              </w:rPr>
            </w:pPr>
          </w:p>
        </w:tc>
        <w:tc>
          <w:tcPr>
            <w:tcW w:w="1440" w:type="dxa"/>
            <w:vAlign w:val="center"/>
          </w:tcPr>
          <w:p w:rsidR="00E651ED" w:rsidRDefault="00E651ED">
            <w:pPr>
              <w:pStyle w:val="a4"/>
              <w:spacing w:line="360" w:lineRule="auto"/>
              <w:rPr>
                <w:rFonts w:ascii="宋体" w:eastAsia="宋体" w:hAnsi="宋体" w:cs="Times New Roman"/>
                <w:sz w:val="21"/>
                <w:szCs w:val="21"/>
              </w:rPr>
            </w:pPr>
          </w:p>
        </w:tc>
        <w:tc>
          <w:tcPr>
            <w:tcW w:w="1706" w:type="dxa"/>
            <w:vAlign w:val="center"/>
          </w:tcPr>
          <w:p w:rsidR="00E651ED" w:rsidRDefault="00E651ED">
            <w:pPr>
              <w:pStyle w:val="a4"/>
              <w:spacing w:line="360" w:lineRule="auto"/>
              <w:rPr>
                <w:rFonts w:ascii="宋体" w:eastAsia="宋体" w:hAnsi="宋体" w:cs="Times New Roman"/>
                <w:sz w:val="21"/>
                <w:szCs w:val="21"/>
              </w:rPr>
            </w:pPr>
          </w:p>
        </w:tc>
      </w:tr>
      <w:tr w:rsidR="00E651ED">
        <w:trPr>
          <w:trHeight w:val="680"/>
        </w:trPr>
        <w:tc>
          <w:tcPr>
            <w:tcW w:w="712" w:type="dxa"/>
            <w:vAlign w:val="center"/>
          </w:tcPr>
          <w:p w:rsidR="00E651ED" w:rsidRDefault="00C4024D">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651ED" w:rsidRDefault="00E651ED">
            <w:pPr>
              <w:pStyle w:val="a4"/>
              <w:spacing w:line="360" w:lineRule="auto"/>
              <w:rPr>
                <w:rFonts w:ascii="宋体" w:eastAsia="宋体" w:hAnsi="宋体" w:cs="Times New Roman"/>
                <w:sz w:val="21"/>
                <w:szCs w:val="21"/>
              </w:rPr>
            </w:pPr>
          </w:p>
        </w:tc>
        <w:tc>
          <w:tcPr>
            <w:tcW w:w="3579" w:type="dxa"/>
            <w:vAlign w:val="center"/>
          </w:tcPr>
          <w:p w:rsidR="00E651ED" w:rsidRDefault="00E651ED">
            <w:pPr>
              <w:pStyle w:val="a4"/>
              <w:spacing w:line="360" w:lineRule="auto"/>
              <w:rPr>
                <w:rFonts w:ascii="宋体" w:eastAsia="宋体" w:hAnsi="宋体" w:cs="Times New Roman"/>
                <w:sz w:val="21"/>
                <w:szCs w:val="21"/>
              </w:rPr>
            </w:pPr>
          </w:p>
        </w:tc>
        <w:tc>
          <w:tcPr>
            <w:tcW w:w="1440" w:type="dxa"/>
            <w:vAlign w:val="center"/>
          </w:tcPr>
          <w:p w:rsidR="00E651ED" w:rsidRDefault="00E651ED">
            <w:pPr>
              <w:pStyle w:val="a4"/>
              <w:spacing w:line="360" w:lineRule="auto"/>
              <w:rPr>
                <w:rFonts w:ascii="宋体" w:eastAsia="宋体" w:hAnsi="宋体" w:cs="Times New Roman"/>
                <w:sz w:val="21"/>
                <w:szCs w:val="21"/>
              </w:rPr>
            </w:pPr>
          </w:p>
        </w:tc>
        <w:tc>
          <w:tcPr>
            <w:tcW w:w="1706" w:type="dxa"/>
            <w:vAlign w:val="center"/>
          </w:tcPr>
          <w:p w:rsidR="00E651ED" w:rsidRDefault="00E651ED">
            <w:pPr>
              <w:pStyle w:val="a4"/>
              <w:spacing w:line="360" w:lineRule="auto"/>
              <w:rPr>
                <w:rFonts w:ascii="宋体" w:eastAsia="宋体" w:hAnsi="宋体" w:cs="Times New Roman"/>
                <w:sz w:val="21"/>
                <w:szCs w:val="21"/>
              </w:rPr>
            </w:pPr>
          </w:p>
        </w:tc>
      </w:tr>
      <w:tr w:rsidR="00E651ED">
        <w:trPr>
          <w:trHeight w:val="680"/>
        </w:trPr>
        <w:tc>
          <w:tcPr>
            <w:tcW w:w="712" w:type="dxa"/>
            <w:vAlign w:val="center"/>
          </w:tcPr>
          <w:p w:rsidR="00E651ED" w:rsidRDefault="00C4024D">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651ED" w:rsidRDefault="00E651ED">
            <w:pPr>
              <w:rPr>
                <w:rFonts w:ascii="宋体"/>
                <w:szCs w:val="21"/>
              </w:rPr>
            </w:pPr>
          </w:p>
        </w:tc>
        <w:tc>
          <w:tcPr>
            <w:tcW w:w="3579" w:type="dxa"/>
            <w:vAlign w:val="center"/>
          </w:tcPr>
          <w:p w:rsidR="00E651ED" w:rsidRDefault="00E651ED">
            <w:pPr>
              <w:rPr>
                <w:rFonts w:ascii="宋体"/>
                <w:szCs w:val="21"/>
              </w:rPr>
            </w:pPr>
          </w:p>
        </w:tc>
        <w:tc>
          <w:tcPr>
            <w:tcW w:w="1440" w:type="dxa"/>
            <w:vAlign w:val="center"/>
          </w:tcPr>
          <w:p w:rsidR="00E651ED" w:rsidRDefault="00E651ED">
            <w:pPr>
              <w:rPr>
                <w:rFonts w:ascii="宋体"/>
                <w:szCs w:val="21"/>
              </w:rPr>
            </w:pPr>
          </w:p>
        </w:tc>
        <w:tc>
          <w:tcPr>
            <w:tcW w:w="1706" w:type="dxa"/>
            <w:vAlign w:val="center"/>
          </w:tcPr>
          <w:p w:rsidR="00E651ED" w:rsidRDefault="00E651ED">
            <w:pPr>
              <w:rPr>
                <w:rFonts w:ascii="宋体"/>
                <w:szCs w:val="21"/>
              </w:rPr>
            </w:pPr>
          </w:p>
        </w:tc>
      </w:tr>
      <w:tr w:rsidR="00E651ED">
        <w:trPr>
          <w:trHeight w:val="680"/>
        </w:trPr>
        <w:tc>
          <w:tcPr>
            <w:tcW w:w="712" w:type="dxa"/>
            <w:vAlign w:val="center"/>
          </w:tcPr>
          <w:p w:rsidR="00E651ED" w:rsidRDefault="00C4024D">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651ED" w:rsidRDefault="00E651ED">
            <w:pPr>
              <w:rPr>
                <w:rFonts w:ascii="宋体"/>
                <w:szCs w:val="21"/>
              </w:rPr>
            </w:pPr>
          </w:p>
        </w:tc>
        <w:tc>
          <w:tcPr>
            <w:tcW w:w="3579" w:type="dxa"/>
            <w:vAlign w:val="center"/>
          </w:tcPr>
          <w:p w:rsidR="00E651ED" w:rsidRDefault="00E651ED">
            <w:pPr>
              <w:rPr>
                <w:rFonts w:ascii="宋体"/>
                <w:szCs w:val="21"/>
              </w:rPr>
            </w:pPr>
          </w:p>
        </w:tc>
        <w:tc>
          <w:tcPr>
            <w:tcW w:w="1440" w:type="dxa"/>
            <w:vAlign w:val="center"/>
          </w:tcPr>
          <w:p w:rsidR="00E651ED" w:rsidRDefault="00E651ED">
            <w:pPr>
              <w:rPr>
                <w:rFonts w:ascii="宋体"/>
                <w:szCs w:val="21"/>
              </w:rPr>
            </w:pPr>
          </w:p>
        </w:tc>
        <w:tc>
          <w:tcPr>
            <w:tcW w:w="1706" w:type="dxa"/>
            <w:vAlign w:val="center"/>
          </w:tcPr>
          <w:p w:rsidR="00E651ED" w:rsidRDefault="00E651ED">
            <w:pPr>
              <w:rPr>
                <w:rFonts w:ascii="宋体"/>
                <w:szCs w:val="21"/>
              </w:rPr>
            </w:pPr>
          </w:p>
        </w:tc>
      </w:tr>
    </w:tbl>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651ED" w:rsidRDefault="00E651ED">
      <w:pPr>
        <w:autoSpaceDE w:val="0"/>
        <w:autoSpaceDN w:val="0"/>
        <w:adjustRightInd w:val="0"/>
        <w:spacing w:line="480" w:lineRule="auto"/>
        <w:rPr>
          <w:rFonts w:asciiTheme="minorEastAsia" w:hAnsiTheme="minorEastAsia" w:cs="宋体"/>
          <w:sz w:val="24"/>
          <w:szCs w:val="24"/>
          <w:lang w:val="zh-CN"/>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E651ED" w:rsidRDefault="00E651ED">
      <w:pPr>
        <w:autoSpaceDE w:val="0"/>
        <w:autoSpaceDN w:val="0"/>
        <w:adjustRightInd w:val="0"/>
        <w:spacing w:line="360" w:lineRule="auto"/>
        <w:jc w:val="center"/>
        <w:outlineLvl w:val="0"/>
        <w:rPr>
          <w:rFonts w:ascii="宋体" w:hAnsi="宋体"/>
          <w:b/>
          <w:bCs/>
          <w:color w:val="000000"/>
          <w:sz w:val="36"/>
          <w:szCs w:val="36"/>
        </w:rPr>
      </w:pPr>
    </w:p>
    <w:p w:rsidR="00E651ED" w:rsidRDefault="00C4024D">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E651ED" w:rsidRDefault="00E651ED">
      <w:pPr>
        <w:autoSpaceDE w:val="0"/>
        <w:autoSpaceDN w:val="0"/>
        <w:adjustRightInd w:val="0"/>
        <w:spacing w:line="360" w:lineRule="auto"/>
        <w:jc w:val="center"/>
        <w:outlineLvl w:val="0"/>
        <w:rPr>
          <w:rFonts w:ascii="宋体" w:hAnsi="宋体"/>
          <w:b/>
          <w:bCs/>
          <w:color w:val="000000"/>
          <w:sz w:val="36"/>
          <w:szCs w:val="36"/>
        </w:rPr>
      </w:pPr>
    </w:p>
    <w:p w:rsidR="00E651ED" w:rsidRDefault="00E651ED">
      <w:pPr>
        <w:autoSpaceDE w:val="0"/>
        <w:autoSpaceDN w:val="0"/>
        <w:adjustRightInd w:val="0"/>
        <w:spacing w:line="360" w:lineRule="auto"/>
        <w:jc w:val="center"/>
        <w:outlineLvl w:val="0"/>
        <w:rPr>
          <w:rFonts w:ascii="宋体" w:hAnsi="宋体"/>
          <w:b/>
          <w:bCs/>
          <w:color w:val="000000"/>
          <w:sz w:val="36"/>
          <w:szCs w:val="36"/>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E651ED" w:rsidRDefault="00E651ED">
      <w:pPr>
        <w:spacing w:line="360" w:lineRule="auto"/>
        <w:jc w:val="center"/>
        <w:rPr>
          <w:rFonts w:ascii="宋体" w:hAnsi="宋体"/>
          <w:b/>
          <w:bCs/>
          <w:color w:val="000000"/>
          <w:szCs w:val="21"/>
        </w:rPr>
      </w:pPr>
    </w:p>
    <w:p w:rsidR="00E651ED" w:rsidRDefault="00C4024D">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E651ED" w:rsidRDefault="00C4024D">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E651ED" w:rsidRDefault="00E651ED">
      <w:pPr>
        <w:widowControl/>
        <w:spacing w:before="100" w:beforeAutospacing="1" w:after="100" w:afterAutospacing="1" w:line="360" w:lineRule="auto"/>
        <w:ind w:leftChars="1850" w:left="3885"/>
        <w:jc w:val="left"/>
        <w:rPr>
          <w:rFonts w:ascii="宋体" w:hAnsi="宋体" w:cs="Arial"/>
          <w:color w:val="000000"/>
          <w:kern w:val="0"/>
          <w:szCs w:val="21"/>
        </w:rPr>
      </w:pPr>
    </w:p>
    <w:p w:rsidR="00E651ED" w:rsidRDefault="00E651ED">
      <w:pPr>
        <w:widowControl/>
        <w:spacing w:before="100" w:beforeAutospacing="1" w:after="100" w:afterAutospacing="1" w:line="360" w:lineRule="auto"/>
        <w:ind w:leftChars="1850" w:left="3885"/>
        <w:jc w:val="left"/>
        <w:rPr>
          <w:rFonts w:ascii="宋体" w:hAnsi="宋体" w:cs="Arial"/>
          <w:color w:val="000000"/>
          <w:kern w:val="0"/>
          <w:szCs w:val="21"/>
        </w:rPr>
      </w:pPr>
    </w:p>
    <w:p w:rsidR="00E651ED" w:rsidRDefault="00C4024D">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E651ED" w:rsidRDefault="00C4024D">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E651ED" w:rsidRDefault="00C4024D">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E651ED" w:rsidRDefault="00C4024D">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E651ED" w:rsidRDefault="00C4024D">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p w:rsidR="00E651ED" w:rsidRDefault="00E651ED">
      <w:pPr>
        <w:spacing w:line="360" w:lineRule="auto"/>
        <w:rPr>
          <w:rFonts w:ascii="宋体" w:hAnsi="宋体"/>
          <w:szCs w:val="21"/>
        </w:rPr>
      </w:pPr>
    </w:p>
    <w:p w:rsidR="00E651ED" w:rsidRDefault="00C4024D">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Default="00C4024D">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E651ED" w:rsidRDefault="00E651ED">
      <w:pPr>
        <w:spacing w:line="360" w:lineRule="auto"/>
        <w:rPr>
          <w:rFonts w:ascii="宋体" w:hAnsi="宋体"/>
          <w:szCs w:val="21"/>
        </w:rPr>
      </w:pPr>
    </w:p>
    <w:p w:rsidR="00E651ED" w:rsidRDefault="00E651ED">
      <w:pPr>
        <w:spacing w:line="360" w:lineRule="auto"/>
        <w:rPr>
          <w:rFonts w:ascii="宋体" w:hAnsi="宋体"/>
          <w:szCs w:val="21"/>
        </w:rPr>
      </w:pPr>
    </w:p>
    <w:p w:rsidR="00E651ED" w:rsidRDefault="00C4024D">
      <w:pPr>
        <w:spacing w:line="360" w:lineRule="auto"/>
        <w:rPr>
          <w:rFonts w:ascii="宋体" w:hAnsi="宋体"/>
          <w:szCs w:val="21"/>
        </w:rPr>
      </w:pPr>
      <w:r>
        <w:rPr>
          <w:rFonts w:ascii="宋体" w:hAnsi="宋体" w:hint="eastAsia"/>
          <w:szCs w:val="21"/>
        </w:rPr>
        <w:t xml:space="preserve">                                    单位名称（盖章）：</w:t>
      </w:r>
    </w:p>
    <w:p w:rsidR="00E651ED" w:rsidRDefault="00C4024D">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E651ED" w:rsidRDefault="00E651ED">
      <w:pPr>
        <w:autoSpaceDE w:val="0"/>
        <w:autoSpaceDN w:val="0"/>
        <w:adjustRightInd w:val="0"/>
        <w:spacing w:line="360" w:lineRule="auto"/>
        <w:jc w:val="center"/>
        <w:outlineLvl w:val="0"/>
        <w:rPr>
          <w:rFonts w:ascii="宋体" w:hAnsi="宋体"/>
          <w:b/>
          <w:bCs/>
          <w:color w:val="000000"/>
          <w:sz w:val="28"/>
          <w:szCs w:val="28"/>
        </w:rPr>
      </w:pPr>
    </w:p>
    <w:p w:rsidR="00E651ED" w:rsidRDefault="00C4024D">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E651ED" w:rsidRDefault="00E651ED">
      <w:pPr>
        <w:widowControl/>
        <w:spacing w:before="100" w:beforeAutospacing="1" w:after="100" w:afterAutospacing="1" w:line="360" w:lineRule="auto"/>
        <w:jc w:val="center"/>
        <w:rPr>
          <w:rFonts w:ascii="宋体" w:hAnsi="宋体"/>
          <w:b/>
          <w:bCs/>
          <w:color w:val="000000"/>
          <w:sz w:val="36"/>
          <w:szCs w:val="36"/>
        </w:rPr>
      </w:pPr>
    </w:p>
    <w:p w:rsidR="00E651ED" w:rsidRDefault="00E651ED">
      <w:pPr>
        <w:widowControl/>
        <w:spacing w:before="100" w:beforeAutospacing="1" w:after="100" w:afterAutospacing="1" w:line="360" w:lineRule="auto"/>
        <w:jc w:val="center"/>
        <w:rPr>
          <w:rFonts w:ascii="宋体" w:hAnsi="宋体"/>
          <w:b/>
          <w:bCs/>
          <w:color w:val="000000"/>
          <w:sz w:val="36"/>
          <w:szCs w:val="36"/>
        </w:rPr>
      </w:pPr>
    </w:p>
    <w:p w:rsidR="00E651ED" w:rsidRDefault="00E651ED"/>
    <w:p w:rsidR="00E651ED" w:rsidRDefault="00E651ED"/>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C4024D">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E651ED" w:rsidRDefault="00E651ED"/>
    <w:p w:rsidR="00E651ED" w:rsidRDefault="00E651ED"/>
    <w:p w:rsidR="00E651ED" w:rsidRDefault="00E651ED"/>
    <w:p w:rsidR="00E651ED" w:rsidRDefault="00C4024D">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E651ED" w:rsidRDefault="00C4024D">
      <w:pPr>
        <w:spacing w:line="360" w:lineRule="auto"/>
        <w:jc w:val="center"/>
        <w:rPr>
          <w:rFonts w:ascii="宋体" w:hAnsi="宋体"/>
          <w:b/>
          <w:bCs/>
          <w:color w:val="000000"/>
          <w:sz w:val="28"/>
          <w:szCs w:val="28"/>
        </w:rPr>
      </w:pPr>
      <w:r>
        <w:rPr>
          <w:rFonts w:ascii="宋体" w:hAnsi="宋体"/>
          <w:b/>
          <w:bCs/>
          <w:color w:val="000000"/>
          <w:sz w:val="28"/>
          <w:szCs w:val="28"/>
        </w:rPr>
        <w:t> </w:t>
      </w:r>
    </w:p>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sectPr w:rsidR="00E651ED" w:rsidSect="00E651ED">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012" w:rsidRDefault="00394012" w:rsidP="00E651ED">
      <w:r>
        <w:separator/>
      </w:r>
    </w:p>
  </w:endnote>
  <w:endnote w:type="continuationSeparator" w:id="0">
    <w:p w:rsidR="00394012" w:rsidRDefault="00394012"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altName w:val="楷体_GB2312"/>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3F" w:rsidRDefault="00EE4B3F">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EE4B3F" w:rsidRDefault="00EE4B3F">
                <w:pPr>
                  <w:pStyle w:val="aa"/>
                </w:pPr>
                <w:fldSimple w:instr=" PAGE  \* MERGEFORMAT ">
                  <w:r w:rsidR="00E30611">
                    <w:rPr>
                      <w:noProof/>
                    </w:rPr>
                    <w:t>52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012" w:rsidRDefault="00394012" w:rsidP="00E651ED">
      <w:r>
        <w:separator/>
      </w:r>
    </w:p>
  </w:footnote>
  <w:footnote w:type="continuationSeparator" w:id="0">
    <w:p w:rsidR="00394012" w:rsidRDefault="00394012"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6B2"/>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50FC"/>
    <w:rsid w:val="00086DE9"/>
    <w:rsid w:val="00091C3D"/>
    <w:rsid w:val="00092652"/>
    <w:rsid w:val="00092FDB"/>
    <w:rsid w:val="000936D5"/>
    <w:rsid w:val="000939A1"/>
    <w:rsid w:val="00093BD2"/>
    <w:rsid w:val="00094806"/>
    <w:rsid w:val="00094A72"/>
    <w:rsid w:val="00097E57"/>
    <w:rsid w:val="000A2375"/>
    <w:rsid w:val="000A3042"/>
    <w:rsid w:val="000A6587"/>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5526"/>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AEA"/>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E71"/>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E777E"/>
    <w:rsid w:val="002F06BA"/>
    <w:rsid w:val="002F4EAB"/>
    <w:rsid w:val="002F7C32"/>
    <w:rsid w:val="00302A87"/>
    <w:rsid w:val="0030425C"/>
    <w:rsid w:val="0030587D"/>
    <w:rsid w:val="003067AE"/>
    <w:rsid w:val="0031527C"/>
    <w:rsid w:val="00316537"/>
    <w:rsid w:val="00316973"/>
    <w:rsid w:val="00316D67"/>
    <w:rsid w:val="00317177"/>
    <w:rsid w:val="0032071E"/>
    <w:rsid w:val="00320855"/>
    <w:rsid w:val="00322774"/>
    <w:rsid w:val="0032306F"/>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012"/>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2A72"/>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1AB6"/>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842"/>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455E"/>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E6073"/>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7412"/>
    <w:rsid w:val="0086207B"/>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41C8"/>
    <w:rsid w:val="008E7034"/>
    <w:rsid w:val="008F2CA7"/>
    <w:rsid w:val="00902012"/>
    <w:rsid w:val="009024C2"/>
    <w:rsid w:val="00903C60"/>
    <w:rsid w:val="00910FBF"/>
    <w:rsid w:val="00912E30"/>
    <w:rsid w:val="009130EC"/>
    <w:rsid w:val="00913638"/>
    <w:rsid w:val="00920741"/>
    <w:rsid w:val="00924304"/>
    <w:rsid w:val="009270F3"/>
    <w:rsid w:val="0093028A"/>
    <w:rsid w:val="00932A01"/>
    <w:rsid w:val="00932BA0"/>
    <w:rsid w:val="009332CB"/>
    <w:rsid w:val="0093402B"/>
    <w:rsid w:val="009407DF"/>
    <w:rsid w:val="009418E0"/>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C7C"/>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BF50D9"/>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0EE0"/>
    <w:rsid w:val="00E033A9"/>
    <w:rsid w:val="00E05333"/>
    <w:rsid w:val="00E07350"/>
    <w:rsid w:val="00E155B5"/>
    <w:rsid w:val="00E16A95"/>
    <w:rsid w:val="00E203D7"/>
    <w:rsid w:val="00E2286C"/>
    <w:rsid w:val="00E23924"/>
    <w:rsid w:val="00E2434C"/>
    <w:rsid w:val="00E24944"/>
    <w:rsid w:val="00E30611"/>
    <w:rsid w:val="00E328ED"/>
    <w:rsid w:val="00E32D01"/>
    <w:rsid w:val="00E3418E"/>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3F"/>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495"/>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260B"/>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yperlink" Target="http://www.gsx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1950E-1617-4BFB-9582-17D334F0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65</Pages>
  <Words>5287</Words>
  <Characters>30139</Characters>
  <Application>Microsoft Office Word</Application>
  <DocSecurity>0</DocSecurity>
  <Lines>251</Lines>
  <Paragraphs>70</Paragraphs>
  <ScaleCrop>false</ScaleCrop>
  <Company>Sky123.Org</Company>
  <LinksUpToDate>false</LinksUpToDate>
  <CharactersWithSpaces>35356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3</cp:revision>
  <cp:lastPrinted>2018-03-20T03:26:00Z</cp:lastPrinted>
  <dcterms:created xsi:type="dcterms:W3CDTF">2019-07-15T01:36:00Z</dcterms:created>
  <dcterms:modified xsi:type="dcterms:W3CDTF">2019-07-18T07:28:00Z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