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63" w:rsidRDefault="00B21863">
      <w:pPr>
        <w:jc w:val="center"/>
        <w:rPr>
          <w:rFonts w:asciiTheme="majorEastAsia" w:eastAsiaTheme="majorEastAsia" w:hAnsiTheme="majorEastAsia" w:cstheme="majorEastAsia"/>
          <w:b/>
          <w:bCs/>
          <w:color w:val="000000"/>
          <w:sz w:val="44"/>
          <w:szCs w:val="44"/>
        </w:rPr>
      </w:pPr>
    </w:p>
    <w:p w:rsidR="00B21863" w:rsidRDefault="00D21021">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Pr>
          <w:rFonts w:asciiTheme="majorEastAsia" w:eastAsiaTheme="majorEastAsia" w:hAnsiTheme="majorEastAsia" w:cstheme="majorEastAsia" w:hint="eastAsia"/>
          <w:b/>
          <w:bCs/>
          <w:color w:val="000000"/>
          <w:sz w:val="44"/>
          <w:szCs w:val="44"/>
        </w:rPr>
        <w:t>市水利局</w:t>
      </w:r>
      <w:r>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电子地图采购”项</w:t>
      </w:r>
      <w:r>
        <w:rPr>
          <w:rFonts w:asciiTheme="majorEastAsia" w:eastAsiaTheme="majorEastAsia" w:hAnsiTheme="majorEastAsia" w:cstheme="majorEastAsia" w:hint="eastAsia"/>
          <w:b/>
          <w:bCs/>
          <w:color w:val="000000"/>
          <w:sz w:val="44"/>
          <w:szCs w:val="44"/>
        </w:rPr>
        <w:t>目</w:t>
      </w:r>
    </w:p>
    <w:p w:rsidR="00B21863" w:rsidRDefault="00B21863">
      <w:pPr>
        <w:rPr>
          <w:rFonts w:ascii="微软简隶书" w:eastAsia="微软简隶书"/>
          <w:color w:val="000000"/>
          <w:u w:val="single"/>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D2102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采　购　文　件</w:t>
      </w: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B21863">
      <w:pPr>
        <w:rPr>
          <w:rFonts w:ascii="微软简隶书" w:eastAsia="微软简隶书"/>
          <w:color w:val="000000"/>
        </w:rPr>
      </w:pPr>
    </w:p>
    <w:p w:rsidR="00B21863" w:rsidRDefault="00D2102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hint="eastAsia"/>
          <w:b/>
          <w:bCs/>
          <w:color w:val="000000"/>
          <w:sz w:val="36"/>
          <w:szCs w:val="36"/>
        </w:rPr>
        <w:t>ZFCG-D2019</w:t>
      </w:r>
      <w:r>
        <w:rPr>
          <w:rFonts w:asciiTheme="majorEastAsia" w:eastAsiaTheme="majorEastAsia" w:hAnsiTheme="majorEastAsia" w:cstheme="majorEastAsia" w:hint="eastAsia"/>
          <w:b/>
          <w:bCs/>
          <w:color w:val="000000"/>
          <w:sz w:val="36"/>
          <w:szCs w:val="36"/>
        </w:rPr>
        <w:t>005</w:t>
      </w:r>
      <w:r>
        <w:rPr>
          <w:rFonts w:asciiTheme="majorEastAsia" w:eastAsiaTheme="majorEastAsia" w:hAnsiTheme="majorEastAsia" w:cstheme="majorEastAsia" w:hint="eastAsia"/>
          <w:b/>
          <w:bCs/>
          <w:color w:val="000000"/>
          <w:sz w:val="36"/>
          <w:szCs w:val="36"/>
        </w:rPr>
        <w:t>号</w:t>
      </w:r>
    </w:p>
    <w:p w:rsidR="00B21863" w:rsidRDefault="00D2102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w:t>
      </w:r>
      <w:r>
        <w:rPr>
          <w:rFonts w:asciiTheme="majorEastAsia" w:eastAsiaTheme="majorEastAsia" w:hAnsiTheme="majorEastAsia" w:cstheme="majorEastAsia" w:hint="eastAsia"/>
          <w:b/>
          <w:bCs/>
          <w:color w:val="000000"/>
          <w:sz w:val="36"/>
          <w:szCs w:val="36"/>
        </w:rPr>
        <w:t>市水利局</w:t>
      </w:r>
    </w:p>
    <w:p w:rsidR="00B21863" w:rsidRDefault="00D2102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B21863" w:rsidRDefault="00B21863">
      <w:pPr>
        <w:rPr>
          <w:rFonts w:asciiTheme="majorEastAsia" w:eastAsiaTheme="majorEastAsia" w:hAnsiTheme="majorEastAsia" w:cstheme="majorEastAsia"/>
          <w:b/>
          <w:bCs/>
          <w:color w:val="000000"/>
          <w:sz w:val="36"/>
          <w:szCs w:val="36"/>
        </w:rPr>
      </w:pPr>
    </w:p>
    <w:p w:rsidR="00B21863" w:rsidRDefault="00D2102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二〇一九年七</w:t>
      </w:r>
      <w:r>
        <w:rPr>
          <w:rFonts w:asciiTheme="majorEastAsia" w:eastAsiaTheme="majorEastAsia" w:hAnsiTheme="majorEastAsia" w:cstheme="majorEastAsia" w:hint="eastAsia"/>
          <w:b/>
          <w:bCs/>
          <w:color w:val="000000"/>
          <w:sz w:val="36"/>
          <w:szCs w:val="36"/>
        </w:rPr>
        <w:t>月九</w:t>
      </w:r>
      <w:r>
        <w:rPr>
          <w:rFonts w:asciiTheme="majorEastAsia" w:eastAsiaTheme="majorEastAsia" w:hAnsiTheme="majorEastAsia" w:cstheme="majorEastAsia" w:hint="eastAsia"/>
          <w:b/>
          <w:bCs/>
          <w:color w:val="000000"/>
          <w:sz w:val="36"/>
          <w:szCs w:val="36"/>
        </w:rPr>
        <w:t>日</w:t>
      </w:r>
    </w:p>
    <w:p w:rsidR="00B21863" w:rsidRDefault="00B21863">
      <w:pPr>
        <w:rPr>
          <w:rFonts w:asciiTheme="majorEastAsia" w:eastAsiaTheme="majorEastAsia" w:hAnsiTheme="majorEastAsia" w:cstheme="majorEastAsia"/>
          <w:b/>
          <w:bCs/>
          <w:color w:val="000000"/>
          <w:sz w:val="36"/>
          <w:szCs w:val="36"/>
        </w:rPr>
      </w:pPr>
    </w:p>
    <w:p w:rsidR="00B21863" w:rsidRDefault="00D2102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目</w:t>
      </w:r>
      <w:r>
        <w:rPr>
          <w:rFonts w:asciiTheme="majorEastAsia" w:eastAsiaTheme="majorEastAsia" w:hAnsiTheme="majorEastAsia" w:cs="宋体" w:hint="eastAsia"/>
          <w:b/>
          <w:kern w:val="0"/>
          <w:sz w:val="44"/>
          <w:szCs w:val="44"/>
        </w:rPr>
        <w:t xml:space="preserve">    </w:t>
      </w:r>
      <w:r>
        <w:rPr>
          <w:rFonts w:asciiTheme="majorEastAsia" w:eastAsiaTheme="majorEastAsia" w:hAnsiTheme="majorEastAsia" w:cs="宋体" w:hint="eastAsia"/>
          <w:b/>
          <w:kern w:val="0"/>
          <w:sz w:val="44"/>
          <w:szCs w:val="44"/>
        </w:rPr>
        <w:t>录</w:t>
      </w:r>
    </w:p>
    <w:p w:rsidR="00B21863" w:rsidRDefault="00B2186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21863" w:rsidRDefault="00D2102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采购邀请</w:t>
      </w:r>
    </w:p>
    <w:p w:rsidR="00B21863" w:rsidRDefault="00D2102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项目需求</w:t>
      </w:r>
    </w:p>
    <w:p w:rsidR="00B21863" w:rsidRDefault="00D2102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第三章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供应商须知前附表</w:t>
      </w:r>
    </w:p>
    <w:p w:rsidR="00B21863" w:rsidRDefault="00D210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w:t>
      </w:r>
    </w:p>
    <w:p w:rsidR="00B21863" w:rsidRDefault="00D210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资格审查与评审</w:t>
      </w:r>
    </w:p>
    <w:p w:rsidR="00B21863" w:rsidRDefault="00D210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0"/>
          <w:szCs w:val="30"/>
        </w:rPr>
        <w:t>合同书格式及合同条款</w:t>
      </w:r>
    </w:p>
    <w:p w:rsidR="00B21863" w:rsidRDefault="00D210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响应文件有关格式</w:t>
      </w:r>
    </w:p>
    <w:p w:rsidR="00B21863" w:rsidRDefault="00B2186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B21863">
      <w:pPr>
        <w:jc w:val="center"/>
        <w:rPr>
          <w:rFonts w:asciiTheme="majorEastAsia" w:eastAsiaTheme="majorEastAsia" w:hAnsiTheme="majorEastAsia" w:cs="宋体"/>
          <w:b/>
          <w:kern w:val="0"/>
          <w:sz w:val="32"/>
          <w:szCs w:val="32"/>
        </w:rPr>
      </w:pPr>
    </w:p>
    <w:p w:rsidR="00B21863" w:rsidRDefault="00D21021">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采购邀请</w:t>
      </w:r>
    </w:p>
    <w:p w:rsidR="00B21863" w:rsidRDefault="00B21863">
      <w:pPr>
        <w:jc w:val="center"/>
        <w:rPr>
          <w:rFonts w:asciiTheme="majorEastAsia" w:eastAsiaTheme="majorEastAsia" w:hAnsiTheme="majorEastAsia" w:cs="宋体"/>
          <w:b/>
          <w:kern w:val="0"/>
          <w:sz w:val="32"/>
          <w:szCs w:val="32"/>
        </w:rPr>
      </w:pPr>
    </w:p>
    <w:p w:rsidR="00B21863" w:rsidRDefault="00D21021">
      <w:pPr>
        <w:pStyle w:val="ac"/>
        <w:widowControl/>
        <w:shd w:val="clear" w:color="auto" w:fill="FFFFFF"/>
        <w:spacing w:line="360" w:lineRule="auto"/>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河南省地图院</w:t>
      </w:r>
      <w:r>
        <w:rPr>
          <w:rFonts w:ascii="宋体" w:hAnsi="宋体" w:cs="仿宋_GB2312" w:hint="eastAsia"/>
          <w:color w:val="000000"/>
          <w:shd w:val="clear" w:color="auto" w:fill="FFFFFF"/>
        </w:rPr>
        <w:t>：</w:t>
      </w:r>
    </w:p>
    <w:p w:rsidR="00B21863" w:rsidRDefault="00D21021">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许昌</w:t>
      </w:r>
      <w:r>
        <w:rPr>
          <w:rFonts w:ascii="宋体" w:hAnsi="宋体" w:cs="仿宋_GB2312" w:hint="eastAsia"/>
          <w:color w:val="000000"/>
          <w:shd w:val="clear" w:color="auto" w:fill="FFFFFF"/>
        </w:rPr>
        <w:t>市政府采购中心</w:t>
      </w:r>
      <w:r>
        <w:rPr>
          <w:rFonts w:ascii="宋体" w:hAnsi="宋体" w:cs="仿宋_GB2312" w:hint="eastAsia"/>
          <w:color w:val="000000"/>
          <w:shd w:val="clear" w:color="auto" w:fill="FFFFFF"/>
        </w:rPr>
        <w:t>(</w:t>
      </w:r>
      <w:r>
        <w:rPr>
          <w:rFonts w:ascii="宋体" w:hAnsi="宋体" w:cs="仿宋_GB2312" w:hint="eastAsia"/>
          <w:color w:val="000000"/>
          <w:shd w:val="clear" w:color="auto" w:fill="FFFFFF"/>
        </w:rPr>
        <w:t>以下简称采购中心</w:t>
      </w:r>
      <w:r>
        <w:rPr>
          <w:rFonts w:ascii="宋体" w:hAnsi="宋体" w:cs="仿宋_GB2312" w:hint="eastAsia"/>
          <w:color w:val="000000"/>
          <w:shd w:val="clear" w:color="auto" w:fill="FFFFFF"/>
        </w:rPr>
        <w:t xml:space="preserve">) </w:t>
      </w:r>
      <w:r>
        <w:rPr>
          <w:rFonts w:ascii="宋体" w:hAnsi="宋体" w:cs="仿宋_GB2312" w:hint="eastAsia"/>
          <w:color w:val="000000"/>
          <w:shd w:val="clear" w:color="auto" w:fill="FFFFFF"/>
        </w:rPr>
        <w:t>受</w:t>
      </w:r>
      <w:r>
        <w:rPr>
          <w:rFonts w:asciiTheme="minorEastAsia" w:eastAsiaTheme="minorEastAsia" w:hAnsiTheme="minorEastAsia" w:cs="仿宋_GB2312" w:hint="eastAsia"/>
          <w:color w:val="000000"/>
          <w:shd w:val="clear" w:color="auto" w:fill="FFFFFF"/>
        </w:rPr>
        <w:t>许</w:t>
      </w:r>
      <w:r>
        <w:rPr>
          <w:rFonts w:ascii="宋体" w:hAnsi="宋体" w:cs="仿宋_GB2312" w:hint="eastAsia"/>
          <w:color w:val="000000"/>
          <w:shd w:val="clear" w:color="auto" w:fill="FFFFFF"/>
        </w:rPr>
        <w:t>昌市</w:t>
      </w:r>
      <w:r>
        <w:rPr>
          <w:rFonts w:ascii="宋体" w:hAnsi="宋体" w:cs="仿宋_GB2312" w:hint="eastAsia"/>
          <w:color w:val="000000"/>
          <w:shd w:val="clear" w:color="auto" w:fill="FFFFFF"/>
        </w:rPr>
        <w:t>水利局</w:t>
      </w:r>
      <w:r>
        <w:rPr>
          <w:rFonts w:ascii="宋体" w:hAnsi="宋体" w:cs="仿宋_GB2312" w:hint="eastAsia"/>
          <w:color w:val="000000"/>
          <w:shd w:val="clear" w:color="auto" w:fill="FFFFFF"/>
        </w:rPr>
        <w:t>的委托，对</w:t>
      </w:r>
      <w:r>
        <w:rPr>
          <w:rFonts w:ascii="宋体" w:hAnsi="宋体" w:cs="仿宋_GB2312" w:hint="eastAsia"/>
          <w:color w:val="000000"/>
          <w:shd w:val="clear" w:color="auto" w:fill="FFFFFF"/>
        </w:rPr>
        <w:t>电子地图采购</w:t>
      </w:r>
      <w:r>
        <w:rPr>
          <w:rFonts w:ascii="宋体" w:hAnsi="宋体" w:cs="仿宋_GB2312" w:hint="eastAsia"/>
          <w:color w:val="000000"/>
          <w:shd w:val="clear" w:color="auto" w:fill="FFFFFF"/>
        </w:rPr>
        <w:t>项目进行单一来源采购。现邀请你单</w:t>
      </w:r>
      <w:r>
        <w:rPr>
          <w:rFonts w:asciiTheme="minorEastAsia" w:eastAsiaTheme="minorEastAsia" w:hAnsiTheme="minorEastAsia" w:cs="仿宋_GB2312" w:hint="eastAsia"/>
          <w:color w:val="000000"/>
          <w:shd w:val="clear" w:color="auto" w:fill="FFFFFF"/>
        </w:rPr>
        <w:t>位就该项目的相关事宜前来谈判。</w:t>
      </w:r>
    </w:p>
    <w:p w:rsidR="00B21863" w:rsidRDefault="00D21021">
      <w:pPr>
        <w:pStyle w:val="ac"/>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shd w:val="clear" w:color="auto" w:fill="FFFFFF"/>
        </w:rPr>
        <w:t>（一）项目名</w:t>
      </w:r>
      <w:r>
        <w:rPr>
          <w:rFonts w:asciiTheme="minorEastAsia" w:eastAsiaTheme="minorEastAsia" w:hAnsiTheme="minorEastAsia" w:cs="仿宋_GB2312" w:hint="eastAsia"/>
          <w:color w:val="000000"/>
        </w:rPr>
        <w:t>称：</w:t>
      </w:r>
      <w:r>
        <w:rPr>
          <w:rFonts w:asciiTheme="minorEastAsia" w:eastAsiaTheme="minorEastAsia" w:hAnsiTheme="minorEastAsia" w:cs="仿宋_GB2312" w:hint="eastAsia"/>
          <w:color w:val="000000"/>
        </w:rPr>
        <w:t>电子地图采购</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（二）项目编号：</w:t>
      </w:r>
      <w:r>
        <w:rPr>
          <w:rFonts w:asciiTheme="minorEastAsia" w:eastAsiaTheme="minorEastAsia" w:hAnsiTheme="minorEastAsia" w:cs="仿宋_GB2312" w:hint="eastAsia"/>
          <w:color w:val="000000"/>
        </w:rPr>
        <w:t>ZFCG-D2019</w:t>
      </w:r>
      <w:r>
        <w:rPr>
          <w:rFonts w:asciiTheme="minorEastAsia" w:eastAsiaTheme="minorEastAsia" w:hAnsiTheme="minorEastAsia" w:cs="仿宋_GB2312" w:hint="eastAsia"/>
          <w:color w:val="000000"/>
        </w:rPr>
        <w:t>005</w:t>
      </w:r>
      <w:r>
        <w:rPr>
          <w:rFonts w:asciiTheme="minorEastAsia" w:eastAsiaTheme="minorEastAsia" w:hAnsiTheme="minorEastAsia" w:cs="仿宋_GB2312" w:hint="eastAsia"/>
          <w:color w:val="000000"/>
        </w:rPr>
        <w:t>号</w:t>
      </w:r>
      <w:r>
        <w:rPr>
          <w:rFonts w:asciiTheme="minorEastAsia" w:eastAsiaTheme="minorEastAsia" w:hAnsiTheme="minorEastAsia" w:cs="仿宋_GB2312" w:hint="eastAsia"/>
          <w:color w:val="000000"/>
        </w:rPr>
        <w:t xml:space="preserve">    </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（三）采购方式：单一来源采购</w:t>
      </w:r>
      <w:r>
        <w:rPr>
          <w:rFonts w:asciiTheme="minorEastAsia" w:eastAsiaTheme="minorEastAsia" w:hAnsiTheme="minorEastAsia" w:cs="仿宋_GB2312" w:hint="eastAsia"/>
          <w:color w:val="000000"/>
        </w:rPr>
        <w:t xml:space="preserve">                                                                                                                         </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（四）项目主要内容、数量及简要规格描述或项目基本概况介绍：《许昌市电子地图》（公开版）数据</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套；要求数据精度为</w:t>
      </w:r>
      <w:r>
        <w:rPr>
          <w:rFonts w:asciiTheme="minorEastAsia" w:eastAsiaTheme="minorEastAsia" w:hAnsiTheme="minorEastAsia" w:cs="仿宋_GB2312" w:hint="eastAsia"/>
          <w:color w:val="000000"/>
        </w:rPr>
        <w:t>1:5</w:t>
      </w:r>
      <w:r>
        <w:rPr>
          <w:rFonts w:asciiTheme="minorEastAsia" w:eastAsiaTheme="minorEastAsia" w:hAnsiTheme="minorEastAsia" w:cs="仿宋_GB2312" w:hint="eastAsia"/>
          <w:color w:val="000000"/>
        </w:rPr>
        <w:t>万，坐标系采用大地</w:t>
      </w:r>
      <w:r>
        <w:rPr>
          <w:rFonts w:asciiTheme="minorEastAsia" w:eastAsiaTheme="minorEastAsia" w:hAnsiTheme="minorEastAsia" w:cs="仿宋_GB2312" w:hint="eastAsia"/>
          <w:color w:val="000000"/>
        </w:rPr>
        <w:t>2000</w:t>
      </w:r>
      <w:r>
        <w:rPr>
          <w:rFonts w:asciiTheme="minorEastAsia" w:eastAsiaTheme="minorEastAsia" w:hAnsiTheme="minorEastAsia" w:cs="仿宋_GB2312" w:hint="eastAsia"/>
          <w:color w:val="000000"/>
        </w:rPr>
        <w:t>坐标系。</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（五）预算金额：</w:t>
      </w:r>
      <w:r>
        <w:rPr>
          <w:rFonts w:asciiTheme="minorEastAsia" w:eastAsiaTheme="minorEastAsia" w:hAnsiTheme="minorEastAsia" w:cs="仿宋_GB2312" w:hint="eastAsia"/>
          <w:color w:val="000000"/>
        </w:rPr>
        <w:t>20</w:t>
      </w:r>
      <w:r>
        <w:rPr>
          <w:rFonts w:asciiTheme="minorEastAsia" w:eastAsiaTheme="minorEastAsia" w:hAnsiTheme="minorEastAsia" w:cs="仿宋_GB2312" w:hint="eastAsia"/>
          <w:color w:val="000000"/>
        </w:rPr>
        <w:t>万</w:t>
      </w:r>
      <w:r>
        <w:rPr>
          <w:rFonts w:asciiTheme="minorEastAsia" w:eastAsiaTheme="minorEastAsia" w:hAnsiTheme="minorEastAsia" w:cs="仿宋_GB2312" w:hint="eastAsia"/>
          <w:color w:val="000000"/>
        </w:rPr>
        <w:t>元。</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（六）交付（服务、完工）时间</w:t>
      </w:r>
      <w:r>
        <w:rPr>
          <w:rFonts w:asciiTheme="minorEastAsia" w:eastAsiaTheme="minorEastAsia" w:hAnsiTheme="minorEastAsia" w:cs="仿宋_GB2312" w:hint="eastAsia"/>
          <w:color w:val="000000"/>
          <w:shd w:val="clear" w:color="auto" w:fill="FFFFFF"/>
        </w:rPr>
        <w:t xml:space="preserve"> </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rPr>
        <w:t>自合同生效之日起</w:t>
      </w:r>
      <w:r>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个工作日</w:t>
      </w:r>
      <w:r>
        <w:rPr>
          <w:rFonts w:asciiTheme="minorEastAsia" w:eastAsiaTheme="minorEastAsia" w:hAnsiTheme="minorEastAsia" w:cs="仿宋_GB2312" w:hint="eastAsia"/>
          <w:color w:val="000000"/>
        </w:rPr>
        <w:t>。</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（七）交付（服务、完工）地点：许昌市八一东路</w:t>
      </w:r>
      <w:r>
        <w:rPr>
          <w:rFonts w:asciiTheme="minorEastAsia" w:eastAsiaTheme="minorEastAsia" w:hAnsiTheme="minorEastAsia" w:cs="仿宋_GB2312" w:hint="eastAsia"/>
          <w:color w:val="000000"/>
          <w:shd w:val="clear" w:color="auto" w:fill="FFFFFF"/>
        </w:rPr>
        <w:t>3799</w:t>
      </w:r>
      <w:r>
        <w:rPr>
          <w:rFonts w:asciiTheme="minorEastAsia" w:eastAsiaTheme="minorEastAsia" w:hAnsiTheme="minorEastAsia" w:cs="仿宋_GB2312" w:hint="eastAsia"/>
          <w:color w:val="000000"/>
          <w:shd w:val="clear" w:color="auto" w:fill="FFFFFF"/>
        </w:rPr>
        <w:t>号水利防汛大楼</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（八）分包：不允许。</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B21863" w:rsidRDefault="00D21021">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Pr>
          <w:rFonts w:asciiTheme="minorEastAsia" w:eastAsiaTheme="minorEastAsia" w:hAnsiTheme="minorEastAsia" w:cs="仿宋_GB2312"/>
          <w:color w:val="000000"/>
          <w:shd w:val="clear" w:color="auto" w:fill="FFFFFF"/>
        </w:rPr>
        <w:t>未被列入</w:t>
      </w:r>
      <w:r>
        <w:rPr>
          <w:rFonts w:asciiTheme="minorEastAsia" w:eastAsiaTheme="minorEastAsia" w:hAnsiTheme="minorEastAsia" w:cs="仿宋_GB2312"/>
          <w:color w:val="000000"/>
          <w:shd w:val="clear" w:color="auto" w:fill="FFFFFF"/>
        </w:rPr>
        <w:t>“</w:t>
      </w:r>
      <w:r>
        <w:rPr>
          <w:rFonts w:asciiTheme="minorEastAsia" w:eastAsiaTheme="minorEastAsia" w:hAnsiTheme="minorEastAsia" w:cs="仿宋_GB2312"/>
          <w:color w:val="000000"/>
          <w:shd w:val="clear" w:color="auto" w:fill="FFFFFF"/>
        </w:rPr>
        <w:t>信用中国</w:t>
      </w:r>
      <w:r>
        <w:rPr>
          <w:rFonts w:asciiTheme="minorEastAsia" w:eastAsiaTheme="minorEastAsia" w:hAnsiTheme="minorEastAsia" w:cs="仿宋_GB2312"/>
          <w:color w:val="000000"/>
          <w:shd w:val="clear" w:color="auto" w:fill="FFFFFF"/>
        </w:rPr>
        <w:t>”</w:t>
      </w:r>
      <w:r>
        <w:rPr>
          <w:rFonts w:asciiTheme="minorEastAsia" w:eastAsiaTheme="minorEastAsia" w:hAnsiTheme="minorEastAsia" w:cs="仿宋_GB2312"/>
          <w:color w:val="000000"/>
          <w:shd w:val="clear" w:color="auto" w:fill="FFFFFF"/>
        </w:rPr>
        <w:t>网站</w:t>
      </w:r>
      <w:r>
        <w:rPr>
          <w:rFonts w:asciiTheme="minorEastAsia" w:eastAsiaTheme="minorEastAsia" w:hAnsiTheme="minorEastAsia" w:cs="仿宋_GB2312"/>
          <w:color w:val="000000"/>
          <w:shd w:val="clear" w:color="auto" w:fill="FFFFFF"/>
        </w:rPr>
        <w:t>(www.creditchina.gov.cn)</w:t>
      </w:r>
      <w:r>
        <w:rPr>
          <w:rFonts w:asciiTheme="minorEastAsia" w:eastAsiaTheme="minorEastAsia" w:hAnsiTheme="minorEastAsia" w:cs="仿宋_GB2312"/>
          <w:color w:val="000000"/>
          <w:shd w:val="clear" w:color="auto" w:fill="FFFFFF"/>
        </w:rPr>
        <w:t>失信被执行人、重大税收违法案件当事人名单、政府采购严重违法失信名单的</w:t>
      </w:r>
      <w:r>
        <w:rPr>
          <w:rFonts w:asciiTheme="minorEastAsia" w:eastAsiaTheme="minorEastAsia" w:hAnsiTheme="minorEastAsia" w:cs="仿宋_GB2312" w:hint="eastAsia"/>
          <w:color w:val="000000"/>
          <w:shd w:val="clear" w:color="auto" w:fill="FFFFFF"/>
        </w:rPr>
        <w:t>供应商</w:t>
      </w:r>
      <w:r>
        <w:rPr>
          <w:rFonts w:asciiTheme="minorEastAsia" w:eastAsiaTheme="minorEastAsia" w:hAnsiTheme="minorEastAsia" w:cs="仿宋_GB2312"/>
          <w:color w:val="000000"/>
          <w:shd w:val="clear" w:color="auto" w:fill="FFFFFF"/>
        </w:rPr>
        <w:t>；</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w:t>
      </w:r>
      <w:r>
        <w:rPr>
          <w:rFonts w:asciiTheme="minorEastAsia" w:eastAsiaTheme="minorEastAsia" w:hAnsiTheme="minorEastAsia" w:cs="仿宋_GB2312"/>
          <w:color w:val="000000"/>
          <w:shd w:val="clear" w:color="auto" w:fill="FFFFFF"/>
        </w:rPr>
        <w:t>政府采购严重违法失信行为记录名单的</w:t>
      </w:r>
      <w:r>
        <w:rPr>
          <w:rFonts w:asciiTheme="minorEastAsia" w:eastAsiaTheme="minorEastAsia" w:hAnsiTheme="minorEastAsia" w:cs="仿宋_GB2312" w:hint="eastAsia"/>
          <w:color w:val="000000"/>
          <w:shd w:val="clear" w:color="auto" w:fill="FFFFFF"/>
        </w:rPr>
        <w:t>供应商；</w:t>
      </w:r>
      <w:r>
        <w:rPr>
          <w:rFonts w:asciiTheme="minorEastAsia" w:eastAsiaTheme="minorEastAsia" w:hAnsiTheme="minorEastAsia" w:cs="仿宋_GB2312" w:hint="eastAsia"/>
          <w:color w:val="000000"/>
        </w:rPr>
        <w:t>“国家企业信用公示系统”网站（</w:t>
      </w:r>
      <w:r>
        <w:rPr>
          <w:rFonts w:asciiTheme="minorEastAsia" w:eastAsiaTheme="minorEastAsia" w:hAnsiTheme="minorEastAsia" w:cs="仿宋_GB2312"/>
          <w:color w:val="000000"/>
        </w:rPr>
        <w:t>www.gsxt.gov.cn</w:t>
      </w:r>
      <w:r>
        <w:rPr>
          <w:rFonts w:asciiTheme="minorEastAsia" w:eastAsiaTheme="minorEastAsia" w:hAnsiTheme="minorEastAsia" w:cs="仿宋_GB2312" w:hint="eastAsia"/>
          <w:color w:val="000000"/>
        </w:rPr>
        <w:t>）严重违法失信企业名单（黑名单）的供应商</w:t>
      </w:r>
      <w:r>
        <w:rPr>
          <w:rFonts w:asciiTheme="minorEastAsia" w:eastAsiaTheme="minorEastAsia" w:hAnsiTheme="minorEastAsia" w:cs="仿宋_GB2312" w:hint="eastAsia"/>
          <w:color w:val="000000"/>
          <w:shd w:val="clear" w:color="auto" w:fill="FFFFFF"/>
        </w:rPr>
        <w:t>；“中国社会组织公共服务平台”网站（</w:t>
      </w:r>
      <w:r>
        <w:rPr>
          <w:rFonts w:asciiTheme="minorEastAsia" w:eastAsiaTheme="minorEastAsia" w:hAnsiTheme="minorEastAsia" w:cs="仿宋_GB2312"/>
          <w:color w:val="000000"/>
          <w:shd w:val="clear" w:color="auto" w:fill="FFFFFF"/>
        </w:rPr>
        <w:t>www.chinanpo.gov.cn</w:t>
      </w:r>
      <w:r>
        <w:rPr>
          <w:rFonts w:asciiTheme="minorEastAsia" w:eastAsiaTheme="minorEastAsia" w:hAnsiTheme="minorEastAsia" w:cs="仿宋_GB2312" w:hint="eastAsia"/>
          <w:color w:val="000000"/>
          <w:shd w:val="clear" w:color="auto" w:fill="FFFFFF"/>
        </w:rPr>
        <w:t>）严重违法失信名单的供应商。</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三</w:t>
      </w:r>
      <w:r>
        <w:rPr>
          <w:rFonts w:asciiTheme="minorEastAsia" w:eastAsiaTheme="minorEastAsia" w:hAnsiTheme="minorEastAsia" w:cs="仿宋_GB2312" w:hint="eastAsia"/>
          <w:color w:val="000000"/>
          <w:shd w:val="clear" w:color="auto" w:fill="FFFFFF"/>
        </w:rPr>
        <w:t>）本次采购不接受联合体响应。</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w:t>
      </w:r>
      <w:r>
        <w:rPr>
          <w:rFonts w:asciiTheme="minorEastAsia" w:eastAsiaTheme="minorEastAsia" w:hAnsiTheme="minorEastAsia" w:cs="黑体" w:hint="eastAsia"/>
          <w:b/>
          <w:bCs/>
          <w:color w:val="000000"/>
          <w:shd w:val="clear" w:color="auto" w:fill="FFFFFF"/>
        </w:rPr>
        <w:t>、谈判文件的获取</w:t>
      </w:r>
    </w:p>
    <w:p w:rsidR="00B21863" w:rsidRDefault="00D21021">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（一）持</w:t>
      </w:r>
      <w:r>
        <w:rPr>
          <w:rFonts w:asciiTheme="minorEastAsia" w:eastAsiaTheme="minorEastAsia" w:hAnsiTheme="minorEastAsia" w:cs="仿宋_GB2312" w:hint="eastAsia"/>
          <w:color w:val="000000"/>
          <w:shd w:val="clear" w:color="auto" w:fill="FFFFFF"/>
        </w:rPr>
        <w:t>CA</w:t>
      </w:r>
      <w:r>
        <w:rPr>
          <w:rFonts w:asciiTheme="minorEastAsia" w:eastAsiaTheme="minorEastAsia" w:hAnsiTheme="minorEastAsia" w:cs="仿宋_GB2312" w:hint="eastAsia"/>
          <w:color w:val="000000"/>
          <w:shd w:val="clear" w:color="auto" w:fill="FFFFFF"/>
        </w:rPr>
        <w:t>数字认证证书，登录《全国公共资源交易平台（河南省·许昌市）》“系统用户注册”入口</w:t>
      </w:r>
      <w:r>
        <w:rPr>
          <w:rFonts w:asciiTheme="minorEastAsia" w:eastAsiaTheme="minorEastAsia" w:hAnsiTheme="minorEastAsia" w:cs="仿宋_GB2312" w:hint="eastAsia"/>
          <w:color w:val="000000"/>
          <w:shd w:val="clear" w:color="auto" w:fill="FFFFFF"/>
        </w:rPr>
        <w:t>http://221.14.6.70:8088/ggzy/eps/public/RegistAllJcxx.html</w:t>
      </w:r>
      <w:r>
        <w:rPr>
          <w:rFonts w:asciiTheme="minorEastAsia" w:eastAsiaTheme="minorEastAsia" w:hAnsiTheme="minorEastAsia" w:cs="仿宋_GB2312" w:hint="eastAsia"/>
          <w:color w:val="000000"/>
          <w:shd w:val="clear" w:color="auto" w:fill="FFFFFF"/>
        </w:rPr>
        <w:t>）进行免费注册登记（详见“常见问题解答</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诚信库网上注册相关资料下载”）；</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（二）在谈判响应截止时间前均可登录《全国公共资源交易平台（河南省·许昌市）》“投标人</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供应商登录”入口（</w:t>
      </w:r>
      <w:r>
        <w:rPr>
          <w:rFonts w:asciiTheme="minorEastAsia" w:eastAsiaTheme="minorEastAsia" w:hAnsiTheme="minorEastAsia" w:cs="仿宋_GB2312" w:hint="eastAsia"/>
          <w:color w:val="000000"/>
          <w:shd w:val="clear" w:color="auto" w:fill="FFFFFF"/>
        </w:rPr>
        <w:t>http://221.14.6.70:8088/ggzy/</w:t>
      </w:r>
      <w:r>
        <w:rPr>
          <w:rFonts w:asciiTheme="minorEastAsia" w:eastAsiaTheme="minorEastAsia" w:hAnsiTheme="minorEastAsia" w:cs="仿宋_GB2312" w:hint="eastAsia"/>
          <w:color w:val="000000"/>
          <w:shd w:val="clear" w:color="auto" w:fill="FFFFFF"/>
        </w:rPr>
        <w:t>）自行免费下载竞争性谈判文件（详见“常见问题解答</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交易系统操作手册”）。</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黑体" w:hint="eastAsia"/>
          <w:b/>
          <w:bCs/>
          <w:color w:val="000000"/>
          <w:shd w:val="clear" w:color="auto" w:fill="FFFFFF"/>
        </w:rPr>
        <w:t>、</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B21863" w:rsidRDefault="00D21021">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color w:val="000000"/>
          <w:shd w:val="clear" w:color="auto" w:fill="FFFFFF"/>
        </w:rPr>
        <w:t>（一）响应文件提交截止时间及</w:t>
      </w:r>
      <w:r>
        <w:rPr>
          <w:rFonts w:asciiTheme="minorEastAsia" w:eastAsiaTheme="minorEastAsia" w:hAnsiTheme="minorEastAsia" w:cs="仿宋_GB2312" w:hint="eastAsia"/>
          <w:color w:val="000000"/>
        </w:rPr>
        <w:t>谈判时间：</w:t>
      </w:r>
      <w:r>
        <w:rPr>
          <w:rFonts w:asciiTheme="minorEastAsia" w:eastAsiaTheme="minorEastAsia" w:hAnsiTheme="minorEastAsia" w:cs="仿宋_GB2312" w:hint="eastAsia"/>
          <w:color w:val="000000"/>
        </w:rPr>
        <w:t>2019</w:t>
      </w:r>
      <w:r>
        <w:rPr>
          <w:rFonts w:asciiTheme="minorEastAsia" w:eastAsiaTheme="minorEastAsia" w:hAnsiTheme="minorEastAsia" w:cs="仿宋_GB2312" w:hint="eastAsia"/>
          <w:color w:val="000000"/>
        </w:rPr>
        <w:t>年</w:t>
      </w:r>
      <w:r>
        <w:rPr>
          <w:rFonts w:asciiTheme="minorEastAsia" w:eastAsiaTheme="minorEastAsia" w:hAnsiTheme="minorEastAsia" w:cs="仿宋_GB2312" w:hint="eastAsia"/>
          <w:color w:val="000000"/>
          <w:u w:val="single"/>
        </w:rPr>
        <w:t>7</w:t>
      </w:r>
      <w:r>
        <w:rPr>
          <w:rFonts w:asciiTheme="minorEastAsia" w:eastAsiaTheme="minorEastAsia" w:hAnsiTheme="minorEastAsia" w:cs="仿宋_GB2312" w:hint="eastAsia"/>
          <w:color w:val="000000"/>
        </w:rPr>
        <w:t>月</w:t>
      </w:r>
      <w:r>
        <w:rPr>
          <w:rFonts w:asciiTheme="minorEastAsia" w:eastAsiaTheme="minorEastAsia" w:hAnsiTheme="minorEastAsia" w:cs="仿宋_GB2312" w:hint="eastAsia"/>
          <w:color w:val="000000"/>
          <w:u w:val="single"/>
        </w:rPr>
        <w:t>15</w:t>
      </w:r>
      <w:r>
        <w:rPr>
          <w:rFonts w:asciiTheme="minorEastAsia" w:eastAsiaTheme="minorEastAsia" w:hAnsiTheme="minorEastAsia" w:cs="仿宋_GB2312" w:hint="eastAsia"/>
          <w:color w:val="000000"/>
        </w:rPr>
        <w:t>日</w:t>
      </w:r>
      <w:r>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分（北京时间），逾期送达或不符合规定的响应文件</w:t>
      </w:r>
      <w:r>
        <w:rPr>
          <w:rFonts w:ascii="宋体" w:hAnsi="宋体" w:cs="微软雅黑" w:hint="eastAsia"/>
        </w:rPr>
        <w:t>恕不接受。</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（二）谈判响应文件递交地点：许昌市公共资源交易中心（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Pr="00D21021">
        <w:rPr>
          <w:rFonts w:asciiTheme="minorEastAsia" w:eastAsiaTheme="minorEastAsia" w:hAnsiTheme="minorEastAsia" w:cs="仿宋_GB2312" w:hint="eastAsia"/>
          <w:color w:val="000000"/>
        </w:rPr>
        <w:t>四</w:t>
      </w:r>
      <w:r>
        <w:rPr>
          <w:rFonts w:asciiTheme="minorEastAsia" w:eastAsiaTheme="minorEastAsia" w:hAnsiTheme="minorEastAsia" w:cs="仿宋_GB2312" w:hint="eastAsia"/>
          <w:color w:val="000000"/>
        </w:rPr>
        <w:t>室。</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（三）本项目为全流程电子化交易项目，供应商须提交电子响应文件和纸质响应文件。</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在谈判响应截止时间（谈判时间）前通过《全国公共资源交易平台</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》公共资源交易系统成功上传。</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w:t>
      </w:r>
      <w:r>
        <w:rPr>
          <w:rFonts w:asciiTheme="minorEastAsia" w:eastAsiaTheme="minorEastAsia" w:hAnsiTheme="minorEastAsia" w:cs="仿宋_GB2312" w:hint="eastAsia"/>
          <w:color w:val="000000"/>
        </w:rPr>
        <w:t>、纸质响应文件（正本、副本各</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份）和备份文件</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w:t>
      </w:r>
      <w:r>
        <w:rPr>
          <w:rFonts w:hAnsi="宋体" w:hint="eastAsia"/>
          <w:color w:val="000000"/>
        </w:rPr>
        <w:t>（使用电子介质存储）</w:t>
      </w:r>
      <w:r>
        <w:rPr>
          <w:rFonts w:asciiTheme="minorEastAsia" w:eastAsiaTheme="minorEastAsia" w:hAnsiTheme="minorEastAsia" w:cs="仿宋_GB2312" w:hint="eastAsia"/>
          <w:color w:val="000000"/>
        </w:rPr>
        <w:t>在响谈判应截止时间（谈判时间）前须一并递交。</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Pr>
          <w:rFonts w:asciiTheme="minorEastAsia" w:eastAsiaTheme="minorEastAsia" w:hAnsiTheme="minorEastAsia" w:cs="黑体" w:hint="eastAsia"/>
          <w:b/>
          <w:bCs/>
          <w:color w:val="000000"/>
          <w:shd w:val="clear" w:color="auto" w:fill="FFFFFF"/>
        </w:rPr>
        <w:t>、本次采购公告同时在《中国政府采购网》、《河南省政府采购网》、《许昌市政府采购网》、《全国公共资源交易平台（河南省·许昌市）》、《中国·许昌</w:t>
      </w:r>
      <w:r>
        <w:rPr>
          <w:rFonts w:asciiTheme="minorEastAsia" w:eastAsiaTheme="minorEastAsia" w:hAnsiTheme="minorEastAsia" w:cs="黑体" w:hint="eastAsia"/>
          <w:b/>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许昌市政府网》发布。</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shd w:val="clear" w:color="auto" w:fill="FFFFFF"/>
        </w:rPr>
        <w:t>、</w:t>
      </w:r>
      <w:r>
        <w:rPr>
          <w:rFonts w:asciiTheme="minorEastAsia" w:eastAsiaTheme="minorEastAsia" w:hAnsiTheme="minorEastAsia" w:cs="黑体" w:hint="eastAsia"/>
          <w:b/>
          <w:bCs/>
          <w:color w:val="000000"/>
        </w:rPr>
        <w:t>联系方式</w:t>
      </w:r>
    </w:p>
    <w:p w:rsidR="00B21863" w:rsidRDefault="00D21021">
      <w:pPr>
        <w:adjustRightInd w:val="0"/>
        <w:spacing w:line="360" w:lineRule="auto"/>
        <w:ind w:firstLineChars="400" w:firstLine="964"/>
        <w:contextualSpacing/>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Pr>
          <w:rFonts w:ascii="宋体" w:hAnsi="宋体" w:hint="eastAsia"/>
          <w:sz w:val="24"/>
          <w:szCs w:val="24"/>
        </w:rPr>
        <w:t>许昌市水利局</w:t>
      </w:r>
    </w:p>
    <w:p w:rsidR="00B21863" w:rsidRDefault="00D21021">
      <w:pPr>
        <w:adjustRightInd w:val="0"/>
        <w:spacing w:line="360" w:lineRule="auto"/>
        <w:ind w:firstLineChars="400" w:firstLine="960"/>
        <w:contextualSpacing/>
        <w:jc w:val="left"/>
        <w:rPr>
          <w:rFonts w:asciiTheme="minorEastAsia" w:hAnsiTheme="minorEastAsia" w:cs="Arial"/>
          <w:color w:val="000000"/>
          <w:sz w:val="24"/>
          <w:szCs w:val="24"/>
        </w:rPr>
      </w:pPr>
      <w:r>
        <w:rPr>
          <w:rFonts w:ascii="宋体" w:hAnsi="宋体" w:hint="eastAsia"/>
          <w:sz w:val="24"/>
          <w:szCs w:val="24"/>
        </w:rPr>
        <w:t>地址</w:t>
      </w:r>
      <w:r>
        <w:rPr>
          <w:rFonts w:asciiTheme="minorEastAsia" w:hAnsiTheme="minorEastAsia" w:cs="Arial" w:hint="eastAsia"/>
          <w:color w:val="000000"/>
          <w:sz w:val="24"/>
          <w:szCs w:val="24"/>
        </w:rPr>
        <w:t>：许昌市八一东路</w:t>
      </w:r>
      <w:r>
        <w:rPr>
          <w:rFonts w:asciiTheme="minorEastAsia" w:hAnsiTheme="minorEastAsia" w:cs="Arial" w:hint="eastAsia"/>
          <w:color w:val="000000"/>
          <w:sz w:val="24"/>
          <w:szCs w:val="24"/>
        </w:rPr>
        <w:t>3799</w:t>
      </w:r>
      <w:r>
        <w:rPr>
          <w:rFonts w:asciiTheme="minorEastAsia" w:hAnsiTheme="minorEastAsia" w:cs="Arial" w:hint="eastAsia"/>
          <w:color w:val="000000"/>
          <w:sz w:val="24"/>
          <w:szCs w:val="24"/>
        </w:rPr>
        <w:t>号水利防汛大楼</w:t>
      </w:r>
    </w:p>
    <w:p w:rsidR="00B21863" w:rsidRDefault="00D21021">
      <w:pPr>
        <w:adjustRightInd w:val="0"/>
        <w:spacing w:line="360" w:lineRule="auto"/>
        <w:ind w:firstLineChars="400" w:firstLine="960"/>
        <w:contextualSpacing/>
        <w:jc w:val="left"/>
        <w:rPr>
          <w:rFonts w:asciiTheme="minorEastAsia" w:hAnsiTheme="minorEastAsia" w:cs="Arial"/>
          <w:color w:val="000000"/>
          <w:sz w:val="24"/>
          <w:szCs w:val="24"/>
        </w:rPr>
      </w:pPr>
      <w:r>
        <w:rPr>
          <w:rFonts w:asciiTheme="minorEastAsia" w:hAnsiTheme="minorEastAsia" w:cs="Arial" w:hint="eastAsia"/>
          <w:color w:val="000000"/>
          <w:sz w:val="24"/>
          <w:szCs w:val="24"/>
        </w:rPr>
        <w:t>联系人：</w:t>
      </w:r>
      <w:r>
        <w:rPr>
          <w:rFonts w:asciiTheme="minorEastAsia" w:hAnsiTheme="minorEastAsia" w:cs="Arial" w:hint="eastAsia"/>
          <w:color w:val="000000"/>
          <w:sz w:val="24"/>
          <w:szCs w:val="24"/>
        </w:rPr>
        <w:t>胡丽娟</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联系电话：</w:t>
      </w:r>
      <w:r>
        <w:rPr>
          <w:rFonts w:asciiTheme="minorEastAsia" w:hAnsiTheme="minorEastAsia" w:cs="Arial" w:hint="eastAsia"/>
          <w:color w:val="000000"/>
          <w:sz w:val="24"/>
          <w:szCs w:val="24"/>
        </w:rPr>
        <w:t>15993653996</w:t>
      </w:r>
    </w:p>
    <w:p w:rsidR="00B21863" w:rsidRDefault="00D21021">
      <w:pPr>
        <w:adjustRightInd w:val="0"/>
        <w:spacing w:line="360" w:lineRule="auto"/>
        <w:ind w:firstLineChars="400" w:firstLine="964"/>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：许昌市政府采购中心</w:t>
      </w:r>
      <w:r>
        <w:rPr>
          <w:rFonts w:ascii="宋体" w:hAnsi="宋体" w:hint="eastAsia"/>
          <w:sz w:val="24"/>
          <w:szCs w:val="24"/>
        </w:rPr>
        <w:t xml:space="preserve"> </w:t>
      </w:r>
    </w:p>
    <w:p w:rsidR="00B21863" w:rsidRDefault="00D21021">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地址：许昌市</w:t>
      </w:r>
      <w:r>
        <w:rPr>
          <w:rFonts w:asciiTheme="minorEastAsia" w:hAnsiTheme="minorEastAsia" w:cs="Arial"/>
          <w:color w:val="000000"/>
          <w:sz w:val="24"/>
          <w:szCs w:val="24"/>
        </w:rPr>
        <w:t>龙兴路与竹林路交汇处</w:t>
      </w:r>
      <w:r>
        <w:rPr>
          <w:rFonts w:asciiTheme="minorEastAsia" w:hAnsiTheme="minorEastAsia" w:cs="仿宋_GB2312" w:hint="eastAsia"/>
          <w:color w:val="000000"/>
          <w:sz w:val="24"/>
          <w:szCs w:val="24"/>
        </w:rPr>
        <w:t>公共资源大厦</w:t>
      </w:r>
    </w:p>
    <w:p w:rsidR="00B21863" w:rsidRDefault="00D21021">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联系人：</w:t>
      </w:r>
      <w:r>
        <w:rPr>
          <w:rFonts w:ascii="宋体" w:hAnsi="宋体" w:hint="eastAsia"/>
          <w:sz w:val="24"/>
          <w:szCs w:val="24"/>
        </w:rPr>
        <w:t>杨女士</w:t>
      </w:r>
      <w:r>
        <w:rPr>
          <w:rFonts w:ascii="宋体" w:hAnsi="宋体" w:hint="eastAsia"/>
          <w:sz w:val="24"/>
          <w:szCs w:val="24"/>
        </w:rPr>
        <w:t xml:space="preserve">                    </w:t>
      </w:r>
      <w:r>
        <w:rPr>
          <w:rFonts w:ascii="宋体" w:hAnsi="宋体" w:hint="eastAsia"/>
          <w:sz w:val="24"/>
          <w:szCs w:val="24"/>
        </w:rPr>
        <w:t>联系电话：</w:t>
      </w:r>
      <w:bookmarkStart w:id="0" w:name="联系人电话"/>
      <w:r>
        <w:rPr>
          <w:rFonts w:ascii="宋体" w:hAnsi="宋体"/>
          <w:sz w:val="24"/>
          <w:szCs w:val="24"/>
        </w:rPr>
        <w:t>0</w:t>
      </w:r>
      <w:bookmarkEnd w:id="0"/>
      <w:r>
        <w:rPr>
          <w:rFonts w:ascii="宋体" w:hAnsi="宋体" w:hint="eastAsia"/>
          <w:sz w:val="24"/>
          <w:szCs w:val="24"/>
        </w:rPr>
        <w:t>374-</w:t>
      </w:r>
      <w:r>
        <w:rPr>
          <w:rFonts w:ascii="宋体" w:hAnsi="宋体" w:hint="eastAsia"/>
          <w:sz w:val="24"/>
          <w:szCs w:val="24"/>
        </w:rPr>
        <w:t>2962805</w:t>
      </w:r>
    </w:p>
    <w:p w:rsidR="00B21863" w:rsidRDefault="00D21021">
      <w:pPr>
        <w:spacing w:line="360" w:lineRule="auto"/>
        <w:rPr>
          <w:rFonts w:hAnsi="宋体"/>
          <w:b/>
          <w:sz w:val="28"/>
          <w:szCs w:val="28"/>
        </w:rPr>
      </w:pPr>
      <w:r>
        <w:rPr>
          <w:rFonts w:hAnsi="宋体" w:hint="eastAsia"/>
          <w:b/>
          <w:sz w:val="28"/>
          <w:szCs w:val="28"/>
        </w:rPr>
        <w:t>温馨提示：</w:t>
      </w:r>
    </w:p>
    <w:p w:rsidR="00B21863" w:rsidRDefault="00D21021">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21863" w:rsidRDefault="00B21863">
      <w:pPr>
        <w:pStyle w:val="ad"/>
        <w:ind w:firstLine="320"/>
        <w:rPr>
          <w:rFonts w:ascii="仿宋_GB2312" w:eastAsia="仿宋_GB2312"/>
          <w:b/>
          <w:sz w:val="32"/>
          <w:szCs w:val="32"/>
        </w:rPr>
      </w:pPr>
    </w:p>
    <w:p w:rsidR="00B21863" w:rsidRDefault="00D21021">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B21863" w:rsidRDefault="00D21021">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电子文件下载、制作、提交期间和谈判响应文件递交（</w:t>
      </w:r>
      <w:r>
        <w:rPr>
          <w:rFonts w:hAnsi="宋体" w:hint="eastAsia"/>
          <w:sz w:val="24"/>
          <w:szCs w:val="24"/>
        </w:rPr>
        <w:t>电子响应文件的解密</w:t>
      </w:r>
      <w:r>
        <w:rPr>
          <w:rFonts w:hAnsi="宋体" w:hint="eastAsia"/>
          <w:b/>
          <w:color w:val="000000"/>
          <w:sz w:val="24"/>
          <w:szCs w:val="24"/>
        </w:rPr>
        <w:t>）环节，供应商须使用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B21863" w:rsidRDefault="00D2102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电子响应文件的制作</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8" w:history="1">
        <w:r>
          <w:rPr>
            <w:rStyle w:val="af2"/>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B21863" w:rsidRDefault="00D21021">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B21863" w:rsidRDefault="00D21021">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”的文件用于打印纸质响应文件，名称为“备份”的文件夹使用电子介质存储，供谈判响应文件递交现场备用。</w:t>
      </w:r>
    </w:p>
    <w:p w:rsidR="00B21863" w:rsidRDefault="00D2102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B21863" w:rsidRDefault="00D21021">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f2"/>
            <w:rFonts w:hAnsi="宋体"/>
            <w:sz w:val="24"/>
            <w:szCs w:val="24"/>
          </w:rPr>
          <w:t>http://221.14.6.70:8088/ggzy/</w:t>
        </w:r>
      </w:hyperlink>
      <w:r>
        <w:rPr>
          <w:rFonts w:hAnsi="宋体" w:hint="eastAsia"/>
          <w:color w:val="000000"/>
          <w:sz w:val="24"/>
          <w:szCs w:val="24"/>
        </w:rPr>
        <w:t>）。</w:t>
      </w:r>
    </w:p>
    <w:p w:rsidR="00B21863" w:rsidRDefault="00D21021">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电子响应文件成功提交后，供应商应打印“投标文件提交回执单”供谈判响应文件递交现场备查。</w:t>
      </w:r>
    </w:p>
    <w:p w:rsidR="00B21863" w:rsidRDefault="00D2102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B21863" w:rsidRDefault="00D21021">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80"/>
        <w:contextualSpacing/>
        <w:rPr>
          <w:rFonts w:hAnsi="宋体"/>
          <w:color w:val="000000"/>
          <w:sz w:val="24"/>
          <w:szCs w:val="24"/>
        </w:rPr>
      </w:pPr>
    </w:p>
    <w:p w:rsidR="00B21863" w:rsidRDefault="00B21863">
      <w:pPr>
        <w:tabs>
          <w:tab w:val="left" w:pos="7095"/>
        </w:tabs>
        <w:spacing w:line="360" w:lineRule="auto"/>
        <w:ind w:firstLineChars="200" w:firstLine="420"/>
        <w:contextualSpacing/>
        <w:rPr>
          <w:rFonts w:hAnsi="宋体"/>
          <w:color w:val="000000"/>
          <w:szCs w:val="21"/>
        </w:rPr>
      </w:pPr>
    </w:p>
    <w:p w:rsidR="00B21863" w:rsidRDefault="00D21021">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项目需求</w:t>
      </w:r>
    </w:p>
    <w:p w:rsidR="00B21863" w:rsidRDefault="00B21863">
      <w:pPr>
        <w:rPr>
          <w:rFonts w:asciiTheme="majorEastAsia" w:eastAsiaTheme="majorEastAsia" w:hAnsiTheme="majorEastAsia" w:cs="宋体"/>
          <w:b/>
          <w:kern w:val="0"/>
          <w:sz w:val="32"/>
          <w:szCs w:val="32"/>
        </w:rPr>
      </w:pPr>
    </w:p>
    <w:p w:rsidR="00B21863" w:rsidRDefault="00D21021">
      <w:pPr>
        <w:widowControl/>
        <w:numPr>
          <w:ilvl w:val="0"/>
          <w:numId w:val="5"/>
        </w:numPr>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rsidR="00B21863" w:rsidRDefault="00D21021">
      <w:pPr>
        <w:wordWrap w:val="0"/>
        <w:topLinePunct/>
        <w:adjustRightInd w:val="0"/>
        <w:spacing w:line="360" w:lineRule="auto"/>
        <w:ind w:firstLine="482"/>
        <w:contextualSpacing/>
        <w:rPr>
          <w:rFonts w:ascii="宋体" w:cs="宋体"/>
          <w:sz w:val="24"/>
          <w:lang w:val="zh-CN"/>
        </w:rPr>
      </w:pPr>
      <w:r>
        <w:rPr>
          <w:rFonts w:ascii="宋体" w:cs="宋体" w:hint="eastAsia"/>
          <w:sz w:val="24"/>
          <w:lang w:val="zh-CN"/>
        </w:rPr>
        <w:t>做好许昌市第三次水资源调查评价工作，推进项目进展，确保所提交电子地图成果的准确性和兼容性，经市水利局技术部门研究，需要采购许昌市电子地图。</w:t>
      </w:r>
    </w:p>
    <w:p w:rsidR="00B21863" w:rsidRDefault="00D21021">
      <w:pPr>
        <w:widowControl/>
        <w:numPr>
          <w:ilvl w:val="0"/>
          <w:numId w:val="5"/>
        </w:numPr>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采购清单</w:t>
      </w:r>
    </w:p>
    <w:p w:rsidR="00B21863" w:rsidRDefault="00D21021">
      <w:pPr>
        <w:wordWrap w:val="0"/>
        <w:topLinePunct/>
        <w:adjustRightInd w:val="0"/>
        <w:spacing w:line="360" w:lineRule="auto"/>
        <w:ind w:firstLine="482"/>
        <w:contextualSpacing/>
        <w:rPr>
          <w:rFonts w:ascii="宋体" w:cs="宋体"/>
          <w:sz w:val="24"/>
          <w:lang w:val="zh-CN"/>
        </w:rPr>
      </w:pPr>
      <w:r>
        <w:rPr>
          <w:rFonts w:ascii="宋体" w:cs="宋体" w:hint="eastAsia"/>
          <w:sz w:val="24"/>
          <w:lang w:val="zh-CN"/>
        </w:rPr>
        <w:t>具体内容：</w:t>
      </w:r>
      <w:r>
        <w:rPr>
          <w:rFonts w:ascii="宋体" w:cs="宋体" w:hint="eastAsia"/>
          <w:sz w:val="24"/>
          <w:lang w:val="zh-CN"/>
        </w:rPr>
        <w:t>1.</w:t>
      </w:r>
      <w:r>
        <w:rPr>
          <w:rFonts w:ascii="宋体" w:cs="宋体" w:hint="eastAsia"/>
          <w:sz w:val="24"/>
          <w:lang w:val="zh-CN"/>
        </w:rPr>
        <w:t>行政区划精确到自然村，包含点线面要素；</w:t>
      </w:r>
      <w:r>
        <w:rPr>
          <w:rFonts w:ascii="宋体" w:cs="宋体" w:hint="eastAsia"/>
          <w:sz w:val="24"/>
          <w:lang w:val="zh-CN"/>
        </w:rPr>
        <w:t>2.</w:t>
      </w:r>
      <w:r>
        <w:rPr>
          <w:rFonts w:ascii="宋体" w:cs="宋体" w:hint="eastAsia"/>
          <w:sz w:val="24"/>
          <w:lang w:val="zh-CN"/>
        </w:rPr>
        <w:t>乡级以上道路，包含点线要素；</w:t>
      </w:r>
      <w:r>
        <w:rPr>
          <w:rFonts w:ascii="宋体" w:cs="宋体" w:hint="eastAsia"/>
          <w:sz w:val="24"/>
          <w:lang w:val="zh-CN"/>
        </w:rPr>
        <w:t>3.</w:t>
      </w:r>
      <w:r>
        <w:rPr>
          <w:rFonts w:ascii="宋体" w:cs="宋体" w:hint="eastAsia"/>
          <w:sz w:val="24"/>
          <w:lang w:val="zh-CN"/>
        </w:rPr>
        <w:t>晕渲地貌，包含点面要素；</w:t>
      </w:r>
      <w:r>
        <w:rPr>
          <w:rFonts w:ascii="宋体" w:cs="宋体" w:hint="eastAsia"/>
          <w:sz w:val="24"/>
          <w:lang w:val="zh-CN"/>
        </w:rPr>
        <w:t>4.</w:t>
      </w:r>
      <w:r>
        <w:rPr>
          <w:rFonts w:ascii="宋体" w:cs="宋体" w:hint="eastAsia"/>
          <w:sz w:val="24"/>
          <w:lang w:val="zh-CN"/>
        </w:rPr>
        <w:t>水系要求河流、渠道、水库、水闸等，包含点线面要素。</w:t>
      </w:r>
    </w:p>
    <w:p w:rsidR="00B21863" w:rsidRDefault="00D21021">
      <w:pPr>
        <w:wordWrap w:val="0"/>
        <w:topLinePunct/>
        <w:adjustRightInd w:val="0"/>
        <w:spacing w:line="360" w:lineRule="auto"/>
        <w:ind w:firstLine="482"/>
        <w:contextualSpacing/>
        <w:rPr>
          <w:rFonts w:ascii="宋体" w:cs="宋体"/>
          <w:sz w:val="24"/>
        </w:rPr>
      </w:pPr>
      <w:r>
        <w:rPr>
          <w:rFonts w:ascii="宋体" w:cs="宋体" w:hint="eastAsia"/>
          <w:sz w:val="24"/>
          <w:lang w:val="zh-CN"/>
        </w:rPr>
        <w:t>详见下表：</w:t>
      </w:r>
    </w:p>
    <w:tbl>
      <w:tblPr>
        <w:tblStyle w:val="ae"/>
        <w:tblW w:w="91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868"/>
        <w:gridCol w:w="1489"/>
        <w:gridCol w:w="1532"/>
        <w:gridCol w:w="2655"/>
        <w:gridCol w:w="1197"/>
        <w:gridCol w:w="1399"/>
      </w:tblGrid>
      <w:tr w:rsidR="00B21863">
        <w:trPr>
          <w:trHeight w:val="970"/>
          <w:jc w:val="center"/>
        </w:trPr>
        <w:tc>
          <w:tcPr>
            <w:tcW w:w="868" w:type="dxa"/>
            <w:vAlign w:val="center"/>
          </w:tcPr>
          <w:p w:rsidR="00B21863" w:rsidRDefault="00D21021">
            <w:pPr>
              <w:wordWrap w:val="0"/>
              <w:topLinePunct/>
              <w:spacing w:line="360" w:lineRule="auto"/>
              <w:contextualSpacing/>
              <w:jc w:val="center"/>
              <w:rPr>
                <w:rFonts w:ascii="宋体" w:cs="宋体"/>
                <w:sz w:val="24"/>
                <w:lang w:val="zh-CN"/>
              </w:rPr>
            </w:pPr>
            <w:r>
              <w:rPr>
                <w:rFonts w:ascii="宋体" w:cs="宋体" w:hint="eastAsia"/>
                <w:sz w:val="24"/>
                <w:lang w:val="zh-CN"/>
              </w:rPr>
              <w:t>序号</w:t>
            </w:r>
          </w:p>
        </w:tc>
        <w:tc>
          <w:tcPr>
            <w:tcW w:w="1489" w:type="dxa"/>
            <w:vAlign w:val="center"/>
          </w:tcPr>
          <w:p w:rsidR="00B21863" w:rsidRDefault="00D21021">
            <w:pPr>
              <w:wordWrap w:val="0"/>
              <w:topLinePunct/>
              <w:spacing w:line="360" w:lineRule="auto"/>
              <w:contextualSpacing/>
              <w:jc w:val="center"/>
              <w:rPr>
                <w:rFonts w:ascii="宋体" w:cs="宋体"/>
                <w:sz w:val="24"/>
                <w:lang w:val="zh-CN"/>
              </w:rPr>
            </w:pPr>
            <w:r>
              <w:rPr>
                <w:rFonts w:ascii="宋体" w:cs="宋体" w:hint="eastAsia"/>
                <w:sz w:val="24"/>
                <w:lang w:val="zh-CN"/>
              </w:rPr>
              <w:t>分项数据</w:t>
            </w:r>
          </w:p>
        </w:tc>
        <w:tc>
          <w:tcPr>
            <w:tcW w:w="1532" w:type="dxa"/>
            <w:vAlign w:val="center"/>
          </w:tcPr>
          <w:p w:rsidR="00B21863" w:rsidRDefault="00D21021">
            <w:pPr>
              <w:wordWrap w:val="0"/>
              <w:topLinePunct/>
              <w:spacing w:line="360" w:lineRule="auto"/>
              <w:contextualSpacing/>
              <w:jc w:val="center"/>
              <w:rPr>
                <w:rFonts w:ascii="宋体" w:cs="宋体"/>
                <w:sz w:val="24"/>
                <w:lang w:val="zh-CN"/>
              </w:rPr>
            </w:pPr>
            <w:r>
              <w:rPr>
                <w:rFonts w:ascii="宋体" w:cs="宋体" w:hint="eastAsia"/>
                <w:sz w:val="24"/>
                <w:lang w:val="zh-CN"/>
              </w:rPr>
              <w:t>数据尺度</w:t>
            </w:r>
          </w:p>
        </w:tc>
        <w:tc>
          <w:tcPr>
            <w:tcW w:w="2655" w:type="dxa"/>
            <w:vAlign w:val="center"/>
          </w:tcPr>
          <w:p w:rsidR="00B21863" w:rsidRDefault="00D21021">
            <w:pPr>
              <w:topLinePunct/>
              <w:spacing w:line="360" w:lineRule="auto"/>
              <w:contextualSpacing/>
              <w:jc w:val="center"/>
              <w:rPr>
                <w:rFonts w:ascii="宋体" w:cs="宋体"/>
                <w:sz w:val="24"/>
                <w:lang w:val="zh-CN"/>
              </w:rPr>
            </w:pPr>
            <w:r>
              <w:rPr>
                <w:rFonts w:ascii="宋体" w:cs="宋体" w:hint="eastAsia"/>
                <w:sz w:val="24"/>
                <w:lang w:val="zh-CN"/>
              </w:rPr>
              <w:t>属性要求</w:t>
            </w:r>
          </w:p>
        </w:tc>
        <w:tc>
          <w:tcPr>
            <w:tcW w:w="1197" w:type="dxa"/>
            <w:vAlign w:val="center"/>
          </w:tcPr>
          <w:p w:rsidR="00B21863" w:rsidRDefault="00D21021">
            <w:pPr>
              <w:wordWrap w:val="0"/>
              <w:topLinePunct/>
              <w:spacing w:line="360" w:lineRule="auto"/>
              <w:contextualSpacing/>
              <w:jc w:val="center"/>
              <w:rPr>
                <w:rFonts w:ascii="宋体" w:cs="宋体"/>
                <w:sz w:val="24"/>
                <w:lang w:val="zh-CN"/>
              </w:rPr>
            </w:pPr>
            <w:r>
              <w:rPr>
                <w:rFonts w:ascii="宋体" w:cs="宋体" w:hint="eastAsia"/>
                <w:sz w:val="24"/>
                <w:lang w:val="zh-CN"/>
              </w:rPr>
              <w:t>格式</w:t>
            </w:r>
          </w:p>
        </w:tc>
        <w:tc>
          <w:tcPr>
            <w:tcW w:w="1399" w:type="dxa"/>
            <w:vAlign w:val="center"/>
          </w:tcPr>
          <w:p w:rsidR="00B21863" w:rsidRDefault="00D21021">
            <w:pPr>
              <w:wordWrap w:val="0"/>
              <w:topLinePunct/>
              <w:spacing w:line="360" w:lineRule="auto"/>
              <w:contextualSpacing/>
              <w:jc w:val="center"/>
              <w:rPr>
                <w:rFonts w:ascii="宋体" w:cs="宋体"/>
                <w:sz w:val="24"/>
                <w:lang w:val="zh-CN"/>
              </w:rPr>
            </w:pPr>
            <w:r>
              <w:rPr>
                <w:rFonts w:ascii="宋体" w:cs="宋体" w:hint="eastAsia"/>
                <w:sz w:val="24"/>
                <w:lang w:val="zh-CN"/>
              </w:rPr>
              <w:t>备注</w:t>
            </w:r>
          </w:p>
        </w:tc>
      </w:tr>
      <w:tr w:rsidR="00B21863">
        <w:trPr>
          <w:trHeight w:val="784"/>
          <w:jc w:val="center"/>
        </w:trPr>
        <w:tc>
          <w:tcPr>
            <w:tcW w:w="868" w:type="dxa"/>
            <w:vMerge w:val="restart"/>
            <w:vAlign w:val="center"/>
          </w:tcPr>
          <w:p w:rsidR="00B21863" w:rsidRDefault="00B21863">
            <w:pPr>
              <w:wordWrap w:val="0"/>
              <w:topLinePunct/>
              <w:spacing w:line="360" w:lineRule="auto"/>
              <w:ind w:firstLineChars="200" w:firstLine="480"/>
              <w:contextualSpacing/>
              <w:rPr>
                <w:rFonts w:ascii="宋体" w:cs="宋体"/>
                <w:sz w:val="24"/>
                <w:lang w:val="zh-CN"/>
              </w:rPr>
            </w:pP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1</w:t>
            </w:r>
          </w:p>
        </w:tc>
        <w:tc>
          <w:tcPr>
            <w:tcW w:w="1489" w:type="dxa"/>
            <w:vMerge w:val="restart"/>
            <w:vAlign w:val="center"/>
          </w:tcPr>
          <w:p w:rsidR="00B21863" w:rsidRDefault="00B21863">
            <w:pPr>
              <w:wordWrap w:val="0"/>
              <w:topLinePunct/>
              <w:spacing w:line="360" w:lineRule="auto"/>
              <w:ind w:firstLineChars="200" w:firstLine="480"/>
              <w:contextualSpacing/>
              <w:rPr>
                <w:rFonts w:ascii="宋体" w:cs="宋体"/>
                <w:sz w:val="24"/>
                <w:lang w:val="zh-CN"/>
              </w:rPr>
            </w:pP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行</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政</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区</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划</w:t>
            </w: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省辖市</w:t>
            </w:r>
          </w:p>
        </w:tc>
        <w:tc>
          <w:tcPr>
            <w:tcW w:w="2655"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1</w:t>
            </w:r>
            <w:r>
              <w:rPr>
                <w:rFonts w:ascii="宋体" w:cs="宋体" w:hint="eastAsia"/>
                <w:sz w:val="24"/>
                <w:lang w:val="zh-CN"/>
              </w:rPr>
              <w:t>、市、县（市）区、乡镇行政区划界线。</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2</w:t>
            </w:r>
            <w:r>
              <w:rPr>
                <w:rFonts w:ascii="宋体" w:cs="宋体" w:hint="eastAsia"/>
                <w:sz w:val="24"/>
                <w:lang w:val="zh-CN"/>
              </w:rPr>
              <w:t>、市、县（市）区、乡镇名称、政府所在地位置。</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3</w:t>
            </w:r>
            <w:r>
              <w:rPr>
                <w:rFonts w:ascii="宋体" w:cs="宋体" w:hint="eastAsia"/>
                <w:sz w:val="24"/>
                <w:lang w:val="zh-CN"/>
              </w:rPr>
              <w:t>、街道办、行政村名称、位置，自然村尽量选取。</w:t>
            </w:r>
          </w:p>
        </w:tc>
        <w:tc>
          <w:tcPr>
            <w:tcW w:w="1197"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面</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点</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线</w:t>
            </w:r>
            <w:r>
              <w:rPr>
                <w:rFonts w:ascii="宋体" w:cs="宋体" w:hint="eastAsia"/>
                <w:sz w:val="24"/>
                <w:lang w:val="zh-CN"/>
              </w:rPr>
              <w:t>.shp</w:t>
            </w:r>
          </w:p>
        </w:tc>
        <w:tc>
          <w:tcPr>
            <w:tcW w:w="1399" w:type="dxa"/>
            <w:vMerge w:val="restart"/>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99"/>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县（市）区</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81"/>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街道办</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635"/>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行政村</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801"/>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自然村</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85"/>
          <w:jc w:val="center"/>
        </w:trPr>
        <w:tc>
          <w:tcPr>
            <w:tcW w:w="868" w:type="dxa"/>
            <w:vMerge w:val="restart"/>
            <w:vAlign w:val="center"/>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2</w:t>
            </w:r>
          </w:p>
        </w:tc>
        <w:tc>
          <w:tcPr>
            <w:tcW w:w="1489" w:type="dxa"/>
            <w:vMerge w:val="restart"/>
            <w:vAlign w:val="center"/>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道</w:t>
            </w:r>
            <w:r>
              <w:rPr>
                <w:rFonts w:ascii="宋体" w:cs="宋体" w:hint="eastAsia"/>
                <w:sz w:val="24"/>
                <w:lang w:val="zh-CN"/>
              </w:rPr>
              <w:t xml:space="preserve"> </w:t>
            </w:r>
            <w:r>
              <w:rPr>
                <w:rFonts w:ascii="宋体" w:cs="宋体" w:hint="eastAsia"/>
                <w:sz w:val="24"/>
                <w:lang w:val="zh-CN"/>
              </w:rPr>
              <w:t>路</w:t>
            </w: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乡级以上</w:t>
            </w:r>
          </w:p>
        </w:tc>
        <w:tc>
          <w:tcPr>
            <w:tcW w:w="2655" w:type="dxa"/>
            <w:vMerge w:val="restart"/>
          </w:tcPr>
          <w:p w:rsidR="00B21863" w:rsidRDefault="00B21863">
            <w:pPr>
              <w:wordWrap w:val="0"/>
              <w:topLinePunct/>
              <w:spacing w:line="360" w:lineRule="auto"/>
              <w:ind w:firstLineChars="200" w:firstLine="480"/>
              <w:contextualSpacing/>
              <w:rPr>
                <w:rFonts w:ascii="宋体" w:cs="宋体"/>
                <w:sz w:val="24"/>
                <w:lang w:val="zh-CN"/>
              </w:rPr>
            </w:pP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道路编号</w:t>
            </w:r>
          </w:p>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点</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线</w:t>
            </w:r>
            <w:r>
              <w:rPr>
                <w:rFonts w:ascii="宋体" w:cs="宋体" w:hint="eastAsia"/>
                <w:sz w:val="24"/>
                <w:lang w:val="zh-CN"/>
              </w:rPr>
              <w:t>.shp</w:t>
            </w:r>
          </w:p>
        </w:tc>
        <w:tc>
          <w:tcPr>
            <w:tcW w:w="1399" w:type="dxa"/>
            <w:vMerge w:val="restart"/>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45"/>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高速公路</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10"/>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铁</w:t>
            </w:r>
            <w:r>
              <w:rPr>
                <w:rFonts w:ascii="宋体" w:cs="宋体" w:hint="eastAsia"/>
                <w:sz w:val="24"/>
                <w:lang w:val="zh-CN"/>
              </w:rPr>
              <w:t xml:space="preserve">  </w:t>
            </w:r>
            <w:r>
              <w:rPr>
                <w:rFonts w:ascii="宋体" w:cs="宋体" w:hint="eastAsia"/>
                <w:sz w:val="24"/>
                <w:lang w:val="zh-CN"/>
              </w:rPr>
              <w:t>路</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62"/>
          <w:jc w:val="center"/>
        </w:trPr>
        <w:tc>
          <w:tcPr>
            <w:tcW w:w="868" w:type="dxa"/>
            <w:vMerge w:val="restart"/>
            <w:vAlign w:val="center"/>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3</w:t>
            </w:r>
          </w:p>
        </w:tc>
        <w:tc>
          <w:tcPr>
            <w:tcW w:w="1489" w:type="dxa"/>
            <w:vMerge w:val="restart"/>
            <w:vAlign w:val="center"/>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地</w:t>
            </w:r>
            <w:r>
              <w:rPr>
                <w:rFonts w:ascii="宋体" w:cs="宋体" w:hint="eastAsia"/>
                <w:sz w:val="24"/>
                <w:lang w:val="zh-CN"/>
              </w:rPr>
              <w:t xml:space="preserve"> </w:t>
            </w:r>
            <w:r>
              <w:rPr>
                <w:rFonts w:ascii="宋体" w:cs="宋体" w:hint="eastAsia"/>
                <w:sz w:val="24"/>
                <w:lang w:val="zh-CN"/>
              </w:rPr>
              <w:t>貌</w:t>
            </w: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晕渲图</w:t>
            </w:r>
          </w:p>
        </w:tc>
        <w:tc>
          <w:tcPr>
            <w:tcW w:w="2655" w:type="dxa"/>
            <w:vMerge w:val="restart"/>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山峰名称</w:t>
            </w:r>
          </w:p>
        </w:tc>
        <w:tc>
          <w:tcPr>
            <w:tcW w:w="1197"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面</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点</w:t>
            </w:r>
            <w:r>
              <w:rPr>
                <w:rFonts w:ascii="宋体" w:cs="宋体" w:hint="eastAsia"/>
                <w:sz w:val="24"/>
                <w:lang w:val="zh-CN"/>
              </w:rPr>
              <w:t>.shp</w:t>
            </w:r>
          </w:p>
        </w:tc>
        <w:tc>
          <w:tcPr>
            <w:tcW w:w="1399" w:type="dxa"/>
            <w:vMerge w:val="restart"/>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10"/>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山峰</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10"/>
          <w:jc w:val="center"/>
        </w:trPr>
        <w:tc>
          <w:tcPr>
            <w:tcW w:w="868" w:type="dxa"/>
            <w:vMerge w:val="restart"/>
            <w:vAlign w:val="center"/>
          </w:tcPr>
          <w:p w:rsidR="00B21863" w:rsidRDefault="00B21863">
            <w:pPr>
              <w:wordWrap w:val="0"/>
              <w:topLinePunct/>
              <w:spacing w:line="360" w:lineRule="auto"/>
              <w:ind w:firstLineChars="200" w:firstLine="480"/>
              <w:contextualSpacing/>
              <w:rPr>
                <w:rFonts w:ascii="宋体" w:cs="宋体"/>
                <w:sz w:val="24"/>
                <w:lang w:val="zh-CN"/>
              </w:rPr>
            </w:pP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4</w:t>
            </w:r>
          </w:p>
        </w:tc>
        <w:tc>
          <w:tcPr>
            <w:tcW w:w="1489" w:type="dxa"/>
            <w:vMerge w:val="restart"/>
            <w:vAlign w:val="center"/>
          </w:tcPr>
          <w:p w:rsidR="00B21863" w:rsidRDefault="00B21863">
            <w:pPr>
              <w:wordWrap w:val="0"/>
              <w:topLinePunct/>
              <w:spacing w:line="360" w:lineRule="auto"/>
              <w:ind w:firstLineChars="200" w:firstLine="480"/>
              <w:contextualSpacing/>
              <w:rPr>
                <w:rFonts w:ascii="宋体" w:cs="宋体"/>
                <w:sz w:val="24"/>
                <w:lang w:val="zh-CN"/>
              </w:rPr>
            </w:pP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水</w:t>
            </w:r>
            <w:r>
              <w:rPr>
                <w:rFonts w:ascii="宋体" w:cs="宋体" w:hint="eastAsia"/>
                <w:sz w:val="24"/>
                <w:lang w:val="zh-CN"/>
              </w:rPr>
              <w:t xml:space="preserve"> </w:t>
            </w:r>
            <w:r>
              <w:rPr>
                <w:rFonts w:ascii="宋体" w:cs="宋体" w:hint="eastAsia"/>
                <w:sz w:val="24"/>
                <w:lang w:val="zh-CN"/>
              </w:rPr>
              <w:t>系</w:t>
            </w: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河流及险工</w:t>
            </w:r>
          </w:p>
        </w:tc>
        <w:tc>
          <w:tcPr>
            <w:tcW w:w="2655"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1</w:t>
            </w:r>
            <w:r>
              <w:rPr>
                <w:rFonts w:ascii="宋体" w:cs="宋体" w:hint="eastAsia"/>
                <w:sz w:val="24"/>
                <w:lang w:val="zh-CN"/>
              </w:rPr>
              <w:t>、河流、渠有名称的标注名称。</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2</w:t>
            </w:r>
            <w:r>
              <w:rPr>
                <w:rFonts w:ascii="宋体" w:cs="宋体" w:hint="eastAsia"/>
                <w:sz w:val="24"/>
                <w:lang w:val="zh-CN"/>
              </w:rPr>
              <w:t>、河流、渠长度。</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3</w:t>
            </w:r>
            <w:r>
              <w:rPr>
                <w:rFonts w:ascii="宋体" w:cs="宋体" w:hint="eastAsia"/>
                <w:sz w:val="24"/>
                <w:lang w:val="zh-CN"/>
              </w:rPr>
              <w:t>、水库名称及水库规模。</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4</w:t>
            </w:r>
            <w:r>
              <w:rPr>
                <w:rFonts w:ascii="宋体" w:cs="宋体" w:hint="eastAsia"/>
                <w:sz w:val="24"/>
                <w:lang w:val="zh-CN"/>
              </w:rPr>
              <w:t>、水闸名称。</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5</w:t>
            </w:r>
            <w:r>
              <w:rPr>
                <w:rFonts w:ascii="宋体" w:cs="宋体" w:hint="eastAsia"/>
                <w:sz w:val="24"/>
                <w:lang w:val="zh-CN"/>
              </w:rPr>
              <w:t>、蓄滞洪区名称</w:t>
            </w:r>
          </w:p>
        </w:tc>
        <w:tc>
          <w:tcPr>
            <w:tcW w:w="1197"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面</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点</w:t>
            </w:r>
            <w:r>
              <w:rPr>
                <w:rFonts w:ascii="宋体" w:cs="宋体" w:hint="eastAsia"/>
                <w:sz w:val="24"/>
                <w:lang w:val="zh-CN"/>
              </w:rPr>
              <w:t>.shp</w:t>
            </w:r>
          </w:p>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线</w:t>
            </w:r>
            <w:r>
              <w:rPr>
                <w:rFonts w:ascii="宋体" w:cs="宋体" w:hint="eastAsia"/>
                <w:sz w:val="24"/>
                <w:lang w:val="zh-CN"/>
              </w:rPr>
              <w:t>.shp</w:t>
            </w:r>
          </w:p>
        </w:tc>
        <w:tc>
          <w:tcPr>
            <w:tcW w:w="1399" w:type="dxa"/>
            <w:vMerge w:val="restart"/>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险工位置、水闸位置及名称、蓄滞洪区范围及名称有甲方提供，涉密的签订保密协议。</w:t>
            </w:r>
          </w:p>
        </w:tc>
      </w:tr>
      <w:tr w:rsidR="00B21863">
        <w:trPr>
          <w:trHeight w:val="980"/>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南水北调总干渠及渠道</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10"/>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水库</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510"/>
          <w:jc w:val="center"/>
        </w:trPr>
        <w:tc>
          <w:tcPr>
            <w:tcW w:w="868"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vAlign w:val="center"/>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水闸</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889"/>
          <w:jc w:val="center"/>
        </w:trPr>
        <w:tc>
          <w:tcPr>
            <w:tcW w:w="868"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489"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532" w:type="dxa"/>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蓄滞洪区</w:t>
            </w:r>
          </w:p>
        </w:tc>
        <w:tc>
          <w:tcPr>
            <w:tcW w:w="2655"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197" w:type="dxa"/>
            <w:vMerge/>
          </w:tcPr>
          <w:p w:rsidR="00B21863" w:rsidRDefault="00B21863">
            <w:pPr>
              <w:wordWrap w:val="0"/>
              <w:topLinePunct/>
              <w:spacing w:line="360" w:lineRule="auto"/>
              <w:ind w:firstLineChars="200" w:firstLine="480"/>
              <w:contextualSpacing/>
              <w:rPr>
                <w:rFonts w:ascii="宋体" w:cs="宋体"/>
                <w:sz w:val="24"/>
                <w:lang w:val="zh-CN"/>
              </w:rPr>
            </w:pPr>
          </w:p>
        </w:tc>
        <w:tc>
          <w:tcPr>
            <w:tcW w:w="1399" w:type="dxa"/>
            <w:vMerge/>
          </w:tcPr>
          <w:p w:rsidR="00B21863" w:rsidRDefault="00B21863">
            <w:pPr>
              <w:wordWrap w:val="0"/>
              <w:topLinePunct/>
              <w:spacing w:line="360" w:lineRule="auto"/>
              <w:ind w:firstLineChars="200" w:firstLine="480"/>
              <w:contextualSpacing/>
              <w:rPr>
                <w:rFonts w:ascii="宋体" w:cs="宋体"/>
                <w:sz w:val="24"/>
                <w:lang w:val="zh-CN"/>
              </w:rPr>
            </w:pPr>
          </w:p>
        </w:tc>
      </w:tr>
      <w:tr w:rsidR="00B21863">
        <w:trPr>
          <w:trHeight w:val="869"/>
          <w:jc w:val="center"/>
        </w:trPr>
        <w:tc>
          <w:tcPr>
            <w:tcW w:w="868" w:type="dxa"/>
            <w:vAlign w:val="center"/>
          </w:tcPr>
          <w:p w:rsidR="00B21863" w:rsidRDefault="00D21021">
            <w:pPr>
              <w:wordWrap w:val="0"/>
              <w:topLinePunct/>
              <w:spacing w:line="360" w:lineRule="auto"/>
              <w:contextualSpacing/>
              <w:rPr>
                <w:rFonts w:ascii="宋体" w:cs="宋体"/>
                <w:sz w:val="24"/>
                <w:lang w:val="zh-CN"/>
              </w:rPr>
            </w:pPr>
            <w:r>
              <w:rPr>
                <w:rFonts w:ascii="宋体" w:cs="宋体" w:hint="eastAsia"/>
                <w:sz w:val="24"/>
                <w:lang w:val="zh-CN"/>
              </w:rPr>
              <w:t>说明</w:t>
            </w:r>
          </w:p>
        </w:tc>
        <w:tc>
          <w:tcPr>
            <w:tcW w:w="8272" w:type="dxa"/>
            <w:gridSpan w:val="5"/>
            <w:vAlign w:val="center"/>
          </w:tcPr>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以上数据资料范围：许昌市市域。</w:t>
            </w:r>
          </w:p>
        </w:tc>
      </w:tr>
    </w:tbl>
    <w:p w:rsidR="00B21863" w:rsidRDefault="00D21021">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B21863" w:rsidRDefault="00D21021">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三、采购标的执行标准</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1</w:t>
      </w:r>
      <w:r>
        <w:rPr>
          <w:rFonts w:ascii="宋体" w:cs="宋体" w:hint="eastAsia"/>
          <w:sz w:val="24"/>
          <w:lang w:val="zh-CN"/>
        </w:rPr>
        <w:t>、</w:t>
      </w:r>
      <w:r>
        <w:rPr>
          <w:rFonts w:ascii="宋体" w:cs="宋体" w:hint="eastAsia"/>
          <w:sz w:val="24"/>
          <w:lang w:val="zh-CN"/>
        </w:rPr>
        <w:t>GB/T</w:t>
      </w:r>
      <w:r>
        <w:rPr>
          <w:rFonts w:ascii="宋体" w:cs="宋体" w:hint="eastAsia"/>
          <w:sz w:val="24"/>
          <w:lang w:val="zh-CN"/>
        </w:rPr>
        <w:t> </w:t>
      </w:r>
      <w:r>
        <w:rPr>
          <w:rFonts w:ascii="宋体" w:cs="宋体" w:hint="eastAsia"/>
          <w:sz w:val="24"/>
          <w:lang w:val="zh-CN"/>
        </w:rPr>
        <w:t>17278-2009</w:t>
      </w:r>
      <w:r>
        <w:rPr>
          <w:rFonts w:ascii="宋体" w:cs="宋体" w:hint="eastAsia"/>
          <w:sz w:val="24"/>
          <w:lang w:val="zh-CN"/>
        </w:rPr>
        <w:t>《数字地形图产品基本要求》；</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2</w:t>
      </w:r>
      <w:r>
        <w:rPr>
          <w:rFonts w:ascii="宋体" w:cs="宋体" w:hint="eastAsia"/>
          <w:sz w:val="24"/>
          <w:lang w:val="zh-CN"/>
        </w:rPr>
        <w:t>、</w:t>
      </w:r>
      <w:r>
        <w:rPr>
          <w:rFonts w:ascii="宋体" w:cs="宋体" w:hint="eastAsia"/>
          <w:sz w:val="24"/>
          <w:lang w:val="zh-CN"/>
        </w:rPr>
        <w:t>GB/T</w:t>
      </w:r>
      <w:r>
        <w:rPr>
          <w:rFonts w:ascii="宋体" w:cs="宋体" w:hint="eastAsia"/>
          <w:sz w:val="24"/>
          <w:lang w:val="zh-CN"/>
        </w:rPr>
        <w:t> </w:t>
      </w:r>
      <w:r>
        <w:rPr>
          <w:rFonts w:ascii="宋体" w:cs="宋体" w:hint="eastAsia"/>
          <w:sz w:val="24"/>
          <w:lang w:val="zh-CN"/>
        </w:rPr>
        <w:t>17941-2008</w:t>
      </w:r>
      <w:r>
        <w:rPr>
          <w:rFonts w:ascii="宋体" w:cs="宋体" w:hint="eastAsia"/>
          <w:sz w:val="24"/>
          <w:lang w:val="zh-CN"/>
        </w:rPr>
        <w:t>《数字测绘成果质量要求》；</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3</w:t>
      </w:r>
      <w:r>
        <w:rPr>
          <w:rFonts w:ascii="宋体" w:cs="宋体" w:hint="eastAsia"/>
          <w:sz w:val="24"/>
          <w:lang w:val="zh-CN"/>
        </w:rPr>
        <w:t>、</w:t>
      </w:r>
      <w:r>
        <w:rPr>
          <w:rFonts w:ascii="宋体" w:cs="宋体" w:hint="eastAsia"/>
          <w:sz w:val="24"/>
          <w:lang w:val="zh-CN"/>
        </w:rPr>
        <w:t>GB/T</w:t>
      </w:r>
      <w:r>
        <w:rPr>
          <w:rFonts w:ascii="宋体" w:cs="宋体" w:hint="eastAsia"/>
          <w:sz w:val="24"/>
          <w:lang w:val="zh-CN"/>
        </w:rPr>
        <w:t> </w:t>
      </w:r>
      <w:r>
        <w:rPr>
          <w:rFonts w:ascii="宋体" w:cs="宋体" w:hint="eastAsia"/>
          <w:sz w:val="24"/>
          <w:lang w:val="zh-CN"/>
        </w:rPr>
        <w:t>18316-2008</w:t>
      </w:r>
      <w:r>
        <w:rPr>
          <w:rFonts w:ascii="宋体" w:cs="宋体" w:hint="eastAsia"/>
          <w:sz w:val="24"/>
          <w:lang w:val="zh-CN"/>
        </w:rPr>
        <w:t>《数字测绘成果质量检查与验收》；</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4</w:t>
      </w:r>
      <w:r>
        <w:rPr>
          <w:rFonts w:ascii="宋体" w:cs="宋体" w:hint="eastAsia"/>
          <w:sz w:val="24"/>
          <w:lang w:val="zh-CN"/>
        </w:rPr>
        <w:t>、</w:t>
      </w:r>
      <w:r>
        <w:rPr>
          <w:rFonts w:ascii="宋体" w:cs="宋体" w:hint="eastAsia"/>
          <w:sz w:val="24"/>
          <w:lang w:val="zh-CN"/>
        </w:rPr>
        <w:t>GB/T</w:t>
      </w:r>
      <w:r>
        <w:rPr>
          <w:rFonts w:ascii="宋体" w:cs="宋体" w:hint="eastAsia"/>
          <w:sz w:val="24"/>
          <w:lang w:val="zh-CN"/>
        </w:rPr>
        <w:t> </w:t>
      </w:r>
      <w:r>
        <w:rPr>
          <w:rFonts w:ascii="宋体" w:cs="宋体" w:hint="eastAsia"/>
          <w:sz w:val="24"/>
          <w:lang w:val="zh-CN"/>
        </w:rPr>
        <w:t>24356-2009</w:t>
      </w:r>
      <w:r>
        <w:rPr>
          <w:rFonts w:ascii="宋体" w:cs="宋体" w:hint="eastAsia"/>
          <w:sz w:val="24"/>
          <w:lang w:val="zh-CN"/>
        </w:rPr>
        <w:t>《测绘成果质量检查与验收》；</w:t>
      </w:r>
      <w:r>
        <w:rPr>
          <w:rFonts w:ascii="宋体" w:cs="宋体" w:hint="eastAsia"/>
          <w:sz w:val="24"/>
          <w:lang w:val="zh-CN"/>
        </w:rPr>
        <w:t xml:space="preserve"> </w:t>
      </w:r>
    </w:p>
    <w:p w:rsidR="00B21863" w:rsidRDefault="00D21021">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四、采购标的的其他技术、服务等要求</w:t>
      </w:r>
    </w:p>
    <w:p w:rsidR="00B21863" w:rsidRDefault="00D21021">
      <w:pPr>
        <w:wordWrap w:val="0"/>
        <w:topLinePunct/>
        <w:adjustRightInd w:val="0"/>
        <w:spacing w:line="360" w:lineRule="auto"/>
        <w:ind w:firstLine="482"/>
        <w:contextualSpacing/>
        <w:rPr>
          <w:rFonts w:ascii="宋体" w:cs="宋体"/>
          <w:b/>
          <w:sz w:val="24"/>
          <w:lang w:val="zh-CN"/>
        </w:rPr>
      </w:pPr>
      <w:r>
        <w:rPr>
          <w:rFonts w:ascii="宋体" w:cs="宋体" w:hint="eastAsia"/>
          <w:sz w:val="24"/>
        </w:rPr>
        <w:t>1</w:t>
      </w:r>
      <w:r>
        <w:rPr>
          <w:rFonts w:ascii="宋体" w:cs="宋体" w:hint="eastAsia"/>
          <w:sz w:val="24"/>
          <w:lang w:val="zh-CN"/>
        </w:rPr>
        <w:t>、投标人应就本项目完整投标。</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rPr>
        <w:t>2</w:t>
      </w:r>
      <w:r>
        <w:rPr>
          <w:rFonts w:ascii="宋体" w:cs="宋体" w:hint="eastAsia"/>
          <w:sz w:val="24"/>
          <w:lang w:val="zh-CN"/>
        </w:rPr>
        <w:t>、所投产品必须符合国家质量检测标准和本招标文件规定标准的全新正品现货。</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rPr>
        <w:t>3</w:t>
      </w:r>
      <w:r>
        <w:rPr>
          <w:rFonts w:ascii="宋体" w:cs="宋体" w:hint="eastAsia"/>
          <w:sz w:val="24"/>
          <w:lang w:val="zh-CN"/>
        </w:rPr>
        <w:t>、本项目为交钥匙工程。</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rPr>
        <w:t>4</w:t>
      </w:r>
      <w:r>
        <w:rPr>
          <w:rFonts w:ascii="宋体" w:cs="宋体" w:hint="eastAsia"/>
          <w:sz w:val="24"/>
          <w:lang w:val="zh-CN"/>
        </w:rPr>
        <w:t>、投标文件中须有详细的实施（技术）方案。</w:t>
      </w:r>
    </w:p>
    <w:p w:rsidR="00B21863" w:rsidRDefault="00D21021">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五、验收标准</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1</w:t>
      </w:r>
      <w:r>
        <w:rPr>
          <w:rFonts w:ascii="宋体" w:cs="宋体" w:hint="eastAsia"/>
          <w:sz w:val="24"/>
          <w:lang w:val="zh-CN"/>
        </w:rPr>
        <w:t>、由采购人成立验收小组</w:t>
      </w:r>
      <w:r>
        <w:rPr>
          <w:rFonts w:ascii="宋体" w:cs="宋体" w:hint="eastAsia"/>
          <w:sz w:val="24"/>
          <w:lang w:val="zh-CN"/>
        </w:rPr>
        <w:t>,</w:t>
      </w:r>
      <w:r>
        <w:rPr>
          <w:rFonts w:ascii="宋体" w:cs="宋体" w:hint="eastAsia"/>
          <w:sz w:val="24"/>
          <w:lang w:val="zh-CN"/>
        </w:rPr>
        <w:t>按照采购合同的约定对中标人履约情况进行验收。验收时</w:t>
      </w:r>
      <w:r>
        <w:rPr>
          <w:rFonts w:ascii="宋体" w:cs="宋体" w:hint="eastAsia"/>
          <w:sz w:val="24"/>
          <w:lang w:val="zh-CN"/>
        </w:rPr>
        <w:t>,</w:t>
      </w:r>
      <w:r>
        <w:rPr>
          <w:rFonts w:ascii="宋体" w:cs="宋体" w:hint="eastAsia"/>
          <w:sz w:val="24"/>
          <w:lang w:val="zh-CN"/>
        </w:rPr>
        <w:t>按照采购合同的约定对每一项技术、服务、安全标准的履约情况进行确认。验收结束后</w:t>
      </w:r>
      <w:r>
        <w:rPr>
          <w:rFonts w:ascii="宋体" w:cs="宋体" w:hint="eastAsia"/>
          <w:sz w:val="24"/>
          <w:lang w:val="zh-CN"/>
        </w:rPr>
        <w:t>,</w:t>
      </w:r>
      <w:r>
        <w:rPr>
          <w:rFonts w:ascii="宋体" w:cs="宋体" w:hint="eastAsia"/>
          <w:sz w:val="24"/>
          <w:lang w:val="zh-CN"/>
        </w:rPr>
        <w:t>出具验收书</w:t>
      </w:r>
      <w:r>
        <w:rPr>
          <w:rFonts w:ascii="宋体" w:cs="宋体" w:hint="eastAsia"/>
          <w:sz w:val="24"/>
          <w:lang w:val="zh-CN"/>
        </w:rPr>
        <w:t>,</w:t>
      </w:r>
      <w:r>
        <w:rPr>
          <w:rFonts w:ascii="宋体" w:cs="宋体" w:hint="eastAsia"/>
          <w:sz w:val="24"/>
          <w:lang w:val="zh-CN"/>
        </w:rPr>
        <w:t>列明各项标准的验收情况及项目总体评价</w:t>
      </w:r>
      <w:r>
        <w:rPr>
          <w:rFonts w:ascii="宋体" w:cs="宋体" w:hint="eastAsia"/>
          <w:sz w:val="24"/>
          <w:lang w:val="zh-CN"/>
        </w:rPr>
        <w:t>,</w:t>
      </w:r>
      <w:r>
        <w:rPr>
          <w:rFonts w:ascii="宋体" w:cs="宋体" w:hint="eastAsia"/>
          <w:sz w:val="24"/>
          <w:lang w:val="zh-CN"/>
        </w:rPr>
        <w:t>由验收双方共同签署。</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2</w:t>
      </w:r>
      <w:r>
        <w:rPr>
          <w:rFonts w:ascii="宋体" w:cs="宋体" w:hint="eastAsia"/>
          <w:sz w:val="24"/>
          <w:lang w:val="zh-CN"/>
        </w:rPr>
        <w:t>、按照招标文件要求、投标文件响应和承诺验收；</w:t>
      </w:r>
    </w:p>
    <w:p w:rsidR="00B21863" w:rsidRDefault="00D21021">
      <w:pPr>
        <w:wordWrap w:val="0"/>
        <w:topLinePunct/>
        <w:spacing w:line="360" w:lineRule="auto"/>
        <w:ind w:firstLineChars="200" w:firstLine="480"/>
        <w:contextualSpacing/>
        <w:rPr>
          <w:rFonts w:ascii="宋体" w:cs="宋体"/>
          <w:sz w:val="24"/>
          <w:lang w:val="zh-CN"/>
        </w:rPr>
      </w:pPr>
      <w:r>
        <w:rPr>
          <w:rFonts w:ascii="宋体" w:cs="宋体" w:hint="eastAsia"/>
          <w:sz w:val="24"/>
          <w:lang w:val="zh-CN"/>
        </w:rPr>
        <w:t>3</w:t>
      </w:r>
      <w:r>
        <w:rPr>
          <w:rFonts w:ascii="宋体" w:cs="宋体" w:hint="eastAsia"/>
          <w:sz w:val="24"/>
          <w:lang w:val="zh-CN"/>
        </w:rPr>
        <w:t>、按照国家相关标准、行业标准、地方标准或者其他标准、规范验收；</w:t>
      </w:r>
    </w:p>
    <w:p w:rsidR="00B21863" w:rsidRDefault="00D21021">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20</w:t>
      </w:r>
      <w:r>
        <w:rPr>
          <w:rFonts w:asciiTheme="minorEastAsia" w:eastAsiaTheme="minorEastAsia" w:hAnsiTheme="minorEastAsia" w:cs="黑体" w:hint="eastAsia"/>
          <w:b/>
          <w:bCs/>
          <w:color w:val="000000"/>
          <w:shd w:val="clear" w:color="auto" w:fill="FFFFFF"/>
        </w:rPr>
        <w:t>万</w:t>
      </w:r>
      <w:r>
        <w:rPr>
          <w:rFonts w:asciiTheme="minorEastAsia" w:eastAsiaTheme="minorEastAsia" w:hAnsiTheme="minorEastAsia" w:cs="黑体" w:hint="eastAsia"/>
          <w:b/>
          <w:bCs/>
          <w:color w:val="000000"/>
          <w:shd w:val="clear" w:color="auto" w:fill="FFFFFF"/>
        </w:rPr>
        <w:t>元。最高限价</w:t>
      </w:r>
      <w:r>
        <w:rPr>
          <w:rFonts w:asciiTheme="minorEastAsia" w:eastAsiaTheme="minorEastAsia" w:hAnsiTheme="minorEastAsia" w:cs="黑体" w:hint="eastAsia"/>
          <w:b/>
          <w:bCs/>
          <w:color w:val="000000"/>
          <w:shd w:val="clear" w:color="auto" w:fill="FFFFFF"/>
        </w:rPr>
        <w:t>20</w:t>
      </w:r>
      <w:r>
        <w:rPr>
          <w:rFonts w:asciiTheme="minorEastAsia" w:eastAsiaTheme="minorEastAsia" w:hAnsiTheme="minorEastAsia" w:cs="黑体" w:hint="eastAsia"/>
          <w:b/>
          <w:bCs/>
          <w:color w:val="000000"/>
          <w:shd w:val="clear" w:color="auto" w:fill="FFFFFF"/>
        </w:rPr>
        <w:t>万</w:t>
      </w:r>
      <w:r>
        <w:rPr>
          <w:rFonts w:asciiTheme="minorEastAsia" w:eastAsiaTheme="minorEastAsia" w:hAnsiTheme="minorEastAsia" w:cs="黑体" w:hint="eastAsia"/>
          <w:b/>
          <w:bCs/>
          <w:color w:val="000000"/>
          <w:shd w:val="clear" w:color="auto" w:fill="FFFFFF"/>
        </w:rPr>
        <w:t>元</w:t>
      </w:r>
      <w:r>
        <w:rPr>
          <w:rFonts w:asciiTheme="minorEastAsia" w:eastAsiaTheme="minorEastAsia" w:hAnsiTheme="minorEastAsia" w:cs="宋体" w:hint="eastAsia"/>
          <w:b/>
          <w:color w:val="000000"/>
          <w:kern w:val="0"/>
          <w:lang w:val="zh-CN"/>
        </w:rPr>
        <w:t>。超出最高限价的投标无效。</w:t>
      </w:r>
    </w:p>
    <w:p w:rsidR="00B21863" w:rsidRDefault="00D21021">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七、资金支付</w:t>
      </w:r>
    </w:p>
    <w:p w:rsidR="00B21863" w:rsidRDefault="00D2102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w:t>
      </w:r>
      <w:r>
        <w:rPr>
          <w:rFonts w:asciiTheme="minorEastAsia" w:hAnsiTheme="minorEastAsia" w:cs="宋体" w:hint="eastAsia"/>
          <w:color w:val="000000"/>
          <w:kern w:val="0"/>
          <w:sz w:val="24"/>
          <w:szCs w:val="24"/>
          <w:lang w:val="zh-CN"/>
        </w:rPr>
        <w:t>、支付方式：银行转账</w:t>
      </w:r>
    </w:p>
    <w:p w:rsidR="00B21863" w:rsidRDefault="00D2102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w:t>
      </w:r>
      <w:r>
        <w:rPr>
          <w:rFonts w:asciiTheme="minorEastAsia" w:hAnsiTheme="minorEastAsia" w:cs="宋体" w:hint="eastAsia"/>
          <w:color w:val="000000"/>
          <w:kern w:val="0"/>
          <w:sz w:val="24"/>
          <w:szCs w:val="24"/>
          <w:lang w:val="zh-CN"/>
        </w:rPr>
        <w:t>、支付时间及条件：（</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lang w:val="zh-CN"/>
        </w:rPr>
        <w:t>）政府采购合同签订之日起</w:t>
      </w:r>
      <w:r>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lang w:val="zh-CN"/>
        </w:rPr>
        <w:t>个工作日内，采购方向成交供应商支付合同款的</w:t>
      </w:r>
      <w:r>
        <w:rPr>
          <w:rFonts w:asciiTheme="minorEastAsia" w:hAnsiTheme="minorEastAsia" w:cs="宋体" w:hint="eastAsia"/>
          <w:color w:val="000000"/>
          <w:kern w:val="0"/>
          <w:sz w:val="24"/>
          <w:szCs w:val="24"/>
          <w:lang w:val="zh-CN"/>
        </w:rPr>
        <w:t>50%</w:t>
      </w:r>
      <w:r>
        <w:rPr>
          <w:rFonts w:asciiTheme="minorEastAsia" w:hAnsiTheme="minorEastAsia" w:cs="宋体" w:hint="eastAsia"/>
          <w:color w:val="000000"/>
          <w:kern w:val="0"/>
          <w:sz w:val="24"/>
          <w:szCs w:val="24"/>
          <w:lang w:val="zh-CN"/>
        </w:rPr>
        <w:t>。</w:t>
      </w:r>
      <w:r>
        <w:rPr>
          <w:rFonts w:ascii="Calibri" w:hAnsi="Calibri" w:cs="Calibri" w:hint="eastAsia"/>
          <w:color w:val="000000"/>
          <w:kern w:val="0"/>
          <w:sz w:val="24"/>
          <w:szCs w:val="24"/>
          <w:lang w:val="zh-CN"/>
        </w:rPr>
        <w:t>（</w:t>
      </w:r>
      <w:r>
        <w:rPr>
          <w:rFonts w:ascii="Calibri" w:hAnsi="Calibri" w:cs="Calibri" w:hint="eastAsia"/>
          <w:color w:val="000000"/>
          <w:kern w:val="0"/>
          <w:sz w:val="24"/>
          <w:szCs w:val="24"/>
        </w:rPr>
        <w:t>2</w:t>
      </w:r>
      <w:r>
        <w:rPr>
          <w:rFonts w:ascii="Calibri" w:hAnsi="Calibri" w:cs="Calibri" w:hint="eastAsia"/>
          <w:color w:val="000000"/>
          <w:kern w:val="0"/>
          <w:sz w:val="24"/>
          <w:szCs w:val="24"/>
          <w:lang w:val="zh-CN"/>
        </w:rPr>
        <w:t>）</w:t>
      </w:r>
      <w:r>
        <w:rPr>
          <w:rFonts w:asciiTheme="minorEastAsia" w:hAnsiTheme="minorEastAsia" w:cs="宋体" w:hint="eastAsia"/>
          <w:color w:val="000000"/>
          <w:kern w:val="0"/>
          <w:sz w:val="24"/>
          <w:szCs w:val="24"/>
          <w:lang w:val="zh-CN"/>
        </w:rPr>
        <w:t>成品交付，</w:t>
      </w:r>
      <w:r>
        <w:rPr>
          <w:rFonts w:asciiTheme="minorEastAsia" w:hAnsiTheme="minorEastAsia" w:cs="宋体" w:hint="eastAsia"/>
          <w:color w:val="000000"/>
          <w:kern w:val="0"/>
          <w:sz w:val="24"/>
          <w:szCs w:val="24"/>
          <w:lang w:val="zh-CN"/>
        </w:rPr>
        <w:t>经</w:t>
      </w:r>
      <w:r>
        <w:rPr>
          <w:rFonts w:asciiTheme="minorEastAsia" w:hAnsiTheme="minorEastAsia" w:cs="宋体" w:hint="eastAsia"/>
          <w:color w:val="000000"/>
          <w:kern w:val="0"/>
          <w:sz w:val="24"/>
          <w:szCs w:val="24"/>
          <w:lang w:val="zh-CN"/>
        </w:rPr>
        <w:t>验收合格</w:t>
      </w:r>
      <w:r>
        <w:rPr>
          <w:rFonts w:asciiTheme="minorEastAsia" w:hAnsiTheme="minorEastAsia" w:cs="宋体" w:hint="eastAsia"/>
          <w:color w:val="000000"/>
          <w:kern w:val="0"/>
          <w:sz w:val="24"/>
          <w:szCs w:val="24"/>
          <w:lang w:val="zh-CN"/>
        </w:rPr>
        <w:t>后</w:t>
      </w:r>
      <w:r>
        <w:rPr>
          <w:rFonts w:asciiTheme="minorEastAsia" w:hAnsiTheme="minorEastAsia" w:cs="宋体" w:hint="eastAsia"/>
          <w:color w:val="000000"/>
          <w:kern w:val="0"/>
          <w:sz w:val="24"/>
          <w:szCs w:val="24"/>
          <w:lang w:val="zh-CN"/>
        </w:rPr>
        <w:t>，采购</w:t>
      </w:r>
      <w:bookmarkStart w:id="1" w:name="_GoBack"/>
      <w:bookmarkEnd w:id="1"/>
      <w:r>
        <w:rPr>
          <w:rFonts w:asciiTheme="minorEastAsia" w:hAnsiTheme="minorEastAsia" w:cs="宋体" w:hint="eastAsia"/>
          <w:color w:val="000000"/>
          <w:kern w:val="0"/>
          <w:sz w:val="24"/>
          <w:szCs w:val="24"/>
          <w:lang w:val="zh-CN"/>
        </w:rPr>
        <w:t>方向成交供应商支付合同款的</w:t>
      </w:r>
      <w:r>
        <w:rPr>
          <w:rFonts w:asciiTheme="minorEastAsia" w:hAnsiTheme="minorEastAsia" w:cs="宋体" w:hint="eastAsia"/>
          <w:color w:val="000000"/>
          <w:kern w:val="0"/>
          <w:sz w:val="24"/>
          <w:szCs w:val="24"/>
          <w:lang w:val="zh-CN"/>
        </w:rPr>
        <w:t>50%</w:t>
      </w:r>
      <w:r>
        <w:rPr>
          <w:rFonts w:asciiTheme="minorEastAsia" w:hAnsiTheme="minorEastAsia" w:cs="宋体" w:hint="eastAsia"/>
          <w:color w:val="000000"/>
          <w:kern w:val="0"/>
          <w:sz w:val="24"/>
          <w:szCs w:val="24"/>
          <w:lang w:val="zh-CN"/>
        </w:rPr>
        <w:t>。</w:t>
      </w: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B21863">
      <w:pPr>
        <w:autoSpaceDE w:val="0"/>
        <w:autoSpaceDN w:val="0"/>
        <w:adjustRightInd w:val="0"/>
        <w:jc w:val="center"/>
        <w:rPr>
          <w:rFonts w:asciiTheme="majorEastAsia" w:eastAsiaTheme="majorEastAsia" w:hAnsiTheme="majorEastAsia" w:cs="宋体"/>
          <w:b/>
          <w:kern w:val="0"/>
          <w:sz w:val="36"/>
          <w:szCs w:val="36"/>
        </w:rPr>
      </w:pPr>
    </w:p>
    <w:p w:rsidR="00B21863" w:rsidRDefault="00D21021">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B21863" w:rsidRDefault="00D21021">
      <w:pPr>
        <w:autoSpaceDE w:val="0"/>
        <w:autoSpaceDN w:val="0"/>
        <w:adjustRightInd w:val="0"/>
        <w:spacing w:line="360" w:lineRule="auto"/>
        <w:ind w:right="-11"/>
        <w:jc w:val="left"/>
        <w:rPr>
          <w:rFonts w:asciiTheme="majorEastAsia" w:eastAsiaTheme="majorEastAsia" w:hAnsiTheme="majorEastAsia" w:cs="宋体"/>
          <w:b/>
          <w:kern w:val="0"/>
          <w:sz w:val="32"/>
          <w:szCs w:val="32"/>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21863">
        <w:trPr>
          <w:trHeight w:val="636"/>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B21863" w:rsidRDefault="00D21021">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21863">
        <w:trPr>
          <w:trHeight w:val="1278"/>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项目名称：电子地图采购</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Pr>
                <w:rFonts w:asciiTheme="minorEastAsia" w:hAnsiTheme="minorEastAsia" w:cs="仿宋_GB2312" w:hint="eastAsia"/>
                <w:szCs w:val="21"/>
              </w:rPr>
              <w:t>ZFCG-D2019</w:t>
            </w:r>
            <w:r>
              <w:rPr>
                <w:rFonts w:asciiTheme="minorEastAsia" w:hAnsiTheme="minorEastAsia" w:cs="仿宋_GB2312" w:hint="eastAsia"/>
                <w:szCs w:val="21"/>
              </w:rPr>
              <w:t>005</w:t>
            </w:r>
            <w:r>
              <w:rPr>
                <w:rFonts w:asciiTheme="minorEastAsia" w:hAnsiTheme="minorEastAsia" w:cs="仿宋_GB2312" w:hint="eastAsia"/>
                <w:szCs w:val="21"/>
              </w:rPr>
              <w:t>号</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项目内容：《许昌市电子地图》（公开版）数据</w:t>
            </w:r>
            <w:r>
              <w:rPr>
                <w:rFonts w:asciiTheme="minorEastAsia" w:hAnsiTheme="minorEastAsia" w:cs="仿宋_GB2312" w:hint="eastAsia"/>
                <w:szCs w:val="21"/>
              </w:rPr>
              <w:t>1</w:t>
            </w:r>
            <w:r>
              <w:rPr>
                <w:rFonts w:asciiTheme="minorEastAsia" w:hAnsiTheme="minorEastAsia" w:cs="仿宋_GB2312" w:hint="eastAsia"/>
                <w:szCs w:val="21"/>
              </w:rPr>
              <w:t>套；要求数据精度为</w:t>
            </w:r>
            <w:r>
              <w:rPr>
                <w:rFonts w:asciiTheme="minorEastAsia" w:hAnsiTheme="minorEastAsia" w:cs="仿宋_GB2312" w:hint="eastAsia"/>
                <w:szCs w:val="21"/>
              </w:rPr>
              <w:t>1:5</w:t>
            </w:r>
            <w:r>
              <w:rPr>
                <w:rFonts w:asciiTheme="minorEastAsia" w:hAnsiTheme="minorEastAsia" w:cs="仿宋_GB2312" w:hint="eastAsia"/>
                <w:szCs w:val="21"/>
              </w:rPr>
              <w:t>万，坐标系采用大地</w:t>
            </w:r>
            <w:r>
              <w:rPr>
                <w:rFonts w:asciiTheme="minorEastAsia" w:hAnsiTheme="minorEastAsia" w:cs="仿宋_GB2312" w:hint="eastAsia"/>
                <w:szCs w:val="21"/>
              </w:rPr>
              <w:t>2000</w:t>
            </w:r>
            <w:r>
              <w:rPr>
                <w:rFonts w:asciiTheme="minorEastAsia" w:hAnsiTheme="minorEastAsia" w:cs="仿宋_GB2312" w:hint="eastAsia"/>
                <w:szCs w:val="21"/>
              </w:rPr>
              <w:t>坐标系</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项目地址：许昌市八一东路</w:t>
            </w:r>
            <w:r>
              <w:rPr>
                <w:rFonts w:asciiTheme="minorEastAsia" w:hAnsiTheme="minorEastAsia" w:cs="仿宋_GB2312" w:hint="eastAsia"/>
                <w:szCs w:val="21"/>
              </w:rPr>
              <w:t>3799</w:t>
            </w:r>
            <w:r>
              <w:rPr>
                <w:rFonts w:asciiTheme="minorEastAsia" w:hAnsiTheme="minorEastAsia" w:cs="仿宋_GB2312" w:hint="eastAsia"/>
                <w:szCs w:val="21"/>
              </w:rPr>
              <w:t>号水利防汛大楼</w:t>
            </w:r>
          </w:p>
        </w:tc>
      </w:tr>
      <w:tr w:rsidR="00B21863">
        <w:trPr>
          <w:trHeight w:val="1421"/>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Pr>
                <w:rFonts w:asciiTheme="minorEastAsia" w:hAnsiTheme="minorEastAsia" w:cs="仿宋_GB2312" w:hint="eastAsia"/>
                <w:szCs w:val="21"/>
              </w:rPr>
              <w:t>许昌市水利局</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地址：许昌市八一东路</w:t>
            </w:r>
            <w:r>
              <w:rPr>
                <w:rFonts w:asciiTheme="minorEastAsia" w:hAnsiTheme="minorEastAsia" w:cs="仿宋_GB2312" w:hint="eastAsia"/>
                <w:szCs w:val="21"/>
              </w:rPr>
              <w:t>3799</w:t>
            </w:r>
            <w:r>
              <w:rPr>
                <w:rFonts w:asciiTheme="minorEastAsia" w:hAnsiTheme="minorEastAsia" w:cs="仿宋_GB2312" w:hint="eastAsia"/>
                <w:szCs w:val="21"/>
              </w:rPr>
              <w:t>号水利防汛大楼</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Pr>
                <w:rFonts w:asciiTheme="minorEastAsia" w:hAnsiTheme="minorEastAsia" w:cs="仿宋_GB2312" w:hint="eastAsia"/>
                <w:szCs w:val="21"/>
              </w:rPr>
              <w:t>胡丽娟</w:t>
            </w:r>
            <w:r>
              <w:rPr>
                <w:rFonts w:asciiTheme="minorEastAsia" w:hAnsiTheme="minorEastAsia" w:cs="仿宋_GB2312" w:hint="eastAsia"/>
                <w:szCs w:val="21"/>
              </w:rPr>
              <w:t xml:space="preserve">                   </w:t>
            </w:r>
            <w:r>
              <w:rPr>
                <w:rFonts w:asciiTheme="minorEastAsia" w:hAnsiTheme="minorEastAsia" w:cs="仿宋_GB2312" w:hint="eastAsia"/>
                <w:szCs w:val="21"/>
              </w:rPr>
              <w:t>电话：</w:t>
            </w:r>
            <w:r>
              <w:rPr>
                <w:rFonts w:asciiTheme="minorEastAsia" w:hAnsiTheme="minorEastAsia" w:cs="仿宋_GB2312" w:hint="eastAsia"/>
                <w:szCs w:val="21"/>
              </w:rPr>
              <w:t>15993653996</w:t>
            </w:r>
            <w:r>
              <w:rPr>
                <w:rFonts w:asciiTheme="minorEastAsia" w:hAnsiTheme="minorEastAsia" w:cs="仿宋_GB2312" w:hint="eastAsia"/>
                <w:szCs w:val="21"/>
              </w:rPr>
              <w:t xml:space="preserve">  </w:t>
            </w:r>
          </w:p>
        </w:tc>
      </w:tr>
      <w:tr w:rsidR="00B21863">
        <w:trPr>
          <w:trHeight w:val="323"/>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B21863" w:rsidRDefault="00D2102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B21863" w:rsidRDefault="00D2102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Pr>
                <w:rFonts w:asciiTheme="minorEastAsia" w:hAnsiTheme="minorEastAsia" w:cs="仿宋_GB2312" w:hint="eastAsia"/>
                <w:szCs w:val="21"/>
              </w:rPr>
              <w:t>杨女士</w:t>
            </w:r>
            <w:r>
              <w:rPr>
                <w:rFonts w:asciiTheme="minorEastAsia" w:hAnsiTheme="minorEastAsia" w:cs="仿宋_GB2312" w:hint="eastAsia"/>
                <w:szCs w:val="21"/>
              </w:rPr>
              <w:t xml:space="preserve">                    </w:t>
            </w:r>
            <w:r>
              <w:rPr>
                <w:rFonts w:asciiTheme="minorEastAsia" w:hAnsiTheme="minorEastAsia" w:cs="仿宋_GB2312" w:hint="eastAsia"/>
                <w:szCs w:val="21"/>
              </w:rPr>
              <w:t>电话：</w:t>
            </w:r>
            <w:r>
              <w:rPr>
                <w:rFonts w:asciiTheme="minorEastAsia" w:hAnsiTheme="minorEastAsia" w:cs="仿宋_GB2312" w:hint="eastAsia"/>
                <w:szCs w:val="21"/>
              </w:rPr>
              <w:t>0374-</w:t>
            </w:r>
            <w:r>
              <w:rPr>
                <w:rFonts w:asciiTheme="minorEastAsia" w:hAnsiTheme="minorEastAsia" w:cs="仿宋_GB2312" w:hint="eastAsia"/>
                <w:szCs w:val="21"/>
              </w:rPr>
              <w:t>2962805</w:t>
            </w:r>
          </w:p>
        </w:tc>
      </w:tr>
      <w:tr w:rsidR="00B21863">
        <w:trPr>
          <w:trHeight w:val="9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B21863" w:rsidRDefault="00D21021">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、企业法人营业执照或营业执照。（企业提供）</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w:t>
            </w:r>
            <w:r>
              <w:rPr>
                <w:rFonts w:asciiTheme="minorEastAsia" w:hAnsiTheme="minorEastAsia" w:cs="宋体" w:hint="eastAsia"/>
                <w:bCs/>
                <w:szCs w:val="21"/>
                <w:lang w:val="zh-CN"/>
              </w:rPr>
              <w:t>、事业单位法人证书。（事业单位提供）</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w:t>
            </w:r>
            <w:r>
              <w:rPr>
                <w:rFonts w:asciiTheme="minorEastAsia" w:hAnsiTheme="minorEastAsia" w:cs="宋体" w:hint="eastAsia"/>
                <w:bCs/>
                <w:szCs w:val="21"/>
                <w:lang w:val="zh-CN"/>
              </w:rPr>
              <w:t>、执业许可证。（非企业专业服务机构提供）</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w:t>
            </w:r>
            <w:r>
              <w:rPr>
                <w:rFonts w:asciiTheme="minorEastAsia" w:hAnsiTheme="minorEastAsia" w:cs="宋体" w:hint="eastAsia"/>
                <w:bCs/>
                <w:szCs w:val="21"/>
                <w:lang w:val="zh-CN"/>
              </w:rPr>
              <w:t>、个体工商户营业执照。（个体工商户提供）</w:t>
            </w:r>
          </w:p>
          <w:p w:rsidR="00B21863" w:rsidRDefault="00D21021">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w:t>
            </w:r>
            <w:r>
              <w:rPr>
                <w:rFonts w:asciiTheme="minorEastAsia" w:hAnsiTheme="minorEastAsia" w:cs="宋体" w:hint="eastAsia"/>
                <w:bCs/>
                <w:szCs w:val="21"/>
                <w:lang w:val="zh-CN"/>
              </w:rPr>
              <w:t>、自然人身份证明。（自然人提供）</w:t>
            </w:r>
          </w:p>
          <w:p w:rsidR="00B21863" w:rsidRDefault="00D21021">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w:t>
            </w:r>
            <w:r>
              <w:rPr>
                <w:rFonts w:asciiTheme="minorEastAsia" w:hAnsiTheme="minorEastAsia" w:cs="宋体" w:hint="eastAsia"/>
                <w:bCs/>
                <w:szCs w:val="21"/>
                <w:lang w:val="zh-CN"/>
              </w:rPr>
              <w:t>、民办非企业单位登记证书。（民办非企业单位提供）</w:t>
            </w:r>
          </w:p>
          <w:p w:rsidR="00B21863" w:rsidRDefault="00D21021">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21863" w:rsidRDefault="00D21021">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w:t>
            </w:r>
            <w:r>
              <w:rPr>
                <w:rFonts w:asciiTheme="minorEastAsia" w:hAnsiTheme="minorEastAsia" w:cs="宋体" w:hint="eastAsia"/>
                <w:bCs/>
                <w:szCs w:val="21"/>
                <w:lang w:val="zh-CN"/>
              </w:rPr>
              <w:t>意一个月缴纳税收凭据。（依法免税的供应商，应提供相应文件证明依法免税）</w:t>
            </w:r>
          </w:p>
          <w:p w:rsidR="00B21863" w:rsidRDefault="00D21021">
            <w:pPr>
              <w:autoSpaceDE w:val="0"/>
              <w:autoSpaceDN w:val="0"/>
              <w:adjustRightInd w:val="0"/>
              <w:spacing w:line="360" w:lineRule="auto"/>
              <w:ind w:right="-11"/>
              <w:rPr>
                <w:rFonts w:asciiTheme="minorEastAsia" w:hAnsiTheme="minorEastAsia" w:cs="宋体"/>
                <w:b/>
                <w:szCs w:val="21"/>
                <w:lang w:val="zh-CN"/>
              </w:rPr>
            </w:pPr>
            <w:r>
              <w:rPr>
                <w:rFonts w:asciiTheme="minorEastAsia" w:hAnsiTheme="minorEastAsia" w:cs="宋体" w:hint="eastAsia"/>
                <w:b/>
                <w:szCs w:val="21"/>
                <w:lang w:val="zh-CN"/>
              </w:rPr>
              <w:t>四、依法缴纳社会保障资金的证明材料</w:t>
            </w:r>
          </w:p>
          <w:p w:rsidR="00B21863" w:rsidRDefault="00D21021">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B21863" w:rsidRDefault="00D21021">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B21863" w:rsidRDefault="00D21021">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B21863" w:rsidRDefault="00D21021">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21863" w:rsidRDefault="00D21021">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w:t>
            </w:r>
            <w:r>
              <w:rPr>
                <w:rFonts w:asciiTheme="minorEastAsia" w:hAnsiTheme="minorEastAsia" w:cs="宋体"/>
                <w:b/>
                <w:bCs/>
                <w:szCs w:val="21"/>
                <w:lang w:val="zh-CN"/>
              </w:rPr>
              <w:t>3</w:t>
            </w:r>
            <w:r>
              <w:rPr>
                <w:rFonts w:asciiTheme="minorEastAsia" w:hAnsiTheme="minorEastAsia" w:cs="宋体"/>
                <w:b/>
                <w:bCs/>
                <w:szCs w:val="21"/>
                <w:lang w:val="zh-CN"/>
              </w:rPr>
              <w:t>年内在经营活动中没有重大违法记录的声明</w:t>
            </w:r>
          </w:p>
          <w:p w:rsidR="00B21863" w:rsidRDefault="00D21021">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w:t>
            </w:r>
            <w:r>
              <w:rPr>
                <w:rFonts w:asciiTheme="minorEastAsia" w:hAnsiTheme="minorEastAsia" w:cs="宋体"/>
                <w:bCs/>
                <w:szCs w:val="21"/>
                <w:lang w:val="zh-CN"/>
              </w:rPr>
              <w:t>3</w:t>
            </w:r>
            <w:r>
              <w:rPr>
                <w:rFonts w:asciiTheme="minorEastAsia" w:hAnsiTheme="minorEastAsia" w:cs="宋体"/>
                <w:bCs/>
                <w:szCs w:val="21"/>
                <w:lang w:val="zh-CN"/>
              </w:rPr>
              <w:t>年内在经营活动中没有重大违法记录的书面声明</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B21863" w:rsidRDefault="00D21021">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信用中国</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网站</w:t>
            </w:r>
            <w:r>
              <w:rPr>
                <w:rFonts w:asciiTheme="minorEastAsia" w:hAnsiTheme="minorEastAsia" w:cs="仿宋_GB2312"/>
                <w:b/>
                <w:color w:val="000000"/>
                <w:szCs w:val="21"/>
                <w:shd w:val="clear" w:color="auto" w:fill="FFFFFF"/>
              </w:rPr>
              <w:t>(www.creditchina.gov.cn)</w:t>
            </w:r>
            <w:r>
              <w:rPr>
                <w:rFonts w:asciiTheme="minorEastAsia" w:hAnsiTheme="minorEastAsia" w:cs="仿宋_GB2312"/>
                <w:b/>
                <w:color w:val="000000"/>
                <w:szCs w:val="21"/>
                <w:shd w:val="clear" w:color="auto" w:fill="FFFFFF"/>
              </w:rPr>
              <w:t>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B21863" w:rsidRDefault="00D21021">
            <w:pPr>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w:t>
            </w:r>
          </w:p>
          <w:p w:rsidR="00B21863" w:rsidRDefault="00D21021">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0" w:history="1">
              <w:r>
                <w:rPr>
                  <w:rFonts w:cs="宋体" w:hint="eastAsia"/>
                  <w:kern w:val="0"/>
                </w:rPr>
                <w:t>www.creditchina.gov.cn</w:t>
              </w:r>
            </w:hyperlink>
            <w:r>
              <w:rPr>
                <w:rFonts w:asciiTheme="minorEastAsia" w:hAnsiTheme="minorEastAsia" w:cs="宋体" w:hint="eastAsia"/>
                <w:kern w:val="0"/>
                <w:szCs w:val="21"/>
              </w:rPr>
              <w:t>）</w:t>
            </w:r>
          </w:p>
          <w:p w:rsidR="00B21863" w:rsidRDefault="00D21021">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t>
            </w:r>
            <w:r>
              <w:rPr>
                <w:rFonts w:asciiTheme="minorEastAsia" w:hAnsiTheme="minorEastAsia" w:cs="宋体" w:hint="eastAsia"/>
                <w:kern w:val="0"/>
                <w:szCs w:val="21"/>
              </w:rPr>
              <w:t>www.ccgp.gov.</w:t>
            </w:r>
            <w:r>
              <w:rPr>
                <w:rFonts w:asciiTheme="minorEastAsia" w:hAnsiTheme="minorEastAsia" w:cs="宋体" w:hint="eastAsia"/>
                <w:kern w:val="0"/>
                <w:szCs w:val="21"/>
              </w:rPr>
              <w:t>cn</w:t>
            </w:r>
            <w:r>
              <w:rPr>
                <w:rFonts w:asciiTheme="minorEastAsia" w:hAnsiTheme="minorEastAsia" w:cs="宋体" w:hint="eastAsia"/>
                <w:kern w:val="0"/>
                <w:szCs w:val="21"/>
              </w:rPr>
              <w:t>）</w:t>
            </w:r>
          </w:p>
          <w:p w:rsidR="00B21863" w:rsidRDefault="00D21021">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1" w:history="1">
              <w:r>
                <w:rPr>
                  <w:rFonts w:cs="宋体"/>
                  <w:kern w:val="0"/>
                </w:rPr>
                <w:t>www.gsxt.gov.cn</w:t>
              </w:r>
            </w:hyperlink>
            <w:r>
              <w:rPr>
                <w:rFonts w:asciiTheme="minorEastAsia" w:hAnsiTheme="minorEastAsia" w:cs="宋体" w:hint="eastAsia"/>
                <w:kern w:val="0"/>
                <w:szCs w:val="21"/>
              </w:rPr>
              <w:t>）</w:t>
            </w:r>
          </w:p>
          <w:p w:rsidR="00B21863" w:rsidRDefault="00D21021">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B21863" w:rsidRDefault="00D21021">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、截止时间：同谈判响应截止时间；</w:t>
            </w:r>
          </w:p>
          <w:p w:rsidR="00B21863" w:rsidRDefault="00D21021">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B21863" w:rsidRDefault="00D21021">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、信用信息的使用原则：经谈判小组认定的被列入失信被执行人、重大税收违法案件当事人名单、政府采购严重违法失信行为</w:t>
            </w:r>
            <w:r>
              <w:rPr>
                <w:rFonts w:asciiTheme="minorEastAsia" w:hAnsiTheme="minorEastAsia" w:cs="宋体" w:hint="eastAsia"/>
                <w:kern w:val="0"/>
                <w:szCs w:val="21"/>
              </w:rPr>
              <w:t>记录名单的供应商、严重违法失信企业名单（黑名单）、严重违法失信社会组织名单的供应商，将拒绝其参与本次政府采购活动。</w:t>
            </w:r>
          </w:p>
          <w:p w:rsidR="00B21863" w:rsidRDefault="00D21021">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5</w:t>
            </w:r>
            <w:r>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5</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B21863" w:rsidRDefault="00D21021">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B21863">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B21863">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B21863" w:rsidRDefault="00D21021">
            <w:pPr>
              <w:autoSpaceDE w:val="0"/>
              <w:autoSpaceDN w:val="0"/>
              <w:adjustRightInd w:val="0"/>
              <w:spacing w:line="276"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w:t>
            </w:r>
            <w:r>
              <w:rPr>
                <w:rFonts w:asciiTheme="minorEastAsia" w:hAnsiTheme="minorEastAsia" w:cs="宋体" w:hint="eastAsia"/>
                <w:bCs/>
                <w:szCs w:val="21"/>
              </w:rPr>
              <w:t>万</w:t>
            </w:r>
            <w:r>
              <w:rPr>
                <w:rFonts w:asciiTheme="minorEastAsia" w:hAnsiTheme="minorEastAsia" w:cs="宋体" w:hint="eastAsia"/>
                <w:bCs/>
                <w:szCs w:val="21"/>
                <w:lang w:val="zh-CN"/>
              </w:rPr>
              <w:t>元，超出预算金额的响应无效</w:t>
            </w:r>
          </w:p>
        </w:tc>
      </w:tr>
      <w:tr w:rsidR="00B21863">
        <w:trPr>
          <w:trHeight w:val="907"/>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B21863" w:rsidRDefault="00B2186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不组织</w:t>
            </w:r>
          </w:p>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B21863">
        <w:trPr>
          <w:trHeight w:val="907"/>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B21863" w:rsidRDefault="00B2186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不召开</w:t>
            </w:r>
          </w:p>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B21863" w:rsidRDefault="00B21863">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不允许</w:t>
            </w:r>
            <w:r w:rsidR="00D21021">
              <w:rPr>
                <w:rFonts w:asciiTheme="minorEastAsia" w:hAnsiTheme="minorEastAsia" w:cs="宋体" w:hint="eastAsia"/>
                <w:bCs/>
                <w:szCs w:val="21"/>
                <w:lang w:val="zh-CN"/>
              </w:rPr>
              <w:t xml:space="preserve">    </w:t>
            </w:r>
            <w:r w:rsidR="00D21021">
              <w:rPr>
                <w:rFonts w:asciiTheme="minorEastAsia" w:hAnsiTheme="minorEastAsia" w:cs="宋体" w:hint="eastAsia"/>
                <w:b/>
                <w:bCs/>
                <w:szCs w:val="21"/>
                <w:lang w:val="zh-CN"/>
              </w:rPr>
              <w:t>□</w:t>
            </w:r>
            <w:r w:rsidR="00D21021">
              <w:rPr>
                <w:rFonts w:asciiTheme="minorEastAsia" w:hAnsiTheme="minorEastAsia" w:hint="eastAsia"/>
                <w:szCs w:val="21"/>
              </w:rPr>
              <w:t>允许</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B21863" w:rsidRDefault="00D21021">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Pr>
                <w:rFonts w:asciiTheme="minorEastAsia" w:hAnsiTheme="minorEastAsia" w:cs="仿宋_GB2312" w:hint="eastAsia"/>
                <w:szCs w:val="21"/>
              </w:rPr>
              <w:t>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B21863" w:rsidRDefault="00D21021">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B21863" w:rsidRDefault="00D21021">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B21863" w:rsidRDefault="00B21863">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不允许</w:t>
            </w:r>
            <w:r w:rsidR="00D21021">
              <w:rPr>
                <w:rFonts w:asciiTheme="minorEastAsia" w:hAnsiTheme="minorEastAsia" w:cs="宋体" w:hint="eastAsia"/>
                <w:bCs/>
                <w:szCs w:val="21"/>
                <w:lang w:val="zh-CN"/>
              </w:rPr>
              <w:t xml:space="preserve">   </w:t>
            </w:r>
            <w:r w:rsidR="00D21021">
              <w:rPr>
                <w:rFonts w:asciiTheme="minorEastAsia" w:hAnsiTheme="minorEastAsia" w:cs="宋体" w:hint="eastAsia"/>
                <w:b/>
                <w:bCs/>
                <w:szCs w:val="21"/>
                <w:lang w:val="zh-CN"/>
              </w:rPr>
              <w:t>□</w:t>
            </w:r>
            <w:r w:rsidR="00D21021">
              <w:rPr>
                <w:rFonts w:asciiTheme="minorEastAsia" w:hAnsiTheme="minorEastAsia" w:cs="仿宋_GB2312" w:hint="eastAsia"/>
                <w:szCs w:val="21"/>
              </w:rPr>
              <w:t>允许</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B21863" w:rsidRDefault="00D21021" w:rsidP="00D21021">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Pr>
                <w:rFonts w:asciiTheme="minorEastAsia" w:hAnsiTheme="minorEastAsia" w:cs="宋体" w:hint="eastAsia"/>
                <w:bCs/>
                <w:szCs w:val="21"/>
                <w:lang w:val="zh-CN"/>
              </w:rPr>
              <w:t>年7</w:t>
            </w:r>
            <w:r>
              <w:rPr>
                <w:rFonts w:asciiTheme="minorEastAsia" w:hAnsiTheme="minorEastAsia" w:cs="宋体" w:hint="eastAsia"/>
                <w:bCs/>
                <w:szCs w:val="21"/>
                <w:lang w:val="zh-CN"/>
              </w:rPr>
              <w:t>月15</w:t>
            </w:r>
            <w:r>
              <w:rPr>
                <w:rFonts w:asciiTheme="minorEastAsia" w:hAnsiTheme="minorEastAsia" w:cs="宋体" w:hint="eastAsia"/>
                <w:bCs/>
                <w:szCs w:val="21"/>
                <w:lang w:val="zh-CN"/>
              </w:rPr>
              <w:t>日9</w:t>
            </w:r>
            <w:r>
              <w:rPr>
                <w:rFonts w:asciiTheme="minorEastAsia" w:hAnsiTheme="minorEastAsia" w:cs="宋体" w:hint="eastAsia"/>
                <w:bCs/>
                <w:szCs w:val="21"/>
                <w:lang w:val="zh-CN"/>
              </w:rPr>
              <w:t>时30</w:t>
            </w:r>
            <w:r>
              <w:rPr>
                <w:rFonts w:asciiTheme="minorEastAsia" w:hAnsiTheme="minorEastAsia" w:cs="宋体" w:hint="eastAsia"/>
                <w:bCs/>
                <w:szCs w:val="21"/>
                <w:lang w:val="zh-CN"/>
              </w:rPr>
              <w:t>分（北京时间）</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B21863" w:rsidRDefault="00D21021">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地点、谈判地点</w:t>
            </w:r>
          </w:p>
        </w:tc>
        <w:tc>
          <w:tcPr>
            <w:tcW w:w="6813" w:type="dxa"/>
            <w:vAlign w:val="center"/>
          </w:tcPr>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Pr="00D21021">
              <w:rPr>
                <w:rFonts w:asciiTheme="minorEastAsia" w:hAnsiTheme="minorEastAsia" w:cs="仿宋_GB2312" w:hint="eastAsia"/>
                <w:color w:val="000000"/>
                <w:szCs w:val="21"/>
              </w:rPr>
              <w:t>四</w:t>
            </w:r>
            <w:r w:rsidRPr="00D21021">
              <w:rPr>
                <w:rFonts w:asciiTheme="minorEastAsia" w:hAnsiTheme="minorEastAsia" w:cs="仿宋_GB2312" w:hint="eastAsia"/>
                <w:color w:val="000000"/>
                <w:szCs w:val="21"/>
              </w:rPr>
              <w:t>室</w:t>
            </w:r>
            <w:r>
              <w:rPr>
                <w:rFonts w:asciiTheme="minorEastAsia" w:hAnsiTheme="minorEastAsia" w:cs="宋体" w:hint="eastAsia"/>
                <w:bCs/>
                <w:szCs w:val="21"/>
                <w:lang w:val="zh-CN"/>
              </w:rPr>
              <w:t>；</w:t>
            </w:r>
          </w:p>
          <w:p w:rsidR="00B21863" w:rsidRDefault="00D21021" w:rsidP="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2</w:t>
            </w:r>
            <w:r>
              <w:rPr>
                <w:rFonts w:asciiTheme="minorEastAsia" w:hAnsiTheme="minorEastAsia" w:cs="仿宋_GB2312" w:hint="eastAsia"/>
                <w:color w:val="000000"/>
                <w:szCs w:val="21"/>
              </w:rPr>
              <w:t>、谈判地点：许昌市公共资源交易中心四楼谈判二</w:t>
            </w:r>
            <w:r>
              <w:rPr>
                <w:rFonts w:asciiTheme="minorEastAsia" w:hAnsiTheme="minorEastAsia" w:cs="仿宋_GB2312" w:hint="eastAsia"/>
                <w:color w:val="000000"/>
                <w:szCs w:val="21"/>
              </w:rPr>
              <w:t>室。</w:t>
            </w:r>
          </w:p>
        </w:tc>
      </w:tr>
      <w:tr w:rsidR="00B21863">
        <w:trPr>
          <w:trHeight w:val="504"/>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缴纳截止时间：同谈判响应截止时间。</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金额：肆仟元（</w:t>
            </w:r>
            <w:r>
              <w:rPr>
                <w:rFonts w:asciiTheme="minorEastAsia" w:hAnsiTheme="minorEastAsia" w:cs="仿宋_GB2312" w:hint="eastAsia"/>
                <w:szCs w:val="21"/>
                <w:lang w:val="zh-CN"/>
              </w:rPr>
              <w:t xml:space="preserve">¥ </w:t>
            </w:r>
            <w:r>
              <w:rPr>
                <w:rFonts w:asciiTheme="minorEastAsia" w:hAnsiTheme="minorEastAsia" w:cs="仿宋_GB2312" w:hint="eastAsia"/>
                <w:szCs w:val="21"/>
              </w:rPr>
              <w:t>4000</w:t>
            </w:r>
            <w:r>
              <w:rPr>
                <w:rFonts w:asciiTheme="minorEastAsia" w:hAnsiTheme="minorEastAsia" w:cs="仿宋_GB2312" w:hint="eastAsia"/>
                <w:szCs w:val="21"/>
              </w:rPr>
              <w:t>元</w:t>
            </w:r>
            <w:r>
              <w:rPr>
                <w:rFonts w:asciiTheme="minorEastAsia" w:hAnsiTheme="minorEastAsia" w:cs="仿宋_GB2312" w:hint="eastAsia"/>
                <w:szCs w:val="21"/>
                <w:lang w:val="zh-CN"/>
              </w:rPr>
              <w:t>）</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一、谈判保证金的递交方式：银行转帐、银行电汇（均需从供应商注册银行账户转出），不接受以现金方式缴纳的谈判保证金。凡以现金方式缴纳谈判保证金而影响其响应结果的，由供应商自行负责。</w:t>
            </w:r>
            <w:r>
              <w:rPr>
                <w:rFonts w:asciiTheme="minorEastAsia" w:hAnsiTheme="minorEastAsia" w:cs="仿宋_GB2312" w:hint="eastAsia"/>
                <w:szCs w:val="21"/>
                <w:lang w:val="zh-CN"/>
              </w:rPr>
              <w:t xml:space="preserve"> </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三、谈判保证金缴纳方式：</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、供应商网上下载谈判文件后，登录</w:t>
            </w:r>
            <w:hyperlink r:id="rId12"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、成功缴纳后重新登录前述系统，依次点击“会员向导”→“参与投标”→“保证金绑定”→“绑定”进行谈判保证金绑定。</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、《保证金缴纳绑定操作指南》获取方法：登录许昌公共资源交易系统</w:t>
            </w:r>
            <w:r>
              <w:rPr>
                <w:rFonts w:asciiTheme="minorEastAsia" w:hAnsiTheme="minorEastAsia" w:cs="仿宋_GB2312" w:hint="eastAsia"/>
                <w:szCs w:val="21"/>
                <w:lang w:val="zh-CN"/>
              </w:rPr>
              <w:t>-</w:t>
            </w:r>
            <w:r>
              <w:rPr>
                <w:rFonts w:asciiTheme="minorEastAsia" w:hAnsiTheme="minorEastAsia" w:cs="仿宋_GB2312" w:hint="eastAsia"/>
                <w:szCs w:val="21"/>
                <w:lang w:val="zh-CN"/>
              </w:rPr>
              <w:t>组件下载</w:t>
            </w:r>
            <w:r>
              <w:rPr>
                <w:rFonts w:asciiTheme="minorEastAsia" w:hAnsiTheme="minorEastAsia" w:cs="仿宋_GB2312" w:hint="eastAsia"/>
                <w:szCs w:val="21"/>
                <w:lang w:val="zh-CN"/>
              </w:rPr>
              <w:t>-</w:t>
            </w:r>
            <w:r>
              <w:rPr>
                <w:rFonts w:asciiTheme="minorEastAsia" w:hAnsiTheme="minorEastAsia" w:cs="仿宋_GB2312" w:hint="eastAsia"/>
                <w:szCs w:val="21"/>
                <w:lang w:val="zh-CN"/>
              </w:rPr>
              <w:t>《保证金缴纳绑定操作指南》。</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、供应商要严格按照“保证金缴纳说明单”内容缴纳、成功绑定谈判保证金，未绑定标段的谈判保证金，视为未按时交纳。并将缴纳凭证“许昌公共资源交易中心保</w:t>
            </w:r>
            <w:r>
              <w:rPr>
                <w:rFonts w:asciiTheme="minorEastAsia" w:hAnsiTheme="minorEastAsia" w:cs="仿宋_GB2312" w:hint="eastAsia"/>
                <w:szCs w:val="21"/>
                <w:lang w:val="zh-CN"/>
              </w:rPr>
              <w:t>证金缴纳回执”附于响应文件中，同时在谈判响应文件递交现场提供一份“许昌公共资源交易中心保证金缴纳回执”以备查询。</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hint="eastAsia"/>
                <w:szCs w:val="21"/>
                <w:lang w:val="zh-CN"/>
              </w:rPr>
              <w:t>、每个供应商每个项目每个标段只有唯一缴纳账号，切勿重复缴纳或错误缴纳。</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w:t>
            </w:r>
            <w:r>
              <w:rPr>
                <w:rFonts w:asciiTheme="minorEastAsia" w:hAnsiTheme="minorEastAsia" w:cs="仿宋_GB2312" w:hint="eastAsia"/>
                <w:szCs w:val="21"/>
                <w:lang w:val="zh-CN"/>
              </w:rPr>
              <w:t>、供应商所提交的谈判保证金仅限当次单一来源采购项目（标段）有效，不得重复替代使用。一个项目有多个标段或者有多个项目同时谈判的，供应商必须按项目、标段分别提交谈判保证金。</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w:t>
            </w:r>
            <w:r>
              <w:rPr>
                <w:rFonts w:asciiTheme="minorEastAsia" w:hAnsiTheme="minorEastAsia" w:cs="仿宋_GB2312" w:hint="eastAsia"/>
                <w:szCs w:val="21"/>
                <w:lang w:val="zh-CN"/>
              </w:rPr>
              <w:t>、不同供应商的谈判保证金不得从同一单位或者个人的账户转出。</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w:t>
            </w:r>
            <w:r>
              <w:rPr>
                <w:rFonts w:asciiTheme="minorEastAsia" w:hAnsiTheme="minorEastAsia" w:cs="仿宋_GB2312" w:hint="eastAsia"/>
                <w:szCs w:val="21"/>
                <w:lang w:val="zh-CN"/>
              </w:rPr>
              <w:t>、未按上述规定操作引起的无效响应，由供应商自行负责。</w:t>
            </w:r>
          </w:p>
          <w:p w:rsidR="00B21863" w:rsidRDefault="00D21021">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w:t>
            </w:r>
            <w:r>
              <w:rPr>
                <w:rFonts w:asciiTheme="minorEastAsia" w:hAnsiTheme="minorEastAsia" w:cs="仿宋_GB2312" w:hint="eastAsia"/>
                <w:szCs w:val="21"/>
                <w:lang w:val="zh-CN"/>
              </w:rPr>
              <w:t>、汇款凭证无需备注项目编号和项目</w:t>
            </w:r>
            <w:r>
              <w:rPr>
                <w:rFonts w:asciiTheme="minorEastAsia" w:hAnsiTheme="minorEastAsia" w:cs="仿宋_GB2312" w:hint="eastAsia"/>
                <w:szCs w:val="21"/>
                <w:lang w:val="zh-CN"/>
              </w:rPr>
              <w:t>名称。</w:t>
            </w:r>
          </w:p>
          <w:p w:rsidR="00B21863" w:rsidRDefault="00D21021">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四、投标保证金退还咨询电话：</w:t>
            </w:r>
            <w:r>
              <w:rPr>
                <w:rFonts w:asciiTheme="minorEastAsia" w:hAnsiTheme="minorEastAsia" w:cs="仿宋_GB2312" w:hint="eastAsia"/>
                <w:szCs w:val="21"/>
                <w:lang w:val="zh-CN"/>
              </w:rPr>
              <w:t>0374-2968027</w:t>
            </w:r>
            <w:r>
              <w:rPr>
                <w:rFonts w:asciiTheme="minorEastAsia" w:hAnsiTheme="minorEastAsia" w:cs="仿宋_GB2312" w:hint="eastAsia"/>
                <w:szCs w:val="21"/>
                <w:lang w:val="zh-CN"/>
              </w:rPr>
              <w:t>（许昌市公共资源交易中心交易见证部）。</w:t>
            </w:r>
          </w:p>
        </w:tc>
      </w:tr>
      <w:tr w:rsidR="00B21863">
        <w:trPr>
          <w:trHeight w:val="156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B21863" w:rsidRDefault="00D21021">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hyperlink r:id="rId13" w:tgtFrame="_blank" w:history="1">
              <w:r>
                <w:rPr>
                  <w:rFonts w:asciiTheme="minorEastAsia" w:hAnsiTheme="minorEastAsia" w:cs="宋体"/>
                  <w:color w:val="000000"/>
                  <w:szCs w:val="21"/>
                </w:rPr>
                <w:t>中国</w:t>
              </w:r>
              <w:r>
                <w:rPr>
                  <w:rFonts w:asciiTheme="minorEastAsia" w:hAnsiTheme="minorEastAsia" w:cs="宋体"/>
                  <w:color w:val="000000"/>
                  <w:szCs w:val="21"/>
                </w:rPr>
                <w:t>·</w:t>
              </w:r>
              <w:r>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Pr>
                  <w:rFonts w:asciiTheme="minorEastAsia" w:hAnsiTheme="minorEastAsia" w:cs="宋体"/>
                  <w:color w:val="000000"/>
                  <w:szCs w:val="21"/>
                </w:rPr>
                <w:t>许昌市政府网</w:t>
              </w:r>
            </w:hyperlink>
            <w:r>
              <w:rPr>
                <w:rFonts w:asciiTheme="minorEastAsia" w:hAnsiTheme="minorEastAsia" w:cs="宋体" w:hint="eastAsia"/>
                <w:color w:val="000000"/>
                <w:szCs w:val="21"/>
              </w:rPr>
              <w:t>》</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B21863" w:rsidRDefault="00B21863">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21021">
              <w:rPr>
                <w:rFonts w:ascii="新宋体" w:eastAsia="新宋体" w:hAnsi="新宋体"/>
                <w:b/>
                <w:szCs w:val="21"/>
              </w:rPr>
              <w:instrText xml:space="preserve"> </w:instrText>
            </w:r>
            <w:r w:rsidR="00D21021">
              <w:rPr>
                <w:rFonts w:ascii="新宋体" w:eastAsia="新宋体" w:hAnsi="新宋体" w:hint="eastAsia"/>
                <w:b/>
                <w:szCs w:val="21"/>
              </w:rPr>
              <w:instrText>eq \o\ac(</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Pr>
                <w:rFonts w:ascii="新宋体" w:eastAsia="新宋体" w:hAnsi="新宋体"/>
                <w:b/>
                <w:szCs w:val="21"/>
              </w:rPr>
              <w:fldChar w:fldCharType="end"/>
            </w:r>
            <w:r w:rsidR="00D21021">
              <w:rPr>
                <w:rFonts w:ascii="新宋体" w:eastAsia="新宋体" w:hAnsi="新宋体" w:hint="eastAsia"/>
                <w:szCs w:val="21"/>
              </w:rPr>
              <w:t>电子响应文件：成功上传至《全国公共资源交易平台（河南省·许昌市）》公共资源交易系统加密电子响应文件</w:t>
            </w:r>
            <w:r w:rsidR="00D21021">
              <w:rPr>
                <w:rFonts w:ascii="新宋体" w:eastAsia="新宋体" w:hAnsi="新宋体" w:hint="eastAsia"/>
                <w:szCs w:val="21"/>
              </w:rPr>
              <w:t>1</w:t>
            </w:r>
            <w:r w:rsidR="00D21021">
              <w:rPr>
                <w:rFonts w:ascii="新宋体" w:eastAsia="新宋体" w:hAnsi="新宋体" w:hint="eastAsia"/>
                <w:szCs w:val="21"/>
              </w:rPr>
              <w:t>份</w:t>
            </w:r>
            <w:r w:rsidR="00D21021">
              <w:rPr>
                <w:rFonts w:hAnsi="宋体" w:cs="宋体" w:hint="eastAsia"/>
                <w:szCs w:val="21"/>
                <w:lang w:val="zh-CN"/>
              </w:rPr>
              <w:t>（文件格式为：</w:t>
            </w:r>
            <w:r w:rsidR="00D21021">
              <w:rPr>
                <w:rFonts w:hAnsi="宋体" w:cs="宋体" w:hint="eastAsia"/>
                <w:szCs w:val="21"/>
                <w:lang w:val="zh-CN"/>
              </w:rPr>
              <w:t xml:space="preserve"> XXX</w:t>
            </w:r>
            <w:r w:rsidR="00D21021">
              <w:rPr>
                <w:rFonts w:hAnsi="宋体" w:cs="宋体" w:hint="eastAsia"/>
                <w:szCs w:val="21"/>
                <w:lang w:val="zh-CN"/>
              </w:rPr>
              <w:t>公司</w:t>
            </w:r>
            <w:r w:rsidR="00D21021">
              <w:rPr>
                <w:rFonts w:hAnsi="宋体" w:cs="宋体" w:hint="eastAsia"/>
                <w:szCs w:val="21"/>
                <w:lang w:val="zh-CN"/>
              </w:rPr>
              <w:t>XXX</w:t>
            </w:r>
            <w:r w:rsidR="00D21021">
              <w:rPr>
                <w:rFonts w:hAnsi="宋体" w:cs="宋体" w:hint="eastAsia"/>
                <w:szCs w:val="21"/>
                <w:lang w:val="zh-CN"/>
              </w:rPr>
              <w:t>项目编号</w:t>
            </w:r>
            <w:r w:rsidR="00D21021">
              <w:rPr>
                <w:rFonts w:hAnsi="宋体" w:cs="宋体" w:hint="eastAsia"/>
                <w:szCs w:val="21"/>
                <w:lang w:val="zh-CN"/>
              </w:rPr>
              <w:t>.file</w:t>
            </w:r>
            <w:r w:rsidR="00D21021">
              <w:rPr>
                <w:rFonts w:hAnsi="宋体" w:cs="宋体" w:hint="eastAsia"/>
                <w:szCs w:val="21"/>
                <w:lang w:val="zh-CN"/>
              </w:rPr>
              <w:t>）。</w:t>
            </w:r>
            <w:r w:rsidR="00D21021">
              <w:rPr>
                <w:rFonts w:ascii="新宋体" w:eastAsia="新宋体" w:hAnsi="新宋体" w:hint="eastAsia"/>
                <w:szCs w:val="21"/>
              </w:rPr>
              <w:t>使用电子介质存储的备份文件</w:t>
            </w:r>
            <w:r w:rsidR="00D21021">
              <w:rPr>
                <w:rFonts w:ascii="新宋体" w:eastAsia="新宋体" w:hAnsi="新宋体" w:hint="eastAsia"/>
                <w:szCs w:val="21"/>
              </w:rPr>
              <w:t>1</w:t>
            </w:r>
            <w:r w:rsidR="00D21021">
              <w:rPr>
                <w:rFonts w:ascii="新宋体" w:eastAsia="新宋体" w:hAnsi="新宋体" w:hint="eastAsia"/>
                <w:szCs w:val="21"/>
              </w:rPr>
              <w:t>份（文件格式为：名称为“备份”的文件夹）。</w:t>
            </w:r>
          </w:p>
          <w:p w:rsidR="00B21863" w:rsidRDefault="00B21863">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D21021">
              <w:rPr>
                <w:rFonts w:ascii="新宋体" w:eastAsia="新宋体" w:hAnsi="新宋体"/>
                <w:b/>
                <w:szCs w:val="21"/>
              </w:rPr>
              <w:instrText xml:space="preserve"> </w:instrText>
            </w:r>
            <w:r w:rsidR="00D21021">
              <w:rPr>
                <w:rFonts w:ascii="新宋体" w:eastAsia="新宋体" w:hAnsi="新宋体" w:hint="eastAsia"/>
                <w:b/>
                <w:szCs w:val="21"/>
              </w:rPr>
              <w:instrText>eq \o\ac(</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Pr>
                <w:rFonts w:ascii="新宋体" w:eastAsia="新宋体" w:hAnsi="新宋体"/>
                <w:b/>
                <w:szCs w:val="21"/>
              </w:rPr>
              <w:fldChar w:fldCharType="end"/>
            </w:r>
            <w:r w:rsidR="00D21021">
              <w:rPr>
                <w:rFonts w:ascii="新宋体" w:eastAsia="新宋体" w:hAnsi="新宋体" w:hint="eastAsia"/>
                <w:szCs w:val="21"/>
              </w:rPr>
              <w:t>纸质响应文件：</w:t>
            </w:r>
            <w:r w:rsidR="00D21021">
              <w:rPr>
                <w:rFonts w:asciiTheme="minorEastAsia" w:hAnsiTheme="minorEastAsia" w:cs="仿宋_GB2312" w:hint="eastAsia"/>
                <w:szCs w:val="21"/>
              </w:rPr>
              <w:t>正本</w:t>
            </w:r>
            <w:r w:rsidR="00D21021">
              <w:rPr>
                <w:rFonts w:asciiTheme="minorEastAsia" w:hAnsiTheme="minorEastAsia" w:cs="仿宋_GB2312" w:hint="eastAsia"/>
                <w:b/>
                <w:szCs w:val="21"/>
              </w:rPr>
              <w:t>一</w:t>
            </w:r>
            <w:r w:rsidR="00D21021">
              <w:rPr>
                <w:rFonts w:asciiTheme="minorEastAsia" w:hAnsiTheme="minorEastAsia" w:cs="仿宋_GB2312" w:hint="eastAsia"/>
                <w:szCs w:val="21"/>
              </w:rPr>
              <w:t>份，副本</w:t>
            </w:r>
            <w:r w:rsidR="00D21021">
              <w:rPr>
                <w:rFonts w:asciiTheme="minorEastAsia" w:hAnsiTheme="minorEastAsia" w:cs="仿宋_GB2312" w:hint="eastAsia"/>
                <w:szCs w:val="21"/>
                <w:u w:val="single"/>
              </w:rPr>
              <w:t>一</w:t>
            </w:r>
            <w:r w:rsidR="00D21021">
              <w:rPr>
                <w:rFonts w:asciiTheme="minorEastAsia" w:hAnsiTheme="minorEastAsia" w:cs="仿宋_GB2312" w:hint="eastAsia"/>
                <w:szCs w:val="21"/>
              </w:rPr>
              <w:t>份。使用</w:t>
            </w:r>
            <w:r w:rsidR="00D21021">
              <w:rPr>
                <w:rFonts w:ascii="新宋体" w:eastAsia="新宋体" w:hAnsi="新宋体" w:hint="eastAsia"/>
                <w:szCs w:val="21"/>
              </w:rPr>
              <w:t>格式为“投标文件（供打印）</w:t>
            </w:r>
            <w:r w:rsidR="00D21021">
              <w:rPr>
                <w:rFonts w:ascii="新宋体" w:eastAsia="新宋体" w:hAnsi="新宋体" w:hint="eastAsia"/>
                <w:szCs w:val="21"/>
              </w:rPr>
              <w:t>.PDF</w:t>
            </w:r>
            <w:r w:rsidR="00D21021">
              <w:rPr>
                <w:rFonts w:ascii="新宋体" w:eastAsia="新宋体" w:hAnsi="新宋体" w:hint="eastAsia"/>
                <w:szCs w:val="21"/>
              </w:rPr>
              <w:t>”的文件</w:t>
            </w:r>
          </w:p>
          <w:p w:rsidR="00B21863" w:rsidRDefault="00D21021">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B21863" w:rsidRDefault="00D21021">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B21863" w:rsidRDefault="00B21863">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21021">
              <w:rPr>
                <w:rFonts w:ascii="新宋体" w:eastAsia="新宋体" w:hAnsi="新宋体"/>
                <w:b/>
                <w:szCs w:val="21"/>
              </w:rPr>
              <w:instrText xml:space="preserve"> </w:instrText>
            </w:r>
            <w:r w:rsidR="00D21021">
              <w:rPr>
                <w:rFonts w:ascii="新宋体" w:eastAsia="新宋体" w:hAnsi="新宋体" w:hint="eastAsia"/>
                <w:b/>
                <w:szCs w:val="21"/>
              </w:rPr>
              <w:instrText>eq \o\ac(</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Pr>
                <w:rFonts w:ascii="新宋体" w:eastAsia="新宋体" w:hAnsi="新宋体"/>
                <w:b/>
                <w:szCs w:val="21"/>
              </w:rPr>
              <w:fldChar w:fldCharType="end"/>
            </w:r>
            <w:r w:rsidR="00D21021">
              <w:rPr>
                <w:rFonts w:ascii="新宋体" w:eastAsia="新宋体" w:hAnsi="新宋体" w:hint="eastAsia"/>
                <w:szCs w:val="21"/>
              </w:rPr>
              <w:t>电子响应文件：按谈判文件要求加盖供应商电子印章和法人电子印章。</w:t>
            </w:r>
          </w:p>
          <w:p w:rsidR="00B21863" w:rsidRDefault="00B21863">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D21021">
              <w:rPr>
                <w:rFonts w:ascii="新宋体" w:eastAsia="新宋体" w:hAnsi="新宋体"/>
                <w:b/>
                <w:szCs w:val="21"/>
              </w:rPr>
              <w:instrText xml:space="preserve"> </w:instrText>
            </w:r>
            <w:r w:rsidR="00D21021">
              <w:rPr>
                <w:rFonts w:ascii="新宋体" w:eastAsia="新宋体" w:hAnsi="新宋体" w:hint="eastAsia"/>
                <w:b/>
                <w:szCs w:val="21"/>
              </w:rPr>
              <w:instrText>eq \o\ac(</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Pr>
                <w:rFonts w:ascii="新宋体" w:eastAsia="新宋体" w:hAnsi="新宋体"/>
                <w:b/>
                <w:szCs w:val="21"/>
              </w:rPr>
              <w:fldChar w:fldCharType="end"/>
            </w:r>
            <w:r w:rsidR="00D21021">
              <w:rPr>
                <w:rFonts w:ascii="新宋体" w:eastAsia="新宋体" w:hAnsi="新宋体" w:hint="eastAsia"/>
                <w:szCs w:val="21"/>
              </w:rPr>
              <w:t>纸质响应文件：投标文件封面加盖供应商公章（响应文件是指供应商电子响应文件制作完成后生成的后缀名为</w:t>
            </w:r>
            <w:r w:rsidR="00D21021">
              <w:rPr>
                <w:rFonts w:hAnsi="宋体" w:hint="eastAsia"/>
                <w:color w:val="000000"/>
                <w:szCs w:val="21"/>
              </w:rPr>
              <w:t>“</w:t>
            </w:r>
            <w:r w:rsidR="00D21021">
              <w:rPr>
                <w:rFonts w:hAnsi="宋体" w:hint="eastAsia"/>
                <w:color w:val="000000"/>
                <w:szCs w:val="21"/>
              </w:rPr>
              <w:t>.PDF</w:t>
            </w:r>
            <w:r w:rsidR="00D21021">
              <w:rPr>
                <w:rFonts w:hAnsi="宋体" w:hint="eastAsia"/>
                <w:color w:val="000000"/>
                <w:szCs w:val="21"/>
              </w:rPr>
              <w:t>”的文件</w:t>
            </w:r>
            <w:r w:rsidR="00D21021">
              <w:rPr>
                <w:rFonts w:ascii="新宋体" w:eastAsia="新宋体" w:hAnsi="新宋体" w:hint="eastAsia"/>
                <w:szCs w:val="21"/>
              </w:rPr>
              <w:t>打印的纸质响应文件）。</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18</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B21863" w:rsidRDefault="00B21863">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21021">
              <w:rPr>
                <w:rFonts w:ascii="新宋体" w:eastAsia="新宋体" w:hAnsi="新宋体"/>
                <w:b/>
                <w:szCs w:val="21"/>
              </w:rPr>
              <w:instrText xml:space="preserve"> </w:instrText>
            </w:r>
            <w:r w:rsidR="00D21021">
              <w:rPr>
                <w:rFonts w:ascii="新宋体" w:eastAsia="新宋体" w:hAnsi="新宋体" w:hint="eastAsia"/>
                <w:b/>
                <w:szCs w:val="21"/>
              </w:rPr>
              <w:instrText>eq \o\ac(</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sidR="00D21021">
              <w:rPr>
                <w:rFonts w:ascii="新宋体" w:eastAsia="新宋体" w:hAnsi="新宋体" w:hint="eastAsia"/>
                <w:b/>
                <w:szCs w:val="21"/>
              </w:rPr>
              <w:instrText>)</w:instrText>
            </w:r>
            <w:r>
              <w:rPr>
                <w:rFonts w:ascii="新宋体" w:eastAsia="新宋体" w:hAnsi="新宋体"/>
                <w:b/>
                <w:szCs w:val="21"/>
              </w:rPr>
              <w:fldChar w:fldCharType="end"/>
            </w:r>
            <w:r w:rsidR="00D21021">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B21863">
        <w:trPr>
          <w:trHeight w:val="699"/>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w:t>
            </w:r>
            <w:r>
              <w:rPr>
                <w:rFonts w:asciiTheme="minorEastAsia" w:hAnsiTheme="minorEastAsia" w:cs="仿宋_GB2312" w:hint="eastAsia"/>
                <w:szCs w:val="21"/>
                <w:lang w:val="zh-CN"/>
              </w:rPr>
              <w:t>2</w:t>
            </w:r>
            <w:r>
              <w:rPr>
                <w:rFonts w:asciiTheme="minorEastAsia" w:hAnsiTheme="minorEastAsia" w:cs="仿宋_GB2312" w:hint="eastAsia"/>
                <w:szCs w:val="21"/>
                <w:lang w:val="zh-CN"/>
              </w:rPr>
              <w:t>人。</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20</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B21863" w:rsidRDefault="00B2186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无要求</w:t>
            </w:r>
          </w:p>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Pr>
                <w:rFonts w:ascii="新宋体" w:eastAsia="新宋体" w:hAnsi="新宋体" w:hint="eastAsia"/>
                <w:szCs w:val="21"/>
              </w:rPr>
              <w:t>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B21863" w:rsidRDefault="00B21863">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不收取</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B21863" w:rsidRDefault="00D2102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w:t>
            </w:r>
            <w:r>
              <w:rPr>
                <w:rFonts w:asciiTheme="minorEastAsia" w:hAnsiTheme="minorEastAsia" w:cs="宋体" w:hint="eastAsia"/>
                <w:bCs/>
                <w:szCs w:val="21"/>
                <w:lang w:val="zh-CN"/>
              </w:rPr>
              <w:t>0374-2968027</w:t>
            </w:r>
            <w:r>
              <w:rPr>
                <w:rFonts w:asciiTheme="minorEastAsia" w:hAnsiTheme="minorEastAsia" w:cs="宋体" w:hint="eastAsia"/>
                <w:bCs/>
                <w:szCs w:val="21"/>
                <w:lang w:val="zh-CN"/>
              </w:rPr>
              <w:t>；邮箱：</w:t>
            </w:r>
            <w:r>
              <w:rPr>
                <w:rFonts w:asciiTheme="minorEastAsia" w:hAnsiTheme="minorEastAsia" w:cs="宋体" w:hint="eastAsia"/>
                <w:bCs/>
                <w:szCs w:val="21"/>
                <w:lang w:val="zh-CN"/>
              </w:rPr>
              <w:t>jzb2968027@163.com</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w:t>
            </w:r>
          </w:p>
        </w:tc>
      </w:tr>
      <w:tr w:rsidR="00B21863">
        <w:trPr>
          <w:trHeight w:val="510"/>
          <w:jc w:val="center"/>
        </w:trPr>
        <w:tc>
          <w:tcPr>
            <w:tcW w:w="806" w:type="dxa"/>
            <w:vAlign w:val="center"/>
          </w:tcPr>
          <w:p w:rsidR="00B21863" w:rsidRDefault="00D21021">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B21863" w:rsidRDefault="00D21021">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B21863" w:rsidRDefault="00B21863">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21021">
              <w:rPr>
                <w:rFonts w:asciiTheme="minorEastAsia" w:hAnsiTheme="minorEastAsia" w:cs="宋体"/>
                <w:b/>
                <w:color w:val="000000"/>
                <w:kern w:val="0"/>
                <w:szCs w:val="21"/>
                <w:lang w:val="zh-CN"/>
              </w:rPr>
              <w:instrText xml:space="preserve"> </w:instrText>
            </w:r>
            <w:r w:rsidR="00D21021">
              <w:rPr>
                <w:rFonts w:asciiTheme="minorEastAsia" w:hAnsiTheme="minorEastAsia" w:cs="宋体" w:hint="eastAsia"/>
                <w:b/>
                <w:color w:val="000000"/>
                <w:kern w:val="0"/>
                <w:szCs w:val="21"/>
                <w:lang w:val="zh-CN"/>
              </w:rPr>
              <w:instrText>eq \o\ac(</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szCs w:val="21"/>
                <w:lang w:val="zh-CN"/>
              </w:rPr>
              <w:instrText>,</w:instrText>
            </w:r>
            <w:r w:rsidR="00D21021">
              <w:rPr>
                <w:rFonts w:asciiTheme="minorEastAsia" w:hAnsiTheme="minorEastAsia" w:cs="宋体" w:hint="eastAsia"/>
                <w:b/>
                <w:color w:val="000000"/>
                <w:kern w:val="0"/>
                <w:position w:val="2"/>
                <w:szCs w:val="21"/>
                <w:lang w:val="zh-CN"/>
              </w:rPr>
              <w:instrText>√</w:instrText>
            </w:r>
            <w:r w:rsidR="00D21021">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21021">
              <w:rPr>
                <w:rFonts w:asciiTheme="minorEastAsia" w:hAnsiTheme="minorEastAsia" w:cs="宋体" w:hint="eastAsia"/>
                <w:bCs/>
                <w:szCs w:val="21"/>
                <w:lang w:val="zh-CN"/>
              </w:rPr>
              <w:t>是。</w:t>
            </w:r>
            <w:r w:rsidR="00D21021">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B21863" w:rsidRDefault="00D21021">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bl>
    <w:p w:rsidR="00B21863" w:rsidRDefault="00B21863">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B218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1863" w:rsidRDefault="00D2102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w:t>
      </w:r>
    </w:p>
    <w:p w:rsidR="00B21863" w:rsidRDefault="00B2186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21863" w:rsidRDefault="00D2102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B21863" w:rsidRDefault="00D21021">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w:t>
      </w:r>
      <w:r>
        <w:rPr>
          <w:rFonts w:ascii="宋体" w:hAnsi="宋体" w:hint="eastAsia"/>
          <w:szCs w:val="21"/>
        </w:rPr>
        <w:t>和“供应商须知前附表”中所述采购项目的采购。</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w:t>
      </w:r>
      <w:r>
        <w:rPr>
          <w:rFonts w:ascii="宋体" w:hAnsi="宋体" w:hint="eastAsia"/>
          <w:szCs w:val="21"/>
        </w:rPr>
        <w:t>和“供应商须知前附表”</w:t>
      </w:r>
      <w:r>
        <w:rPr>
          <w:rFonts w:asciiTheme="minorEastAsia" w:hAnsiTheme="minorEastAsia" w:cs="宋体" w:hint="eastAsia"/>
          <w:kern w:val="0"/>
          <w:szCs w:val="21"/>
        </w:rPr>
        <w:t>所述的采购人、集中采购机构。</w:t>
      </w:r>
    </w:p>
    <w:p w:rsidR="00B21863" w:rsidRDefault="00B21863">
      <w:pPr>
        <w:pStyle w:val="af3"/>
        <w:autoSpaceDE w:val="0"/>
        <w:autoSpaceDN w:val="0"/>
        <w:spacing w:line="360" w:lineRule="auto"/>
        <w:ind w:left="780"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B21863" w:rsidRDefault="00D21021">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w:t>
      </w:r>
      <w:r>
        <w:rPr>
          <w:rFonts w:ascii="宋体" w:hAnsi="宋体" w:hint="eastAsia"/>
          <w:szCs w:val="21"/>
        </w:rPr>
        <w:t>系指</w:t>
      </w:r>
      <w:r>
        <w:rPr>
          <w:rFonts w:asciiTheme="minorEastAsia" w:hAnsiTheme="minorEastAsia" w:cs="宋体" w:hint="eastAsia"/>
          <w:kern w:val="0"/>
          <w:szCs w:val="21"/>
        </w:rPr>
        <w:t>“供应商须知前附表”中所述的采购项目。</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B21863" w:rsidRDefault="00D21021">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Pr>
          <w:rFonts w:asciiTheme="minorEastAsia" w:hAnsiTheme="minorEastAsia" w:cs="宋体" w:hint="eastAsia"/>
          <w:kern w:val="0"/>
          <w:szCs w:val="21"/>
        </w:rPr>
        <w:t>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B21863" w:rsidRDefault="00D2102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B21863" w:rsidRDefault="00D21021">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B21863" w:rsidRDefault="00D21021">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 xml:space="preserve">.6.1    </w:t>
      </w:r>
      <w:r>
        <w:rPr>
          <w:rFonts w:asciiTheme="minorEastAsia" w:hAnsiTheme="minorEastAsia" w:cs="宋体" w:hint="eastAsia"/>
          <w:kern w:val="0"/>
          <w:szCs w:val="21"/>
        </w:rPr>
        <w:t>在响应文件中向采购人提交联合体协议书，明确联合体各方承担的工作和义务；</w:t>
      </w:r>
    </w:p>
    <w:p w:rsidR="00B21863" w:rsidRDefault="00D21021">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B21863" w:rsidRDefault="00D21021">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Pr>
          <w:rFonts w:asciiTheme="minorEastAsia" w:hAnsiTheme="minorEastAsia" w:cs="宋体" w:hint="eastAsia"/>
          <w:kern w:val="0"/>
          <w:szCs w:val="21"/>
        </w:rPr>
        <w:t>采购人根据采购项目的特殊要求规定供应商特定条件的，联合体各方中至少应当有一方符合采购规定的特定条件。</w:t>
      </w:r>
    </w:p>
    <w:p w:rsidR="00B21863" w:rsidRDefault="00D21021">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Pr>
          <w:rFonts w:asciiTheme="minorEastAsia" w:hAnsiTheme="minorEastAsia" w:cs="宋体" w:hint="eastAsia"/>
          <w:kern w:val="0"/>
          <w:szCs w:val="21"/>
        </w:rPr>
        <w:t>联合体各方不得再单独参加或者与其他供应商另外组成联合体参加同一合同项下的政府采购活动。</w:t>
      </w:r>
    </w:p>
    <w:p w:rsidR="00B21863" w:rsidRDefault="00D21021">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w:t>
      </w:r>
      <w:r>
        <w:rPr>
          <w:rFonts w:asciiTheme="minorEastAsia" w:hAnsiTheme="minorEastAsia" w:cs="宋体"/>
          <w:kern w:val="0"/>
          <w:szCs w:val="21"/>
        </w:rPr>
        <w:t>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B21863" w:rsidRDefault="00D21021">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w:t>
      </w:r>
      <w:r>
        <w:rPr>
          <w:rFonts w:asciiTheme="minorEastAsia" w:hAnsiTheme="minorEastAsia" w:cs="宋体" w:hint="eastAsia"/>
          <w:kern w:val="0"/>
          <w:szCs w:val="21"/>
        </w:rPr>
        <w:t>服务应当没有侵犯任何第三方的知识产权、技术秘密等合法权利。</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w:t>
      </w:r>
      <w:r>
        <w:rPr>
          <w:rFonts w:asciiTheme="minorEastAsia" w:hAnsiTheme="minorEastAsia" w:cs="宋体" w:hint="eastAsia"/>
          <w:kern w:val="0"/>
          <w:szCs w:val="21"/>
        </w:rPr>
        <w:t xml:space="preserve"> </w:t>
      </w:r>
      <w:r>
        <w:rPr>
          <w:rFonts w:asciiTheme="minorEastAsia" w:hAnsiTheme="minorEastAsia" w:cs="宋体" w:hint="eastAsia"/>
          <w:kern w:val="0"/>
          <w:szCs w:val="21"/>
        </w:rPr>
        <w:t>许昌市政府网》公开发布。</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采购需求”、“供应商须知前附表”和“谈判和评审”中规定的内容为准。</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B21863" w:rsidRDefault="00D21021">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）采购邀请（单一来源采购公告）</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）采购需求</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）供应商须知前附表</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）供应商须知</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）资格审查与评审</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）合同书格式及合同条款</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）响应文件有关格式</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）本项目谈判文件的澄清、答复、修改、补充内容（如有的话）</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B21863" w:rsidRDefault="00D2102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10.1 </w:t>
      </w:r>
      <w:r>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w:t>
      </w:r>
      <w:r>
        <w:rPr>
          <w:rFonts w:asciiTheme="minorEastAsia" w:hAnsiTheme="minorEastAsia" w:cs="宋体" w:hint="eastAsia"/>
          <w:kern w:val="0"/>
          <w:szCs w:val="21"/>
        </w:rPr>
        <w:t>容的表述不一致时，以最后发出的文件内容为准。</w:t>
      </w:r>
    </w:p>
    <w:p w:rsidR="00B21863" w:rsidRDefault="00B21863">
      <w:pPr>
        <w:autoSpaceDE w:val="0"/>
        <w:autoSpaceDN w:val="0"/>
        <w:spacing w:line="360" w:lineRule="auto"/>
        <w:contextualSpacing/>
        <w:rPr>
          <w:rFonts w:asciiTheme="minorEastAsia" w:hAnsiTheme="minorEastAsia" w:cs="宋体"/>
          <w:kern w:val="0"/>
          <w:szCs w:val="21"/>
        </w:rPr>
      </w:pPr>
    </w:p>
    <w:p w:rsidR="00B21863" w:rsidRDefault="00B21863">
      <w:pPr>
        <w:autoSpaceDE w:val="0"/>
        <w:autoSpaceDN w:val="0"/>
        <w:spacing w:line="360" w:lineRule="auto"/>
        <w:contextualSpacing/>
        <w:rPr>
          <w:rFonts w:asciiTheme="minorEastAsia" w:hAnsiTheme="minorEastAsia" w:cs="宋体"/>
          <w:kern w:val="0"/>
          <w:szCs w:val="21"/>
        </w:rPr>
      </w:pPr>
    </w:p>
    <w:p w:rsidR="00B21863" w:rsidRDefault="00D21021">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r>
        <w:rPr>
          <w:rFonts w:asciiTheme="minorEastAsia" w:hAnsiTheme="minorEastAsia" w:cs="宋体"/>
          <w:b/>
          <w:kern w:val="0"/>
          <w:szCs w:val="21"/>
        </w:rPr>
        <w:t xml:space="preserve"> </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w:t>
      </w:r>
      <w:r>
        <w:rPr>
          <w:rFonts w:asciiTheme="minorEastAsia" w:hAnsiTheme="minorEastAsia" w:cs="宋体" w:hint="eastAsia"/>
          <w:kern w:val="0"/>
          <w:szCs w:val="21"/>
        </w:rPr>
        <w:t>润等。</w:t>
      </w:r>
      <w:r>
        <w:rPr>
          <w:rFonts w:ascii="宋体" w:hAnsi="宋体" w:hint="eastAsia"/>
          <w:color w:val="000000"/>
          <w:szCs w:val="21"/>
        </w:rPr>
        <w:t>经通知参加他怕的供应商，在谈判结束后还有一次最终报价的机会</w:t>
      </w:r>
      <w:r>
        <w:rPr>
          <w:rFonts w:asciiTheme="minorEastAsia" w:hAnsiTheme="minorEastAsia" w:cs="宋体" w:hint="eastAsia"/>
          <w:kern w:val="0"/>
          <w:szCs w:val="21"/>
        </w:rPr>
        <w:t>。</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B21863" w:rsidRDefault="00B21863">
      <w:pPr>
        <w:autoSpaceDE w:val="0"/>
        <w:autoSpaceDN w:val="0"/>
        <w:spacing w:line="360" w:lineRule="auto"/>
        <w:ind w:left="42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w:t>
      </w:r>
      <w:r>
        <w:rPr>
          <w:rFonts w:asciiTheme="minorEastAsia" w:hAnsiTheme="minorEastAsia" w:cs="宋体" w:hint="eastAsia"/>
          <w:kern w:val="0"/>
          <w:szCs w:val="21"/>
        </w:rPr>
        <w:t>明材料、其它材料等组成。</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w:t>
      </w:r>
      <w:r>
        <w:rPr>
          <w:rFonts w:asciiTheme="minorEastAsia" w:hAnsiTheme="minorEastAsia" w:cs="宋体" w:hint="eastAsia"/>
          <w:kern w:val="0"/>
          <w:szCs w:val="21"/>
        </w:rPr>
        <w:t xml:space="preserve">SEARUN </w:t>
      </w:r>
      <w:r>
        <w:rPr>
          <w:rFonts w:asciiTheme="minorEastAsia" w:hAnsiTheme="minorEastAsia" w:cs="宋体" w:hint="eastAsia"/>
          <w:kern w:val="0"/>
          <w:szCs w:val="21"/>
        </w:rPr>
        <w:t>最新版本”，按谈判文件要求根据所响应标段制作电子响应文件。</w:t>
      </w:r>
      <w:r>
        <w:rPr>
          <w:rFonts w:asciiTheme="minorEastAsia" w:hAnsiTheme="minorEastAsia" w:cs="宋体" w:hint="eastAsia"/>
          <w:kern w:val="0"/>
          <w:szCs w:val="21"/>
        </w:rPr>
        <w:t xml:space="preserve"> </w:t>
      </w:r>
      <w:r>
        <w:rPr>
          <w:rFonts w:asciiTheme="minorEastAsia" w:hAnsiTheme="minorEastAsia" w:cs="宋体" w:hint="eastAsia"/>
          <w:kern w:val="0"/>
          <w:szCs w:val="21"/>
        </w:rPr>
        <w:t>一个标段对应生成一个文件夹（</w:t>
      </w:r>
      <w:r>
        <w:rPr>
          <w:rFonts w:asciiTheme="minorEastAsia" w:hAnsiTheme="minorEastAsia" w:cs="宋体" w:hint="eastAsia"/>
          <w:kern w:val="0"/>
          <w:szCs w:val="21"/>
        </w:rPr>
        <w:t>xxxx</w:t>
      </w:r>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其中包含</w:t>
      </w:r>
      <w:r>
        <w:rPr>
          <w:rFonts w:asciiTheme="minorEastAsia" w:hAnsiTheme="minorEastAsia" w:cs="宋体" w:hint="eastAsia"/>
          <w:kern w:val="0"/>
          <w:szCs w:val="21"/>
        </w:rPr>
        <w:t>2</w:t>
      </w:r>
      <w:r>
        <w:rPr>
          <w:rFonts w:asciiTheme="minorEastAsia" w:hAnsiTheme="minorEastAsia" w:cs="宋体" w:hint="eastAsia"/>
          <w:kern w:val="0"/>
          <w:szCs w:val="21"/>
        </w:rPr>
        <w:t>个文件和</w:t>
      </w:r>
      <w:r>
        <w:rPr>
          <w:rFonts w:asciiTheme="minorEastAsia" w:hAnsiTheme="minorEastAsia" w:cs="宋体" w:hint="eastAsia"/>
          <w:kern w:val="0"/>
          <w:szCs w:val="21"/>
        </w:rPr>
        <w:t>1</w:t>
      </w:r>
      <w:r>
        <w:rPr>
          <w:rFonts w:asciiTheme="minorEastAsia" w:hAnsiTheme="minorEastAsia" w:cs="宋体" w:hint="eastAsia"/>
          <w:kern w:val="0"/>
          <w:szCs w:val="21"/>
        </w:rPr>
        <w:t>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”的文件用于打印纸质响应文件</w:t>
      </w:r>
      <w:r>
        <w:rPr>
          <w:rFonts w:asciiTheme="minorEastAsia" w:hAnsiTheme="minorEastAsia" w:cs="宋体" w:hint="eastAsia"/>
          <w:kern w:val="0"/>
          <w:szCs w:val="21"/>
        </w:rPr>
        <w:t>，名称为“备份”的文件夹使用电子介质存储，供谈判响应文件递交现场备用。</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w:t>
      </w:r>
      <w:r>
        <w:rPr>
          <w:rFonts w:asciiTheme="minorEastAsia" w:hAnsiTheme="minorEastAsia" w:cs="宋体" w:hint="eastAsia"/>
          <w:kern w:val="0"/>
          <w:szCs w:val="21"/>
        </w:rPr>
        <w:t>A4</w:t>
      </w:r>
      <w:r>
        <w:rPr>
          <w:rFonts w:asciiTheme="minorEastAsia" w:hAnsiTheme="minorEastAsia" w:cs="宋体" w:hint="eastAsia"/>
          <w:kern w:val="0"/>
          <w:szCs w:val="21"/>
        </w:rPr>
        <w:t>幅面装订成册，并在响应文件封面上注明：正本</w:t>
      </w:r>
      <w:r>
        <w:rPr>
          <w:rFonts w:asciiTheme="minorEastAsia" w:hAnsiTheme="minorEastAsia" w:cs="宋体" w:hint="eastAsia"/>
          <w:kern w:val="0"/>
          <w:szCs w:val="21"/>
        </w:rPr>
        <w:t>/</w:t>
      </w:r>
      <w:r>
        <w:rPr>
          <w:rFonts w:asciiTheme="minorEastAsia" w:hAnsiTheme="minorEastAsia" w:cs="宋体" w:hint="eastAsia"/>
          <w:kern w:val="0"/>
          <w:szCs w:val="21"/>
        </w:rPr>
        <w:t>副本、所投项目名称、项目编号、供应商名称、日期等字样。</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B21863" w:rsidRDefault="00B21863">
      <w:pPr>
        <w:autoSpaceDE w:val="0"/>
        <w:autoSpaceDN w:val="0"/>
        <w:spacing w:line="360" w:lineRule="auto"/>
        <w:ind w:left="42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谈判保证金的缴纳</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）供应商应按“供应商须知前附表”规定时间及金额提交谈判保证金，并作为其谈判的一部分。未按要求提交谈判保证金的响应文件为无效报价。</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）谈判保证金用于避免和减少本次谈判由于供应商的行为而给采购人带来的损失。</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谈判保证金的递交方式：银行转帐、银行电汇（均需从供应商注册银行账户转出），不接受以现金方式缴纳的谈判保证金。凡以现金方式缴纳谈判保证金而影响其响应结果的，由供应商自行负责。</w:t>
      </w:r>
      <w:r>
        <w:rPr>
          <w:rFonts w:asciiTheme="minorEastAsia" w:hAnsiTheme="minorEastAsia" w:cs="宋体" w:hint="eastAsia"/>
          <w:kern w:val="0"/>
          <w:szCs w:val="21"/>
        </w:rPr>
        <w:t xml:space="preserve"> </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）使用银行转帐形式的，于缴纳截止时间前通过供应商注册银行账户将款项一次足额递交、成功绑定，以收款人到账时间为准，</w:t>
      </w:r>
      <w:r>
        <w:rPr>
          <w:rFonts w:asciiTheme="minorEastAsia" w:hAnsiTheme="minorEastAsia" w:cs="宋体" w:hint="eastAsia"/>
          <w:kern w:val="0"/>
          <w:szCs w:val="21"/>
        </w:rPr>
        <w:t>在途资金无效，视为未按时交纳。同时供应商应承担节假日、异地、跨行等银行系统不能支付的风险。</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）谈判保证金缴纳方式：</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供应商网上下载谈判文件后，登录</w:t>
      </w:r>
      <w:hyperlink r:id="rId15"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成功缴纳后重新登录前述系统，依次点击“会员向导”→“参与投</w:t>
      </w:r>
      <w:r>
        <w:rPr>
          <w:rFonts w:asciiTheme="minorEastAsia" w:hAnsiTheme="minorEastAsia" w:cs="宋体" w:hint="eastAsia"/>
          <w:kern w:val="0"/>
          <w:szCs w:val="21"/>
        </w:rPr>
        <w:t>标”→“保证金绑定”→“绑定”进行谈判保证金绑定。</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《保证金缴纳绑定操作指南》获取方法：登录许昌公共资源交易系统</w:t>
      </w:r>
      <w:r>
        <w:rPr>
          <w:rFonts w:asciiTheme="minorEastAsia" w:hAnsiTheme="minorEastAsia" w:cs="宋体" w:hint="eastAsia"/>
          <w:kern w:val="0"/>
          <w:szCs w:val="21"/>
        </w:rPr>
        <w:t>-</w:t>
      </w:r>
      <w:r>
        <w:rPr>
          <w:rFonts w:asciiTheme="minorEastAsia" w:hAnsiTheme="minorEastAsia" w:cs="宋体" w:hint="eastAsia"/>
          <w:kern w:val="0"/>
          <w:szCs w:val="21"/>
        </w:rPr>
        <w:t>组件下载</w:t>
      </w:r>
      <w:r>
        <w:rPr>
          <w:rFonts w:asciiTheme="minorEastAsia" w:hAnsiTheme="minorEastAsia" w:cs="宋体" w:hint="eastAsia"/>
          <w:kern w:val="0"/>
          <w:szCs w:val="21"/>
        </w:rPr>
        <w:t>-</w:t>
      </w:r>
      <w:r>
        <w:rPr>
          <w:rFonts w:asciiTheme="minorEastAsia" w:hAnsiTheme="minorEastAsia" w:cs="宋体" w:hint="eastAsia"/>
          <w:kern w:val="0"/>
          <w:szCs w:val="21"/>
        </w:rPr>
        <w:t>《保证金缴纳绑定操作指南》。</w:t>
      </w:r>
    </w:p>
    <w:p w:rsidR="00B21863" w:rsidRDefault="00D21021">
      <w:pPr>
        <w:autoSpaceDE w:val="0"/>
        <w:autoSpaceDN w:val="0"/>
        <w:spacing w:line="360" w:lineRule="auto"/>
        <w:ind w:left="964"/>
        <w:contextualSpacing/>
        <w:rPr>
          <w:rFonts w:asciiTheme="minorEastAsia" w:hAnsiTheme="minorEastAsia" w:cs="仿宋_GB2312"/>
          <w:szCs w:val="21"/>
          <w:lang w:val="zh-CN"/>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每个供应商每个项目每个标段只有唯一缴纳账号，切勿重复缴纳或错误缴纳。</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供应商所提交的谈判保证金仅限当次谈判项目（标段）有效，不得重复替代使用。一个谈判项目有多个标段或者有多个项目同时谈判的，供应商必须按项目、标段分别提交谈判保证金。</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不同供应商的谈判保证金不得从同一单位或者个人的账户转出。</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未按上述规定操作引起的报价无效，由供应商自行负责。</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汇款凭证无需备注项目编号和项目名称。</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谈判保证金的退还</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退还谈判保证金时，区别成交与否，按不同时序由银行按来款途径退还原账户。</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自成交通知书发出之日起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个工作日内退还未成交供应商的谈判保证金。</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w:t>
      </w:r>
      <w:r>
        <w:rPr>
          <w:rFonts w:asciiTheme="minorEastAsia" w:hAnsiTheme="minorEastAsia" w:cs="宋体" w:hint="eastAsia"/>
          <w:kern w:val="0"/>
          <w:szCs w:val="21"/>
        </w:rPr>
        <w:t xml:space="preserve"> </w:t>
      </w:r>
      <w:r>
        <w:rPr>
          <w:rFonts w:asciiTheme="minorEastAsia" w:hAnsiTheme="minorEastAsia" w:cs="宋体" w:hint="eastAsia"/>
          <w:kern w:val="0"/>
          <w:szCs w:val="21"/>
        </w:rPr>
        <w:t>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个工作日内退还成交供应商的投标保证金。</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特殊情况处理：供应商谈判响应过程中因账户开户银行、银行账号发生变化，不能按照来款途径原路返还谈判保证金的，供应商须提供原账户开户银行相关证明及新开账户开户许可证，到许昌市公共资源交易中心一楼交易见证部办理退款手续（</w:t>
      </w:r>
      <w:r>
        <w:rPr>
          <w:rFonts w:asciiTheme="minorEastAsia" w:hAnsiTheme="minorEastAsia" w:cs="宋体" w:hint="eastAsia"/>
          <w:kern w:val="0"/>
          <w:szCs w:val="21"/>
        </w:rPr>
        <w:t>0374-2968027</w:t>
      </w:r>
      <w:r>
        <w:rPr>
          <w:rFonts w:asciiTheme="minorEastAsia" w:hAnsiTheme="minorEastAsia" w:cs="宋体" w:hint="eastAsia"/>
          <w:kern w:val="0"/>
          <w:szCs w:val="21"/>
        </w:rPr>
        <w:t>）。</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因供应商自身原因无法及时退还谈判保证金，滞留三年以上的，谈判保证金上缴财政。</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有下列情形之一的，谈判保证金不予退还</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ˎ̥" w:hAnsi="ˎ̥"/>
        </w:rPr>
        <w:t>供应商在提交响应文件截止时间后撤回响应文件的</w:t>
      </w:r>
      <w:r>
        <w:rPr>
          <w:rFonts w:asciiTheme="minorEastAsia" w:hAnsiTheme="minorEastAsia" w:cs="宋体" w:hint="eastAsia"/>
          <w:kern w:val="0"/>
          <w:szCs w:val="21"/>
        </w:rPr>
        <w:t>；</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供应商在</w:t>
      </w:r>
      <w:r>
        <w:rPr>
          <w:rFonts w:asciiTheme="minorEastAsia" w:hAnsiTheme="minorEastAsia" w:cs="宋体" w:hint="eastAsia"/>
          <w:kern w:val="0"/>
          <w:szCs w:val="21"/>
        </w:rPr>
        <w:t>谈判文件中提供虚假材料的；</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除因不可抗力或谈判文件认可的情形以外，成交供应商不与采购人签订合同的；</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供应商与采购人、其他供应商或者采购代理机构恶意串通的；</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e. </w:t>
      </w:r>
      <w:r>
        <w:rPr>
          <w:rFonts w:asciiTheme="minorEastAsia" w:hAnsiTheme="minorEastAsia" w:cs="宋体" w:hint="eastAsia"/>
          <w:kern w:val="0"/>
          <w:szCs w:val="21"/>
        </w:rPr>
        <w:t>法律法规及谈判文件规定的其他情形。</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”的文件打印的响应文件。纸质响应文件正</w:t>
      </w:r>
      <w:r>
        <w:rPr>
          <w:rFonts w:asciiTheme="minorEastAsia" w:hAnsiTheme="minorEastAsia" w:cs="宋体" w:hint="eastAsia"/>
          <w:kern w:val="0"/>
          <w:szCs w:val="21"/>
        </w:rPr>
        <w:t>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B21863" w:rsidRDefault="00B21863">
      <w:pPr>
        <w:tabs>
          <w:tab w:val="left" w:pos="1260"/>
        </w:tabs>
        <w:autoSpaceDE w:val="0"/>
        <w:autoSpaceDN w:val="0"/>
        <w:spacing w:line="360" w:lineRule="auto"/>
        <w:contextualSpacing/>
        <w:rPr>
          <w:rFonts w:asciiTheme="minorEastAsia" w:hAnsiTheme="minorEastAsia" w:cs="仿宋_GB2312"/>
          <w:szCs w:val="21"/>
          <w:lang w:val="zh-CN"/>
        </w:rPr>
      </w:pPr>
    </w:p>
    <w:p w:rsidR="00B21863" w:rsidRDefault="00B21863">
      <w:pPr>
        <w:tabs>
          <w:tab w:val="left" w:pos="1260"/>
        </w:tabs>
        <w:autoSpaceDE w:val="0"/>
        <w:autoSpaceDN w:val="0"/>
        <w:spacing w:line="360" w:lineRule="auto"/>
        <w:contextualSpacing/>
        <w:rPr>
          <w:rFonts w:asciiTheme="minorEastAsia" w:hAnsiTheme="minorEastAsia" w:cs="仿宋_GB2312"/>
          <w:szCs w:val="21"/>
          <w:lang w:val="zh-CN"/>
        </w:rPr>
      </w:pPr>
    </w:p>
    <w:p w:rsidR="00B21863" w:rsidRDefault="00D21021">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供应商应将纸质响应文件“正本”、“副本”密封包装。使用电子介质存储的响应文件单独密封包装，并随纸质响应文件一并提交。</w:t>
      </w: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B21863" w:rsidRDefault="00B21863">
      <w:pPr>
        <w:autoSpaceDE w:val="0"/>
        <w:autoSpaceDN w:val="0"/>
        <w:spacing w:line="360" w:lineRule="auto"/>
        <w:ind w:left="420"/>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B21863" w:rsidRDefault="00D21021">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B21863" w:rsidRDefault="00B21863">
      <w:pPr>
        <w:autoSpaceDE w:val="0"/>
        <w:autoSpaceDN w:val="0"/>
        <w:spacing w:line="360" w:lineRule="auto"/>
        <w:contextualSpacing/>
        <w:rPr>
          <w:rFonts w:asciiTheme="minorEastAsia" w:hAnsiTheme="minorEastAsia" w:cs="宋体"/>
          <w:kern w:val="0"/>
          <w:szCs w:val="21"/>
        </w:rPr>
      </w:pPr>
    </w:p>
    <w:p w:rsidR="00B21863" w:rsidRDefault="00B21863">
      <w:pPr>
        <w:autoSpaceDE w:val="0"/>
        <w:autoSpaceDN w:val="0"/>
        <w:spacing w:line="360" w:lineRule="auto"/>
        <w:contextualSpacing/>
        <w:rPr>
          <w:rFonts w:asciiTheme="minorEastAsia" w:hAnsiTheme="minorEastAsia" w:cs="宋体"/>
          <w:kern w:val="0"/>
          <w:szCs w:val="21"/>
        </w:rPr>
      </w:pPr>
    </w:p>
    <w:p w:rsidR="00B21863" w:rsidRDefault="00D21021">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B21863" w:rsidRDefault="00D21021">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B21863" w:rsidRDefault="00D2102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21.1 </w:t>
      </w:r>
      <w:r>
        <w:rPr>
          <w:rFonts w:asciiTheme="minorEastAsia" w:hAnsiTheme="minorEastAsia" w:cs="宋体" w:hint="eastAsia"/>
          <w:kern w:val="0"/>
          <w:szCs w:val="21"/>
        </w:rPr>
        <w:t>电子谈判文件的解密</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21.1.1 </w:t>
      </w:r>
      <w:r>
        <w:rPr>
          <w:rFonts w:asciiTheme="minorEastAsia" w:hAnsiTheme="minorEastAsia" w:cs="宋体" w:hint="eastAsia"/>
          <w:kern w:val="0"/>
          <w:szCs w:val="21"/>
        </w:rPr>
        <w:t>供应商解密：供应商使用本单位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数字证书远程或现场进行解密。需递交响应文件现场使用一体机进行解密的，请在集中采购机构引导下进行。</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21.1.2 </w:t>
      </w: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数字证书进行再次解密。</w:t>
      </w:r>
    </w:p>
    <w:p w:rsidR="00B21863" w:rsidRDefault="00D2102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21.2 </w:t>
      </w:r>
      <w:r>
        <w:rPr>
          <w:rFonts w:asciiTheme="minorEastAsia" w:hAnsiTheme="minorEastAsia" w:cs="宋体" w:hint="eastAsia"/>
          <w:kern w:val="0"/>
          <w:szCs w:val="21"/>
        </w:rPr>
        <w:t>电子响应文件解密异常情况处理</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21.2.1  </w:t>
      </w:r>
      <w:r>
        <w:rPr>
          <w:rFonts w:asciiTheme="minorEastAsia" w:hAnsiTheme="minorEastAsia" w:cs="宋体" w:hint="eastAsia"/>
          <w:kern w:val="0"/>
          <w:szCs w:val="21"/>
        </w:rPr>
        <w:t>因电子交易系统异常无法解密电子响应文件的，使用纸质响应文件以人工方式进行。</w:t>
      </w:r>
    </w:p>
    <w:p w:rsidR="00B21863" w:rsidRDefault="00D210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21.2.2 </w:t>
      </w:r>
      <w:r>
        <w:rPr>
          <w:rFonts w:asciiTheme="minorEastAsia" w:hAnsiTheme="minorEastAsia" w:cs="宋体" w:hint="eastAsia"/>
          <w:kern w:val="0"/>
          <w:szCs w:val="21"/>
        </w:rPr>
        <w:t>因供应商原因电子响应文件解密失败的，由交易系统技术人员协助供应商将备份文件（电子介质存储）导入系统。若备份文件（电子</w:t>
      </w:r>
      <w:r>
        <w:rPr>
          <w:rFonts w:asciiTheme="minorEastAsia" w:hAnsiTheme="minorEastAsia" w:cs="宋体" w:hint="eastAsia"/>
          <w:kern w:val="0"/>
          <w:szCs w:val="21"/>
        </w:rPr>
        <w:t>介质存储）无法导入系统或导入系统仍无法解密的，其响应将被拒绝。</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 xml:space="preserve">22. </w:t>
      </w:r>
      <w:r>
        <w:rPr>
          <w:rFonts w:asciiTheme="minorEastAsia" w:hAnsiTheme="minorEastAsia" w:cs="宋体" w:hint="eastAsia"/>
          <w:b/>
          <w:kern w:val="0"/>
          <w:szCs w:val="21"/>
        </w:rPr>
        <w:t>谈判小组组成</w:t>
      </w:r>
    </w:p>
    <w:p w:rsidR="00B21863" w:rsidRDefault="00D21021">
      <w:pPr>
        <w:autoSpaceDE w:val="0"/>
        <w:autoSpaceDN w:val="0"/>
        <w:spacing w:line="360" w:lineRule="auto"/>
        <w:ind w:leftChars="203" w:left="993"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22.1 </w:t>
      </w:r>
      <w:r>
        <w:rPr>
          <w:rFonts w:asciiTheme="minorEastAsia" w:hAnsiTheme="minorEastAsia" w:cs="宋体" w:hint="eastAsia"/>
          <w:kern w:val="0"/>
          <w:szCs w:val="21"/>
        </w:rPr>
        <w:t>采购人将依法组建谈判小组，谈判小组</w:t>
      </w:r>
      <w:r>
        <w:rPr>
          <w:rFonts w:asciiTheme="minorEastAsia" w:hAnsiTheme="minorEastAsia" w:cs="宋体"/>
          <w:kern w:val="0"/>
          <w:szCs w:val="21"/>
        </w:rPr>
        <w:t>由采购人代表和评审专家共</w:t>
      </w:r>
      <w:r>
        <w:rPr>
          <w:rFonts w:asciiTheme="minorEastAsia" w:hAnsiTheme="minorEastAsia" w:cs="宋体"/>
          <w:kern w:val="0"/>
          <w:szCs w:val="21"/>
        </w:rPr>
        <w:t>3</w:t>
      </w:r>
      <w:r>
        <w:rPr>
          <w:rFonts w:asciiTheme="minorEastAsia" w:hAnsiTheme="minorEastAsia" w:cs="宋体"/>
          <w:kern w:val="0"/>
          <w:szCs w:val="21"/>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B21863" w:rsidRDefault="00D21021">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22.2 </w:t>
      </w:r>
      <w:r>
        <w:rPr>
          <w:rFonts w:asciiTheme="minorEastAsia" w:hAnsiTheme="minorEastAsia" w:cs="宋体" w:hint="eastAsia"/>
          <w:kern w:val="0"/>
          <w:szCs w:val="21"/>
        </w:rPr>
        <w:t>谈判小组成员与供应商存在下列利害关系之一的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B21863" w:rsidRDefault="00D21021" w:rsidP="00D21021">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22.2.1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B21863" w:rsidRDefault="00D21021">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22.2.2     </w:t>
      </w:r>
      <w:r>
        <w:rPr>
          <w:rFonts w:ascii="ˎ̥" w:hAnsi="ˎ̥" w:hint="eastAsia"/>
        </w:rPr>
        <w:t>与供应商的法</w:t>
      </w:r>
      <w:r>
        <w:rPr>
          <w:rFonts w:ascii="ˎ̥" w:hAnsi="ˎ̥" w:hint="eastAsia"/>
        </w:rPr>
        <w:t>定代表人或者负责人有夫妻、直系血亲、三代以内旁系血亲或者近姻亲关系；</w:t>
      </w:r>
    </w:p>
    <w:p w:rsidR="00B21863" w:rsidRDefault="00D21021" w:rsidP="00D21021">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22.2.3     </w:t>
      </w:r>
      <w:r>
        <w:rPr>
          <w:rFonts w:ascii="ˎ̥" w:hAnsi="ˎ̥" w:hint="eastAsia"/>
        </w:rPr>
        <w:t>与供应商有其他可能影响政府采购活动公平、公正进行的关系。</w:t>
      </w:r>
    </w:p>
    <w:p w:rsidR="00B21863" w:rsidRDefault="00D2102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22.3 </w:t>
      </w:r>
      <w:r>
        <w:rPr>
          <w:rFonts w:asciiTheme="minorEastAsia" w:hAnsiTheme="minorEastAsia" w:cs="宋体" w:hint="eastAsia"/>
          <w:kern w:val="0"/>
          <w:szCs w:val="21"/>
        </w:rPr>
        <w:t>采购人不得担任谈判小组组长。</w:t>
      </w:r>
    </w:p>
    <w:p w:rsidR="00B21863" w:rsidRDefault="00B21863">
      <w:pPr>
        <w:autoSpaceDE w:val="0"/>
        <w:autoSpaceDN w:val="0"/>
        <w:spacing w:line="360" w:lineRule="auto"/>
        <w:ind w:left="420"/>
        <w:contextualSpacing/>
        <w:rPr>
          <w:rFonts w:asciiTheme="minorEastAsia" w:hAnsiTheme="minorEastAsia" w:cs="宋体"/>
          <w:kern w:val="0"/>
          <w:szCs w:val="21"/>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B21863" w:rsidRDefault="00D21021">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资格审查与评审）</w:t>
      </w:r>
      <w:r>
        <w:rPr>
          <w:rFonts w:asciiTheme="minorEastAsia" w:hAnsiTheme="minorEastAsia" w:cs="宋体" w:hint="eastAsia"/>
          <w:kern w:val="0"/>
          <w:szCs w:val="21"/>
        </w:rPr>
        <w:t>。</w:t>
      </w:r>
    </w:p>
    <w:p w:rsidR="00B21863" w:rsidRDefault="00B21863">
      <w:pPr>
        <w:pStyle w:val="af3"/>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B21863" w:rsidRDefault="00B21863">
      <w:pPr>
        <w:pStyle w:val="af3"/>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B21863" w:rsidRDefault="00D21021">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B21863" w:rsidRDefault="00D21021">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B21863" w:rsidRDefault="00B21863">
      <w:pPr>
        <w:pStyle w:val="af3"/>
        <w:numPr>
          <w:ilvl w:val="1"/>
          <w:numId w:val="10"/>
        </w:numPr>
        <w:autoSpaceDE w:val="0"/>
        <w:autoSpaceDN w:val="0"/>
        <w:spacing w:line="360" w:lineRule="auto"/>
        <w:ind w:firstLineChars="0"/>
        <w:contextualSpacing/>
        <w:rPr>
          <w:rFonts w:asciiTheme="minorEastAsia" w:hAnsiTheme="minorEastAsia" w:cs="宋体"/>
          <w:vanish/>
          <w:kern w:val="0"/>
          <w:szCs w:val="21"/>
        </w:rPr>
      </w:pP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w:t>
      </w:r>
      <w:r>
        <w:rPr>
          <w:rFonts w:asciiTheme="minorEastAsia" w:hAnsiTheme="minorEastAsia" w:cs="宋体" w:hint="eastAsia"/>
          <w:kern w:val="0"/>
          <w:szCs w:val="21"/>
        </w:rPr>
        <w:t>改变投标文件的实质性内容。</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w:t>
      </w:r>
      <w:r>
        <w:rPr>
          <w:rFonts w:asciiTheme="minorEastAsia" w:hAnsiTheme="minorEastAsia" w:cs="宋体" w:hint="eastAsia"/>
          <w:kern w:val="0"/>
          <w:szCs w:val="21"/>
        </w:rPr>
        <w:t>26.2</w:t>
      </w:r>
      <w:r>
        <w:rPr>
          <w:rFonts w:asciiTheme="minorEastAsia" w:hAnsiTheme="minorEastAsia" w:cs="宋体" w:hint="eastAsia"/>
          <w:kern w:val="0"/>
          <w:szCs w:val="21"/>
        </w:rPr>
        <w:t>规定经供应商确认后产生约束力，供应商不确认的，为无效报价。</w:t>
      </w:r>
    </w:p>
    <w:p w:rsidR="00B21863" w:rsidRDefault="00B21863">
      <w:pPr>
        <w:autoSpaceDE w:val="0"/>
        <w:autoSpaceDN w:val="0"/>
        <w:spacing w:line="360" w:lineRule="auto"/>
        <w:ind w:left="964"/>
        <w:contextualSpacing/>
        <w:rPr>
          <w:rFonts w:asciiTheme="minorEastAsia" w:hAnsiTheme="minorEastAsia" w:cs="宋体"/>
          <w:kern w:val="0"/>
          <w:szCs w:val="21"/>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B21863">
      <w:pPr>
        <w:pStyle w:val="af3"/>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21863" w:rsidRDefault="00D21021">
      <w:pPr>
        <w:pStyle w:val="af3"/>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26.1.2     </w:t>
      </w:r>
      <w:r>
        <w:rPr>
          <w:rFonts w:asciiTheme="minorEastAsia" w:hAnsiTheme="minorEastAsia" w:cs="宋体" w:hint="eastAsia"/>
          <w:kern w:val="0"/>
          <w:szCs w:val="21"/>
        </w:rPr>
        <w:t>响应文件未按招标文件要求签署、盖章的；</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26.1.3     </w:t>
      </w:r>
      <w:r>
        <w:rPr>
          <w:rFonts w:asciiTheme="minorEastAsia" w:hAnsiTheme="minorEastAsia" w:cs="宋体" w:hint="eastAsia"/>
          <w:kern w:val="0"/>
          <w:szCs w:val="21"/>
        </w:rPr>
        <w:t>不具备谈判文件中规定的资格要求的；</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26.1.4     </w:t>
      </w:r>
      <w:r>
        <w:rPr>
          <w:rFonts w:asciiTheme="minorEastAsia" w:hAnsiTheme="minorEastAsia" w:cs="宋体" w:hint="eastAsia"/>
          <w:kern w:val="0"/>
          <w:szCs w:val="21"/>
        </w:rPr>
        <w:t>报价超过谈判文件中规定的预算金额的；</w:t>
      </w:r>
    </w:p>
    <w:p w:rsidR="00B21863" w:rsidRDefault="00D21021">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26.1.5     </w:t>
      </w: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B21863" w:rsidRDefault="00D21021">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对谈判文件作出的实质性变动是谈判文件的有效组成部分，谈判小组应当及时以书面形式通知参加谈判的供应商</w:t>
      </w:r>
      <w:r>
        <w:rPr>
          <w:rFonts w:ascii="ˎ̥" w:hAnsi="ˎ̥" w:hint="eastAsia"/>
        </w:rPr>
        <w:t>。</w:t>
      </w:r>
    </w:p>
    <w:p w:rsidR="00B21863" w:rsidRDefault="00D21021">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B21863" w:rsidRDefault="00D21021">
      <w:pPr>
        <w:pStyle w:val="10"/>
        <w:numPr>
          <w:ilvl w:val="1"/>
          <w:numId w:val="10"/>
        </w:numPr>
        <w:spacing w:line="360" w:lineRule="auto"/>
        <w:contextualSpacing/>
        <w:rPr>
          <w:rFonts w:asciiTheme="minorEastAsia" w:eastAsiaTheme="minorEastAsia" w:hAnsiTheme="minorEastAsia" w:cs="宋体"/>
        </w:rPr>
      </w:pPr>
      <w:r>
        <w:rPr>
          <w:rFonts w:asciiTheme="minorEastAsia" w:eastAsiaTheme="minorEastAsia" w:hAnsiTheme="minorEastAsia" w:cs="宋体" w:hint="eastAsia"/>
        </w:rPr>
        <w:t>谈判小组根据项目情况可进行一轮或多轮谈判。供应商应在规定时间内根据谈判要求进行响应和报价。最后报价以最后一轮谈判结束后的报价为准。</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最后报价是供应商响应文件的有效组成部分。</w:t>
      </w:r>
    </w:p>
    <w:p w:rsidR="00B21863" w:rsidRDefault="00B21863">
      <w:pPr>
        <w:pStyle w:val="af3"/>
        <w:autoSpaceDE w:val="0"/>
        <w:autoSpaceDN w:val="0"/>
        <w:spacing w:line="360" w:lineRule="auto"/>
        <w:ind w:left="964" w:firstLineChars="0" w:firstLine="0"/>
        <w:contextualSpacing/>
        <w:rPr>
          <w:rFonts w:ascii="ˎ̥" w:hAnsi="ˎ̥"/>
        </w:rPr>
      </w:pP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B21863" w:rsidRDefault="00D21021">
      <w:pPr>
        <w:pStyle w:val="10"/>
        <w:numPr>
          <w:ilvl w:val="0"/>
          <w:numId w:val="0"/>
        </w:numPr>
        <w:spacing w:line="360" w:lineRule="auto"/>
        <w:ind w:leftChars="50" w:left="105" w:firstLineChars="150" w:firstLine="315"/>
        <w:contextualSpacing/>
        <w:rPr>
          <w:rFonts w:asciiTheme="minorEastAsia" w:hAnsiTheme="minorEastAsia" w:cs="宋体"/>
        </w:rPr>
      </w:pPr>
      <w:r>
        <w:rPr>
          <w:rFonts w:cs="微软雅黑" w:hint="eastAsia"/>
          <w:color w:val="000000"/>
        </w:rPr>
        <w:t>谈判小组推荐实质上响应谈判文件且满足服务要求的供应商为成交候选人</w:t>
      </w:r>
      <w:r>
        <w:rPr>
          <w:rFonts w:ascii="ˎ̥" w:hAnsi="ˎ̥"/>
        </w:rPr>
        <w:t>，并编写评审报告。</w:t>
      </w:r>
    </w:p>
    <w:p w:rsidR="00B21863" w:rsidRDefault="00B21863">
      <w:pPr>
        <w:tabs>
          <w:tab w:val="left" w:pos="1260"/>
        </w:tabs>
        <w:autoSpaceDE w:val="0"/>
        <w:autoSpaceDN w:val="0"/>
        <w:spacing w:line="360" w:lineRule="auto"/>
        <w:contextualSpacing/>
        <w:rPr>
          <w:rFonts w:asciiTheme="minorEastAsia" w:hAnsiTheme="minorEastAsia" w:cs="仿宋_GB2312"/>
          <w:szCs w:val="21"/>
          <w:lang w:val="zh-CN"/>
        </w:rPr>
      </w:pPr>
    </w:p>
    <w:p w:rsidR="00B21863" w:rsidRDefault="00B21863">
      <w:pPr>
        <w:tabs>
          <w:tab w:val="left" w:pos="1260"/>
        </w:tabs>
        <w:autoSpaceDE w:val="0"/>
        <w:autoSpaceDN w:val="0"/>
        <w:spacing w:line="360" w:lineRule="auto"/>
        <w:contextualSpacing/>
        <w:jc w:val="center"/>
        <w:rPr>
          <w:rFonts w:asciiTheme="minorEastAsia" w:hAnsiTheme="minorEastAsia" w:cs="宋体"/>
          <w:b/>
          <w:kern w:val="0"/>
          <w:szCs w:val="21"/>
        </w:rPr>
      </w:pPr>
    </w:p>
    <w:p w:rsidR="00B21863" w:rsidRDefault="00D21021">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w:t>
      </w:r>
      <w:r>
        <w:rPr>
          <w:rFonts w:asciiTheme="minorEastAsia" w:hAnsiTheme="minorEastAsia" w:cs="宋体" w:hint="eastAsia"/>
          <w:b/>
          <w:kern w:val="0"/>
          <w:szCs w:val="21"/>
        </w:rPr>
        <w:t>予合同</w:t>
      </w:r>
    </w:p>
    <w:p w:rsidR="00B21863" w:rsidRDefault="00D21021">
      <w:pPr>
        <w:pStyle w:val="af3"/>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B21863" w:rsidRDefault="00D21021">
      <w:pPr>
        <w:autoSpaceDE w:val="0"/>
        <w:autoSpaceDN w:val="0"/>
        <w:spacing w:line="360" w:lineRule="auto"/>
        <w:ind w:firstLineChars="200" w:firstLine="42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w:t>
      </w:r>
      <w:r>
        <w:rPr>
          <w:rFonts w:ascii="ˎ̥" w:hAnsi="ˎ̥" w:hint="eastAsia"/>
        </w:rPr>
        <w:t>根据</w:t>
      </w:r>
      <w:r>
        <w:rPr>
          <w:rFonts w:ascii="ˎ̥" w:hAnsi="ˎ̥"/>
        </w:rPr>
        <w:t>评审报告提出的成交候选人确定成交供应商</w:t>
      </w:r>
      <w:r>
        <w:rPr>
          <w:rFonts w:asciiTheme="minorEastAsia" w:hAnsiTheme="minorEastAsia" w:cs="宋体" w:hint="eastAsia"/>
          <w:kern w:val="0"/>
          <w:szCs w:val="21"/>
        </w:rPr>
        <w:t>。</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在谈判采购中，出现下列情形之一的，采购人应当终止采购活动，发布项目终止公告并说明原因，重新开展采购活动：</w:t>
      </w:r>
    </w:p>
    <w:p w:rsidR="00B21863" w:rsidRDefault="00B21863">
      <w:pPr>
        <w:pStyle w:val="af3"/>
        <w:numPr>
          <w:ilvl w:val="0"/>
          <w:numId w:val="10"/>
        </w:numPr>
        <w:autoSpaceDE w:val="0"/>
        <w:autoSpaceDN w:val="0"/>
        <w:spacing w:line="360" w:lineRule="auto"/>
        <w:ind w:firstLineChars="0"/>
        <w:contextualSpacing/>
        <w:rPr>
          <w:rFonts w:asciiTheme="minorEastAsia" w:hAnsiTheme="minorEastAsia" w:cs="宋体"/>
          <w:vanish/>
          <w:kern w:val="0"/>
          <w:szCs w:val="21"/>
        </w:rPr>
      </w:pP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w:t>
      </w:r>
      <w:r>
        <w:rPr>
          <w:rFonts w:ascii="Arial" w:hAnsi="Arial" w:cs="Arial"/>
          <w:color w:val="333333"/>
          <w:szCs w:val="21"/>
          <w:shd w:val="clear" w:color="auto" w:fill="FFFFFF"/>
        </w:rPr>
        <w:t>不再符合规定的单一来源采购方式适用情形的</w:t>
      </w:r>
      <w:r>
        <w:rPr>
          <w:rFonts w:asciiTheme="minorEastAsia" w:hAnsiTheme="minorEastAsia" w:cs="宋体"/>
          <w:kern w:val="0"/>
          <w:szCs w:val="21"/>
        </w:rPr>
        <w:t>；</w:t>
      </w:r>
    </w:p>
    <w:p w:rsidR="00B21863" w:rsidRDefault="00D21021">
      <w:pPr>
        <w:pStyle w:val="af3"/>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B21863" w:rsidRDefault="00D21021">
      <w:pPr>
        <w:pStyle w:val="af3"/>
        <w:numPr>
          <w:ilvl w:val="1"/>
          <w:numId w:val="10"/>
        </w:numPr>
        <w:autoSpaceDE w:val="0"/>
        <w:autoSpaceDN w:val="0"/>
        <w:spacing w:line="360" w:lineRule="auto"/>
        <w:ind w:firstLineChars="0"/>
        <w:contextualSpacing/>
        <w:rPr>
          <w:rFonts w:ascii="ˎ̥" w:hAnsi="ˎ̥"/>
        </w:rPr>
      </w:pPr>
      <w:r>
        <w:rPr>
          <w:rFonts w:ascii="ˎ̥" w:hAnsi="ˎ̥" w:hint="eastAsia"/>
        </w:rPr>
        <w:t>报价超过采购预算的。</w:t>
      </w:r>
    </w:p>
    <w:p w:rsidR="00B21863" w:rsidRDefault="00B21863">
      <w:pPr>
        <w:pStyle w:val="af3"/>
        <w:autoSpaceDE w:val="0"/>
        <w:autoSpaceDN w:val="0"/>
        <w:spacing w:line="360" w:lineRule="auto"/>
        <w:ind w:left="964" w:firstLineChars="0" w:firstLine="0"/>
        <w:contextualSpacing/>
        <w:rPr>
          <w:rFonts w:ascii="ˎ̥" w:hAnsi="ˎ̥"/>
        </w:rPr>
      </w:pPr>
    </w:p>
    <w:p w:rsidR="00B21863" w:rsidRDefault="00D21021">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B21863" w:rsidRDefault="00D21021">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B21863" w:rsidRDefault="00D21021">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B21863" w:rsidRDefault="00D21021">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B21863" w:rsidRDefault="00D21021">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w:t>
      </w:r>
      <w:r>
        <w:rPr>
          <w:rFonts w:asciiTheme="minorEastAsia" w:hAnsiTheme="minorEastAsia" w:cs="宋体"/>
          <w:kern w:val="0"/>
          <w:szCs w:val="21"/>
        </w:rPr>
        <w:t>30</w:t>
      </w:r>
      <w:r>
        <w:rPr>
          <w:rFonts w:asciiTheme="minorEastAsia" w:hAnsiTheme="minorEastAsia" w:cs="宋体"/>
          <w:kern w:val="0"/>
          <w:szCs w:val="21"/>
        </w:rPr>
        <w:t>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B21863" w:rsidRDefault="00D21021">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w:t>
      </w:r>
      <w:r>
        <w:rPr>
          <w:rFonts w:asciiTheme="minorEastAsia" w:hAnsiTheme="minorEastAsia" w:cs="宋体"/>
          <w:kern w:val="0"/>
          <w:szCs w:val="21"/>
        </w:rPr>
        <w:t>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B21863" w:rsidRDefault="00B21863">
      <w:pPr>
        <w:pStyle w:val="af3"/>
        <w:autoSpaceDE w:val="0"/>
        <w:autoSpaceDN w:val="0"/>
        <w:spacing w:line="360" w:lineRule="auto"/>
        <w:ind w:left="964" w:firstLineChars="0" w:firstLine="0"/>
        <w:contextualSpacing/>
        <w:rPr>
          <w:rFonts w:asciiTheme="minorEastAsia" w:hAnsiTheme="minorEastAsia" w:cs="宋体"/>
          <w:kern w:val="0"/>
          <w:szCs w:val="21"/>
        </w:rPr>
      </w:pPr>
    </w:p>
    <w:p w:rsidR="00B21863" w:rsidRDefault="00D21021">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B21863" w:rsidRDefault="00D21021">
      <w:pPr>
        <w:pStyle w:val="af3"/>
        <w:autoSpaceDE w:val="0"/>
        <w:autoSpaceDN w:val="0"/>
        <w:spacing w:line="360" w:lineRule="auto"/>
        <w:ind w:leftChars="202" w:left="424" w:firstLineChars="0" w:firstLine="0"/>
        <w:contextualSpacing/>
        <w:rPr>
          <w:rFonts w:asciiTheme="majorEastAsia" w:eastAsiaTheme="majorEastAsia" w:hAnsiTheme="majorEastAsia" w:cs="宋体"/>
          <w:b/>
          <w:kern w:val="0"/>
          <w:sz w:val="36"/>
          <w:szCs w:val="36"/>
        </w:rPr>
      </w:pPr>
      <w:r>
        <w:rPr>
          <w:rFonts w:ascii="ˎ̥" w:hAnsi="ˎ̥" w:hint="eastAsia"/>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ˎ̥" w:hAnsi="ˎ̥" w:hint="eastAsia"/>
        </w:rPr>
        <w:t>10%</w:t>
      </w:r>
      <w:r>
        <w:rPr>
          <w:rFonts w:ascii="ˎ̥" w:hAnsi="ˎ̥" w:hint="eastAsia"/>
        </w:rPr>
        <w:t>。</w:t>
      </w:r>
      <w:r>
        <w:rPr>
          <w:rFonts w:ascii="宋体" w:eastAsia="宋体" w:hAnsi="宋体" w:cs="宋体" w:hint="eastAsia"/>
          <w:color w:val="333333"/>
          <w:sz w:val="24"/>
          <w:szCs w:val="24"/>
        </w:rPr>
        <w:br/>
      </w:r>
    </w:p>
    <w:p w:rsidR="00B21863" w:rsidRDefault="00B2186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1863" w:rsidRDefault="00D2102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w:t>
      </w:r>
      <w:r>
        <w:rPr>
          <w:rFonts w:asciiTheme="majorEastAsia" w:eastAsiaTheme="majorEastAsia" w:hAnsiTheme="majorEastAsia" w:cs="宋体" w:hint="eastAsia"/>
          <w:b/>
          <w:kern w:val="0"/>
          <w:sz w:val="32"/>
          <w:szCs w:val="32"/>
        </w:rPr>
        <w:t>五</w:t>
      </w:r>
      <w:r>
        <w:rPr>
          <w:rFonts w:asciiTheme="majorEastAsia" w:eastAsiaTheme="majorEastAsia" w:hAnsiTheme="majorEastAsia" w:cs="宋体" w:hint="eastAsia"/>
          <w:b/>
          <w:kern w:val="0"/>
          <w:sz w:val="32"/>
          <w:szCs w:val="32"/>
        </w:rPr>
        <w:t>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资格审查与评审</w:t>
      </w:r>
    </w:p>
    <w:p w:rsidR="00B21863" w:rsidRDefault="00B21863">
      <w:pPr>
        <w:pStyle w:val="a7"/>
        <w:spacing w:line="360" w:lineRule="auto"/>
        <w:contextualSpacing/>
        <w:rPr>
          <w:rFonts w:asciiTheme="minorEastAsia" w:hAnsiTheme="minorEastAsia" w:cs="仿宋_GB2312"/>
          <w:lang w:val="zh-CN"/>
        </w:rPr>
      </w:pPr>
    </w:p>
    <w:p w:rsidR="00B21863" w:rsidRDefault="00D21021">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B21863" w:rsidRDefault="00D21021">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资格审查通过后，</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B21863" w:rsidRDefault="00D21021">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B21863" w:rsidRDefault="00D21021">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21863">
        <w:trPr>
          <w:trHeight w:val="567"/>
        </w:trPr>
        <w:tc>
          <w:tcPr>
            <w:tcW w:w="675"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21863">
        <w:trPr>
          <w:trHeight w:val="567"/>
        </w:trPr>
        <w:tc>
          <w:tcPr>
            <w:tcW w:w="675"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B21863" w:rsidRDefault="00D21021">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B21863" w:rsidRDefault="00D21021">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）企业法人营业执照或营业执照。（企业提供）</w:t>
            </w:r>
          </w:p>
          <w:p w:rsidR="00B21863" w:rsidRDefault="00D21021">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）事业单位法人证书。（事业单位提供）</w:t>
            </w:r>
          </w:p>
          <w:p w:rsidR="00B21863" w:rsidRDefault="00D21021">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）执业许可证。（非企业专业服务机构提供）</w:t>
            </w:r>
          </w:p>
          <w:p w:rsidR="00B21863" w:rsidRDefault="00D21021">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）个体工商户营业执照。（个体工商户提供）</w:t>
            </w:r>
          </w:p>
          <w:p w:rsidR="00B21863" w:rsidRDefault="00D21021">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）自然人身份证明。（自然人提供）</w:t>
            </w:r>
          </w:p>
          <w:p w:rsidR="00B21863" w:rsidRDefault="00D21021">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）民办非企业单位登记证书。（民办非企业单位提供）</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21863" w:rsidRDefault="00D21021">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21863" w:rsidRDefault="00D21021">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4</w:t>
            </w:r>
          </w:p>
        </w:tc>
        <w:tc>
          <w:tcPr>
            <w:tcW w:w="2410"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B21863" w:rsidRDefault="00D21021">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B21863" w:rsidRDefault="00D21021">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B21863" w:rsidRDefault="00D21021">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B21863" w:rsidRDefault="00D21021">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B21863" w:rsidRDefault="00D21021">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B21863" w:rsidRDefault="00D21021">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B21863" w:rsidRDefault="00D21021">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B21863" w:rsidRDefault="00D21021">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B21863">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B21863" w:rsidRDefault="00D21021">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B21863" w:rsidRDefault="00D21021">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w:t>
            </w:r>
            <w:r>
              <w:rPr>
                <w:rFonts w:asciiTheme="minorEastAsia" w:hAnsiTheme="minorEastAsia"/>
                <w:bCs/>
                <w:szCs w:val="21"/>
              </w:rPr>
              <w:t>信用中国</w:t>
            </w:r>
            <w:r>
              <w:rPr>
                <w:rFonts w:asciiTheme="minorEastAsia" w:hAnsiTheme="minorEastAsia"/>
                <w:bCs/>
                <w:szCs w:val="21"/>
              </w:rPr>
              <w:t>”</w:t>
            </w:r>
            <w:r>
              <w:rPr>
                <w:rFonts w:asciiTheme="minorEastAsia" w:hAnsiTheme="minorEastAsia"/>
                <w:bCs/>
                <w:szCs w:val="21"/>
              </w:rPr>
              <w:t>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t>
            </w:r>
            <w:r>
              <w:rPr>
                <w:rFonts w:asciiTheme="minorEastAsia" w:hAnsiTheme="minorEastAsia" w:cs="仿宋_GB2312"/>
                <w:color w:val="000000"/>
                <w:szCs w:val="21"/>
              </w:rPr>
              <w:t>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）查询渠道：</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②“中国政府采购网”（</w:t>
            </w:r>
            <w:r>
              <w:rPr>
                <w:rFonts w:asciiTheme="minorEastAsia" w:hAnsiTheme="minorEastAsia" w:hint="eastAsia"/>
                <w:bCs/>
                <w:szCs w:val="21"/>
              </w:rPr>
              <w:t>www.ccgp.gov.cn</w:t>
            </w:r>
            <w:r>
              <w:rPr>
                <w:rFonts w:asciiTheme="minorEastAsia" w:hAnsiTheme="minorEastAsia" w:hint="eastAsia"/>
                <w:bCs/>
                <w:szCs w:val="21"/>
              </w:rPr>
              <w:t>）</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7" w:history="1">
              <w:r>
                <w:rPr>
                  <w:rStyle w:val="af2"/>
                  <w:rFonts w:asciiTheme="minorEastAsia" w:hAnsiTheme="minorEastAsia"/>
                  <w:szCs w:val="21"/>
                </w:rPr>
                <w:t>www.gsxt.gov.cn</w:t>
              </w:r>
            </w:hyperlink>
            <w:r>
              <w:rPr>
                <w:rFonts w:asciiTheme="minorEastAsia" w:hAnsiTheme="minorEastAsia" w:hint="eastAsia"/>
                <w:bCs/>
                <w:szCs w:val="21"/>
              </w:rPr>
              <w:t>）</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）截止时间：同投标截止时间；</w:t>
            </w:r>
          </w:p>
          <w:p w:rsidR="00B21863" w:rsidRDefault="00D21021">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）信用信息查询记录和证据留存具体方式：经谈判小组确认的查询结果网页截图作为查询记录和证据，与其他采购文件一并保存；</w:t>
            </w:r>
          </w:p>
          <w:p w:rsidR="00B21863" w:rsidRDefault="00D21021">
            <w:pPr>
              <w:spacing w:line="360" w:lineRule="auto"/>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）信用信息的使用原则：经谈判小组认定的被列入失信被执行人、重大税收违法案件当事人名单、政府采购严重违法失信行为记录名单的供应商，严重违法失信企业名单（黑名单）、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B21863">
        <w:trPr>
          <w:trHeight w:val="624"/>
        </w:trPr>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9</w:t>
            </w:r>
          </w:p>
        </w:tc>
        <w:tc>
          <w:tcPr>
            <w:tcW w:w="2410"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b/>
                <w:szCs w:val="21"/>
              </w:rPr>
              <w:t>供应商须具备的特殊</w:t>
            </w:r>
          </w:p>
          <w:p w:rsidR="00B21863" w:rsidRDefault="00D21021">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B21863" w:rsidRDefault="00D21021">
            <w:pPr>
              <w:spacing w:line="360" w:lineRule="auto"/>
              <w:rPr>
                <w:rFonts w:asciiTheme="minorEastAsia" w:hAnsiTheme="minorEastAsia"/>
                <w:b/>
                <w:bCs/>
                <w:szCs w:val="21"/>
              </w:rPr>
            </w:pPr>
            <w:r>
              <w:rPr>
                <w:rFonts w:asciiTheme="minorEastAsia" w:hAnsiTheme="minorEastAsia" w:hint="eastAsia"/>
                <w:b/>
                <w:bCs/>
                <w:szCs w:val="21"/>
              </w:rPr>
              <w:t>无</w:t>
            </w:r>
          </w:p>
        </w:tc>
      </w:tr>
      <w:tr w:rsidR="00B21863">
        <w:trPr>
          <w:trHeight w:val="624"/>
        </w:trPr>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B21863" w:rsidRDefault="00D21021">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B21863" w:rsidRDefault="00D21021">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B21863">
        <w:trPr>
          <w:trHeight w:val="624"/>
        </w:trPr>
        <w:tc>
          <w:tcPr>
            <w:tcW w:w="675" w:type="dxa"/>
            <w:vAlign w:val="center"/>
          </w:tcPr>
          <w:p w:rsidR="00B21863" w:rsidRDefault="00D21021">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B21863" w:rsidRDefault="00D21021">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B21863" w:rsidRDefault="00D21021">
            <w:pPr>
              <w:spacing w:line="360" w:lineRule="auto"/>
              <w:rPr>
                <w:rFonts w:asciiTheme="minorEastAsia" w:hAnsiTheme="minorEastAsia"/>
                <w:b/>
                <w:szCs w:val="21"/>
              </w:rPr>
            </w:pPr>
            <w:r>
              <w:rPr>
                <w:rFonts w:asciiTheme="minorEastAsia" w:hAnsiTheme="minorEastAsia" w:hint="eastAsia"/>
                <w:szCs w:val="21"/>
              </w:rPr>
              <w:t>是否按供应商须知前附表规定成功交纳。</w:t>
            </w:r>
          </w:p>
        </w:tc>
      </w:tr>
      <w:tr w:rsidR="00B21863">
        <w:trPr>
          <w:trHeight w:val="624"/>
        </w:trPr>
        <w:tc>
          <w:tcPr>
            <w:tcW w:w="675" w:type="dxa"/>
            <w:vAlign w:val="center"/>
          </w:tcPr>
          <w:p w:rsidR="00B21863" w:rsidRDefault="00D21021">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B21863" w:rsidRDefault="00D21021">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B21863" w:rsidRDefault="00D21021">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B21863">
        <w:trPr>
          <w:trHeight w:val="567"/>
        </w:trPr>
        <w:tc>
          <w:tcPr>
            <w:tcW w:w="675" w:type="dxa"/>
            <w:vAlign w:val="center"/>
          </w:tcPr>
          <w:p w:rsidR="00B21863" w:rsidRDefault="00D21021">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B21863" w:rsidRDefault="00D21021">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B21863" w:rsidRDefault="00D21021">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）法定代表人身份证明或提供法定代表人授权委托书及被授权人身份证明。（法人提供）</w:t>
            </w:r>
          </w:p>
          <w:p w:rsidR="00B21863" w:rsidRDefault="00D21021">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）单位负责人身份证明或提供单位负责人授权委托书及被授权人身份证明。（非法人提供）</w:t>
            </w:r>
          </w:p>
          <w:p w:rsidR="00B21863" w:rsidRDefault="00D210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B21863" w:rsidRDefault="00D21021">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21863" w:rsidRDefault="00D21021">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B21863" w:rsidRDefault="00D21021">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B21863">
        <w:trPr>
          <w:trHeight w:val="567"/>
        </w:trPr>
        <w:tc>
          <w:tcPr>
            <w:tcW w:w="675" w:type="dxa"/>
            <w:vAlign w:val="center"/>
          </w:tcPr>
          <w:p w:rsidR="00B21863" w:rsidRDefault="00D21021">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B21863" w:rsidRDefault="00D21021">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B21863" w:rsidRDefault="00D21021">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B21863" w:rsidRDefault="00B21863">
            <w:pPr>
              <w:spacing w:line="360" w:lineRule="auto"/>
              <w:rPr>
                <w:rFonts w:asciiTheme="minorEastAsia" w:hAnsiTheme="minorEastAsia"/>
                <w:bCs/>
                <w:szCs w:val="21"/>
              </w:rPr>
            </w:pPr>
          </w:p>
        </w:tc>
      </w:tr>
    </w:tbl>
    <w:p w:rsidR="00B21863" w:rsidRDefault="00B21863">
      <w:pPr>
        <w:pStyle w:val="a7"/>
        <w:spacing w:line="360" w:lineRule="auto"/>
        <w:ind w:firstLineChars="200" w:firstLine="482"/>
        <w:contextualSpacing/>
        <w:rPr>
          <w:rFonts w:asciiTheme="minorEastAsia" w:eastAsiaTheme="minorEastAsia" w:hAnsiTheme="minorEastAsia" w:cs="仿宋_GB2312"/>
          <w:b/>
          <w:szCs w:val="24"/>
          <w:lang w:val="zh-CN"/>
        </w:rPr>
      </w:pPr>
    </w:p>
    <w:p w:rsidR="00B21863" w:rsidRDefault="00D21021">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二、评审并编写评审报告</w:t>
      </w:r>
    </w:p>
    <w:p w:rsidR="00B21863" w:rsidRDefault="00D21021">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谈判小组应</w:t>
      </w:r>
      <w:r>
        <w:rPr>
          <w:rFonts w:asciiTheme="minorEastAsia" w:eastAsiaTheme="minorEastAsia" w:hAnsiTheme="minorEastAsia" w:cs="仿宋_GB2312"/>
          <w:sz w:val="21"/>
          <w:szCs w:val="21"/>
          <w:lang w:val="zh-CN"/>
        </w:rPr>
        <w:t>与供应商商定合理的成交价格并保证采购项目质量。</w:t>
      </w:r>
      <w:r>
        <w:rPr>
          <w:rFonts w:asciiTheme="minorEastAsia" w:eastAsiaTheme="minorEastAsia" w:hAnsiTheme="minorEastAsia" w:cs="仿宋_GB2312" w:hint="eastAsia"/>
          <w:sz w:val="21"/>
          <w:szCs w:val="21"/>
          <w:lang w:val="zh-CN"/>
        </w:rPr>
        <w:t>谈判和最终报价结束后，由谈判小组对最终报价文件进行评审，</w:t>
      </w:r>
      <w:r>
        <w:rPr>
          <w:rFonts w:asciiTheme="minorEastAsia" w:eastAsiaTheme="minorEastAsia" w:hAnsiTheme="minorEastAsia" w:cs="仿宋_GB2312"/>
          <w:sz w:val="21"/>
          <w:szCs w:val="21"/>
          <w:lang w:val="zh-CN"/>
        </w:rPr>
        <w:t>协商情况记录应当由采购全体人员签字认可。对记录有异议的</w:t>
      </w:r>
      <w:r>
        <w:rPr>
          <w:rFonts w:asciiTheme="minorEastAsia" w:eastAsiaTheme="minorEastAsia" w:hAnsiTheme="minorEastAsia" w:cs="仿宋_GB2312" w:hint="eastAsia"/>
          <w:sz w:val="21"/>
          <w:szCs w:val="21"/>
          <w:lang w:val="zh-CN"/>
        </w:rPr>
        <w:t>谈判小组</w:t>
      </w:r>
      <w:r>
        <w:rPr>
          <w:rFonts w:asciiTheme="minorEastAsia" w:eastAsiaTheme="minorEastAsia" w:hAnsiTheme="minorEastAsia" w:cs="仿宋_GB2312"/>
          <w:sz w:val="21"/>
          <w:szCs w:val="21"/>
          <w:lang w:val="zh-CN"/>
        </w:rPr>
        <w:t>人员，应当签署不同意见并说明理由。</w:t>
      </w:r>
      <w:r>
        <w:rPr>
          <w:rFonts w:asciiTheme="minorEastAsia" w:eastAsiaTheme="minorEastAsia" w:hAnsiTheme="minorEastAsia" w:cs="仿宋_GB2312" w:hint="eastAsia"/>
          <w:sz w:val="21"/>
          <w:szCs w:val="21"/>
          <w:lang w:val="zh-CN"/>
        </w:rPr>
        <w:t>谈判小组</w:t>
      </w:r>
      <w:r>
        <w:rPr>
          <w:rFonts w:asciiTheme="minorEastAsia" w:eastAsiaTheme="minorEastAsia" w:hAnsiTheme="minorEastAsia" w:cs="仿宋_GB2312"/>
          <w:sz w:val="21"/>
          <w:szCs w:val="21"/>
          <w:lang w:val="zh-CN"/>
        </w:rPr>
        <w:t>人员拒绝在记录上签字又不书面说明其不同意见和理由的，视为同意。</w:t>
      </w:r>
    </w:p>
    <w:p w:rsidR="00B21863" w:rsidRDefault="00B21863">
      <w:pPr>
        <w:adjustRightInd w:val="0"/>
        <w:snapToGrid w:val="0"/>
        <w:spacing w:line="360" w:lineRule="auto"/>
        <w:ind w:firstLineChars="200" w:firstLine="420"/>
        <w:rPr>
          <w:rFonts w:ascii="宋体" w:hAnsi="宋体" w:cs="Courier New"/>
          <w:szCs w:val="21"/>
        </w:rPr>
      </w:pPr>
    </w:p>
    <w:p w:rsidR="00B21863" w:rsidRDefault="00B21863">
      <w:pPr>
        <w:adjustRightInd w:val="0"/>
        <w:snapToGrid w:val="0"/>
        <w:spacing w:line="360" w:lineRule="auto"/>
        <w:ind w:firstLineChars="200" w:firstLine="420"/>
        <w:rPr>
          <w:rFonts w:ascii="宋体" w:hAnsi="宋体" w:cs="Courier New"/>
          <w:szCs w:val="21"/>
        </w:rPr>
      </w:pPr>
    </w:p>
    <w:p w:rsidR="00B21863" w:rsidRDefault="00D2102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w:t>
      </w:r>
      <w:r>
        <w:rPr>
          <w:rFonts w:asciiTheme="majorEastAsia" w:eastAsiaTheme="majorEastAsia" w:hAnsiTheme="majorEastAsia" w:cs="宋体" w:hint="eastAsia"/>
          <w:b/>
          <w:kern w:val="0"/>
          <w:sz w:val="32"/>
          <w:szCs w:val="32"/>
        </w:rPr>
        <w:t>六</w:t>
      </w:r>
      <w:r>
        <w:rPr>
          <w:rFonts w:asciiTheme="majorEastAsia" w:eastAsiaTheme="majorEastAsia" w:hAnsiTheme="majorEastAsia" w:cs="宋体" w:hint="eastAsia"/>
          <w:b/>
          <w:kern w:val="0"/>
          <w:sz w:val="32"/>
          <w:szCs w:val="32"/>
        </w:rPr>
        <w:t>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D21021">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B21863" w:rsidRDefault="00D21021">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B21863" w:rsidRDefault="00B21863">
      <w:pPr>
        <w:pStyle w:val="ac"/>
        <w:spacing w:before="75" w:after="75" w:line="360" w:lineRule="auto"/>
        <w:rPr>
          <w:rFonts w:ascii="宋体" w:eastAsia="微软雅黑" w:hAnsi="宋体"/>
          <w:color w:val="000000"/>
          <w:u w:val="single"/>
        </w:rPr>
      </w:pP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21863" w:rsidRDefault="00D21021">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）的招标结果，乙方为中标人。现经甲乙双方友好协商，就以下事项达成一致并签订本合同：</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招标文件、乙方的投标文件；</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、合同标的应符合招标文件、乙方投标文件的规定或约定，具体如下：</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验收应按照招标文件、乙方投标文件的规定或约定进行，具体如下：</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本项目是否邀请其他投标人参与验收：</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、合同款项的支付应按照招标文件的规定进行，具体如下：</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w:t>
      </w:r>
      <w:r>
        <w:rPr>
          <w:rFonts w:asciiTheme="minorEastAsia" w:eastAsiaTheme="minorEastAsia" w:hAnsiTheme="minorEastAsia"/>
          <w:color w:val="000000"/>
          <w:sz w:val="21"/>
          <w:szCs w:val="21"/>
        </w:rPr>
        <w:t>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日内向另一方提供不可抗力发生及持续期间的充分证据。基于以上行为，允许遭受不可抗力一方延期履行、部分履行或不履行合同，并根据情况可部分或全部免于承担违约责任。</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r>
        <w:rPr>
          <w:rFonts w:asciiTheme="minorEastAsia" w:eastAsiaTheme="minorEastAsia" w:hAnsiTheme="minorEastAsia" w:hint="eastAsia"/>
          <w:color w:val="000000"/>
          <w:sz w:val="21"/>
          <w:szCs w:val="21"/>
        </w:rPr>
        <w:t>。</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21863" w:rsidRDefault="00D21021">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21863" w:rsidRDefault="00D21021">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21863" w:rsidRDefault="00D21021">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21863" w:rsidRDefault="00D21021">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21863" w:rsidRDefault="00D21021">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B21863">
      <w:pPr>
        <w:pStyle w:val="a7"/>
        <w:spacing w:line="360" w:lineRule="auto"/>
        <w:contextualSpacing/>
        <w:jc w:val="center"/>
        <w:rPr>
          <w:rFonts w:asciiTheme="majorEastAsia" w:eastAsiaTheme="majorEastAsia" w:hAnsiTheme="majorEastAsia" w:cs="宋体"/>
          <w:b/>
          <w:kern w:val="0"/>
          <w:sz w:val="36"/>
          <w:szCs w:val="36"/>
        </w:rPr>
      </w:pPr>
    </w:p>
    <w:p w:rsidR="00B21863" w:rsidRDefault="00D2102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w:t>
      </w:r>
      <w:r>
        <w:rPr>
          <w:rFonts w:asciiTheme="majorEastAsia" w:eastAsiaTheme="majorEastAsia" w:hAnsiTheme="majorEastAsia" w:cs="宋体" w:hint="eastAsia"/>
          <w:b/>
          <w:kern w:val="0"/>
          <w:sz w:val="32"/>
          <w:szCs w:val="32"/>
        </w:rPr>
        <w:t>七</w:t>
      </w:r>
      <w:r>
        <w:rPr>
          <w:rFonts w:asciiTheme="majorEastAsia" w:eastAsiaTheme="majorEastAsia" w:hAnsiTheme="majorEastAsia" w:cs="宋体" w:hint="eastAsia"/>
          <w:b/>
          <w:kern w:val="0"/>
          <w:sz w:val="32"/>
          <w:szCs w:val="32"/>
        </w:rPr>
        <w:t>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投标文件有关格式</w:t>
      </w:r>
    </w:p>
    <w:p w:rsidR="00B21863" w:rsidRDefault="00D210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B21863">
      <w:pPr>
        <w:autoSpaceDE w:val="0"/>
        <w:autoSpaceDN w:val="0"/>
        <w:adjustRightInd w:val="0"/>
        <w:spacing w:line="700" w:lineRule="exact"/>
        <w:ind w:firstLine="551"/>
        <w:jc w:val="center"/>
        <w:rPr>
          <w:rFonts w:asciiTheme="minorEastAsia" w:hAnsiTheme="minorEastAsia" w:cs="黑体"/>
          <w:b/>
          <w:bCs/>
          <w:sz w:val="44"/>
          <w:szCs w:val="44"/>
          <w:lang w:val="zh-CN"/>
        </w:rPr>
      </w:pPr>
    </w:p>
    <w:p w:rsidR="00B21863" w:rsidRDefault="00D2102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21863">
        <w:tc>
          <w:tcPr>
            <w:tcW w:w="468" w:type="dxa"/>
            <w:vAlign w:val="center"/>
          </w:tcPr>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21863" w:rsidRDefault="00D21021">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restart"/>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21863" w:rsidRDefault="00D21021">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21863" w:rsidRDefault="00B21863">
            <w:pPr>
              <w:snapToGrid w:val="0"/>
              <w:spacing w:line="400" w:lineRule="exact"/>
              <w:rPr>
                <w:rFonts w:ascii="宋体" w:hAnsi="宋体" w:cs="微软雅黑"/>
                <w:szCs w:val="21"/>
              </w:rPr>
            </w:pP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21863" w:rsidRDefault="00B21863">
            <w:pPr>
              <w:snapToGrid w:val="0"/>
              <w:spacing w:line="400" w:lineRule="exact"/>
              <w:rPr>
                <w:rFonts w:ascii="宋体" w:hAnsi="宋体" w:cs="微软雅黑"/>
                <w:szCs w:val="21"/>
              </w:rPr>
            </w:pP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21863" w:rsidRDefault="00B21863">
            <w:pPr>
              <w:snapToGrid w:val="0"/>
              <w:spacing w:line="400" w:lineRule="exact"/>
              <w:rPr>
                <w:rFonts w:ascii="宋体" w:hAnsi="宋体" w:cs="微软雅黑"/>
                <w:szCs w:val="21"/>
              </w:rPr>
            </w:pP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21863" w:rsidRDefault="00B21863">
            <w:pPr>
              <w:snapToGrid w:val="0"/>
              <w:spacing w:line="400" w:lineRule="exact"/>
              <w:rPr>
                <w:rFonts w:ascii="宋体" w:hAnsi="宋体" w:cs="微软雅黑"/>
                <w:szCs w:val="21"/>
              </w:rPr>
            </w:pP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21863" w:rsidRDefault="00B2186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hRule="exac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21863" w:rsidRDefault="00D21021">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21863" w:rsidRDefault="00B21863">
            <w:pPr>
              <w:snapToGrid w:val="0"/>
              <w:spacing w:line="400" w:lineRule="exact"/>
              <w:jc w:val="center"/>
              <w:rPr>
                <w:rFonts w:ascii="宋体" w:hAnsi="宋体" w:cs="微软雅黑"/>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c>
          <w:tcPr>
            <w:tcW w:w="468" w:type="dxa"/>
            <w:vMerge w:val="restart"/>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21863" w:rsidRDefault="00D2102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B21863" w:rsidRDefault="00D21021">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21863" w:rsidRDefault="00D21021">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21863" w:rsidRDefault="00B21863">
            <w:pPr>
              <w:pStyle w:val="a7"/>
              <w:rPr>
                <w:sz w:val="21"/>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r>
      <w:tr w:rsidR="00B21863">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21863" w:rsidRDefault="00B21863">
            <w:pPr>
              <w:pStyle w:val="a7"/>
              <w:rPr>
                <w:sz w:val="21"/>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r>
      <w:tr w:rsidR="00B21863">
        <w:tc>
          <w:tcPr>
            <w:tcW w:w="468" w:type="dxa"/>
            <w:vMerge/>
            <w:vAlign w:val="center"/>
          </w:tcPr>
          <w:p w:rsidR="00B21863" w:rsidRDefault="00B2186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21863" w:rsidRDefault="00B21863">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B21863" w:rsidRDefault="00B21863">
            <w:pPr>
              <w:pStyle w:val="a7"/>
              <w:rPr>
                <w:sz w:val="21"/>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21863" w:rsidRDefault="00D21021">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B21863" w:rsidRDefault="00D21021">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B21863" w:rsidRDefault="00D21021">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tcBorders>
              <w:top w:val="double" w:sz="4" w:space="0" w:color="auto"/>
            </w:tcBorders>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21863" w:rsidRDefault="00B21863">
            <w:pPr>
              <w:jc w:val="center"/>
              <w:rPr>
                <w:szCs w:val="21"/>
              </w:rPr>
            </w:pPr>
          </w:p>
        </w:tc>
        <w:tc>
          <w:tcPr>
            <w:tcW w:w="1560" w:type="dxa"/>
            <w:tcBorders>
              <w:top w:val="double" w:sz="4" w:space="0" w:color="auto"/>
            </w:tcBorders>
            <w:vAlign w:val="center"/>
          </w:tcPr>
          <w:p w:rsidR="00B21863" w:rsidRDefault="00B21863">
            <w:pPr>
              <w:snapToGrid w:val="0"/>
              <w:spacing w:line="400" w:lineRule="exact"/>
              <w:rPr>
                <w:rFonts w:ascii="宋体" w:hAnsi="宋体" w:cs="微软雅黑"/>
                <w:szCs w:val="21"/>
              </w:rPr>
            </w:pPr>
          </w:p>
        </w:tc>
        <w:tc>
          <w:tcPr>
            <w:tcW w:w="2018" w:type="dxa"/>
            <w:tcBorders>
              <w:top w:val="double" w:sz="4" w:space="0" w:color="auto"/>
            </w:tcBorders>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21863" w:rsidRDefault="00B21863">
            <w:pPr>
              <w:jc w:val="center"/>
              <w:rPr>
                <w:szCs w:val="21"/>
              </w:rPr>
            </w:pPr>
          </w:p>
        </w:tc>
        <w:tc>
          <w:tcPr>
            <w:tcW w:w="1560" w:type="dxa"/>
            <w:tcBorders>
              <w:top w:val="single" w:sz="4" w:space="0" w:color="auto"/>
            </w:tcBorders>
            <w:vAlign w:val="center"/>
          </w:tcPr>
          <w:p w:rsidR="00B21863" w:rsidRDefault="00B21863">
            <w:pPr>
              <w:snapToGrid w:val="0"/>
              <w:spacing w:line="400" w:lineRule="exact"/>
              <w:rPr>
                <w:rFonts w:ascii="宋体" w:hAnsi="宋体" w:cs="微软雅黑"/>
                <w:szCs w:val="21"/>
              </w:rPr>
            </w:pPr>
          </w:p>
        </w:tc>
        <w:tc>
          <w:tcPr>
            <w:tcW w:w="2018" w:type="dxa"/>
            <w:tcBorders>
              <w:top w:val="single" w:sz="4" w:space="0" w:color="auto"/>
            </w:tcBorders>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r w:rsidR="00B21863">
        <w:trPr>
          <w:trHeight w:val="510"/>
        </w:trPr>
        <w:tc>
          <w:tcPr>
            <w:tcW w:w="468" w:type="dxa"/>
            <w:vAlign w:val="center"/>
          </w:tcPr>
          <w:p w:rsidR="00B21863" w:rsidRDefault="00D2102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B21863" w:rsidRDefault="00D2102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21863" w:rsidRDefault="00B21863">
            <w:pPr>
              <w:jc w:val="center"/>
              <w:rPr>
                <w:szCs w:val="21"/>
              </w:rPr>
            </w:pPr>
          </w:p>
        </w:tc>
        <w:tc>
          <w:tcPr>
            <w:tcW w:w="1560" w:type="dxa"/>
            <w:vAlign w:val="center"/>
          </w:tcPr>
          <w:p w:rsidR="00B21863" w:rsidRDefault="00B21863">
            <w:pPr>
              <w:snapToGrid w:val="0"/>
              <w:spacing w:line="400" w:lineRule="exact"/>
              <w:rPr>
                <w:rFonts w:ascii="宋体" w:hAnsi="宋体" w:cs="微软雅黑"/>
                <w:szCs w:val="21"/>
              </w:rPr>
            </w:pPr>
          </w:p>
        </w:tc>
        <w:tc>
          <w:tcPr>
            <w:tcW w:w="2018" w:type="dxa"/>
            <w:vAlign w:val="center"/>
          </w:tcPr>
          <w:p w:rsidR="00B21863" w:rsidRDefault="00B21863">
            <w:pPr>
              <w:snapToGrid w:val="0"/>
              <w:spacing w:line="400" w:lineRule="exact"/>
              <w:rPr>
                <w:rFonts w:ascii="宋体" w:hAnsi="宋体" w:cs="微软雅黑"/>
                <w:szCs w:val="21"/>
              </w:rPr>
            </w:pPr>
          </w:p>
        </w:tc>
      </w:tr>
    </w:tbl>
    <w:p w:rsidR="00B21863" w:rsidRDefault="00D2102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请按照本谈判文件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“第六章资格审查与评审”资格审查表中序号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要求，根据所提供经审计财务报告、基本开户银行资信证明、银行资信证明、政府采购投标担保函情况填写其中一项即可。</w:t>
      </w:r>
    </w:p>
    <w:p w:rsidR="00B21863" w:rsidRDefault="00D2102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请按照本谈判文件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“第六章资格审查与评审”资格审查表中序号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D21021">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D21021" w:rsidP="00D210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21863" w:rsidRDefault="00D21021">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2186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2186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cs="宋体"/>
                <w:szCs w:val="21"/>
                <w:lang w:val="zh-CN"/>
              </w:rPr>
            </w:pPr>
          </w:p>
        </w:tc>
      </w:tr>
      <w:tr w:rsidR="00B2186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ind w:firstLine="240"/>
              <w:rPr>
                <w:rFonts w:asciiTheme="minorEastAsia" w:hAnsiTheme="minorEastAsia" w:cs="宋体"/>
                <w:szCs w:val="21"/>
                <w:lang w:val="zh-CN"/>
              </w:rPr>
            </w:pPr>
          </w:p>
        </w:tc>
      </w:tr>
    </w:tbl>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B21863" w:rsidRDefault="00D21021">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Pr>
          <w:rFonts w:asciiTheme="minorEastAsia" w:hAnsiTheme="minorEastAsia" w:cs="宋体" w:hint="eastAsia"/>
          <w:szCs w:val="21"/>
          <w:lang w:val="zh-CN"/>
        </w:rPr>
        <w:t>、如谈判公告明确项目交付日期以年为单位，本表应填写完成该项目的年限。</w:t>
      </w: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rPr>
          <w:rFonts w:ascii="宋体" w:cs="宋体"/>
          <w:sz w:val="2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D2102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 w:val="36"/>
          <w:szCs w:val="36"/>
        </w:rPr>
      </w:pPr>
    </w:p>
    <w:p w:rsidR="00B21863" w:rsidRDefault="00B21863">
      <w:pPr>
        <w:pStyle w:val="a7"/>
        <w:spacing w:line="360" w:lineRule="auto"/>
        <w:jc w:val="center"/>
        <w:rPr>
          <w:rFonts w:asciiTheme="majorEastAsia" w:eastAsiaTheme="majorEastAsia" w:hAnsiTheme="majorEastAsia"/>
          <w:b/>
          <w:snapToGrid w:val="0"/>
          <w:kern w:val="0"/>
          <w:szCs w:val="24"/>
        </w:rPr>
      </w:pPr>
    </w:p>
    <w:p w:rsidR="00B21863" w:rsidRDefault="00D21021">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B21863" w:rsidRDefault="00B21863">
      <w:pPr>
        <w:pStyle w:val="a7"/>
        <w:spacing w:line="360" w:lineRule="auto"/>
        <w:jc w:val="center"/>
        <w:rPr>
          <w:rFonts w:asciiTheme="majorEastAsia" w:eastAsiaTheme="majorEastAsia" w:hAnsiTheme="majorEastAsia"/>
          <w:b/>
          <w:snapToGrid w:val="0"/>
          <w:kern w:val="0"/>
          <w:sz w:val="28"/>
          <w:szCs w:val="28"/>
        </w:rPr>
      </w:pPr>
    </w:p>
    <w:p w:rsidR="00B21863" w:rsidRDefault="00D21021">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B21863" w:rsidRDefault="00D21021">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（项目名称、招标编号）采购的单一来源采购公告及邀请，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（姓名和职务）被正式授权并代表供应商</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（供应商名称、地址）提交。</w:t>
      </w:r>
    </w:p>
    <w:p w:rsidR="00B21863" w:rsidRDefault="00D21021">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（项目名称、招标编号）谈判文件的全部内容。</w:t>
      </w:r>
    </w:p>
    <w:p w:rsidR="00B21863" w:rsidRDefault="00D21021">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21863" w:rsidRDefault="00D21021">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供应商名称</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正式授权</w:t>
      </w: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授权代表全名</w:t>
      </w:r>
      <w:r>
        <w:rPr>
          <w:rFonts w:asciiTheme="minorEastAsia" w:hAnsiTheme="minorEastAsia" w:hint="eastAsia"/>
          <w:i/>
          <w:snapToGrid w:val="0"/>
          <w:kern w:val="0"/>
          <w:szCs w:val="21"/>
          <w:u w:val="single"/>
        </w:rPr>
        <w:t xml:space="preserve">, </w:t>
      </w:r>
      <w:r>
        <w:rPr>
          <w:rFonts w:asciiTheme="minorEastAsia" w:hAnsiTheme="minorEastAsia" w:hint="eastAsia"/>
          <w:i/>
          <w:snapToGrid w:val="0"/>
          <w:kern w:val="0"/>
          <w:szCs w:val="21"/>
          <w:u w:val="single"/>
        </w:rPr>
        <w:t>职务</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代表我方全权处理有关本项目谈判响应的一切事宜。</w:t>
      </w:r>
    </w:p>
    <w:p w:rsidR="00B21863" w:rsidRDefault="00D21021">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w:t>
      </w:r>
      <w:r>
        <w:rPr>
          <w:rFonts w:asciiTheme="minorEastAsia" w:hAnsiTheme="minorEastAsia" w:hint="eastAsia"/>
          <w:snapToGrid w:val="0"/>
          <w:kern w:val="0"/>
          <w:szCs w:val="21"/>
        </w:rPr>
        <w:t>，正本一份，</w:t>
      </w:r>
      <w:r>
        <w:rPr>
          <w:rFonts w:asciiTheme="minorEastAsia" w:hAnsiTheme="minorEastAsia" w:cs="Courier New" w:hint="eastAsia"/>
          <w:szCs w:val="21"/>
        </w:rPr>
        <w:t>副本</w:t>
      </w:r>
      <w:r>
        <w:rPr>
          <w:rFonts w:asciiTheme="minorEastAsia" w:hAnsiTheme="minorEastAsia" w:cs="Courier New" w:hint="eastAsia"/>
          <w:szCs w:val="21"/>
        </w:rPr>
        <w:t>一</w:t>
      </w:r>
      <w:r>
        <w:rPr>
          <w:rFonts w:asciiTheme="minorEastAsia" w:hAnsiTheme="minorEastAsia" w:cs="Courier New" w:hint="eastAsia"/>
          <w:szCs w:val="21"/>
        </w:rPr>
        <w:t>份</w:t>
      </w:r>
      <w:r>
        <w:rPr>
          <w:rFonts w:asciiTheme="minorEastAsia" w:hAnsiTheme="minorEastAsia" w:hint="eastAsia"/>
          <w:snapToGrid w:val="0"/>
          <w:kern w:val="0"/>
          <w:szCs w:val="21"/>
        </w:rPr>
        <w:t>。</w:t>
      </w:r>
    </w:p>
    <w:p w:rsidR="00B21863" w:rsidRDefault="00D21021">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B21863" w:rsidRDefault="00D21021">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B21863" w:rsidRDefault="00D21021">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B21863" w:rsidRDefault="00D21021">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B21863" w:rsidRDefault="00D21021">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21863" w:rsidRDefault="00D21021">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B21863" w:rsidRDefault="00D21021">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21863" w:rsidRDefault="00D21021">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B21863" w:rsidRDefault="00D21021">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八、我方响应报价已包含应向知识产权所有权人支付的所有相关税费，并保证采购人在中国使用我方提供的货物时，如有第三方提出侵犯其知识产权主张的，责任由我方承担。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B21863" w:rsidRDefault="00D21021">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B21863" w:rsidRDefault="00D21021">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w:t>
      </w:r>
      <w:r>
        <w:rPr>
          <w:rFonts w:asciiTheme="minorEastAsia" w:hAnsiTheme="minorEastAsia" w:cs="Arial" w:hint="eastAsia"/>
          <w:szCs w:val="21"/>
        </w:rPr>
        <w:t>需要，可随时向采购人提供相关证明材料，以便核查。</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B21863" w:rsidRDefault="00D21021">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B21863" w:rsidRDefault="00D21021">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B21863" w:rsidRDefault="00B21863">
      <w:pPr>
        <w:pStyle w:val="a7"/>
        <w:adjustRightInd w:val="0"/>
        <w:snapToGrid w:val="0"/>
        <w:spacing w:line="360" w:lineRule="auto"/>
        <w:rPr>
          <w:rFonts w:asciiTheme="minorEastAsia" w:eastAsiaTheme="minorEastAsia" w:hAnsiTheme="minorEastAsia"/>
          <w:sz w:val="21"/>
          <w:szCs w:val="21"/>
        </w:rPr>
      </w:pPr>
    </w:p>
    <w:p w:rsidR="00B21863" w:rsidRDefault="00B21863">
      <w:pPr>
        <w:pStyle w:val="a7"/>
        <w:adjustRightInd w:val="0"/>
        <w:snapToGrid w:val="0"/>
        <w:spacing w:line="360" w:lineRule="auto"/>
        <w:rPr>
          <w:rFonts w:asciiTheme="minorEastAsia" w:eastAsiaTheme="minorEastAsia" w:hAnsiTheme="minorEastAsia"/>
          <w:sz w:val="21"/>
          <w:szCs w:val="21"/>
        </w:rPr>
      </w:pPr>
    </w:p>
    <w:p w:rsidR="00B21863" w:rsidRDefault="00D21021">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B21863" w:rsidRDefault="00D2102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B21863" w:rsidRDefault="00D2102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B21863" w:rsidRDefault="00D21021">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r>
        <w:rPr>
          <w:rFonts w:asciiTheme="minorEastAsia" w:hAnsiTheme="minorEastAsia" w:cs="宋体" w:hint="eastAsia"/>
          <w:szCs w:val="21"/>
        </w:rPr>
        <w:t>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B21863" w:rsidRDefault="00B21863">
      <w:pPr>
        <w:adjustRightInd w:val="0"/>
        <w:snapToGrid w:val="0"/>
        <w:spacing w:line="360" w:lineRule="auto"/>
        <w:rPr>
          <w:rFonts w:asciiTheme="minorEastAsia" w:hAnsiTheme="minorEastAsia" w:cs="宋体"/>
          <w:szCs w:val="21"/>
          <w:u w:val="single"/>
        </w:rPr>
      </w:pPr>
    </w:p>
    <w:p w:rsidR="00B21863" w:rsidRDefault="00B21863">
      <w:pPr>
        <w:adjustRightInd w:val="0"/>
        <w:snapToGrid w:val="0"/>
        <w:spacing w:line="360" w:lineRule="auto"/>
        <w:rPr>
          <w:rFonts w:asciiTheme="minorEastAsia" w:hAnsiTheme="minorEastAsia" w:cs="宋体"/>
          <w:szCs w:val="21"/>
          <w:u w:val="single"/>
        </w:rPr>
      </w:pPr>
    </w:p>
    <w:p w:rsidR="00B21863" w:rsidRDefault="00D2102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r>
        <w:rPr>
          <w:rFonts w:asciiTheme="minorEastAsia" w:hAnsiTheme="minorEastAsia" w:cs="宋体" w:hint="eastAsia"/>
          <w:szCs w:val="21"/>
          <w:u w:val="single"/>
        </w:rPr>
        <w:t xml:space="preserve">         </w:t>
      </w:r>
    </w:p>
    <w:p w:rsidR="00B21863" w:rsidRDefault="00D2102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r>
        <w:rPr>
          <w:rFonts w:asciiTheme="minorEastAsia" w:hAnsiTheme="minorEastAsia" w:cs="宋体" w:hint="eastAsia"/>
          <w:szCs w:val="21"/>
          <w:u w:val="single"/>
        </w:rPr>
        <w:t xml:space="preserve">                   </w:t>
      </w:r>
    </w:p>
    <w:p w:rsidR="00B21863" w:rsidRDefault="00B21863">
      <w:pPr>
        <w:adjustRightInd w:val="0"/>
        <w:snapToGrid w:val="0"/>
        <w:spacing w:line="360" w:lineRule="auto"/>
        <w:ind w:firstLineChars="2050" w:firstLine="4305"/>
        <w:rPr>
          <w:rFonts w:asciiTheme="minorEastAsia" w:hAnsiTheme="minorEastAsia" w:cs="宋体"/>
          <w:szCs w:val="21"/>
        </w:rPr>
      </w:pPr>
    </w:p>
    <w:p w:rsidR="00B21863" w:rsidRDefault="00B21863">
      <w:pPr>
        <w:adjustRightInd w:val="0"/>
        <w:snapToGrid w:val="0"/>
        <w:spacing w:line="360" w:lineRule="auto"/>
        <w:ind w:firstLineChars="2050" w:firstLine="4305"/>
        <w:rPr>
          <w:rFonts w:asciiTheme="minorEastAsia" w:hAnsiTheme="minorEastAsia" w:cs="宋体"/>
          <w:szCs w:val="21"/>
        </w:rPr>
      </w:pPr>
    </w:p>
    <w:p w:rsidR="00B21863" w:rsidRDefault="00B21863">
      <w:pPr>
        <w:adjustRightInd w:val="0"/>
        <w:snapToGrid w:val="0"/>
        <w:spacing w:line="360" w:lineRule="auto"/>
        <w:ind w:firstLineChars="2050" w:firstLine="4305"/>
        <w:rPr>
          <w:rFonts w:asciiTheme="minorEastAsia" w:hAnsiTheme="minorEastAsia" w:cs="宋体"/>
          <w:szCs w:val="21"/>
        </w:rPr>
      </w:pPr>
    </w:p>
    <w:p w:rsidR="00B21863" w:rsidRDefault="00D21021">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B21863" w:rsidRDefault="00B21863">
      <w:pPr>
        <w:adjustRightInd w:val="0"/>
        <w:snapToGrid w:val="0"/>
        <w:spacing w:line="360" w:lineRule="auto"/>
        <w:ind w:firstLineChars="2050" w:firstLine="4305"/>
        <w:rPr>
          <w:rFonts w:asciiTheme="minorEastAsia" w:hAnsiTheme="minorEastAsia" w:cs="宋体"/>
          <w:szCs w:val="21"/>
        </w:rPr>
      </w:pPr>
    </w:p>
    <w:p w:rsidR="00B21863" w:rsidRDefault="00B21863">
      <w:pPr>
        <w:adjustRightInd w:val="0"/>
        <w:snapToGrid w:val="0"/>
        <w:spacing w:line="360" w:lineRule="auto"/>
        <w:ind w:firstLineChars="2050" w:firstLine="4305"/>
        <w:rPr>
          <w:rFonts w:asciiTheme="minorEastAsia" w:hAnsiTheme="minorEastAsia" w:cs="宋体"/>
          <w:szCs w:val="21"/>
        </w:rPr>
      </w:pPr>
    </w:p>
    <w:p w:rsidR="00B21863" w:rsidRDefault="00D21021">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21863" w:rsidRDefault="00B21863" w:rsidP="00D21021">
      <w:pPr>
        <w:autoSpaceDE w:val="0"/>
        <w:autoSpaceDN w:val="0"/>
        <w:adjustRightInd w:val="0"/>
        <w:spacing w:line="480" w:lineRule="auto"/>
        <w:ind w:firstLineChars="257" w:firstLine="617"/>
        <w:rPr>
          <w:rFonts w:ascii="宋体" w:hAnsi="宋体"/>
          <w:color w:val="000000"/>
          <w:sz w:val="24"/>
          <w:szCs w:val="24"/>
        </w:rPr>
      </w:pPr>
    </w:p>
    <w:p w:rsidR="00B21863" w:rsidRDefault="00D21021" w:rsidP="00D2102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21863" w:rsidRDefault="00D21021" w:rsidP="00D2102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21863" w:rsidRDefault="00D21021" w:rsidP="00D2102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B21863" w:rsidRDefault="00D21021" w:rsidP="00D2102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21863" w:rsidRDefault="00D21021" w:rsidP="00D2102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21863" w:rsidRDefault="00B21863" w:rsidP="00D21021">
      <w:pPr>
        <w:pStyle w:val="13"/>
        <w:spacing w:line="480" w:lineRule="auto"/>
        <w:ind w:firstLineChars="225" w:firstLine="473"/>
        <w:jc w:val="left"/>
        <w:rPr>
          <w:rFonts w:asciiTheme="minorEastAsia" w:hAnsiTheme="minorEastAsia"/>
          <w:color w:val="000000"/>
          <w:sz w:val="21"/>
          <w:szCs w:val="21"/>
        </w:rPr>
      </w:pPr>
    </w:p>
    <w:p w:rsidR="00B21863" w:rsidRDefault="00B21863" w:rsidP="00D21021">
      <w:pPr>
        <w:pStyle w:val="13"/>
        <w:spacing w:line="480" w:lineRule="auto"/>
        <w:ind w:firstLineChars="225" w:firstLine="473"/>
        <w:jc w:val="left"/>
        <w:rPr>
          <w:rFonts w:asciiTheme="minorEastAsia" w:hAnsiTheme="minorEastAsia"/>
          <w:color w:val="000000"/>
          <w:sz w:val="21"/>
          <w:szCs w:val="21"/>
        </w:rPr>
      </w:pPr>
    </w:p>
    <w:p w:rsidR="00B21863" w:rsidRDefault="00D21021" w:rsidP="00D2102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21863" w:rsidRDefault="00B21863" w:rsidP="00D21021">
      <w:pPr>
        <w:pStyle w:val="13"/>
        <w:spacing w:line="480" w:lineRule="auto"/>
        <w:ind w:leftChars="-256" w:left="-538" w:firstLineChars="257" w:firstLine="540"/>
        <w:jc w:val="center"/>
        <w:rPr>
          <w:rFonts w:asciiTheme="minorEastAsia" w:hAnsiTheme="minorEastAsia"/>
          <w:bCs/>
          <w:color w:val="000000"/>
          <w:sz w:val="21"/>
          <w:szCs w:val="21"/>
        </w:rPr>
      </w:pPr>
    </w:p>
    <w:p w:rsidR="00B21863" w:rsidRDefault="00B21863">
      <w:pPr>
        <w:autoSpaceDE w:val="0"/>
        <w:autoSpaceDN w:val="0"/>
        <w:adjustRightInd w:val="0"/>
        <w:spacing w:line="360" w:lineRule="auto"/>
        <w:ind w:right="-11"/>
        <w:rPr>
          <w:rFonts w:asciiTheme="minorEastAsia" w:hAnsiTheme="minorEastAsia" w:cs="宋体"/>
          <w:szCs w:val="21"/>
          <w:lang w:val="zh-CN"/>
        </w:rPr>
      </w:pPr>
    </w:p>
    <w:p w:rsidR="00B21863" w:rsidRDefault="00B21863">
      <w:pPr>
        <w:autoSpaceDE w:val="0"/>
        <w:autoSpaceDN w:val="0"/>
        <w:adjustRightInd w:val="0"/>
        <w:spacing w:line="360" w:lineRule="auto"/>
        <w:ind w:right="-11"/>
        <w:rPr>
          <w:rFonts w:asciiTheme="minorEastAsia" w:hAnsiTheme="minorEastAsia" w:cs="宋体"/>
          <w:szCs w:val="21"/>
          <w:lang w:val="zh-CN"/>
        </w:rPr>
      </w:pPr>
    </w:p>
    <w:p w:rsidR="00B21863" w:rsidRDefault="00B21863">
      <w:pPr>
        <w:autoSpaceDE w:val="0"/>
        <w:autoSpaceDN w:val="0"/>
        <w:adjustRightInd w:val="0"/>
        <w:spacing w:line="360" w:lineRule="auto"/>
        <w:ind w:right="-11"/>
        <w:rPr>
          <w:rFonts w:asciiTheme="minorEastAsia" w:hAnsiTheme="minorEastAsia" w:cs="宋体"/>
          <w:szCs w:val="21"/>
          <w:lang w:val="zh-CN"/>
        </w:rPr>
      </w:pPr>
    </w:p>
    <w:p w:rsidR="00B21863" w:rsidRDefault="00D21021" w:rsidP="00D2102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21863" w:rsidRDefault="00D21021" w:rsidP="00D2102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B21863" w:rsidRDefault="00B21863">
      <w:pPr>
        <w:pStyle w:val="14"/>
        <w:spacing w:line="480" w:lineRule="auto"/>
        <w:rPr>
          <w:rFonts w:asciiTheme="minorEastAsia" w:hAnsiTheme="minorEastAsia" w:cs="Arial"/>
          <w:color w:val="000000"/>
          <w:sz w:val="21"/>
          <w:szCs w:val="21"/>
        </w:rPr>
      </w:pPr>
    </w:p>
    <w:p w:rsidR="00B21863" w:rsidRDefault="00B21863">
      <w:pPr>
        <w:rPr>
          <w:szCs w:val="21"/>
        </w:rPr>
      </w:pPr>
    </w:p>
    <w:p w:rsidR="00B21863" w:rsidRDefault="00D21021">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21863" w:rsidRDefault="00B21863">
      <w:pPr>
        <w:spacing w:line="480" w:lineRule="exact"/>
        <w:jc w:val="center"/>
        <w:rPr>
          <w:rFonts w:ascii="宋体" w:hAnsi="宋体"/>
          <w:b/>
          <w:bCs/>
          <w:color w:val="000000"/>
          <w:sz w:val="36"/>
          <w:szCs w:val="36"/>
        </w:rPr>
      </w:pPr>
    </w:p>
    <w:p w:rsidR="00B21863" w:rsidRDefault="00D21021">
      <w:pPr>
        <w:spacing w:line="480" w:lineRule="exact"/>
        <w:jc w:val="center"/>
        <w:rPr>
          <w:rFonts w:ascii="宋体" w:hAnsi="宋体"/>
          <w:b/>
          <w:bCs/>
          <w:color w:val="000000"/>
          <w:sz w:val="24"/>
          <w:szCs w:val="24"/>
        </w:rPr>
      </w:pPr>
      <w:r>
        <w:rPr>
          <w:rFonts w:ascii="宋体" w:hAnsi="宋体" w:hint="eastAsia"/>
          <w:b/>
          <w:bCs/>
          <w:color w:val="000000"/>
          <w:sz w:val="24"/>
          <w:szCs w:val="24"/>
        </w:rPr>
        <w:t xml:space="preserve">3.3 </w:t>
      </w:r>
      <w:r>
        <w:rPr>
          <w:rFonts w:ascii="宋体" w:hAnsi="宋体" w:hint="eastAsia"/>
          <w:b/>
          <w:bCs/>
          <w:color w:val="000000"/>
          <w:sz w:val="24"/>
          <w:szCs w:val="24"/>
        </w:rPr>
        <w:t>法定代表人（单位负责人）授权书</w:t>
      </w:r>
    </w:p>
    <w:p w:rsidR="00B21863" w:rsidRDefault="00B21863">
      <w:pPr>
        <w:spacing w:line="480" w:lineRule="exact"/>
        <w:jc w:val="center"/>
        <w:rPr>
          <w:rFonts w:ascii="宋体" w:hAnsi="宋体"/>
          <w:b/>
          <w:bCs/>
          <w:color w:val="000000"/>
          <w:sz w:val="36"/>
          <w:szCs w:val="36"/>
        </w:rPr>
      </w:pP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供应商名称</w:t>
      </w:r>
      <w:r>
        <w:rPr>
          <w:rFonts w:asciiTheme="minorEastAsia" w:hAnsiTheme="minorEastAsia" w:hint="eastAsia"/>
          <w:i/>
          <w:snapToGrid w:val="0"/>
          <w:szCs w:val="21"/>
          <w:u w:val="single"/>
        </w:rPr>
        <w:t xml:space="preserve">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项目的单一来源采购响应活动，并代表我方全权办理针对上述项目的谈判、响应文件澄清、签约等一切具体事务和签署相关文件。</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21863" w:rsidRDefault="00D2102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21863" w:rsidRDefault="00D21021">
      <w:pPr>
        <w:spacing w:line="480" w:lineRule="auto"/>
        <w:ind w:firstLineChars="200" w:firstLine="42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（盖单位公章）</w:t>
      </w:r>
    </w:p>
    <w:p w:rsidR="00B21863" w:rsidRDefault="00D21021">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rPr>
        <w:t xml:space="preserve">              </w:t>
      </w:r>
      <w:r>
        <w:rPr>
          <w:rFonts w:asciiTheme="minorEastAsia" w:hAnsiTheme="minorEastAsia" w:cs="Arial" w:hint="eastAsia"/>
          <w:szCs w:val="21"/>
        </w:rPr>
        <w:t>（签字或加盖名章）</w:t>
      </w:r>
    </w:p>
    <w:p w:rsidR="00B21863" w:rsidRDefault="00D21021">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21863">
        <w:trPr>
          <w:gridAfter w:val="1"/>
          <w:wAfter w:w="14" w:type="dxa"/>
          <w:trHeight w:val="2636"/>
        </w:trPr>
        <w:tc>
          <w:tcPr>
            <w:tcW w:w="4484" w:type="dxa"/>
            <w:vAlign w:val="center"/>
          </w:tcPr>
          <w:p w:rsidR="00B21863" w:rsidRDefault="00D21021">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21863" w:rsidRDefault="00D21021">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21863">
        <w:trPr>
          <w:trHeight w:val="2781"/>
        </w:trPr>
        <w:tc>
          <w:tcPr>
            <w:tcW w:w="4491" w:type="dxa"/>
            <w:gridSpan w:val="2"/>
            <w:vAlign w:val="center"/>
          </w:tcPr>
          <w:p w:rsidR="00B21863" w:rsidRDefault="00D21021">
            <w:pPr>
              <w:jc w:val="center"/>
              <w:rPr>
                <w:rFonts w:asciiTheme="minorEastAsia" w:hAnsiTheme="minorEastAsia"/>
                <w:szCs w:val="21"/>
              </w:rPr>
            </w:pPr>
            <w:r>
              <w:rPr>
                <w:rFonts w:asciiTheme="minorEastAsia" w:hAnsiTheme="minorEastAsia" w:hint="eastAsia"/>
                <w:szCs w:val="21"/>
              </w:rPr>
              <w:t>法定代表人（单位负责人）授权代表身份证</w:t>
            </w:r>
          </w:p>
          <w:p w:rsidR="00B21863" w:rsidRDefault="00D21021">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21863" w:rsidRDefault="00D21021">
            <w:pPr>
              <w:jc w:val="center"/>
              <w:rPr>
                <w:rFonts w:asciiTheme="minorEastAsia" w:hAnsiTheme="minorEastAsia"/>
                <w:szCs w:val="21"/>
              </w:rPr>
            </w:pPr>
            <w:r>
              <w:rPr>
                <w:rFonts w:asciiTheme="minorEastAsia" w:hAnsiTheme="minorEastAsia" w:hint="eastAsia"/>
                <w:szCs w:val="21"/>
              </w:rPr>
              <w:t>法定代表人（单位负责人）授权代表身份证</w:t>
            </w:r>
          </w:p>
          <w:p w:rsidR="00B21863" w:rsidRDefault="00D21021">
            <w:pPr>
              <w:jc w:val="center"/>
              <w:rPr>
                <w:rFonts w:asciiTheme="minorEastAsia" w:hAnsiTheme="minorEastAsia"/>
                <w:szCs w:val="21"/>
              </w:rPr>
            </w:pPr>
            <w:r>
              <w:rPr>
                <w:rFonts w:asciiTheme="minorEastAsia" w:hAnsiTheme="minorEastAsia" w:hint="eastAsia"/>
                <w:szCs w:val="21"/>
              </w:rPr>
              <w:t>（反面）</w:t>
            </w:r>
          </w:p>
        </w:tc>
      </w:tr>
    </w:tbl>
    <w:p w:rsidR="00B21863" w:rsidRDefault="00B21863" w:rsidP="00D21021">
      <w:pPr>
        <w:spacing w:line="320" w:lineRule="exact"/>
        <w:ind w:left="2" w:firstLineChars="149" w:firstLine="358"/>
        <w:rPr>
          <w:rFonts w:asciiTheme="minorEastAsia" w:hAnsiTheme="minorEastAsia" w:cs="Courier New"/>
          <w:sz w:val="24"/>
          <w:szCs w:val="24"/>
        </w:rPr>
      </w:pPr>
    </w:p>
    <w:p w:rsidR="00B21863" w:rsidRDefault="00D21021">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 xml:space="preserve">3.4 </w:t>
      </w:r>
      <w:r>
        <w:rPr>
          <w:rFonts w:ascii="宋体" w:hAnsi="宋体" w:hint="eastAsia"/>
          <w:b/>
          <w:bCs/>
          <w:color w:val="000000"/>
          <w:sz w:val="24"/>
          <w:szCs w:val="24"/>
        </w:rPr>
        <w:t>没有重大违法记录的声明</w:t>
      </w:r>
    </w:p>
    <w:p w:rsidR="00B21863" w:rsidRDefault="00D21021" w:rsidP="00D2102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B21863" w:rsidRDefault="00D21021" w:rsidP="00D210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21863" w:rsidRDefault="00D21021" w:rsidP="00D210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21863" w:rsidRDefault="00D21021" w:rsidP="00D210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21863" w:rsidRDefault="00B21863" w:rsidP="00D21021">
      <w:pPr>
        <w:spacing w:beforeLines="50" w:afterLines="50" w:line="360" w:lineRule="auto"/>
        <w:ind w:firstLineChars="236" w:firstLine="496"/>
        <w:rPr>
          <w:rFonts w:asciiTheme="minorEastAsia" w:hAnsiTheme="minorEastAsia" w:cs="宋体"/>
          <w:szCs w:val="21"/>
          <w:lang w:val="zh-CN"/>
        </w:rPr>
      </w:pPr>
    </w:p>
    <w:p w:rsidR="00B21863" w:rsidRDefault="00D21021" w:rsidP="00D2102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21863" w:rsidRDefault="00D21021" w:rsidP="00D2102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B21863" w:rsidRDefault="00B21863" w:rsidP="00D21021">
      <w:pPr>
        <w:spacing w:beforeLines="50" w:afterLines="50" w:line="360" w:lineRule="auto"/>
        <w:ind w:right="420" w:firstLineChars="2286" w:firstLine="5486"/>
        <w:rPr>
          <w:rFonts w:asciiTheme="minorEastAsia" w:hAnsiTheme="minorEastAsia" w:cs="宋体"/>
          <w:sz w:val="24"/>
          <w:szCs w:val="24"/>
          <w:lang w:val="zh-CN"/>
        </w:rPr>
      </w:pPr>
    </w:p>
    <w:p w:rsidR="00B21863" w:rsidRDefault="00B21863" w:rsidP="00D21021">
      <w:pPr>
        <w:spacing w:beforeLines="50" w:afterLines="50" w:line="360" w:lineRule="auto"/>
        <w:ind w:right="420" w:firstLineChars="2286" w:firstLine="5486"/>
        <w:rPr>
          <w:rFonts w:asciiTheme="minorEastAsia" w:hAnsiTheme="minorEastAsia" w:cs="宋体"/>
          <w:sz w:val="24"/>
          <w:szCs w:val="24"/>
          <w:lang w:val="zh-CN"/>
        </w:rPr>
      </w:pPr>
    </w:p>
    <w:p w:rsidR="00B21863" w:rsidRDefault="00B21863" w:rsidP="00D21021">
      <w:pPr>
        <w:spacing w:beforeLines="50" w:afterLines="50" w:line="360" w:lineRule="auto"/>
        <w:ind w:right="420" w:firstLineChars="2286" w:firstLine="5486"/>
        <w:rPr>
          <w:rFonts w:asciiTheme="minorEastAsia" w:hAnsiTheme="minorEastAsia" w:cs="宋体"/>
          <w:sz w:val="24"/>
          <w:szCs w:val="24"/>
          <w:lang w:val="zh-CN"/>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3.5 </w:t>
      </w:r>
      <w:r>
        <w:rPr>
          <w:rFonts w:ascii="宋体" w:hAnsi="宋体" w:hint="eastAsia"/>
          <w:b/>
          <w:bCs/>
          <w:color w:val="000000"/>
          <w:sz w:val="24"/>
          <w:szCs w:val="24"/>
        </w:rPr>
        <w:t>谈判保证金</w:t>
      </w: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D21021">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B21863" w:rsidRDefault="00B21863">
      <w:pPr>
        <w:autoSpaceDE w:val="0"/>
        <w:autoSpaceDN w:val="0"/>
        <w:adjustRightInd w:val="0"/>
        <w:spacing w:line="360" w:lineRule="auto"/>
        <w:jc w:val="center"/>
        <w:rPr>
          <w:rFonts w:ascii="宋体" w:cs="宋体"/>
          <w:szCs w:val="21"/>
          <w:lang w:val="zh-CN"/>
        </w:rPr>
      </w:pPr>
    </w:p>
    <w:p w:rsidR="00B21863" w:rsidRDefault="00D21021">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B21863" w:rsidRDefault="00B21863">
      <w:pPr>
        <w:autoSpaceDE w:val="0"/>
        <w:autoSpaceDN w:val="0"/>
        <w:adjustRightInd w:val="0"/>
        <w:spacing w:line="360" w:lineRule="auto"/>
        <w:ind w:right="-11"/>
        <w:rPr>
          <w:rFonts w:ascii="宋体" w:cs="宋体"/>
          <w:szCs w:val="21"/>
          <w:lang w:val="zh-CN"/>
        </w:rPr>
      </w:pPr>
    </w:p>
    <w:p w:rsidR="00B21863" w:rsidRDefault="00B21863">
      <w:pPr>
        <w:autoSpaceDE w:val="0"/>
        <w:autoSpaceDN w:val="0"/>
        <w:adjustRightInd w:val="0"/>
        <w:spacing w:line="360" w:lineRule="auto"/>
        <w:jc w:val="center"/>
        <w:rPr>
          <w:rFonts w:asciiTheme="minorEastAsia" w:hAnsiTheme="minorEastAsia" w:cs="宋体"/>
          <w:sz w:val="24"/>
          <w:szCs w:val="24"/>
          <w:lang w:val="zh-CN"/>
        </w:rPr>
      </w:pPr>
    </w:p>
    <w:p w:rsidR="00B21863" w:rsidRDefault="00B21863">
      <w:pPr>
        <w:autoSpaceDE w:val="0"/>
        <w:autoSpaceDN w:val="0"/>
        <w:adjustRightInd w:val="0"/>
        <w:spacing w:line="360" w:lineRule="auto"/>
        <w:jc w:val="center"/>
        <w:rPr>
          <w:rFonts w:asciiTheme="minorEastAsia" w:hAnsiTheme="minorEastAsia" w:cs="宋体"/>
          <w:sz w:val="24"/>
          <w:szCs w:val="24"/>
          <w:lang w:val="zh-CN"/>
        </w:rPr>
      </w:pPr>
    </w:p>
    <w:p w:rsidR="00B21863" w:rsidRDefault="00B21863">
      <w:pPr>
        <w:autoSpaceDE w:val="0"/>
        <w:autoSpaceDN w:val="0"/>
        <w:adjustRightInd w:val="0"/>
        <w:spacing w:line="360" w:lineRule="auto"/>
        <w:outlineLvl w:val="0"/>
        <w:rPr>
          <w:rFonts w:ascii="宋体" w:cs="宋体"/>
          <w:sz w:val="24"/>
          <w:lang w:val="zh-CN"/>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D2102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B21863">
      <w:pPr>
        <w:autoSpaceDE w:val="0"/>
        <w:autoSpaceDN w:val="0"/>
        <w:adjustRightInd w:val="0"/>
        <w:spacing w:line="360" w:lineRule="auto"/>
        <w:jc w:val="center"/>
        <w:outlineLvl w:val="0"/>
        <w:rPr>
          <w:rFonts w:eastAsia="宋体" w:hAnsi="宋体"/>
          <w:b/>
          <w:snapToGrid w:val="0"/>
          <w:kern w:val="0"/>
          <w:sz w:val="36"/>
          <w:szCs w:val="36"/>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w:t>
      </w:r>
      <w:r>
        <w:rPr>
          <w:rFonts w:ascii="宋体" w:hAnsi="宋体" w:hint="eastAsia"/>
          <w:b/>
          <w:bCs/>
          <w:color w:val="000000"/>
          <w:sz w:val="24"/>
          <w:szCs w:val="24"/>
        </w:rPr>
        <w:t>分项报价表</w:t>
      </w:r>
    </w:p>
    <w:p w:rsidR="00B21863" w:rsidRDefault="00D21021" w:rsidP="00D210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21863" w:rsidRDefault="00D21021">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B2186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21863" w:rsidRDefault="00D21021">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2186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r>
      <w:tr w:rsidR="00B2186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360" w:lineRule="auto"/>
              <w:rPr>
                <w:rFonts w:asciiTheme="minorEastAsia" w:hAnsiTheme="minorEastAsia"/>
                <w:szCs w:val="21"/>
              </w:rPr>
            </w:pPr>
          </w:p>
        </w:tc>
      </w:tr>
      <w:tr w:rsidR="00B2186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21863" w:rsidRDefault="00B21863">
      <w:pPr>
        <w:autoSpaceDE w:val="0"/>
        <w:autoSpaceDN w:val="0"/>
        <w:adjustRightInd w:val="0"/>
        <w:spacing w:line="480" w:lineRule="auto"/>
        <w:rPr>
          <w:rFonts w:asciiTheme="minorEastAsia" w:hAnsiTheme="minorEastAsia" w:cs="宋体"/>
          <w:sz w:val="24"/>
          <w:szCs w:val="24"/>
          <w:lang w:val="zh-CN"/>
        </w:rPr>
      </w:pPr>
    </w:p>
    <w:p w:rsidR="00B21863" w:rsidRDefault="00B21863">
      <w:pPr>
        <w:spacing w:line="300" w:lineRule="exact"/>
        <w:rPr>
          <w:rFonts w:asciiTheme="minorEastAsia" w:hAnsiTheme="minorEastAsia"/>
          <w:color w:val="000000"/>
          <w:sz w:val="24"/>
          <w:szCs w:val="24"/>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4.2 </w:t>
      </w:r>
      <w:r>
        <w:rPr>
          <w:rFonts w:ascii="宋体" w:hAnsi="宋体" w:hint="eastAsia"/>
          <w:b/>
          <w:bCs/>
          <w:color w:val="000000"/>
          <w:sz w:val="24"/>
          <w:szCs w:val="24"/>
        </w:rPr>
        <w:t>技术规格偏离表</w:t>
      </w:r>
    </w:p>
    <w:p w:rsidR="00B21863" w:rsidRDefault="00D21021" w:rsidP="00D210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21863" w:rsidRDefault="00D21021">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675"/>
        <w:gridCol w:w="1418"/>
        <w:gridCol w:w="1276"/>
        <w:gridCol w:w="1559"/>
        <w:gridCol w:w="1417"/>
        <w:gridCol w:w="1560"/>
        <w:gridCol w:w="1417"/>
      </w:tblGrid>
      <w:tr w:rsidR="00B2186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B21863" w:rsidRDefault="00D21021">
            <w:pPr>
              <w:jc w:val="center"/>
              <w:rPr>
                <w:rFonts w:ascii="宋体" w:eastAsia="宋体" w:hAnsi="宋体" w:cs="宋体"/>
                <w:b/>
                <w:bCs/>
                <w:szCs w:val="21"/>
              </w:rPr>
            </w:pPr>
            <w:r>
              <w:rPr>
                <w:rFonts w:ascii="宋体" w:eastAsia="宋体" w:hAnsi="宋体" w:cs="宋体" w:hint="eastAsia"/>
                <w:b/>
                <w:bCs/>
                <w:szCs w:val="21"/>
              </w:rPr>
              <w:t>（无偏离</w:t>
            </w:r>
            <w:r>
              <w:rPr>
                <w:rFonts w:ascii="宋体" w:eastAsia="宋体" w:hAnsi="宋体" w:cs="宋体" w:hint="eastAsia"/>
                <w:b/>
                <w:bCs/>
                <w:szCs w:val="21"/>
              </w:rPr>
              <w:t>/</w:t>
            </w:r>
            <w:r>
              <w:rPr>
                <w:rFonts w:ascii="宋体" w:eastAsia="宋体" w:hAnsi="宋体" w:cs="宋体" w:hint="eastAsia"/>
                <w:b/>
                <w:bCs/>
                <w:szCs w:val="21"/>
              </w:rPr>
              <w:t>正偏离</w:t>
            </w:r>
            <w:r>
              <w:rPr>
                <w:rFonts w:ascii="宋体" w:eastAsia="宋体" w:hAnsi="宋体" w:cs="宋体" w:hint="eastAsia"/>
                <w:b/>
                <w:bCs/>
                <w:szCs w:val="21"/>
              </w:rPr>
              <w:t>/</w:t>
            </w:r>
            <w:r>
              <w:rPr>
                <w:rFonts w:ascii="宋体" w:eastAsia="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2186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jc w:val="center"/>
              <w:rPr>
                <w:rFonts w:asciiTheme="minorEastAsia" w:hAnsiTheme="minorEastAsia"/>
                <w:b/>
                <w:bCs/>
                <w:szCs w:val="21"/>
              </w:rPr>
            </w:pPr>
          </w:p>
        </w:tc>
      </w:tr>
      <w:tr w:rsidR="00B2186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21863" w:rsidRDefault="00D2102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21863" w:rsidRDefault="00B2186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21863" w:rsidRDefault="00B21863">
            <w:pPr>
              <w:autoSpaceDE w:val="0"/>
              <w:autoSpaceDN w:val="0"/>
              <w:adjustRightInd w:val="0"/>
              <w:spacing w:line="480" w:lineRule="exact"/>
              <w:jc w:val="center"/>
              <w:rPr>
                <w:rFonts w:asciiTheme="minorEastAsia" w:hAnsiTheme="minorEastAsia"/>
                <w:b/>
                <w:bCs/>
                <w:szCs w:val="21"/>
              </w:rPr>
            </w:pPr>
          </w:p>
        </w:tc>
      </w:tr>
    </w:tbl>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r>
        <w:rPr>
          <w:rFonts w:asciiTheme="minorEastAsia" w:hAnsiTheme="minorEastAsia" w:cs="宋体"/>
          <w:szCs w:val="21"/>
          <w:lang w:val="zh-CN"/>
        </w:rPr>
        <w:t xml:space="preserve"> </w:t>
      </w:r>
    </w:p>
    <w:p w:rsidR="00B21863" w:rsidRDefault="00B21863">
      <w:pPr>
        <w:autoSpaceDE w:val="0"/>
        <w:autoSpaceDN w:val="0"/>
        <w:adjustRightInd w:val="0"/>
        <w:spacing w:line="480" w:lineRule="auto"/>
        <w:rPr>
          <w:rFonts w:asciiTheme="minorEastAsia" w:hAnsiTheme="minorEastAsia" w:cs="宋体"/>
          <w:szCs w:val="21"/>
          <w:lang w:val="zh-CN"/>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4.3 </w:t>
      </w:r>
      <w:r>
        <w:rPr>
          <w:rFonts w:ascii="宋体" w:hAnsi="宋体" w:hint="eastAsia"/>
          <w:b/>
          <w:bCs/>
          <w:color w:val="000000"/>
          <w:sz w:val="24"/>
          <w:szCs w:val="24"/>
        </w:rPr>
        <w:t>技术方案（实施方案）</w:t>
      </w:r>
    </w:p>
    <w:p w:rsidR="00B21863" w:rsidRDefault="00B21863">
      <w:pPr>
        <w:snapToGrid w:val="0"/>
        <w:spacing w:line="360" w:lineRule="auto"/>
        <w:jc w:val="center"/>
        <w:rPr>
          <w:rFonts w:eastAsia="宋体" w:hAnsi="宋体"/>
          <w:b/>
          <w:snapToGrid w:val="0"/>
          <w:kern w:val="0"/>
          <w:sz w:val="36"/>
          <w:szCs w:val="36"/>
        </w:rPr>
      </w:pPr>
    </w:p>
    <w:p w:rsidR="00B21863" w:rsidRDefault="00D21021">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21863" w:rsidRDefault="00B21863">
      <w:pPr>
        <w:snapToGrid w:val="0"/>
        <w:spacing w:line="360" w:lineRule="auto"/>
        <w:jc w:val="center"/>
        <w:rPr>
          <w:rFonts w:eastAsia="宋体" w:hAnsi="宋体"/>
          <w:b/>
          <w:snapToGrid w:val="0"/>
          <w:kern w:val="0"/>
          <w:sz w:val="36"/>
          <w:szCs w:val="36"/>
        </w:rPr>
      </w:pPr>
    </w:p>
    <w:p w:rsidR="00B21863" w:rsidRDefault="00B21863">
      <w:pPr>
        <w:snapToGrid w:val="0"/>
        <w:spacing w:line="360" w:lineRule="auto"/>
        <w:jc w:val="center"/>
        <w:rPr>
          <w:rFonts w:eastAsia="宋体" w:hAnsi="宋体"/>
          <w:b/>
          <w:snapToGrid w:val="0"/>
          <w:kern w:val="0"/>
          <w:sz w:val="36"/>
          <w:szCs w:val="36"/>
        </w:rPr>
      </w:pPr>
    </w:p>
    <w:p w:rsidR="00B21863" w:rsidRDefault="00B21863">
      <w:pPr>
        <w:snapToGrid w:val="0"/>
        <w:spacing w:line="360" w:lineRule="auto"/>
        <w:jc w:val="center"/>
        <w:rPr>
          <w:rFonts w:eastAsia="宋体" w:hAnsi="宋体"/>
          <w:b/>
          <w:snapToGrid w:val="0"/>
          <w:kern w:val="0"/>
          <w:sz w:val="36"/>
          <w:szCs w:val="36"/>
        </w:rPr>
      </w:pPr>
    </w:p>
    <w:p w:rsidR="00B21863" w:rsidRDefault="00B21863">
      <w:pPr>
        <w:snapToGrid w:val="0"/>
        <w:spacing w:line="360" w:lineRule="auto"/>
        <w:jc w:val="center"/>
        <w:rPr>
          <w:rFonts w:eastAsia="宋体" w:hAnsi="宋体"/>
          <w:b/>
          <w:snapToGrid w:val="0"/>
          <w:kern w:val="0"/>
          <w:sz w:val="36"/>
          <w:szCs w:val="36"/>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4.4 </w:t>
      </w:r>
      <w:r>
        <w:rPr>
          <w:rFonts w:ascii="宋体" w:hAnsi="宋体" w:hint="eastAsia"/>
          <w:b/>
          <w:bCs/>
          <w:color w:val="000000"/>
          <w:sz w:val="24"/>
          <w:szCs w:val="24"/>
        </w:rPr>
        <w:t>业绩情况表</w:t>
      </w:r>
    </w:p>
    <w:p w:rsidR="00B21863" w:rsidRDefault="00B21863">
      <w:pPr>
        <w:autoSpaceDE w:val="0"/>
        <w:autoSpaceDN w:val="0"/>
        <w:adjustRightInd w:val="0"/>
        <w:spacing w:line="360" w:lineRule="auto"/>
        <w:jc w:val="center"/>
        <w:outlineLvl w:val="0"/>
        <w:rPr>
          <w:rFonts w:ascii="宋体" w:hAnsi="宋体"/>
          <w:b/>
          <w:bCs/>
          <w:color w:val="000000"/>
          <w:sz w:val="28"/>
          <w:szCs w:val="28"/>
        </w:rPr>
      </w:pPr>
    </w:p>
    <w:p w:rsidR="00B21863" w:rsidRDefault="00D21021" w:rsidP="00D210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21863" w:rsidRDefault="00D21021">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21863">
        <w:trPr>
          <w:trHeight w:val="777"/>
        </w:trPr>
        <w:tc>
          <w:tcPr>
            <w:tcW w:w="712" w:type="dxa"/>
            <w:shd w:val="clear" w:color="auto" w:fill="F3F3F3"/>
            <w:vAlign w:val="center"/>
          </w:tcPr>
          <w:p w:rsidR="00B21863" w:rsidRDefault="00D21021">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21863" w:rsidRDefault="00D21021">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21863" w:rsidRDefault="00D21021">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21863" w:rsidRDefault="00D21021">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21863" w:rsidRDefault="00D21021">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21863" w:rsidRDefault="00D21021">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21863">
        <w:trPr>
          <w:trHeight w:val="680"/>
        </w:trPr>
        <w:tc>
          <w:tcPr>
            <w:tcW w:w="712" w:type="dxa"/>
            <w:vAlign w:val="center"/>
          </w:tcPr>
          <w:p w:rsidR="00B21863" w:rsidRDefault="00D21021">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21863" w:rsidRDefault="00B21863">
            <w:pPr>
              <w:pStyle w:val="a4"/>
              <w:spacing w:line="360" w:lineRule="auto"/>
              <w:rPr>
                <w:rFonts w:ascii="宋体" w:eastAsia="宋体" w:hAnsi="宋体" w:cs="Times New Roman"/>
                <w:sz w:val="21"/>
                <w:szCs w:val="21"/>
              </w:rPr>
            </w:pPr>
          </w:p>
        </w:tc>
        <w:tc>
          <w:tcPr>
            <w:tcW w:w="3579" w:type="dxa"/>
            <w:vAlign w:val="center"/>
          </w:tcPr>
          <w:p w:rsidR="00B21863" w:rsidRDefault="00B21863">
            <w:pPr>
              <w:pStyle w:val="a4"/>
              <w:spacing w:line="360" w:lineRule="auto"/>
              <w:rPr>
                <w:rFonts w:ascii="宋体" w:eastAsia="宋体" w:hAnsi="宋体" w:cs="Times New Roman"/>
                <w:sz w:val="21"/>
                <w:szCs w:val="21"/>
              </w:rPr>
            </w:pPr>
          </w:p>
        </w:tc>
        <w:tc>
          <w:tcPr>
            <w:tcW w:w="1440" w:type="dxa"/>
            <w:vAlign w:val="center"/>
          </w:tcPr>
          <w:p w:rsidR="00B21863" w:rsidRDefault="00B21863">
            <w:pPr>
              <w:pStyle w:val="a4"/>
              <w:spacing w:line="360" w:lineRule="auto"/>
              <w:rPr>
                <w:rFonts w:ascii="宋体" w:eastAsia="宋体" w:hAnsi="宋体" w:cs="Times New Roman"/>
                <w:sz w:val="21"/>
                <w:szCs w:val="21"/>
              </w:rPr>
            </w:pPr>
          </w:p>
        </w:tc>
        <w:tc>
          <w:tcPr>
            <w:tcW w:w="1706" w:type="dxa"/>
            <w:vAlign w:val="center"/>
          </w:tcPr>
          <w:p w:rsidR="00B21863" w:rsidRDefault="00B21863">
            <w:pPr>
              <w:pStyle w:val="a4"/>
              <w:spacing w:line="360" w:lineRule="auto"/>
              <w:rPr>
                <w:rFonts w:ascii="宋体" w:eastAsia="宋体" w:hAnsi="宋体" w:cs="Times New Roman"/>
                <w:sz w:val="21"/>
                <w:szCs w:val="21"/>
              </w:rPr>
            </w:pPr>
          </w:p>
        </w:tc>
      </w:tr>
      <w:tr w:rsidR="00B21863">
        <w:trPr>
          <w:trHeight w:val="680"/>
        </w:trPr>
        <w:tc>
          <w:tcPr>
            <w:tcW w:w="712" w:type="dxa"/>
            <w:vAlign w:val="center"/>
          </w:tcPr>
          <w:p w:rsidR="00B21863" w:rsidRDefault="00D21021">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21863" w:rsidRDefault="00B21863">
            <w:pPr>
              <w:pStyle w:val="a4"/>
              <w:spacing w:line="360" w:lineRule="auto"/>
              <w:rPr>
                <w:rFonts w:ascii="宋体" w:eastAsia="宋体" w:hAnsi="宋体" w:cs="Times New Roman"/>
                <w:sz w:val="21"/>
                <w:szCs w:val="21"/>
              </w:rPr>
            </w:pPr>
          </w:p>
        </w:tc>
        <w:tc>
          <w:tcPr>
            <w:tcW w:w="3579" w:type="dxa"/>
            <w:vAlign w:val="center"/>
          </w:tcPr>
          <w:p w:rsidR="00B21863" w:rsidRDefault="00B21863">
            <w:pPr>
              <w:pStyle w:val="a4"/>
              <w:spacing w:line="360" w:lineRule="auto"/>
              <w:rPr>
                <w:rFonts w:ascii="宋体" w:eastAsia="宋体" w:hAnsi="宋体" w:cs="Times New Roman"/>
                <w:sz w:val="21"/>
                <w:szCs w:val="21"/>
              </w:rPr>
            </w:pPr>
          </w:p>
        </w:tc>
        <w:tc>
          <w:tcPr>
            <w:tcW w:w="1440" w:type="dxa"/>
            <w:vAlign w:val="center"/>
          </w:tcPr>
          <w:p w:rsidR="00B21863" w:rsidRDefault="00B21863">
            <w:pPr>
              <w:pStyle w:val="a4"/>
              <w:spacing w:line="360" w:lineRule="auto"/>
              <w:rPr>
                <w:rFonts w:ascii="宋体" w:eastAsia="宋体" w:hAnsi="宋体" w:cs="Times New Roman"/>
                <w:sz w:val="21"/>
                <w:szCs w:val="21"/>
              </w:rPr>
            </w:pPr>
          </w:p>
        </w:tc>
        <w:tc>
          <w:tcPr>
            <w:tcW w:w="1706" w:type="dxa"/>
            <w:vAlign w:val="center"/>
          </w:tcPr>
          <w:p w:rsidR="00B21863" w:rsidRDefault="00B21863">
            <w:pPr>
              <w:pStyle w:val="a4"/>
              <w:spacing w:line="360" w:lineRule="auto"/>
              <w:rPr>
                <w:rFonts w:ascii="宋体" w:eastAsia="宋体" w:hAnsi="宋体" w:cs="Times New Roman"/>
                <w:sz w:val="21"/>
                <w:szCs w:val="21"/>
              </w:rPr>
            </w:pPr>
          </w:p>
        </w:tc>
      </w:tr>
      <w:tr w:rsidR="00B21863">
        <w:trPr>
          <w:trHeight w:val="680"/>
        </w:trPr>
        <w:tc>
          <w:tcPr>
            <w:tcW w:w="712" w:type="dxa"/>
            <w:vAlign w:val="center"/>
          </w:tcPr>
          <w:p w:rsidR="00B21863" w:rsidRDefault="00D21021">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21863" w:rsidRDefault="00B21863">
            <w:pPr>
              <w:pStyle w:val="a4"/>
              <w:spacing w:line="360" w:lineRule="auto"/>
              <w:rPr>
                <w:rFonts w:ascii="宋体" w:eastAsia="宋体" w:hAnsi="宋体" w:cs="Times New Roman"/>
                <w:sz w:val="21"/>
                <w:szCs w:val="21"/>
              </w:rPr>
            </w:pPr>
          </w:p>
        </w:tc>
        <w:tc>
          <w:tcPr>
            <w:tcW w:w="3579" w:type="dxa"/>
            <w:vAlign w:val="center"/>
          </w:tcPr>
          <w:p w:rsidR="00B21863" w:rsidRDefault="00B21863">
            <w:pPr>
              <w:pStyle w:val="a4"/>
              <w:spacing w:line="360" w:lineRule="auto"/>
              <w:rPr>
                <w:rFonts w:ascii="宋体" w:eastAsia="宋体" w:hAnsi="宋体" w:cs="Times New Roman"/>
                <w:sz w:val="21"/>
                <w:szCs w:val="21"/>
              </w:rPr>
            </w:pPr>
          </w:p>
        </w:tc>
        <w:tc>
          <w:tcPr>
            <w:tcW w:w="1440" w:type="dxa"/>
            <w:vAlign w:val="center"/>
          </w:tcPr>
          <w:p w:rsidR="00B21863" w:rsidRDefault="00B21863">
            <w:pPr>
              <w:pStyle w:val="a4"/>
              <w:spacing w:line="360" w:lineRule="auto"/>
              <w:rPr>
                <w:rFonts w:ascii="宋体" w:eastAsia="宋体" w:hAnsi="宋体" w:cs="Times New Roman"/>
                <w:sz w:val="21"/>
                <w:szCs w:val="21"/>
              </w:rPr>
            </w:pPr>
          </w:p>
        </w:tc>
        <w:tc>
          <w:tcPr>
            <w:tcW w:w="1706" w:type="dxa"/>
            <w:vAlign w:val="center"/>
          </w:tcPr>
          <w:p w:rsidR="00B21863" w:rsidRDefault="00B21863">
            <w:pPr>
              <w:pStyle w:val="a4"/>
              <w:spacing w:line="360" w:lineRule="auto"/>
              <w:rPr>
                <w:rFonts w:ascii="宋体" w:eastAsia="宋体" w:hAnsi="宋体" w:cs="Times New Roman"/>
                <w:sz w:val="21"/>
                <w:szCs w:val="21"/>
              </w:rPr>
            </w:pPr>
          </w:p>
        </w:tc>
      </w:tr>
      <w:tr w:rsidR="00B21863">
        <w:trPr>
          <w:trHeight w:val="680"/>
        </w:trPr>
        <w:tc>
          <w:tcPr>
            <w:tcW w:w="712" w:type="dxa"/>
            <w:vAlign w:val="center"/>
          </w:tcPr>
          <w:p w:rsidR="00B21863" w:rsidRDefault="00D21021">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21863" w:rsidRDefault="00B21863">
            <w:pPr>
              <w:rPr>
                <w:rFonts w:ascii="宋体"/>
                <w:szCs w:val="21"/>
              </w:rPr>
            </w:pPr>
          </w:p>
        </w:tc>
        <w:tc>
          <w:tcPr>
            <w:tcW w:w="3579" w:type="dxa"/>
            <w:vAlign w:val="center"/>
          </w:tcPr>
          <w:p w:rsidR="00B21863" w:rsidRDefault="00B21863">
            <w:pPr>
              <w:rPr>
                <w:rFonts w:ascii="宋体"/>
                <w:szCs w:val="21"/>
              </w:rPr>
            </w:pPr>
          </w:p>
        </w:tc>
        <w:tc>
          <w:tcPr>
            <w:tcW w:w="1440" w:type="dxa"/>
            <w:vAlign w:val="center"/>
          </w:tcPr>
          <w:p w:rsidR="00B21863" w:rsidRDefault="00B21863">
            <w:pPr>
              <w:rPr>
                <w:rFonts w:ascii="宋体"/>
                <w:szCs w:val="21"/>
              </w:rPr>
            </w:pPr>
          </w:p>
        </w:tc>
        <w:tc>
          <w:tcPr>
            <w:tcW w:w="1706" w:type="dxa"/>
            <w:vAlign w:val="center"/>
          </w:tcPr>
          <w:p w:rsidR="00B21863" w:rsidRDefault="00B21863">
            <w:pPr>
              <w:rPr>
                <w:rFonts w:ascii="宋体"/>
                <w:szCs w:val="21"/>
              </w:rPr>
            </w:pPr>
          </w:p>
        </w:tc>
      </w:tr>
      <w:tr w:rsidR="00B21863">
        <w:trPr>
          <w:trHeight w:val="680"/>
        </w:trPr>
        <w:tc>
          <w:tcPr>
            <w:tcW w:w="712" w:type="dxa"/>
            <w:vAlign w:val="center"/>
          </w:tcPr>
          <w:p w:rsidR="00B21863" w:rsidRDefault="00D2102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21863" w:rsidRDefault="00B21863">
            <w:pPr>
              <w:rPr>
                <w:rFonts w:ascii="宋体"/>
                <w:szCs w:val="21"/>
              </w:rPr>
            </w:pPr>
          </w:p>
        </w:tc>
        <w:tc>
          <w:tcPr>
            <w:tcW w:w="3579" w:type="dxa"/>
            <w:vAlign w:val="center"/>
          </w:tcPr>
          <w:p w:rsidR="00B21863" w:rsidRDefault="00B21863">
            <w:pPr>
              <w:rPr>
                <w:rFonts w:ascii="宋体"/>
                <w:szCs w:val="21"/>
              </w:rPr>
            </w:pPr>
          </w:p>
        </w:tc>
        <w:tc>
          <w:tcPr>
            <w:tcW w:w="1440" w:type="dxa"/>
            <w:vAlign w:val="center"/>
          </w:tcPr>
          <w:p w:rsidR="00B21863" w:rsidRDefault="00B21863">
            <w:pPr>
              <w:rPr>
                <w:rFonts w:ascii="宋体"/>
                <w:szCs w:val="21"/>
              </w:rPr>
            </w:pPr>
          </w:p>
        </w:tc>
        <w:tc>
          <w:tcPr>
            <w:tcW w:w="1706" w:type="dxa"/>
            <w:vAlign w:val="center"/>
          </w:tcPr>
          <w:p w:rsidR="00B21863" w:rsidRDefault="00B21863">
            <w:pPr>
              <w:rPr>
                <w:rFonts w:ascii="宋体"/>
                <w:szCs w:val="21"/>
              </w:rPr>
            </w:pPr>
          </w:p>
        </w:tc>
      </w:tr>
    </w:tbl>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21863" w:rsidRDefault="00D2102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r>
        <w:rPr>
          <w:rFonts w:asciiTheme="minorEastAsia" w:hAnsiTheme="minorEastAsia" w:cs="宋体"/>
          <w:szCs w:val="21"/>
          <w:lang w:val="zh-CN"/>
        </w:rPr>
        <w:t xml:space="preserve"> </w:t>
      </w:r>
    </w:p>
    <w:p w:rsidR="00B21863" w:rsidRDefault="00B21863">
      <w:pPr>
        <w:autoSpaceDE w:val="0"/>
        <w:autoSpaceDN w:val="0"/>
        <w:adjustRightInd w:val="0"/>
        <w:spacing w:line="480" w:lineRule="auto"/>
        <w:rPr>
          <w:rFonts w:asciiTheme="minorEastAsia" w:hAnsiTheme="minorEastAsia" w:cs="宋体"/>
          <w:sz w:val="24"/>
          <w:szCs w:val="24"/>
          <w:lang w:val="zh-CN"/>
        </w:rPr>
      </w:pPr>
    </w:p>
    <w:p w:rsidR="00B21863" w:rsidRDefault="00D2102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4.5 </w:t>
      </w:r>
      <w:r>
        <w:rPr>
          <w:rFonts w:ascii="宋体" w:hAnsi="宋体" w:hint="eastAsia"/>
          <w:b/>
          <w:bCs/>
          <w:color w:val="000000"/>
          <w:sz w:val="24"/>
          <w:szCs w:val="24"/>
        </w:rPr>
        <w:t>售后服务方案</w:t>
      </w:r>
    </w:p>
    <w:p w:rsidR="00B21863" w:rsidRDefault="00B21863">
      <w:pPr>
        <w:autoSpaceDE w:val="0"/>
        <w:autoSpaceDN w:val="0"/>
        <w:adjustRightInd w:val="0"/>
        <w:spacing w:line="360" w:lineRule="auto"/>
        <w:jc w:val="center"/>
        <w:outlineLvl w:val="0"/>
        <w:rPr>
          <w:rFonts w:ascii="宋体" w:hAnsi="宋体"/>
          <w:b/>
          <w:bCs/>
          <w:color w:val="000000"/>
          <w:sz w:val="36"/>
          <w:szCs w:val="36"/>
        </w:rPr>
      </w:pPr>
    </w:p>
    <w:p w:rsidR="00B21863" w:rsidRDefault="00D21021">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21863" w:rsidRDefault="00B21863">
      <w:pPr>
        <w:autoSpaceDE w:val="0"/>
        <w:autoSpaceDN w:val="0"/>
        <w:adjustRightInd w:val="0"/>
        <w:spacing w:line="360" w:lineRule="auto"/>
        <w:jc w:val="center"/>
        <w:outlineLvl w:val="0"/>
        <w:rPr>
          <w:rFonts w:ascii="宋体" w:hAnsi="宋体"/>
          <w:b/>
          <w:bCs/>
          <w:color w:val="000000"/>
          <w:sz w:val="36"/>
          <w:szCs w:val="36"/>
        </w:rPr>
      </w:pPr>
    </w:p>
    <w:p w:rsidR="00B21863" w:rsidRDefault="00B21863">
      <w:pPr>
        <w:autoSpaceDE w:val="0"/>
        <w:autoSpaceDN w:val="0"/>
        <w:adjustRightInd w:val="0"/>
        <w:spacing w:line="360" w:lineRule="auto"/>
        <w:jc w:val="center"/>
        <w:outlineLvl w:val="0"/>
        <w:rPr>
          <w:rFonts w:ascii="宋体" w:hAnsi="宋体"/>
          <w:b/>
          <w:bCs/>
          <w:color w:val="000000"/>
          <w:sz w:val="36"/>
          <w:szCs w:val="36"/>
        </w:rPr>
      </w:pPr>
    </w:p>
    <w:p w:rsidR="00B21863" w:rsidRDefault="00B21863"/>
    <w:p w:rsidR="00B21863" w:rsidRDefault="00B21863">
      <w:pPr>
        <w:widowControl/>
        <w:spacing w:before="100" w:beforeAutospacing="1" w:after="100" w:afterAutospacing="1" w:line="360" w:lineRule="auto"/>
        <w:jc w:val="center"/>
        <w:rPr>
          <w:rFonts w:ascii="宋体" w:hAnsi="宋体"/>
          <w:b/>
          <w:bCs/>
          <w:color w:val="000000"/>
          <w:sz w:val="36"/>
          <w:szCs w:val="36"/>
        </w:rPr>
      </w:pPr>
    </w:p>
    <w:p w:rsidR="00B21863" w:rsidRDefault="00B21863"/>
    <w:p w:rsidR="00B21863" w:rsidRDefault="00B21863"/>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B21863">
      <w:pPr>
        <w:autoSpaceDE w:val="0"/>
        <w:autoSpaceDN w:val="0"/>
        <w:adjustRightInd w:val="0"/>
        <w:spacing w:line="360" w:lineRule="auto"/>
        <w:jc w:val="center"/>
        <w:rPr>
          <w:rFonts w:asciiTheme="minorEastAsia" w:hAnsiTheme="minorEastAsia" w:cs="黑体"/>
          <w:b/>
          <w:bCs/>
          <w:sz w:val="44"/>
          <w:szCs w:val="44"/>
          <w:lang w:val="zh-CN"/>
        </w:rPr>
      </w:pPr>
    </w:p>
    <w:p w:rsidR="00B21863" w:rsidRDefault="00D2102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21863" w:rsidRDefault="00B21863"/>
    <w:p w:rsidR="00B21863" w:rsidRDefault="00B21863"/>
    <w:p w:rsidR="00B21863" w:rsidRDefault="00B21863"/>
    <w:p w:rsidR="00B21863" w:rsidRDefault="00D21021">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p w:rsidR="00B21863" w:rsidRDefault="00B21863"/>
    <w:sectPr w:rsidR="00B21863" w:rsidSect="00B21863">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63" w:rsidRDefault="00B21863" w:rsidP="00B21863">
      <w:r>
        <w:separator/>
      </w:r>
    </w:p>
  </w:endnote>
  <w:endnote w:type="continuationSeparator" w:id="0">
    <w:p w:rsidR="00B21863" w:rsidRDefault="00B21863" w:rsidP="00B21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63" w:rsidRDefault="00B21863">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B21863" w:rsidRDefault="00B21863">
                <w:pPr>
                  <w:pStyle w:val="aa"/>
                </w:pPr>
                <w:r>
                  <w:fldChar w:fldCharType="begin"/>
                </w:r>
                <w:r w:rsidR="00D21021">
                  <w:instrText xml:space="preserve"> PAGE  \* MERGEFORMAT </w:instrText>
                </w:r>
                <w:r>
                  <w:fldChar w:fldCharType="separate"/>
                </w:r>
                <w:r w:rsidR="00D21021">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63" w:rsidRDefault="00B21863" w:rsidP="00B21863">
      <w:r>
        <w:separator/>
      </w:r>
    </w:p>
  </w:footnote>
  <w:footnote w:type="continuationSeparator" w:id="0">
    <w:p w:rsidR="00B21863" w:rsidRDefault="00B21863" w:rsidP="00B21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410DA"/>
    <w:multiLevelType w:val="singleLevel"/>
    <w:tmpl w:val="A79410DA"/>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3"/>
  </w:num>
  <w:num w:numId="4">
    <w:abstractNumId w:val="12"/>
  </w:num>
  <w:num w:numId="5">
    <w:abstractNumId w:val="0"/>
  </w:num>
  <w:num w:numId="6">
    <w:abstractNumId w:val="8"/>
  </w:num>
  <w:num w:numId="7">
    <w:abstractNumId w:val="15"/>
  </w:num>
  <w:num w:numId="8">
    <w:abstractNumId w:val="7"/>
  </w:num>
  <w:num w:numId="9">
    <w:abstractNumId w:val="4"/>
  </w:num>
  <w:num w:numId="10">
    <w:abstractNumId w:val="9"/>
  </w:num>
  <w:num w:numId="11">
    <w:abstractNumId w:val="14"/>
  </w:num>
  <w:num w:numId="12">
    <w:abstractNumId w:val="5"/>
  </w:num>
  <w:num w:numId="13">
    <w:abstractNumId w:val="16"/>
  </w:num>
  <w:num w:numId="14">
    <w:abstractNumId w:val="11"/>
  </w:num>
  <w:num w:numId="15">
    <w:abstractNumId w:val="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A9"/>
    <w:rsid w:val="000012BD"/>
    <w:rsid w:val="00005700"/>
    <w:rsid w:val="0001141B"/>
    <w:rsid w:val="00016470"/>
    <w:rsid w:val="000229A8"/>
    <w:rsid w:val="000274BC"/>
    <w:rsid w:val="00062B63"/>
    <w:rsid w:val="00070B22"/>
    <w:rsid w:val="00075434"/>
    <w:rsid w:val="000760FA"/>
    <w:rsid w:val="00083F07"/>
    <w:rsid w:val="000A1541"/>
    <w:rsid w:val="000A71CF"/>
    <w:rsid w:val="000B1904"/>
    <w:rsid w:val="000B7927"/>
    <w:rsid w:val="000C7AF2"/>
    <w:rsid w:val="000F16AB"/>
    <w:rsid w:val="000F58B0"/>
    <w:rsid w:val="0010455A"/>
    <w:rsid w:val="00107029"/>
    <w:rsid w:val="001101EB"/>
    <w:rsid w:val="00130F14"/>
    <w:rsid w:val="00137BBB"/>
    <w:rsid w:val="001400F2"/>
    <w:rsid w:val="00143AE2"/>
    <w:rsid w:val="00147B3D"/>
    <w:rsid w:val="00163BE1"/>
    <w:rsid w:val="00166B52"/>
    <w:rsid w:val="00170670"/>
    <w:rsid w:val="00193DA2"/>
    <w:rsid w:val="00194681"/>
    <w:rsid w:val="001A0121"/>
    <w:rsid w:val="001A3201"/>
    <w:rsid w:val="001A3812"/>
    <w:rsid w:val="001E3B52"/>
    <w:rsid w:val="001E5ECC"/>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D0A48"/>
    <w:rsid w:val="002D5E6B"/>
    <w:rsid w:val="002E62C0"/>
    <w:rsid w:val="002E7100"/>
    <w:rsid w:val="003130A9"/>
    <w:rsid w:val="003454CC"/>
    <w:rsid w:val="003465AF"/>
    <w:rsid w:val="003543C9"/>
    <w:rsid w:val="00357B5E"/>
    <w:rsid w:val="00361D3F"/>
    <w:rsid w:val="00375245"/>
    <w:rsid w:val="00390273"/>
    <w:rsid w:val="003A44AC"/>
    <w:rsid w:val="003C056D"/>
    <w:rsid w:val="003E365B"/>
    <w:rsid w:val="003E67B4"/>
    <w:rsid w:val="00416B15"/>
    <w:rsid w:val="00436299"/>
    <w:rsid w:val="004375F2"/>
    <w:rsid w:val="0045053E"/>
    <w:rsid w:val="00464E39"/>
    <w:rsid w:val="004748C4"/>
    <w:rsid w:val="00476993"/>
    <w:rsid w:val="00486FA3"/>
    <w:rsid w:val="004932C4"/>
    <w:rsid w:val="004936EE"/>
    <w:rsid w:val="004D10E2"/>
    <w:rsid w:val="00510B28"/>
    <w:rsid w:val="0053254A"/>
    <w:rsid w:val="00535DA1"/>
    <w:rsid w:val="00545A8D"/>
    <w:rsid w:val="00574C09"/>
    <w:rsid w:val="005756B3"/>
    <w:rsid w:val="00577278"/>
    <w:rsid w:val="005E4619"/>
    <w:rsid w:val="005E591E"/>
    <w:rsid w:val="005E7C65"/>
    <w:rsid w:val="005F68F4"/>
    <w:rsid w:val="00636AAD"/>
    <w:rsid w:val="006378D2"/>
    <w:rsid w:val="00674AB9"/>
    <w:rsid w:val="00677073"/>
    <w:rsid w:val="00683532"/>
    <w:rsid w:val="00685A55"/>
    <w:rsid w:val="00693C6E"/>
    <w:rsid w:val="006A10C2"/>
    <w:rsid w:val="006A232F"/>
    <w:rsid w:val="006A43D2"/>
    <w:rsid w:val="006B13A2"/>
    <w:rsid w:val="006B5480"/>
    <w:rsid w:val="006D4DB5"/>
    <w:rsid w:val="006D7AF3"/>
    <w:rsid w:val="0072501F"/>
    <w:rsid w:val="00727307"/>
    <w:rsid w:val="00727B08"/>
    <w:rsid w:val="00730E77"/>
    <w:rsid w:val="00747F43"/>
    <w:rsid w:val="0075682B"/>
    <w:rsid w:val="007A5B37"/>
    <w:rsid w:val="007B0D32"/>
    <w:rsid w:val="007D4E38"/>
    <w:rsid w:val="007E1CBB"/>
    <w:rsid w:val="00857DE9"/>
    <w:rsid w:val="00883662"/>
    <w:rsid w:val="008B3232"/>
    <w:rsid w:val="008B75EF"/>
    <w:rsid w:val="008C3907"/>
    <w:rsid w:val="008D0C3D"/>
    <w:rsid w:val="008D4247"/>
    <w:rsid w:val="008D64A8"/>
    <w:rsid w:val="008E53A8"/>
    <w:rsid w:val="008F0EDB"/>
    <w:rsid w:val="009100CD"/>
    <w:rsid w:val="009208EE"/>
    <w:rsid w:val="00921F76"/>
    <w:rsid w:val="00926DE1"/>
    <w:rsid w:val="00937B1D"/>
    <w:rsid w:val="00944F38"/>
    <w:rsid w:val="00993BE0"/>
    <w:rsid w:val="00994B76"/>
    <w:rsid w:val="00995D87"/>
    <w:rsid w:val="009C12AB"/>
    <w:rsid w:val="009C1300"/>
    <w:rsid w:val="009E082A"/>
    <w:rsid w:val="00A079D3"/>
    <w:rsid w:val="00A26FA8"/>
    <w:rsid w:val="00A348F8"/>
    <w:rsid w:val="00A40C05"/>
    <w:rsid w:val="00A45DE8"/>
    <w:rsid w:val="00A56165"/>
    <w:rsid w:val="00A5701D"/>
    <w:rsid w:val="00A77C67"/>
    <w:rsid w:val="00A81D99"/>
    <w:rsid w:val="00A96A65"/>
    <w:rsid w:val="00AB2433"/>
    <w:rsid w:val="00AB376F"/>
    <w:rsid w:val="00AD58D8"/>
    <w:rsid w:val="00AE5C0E"/>
    <w:rsid w:val="00B04641"/>
    <w:rsid w:val="00B111D0"/>
    <w:rsid w:val="00B21863"/>
    <w:rsid w:val="00B21913"/>
    <w:rsid w:val="00B3016D"/>
    <w:rsid w:val="00B4257A"/>
    <w:rsid w:val="00B57E63"/>
    <w:rsid w:val="00BA5601"/>
    <w:rsid w:val="00BC01B9"/>
    <w:rsid w:val="00BC572F"/>
    <w:rsid w:val="00BD7727"/>
    <w:rsid w:val="00BE5D9C"/>
    <w:rsid w:val="00BF0046"/>
    <w:rsid w:val="00BF1B7F"/>
    <w:rsid w:val="00C15E94"/>
    <w:rsid w:val="00C427AD"/>
    <w:rsid w:val="00C42E0F"/>
    <w:rsid w:val="00C71086"/>
    <w:rsid w:val="00C7173D"/>
    <w:rsid w:val="00C94A0A"/>
    <w:rsid w:val="00CB042F"/>
    <w:rsid w:val="00CE6DAF"/>
    <w:rsid w:val="00CF0FE2"/>
    <w:rsid w:val="00CF35E7"/>
    <w:rsid w:val="00D048F1"/>
    <w:rsid w:val="00D21021"/>
    <w:rsid w:val="00D37AA9"/>
    <w:rsid w:val="00D53761"/>
    <w:rsid w:val="00D75F53"/>
    <w:rsid w:val="00DC4BCB"/>
    <w:rsid w:val="00DC5D4E"/>
    <w:rsid w:val="00E01547"/>
    <w:rsid w:val="00E03911"/>
    <w:rsid w:val="00E14746"/>
    <w:rsid w:val="00E1628B"/>
    <w:rsid w:val="00E33DE5"/>
    <w:rsid w:val="00E34C7A"/>
    <w:rsid w:val="00E63D55"/>
    <w:rsid w:val="00EA3828"/>
    <w:rsid w:val="00EA43F1"/>
    <w:rsid w:val="00EC1ADB"/>
    <w:rsid w:val="00ED010D"/>
    <w:rsid w:val="00ED1C9F"/>
    <w:rsid w:val="00EE0A15"/>
    <w:rsid w:val="00EE54E4"/>
    <w:rsid w:val="00EF390B"/>
    <w:rsid w:val="00F5512D"/>
    <w:rsid w:val="00F737CF"/>
    <w:rsid w:val="00FA0ACB"/>
    <w:rsid w:val="00FA231B"/>
    <w:rsid w:val="00FA3CA5"/>
    <w:rsid w:val="00FC6281"/>
    <w:rsid w:val="00FF23E9"/>
    <w:rsid w:val="15B80B0A"/>
    <w:rsid w:val="201D50D1"/>
    <w:rsid w:val="2BD567C0"/>
    <w:rsid w:val="37AC3171"/>
    <w:rsid w:val="3DBF2274"/>
    <w:rsid w:val="4A36627C"/>
    <w:rsid w:val="4BAF3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63"/>
    <w:pPr>
      <w:widowControl w:val="0"/>
      <w:jc w:val="both"/>
    </w:pPr>
    <w:rPr>
      <w:kern w:val="2"/>
      <w:sz w:val="21"/>
      <w:szCs w:val="22"/>
    </w:rPr>
  </w:style>
  <w:style w:type="paragraph" w:styleId="1">
    <w:name w:val="heading 1"/>
    <w:basedOn w:val="a"/>
    <w:next w:val="a"/>
    <w:link w:val="1Char"/>
    <w:qFormat/>
    <w:rsid w:val="00B2186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2186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2186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2186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21863"/>
    <w:pPr>
      <w:ind w:firstLine="425"/>
    </w:pPr>
    <w:rPr>
      <w:rFonts w:ascii="Times New Roman" w:eastAsia="宋体" w:hAnsi="Times New Roman" w:cs="Times New Roman"/>
      <w:szCs w:val="20"/>
    </w:rPr>
  </w:style>
  <w:style w:type="paragraph" w:styleId="a4">
    <w:name w:val="caption"/>
    <w:basedOn w:val="a"/>
    <w:next w:val="a"/>
    <w:qFormat/>
    <w:rsid w:val="00B21863"/>
    <w:rPr>
      <w:rFonts w:ascii="Arial" w:eastAsia="黑体" w:hAnsi="Arial" w:cs="Arial"/>
      <w:sz w:val="20"/>
      <w:szCs w:val="20"/>
    </w:rPr>
  </w:style>
  <w:style w:type="paragraph" w:styleId="30">
    <w:name w:val="Body Text 3"/>
    <w:basedOn w:val="a"/>
    <w:link w:val="3Char0"/>
    <w:qFormat/>
    <w:rsid w:val="00B2186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B21863"/>
    <w:pPr>
      <w:spacing w:after="120"/>
    </w:pPr>
  </w:style>
  <w:style w:type="paragraph" w:styleId="a6">
    <w:name w:val="Body Text Indent"/>
    <w:basedOn w:val="a"/>
    <w:link w:val="Char0"/>
    <w:qFormat/>
    <w:rsid w:val="00B21863"/>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B2186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21863"/>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21863"/>
    <w:rPr>
      <w:rFonts w:eastAsia="宋体"/>
      <w:sz w:val="24"/>
    </w:rPr>
  </w:style>
  <w:style w:type="paragraph" w:styleId="a8">
    <w:name w:val="Date"/>
    <w:basedOn w:val="a"/>
    <w:next w:val="a"/>
    <w:link w:val="Char2"/>
    <w:uiPriority w:val="99"/>
    <w:unhideWhenUsed/>
    <w:qFormat/>
    <w:rsid w:val="00B21863"/>
    <w:pPr>
      <w:ind w:leftChars="2500" w:left="100"/>
    </w:pPr>
  </w:style>
  <w:style w:type="paragraph" w:styleId="a9">
    <w:name w:val="Balloon Text"/>
    <w:basedOn w:val="a"/>
    <w:link w:val="Char3"/>
    <w:uiPriority w:val="99"/>
    <w:semiHidden/>
    <w:unhideWhenUsed/>
    <w:qFormat/>
    <w:rsid w:val="00B21863"/>
    <w:rPr>
      <w:sz w:val="18"/>
      <w:szCs w:val="18"/>
    </w:rPr>
  </w:style>
  <w:style w:type="paragraph" w:styleId="aa">
    <w:name w:val="footer"/>
    <w:basedOn w:val="a"/>
    <w:link w:val="Char4"/>
    <w:uiPriority w:val="99"/>
    <w:unhideWhenUsed/>
    <w:qFormat/>
    <w:rsid w:val="00B2186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2186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2186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2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21863"/>
    <w:rPr>
      <w:rFonts w:ascii="Calibri" w:eastAsia="宋体" w:hAnsi="Calibri" w:cs="Times New Roman"/>
      <w:sz w:val="24"/>
      <w:szCs w:val="24"/>
    </w:rPr>
  </w:style>
  <w:style w:type="paragraph" w:styleId="ad">
    <w:name w:val="Body Text First Indent"/>
    <w:basedOn w:val="a5"/>
    <w:link w:val="Char6"/>
    <w:qFormat/>
    <w:rsid w:val="00B21863"/>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B21863"/>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B21863"/>
    <w:rPr>
      <w:b/>
      <w:bCs/>
    </w:rPr>
  </w:style>
  <w:style w:type="character" w:styleId="af0">
    <w:name w:val="FollowedHyperlink"/>
    <w:basedOn w:val="a0"/>
    <w:uiPriority w:val="99"/>
    <w:semiHidden/>
    <w:unhideWhenUsed/>
    <w:qFormat/>
    <w:rsid w:val="00B21863"/>
    <w:rPr>
      <w:color w:val="800080" w:themeColor="followedHyperlink"/>
      <w:u w:val="single"/>
    </w:rPr>
  </w:style>
  <w:style w:type="character" w:styleId="af1">
    <w:name w:val="Emphasis"/>
    <w:basedOn w:val="a0"/>
    <w:uiPriority w:val="20"/>
    <w:qFormat/>
    <w:rsid w:val="00B21863"/>
    <w:rPr>
      <w:i/>
      <w:iCs/>
    </w:rPr>
  </w:style>
  <w:style w:type="character" w:styleId="af2">
    <w:name w:val="Hyperlink"/>
    <w:basedOn w:val="a0"/>
    <w:uiPriority w:val="99"/>
    <w:unhideWhenUsed/>
    <w:qFormat/>
    <w:rsid w:val="00B21863"/>
    <w:rPr>
      <w:color w:val="0000FF"/>
      <w:u w:val="single"/>
    </w:rPr>
  </w:style>
  <w:style w:type="character" w:customStyle="1" w:styleId="1Char">
    <w:name w:val="标题 1 Char"/>
    <w:basedOn w:val="a0"/>
    <w:link w:val="1"/>
    <w:qFormat/>
    <w:rsid w:val="00B21863"/>
    <w:rPr>
      <w:rFonts w:ascii="Calibri" w:eastAsia="宋体" w:hAnsi="Calibri" w:cs="Times New Roman"/>
      <w:b/>
      <w:bCs/>
      <w:kern w:val="44"/>
      <w:sz w:val="44"/>
      <w:szCs w:val="44"/>
    </w:rPr>
  </w:style>
  <w:style w:type="character" w:customStyle="1" w:styleId="2Char">
    <w:name w:val="标题 2 Char"/>
    <w:basedOn w:val="a0"/>
    <w:link w:val="2"/>
    <w:qFormat/>
    <w:rsid w:val="00B21863"/>
    <w:rPr>
      <w:rFonts w:ascii="Arial" w:eastAsia="黑体" w:hAnsi="Arial" w:cs="Times New Roman"/>
      <w:b/>
      <w:bCs/>
      <w:kern w:val="0"/>
      <w:sz w:val="32"/>
      <w:szCs w:val="32"/>
    </w:rPr>
  </w:style>
  <w:style w:type="character" w:customStyle="1" w:styleId="3Char">
    <w:name w:val="标题 3 Char"/>
    <w:basedOn w:val="a0"/>
    <w:link w:val="3"/>
    <w:qFormat/>
    <w:rsid w:val="00B2186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21863"/>
    <w:rPr>
      <w:rFonts w:ascii="Arial" w:eastAsia="黑体" w:hAnsi="Arial" w:cs="Times New Roman"/>
      <w:b/>
      <w:bCs/>
      <w:kern w:val="0"/>
      <w:sz w:val="28"/>
      <w:szCs w:val="28"/>
    </w:rPr>
  </w:style>
  <w:style w:type="character" w:customStyle="1" w:styleId="3Char0">
    <w:name w:val="正文文本 3 Char"/>
    <w:basedOn w:val="a0"/>
    <w:link w:val="30"/>
    <w:qFormat/>
    <w:rsid w:val="00B2186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B21863"/>
  </w:style>
  <w:style w:type="character" w:customStyle="1" w:styleId="Char10">
    <w:name w:val="正文文本缩进 Char1"/>
    <w:basedOn w:val="a0"/>
    <w:link w:val="a6"/>
    <w:uiPriority w:val="99"/>
    <w:qFormat/>
    <w:rsid w:val="00B21863"/>
    <w:rPr>
      <w:sz w:val="24"/>
    </w:rPr>
  </w:style>
  <w:style w:type="character" w:customStyle="1" w:styleId="Char0">
    <w:name w:val="正文文本缩进 Char"/>
    <w:basedOn w:val="a0"/>
    <w:link w:val="a6"/>
    <w:qFormat/>
    <w:rsid w:val="00B21863"/>
  </w:style>
  <w:style w:type="character" w:customStyle="1" w:styleId="Char1">
    <w:name w:val="纯文本 Char"/>
    <w:basedOn w:val="a0"/>
    <w:link w:val="a7"/>
    <w:qFormat/>
    <w:rsid w:val="00B21863"/>
    <w:rPr>
      <w:rFonts w:eastAsia="宋体"/>
      <w:sz w:val="24"/>
    </w:rPr>
  </w:style>
  <w:style w:type="character" w:customStyle="1" w:styleId="Char2">
    <w:name w:val="日期 Char"/>
    <w:basedOn w:val="a0"/>
    <w:link w:val="a8"/>
    <w:uiPriority w:val="99"/>
    <w:qFormat/>
    <w:rsid w:val="00B21863"/>
  </w:style>
  <w:style w:type="character" w:customStyle="1" w:styleId="Char3">
    <w:name w:val="批注框文本 Char"/>
    <w:basedOn w:val="a0"/>
    <w:link w:val="a9"/>
    <w:uiPriority w:val="99"/>
    <w:semiHidden/>
    <w:qFormat/>
    <w:rsid w:val="00B21863"/>
    <w:rPr>
      <w:sz w:val="18"/>
      <w:szCs w:val="18"/>
    </w:rPr>
  </w:style>
  <w:style w:type="character" w:customStyle="1" w:styleId="Char4">
    <w:name w:val="页脚 Char"/>
    <w:basedOn w:val="a0"/>
    <w:link w:val="aa"/>
    <w:uiPriority w:val="99"/>
    <w:qFormat/>
    <w:rsid w:val="00B21863"/>
    <w:rPr>
      <w:sz w:val="18"/>
      <w:szCs w:val="18"/>
    </w:rPr>
  </w:style>
  <w:style w:type="character" w:customStyle="1" w:styleId="Char5">
    <w:name w:val="页眉 Char"/>
    <w:basedOn w:val="a0"/>
    <w:link w:val="ab"/>
    <w:uiPriority w:val="99"/>
    <w:qFormat/>
    <w:rsid w:val="00B21863"/>
    <w:rPr>
      <w:sz w:val="18"/>
      <w:szCs w:val="18"/>
    </w:rPr>
  </w:style>
  <w:style w:type="character" w:customStyle="1" w:styleId="HTMLChar">
    <w:name w:val="HTML 预设格式 Char"/>
    <w:basedOn w:val="a0"/>
    <w:link w:val="HTML"/>
    <w:uiPriority w:val="99"/>
    <w:semiHidden/>
    <w:qFormat/>
    <w:rsid w:val="00B21863"/>
    <w:rPr>
      <w:rFonts w:ascii="宋体" w:eastAsia="宋体" w:hAnsi="宋体" w:cs="宋体"/>
      <w:kern w:val="0"/>
      <w:sz w:val="24"/>
      <w:szCs w:val="24"/>
    </w:rPr>
  </w:style>
  <w:style w:type="character" w:customStyle="1" w:styleId="Char6">
    <w:name w:val="正文首行缩进 Char"/>
    <w:basedOn w:val="Char"/>
    <w:link w:val="ad"/>
    <w:qFormat/>
    <w:rsid w:val="00B21863"/>
    <w:rPr>
      <w:rFonts w:ascii="宋体" w:eastAsia="宋体" w:hAnsi="Times New Roman" w:cs="Times New Roman"/>
      <w:kern w:val="0"/>
      <w:sz w:val="34"/>
      <w:szCs w:val="20"/>
    </w:rPr>
  </w:style>
  <w:style w:type="character" w:customStyle="1" w:styleId="Char11">
    <w:name w:val="纯文本 Char1"/>
    <w:qFormat/>
    <w:rsid w:val="00B21863"/>
    <w:rPr>
      <w:rFonts w:eastAsia="宋体"/>
      <w:sz w:val="24"/>
    </w:rPr>
  </w:style>
  <w:style w:type="paragraph" w:customStyle="1" w:styleId="Default">
    <w:name w:val="Default"/>
    <w:qFormat/>
    <w:rsid w:val="00B2186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21863"/>
    <w:pPr>
      <w:ind w:firstLineChars="200" w:firstLine="420"/>
    </w:pPr>
  </w:style>
  <w:style w:type="paragraph" w:styleId="af3">
    <w:name w:val="List Paragraph"/>
    <w:basedOn w:val="a"/>
    <w:uiPriority w:val="99"/>
    <w:unhideWhenUsed/>
    <w:qFormat/>
    <w:rsid w:val="00B21863"/>
    <w:pPr>
      <w:ind w:firstLineChars="200" w:firstLine="420"/>
    </w:pPr>
  </w:style>
  <w:style w:type="character" w:customStyle="1" w:styleId="CharChar">
    <w:name w:val="正文文本缩进 Char Char"/>
    <w:link w:val="13"/>
    <w:qFormat/>
    <w:rsid w:val="00B21863"/>
    <w:rPr>
      <w:rFonts w:ascii="宋体"/>
      <w:sz w:val="24"/>
    </w:rPr>
  </w:style>
  <w:style w:type="paragraph" w:customStyle="1" w:styleId="13">
    <w:name w:val="正文文本缩进1"/>
    <w:basedOn w:val="a"/>
    <w:link w:val="CharChar"/>
    <w:qFormat/>
    <w:rsid w:val="00B21863"/>
    <w:pPr>
      <w:spacing w:line="360" w:lineRule="auto"/>
      <w:ind w:firstLineChars="200" w:firstLine="480"/>
    </w:pPr>
    <w:rPr>
      <w:rFonts w:ascii="宋体"/>
      <w:sz w:val="24"/>
    </w:rPr>
  </w:style>
  <w:style w:type="character" w:customStyle="1" w:styleId="CharChar0">
    <w:name w:val="日期 Char Char"/>
    <w:link w:val="14"/>
    <w:qFormat/>
    <w:rsid w:val="00B21863"/>
    <w:rPr>
      <w:sz w:val="24"/>
    </w:rPr>
  </w:style>
  <w:style w:type="paragraph" w:customStyle="1" w:styleId="14">
    <w:name w:val="日期1"/>
    <w:basedOn w:val="a"/>
    <w:next w:val="a"/>
    <w:link w:val="CharChar0"/>
    <w:qFormat/>
    <w:rsid w:val="00B21863"/>
    <w:rPr>
      <w:sz w:val="24"/>
    </w:rPr>
  </w:style>
  <w:style w:type="paragraph" w:customStyle="1" w:styleId="15">
    <w:name w:val="正文缩进1"/>
    <w:basedOn w:val="a"/>
    <w:qFormat/>
    <w:rsid w:val="00B2186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2186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B2186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21863"/>
  </w:style>
  <w:style w:type="paragraph" w:customStyle="1" w:styleId="11212">
    <w:name w:val="样式 标题 1 + 四号 居中 段前: 12 磅 段后: 12 磅 行距: 单倍行距"/>
    <w:basedOn w:val="1"/>
    <w:qFormat/>
    <w:rsid w:val="00B2186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2186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gsxt.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www.creditchina.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203</cp:revision>
  <dcterms:created xsi:type="dcterms:W3CDTF">2019-06-19T01:15:00Z</dcterms:created>
  <dcterms:modified xsi:type="dcterms:W3CDTF">2019-07-09T02:11:00Z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