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2" w:rsidRPr="00D60FF3" w:rsidRDefault="000D06AB" w:rsidP="00D60FF3">
      <w:pPr>
        <w:widowControl/>
        <w:spacing w:line="360" w:lineRule="atLeast"/>
        <w:jc w:val="center"/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0D06AB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许昌市河湖水系水源调度中心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“</w:t>
      </w:r>
      <w:r w:rsidRPr="00F43669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清潩河游园沿线桥梁桥下道路贯通工程规划编制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”</w:t>
      </w:r>
      <w:r w:rsidR="00D60FF3"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服务项目</w:t>
      </w:r>
      <w:r w:rsidR="002C12B0" w:rsidRPr="00D60FF3"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  <w:t>采购需求</w:t>
      </w:r>
      <w:bookmarkStart w:id="0" w:name="_GoBack"/>
      <w:bookmarkEnd w:id="0"/>
    </w:p>
    <w:p w:rsidR="00D60FF3" w:rsidRDefault="00D60FF3">
      <w:pPr>
        <w:widowControl/>
        <w:spacing w:line="360" w:lineRule="atLeast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</w:p>
    <w:p w:rsidR="00E250F2" w:rsidRDefault="00D60FF3">
      <w:pPr>
        <w:widowControl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</w:t>
      </w:r>
      <w:r w:rsidR="002C12B0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、采购需求</w:t>
      </w:r>
    </w:p>
    <w:p w:rsidR="00E250F2" w:rsidRDefault="002C12B0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0D06AB" w:rsidRPr="000D06AB" w:rsidRDefault="000D06AB" w:rsidP="000D06AB">
      <w:pPr>
        <w:wordWrap w:val="0"/>
        <w:topLinePunct/>
        <w:autoSpaceDE w:val="0"/>
        <w:autoSpaceDN w:val="0"/>
        <w:adjustRightInd w:val="0"/>
        <w:spacing w:line="360" w:lineRule="auto"/>
        <w:ind w:firstLine="482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清潩河游园沿线桥梁桥下道路贯通工程规划编制</w:t>
      </w:r>
    </w:p>
    <w:p w:rsidR="000D06AB" w:rsidRPr="000D06AB" w:rsidRDefault="006E040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</w:t>
      </w:r>
      <w:r w:rsidR="000D06AB"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采购清单</w:t>
      </w:r>
    </w:p>
    <w:p w:rsidR="000D06A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对许由路桥、小铁路桥、新兴路桥、前进路桥、莲城大道桥、建安大道桥、八一路桥、八龙路桥、天宝路桥等9座桥梁桥下园路进行贯通规划，连通清潩河9座桥梁两岸上下游园路，提交规划成果。</w:t>
      </w:r>
    </w:p>
    <w:p w:rsidR="006E040B" w:rsidRPr="006E040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（三）</w:t>
      </w:r>
      <w:r w:rsidR="006E040B"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采购标的执行标准</w:t>
      </w:r>
    </w:p>
    <w:p w:rsidR="006E040B" w:rsidRPr="000D06A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规划规模和成果符合采购人、市规划技术委员会及市规划委员会要求。</w:t>
      </w:r>
    </w:p>
    <w:p w:rsidR="006E040B" w:rsidRPr="006E040B" w:rsidRDefault="006E040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（四）验收标准</w:t>
      </w:r>
    </w:p>
    <w:p w:rsidR="000D06AB" w:rsidRPr="000D06A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、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0D06AB" w:rsidRPr="000D06A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2、按照招标文件要求、投标文件响应和承诺验收；</w:t>
      </w:r>
    </w:p>
    <w:p w:rsidR="006E040B" w:rsidRPr="006E040B" w:rsidRDefault="000D06AB" w:rsidP="000D06AB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0D06A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3、按照国家相关标准、行业标准、地方标准或者其他标准、规范验收（与采购标的执行标准一致）。</w:t>
      </w:r>
    </w:p>
    <w:sectPr w:rsidR="006E040B" w:rsidRPr="006E040B" w:rsidSect="00E25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5B" w:rsidRDefault="003A5A5B" w:rsidP="00E250F2">
      <w:r>
        <w:separator/>
      </w:r>
    </w:p>
  </w:endnote>
  <w:endnote w:type="continuationSeparator" w:id="1">
    <w:p w:rsidR="003A5A5B" w:rsidRDefault="003A5A5B" w:rsidP="00E2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2" w:rsidRDefault="00A77A7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250F2" w:rsidRDefault="00A77A7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C12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06A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250F2" w:rsidRDefault="00E250F2">
    <w:pPr>
      <w:pStyle w:val="a6"/>
    </w:pPr>
  </w:p>
  <w:p w:rsidR="00E250F2" w:rsidRDefault="00E25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5B" w:rsidRDefault="003A5A5B" w:rsidP="00E250F2">
      <w:r>
        <w:separator/>
      </w:r>
    </w:p>
  </w:footnote>
  <w:footnote w:type="continuationSeparator" w:id="1">
    <w:p w:rsidR="003A5A5B" w:rsidRDefault="003A5A5B" w:rsidP="00E2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2C23"/>
    <w:multiLevelType w:val="multilevel"/>
    <w:tmpl w:val="576F2C23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576F2E38"/>
    <w:multiLevelType w:val="multilevel"/>
    <w:tmpl w:val="576F2E38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>
    <w:nsid w:val="5AC348F0"/>
    <w:multiLevelType w:val="singleLevel"/>
    <w:tmpl w:val="5AC348F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FDE6F2"/>
    <w:multiLevelType w:val="singleLevel"/>
    <w:tmpl w:val="5BFDE6F2"/>
    <w:lvl w:ilvl="0">
      <w:start w:val="3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7A5"/>
    <w:rsid w:val="000669F7"/>
    <w:rsid w:val="000723FA"/>
    <w:rsid w:val="000A294C"/>
    <w:rsid w:val="000A6A2A"/>
    <w:rsid w:val="000D06AB"/>
    <w:rsid w:val="000F5374"/>
    <w:rsid w:val="00101164"/>
    <w:rsid w:val="00101AC5"/>
    <w:rsid w:val="001261F7"/>
    <w:rsid w:val="00186658"/>
    <w:rsid w:val="00187FB8"/>
    <w:rsid w:val="001A2E28"/>
    <w:rsid w:val="001B48F2"/>
    <w:rsid w:val="00250AF2"/>
    <w:rsid w:val="002A6926"/>
    <w:rsid w:val="002B495C"/>
    <w:rsid w:val="002C12B0"/>
    <w:rsid w:val="003529F0"/>
    <w:rsid w:val="00357A89"/>
    <w:rsid w:val="00366AE1"/>
    <w:rsid w:val="0037746A"/>
    <w:rsid w:val="003A5A5B"/>
    <w:rsid w:val="003B1D33"/>
    <w:rsid w:val="003B661B"/>
    <w:rsid w:val="003D25B3"/>
    <w:rsid w:val="003D7551"/>
    <w:rsid w:val="003F1701"/>
    <w:rsid w:val="00403638"/>
    <w:rsid w:val="00451DA5"/>
    <w:rsid w:val="004544E0"/>
    <w:rsid w:val="004731EC"/>
    <w:rsid w:val="004A52BB"/>
    <w:rsid w:val="004B6662"/>
    <w:rsid w:val="004D1349"/>
    <w:rsid w:val="004D4FB3"/>
    <w:rsid w:val="00507555"/>
    <w:rsid w:val="0050783E"/>
    <w:rsid w:val="00526FD7"/>
    <w:rsid w:val="00585E36"/>
    <w:rsid w:val="005979AE"/>
    <w:rsid w:val="005E135E"/>
    <w:rsid w:val="006E040B"/>
    <w:rsid w:val="00753450"/>
    <w:rsid w:val="00776CF9"/>
    <w:rsid w:val="00796702"/>
    <w:rsid w:val="00843292"/>
    <w:rsid w:val="008C1236"/>
    <w:rsid w:val="008C4C47"/>
    <w:rsid w:val="008D092D"/>
    <w:rsid w:val="009111D3"/>
    <w:rsid w:val="009230F9"/>
    <w:rsid w:val="009435A1"/>
    <w:rsid w:val="009438C8"/>
    <w:rsid w:val="00A537A5"/>
    <w:rsid w:val="00A77A7C"/>
    <w:rsid w:val="00A84862"/>
    <w:rsid w:val="00A93B00"/>
    <w:rsid w:val="00AF7072"/>
    <w:rsid w:val="00B376E5"/>
    <w:rsid w:val="00B378AB"/>
    <w:rsid w:val="00B41306"/>
    <w:rsid w:val="00B65D1A"/>
    <w:rsid w:val="00B95141"/>
    <w:rsid w:val="00BC77D5"/>
    <w:rsid w:val="00CD336D"/>
    <w:rsid w:val="00D26465"/>
    <w:rsid w:val="00D60FF3"/>
    <w:rsid w:val="00D70702"/>
    <w:rsid w:val="00DA1A58"/>
    <w:rsid w:val="00DB6270"/>
    <w:rsid w:val="00DE468C"/>
    <w:rsid w:val="00DF1ACC"/>
    <w:rsid w:val="00E22522"/>
    <w:rsid w:val="00E250F2"/>
    <w:rsid w:val="00EC362A"/>
    <w:rsid w:val="00EC4B48"/>
    <w:rsid w:val="00F063FD"/>
    <w:rsid w:val="00F117F5"/>
    <w:rsid w:val="00F16DA1"/>
    <w:rsid w:val="00F45A58"/>
    <w:rsid w:val="065310BC"/>
    <w:rsid w:val="07A031A0"/>
    <w:rsid w:val="116D6E9B"/>
    <w:rsid w:val="1C2B197C"/>
    <w:rsid w:val="1E614354"/>
    <w:rsid w:val="24226AA9"/>
    <w:rsid w:val="28AE33AE"/>
    <w:rsid w:val="2A810C6F"/>
    <w:rsid w:val="2B351E3B"/>
    <w:rsid w:val="2F7208DD"/>
    <w:rsid w:val="30772DB3"/>
    <w:rsid w:val="3133559A"/>
    <w:rsid w:val="342527CA"/>
    <w:rsid w:val="389F16B5"/>
    <w:rsid w:val="38BD45FF"/>
    <w:rsid w:val="3AB915FA"/>
    <w:rsid w:val="3ABF2A40"/>
    <w:rsid w:val="3E5818E3"/>
    <w:rsid w:val="41ED1033"/>
    <w:rsid w:val="442C5B81"/>
    <w:rsid w:val="452B2C17"/>
    <w:rsid w:val="46EF2CD0"/>
    <w:rsid w:val="48580401"/>
    <w:rsid w:val="498F529D"/>
    <w:rsid w:val="499F111B"/>
    <w:rsid w:val="4B0C2E7E"/>
    <w:rsid w:val="50C035DA"/>
    <w:rsid w:val="51F00BDF"/>
    <w:rsid w:val="53F354E2"/>
    <w:rsid w:val="563769D0"/>
    <w:rsid w:val="5B5F0673"/>
    <w:rsid w:val="626D4B44"/>
    <w:rsid w:val="65057DCC"/>
    <w:rsid w:val="6C425305"/>
    <w:rsid w:val="76DC7A09"/>
    <w:rsid w:val="77EE189C"/>
    <w:rsid w:val="784B0870"/>
    <w:rsid w:val="7EB50B29"/>
    <w:rsid w:val="7ED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5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250F2"/>
    <w:pPr>
      <w:jc w:val="left"/>
      <w:outlineLvl w:val="2"/>
    </w:pPr>
    <w:rPr>
      <w:rFonts w:ascii="宋体" w:eastAsia="宋体" w:hAnsi="宋体" w:cs="Times New Roman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250F2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uiPriority w:val="99"/>
    <w:unhideWhenUsed/>
    <w:qFormat/>
    <w:rsid w:val="00E250F2"/>
    <w:pPr>
      <w:spacing w:after="120"/>
    </w:pPr>
  </w:style>
  <w:style w:type="paragraph" w:styleId="a5">
    <w:name w:val="annotation text"/>
    <w:basedOn w:val="a"/>
    <w:qFormat/>
    <w:rsid w:val="00E250F2"/>
    <w:pPr>
      <w:jc w:val="left"/>
    </w:pPr>
  </w:style>
  <w:style w:type="paragraph" w:styleId="a6">
    <w:name w:val="footer"/>
    <w:basedOn w:val="a"/>
    <w:link w:val="Char"/>
    <w:qFormat/>
    <w:rsid w:val="00E2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E2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250F2"/>
    <w:rPr>
      <w:rFonts w:ascii="Calibri" w:eastAsia="宋体" w:hAnsi="Calibri" w:cs="Times New Roman"/>
      <w:sz w:val="24"/>
    </w:rPr>
  </w:style>
  <w:style w:type="character" w:styleId="a9">
    <w:name w:val="FollowedHyperlink"/>
    <w:basedOn w:val="a1"/>
    <w:qFormat/>
    <w:rsid w:val="00E250F2"/>
    <w:rPr>
      <w:color w:val="000000"/>
      <w:u w:val="none"/>
    </w:rPr>
  </w:style>
  <w:style w:type="character" w:styleId="aa">
    <w:name w:val="Emphasis"/>
    <w:basedOn w:val="a1"/>
    <w:qFormat/>
    <w:rsid w:val="00E250F2"/>
  </w:style>
  <w:style w:type="character" w:styleId="ab">
    <w:name w:val="Hyperlink"/>
    <w:basedOn w:val="a1"/>
    <w:qFormat/>
    <w:rsid w:val="00E250F2"/>
    <w:rPr>
      <w:color w:val="000000"/>
      <w:u w:val="none"/>
    </w:rPr>
  </w:style>
  <w:style w:type="character" w:customStyle="1" w:styleId="hover">
    <w:name w:val="hover"/>
    <w:basedOn w:val="a1"/>
    <w:qFormat/>
    <w:rsid w:val="00E250F2"/>
  </w:style>
  <w:style w:type="character" w:customStyle="1" w:styleId="red">
    <w:name w:val="red"/>
    <w:basedOn w:val="a1"/>
    <w:qFormat/>
    <w:rsid w:val="00E250F2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250F2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250F2"/>
    <w:rPr>
      <w:color w:val="CC0000"/>
    </w:rPr>
  </w:style>
  <w:style w:type="character" w:customStyle="1" w:styleId="red3">
    <w:name w:val="red3"/>
    <w:basedOn w:val="a1"/>
    <w:qFormat/>
    <w:rsid w:val="00E250F2"/>
    <w:rPr>
      <w:color w:val="FF0000"/>
    </w:rPr>
  </w:style>
  <w:style w:type="character" w:customStyle="1" w:styleId="green">
    <w:name w:val="green"/>
    <w:basedOn w:val="a1"/>
    <w:qFormat/>
    <w:rsid w:val="00E250F2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250F2"/>
    <w:rPr>
      <w:color w:val="66AE00"/>
      <w:sz w:val="18"/>
      <w:szCs w:val="18"/>
    </w:rPr>
  </w:style>
  <w:style w:type="character" w:customStyle="1" w:styleId="gb-jt">
    <w:name w:val="gb-jt"/>
    <w:basedOn w:val="a1"/>
    <w:qFormat/>
    <w:rsid w:val="00E250F2"/>
  </w:style>
  <w:style w:type="character" w:customStyle="1" w:styleId="blue">
    <w:name w:val="blue"/>
    <w:basedOn w:val="a1"/>
    <w:qFormat/>
    <w:rsid w:val="00E250F2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E250F2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E250F2"/>
  </w:style>
  <w:style w:type="character" w:customStyle="1" w:styleId="Char0">
    <w:name w:val="页眉 Char"/>
    <w:basedOn w:val="a1"/>
    <w:link w:val="a7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25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许昌市公共资源交易中心:李昕恬</cp:lastModifiedBy>
  <cp:revision>8</cp:revision>
  <cp:lastPrinted>2019-04-24T09:28:00Z</cp:lastPrinted>
  <dcterms:created xsi:type="dcterms:W3CDTF">2019-04-30T03:36:00Z</dcterms:created>
  <dcterms:modified xsi:type="dcterms:W3CDTF">2019-06-05T02:38:00Z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