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C3" w:rsidRPr="008C01D8" w:rsidRDefault="00142F9D">
      <w:pPr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GZCG-T201900</w:t>
      </w:r>
      <w:r w:rsidR="00CF721F"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4</w:t>
      </w:r>
      <w:r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号</w:t>
      </w:r>
      <w:r w:rsidR="00CF721F"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许昌市财源开发建设有限公司</w:t>
      </w:r>
      <w:r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“</w:t>
      </w:r>
      <w:r w:rsidR="00CF721F"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原许昌市人社局（前进路）整修项目</w:t>
      </w:r>
      <w:r w:rsidRPr="008C01D8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”项目</w:t>
      </w:r>
    </w:p>
    <w:p w:rsidR="00353CC3" w:rsidRPr="008C01D8" w:rsidRDefault="00142F9D">
      <w:pPr>
        <w:jc w:val="center"/>
        <w:rPr>
          <w:rFonts w:ascii="仿宋" w:eastAsia="仿宋" w:hAnsi="仿宋" w:cs="仿宋"/>
          <w:b/>
          <w:bCs/>
          <w:sz w:val="32"/>
          <w:szCs w:val="36"/>
        </w:rPr>
      </w:pPr>
      <w:r w:rsidRPr="008C01D8">
        <w:rPr>
          <w:rFonts w:ascii="仿宋" w:eastAsia="仿宋" w:hAnsi="仿宋" w:cs="仿宋" w:hint="eastAsia"/>
          <w:b/>
          <w:bCs/>
          <w:sz w:val="32"/>
          <w:szCs w:val="36"/>
        </w:rPr>
        <w:t>中标结果公告</w:t>
      </w:r>
    </w:p>
    <w:p w:rsidR="00353CC3" w:rsidRDefault="00142F9D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一、项目名称和编号</w:t>
      </w:r>
    </w:p>
    <w:p w:rsidR="00353CC3" w:rsidRDefault="00142F9D">
      <w:pPr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项目编号：</w:t>
      </w:r>
      <w:r w:rsidR="00CF721F" w:rsidRPr="00CF721F">
        <w:rPr>
          <w:rFonts w:ascii="仿宋" w:eastAsia="仿宋" w:hAnsi="仿宋" w:cs="仿宋"/>
          <w:sz w:val="32"/>
          <w:szCs w:val="36"/>
        </w:rPr>
        <w:t>GZCG-T2019004</w:t>
      </w:r>
      <w:r>
        <w:rPr>
          <w:rFonts w:ascii="仿宋" w:eastAsia="仿宋" w:hAnsi="仿宋" w:cs="仿宋" w:hint="eastAsia"/>
          <w:sz w:val="32"/>
          <w:szCs w:val="36"/>
        </w:rPr>
        <w:t>号</w:t>
      </w:r>
    </w:p>
    <w:p w:rsidR="00CF721F" w:rsidRDefault="00142F9D" w:rsidP="00CF721F">
      <w:pPr>
        <w:ind w:firstLineChars="200" w:firstLine="643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项目名称：</w:t>
      </w:r>
      <w:r w:rsidR="00CF721F" w:rsidRPr="00CF721F">
        <w:rPr>
          <w:rFonts w:ascii="仿宋" w:eastAsia="仿宋" w:hAnsi="仿宋" w:cs="仿宋" w:hint="eastAsia"/>
          <w:sz w:val="32"/>
          <w:szCs w:val="36"/>
        </w:rPr>
        <w:t>原许昌市</w:t>
      </w:r>
      <w:proofErr w:type="gramStart"/>
      <w:r w:rsidR="00CF721F" w:rsidRPr="00CF721F">
        <w:rPr>
          <w:rFonts w:ascii="仿宋" w:eastAsia="仿宋" w:hAnsi="仿宋" w:cs="仿宋" w:hint="eastAsia"/>
          <w:sz w:val="32"/>
          <w:szCs w:val="36"/>
        </w:rPr>
        <w:t>人社局</w:t>
      </w:r>
      <w:proofErr w:type="gramEnd"/>
      <w:r w:rsidR="00CF721F" w:rsidRPr="00CF721F">
        <w:rPr>
          <w:rFonts w:ascii="仿宋" w:eastAsia="仿宋" w:hAnsi="仿宋" w:cs="仿宋" w:hint="eastAsia"/>
          <w:sz w:val="32"/>
          <w:szCs w:val="36"/>
        </w:rPr>
        <w:t>（前进路）整修项目</w:t>
      </w:r>
    </w:p>
    <w:p w:rsidR="00353CC3" w:rsidRDefault="00142F9D" w:rsidP="00CF721F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二、开评标信息：</w:t>
      </w:r>
    </w:p>
    <w:p w:rsidR="00353CC3" w:rsidRDefault="00142F9D">
      <w:pPr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开标日期：</w:t>
      </w:r>
      <w:r>
        <w:rPr>
          <w:rFonts w:ascii="仿宋" w:eastAsia="仿宋" w:hAnsi="仿宋" w:cs="仿宋" w:hint="eastAsia"/>
          <w:sz w:val="32"/>
          <w:szCs w:val="36"/>
        </w:rPr>
        <w:t>2019年</w:t>
      </w:r>
      <w:r w:rsidR="00CF721F">
        <w:rPr>
          <w:rFonts w:ascii="仿宋" w:eastAsia="仿宋" w:hAnsi="仿宋" w:cs="仿宋" w:hint="eastAsia"/>
          <w:sz w:val="32"/>
          <w:szCs w:val="36"/>
        </w:rPr>
        <w:t>6</w:t>
      </w:r>
      <w:r>
        <w:rPr>
          <w:rFonts w:ascii="仿宋" w:eastAsia="仿宋" w:hAnsi="仿宋" w:cs="仿宋" w:hint="eastAsia"/>
          <w:sz w:val="32"/>
          <w:szCs w:val="36"/>
        </w:rPr>
        <w:t>月2</w:t>
      </w:r>
      <w:r w:rsidR="00CF721F">
        <w:rPr>
          <w:rFonts w:ascii="仿宋" w:eastAsia="仿宋" w:hAnsi="仿宋" w:cs="仿宋" w:hint="eastAsia"/>
          <w:sz w:val="32"/>
          <w:szCs w:val="36"/>
        </w:rPr>
        <w:t>0</w:t>
      </w:r>
      <w:r>
        <w:rPr>
          <w:rFonts w:ascii="仿宋" w:eastAsia="仿宋" w:hAnsi="仿宋" w:cs="仿宋" w:hint="eastAsia"/>
          <w:sz w:val="32"/>
          <w:szCs w:val="36"/>
        </w:rPr>
        <w:t>日08:30</w:t>
      </w:r>
    </w:p>
    <w:p w:rsidR="00353CC3" w:rsidRDefault="00142F9D">
      <w:pPr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评标地点：</w:t>
      </w:r>
      <w:r>
        <w:rPr>
          <w:rFonts w:ascii="仿宋" w:eastAsia="仿宋" w:hAnsi="仿宋" w:cs="仿宋" w:hint="eastAsia"/>
          <w:bCs/>
          <w:sz w:val="32"/>
          <w:szCs w:val="36"/>
        </w:rPr>
        <w:t>许昌市公共资源交易中心四</w:t>
      </w:r>
      <w:proofErr w:type="gramStart"/>
      <w:r>
        <w:rPr>
          <w:rFonts w:ascii="仿宋" w:eastAsia="仿宋" w:hAnsi="仿宋" w:cs="仿宋" w:hint="eastAsia"/>
          <w:bCs/>
          <w:sz w:val="32"/>
          <w:szCs w:val="36"/>
        </w:rPr>
        <w:t>楼谈判</w:t>
      </w:r>
      <w:r w:rsidR="00CF721F">
        <w:rPr>
          <w:rFonts w:ascii="仿宋" w:eastAsia="仿宋" w:hAnsi="仿宋" w:cs="仿宋" w:hint="eastAsia"/>
          <w:bCs/>
          <w:sz w:val="32"/>
          <w:szCs w:val="36"/>
        </w:rPr>
        <w:t>二</w:t>
      </w:r>
      <w:proofErr w:type="gramEnd"/>
      <w:r>
        <w:rPr>
          <w:rFonts w:ascii="仿宋" w:eastAsia="仿宋" w:hAnsi="仿宋" w:cs="仿宋" w:hint="eastAsia"/>
          <w:bCs/>
          <w:sz w:val="32"/>
          <w:szCs w:val="36"/>
        </w:rPr>
        <w:t>室</w:t>
      </w:r>
    </w:p>
    <w:p w:rsidR="00353CC3" w:rsidRDefault="00142F9D">
      <w:pPr>
        <w:ind w:firstLineChars="200" w:firstLine="643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评审专家名单：</w:t>
      </w:r>
      <w:bookmarkStart w:id="0" w:name="_GoBack"/>
      <w:bookmarkEnd w:id="0"/>
      <w:r w:rsidR="00771D5C" w:rsidRPr="00771D5C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张同均、陈涛、薛金明（组长）</w:t>
      </w:r>
    </w:p>
    <w:p w:rsidR="00353CC3" w:rsidRDefault="00142F9D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三、中标信息</w:t>
      </w:r>
    </w:p>
    <w:p w:rsidR="00353CC3" w:rsidRDefault="00142F9D">
      <w:pPr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中标人名称：</w:t>
      </w:r>
      <w:r w:rsidR="00771D5C" w:rsidRPr="00771D5C">
        <w:rPr>
          <w:rFonts w:ascii="仿宋" w:eastAsia="仿宋" w:hAnsi="仿宋" w:cs="仿宋" w:hint="eastAsia"/>
          <w:bCs/>
          <w:sz w:val="32"/>
          <w:szCs w:val="36"/>
        </w:rPr>
        <w:t>河南</w:t>
      </w:r>
      <w:proofErr w:type="gramStart"/>
      <w:r w:rsidR="00771D5C" w:rsidRPr="00771D5C">
        <w:rPr>
          <w:rFonts w:ascii="仿宋" w:eastAsia="仿宋" w:hAnsi="仿宋" w:cs="仿宋" w:hint="eastAsia"/>
          <w:bCs/>
          <w:sz w:val="32"/>
          <w:szCs w:val="36"/>
        </w:rPr>
        <w:t>益宅安</w:t>
      </w:r>
      <w:proofErr w:type="gramEnd"/>
      <w:r w:rsidR="00771D5C" w:rsidRPr="00771D5C">
        <w:rPr>
          <w:rFonts w:ascii="仿宋" w:eastAsia="仿宋" w:hAnsi="仿宋" w:cs="仿宋" w:hint="eastAsia"/>
          <w:bCs/>
          <w:sz w:val="32"/>
          <w:szCs w:val="36"/>
        </w:rPr>
        <w:t>建筑工程有限公司</w:t>
      </w:r>
    </w:p>
    <w:p w:rsidR="00353CC3" w:rsidRPr="00771D5C" w:rsidRDefault="00142F9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地址：</w:t>
      </w:r>
      <w:r w:rsidR="00771D5C" w:rsidRPr="00771D5C">
        <w:rPr>
          <w:rFonts w:ascii="仿宋" w:eastAsia="仿宋" w:hAnsi="仿宋" w:cs="仿宋" w:hint="eastAsia"/>
          <w:bCs/>
          <w:sz w:val="32"/>
          <w:szCs w:val="32"/>
        </w:rPr>
        <w:t>许昌市</w:t>
      </w:r>
      <w:proofErr w:type="gramStart"/>
      <w:r w:rsidR="00771D5C" w:rsidRPr="00771D5C">
        <w:rPr>
          <w:rFonts w:ascii="仿宋" w:eastAsia="仿宋" w:hAnsi="仿宋" w:cs="仿宋" w:hint="eastAsia"/>
          <w:bCs/>
          <w:sz w:val="32"/>
          <w:szCs w:val="32"/>
        </w:rPr>
        <w:t>建安区</w:t>
      </w:r>
      <w:proofErr w:type="gramEnd"/>
      <w:r w:rsidR="00771D5C" w:rsidRPr="00771D5C">
        <w:rPr>
          <w:rFonts w:ascii="仿宋" w:eastAsia="仿宋" w:hAnsi="仿宋" w:cs="仿宋" w:hint="eastAsia"/>
          <w:bCs/>
          <w:sz w:val="32"/>
          <w:szCs w:val="32"/>
        </w:rPr>
        <w:t>许昌跨境电</w:t>
      </w:r>
      <w:proofErr w:type="gramStart"/>
      <w:r w:rsidR="00771D5C" w:rsidRPr="00771D5C">
        <w:rPr>
          <w:rFonts w:ascii="仿宋" w:eastAsia="仿宋" w:hAnsi="仿宋" w:cs="仿宋" w:hint="eastAsia"/>
          <w:bCs/>
          <w:sz w:val="32"/>
          <w:szCs w:val="32"/>
        </w:rPr>
        <w:t>商综合</w:t>
      </w:r>
      <w:proofErr w:type="gramEnd"/>
      <w:r w:rsidR="00771D5C" w:rsidRPr="00771D5C">
        <w:rPr>
          <w:rFonts w:ascii="仿宋" w:eastAsia="仿宋" w:hAnsi="仿宋" w:cs="仿宋" w:hint="eastAsia"/>
          <w:bCs/>
          <w:sz w:val="32"/>
          <w:szCs w:val="32"/>
        </w:rPr>
        <w:t>产业园办公楼一层D101-D102 室</w:t>
      </w:r>
    </w:p>
    <w:p w:rsidR="00353CC3" w:rsidRDefault="00142F9D">
      <w:pPr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联系人：</w:t>
      </w:r>
      <w:r w:rsidR="00771D5C" w:rsidRPr="00771D5C">
        <w:rPr>
          <w:rFonts w:ascii="仿宋" w:eastAsia="仿宋" w:hAnsi="仿宋" w:cs="仿宋" w:hint="eastAsia"/>
          <w:bCs/>
          <w:sz w:val="32"/>
          <w:szCs w:val="36"/>
        </w:rPr>
        <w:t>史会娜</w:t>
      </w:r>
      <w:r>
        <w:rPr>
          <w:rFonts w:ascii="仿宋" w:eastAsia="仿宋" w:hAnsi="仿宋" w:cs="仿宋" w:hint="eastAsia"/>
          <w:bCs/>
          <w:sz w:val="32"/>
          <w:szCs w:val="36"/>
        </w:rPr>
        <w:t xml:space="preserve">         联系方式：</w:t>
      </w:r>
      <w:r w:rsidR="00771D5C" w:rsidRPr="00771D5C">
        <w:rPr>
          <w:rFonts w:ascii="仿宋" w:eastAsia="仿宋" w:hAnsi="仿宋" w:cs="仿宋"/>
          <w:bCs/>
          <w:sz w:val="32"/>
          <w:szCs w:val="36"/>
        </w:rPr>
        <w:t xml:space="preserve"> 13343742997</w:t>
      </w:r>
      <w:r>
        <w:rPr>
          <w:rFonts w:ascii="仿宋" w:eastAsia="仿宋" w:hAnsi="仿宋" w:cs="仿宋" w:hint="eastAsia"/>
          <w:bCs/>
          <w:sz w:val="32"/>
          <w:szCs w:val="36"/>
        </w:rPr>
        <w:t xml:space="preserve">  </w:t>
      </w:r>
    </w:p>
    <w:p w:rsidR="00353CC3" w:rsidRDefault="00142F9D">
      <w:pPr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预算金额</w:t>
      </w:r>
      <w:r>
        <w:rPr>
          <w:rFonts w:ascii="仿宋" w:eastAsia="仿宋" w:hAnsi="仿宋" w:cs="仿宋" w:hint="eastAsia"/>
          <w:sz w:val="32"/>
          <w:szCs w:val="36"/>
        </w:rPr>
        <w:t>：</w:t>
      </w:r>
      <w:r w:rsidR="00771D5C" w:rsidRPr="00771D5C">
        <w:rPr>
          <w:rFonts w:ascii="仿宋" w:eastAsia="仿宋" w:hAnsi="仿宋" w:cs="仿宋"/>
          <w:sz w:val="32"/>
          <w:szCs w:val="36"/>
        </w:rPr>
        <w:t>757368.72</w:t>
      </w:r>
      <w:r>
        <w:rPr>
          <w:rFonts w:ascii="仿宋" w:eastAsia="仿宋" w:hAnsi="仿宋" w:cs="仿宋" w:hint="eastAsia"/>
          <w:sz w:val="32"/>
          <w:szCs w:val="36"/>
        </w:rPr>
        <w:t>元</w:t>
      </w:r>
    </w:p>
    <w:p w:rsidR="00353CC3" w:rsidRDefault="00142F9D">
      <w:pPr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771D5C" w:rsidRPr="00771D5C">
        <w:rPr>
          <w:rFonts w:ascii="仿宋" w:eastAsia="仿宋" w:hAnsi="仿宋" w:cs="仿宋"/>
          <w:bCs/>
          <w:sz w:val="32"/>
          <w:szCs w:val="36"/>
        </w:rPr>
        <w:t>715000</w:t>
      </w:r>
      <w:r w:rsidR="00771D5C">
        <w:rPr>
          <w:rFonts w:ascii="仿宋" w:eastAsia="仿宋" w:hAnsi="仿宋" w:cs="仿宋" w:hint="eastAsia"/>
          <w:bCs/>
          <w:sz w:val="32"/>
          <w:szCs w:val="36"/>
        </w:rPr>
        <w:t>.00</w:t>
      </w:r>
      <w:r>
        <w:rPr>
          <w:rFonts w:ascii="仿宋" w:eastAsia="仿宋" w:hAnsi="仿宋" w:cs="仿宋" w:hint="eastAsia"/>
          <w:bCs/>
          <w:sz w:val="32"/>
          <w:szCs w:val="36"/>
        </w:rPr>
        <w:t xml:space="preserve"> </w:t>
      </w:r>
      <w:r>
        <w:rPr>
          <w:rFonts w:ascii="仿宋" w:eastAsia="仿宋" w:hAnsi="仿宋" w:cs="仿宋" w:hint="eastAsia"/>
          <w:sz w:val="32"/>
          <w:szCs w:val="36"/>
        </w:rPr>
        <w:t>元</w:t>
      </w:r>
    </w:p>
    <w:p w:rsidR="00353CC3" w:rsidRDefault="00142F9D">
      <w:pPr>
        <w:pStyle w:val="a0"/>
        <w:ind w:firstLine="321"/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中标标的概况（附后）：</w:t>
      </w:r>
      <w:r>
        <w:rPr>
          <w:rFonts w:ascii="仿宋" w:eastAsia="仿宋" w:hAnsi="仿宋" w:hint="eastAsia"/>
          <w:color w:val="000000"/>
          <w:sz w:val="32"/>
          <w:szCs w:val="32"/>
        </w:rPr>
        <w:t>主要中标标的名称、规格型号、数量、单价、服务要求等。</w:t>
      </w:r>
    </w:p>
    <w:p w:rsidR="00353CC3" w:rsidRDefault="00142F9D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四、采购文件（附后）</w:t>
      </w:r>
    </w:p>
    <w:p w:rsidR="00353CC3" w:rsidRDefault="00142F9D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五、公告期限</w:t>
      </w:r>
    </w:p>
    <w:p w:rsidR="00353CC3" w:rsidRDefault="00142F9D">
      <w:pPr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  <w:t>本公告同时在以下网站发布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：《中国采购与招标网》、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lastRenderedPageBreak/>
        <w:t>《河南招标采购综合网》、《全国公共资源交易平台（河南省•许昌市）》。</w:t>
      </w:r>
    </w:p>
    <w:p w:rsidR="00353CC3" w:rsidRDefault="00142F9D">
      <w:pPr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中标结果公告期限为1个工作日。</w:t>
      </w:r>
    </w:p>
    <w:p w:rsidR="00353CC3" w:rsidRDefault="00142F9D">
      <w:pPr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六、联系方式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 xml:space="preserve">招 标 人：许昌市财源开发建设有限公司  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地    址：许昌市建安大道东段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联 系 人：李先生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联系电话： 15939915209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代理机构：中建山河建设管理集团有限公司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项目负责人：郑先生</w:t>
      </w:r>
    </w:p>
    <w:p w:rsidR="009500DA" w:rsidRPr="009500DA" w:rsidRDefault="009500DA" w:rsidP="009500DA">
      <w:pPr>
        <w:widowControl/>
        <w:ind w:firstLine="641"/>
        <w:jc w:val="left"/>
        <w:rPr>
          <w:rFonts w:ascii="仿宋" w:eastAsia="仿宋" w:hAnsi="仿宋" w:cs="仿宋"/>
          <w:b/>
          <w:color w:val="000000"/>
          <w:kern w:val="0"/>
          <w:sz w:val="28"/>
          <w:szCs w:val="32"/>
          <w:shd w:val="clear" w:color="auto" w:fill="FFFFFF"/>
        </w:rPr>
      </w:pPr>
      <w:r w:rsidRPr="009500DA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联系电话：13569917698</w:t>
      </w:r>
    </w:p>
    <w:p w:rsidR="00353CC3" w:rsidRDefault="00142F9D" w:rsidP="009500DA">
      <w:pPr>
        <w:widowControl/>
        <w:spacing w:before="226"/>
        <w:ind w:firstLine="643"/>
        <w:jc w:val="left"/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</w:t>
      </w:r>
      <w:proofErr w:type="gramStart"/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质疑函将不予</w:t>
      </w:r>
      <w:proofErr w:type="gramEnd"/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受理。</w:t>
      </w:r>
    </w:p>
    <w:p w:rsidR="00353CC3" w:rsidRDefault="00353CC3">
      <w:pPr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</w:p>
    <w:p w:rsidR="00161E72" w:rsidRDefault="00161E72" w:rsidP="00161E72">
      <w:pPr>
        <w:pStyle w:val="a0"/>
        <w:wordWrap w:val="0"/>
        <w:ind w:firstLine="320"/>
        <w:jc w:val="righ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 w:rsidRPr="00161E72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许昌市财源开发建设有限公司</w:t>
      </w:r>
    </w:p>
    <w:p w:rsidR="00353CC3" w:rsidRDefault="00142F9D" w:rsidP="00161E72">
      <w:pPr>
        <w:pStyle w:val="a0"/>
        <w:ind w:firstLine="320"/>
        <w:jc w:val="right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2019年</w:t>
      </w:r>
      <w:r w:rsidR="007F6FE3">
        <w:rPr>
          <w:rFonts w:ascii="仿宋" w:eastAsia="仿宋" w:hAnsi="仿宋" w:cs="仿宋" w:hint="eastAsia"/>
          <w:bCs/>
          <w:sz w:val="32"/>
          <w:szCs w:val="36"/>
        </w:rPr>
        <w:t>6</w:t>
      </w:r>
      <w:r>
        <w:rPr>
          <w:rFonts w:ascii="仿宋" w:eastAsia="仿宋" w:hAnsi="仿宋" w:cs="仿宋" w:hint="eastAsia"/>
          <w:bCs/>
          <w:sz w:val="32"/>
          <w:szCs w:val="36"/>
        </w:rPr>
        <w:t>月</w:t>
      </w:r>
      <w:r w:rsidR="007F6FE3">
        <w:rPr>
          <w:rFonts w:ascii="仿宋" w:eastAsia="仿宋" w:hAnsi="仿宋" w:cs="仿宋" w:hint="eastAsia"/>
          <w:bCs/>
          <w:sz w:val="32"/>
          <w:szCs w:val="36"/>
        </w:rPr>
        <w:t>21</w:t>
      </w:r>
      <w:r>
        <w:rPr>
          <w:rFonts w:ascii="仿宋" w:eastAsia="仿宋" w:hAnsi="仿宋" w:cs="仿宋" w:hint="eastAsia"/>
          <w:bCs/>
          <w:sz w:val="32"/>
          <w:szCs w:val="36"/>
        </w:rPr>
        <w:t>日</w:t>
      </w:r>
    </w:p>
    <w:sectPr w:rsidR="00353CC3" w:rsidSect="00353CC3">
      <w:footerReference w:type="default" r:id="rId7"/>
      <w:pgSz w:w="11907" w:h="16839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9D" w:rsidRDefault="00142F9D" w:rsidP="00353CC3">
      <w:r>
        <w:separator/>
      </w:r>
    </w:p>
  </w:endnote>
  <w:endnote w:type="continuationSeparator" w:id="0">
    <w:p w:rsidR="00142F9D" w:rsidRDefault="00142F9D" w:rsidP="00353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CC3" w:rsidRDefault="003F464D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353CC3" w:rsidRDefault="003F464D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142F9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C01D8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9D" w:rsidRDefault="00142F9D" w:rsidP="00353CC3">
      <w:r>
        <w:separator/>
      </w:r>
    </w:p>
  </w:footnote>
  <w:footnote w:type="continuationSeparator" w:id="0">
    <w:p w:rsidR="00142F9D" w:rsidRDefault="00142F9D" w:rsidP="00353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A4E389E"/>
    <w:rsid w:val="00051E2D"/>
    <w:rsid w:val="000C3136"/>
    <w:rsid w:val="000D2DB7"/>
    <w:rsid w:val="000E39F8"/>
    <w:rsid w:val="00142F9D"/>
    <w:rsid w:val="00161E72"/>
    <w:rsid w:val="00192287"/>
    <w:rsid w:val="00261F1D"/>
    <w:rsid w:val="002D5A91"/>
    <w:rsid w:val="003008D3"/>
    <w:rsid w:val="003179DC"/>
    <w:rsid w:val="00353CC3"/>
    <w:rsid w:val="00367D2C"/>
    <w:rsid w:val="00386984"/>
    <w:rsid w:val="003F464D"/>
    <w:rsid w:val="00437FE6"/>
    <w:rsid w:val="00476EAF"/>
    <w:rsid w:val="004C766B"/>
    <w:rsid w:val="004D5FF6"/>
    <w:rsid w:val="004F0477"/>
    <w:rsid w:val="00546BAB"/>
    <w:rsid w:val="005C346C"/>
    <w:rsid w:val="005F52CC"/>
    <w:rsid w:val="0065672F"/>
    <w:rsid w:val="00671C2D"/>
    <w:rsid w:val="006B6350"/>
    <w:rsid w:val="00771D5C"/>
    <w:rsid w:val="007E48C1"/>
    <w:rsid w:val="007F2FB4"/>
    <w:rsid w:val="007F6FE3"/>
    <w:rsid w:val="00840A8B"/>
    <w:rsid w:val="00871E45"/>
    <w:rsid w:val="00897B2E"/>
    <w:rsid w:val="008C01D8"/>
    <w:rsid w:val="008F07C6"/>
    <w:rsid w:val="009500DA"/>
    <w:rsid w:val="009826BC"/>
    <w:rsid w:val="00986EB5"/>
    <w:rsid w:val="009C6A38"/>
    <w:rsid w:val="009C7985"/>
    <w:rsid w:val="009E0726"/>
    <w:rsid w:val="00A038FA"/>
    <w:rsid w:val="00A55EE3"/>
    <w:rsid w:val="00AF7394"/>
    <w:rsid w:val="00B136D1"/>
    <w:rsid w:val="00B55723"/>
    <w:rsid w:val="00B6773D"/>
    <w:rsid w:val="00B737E5"/>
    <w:rsid w:val="00B9315F"/>
    <w:rsid w:val="00BA08EF"/>
    <w:rsid w:val="00CF721F"/>
    <w:rsid w:val="00D72127"/>
    <w:rsid w:val="00DC0846"/>
    <w:rsid w:val="00DD252C"/>
    <w:rsid w:val="00ED6F6A"/>
    <w:rsid w:val="00EE13A7"/>
    <w:rsid w:val="00F621B0"/>
    <w:rsid w:val="01AE3594"/>
    <w:rsid w:val="03D61338"/>
    <w:rsid w:val="0E0D2EBD"/>
    <w:rsid w:val="1099676D"/>
    <w:rsid w:val="13F17652"/>
    <w:rsid w:val="15B73B29"/>
    <w:rsid w:val="18F451BD"/>
    <w:rsid w:val="1D96411A"/>
    <w:rsid w:val="293161B6"/>
    <w:rsid w:val="43511190"/>
    <w:rsid w:val="493169EC"/>
    <w:rsid w:val="496D0B20"/>
    <w:rsid w:val="4DDF3772"/>
    <w:rsid w:val="4F196DD0"/>
    <w:rsid w:val="59BC00AE"/>
    <w:rsid w:val="601A1222"/>
    <w:rsid w:val="651113F6"/>
    <w:rsid w:val="6D535020"/>
    <w:rsid w:val="72DA4364"/>
    <w:rsid w:val="74625E1D"/>
    <w:rsid w:val="749617C5"/>
    <w:rsid w:val="7A4E389E"/>
    <w:rsid w:val="7B405890"/>
    <w:rsid w:val="7E10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53C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353CC3"/>
    <w:pPr>
      <w:ind w:firstLineChars="100" w:firstLine="420"/>
    </w:pPr>
  </w:style>
  <w:style w:type="paragraph" w:styleId="a4">
    <w:name w:val="Body Text"/>
    <w:basedOn w:val="a"/>
    <w:qFormat/>
    <w:rsid w:val="00353CC3"/>
    <w:pPr>
      <w:spacing w:after="120"/>
    </w:pPr>
  </w:style>
  <w:style w:type="paragraph" w:styleId="a5">
    <w:name w:val="Plain Text"/>
    <w:basedOn w:val="a"/>
    <w:qFormat/>
    <w:rsid w:val="00353CC3"/>
    <w:rPr>
      <w:rFonts w:ascii="宋体" w:hAnsi="Courier New"/>
      <w:szCs w:val="20"/>
    </w:rPr>
  </w:style>
  <w:style w:type="paragraph" w:styleId="a6">
    <w:name w:val="footer"/>
    <w:basedOn w:val="a"/>
    <w:qFormat/>
    <w:rsid w:val="00353CC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353CC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rsid w:val="00353CC3"/>
    <w:pPr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1"/>
    <w:qFormat/>
    <w:rsid w:val="00353CC3"/>
    <w:rPr>
      <w:color w:val="000000"/>
      <w:u w:val="none"/>
    </w:rPr>
  </w:style>
  <w:style w:type="character" w:styleId="aa">
    <w:name w:val="Emphasis"/>
    <w:basedOn w:val="a1"/>
    <w:qFormat/>
    <w:rsid w:val="00353CC3"/>
  </w:style>
  <w:style w:type="character" w:styleId="ab">
    <w:name w:val="Hyperlink"/>
    <w:basedOn w:val="a1"/>
    <w:qFormat/>
    <w:rsid w:val="00353CC3"/>
    <w:rPr>
      <w:color w:val="000000"/>
      <w:u w:val="none"/>
    </w:rPr>
  </w:style>
  <w:style w:type="character" w:customStyle="1" w:styleId="hover">
    <w:name w:val="hover"/>
    <w:basedOn w:val="a1"/>
    <w:qFormat/>
    <w:rsid w:val="00353CC3"/>
  </w:style>
  <w:style w:type="character" w:customStyle="1" w:styleId="red">
    <w:name w:val="red"/>
    <w:basedOn w:val="a1"/>
    <w:qFormat/>
    <w:rsid w:val="00353CC3"/>
    <w:rPr>
      <w:color w:val="FF0000"/>
      <w:sz w:val="18"/>
      <w:szCs w:val="18"/>
    </w:rPr>
  </w:style>
  <w:style w:type="character" w:customStyle="1" w:styleId="red1">
    <w:name w:val="red1"/>
    <w:basedOn w:val="a1"/>
    <w:qFormat/>
    <w:rsid w:val="00353CC3"/>
    <w:rPr>
      <w:color w:val="FF0000"/>
      <w:sz w:val="18"/>
      <w:szCs w:val="18"/>
    </w:rPr>
  </w:style>
  <w:style w:type="character" w:customStyle="1" w:styleId="red2">
    <w:name w:val="red2"/>
    <w:basedOn w:val="a1"/>
    <w:qFormat/>
    <w:rsid w:val="00353CC3"/>
    <w:rPr>
      <w:color w:val="FF0000"/>
    </w:rPr>
  </w:style>
  <w:style w:type="character" w:customStyle="1" w:styleId="green">
    <w:name w:val="green"/>
    <w:basedOn w:val="a1"/>
    <w:qFormat/>
    <w:rsid w:val="00353CC3"/>
    <w:rPr>
      <w:color w:val="66AE00"/>
      <w:sz w:val="18"/>
      <w:szCs w:val="18"/>
    </w:rPr>
  </w:style>
  <w:style w:type="character" w:customStyle="1" w:styleId="green1">
    <w:name w:val="green1"/>
    <w:basedOn w:val="a1"/>
    <w:qFormat/>
    <w:rsid w:val="00353CC3"/>
    <w:rPr>
      <w:color w:val="66AE00"/>
      <w:sz w:val="18"/>
      <w:szCs w:val="18"/>
    </w:rPr>
  </w:style>
  <w:style w:type="character" w:customStyle="1" w:styleId="blue">
    <w:name w:val="blue"/>
    <w:basedOn w:val="a1"/>
    <w:qFormat/>
    <w:rsid w:val="00353CC3"/>
    <w:rPr>
      <w:color w:val="0371C6"/>
      <w:sz w:val="21"/>
      <w:szCs w:val="21"/>
    </w:rPr>
  </w:style>
  <w:style w:type="character" w:customStyle="1" w:styleId="gb-jt">
    <w:name w:val="gb-jt"/>
    <w:basedOn w:val="a1"/>
    <w:qFormat/>
    <w:rsid w:val="00353CC3"/>
  </w:style>
  <w:style w:type="character" w:customStyle="1" w:styleId="right">
    <w:name w:val="right"/>
    <w:basedOn w:val="a1"/>
    <w:qFormat/>
    <w:rsid w:val="00353CC3"/>
    <w:rPr>
      <w:color w:val="999999"/>
      <w:sz w:val="18"/>
      <w:szCs w:val="18"/>
    </w:rPr>
  </w:style>
  <w:style w:type="character" w:customStyle="1" w:styleId="hover24">
    <w:name w:val="hover24"/>
    <w:basedOn w:val="a1"/>
    <w:qFormat/>
    <w:rsid w:val="00353CC3"/>
  </w:style>
  <w:style w:type="character" w:customStyle="1" w:styleId="hover25">
    <w:name w:val="hover25"/>
    <w:basedOn w:val="a1"/>
    <w:qFormat/>
    <w:rsid w:val="00353CC3"/>
  </w:style>
  <w:style w:type="character" w:customStyle="1" w:styleId="red3">
    <w:name w:val="red3"/>
    <w:basedOn w:val="a1"/>
    <w:qFormat/>
    <w:rsid w:val="00353CC3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</TotalTime>
  <Pages>2</Pages>
  <Words>568</Words>
  <Characters>147</Characters>
  <Application>Microsoft Office Word</Application>
  <DocSecurity>0</DocSecurity>
  <Lines>1</Lines>
  <Paragraphs>1</Paragraphs>
  <ScaleCrop>false</ScaleCrop>
  <Company>Sky123.Org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中建山河建设管理集团有限公司:郑晓光</cp:lastModifiedBy>
  <cp:revision>49</cp:revision>
  <cp:lastPrinted>2019-05-23T05:06:00Z</cp:lastPrinted>
  <dcterms:created xsi:type="dcterms:W3CDTF">2018-07-03T09:48:00Z</dcterms:created>
  <dcterms:modified xsi:type="dcterms:W3CDTF">2019-06-21T09:00:00Z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