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DD1" w:rsidRPr="00414073" w:rsidRDefault="00542DD1" w:rsidP="00542DD1">
      <w:pPr>
        <w:spacing w:before="6" w:line="100" w:lineRule="exact"/>
        <w:rPr>
          <w:rFonts w:ascii="Arial" w:hAnsi="Arial" w:cs="Arial"/>
          <w:sz w:val="10"/>
          <w:szCs w:val="1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Default="003B3950" w:rsidP="003B3950">
      <w:pPr>
        <w:spacing w:line="200" w:lineRule="exact"/>
        <w:rPr>
          <w:sz w:val="20"/>
        </w:rPr>
      </w:pPr>
    </w:p>
    <w:p w:rsidR="003B3950" w:rsidRDefault="003B3950" w:rsidP="003B3950">
      <w:pPr>
        <w:spacing w:line="200" w:lineRule="exact"/>
        <w:rPr>
          <w:sz w:val="20"/>
        </w:rPr>
      </w:pPr>
    </w:p>
    <w:p w:rsidR="003B3950"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Default="00705ECA" w:rsidP="003B3950">
      <w:pPr>
        <w:tabs>
          <w:tab w:val="center" w:pos="4413"/>
        </w:tabs>
        <w:ind w:left="388" w:right="108"/>
        <w:jc w:val="center"/>
        <w:rPr>
          <w:b/>
          <w:spacing w:val="1"/>
          <w:sz w:val="44"/>
          <w:szCs w:val="44"/>
        </w:rPr>
      </w:pPr>
      <w:r>
        <w:rPr>
          <w:rFonts w:hint="eastAsia"/>
          <w:b/>
          <w:spacing w:val="1"/>
          <w:sz w:val="44"/>
          <w:szCs w:val="44"/>
        </w:rPr>
        <w:t>许昌市公路管理局</w:t>
      </w:r>
    </w:p>
    <w:p w:rsidR="00705ECA" w:rsidRPr="0052745C" w:rsidRDefault="00705ECA" w:rsidP="003B3950">
      <w:pPr>
        <w:tabs>
          <w:tab w:val="center" w:pos="4413"/>
        </w:tabs>
        <w:ind w:left="388" w:right="108"/>
        <w:jc w:val="center"/>
        <w:rPr>
          <w:b/>
          <w:sz w:val="44"/>
          <w:szCs w:val="44"/>
        </w:rPr>
      </w:pPr>
      <w:r>
        <w:rPr>
          <w:rFonts w:hint="eastAsia"/>
          <w:b/>
          <w:spacing w:val="1"/>
          <w:sz w:val="44"/>
          <w:szCs w:val="44"/>
        </w:rPr>
        <w:t>“国道</w:t>
      </w:r>
      <w:r>
        <w:rPr>
          <w:rFonts w:hint="eastAsia"/>
          <w:b/>
          <w:spacing w:val="1"/>
          <w:sz w:val="44"/>
          <w:szCs w:val="44"/>
        </w:rPr>
        <w:t>311</w:t>
      </w:r>
      <w:r>
        <w:rPr>
          <w:rFonts w:hint="eastAsia"/>
          <w:b/>
          <w:spacing w:val="1"/>
          <w:sz w:val="44"/>
          <w:szCs w:val="44"/>
        </w:rPr>
        <w:t>线许周界至许昌西改建工程</w:t>
      </w:r>
      <w:r>
        <w:rPr>
          <w:rFonts w:hint="eastAsia"/>
          <w:b/>
          <w:spacing w:val="1"/>
          <w:sz w:val="44"/>
          <w:szCs w:val="44"/>
        </w:rPr>
        <w:t>PPP</w:t>
      </w:r>
      <w:r>
        <w:rPr>
          <w:rFonts w:hint="eastAsia"/>
          <w:b/>
          <w:spacing w:val="1"/>
          <w:sz w:val="44"/>
          <w:szCs w:val="44"/>
        </w:rPr>
        <w:t>”项目</w:t>
      </w:r>
    </w:p>
    <w:p w:rsidR="003B3950" w:rsidRDefault="003B3950" w:rsidP="003B3950">
      <w:pPr>
        <w:spacing w:line="200" w:lineRule="exact"/>
        <w:rPr>
          <w:sz w:val="20"/>
        </w:rPr>
      </w:pPr>
    </w:p>
    <w:p w:rsidR="0081762C" w:rsidRDefault="0081762C" w:rsidP="003B3950">
      <w:pPr>
        <w:spacing w:line="200" w:lineRule="exact"/>
        <w:rPr>
          <w:sz w:val="20"/>
        </w:rPr>
      </w:pPr>
    </w:p>
    <w:p w:rsidR="0081762C" w:rsidRDefault="0081762C" w:rsidP="003B3950">
      <w:pPr>
        <w:spacing w:line="200" w:lineRule="exact"/>
        <w:rPr>
          <w:sz w:val="20"/>
        </w:rPr>
      </w:pPr>
    </w:p>
    <w:p w:rsidR="0081762C" w:rsidRDefault="0081762C" w:rsidP="003B3950">
      <w:pPr>
        <w:spacing w:line="200" w:lineRule="exact"/>
        <w:rPr>
          <w:sz w:val="20"/>
        </w:rPr>
      </w:pPr>
    </w:p>
    <w:p w:rsidR="0081762C" w:rsidRDefault="0081762C" w:rsidP="003B3950">
      <w:pPr>
        <w:spacing w:line="200" w:lineRule="exact"/>
        <w:rPr>
          <w:sz w:val="20"/>
        </w:rPr>
      </w:pPr>
    </w:p>
    <w:p w:rsidR="0081762C" w:rsidRDefault="0081762C" w:rsidP="003B3950">
      <w:pPr>
        <w:spacing w:line="200" w:lineRule="exact"/>
        <w:rPr>
          <w:sz w:val="20"/>
        </w:rPr>
      </w:pPr>
    </w:p>
    <w:p w:rsidR="0081762C" w:rsidRPr="0052745C" w:rsidRDefault="0081762C"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before="3" w:line="200" w:lineRule="exact"/>
        <w:rPr>
          <w:sz w:val="20"/>
        </w:rPr>
      </w:pPr>
    </w:p>
    <w:p w:rsidR="003B3950" w:rsidRPr="00705ECA" w:rsidRDefault="00705ECA" w:rsidP="003B3950">
      <w:pPr>
        <w:ind w:left="287"/>
        <w:jc w:val="center"/>
        <w:rPr>
          <w:rFonts w:eastAsia="新宋体"/>
          <w:b/>
          <w:sz w:val="48"/>
          <w:szCs w:val="48"/>
        </w:rPr>
      </w:pPr>
      <w:r>
        <w:rPr>
          <w:rFonts w:eastAsia="新宋体" w:hint="eastAsia"/>
          <w:b/>
          <w:spacing w:val="-1"/>
          <w:sz w:val="48"/>
          <w:szCs w:val="48"/>
        </w:rPr>
        <w:t>招</w:t>
      </w:r>
      <w:r>
        <w:rPr>
          <w:rFonts w:eastAsia="新宋体" w:hint="eastAsia"/>
          <w:b/>
          <w:spacing w:val="-1"/>
          <w:sz w:val="48"/>
          <w:szCs w:val="48"/>
        </w:rPr>
        <w:t xml:space="preserve"> </w:t>
      </w:r>
      <w:r>
        <w:rPr>
          <w:rFonts w:eastAsia="新宋体" w:hint="eastAsia"/>
          <w:b/>
          <w:spacing w:val="-1"/>
          <w:sz w:val="48"/>
          <w:szCs w:val="48"/>
        </w:rPr>
        <w:t>标</w:t>
      </w:r>
      <w:r w:rsidRPr="00705ECA">
        <w:rPr>
          <w:rFonts w:eastAsia="新宋体" w:hint="eastAsia"/>
          <w:b/>
          <w:spacing w:val="-1"/>
          <w:sz w:val="48"/>
          <w:szCs w:val="48"/>
        </w:rPr>
        <w:t xml:space="preserve"> </w:t>
      </w:r>
      <w:r w:rsidRPr="00705ECA">
        <w:rPr>
          <w:rFonts w:eastAsia="新宋体" w:hint="eastAsia"/>
          <w:b/>
          <w:spacing w:val="-1"/>
          <w:sz w:val="48"/>
          <w:szCs w:val="48"/>
        </w:rPr>
        <w:t>文</w:t>
      </w:r>
      <w:r w:rsidRPr="00705ECA">
        <w:rPr>
          <w:rFonts w:eastAsia="新宋体" w:hint="eastAsia"/>
          <w:b/>
          <w:spacing w:val="-1"/>
          <w:sz w:val="48"/>
          <w:szCs w:val="48"/>
        </w:rPr>
        <w:t xml:space="preserve"> </w:t>
      </w:r>
      <w:r w:rsidRPr="00705ECA">
        <w:rPr>
          <w:rFonts w:eastAsia="新宋体" w:hint="eastAsia"/>
          <w:b/>
          <w:spacing w:val="-1"/>
          <w:sz w:val="48"/>
          <w:szCs w:val="48"/>
        </w:rPr>
        <w:t>件</w:t>
      </w:r>
    </w:p>
    <w:p w:rsidR="003B3950" w:rsidRPr="0052745C" w:rsidRDefault="003B3950" w:rsidP="003B3950">
      <w:pPr>
        <w:spacing w:line="190" w:lineRule="exact"/>
        <w:rPr>
          <w:sz w:val="19"/>
          <w:szCs w:val="19"/>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Default="003B3950" w:rsidP="003B3950">
      <w:pPr>
        <w:spacing w:line="200" w:lineRule="exact"/>
        <w:rPr>
          <w:sz w:val="20"/>
        </w:rPr>
      </w:pPr>
    </w:p>
    <w:p w:rsidR="0081762C" w:rsidRPr="0052745C" w:rsidRDefault="0081762C"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3B3950" w:rsidRPr="0052745C" w:rsidRDefault="003B3950" w:rsidP="003B3950">
      <w:pPr>
        <w:spacing w:line="200" w:lineRule="exact"/>
        <w:rPr>
          <w:sz w:val="20"/>
        </w:rPr>
      </w:pPr>
    </w:p>
    <w:p w:rsidR="005A7DB9" w:rsidRDefault="005A7DB9" w:rsidP="00705ECA">
      <w:pPr>
        <w:rPr>
          <w:sz w:val="32"/>
          <w:szCs w:val="32"/>
        </w:rPr>
      </w:pPr>
    </w:p>
    <w:p w:rsidR="00B80529" w:rsidRPr="00705ECA" w:rsidRDefault="00705ECA" w:rsidP="00705ECA">
      <w:pPr>
        <w:spacing w:line="400" w:lineRule="exact"/>
        <w:ind w:firstLineChars="700" w:firstLine="1470"/>
        <w:rPr>
          <w:rFonts w:ascii="Arial" w:eastAsia="黑体" w:hAnsi="Arial" w:cs="Arial"/>
          <w:sz w:val="28"/>
          <w:szCs w:val="28"/>
        </w:rPr>
      </w:pPr>
      <w:r>
        <w:rPr>
          <w:rFonts w:ascii="Arial" w:hAnsi="Arial" w:cs="Arial" w:hint="eastAsia"/>
        </w:rPr>
        <w:t xml:space="preserve">     </w:t>
      </w:r>
      <w:r w:rsidRPr="00705ECA">
        <w:rPr>
          <w:rFonts w:ascii="Arial" w:eastAsia="黑体" w:hAnsi="Arial" w:cs="Arial" w:hint="eastAsia"/>
          <w:sz w:val="28"/>
          <w:szCs w:val="28"/>
        </w:rPr>
        <w:t>项目编号：</w:t>
      </w:r>
      <w:r w:rsidRPr="00705ECA">
        <w:rPr>
          <w:rFonts w:ascii="Arial" w:eastAsia="黑体" w:hAnsi="Arial" w:cs="Arial" w:hint="eastAsia"/>
          <w:sz w:val="28"/>
          <w:szCs w:val="28"/>
        </w:rPr>
        <w:t>ZFCG-G2019</w:t>
      </w:r>
      <w:r w:rsidR="003B3256">
        <w:rPr>
          <w:rFonts w:ascii="Arial" w:eastAsia="黑体" w:hAnsi="Arial" w:cs="Arial" w:hint="eastAsia"/>
          <w:sz w:val="28"/>
          <w:szCs w:val="28"/>
        </w:rPr>
        <w:t>066</w:t>
      </w:r>
      <w:r w:rsidRPr="00705ECA">
        <w:rPr>
          <w:rFonts w:ascii="Arial" w:eastAsia="黑体" w:hAnsi="Arial" w:cs="Arial" w:hint="eastAsia"/>
          <w:sz w:val="28"/>
          <w:szCs w:val="28"/>
        </w:rPr>
        <w:t>号</w:t>
      </w:r>
    </w:p>
    <w:p w:rsidR="00B80529" w:rsidRPr="00705ECA" w:rsidRDefault="00513BC5" w:rsidP="00705ECA">
      <w:pPr>
        <w:spacing w:line="400" w:lineRule="exact"/>
        <w:ind w:firstLineChars="700" w:firstLine="1960"/>
        <w:rPr>
          <w:rFonts w:ascii="Arial" w:hAnsi="Arial" w:cs="Arial"/>
        </w:rPr>
      </w:pPr>
      <w:r w:rsidRPr="00414073">
        <w:rPr>
          <w:rFonts w:ascii="Arial" w:eastAsia="黑体" w:hAnsi="Arial" w:cs="Arial"/>
          <w:sz w:val="28"/>
          <w:szCs w:val="28"/>
        </w:rPr>
        <w:t>采购</w:t>
      </w:r>
      <w:r w:rsidR="00705ECA">
        <w:rPr>
          <w:rFonts w:ascii="Arial" w:eastAsia="黑体" w:hAnsi="Arial" w:cs="Arial" w:hint="eastAsia"/>
          <w:sz w:val="28"/>
          <w:szCs w:val="28"/>
        </w:rPr>
        <w:t>单位</w:t>
      </w:r>
      <w:r w:rsidR="00B80529" w:rsidRPr="00414073">
        <w:rPr>
          <w:rFonts w:ascii="Arial" w:eastAsia="黑体" w:hAnsi="Arial" w:cs="Arial"/>
          <w:sz w:val="28"/>
          <w:szCs w:val="28"/>
        </w:rPr>
        <w:t>：</w:t>
      </w:r>
      <w:r w:rsidR="00705ECA" w:rsidRPr="00705ECA">
        <w:rPr>
          <w:rFonts w:ascii="Arial" w:eastAsia="黑体" w:hAnsi="Arial" w:cs="Arial" w:hint="eastAsia"/>
          <w:sz w:val="28"/>
          <w:szCs w:val="28"/>
        </w:rPr>
        <w:t>许昌市公路管理局</w:t>
      </w:r>
    </w:p>
    <w:p w:rsidR="004B7619" w:rsidRPr="00705ECA" w:rsidRDefault="00D32B30" w:rsidP="00705ECA">
      <w:pPr>
        <w:ind w:firstLineChars="700" w:firstLine="1960"/>
        <w:rPr>
          <w:rFonts w:ascii="Arial" w:eastAsia="黑体" w:hAnsi="Arial" w:cs="Arial"/>
          <w:sz w:val="28"/>
          <w:szCs w:val="28"/>
        </w:rPr>
      </w:pPr>
      <w:r w:rsidRPr="00414073">
        <w:rPr>
          <w:rFonts w:ascii="Arial" w:eastAsia="黑体" w:hAnsi="Arial" w:cs="Arial"/>
          <w:sz w:val="28"/>
          <w:szCs w:val="28"/>
        </w:rPr>
        <w:t>代理机构：</w:t>
      </w:r>
      <w:r w:rsidR="00705ECA" w:rsidRPr="00705ECA">
        <w:rPr>
          <w:rFonts w:ascii="Arial" w:eastAsia="黑体" w:hAnsi="Arial" w:cs="Arial" w:hint="eastAsia"/>
          <w:sz w:val="28"/>
          <w:szCs w:val="28"/>
        </w:rPr>
        <w:t>许昌市政府采购中心</w:t>
      </w:r>
    </w:p>
    <w:p w:rsidR="00705ECA" w:rsidRDefault="00705ECA" w:rsidP="00705ECA">
      <w:pPr>
        <w:spacing w:line="400" w:lineRule="exact"/>
        <w:ind w:firstLineChars="700" w:firstLine="1960"/>
        <w:rPr>
          <w:rFonts w:ascii="Arial" w:eastAsia="黑体" w:hAnsi="Arial" w:cs="Arial"/>
          <w:sz w:val="28"/>
          <w:szCs w:val="28"/>
        </w:rPr>
      </w:pPr>
    </w:p>
    <w:p w:rsidR="00B80529" w:rsidRPr="00414073" w:rsidRDefault="00705ECA" w:rsidP="00705ECA">
      <w:pPr>
        <w:spacing w:line="400" w:lineRule="exact"/>
        <w:ind w:firstLineChars="950" w:firstLine="2660"/>
        <w:rPr>
          <w:rFonts w:ascii="Arial" w:eastAsia="黑体" w:hAnsi="Arial" w:cs="Arial"/>
          <w:sz w:val="28"/>
          <w:szCs w:val="28"/>
        </w:rPr>
      </w:pPr>
      <w:r w:rsidRPr="00705ECA">
        <w:rPr>
          <w:rFonts w:ascii="Arial" w:eastAsia="黑体" w:hAnsi="Arial" w:cs="Arial" w:hint="eastAsia"/>
          <w:sz w:val="28"/>
          <w:szCs w:val="28"/>
        </w:rPr>
        <w:t>二〇一九</w:t>
      </w:r>
      <w:r w:rsidR="00B80529" w:rsidRPr="00414073">
        <w:rPr>
          <w:rFonts w:ascii="Arial" w:eastAsia="黑体" w:hAnsi="Arial" w:cs="Arial"/>
          <w:sz w:val="28"/>
          <w:szCs w:val="28"/>
        </w:rPr>
        <w:t>年</w:t>
      </w:r>
      <w:r w:rsidRPr="00705ECA">
        <w:rPr>
          <w:rFonts w:ascii="Arial" w:eastAsia="黑体" w:hAnsi="Arial" w:cs="Arial" w:hint="eastAsia"/>
          <w:sz w:val="28"/>
          <w:szCs w:val="28"/>
        </w:rPr>
        <w:t>五</w:t>
      </w:r>
      <w:r w:rsidR="00B80529" w:rsidRPr="00414073">
        <w:rPr>
          <w:rFonts w:ascii="Arial" w:eastAsia="黑体" w:hAnsi="Arial" w:cs="Arial"/>
          <w:sz w:val="28"/>
          <w:szCs w:val="28"/>
        </w:rPr>
        <w:t>月</w:t>
      </w:r>
      <w:r w:rsidR="003B3256">
        <w:rPr>
          <w:rFonts w:ascii="Arial" w:eastAsia="黑体" w:hAnsi="Arial" w:cs="Arial" w:hint="eastAsia"/>
          <w:sz w:val="28"/>
          <w:szCs w:val="28"/>
        </w:rPr>
        <w:t>九</w:t>
      </w:r>
      <w:r w:rsidR="00B80529" w:rsidRPr="00414073">
        <w:rPr>
          <w:rFonts w:ascii="Arial" w:eastAsia="黑体" w:hAnsi="Arial" w:cs="Arial"/>
          <w:sz w:val="28"/>
          <w:szCs w:val="28"/>
        </w:rPr>
        <w:t>日</w:t>
      </w:r>
    </w:p>
    <w:p w:rsidR="00103C6B" w:rsidRDefault="00103C6B" w:rsidP="00103C6B">
      <w:pPr>
        <w:spacing w:line="400" w:lineRule="exact"/>
        <w:rPr>
          <w:rFonts w:ascii="Arial" w:hAnsi="Arial" w:cs="Arial"/>
        </w:rPr>
      </w:pPr>
      <w:bookmarkStart w:id="0" w:name="_Toc144974478"/>
      <w:bookmarkStart w:id="1" w:name="_Toc152042286"/>
    </w:p>
    <w:p w:rsidR="00705ECA" w:rsidRPr="00414073" w:rsidRDefault="00705ECA" w:rsidP="00103C6B">
      <w:pPr>
        <w:spacing w:line="400" w:lineRule="exact"/>
        <w:rPr>
          <w:rFonts w:ascii="Arial" w:hAnsi="Arial" w:cs="Arial"/>
        </w:rPr>
        <w:sectPr w:rsidR="00705ECA" w:rsidRPr="00414073" w:rsidSect="0081762C">
          <w:pgSz w:w="11907" w:h="16840" w:code="9"/>
          <w:pgMar w:top="1440" w:right="1800" w:bottom="1440" w:left="1800" w:header="851" w:footer="992" w:gutter="0"/>
          <w:cols w:space="425"/>
          <w:docGrid w:linePitch="312"/>
        </w:sectPr>
      </w:pPr>
      <w:r>
        <w:rPr>
          <w:rFonts w:ascii="Arial" w:hAnsi="Arial" w:cs="Arial" w:hint="eastAsia"/>
        </w:rPr>
        <w:t xml:space="preserve">                         </w:t>
      </w:r>
    </w:p>
    <w:bookmarkEnd w:id="1" w:displacedByCustomXml="next"/>
    <w:bookmarkEnd w:id="0" w:displacedByCustomXml="next"/>
    <w:sdt>
      <w:sdtPr>
        <w:rPr>
          <w:lang w:val="zh-CN"/>
        </w:rPr>
        <w:id w:val="90252803"/>
        <w:docPartObj>
          <w:docPartGallery w:val="Table of Contents"/>
          <w:docPartUnique/>
        </w:docPartObj>
      </w:sdtPr>
      <w:sdtEndPr>
        <w:rPr>
          <w:b w:val="0"/>
          <w:bCs w:val="0"/>
          <w:kern w:val="2"/>
          <w:sz w:val="21"/>
          <w:szCs w:val="24"/>
          <w:lang w:val="en-US"/>
        </w:rPr>
      </w:sdtEndPr>
      <w:sdtContent>
        <w:p w:rsidR="008437B8" w:rsidRDefault="008437B8" w:rsidP="008437B8">
          <w:pPr>
            <w:pStyle w:val="TOC"/>
            <w:jc w:val="center"/>
          </w:pPr>
          <w:r>
            <w:rPr>
              <w:lang w:val="zh-CN"/>
            </w:rPr>
            <w:t>目录</w:t>
          </w:r>
        </w:p>
        <w:p w:rsidR="008437B8" w:rsidRDefault="008437B8">
          <w:pPr>
            <w:pStyle w:val="1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8285715" w:history="1">
            <w:r w:rsidRPr="00120B1F">
              <w:rPr>
                <w:rStyle w:val="a6"/>
                <w:rFonts w:ascii="Arial" w:hAnsi="Arial" w:cs="Arial" w:hint="eastAsia"/>
                <w:noProof/>
              </w:rPr>
              <w:t>第一章</w:t>
            </w:r>
            <w:r w:rsidRPr="00120B1F">
              <w:rPr>
                <w:rStyle w:val="a6"/>
                <w:rFonts w:ascii="Arial" w:hAnsi="Arial" w:cs="Arial"/>
                <w:noProof/>
              </w:rPr>
              <w:t xml:space="preserve">  </w:t>
            </w:r>
            <w:r w:rsidRPr="00120B1F">
              <w:rPr>
                <w:rStyle w:val="a6"/>
                <w:rFonts w:ascii="Arial" w:hAnsi="Arial" w:cs="Arial" w:hint="eastAsia"/>
                <w:noProof/>
              </w:rPr>
              <w:t>采购邀请</w:t>
            </w:r>
            <w:r>
              <w:rPr>
                <w:noProof/>
                <w:webHidden/>
              </w:rPr>
              <w:tab/>
            </w:r>
            <w:r>
              <w:rPr>
                <w:noProof/>
                <w:webHidden/>
              </w:rPr>
              <w:fldChar w:fldCharType="begin"/>
            </w:r>
            <w:r>
              <w:rPr>
                <w:noProof/>
                <w:webHidden/>
              </w:rPr>
              <w:instrText xml:space="preserve"> PAGEREF _Toc8285715 \h </w:instrText>
            </w:r>
            <w:r>
              <w:rPr>
                <w:noProof/>
                <w:webHidden/>
              </w:rPr>
            </w:r>
            <w:r>
              <w:rPr>
                <w:noProof/>
                <w:webHidden/>
              </w:rPr>
              <w:fldChar w:fldCharType="separate"/>
            </w:r>
            <w:r>
              <w:rPr>
                <w:noProof/>
                <w:webHidden/>
              </w:rPr>
              <w:t>1</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716" w:history="1">
            <w:r w:rsidRPr="00120B1F">
              <w:rPr>
                <w:rStyle w:val="a6"/>
                <w:rFonts w:ascii="Arial" w:hAnsi="Arial" w:cs="Arial" w:hint="eastAsia"/>
                <w:noProof/>
              </w:rPr>
              <w:t>第二章</w:t>
            </w:r>
            <w:r w:rsidRPr="00120B1F">
              <w:rPr>
                <w:rStyle w:val="a6"/>
                <w:rFonts w:ascii="Arial" w:hAnsi="Arial" w:cs="Arial"/>
                <w:noProof/>
              </w:rPr>
              <w:t xml:space="preserve">  </w:t>
            </w:r>
            <w:r w:rsidRPr="00120B1F">
              <w:rPr>
                <w:rStyle w:val="a6"/>
                <w:rFonts w:ascii="Arial" w:hAnsi="Arial" w:cs="Arial" w:hint="eastAsia"/>
                <w:noProof/>
              </w:rPr>
              <w:t>投标人须知</w:t>
            </w:r>
            <w:r>
              <w:rPr>
                <w:noProof/>
                <w:webHidden/>
              </w:rPr>
              <w:tab/>
            </w:r>
            <w:r>
              <w:rPr>
                <w:noProof/>
                <w:webHidden/>
              </w:rPr>
              <w:fldChar w:fldCharType="begin"/>
            </w:r>
            <w:r>
              <w:rPr>
                <w:noProof/>
                <w:webHidden/>
              </w:rPr>
              <w:instrText xml:space="preserve"> PAGEREF _Toc8285716 \h </w:instrText>
            </w:r>
            <w:r>
              <w:rPr>
                <w:noProof/>
                <w:webHidden/>
              </w:rPr>
            </w:r>
            <w:r>
              <w:rPr>
                <w:noProof/>
                <w:webHidden/>
              </w:rPr>
              <w:fldChar w:fldCharType="separate"/>
            </w:r>
            <w:r>
              <w:rPr>
                <w:noProof/>
                <w:webHidden/>
              </w:rPr>
              <w:t>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17" w:history="1">
            <w:r w:rsidRPr="00120B1F">
              <w:rPr>
                <w:rStyle w:val="a6"/>
                <w:rFonts w:cs="Arial" w:hint="eastAsia"/>
                <w:noProof/>
              </w:rPr>
              <w:t>投标人须知前附表</w:t>
            </w:r>
            <w:r>
              <w:rPr>
                <w:noProof/>
                <w:webHidden/>
              </w:rPr>
              <w:tab/>
            </w:r>
            <w:r>
              <w:rPr>
                <w:noProof/>
                <w:webHidden/>
              </w:rPr>
              <w:fldChar w:fldCharType="begin"/>
            </w:r>
            <w:r>
              <w:rPr>
                <w:noProof/>
                <w:webHidden/>
              </w:rPr>
              <w:instrText xml:space="preserve"> PAGEREF _Toc8285717 \h </w:instrText>
            </w:r>
            <w:r>
              <w:rPr>
                <w:noProof/>
                <w:webHidden/>
              </w:rPr>
            </w:r>
            <w:r>
              <w:rPr>
                <w:noProof/>
                <w:webHidden/>
              </w:rPr>
              <w:fldChar w:fldCharType="separate"/>
            </w:r>
            <w:r>
              <w:rPr>
                <w:noProof/>
                <w:webHidden/>
              </w:rPr>
              <w:t>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18" w:history="1">
            <w:r w:rsidRPr="00120B1F">
              <w:rPr>
                <w:rStyle w:val="a6"/>
                <w:rFonts w:cs="Arial"/>
                <w:noProof/>
              </w:rPr>
              <w:t xml:space="preserve">1. </w:t>
            </w:r>
            <w:r w:rsidRPr="00120B1F">
              <w:rPr>
                <w:rStyle w:val="a6"/>
                <w:rFonts w:cs="Arial" w:hint="eastAsia"/>
                <w:noProof/>
              </w:rPr>
              <w:t>说明</w:t>
            </w:r>
            <w:r>
              <w:rPr>
                <w:noProof/>
                <w:webHidden/>
              </w:rPr>
              <w:tab/>
            </w:r>
            <w:r>
              <w:rPr>
                <w:noProof/>
                <w:webHidden/>
              </w:rPr>
              <w:fldChar w:fldCharType="begin"/>
            </w:r>
            <w:r>
              <w:rPr>
                <w:noProof/>
                <w:webHidden/>
              </w:rPr>
              <w:instrText xml:space="preserve"> PAGEREF _Toc8285718 \h </w:instrText>
            </w:r>
            <w:r>
              <w:rPr>
                <w:noProof/>
                <w:webHidden/>
              </w:rPr>
            </w:r>
            <w:r>
              <w:rPr>
                <w:noProof/>
                <w:webHidden/>
              </w:rPr>
              <w:fldChar w:fldCharType="separate"/>
            </w:r>
            <w:r>
              <w:rPr>
                <w:noProof/>
                <w:webHidden/>
              </w:rPr>
              <w:t>17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19" w:history="1">
            <w:r w:rsidRPr="00120B1F">
              <w:rPr>
                <w:rStyle w:val="a6"/>
                <w:rFonts w:ascii="Arial" w:eastAsia="黑体" w:hAnsi="Arial" w:cs="Arial"/>
                <w:noProof/>
              </w:rPr>
              <w:t xml:space="preserve">1.1 </w:t>
            </w:r>
            <w:r w:rsidRPr="00120B1F">
              <w:rPr>
                <w:rStyle w:val="a6"/>
                <w:rFonts w:ascii="Arial" w:eastAsia="黑体" w:hAnsi="Arial" w:cs="Arial" w:hint="eastAsia"/>
                <w:noProof/>
              </w:rPr>
              <w:t>定义</w:t>
            </w:r>
            <w:r>
              <w:rPr>
                <w:noProof/>
                <w:webHidden/>
              </w:rPr>
              <w:tab/>
            </w:r>
            <w:r>
              <w:rPr>
                <w:noProof/>
                <w:webHidden/>
              </w:rPr>
              <w:fldChar w:fldCharType="begin"/>
            </w:r>
            <w:r>
              <w:rPr>
                <w:noProof/>
                <w:webHidden/>
              </w:rPr>
              <w:instrText xml:space="preserve"> PAGEREF _Toc8285719 \h </w:instrText>
            </w:r>
            <w:r>
              <w:rPr>
                <w:noProof/>
                <w:webHidden/>
              </w:rPr>
            </w:r>
            <w:r>
              <w:rPr>
                <w:noProof/>
                <w:webHidden/>
              </w:rPr>
              <w:fldChar w:fldCharType="separate"/>
            </w:r>
            <w:r>
              <w:rPr>
                <w:noProof/>
                <w:webHidden/>
              </w:rPr>
              <w:t>17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0" w:history="1">
            <w:r w:rsidRPr="00120B1F">
              <w:rPr>
                <w:rStyle w:val="a6"/>
                <w:rFonts w:ascii="Arial" w:eastAsia="黑体" w:hAnsi="Arial" w:cs="Arial"/>
                <w:noProof/>
              </w:rPr>
              <w:t>1.2 PPP</w:t>
            </w:r>
            <w:r w:rsidRPr="00120B1F">
              <w:rPr>
                <w:rStyle w:val="a6"/>
                <w:rFonts w:ascii="Arial" w:eastAsia="黑体" w:hAnsi="Arial" w:cs="Arial" w:hint="eastAsia"/>
                <w:noProof/>
              </w:rPr>
              <w:t>项目采购须具备条件</w:t>
            </w:r>
            <w:r>
              <w:rPr>
                <w:noProof/>
                <w:webHidden/>
              </w:rPr>
              <w:tab/>
            </w:r>
            <w:r>
              <w:rPr>
                <w:noProof/>
                <w:webHidden/>
              </w:rPr>
              <w:fldChar w:fldCharType="begin"/>
            </w:r>
            <w:r>
              <w:rPr>
                <w:noProof/>
                <w:webHidden/>
              </w:rPr>
              <w:instrText xml:space="preserve"> PAGEREF _Toc8285720 \h </w:instrText>
            </w:r>
            <w:r>
              <w:rPr>
                <w:noProof/>
                <w:webHidden/>
              </w:rPr>
            </w:r>
            <w:r>
              <w:rPr>
                <w:noProof/>
                <w:webHidden/>
              </w:rPr>
              <w:fldChar w:fldCharType="separate"/>
            </w:r>
            <w:r>
              <w:rPr>
                <w:noProof/>
                <w:webHidden/>
              </w:rPr>
              <w:t>18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1" w:history="1">
            <w:r w:rsidRPr="00120B1F">
              <w:rPr>
                <w:rStyle w:val="a6"/>
                <w:rFonts w:ascii="Arial" w:eastAsia="黑体" w:hAnsi="Arial" w:cs="Arial"/>
                <w:noProof/>
              </w:rPr>
              <w:t xml:space="preserve">1.3 </w:t>
            </w:r>
            <w:r w:rsidRPr="00120B1F">
              <w:rPr>
                <w:rStyle w:val="a6"/>
                <w:rFonts w:ascii="Arial" w:eastAsia="黑体" w:hAnsi="Arial" w:cs="Arial" w:hint="eastAsia"/>
                <w:noProof/>
              </w:rPr>
              <w:t>采购当事人</w:t>
            </w:r>
            <w:r>
              <w:rPr>
                <w:noProof/>
                <w:webHidden/>
              </w:rPr>
              <w:tab/>
            </w:r>
            <w:r>
              <w:rPr>
                <w:noProof/>
                <w:webHidden/>
              </w:rPr>
              <w:fldChar w:fldCharType="begin"/>
            </w:r>
            <w:r>
              <w:rPr>
                <w:noProof/>
                <w:webHidden/>
              </w:rPr>
              <w:instrText xml:space="preserve"> PAGEREF _Toc8285721 \h </w:instrText>
            </w:r>
            <w:r>
              <w:rPr>
                <w:noProof/>
                <w:webHidden/>
              </w:rPr>
            </w:r>
            <w:r>
              <w:rPr>
                <w:noProof/>
                <w:webHidden/>
              </w:rPr>
              <w:fldChar w:fldCharType="separate"/>
            </w:r>
            <w:r>
              <w:rPr>
                <w:noProof/>
                <w:webHidden/>
              </w:rPr>
              <w:t>18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2" w:history="1">
            <w:r w:rsidRPr="00120B1F">
              <w:rPr>
                <w:rStyle w:val="a6"/>
                <w:rFonts w:ascii="Arial" w:eastAsia="黑体" w:hAnsi="Arial" w:cs="Arial"/>
                <w:noProof/>
              </w:rPr>
              <w:t xml:space="preserve">1.4 </w:t>
            </w:r>
            <w:r w:rsidRPr="00120B1F">
              <w:rPr>
                <w:rStyle w:val="a6"/>
                <w:rFonts w:ascii="Arial" w:eastAsia="黑体" w:hAnsi="Arial" w:cs="Arial" w:hint="eastAsia"/>
                <w:noProof/>
              </w:rPr>
              <w:t>合格的投标人</w:t>
            </w:r>
            <w:r>
              <w:rPr>
                <w:noProof/>
                <w:webHidden/>
              </w:rPr>
              <w:tab/>
            </w:r>
            <w:r>
              <w:rPr>
                <w:noProof/>
                <w:webHidden/>
              </w:rPr>
              <w:fldChar w:fldCharType="begin"/>
            </w:r>
            <w:r>
              <w:rPr>
                <w:noProof/>
                <w:webHidden/>
              </w:rPr>
              <w:instrText xml:space="preserve"> PAGEREF _Toc8285722 \h </w:instrText>
            </w:r>
            <w:r>
              <w:rPr>
                <w:noProof/>
                <w:webHidden/>
              </w:rPr>
            </w:r>
            <w:r>
              <w:rPr>
                <w:noProof/>
                <w:webHidden/>
              </w:rPr>
              <w:fldChar w:fldCharType="separate"/>
            </w:r>
            <w:r>
              <w:rPr>
                <w:noProof/>
                <w:webHidden/>
              </w:rPr>
              <w:t>18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3" w:history="1">
            <w:r w:rsidRPr="00120B1F">
              <w:rPr>
                <w:rStyle w:val="a6"/>
                <w:rFonts w:ascii="Arial" w:eastAsia="黑体" w:hAnsi="Arial" w:cs="Arial"/>
                <w:noProof/>
              </w:rPr>
              <w:t xml:space="preserve">1.5 </w:t>
            </w:r>
            <w:r w:rsidRPr="00120B1F">
              <w:rPr>
                <w:rStyle w:val="a6"/>
                <w:rFonts w:ascii="Arial" w:eastAsia="黑体" w:hAnsi="Arial" w:cs="Arial" w:hint="eastAsia"/>
                <w:noProof/>
              </w:rPr>
              <w:t>项目概况</w:t>
            </w:r>
            <w:r>
              <w:rPr>
                <w:noProof/>
                <w:webHidden/>
              </w:rPr>
              <w:tab/>
            </w:r>
            <w:r>
              <w:rPr>
                <w:noProof/>
                <w:webHidden/>
              </w:rPr>
              <w:fldChar w:fldCharType="begin"/>
            </w:r>
            <w:r>
              <w:rPr>
                <w:noProof/>
                <w:webHidden/>
              </w:rPr>
              <w:instrText xml:space="preserve"> PAGEREF _Toc8285723 \h </w:instrText>
            </w:r>
            <w:r>
              <w:rPr>
                <w:noProof/>
                <w:webHidden/>
              </w:rPr>
            </w:r>
            <w:r>
              <w:rPr>
                <w:noProof/>
                <w:webHidden/>
              </w:rPr>
              <w:fldChar w:fldCharType="separate"/>
            </w:r>
            <w:r>
              <w:rPr>
                <w:noProof/>
                <w:webHidden/>
              </w:rPr>
              <w:t>19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4" w:history="1">
            <w:r w:rsidRPr="00120B1F">
              <w:rPr>
                <w:rStyle w:val="a6"/>
                <w:rFonts w:ascii="Arial" w:eastAsia="黑体" w:hAnsi="Arial" w:cs="Arial"/>
                <w:noProof/>
              </w:rPr>
              <w:t xml:space="preserve">1.6 </w:t>
            </w:r>
            <w:r w:rsidRPr="00120B1F">
              <w:rPr>
                <w:rStyle w:val="a6"/>
                <w:rFonts w:ascii="Arial" w:eastAsia="黑体" w:hAnsi="Arial" w:cs="Arial" w:hint="eastAsia"/>
                <w:noProof/>
              </w:rPr>
              <w:t>采购需求</w:t>
            </w:r>
            <w:r>
              <w:rPr>
                <w:noProof/>
                <w:webHidden/>
              </w:rPr>
              <w:tab/>
            </w:r>
            <w:r>
              <w:rPr>
                <w:noProof/>
                <w:webHidden/>
              </w:rPr>
              <w:fldChar w:fldCharType="begin"/>
            </w:r>
            <w:r>
              <w:rPr>
                <w:noProof/>
                <w:webHidden/>
              </w:rPr>
              <w:instrText xml:space="preserve"> PAGEREF _Toc8285724 \h </w:instrText>
            </w:r>
            <w:r>
              <w:rPr>
                <w:noProof/>
                <w:webHidden/>
              </w:rPr>
            </w:r>
            <w:r>
              <w:rPr>
                <w:noProof/>
                <w:webHidden/>
              </w:rPr>
              <w:fldChar w:fldCharType="separate"/>
            </w:r>
            <w:r>
              <w:rPr>
                <w:noProof/>
                <w:webHidden/>
              </w:rPr>
              <w:t>19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5" w:history="1">
            <w:r w:rsidRPr="00120B1F">
              <w:rPr>
                <w:rStyle w:val="a6"/>
                <w:rFonts w:ascii="Arial" w:eastAsia="黑体" w:hAnsi="Arial" w:cs="Arial"/>
                <w:noProof/>
              </w:rPr>
              <w:t xml:space="preserve">1.7 </w:t>
            </w:r>
            <w:r w:rsidRPr="00120B1F">
              <w:rPr>
                <w:rStyle w:val="a6"/>
                <w:rFonts w:ascii="Arial" w:eastAsia="黑体" w:hAnsi="Arial" w:cs="Arial" w:hint="eastAsia"/>
                <w:noProof/>
              </w:rPr>
              <w:t>费用承担</w:t>
            </w:r>
            <w:r>
              <w:rPr>
                <w:noProof/>
                <w:webHidden/>
              </w:rPr>
              <w:tab/>
            </w:r>
            <w:r>
              <w:rPr>
                <w:noProof/>
                <w:webHidden/>
              </w:rPr>
              <w:fldChar w:fldCharType="begin"/>
            </w:r>
            <w:r>
              <w:rPr>
                <w:noProof/>
                <w:webHidden/>
              </w:rPr>
              <w:instrText xml:space="preserve"> PAGEREF _Toc8285725 \h </w:instrText>
            </w:r>
            <w:r>
              <w:rPr>
                <w:noProof/>
                <w:webHidden/>
              </w:rPr>
            </w:r>
            <w:r>
              <w:rPr>
                <w:noProof/>
                <w:webHidden/>
              </w:rPr>
              <w:fldChar w:fldCharType="separate"/>
            </w:r>
            <w:r>
              <w:rPr>
                <w:noProof/>
                <w:webHidden/>
              </w:rPr>
              <w:t>19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6" w:history="1">
            <w:r w:rsidRPr="00120B1F">
              <w:rPr>
                <w:rStyle w:val="a6"/>
                <w:rFonts w:ascii="Arial" w:eastAsia="黑体" w:hAnsi="Arial" w:cs="Arial"/>
                <w:noProof/>
              </w:rPr>
              <w:t xml:space="preserve">1.8 </w:t>
            </w:r>
            <w:r w:rsidRPr="00120B1F">
              <w:rPr>
                <w:rStyle w:val="a6"/>
                <w:rFonts w:ascii="Arial" w:eastAsia="黑体" w:hAnsi="Arial" w:cs="Arial" w:hint="eastAsia"/>
                <w:noProof/>
              </w:rPr>
              <w:t>保密</w:t>
            </w:r>
            <w:r>
              <w:rPr>
                <w:noProof/>
                <w:webHidden/>
              </w:rPr>
              <w:tab/>
            </w:r>
            <w:r>
              <w:rPr>
                <w:noProof/>
                <w:webHidden/>
              </w:rPr>
              <w:fldChar w:fldCharType="begin"/>
            </w:r>
            <w:r>
              <w:rPr>
                <w:noProof/>
                <w:webHidden/>
              </w:rPr>
              <w:instrText xml:space="preserve"> PAGEREF _Toc8285726 \h </w:instrText>
            </w:r>
            <w:r>
              <w:rPr>
                <w:noProof/>
                <w:webHidden/>
              </w:rPr>
            </w:r>
            <w:r>
              <w:rPr>
                <w:noProof/>
                <w:webHidden/>
              </w:rPr>
              <w:fldChar w:fldCharType="separate"/>
            </w:r>
            <w:r>
              <w:rPr>
                <w:noProof/>
                <w:webHidden/>
              </w:rPr>
              <w:t>19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7" w:history="1">
            <w:r w:rsidRPr="00120B1F">
              <w:rPr>
                <w:rStyle w:val="a6"/>
                <w:rFonts w:ascii="Arial" w:eastAsia="黑体" w:hAnsi="Arial" w:cs="Arial"/>
                <w:noProof/>
              </w:rPr>
              <w:t xml:space="preserve">1.9 </w:t>
            </w:r>
            <w:r w:rsidRPr="00120B1F">
              <w:rPr>
                <w:rStyle w:val="a6"/>
                <w:rFonts w:ascii="Arial" w:eastAsia="黑体" w:hAnsi="Arial" w:cs="Arial" w:hint="eastAsia"/>
                <w:noProof/>
              </w:rPr>
              <w:t>现场考察及答疑会</w:t>
            </w:r>
            <w:r>
              <w:rPr>
                <w:noProof/>
                <w:webHidden/>
              </w:rPr>
              <w:tab/>
            </w:r>
            <w:r>
              <w:rPr>
                <w:noProof/>
                <w:webHidden/>
              </w:rPr>
              <w:fldChar w:fldCharType="begin"/>
            </w:r>
            <w:r>
              <w:rPr>
                <w:noProof/>
                <w:webHidden/>
              </w:rPr>
              <w:instrText xml:space="preserve"> PAGEREF _Toc8285727 \h </w:instrText>
            </w:r>
            <w:r>
              <w:rPr>
                <w:noProof/>
                <w:webHidden/>
              </w:rPr>
            </w:r>
            <w:r>
              <w:rPr>
                <w:noProof/>
                <w:webHidden/>
              </w:rPr>
              <w:fldChar w:fldCharType="separate"/>
            </w:r>
            <w:r>
              <w:rPr>
                <w:noProof/>
                <w:webHidden/>
              </w:rPr>
              <w:t>19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28" w:history="1">
            <w:r w:rsidRPr="00120B1F">
              <w:rPr>
                <w:rStyle w:val="a6"/>
                <w:rFonts w:ascii="Arial" w:eastAsia="黑体" w:hAnsi="Arial" w:cs="Arial"/>
                <w:noProof/>
              </w:rPr>
              <w:t>1.10</w:t>
            </w:r>
            <w:r w:rsidRPr="00120B1F">
              <w:rPr>
                <w:rStyle w:val="a6"/>
                <w:rFonts w:ascii="Arial" w:eastAsia="黑体" w:hAnsi="Arial" w:cs="Arial" w:hint="eastAsia"/>
                <w:noProof/>
              </w:rPr>
              <w:t>信息发布</w:t>
            </w:r>
            <w:r>
              <w:rPr>
                <w:noProof/>
                <w:webHidden/>
              </w:rPr>
              <w:tab/>
            </w:r>
            <w:r>
              <w:rPr>
                <w:noProof/>
                <w:webHidden/>
              </w:rPr>
              <w:fldChar w:fldCharType="begin"/>
            </w:r>
            <w:r>
              <w:rPr>
                <w:noProof/>
                <w:webHidden/>
              </w:rPr>
              <w:instrText xml:space="preserve"> PAGEREF _Toc8285728 \h </w:instrText>
            </w:r>
            <w:r>
              <w:rPr>
                <w:noProof/>
                <w:webHidden/>
              </w:rPr>
            </w:r>
            <w:r>
              <w:rPr>
                <w:noProof/>
                <w:webHidden/>
              </w:rPr>
              <w:fldChar w:fldCharType="separate"/>
            </w:r>
            <w:r>
              <w:rPr>
                <w:noProof/>
                <w:webHidden/>
              </w:rPr>
              <w:t>20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29" w:history="1">
            <w:r w:rsidRPr="00120B1F">
              <w:rPr>
                <w:rStyle w:val="a6"/>
                <w:rFonts w:cs="Arial"/>
                <w:noProof/>
              </w:rPr>
              <w:t xml:space="preserve">2. </w:t>
            </w:r>
            <w:r w:rsidRPr="00120B1F">
              <w:rPr>
                <w:rStyle w:val="a6"/>
                <w:rFonts w:cs="Arial" w:hint="eastAsia"/>
                <w:noProof/>
              </w:rPr>
              <w:t>采购文件</w:t>
            </w:r>
            <w:r>
              <w:rPr>
                <w:noProof/>
                <w:webHidden/>
              </w:rPr>
              <w:tab/>
            </w:r>
            <w:r>
              <w:rPr>
                <w:noProof/>
                <w:webHidden/>
              </w:rPr>
              <w:fldChar w:fldCharType="begin"/>
            </w:r>
            <w:r>
              <w:rPr>
                <w:noProof/>
                <w:webHidden/>
              </w:rPr>
              <w:instrText xml:space="preserve"> PAGEREF _Toc8285729 \h </w:instrText>
            </w:r>
            <w:r>
              <w:rPr>
                <w:noProof/>
                <w:webHidden/>
              </w:rPr>
            </w:r>
            <w:r>
              <w:rPr>
                <w:noProof/>
                <w:webHidden/>
              </w:rPr>
              <w:fldChar w:fldCharType="separate"/>
            </w:r>
            <w:r>
              <w:rPr>
                <w:noProof/>
                <w:webHidden/>
              </w:rPr>
              <w:t>20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0" w:history="1">
            <w:r w:rsidRPr="00120B1F">
              <w:rPr>
                <w:rStyle w:val="a6"/>
                <w:rFonts w:ascii="Arial" w:eastAsia="黑体" w:hAnsi="Arial" w:cs="Arial"/>
                <w:noProof/>
              </w:rPr>
              <w:t xml:space="preserve">2.1 </w:t>
            </w:r>
            <w:r w:rsidRPr="00120B1F">
              <w:rPr>
                <w:rStyle w:val="a6"/>
                <w:rFonts w:ascii="Arial" w:eastAsia="黑体" w:hAnsi="Arial" w:cs="Arial" w:hint="eastAsia"/>
                <w:noProof/>
              </w:rPr>
              <w:t>采购文件的编制依据及组成</w:t>
            </w:r>
            <w:r>
              <w:rPr>
                <w:noProof/>
                <w:webHidden/>
              </w:rPr>
              <w:tab/>
            </w:r>
            <w:r>
              <w:rPr>
                <w:noProof/>
                <w:webHidden/>
              </w:rPr>
              <w:fldChar w:fldCharType="begin"/>
            </w:r>
            <w:r>
              <w:rPr>
                <w:noProof/>
                <w:webHidden/>
              </w:rPr>
              <w:instrText xml:space="preserve"> PAGEREF _Toc8285730 \h </w:instrText>
            </w:r>
            <w:r>
              <w:rPr>
                <w:noProof/>
                <w:webHidden/>
              </w:rPr>
            </w:r>
            <w:r>
              <w:rPr>
                <w:noProof/>
                <w:webHidden/>
              </w:rPr>
              <w:fldChar w:fldCharType="separate"/>
            </w:r>
            <w:r>
              <w:rPr>
                <w:noProof/>
                <w:webHidden/>
              </w:rPr>
              <w:t>20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1" w:history="1">
            <w:r w:rsidRPr="00120B1F">
              <w:rPr>
                <w:rStyle w:val="a6"/>
                <w:rFonts w:ascii="Arial" w:eastAsia="黑体" w:hAnsi="Arial" w:cs="Arial"/>
                <w:noProof/>
              </w:rPr>
              <w:t xml:space="preserve">2.2 </w:t>
            </w:r>
            <w:r w:rsidRPr="00120B1F">
              <w:rPr>
                <w:rStyle w:val="a6"/>
                <w:rFonts w:ascii="Arial" w:eastAsia="黑体" w:hAnsi="Arial" w:cs="Arial" w:hint="eastAsia"/>
                <w:noProof/>
              </w:rPr>
              <w:t>采购文件的澄清和修改</w:t>
            </w:r>
            <w:r>
              <w:rPr>
                <w:noProof/>
                <w:webHidden/>
              </w:rPr>
              <w:tab/>
            </w:r>
            <w:r>
              <w:rPr>
                <w:noProof/>
                <w:webHidden/>
              </w:rPr>
              <w:fldChar w:fldCharType="begin"/>
            </w:r>
            <w:r>
              <w:rPr>
                <w:noProof/>
                <w:webHidden/>
              </w:rPr>
              <w:instrText xml:space="preserve"> PAGEREF _Toc8285731 \h </w:instrText>
            </w:r>
            <w:r>
              <w:rPr>
                <w:noProof/>
                <w:webHidden/>
              </w:rPr>
            </w:r>
            <w:r>
              <w:rPr>
                <w:noProof/>
                <w:webHidden/>
              </w:rPr>
              <w:fldChar w:fldCharType="separate"/>
            </w:r>
            <w:r>
              <w:rPr>
                <w:noProof/>
                <w:webHidden/>
              </w:rPr>
              <w:t>21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32" w:history="1">
            <w:r w:rsidRPr="00120B1F">
              <w:rPr>
                <w:rStyle w:val="a6"/>
                <w:rFonts w:cs="Arial"/>
                <w:noProof/>
              </w:rPr>
              <w:t xml:space="preserve">3. </w:t>
            </w:r>
            <w:r w:rsidRPr="00120B1F">
              <w:rPr>
                <w:rStyle w:val="a6"/>
                <w:rFonts w:cs="Arial" w:hint="eastAsia"/>
                <w:noProof/>
              </w:rPr>
              <w:t>投标文件</w:t>
            </w:r>
            <w:r>
              <w:rPr>
                <w:noProof/>
                <w:webHidden/>
              </w:rPr>
              <w:tab/>
            </w:r>
            <w:r>
              <w:rPr>
                <w:noProof/>
                <w:webHidden/>
              </w:rPr>
              <w:fldChar w:fldCharType="begin"/>
            </w:r>
            <w:r>
              <w:rPr>
                <w:noProof/>
                <w:webHidden/>
              </w:rPr>
              <w:instrText xml:space="preserve"> PAGEREF _Toc8285732 \h </w:instrText>
            </w:r>
            <w:r>
              <w:rPr>
                <w:noProof/>
                <w:webHidden/>
              </w:rPr>
            </w:r>
            <w:r>
              <w:rPr>
                <w:noProof/>
                <w:webHidden/>
              </w:rPr>
              <w:fldChar w:fldCharType="separate"/>
            </w:r>
            <w:r>
              <w:rPr>
                <w:noProof/>
                <w:webHidden/>
              </w:rPr>
              <w:t>21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3" w:history="1">
            <w:r w:rsidRPr="00120B1F">
              <w:rPr>
                <w:rStyle w:val="a6"/>
                <w:rFonts w:ascii="Arial" w:eastAsia="黑体" w:hAnsi="Arial" w:cs="Arial"/>
                <w:noProof/>
              </w:rPr>
              <w:t xml:space="preserve">3.1 </w:t>
            </w:r>
            <w:r w:rsidRPr="00120B1F">
              <w:rPr>
                <w:rStyle w:val="a6"/>
                <w:rFonts w:ascii="Arial" w:eastAsia="黑体" w:hAnsi="Arial" w:cs="Arial" w:hint="eastAsia"/>
                <w:noProof/>
              </w:rPr>
              <w:t>投标的语言与计量</w:t>
            </w:r>
            <w:r>
              <w:rPr>
                <w:noProof/>
                <w:webHidden/>
              </w:rPr>
              <w:tab/>
            </w:r>
            <w:r>
              <w:rPr>
                <w:noProof/>
                <w:webHidden/>
              </w:rPr>
              <w:fldChar w:fldCharType="begin"/>
            </w:r>
            <w:r>
              <w:rPr>
                <w:noProof/>
                <w:webHidden/>
              </w:rPr>
              <w:instrText xml:space="preserve"> PAGEREF _Toc8285733 \h </w:instrText>
            </w:r>
            <w:r>
              <w:rPr>
                <w:noProof/>
                <w:webHidden/>
              </w:rPr>
            </w:r>
            <w:r>
              <w:rPr>
                <w:noProof/>
                <w:webHidden/>
              </w:rPr>
              <w:fldChar w:fldCharType="separate"/>
            </w:r>
            <w:r>
              <w:rPr>
                <w:noProof/>
                <w:webHidden/>
              </w:rPr>
              <w:t>21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4" w:history="1">
            <w:r w:rsidRPr="00120B1F">
              <w:rPr>
                <w:rStyle w:val="a6"/>
                <w:rFonts w:ascii="Arial" w:eastAsia="黑体" w:hAnsi="Arial" w:cs="Arial"/>
                <w:noProof/>
              </w:rPr>
              <w:t xml:space="preserve">3.2 </w:t>
            </w:r>
            <w:r w:rsidRPr="00120B1F">
              <w:rPr>
                <w:rStyle w:val="a6"/>
                <w:rFonts w:ascii="Arial" w:eastAsia="黑体" w:hAnsi="Arial" w:cs="Arial" w:hint="eastAsia"/>
                <w:noProof/>
              </w:rPr>
              <w:t>投标文件的组成和基本政策</w:t>
            </w:r>
            <w:r>
              <w:rPr>
                <w:noProof/>
                <w:webHidden/>
              </w:rPr>
              <w:tab/>
            </w:r>
            <w:r>
              <w:rPr>
                <w:noProof/>
                <w:webHidden/>
              </w:rPr>
              <w:fldChar w:fldCharType="begin"/>
            </w:r>
            <w:r>
              <w:rPr>
                <w:noProof/>
                <w:webHidden/>
              </w:rPr>
              <w:instrText xml:space="preserve"> PAGEREF _Toc8285734 \h </w:instrText>
            </w:r>
            <w:r>
              <w:rPr>
                <w:noProof/>
                <w:webHidden/>
              </w:rPr>
            </w:r>
            <w:r>
              <w:rPr>
                <w:noProof/>
                <w:webHidden/>
              </w:rPr>
              <w:fldChar w:fldCharType="separate"/>
            </w:r>
            <w:r>
              <w:rPr>
                <w:noProof/>
                <w:webHidden/>
              </w:rPr>
              <w:t>22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5" w:history="1">
            <w:r w:rsidRPr="00120B1F">
              <w:rPr>
                <w:rStyle w:val="a6"/>
                <w:rFonts w:ascii="Arial" w:eastAsia="黑体" w:hAnsi="Arial" w:cs="Arial"/>
                <w:noProof/>
              </w:rPr>
              <w:t xml:space="preserve">3.3 </w:t>
            </w:r>
            <w:r w:rsidRPr="00120B1F">
              <w:rPr>
                <w:rStyle w:val="a6"/>
                <w:rFonts w:ascii="Arial" w:eastAsia="黑体" w:hAnsi="Arial" w:cs="Arial" w:hint="eastAsia"/>
                <w:noProof/>
              </w:rPr>
              <w:t>投标价格</w:t>
            </w:r>
            <w:r>
              <w:rPr>
                <w:noProof/>
                <w:webHidden/>
              </w:rPr>
              <w:tab/>
            </w:r>
            <w:r>
              <w:rPr>
                <w:noProof/>
                <w:webHidden/>
              </w:rPr>
              <w:fldChar w:fldCharType="begin"/>
            </w:r>
            <w:r>
              <w:rPr>
                <w:noProof/>
                <w:webHidden/>
              </w:rPr>
              <w:instrText xml:space="preserve"> PAGEREF _Toc8285735 \h </w:instrText>
            </w:r>
            <w:r>
              <w:rPr>
                <w:noProof/>
                <w:webHidden/>
              </w:rPr>
            </w:r>
            <w:r>
              <w:rPr>
                <w:noProof/>
                <w:webHidden/>
              </w:rPr>
              <w:fldChar w:fldCharType="separate"/>
            </w:r>
            <w:r>
              <w:rPr>
                <w:noProof/>
                <w:webHidden/>
              </w:rPr>
              <w:t>22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6" w:history="1">
            <w:r w:rsidRPr="00120B1F">
              <w:rPr>
                <w:rStyle w:val="a6"/>
                <w:rFonts w:ascii="Arial" w:eastAsia="黑体" w:hAnsi="Arial" w:cs="Arial"/>
                <w:noProof/>
              </w:rPr>
              <w:t xml:space="preserve">3.4 </w:t>
            </w:r>
            <w:r w:rsidRPr="00120B1F">
              <w:rPr>
                <w:rStyle w:val="a6"/>
                <w:rFonts w:ascii="Arial" w:eastAsia="黑体" w:hAnsi="Arial" w:cs="Arial" w:hint="eastAsia"/>
                <w:noProof/>
              </w:rPr>
              <w:t>投标人资格证明文件</w:t>
            </w:r>
            <w:r>
              <w:rPr>
                <w:noProof/>
                <w:webHidden/>
              </w:rPr>
              <w:tab/>
            </w:r>
            <w:r>
              <w:rPr>
                <w:noProof/>
                <w:webHidden/>
              </w:rPr>
              <w:fldChar w:fldCharType="begin"/>
            </w:r>
            <w:r>
              <w:rPr>
                <w:noProof/>
                <w:webHidden/>
              </w:rPr>
              <w:instrText xml:space="preserve"> PAGEREF _Toc8285736 \h </w:instrText>
            </w:r>
            <w:r>
              <w:rPr>
                <w:noProof/>
                <w:webHidden/>
              </w:rPr>
            </w:r>
            <w:r>
              <w:rPr>
                <w:noProof/>
                <w:webHidden/>
              </w:rPr>
              <w:fldChar w:fldCharType="separate"/>
            </w:r>
            <w:r>
              <w:rPr>
                <w:noProof/>
                <w:webHidden/>
              </w:rPr>
              <w:t>23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7" w:history="1">
            <w:r w:rsidRPr="00120B1F">
              <w:rPr>
                <w:rStyle w:val="a6"/>
                <w:rFonts w:ascii="Arial" w:eastAsia="黑体" w:hAnsi="Arial" w:cs="Arial"/>
                <w:noProof/>
              </w:rPr>
              <w:t xml:space="preserve">3.5 </w:t>
            </w:r>
            <w:r w:rsidRPr="00120B1F">
              <w:rPr>
                <w:rStyle w:val="a6"/>
                <w:rFonts w:ascii="Arial" w:eastAsia="黑体" w:hAnsi="Arial" w:cs="Arial" w:hint="eastAsia"/>
                <w:noProof/>
              </w:rPr>
              <w:t>投标人提供服务项目中涉及的产品、工程和服务的合格性的文件</w:t>
            </w:r>
            <w:r>
              <w:rPr>
                <w:noProof/>
                <w:webHidden/>
              </w:rPr>
              <w:tab/>
            </w:r>
            <w:r>
              <w:rPr>
                <w:noProof/>
                <w:webHidden/>
              </w:rPr>
              <w:fldChar w:fldCharType="begin"/>
            </w:r>
            <w:r>
              <w:rPr>
                <w:noProof/>
                <w:webHidden/>
              </w:rPr>
              <w:instrText xml:space="preserve"> PAGEREF _Toc8285737 \h </w:instrText>
            </w:r>
            <w:r>
              <w:rPr>
                <w:noProof/>
                <w:webHidden/>
              </w:rPr>
            </w:r>
            <w:r>
              <w:rPr>
                <w:noProof/>
                <w:webHidden/>
              </w:rPr>
              <w:fldChar w:fldCharType="separate"/>
            </w:r>
            <w:r>
              <w:rPr>
                <w:noProof/>
                <w:webHidden/>
              </w:rPr>
              <w:t>23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8" w:history="1">
            <w:r w:rsidRPr="00120B1F">
              <w:rPr>
                <w:rStyle w:val="a6"/>
                <w:rFonts w:ascii="Arial" w:eastAsia="黑体" w:hAnsi="Arial" w:cs="Arial"/>
                <w:noProof/>
              </w:rPr>
              <w:t xml:space="preserve">3.6 </w:t>
            </w:r>
            <w:r w:rsidRPr="00120B1F">
              <w:rPr>
                <w:rStyle w:val="a6"/>
                <w:rFonts w:ascii="Arial" w:eastAsia="黑体" w:hAnsi="Arial" w:cs="Arial" w:hint="eastAsia"/>
                <w:noProof/>
              </w:rPr>
              <w:t>投标文件有效期</w:t>
            </w:r>
            <w:r>
              <w:rPr>
                <w:noProof/>
                <w:webHidden/>
              </w:rPr>
              <w:tab/>
            </w:r>
            <w:r>
              <w:rPr>
                <w:noProof/>
                <w:webHidden/>
              </w:rPr>
              <w:fldChar w:fldCharType="begin"/>
            </w:r>
            <w:r>
              <w:rPr>
                <w:noProof/>
                <w:webHidden/>
              </w:rPr>
              <w:instrText xml:space="preserve"> PAGEREF _Toc8285738 \h </w:instrText>
            </w:r>
            <w:r>
              <w:rPr>
                <w:noProof/>
                <w:webHidden/>
              </w:rPr>
            </w:r>
            <w:r>
              <w:rPr>
                <w:noProof/>
                <w:webHidden/>
              </w:rPr>
              <w:fldChar w:fldCharType="separate"/>
            </w:r>
            <w:r>
              <w:rPr>
                <w:noProof/>
                <w:webHidden/>
              </w:rPr>
              <w:t>23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39" w:history="1">
            <w:r w:rsidRPr="00120B1F">
              <w:rPr>
                <w:rStyle w:val="a6"/>
                <w:rFonts w:ascii="Arial" w:eastAsia="黑体" w:hAnsi="Arial" w:cs="Arial"/>
                <w:noProof/>
              </w:rPr>
              <w:t xml:space="preserve">3.7 </w:t>
            </w:r>
            <w:r w:rsidRPr="00120B1F">
              <w:rPr>
                <w:rStyle w:val="a6"/>
                <w:rFonts w:ascii="Arial" w:eastAsia="黑体" w:hAnsi="Arial" w:cs="Arial" w:hint="eastAsia"/>
                <w:noProof/>
              </w:rPr>
              <w:t>投标保证金</w:t>
            </w:r>
            <w:r>
              <w:rPr>
                <w:noProof/>
                <w:webHidden/>
              </w:rPr>
              <w:tab/>
            </w:r>
            <w:r>
              <w:rPr>
                <w:noProof/>
                <w:webHidden/>
              </w:rPr>
              <w:fldChar w:fldCharType="begin"/>
            </w:r>
            <w:r>
              <w:rPr>
                <w:noProof/>
                <w:webHidden/>
              </w:rPr>
              <w:instrText xml:space="preserve"> PAGEREF _Toc8285739 \h </w:instrText>
            </w:r>
            <w:r>
              <w:rPr>
                <w:noProof/>
                <w:webHidden/>
              </w:rPr>
            </w:r>
            <w:r>
              <w:rPr>
                <w:noProof/>
                <w:webHidden/>
              </w:rPr>
              <w:fldChar w:fldCharType="separate"/>
            </w:r>
            <w:r>
              <w:rPr>
                <w:noProof/>
                <w:webHidden/>
              </w:rPr>
              <w:t>24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0" w:history="1">
            <w:r w:rsidRPr="00120B1F">
              <w:rPr>
                <w:rStyle w:val="a6"/>
                <w:rFonts w:ascii="Arial" w:eastAsia="黑体" w:hAnsi="Arial" w:cs="Arial"/>
                <w:noProof/>
              </w:rPr>
              <w:t xml:space="preserve">3.8 </w:t>
            </w:r>
            <w:r w:rsidRPr="00120B1F">
              <w:rPr>
                <w:rStyle w:val="a6"/>
                <w:rFonts w:ascii="Arial" w:eastAsia="黑体" w:hAnsi="Arial" w:cs="Arial" w:hint="eastAsia"/>
                <w:noProof/>
              </w:rPr>
              <w:t>投标文件的编制</w:t>
            </w:r>
            <w:r>
              <w:rPr>
                <w:noProof/>
                <w:webHidden/>
              </w:rPr>
              <w:tab/>
            </w:r>
            <w:r>
              <w:rPr>
                <w:noProof/>
                <w:webHidden/>
              </w:rPr>
              <w:fldChar w:fldCharType="begin"/>
            </w:r>
            <w:r>
              <w:rPr>
                <w:noProof/>
                <w:webHidden/>
              </w:rPr>
              <w:instrText xml:space="preserve"> PAGEREF _Toc8285740 \h </w:instrText>
            </w:r>
            <w:r>
              <w:rPr>
                <w:noProof/>
                <w:webHidden/>
              </w:rPr>
            </w:r>
            <w:r>
              <w:rPr>
                <w:noProof/>
                <w:webHidden/>
              </w:rPr>
              <w:fldChar w:fldCharType="separate"/>
            </w:r>
            <w:r>
              <w:rPr>
                <w:noProof/>
                <w:webHidden/>
              </w:rPr>
              <w:t>25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41" w:history="1">
            <w:r w:rsidRPr="00120B1F">
              <w:rPr>
                <w:rStyle w:val="a6"/>
                <w:rFonts w:cs="Arial"/>
                <w:noProof/>
              </w:rPr>
              <w:t xml:space="preserve">4. </w:t>
            </w:r>
            <w:r w:rsidRPr="00120B1F">
              <w:rPr>
                <w:rStyle w:val="a6"/>
                <w:rFonts w:cs="Arial" w:hint="eastAsia"/>
                <w:noProof/>
              </w:rPr>
              <w:t>投标文件的递交</w:t>
            </w:r>
            <w:r>
              <w:rPr>
                <w:noProof/>
                <w:webHidden/>
              </w:rPr>
              <w:tab/>
            </w:r>
            <w:r>
              <w:rPr>
                <w:noProof/>
                <w:webHidden/>
              </w:rPr>
              <w:fldChar w:fldCharType="begin"/>
            </w:r>
            <w:r>
              <w:rPr>
                <w:noProof/>
                <w:webHidden/>
              </w:rPr>
              <w:instrText xml:space="preserve"> PAGEREF _Toc8285741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2" w:history="1">
            <w:r w:rsidRPr="00120B1F">
              <w:rPr>
                <w:rStyle w:val="a6"/>
                <w:rFonts w:ascii="Arial" w:eastAsia="黑体" w:hAnsi="Arial" w:cs="Arial"/>
                <w:noProof/>
              </w:rPr>
              <w:t xml:space="preserve">4.1 </w:t>
            </w:r>
            <w:r w:rsidRPr="00120B1F">
              <w:rPr>
                <w:rStyle w:val="a6"/>
                <w:rFonts w:ascii="Arial" w:eastAsia="黑体" w:hAnsi="Arial" w:cs="Arial" w:hint="eastAsia"/>
                <w:noProof/>
              </w:rPr>
              <w:t>投标文件的密封</w:t>
            </w:r>
            <w:r>
              <w:rPr>
                <w:noProof/>
                <w:webHidden/>
              </w:rPr>
              <w:tab/>
            </w:r>
            <w:r>
              <w:rPr>
                <w:noProof/>
                <w:webHidden/>
              </w:rPr>
              <w:fldChar w:fldCharType="begin"/>
            </w:r>
            <w:r>
              <w:rPr>
                <w:noProof/>
                <w:webHidden/>
              </w:rPr>
              <w:instrText xml:space="preserve"> PAGEREF _Toc8285742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3" w:history="1">
            <w:r w:rsidRPr="00120B1F">
              <w:rPr>
                <w:rStyle w:val="a6"/>
                <w:rFonts w:ascii="Arial" w:eastAsia="黑体" w:hAnsi="Arial" w:cs="Arial"/>
                <w:noProof/>
              </w:rPr>
              <w:t xml:space="preserve">4.2 </w:t>
            </w:r>
            <w:r w:rsidRPr="00120B1F">
              <w:rPr>
                <w:rStyle w:val="a6"/>
                <w:rFonts w:ascii="Arial" w:eastAsia="黑体" w:hAnsi="Arial" w:cs="Arial" w:hint="eastAsia"/>
                <w:noProof/>
              </w:rPr>
              <w:t>投标文件的提交</w:t>
            </w:r>
            <w:r>
              <w:rPr>
                <w:noProof/>
                <w:webHidden/>
              </w:rPr>
              <w:tab/>
            </w:r>
            <w:r>
              <w:rPr>
                <w:noProof/>
                <w:webHidden/>
              </w:rPr>
              <w:fldChar w:fldCharType="begin"/>
            </w:r>
            <w:r>
              <w:rPr>
                <w:noProof/>
                <w:webHidden/>
              </w:rPr>
              <w:instrText xml:space="preserve"> PAGEREF _Toc8285743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4" w:history="1">
            <w:r w:rsidRPr="00120B1F">
              <w:rPr>
                <w:rStyle w:val="a6"/>
                <w:rFonts w:ascii="Arial" w:eastAsia="黑体" w:hAnsi="Arial" w:cs="Arial"/>
                <w:noProof/>
              </w:rPr>
              <w:t xml:space="preserve">4.3 </w:t>
            </w:r>
            <w:r w:rsidRPr="00120B1F">
              <w:rPr>
                <w:rStyle w:val="a6"/>
                <w:rFonts w:ascii="Arial" w:eastAsia="黑体" w:hAnsi="Arial" w:cs="Arial" w:hint="eastAsia"/>
                <w:noProof/>
              </w:rPr>
              <w:t>投标文件的修改与撤回</w:t>
            </w:r>
            <w:r>
              <w:rPr>
                <w:noProof/>
                <w:webHidden/>
              </w:rPr>
              <w:tab/>
            </w:r>
            <w:r>
              <w:rPr>
                <w:noProof/>
                <w:webHidden/>
              </w:rPr>
              <w:fldChar w:fldCharType="begin"/>
            </w:r>
            <w:r>
              <w:rPr>
                <w:noProof/>
                <w:webHidden/>
              </w:rPr>
              <w:instrText xml:space="preserve"> PAGEREF _Toc8285744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5" w:history="1">
            <w:r w:rsidRPr="00120B1F">
              <w:rPr>
                <w:rStyle w:val="a6"/>
                <w:rFonts w:ascii="Arial" w:eastAsia="黑体" w:hAnsi="Arial" w:cs="Arial"/>
                <w:noProof/>
              </w:rPr>
              <w:t xml:space="preserve">5  </w:t>
            </w:r>
            <w:r w:rsidRPr="00120B1F">
              <w:rPr>
                <w:rStyle w:val="a6"/>
                <w:rFonts w:ascii="Arial" w:eastAsia="黑体" w:hAnsi="Arial" w:cs="Arial" w:hint="eastAsia"/>
                <w:noProof/>
              </w:rPr>
              <w:t>除投标人须知前附表另有规定外，投标人所提交的电子投标文件、纸质投标文件及电子介质存储的备份文件不予退还。</w:t>
            </w:r>
            <w:r>
              <w:rPr>
                <w:noProof/>
                <w:webHidden/>
              </w:rPr>
              <w:tab/>
            </w:r>
            <w:r>
              <w:rPr>
                <w:noProof/>
                <w:webHidden/>
              </w:rPr>
              <w:fldChar w:fldCharType="begin"/>
            </w:r>
            <w:r>
              <w:rPr>
                <w:noProof/>
                <w:webHidden/>
              </w:rPr>
              <w:instrText xml:space="preserve"> PAGEREF _Toc8285745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46" w:history="1">
            <w:r w:rsidRPr="00120B1F">
              <w:rPr>
                <w:rStyle w:val="a6"/>
                <w:rFonts w:cs="Arial"/>
                <w:noProof/>
              </w:rPr>
              <w:t xml:space="preserve">6. </w:t>
            </w:r>
            <w:r w:rsidRPr="00120B1F">
              <w:rPr>
                <w:rStyle w:val="a6"/>
                <w:rFonts w:cs="Arial" w:hint="eastAsia"/>
                <w:noProof/>
              </w:rPr>
              <w:t>开标和评标</w:t>
            </w:r>
            <w:r>
              <w:rPr>
                <w:noProof/>
                <w:webHidden/>
              </w:rPr>
              <w:tab/>
            </w:r>
            <w:r>
              <w:rPr>
                <w:noProof/>
                <w:webHidden/>
              </w:rPr>
              <w:fldChar w:fldCharType="begin"/>
            </w:r>
            <w:r>
              <w:rPr>
                <w:noProof/>
                <w:webHidden/>
              </w:rPr>
              <w:instrText xml:space="preserve"> PAGEREF _Toc8285746 \h </w:instrText>
            </w:r>
            <w:r>
              <w:rPr>
                <w:noProof/>
                <w:webHidden/>
              </w:rPr>
            </w:r>
            <w:r>
              <w:rPr>
                <w:noProof/>
                <w:webHidden/>
              </w:rPr>
              <w:fldChar w:fldCharType="separate"/>
            </w:r>
            <w:r>
              <w:rPr>
                <w:noProof/>
                <w:webHidden/>
              </w:rPr>
              <w:t>26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47" w:history="1">
            <w:r w:rsidRPr="00120B1F">
              <w:rPr>
                <w:rStyle w:val="a6"/>
                <w:rFonts w:cs="Arial"/>
                <w:noProof/>
              </w:rPr>
              <w:t>6.2</w:t>
            </w:r>
            <w:r w:rsidRPr="00120B1F">
              <w:rPr>
                <w:rStyle w:val="a6"/>
                <w:rFonts w:cs="Arial" w:hint="eastAsia"/>
                <w:noProof/>
              </w:rPr>
              <w:t>资格审查</w:t>
            </w:r>
            <w:r>
              <w:rPr>
                <w:noProof/>
                <w:webHidden/>
              </w:rPr>
              <w:tab/>
            </w:r>
            <w:r>
              <w:rPr>
                <w:noProof/>
                <w:webHidden/>
              </w:rPr>
              <w:fldChar w:fldCharType="begin"/>
            </w:r>
            <w:r>
              <w:rPr>
                <w:noProof/>
                <w:webHidden/>
              </w:rPr>
              <w:instrText xml:space="preserve"> PAGEREF _Toc8285747 \h </w:instrText>
            </w:r>
            <w:r>
              <w:rPr>
                <w:noProof/>
                <w:webHidden/>
              </w:rPr>
            </w:r>
            <w:r>
              <w:rPr>
                <w:noProof/>
                <w:webHidden/>
              </w:rPr>
              <w:fldChar w:fldCharType="separate"/>
            </w:r>
            <w:r>
              <w:rPr>
                <w:noProof/>
                <w:webHidden/>
              </w:rPr>
              <w:t>27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8" w:history="1">
            <w:r w:rsidRPr="00120B1F">
              <w:rPr>
                <w:rStyle w:val="a6"/>
                <w:rFonts w:ascii="Arial" w:eastAsia="黑体" w:hAnsi="Arial" w:cs="Arial"/>
                <w:noProof/>
              </w:rPr>
              <w:t xml:space="preserve">6.3 </w:t>
            </w:r>
            <w:r w:rsidRPr="00120B1F">
              <w:rPr>
                <w:rStyle w:val="a6"/>
                <w:rFonts w:ascii="Arial" w:eastAsia="黑体" w:hAnsi="Arial" w:cs="Arial" w:hint="eastAsia"/>
                <w:noProof/>
              </w:rPr>
              <w:t>评标委员会的组成</w:t>
            </w:r>
            <w:r>
              <w:rPr>
                <w:noProof/>
                <w:webHidden/>
              </w:rPr>
              <w:tab/>
            </w:r>
            <w:r>
              <w:rPr>
                <w:noProof/>
                <w:webHidden/>
              </w:rPr>
              <w:fldChar w:fldCharType="begin"/>
            </w:r>
            <w:r>
              <w:rPr>
                <w:noProof/>
                <w:webHidden/>
              </w:rPr>
              <w:instrText xml:space="preserve"> PAGEREF _Toc8285748 \h </w:instrText>
            </w:r>
            <w:r>
              <w:rPr>
                <w:noProof/>
                <w:webHidden/>
              </w:rPr>
            </w:r>
            <w:r>
              <w:rPr>
                <w:noProof/>
                <w:webHidden/>
              </w:rPr>
              <w:fldChar w:fldCharType="separate"/>
            </w:r>
            <w:r>
              <w:rPr>
                <w:noProof/>
                <w:webHidden/>
              </w:rPr>
              <w:t>27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49" w:history="1">
            <w:r w:rsidRPr="00120B1F">
              <w:rPr>
                <w:rStyle w:val="a6"/>
                <w:rFonts w:ascii="Arial" w:eastAsia="黑体" w:hAnsi="Arial" w:cs="Arial"/>
                <w:noProof/>
              </w:rPr>
              <w:t xml:space="preserve">6.4 </w:t>
            </w:r>
            <w:r w:rsidRPr="00120B1F">
              <w:rPr>
                <w:rStyle w:val="a6"/>
                <w:rFonts w:ascii="Arial" w:eastAsia="黑体" w:hAnsi="Arial" w:cs="Arial" w:hint="eastAsia"/>
                <w:noProof/>
              </w:rPr>
              <w:t>符合性审查</w:t>
            </w:r>
            <w:r>
              <w:rPr>
                <w:noProof/>
                <w:webHidden/>
              </w:rPr>
              <w:tab/>
            </w:r>
            <w:r>
              <w:rPr>
                <w:noProof/>
                <w:webHidden/>
              </w:rPr>
              <w:fldChar w:fldCharType="begin"/>
            </w:r>
            <w:r>
              <w:rPr>
                <w:noProof/>
                <w:webHidden/>
              </w:rPr>
              <w:instrText xml:space="preserve"> PAGEREF _Toc8285749 \h </w:instrText>
            </w:r>
            <w:r>
              <w:rPr>
                <w:noProof/>
                <w:webHidden/>
              </w:rPr>
            </w:r>
            <w:r>
              <w:rPr>
                <w:noProof/>
                <w:webHidden/>
              </w:rPr>
              <w:fldChar w:fldCharType="separate"/>
            </w:r>
            <w:r>
              <w:rPr>
                <w:noProof/>
                <w:webHidden/>
              </w:rPr>
              <w:t>28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0" w:history="1">
            <w:r w:rsidRPr="00120B1F">
              <w:rPr>
                <w:rStyle w:val="a6"/>
                <w:rFonts w:ascii="Arial" w:eastAsia="黑体" w:hAnsi="Arial" w:cs="Arial"/>
                <w:noProof/>
              </w:rPr>
              <w:t>6.5</w:t>
            </w:r>
            <w:r w:rsidRPr="00120B1F">
              <w:rPr>
                <w:rStyle w:val="a6"/>
                <w:rFonts w:ascii="Arial" w:eastAsia="黑体" w:hAnsi="Arial" w:cs="Arial" w:hint="eastAsia"/>
                <w:noProof/>
              </w:rPr>
              <w:t>投标文件的澄清</w:t>
            </w:r>
            <w:r>
              <w:rPr>
                <w:noProof/>
                <w:webHidden/>
              </w:rPr>
              <w:tab/>
            </w:r>
            <w:r>
              <w:rPr>
                <w:noProof/>
                <w:webHidden/>
              </w:rPr>
              <w:fldChar w:fldCharType="begin"/>
            </w:r>
            <w:r>
              <w:rPr>
                <w:noProof/>
                <w:webHidden/>
              </w:rPr>
              <w:instrText xml:space="preserve"> PAGEREF _Toc8285750 \h </w:instrText>
            </w:r>
            <w:r>
              <w:rPr>
                <w:noProof/>
                <w:webHidden/>
              </w:rPr>
            </w:r>
            <w:r>
              <w:rPr>
                <w:noProof/>
                <w:webHidden/>
              </w:rPr>
              <w:fldChar w:fldCharType="separate"/>
            </w:r>
            <w:r>
              <w:rPr>
                <w:noProof/>
                <w:webHidden/>
              </w:rPr>
              <w:t>28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1" w:history="1">
            <w:r w:rsidRPr="00120B1F">
              <w:rPr>
                <w:rStyle w:val="a6"/>
                <w:rFonts w:ascii="Arial" w:eastAsia="黑体" w:hAnsi="Arial" w:cs="Arial"/>
                <w:noProof/>
              </w:rPr>
              <w:t>6.6</w:t>
            </w:r>
            <w:r w:rsidRPr="00120B1F">
              <w:rPr>
                <w:rStyle w:val="a6"/>
                <w:rFonts w:ascii="Arial" w:eastAsia="黑体" w:hAnsi="Arial" w:cs="Arial" w:hint="eastAsia"/>
                <w:noProof/>
              </w:rPr>
              <w:t>投标文件报价出现前后不一致的修正</w:t>
            </w:r>
            <w:r>
              <w:rPr>
                <w:noProof/>
                <w:webHidden/>
              </w:rPr>
              <w:tab/>
            </w:r>
            <w:r>
              <w:rPr>
                <w:noProof/>
                <w:webHidden/>
              </w:rPr>
              <w:fldChar w:fldCharType="begin"/>
            </w:r>
            <w:r>
              <w:rPr>
                <w:noProof/>
                <w:webHidden/>
              </w:rPr>
              <w:instrText xml:space="preserve"> PAGEREF _Toc8285751 \h </w:instrText>
            </w:r>
            <w:r>
              <w:rPr>
                <w:noProof/>
                <w:webHidden/>
              </w:rPr>
            </w:r>
            <w:r>
              <w:rPr>
                <w:noProof/>
                <w:webHidden/>
              </w:rPr>
              <w:fldChar w:fldCharType="separate"/>
            </w:r>
            <w:r>
              <w:rPr>
                <w:noProof/>
                <w:webHidden/>
              </w:rPr>
              <w:t>29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2" w:history="1">
            <w:r w:rsidRPr="00120B1F">
              <w:rPr>
                <w:rStyle w:val="a6"/>
                <w:rFonts w:ascii="Arial" w:eastAsia="黑体" w:hAnsi="Arial" w:cs="Arial"/>
                <w:noProof/>
              </w:rPr>
              <w:t>6.7</w:t>
            </w:r>
            <w:r w:rsidRPr="00120B1F">
              <w:rPr>
                <w:rStyle w:val="a6"/>
                <w:rFonts w:ascii="Arial" w:eastAsia="黑体" w:hAnsi="Arial" w:cs="Arial" w:hint="eastAsia"/>
                <w:noProof/>
              </w:rPr>
              <w:t>投标无效情形</w:t>
            </w:r>
            <w:r>
              <w:rPr>
                <w:noProof/>
                <w:webHidden/>
              </w:rPr>
              <w:tab/>
            </w:r>
            <w:r>
              <w:rPr>
                <w:noProof/>
                <w:webHidden/>
              </w:rPr>
              <w:fldChar w:fldCharType="begin"/>
            </w:r>
            <w:r>
              <w:rPr>
                <w:noProof/>
                <w:webHidden/>
              </w:rPr>
              <w:instrText xml:space="preserve"> PAGEREF _Toc8285752 \h </w:instrText>
            </w:r>
            <w:r>
              <w:rPr>
                <w:noProof/>
                <w:webHidden/>
              </w:rPr>
            </w:r>
            <w:r>
              <w:rPr>
                <w:noProof/>
                <w:webHidden/>
              </w:rPr>
              <w:fldChar w:fldCharType="separate"/>
            </w:r>
            <w:r>
              <w:rPr>
                <w:noProof/>
                <w:webHidden/>
              </w:rPr>
              <w:t>29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53" w:history="1">
            <w:r w:rsidRPr="00120B1F">
              <w:rPr>
                <w:rStyle w:val="a6"/>
                <w:rFonts w:cs="Arial"/>
                <w:noProof/>
              </w:rPr>
              <w:t xml:space="preserve">7. </w:t>
            </w:r>
            <w:r w:rsidRPr="00120B1F">
              <w:rPr>
                <w:rStyle w:val="a6"/>
                <w:rFonts w:cs="Arial" w:hint="eastAsia"/>
                <w:noProof/>
              </w:rPr>
              <w:t>合同授予</w:t>
            </w:r>
            <w:r>
              <w:rPr>
                <w:noProof/>
                <w:webHidden/>
              </w:rPr>
              <w:tab/>
            </w:r>
            <w:r>
              <w:rPr>
                <w:noProof/>
                <w:webHidden/>
              </w:rPr>
              <w:fldChar w:fldCharType="begin"/>
            </w:r>
            <w:r>
              <w:rPr>
                <w:noProof/>
                <w:webHidden/>
              </w:rPr>
              <w:instrText xml:space="preserve"> PAGEREF _Toc8285753 \h </w:instrText>
            </w:r>
            <w:r>
              <w:rPr>
                <w:noProof/>
                <w:webHidden/>
              </w:rPr>
            </w:r>
            <w:r>
              <w:rPr>
                <w:noProof/>
                <w:webHidden/>
              </w:rPr>
              <w:fldChar w:fldCharType="separate"/>
            </w:r>
            <w:r>
              <w:rPr>
                <w:noProof/>
                <w:webHidden/>
              </w:rPr>
              <w:t>30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4" w:history="1">
            <w:r w:rsidRPr="00120B1F">
              <w:rPr>
                <w:rStyle w:val="a6"/>
                <w:rFonts w:ascii="Arial" w:eastAsia="黑体" w:hAnsi="Arial" w:cs="Arial"/>
                <w:noProof/>
              </w:rPr>
              <w:t xml:space="preserve">7.1 </w:t>
            </w:r>
            <w:r w:rsidRPr="00120B1F">
              <w:rPr>
                <w:rStyle w:val="a6"/>
                <w:rFonts w:ascii="Arial" w:eastAsia="黑体" w:hAnsi="Arial" w:cs="Arial" w:hint="eastAsia"/>
                <w:noProof/>
              </w:rPr>
              <w:t>定标方式</w:t>
            </w:r>
            <w:r>
              <w:rPr>
                <w:noProof/>
                <w:webHidden/>
              </w:rPr>
              <w:tab/>
            </w:r>
            <w:r>
              <w:rPr>
                <w:noProof/>
                <w:webHidden/>
              </w:rPr>
              <w:fldChar w:fldCharType="begin"/>
            </w:r>
            <w:r>
              <w:rPr>
                <w:noProof/>
                <w:webHidden/>
              </w:rPr>
              <w:instrText xml:space="preserve"> PAGEREF _Toc8285754 \h </w:instrText>
            </w:r>
            <w:r>
              <w:rPr>
                <w:noProof/>
                <w:webHidden/>
              </w:rPr>
            </w:r>
            <w:r>
              <w:rPr>
                <w:noProof/>
                <w:webHidden/>
              </w:rPr>
              <w:fldChar w:fldCharType="separate"/>
            </w:r>
            <w:r>
              <w:rPr>
                <w:noProof/>
                <w:webHidden/>
              </w:rPr>
              <w:t>30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5" w:history="1">
            <w:r w:rsidRPr="00120B1F">
              <w:rPr>
                <w:rStyle w:val="a6"/>
                <w:rFonts w:ascii="Arial" w:eastAsia="黑体" w:hAnsi="Arial" w:cs="Arial"/>
                <w:noProof/>
              </w:rPr>
              <w:t xml:space="preserve">7.2 </w:t>
            </w:r>
            <w:r w:rsidRPr="00120B1F">
              <w:rPr>
                <w:rStyle w:val="a6"/>
                <w:rFonts w:ascii="Arial" w:eastAsia="黑体" w:hAnsi="Arial" w:cs="Arial" w:hint="eastAsia"/>
                <w:noProof/>
              </w:rPr>
              <w:t>中标通知</w:t>
            </w:r>
            <w:r>
              <w:rPr>
                <w:noProof/>
                <w:webHidden/>
              </w:rPr>
              <w:tab/>
            </w:r>
            <w:r>
              <w:rPr>
                <w:noProof/>
                <w:webHidden/>
              </w:rPr>
              <w:fldChar w:fldCharType="begin"/>
            </w:r>
            <w:r>
              <w:rPr>
                <w:noProof/>
                <w:webHidden/>
              </w:rPr>
              <w:instrText xml:space="preserve"> PAGEREF _Toc8285755 \h </w:instrText>
            </w:r>
            <w:r>
              <w:rPr>
                <w:noProof/>
                <w:webHidden/>
              </w:rPr>
            </w:r>
            <w:r>
              <w:rPr>
                <w:noProof/>
                <w:webHidden/>
              </w:rPr>
              <w:fldChar w:fldCharType="separate"/>
            </w:r>
            <w:r>
              <w:rPr>
                <w:noProof/>
                <w:webHidden/>
              </w:rPr>
              <w:t>30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6" w:history="1">
            <w:r w:rsidRPr="00120B1F">
              <w:rPr>
                <w:rStyle w:val="a6"/>
                <w:rFonts w:ascii="Arial" w:eastAsia="黑体" w:hAnsi="Arial" w:cs="Arial"/>
                <w:noProof/>
              </w:rPr>
              <w:t xml:space="preserve">7.3 </w:t>
            </w:r>
            <w:r w:rsidRPr="00120B1F">
              <w:rPr>
                <w:rStyle w:val="a6"/>
                <w:rFonts w:ascii="Arial" w:eastAsia="黑体" w:hAnsi="Arial" w:cs="Arial" w:hint="eastAsia"/>
                <w:noProof/>
              </w:rPr>
              <w:t>履约担保</w:t>
            </w:r>
            <w:r>
              <w:rPr>
                <w:noProof/>
                <w:webHidden/>
              </w:rPr>
              <w:tab/>
            </w:r>
            <w:r>
              <w:rPr>
                <w:noProof/>
                <w:webHidden/>
              </w:rPr>
              <w:fldChar w:fldCharType="begin"/>
            </w:r>
            <w:r>
              <w:rPr>
                <w:noProof/>
                <w:webHidden/>
              </w:rPr>
              <w:instrText xml:space="preserve"> PAGEREF _Toc8285756 \h </w:instrText>
            </w:r>
            <w:r>
              <w:rPr>
                <w:noProof/>
                <w:webHidden/>
              </w:rPr>
            </w:r>
            <w:r>
              <w:rPr>
                <w:noProof/>
                <w:webHidden/>
              </w:rPr>
              <w:fldChar w:fldCharType="separate"/>
            </w:r>
            <w:r>
              <w:rPr>
                <w:noProof/>
                <w:webHidden/>
              </w:rPr>
              <w:t>30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7" w:history="1">
            <w:r w:rsidRPr="00120B1F">
              <w:rPr>
                <w:rStyle w:val="a6"/>
                <w:rFonts w:ascii="Arial" w:eastAsia="黑体" w:hAnsi="Arial" w:cs="Arial"/>
                <w:noProof/>
              </w:rPr>
              <w:t xml:space="preserve">7.4 </w:t>
            </w:r>
            <w:r w:rsidRPr="00120B1F">
              <w:rPr>
                <w:rStyle w:val="a6"/>
                <w:rFonts w:ascii="Arial" w:eastAsia="黑体" w:hAnsi="Arial" w:cs="Arial" w:hint="eastAsia"/>
                <w:noProof/>
              </w:rPr>
              <w:t>签订合同</w:t>
            </w:r>
            <w:r>
              <w:rPr>
                <w:noProof/>
                <w:webHidden/>
              </w:rPr>
              <w:tab/>
            </w:r>
            <w:r>
              <w:rPr>
                <w:noProof/>
                <w:webHidden/>
              </w:rPr>
              <w:fldChar w:fldCharType="begin"/>
            </w:r>
            <w:r>
              <w:rPr>
                <w:noProof/>
                <w:webHidden/>
              </w:rPr>
              <w:instrText xml:space="preserve"> PAGEREF _Toc8285757 \h </w:instrText>
            </w:r>
            <w:r>
              <w:rPr>
                <w:noProof/>
                <w:webHidden/>
              </w:rPr>
            </w:r>
            <w:r>
              <w:rPr>
                <w:noProof/>
                <w:webHidden/>
              </w:rPr>
              <w:fldChar w:fldCharType="separate"/>
            </w:r>
            <w:r>
              <w:rPr>
                <w:noProof/>
                <w:webHidden/>
              </w:rPr>
              <w:t>31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58" w:history="1">
            <w:r w:rsidRPr="00120B1F">
              <w:rPr>
                <w:rStyle w:val="a6"/>
                <w:rFonts w:ascii="Arial" w:eastAsia="黑体" w:hAnsi="Arial" w:cs="Arial"/>
                <w:noProof/>
              </w:rPr>
              <w:t xml:space="preserve">7.5 </w:t>
            </w:r>
            <w:r w:rsidRPr="00120B1F">
              <w:rPr>
                <w:rStyle w:val="a6"/>
                <w:rFonts w:ascii="Arial" w:eastAsia="黑体" w:hAnsi="Arial" w:cs="Arial" w:hint="eastAsia"/>
                <w:noProof/>
              </w:rPr>
              <w:t>组建项目公司</w:t>
            </w:r>
            <w:r>
              <w:rPr>
                <w:noProof/>
                <w:webHidden/>
              </w:rPr>
              <w:tab/>
            </w:r>
            <w:r>
              <w:rPr>
                <w:noProof/>
                <w:webHidden/>
              </w:rPr>
              <w:fldChar w:fldCharType="begin"/>
            </w:r>
            <w:r>
              <w:rPr>
                <w:noProof/>
                <w:webHidden/>
              </w:rPr>
              <w:instrText xml:space="preserve"> PAGEREF _Toc8285758 \h </w:instrText>
            </w:r>
            <w:r>
              <w:rPr>
                <w:noProof/>
                <w:webHidden/>
              </w:rPr>
            </w:r>
            <w:r>
              <w:rPr>
                <w:noProof/>
                <w:webHidden/>
              </w:rPr>
              <w:fldChar w:fldCharType="separate"/>
            </w:r>
            <w:r>
              <w:rPr>
                <w:noProof/>
                <w:webHidden/>
              </w:rPr>
              <w:t>31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59" w:history="1">
            <w:r w:rsidRPr="00120B1F">
              <w:rPr>
                <w:rStyle w:val="a6"/>
                <w:rFonts w:cs="Arial"/>
                <w:noProof/>
              </w:rPr>
              <w:t xml:space="preserve">8. </w:t>
            </w:r>
            <w:r w:rsidRPr="00120B1F">
              <w:rPr>
                <w:rStyle w:val="a6"/>
                <w:rFonts w:cs="Arial" w:hint="eastAsia"/>
                <w:noProof/>
              </w:rPr>
              <w:t>重新招标</w:t>
            </w:r>
            <w:r>
              <w:rPr>
                <w:noProof/>
                <w:webHidden/>
              </w:rPr>
              <w:tab/>
            </w:r>
            <w:r>
              <w:rPr>
                <w:noProof/>
                <w:webHidden/>
              </w:rPr>
              <w:fldChar w:fldCharType="begin"/>
            </w:r>
            <w:r>
              <w:rPr>
                <w:noProof/>
                <w:webHidden/>
              </w:rPr>
              <w:instrText xml:space="preserve"> PAGEREF _Toc8285759 \h </w:instrText>
            </w:r>
            <w:r>
              <w:rPr>
                <w:noProof/>
                <w:webHidden/>
              </w:rPr>
            </w:r>
            <w:r>
              <w:rPr>
                <w:noProof/>
                <w:webHidden/>
              </w:rPr>
              <w:fldChar w:fldCharType="separate"/>
            </w:r>
            <w:r>
              <w:rPr>
                <w:noProof/>
                <w:webHidden/>
              </w:rPr>
              <w:t>32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0" w:history="1">
            <w:r w:rsidRPr="00120B1F">
              <w:rPr>
                <w:rStyle w:val="a6"/>
                <w:rFonts w:cs="Arial"/>
                <w:noProof/>
              </w:rPr>
              <w:t xml:space="preserve">9. </w:t>
            </w:r>
            <w:r w:rsidRPr="00120B1F">
              <w:rPr>
                <w:rStyle w:val="a6"/>
                <w:rFonts w:cs="Arial" w:hint="eastAsia"/>
                <w:noProof/>
              </w:rPr>
              <w:t>纪律和监督</w:t>
            </w:r>
            <w:r>
              <w:rPr>
                <w:noProof/>
                <w:webHidden/>
              </w:rPr>
              <w:tab/>
            </w:r>
            <w:r>
              <w:rPr>
                <w:noProof/>
                <w:webHidden/>
              </w:rPr>
              <w:fldChar w:fldCharType="begin"/>
            </w:r>
            <w:r>
              <w:rPr>
                <w:noProof/>
                <w:webHidden/>
              </w:rPr>
              <w:instrText xml:space="preserve"> PAGEREF _Toc8285760 \h </w:instrText>
            </w:r>
            <w:r>
              <w:rPr>
                <w:noProof/>
                <w:webHidden/>
              </w:rPr>
            </w:r>
            <w:r>
              <w:rPr>
                <w:noProof/>
                <w:webHidden/>
              </w:rPr>
              <w:fldChar w:fldCharType="separate"/>
            </w:r>
            <w:r>
              <w:rPr>
                <w:noProof/>
                <w:webHidden/>
              </w:rPr>
              <w:t>32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61" w:history="1">
            <w:r w:rsidRPr="00120B1F">
              <w:rPr>
                <w:rStyle w:val="a6"/>
                <w:rFonts w:ascii="Arial" w:eastAsia="黑体" w:hAnsi="Arial" w:cs="Arial"/>
                <w:noProof/>
              </w:rPr>
              <w:t xml:space="preserve">9.1 </w:t>
            </w:r>
            <w:r w:rsidRPr="00120B1F">
              <w:rPr>
                <w:rStyle w:val="a6"/>
                <w:rFonts w:ascii="Arial" w:eastAsia="黑体" w:hAnsi="Arial" w:cs="Arial" w:hint="eastAsia"/>
                <w:noProof/>
              </w:rPr>
              <w:t>纪律要求</w:t>
            </w:r>
            <w:r>
              <w:rPr>
                <w:noProof/>
                <w:webHidden/>
              </w:rPr>
              <w:tab/>
            </w:r>
            <w:r>
              <w:rPr>
                <w:noProof/>
                <w:webHidden/>
              </w:rPr>
              <w:fldChar w:fldCharType="begin"/>
            </w:r>
            <w:r>
              <w:rPr>
                <w:noProof/>
                <w:webHidden/>
              </w:rPr>
              <w:instrText xml:space="preserve"> PAGEREF _Toc8285761 \h </w:instrText>
            </w:r>
            <w:r>
              <w:rPr>
                <w:noProof/>
                <w:webHidden/>
              </w:rPr>
            </w:r>
            <w:r>
              <w:rPr>
                <w:noProof/>
                <w:webHidden/>
              </w:rPr>
              <w:fldChar w:fldCharType="separate"/>
            </w:r>
            <w:r>
              <w:rPr>
                <w:noProof/>
                <w:webHidden/>
              </w:rPr>
              <w:t>32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62" w:history="1">
            <w:r w:rsidRPr="00120B1F">
              <w:rPr>
                <w:rStyle w:val="a6"/>
                <w:rFonts w:ascii="Arial" w:eastAsia="黑体" w:hAnsi="Arial" w:cs="Arial"/>
                <w:noProof/>
              </w:rPr>
              <w:t xml:space="preserve">9.2 </w:t>
            </w:r>
            <w:r w:rsidRPr="00120B1F">
              <w:rPr>
                <w:rStyle w:val="a6"/>
                <w:rFonts w:ascii="Arial" w:eastAsia="黑体" w:hAnsi="Arial" w:cs="Arial" w:hint="eastAsia"/>
                <w:noProof/>
              </w:rPr>
              <w:t>质疑提出与答复</w:t>
            </w:r>
            <w:r>
              <w:rPr>
                <w:noProof/>
                <w:webHidden/>
              </w:rPr>
              <w:tab/>
            </w:r>
            <w:r>
              <w:rPr>
                <w:noProof/>
                <w:webHidden/>
              </w:rPr>
              <w:fldChar w:fldCharType="begin"/>
            </w:r>
            <w:r>
              <w:rPr>
                <w:noProof/>
                <w:webHidden/>
              </w:rPr>
              <w:instrText xml:space="preserve"> PAGEREF _Toc8285762 \h </w:instrText>
            </w:r>
            <w:r>
              <w:rPr>
                <w:noProof/>
                <w:webHidden/>
              </w:rPr>
            </w:r>
            <w:r>
              <w:rPr>
                <w:noProof/>
                <w:webHidden/>
              </w:rPr>
              <w:fldChar w:fldCharType="separate"/>
            </w:r>
            <w:r>
              <w:rPr>
                <w:noProof/>
                <w:webHidden/>
              </w:rPr>
              <w:t>32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3" w:history="1">
            <w:r w:rsidRPr="00120B1F">
              <w:rPr>
                <w:rStyle w:val="a6"/>
                <w:rFonts w:cs="Arial"/>
                <w:noProof/>
              </w:rPr>
              <w:t xml:space="preserve">10. </w:t>
            </w:r>
            <w:r w:rsidRPr="00120B1F">
              <w:rPr>
                <w:rStyle w:val="a6"/>
                <w:rFonts w:cs="Arial" w:hint="eastAsia"/>
                <w:noProof/>
              </w:rPr>
              <w:t>政府采购政策</w:t>
            </w:r>
            <w:r>
              <w:rPr>
                <w:noProof/>
                <w:webHidden/>
              </w:rPr>
              <w:tab/>
            </w:r>
            <w:r>
              <w:rPr>
                <w:noProof/>
                <w:webHidden/>
              </w:rPr>
              <w:fldChar w:fldCharType="begin"/>
            </w:r>
            <w:r>
              <w:rPr>
                <w:noProof/>
                <w:webHidden/>
              </w:rPr>
              <w:instrText xml:space="preserve"> PAGEREF _Toc8285763 \h </w:instrText>
            </w:r>
            <w:r>
              <w:rPr>
                <w:noProof/>
                <w:webHidden/>
              </w:rPr>
            </w:r>
            <w:r>
              <w:rPr>
                <w:noProof/>
                <w:webHidden/>
              </w:rPr>
              <w:fldChar w:fldCharType="separate"/>
            </w:r>
            <w:r>
              <w:rPr>
                <w:noProof/>
                <w:webHidden/>
              </w:rPr>
              <w:t>33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4" w:history="1">
            <w:r w:rsidRPr="00120B1F">
              <w:rPr>
                <w:rStyle w:val="a6"/>
                <w:rFonts w:cs="Arial"/>
                <w:noProof/>
              </w:rPr>
              <w:t xml:space="preserve">11. </w:t>
            </w:r>
            <w:r w:rsidRPr="00120B1F">
              <w:rPr>
                <w:rStyle w:val="a6"/>
                <w:rFonts w:cs="Arial" w:hint="eastAsia"/>
                <w:noProof/>
              </w:rPr>
              <w:t>需要补充的其他内容</w:t>
            </w:r>
            <w:r>
              <w:rPr>
                <w:noProof/>
                <w:webHidden/>
              </w:rPr>
              <w:tab/>
            </w:r>
            <w:r>
              <w:rPr>
                <w:noProof/>
                <w:webHidden/>
              </w:rPr>
              <w:fldChar w:fldCharType="begin"/>
            </w:r>
            <w:r>
              <w:rPr>
                <w:noProof/>
                <w:webHidden/>
              </w:rPr>
              <w:instrText xml:space="preserve"> PAGEREF _Toc8285764 \h </w:instrText>
            </w:r>
            <w:r>
              <w:rPr>
                <w:noProof/>
                <w:webHidden/>
              </w:rPr>
            </w:r>
            <w:r>
              <w:rPr>
                <w:noProof/>
                <w:webHidden/>
              </w:rPr>
              <w:fldChar w:fldCharType="separate"/>
            </w:r>
            <w:r>
              <w:rPr>
                <w:noProof/>
                <w:webHidden/>
              </w:rPr>
              <w:t>33</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765" w:history="1">
            <w:r w:rsidRPr="00120B1F">
              <w:rPr>
                <w:rStyle w:val="a6"/>
                <w:rFonts w:ascii="Arial" w:hAnsi="Arial" w:cs="Arial" w:hint="eastAsia"/>
                <w:noProof/>
              </w:rPr>
              <w:t>第三章</w:t>
            </w:r>
            <w:r w:rsidRPr="00120B1F">
              <w:rPr>
                <w:rStyle w:val="a6"/>
                <w:rFonts w:ascii="Arial" w:hAnsi="Arial" w:cs="Arial"/>
                <w:noProof/>
              </w:rPr>
              <w:t xml:space="preserve">  </w:t>
            </w:r>
            <w:r w:rsidRPr="00120B1F">
              <w:rPr>
                <w:rStyle w:val="a6"/>
                <w:rFonts w:hint="eastAsia"/>
                <w:noProof/>
              </w:rPr>
              <w:t>投资协议</w:t>
            </w:r>
            <w:r>
              <w:rPr>
                <w:noProof/>
                <w:webHidden/>
              </w:rPr>
              <w:tab/>
            </w:r>
            <w:r>
              <w:rPr>
                <w:noProof/>
                <w:webHidden/>
              </w:rPr>
              <w:fldChar w:fldCharType="begin"/>
            </w:r>
            <w:r>
              <w:rPr>
                <w:noProof/>
                <w:webHidden/>
              </w:rPr>
              <w:instrText xml:space="preserve"> PAGEREF _Toc8285765 \h </w:instrText>
            </w:r>
            <w:r>
              <w:rPr>
                <w:noProof/>
                <w:webHidden/>
              </w:rPr>
            </w:r>
            <w:r>
              <w:rPr>
                <w:noProof/>
                <w:webHidden/>
              </w:rPr>
              <w:fldChar w:fldCharType="separate"/>
            </w:r>
            <w:r>
              <w:rPr>
                <w:noProof/>
                <w:webHidden/>
              </w:rPr>
              <w:t>34</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6" w:history="1">
            <w:r w:rsidRPr="00120B1F">
              <w:rPr>
                <w:rStyle w:val="a6"/>
                <w:rFonts w:hint="eastAsia"/>
                <w:noProof/>
              </w:rPr>
              <w:t>第一条</w:t>
            </w:r>
            <w:r w:rsidRPr="00120B1F">
              <w:rPr>
                <w:rStyle w:val="a6"/>
                <w:noProof/>
              </w:rPr>
              <w:t xml:space="preserve">  </w:t>
            </w:r>
            <w:r w:rsidRPr="00120B1F">
              <w:rPr>
                <w:rStyle w:val="a6"/>
                <w:rFonts w:hint="eastAsia"/>
                <w:noProof/>
              </w:rPr>
              <w:t>甲方的一般性权利与义务</w:t>
            </w:r>
            <w:r>
              <w:rPr>
                <w:noProof/>
                <w:webHidden/>
              </w:rPr>
              <w:tab/>
            </w:r>
            <w:r>
              <w:rPr>
                <w:noProof/>
                <w:webHidden/>
              </w:rPr>
              <w:fldChar w:fldCharType="begin"/>
            </w:r>
            <w:r>
              <w:rPr>
                <w:noProof/>
                <w:webHidden/>
              </w:rPr>
              <w:instrText xml:space="preserve"> PAGEREF _Toc8285766 \h </w:instrText>
            </w:r>
            <w:r>
              <w:rPr>
                <w:noProof/>
                <w:webHidden/>
              </w:rPr>
            </w:r>
            <w:r>
              <w:rPr>
                <w:noProof/>
                <w:webHidden/>
              </w:rPr>
              <w:fldChar w:fldCharType="separate"/>
            </w:r>
            <w:r>
              <w:rPr>
                <w:noProof/>
                <w:webHidden/>
              </w:rPr>
              <w:t>36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7" w:history="1">
            <w:r w:rsidRPr="00120B1F">
              <w:rPr>
                <w:rStyle w:val="a6"/>
                <w:rFonts w:hint="eastAsia"/>
                <w:noProof/>
              </w:rPr>
              <w:t>第二条</w:t>
            </w:r>
            <w:r w:rsidRPr="00120B1F">
              <w:rPr>
                <w:rStyle w:val="a6"/>
                <w:noProof/>
              </w:rPr>
              <w:t xml:space="preserve">  </w:t>
            </w:r>
            <w:r w:rsidRPr="00120B1F">
              <w:rPr>
                <w:rStyle w:val="a6"/>
                <w:rFonts w:hint="eastAsia"/>
                <w:noProof/>
              </w:rPr>
              <w:t>乙方的一般性权利与义务</w:t>
            </w:r>
            <w:r>
              <w:rPr>
                <w:noProof/>
                <w:webHidden/>
              </w:rPr>
              <w:tab/>
            </w:r>
            <w:r>
              <w:rPr>
                <w:noProof/>
                <w:webHidden/>
              </w:rPr>
              <w:fldChar w:fldCharType="begin"/>
            </w:r>
            <w:r>
              <w:rPr>
                <w:noProof/>
                <w:webHidden/>
              </w:rPr>
              <w:instrText xml:space="preserve"> PAGEREF _Toc8285767 \h </w:instrText>
            </w:r>
            <w:r>
              <w:rPr>
                <w:noProof/>
                <w:webHidden/>
              </w:rPr>
            </w:r>
            <w:r>
              <w:rPr>
                <w:noProof/>
                <w:webHidden/>
              </w:rPr>
              <w:fldChar w:fldCharType="separate"/>
            </w:r>
            <w:r>
              <w:rPr>
                <w:noProof/>
                <w:webHidden/>
              </w:rPr>
              <w:t>37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8" w:history="1">
            <w:r w:rsidRPr="00120B1F">
              <w:rPr>
                <w:rStyle w:val="a6"/>
                <w:rFonts w:hint="eastAsia"/>
                <w:noProof/>
              </w:rPr>
              <w:t>第三条</w:t>
            </w:r>
            <w:r w:rsidRPr="00120B1F">
              <w:rPr>
                <w:rStyle w:val="a6"/>
                <w:noProof/>
              </w:rPr>
              <w:t xml:space="preserve">  </w:t>
            </w:r>
            <w:r w:rsidRPr="00120B1F">
              <w:rPr>
                <w:rStyle w:val="a6"/>
                <w:rFonts w:hint="eastAsia"/>
                <w:noProof/>
              </w:rPr>
              <w:t>项目公司</w:t>
            </w:r>
            <w:r>
              <w:rPr>
                <w:noProof/>
                <w:webHidden/>
              </w:rPr>
              <w:tab/>
            </w:r>
            <w:r>
              <w:rPr>
                <w:noProof/>
                <w:webHidden/>
              </w:rPr>
              <w:fldChar w:fldCharType="begin"/>
            </w:r>
            <w:r>
              <w:rPr>
                <w:noProof/>
                <w:webHidden/>
              </w:rPr>
              <w:instrText xml:space="preserve"> PAGEREF _Toc8285768 \h </w:instrText>
            </w:r>
            <w:r>
              <w:rPr>
                <w:noProof/>
                <w:webHidden/>
              </w:rPr>
            </w:r>
            <w:r>
              <w:rPr>
                <w:noProof/>
                <w:webHidden/>
              </w:rPr>
              <w:fldChar w:fldCharType="separate"/>
            </w:r>
            <w:r>
              <w:rPr>
                <w:noProof/>
                <w:webHidden/>
              </w:rPr>
              <w:t>39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69" w:history="1">
            <w:r w:rsidRPr="00120B1F">
              <w:rPr>
                <w:rStyle w:val="a6"/>
                <w:rFonts w:hint="eastAsia"/>
                <w:noProof/>
              </w:rPr>
              <w:t>第四条</w:t>
            </w:r>
            <w:r w:rsidRPr="00120B1F">
              <w:rPr>
                <w:rStyle w:val="a6"/>
                <w:noProof/>
              </w:rPr>
              <w:t xml:space="preserve">  </w:t>
            </w:r>
            <w:r w:rsidRPr="00120B1F">
              <w:rPr>
                <w:rStyle w:val="a6"/>
                <w:rFonts w:hint="eastAsia"/>
                <w:noProof/>
              </w:rPr>
              <w:t>项目概况及项目建设总投资</w:t>
            </w:r>
            <w:r>
              <w:rPr>
                <w:noProof/>
                <w:webHidden/>
              </w:rPr>
              <w:tab/>
            </w:r>
            <w:r>
              <w:rPr>
                <w:noProof/>
                <w:webHidden/>
              </w:rPr>
              <w:fldChar w:fldCharType="begin"/>
            </w:r>
            <w:r>
              <w:rPr>
                <w:noProof/>
                <w:webHidden/>
              </w:rPr>
              <w:instrText xml:space="preserve"> PAGEREF _Toc8285769 \h </w:instrText>
            </w:r>
            <w:r>
              <w:rPr>
                <w:noProof/>
                <w:webHidden/>
              </w:rPr>
            </w:r>
            <w:r>
              <w:rPr>
                <w:noProof/>
                <w:webHidden/>
              </w:rPr>
              <w:fldChar w:fldCharType="separate"/>
            </w:r>
            <w:r>
              <w:rPr>
                <w:noProof/>
                <w:webHidden/>
              </w:rPr>
              <w:t>40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0" w:history="1">
            <w:r w:rsidRPr="00120B1F">
              <w:rPr>
                <w:rStyle w:val="a6"/>
                <w:rFonts w:hint="eastAsia"/>
                <w:noProof/>
              </w:rPr>
              <w:t>第五条</w:t>
            </w:r>
            <w:r w:rsidRPr="00120B1F">
              <w:rPr>
                <w:rStyle w:val="a6"/>
                <w:noProof/>
              </w:rPr>
              <w:t xml:space="preserve">  </w:t>
            </w:r>
            <w:r w:rsidRPr="00120B1F">
              <w:rPr>
                <w:rStyle w:val="a6"/>
                <w:rFonts w:hint="eastAsia"/>
                <w:noProof/>
              </w:rPr>
              <w:t>特许经营期及期满移交</w:t>
            </w:r>
            <w:r>
              <w:rPr>
                <w:noProof/>
                <w:webHidden/>
              </w:rPr>
              <w:tab/>
            </w:r>
            <w:r>
              <w:rPr>
                <w:noProof/>
                <w:webHidden/>
              </w:rPr>
              <w:fldChar w:fldCharType="begin"/>
            </w:r>
            <w:r>
              <w:rPr>
                <w:noProof/>
                <w:webHidden/>
              </w:rPr>
              <w:instrText xml:space="preserve"> PAGEREF _Toc8285770 \h </w:instrText>
            </w:r>
            <w:r>
              <w:rPr>
                <w:noProof/>
                <w:webHidden/>
              </w:rPr>
            </w:r>
            <w:r>
              <w:rPr>
                <w:noProof/>
                <w:webHidden/>
              </w:rPr>
              <w:fldChar w:fldCharType="separate"/>
            </w:r>
            <w:r>
              <w:rPr>
                <w:noProof/>
                <w:webHidden/>
              </w:rPr>
              <w:t>40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1" w:history="1">
            <w:r w:rsidRPr="00120B1F">
              <w:rPr>
                <w:rStyle w:val="a6"/>
                <w:rFonts w:hint="eastAsia"/>
                <w:noProof/>
              </w:rPr>
              <w:t>第六条</w:t>
            </w:r>
            <w:r w:rsidRPr="00120B1F">
              <w:rPr>
                <w:rStyle w:val="a6"/>
                <w:noProof/>
              </w:rPr>
              <w:t xml:space="preserve">  </w:t>
            </w:r>
            <w:r w:rsidRPr="00120B1F">
              <w:rPr>
                <w:rStyle w:val="a6"/>
                <w:rFonts w:hint="eastAsia"/>
                <w:noProof/>
              </w:rPr>
              <w:t>政府优惠</w:t>
            </w:r>
            <w:r>
              <w:rPr>
                <w:noProof/>
                <w:webHidden/>
              </w:rPr>
              <w:tab/>
            </w:r>
            <w:r>
              <w:rPr>
                <w:noProof/>
                <w:webHidden/>
              </w:rPr>
              <w:fldChar w:fldCharType="begin"/>
            </w:r>
            <w:r>
              <w:rPr>
                <w:noProof/>
                <w:webHidden/>
              </w:rPr>
              <w:instrText xml:space="preserve"> PAGEREF _Toc8285771 \h </w:instrText>
            </w:r>
            <w:r>
              <w:rPr>
                <w:noProof/>
                <w:webHidden/>
              </w:rPr>
            </w:r>
            <w:r>
              <w:rPr>
                <w:noProof/>
                <w:webHidden/>
              </w:rPr>
              <w:fldChar w:fldCharType="separate"/>
            </w:r>
            <w:r>
              <w:rPr>
                <w:noProof/>
                <w:webHidden/>
              </w:rPr>
              <w:t>40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2" w:history="1">
            <w:r w:rsidRPr="00120B1F">
              <w:rPr>
                <w:rStyle w:val="a6"/>
                <w:rFonts w:hint="eastAsia"/>
                <w:noProof/>
              </w:rPr>
              <w:t>第七条</w:t>
            </w:r>
            <w:r w:rsidRPr="00120B1F">
              <w:rPr>
                <w:rStyle w:val="a6"/>
                <w:noProof/>
              </w:rPr>
              <w:t xml:space="preserve">  </w:t>
            </w:r>
            <w:r w:rsidRPr="00120B1F">
              <w:rPr>
                <w:rStyle w:val="a6"/>
                <w:rFonts w:hint="eastAsia"/>
                <w:noProof/>
              </w:rPr>
              <w:t>项目建设管理、运营维护目标及考核</w:t>
            </w:r>
            <w:r>
              <w:rPr>
                <w:noProof/>
                <w:webHidden/>
              </w:rPr>
              <w:tab/>
            </w:r>
            <w:r>
              <w:rPr>
                <w:noProof/>
                <w:webHidden/>
              </w:rPr>
              <w:fldChar w:fldCharType="begin"/>
            </w:r>
            <w:r>
              <w:rPr>
                <w:noProof/>
                <w:webHidden/>
              </w:rPr>
              <w:instrText xml:space="preserve"> PAGEREF _Toc8285772 \h </w:instrText>
            </w:r>
            <w:r>
              <w:rPr>
                <w:noProof/>
                <w:webHidden/>
              </w:rPr>
            </w:r>
            <w:r>
              <w:rPr>
                <w:noProof/>
                <w:webHidden/>
              </w:rPr>
              <w:fldChar w:fldCharType="separate"/>
            </w:r>
            <w:r>
              <w:rPr>
                <w:noProof/>
                <w:webHidden/>
              </w:rPr>
              <w:t>41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3" w:history="1">
            <w:r w:rsidRPr="00120B1F">
              <w:rPr>
                <w:rStyle w:val="a6"/>
                <w:rFonts w:hint="eastAsia"/>
                <w:noProof/>
              </w:rPr>
              <w:t>第八条</w:t>
            </w:r>
            <w:r w:rsidRPr="00120B1F">
              <w:rPr>
                <w:rStyle w:val="a6"/>
                <w:noProof/>
              </w:rPr>
              <w:t xml:space="preserve">  </w:t>
            </w:r>
            <w:r w:rsidRPr="00120B1F">
              <w:rPr>
                <w:rStyle w:val="a6"/>
                <w:rFonts w:hint="eastAsia"/>
                <w:noProof/>
              </w:rPr>
              <w:t>违约责任</w:t>
            </w:r>
            <w:r>
              <w:rPr>
                <w:noProof/>
                <w:webHidden/>
              </w:rPr>
              <w:tab/>
            </w:r>
            <w:r>
              <w:rPr>
                <w:noProof/>
                <w:webHidden/>
              </w:rPr>
              <w:fldChar w:fldCharType="begin"/>
            </w:r>
            <w:r>
              <w:rPr>
                <w:noProof/>
                <w:webHidden/>
              </w:rPr>
              <w:instrText xml:space="preserve"> PAGEREF _Toc8285773 \h </w:instrText>
            </w:r>
            <w:r>
              <w:rPr>
                <w:noProof/>
                <w:webHidden/>
              </w:rPr>
            </w:r>
            <w:r>
              <w:rPr>
                <w:noProof/>
                <w:webHidden/>
              </w:rPr>
              <w:fldChar w:fldCharType="separate"/>
            </w:r>
            <w:r>
              <w:rPr>
                <w:noProof/>
                <w:webHidden/>
              </w:rPr>
              <w:t>41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4" w:history="1">
            <w:r w:rsidRPr="00120B1F">
              <w:rPr>
                <w:rStyle w:val="a6"/>
                <w:rFonts w:hint="eastAsia"/>
                <w:noProof/>
              </w:rPr>
              <w:t>第九条</w:t>
            </w:r>
            <w:r w:rsidRPr="00120B1F">
              <w:rPr>
                <w:rStyle w:val="a6"/>
                <w:noProof/>
              </w:rPr>
              <w:t xml:space="preserve">  </w:t>
            </w:r>
            <w:r w:rsidRPr="00120B1F">
              <w:rPr>
                <w:rStyle w:val="a6"/>
                <w:rFonts w:hint="eastAsia"/>
                <w:noProof/>
              </w:rPr>
              <w:t>保密条款</w:t>
            </w:r>
            <w:r>
              <w:rPr>
                <w:noProof/>
                <w:webHidden/>
              </w:rPr>
              <w:tab/>
            </w:r>
            <w:r>
              <w:rPr>
                <w:noProof/>
                <w:webHidden/>
              </w:rPr>
              <w:fldChar w:fldCharType="begin"/>
            </w:r>
            <w:r>
              <w:rPr>
                <w:noProof/>
                <w:webHidden/>
              </w:rPr>
              <w:instrText xml:space="preserve"> PAGEREF _Toc8285774 \h </w:instrText>
            </w:r>
            <w:r>
              <w:rPr>
                <w:noProof/>
                <w:webHidden/>
              </w:rPr>
            </w:r>
            <w:r>
              <w:rPr>
                <w:noProof/>
                <w:webHidden/>
              </w:rPr>
              <w:fldChar w:fldCharType="separate"/>
            </w:r>
            <w:r>
              <w:rPr>
                <w:noProof/>
                <w:webHidden/>
              </w:rPr>
              <w:t>42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5" w:history="1">
            <w:r w:rsidRPr="00120B1F">
              <w:rPr>
                <w:rStyle w:val="a6"/>
                <w:rFonts w:hint="eastAsia"/>
                <w:noProof/>
              </w:rPr>
              <w:t>第十条</w:t>
            </w:r>
            <w:r w:rsidRPr="00120B1F">
              <w:rPr>
                <w:rStyle w:val="a6"/>
                <w:noProof/>
              </w:rPr>
              <w:t xml:space="preserve">  </w:t>
            </w:r>
            <w:r w:rsidRPr="00120B1F">
              <w:rPr>
                <w:rStyle w:val="a6"/>
                <w:rFonts w:hint="eastAsia"/>
                <w:noProof/>
              </w:rPr>
              <w:t>不可抗力</w:t>
            </w:r>
            <w:r>
              <w:rPr>
                <w:noProof/>
                <w:webHidden/>
              </w:rPr>
              <w:tab/>
            </w:r>
            <w:r>
              <w:rPr>
                <w:noProof/>
                <w:webHidden/>
              </w:rPr>
              <w:fldChar w:fldCharType="begin"/>
            </w:r>
            <w:r>
              <w:rPr>
                <w:noProof/>
                <w:webHidden/>
              </w:rPr>
              <w:instrText xml:space="preserve"> PAGEREF _Toc8285775 \h </w:instrText>
            </w:r>
            <w:r>
              <w:rPr>
                <w:noProof/>
                <w:webHidden/>
              </w:rPr>
            </w:r>
            <w:r>
              <w:rPr>
                <w:noProof/>
                <w:webHidden/>
              </w:rPr>
              <w:fldChar w:fldCharType="separate"/>
            </w:r>
            <w:r>
              <w:rPr>
                <w:noProof/>
                <w:webHidden/>
              </w:rPr>
              <w:t>42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6" w:history="1">
            <w:r w:rsidRPr="00120B1F">
              <w:rPr>
                <w:rStyle w:val="a6"/>
                <w:rFonts w:hint="eastAsia"/>
                <w:noProof/>
              </w:rPr>
              <w:t>第十一条</w:t>
            </w:r>
            <w:r w:rsidRPr="00120B1F">
              <w:rPr>
                <w:rStyle w:val="a6"/>
                <w:noProof/>
              </w:rPr>
              <w:t xml:space="preserve">  </w:t>
            </w:r>
            <w:r w:rsidRPr="00120B1F">
              <w:rPr>
                <w:rStyle w:val="a6"/>
                <w:rFonts w:hint="eastAsia"/>
                <w:noProof/>
              </w:rPr>
              <w:t>争议解决</w:t>
            </w:r>
            <w:r>
              <w:rPr>
                <w:noProof/>
                <w:webHidden/>
              </w:rPr>
              <w:tab/>
            </w:r>
            <w:r>
              <w:rPr>
                <w:noProof/>
                <w:webHidden/>
              </w:rPr>
              <w:fldChar w:fldCharType="begin"/>
            </w:r>
            <w:r>
              <w:rPr>
                <w:noProof/>
                <w:webHidden/>
              </w:rPr>
              <w:instrText xml:space="preserve"> PAGEREF _Toc8285776 \h </w:instrText>
            </w:r>
            <w:r>
              <w:rPr>
                <w:noProof/>
                <w:webHidden/>
              </w:rPr>
            </w:r>
            <w:r>
              <w:rPr>
                <w:noProof/>
                <w:webHidden/>
              </w:rPr>
              <w:fldChar w:fldCharType="separate"/>
            </w:r>
            <w:r>
              <w:rPr>
                <w:noProof/>
                <w:webHidden/>
              </w:rPr>
              <w:t>43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7" w:history="1">
            <w:r w:rsidRPr="00120B1F">
              <w:rPr>
                <w:rStyle w:val="a6"/>
                <w:rFonts w:hint="eastAsia"/>
                <w:noProof/>
              </w:rPr>
              <w:t>第十二条</w:t>
            </w:r>
            <w:r w:rsidRPr="00120B1F">
              <w:rPr>
                <w:rStyle w:val="a6"/>
                <w:noProof/>
              </w:rPr>
              <w:t xml:space="preserve">  </w:t>
            </w:r>
            <w:r w:rsidRPr="00120B1F">
              <w:rPr>
                <w:rStyle w:val="a6"/>
                <w:rFonts w:hint="eastAsia"/>
                <w:noProof/>
              </w:rPr>
              <w:t>其他事项</w:t>
            </w:r>
            <w:r>
              <w:rPr>
                <w:noProof/>
                <w:webHidden/>
              </w:rPr>
              <w:tab/>
            </w:r>
            <w:r>
              <w:rPr>
                <w:noProof/>
                <w:webHidden/>
              </w:rPr>
              <w:fldChar w:fldCharType="begin"/>
            </w:r>
            <w:r>
              <w:rPr>
                <w:noProof/>
                <w:webHidden/>
              </w:rPr>
              <w:instrText xml:space="preserve"> PAGEREF _Toc8285777 \h </w:instrText>
            </w:r>
            <w:r>
              <w:rPr>
                <w:noProof/>
                <w:webHidden/>
              </w:rPr>
            </w:r>
            <w:r>
              <w:rPr>
                <w:noProof/>
                <w:webHidden/>
              </w:rPr>
              <w:fldChar w:fldCharType="separate"/>
            </w:r>
            <w:r>
              <w:rPr>
                <w:noProof/>
                <w:webHidden/>
              </w:rPr>
              <w:t>43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78" w:history="1">
            <w:r w:rsidRPr="00120B1F">
              <w:rPr>
                <w:rStyle w:val="a6"/>
                <w:rFonts w:hint="eastAsia"/>
                <w:noProof/>
              </w:rPr>
              <w:t>第十三条</w:t>
            </w:r>
            <w:r w:rsidRPr="00120B1F">
              <w:rPr>
                <w:rStyle w:val="a6"/>
                <w:noProof/>
              </w:rPr>
              <w:t xml:space="preserve"> </w:t>
            </w:r>
            <w:r w:rsidRPr="00120B1F">
              <w:rPr>
                <w:rStyle w:val="a6"/>
                <w:rFonts w:hint="eastAsia"/>
                <w:noProof/>
              </w:rPr>
              <w:t>合同附件</w:t>
            </w:r>
            <w:r>
              <w:rPr>
                <w:noProof/>
                <w:webHidden/>
              </w:rPr>
              <w:tab/>
            </w:r>
            <w:r>
              <w:rPr>
                <w:noProof/>
                <w:webHidden/>
              </w:rPr>
              <w:fldChar w:fldCharType="begin"/>
            </w:r>
            <w:r>
              <w:rPr>
                <w:noProof/>
                <w:webHidden/>
              </w:rPr>
              <w:instrText xml:space="preserve"> PAGEREF _Toc8285778 \h </w:instrText>
            </w:r>
            <w:r>
              <w:rPr>
                <w:noProof/>
                <w:webHidden/>
              </w:rPr>
            </w:r>
            <w:r>
              <w:rPr>
                <w:noProof/>
                <w:webHidden/>
              </w:rPr>
              <w:fldChar w:fldCharType="separate"/>
            </w:r>
            <w:r>
              <w:rPr>
                <w:noProof/>
                <w:webHidden/>
              </w:rPr>
              <w:t>43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79" w:history="1">
            <w:r w:rsidRPr="00120B1F">
              <w:rPr>
                <w:rStyle w:val="a6"/>
                <w:rFonts w:hint="eastAsia"/>
                <w:noProof/>
              </w:rPr>
              <w:t>附件</w:t>
            </w:r>
            <w:r w:rsidRPr="00120B1F">
              <w:rPr>
                <w:rStyle w:val="a6"/>
                <w:noProof/>
              </w:rPr>
              <w:t>1</w:t>
            </w:r>
            <w:r w:rsidRPr="00120B1F">
              <w:rPr>
                <w:rStyle w:val="a6"/>
                <w:rFonts w:hint="eastAsia"/>
                <w:noProof/>
              </w:rPr>
              <w:t>：中标通知书</w:t>
            </w:r>
            <w:r>
              <w:rPr>
                <w:noProof/>
                <w:webHidden/>
              </w:rPr>
              <w:tab/>
            </w:r>
            <w:r>
              <w:rPr>
                <w:noProof/>
                <w:webHidden/>
              </w:rPr>
              <w:fldChar w:fldCharType="begin"/>
            </w:r>
            <w:r>
              <w:rPr>
                <w:noProof/>
                <w:webHidden/>
              </w:rPr>
              <w:instrText xml:space="preserve"> PAGEREF _Toc8285779 \h </w:instrText>
            </w:r>
            <w:r>
              <w:rPr>
                <w:noProof/>
                <w:webHidden/>
              </w:rPr>
            </w:r>
            <w:r>
              <w:rPr>
                <w:noProof/>
                <w:webHidden/>
              </w:rPr>
              <w:fldChar w:fldCharType="separate"/>
            </w:r>
            <w:r>
              <w:rPr>
                <w:noProof/>
                <w:webHidden/>
              </w:rPr>
              <w:t>44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0" w:history="1">
            <w:r w:rsidRPr="00120B1F">
              <w:rPr>
                <w:rStyle w:val="a6"/>
                <w:rFonts w:hint="eastAsia"/>
                <w:noProof/>
              </w:rPr>
              <w:t>附件</w:t>
            </w:r>
            <w:r w:rsidRPr="00120B1F">
              <w:rPr>
                <w:rStyle w:val="a6"/>
                <w:noProof/>
              </w:rPr>
              <w:t>2</w:t>
            </w:r>
            <w:r w:rsidRPr="00120B1F">
              <w:rPr>
                <w:rStyle w:val="a6"/>
                <w:rFonts w:hint="eastAsia"/>
                <w:noProof/>
              </w:rPr>
              <w:t>：投资人履约保函</w:t>
            </w:r>
            <w:r>
              <w:rPr>
                <w:noProof/>
                <w:webHidden/>
              </w:rPr>
              <w:tab/>
            </w:r>
            <w:r>
              <w:rPr>
                <w:noProof/>
                <w:webHidden/>
              </w:rPr>
              <w:fldChar w:fldCharType="begin"/>
            </w:r>
            <w:r>
              <w:rPr>
                <w:noProof/>
                <w:webHidden/>
              </w:rPr>
              <w:instrText xml:space="preserve"> PAGEREF _Toc8285780 \h </w:instrText>
            </w:r>
            <w:r>
              <w:rPr>
                <w:noProof/>
                <w:webHidden/>
              </w:rPr>
            </w:r>
            <w:r>
              <w:rPr>
                <w:noProof/>
                <w:webHidden/>
              </w:rPr>
              <w:fldChar w:fldCharType="separate"/>
            </w:r>
            <w:r>
              <w:rPr>
                <w:noProof/>
                <w:webHidden/>
              </w:rPr>
              <w:t>45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1" w:history="1">
            <w:r w:rsidRPr="00120B1F">
              <w:rPr>
                <w:rStyle w:val="a6"/>
                <w:rFonts w:hint="eastAsia"/>
                <w:noProof/>
              </w:rPr>
              <w:t>附件</w:t>
            </w:r>
            <w:r w:rsidRPr="00120B1F">
              <w:rPr>
                <w:rStyle w:val="a6"/>
                <w:noProof/>
              </w:rPr>
              <w:t>3</w:t>
            </w:r>
            <w:r w:rsidRPr="00120B1F">
              <w:rPr>
                <w:rStyle w:val="a6"/>
                <w:rFonts w:hint="eastAsia"/>
                <w:noProof/>
              </w:rPr>
              <w:t>：联合体协议</w:t>
            </w:r>
            <w:r>
              <w:rPr>
                <w:noProof/>
                <w:webHidden/>
              </w:rPr>
              <w:tab/>
            </w:r>
            <w:r>
              <w:rPr>
                <w:noProof/>
                <w:webHidden/>
              </w:rPr>
              <w:fldChar w:fldCharType="begin"/>
            </w:r>
            <w:r>
              <w:rPr>
                <w:noProof/>
                <w:webHidden/>
              </w:rPr>
              <w:instrText xml:space="preserve"> PAGEREF _Toc8285781 \h </w:instrText>
            </w:r>
            <w:r>
              <w:rPr>
                <w:noProof/>
                <w:webHidden/>
              </w:rPr>
            </w:r>
            <w:r>
              <w:rPr>
                <w:noProof/>
                <w:webHidden/>
              </w:rPr>
              <w:fldChar w:fldCharType="separate"/>
            </w:r>
            <w:r>
              <w:rPr>
                <w:noProof/>
                <w:webHidden/>
              </w:rPr>
              <w:t>46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2" w:history="1">
            <w:r w:rsidRPr="00120B1F">
              <w:rPr>
                <w:rStyle w:val="a6"/>
                <w:rFonts w:hint="eastAsia"/>
                <w:noProof/>
              </w:rPr>
              <w:t>附件</w:t>
            </w:r>
            <w:r w:rsidRPr="00120B1F">
              <w:rPr>
                <w:rStyle w:val="a6"/>
                <w:noProof/>
              </w:rPr>
              <w:t>4</w:t>
            </w:r>
            <w:r w:rsidRPr="00120B1F">
              <w:rPr>
                <w:rStyle w:val="a6"/>
                <w:rFonts w:hint="eastAsia"/>
                <w:noProof/>
              </w:rPr>
              <w:t>：资本金出资承诺函</w:t>
            </w:r>
            <w:r>
              <w:rPr>
                <w:noProof/>
                <w:webHidden/>
              </w:rPr>
              <w:tab/>
            </w:r>
            <w:r>
              <w:rPr>
                <w:noProof/>
                <w:webHidden/>
              </w:rPr>
              <w:fldChar w:fldCharType="begin"/>
            </w:r>
            <w:r>
              <w:rPr>
                <w:noProof/>
                <w:webHidden/>
              </w:rPr>
              <w:instrText xml:space="preserve"> PAGEREF _Toc8285782 \h </w:instrText>
            </w:r>
            <w:r>
              <w:rPr>
                <w:noProof/>
                <w:webHidden/>
              </w:rPr>
            </w:r>
            <w:r>
              <w:rPr>
                <w:noProof/>
                <w:webHidden/>
              </w:rPr>
              <w:fldChar w:fldCharType="separate"/>
            </w:r>
            <w:r>
              <w:rPr>
                <w:noProof/>
                <w:webHidden/>
              </w:rPr>
              <w:t>47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3" w:history="1">
            <w:r w:rsidRPr="00120B1F">
              <w:rPr>
                <w:rStyle w:val="a6"/>
                <w:rFonts w:hint="eastAsia"/>
                <w:noProof/>
              </w:rPr>
              <w:t>附件</w:t>
            </w:r>
            <w:r w:rsidRPr="00120B1F">
              <w:rPr>
                <w:rStyle w:val="a6"/>
                <w:noProof/>
              </w:rPr>
              <w:t>5</w:t>
            </w:r>
            <w:r w:rsidRPr="00120B1F">
              <w:rPr>
                <w:rStyle w:val="a6"/>
                <w:rFonts w:hint="eastAsia"/>
                <w:noProof/>
              </w:rPr>
              <w:t>：项目资金出资承诺</w:t>
            </w:r>
            <w:r>
              <w:rPr>
                <w:noProof/>
                <w:webHidden/>
              </w:rPr>
              <w:tab/>
            </w:r>
            <w:r>
              <w:rPr>
                <w:noProof/>
                <w:webHidden/>
              </w:rPr>
              <w:fldChar w:fldCharType="begin"/>
            </w:r>
            <w:r>
              <w:rPr>
                <w:noProof/>
                <w:webHidden/>
              </w:rPr>
              <w:instrText xml:space="preserve"> PAGEREF _Toc8285783 \h </w:instrText>
            </w:r>
            <w:r>
              <w:rPr>
                <w:noProof/>
                <w:webHidden/>
              </w:rPr>
            </w:r>
            <w:r>
              <w:rPr>
                <w:noProof/>
                <w:webHidden/>
              </w:rPr>
              <w:fldChar w:fldCharType="separate"/>
            </w:r>
            <w:r>
              <w:rPr>
                <w:noProof/>
                <w:webHidden/>
              </w:rPr>
              <w:t>48</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784" w:history="1">
            <w:r w:rsidRPr="00120B1F">
              <w:rPr>
                <w:rStyle w:val="a6"/>
                <w:rFonts w:ascii="Arial" w:hAnsi="Arial" w:cs="Arial" w:hint="eastAsia"/>
                <w:noProof/>
              </w:rPr>
              <w:t>第四章</w:t>
            </w:r>
            <w:r w:rsidRPr="00120B1F">
              <w:rPr>
                <w:rStyle w:val="a6"/>
                <w:rFonts w:ascii="Arial" w:hAnsi="Arial" w:cs="Arial"/>
                <w:noProof/>
              </w:rPr>
              <w:t xml:space="preserve">  PPP</w:t>
            </w:r>
            <w:r w:rsidRPr="00120B1F">
              <w:rPr>
                <w:rStyle w:val="a6"/>
                <w:rFonts w:ascii="Arial" w:hAnsi="Arial" w:cs="Arial" w:hint="eastAsia"/>
                <w:noProof/>
              </w:rPr>
              <w:t>项目合同</w:t>
            </w:r>
            <w:r>
              <w:rPr>
                <w:noProof/>
                <w:webHidden/>
              </w:rPr>
              <w:tab/>
            </w:r>
            <w:r>
              <w:rPr>
                <w:noProof/>
                <w:webHidden/>
              </w:rPr>
              <w:fldChar w:fldCharType="begin"/>
            </w:r>
            <w:r>
              <w:rPr>
                <w:noProof/>
                <w:webHidden/>
              </w:rPr>
              <w:instrText xml:space="preserve"> PAGEREF _Toc8285784 \h </w:instrText>
            </w:r>
            <w:r>
              <w:rPr>
                <w:noProof/>
                <w:webHidden/>
              </w:rPr>
            </w:r>
            <w:r>
              <w:rPr>
                <w:noProof/>
                <w:webHidden/>
              </w:rPr>
              <w:fldChar w:fldCharType="separate"/>
            </w:r>
            <w:r>
              <w:rPr>
                <w:noProof/>
                <w:webHidden/>
              </w:rPr>
              <w:t>49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85" w:history="1">
            <w:r w:rsidRPr="00120B1F">
              <w:rPr>
                <w:rStyle w:val="a6"/>
                <w:rFonts w:hint="eastAsia"/>
                <w:noProof/>
              </w:rPr>
              <w:t>第</w:t>
            </w:r>
            <w:r w:rsidRPr="00120B1F">
              <w:rPr>
                <w:rStyle w:val="a6"/>
                <w:noProof/>
              </w:rPr>
              <w:t>1</w:t>
            </w:r>
            <w:r w:rsidRPr="00120B1F">
              <w:rPr>
                <w:rStyle w:val="a6"/>
                <w:rFonts w:hint="eastAsia"/>
                <w:noProof/>
              </w:rPr>
              <w:t>条</w:t>
            </w:r>
            <w:r w:rsidRPr="00120B1F">
              <w:rPr>
                <w:rStyle w:val="a6"/>
                <w:noProof/>
              </w:rPr>
              <w:t xml:space="preserve"> </w:t>
            </w:r>
            <w:r w:rsidRPr="00120B1F">
              <w:rPr>
                <w:rStyle w:val="a6"/>
                <w:rFonts w:hint="eastAsia"/>
                <w:noProof/>
              </w:rPr>
              <w:t>定义和解释</w:t>
            </w:r>
            <w:r>
              <w:rPr>
                <w:noProof/>
                <w:webHidden/>
              </w:rPr>
              <w:tab/>
            </w:r>
            <w:r>
              <w:rPr>
                <w:noProof/>
                <w:webHidden/>
              </w:rPr>
              <w:fldChar w:fldCharType="begin"/>
            </w:r>
            <w:r>
              <w:rPr>
                <w:noProof/>
                <w:webHidden/>
              </w:rPr>
              <w:instrText xml:space="preserve"> PAGEREF _Toc8285785 \h </w:instrText>
            </w:r>
            <w:r>
              <w:rPr>
                <w:noProof/>
                <w:webHidden/>
              </w:rPr>
            </w:r>
            <w:r>
              <w:rPr>
                <w:noProof/>
                <w:webHidden/>
              </w:rPr>
              <w:fldChar w:fldCharType="separate"/>
            </w:r>
            <w:r>
              <w:rPr>
                <w:noProof/>
                <w:webHidden/>
              </w:rPr>
              <w:t>53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6" w:history="1">
            <w:r w:rsidRPr="00120B1F">
              <w:rPr>
                <w:rStyle w:val="a6"/>
                <w:noProof/>
              </w:rPr>
              <w:t xml:space="preserve">1.1 </w:t>
            </w:r>
            <w:r w:rsidRPr="00120B1F">
              <w:rPr>
                <w:rStyle w:val="a6"/>
                <w:rFonts w:hint="eastAsia"/>
                <w:noProof/>
              </w:rPr>
              <w:t>定义</w:t>
            </w:r>
            <w:r>
              <w:rPr>
                <w:noProof/>
                <w:webHidden/>
              </w:rPr>
              <w:tab/>
            </w:r>
            <w:r>
              <w:rPr>
                <w:noProof/>
                <w:webHidden/>
              </w:rPr>
              <w:fldChar w:fldCharType="begin"/>
            </w:r>
            <w:r>
              <w:rPr>
                <w:noProof/>
                <w:webHidden/>
              </w:rPr>
              <w:instrText xml:space="preserve"> PAGEREF _Toc8285786 \h </w:instrText>
            </w:r>
            <w:r>
              <w:rPr>
                <w:noProof/>
                <w:webHidden/>
              </w:rPr>
            </w:r>
            <w:r>
              <w:rPr>
                <w:noProof/>
                <w:webHidden/>
              </w:rPr>
              <w:fldChar w:fldCharType="separate"/>
            </w:r>
            <w:r>
              <w:rPr>
                <w:noProof/>
                <w:webHidden/>
              </w:rPr>
              <w:t>53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7" w:history="1">
            <w:r w:rsidRPr="00120B1F">
              <w:rPr>
                <w:rStyle w:val="a6"/>
                <w:noProof/>
              </w:rPr>
              <w:t xml:space="preserve">1.2 </w:t>
            </w:r>
            <w:r w:rsidRPr="00120B1F">
              <w:rPr>
                <w:rStyle w:val="a6"/>
                <w:rFonts w:hint="eastAsia"/>
                <w:noProof/>
              </w:rPr>
              <w:t>解释规则</w:t>
            </w:r>
            <w:r>
              <w:rPr>
                <w:noProof/>
                <w:webHidden/>
              </w:rPr>
              <w:tab/>
            </w:r>
            <w:r>
              <w:rPr>
                <w:noProof/>
                <w:webHidden/>
              </w:rPr>
              <w:fldChar w:fldCharType="begin"/>
            </w:r>
            <w:r>
              <w:rPr>
                <w:noProof/>
                <w:webHidden/>
              </w:rPr>
              <w:instrText xml:space="preserve"> PAGEREF _Toc8285787 \h </w:instrText>
            </w:r>
            <w:r>
              <w:rPr>
                <w:noProof/>
                <w:webHidden/>
              </w:rPr>
            </w:r>
            <w:r>
              <w:rPr>
                <w:noProof/>
                <w:webHidden/>
              </w:rPr>
              <w:fldChar w:fldCharType="separate"/>
            </w:r>
            <w:r>
              <w:rPr>
                <w:noProof/>
                <w:webHidden/>
              </w:rPr>
              <w:t>54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88" w:history="1">
            <w:r w:rsidRPr="00120B1F">
              <w:rPr>
                <w:rStyle w:val="a6"/>
                <w:noProof/>
              </w:rPr>
              <w:t xml:space="preserve">1.3 </w:t>
            </w:r>
            <w:r w:rsidRPr="00120B1F">
              <w:rPr>
                <w:rStyle w:val="a6"/>
                <w:rFonts w:hint="eastAsia"/>
                <w:noProof/>
              </w:rPr>
              <w:t>本合同的组成及次序</w:t>
            </w:r>
            <w:r>
              <w:rPr>
                <w:noProof/>
                <w:webHidden/>
              </w:rPr>
              <w:tab/>
            </w:r>
            <w:r>
              <w:rPr>
                <w:noProof/>
                <w:webHidden/>
              </w:rPr>
              <w:fldChar w:fldCharType="begin"/>
            </w:r>
            <w:r>
              <w:rPr>
                <w:noProof/>
                <w:webHidden/>
              </w:rPr>
              <w:instrText xml:space="preserve"> PAGEREF _Toc8285788 \h </w:instrText>
            </w:r>
            <w:r>
              <w:rPr>
                <w:noProof/>
                <w:webHidden/>
              </w:rPr>
            </w:r>
            <w:r>
              <w:rPr>
                <w:noProof/>
                <w:webHidden/>
              </w:rPr>
              <w:fldChar w:fldCharType="separate"/>
            </w:r>
            <w:r>
              <w:rPr>
                <w:noProof/>
                <w:webHidden/>
              </w:rPr>
              <w:t>55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89" w:history="1">
            <w:r w:rsidRPr="00120B1F">
              <w:rPr>
                <w:rStyle w:val="a6"/>
                <w:rFonts w:hint="eastAsia"/>
                <w:noProof/>
              </w:rPr>
              <w:t>第</w:t>
            </w:r>
            <w:r w:rsidRPr="00120B1F">
              <w:rPr>
                <w:rStyle w:val="a6"/>
                <w:noProof/>
              </w:rPr>
              <w:t>2</w:t>
            </w:r>
            <w:r w:rsidRPr="00120B1F">
              <w:rPr>
                <w:rStyle w:val="a6"/>
                <w:rFonts w:hint="eastAsia"/>
                <w:noProof/>
              </w:rPr>
              <w:t>条</w:t>
            </w:r>
            <w:r w:rsidRPr="00120B1F">
              <w:rPr>
                <w:rStyle w:val="a6"/>
                <w:noProof/>
              </w:rPr>
              <w:t xml:space="preserve"> </w:t>
            </w:r>
            <w:r w:rsidRPr="00120B1F">
              <w:rPr>
                <w:rStyle w:val="a6"/>
                <w:rFonts w:hint="eastAsia"/>
                <w:noProof/>
              </w:rPr>
              <w:t>特许经营</w:t>
            </w:r>
            <w:r>
              <w:rPr>
                <w:noProof/>
                <w:webHidden/>
              </w:rPr>
              <w:tab/>
            </w:r>
            <w:r>
              <w:rPr>
                <w:noProof/>
                <w:webHidden/>
              </w:rPr>
              <w:fldChar w:fldCharType="begin"/>
            </w:r>
            <w:r>
              <w:rPr>
                <w:noProof/>
                <w:webHidden/>
              </w:rPr>
              <w:instrText xml:space="preserve"> PAGEREF _Toc8285789 \h </w:instrText>
            </w:r>
            <w:r>
              <w:rPr>
                <w:noProof/>
                <w:webHidden/>
              </w:rPr>
            </w:r>
            <w:r>
              <w:rPr>
                <w:noProof/>
                <w:webHidden/>
              </w:rPr>
              <w:fldChar w:fldCharType="separate"/>
            </w:r>
            <w:r>
              <w:rPr>
                <w:noProof/>
                <w:webHidden/>
              </w:rPr>
              <w:t>55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0" w:history="1">
            <w:r w:rsidRPr="00120B1F">
              <w:rPr>
                <w:rStyle w:val="a6"/>
                <w:noProof/>
              </w:rPr>
              <w:t xml:space="preserve">2.1 </w:t>
            </w:r>
            <w:r w:rsidRPr="00120B1F">
              <w:rPr>
                <w:rStyle w:val="a6"/>
                <w:rFonts w:hint="eastAsia"/>
                <w:noProof/>
              </w:rPr>
              <w:t>特许经营权</w:t>
            </w:r>
            <w:r>
              <w:rPr>
                <w:noProof/>
                <w:webHidden/>
              </w:rPr>
              <w:tab/>
            </w:r>
            <w:r>
              <w:rPr>
                <w:noProof/>
                <w:webHidden/>
              </w:rPr>
              <w:fldChar w:fldCharType="begin"/>
            </w:r>
            <w:r>
              <w:rPr>
                <w:noProof/>
                <w:webHidden/>
              </w:rPr>
              <w:instrText xml:space="preserve"> PAGEREF _Toc8285790 \h </w:instrText>
            </w:r>
            <w:r>
              <w:rPr>
                <w:noProof/>
                <w:webHidden/>
              </w:rPr>
            </w:r>
            <w:r>
              <w:rPr>
                <w:noProof/>
                <w:webHidden/>
              </w:rPr>
              <w:fldChar w:fldCharType="separate"/>
            </w:r>
            <w:r>
              <w:rPr>
                <w:noProof/>
                <w:webHidden/>
              </w:rPr>
              <w:t>55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1" w:history="1">
            <w:r w:rsidRPr="00120B1F">
              <w:rPr>
                <w:rStyle w:val="a6"/>
                <w:noProof/>
              </w:rPr>
              <w:t xml:space="preserve">2.2 </w:t>
            </w:r>
            <w:r w:rsidRPr="00120B1F">
              <w:rPr>
                <w:rStyle w:val="a6"/>
                <w:rFonts w:hint="eastAsia"/>
                <w:noProof/>
              </w:rPr>
              <w:t>特许经营期</w:t>
            </w:r>
            <w:r>
              <w:rPr>
                <w:noProof/>
                <w:webHidden/>
              </w:rPr>
              <w:tab/>
            </w:r>
            <w:r>
              <w:rPr>
                <w:noProof/>
                <w:webHidden/>
              </w:rPr>
              <w:fldChar w:fldCharType="begin"/>
            </w:r>
            <w:r>
              <w:rPr>
                <w:noProof/>
                <w:webHidden/>
              </w:rPr>
              <w:instrText xml:space="preserve"> PAGEREF _Toc8285791 \h </w:instrText>
            </w:r>
            <w:r>
              <w:rPr>
                <w:noProof/>
                <w:webHidden/>
              </w:rPr>
            </w:r>
            <w:r>
              <w:rPr>
                <w:noProof/>
                <w:webHidden/>
              </w:rPr>
              <w:fldChar w:fldCharType="separate"/>
            </w:r>
            <w:r>
              <w:rPr>
                <w:noProof/>
                <w:webHidden/>
              </w:rPr>
              <w:t>56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2" w:history="1">
            <w:r w:rsidRPr="00120B1F">
              <w:rPr>
                <w:rStyle w:val="a6"/>
                <w:noProof/>
              </w:rPr>
              <w:t xml:space="preserve">2.3 </w:t>
            </w:r>
            <w:r w:rsidRPr="00120B1F">
              <w:rPr>
                <w:rStyle w:val="a6"/>
                <w:rFonts w:hint="eastAsia"/>
                <w:noProof/>
              </w:rPr>
              <w:t>项目所有权</w:t>
            </w:r>
            <w:r>
              <w:rPr>
                <w:noProof/>
                <w:webHidden/>
              </w:rPr>
              <w:tab/>
            </w:r>
            <w:r>
              <w:rPr>
                <w:noProof/>
                <w:webHidden/>
              </w:rPr>
              <w:fldChar w:fldCharType="begin"/>
            </w:r>
            <w:r>
              <w:rPr>
                <w:noProof/>
                <w:webHidden/>
              </w:rPr>
              <w:instrText xml:space="preserve"> PAGEREF _Toc8285792 \h </w:instrText>
            </w:r>
            <w:r>
              <w:rPr>
                <w:noProof/>
                <w:webHidden/>
              </w:rPr>
            </w:r>
            <w:r>
              <w:rPr>
                <w:noProof/>
                <w:webHidden/>
              </w:rPr>
              <w:fldChar w:fldCharType="separate"/>
            </w:r>
            <w:r>
              <w:rPr>
                <w:noProof/>
                <w:webHidden/>
              </w:rPr>
              <w:t>56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93" w:history="1">
            <w:r w:rsidRPr="00120B1F">
              <w:rPr>
                <w:rStyle w:val="a6"/>
                <w:rFonts w:hint="eastAsia"/>
                <w:noProof/>
              </w:rPr>
              <w:t>第</w:t>
            </w:r>
            <w:r w:rsidRPr="00120B1F">
              <w:rPr>
                <w:rStyle w:val="a6"/>
                <w:noProof/>
              </w:rPr>
              <w:t>3</w:t>
            </w:r>
            <w:r w:rsidRPr="00120B1F">
              <w:rPr>
                <w:rStyle w:val="a6"/>
                <w:rFonts w:hint="eastAsia"/>
                <w:noProof/>
              </w:rPr>
              <w:t>条</w:t>
            </w:r>
            <w:r w:rsidRPr="00120B1F">
              <w:rPr>
                <w:rStyle w:val="a6"/>
                <w:noProof/>
              </w:rPr>
              <w:t xml:space="preserve"> </w:t>
            </w:r>
            <w:r w:rsidRPr="00120B1F">
              <w:rPr>
                <w:rStyle w:val="a6"/>
                <w:rFonts w:hint="eastAsia"/>
                <w:noProof/>
              </w:rPr>
              <w:t>特许权的转让及乙方股权变更的限制</w:t>
            </w:r>
            <w:r>
              <w:rPr>
                <w:noProof/>
                <w:webHidden/>
              </w:rPr>
              <w:tab/>
            </w:r>
            <w:r>
              <w:rPr>
                <w:noProof/>
                <w:webHidden/>
              </w:rPr>
              <w:fldChar w:fldCharType="begin"/>
            </w:r>
            <w:r>
              <w:rPr>
                <w:noProof/>
                <w:webHidden/>
              </w:rPr>
              <w:instrText xml:space="preserve"> PAGEREF _Toc8285793 \h </w:instrText>
            </w:r>
            <w:r>
              <w:rPr>
                <w:noProof/>
                <w:webHidden/>
              </w:rPr>
            </w:r>
            <w:r>
              <w:rPr>
                <w:noProof/>
                <w:webHidden/>
              </w:rPr>
              <w:fldChar w:fldCharType="separate"/>
            </w:r>
            <w:r>
              <w:rPr>
                <w:noProof/>
                <w:webHidden/>
              </w:rPr>
              <w:t>56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4" w:history="1">
            <w:r w:rsidRPr="00120B1F">
              <w:rPr>
                <w:rStyle w:val="a6"/>
                <w:noProof/>
              </w:rPr>
              <w:t xml:space="preserve">3.1 </w:t>
            </w:r>
            <w:r w:rsidRPr="00120B1F">
              <w:rPr>
                <w:rStyle w:val="a6"/>
                <w:rFonts w:hint="eastAsia"/>
                <w:noProof/>
              </w:rPr>
              <w:t>转让及变更的合法性要求</w:t>
            </w:r>
            <w:r>
              <w:rPr>
                <w:noProof/>
                <w:webHidden/>
              </w:rPr>
              <w:tab/>
            </w:r>
            <w:r>
              <w:rPr>
                <w:noProof/>
                <w:webHidden/>
              </w:rPr>
              <w:fldChar w:fldCharType="begin"/>
            </w:r>
            <w:r>
              <w:rPr>
                <w:noProof/>
                <w:webHidden/>
              </w:rPr>
              <w:instrText xml:space="preserve"> PAGEREF _Toc8285794 \h </w:instrText>
            </w:r>
            <w:r>
              <w:rPr>
                <w:noProof/>
                <w:webHidden/>
              </w:rPr>
            </w:r>
            <w:r>
              <w:rPr>
                <w:noProof/>
                <w:webHidden/>
              </w:rPr>
              <w:fldChar w:fldCharType="separate"/>
            </w:r>
            <w:r>
              <w:rPr>
                <w:noProof/>
                <w:webHidden/>
              </w:rPr>
              <w:t>56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5" w:history="1">
            <w:r w:rsidRPr="00120B1F">
              <w:rPr>
                <w:rStyle w:val="a6"/>
                <w:noProof/>
              </w:rPr>
              <w:t xml:space="preserve">3.2 </w:t>
            </w:r>
            <w:r w:rsidRPr="00120B1F">
              <w:rPr>
                <w:rStyle w:val="a6"/>
                <w:rFonts w:hint="eastAsia"/>
                <w:noProof/>
              </w:rPr>
              <w:t>乙方特许权的转让</w:t>
            </w:r>
            <w:r>
              <w:rPr>
                <w:noProof/>
                <w:webHidden/>
              </w:rPr>
              <w:tab/>
            </w:r>
            <w:r>
              <w:rPr>
                <w:noProof/>
                <w:webHidden/>
              </w:rPr>
              <w:fldChar w:fldCharType="begin"/>
            </w:r>
            <w:r>
              <w:rPr>
                <w:noProof/>
                <w:webHidden/>
              </w:rPr>
              <w:instrText xml:space="preserve"> PAGEREF _Toc8285795 \h </w:instrText>
            </w:r>
            <w:r>
              <w:rPr>
                <w:noProof/>
                <w:webHidden/>
              </w:rPr>
            </w:r>
            <w:r>
              <w:rPr>
                <w:noProof/>
                <w:webHidden/>
              </w:rPr>
              <w:fldChar w:fldCharType="separate"/>
            </w:r>
            <w:r>
              <w:rPr>
                <w:noProof/>
                <w:webHidden/>
              </w:rPr>
              <w:t>56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6" w:history="1">
            <w:r w:rsidRPr="00120B1F">
              <w:rPr>
                <w:rStyle w:val="a6"/>
                <w:noProof/>
              </w:rPr>
              <w:t xml:space="preserve">3.3 </w:t>
            </w:r>
            <w:r w:rsidRPr="00120B1F">
              <w:rPr>
                <w:rStyle w:val="a6"/>
                <w:rFonts w:hint="eastAsia"/>
                <w:noProof/>
              </w:rPr>
              <w:t>乙方股权变更的限制</w:t>
            </w:r>
            <w:r>
              <w:rPr>
                <w:noProof/>
                <w:webHidden/>
              </w:rPr>
              <w:tab/>
            </w:r>
            <w:r>
              <w:rPr>
                <w:noProof/>
                <w:webHidden/>
              </w:rPr>
              <w:fldChar w:fldCharType="begin"/>
            </w:r>
            <w:r>
              <w:rPr>
                <w:noProof/>
                <w:webHidden/>
              </w:rPr>
              <w:instrText xml:space="preserve"> PAGEREF _Toc8285796 \h </w:instrText>
            </w:r>
            <w:r>
              <w:rPr>
                <w:noProof/>
                <w:webHidden/>
              </w:rPr>
            </w:r>
            <w:r>
              <w:rPr>
                <w:noProof/>
                <w:webHidden/>
              </w:rPr>
              <w:fldChar w:fldCharType="separate"/>
            </w:r>
            <w:r>
              <w:rPr>
                <w:noProof/>
                <w:webHidden/>
              </w:rPr>
              <w:t>57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797" w:history="1">
            <w:r w:rsidRPr="00120B1F">
              <w:rPr>
                <w:rStyle w:val="a6"/>
                <w:noProof/>
              </w:rPr>
              <w:t xml:space="preserve">3.4 </w:t>
            </w:r>
            <w:r w:rsidRPr="00120B1F">
              <w:rPr>
                <w:rStyle w:val="a6"/>
                <w:rFonts w:hint="eastAsia"/>
                <w:noProof/>
              </w:rPr>
              <w:t>权益的质押</w:t>
            </w:r>
            <w:r>
              <w:rPr>
                <w:noProof/>
                <w:webHidden/>
              </w:rPr>
              <w:tab/>
            </w:r>
            <w:r>
              <w:rPr>
                <w:noProof/>
                <w:webHidden/>
              </w:rPr>
              <w:fldChar w:fldCharType="begin"/>
            </w:r>
            <w:r>
              <w:rPr>
                <w:noProof/>
                <w:webHidden/>
              </w:rPr>
              <w:instrText xml:space="preserve"> PAGEREF _Toc8285797 \h </w:instrText>
            </w:r>
            <w:r>
              <w:rPr>
                <w:noProof/>
                <w:webHidden/>
              </w:rPr>
            </w:r>
            <w:r>
              <w:rPr>
                <w:noProof/>
                <w:webHidden/>
              </w:rPr>
              <w:fldChar w:fldCharType="separate"/>
            </w:r>
            <w:r>
              <w:rPr>
                <w:noProof/>
                <w:webHidden/>
              </w:rPr>
              <w:t>57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98" w:history="1">
            <w:r w:rsidRPr="00120B1F">
              <w:rPr>
                <w:rStyle w:val="a6"/>
                <w:rFonts w:hint="eastAsia"/>
                <w:noProof/>
              </w:rPr>
              <w:t>第</w:t>
            </w:r>
            <w:r w:rsidRPr="00120B1F">
              <w:rPr>
                <w:rStyle w:val="a6"/>
                <w:noProof/>
              </w:rPr>
              <w:t>4</w:t>
            </w:r>
            <w:r w:rsidRPr="00120B1F">
              <w:rPr>
                <w:rStyle w:val="a6"/>
                <w:rFonts w:hint="eastAsia"/>
                <w:noProof/>
              </w:rPr>
              <w:t>条</w:t>
            </w:r>
            <w:r w:rsidRPr="00120B1F">
              <w:rPr>
                <w:rStyle w:val="a6"/>
                <w:noProof/>
              </w:rPr>
              <w:t xml:space="preserve"> </w:t>
            </w:r>
            <w:r w:rsidRPr="00120B1F">
              <w:rPr>
                <w:rStyle w:val="a6"/>
                <w:rFonts w:hint="eastAsia"/>
                <w:noProof/>
              </w:rPr>
              <w:t>乙方的经营范围及期限</w:t>
            </w:r>
            <w:r>
              <w:rPr>
                <w:noProof/>
                <w:webHidden/>
              </w:rPr>
              <w:tab/>
            </w:r>
            <w:r>
              <w:rPr>
                <w:noProof/>
                <w:webHidden/>
              </w:rPr>
              <w:fldChar w:fldCharType="begin"/>
            </w:r>
            <w:r>
              <w:rPr>
                <w:noProof/>
                <w:webHidden/>
              </w:rPr>
              <w:instrText xml:space="preserve"> PAGEREF _Toc8285798 \h </w:instrText>
            </w:r>
            <w:r>
              <w:rPr>
                <w:noProof/>
                <w:webHidden/>
              </w:rPr>
            </w:r>
            <w:r>
              <w:rPr>
                <w:noProof/>
                <w:webHidden/>
              </w:rPr>
              <w:fldChar w:fldCharType="separate"/>
            </w:r>
            <w:r>
              <w:rPr>
                <w:noProof/>
                <w:webHidden/>
              </w:rPr>
              <w:t>57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799" w:history="1">
            <w:r w:rsidRPr="00120B1F">
              <w:rPr>
                <w:rStyle w:val="a6"/>
                <w:rFonts w:hint="eastAsia"/>
                <w:noProof/>
              </w:rPr>
              <w:t>第</w:t>
            </w:r>
            <w:r w:rsidRPr="00120B1F">
              <w:rPr>
                <w:rStyle w:val="a6"/>
                <w:noProof/>
              </w:rPr>
              <w:t>5</w:t>
            </w:r>
            <w:r w:rsidRPr="00120B1F">
              <w:rPr>
                <w:rStyle w:val="a6"/>
                <w:rFonts w:hint="eastAsia"/>
                <w:noProof/>
              </w:rPr>
              <w:t>条</w:t>
            </w:r>
            <w:r w:rsidRPr="00120B1F">
              <w:rPr>
                <w:rStyle w:val="a6"/>
                <w:noProof/>
              </w:rPr>
              <w:t xml:space="preserve"> </w:t>
            </w:r>
            <w:r w:rsidRPr="00120B1F">
              <w:rPr>
                <w:rStyle w:val="a6"/>
                <w:rFonts w:hint="eastAsia"/>
                <w:noProof/>
              </w:rPr>
              <w:t>甲方的权利义务</w:t>
            </w:r>
            <w:r>
              <w:rPr>
                <w:noProof/>
                <w:webHidden/>
              </w:rPr>
              <w:tab/>
            </w:r>
            <w:r>
              <w:rPr>
                <w:noProof/>
                <w:webHidden/>
              </w:rPr>
              <w:fldChar w:fldCharType="begin"/>
            </w:r>
            <w:r>
              <w:rPr>
                <w:noProof/>
                <w:webHidden/>
              </w:rPr>
              <w:instrText xml:space="preserve"> PAGEREF _Toc8285799 \h </w:instrText>
            </w:r>
            <w:r>
              <w:rPr>
                <w:noProof/>
                <w:webHidden/>
              </w:rPr>
            </w:r>
            <w:r>
              <w:rPr>
                <w:noProof/>
                <w:webHidden/>
              </w:rPr>
              <w:fldChar w:fldCharType="separate"/>
            </w:r>
            <w:r>
              <w:rPr>
                <w:noProof/>
                <w:webHidden/>
              </w:rPr>
              <w:t>57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00" w:history="1">
            <w:r w:rsidRPr="00120B1F">
              <w:rPr>
                <w:rStyle w:val="a6"/>
                <w:rFonts w:hint="eastAsia"/>
                <w:noProof/>
              </w:rPr>
              <w:t>第</w:t>
            </w:r>
            <w:r w:rsidRPr="00120B1F">
              <w:rPr>
                <w:rStyle w:val="a6"/>
                <w:noProof/>
              </w:rPr>
              <w:t>6</w:t>
            </w:r>
            <w:r w:rsidRPr="00120B1F">
              <w:rPr>
                <w:rStyle w:val="a6"/>
                <w:rFonts w:hint="eastAsia"/>
                <w:noProof/>
              </w:rPr>
              <w:t>条</w:t>
            </w:r>
            <w:r w:rsidRPr="00120B1F">
              <w:rPr>
                <w:rStyle w:val="a6"/>
                <w:noProof/>
              </w:rPr>
              <w:t xml:space="preserve"> </w:t>
            </w:r>
            <w:r w:rsidRPr="00120B1F">
              <w:rPr>
                <w:rStyle w:val="a6"/>
                <w:rFonts w:hint="eastAsia"/>
                <w:noProof/>
              </w:rPr>
              <w:t>乙方的权利义务</w:t>
            </w:r>
            <w:r>
              <w:rPr>
                <w:noProof/>
                <w:webHidden/>
              </w:rPr>
              <w:tab/>
            </w:r>
            <w:r>
              <w:rPr>
                <w:noProof/>
                <w:webHidden/>
              </w:rPr>
              <w:fldChar w:fldCharType="begin"/>
            </w:r>
            <w:r>
              <w:rPr>
                <w:noProof/>
                <w:webHidden/>
              </w:rPr>
              <w:instrText xml:space="preserve"> PAGEREF _Toc8285800 \h </w:instrText>
            </w:r>
            <w:r>
              <w:rPr>
                <w:noProof/>
                <w:webHidden/>
              </w:rPr>
            </w:r>
            <w:r>
              <w:rPr>
                <w:noProof/>
                <w:webHidden/>
              </w:rPr>
              <w:fldChar w:fldCharType="separate"/>
            </w:r>
            <w:r>
              <w:rPr>
                <w:noProof/>
                <w:webHidden/>
              </w:rPr>
              <w:t>58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1" w:history="1">
            <w:r w:rsidRPr="00120B1F">
              <w:rPr>
                <w:rStyle w:val="a6"/>
                <w:noProof/>
              </w:rPr>
              <w:t xml:space="preserve">6.1 </w:t>
            </w:r>
            <w:r w:rsidRPr="00120B1F">
              <w:rPr>
                <w:rStyle w:val="a6"/>
                <w:rFonts w:hint="eastAsia"/>
                <w:noProof/>
              </w:rPr>
              <w:t>乙方的一般责任</w:t>
            </w:r>
            <w:r>
              <w:rPr>
                <w:noProof/>
                <w:webHidden/>
              </w:rPr>
              <w:tab/>
            </w:r>
            <w:r>
              <w:rPr>
                <w:noProof/>
                <w:webHidden/>
              </w:rPr>
              <w:fldChar w:fldCharType="begin"/>
            </w:r>
            <w:r>
              <w:rPr>
                <w:noProof/>
                <w:webHidden/>
              </w:rPr>
              <w:instrText xml:space="preserve"> PAGEREF _Toc8285801 \h </w:instrText>
            </w:r>
            <w:r>
              <w:rPr>
                <w:noProof/>
                <w:webHidden/>
              </w:rPr>
            </w:r>
            <w:r>
              <w:rPr>
                <w:noProof/>
                <w:webHidden/>
              </w:rPr>
              <w:fldChar w:fldCharType="separate"/>
            </w:r>
            <w:r>
              <w:rPr>
                <w:noProof/>
                <w:webHidden/>
              </w:rPr>
              <w:t>58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2" w:history="1">
            <w:r w:rsidRPr="00120B1F">
              <w:rPr>
                <w:rStyle w:val="a6"/>
                <w:noProof/>
              </w:rPr>
              <w:t xml:space="preserve">6.2 </w:t>
            </w:r>
            <w:r w:rsidRPr="00120B1F">
              <w:rPr>
                <w:rStyle w:val="a6"/>
                <w:rFonts w:hint="eastAsia"/>
                <w:noProof/>
              </w:rPr>
              <w:t>工程及业务承包承诺</w:t>
            </w:r>
            <w:r>
              <w:rPr>
                <w:noProof/>
                <w:webHidden/>
              </w:rPr>
              <w:tab/>
            </w:r>
            <w:r>
              <w:rPr>
                <w:noProof/>
                <w:webHidden/>
              </w:rPr>
              <w:fldChar w:fldCharType="begin"/>
            </w:r>
            <w:r>
              <w:rPr>
                <w:noProof/>
                <w:webHidden/>
              </w:rPr>
              <w:instrText xml:space="preserve"> PAGEREF _Toc8285802 \h </w:instrText>
            </w:r>
            <w:r>
              <w:rPr>
                <w:noProof/>
                <w:webHidden/>
              </w:rPr>
            </w:r>
            <w:r>
              <w:rPr>
                <w:noProof/>
                <w:webHidden/>
              </w:rPr>
              <w:fldChar w:fldCharType="separate"/>
            </w:r>
            <w:r>
              <w:rPr>
                <w:noProof/>
                <w:webHidden/>
              </w:rPr>
              <w:t>60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03" w:history="1">
            <w:r w:rsidRPr="00120B1F">
              <w:rPr>
                <w:rStyle w:val="a6"/>
                <w:rFonts w:hint="eastAsia"/>
                <w:noProof/>
              </w:rPr>
              <w:t>第</w:t>
            </w:r>
            <w:r w:rsidRPr="00120B1F">
              <w:rPr>
                <w:rStyle w:val="a6"/>
                <w:noProof/>
              </w:rPr>
              <w:t>7</w:t>
            </w:r>
            <w:r w:rsidRPr="00120B1F">
              <w:rPr>
                <w:rStyle w:val="a6"/>
                <w:rFonts w:hint="eastAsia"/>
                <w:noProof/>
              </w:rPr>
              <w:t>条</w:t>
            </w:r>
            <w:r w:rsidRPr="00120B1F">
              <w:rPr>
                <w:rStyle w:val="a6"/>
                <w:noProof/>
              </w:rPr>
              <w:t xml:space="preserve"> </w:t>
            </w:r>
            <w:r w:rsidRPr="00120B1F">
              <w:rPr>
                <w:rStyle w:val="a6"/>
                <w:rFonts w:hint="eastAsia"/>
                <w:noProof/>
              </w:rPr>
              <w:t>项目融资</w:t>
            </w:r>
            <w:r>
              <w:rPr>
                <w:noProof/>
                <w:webHidden/>
              </w:rPr>
              <w:tab/>
            </w:r>
            <w:r>
              <w:rPr>
                <w:noProof/>
                <w:webHidden/>
              </w:rPr>
              <w:fldChar w:fldCharType="begin"/>
            </w:r>
            <w:r>
              <w:rPr>
                <w:noProof/>
                <w:webHidden/>
              </w:rPr>
              <w:instrText xml:space="preserve"> PAGEREF _Toc8285803 \h </w:instrText>
            </w:r>
            <w:r>
              <w:rPr>
                <w:noProof/>
                <w:webHidden/>
              </w:rPr>
            </w:r>
            <w:r>
              <w:rPr>
                <w:noProof/>
                <w:webHidden/>
              </w:rPr>
              <w:fldChar w:fldCharType="separate"/>
            </w:r>
            <w:r>
              <w:rPr>
                <w:noProof/>
                <w:webHidden/>
              </w:rPr>
              <w:t>61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4" w:history="1">
            <w:r w:rsidRPr="00120B1F">
              <w:rPr>
                <w:rStyle w:val="a6"/>
                <w:noProof/>
              </w:rPr>
              <w:t xml:space="preserve">7.1 </w:t>
            </w:r>
            <w:r w:rsidRPr="00120B1F">
              <w:rPr>
                <w:rStyle w:val="a6"/>
                <w:rFonts w:hint="eastAsia"/>
                <w:noProof/>
              </w:rPr>
              <w:t>融资方式与批准</w:t>
            </w:r>
            <w:r>
              <w:rPr>
                <w:noProof/>
                <w:webHidden/>
              </w:rPr>
              <w:tab/>
            </w:r>
            <w:r>
              <w:rPr>
                <w:noProof/>
                <w:webHidden/>
              </w:rPr>
              <w:fldChar w:fldCharType="begin"/>
            </w:r>
            <w:r>
              <w:rPr>
                <w:noProof/>
                <w:webHidden/>
              </w:rPr>
              <w:instrText xml:space="preserve"> PAGEREF _Toc8285804 \h </w:instrText>
            </w:r>
            <w:r>
              <w:rPr>
                <w:noProof/>
                <w:webHidden/>
              </w:rPr>
            </w:r>
            <w:r>
              <w:rPr>
                <w:noProof/>
                <w:webHidden/>
              </w:rPr>
              <w:fldChar w:fldCharType="separate"/>
            </w:r>
            <w:r>
              <w:rPr>
                <w:noProof/>
                <w:webHidden/>
              </w:rPr>
              <w:t>61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5" w:history="1">
            <w:r w:rsidRPr="00120B1F">
              <w:rPr>
                <w:rStyle w:val="a6"/>
                <w:noProof/>
              </w:rPr>
              <w:t xml:space="preserve">7.2 </w:t>
            </w:r>
            <w:r w:rsidRPr="00120B1F">
              <w:rPr>
                <w:rStyle w:val="a6"/>
                <w:rFonts w:hint="eastAsia"/>
                <w:noProof/>
              </w:rPr>
              <w:t>项目工程建设资金的保证</w:t>
            </w:r>
            <w:r>
              <w:rPr>
                <w:noProof/>
                <w:webHidden/>
              </w:rPr>
              <w:tab/>
            </w:r>
            <w:r>
              <w:rPr>
                <w:noProof/>
                <w:webHidden/>
              </w:rPr>
              <w:fldChar w:fldCharType="begin"/>
            </w:r>
            <w:r>
              <w:rPr>
                <w:noProof/>
                <w:webHidden/>
              </w:rPr>
              <w:instrText xml:space="preserve"> PAGEREF _Toc8285805 \h </w:instrText>
            </w:r>
            <w:r>
              <w:rPr>
                <w:noProof/>
                <w:webHidden/>
              </w:rPr>
            </w:r>
            <w:r>
              <w:rPr>
                <w:noProof/>
                <w:webHidden/>
              </w:rPr>
              <w:fldChar w:fldCharType="separate"/>
            </w:r>
            <w:r>
              <w:rPr>
                <w:noProof/>
                <w:webHidden/>
              </w:rPr>
              <w:t>61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06" w:history="1">
            <w:r w:rsidRPr="00120B1F">
              <w:rPr>
                <w:rStyle w:val="a6"/>
                <w:rFonts w:hint="eastAsia"/>
                <w:noProof/>
              </w:rPr>
              <w:t>第</w:t>
            </w:r>
            <w:r w:rsidRPr="00120B1F">
              <w:rPr>
                <w:rStyle w:val="a6"/>
                <w:noProof/>
              </w:rPr>
              <w:t>8</w:t>
            </w:r>
            <w:r w:rsidRPr="00120B1F">
              <w:rPr>
                <w:rStyle w:val="a6"/>
                <w:rFonts w:hint="eastAsia"/>
                <w:noProof/>
              </w:rPr>
              <w:t>条</w:t>
            </w:r>
            <w:r w:rsidRPr="00120B1F">
              <w:rPr>
                <w:rStyle w:val="a6"/>
                <w:noProof/>
              </w:rPr>
              <w:t xml:space="preserve"> </w:t>
            </w:r>
            <w:r w:rsidRPr="00120B1F">
              <w:rPr>
                <w:rStyle w:val="a6"/>
                <w:rFonts w:hint="eastAsia"/>
                <w:noProof/>
              </w:rPr>
              <w:t>财务管理</w:t>
            </w:r>
            <w:r>
              <w:rPr>
                <w:noProof/>
                <w:webHidden/>
              </w:rPr>
              <w:tab/>
            </w:r>
            <w:r>
              <w:rPr>
                <w:noProof/>
                <w:webHidden/>
              </w:rPr>
              <w:fldChar w:fldCharType="begin"/>
            </w:r>
            <w:r>
              <w:rPr>
                <w:noProof/>
                <w:webHidden/>
              </w:rPr>
              <w:instrText xml:space="preserve"> PAGEREF _Toc8285806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7" w:history="1">
            <w:r w:rsidRPr="00120B1F">
              <w:rPr>
                <w:rStyle w:val="a6"/>
                <w:noProof/>
              </w:rPr>
              <w:t xml:space="preserve">8.1 </w:t>
            </w:r>
            <w:r w:rsidRPr="00120B1F">
              <w:rPr>
                <w:rStyle w:val="a6"/>
                <w:rFonts w:hint="eastAsia"/>
                <w:noProof/>
              </w:rPr>
              <w:t>乙方义务</w:t>
            </w:r>
            <w:r>
              <w:rPr>
                <w:noProof/>
                <w:webHidden/>
              </w:rPr>
              <w:tab/>
            </w:r>
            <w:r>
              <w:rPr>
                <w:noProof/>
                <w:webHidden/>
              </w:rPr>
              <w:fldChar w:fldCharType="begin"/>
            </w:r>
            <w:r>
              <w:rPr>
                <w:noProof/>
                <w:webHidden/>
              </w:rPr>
              <w:instrText xml:space="preserve"> PAGEREF _Toc8285807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8" w:history="1">
            <w:r w:rsidRPr="00120B1F">
              <w:rPr>
                <w:rStyle w:val="a6"/>
                <w:noProof/>
              </w:rPr>
              <w:t xml:space="preserve">8.2 </w:t>
            </w:r>
            <w:r w:rsidRPr="00120B1F">
              <w:rPr>
                <w:rStyle w:val="a6"/>
                <w:rFonts w:hint="eastAsia"/>
                <w:noProof/>
              </w:rPr>
              <w:t>财务报表</w:t>
            </w:r>
            <w:r>
              <w:rPr>
                <w:noProof/>
                <w:webHidden/>
              </w:rPr>
              <w:tab/>
            </w:r>
            <w:r>
              <w:rPr>
                <w:noProof/>
                <w:webHidden/>
              </w:rPr>
              <w:fldChar w:fldCharType="begin"/>
            </w:r>
            <w:r>
              <w:rPr>
                <w:noProof/>
                <w:webHidden/>
              </w:rPr>
              <w:instrText xml:space="preserve"> PAGEREF _Toc8285808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09" w:history="1">
            <w:r w:rsidRPr="00120B1F">
              <w:rPr>
                <w:rStyle w:val="a6"/>
                <w:noProof/>
              </w:rPr>
              <w:t xml:space="preserve">8.3 </w:t>
            </w:r>
            <w:r w:rsidRPr="00120B1F">
              <w:rPr>
                <w:rStyle w:val="a6"/>
                <w:rFonts w:hint="eastAsia"/>
                <w:noProof/>
              </w:rPr>
              <w:t>监督检查</w:t>
            </w:r>
            <w:r>
              <w:rPr>
                <w:noProof/>
                <w:webHidden/>
              </w:rPr>
              <w:tab/>
            </w:r>
            <w:r>
              <w:rPr>
                <w:noProof/>
                <w:webHidden/>
              </w:rPr>
              <w:fldChar w:fldCharType="begin"/>
            </w:r>
            <w:r>
              <w:rPr>
                <w:noProof/>
                <w:webHidden/>
              </w:rPr>
              <w:instrText xml:space="preserve"> PAGEREF _Toc8285809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10" w:history="1">
            <w:r w:rsidRPr="00120B1F">
              <w:rPr>
                <w:rStyle w:val="a6"/>
                <w:rFonts w:hint="eastAsia"/>
                <w:noProof/>
              </w:rPr>
              <w:t>第</w:t>
            </w:r>
            <w:r w:rsidRPr="00120B1F">
              <w:rPr>
                <w:rStyle w:val="a6"/>
                <w:noProof/>
              </w:rPr>
              <w:t>9</w:t>
            </w:r>
            <w:r w:rsidRPr="00120B1F">
              <w:rPr>
                <w:rStyle w:val="a6"/>
                <w:rFonts w:hint="eastAsia"/>
                <w:noProof/>
              </w:rPr>
              <w:t>条</w:t>
            </w:r>
            <w:r w:rsidRPr="00120B1F">
              <w:rPr>
                <w:rStyle w:val="a6"/>
                <w:noProof/>
              </w:rPr>
              <w:t xml:space="preserve"> </w:t>
            </w:r>
            <w:r w:rsidRPr="00120B1F">
              <w:rPr>
                <w:rStyle w:val="a6"/>
                <w:rFonts w:hint="eastAsia"/>
                <w:noProof/>
              </w:rPr>
              <w:t>项目用地</w:t>
            </w:r>
            <w:r>
              <w:rPr>
                <w:noProof/>
                <w:webHidden/>
              </w:rPr>
              <w:tab/>
            </w:r>
            <w:r>
              <w:rPr>
                <w:noProof/>
                <w:webHidden/>
              </w:rPr>
              <w:fldChar w:fldCharType="begin"/>
            </w:r>
            <w:r>
              <w:rPr>
                <w:noProof/>
                <w:webHidden/>
              </w:rPr>
              <w:instrText xml:space="preserve"> PAGEREF _Toc8285810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1" w:history="1">
            <w:r w:rsidRPr="00120B1F">
              <w:rPr>
                <w:rStyle w:val="a6"/>
                <w:noProof/>
              </w:rPr>
              <w:t>9.1</w:t>
            </w:r>
            <w:r w:rsidRPr="00120B1F">
              <w:rPr>
                <w:rStyle w:val="a6"/>
                <w:rFonts w:hint="eastAsia"/>
                <w:noProof/>
              </w:rPr>
              <w:t>征地拆迁</w:t>
            </w:r>
            <w:r>
              <w:rPr>
                <w:noProof/>
                <w:webHidden/>
              </w:rPr>
              <w:tab/>
            </w:r>
            <w:r>
              <w:rPr>
                <w:noProof/>
                <w:webHidden/>
              </w:rPr>
              <w:fldChar w:fldCharType="begin"/>
            </w:r>
            <w:r>
              <w:rPr>
                <w:noProof/>
                <w:webHidden/>
              </w:rPr>
              <w:instrText xml:space="preserve"> PAGEREF _Toc8285811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2" w:history="1">
            <w:r w:rsidRPr="00120B1F">
              <w:rPr>
                <w:rStyle w:val="a6"/>
                <w:noProof/>
              </w:rPr>
              <w:t xml:space="preserve">9.2 </w:t>
            </w:r>
            <w:r w:rsidRPr="00120B1F">
              <w:rPr>
                <w:rStyle w:val="a6"/>
                <w:rFonts w:hint="eastAsia"/>
                <w:noProof/>
              </w:rPr>
              <w:t>获得土地使用权</w:t>
            </w:r>
            <w:r>
              <w:rPr>
                <w:noProof/>
                <w:webHidden/>
              </w:rPr>
              <w:tab/>
            </w:r>
            <w:r>
              <w:rPr>
                <w:noProof/>
                <w:webHidden/>
              </w:rPr>
              <w:fldChar w:fldCharType="begin"/>
            </w:r>
            <w:r>
              <w:rPr>
                <w:noProof/>
                <w:webHidden/>
              </w:rPr>
              <w:instrText xml:space="preserve"> PAGEREF _Toc8285812 \h </w:instrText>
            </w:r>
            <w:r>
              <w:rPr>
                <w:noProof/>
                <w:webHidden/>
              </w:rPr>
            </w:r>
            <w:r>
              <w:rPr>
                <w:noProof/>
                <w:webHidden/>
              </w:rPr>
              <w:fldChar w:fldCharType="separate"/>
            </w:r>
            <w:r>
              <w:rPr>
                <w:noProof/>
                <w:webHidden/>
              </w:rPr>
              <w:t>62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3" w:history="1">
            <w:r w:rsidRPr="00120B1F">
              <w:rPr>
                <w:rStyle w:val="a6"/>
                <w:noProof/>
              </w:rPr>
              <w:t xml:space="preserve">9.3 </w:t>
            </w:r>
            <w:r w:rsidRPr="00120B1F">
              <w:rPr>
                <w:rStyle w:val="a6"/>
                <w:rFonts w:hint="eastAsia"/>
                <w:noProof/>
              </w:rPr>
              <w:t>责任分配</w:t>
            </w:r>
            <w:r>
              <w:rPr>
                <w:noProof/>
                <w:webHidden/>
              </w:rPr>
              <w:tab/>
            </w:r>
            <w:r>
              <w:rPr>
                <w:noProof/>
                <w:webHidden/>
              </w:rPr>
              <w:fldChar w:fldCharType="begin"/>
            </w:r>
            <w:r>
              <w:rPr>
                <w:noProof/>
                <w:webHidden/>
              </w:rPr>
              <w:instrText xml:space="preserve"> PAGEREF _Toc8285813 \h </w:instrText>
            </w:r>
            <w:r>
              <w:rPr>
                <w:noProof/>
                <w:webHidden/>
              </w:rPr>
            </w:r>
            <w:r>
              <w:rPr>
                <w:noProof/>
                <w:webHidden/>
              </w:rPr>
              <w:fldChar w:fldCharType="separate"/>
            </w:r>
            <w:r>
              <w:rPr>
                <w:noProof/>
                <w:webHidden/>
              </w:rPr>
              <w:t>63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14" w:history="1">
            <w:r w:rsidRPr="00120B1F">
              <w:rPr>
                <w:rStyle w:val="a6"/>
                <w:rFonts w:hint="eastAsia"/>
                <w:noProof/>
              </w:rPr>
              <w:t>第</w:t>
            </w:r>
            <w:r w:rsidRPr="00120B1F">
              <w:rPr>
                <w:rStyle w:val="a6"/>
                <w:noProof/>
              </w:rPr>
              <w:t>10</w:t>
            </w:r>
            <w:r w:rsidRPr="00120B1F">
              <w:rPr>
                <w:rStyle w:val="a6"/>
                <w:rFonts w:hint="eastAsia"/>
                <w:noProof/>
              </w:rPr>
              <w:t>条</w:t>
            </w:r>
            <w:r w:rsidRPr="00120B1F">
              <w:rPr>
                <w:rStyle w:val="a6"/>
                <w:noProof/>
              </w:rPr>
              <w:t xml:space="preserve"> </w:t>
            </w:r>
            <w:r w:rsidRPr="00120B1F">
              <w:rPr>
                <w:rStyle w:val="a6"/>
                <w:rFonts w:hint="eastAsia"/>
                <w:noProof/>
              </w:rPr>
              <w:t>勘察与设计</w:t>
            </w:r>
            <w:r>
              <w:rPr>
                <w:noProof/>
                <w:webHidden/>
              </w:rPr>
              <w:tab/>
            </w:r>
            <w:r>
              <w:rPr>
                <w:noProof/>
                <w:webHidden/>
              </w:rPr>
              <w:fldChar w:fldCharType="begin"/>
            </w:r>
            <w:r>
              <w:rPr>
                <w:noProof/>
                <w:webHidden/>
              </w:rPr>
              <w:instrText xml:space="preserve"> PAGEREF _Toc8285814 \h </w:instrText>
            </w:r>
            <w:r>
              <w:rPr>
                <w:noProof/>
                <w:webHidden/>
              </w:rPr>
            </w:r>
            <w:r>
              <w:rPr>
                <w:noProof/>
                <w:webHidden/>
              </w:rPr>
              <w:fldChar w:fldCharType="separate"/>
            </w:r>
            <w:r>
              <w:rPr>
                <w:noProof/>
                <w:webHidden/>
              </w:rPr>
              <w:t>63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5" w:history="1">
            <w:r w:rsidRPr="00120B1F">
              <w:rPr>
                <w:rStyle w:val="a6"/>
                <w:noProof/>
              </w:rPr>
              <w:t xml:space="preserve">10.1 </w:t>
            </w:r>
            <w:r w:rsidRPr="00120B1F">
              <w:rPr>
                <w:rStyle w:val="a6"/>
                <w:rFonts w:hint="eastAsia"/>
                <w:noProof/>
              </w:rPr>
              <w:t>勘察设计要求</w:t>
            </w:r>
            <w:r>
              <w:rPr>
                <w:noProof/>
                <w:webHidden/>
              </w:rPr>
              <w:tab/>
            </w:r>
            <w:r>
              <w:rPr>
                <w:noProof/>
                <w:webHidden/>
              </w:rPr>
              <w:fldChar w:fldCharType="begin"/>
            </w:r>
            <w:r>
              <w:rPr>
                <w:noProof/>
                <w:webHidden/>
              </w:rPr>
              <w:instrText xml:space="preserve"> PAGEREF _Toc8285815 \h </w:instrText>
            </w:r>
            <w:r>
              <w:rPr>
                <w:noProof/>
                <w:webHidden/>
              </w:rPr>
            </w:r>
            <w:r>
              <w:rPr>
                <w:noProof/>
                <w:webHidden/>
              </w:rPr>
              <w:fldChar w:fldCharType="separate"/>
            </w:r>
            <w:r>
              <w:rPr>
                <w:noProof/>
                <w:webHidden/>
              </w:rPr>
              <w:t>63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6" w:history="1">
            <w:r w:rsidRPr="00120B1F">
              <w:rPr>
                <w:rStyle w:val="a6"/>
                <w:noProof/>
              </w:rPr>
              <w:t xml:space="preserve">10.2 </w:t>
            </w:r>
            <w:r w:rsidRPr="00120B1F">
              <w:rPr>
                <w:rStyle w:val="a6"/>
                <w:rFonts w:hint="eastAsia"/>
                <w:noProof/>
              </w:rPr>
              <w:t>乙方承诺</w:t>
            </w:r>
            <w:r>
              <w:rPr>
                <w:noProof/>
                <w:webHidden/>
              </w:rPr>
              <w:tab/>
            </w:r>
            <w:r>
              <w:rPr>
                <w:noProof/>
                <w:webHidden/>
              </w:rPr>
              <w:fldChar w:fldCharType="begin"/>
            </w:r>
            <w:r>
              <w:rPr>
                <w:noProof/>
                <w:webHidden/>
              </w:rPr>
              <w:instrText xml:space="preserve"> PAGEREF _Toc8285816 \h </w:instrText>
            </w:r>
            <w:r>
              <w:rPr>
                <w:noProof/>
                <w:webHidden/>
              </w:rPr>
            </w:r>
            <w:r>
              <w:rPr>
                <w:noProof/>
                <w:webHidden/>
              </w:rPr>
              <w:fldChar w:fldCharType="separate"/>
            </w:r>
            <w:r>
              <w:rPr>
                <w:noProof/>
                <w:webHidden/>
              </w:rPr>
              <w:t>63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7" w:history="1">
            <w:r w:rsidRPr="00120B1F">
              <w:rPr>
                <w:rStyle w:val="a6"/>
                <w:noProof/>
              </w:rPr>
              <w:t>10.3</w:t>
            </w:r>
            <w:r w:rsidRPr="00120B1F">
              <w:rPr>
                <w:rStyle w:val="a6"/>
                <w:rFonts w:hint="eastAsia"/>
                <w:noProof/>
              </w:rPr>
              <w:t>甲方修改设计方案的权利</w:t>
            </w:r>
            <w:r>
              <w:rPr>
                <w:noProof/>
                <w:webHidden/>
              </w:rPr>
              <w:tab/>
            </w:r>
            <w:r>
              <w:rPr>
                <w:noProof/>
                <w:webHidden/>
              </w:rPr>
              <w:fldChar w:fldCharType="begin"/>
            </w:r>
            <w:r>
              <w:rPr>
                <w:noProof/>
                <w:webHidden/>
              </w:rPr>
              <w:instrText xml:space="preserve"> PAGEREF _Toc8285817 \h </w:instrText>
            </w:r>
            <w:r>
              <w:rPr>
                <w:noProof/>
                <w:webHidden/>
              </w:rPr>
            </w:r>
            <w:r>
              <w:rPr>
                <w:noProof/>
                <w:webHidden/>
              </w:rPr>
              <w:fldChar w:fldCharType="separate"/>
            </w:r>
            <w:r>
              <w:rPr>
                <w:noProof/>
                <w:webHidden/>
              </w:rPr>
              <w:t>64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18" w:history="1">
            <w:r w:rsidRPr="00120B1F">
              <w:rPr>
                <w:rStyle w:val="a6"/>
                <w:noProof/>
              </w:rPr>
              <w:t>10.4</w:t>
            </w:r>
            <w:r w:rsidRPr="00120B1F">
              <w:rPr>
                <w:rStyle w:val="a6"/>
                <w:rFonts w:hint="eastAsia"/>
                <w:noProof/>
              </w:rPr>
              <w:t>应免除甲方的责任</w:t>
            </w:r>
            <w:r>
              <w:rPr>
                <w:noProof/>
                <w:webHidden/>
              </w:rPr>
              <w:tab/>
            </w:r>
            <w:r>
              <w:rPr>
                <w:noProof/>
                <w:webHidden/>
              </w:rPr>
              <w:fldChar w:fldCharType="begin"/>
            </w:r>
            <w:r>
              <w:rPr>
                <w:noProof/>
                <w:webHidden/>
              </w:rPr>
              <w:instrText xml:space="preserve"> PAGEREF _Toc8285818 \h </w:instrText>
            </w:r>
            <w:r>
              <w:rPr>
                <w:noProof/>
                <w:webHidden/>
              </w:rPr>
            </w:r>
            <w:r>
              <w:rPr>
                <w:noProof/>
                <w:webHidden/>
              </w:rPr>
              <w:fldChar w:fldCharType="separate"/>
            </w:r>
            <w:r>
              <w:rPr>
                <w:noProof/>
                <w:webHidden/>
              </w:rPr>
              <w:t>64</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19" w:history="1">
            <w:r w:rsidRPr="00120B1F">
              <w:rPr>
                <w:rStyle w:val="a6"/>
                <w:rFonts w:hint="eastAsia"/>
                <w:noProof/>
              </w:rPr>
              <w:t>第</w:t>
            </w:r>
            <w:r w:rsidRPr="00120B1F">
              <w:rPr>
                <w:rStyle w:val="a6"/>
                <w:noProof/>
              </w:rPr>
              <w:t>11</w:t>
            </w:r>
            <w:r w:rsidRPr="00120B1F">
              <w:rPr>
                <w:rStyle w:val="a6"/>
                <w:rFonts w:hint="eastAsia"/>
                <w:noProof/>
              </w:rPr>
              <w:t>条</w:t>
            </w:r>
            <w:r w:rsidRPr="00120B1F">
              <w:rPr>
                <w:rStyle w:val="a6"/>
                <w:noProof/>
              </w:rPr>
              <w:t xml:space="preserve"> </w:t>
            </w:r>
            <w:r w:rsidRPr="00120B1F">
              <w:rPr>
                <w:rStyle w:val="a6"/>
                <w:rFonts w:hint="eastAsia"/>
                <w:noProof/>
              </w:rPr>
              <w:t>项目建设</w:t>
            </w:r>
            <w:r>
              <w:rPr>
                <w:noProof/>
                <w:webHidden/>
              </w:rPr>
              <w:tab/>
            </w:r>
            <w:r>
              <w:rPr>
                <w:noProof/>
                <w:webHidden/>
              </w:rPr>
              <w:fldChar w:fldCharType="begin"/>
            </w:r>
            <w:r>
              <w:rPr>
                <w:noProof/>
                <w:webHidden/>
              </w:rPr>
              <w:instrText xml:space="preserve"> PAGEREF _Toc8285819 \h </w:instrText>
            </w:r>
            <w:r>
              <w:rPr>
                <w:noProof/>
                <w:webHidden/>
              </w:rPr>
            </w:r>
            <w:r>
              <w:rPr>
                <w:noProof/>
                <w:webHidden/>
              </w:rPr>
              <w:fldChar w:fldCharType="separate"/>
            </w:r>
            <w:r>
              <w:rPr>
                <w:noProof/>
                <w:webHidden/>
              </w:rPr>
              <w:t>64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0" w:history="1">
            <w:r w:rsidRPr="00120B1F">
              <w:rPr>
                <w:rStyle w:val="a6"/>
                <w:noProof/>
              </w:rPr>
              <w:t xml:space="preserve">11.1 </w:t>
            </w:r>
            <w:r w:rsidRPr="00120B1F">
              <w:rPr>
                <w:rStyle w:val="a6"/>
                <w:rFonts w:hint="eastAsia"/>
                <w:noProof/>
              </w:rPr>
              <w:t>甲方的责任</w:t>
            </w:r>
            <w:r>
              <w:rPr>
                <w:noProof/>
                <w:webHidden/>
              </w:rPr>
              <w:tab/>
            </w:r>
            <w:r>
              <w:rPr>
                <w:noProof/>
                <w:webHidden/>
              </w:rPr>
              <w:fldChar w:fldCharType="begin"/>
            </w:r>
            <w:r>
              <w:rPr>
                <w:noProof/>
                <w:webHidden/>
              </w:rPr>
              <w:instrText xml:space="preserve"> PAGEREF _Toc8285820 \h </w:instrText>
            </w:r>
            <w:r>
              <w:rPr>
                <w:noProof/>
                <w:webHidden/>
              </w:rPr>
            </w:r>
            <w:r>
              <w:rPr>
                <w:noProof/>
                <w:webHidden/>
              </w:rPr>
              <w:fldChar w:fldCharType="separate"/>
            </w:r>
            <w:r>
              <w:rPr>
                <w:noProof/>
                <w:webHidden/>
              </w:rPr>
              <w:t>64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1" w:history="1">
            <w:r w:rsidRPr="00120B1F">
              <w:rPr>
                <w:rStyle w:val="a6"/>
                <w:noProof/>
              </w:rPr>
              <w:t xml:space="preserve">11.2 </w:t>
            </w:r>
            <w:r w:rsidRPr="00120B1F">
              <w:rPr>
                <w:rStyle w:val="a6"/>
                <w:rFonts w:hint="eastAsia"/>
                <w:noProof/>
              </w:rPr>
              <w:t>乙方的责任</w:t>
            </w:r>
            <w:r>
              <w:rPr>
                <w:noProof/>
                <w:webHidden/>
              </w:rPr>
              <w:tab/>
            </w:r>
            <w:r>
              <w:rPr>
                <w:noProof/>
                <w:webHidden/>
              </w:rPr>
              <w:fldChar w:fldCharType="begin"/>
            </w:r>
            <w:r>
              <w:rPr>
                <w:noProof/>
                <w:webHidden/>
              </w:rPr>
              <w:instrText xml:space="preserve"> PAGEREF _Toc8285821 \h </w:instrText>
            </w:r>
            <w:r>
              <w:rPr>
                <w:noProof/>
                <w:webHidden/>
              </w:rPr>
            </w:r>
            <w:r>
              <w:rPr>
                <w:noProof/>
                <w:webHidden/>
              </w:rPr>
              <w:fldChar w:fldCharType="separate"/>
            </w:r>
            <w:r>
              <w:rPr>
                <w:noProof/>
                <w:webHidden/>
              </w:rPr>
              <w:t>65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2" w:history="1">
            <w:r w:rsidRPr="00120B1F">
              <w:rPr>
                <w:rStyle w:val="a6"/>
                <w:noProof/>
              </w:rPr>
              <w:t xml:space="preserve">11.3 </w:t>
            </w:r>
            <w:r w:rsidRPr="00120B1F">
              <w:rPr>
                <w:rStyle w:val="a6"/>
                <w:rFonts w:hint="eastAsia"/>
                <w:noProof/>
              </w:rPr>
              <w:t>开始施工</w:t>
            </w:r>
            <w:r>
              <w:rPr>
                <w:noProof/>
                <w:webHidden/>
              </w:rPr>
              <w:tab/>
            </w:r>
            <w:r>
              <w:rPr>
                <w:noProof/>
                <w:webHidden/>
              </w:rPr>
              <w:fldChar w:fldCharType="begin"/>
            </w:r>
            <w:r>
              <w:rPr>
                <w:noProof/>
                <w:webHidden/>
              </w:rPr>
              <w:instrText xml:space="preserve"> PAGEREF _Toc8285822 \h </w:instrText>
            </w:r>
            <w:r>
              <w:rPr>
                <w:noProof/>
                <w:webHidden/>
              </w:rPr>
            </w:r>
            <w:r>
              <w:rPr>
                <w:noProof/>
                <w:webHidden/>
              </w:rPr>
              <w:fldChar w:fldCharType="separate"/>
            </w:r>
            <w:r>
              <w:rPr>
                <w:noProof/>
                <w:webHidden/>
              </w:rPr>
              <w:t>65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3" w:history="1">
            <w:r w:rsidRPr="00120B1F">
              <w:rPr>
                <w:rStyle w:val="a6"/>
                <w:noProof/>
              </w:rPr>
              <w:t xml:space="preserve">11.4 </w:t>
            </w:r>
            <w:r w:rsidRPr="00120B1F">
              <w:rPr>
                <w:rStyle w:val="a6"/>
                <w:rFonts w:hint="eastAsia"/>
                <w:noProof/>
              </w:rPr>
              <w:t>施工计划</w:t>
            </w:r>
            <w:r>
              <w:rPr>
                <w:noProof/>
                <w:webHidden/>
              </w:rPr>
              <w:tab/>
            </w:r>
            <w:r>
              <w:rPr>
                <w:noProof/>
                <w:webHidden/>
              </w:rPr>
              <w:fldChar w:fldCharType="begin"/>
            </w:r>
            <w:r>
              <w:rPr>
                <w:noProof/>
                <w:webHidden/>
              </w:rPr>
              <w:instrText xml:space="preserve"> PAGEREF _Toc8285823 \h </w:instrText>
            </w:r>
            <w:r>
              <w:rPr>
                <w:noProof/>
                <w:webHidden/>
              </w:rPr>
            </w:r>
            <w:r>
              <w:rPr>
                <w:noProof/>
                <w:webHidden/>
              </w:rPr>
              <w:fldChar w:fldCharType="separate"/>
            </w:r>
            <w:r>
              <w:rPr>
                <w:noProof/>
                <w:webHidden/>
              </w:rPr>
              <w:t>65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4" w:history="1">
            <w:r w:rsidRPr="00120B1F">
              <w:rPr>
                <w:rStyle w:val="a6"/>
                <w:noProof/>
              </w:rPr>
              <w:t xml:space="preserve">11.5 </w:t>
            </w:r>
            <w:r w:rsidRPr="00120B1F">
              <w:rPr>
                <w:rStyle w:val="a6"/>
                <w:rFonts w:hint="eastAsia"/>
                <w:noProof/>
              </w:rPr>
              <w:t>施工延误</w:t>
            </w:r>
            <w:r>
              <w:rPr>
                <w:noProof/>
                <w:webHidden/>
              </w:rPr>
              <w:tab/>
            </w:r>
            <w:r>
              <w:rPr>
                <w:noProof/>
                <w:webHidden/>
              </w:rPr>
              <w:fldChar w:fldCharType="begin"/>
            </w:r>
            <w:r>
              <w:rPr>
                <w:noProof/>
                <w:webHidden/>
              </w:rPr>
              <w:instrText xml:space="preserve"> PAGEREF _Toc8285824 \h </w:instrText>
            </w:r>
            <w:r>
              <w:rPr>
                <w:noProof/>
                <w:webHidden/>
              </w:rPr>
            </w:r>
            <w:r>
              <w:rPr>
                <w:noProof/>
                <w:webHidden/>
              </w:rPr>
              <w:fldChar w:fldCharType="separate"/>
            </w:r>
            <w:r>
              <w:rPr>
                <w:noProof/>
                <w:webHidden/>
              </w:rPr>
              <w:t>66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5" w:history="1">
            <w:r w:rsidRPr="00120B1F">
              <w:rPr>
                <w:rStyle w:val="a6"/>
                <w:noProof/>
              </w:rPr>
              <w:t xml:space="preserve">11.6 </w:t>
            </w:r>
            <w:r w:rsidRPr="00120B1F">
              <w:rPr>
                <w:rStyle w:val="a6"/>
                <w:rFonts w:hint="eastAsia"/>
                <w:noProof/>
              </w:rPr>
              <w:t>上报义务</w:t>
            </w:r>
            <w:r>
              <w:rPr>
                <w:noProof/>
                <w:webHidden/>
              </w:rPr>
              <w:tab/>
            </w:r>
            <w:r>
              <w:rPr>
                <w:noProof/>
                <w:webHidden/>
              </w:rPr>
              <w:fldChar w:fldCharType="begin"/>
            </w:r>
            <w:r>
              <w:rPr>
                <w:noProof/>
                <w:webHidden/>
              </w:rPr>
              <w:instrText xml:space="preserve"> PAGEREF _Toc8285825 \h </w:instrText>
            </w:r>
            <w:r>
              <w:rPr>
                <w:noProof/>
                <w:webHidden/>
              </w:rPr>
            </w:r>
            <w:r>
              <w:rPr>
                <w:noProof/>
                <w:webHidden/>
              </w:rPr>
              <w:fldChar w:fldCharType="separate"/>
            </w:r>
            <w:r>
              <w:rPr>
                <w:noProof/>
                <w:webHidden/>
              </w:rPr>
              <w:t>66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6" w:history="1">
            <w:r w:rsidRPr="00120B1F">
              <w:rPr>
                <w:rStyle w:val="a6"/>
                <w:noProof/>
              </w:rPr>
              <w:t xml:space="preserve">11.7 </w:t>
            </w:r>
            <w:r w:rsidRPr="00120B1F">
              <w:rPr>
                <w:rStyle w:val="a6"/>
                <w:rFonts w:hint="eastAsia"/>
                <w:noProof/>
              </w:rPr>
              <w:t>拒绝工程</w:t>
            </w:r>
            <w:r>
              <w:rPr>
                <w:noProof/>
                <w:webHidden/>
              </w:rPr>
              <w:tab/>
            </w:r>
            <w:r>
              <w:rPr>
                <w:noProof/>
                <w:webHidden/>
              </w:rPr>
              <w:fldChar w:fldCharType="begin"/>
            </w:r>
            <w:r>
              <w:rPr>
                <w:noProof/>
                <w:webHidden/>
              </w:rPr>
              <w:instrText xml:space="preserve"> PAGEREF _Toc8285826 \h </w:instrText>
            </w:r>
            <w:r>
              <w:rPr>
                <w:noProof/>
                <w:webHidden/>
              </w:rPr>
            </w:r>
            <w:r>
              <w:rPr>
                <w:noProof/>
                <w:webHidden/>
              </w:rPr>
              <w:fldChar w:fldCharType="separate"/>
            </w:r>
            <w:r>
              <w:rPr>
                <w:noProof/>
                <w:webHidden/>
              </w:rPr>
              <w:t>66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7" w:history="1">
            <w:r w:rsidRPr="00120B1F">
              <w:rPr>
                <w:rStyle w:val="a6"/>
                <w:noProof/>
              </w:rPr>
              <w:t xml:space="preserve">11.8 </w:t>
            </w:r>
            <w:r w:rsidRPr="00120B1F">
              <w:rPr>
                <w:rStyle w:val="a6"/>
                <w:rFonts w:hint="eastAsia"/>
                <w:noProof/>
              </w:rPr>
              <w:t>文明施工和安全生产</w:t>
            </w:r>
            <w:r>
              <w:rPr>
                <w:noProof/>
                <w:webHidden/>
              </w:rPr>
              <w:tab/>
            </w:r>
            <w:r>
              <w:rPr>
                <w:noProof/>
                <w:webHidden/>
              </w:rPr>
              <w:fldChar w:fldCharType="begin"/>
            </w:r>
            <w:r>
              <w:rPr>
                <w:noProof/>
                <w:webHidden/>
              </w:rPr>
              <w:instrText xml:space="preserve"> PAGEREF _Toc8285827 \h </w:instrText>
            </w:r>
            <w:r>
              <w:rPr>
                <w:noProof/>
                <w:webHidden/>
              </w:rPr>
            </w:r>
            <w:r>
              <w:rPr>
                <w:noProof/>
                <w:webHidden/>
              </w:rPr>
              <w:fldChar w:fldCharType="separate"/>
            </w:r>
            <w:r>
              <w:rPr>
                <w:noProof/>
                <w:webHidden/>
              </w:rPr>
              <w:t>66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8" w:history="1">
            <w:r w:rsidRPr="00120B1F">
              <w:rPr>
                <w:rStyle w:val="a6"/>
                <w:noProof/>
              </w:rPr>
              <w:t xml:space="preserve">11.9 </w:t>
            </w:r>
            <w:r w:rsidRPr="00120B1F">
              <w:rPr>
                <w:rStyle w:val="a6"/>
                <w:rFonts w:hint="eastAsia"/>
                <w:noProof/>
              </w:rPr>
              <w:t>地下设施和结构</w:t>
            </w:r>
            <w:r>
              <w:rPr>
                <w:noProof/>
                <w:webHidden/>
              </w:rPr>
              <w:tab/>
            </w:r>
            <w:r>
              <w:rPr>
                <w:noProof/>
                <w:webHidden/>
              </w:rPr>
              <w:fldChar w:fldCharType="begin"/>
            </w:r>
            <w:r>
              <w:rPr>
                <w:noProof/>
                <w:webHidden/>
              </w:rPr>
              <w:instrText xml:space="preserve"> PAGEREF _Toc8285828 \h </w:instrText>
            </w:r>
            <w:r>
              <w:rPr>
                <w:noProof/>
                <w:webHidden/>
              </w:rPr>
            </w:r>
            <w:r>
              <w:rPr>
                <w:noProof/>
                <w:webHidden/>
              </w:rPr>
              <w:fldChar w:fldCharType="separate"/>
            </w:r>
            <w:r>
              <w:rPr>
                <w:noProof/>
                <w:webHidden/>
              </w:rPr>
              <w:t>67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29" w:history="1">
            <w:r w:rsidRPr="00120B1F">
              <w:rPr>
                <w:rStyle w:val="a6"/>
                <w:noProof/>
              </w:rPr>
              <w:t xml:space="preserve">11.10 </w:t>
            </w:r>
            <w:r w:rsidRPr="00120B1F">
              <w:rPr>
                <w:rStyle w:val="a6"/>
                <w:rFonts w:hint="eastAsia"/>
                <w:noProof/>
              </w:rPr>
              <w:t>政府质监、造价部门的监督</w:t>
            </w:r>
            <w:r>
              <w:rPr>
                <w:noProof/>
                <w:webHidden/>
              </w:rPr>
              <w:tab/>
            </w:r>
            <w:r>
              <w:rPr>
                <w:noProof/>
                <w:webHidden/>
              </w:rPr>
              <w:fldChar w:fldCharType="begin"/>
            </w:r>
            <w:r>
              <w:rPr>
                <w:noProof/>
                <w:webHidden/>
              </w:rPr>
              <w:instrText xml:space="preserve"> PAGEREF _Toc8285829 \h </w:instrText>
            </w:r>
            <w:r>
              <w:rPr>
                <w:noProof/>
                <w:webHidden/>
              </w:rPr>
            </w:r>
            <w:r>
              <w:rPr>
                <w:noProof/>
                <w:webHidden/>
              </w:rPr>
              <w:fldChar w:fldCharType="separate"/>
            </w:r>
            <w:r>
              <w:rPr>
                <w:noProof/>
                <w:webHidden/>
              </w:rPr>
              <w:t>67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0" w:history="1">
            <w:r w:rsidRPr="00120B1F">
              <w:rPr>
                <w:rStyle w:val="a6"/>
                <w:noProof/>
              </w:rPr>
              <w:t xml:space="preserve">11.11 </w:t>
            </w:r>
            <w:r w:rsidRPr="00120B1F">
              <w:rPr>
                <w:rStyle w:val="a6"/>
                <w:rFonts w:hint="eastAsia"/>
                <w:noProof/>
              </w:rPr>
              <w:t>乙方违约</w:t>
            </w:r>
            <w:r>
              <w:rPr>
                <w:noProof/>
                <w:webHidden/>
              </w:rPr>
              <w:tab/>
            </w:r>
            <w:r>
              <w:rPr>
                <w:noProof/>
                <w:webHidden/>
              </w:rPr>
              <w:fldChar w:fldCharType="begin"/>
            </w:r>
            <w:r>
              <w:rPr>
                <w:noProof/>
                <w:webHidden/>
              </w:rPr>
              <w:instrText xml:space="preserve"> PAGEREF _Toc8285830 \h </w:instrText>
            </w:r>
            <w:r>
              <w:rPr>
                <w:noProof/>
                <w:webHidden/>
              </w:rPr>
            </w:r>
            <w:r>
              <w:rPr>
                <w:noProof/>
                <w:webHidden/>
              </w:rPr>
              <w:fldChar w:fldCharType="separate"/>
            </w:r>
            <w:r>
              <w:rPr>
                <w:noProof/>
                <w:webHidden/>
              </w:rPr>
              <w:t>67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31" w:history="1">
            <w:r w:rsidRPr="00120B1F">
              <w:rPr>
                <w:rStyle w:val="a6"/>
                <w:rFonts w:hint="eastAsia"/>
                <w:noProof/>
              </w:rPr>
              <w:t>第</w:t>
            </w:r>
            <w:r w:rsidRPr="00120B1F">
              <w:rPr>
                <w:rStyle w:val="a6"/>
                <w:noProof/>
              </w:rPr>
              <w:t>12</w:t>
            </w:r>
            <w:r w:rsidRPr="00120B1F">
              <w:rPr>
                <w:rStyle w:val="a6"/>
                <w:rFonts w:hint="eastAsia"/>
                <w:noProof/>
              </w:rPr>
              <w:t>条</w:t>
            </w:r>
            <w:r w:rsidRPr="00120B1F">
              <w:rPr>
                <w:rStyle w:val="a6"/>
                <w:noProof/>
              </w:rPr>
              <w:t xml:space="preserve"> </w:t>
            </w:r>
            <w:r w:rsidRPr="00120B1F">
              <w:rPr>
                <w:rStyle w:val="a6"/>
                <w:rFonts w:hint="eastAsia"/>
                <w:noProof/>
              </w:rPr>
              <w:t>交工验收与竣工验收</w:t>
            </w:r>
            <w:r>
              <w:rPr>
                <w:noProof/>
                <w:webHidden/>
              </w:rPr>
              <w:tab/>
            </w:r>
            <w:r>
              <w:rPr>
                <w:noProof/>
                <w:webHidden/>
              </w:rPr>
              <w:fldChar w:fldCharType="begin"/>
            </w:r>
            <w:r>
              <w:rPr>
                <w:noProof/>
                <w:webHidden/>
              </w:rPr>
              <w:instrText xml:space="preserve"> PAGEREF _Toc8285831 \h </w:instrText>
            </w:r>
            <w:r>
              <w:rPr>
                <w:noProof/>
                <w:webHidden/>
              </w:rPr>
            </w:r>
            <w:r>
              <w:rPr>
                <w:noProof/>
                <w:webHidden/>
              </w:rPr>
              <w:fldChar w:fldCharType="separate"/>
            </w:r>
            <w:r>
              <w:rPr>
                <w:noProof/>
                <w:webHidden/>
              </w:rPr>
              <w:t>68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2" w:history="1">
            <w:r w:rsidRPr="00120B1F">
              <w:rPr>
                <w:rStyle w:val="a6"/>
                <w:noProof/>
              </w:rPr>
              <w:t xml:space="preserve">12.1 </w:t>
            </w:r>
            <w:r w:rsidRPr="00120B1F">
              <w:rPr>
                <w:rStyle w:val="a6"/>
                <w:rFonts w:hint="eastAsia"/>
                <w:noProof/>
              </w:rPr>
              <w:t>交工验收</w:t>
            </w:r>
            <w:r>
              <w:rPr>
                <w:noProof/>
                <w:webHidden/>
              </w:rPr>
              <w:tab/>
            </w:r>
            <w:r>
              <w:rPr>
                <w:noProof/>
                <w:webHidden/>
              </w:rPr>
              <w:fldChar w:fldCharType="begin"/>
            </w:r>
            <w:r>
              <w:rPr>
                <w:noProof/>
                <w:webHidden/>
              </w:rPr>
              <w:instrText xml:space="preserve"> PAGEREF _Toc8285832 \h </w:instrText>
            </w:r>
            <w:r>
              <w:rPr>
                <w:noProof/>
                <w:webHidden/>
              </w:rPr>
            </w:r>
            <w:r>
              <w:rPr>
                <w:noProof/>
                <w:webHidden/>
              </w:rPr>
              <w:fldChar w:fldCharType="separate"/>
            </w:r>
            <w:r>
              <w:rPr>
                <w:noProof/>
                <w:webHidden/>
              </w:rPr>
              <w:t>68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3" w:history="1">
            <w:r w:rsidRPr="00120B1F">
              <w:rPr>
                <w:rStyle w:val="a6"/>
                <w:noProof/>
              </w:rPr>
              <w:t xml:space="preserve">12.2 </w:t>
            </w:r>
            <w:r w:rsidRPr="00120B1F">
              <w:rPr>
                <w:rStyle w:val="a6"/>
                <w:rFonts w:hint="eastAsia"/>
                <w:noProof/>
              </w:rPr>
              <w:t>竣工验收</w:t>
            </w:r>
            <w:r>
              <w:rPr>
                <w:noProof/>
                <w:webHidden/>
              </w:rPr>
              <w:tab/>
            </w:r>
            <w:r>
              <w:rPr>
                <w:noProof/>
                <w:webHidden/>
              </w:rPr>
              <w:fldChar w:fldCharType="begin"/>
            </w:r>
            <w:r>
              <w:rPr>
                <w:noProof/>
                <w:webHidden/>
              </w:rPr>
              <w:instrText xml:space="preserve"> PAGEREF _Toc8285833 \h </w:instrText>
            </w:r>
            <w:r>
              <w:rPr>
                <w:noProof/>
                <w:webHidden/>
              </w:rPr>
            </w:r>
            <w:r>
              <w:rPr>
                <w:noProof/>
                <w:webHidden/>
              </w:rPr>
              <w:fldChar w:fldCharType="separate"/>
            </w:r>
            <w:r>
              <w:rPr>
                <w:noProof/>
                <w:webHidden/>
              </w:rPr>
              <w:t>68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4" w:history="1">
            <w:r w:rsidRPr="00120B1F">
              <w:rPr>
                <w:rStyle w:val="a6"/>
                <w:noProof/>
              </w:rPr>
              <w:t xml:space="preserve">12.3 </w:t>
            </w:r>
            <w:r w:rsidRPr="00120B1F">
              <w:rPr>
                <w:rStyle w:val="a6"/>
                <w:rFonts w:hint="eastAsia"/>
                <w:noProof/>
              </w:rPr>
              <w:t>未进行验收</w:t>
            </w:r>
            <w:r>
              <w:rPr>
                <w:noProof/>
                <w:webHidden/>
              </w:rPr>
              <w:tab/>
            </w:r>
            <w:r>
              <w:rPr>
                <w:noProof/>
                <w:webHidden/>
              </w:rPr>
              <w:fldChar w:fldCharType="begin"/>
            </w:r>
            <w:r>
              <w:rPr>
                <w:noProof/>
                <w:webHidden/>
              </w:rPr>
              <w:instrText xml:space="preserve"> PAGEREF _Toc8285834 \h </w:instrText>
            </w:r>
            <w:r>
              <w:rPr>
                <w:noProof/>
                <w:webHidden/>
              </w:rPr>
            </w:r>
            <w:r>
              <w:rPr>
                <w:noProof/>
                <w:webHidden/>
              </w:rPr>
              <w:fldChar w:fldCharType="separate"/>
            </w:r>
            <w:r>
              <w:rPr>
                <w:noProof/>
                <w:webHidden/>
              </w:rPr>
              <w:t>68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5" w:history="1">
            <w:r w:rsidRPr="00120B1F">
              <w:rPr>
                <w:rStyle w:val="a6"/>
                <w:noProof/>
              </w:rPr>
              <w:t xml:space="preserve">12.4 </w:t>
            </w:r>
            <w:r w:rsidRPr="00120B1F">
              <w:rPr>
                <w:rStyle w:val="a6"/>
                <w:rFonts w:hint="eastAsia"/>
                <w:noProof/>
              </w:rPr>
              <w:t>延期</w:t>
            </w:r>
            <w:r>
              <w:rPr>
                <w:noProof/>
                <w:webHidden/>
              </w:rPr>
              <w:tab/>
            </w:r>
            <w:r>
              <w:rPr>
                <w:noProof/>
                <w:webHidden/>
              </w:rPr>
              <w:fldChar w:fldCharType="begin"/>
            </w:r>
            <w:r>
              <w:rPr>
                <w:noProof/>
                <w:webHidden/>
              </w:rPr>
              <w:instrText xml:space="preserve"> PAGEREF _Toc8285835 \h </w:instrText>
            </w:r>
            <w:r>
              <w:rPr>
                <w:noProof/>
                <w:webHidden/>
              </w:rPr>
            </w:r>
            <w:r>
              <w:rPr>
                <w:noProof/>
                <w:webHidden/>
              </w:rPr>
              <w:fldChar w:fldCharType="separate"/>
            </w:r>
            <w:r>
              <w:rPr>
                <w:noProof/>
                <w:webHidden/>
              </w:rPr>
              <w:t>69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6" w:history="1">
            <w:r w:rsidRPr="00120B1F">
              <w:rPr>
                <w:rStyle w:val="a6"/>
                <w:noProof/>
              </w:rPr>
              <w:t xml:space="preserve">12.5 </w:t>
            </w:r>
            <w:r w:rsidRPr="00120B1F">
              <w:rPr>
                <w:rStyle w:val="a6"/>
                <w:rFonts w:hint="eastAsia"/>
                <w:noProof/>
              </w:rPr>
              <w:t>决定延期期限</w:t>
            </w:r>
            <w:r>
              <w:rPr>
                <w:noProof/>
                <w:webHidden/>
              </w:rPr>
              <w:tab/>
            </w:r>
            <w:r>
              <w:rPr>
                <w:noProof/>
                <w:webHidden/>
              </w:rPr>
              <w:fldChar w:fldCharType="begin"/>
            </w:r>
            <w:r>
              <w:rPr>
                <w:noProof/>
                <w:webHidden/>
              </w:rPr>
              <w:instrText xml:space="preserve"> PAGEREF _Toc8285836 \h </w:instrText>
            </w:r>
            <w:r>
              <w:rPr>
                <w:noProof/>
                <w:webHidden/>
              </w:rPr>
            </w:r>
            <w:r>
              <w:rPr>
                <w:noProof/>
                <w:webHidden/>
              </w:rPr>
              <w:fldChar w:fldCharType="separate"/>
            </w:r>
            <w:r>
              <w:rPr>
                <w:noProof/>
                <w:webHidden/>
              </w:rPr>
              <w:t>69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7" w:history="1">
            <w:r w:rsidRPr="00120B1F">
              <w:rPr>
                <w:rStyle w:val="a6"/>
                <w:noProof/>
              </w:rPr>
              <w:t xml:space="preserve">12.6 </w:t>
            </w:r>
            <w:r w:rsidRPr="00120B1F">
              <w:rPr>
                <w:rStyle w:val="a6"/>
                <w:rFonts w:hint="eastAsia"/>
                <w:noProof/>
              </w:rPr>
              <w:t>延期责任</w:t>
            </w:r>
            <w:r>
              <w:rPr>
                <w:noProof/>
                <w:webHidden/>
              </w:rPr>
              <w:tab/>
            </w:r>
            <w:r>
              <w:rPr>
                <w:noProof/>
                <w:webHidden/>
              </w:rPr>
              <w:fldChar w:fldCharType="begin"/>
            </w:r>
            <w:r>
              <w:rPr>
                <w:noProof/>
                <w:webHidden/>
              </w:rPr>
              <w:instrText xml:space="preserve"> PAGEREF _Toc8285837 \h </w:instrText>
            </w:r>
            <w:r>
              <w:rPr>
                <w:noProof/>
                <w:webHidden/>
              </w:rPr>
            </w:r>
            <w:r>
              <w:rPr>
                <w:noProof/>
                <w:webHidden/>
              </w:rPr>
              <w:fldChar w:fldCharType="separate"/>
            </w:r>
            <w:r>
              <w:rPr>
                <w:noProof/>
                <w:webHidden/>
              </w:rPr>
              <w:t>69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8" w:history="1">
            <w:r w:rsidRPr="00120B1F">
              <w:rPr>
                <w:rStyle w:val="a6"/>
                <w:noProof/>
              </w:rPr>
              <w:t xml:space="preserve">12.7 </w:t>
            </w:r>
            <w:r w:rsidRPr="00120B1F">
              <w:rPr>
                <w:rStyle w:val="a6"/>
                <w:rFonts w:hint="eastAsia"/>
                <w:noProof/>
              </w:rPr>
              <w:t>拖延责任</w:t>
            </w:r>
            <w:r>
              <w:rPr>
                <w:noProof/>
                <w:webHidden/>
              </w:rPr>
              <w:tab/>
            </w:r>
            <w:r>
              <w:rPr>
                <w:noProof/>
                <w:webHidden/>
              </w:rPr>
              <w:fldChar w:fldCharType="begin"/>
            </w:r>
            <w:r>
              <w:rPr>
                <w:noProof/>
                <w:webHidden/>
              </w:rPr>
              <w:instrText xml:space="preserve"> PAGEREF _Toc8285838 \h </w:instrText>
            </w:r>
            <w:r>
              <w:rPr>
                <w:noProof/>
                <w:webHidden/>
              </w:rPr>
            </w:r>
            <w:r>
              <w:rPr>
                <w:noProof/>
                <w:webHidden/>
              </w:rPr>
              <w:fldChar w:fldCharType="separate"/>
            </w:r>
            <w:r>
              <w:rPr>
                <w:noProof/>
                <w:webHidden/>
              </w:rPr>
              <w:t>69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39" w:history="1">
            <w:r w:rsidRPr="00120B1F">
              <w:rPr>
                <w:rStyle w:val="a6"/>
                <w:noProof/>
              </w:rPr>
              <w:t xml:space="preserve">12.8 </w:t>
            </w:r>
            <w:r w:rsidRPr="00120B1F">
              <w:rPr>
                <w:rStyle w:val="a6"/>
                <w:rFonts w:hint="eastAsia"/>
                <w:noProof/>
              </w:rPr>
              <w:t>质量目标的实现</w:t>
            </w:r>
            <w:r>
              <w:rPr>
                <w:noProof/>
                <w:webHidden/>
              </w:rPr>
              <w:tab/>
            </w:r>
            <w:r>
              <w:rPr>
                <w:noProof/>
                <w:webHidden/>
              </w:rPr>
              <w:fldChar w:fldCharType="begin"/>
            </w:r>
            <w:r>
              <w:rPr>
                <w:noProof/>
                <w:webHidden/>
              </w:rPr>
              <w:instrText xml:space="preserve"> PAGEREF _Toc8285839 \h </w:instrText>
            </w:r>
            <w:r>
              <w:rPr>
                <w:noProof/>
                <w:webHidden/>
              </w:rPr>
            </w:r>
            <w:r>
              <w:rPr>
                <w:noProof/>
                <w:webHidden/>
              </w:rPr>
              <w:fldChar w:fldCharType="separate"/>
            </w:r>
            <w:r>
              <w:rPr>
                <w:noProof/>
                <w:webHidden/>
              </w:rPr>
              <w:t>70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0" w:history="1">
            <w:r w:rsidRPr="00120B1F">
              <w:rPr>
                <w:rStyle w:val="a6"/>
                <w:noProof/>
              </w:rPr>
              <w:t xml:space="preserve">12.9 </w:t>
            </w:r>
            <w:r w:rsidRPr="00120B1F">
              <w:rPr>
                <w:rStyle w:val="a6"/>
                <w:rFonts w:hint="eastAsia"/>
                <w:noProof/>
              </w:rPr>
              <w:t>环保、水保、档案等专项验收</w:t>
            </w:r>
            <w:r>
              <w:rPr>
                <w:noProof/>
                <w:webHidden/>
              </w:rPr>
              <w:tab/>
            </w:r>
            <w:r>
              <w:rPr>
                <w:noProof/>
                <w:webHidden/>
              </w:rPr>
              <w:fldChar w:fldCharType="begin"/>
            </w:r>
            <w:r>
              <w:rPr>
                <w:noProof/>
                <w:webHidden/>
              </w:rPr>
              <w:instrText xml:space="preserve"> PAGEREF _Toc8285840 \h </w:instrText>
            </w:r>
            <w:r>
              <w:rPr>
                <w:noProof/>
                <w:webHidden/>
              </w:rPr>
            </w:r>
            <w:r>
              <w:rPr>
                <w:noProof/>
                <w:webHidden/>
              </w:rPr>
              <w:fldChar w:fldCharType="separate"/>
            </w:r>
            <w:r>
              <w:rPr>
                <w:noProof/>
                <w:webHidden/>
              </w:rPr>
              <w:t>70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41" w:history="1">
            <w:r w:rsidRPr="00120B1F">
              <w:rPr>
                <w:rStyle w:val="a6"/>
                <w:rFonts w:hint="eastAsia"/>
                <w:noProof/>
              </w:rPr>
              <w:t>第</w:t>
            </w:r>
            <w:r w:rsidRPr="00120B1F">
              <w:rPr>
                <w:rStyle w:val="a6"/>
                <w:noProof/>
              </w:rPr>
              <w:t>13</w:t>
            </w:r>
            <w:r w:rsidRPr="00120B1F">
              <w:rPr>
                <w:rStyle w:val="a6"/>
                <w:rFonts w:hint="eastAsia"/>
                <w:noProof/>
              </w:rPr>
              <w:t>条</w:t>
            </w:r>
            <w:r w:rsidRPr="00120B1F">
              <w:rPr>
                <w:rStyle w:val="a6"/>
                <w:noProof/>
              </w:rPr>
              <w:t xml:space="preserve"> </w:t>
            </w:r>
            <w:r w:rsidRPr="00120B1F">
              <w:rPr>
                <w:rStyle w:val="a6"/>
                <w:rFonts w:hint="eastAsia"/>
                <w:noProof/>
              </w:rPr>
              <w:t>运营、养护和维修</w:t>
            </w:r>
            <w:r>
              <w:rPr>
                <w:noProof/>
                <w:webHidden/>
              </w:rPr>
              <w:tab/>
            </w:r>
            <w:r>
              <w:rPr>
                <w:noProof/>
                <w:webHidden/>
              </w:rPr>
              <w:fldChar w:fldCharType="begin"/>
            </w:r>
            <w:r>
              <w:rPr>
                <w:noProof/>
                <w:webHidden/>
              </w:rPr>
              <w:instrText xml:space="preserve"> PAGEREF _Toc8285841 \h </w:instrText>
            </w:r>
            <w:r>
              <w:rPr>
                <w:noProof/>
                <w:webHidden/>
              </w:rPr>
            </w:r>
            <w:r>
              <w:rPr>
                <w:noProof/>
                <w:webHidden/>
              </w:rPr>
              <w:fldChar w:fldCharType="separate"/>
            </w:r>
            <w:r>
              <w:rPr>
                <w:noProof/>
                <w:webHidden/>
              </w:rPr>
              <w:t>70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2" w:history="1">
            <w:r w:rsidRPr="00120B1F">
              <w:rPr>
                <w:rStyle w:val="a6"/>
                <w:noProof/>
              </w:rPr>
              <w:t>13.1</w:t>
            </w:r>
            <w:r w:rsidRPr="00120B1F">
              <w:rPr>
                <w:rStyle w:val="a6"/>
                <w:rFonts w:hint="eastAsia"/>
                <w:noProof/>
              </w:rPr>
              <w:t>甲方的义务</w:t>
            </w:r>
            <w:r>
              <w:rPr>
                <w:noProof/>
                <w:webHidden/>
              </w:rPr>
              <w:tab/>
            </w:r>
            <w:r>
              <w:rPr>
                <w:noProof/>
                <w:webHidden/>
              </w:rPr>
              <w:fldChar w:fldCharType="begin"/>
            </w:r>
            <w:r>
              <w:rPr>
                <w:noProof/>
                <w:webHidden/>
              </w:rPr>
              <w:instrText xml:space="preserve"> PAGEREF _Toc8285842 \h </w:instrText>
            </w:r>
            <w:r>
              <w:rPr>
                <w:noProof/>
                <w:webHidden/>
              </w:rPr>
            </w:r>
            <w:r>
              <w:rPr>
                <w:noProof/>
                <w:webHidden/>
              </w:rPr>
              <w:fldChar w:fldCharType="separate"/>
            </w:r>
            <w:r>
              <w:rPr>
                <w:noProof/>
                <w:webHidden/>
              </w:rPr>
              <w:t>70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3" w:history="1">
            <w:r w:rsidRPr="00120B1F">
              <w:rPr>
                <w:rStyle w:val="a6"/>
                <w:noProof/>
              </w:rPr>
              <w:t>13.2</w:t>
            </w:r>
            <w:r w:rsidRPr="00120B1F">
              <w:rPr>
                <w:rStyle w:val="a6"/>
                <w:rFonts w:hint="eastAsia"/>
                <w:noProof/>
              </w:rPr>
              <w:t>乙方的义务</w:t>
            </w:r>
            <w:r>
              <w:rPr>
                <w:noProof/>
                <w:webHidden/>
              </w:rPr>
              <w:tab/>
            </w:r>
            <w:r>
              <w:rPr>
                <w:noProof/>
                <w:webHidden/>
              </w:rPr>
              <w:fldChar w:fldCharType="begin"/>
            </w:r>
            <w:r>
              <w:rPr>
                <w:noProof/>
                <w:webHidden/>
              </w:rPr>
              <w:instrText xml:space="preserve"> PAGEREF _Toc8285843 \h </w:instrText>
            </w:r>
            <w:r>
              <w:rPr>
                <w:noProof/>
                <w:webHidden/>
              </w:rPr>
            </w:r>
            <w:r>
              <w:rPr>
                <w:noProof/>
                <w:webHidden/>
              </w:rPr>
              <w:fldChar w:fldCharType="separate"/>
            </w:r>
            <w:r>
              <w:rPr>
                <w:noProof/>
                <w:webHidden/>
              </w:rPr>
              <w:t>71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4" w:history="1">
            <w:r w:rsidRPr="00120B1F">
              <w:rPr>
                <w:rStyle w:val="a6"/>
                <w:noProof/>
              </w:rPr>
              <w:t xml:space="preserve">13.3 </w:t>
            </w:r>
            <w:r w:rsidRPr="00120B1F">
              <w:rPr>
                <w:rStyle w:val="a6"/>
                <w:rFonts w:hint="eastAsia"/>
                <w:noProof/>
              </w:rPr>
              <w:t>运营养护目标、服务水平目标与要求</w:t>
            </w:r>
            <w:r>
              <w:rPr>
                <w:noProof/>
                <w:webHidden/>
              </w:rPr>
              <w:tab/>
            </w:r>
            <w:r>
              <w:rPr>
                <w:noProof/>
                <w:webHidden/>
              </w:rPr>
              <w:fldChar w:fldCharType="begin"/>
            </w:r>
            <w:r>
              <w:rPr>
                <w:noProof/>
                <w:webHidden/>
              </w:rPr>
              <w:instrText xml:space="preserve"> PAGEREF _Toc8285844 \h </w:instrText>
            </w:r>
            <w:r>
              <w:rPr>
                <w:noProof/>
                <w:webHidden/>
              </w:rPr>
            </w:r>
            <w:r>
              <w:rPr>
                <w:noProof/>
                <w:webHidden/>
              </w:rPr>
              <w:fldChar w:fldCharType="separate"/>
            </w:r>
            <w:r>
              <w:rPr>
                <w:noProof/>
                <w:webHidden/>
              </w:rPr>
              <w:t>71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5" w:history="1">
            <w:r w:rsidRPr="00120B1F">
              <w:rPr>
                <w:rStyle w:val="a6"/>
                <w:noProof/>
              </w:rPr>
              <w:t xml:space="preserve">13.4 </w:t>
            </w:r>
            <w:r w:rsidRPr="00120B1F">
              <w:rPr>
                <w:rStyle w:val="a6"/>
                <w:rFonts w:hint="eastAsia"/>
                <w:noProof/>
              </w:rPr>
              <w:t>上报资料</w:t>
            </w:r>
            <w:r>
              <w:rPr>
                <w:noProof/>
                <w:webHidden/>
              </w:rPr>
              <w:tab/>
            </w:r>
            <w:r>
              <w:rPr>
                <w:noProof/>
                <w:webHidden/>
              </w:rPr>
              <w:fldChar w:fldCharType="begin"/>
            </w:r>
            <w:r>
              <w:rPr>
                <w:noProof/>
                <w:webHidden/>
              </w:rPr>
              <w:instrText xml:space="preserve"> PAGEREF _Toc8285845 \h </w:instrText>
            </w:r>
            <w:r>
              <w:rPr>
                <w:noProof/>
                <w:webHidden/>
              </w:rPr>
            </w:r>
            <w:r>
              <w:rPr>
                <w:noProof/>
                <w:webHidden/>
              </w:rPr>
              <w:fldChar w:fldCharType="separate"/>
            </w:r>
            <w:r>
              <w:rPr>
                <w:noProof/>
                <w:webHidden/>
              </w:rPr>
              <w:t>72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6" w:history="1">
            <w:r w:rsidRPr="00120B1F">
              <w:rPr>
                <w:rStyle w:val="a6"/>
                <w:noProof/>
              </w:rPr>
              <w:t xml:space="preserve">13.5 </w:t>
            </w:r>
            <w:r w:rsidRPr="00120B1F">
              <w:rPr>
                <w:rStyle w:val="a6"/>
                <w:rFonts w:hint="eastAsia"/>
                <w:noProof/>
              </w:rPr>
              <w:t>安全及紧急事件</w:t>
            </w:r>
            <w:r>
              <w:rPr>
                <w:noProof/>
                <w:webHidden/>
              </w:rPr>
              <w:tab/>
            </w:r>
            <w:r>
              <w:rPr>
                <w:noProof/>
                <w:webHidden/>
              </w:rPr>
              <w:fldChar w:fldCharType="begin"/>
            </w:r>
            <w:r>
              <w:rPr>
                <w:noProof/>
                <w:webHidden/>
              </w:rPr>
              <w:instrText xml:space="preserve"> PAGEREF _Toc8285846 \h </w:instrText>
            </w:r>
            <w:r>
              <w:rPr>
                <w:noProof/>
                <w:webHidden/>
              </w:rPr>
            </w:r>
            <w:r>
              <w:rPr>
                <w:noProof/>
                <w:webHidden/>
              </w:rPr>
              <w:fldChar w:fldCharType="separate"/>
            </w:r>
            <w:r>
              <w:rPr>
                <w:noProof/>
                <w:webHidden/>
              </w:rPr>
              <w:t>72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7" w:history="1">
            <w:r w:rsidRPr="00120B1F">
              <w:rPr>
                <w:rStyle w:val="a6"/>
                <w:noProof/>
              </w:rPr>
              <w:t xml:space="preserve">13.6 </w:t>
            </w:r>
            <w:r w:rsidRPr="00120B1F">
              <w:rPr>
                <w:rStyle w:val="a6"/>
                <w:rFonts w:hint="eastAsia"/>
                <w:noProof/>
              </w:rPr>
              <w:t>项目的关闭</w:t>
            </w:r>
            <w:r>
              <w:rPr>
                <w:noProof/>
                <w:webHidden/>
              </w:rPr>
              <w:tab/>
            </w:r>
            <w:r>
              <w:rPr>
                <w:noProof/>
                <w:webHidden/>
              </w:rPr>
              <w:fldChar w:fldCharType="begin"/>
            </w:r>
            <w:r>
              <w:rPr>
                <w:noProof/>
                <w:webHidden/>
              </w:rPr>
              <w:instrText xml:space="preserve"> PAGEREF _Toc8285847 \h </w:instrText>
            </w:r>
            <w:r>
              <w:rPr>
                <w:noProof/>
                <w:webHidden/>
              </w:rPr>
            </w:r>
            <w:r>
              <w:rPr>
                <w:noProof/>
                <w:webHidden/>
              </w:rPr>
              <w:fldChar w:fldCharType="separate"/>
            </w:r>
            <w:r>
              <w:rPr>
                <w:noProof/>
                <w:webHidden/>
              </w:rPr>
              <w:t>73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8" w:history="1">
            <w:r w:rsidRPr="00120B1F">
              <w:rPr>
                <w:rStyle w:val="a6"/>
                <w:noProof/>
              </w:rPr>
              <w:t xml:space="preserve">13.7 </w:t>
            </w:r>
            <w:r w:rsidRPr="00120B1F">
              <w:rPr>
                <w:rStyle w:val="a6"/>
                <w:rFonts w:hint="eastAsia"/>
                <w:noProof/>
              </w:rPr>
              <w:t>甲方的监督</w:t>
            </w:r>
            <w:r>
              <w:rPr>
                <w:noProof/>
                <w:webHidden/>
              </w:rPr>
              <w:tab/>
            </w:r>
            <w:r>
              <w:rPr>
                <w:noProof/>
                <w:webHidden/>
              </w:rPr>
              <w:fldChar w:fldCharType="begin"/>
            </w:r>
            <w:r>
              <w:rPr>
                <w:noProof/>
                <w:webHidden/>
              </w:rPr>
              <w:instrText xml:space="preserve"> PAGEREF _Toc8285848 \h </w:instrText>
            </w:r>
            <w:r>
              <w:rPr>
                <w:noProof/>
                <w:webHidden/>
              </w:rPr>
            </w:r>
            <w:r>
              <w:rPr>
                <w:noProof/>
                <w:webHidden/>
              </w:rPr>
              <w:fldChar w:fldCharType="separate"/>
            </w:r>
            <w:r>
              <w:rPr>
                <w:noProof/>
                <w:webHidden/>
              </w:rPr>
              <w:t>73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49" w:history="1">
            <w:r w:rsidRPr="00120B1F">
              <w:rPr>
                <w:rStyle w:val="a6"/>
                <w:noProof/>
              </w:rPr>
              <w:t xml:space="preserve">13.8 </w:t>
            </w:r>
            <w:r w:rsidRPr="00120B1F">
              <w:rPr>
                <w:rStyle w:val="a6"/>
                <w:rFonts w:hint="eastAsia"/>
                <w:noProof/>
              </w:rPr>
              <w:t>乙方的违约</w:t>
            </w:r>
            <w:r>
              <w:rPr>
                <w:noProof/>
                <w:webHidden/>
              </w:rPr>
              <w:tab/>
            </w:r>
            <w:r>
              <w:rPr>
                <w:noProof/>
                <w:webHidden/>
              </w:rPr>
              <w:fldChar w:fldCharType="begin"/>
            </w:r>
            <w:r>
              <w:rPr>
                <w:noProof/>
                <w:webHidden/>
              </w:rPr>
              <w:instrText xml:space="preserve"> PAGEREF _Toc8285849 \h </w:instrText>
            </w:r>
            <w:r>
              <w:rPr>
                <w:noProof/>
                <w:webHidden/>
              </w:rPr>
            </w:r>
            <w:r>
              <w:rPr>
                <w:noProof/>
                <w:webHidden/>
              </w:rPr>
              <w:fldChar w:fldCharType="separate"/>
            </w:r>
            <w:r>
              <w:rPr>
                <w:noProof/>
                <w:webHidden/>
              </w:rPr>
              <w:t>73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50" w:history="1">
            <w:r w:rsidRPr="00120B1F">
              <w:rPr>
                <w:rStyle w:val="a6"/>
                <w:rFonts w:hint="eastAsia"/>
                <w:noProof/>
              </w:rPr>
              <w:t>第</w:t>
            </w:r>
            <w:r w:rsidRPr="00120B1F">
              <w:rPr>
                <w:rStyle w:val="a6"/>
                <w:noProof/>
              </w:rPr>
              <w:t>14</w:t>
            </w:r>
            <w:r w:rsidRPr="00120B1F">
              <w:rPr>
                <w:rStyle w:val="a6"/>
                <w:rFonts w:hint="eastAsia"/>
                <w:noProof/>
              </w:rPr>
              <w:t>条</w:t>
            </w:r>
            <w:r w:rsidRPr="00120B1F">
              <w:rPr>
                <w:rStyle w:val="a6"/>
                <w:noProof/>
              </w:rPr>
              <w:t xml:space="preserve"> </w:t>
            </w:r>
            <w:r w:rsidRPr="00120B1F">
              <w:rPr>
                <w:rStyle w:val="a6"/>
                <w:rFonts w:hint="eastAsia"/>
                <w:noProof/>
              </w:rPr>
              <w:t>收费管理</w:t>
            </w:r>
            <w:r>
              <w:rPr>
                <w:noProof/>
                <w:webHidden/>
              </w:rPr>
              <w:tab/>
            </w:r>
            <w:r>
              <w:rPr>
                <w:noProof/>
                <w:webHidden/>
              </w:rPr>
              <w:fldChar w:fldCharType="begin"/>
            </w:r>
            <w:r>
              <w:rPr>
                <w:noProof/>
                <w:webHidden/>
              </w:rPr>
              <w:instrText xml:space="preserve"> PAGEREF _Toc8285850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1" w:history="1">
            <w:r w:rsidRPr="00120B1F">
              <w:rPr>
                <w:rStyle w:val="a6"/>
                <w:noProof/>
              </w:rPr>
              <w:t xml:space="preserve">14.1 </w:t>
            </w:r>
            <w:r w:rsidRPr="00120B1F">
              <w:rPr>
                <w:rStyle w:val="a6"/>
                <w:rFonts w:hint="eastAsia"/>
                <w:noProof/>
              </w:rPr>
              <w:t>通行费的征收</w:t>
            </w:r>
            <w:r>
              <w:rPr>
                <w:noProof/>
                <w:webHidden/>
              </w:rPr>
              <w:tab/>
            </w:r>
            <w:r>
              <w:rPr>
                <w:noProof/>
                <w:webHidden/>
              </w:rPr>
              <w:fldChar w:fldCharType="begin"/>
            </w:r>
            <w:r>
              <w:rPr>
                <w:noProof/>
                <w:webHidden/>
              </w:rPr>
              <w:instrText xml:space="preserve"> PAGEREF _Toc8285851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2" w:history="1">
            <w:r w:rsidRPr="00120B1F">
              <w:rPr>
                <w:rStyle w:val="a6"/>
                <w:noProof/>
              </w:rPr>
              <w:t xml:space="preserve">14.2 </w:t>
            </w:r>
            <w:r w:rsidRPr="00120B1F">
              <w:rPr>
                <w:rStyle w:val="a6"/>
                <w:rFonts w:hint="eastAsia"/>
                <w:noProof/>
              </w:rPr>
              <w:t>收费标准的确定和调整</w:t>
            </w:r>
            <w:r>
              <w:rPr>
                <w:noProof/>
                <w:webHidden/>
              </w:rPr>
              <w:tab/>
            </w:r>
            <w:r>
              <w:rPr>
                <w:noProof/>
                <w:webHidden/>
              </w:rPr>
              <w:fldChar w:fldCharType="begin"/>
            </w:r>
            <w:r>
              <w:rPr>
                <w:noProof/>
                <w:webHidden/>
              </w:rPr>
              <w:instrText xml:space="preserve"> PAGEREF _Toc8285852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3" w:history="1">
            <w:r w:rsidRPr="00120B1F">
              <w:rPr>
                <w:rStyle w:val="a6"/>
                <w:noProof/>
              </w:rPr>
              <w:t xml:space="preserve">14.3 </w:t>
            </w:r>
            <w:r w:rsidRPr="00120B1F">
              <w:rPr>
                <w:rStyle w:val="a6"/>
                <w:rFonts w:hint="eastAsia"/>
                <w:noProof/>
              </w:rPr>
              <w:t>收费人员的管理</w:t>
            </w:r>
            <w:r>
              <w:rPr>
                <w:noProof/>
                <w:webHidden/>
              </w:rPr>
              <w:tab/>
            </w:r>
            <w:r>
              <w:rPr>
                <w:noProof/>
                <w:webHidden/>
              </w:rPr>
              <w:fldChar w:fldCharType="begin"/>
            </w:r>
            <w:r>
              <w:rPr>
                <w:noProof/>
                <w:webHidden/>
              </w:rPr>
              <w:instrText xml:space="preserve"> PAGEREF _Toc8285853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4" w:history="1">
            <w:r w:rsidRPr="00120B1F">
              <w:rPr>
                <w:rStyle w:val="a6"/>
                <w:noProof/>
              </w:rPr>
              <w:t xml:space="preserve">14.4 </w:t>
            </w:r>
            <w:r w:rsidRPr="00120B1F">
              <w:rPr>
                <w:rStyle w:val="a6"/>
                <w:rFonts w:hint="eastAsia"/>
                <w:noProof/>
              </w:rPr>
              <w:t>收费系统与设施</w:t>
            </w:r>
            <w:r>
              <w:rPr>
                <w:noProof/>
                <w:webHidden/>
              </w:rPr>
              <w:tab/>
            </w:r>
            <w:r>
              <w:rPr>
                <w:noProof/>
                <w:webHidden/>
              </w:rPr>
              <w:fldChar w:fldCharType="begin"/>
            </w:r>
            <w:r>
              <w:rPr>
                <w:noProof/>
                <w:webHidden/>
              </w:rPr>
              <w:instrText xml:space="preserve"> PAGEREF _Toc8285854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5" w:history="1">
            <w:r w:rsidRPr="00120B1F">
              <w:rPr>
                <w:rStyle w:val="a6"/>
                <w:noProof/>
              </w:rPr>
              <w:t xml:space="preserve">14.5 </w:t>
            </w:r>
            <w:r w:rsidRPr="00120B1F">
              <w:rPr>
                <w:rStyle w:val="a6"/>
                <w:rFonts w:hint="eastAsia"/>
                <w:noProof/>
              </w:rPr>
              <w:t>收费票款</w:t>
            </w:r>
            <w:r>
              <w:rPr>
                <w:noProof/>
                <w:webHidden/>
              </w:rPr>
              <w:tab/>
            </w:r>
            <w:r>
              <w:rPr>
                <w:noProof/>
                <w:webHidden/>
              </w:rPr>
              <w:fldChar w:fldCharType="begin"/>
            </w:r>
            <w:r>
              <w:rPr>
                <w:noProof/>
                <w:webHidden/>
              </w:rPr>
              <w:instrText xml:space="preserve"> PAGEREF _Toc8285855 \h </w:instrText>
            </w:r>
            <w:r>
              <w:rPr>
                <w:noProof/>
                <w:webHidden/>
              </w:rPr>
            </w:r>
            <w:r>
              <w:rPr>
                <w:noProof/>
                <w:webHidden/>
              </w:rPr>
              <w:fldChar w:fldCharType="separate"/>
            </w:r>
            <w:r>
              <w:rPr>
                <w:noProof/>
                <w:webHidden/>
              </w:rPr>
              <w:t>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6" w:history="1">
            <w:r w:rsidRPr="00120B1F">
              <w:rPr>
                <w:rStyle w:val="a6"/>
                <w:noProof/>
              </w:rPr>
              <w:t xml:space="preserve">14.6 </w:t>
            </w:r>
            <w:r w:rsidRPr="00120B1F">
              <w:rPr>
                <w:rStyle w:val="a6"/>
                <w:rFonts w:hint="eastAsia"/>
                <w:noProof/>
              </w:rPr>
              <w:t>稽查</w:t>
            </w:r>
            <w:r>
              <w:rPr>
                <w:noProof/>
                <w:webHidden/>
              </w:rPr>
              <w:tab/>
            </w:r>
            <w:r>
              <w:rPr>
                <w:noProof/>
                <w:webHidden/>
              </w:rPr>
              <w:fldChar w:fldCharType="begin"/>
            </w:r>
            <w:r>
              <w:rPr>
                <w:noProof/>
                <w:webHidden/>
              </w:rPr>
              <w:instrText xml:space="preserve"> PAGEREF _Toc8285856 \h </w:instrText>
            </w:r>
            <w:r>
              <w:rPr>
                <w:noProof/>
                <w:webHidden/>
              </w:rPr>
            </w:r>
            <w:r>
              <w:rPr>
                <w:noProof/>
                <w:webHidden/>
              </w:rPr>
              <w:fldChar w:fldCharType="separate"/>
            </w:r>
            <w:r>
              <w:rPr>
                <w:noProof/>
                <w:webHidden/>
              </w:rPr>
              <w:t>75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57" w:history="1">
            <w:r w:rsidRPr="00120B1F">
              <w:rPr>
                <w:rStyle w:val="a6"/>
                <w:rFonts w:hint="eastAsia"/>
                <w:noProof/>
              </w:rPr>
              <w:t>第</w:t>
            </w:r>
            <w:r w:rsidRPr="00120B1F">
              <w:rPr>
                <w:rStyle w:val="a6"/>
                <w:noProof/>
              </w:rPr>
              <w:t>15</w:t>
            </w:r>
            <w:r w:rsidRPr="00120B1F">
              <w:rPr>
                <w:rStyle w:val="a6"/>
                <w:rFonts w:hint="eastAsia"/>
                <w:noProof/>
              </w:rPr>
              <w:t>条</w:t>
            </w:r>
            <w:r w:rsidRPr="00120B1F">
              <w:rPr>
                <w:rStyle w:val="a6"/>
                <w:noProof/>
              </w:rPr>
              <w:t xml:space="preserve"> </w:t>
            </w:r>
            <w:r w:rsidRPr="00120B1F">
              <w:rPr>
                <w:rStyle w:val="a6"/>
                <w:rFonts w:hint="eastAsia"/>
                <w:noProof/>
              </w:rPr>
              <w:t>交通路政执法</w:t>
            </w:r>
            <w:r>
              <w:rPr>
                <w:noProof/>
                <w:webHidden/>
              </w:rPr>
              <w:tab/>
            </w:r>
            <w:r>
              <w:rPr>
                <w:noProof/>
                <w:webHidden/>
              </w:rPr>
              <w:fldChar w:fldCharType="begin"/>
            </w:r>
            <w:r>
              <w:rPr>
                <w:noProof/>
                <w:webHidden/>
              </w:rPr>
              <w:instrText xml:space="preserve"> PAGEREF _Toc8285857 \h </w:instrText>
            </w:r>
            <w:r>
              <w:rPr>
                <w:noProof/>
                <w:webHidden/>
              </w:rPr>
            </w:r>
            <w:r>
              <w:rPr>
                <w:noProof/>
                <w:webHidden/>
              </w:rPr>
              <w:fldChar w:fldCharType="separate"/>
            </w:r>
            <w:r>
              <w:rPr>
                <w:noProof/>
                <w:webHidden/>
              </w:rPr>
              <w:t>75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8" w:history="1">
            <w:r w:rsidRPr="00120B1F">
              <w:rPr>
                <w:rStyle w:val="a6"/>
                <w:noProof/>
              </w:rPr>
              <w:t xml:space="preserve">15.1 </w:t>
            </w:r>
            <w:r w:rsidRPr="00120B1F">
              <w:rPr>
                <w:rStyle w:val="a6"/>
                <w:rFonts w:hint="eastAsia"/>
                <w:noProof/>
              </w:rPr>
              <w:t>交通路政执法</w:t>
            </w:r>
            <w:r>
              <w:rPr>
                <w:noProof/>
                <w:webHidden/>
              </w:rPr>
              <w:tab/>
            </w:r>
            <w:r>
              <w:rPr>
                <w:noProof/>
                <w:webHidden/>
              </w:rPr>
              <w:fldChar w:fldCharType="begin"/>
            </w:r>
            <w:r>
              <w:rPr>
                <w:noProof/>
                <w:webHidden/>
              </w:rPr>
              <w:instrText xml:space="preserve"> PAGEREF _Toc8285858 \h </w:instrText>
            </w:r>
            <w:r>
              <w:rPr>
                <w:noProof/>
                <w:webHidden/>
              </w:rPr>
            </w:r>
            <w:r>
              <w:rPr>
                <w:noProof/>
                <w:webHidden/>
              </w:rPr>
              <w:fldChar w:fldCharType="separate"/>
            </w:r>
            <w:r>
              <w:rPr>
                <w:noProof/>
                <w:webHidden/>
              </w:rPr>
              <w:t>75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59" w:history="1">
            <w:r w:rsidRPr="00120B1F">
              <w:rPr>
                <w:rStyle w:val="a6"/>
                <w:noProof/>
              </w:rPr>
              <w:t xml:space="preserve">15.2 </w:t>
            </w:r>
            <w:r w:rsidRPr="00120B1F">
              <w:rPr>
                <w:rStyle w:val="a6"/>
                <w:rFonts w:hint="eastAsia"/>
                <w:noProof/>
              </w:rPr>
              <w:t>乙方的义务</w:t>
            </w:r>
            <w:r>
              <w:rPr>
                <w:noProof/>
                <w:webHidden/>
              </w:rPr>
              <w:tab/>
            </w:r>
            <w:r>
              <w:rPr>
                <w:noProof/>
                <w:webHidden/>
              </w:rPr>
              <w:fldChar w:fldCharType="begin"/>
            </w:r>
            <w:r>
              <w:rPr>
                <w:noProof/>
                <w:webHidden/>
              </w:rPr>
              <w:instrText xml:space="preserve"> PAGEREF _Toc8285859 \h </w:instrText>
            </w:r>
            <w:r>
              <w:rPr>
                <w:noProof/>
                <w:webHidden/>
              </w:rPr>
            </w:r>
            <w:r>
              <w:rPr>
                <w:noProof/>
                <w:webHidden/>
              </w:rPr>
              <w:fldChar w:fldCharType="separate"/>
            </w:r>
            <w:r>
              <w:rPr>
                <w:noProof/>
                <w:webHidden/>
              </w:rPr>
              <w:t>75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60" w:history="1">
            <w:r w:rsidRPr="00120B1F">
              <w:rPr>
                <w:rStyle w:val="a6"/>
                <w:rFonts w:hint="eastAsia"/>
                <w:noProof/>
              </w:rPr>
              <w:t>第</w:t>
            </w:r>
            <w:r w:rsidRPr="00120B1F">
              <w:rPr>
                <w:rStyle w:val="a6"/>
                <w:noProof/>
              </w:rPr>
              <w:t>16</w:t>
            </w:r>
            <w:r w:rsidRPr="00120B1F">
              <w:rPr>
                <w:rStyle w:val="a6"/>
                <w:rFonts w:hint="eastAsia"/>
                <w:noProof/>
              </w:rPr>
              <w:t>条</w:t>
            </w:r>
            <w:r w:rsidRPr="00120B1F">
              <w:rPr>
                <w:rStyle w:val="a6"/>
                <w:noProof/>
              </w:rPr>
              <w:t xml:space="preserve"> </w:t>
            </w:r>
            <w:r w:rsidRPr="00120B1F">
              <w:rPr>
                <w:rStyle w:val="a6"/>
                <w:rFonts w:hint="eastAsia"/>
                <w:noProof/>
              </w:rPr>
              <w:t>经营与开发管理</w:t>
            </w:r>
            <w:r>
              <w:rPr>
                <w:noProof/>
                <w:webHidden/>
              </w:rPr>
              <w:tab/>
            </w:r>
            <w:r>
              <w:rPr>
                <w:noProof/>
                <w:webHidden/>
              </w:rPr>
              <w:fldChar w:fldCharType="begin"/>
            </w:r>
            <w:r>
              <w:rPr>
                <w:noProof/>
                <w:webHidden/>
              </w:rPr>
              <w:instrText xml:space="preserve"> PAGEREF _Toc8285860 \h </w:instrText>
            </w:r>
            <w:r>
              <w:rPr>
                <w:noProof/>
                <w:webHidden/>
              </w:rPr>
            </w:r>
            <w:r>
              <w:rPr>
                <w:noProof/>
                <w:webHidden/>
              </w:rPr>
              <w:fldChar w:fldCharType="separate"/>
            </w:r>
            <w:r>
              <w:rPr>
                <w:noProof/>
                <w:webHidden/>
              </w:rPr>
              <w:t>76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61" w:history="1">
            <w:r w:rsidRPr="00120B1F">
              <w:rPr>
                <w:rStyle w:val="a6"/>
                <w:rFonts w:hint="eastAsia"/>
                <w:noProof/>
              </w:rPr>
              <w:t>第</w:t>
            </w:r>
            <w:r w:rsidRPr="00120B1F">
              <w:rPr>
                <w:rStyle w:val="a6"/>
                <w:noProof/>
              </w:rPr>
              <w:t>17</w:t>
            </w:r>
            <w:r w:rsidRPr="00120B1F">
              <w:rPr>
                <w:rStyle w:val="a6"/>
                <w:rFonts w:hint="eastAsia"/>
                <w:noProof/>
              </w:rPr>
              <w:t>条</w:t>
            </w:r>
            <w:r w:rsidRPr="00120B1F">
              <w:rPr>
                <w:rStyle w:val="a6"/>
                <w:noProof/>
              </w:rPr>
              <w:t xml:space="preserve"> </w:t>
            </w:r>
            <w:r w:rsidRPr="00120B1F">
              <w:rPr>
                <w:rStyle w:val="a6"/>
                <w:rFonts w:hint="eastAsia"/>
                <w:noProof/>
              </w:rPr>
              <w:t>项目后评价</w:t>
            </w:r>
            <w:r>
              <w:rPr>
                <w:noProof/>
                <w:webHidden/>
              </w:rPr>
              <w:tab/>
            </w:r>
            <w:r>
              <w:rPr>
                <w:noProof/>
                <w:webHidden/>
              </w:rPr>
              <w:fldChar w:fldCharType="begin"/>
            </w:r>
            <w:r>
              <w:rPr>
                <w:noProof/>
                <w:webHidden/>
              </w:rPr>
              <w:instrText xml:space="preserve"> PAGEREF _Toc8285861 \h </w:instrText>
            </w:r>
            <w:r>
              <w:rPr>
                <w:noProof/>
                <w:webHidden/>
              </w:rPr>
            </w:r>
            <w:r>
              <w:rPr>
                <w:noProof/>
                <w:webHidden/>
              </w:rPr>
              <w:fldChar w:fldCharType="separate"/>
            </w:r>
            <w:r>
              <w:rPr>
                <w:noProof/>
                <w:webHidden/>
              </w:rPr>
              <w:t>76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2" w:history="1">
            <w:r w:rsidRPr="00120B1F">
              <w:rPr>
                <w:rStyle w:val="a6"/>
                <w:noProof/>
              </w:rPr>
              <w:t xml:space="preserve">17.1 </w:t>
            </w:r>
            <w:r w:rsidRPr="00120B1F">
              <w:rPr>
                <w:rStyle w:val="a6"/>
                <w:rFonts w:hint="eastAsia"/>
                <w:noProof/>
              </w:rPr>
              <w:t>乙方的职责与义务</w:t>
            </w:r>
            <w:r>
              <w:rPr>
                <w:noProof/>
                <w:webHidden/>
              </w:rPr>
              <w:tab/>
            </w:r>
            <w:r>
              <w:rPr>
                <w:noProof/>
                <w:webHidden/>
              </w:rPr>
              <w:fldChar w:fldCharType="begin"/>
            </w:r>
            <w:r>
              <w:rPr>
                <w:noProof/>
                <w:webHidden/>
              </w:rPr>
              <w:instrText xml:space="preserve"> PAGEREF _Toc8285862 \h </w:instrText>
            </w:r>
            <w:r>
              <w:rPr>
                <w:noProof/>
                <w:webHidden/>
              </w:rPr>
            </w:r>
            <w:r>
              <w:rPr>
                <w:noProof/>
                <w:webHidden/>
              </w:rPr>
              <w:fldChar w:fldCharType="separate"/>
            </w:r>
            <w:r>
              <w:rPr>
                <w:noProof/>
                <w:webHidden/>
              </w:rPr>
              <w:t>76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3" w:history="1">
            <w:r w:rsidRPr="00120B1F">
              <w:rPr>
                <w:rStyle w:val="a6"/>
                <w:noProof/>
              </w:rPr>
              <w:t xml:space="preserve">17.2 </w:t>
            </w:r>
            <w:r w:rsidRPr="00120B1F">
              <w:rPr>
                <w:rStyle w:val="a6"/>
                <w:rFonts w:hint="eastAsia"/>
                <w:noProof/>
              </w:rPr>
              <w:t>甲方的职责与义务</w:t>
            </w:r>
            <w:r>
              <w:rPr>
                <w:noProof/>
                <w:webHidden/>
              </w:rPr>
              <w:tab/>
            </w:r>
            <w:r>
              <w:rPr>
                <w:noProof/>
                <w:webHidden/>
              </w:rPr>
              <w:fldChar w:fldCharType="begin"/>
            </w:r>
            <w:r>
              <w:rPr>
                <w:noProof/>
                <w:webHidden/>
              </w:rPr>
              <w:instrText xml:space="preserve"> PAGEREF _Toc8285863 \h </w:instrText>
            </w:r>
            <w:r>
              <w:rPr>
                <w:noProof/>
                <w:webHidden/>
              </w:rPr>
            </w:r>
            <w:r>
              <w:rPr>
                <w:noProof/>
                <w:webHidden/>
              </w:rPr>
              <w:fldChar w:fldCharType="separate"/>
            </w:r>
            <w:r>
              <w:rPr>
                <w:noProof/>
                <w:webHidden/>
              </w:rPr>
              <w:t>76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64" w:history="1">
            <w:r w:rsidRPr="00120B1F">
              <w:rPr>
                <w:rStyle w:val="a6"/>
                <w:rFonts w:hint="eastAsia"/>
                <w:noProof/>
              </w:rPr>
              <w:t>第</w:t>
            </w:r>
            <w:r w:rsidRPr="00120B1F">
              <w:rPr>
                <w:rStyle w:val="a6"/>
                <w:noProof/>
              </w:rPr>
              <w:t>18</w:t>
            </w:r>
            <w:r w:rsidRPr="00120B1F">
              <w:rPr>
                <w:rStyle w:val="a6"/>
                <w:rFonts w:hint="eastAsia"/>
                <w:noProof/>
              </w:rPr>
              <w:t>条</w:t>
            </w:r>
            <w:r w:rsidRPr="00120B1F">
              <w:rPr>
                <w:rStyle w:val="a6"/>
                <w:noProof/>
              </w:rPr>
              <w:t xml:space="preserve"> </w:t>
            </w:r>
            <w:r w:rsidRPr="00120B1F">
              <w:rPr>
                <w:rStyle w:val="a6"/>
                <w:rFonts w:hint="eastAsia"/>
                <w:noProof/>
              </w:rPr>
              <w:t>项目的移交</w:t>
            </w:r>
            <w:r>
              <w:rPr>
                <w:noProof/>
                <w:webHidden/>
              </w:rPr>
              <w:tab/>
            </w:r>
            <w:r>
              <w:rPr>
                <w:noProof/>
                <w:webHidden/>
              </w:rPr>
              <w:fldChar w:fldCharType="begin"/>
            </w:r>
            <w:r>
              <w:rPr>
                <w:noProof/>
                <w:webHidden/>
              </w:rPr>
              <w:instrText xml:space="preserve"> PAGEREF _Toc8285864 \h </w:instrText>
            </w:r>
            <w:r>
              <w:rPr>
                <w:noProof/>
                <w:webHidden/>
              </w:rPr>
            </w:r>
            <w:r>
              <w:rPr>
                <w:noProof/>
                <w:webHidden/>
              </w:rPr>
              <w:fldChar w:fldCharType="separate"/>
            </w:r>
            <w:r>
              <w:rPr>
                <w:noProof/>
                <w:webHidden/>
              </w:rPr>
              <w:t>77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5" w:history="1">
            <w:r w:rsidRPr="00120B1F">
              <w:rPr>
                <w:rStyle w:val="a6"/>
                <w:noProof/>
              </w:rPr>
              <w:t xml:space="preserve">18.1 </w:t>
            </w:r>
            <w:r w:rsidRPr="00120B1F">
              <w:rPr>
                <w:rStyle w:val="a6"/>
                <w:rFonts w:hint="eastAsia"/>
                <w:noProof/>
              </w:rPr>
              <w:t>移交范围</w:t>
            </w:r>
            <w:r>
              <w:rPr>
                <w:noProof/>
                <w:webHidden/>
              </w:rPr>
              <w:tab/>
            </w:r>
            <w:r>
              <w:rPr>
                <w:noProof/>
                <w:webHidden/>
              </w:rPr>
              <w:fldChar w:fldCharType="begin"/>
            </w:r>
            <w:r>
              <w:rPr>
                <w:noProof/>
                <w:webHidden/>
              </w:rPr>
              <w:instrText xml:space="preserve"> PAGEREF _Toc8285865 \h </w:instrText>
            </w:r>
            <w:r>
              <w:rPr>
                <w:noProof/>
                <w:webHidden/>
              </w:rPr>
            </w:r>
            <w:r>
              <w:rPr>
                <w:noProof/>
                <w:webHidden/>
              </w:rPr>
              <w:fldChar w:fldCharType="separate"/>
            </w:r>
            <w:r>
              <w:rPr>
                <w:noProof/>
                <w:webHidden/>
              </w:rPr>
              <w:t>77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6" w:history="1">
            <w:r w:rsidRPr="00120B1F">
              <w:rPr>
                <w:rStyle w:val="a6"/>
                <w:noProof/>
              </w:rPr>
              <w:t xml:space="preserve">18.2 </w:t>
            </w:r>
            <w:r w:rsidRPr="00120B1F">
              <w:rPr>
                <w:rStyle w:val="a6"/>
                <w:rFonts w:hint="eastAsia"/>
                <w:noProof/>
              </w:rPr>
              <w:t>移交委员会</w:t>
            </w:r>
            <w:r>
              <w:rPr>
                <w:noProof/>
                <w:webHidden/>
              </w:rPr>
              <w:tab/>
            </w:r>
            <w:r>
              <w:rPr>
                <w:noProof/>
                <w:webHidden/>
              </w:rPr>
              <w:fldChar w:fldCharType="begin"/>
            </w:r>
            <w:r>
              <w:rPr>
                <w:noProof/>
                <w:webHidden/>
              </w:rPr>
              <w:instrText xml:space="preserve"> PAGEREF _Toc8285866 \h </w:instrText>
            </w:r>
            <w:r>
              <w:rPr>
                <w:noProof/>
                <w:webHidden/>
              </w:rPr>
            </w:r>
            <w:r>
              <w:rPr>
                <w:noProof/>
                <w:webHidden/>
              </w:rPr>
              <w:fldChar w:fldCharType="separate"/>
            </w:r>
            <w:r>
              <w:rPr>
                <w:noProof/>
                <w:webHidden/>
              </w:rPr>
              <w:t>77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7" w:history="1">
            <w:r w:rsidRPr="00120B1F">
              <w:rPr>
                <w:rStyle w:val="a6"/>
                <w:noProof/>
              </w:rPr>
              <w:t xml:space="preserve">18.3 </w:t>
            </w:r>
            <w:r w:rsidRPr="00120B1F">
              <w:rPr>
                <w:rStyle w:val="a6"/>
                <w:rFonts w:hint="eastAsia"/>
                <w:noProof/>
              </w:rPr>
              <w:t>移交前检修与检测</w:t>
            </w:r>
            <w:r>
              <w:rPr>
                <w:noProof/>
                <w:webHidden/>
              </w:rPr>
              <w:tab/>
            </w:r>
            <w:r>
              <w:rPr>
                <w:noProof/>
                <w:webHidden/>
              </w:rPr>
              <w:fldChar w:fldCharType="begin"/>
            </w:r>
            <w:r>
              <w:rPr>
                <w:noProof/>
                <w:webHidden/>
              </w:rPr>
              <w:instrText xml:space="preserve"> PAGEREF _Toc8285867 \h </w:instrText>
            </w:r>
            <w:r>
              <w:rPr>
                <w:noProof/>
                <w:webHidden/>
              </w:rPr>
            </w:r>
            <w:r>
              <w:rPr>
                <w:noProof/>
                <w:webHidden/>
              </w:rPr>
              <w:fldChar w:fldCharType="separate"/>
            </w:r>
            <w:r>
              <w:rPr>
                <w:noProof/>
                <w:webHidden/>
              </w:rPr>
              <w:t>77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8" w:history="1">
            <w:r w:rsidRPr="00120B1F">
              <w:rPr>
                <w:rStyle w:val="a6"/>
                <w:noProof/>
              </w:rPr>
              <w:t xml:space="preserve">18.4 </w:t>
            </w:r>
            <w:r w:rsidRPr="00120B1F">
              <w:rPr>
                <w:rStyle w:val="a6"/>
                <w:rFonts w:hint="eastAsia"/>
                <w:noProof/>
              </w:rPr>
              <w:t>移交程序</w:t>
            </w:r>
            <w:r>
              <w:rPr>
                <w:noProof/>
                <w:webHidden/>
              </w:rPr>
              <w:tab/>
            </w:r>
            <w:r>
              <w:rPr>
                <w:noProof/>
                <w:webHidden/>
              </w:rPr>
              <w:fldChar w:fldCharType="begin"/>
            </w:r>
            <w:r>
              <w:rPr>
                <w:noProof/>
                <w:webHidden/>
              </w:rPr>
              <w:instrText xml:space="preserve"> PAGEREF _Toc8285868 \h </w:instrText>
            </w:r>
            <w:r>
              <w:rPr>
                <w:noProof/>
                <w:webHidden/>
              </w:rPr>
            </w:r>
            <w:r>
              <w:rPr>
                <w:noProof/>
                <w:webHidden/>
              </w:rPr>
              <w:fldChar w:fldCharType="separate"/>
            </w:r>
            <w:r>
              <w:rPr>
                <w:noProof/>
                <w:webHidden/>
              </w:rPr>
              <w:t>78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69" w:history="1">
            <w:r w:rsidRPr="00120B1F">
              <w:rPr>
                <w:rStyle w:val="a6"/>
                <w:noProof/>
              </w:rPr>
              <w:t xml:space="preserve">18.5 </w:t>
            </w:r>
            <w:r w:rsidRPr="00120B1F">
              <w:rPr>
                <w:rStyle w:val="a6"/>
                <w:rFonts w:hint="eastAsia"/>
                <w:noProof/>
              </w:rPr>
              <w:t>移交费用</w:t>
            </w:r>
            <w:r>
              <w:rPr>
                <w:noProof/>
                <w:webHidden/>
              </w:rPr>
              <w:tab/>
            </w:r>
            <w:r>
              <w:rPr>
                <w:noProof/>
                <w:webHidden/>
              </w:rPr>
              <w:fldChar w:fldCharType="begin"/>
            </w:r>
            <w:r>
              <w:rPr>
                <w:noProof/>
                <w:webHidden/>
              </w:rPr>
              <w:instrText xml:space="preserve"> PAGEREF _Toc8285869 \h </w:instrText>
            </w:r>
            <w:r>
              <w:rPr>
                <w:noProof/>
                <w:webHidden/>
              </w:rPr>
            </w:r>
            <w:r>
              <w:rPr>
                <w:noProof/>
                <w:webHidden/>
              </w:rPr>
              <w:fldChar w:fldCharType="separate"/>
            </w:r>
            <w:r>
              <w:rPr>
                <w:noProof/>
                <w:webHidden/>
              </w:rPr>
              <w:t>78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0" w:history="1">
            <w:r w:rsidRPr="00120B1F">
              <w:rPr>
                <w:rStyle w:val="a6"/>
                <w:noProof/>
              </w:rPr>
              <w:t xml:space="preserve">18.6 </w:t>
            </w:r>
            <w:r w:rsidRPr="00120B1F">
              <w:rPr>
                <w:rStyle w:val="a6"/>
                <w:rFonts w:hint="eastAsia"/>
                <w:noProof/>
              </w:rPr>
              <w:t>风险转移</w:t>
            </w:r>
            <w:r>
              <w:rPr>
                <w:noProof/>
                <w:webHidden/>
              </w:rPr>
              <w:tab/>
            </w:r>
            <w:r>
              <w:rPr>
                <w:noProof/>
                <w:webHidden/>
              </w:rPr>
              <w:fldChar w:fldCharType="begin"/>
            </w:r>
            <w:r>
              <w:rPr>
                <w:noProof/>
                <w:webHidden/>
              </w:rPr>
              <w:instrText xml:space="preserve"> PAGEREF _Toc8285870 \h </w:instrText>
            </w:r>
            <w:r>
              <w:rPr>
                <w:noProof/>
                <w:webHidden/>
              </w:rPr>
            </w:r>
            <w:r>
              <w:rPr>
                <w:noProof/>
                <w:webHidden/>
              </w:rPr>
              <w:fldChar w:fldCharType="separate"/>
            </w:r>
            <w:r>
              <w:rPr>
                <w:noProof/>
                <w:webHidden/>
              </w:rPr>
              <w:t>78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1" w:history="1">
            <w:r w:rsidRPr="00120B1F">
              <w:rPr>
                <w:rStyle w:val="a6"/>
                <w:noProof/>
              </w:rPr>
              <w:t xml:space="preserve">18.7 </w:t>
            </w:r>
            <w:r w:rsidRPr="00120B1F">
              <w:rPr>
                <w:rStyle w:val="a6"/>
                <w:rFonts w:hint="eastAsia"/>
                <w:noProof/>
              </w:rPr>
              <w:t>移走物品</w:t>
            </w:r>
            <w:r>
              <w:rPr>
                <w:noProof/>
                <w:webHidden/>
              </w:rPr>
              <w:tab/>
            </w:r>
            <w:r>
              <w:rPr>
                <w:noProof/>
                <w:webHidden/>
              </w:rPr>
              <w:fldChar w:fldCharType="begin"/>
            </w:r>
            <w:r>
              <w:rPr>
                <w:noProof/>
                <w:webHidden/>
              </w:rPr>
              <w:instrText xml:space="preserve"> PAGEREF _Toc8285871 \h </w:instrText>
            </w:r>
            <w:r>
              <w:rPr>
                <w:noProof/>
                <w:webHidden/>
              </w:rPr>
            </w:r>
            <w:r>
              <w:rPr>
                <w:noProof/>
                <w:webHidden/>
              </w:rPr>
              <w:fldChar w:fldCharType="separate"/>
            </w:r>
            <w:r>
              <w:rPr>
                <w:noProof/>
                <w:webHidden/>
              </w:rPr>
              <w:t>78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2" w:history="1">
            <w:r w:rsidRPr="00120B1F">
              <w:rPr>
                <w:rStyle w:val="a6"/>
                <w:noProof/>
              </w:rPr>
              <w:t xml:space="preserve">18.8 </w:t>
            </w:r>
            <w:r w:rsidRPr="00120B1F">
              <w:rPr>
                <w:rStyle w:val="a6"/>
                <w:rFonts w:hint="eastAsia"/>
                <w:noProof/>
              </w:rPr>
              <w:t>乙方的承诺</w:t>
            </w:r>
            <w:r>
              <w:rPr>
                <w:noProof/>
                <w:webHidden/>
              </w:rPr>
              <w:tab/>
            </w:r>
            <w:r>
              <w:rPr>
                <w:noProof/>
                <w:webHidden/>
              </w:rPr>
              <w:fldChar w:fldCharType="begin"/>
            </w:r>
            <w:r>
              <w:rPr>
                <w:noProof/>
                <w:webHidden/>
              </w:rPr>
              <w:instrText xml:space="preserve"> PAGEREF _Toc8285872 \h </w:instrText>
            </w:r>
            <w:r>
              <w:rPr>
                <w:noProof/>
                <w:webHidden/>
              </w:rPr>
            </w:r>
            <w:r>
              <w:rPr>
                <w:noProof/>
                <w:webHidden/>
              </w:rPr>
              <w:fldChar w:fldCharType="separate"/>
            </w:r>
            <w:r>
              <w:rPr>
                <w:noProof/>
                <w:webHidden/>
              </w:rPr>
              <w:t>79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3" w:history="1">
            <w:r w:rsidRPr="00120B1F">
              <w:rPr>
                <w:rStyle w:val="a6"/>
                <w:noProof/>
              </w:rPr>
              <w:t xml:space="preserve">18.9 </w:t>
            </w:r>
            <w:r w:rsidRPr="00120B1F">
              <w:rPr>
                <w:rStyle w:val="a6"/>
                <w:rFonts w:hint="eastAsia"/>
                <w:noProof/>
              </w:rPr>
              <w:t>项目的提前移交</w:t>
            </w:r>
            <w:r>
              <w:rPr>
                <w:noProof/>
                <w:webHidden/>
              </w:rPr>
              <w:tab/>
            </w:r>
            <w:r>
              <w:rPr>
                <w:noProof/>
                <w:webHidden/>
              </w:rPr>
              <w:fldChar w:fldCharType="begin"/>
            </w:r>
            <w:r>
              <w:rPr>
                <w:noProof/>
                <w:webHidden/>
              </w:rPr>
              <w:instrText xml:space="preserve"> PAGEREF _Toc8285873 \h </w:instrText>
            </w:r>
            <w:r>
              <w:rPr>
                <w:noProof/>
                <w:webHidden/>
              </w:rPr>
            </w:r>
            <w:r>
              <w:rPr>
                <w:noProof/>
                <w:webHidden/>
              </w:rPr>
              <w:fldChar w:fldCharType="separate"/>
            </w:r>
            <w:r>
              <w:rPr>
                <w:noProof/>
                <w:webHidden/>
              </w:rPr>
              <w:t>79</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74" w:history="1">
            <w:r w:rsidRPr="00120B1F">
              <w:rPr>
                <w:rStyle w:val="a6"/>
                <w:rFonts w:hint="eastAsia"/>
                <w:noProof/>
              </w:rPr>
              <w:t>第</w:t>
            </w:r>
            <w:r w:rsidRPr="00120B1F">
              <w:rPr>
                <w:rStyle w:val="a6"/>
                <w:noProof/>
              </w:rPr>
              <w:t>19</w:t>
            </w:r>
            <w:r w:rsidRPr="00120B1F">
              <w:rPr>
                <w:rStyle w:val="a6"/>
                <w:rFonts w:hint="eastAsia"/>
                <w:noProof/>
              </w:rPr>
              <w:t>条</w:t>
            </w:r>
            <w:r w:rsidRPr="00120B1F">
              <w:rPr>
                <w:rStyle w:val="a6"/>
                <w:noProof/>
              </w:rPr>
              <w:t xml:space="preserve"> </w:t>
            </w:r>
            <w:r w:rsidRPr="00120B1F">
              <w:rPr>
                <w:rStyle w:val="a6"/>
                <w:rFonts w:hint="eastAsia"/>
                <w:noProof/>
              </w:rPr>
              <w:t>履约担保</w:t>
            </w:r>
            <w:r>
              <w:rPr>
                <w:noProof/>
                <w:webHidden/>
              </w:rPr>
              <w:tab/>
            </w:r>
            <w:r>
              <w:rPr>
                <w:noProof/>
                <w:webHidden/>
              </w:rPr>
              <w:fldChar w:fldCharType="begin"/>
            </w:r>
            <w:r>
              <w:rPr>
                <w:noProof/>
                <w:webHidden/>
              </w:rPr>
              <w:instrText xml:space="preserve"> PAGEREF _Toc8285874 \h </w:instrText>
            </w:r>
            <w:r>
              <w:rPr>
                <w:noProof/>
                <w:webHidden/>
              </w:rPr>
            </w:r>
            <w:r>
              <w:rPr>
                <w:noProof/>
                <w:webHidden/>
              </w:rPr>
              <w:fldChar w:fldCharType="separate"/>
            </w:r>
            <w:r>
              <w:rPr>
                <w:noProof/>
                <w:webHidden/>
              </w:rPr>
              <w:t>79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5" w:history="1">
            <w:r w:rsidRPr="00120B1F">
              <w:rPr>
                <w:rStyle w:val="a6"/>
                <w:noProof/>
              </w:rPr>
              <w:t xml:space="preserve">19.1 </w:t>
            </w:r>
            <w:r w:rsidRPr="00120B1F">
              <w:rPr>
                <w:rStyle w:val="a6"/>
                <w:rFonts w:hint="eastAsia"/>
                <w:noProof/>
              </w:rPr>
              <w:t>建设期履约保函</w:t>
            </w:r>
            <w:r>
              <w:rPr>
                <w:noProof/>
                <w:webHidden/>
              </w:rPr>
              <w:tab/>
            </w:r>
            <w:r>
              <w:rPr>
                <w:noProof/>
                <w:webHidden/>
              </w:rPr>
              <w:fldChar w:fldCharType="begin"/>
            </w:r>
            <w:r>
              <w:rPr>
                <w:noProof/>
                <w:webHidden/>
              </w:rPr>
              <w:instrText xml:space="preserve"> PAGEREF _Toc8285875 \h </w:instrText>
            </w:r>
            <w:r>
              <w:rPr>
                <w:noProof/>
                <w:webHidden/>
              </w:rPr>
            </w:r>
            <w:r>
              <w:rPr>
                <w:noProof/>
                <w:webHidden/>
              </w:rPr>
              <w:fldChar w:fldCharType="separate"/>
            </w:r>
            <w:r>
              <w:rPr>
                <w:noProof/>
                <w:webHidden/>
              </w:rPr>
              <w:t>79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6" w:history="1">
            <w:r w:rsidRPr="00120B1F">
              <w:rPr>
                <w:rStyle w:val="a6"/>
                <w:noProof/>
              </w:rPr>
              <w:t xml:space="preserve">19.2 </w:t>
            </w:r>
            <w:r w:rsidRPr="00120B1F">
              <w:rPr>
                <w:rStyle w:val="a6"/>
                <w:rFonts w:hint="eastAsia"/>
                <w:noProof/>
              </w:rPr>
              <w:t>运营期履约保函</w:t>
            </w:r>
            <w:r>
              <w:rPr>
                <w:noProof/>
                <w:webHidden/>
              </w:rPr>
              <w:tab/>
            </w:r>
            <w:r>
              <w:rPr>
                <w:noProof/>
                <w:webHidden/>
              </w:rPr>
              <w:fldChar w:fldCharType="begin"/>
            </w:r>
            <w:r>
              <w:rPr>
                <w:noProof/>
                <w:webHidden/>
              </w:rPr>
              <w:instrText xml:space="preserve"> PAGEREF _Toc8285876 \h </w:instrText>
            </w:r>
            <w:r>
              <w:rPr>
                <w:noProof/>
                <w:webHidden/>
              </w:rPr>
            </w:r>
            <w:r>
              <w:rPr>
                <w:noProof/>
                <w:webHidden/>
              </w:rPr>
              <w:fldChar w:fldCharType="separate"/>
            </w:r>
            <w:r>
              <w:rPr>
                <w:noProof/>
                <w:webHidden/>
              </w:rPr>
              <w:t>80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7" w:history="1">
            <w:r w:rsidRPr="00120B1F">
              <w:rPr>
                <w:rStyle w:val="a6"/>
                <w:noProof/>
              </w:rPr>
              <w:t>19.3</w:t>
            </w:r>
            <w:r w:rsidRPr="00120B1F">
              <w:rPr>
                <w:rStyle w:val="a6"/>
                <w:rFonts w:hint="eastAsia"/>
                <w:noProof/>
              </w:rPr>
              <w:t>移交保函</w:t>
            </w:r>
            <w:r>
              <w:rPr>
                <w:noProof/>
                <w:webHidden/>
              </w:rPr>
              <w:tab/>
            </w:r>
            <w:r>
              <w:rPr>
                <w:noProof/>
                <w:webHidden/>
              </w:rPr>
              <w:fldChar w:fldCharType="begin"/>
            </w:r>
            <w:r>
              <w:rPr>
                <w:noProof/>
                <w:webHidden/>
              </w:rPr>
              <w:instrText xml:space="preserve"> PAGEREF _Toc8285877 \h </w:instrText>
            </w:r>
            <w:r>
              <w:rPr>
                <w:noProof/>
                <w:webHidden/>
              </w:rPr>
            </w:r>
            <w:r>
              <w:rPr>
                <w:noProof/>
                <w:webHidden/>
              </w:rPr>
              <w:fldChar w:fldCharType="separate"/>
            </w:r>
            <w:r>
              <w:rPr>
                <w:noProof/>
                <w:webHidden/>
              </w:rPr>
              <w:t>80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78" w:history="1">
            <w:r w:rsidRPr="00120B1F">
              <w:rPr>
                <w:rStyle w:val="a6"/>
                <w:noProof/>
              </w:rPr>
              <w:t xml:space="preserve">19.4 </w:t>
            </w:r>
            <w:r w:rsidRPr="00120B1F">
              <w:rPr>
                <w:rStyle w:val="a6"/>
                <w:rFonts w:hint="eastAsia"/>
                <w:noProof/>
              </w:rPr>
              <w:t>保函的提取</w:t>
            </w:r>
            <w:r>
              <w:rPr>
                <w:noProof/>
                <w:webHidden/>
              </w:rPr>
              <w:tab/>
            </w:r>
            <w:r>
              <w:rPr>
                <w:noProof/>
                <w:webHidden/>
              </w:rPr>
              <w:fldChar w:fldCharType="begin"/>
            </w:r>
            <w:r>
              <w:rPr>
                <w:noProof/>
                <w:webHidden/>
              </w:rPr>
              <w:instrText xml:space="preserve"> PAGEREF _Toc8285878 \h </w:instrText>
            </w:r>
            <w:r>
              <w:rPr>
                <w:noProof/>
                <w:webHidden/>
              </w:rPr>
            </w:r>
            <w:r>
              <w:rPr>
                <w:noProof/>
                <w:webHidden/>
              </w:rPr>
              <w:fldChar w:fldCharType="separate"/>
            </w:r>
            <w:r>
              <w:rPr>
                <w:noProof/>
                <w:webHidden/>
              </w:rPr>
              <w:t>80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79" w:history="1">
            <w:r w:rsidRPr="00120B1F">
              <w:rPr>
                <w:rStyle w:val="a6"/>
                <w:rFonts w:hint="eastAsia"/>
                <w:noProof/>
              </w:rPr>
              <w:t>第</w:t>
            </w:r>
            <w:r w:rsidRPr="00120B1F">
              <w:rPr>
                <w:rStyle w:val="a6"/>
                <w:noProof/>
              </w:rPr>
              <w:t>20</w:t>
            </w:r>
            <w:r w:rsidRPr="00120B1F">
              <w:rPr>
                <w:rStyle w:val="a6"/>
                <w:rFonts w:hint="eastAsia"/>
                <w:noProof/>
              </w:rPr>
              <w:t>条</w:t>
            </w:r>
            <w:r w:rsidRPr="00120B1F">
              <w:rPr>
                <w:rStyle w:val="a6"/>
                <w:noProof/>
              </w:rPr>
              <w:t xml:space="preserve"> </w:t>
            </w:r>
            <w:r w:rsidRPr="00120B1F">
              <w:rPr>
                <w:rStyle w:val="a6"/>
                <w:rFonts w:hint="eastAsia"/>
                <w:noProof/>
              </w:rPr>
              <w:t>保险</w:t>
            </w:r>
            <w:r>
              <w:rPr>
                <w:noProof/>
                <w:webHidden/>
              </w:rPr>
              <w:tab/>
            </w:r>
            <w:r>
              <w:rPr>
                <w:noProof/>
                <w:webHidden/>
              </w:rPr>
              <w:fldChar w:fldCharType="begin"/>
            </w:r>
            <w:r>
              <w:rPr>
                <w:noProof/>
                <w:webHidden/>
              </w:rPr>
              <w:instrText xml:space="preserve"> PAGEREF _Toc8285879 \h </w:instrText>
            </w:r>
            <w:r>
              <w:rPr>
                <w:noProof/>
                <w:webHidden/>
              </w:rPr>
            </w:r>
            <w:r>
              <w:rPr>
                <w:noProof/>
                <w:webHidden/>
              </w:rPr>
              <w:fldChar w:fldCharType="separate"/>
            </w:r>
            <w:r>
              <w:rPr>
                <w:noProof/>
                <w:webHidden/>
              </w:rPr>
              <w:t>80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0" w:history="1">
            <w:r w:rsidRPr="00120B1F">
              <w:rPr>
                <w:rStyle w:val="a6"/>
                <w:noProof/>
              </w:rPr>
              <w:t>20.1</w:t>
            </w:r>
            <w:r w:rsidRPr="00120B1F">
              <w:rPr>
                <w:rStyle w:val="a6"/>
                <w:rFonts w:hint="eastAsia"/>
                <w:noProof/>
              </w:rPr>
              <w:t>应当投保的保险</w:t>
            </w:r>
            <w:r>
              <w:rPr>
                <w:noProof/>
                <w:webHidden/>
              </w:rPr>
              <w:tab/>
            </w:r>
            <w:r>
              <w:rPr>
                <w:noProof/>
                <w:webHidden/>
              </w:rPr>
              <w:fldChar w:fldCharType="begin"/>
            </w:r>
            <w:r>
              <w:rPr>
                <w:noProof/>
                <w:webHidden/>
              </w:rPr>
              <w:instrText xml:space="preserve"> PAGEREF _Toc8285880 \h </w:instrText>
            </w:r>
            <w:r>
              <w:rPr>
                <w:noProof/>
                <w:webHidden/>
              </w:rPr>
            </w:r>
            <w:r>
              <w:rPr>
                <w:noProof/>
                <w:webHidden/>
              </w:rPr>
              <w:fldChar w:fldCharType="separate"/>
            </w:r>
            <w:r>
              <w:rPr>
                <w:noProof/>
                <w:webHidden/>
              </w:rPr>
              <w:t>80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1" w:history="1">
            <w:r w:rsidRPr="00120B1F">
              <w:rPr>
                <w:rStyle w:val="a6"/>
                <w:noProof/>
              </w:rPr>
              <w:t>20.2</w:t>
            </w:r>
            <w:r w:rsidRPr="00120B1F">
              <w:rPr>
                <w:rStyle w:val="a6"/>
                <w:rFonts w:hint="eastAsia"/>
                <w:noProof/>
              </w:rPr>
              <w:t>未购买或维持保险</w:t>
            </w:r>
            <w:r>
              <w:rPr>
                <w:noProof/>
                <w:webHidden/>
              </w:rPr>
              <w:tab/>
            </w:r>
            <w:r>
              <w:rPr>
                <w:noProof/>
                <w:webHidden/>
              </w:rPr>
              <w:fldChar w:fldCharType="begin"/>
            </w:r>
            <w:r>
              <w:rPr>
                <w:noProof/>
                <w:webHidden/>
              </w:rPr>
              <w:instrText xml:space="preserve"> PAGEREF _Toc8285881 \h </w:instrText>
            </w:r>
            <w:r>
              <w:rPr>
                <w:noProof/>
                <w:webHidden/>
              </w:rPr>
            </w:r>
            <w:r>
              <w:rPr>
                <w:noProof/>
                <w:webHidden/>
              </w:rPr>
              <w:fldChar w:fldCharType="separate"/>
            </w:r>
            <w:r>
              <w:rPr>
                <w:noProof/>
                <w:webHidden/>
              </w:rPr>
              <w:t>81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82" w:history="1">
            <w:r w:rsidRPr="00120B1F">
              <w:rPr>
                <w:rStyle w:val="a6"/>
                <w:rFonts w:hint="eastAsia"/>
                <w:noProof/>
              </w:rPr>
              <w:t>第</w:t>
            </w:r>
            <w:r w:rsidRPr="00120B1F">
              <w:rPr>
                <w:rStyle w:val="a6"/>
                <w:noProof/>
              </w:rPr>
              <w:t>21</w:t>
            </w:r>
            <w:r w:rsidRPr="00120B1F">
              <w:rPr>
                <w:rStyle w:val="a6"/>
                <w:rFonts w:hint="eastAsia"/>
                <w:noProof/>
              </w:rPr>
              <w:t>条</w:t>
            </w:r>
            <w:r w:rsidRPr="00120B1F">
              <w:rPr>
                <w:rStyle w:val="a6"/>
                <w:noProof/>
              </w:rPr>
              <w:t xml:space="preserve"> </w:t>
            </w:r>
            <w:r w:rsidRPr="00120B1F">
              <w:rPr>
                <w:rStyle w:val="a6"/>
                <w:rFonts w:hint="eastAsia"/>
                <w:noProof/>
              </w:rPr>
              <w:t>不可抗力</w:t>
            </w:r>
            <w:r>
              <w:rPr>
                <w:noProof/>
                <w:webHidden/>
              </w:rPr>
              <w:tab/>
            </w:r>
            <w:r>
              <w:rPr>
                <w:noProof/>
                <w:webHidden/>
              </w:rPr>
              <w:fldChar w:fldCharType="begin"/>
            </w:r>
            <w:r>
              <w:rPr>
                <w:noProof/>
                <w:webHidden/>
              </w:rPr>
              <w:instrText xml:space="preserve"> PAGEREF _Toc8285882 \h </w:instrText>
            </w:r>
            <w:r>
              <w:rPr>
                <w:noProof/>
                <w:webHidden/>
              </w:rPr>
            </w:r>
            <w:r>
              <w:rPr>
                <w:noProof/>
                <w:webHidden/>
              </w:rPr>
              <w:fldChar w:fldCharType="separate"/>
            </w:r>
            <w:r>
              <w:rPr>
                <w:noProof/>
                <w:webHidden/>
              </w:rPr>
              <w:t>81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3" w:history="1">
            <w:r w:rsidRPr="00120B1F">
              <w:rPr>
                <w:rStyle w:val="a6"/>
                <w:noProof/>
              </w:rPr>
              <w:t xml:space="preserve">21.1 </w:t>
            </w:r>
            <w:r w:rsidRPr="00120B1F">
              <w:rPr>
                <w:rStyle w:val="a6"/>
                <w:rFonts w:hint="eastAsia"/>
                <w:noProof/>
              </w:rPr>
              <w:t>适用于乙方的例外</w:t>
            </w:r>
            <w:r>
              <w:rPr>
                <w:noProof/>
                <w:webHidden/>
              </w:rPr>
              <w:tab/>
            </w:r>
            <w:r>
              <w:rPr>
                <w:noProof/>
                <w:webHidden/>
              </w:rPr>
              <w:fldChar w:fldCharType="begin"/>
            </w:r>
            <w:r>
              <w:rPr>
                <w:noProof/>
                <w:webHidden/>
              </w:rPr>
              <w:instrText xml:space="preserve"> PAGEREF _Toc8285883 \h </w:instrText>
            </w:r>
            <w:r>
              <w:rPr>
                <w:noProof/>
                <w:webHidden/>
              </w:rPr>
            </w:r>
            <w:r>
              <w:rPr>
                <w:noProof/>
                <w:webHidden/>
              </w:rPr>
              <w:fldChar w:fldCharType="separate"/>
            </w:r>
            <w:r>
              <w:rPr>
                <w:noProof/>
                <w:webHidden/>
              </w:rPr>
              <w:t>81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4" w:history="1">
            <w:r w:rsidRPr="00120B1F">
              <w:rPr>
                <w:rStyle w:val="a6"/>
                <w:noProof/>
              </w:rPr>
              <w:t xml:space="preserve">21.2 </w:t>
            </w:r>
            <w:r w:rsidRPr="00120B1F">
              <w:rPr>
                <w:rStyle w:val="a6"/>
                <w:rFonts w:hint="eastAsia"/>
                <w:noProof/>
              </w:rPr>
              <w:t>适用于甲方的例外</w:t>
            </w:r>
            <w:r>
              <w:rPr>
                <w:noProof/>
                <w:webHidden/>
              </w:rPr>
              <w:tab/>
            </w:r>
            <w:r>
              <w:rPr>
                <w:noProof/>
                <w:webHidden/>
              </w:rPr>
              <w:fldChar w:fldCharType="begin"/>
            </w:r>
            <w:r>
              <w:rPr>
                <w:noProof/>
                <w:webHidden/>
              </w:rPr>
              <w:instrText xml:space="preserve"> PAGEREF _Toc8285884 \h </w:instrText>
            </w:r>
            <w:r>
              <w:rPr>
                <w:noProof/>
                <w:webHidden/>
              </w:rPr>
            </w:r>
            <w:r>
              <w:rPr>
                <w:noProof/>
                <w:webHidden/>
              </w:rPr>
              <w:fldChar w:fldCharType="separate"/>
            </w:r>
            <w:r>
              <w:rPr>
                <w:noProof/>
                <w:webHidden/>
              </w:rPr>
              <w:t>81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5" w:history="1">
            <w:r w:rsidRPr="00120B1F">
              <w:rPr>
                <w:rStyle w:val="a6"/>
                <w:noProof/>
              </w:rPr>
              <w:t xml:space="preserve">21.3 </w:t>
            </w:r>
            <w:r w:rsidRPr="00120B1F">
              <w:rPr>
                <w:rStyle w:val="a6"/>
                <w:rFonts w:hint="eastAsia"/>
                <w:noProof/>
              </w:rPr>
              <w:t>不可抗力的发生</w:t>
            </w:r>
            <w:r>
              <w:rPr>
                <w:noProof/>
                <w:webHidden/>
              </w:rPr>
              <w:tab/>
            </w:r>
            <w:r>
              <w:rPr>
                <w:noProof/>
                <w:webHidden/>
              </w:rPr>
              <w:fldChar w:fldCharType="begin"/>
            </w:r>
            <w:r>
              <w:rPr>
                <w:noProof/>
                <w:webHidden/>
              </w:rPr>
              <w:instrText xml:space="preserve"> PAGEREF _Toc8285885 \h </w:instrText>
            </w:r>
            <w:r>
              <w:rPr>
                <w:noProof/>
                <w:webHidden/>
              </w:rPr>
            </w:r>
            <w:r>
              <w:rPr>
                <w:noProof/>
                <w:webHidden/>
              </w:rPr>
              <w:fldChar w:fldCharType="separate"/>
            </w:r>
            <w:r>
              <w:rPr>
                <w:noProof/>
                <w:webHidden/>
              </w:rPr>
              <w:t>81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6" w:history="1">
            <w:r w:rsidRPr="00120B1F">
              <w:rPr>
                <w:rStyle w:val="a6"/>
                <w:noProof/>
              </w:rPr>
              <w:t xml:space="preserve">21.4 </w:t>
            </w:r>
            <w:r w:rsidRPr="00120B1F">
              <w:rPr>
                <w:rStyle w:val="a6"/>
                <w:rFonts w:hint="eastAsia"/>
                <w:noProof/>
              </w:rPr>
              <w:t>不可抗力引起的履约中止</w:t>
            </w:r>
            <w:r>
              <w:rPr>
                <w:noProof/>
                <w:webHidden/>
              </w:rPr>
              <w:tab/>
            </w:r>
            <w:r>
              <w:rPr>
                <w:noProof/>
                <w:webHidden/>
              </w:rPr>
              <w:fldChar w:fldCharType="begin"/>
            </w:r>
            <w:r>
              <w:rPr>
                <w:noProof/>
                <w:webHidden/>
              </w:rPr>
              <w:instrText xml:space="preserve"> PAGEREF _Toc8285886 \h </w:instrText>
            </w:r>
            <w:r>
              <w:rPr>
                <w:noProof/>
                <w:webHidden/>
              </w:rPr>
            </w:r>
            <w:r>
              <w:rPr>
                <w:noProof/>
                <w:webHidden/>
              </w:rPr>
              <w:fldChar w:fldCharType="separate"/>
            </w:r>
            <w:r>
              <w:rPr>
                <w:noProof/>
                <w:webHidden/>
              </w:rPr>
              <w:t>82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7" w:history="1">
            <w:r w:rsidRPr="00120B1F">
              <w:rPr>
                <w:rStyle w:val="a6"/>
                <w:noProof/>
              </w:rPr>
              <w:t xml:space="preserve">21.5 </w:t>
            </w:r>
            <w:r w:rsidRPr="00120B1F">
              <w:rPr>
                <w:rStyle w:val="a6"/>
                <w:rFonts w:hint="eastAsia"/>
                <w:noProof/>
              </w:rPr>
              <w:t>不可抗力造成的协议终止</w:t>
            </w:r>
            <w:r>
              <w:rPr>
                <w:noProof/>
                <w:webHidden/>
              </w:rPr>
              <w:tab/>
            </w:r>
            <w:r>
              <w:rPr>
                <w:noProof/>
                <w:webHidden/>
              </w:rPr>
              <w:fldChar w:fldCharType="begin"/>
            </w:r>
            <w:r>
              <w:rPr>
                <w:noProof/>
                <w:webHidden/>
              </w:rPr>
              <w:instrText xml:space="preserve"> PAGEREF _Toc8285887 \h </w:instrText>
            </w:r>
            <w:r>
              <w:rPr>
                <w:noProof/>
                <w:webHidden/>
              </w:rPr>
            </w:r>
            <w:r>
              <w:rPr>
                <w:noProof/>
                <w:webHidden/>
              </w:rPr>
              <w:fldChar w:fldCharType="separate"/>
            </w:r>
            <w:r>
              <w:rPr>
                <w:noProof/>
                <w:webHidden/>
              </w:rPr>
              <w:t>82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88" w:history="1">
            <w:r w:rsidRPr="00120B1F">
              <w:rPr>
                <w:rStyle w:val="a6"/>
                <w:rFonts w:hint="eastAsia"/>
                <w:noProof/>
              </w:rPr>
              <w:t>第</w:t>
            </w:r>
            <w:r w:rsidRPr="00120B1F">
              <w:rPr>
                <w:rStyle w:val="a6"/>
                <w:noProof/>
              </w:rPr>
              <w:t>22</w:t>
            </w:r>
            <w:r w:rsidRPr="00120B1F">
              <w:rPr>
                <w:rStyle w:val="a6"/>
                <w:rFonts w:hint="eastAsia"/>
                <w:noProof/>
              </w:rPr>
              <w:t>条</w:t>
            </w:r>
            <w:r w:rsidRPr="00120B1F">
              <w:rPr>
                <w:rStyle w:val="a6"/>
                <w:noProof/>
              </w:rPr>
              <w:t xml:space="preserve"> </w:t>
            </w:r>
            <w:r w:rsidRPr="00120B1F">
              <w:rPr>
                <w:rStyle w:val="a6"/>
                <w:rFonts w:hint="eastAsia"/>
                <w:noProof/>
              </w:rPr>
              <w:t>甲方的监督和介入</w:t>
            </w:r>
            <w:r>
              <w:rPr>
                <w:noProof/>
                <w:webHidden/>
              </w:rPr>
              <w:tab/>
            </w:r>
            <w:r>
              <w:rPr>
                <w:noProof/>
                <w:webHidden/>
              </w:rPr>
              <w:fldChar w:fldCharType="begin"/>
            </w:r>
            <w:r>
              <w:rPr>
                <w:noProof/>
                <w:webHidden/>
              </w:rPr>
              <w:instrText xml:space="preserve"> PAGEREF _Toc8285888 \h </w:instrText>
            </w:r>
            <w:r>
              <w:rPr>
                <w:noProof/>
                <w:webHidden/>
              </w:rPr>
            </w:r>
            <w:r>
              <w:rPr>
                <w:noProof/>
                <w:webHidden/>
              </w:rPr>
              <w:fldChar w:fldCharType="separate"/>
            </w:r>
            <w:r>
              <w:rPr>
                <w:noProof/>
                <w:webHidden/>
              </w:rPr>
              <w:t>82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89" w:history="1">
            <w:r w:rsidRPr="00120B1F">
              <w:rPr>
                <w:rStyle w:val="a6"/>
                <w:noProof/>
              </w:rPr>
              <w:t xml:space="preserve">22.1 </w:t>
            </w:r>
            <w:r w:rsidRPr="00120B1F">
              <w:rPr>
                <w:rStyle w:val="a6"/>
                <w:rFonts w:hint="eastAsia"/>
                <w:noProof/>
              </w:rPr>
              <w:t>甲方的监督权</w:t>
            </w:r>
            <w:r>
              <w:rPr>
                <w:noProof/>
                <w:webHidden/>
              </w:rPr>
              <w:tab/>
            </w:r>
            <w:r>
              <w:rPr>
                <w:noProof/>
                <w:webHidden/>
              </w:rPr>
              <w:fldChar w:fldCharType="begin"/>
            </w:r>
            <w:r>
              <w:rPr>
                <w:noProof/>
                <w:webHidden/>
              </w:rPr>
              <w:instrText xml:space="preserve"> PAGEREF _Toc8285889 \h </w:instrText>
            </w:r>
            <w:r>
              <w:rPr>
                <w:noProof/>
                <w:webHidden/>
              </w:rPr>
            </w:r>
            <w:r>
              <w:rPr>
                <w:noProof/>
                <w:webHidden/>
              </w:rPr>
              <w:fldChar w:fldCharType="separate"/>
            </w:r>
            <w:r>
              <w:rPr>
                <w:noProof/>
                <w:webHidden/>
              </w:rPr>
              <w:t>82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0" w:history="1">
            <w:r w:rsidRPr="00120B1F">
              <w:rPr>
                <w:rStyle w:val="a6"/>
                <w:noProof/>
              </w:rPr>
              <w:t xml:space="preserve">22.2 </w:t>
            </w:r>
            <w:r w:rsidRPr="00120B1F">
              <w:rPr>
                <w:rStyle w:val="a6"/>
                <w:rFonts w:hint="eastAsia"/>
                <w:noProof/>
              </w:rPr>
              <w:t>非违约时甲方的介入权</w:t>
            </w:r>
            <w:r>
              <w:rPr>
                <w:noProof/>
                <w:webHidden/>
              </w:rPr>
              <w:tab/>
            </w:r>
            <w:r>
              <w:rPr>
                <w:noProof/>
                <w:webHidden/>
              </w:rPr>
              <w:fldChar w:fldCharType="begin"/>
            </w:r>
            <w:r>
              <w:rPr>
                <w:noProof/>
                <w:webHidden/>
              </w:rPr>
              <w:instrText xml:space="preserve"> PAGEREF _Toc8285890 \h </w:instrText>
            </w:r>
            <w:r>
              <w:rPr>
                <w:noProof/>
                <w:webHidden/>
              </w:rPr>
            </w:r>
            <w:r>
              <w:rPr>
                <w:noProof/>
                <w:webHidden/>
              </w:rPr>
              <w:fldChar w:fldCharType="separate"/>
            </w:r>
            <w:r>
              <w:rPr>
                <w:noProof/>
                <w:webHidden/>
              </w:rPr>
              <w:t>82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1" w:history="1">
            <w:r w:rsidRPr="00120B1F">
              <w:rPr>
                <w:rStyle w:val="a6"/>
                <w:noProof/>
              </w:rPr>
              <w:t xml:space="preserve">22.3 </w:t>
            </w:r>
            <w:r w:rsidRPr="00120B1F">
              <w:rPr>
                <w:rStyle w:val="a6"/>
                <w:rFonts w:hint="eastAsia"/>
                <w:noProof/>
              </w:rPr>
              <w:t>违约时甲方的介入权</w:t>
            </w:r>
            <w:r>
              <w:rPr>
                <w:noProof/>
                <w:webHidden/>
              </w:rPr>
              <w:tab/>
            </w:r>
            <w:r>
              <w:rPr>
                <w:noProof/>
                <w:webHidden/>
              </w:rPr>
              <w:fldChar w:fldCharType="begin"/>
            </w:r>
            <w:r>
              <w:rPr>
                <w:noProof/>
                <w:webHidden/>
              </w:rPr>
              <w:instrText xml:space="preserve"> PAGEREF _Toc8285891 \h </w:instrText>
            </w:r>
            <w:r>
              <w:rPr>
                <w:noProof/>
                <w:webHidden/>
              </w:rPr>
            </w:r>
            <w:r>
              <w:rPr>
                <w:noProof/>
                <w:webHidden/>
              </w:rPr>
              <w:fldChar w:fldCharType="separate"/>
            </w:r>
            <w:r>
              <w:rPr>
                <w:noProof/>
                <w:webHidden/>
              </w:rPr>
              <w:t>83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2" w:history="1">
            <w:r w:rsidRPr="00120B1F">
              <w:rPr>
                <w:rStyle w:val="a6"/>
                <w:noProof/>
              </w:rPr>
              <w:t xml:space="preserve">22.4 </w:t>
            </w:r>
            <w:r w:rsidRPr="00120B1F">
              <w:rPr>
                <w:rStyle w:val="a6"/>
                <w:rFonts w:hint="eastAsia"/>
                <w:noProof/>
              </w:rPr>
              <w:t>临时接管</w:t>
            </w:r>
            <w:r>
              <w:rPr>
                <w:noProof/>
                <w:webHidden/>
              </w:rPr>
              <w:tab/>
            </w:r>
            <w:r>
              <w:rPr>
                <w:noProof/>
                <w:webHidden/>
              </w:rPr>
              <w:fldChar w:fldCharType="begin"/>
            </w:r>
            <w:r>
              <w:rPr>
                <w:noProof/>
                <w:webHidden/>
              </w:rPr>
              <w:instrText xml:space="preserve"> PAGEREF _Toc8285892 \h </w:instrText>
            </w:r>
            <w:r>
              <w:rPr>
                <w:noProof/>
                <w:webHidden/>
              </w:rPr>
            </w:r>
            <w:r>
              <w:rPr>
                <w:noProof/>
                <w:webHidden/>
              </w:rPr>
              <w:fldChar w:fldCharType="separate"/>
            </w:r>
            <w:r>
              <w:rPr>
                <w:noProof/>
                <w:webHidden/>
              </w:rPr>
              <w:t>83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893" w:history="1">
            <w:r w:rsidRPr="00120B1F">
              <w:rPr>
                <w:rStyle w:val="a6"/>
                <w:rFonts w:hint="eastAsia"/>
                <w:noProof/>
              </w:rPr>
              <w:t>第</w:t>
            </w:r>
            <w:r w:rsidRPr="00120B1F">
              <w:rPr>
                <w:rStyle w:val="a6"/>
                <w:noProof/>
              </w:rPr>
              <w:t>23</w:t>
            </w:r>
            <w:r w:rsidRPr="00120B1F">
              <w:rPr>
                <w:rStyle w:val="a6"/>
                <w:rFonts w:hint="eastAsia"/>
                <w:noProof/>
              </w:rPr>
              <w:t>条</w:t>
            </w:r>
            <w:r w:rsidRPr="00120B1F">
              <w:rPr>
                <w:rStyle w:val="a6"/>
                <w:noProof/>
              </w:rPr>
              <w:t xml:space="preserve"> </w:t>
            </w:r>
            <w:r w:rsidRPr="00120B1F">
              <w:rPr>
                <w:rStyle w:val="a6"/>
                <w:rFonts w:hint="eastAsia"/>
                <w:noProof/>
              </w:rPr>
              <w:t>协议的变更、违约、解除及提前终止后的处理</w:t>
            </w:r>
            <w:r>
              <w:rPr>
                <w:noProof/>
                <w:webHidden/>
              </w:rPr>
              <w:tab/>
            </w:r>
            <w:r>
              <w:rPr>
                <w:noProof/>
                <w:webHidden/>
              </w:rPr>
              <w:fldChar w:fldCharType="begin"/>
            </w:r>
            <w:r>
              <w:rPr>
                <w:noProof/>
                <w:webHidden/>
              </w:rPr>
              <w:instrText xml:space="preserve"> PAGEREF _Toc8285893 \h </w:instrText>
            </w:r>
            <w:r>
              <w:rPr>
                <w:noProof/>
                <w:webHidden/>
              </w:rPr>
            </w:r>
            <w:r>
              <w:rPr>
                <w:noProof/>
                <w:webHidden/>
              </w:rPr>
              <w:fldChar w:fldCharType="separate"/>
            </w:r>
            <w:r>
              <w:rPr>
                <w:noProof/>
                <w:webHidden/>
              </w:rPr>
              <w:t>84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4" w:history="1">
            <w:r w:rsidRPr="00120B1F">
              <w:rPr>
                <w:rStyle w:val="a6"/>
                <w:noProof/>
              </w:rPr>
              <w:t xml:space="preserve">23.1 </w:t>
            </w:r>
            <w:r w:rsidRPr="00120B1F">
              <w:rPr>
                <w:rStyle w:val="a6"/>
                <w:rFonts w:hint="eastAsia"/>
                <w:noProof/>
              </w:rPr>
              <w:t>协议的变更</w:t>
            </w:r>
            <w:r>
              <w:rPr>
                <w:noProof/>
                <w:webHidden/>
              </w:rPr>
              <w:tab/>
            </w:r>
            <w:r>
              <w:rPr>
                <w:noProof/>
                <w:webHidden/>
              </w:rPr>
              <w:fldChar w:fldCharType="begin"/>
            </w:r>
            <w:r>
              <w:rPr>
                <w:noProof/>
                <w:webHidden/>
              </w:rPr>
              <w:instrText xml:space="preserve"> PAGEREF _Toc8285894 \h </w:instrText>
            </w:r>
            <w:r>
              <w:rPr>
                <w:noProof/>
                <w:webHidden/>
              </w:rPr>
            </w:r>
            <w:r>
              <w:rPr>
                <w:noProof/>
                <w:webHidden/>
              </w:rPr>
              <w:fldChar w:fldCharType="separate"/>
            </w:r>
            <w:r>
              <w:rPr>
                <w:noProof/>
                <w:webHidden/>
              </w:rPr>
              <w:t>84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5" w:history="1">
            <w:r w:rsidRPr="00120B1F">
              <w:rPr>
                <w:rStyle w:val="a6"/>
                <w:noProof/>
              </w:rPr>
              <w:t xml:space="preserve">23.2 </w:t>
            </w:r>
            <w:r w:rsidRPr="00120B1F">
              <w:rPr>
                <w:rStyle w:val="a6"/>
                <w:rFonts w:hint="eastAsia"/>
                <w:noProof/>
              </w:rPr>
              <w:t>甲方解除协议</w:t>
            </w:r>
            <w:r>
              <w:rPr>
                <w:noProof/>
                <w:webHidden/>
              </w:rPr>
              <w:tab/>
            </w:r>
            <w:r>
              <w:rPr>
                <w:noProof/>
                <w:webHidden/>
              </w:rPr>
              <w:fldChar w:fldCharType="begin"/>
            </w:r>
            <w:r>
              <w:rPr>
                <w:noProof/>
                <w:webHidden/>
              </w:rPr>
              <w:instrText xml:space="preserve"> PAGEREF _Toc8285895 \h </w:instrText>
            </w:r>
            <w:r>
              <w:rPr>
                <w:noProof/>
                <w:webHidden/>
              </w:rPr>
            </w:r>
            <w:r>
              <w:rPr>
                <w:noProof/>
                <w:webHidden/>
              </w:rPr>
              <w:fldChar w:fldCharType="separate"/>
            </w:r>
            <w:r>
              <w:rPr>
                <w:noProof/>
                <w:webHidden/>
              </w:rPr>
              <w:t>84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6" w:history="1">
            <w:r w:rsidRPr="00120B1F">
              <w:rPr>
                <w:rStyle w:val="a6"/>
                <w:noProof/>
              </w:rPr>
              <w:t xml:space="preserve">23.3 </w:t>
            </w:r>
            <w:r w:rsidRPr="00120B1F">
              <w:rPr>
                <w:rStyle w:val="a6"/>
                <w:rFonts w:hint="eastAsia"/>
                <w:noProof/>
              </w:rPr>
              <w:t>乙方解除协议</w:t>
            </w:r>
            <w:r>
              <w:rPr>
                <w:noProof/>
                <w:webHidden/>
              </w:rPr>
              <w:tab/>
            </w:r>
            <w:r>
              <w:rPr>
                <w:noProof/>
                <w:webHidden/>
              </w:rPr>
              <w:fldChar w:fldCharType="begin"/>
            </w:r>
            <w:r>
              <w:rPr>
                <w:noProof/>
                <w:webHidden/>
              </w:rPr>
              <w:instrText xml:space="preserve"> PAGEREF _Toc8285896 \h </w:instrText>
            </w:r>
            <w:r>
              <w:rPr>
                <w:noProof/>
                <w:webHidden/>
              </w:rPr>
            </w:r>
            <w:r>
              <w:rPr>
                <w:noProof/>
                <w:webHidden/>
              </w:rPr>
              <w:fldChar w:fldCharType="separate"/>
            </w:r>
            <w:r>
              <w:rPr>
                <w:noProof/>
                <w:webHidden/>
              </w:rPr>
              <w:t>85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7" w:history="1">
            <w:r w:rsidRPr="00120B1F">
              <w:rPr>
                <w:rStyle w:val="a6"/>
                <w:noProof/>
              </w:rPr>
              <w:t>23.4</w:t>
            </w:r>
            <w:r w:rsidRPr="00120B1F">
              <w:rPr>
                <w:rStyle w:val="a6"/>
                <w:rFonts w:ascii="宋体" w:hAnsi="宋体" w:hint="eastAsia"/>
                <w:noProof/>
              </w:rPr>
              <w:t>解除合同补偿</w:t>
            </w:r>
            <w:r>
              <w:rPr>
                <w:noProof/>
                <w:webHidden/>
              </w:rPr>
              <w:tab/>
            </w:r>
            <w:r>
              <w:rPr>
                <w:noProof/>
                <w:webHidden/>
              </w:rPr>
              <w:fldChar w:fldCharType="begin"/>
            </w:r>
            <w:r>
              <w:rPr>
                <w:noProof/>
                <w:webHidden/>
              </w:rPr>
              <w:instrText xml:space="preserve"> PAGEREF _Toc8285897 \h </w:instrText>
            </w:r>
            <w:r>
              <w:rPr>
                <w:noProof/>
                <w:webHidden/>
              </w:rPr>
            </w:r>
            <w:r>
              <w:rPr>
                <w:noProof/>
                <w:webHidden/>
              </w:rPr>
              <w:fldChar w:fldCharType="separate"/>
            </w:r>
            <w:r>
              <w:rPr>
                <w:noProof/>
                <w:webHidden/>
              </w:rPr>
              <w:t>86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8" w:history="1">
            <w:r w:rsidRPr="00120B1F">
              <w:rPr>
                <w:rStyle w:val="a6"/>
                <w:noProof/>
              </w:rPr>
              <w:t>23.5</w:t>
            </w:r>
            <w:r w:rsidRPr="00120B1F">
              <w:rPr>
                <w:rStyle w:val="a6"/>
                <w:rFonts w:hint="eastAsia"/>
                <w:noProof/>
              </w:rPr>
              <w:t>与不可抗力有关的终止</w:t>
            </w:r>
            <w:r>
              <w:rPr>
                <w:noProof/>
                <w:webHidden/>
              </w:rPr>
              <w:tab/>
            </w:r>
            <w:r>
              <w:rPr>
                <w:noProof/>
                <w:webHidden/>
              </w:rPr>
              <w:fldChar w:fldCharType="begin"/>
            </w:r>
            <w:r>
              <w:rPr>
                <w:noProof/>
                <w:webHidden/>
              </w:rPr>
              <w:instrText xml:space="preserve"> PAGEREF _Toc8285898 \h </w:instrText>
            </w:r>
            <w:r>
              <w:rPr>
                <w:noProof/>
                <w:webHidden/>
              </w:rPr>
            </w:r>
            <w:r>
              <w:rPr>
                <w:noProof/>
                <w:webHidden/>
              </w:rPr>
              <w:fldChar w:fldCharType="separate"/>
            </w:r>
            <w:r>
              <w:rPr>
                <w:noProof/>
                <w:webHidden/>
              </w:rPr>
              <w:t>87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899" w:history="1">
            <w:r w:rsidRPr="00120B1F">
              <w:rPr>
                <w:rStyle w:val="a6"/>
                <w:noProof/>
              </w:rPr>
              <w:t xml:space="preserve">23.6 </w:t>
            </w:r>
            <w:r w:rsidRPr="00120B1F">
              <w:rPr>
                <w:rStyle w:val="a6"/>
                <w:rFonts w:hint="eastAsia"/>
                <w:noProof/>
              </w:rPr>
              <w:t>特殊情况下的征用</w:t>
            </w:r>
            <w:r>
              <w:rPr>
                <w:noProof/>
                <w:webHidden/>
              </w:rPr>
              <w:tab/>
            </w:r>
            <w:r>
              <w:rPr>
                <w:noProof/>
                <w:webHidden/>
              </w:rPr>
              <w:fldChar w:fldCharType="begin"/>
            </w:r>
            <w:r>
              <w:rPr>
                <w:noProof/>
                <w:webHidden/>
              </w:rPr>
              <w:instrText xml:space="preserve"> PAGEREF _Toc8285899 \h </w:instrText>
            </w:r>
            <w:r>
              <w:rPr>
                <w:noProof/>
                <w:webHidden/>
              </w:rPr>
            </w:r>
            <w:r>
              <w:rPr>
                <w:noProof/>
                <w:webHidden/>
              </w:rPr>
              <w:fldChar w:fldCharType="separate"/>
            </w:r>
            <w:r>
              <w:rPr>
                <w:noProof/>
                <w:webHidden/>
              </w:rPr>
              <w:t>87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0" w:history="1">
            <w:r w:rsidRPr="00120B1F">
              <w:rPr>
                <w:rStyle w:val="a6"/>
                <w:noProof/>
              </w:rPr>
              <w:t xml:space="preserve">23.7 </w:t>
            </w:r>
            <w:r w:rsidRPr="00120B1F">
              <w:rPr>
                <w:rStyle w:val="a6"/>
                <w:rFonts w:hint="eastAsia"/>
                <w:noProof/>
              </w:rPr>
              <w:t>补救措施的多样性</w:t>
            </w:r>
            <w:r>
              <w:rPr>
                <w:noProof/>
                <w:webHidden/>
              </w:rPr>
              <w:tab/>
            </w:r>
            <w:r>
              <w:rPr>
                <w:noProof/>
                <w:webHidden/>
              </w:rPr>
              <w:fldChar w:fldCharType="begin"/>
            </w:r>
            <w:r>
              <w:rPr>
                <w:noProof/>
                <w:webHidden/>
              </w:rPr>
              <w:instrText xml:space="preserve"> PAGEREF _Toc8285900 \h </w:instrText>
            </w:r>
            <w:r>
              <w:rPr>
                <w:noProof/>
                <w:webHidden/>
              </w:rPr>
            </w:r>
            <w:r>
              <w:rPr>
                <w:noProof/>
                <w:webHidden/>
              </w:rPr>
              <w:fldChar w:fldCharType="separate"/>
            </w:r>
            <w:r>
              <w:rPr>
                <w:noProof/>
                <w:webHidden/>
              </w:rPr>
              <w:t>87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01" w:history="1">
            <w:r w:rsidRPr="00120B1F">
              <w:rPr>
                <w:rStyle w:val="a6"/>
                <w:rFonts w:hint="eastAsia"/>
                <w:noProof/>
              </w:rPr>
              <w:t>第</w:t>
            </w:r>
            <w:r w:rsidRPr="00120B1F">
              <w:rPr>
                <w:rStyle w:val="a6"/>
                <w:noProof/>
              </w:rPr>
              <w:t>24</w:t>
            </w:r>
            <w:r w:rsidRPr="00120B1F">
              <w:rPr>
                <w:rStyle w:val="a6"/>
                <w:rFonts w:hint="eastAsia"/>
                <w:noProof/>
              </w:rPr>
              <w:t>条</w:t>
            </w:r>
            <w:r w:rsidRPr="00120B1F">
              <w:rPr>
                <w:rStyle w:val="a6"/>
                <w:noProof/>
              </w:rPr>
              <w:t xml:space="preserve"> </w:t>
            </w:r>
            <w:r w:rsidRPr="00120B1F">
              <w:rPr>
                <w:rStyle w:val="a6"/>
                <w:rFonts w:hint="eastAsia"/>
                <w:noProof/>
              </w:rPr>
              <w:t>争议的解决</w:t>
            </w:r>
            <w:r>
              <w:rPr>
                <w:noProof/>
                <w:webHidden/>
              </w:rPr>
              <w:tab/>
            </w:r>
            <w:r>
              <w:rPr>
                <w:noProof/>
                <w:webHidden/>
              </w:rPr>
              <w:fldChar w:fldCharType="begin"/>
            </w:r>
            <w:r>
              <w:rPr>
                <w:noProof/>
                <w:webHidden/>
              </w:rPr>
              <w:instrText xml:space="preserve"> PAGEREF _Toc8285901 \h </w:instrText>
            </w:r>
            <w:r>
              <w:rPr>
                <w:noProof/>
                <w:webHidden/>
              </w:rPr>
            </w:r>
            <w:r>
              <w:rPr>
                <w:noProof/>
                <w:webHidden/>
              </w:rPr>
              <w:fldChar w:fldCharType="separate"/>
            </w:r>
            <w:r>
              <w:rPr>
                <w:noProof/>
                <w:webHidden/>
              </w:rPr>
              <w:t>87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2" w:history="1">
            <w:r w:rsidRPr="00120B1F">
              <w:rPr>
                <w:rStyle w:val="a6"/>
                <w:noProof/>
              </w:rPr>
              <w:t xml:space="preserve">24.1 </w:t>
            </w:r>
            <w:r w:rsidRPr="00120B1F">
              <w:rPr>
                <w:rStyle w:val="a6"/>
                <w:rFonts w:hint="eastAsia"/>
                <w:noProof/>
              </w:rPr>
              <w:t>友好协商</w:t>
            </w:r>
            <w:r>
              <w:rPr>
                <w:noProof/>
                <w:webHidden/>
              </w:rPr>
              <w:tab/>
            </w:r>
            <w:r>
              <w:rPr>
                <w:noProof/>
                <w:webHidden/>
              </w:rPr>
              <w:fldChar w:fldCharType="begin"/>
            </w:r>
            <w:r>
              <w:rPr>
                <w:noProof/>
                <w:webHidden/>
              </w:rPr>
              <w:instrText xml:space="preserve"> PAGEREF _Toc8285902 \h </w:instrText>
            </w:r>
            <w:r>
              <w:rPr>
                <w:noProof/>
                <w:webHidden/>
              </w:rPr>
            </w:r>
            <w:r>
              <w:rPr>
                <w:noProof/>
                <w:webHidden/>
              </w:rPr>
              <w:fldChar w:fldCharType="separate"/>
            </w:r>
            <w:r>
              <w:rPr>
                <w:noProof/>
                <w:webHidden/>
              </w:rPr>
              <w:t>87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3" w:history="1">
            <w:r w:rsidRPr="00120B1F">
              <w:rPr>
                <w:rStyle w:val="a6"/>
                <w:noProof/>
              </w:rPr>
              <w:t xml:space="preserve">24.2 </w:t>
            </w:r>
            <w:r w:rsidRPr="00120B1F">
              <w:rPr>
                <w:rStyle w:val="a6"/>
                <w:rFonts w:hint="eastAsia"/>
                <w:noProof/>
              </w:rPr>
              <w:t>诉讼</w:t>
            </w:r>
            <w:r>
              <w:rPr>
                <w:noProof/>
                <w:webHidden/>
              </w:rPr>
              <w:tab/>
            </w:r>
            <w:r>
              <w:rPr>
                <w:noProof/>
                <w:webHidden/>
              </w:rPr>
              <w:fldChar w:fldCharType="begin"/>
            </w:r>
            <w:r>
              <w:rPr>
                <w:noProof/>
                <w:webHidden/>
              </w:rPr>
              <w:instrText xml:space="preserve"> PAGEREF _Toc8285903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4" w:history="1">
            <w:r w:rsidRPr="00120B1F">
              <w:rPr>
                <w:rStyle w:val="a6"/>
                <w:noProof/>
              </w:rPr>
              <w:t xml:space="preserve">24.3 </w:t>
            </w:r>
            <w:r w:rsidRPr="00120B1F">
              <w:rPr>
                <w:rStyle w:val="a6"/>
                <w:rFonts w:hint="eastAsia"/>
                <w:noProof/>
              </w:rPr>
              <w:t>继续的权利和义务</w:t>
            </w:r>
            <w:r>
              <w:rPr>
                <w:noProof/>
                <w:webHidden/>
              </w:rPr>
              <w:tab/>
            </w:r>
            <w:r>
              <w:rPr>
                <w:noProof/>
                <w:webHidden/>
              </w:rPr>
              <w:fldChar w:fldCharType="begin"/>
            </w:r>
            <w:r>
              <w:rPr>
                <w:noProof/>
                <w:webHidden/>
              </w:rPr>
              <w:instrText xml:space="preserve"> PAGEREF _Toc8285904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05" w:history="1">
            <w:r w:rsidRPr="00120B1F">
              <w:rPr>
                <w:rStyle w:val="a6"/>
                <w:rFonts w:hint="eastAsia"/>
                <w:noProof/>
              </w:rPr>
              <w:t>第</w:t>
            </w:r>
            <w:r w:rsidRPr="00120B1F">
              <w:rPr>
                <w:rStyle w:val="a6"/>
                <w:noProof/>
              </w:rPr>
              <w:t>25</w:t>
            </w:r>
            <w:r w:rsidRPr="00120B1F">
              <w:rPr>
                <w:rStyle w:val="a6"/>
                <w:rFonts w:hint="eastAsia"/>
                <w:noProof/>
              </w:rPr>
              <w:t>条</w:t>
            </w:r>
            <w:r w:rsidRPr="00120B1F">
              <w:rPr>
                <w:rStyle w:val="a6"/>
                <w:noProof/>
              </w:rPr>
              <w:t xml:space="preserve"> </w:t>
            </w:r>
            <w:r w:rsidRPr="00120B1F">
              <w:rPr>
                <w:rStyle w:val="a6"/>
                <w:rFonts w:hint="eastAsia"/>
                <w:noProof/>
              </w:rPr>
              <w:t>适用法律</w:t>
            </w:r>
            <w:r>
              <w:rPr>
                <w:noProof/>
                <w:webHidden/>
              </w:rPr>
              <w:tab/>
            </w:r>
            <w:r>
              <w:rPr>
                <w:noProof/>
                <w:webHidden/>
              </w:rPr>
              <w:fldChar w:fldCharType="begin"/>
            </w:r>
            <w:r>
              <w:rPr>
                <w:noProof/>
                <w:webHidden/>
              </w:rPr>
              <w:instrText xml:space="preserve"> PAGEREF _Toc8285905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06" w:history="1">
            <w:r w:rsidRPr="00120B1F">
              <w:rPr>
                <w:rStyle w:val="a6"/>
                <w:rFonts w:hint="eastAsia"/>
                <w:noProof/>
              </w:rPr>
              <w:t>第</w:t>
            </w:r>
            <w:r w:rsidRPr="00120B1F">
              <w:rPr>
                <w:rStyle w:val="a6"/>
                <w:noProof/>
              </w:rPr>
              <w:t>26</w:t>
            </w:r>
            <w:r w:rsidRPr="00120B1F">
              <w:rPr>
                <w:rStyle w:val="a6"/>
                <w:rFonts w:hint="eastAsia"/>
                <w:noProof/>
              </w:rPr>
              <w:t>条</w:t>
            </w:r>
            <w:r w:rsidRPr="00120B1F">
              <w:rPr>
                <w:rStyle w:val="a6"/>
                <w:noProof/>
              </w:rPr>
              <w:t xml:space="preserve"> </w:t>
            </w:r>
            <w:r w:rsidRPr="00120B1F">
              <w:rPr>
                <w:rStyle w:val="a6"/>
                <w:rFonts w:hint="eastAsia"/>
                <w:noProof/>
              </w:rPr>
              <w:t>资料和保密</w:t>
            </w:r>
            <w:r>
              <w:rPr>
                <w:noProof/>
                <w:webHidden/>
              </w:rPr>
              <w:tab/>
            </w:r>
            <w:r>
              <w:rPr>
                <w:noProof/>
                <w:webHidden/>
              </w:rPr>
              <w:fldChar w:fldCharType="begin"/>
            </w:r>
            <w:r>
              <w:rPr>
                <w:noProof/>
                <w:webHidden/>
              </w:rPr>
              <w:instrText xml:space="preserve"> PAGEREF _Toc8285906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7" w:history="1">
            <w:r w:rsidRPr="00120B1F">
              <w:rPr>
                <w:rStyle w:val="a6"/>
                <w:noProof/>
              </w:rPr>
              <w:t xml:space="preserve">26.1 </w:t>
            </w:r>
            <w:r w:rsidRPr="00120B1F">
              <w:rPr>
                <w:rStyle w:val="a6"/>
                <w:rFonts w:hint="eastAsia"/>
                <w:noProof/>
              </w:rPr>
              <w:t>对资料的权利</w:t>
            </w:r>
            <w:r>
              <w:rPr>
                <w:noProof/>
                <w:webHidden/>
              </w:rPr>
              <w:tab/>
            </w:r>
            <w:r>
              <w:rPr>
                <w:noProof/>
                <w:webHidden/>
              </w:rPr>
              <w:fldChar w:fldCharType="begin"/>
            </w:r>
            <w:r>
              <w:rPr>
                <w:noProof/>
                <w:webHidden/>
              </w:rPr>
              <w:instrText xml:space="preserve"> PAGEREF _Toc8285907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08" w:history="1">
            <w:r w:rsidRPr="00120B1F">
              <w:rPr>
                <w:rStyle w:val="a6"/>
                <w:noProof/>
              </w:rPr>
              <w:t xml:space="preserve">26.2 </w:t>
            </w:r>
            <w:r w:rsidRPr="00120B1F">
              <w:rPr>
                <w:rStyle w:val="a6"/>
                <w:rFonts w:hint="eastAsia"/>
                <w:noProof/>
              </w:rPr>
              <w:t>保密</w:t>
            </w:r>
            <w:r>
              <w:rPr>
                <w:noProof/>
                <w:webHidden/>
              </w:rPr>
              <w:tab/>
            </w:r>
            <w:r>
              <w:rPr>
                <w:noProof/>
                <w:webHidden/>
              </w:rPr>
              <w:fldChar w:fldCharType="begin"/>
            </w:r>
            <w:r>
              <w:rPr>
                <w:noProof/>
                <w:webHidden/>
              </w:rPr>
              <w:instrText xml:space="preserve"> PAGEREF _Toc8285908 \h </w:instrText>
            </w:r>
            <w:r>
              <w:rPr>
                <w:noProof/>
                <w:webHidden/>
              </w:rPr>
            </w:r>
            <w:r>
              <w:rPr>
                <w:noProof/>
                <w:webHidden/>
              </w:rPr>
              <w:fldChar w:fldCharType="separate"/>
            </w:r>
            <w:r>
              <w:rPr>
                <w:noProof/>
                <w:webHidden/>
              </w:rPr>
              <w:t>88</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09" w:history="1">
            <w:r w:rsidRPr="00120B1F">
              <w:rPr>
                <w:rStyle w:val="a6"/>
                <w:rFonts w:hint="eastAsia"/>
                <w:noProof/>
              </w:rPr>
              <w:t>第</w:t>
            </w:r>
            <w:r w:rsidRPr="00120B1F">
              <w:rPr>
                <w:rStyle w:val="a6"/>
                <w:noProof/>
              </w:rPr>
              <w:t>27</w:t>
            </w:r>
            <w:r w:rsidRPr="00120B1F">
              <w:rPr>
                <w:rStyle w:val="a6"/>
                <w:rFonts w:hint="eastAsia"/>
                <w:noProof/>
              </w:rPr>
              <w:t>条</w:t>
            </w:r>
            <w:r w:rsidRPr="00120B1F">
              <w:rPr>
                <w:rStyle w:val="a6"/>
                <w:noProof/>
              </w:rPr>
              <w:t xml:space="preserve"> </w:t>
            </w:r>
            <w:r w:rsidRPr="00120B1F">
              <w:rPr>
                <w:rStyle w:val="a6"/>
                <w:rFonts w:hint="eastAsia"/>
                <w:noProof/>
              </w:rPr>
              <w:t>其他事项</w:t>
            </w:r>
            <w:r>
              <w:rPr>
                <w:noProof/>
                <w:webHidden/>
              </w:rPr>
              <w:tab/>
            </w:r>
            <w:r>
              <w:rPr>
                <w:noProof/>
                <w:webHidden/>
              </w:rPr>
              <w:fldChar w:fldCharType="begin"/>
            </w:r>
            <w:r>
              <w:rPr>
                <w:noProof/>
                <w:webHidden/>
              </w:rPr>
              <w:instrText xml:space="preserve"> PAGEREF _Toc8285909 \h </w:instrText>
            </w:r>
            <w:r>
              <w:rPr>
                <w:noProof/>
                <w:webHidden/>
              </w:rPr>
            </w:r>
            <w:r>
              <w:rPr>
                <w:noProof/>
                <w:webHidden/>
              </w:rPr>
              <w:fldChar w:fldCharType="separate"/>
            </w:r>
            <w:r>
              <w:rPr>
                <w:noProof/>
                <w:webHidden/>
              </w:rPr>
              <w:t>89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0" w:history="1">
            <w:r w:rsidRPr="00120B1F">
              <w:rPr>
                <w:rStyle w:val="a6"/>
                <w:noProof/>
              </w:rPr>
              <w:t xml:space="preserve">27.1 </w:t>
            </w:r>
            <w:r w:rsidRPr="00120B1F">
              <w:rPr>
                <w:rStyle w:val="a6"/>
                <w:rFonts w:hint="eastAsia"/>
                <w:noProof/>
              </w:rPr>
              <w:t>弃权</w:t>
            </w:r>
            <w:r>
              <w:rPr>
                <w:noProof/>
                <w:webHidden/>
              </w:rPr>
              <w:tab/>
            </w:r>
            <w:r>
              <w:rPr>
                <w:noProof/>
                <w:webHidden/>
              </w:rPr>
              <w:fldChar w:fldCharType="begin"/>
            </w:r>
            <w:r>
              <w:rPr>
                <w:noProof/>
                <w:webHidden/>
              </w:rPr>
              <w:instrText xml:space="preserve"> PAGEREF _Toc8285910 \h </w:instrText>
            </w:r>
            <w:r>
              <w:rPr>
                <w:noProof/>
                <w:webHidden/>
              </w:rPr>
            </w:r>
            <w:r>
              <w:rPr>
                <w:noProof/>
                <w:webHidden/>
              </w:rPr>
              <w:fldChar w:fldCharType="separate"/>
            </w:r>
            <w:r>
              <w:rPr>
                <w:noProof/>
                <w:webHidden/>
              </w:rPr>
              <w:t>89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1" w:history="1">
            <w:r w:rsidRPr="00120B1F">
              <w:rPr>
                <w:rStyle w:val="a6"/>
                <w:noProof/>
              </w:rPr>
              <w:t xml:space="preserve">27.2 </w:t>
            </w:r>
            <w:r w:rsidRPr="00120B1F">
              <w:rPr>
                <w:rStyle w:val="a6"/>
                <w:rFonts w:hint="eastAsia"/>
                <w:noProof/>
              </w:rPr>
              <w:t>独立性</w:t>
            </w:r>
            <w:r>
              <w:rPr>
                <w:noProof/>
                <w:webHidden/>
              </w:rPr>
              <w:tab/>
            </w:r>
            <w:r>
              <w:rPr>
                <w:noProof/>
                <w:webHidden/>
              </w:rPr>
              <w:fldChar w:fldCharType="begin"/>
            </w:r>
            <w:r>
              <w:rPr>
                <w:noProof/>
                <w:webHidden/>
              </w:rPr>
              <w:instrText xml:space="preserve"> PAGEREF _Toc8285911 \h </w:instrText>
            </w:r>
            <w:r>
              <w:rPr>
                <w:noProof/>
                <w:webHidden/>
              </w:rPr>
            </w:r>
            <w:r>
              <w:rPr>
                <w:noProof/>
                <w:webHidden/>
              </w:rPr>
              <w:fldChar w:fldCharType="separate"/>
            </w:r>
            <w:r>
              <w:rPr>
                <w:noProof/>
                <w:webHidden/>
              </w:rPr>
              <w:t>89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2" w:history="1">
            <w:r w:rsidRPr="00120B1F">
              <w:rPr>
                <w:rStyle w:val="a6"/>
                <w:noProof/>
              </w:rPr>
              <w:t xml:space="preserve">27.3 </w:t>
            </w:r>
            <w:r w:rsidRPr="00120B1F">
              <w:rPr>
                <w:rStyle w:val="a6"/>
                <w:rFonts w:hint="eastAsia"/>
                <w:noProof/>
              </w:rPr>
              <w:t>通知和送达</w:t>
            </w:r>
            <w:r>
              <w:rPr>
                <w:noProof/>
                <w:webHidden/>
              </w:rPr>
              <w:tab/>
            </w:r>
            <w:r>
              <w:rPr>
                <w:noProof/>
                <w:webHidden/>
              </w:rPr>
              <w:fldChar w:fldCharType="begin"/>
            </w:r>
            <w:r>
              <w:rPr>
                <w:noProof/>
                <w:webHidden/>
              </w:rPr>
              <w:instrText xml:space="preserve"> PAGEREF _Toc8285912 \h </w:instrText>
            </w:r>
            <w:r>
              <w:rPr>
                <w:noProof/>
                <w:webHidden/>
              </w:rPr>
            </w:r>
            <w:r>
              <w:rPr>
                <w:noProof/>
                <w:webHidden/>
              </w:rPr>
              <w:fldChar w:fldCharType="separate"/>
            </w:r>
            <w:r>
              <w:rPr>
                <w:noProof/>
                <w:webHidden/>
              </w:rPr>
              <w:t>89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3" w:history="1">
            <w:r w:rsidRPr="00120B1F">
              <w:rPr>
                <w:rStyle w:val="a6"/>
                <w:noProof/>
              </w:rPr>
              <w:t xml:space="preserve">27.4 </w:t>
            </w:r>
            <w:r w:rsidRPr="00120B1F">
              <w:rPr>
                <w:rStyle w:val="a6"/>
                <w:rFonts w:hint="eastAsia"/>
                <w:noProof/>
              </w:rPr>
              <w:t>违约金的支付方式</w:t>
            </w:r>
            <w:r>
              <w:rPr>
                <w:noProof/>
                <w:webHidden/>
              </w:rPr>
              <w:tab/>
            </w:r>
            <w:r>
              <w:rPr>
                <w:noProof/>
                <w:webHidden/>
              </w:rPr>
              <w:fldChar w:fldCharType="begin"/>
            </w:r>
            <w:r>
              <w:rPr>
                <w:noProof/>
                <w:webHidden/>
              </w:rPr>
              <w:instrText xml:space="preserve"> PAGEREF _Toc8285913 \h </w:instrText>
            </w:r>
            <w:r>
              <w:rPr>
                <w:noProof/>
                <w:webHidden/>
              </w:rPr>
            </w:r>
            <w:r>
              <w:rPr>
                <w:noProof/>
                <w:webHidden/>
              </w:rPr>
              <w:fldChar w:fldCharType="separate"/>
            </w:r>
            <w:r>
              <w:rPr>
                <w:noProof/>
                <w:webHidden/>
              </w:rPr>
              <w:t>90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4" w:history="1">
            <w:r w:rsidRPr="00120B1F">
              <w:rPr>
                <w:rStyle w:val="a6"/>
                <w:noProof/>
              </w:rPr>
              <w:t xml:space="preserve">27.5 </w:t>
            </w:r>
            <w:r w:rsidRPr="00120B1F">
              <w:rPr>
                <w:rStyle w:val="a6"/>
                <w:rFonts w:hint="eastAsia"/>
                <w:noProof/>
              </w:rPr>
              <w:t>协议生效</w:t>
            </w:r>
            <w:r>
              <w:rPr>
                <w:noProof/>
                <w:webHidden/>
              </w:rPr>
              <w:tab/>
            </w:r>
            <w:r>
              <w:rPr>
                <w:noProof/>
                <w:webHidden/>
              </w:rPr>
              <w:fldChar w:fldCharType="begin"/>
            </w:r>
            <w:r>
              <w:rPr>
                <w:noProof/>
                <w:webHidden/>
              </w:rPr>
              <w:instrText xml:space="preserve"> PAGEREF _Toc8285914 \h </w:instrText>
            </w:r>
            <w:r>
              <w:rPr>
                <w:noProof/>
                <w:webHidden/>
              </w:rPr>
            </w:r>
            <w:r>
              <w:rPr>
                <w:noProof/>
                <w:webHidden/>
              </w:rPr>
              <w:fldChar w:fldCharType="separate"/>
            </w:r>
            <w:r>
              <w:rPr>
                <w:noProof/>
                <w:webHidden/>
              </w:rPr>
              <w:t>90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5" w:history="1">
            <w:r w:rsidRPr="00120B1F">
              <w:rPr>
                <w:rStyle w:val="a6"/>
                <w:noProof/>
              </w:rPr>
              <w:t xml:space="preserve">27.6 </w:t>
            </w:r>
            <w:r w:rsidRPr="00120B1F">
              <w:rPr>
                <w:rStyle w:val="a6"/>
                <w:rFonts w:hint="eastAsia"/>
                <w:noProof/>
              </w:rPr>
              <w:t>协议份数</w:t>
            </w:r>
            <w:r>
              <w:rPr>
                <w:noProof/>
                <w:webHidden/>
              </w:rPr>
              <w:tab/>
            </w:r>
            <w:r>
              <w:rPr>
                <w:noProof/>
                <w:webHidden/>
              </w:rPr>
              <w:fldChar w:fldCharType="begin"/>
            </w:r>
            <w:r>
              <w:rPr>
                <w:noProof/>
                <w:webHidden/>
              </w:rPr>
              <w:instrText xml:space="preserve"> PAGEREF _Toc8285915 \h </w:instrText>
            </w:r>
            <w:r>
              <w:rPr>
                <w:noProof/>
                <w:webHidden/>
              </w:rPr>
            </w:r>
            <w:r>
              <w:rPr>
                <w:noProof/>
                <w:webHidden/>
              </w:rPr>
              <w:fldChar w:fldCharType="separate"/>
            </w:r>
            <w:r>
              <w:rPr>
                <w:noProof/>
                <w:webHidden/>
              </w:rPr>
              <w:t>90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16" w:history="1">
            <w:r w:rsidRPr="00120B1F">
              <w:rPr>
                <w:rStyle w:val="a6"/>
                <w:rFonts w:hint="eastAsia"/>
                <w:noProof/>
              </w:rPr>
              <w:t>第</w:t>
            </w:r>
            <w:r w:rsidRPr="00120B1F">
              <w:rPr>
                <w:rStyle w:val="a6"/>
                <w:noProof/>
              </w:rPr>
              <w:t>28</w:t>
            </w:r>
            <w:r w:rsidRPr="00120B1F">
              <w:rPr>
                <w:rStyle w:val="a6"/>
                <w:rFonts w:hint="eastAsia"/>
                <w:noProof/>
              </w:rPr>
              <w:t>条</w:t>
            </w:r>
            <w:r w:rsidRPr="00120B1F">
              <w:rPr>
                <w:rStyle w:val="a6"/>
                <w:noProof/>
              </w:rPr>
              <w:t xml:space="preserve"> </w:t>
            </w:r>
            <w:r w:rsidRPr="00120B1F">
              <w:rPr>
                <w:rStyle w:val="a6"/>
                <w:rFonts w:hint="eastAsia"/>
                <w:noProof/>
              </w:rPr>
              <w:t>协议附件</w:t>
            </w:r>
            <w:r>
              <w:rPr>
                <w:noProof/>
                <w:webHidden/>
              </w:rPr>
              <w:tab/>
            </w:r>
            <w:r>
              <w:rPr>
                <w:noProof/>
                <w:webHidden/>
              </w:rPr>
              <w:fldChar w:fldCharType="begin"/>
            </w:r>
            <w:r>
              <w:rPr>
                <w:noProof/>
                <w:webHidden/>
              </w:rPr>
              <w:instrText xml:space="preserve"> PAGEREF _Toc8285916 \h </w:instrText>
            </w:r>
            <w:r>
              <w:rPr>
                <w:noProof/>
                <w:webHidden/>
              </w:rPr>
            </w:r>
            <w:r>
              <w:rPr>
                <w:noProof/>
                <w:webHidden/>
              </w:rPr>
              <w:fldChar w:fldCharType="separate"/>
            </w:r>
            <w:r>
              <w:rPr>
                <w:noProof/>
                <w:webHidden/>
              </w:rPr>
              <w:t>90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7" w:history="1">
            <w:r w:rsidRPr="00120B1F">
              <w:rPr>
                <w:rStyle w:val="a6"/>
                <w:rFonts w:hint="eastAsia"/>
                <w:noProof/>
              </w:rPr>
              <w:t>附件一：相关批复</w:t>
            </w:r>
            <w:r>
              <w:rPr>
                <w:noProof/>
                <w:webHidden/>
              </w:rPr>
              <w:tab/>
            </w:r>
            <w:r>
              <w:rPr>
                <w:noProof/>
                <w:webHidden/>
              </w:rPr>
              <w:fldChar w:fldCharType="begin"/>
            </w:r>
            <w:r>
              <w:rPr>
                <w:noProof/>
                <w:webHidden/>
              </w:rPr>
              <w:instrText xml:space="preserve"> PAGEREF _Toc8285917 \h </w:instrText>
            </w:r>
            <w:r>
              <w:rPr>
                <w:noProof/>
                <w:webHidden/>
              </w:rPr>
            </w:r>
            <w:r>
              <w:rPr>
                <w:noProof/>
                <w:webHidden/>
              </w:rPr>
              <w:fldChar w:fldCharType="separate"/>
            </w:r>
            <w:r>
              <w:rPr>
                <w:noProof/>
                <w:webHidden/>
              </w:rPr>
              <w:t>92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8" w:history="1">
            <w:r w:rsidRPr="00120B1F">
              <w:rPr>
                <w:rStyle w:val="a6"/>
                <w:rFonts w:hint="eastAsia"/>
                <w:noProof/>
              </w:rPr>
              <w:t>附件二：履约保函格式</w:t>
            </w:r>
            <w:r>
              <w:rPr>
                <w:noProof/>
                <w:webHidden/>
              </w:rPr>
              <w:tab/>
            </w:r>
            <w:r>
              <w:rPr>
                <w:noProof/>
                <w:webHidden/>
              </w:rPr>
              <w:fldChar w:fldCharType="begin"/>
            </w:r>
            <w:r>
              <w:rPr>
                <w:noProof/>
                <w:webHidden/>
              </w:rPr>
              <w:instrText xml:space="preserve"> PAGEREF _Toc8285918 \h </w:instrText>
            </w:r>
            <w:r>
              <w:rPr>
                <w:noProof/>
                <w:webHidden/>
              </w:rPr>
            </w:r>
            <w:r>
              <w:rPr>
                <w:noProof/>
                <w:webHidden/>
              </w:rPr>
              <w:fldChar w:fldCharType="separate"/>
            </w:r>
            <w:r>
              <w:rPr>
                <w:noProof/>
                <w:webHidden/>
              </w:rPr>
              <w:t>93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19" w:history="1">
            <w:r w:rsidRPr="00120B1F">
              <w:rPr>
                <w:rStyle w:val="a6"/>
                <w:rFonts w:hint="eastAsia"/>
                <w:noProof/>
              </w:rPr>
              <w:t>附件三：绩效考核办法</w:t>
            </w:r>
            <w:r>
              <w:rPr>
                <w:noProof/>
                <w:webHidden/>
              </w:rPr>
              <w:tab/>
            </w:r>
            <w:r>
              <w:rPr>
                <w:noProof/>
                <w:webHidden/>
              </w:rPr>
              <w:fldChar w:fldCharType="begin"/>
            </w:r>
            <w:r>
              <w:rPr>
                <w:noProof/>
                <w:webHidden/>
              </w:rPr>
              <w:instrText xml:space="preserve"> PAGEREF _Toc8285919 \h </w:instrText>
            </w:r>
            <w:r>
              <w:rPr>
                <w:noProof/>
                <w:webHidden/>
              </w:rPr>
            </w:r>
            <w:r>
              <w:rPr>
                <w:noProof/>
                <w:webHidden/>
              </w:rPr>
              <w:fldChar w:fldCharType="separate"/>
            </w:r>
            <w:r>
              <w:rPr>
                <w:noProof/>
                <w:webHidden/>
              </w:rPr>
              <w:t>94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0" w:history="1">
            <w:r w:rsidRPr="00120B1F">
              <w:rPr>
                <w:rStyle w:val="a6"/>
                <w:rFonts w:hint="eastAsia"/>
                <w:noProof/>
              </w:rPr>
              <w:t>附件四：廉政合同</w:t>
            </w:r>
            <w:r>
              <w:rPr>
                <w:noProof/>
                <w:webHidden/>
              </w:rPr>
              <w:tab/>
            </w:r>
            <w:r>
              <w:rPr>
                <w:noProof/>
                <w:webHidden/>
              </w:rPr>
              <w:fldChar w:fldCharType="begin"/>
            </w:r>
            <w:r>
              <w:rPr>
                <w:noProof/>
                <w:webHidden/>
              </w:rPr>
              <w:instrText xml:space="preserve"> PAGEREF _Toc8285920 \h </w:instrText>
            </w:r>
            <w:r>
              <w:rPr>
                <w:noProof/>
                <w:webHidden/>
              </w:rPr>
            </w:r>
            <w:r>
              <w:rPr>
                <w:noProof/>
                <w:webHidden/>
              </w:rPr>
              <w:fldChar w:fldCharType="separate"/>
            </w:r>
            <w:r>
              <w:rPr>
                <w:noProof/>
                <w:webHidden/>
              </w:rPr>
              <w:t>114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1" w:history="1">
            <w:r w:rsidRPr="00120B1F">
              <w:rPr>
                <w:rStyle w:val="a6"/>
                <w:rFonts w:hint="eastAsia"/>
                <w:noProof/>
              </w:rPr>
              <w:t>附件五：安全生产合同</w:t>
            </w:r>
            <w:r>
              <w:rPr>
                <w:noProof/>
                <w:webHidden/>
              </w:rPr>
              <w:tab/>
            </w:r>
            <w:r>
              <w:rPr>
                <w:noProof/>
                <w:webHidden/>
              </w:rPr>
              <w:fldChar w:fldCharType="begin"/>
            </w:r>
            <w:r>
              <w:rPr>
                <w:noProof/>
                <w:webHidden/>
              </w:rPr>
              <w:instrText xml:space="preserve"> PAGEREF _Toc8285921 \h </w:instrText>
            </w:r>
            <w:r>
              <w:rPr>
                <w:noProof/>
                <w:webHidden/>
              </w:rPr>
            </w:r>
            <w:r>
              <w:rPr>
                <w:noProof/>
                <w:webHidden/>
              </w:rPr>
              <w:fldChar w:fldCharType="separate"/>
            </w:r>
            <w:r>
              <w:rPr>
                <w:noProof/>
                <w:webHidden/>
              </w:rPr>
              <w:t>116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2" w:history="1">
            <w:r w:rsidRPr="00120B1F">
              <w:rPr>
                <w:rStyle w:val="a6"/>
                <w:rFonts w:hint="eastAsia"/>
                <w:noProof/>
              </w:rPr>
              <w:t>附件六：建筑工地控制扬尘污染目标责任书</w:t>
            </w:r>
            <w:r>
              <w:rPr>
                <w:noProof/>
                <w:webHidden/>
              </w:rPr>
              <w:tab/>
            </w:r>
            <w:r>
              <w:rPr>
                <w:noProof/>
                <w:webHidden/>
              </w:rPr>
              <w:fldChar w:fldCharType="begin"/>
            </w:r>
            <w:r>
              <w:rPr>
                <w:noProof/>
                <w:webHidden/>
              </w:rPr>
              <w:instrText xml:space="preserve"> PAGEREF _Toc8285922 \h </w:instrText>
            </w:r>
            <w:r>
              <w:rPr>
                <w:noProof/>
                <w:webHidden/>
              </w:rPr>
            </w:r>
            <w:r>
              <w:rPr>
                <w:noProof/>
                <w:webHidden/>
              </w:rPr>
              <w:fldChar w:fldCharType="separate"/>
            </w:r>
            <w:r>
              <w:rPr>
                <w:noProof/>
                <w:webHidden/>
              </w:rPr>
              <w:t>118</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923" w:history="1">
            <w:r w:rsidRPr="00120B1F">
              <w:rPr>
                <w:rStyle w:val="a6"/>
                <w:rFonts w:ascii="Arial" w:hAnsi="Arial" w:cs="Arial" w:hint="eastAsia"/>
                <w:noProof/>
              </w:rPr>
              <w:t>第五章</w:t>
            </w:r>
            <w:r w:rsidRPr="00120B1F">
              <w:rPr>
                <w:rStyle w:val="a6"/>
                <w:rFonts w:ascii="Arial" w:hAnsi="Arial" w:cs="Arial"/>
                <w:noProof/>
              </w:rPr>
              <w:t xml:space="preserve">  </w:t>
            </w:r>
            <w:r w:rsidRPr="00120B1F">
              <w:rPr>
                <w:rStyle w:val="a6"/>
                <w:rFonts w:hint="eastAsia"/>
                <w:noProof/>
              </w:rPr>
              <w:t>项目采购需求</w:t>
            </w:r>
            <w:r>
              <w:rPr>
                <w:noProof/>
                <w:webHidden/>
              </w:rPr>
              <w:tab/>
            </w:r>
            <w:r>
              <w:rPr>
                <w:noProof/>
                <w:webHidden/>
              </w:rPr>
              <w:fldChar w:fldCharType="begin"/>
            </w:r>
            <w:r>
              <w:rPr>
                <w:noProof/>
                <w:webHidden/>
              </w:rPr>
              <w:instrText xml:space="preserve"> PAGEREF _Toc8285923 \h </w:instrText>
            </w:r>
            <w:r>
              <w:rPr>
                <w:noProof/>
                <w:webHidden/>
              </w:rPr>
            </w:r>
            <w:r>
              <w:rPr>
                <w:noProof/>
                <w:webHidden/>
              </w:rPr>
              <w:fldChar w:fldCharType="separate"/>
            </w:r>
            <w:r>
              <w:rPr>
                <w:noProof/>
                <w:webHidden/>
              </w:rPr>
              <w:t>120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24" w:history="1">
            <w:r w:rsidRPr="00120B1F">
              <w:rPr>
                <w:rStyle w:val="a6"/>
                <w:noProof/>
              </w:rPr>
              <w:t xml:space="preserve">1. </w:t>
            </w:r>
            <w:r w:rsidRPr="00120B1F">
              <w:rPr>
                <w:rStyle w:val="a6"/>
                <w:rFonts w:hint="eastAsia"/>
                <w:noProof/>
              </w:rPr>
              <w:t>项目概况</w:t>
            </w:r>
            <w:r>
              <w:rPr>
                <w:noProof/>
                <w:webHidden/>
              </w:rPr>
              <w:tab/>
            </w:r>
            <w:r>
              <w:rPr>
                <w:noProof/>
                <w:webHidden/>
              </w:rPr>
              <w:fldChar w:fldCharType="begin"/>
            </w:r>
            <w:r>
              <w:rPr>
                <w:noProof/>
                <w:webHidden/>
              </w:rPr>
              <w:instrText xml:space="preserve"> PAGEREF _Toc8285924 \h </w:instrText>
            </w:r>
            <w:r>
              <w:rPr>
                <w:noProof/>
                <w:webHidden/>
              </w:rPr>
            </w:r>
            <w:r>
              <w:rPr>
                <w:noProof/>
                <w:webHidden/>
              </w:rPr>
              <w:fldChar w:fldCharType="separate"/>
            </w:r>
            <w:r>
              <w:rPr>
                <w:noProof/>
                <w:webHidden/>
              </w:rPr>
              <w:t>121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5" w:history="1">
            <w:r w:rsidRPr="00120B1F">
              <w:rPr>
                <w:rStyle w:val="a6"/>
                <w:noProof/>
              </w:rPr>
              <w:t xml:space="preserve">1.1 </w:t>
            </w:r>
            <w:r w:rsidRPr="00120B1F">
              <w:rPr>
                <w:rStyle w:val="a6"/>
                <w:rFonts w:hint="eastAsia"/>
                <w:noProof/>
              </w:rPr>
              <w:t>项目名称</w:t>
            </w:r>
            <w:r>
              <w:rPr>
                <w:noProof/>
                <w:webHidden/>
              </w:rPr>
              <w:tab/>
            </w:r>
            <w:r>
              <w:rPr>
                <w:noProof/>
                <w:webHidden/>
              </w:rPr>
              <w:fldChar w:fldCharType="begin"/>
            </w:r>
            <w:r>
              <w:rPr>
                <w:noProof/>
                <w:webHidden/>
              </w:rPr>
              <w:instrText xml:space="preserve"> PAGEREF _Toc8285925 \h </w:instrText>
            </w:r>
            <w:r>
              <w:rPr>
                <w:noProof/>
                <w:webHidden/>
              </w:rPr>
            </w:r>
            <w:r>
              <w:rPr>
                <w:noProof/>
                <w:webHidden/>
              </w:rPr>
              <w:fldChar w:fldCharType="separate"/>
            </w:r>
            <w:r>
              <w:rPr>
                <w:noProof/>
                <w:webHidden/>
              </w:rPr>
              <w:t>121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6" w:history="1">
            <w:r w:rsidRPr="00120B1F">
              <w:rPr>
                <w:rStyle w:val="a6"/>
                <w:noProof/>
              </w:rPr>
              <w:t xml:space="preserve">1.2 </w:t>
            </w:r>
            <w:r w:rsidRPr="00120B1F">
              <w:rPr>
                <w:rStyle w:val="a6"/>
                <w:rFonts w:hint="eastAsia"/>
                <w:noProof/>
              </w:rPr>
              <w:t>项目总投资及构成</w:t>
            </w:r>
            <w:r>
              <w:rPr>
                <w:noProof/>
                <w:webHidden/>
              </w:rPr>
              <w:tab/>
            </w:r>
            <w:r>
              <w:rPr>
                <w:noProof/>
                <w:webHidden/>
              </w:rPr>
              <w:fldChar w:fldCharType="begin"/>
            </w:r>
            <w:r>
              <w:rPr>
                <w:noProof/>
                <w:webHidden/>
              </w:rPr>
              <w:instrText xml:space="preserve"> PAGEREF _Toc8285926 \h </w:instrText>
            </w:r>
            <w:r>
              <w:rPr>
                <w:noProof/>
                <w:webHidden/>
              </w:rPr>
            </w:r>
            <w:r>
              <w:rPr>
                <w:noProof/>
                <w:webHidden/>
              </w:rPr>
              <w:fldChar w:fldCharType="separate"/>
            </w:r>
            <w:r>
              <w:rPr>
                <w:noProof/>
                <w:webHidden/>
              </w:rPr>
              <w:t>121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7" w:history="1">
            <w:r w:rsidRPr="00120B1F">
              <w:rPr>
                <w:rStyle w:val="a6"/>
                <w:noProof/>
              </w:rPr>
              <w:t xml:space="preserve">1.3 </w:t>
            </w:r>
            <w:r w:rsidRPr="00120B1F">
              <w:rPr>
                <w:rStyle w:val="a6"/>
                <w:rFonts w:hint="eastAsia"/>
                <w:noProof/>
              </w:rPr>
              <w:t>交通量预测</w:t>
            </w:r>
            <w:r>
              <w:rPr>
                <w:noProof/>
                <w:webHidden/>
              </w:rPr>
              <w:tab/>
            </w:r>
            <w:r>
              <w:rPr>
                <w:noProof/>
                <w:webHidden/>
              </w:rPr>
              <w:fldChar w:fldCharType="begin"/>
            </w:r>
            <w:r>
              <w:rPr>
                <w:noProof/>
                <w:webHidden/>
              </w:rPr>
              <w:instrText xml:space="preserve"> PAGEREF _Toc8285927 \h </w:instrText>
            </w:r>
            <w:r>
              <w:rPr>
                <w:noProof/>
                <w:webHidden/>
              </w:rPr>
            </w:r>
            <w:r>
              <w:rPr>
                <w:noProof/>
                <w:webHidden/>
              </w:rPr>
              <w:fldChar w:fldCharType="separate"/>
            </w:r>
            <w:r>
              <w:rPr>
                <w:noProof/>
                <w:webHidden/>
              </w:rPr>
              <w:t>122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8" w:history="1">
            <w:r w:rsidRPr="00120B1F">
              <w:rPr>
                <w:rStyle w:val="a6"/>
                <w:noProof/>
              </w:rPr>
              <w:t xml:space="preserve">1.4 </w:t>
            </w:r>
            <w:r w:rsidRPr="00120B1F">
              <w:rPr>
                <w:rStyle w:val="a6"/>
                <w:rFonts w:hint="eastAsia"/>
                <w:noProof/>
              </w:rPr>
              <w:t>项目实施机构</w:t>
            </w:r>
            <w:r>
              <w:rPr>
                <w:noProof/>
                <w:webHidden/>
              </w:rPr>
              <w:tab/>
            </w:r>
            <w:r>
              <w:rPr>
                <w:noProof/>
                <w:webHidden/>
              </w:rPr>
              <w:fldChar w:fldCharType="begin"/>
            </w:r>
            <w:r>
              <w:rPr>
                <w:noProof/>
                <w:webHidden/>
              </w:rPr>
              <w:instrText xml:space="preserve"> PAGEREF _Toc8285928 \h </w:instrText>
            </w:r>
            <w:r>
              <w:rPr>
                <w:noProof/>
                <w:webHidden/>
              </w:rPr>
            </w:r>
            <w:r>
              <w:rPr>
                <w:noProof/>
                <w:webHidden/>
              </w:rPr>
              <w:fldChar w:fldCharType="separate"/>
            </w:r>
            <w:r>
              <w:rPr>
                <w:noProof/>
                <w:webHidden/>
              </w:rPr>
              <w:t>122</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29" w:history="1">
            <w:r w:rsidRPr="00120B1F">
              <w:rPr>
                <w:rStyle w:val="a6"/>
                <w:noProof/>
              </w:rPr>
              <w:t xml:space="preserve">1.5 </w:t>
            </w:r>
            <w:r w:rsidRPr="00120B1F">
              <w:rPr>
                <w:rStyle w:val="a6"/>
                <w:rFonts w:hint="eastAsia"/>
                <w:noProof/>
              </w:rPr>
              <w:t>项目建设内容</w:t>
            </w:r>
            <w:r>
              <w:rPr>
                <w:noProof/>
                <w:webHidden/>
              </w:rPr>
              <w:tab/>
            </w:r>
            <w:r>
              <w:rPr>
                <w:noProof/>
                <w:webHidden/>
              </w:rPr>
              <w:fldChar w:fldCharType="begin"/>
            </w:r>
            <w:r>
              <w:rPr>
                <w:noProof/>
                <w:webHidden/>
              </w:rPr>
              <w:instrText xml:space="preserve"> PAGEREF _Toc8285929 \h </w:instrText>
            </w:r>
            <w:r>
              <w:rPr>
                <w:noProof/>
                <w:webHidden/>
              </w:rPr>
            </w:r>
            <w:r>
              <w:rPr>
                <w:noProof/>
                <w:webHidden/>
              </w:rPr>
              <w:fldChar w:fldCharType="separate"/>
            </w:r>
            <w:r>
              <w:rPr>
                <w:noProof/>
                <w:webHidden/>
              </w:rPr>
              <w:t>122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30" w:history="1">
            <w:r w:rsidRPr="00120B1F">
              <w:rPr>
                <w:rStyle w:val="a6"/>
                <w:noProof/>
                <w:kern w:val="0"/>
              </w:rPr>
              <w:t xml:space="preserve">2. </w:t>
            </w:r>
            <w:r w:rsidRPr="00120B1F">
              <w:rPr>
                <w:rStyle w:val="a6"/>
                <w:rFonts w:hint="eastAsia"/>
                <w:noProof/>
              </w:rPr>
              <w:t>项目</w:t>
            </w:r>
            <w:r w:rsidRPr="00120B1F">
              <w:rPr>
                <w:rStyle w:val="a6"/>
                <w:noProof/>
              </w:rPr>
              <w:t>PPP</w:t>
            </w:r>
            <w:r w:rsidRPr="00120B1F">
              <w:rPr>
                <w:rStyle w:val="a6"/>
                <w:rFonts w:hint="eastAsia"/>
                <w:noProof/>
              </w:rPr>
              <w:t>风险分配基本框架</w:t>
            </w:r>
            <w:r>
              <w:rPr>
                <w:noProof/>
                <w:webHidden/>
              </w:rPr>
              <w:tab/>
            </w:r>
            <w:r>
              <w:rPr>
                <w:noProof/>
                <w:webHidden/>
              </w:rPr>
              <w:fldChar w:fldCharType="begin"/>
            </w:r>
            <w:r>
              <w:rPr>
                <w:noProof/>
                <w:webHidden/>
              </w:rPr>
              <w:instrText xml:space="preserve"> PAGEREF _Toc8285930 \h </w:instrText>
            </w:r>
            <w:r>
              <w:rPr>
                <w:noProof/>
                <w:webHidden/>
              </w:rPr>
            </w:r>
            <w:r>
              <w:rPr>
                <w:noProof/>
                <w:webHidden/>
              </w:rPr>
              <w:fldChar w:fldCharType="separate"/>
            </w:r>
            <w:r>
              <w:rPr>
                <w:noProof/>
                <w:webHidden/>
              </w:rPr>
              <w:t>123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1" w:history="1">
            <w:r w:rsidRPr="00120B1F">
              <w:rPr>
                <w:rStyle w:val="a6"/>
                <w:noProof/>
              </w:rPr>
              <w:t>2.1 PPP</w:t>
            </w:r>
            <w:r w:rsidRPr="00120B1F">
              <w:rPr>
                <w:rStyle w:val="a6"/>
                <w:rFonts w:hint="eastAsia"/>
                <w:noProof/>
              </w:rPr>
              <w:t>模式风险分配基本原则</w:t>
            </w:r>
            <w:r>
              <w:rPr>
                <w:noProof/>
                <w:webHidden/>
              </w:rPr>
              <w:tab/>
            </w:r>
            <w:r>
              <w:rPr>
                <w:noProof/>
                <w:webHidden/>
              </w:rPr>
              <w:fldChar w:fldCharType="begin"/>
            </w:r>
            <w:r>
              <w:rPr>
                <w:noProof/>
                <w:webHidden/>
              </w:rPr>
              <w:instrText xml:space="preserve"> PAGEREF _Toc8285931 \h </w:instrText>
            </w:r>
            <w:r>
              <w:rPr>
                <w:noProof/>
                <w:webHidden/>
              </w:rPr>
            </w:r>
            <w:r>
              <w:rPr>
                <w:noProof/>
                <w:webHidden/>
              </w:rPr>
              <w:fldChar w:fldCharType="separate"/>
            </w:r>
            <w:r>
              <w:rPr>
                <w:noProof/>
                <w:webHidden/>
              </w:rPr>
              <w:t>123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2" w:history="1">
            <w:r w:rsidRPr="00120B1F">
              <w:rPr>
                <w:rStyle w:val="a6"/>
                <w:noProof/>
              </w:rPr>
              <w:t xml:space="preserve">2.2 </w:t>
            </w:r>
            <w:r w:rsidRPr="00120B1F">
              <w:rPr>
                <w:rStyle w:val="a6"/>
                <w:rFonts w:hint="eastAsia"/>
                <w:noProof/>
              </w:rPr>
              <w:t>项目主要风险识别与分配</w:t>
            </w:r>
            <w:r>
              <w:rPr>
                <w:noProof/>
                <w:webHidden/>
              </w:rPr>
              <w:tab/>
            </w:r>
            <w:r>
              <w:rPr>
                <w:noProof/>
                <w:webHidden/>
              </w:rPr>
              <w:fldChar w:fldCharType="begin"/>
            </w:r>
            <w:r>
              <w:rPr>
                <w:noProof/>
                <w:webHidden/>
              </w:rPr>
              <w:instrText xml:space="preserve"> PAGEREF _Toc8285932 \h </w:instrText>
            </w:r>
            <w:r>
              <w:rPr>
                <w:noProof/>
                <w:webHidden/>
              </w:rPr>
            </w:r>
            <w:r>
              <w:rPr>
                <w:noProof/>
                <w:webHidden/>
              </w:rPr>
              <w:fldChar w:fldCharType="separate"/>
            </w:r>
            <w:r>
              <w:rPr>
                <w:noProof/>
                <w:webHidden/>
              </w:rPr>
              <w:t>124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3" w:history="1">
            <w:r w:rsidRPr="00120B1F">
              <w:rPr>
                <w:rStyle w:val="a6"/>
                <w:noProof/>
              </w:rPr>
              <w:t xml:space="preserve">2.3 </w:t>
            </w:r>
            <w:r w:rsidRPr="00120B1F">
              <w:rPr>
                <w:rStyle w:val="a6"/>
                <w:rFonts w:hint="eastAsia"/>
                <w:noProof/>
              </w:rPr>
              <w:t>风险分配的基本框架</w:t>
            </w:r>
            <w:r>
              <w:rPr>
                <w:noProof/>
                <w:webHidden/>
              </w:rPr>
              <w:tab/>
            </w:r>
            <w:r>
              <w:rPr>
                <w:noProof/>
                <w:webHidden/>
              </w:rPr>
              <w:fldChar w:fldCharType="begin"/>
            </w:r>
            <w:r>
              <w:rPr>
                <w:noProof/>
                <w:webHidden/>
              </w:rPr>
              <w:instrText xml:space="preserve"> PAGEREF _Toc8285933 \h </w:instrText>
            </w:r>
            <w:r>
              <w:rPr>
                <w:noProof/>
                <w:webHidden/>
              </w:rPr>
            </w:r>
            <w:r>
              <w:rPr>
                <w:noProof/>
                <w:webHidden/>
              </w:rPr>
              <w:fldChar w:fldCharType="separate"/>
            </w:r>
            <w:r>
              <w:rPr>
                <w:noProof/>
                <w:webHidden/>
              </w:rPr>
              <w:t>130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4" w:history="1">
            <w:r w:rsidRPr="00120B1F">
              <w:rPr>
                <w:rStyle w:val="a6"/>
                <w:noProof/>
              </w:rPr>
              <w:t xml:space="preserve">2.4 </w:t>
            </w:r>
            <w:r w:rsidRPr="00120B1F">
              <w:rPr>
                <w:rStyle w:val="a6"/>
                <w:rFonts w:hint="eastAsia"/>
                <w:noProof/>
              </w:rPr>
              <w:t>项目主要风险分析与防控</w:t>
            </w:r>
            <w:r>
              <w:rPr>
                <w:noProof/>
                <w:webHidden/>
              </w:rPr>
              <w:tab/>
            </w:r>
            <w:r>
              <w:rPr>
                <w:noProof/>
                <w:webHidden/>
              </w:rPr>
              <w:fldChar w:fldCharType="begin"/>
            </w:r>
            <w:r>
              <w:rPr>
                <w:noProof/>
                <w:webHidden/>
              </w:rPr>
              <w:instrText xml:space="preserve"> PAGEREF _Toc8285934 \h </w:instrText>
            </w:r>
            <w:r>
              <w:rPr>
                <w:noProof/>
                <w:webHidden/>
              </w:rPr>
            </w:r>
            <w:r>
              <w:rPr>
                <w:noProof/>
                <w:webHidden/>
              </w:rPr>
              <w:fldChar w:fldCharType="separate"/>
            </w:r>
            <w:r>
              <w:rPr>
                <w:noProof/>
                <w:webHidden/>
              </w:rPr>
              <w:t>130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35" w:history="1">
            <w:r w:rsidRPr="00120B1F">
              <w:rPr>
                <w:rStyle w:val="a6"/>
                <w:noProof/>
              </w:rPr>
              <w:t xml:space="preserve">3. </w:t>
            </w:r>
            <w:r w:rsidRPr="00120B1F">
              <w:rPr>
                <w:rStyle w:val="a6"/>
                <w:rFonts w:hint="eastAsia"/>
                <w:noProof/>
              </w:rPr>
              <w:t>项目运作方式</w:t>
            </w:r>
            <w:r>
              <w:rPr>
                <w:noProof/>
                <w:webHidden/>
              </w:rPr>
              <w:tab/>
            </w:r>
            <w:r>
              <w:rPr>
                <w:noProof/>
                <w:webHidden/>
              </w:rPr>
              <w:fldChar w:fldCharType="begin"/>
            </w:r>
            <w:r>
              <w:rPr>
                <w:noProof/>
                <w:webHidden/>
              </w:rPr>
              <w:instrText xml:space="preserve"> PAGEREF _Toc8285935 \h </w:instrText>
            </w:r>
            <w:r>
              <w:rPr>
                <w:noProof/>
                <w:webHidden/>
              </w:rPr>
            </w:r>
            <w:r>
              <w:rPr>
                <w:noProof/>
                <w:webHidden/>
              </w:rPr>
              <w:fldChar w:fldCharType="separate"/>
            </w:r>
            <w:r>
              <w:rPr>
                <w:noProof/>
                <w:webHidden/>
              </w:rPr>
              <w:t>135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6" w:history="1">
            <w:r w:rsidRPr="00120B1F">
              <w:rPr>
                <w:rStyle w:val="a6"/>
                <w:noProof/>
              </w:rPr>
              <w:t xml:space="preserve">3.1 </w:t>
            </w:r>
            <w:r w:rsidRPr="00120B1F">
              <w:rPr>
                <w:rStyle w:val="a6"/>
                <w:rFonts w:hint="eastAsia"/>
                <w:noProof/>
              </w:rPr>
              <w:t>本项目</w:t>
            </w:r>
            <w:r w:rsidRPr="00120B1F">
              <w:rPr>
                <w:rStyle w:val="a6"/>
                <w:noProof/>
              </w:rPr>
              <w:t>PPP</w:t>
            </w:r>
            <w:r w:rsidRPr="00120B1F">
              <w:rPr>
                <w:rStyle w:val="a6"/>
                <w:rFonts w:hint="eastAsia"/>
                <w:noProof/>
              </w:rPr>
              <w:t>运作方式</w:t>
            </w:r>
            <w:r>
              <w:rPr>
                <w:noProof/>
                <w:webHidden/>
              </w:rPr>
              <w:tab/>
            </w:r>
            <w:r>
              <w:rPr>
                <w:noProof/>
                <w:webHidden/>
              </w:rPr>
              <w:fldChar w:fldCharType="begin"/>
            </w:r>
            <w:r>
              <w:rPr>
                <w:noProof/>
                <w:webHidden/>
              </w:rPr>
              <w:instrText xml:space="preserve"> PAGEREF _Toc8285936 \h </w:instrText>
            </w:r>
            <w:r>
              <w:rPr>
                <w:noProof/>
                <w:webHidden/>
              </w:rPr>
            </w:r>
            <w:r>
              <w:rPr>
                <w:noProof/>
                <w:webHidden/>
              </w:rPr>
              <w:fldChar w:fldCharType="separate"/>
            </w:r>
            <w:r>
              <w:rPr>
                <w:noProof/>
                <w:webHidden/>
              </w:rPr>
              <w:t>135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7" w:history="1">
            <w:r w:rsidRPr="00120B1F">
              <w:rPr>
                <w:rStyle w:val="a6"/>
                <w:noProof/>
              </w:rPr>
              <w:t xml:space="preserve">3.2 </w:t>
            </w:r>
            <w:r w:rsidRPr="00120B1F">
              <w:rPr>
                <w:rStyle w:val="a6"/>
                <w:rFonts w:hint="eastAsia"/>
                <w:noProof/>
              </w:rPr>
              <w:t>项目合作期限</w:t>
            </w:r>
            <w:r>
              <w:rPr>
                <w:noProof/>
                <w:webHidden/>
              </w:rPr>
              <w:tab/>
            </w:r>
            <w:r>
              <w:rPr>
                <w:noProof/>
                <w:webHidden/>
              </w:rPr>
              <w:fldChar w:fldCharType="begin"/>
            </w:r>
            <w:r>
              <w:rPr>
                <w:noProof/>
                <w:webHidden/>
              </w:rPr>
              <w:instrText xml:space="preserve"> PAGEREF _Toc8285937 \h </w:instrText>
            </w:r>
            <w:r>
              <w:rPr>
                <w:noProof/>
                <w:webHidden/>
              </w:rPr>
            </w:r>
            <w:r>
              <w:rPr>
                <w:noProof/>
                <w:webHidden/>
              </w:rPr>
              <w:fldChar w:fldCharType="separate"/>
            </w:r>
            <w:r>
              <w:rPr>
                <w:noProof/>
                <w:webHidden/>
              </w:rPr>
              <w:t>136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38" w:history="1">
            <w:r w:rsidRPr="00120B1F">
              <w:rPr>
                <w:rStyle w:val="a6"/>
                <w:noProof/>
              </w:rPr>
              <w:t xml:space="preserve">3.3 </w:t>
            </w:r>
            <w:r w:rsidRPr="00120B1F">
              <w:rPr>
                <w:rStyle w:val="a6"/>
                <w:rFonts w:hint="eastAsia"/>
                <w:noProof/>
              </w:rPr>
              <w:t>项目资产的形成和移交</w:t>
            </w:r>
            <w:r>
              <w:rPr>
                <w:noProof/>
                <w:webHidden/>
              </w:rPr>
              <w:tab/>
            </w:r>
            <w:r>
              <w:rPr>
                <w:noProof/>
                <w:webHidden/>
              </w:rPr>
              <w:fldChar w:fldCharType="begin"/>
            </w:r>
            <w:r>
              <w:rPr>
                <w:noProof/>
                <w:webHidden/>
              </w:rPr>
              <w:instrText xml:space="preserve"> PAGEREF _Toc8285938 \h </w:instrText>
            </w:r>
            <w:r>
              <w:rPr>
                <w:noProof/>
                <w:webHidden/>
              </w:rPr>
            </w:r>
            <w:r>
              <w:rPr>
                <w:noProof/>
                <w:webHidden/>
              </w:rPr>
              <w:fldChar w:fldCharType="separate"/>
            </w:r>
            <w:r>
              <w:rPr>
                <w:noProof/>
                <w:webHidden/>
              </w:rPr>
              <w:t>136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39" w:history="1">
            <w:r w:rsidRPr="00120B1F">
              <w:rPr>
                <w:rStyle w:val="a6"/>
                <w:noProof/>
              </w:rPr>
              <w:t xml:space="preserve">4. </w:t>
            </w:r>
            <w:r w:rsidRPr="00120B1F">
              <w:rPr>
                <w:rStyle w:val="a6"/>
                <w:rFonts w:hint="eastAsia"/>
                <w:noProof/>
              </w:rPr>
              <w:t>项目交易结构</w:t>
            </w:r>
            <w:r>
              <w:rPr>
                <w:noProof/>
                <w:webHidden/>
              </w:rPr>
              <w:tab/>
            </w:r>
            <w:r>
              <w:rPr>
                <w:noProof/>
                <w:webHidden/>
              </w:rPr>
              <w:fldChar w:fldCharType="begin"/>
            </w:r>
            <w:r>
              <w:rPr>
                <w:noProof/>
                <w:webHidden/>
              </w:rPr>
              <w:instrText xml:space="preserve"> PAGEREF _Toc8285939 \h </w:instrText>
            </w:r>
            <w:r>
              <w:rPr>
                <w:noProof/>
                <w:webHidden/>
              </w:rPr>
            </w:r>
            <w:r>
              <w:rPr>
                <w:noProof/>
                <w:webHidden/>
              </w:rPr>
              <w:fldChar w:fldCharType="separate"/>
            </w:r>
            <w:r>
              <w:rPr>
                <w:noProof/>
                <w:webHidden/>
              </w:rPr>
              <w:t>137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0" w:history="1">
            <w:r w:rsidRPr="00120B1F">
              <w:rPr>
                <w:rStyle w:val="a6"/>
                <w:noProof/>
              </w:rPr>
              <w:t xml:space="preserve">4.1 </w:t>
            </w:r>
            <w:r w:rsidRPr="00120B1F">
              <w:rPr>
                <w:rStyle w:val="a6"/>
                <w:rFonts w:hint="eastAsia"/>
                <w:noProof/>
              </w:rPr>
              <w:t>项目投融资结构</w:t>
            </w:r>
            <w:r>
              <w:rPr>
                <w:noProof/>
                <w:webHidden/>
              </w:rPr>
              <w:tab/>
            </w:r>
            <w:r>
              <w:rPr>
                <w:noProof/>
                <w:webHidden/>
              </w:rPr>
              <w:fldChar w:fldCharType="begin"/>
            </w:r>
            <w:r>
              <w:rPr>
                <w:noProof/>
                <w:webHidden/>
              </w:rPr>
              <w:instrText xml:space="preserve"> PAGEREF _Toc8285940 \h </w:instrText>
            </w:r>
            <w:r>
              <w:rPr>
                <w:noProof/>
                <w:webHidden/>
              </w:rPr>
            </w:r>
            <w:r>
              <w:rPr>
                <w:noProof/>
                <w:webHidden/>
              </w:rPr>
              <w:fldChar w:fldCharType="separate"/>
            </w:r>
            <w:r>
              <w:rPr>
                <w:noProof/>
                <w:webHidden/>
              </w:rPr>
              <w:t>137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1" w:history="1">
            <w:r w:rsidRPr="00120B1F">
              <w:rPr>
                <w:rStyle w:val="a6"/>
                <w:noProof/>
              </w:rPr>
              <w:t xml:space="preserve">4.2 </w:t>
            </w:r>
            <w:r w:rsidRPr="00120B1F">
              <w:rPr>
                <w:rStyle w:val="a6"/>
                <w:rFonts w:hint="eastAsia"/>
                <w:noProof/>
              </w:rPr>
              <w:t>回报机制</w:t>
            </w:r>
            <w:r>
              <w:rPr>
                <w:noProof/>
                <w:webHidden/>
              </w:rPr>
              <w:tab/>
            </w:r>
            <w:r>
              <w:rPr>
                <w:noProof/>
                <w:webHidden/>
              </w:rPr>
              <w:fldChar w:fldCharType="begin"/>
            </w:r>
            <w:r>
              <w:rPr>
                <w:noProof/>
                <w:webHidden/>
              </w:rPr>
              <w:instrText xml:space="preserve"> PAGEREF _Toc8285941 \h </w:instrText>
            </w:r>
            <w:r>
              <w:rPr>
                <w:noProof/>
                <w:webHidden/>
              </w:rPr>
            </w:r>
            <w:r>
              <w:rPr>
                <w:noProof/>
                <w:webHidden/>
              </w:rPr>
              <w:fldChar w:fldCharType="separate"/>
            </w:r>
            <w:r>
              <w:rPr>
                <w:noProof/>
                <w:webHidden/>
              </w:rPr>
              <w:t>138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2" w:history="1">
            <w:r w:rsidRPr="00120B1F">
              <w:rPr>
                <w:rStyle w:val="a6"/>
                <w:noProof/>
              </w:rPr>
              <w:t xml:space="preserve">4.3 </w:t>
            </w:r>
            <w:r w:rsidRPr="00120B1F">
              <w:rPr>
                <w:rStyle w:val="a6"/>
                <w:rFonts w:hint="eastAsia"/>
                <w:noProof/>
              </w:rPr>
              <w:t>相关配套安排</w:t>
            </w:r>
            <w:r>
              <w:rPr>
                <w:noProof/>
                <w:webHidden/>
              </w:rPr>
              <w:tab/>
            </w:r>
            <w:r>
              <w:rPr>
                <w:noProof/>
                <w:webHidden/>
              </w:rPr>
              <w:fldChar w:fldCharType="begin"/>
            </w:r>
            <w:r>
              <w:rPr>
                <w:noProof/>
                <w:webHidden/>
              </w:rPr>
              <w:instrText xml:space="preserve"> PAGEREF _Toc8285942 \h </w:instrText>
            </w:r>
            <w:r>
              <w:rPr>
                <w:noProof/>
                <w:webHidden/>
              </w:rPr>
            </w:r>
            <w:r>
              <w:rPr>
                <w:noProof/>
                <w:webHidden/>
              </w:rPr>
              <w:fldChar w:fldCharType="separate"/>
            </w:r>
            <w:r>
              <w:rPr>
                <w:noProof/>
                <w:webHidden/>
              </w:rPr>
              <w:t>138</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43" w:history="1">
            <w:r w:rsidRPr="00120B1F">
              <w:rPr>
                <w:rStyle w:val="a6"/>
                <w:noProof/>
              </w:rPr>
              <w:t xml:space="preserve">5. </w:t>
            </w:r>
            <w:r w:rsidRPr="00120B1F">
              <w:rPr>
                <w:rStyle w:val="a6"/>
                <w:rFonts w:hint="eastAsia"/>
                <w:noProof/>
              </w:rPr>
              <w:t>财务测算</w:t>
            </w:r>
            <w:r>
              <w:rPr>
                <w:noProof/>
                <w:webHidden/>
              </w:rPr>
              <w:tab/>
            </w:r>
            <w:r>
              <w:rPr>
                <w:noProof/>
                <w:webHidden/>
              </w:rPr>
              <w:fldChar w:fldCharType="begin"/>
            </w:r>
            <w:r>
              <w:rPr>
                <w:noProof/>
                <w:webHidden/>
              </w:rPr>
              <w:instrText xml:space="preserve"> PAGEREF _Toc8285943 \h </w:instrText>
            </w:r>
            <w:r>
              <w:rPr>
                <w:noProof/>
                <w:webHidden/>
              </w:rPr>
            </w:r>
            <w:r>
              <w:rPr>
                <w:noProof/>
                <w:webHidden/>
              </w:rPr>
              <w:fldChar w:fldCharType="separate"/>
            </w:r>
            <w:r>
              <w:rPr>
                <w:noProof/>
                <w:webHidden/>
              </w:rPr>
              <w:t>139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4" w:history="1">
            <w:r w:rsidRPr="00120B1F">
              <w:rPr>
                <w:rStyle w:val="a6"/>
                <w:noProof/>
              </w:rPr>
              <w:t>5.1</w:t>
            </w:r>
            <w:r w:rsidRPr="00120B1F">
              <w:rPr>
                <w:rStyle w:val="a6"/>
                <w:rFonts w:hint="eastAsia"/>
                <w:noProof/>
              </w:rPr>
              <w:t>财务预测算依据</w:t>
            </w:r>
            <w:r>
              <w:rPr>
                <w:noProof/>
                <w:webHidden/>
              </w:rPr>
              <w:tab/>
            </w:r>
            <w:r>
              <w:rPr>
                <w:noProof/>
                <w:webHidden/>
              </w:rPr>
              <w:fldChar w:fldCharType="begin"/>
            </w:r>
            <w:r>
              <w:rPr>
                <w:noProof/>
                <w:webHidden/>
              </w:rPr>
              <w:instrText xml:space="preserve"> PAGEREF _Toc8285944 \h </w:instrText>
            </w:r>
            <w:r>
              <w:rPr>
                <w:noProof/>
                <w:webHidden/>
              </w:rPr>
            </w:r>
            <w:r>
              <w:rPr>
                <w:noProof/>
                <w:webHidden/>
              </w:rPr>
              <w:fldChar w:fldCharType="separate"/>
            </w:r>
            <w:r>
              <w:rPr>
                <w:noProof/>
                <w:webHidden/>
              </w:rPr>
              <w:t>139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5" w:history="1">
            <w:r w:rsidRPr="00120B1F">
              <w:rPr>
                <w:rStyle w:val="a6"/>
                <w:noProof/>
              </w:rPr>
              <w:t xml:space="preserve">5.2 </w:t>
            </w:r>
            <w:r w:rsidRPr="00120B1F">
              <w:rPr>
                <w:rStyle w:val="a6"/>
                <w:rFonts w:hint="eastAsia"/>
                <w:noProof/>
              </w:rPr>
              <w:t>财务测算假设</w:t>
            </w:r>
            <w:r>
              <w:rPr>
                <w:noProof/>
                <w:webHidden/>
              </w:rPr>
              <w:tab/>
            </w:r>
            <w:r>
              <w:rPr>
                <w:noProof/>
                <w:webHidden/>
              </w:rPr>
              <w:fldChar w:fldCharType="begin"/>
            </w:r>
            <w:r>
              <w:rPr>
                <w:noProof/>
                <w:webHidden/>
              </w:rPr>
              <w:instrText xml:space="preserve"> PAGEREF _Toc8285945 \h </w:instrText>
            </w:r>
            <w:r>
              <w:rPr>
                <w:noProof/>
                <w:webHidden/>
              </w:rPr>
            </w:r>
            <w:r>
              <w:rPr>
                <w:noProof/>
                <w:webHidden/>
              </w:rPr>
              <w:fldChar w:fldCharType="separate"/>
            </w:r>
            <w:r>
              <w:rPr>
                <w:noProof/>
                <w:webHidden/>
              </w:rPr>
              <w:t>139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6" w:history="1">
            <w:r w:rsidRPr="00120B1F">
              <w:rPr>
                <w:rStyle w:val="a6"/>
                <w:noProof/>
              </w:rPr>
              <w:t xml:space="preserve">5.3 </w:t>
            </w:r>
            <w:r w:rsidRPr="00120B1F">
              <w:rPr>
                <w:rStyle w:val="a6"/>
                <w:rFonts w:hint="eastAsia"/>
                <w:noProof/>
              </w:rPr>
              <w:t>财务测算说明</w:t>
            </w:r>
            <w:r>
              <w:rPr>
                <w:noProof/>
                <w:webHidden/>
              </w:rPr>
              <w:tab/>
            </w:r>
            <w:r>
              <w:rPr>
                <w:noProof/>
                <w:webHidden/>
              </w:rPr>
              <w:fldChar w:fldCharType="begin"/>
            </w:r>
            <w:r>
              <w:rPr>
                <w:noProof/>
                <w:webHidden/>
              </w:rPr>
              <w:instrText xml:space="preserve"> PAGEREF _Toc8285946 \h </w:instrText>
            </w:r>
            <w:r>
              <w:rPr>
                <w:noProof/>
                <w:webHidden/>
              </w:rPr>
            </w:r>
            <w:r>
              <w:rPr>
                <w:noProof/>
                <w:webHidden/>
              </w:rPr>
              <w:fldChar w:fldCharType="separate"/>
            </w:r>
            <w:r>
              <w:rPr>
                <w:noProof/>
                <w:webHidden/>
              </w:rPr>
              <w:t>140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7" w:history="1">
            <w:r w:rsidRPr="00120B1F">
              <w:rPr>
                <w:rStyle w:val="a6"/>
                <w:noProof/>
              </w:rPr>
              <w:t xml:space="preserve">5.4 </w:t>
            </w:r>
            <w:r w:rsidRPr="00120B1F">
              <w:rPr>
                <w:rStyle w:val="a6"/>
                <w:rFonts w:hint="eastAsia"/>
                <w:noProof/>
              </w:rPr>
              <w:t>依据前述假设的财务测算结果分析</w:t>
            </w:r>
            <w:r>
              <w:rPr>
                <w:noProof/>
                <w:webHidden/>
              </w:rPr>
              <w:tab/>
            </w:r>
            <w:r>
              <w:rPr>
                <w:noProof/>
                <w:webHidden/>
              </w:rPr>
              <w:fldChar w:fldCharType="begin"/>
            </w:r>
            <w:r>
              <w:rPr>
                <w:noProof/>
                <w:webHidden/>
              </w:rPr>
              <w:instrText xml:space="preserve"> PAGEREF _Toc8285947 \h </w:instrText>
            </w:r>
            <w:r>
              <w:rPr>
                <w:noProof/>
                <w:webHidden/>
              </w:rPr>
            </w:r>
            <w:r>
              <w:rPr>
                <w:noProof/>
                <w:webHidden/>
              </w:rPr>
              <w:fldChar w:fldCharType="separate"/>
            </w:r>
            <w:r>
              <w:rPr>
                <w:noProof/>
                <w:webHidden/>
              </w:rPr>
              <w:t>143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48" w:history="1">
            <w:r w:rsidRPr="00120B1F">
              <w:rPr>
                <w:rStyle w:val="a6"/>
                <w:noProof/>
              </w:rPr>
              <w:t xml:space="preserve">5.5 </w:t>
            </w:r>
            <w:r w:rsidRPr="00120B1F">
              <w:rPr>
                <w:rStyle w:val="a6"/>
                <w:rFonts w:hint="eastAsia"/>
                <w:noProof/>
              </w:rPr>
              <w:t>招标人向投标人提供的项目相关资料：</w:t>
            </w:r>
            <w:r>
              <w:rPr>
                <w:noProof/>
                <w:webHidden/>
              </w:rPr>
              <w:tab/>
            </w:r>
            <w:r>
              <w:rPr>
                <w:noProof/>
                <w:webHidden/>
              </w:rPr>
              <w:fldChar w:fldCharType="begin"/>
            </w:r>
            <w:r>
              <w:rPr>
                <w:noProof/>
                <w:webHidden/>
              </w:rPr>
              <w:instrText xml:space="preserve"> PAGEREF _Toc8285948 \h </w:instrText>
            </w:r>
            <w:r>
              <w:rPr>
                <w:noProof/>
                <w:webHidden/>
              </w:rPr>
            </w:r>
            <w:r>
              <w:rPr>
                <w:noProof/>
                <w:webHidden/>
              </w:rPr>
              <w:fldChar w:fldCharType="separate"/>
            </w:r>
            <w:r>
              <w:rPr>
                <w:noProof/>
                <w:webHidden/>
              </w:rPr>
              <w:t>143</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949" w:history="1">
            <w:r w:rsidRPr="00120B1F">
              <w:rPr>
                <w:rStyle w:val="a6"/>
                <w:rFonts w:ascii="Arial" w:hAnsi="Arial" w:cs="Arial" w:hint="eastAsia"/>
                <w:noProof/>
              </w:rPr>
              <w:t>第六章</w:t>
            </w:r>
            <w:r w:rsidRPr="00120B1F">
              <w:rPr>
                <w:rStyle w:val="a6"/>
                <w:rFonts w:ascii="Arial" w:hAnsi="Arial" w:cs="Arial"/>
                <w:noProof/>
              </w:rPr>
              <w:t xml:space="preserve">  </w:t>
            </w:r>
            <w:r w:rsidRPr="00120B1F">
              <w:rPr>
                <w:rStyle w:val="a6"/>
                <w:rFonts w:hint="eastAsia"/>
                <w:noProof/>
              </w:rPr>
              <w:t>评审方法</w:t>
            </w:r>
            <w:r>
              <w:rPr>
                <w:noProof/>
                <w:webHidden/>
              </w:rPr>
              <w:tab/>
            </w:r>
            <w:r>
              <w:rPr>
                <w:noProof/>
                <w:webHidden/>
              </w:rPr>
              <w:fldChar w:fldCharType="begin"/>
            </w:r>
            <w:r>
              <w:rPr>
                <w:noProof/>
                <w:webHidden/>
              </w:rPr>
              <w:instrText xml:space="preserve"> PAGEREF _Toc8285949 \h </w:instrText>
            </w:r>
            <w:r>
              <w:rPr>
                <w:noProof/>
                <w:webHidden/>
              </w:rPr>
            </w:r>
            <w:r>
              <w:rPr>
                <w:noProof/>
                <w:webHidden/>
              </w:rPr>
              <w:fldChar w:fldCharType="separate"/>
            </w:r>
            <w:r>
              <w:rPr>
                <w:noProof/>
                <w:webHidden/>
              </w:rPr>
              <w:t>144</w:t>
            </w:r>
            <w:r>
              <w:rPr>
                <w:noProof/>
                <w:webHidden/>
              </w:rPr>
              <w:fldChar w:fldCharType="end"/>
            </w:r>
          </w:hyperlink>
        </w:p>
        <w:p w:rsidR="008437B8" w:rsidRDefault="008437B8">
          <w:pPr>
            <w:pStyle w:val="11"/>
            <w:rPr>
              <w:rFonts w:asciiTheme="minorHAnsi" w:eastAsiaTheme="minorEastAsia" w:hAnsiTheme="minorHAnsi" w:cstheme="minorBidi"/>
              <w:noProof/>
              <w:szCs w:val="22"/>
            </w:rPr>
          </w:pPr>
          <w:hyperlink w:anchor="_Toc8285950" w:history="1">
            <w:r w:rsidRPr="00120B1F">
              <w:rPr>
                <w:rStyle w:val="a6"/>
                <w:rFonts w:ascii="Arial" w:hAnsi="Arial" w:cs="Arial" w:hint="eastAsia"/>
                <w:noProof/>
              </w:rPr>
              <w:t>第七章</w:t>
            </w:r>
            <w:r w:rsidRPr="00120B1F">
              <w:rPr>
                <w:rStyle w:val="a6"/>
                <w:rFonts w:ascii="Arial" w:hAnsi="Arial" w:cs="Arial"/>
                <w:noProof/>
              </w:rPr>
              <w:t xml:space="preserve">  </w:t>
            </w:r>
            <w:r w:rsidRPr="00120B1F">
              <w:rPr>
                <w:rStyle w:val="a6"/>
                <w:rFonts w:ascii="Arial" w:hAnsi="Arial" w:cs="Arial" w:hint="eastAsia"/>
                <w:noProof/>
              </w:rPr>
              <w:t>投标文件格式</w:t>
            </w:r>
            <w:r>
              <w:rPr>
                <w:noProof/>
                <w:webHidden/>
              </w:rPr>
              <w:tab/>
            </w:r>
            <w:r>
              <w:rPr>
                <w:noProof/>
                <w:webHidden/>
              </w:rPr>
              <w:fldChar w:fldCharType="begin"/>
            </w:r>
            <w:r>
              <w:rPr>
                <w:noProof/>
                <w:webHidden/>
              </w:rPr>
              <w:instrText xml:space="preserve"> PAGEREF _Toc8285950 \h </w:instrText>
            </w:r>
            <w:r>
              <w:rPr>
                <w:noProof/>
                <w:webHidden/>
              </w:rPr>
            </w:r>
            <w:r>
              <w:rPr>
                <w:noProof/>
                <w:webHidden/>
              </w:rPr>
              <w:fldChar w:fldCharType="separate"/>
            </w:r>
            <w:r>
              <w:rPr>
                <w:noProof/>
                <w:webHidden/>
              </w:rPr>
              <w:t>148</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1" w:history="1">
            <w:r w:rsidRPr="00120B1F">
              <w:rPr>
                <w:rStyle w:val="a6"/>
                <w:rFonts w:hint="eastAsia"/>
                <w:noProof/>
              </w:rPr>
              <w:t>附件</w:t>
            </w:r>
            <w:r w:rsidRPr="00120B1F">
              <w:rPr>
                <w:rStyle w:val="a6"/>
                <w:noProof/>
              </w:rPr>
              <w:t xml:space="preserve">1 </w:t>
            </w:r>
            <w:r w:rsidRPr="00120B1F">
              <w:rPr>
                <w:rStyle w:val="a6"/>
                <w:rFonts w:hint="eastAsia"/>
                <w:noProof/>
              </w:rPr>
              <w:t>标前页</w:t>
            </w:r>
            <w:r>
              <w:rPr>
                <w:noProof/>
                <w:webHidden/>
              </w:rPr>
              <w:tab/>
            </w:r>
            <w:r>
              <w:rPr>
                <w:noProof/>
                <w:webHidden/>
              </w:rPr>
              <w:fldChar w:fldCharType="begin"/>
            </w:r>
            <w:r>
              <w:rPr>
                <w:noProof/>
                <w:webHidden/>
              </w:rPr>
              <w:instrText xml:space="preserve"> PAGEREF _Toc8285951 \h </w:instrText>
            </w:r>
            <w:r>
              <w:rPr>
                <w:noProof/>
                <w:webHidden/>
              </w:rPr>
            </w:r>
            <w:r>
              <w:rPr>
                <w:noProof/>
                <w:webHidden/>
              </w:rPr>
              <w:fldChar w:fldCharType="separate"/>
            </w:r>
            <w:r>
              <w:rPr>
                <w:noProof/>
                <w:webHidden/>
              </w:rPr>
              <w:t>150</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2" w:history="1">
            <w:r w:rsidRPr="00120B1F">
              <w:rPr>
                <w:rStyle w:val="a6"/>
                <w:rFonts w:hint="eastAsia"/>
                <w:noProof/>
              </w:rPr>
              <w:t>附件</w:t>
            </w:r>
            <w:r w:rsidRPr="00120B1F">
              <w:rPr>
                <w:rStyle w:val="a6"/>
                <w:noProof/>
              </w:rPr>
              <w:t xml:space="preserve">2 </w:t>
            </w:r>
            <w:r w:rsidRPr="00120B1F">
              <w:rPr>
                <w:rStyle w:val="a6"/>
                <w:rFonts w:hint="eastAsia"/>
                <w:noProof/>
              </w:rPr>
              <w:t>投标函</w:t>
            </w:r>
            <w:r>
              <w:rPr>
                <w:noProof/>
                <w:webHidden/>
              </w:rPr>
              <w:tab/>
            </w:r>
            <w:r>
              <w:rPr>
                <w:noProof/>
                <w:webHidden/>
              </w:rPr>
              <w:fldChar w:fldCharType="begin"/>
            </w:r>
            <w:r>
              <w:rPr>
                <w:noProof/>
                <w:webHidden/>
              </w:rPr>
              <w:instrText xml:space="preserve"> PAGEREF _Toc8285952 \h </w:instrText>
            </w:r>
            <w:r>
              <w:rPr>
                <w:noProof/>
                <w:webHidden/>
              </w:rPr>
            </w:r>
            <w:r>
              <w:rPr>
                <w:noProof/>
                <w:webHidden/>
              </w:rPr>
              <w:fldChar w:fldCharType="separate"/>
            </w:r>
            <w:r>
              <w:rPr>
                <w:noProof/>
                <w:webHidden/>
              </w:rPr>
              <w:t>151</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3" w:history="1">
            <w:r w:rsidRPr="00120B1F">
              <w:rPr>
                <w:rStyle w:val="a6"/>
                <w:rFonts w:ascii="宋体" w:hAnsi="宋体" w:hint="eastAsia"/>
                <w:noProof/>
              </w:rPr>
              <w:t>附件</w:t>
            </w:r>
            <w:r w:rsidRPr="00120B1F">
              <w:rPr>
                <w:rStyle w:val="a6"/>
                <w:rFonts w:ascii="宋体" w:hAnsi="宋体"/>
                <w:noProof/>
              </w:rPr>
              <w:t xml:space="preserve">3 </w:t>
            </w:r>
            <w:r w:rsidRPr="00120B1F">
              <w:rPr>
                <w:rStyle w:val="a6"/>
                <w:rFonts w:hint="eastAsia"/>
                <w:noProof/>
              </w:rPr>
              <w:t>法定代表人身份证明</w:t>
            </w:r>
            <w:r>
              <w:rPr>
                <w:noProof/>
                <w:webHidden/>
              </w:rPr>
              <w:tab/>
            </w:r>
            <w:r>
              <w:rPr>
                <w:noProof/>
                <w:webHidden/>
              </w:rPr>
              <w:fldChar w:fldCharType="begin"/>
            </w:r>
            <w:r>
              <w:rPr>
                <w:noProof/>
                <w:webHidden/>
              </w:rPr>
              <w:instrText xml:space="preserve"> PAGEREF _Toc8285953 \h </w:instrText>
            </w:r>
            <w:r>
              <w:rPr>
                <w:noProof/>
                <w:webHidden/>
              </w:rPr>
            </w:r>
            <w:r>
              <w:rPr>
                <w:noProof/>
                <w:webHidden/>
              </w:rPr>
              <w:fldChar w:fldCharType="separate"/>
            </w:r>
            <w:r>
              <w:rPr>
                <w:noProof/>
                <w:webHidden/>
              </w:rPr>
              <w:t>152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4" w:history="1">
            <w:r w:rsidRPr="00120B1F">
              <w:rPr>
                <w:rStyle w:val="a6"/>
                <w:rFonts w:hint="eastAsia"/>
                <w:noProof/>
              </w:rPr>
              <w:t>附件</w:t>
            </w:r>
            <w:r w:rsidRPr="00120B1F">
              <w:rPr>
                <w:rStyle w:val="a6"/>
                <w:noProof/>
              </w:rPr>
              <w:t xml:space="preserve">4 </w:t>
            </w:r>
            <w:r w:rsidRPr="00120B1F">
              <w:rPr>
                <w:rStyle w:val="a6"/>
                <w:rFonts w:ascii="宋体" w:hAnsi="宋体" w:hint="eastAsia"/>
                <w:noProof/>
              </w:rPr>
              <w:t>法定代表人（单位负责人）授权书</w:t>
            </w:r>
            <w:r>
              <w:rPr>
                <w:noProof/>
                <w:webHidden/>
              </w:rPr>
              <w:tab/>
            </w:r>
            <w:r>
              <w:rPr>
                <w:noProof/>
                <w:webHidden/>
              </w:rPr>
              <w:fldChar w:fldCharType="begin"/>
            </w:r>
            <w:r>
              <w:rPr>
                <w:noProof/>
                <w:webHidden/>
              </w:rPr>
              <w:instrText xml:space="preserve"> PAGEREF _Toc8285954 \h </w:instrText>
            </w:r>
            <w:r>
              <w:rPr>
                <w:noProof/>
                <w:webHidden/>
              </w:rPr>
            </w:r>
            <w:r>
              <w:rPr>
                <w:noProof/>
                <w:webHidden/>
              </w:rPr>
              <w:fldChar w:fldCharType="separate"/>
            </w:r>
            <w:r>
              <w:rPr>
                <w:noProof/>
                <w:webHidden/>
              </w:rPr>
              <w:t>153</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5" w:history="1">
            <w:r w:rsidRPr="00120B1F">
              <w:rPr>
                <w:rStyle w:val="a6"/>
                <w:rFonts w:ascii="宋体" w:hAnsi="宋体" w:hint="eastAsia"/>
                <w:noProof/>
              </w:rPr>
              <w:t>附件</w:t>
            </w:r>
            <w:r w:rsidRPr="00120B1F">
              <w:rPr>
                <w:rStyle w:val="a6"/>
                <w:rFonts w:ascii="宋体" w:hAnsi="宋体"/>
                <w:noProof/>
              </w:rPr>
              <w:t xml:space="preserve">5 </w:t>
            </w:r>
            <w:r w:rsidRPr="00120B1F">
              <w:rPr>
                <w:rStyle w:val="a6"/>
                <w:rFonts w:ascii="宋体" w:hAnsi="宋体" w:hint="eastAsia"/>
                <w:noProof/>
              </w:rPr>
              <w:t>联合体协议</w:t>
            </w:r>
            <w:r>
              <w:rPr>
                <w:noProof/>
                <w:webHidden/>
              </w:rPr>
              <w:tab/>
            </w:r>
            <w:r>
              <w:rPr>
                <w:noProof/>
                <w:webHidden/>
              </w:rPr>
              <w:fldChar w:fldCharType="begin"/>
            </w:r>
            <w:r>
              <w:rPr>
                <w:noProof/>
                <w:webHidden/>
              </w:rPr>
              <w:instrText xml:space="preserve"> PAGEREF _Toc8285955 \h </w:instrText>
            </w:r>
            <w:r>
              <w:rPr>
                <w:noProof/>
                <w:webHidden/>
              </w:rPr>
            </w:r>
            <w:r>
              <w:rPr>
                <w:noProof/>
                <w:webHidden/>
              </w:rPr>
              <w:fldChar w:fldCharType="separate"/>
            </w:r>
            <w:r>
              <w:rPr>
                <w:noProof/>
                <w:webHidden/>
              </w:rPr>
              <w:t>154</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6" w:history="1">
            <w:r w:rsidRPr="00120B1F">
              <w:rPr>
                <w:rStyle w:val="a6"/>
                <w:rFonts w:hint="eastAsia"/>
                <w:noProof/>
              </w:rPr>
              <w:t>附件</w:t>
            </w:r>
            <w:r w:rsidRPr="00120B1F">
              <w:rPr>
                <w:rStyle w:val="a6"/>
                <w:noProof/>
              </w:rPr>
              <w:t xml:space="preserve">6 </w:t>
            </w:r>
            <w:r w:rsidRPr="00120B1F">
              <w:rPr>
                <w:rStyle w:val="a6"/>
                <w:rFonts w:hint="eastAsia"/>
                <w:noProof/>
              </w:rPr>
              <w:t>投标保证金</w:t>
            </w:r>
            <w:r>
              <w:rPr>
                <w:noProof/>
                <w:webHidden/>
              </w:rPr>
              <w:tab/>
            </w:r>
            <w:r>
              <w:rPr>
                <w:noProof/>
                <w:webHidden/>
              </w:rPr>
              <w:fldChar w:fldCharType="begin"/>
            </w:r>
            <w:r>
              <w:rPr>
                <w:noProof/>
                <w:webHidden/>
              </w:rPr>
              <w:instrText xml:space="preserve"> PAGEREF _Toc8285956 \h </w:instrText>
            </w:r>
            <w:r>
              <w:rPr>
                <w:noProof/>
                <w:webHidden/>
              </w:rPr>
            </w:r>
            <w:r>
              <w:rPr>
                <w:noProof/>
                <w:webHidden/>
              </w:rPr>
              <w:fldChar w:fldCharType="separate"/>
            </w:r>
            <w:r>
              <w:rPr>
                <w:noProof/>
                <w:webHidden/>
              </w:rPr>
              <w:t>155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7" w:history="1">
            <w:r w:rsidRPr="00120B1F">
              <w:rPr>
                <w:rStyle w:val="a6"/>
                <w:rFonts w:hint="eastAsia"/>
                <w:noProof/>
              </w:rPr>
              <w:t>附件</w:t>
            </w:r>
            <w:r w:rsidRPr="00120B1F">
              <w:rPr>
                <w:rStyle w:val="a6"/>
                <w:noProof/>
              </w:rPr>
              <w:t xml:space="preserve">7 </w:t>
            </w:r>
            <w:r w:rsidRPr="00120B1F">
              <w:rPr>
                <w:rStyle w:val="a6"/>
                <w:rFonts w:hint="eastAsia"/>
                <w:noProof/>
              </w:rPr>
              <w:t>没有重大违法记录的声明</w:t>
            </w:r>
            <w:r>
              <w:rPr>
                <w:noProof/>
                <w:webHidden/>
              </w:rPr>
              <w:tab/>
            </w:r>
            <w:r>
              <w:rPr>
                <w:noProof/>
                <w:webHidden/>
              </w:rPr>
              <w:fldChar w:fldCharType="begin"/>
            </w:r>
            <w:r>
              <w:rPr>
                <w:noProof/>
                <w:webHidden/>
              </w:rPr>
              <w:instrText xml:space="preserve"> PAGEREF _Toc8285957 \h </w:instrText>
            </w:r>
            <w:r>
              <w:rPr>
                <w:noProof/>
                <w:webHidden/>
              </w:rPr>
            </w:r>
            <w:r>
              <w:rPr>
                <w:noProof/>
                <w:webHidden/>
              </w:rPr>
              <w:fldChar w:fldCharType="separate"/>
            </w:r>
            <w:r>
              <w:rPr>
                <w:noProof/>
                <w:webHidden/>
              </w:rPr>
              <w:t>156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8" w:history="1">
            <w:r w:rsidRPr="00120B1F">
              <w:rPr>
                <w:rStyle w:val="a6"/>
                <w:rFonts w:ascii="宋体" w:hAnsi="宋体" w:hint="eastAsia"/>
                <w:noProof/>
              </w:rPr>
              <w:t>附件</w:t>
            </w:r>
            <w:r w:rsidRPr="00120B1F">
              <w:rPr>
                <w:rStyle w:val="a6"/>
                <w:rFonts w:ascii="宋体" w:hAnsi="宋体"/>
                <w:noProof/>
              </w:rPr>
              <w:t xml:space="preserve">8 </w:t>
            </w:r>
            <w:r w:rsidRPr="00120B1F">
              <w:rPr>
                <w:rStyle w:val="a6"/>
                <w:rFonts w:ascii="宋体" w:hAnsi="宋体" w:hint="eastAsia"/>
                <w:noProof/>
              </w:rPr>
              <w:t>偏离表</w:t>
            </w:r>
            <w:r>
              <w:rPr>
                <w:noProof/>
                <w:webHidden/>
              </w:rPr>
              <w:tab/>
            </w:r>
            <w:r>
              <w:rPr>
                <w:noProof/>
                <w:webHidden/>
              </w:rPr>
              <w:fldChar w:fldCharType="begin"/>
            </w:r>
            <w:r>
              <w:rPr>
                <w:noProof/>
                <w:webHidden/>
              </w:rPr>
              <w:instrText xml:space="preserve"> PAGEREF _Toc8285958 \h </w:instrText>
            </w:r>
            <w:r>
              <w:rPr>
                <w:noProof/>
                <w:webHidden/>
              </w:rPr>
            </w:r>
            <w:r>
              <w:rPr>
                <w:noProof/>
                <w:webHidden/>
              </w:rPr>
              <w:fldChar w:fldCharType="separate"/>
            </w:r>
            <w:r>
              <w:rPr>
                <w:noProof/>
                <w:webHidden/>
              </w:rPr>
              <w:t>157</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59" w:history="1">
            <w:r w:rsidRPr="00120B1F">
              <w:rPr>
                <w:rStyle w:val="a6"/>
                <w:rFonts w:ascii="宋体" w:hAnsi="宋体" w:hint="eastAsia"/>
                <w:noProof/>
                <w:spacing w:val="-1"/>
              </w:rPr>
              <w:t>附件</w:t>
            </w:r>
            <w:r w:rsidRPr="00120B1F">
              <w:rPr>
                <w:rStyle w:val="a6"/>
                <w:rFonts w:ascii="宋体" w:hAnsi="宋体"/>
                <w:noProof/>
                <w:spacing w:val="-1"/>
              </w:rPr>
              <w:t xml:space="preserve">9 </w:t>
            </w:r>
            <w:r w:rsidRPr="00120B1F">
              <w:rPr>
                <w:rStyle w:val="a6"/>
                <w:rFonts w:ascii="宋体" w:hAnsi="宋体" w:hint="eastAsia"/>
                <w:noProof/>
                <w:spacing w:val="-1"/>
              </w:rPr>
              <w:t>投标人基本情况表</w:t>
            </w:r>
            <w:r>
              <w:rPr>
                <w:noProof/>
                <w:webHidden/>
              </w:rPr>
              <w:tab/>
            </w:r>
            <w:r>
              <w:rPr>
                <w:noProof/>
                <w:webHidden/>
              </w:rPr>
              <w:fldChar w:fldCharType="begin"/>
            </w:r>
            <w:r>
              <w:rPr>
                <w:noProof/>
                <w:webHidden/>
              </w:rPr>
              <w:instrText xml:space="preserve"> PAGEREF _Toc8285959 \h </w:instrText>
            </w:r>
            <w:r>
              <w:rPr>
                <w:noProof/>
                <w:webHidden/>
              </w:rPr>
            </w:r>
            <w:r>
              <w:rPr>
                <w:noProof/>
                <w:webHidden/>
              </w:rPr>
              <w:fldChar w:fldCharType="separate"/>
            </w:r>
            <w:r>
              <w:rPr>
                <w:noProof/>
                <w:webHidden/>
              </w:rPr>
              <w:t>158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0" w:history="1">
            <w:r w:rsidRPr="00120B1F">
              <w:rPr>
                <w:rStyle w:val="a6"/>
                <w:rFonts w:ascii="宋体" w:hAnsi="宋体" w:hint="eastAsia"/>
                <w:noProof/>
              </w:rPr>
              <w:t>附件</w:t>
            </w:r>
            <w:r w:rsidRPr="00120B1F">
              <w:rPr>
                <w:rStyle w:val="a6"/>
                <w:rFonts w:ascii="宋体" w:hAnsi="宋体"/>
                <w:noProof/>
              </w:rPr>
              <w:t xml:space="preserve">10 </w:t>
            </w:r>
            <w:r w:rsidRPr="00120B1F">
              <w:rPr>
                <w:rStyle w:val="a6"/>
                <w:rFonts w:ascii="宋体" w:hAnsi="宋体" w:hint="eastAsia"/>
                <w:noProof/>
              </w:rPr>
              <w:t>组织机构框图</w:t>
            </w:r>
            <w:r>
              <w:rPr>
                <w:noProof/>
                <w:webHidden/>
              </w:rPr>
              <w:tab/>
            </w:r>
            <w:r>
              <w:rPr>
                <w:noProof/>
                <w:webHidden/>
              </w:rPr>
              <w:fldChar w:fldCharType="begin"/>
            </w:r>
            <w:r>
              <w:rPr>
                <w:noProof/>
                <w:webHidden/>
              </w:rPr>
              <w:instrText xml:space="preserve"> PAGEREF _Toc8285960 \h </w:instrText>
            </w:r>
            <w:r>
              <w:rPr>
                <w:noProof/>
                <w:webHidden/>
              </w:rPr>
            </w:r>
            <w:r>
              <w:rPr>
                <w:noProof/>
                <w:webHidden/>
              </w:rPr>
              <w:fldChar w:fldCharType="separate"/>
            </w:r>
            <w:r>
              <w:rPr>
                <w:noProof/>
                <w:webHidden/>
              </w:rPr>
              <w:t>159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1" w:history="1">
            <w:r w:rsidRPr="00120B1F">
              <w:rPr>
                <w:rStyle w:val="a6"/>
                <w:rFonts w:ascii="宋体" w:hAnsi="宋体" w:hint="eastAsia"/>
                <w:noProof/>
              </w:rPr>
              <w:t>附件</w:t>
            </w:r>
            <w:r w:rsidRPr="00120B1F">
              <w:rPr>
                <w:rStyle w:val="a6"/>
                <w:rFonts w:ascii="宋体" w:hAnsi="宋体"/>
                <w:noProof/>
              </w:rPr>
              <w:t xml:space="preserve">11 </w:t>
            </w:r>
            <w:r w:rsidRPr="00120B1F">
              <w:rPr>
                <w:rStyle w:val="a6"/>
                <w:rFonts w:ascii="宋体" w:hAnsi="宋体" w:hint="eastAsia"/>
                <w:noProof/>
              </w:rPr>
              <w:t>财务状况表</w:t>
            </w:r>
            <w:r>
              <w:rPr>
                <w:noProof/>
                <w:webHidden/>
              </w:rPr>
              <w:tab/>
            </w:r>
            <w:r>
              <w:rPr>
                <w:noProof/>
                <w:webHidden/>
              </w:rPr>
              <w:fldChar w:fldCharType="begin"/>
            </w:r>
            <w:r>
              <w:rPr>
                <w:noProof/>
                <w:webHidden/>
              </w:rPr>
              <w:instrText xml:space="preserve"> PAGEREF _Toc8285961 \h </w:instrText>
            </w:r>
            <w:r>
              <w:rPr>
                <w:noProof/>
                <w:webHidden/>
              </w:rPr>
            </w:r>
            <w:r>
              <w:rPr>
                <w:noProof/>
                <w:webHidden/>
              </w:rPr>
              <w:fldChar w:fldCharType="separate"/>
            </w:r>
            <w:r>
              <w:rPr>
                <w:noProof/>
                <w:webHidden/>
              </w:rPr>
              <w:t>160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2" w:history="1">
            <w:r w:rsidRPr="00120B1F">
              <w:rPr>
                <w:rStyle w:val="a6"/>
                <w:rFonts w:ascii="Arial" w:eastAsia="黑体" w:hAnsi="Arial" w:cs="Arial" w:hint="eastAsia"/>
                <w:noProof/>
              </w:rPr>
              <w:t>附件</w:t>
            </w:r>
            <w:r w:rsidRPr="00120B1F">
              <w:rPr>
                <w:rStyle w:val="a6"/>
                <w:rFonts w:ascii="Arial" w:eastAsia="黑体" w:hAnsi="Arial" w:cs="Arial"/>
                <w:noProof/>
              </w:rPr>
              <w:t xml:space="preserve">12 </w:t>
            </w:r>
            <w:r w:rsidRPr="00120B1F">
              <w:rPr>
                <w:rStyle w:val="a6"/>
                <w:rFonts w:ascii="Arial" w:eastAsia="黑体" w:hAnsi="Arial" w:cs="Arial" w:hint="eastAsia"/>
                <w:noProof/>
              </w:rPr>
              <w:t>投融资能力表（资金筹措方案）</w:t>
            </w:r>
            <w:r>
              <w:rPr>
                <w:noProof/>
                <w:webHidden/>
              </w:rPr>
              <w:tab/>
            </w:r>
            <w:r>
              <w:rPr>
                <w:noProof/>
                <w:webHidden/>
              </w:rPr>
              <w:fldChar w:fldCharType="begin"/>
            </w:r>
            <w:r>
              <w:rPr>
                <w:noProof/>
                <w:webHidden/>
              </w:rPr>
              <w:instrText xml:space="preserve"> PAGEREF _Toc8285962 \h </w:instrText>
            </w:r>
            <w:r>
              <w:rPr>
                <w:noProof/>
                <w:webHidden/>
              </w:rPr>
            </w:r>
            <w:r>
              <w:rPr>
                <w:noProof/>
                <w:webHidden/>
              </w:rPr>
              <w:fldChar w:fldCharType="separate"/>
            </w:r>
            <w:r>
              <w:rPr>
                <w:noProof/>
                <w:webHidden/>
              </w:rPr>
              <w:t>161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3" w:history="1">
            <w:r w:rsidRPr="00120B1F">
              <w:rPr>
                <w:rStyle w:val="a6"/>
                <w:rFonts w:ascii="宋体" w:hAnsi="宋体" w:hint="eastAsia"/>
                <w:noProof/>
              </w:rPr>
              <w:t>附件</w:t>
            </w:r>
            <w:r w:rsidRPr="00120B1F">
              <w:rPr>
                <w:rStyle w:val="a6"/>
                <w:rFonts w:ascii="宋体" w:hAnsi="宋体"/>
                <w:noProof/>
              </w:rPr>
              <w:t xml:space="preserve">14 </w:t>
            </w:r>
            <w:r w:rsidRPr="00120B1F">
              <w:rPr>
                <w:rStyle w:val="a6"/>
                <w:rFonts w:ascii="宋体" w:hAnsi="宋体" w:hint="eastAsia"/>
                <w:noProof/>
              </w:rPr>
              <w:t>投融资能力表（针对本项目的银行贷款意向书</w:t>
            </w:r>
            <w:r w:rsidRPr="00120B1F">
              <w:rPr>
                <w:rStyle w:val="a6"/>
                <w:rFonts w:ascii="宋体" w:hAnsi="宋体"/>
                <w:noProof/>
              </w:rPr>
              <w:t>)</w:t>
            </w:r>
            <w:r>
              <w:rPr>
                <w:noProof/>
                <w:webHidden/>
              </w:rPr>
              <w:tab/>
            </w:r>
            <w:r>
              <w:rPr>
                <w:noProof/>
                <w:webHidden/>
              </w:rPr>
              <w:fldChar w:fldCharType="begin"/>
            </w:r>
            <w:r>
              <w:rPr>
                <w:noProof/>
                <w:webHidden/>
              </w:rPr>
              <w:instrText xml:space="preserve"> PAGEREF _Toc8285963 \h </w:instrText>
            </w:r>
            <w:r>
              <w:rPr>
                <w:noProof/>
                <w:webHidden/>
              </w:rPr>
            </w:r>
            <w:r>
              <w:rPr>
                <w:noProof/>
                <w:webHidden/>
              </w:rPr>
              <w:fldChar w:fldCharType="separate"/>
            </w:r>
            <w:r>
              <w:rPr>
                <w:noProof/>
                <w:webHidden/>
              </w:rPr>
              <w:t>163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4" w:history="1">
            <w:r w:rsidRPr="00120B1F">
              <w:rPr>
                <w:rStyle w:val="a6"/>
                <w:rFonts w:ascii="宋体" w:hAnsi="宋体" w:hint="eastAsia"/>
                <w:noProof/>
              </w:rPr>
              <w:t>附件</w:t>
            </w:r>
            <w:r w:rsidRPr="00120B1F">
              <w:rPr>
                <w:rStyle w:val="a6"/>
                <w:rFonts w:ascii="宋体" w:hAnsi="宋体"/>
                <w:noProof/>
              </w:rPr>
              <w:t xml:space="preserve">15 </w:t>
            </w:r>
            <w:r w:rsidRPr="00120B1F">
              <w:rPr>
                <w:rStyle w:val="a6"/>
                <w:rFonts w:ascii="宋体" w:hAnsi="宋体" w:hint="eastAsia"/>
                <w:noProof/>
              </w:rPr>
              <w:t>投融资能力表（针对本项目的其他融资意向书）</w:t>
            </w:r>
            <w:r>
              <w:rPr>
                <w:noProof/>
                <w:webHidden/>
              </w:rPr>
              <w:tab/>
            </w:r>
            <w:r>
              <w:rPr>
                <w:noProof/>
                <w:webHidden/>
              </w:rPr>
              <w:fldChar w:fldCharType="begin"/>
            </w:r>
            <w:r>
              <w:rPr>
                <w:noProof/>
                <w:webHidden/>
              </w:rPr>
              <w:instrText xml:space="preserve"> PAGEREF _Toc8285964 \h </w:instrText>
            </w:r>
            <w:r>
              <w:rPr>
                <w:noProof/>
                <w:webHidden/>
              </w:rPr>
            </w:r>
            <w:r>
              <w:rPr>
                <w:noProof/>
                <w:webHidden/>
              </w:rPr>
              <w:fldChar w:fldCharType="separate"/>
            </w:r>
            <w:r>
              <w:rPr>
                <w:noProof/>
                <w:webHidden/>
              </w:rPr>
              <w:t>164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5" w:history="1">
            <w:r w:rsidRPr="00120B1F">
              <w:rPr>
                <w:rStyle w:val="a6"/>
                <w:rFonts w:ascii="宋体" w:hAnsi="宋体" w:cs="Arial" w:hint="eastAsia"/>
                <w:noProof/>
              </w:rPr>
              <w:t>附件</w:t>
            </w:r>
            <w:r w:rsidRPr="00120B1F">
              <w:rPr>
                <w:rStyle w:val="a6"/>
                <w:rFonts w:ascii="宋体" w:hAnsi="宋体" w:cs="Arial"/>
                <w:noProof/>
              </w:rPr>
              <w:t xml:space="preserve">16 </w:t>
            </w:r>
            <w:r w:rsidRPr="00120B1F">
              <w:rPr>
                <w:rStyle w:val="a6"/>
                <w:rFonts w:ascii="宋体" w:hAnsi="宋体" w:cs="Arial" w:hint="eastAsia"/>
                <w:noProof/>
              </w:rPr>
              <w:t>目前对外投资项目表</w:t>
            </w:r>
            <w:r>
              <w:rPr>
                <w:noProof/>
                <w:webHidden/>
              </w:rPr>
              <w:tab/>
            </w:r>
            <w:r>
              <w:rPr>
                <w:noProof/>
                <w:webHidden/>
              </w:rPr>
              <w:fldChar w:fldCharType="begin"/>
            </w:r>
            <w:r>
              <w:rPr>
                <w:noProof/>
                <w:webHidden/>
              </w:rPr>
              <w:instrText xml:space="preserve"> PAGEREF _Toc8285965 \h </w:instrText>
            </w:r>
            <w:r>
              <w:rPr>
                <w:noProof/>
                <w:webHidden/>
              </w:rPr>
            </w:r>
            <w:r>
              <w:rPr>
                <w:noProof/>
                <w:webHidden/>
              </w:rPr>
              <w:fldChar w:fldCharType="separate"/>
            </w:r>
            <w:r>
              <w:rPr>
                <w:noProof/>
                <w:webHidden/>
              </w:rPr>
              <w:t>165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6" w:history="1">
            <w:r w:rsidRPr="00120B1F">
              <w:rPr>
                <w:rStyle w:val="a6"/>
                <w:rFonts w:ascii="宋体" w:hAnsi="宋体" w:cs="Arial" w:hint="eastAsia"/>
                <w:noProof/>
              </w:rPr>
              <w:t>附件</w:t>
            </w:r>
            <w:r w:rsidRPr="00120B1F">
              <w:rPr>
                <w:rStyle w:val="a6"/>
                <w:rFonts w:ascii="宋体" w:hAnsi="宋体" w:cs="Arial"/>
                <w:noProof/>
              </w:rPr>
              <w:t xml:space="preserve">17 </w:t>
            </w:r>
            <w:r w:rsidRPr="00120B1F">
              <w:rPr>
                <w:rStyle w:val="a6"/>
                <w:rFonts w:ascii="宋体" w:hAnsi="宋体" w:cs="Arial" w:hint="eastAsia"/>
                <w:noProof/>
              </w:rPr>
              <w:t>商业信誉表</w:t>
            </w:r>
            <w:r>
              <w:rPr>
                <w:noProof/>
                <w:webHidden/>
              </w:rPr>
              <w:tab/>
            </w:r>
            <w:r>
              <w:rPr>
                <w:noProof/>
                <w:webHidden/>
              </w:rPr>
              <w:fldChar w:fldCharType="begin"/>
            </w:r>
            <w:r>
              <w:rPr>
                <w:noProof/>
                <w:webHidden/>
              </w:rPr>
              <w:instrText xml:space="preserve"> PAGEREF _Toc8285966 \h </w:instrText>
            </w:r>
            <w:r>
              <w:rPr>
                <w:noProof/>
                <w:webHidden/>
              </w:rPr>
            </w:r>
            <w:r>
              <w:rPr>
                <w:noProof/>
                <w:webHidden/>
              </w:rPr>
              <w:fldChar w:fldCharType="separate"/>
            </w:r>
            <w:r>
              <w:rPr>
                <w:noProof/>
                <w:webHidden/>
              </w:rPr>
              <w:t>166</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67" w:history="1">
            <w:r w:rsidRPr="00120B1F">
              <w:rPr>
                <w:rStyle w:val="a6"/>
                <w:rFonts w:hint="eastAsia"/>
                <w:noProof/>
              </w:rPr>
              <w:t>附件</w:t>
            </w:r>
            <w:r w:rsidRPr="00120B1F">
              <w:rPr>
                <w:rStyle w:val="a6"/>
                <w:noProof/>
              </w:rPr>
              <w:t xml:space="preserve">18 </w:t>
            </w:r>
            <w:r w:rsidRPr="00120B1F">
              <w:rPr>
                <w:rStyle w:val="a6"/>
                <w:rFonts w:hint="eastAsia"/>
                <w:noProof/>
              </w:rPr>
              <w:t>投标人具备的基础设施建设项目的投融资经验</w:t>
            </w:r>
            <w:r>
              <w:rPr>
                <w:noProof/>
                <w:webHidden/>
              </w:rPr>
              <w:tab/>
            </w:r>
            <w:r>
              <w:rPr>
                <w:noProof/>
                <w:webHidden/>
              </w:rPr>
              <w:fldChar w:fldCharType="begin"/>
            </w:r>
            <w:r>
              <w:rPr>
                <w:noProof/>
                <w:webHidden/>
              </w:rPr>
              <w:instrText xml:space="preserve"> PAGEREF _Toc8285967 \h </w:instrText>
            </w:r>
            <w:r>
              <w:rPr>
                <w:noProof/>
                <w:webHidden/>
              </w:rPr>
            </w:r>
            <w:r>
              <w:rPr>
                <w:noProof/>
                <w:webHidden/>
              </w:rPr>
              <w:fldChar w:fldCharType="separate"/>
            </w:r>
            <w:r>
              <w:rPr>
                <w:noProof/>
                <w:webHidden/>
              </w:rPr>
              <w:t>167</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8" w:history="1">
            <w:r w:rsidRPr="00120B1F">
              <w:rPr>
                <w:rStyle w:val="a6"/>
                <w:rFonts w:ascii="宋体" w:hAnsi="宋体" w:hint="eastAsia"/>
                <w:noProof/>
              </w:rPr>
              <w:t>附件</w:t>
            </w:r>
            <w:r w:rsidRPr="00120B1F">
              <w:rPr>
                <w:rStyle w:val="a6"/>
                <w:rFonts w:ascii="宋体" w:hAnsi="宋体"/>
                <w:noProof/>
              </w:rPr>
              <w:t>19</w:t>
            </w:r>
            <w:r w:rsidRPr="00120B1F">
              <w:rPr>
                <w:rStyle w:val="a6"/>
                <w:rFonts w:ascii="宋体" w:hAnsi="宋体" w:hint="eastAsia"/>
                <w:noProof/>
              </w:rPr>
              <w:t>投标人曾承担过的基础设施建设项目（建设或运营管理）</w:t>
            </w:r>
            <w:r>
              <w:rPr>
                <w:noProof/>
                <w:webHidden/>
              </w:rPr>
              <w:tab/>
            </w:r>
            <w:r>
              <w:rPr>
                <w:noProof/>
                <w:webHidden/>
              </w:rPr>
              <w:fldChar w:fldCharType="begin"/>
            </w:r>
            <w:r>
              <w:rPr>
                <w:noProof/>
                <w:webHidden/>
              </w:rPr>
              <w:instrText xml:space="preserve"> PAGEREF _Toc8285968 \h </w:instrText>
            </w:r>
            <w:r>
              <w:rPr>
                <w:noProof/>
                <w:webHidden/>
              </w:rPr>
            </w:r>
            <w:r>
              <w:rPr>
                <w:noProof/>
                <w:webHidden/>
              </w:rPr>
              <w:fldChar w:fldCharType="separate"/>
            </w:r>
            <w:r>
              <w:rPr>
                <w:noProof/>
                <w:webHidden/>
              </w:rPr>
              <w:t>168</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69" w:history="1">
            <w:r w:rsidRPr="00120B1F">
              <w:rPr>
                <w:rStyle w:val="a6"/>
                <w:rFonts w:ascii="宋体" w:hAnsi="宋体" w:cs="Arial" w:hint="eastAsia"/>
                <w:noProof/>
              </w:rPr>
              <w:t>附件</w:t>
            </w:r>
            <w:r w:rsidRPr="00120B1F">
              <w:rPr>
                <w:rStyle w:val="a6"/>
                <w:rFonts w:ascii="宋体" w:hAnsi="宋体" w:cs="Arial"/>
                <w:noProof/>
              </w:rPr>
              <w:t xml:space="preserve">20 </w:t>
            </w:r>
            <w:r w:rsidRPr="00120B1F">
              <w:rPr>
                <w:rStyle w:val="a6"/>
                <w:rFonts w:ascii="宋体" w:hAnsi="宋体" w:cs="Arial" w:hint="eastAsia"/>
                <w:noProof/>
              </w:rPr>
              <w:t>项目公司股权构架图</w:t>
            </w:r>
            <w:r>
              <w:rPr>
                <w:noProof/>
                <w:webHidden/>
              </w:rPr>
              <w:tab/>
            </w:r>
            <w:r>
              <w:rPr>
                <w:noProof/>
                <w:webHidden/>
              </w:rPr>
              <w:fldChar w:fldCharType="begin"/>
            </w:r>
            <w:r>
              <w:rPr>
                <w:noProof/>
                <w:webHidden/>
              </w:rPr>
              <w:instrText xml:space="preserve"> PAGEREF _Toc8285969 \h </w:instrText>
            </w:r>
            <w:r>
              <w:rPr>
                <w:noProof/>
                <w:webHidden/>
              </w:rPr>
            </w:r>
            <w:r>
              <w:rPr>
                <w:noProof/>
                <w:webHidden/>
              </w:rPr>
              <w:fldChar w:fldCharType="separate"/>
            </w:r>
            <w:r>
              <w:rPr>
                <w:noProof/>
                <w:webHidden/>
              </w:rPr>
              <w:t>169</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0" w:history="1">
            <w:r w:rsidRPr="00120B1F">
              <w:rPr>
                <w:rStyle w:val="a6"/>
                <w:rFonts w:hint="eastAsia"/>
                <w:noProof/>
              </w:rPr>
              <w:t>附件</w:t>
            </w:r>
            <w:r w:rsidRPr="00120B1F">
              <w:rPr>
                <w:rStyle w:val="a6"/>
                <w:noProof/>
              </w:rPr>
              <w:t>21</w:t>
            </w:r>
            <w:r w:rsidRPr="00120B1F">
              <w:rPr>
                <w:rStyle w:val="a6"/>
                <w:rFonts w:hint="eastAsia"/>
                <w:noProof/>
              </w:rPr>
              <w:t>拟在项目公司任职的主要人员表</w:t>
            </w:r>
            <w:r>
              <w:rPr>
                <w:noProof/>
                <w:webHidden/>
              </w:rPr>
              <w:tab/>
            </w:r>
            <w:r>
              <w:rPr>
                <w:noProof/>
                <w:webHidden/>
              </w:rPr>
              <w:fldChar w:fldCharType="begin"/>
            </w:r>
            <w:r>
              <w:rPr>
                <w:noProof/>
                <w:webHidden/>
              </w:rPr>
              <w:instrText xml:space="preserve"> PAGEREF _Toc8285970 \h </w:instrText>
            </w:r>
            <w:r>
              <w:rPr>
                <w:noProof/>
                <w:webHidden/>
              </w:rPr>
            </w:r>
            <w:r>
              <w:rPr>
                <w:noProof/>
                <w:webHidden/>
              </w:rPr>
              <w:fldChar w:fldCharType="separate"/>
            </w:r>
            <w:r>
              <w:rPr>
                <w:noProof/>
                <w:webHidden/>
              </w:rPr>
              <w:t>170</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1" w:history="1">
            <w:r w:rsidRPr="00120B1F">
              <w:rPr>
                <w:rStyle w:val="a6"/>
                <w:rFonts w:ascii="宋体" w:hAnsi="宋体" w:hint="eastAsia"/>
                <w:noProof/>
              </w:rPr>
              <w:t>附件</w:t>
            </w:r>
            <w:r w:rsidRPr="00120B1F">
              <w:rPr>
                <w:rStyle w:val="a6"/>
                <w:rFonts w:ascii="宋体" w:hAnsi="宋体"/>
                <w:noProof/>
              </w:rPr>
              <w:t xml:space="preserve">22 </w:t>
            </w:r>
            <w:r w:rsidRPr="00120B1F">
              <w:rPr>
                <w:rStyle w:val="a6"/>
                <w:rFonts w:hint="eastAsia"/>
                <w:noProof/>
              </w:rPr>
              <w:t>主要人员简历表</w:t>
            </w:r>
            <w:r>
              <w:rPr>
                <w:noProof/>
                <w:webHidden/>
              </w:rPr>
              <w:tab/>
            </w:r>
            <w:r>
              <w:rPr>
                <w:noProof/>
                <w:webHidden/>
              </w:rPr>
              <w:fldChar w:fldCharType="begin"/>
            </w:r>
            <w:r>
              <w:rPr>
                <w:noProof/>
                <w:webHidden/>
              </w:rPr>
              <w:instrText xml:space="preserve"> PAGEREF _Toc8285971 \h </w:instrText>
            </w:r>
            <w:r>
              <w:rPr>
                <w:noProof/>
                <w:webHidden/>
              </w:rPr>
            </w:r>
            <w:r>
              <w:rPr>
                <w:noProof/>
                <w:webHidden/>
              </w:rPr>
              <w:fldChar w:fldCharType="separate"/>
            </w:r>
            <w:r>
              <w:rPr>
                <w:noProof/>
                <w:webHidden/>
              </w:rPr>
              <w:t>171</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2" w:history="1">
            <w:r w:rsidRPr="00120B1F">
              <w:rPr>
                <w:rStyle w:val="a6"/>
                <w:rFonts w:hint="eastAsia"/>
                <w:noProof/>
              </w:rPr>
              <w:t>附件</w:t>
            </w:r>
            <w:r w:rsidRPr="00120B1F">
              <w:rPr>
                <w:rStyle w:val="a6"/>
                <w:noProof/>
              </w:rPr>
              <w:t xml:space="preserve">23 </w:t>
            </w:r>
            <w:r w:rsidRPr="00120B1F">
              <w:rPr>
                <w:rStyle w:val="a6"/>
                <w:rFonts w:hint="eastAsia"/>
                <w:noProof/>
              </w:rPr>
              <w:t>近年发生的诉讼及仲裁情况</w:t>
            </w:r>
            <w:r>
              <w:rPr>
                <w:noProof/>
                <w:webHidden/>
              </w:rPr>
              <w:tab/>
            </w:r>
            <w:r>
              <w:rPr>
                <w:noProof/>
                <w:webHidden/>
              </w:rPr>
              <w:fldChar w:fldCharType="begin"/>
            </w:r>
            <w:r>
              <w:rPr>
                <w:noProof/>
                <w:webHidden/>
              </w:rPr>
              <w:instrText xml:space="preserve"> PAGEREF _Toc8285972 \h </w:instrText>
            </w:r>
            <w:r>
              <w:rPr>
                <w:noProof/>
                <w:webHidden/>
              </w:rPr>
            </w:r>
            <w:r>
              <w:rPr>
                <w:noProof/>
                <w:webHidden/>
              </w:rPr>
              <w:fldChar w:fldCharType="separate"/>
            </w:r>
            <w:r>
              <w:rPr>
                <w:noProof/>
                <w:webHidden/>
              </w:rPr>
              <w:t>172</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73" w:history="1">
            <w:r w:rsidRPr="00120B1F">
              <w:rPr>
                <w:rStyle w:val="a6"/>
                <w:rFonts w:cs="Arial" w:hint="eastAsia"/>
                <w:noProof/>
              </w:rPr>
              <w:t>附件</w:t>
            </w:r>
            <w:r w:rsidRPr="00120B1F">
              <w:rPr>
                <w:rStyle w:val="a6"/>
                <w:rFonts w:cs="Arial"/>
                <w:noProof/>
              </w:rPr>
              <w:t xml:space="preserve">24 </w:t>
            </w:r>
            <w:r w:rsidRPr="00120B1F">
              <w:rPr>
                <w:rStyle w:val="a6"/>
                <w:rFonts w:cs="Arial" w:hint="eastAsia"/>
                <w:noProof/>
              </w:rPr>
              <w:t>项目实施计划</w:t>
            </w:r>
            <w:r>
              <w:rPr>
                <w:noProof/>
                <w:webHidden/>
              </w:rPr>
              <w:tab/>
            </w:r>
            <w:r>
              <w:rPr>
                <w:noProof/>
                <w:webHidden/>
              </w:rPr>
              <w:fldChar w:fldCharType="begin"/>
            </w:r>
            <w:r>
              <w:rPr>
                <w:noProof/>
                <w:webHidden/>
              </w:rPr>
              <w:instrText xml:space="preserve"> PAGEREF _Toc8285973 \h </w:instrText>
            </w:r>
            <w:r>
              <w:rPr>
                <w:noProof/>
                <w:webHidden/>
              </w:rPr>
            </w:r>
            <w:r>
              <w:rPr>
                <w:noProof/>
                <w:webHidden/>
              </w:rPr>
              <w:fldChar w:fldCharType="separate"/>
            </w:r>
            <w:r>
              <w:rPr>
                <w:noProof/>
                <w:webHidden/>
              </w:rPr>
              <w:t>173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4" w:history="1">
            <w:r w:rsidRPr="00120B1F">
              <w:rPr>
                <w:rStyle w:val="a6"/>
                <w:rFonts w:hint="eastAsia"/>
                <w:noProof/>
              </w:rPr>
              <w:t>（一）项目投资方案</w:t>
            </w:r>
            <w:r>
              <w:rPr>
                <w:noProof/>
                <w:webHidden/>
              </w:rPr>
              <w:tab/>
            </w:r>
            <w:r>
              <w:rPr>
                <w:noProof/>
                <w:webHidden/>
              </w:rPr>
              <w:fldChar w:fldCharType="begin"/>
            </w:r>
            <w:r>
              <w:rPr>
                <w:noProof/>
                <w:webHidden/>
              </w:rPr>
              <w:instrText xml:space="preserve"> PAGEREF _Toc8285974 \h </w:instrText>
            </w:r>
            <w:r>
              <w:rPr>
                <w:noProof/>
                <w:webHidden/>
              </w:rPr>
            </w:r>
            <w:r>
              <w:rPr>
                <w:noProof/>
                <w:webHidden/>
              </w:rPr>
              <w:fldChar w:fldCharType="separate"/>
            </w:r>
            <w:r>
              <w:rPr>
                <w:noProof/>
                <w:webHidden/>
              </w:rPr>
              <w:t>173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5" w:history="1">
            <w:r w:rsidRPr="00120B1F">
              <w:rPr>
                <w:rStyle w:val="a6"/>
                <w:rFonts w:hint="eastAsia"/>
                <w:noProof/>
              </w:rPr>
              <w:t>（二）项目公司组建方案</w:t>
            </w:r>
            <w:r>
              <w:rPr>
                <w:noProof/>
                <w:webHidden/>
              </w:rPr>
              <w:tab/>
            </w:r>
            <w:r>
              <w:rPr>
                <w:noProof/>
                <w:webHidden/>
              </w:rPr>
              <w:fldChar w:fldCharType="begin"/>
            </w:r>
            <w:r>
              <w:rPr>
                <w:noProof/>
                <w:webHidden/>
              </w:rPr>
              <w:instrText xml:space="preserve"> PAGEREF _Toc8285975 \h </w:instrText>
            </w:r>
            <w:r>
              <w:rPr>
                <w:noProof/>
                <w:webHidden/>
              </w:rPr>
            </w:r>
            <w:r>
              <w:rPr>
                <w:noProof/>
                <w:webHidden/>
              </w:rPr>
              <w:fldChar w:fldCharType="separate"/>
            </w:r>
            <w:r>
              <w:rPr>
                <w:noProof/>
                <w:webHidden/>
              </w:rPr>
              <w:t>173</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6" w:history="1">
            <w:r w:rsidRPr="00120B1F">
              <w:rPr>
                <w:rStyle w:val="a6"/>
                <w:rFonts w:hint="eastAsia"/>
                <w:noProof/>
              </w:rPr>
              <w:t>（三）项目建设方案</w:t>
            </w:r>
            <w:r>
              <w:rPr>
                <w:noProof/>
                <w:webHidden/>
              </w:rPr>
              <w:tab/>
            </w:r>
            <w:r>
              <w:rPr>
                <w:noProof/>
                <w:webHidden/>
              </w:rPr>
              <w:fldChar w:fldCharType="begin"/>
            </w:r>
            <w:r>
              <w:rPr>
                <w:noProof/>
                <w:webHidden/>
              </w:rPr>
              <w:instrText xml:space="preserve"> PAGEREF _Toc8285976 \h </w:instrText>
            </w:r>
            <w:r>
              <w:rPr>
                <w:noProof/>
                <w:webHidden/>
              </w:rPr>
            </w:r>
            <w:r>
              <w:rPr>
                <w:noProof/>
                <w:webHidden/>
              </w:rPr>
              <w:fldChar w:fldCharType="separate"/>
            </w:r>
            <w:r>
              <w:rPr>
                <w:noProof/>
                <w:webHidden/>
              </w:rPr>
              <w:t>174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7" w:history="1">
            <w:r w:rsidRPr="00120B1F">
              <w:rPr>
                <w:rStyle w:val="a6"/>
                <w:rFonts w:hint="eastAsia"/>
                <w:noProof/>
              </w:rPr>
              <w:t>（四）项目运营方案</w:t>
            </w:r>
            <w:r>
              <w:rPr>
                <w:noProof/>
                <w:webHidden/>
              </w:rPr>
              <w:tab/>
            </w:r>
            <w:r>
              <w:rPr>
                <w:noProof/>
                <w:webHidden/>
              </w:rPr>
              <w:fldChar w:fldCharType="begin"/>
            </w:r>
            <w:r>
              <w:rPr>
                <w:noProof/>
                <w:webHidden/>
              </w:rPr>
              <w:instrText xml:space="preserve"> PAGEREF _Toc8285977 \h </w:instrText>
            </w:r>
            <w:r>
              <w:rPr>
                <w:noProof/>
                <w:webHidden/>
              </w:rPr>
            </w:r>
            <w:r>
              <w:rPr>
                <w:noProof/>
                <w:webHidden/>
              </w:rPr>
              <w:fldChar w:fldCharType="separate"/>
            </w:r>
            <w:r>
              <w:rPr>
                <w:noProof/>
                <w:webHidden/>
              </w:rPr>
              <w:t>174</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8" w:history="1">
            <w:r w:rsidRPr="00120B1F">
              <w:rPr>
                <w:rStyle w:val="a6"/>
                <w:rFonts w:hint="eastAsia"/>
                <w:noProof/>
              </w:rPr>
              <w:t>（五）项目移交方案</w:t>
            </w:r>
            <w:r>
              <w:rPr>
                <w:noProof/>
                <w:webHidden/>
              </w:rPr>
              <w:tab/>
            </w:r>
            <w:r>
              <w:rPr>
                <w:noProof/>
                <w:webHidden/>
              </w:rPr>
              <w:fldChar w:fldCharType="begin"/>
            </w:r>
            <w:r>
              <w:rPr>
                <w:noProof/>
                <w:webHidden/>
              </w:rPr>
              <w:instrText xml:space="preserve"> PAGEREF _Toc8285978 \h </w:instrText>
            </w:r>
            <w:r>
              <w:rPr>
                <w:noProof/>
                <w:webHidden/>
              </w:rPr>
            </w:r>
            <w:r>
              <w:rPr>
                <w:noProof/>
                <w:webHidden/>
              </w:rPr>
              <w:fldChar w:fldCharType="separate"/>
            </w:r>
            <w:r>
              <w:rPr>
                <w:noProof/>
                <w:webHidden/>
              </w:rPr>
              <w:t>175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79" w:history="1">
            <w:r w:rsidRPr="00120B1F">
              <w:rPr>
                <w:rStyle w:val="a6"/>
                <w:rFonts w:hint="eastAsia"/>
                <w:noProof/>
              </w:rPr>
              <w:t>（六）风险责任划分</w:t>
            </w:r>
            <w:r>
              <w:rPr>
                <w:noProof/>
                <w:webHidden/>
              </w:rPr>
              <w:tab/>
            </w:r>
            <w:r>
              <w:rPr>
                <w:noProof/>
                <w:webHidden/>
              </w:rPr>
              <w:fldChar w:fldCharType="begin"/>
            </w:r>
            <w:r>
              <w:rPr>
                <w:noProof/>
                <w:webHidden/>
              </w:rPr>
              <w:instrText xml:space="preserve"> PAGEREF _Toc8285979 \h </w:instrText>
            </w:r>
            <w:r>
              <w:rPr>
                <w:noProof/>
                <w:webHidden/>
              </w:rPr>
            </w:r>
            <w:r>
              <w:rPr>
                <w:noProof/>
                <w:webHidden/>
              </w:rPr>
              <w:fldChar w:fldCharType="separate"/>
            </w:r>
            <w:r>
              <w:rPr>
                <w:noProof/>
                <w:webHidden/>
              </w:rPr>
              <w:t>175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80" w:history="1">
            <w:r w:rsidRPr="00120B1F">
              <w:rPr>
                <w:rStyle w:val="a6"/>
                <w:rFonts w:hint="eastAsia"/>
                <w:noProof/>
              </w:rPr>
              <w:t>（七）其他，如保险、审计、安全、劳务等法律规定的内容等</w:t>
            </w:r>
            <w:r>
              <w:rPr>
                <w:noProof/>
                <w:webHidden/>
              </w:rPr>
              <w:tab/>
            </w:r>
            <w:r>
              <w:rPr>
                <w:noProof/>
                <w:webHidden/>
              </w:rPr>
              <w:fldChar w:fldCharType="begin"/>
            </w:r>
            <w:r>
              <w:rPr>
                <w:noProof/>
                <w:webHidden/>
              </w:rPr>
              <w:instrText xml:space="preserve"> PAGEREF _Toc8285980 \h </w:instrText>
            </w:r>
            <w:r>
              <w:rPr>
                <w:noProof/>
                <w:webHidden/>
              </w:rPr>
            </w:r>
            <w:r>
              <w:rPr>
                <w:noProof/>
                <w:webHidden/>
              </w:rPr>
              <w:fldChar w:fldCharType="separate"/>
            </w:r>
            <w:r>
              <w:rPr>
                <w:noProof/>
                <w:webHidden/>
              </w:rPr>
              <w:t>175</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81" w:history="1">
            <w:r w:rsidRPr="00120B1F">
              <w:rPr>
                <w:rStyle w:val="a6"/>
                <w:rFonts w:hint="eastAsia"/>
                <w:noProof/>
              </w:rPr>
              <w:t>（八）建议招标人提供的其他协助</w:t>
            </w:r>
            <w:r>
              <w:rPr>
                <w:noProof/>
                <w:webHidden/>
              </w:rPr>
              <w:tab/>
            </w:r>
            <w:r>
              <w:rPr>
                <w:noProof/>
                <w:webHidden/>
              </w:rPr>
              <w:fldChar w:fldCharType="begin"/>
            </w:r>
            <w:r>
              <w:rPr>
                <w:noProof/>
                <w:webHidden/>
              </w:rPr>
              <w:instrText xml:space="preserve"> PAGEREF _Toc8285981 \h </w:instrText>
            </w:r>
            <w:r>
              <w:rPr>
                <w:noProof/>
                <w:webHidden/>
              </w:rPr>
            </w:r>
            <w:r>
              <w:rPr>
                <w:noProof/>
                <w:webHidden/>
              </w:rPr>
              <w:fldChar w:fldCharType="separate"/>
            </w:r>
            <w:r>
              <w:rPr>
                <w:noProof/>
                <w:webHidden/>
              </w:rPr>
              <w:t>175</w:t>
            </w:r>
            <w:r>
              <w:rPr>
                <w:noProof/>
                <w:webHidden/>
              </w:rPr>
              <w:fldChar w:fldCharType="end"/>
            </w:r>
          </w:hyperlink>
        </w:p>
        <w:p w:rsidR="008437B8" w:rsidRDefault="008437B8">
          <w:pPr>
            <w:pStyle w:val="20"/>
            <w:tabs>
              <w:tab w:val="right" w:leader="dot" w:pos="8917"/>
            </w:tabs>
            <w:rPr>
              <w:rFonts w:asciiTheme="minorHAnsi" w:eastAsiaTheme="minorEastAsia" w:hAnsiTheme="minorHAnsi" w:cstheme="minorBidi"/>
              <w:noProof/>
              <w:szCs w:val="22"/>
            </w:rPr>
          </w:pPr>
          <w:hyperlink w:anchor="_Toc8285982" w:history="1">
            <w:r w:rsidRPr="00120B1F">
              <w:rPr>
                <w:rStyle w:val="a6"/>
                <w:rFonts w:hint="eastAsia"/>
                <w:noProof/>
              </w:rPr>
              <w:t>附件</w:t>
            </w:r>
            <w:r w:rsidRPr="00120B1F">
              <w:rPr>
                <w:rStyle w:val="a6"/>
                <w:noProof/>
              </w:rPr>
              <w:t xml:space="preserve">25 </w:t>
            </w:r>
            <w:r w:rsidRPr="00120B1F">
              <w:rPr>
                <w:rStyle w:val="a6"/>
                <w:rFonts w:hint="eastAsia"/>
                <w:noProof/>
              </w:rPr>
              <w:t>承诺</w:t>
            </w:r>
            <w:r>
              <w:rPr>
                <w:noProof/>
                <w:webHidden/>
              </w:rPr>
              <w:tab/>
            </w:r>
            <w:r>
              <w:rPr>
                <w:noProof/>
                <w:webHidden/>
              </w:rPr>
              <w:fldChar w:fldCharType="begin"/>
            </w:r>
            <w:r>
              <w:rPr>
                <w:noProof/>
                <w:webHidden/>
              </w:rPr>
              <w:instrText xml:space="preserve"> PAGEREF _Toc8285982 \h </w:instrText>
            </w:r>
            <w:r>
              <w:rPr>
                <w:noProof/>
                <w:webHidden/>
              </w:rPr>
            </w:r>
            <w:r>
              <w:rPr>
                <w:noProof/>
                <w:webHidden/>
              </w:rPr>
              <w:fldChar w:fldCharType="separate"/>
            </w:r>
            <w:r>
              <w:rPr>
                <w:noProof/>
                <w:webHidden/>
              </w:rPr>
              <w:t>176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83" w:history="1">
            <w:r w:rsidRPr="00120B1F">
              <w:rPr>
                <w:rStyle w:val="a6"/>
                <w:rFonts w:hint="eastAsia"/>
                <w:noProof/>
              </w:rPr>
              <w:t>（一）资本金出资承诺</w:t>
            </w:r>
            <w:r>
              <w:rPr>
                <w:noProof/>
                <w:webHidden/>
              </w:rPr>
              <w:tab/>
            </w:r>
            <w:r>
              <w:rPr>
                <w:noProof/>
                <w:webHidden/>
              </w:rPr>
              <w:fldChar w:fldCharType="begin"/>
            </w:r>
            <w:r>
              <w:rPr>
                <w:noProof/>
                <w:webHidden/>
              </w:rPr>
              <w:instrText xml:space="preserve"> PAGEREF _Toc8285983 \h </w:instrText>
            </w:r>
            <w:r>
              <w:rPr>
                <w:noProof/>
                <w:webHidden/>
              </w:rPr>
            </w:r>
            <w:r>
              <w:rPr>
                <w:noProof/>
                <w:webHidden/>
              </w:rPr>
              <w:fldChar w:fldCharType="separate"/>
            </w:r>
            <w:r>
              <w:rPr>
                <w:noProof/>
                <w:webHidden/>
              </w:rPr>
              <w:t>176</w:t>
            </w:r>
            <w:r>
              <w:rPr>
                <w:noProof/>
                <w:webHidden/>
              </w:rPr>
              <w:fldChar w:fldCharType="end"/>
            </w:r>
          </w:hyperlink>
        </w:p>
        <w:p w:rsidR="008437B8" w:rsidRDefault="008437B8">
          <w:pPr>
            <w:pStyle w:val="31"/>
            <w:tabs>
              <w:tab w:val="right" w:leader="dot" w:pos="8917"/>
            </w:tabs>
            <w:rPr>
              <w:rFonts w:asciiTheme="minorHAnsi" w:eastAsiaTheme="minorEastAsia" w:hAnsiTheme="minorHAnsi" w:cstheme="minorBidi"/>
              <w:noProof/>
              <w:szCs w:val="22"/>
            </w:rPr>
          </w:pPr>
          <w:hyperlink w:anchor="_Toc8285984" w:history="1">
            <w:r w:rsidRPr="00120B1F">
              <w:rPr>
                <w:rStyle w:val="a6"/>
                <w:rFonts w:hint="eastAsia"/>
                <w:noProof/>
              </w:rPr>
              <w:t>（二）项目资金出资承诺</w:t>
            </w:r>
            <w:r>
              <w:rPr>
                <w:noProof/>
                <w:webHidden/>
              </w:rPr>
              <w:tab/>
            </w:r>
            <w:r>
              <w:rPr>
                <w:noProof/>
                <w:webHidden/>
              </w:rPr>
              <w:fldChar w:fldCharType="begin"/>
            </w:r>
            <w:r>
              <w:rPr>
                <w:noProof/>
                <w:webHidden/>
              </w:rPr>
              <w:instrText xml:space="preserve"> PAGEREF _Toc8285984 \h </w:instrText>
            </w:r>
            <w:r>
              <w:rPr>
                <w:noProof/>
                <w:webHidden/>
              </w:rPr>
            </w:r>
            <w:r>
              <w:rPr>
                <w:noProof/>
                <w:webHidden/>
              </w:rPr>
              <w:fldChar w:fldCharType="separate"/>
            </w:r>
            <w:r>
              <w:rPr>
                <w:noProof/>
                <w:webHidden/>
              </w:rPr>
              <w:t>177</w:t>
            </w:r>
            <w:r>
              <w:rPr>
                <w:noProof/>
                <w:webHidden/>
              </w:rPr>
              <w:fldChar w:fldCharType="end"/>
            </w:r>
          </w:hyperlink>
        </w:p>
        <w:p w:rsidR="008437B8" w:rsidRDefault="008437B8">
          <w:r>
            <w:fldChar w:fldCharType="end"/>
          </w:r>
        </w:p>
      </w:sdtContent>
    </w:sdt>
    <w:p w:rsidR="00C63DA4" w:rsidRPr="00414073" w:rsidRDefault="00C63DA4" w:rsidP="00C63DA4">
      <w:pPr>
        <w:rPr>
          <w:rFonts w:ascii="Arial" w:hAnsi="Arial" w:cs="Arial"/>
        </w:rPr>
      </w:pPr>
    </w:p>
    <w:p w:rsidR="00781956" w:rsidRPr="00414073" w:rsidRDefault="00781956">
      <w:pPr>
        <w:rPr>
          <w:rFonts w:ascii="Arial" w:hAnsi="Arial" w:cs="Arial"/>
        </w:rPr>
      </w:pPr>
    </w:p>
    <w:p w:rsidR="00493024" w:rsidRPr="00414073" w:rsidRDefault="00493024" w:rsidP="00C63DA4">
      <w:pPr>
        <w:rPr>
          <w:rFonts w:ascii="Arial" w:hAnsi="Arial" w:cs="Arial"/>
        </w:rPr>
        <w:sectPr w:rsidR="00493024" w:rsidRPr="00414073" w:rsidSect="0081762C">
          <w:headerReference w:type="default" r:id="rId8"/>
          <w:footerReference w:type="default" r:id="rId9"/>
          <w:pgSz w:w="11907" w:h="16840" w:code="9"/>
          <w:pgMar w:top="1540" w:right="1300" w:bottom="1180" w:left="1680" w:header="0" w:footer="999" w:gutter="0"/>
          <w:pgNumType w:start="1"/>
          <w:cols w:space="720"/>
        </w:sectPr>
      </w:pPr>
    </w:p>
    <w:p w:rsidR="007B25D3" w:rsidRDefault="007B25D3" w:rsidP="007B25D3">
      <w:pPr>
        <w:spacing w:line="200" w:lineRule="exact"/>
        <w:rPr>
          <w:rFonts w:ascii="Arial" w:hAnsi="Arial" w:cs="Arial"/>
          <w:sz w:val="20"/>
          <w:szCs w:val="20"/>
        </w:rPr>
      </w:pPr>
      <w:bookmarkStart w:id="2" w:name="_Toc230488979"/>
      <w:bookmarkStart w:id="3" w:name="_Toc232217542"/>
      <w:bookmarkStart w:id="4" w:name="_Toc240341520"/>
      <w:bookmarkStart w:id="5" w:name="_Toc249188235"/>
      <w:bookmarkStart w:id="6" w:name="_Toc249188348"/>
      <w:bookmarkStart w:id="7" w:name="_Toc262032728"/>
      <w:bookmarkStart w:id="8" w:name="_Toc285702988"/>
      <w:bookmarkStart w:id="9" w:name="_Toc144974479"/>
      <w:bookmarkStart w:id="10" w:name="_Toc152042287"/>
      <w:bookmarkStart w:id="11" w:name="_Toc152045511"/>
    </w:p>
    <w:p w:rsidR="007B25D3" w:rsidRDefault="007B25D3" w:rsidP="007B25D3">
      <w:pPr>
        <w:spacing w:line="200" w:lineRule="exact"/>
        <w:rPr>
          <w:rFonts w:ascii="Arial" w:hAnsi="Arial" w:cs="Arial"/>
          <w:sz w:val="20"/>
          <w:szCs w:val="20"/>
        </w:rPr>
      </w:pPr>
    </w:p>
    <w:p w:rsidR="007B25D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Default="007B25D3" w:rsidP="007B25D3">
      <w:pPr>
        <w:spacing w:line="200" w:lineRule="exact"/>
        <w:rPr>
          <w:rFonts w:ascii="Arial" w:hAnsi="Arial" w:cs="Arial"/>
          <w:sz w:val="20"/>
          <w:szCs w:val="20"/>
        </w:rPr>
      </w:pPr>
    </w:p>
    <w:p w:rsidR="007B25D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Pr="00414073" w:rsidRDefault="007B25D3" w:rsidP="007B25D3">
      <w:pPr>
        <w:spacing w:line="200" w:lineRule="exact"/>
        <w:rPr>
          <w:rFonts w:ascii="Arial" w:hAnsi="Arial" w:cs="Arial"/>
          <w:sz w:val="20"/>
          <w:szCs w:val="20"/>
        </w:rPr>
      </w:pPr>
    </w:p>
    <w:p w:rsidR="007B25D3" w:rsidRDefault="007B25D3" w:rsidP="007B25D3">
      <w:pPr>
        <w:pStyle w:val="10"/>
        <w:jc w:val="center"/>
        <w:rPr>
          <w:rFonts w:ascii="Arial" w:hAnsi="Arial" w:cs="Arial"/>
        </w:rPr>
      </w:pPr>
      <w:bookmarkStart w:id="12" w:name="_Toc414277111"/>
      <w:bookmarkStart w:id="13" w:name="_Toc419726481"/>
      <w:bookmarkStart w:id="14" w:name="_Toc428959620"/>
      <w:bookmarkStart w:id="15" w:name="_Toc8285715"/>
      <w:r w:rsidRPr="009D1385">
        <w:rPr>
          <w:rFonts w:ascii="Arial" w:hAnsi="Arial" w:cs="Arial"/>
        </w:rPr>
        <w:t>第</w:t>
      </w:r>
      <w:r>
        <w:rPr>
          <w:rFonts w:ascii="Arial" w:hAnsi="Arial" w:cs="Arial" w:hint="eastAsia"/>
        </w:rPr>
        <w:t>一</w:t>
      </w:r>
      <w:r w:rsidR="00D22DC6">
        <w:rPr>
          <w:rFonts w:ascii="Arial" w:hAnsi="Arial" w:cs="Arial" w:hint="eastAsia"/>
        </w:rPr>
        <w:t>章</w:t>
      </w:r>
      <w:r w:rsidRPr="009D1385">
        <w:rPr>
          <w:rFonts w:ascii="Arial" w:hAnsi="Arial" w:cs="Arial"/>
        </w:rPr>
        <w:t xml:space="preserve">  </w:t>
      </w:r>
      <w:bookmarkEnd w:id="12"/>
      <w:bookmarkEnd w:id="13"/>
      <w:r w:rsidR="009817EC">
        <w:rPr>
          <w:rFonts w:ascii="Arial" w:hAnsi="Arial" w:cs="Arial" w:hint="eastAsia"/>
        </w:rPr>
        <w:t>采购邀请</w:t>
      </w:r>
      <w:bookmarkEnd w:id="14"/>
      <w:bookmarkEnd w:id="15"/>
    </w:p>
    <w:p w:rsidR="007B25D3" w:rsidRDefault="007B25D3" w:rsidP="00D221CC">
      <w:pPr>
        <w:rPr>
          <w:rFonts w:ascii="Arial" w:eastAsia="黑体" w:hAnsi="Arial" w:cs="Arial"/>
          <w:sz w:val="32"/>
          <w:szCs w:val="32"/>
        </w:rPr>
      </w:pPr>
      <w:r>
        <w:br w:type="page"/>
      </w:r>
      <w:bookmarkStart w:id="16" w:name="_Toc414112603"/>
    </w:p>
    <w:p w:rsidR="007B25D3" w:rsidRPr="00414073" w:rsidRDefault="007B25D3" w:rsidP="0081762C">
      <w:pPr>
        <w:spacing w:line="440" w:lineRule="exact"/>
        <w:jc w:val="center"/>
        <w:rPr>
          <w:rFonts w:ascii="Arial" w:eastAsia="黑体" w:hAnsi="Arial" w:cs="Arial"/>
          <w:sz w:val="32"/>
          <w:szCs w:val="32"/>
        </w:rPr>
      </w:pPr>
      <w:r w:rsidRPr="00414073">
        <w:rPr>
          <w:rFonts w:ascii="Arial" w:eastAsia="黑体" w:hAnsi="Arial" w:cs="Arial"/>
          <w:sz w:val="32"/>
          <w:szCs w:val="32"/>
        </w:rPr>
        <w:lastRenderedPageBreak/>
        <w:t>采购邀请</w:t>
      </w:r>
      <w:bookmarkEnd w:id="16"/>
      <w:r>
        <w:rPr>
          <w:rFonts w:ascii="Arial" w:eastAsia="黑体" w:hAnsi="Arial" w:cs="Arial" w:hint="eastAsia"/>
          <w:sz w:val="32"/>
          <w:szCs w:val="32"/>
        </w:rPr>
        <w:t>书</w:t>
      </w:r>
    </w:p>
    <w:p w:rsidR="007B25D3" w:rsidRPr="00414073" w:rsidRDefault="007B25D3" w:rsidP="007B25D3">
      <w:pPr>
        <w:spacing w:line="440" w:lineRule="exact"/>
        <w:rPr>
          <w:rFonts w:ascii="Arial" w:hAnsi="Arial" w:cs="Arial"/>
          <w:szCs w:val="21"/>
          <w:u w:val="single"/>
        </w:rPr>
      </w:pPr>
    </w:p>
    <w:p w:rsidR="007B25D3" w:rsidRPr="00D3635C" w:rsidRDefault="007B25D3" w:rsidP="007B25D3">
      <w:pPr>
        <w:spacing w:line="360" w:lineRule="auto"/>
        <w:rPr>
          <w:rFonts w:ascii="仿宋" w:eastAsia="仿宋" w:hAnsi="仿宋" w:cs="Arial"/>
          <w:sz w:val="32"/>
          <w:szCs w:val="32"/>
        </w:rPr>
      </w:pPr>
      <w:r w:rsidRPr="00D3635C">
        <w:rPr>
          <w:rFonts w:ascii="仿宋" w:eastAsia="仿宋" w:hAnsi="仿宋" w:cs="Arial" w:hint="eastAsia"/>
          <w:sz w:val="32"/>
          <w:szCs w:val="32"/>
        </w:rPr>
        <w:t>致：</w:t>
      </w:r>
      <w:r w:rsidR="00705ECA" w:rsidRPr="00D3635C">
        <w:rPr>
          <w:rFonts w:ascii="仿宋" w:eastAsia="仿宋" w:hAnsi="仿宋" w:cs="Arial" w:hint="eastAsia"/>
          <w:sz w:val="32"/>
          <w:szCs w:val="32"/>
        </w:rPr>
        <w:t>已通过资格预审的投标人</w:t>
      </w:r>
    </w:p>
    <w:p w:rsidR="00D3635C" w:rsidRDefault="007B25D3" w:rsidP="00D3635C">
      <w:pPr>
        <w:spacing w:line="360" w:lineRule="auto"/>
        <w:ind w:firstLine="570"/>
        <w:rPr>
          <w:rFonts w:ascii="仿宋" w:eastAsia="仿宋" w:hAnsi="仿宋" w:cs="Arial"/>
          <w:sz w:val="32"/>
          <w:szCs w:val="32"/>
        </w:rPr>
      </w:pPr>
      <w:r w:rsidRPr="00D3635C">
        <w:rPr>
          <w:rFonts w:ascii="仿宋" w:eastAsia="仿宋" w:hAnsi="仿宋" w:cs="Arial"/>
          <w:sz w:val="32"/>
          <w:szCs w:val="32"/>
        </w:rPr>
        <w:t>你单位已通过资格预审，</w:t>
      </w:r>
      <w:proofErr w:type="gramStart"/>
      <w:r w:rsidRPr="00D3635C">
        <w:rPr>
          <w:rFonts w:ascii="仿宋" w:eastAsia="仿宋" w:hAnsi="仿宋" w:cs="Arial"/>
          <w:sz w:val="32"/>
          <w:szCs w:val="32"/>
        </w:rPr>
        <w:t>现邀请</w:t>
      </w:r>
      <w:proofErr w:type="gramEnd"/>
      <w:r w:rsidRPr="00D3635C">
        <w:rPr>
          <w:rFonts w:ascii="仿宋" w:eastAsia="仿宋" w:hAnsi="仿宋" w:cs="Arial"/>
          <w:sz w:val="32"/>
          <w:szCs w:val="32"/>
        </w:rPr>
        <w:t>你单位按</w:t>
      </w:r>
      <w:r w:rsidR="00AA7D6A" w:rsidRPr="00D3635C">
        <w:rPr>
          <w:rFonts w:ascii="仿宋" w:eastAsia="仿宋" w:hAnsi="仿宋" w:cs="Arial" w:hint="eastAsia"/>
          <w:sz w:val="32"/>
          <w:szCs w:val="32"/>
        </w:rPr>
        <w:t>采购</w:t>
      </w:r>
      <w:r w:rsidRPr="00D3635C">
        <w:rPr>
          <w:rFonts w:ascii="仿宋" w:eastAsia="仿宋" w:hAnsi="仿宋" w:cs="Arial"/>
          <w:sz w:val="32"/>
          <w:szCs w:val="32"/>
        </w:rPr>
        <w:t>文件规定的内容，参加</w:t>
      </w:r>
      <w:r w:rsidR="001A7ECD" w:rsidRPr="00D3635C">
        <w:rPr>
          <w:rFonts w:ascii="仿宋" w:eastAsia="仿宋" w:hAnsi="仿宋" w:cs="Arial" w:hint="eastAsia"/>
          <w:sz w:val="32"/>
          <w:szCs w:val="32"/>
        </w:rPr>
        <w:t>国道311线许周界至许昌西改建工程PPP项目</w:t>
      </w:r>
      <w:r w:rsidRPr="00D3635C">
        <w:rPr>
          <w:rFonts w:ascii="仿宋" w:eastAsia="仿宋" w:hAnsi="仿宋" w:cs="Arial"/>
          <w:sz w:val="32"/>
          <w:szCs w:val="32"/>
        </w:rPr>
        <w:t>投标。</w:t>
      </w:r>
    </w:p>
    <w:p w:rsidR="00D3635C" w:rsidRDefault="001A7ECD" w:rsidP="00D3635C">
      <w:pPr>
        <w:spacing w:line="360" w:lineRule="auto"/>
        <w:ind w:firstLine="570"/>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一、项目基本情况</w:t>
      </w:r>
    </w:p>
    <w:p w:rsidR="00D3635C" w:rsidRDefault="001A7ECD" w:rsidP="00D3635C">
      <w:pPr>
        <w:spacing w:line="360" w:lineRule="auto"/>
        <w:ind w:firstLineChars="150" w:firstLine="480"/>
        <w:rPr>
          <w:rFonts w:ascii="仿宋" w:eastAsia="仿宋" w:hAnsi="仿宋" w:cs="仿宋_GB2312"/>
          <w:sz w:val="32"/>
          <w:szCs w:val="32"/>
          <w:shd w:val="clear" w:color="auto" w:fill="FFFFFF"/>
        </w:rPr>
      </w:pPr>
      <w:r w:rsidRPr="00D3635C">
        <w:rPr>
          <w:rFonts w:ascii="仿宋" w:eastAsia="仿宋" w:hAnsi="仿宋" w:cs="仿宋_GB2312" w:hint="eastAsia"/>
          <w:sz w:val="32"/>
          <w:szCs w:val="32"/>
          <w:shd w:val="clear" w:color="auto" w:fill="FFFFFF"/>
        </w:rPr>
        <w:t>（一）项目名称：国道311线许周界至许昌西改建工程PPP项目</w:t>
      </w:r>
    </w:p>
    <w:p w:rsidR="00D3635C" w:rsidRDefault="001A7ECD" w:rsidP="00D3635C">
      <w:pPr>
        <w:spacing w:line="360" w:lineRule="auto"/>
        <w:ind w:firstLineChars="150" w:firstLine="480"/>
        <w:rPr>
          <w:rFonts w:ascii="仿宋" w:eastAsia="仿宋" w:hAnsi="仿宋" w:cs="仿宋_GB2312"/>
          <w:sz w:val="32"/>
          <w:szCs w:val="32"/>
          <w:shd w:val="clear" w:color="auto" w:fill="FFFFFF"/>
        </w:rPr>
      </w:pPr>
      <w:r w:rsidRPr="00D3635C">
        <w:rPr>
          <w:rFonts w:ascii="仿宋" w:eastAsia="仿宋" w:hAnsi="仿宋" w:cs="仿宋_GB2312" w:hint="eastAsia"/>
          <w:sz w:val="32"/>
          <w:szCs w:val="32"/>
          <w:shd w:val="clear" w:color="auto" w:fill="FFFFFF"/>
        </w:rPr>
        <w:t>（二）项目编号：</w:t>
      </w:r>
      <w:r w:rsidR="003B3256">
        <w:rPr>
          <w:rFonts w:ascii="仿宋" w:eastAsia="仿宋" w:hAnsi="仿宋" w:cs="仿宋_GB2312" w:hint="eastAsia"/>
          <w:sz w:val="32"/>
          <w:szCs w:val="32"/>
          <w:shd w:val="clear" w:color="auto" w:fill="FFFFFF"/>
        </w:rPr>
        <w:t>ZFCG-G2019066</w:t>
      </w:r>
      <w:r w:rsidRPr="00D3635C">
        <w:rPr>
          <w:rFonts w:ascii="仿宋" w:eastAsia="仿宋" w:hAnsi="仿宋" w:cs="仿宋_GB2312" w:hint="eastAsia"/>
          <w:sz w:val="32"/>
          <w:szCs w:val="32"/>
          <w:shd w:val="clear" w:color="auto" w:fill="FFFFFF"/>
        </w:rPr>
        <w:t xml:space="preserve">号    </w:t>
      </w:r>
    </w:p>
    <w:p w:rsidR="00D3635C" w:rsidRDefault="001A7ECD" w:rsidP="00D3635C">
      <w:pPr>
        <w:spacing w:line="360" w:lineRule="auto"/>
        <w:ind w:firstLineChars="150" w:firstLine="480"/>
        <w:rPr>
          <w:rFonts w:ascii="仿宋" w:eastAsia="仿宋" w:hAnsi="仿宋" w:cs="仿宋_GB2312"/>
          <w:sz w:val="32"/>
          <w:szCs w:val="32"/>
          <w:shd w:val="clear" w:color="auto" w:fill="FFFFFF"/>
        </w:rPr>
      </w:pPr>
      <w:r w:rsidRPr="00D3635C">
        <w:rPr>
          <w:rFonts w:ascii="仿宋" w:eastAsia="仿宋" w:hAnsi="仿宋" w:cs="仿宋_GB2312" w:hint="eastAsia"/>
          <w:sz w:val="32"/>
          <w:szCs w:val="32"/>
          <w:shd w:val="clear" w:color="auto" w:fill="FFFFFF"/>
        </w:rPr>
        <w:t>（三）采购方式：公开招标</w:t>
      </w:r>
    </w:p>
    <w:p w:rsidR="001A7ECD" w:rsidRPr="00D3635C" w:rsidRDefault="001A7ECD" w:rsidP="00D3635C">
      <w:pPr>
        <w:spacing w:line="360" w:lineRule="auto"/>
        <w:ind w:firstLineChars="150" w:firstLine="480"/>
        <w:rPr>
          <w:rFonts w:ascii="仿宋" w:eastAsia="仿宋" w:hAnsi="仿宋" w:cs="Arial"/>
          <w:sz w:val="32"/>
          <w:szCs w:val="32"/>
        </w:rPr>
      </w:pPr>
      <w:r w:rsidRPr="00D3635C">
        <w:rPr>
          <w:rFonts w:ascii="仿宋" w:eastAsia="仿宋" w:hAnsi="仿宋" w:cs="仿宋_GB2312" w:hint="eastAsia"/>
          <w:sz w:val="32"/>
          <w:szCs w:val="32"/>
          <w:shd w:val="clear" w:color="auto" w:fill="FFFFFF"/>
        </w:rPr>
        <w:t>（四）项目主要内容、数量及要求：</w:t>
      </w:r>
      <w:bookmarkStart w:id="17" w:name="_Hlk5435161"/>
      <w:r w:rsidRPr="00D3635C">
        <w:rPr>
          <w:rFonts w:ascii="仿宋" w:eastAsia="仿宋" w:hAnsi="仿宋" w:cs="Arial" w:hint="eastAsia"/>
          <w:kern w:val="0"/>
          <w:sz w:val="32"/>
          <w:szCs w:val="32"/>
        </w:rPr>
        <w:t>拟建项目起点位于国道311线许昌与周口交界处，斜向西南，在</w:t>
      </w:r>
      <w:proofErr w:type="gramStart"/>
      <w:r w:rsidRPr="00D3635C">
        <w:rPr>
          <w:rFonts w:ascii="仿宋" w:eastAsia="仿宋" w:hAnsi="仿宋" w:cs="Arial" w:hint="eastAsia"/>
          <w:kern w:val="0"/>
          <w:sz w:val="32"/>
          <w:szCs w:val="32"/>
        </w:rPr>
        <w:t>建安区马棚杨东侧</w:t>
      </w:r>
      <w:proofErr w:type="gramEnd"/>
      <w:r w:rsidRPr="00D3635C">
        <w:rPr>
          <w:rFonts w:ascii="仿宋" w:eastAsia="仿宋" w:hAnsi="仿宋" w:cs="Arial" w:hint="eastAsia"/>
          <w:kern w:val="0"/>
          <w:sz w:val="32"/>
          <w:szCs w:val="32"/>
        </w:rPr>
        <w:t>与改建后的国道107线交叉后利用国道107线向南，经南环路、许繁路</w:t>
      </w:r>
      <w:proofErr w:type="gramStart"/>
      <w:r w:rsidRPr="00D3635C">
        <w:rPr>
          <w:rFonts w:ascii="仿宋" w:eastAsia="仿宋" w:hAnsi="仿宋" w:cs="Arial" w:hint="eastAsia"/>
          <w:kern w:val="0"/>
          <w:sz w:val="32"/>
          <w:szCs w:val="32"/>
        </w:rPr>
        <w:t>至毛屯刘</w:t>
      </w:r>
      <w:proofErr w:type="gramEnd"/>
      <w:r w:rsidRPr="00D3635C">
        <w:rPr>
          <w:rFonts w:ascii="仿宋" w:eastAsia="仿宋" w:hAnsi="仿宋" w:cs="Arial" w:hint="eastAsia"/>
          <w:kern w:val="0"/>
          <w:sz w:val="32"/>
          <w:szCs w:val="32"/>
        </w:rPr>
        <w:t>村南，路线向西在榆林乡店后李村北侧向北下穿兰南高速公路，终点位于郭桥村东侧与现有国道311线（许南路）交汇处。项目全长64.6公里，</w:t>
      </w:r>
      <w:proofErr w:type="gramStart"/>
      <w:r w:rsidRPr="00D3635C">
        <w:rPr>
          <w:rFonts w:ascii="仿宋" w:eastAsia="仿宋" w:hAnsi="仿宋" w:cs="Arial" w:hint="eastAsia"/>
          <w:kern w:val="0"/>
          <w:sz w:val="32"/>
          <w:szCs w:val="32"/>
        </w:rPr>
        <w:t>拟按照</w:t>
      </w:r>
      <w:proofErr w:type="gramEnd"/>
      <w:r w:rsidRPr="00D3635C">
        <w:rPr>
          <w:rFonts w:ascii="仿宋" w:eastAsia="仿宋" w:hAnsi="仿宋" w:cs="Arial" w:hint="eastAsia"/>
          <w:kern w:val="0"/>
          <w:sz w:val="32"/>
          <w:szCs w:val="32"/>
        </w:rPr>
        <w:t>双向四车道一级公路标准建设，路基宽24.5米、设计速度80公里/小时。</w:t>
      </w:r>
      <w:bookmarkEnd w:id="17"/>
      <w:r w:rsidRPr="00D3635C">
        <w:rPr>
          <w:rFonts w:ascii="仿宋" w:eastAsia="仿宋" w:hAnsi="仿宋" w:cs="Arial" w:hint="eastAsia"/>
          <w:kern w:val="0"/>
          <w:sz w:val="32"/>
          <w:szCs w:val="32"/>
        </w:rPr>
        <w:t>项目已由许昌市发展与改革委员会以许发改基础审[2018]35号、许发改基础[2019]33号、许发改基础预审[2019]1号文件批准实施。</w:t>
      </w:r>
    </w:p>
    <w:p w:rsidR="00D3635C" w:rsidRDefault="001A7ECD" w:rsidP="00D3635C">
      <w:pPr>
        <w:widowControl/>
        <w:shd w:val="clear" w:color="auto" w:fill="FFFFFF"/>
        <w:spacing w:line="360" w:lineRule="auto"/>
        <w:ind w:firstLineChars="200" w:firstLine="640"/>
        <w:jc w:val="left"/>
        <w:rPr>
          <w:rFonts w:ascii="仿宋" w:eastAsia="仿宋" w:hAnsi="仿宋" w:cs="Arial"/>
          <w:kern w:val="0"/>
          <w:sz w:val="32"/>
          <w:szCs w:val="32"/>
        </w:rPr>
      </w:pPr>
      <w:r w:rsidRPr="00D3635C">
        <w:rPr>
          <w:rFonts w:ascii="仿宋" w:eastAsia="仿宋" w:hAnsi="仿宋" w:cs="Arial" w:hint="eastAsia"/>
          <w:kern w:val="0"/>
          <w:sz w:val="32"/>
          <w:szCs w:val="32"/>
        </w:rPr>
        <w:t>项目采用PPP项目使用者付费机制模式，由社会资本人出资组建项目公司，按照建设-运营-移交（BOT）的运作模式投融资、建设、运营维护管理，通过收取车辆通行费实现投资回报。在经</w:t>
      </w:r>
      <w:r w:rsidRPr="00D3635C">
        <w:rPr>
          <w:rFonts w:ascii="仿宋" w:eastAsia="仿宋" w:hAnsi="仿宋" w:cs="Arial" w:hint="eastAsia"/>
          <w:kern w:val="0"/>
          <w:sz w:val="32"/>
          <w:szCs w:val="32"/>
        </w:rPr>
        <w:lastRenderedPageBreak/>
        <w:t>营期限结束后，项目公司将本项目资产无偿移交给实施机构或政府指定的其他机构。</w:t>
      </w:r>
    </w:p>
    <w:p w:rsidR="00D3635C" w:rsidRPr="00AA499E" w:rsidRDefault="001A7ECD" w:rsidP="00D3635C">
      <w:pPr>
        <w:widowControl/>
        <w:shd w:val="clear" w:color="auto" w:fill="FFFFFF"/>
        <w:spacing w:line="360" w:lineRule="auto"/>
        <w:ind w:firstLineChars="100" w:firstLine="320"/>
        <w:jc w:val="left"/>
        <w:rPr>
          <w:rFonts w:ascii="仿宋" w:eastAsia="仿宋" w:hAnsi="仿宋" w:cs="仿宋_GB2312"/>
          <w:sz w:val="32"/>
          <w:szCs w:val="32"/>
          <w:shd w:val="clear" w:color="auto" w:fill="FFFFFF"/>
        </w:rPr>
      </w:pPr>
      <w:r w:rsidRPr="00AA499E">
        <w:rPr>
          <w:rFonts w:ascii="仿宋" w:eastAsia="仿宋" w:hAnsi="仿宋" w:cs="仿宋_GB2312" w:hint="eastAsia"/>
          <w:sz w:val="32"/>
          <w:szCs w:val="32"/>
          <w:shd w:val="clear" w:color="auto" w:fill="FFFFFF"/>
        </w:rPr>
        <w:t>（五）</w:t>
      </w:r>
      <w:r w:rsidR="008B5F52">
        <w:rPr>
          <w:rFonts w:ascii="仿宋" w:eastAsia="仿宋" w:hAnsi="仿宋" w:cs="仿宋_GB2312" w:hint="eastAsia"/>
          <w:sz w:val="32"/>
          <w:szCs w:val="32"/>
          <w:shd w:val="clear" w:color="auto" w:fill="FFFFFF"/>
        </w:rPr>
        <w:t>估</w:t>
      </w:r>
      <w:r w:rsidRPr="00AA499E">
        <w:rPr>
          <w:rFonts w:ascii="仿宋" w:eastAsia="仿宋" w:hAnsi="仿宋" w:cs="仿宋_GB2312" w:hint="eastAsia"/>
          <w:sz w:val="32"/>
          <w:szCs w:val="32"/>
          <w:shd w:val="clear" w:color="auto" w:fill="FFFFFF"/>
        </w:rPr>
        <w:t>算金额：</w:t>
      </w:r>
      <w:r w:rsidR="008B5F52">
        <w:rPr>
          <w:rFonts w:ascii="仿宋" w:eastAsia="仿宋" w:hAnsi="仿宋" w:cs="仿宋_GB2312" w:hint="eastAsia"/>
          <w:sz w:val="32"/>
          <w:szCs w:val="32"/>
          <w:shd w:val="clear" w:color="auto" w:fill="FFFFFF"/>
        </w:rPr>
        <w:t>238165.28万</w:t>
      </w:r>
      <w:r w:rsidRPr="00AA499E">
        <w:rPr>
          <w:rFonts w:ascii="仿宋" w:eastAsia="仿宋" w:hAnsi="仿宋" w:cs="仿宋_GB2312" w:hint="eastAsia"/>
          <w:sz w:val="32"/>
          <w:szCs w:val="32"/>
          <w:shd w:val="clear" w:color="auto" w:fill="FFFFFF"/>
        </w:rPr>
        <w:t>元（以</w:t>
      </w:r>
      <w:proofErr w:type="gramStart"/>
      <w:r w:rsidRPr="00AA499E">
        <w:rPr>
          <w:rFonts w:ascii="仿宋" w:eastAsia="仿宋" w:hAnsi="仿宋" w:cs="仿宋_GB2312" w:hint="eastAsia"/>
          <w:sz w:val="32"/>
          <w:szCs w:val="32"/>
          <w:shd w:val="clear" w:color="auto" w:fill="FFFFFF"/>
        </w:rPr>
        <w:t>经财政</w:t>
      </w:r>
      <w:proofErr w:type="gramEnd"/>
      <w:r w:rsidRPr="00AA499E">
        <w:rPr>
          <w:rFonts w:ascii="仿宋" w:eastAsia="仿宋" w:hAnsi="仿宋" w:cs="仿宋_GB2312" w:hint="eastAsia"/>
          <w:sz w:val="32"/>
          <w:szCs w:val="32"/>
          <w:shd w:val="clear" w:color="auto" w:fill="FFFFFF"/>
        </w:rPr>
        <w:t>评审的施工图预算为准）</w:t>
      </w:r>
      <w:r w:rsidR="00AA499E" w:rsidRPr="00AA499E">
        <w:rPr>
          <w:rFonts w:ascii="仿宋" w:eastAsia="仿宋" w:hAnsi="仿宋" w:cs="仿宋_GB2312" w:hint="eastAsia"/>
          <w:sz w:val="32"/>
          <w:szCs w:val="32"/>
          <w:shd w:val="clear" w:color="auto" w:fill="FFFFFF"/>
        </w:rPr>
        <w:t>。</w:t>
      </w:r>
    </w:p>
    <w:p w:rsidR="008472DE" w:rsidRPr="00AA499E" w:rsidRDefault="008472DE" w:rsidP="00D3635C">
      <w:pPr>
        <w:widowControl/>
        <w:shd w:val="clear" w:color="auto" w:fill="FFFFFF"/>
        <w:spacing w:line="360" w:lineRule="auto"/>
        <w:ind w:firstLineChars="100" w:firstLine="320"/>
        <w:jc w:val="left"/>
        <w:rPr>
          <w:rFonts w:ascii="仿宋" w:eastAsia="仿宋" w:hAnsi="仿宋" w:cs="Arial"/>
          <w:kern w:val="0"/>
          <w:sz w:val="32"/>
          <w:szCs w:val="32"/>
        </w:rPr>
      </w:pPr>
      <w:r w:rsidRPr="00AA499E">
        <w:rPr>
          <w:rFonts w:ascii="仿宋" w:eastAsia="仿宋" w:hAnsi="仿宋" w:cs="仿宋_GB2312" w:hint="eastAsia"/>
          <w:sz w:val="32"/>
          <w:szCs w:val="32"/>
          <w:shd w:val="clear" w:color="auto" w:fill="FFFFFF"/>
        </w:rPr>
        <w:t>（六）招标竞争内容</w:t>
      </w:r>
    </w:p>
    <w:p w:rsidR="008472DE" w:rsidRPr="00AA499E" w:rsidRDefault="008472DE" w:rsidP="00D3635C">
      <w:pPr>
        <w:widowControl/>
        <w:shd w:val="clear" w:color="auto" w:fill="FFFFFF"/>
        <w:spacing w:line="360" w:lineRule="auto"/>
        <w:ind w:firstLineChars="200" w:firstLine="640"/>
        <w:jc w:val="left"/>
        <w:rPr>
          <w:rFonts w:ascii="仿宋" w:eastAsia="仿宋" w:hAnsi="仿宋" w:cs="Arial"/>
          <w:kern w:val="0"/>
          <w:sz w:val="32"/>
          <w:szCs w:val="32"/>
        </w:rPr>
      </w:pPr>
      <w:r w:rsidRPr="00AA499E">
        <w:rPr>
          <w:rFonts w:ascii="仿宋" w:eastAsia="仿宋" w:hAnsi="仿宋" w:cs="Arial" w:hint="eastAsia"/>
          <w:kern w:val="0"/>
          <w:sz w:val="32"/>
          <w:szCs w:val="32"/>
        </w:rPr>
        <w:t>本项目采购竞争标的为建筑安装工程费</w:t>
      </w:r>
      <w:proofErr w:type="gramStart"/>
      <w:r w:rsidRPr="00AA499E">
        <w:rPr>
          <w:rFonts w:ascii="仿宋" w:eastAsia="仿宋" w:hAnsi="仿宋" w:cs="Arial" w:hint="eastAsia"/>
          <w:kern w:val="0"/>
          <w:sz w:val="32"/>
          <w:szCs w:val="32"/>
        </w:rPr>
        <w:t>下浮率</w:t>
      </w:r>
      <w:proofErr w:type="gramEnd"/>
      <w:r w:rsidRPr="00AA499E">
        <w:rPr>
          <w:rFonts w:ascii="仿宋" w:eastAsia="仿宋" w:hAnsi="仿宋" w:cs="Arial" w:hint="eastAsia"/>
          <w:kern w:val="0"/>
          <w:sz w:val="32"/>
          <w:szCs w:val="32"/>
        </w:rPr>
        <w:t>和项目合作期限。</w:t>
      </w:r>
    </w:p>
    <w:p w:rsidR="008472DE" w:rsidRPr="00AA499E" w:rsidRDefault="008472DE" w:rsidP="00D3635C">
      <w:pPr>
        <w:widowControl/>
        <w:shd w:val="clear" w:color="auto" w:fill="FFFFFF"/>
        <w:spacing w:line="360" w:lineRule="auto"/>
        <w:ind w:firstLineChars="200" w:firstLine="640"/>
        <w:jc w:val="left"/>
        <w:rPr>
          <w:rFonts w:ascii="仿宋" w:eastAsia="仿宋" w:hAnsi="仿宋" w:cs="Arial"/>
          <w:kern w:val="0"/>
          <w:sz w:val="32"/>
          <w:szCs w:val="32"/>
        </w:rPr>
      </w:pPr>
      <w:r w:rsidRPr="00AA499E">
        <w:rPr>
          <w:rFonts w:ascii="仿宋" w:eastAsia="仿宋" w:hAnsi="仿宋" w:cs="Arial" w:hint="eastAsia"/>
          <w:kern w:val="0"/>
          <w:sz w:val="32"/>
          <w:szCs w:val="32"/>
        </w:rPr>
        <w:t>（1）本项目虽为使用者付费项目，但项目确定的总投资最终仍以决算审计为准，项目总投资作为项目发生提前终止情形时的核算因素，设置建筑安装工程费</w:t>
      </w:r>
      <w:proofErr w:type="gramStart"/>
      <w:r w:rsidRPr="00AA499E">
        <w:rPr>
          <w:rFonts w:ascii="仿宋" w:eastAsia="仿宋" w:hAnsi="仿宋" w:cs="Arial" w:hint="eastAsia"/>
          <w:kern w:val="0"/>
          <w:sz w:val="32"/>
          <w:szCs w:val="32"/>
        </w:rPr>
        <w:t>下浮率</w:t>
      </w:r>
      <w:proofErr w:type="gramEnd"/>
      <w:r w:rsidRPr="00AA499E">
        <w:rPr>
          <w:rFonts w:ascii="仿宋" w:eastAsia="仿宋" w:hAnsi="仿宋" w:cs="Arial" w:hint="eastAsia"/>
          <w:kern w:val="0"/>
          <w:sz w:val="32"/>
          <w:szCs w:val="32"/>
        </w:rPr>
        <w:t>作为竞争标的，建筑安装工程费</w:t>
      </w:r>
      <w:proofErr w:type="gramStart"/>
      <w:r w:rsidRPr="00AA499E">
        <w:rPr>
          <w:rFonts w:ascii="仿宋" w:eastAsia="仿宋" w:hAnsi="仿宋" w:cs="Arial" w:hint="eastAsia"/>
          <w:kern w:val="0"/>
          <w:sz w:val="32"/>
          <w:szCs w:val="32"/>
        </w:rPr>
        <w:t>下浮率</w:t>
      </w:r>
      <w:proofErr w:type="gramEnd"/>
      <w:r w:rsidRPr="00AA499E">
        <w:rPr>
          <w:rFonts w:ascii="仿宋" w:eastAsia="仿宋" w:hAnsi="仿宋" w:cs="Arial" w:hint="eastAsia"/>
          <w:kern w:val="0"/>
          <w:sz w:val="32"/>
          <w:szCs w:val="32"/>
        </w:rPr>
        <w:t>2%为最高限价，由社会资本方报价竞争。</w:t>
      </w:r>
    </w:p>
    <w:p w:rsidR="008472DE" w:rsidRPr="00AA499E" w:rsidRDefault="008472DE" w:rsidP="00D3635C">
      <w:pPr>
        <w:widowControl/>
        <w:shd w:val="clear" w:color="auto" w:fill="FFFFFF"/>
        <w:spacing w:line="360" w:lineRule="auto"/>
        <w:ind w:firstLineChars="200" w:firstLine="640"/>
        <w:jc w:val="left"/>
        <w:rPr>
          <w:rFonts w:ascii="仿宋" w:eastAsia="仿宋" w:hAnsi="仿宋" w:cs="Arial"/>
          <w:kern w:val="0"/>
          <w:sz w:val="32"/>
          <w:szCs w:val="32"/>
        </w:rPr>
      </w:pPr>
      <w:r w:rsidRPr="00AA499E">
        <w:rPr>
          <w:rFonts w:ascii="仿宋" w:eastAsia="仿宋" w:hAnsi="仿宋" w:cs="Arial" w:hint="eastAsia"/>
          <w:kern w:val="0"/>
          <w:sz w:val="32"/>
          <w:szCs w:val="32"/>
        </w:rPr>
        <w:t>（2）根据《收费公路政府和社会资本合作操作指南》，根据收费公路PPP项目的运作模式和特点，社会资本方招标的竞价因素可设置为项目合作期限、需要政府给予的财政补贴额度、社会资本方提出的合理投资回报率、通行费收入最低需求等一项或者多项因素。本项目政府不承担运营补贴责任，项目合作期限最长为32年，由社会资本进行竞争。</w:t>
      </w:r>
    </w:p>
    <w:p w:rsidR="00D3635C" w:rsidRPr="00AA499E" w:rsidRDefault="008472DE" w:rsidP="00D3635C">
      <w:pPr>
        <w:widowControl/>
        <w:shd w:val="clear" w:color="auto" w:fill="FFFFFF"/>
        <w:spacing w:line="360" w:lineRule="auto"/>
        <w:ind w:firstLineChars="200" w:firstLine="640"/>
        <w:jc w:val="left"/>
        <w:rPr>
          <w:rFonts w:ascii="仿宋" w:eastAsia="仿宋" w:hAnsi="仿宋" w:cs="Arial"/>
          <w:kern w:val="0"/>
          <w:sz w:val="32"/>
          <w:szCs w:val="32"/>
        </w:rPr>
      </w:pPr>
      <w:r w:rsidRPr="00AA499E">
        <w:rPr>
          <w:rFonts w:ascii="仿宋" w:eastAsia="仿宋" w:hAnsi="仿宋" w:cs="Arial" w:hint="eastAsia"/>
          <w:kern w:val="0"/>
          <w:sz w:val="32"/>
          <w:szCs w:val="32"/>
        </w:rPr>
        <w:t>特别说明：根据国家发展改革委、住房城乡建设部《关于调整部分行业建设项目财务基准收益率的通知》（</w:t>
      </w:r>
      <w:proofErr w:type="gramStart"/>
      <w:r w:rsidRPr="00AA499E">
        <w:rPr>
          <w:rFonts w:ascii="仿宋" w:eastAsia="仿宋" w:hAnsi="仿宋" w:cs="Arial" w:hint="eastAsia"/>
          <w:kern w:val="0"/>
          <w:sz w:val="32"/>
          <w:szCs w:val="32"/>
        </w:rPr>
        <w:t>发改投资</w:t>
      </w:r>
      <w:proofErr w:type="gramEnd"/>
      <w:r w:rsidRPr="00AA499E">
        <w:rPr>
          <w:rFonts w:ascii="仿宋" w:eastAsia="仿宋" w:hAnsi="仿宋" w:cs="Arial" w:hint="eastAsia"/>
          <w:kern w:val="0"/>
          <w:sz w:val="32"/>
          <w:szCs w:val="32"/>
        </w:rPr>
        <w:t>〔2013〕586号）的规定，项目资本金税后财务基准收益率为6.0%。政府投资公路项目更为注重投资的社会效益，对财务收益水平要求较低。对于投资建设本项目的社会资本方来说，其投资目的主要是</w:t>
      </w:r>
      <w:r w:rsidRPr="00AA499E">
        <w:rPr>
          <w:rFonts w:ascii="仿宋" w:eastAsia="仿宋" w:hAnsi="仿宋" w:cs="Arial" w:hint="eastAsia"/>
          <w:kern w:val="0"/>
          <w:sz w:val="32"/>
          <w:szCs w:val="32"/>
        </w:rPr>
        <w:lastRenderedPageBreak/>
        <w:t>获得稳定的财务收益，因此其收益率水平应高于政府投资收益水平，故本项目将社会资本方资本金内部收益率上限设置为6.5%，不作为报价竞争条件，此指标也不作为政府向社会资本方承诺的固定回报，交通流量风险和运营成本风险仍由社会资本承担，此指标仅作为项目收费边界调整时的参考。项目边界调整时，按照实施方案中财务测算模型及基础数据根据社会资本方投标报价资本金财务内部收益率对项目边界进行调整。收费期限调整不得超过法律法规规定的上限。</w:t>
      </w:r>
    </w:p>
    <w:p w:rsidR="008472DE" w:rsidRPr="00D3635C" w:rsidRDefault="001A7ECD" w:rsidP="00D3635C">
      <w:pPr>
        <w:widowControl/>
        <w:shd w:val="clear" w:color="auto" w:fill="FFFFFF"/>
        <w:spacing w:line="360" w:lineRule="auto"/>
        <w:ind w:firstLineChars="200" w:firstLine="640"/>
        <w:jc w:val="left"/>
        <w:rPr>
          <w:rFonts w:ascii="仿宋" w:eastAsia="仿宋" w:hAnsi="仿宋" w:cs="Arial"/>
          <w:kern w:val="0"/>
          <w:sz w:val="32"/>
          <w:szCs w:val="32"/>
        </w:rPr>
      </w:pPr>
      <w:r w:rsidRPr="00D3635C">
        <w:rPr>
          <w:rFonts w:ascii="仿宋" w:eastAsia="仿宋" w:hAnsi="仿宋" w:cs="仿宋_GB2312" w:hint="eastAsia"/>
          <w:sz w:val="32"/>
          <w:szCs w:val="32"/>
          <w:shd w:val="clear" w:color="auto" w:fill="FFFFFF"/>
        </w:rPr>
        <w:t>（</w:t>
      </w:r>
      <w:r w:rsidR="008472DE" w:rsidRPr="00D3635C">
        <w:rPr>
          <w:rFonts w:ascii="仿宋" w:eastAsia="仿宋" w:hAnsi="仿宋" w:cs="仿宋_GB2312" w:hint="eastAsia"/>
          <w:sz w:val="32"/>
          <w:szCs w:val="32"/>
          <w:shd w:val="clear" w:color="auto" w:fill="FFFFFF"/>
        </w:rPr>
        <w:t>七</w:t>
      </w:r>
      <w:r w:rsidRPr="00D3635C">
        <w:rPr>
          <w:rFonts w:ascii="仿宋" w:eastAsia="仿宋" w:hAnsi="仿宋" w:cs="仿宋_GB2312" w:hint="eastAsia"/>
          <w:sz w:val="32"/>
          <w:szCs w:val="32"/>
          <w:shd w:val="clear" w:color="auto" w:fill="FFFFFF"/>
        </w:rPr>
        <w:t>）交付（服务、完工）时间 ：</w:t>
      </w:r>
      <w:r w:rsidR="008472DE" w:rsidRPr="00D3635C">
        <w:rPr>
          <w:rFonts w:ascii="仿宋" w:eastAsia="仿宋" w:hAnsi="仿宋" w:cs="Arial" w:hint="eastAsia"/>
          <w:sz w:val="32"/>
          <w:szCs w:val="32"/>
        </w:rPr>
        <w:t>项目全生命周期不超过32年，根据社会资本方投标报价项目合作期限后，以</w:t>
      </w:r>
      <w:proofErr w:type="gramStart"/>
      <w:r w:rsidR="008472DE" w:rsidRPr="00D3635C">
        <w:rPr>
          <w:rFonts w:ascii="仿宋" w:eastAsia="仿宋" w:hAnsi="仿宋" w:cs="Arial" w:hint="eastAsia"/>
          <w:sz w:val="32"/>
          <w:szCs w:val="32"/>
        </w:rPr>
        <w:t>河南省发改委</w:t>
      </w:r>
      <w:proofErr w:type="gramEnd"/>
      <w:r w:rsidR="008472DE" w:rsidRPr="00D3635C">
        <w:rPr>
          <w:rFonts w:ascii="仿宋" w:eastAsia="仿宋" w:hAnsi="仿宋" w:cs="Arial" w:hint="eastAsia"/>
          <w:sz w:val="32"/>
          <w:szCs w:val="32"/>
        </w:rPr>
        <w:t>批复为准。分为建设期和运营期（</w:t>
      </w:r>
      <w:proofErr w:type="gramStart"/>
      <w:r w:rsidR="008472DE" w:rsidRPr="00D3635C">
        <w:rPr>
          <w:rFonts w:ascii="仿宋" w:eastAsia="仿宋" w:hAnsi="仿宋" w:cs="Arial" w:hint="eastAsia"/>
          <w:sz w:val="32"/>
          <w:szCs w:val="32"/>
        </w:rPr>
        <w:t>含收费期</w:t>
      </w:r>
      <w:proofErr w:type="gramEnd"/>
      <w:r w:rsidR="008472DE" w:rsidRPr="00D3635C">
        <w:rPr>
          <w:rFonts w:ascii="仿宋" w:eastAsia="仿宋" w:hAnsi="仿宋" w:cs="Arial" w:hint="eastAsia"/>
          <w:sz w:val="32"/>
          <w:szCs w:val="32"/>
        </w:rPr>
        <w:t>）两个阶段，其中建设期2年，运营维护期不超过30年。</w:t>
      </w:r>
    </w:p>
    <w:p w:rsidR="00D3635C" w:rsidRDefault="001A7ECD" w:rsidP="00D3635C">
      <w:pPr>
        <w:widowControl/>
        <w:shd w:val="clear" w:color="auto" w:fill="FFFFFF"/>
        <w:spacing w:line="360" w:lineRule="auto"/>
        <w:ind w:firstLineChars="200" w:firstLine="640"/>
        <w:jc w:val="left"/>
        <w:rPr>
          <w:rFonts w:ascii="仿宋" w:eastAsia="仿宋" w:hAnsi="仿宋" w:cs="Arial"/>
          <w:kern w:val="0"/>
          <w:sz w:val="32"/>
          <w:szCs w:val="32"/>
        </w:rPr>
      </w:pPr>
      <w:r w:rsidRPr="00D3635C">
        <w:rPr>
          <w:rFonts w:ascii="仿宋" w:eastAsia="仿宋" w:hAnsi="仿宋" w:cs="仿宋_GB2312" w:hint="eastAsia"/>
          <w:color w:val="000000"/>
          <w:sz w:val="32"/>
          <w:szCs w:val="32"/>
          <w:shd w:val="clear" w:color="auto" w:fill="FFFFFF"/>
        </w:rPr>
        <w:t>（</w:t>
      </w:r>
      <w:r w:rsidR="008472DE" w:rsidRPr="00D3635C">
        <w:rPr>
          <w:rFonts w:ascii="仿宋" w:eastAsia="仿宋" w:hAnsi="仿宋" w:cs="仿宋_GB2312" w:hint="eastAsia"/>
          <w:color w:val="000000"/>
          <w:sz w:val="32"/>
          <w:szCs w:val="32"/>
          <w:shd w:val="clear" w:color="auto" w:fill="FFFFFF"/>
        </w:rPr>
        <w:t>八</w:t>
      </w:r>
      <w:r w:rsidRPr="00D3635C">
        <w:rPr>
          <w:rFonts w:ascii="仿宋" w:eastAsia="仿宋" w:hAnsi="仿宋" w:cs="仿宋_GB2312" w:hint="eastAsia"/>
          <w:color w:val="000000"/>
          <w:sz w:val="32"/>
          <w:szCs w:val="32"/>
          <w:shd w:val="clear" w:color="auto" w:fill="FFFFFF"/>
        </w:rPr>
        <w:t>）交付（服务、完工）地点：</w:t>
      </w:r>
      <w:r w:rsidR="008472DE" w:rsidRPr="00D3635C">
        <w:rPr>
          <w:rFonts w:ascii="仿宋" w:eastAsia="仿宋" w:hAnsi="仿宋" w:cs="Arial" w:hint="eastAsia"/>
          <w:kern w:val="0"/>
          <w:sz w:val="32"/>
          <w:szCs w:val="32"/>
        </w:rPr>
        <w:t>许昌市境内（鄢陵县、建安区、东城区、经济技术开发区）。</w:t>
      </w:r>
    </w:p>
    <w:p w:rsidR="001A7ECD" w:rsidRPr="003B3256" w:rsidRDefault="001A7ECD" w:rsidP="00D3635C">
      <w:pPr>
        <w:widowControl/>
        <w:shd w:val="clear" w:color="auto" w:fill="FFFFFF"/>
        <w:spacing w:line="360" w:lineRule="auto"/>
        <w:ind w:firstLineChars="200" w:firstLine="640"/>
        <w:jc w:val="left"/>
        <w:rPr>
          <w:rFonts w:ascii="仿宋" w:eastAsia="仿宋" w:hAnsi="仿宋" w:cs="Arial"/>
          <w:kern w:val="0"/>
          <w:sz w:val="32"/>
          <w:szCs w:val="32"/>
        </w:rPr>
      </w:pPr>
      <w:r w:rsidRPr="003B3256">
        <w:rPr>
          <w:rFonts w:ascii="仿宋" w:eastAsia="仿宋" w:hAnsi="仿宋" w:cs="仿宋_GB2312" w:hint="eastAsia"/>
          <w:sz w:val="32"/>
          <w:szCs w:val="32"/>
          <w:shd w:val="clear" w:color="auto" w:fill="FFFFFF"/>
        </w:rPr>
        <w:t>（九）分包：</w:t>
      </w:r>
      <w:r w:rsidR="003B3256" w:rsidRPr="003B3256">
        <w:rPr>
          <w:rFonts w:ascii="仿宋" w:eastAsia="仿宋" w:hAnsi="仿宋" w:cs="仿宋_GB2312" w:hint="eastAsia"/>
          <w:sz w:val="32"/>
          <w:szCs w:val="32"/>
          <w:shd w:val="clear" w:color="auto" w:fill="FFFFFF"/>
        </w:rPr>
        <w:t>不</w:t>
      </w:r>
      <w:r w:rsidRPr="003B3256">
        <w:rPr>
          <w:rFonts w:ascii="仿宋" w:eastAsia="仿宋" w:hAnsi="仿宋" w:cs="仿宋_GB2312" w:hint="eastAsia"/>
          <w:sz w:val="32"/>
          <w:szCs w:val="32"/>
          <w:shd w:val="clear" w:color="auto" w:fill="FFFFFF"/>
        </w:rPr>
        <w:t>允许</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二、需要落实的政府采购政策</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shd w:val="clear" w:color="auto" w:fill="FFFFFF"/>
        </w:rPr>
      </w:pPr>
      <w:r w:rsidRPr="00D3635C">
        <w:rPr>
          <w:rFonts w:ascii="仿宋" w:eastAsia="仿宋" w:hAnsi="仿宋" w:cs="仿宋_GB2312" w:hint="eastAsia"/>
          <w:color w:val="000000"/>
          <w:sz w:val="32"/>
          <w:szCs w:val="32"/>
          <w:shd w:val="clear" w:color="auto" w:fill="FFFFFF"/>
        </w:rPr>
        <w:t>本项目落实</w:t>
      </w:r>
      <w:r w:rsidRPr="00D3635C">
        <w:rPr>
          <w:rFonts w:ascii="仿宋" w:eastAsia="仿宋" w:hAnsi="仿宋" w:cs="仿宋_GB2312" w:hint="eastAsia"/>
          <w:color w:val="000000"/>
          <w:sz w:val="32"/>
          <w:szCs w:val="32"/>
          <w:u w:val="single"/>
          <w:shd w:val="clear" w:color="auto" w:fill="FFFFFF"/>
        </w:rPr>
        <w:t>中小微型企业</w:t>
      </w:r>
      <w:r w:rsidRPr="00D3635C">
        <w:rPr>
          <w:rFonts w:ascii="仿宋" w:eastAsia="仿宋" w:hAnsi="仿宋" w:cs="仿宋_GB2312" w:hint="eastAsia"/>
          <w:color w:val="000000"/>
          <w:sz w:val="32"/>
          <w:szCs w:val="32"/>
          <w:shd w:val="clear" w:color="auto" w:fill="FFFFFF"/>
        </w:rPr>
        <w:t>、支持</w:t>
      </w:r>
      <w:r w:rsidRPr="00D3635C">
        <w:rPr>
          <w:rFonts w:ascii="仿宋" w:eastAsia="仿宋" w:hAnsi="仿宋" w:cs="仿宋_GB2312" w:hint="eastAsia"/>
          <w:color w:val="000000"/>
          <w:sz w:val="32"/>
          <w:szCs w:val="32"/>
          <w:u w:val="single"/>
          <w:shd w:val="clear" w:color="auto" w:fill="FFFFFF"/>
        </w:rPr>
        <w:t>监狱企业</w:t>
      </w:r>
      <w:r w:rsidRPr="00D3635C">
        <w:rPr>
          <w:rFonts w:ascii="仿宋" w:eastAsia="仿宋" w:hAnsi="仿宋" w:cs="仿宋_GB2312" w:hint="eastAsia"/>
          <w:color w:val="000000"/>
          <w:sz w:val="32"/>
          <w:szCs w:val="32"/>
          <w:shd w:val="clear" w:color="auto" w:fill="FFFFFF"/>
        </w:rPr>
        <w:t>、</w:t>
      </w:r>
      <w:r w:rsidRPr="00D3635C">
        <w:rPr>
          <w:rFonts w:ascii="仿宋" w:eastAsia="仿宋" w:hAnsi="仿宋" w:cs="仿宋_GB2312" w:hint="eastAsia"/>
          <w:color w:val="000000"/>
          <w:sz w:val="32"/>
          <w:szCs w:val="32"/>
          <w:u w:val="single"/>
          <w:shd w:val="clear" w:color="auto" w:fill="FFFFFF"/>
        </w:rPr>
        <w:t>残疾人福利性单位</w:t>
      </w:r>
      <w:r w:rsidRPr="00D3635C">
        <w:rPr>
          <w:rFonts w:ascii="仿宋" w:eastAsia="仿宋" w:hAnsi="仿宋" w:cs="仿宋_GB2312" w:hint="eastAsia"/>
          <w:color w:val="000000"/>
          <w:sz w:val="32"/>
          <w:szCs w:val="32"/>
          <w:shd w:val="clear" w:color="auto" w:fill="FFFFFF"/>
        </w:rPr>
        <w:t>扶持等相关政府采购政策。</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三、投标人资格要求</w:t>
      </w:r>
    </w:p>
    <w:p w:rsidR="001A7ECD" w:rsidRPr="00D3635C" w:rsidRDefault="001A7ECD" w:rsidP="001A7ECD">
      <w:pPr>
        <w:pStyle w:val="af7"/>
        <w:shd w:val="clear" w:color="auto" w:fill="FFFFFF"/>
        <w:spacing w:line="360" w:lineRule="auto"/>
        <w:ind w:firstLine="420"/>
        <w:contextualSpacing/>
        <w:rPr>
          <w:rFonts w:ascii="仿宋" w:eastAsia="仿宋" w:hAnsi="仿宋"/>
          <w:color w:val="000000"/>
          <w:sz w:val="32"/>
          <w:szCs w:val="32"/>
        </w:rPr>
      </w:pPr>
      <w:r w:rsidRPr="00D3635C">
        <w:rPr>
          <w:rFonts w:ascii="仿宋" w:eastAsia="仿宋" w:hAnsi="仿宋" w:hint="eastAsia"/>
          <w:color w:val="000000"/>
          <w:sz w:val="32"/>
          <w:szCs w:val="32"/>
          <w:lang w:val="zh-CN"/>
        </w:rPr>
        <w:t>（一）具备《政府采购法》第二十二条</w:t>
      </w:r>
      <w:r w:rsidR="00AA499E">
        <w:rPr>
          <w:rFonts w:ascii="仿宋" w:eastAsia="仿宋" w:hAnsi="仿宋" w:hint="eastAsia"/>
          <w:color w:val="000000"/>
          <w:sz w:val="32"/>
          <w:szCs w:val="32"/>
          <w:lang w:val="zh-CN"/>
        </w:rPr>
        <w:t>之规定</w:t>
      </w:r>
      <w:r w:rsidRPr="00D3635C">
        <w:rPr>
          <w:rFonts w:ascii="仿宋" w:eastAsia="仿宋" w:hAnsi="仿宋" w:hint="eastAsia"/>
          <w:color w:val="000000"/>
          <w:sz w:val="32"/>
          <w:szCs w:val="32"/>
          <w:lang w:val="zh-CN"/>
        </w:rPr>
        <w:t>。</w:t>
      </w:r>
    </w:p>
    <w:p w:rsidR="001A7ECD" w:rsidRPr="00D3635C" w:rsidRDefault="001A7ECD" w:rsidP="001A7ECD">
      <w:pPr>
        <w:pStyle w:val="af7"/>
        <w:shd w:val="clear" w:color="auto" w:fill="FFFFFF"/>
        <w:spacing w:line="360" w:lineRule="auto"/>
        <w:ind w:firstLine="420"/>
        <w:contextualSpacing/>
        <w:rPr>
          <w:rFonts w:ascii="仿宋" w:eastAsia="仿宋" w:hAnsi="仿宋"/>
          <w:color w:val="000000"/>
          <w:sz w:val="32"/>
          <w:szCs w:val="32"/>
          <w:lang w:val="zh-CN"/>
        </w:rPr>
      </w:pPr>
      <w:r w:rsidRPr="00D3635C">
        <w:rPr>
          <w:rFonts w:ascii="仿宋" w:eastAsia="仿宋" w:hAnsi="仿宋" w:hint="eastAsia"/>
          <w:color w:val="000000"/>
          <w:sz w:val="32"/>
          <w:szCs w:val="32"/>
          <w:lang w:val="zh-CN"/>
        </w:rPr>
        <w:t>（</w:t>
      </w:r>
      <w:r w:rsidR="00AA499E">
        <w:rPr>
          <w:rFonts w:ascii="仿宋" w:eastAsia="仿宋" w:hAnsi="仿宋" w:hint="eastAsia"/>
          <w:color w:val="000000"/>
          <w:sz w:val="32"/>
          <w:szCs w:val="32"/>
          <w:lang w:val="zh-CN"/>
        </w:rPr>
        <w:t>二</w:t>
      </w:r>
      <w:r w:rsidRPr="00D3635C">
        <w:rPr>
          <w:rFonts w:ascii="仿宋" w:eastAsia="仿宋" w:hAnsi="仿宋" w:hint="eastAsia"/>
          <w:color w:val="000000"/>
          <w:sz w:val="32"/>
          <w:szCs w:val="32"/>
          <w:lang w:val="zh-CN"/>
        </w:rPr>
        <w:t>）本次招标接受联合体投标。</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四、招标文件的获取</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shd w:val="clear" w:color="auto" w:fill="FFFFFF"/>
        </w:rPr>
      </w:pPr>
      <w:r w:rsidRPr="00D3635C">
        <w:rPr>
          <w:rFonts w:ascii="仿宋" w:eastAsia="仿宋" w:hAnsi="仿宋" w:cs="仿宋_GB2312" w:hint="eastAsia"/>
          <w:color w:val="000000"/>
          <w:sz w:val="32"/>
          <w:szCs w:val="32"/>
          <w:shd w:val="clear" w:color="auto" w:fill="FFFFFF"/>
        </w:rPr>
        <w:lastRenderedPageBreak/>
        <w:t>（一）网上下载招标文件</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shd w:val="clear" w:color="auto" w:fill="FFFFFF"/>
        </w:rPr>
      </w:pPr>
      <w:r w:rsidRPr="00D3635C">
        <w:rPr>
          <w:rFonts w:ascii="仿宋" w:eastAsia="仿宋" w:hAnsi="仿宋" w:cs="仿宋_GB2312" w:hint="eastAsia"/>
          <w:color w:val="000000"/>
          <w:sz w:val="32"/>
          <w:szCs w:val="32"/>
          <w:shd w:val="clear" w:color="auto" w:fill="FFFFFF"/>
        </w:rPr>
        <w:t>1、持CA数字认证证书，登录《全国公共资源交易平台（河南省·许昌市）》“系统用户注册”入口http://221.14.6.70:8088/ggzy/eps/public/RegistAllJcxx.html）进行免费注册登记（详见“常见问题解答-诚信库网上注册相关资料下载”）；</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shd w:val="clear" w:color="auto" w:fill="FFFFFF"/>
        </w:rPr>
      </w:pPr>
      <w:r w:rsidRPr="00D3635C">
        <w:rPr>
          <w:rFonts w:ascii="仿宋" w:eastAsia="仿宋" w:hAnsi="仿宋" w:cs="仿宋_GB2312" w:hint="eastAsia"/>
          <w:color w:val="000000"/>
          <w:sz w:val="32"/>
          <w:szCs w:val="32"/>
          <w:shd w:val="clear" w:color="auto" w:fill="FFFFFF"/>
        </w:rPr>
        <w:t>2、在投标截止时间前均可登录【全国公共资源交易平台（河南省·许昌市）】“投标人/供应商登录”入口（http://221.14.6.70:8088/ggzy/）自行免费下载招标文件（详见“常见问题解答-交易系统操作手册”）。</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五、投标截止时间、开标时间及地点</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（一）投标截止及开标时间：2019年</w:t>
      </w:r>
      <w:r w:rsidR="000F76C6">
        <w:rPr>
          <w:rFonts w:ascii="仿宋" w:eastAsia="仿宋" w:hAnsi="仿宋" w:cs="仿宋_GB2312" w:hint="eastAsia"/>
          <w:color w:val="000000"/>
          <w:sz w:val="32"/>
          <w:szCs w:val="32"/>
        </w:rPr>
        <w:t>5</w:t>
      </w:r>
      <w:r w:rsidRPr="00D3635C">
        <w:rPr>
          <w:rFonts w:ascii="仿宋" w:eastAsia="仿宋" w:hAnsi="仿宋" w:cs="仿宋_GB2312" w:hint="eastAsia"/>
          <w:color w:val="000000"/>
          <w:sz w:val="32"/>
          <w:szCs w:val="32"/>
        </w:rPr>
        <w:t>月</w:t>
      </w:r>
      <w:r w:rsidR="000F76C6">
        <w:rPr>
          <w:rFonts w:ascii="仿宋" w:eastAsia="仿宋" w:hAnsi="仿宋" w:cs="仿宋_GB2312" w:hint="eastAsia"/>
          <w:color w:val="000000"/>
          <w:sz w:val="32"/>
          <w:szCs w:val="32"/>
        </w:rPr>
        <w:t>30</w:t>
      </w:r>
      <w:r w:rsidRPr="00D3635C">
        <w:rPr>
          <w:rFonts w:ascii="仿宋" w:eastAsia="仿宋" w:hAnsi="仿宋" w:cs="仿宋_GB2312" w:hint="eastAsia"/>
          <w:color w:val="000000"/>
          <w:sz w:val="32"/>
          <w:szCs w:val="32"/>
        </w:rPr>
        <w:t>日</w:t>
      </w:r>
      <w:r w:rsidR="000F76C6">
        <w:rPr>
          <w:rFonts w:ascii="仿宋" w:eastAsia="仿宋" w:hAnsi="仿宋" w:cs="仿宋_GB2312" w:hint="eastAsia"/>
          <w:color w:val="000000"/>
          <w:sz w:val="32"/>
          <w:szCs w:val="32"/>
        </w:rPr>
        <w:t>8</w:t>
      </w:r>
      <w:r w:rsidRPr="00D3635C">
        <w:rPr>
          <w:rFonts w:ascii="仿宋" w:eastAsia="仿宋" w:hAnsi="仿宋" w:cs="仿宋_GB2312" w:hint="eastAsia"/>
          <w:color w:val="000000"/>
          <w:sz w:val="32"/>
          <w:szCs w:val="32"/>
        </w:rPr>
        <w:t>时</w:t>
      </w:r>
      <w:r w:rsidR="000F76C6">
        <w:rPr>
          <w:rFonts w:ascii="仿宋" w:eastAsia="仿宋" w:hAnsi="仿宋" w:cs="仿宋_GB2312" w:hint="eastAsia"/>
          <w:color w:val="000000"/>
          <w:sz w:val="32"/>
          <w:szCs w:val="32"/>
        </w:rPr>
        <w:t>30</w:t>
      </w:r>
      <w:r w:rsidRPr="00D3635C">
        <w:rPr>
          <w:rFonts w:ascii="仿宋" w:eastAsia="仿宋" w:hAnsi="仿宋" w:cs="仿宋_GB2312" w:hint="eastAsia"/>
          <w:color w:val="000000"/>
          <w:sz w:val="32"/>
          <w:szCs w:val="32"/>
        </w:rPr>
        <w:t>分（北京时间），逾期提交或不符合规定的投标文件不予接受。</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（二）开标地点：许昌市公共资源交易中心（</w:t>
      </w:r>
      <w:r w:rsidRPr="00D3635C">
        <w:rPr>
          <w:rFonts w:ascii="仿宋" w:eastAsia="仿宋" w:hAnsi="仿宋" w:cs="Arial"/>
          <w:color w:val="000000"/>
          <w:sz w:val="32"/>
          <w:szCs w:val="32"/>
        </w:rPr>
        <w:t>龙兴路与竹林路交汇处</w:t>
      </w:r>
      <w:r w:rsidRPr="00D3635C">
        <w:rPr>
          <w:rFonts w:ascii="仿宋" w:eastAsia="仿宋" w:hAnsi="仿宋" w:cs="仿宋_GB2312" w:hint="eastAsia"/>
          <w:color w:val="000000"/>
          <w:sz w:val="32"/>
          <w:szCs w:val="32"/>
        </w:rPr>
        <w:t>公共资源大厦）三楼开标</w:t>
      </w:r>
      <w:r w:rsidR="000F76C6">
        <w:rPr>
          <w:rFonts w:ascii="仿宋" w:eastAsia="仿宋" w:hAnsi="仿宋" w:cs="仿宋_GB2312" w:hint="eastAsia"/>
          <w:color w:val="000000"/>
          <w:sz w:val="32"/>
          <w:szCs w:val="32"/>
        </w:rPr>
        <w:t>二</w:t>
      </w:r>
      <w:r w:rsidRPr="00D3635C">
        <w:rPr>
          <w:rFonts w:ascii="仿宋" w:eastAsia="仿宋" w:hAnsi="仿宋" w:cs="仿宋_GB2312" w:hint="eastAsia"/>
          <w:color w:val="000000"/>
          <w:sz w:val="32"/>
          <w:szCs w:val="32"/>
        </w:rPr>
        <w:t>室。</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（三） 本项目为全流程电子化交易项目，投标人须提交电子投标文件和纸质投标文件。</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1、加密电子投标文件</w:t>
      </w:r>
      <w:r w:rsidRPr="00D3635C">
        <w:rPr>
          <w:rFonts w:ascii="仿宋" w:eastAsia="仿宋" w:hAnsi="仿宋" w:hint="eastAsia"/>
          <w:color w:val="000000"/>
          <w:sz w:val="32"/>
          <w:szCs w:val="32"/>
        </w:rPr>
        <w:t>（</w:t>
      </w:r>
      <w:r w:rsidRPr="00D3635C">
        <w:rPr>
          <w:rFonts w:ascii="仿宋" w:eastAsia="仿宋" w:hAnsi="仿宋"/>
          <w:color w:val="000000"/>
          <w:sz w:val="32"/>
          <w:szCs w:val="32"/>
        </w:rPr>
        <w:t>.file</w:t>
      </w:r>
      <w:r w:rsidRPr="00D3635C">
        <w:rPr>
          <w:rFonts w:ascii="仿宋" w:eastAsia="仿宋" w:hAnsi="仿宋" w:hint="eastAsia"/>
          <w:color w:val="000000"/>
          <w:sz w:val="32"/>
          <w:szCs w:val="32"/>
        </w:rPr>
        <w:t>格式）须</w:t>
      </w:r>
      <w:r w:rsidRPr="00D3635C">
        <w:rPr>
          <w:rFonts w:ascii="仿宋" w:eastAsia="仿宋" w:hAnsi="仿宋" w:cs="仿宋_GB2312" w:hint="eastAsia"/>
          <w:color w:val="000000"/>
          <w:sz w:val="32"/>
          <w:szCs w:val="32"/>
        </w:rPr>
        <w:t>在投标截止时间（开标时间）前通过《全国公共资源交易平台(河南省▪许昌市)》公共资源交易系统成功上传。</w:t>
      </w:r>
    </w:p>
    <w:p w:rsidR="00D3635C" w:rsidRDefault="001A7ECD" w:rsidP="00D3635C">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lastRenderedPageBreak/>
        <w:t>2、纸质投标文件（正本1份、副本</w:t>
      </w:r>
      <w:r w:rsidR="00F06C71">
        <w:rPr>
          <w:rFonts w:ascii="仿宋" w:eastAsia="仿宋" w:hAnsi="仿宋" w:cs="仿宋_GB2312" w:hint="eastAsia"/>
          <w:color w:val="000000"/>
          <w:sz w:val="32"/>
          <w:szCs w:val="32"/>
        </w:rPr>
        <w:t>3</w:t>
      </w:r>
      <w:r w:rsidRPr="00D3635C">
        <w:rPr>
          <w:rFonts w:ascii="仿宋" w:eastAsia="仿宋" w:hAnsi="仿宋" w:cs="仿宋_GB2312" w:hint="eastAsia"/>
          <w:color w:val="000000"/>
          <w:sz w:val="32"/>
          <w:szCs w:val="32"/>
        </w:rPr>
        <w:t>份）和备份文件1份</w:t>
      </w:r>
      <w:r w:rsidRPr="00D3635C">
        <w:rPr>
          <w:rFonts w:ascii="仿宋" w:eastAsia="仿宋" w:hAnsi="仿宋" w:hint="eastAsia"/>
          <w:color w:val="000000"/>
          <w:sz w:val="32"/>
          <w:szCs w:val="32"/>
        </w:rPr>
        <w:t>（使用电子介质存储）</w:t>
      </w:r>
      <w:r w:rsidRPr="00D3635C">
        <w:rPr>
          <w:rFonts w:ascii="仿宋" w:eastAsia="仿宋" w:hAnsi="仿宋" w:cs="仿宋_GB2312" w:hint="eastAsia"/>
          <w:color w:val="000000"/>
          <w:sz w:val="32"/>
          <w:szCs w:val="32"/>
        </w:rPr>
        <w:t>在投标截止时间（开标时间）前递交至本项目开标地点。</w:t>
      </w:r>
    </w:p>
    <w:p w:rsidR="001A7ECD" w:rsidRPr="00D3635C" w:rsidRDefault="001A7ECD" w:rsidP="00D3635C">
      <w:pPr>
        <w:pStyle w:val="af7"/>
        <w:shd w:val="clear" w:color="auto" w:fill="FFFFFF"/>
        <w:spacing w:line="360" w:lineRule="auto"/>
        <w:ind w:firstLine="420"/>
        <w:contextualSpacing/>
        <w:rPr>
          <w:rFonts w:ascii="仿宋" w:eastAsia="仿宋" w:hAnsi="仿宋" w:cs="仿宋_GB2312"/>
          <w:b/>
          <w:color w:val="000000"/>
          <w:sz w:val="32"/>
          <w:szCs w:val="32"/>
          <w:shd w:val="pct10" w:color="auto" w:fill="FFFFFF"/>
        </w:rPr>
      </w:pPr>
      <w:r w:rsidRPr="00D3635C">
        <w:rPr>
          <w:rFonts w:ascii="仿宋" w:eastAsia="仿宋" w:hAnsi="仿宋" w:cs="黑体" w:hint="eastAsia"/>
          <w:b/>
          <w:sz w:val="32"/>
          <w:szCs w:val="32"/>
          <w:shd w:val="clear" w:color="auto" w:fill="FFFFFF"/>
        </w:rPr>
        <w:t>六、本次招标公告同时在《中国政府采购网》、《河南省政府采购网》、《许昌市政府采购网》、《</w:t>
      </w:r>
      <w:hyperlink r:id="rId10" w:tgtFrame="_blank" w:history="1">
        <w:r w:rsidRPr="00D3635C">
          <w:rPr>
            <w:rFonts w:ascii="仿宋" w:eastAsia="仿宋" w:hAnsi="仿宋" w:cs="黑体"/>
            <w:b/>
            <w:sz w:val="32"/>
            <w:szCs w:val="32"/>
            <w:shd w:val="clear" w:color="auto" w:fill="FFFFFF"/>
          </w:rPr>
          <w:t>中国·许昌许昌市政府网</w:t>
        </w:r>
      </w:hyperlink>
      <w:r w:rsidRPr="00D3635C">
        <w:rPr>
          <w:rFonts w:ascii="仿宋" w:eastAsia="仿宋" w:hAnsi="仿宋" w:cs="黑体" w:hint="eastAsia"/>
          <w:b/>
          <w:sz w:val="32"/>
          <w:szCs w:val="32"/>
          <w:shd w:val="clear" w:color="auto" w:fill="FFFFFF"/>
        </w:rPr>
        <w:t>》、《全国公共资源交易平台（河南省·许昌市）》发布。</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shd w:val="clear" w:color="auto" w:fill="FFFFFF"/>
        </w:rPr>
      </w:pPr>
      <w:r w:rsidRPr="00D3635C">
        <w:rPr>
          <w:rFonts w:ascii="仿宋" w:eastAsia="仿宋" w:hAnsi="仿宋" w:cs="黑体" w:hint="eastAsia"/>
          <w:b/>
          <w:bCs/>
          <w:color w:val="000000"/>
          <w:sz w:val="32"/>
          <w:szCs w:val="32"/>
          <w:shd w:val="clear" w:color="auto" w:fill="FFFFFF"/>
        </w:rPr>
        <w:t>七、公告期限</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自本公告发布之日起</w:t>
      </w:r>
      <w:r w:rsidRPr="00D3635C">
        <w:rPr>
          <w:rFonts w:ascii="仿宋" w:eastAsia="仿宋" w:hAnsi="仿宋" w:cs="仿宋_GB2312"/>
          <w:color w:val="000000"/>
          <w:sz w:val="32"/>
          <w:szCs w:val="32"/>
        </w:rPr>
        <w:t>5</w:t>
      </w:r>
      <w:r w:rsidRPr="00D3635C">
        <w:rPr>
          <w:rFonts w:ascii="仿宋" w:eastAsia="仿宋" w:hAnsi="仿宋" w:cs="仿宋_GB2312" w:hint="eastAsia"/>
          <w:color w:val="000000"/>
          <w:sz w:val="32"/>
          <w:szCs w:val="32"/>
        </w:rPr>
        <w:t>个工作日。</w:t>
      </w:r>
    </w:p>
    <w:p w:rsidR="001A7ECD" w:rsidRPr="00D3635C" w:rsidRDefault="001A7ECD" w:rsidP="001A7ECD">
      <w:pPr>
        <w:pStyle w:val="af7"/>
        <w:shd w:val="clear" w:color="auto" w:fill="FFFFFF"/>
        <w:spacing w:line="360" w:lineRule="auto"/>
        <w:ind w:firstLine="420"/>
        <w:contextualSpacing/>
        <w:rPr>
          <w:rFonts w:ascii="仿宋" w:eastAsia="仿宋" w:hAnsi="仿宋" w:cs="黑体"/>
          <w:b/>
          <w:bCs/>
          <w:color w:val="000000"/>
          <w:sz w:val="32"/>
          <w:szCs w:val="32"/>
        </w:rPr>
      </w:pPr>
      <w:r w:rsidRPr="00D3635C">
        <w:rPr>
          <w:rFonts w:ascii="仿宋" w:eastAsia="仿宋" w:hAnsi="仿宋" w:cs="黑体" w:hint="eastAsia"/>
          <w:b/>
          <w:bCs/>
          <w:color w:val="000000"/>
          <w:sz w:val="32"/>
          <w:szCs w:val="32"/>
        </w:rPr>
        <w:t>八、联系方式</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采购人：许昌</w:t>
      </w:r>
      <w:r w:rsidR="00D3635C" w:rsidRPr="00D3635C">
        <w:rPr>
          <w:rFonts w:ascii="仿宋" w:eastAsia="仿宋" w:hAnsi="仿宋" w:cs="仿宋_GB2312" w:hint="eastAsia"/>
          <w:color w:val="000000"/>
          <w:sz w:val="32"/>
          <w:szCs w:val="32"/>
        </w:rPr>
        <w:t>市公路管理局</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地 址：许昌市</w:t>
      </w:r>
      <w:r w:rsidR="00D3635C" w:rsidRPr="00D3635C">
        <w:rPr>
          <w:rFonts w:ascii="仿宋" w:eastAsia="仿宋" w:hAnsi="仿宋" w:cs="仿宋_GB2312" w:hint="eastAsia"/>
          <w:color w:val="000000"/>
          <w:sz w:val="32"/>
          <w:szCs w:val="32"/>
        </w:rPr>
        <w:t>魏都区七一路60号</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联系人：</w:t>
      </w:r>
      <w:proofErr w:type="gramStart"/>
      <w:r w:rsidR="00D3635C" w:rsidRPr="00D3635C">
        <w:rPr>
          <w:rFonts w:ascii="仿宋" w:eastAsia="仿宋" w:hAnsi="仿宋" w:cs="仿宋_GB2312" w:hint="eastAsia"/>
          <w:color w:val="000000"/>
          <w:sz w:val="32"/>
          <w:szCs w:val="32"/>
        </w:rPr>
        <w:t>施笃俭</w:t>
      </w:r>
      <w:proofErr w:type="gramEnd"/>
      <w:r w:rsidRPr="00D3635C">
        <w:rPr>
          <w:rFonts w:ascii="仿宋" w:eastAsia="仿宋" w:hAnsi="仿宋" w:cs="仿宋_GB2312" w:hint="eastAsia"/>
          <w:color w:val="000000"/>
          <w:sz w:val="32"/>
          <w:szCs w:val="32"/>
        </w:rPr>
        <w:t xml:space="preserve">          联系电话：</w:t>
      </w:r>
      <w:r w:rsidR="00D3635C" w:rsidRPr="00D3635C">
        <w:rPr>
          <w:rFonts w:ascii="仿宋" w:eastAsia="仿宋" w:hAnsi="仿宋" w:cs="仿宋_GB2312" w:hint="eastAsia"/>
          <w:color w:val="000000"/>
          <w:sz w:val="32"/>
          <w:szCs w:val="32"/>
        </w:rPr>
        <w:t>0374-2658230</w:t>
      </w:r>
    </w:p>
    <w:p w:rsidR="00D3635C" w:rsidRPr="00D3635C" w:rsidRDefault="00D3635C" w:rsidP="001A7ECD">
      <w:pPr>
        <w:pStyle w:val="af7"/>
        <w:shd w:val="clear" w:color="auto" w:fill="FFFFFF"/>
        <w:spacing w:line="360" w:lineRule="auto"/>
        <w:ind w:firstLine="420"/>
        <w:contextualSpacing/>
        <w:rPr>
          <w:rFonts w:ascii="仿宋" w:eastAsia="仿宋" w:hAnsi="仿宋" w:cs="仿宋_GB2312"/>
          <w:color w:val="000000"/>
          <w:sz w:val="32"/>
          <w:szCs w:val="32"/>
        </w:rPr>
      </w:pPr>
      <w:proofErr w:type="gramStart"/>
      <w:r w:rsidRPr="00D3635C">
        <w:rPr>
          <w:rFonts w:ascii="仿宋" w:eastAsia="仿宋" w:hAnsi="仿宋" w:cs="仿宋_GB2312" w:hint="eastAsia"/>
          <w:color w:val="000000"/>
          <w:sz w:val="32"/>
          <w:szCs w:val="32"/>
        </w:rPr>
        <w:t>邮</w:t>
      </w:r>
      <w:proofErr w:type="gramEnd"/>
      <w:r w:rsidRPr="00D3635C">
        <w:rPr>
          <w:rFonts w:ascii="仿宋" w:eastAsia="仿宋" w:hAnsi="仿宋" w:cs="仿宋_GB2312" w:hint="eastAsia"/>
          <w:color w:val="000000"/>
          <w:sz w:val="32"/>
          <w:szCs w:val="32"/>
        </w:rPr>
        <w:t xml:space="preserve">  编：461000          传 真：0374-2658211</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代理机构：许昌市政府采购中心</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地 址：许昌市龙兴路与竹林路交汇处公共资源大厦</w:t>
      </w:r>
    </w:p>
    <w:p w:rsidR="001A7ECD" w:rsidRPr="00D3635C" w:rsidRDefault="001A7ECD" w:rsidP="001A7ECD">
      <w:pPr>
        <w:pStyle w:val="af7"/>
        <w:shd w:val="clear" w:color="auto" w:fill="FFFFFF"/>
        <w:spacing w:line="360" w:lineRule="auto"/>
        <w:ind w:firstLine="420"/>
        <w:contextualSpacing/>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 xml:space="preserve">联系人：黄女士    </w:t>
      </w:r>
      <w:bookmarkStart w:id="18" w:name="_GoBack"/>
      <w:bookmarkEnd w:id="18"/>
      <w:r w:rsidRPr="00D3635C">
        <w:rPr>
          <w:rFonts w:ascii="仿宋" w:eastAsia="仿宋" w:hAnsi="仿宋" w:cs="仿宋_GB2312" w:hint="eastAsia"/>
          <w:color w:val="000000"/>
          <w:sz w:val="32"/>
          <w:szCs w:val="32"/>
        </w:rPr>
        <w:t xml:space="preserve">      联系电话：0374-2968687</w:t>
      </w:r>
    </w:p>
    <w:p w:rsidR="001A7ECD" w:rsidRPr="00D3635C" w:rsidRDefault="001A7ECD" w:rsidP="001A7ECD">
      <w:pPr>
        <w:rPr>
          <w:rFonts w:ascii="仿宋" w:eastAsia="仿宋" w:hAnsi="仿宋"/>
          <w:sz w:val="32"/>
          <w:szCs w:val="32"/>
        </w:rPr>
      </w:pPr>
    </w:p>
    <w:p w:rsidR="001A7ECD" w:rsidRPr="00D3635C" w:rsidRDefault="001A7ECD" w:rsidP="001A7ECD">
      <w:pPr>
        <w:rPr>
          <w:rFonts w:ascii="仿宋" w:eastAsia="仿宋" w:hAnsi="仿宋" w:cs="仿宋_GB2312"/>
          <w:color w:val="000000"/>
          <w:sz w:val="32"/>
          <w:szCs w:val="32"/>
          <w:shd w:val="clear" w:color="auto" w:fill="FFFFFF"/>
        </w:rPr>
      </w:pPr>
    </w:p>
    <w:p w:rsidR="001A7ECD" w:rsidRPr="00D3635C" w:rsidRDefault="001A7ECD" w:rsidP="003B3256">
      <w:pPr>
        <w:autoSpaceDE w:val="0"/>
        <w:autoSpaceDN w:val="0"/>
        <w:adjustRightInd w:val="0"/>
        <w:spacing w:line="700" w:lineRule="exact"/>
        <w:ind w:firstLineChars="1600" w:firstLine="5120"/>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许昌</w:t>
      </w:r>
      <w:r w:rsidR="00D3635C" w:rsidRPr="00D3635C">
        <w:rPr>
          <w:rFonts w:ascii="仿宋" w:eastAsia="仿宋" w:hAnsi="仿宋" w:cs="仿宋_GB2312" w:hint="eastAsia"/>
          <w:color w:val="000000"/>
          <w:sz w:val="32"/>
          <w:szCs w:val="32"/>
        </w:rPr>
        <w:t>市公路管理局</w:t>
      </w:r>
    </w:p>
    <w:p w:rsidR="001A7ECD" w:rsidRDefault="001A7ECD" w:rsidP="00D3635C">
      <w:pPr>
        <w:autoSpaceDE w:val="0"/>
        <w:autoSpaceDN w:val="0"/>
        <w:adjustRightInd w:val="0"/>
        <w:spacing w:line="700" w:lineRule="exact"/>
        <w:ind w:firstLine="560"/>
        <w:rPr>
          <w:rFonts w:ascii="仿宋" w:eastAsia="仿宋" w:hAnsi="仿宋" w:cs="仿宋_GB2312"/>
          <w:color w:val="000000"/>
          <w:sz w:val="32"/>
          <w:szCs w:val="32"/>
        </w:rPr>
      </w:pPr>
      <w:r w:rsidRPr="00D3635C">
        <w:rPr>
          <w:rFonts w:ascii="仿宋" w:eastAsia="仿宋" w:hAnsi="仿宋" w:cs="仿宋_GB2312" w:hint="eastAsia"/>
          <w:color w:val="000000"/>
          <w:sz w:val="32"/>
          <w:szCs w:val="32"/>
        </w:rPr>
        <w:t xml:space="preserve">                        </w:t>
      </w:r>
      <w:r w:rsidR="000F76C6">
        <w:rPr>
          <w:rFonts w:ascii="仿宋" w:eastAsia="仿宋" w:hAnsi="仿宋" w:cs="仿宋_GB2312" w:hint="eastAsia"/>
          <w:color w:val="000000"/>
          <w:sz w:val="32"/>
          <w:szCs w:val="32"/>
        </w:rPr>
        <w:t xml:space="preserve">   </w:t>
      </w:r>
      <w:r w:rsidRPr="00D3635C">
        <w:rPr>
          <w:rFonts w:ascii="仿宋" w:eastAsia="仿宋" w:hAnsi="仿宋" w:cs="仿宋_GB2312" w:hint="eastAsia"/>
          <w:color w:val="000000"/>
          <w:sz w:val="32"/>
          <w:szCs w:val="32"/>
        </w:rPr>
        <w:t xml:space="preserve"> 二〇一九年</w:t>
      </w:r>
      <w:r w:rsidR="00D3635C" w:rsidRPr="00D3635C">
        <w:rPr>
          <w:rFonts w:ascii="仿宋" w:eastAsia="仿宋" w:hAnsi="仿宋" w:cs="仿宋_GB2312" w:hint="eastAsia"/>
          <w:color w:val="000000"/>
          <w:sz w:val="32"/>
          <w:szCs w:val="32"/>
        </w:rPr>
        <w:t>五</w:t>
      </w:r>
      <w:r w:rsidRPr="00D3635C">
        <w:rPr>
          <w:rFonts w:ascii="仿宋" w:eastAsia="仿宋" w:hAnsi="仿宋" w:cs="仿宋_GB2312" w:hint="eastAsia"/>
          <w:color w:val="000000"/>
          <w:sz w:val="32"/>
          <w:szCs w:val="32"/>
        </w:rPr>
        <w:t>月</w:t>
      </w:r>
      <w:r w:rsidR="003B3256">
        <w:rPr>
          <w:rFonts w:ascii="仿宋" w:eastAsia="仿宋" w:hAnsi="仿宋" w:cs="仿宋_GB2312" w:hint="eastAsia"/>
          <w:color w:val="000000"/>
          <w:sz w:val="32"/>
          <w:szCs w:val="32"/>
        </w:rPr>
        <w:t>九</w:t>
      </w:r>
      <w:r w:rsidRPr="00D3635C">
        <w:rPr>
          <w:rFonts w:ascii="仿宋" w:eastAsia="仿宋" w:hAnsi="仿宋" w:cs="仿宋_GB2312" w:hint="eastAsia"/>
          <w:color w:val="000000"/>
          <w:sz w:val="32"/>
          <w:szCs w:val="32"/>
        </w:rPr>
        <w:t>日</w:t>
      </w:r>
    </w:p>
    <w:p w:rsidR="000D1123" w:rsidRDefault="000D1123">
      <w:pPr>
        <w:widowControl/>
        <w:jc w:val="left"/>
        <w:rPr>
          <w:rFonts w:ascii="仿宋" w:eastAsia="仿宋" w:hAnsi="仿宋" w:cs="仿宋_GB2312"/>
          <w:color w:val="000000"/>
          <w:sz w:val="32"/>
          <w:szCs w:val="32"/>
        </w:rPr>
      </w:pPr>
      <w:r>
        <w:rPr>
          <w:rFonts w:ascii="仿宋" w:eastAsia="仿宋" w:hAnsi="仿宋" w:cs="仿宋_GB2312"/>
          <w:color w:val="000000"/>
          <w:sz w:val="32"/>
          <w:szCs w:val="32"/>
        </w:rPr>
        <w:br w:type="page"/>
      </w:r>
    </w:p>
    <w:p w:rsidR="0081762C" w:rsidRPr="00D3635C" w:rsidRDefault="0081762C" w:rsidP="00D3635C">
      <w:pPr>
        <w:autoSpaceDE w:val="0"/>
        <w:autoSpaceDN w:val="0"/>
        <w:adjustRightInd w:val="0"/>
        <w:spacing w:line="700" w:lineRule="exact"/>
        <w:ind w:firstLine="560"/>
        <w:rPr>
          <w:rFonts w:ascii="仿宋" w:eastAsia="仿宋" w:hAnsi="仿宋" w:cs="仿宋_GB2312"/>
          <w:color w:val="000000"/>
          <w:sz w:val="32"/>
          <w:szCs w:val="32"/>
        </w:rPr>
      </w:pPr>
    </w:p>
    <w:p w:rsidR="001A7ECD" w:rsidRPr="00D3635C" w:rsidRDefault="001A7ECD" w:rsidP="001A7ECD">
      <w:pPr>
        <w:spacing w:line="360" w:lineRule="auto"/>
        <w:rPr>
          <w:rFonts w:ascii="仿宋" w:eastAsia="仿宋" w:hAnsi="仿宋"/>
          <w:b/>
          <w:sz w:val="32"/>
          <w:szCs w:val="32"/>
        </w:rPr>
      </w:pPr>
      <w:r w:rsidRPr="00D3635C">
        <w:rPr>
          <w:rFonts w:ascii="仿宋" w:eastAsia="仿宋" w:hAnsi="仿宋" w:hint="eastAsia"/>
          <w:b/>
          <w:sz w:val="32"/>
          <w:szCs w:val="32"/>
        </w:rPr>
        <w:t>温馨提示：</w:t>
      </w:r>
    </w:p>
    <w:p w:rsidR="001A7ECD" w:rsidRPr="00D3635C" w:rsidRDefault="001A7ECD" w:rsidP="00143EA0">
      <w:pPr>
        <w:spacing w:line="360" w:lineRule="auto"/>
        <w:ind w:firstLineChars="200" w:firstLine="641"/>
        <w:rPr>
          <w:rFonts w:ascii="仿宋" w:eastAsia="仿宋" w:hAnsi="仿宋"/>
          <w:b/>
          <w:sz w:val="32"/>
          <w:szCs w:val="32"/>
        </w:rPr>
      </w:pPr>
      <w:r w:rsidRPr="00D3635C">
        <w:rPr>
          <w:rFonts w:ascii="仿宋" w:eastAsia="仿宋" w:hAnsi="仿宋" w:hint="eastAsia"/>
          <w:b/>
          <w:sz w:val="32"/>
          <w:szCs w:val="32"/>
        </w:rPr>
        <w:t>本项目为全流程电子化交易项目，请认真阅读招标文件，并注意以下事项。</w:t>
      </w:r>
    </w:p>
    <w:p w:rsidR="001A7ECD" w:rsidRPr="00D3635C" w:rsidRDefault="001A7ECD" w:rsidP="00143EA0">
      <w:pPr>
        <w:pStyle w:val="af8"/>
        <w:ind w:firstLine="320"/>
        <w:rPr>
          <w:rFonts w:ascii="仿宋" w:eastAsia="仿宋" w:hAnsi="仿宋"/>
          <w:b/>
          <w:sz w:val="32"/>
          <w:szCs w:val="32"/>
        </w:rPr>
      </w:pPr>
    </w:p>
    <w:p w:rsidR="001A7ECD" w:rsidRPr="00D3635C" w:rsidRDefault="001A7ECD" w:rsidP="00143EA0">
      <w:pPr>
        <w:tabs>
          <w:tab w:val="left" w:pos="7095"/>
        </w:tabs>
        <w:spacing w:line="360" w:lineRule="auto"/>
        <w:ind w:firstLineChars="200" w:firstLine="641"/>
        <w:contextualSpacing/>
        <w:rPr>
          <w:rFonts w:ascii="仿宋" w:eastAsia="仿宋" w:hAnsi="仿宋"/>
          <w:b/>
          <w:color w:val="000000"/>
          <w:sz w:val="32"/>
          <w:szCs w:val="32"/>
        </w:rPr>
      </w:pPr>
      <w:r w:rsidRPr="00D3635C">
        <w:rPr>
          <w:rFonts w:ascii="仿宋" w:eastAsia="仿宋" w:hAnsi="仿宋" w:hint="eastAsia"/>
          <w:b/>
          <w:color w:val="000000"/>
          <w:sz w:val="32"/>
          <w:szCs w:val="32"/>
        </w:rPr>
        <w:t>1.投标人应按招标文件规定编制、提交电子投标文件和纸质投标文件。开、评标现场不接受投标人递交的备份电子投标文件和纸质投标文件以外的其他资料。</w:t>
      </w:r>
    </w:p>
    <w:p w:rsidR="001A7ECD" w:rsidRPr="00D3635C" w:rsidRDefault="001A7ECD" w:rsidP="00143EA0">
      <w:pPr>
        <w:tabs>
          <w:tab w:val="left" w:pos="7095"/>
        </w:tabs>
        <w:spacing w:line="360" w:lineRule="auto"/>
        <w:ind w:firstLineChars="200" w:firstLine="641"/>
        <w:contextualSpacing/>
        <w:rPr>
          <w:rFonts w:ascii="仿宋" w:eastAsia="仿宋" w:hAnsi="仿宋"/>
          <w:b/>
          <w:color w:val="000000"/>
          <w:sz w:val="32"/>
          <w:szCs w:val="32"/>
        </w:rPr>
      </w:pPr>
      <w:r w:rsidRPr="00D3635C">
        <w:rPr>
          <w:rFonts w:ascii="仿宋" w:eastAsia="仿宋" w:hAnsi="仿宋" w:hint="eastAsia"/>
          <w:b/>
          <w:color w:val="000000"/>
          <w:sz w:val="32"/>
          <w:szCs w:val="32"/>
        </w:rPr>
        <w:t>2</w:t>
      </w:r>
      <w:r w:rsidRPr="00D3635C">
        <w:rPr>
          <w:rFonts w:ascii="仿宋" w:eastAsia="仿宋" w:hAnsi="仿宋"/>
          <w:b/>
          <w:color w:val="000000"/>
          <w:sz w:val="32"/>
          <w:szCs w:val="32"/>
        </w:rPr>
        <w:t>.</w:t>
      </w:r>
      <w:r w:rsidRPr="00D3635C">
        <w:rPr>
          <w:rFonts w:ascii="仿宋" w:eastAsia="仿宋" w:hAnsi="仿宋" w:hint="eastAsia"/>
          <w:b/>
          <w:color w:val="000000"/>
          <w:sz w:val="32"/>
          <w:szCs w:val="32"/>
        </w:rPr>
        <w:t>电子文件下载、制作、提交期间和开标（</w:t>
      </w:r>
      <w:r w:rsidRPr="00D3635C">
        <w:rPr>
          <w:rFonts w:ascii="仿宋" w:eastAsia="仿宋" w:hAnsi="仿宋" w:hint="eastAsia"/>
          <w:sz w:val="32"/>
          <w:szCs w:val="32"/>
        </w:rPr>
        <w:t>电子投标文件的解密</w:t>
      </w:r>
      <w:r w:rsidRPr="00D3635C">
        <w:rPr>
          <w:rFonts w:ascii="仿宋" w:eastAsia="仿宋" w:hAnsi="仿宋" w:hint="eastAsia"/>
          <w:b/>
          <w:color w:val="000000"/>
          <w:sz w:val="32"/>
          <w:szCs w:val="32"/>
        </w:rPr>
        <w:t>）环节，投标人须使用</w:t>
      </w:r>
      <w:r w:rsidRPr="00D3635C">
        <w:rPr>
          <w:rFonts w:ascii="仿宋" w:eastAsia="仿宋" w:hAnsi="仿宋"/>
          <w:b/>
          <w:color w:val="000000"/>
          <w:sz w:val="32"/>
          <w:szCs w:val="32"/>
        </w:rPr>
        <w:t>CA数字证书</w:t>
      </w:r>
      <w:r w:rsidRPr="00D3635C">
        <w:rPr>
          <w:rFonts w:ascii="仿宋" w:eastAsia="仿宋" w:hAnsi="仿宋" w:hint="eastAsia"/>
          <w:b/>
          <w:color w:val="000000"/>
          <w:sz w:val="32"/>
          <w:szCs w:val="32"/>
        </w:rPr>
        <w:t>（证书须在有效期内）</w:t>
      </w:r>
      <w:r w:rsidRPr="00D3635C">
        <w:rPr>
          <w:rFonts w:ascii="仿宋" w:eastAsia="仿宋" w:hAnsi="仿宋"/>
          <w:b/>
          <w:color w:val="000000"/>
          <w:sz w:val="32"/>
          <w:szCs w:val="32"/>
        </w:rPr>
        <w:t>。</w:t>
      </w:r>
    </w:p>
    <w:p w:rsidR="001A7ECD" w:rsidRPr="00D3635C" w:rsidRDefault="001A7ECD" w:rsidP="00143EA0">
      <w:pPr>
        <w:tabs>
          <w:tab w:val="left" w:pos="7095"/>
        </w:tabs>
        <w:spacing w:line="360" w:lineRule="auto"/>
        <w:ind w:firstLineChars="200" w:firstLine="641"/>
        <w:contextualSpacing/>
        <w:rPr>
          <w:rFonts w:ascii="仿宋" w:eastAsia="仿宋" w:hAnsi="仿宋"/>
          <w:b/>
          <w:color w:val="000000"/>
          <w:sz w:val="32"/>
          <w:szCs w:val="32"/>
        </w:rPr>
      </w:pPr>
      <w:r w:rsidRPr="00D3635C">
        <w:rPr>
          <w:rFonts w:ascii="仿宋" w:eastAsia="仿宋" w:hAnsi="仿宋"/>
          <w:b/>
          <w:color w:val="000000"/>
          <w:sz w:val="32"/>
          <w:szCs w:val="32"/>
        </w:rPr>
        <w:t>3</w:t>
      </w:r>
      <w:r w:rsidRPr="00D3635C">
        <w:rPr>
          <w:rFonts w:ascii="仿宋" w:eastAsia="仿宋" w:hAnsi="仿宋" w:hint="eastAsia"/>
          <w:b/>
          <w:color w:val="000000"/>
          <w:sz w:val="32"/>
          <w:szCs w:val="32"/>
        </w:rPr>
        <w:t>.电子投标文件的制作</w:t>
      </w:r>
    </w:p>
    <w:p w:rsidR="003A226B" w:rsidRPr="003A226B" w:rsidRDefault="003A226B" w:rsidP="003A226B">
      <w:pPr>
        <w:tabs>
          <w:tab w:val="left" w:pos="7095"/>
        </w:tabs>
        <w:spacing w:line="360" w:lineRule="auto"/>
        <w:ind w:firstLineChars="200" w:firstLine="640"/>
        <w:contextualSpacing/>
        <w:rPr>
          <w:rFonts w:ascii="仿宋" w:eastAsia="仿宋" w:hAnsi="仿宋"/>
          <w:color w:val="000000"/>
          <w:sz w:val="32"/>
          <w:szCs w:val="32"/>
        </w:rPr>
      </w:pPr>
      <w:r w:rsidRPr="003A226B">
        <w:rPr>
          <w:rFonts w:ascii="仿宋" w:eastAsia="仿宋" w:hAnsi="仿宋"/>
          <w:color w:val="000000"/>
          <w:sz w:val="32"/>
          <w:szCs w:val="32"/>
        </w:rPr>
        <w:t>3</w:t>
      </w:r>
      <w:r w:rsidRPr="003A226B">
        <w:rPr>
          <w:rFonts w:ascii="仿宋" w:eastAsia="仿宋" w:hAnsi="仿宋" w:hint="eastAsia"/>
          <w:color w:val="000000"/>
          <w:sz w:val="32"/>
          <w:szCs w:val="32"/>
        </w:rPr>
        <w:t>.1 投标人登录《全国公共资源交易平台(河南省▪许昌市)》公共资源交易系统（</w:t>
      </w:r>
      <w:hyperlink r:id="rId11" w:history="1">
        <w:r w:rsidRPr="003A226B">
          <w:rPr>
            <w:rFonts w:ascii="仿宋" w:eastAsia="仿宋" w:hAnsi="仿宋"/>
            <w:color w:val="000000"/>
            <w:sz w:val="32"/>
            <w:szCs w:val="32"/>
          </w:rPr>
          <w:t>http://221.14.6.70:8088/ggzy/</w:t>
        </w:r>
      </w:hyperlink>
      <w:r w:rsidRPr="003A226B">
        <w:rPr>
          <w:rFonts w:ascii="仿宋" w:eastAsia="仿宋" w:hAnsi="仿宋" w:hint="eastAsia"/>
          <w:color w:val="000000"/>
          <w:sz w:val="32"/>
          <w:szCs w:val="32"/>
        </w:rPr>
        <w:t>）下载“许昌投标文件制作系统SEARUN 最新版本”，按招标文件要求制作电子投标文件。</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hint="eastAsia"/>
          <w:color w:val="000000"/>
          <w:sz w:val="32"/>
          <w:szCs w:val="32"/>
        </w:rPr>
        <w:t>电子投标文件的制作，参考《全国公共资源交易平台(河南省▪许昌市)》公共资源交易系统——组件下载——交易系统操作手册（投标人、供应商）。</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color w:val="000000"/>
          <w:sz w:val="32"/>
          <w:szCs w:val="32"/>
        </w:rPr>
        <w:t>3</w:t>
      </w:r>
      <w:r w:rsidRPr="00D3635C">
        <w:rPr>
          <w:rFonts w:ascii="仿宋" w:eastAsia="仿宋" w:hAnsi="仿宋" w:hint="eastAsia"/>
          <w:color w:val="000000"/>
          <w:sz w:val="32"/>
          <w:szCs w:val="32"/>
        </w:rPr>
        <w:t>.</w:t>
      </w:r>
      <w:r w:rsidRPr="00D3635C">
        <w:rPr>
          <w:rFonts w:ascii="仿宋" w:eastAsia="仿宋" w:hAnsi="仿宋"/>
          <w:color w:val="000000"/>
          <w:sz w:val="32"/>
          <w:szCs w:val="32"/>
        </w:rPr>
        <w:t>2</w:t>
      </w:r>
      <w:r w:rsidRPr="00D3635C">
        <w:rPr>
          <w:rFonts w:ascii="仿宋" w:eastAsia="仿宋" w:hAnsi="仿宋" w:hint="eastAsia"/>
          <w:color w:val="000000"/>
          <w:sz w:val="32"/>
          <w:szCs w:val="32"/>
        </w:rPr>
        <w:t xml:space="preserve"> 投标人须将招标文件要求的资质、业绩、荣誉及相关人员证明材料等资料原件扫描件（或图片）制作到所提交的电子投标文件中。</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color w:val="000000"/>
          <w:sz w:val="32"/>
          <w:szCs w:val="32"/>
        </w:rPr>
        <w:t>3.3</w:t>
      </w:r>
      <w:r w:rsidRPr="00D3635C">
        <w:rPr>
          <w:rFonts w:ascii="仿宋" w:eastAsia="仿宋" w:hAnsi="仿宋" w:hint="eastAsia"/>
          <w:color w:val="000000"/>
          <w:sz w:val="32"/>
          <w:szCs w:val="32"/>
        </w:rPr>
        <w:t>投标人对同一项目多个标段进行投标的，应分别下载所</w:t>
      </w:r>
      <w:r w:rsidRPr="00D3635C">
        <w:rPr>
          <w:rFonts w:ascii="仿宋" w:eastAsia="仿宋" w:hAnsi="仿宋" w:hint="eastAsia"/>
          <w:color w:val="000000"/>
          <w:sz w:val="32"/>
          <w:szCs w:val="32"/>
        </w:rPr>
        <w:lastRenderedPageBreak/>
        <w:t>投标段的招标文件，按标段制作电子投标文件，并</w:t>
      </w:r>
      <w:r w:rsidRPr="00D3635C">
        <w:rPr>
          <w:rFonts w:ascii="仿宋" w:eastAsia="仿宋" w:hAnsi="仿宋"/>
          <w:color w:val="000000"/>
          <w:sz w:val="32"/>
          <w:szCs w:val="32"/>
        </w:rPr>
        <w:t>按招标文件要求在相应位置加盖</w:t>
      </w:r>
      <w:r w:rsidRPr="00D3635C">
        <w:rPr>
          <w:rFonts w:ascii="仿宋" w:eastAsia="仿宋" w:hAnsi="仿宋" w:hint="eastAsia"/>
          <w:color w:val="000000"/>
          <w:sz w:val="32"/>
          <w:szCs w:val="32"/>
        </w:rPr>
        <w:t>投标人</w:t>
      </w:r>
      <w:r w:rsidRPr="00D3635C">
        <w:rPr>
          <w:rFonts w:ascii="仿宋" w:eastAsia="仿宋" w:hAnsi="仿宋"/>
          <w:color w:val="000000"/>
          <w:sz w:val="32"/>
          <w:szCs w:val="32"/>
        </w:rPr>
        <w:t>电子印章</w:t>
      </w:r>
      <w:r w:rsidRPr="00D3635C">
        <w:rPr>
          <w:rFonts w:ascii="仿宋" w:eastAsia="仿宋" w:hAnsi="仿宋" w:hint="eastAsia"/>
          <w:color w:val="000000"/>
          <w:sz w:val="32"/>
          <w:szCs w:val="32"/>
        </w:rPr>
        <w:t>和法人电子印章。</w:t>
      </w:r>
    </w:p>
    <w:p w:rsidR="001A7ECD" w:rsidRPr="00D3635C" w:rsidRDefault="001A7ECD" w:rsidP="001A7ECD">
      <w:pPr>
        <w:tabs>
          <w:tab w:val="left" w:pos="7095"/>
        </w:tabs>
        <w:spacing w:line="360" w:lineRule="auto"/>
        <w:ind w:leftChars="50" w:left="105" w:firstLineChars="150" w:firstLine="480"/>
        <w:contextualSpacing/>
        <w:rPr>
          <w:rFonts w:ascii="仿宋" w:eastAsia="仿宋" w:hAnsi="仿宋"/>
          <w:color w:val="000000"/>
          <w:sz w:val="32"/>
          <w:szCs w:val="32"/>
        </w:rPr>
      </w:pPr>
      <w:r w:rsidRPr="00D3635C">
        <w:rPr>
          <w:rFonts w:ascii="仿宋" w:eastAsia="仿宋" w:hAnsi="仿宋" w:hint="eastAsia"/>
          <w:color w:val="000000"/>
          <w:sz w:val="32"/>
          <w:szCs w:val="32"/>
        </w:rPr>
        <w:t>一个标段对应生成一个文件夹（xxxx项目xx标段）, 其中包含2个文件和1个文件夹。后缀名为“</w:t>
      </w:r>
      <w:r w:rsidRPr="00D3635C">
        <w:rPr>
          <w:rFonts w:ascii="仿宋" w:eastAsia="仿宋" w:hAnsi="仿宋"/>
          <w:color w:val="000000"/>
          <w:sz w:val="32"/>
          <w:szCs w:val="32"/>
        </w:rPr>
        <w:t>.file</w:t>
      </w:r>
      <w:r w:rsidRPr="00D3635C">
        <w:rPr>
          <w:rFonts w:ascii="仿宋" w:eastAsia="仿宋" w:hAnsi="仿宋" w:hint="eastAsia"/>
          <w:color w:val="000000"/>
          <w:sz w:val="32"/>
          <w:szCs w:val="32"/>
        </w:rPr>
        <w:t>”的文件用于电子投标使用，后缀名为“.PDF”的文件用于打印纸质投标文件，名称为“备份”的文件夹使用电子介质存储，供开标现场备用。</w:t>
      </w:r>
    </w:p>
    <w:p w:rsidR="001A7ECD" w:rsidRPr="00D3635C" w:rsidRDefault="001A7ECD" w:rsidP="00143EA0">
      <w:pPr>
        <w:tabs>
          <w:tab w:val="left" w:pos="7095"/>
        </w:tabs>
        <w:spacing w:line="360" w:lineRule="auto"/>
        <w:ind w:firstLineChars="200" w:firstLine="641"/>
        <w:contextualSpacing/>
        <w:rPr>
          <w:rFonts w:ascii="仿宋" w:eastAsia="仿宋" w:hAnsi="仿宋"/>
          <w:b/>
          <w:color w:val="000000"/>
          <w:sz w:val="32"/>
          <w:szCs w:val="32"/>
        </w:rPr>
      </w:pPr>
      <w:r w:rsidRPr="00D3635C">
        <w:rPr>
          <w:rFonts w:ascii="仿宋" w:eastAsia="仿宋" w:hAnsi="仿宋"/>
          <w:b/>
          <w:color w:val="000000"/>
          <w:sz w:val="32"/>
          <w:szCs w:val="32"/>
        </w:rPr>
        <w:t>4</w:t>
      </w:r>
      <w:r w:rsidRPr="00D3635C">
        <w:rPr>
          <w:rFonts w:ascii="仿宋" w:eastAsia="仿宋" w:hAnsi="仿宋" w:hint="eastAsia"/>
          <w:b/>
          <w:color w:val="000000"/>
          <w:sz w:val="32"/>
          <w:szCs w:val="32"/>
        </w:rPr>
        <w:t>.加密电子投标文件的提交</w:t>
      </w:r>
    </w:p>
    <w:p w:rsidR="001A7ECD" w:rsidRPr="00D3635C" w:rsidRDefault="001A7ECD" w:rsidP="001A7ECD">
      <w:pPr>
        <w:tabs>
          <w:tab w:val="left" w:pos="7095"/>
        </w:tabs>
        <w:spacing w:line="360" w:lineRule="auto"/>
        <w:contextualSpacing/>
        <w:rPr>
          <w:rFonts w:ascii="仿宋" w:eastAsia="仿宋" w:hAnsi="仿宋"/>
          <w:color w:val="000000"/>
          <w:sz w:val="32"/>
          <w:szCs w:val="32"/>
        </w:rPr>
      </w:pPr>
      <w:r w:rsidRPr="00D3635C">
        <w:rPr>
          <w:rFonts w:ascii="仿宋" w:eastAsia="仿宋" w:hAnsi="仿宋"/>
          <w:color w:val="000000"/>
          <w:sz w:val="32"/>
          <w:szCs w:val="32"/>
        </w:rPr>
        <w:t>4</w:t>
      </w:r>
      <w:r w:rsidRPr="00D3635C">
        <w:rPr>
          <w:rFonts w:ascii="仿宋" w:eastAsia="仿宋" w:hAnsi="仿宋" w:hint="eastAsia"/>
          <w:color w:val="000000"/>
          <w:sz w:val="32"/>
          <w:szCs w:val="32"/>
        </w:rPr>
        <w:t>.1加密电子投标文件应在招标文件规定的投标截止时间（开标时间）之前成功提交至《全国公共资源交易平台(河南省▪许昌市)》公共资源交易系统（</w:t>
      </w:r>
      <w:hyperlink r:id="rId12" w:history="1">
        <w:r w:rsidRPr="00D3635C">
          <w:rPr>
            <w:rStyle w:val="a6"/>
            <w:rFonts w:ascii="仿宋" w:eastAsia="仿宋" w:hAnsi="仿宋"/>
            <w:sz w:val="32"/>
            <w:szCs w:val="32"/>
          </w:rPr>
          <w:t>http://221.14.6.70:8088/ggzy/</w:t>
        </w:r>
      </w:hyperlink>
      <w:r w:rsidRPr="00D3635C">
        <w:rPr>
          <w:rFonts w:ascii="仿宋" w:eastAsia="仿宋" w:hAnsi="仿宋" w:hint="eastAsia"/>
          <w:color w:val="000000"/>
          <w:sz w:val="32"/>
          <w:szCs w:val="32"/>
        </w:rPr>
        <w:t>）。</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hint="eastAsia"/>
          <w:color w:val="000000"/>
          <w:sz w:val="32"/>
          <w:szCs w:val="32"/>
        </w:rPr>
        <w:t>投标人应充分考虑并预留技术处理和上传数据所需时间。</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color w:val="000000"/>
          <w:sz w:val="32"/>
          <w:szCs w:val="32"/>
        </w:rPr>
        <w:t>4.</w:t>
      </w:r>
      <w:r w:rsidRPr="00D3635C">
        <w:rPr>
          <w:rFonts w:ascii="仿宋" w:eastAsia="仿宋" w:hAnsi="仿宋" w:hint="eastAsia"/>
          <w:color w:val="000000"/>
          <w:sz w:val="32"/>
          <w:szCs w:val="32"/>
        </w:rPr>
        <w:t>2 投标人对同一项目多个标段进行投标的，加密电子投标文件应按标段分别提交。</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color w:val="000000"/>
          <w:sz w:val="32"/>
          <w:szCs w:val="32"/>
        </w:rPr>
        <w:t>4</w:t>
      </w:r>
      <w:r w:rsidRPr="00D3635C">
        <w:rPr>
          <w:rFonts w:ascii="仿宋" w:eastAsia="仿宋" w:hAnsi="仿宋" w:hint="eastAsia"/>
          <w:color w:val="000000"/>
          <w:sz w:val="32"/>
          <w:szCs w:val="32"/>
        </w:rPr>
        <w:t>.</w:t>
      </w:r>
      <w:r w:rsidRPr="00D3635C">
        <w:rPr>
          <w:rFonts w:ascii="仿宋" w:eastAsia="仿宋" w:hAnsi="仿宋"/>
          <w:color w:val="000000"/>
          <w:sz w:val="32"/>
          <w:szCs w:val="32"/>
        </w:rPr>
        <w:t>3</w:t>
      </w:r>
      <w:r w:rsidRPr="00D3635C">
        <w:rPr>
          <w:rFonts w:ascii="仿宋" w:eastAsia="仿宋" w:hAnsi="仿宋" w:hint="eastAsia"/>
          <w:color w:val="000000"/>
          <w:sz w:val="32"/>
          <w:szCs w:val="32"/>
        </w:rPr>
        <w:t xml:space="preserve"> 加密电子投标文件成功提交后，投标人应打印“投标文件提交回执单”供开标现场备查。</w:t>
      </w:r>
    </w:p>
    <w:p w:rsidR="001A7ECD" w:rsidRPr="00D3635C" w:rsidRDefault="001A7ECD" w:rsidP="00143EA0">
      <w:pPr>
        <w:tabs>
          <w:tab w:val="left" w:pos="7095"/>
        </w:tabs>
        <w:spacing w:line="360" w:lineRule="auto"/>
        <w:ind w:firstLineChars="200" w:firstLine="641"/>
        <w:contextualSpacing/>
        <w:rPr>
          <w:rFonts w:ascii="仿宋" w:eastAsia="仿宋" w:hAnsi="仿宋"/>
          <w:b/>
          <w:color w:val="000000"/>
          <w:sz w:val="32"/>
          <w:szCs w:val="32"/>
        </w:rPr>
      </w:pPr>
      <w:r w:rsidRPr="00D3635C">
        <w:rPr>
          <w:rFonts w:ascii="仿宋" w:eastAsia="仿宋" w:hAnsi="仿宋"/>
          <w:b/>
          <w:color w:val="000000"/>
          <w:sz w:val="32"/>
          <w:szCs w:val="32"/>
        </w:rPr>
        <w:t>5</w:t>
      </w:r>
      <w:r w:rsidRPr="00D3635C">
        <w:rPr>
          <w:rFonts w:ascii="仿宋" w:eastAsia="仿宋" w:hAnsi="仿宋" w:hint="eastAsia"/>
          <w:b/>
          <w:color w:val="000000"/>
          <w:sz w:val="32"/>
          <w:szCs w:val="32"/>
        </w:rPr>
        <w:t>.评标依据</w:t>
      </w:r>
    </w:p>
    <w:p w:rsidR="001A7ECD" w:rsidRPr="00D3635C" w:rsidRDefault="001A7ECD" w:rsidP="001A7ECD">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hint="eastAsia"/>
          <w:color w:val="000000"/>
          <w:sz w:val="32"/>
          <w:szCs w:val="32"/>
        </w:rPr>
        <w:t>5.1采用全流程电子化交易评标时，评标委员会以电子投标文件为依据评标。</w:t>
      </w:r>
    </w:p>
    <w:p w:rsidR="00C2617F" w:rsidRPr="00C2617F" w:rsidRDefault="001A7ECD" w:rsidP="00C2617F">
      <w:pPr>
        <w:tabs>
          <w:tab w:val="left" w:pos="7095"/>
        </w:tabs>
        <w:spacing w:line="360" w:lineRule="auto"/>
        <w:ind w:firstLineChars="200" w:firstLine="640"/>
        <w:contextualSpacing/>
        <w:rPr>
          <w:rFonts w:ascii="仿宋" w:eastAsia="仿宋" w:hAnsi="仿宋"/>
          <w:color w:val="000000"/>
          <w:sz w:val="32"/>
          <w:szCs w:val="32"/>
        </w:rPr>
      </w:pPr>
      <w:r w:rsidRPr="00D3635C">
        <w:rPr>
          <w:rFonts w:ascii="仿宋" w:eastAsia="仿宋" w:hAnsi="仿宋" w:hint="eastAsia"/>
          <w:color w:val="000000"/>
          <w:sz w:val="32"/>
          <w:szCs w:val="32"/>
        </w:rPr>
        <w:t>5.2全流程电子化交易如因系统异常情况无法完成，将以人工方式进行。评标委员会以纸质投标文件为依据评标。</w:t>
      </w:r>
      <w:bookmarkStart w:id="19" w:name="_Toc414277112"/>
      <w:bookmarkStart w:id="20" w:name="_Toc428959621"/>
    </w:p>
    <w:bookmarkEnd w:id="19"/>
    <w:bookmarkEnd w:id="20"/>
    <w:p w:rsidR="001F2769" w:rsidRPr="00414073" w:rsidRDefault="001F2769" w:rsidP="001F2769">
      <w:pPr>
        <w:jc w:val="center"/>
        <w:rPr>
          <w:rFonts w:ascii="Arial" w:eastAsia="黑体" w:hAnsi="Arial" w:cs="Arial"/>
          <w:sz w:val="72"/>
          <w:szCs w:val="72"/>
        </w:rPr>
        <w:sectPr w:rsidR="001F2769" w:rsidRPr="00414073" w:rsidSect="000D1123">
          <w:footerReference w:type="default" r:id="rId13"/>
          <w:pgSz w:w="11907" w:h="16840" w:code="9"/>
          <w:pgMar w:top="1540" w:right="1300" w:bottom="1180" w:left="1680" w:header="680" w:footer="680" w:gutter="0"/>
          <w:pgNumType w:start="1"/>
          <w:cols w:space="720"/>
          <w:docGrid w:linePitch="286"/>
        </w:sectPr>
      </w:pPr>
    </w:p>
    <w:p w:rsidR="00C2617F" w:rsidRPr="00414073" w:rsidRDefault="00C2617F" w:rsidP="0081762C">
      <w:pPr>
        <w:pStyle w:val="10"/>
        <w:spacing w:after="240" w:line="360" w:lineRule="auto"/>
        <w:jc w:val="center"/>
        <w:rPr>
          <w:rFonts w:ascii="Arial" w:hAnsi="Arial" w:cs="Arial"/>
        </w:rPr>
      </w:pPr>
      <w:bookmarkStart w:id="21" w:name="_Toc414112606"/>
      <w:bookmarkStart w:id="22" w:name="_Toc414277114"/>
      <w:bookmarkStart w:id="23" w:name="_Toc8285716"/>
      <w:bookmarkEnd w:id="2"/>
      <w:bookmarkEnd w:id="3"/>
      <w:bookmarkEnd w:id="4"/>
      <w:bookmarkEnd w:id="5"/>
      <w:bookmarkEnd w:id="6"/>
      <w:bookmarkEnd w:id="7"/>
      <w:bookmarkEnd w:id="8"/>
      <w:r w:rsidRPr="00414073">
        <w:rPr>
          <w:rFonts w:ascii="Arial" w:hAnsi="Arial" w:cs="Arial"/>
        </w:rPr>
        <w:lastRenderedPageBreak/>
        <w:t>第</w:t>
      </w:r>
      <w:r>
        <w:rPr>
          <w:rFonts w:ascii="Arial" w:hAnsi="Arial" w:cs="Arial" w:hint="eastAsia"/>
        </w:rPr>
        <w:t>二章</w:t>
      </w:r>
      <w:r w:rsidRPr="00414073">
        <w:rPr>
          <w:rFonts w:ascii="Arial" w:hAnsi="Arial" w:cs="Arial"/>
        </w:rPr>
        <w:t xml:space="preserve">  </w:t>
      </w:r>
      <w:r>
        <w:rPr>
          <w:rFonts w:ascii="Arial" w:hAnsi="Arial" w:cs="Arial" w:hint="eastAsia"/>
        </w:rPr>
        <w:t>投标人</w:t>
      </w:r>
      <w:r w:rsidRPr="00414073">
        <w:rPr>
          <w:rFonts w:ascii="Arial" w:hAnsi="Arial" w:cs="Arial"/>
        </w:rPr>
        <w:t>须知</w:t>
      </w:r>
      <w:bookmarkEnd w:id="23"/>
    </w:p>
    <w:p w:rsidR="00C2617F" w:rsidRPr="000D1123" w:rsidRDefault="0067403E" w:rsidP="0081762C">
      <w:pPr>
        <w:rPr>
          <w:sz w:val="4"/>
        </w:rPr>
      </w:pPr>
      <w:r w:rsidRPr="000D1123">
        <w:rPr>
          <w:rFonts w:hint="eastAsia"/>
          <w:sz w:val="4"/>
        </w:rPr>
        <w:t xml:space="preserve"> </w:t>
      </w:r>
      <w:bookmarkStart w:id="24" w:name="_Toc428959622"/>
    </w:p>
    <w:p w:rsidR="00CE7BC5" w:rsidRPr="000A103E" w:rsidRDefault="00CE7BC5" w:rsidP="000A103E">
      <w:pPr>
        <w:pStyle w:val="2"/>
        <w:jc w:val="center"/>
        <w:rPr>
          <w:rFonts w:cs="Arial"/>
          <w:sz w:val="28"/>
          <w:szCs w:val="28"/>
        </w:rPr>
      </w:pPr>
      <w:bookmarkStart w:id="25" w:name="_Toc8285717"/>
      <w:r w:rsidRPr="000A103E">
        <w:rPr>
          <w:rFonts w:cs="Arial" w:hint="eastAsia"/>
          <w:sz w:val="28"/>
          <w:szCs w:val="28"/>
        </w:rPr>
        <w:t>投标人</w:t>
      </w:r>
      <w:r w:rsidRPr="000A103E">
        <w:rPr>
          <w:rFonts w:cs="Arial"/>
          <w:sz w:val="28"/>
          <w:szCs w:val="28"/>
        </w:rPr>
        <w:t>须知</w:t>
      </w:r>
      <w:r w:rsidR="000C1B43">
        <w:rPr>
          <w:rFonts w:cs="Arial" w:hint="eastAsia"/>
          <w:sz w:val="28"/>
          <w:szCs w:val="28"/>
        </w:rPr>
        <w:t>前附</w:t>
      </w:r>
      <w:r w:rsidRPr="000A103E">
        <w:rPr>
          <w:rFonts w:cs="Arial"/>
          <w:sz w:val="28"/>
          <w:szCs w:val="28"/>
        </w:rPr>
        <w:t>表</w:t>
      </w:r>
      <w:bookmarkEnd w:id="24"/>
      <w:bookmarkEnd w:id="25"/>
    </w:p>
    <w:tbl>
      <w:tblPr>
        <w:tblW w:w="5224" w:type="pct"/>
        <w:tblLook w:val="01E0"/>
      </w:tblPr>
      <w:tblGrid>
        <w:gridCol w:w="1085"/>
        <w:gridCol w:w="2542"/>
        <w:gridCol w:w="5959"/>
      </w:tblGrid>
      <w:tr w:rsidR="00CE7BC5"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CE7BC5" w:rsidRPr="003E5C1E" w:rsidRDefault="00A50391" w:rsidP="008F58E4">
            <w:pPr>
              <w:adjustRightInd w:val="0"/>
              <w:spacing w:line="360" w:lineRule="auto"/>
              <w:jc w:val="center"/>
              <w:textAlignment w:val="baseline"/>
              <w:rPr>
                <w:rFonts w:ascii="Arial" w:hAnsi="Arial" w:cs="Arial"/>
                <w:b/>
                <w:sz w:val="24"/>
              </w:rPr>
            </w:pPr>
            <w:r w:rsidRPr="003E5C1E">
              <w:rPr>
                <w:rFonts w:ascii="Arial" w:hAnsi="Arial" w:cs="Arial" w:hint="eastAsia"/>
                <w:b/>
                <w:sz w:val="24"/>
              </w:rPr>
              <w:t>序号</w:t>
            </w:r>
          </w:p>
        </w:tc>
        <w:tc>
          <w:tcPr>
            <w:tcW w:w="1326" w:type="pct"/>
            <w:tcBorders>
              <w:top w:val="single" w:sz="4" w:space="0" w:color="auto"/>
              <w:left w:val="single" w:sz="4" w:space="0" w:color="auto"/>
              <w:bottom w:val="single" w:sz="4" w:space="0" w:color="auto"/>
              <w:right w:val="single" w:sz="4" w:space="0" w:color="auto"/>
            </w:tcBorders>
            <w:vAlign w:val="center"/>
          </w:tcPr>
          <w:p w:rsidR="00CE7BC5" w:rsidRPr="003E5C1E" w:rsidRDefault="00CE7BC5" w:rsidP="008F58E4">
            <w:pPr>
              <w:adjustRightInd w:val="0"/>
              <w:spacing w:line="360" w:lineRule="auto"/>
              <w:jc w:val="center"/>
              <w:textAlignment w:val="baseline"/>
              <w:rPr>
                <w:rFonts w:ascii="Arial" w:hAnsi="Arial" w:cs="Arial"/>
                <w:b/>
                <w:sz w:val="24"/>
              </w:rPr>
            </w:pPr>
            <w:r w:rsidRPr="003E5C1E">
              <w:rPr>
                <w:rFonts w:ascii="Arial" w:hAnsi="Arial" w:cs="Arial"/>
                <w:b/>
                <w:sz w:val="24"/>
              </w:rPr>
              <w:t>条</w:t>
            </w:r>
            <w:r w:rsidRPr="003E5C1E">
              <w:rPr>
                <w:rFonts w:ascii="Arial" w:hAnsi="Arial" w:cs="Arial"/>
                <w:b/>
                <w:sz w:val="24"/>
              </w:rPr>
              <w:t xml:space="preserve">  </w:t>
            </w:r>
            <w:r w:rsidRPr="003E5C1E">
              <w:rPr>
                <w:rFonts w:ascii="Arial" w:hAnsi="Arial" w:cs="Arial"/>
                <w:b/>
                <w:sz w:val="24"/>
              </w:rPr>
              <w:t>款</w:t>
            </w:r>
            <w:r w:rsidRPr="003E5C1E">
              <w:rPr>
                <w:rFonts w:ascii="Arial" w:hAnsi="Arial" w:cs="Arial"/>
                <w:b/>
                <w:sz w:val="24"/>
              </w:rPr>
              <w:t xml:space="preserve">  </w:t>
            </w:r>
            <w:r w:rsidRPr="003E5C1E">
              <w:rPr>
                <w:rFonts w:ascii="Arial" w:hAnsi="Arial" w:cs="Arial"/>
                <w:b/>
                <w:sz w:val="24"/>
              </w:rPr>
              <w:t>名</w:t>
            </w:r>
            <w:r w:rsidRPr="003E5C1E">
              <w:rPr>
                <w:rFonts w:ascii="Arial" w:hAnsi="Arial" w:cs="Arial"/>
                <w:b/>
                <w:sz w:val="24"/>
              </w:rPr>
              <w:t xml:space="preserve">  </w:t>
            </w:r>
            <w:r w:rsidRPr="003E5C1E">
              <w:rPr>
                <w:rFonts w:ascii="Arial" w:hAnsi="Arial" w:cs="Arial"/>
                <w:b/>
                <w:sz w:val="24"/>
              </w:rPr>
              <w:t>称</w:t>
            </w:r>
          </w:p>
        </w:tc>
        <w:tc>
          <w:tcPr>
            <w:tcW w:w="3108" w:type="pct"/>
            <w:tcBorders>
              <w:top w:val="single" w:sz="4" w:space="0" w:color="auto"/>
              <w:left w:val="single" w:sz="4" w:space="0" w:color="auto"/>
              <w:bottom w:val="single" w:sz="4" w:space="0" w:color="auto"/>
              <w:right w:val="single" w:sz="4" w:space="0" w:color="auto"/>
            </w:tcBorders>
            <w:vAlign w:val="center"/>
          </w:tcPr>
          <w:p w:rsidR="00CE7BC5" w:rsidRPr="003E5C1E" w:rsidRDefault="00CE7BC5" w:rsidP="008F58E4">
            <w:pPr>
              <w:adjustRightInd w:val="0"/>
              <w:spacing w:line="360" w:lineRule="auto"/>
              <w:jc w:val="center"/>
              <w:textAlignment w:val="baseline"/>
              <w:rPr>
                <w:rFonts w:ascii="Arial" w:hAnsi="Arial" w:cs="Arial"/>
                <w:b/>
                <w:sz w:val="24"/>
              </w:rPr>
            </w:pPr>
            <w:r w:rsidRPr="003E5C1E">
              <w:rPr>
                <w:rFonts w:ascii="Arial" w:hAnsi="Arial" w:cs="Arial"/>
                <w:b/>
                <w:sz w:val="24"/>
              </w:rPr>
              <w:t>编</w:t>
            </w:r>
            <w:r w:rsidRPr="003E5C1E">
              <w:rPr>
                <w:rFonts w:ascii="Arial" w:hAnsi="Arial" w:cs="Arial"/>
                <w:b/>
                <w:sz w:val="24"/>
              </w:rPr>
              <w:t xml:space="preserve">  </w:t>
            </w:r>
            <w:r w:rsidRPr="003E5C1E">
              <w:rPr>
                <w:rFonts w:ascii="Arial" w:hAnsi="Arial" w:cs="Arial"/>
                <w:b/>
                <w:sz w:val="24"/>
              </w:rPr>
              <w:t>列</w:t>
            </w:r>
            <w:r w:rsidRPr="003E5C1E">
              <w:rPr>
                <w:rFonts w:ascii="Arial" w:hAnsi="Arial" w:cs="Arial"/>
                <w:b/>
                <w:sz w:val="24"/>
              </w:rPr>
              <w:t xml:space="preserve">  </w:t>
            </w:r>
            <w:r w:rsidRPr="003E5C1E">
              <w:rPr>
                <w:rFonts w:ascii="Arial" w:hAnsi="Arial" w:cs="Arial"/>
                <w:b/>
                <w:sz w:val="24"/>
              </w:rPr>
              <w:t>内</w:t>
            </w:r>
            <w:r w:rsidRPr="003E5C1E">
              <w:rPr>
                <w:rFonts w:ascii="Arial" w:hAnsi="Arial" w:cs="Arial"/>
                <w:b/>
                <w:sz w:val="24"/>
              </w:rPr>
              <w:t xml:space="preserve">  </w:t>
            </w:r>
            <w:r w:rsidRPr="003E5C1E">
              <w:rPr>
                <w:rFonts w:ascii="Arial" w:hAnsi="Arial" w:cs="Arial"/>
                <w:b/>
                <w:sz w:val="24"/>
              </w:rPr>
              <w:t>容</w:t>
            </w:r>
          </w:p>
        </w:tc>
      </w:tr>
      <w:tr w:rsidR="00F45A92" w:rsidRPr="00414073" w:rsidTr="00F45A92">
        <w:tc>
          <w:tcPr>
            <w:tcW w:w="566" w:type="pct"/>
            <w:tcBorders>
              <w:top w:val="single" w:sz="4" w:space="0" w:color="auto"/>
              <w:left w:val="single" w:sz="4" w:space="0" w:color="auto"/>
              <w:bottom w:val="single" w:sz="4" w:space="0" w:color="auto"/>
              <w:right w:val="single" w:sz="4" w:space="0" w:color="auto"/>
            </w:tcBorders>
            <w:vAlign w:val="center"/>
          </w:tcPr>
          <w:p w:rsidR="00F45A92" w:rsidRPr="003E5C1E" w:rsidRDefault="00F45A92" w:rsidP="008F58E4">
            <w:pPr>
              <w:adjustRightInd w:val="0"/>
              <w:spacing w:line="360" w:lineRule="auto"/>
              <w:jc w:val="center"/>
              <w:textAlignment w:val="baseline"/>
              <w:rPr>
                <w:rFonts w:ascii="Arial" w:hAnsi="Arial" w:cs="Arial"/>
                <w:b/>
                <w:sz w:val="24"/>
              </w:rPr>
            </w:pPr>
            <w:r>
              <w:rPr>
                <w:rFonts w:ascii="Arial" w:hAnsi="Arial" w:cs="Arial" w:hint="eastAsia"/>
                <w:b/>
                <w:sz w:val="24"/>
              </w:rPr>
              <w:t>1</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F45A92" w:rsidRDefault="00F45A92" w:rsidP="00F45A92">
            <w:pPr>
              <w:autoSpaceDE w:val="0"/>
              <w:autoSpaceDN w:val="0"/>
              <w:adjustRightInd w:val="0"/>
              <w:spacing w:line="276" w:lineRule="auto"/>
              <w:jc w:val="center"/>
              <w:rPr>
                <w:rFonts w:ascii="宋体" w:hAnsi="宋体" w:cs="仿宋_GB2312"/>
                <w:sz w:val="24"/>
              </w:rPr>
            </w:pPr>
            <w:r w:rsidRPr="00F45A92">
              <w:rPr>
                <w:rFonts w:ascii="宋体" w:hAnsi="宋体" w:cs="仿宋_GB2312" w:hint="eastAsia"/>
                <w:sz w:val="24"/>
              </w:rPr>
              <w:t>采购项目</w:t>
            </w:r>
          </w:p>
        </w:tc>
        <w:tc>
          <w:tcPr>
            <w:tcW w:w="3108" w:type="pct"/>
            <w:tcBorders>
              <w:top w:val="single" w:sz="4" w:space="0" w:color="auto"/>
              <w:left w:val="single" w:sz="4" w:space="0" w:color="auto"/>
              <w:bottom w:val="single" w:sz="4" w:space="0" w:color="auto"/>
              <w:right w:val="single" w:sz="4" w:space="0" w:color="auto"/>
            </w:tcBorders>
          </w:tcPr>
          <w:p w:rsidR="00F45A92" w:rsidRPr="00F45A92" w:rsidRDefault="00F45A92" w:rsidP="00F45A92">
            <w:pPr>
              <w:autoSpaceDE w:val="0"/>
              <w:autoSpaceDN w:val="0"/>
              <w:adjustRightInd w:val="0"/>
              <w:spacing w:line="360" w:lineRule="auto"/>
              <w:jc w:val="left"/>
              <w:rPr>
                <w:rFonts w:ascii="宋体" w:hAnsi="宋体" w:cs="仿宋_GB2312"/>
                <w:sz w:val="24"/>
              </w:rPr>
            </w:pPr>
            <w:r w:rsidRPr="00F45A92">
              <w:rPr>
                <w:rFonts w:ascii="宋体" w:hAnsi="宋体" w:cs="仿宋_GB2312" w:hint="eastAsia"/>
                <w:sz w:val="24"/>
              </w:rPr>
              <w:t>项目名称：</w:t>
            </w:r>
            <w:r>
              <w:rPr>
                <w:rFonts w:ascii="宋体" w:hAnsi="宋体" w:cs="仿宋_GB2312" w:hint="eastAsia"/>
                <w:sz w:val="24"/>
              </w:rPr>
              <w:t>国道311线许周界至许昌西改建工程PPP项目</w:t>
            </w:r>
          </w:p>
          <w:p w:rsidR="00F45A92" w:rsidRPr="00F45A92" w:rsidRDefault="00F45A92" w:rsidP="00F45A92">
            <w:pPr>
              <w:autoSpaceDE w:val="0"/>
              <w:autoSpaceDN w:val="0"/>
              <w:adjustRightInd w:val="0"/>
              <w:spacing w:line="360" w:lineRule="auto"/>
              <w:jc w:val="left"/>
              <w:rPr>
                <w:rFonts w:ascii="宋体" w:hAnsi="宋体" w:cs="仿宋_GB2312"/>
                <w:sz w:val="24"/>
              </w:rPr>
            </w:pPr>
            <w:r w:rsidRPr="00F45A92">
              <w:rPr>
                <w:rFonts w:ascii="宋体" w:hAnsi="宋体" w:cs="仿宋_GB2312" w:hint="eastAsia"/>
                <w:sz w:val="24"/>
              </w:rPr>
              <w:t>项目编号：</w:t>
            </w:r>
            <w:r w:rsidR="003B3256">
              <w:rPr>
                <w:rFonts w:ascii="宋体" w:hAnsi="宋体" w:cs="仿宋_GB2312" w:hint="eastAsia"/>
                <w:sz w:val="24"/>
              </w:rPr>
              <w:t>ZFCG-G2019066</w:t>
            </w:r>
            <w:r w:rsidRPr="00F45A92">
              <w:rPr>
                <w:rFonts w:ascii="宋体" w:hAnsi="宋体" w:cs="仿宋_GB2312" w:hint="eastAsia"/>
                <w:sz w:val="24"/>
              </w:rPr>
              <w:t>号</w:t>
            </w:r>
          </w:p>
          <w:p w:rsidR="00F45A92" w:rsidRPr="00F45A92" w:rsidRDefault="00F45A92" w:rsidP="00F45A92">
            <w:pPr>
              <w:widowControl/>
              <w:shd w:val="clear" w:color="auto" w:fill="FFFFFF"/>
              <w:spacing w:line="360" w:lineRule="auto"/>
              <w:jc w:val="left"/>
              <w:rPr>
                <w:rFonts w:ascii="宋体" w:hAnsi="宋体" w:cs="Arial"/>
                <w:kern w:val="0"/>
                <w:sz w:val="24"/>
              </w:rPr>
            </w:pPr>
            <w:r w:rsidRPr="00F45A92">
              <w:rPr>
                <w:rFonts w:ascii="宋体" w:hAnsi="宋体" w:cs="仿宋_GB2312" w:hint="eastAsia"/>
                <w:sz w:val="24"/>
              </w:rPr>
              <w:t>项目内容：</w:t>
            </w:r>
            <w:r w:rsidRPr="00F45A92">
              <w:rPr>
                <w:rFonts w:ascii="宋体" w:hAnsi="宋体" w:cs="Arial" w:hint="eastAsia"/>
                <w:kern w:val="0"/>
                <w:sz w:val="24"/>
              </w:rPr>
              <w:t>拟建项目起点位于国道311线许昌与周口交界处，斜向西南，在</w:t>
            </w:r>
            <w:proofErr w:type="gramStart"/>
            <w:r w:rsidRPr="00F45A92">
              <w:rPr>
                <w:rFonts w:ascii="宋体" w:hAnsi="宋体" w:cs="Arial" w:hint="eastAsia"/>
                <w:kern w:val="0"/>
                <w:sz w:val="24"/>
              </w:rPr>
              <w:t>建安区马棚杨东侧</w:t>
            </w:r>
            <w:proofErr w:type="gramEnd"/>
            <w:r w:rsidRPr="00F45A92">
              <w:rPr>
                <w:rFonts w:ascii="宋体" w:hAnsi="宋体" w:cs="Arial" w:hint="eastAsia"/>
                <w:kern w:val="0"/>
                <w:sz w:val="24"/>
              </w:rPr>
              <w:t>与改建后的国道107线交叉后利用国道107线向南，经南环路、许繁路</w:t>
            </w:r>
            <w:proofErr w:type="gramStart"/>
            <w:r w:rsidRPr="00F45A92">
              <w:rPr>
                <w:rFonts w:ascii="宋体" w:hAnsi="宋体" w:cs="Arial" w:hint="eastAsia"/>
                <w:kern w:val="0"/>
                <w:sz w:val="24"/>
              </w:rPr>
              <w:t>至毛屯刘</w:t>
            </w:r>
            <w:proofErr w:type="gramEnd"/>
            <w:r w:rsidRPr="00F45A92">
              <w:rPr>
                <w:rFonts w:ascii="宋体" w:hAnsi="宋体" w:cs="Arial" w:hint="eastAsia"/>
                <w:kern w:val="0"/>
                <w:sz w:val="24"/>
              </w:rPr>
              <w:t>村南，路线向西在榆林乡店后李村北侧向北下穿兰南高速公路，终点位于郭桥村东侧与现有国道311线（许南路）交汇处。项目全长64.6公里，</w:t>
            </w:r>
            <w:proofErr w:type="gramStart"/>
            <w:r w:rsidRPr="00F45A92">
              <w:rPr>
                <w:rFonts w:ascii="宋体" w:hAnsi="宋体" w:cs="Arial" w:hint="eastAsia"/>
                <w:kern w:val="0"/>
                <w:sz w:val="24"/>
              </w:rPr>
              <w:t>拟按照</w:t>
            </w:r>
            <w:proofErr w:type="gramEnd"/>
            <w:r w:rsidRPr="00F45A92">
              <w:rPr>
                <w:rFonts w:ascii="宋体" w:hAnsi="宋体" w:cs="Arial" w:hint="eastAsia"/>
                <w:kern w:val="0"/>
                <w:sz w:val="24"/>
              </w:rPr>
              <w:t>双向四车道一级公路标准建设，路基宽24.5米、设计速度80公里/小时。项目已由许昌市发展与改革委员会以许发改基础审[2018]35号、许发改基础[2019]33号、许发改基础预审[2019]1号文件批准实施。</w:t>
            </w:r>
          </w:p>
          <w:p w:rsidR="00F45A92" w:rsidRPr="00F45A92" w:rsidRDefault="00F45A92" w:rsidP="00F45A92">
            <w:pPr>
              <w:widowControl/>
              <w:shd w:val="clear" w:color="auto" w:fill="FFFFFF"/>
              <w:spacing w:line="360" w:lineRule="auto"/>
              <w:ind w:firstLineChars="200" w:firstLine="480"/>
              <w:jc w:val="left"/>
              <w:rPr>
                <w:rFonts w:ascii="宋体" w:hAnsi="宋体" w:cs="Arial"/>
                <w:kern w:val="0"/>
                <w:sz w:val="24"/>
              </w:rPr>
            </w:pPr>
            <w:r w:rsidRPr="00F45A92">
              <w:rPr>
                <w:rFonts w:ascii="宋体" w:hAnsi="宋体" w:cs="Arial" w:hint="eastAsia"/>
                <w:kern w:val="0"/>
                <w:sz w:val="24"/>
              </w:rPr>
              <w:t>项目采用PPP项目使用者付费机制模式，由社会资本人出资组建项目公司，按照建设-运营-移交（BOT）的运作模式投融资、建设、运营维护管理，通过收取车辆通行费实现投资回报。在经营期限结束</w:t>
            </w:r>
            <w:r>
              <w:rPr>
                <w:rFonts w:ascii="宋体" w:hAnsi="宋体" w:cs="Arial" w:hint="eastAsia"/>
                <w:kern w:val="0"/>
                <w:sz w:val="24"/>
              </w:rPr>
              <w:t>后，项目公司将本项目资产无偿移交给实施机构或政府指定的其他机构。</w:t>
            </w:r>
          </w:p>
          <w:p w:rsidR="009C5F9C" w:rsidRPr="00F45A92" w:rsidRDefault="00F45A92" w:rsidP="000D1123">
            <w:pPr>
              <w:autoSpaceDE w:val="0"/>
              <w:autoSpaceDN w:val="0"/>
              <w:adjustRightInd w:val="0"/>
              <w:spacing w:line="360" w:lineRule="auto"/>
              <w:jc w:val="left"/>
              <w:rPr>
                <w:rFonts w:ascii="宋体" w:hAnsi="宋体" w:cs="仿宋_GB2312"/>
                <w:sz w:val="24"/>
              </w:rPr>
            </w:pPr>
            <w:r w:rsidRPr="00F45A92">
              <w:rPr>
                <w:rFonts w:ascii="宋体" w:hAnsi="宋体" w:cs="仿宋_GB2312" w:hint="eastAsia"/>
                <w:sz w:val="24"/>
              </w:rPr>
              <w:t>项目地址：</w:t>
            </w:r>
            <w:r>
              <w:rPr>
                <w:rFonts w:ascii="宋体" w:hAnsi="宋体" w:cs="仿宋_GB2312" w:hint="eastAsia"/>
                <w:sz w:val="24"/>
              </w:rPr>
              <w:t>许昌市境内（鄢陵县、建安区、东城区、经济技术开发区）。</w:t>
            </w:r>
          </w:p>
        </w:tc>
      </w:tr>
      <w:tr w:rsidR="00F45A92"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F45A92" w:rsidRPr="00FC3C3F" w:rsidRDefault="00F45A92" w:rsidP="008F58E4">
            <w:pPr>
              <w:adjustRightInd w:val="0"/>
              <w:spacing w:line="360" w:lineRule="auto"/>
              <w:jc w:val="center"/>
              <w:textAlignment w:val="baseline"/>
              <w:rPr>
                <w:rFonts w:ascii="Arial" w:hAnsi="Arial" w:cs="Arial"/>
                <w:szCs w:val="21"/>
              </w:rPr>
            </w:pPr>
            <w:r>
              <w:rPr>
                <w:rFonts w:ascii="Arial" w:hAnsi="Arial" w:cs="Arial" w:hint="eastAsia"/>
                <w:szCs w:val="21"/>
              </w:rPr>
              <w:t>2</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A07087">
            <w:pPr>
              <w:adjustRightInd w:val="0"/>
              <w:spacing w:line="360" w:lineRule="auto"/>
              <w:jc w:val="left"/>
              <w:textAlignment w:val="baseline"/>
              <w:rPr>
                <w:rFonts w:ascii="Arial" w:hAnsi="Arial" w:cs="Arial"/>
                <w:sz w:val="24"/>
              </w:rPr>
            </w:pPr>
            <w:r w:rsidRPr="00574A0B">
              <w:rPr>
                <w:rFonts w:ascii="Arial" w:hAnsi="Arial" w:cs="Arial"/>
                <w:sz w:val="24"/>
              </w:rPr>
              <w:t>采购</w:t>
            </w:r>
            <w:r w:rsidRPr="00574A0B">
              <w:rPr>
                <w:rFonts w:ascii="Arial" w:hAnsi="Arial" w:cs="Arial" w:hint="eastAsia"/>
                <w:sz w:val="24"/>
              </w:rPr>
              <w:t>人及采购代理机构</w:t>
            </w:r>
          </w:p>
        </w:tc>
        <w:tc>
          <w:tcPr>
            <w:tcW w:w="3108"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5152C4">
            <w:pPr>
              <w:adjustRightInd w:val="0"/>
              <w:spacing w:line="360" w:lineRule="auto"/>
              <w:textAlignment w:val="baseline"/>
              <w:rPr>
                <w:rFonts w:ascii="宋体" w:hAnsi="宋体" w:cs="Arial"/>
                <w:sz w:val="24"/>
              </w:rPr>
            </w:pPr>
            <w:r>
              <w:rPr>
                <w:rFonts w:ascii="宋体" w:hAnsi="宋体" w:cs="Arial" w:hint="eastAsia"/>
                <w:sz w:val="24"/>
              </w:rPr>
              <w:t>采购人</w:t>
            </w:r>
            <w:r w:rsidRPr="00574A0B">
              <w:rPr>
                <w:rFonts w:ascii="宋体" w:hAnsi="宋体" w:cs="Arial"/>
                <w:sz w:val="24"/>
              </w:rPr>
              <w:t>：</w:t>
            </w:r>
            <w:r w:rsidRPr="00574A0B">
              <w:rPr>
                <w:rFonts w:ascii="宋体" w:hAnsi="宋体" w:cs="Arial" w:hint="eastAsia"/>
                <w:sz w:val="24"/>
              </w:rPr>
              <w:t>许昌市公路管理局</w:t>
            </w:r>
          </w:p>
          <w:p w:rsidR="00F45A92" w:rsidRPr="00574A0B" w:rsidRDefault="00F45A92" w:rsidP="005152C4">
            <w:pPr>
              <w:adjustRightInd w:val="0"/>
              <w:spacing w:line="360" w:lineRule="auto"/>
              <w:textAlignment w:val="baseline"/>
              <w:rPr>
                <w:rFonts w:ascii="宋体" w:hAnsi="宋体" w:cs="Arial"/>
                <w:sz w:val="24"/>
              </w:rPr>
            </w:pPr>
            <w:r w:rsidRPr="00574A0B">
              <w:rPr>
                <w:rFonts w:ascii="宋体" w:hAnsi="宋体" w:cs="Arial"/>
                <w:sz w:val="24"/>
              </w:rPr>
              <w:t>地址：</w:t>
            </w:r>
            <w:r w:rsidRPr="00574A0B">
              <w:rPr>
                <w:rFonts w:ascii="宋体" w:hAnsi="宋体" w:cs="Arial" w:hint="eastAsia"/>
                <w:sz w:val="24"/>
              </w:rPr>
              <w:t>许昌市魏都区七一路60号</w:t>
            </w:r>
          </w:p>
          <w:p w:rsidR="00F45A92" w:rsidRPr="00574A0B" w:rsidRDefault="00F45A92" w:rsidP="005152C4">
            <w:pPr>
              <w:adjustRightInd w:val="0"/>
              <w:spacing w:line="360" w:lineRule="auto"/>
              <w:textAlignment w:val="baseline"/>
              <w:rPr>
                <w:rFonts w:ascii="宋体" w:hAnsi="宋体" w:cs="Arial"/>
                <w:sz w:val="24"/>
              </w:rPr>
            </w:pPr>
            <w:r w:rsidRPr="00574A0B">
              <w:rPr>
                <w:rFonts w:ascii="宋体" w:hAnsi="宋体" w:cs="Arial"/>
                <w:sz w:val="24"/>
              </w:rPr>
              <w:lastRenderedPageBreak/>
              <w:t>联系人：</w:t>
            </w:r>
            <w:r w:rsidRPr="00574A0B">
              <w:rPr>
                <w:rFonts w:ascii="宋体" w:hAnsi="宋体" w:cs="Arial" w:hint="eastAsia"/>
                <w:sz w:val="24"/>
              </w:rPr>
              <w:t>施笃俭</w:t>
            </w:r>
          </w:p>
          <w:p w:rsidR="00F45A92" w:rsidRPr="00574A0B" w:rsidRDefault="00F45A92" w:rsidP="005152C4">
            <w:pPr>
              <w:adjustRightInd w:val="0"/>
              <w:spacing w:line="360" w:lineRule="auto"/>
              <w:textAlignment w:val="baseline"/>
              <w:rPr>
                <w:rFonts w:ascii="宋体" w:hAnsi="宋体" w:cs="Arial"/>
                <w:sz w:val="24"/>
              </w:rPr>
            </w:pPr>
            <w:r w:rsidRPr="00574A0B">
              <w:rPr>
                <w:rFonts w:ascii="宋体" w:hAnsi="宋体" w:cs="Arial"/>
                <w:sz w:val="24"/>
              </w:rPr>
              <w:t>电话：</w:t>
            </w:r>
            <w:r w:rsidRPr="00574A0B">
              <w:rPr>
                <w:rFonts w:ascii="宋体" w:hAnsi="宋体" w:cs="Arial" w:hint="eastAsia"/>
                <w:sz w:val="24"/>
              </w:rPr>
              <w:t>0374-26582</w:t>
            </w:r>
            <w:r w:rsidR="00F06C71">
              <w:rPr>
                <w:rFonts w:ascii="宋体" w:hAnsi="宋体" w:cs="Arial" w:hint="eastAsia"/>
                <w:sz w:val="24"/>
              </w:rPr>
              <w:t>30</w:t>
            </w:r>
          </w:p>
          <w:p w:rsidR="00F45A92" w:rsidRPr="00574A0B" w:rsidRDefault="00F45A92" w:rsidP="005152C4">
            <w:pPr>
              <w:adjustRightInd w:val="0"/>
              <w:spacing w:line="360" w:lineRule="auto"/>
              <w:textAlignment w:val="baseline"/>
              <w:rPr>
                <w:rFonts w:ascii="宋体" w:hAnsi="宋体" w:cs="Arial"/>
                <w:sz w:val="24"/>
              </w:rPr>
            </w:pPr>
            <w:r>
              <w:rPr>
                <w:rFonts w:ascii="宋体" w:hAnsi="宋体" w:cs="Arial" w:hint="eastAsia"/>
                <w:sz w:val="24"/>
              </w:rPr>
              <w:t>代理机构</w:t>
            </w:r>
            <w:r w:rsidRPr="00574A0B">
              <w:rPr>
                <w:rFonts w:ascii="宋体" w:hAnsi="宋体" w:cs="Arial"/>
                <w:sz w:val="24"/>
              </w:rPr>
              <w:t>：</w:t>
            </w:r>
            <w:r w:rsidRPr="00574A0B">
              <w:rPr>
                <w:rFonts w:ascii="宋体" w:hAnsi="宋体" w:cs="Arial" w:hint="eastAsia"/>
                <w:sz w:val="24"/>
              </w:rPr>
              <w:t>许昌市政府采购中心</w:t>
            </w:r>
          </w:p>
          <w:p w:rsidR="00F45A92" w:rsidRPr="00574A0B" w:rsidRDefault="00F45A92" w:rsidP="005152C4">
            <w:pPr>
              <w:adjustRightInd w:val="0"/>
              <w:spacing w:line="360" w:lineRule="auto"/>
              <w:textAlignment w:val="baseline"/>
              <w:rPr>
                <w:rFonts w:ascii="宋体" w:hAnsi="宋体" w:cs="Arial"/>
                <w:sz w:val="24"/>
              </w:rPr>
            </w:pPr>
            <w:r w:rsidRPr="00574A0B">
              <w:rPr>
                <w:rFonts w:ascii="宋体" w:hAnsi="宋体" w:cs="Arial"/>
                <w:sz w:val="24"/>
              </w:rPr>
              <w:t>地址：</w:t>
            </w:r>
            <w:r w:rsidRPr="00574A0B">
              <w:rPr>
                <w:rFonts w:ascii="宋体" w:hAnsi="宋体" w:cs="Arial" w:hint="eastAsia"/>
                <w:sz w:val="24"/>
              </w:rPr>
              <w:t>许昌市龙兴路与竹林路交汇处公共资源大厦</w:t>
            </w:r>
          </w:p>
          <w:p w:rsidR="00F45A92" w:rsidRPr="00574A0B" w:rsidRDefault="00F45A92" w:rsidP="005152C4">
            <w:pPr>
              <w:adjustRightInd w:val="0"/>
              <w:spacing w:line="360" w:lineRule="auto"/>
              <w:textAlignment w:val="baseline"/>
              <w:rPr>
                <w:rFonts w:ascii="宋体" w:hAnsi="宋体" w:cs="Arial"/>
                <w:sz w:val="24"/>
              </w:rPr>
            </w:pPr>
            <w:r w:rsidRPr="00574A0B">
              <w:rPr>
                <w:rFonts w:ascii="宋体" w:hAnsi="宋体" w:cs="Arial"/>
                <w:sz w:val="24"/>
              </w:rPr>
              <w:t>联系人：</w:t>
            </w:r>
            <w:r w:rsidRPr="00574A0B">
              <w:rPr>
                <w:rFonts w:ascii="宋体" w:hAnsi="宋体" w:cs="Arial" w:hint="eastAsia"/>
                <w:sz w:val="24"/>
              </w:rPr>
              <w:t>黄女士</w:t>
            </w:r>
          </w:p>
          <w:p w:rsidR="00F45A92" w:rsidRPr="00FC3C3F" w:rsidRDefault="00F45A92" w:rsidP="005152C4">
            <w:pPr>
              <w:adjustRightInd w:val="0"/>
              <w:spacing w:line="360" w:lineRule="auto"/>
              <w:textAlignment w:val="baseline"/>
              <w:rPr>
                <w:rFonts w:ascii="Arial" w:hAnsi="Arial" w:cs="Arial"/>
                <w:szCs w:val="21"/>
              </w:rPr>
            </w:pPr>
            <w:r w:rsidRPr="00574A0B">
              <w:rPr>
                <w:rFonts w:ascii="宋体" w:hAnsi="宋体" w:cs="Arial"/>
                <w:sz w:val="24"/>
              </w:rPr>
              <w:t>电话：</w:t>
            </w:r>
            <w:r w:rsidRPr="00574A0B">
              <w:rPr>
                <w:rFonts w:ascii="宋体" w:hAnsi="宋体" w:cs="Arial" w:hint="eastAsia"/>
                <w:sz w:val="24"/>
              </w:rPr>
              <w:t>0374-2968687</w:t>
            </w:r>
          </w:p>
        </w:tc>
      </w:tr>
      <w:tr w:rsidR="00F45A92"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F45A92" w:rsidRPr="00414073" w:rsidRDefault="00562B72" w:rsidP="004F3381">
            <w:pPr>
              <w:adjustRightInd w:val="0"/>
              <w:spacing w:line="360" w:lineRule="auto"/>
              <w:jc w:val="center"/>
              <w:textAlignment w:val="baseline"/>
              <w:rPr>
                <w:rFonts w:ascii="Arial" w:hAnsi="Arial" w:cs="Arial"/>
                <w:szCs w:val="21"/>
              </w:rPr>
            </w:pPr>
            <w:r>
              <w:rPr>
                <w:rFonts w:ascii="Arial" w:hAnsi="Arial" w:cs="Arial" w:hint="eastAsia"/>
                <w:szCs w:val="21"/>
              </w:rPr>
              <w:lastRenderedPageBreak/>
              <w:t>3</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8F58E4">
            <w:pPr>
              <w:adjustRightInd w:val="0"/>
              <w:spacing w:line="360" w:lineRule="auto"/>
              <w:jc w:val="left"/>
              <w:textAlignment w:val="baseline"/>
              <w:rPr>
                <w:rFonts w:ascii="Arial" w:hAnsi="Arial" w:cs="Arial"/>
                <w:sz w:val="24"/>
              </w:rPr>
            </w:pPr>
            <w:r w:rsidRPr="00574A0B">
              <w:rPr>
                <w:rFonts w:ascii="Arial" w:hAnsi="Arial" w:cs="Arial"/>
                <w:sz w:val="24"/>
              </w:rPr>
              <w:t>是否接受联合体投标</w:t>
            </w:r>
          </w:p>
        </w:tc>
        <w:tc>
          <w:tcPr>
            <w:tcW w:w="3108"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8F58E4">
            <w:pPr>
              <w:rPr>
                <w:rFonts w:ascii="宋体" w:hAnsi="宋体"/>
                <w:sz w:val="24"/>
              </w:rPr>
            </w:pPr>
            <w:r w:rsidRPr="00574A0B">
              <w:rPr>
                <w:rFonts w:ascii="宋体" w:hAnsi="宋体"/>
                <w:sz w:val="24"/>
              </w:rPr>
              <w:t>□不接受</w:t>
            </w:r>
            <w:r w:rsidRPr="00574A0B">
              <w:rPr>
                <w:rFonts w:ascii="宋体" w:hAnsi="宋体" w:hint="eastAsia"/>
                <w:sz w:val="24"/>
              </w:rPr>
              <w:t>。</w:t>
            </w:r>
          </w:p>
          <w:p w:rsidR="00F45A92" w:rsidRPr="00574A0B" w:rsidRDefault="00D91711" w:rsidP="00574A0B">
            <w:pPr>
              <w:rPr>
                <w:rFonts w:ascii="宋体" w:hAnsi="宋体"/>
                <w:szCs w:val="21"/>
              </w:rPr>
            </w:pPr>
            <w:r w:rsidRPr="00574A0B">
              <w:rPr>
                <w:rFonts w:ascii="宋体" w:hAnsi="宋体" w:cs="宋体"/>
                <w:b/>
                <w:kern w:val="0"/>
                <w:sz w:val="24"/>
                <w:lang w:val="zh-CN"/>
              </w:rPr>
              <w:fldChar w:fldCharType="begin"/>
            </w:r>
            <w:r w:rsidR="00F45A92" w:rsidRPr="00574A0B">
              <w:rPr>
                <w:rFonts w:ascii="宋体" w:hAnsi="宋体" w:cs="宋体" w:hint="eastAsia"/>
                <w:b/>
                <w:kern w:val="0"/>
                <w:sz w:val="24"/>
                <w:lang w:val="zh-CN"/>
              </w:rPr>
              <w:instrText>eq \o\ac(□,</w:instrText>
            </w:r>
            <w:r w:rsidR="00F45A92" w:rsidRPr="00574A0B">
              <w:rPr>
                <w:rFonts w:ascii="宋体" w:hAnsi="宋体" w:cs="宋体" w:hint="eastAsia"/>
                <w:b/>
                <w:kern w:val="0"/>
                <w:position w:val="2"/>
                <w:sz w:val="24"/>
                <w:lang w:val="zh-CN"/>
              </w:rPr>
              <w:instrText>√</w:instrText>
            </w:r>
            <w:r w:rsidR="00F45A92" w:rsidRPr="00574A0B">
              <w:rPr>
                <w:rFonts w:ascii="宋体" w:hAnsi="宋体" w:cs="宋体" w:hint="eastAsia"/>
                <w:b/>
                <w:kern w:val="0"/>
                <w:sz w:val="24"/>
                <w:lang w:val="zh-CN"/>
              </w:rPr>
              <w:instrText>)</w:instrText>
            </w:r>
            <w:r w:rsidRPr="00574A0B">
              <w:rPr>
                <w:rFonts w:ascii="宋体" w:hAnsi="宋体" w:cs="宋体"/>
                <w:b/>
                <w:kern w:val="0"/>
                <w:sz w:val="24"/>
                <w:lang w:val="zh-CN"/>
              </w:rPr>
              <w:fldChar w:fldCharType="end"/>
            </w:r>
            <w:r w:rsidR="00F45A92" w:rsidRPr="00574A0B">
              <w:rPr>
                <w:rFonts w:ascii="宋体" w:hAnsi="宋体"/>
                <w:sz w:val="24"/>
              </w:rPr>
              <w:t>接受</w:t>
            </w:r>
            <w:r w:rsidR="00F45A92" w:rsidRPr="00574A0B">
              <w:rPr>
                <w:rFonts w:ascii="宋体" w:hAnsi="宋体" w:hint="eastAsia"/>
                <w:sz w:val="24"/>
              </w:rPr>
              <w:t>。</w:t>
            </w:r>
          </w:p>
        </w:tc>
      </w:tr>
      <w:tr w:rsidR="00F45A92"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F45A92" w:rsidRPr="00E37BCA" w:rsidRDefault="00562B72" w:rsidP="008F58E4">
            <w:pPr>
              <w:adjustRightInd w:val="0"/>
              <w:spacing w:line="360" w:lineRule="auto"/>
              <w:jc w:val="center"/>
              <w:textAlignment w:val="baseline"/>
              <w:rPr>
                <w:rFonts w:ascii="Arial" w:hAnsi="Arial" w:cs="Arial"/>
                <w:szCs w:val="21"/>
                <w:highlight w:val="cyan"/>
              </w:rPr>
            </w:pPr>
            <w:r>
              <w:rPr>
                <w:rFonts w:ascii="Arial" w:hAnsi="Arial" w:cs="Arial" w:hint="eastAsia"/>
                <w:szCs w:val="21"/>
              </w:rPr>
              <w:t>4</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4F3381">
            <w:pPr>
              <w:rPr>
                <w:rFonts w:ascii="宋体" w:hAnsi="宋体"/>
                <w:sz w:val="24"/>
              </w:rPr>
            </w:pPr>
            <w:r w:rsidRPr="00574A0B">
              <w:rPr>
                <w:rFonts w:ascii="宋体" w:hAnsi="宋体"/>
                <w:sz w:val="24"/>
              </w:rPr>
              <w:t>是否允许未参加资格预审的投标人参与竞争并进行资格后审</w:t>
            </w:r>
          </w:p>
        </w:tc>
        <w:tc>
          <w:tcPr>
            <w:tcW w:w="3108" w:type="pct"/>
            <w:tcBorders>
              <w:top w:val="single" w:sz="4" w:space="0" w:color="auto"/>
              <w:left w:val="single" w:sz="4" w:space="0" w:color="auto"/>
              <w:bottom w:val="single" w:sz="4" w:space="0" w:color="auto"/>
              <w:right w:val="single" w:sz="4" w:space="0" w:color="auto"/>
            </w:tcBorders>
            <w:vAlign w:val="center"/>
          </w:tcPr>
          <w:p w:rsidR="00F45A92" w:rsidRPr="00574A0B" w:rsidRDefault="00D91711" w:rsidP="004F3381">
            <w:pPr>
              <w:pStyle w:val="30"/>
              <w:topLinePunct/>
              <w:rPr>
                <w:rFonts w:hAnsi="宋体"/>
                <w:szCs w:val="24"/>
              </w:rPr>
            </w:pPr>
            <w:r w:rsidRPr="00574A0B">
              <w:rPr>
                <w:rFonts w:hAnsi="宋体" w:cs="宋体"/>
                <w:b/>
                <w:color w:val="000000"/>
                <w:kern w:val="0"/>
                <w:szCs w:val="24"/>
                <w:lang w:val="zh-CN"/>
              </w:rPr>
              <w:fldChar w:fldCharType="begin"/>
            </w:r>
            <w:r w:rsidR="00F45A92" w:rsidRPr="00574A0B">
              <w:rPr>
                <w:rFonts w:hAnsi="宋体" w:cs="宋体" w:hint="eastAsia"/>
                <w:b/>
                <w:color w:val="000000"/>
                <w:kern w:val="0"/>
                <w:szCs w:val="24"/>
                <w:lang w:val="zh-CN"/>
              </w:rPr>
              <w:instrText>eq \o\ac(□,</w:instrText>
            </w:r>
            <w:r w:rsidR="00F45A92" w:rsidRPr="00574A0B">
              <w:rPr>
                <w:rFonts w:hAnsi="宋体" w:cs="宋体" w:hint="eastAsia"/>
                <w:b/>
                <w:color w:val="000000"/>
                <w:kern w:val="0"/>
                <w:position w:val="2"/>
                <w:szCs w:val="24"/>
                <w:lang w:val="zh-CN"/>
              </w:rPr>
              <w:instrText>√</w:instrText>
            </w:r>
            <w:r w:rsidR="00F45A92" w:rsidRPr="00574A0B">
              <w:rPr>
                <w:rFonts w:hAnsi="宋体" w:cs="宋体" w:hint="eastAsia"/>
                <w:b/>
                <w:color w:val="000000"/>
                <w:kern w:val="0"/>
                <w:szCs w:val="24"/>
                <w:lang w:val="zh-CN"/>
              </w:rPr>
              <w:instrText>)</w:instrText>
            </w:r>
            <w:r w:rsidRPr="00574A0B">
              <w:rPr>
                <w:rFonts w:hAnsi="宋体" w:cs="宋体"/>
                <w:b/>
                <w:color w:val="000000"/>
                <w:kern w:val="0"/>
                <w:szCs w:val="24"/>
                <w:lang w:val="zh-CN"/>
              </w:rPr>
              <w:fldChar w:fldCharType="end"/>
            </w:r>
            <w:proofErr w:type="gramStart"/>
            <w:r w:rsidR="00F45A92" w:rsidRPr="00574A0B">
              <w:rPr>
                <w:rFonts w:hAnsi="宋体"/>
                <w:szCs w:val="24"/>
              </w:rPr>
              <w:t>否</w:t>
            </w:r>
            <w:proofErr w:type="gramEnd"/>
          </w:p>
          <w:p w:rsidR="00F45A92" w:rsidRPr="004F3381" w:rsidRDefault="00F45A92" w:rsidP="004F3381">
            <w:pPr>
              <w:pStyle w:val="30"/>
              <w:topLinePunct/>
              <w:rPr>
                <w:rFonts w:hAnsi="宋体"/>
                <w:sz w:val="21"/>
                <w:szCs w:val="21"/>
              </w:rPr>
            </w:pPr>
            <w:r w:rsidRPr="00574A0B">
              <w:rPr>
                <w:rFonts w:hAnsi="宋体"/>
                <w:szCs w:val="24"/>
              </w:rPr>
              <w:t>□是，按资格预审要求进行资格后审。</w:t>
            </w:r>
          </w:p>
        </w:tc>
      </w:tr>
      <w:tr w:rsidR="00F45A92"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F45A92" w:rsidRPr="00414073"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5</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574A0B" w:rsidRDefault="00F45A92" w:rsidP="008F58E4">
            <w:pPr>
              <w:adjustRightInd w:val="0"/>
              <w:spacing w:line="360" w:lineRule="auto"/>
              <w:jc w:val="left"/>
              <w:textAlignment w:val="baseline"/>
              <w:rPr>
                <w:rFonts w:ascii="Arial" w:hAnsi="Arial" w:cs="Arial"/>
                <w:sz w:val="24"/>
              </w:rPr>
            </w:pPr>
            <w:r>
              <w:rPr>
                <w:rFonts w:ascii="Arial" w:hAnsi="Arial" w:cs="Arial" w:hint="eastAsia"/>
                <w:sz w:val="24"/>
              </w:rPr>
              <w:t>项目投资估算</w:t>
            </w:r>
          </w:p>
        </w:tc>
        <w:tc>
          <w:tcPr>
            <w:tcW w:w="3108" w:type="pct"/>
            <w:tcBorders>
              <w:top w:val="single" w:sz="4" w:space="0" w:color="auto"/>
              <w:left w:val="single" w:sz="4" w:space="0" w:color="auto"/>
              <w:bottom w:val="single" w:sz="4" w:space="0" w:color="auto"/>
              <w:right w:val="single" w:sz="4" w:space="0" w:color="auto"/>
            </w:tcBorders>
            <w:vAlign w:val="center"/>
          </w:tcPr>
          <w:p w:rsidR="00EC1E3E" w:rsidRPr="00EC1E3E" w:rsidRDefault="00EC1E3E" w:rsidP="005152C4">
            <w:pPr>
              <w:spacing w:line="360" w:lineRule="auto"/>
              <w:rPr>
                <w:rFonts w:ascii="宋体" w:hAnsi="宋体" w:cs="Arial"/>
                <w:sz w:val="24"/>
              </w:rPr>
            </w:pPr>
            <w:r w:rsidRPr="00EC1E3E">
              <w:rPr>
                <w:rFonts w:ascii="宋体" w:hAnsi="宋体" w:cs="Arial"/>
                <w:sz w:val="24"/>
              </w:rPr>
              <w:t>项目投资估算金额为</w:t>
            </w:r>
            <w:r w:rsidRPr="00EC1E3E">
              <w:rPr>
                <w:rFonts w:ascii="宋体" w:hAnsi="宋体" w:cs="Arial" w:hint="eastAsia"/>
                <w:sz w:val="24"/>
                <w:u w:val="single"/>
              </w:rPr>
              <w:t>238165.28万</w:t>
            </w:r>
            <w:r w:rsidRPr="00EC1E3E">
              <w:rPr>
                <w:rFonts w:ascii="宋体" w:hAnsi="宋体" w:cs="Arial"/>
                <w:sz w:val="24"/>
              </w:rPr>
              <w:t>元。</w:t>
            </w:r>
          </w:p>
          <w:p w:rsidR="00EC1E3E" w:rsidRPr="00EC1E3E" w:rsidRDefault="00EC1E3E" w:rsidP="005152C4">
            <w:pPr>
              <w:spacing w:line="360" w:lineRule="auto"/>
              <w:rPr>
                <w:rFonts w:ascii="宋体" w:hAnsi="宋体" w:cs="Arial"/>
                <w:sz w:val="24"/>
              </w:rPr>
            </w:pPr>
            <w:r w:rsidRPr="00EC1E3E">
              <w:rPr>
                <w:rFonts w:ascii="宋体" w:hAnsi="宋体" w:cs="Arial"/>
                <w:sz w:val="24"/>
              </w:rPr>
              <w:t>项目资本金为</w:t>
            </w:r>
            <w:r w:rsidRPr="00EC1E3E">
              <w:rPr>
                <w:rFonts w:ascii="宋体" w:hAnsi="宋体" w:cs="Arial" w:hint="eastAsia"/>
                <w:sz w:val="24"/>
              </w:rPr>
              <w:t>不少于</w:t>
            </w:r>
            <w:r w:rsidRPr="00EC1E3E">
              <w:rPr>
                <w:rFonts w:ascii="宋体" w:hAnsi="宋体" w:cs="Arial"/>
                <w:sz w:val="24"/>
              </w:rPr>
              <w:t>项目</w:t>
            </w:r>
            <w:r w:rsidRPr="00EC1E3E">
              <w:rPr>
                <w:rFonts w:ascii="宋体" w:hAnsi="宋体" w:cs="Arial" w:hint="eastAsia"/>
                <w:sz w:val="24"/>
              </w:rPr>
              <w:t>投资估算</w:t>
            </w:r>
            <w:r w:rsidRPr="00EC1E3E">
              <w:rPr>
                <w:rFonts w:ascii="宋体" w:hAnsi="宋体" w:cs="Arial"/>
                <w:sz w:val="24"/>
              </w:rPr>
              <w:t>的</w:t>
            </w:r>
            <w:r w:rsidRPr="00EC1E3E">
              <w:rPr>
                <w:rFonts w:ascii="宋体" w:hAnsi="宋体" w:cs="Arial"/>
                <w:sz w:val="24"/>
                <w:u w:val="single"/>
              </w:rPr>
              <w:t xml:space="preserve"> </w:t>
            </w:r>
            <w:r w:rsidRPr="00EC1E3E">
              <w:rPr>
                <w:rFonts w:ascii="宋体" w:hAnsi="宋体" w:cs="Arial" w:hint="eastAsia"/>
                <w:sz w:val="24"/>
                <w:u w:val="single"/>
              </w:rPr>
              <w:t>20</w:t>
            </w:r>
            <w:r w:rsidRPr="00EC1E3E">
              <w:rPr>
                <w:rFonts w:ascii="宋体" w:hAnsi="宋体" w:cs="Arial"/>
                <w:sz w:val="24"/>
              </w:rPr>
              <w:t>％。</w:t>
            </w:r>
          </w:p>
          <w:p w:rsidR="00EC1E3E" w:rsidRPr="00EC1E3E" w:rsidRDefault="00EC1E3E" w:rsidP="005152C4">
            <w:pPr>
              <w:spacing w:line="360" w:lineRule="auto"/>
              <w:rPr>
                <w:rFonts w:ascii="宋体" w:hAnsi="宋体" w:cs="Arial"/>
                <w:sz w:val="24"/>
              </w:rPr>
            </w:pPr>
            <w:r w:rsidRPr="00EC1E3E">
              <w:rPr>
                <w:rFonts w:ascii="宋体" w:hAnsi="宋体" w:cs="Arial"/>
                <w:sz w:val="24"/>
              </w:rPr>
              <w:t>项目资本金来源：</w:t>
            </w:r>
            <w:r w:rsidRPr="00EC1E3E">
              <w:rPr>
                <w:rFonts w:ascii="宋体" w:hAnsi="宋体" w:cs="Arial" w:hint="eastAsia"/>
                <w:sz w:val="24"/>
                <w:u w:val="single"/>
              </w:rPr>
              <w:t>社会投资人自有资金</w:t>
            </w:r>
            <w:r w:rsidRPr="00EC1E3E">
              <w:rPr>
                <w:rFonts w:ascii="宋体" w:hAnsi="宋体" w:cs="Arial"/>
                <w:sz w:val="24"/>
              </w:rPr>
              <w:t>。</w:t>
            </w:r>
          </w:p>
          <w:p w:rsidR="00EC1E3E" w:rsidRPr="00EC1E3E" w:rsidRDefault="00EC1E3E" w:rsidP="005152C4">
            <w:pPr>
              <w:spacing w:line="360" w:lineRule="auto"/>
              <w:rPr>
                <w:rFonts w:ascii="宋体" w:hAnsi="宋体" w:cs="Arial"/>
                <w:sz w:val="24"/>
              </w:rPr>
            </w:pPr>
            <w:r w:rsidRPr="00EC1E3E">
              <w:rPr>
                <w:rFonts w:ascii="宋体" w:hAnsi="宋体" w:cs="Arial"/>
                <w:sz w:val="24"/>
              </w:rPr>
              <w:t>（1）由</w:t>
            </w:r>
            <w:r w:rsidRPr="00EC1E3E">
              <w:rPr>
                <w:rFonts w:ascii="宋体" w:hAnsi="宋体" w:cs="Arial" w:hint="eastAsia"/>
                <w:sz w:val="24"/>
                <w:u w:val="single"/>
              </w:rPr>
              <w:t>社会资本方</w:t>
            </w:r>
            <w:r w:rsidRPr="00EC1E3E">
              <w:rPr>
                <w:rFonts w:ascii="宋体" w:hAnsi="宋体" w:cs="Arial"/>
                <w:sz w:val="24"/>
              </w:rPr>
              <w:t>组建项目公司，出资方式：</w:t>
            </w:r>
            <w:r w:rsidRPr="00EC1E3E">
              <w:rPr>
                <w:rFonts w:ascii="宋体" w:hAnsi="宋体" w:cs="Arial" w:hint="eastAsia"/>
                <w:sz w:val="24"/>
                <w:u w:val="single"/>
              </w:rPr>
              <w:t>货币</w:t>
            </w:r>
            <w:r w:rsidRPr="00EC1E3E">
              <w:rPr>
                <w:rFonts w:ascii="宋体" w:hAnsi="宋体" w:cs="Arial"/>
                <w:sz w:val="24"/>
              </w:rPr>
              <w:t>，出资额：</w:t>
            </w:r>
            <w:r w:rsidRPr="00EC1E3E">
              <w:rPr>
                <w:rFonts w:ascii="宋体" w:hAnsi="宋体" w:cs="Arial" w:hint="eastAsia"/>
                <w:sz w:val="24"/>
                <w:u w:val="single"/>
              </w:rPr>
              <w:t>100%</w:t>
            </w:r>
            <w:r w:rsidRPr="00EC1E3E">
              <w:rPr>
                <w:rFonts w:ascii="宋体" w:hAnsi="宋体" w:cs="Arial" w:hint="eastAsia"/>
                <w:sz w:val="24"/>
              </w:rPr>
              <w:t>，出资时间（按照投资协议约定）：</w:t>
            </w:r>
            <w:bookmarkStart w:id="26" w:name="_Hlk6814608"/>
            <w:r w:rsidRPr="00EC1E3E">
              <w:rPr>
                <w:rFonts w:ascii="宋体" w:hAnsi="宋体" w:cs="Arial" w:hint="eastAsia"/>
                <w:sz w:val="24"/>
              </w:rPr>
              <w:t>本项目资本金应在满足项目融资要求、确保建设进度前提下，按计划分期足额到位。首期项目资本金应在项目公司设立时到位且不低于项目资本金的40%，</w:t>
            </w:r>
            <w:bookmarkStart w:id="27" w:name="_Hlk6824737"/>
            <w:r w:rsidRPr="00EC1E3E">
              <w:rPr>
                <w:rFonts w:ascii="宋体" w:hAnsi="宋体" w:cs="Arial" w:hint="eastAsia"/>
                <w:sz w:val="24"/>
              </w:rPr>
              <w:t>在项目公司设立12个月之内</w:t>
            </w:r>
            <w:bookmarkEnd w:id="26"/>
            <w:bookmarkEnd w:id="27"/>
            <w:r w:rsidRPr="00EC1E3E">
              <w:rPr>
                <w:rFonts w:ascii="宋体" w:hAnsi="宋体" w:cs="Arial" w:hint="eastAsia"/>
                <w:sz w:val="24"/>
              </w:rPr>
              <w:t>全部到位</w:t>
            </w:r>
            <w:r w:rsidRPr="00EC1E3E">
              <w:rPr>
                <w:rFonts w:ascii="宋体" w:hAnsi="宋体" w:cs="Arial"/>
                <w:sz w:val="24"/>
              </w:rPr>
              <w:t>。</w:t>
            </w:r>
          </w:p>
          <w:p w:rsidR="00F45A92" w:rsidRPr="003A226B" w:rsidRDefault="00EC1E3E" w:rsidP="005152C4">
            <w:pPr>
              <w:widowControl/>
              <w:shd w:val="clear" w:color="auto" w:fill="FFFFFF"/>
              <w:spacing w:line="360" w:lineRule="auto"/>
              <w:jc w:val="left"/>
              <w:rPr>
                <w:rFonts w:ascii="宋体" w:hAnsi="宋体" w:cs="Arial"/>
                <w:kern w:val="0"/>
                <w:sz w:val="24"/>
              </w:rPr>
            </w:pPr>
            <w:r w:rsidRPr="00EC1E3E">
              <w:rPr>
                <w:rFonts w:ascii="宋体" w:hAnsi="宋体" w:cs="Arial"/>
                <w:sz w:val="24"/>
              </w:rPr>
              <w:t>（2）政府</w:t>
            </w:r>
            <w:proofErr w:type="gramStart"/>
            <w:r w:rsidRPr="00EC1E3E">
              <w:rPr>
                <w:rFonts w:ascii="宋体" w:hAnsi="宋体" w:cs="Arial" w:hint="eastAsia"/>
                <w:sz w:val="24"/>
              </w:rPr>
              <w:t>不</w:t>
            </w:r>
            <w:proofErr w:type="gramEnd"/>
            <w:r w:rsidRPr="00EC1E3E">
              <w:rPr>
                <w:rFonts w:ascii="宋体" w:hAnsi="宋体" w:cs="Arial"/>
                <w:sz w:val="24"/>
              </w:rPr>
              <w:t>参股。</w:t>
            </w:r>
          </w:p>
        </w:tc>
      </w:tr>
      <w:tr w:rsidR="00F45A92"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F45A92" w:rsidRPr="00414073"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6</w:t>
            </w:r>
          </w:p>
        </w:tc>
        <w:tc>
          <w:tcPr>
            <w:tcW w:w="1326" w:type="pct"/>
            <w:tcBorders>
              <w:top w:val="single" w:sz="4" w:space="0" w:color="auto"/>
              <w:left w:val="single" w:sz="4" w:space="0" w:color="auto"/>
              <w:bottom w:val="single" w:sz="4" w:space="0" w:color="auto"/>
              <w:right w:val="single" w:sz="4" w:space="0" w:color="auto"/>
            </w:tcBorders>
            <w:vAlign w:val="center"/>
          </w:tcPr>
          <w:p w:rsidR="00F45A92" w:rsidRPr="008B5F52" w:rsidRDefault="00F45A92" w:rsidP="008F58E4">
            <w:pPr>
              <w:adjustRightInd w:val="0"/>
              <w:spacing w:line="360" w:lineRule="auto"/>
              <w:jc w:val="left"/>
              <w:textAlignment w:val="baseline"/>
              <w:rPr>
                <w:rFonts w:ascii="Arial" w:hAnsi="Arial" w:cs="Arial"/>
                <w:sz w:val="24"/>
              </w:rPr>
            </w:pPr>
            <w:r w:rsidRPr="008B5F52">
              <w:rPr>
                <w:rFonts w:ascii="Arial" w:hAnsi="Arial" w:cs="Arial"/>
                <w:sz w:val="24"/>
              </w:rPr>
              <w:t>现场考察</w:t>
            </w:r>
            <w:r w:rsidRPr="008B5F52">
              <w:rPr>
                <w:rFonts w:ascii="Arial" w:hAnsi="Arial" w:cs="Arial" w:hint="eastAsia"/>
                <w:sz w:val="24"/>
              </w:rPr>
              <w:t>及</w:t>
            </w:r>
            <w:r w:rsidRPr="008B5F52">
              <w:rPr>
                <w:rFonts w:ascii="Arial" w:hAnsi="Arial" w:cs="Arial"/>
                <w:sz w:val="24"/>
              </w:rPr>
              <w:t>答疑会</w:t>
            </w:r>
          </w:p>
        </w:tc>
        <w:tc>
          <w:tcPr>
            <w:tcW w:w="3108" w:type="pct"/>
            <w:tcBorders>
              <w:top w:val="single" w:sz="4" w:space="0" w:color="auto"/>
              <w:left w:val="single" w:sz="4" w:space="0" w:color="auto"/>
              <w:bottom w:val="single" w:sz="4" w:space="0" w:color="auto"/>
              <w:right w:val="single" w:sz="4" w:space="0" w:color="auto"/>
            </w:tcBorders>
            <w:vAlign w:val="center"/>
          </w:tcPr>
          <w:p w:rsidR="00F45A92" w:rsidRPr="008B5F52" w:rsidRDefault="00D91711" w:rsidP="008F58E4">
            <w:pPr>
              <w:rPr>
                <w:rFonts w:ascii="宋体" w:hAnsi="宋体"/>
                <w:sz w:val="24"/>
              </w:rPr>
            </w:pPr>
            <w:r w:rsidRPr="008B5F52">
              <w:rPr>
                <w:rFonts w:ascii="宋体" w:hAnsi="宋体" w:cs="宋体"/>
                <w:b/>
                <w:kern w:val="0"/>
                <w:sz w:val="24"/>
                <w:lang w:val="zh-CN"/>
              </w:rPr>
              <w:fldChar w:fldCharType="begin"/>
            </w:r>
            <w:r w:rsidR="00AA499E" w:rsidRPr="008B5F52">
              <w:rPr>
                <w:rFonts w:ascii="宋体" w:hAnsi="宋体" w:cs="宋体"/>
                <w:b/>
                <w:kern w:val="0"/>
                <w:sz w:val="24"/>
                <w:lang w:val="zh-CN"/>
              </w:rPr>
              <w:instrText xml:space="preserve"> </w:instrText>
            </w:r>
            <w:r w:rsidR="00AA499E" w:rsidRPr="008B5F52">
              <w:rPr>
                <w:rFonts w:ascii="宋体" w:hAnsi="宋体" w:cs="宋体" w:hint="eastAsia"/>
                <w:b/>
                <w:kern w:val="0"/>
                <w:sz w:val="24"/>
                <w:lang w:val="zh-CN"/>
              </w:rPr>
              <w:instrText>eq \o\ac(□,</w:instrText>
            </w:r>
            <w:r w:rsidR="00AA499E" w:rsidRPr="008B5F52">
              <w:rPr>
                <w:rFonts w:ascii="宋体" w:hAnsi="宋体" w:cs="宋体" w:hint="eastAsia"/>
                <w:b/>
                <w:kern w:val="0"/>
                <w:position w:val="2"/>
                <w:sz w:val="24"/>
                <w:lang w:val="zh-CN"/>
              </w:rPr>
              <w:instrText>√</w:instrText>
            </w:r>
            <w:r w:rsidR="00AA499E" w:rsidRPr="008B5F52">
              <w:rPr>
                <w:rFonts w:ascii="宋体" w:hAnsi="宋体" w:cs="宋体" w:hint="eastAsia"/>
                <w:b/>
                <w:kern w:val="0"/>
                <w:sz w:val="24"/>
                <w:lang w:val="zh-CN"/>
              </w:rPr>
              <w:instrText>)</w:instrText>
            </w:r>
            <w:r w:rsidRPr="008B5F52">
              <w:rPr>
                <w:rFonts w:ascii="宋体" w:hAnsi="宋体" w:cs="宋体"/>
                <w:b/>
                <w:kern w:val="0"/>
                <w:sz w:val="24"/>
                <w:lang w:val="zh-CN"/>
              </w:rPr>
              <w:fldChar w:fldCharType="end"/>
            </w:r>
            <w:r w:rsidR="00F45A92" w:rsidRPr="008B5F52">
              <w:rPr>
                <w:rFonts w:ascii="宋体" w:hAnsi="宋体"/>
                <w:sz w:val="24"/>
              </w:rPr>
              <w:t>不组织</w:t>
            </w:r>
          </w:p>
          <w:p w:rsidR="00F45A92" w:rsidRPr="008B5F52" w:rsidRDefault="00F45A92" w:rsidP="008F58E4">
            <w:pPr>
              <w:rPr>
                <w:rFonts w:ascii="宋体" w:hAnsi="宋体"/>
                <w:sz w:val="24"/>
              </w:rPr>
            </w:pPr>
            <w:r w:rsidRPr="008B5F52">
              <w:rPr>
                <w:rFonts w:ascii="宋体" w:hAnsi="宋体"/>
                <w:sz w:val="24"/>
              </w:rPr>
              <w:t>□组织，考察时间：</w:t>
            </w:r>
          </w:p>
          <w:p w:rsidR="00F45A92" w:rsidRPr="008B5F52" w:rsidRDefault="00F45A92" w:rsidP="00574A0B">
            <w:pPr>
              <w:ind w:firstLineChars="400" w:firstLine="960"/>
              <w:rPr>
                <w:rFonts w:ascii="宋体" w:hAnsi="宋体"/>
                <w:sz w:val="24"/>
              </w:rPr>
            </w:pPr>
            <w:r w:rsidRPr="008B5F52">
              <w:rPr>
                <w:rFonts w:ascii="宋体" w:hAnsi="宋体"/>
                <w:sz w:val="24"/>
              </w:rPr>
              <w:t>考察地点：</w:t>
            </w:r>
          </w:p>
          <w:p w:rsidR="00F45A92" w:rsidRPr="008B5F52" w:rsidRDefault="00D91711" w:rsidP="00D22DC6">
            <w:pPr>
              <w:rPr>
                <w:rFonts w:ascii="宋体" w:hAnsi="宋体"/>
                <w:sz w:val="24"/>
              </w:rPr>
            </w:pPr>
            <w:r w:rsidRPr="008B5F52">
              <w:rPr>
                <w:rFonts w:ascii="宋体" w:hAnsi="宋体" w:cs="宋体"/>
                <w:b/>
                <w:kern w:val="0"/>
                <w:sz w:val="24"/>
                <w:lang w:val="zh-CN"/>
              </w:rPr>
              <w:fldChar w:fldCharType="begin"/>
            </w:r>
            <w:r w:rsidR="00AA499E" w:rsidRPr="008B5F52">
              <w:rPr>
                <w:rFonts w:ascii="宋体" w:hAnsi="宋体" w:cs="宋体"/>
                <w:b/>
                <w:kern w:val="0"/>
                <w:sz w:val="24"/>
                <w:lang w:val="zh-CN"/>
              </w:rPr>
              <w:instrText xml:space="preserve"> </w:instrText>
            </w:r>
            <w:r w:rsidR="00AA499E" w:rsidRPr="008B5F52">
              <w:rPr>
                <w:rFonts w:ascii="宋体" w:hAnsi="宋体" w:cs="宋体" w:hint="eastAsia"/>
                <w:b/>
                <w:kern w:val="0"/>
                <w:sz w:val="24"/>
                <w:lang w:val="zh-CN"/>
              </w:rPr>
              <w:instrText>eq \o\ac(□,</w:instrText>
            </w:r>
            <w:r w:rsidR="00AA499E" w:rsidRPr="008B5F52">
              <w:rPr>
                <w:rFonts w:ascii="宋体" w:hAnsi="宋体" w:cs="宋体" w:hint="eastAsia"/>
                <w:b/>
                <w:kern w:val="0"/>
                <w:position w:val="2"/>
                <w:sz w:val="24"/>
                <w:lang w:val="zh-CN"/>
              </w:rPr>
              <w:instrText>√</w:instrText>
            </w:r>
            <w:r w:rsidR="00AA499E" w:rsidRPr="008B5F52">
              <w:rPr>
                <w:rFonts w:ascii="宋体" w:hAnsi="宋体" w:cs="宋体" w:hint="eastAsia"/>
                <w:b/>
                <w:kern w:val="0"/>
                <w:sz w:val="24"/>
                <w:lang w:val="zh-CN"/>
              </w:rPr>
              <w:instrText>)</w:instrText>
            </w:r>
            <w:r w:rsidRPr="008B5F52">
              <w:rPr>
                <w:rFonts w:ascii="宋体" w:hAnsi="宋体" w:cs="宋体"/>
                <w:b/>
                <w:kern w:val="0"/>
                <w:sz w:val="24"/>
                <w:lang w:val="zh-CN"/>
              </w:rPr>
              <w:fldChar w:fldCharType="end"/>
            </w:r>
            <w:r w:rsidR="00F45A92" w:rsidRPr="008B5F52">
              <w:rPr>
                <w:rFonts w:ascii="宋体" w:hAnsi="宋体"/>
                <w:sz w:val="24"/>
              </w:rPr>
              <w:t>不召开</w:t>
            </w:r>
          </w:p>
          <w:p w:rsidR="00F45A92" w:rsidRPr="008B5F52" w:rsidRDefault="00F45A92" w:rsidP="00D22DC6">
            <w:pPr>
              <w:rPr>
                <w:rFonts w:ascii="宋体" w:hAnsi="宋体"/>
                <w:sz w:val="24"/>
              </w:rPr>
            </w:pPr>
            <w:r w:rsidRPr="008B5F52">
              <w:rPr>
                <w:rFonts w:ascii="宋体" w:hAnsi="宋体"/>
                <w:sz w:val="24"/>
              </w:rPr>
              <w:t>□召开，召开时间：</w:t>
            </w:r>
          </w:p>
          <w:p w:rsidR="00F45A92" w:rsidRPr="008B5F52" w:rsidRDefault="00F45A92" w:rsidP="00574A0B">
            <w:pPr>
              <w:ind w:firstLineChars="400" w:firstLine="960"/>
              <w:rPr>
                <w:rFonts w:ascii="宋体" w:hAnsi="宋体"/>
                <w:sz w:val="24"/>
              </w:rPr>
            </w:pPr>
            <w:r w:rsidRPr="008B5F52">
              <w:rPr>
                <w:rFonts w:ascii="宋体" w:hAnsi="宋体"/>
                <w:sz w:val="24"/>
              </w:rPr>
              <w:t>召开地点：</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7</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9A53CD">
            <w:pPr>
              <w:autoSpaceDE w:val="0"/>
              <w:autoSpaceDN w:val="0"/>
              <w:adjustRightInd w:val="0"/>
              <w:spacing w:line="276" w:lineRule="auto"/>
              <w:rPr>
                <w:rFonts w:ascii="宋体" w:hAnsi="宋体" w:cs="仿宋_GB2312"/>
                <w:sz w:val="24"/>
              </w:rPr>
            </w:pPr>
            <w:r w:rsidRPr="00016540">
              <w:rPr>
                <w:rFonts w:ascii="宋体" w:hAnsi="宋体" w:cs="仿宋_GB2312" w:hint="eastAsia"/>
                <w:sz w:val="24"/>
              </w:rPr>
              <w:t>进口产品参与</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016540" w:rsidRDefault="00D91711" w:rsidP="00016540">
            <w:pPr>
              <w:autoSpaceDE w:val="0"/>
              <w:autoSpaceDN w:val="0"/>
              <w:adjustRightInd w:val="0"/>
              <w:spacing w:line="276" w:lineRule="auto"/>
              <w:rPr>
                <w:rFonts w:ascii="宋体" w:hAnsi="宋体"/>
                <w:sz w:val="24"/>
              </w:rPr>
            </w:pPr>
            <w:r w:rsidRPr="00016540">
              <w:rPr>
                <w:rFonts w:ascii="宋体" w:hAnsi="宋体" w:cs="宋体"/>
                <w:b/>
                <w:color w:val="000000"/>
                <w:kern w:val="0"/>
                <w:sz w:val="24"/>
                <w:lang w:val="zh-CN"/>
              </w:rPr>
              <w:fldChar w:fldCharType="begin"/>
            </w:r>
            <w:r w:rsidR="00016540" w:rsidRPr="00016540">
              <w:rPr>
                <w:rFonts w:ascii="宋体" w:hAnsi="宋体" w:cs="宋体"/>
                <w:b/>
                <w:color w:val="000000"/>
                <w:kern w:val="0"/>
                <w:sz w:val="24"/>
                <w:lang w:val="zh-CN"/>
              </w:rPr>
              <w:instrText xml:space="preserve"> </w:instrText>
            </w:r>
            <w:r w:rsidR="00016540" w:rsidRPr="00016540">
              <w:rPr>
                <w:rFonts w:ascii="宋体" w:hAnsi="宋体" w:cs="宋体" w:hint="eastAsia"/>
                <w:b/>
                <w:color w:val="000000"/>
                <w:kern w:val="0"/>
                <w:sz w:val="24"/>
                <w:lang w:val="zh-CN"/>
              </w:rPr>
              <w:instrText>eq \o\ac(□,</w:instrText>
            </w:r>
            <w:r w:rsidR="00016540" w:rsidRPr="00016540">
              <w:rPr>
                <w:rFonts w:ascii="宋体" w:hAnsi="宋体" w:cs="宋体" w:hint="eastAsia"/>
                <w:b/>
                <w:color w:val="000000"/>
                <w:kern w:val="0"/>
                <w:position w:val="2"/>
                <w:sz w:val="24"/>
                <w:lang w:val="zh-CN"/>
              </w:rPr>
              <w:instrText>√</w:instrText>
            </w:r>
            <w:r w:rsidR="00016540" w:rsidRPr="00016540">
              <w:rPr>
                <w:rFonts w:ascii="宋体" w:hAnsi="宋体" w:cs="宋体" w:hint="eastAsia"/>
                <w:b/>
                <w:color w:val="000000"/>
                <w:kern w:val="0"/>
                <w:sz w:val="24"/>
                <w:lang w:val="zh-CN"/>
              </w:rPr>
              <w:instrText>)</w:instrText>
            </w:r>
            <w:r w:rsidRPr="00016540">
              <w:rPr>
                <w:rFonts w:ascii="宋体" w:hAnsi="宋体" w:cs="宋体"/>
                <w:b/>
                <w:color w:val="000000"/>
                <w:kern w:val="0"/>
                <w:sz w:val="24"/>
                <w:lang w:val="zh-CN"/>
              </w:rPr>
              <w:fldChar w:fldCharType="end"/>
            </w:r>
            <w:r w:rsidR="00016540" w:rsidRPr="00016540">
              <w:rPr>
                <w:rFonts w:ascii="宋体" w:hAnsi="宋体" w:cs="宋体" w:hint="eastAsia"/>
                <w:bCs/>
                <w:sz w:val="24"/>
                <w:lang w:val="zh-CN"/>
              </w:rPr>
              <w:t xml:space="preserve">不允许    </w:t>
            </w:r>
            <w:r w:rsidR="00016540" w:rsidRPr="00016540">
              <w:rPr>
                <w:rFonts w:ascii="宋体" w:hAnsi="宋体" w:cs="宋体" w:hint="eastAsia"/>
                <w:b/>
                <w:bCs/>
                <w:sz w:val="24"/>
                <w:lang w:val="zh-CN"/>
              </w:rPr>
              <w:t>□</w:t>
            </w:r>
            <w:r w:rsidR="00016540" w:rsidRPr="00016540">
              <w:rPr>
                <w:rFonts w:ascii="宋体" w:hAnsi="宋体" w:hint="eastAsia"/>
                <w:sz w:val="24"/>
              </w:rPr>
              <w:t>允许</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8</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8B5F52" w:rsidRDefault="00016540" w:rsidP="00016540">
            <w:pPr>
              <w:adjustRightInd w:val="0"/>
              <w:spacing w:line="360" w:lineRule="auto"/>
              <w:jc w:val="left"/>
              <w:textAlignment w:val="baseline"/>
              <w:rPr>
                <w:rFonts w:ascii="Arial" w:hAnsi="Arial" w:cs="Arial"/>
                <w:sz w:val="24"/>
              </w:rPr>
            </w:pPr>
            <w:r w:rsidRPr="008B5F52">
              <w:rPr>
                <w:rFonts w:ascii="Arial" w:hAnsi="Arial" w:cs="Arial"/>
                <w:sz w:val="24"/>
              </w:rPr>
              <w:t>投标有效期</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8B5F52" w:rsidRDefault="00AA499E" w:rsidP="00016540">
            <w:pPr>
              <w:autoSpaceDE w:val="0"/>
              <w:autoSpaceDN w:val="0"/>
              <w:adjustRightInd w:val="0"/>
              <w:spacing w:line="360" w:lineRule="auto"/>
              <w:rPr>
                <w:rFonts w:ascii="宋体" w:hAnsi="宋体" w:cs="仿宋_GB2312"/>
                <w:sz w:val="24"/>
              </w:rPr>
            </w:pPr>
            <w:r w:rsidRPr="008B5F52">
              <w:rPr>
                <w:rFonts w:ascii="宋体" w:hAnsi="宋体" w:cs="仿宋_GB2312" w:hint="eastAsia"/>
                <w:sz w:val="24"/>
              </w:rPr>
              <w:t>120</w:t>
            </w:r>
            <w:r w:rsidR="00016540" w:rsidRPr="008B5F52">
              <w:rPr>
                <w:rFonts w:ascii="宋体" w:hAnsi="宋体" w:cs="仿宋_GB2312" w:hint="eastAsia"/>
                <w:sz w:val="24"/>
              </w:rPr>
              <w:t>天（自</w:t>
            </w:r>
            <w:r w:rsidR="00016540" w:rsidRPr="008B5F52">
              <w:rPr>
                <w:rFonts w:ascii="宋体" w:hAnsi="宋体" w:cs="宋体" w:hint="eastAsia"/>
                <w:kern w:val="0"/>
                <w:sz w:val="24"/>
              </w:rPr>
              <w:t>提交投标文件的截止之日起算</w:t>
            </w:r>
            <w:r w:rsidR="00016540" w:rsidRPr="008B5F52">
              <w:rPr>
                <w:rFonts w:ascii="宋体" w:hAnsi="宋体" w:cs="仿宋_GB2312" w:hint="eastAsia"/>
                <w:sz w:val="24"/>
              </w:rPr>
              <w:t>）</w:t>
            </w:r>
          </w:p>
          <w:p w:rsidR="00016540" w:rsidRPr="008B5F52" w:rsidRDefault="00016540" w:rsidP="00016540">
            <w:pPr>
              <w:adjustRightInd w:val="0"/>
              <w:textAlignment w:val="baseline"/>
              <w:rPr>
                <w:rFonts w:ascii="Arial" w:hAnsi="Arial" w:cs="Arial"/>
                <w:sz w:val="24"/>
              </w:rPr>
            </w:pPr>
            <w:r w:rsidRPr="008B5F52">
              <w:rPr>
                <w:rFonts w:ascii="宋体" w:hAnsi="宋体" w:cs="仿宋_GB2312"/>
                <w:sz w:val="24"/>
                <w:lang w:val="zh-CN"/>
              </w:rPr>
              <w:t>中标</w:t>
            </w:r>
            <w:r w:rsidRPr="008B5F52">
              <w:rPr>
                <w:rFonts w:ascii="宋体" w:hAnsi="宋体" w:cs="仿宋_GB2312" w:hint="eastAsia"/>
                <w:sz w:val="24"/>
                <w:lang w:val="zh-CN"/>
              </w:rPr>
              <w:t>人投标</w:t>
            </w:r>
            <w:r w:rsidRPr="008B5F52">
              <w:rPr>
                <w:rFonts w:ascii="宋体" w:hAnsi="宋体" w:cs="仿宋_GB2312"/>
                <w:sz w:val="24"/>
                <w:lang w:val="zh-CN"/>
              </w:rPr>
              <w:t>有效期延</w:t>
            </w:r>
            <w:r w:rsidRPr="008B5F52">
              <w:rPr>
                <w:rFonts w:ascii="宋体" w:hAnsi="宋体" w:cs="仿宋_GB2312" w:hint="eastAsia"/>
                <w:sz w:val="24"/>
                <w:lang w:val="zh-CN"/>
              </w:rPr>
              <w:t>至合同</w:t>
            </w:r>
            <w:r w:rsidRPr="008B5F52">
              <w:rPr>
                <w:rFonts w:ascii="宋体" w:hAnsi="宋体" w:cs="仿宋_GB2312"/>
                <w:sz w:val="24"/>
                <w:lang w:val="zh-CN"/>
              </w:rPr>
              <w:t>验收之日</w:t>
            </w:r>
            <w:r w:rsidRPr="008B5F52">
              <w:rPr>
                <w:rFonts w:ascii="宋体" w:hAnsi="宋体" w:cs="仿宋_GB2312" w:hint="eastAsia"/>
                <w:sz w:val="24"/>
                <w:lang w:val="zh-CN"/>
              </w:rPr>
              <w:t>，</w:t>
            </w:r>
            <w:r w:rsidRPr="008B5F52">
              <w:rPr>
                <w:rFonts w:ascii="宋体" w:hAnsi="宋体" w:cs="宋体" w:hint="eastAsia"/>
                <w:kern w:val="0"/>
                <w:sz w:val="24"/>
              </w:rPr>
              <w:t>中标人全部合同义务履行完毕为止。</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9</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8B5F52" w:rsidRDefault="00016540" w:rsidP="00016540">
            <w:pPr>
              <w:autoSpaceDE w:val="0"/>
              <w:autoSpaceDN w:val="0"/>
              <w:adjustRightInd w:val="0"/>
              <w:spacing w:line="360" w:lineRule="auto"/>
              <w:rPr>
                <w:rFonts w:ascii="宋体" w:hAnsi="宋体" w:cs="仿宋_GB2312"/>
                <w:sz w:val="24"/>
              </w:rPr>
            </w:pPr>
            <w:r w:rsidRPr="008B5F52">
              <w:rPr>
                <w:rFonts w:ascii="宋体" w:hAnsi="宋体" w:cs="宋体"/>
                <w:bCs/>
                <w:sz w:val="24"/>
                <w:lang w:val="zh-CN"/>
              </w:rPr>
              <w:t>中标人将本项目非主体、非关键性工作分包</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8B5F52" w:rsidRDefault="00D91711" w:rsidP="000F76C6">
            <w:pPr>
              <w:autoSpaceDE w:val="0"/>
              <w:autoSpaceDN w:val="0"/>
              <w:adjustRightInd w:val="0"/>
              <w:spacing w:line="276" w:lineRule="auto"/>
              <w:rPr>
                <w:rFonts w:ascii="宋体" w:hAnsi="宋体" w:cs="仿宋_GB2312"/>
                <w:sz w:val="24"/>
              </w:rPr>
            </w:pPr>
            <w:r w:rsidRPr="008B5F52">
              <w:rPr>
                <w:rFonts w:ascii="宋体" w:hAnsi="宋体" w:cs="宋体"/>
                <w:b/>
                <w:kern w:val="0"/>
                <w:sz w:val="24"/>
                <w:lang w:val="zh-CN"/>
              </w:rPr>
              <w:fldChar w:fldCharType="begin"/>
            </w:r>
            <w:r w:rsidR="000F76C6" w:rsidRPr="008B5F52">
              <w:rPr>
                <w:rFonts w:ascii="宋体" w:hAnsi="宋体" w:cs="宋体"/>
                <w:b/>
                <w:kern w:val="0"/>
                <w:sz w:val="24"/>
                <w:lang w:val="zh-CN"/>
              </w:rPr>
              <w:instrText xml:space="preserve"> </w:instrText>
            </w:r>
            <w:r w:rsidR="000F76C6" w:rsidRPr="008B5F52">
              <w:rPr>
                <w:rFonts w:ascii="宋体" w:hAnsi="宋体" w:cs="宋体" w:hint="eastAsia"/>
                <w:b/>
                <w:kern w:val="0"/>
                <w:sz w:val="24"/>
                <w:lang w:val="zh-CN"/>
              </w:rPr>
              <w:instrText>eq \o\ac(□,</w:instrText>
            </w:r>
            <w:r w:rsidR="000F76C6" w:rsidRPr="008B5F52">
              <w:rPr>
                <w:rFonts w:ascii="宋体" w:hAnsi="宋体" w:cs="宋体" w:hint="eastAsia"/>
                <w:b/>
                <w:kern w:val="0"/>
                <w:position w:val="2"/>
                <w:sz w:val="24"/>
                <w:lang w:val="zh-CN"/>
              </w:rPr>
              <w:instrText>√</w:instrText>
            </w:r>
            <w:r w:rsidR="000F76C6" w:rsidRPr="008B5F52">
              <w:rPr>
                <w:rFonts w:ascii="宋体" w:hAnsi="宋体" w:cs="宋体" w:hint="eastAsia"/>
                <w:b/>
                <w:kern w:val="0"/>
                <w:sz w:val="24"/>
                <w:lang w:val="zh-CN"/>
              </w:rPr>
              <w:instrText>)</w:instrText>
            </w:r>
            <w:r w:rsidRPr="008B5F52">
              <w:rPr>
                <w:rFonts w:ascii="宋体" w:hAnsi="宋体" w:cs="宋体"/>
                <w:b/>
                <w:kern w:val="0"/>
                <w:sz w:val="24"/>
                <w:lang w:val="zh-CN"/>
              </w:rPr>
              <w:fldChar w:fldCharType="end"/>
            </w:r>
            <w:r w:rsidR="00016540" w:rsidRPr="008B5F52">
              <w:rPr>
                <w:rFonts w:ascii="宋体" w:hAnsi="宋体" w:cs="宋体" w:hint="eastAsia"/>
                <w:bCs/>
                <w:sz w:val="24"/>
                <w:lang w:val="zh-CN"/>
              </w:rPr>
              <w:t xml:space="preserve">不允许  </w:t>
            </w:r>
            <w:r w:rsidR="000F76C6" w:rsidRPr="008B5F52">
              <w:rPr>
                <w:rFonts w:ascii="宋体" w:hAnsi="宋体" w:cs="宋体" w:hint="eastAsia"/>
                <w:b/>
                <w:bCs/>
                <w:sz w:val="24"/>
                <w:lang w:val="zh-CN"/>
              </w:rPr>
              <w:t>□</w:t>
            </w:r>
            <w:r w:rsidR="00016540" w:rsidRPr="008B5F52">
              <w:rPr>
                <w:rFonts w:ascii="宋体" w:hAnsi="宋体" w:cs="仿宋_GB2312" w:hint="eastAsia"/>
                <w:sz w:val="24"/>
              </w:rPr>
              <w:t>允许</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lastRenderedPageBreak/>
              <w:t>1</w:t>
            </w:r>
            <w:r w:rsidR="00562B72">
              <w:rPr>
                <w:rFonts w:ascii="Arial" w:hAnsi="Arial" w:cs="Arial" w:hint="eastAsia"/>
                <w:szCs w:val="21"/>
              </w:rPr>
              <w:t>0</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574A0B" w:rsidRDefault="00016540" w:rsidP="008F58E4">
            <w:pPr>
              <w:adjustRightInd w:val="0"/>
              <w:spacing w:line="360" w:lineRule="auto"/>
              <w:jc w:val="left"/>
              <w:textAlignment w:val="baseline"/>
              <w:rPr>
                <w:rFonts w:ascii="Arial" w:hAnsi="Arial" w:cs="Arial"/>
                <w:sz w:val="24"/>
              </w:rPr>
            </w:pPr>
            <w:r w:rsidRPr="00574A0B">
              <w:rPr>
                <w:rFonts w:ascii="Arial" w:hAnsi="Arial" w:cs="Arial"/>
                <w:sz w:val="24"/>
              </w:rPr>
              <w:t>投标截止</w:t>
            </w:r>
            <w:r w:rsidRPr="00574A0B">
              <w:rPr>
                <w:rFonts w:ascii="Arial" w:hAnsi="Arial" w:cs="Arial" w:hint="eastAsia"/>
                <w:sz w:val="24"/>
              </w:rPr>
              <w:t>及开标</w:t>
            </w:r>
            <w:r w:rsidRPr="00574A0B">
              <w:rPr>
                <w:rFonts w:ascii="Arial" w:hAnsi="Arial" w:cs="Arial"/>
                <w:sz w:val="24"/>
              </w:rPr>
              <w:t>时间</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574A0B" w:rsidRDefault="000F76C6" w:rsidP="008F58E4">
            <w:pPr>
              <w:adjustRightInd w:val="0"/>
              <w:textAlignment w:val="baseline"/>
              <w:rPr>
                <w:rFonts w:ascii="Arial" w:hAnsi="Arial" w:cs="Arial"/>
                <w:sz w:val="24"/>
              </w:rPr>
            </w:pPr>
            <w:r>
              <w:rPr>
                <w:rFonts w:ascii="Arial" w:hAnsi="Arial" w:cs="Arial" w:hint="eastAsia"/>
                <w:sz w:val="24"/>
                <w:u w:val="single"/>
              </w:rPr>
              <w:t>2019</w:t>
            </w:r>
            <w:r w:rsidR="00016540" w:rsidRPr="00574A0B">
              <w:rPr>
                <w:rFonts w:ascii="Arial" w:hAnsi="Arial" w:cs="Arial"/>
                <w:sz w:val="24"/>
              </w:rPr>
              <w:t>年</w:t>
            </w:r>
            <w:r>
              <w:rPr>
                <w:rFonts w:ascii="Arial" w:hAnsi="Arial" w:cs="Arial" w:hint="eastAsia"/>
                <w:sz w:val="24"/>
                <w:u w:val="single"/>
              </w:rPr>
              <w:t>5</w:t>
            </w:r>
            <w:r w:rsidR="00016540" w:rsidRPr="00574A0B">
              <w:rPr>
                <w:rFonts w:ascii="Arial" w:hAnsi="Arial" w:cs="Arial"/>
                <w:sz w:val="24"/>
              </w:rPr>
              <w:t>月</w:t>
            </w:r>
            <w:r>
              <w:rPr>
                <w:rFonts w:ascii="Arial" w:hAnsi="Arial" w:cs="Arial" w:hint="eastAsia"/>
                <w:sz w:val="24"/>
                <w:u w:val="single"/>
              </w:rPr>
              <w:t>30</w:t>
            </w:r>
            <w:r w:rsidR="00016540" w:rsidRPr="00574A0B">
              <w:rPr>
                <w:rFonts w:ascii="Arial" w:hAnsi="Arial" w:cs="Arial"/>
                <w:sz w:val="24"/>
              </w:rPr>
              <w:t>日</w:t>
            </w:r>
            <w:r>
              <w:rPr>
                <w:rFonts w:ascii="Arial" w:hAnsi="Arial" w:cs="Arial" w:hint="eastAsia"/>
                <w:sz w:val="24"/>
                <w:u w:val="single"/>
              </w:rPr>
              <w:t>8</w:t>
            </w:r>
            <w:r w:rsidR="00016540" w:rsidRPr="00574A0B">
              <w:rPr>
                <w:rFonts w:ascii="Arial" w:hAnsi="Arial" w:cs="Arial"/>
                <w:sz w:val="24"/>
              </w:rPr>
              <w:t>时</w:t>
            </w:r>
            <w:r>
              <w:rPr>
                <w:rFonts w:ascii="Arial" w:hAnsi="Arial" w:cs="Arial" w:hint="eastAsia"/>
                <w:sz w:val="24"/>
                <w:u w:val="single"/>
              </w:rPr>
              <w:t>30</w:t>
            </w:r>
            <w:r w:rsidR="00016540" w:rsidRPr="00574A0B">
              <w:rPr>
                <w:rFonts w:ascii="Arial" w:hAnsi="Arial" w:cs="Arial"/>
                <w:sz w:val="24"/>
              </w:rPr>
              <w:t>分</w:t>
            </w:r>
            <w:r w:rsidR="00016540" w:rsidRPr="00574A0B">
              <w:rPr>
                <w:rFonts w:ascii="Arial" w:hAnsi="Arial" w:cs="Arial" w:hint="eastAsia"/>
                <w:sz w:val="24"/>
              </w:rPr>
              <w:t>（北京时间）</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5E753B"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1</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8928AD" w:rsidRDefault="00016540" w:rsidP="008928AD">
            <w:pPr>
              <w:autoSpaceDE w:val="0"/>
              <w:autoSpaceDN w:val="0"/>
              <w:adjustRightInd w:val="0"/>
              <w:spacing w:line="360" w:lineRule="auto"/>
              <w:rPr>
                <w:rFonts w:ascii="宋体" w:hAnsi="宋体" w:cs="黑体"/>
                <w:sz w:val="24"/>
              </w:rPr>
            </w:pPr>
            <w:r>
              <w:rPr>
                <w:rFonts w:ascii="宋体" w:hAnsi="宋体" w:cs="黑体" w:hint="eastAsia"/>
                <w:sz w:val="24"/>
              </w:rPr>
              <w:t>递交投标文件及开标地点</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414073" w:rsidRDefault="00016540" w:rsidP="008928AD">
            <w:pPr>
              <w:adjustRightInd w:val="0"/>
              <w:spacing w:line="360" w:lineRule="auto"/>
              <w:textAlignment w:val="baseline"/>
              <w:rPr>
                <w:rFonts w:ascii="Arial" w:hAnsi="Arial" w:cs="Arial"/>
                <w:szCs w:val="21"/>
              </w:rPr>
            </w:pPr>
            <w:r>
              <w:rPr>
                <w:rFonts w:ascii="宋体" w:hAnsi="宋体" w:cs="宋体" w:hint="eastAsia"/>
                <w:bCs/>
                <w:sz w:val="24"/>
                <w:lang w:val="zh-CN"/>
              </w:rPr>
              <w:t>许昌市公共资源交易中心三楼开标</w:t>
            </w:r>
            <w:r w:rsidR="000F76C6">
              <w:rPr>
                <w:rFonts w:ascii="宋体" w:hAnsi="宋体" w:cs="宋体" w:hint="eastAsia"/>
                <w:bCs/>
                <w:sz w:val="24"/>
                <w:lang w:val="zh-CN"/>
              </w:rPr>
              <w:t>二</w:t>
            </w:r>
            <w:r>
              <w:rPr>
                <w:rFonts w:ascii="宋体" w:hAnsi="宋体" w:cs="宋体" w:hint="eastAsia"/>
                <w:bCs/>
                <w:sz w:val="24"/>
                <w:lang w:val="zh-CN"/>
              </w:rPr>
              <w:t>室（</w:t>
            </w:r>
            <w:r>
              <w:rPr>
                <w:rFonts w:ascii="宋体" w:hAnsi="宋体" w:cs="宋体"/>
                <w:bCs/>
                <w:sz w:val="24"/>
                <w:lang w:val="zh-CN"/>
              </w:rPr>
              <w:t>龙兴路与竹林路交汇处</w:t>
            </w:r>
            <w:r>
              <w:rPr>
                <w:rFonts w:ascii="宋体" w:hAnsi="宋体" w:cs="宋体" w:hint="eastAsia"/>
                <w:bCs/>
                <w:sz w:val="24"/>
                <w:lang w:val="zh-CN"/>
              </w:rPr>
              <w:t>公共资源大厦）</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E86FEC" w:rsidRDefault="00016540"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2</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8928AD" w:rsidRDefault="00016540" w:rsidP="00E86FEC">
            <w:pPr>
              <w:rPr>
                <w:rFonts w:ascii="Arial" w:hAnsi="Arial" w:cs="Arial"/>
                <w:sz w:val="24"/>
              </w:rPr>
            </w:pPr>
            <w:r w:rsidRPr="008928AD">
              <w:rPr>
                <w:rFonts w:ascii="宋体" w:hAnsi="宋体" w:hint="eastAsia"/>
                <w:sz w:val="24"/>
              </w:rPr>
              <w:t>报价方式及控制价（或其他控制条件）</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8928AD" w:rsidRDefault="00016540" w:rsidP="005152C4">
            <w:pPr>
              <w:adjustRightInd w:val="0"/>
              <w:spacing w:line="360" w:lineRule="auto"/>
              <w:textAlignment w:val="baseline"/>
              <w:rPr>
                <w:rFonts w:ascii="宋体" w:hAnsi="宋体"/>
                <w:sz w:val="24"/>
              </w:rPr>
            </w:pPr>
            <w:r w:rsidRPr="008928AD">
              <w:rPr>
                <w:rFonts w:ascii="宋体" w:hAnsi="宋体" w:hint="eastAsia"/>
                <w:sz w:val="24"/>
              </w:rPr>
              <w:t>报价方式：本项目采购竞争标的为建筑安装工程费</w:t>
            </w:r>
            <w:proofErr w:type="gramStart"/>
            <w:r w:rsidRPr="008928AD">
              <w:rPr>
                <w:rFonts w:ascii="宋体" w:hAnsi="宋体" w:hint="eastAsia"/>
                <w:sz w:val="24"/>
              </w:rPr>
              <w:t>下浮率</w:t>
            </w:r>
            <w:proofErr w:type="gramEnd"/>
            <w:r w:rsidRPr="008928AD">
              <w:rPr>
                <w:rFonts w:ascii="宋体" w:hAnsi="宋体" w:hint="eastAsia"/>
                <w:sz w:val="24"/>
              </w:rPr>
              <w:t>和项目合作期限，其中</w:t>
            </w:r>
          </w:p>
          <w:p w:rsidR="00016540" w:rsidRPr="008B5F52" w:rsidRDefault="00016540" w:rsidP="005152C4">
            <w:pPr>
              <w:adjustRightInd w:val="0"/>
              <w:spacing w:line="360" w:lineRule="auto"/>
              <w:textAlignment w:val="baseline"/>
              <w:rPr>
                <w:rFonts w:ascii="宋体" w:hAnsi="宋体"/>
                <w:sz w:val="24"/>
              </w:rPr>
            </w:pPr>
            <w:r w:rsidRPr="008928AD">
              <w:rPr>
                <w:rFonts w:ascii="宋体" w:hAnsi="宋体" w:hint="eastAsia"/>
                <w:sz w:val="24"/>
              </w:rPr>
              <w:t>1、项目合作期限：以32年为上限向下竞争</w:t>
            </w:r>
            <w:r w:rsidR="00F06C71" w:rsidRPr="000F76C6">
              <w:rPr>
                <w:rFonts w:ascii="宋体" w:hAnsi="宋体" w:hint="eastAsia"/>
                <w:sz w:val="24"/>
              </w:rPr>
              <w:t>（其中建设期2年固定不变）</w:t>
            </w:r>
            <w:r w:rsidR="00F06C71" w:rsidRPr="008B5F52">
              <w:rPr>
                <w:rFonts w:ascii="宋体" w:hAnsi="宋体" w:hint="eastAsia"/>
                <w:sz w:val="24"/>
              </w:rPr>
              <w:t>；</w:t>
            </w:r>
          </w:p>
          <w:p w:rsidR="00016540" w:rsidRPr="008928AD" w:rsidRDefault="00016540" w:rsidP="005152C4">
            <w:pPr>
              <w:adjustRightInd w:val="0"/>
              <w:spacing w:line="360" w:lineRule="auto"/>
              <w:textAlignment w:val="baseline"/>
              <w:rPr>
                <w:rFonts w:ascii="宋体" w:hAnsi="宋体"/>
                <w:sz w:val="24"/>
              </w:rPr>
            </w:pPr>
            <w:r w:rsidRPr="008928AD">
              <w:rPr>
                <w:rFonts w:ascii="宋体" w:hAnsi="宋体" w:hint="eastAsia"/>
                <w:sz w:val="24"/>
              </w:rPr>
              <w:t>2、项目建筑安装工程费（以审计部门最终竣工决算审计结果为准）下浮率：以下浮2%为上限向下竞争</w:t>
            </w:r>
            <w:r w:rsidRPr="008B5F52">
              <w:rPr>
                <w:rFonts w:ascii="宋体" w:hAnsi="宋体" w:hint="eastAsia"/>
                <w:sz w:val="24"/>
              </w:rPr>
              <w:t>（</w:t>
            </w:r>
            <w:proofErr w:type="gramStart"/>
            <w:r w:rsidRPr="008B5F52">
              <w:rPr>
                <w:rFonts w:ascii="宋体" w:hAnsi="宋体" w:hint="eastAsia"/>
                <w:sz w:val="24"/>
              </w:rPr>
              <w:t>下浮率</w:t>
            </w:r>
            <w:proofErr w:type="gramEnd"/>
            <w:r w:rsidRPr="008B5F52">
              <w:rPr>
                <w:rFonts w:ascii="宋体" w:hAnsi="宋体" w:hint="eastAsia"/>
                <w:sz w:val="24"/>
              </w:rPr>
              <w:t>须≥2%）。</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016540"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3</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574A0B" w:rsidRDefault="00016540" w:rsidP="008F58E4">
            <w:pPr>
              <w:adjustRightInd w:val="0"/>
              <w:spacing w:line="360" w:lineRule="auto"/>
              <w:jc w:val="left"/>
              <w:textAlignment w:val="baseline"/>
              <w:rPr>
                <w:rFonts w:ascii="Arial" w:hAnsi="Arial" w:cs="Arial"/>
                <w:sz w:val="24"/>
              </w:rPr>
            </w:pPr>
            <w:r w:rsidRPr="00574A0B">
              <w:rPr>
                <w:rFonts w:ascii="Arial" w:hAnsi="Arial" w:cs="Arial"/>
                <w:sz w:val="24"/>
              </w:rPr>
              <w:t>投标保证金</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缴纳截止时间：同投标截止时间。</w:t>
            </w:r>
          </w:p>
          <w:p w:rsidR="00016540" w:rsidRPr="000D282B"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金额：伍佰万元整</w:t>
            </w:r>
            <w:r w:rsidRPr="000D282B">
              <w:rPr>
                <w:rFonts w:ascii="宋体" w:hAnsi="宋体" w:cs="仿宋_GB2312" w:hint="eastAsia"/>
                <w:sz w:val="24"/>
                <w:lang w:val="zh-CN"/>
              </w:rPr>
              <w:t>（</w:t>
            </w:r>
            <w:r>
              <w:rPr>
                <w:rFonts w:ascii="宋体" w:hAnsi="宋体" w:cs="仿宋_GB2312" w:hint="eastAsia"/>
                <w:sz w:val="24"/>
                <w:lang w:val="zh-CN"/>
              </w:rPr>
              <w:t>¥5000000.00</w:t>
            </w:r>
            <w:r w:rsidRPr="000D282B">
              <w:rPr>
                <w:rFonts w:ascii="宋体" w:hAnsi="宋体" w:cs="仿宋_GB2312" w:hint="eastAsia"/>
                <w:sz w:val="24"/>
                <w:lang w:val="zh-CN"/>
              </w:rPr>
              <w:t>）</w:t>
            </w:r>
          </w:p>
          <w:p w:rsidR="00016540" w:rsidRDefault="00016540" w:rsidP="008928AD">
            <w:pPr>
              <w:tabs>
                <w:tab w:val="left" w:pos="1260"/>
              </w:tabs>
              <w:autoSpaceDE w:val="0"/>
              <w:autoSpaceDN w:val="0"/>
              <w:spacing w:line="360" w:lineRule="auto"/>
              <w:contextualSpacing/>
              <w:rPr>
                <w:rFonts w:ascii="宋体" w:hAnsi="宋体" w:cs="仿宋_GB2312"/>
                <w:sz w:val="24"/>
                <w:lang w:val="zh-CN"/>
              </w:rPr>
            </w:pPr>
            <w:r>
              <w:rPr>
                <w:rFonts w:ascii="宋体" w:hAnsi="宋体" w:cs="仿宋_GB2312" w:hint="eastAsia"/>
                <w:sz w:val="24"/>
                <w:lang w:val="zh-CN"/>
              </w:rPr>
              <w:t>一、投标保证金的递交方式：银行</w:t>
            </w:r>
            <w:proofErr w:type="gramStart"/>
            <w:r>
              <w:rPr>
                <w:rFonts w:ascii="宋体" w:hAnsi="宋体" w:cs="仿宋_GB2312" w:hint="eastAsia"/>
                <w:sz w:val="24"/>
                <w:lang w:val="zh-CN"/>
              </w:rPr>
              <w:t>转帐</w:t>
            </w:r>
            <w:proofErr w:type="gramEnd"/>
            <w:r>
              <w:rPr>
                <w:rFonts w:ascii="宋体" w:hAnsi="宋体" w:cs="仿宋_GB2312" w:hint="eastAsia"/>
                <w:sz w:val="24"/>
                <w:lang w:val="zh-CN"/>
              </w:rPr>
              <w:t xml:space="preserve">、银行电汇（均需从投标人注册银行账户转出），不接受以现金方式缴纳的投标保证金。凡以现金方式缴纳投标保证金而影响其投标结果的，由投标人自行负责。 </w:t>
            </w:r>
          </w:p>
          <w:p w:rsidR="00016540" w:rsidRDefault="00016540" w:rsidP="008928AD">
            <w:pPr>
              <w:tabs>
                <w:tab w:val="left" w:pos="1260"/>
              </w:tabs>
              <w:autoSpaceDE w:val="0"/>
              <w:autoSpaceDN w:val="0"/>
              <w:spacing w:line="360" w:lineRule="auto"/>
              <w:contextualSpacing/>
              <w:rPr>
                <w:rFonts w:ascii="宋体" w:hAnsi="宋体" w:cs="仿宋_GB2312"/>
                <w:sz w:val="24"/>
                <w:lang w:val="zh-CN"/>
              </w:rPr>
            </w:pPr>
            <w:r>
              <w:rPr>
                <w:rFonts w:ascii="宋体" w:hAnsi="宋体" w:cs="仿宋_GB2312" w:hint="eastAsia"/>
                <w:sz w:val="24"/>
                <w:lang w:val="zh-CN"/>
              </w:rPr>
              <w:t>二、使用银行</w:t>
            </w:r>
            <w:proofErr w:type="gramStart"/>
            <w:r>
              <w:rPr>
                <w:rFonts w:ascii="宋体" w:hAnsi="宋体" w:cs="仿宋_GB2312" w:hint="eastAsia"/>
                <w:sz w:val="24"/>
                <w:lang w:val="zh-CN"/>
              </w:rPr>
              <w:t>转帐</w:t>
            </w:r>
            <w:proofErr w:type="gramEnd"/>
            <w:r>
              <w:rPr>
                <w:rFonts w:ascii="宋体" w:hAnsi="宋体" w:cs="仿宋_GB2312" w:hint="eastAsia"/>
                <w:sz w:val="24"/>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016540" w:rsidRDefault="00016540" w:rsidP="008928AD">
            <w:pPr>
              <w:tabs>
                <w:tab w:val="left" w:pos="1260"/>
              </w:tabs>
              <w:autoSpaceDE w:val="0"/>
              <w:autoSpaceDN w:val="0"/>
              <w:spacing w:line="360" w:lineRule="auto"/>
              <w:contextualSpacing/>
              <w:rPr>
                <w:rFonts w:ascii="宋体" w:hAnsi="宋体" w:cs="仿宋_GB2312"/>
                <w:sz w:val="24"/>
                <w:lang w:val="zh-CN"/>
              </w:rPr>
            </w:pPr>
            <w:r>
              <w:rPr>
                <w:rFonts w:ascii="宋体" w:hAnsi="宋体" w:cs="仿宋_GB2312" w:hint="eastAsia"/>
                <w:sz w:val="24"/>
                <w:lang w:val="zh-CN"/>
              </w:rPr>
              <w:t>三、投标保证金缴纳方式：</w:t>
            </w:r>
          </w:p>
          <w:p w:rsidR="00016540" w:rsidRDefault="00016540" w:rsidP="008928AD">
            <w:pPr>
              <w:tabs>
                <w:tab w:val="left" w:pos="1260"/>
              </w:tabs>
              <w:autoSpaceDE w:val="0"/>
              <w:autoSpaceDN w:val="0"/>
              <w:spacing w:line="360" w:lineRule="auto"/>
              <w:contextualSpacing/>
              <w:rPr>
                <w:rFonts w:ascii="宋体" w:hAnsi="宋体" w:cs="仿宋_GB2312"/>
                <w:sz w:val="24"/>
                <w:lang w:val="zh-CN"/>
              </w:rPr>
            </w:pPr>
            <w:r>
              <w:rPr>
                <w:rFonts w:ascii="宋体" w:hAnsi="宋体" w:cs="仿宋_GB2312" w:hint="eastAsia"/>
                <w:sz w:val="24"/>
                <w:lang w:val="zh-CN"/>
              </w:rPr>
              <w:t>1、投标人网上下载招标文件后，登录</w:t>
            </w:r>
            <w:hyperlink r:id="rId14" w:history="1">
              <w:r>
                <w:rPr>
                  <w:rFonts w:ascii="宋体" w:hAnsi="宋体" w:cs="仿宋_GB2312" w:hint="eastAsia"/>
                  <w:sz w:val="24"/>
                  <w:lang w:val="zh-CN"/>
                </w:rPr>
                <w:t>http://221.14.6.70:8088/ggzy</w:t>
              </w:r>
            </w:hyperlink>
            <w:r>
              <w:rPr>
                <w:rFonts w:ascii="宋体" w:hAnsi="宋体" w:cs="仿宋_GB2312" w:hint="eastAsia"/>
                <w:sz w:val="24"/>
                <w:lang w:val="zh-CN"/>
              </w:rPr>
              <w:t>系统，依次点击“会员向导”→“参与投标”→“费用缴纳说明”→“保证金缴纳说明单”，获取缴费说明单，根据每个标段的缴纳说明单在缴纳截止时间前缴纳；</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2、成功缴纳后重新登录前述系统，依次点击“会员向导”→“参与投标”→“保证金绑定”→“绑定”进行</w:t>
            </w:r>
            <w:r>
              <w:rPr>
                <w:rFonts w:ascii="宋体" w:hAnsi="宋体" w:cs="仿宋_GB2312" w:hint="eastAsia"/>
                <w:sz w:val="24"/>
                <w:lang w:val="zh-CN"/>
              </w:rPr>
              <w:lastRenderedPageBreak/>
              <w:t>投标保证金绑定。</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3、《保证金缴纳绑定操作指南》获取方法：登录许昌公共资源交易系统-组件下载-《保证金缴纳绑定操作指南》。</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4、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5、每个投标人每个项目每个标段只有唯一缴纳账号，切勿重复缴纳或错误缴纳。</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6、投标人所提交的投标保证金仅限当次投标项目（标段）有效，不得重复替代使用。一个招标项目有多个标段或者有多个项目同时招标的，投标人必须按项目、标段分别提交投标保证金。</w:t>
            </w:r>
          </w:p>
          <w:p w:rsidR="00016540" w:rsidRDefault="00016540" w:rsidP="008928AD">
            <w:pPr>
              <w:tabs>
                <w:tab w:val="left" w:pos="1260"/>
              </w:tabs>
              <w:autoSpaceDE w:val="0"/>
              <w:autoSpaceDN w:val="0"/>
              <w:spacing w:line="360" w:lineRule="auto"/>
              <w:contextualSpacing/>
              <w:rPr>
                <w:rFonts w:ascii="宋体" w:hAnsi="宋体" w:cs="仿宋_GB2312"/>
                <w:sz w:val="24"/>
                <w:lang w:val="zh-CN"/>
              </w:rPr>
            </w:pPr>
            <w:r>
              <w:rPr>
                <w:rFonts w:ascii="宋体" w:hAnsi="宋体" w:cs="仿宋_GB2312" w:hint="eastAsia"/>
                <w:sz w:val="24"/>
                <w:lang w:val="zh-CN"/>
              </w:rPr>
              <w:t>7、不同投标人的投标保证金不得从同一单位或者个人的账户转出。</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8、未按上述规定操作引起的无效投标，由投标人自行负责。</w:t>
            </w:r>
          </w:p>
          <w:p w:rsidR="00016540" w:rsidRDefault="00016540" w:rsidP="008928AD">
            <w:pPr>
              <w:tabs>
                <w:tab w:val="left" w:pos="1260"/>
              </w:tabs>
              <w:autoSpaceDE w:val="0"/>
              <w:autoSpaceDN w:val="0"/>
              <w:adjustRightInd w:val="0"/>
              <w:spacing w:line="360" w:lineRule="auto"/>
              <w:contextualSpacing/>
              <w:rPr>
                <w:rFonts w:ascii="宋体" w:hAnsi="宋体" w:cs="仿宋_GB2312"/>
                <w:sz w:val="24"/>
                <w:lang w:val="zh-CN"/>
              </w:rPr>
            </w:pPr>
            <w:r>
              <w:rPr>
                <w:rFonts w:ascii="宋体" w:hAnsi="宋体" w:cs="仿宋_GB2312" w:hint="eastAsia"/>
                <w:sz w:val="24"/>
                <w:lang w:val="zh-CN"/>
              </w:rPr>
              <w:t>9、汇款凭证无需备注项目编号和项目名称。</w:t>
            </w:r>
          </w:p>
          <w:p w:rsidR="00016540" w:rsidRDefault="00016540" w:rsidP="005152C4">
            <w:pPr>
              <w:adjustRightInd w:val="0"/>
              <w:spacing w:line="360" w:lineRule="auto"/>
              <w:textAlignment w:val="baseline"/>
              <w:rPr>
                <w:rFonts w:ascii="宋体" w:hAnsi="宋体" w:cs="仿宋_GB2312"/>
                <w:sz w:val="24"/>
                <w:lang w:val="zh-CN"/>
              </w:rPr>
            </w:pPr>
            <w:r>
              <w:rPr>
                <w:rFonts w:ascii="宋体" w:hAnsi="宋体" w:cs="仿宋_GB2312" w:hint="eastAsia"/>
                <w:sz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016540" w:rsidRPr="003E5C1E" w:rsidRDefault="00016540" w:rsidP="005152C4">
            <w:pPr>
              <w:adjustRightInd w:val="0"/>
              <w:spacing w:line="360" w:lineRule="auto"/>
              <w:textAlignment w:val="baseline"/>
              <w:rPr>
                <w:rFonts w:ascii="Arial" w:hAnsi="Arial" w:cs="Arial"/>
                <w:sz w:val="24"/>
              </w:rPr>
            </w:pPr>
            <w:r w:rsidRPr="003E5C1E">
              <w:rPr>
                <w:rFonts w:ascii="宋体" w:hAnsi="宋体" w:cs="仿宋_GB2312" w:hint="eastAsia"/>
                <w:sz w:val="24"/>
                <w:lang w:val="zh-CN"/>
              </w:rPr>
              <w:t>五、投标保证金退还咨询电话：0374-2968027（许昌市公共资源交易中心交易见证部）。</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lastRenderedPageBreak/>
              <w:t>1</w:t>
            </w:r>
            <w:r w:rsidR="00562B72">
              <w:rPr>
                <w:rFonts w:ascii="Arial" w:hAnsi="Arial" w:cs="Arial" w:hint="eastAsia"/>
                <w:szCs w:val="21"/>
              </w:rPr>
              <w:t>4</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276" w:lineRule="auto"/>
              <w:jc w:val="center"/>
              <w:rPr>
                <w:rFonts w:ascii="宋体" w:hAnsi="宋体" w:cs="仿宋_GB2312"/>
                <w:sz w:val="24"/>
              </w:rPr>
            </w:pPr>
            <w:r w:rsidRPr="00016540">
              <w:rPr>
                <w:rFonts w:ascii="宋体" w:hAnsi="宋体" w:cs="仿宋_GB2312" w:hint="eastAsia"/>
                <w:sz w:val="24"/>
              </w:rPr>
              <w:t>公告发布</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360" w:lineRule="auto"/>
              <w:rPr>
                <w:rFonts w:ascii="宋体" w:hAnsi="宋体" w:cs="宋体"/>
                <w:bCs/>
                <w:sz w:val="24"/>
                <w:lang w:val="zh-CN"/>
              </w:rPr>
            </w:pPr>
            <w:r w:rsidRPr="00016540">
              <w:rPr>
                <w:rFonts w:ascii="宋体" w:hAnsi="宋体" w:cs="宋体" w:hint="eastAsia"/>
                <w:color w:val="000000"/>
                <w:sz w:val="24"/>
              </w:rPr>
              <w:t>招标公告、中标公告、变更（更正）公告、现场勘察答复等相关信息同时在以下网站发布：《中国政府采购网》、《河南省政府采购网》、《许昌市政府采购网》、《全国公共资源交易平台（河南省·许昌市）》、《</w:t>
            </w:r>
            <w:hyperlink r:id="rId15" w:tgtFrame="_blank" w:history="1">
              <w:r w:rsidRPr="00016540">
                <w:rPr>
                  <w:rFonts w:ascii="宋体" w:hAnsi="宋体" w:cs="宋体"/>
                  <w:color w:val="000000"/>
                  <w:sz w:val="24"/>
                </w:rPr>
                <w:t>中国·许昌</w:t>
              </w:r>
              <w:r w:rsidRPr="00016540">
                <w:rPr>
                  <w:rFonts w:ascii="宋体" w:hAnsi="宋体" w:cs="宋体" w:hint="eastAsia"/>
                  <w:color w:val="000000"/>
                  <w:sz w:val="24"/>
                </w:rPr>
                <w:t xml:space="preserve">  </w:t>
              </w:r>
              <w:r w:rsidRPr="00016540">
                <w:rPr>
                  <w:rFonts w:ascii="宋体" w:hAnsi="宋体" w:cs="宋体"/>
                  <w:color w:val="000000"/>
                  <w:sz w:val="24"/>
                </w:rPr>
                <w:t>许昌市政府网</w:t>
              </w:r>
            </w:hyperlink>
            <w:r w:rsidRPr="00016540">
              <w:rPr>
                <w:rFonts w:ascii="宋体" w:hAnsi="宋体" w:cs="宋体" w:hint="eastAsia"/>
                <w:color w:val="000000"/>
                <w:sz w:val="24"/>
              </w:rPr>
              <w:t>》</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5</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360" w:lineRule="auto"/>
              <w:jc w:val="center"/>
              <w:rPr>
                <w:rFonts w:ascii="宋体" w:hAnsi="宋体" w:cs="仿宋_GB2312"/>
                <w:sz w:val="24"/>
              </w:rPr>
            </w:pPr>
            <w:r w:rsidRPr="00016540">
              <w:rPr>
                <w:rFonts w:ascii="宋体" w:hAnsi="宋体" w:cs="仿宋_GB2312" w:hint="eastAsia"/>
                <w:sz w:val="24"/>
              </w:rPr>
              <w:t>采购人澄清或修改</w:t>
            </w:r>
          </w:p>
          <w:p w:rsidR="00016540" w:rsidRPr="00016540" w:rsidRDefault="00016540" w:rsidP="00016540">
            <w:pPr>
              <w:autoSpaceDE w:val="0"/>
              <w:autoSpaceDN w:val="0"/>
              <w:adjustRightInd w:val="0"/>
              <w:spacing w:line="360" w:lineRule="auto"/>
              <w:jc w:val="center"/>
              <w:rPr>
                <w:rFonts w:ascii="宋体" w:hAnsi="宋体" w:cs="黑体"/>
                <w:sz w:val="24"/>
              </w:rPr>
            </w:pPr>
            <w:r w:rsidRPr="00016540">
              <w:rPr>
                <w:rFonts w:ascii="宋体" w:hAnsi="宋体" w:cs="仿宋_GB2312" w:hint="eastAsia"/>
                <w:sz w:val="24"/>
              </w:rPr>
              <w:t>招标文件时间</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360" w:lineRule="auto"/>
              <w:rPr>
                <w:rFonts w:ascii="宋体" w:hAnsi="宋体" w:cs="宋体"/>
                <w:bCs/>
                <w:sz w:val="24"/>
                <w:lang w:val="zh-CN"/>
              </w:rPr>
            </w:pPr>
            <w:r w:rsidRPr="00016540">
              <w:rPr>
                <w:rFonts w:ascii="宋体" w:hAnsi="宋体" w:cs="宋体" w:hint="eastAsia"/>
                <w:bCs/>
                <w:sz w:val="24"/>
                <w:lang w:val="zh-CN"/>
              </w:rPr>
              <w:t>投标截止时间15日前（</w:t>
            </w:r>
            <w:r w:rsidRPr="00016540">
              <w:rPr>
                <w:rFonts w:ascii="宋体" w:hAnsi="宋体" w:cs="仿宋_GB2312" w:hint="eastAsia"/>
                <w:sz w:val="24"/>
                <w:lang w:val="zh-CN"/>
              </w:rPr>
              <w:t>澄清内容可能影响投标文件编制的）</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6</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360" w:lineRule="auto"/>
              <w:jc w:val="center"/>
              <w:rPr>
                <w:rFonts w:ascii="宋体" w:hAnsi="宋体" w:cs="黑体"/>
                <w:sz w:val="24"/>
              </w:rPr>
            </w:pPr>
            <w:r w:rsidRPr="00016540">
              <w:rPr>
                <w:rFonts w:ascii="宋体" w:hAnsi="宋体" w:cs="黑体" w:hint="eastAsia"/>
                <w:sz w:val="24"/>
              </w:rPr>
              <w:t>投标人对采购文件</w:t>
            </w:r>
          </w:p>
          <w:p w:rsidR="00016540" w:rsidRPr="00016540" w:rsidRDefault="00016540" w:rsidP="00016540">
            <w:pPr>
              <w:autoSpaceDE w:val="0"/>
              <w:autoSpaceDN w:val="0"/>
              <w:adjustRightInd w:val="0"/>
              <w:spacing w:line="360" w:lineRule="auto"/>
              <w:jc w:val="center"/>
              <w:rPr>
                <w:rFonts w:ascii="宋体" w:hAnsi="宋体" w:cs="黑体"/>
                <w:sz w:val="24"/>
              </w:rPr>
            </w:pPr>
            <w:r w:rsidRPr="00016540">
              <w:rPr>
                <w:rFonts w:ascii="宋体" w:hAnsi="宋体" w:cs="黑体" w:hint="eastAsia"/>
                <w:sz w:val="24"/>
              </w:rPr>
              <w:t>质疑截止时间</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016540" w:rsidRDefault="00016540" w:rsidP="00016540">
            <w:pPr>
              <w:autoSpaceDE w:val="0"/>
              <w:autoSpaceDN w:val="0"/>
              <w:adjustRightInd w:val="0"/>
              <w:spacing w:line="360" w:lineRule="auto"/>
              <w:rPr>
                <w:rFonts w:ascii="宋体" w:hAnsi="宋体" w:cs="宋体"/>
                <w:bCs/>
                <w:sz w:val="24"/>
                <w:lang w:val="zh-CN"/>
              </w:rPr>
            </w:pPr>
            <w:r w:rsidRPr="00016540">
              <w:rPr>
                <w:rFonts w:ascii="宋体" w:hAnsi="宋体" w:cs="宋体" w:hint="eastAsia"/>
                <w:bCs/>
                <w:sz w:val="24"/>
                <w:lang w:val="zh-CN"/>
              </w:rPr>
              <w:t>招标公告期满之日起七个工作日</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016540"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7</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574A0B" w:rsidRDefault="00016540" w:rsidP="008F58E4">
            <w:pPr>
              <w:adjustRightInd w:val="0"/>
              <w:spacing w:line="360" w:lineRule="auto"/>
              <w:jc w:val="left"/>
              <w:textAlignment w:val="baseline"/>
              <w:rPr>
                <w:rFonts w:ascii="Arial" w:hAnsi="Arial" w:cs="Arial"/>
                <w:sz w:val="24"/>
              </w:rPr>
            </w:pPr>
            <w:r w:rsidRPr="00574A0B">
              <w:rPr>
                <w:rFonts w:ascii="Arial" w:hAnsi="Arial" w:cs="Arial"/>
                <w:sz w:val="24"/>
              </w:rPr>
              <w:t>投标文件份数</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Default="00D91711" w:rsidP="00574A0B">
            <w:pPr>
              <w:autoSpaceDE w:val="0"/>
              <w:autoSpaceDN w:val="0"/>
              <w:adjustRightInd w:val="0"/>
              <w:spacing w:line="360" w:lineRule="auto"/>
              <w:rPr>
                <w:rFonts w:ascii="宋体" w:hAnsi="宋体" w:cs="宋体"/>
                <w:color w:val="000000"/>
                <w:sz w:val="24"/>
              </w:rPr>
            </w:pPr>
            <w:r>
              <w:rPr>
                <w:rFonts w:ascii="新宋体" w:eastAsia="新宋体" w:hAnsi="新宋体"/>
                <w:b/>
                <w:sz w:val="24"/>
              </w:rPr>
              <w:fldChar w:fldCharType="begin"/>
            </w:r>
            <w:r w:rsidR="00016540">
              <w:rPr>
                <w:rFonts w:ascii="新宋体" w:eastAsia="新宋体" w:hAnsi="新宋体" w:hint="eastAsia"/>
                <w:b/>
                <w:sz w:val="24"/>
              </w:rPr>
              <w:instrText>eq \o\ac(□,√)</w:instrText>
            </w:r>
            <w:r>
              <w:rPr>
                <w:rFonts w:ascii="新宋体" w:eastAsia="新宋体" w:hAnsi="新宋体"/>
                <w:b/>
                <w:sz w:val="24"/>
              </w:rPr>
              <w:fldChar w:fldCharType="end"/>
            </w:r>
            <w:r w:rsidR="00016540">
              <w:rPr>
                <w:rFonts w:ascii="新宋体" w:eastAsia="新宋体" w:hAnsi="新宋体" w:hint="eastAsia"/>
                <w:sz w:val="24"/>
              </w:rPr>
              <w:t>电子投标文件：成功上传至《全国公共资源交易平台（河南省·许昌市）》公共资源交易系统加密电子投标文件1份</w:t>
            </w:r>
            <w:r w:rsidR="00016540">
              <w:rPr>
                <w:rFonts w:hAnsi="宋体" w:cs="宋体" w:hint="eastAsia"/>
                <w:sz w:val="24"/>
                <w:lang w:val="zh-CN"/>
              </w:rPr>
              <w:t>（文件格式为：</w:t>
            </w:r>
            <w:r w:rsidR="00016540">
              <w:rPr>
                <w:rFonts w:hAnsi="宋体" w:cs="宋体" w:hint="eastAsia"/>
                <w:sz w:val="24"/>
                <w:lang w:val="zh-CN"/>
              </w:rPr>
              <w:t xml:space="preserve"> XXX</w:t>
            </w:r>
            <w:r w:rsidR="00016540">
              <w:rPr>
                <w:rFonts w:hAnsi="宋体" w:cs="宋体" w:hint="eastAsia"/>
                <w:sz w:val="24"/>
                <w:lang w:val="zh-CN"/>
              </w:rPr>
              <w:t>公司</w:t>
            </w:r>
            <w:r w:rsidR="00016540">
              <w:rPr>
                <w:rFonts w:hAnsi="宋体" w:cs="宋体" w:hint="eastAsia"/>
                <w:sz w:val="24"/>
                <w:lang w:val="zh-CN"/>
              </w:rPr>
              <w:t>XXX</w:t>
            </w:r>
            <w:r w:rsidR="00016540">
              <w:rPr>
                <w:rFonts w:hAnsi="宋体" w:cs="宋体" w:hint="eastAsia"/>
                <w:sz w:val="24"/>
                <w:lang w:val="zh-CN"/>
              </w:rPr>
              <w:t>项目编号</w:t>
            </w:r>
            <w:r w:rsidR="00016540">
              <w:rPr>
                <w:rFonts w:hAnsi="宋体" w:cs="宋体" w:hint="eastAsia"/>
                <w:sz w:val="24"/>
                <w:lang w:val="zh-CN"/>
              </w:rPr>
              <w:t>.file</w:t>
            </w:r>
            <w:r w:rsidR="00016540">
              <w:rPr>
                <w:rFonts w:hAnsi="宋体" w:cs="宋体" w:hint="eastAsia"/>
                <w:sz w:val="24"/>
                <w:lang w:val="zh-CN"/>
              </w:rPr>
              <w:t>）。</w:t>
            </w:r>
            <w:r w:rsidR="00016540">
              <w:rPr>
                <w:rFonts w:ascii="新宋体" w:eastAsia="新宋体" w:hAnsi="新宋体" w:hint="eastAsia"/>
                <w:sz w:val="24"/>
              </w:rPr>
              <w:t>使用电子介质存储的备份文件1份（文件格式为：名称为“备份”的文件夹）。</w:t>
            </w:r>
          </w:p>
          <w:p w:rsidR="00016540" w:rsidRDefault="00D91711" w:rsidP="00574A0B">
            <w:pPr>
              <w:autoSpaceDE w:val="0"/>
              <w:autoSpaceDN w:val="0"/>
              <w:adjustRightInd w:val="0"/>
              <w:spacing w:line="360" w:lineRule="auto"/>
              <w:rPr>
                <w:rFonts w:ascii="新宋体" w:eastAsia="新宋体" w:hAnsi="新宋体"/>
                <w:sz w:val="24"/>
              </w:rPr>
            </w:pPr>
            <w:r>
              <w:rPr>
                <w:rFonts w:ascii="新宋体" w:eastAsia="新宋体" w:hAnsi="新宋体"/>
                <w:b/>
                <w:sz w:val="24"/>
              </w:rPr>
              <w:fldChar w:fldCharType="begin"/>
            </w:r>
            <w:r w:rsidR="00016540">
              <w:rPr>
                <w:rFonts w:ascii="新宋体" w:eastAsia="新宋体" w:hAnsi="新宋体" w:hint="eastAsia"/>
                <w:b/>
                <w:sz w:val="24"/>
              </w:rPr>
              <w:instrText>eq \o\ac(□,√)</w:instrText>
            </w:r>
            <w:r>
              <w:rPr>
                <w:rFonts w:ascii="新宋体" w:eastAsia="新宋体" w:hAnsi="新宋体"/>
                <w:b/>
                <w:sz w:val="24"/>
              </w:rPr>
              <w:fldChar w:fldCharType="end"/>
            </w:r>
            <w:r w:rsidR="00016540">
              <w:rPr>
                <w:rFonts w:ascii="新宋体" w:eastAsia="新宋体" w:hAnsi="新宋体" w:hint="eastAsia"/>
                <w:sz w:val="24"/>
              </w:rPr>
              <w:t>纸质投标文件：</w:t>
            </w:r>
            <w:r w:rsidR="00016540">
              <w:rPr>
                <w:rFonts w:ascii="宋体" w:hAnsi="宋体" w:cs="仿宋_GB2312" w:hint="eastAsia"/>
                <w:sz w:val="24"/>
              </w:rPr>
              <w:t>正本</w:t>
            </w:r>
            <w:r w:rsidR="00016540">
              <w:rPr>
                <w:rFonts w:ascii="宋体" w:hAnsi="宋体" w:cs="仿宋_GB2312" w:hint="eastAsia"/>
                <w:b/>
                <w:sz w:val="24"/>
              </w:rPr>
              <w:t>一</w:t>
            </w:r>
            <w:r w:rsidR="00016540">
              <w:rPr>
                <w:rFonts w:ascii="宋体" w:hAnsi="宋体" w:cs="仿宋_GB2312" w:hint="eastAsia"/>
                <w:sz w:val="24"/>
              </w:rPr>
              <w:t>份，副本</w:t>
            </w:r>
            <w:r w:rsidR="008B5F52">
              <w:rPr>
                <w:rFonts w:ascii="宋体" w:hAnsi="宋体" w:cs="仿宋_GB2312" w:hint="eastAsia"/>
                <w:sz w:val="24"/>
              </w:rPr>
              <w:t>叁</w:t>
            </w:r>
            <w:r w:rsidR="00016540">
              <w:rPr>
                <w:rFonts w:ascii="宋体" w:hAnsi="宋体" w:cs="仿宋_GB2312" w:hint="eastAsia"/>
                <w:sz w:val="24"/>
              </w:rPr>
              <w:t>份。使用</w:t>
            </w:r>
            <w:r w:rsidR="00016540">
              <w:rPr>
                <w:rFonts w:ascii="新宋体" w:eastAsia="新宋体" w:hAnsi="新宋体" w:hint="eastAsia"/>
                <w:sz w:val="24"/>
              </w:rPr>
              <w:t>格式为“投标文件（供打印）.PDF”的文件</w:t>
            </w:r>
          </w:p>
          <w:p w:rsidR="00016540" w:rsidRPr="00414073" w:rsidRDefault="00016540" w:rsidP="00574A0B">
            <w:pPr>
              <w:adjustRightInd w:val="0"/>
              <w:textAlignment w:val="baseline"/>
              <w:rPr>
                <w:rFonts w:ascii="Arial" w:hAnsi="Arial" w:cs="Arial"/>
                <w:szCs w:val="21"/>
              </w:rPr>
            </w:pPr>
            <w:r>
              <w:rPr>
                <w:rFonts w:ascii="新宋体" w:eastAsia="新宋体" w:hAnsi="新宋体" w:hint="eastAsia"/>
                <w:sz w:val="24"/>
              </w:rPr>
              <w:t>电子投标文件和纸质投标文件的内容、格式、水印码、签章应一致。</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016540" w:rsidP="00562B72">
            <w:pPr>
              <w:adjustRightInd w:val="0"/>
              <w:spacing w:line="360" w:lineRule="auto"/>
              <w:jc w:val="center"/>
              <w:textAlignment w:val="baseline"/>
              <w:rPr>
                <w:rFonts w:ascii="Arial" w:hAnsi="Arial" w:cs="Arial"/>
                <w:szCs w:val="21"/>
              </w:rPr>
            </w:pPr>
            <w:r>
              <w:rPr>
                <w:rFonts w:ascii="Arial" w:hAnsi="Arial" w:cs="Arial" w:hint="eastAsia"/>
                <w:szCs w:val="21"/>
              </w:rPr>
              <w:t>1</w:t>
            </w:r>
            <w:r w:rsidR="00562B72">
              <w:rPr>
                <w:rFonts w:ascii="Arial" w:hAnsi="Arial" w:cs="Arial" w:hint="eastAsia"/>
                <w:szCs w:val="21"/>
              </w:rPr>
              <w:t>8</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574A0B" w:rsidRDefault="00016540" w:rsidP="00574A0B">
            <w:pPr>
              <w:autoSpaceDE w:val="0"/>
              <w:autoSpaceDN w:val="0"/>
              <w:adjustRightInd w:val="0"/>
              <w:spacing w:line="360" w:lineRule="auto"/>
              <w:rPr>
                <w:rFonts w:ascii="宋体" w:hAnsi="宋体" w:cs="黑体"/>
                <w:sz w:val="24"/>
              </w:rPr>
            </w:pPr>
            <w:r>
              <w:rPr>
                <w:rFonts w:ascii="宋体" w:hAnsi="宋体" w:cs="黑体" w:hint="eastAsia"/>
                <w:sz w:val="24"/>
              </w:rPr>
              <w:t>投标文件的签署盖章</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Default="00D91711" w:rsidP="00574A0B">
            <w:pPr>
              <w:autoSpaceDE w:val="0"/>
              <w:autoSpaceDN w:val="0"/>
              <w:adjustRightInd w:val="0"/>
              <w:spacing w:line="420" w:lineRule="exact"/>
              <w:rPr>
                <w:rFonts w:ascii="新宋体" w:eastAsia="新宋体" w:hAnsi="新宋体"/>
                <w:sz w:val="24"/>
              </w:rPr>
            </w:pPr>
            <w:r>
              <w:rPr>
                <w:rFonts w:ascii="新宋体" w:eastAsia="新宋体" w:hAnsi="新宋体"/>
                <w:b/>
                <w:sz w:val="24"/>
              </w:rPr>
              <w:fldChar w:fldCharType="begin"/>
            </w:r>
            <w:r w:rsidR="00016540">
              <w:rPr>
                <w:rFonts w:ascii="新宋体" w:eastAsia="新宋体" w:hAnsi="新宋体" w:hint="eastAsia"/>
                <w:b/>
                <w:sz w:val="24"/>
              </w:rPr>
              <w:instrText>eq \o\ac(□,√)</w:instrText>
            </w:r>
            <w:r>
              <w:rPr>
                <w:rFonts w:ascii="新宋体" w:eastAsia="新宋体" w:hAnsi="新宋体"/>
                <w:b/>
                <w:sz w:val="24"/>
              </w:rPr>
              <w:fldChar w:fldCharType="end"/>
            </w:r>
            <w:r w:rsidR="00016540">
              <w:rPr>
                <w:rFonts w:ascii="新宋体" w:eastAsia="新宋体" w:hAnsi="新宋体" w:hint="eastAsia"/>
                <w:sz w:val="24"/>
              </w:rPr>
              <w:t>电子投标文件：按招标文件要求加盖电子印章和法人电子印章。</w:t>
            </w:r>
          </w:p>
          <w:p w:rsidR="00016540" w:rsidRPr="00414073" w:rsidRDefault="00D91711" w:rsidP="005152C4">
            <w:pPr>
              <w:adjustRightInd w:val="0"/>
              <w:spacing w:line="360" w:lineRule="auto"/>
              <w:textAlignment w:val="baseline"/>
              <w:rPr>
                <w:rFonts w:ascii="Arial" w:hAnsi="Arial" w:cs="Arial"/>
                <w:szCs w:val="21"/>
              </w:rPr>
            </w:pPr>
            <w:r w:rsidRPr="00CA14E2">
              <w:rPr>
                <w:rFonts w:ascii="新宋体" w:eastAsia="新宋体" w:hAnsi="新宋体"/>
                <w:b/>
                <w:sz w:val="24"/>
              </w:rPr>
              <w:fldChar w:fldCharType="begin"/>
            </w:r>
            <w:r w:rsidR="00016540" w:rsidRPr="00CA14E2">
              <w:rPr>
                <w:rFonts w:ascii="新宋体" w:eastAsia="新宋体" w:hAnsi="新宋体" w:hint="eastAsia"/>
                <w:b/>
                <w:sz w:val="24"/>
              </w:rPr>
              <w:instrText>eq \o\ac(□,√)</w:instrText>
            </w:r>
            <w:r w:rsidRPr="00CA14E2">
              <w:rPr>
                <w:rFonts w:ascii="新宋体" w:eastAsia="新宋体" w:hAnsi="新宋体"/>
                <w:b/>
                <w:sz w:val="24"/>
              </w:rPr>
              <w:fldChar w:fldCharType="end"/>
            </w:r>
            <w:r w:rsidR="00016540" w:rsidRPr="00CA14E2">
              <w:rPr>
                <w:rFonts w:ascii="新宋体" w:eastAsia="新宋体" w:hAnsi="新宋体" w:hint="eastAsia"/>
                <w:sz w:val="24"/>
              </w:rPr>
              <w:t>纸质投标文件：投标文件封面加盖投标人公章（投标文件是指投标人电子投标文件制作完成后生成的后缀名为</w:t>
            </w:r>
            <w:r w:rsidR="00016540" w:rsidRPr="00CA14E2">
              <w:rPr>
                <w:rFonts w:hAnsi="宋体" w:hint="eastAsia"/>
                <w:sz w:val="24"/>
              </w:rPr>
              <w:t>“</w:t>
            </w:r>
            <w:r w:rsidR="00016540" w:rsidRPr="00CA14E2">
              <w:rPr>
                <w:rFonts w:hAnsi="宋体" w:hint="eastAsia"/>
                <w:sz w:val="24"/>
              </w:rPr>
              <w:t>.PDF</w:t>
            </w:r>
            <w:r w:rsidR="00016540" w:rsidRPr="00CA14E2">
              <w:rPr>
                <w:rFonts w:hAnsi="宋体" w:hint="eastAsia"/>
                <w:sz w:val="24"/>
              </w:rPr>
              <w:t>”的文件</w:t>
            </w:r>
            <w:r w:rsidR="00016540" w:rsidRPr="00CA14E2">
              <w:rPr>
                <w:rFonts w:ascii="新宋体" w:eastAsia="新宋体" w:hAnsi="新宋体" w:hint="eastAsia"/>
                <w:sz w:val="24"/>
              </w:rPr>
              <w:t>打印的纸质投标文件）。</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562B72" w:rsidP="008F58E4">
            <w:pPr>
              <w:adjustRightInd w:val="0"/>
              <w:spacing w:line="360" w:lineRule="auto"/>
              <w:jc w:val="center"/>
              <w:textAlignment w:val="baseline"/>
              <w:rPr>
                <w:rFonts w:ascii="Arial" w:hAnsi="Arial" w:cs="Arial"/>
                <w:szCs w:val="21"/>
              </w:rPr>
            </w:pPr>
            <w:r>
              <w:rPr>
                <w:rFonts w:ascii="Arial" w:hAnsi="Arial" w:cs="Arial" w:hint="eastAsia"/>
                <w:szCs w:val="21"/>
              </w:rPr>
              <w:t>19</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D318E3" w:rsidRDefault="00016540" w:rsidP="008F58E4">
            <w:pPr>
              <w:adjustRightInd w:val="0"/>
              <w:spacing w:line="360" w:lineRule="auto"/>
              <w:jc w:val="left"/>
              <w:textAlignment w:val="baseline"/>
              <w:rPr>
                <w:rFonts w:ascii="Arial" w:hAnsi="Arial" w:cs="Arial"/>
                <w:sz w:val="24"/>
              </w:rPr>
            </w:pPr>
            <w:r w:rsidRPr="00D318E3">
              <w:rPr>
                <w:rFonts w:ascii="Arial" w:hAnsi="Arial" w:cs="Arial"/>
                <w:sz w:val="24"/>
              </w:rPr>
              <w:t>封套上写明</w:t>
            </w:r>
          </w:p>
        </w:tc>
        <w:tc>
          <w:tcPr>
            <w:tcW w:w="3108" w:type="pct"/>
            <w:tcBorders>
              <w:top w:val="single" w:sz="4" w:space="0" w:color="auto"/>
              <w:left w:val="single" w:sz="4" w:space="0" w:color="auto"/>
              <w:bottom w:val="single" w:sz="4" w:space="0" w:color="auto"/>
              <w:right w:val="single" w:sz="4" w:space="0" w:color="auto"/>
            </w:tcBorders>
            <w:vAlign w:val="center"/>
          </w:tcPr>
          <w:p w:rsidR="004E77E1" w:rsidRPr="004E77E1" w:rsidRDefault="004E77E1" w:rsidP="004E77E1">
            <w:pPr>
              <w:rPr>
                <w:rFonts w:ascii="宋体" w:hAnsi="宋体" w:cs="Arial"/>
                <w:sz w:val="24"/>
              </w:rPr>
            </w:pPr>
            <w:r w:rsidRPr="004E77E1">
              <w:rPr>
                <w:rFonts w:ascii="宋体" w:hAnsi="宋体" w:cs="Arial" w:hint="eastAsia"/>
                <w:sz w:val="24"/>
              </w:rPr>
              <w:t>采购人全称：许昌市公路管理局</w:t>
            </w:r>
          </w:p>
          <w:p w:rsidR="004E77E1" w:rsidRPr="004E77E1" w:rsidRDefault="004E77E1" w:rsidP="004E77E1">
            <w:pPr>
              <w:rPr>
                <w:rFonts w:ascii="宋体" w:hAnsi="宋体" w:cs="Arial"/>
                <w:sz w:val="24"/>
              </w:rPr>
            </w:pPr>
            <w:r w:rsidRPr="004E77E1">
              <w:rPr>
                <w:rFonts w:ascii="宋体" w:hAnsi="宋体" w:cs="Arial" w:hint="eastAsia"/>
                <w:sz w:val="24"/>
              </w:rPr>
              <w:t>申请人名称：</w:t>
            </w:r>
          </w:p>
          <w:p w:rsidR="004E77E1" w:rsidRPr="004E77E1" w:rsidRDefault="004E77E1" w:rsidP="004E77E1">
            <w:pPr>
              <w:rPr>
                <w:rFonts w:ascii="宋体" w:hAnsi="宋体" w:cs="Arial"/>
                <w:sz w:val="24"/>
              </w:rPr>
            </w:pPr>
            <w:r w:rsidRPr="004E77E1">
              <w:rPr>
                <w:rFonts w:ascii="宋体" w:hAnsi="宋体" w:cs="Arial" w:hint="eastAsia"/>
                <w:sz w:val="24"/>
              </w:rPr>
              <w:t>国道311线许周界至许昌西改建工程PPP项目投标文件</w:t>
            </w:r>
          </w:p>
          <w:p w:rsidR="00016540" w:rsidRPr="00CA79DA" w:rsidRDefault="004E77E1" w:rsidP="004E77E1">
            <w:pPr>
              <w:adjustRightInd w:val="0"/>
              <w:textAlignment w:val="baseline"/>
              <w:rPr>
                <w:rFonts w:ascii="Arial" w:hAnsi="Arial" w:cs="Arial"/>
                <w:color w:val="FF0000"/>
                <w:sz w:val="24"/>
              </w:rPr>
            </w:pPr>
            <w:r w:rsidRPr="004E77E1">
              <w:rPr>
                <w:rFonts w:ascii="宋体" w:hAnsi="宋体" w:cs="Arial" w:hint="eastAsia"/>
                <w:sz w:val="24"/>
              </w:rPr>
              <w:t>在</w:t>
            </w:r>
            <w:r>
              <w:rPr>
                <w:rFonts w:ascii="宋体" w:hAnsi="宋体" w:cs="Arial" w:hint="eastAsia"/>
                <w:sz w:val="24"/>
              </w:rPr>
              <w:t xml:space="preserve">  </w:t>
            </w:r>
            <w:r w:rsidRPr="004E77E1">
              <w:rPr>
                <w:rFonts w:ascii="宋体" w:hAnsi="宋体" w:cs="Arial" w:hint="eastAsia"/>
                <w:sz w:val="24"/>
              </w:rPr>
              <w:t>年</w:t>
            </w:r>
            <w:r>
              <w:rPr>
                <w:rFonts w:ascii="宋体" w:hAnsi="宋体" w:cs="Arial" w:hint="eastAsia"/>
                <w:sz w:val="24"/>
              </w:rPr>
              <w:t xml:space="preserve">  </w:t>
            </w:r>
            <w:r w:rsidRPr="004E77E1">
              <w:rPr>
                <w:rFonts w:ascii="宋体" w:hAnsi="宋体" w:cs="Arial" w:hint="eastAsia"/>
                <w:sz w:val="24"/>
              </w:rPr>
              <w:t>月</w:t>
            </w:r>
            <w:r w:rsidRPr="004E77E1">
              <w:rPr>
                <w:rFonts w:ascii="宋体" w:hAnsi="宋体" w:cs="Arial"/>
                <w:sz w:val="24"/>
              </w:rPr>
              <w:t xml:space="preserve">   </w:t>
            </w:r>
            <w:r w:rsidRPr="004E77E1">
              <w:rPr>
                <w:rFonts w:ascii="宋体" w:hAnsi="宋体" w:cs="Arial" w:hint="eastAsia"/>
                <w:sz w:val="24"/>
              </w:rPr>
              <w:t>日</w:t>
            </w:r>
            <w:r w:rsidRPr="004E77E1">
              <w:rPr>
                <w:rFonts w:ascii="宋体" w:hAnsi="宋体" w:cs="Arial"/>
                <w:sz w:val="24"/>
              </w:rPr>
              <w:t xml:space="preserve">   </w:t>
            </w:r>
            <w:r w:rsidRPr="004E77E1">
              <w:rPr>
                <w:rFonts w:ascii="宋体" w:hAnsi="宋体" w:cs="Arial" w:hint="eastAsia"/>
                <w:sz w:val="24"/>
              </w:rPr>
              <w:t>时</w:t>
            </w:r>
            <w:r w:rsidRPr="004E77E1">
              <w:rPr>
                <w:rFonts w:ascii="宋体" w:hAnsi="宋体" w:cs="Arial"/>
                <w:sz w:val="24"/>
              </w:rPr>
              <w:t xml:space="preserve">   </w:t>
            </w:r>
            <w:r w:rsidRPr="004E77E1">
              <w:rPr>
                <w:rFonts w:ascii="宋体" w:hAnsi="宋体" w:cs="Arial" w:hint="eastAsia"/>
                <w:sz w:val="24"/>
              </w:rPr>
              <w:t>分前不得开启</w:t>
            </w:r>
          </w:p>
        </w:tc>
      </w:tr>
      <w:tr w:rsidR="00016540"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016540" w:rsidRPr="00414073"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0</w:t>
            </w:r>
          </w:p>
        </w:tc>
        <w:tc>
          <w:tcPr>
            <w:tcW w:w="1326" w:type="pct"/>
            <w:tcBorders>
              <w:top w:val="single" w:sz="4" w:space="0" w:color="auto"/>
              <w:left w:val="single" w:sz="4" w:space="0" w:color="auto"/>
              <w:bottom w:val="single" w:sz="4" w:space="0" w:color="auto"/>
              <w:right w:val="single" w:sz="4" w:space="0" w:color="auto"/>
            </w:tcBorders>
            <w:vAlign w:val="center"/>
          </w:tcPr>
          <w:p w:rsidR="00016540" w:rsidRPr="00CA79DA" w:rsidRDefault="00016540" w:rsidP="00B779C0">
            <w:pPr>
              <w:adjustRightInd w:val="0"/>
              <w:spacing w:line="360" w:lineRule="auto"/>
              <w:jc w:val="left"/>
              <w:textAlignment w:val="baseline"/>
              <w:rPr>
                <w:rFonts w:ascii="宋体" w:hAnsi="宋体" w:cs="Arial"/>
                <w:sz w:val="24"/>
              </w:rPr>
            </w:pPr>
            <w:r w:rsidRPr="00CA79DA">
              <w:rPr>
                <w:rFonts w:ascii="宋体" w:hAnsi="宋体" w:cs="Arial"/>
                <w:sz w:val="24"/>
              </w:rPr>
              <w:t>评审小组的构成</w:t>
            </w:r>
          </w:p>
        </w:tc>
        <w:tc>
          <w:tcPr>
            <w:tcW w:w="3108" w:type="pct"/>
            <w:tcBorders>
              <w:top w:val="single" w:sz="4" w:space="0" w:color="auto"/>
              <w:left w:val="single" w:sz="4" w:space="0" w:color="auto"/>
              <w:bottom w:val="single" w:sz="4" w:space="0" w:color="auto"/>
              <w:right w:val="single" w:sz="4" w:space="0" w:color="auto"/>
            </w:tcBorders>
            <w:vAlign w:val="center"/>
          </w:tcPr>
          <w:p w:rsidR="00016540" w:rsidRPr="00470617" w:rsidRDefault="00D91711" w:rsidP="00470617">
            <w:pPr>
              <w:autoSpaceDE w:val="0"/>
              <w:autoSpaceDN w:val="0"/>
              <w:adjustRightInd w:val="0"/>
              <w:spacing w:line="360" w:lineRule="auto"/>
              <w:rPr>
                <w:rFonts w:ascii="宋体" w:hAnsi="宋体" w:cs="仿宋_GB2312"/>
                <w:sz w:val="24"/>
                <w:lang w:val="zh-CN"/>
              </w:rPr>
            </w:pPr>
            <w:r w:rsidRPr="00470617">
              <w:rPr>
                <w:rFonts w:ascii="宋体" w:hAnsi="宋体"/>
                <w:b/>
                <w:sz w:val="24"/>
              </w:rPr>
              <w:fldChar w:fldCharType="begin"/>
            </w:r>
            <w:r w:rsidR="00016540" w:rsidRPr="00470617">
              <w:rPr>
                <w:rFonts w:ascii="宋体" w:hAnsi="宋体"/>
                <w:b/>
                <w:sz w:val="24"/>
              </w:rPr>
              <w:instrText xml:space="preserve"> </w:instrText>
            </w:r>
            <w:r w:rsidR="00016540" w:rsidRPr="00470617">
              <w:rPr>
                <w:rFonts w:ascii="宋体" w:hAnsi="宋体" w:hint="eastAsia"/>
                <w:b/>
                <w:sz w:val="24"/>
              </w:rPr>
              <w:instrText>eq \o\ac(□,√)</w:instrText>
            </w:r>
            <w:r w:rsidRPr="00470617">
              <w:rPr>
                <w:rFonts w:ascii="宋体" w:hAnsi="宋体"/>
                <w:b/>
                <w:sz w:val="24"/>
              </w:rPr>
              <w:fldChar w:fldCharType="end"/>
            </w:r>
            <w:r w:rsidR="00016540" w:rsidRPr="00470617">
              <w:rPr>
                <w:rFonts w:ascii="宋体" w:hAnsi="宋体" w:cs="仿宋_GB2312" w:hint="eastAsia"/>
                <w:sz w:val="24"/>
                <w:lang w:val="zh-CN"/>
              </w:rPr>
              <w:t>由采购人代表和评审专家组成，其中评审专家的人数不少于评标委员会成员总数的三分之二。评审专家从政府采购评审专家库中随机抽取。</w:t>
            </w:r>
          </w:p>
          <w:p w:rsidR="00016540" w:rsidRPr="00470617" w:rsidRDefault="00016540" w:rsidP="00470617">
            <w:pPr>
              <w:adjustRightInd w:val="0"/>
              <w:textAlignment w:val="baseline"/>
              <w:rPr>
                <w:rFonts w:ascii="宋体" w:hAnsi="宋体" w:cs="Arial"/>
                <w:color w:val="FF0000"/>
                <w:sz w:val="24"/>
              </w:rPr>
            </w:pPr>
            <w:r w:rsidRPr="00470617">
              <w:rPr>
                <w:rFonts w:ascii="宋体" w:hAnsi="宋体" w:cs="仿宋_GB2312" w:hint="eastAsia"/>
                <w:sz w:val="24"/>
                <w:lang w:val="zh-CN"/>
              </w:rPr>
              <w:t>□由评审专家组成。评审专家从政府采购评审专家库中随机抽取。</w:t>
            </w:r>
          </w:p>
          <w:p w:rsidR="00016540" w:rsidRPr="00CA79DA" w:rsidRDefault="00016540" w:rsidP="00B779C0">
            <w:pPr>
              <w:adjustRightInd w:val="0"/>
              <w:textAlignment w:val="baseline"/>
              <w:rPr>
                <w:rFonts w:ascii="宋体" w:hAnsi="宋体" w:cs="Arial"/>
                <w:sz w:val="24"/>
              </w:rPr>
            </w:pPr>
            <w:r w:rsidRPr="00CA79DA">
              <w:rPr>
                <w:rFonts w:ascii="宋体" w:hAnsi="宋体" w:cs="Arial"/>
                <w:sz w:val="24"/>
              </w:rPr>
              <w:lastRenderedPageBreak/>
              <w:t>数量：</w:t>
            </w:r>
            <w:r w:rsidRPr="00CA79DA">
              <w:rPr>
                <w:rFonts w:ascii="宋体" w:hAnsi="宋体" w:cs="Arial" w:hint="eastAsia"/>
                <w:sz w:val="24"/>
                <w:u w:val="single"/>
              </w:rPr>
              <w:t>7人</w:t>
            </w:r>
            <w:r w:rsidRPr="00CA79DA">
              <w:rPr>
                <w:rFonts w:ascii="宋体" w:hAnsi="宋体" w:cs="Arial"/>
                <w:sz w:val="24"/>
              </w:rPr>
              <w:t>。</w:t>
            </w:r>
          </w:p>
          <w:p w:rsidR="00016540" w:rsidRPr="00CA79DA" w:rsidRDefault="00016540" w:rsidP="00CA79DA">
            <w:pPr>
              <w:adjustRightInd w:val="0"/>
              <w:textAlignment w:val="baseline"/>
              <w:rPr>
                <w:rFonts w:ascii="宋体" w:hAnsi="宋体" w:cs="Arial"/>
                <w:sz w:val="24"/>
              </w:rPr>
            </w:pPr>
            <w:r w:rsidRPr="00CA79DA">
              <w:rPr>
                <w:rFonts w:ascii="宋体" w:hAnsi="宋体" w:cs="Arial"/>
                <w:sz w:val="24"/>
              </w:rPr>
              <w:t>其中，财务专家：</w:t>
            </w:r>
            <w:r w:rsidRPr="00CA79DA">
              <w:rPr>
                <w:rFonts w:ascii="宋体" w:hAnsi="宋体" w:cs="Arial" w:hint="eastAsia"/>
                <w:sz w:val="24"/>
                <w:u w:val="single"/>
              </w:rPr>
              <w:t>1</w:t>
            </w:r>
            <w:r w:rsidRPr="00CA79DA">
              <w:rPr>
                <w:rFonts w:ascii="宋体" w:hAnsi="宋体" w:cs="Arial"/>
                <w:sz w:val="24"/>
              </w:rPr>
              <w:t>名；法律专家：</w:t>
            </w:r>
            <w:r w:rsidRPr="00CA79DA">
              <w:rPr>
                <w:rFonts w:ascii="宋体" w:hAnsi="宋体" w:cs="Arial" w:hint="eastAsia"/>
                <w:sz w:val="24"/>
                <w:u w:val="single"/>
              </w:rPr>
              <w:t>1</w:t>
            </w:r>
            <w:r w:rsidRPr="00CA79DA">
              <w:rPr>
                <w:rFonts w:ascii="宋体" w:hAnsi="宋体" w:cs="Arial"/>
                <w:sz w:val="24"/>
              </w:rPr>
              <w:t>名。</w:t>
            </w:r>
          </w:p>
        </w:tc>
      </w:tr>
      <w:tr w:rsidR="00016540" w:rsidRPr="00414073" w:rsidTr="00A50391">
        <w:trPr>
          <w:trHeight w:val="880"/>
        </w:trPr>
        <w:tc>
          <w:tcPr>
            <w:tcW w:w="566" w:type="pct"/>
            <w:tcBorders>
              <w:top w:val="single" w:sz="4" w:space="0" w:color="auto"/>
              <w:left w:val="single" w:sz="4" w:space="0" w:color="auto"/>
              <w:right w:val="single" w:sz="4" w:space="0" w:color="auto"/>
            </w:tcBorders>
            <w:vAlign w:val="center"/>
          </w:tcPr>
          <w:p w:rsidR="00016540" w:rsidRPr="00414073" w:rsidRDefault="00AF7A76" w:rsidP="00562B72">
            <w:pPr>
              <w:adjustRightInd w:val="0"/>
              <w:spacing w:line="360" w:lineRule="auto"/>
              <w:jc w:val="center"/>
              <w:textAlignment w:val="baseline"/>
              <w:rPr>
                <w:rFonts w:ascii="Arial" w:hAnsi="Arial" w:cs="Arial"/>
                <w:szCs w:val="21"/>
              </w:rPr>
            </w:pPr>
            <w:r>
              <w:rPr>
                <w:rFonts w:ascii="Arial" w:hAnsi="Arial" w:cs="Arial" w:hint="eastAsia"/>
                <w:szCs w:val="21"/>
              </w:rPr>
              <w:lastRenderedPageBreak/>
              <w:t>2</w:t>
            </w:r>
            <w:r w:rsidR="00562B72">
              <w:rPr>
                <w:rFonts w:ascii="Arial" w:hAnsi="Arial" w:cs="Arial" w:hint="eastAsia"/>
                <w:szCs w:val="21"/>
              </w:rPr>
              <w:t>1</w:t>
            </w:r>
          </w:p>
        </w:tc>
        <w:tc>
          <w:tcPr>
            <w:tcW w:w="1326" w:type="pct"/>
            <w:tcBorders>
              <w:top w:val="single" w:sz="4" w:space="0" w:color="auto"/>
              <w:left w:val="single" w:sz="4" w:space="0" w:color="auto"/>
              <w:right w:val="single" w:sz="4" w:space="0" w:color="auto"/>
            </w:tcBorders>
            <w:vAlign w:val="center"/>
          </w:tcPr>
          <w:p w:rsidR="00016540" w:rsidRPr="00CA79DA" w:rsidRDefault="00016540" w:rsidP="00CA79DA">
            <w:pPr>
              <w:rPr>
                <w:rFonts w:ascii="宋体" w:hAnsi="宋体" w:cs="Arial"/>
                <w:sz w:val="24"/>
              </w:rPr>
            </w:pPr>
            <w:r w:rsidRPr="00CA79DA">
              <w:rPr>
                <w:rFonts w:ascii="宋体" w:hAnsi="宋体"/>
                <w:sz w:val="24"/>
              </w:rPr>
              <w:t>评审小组推荐候选投标人排名的人数</w:t>
            </w:r>
          </w:p>
        </w:tc>
        <w:tc>
          <w:tcPr>
            <w:tcW w:w="3108" w:type="pct"/>
            <w:tcBorders>
              <w:top w:val="single" w:sz="4" w:space="0" w:color="auto"/>
              <w:left w:val="single" w:sz="4" w:space="0" w:color="auto"/>
              <w:right w:val="single" w:sz="4" w:space="0" w:color="auto"/>
            </w:tcBorders>
            <w:vAlign w:val="center"/>
          </w:tcPr>
          <w:p w:rsidR="00016540" w:rsidRPr="00CA79DA" w:rsidRDefault="00016540" w:rsidP="00CA79DA">
            <w:pPr>
              <w:adjustRightInd w:val="0"/>
              <w:textAlignment w:val="baseline"/>
              <w:rPr>
                <w:rFonts w:ascii="宋体" w:hAnsi="宋体" w:cs="Arial"/>
                <w:sz w:val="24"/>
              </w:rPr>
            </w:pPr>
            <w:r w:rsidRPr="00CA79DA">
              <w:rPr>
                <w:rFonts w:ascii="宋体" w:hAnsi="宋体" w:cs="Arial" w:hint="eastAsia"/>
                <w:sz w:val="24"/>
                <w:u w:val="single"/>
              </w:rPr>
              <w:t>3</w:t>
            </w:r>
            <w:r w:rsidRPr="00CA79DA">
              <w:rPr>
                <w:rFonts w:ascii="宋体" w:hAnsi="宋体" w:cs="Arial" w:hint="eastAsia"/>
                <w:sz w:val="24"/>
              </w:rPr>
              <w:t>人</w:t>
            </w:r>
          </w:p>
        </w:tc>
      </w:tr>
      <w:tr w:rsidR="00AF7A76" w:rsidRPr="00414073" w:rsidTr="00A50391">
        <w:trPr>
          <w:trHeight w:val="880"/>
        </w:trPr>
        <w:tc>
          <w:tcPr>
            <w:tcW w:w="566" w:type="pct"/>
            <w:tcBorders>
              <w:top w:val="single" w:sz="4" w:space="0" w:color="auto"/>
              <w:left w:val="single" w:sz="4" w:space="0" w:color="auto"/>
              <w:right w:val="single" w:sz="4" w:space="0" w:color="auto"/>
            </w:tcBorders>
            <w:vAlign w:val="center"/>
          </w:tcPr>
          <w:p w:rsidR="00AF7A76"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2</w:t>
            </w:r>
          </w:p>
        </w:tc>
        <w:tc>
          <w:tcPr>
            <w:tcW w:w="1326" w:type="pct"/>
            <w:tcBorders>
              <w:top w:val="single" w:sz="4" w:space="0" w:color="auto"/>
              <w:left w:val="single" w:sz="4" w:space="0" w:color="auto"/>
              <w:right w:val="single" w:sz="4" w:space="0" w:color="auto"/>
            </w:tcBorders>
            <w:vAlign w:val="center"/>
          </w:tcPr>
          <w:p w:rsidR="00AF7A76" w:rsidRPr="00AF7A76" w:rsidRDefault="00AF7A76" w:rsidP="004E77E1">
            <w:pPr>
              <w:autoSpaceDE w:val="0"/>
              <w:autoSpaceDN w:val="0"/>
              <w:adjustRightInd w:val="0"/>
              <w:spacing w:line="360" w:lineRule="auto"/>
              <w:jc w:val="center"/>
              <w:rPr>
                <w:rFonts w:ascii="宋体" w:hAnsi="宋体" w:cs="宋体"/>
                <w:bCs/>
                <w:sz w:val="24"/>
                <w:lang w:val="zh-CN"/>
              </w:rPr>
            </w:pPr>
            <w:r w:rsidRPr="00AF7A76">
              <w:rPr>
                <w:rFonts w:ascii="宋体" w:hAnsi="宋体" w:cs="仿宋_GB2312" w:hint="eastAsia"/>
                <w:sz w:val="24"/>
              </w:rPr>
              <w:t>评标方法</w:t>
            </w:r>
          </w:p>
        </w:tc>
        <w:tc>
          <w:tcPr>
            <w:tcW w:w="3108" w:type="pct"/>
            <w:tcBorders>
              <w:top w:val="single" w:sz="4" w:space="0" w:color="auto"/>
              <w:left w:val="single" w:sz="4" w:space="0" w:color="auto"/>
              <w:right w:val="single" w:sz="4" w:space="0" w:color="auto"/>
            </w:tcBorders>
            <w:vAlign w:val="center"/>
          </w:tcPr>
          <w:p w:rsidR="00AF7A76" w:rsidRPr="00AF7A76" w:rsidRDefault="00D91711" w:rsidP="004E77E1">
            <w:pPr>
              <w:autoSpaceDE w:val="0"/>
              <w:autoSpaceDN w:val="0"/>
              <w:adjustRightInd w:val="0"/>
              <w:spacing w:line="360" w:lineRule="auto"/>
              <w:rPr>
                <w:rFonts w:ascii="宋体" w:hAnsi="宋体" w:cs="宋体"/>
                <w:bCs/>
                <w:sz w:val="24"/>
                <w:lang w:val="zh-CN"/>
              </w:rPr>
            </w:pPr>
            <w:r w:rsidRPr="00AF7A76">
              <w:rPr>
                <w:rFonts w:ascii="宋体" w:hAnsi="宋体" w:cs="宋体"/>
                <w:b/>
                <w:color w:val="000000"/>
                <w:kern w:val="0"/>
                <w:sz w:val="24"/>
                <w:lang w:val="zh-CN"/>
              </w:rPr>
              <w:fldChar w:fldCharType="begin"/>
            </w:r>
            <w:r w:rsidR="00AF7A76" w:rsidRPr="00AF7A76">
              <w:rPr>
                <w:rFonts w:ascii="宋体" w:hAnsi="宋体" w:cs="宋体"/>
                <w:b/>
                <w:color w:val="000000"/>
                <w:kern w:val="0"/>
                <w:sz w:val="24"/>
                <w:lang w:val="zh-CN"/>
              </w:rPr>
              <w:instrText xml:space="preserve"> </w:instrText>
            </w:r>
            <w:r w:rsidR="00AF7A76" w:rsidRPr="00AF7A76">
              <w:rPr>
                <w:rFonts w:ascii="宋体" w:hAnsi="宋体" w:cs="宋体" w:hint="eastAsia"/>
                <w:b/>
                <w:color w:val="000000"/>
                <w:kern w:val="0"/>
                <w:sz w:val="24"/>
                <w:lang w:val="zh-CN"/>
              </w:rPr>
              <w:instrText>eq \o\ac(□,</w:instrText>
            </w:r>
            <w:r w:rsidR="00AF7A76" w:rsidRPr="00AF7A76">
              <w:rPr>
                <w:rFonts w:ascii="宋体" w:hAnsi="宋体" w:cs="宋体" w:hint="eastAsia"/>
                <w:b/>
                <w:color w:val="000000"/>
                <w:kern w:val="0"/>
                <w:position w:val="2"/>
                <w:sz w:val="24"/>
                <w:lang w:val="zh-CN"/>
              </w:rPr>
              <w:instrText>√</w:instrText>
            </w:r>
            <w:r w:rsidR="00AF7A76" w:rsidRPr="00AF7A76">
              <w:rPr>
                <w:rFonts w:ascii="宋体" w:hAnsi="宋体" w:cs="宋体" w:hint="eastAsia"/>
                <w:b/>
                <w:color w:val="000000"/>
                <w:kern w:val="0"/>
                <w:sz w:val="24"/>
                <w:lang w:val="zh-CN"/>
              </w:rPr>
              <w:instrText>)</w:instrText>
            </w:r>
            <w:r w:rsidRPr="00AF7A76">
              <w:rPr>
                <w:rFonts w:ascii="宋体" w:hAnsi="宋体" w:cs="宋体"/>
                <w:b/>
                <w:color w:val="000000"/>
                <w:kern w:val="0"/>
                <w:sz w:val="24"/>
                <w:lang w:val="zh-CN"/>
              </w:rPr>
              <w:fldChar w:fldCharType="end"/>
            </w:r>
            <w:r w:rsidR="00AF7A76" w:rsidRPr="00AF7A76">
              <w:rPr>
                <w:rFonts w:ascii="宋体" w:hAnsi="宋体" w:cs="宋体" w:hint="eastAsia"/>
                <w:bCs/>
                <w:sz w:val="24"/>
                <w:lang w:val="zh-CN"/>
              </w:rPr>
              <w:t>综合评分法</w:t>
            </w:r>
            <w:r w:rsidR="00AF7A76" w:rsidRPr="00AF7A76">
              <w:rPr>
                <w:rFonts w:ascii="宋体" w:hAnsi="宋体" w:cs="宋体" w:hint="eastAsia"/>
                <w:color w:val="000000"/>
                <w:kern w:val="0"/>
                <w:sz w:val="24"/>
                <w:lang w:val="zh-CN"/>
              </w:rPr>
              <w:t xml:space="preserve">  </w:t>
            </w:r>
            <w:r w:rsidR="00AF7A76" w:rsidRPr="00AF7A76">
              <w:rPr>
                <w:rFonts w:ascii="宋体" w:hAnsi="宋体" w:cs="宋体" w:hint="eastAsia"/>
                <w:b/>
                <w:bCs/>
                <w:sz w:val="24"/>
                <w:lang w:val="zh-CN"/>
              </w:rPr>
              <w:t>□</w:t>
            </w:r>
            <w:r w:rsidR="00AF7A76" w:rsidRPr="00AF7A76">
              <w:rPr>
                <w:rFonts w:ascii="宋体" w:hAnsi="宋体" w:cs="仿宋_GB2312" w:hint="eastAsia"/>
                <w:sz w:val="24"/>
                <w:lang w:val="zh-CN"/>
              </w:rPr>
              <w:t>最低评标价法</w:t>
            </w:r>
          </w:p>
        </w:tc>
      </w:tr>
      <w:tr w:rsidR="00AF7A76" w:rsidRPr="00414073" w:rsidTr="00A50391">
        <w:trPr>
          <w:trHeight w:val="880"/>
        </w:trPr>
        <w:tc>
          <w:tcPr>
            <w:tcW w:w="566" w:type="pct"/>
            <w:tcBorders>
              <w:top w:val="single" w:sz="4" w:space="0" w:color="auto"/>
              <w:left w:val="single" w:sz="4" w:space="0" w:color="auto"/>
              <w:right w:val="single" w:sz="4" w:space="0" w:color="auto"/>
            </w:tcBorders>
            <w:vAlign w:val="center"/>
          </w:tcPr>
          <w:p w:rsidR="00AF7A76"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3</w:t>
            </w:r>
          </w:p>
        </w:tc>
        <w:tc>
          <w:tcPr>
            <w:tcW w:w="1326" w:type="pct"/>
            <w:tcBorders>
              <w:top w:val="single" w:sz="4" w:space="0" w:color="auto"/>
              <w:left w:val="single" w:sz="4" w:space="0" w:color="auto"/>
              <w:right w:val="single" w:sz="4" w:space="0" w:color="auto"/>
            </w:tcBorders>
            <w:vAlign w:val="center"/>
          </w:tcPr>
          <w:p w:rsidR="00AF7A76" w:rsidRPr="00AF7A76" w:rsidRDefault="00AF7A76" w:rsidP="004E77E1">
            <w:pPr>
              <w:autoSpaceDE w:val="0"/>
              <w:autoSpaceDN w:val="0"/>
              <w:adjustRightInd w:val="0"/>
              <w:spacing w:line="360" w:lineRule="auto"/>
              <w:jc w:val="center"/>
              <w:rPr>
                <w:rFonts w:ascii="宋体" w:hAnsi="宋体" w:cs="宋体"/>
                <w:bCs/>
                <w:sz w:val="24"/>
                <w:lang w:val="zh-CN"/>
              </w:rPr>
            </w:pPr>
            <w:r w:rsidRPr="00AF7A76">
              <w:rPr>
                <w:rFonts w:ascii="宋体" w:hAnsi="宋体" w:cs="宋体" w:hint="eastAsia"/>
                <w:bCs/>
                <w:sz w:val="24"/>
                <w:lang w:val="zh-CN"/>
              </w:rPr>
              <w:t>授权函</w:t>
            </w:r>
          </w:p>
        </w:tc>
        <w:tc>
          <w:tcPr>
            <w:tcW w:w="3108" w:type="pct"/>
            <w:tcBorders>
              <w:top w:val="single" w:sz="4" w:space="0" w:color="auto"/>
              <w:left w:val="single" w:sz="4" w:space="0" w:color="auto"/>
              <w:right w:val="single" w:sz="4" w:space="0" w:color="auto"/>
            </w:tcBorders>
            <w:vAlign w:val="center"/>
          </w:tcPr>
          <w:p w:rsidR="00AF7A76" w:rsidRPr="00AF7A76" w:rsidRDefault="00AF7A76" w:rsidP="004E77E1">
            <w:pPr>
              <w:autoSpaceDE w:val="0"/>
              <w:autoSpaceDN w:val="0"/>
              <w:adjustRightInd w:val="0"/>
              <w:spacing w:line="360" w:lineRule="auto"/>
              <w:rPr>
                <w:rFonts w:ascii="宋体" w:hAnsi="宋体" w:cs="宋体"/>
                <w:bCs/>
                <w:sz w:val="24"/>
                <w:lang w:val="zh-CN"/>
              </w:rPr>
            </w:pPr>
            <w:r w:rsidRPr="00AF7A76">
              <w:rPr>
                <w:rFonts w:ascii="宋体" w:hAnsi="宋体" w:cs="仿宋_GB2312" w:hint="eastAsia"/>
                <w:sz w:val="24"/>
                <w:lang w:val="zh-CN"/>
              </w:rPr>
              <w:t>采购单位委派代表参加资格审</w:t>
            </w:r>
            <w:r w:rsidRPr="00AF7A76">
              <w:rPr>
                <w:rFonts w:ascii="宋体" w:hAnsi="宋体" w:hint="eastAsia"/>
                <w:sz w:val="24"/>
              </w:rPr>
              <w:t>查、</w:t>
            </w:r>
            <w:r w:rsidRPr="00AF7A76">
              <w:rPr>
                <w:rFonts w:ascii="宋体" w:hAnsi="宋体" w:cs="仿宋_GB2312" w:hint="eastAsia"/>
                <w:sz w:val="24"/>
                <w:lang w:val="zh-CN"/>
              </w:rPr>
              <w:t>评审委员会的，须向采购代理机构出具授权函。除授权代表外，采购单位委派纪检监察人员对评标过程实施监督的须进入许昌市公共资源交易中心五</w:t>
            </w:r>
            <w:proofErr w:type="gramStart"/>
            <w:r w:rsidRPr="00AF7A76">
              <w:rPr>
                <w:rFonts w:ascii="宋体" w:hAnsi="宋体" w:cs="仿宋_GB2312" w:hint="eastAsia"/>
                <w:sz w:val="24"/>
                <w:lang w:val="zh-CN"/>
              </w:rPr>
              <w:t>楼电子</w:t>
            </w:r>
            <w:proofErr w:type="gramEnd"/>
            <w:r w:rsidRPr="00AF7A76">
              <w:rPr>
                <w:rFonts w:ascii="宋体" w:hAnsi="宋体" w:cs="仿宋_GB2312" w:hint="eastAsia"/>
                <w:sz w:val="24"/>
                <w:lang w:val="zh-CN"/>
              </w:rPr>
              <w:t>监督室，并向采购代理机构出具授权函，且不得超过2人。</w:t>
            </w:r>
          </w:p>
        </w:tc>
      </w:tr>
      <w:tr w:rsidR="00AF7A76" w:rsidRPr="00414073" w:rsidTr="00A50391">
        <w:trPr>
          <w:trHeight w:val="880"/>
        </w:trPr>
        <w:tc>
          <w:tcPr>
            <w:tcW w:w="566" w:type="pct"/>
            <w:tcBorders>
              <w:top w:val="single" w:sz="4" w:space="0" w:color="auto"/>
              <w:left w:val="single" w:sz="4" w:space="0" w:color="auto"/>
              <w:right w:val="single" w:sz="4" w:space="0" w:color="auto"/>
            </w:tcBorders>
            <w:vAlign w:val="center"/>
          </w:tcPr>
          <w:p w:rsidR="00AF7A76"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F06C71">
              <w:rPr>
                <w:rFonts w:ascii="Arial" w:hAnsi="Arial" w:cs="Arial" w:hint="eastAsia"/>
                <w:szCs w:val="21"/>
              </w:rPr>
              <w:t>4</w:t>
            </w:r>
          </w:p>
          <w:p w:rsidR="00562B72" w:rsidRDefault="00562B72" w:rsidP="00562B72">
            <w:pPr>
              <w:adjustRightInd w:val="0"/>
              <w:spacing w:line="360" w:lineRule="auto"/>
              <w:jc w:val="center"/>
              <w:textAlignment w:val="baseline"/>
              <w:rPr>
                <w:rFonts w:ascii="Arial" w:hAnsi="Arial" w:cs="Arial"/>
                <w:szCs w:val="21"/>
              </w:rPr>
            </w:pPr>
          </w:p>
        </w:tc>
        <w:tc>
          <w:tcPr>
            <w:tcW w:w="1326" w:type="pct"/>
            <w:tcBorders>
              <w:top w:val="single" w:sz="4" w:space="0" w:color="auto"/>
              <w:left w:val="single" w:sz="4" w:space="0" w:color="auto"/>
              <w:right w:val="single" w:sz="4" w:space="0" w:color="auto"/>
            </w:tcBorders>
            <w:vAlign w:val="center"/>
          </w:tcPr>
          <w:p w:rsidR="00AF7A76" w:rsidRPr="00CA79DA" w:rsidRDefault="00AF7A76" w:rsidP="004E77E1">
            <w:pPr>
              <w:adjustRightInd w:val="0"/>
              <w:spacing w:line="360" w:lineRule="auto"/>
              <w:ind w:firstLineChars="200" w:firstLine="480"/>
              <w:jc w:val="left"/>
              <w:textAlignment w:val="baseline"/>
              <w:rPr>
                <w:rFonts w:ascii="Arial" w:hAnsi="Arial" w:cs="Arial"/>
                <w:sz w:val="24"/>
              </w:rPr>
            </w:pPr>
            <w:r w:rsidRPr="00CA79DA">
              <w:rPr>
                <w:rFonts w:ascii="Arial" w:hAnsi="Arial" w:cs="Arial"/>
                <w:sz w:val="24"/>
              </w:rPr>
              <w:t>履约</w:t>
            </w:r>
            <w:r w:rsidR="004E77E1">
              <w:rPr>
                <w:rFonts w:ascii="Arial" w:hAnsi="Arial" w:cs="Arial" w:hint="eastAsia"/>
                <w:sz w:val="24"/>
              </w:rPr>
              <w:t>担保</w:t>
            </w:r>
          </w:p>
        </w:tc>
        <w:tc>
          <w:tcPr>
            <w:tcW w:w="3108" w:type="pct"/>
            <w:tcBorders>
              <w:top w:val="single" w:sz="4" w:space="0" w:color="auto"/>
              <w:left w:val="single" w:sz="4" w:space="0" w:color="auto"/>
              <w:right w:val="single" w:sz="4" w:space="0" w:color="auto"/>
            </w:tcBorders>
            <w:vAlign w:val="center"/>
          </w:tcPr>
          <w:p w:rsidR="00AF7A76" w:rsidRDefault="00AF7A76" w:rsidP="004E77E1">
            <w:pPr>
              <w:adjustRightInd w:val="0"/>
              <w:textAlignment w:val="baseline"/>
              <w:rPr>
                <w:rFonts w:ascii="Arial" w:hAnsi="Arial" w:cs="Arial"/>
                <w:sz w:val="24"/>
              </w:rPr>
            </w:pPr>
            <w:r w:rsidRPr="00CA79DA">
              <w:rPr>
                <w:rFonts w:ascii="Arial" w:hAnsi="Arial" w:cs="Arial"/>
                <w:sz w:val="24"/>
              </w:rPr>
              <w:t>履约保证</w:t>
            </w:r>
            <w:r w:rsidRPr="00CA79DA">
              <w:rPr>
                <w:rFonts w:ascii="Arial" w:hAnsi="Arial" w:cs="Arial" w:hint="eastAsia"/>
                <w:sz w:val="24"/>
              </w:rPr>
              <w:t>金</w:t>
            </w:r>
            <w:r w:rsidRPr="00CA79DA">
              <w:rPr>
                <w:rFonts w:ascii="Arial" w:hAnsi="Arial" w:cs="Arial"/>
                <w:sz w:val="24"/>
              </w:rPr>
              <w:t>的形式及要求：</w:t>
            </w:r>
            <w:r>
              <w:rPr>
                <w:rFonts w:ascii="Arial" w:hAnsi="Arial" w:cs="Arial" w:hint="eastAsia"/>
                <w:sz w:val="24"/>
              </w:rPr>
              <w:t>银行保函；</w:t>
            </w:r>
          </w:p>
          <w:p w:rsidR="00AF7A76" w:rsidRPr="00470617" w:rsidRDefault="00AF7A76" w:rsidP="004E77E1">
            <w:pPr>
              <w:adjustRightInd w:val="0"/>
              <w:textAlignment w:val="baseline"/>
              <w:rPr>
                <w:rFonts w:ascii="Arial" w:hAnsi="Arial" w:cs="Arial"/>
                <w:sz w:val="24"/>
              </w:rPr>
            </w:pPr>
            <w:r>
              <w:rPr>
                <w:rFonts w:ascii="Arial" w:hAnsi="Arial" w:cs="Arial" w:hint="eastAsia"/>
                <w:sz w:val="24"/>
              </w:rPr>
              <w:t>出具投资人履约保函的银行级别：国有或股份制商业银行省级分行及以上银行。</w:t>
            </w:r>
          </w:p>
          <w:p w:rsidR="00AF7A76" w:rsidRDefault="00AF7A76" w:rsidP="004E77E1">
            <w:pPr>
              <w:adjustRightInd w:val="0"/>
              <w:textAlignment w:val="baseline"/>
              <w:rPr>
                <w:rFonts w:ascii="Arial" w:hAnsi="Arial" w:cs="Arial"/>
                <w:sz w:val="24"/>
              </w:rPr>
            </w:pPr>
            <w:r w:rsidRPr="00CA79DA">
              <w:rPr>
                <w:rFonts w:ascii="Arial" w:hAnsi="Arial" w:cs="Arial"/>
                <w:sz w:val="24"/>
              </w:rPr>
              <w:t>履约保证</w:t>
            </w:r>
            <w:r w:rsidRPr="00CA79DA">
              <w:rPr>
                <w:rFonts w:ascii="Arial" w:hAnsi="Arial" w:cs="Arial" w:hint="eastAsia"/>
                <w:sz w:val="24"/>
              </w:rPr>
              <w:t>金</w:t>
            </w:r>
            <w:r w:rsidRPr="00CA79DA">
              <w:rPr>
                <w:rFonts w:ascii="Arial" w:hAnsi="Arial" w:cs="Arial"/>
                <w:sz w:val="24"/>
              </w:rPr>
              <w:t>的金额：</w:t>
            </w:r>
          </w:p>
          <w:p w:rsidR="00AF7A76" w:rsidRPr="00F45A92" w:rsidRDefault="00AF7A76" w:rsidP="004E77E1">
            <w:pPr>
              <w:adjustRightInd w:val="0"/>
              <w:textAlignment w:val="baseline"/>
              <w:rPr>
                <w:rFonts w:ascii="Arial" w:hAnsi="Arial" w:cs="Arial"/>
                <w:color w:val="FF0000"/>
                <w:sz w:val="24"/>
              </w:rPr>
            </w:pPr>
            <w:r>
              <w:rPr>
                <w:rFonts w:ascii="Arial" w:hAnsi="Arial" w:cs="Arial" w:hint="eastAsia"/>
                <w:sz w:val="24"/>
              </w:rPr>
              <w:t>（</w:t>
            </w:r>
            <w:r>
              <w:rPr>
                <w:rFonts w:ascii="Arial" w:hAnsi="Arial" w:cs="Arial" w:hint="eastAsia"/>
                <w:sz w:val="24"/>
              </w:rPr>
              <w:t>1</w:t>
            </w:r>
            <w:r>
              <w:rPr>
                <w:rFonts w:ascii="Arial" w:hAnsi="Arial" w:cs="Arial" w:hint="eastAsia"/>
                <w:sz w:val="24"/>
              </w:rPr>
              <w:t>）投资人履约保函金额：</w:t>
            </w:r>
            <w:r>
              <w:rPr>
                <w:rFonts w:ascii="Arial" w:hAnsi="Arial" w:cs="Arial" w:hint="eastAsia"/>
                <w:sz w:val="24"/>
              </w:rPr>
              <w:t>2000</w:t>
            </w:r>
            <w:r>
              <w:rPr>
                <w:rFonts w:ascii="Arial" w:hAnsi="Arial" w:cs="Arial" w:hint="eastAsia"/>
                <w:sz w:val="24"/>
              </w:rPr>
              <w:t>万元。</w:t>
            </w:r>
          </w:p>
          <w:p w:rsidR="00AF7A76" w:rsidRDefault="00AF7A76" w:rsidP="004E77E1">
            <w:pPr>
              <w:adjustRightInd w:val="0"/>
              <w:textAlignment w:val="baseline"/>
              <w:rPr>
                <w:rFonts w:ascii="Arial" w:hAnsi="Arial" w:cs="Arial"/>
                <w:sz w:val="24"/>
              </w:rPr>
            </w:pPr>
            <w:r>
              <w:rPr>
                <w:rFonts w:ascii="Arial" w:hAnsi="Arial" w:cs="Arial" w:hint="eastAsia"/>
                <w:sz w:val="24"/>
              </w:rPr>
              <w:t>（</w:t>
            </w:r>
            <w:r>
              <w:rPr>
                <w:rFonts w:ascii="Arial" w:hAnsi="Arial" w:cs="Arial" w:hint="eastAsia"/>
                <w:sz w:val="24"/>
              </w:rPr>
              <w:t>2</w:t>
            </w:r>
            <w:r>
              <w:rPr>
                <w:rFonts w:ascii="Arial" w:hAnsi="Arial" w:cs="Arial" w:hint="eastAsia"/>
                <w:sz w:val="24"/>
              </w:rPr>
              <w:t>）建设期：</w:t>
            </w:r>
            <w:r>
              <w:rPr>
                <w:rFonts w:ascii="Arial" w:hAnsi="Arial" w:cs="Arial" w:hint="eastAsia"/>
                <w:sz w:val="24"/>
              </w:rPr>
              <w:t>4000</w:t>
            </w:r>
            <w:r>
              <w:rPr>
                <w:rFonts w:ascii="Arial" w:hAnsi="Arial" w:cs="Arial" w:hint="eastAsia"/>
                <w:sz w:val="24"/>
              </w:rPr>
              <w:t>万元。</w:t>
            </w:r>
          </w:p>
          <w:p w:rsidR="00AF7A76" w:rsidRDefault="00AF7A76" w:rsidP="004E77E1">
            <w:pPr>
              <w:adjustRightInd w:val="0"/>
              <w:textAlignment w:val="baseline"/>
              <w:rPr>
                <w:rFonts w:ascii="Arial" w:hAnsi="Arial" w:cs="Arial"/>
                <w:sz w:val="24"/>
              </w:rPr>
            </w:pPr>
            <w:r>
              <w:rPr>
                <w:rFonts w:ascii="Arial" w:hAnsi="Arial" w:cs="Arial" w:hint="eastAsia"/>
                <w:sz w:val="24"/>
              </w:rPr>
              <w:t>（</w:t>
            </w:r>
            <w:r>
              <w:rPr>
                <w:rFonts w:ascii="Arial" w:hAnsi="Arial" w:cs="Arial" w:hint="eastAsia"/>
                <w:sz w:val="24"/>
              </w:rPr>
              <w:t>3</w:t>
            </w:r>
            <w:r>
              <w:rPr>
                <w:rFonts w:ascii="Arial" w:hAnsi="Arial" w:cs="Arial" w:hint="eastAsia"/>
                <w:sz w:val="24"/>
              </w:rPr>
              <w:t>）运营期：</w:t>
            </w:r>
            <w:r>
              <w:rPr>
                <w:rFonts w:ascii="Arial" w:hAnsi="Arial" w:cs="Arial" w:hint="eastAsia"/>
                <w:sz w:val="24"/>
              </w:rPr>
              <w:t>1000</w:t>
            </w:r>
            <w:r>
              <w:rPr>
                <w:rFonts w:ascii="Arial" w:hAnsi="Arial" w:cs="Arial" w:hint="eastAsia"/>
                <w:sz w:val="24"/>
              </w:rPr>
              <w:t>万元。</w:t>
            </w:r>
          </w:p>
          <w:p w:rsidR="00AF7A76" w:rsidRPr="00470617" w:rsidRDefault="00AF7A76" w:rsidP="004E77E1">
            <w:pPr>
              <w:adjustRightInd w:val="0"/>
              <w:textAlignment w:val="baseline"/>
              <w:rPr>
                <w:rFonts w:ascii="Arial" w:hAnsi="Arial" w:cs="Arial"/>
                <w:sz w:val="24"/>
              </w:rPr>
            </w:pPr>
            <w:r>
              <w:rPr>
                <w:rFonts w:ascii="Arial" w:hAnsi="Arial" w:cs="Arial" w:hint="eastAsia"/>
                <w:sz w:val="24"/>
              </w:rPr>
              <w:t>（</w:t>
            </w:r>
            <w:r>
              <w:rPr>
                <w:rFonts w:ascii="Arial" w:hAnsi="Arial" w:cs="Arial" w:hint="eastAsia"/>
                <w:sz w:val="24"/>
              </w:rPr>
              <w:t>4</w:t>
            </w:r>
            <w:r>
              <w:rPr>
                <w:rFonts w:ascii="Arial" w:hAnsi="Arial" w:cs="Arial" w:hint="eastAsia"/>
                <w:sz w:val="24"/>
              </w:rPr>
              <w:t>）移交维修：</w:t>
            </w:r>
            <w:r>
              <w:rPr>
                <w:rFonts w:ascii="Arial" w:hAnsi="Arial" w:cs="Arial" w:hint="eastAsia"/>
                <w:sz w:val="24"/>
              </w:rPr>
              <w:t>1000</w:t>
            </w:r>
            <w:r>
              <w:rPr>
                <w:rFonts w:ascii="Arial" w:hAnsi="Arial" w:cs="Arial" w:hint="eastAsia"/>
                <w:sz w:val="24"/>
              </w:rPr>
              <w:t>万元。</w:t>
            </w:r>
            <w:r>
              <w:rPr>
                <w:rFonts w:ascii="Arial" w:hAnsi="Arial" w:cs="Arial" w:hint="eastAsia"/>
                <w:sz w:val="24"/>
              </w:rPr>
              <w:t xml:space="preserve"> </w:t>
            </w:r>
          </w:p>
        </w:tc>
      </w:tr>
      <w:tr w:rsidR="00AF7A76" w:rsidRPr="00414073" w:rsidTr="00A50391">
        <w:trPr>
          <w:trHeight w:val="880"/>
        </w:trPr>
        <w:tc>
          <w:tcPr>
            <w:tcW w:w="566" w:type="pct"/>
            <w:tcBorders>
              <w:top w:val="single" w:sz="4" w:space="0" w:color="auto"/>
              <w:left w:val="single" w:sz="4" w:space="0" w:color="auto"/>
              <w:right w:val="single" w:sz="4" w:space="0" w:color="auto"/>
            </w:tcBorders>
            <w:vAlign w:val="center"/>
          </w:tcPr>
          <w:p w:rsidR="00AF7A76" w:rsidRPr="00414073"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5</w:t>
            </w:r>
          </w:p>
        </w:tc>
        <w:tc>
          <w:tcPr>
            <w:tcW w:w="1326" w:type="pct"/>
            <w:tcBorders>
              <w:top w:val="single" w:sz="4" w:space="0" w:color="auto"/>
              <w:left w:val="single" w:sz="4" w:space="0" w:color="auto"/>
              <w:right w:val="single" w:sz="4" w:space="0" w:color="auto"/>
            </w:tcBorders>
            <w:vAlign w:val="center"/>
          </w:tcPr>
          <w:p w:rsidR="00AF7A76" w:rsidRPr="00AF7A76" w:rsidRDefault="00AF7A76" w:rsidP="004E77E1">
            <w:pPr>
              <w:autoSpaceDE w:val="0"/>
              <w:autoSpaceDN w:val="0"/>
              <w:adjustRightInd w:val="0"/>
              <w:spacing w:line="360" w:lineRule="auto"/>
              <w:jc w:val="center"/>
              <w:rPr>
                <w:rFonts w:ascii="宋体" w:hAnsi="宋体" w:cs="宋体"/>
                <w:bCs/>
                <w:sz w:val="24"/>
                <w:lang w:val="zh-CN"/>
              </w:rPr>
            </w:pPr>
            <w:r w:rsidRPr="00AF7A76">
              <w:rPr>
                <w:rFonts w:ascii="宋体" w:hAnsi="宋体" w:cs="宋体" w:hint="eastAsia"/>
                <w:bCs/>
                <w:sz w:val="24"/>
                <w:lang w:val="zh-CN"/>
              </w:rPr>
              <w:t>代理服务费</w:t>
            </w:r>
          </w:p>
        </w:tc>
        <w:tc>
          <w:tcPr>
            <w:tcW w:w="3108" w:type="pct"/>
            <w:tcBorders>
              <w:top w:val="single" w:sz="4" w:space="0" w:color="auto"/>
              <w:left w:val="single" w:sz="4" w:space="0" w:color="auto"/>
              <w:right w:val="single" w:sz="4" w:space="0" w:color="auto"/>
            </w:tcBorders>
            <w:vAlign w:val="center"/>
          </w:tcPr>
          <w:p w:rsidR="00AF7A76" w:rsidRPr="00AF7A76" w:rsidRDefault="00D91711" w:rsidP="004E77E1">
            <w:pPr>
              <w:autoSpaceDE w:val="0"/>
              <w:autoSpaceDN w:val="0"/>
              <w:spacing w:line="360" w:lineRule="auto"/>
              <w:contextualSpacing/>
              <w:rPr>
                <w:rFonts w:ascii="宋体" w:hAnsi="宋体" w:cs="宋体"/>
                <w:bCs/>
                <w:sz w:val="24"/>
                <w:lang w:val="zh-CN"/>
              </w:rPr>
            </w:pPr>
            <w:r w:rsidRPr="00AF7A76">
              <w:rPr>
                <w:rFonts w:ascii="宋体" w:hAnsi="宋体" w:cs="宋体"/>
                <w:b/>
                <w:color w:val="000000"/>
                <w:kern w:val="0"/>
                <w:sz w:val="24"/>
                <w:lang w:val="zh-CN"/>
              </w:rPr>
              <w:fldChar w:fldCharType="begin"/>
            </w:r>
            <w:r w:rsidR="00AF7A76" w:rsidRPr="00AF7A76">
              <w:rPr>
                <w:rFonts w:ascii="宋体" w:hAnsi="宋体" w:cs="宋体"/>
                <w:b/>
                <w:color w:val="000000"/>
                <w:kern w:val="0"/>
                <w:sz w:val="24"/>
                <w:lang w:val="zh-CN"/>
              </w:rPr>
              <w:instrText xml:space="preserve"> </w:instrText>
            </w:r>
            <w:r w:rsidR="00AF7A76" w:rsidRPr="00AF7A76">
              <w:rPr>
                <w:rFonts w:ascii="宋体" w:hAnsi="宋体" w:cs="宋体" w:hint="eastAsia"/>
                <w:b/>
                <w:color w:val="000000"/>
                <w:kern w:val="0"/>
                <w:sz w:val="24"/>
                <w:lang w:val="zh-CN"/>
              </w:rPr>
              <w:instrText>eq \o\ac(□,</w:instrText>
            </w:r>
            <w:r w:rsidR="00AF7A76" w:rsidRPr="00AF7A76">
              <w:rPr>
                <w:rFonts w:ascii="宋体" w:hAnsi="宋体" w:cs="宋体" w:hint="eastAsia"/>
                <w:b/>
                <w:color w:val="000000"/>
                <w:kern w:val="0"/>
                <w:position w:val="2"/>
                <w:sz w:val="24"/>
                <w:lang w:val="zh-CN"/>
              </w:rPr>
              <w:instrText>√</w:instrText>
            </w:r>
            <w:r w:rsidR="00AF7A76" w:rsidRPr="00AF7A76">
              <w:rPr>
                <w:rFonts w:ascii="宋体" w:hAnsi="宋体" w:cs="宋体" w:hint="eastAsia"/>
                <w:b/>
                <w:color w:val="000000"/>
                <w:kern w:val="0"/>
                <w:sz w:val="24"/>
                <w:lang w:val="zh-CN"/>
              </w:rPr>
              <w:instrText>)</w:instrText>
            </w:r>
            <w:r w:rsidRPr="00AF7A76">
              <w:rPr>
                <w:rFonts w:ascii="宋体" w:hAnsi="宋体" w:cs="宋体"/>
                <w:b/>
                <w:color w:val="000000"/>
                <w:kern w:val="0"/>
                <w:sz w:val="24"/>
                <w:lang w:val="zh-CN"/>
              </w:rPr>
              <w:fldChar w:fldCharType="end"/>
            </w:r>
            <w:r w:rsidR="00AF7A76" w:rsidRPr="00AF7A76">
              <w:rPr>
                <w:rFonts w:ascii="宋体" w:hAnsi="宋体" w:cs="宋体" w:hint="eastAsia"/>
                <w:bCs/>
                <w:sz w:val="24"/>
                <w:lang w:val="zh-CN"/>
              </w:rPr>
              <w:t>不收取</w:t>
            </w:r>
          </w:p>
        </w:tc>
      </w:tr>
      <w:tr w:rsidR="004E77E1" w:rsidRPr="00414073" w:rsidTr="00A50391">
        <w:trPr>
          <w:trHeight w:val="880"/>
        </w:trPr>
        <w:tc>
          <w:tcPr>
            <w:tcW w:w="566" w:type="pct"/>
            <w:tcBorders>
              <w:top w:val="single" w:sz="4" w:space="0" w:color="auto"/>
              <w:left w:val="single" w:sz="4" w:space="0" w:color="auto"/>
              <w:right w:val="single" w:sz="4" w:space="0" w:color="auto"/>
            </w:tcBorders>
            <w:vAlign w:val="center"/>
          </w:tcPr>
          <w:p w:rsidR="004E77E1"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6</w:t>
            </w:r>
          </w:p>
        </w:tc>
        <w:tc>
          <w:tcPr>
            <w:tcW w:w="1326" w:type="pct"/>
            <w:tcBorders>
              <w:top w:val="single" w:sz="4" w:space="0" w:color="auto"/>
              <w:left w:val="single" w:sz="4" w:space="0" w:color="auto"/>
              <w:right w:val="single" w:sz="4" w:space="0" w:color="auto"/>
            </w:tcBorders>
            <w:vAlign w:val="center"/>
          </w:tcPr>
          <w:p w:rsidR="004E77E1" w:rsidRPr="004E77E1" w:rsidRDefault="004E77E1" w:rsidP="004E77E1">
            <w:pPr>
              <w:autoSpaceDE w:val="0"/>
              <w:autoSpaceDN w:val="0"/>
              <w:adjustRightInd w:val="0"/>
              <w:spacing w:line="360" w:lineRule="auto"/>
              <w:jc w:val="center"/>
              <w:rPr>
                <w:rFonts w:ascii="宋体" w:hAnsi="宋体" w:cs="宋体"/>
                <w:bCs/>
                <w:sz w:val="24"/>
                <w:lang w:val="zh-CN"/>
              </w:rPr>
            </w:pPr>
            <w:r w:rsidRPr="004E77E1">
              <w:rPr>
                <w:rFonts w:ascii="宋体" w:hAnsi="宋体" w:cs="宋体" w:hint="eastAsia"/>
                <w:bCs/>
                <w:sz w:val="24"/>
                <w:lang w:val="zh-CN"/>
              </w:rPr>
              <w:t>中标人需提交</w:t>
            </w:r>
          </w:p>
          <w:p w:rsidR="004E77E1" w:rsidRPr="004E77E1" w:rsidRDefault="004E77E1" w:rsidP="004E77E1">
            <w:pPr>
              <w:autoSpaceDE w:val="0"/>
              <w:autoSpaceDN w:val="0"/>
              <w:adjustRightInd w:val="0"/>
              <w:spacing w:line="360" w:lineRule="auto"/>
              <w:jc w:val="center"/>
              <w:rPr>
                <w:rFonts w:ascii="宋体" w:hAnsi="宋体" w:cs="宋体"/>
                <w:bCs/>
                <w:sz w:val="24"/>
                <w:lang w:val="zh-CN"/>
              </w:rPr>
            </w:pPr>
            <w:r w:rsidRPr="004E77E1">
              <w:rPr>
                <w:rFonts w:ascii="宋体" w:hAnsi="宋体" w:cs="宋体" w:hint="eastAsia"/>
                <w:bCs/>
                <w:sz w:val="24"/>
                <w:lang w:val="zh-CN"/>
              </w:rPr>
              <w:t>的资料</w:t>
            </w:r>
          </w:p>
        </w:tc>
        <w:tc>
          <w:tcPr>
            <w:tcW w:w="3108" w:type="pct"/>
            <w:tcBorders>
              <w:top w:val="single" w:sz="4" w:space="0" w:color="auto"/>
              <w:left w:val="single" w:sz="4" w:space="0" w:color="auto"/>
              <w:right w:val="single" w:sz="4" w:space="0" w:color="auto"/>
            </w:tcBorders>
            <w:vAlign w:val="center"/>
          </w:tcPr>
          <w:p w:rsidR="004E77E1" w:rsidRPr="004E77E1" w:rsidRDefault="004E77E1" w:rsidP="00CE6B89">
            <w:pPr>
              <w:autoSpaceDE w:val="0"/>
              <w:autoSpaceDN w:val="0"/>
              <w:adjustRightInd w:val="0"/>
              <w:spacing w:line="360" w:lineRule="auto"/>
              <w:rPr>
                <w:rFonts w:ascii="宋体" w:hAnsi="宋体" w:cs="宋体"/>
                <w:bCs/>
                <w:sz w:val="24"/>
                <w:lang w:val="zh-CN"/>
              </w:rPr>
            </w:pPr>
            <w:r w:rsidRPr="004E77E1">
              <w:rPr>
                <w:rFonts w:ascii="宋体" w:hAnsi="宋体" w:cs="宋体" w:hint="eastAsia"/>
                <w:bCs/>
                <w:sz w:val="24"/>
                <w:lang w:val="zh-CN"/>
              </w:rPr>
              <w:t>中标人在接到中标通知时，须</w:t>
            </w:r>
            <w:r w:rsidRPr="004E77E1">
              <w:rPr>
                <w:rFonts w:ascii="宋体" w:hAnsi="宋体" w:hint="eastAsia"/>
                <w:sz w:val="24"/>
              </w:rPr>
              <w:t>向许昌市公共资源交易中心交易见证部发</w:t>
            </w:r>
            <w:r w:rsidRPr="004E77E1">
              <w:rPr>
                <w:rFonts w:ascii="宋体" w:hAnsi="宋体" w:cs="宋体" w:hint="eastAsia"/>
                <w:bCs/>
                <w:sz w:val="24"/>
                <w:lang w:val="zh-CN"/>
              </w:rPr>
              <w:t>送投标报价及分项报价一览表（包含主要中标标的</w:t>
            </w:r>
            <w:proofErr w:type="gramStart"/>
            <w:r w:rsidRPr="004E77E1">
              <w:rPr>
                <w:rFonts w:ascii="宋体" w:hAnsi="宋体" w:cs="宋体" w:hint="eastAsia"/>
                <w:bCs/>
                <w:sz w:val="24"/>
                <w:lang w:val="zh-CN"/>
              </w:rPr>
              <w:t>的</w:t>
            </w:r>
            <w:proofErr w:type="gramEnd"/>
            <w:r w:rsidRPr="004E77E1">
              <w:rPr>
                <w:rFonts w:ascii="宋体" w:hAnsi="宋体" w:cs="宋体" w:hint="eastAsia"/>
                <w:bCs/>
                <w:sz w:val="24"/>
                <w:lang w:val="zh-CN"/>
              </w:rPr>
              <w:t>名称、规格型号、数量、单价、服务要求等）电子文档，并同时通知交易见证部。联系电话：0374-296</w:t>
            </w:r>
            <w:r w:rsidR="00CE6B89">
              <w:rPr>
                <w:rFonts w:ascii="宋体" w:hAnsi="宋体" w:cs="宋体" w:hint="eastAsia"/>
                <w:bCs/>
                <w:sz w:val="24"/>
                <w:lang w:val="zh-CN"/>
              </w:rPr>
              <w:t>6828</w:t>
            </w:r>
            <w:r w:rsidRPr="004E77E1">
              <w:rPr>
                <w:rFonts w:ascii="宋体" w:hAnsi="宋体" w:cs="宋体" w:hint="eastAsia"/>
                <w:bCs/>
                <w:sz w:val="24"/>
                <w:lang w:val="zh-CN"/>
              </w:rPr>
              <w:t xml:space="preserve">；邮箱：jzb2968027@163.com。       </w:t>
            </w:r>
          </w:p>
        </w:tc>
      </w:tr>
      <w:tr w:rsidR="004E77E1" w:rsidRPr="00414073" w:rsidTr="00A50391">
        <w:tc>
          <w:tcPr>
            <w:tcW w:w="566" w:type="pct"/>
            <w:tcBorders>
              <w:top w:val="single" w:sz="4" w:space="0" w:color="auto"/>
              <w:left w:val="single" w:sz="4" w:space="0" w:color="auto"/>
              <w:bottom w:val="single" w:sz="4" w:space="0" w:color="auto"/>
              <w:right w:val="single" w:sz="4" w:space="0" w:color="auto"/>
            </w:tcBorders>
            <w:vAlign w:val="center"/>
          </w:tcPr>
          <w:p w:rsidR="004E77E1" w:rsidRPr="00414073" w:rsidRDefault="004E77E1" w:rsidP="00562B72">
            <w:pPr>
              <w:adjustRightInd w:val="0"/>
              <w:spacing w:line="360" w:lineRule="auto"/>
              <w:jc w:val="center"/>
              <w:textAlignment w:val="baseline"/>
              <w:rPr>
                <w:rFonts w:ascii="Arial" w:hAnsi="Arial" w:cs="Arial"/>
                <w:szCs w:val="21"/>
              </w:rPr>
            </w:pPr>
            <w:r>
              <w:rPr>
                <w:rFonts w:ascii="Arial" w:hAnsi="Arial" w:cs="Arial" w:hint="eastAsia"/>
                <w:szCs w:val="21"/>
              </w:rPr>
              <w:t>2</w:t>
            </w:r>
            <w:r w:rsidR="00562B72">
              <w:rPr>
                <w:rFonts w:ascii="Arial" w:hAnsi="Arial" w:cs="Arial" w:hint="eastAsia"/>
                <w:szCs w:val="21"/>
              </w:rPr>
              <w:t>7</w:t>
            </w:r>
          </w:p>
        </w:tc>
        <w:tc>
          <w:tcPr>
            <w:tcW w:w="1326" w:type="pct"/>
            <w:tcBorders>
              <w:top w:val="single" w:sz="4" w:space="0" w:color="auto"/>
              <w:left w:val="single" w:sz="4" w:space="0" w:color="auto"/>
              <w:bottom w:val="single" w:sz="4" w:space="0" w:color="auto"/>
              <w:right w:val="single" w:sz="4" w:space="0" w:color="auto"/>
            </w:tcBorders>
            <w:vAlign w:val="center"/>
          </w:tcPr>
          <w:p w:rsidR="004E77E1" w:rsidRPr="004E77E1" w:rsidRDefault="004E77E1" w:rsidP="004E77E1">
            <w:pPr>
              <w:autoSpaceDE w:val="0"/>
              <w:autoSpaceDN w:val="0"/>
              <w:adjustRightInd w:val="0"/>
              <w:spacing w:line="360" w:lineRule="auto"/>
              <w:jc w:val="center"/>
              <w:rPr>
                <w:rFonts w:ascii="宋体" w:hAnsi="宋体" w:cs="宋体"/>
                <w:bCs/>
                <w:sz w:val="24"/>
                <w:lang w:val="zh-CN"/>
              </w:rPr>
            </w:pPr>
            <w:r w:rsidRPr="004E77E1">
              <w:rPr>
                <w:rFonts w:ascii="宋体" w:hAnsi="宋体" w:cs="宋体" w:hint="eastAsia"/>
                <w:bCs/>
                <w:sz w:val="24"/>
                <w:lang w:val="zh-CN"/>
              </w:rPr>
              <w:t>电子化采购模式</w:t>
            </w:r>
          </w:p>
        </w:tc>
        <w:tc>
          <w:tcPr>
            <w:tcW w:w="3108" w:type="pct"/>
            <w:tcBorders>
              <w:top w:val="single" w:sz="4" w:space="0" w:color="auto"/>
              <w:left w:val="single" w:sz="4" w:space="0" w:color="auto"/>
              <w:bottom w:val="single" w:sz="4" w:space="0" w:color="auto"/>
              <w:right w:val="single" w:sz="4" w:space="0" w:color="auto"/>
            </w:tcBorders>
            <w:vAlign w:val="center"/>
          </w:tcPr>
          <w:p w:rsidR="004E77E1" w:rsidRPr="004E77E1" w:rsidRDefault="00D91711" w:rsidP="001C0A6D">
            <w:pPr>
              <w:autoSpaceDE w:val="0"/>
              <w:autoSpaceDN w:val="0"/>
              <w:adjustRightInd w:val="0"/>
              <w:spacing w:beforeLines="50" w:line="360" w:lineRule="auto"/>
              <w:contextualSpacing/>
              <w:rPr>
                <w:rFonts w:ascii="宋体" w:hAnsi="宋体" w:cs="宋体"/>
                <w:sz w:val="24"/>
                <w:lang w:val="zh-CN"/>
              </w:rPr>
            </w:pPr>
            <w:r w:rsidRPr="004E77E1">
              <w:rPr>
                <w:rFonts w:ascii="宋体" w:hAnsi="宋体" w:cs="宋体"/>
                <w:b/>
                <w:color w:val="000000"/>
                <w:kern w:val="0"/>
                <w:sz w:val="24"/>
                <w:lang w:val="zh-CN"/>
              </w:rPr>
              <w:fldChar w:fldCharType="begin"/>
            </w:r>
            <w:r w:rsidR="004E77E1" w:rsidRPr="004E77E1">
              <w:rPr>
                <w:rFonts w:ascii="宋体" w:hAnsi="宋体" w:cs="宋体"/>
                <w:b/>
                <w:color w:val="000000"/>
                <w:kern w:val="0"/>
                <w:sz w:val="24"/>
                <w:lang w:val="zh-CN"/>
              </w:rPr>
              <w:instrText xml:space="preserve"> </w:instrText>
            </w:r>
            <w:r w:rsidR="004E77E1" w:rsidRPr="004E77E1">
              <w:rPr>
                <w:rFonts w:ascii="宋体" w:hAnsi="宋体" w:cs="宋体" w:hint="eastAsia"/>
                <w:b/>
                <w:color w:val="000000"/>
                <w:kern w:val="0"/>
                <w:sz w:val="24"/>
                <w:lang w:val="zh-CN"/>
              </w:rPr>
              <w:instrText>eq \o\ac(□,</w:instrText>
            </w:r>
            <w:r w:rsidR="004E77E1" w:rsidRPr="004E77E1">
              <w:rPr>
                <w:rFonts w:ascii="宋体" w:hAnsi="宋体" w:cs="宋体" w:hint="eastAsia"/>
                <w:b/>
                <w:color w:val="000000"/>
                <w:kern w:val="0"/>
                <w:position w:val="2"/>
                <w:sz w:val="24"/>
                <w:lang w:val="zh-CN"/>
              </w:rPr>
              <w:instrText>√</w:instrText>
            </w:r>
            <w:r w:rsidR="004E77E1" w:rsidRPr="004E77E1">
              <w:rPr>
                <w:rFonts w:ascii="宋体" w:hAnsi="宋体" w:cs="宋体" w:hint="eastAsia"/>
                <w:b/>
                <w:color w:val="000000"/>
                <w:kern w:val="0"/>
                <w:sz w:val="24"/>
                <w:lang w:val="zh-CN"/>
              </w:rPr>
              <w:instrText>)</w:instrText>
            </w:r>
            <w:r w:rsidRPr="004E77E1">
              <w:rPr>
                <w:rFonts w:ascii="宋体" w:hAnsi="宋体" w:cs="宋体"/>
                <w:b/>
                <w:color w:val="000000"/>
                <w:kern w:val="0"/>
                <w:sz w:val="24"/>
                <w:lang w:val="zh-CN"/>
              </w:rPr>
              <w:fldChar w:fldCharType="end"/>
            </w:r>
            <w:r w:rsidR="004E77E1" w:rsidRPr="004E77E1">
              <w:rPr>
                <w:rFonts w:ascii="宋体" w:hAnsi="宋体" w:cs="宋体" w:hint="eastAsia"/>
                <w:bCs/>
                <w:sz w:val="24"/>
                <w:lang w:val="zh-CN"/>
              </w:rPr>
              <w:t>是。</w:t>
            </w:r>
            <w:r w:rsidR="004E77E1" w:rsidRPr="004E77E1">
              <w:rPr>
                <w:rFonts w:ascii="宋体" w:hAnsi="宋体" w:cs="宋体" w:hint="eastAsia"/>
                <w:sz w:val="24"/>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p w:rsidR="004E77E1" w:rsidRPr="004E77E1" w:rsidRDefault="004E77E1" w:rsidP="001C0A6D">
            <w:pPr>
              <w:autoSpaceDE w:val="0"/>
              <w:autoSpaceDN w:val="0"/>
              <w:adjustRightInd w:val="0"/>
              <w:spacing w:beforeLines="50" w:line="360" w:lineRule="auto"/>
              <w:contextualSpacing/>
              <w:rPr>
                <w:rFonts w:ascii="宋体" w:hAnsi="宋体" w:cs="宋体"/>
                <w:bCs/>
                <w:sz w:val="24"/>
                <w:lang w:val="zh-CN"/>
              </w:rPr>
            </w:pPr>
            <w:r w:rsidRPr="004E77E1">
              <w:rPr>
                <w:rFonts w:ascii="宋体" w:hAnsi="宋体" w:cs="宋体" w:hint="eastAsia"/>
                <w:sz w:val="24"/>
                <w:lang w:val="zh-CN"/>
              </w:rPr>
              <w:t>□否。投标人投标时须提供纸质投标文件。投标人资质、业绩、荣誉及相关人员证明材料等资料原件根据招标文</w:t>
            </w:r>
            <w:r w:rsidRPr="004E77E1">
              <w:rPr>
                <w:rFonts w:ascii="宋体" w:hAnsi="宋体" w:cs="宋体" w:hint="eastAsia"/>
                <w:sz w:val="24"/>
                <w:lang w:val="zh-CN"/>
              </w:rPr>
              <w:lastRenderedPageBreak/>
              <w:t>件要求提供。</w:t>
            </w:r>
          </w:p>
        </w:tc>
      </w:tr>
      <w:tr w:rsidR="00762A04" w:rsidRPr="005152C4" w:rsidTr="00762A04">
        <w:tc>
          <w:tcPr>
            <w:tcW w:w="566" w:type="pct"/>
            <w:tcBorders>
              <w:top w:val="single" w:sz="4" w:space="0" w:color="auto"/>
              <w:left w:val="single" w:sz="4" w:space="0" w:color="auto"/>
              <w:bottom w:val="single" w:sz="4" w:space="0" w:color="auto"/>
              <w:right w:val="single" w:sz="4" w:space="0" w:color="auto"/>
            </w:tcBorders>
            <w:vAlign w:val="center"/>
          </w:tcPr>
          <w:p w:rsidR="00762A04" w:rsidRPr="005152C4" w:rsidRDefault="00CE6B89" w:rsidP="001C0A6D">
            <w:pPr>
              <w:adjustRightInd w:val="0"/>
              <w:spacing w:beforeLines="50" w:afterLines="50" w:line="360" w:lineRule="auto"/>
              <w:jc w:val="center"/>
              <w:textAlignment w:val="baseline"/>
              <w:rPr>
                <w:rFonts w:ascii="Arial" w:hAnsi="Arial" w:cs="Arial"/>
                <w:sz w:val="24"/>
              </w:rPr>
            </w:pPr>
            <w:r w:rsidRPr="005152C4">
              <w:rPr>
                <w:rFonts w:ascii="Arial" w:hAnsi="Arial" w:cs="Arial" w:hint="eastAsia"/>
                <w:sz w:val="24"/>
              </w:rPr>
              <w:lastRenderedPageBreak/>
              <w:t>2</w:t>
            </w:r>
            <w:r w:rsidR="00562B72" w:rsidRPr="005152C4">
              <w:rPr>
                <w:rFonts w:ascii="Arial" w:hAnsi="Arial" w:cs="Arial" w:hint="eastAsia"/>
                <w:sz w:val="24"/>
              </w:rPr>
              <w:t>8</w:t>
            </w:r>
          </w:p>
        </w:tc>
        <w:tc>
          <w:tcPr>
            <w:tcW w:w="4434" w:type="pct"/>
            <w:gridSpan w:val="2"/>
            <w:tcBorders>
              <w:top w:val="single" w:sz="4" w:space="0" w:color="auto"/>
              <w:left w:val="single" w:sz="4" w:space="0" w:color="auto"/>
              <w:bottom w:val="single" w:sz="4" w:space="0" w:color="auto"/>
              <w:right w:val="single" w:sz="4" w:space="0" w:color="auto"/>
            </w:tcBorders>
            <w:vAlign w:val="center"/>
          </w:tcPr>
          <w:p w:rsidR="00762A04" w:rsidRPr="005152C4" w:rsidRDefault="00762A04" w:rsidP="001C0A6D">
            <w:pPr>
              <w:autoSpaceDE w:val="0"/>
              <w:autoSpaceDN w:val="0"/>
              <w:adjustRightInd w:val="0"/>
              <w:spacing w:beforeLines="50" w:afterLines="50" w:line="360" w:lineRule="auto"/>
              <w:contextualSpacing/>
              <w:rPr>
                <w:rFonts w:ascii="宋体" w:hAnsi="宋体" w:cs="宋体"/>
                <w:b/>
                <w:color w:val="000000"/>
                <w:kern w:val="0"/>
                <w:sz w:val="24"/>
                <w:lang w:val="zh-CN"/>
              </w:rPr>
            </w:pPr>
            <w:r w:rsidRPr="005152C4">
              <w:rPr>
                <w:rFonts w:ascii="Arial" w:hAnsi="Arial" w:cs="Arial"/>
                <w:b/>
                <w:sz w:val="24"/>
              </w:rPr>
              <w:t>需要补充的其他内容</w:t>
            </w:r>
          </w:p>
        </w:tc>
      </w:tr>
      <w:tr w:rsidR="00762A04" w:rsidRPr="005152C4" w:rsidTr="00A50391">
        <w:tc>
          <w:tcPr>
            <w:tcW w:w="566" w:type="pct"/>
            <w:tcBorders>
              <w:top w:val="single" w:sz="4" w:space="0" w:color="auto"/>
              <w:left w:val="single" w:sz="4" w:space="0" w:color="auto"/>
              <w:bottom w:val="single" w:sz="4" w:space="0" w:color="auto"/>
              <w:right w:val="single" w:sz="4" w:space="0" w:color="auto"/>
            </w:tcBorders>
            <w:vAlign w:val="center"/>
          </w:tcPr>
          <w:p w:rsidR="00762A04" w:rsidRPr="005152C4" w:rsidRDefault="00CE6B89" w:rsidP="001C0A6D">
            <w:pPr>
              <w:adjustRightInd w:val="0"/>
              <w:spacing w:beforeLines="50" w:line="360" w:lineRule="auto"/>
              <w:jc w:val="center"/>
              <w:textAlignment w:val="baseline"/>
              <w:rPr>
                <w:rFonts w:ascii="Arial" w:hAnsi="Arial" w:cs="Arial"/>
                <w:sz w:val="24"/>
              </w:rPr>
            </w:pPr>
            <w:r w:rsidRPr="005152C4">
              <w:rPr>
                <w:rFonts w:ascii="Arial" w:hAnsi="Arial" w:cs="Arial" w:hint="eastAsia"/>
                <w:sz w:val="24"/>
              </w:rPr>
              <w:t>2</w:t>
            </w:r>
            <w:r w:rsidR="00562B72" w:rsidRPr="005152C4">
              <w:rPr>
                <w:rFonts w:ascii="Arial" w:hAnsi="Arial" w:cs="Arial" w:hint="eastAsia"/>
                <w:sz w:val="24"/>
              </w:rPr>
              <w:t>8</w:t>
            </w:r>
            <w:r w:rsidR="00762A04" w:rsidRPr="005152C4">
              <w:rPr>
                <w:rFonts w:ascii="Arial" w:hAnsi="Arial" w:cs="Arial" w:hint="eastAsia"/>
                <w:sz w:val="24"/>
              </w:rPr>
              <w:t>.1</w:t>
            </w:r>
          </w:p>
        </w:tc>
        <w:tc>
          <w:tcPr>
            <w:tcW w:w="1326"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1C0A6D">
            <w:pPr>
              <w:spacing w:beforeLines="50" w:line="360" w:lineRule="auto"/>
              <w:rPr>
                <w:rFonts w:ascii="宋体" w:hAnsi="宋体" w:cs="Arial"/>
                <w:sz w:val="24"/>
              </w:rPr>
            </w:pPr>
            <w:r w:rsidRPr="005152C4">
              <w:rPr>
                <w:rFonts w:ascii="宋体" w:hAnsi="宋体" w:cs="Arial"/>
                <w:sz w:val="24"/>
              </w:rPr>
              <w:t>签订投资协议时间</w:t>
            </w:r>
          </w:p>
        </w:tc>
        <w:tc>
          <w:tcPr>
            <w:tcW w:w="3108"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1C0A6D">
            <w:pPr>
              <w:spacing w:beforeLines="50" w:line="360" w:lineRule="auto"/>
              <w:ind w:left="360" w:hanging="360"/>
              <w:rPr>
                <w:rFonts w:ascii="宋体" w:hAnsi="宋体" w:cs="Arial"/>
                <w:sz w:val="24"/>
              </w:rPr>
            </w:pPr>
            <w:r w:rsidRPr="005152C4">
              <w:rPr>
                <w:rFonts w:ascii="宋体" w:hAnsi="宋体" w:cs="Arial"/>
                <w:sz w:val="24"/>
              </w:rPr>
              <w:t>中标通知书签发后</w:t>
            </w:r>
            <w:r w:rsidRPr="005152C4">
              <w:rPr>
                <w:rFonts w:ascii="宋体" w:hAnsi="宋体" w:cs="Arial"/>
                <w:sz w:val="24"/>
                <w:u w:val="single"/>
              </w:rPr>
              <w:t>30</w:t>
            </w:r>
            <w:r w:rsidRPr="005152C4">
              <w:rPr>
                <w:rFonts w:ascii="宋体" w:hAnsi="宋体" w:cs="Arial"/>
                <w:sz w:val="24"/>
              </w:rPr>
              <w:t>天内</w:t>
            </w:r>
            <w:r w:rsidRPr="005152C4">
              <w:rPr>
                <w:rFonts w:ascii="宋体" w:hAnsi="宋体" w:cs="Arial" w:hint="eastAsia"/>
                <w:sz w:val="24"/>
              </w:rPr>
              <w:t>。</w:t>
            </w:r>
          </w:p>
        </w:tc>
      </w:tr>
      <w:tr w:rsidR="00762A04" w:rsidRPr="005152C4" w:rsidTr="00F33C60">
        <w:tc>
          <w:tcPr>
            <w:tcW w:w="566" w:type="pct"/>
            <w:vMerge w:val="restart"/>
            <w:tcBorders>
              <w:top w:val="single" w:sz="4" w:space="0" w:color="auto"/>
              <w:left w:val="single" w:sz="4" w:space="0" w:color="auto"/>
              <w:right w:val="single" w:sz="4" w:space="0" w:color="auto"/>
            </w:tcBorders>
            <w:vAlign w:val="center"/>
          </w:tcPr>
          <w:p w:rsidR="00762A04" w:rsidRPr="005152C4" w:rsidRDefault="00CE6B89" w:rsidP="001C0A6D">
            <w:pPr>
              <w:adjustRightInd w:val="0"/>
              <w:spacing w:beforeLines="50" w:line="360" w:lineRule="auto"/>
              <w:jc w:val="center"/>
              <w:textAlignment w:val="baseline"/>
              <w:rPr>
                <w:rFonts w:ascii="Arial" w:hAnsi="Arial" w:cs="Arial"/>
                <w:sz w:val="24"/>
              </w:rPr>
            </w:pPr>
            <w:r w:rsidRPr="005152C4">
              <w:rPr>
                <w:rFonts w:ascii="Arial" w:hAnsi="Arial" w:cs="Arial" w:hint="eastAsia"/>
                <w:sz w:val="24"/>
              </w:rPr>
              <w:t>2</w:t>
            </w:r>
            <w:r w:rsidR="00562B72" w:rsidRPr="005152C4">
              <w:rPr>
                <w:rFonts w:ascii="Arial" w:hAnsi="Arial" w:cs="Arial" w:hint="eastAsia"/>
                <w:sz w:val="24"/>
              </w:rPr>
              <w:t>8</w:t>
            </w:r>
            <w:r w:rsidR="00762A04" w:rsidRPr="005152C4">
              <w:rPr>
                <w:rFonts w:ascii="Arial" w:hAnsi="Arial" w:cs="Arial" w:hint="eastAsia"/>
                <w:sz w:val="24"/>
              </w:rPr>
              <w:t>.2</w:t>
            </w:r>
          </w:p>
        </w:tc>
        <w:tc>
          <w:tcPr>
            <w:tcW w:w="1326"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1C0A6D">
            <w:pPr>
              <w:spacing w:beforeLines="50" w:line="360" w:lineRule="auto"/>
              <w:rPr>
                <w:rFonts w:ascii="宋体" w:hAnsi="宋体" w:cs="Arial"/>
                <w:sz w:val="24"/>
              </w:rPr>
            </w:pPr>
            <w:r w:rsidRPr="005152C4">
              <w:rPr>
                <w:rFonts w:ascii="宋体" w:hAnsi="宋体" w:cs="Arial"/>
                <w:sz w:val="24"/>
              </w:rPr>
              <w:t>组建项目公司期限</w:t>
            </w:r>
          </w:p>
        </w:tc>
        <w:tc>
          <w:tcPr>
            <w:tcW w:w="3108"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1C0A6D">
            <w:pPr>
              <w:spacing w:beforeLines="50" w:line="360" w:lineRule="auto"/>
              <w:ind w:left="360" w:hanging="360"/>
              <w:rPr>
                <w:rFonts w:ascii="宋体" w:hAnsi="宋体" w:cs="Arial"/>
                <w:sz w:val="24"/>
              </w:rPr>
            </w:pPr>
            <w:r w:rsidRPr="005152C4">
              <w:rPr>
                <w:rFonts w:ascii="宋体" w:hAnsi="宋体" w:cs="Arial"/>
                <w:sz w:val="24"/>
              </w:rPr>
              <w:t>投资协议签订之日起</w:t>
            </w:r>
            <w:r w:rsidRPr="005152C4">
              <w:rPr>
                <w:rFonts w:ascii="宋体" w:hAnsi="宋体" w:cs="Arial"/>
                <w:sz w:val="24"/>
                <w:u w:val="single"/>
              </w:rPr>
              <w:t xml:space="preserve"> </w:t>
            </w:r>
            <w:r w:rsidRPr="005152C4">
              <w:rPr>
                <w:rFonts w:ascii="宋体" w:hAnsi="宋体" w:cs="Arial" w:hint="eastAsia"/>
                <w:sz w:val="24"/>
                <w:u w:val="single"/>
              </w:rPr>
              <w:t>30</w:t>
            </w:r>
            <w:r w:rsidRPr="005152C4">
              <w:rPr>
                <w:rFonts w:ascii="宋体" w:hAnsi="宋体" w:cs="Arial"/>
                <w:sz w:val="24"/>
                <w:u w:val="single"/>
              </w:rPr>
              <w:t xml:space="preserve"> </w:t>
            </w:r>
            <w:r w:rsidRPr="005152C4">
              <w:rPr>
                <w:rFonts w:ascii="宋体" w:hAnsi="宋体" w:cs="Arial"/>
                <w:sz w:val="24"/>
              </w:rPr>
              <w:t>天内</w:t>
            </w:r>
            <w:r w:rsidRPr="005152C4">
              <w:rPr>
                <w:rFonts w:ascii="宋体" w:hAnsi="宋体" w:cs="Arial" w:hint="eastAsia"/>
                <w:sz w:val="24"/>
              </w:rPr>
              <w:t>。</w:t>
            </w:r>
          </w:p>
        </w:tc>
      </w:tr>
      <w:tr w:rsidR="00762A04" w:rsidRPr="005152C4" w:rsidTr="00F33C60">
        <w:tc>
          <w:tcPr>
            <w:tcW w:w="566" w:type="pct"/>
            <w:vMerge/>
            <w:tcBorders>
              <w:left w:val="single" w:sz="4" w:space="0" w:color="auto"/>
              <w:bottom w:val="single" w:sz="4" w:space="0" w:color="auto"/>
              <w:right w:val="single" w:sz="4" w:space="0" w:color="auto"/>
            </w:tcBorders>
            <w:vAlign w:val="center"/>
          </w:tcPr>
          <w:p w:rsidR="00762A04" w:rsidRPr="005152C4" w:rsidRDefault="00762A04" w:rsidP="005152C4">
            <w:pPr>
              <w:adjustRightInd w:val="0"/>
              <w:spacing w:line="360" w:lineRule="auto"/>
              <w:jc w:val="center"/>
              <w:textAlignment w:val="baseline"/>
              <w:rPr>
                <w:rFonts w:ascii="Arial" w:hAnsi="Arial" w:cs="Arial"/>
                <w:sz w:val="24"/>
              </w:rPr>
            </w:pPr>
          </w:p>
        </w:tc>
        <w:tc>
          <w:tcPr>
            <w:tcW w:w="1326"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5152C4">
            <w:pPr>
              <w:spacing w:line="360" w:lineRule="auto"/>
              <w:rPr>
                <w:rFonts w:ascii="宋体" w:hAnsi="宋体" w:cs="Arial"/>
                <w:sz w:val="24"/>
              </w:rPr>
            </w:pPr>
            <w:r w:rsidRPr="005152C4">
              <w:rPr>
                <w:rFonts w:ascii="宋体" w:hAnsi="宋体" w:cs="Arial"/>
                <w:sz w:val="24"/>
              </w:rPr>
              <w:t>项目公司设立时的注册资本</w:t>
            </w:r>
          </w:p>
        </w:tc>
        <w:tc>
          <w:tcPr>
            <w:tcW w:w="3108" w:type="pct"/>
            <w:tcBorders>
              <w:top w:val="single" w:sz="4" w:space="0" w:color="auto"/>
              <w:left w:val="single" w:sz="4" w:space="0" w:color="auto"/>
              <w:bottom w:val="single" w:sz="4" w:space="0" w:color="auto"/>
              <w:right w:val="single" w:sz="4" w:space="0" w:color="auto"/>
            </w:tcBorders>
            <w:vAlign w:val="center"/>
          </w:tcPr>
          <w:p w:rsidR="00762A04" w:rsidRPr="005152C4" w:rsidRDefault="00762A04" w:rsidP="005152C4">
            <w:pPr>
              <w:spacing w:line="360" w:lineRule="auto"/>
              <w:jc w:val="left"/>
              <w:rPr>
                <w:rFonts w:ascii="宋体" w:hAnsi="宋体" w:cs="Arial"/>
                <w:sz w:val="24"/>
              </w:rPr>
            </w:pPr>
            <w:r w:rsidRPr="005152C4">
              <w:rPr>
                <w:rFonts w:ascii="宋体" w:hAnsi="宋体" w:cs="Arial"/>
                <w:sz w:val="24"/>
              </w:rPr>
              <w:t>出资方式：</w:t>
            </w:r>
            <w:r w:rsidRPr="005152C4">
              <w:rPr>
                <w:rFonts w:ascii="宋体" w:hAnsi="宋体" w:cs="Arial"/>
                <w:sz w:val="24"/>
                <w:u w:val="single"/>
              </w:rPr>
              <w:t xml:space="preserve"> </w:t>
            </w:r>
            <w:r w:rsidRPr="005152C4">
              <w:rPr>
                <w:rFonts w:ascii="宋体" w:hAnsi="宋体" w:cs="Arial" w:hint="eastAsia"/>
                <w:sz w:val="24"/>
                <w:u w:val="single"/>
              </w:rPr>
              <w:t>货币</w:t>
            </w:r>
            <w:r w:rsidRPr="005152C4">
              <w:rPr>
                <w:rFonts w:ascii="宋体" w:hAnsi="宋体" w:cs="Arial"/>
                <w:sz w:val="24"/>
                <w:u w:val="single"/>
              </w:rPr>
              <w:t xml:space="preserve"> </w:t>
            </w:r>
            <w:r w:rsidRPr="005152C4">
              <w:rPr>
                <w:rFonts w:ascii="宋体" w:hAnsi="宋体" w:cs="Arial"/>
                <w:sz w:val="24"/>
              </w:rPr>
              <w:t>；</w:t>
            </w:r>
          </w:p>
          <w:p w:rsidR="00762A04" w:rsidRPr="005152C4" w:rsidRDefault="00762A04" w:rsidP="005152C4">
            <w:pPr>
              <w:spacing w:line="360" w:lineRule="auto"/>
              <w:jc w:val="left"/>
              <w:rPr>
                <w:rFonts w:ascii="宋体" w:hAnsi="宋体" w:cs="Arial"/>
                <w:sz w:val="24"/>
              </w:rPr>
            </w:pPr>
            <w:r w:rsidRPr="005152C4">
              <w:rPr>
                <w:rFonts w:ascii="宋体" w:hAnsi="宋体" w:cs="Arial"/>
                <w:sz w:val="24"/>
              </w:rPr>
              <w:t>出资金额：</w:t>
            </w:r>
            <w:r w:rsidRPr="005152C4">
              <w:rPr>
                <w:rFonts w:ascii="宋体" w:hAnsi="宋体" w:cs="Arial" w:hint="eastAsia"/>
                <w:sz w:val="24"/>
                <w:u w:val="single"/>
              </w:rPr>
              <w:t>不低于项目资本金的40%</w:t>
            </w:r>
            <w:r w:rsidRPr="005152C4">
              <w:rPr>
                <w:rFonts w:ascii="宋体" w:hAnsi="宋体" w:cs="Arial"/>
                <w:sz w:val="24"/>
              </w:rPr>
              <w:t>。</w:t>
            </w:r>
          </w:p>
        </w:tc>
      </w:tr>
      <w:tr w:rsidR="008B5F52" w:rsidRPr="00414073" w:rsidTr="00043996">
        <w:tc>
          <w:tcPr>
            <w:tcW w:w="566" w:type="pct"/>
            <w:tcBorders>
              <w:top w:val="single" w:sz="4" w:space="0" w:color="auto"/>
              <w:left w:val="single" w:sz="4" w:space="0" w:color="auto"/>
              <w:bottom w:val="single" w:sz="4" w:space="0" w:color="auto"/>
              <w:right w:val="single" w:sz="4" w:space="0" w:color="auto"/>
            </w:tcBorders>
            <w:vAlign w:val="center"/>
          </w:tcPr>
          <w:p w:rsidR="008B5F52" w:rsidRPr="008B5F52" w:rsidRDefault="008B5F52" w:rsidP="00043996">
            <w:pPr>
              <w:adjustRightInd w:val="0"/>
              <w:spacing w:line="360" w:lineRule="auto"/>
              <w:jc w:val="center"/>
              <w:textAlignment w:val="baseline"/>
              <w:rPr>
                <w:rFonts w:ascii="Arial" w:hAnsi="Arial" w:cs="Arial"/>
                <w:szCs w:val="21"/>
              </w:rPr>
            </w:pPr>
            <w:r w:rsidRPr="008B5F52">
              <w:rPr>
                <w:rFonts w:ascii="Arial" w:hAnsi="Arial" w:cs="Arial" w:hint="eastAsia"/>
                <w:szCs w:val="21"/>
              </w:rPr>
              <w:t>28.3</w:t>
            </w:r>
          </w:p>
        </w:tc>
        <w:tc>
          <w:tcPr>
            <w:tcW w:w="1326"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5152C4">
            <w:pPr>
              <w:adjustRightInd w:val="0"/>
              <w:spacing w:line="360" w:lineRule="auto"/>
              <w:jc w:val="left"/>
              <w:textAlignment w:val="baseline"/>
              <w:rPr>
                <w:rFonts w:ascii="Arial" w:hAnsi="Arial" w:cs="Arial"/>
                <w:sz w:val="24"/>
              </w:rPr>
            </w:pPr>
            <w:r w:rsidRPr="005152C4">
              <w:rPr>
                <w:rFonts w:ascii="Arial" w:hAnsi="Arial" w:cs="Arial"/>
                <w:sz w:val="24"/>
              </w:rPr>
              <w:t>绩效目标要求</w:t>
            </w:r>
          </w:p>
        </w:tc>
        <w:tc>
          <w:tcPr>
            <w:tcW w:w="3108" w:type="pct"/>
            <w:tcBorders>
              <w:top w:val="single" w:sz="4" w:space="0" w:color="auto"/>
              <w:left w:val="single" w:sz="4" w:space="0" w:color="auto"/>
              <w:bottom w:val="single" w:sz="4" w:space="0" w:color="auto"/>
              <w:right w:val="single" w:sz="4" w:space="0" w:color="auto"/>
            </w:tcBorders>
          </w:tcPr>
          <w:p w:rsidR="008B5F52" w:rsidRPr="005152C4" w:rsidRDefault="008B5F52" w:rsidP="001C0A6D">
            <w:pPr>
              <w:spacing w:beforeLines="30" w:line="360" w:lineRule="auto"/>
              <w:rPr>
                <w:rFonts w:ascii="Arial" w:hAnsi="Arial" w:cs="Arial"/>
                <w:sz w:val="24"/>
              </w:rPr>
            </w:pPr>
            <w:r w:rsidRPr="005152C4">
              <w:rPr>
                <w:rFonts w:ascii="Arial" w:hAnsi="Arial" w:cs="Arial"/>
                <w:sz w:val="24"/>
              </w:rPr>
              <w:t>交工验收的工程质量目标：</w:t>
            </w:r>
            <w:r w:rsidRPr="005152C4">
              <w:rPr>
                <w:rFonts w:ascii="Arial" w:hAnsi="Arial" w:cs="Arial"/>
                <w:sz w:val="24"/>
                <w:u w:val="single"/>
              </w:rPr>
              <w:t xml:space="preserve"> </w:t>
            </w:r>
            <w:r w:rsidRPr="005152C4">
              <w:rPr>
                <w:rFonts w:ascii="Arial" w:hAnsi="Arial" w:cs="Arial" w:hint="eastAsia"/>
                <w:sz w:val="24"/>
                <w:u w:val="single"/>
              </w:rPr>
              <w:t>合格</w:t>
            </w:r>
            <w:r w:rsidRPr="005152C4">
              <w:rPr>
                <w:rFonts w:ascii="Arial" w:hAnsi="Arial" w:cs="Arial"/>
                <w:sz w:val="24"/>
                <w:u w:val="single"/>
              </w:rPr>
              <w:t xml:space="preserve"> </w:t>
            </w:r>
          </w:p>
          <w:p w:rsidR="008B5F52" w:rsidRPr="005152C4" w:rsidRDefault="008B5F52" w:rsidP="001C0A6D">
            <w:pPr>
              <w:spacing w:beforeLines="30" w:line="360" w:lineRule="auto"/>
              <w:rPr>
                <w:rFonts w:ascii="Arial" w:hAnsi="Arial" w:cs="Arial"/>
                <w:sz w:val="24"/>
              </w:rPr>
            </w:pPr>
            <w:r w:rsidRPr="005152C4">
              <w:rPr>
                <w:rFonts w:ascii="Arial" w:hAnsi="Arial" w:cs="Arial"/>
                <w:sz w:val="24"/>
              </w:rPr>
              <w:t>竣工验收的工程质量目标：</w:t>
            </w:r>
            <w:r w:rsidRPr="005152C4">
              <w:rPr>
                <w:rFonts w:ascii="Arial" w:hAnsi="Arial" w:cs="Arial"/>
                <w:sz w:val="24"/>
                <w:u w:val="single"/>
              </w:rPr>
              <w:t xml:space="preserve"> </w:t>
            </w:r>
            <w:r w:rsidRPr="005152C4">
              <w:rPr>
                <w:rFonts w:ascii="Arial" w:hAnsi="Arial" w:cs="Arial" w:hint="eastAsia"/>
                <w:sz w:val="24"/>
                <w:u w:val="single"/>
              </w:rPr>
              <w:t>优良</w:t>
            </w:r>
            <w:r w:rsidRPr="005152C4">
              <w:rPr>
                <w:rFonts w:ascii="Arial" w:hAnsi="Arial" w:cs="Arial"/>
                <w:sz w:val="24"/>
                <w:u w:val="single"/>
              </w:rPr>
              <w:t xml:space="preserve"> </w:t>
            </w:r>
          </w:p>
          <w:p w:rsidR="008B5F52" w:rsidRPr="005152C4" w:rsidRDefault="008B5F52" w:rsidP="001C0A6D">
            <w:pPr>
              <w:spacing w:beforeLines="30" w:line="360" w:lineRule="auto"/>
              <w:rPr>
                <w:rFonts w:ascii="Arial" w:hAnsi="Arial" w:cs="Arial"/>
                <w:sz w:val="24"/>
                <w:u w:val="single"/>
              </w:rPr>
            </w:pPr>
            <w:r w:rsidRPr="005152C4">
              <w:rPr>
                <w:rFonts w:ascii="Arial" w:hAnsi="Arial" w:cs="Arial"/>
                <w:sz w:val="24"/>
              </w:rPr>
              <w:t>运</w:t>
            </w:r>
            <w:proofErr w:type="gramStart"/>
            <w:r w:rsidRPr="005152C4">
              <w:rPr>
                <w:rFonts w:ascii="Arial" w:hAnsi="Arial" w:cs="Arial" w:hint="eastAsia"/>
                <w:sz w:val="24"/>
              </w:rPr>
              <w:t>维</w:t>
            </w:r>
            <w:r w:rsidRPr="005152C4">
              <w:rPr>
                <w:rFonts w:ascii="Arial" w:hAnsi="Arial" w:cs="Arial"/>
                <w:sz w:val="24"/>
              </w:rPr>
              <w:t>管理</w:t>
            </w:r>
            <w:proofErr w:type="gramEnd"/>
            <w:r w:rsidRPr="005152C4">
              <w:rPr>
                <w:rFonts w:ascii="Arial" w:hAnsi="Arial" w:cs="Arial"/>
                <w:sz w:val="24"/>
              </w:rPr>
              <w:t>目标：</w:t>
            </w:r>
            <w:r w:rsidRPr="005152C4">
              <w:rPr>
                <w:rFonts w:ascii="Arial" w:hAnsi="Arial" w:cs="Arial" w:hint="eastAsia"/>
                <w:sz w:val="24"/>
                <w:u w:val="single"/>
              </w:rPr>
              <w:t>按照《绩效考核办法》每年运维绩效考核得分不低于</w:t>
            </w:r>
            <w:r w:rsidRPr="005152C4">
              <w:rPr>
                <w:rFonts w:ascii="Arial" w:hAnsi="Arial" w:cs="Arial" w:hint="eastAsia"/>
                <w:sz w:val="24"/>
                <w:u w:val="single"/>
              </w:rPr>
              <w:t>85</w:t>
            </w:r>
            <w:r w:rsidRPr="005152C4">
              <w:rPr>
                <w:rFonts w:ascii="Arial" w:hAnsi="Arial" w:cs="Arial" w:hint="eastAsia"/>
                <w:sz w:val="24"/>
                <w:u w:val="single"/>
              </w:rPr>
              <w:t>分，其中公路技术状况指标</w:t>
            </w:r>
            <w:r w:rsidRPr="005152C4">
              <w:rPr>
                <w:rFonts w:ascii="Arial" w:hAnsi="Arial" w:cs="Arial" w:hint="eastAsia"/>
                <w:sz w:val="24"/>
                <w:u w:val="single"/>
              </w:rPr>
              <w:t>MQI</w:t>
            </w:r>
            <w:r w:rsidRPr="005152C4">
              <w:rPr>
                <w:rFonts w:ascii="Arial" w:hAnsi="Arial" w:cs="Arial" w:hint="eastAsia"/>
                <w:sz w:val="24"/>
                <w:u w:val="single"/>
              </w:rPr>
              <w:t>≥</w:t>
            </w:r>
            <w:r w:rsidRPr="005152C4">
              <w:rPr>
                <w:rFonts w:ascii="Arial" w:hAnsi="Arial" w:cs="Arial" w:hint="eastAsia"/>
                <w:sz w:val="24"/>
                <w:u w:val="single"/>
              </w:rPr>
              <w:t>85</w:t>
            </w:r>
            <w:r w:rsidRPr="005152C4">
              <w:rPr>
                <w:rFonts w:ascii="Arial" w:hAnsi="Arial" w:cs="Arial" w:hint="eastAsia"/>
                <w:sz w:val="24"/>
                <w:u w:val="single"/>
              </w:rPr>
              <w:t>分，一、二类桥梁占桥梁总数的比例≥</w:t>
            </w:r>
            <w:r w:rsidRPr="005152C4">
              <w:rPr>
                <w:rFonts w:ascii="Arial" w:hAnsi="Arial" w:cs="Arial" w:hint="eastAsia"/>
                <w:sz w:val="24"/>
                <w:u w:val="single"/>
              </w:rPr>
              <w:t>50%</w:t>
            </w:r>
            <w:r w:rsidRPr="005152C4">
              <w:rPr>
                <w:rFonts w:ascii="Arial" w:hAnsi="Arial" w:cs="Arial" w:hint="eastAsia"/>
                <w:sz w:val="24"/>
                <w:u w:val="single"/>
              </w:rPr>
              <w:t>，不得出现四、五类桥梁，标志标线齐全、清晰、无损坏等。</w:t>
            </w:r>
          </w:p>
          <w:p w:rsidR="008B5F52" w:rsidRPr="005152C4" w:rsidRDefault="008B5F52" w:rsidP="001C0A6D">
            <w:pPr>
              <w:spacing w:beforeLines="30" w:line="360" w:lineRule="auto"/>
              <w:rPr>
                <w:rFonts w:ascii="Arial" w:hAnsi="Arial" w:cs="Arial"/>
                <w:sz w:val="24"/>
              </w:rPr>
            </w:pPr>
            <w:r w:rsidRPr="005152C4">
              <w:rPr>
                <w:rFonts w:ascii="宋体" w:hAnsi="宋体" w:hint="eastAsia"/>
                <w:sz w:val="24"/>
              </w:rPr>
              <w:t>服务水平目标：</w:t>
            </w:r>
            <w:r w:rsidRPr="005152C4">
              <w:rPr>
                <w:rFonts w:ascii="宋体" w:hAnsi="宋体" w:cs="宋体" w:hint="eastAsia"/>
                <w:bCs/>
                <w:sz w:val="24"/>
                <w:u w:val="single"/>
              </w:rPr>
              <w:t>不低于公路设计服务水平三级</w:t>
            </w:r>
          </w:p>
          <w:p w:rsidR="008B5F52" w:rsidRPr="005152C4" w:rsidRDefault="008B5F52" w:rsidP="001C0A6D">
            <w:pPr>
              <w:spacing w:beforeLines="30" w:line="360" w:lineRule="auto"/>
              <w:rPr>
                <w:rFonts w:ascii="Arial" w:hAnsi="Arial" w:cs="Arial"/>
                <w:sz w:val="24"/>
              </w:rPr>
            </w:pPr>
            <w:r w:rsidRPr="005152C4">
              <w:rPr>
                <w:rFonts w:ascii="Arial" w:hAnsi="Arial" w:cs="Arial" w:hint="eastAsia"/>
                <w:sz w:val="24"/>
              </w:rPr>
              <w:t>其他</w:t>
            </w:r>
            <w:r w:rsidRPr="005152C4">
              <w:rPr>
                <w:rFonts w:ascii="Arial" w:hAnsi="Arial" w:cs="Arial"/>
                <w:sz w:val="24"/>
              </w:rPr>
              <w:t>目标：</w:t>
            </w:r>
            <w:r w:rsidRPr="005152C4">
              <w:rPr>
                <w:rFonts w:ascii="Arial" w:hAnsi="Arial" w:cs="Arial" w:hint="eastAsia"/>
                <w:sz w:val="24"/>
                <w:u w:val="single"/>
              </w:rPr>
              <w:t>满足</w:t>
            </w:r>
            <w:r w:rsidRPr="005152C4">
              <w:rPr>
                <w:rFonts w:ascii="Arial" w:hAnsi="Arial" w:cs="Arial" w:hint="eastAsia"/>
                <w:sz w:val="24"/>
                <w:u w:val="single"/>
              </w:rPr>
              <w:t>PPP</w:t>
            </w:r>
            <w:r w:rsidRPr="005152C4">
              <w:rPr>
                <w:rFonts w:ascii="Arial" w:hAnsi="Arial" w:cs="Arial" w:hint="eastAsia"/>
                <w:sz w:val="24"/>
                <w:u w:val="single"/>
              </w:rPr>
              <w:t>项目合同要求</w:t>
            </w:r>
            <w:r w:rsidRPr="005152C4">
              <w:rPr>
                <w:rFonts w:ascii="Arial" w:hAnsi="Arial" w:cs="Arial" w:hint="eastAsia"/>
                <w:sz w:val="24"/>
              </w:rPr>
              <w:t>。</w:t>
            </w:r>
          </w:p>
        </w:tc>
      </w:tr>
      <w:tr w:rsidR="008B5F52" w:rsidRPr="00414073" w:rsidTr="008B5F52">
        <w:tc>
          <w:tcPr>
            <w:tcW w:w="566" w:type="pct"/>
            <w:tcBorders>
              <w:top w:val="single" w:sz="4" w:space="0" w:color="auto"/>
              <w:left w:val="single" w:sz="4" w:space="0" w:color="auto"/>
              <w:bottom w:val="single" w:sz="4" w:space="0" w:color="auto"/>
              <w:right w:val="single" w:sz="4" w:space="0" w:color="auto"/>
            </w:tcBorders>
            <w:vAlign w:val="center"/>
          </w:tcPr>
          <w:p w:rsidR="008B5F52" w:rsidRPr="008B5F52" w:rsidRDefault="008B5F52" w:rsidP="00043996">
            <w:pPr>
              <w:adjustRightInd w:val="0"/>
              <w:spacing w:line="360" w:lineRule="auto"/>
              <w:jc w:val="center"/>
              <w:textAlignment w:val="baseline"/>
              <w:rPr>
                <w:rFonts w:ascii="Arial" w:hAnsi="Arial" w:cs="Arial"/>
                <w:szCs w:val="21"/>
              </w:rPr>
            </w:pPr>
            <w:r w:rsidRPr="008B5F52">
              <w:rPr>
                <w:rFonts w:ascii="Arial" w:hAnsi="Arial" w:cs="Arial" w:hint="eastAsia"/>
                <w:szCs w:val="21"/>
              </w:rPr>
              <w:t>28.4</w:t>
            </w:r>
          </w:p>
        </w:tc>
        <w:tc>
          <w:tcPr>
            <w:tcW w:w="1326"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5152C4">
            <w:pPr>
              <w:spacing w:line="360" w:lineRule="auto"/>
              <w:rPr>
                <w:rFonts w:ascii="Arial" w:hAnsi="Arial" w:cs="Arial"/>
                <w:sz w:val="24"/>
              </w:rPr>
            </w:pPr>
            <w:r w:rsidRPr="005152C4">
              <w:rPr>
                <w:rFonts w:ascii="Arial" w:hAnsi="Arial" w:cs="Arial" w:hint="eastAsia"/>
                <w:sz w:val="24"/>
              </w:rPr>
              <w:t>招标人</w:t>
            </w:r>
            <w:r w:rsidRPr="005152C4">
              <w:rPr>
                <w:rFonts w:ascii="Arial" w:hAnsi="Arial" w:cs="Arial"/>
                <w:sz w:val="24"/>
              </w:rPr>
              <w:t>用于项目前期工作的费用</w:t>
            </w:r>
          </w:p>
        </w:tc>
        <w:tc>
          <w:tcPr>
            <w:tcW w:w="3108"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1C0A6D">
            <w:pPr>
              <w:spacing w:beforeLines="50" w:line="360" w:lineRule="auto"/>
              <w:rPr>
                <w:rFonts w:ascii="Arial" w:hAnsi="Arial" w:cs="Arial"/>
                <w:sz w:val="24"/>
              </w:rPr>
            </w:pPr>
            <w:r w:rsidRPr="005152C4">
              <w:rPr>
                <w:rFonts w:ascii="Arial" w:hAnsi="Arial" w:cs="Arial" w:hint="eastAsia"/>
                <w:sz w:val="24"/>
              </w:rPr>
              <w:t>已开展的</w:t>
            </w:r>
            <w:r w:rsidRPr="005152C4">
              <w:rPr>
                <w:rFonts w:ascii="Arial" w:hAnsi="Arial" w:cs="Arial"/>
                <w:sz w:val="24"/>
              </w:rPr>
              <w:t>项目前期工作</w:t>
            </w:r>
            <w:r w:rsidRPr="005152C4">
              <w:rPr>
                <w:rFonts w:ascii="Arial" w:hAnsi="Arial" w:cs="Arial" w:hint="eastAsia"/>
                <w:sz w:val="24"/>
              </w:rPr>
              <w:t>内</w:t>
            </w:r>
            <w:r w:rsidRPr="005152C4">
              <w:rPr>
                <w:rFonts w:ascii="Arial" w:hAnsi="Arial" w:cs="Arial"/>
                <w:sz w:val="24"/>
              </w:rPr>
              <w:t>容</w:t>
            </w:r>
            <w:r w:rsidRPr="005152C4">
              <w:rPr>
                <w:rFonts w:ascii="Arial" w:hAnsi="Arial" w:cs="Arial" w:hint="eastAsia"/>
                <w:sz w:val="24"/>
              </w:rPr>
              <w:t>（包括但不限于）</w:t>
            </w:r>
            <w:r w:rsidRPr="005152C4">
              <w:rPr>
                <w:rFonts w:ascii="Arial" w:hAnsi="Arial" w:cs="Arial"/>
                <w:sz w:val="24"/>
              </w:rPr>
              <w:t>：</w:t>
            </w:r>
            <w:r w:rsidRPr="005152C4">
              <w:rPr>
                <w:rFonts w:ascii="Arial" w:hAnsi="Arial" w:cs="Arial" w:hint="eastAsia"/>
                <w:sz w:val="24"/>
              </w:rPr>
              <w:t>建设项目前期费用（</w:t>
            </w:r>
            <w:proofErr w:type="gramStart"/>
            <w:r w:rsidRPr="005152C4">
              <w:rPr>
                <w:rFonts w:ascii="Arial" w:hAnsi="Arial" w:cs="Arial" w:hint="eastAsia"/>
                <w:sz w:val="24"/>
              </w:rPr>
              <w:t>工可编制</w:t>
            </w:r>
            <w:proofErr w:type="gramEnd"/>
            <w:r w:rsidRPr="005152C4">
              <w:rPr>
                <w:rFonts w:ascii="Arial" w:hAnsi="Arial" w:cs="Arial" w:hint="eastAsia"/>
                <w:sz w:val="24"/>
              </w:rPr>
              <w:t>费、勘察设计费、招标费用）、项目咨询服务费（物有所值评价、财政承受能力论证、实施方案编制等）、专项评价（估）费（环境影响评价、水土保持评估、地震安全性评价、地质灾害危险性评价、压覆重要矿产评估、文物勘察、行洪论证（评估）、规划选址报告编制、土地勘界、用地预审报告编制）等，上述费用由甲方组织或协调相关部门实施的项目前期工作相关费用，经合</w:t>
            </w:r>
            <w:proofErr w:type="gramStart"/>
            <w:r w:rsidRPr="005152C4">
              <w:rPr>
                <w:rFonts w:ascii="Arial" w:hAnsi="Arial" w:cs="Arial" w:hint="eastAsia"/>
                <w:sz w:val="24"/>
              </w:rPr>
              <w:t>规</w:t>
            </w:r>
            <w:proofErr w:type="gramEnd"/>
            <w:r w:rsidRPr="005152C4">
              <w:rPr>
                <w:rFonts w:ascii="Arial" w:hAnsi="Arial" w:cs="Arial" w:hint="eastAsia"/>
                <w:sz w:val="24"/>
              </w:rPr>
              <w:t>性审核后，由项目公司承担，计入项目建设总投资。</w:t>
            </w:r>
          </w:p>
        </w:tc>
      </w:tr>
      <w:tr w:rsidR="008B5F52" w:rsidRPr="00414073" w:rsidTr="00043996">
        <w:tc>
          <w:tcPr>
            <w:tcW w:w="566" w:type="pct"/>
            <w:tcBorders>
              <w:top w:val="single" w:sz="4" w:space="0" w:color="auto"/>
              <w:left w:val="single" w:sz="4" w:space="0" w:color="auto"/>
              <w:bottom w:val="single" w:sz="4" w:space="0" w:color="auto"/>
              <w:right w:val="single" w:sz="4" w:space="0" w:color="auto"/>
            </w:tcBorders>
            <w:vAlign w:val="center"/>
          </w:tcPr>
          <w:p w:rsidR="008B5F52" w:rsidRPr="008B5F52" w:rsidRDefault="008B5F52" w:rsidP="00043996">
            <w:pPr>
              <w:adjustRightInd w:val="0"/>
              <w:spacing w:line="360" w:lineRule="auto"/>
              <w:jc w:val="center"/>
              <w:textAlignment w:val="baseline"/>
              <w:rPr>
                <w:rFonts w:ascii="Arial" w:hAnsi="Arial" w:cs="Arial"/>
                <w:szCs w:val="21"/>
              </w:rPr>
            </w:pPr>
            <w:r w:rsidRPr="008B5F52">
              <w:rPr>
                <w:rFonts w:ascii="Arial" w:hAnsi="Arial" w:cs="Arial" w:hint="eastAsia"/>
                <w:szCs w:val="21"/>
              </w:rPr>
              <w:t>28.5</w:t>
            </w:r>
          </w:p>
        </w:tc>
        <w:tc>
          <w:tcPr>
            <w:tcW w:w="1326"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5152C4">
            <w:pPr>
              <w:spacing w:line="360" w:lineRule="auto"/>
              <w:rPr>
                <w:rFonts w:ascii="Arial" w:hAnsi="Arial" w:cs="Arial"/>
                <w:sz w:val="24"/>
              </w:rPr>
            </w:pPr>
            <w:r w:rsidRPr="005152C4">
              <w:rPr>
                <w:rFonts w:ascii="Arial" w:hAnsi="Arial" w:cs="Arial"/>
                <w:sz w:val="24"/>
              </w:rPr>
              <w:t>征地拆迁</w:t>
            </w:r>
          </w:p>
        </w:tc>
        <w:tc>
          <w:tcPr>
            <w:tcW w:w="3108" w:type="pct"/>
            <w:tcBorders>
              <w:top w:val="single" w:sz="4" w:space="0" w:color="auto"/>
              <w:left w:val="single" w:sz="4" w:space="0" w:color="auto"/>
              <w:bottom w:val="single" w:sz="4" w:space="0" w:color="auto"/>
              <w:right w:val="single" w:sz="4" w:space="0" w:color="auto"/>
            </w:tcBorders>
          </w:tcPr>
          <w:p w:rsidR="008B5F52" w:rsidRPr="005152C4" w:rsidRDefault="008B5F52" w:rsidP="005152C4">
            <w:pPr>
              <w:spacing w:line="360" w:lineRule="auto"/>
              <w:rPr>
                <w:rFonts w:ascii="Arial" w:hAnsi="Arial" w:cs="Arial"/>
                <w:sz w:val="24"/>
              </w:rPr>
            </w:pPr>
            <w:r w:rsidRPr="005152C4">
              <w:rPr>
                <w:rFonts w:ascii="Arial" w:hAnsi="Arial" w:cs="Arial"/>
                <w:sz w:val="24"/>
              </w:rPr>
              <w:t>本项目征地拆迁工作及费用承担：</w:t>
            </w:r>
          </w:p>
          <w:p w:rsidR="008B5F52" w:rsidRPr="005152C4" w:rsidRDefault="008B5F52" w:rsidP="005152C4">
            <w:pPr>
              <w:spacing w:line="360" w:lineRule="auto"/>
              <w:rPr>
                <w:rFonts w:ascii="Arial" w:hAnsi="Arial" w:cs="Arial"/>
                <w:sz w:val="24"/>
              </w:rPr>
            </w:pPr>
            <w:r w:rsidRPr="005152C4">
              <w:rPr>
                <w:rFonts w:ascii="Arial" w:hAnsi="Arial" w:cs="Arial" w:hint="eastAsia"/>
                <w:sz w:val="24"/>
              </w:rPr>
              <w:t>1</w:t>
            </w:r>
            <w:r w:rsidRPr="005152C4">
              <w:rPr>
                <w:rFonts w:ascii="Arial" w:hAnsi="Arial" w:cs="Arial" w:hint="eastAsia"/>
                <w:sz w:val="24"/>
              </w:rPr>
              <w:t>、由沿线人民政府协调有关部门和单位完成项目建设用地的征地拆迁，将项目建设用地提供给项目公司，协</w:t>
            </w:r>
            <w:r w:rsidRPr="005152C4">
              <w:rPr>
                <w:rFonts w:ascii="Arial" w:hAnsi="Arial" w:cs="Arial" w:hint="eastAsia"/>
                <w:sz w:val="24"/>
              </w:rPr>
              <w:lastRenderedPageBreak/>
              <w:t>助项目公司办理用地相关手续。</w:t>
            </w:r>
          </w:p>
          <w:p w:rsidR="008B5F52" w:rsidRPr="005152C4" w:rsidRDefault="008B5F52" w:rsidP="005152C4">
            <w:pPr>
              <w:spacing w:line="360" w:lineRule="auto"/>
              <w:rPr>
                <w:rFonts w:ascii="Arial" w:hAnsi="Arial" w:cs="Arial"/>
                <w:sz w:val="24"/>
              </w:rPr>
            </w:pPr>
            <w:r w:rsidRPr="005152C4">
              <w:rPr>
                <w:rFonts w:ascii="Arial" w:hAnsi="Arial" w:cs="Arial" w:hint="eastAsia"/>
                <w:sz w:val="24"/>
              </w:rPr>
              <w:t>2</w:t>
            </w:r>
            <w:r w:rsidRPr="005152C4">
              <w:rPr>
                <w:rFonts w:ascii="Arial" w:hAnsi="Arial" w:cs="Arial" w:hint="eastAsia"/>
                <w:sz w:val="24"/>
              </w:rPr>
              <w:t>、为加快征地拆迁工作为施工提供良好的条件，先期已由指定的融资机构筹集并投入部分资金用于项目征地拆迁，该费用上限为</w:t>
            </w:r>
            <w:r w:rsidRPr="005152C4">
              <w:rPr>
                <w:rFonts w:ascii="Arial" w:hAnsi="Arial" w:cs="Arial" w:hint="eastAsia"/>
                <w:sz w:val="24"/>
              </w:rPr>
              <w:t>4.508</w:t>
            </w:r>
            <w:r w:rsidRPr="005152C4">
              <w:rPr>
                <w:rFonts w:ascii="Arial" w:hAnsi="Arial" w:cs="Arial" w:hint="eastAsia"/>
                <w:sz w:val="24"/>
              </w:rPr>
              <w:t>亿元（最终经合</w:t>
            </w:r>
            <w:proofErr w:type="gramStart"/>
            <w:r w:rsidRPr="005152C4">
              <w:rPr>
                <w:rFonts w:ascii="Arial" w:hAnsi="Arial" w:cs="Arial" w:hint="eastAsia"/>
                <w:sz w:val="24"/>
              </w:rPr>
              <w:t>规</w:t>
            </w:r>
            <w:proofErr w:type="gramEnd"/>
            <w:r w:rsidRPr="005152C4">
              <w:rPr>
                <w:rFonts w:ascii="Arial" w:hAnsi="Arial" w:cs="Arial" w:hint="eastAsia"/>
                <w:sz w:val="24"/>
              </w:rPr>
              <w:t>性审核确定），费用由项目公司承担。项目公司注册成立后</w:t>
            </w:r>
            <w:r w:rsidRPr="005152C4">
              <w:rPr>
                <w:rFonts w:ascii="Arial" w:hAnsi="Arial" w:cs="Arial" w:hint="eastAsia"/>
                <w:sz w:val="24"/>
              </w:rPr>
              <w:t>6</w:t>
            </w:r>
            <w:r w:rsidRPr="005152C4">
              <w:rPr>
                <w:rFonts w:ascii="Arial" w:hAnsi="Arial" w:cs="Arial" w:hint="eastAsia"/>
                <w:sz w:val="24"/>
              </w:rPr>
              <w:t>个月内，按照</w:t>
            </w:r>
            <w:r w:rsidRPr="005152C4">
              <w:rPr>
                <w:rFonts w:ascii="Arial" w:hAnsi="Arial" w:cs="Arial" w:hint="eastAsia"/>
                <w:sz w:val="24"/>
              </w:rPr>
              <w:t>8%</w:t>
            </w:r>
            <w:r w:rsidRPr="005152C4">
              <w:rPr>
                <w:rFonts w:ascii="Arial" w:hAnsi="Arial" w:cs="Arial" w:hint="eastAsia"/>
                <w:sz w:val="24"/>
              </w:rPr>
              <w:t>的</w:t>
            </w:r>
            <w:proofErr w:type="gramStart"/>
            <w:r w:rsidRPr="005152C4">
              <w:rPr>
                <w:rFonts w:ascii="Arial" w:hAnsi="Arial" w:cs="Arial" w:hint="eastAsia"/>
                <w:sz w:val="24"/>
              </w:rPr>
              <w:t>年化资金</w:t>
            </w:r>
            <w:proofErr w:type="gramEnd"/>
            <w:r w:rsidRPr="005152C4">
              <w:rPr>
                <w:rFonts w:ascii="Arial" w:hAnsi="Arial" w:cs="Arial" w:hint="eastAsia"/>
                <w:sz w:val="24"/>
              </w:rPr>
              <w:t>成本支付指定融资机构先期投入的所有征地拆迁资金本息，计入项目建设总投资。</w:t>
            </w:r>
          </w:p>
        </w:tc>
      </w:tr>
      <w:tr w:rsidR="008B5F52" w:rsidRPr="00414073" w:rsidTr="008B5F52">
        <w:tc>
          <w:tcPr>
            <w:tcW w:w="566" w:type="pct"/>
            <w:tcBorders>
              <w:top w:val="single" w:sz="4" w:space="0" w:color="auto"/>
              <w:left w:val="single" w:sz="4" w:space="0" w:color="auto"/>
              <w:bottom w:val="single" w:sz="4" w:space="0" w:color="auto"/>
              <w:right w:val="single" w:sz="4" w:space="0" w:color="auto"/>
            </w:tcBorders>
            <w:vAlign w:val="center"/>
          </w:tcPr>
          <w:p w:rsidR="008B5F52" w:rsidRPr="008B5F52" w:rsidRDefault="008B5F52" w:rsidP="00043996">
            <w:pPr>
              <w:adjustRightInd w:val="0"/>
              <w:spacing w:line="360" w:lineRule="auto"/>
              <w:jc w:val="center"/>
              <w:textAlignment w:val="baseline"/>
              <w:rPr>
                <w:rFonts w:ascii="Arial" w:hAnsi="Arial" w:cs="Arial"/>
                <w:szCs w:val="21"/>
              </w:rPr>
            </w:pPr>
            <w:r w:rsidRPr="008B5F52">
              <w:rPr>
                <w:rFonts w:ascii="Arial" w:hAnsi="Arial" w:cs="Arial" w:hint="eastAsia"/>
                <w:szCs w:val="21"/>
              </w:rPr>
              <w:lastRenderedPageBreak/>
              <w:t>28.6</w:t>
            </w:r>
          </w:p>
        </w:tc>
        <w:tc>
          <w:tcPr>
            <w:tcW w:w="1326"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5152C4">
            <w:pPr>
              <w:spacing w:line="360" w:lineRule="auto"/>
              <w:rPr>
                <w:rFonts w:ascii="Arial" w:hAnsi="Arial" w:cs="Arial"/>
                <w:sz w:val="24"/>
              </w:rPr>
            </w:pPr>
            <w:r w:rsidRPr="005152C4">
              <w:rPr>
                <w:rFonts w:ascii="Arial" w:hAnsi="Arial" w:cs="Arial" w:hint="eastAsia"/>
                <w:sz w:val="24"/>
              </w:rPr>
              <w:t>建设单位管理费</w:t>
            </w:r>
          </w:p>
        </w:tc>
        <w:tc>
          <w:tcPr>
            <w:tcW w:w="3108" w:type="pct"/>
            <w:tcBorders>
              <w:top w:val="single" w:sz="4" w:space="0" w:color="auto"/>
              <w:left w:val="single" w:sz="4" w:space="0" w:color="auto"/>
              <w:bottom w:val="single" w:sz="4" w:space="0" w:color="auto"/>
              <w:right w:val="single" w:sz="4" w:space="0" w:color="auto"/>
            </w:tcBorders>
            <w:vAlign w:val="center"/>
          </w:tcPr>
          <w:p w:rsidR="008B5F52" w:rsidRPr="005152C4" w:rsidRDefault="008B5F52" w:rsidP="00711192">
            <w:pPr>
              <w:adjustRightInd w:val="0"/>
              <w:spacing w:line="360" w:lineRule="auto"/>
              <w:textAlignment w:val="baseline"/>
              <w:rPr>
                <w:rFonts w:ascii="Arial" w:hAnsi="Arial" w:cs="Arial"/>
                <w:sz w:val="24"/>
              </w:rPr>
            </w:pPr>
            <w:r w:rsidRPr="005152C4">
              <w:rPr>
                <w:rFonts w:ascii="Arial" w:hAnsi="Arial" w:cs="Arial" w:hint="eastAsia"/>
                <w:sz w:val="24"/>
              </w:rPr>
              <w:t>本项目建设单位管理费按照</w:t>
            </w:r>
            <w:proofErr w:type="gramStart"/>
            <w:r w:rsidRPr="005152C4">
              <w:rPr>
                <w:rFonts w:ascii="Arial" w:hAnsi="Arial" w:cs="Arial" w:hint="eastAsia"/>
                <w:sz w:val="24"/>
              </w:rPr>
              <w:t>经财政</w:t>
            </w:r>
            <w:proofErr w:type="gramEnd"/>
            <w:r w:rsidRPr="005152C4">
              <w:rPr>
                <w:rFonts w:ascii="Arial" w:hAnsi="Arial" w:cs="Arial" w:hint="eastAsia"/>
                <w:sz w:val="24"/>
              </w:rPr>
              <w:t>评审的施工图预算中列明的金额执行，按照</w:t>
            </w:r>
            <w:r w:rsidRPr="005152C4">
              <w:rPr>
                <w:rFonts w:ascii="Arial" w:hAnsi="Arial" w:cs="Arial" w:hint="eastAsia"/>
                <w:sz w:val="24"/>
              </w:rPr>
              <w:t>30</w:t>
            </w:r>
            <w:r w:rsidRPr="005152C4">
              <w:rPr>
                <w:rFonts w:ascii="Arial" w:hAnsi="Arial" w:cs="Arial" w:hint="eastAsia"/>
                <w:sz w:val="24"/>
              </w:rPr>
              <w:t>％和</w:t>
            </w:r>
            <w:r w:rsidRPr="005152C4">
              <w:rPr>
                <w:rFonts w:ascii="Arial" w:hAnsi="Arial" w:cs="Arial" w:hint="eastAsia"/>
                <w:sz w:val="24"/>
              </w:rPr>
              <w:t>70</w:t>
            </w:r>
            <w:r w:rsidRPr="005152C4">
              <w:rPr>
                <w:rFonts w:ascii="Arial" w:hAnsi="Arial" w:cs="Arial" w:hint="eastAsia"/>
                <w:sz w:val="24"/>
              </w:rPr>
              <w:t>％的比例包干使用，其中</w:t>
            </w:r>
            <w:r w:rsidR="00711192" w:rsidRPr="00711192">
              <w:rPr>
                <w:rFonts w:ascii="Arial" w:hAnsi="Arial" w:cs="Arial" w:hint="eastAsia"/>
                <w:sz w:val="24"/>
              </w:rPr>
              <w:t>采购单位</w:t>
            </w:r>
            <w:r w:rsidRPr="00711192">
              <w:rPr>
                <w:rFonts w:ascii="Arial" w:hAnsi="Arial" w:cs="Arial" w:hint="eastAsia"/>
                <w:sz w:val="24"/>
              </w:rPr>
              <w:t>使用</w:t>
            </w:r>
            <w:r w:rsidRPr="00711192">
              <w:rPr>
                <w:rFonts w:ascii="Arial" w:hAnsi="Arial" w:cs="Arial" w:hint="eastAsia"/>
                <w:sz w:val="24"/>
              </w:rPr>
              <w:t>30</w:t>
            </w:r>
            <w:r w:rsidRPr="00711192">
              <w:rPr>
                <w:rFonts w:ascii="Arial" w:hAnsi="Arial" w:cs="Arial" w:hint="eastAsia"/>
                <w:sz w:val="24"/>
              </w:rPr>
              <w:t>％，该费用由</w:t>
            </w:r>
            <w:r w:rsidR="00711192" w:rsidRPr="00711192">
              <w:rPr>
                <w:rFonts w:ascii="Arial" w:hAnsi="Arial" w:cs="Arial" w:hint="eastAsia"/>
                <w:sz w:val="24"/>
              </w:rPr>
              <w:t>项目公司</w:t>
            </w:r>
            <w:r w:rsidRPr="00711192">
              <w:rPr>
                <w:rFonts w:ascii="Arial" w:hAnsi="Arial" w:cs="Arial" w:hint="eastAsia"/>
                <w:sz w:val="24"/>
              </w:rPr>
              <w:t>支付。</w:t>
            </w:r>
          </w:p>
        </w:tc>
      </w:tr>
    </w:tbl>
    <w:p w:rsidR="00405F7E" w:rsidRPr="00414073" w:rsidRDefault="00CE7BC5" w:rsidP="00CE7BC5">
      <w:pPr>
        <w:pStyle w:val="2"/>
        <w:rPr>
          <w:rFonts w:cs="Arial"/>
          <w:sz w:val="24"/>
          <w:szCs w:val="24"/>
        </w:rPr>
      </w:pPr>
      <w:r w:rsidRPr="00414073">
        <w:rPr>
          <w:rFonts w:cs="Arial"/>
        </w:rPr>
        <w:br w:type="page"/>
      </w:r>
      <w:bookmarkStart w:id="28" w:name="_Toc428959623"/>
      <w:bookmarkStart w:id="29" w:name="_Toc8285718"/>
      <w:r w:rsidR="00970B38">
        <w:rPr>
          <w:rFonts w:cs="Arial" w:hint="eastAsia"/>
          <w:sz w:val="28"/>
          <w:szCs w:val="28"/>
        </w:rPr>
        <w:lastRenderedPageBreak/>
        <w:t xml:space="preserve">1. </w:t>
      </w:r>
      <w:r w:rsidR="00405F7E" w:rsidRPr="007E068C">
        <w:rPr>
          <w:rFonts w:cs="Arial"/>
          <w:sz w:val="28"/>
          <w:szCs w:val="28"/>
        </w:rPr>
        <w:t>说明</w:t>
      </w:r>
      <w:bookmarkEnd w:id="21"/>
      <w:bookmarkEnd w:id="22"/>
      <w:bookmarkEnd w:id="28"/>
      <w:bookmarkEnd w:id="29"/>
    </w:p>
    <w:p w:rsidR="00405F7E" w:rsidRDefault="00405F7E" w:rsidP="00405F7E">
      <w:pPr>
        <w:pStyle w:val="3"/>
        <w:rPr>
          <w:rFonts w:ascii="Arial" w:eastAsia="黑体" w:hAnsi="Arial" w:cs="Arial"/>
          <w:sz w:val="24"/>
          <w:szCs w:val="24"/>
        </w:rPr>
      </w:pPr>
      <w:bookmarkStart w:id="30" w:name="_Toc88230387"/>
      <w:bookmarkStart w:id="31" w:name="_Toc103539102"/>
      <w:bookmarkStart w:id="32" w:name="_Toc103539887"/>
      <w:bookmarkStart w:id="33" w:name="_Toc192240681"/>
      <w:bookmarkStart w:id="34" w:name="_Toc192241080"/>
      <w:bookmarkStart w:id="35" w:name="_Toc358029655"/>
      <w:bookmarkStart w:id="36" w:name="_Toc414277115"/>
      <w:bookmarkStart w:id="37" w:name="_Toc428959624"/>
      <w:bookmarkStart w:id="38" w:name="_Toc8285719"/>
      <w:r w:rsidRPr="00414073">
        <w:rPr>
          <w:rFonts w:ascii="Arial" w:eastAsia="黑体" w:hAnsi="Arial" w:cs="Arial"/>
          <w:sz w:val="24"/>
          <w:szCs w:val="24"/>
        </w:rPr>
        <w:t>1</w:t>
      </w:r>
      <w:r w:rsidR="00970B38">
        <w:rPr>
          <w:rFonts w:ascii="Arial" w:eastAsia="黑体" w:hAnsi="Arial" w:cs="Arial" w:hint="eastAsia"/>
          <w:sz w:val="24"/>
          <w:szCs w:val="24"/>
        </w:rPr>
        <w:t>.1</w:t>
      </w:r>
      <w:r w:rsidRPr="00414073">
        <w:rPr>
          <w:rFonts w:ascii="Arial" w:eastAsia="黑体" w:hAnsi="Arial" w:cs="Arial"/>
          <w:sz w:val="24"/>
          <w:szCs w:val="24"/>
        </w:rPr>
        <w:t xml:space="preserve"> </w:t>
      </w:r>
      <w:r w:rsidRPr="00414073">
        <w:rPr>
          <w:rFonts w:ascii="Arial" w:eastAsia="黑体" w:hAnsi="Arial" w:cs="Arial"/>
          <w:sz w:val="24"/>
          <w:szCs w:val="24"/>
        </w:rPr>
        <w:t>定义</w:t>
      </w:r>
      <w:bookmarkEnd w:id="30"/>
      <w:bookmarkEnd w:id="31"/>
      <w:bookmarkEnd w:id="32"/>
      <w:bookmarkEnd w:id="33"/>
      <w:bookmarkEnd w:id="34"/>
      <w:bookmarkEnd w:id="35"/>
      <w:bookmarkEnd w:id="36"/>
      <w:bookmarkEnd w:id="37"/>
      <w:bookmarkEnd w:id="38"/>
    </w:p>
    <w:p w:rsidR="006D3C59" w:rsidRPr="0025522F" w:rsidRDefault="00970B38" w:rsidP="006D3C59">
      <w:pPr>
        <w:spacing w:line="400" w:lineRule="exact"/>
        <w:ind w:firstLineChars="200" w:firstLine="420"/>
        <w:rPr>
          <w:rFonts w:ascii="Arial" w:hAnsi="Arial" w:cs="Arial"/>
        </w:rPr>
      </w:pPr>
      <w:r>
        <w:rPr>
          <w:rFonts w:ascii="Arial" w:hAnsi="Arial" w:cs="Arial" w:hint="eastAsia"/>
        </w:rPr>
        <w:t>1.</w:t>
      </w:r>
      <w:r w:rsidR="006D3C59" w:rsidRPr="006D3C59">
        <w:rPr>
          <w:rFonts w:ascii="Arial" w:hAnsi="Arial" w:cs="Arial" w:hint="eastAsia"/>
        </w:rPr>
        <w:t>1.1</w:t>
      </w:r>
      <w:r w:rsidR="0066200A">
        <w:rPr>
          <w:rFonts w:ascii="Arial" w:hAnsi="Arial" w:cs="Arial" w:hint="eastAsia"/>
        </w:rPr>
        <w:t xml:space="preserve"> </w:t>
      </w:r>
      <w:r w:rsidR="0066200A" w:rsidRPr="0025522F">
        <w:rPr>
          <w:rFonts w:ascii="Arial" w:hAnsi="Arial" w:cs="Arial" w:hint="eastAsia"/>
        </w:rPr>
        <w:t>PPP</w:t>
      </w:r>
      <w:r w:rsidR="006D3C59" w:rsidRPr="0025522F">
        <w:rPr>
          <w:rFonts w:ascii="Arial" w:hAnsi="Arial" w:cs="Arial" w:hint="eastAsia"/>
        </w:rPr>
        <w:t>项目采购是指政府为达成权利义务平衡、物有所值的</w:t>
      </w:r>
      <w:r w:rsidR="006D3C59" w:rsidRPr="0025522F">
        <w:rPr>
          <w:rFonts w:ascii="Arial" w:hAnsi="Arial" w:cs="Arial" w:hint="eastAsia"/>
        </w:rPr>
        <w:t>PPP</w:t>
      </w:r>
      <w:r w:rsidR="006D3C59" w:rsidRPr="0025522F">
        <w:rPr>
          <w:rFonts w:ascii="Arial" w:hAnsi="Arial" w:cs="Arial" w:hint="eastAsia"/>
        </w:rPr>
        <w:t>项目合同，遵循公开、公平、公正和诚实信用原则，按照相关法规要求完成</w:t>
      </w:r>
      <w:r w:rsidR="006D3C59" w:rsidRPr="0025522F">
        <w:rPr>
          <w:rFonts w:ascii="Arial" w:hAnsi="Arial" w:cs="Arial" w:hint="eastAsia"/>
        </w:rPr>
        <w:t>PPP</w:t>
      </w:r>
      <w:r w:rsidR="006D3C59" w:rsidRPr="0025522F">
        <w:rPr>
          <w:rFonts w:ascii="Arial" w:hAnsi="Arial" w:cs="Arial" w:hint="eastAsia"/>
        </w:rPr>
        <w:t>项目识别和准备等前期工作后，依法选择社会资本合作者的过程。</w:t>
      </w:r>
      <w:r w:rsidR="006D3C59" w:rsidRPr="0025522F">
        <w:rPr>
          <w:rFonts w:ascii="Arial" w:hAnsi="Arial" w:cs="Arial" w:hint="eastAsia"/>
        </w:rPr>
        <w:t xml:space="preserve"> </w:t>
      </w:r>
    </w:p>
    <w:p w:rsidR="006D3C59" w:rsidRPr="006D3C59" w:rsidRDefault="00970B38" w:rsidP="006D3C59">
      <w:pPr>
        <w:spacing w:line="400" w:lineRule="exact"/>
        <w:ind w:firstLineChars="200" w:firstLine="420"/>
        <w:rPr>
          <w:rFonts w:ascii="Arial" w:hAnsi="Arial" w:cs="Arial"/>
        </w:rPr>
      </w:pPr>
      <w:r w:rsidRPr="0025522F">
        <w:rPr>
          <w:rFonts w:ascii="Arial" w:hAnsi="Arial" w:cs="Arial" w:hint="eastAsia"/>
        </w:rPr>
        <w:t>1.</w:t>
      </w:r>
      <w:r w:rsidR="00405F7E" w:rsidRPr="0025522F">
        <w:rPr>
          <w:rFonts w:ascii="Arial" w:hAnsi="Arial" w:cs="Arial" w:hint="eastAsia"/>
        </w:rPr>
        <w:t>1</w:t>
      </w:r>
      <w:r w:rsidR="006D3C59" w:rsidRPr="0025522F">
        <w:rPr>
          <w:rFonts w:ascii="Arial" w:hAnsi="Arial" w:cs="Arial" w:hint="eastAsia"/>
        </w:rPr>
        <w:t>.</w:t>
      </w:r>
      <w:r w:rsidR="00957079" w:rsidRPr="0025522F">
        <w:rPr>
          <w:rFonts w:ascii="Arial" w:hAnsi="Arial" w:cs="Arial" w:hint="eastAsia"/>
        </w:rPr>
        <w:t>2</w:t>
      </w:r>
      <w:r w:rsidR="006D3C59" w:rsidRPr="0025522F">
        <w:rPr>
          <w:rFonts w:ascii="Arial" w:hAnsi="Arial" w:cs="Arial" w:hint="eastAsia"/>
        </w:rPr>
        <w:t>社会资本方是指已建立现代企业制度的境内外企业法人，但不包括本</w:t>
      </w:r>
      <w:r w:rsidR="00957079" w:rsidRPr="0025522F">
        <w:rPr>
          <w:rFonts w:ascii="Arial" w:hAnsi="Arial" w:cs="Arial" w:hint="eastAsia"/>
        </w:rPr>
        <w:t>级</w:t>
      </w:r>
      <w:r w:rsidR="006D3C59" w:rsidRPr="0025522F">
        <w:rPr>
          <w:rFonts w:ascii="Arial" w:hAnsi="Arial" w:cs="Arial" w:hint="eastAsia"/>
        </w:rPr>
        <w:t>政</w:t>
      </w:r>
      <w:r w:rsidR="006D3C59" w:rsidRPr="006D3C59">
        <w:rPr>
          <w:rFonts w:ascii="Arial" w:hAnsi="Arial" w:cs="Arial" w:hint="eastAsia"/>
        </w:rPr>
        <w:t>府所属融资平台公司及其他控股国有企业</w:t>
      </w:r>
      <w:r w:rsidR="000C1B43" w:rsidRPr="00565A2F">
        <w:rPr>
          <w:rFonts w:ascii="Arial" w:hAnsi="Arial" w:cs="Arial" w:hint="eastAsia"/>
        </w:rPr>
        <w:t>（</w:t>
      </w:r>
      <w:r w:rsidR="0025522F" w:rsidRPr="00565A2F">
        <w:rPr>
          <w:rFonts w:ascii="Arial" w:hAnsi="Arial" w:cs="Arial"/>
        </w:rPr>
        <w:t>符合《国务院办公厅转发财政部、国家发展改革委、中国人民银行关于在公共服务领域推广政府和社会资本合作模式的指导意见的通知》国办发</w:t>
      </w:r>
      <w:r w:rsidR="0025522F" w:rsidRPr="00565A2F">
        <w:rPr>
          <w:rFonts w:ascii="Arial" w:hAnsi="Arial" w:cs="Arial"/>
        </w:rPr>
        <w:t>[2015]42</w:t>
      </w:r>
      <w:r w:rsidR="0025522F" w:rsidRPr="00565A2F">
        <w:rPr>
          <w:rFonts w:ascii="Arial" w:hAnsi="Arial" w:cs="Arial"/>
        </w:rPr>
        <w:t>号文件规定的除外</w:t>
      </w:r>
      <w:r w:rsidR="000C1B43" w:rsidRPr="00565A2F">
        <w:rPr>
          <w:rFonts w:ascii="Arial" w:hAnsi="Arial" w:cs="Arial" w:hint="eastAsia"/>
        </w:rPr>
        <w:t>）</w:t>
      </w:r>
      <w:r w:rsidR="006D3C59" w:rsidRPr="00565A2F">
        <w:rPr>
          <w:rFonts w:ascii="Arial" w:hAnsi="Arial" w:cs="Arial" w:hint="eastAsia"/>
        </w:rPr>
        <w:t>。</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3</w:t>
      </w:r>
      <w:r w:rsidR="006D3C59" w:rsidRPr="006D3C59">
        <w:rPr>
          <w:rFonts w:ascii="Arial" w:hAnsi="Arial" w:cs="Arial" w:hint="eastAsia"/>
        </w:rPr>
        <w:t>项目实施机构，政府或其指定的有关职能部门或事业单位可作为项目实施机构，负责项目准备、采购监管和移交等工作。</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4</w:t>
      </w:r>
      <w:r w:rsidR="006D3C59" w:rsidRPr="006D3C59">
        <w:rPr>
          <w:rFonts w:ascii="Arial" w:hAnsi="Arial" w:cs="Arial" w:hint="eastAsia"/>
        </w:rPr>
        <w:t>全生命周期（</w:t>
      </w:r>
      <w:r w:rsidR="006D3C59" w:rsidRPr="006D3C59">
        <w:rPr>
          <w:rFonts w:ascii="Arial" w:hAnsi="Arial" w:cs="Arial" w:hint="eastAsia"/>
        </w:rPr>
        <w:t>Whole Life Cycle</w:t>
      </w:r>
      <w:r w:rsidR="006D3C59" w:rsidRPr="006D3C59">
        <w:rPr>
          <w:rFonts w:ascii="Arial" w:hAnsi="Arial" w:cs="Arial" w:hint="eastAsia"/>
        </w:rPr>
        <w:t>）是指项目从设计、融资、建造、运营、维护至终止移交的完整周期。</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5</w:t>
      </w:r>
      <w:r w:rsidR="006D3C59" w:rsidRPr="006D3C59">
        <w:rPr>
          <w:rFonts w:ascii="Arial" w:hAnsi="Arial" w:cs="Arial"/>
        </w:rPr>
        <w:t>产出说明（</w:t>
      </w:r>
      <w:r w:rsidR="006D3C59" w:rsidRPr="006D3C59">
        <w:rPr>
          <w:rFonts w:ascii="Arial" w:hAnsi="Arial" w:cs="Arial"/>
        </w:rPr>
        <w:t>Output Specification</w:t>
      </w:r>
      <w:r w:rsidR="006D3C59" w:rsidRPr="006D3C59">
        <w:rPr>
          <w:rFonts w:ascii="Arial" w:hAnsi="Arial" w:cs="Arial"/>
        </w:rPr>
        <w:t>），是指项目建成后项目资产所应达到的经济、技术标准，以及公共产品和服务的交付范围、标准和绩效水平等。</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6</w:t>
      </w:r>
      <w:r w:rsidR="006D3C59" w:rsidRPr="006D3C59">
        <w:rPr>
          <w:rFonts w:ascii="Arial" w:hAnsi="Arial" w:cs="Arial" w:hint="eastAsia"/>
        </w:rPr>
        <w:t>物有所值（</w:t>
      </w:r>
      <w:r w:rsidR="006D3C59" w:rsidRPr="006D3C59">
        <w:rPr>
          <w:rFonts w:ascii="Arial" w:hAnsi="Arial" w:cs="Arial" w:hint="eastAsia"/>
        </w:rPr>
        <w:t>Value For Money</w:t>
      </w:r>
      <w:r w:rsidR="006D3C59" w:rsidRPr="006D3C59">
        <w:rPr>
          <w:rFonts w:ascii="Arial" w:hAnsi="Arial" w:cs="Arial" w:hint="eastAsia"/>
        </w:rPr>
        <w:t>）是指一个组织</w:t>
      </w:r>
      <w:r w:rsidR="006D3C59" w:rsidRPr="00C224D4">
        <w:rPr>
          <w:rFonts w:ascii="Arial" w:hAnsi="Arial" w:cs="Arial" w:hint="eastAsia"/>
        </w:rPr>
        <w:t>（多指政府）</w:t>
      </w:r>
      <w:r w:rsidR="006D3C59" w:rsidRPr="006D3C59">
        <w:rPr>
          <w:rFonts w:ascii="Arial" w:hAnsi="Arial" w:cs="Arial" w:hint="eastAsia"/>
        </w:rPr>
        <w:t>运用其可利用资源所能获得的长期最大利益。</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021222">
        <w:rPr>
          <w:rFonts w:ascii="Arial" w:hAnsi="Arial" w:cs="Arial" w:hint="eastAsia"/>
        </w:rPr>
        <w:t>7</w:t>
      </w:r>
      <w:r w:rsidR="006D3C59" w:rsidRPr="006D3C59">
        <w:rPr>
          <w:rFonts w:ascii="Arial" w:hAnsi="Arial" w:cs="Arial"/>
        </w:rPr>
        <w:t>公共部门比较值（</w:t>
      </w:r>
      <w:r w:rsidR="006D3C59" w:rsidRPr="006D3C59">
        <w:rPr>
          <w:rFonts w:ascii="Arial" w:hAnsi="Arial" w:cs="Arial"/>
        </w:rPr>
        <w:t>Public Sector Comparator, PSC</w:t>
      </w:r>
      <w:r w:rsidR="006D3C59" w:rsidRPr="006D3C59">
        <w:rPr>
          <w:rFonts w:ascii="Arial" w:hAnsi="Arial" w:cs="Arial"/>
        </w:rPr>
        <w:t>），是指在全生命周期内，政府采用传统采购模式提供公共产品和服务的全部成本的现值，主要包括建设运营净成本、可转移风险承担成本、自留风险承担成本和竞争性中立调整成本等。</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8</w:t>
      </w:r>
      <w:r w:rsidR="006D3C59" w:rsidRPr="006D3C59">
        <w:rPr>
          <w:rFonts w:ascii="Arial" w:hAnsi="Arial" w:cs="Arial"/>
        </w:rPr>
        <w:t>使用者付费（</w:t>
      </w:r>
      <w:r w:rsidR="006D3C59" w:rsidRPr="006D3C59">
        <w:rPr>
          <w:rFonts w:ascii="Arial" w:hAnsi="Arial" w:cs="Arial"/>
        </w:rPr>
        <w:t>User Charge</w:t>
      </w:r>
      <w:r w:rsidR="006D3C59" w:rsidRPr="006D3C59">
        <w:rPr>
          <w:rFonts w:ascii="Arial" w:hAnsi="Arial" w:cs="Arial"/>
        </w:rPr>
        <w:t>），是指由最终消费用户直接付费购买公共产品和服务。</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w:t>
      </w:r>
      <w:r w:rsidR="00021222">
        <w:rPr>
          <w:rFonts w:ascii="Arial" w:hAnsi="Arial" w:cs="Arial" w:hint="eastAsia"/>
        </w:rPr>
        <w:t>9</w:t>
      </w:r>
      <w:r w:rsidR="006D3C59" w:rsidRPr="006D3C59">
        <w:rPr>
          <w:rFonts w:ascii="Arial" w:hAnsi="Arial" w:cs="Arial"/>
        </w:rPr>
        <w:t>可行性缺口补助（</w:t>
      </w:r>
      <w:r w:rsidR="006D3C59" w:rsidRPr="006D3C59">
        <w:rPr>
          <w:rFonts w:ascii="Arial" w:hAnsi="Arial" w:cs="Arial"/>
        </w:rPr>
        <w:t>Viability Gap Funding</w:t>
      </w:r>
      <w:r w:rsidR="006D3C59" w:rsidRPr="006D3C59">
        <w:rPr>
          <w:rFonts w:ascii="Arial" w:hAnsi="Arial" w:cs="Arial"/>
        </w:rPr>
        <w:t>），是指使用者付费不足以满足社会资本或项目公司成本回收和合理回报，而由政府以财政补贴、股本投入、优惠贷款和其他优惠政策的形式，给予社会资本或项目公司的经济补助。</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w:t>
      </w:r>
      <w:r w:rsidR="00405F7E">
        <w:rPr>
          <w:rFonts w:ascii="Arial" w:hAnsi="Arial" w:cs="Arial" w:hint="eastAsia"/>
        </w:rPr>
        <w:t>1</w:t>
      </w:r>
      <w:r w:rsidR="006D3C59" w:rsidRPr="006D3C59">
        <w:rPr>
          <w:rFonts w:ascii="Arial" w:hAnsi="Arial" w:cs="Arial" w:hint="eastAsia"/>
        </w:rPr>
        <w:t>.1</w:t>
      </w:r>
      <w:r w:rsidR="00021222">
        <w:rPr>
          <w:rFonts w:ascii="Arial" w:hAnsi="Arial" w:cs="Arial" w:hint="eastAsia"/>
        </w:rPr>
        <w:t>0</w:t>
      </w:r>
      <w:r w:rsidR="006D3C59" w:rsidRPr="006D3C59">
        <w:rPr>
          <w:rFonts w:ascii="Arial" w:hAnsi="Arial" w:cs="Arial"/>
        </w:rPr>
        <w:t>政府付费（</w:t>
      </w:r>
      <w:r w:rsidR="006D3C59" w:rsidRPr="006D3C59">
        <w:rPr>
          <w:rFonts w:ascii="Arial" w:hAnsi="Arial" w:cs="Arial"/>
        </w:rPr>
        <w:t>Government Payment</w:t>
      </w:r>
      <w:r w:rsidR="006D3C59" w:rsidRPr="006D3C59">
        <w:rPr>
          <w:rFonts w:ascii="Arial" w:hAnsi="Arial" w:cs="Arial"/>
        </w:rPr>
        <w:t>），是指政府直接付费购买公共产品和服务，主要包括可用性付费</w:t>
      </w:r>
      <w:r w:rsidR="006D3C59" w:rsidRPr="006D3C59">
        <w:rPr>
          <w:rFonts w:ascii="Arial" w:hAnsi="Arial" w:cs="Arial"/>
        </w:rPr>
        <w:t xml:space="preserve"> </w:t>
      </w:r>
      <w:r w:rsidR="006D3C59" w:rsidRPr="006D3C59">
        <w:rPr>
          <w:rFonts w:ascii="Arial" w:hAnsi="Arial" w:cs="Arial"/>
        </w:rPr>
        <w:t>（</w:t>
      </w:r>
      <w:r w:rsidR="006D3C59" w:rsidRPr="006D3C59">
        <w:rPr>
          <w:rFonts w:ascii="Arial" w:hAnsi="Arial" w:cs="Arial"/>
        </w:rPr>
        <w:t>Availability Payment</w:t>
      </w:r>
      <w:r w:rsidR="006D3C59" w:rsidRPr="006D3C59">
        <w:rPr>
          <w:rFonts w:ascii="Arial" w:hAnsi="Arial" w:cs="Arial"/>
        </w:rPr>
        <w:t>）</w:t>
      </w:r>
      <w:r w:rsidR="006D3C59" w:rsidRPr="006D3C59">
        <w:rPr>
          <w:rFonts w:ascii="Arial" w:hAnsi="Arial" w:cs="Arial"/>
        </w:rPr>
        <w:t xml:space="preserve"> </w:t>
      </w:r>
      <w:r w:rsidR="006D3C59" w:rsidRPr="006D3C59">
        <w:rPr>
          <w:rFonts w:ascii="Arial" w:hAnsi="Arial" w:cs="Arial"/>
        </w:rPr>
        <w:t>、使用量付费</w:t>
      </w:r>
      <w:r w:rsidR="006D3C59" w:rsidRPr="006D3C59">
        <w:rPr>
          <w:rFonts w:ascii="Arial" w:hAnsi="Arial" w:cs="Arial"/>
        </w:rPr>
        <w:t xml:space="preserve"> </w:t>
      </w:r>
      <w:r w:rsidR="006D3C59" w:rsidRPr="006D3C59">
        <w:rPr>
          <w:rFonts w:ascii="Arial" w:hAnsi="Arial" w:cs="Arial"/>
        </w:rPr>
        <w:t>（</w:t>
      </w:r>
      <w:r w:rsidR="006D3C59" w:rsidRPr="006D3C59">
        <w:rPr>
          <w:rFonts w:ascii="Arial" w:hAnsi="Arial" w:cs="Arial"/>
        </w:rPr>
        <w:t>Usage Payment</w:t>
      </w:r>
      <w:r w:rsidR="006D3C59" w:rsidRPr="006D3C59">
        <w:rPr>
          <w:rFonts w:ascii="Arial" w:hAnsi="Arial" w:cs="Arial"/>
        </w:rPr>
        <w:t>）</w:t>
      </w:r>
      <w:r w:rsidR="006D3C59" w:rsidRPr="006D3C59">
        <w:rPr>
          <w:rFonts w:ascii="Arial" w:hAnsi="Arial" w:cs="Arial"/>
        </w:rPr>
        <w:t xml:space="preserve"> </w:t>
      </w:r>
      <w:r w:rsidR="006D3C59" w:rsidRPr="006D3C59">
        <w:rPr>
          <w:rFonts w:ascii="Arial" w:hAnsi="Arial" w:cs="Arial"/>
        </w:rPr>
        <w:t>和绩效付费（</w:t>
      </w:r>
      <w:r w:rsidR="006D3C59" w:rsidRPr="006D3C59">
        <w:rPr>
          <w:rFonts w:ascii="Arial" w:hAnsi="Arial" w:cs="Arial"/>
        </w:rPr>
        <w:t>Performance Payment</w:t>
      </w:r>
      <w:r w:rsidR="006D3C59" w:rsidRPr="006D3C59">
        <w:rPr>
          <w:rFonts w:ascii="Arial" w:hAnsi="Arial" w:cs="Arial"/>
        </w:rPr>
        <w:t>）。政府付费的依据主要是设施可用性、产品和服务使用量和质量等要素。</w:t>
      </w:r>
    </w:p>
    <w:p w:rsidR="006D3C59" w:rsidRPr="006D3C59" w:rsidRDefault="00970B38" w:rsidP="006D3C59">
      <w:pPr>
        <w:spacing w:line="400" w:lineRule="exact"/>
        <w:ind w:firstLineChars="200" w:firstLine="420"/>
        <w:rPr>
          <w:rFonts w:ascii="Arial" w:hAnsi="Arial" w:cs="Arial"/>
        </w:rPr>
      </w:pPr>
      <w:r>
        <w:rPr>
          <w:rFonts w:ascii="Arial" w:hAnsi="Arial" w:cs="Arial" w:hint="eastAsia"/>
        </w:rPr>
        <w:t>1.1</w:t>
      </w:r>
      <w:r w:rsidR="006D3C59" w:rsidRPr="006D3C59">
        <w:rPr>
          <w:rFonts w:ascii="Arial" w:hAnsi="Arial" w:cs="Arial" w:hint="eastAsia"/>
        </w:rPr>
        <w:t>.1</w:t>
      </w:r>
      <w:r w:rsidR="00021222">
        <w:rPr>
          <w:rFonts w:ascii="Arial" w:hAnsi="Arial" w:cs="Arial" w:hint="eastAsia"/>
        </w:rPr>
        <w:t>1</w:t>
      </w:r>
      <w:r w:rsidR="006D3C59" w:rsidRPr="006D3C59">
        <w:rPr>
          <w:rFonts w:ascii="Arial" w:hAnsi="Arial" w:cs="Arial" w:hint="eastAsia"/>
        </w:rPr>
        <w:t xml:space="preserve"> PPP</w:t>
      </w:r>
      <w:r w:rsidR="006D3C59" w:rsidRPr="006D3C59">
        <w:rPr>
          <w:rFonts w:ascii="Arial" w:hAnsi="Arial" w:cs="Arial" w:hint="eastAsia"/>
        </w:rPr>
        <w:t>运作方式主要包括</w:t>
      </w:r>
      <w:r w:rsidR="006D3C59" w:rsidRPr="006D3C59">
        <w:rPr>
          <w:rFonts w:ascii="Arial" w:hAnsi="Arial" w:cs="Arial"/>
        </w:rPr>
        <w:t>委托运营（</w:t>
      </w:r>
      <w:r w:rsidR="006D3C59" w:rsidRPr="006D3C59">
        <w:rPr>
          <w:rFonts w:ascii="Arial" w:hAnsi="Arial" w:cs="Arial"/>
        </w:rPr>
        <w:t>Operations &amp; Maintenance</w:t>
      </w:r>
      <w:r w:rsidR="006D3C59" w:rsidRPr="006D3C59">
        <w:rPr>
          <w:rFonts w:ascii="Arial" w:hAnsi="Arial" w:cs="Arial"/>
        </w:rPr>
        <w:t>，</w:t>
      </w:r>
      <w:r w:rsidR="006D3C59" w:rsidRPr="006D3C59">
        <w:rPr>
          <w:rFonts w:ascii="Arial" w:hAnsi="Arial" w:cs="Arial"/>
        </w:rPr>
        <w:t>O&amp;M</w:t>
      </w:r>
      <w:r w:rsidR="006D3C59" w:rsidRPr="006D3C59">
        <w:rPr>
          <w:rFonts w:ascii="Arial" w:hAnsi="Arial" w:cs="Arial"/>
        </w:rPr>
        <w:t>）</w:t>
      </w:r>
      <w:r w:rsidR="006D3C59" w:rsidRPr="006D3C59">
        <w:rPr>
          <w:rFonts w:ascii="Arial" w:hAnsi="Arial" w:cs="Arial" w:hint="eastAsia"/>
        </w:rPr>
        <w:t>、</w:t>
      </w:r>
      <w:r w:rsidR="006D3C59" w:rsidRPr="006D3C59">
        <w:rPr>
          <w:rFonts w:ascii="Arial" w:hAnsi="Arial" w:cs="Arial"/>
        </w:rPr>
        <w:t>管理合同（</w:t>
      </w:r>
      <w:r w:rsidR="006D3C59" w:rsidRPr="006D3C59">
        <w:rPr>
          <w:rFonts w:ascii="Arial" w:hAnsi="Arial" w:cs="Arial"/>
        </w:rPr>
        <w:t>Management Contract</w:t>
      </w:r>
      <w:r w:rsidR="006D3C59" w:rsidRPr="006D3C59">
        <w:rPr>
          <w:rFonts w:ascii="Arial" w:hAnsi="Arial" w:cs="Arial"/>
        </w:rPr>
        <w:t>，</w:t>
      </w:r>
      <w:r w:rsidR="006D3C59" w:rsidRPr="006D3C59">
        <w:rPr>
          <w:rFonts w:ascii="Arial" w:hAnsi="Arial" w:cs="Arial"/>
        </w:rPr>
        <w:t>MC</w:t>
      </w:r>
      <w:r w:rsidR="006D3C59" w:rsidRPr="006D3C59">
        <w:rPr>
          <w:rFonts w:ascii="Arial" w:hAnsi="Arial" w:cs="Arial"/>
        </w:rPr>
        <w:t>）</w:t>
      </w:r>
      <w:r w:rsidR="006D3C59" w:rsidRPr="006D3C59">
        <w:rPr>
          <w:rFonts w:ascii="Arial" w:hAnsi="Arial" w:cs="Arial" w:hint="eastAsia"/>
        </w:rPr>
        <w:t>、</w:t>
      </w:r>
      <w:r w:rsidR="006D3C59" w:rsidRPr="006D3C59">
        <w:rPr>
          <w:rFonts w:ascii="Arial" w:hAnsi="Arial" w:cs="Arial"/>
        </w:rPr>
        <w:t>建设</w:t>
      </w:r>
      <w:r w:rsidR="006D3C59" w:rsidRPr="006D3C59">
        <w:rPr>
          <w:rFonts w:ascii="Arial" w:hAnsi="Arial" w:cs="Arial"/>
        </w:rPr>
        <w:t>-</w:t>
      </w:r>
      <w:r w:rsidR="006D3C59" w:rsidRPr="006D3C59">
        <w:rPr>
          <w:rFonts w:ascii="Arial" w:hAnsi="Arial" w:cs="Arial"/>
        </w:rPr>
        <w:t>运营</w:t>
      </w:r>
      <w:r w:rsidR="006D3C59" w:rsidRPr="006D3C59">
        <w:rPr>
          <w:rFonts w:ascii="Arial" w:hAnsi="Arial" w:cs="Arial"/>
        </w:rPr>
        <w:t>-</w:t>
      </w:r>
      <w:r w:rsidR="006D3C59" w:rsidRPr="006D3C59">
        <w:rPr>
          <w:rFonts w:ascii="Arial" w:hAnsi="Arial" w:cs="Arial"/>
        </w:rPr>
        <w:t>移交（</w:t>
      </w:r>
      <w:r w:rsidR="006D3C59" w:rsidRPr="006D3C59">
        <w:rPr>
          <w:rFonts w:ascii="Arial" w:hAnsi="Arial" w:cs="Arial"/>
        </w:rPr>
        <w:t>Build-Operate-Transfer</w:t>
      </w:r>
      <w:r w:rsidR="006D3C59" w:rsidRPr="006D3C59">
        <w:rPr>
          <w:rFonts w:ascii="Arial" w:hAnsi="Arial" w:cs="Arial"/>
        </w:rPr>
        <w:t>，</w:t>
      </w:r>
      <w:r w:rsidR="006D3C59" w:rsidRPr="006D3C59">
        <w:rPr>
          <w:rFonts w:ascii="Arial" w:hAnsi="Arial" w:cs="Arial"/>
        </w:rPr>
        <w:t>BOT</w:t>
      </w:r>
      <w:r w:rsidR="006D3C59" w:rsidRPr="006D3C59">
        <w:rPr>
          <w:rFonts w:ascii="Arial" w:hAnsi="Arial" w:cs="Arial"/>
        </w:rPr>
        <w:t>）</w:t>
      </w:r>
      <w:r w:rsidR="006D3C59" w:rsidRPr="006D3C59">
        <w:rPr>
          <w:rFonts w:ascii="Arial" w:hAnsi="Arial" w:cs="Arial" w:hint="eastAsia"/>
        </w:rPr>
        <w:t>、</w:t>
      </w:r>
      <w:r w:rsidR="006D3C59" w:rsidRPr="006D3C59">
        <w:rPr>
          <w:rFonts w:ascii="Arial" w:hAnsi="Arial" w:cs="Arial"/>
        </w:rPr>
        <w:t>建设</w:t>
      </w:r>
      <w:r w:rsidR="006D3C59" w:rsidRPr="006D3C59">
        <w:rPr>
          <w:rFonts w:ascii="Arial" w:hAnsi="Arial" w:cs="Arial"/>
        </w:rPr>
        <w:t>-</w:t>
      </w:r>
      <w:r w:rsidR="006D3C59" w:rsidRPr="006D3C59">
        <w:rPr>
          <w:rFonts w:ascii="Arial" w:hAnsi="Arial" w:cs="Arial"/>
        </w:rPr>
        <w:t>拥有</w:t>
      </w:r>
      <w:r w:rsidR="006D3C59" w:rsidRPr="006D3C59">
        <w:rPr>
          <w:rFonts w:ascii="Arial" w:hAnsi="Arial" w:cs="Arial"/>
        </w:rPr>
        <w:t>-</w:t>
      </w:r>
      <w:r w:rsidR="006D3C59" w:rsidRPr="006D3C59">
        <w:rPr>
          <w:rFonts w:ascii="Arial" w:hAnsi="Arial" w:cs="Arial"/>
        </w:rPr>
        <w:t>运营（</w:t>
      </w:r>
      <w:r w:rsidR="006D3C59" w:rsidRPr="006D3C59">
        <w:rPr>
          <w:rFonts w:ascii="Arial" w:hAnsi="Arial" w:cs="Arial"/>
        </w:rPr>
        <w:t>Build-Own-Operate</w:t>
      </w:r>
      <w:r w:rsidR="006D3C59" w:rsidRPr="006D3C59">
        <w:rPr>
          <w:rFonts w:ascii="Arial" w:hAnsi="Arial" w:cs="Arial"/>
        </w:rPr>
        <w:t>，</w:t>
      </w:r>
      <w:r w:rsidR="006D3C59" w:rsidRPr="006D3C59">
        <w:rPr>
          <w:rFonts w:ascii="Arial" w:hAnsi="Arial" w:cs="Arial"/>
        </w:rPr>
        <w:t>BOO</w:t>
      </w:r>
      <w:r w:rsidR="006D3C59" w:rsidRPr="006D3C59">
        <w:rPr>
          <w:rFonts w:ascii="Arial" w:hAnsi="Arial" w:cs="Arial"/>
        </w:rPr>
        <w:t>）</w:t>
      </w:r>
      <w:r w:rsidR="006D3C59" w:rsidRPr="006D3C59">
        <w:rPr>
          <w:rFonts w:ascii="Arial" w:hAnsi="Arial" w:cs="Arial" w:hint="eastAsia"/>
        </w:rPr>
        <w:t>、</w:t>
      </w:r>
      <w:r w:rsidR="006D3C59" w:rsidRPr="006D3C59">
        <w:rPr>
          <w:rFonts w:ascii="Arial" w:hAnsi="Arial" w:cs="Arial"/>
        </w:rPr>
        <w:t>转让</w:t>
      </w:r>
      <w:r w:rsidR="006D3C59" w:rsidRPr="006D3C59">
        <w:rPr>
          <w:rFonts w:ascii="Arial" w:hAnsi="Arial" w:cs="Arial"/>
        </w:rPr>
        <w:t>-</w:t>
      </w:r>
      <w:r w:rsidR="006D3C59" w:rsidRPr="006D3C59">
        <w:rPr>
          <w:rFonts w:ascii="Arial" w:hAnsi="Arial" w:cs="Arial"/>
        </w:rPr>
        <w:t>运营</w:t>
      </w:r>
      <w:r w:rsidR="006D3C59" w:rsidRPr="006D3C59">
        <w:rPr>
          <w:rFonts w:ascii="Arial" w:hAnsi="Arial" w:cs="Arial"/>
        </w:rPr>
        <w:t>-</w:t>
      </w:r>
      <w:r w:rsidR="006D3C59" w:rsidRPr="006D3C59">
        <w:rPr>
          <w:rFonts w:ascii="Arial" w:hAnsi="Arial" w:cs="Arial"/>
        </w:rPr>
        <w:t>移交（</w:t>
      </w:r>
      <w:r w:rsidR="006D3C59" w:rsidRPr="006D3C59">
        <w:rPr>
          <w:rFonts w:ascii="Arial" w:hAnsi="Arial" w:cs="Arial"/>
        </w:rPr>
        <w:t>Transfer-Operate-Transfer</w:t>
      </w:r>
      <w:r w:rsidR="006D3C59" w:rsidRPr="006D3C59">
        <w:rPr>
          <w:rFonts w:ascii="Arial" w:hAnsi="Arial" w:cs="Arial"/>
        </w:rPr>
        <w:t>，</w:t>
      </w:r>
      <w:r w:rsidR="006D3C59" w:rsidRPr="006D3C59">
        <w:rPr>
          <w:rFonts w:ascii="Arial" w:hAnsi="Arial" w:cs="Arial"/>
        </w:rPr>
        <w:t>TOT</w:t>
      </w:r>
      <w:r w:rsidR="006D3C59" w:rsidRPr="006D3C59">
        <w:rPr>
          <w:rFonts w:ascii="Arial" w:hAnsi="Arial" w:cs="Arial"/>
        </w:rPr>
        <w:t>）</w:t>
      </w:r>
      <w:r w:rsidR="006D3C59" w:rsidRPr="006D3C59">
        <w:rPr>
          <w:rFonts w:ascii="Arial" w:hAnsi="Arial" w:cs="Arial" w:hint="eastAsia"/>
        </w:rPr>
        <w:t>、</w:t>
      </w:r>
      <w:r w:rsidR="006D3C59" w:rsidRPr="006D3C59">
        <w:rPr>
          <w:rFonts w:ascii="Arial" w:hAnsi="Arial" w:cs="Arial"/>
        </w:rPr>
        <w:t>改建</w:t>
      </w:r>
      <w:r w:rsidR="006D3C59" w:rsidRPr="006D3C59">
        <w:rPr>
          <w:rFonts w:ascii="Arial" w:hAnsi="Arial" w:cs="Arial"/>
        </w:rPr>
        <w:t>-</w:t>
      </w:r>
      <w:r w:rsidR="006D3C59" w:rsidRPr="006D3C59">
        <w:rPr>
          <w:rFonts w:ascii="Arial" w:hAnsi="Arial" w:cs="Arial"/>
        </w:rPr>
        <w:t>运营</w:t>
      </w:r>
      <w:r w:rsidR="006D3C59" w:rsidRPr="006D3C59">
        <w:rPr>
          <w:rFonts w:ascii="Arial" w:hAnsi="Arial" w:cs="Arial"/>
        </w:rPr>
        <w:t>-</w:t>
      </w:r>
      <w:r w:rsidR="006D3C59" w:rsidRPr="006D3C59">
        <w:rPr>
          <w:rFonts w:ascii="Arial" w:hAnsi="Arial" w:cs="Arial"/>
        </w:rPr>
        <w:t>移交（</w:t>
      </w:r>
      <w:r w:rsidR="006D3C59" w:rsidRPr="006D3C59">
        <w:rPr>
          <w:rFonts w:ascii="Arial" w:hAnsi="Arial" w:cs="Arial"/>
        </w:rPr>
        <w:t>Rehabilitate-Operate-Transfer</w:t>
      </w:r>
      <w:r w:rsidR="006D3C59" w:rsidRPr="006D3C59">
        <w:rPr>
          <w:rFonts w:ascii="Arial" w:hAnsi="Arial" w:cs="Arial"/>
        </w:rPr>
        <w:t>，</w:t>
      </w:r>
      <w:r w:rsidR="006D3C59" w:rsidRPr="006D3C59">
        <w:rPr>
          <w:rFonts w:ascii="Arial" w:hAnsi="Arial" w:cs="Arial"/>
        </w:rPr>
        <w:t>ROT</w:t>
      </w:r>
      <w:r w:rsidR="006D3C59" w:rsidRPr="006D3C59">
        <w:rPr>
          <w:rFonts w:ascii="Arial" w:hAnsi="Arial" w:cs="Arial"/>
        </w:rPr>
        <w:t>）</w:t>
      </w:r>
      <w:r w:rsidR="006D3C59" w:rsidRPr="006D3C59">
        <w:rPr>
          <w:rFonts w:ascii="Arial" w:hAnsi="Arial" w:cs="Arial" w:hint="eastAsia"/>
        </w:rPr>
        <w:t>等。</w:t>
      </w:r>
    </w:p>
    <w:p w:rsidR="00405F7E" w:rsidRPr="00405F7E" w:rsidRDefault="00970B38" w:rsidP="00405F7E">
      <w:pPr>
        <w:pStyle w:val="3"/>
        <w:rPr>
          <w:rFonts w:ascii="Arial" w:eastAsia="黑体" w:hAnsi="Arial" w:cs="Arial"/>
          <w:sz w:val="24"/>
          <w:szCs w:val="24"/>
        </w:rPr>
      </w:pPr>
      <w:bookmarkStart w:id="39" w:name="_Toc428959625"/>
      <w:bookmarkStart w:id="40" w:name="_Toc319573812"/>
      <w:bookmarkStart w:id="41" w:name="_Toc8285720"/>
      <w:r>
        <w:rPr>
          <w:rFonts w:ascii="Arial" w:eastAsia="黑体" w:hAnsi="Arial" w:cs="Arial" w:hint="eastAsia"/>
          <w:sz w:val="24"/>
          <w:szCs w:val="24"/>
        </w:rPr>
        <w:lastRenderedPageBreak/>
        <w:t>1.</w:t>
      </w:r>
      <w:r w:rsidR="00405F7E" w:rsidRPr="00405F7E">
        <w:rPr>
          <w:rFonts w:ascii="Arial" w:eastAsia="黑体" w:hAnsi="Arial" w:cs="Arial" w:hint="eastAsia"/>
          <w:sz w:val="24"/>
          <w:szCs w:val="24"/>
        </w:rPr>
        <w:t>2 PPP</w:t>
      </w:r>
      <w:r w:rsidR="00405F7E" w:rsidRPr="00405F7E">
        <w:rPr>
          <w:rFonts w:ascii="Arial" w:eastAsia="黑体" w:hAnsi="Arial" w:cs="Arial" w:hint="eastAsia"/>
          <w:sz w:val="24"/>
          <w:szCs w:val="24"/>
        </w:rPr>
        <w:t>项目采购须具备条件</w:t>
      </w:r>
      <w:bookmarkEnd w:id="39"/>
      <w:bookmarkEnd w:id="41"/>
    </w:p>
    <w:p w:rsidR="00390F3A" w:rsidRPr="00390F3A" w:rsidRDefault="00390F3A" w:rsidP="00390F3A">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390F3A">
          <w:rPr>
            <w:rFonts w:ascii="Arial" w:hAnsi="Arial" w:cs="Arial" w:hint="eastAsia"/>
          </w:rPr>
          <w:t>1.2.1</w:t>
        </w:r>
      </w:smartTag>
      <w:r w:rsidRPr="00390F3A">
        <w:rPr>
          <w:rFonts w:ascii="Arial" w:hAnsi="Arial" w:cs="Arial" w:hint="eastAsia"/>
        </w:rPr>
        <w:t>物有所值评价报告及财政部门意见</w:t>
      </w:r>
      <w:r w:rsidRPr="00390F3A">
        <w:rPr>
          <w:rFonts w:ascii="Arial" w:hAnsi="Arial" w:cs="Arial" w:hint="eastAsia"/>
          <w:color w:val="FF0000"/>
        </w:rPr>
        <w:t>。</w:t>
      </w:r>
    </w:p>
    <w:p w:rsidR="00390F3A" w:rsidRPr="00390F3A" w:rsidRDefault="00390F3A" w:rsidP="00390F3A">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390F3A">
          <w:rPr>
            <w:rFonts w:ascii="Arial" w:hAnsi="Arial" w:cs="Arial" w:hint="eastAsia"/>
          </w:rPr>
          <w:t>1.2.2</w:t>
        </w:r>
      </w:smartTag>
      <w:r w:rsidRPr="00390F3A">
        <w:rPr>
          <w:rFonts w:ascii="Arial" w:hAnsi="Arial" w:cs="Arial" w:hint="eastAsia"/>
        </w:rPr>
        <w:t>财政承受能力论证报告及财政部门意见</w:t>
      </w:r>
      <w:r>
        <w:rPr>
          <w:rFonts w:ascii="Arial" w:hAnsi="Arial" w:cs="Arial" w:hint="eastAsia"/>
        </w:rPr>
        <w:t>。</w:t>
      </w:r>
    </w:p>
    <w:p w:rsidR="00390F3A" w:rsidRPr="00390F3A" w:rsidRDefault="00390F3A" w:rsidP="00390F3A">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390F3A">
          <w:rPr>
            <w:rFonts w:ascii="Arial" w:hAnsi="Arial" w:cs="Arial" w:hint="eastAsia"/>
          </w:rPr>
          <w:t>1.2.3</w:t>
        </w:r>
      </w:smartTag>
      <w:r w:rsidRPr="00390F3A">
        <w:rPr>
          <w:rFonts w:ascii="Arial" w:hAnsi="Arial" w:cs="Arial" w:hint="eastAsia"/>
        </w:rPr>
        <w:t>项目正式实施方案及政府审核意见</w:t>
      </w:r>
      <w:r>
        <w:rPr>
          <w:rFonts w:ascii="Arial" w:hAnsi="Arial" w:cs="Arial" w:hint="eastAsia"/>
        </w:rPr>
        <w:t>。</w:t>
      </w:r>
    </w:p>
    <w:p w:rsidR="00390F3A" w:rsidRPr="00390F3A" w:rsidRDefault="00390F3A" w:rsidP="00390F3A">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390F3A">
          <w:rPr>
            <w:rFonts w:ascii="Arial" w:hAnsi="Arial" w:cs="Arial" w:hint="eastAsia"/>
          </w:rPr>
          <w:t>1.2.4</w:t>
        </w:r>
      </w:smartTag>
      <w:r w:rsidRPr="00390F3A">
        <w:rPr>
          <w:rFonts w:ascii="Arial" w:hAnsi="Arial" w:cs="Arial" w:hint="eastAsia"/>
        </w:rPr>
        <w:t>可行性研究报告、产出说明（如为新建、改建项目）</w:t>
      </w:r>
      <w:r>
        <w:rPr>
          <w:rFonts w:ascii="Arial" w:hAnsi="Arial" w:cs="Arial" w:hint="eastAsia"/>
        </w:rPr>
        <w:t>。</w:t>
      </w:r>
    </w:p>
    <w:p w:rsidR="00390F3A" w:rsidRPr="00390F3A" w:rsidRDefault="00390F3A" w:rsidP="00390F3A">
      <w:pPr>
        <w:spacing w:line="400" w:lineRule="exact"/>
        <w:ind w:firstLineChars="200" w:firstLine="420"/>
        <w:rPr>
          <w:rFonts w:ascii="Arial" w:hAnsi="Arial" w:cs="Arial"/>
        </w:rPr>
      </w:pPr>
      <w:r w:rsidRPr="00390F3A">
        <w:rPr>
          <w:rFonts w:ascii="Arial" w:hAnsi="Arial" w:cs="Arial" w:hint="eastAsia"/>
        </w:rPr>
        <w:t>1.2.</w:t>
      </w:r>
      <w:r w:rsidR="009F5F0C">
        <w:rPr>
          <w:rFonts w:ascii="Arial" w:hAnsi="Arial" w:cs="Arial" w:hint="eastAsia"/>
        </w:rPr>
        <w:t>5</w:t>
      </w:r>
      <w:r w:rsidRPr="00390F3A">
        <w:rPr>
          <w:rFonts w:ascii="Arial" w:hAnsi="Arial" w:cs="Arial" w:hint="eastAsia"/>
        </w:rPr>
        <w:t>其它相关审批文件</w:t>
      </w:r>
      <w:r>
        <w:rPr>
          <w:rFonts w:ascii="Arial" w:hAnsi="Arial" w:cs="Arial" w:hint="eastAsia"/>
        </w:rPr>
        <w:t>。</w:t>
      </w:r>
    </w:p>
    <w:p w:rsidR="004A064B" w:rsidRPr="004A064B" w:rsidRDefault="00970B38" w:rsidP="004A064B">
      <w:pPr>
        <w:pStyle w:val="3"/>
        <w:rPr>
          <w:rFonts w:ascii="Arial" w:eastAsia="黑体" w:hAnsi="Arial" w:cs="Arial"/>
          <w:sz w:val="24"/>
          <w:szCs w:val="24"/>
        </w:rPr>
      </w:pPr>
      <w:bookmarkStart w:id="42" w:name="_Toc428959626"/>
      <w:bookmarkStart w:id="43" w:name="_Toc8285721"/>
      <w:r>
        <w:rPr>
          <w:rFonts w:ascii="Arial" w:eastAsia="黑体" w:hAnsi="Arial" w:cs="Arial" w:hint="eastAsia"/>
          <w:sz w:val="24"/>
          <w:szCs w:val="24"/>
        </w:rPr>
        <w:t>1.</w:t>
      </w:r>
      <w:r w:rsidR="000C7AFD">
        <w:rPr>
          <w:rFonts w:ascii="Arial" w:eastAsia="黑体" w:hAnsi="Arial" w:cs="Arial" w:hint="eastAsia"/>
          <w:sz w:val="24"/>
          <w:szCs w:val="24"/>
        </w:rPr>
        <w:t xml:space="preserve">3 </w:t>
      </w:r>
      <w:r w:rsidR="004A064B" w:rsidRPr="004A064B">
        <w:rPr>
          <w:rFonts w:ascii="Arial" w:eastAsia="黑体" w:hAnsi="Arial" w:cs="Arial"/>
          <w:sz w:val="24"/>
          <w:szCs w:val="24"/>
        </w:rPr>
        <w:t>采购当事人</w:t>
      </w:r>
      <w:bookmarkEnd w:id="42"/>
      <w:bookmarkEnd w:id="43"/>
    </w:p>
    <w:p w:rsidR="004A064B" w:rsidRPr="004A064B" w:rsidRDefault="00970B38" w:rsidP="004A064B">
      <w:pPr>
        <w:spacing w:line="400" w:lineRule="exact"/>
        <w:ind w:firstLineChars="200" w:firstLine="420"/>
        <w:rPr>
          <w:rFonts w:ascii="Arial" w:hAnsi="Arial" w:cs="Arial"/>
        </w:rPr>
      </w:pPr>
      <w:r>
        <w:rPr>
          <w:rFonts w:ascii="Arial" w:hAnsi="Arial" w:cs="Arial" w:hint="eastAsia"/>
        </w:rPr>
        <w:t>1.</w:t>
      </w:r>
      <w:r w:rsidR="004A064B" w:rsidRPr="004A064B">
        <w:rPr>
          <w:rFonts w:ascii="Arial" w:hAnsi="Arial" w:cs="Arial" w:hint="eastAsia"/>
        </w:rPr>
        <w:t>3.</w:t>
      </w:r>
      <w:r w:rsidR="004A064B" w:rsidRPr="004A064B">
        <w:rPr>
          <w:rFonts w:ascii="Arial" w:hAnsi="Arial" w:cs="Arial"/>
        </w:rPr>
        <w:t xml:space="preserve">1 </w:t>
      </w:r>
      <w:r w:rsidR="004A064B" w:rsidRPr="004A064B">
        <w:rPr>
          <w:rFonts w:ascii="Arial" w:hAnsi="Arial" w:cs="Arial" w:hint="eastAsia"/>
        </w:rPr>
        <w:t>采购人是指政府、政府职能部门或者政府指定的</w:t>
      </w:r>
      <w:r w:rsidR="004A064B" w:rsidRPr="004A064B">
        <w:rPr>
          <w:rFonts w:ascii="Arial" w:hAnsi="Arial" w:cs="Arial"/>
        </w:rPr>
        <w:t>PPP</w:t>
      </w:r>
      <w:r w:rsidR="004A064B" w:rsidRPr="004A064B">
        <w:rPr>
          <w:rFonts w:ascii="Arial" w:hAnsi="Arial" w:cs="Arial" w:hint="eastAsia"/>
        </w:rPr>
        <w:t>项目实施机构。</w:t>
      </w:r>
      <w:r w:rsidR="000A103E" w:rsidRPr="003B262E">
        <w:rPr>
          <w:rFonts w:ascii="Arial" w:hAnsi="Arial" w:cs="Arial" w:hint="eastAsia"/>
        </w:rPr>
        <w:t>本项目采购人见</w:t>
      </w:r>
      <w:r w:rsidR="007365D7">
        <w:rPr>
          <w:rFonts w:ascii="Arial" w:hAnsi="Arial" w:cs="Arial" w:hint="eastAsia"/>
        </w:rPr>
        <w:t>投标人须知前附表</w:t>
      </w:r>
      <w:r w:rsidR="000A103E" w:rsidRPr="003B262E">
        <w:rPr>
          <w:rFonts w:ascii="Arial" w:hAnsi="Arial" w:cs="Arial" w:hint="eastAsia"/>
        </w:rPr>
        <w:t>。</w:t>
      </w:r>
    </w:p>
    <w:p w:rsidR="004A064B" w:rsidRPr="004A064B" w:rsidRDefault="00970B38" w:rsidP="004A064B">
      <w:pPr>
        <w:spacing w:line="400" w:lineRule="exact"/>
        <w:ind w:firstLineChars="200" w:firstLine="420"/>
        <w:rPr>
          <w:rFonts w:ascii="Arial" w:hAnsi="Arial" w:cs="Arial"/>
        </w:rPr>
      </w:pPr>
      <w:r>
        <w:rPr>
          <w:rFonts w:ascii="Arial" w:hAnsi="Arial" w:cs="Arial" w:hint="eastAsia"/>
        </w:rPr>
        <w:t>1.</w:t>
      </w:r>
      <w:r w:rsidR="004A064B" w:rsidRPr="004A064B">
        <w:rPr>
          <w:rFonts w:ascii="Arial" w:hAnsi="Arial" w:cs="Arial" w:hint="eastAsia"/>
        </w:rPr>
        <w:t>3.2</w:t>
      </w:r>
      <w:r w:rsidR="004A064B">
        <w:rPr>
          <w:rFonts w:ascii="Arial" w:hAnsi="Arial" w:cs="Arial" w:hint="eastAsia"/>
        </w:rPr>
        <w:t xml:space="preserve"> </w:t>
      </w:r>
      <w:r w:rsidR="004A064B" w:rsidRPr="004A064B">
        <w:rPr>
          <w:rFonts w:ascii="Arial" w:hAnsi="Arial" w:cs="Arial" w:hint="eastAsia"/>
        </w:rPr>
        <w:t>投标人是指响应招标并按要求参加投标竞争的社会资本方。</w:t>
      </w:r>
    </w:p>
    <w:p w:rsidR="004A064B" w:rsidRDefault="00970B38" w:rsidP="00405F7E">
      <w:pPr>
        <w:spacing w:line="400" w:lineRule="exact"/>
        <w:ind w:firstLineChars="200" w:firstLine="420"/>
        <w:rPr>
          <w:rFonts w:ascii="Arial" w:hAnsi="Arial" w:cs="Arial"/>
        </w:rPr>
      </w:pPr>
      <w:r>
        <w:rPr>
          <w:rFonts w:ascii="Arial" w:hAnsi="Arial" w:cs="Arial" w:hint="eastAsia"/>
        </w:rPr>
        <w:t>1.</w:t>
      </w:r>
      <w:r w:rsidR="004A064B" w:rsidRPr="004A064B">
        <w:rPr>
          <w:rFonts w:ascii="Arial" w:hAnsi="Arial" w:cs="Arial" w:hint="eastAsia"/>
        </w:rPr>
        <w:t xml:space="preserve">3.3 </w:t>
      </w:r>
      <w:r w:rsidR="004A064B" w:rsidRPr="004A064B">
        <w:rPr>
          <w:rFonts w:ascii="Arial" w:hAnsi="Arial" w:cs="Arial" w:hint="eastAsia"/>
        </w:rPr>
        <w:t>采购代理机构是</w:t>
      </w:r>
      <w:r w:rsidR="004A064B">
        <w:rPr>
          <w:rFonts w:ascii="Arial" w:hAnsi="Arial" w:cs="Arial" w:hint="eastAsia"/>
        </w:rPr>
        <w:t>受</w:t>
      </w:r>
      <w:r w:rsidR="004A064B">
        <w:rPr>
          <w:rFonts w:ascii="Arial" w:hAnsi="Arial" w:cs="Arial" w:hint="eastAsia"/>
        </w:rPr>
        <w:t>PPP</w:t>
      </w:r>
      <w:r w:rsidR="004A064B">
        <w:rPr>
          <w:rFonts w:ascii="Arial" w:hAnsi="Arial" w:cs="Arial" w:hint="eastAsia"/>
        </w:rPr>
        <w:t>项目实施机构委托办理</w:t>
      </w:r>
      <w:r w:rsidR="004A064B">
        <w:rPr>
          <w:rFonts w:ascii="Arial" w:hAnsi="Arial" w:cs="Arial" w:hint="eastAsia"/>
        </w:rPr>
        <w:t>PPP</w:t>
      </w:r>
      <w:r w:rsidR="004A064B">
        <w:rPr>
          <w:rFonts w:ascii="Arial" w:hAnsi="Arial" w:cs="Arial" w:hint="eastAsia"/>
        </w:rPr>
        <w:t>项目采购事宜的集中采购机构及社会中介机构</w:t>
      </w:r>
      <w:r w:rsidR="004A064B" w:rsidRPr="004A064B">
        <w:rPr>
          <w:rFonts w:ascii="Arial" w:hAnsi="Arial" w:cs="Arial" w:hint="eastAsia"/>
        </w:rPr>
        <w:t>。</w:t>
      </w:r>
      <w:r w:rsidR="000A103E" w:rsidRPr="003B262E">
        <w:rPr>
          <w:rFonts w:ascii="Arial" w:hAnsi="Arial" w:cs="Arial" w:hint="eastAsia"/>
        </w:rPr>
        <w:t>本项目采购代理机构见</w:t>
      </w:r>
      <w:r w:rsidR="007365D7">
        <w:rPr>
          <w:rFonts w:ascii="Arial" w:hAnsi="Arial" w:cs="Arial" w:hint="eastAsia"/>
        </w:rPr>
        <w:t>投标人须知前附表</w:t>
      </w:r>
      <w:r w:rsidR="000A103E" w:rsidRPr="003B262E">
        <w:rPr>
          <w:rFonts w:ascii="Arial" w:hAnsi="Arial" w:cs="Arial" w:hint="eastAsia"/>
        </w:rPr>
        <w:t>。</w:t>
      </w:r>
    </w:p>
    <w:p w:rsidR="000D2883" w:rsidRPr="000D2883" w:rsidRDefault="00970B38" w:rsidP="000D2883">
      <w:pPr>
        <w:pStyle w:val="3"/>
        <w:rPr>
          <w:rFonts w:ascii="Arial" w:eastAsia="黑体" w:hAnsi="Arial" w:cs="Arial"/>
          <w:sz w:val="24"/>
          <w:szCs w:val="24"/>
        </w:rPr>
      </w:pPr>
      <w:bookmarkStart w:id="44" w:name="_Toc428959627"/>
      <w:bookmarkStart w:id="45" w:name="_Toc8285722"/>
      <w:r>
        <w:rPr>
          <w:rFonts w:ascii="Arial" w:eastAsia="黑体" w:hAnsi="Arial" w:cs="Arial" w:hint="eastAsia"/>
          <w:sz w:val="24"/>
          <w:szCs w:val="24"/>
        </w:rPr>
        <w:t>1.</w:t>
      </w:r>
      <w:r w:rsidR="000D2883" w:rsidRPr="000D2883">
        <w:rPr>
          <w:rFonts w:ascii="Arial" w:eastAsia="黑体" w:hAnsi="Arial" w:cs="Arial" w:hint="eastAsia"/>
          <w:sz w:val="24"/>
          <w:szCs w:val="24"/>
        </w:rPr>
        <w:t>4</w:t>
      </w:r>
      <w:r w:rsidR="000C7AFD">
        <w:rPr>
          <w:rFonts w:ascii="Arial" w:eastAsia="黑体" w:hAnsi="Arial" w:cs="Arial" w:hint="eastAsia"/>
          <w:sz w:val="24"/>
          <w:szCs w:val="24"/>
        </w:rPr>
        <w:t xml:space="preserve"> </w:t>
      </w:r>
      <w:r w:rsidR="000D2883" w:rsidRPr="000D2883">
        <w:rPr>
          <w:rFonts w:ascii="Arial" w:eastAsia="黑体" w:hAnsi="Arial" w:cs="Arial" w:hint="eastAsia"/>
          <w:sz w:val="24"/>
          <w:szCs w:val="24"/>
        </w:rPr>
        <w:t>合格的</w:t>
      </w:r>
      <w:r w:rsidR="00A341EB">
        <w:rPr>
          <w:rFonts w:ascii="Arial" w:eastAsia="黑体" w:hAnsi="Arial" w:cs="Arial" w:hint="eastAsia"/>
          <w:sz w:val="24"/>
          <w:szCs w:val="24"/>
        </w:rPr>
        <w:t>投标人</w:t>
      </w:r>
      <w:bookmarkEnd w:id="44"/>
      <w:bookmarkEnd w:id="45"/>
    </w:p>
    <w:p w:rsidR="003C1227" w:rsidRPr="006432E4" w:rsidRDefault="00970B38" w:rsidP="006432E4">
      <w:pPr>
        <w:spacing w:line="400" w:lineRule="exact"/>
        <w:ind w:firstLineChars="200" w:firstLine="420"/>
        <w:rPr>
          <w:rFonts w:ascii="Arial" w:hAnsi="Arial" w:cs="Arial"/>
        </w:rPr>
      </w:pPr>
      <w:r w:rsidRPr="006432E4">
        <w:rPr>
          <w:rFonts w:ascii="Arial" w:hAnsi="Arial" w:cs="Arial" w:hint="eastAsia"/>
        </w:rPr>
        <w:t>1.</w:t>
      </w:r>
      <w:r w:rsidR="00A341EB" w:rsidRPr="006432E4">
        <w:rPr>
          <w:rFonts w:ascii="Arial" w:hAnsi="Arial" w:cs="Arial" w:hint="eastAsia"/>
        </w:rPr>
        <w:t>4.1</w:t>
      </w:r>
      <w:r w:rsidR="003C1227" w:rsidRPr="006432E4">
        <w:rPr>
          <w:rFonts w:ascii="Arial" w:hAnsi="Arial" w:cs="Arial" w:hint="eastAsia"/>
        </w:rPr>
        <w:t>合格的投标人应满足</w:t>
      </w:r>
      <w:r w:rsidR="006432E4" w:rsidRPr="006432E4">
        <w:rPr>
          <w:rFonts w:ascii="Arial" w:hAnsi="Arial" w:cs="Arial" w:hint="eastAsia"/>
        </w:rPr>
        <w:t>条件详</w:t>
      </w:r>
      <w:r w:rsidR="003C1227" w:rsidRPr="006432E4">
        <w:rPr>
          <w:rFonts w:ascii="Arial" w:hAnsi="Arial" w:cs="Arial" w:hint="eastAsia"/>
        </w:rPr>
        <w:t>见供应商须知前附表；</w:t>
      </w:r>
    </w:p>
    <w:p w:rsidR="000D2883" w:rsidRPr="000C7AFD" w:rsidRDefault="00970B38" w:rsidP="00716C68">
      <w:pPr>
        <w:spacing w:line="400" w:lineRule="exact"/>
        <w:ind w:firstLineChars="200" w:firstLine="420"/>
        <w:rPr>
          <w:rFonts w:ascii="Arial" w:hAnsi="Arial" w:cs="Arial"/>
        </w:rPr>
      </w:pPr>
      <w:r>
        <w:rPr>
          <w:rFonts w:ascii="Arial" w:hAnsi="Arial" w:cs="Arial" w:hint="eastAsia"/>
        </w:rPr>
        <w:t>1.</w:t>
      </w:r>
      <w:r w:rsidR="000C7AFD" w:rsidRPr="000C7AFD">
        <w:rPr>
          <w:rFonts w:ascii="Arial" w:hAnsi="Arial" w:cs="Arial" w:hint="eastAsia"/>
        </w:rPr>
        <w:t>4</w:t>
      </w:r>
      <w:r w:rsidR="000D2883" w:rsidRPr="000C7AFD">
        <w:rPr>
          <w:rFonts w:ascii="Arial" w:hAnsi="Arial" w:cs="Arial" w:hint="eastAsia"/>
        </w:rPr>
        <w:t>.</w:t>
      </w:r>
      <w:r w:rsidR="00716C68">
        <w:rPr>
          <w:rFonts w:ascii="Arial" w:hAnsi="Arial" w:cs="Arial" w:hint="eastAsia"/>
        </w:rPr>
        <w:t>2</w:t>
      </w:r>
      <w:r w:rsidR="000C7AFD">
        <w:rPr>
          <w:rFonts w:ascii="Arial" w:hAnsi="Arial" w:cs="Arial" w:hint="eastAsia"/>
        </w:rPr>
        <w:t>投标人</w:t>
      </w:r>
      <w:r w:rsidR="000D2883" w:rsidRPr="000C7AFD">
        <w:rPr>
          <w:rFonts w:ascii="Arial" w:hAnsi="Arial" w:cs="Arial" w:hint="eastAsia"/>
        </w:rPr>
        <w:t>不得存在下列情形之一：</w:t>
      </w:r>
    </w:p>
    <w:p w:rsidR="000D2883" w:rsidRPr="006A1B45" w:rsidRDefault="000D2883" w:rsidP="000C7AFD">
      <w:pPr>
        <w:spacing w:line="400" w:lineRule="exact"/>
        <w:ind w:firstLineChars="200" w:firstLine="420"/>
        <w:rPr>
          <w:rFonts w:ascii="Arial" w:hAnsi="Arial" w:cs="Arial"/>
          <w:color w:val="FF0000"/>
        </w:rPr>
      </w:pPr>
      <w:r w:rsidRPr="000C7AFD">
        <w:rPr>
          <w:rFonts w:ascii="Arial" w:hAnsi="Arial" w:cs="Arial" w:hint="eastAsia"/>
        </w:rPr>
        <w:t>（</w:t>
      </w:r>
      <w:r w:rsidRPr="000C7AFD">
        <w:rPr>
          <w:rFonts w:ascii="Arial" w:hAnsi="Arial" w:cs="Arial" w:hint="eastAsia"/>
        </w:rPr>
        <w:t>1</w:t>
      </w:r>
      <w:r w:rsidRPr="000C7AFD">
        <w:rPr>
          <w:rFonts w:ascii="Arial" w:hAnsi="Arial" w:cs="Arial" w:hint="eastAsia"/>
        </w:rPr>
        <w:t>）</w:t>
      </w:r>
      <w:r w:rsidR="00E606E1" w:rsidRPr="00E606E1">
        <w:rPr>
          <w:rFonts w:ascii="Arial" w:hAnsi="Arial" w:cs="Arial" w:hint="eastAsia"/>
        </w:rPr>
        <w:t>为本级政府所属融资平台公司及其他控股国有企</w:t>
      </w:r>
      <w:r w:rsidR="00E606E1" w:rsidRPr="00565A2F">
        <w:rPr>
          <w:rFonts w:ascii="Arial" w:hAnsi="Arial" w:cs="Arial" w:hint="eastAsia"/>
        </w:rPr>
        <w:t>业（符合《国务院办公厅转发财政部、国家发展改革委、中国人民银行关于在公共服务领域推广政府和社会资本合作模式的指导意见的通知》国办发</w:t>
      </w:r>
      <w:r w:rsidR="00E606E1" w:rsidRPr="00565A2F">
        <w:rPr>
          <w:rFonts w:ascii="Arial" w:hAnsi="Arial" w:cs="Arial" w:hint="eastAsia"/>
        </w:rPr>
        <w:t>[2015]42</w:t>
      </w:r>
      <w:r w:rsidR="00E606E1" w:rsidRPr="00565A2F">
        <w:rPr>
          <w:rFonts w:ascii="Arial" w:hAnsi="Arial" w:cs="Arial" w:hint="eastAsia"/>
        </w:rPr>
        <w:t>号文件规定的除外）；</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2</w:t>
      </w:r>
      <w:r w:rsidRPr="000C7AFD">
        <w:rPr>
          <w:rFonts w:ascii="Arial" w:hAnsi="Arial" w:cs="Arial" w:hint="eastAsia"/>
        </w:rPr>
        <w:t>）为本项目提供咨询服务的；</w:t>
      </w:r>
      <w:r w:rsidRPr="000C7AFD">
        <w:rPr>
          <w:rFonts w:ascii="Arial" w:hAnsi="Arial" w:cs="Arial" w:hint="eastAsia"/>
        </w:rPr>
        <w:t xml:space="preserve"> </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3</w:t>
      </w:r>
      <w:r w:rsidRPr="000C7AFD">
        <w:rPr>
          <w:rFonts w:ascii="Arial" w:hAnsi="Arial" w:cs="Arial" w:hint="eastAsia"/>
        </w:rPr>
        <w:t>）为本项目提供采购代理服务的；</w:t>
      </w:r>
      <w:r w:rsidRPr="000C7AFD">
        <w:rPr>
          <w:rFonts w:ascii="Arial" w:hAnsi="Arial" w:cs="Arial" w:hint="eastAsia"/>
        </w:rPr>
        <w:t xml:space="preserve"> </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4</w:t>
      </w:r>
      <w:r w:rsidRPr="000C7AFD">
        <w:rPr>
          <w:rFonts w:ascii="Arial" w:hAnsi="Arial" w:cs="Arial" w:hint="eastAsia"/>
        </w:rPr>
        <w:t>）被责令停业的；</w:t>
      </w:r>
      <w:r w:rsidRPr="000C7AFD">
        <w:rPr>
          <w:rFonts w:ascii="Arial" w:hAnsi="Arial" w:cs="Arial" w:hint="eastAsia"/>
        </w:rPr>
        <w:t xml:space="preserve"> </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5</w:t>
      </w:r>
      <w:r w:rsidRPr="000C7AFD">
        <w:rPr>
          <w:rFonts w:ascii="Arial" w:hAnsi="Arial" w:cs="Arial" w:hint="eastAsia"/>
        </w:rPr>
        <w:t>）被暂停或取消投标资格的；</w:t>
      </w:r>
      <w:r w:rsidRPr="000C7AFD">
        <w:rPr>
          <w:rFonts w:ascii="Arial" w:hAnsi="Arial" w:cs="Arial" w:hint="eastAsia"/>
        </w:rPr>
        <w:t xml:space="preserve"> </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6</w:t>
      </w:r>
      <w:r w:rsidRPr="000C7AFD">
        <w:rPr>
          <w:rFonts w:ascii="Arial" w:hAnsi="Arial" w:cs="Arial" w:hint="eastAsia"/>
        </w:rPr>
        <w:t>）财产被接管或冻结的；</w:t>
      </w:r>
    </w:p>
    <w:p w:rsidR="000D2883" w:rsidRPr="000C7AFD" w:rsidRDefault="000D2883" w:rsidP="000C7AFD">
      <w:pPr>
        <w:spacing w:line="400" w:lineRule="exact"/>
        <w:ind w:firstLineChars="200" w:firstLine="420"/>
        <w:rPr>
          <w:rFonts w:ascii="Arial" w:hAnsi="Arial" w:cs="Arial"/>
        </w:rPr>
      </w:pPr>
      <w:r w:rsidRPr="000C7AFD">
        <w:rPr>
          <w:rFonts w:ascii="Arial" w:hAnsi="Arial" w:cs="Arial" w:hint="eastAsia"/>
        </w:rPr>
        <w:t>（</w:t>
      </w:r>
      <w:r w:rsidRPr="000C7AFD">
        <w:rPr>
          <w:rFonts w:ascii="Arial" w:hAnsi="Arial" w:cs="Arial" w:hint="eastAsia"/>
        </w:rPr>
        <w:t>7</w:t>
      </w:r>
      <w:r w:rsidRPr="000C7AFD">
        <w:rPr>
          <w:rFonts w:ascii="Arial" w:hAnsi="Arial" w:cs="Arial" w:hint="eastAsia"/>
        </w:rPr>
        <w:t>）其他有关法律、行政法规及部门规章禁止的。</w:t>
      </w:r>
    </w:p>
    <w:p w:rsidR="000D2883" w:rsidRDefault="00970B38" w:rsidP="004B2FB3">
      <w:pPr>
        <w:spacing w:line="400" w:lineRule="exact"/>
        <w:ind w:firstLineChars="200" w:firstLine="420"/>
        <w:rPr>
          <w:rFonts w:ascii="Arial" w:hAnsi="Arial" w:cs="Arial"/>
        </w:rPr>
      </w:pPr>
      <w:r>
        <w:rPr>
          <w:rFonts w:ascii="Arial" w:hAnsi="Arial" w:cs="Arial" w:hint="eastAsia"/>
        </w:rPr>
        <w:t>1.</w:t>
      </w:r>
      <w:r w:rsidR="004B2FB3" w:rsidRPr="004B2FB3">
        <w:rPr>
          <w:rFonts w:ascii="Arial" w:hAnsi="Arial" w:cs="Arial" w:hint="eastAsia"/>
        </w:rPr>
        <w:t>4</w:t>
      </w:r>
      <w:r w:rsidR="000D2883" w:rsidRPr="004B2FB3">
        <w:rPr>
          <w:rFonts w:ascii="Arial" w:hAnsi="Arial" w:cs="Arial" w:hint="eastAsia"/>
        </w:rPr>
        <w:t>.</w:t>
      </w:r>
      <w:r w:rsidR="00716C68">
        <w:rPr>
          <w:rFonts w:ascii="Arial" w:hAnsi="Arial" w:cs="Arial" w:hint="eastAsia"/>
        </w:rPr>
        <w:t>3</w:t>
      </w:r>
      <w:r w:rsidR="000D2883" w:rsidRPr="004B2FB3">
        <w:rPr>
          <w:rFonts w:ascii="Arial" w:hAnsi="Arial" w:cs="Arial" w:hint="eastAsia"/>
        </w:rPr>
        <w:t>联合体</w:t>
      </w:r>
      <w:r w:rsidR="004B2FB3">
        <w:rPr>
          <w:rFonts w:ascii="Arial" w:hAnsi="Arial" w:cs="Arial" w:hint="eastAsia"/>
        </w:rPr>
        <w:t>投标人</w:t>
      </w:r>
    </w:p>
    <w:p w:rsidR="00BD70CE" w:rsidRPr="008804B0" w:rsidRDefault="007365D7" w:rsidP="00BD70CE">
      <w:pPr>
        <w:spacing w:line="400" w:lineRule="exact"/>
        <w:ind w:firstLineChars="200" w:firstLine="420"/>
        <w:rPr>
          <w:rFonts w:ascii="Arial" w:hAnsi="Arial" w:cs="Arial"/>
        </w:rPr>
      </w:pPr>
      <w:r>
        <w:rPr>
          <w:rFonts w:ascii="Arial" w:hAnsi="Arial" w:cs="Arial" w:hint="eastAsia"/>
        </w:rPr>
        <w:t>投标人须知前附表</w:t>
      </w:r>
      <w:r w:rsidR="00BD70CE" w:rsidRPr="008804B0">
        <w:rPr>
          <w:rFonts w:ascii="Arial" w:hAnsi="Arial" w:cs="Arial"/>
        </w:rPr>
        <w:t>规定接受联合体投标的，除应符合本章第</w:t>
      </w:r>
      <w:r w:rsidR="00BD70CE" w:rsidRPr="008804B0">
        <w:rPr>
          <w:rFonts w:ascii="Arial" w:hAnsi="Arial" w:cs="Arial"/>
        </w:rPr>
        <w:t>1.</w:t>
      </w:r>
      <w:r w:rsidR="00BD70CE" w:rsidRPr="008804B0">
        <w:rPr>
          <w:rFonts w:ascii="Arial" w:hAnsi="Arial" w:cs="Arial" w:hint="eastAsia"/>
        </w:rPr>
        <w:t>4</w:t>
      </w:r>
      <w:r w:rsidR="00BD70CE" w:rsidRPr="008804B0">
        <w:rPr>
          <w:rFonts w:ascii="Arial" w:hAnsi="Arial" w:cs="Arial"/>
        </w:rPr>
        <w:t>.1</w:t>
      </w:r>
      <w:r w:rsidR="00BD70CE" w:rsidRPr="008804B0">
        <w:rPr>
          <w:rFonts w:ascii="Arial" w:hAnsi="Arial" w:cs="Arial"/>
        </w:rPr>
        <w:t>项和</w:t>
      </w:r>
      <w:r w:rsidR="00BD70CE" w:rsidRPr="008804B0">
        <w:rPr>
          <w:rFonts w:ascii="Arial" w:hAnsi="Arial" w:cs="Arial" w:hint="eastAsia"/>
        </w:rPr>
        <w:t>第</w:t>
      </w:r>
      <w:r w:rsidR="00BD70CE" w:rsidRPr="008804B0">
        <w:rPr>
          <w:rFonts w:ascii="Arial" w:hAnsi="Arial" w:cs="Arial" w:hint="eastAsia"/>
        </w:rPr>
        <w:t>1.4.2</w:t>
      </w:r>
      <w:r w:rsidR="00BD70CE" w:rsidRPr="008804B0">
        <w:rPr>
          <w:rFonts w:ascii="Arial" w:hAnsi="Arial" w:cs="Arial" w:hint="eastAsia"/>
        </w:rPr>
        <w:t>项</w:t>
      </w:r>
      <w:r w:rsidR="00BD70CE" w:rsidRPr="008804B0">
        <w:rPr>
          <w:rFonts w:ascii="Arial" w:hAnsi="Arial" w:cs="Arial"/>
        </w:rPr>
        <w:t>的要求外，还应遵守以下规定：</w:t>
      </w:r>
      <w:r w:rsidR="00BD70CE" w:rsidRPr="008804B0">
        <w:rPr>
          <w:rFonts w:ascii="Arial" w:hAnsi="Arial" w:cs="Arial"/>
        </w:rPr>
        <w:t xml:space="preserve"> </w:t>
      </w:r>
    </w:p>
    <w:p w:rsidR="000D2883" w:rsidRPr="004B2FB3" w:rsidRDefault="000D2883" w:rsidP="004B2FB3">
      <w:pPr>
        <w:spacing w:line="400" w:lineRule="exact"/>
        <w:ind w:firstLineChars="200" w:firstLine="420"/>
        <w:rPr>
          <w:rFonts w:ascii="Arial" w:hAnsi="Arial" w:cs="Arial"/>
        </w:rPr>
      </w:pPr>
      <w:r w:rsidRPr="004B2FB3">
        <w:rPr>
          <w:rFonts w:ascii="Arial" w:hAnsi="Arial" w:cs="Arial" w:hint="eastAsia"/>
        </w:rPr>
        <w:t>（</w:t>
      </w:r>
      <w:r w:rsidRPr="004B2FB3">
        <w:rPr>
          <w:rFonts w:ascii="Arial" w:hAnsi="Arial" w:cs="Arial" w:hint="eastAsia"/>
        </w:rPr>
        <w:t>1</w:t>
      </w:r>
      <w:r w:rsidRPr="004B2FB3">
        <w:rPr>
          <w:rFonts w:ascii="Arial" w:hAnsi="Arial" w:cs="Arial" w:hint="eastAsia"/>
        </w:rPr>
        <w:t>）</w:t>
      </w:r>
      <w:r w:rsidRPr="004B2FB3">
        <w:rPr>
          <w:rFonts w:ascii="Arial" w:hAnsi="Arial" w:cs="Arial"/>
        </w:rPr>
        <w:t>以联合体参加</w:t>
      </w:r>
      <w:r w:rsidR="004B2FB3">
        <w:rPr>
          <w:rFonts w:ascii="Arial" w:hAnsi="Arial" w:cs="Arial" w:hint="eastAsia"/>
        </w:rPr>
        <w:t>投标</w:t>
      </w:r>
      <w:r w:rsidRPr="004B2FB3">
        <w:rPr>
          <w:rFonts w:ascii="Arial" w:hAnsi="Arial" w:cs="Arial"/>
        </w:rPr>
        <w:t>的，应提交联合体协议并注明牵头人及各方拟承担的工作和责任，并承诺一旦成交联合体各方将向采购人承担连带责任。</w:t>
      </w:r>
      <w:r w:rsidR="00C224D4" w:rsidRPr="00206F4F">
        <w:rPr>
          <w:color w:val="333333"/>
        </w:rPr>
        <w:t>联合体各方应当共同与采购人签订采购合同，就采购合同约定的事项对采购人</w:t>
      </w:r>
      <w:hyperlink r:id="rId16" w:tgtFrame="_blank" w:history="1">
        <w:r w:rsidR="00C224D4" w:rsidRPr="00206F4F">
          <w:rPr>
            <w:color w:val="333333"/>
          </w:rPr>
          <w:t>承担连带责任</w:t>
        </w:r>
      </w:hyperlink>
      <w:r w:rsidR="00042737">
        <w:rPr>
          <w:rFonts w:hint="eastAsia"/>
          <w:color w:val="333333"/>
        </w:rPr>
        <w:t>；</w:t>
      </w:r>
    </w:p>
    <w:p w:rsidR="000D2883" w:rsidRPr="004B2FB3" w:rsidRDefault="000D2883" w:rsidP="004B2FB3">
      <w:pPr>
        <w:spacing w:line="400" w:lineRule="exact"/>
        <w:ind w:firstLineChars="200" w:firstLine="420"/>
        <w:rPr>
          <w:rFonts w:ascii="Arial" w:hAnsi="Arial" w:cs="Arial"/>
        </w:rPr>
      </w:pPr>
      <w:r w:rsidRPr="003B18E8">
        <w:rPr>
          <w:rFonts w:ascii="Arial" w:hAnsi="Arial" w:cs="Arial" w:hint="eastAsia"/>
        </w:rPr>
        <w:lastRenderedPageBreak/>
        <w:t>（</w:t>
      </w:r>
      <w:r w:rsidRPr="003B18E8">
        <w:rPr>
          <w:rFonts w:ascii="Arial" w:hAnsi="Arial" w:cs="Arial" w:hint="eastAsia"/>
        </w:rPr>
        <w:t>2</w:t>
      </w:r>
      <w:r w:rsidR="004B2FB3" w:rsidRPr="003B18E8">
        <w:rPr>
          <w:rFonts w:ascii="Arial" w:hAnsi="Arial" w:cs="Arial" w:hint="eastAsia"/>
        </w:rPr>
        <w:t>）联合体中有同类资质的投标人按照联合体分工承担相同工作的，应当按照资质等级较低的投标人</w:t>
      </w:r>
      <w:r w:rsidRPr="003B18E8">
        <w:rPr>
          <w:rFonts w:ascii="Arial" w:hAnsi="Arial" w:cs="Arial" w:hint="eastAsia"/>
        </w:rPr>
        <w:t>确定资质等级</w:t>
      </w:r>
      <w:r w:rsidR="00042737">
        <w:rPr>
          <w:rFonts w:ascii="Arial" w:hAnsi="Arial" w:cs="Arial" w:hint="eastAsia"/>
        </w:rPr>
        <w:t>；</w:t>
      </w:r>
    </w:p>
    <w:p w:rsidR="000D2883" w:rsidRPr="004B2FB3" w:rsidRDefault="000D2883" w:rsidP="004B2FB3">
      <w:pPr>
        <w:spacing w:line="400" w:lineRule="exact"/>
        <w:ind w:firstLineChars="200" w:firstLine="420"/>
        <w:rPr>
          <w:rFonts w:ascii="Arial" w:hAnsi="Arial" w:cs="Arial"/>
        </w:rPr>
      </w:pPr>
      <w:r w:rsidRPr="004B2FB3">
        <w:rPr>
          <w:rFonts w:ascii="Arial" w:hAnsi="Arial" w:cs="Arial" w:hint="eastAsia"/>
        </w:rPr>
        <w:t>（</w:t>
      </w:r>
      <w:r w:rsidRPr="004B2FB3">
        <w:rPr>
          <w:rFonts w:ascii="Arial" w:hAnsi="Arial" w:cs="Arial" w:hint="eastAsia"/>
        </w:rPr>
        <w:t>3</w:t>
      </w:r>
      <w:r w:rsidRPr="004B2FB3">
        <w:rPr>
          <w:rFonts w:ascii="Arial" w:hAnsi="Arial" w:cs="Arial" w:hint="eastAsia"/>
        </w:rPr>
        <w:t>）以联合体形</w:t>
      </w:r>
      <w:proofErr w:type="gramStart"/>
      <w:r w:rsidRPr="004B2FB3">
        <w:rPr>
          <w:rFonts w:ascii="Arial" w:hAnsi="Arial" w:cs="Arial" w:hint="eastAsia"/>
        </w:rPr>
        <w:t>式参加</w:t>
      </w:r>
      <w:proofErr w:type="gramEnd"/>
      <w:r w:rsidRPr="004B2FB3">
        <w:rPr>
          <w:rFonts w:ascii="Arial" w:hAnsi="Arial" w:cs="Arial" w:hint="eastAsia"/>
        </w:rPr>
        <w:t>政府采购活动的，联合体各方不得再单独参加或者与其他</w:t>
      </w:r>
      <w:r w:rsidR="004B2FB3">
        <w:rPr>
          <w:rFonts w:ascii="Arial" w:hAnsi="Arial" w:cs="Arial" w:hint="eastAsia"/>
        </w:rPr>
        <w:t>投标人</w:t>
      </w:r>
      <w:r w:rsidRPr="004B2FB3">
        <w:rPr>
          <w:rFonts w:ascii="Arial" w:hAnsi="Arial" w:cs="Arial" w:hint="eastAsia"/>
        </w:rPr>
        <w:t>另外组成联合体参加同一合同项下的政府采购活动</w:t>
      </w:r>
      <w:r w:rsidR="00042737">
        <w:rPr>
          <w:rFonts w:ascii="Arial" w:hAnsi="Arial" w:cs="Arial" w:hint="eastAsia"/>
        </w:rPr>
        <w:t>；</w:t>
      </w:r>
    </w:p>
    <w:p w:rsidR="003E315D" w:rsidRPr="00CE6B89" w:rsidRDefault="000D2883" w:rsidP="003B18E8">
      <w:pPr>
        <w:spacing w:line="400" w:lineRule="exact"/>
        <w:ind w:firstLineChars="200" w:firstLine="420"/>
        <w:rPr>
          <w:rFonts w:ascii="Arial" w:hAnsi="Arial" w:cs="Arial"/>
        </w:rPr>
      </w:pPr>
      <w:r w:rsidRPr="003B18E8">
        <w:rPr>
          <w:rFonts w:ascii="Arial" w:hAnsi="Arial" w:cs="Arial" w:hint="eastAsia"/>
        </w:rPr>
        <w:t>（</w:t>
      </w:r>
      <w:r w:rsidRPr="003B18E8">
        <w:rPr>
          <w:rFonts w:ascii="Arial" w:hAnsi="Arial" w:cs="Arial" w:hint="eastAsia"/>
        </w:rPr>
        <w:t>4</w:t>
      </w:r>
      <w:r w:rsidRPr="003B18E8">
        <w:rPr>
          <w:rFonts w:ascii="Arial" w:hAnsi="Arial" w:cs="Arial" w:hint="eastAsia"/>
        </w:rPr>
        <w:t>）</w:t>
      </w:r>
      <w:r w:rsidR="00C224D4" w:rsidRPr="00A24C58">
        <w:rPr>
          <w:rFonts w:hint="eastAsia"/>
          <w:color w:val="333333"/>
        </w:rPr>
        <w:t>联合体牵头人必须是主投资方，牵头人法定代表人或其授权的</w:t>
      </w:r>
      <w:r w:rsidR="0044206B">
        <w:rPr>
          <w:rFonts w:hint="eastAsia"/>
          <w:color w:val="333333"/>
        </w:rPr>
        <w:t>委托代理人</w:t>
      </w:r>
      <w:r w:rsidR="00C224D4" w:rsidRPr="00A24C58">
        <w:rPr>
          <w:rFonts w:hint="eastAsia"/>
          <w:color w:val="333333"/>
        </w:rPr>
        <w:t>负责签署本次</w:t>
      </w:r>
      <w:r w:rsidR="0044206B">
        <w:rPr>
          <w:rFonts w:hint="eastAsia"/>
          <w:color w:val="333333"/>
        </w:rPr>
        <w:t>投标的</w:t>
      </w:r>
      <w:r w:rsidR="00C224D4" w:rsidRPr="00A24C58">
        <w:rPr>
          <w:rFonts w:hint="eastAsia"/>
          <w:color w:val="333333"/>
        </w:rPr>
        <w:t>相关资料，其他联合体各方必须出具承诺</w:t>
      </w:r>
      <w:proofErr w:type="gramStart"/>
      <w:r w:rsidR="00C224D4" w:rsidRPr="00A24C58">
        <w:rPr>
          <w:rFonts w:hint="eastAsia"/>
          <w:color w:val="333333"/>
        </w:rPr>
        <w:t>函对此</w:t>
      </w:r>
      <w:proofErr w:type="gramEnd"/>
      <w:r w:rsidR="00C224D4" w:rsidRPr="00A24C58">
        <w:rPr>
          <w:rFonts w:hint="eastAsia"/>
          <w:color w:val="333333"/>
        </w:rPr>
        <w:t>予以认可。</w:t>
      </w:r>
      <w:r w:rsidR="00C224D4" w:rsidRPr="00CE6B89">
        <w:rPr>
          <w:rFonts w:hint="eastAsia"/>
        </w:rPr>
        <w:t>联合体成员原则上不得超过投标人须知前附表规定的家数，应体现融资、建设、运营优势；</w:t>
      </w:r>
    </w:p>
    <w:p w:rsidR="003E315D" w:rsidRPr="003B18E8" w:rsidRDefault="003E315D" w:rsidP="003B18E8">
      <w:pPr>
        <w:spacing w:line="400" w:lineRule="exact"/>
        <w:ind w:firstLineChars="200" w:firstLine="420"/>
        <w:rPr>
          <w:rFonts w:ascii="Arial" w:hAnsi="Arial" w:cs="Arial"/>
        </w:rPr>
      </w:pPr>
      <w:r w:rsidRPr="003B18E8">
        <w:rPr>
          <w:rFonts w:ascii="Arial" w:hAnsi="Arial" w:cs="Arial" w:hint="eastAsia"/>
        </w:rPr>
        <w:t>（</w:t>
      </w:r>
      <w:r w:rsidRPr="003B18E8">
        <w:rPr>
          <w:rFonts w:ascii="Arial" w:hAnsi="Arial" w:cs="Arial" w:hint="eastAsia"/>
        </w:rPr>
        <w:t>5</w:t>
      </w:r>
      <w:r w:rsidRPr="003B18E8">
        <w:rPr>
          <w:rFonts w:ascii="Arial" w:hAnsi="Arial" w:cs="Arial" w:hint="eastAsia"/>
        </w:rPr>
        <w:t>）通过资格预审的联合体，不得再变更其组织形式及成员构成。</w:t>
      </w:r>
    </w:p>
    <w:p w:rsidR="00BE05E7" w:rsidRPr="00565A2F" w:rsidRDefault="00BE05E7" w:rsidP="00BE05E7">
      <w:pPr>
        <w:spacing w:line="400" w:lineRule="exact"/>
        <w:ind w:firstLineChars="200" w:firstLine="420"/>
        <w:rPr>
          <w:rFonts w:ascii="Arial" w:hAnsi="Arial" w:cs="Arial"/>
        </w:rPr>
      </w:pPr>
      <w:r w:rsidRPr="00565A2F">
        <w:rPr>
          <w:rFonts w:ascii="Arial" w:hAnsi="Arial" w:cs="Arial" w:hint="eastAsia"/>
        </w:rPr>
        <w:t>1.4.</w:t>
      </w:r>
      <w:r w:rsidR="00716C68">
        <w:rPr>
          <w:rFonts w:ascii="Arial" w:hAnsi="Arial" w:cs="Arial" w:hint="eastAsia"/>
        </w:rPr>
        <w:t>4</w:t>
      </w:r>
      <w:r w:rsidRPr="00565A2F">
        <w:rPr>
          <w:rFonts w:ascii="Arial" w:hAnsi="Arial" w:cs="Arial"/>
        </w:rPr>
        <w:t xml:space="preserve"> </w:t>
      </w:r>
      <w:r w:rsidRPr="00565A2F">
        <w:rPr>
          <w:rFonts w:ascii="Arial" w:hAnsi="Arial" w:cs="Arial"/>
        </w:rPr>
        <w:t>是否允许未参加资格预审的投标人参与竞争并进行资格</w:t>
      </w:r>
      <w:proofErr w:type="gramStart"/>
      <w:r w:rsidRPr="00565A2F">
        <w:rPr>
          <w:rFonts w:ascii="Arial" w:hAnsi="Arial" w:cs="Arial"/>
        </w:rPr>
        <w:t>后审见</w:t>
      </w:r>
      <w:r w:rsidR="007365D7" w:rsidRPr="00565A2F">
        <w:rPr>
          <w:rFonts w:ascii="Arial" w:hAnsi="Arial" w:cs="Arial"/>
        </w:rPr>
        <w:t>投标人须知</w:t>
      </w:r>
      <w:proofErr w:type="gramEnd"/>
      <w:r w:rsidR="007365D7" w:rsidRPr="00565A2F">
        <w:rPr>
          <w:rFonts w:ascii="Arial" w:hAnsi="Arial" w:cs="Arial"/>
        </w:rPr>
        <w:t>前附表</w:t>
      </w:r>
      <w:r w:rsidRPr="00565A2F">
        <w:rPr>
          <w:rFonts w:ascii="Arial" w:hAnsi="Arial" w:cs="Arial"/>
        </w:rPr>
        <w:t>。</w:t>
      </w:r>
    </w:p>
    <w:p w:rsidR="00083C5B" w:rsidRPr="00C224D4" w:rsidRDefault="00083C5B" w:rsidP="00083C5B">
      <w:pPr>
        <w:pStyle w:val="3"/>
        <w:rPr>
          <w:rFonts w:ascii="Arial" w:eastAsia="黑体" w:hAnsi="Arial" w:cs="Arial"/>
          <w:sz w:val="24"/>
          <w:szCs w:val="24"/>
        </w:rPr>
      </w:pPr>
      <w:bookmarkStart w:id="46" w:name="_Toc428959628"/>
      <w:bookmarkStart w:id="47" w:name="_Toc8285723"/>
      <w:r w:rsidRPr="00C224D4">
        <w:rPr>
          <w:rFonts w:ascii="Arial" w:eastAsia="黑体" w:hAnsi="Arial" w:cs="Arial" w:hint="eastAsia"/>
          <w:sz w:val="24"/>
          <w:szCs w:val="24"/>
        </w:rPr>
        <w:t>1.</w:t>
      </w:r>
      <w:r w:rsidR="009241DC" w:rsidRPr="00C224D4">
        <w:rPr>
          <w:rFonts w:ascii="Arial" w:eastAsia="黑体" w:hAnsi="Arial" w:cs="Arial" w:hint="eastAsia"/>
          <w:sz w:val="24"/>
          <w:szCs w:val="24"/>
        </w:rPr>
        <w:t>5</w:t>
      </w:r>
      <w:r w:rsidRPr="00C224D4">
        <w:rPr>
          <w:rFonts w:ascii="Arial" w:eastAsia="黑体" w:hAnsi="Arial" w:cs="Arial" w:hint="eastAsia"/>
          <w:sz w:val="24"/>
          <w:szCs w:val="24"/>
        </w:rPr>
        <w:t xml:space="preserve"> </w:t>
      </w:r>
      <w:r w:rsidRPr="00C224D4">
        <w:rPr>
          <w:rFonts w:ascii="Arial" w:eastAsia="黑体" w:hAnsi="Arial" w:cs="Arial" w:hint="eastAsia"/>
          <w:sz w:val="24"/>
          <w:szCs w:val="24"/>
        </w:rPr>
        <w:t>项目概况</w:t>
      </w:r>
      <w:bookmarkEnd w:id="40"/>
      <w:bookmarkEnd w:id="46"/>
      <w:bookmarkEnd w:id="47"/>
      <w:r w:rsidRPr="00C224D4">
        <w:rPr>
          <w:rFonts w:ascii="Arial" w:eastAsia="黑体" w:hAnsi="Arial" w:cs="Arial" w:hint="eastAsia"/>
          <w:sz w:val="24"/>
          <w:szCs w:val="24"/>
        </w:rPr>
        <w:t xml:space="preserve"> </w:t>
      </w:r>
    </w:p>
    <w:p w:rsidR="00083C5B" w:rsidRPr="00C224D4" w:rsidRDefault="00083C5B" w:rsidP="00083C5B">
      <w:pPr>
        <w:spacing w:line="400" w:lineRule="exact"/>
        <w:ind w:firstLineChars="200" w:firstLine="420"/>
        <w:rPr>
          <w:rFonts w:ascii="Arial" w:hAnsi="Arial" w:cs="Arial"/>
        </w:rPr>
      </w:pPr>
      <w:bookmarkStart w:id="48" w:name="_Toc319573813"/>
      <w:r w:rsidRPr="00083C5B">
        <w:rPr>
          <w:rFonts w:ascii="Arial" w:hAnsi="Arial" w:cs="Arial" w:hint="eastAsia"/>
        </w:rPr>
        <w:t>1</w:t>
      </w:r>
      <w:r w:rsidRPr="00C224D4">
        <w:rPr>
          <w:rFonts w:ascii="Arial" w:hAnsi="Arial" w:cs="Arial" w:hint="eastAsia"/>
        </w:rPr>
        <w:t>.</w:t>
      </w:r>
      <w:r w:rsidR="009241DC" w:rsidRPr="00C224D4">
        <w:rPr>
          <w:rFonts w:ascii="Arial" w:hAnsi="Arial" w:cs="Arial" w:hint="eastAsia"/>
        </w:rPr>
        <w:t>5</w:t>
      </w:r>
      <w:r w:rsidRPr="00C224D4">
        <w:rPr>
          <w:rFonts w:ascii="Arial" w:hAnsi="Arial" w:cs="Arial" w:hint="eastAsia"/>
        </w:rPr>
        <w:t>.1</w:t>
      </w:r>
      <w:r w:rsidRPr="00C224D4">
        <w:rPr>
          <w:rFonts w:ascii="Arial" w:hAnsi="Arial" w:cs="Arial" w:hint="eastAsia"/>
        </w:rPr>
        <w:t>项目名称：见</w:t>
      </w:r>
      <w:r w:rsidR="007365D7" w:rsidRPr="00C224D4">
        <w:rPr>
          <w:rFonts w:ascii="Arial" w:hAnsi="Arial" w:cs="Arial" w:hint="eastAsia"/>
        </w:rPr>
        <w:t>投标人须知前附表</w:t>
      </w:r>
      <w:r w:rsidRPr="00C224D4">
        <w:rPr>
          <w:rFonts w:ascii="Arial" w:hAnsi="Arial" w:cs="Arial" w:hint="eastAsia"/>
        </w:rPr>
        <w:t>。</w:t>
      </w:r>
    </w:p>
    <w:p w:rsidR="00105633" w:rsidRPr="00C224D4" w:rsidRDefault="00105633" w:rsidP="00083C5B">
      <w:pPr>
        <w:spacing w:line="400" w:lineRule="exact"/>
        <w:ind w:firstLineChars="200" w:firstLine="420"/>
        <w:rPr>
          <w:rFonts w:ascii="Arial" w:hAnsi="Arial" w:cs="Arial"/>
        </w:rPr>
      </w:pPr>
      <w:r w:rsidRPr="00C224D4">
        <w:rPr>
          <w:rFonts w:ascii="Arial" w:hAnsi="Arial" w:cs="Arial" w:hint="eastAsia"/>
        </w:rPr>
        <w:t>1.</w:t>
      </w:r>
      <w:r w:rsidR="009241DC" w:rsidRPr="00C224D4">
        <w:rPr>
          <w:rFonts w:ascii="Arial" w:hAnsi="Arial" w:cs="Arial" w:hint="eastAsia"/>
        </w:rPr>
        <w:t>5</w:t>
      </w:r>
      <w:r w:rsidRPr="00C224D4">
        <w:rPr>
          <w:rFonts w:ascii="Arial" w:hAnsi="Arial" w:cs="Arial" w:hint="eastAsia"/>
        </w:rPr>
        <w:t>.2</w:t>
      </w:r>
      <w:r w:rsidRPr="00C224D4">
        <w:rPr>
          <w:rFonts w:ascii="Arial" w:hAnsi="Arial" w:cs="Arial" w:hint="eastAsia"/>
        </w:rPr>
        <w:t>采购方式：见</w:t>
      </w:r>
      <w:r w:rsidR="007365D7" w:rsidRPr="00C224D4">
        <w:rPr>
          <w:rFonts w:ascii="Arial" w:hAnsi="Arial" w:cs="Arial" w:hint="eastAsia"/>
        </w:rPr>
        <w:t>投标人须知前附表</w:t>
      </w:r>
      <w:r w:rsidRPr="00C224D4">
        <w:rPr>
          <w:rFonts w:ascii="Arial" w:hAnsi="Arial" w:cs="Arial" w:hint="eastAsia"/>
        </w:rPr>
        <w:t>。</w:t>
      </w:r>
    </w:p>
    <w:p w:rsidR="00083C5B" w:rsidRPr="00C224D4" w:rsidRDefault="00083C5B" w:rsidP="00083C5B">
      <w:pPr>
        <w:spacing w:line="400" w:lineRule="exact"/>
        <w:ind w:firstLineChars="200" w:firstLine="420"/>
        <w:rPr>
          <w:rFonts w:ascii="Arial" w:hAnsi="Arial" w:cs="Arial"/>
        </w:rPr>
      </w:pPr>
      <w:r w:rsidRPr="00C224D4">
        <w:rPr>
          <w:rFonts w:ascii="Arial" w:hAnsi="Arial" w:cs="Arial" w:hint="eastAsia"/>
        </w:rPr>
        <w:t>1.</w:t>
      </w:r>
      <w:r w:rsidR="009241DC" w:rsidRPr="00C224D4">
        <w:rPr>
          <w:rFonts w:ascii="Arial" w:hAnsi="Arial" w:cs="Arial" w:hint="eastAsia"/>
        </w:rPr>
        <w:t>5</w:t>
      </w:r>
      <w:r w:rsidRPr="00C224D4">
        <w:rPr>
          <w:rFonts w:ascii="Arial" w:hAnsi="Arial" w:cs="Arial" w:hint="eastAsia"/>
        </w:rPr>
        <w:t>.</w:t>
      </w:r>
      <w:r w:rsidR="00EF1B8F" w:rsidRPr="00C224D4">
        <w:rPr>
          <w:rFonts w:ascii="Arial" w:hAnsi="Arial" w:cs="Arial" w:hint="eastAsia"/>
        </w:rPr>
        <w:t>3</w:t>
      </w:r>
      <w:r w:rsidRPr="00C224D4">
        <w:rPr>
          <w:rFonts w:ascii="Arial" w:hAnsi="Arial" w:cs="Arial" w:hint="eastAsia"/>
        </w:rPr>
        <w:t xml:space="preserve"> </w:t>
      </w:r>
      <w:r w:rsidRPr="00C224D4">
        <w:rPr>
          <w:rFonts w:ascii="Arial" w:hAnsi="Arial" w:cs="Arial" w:hint="eastAsia"/>
        </w:rPr>
        <w:t>项目概况：见第</w:t>
      </w:r>
      <w:r w:rsidR="00AA187D">
        <w:rPr>
          <w:rFonts w:ascii="Arial" w:hAnsi="Arial" w:cs="Arial" w:hint="eastAsia"/>
        </w:rPr>
        <w:t>五</w:t>
      </w:r>
      <w:r w:rsidR="00F26A2D" w:rsidRPr="00C224D4">
        <w:rPr>
          <w:rFonts w:ascii="Arial" w:hAnsi="Arial" w:cs="Arial" w:hint="eastAsia"/>
        </w:rPr>
        <w:t>章</w:t>
      </w:r>
      <w:r w:rsidRPr="00C224D4">
        <w:rPr>
          <w:rFonts w:ascii="Arial" w:hAnsi="Arial" w:cs="Arial" w:hint="eastAsia"/>
        </w:rPr>
        <w:t>“</w:t>
      </w:r>
      <w:r w:rsidR="00F26A2D" w:rsidRPr="00C224D4">
        <w:rPr>
          <w:rFonts w:ascii="Arial" w:hAnsi="Arial" w:cs="Arial" w:hint="eastAsia"/>
        </w:rPr>
        <w:t>项目</w:t>
      </w:r>
      <w:r w:rsidRPr="00C224D4">
        <w:rPr>
          <w:rFonts w:ascii="Arial" w:hAnsi="Arial" w:cs="Arial" w:hint="eastAsia"/>
        </w:rPr>
        <w:t>采购需求”。</w:t>
      </w:r>
    </w:p>
    <w:p w:rsidR="00083C5B" w:rsidRPr="00C224D4" w:rsidRDefault="00083C5B" w:rsidP="00105633">
      <w:pPr>
        <w:pStyle w:val="3"/>
        <w:rPr>
          <w:rFonts w:ascii="Arial" w:eastAsia="黑体" w:hAnsi="Arial" w:cs="Arial"/>
          <w:sz w:val="24"/>
          <w:szCs w:val="24"/>
        </w:rPr>
      </w:pPr>
      <w:bookmarkStart w:id="49" w:name="_Toc319573814"/>
      <w:bookmarkStart w:id="50" w:name="_Toc428959629"/>
      <w:bookmarkStart w:id="51" w:name="_Toc8285724"/>
      <w:bookmarkEnd w:id="48"/>
      <w:r w:rsidRPr="00C224D4">
        <w:rPr>
          <w:rFonts w:ascii="Arial" w:eastAsia="黑体" w:hAnsi="Arial" w:cs="Arial"/>
          <w:sz w:val="24"/>
          <w:szCs w:val="24"/>
        </w:rPr>
        <w:t>1.</w:t>
      </w:r>
      <w:r w:rsidR="009241DC" w:rsidRPr="00C224D4">
        <w:rPr>
          <w:rFonts w:ascii="Arial" w:eastAsia="黑体" w:hAnsi="Arial" w:cs="Arial" w:hint="eastAsia"/>
          <w:sz w:val="24"/>
          <w:szCs w:val="24"/>
        </w:rPr>
        <w:t>6</w:t>
      </w:r>
      <w:r w:rsidRPr="00C224D4">
        <w:rPr>
          <w:rFonts w:ascii="Arial" w:eastAsia="黑体" w:hAnsi="Arial" w:cs="Arial"/>
          <w:sz w:val="24"/>
          <w:szCs w:val="24"/>
        </w:rPr>
        <w:t xml:space="preserve"> </w:t>
      </w:r>
      <w:bookmarkEnd w:id="49"/>
      <w:r w:rsidRPr="00C224D4">
        <w:rPr>
          <w:rFonts w:ascii="Arial" w:eastAsia="黑体" w:hAnsi="Arial" w:cs="Arial" w:hint="eastAsia"/>
          <w:sz w:val="24"/>
          <w:szCs w:val="24"/>
        </w:rPr>
        <w:t>采购需求</w:t>
      </w:r>
      <w:bookmarkEnd w:id="50"/>
      <w:bookmarkEnd w:id="51"/>
      <w:r w:rsidRPr="00C224D4">
        <w:rPr>
          <w:rFonts w:ascii="Arial" w:eastAsia="黑体" w:hAnsi="Arial" w:cs="Arial"/>
          <w:sz w:val="24"/>
          <w:szCs w:val="24"/>
        </w:rPr>
        <w:t xml:space="preserve"> </w:t>
      </w:r>
    </w:p>
    <w:p w:rsidR="00083C5B" w:rsidRDefault="00CA0476" w:rsidP="00CA0476">
      <w:pPr>
        <w:spacing w:line="400" w:lineRule="exact"/>
        <w:ind w:firstLineChars="200" w:firstLine="420"/>
        <w:rPr>
          <w:rFonts w:ascii="Arial" w:hAnsi="Arial" w:cs="Arial"/>
        </w:rPr>
      </w:pPr>
      <w:r>
        <w:rPr>
          <w:rFonts w:ascii="Arial" w:hAnsi="Arial" w:cs="Arial" w:hint="eastAsia"/>
        </w:rPr>
        <w:t>见</w:t>
      </w:r>
      <w:r w:rsidR="007365D7">
        <w:rPr>
          <w:rFonts w:ascii="Arial" w:hAnsi="Arial" w:cs="Arial" w:hint="eastAsia"/>
        </w:rPr>
        <w:t>投标人须知前附表</w:t>
      </w:r>
      <w:r>
        <w:rPr>
          <w:rFonts w:ascii="Arial" w:hAnsi="Arial" w:cs="Arial" w:hint="eastAsia"/>
        </w:rPr>
        <w:t>及</w:t>
      </w:r>
      <w:r w:rsidR="00F26A2D" w:rsidRPr="00C224D4">
        <w:rPr>
          <w:rFonts w:ascii="Arial" w:hAnsi="Arial" w:cs="Arial" w:hint="eastAsia"/>
        </w:rPr>
        <w:t>第</w:t>
      </w:r>
      <w:r w:rsidR="00AA187D">
        <w:rPr>
          <w:rFonts w:ascii="Arial" w:hAnsi="Arial" w:cs="Arial" w:hint="eastAsia"/>
        </w:rPr>
        <w:t>五</w:t>
      </w:r>
      <w:r w:rsidR="00F26A2D" w:rsidRPr="00C224D4">
        <w:rPr>
          <w:rFonts w:ascii="Arial" w:hAnsi="Arial" w:cs="Arial" w:hint="eastAsia"/>
        </w:rPr>
        <w:t>章“项目采购需求”</w:t>
      </w:r>
      <w:r w:rsidR="00F26A2D" w:rsidRPr="00083C5B">
        <w:rPr>
          <w:rFonts w:ascii="Arial" w:hAnsi="Arial" w:cs="Arial" w:hint="eastAsia"/>
        </w:rPr>
        <w:t>。</w:t>
      </w:r>
    </w:p>
    <w:p w:rsidR="00D8476D" w:rsidRPr="00414073" w:rsidRDefault="00D8476D" w:rsidP="00C25D79">
      <w:pPr>
        <w:pStyle w:val="3"/>
        <w:rPr>
          <w:rFonts w:ascii="Arial" w:eastAsia="黑体" w:hAnsi="Arial" w:cs="Arial"/>
          <w:sz w:val="24"/>
          <w:szCs w:val="24"/>
        </w:rPr>
      </w:pPr>
      <w:bookmarkStart w:id="52" w:name="_Toc414277118"/>
      <w:bookmarkStart w:id="53" w:name="_Toc428959630"/>
      <w:bookmarkStart w:id="54" w:name="_Toc8285725"/>
      <w:r w:rsidRPr="00414073">
        <w:rPr>
          <w:rFonts w:ascii="Arial" w:eastAsia="黑体" w:hAnsi="Arial" w:cs="Arial"/>
          <w:sz w:val="24"/>
          <w:szCs w:val="24"/>
        </w:rPr>
        <w:t>1.</w:t>
      </w:r>
      <w:r w:rsidR="009241DC">
        <w:rPr>
          <w:rFonts w:ascii="Arial" w:eastAsia="黑体" w:hAnsi="Arial" w:cs="Arial" w:hint="eastAsia"/>
          <w:sz w:val="24"/>
          <w:szCs w:val="24"/>
        </w:rPr>
        <w:t>7</w:t>
      </w:r>
      <w:r w:rsidRPr="00414073">
        <w:rPr>
          <w:rFonts w:ascii="Arial" w:eastAsia="黑体" w:hAnsi="Arial" w:cs="Arial"/>
          <w:sz w:val="24"/>
          <w:szCs w:val="24"/>
        </w:rPr>
        <w:t xml:space="preserve"> </w:t>
      </w:r>
      <w:r w:rsidRPr="00414073">
        <w:rPr>
          <w:rFonts w:ascii="Arial" w:eastAsia="黑体" w:hAnsi="Arial" w:cs="Arial"/>
          <w:sz w:val="24"/>
          <w:szCs w:val="24"/>
        </w:rPr>
        <w:t>费用承担</w:t>
      </w:r>
      <w:bookmarkEnd w:id="52"/>
      <w:bookmarkEnd w:id="53"/>
      <w:bookmarkEnd w:id="54"/>
    </w:p>
    <w:p w:rsidR="00D8476D" w:rsidRPr="00414073" w:rsidRDefault="008614C9" w:rsidP="00D8476D">
      <w:pPr>
        <w:spacing w:line="400" w:lineRule="exact"/>
        <w:ind w:firstLineChars="200" w:firstLine="420"/>
        <w:rPr>
          <w:rFonts w:ascii="Arial" w:hAnsi="Arial" w:cs="Arial"/>
        </w:rPr>
      </w:pPr>
      <w:r w:rsidRPr="00995888">
        <w:rPr>
          <w:rFonts w:ascii="Arial" w:hAnsi="Arial" w:cs="Arial" w:hint="eastAsia"/>
        </w:rPr>
        <w:t>投标人</w:t>
      </w:r>
      <w:r w:rsidR="00ED518B" w:rsidRPr="00995888">
        <w:rPr>
          <w:rFonts w:ascii="Arial" w:hAnsi="Arial" w:cs="Arial"/>
        </w:rPr>
        <w:t>应</w:t>
      </w:r>
      <w:r w:rsidR="00A439C8" w:rsidRPr="00995888">
        <w:rPr>
          <w:rFonts w:ascii="Arial" w:hAnsi="Arial" w:cs="Arial" w:hint="eastAsia"/>
        </w:rPr>
        <w:t>自行</w:t>
      </w:r>
      <w:r w:rsidR="00ED518B" w:rsidRPr="00995888">
        <w:rPr>
          <w:rFonts w:ascii="Arial" w:hAnsi="Arial" w:cs="Arial"/>
        </w:rPr>
        <w:t>承担</w:t>
      </w:r>
      <w:r w:rsidR="00A439C8" w:rsidRPr="00995888">
        <w:rPr>
          <w:rFonts w:ascii="Arial" w:hAnsi="Arial" w:cs="Arial" w:hint="eastAsia"/>
        </w:rPr>
        <w:t>准备和参加本项目</w:t>
      </w:r>
      <w:r w:rsidR="00D8476D" w:rsidRPr="00995888">
        <w:rPr>
          <w:rFonts w:ascii="Arial" w:hAnsi="Arial" w:cs="Arial"/>
        </w:rPr>
        <w:t>投标活动</w:t>
      </w:r>
      <w:r w:rsidR="00ED518B" w:rsidRPr="00995888">
        <w:rPr>
          <w:rFonts w:ascii="Arial" w:hAnsi="Arial" w:cs="Arial"/>
        </w:rPr>
        <w:t>有关的</w:t>
      </w:r>
      <w:r w:rsidR="00A439C8" w:rsidRPr="00995888">
        <w:rPr>
          <w:rFonts w:ascii="Arial" w:hAnsi="Arial" w:cs="Arial" w:hint="eastAsia"/>
        </w:rPr>
        <w:t>全部</w:t>
      </w:r>
      <w:r w:rsidR="00ED518B" w:rsidRPr="00995888">
        <w:rPr>
          <w:rFonts w:ascii="Arial" w:hAnsi="Arial" w:cs="Arial"/>
        </w:rPr>
        <w:t>费用。</w:t>
      </w:r>
    </w:p>
    <w:p w:rsidR="00D8476D" w:rsidRPr="00C224D4" w:rsidRDefault="00D8476D" w:rsidP="00C25D79">
      <w:pPr>
        <w:pStyle w:val="3"/>
        <w:rPr>
          <w:rFonts w:ascii="Arial" w:eastAsia="黑体" w:hAnsi="Arial" w:cs="Arial"/>
          <w:sz w:val="24"/>
          <w:szCs w:val="24"/>
        </w:rPr>
      </w:pPr>
      <w:bookmarkStart w:id="55" w:name="_Toc414277119"/>
      <w:bookmarkStart w:id="56" w:name="_Toc428959631"/>
      <w:bookmarkStart w:id="57" w:name="_Toc8285726"/>
      <w:r w:rsidRPr="00C224D4">
        <w:rPr>
          <w:rFonts w:ascii="Arial" w:eastAsia="黑体" w:hAnsi="Arial" w:cs="Arial"/>
          <w:sz w:val="24"/>
          <w:szCs w:val="24"/>
        </w:rPr>
        <w:t>1.</w:t>
      </w:r>
      <w:r w:rsidR="009241DC" w:rsidRPr="00C224D4">
        <w:rPr>
          <w:rFonts w:ascii="Arial" w:eastAsia="黑体" w:hAnsi="Arial" w:cs="Arial" w:hint="eastAsia"/>
          <w:sz w:val="24"/>
          <w:szCs w:val="24"/>
        </w:rPr>
        <w:t>8</w:t>
      </w:r>
      <w:r w:rsidRPr="00C224D4">
        <w:rPr>
          <w:rFonts w:ascii="Arial" w:eastAsia="黑体" w:hAnsi="Arial" w:cs="Arial"/>
          <w:sz w:val="24"/>
          <w:szCs w:val="24"/>
        </w:rPr>
        <w:t xml:space="preserve"> </w:t>
      </w:r>
      <w:r w:rsidRPr="00C224D4">
        <w:rPr>
          <w:rFonts w:ascii="Arial" w:eastAsia="黑体" w:hAnsi="Arial" w:cs="Arial"/>
          <w:sz w:val="24"/>
          <w:szCs w:val="24"/>
        </w:rPr>
        <w:t>保密</w:t>
      </w:r>
      <w:bookmarkEnd w:id="55"/>
      <w:bookmarkEnd w:id="56"/>
      <w:bookmarkEnd w:id="57"/>
    </w:p>
    <w:p w:rsidR="00D8476D" w:rsidRPr="00414073" w:rsidRDefault="00D8476D" w:rsidP="00D8476D">
      <w:pPr>
        <w:spacing w:line="400" w:lineRule="exact"/>
        <w:ind w:firstLineChars="200" w:firstLine="420"/>
        <w:rPr>
          <w:rFonts w:ascii="Arial" w:hAnsi="Arial" w:cs="Arial"/>
        </w:rPr>
      </w:pPr>
      <w:r w:rsidRPr="00414073">
        <w:rPr>
          <w:rFonts w:ascii="Arial" w:hAnsi="Arial" w:cs="Arial"/>
        </w:rPr>
        <w:t>参与招标投标活动的各方应对</w:t>
      </w:r>
      <w:r w:rsidR="00AA7D6A">
        <w:rPr>
          <w:rFonts w:ascii="Arial" w:hAnsi="Arial" w:cs="Arial"/>
        </w:rPr>
        <w:t>采购文件</w:t>
      </w:r>
      <w:r w:rsidRPr="00414073">
        <w:rPr>
          <w:rFonts w:ascii="Arial" w:hAnsi="Arial" w:cs="Arial"/>
        </w:rPr>
        <w:t>和</w:t>
      </w:r>
      <w:r w:rsidR="00D00FC8">
        <w:rPr>
          <w:rFonts w:ascii="Arial" w:hAnsi="Arial" w:cs="Arial"/>
        </w:rPr>
        <w:t>投标文件</w:t>
      </w:r>
      <w:r w:rsidRPr="00414073">
        <w:rPr>
          <w:rFonts w:ascii="Arial" w:hAnsi="Arial" w:cs="Arial"/>
        </w:rPr>
        <w:t>中的</w:t>
      </w:r>
      <w:r w:rsidR="00C64AE2" w:rsidRPr="00414073">
        <w:rPr>
          <w:rFonts w:ascii="Arial" w:hAnsi="Arial" w:cs="Arial"/>
        </w:rPr>
        <w:t>国家、</w:t>
      </w:r>
      <w:r w:rsidRPr="00414073">
        <w:rPr>
          <w:rFonts w:ascii="Arial" w:hAnsi="Arial" w:cs="Arial"/>
        </w:rPr>
        <w:t>商业和技术等秘密保密，违者应对由此造成的后果承担法律责任。</w:t>
      </w:r>
      <w:r w:rsidRPr="00414073">
        <w:rPr>
          <w:rFonts w:ascii="Arial" w:hAnsi="Arial" w:cs="Arial"/>
        </w:rPr>
        <w:t xml:space="preserve"> </w:t>
      </w:r>
    </w:p>
    <w:p w:rsidR="00D8476D" w:rsidRPr="00414073" w:rsidRDefault="00D8476D" w:rsidP="00C25D79">
      <w:pPr>
        <w:pStyle w:val="3"/>
        <w:rPr>
          <w:rFonts w:ascii="Arial" w:eastAsia="黑体" w:hAnsi="Arial" w:cs="Arial"/>
          <w:sz w:val="24"/>
          <w:szCs w:val="24"/>
        </w:rPr>
      </w:pPr>
      <w:bookmarkStart w:id="58" w:name="_Toc414277120"/>
      <w:bookmarkStart w:id="59" w:name="_Toc428959632"/>
      <w:bookmarkStart w:id="60" w:name="_Toc8285727"/>
      <w:r w:rsidRPr="00414073">
        <w:rPr>
          <w:rFonts w:ascii="Arial" w:eastAsia="黑体" w:hAnsi="Arial" w:cs="Arial"/>
          <w:sz w:val="24"/>
          <w:szCs w:val="24"/>
        </w:rPr>
        <w:t>1.</w:t>
      </w:r>
      <w:r w:rsidR="009241DC">
        <w:rPr>
          <w:rFonts w:ascii="Arial" w:eastAsia="黑体" w:hAnsi="Arial" w:cs="Arial" w:hint="eastAsia"/>
          <w:sz w:val="24"/>
          <w:szCs w:val="24"/>
        </w:rPr>
        <w:t>9</w:t>
      </w:r>
      <w:r w:rsidRPr="00414073">
        <w:rPr>
          <w:rFonts w:ascii="Arial" w:eastAsia="黑体" w:hAnsi="Arial" w:cs="Arial"/>
          <w:sz w:val="24"/>
          <w:szCs w:val="24"/>
        </w:rPr>
        <w:t xml:space="preserve"> </w:t>
      </w:r>
      <w:r w:rsidRPr="00414073">
        <w:rPr>
          <w:rFonts w:ascii="Arial" w:eastAsia="黑体" w:hAnsi="Arial" w:cs="Arial"/>
          <w:sz w:val="24"/>
          <w:szCs w:val="24"/>
        </w:rPr>
        <w:t>现场</w:t>
      </w:r>
      <w:r w:rsidR="00DE041E" w:rsidRPr="00414073">
        <w:rPr>
          <w:rFonts w:ascii="Arial" w:eastAsia="黑体" w:hAnsi="Arial" w:cs="Arial"/>
          <w:sz w:val="24"/>
          <w:szCs w:val="24"/>
        </w:rPr>
        <w:t>考察</w:t>
      </w:r>
      <w:bookmarkEnd w:id="58"/>
      <w:r w:rsidR="00D048ED">
        <w:rPr>
          <w:rFonts w:ascii="Arial" w:eastAsia="黑体" w:hAnsi="Arial" w:cs="Arial" w:hint="eastAsia"/>
          <w:sz w:val="24"/>
          <w:szCs w:val="24"/>
        </w:rPr>
        <w:t>及答疑会</w:t>
      </w:r>
      <w:bookmarkEnd w:id="59"/>
      <w:bookmarkEnd w:id="60"/>
    </w:p>
    <w:p w:rsidR="00DE041E" w:rsidRPr="00414073" w:rsidRDefault="00D8476D" w:rsidP="00DE041E">
      <w:pPr>
        <w:spacing w:line="400" w:lineRule="exact"/>
        <w:ind w:firstLineChars="200" w:firstLine="420"/>
        <w:rPr>
          <w:rFonts w:ascii="Arial" w:hAnsi="Arial" w:cs="Arial"/>
        </w:rPr>
      </w:pPr>
      <w:r w:rsidRPr="00414073">
        <w:rPr>
          <w:rFonts w:ascii="Arial" w:hAnsi="Arial" w:cs="Arial"/>
        </w:rPr>
        <w:t>1.</w:t>
      </w:r>
      <w:r w:rsidR="009241DC">
        <w:rPr>
          <w:rFonts w:ascii="Arial" w:hAnsi="Arial" w:cs="Arial" w:hint="eastAsia"/>
        </w:rPr>
        <w:t>9</w:t>
      </w:r>
      <w:r w:rsidRPr="00414073">
        <w:rPr>
          <w:rFonts w:ascii="Arial" w:hAnsi="Arial" w:cs="Arial"/>
        </w:rPr>
        <w:t xml:space="preserve">.1 </w:t>
      </w:r>
      <w:r w:rsidR="003A064C">
        <w:rPr>
          <w:rFonts w:ascii="Arial" w:hAnsi="Arial" w:cs="Arial" w:hint="eastAsia"/>
        </w:rPr>
        <w:t>采购人应当组织社会资本进行现场考察或者召开采购前答疑会。但不得单独或者分别组织只有一个投标人参加的现场考察和答疑会。组织时间见</w:t>
      </w:r>
      <w:r w:rsidR="007365D7">
        <w:rPr>
          <w:rFonts w:ascii="Arial" w:hAnsi="Arial" w:cs="Arial" w:hint="eastAsia"/>
        </w:rPr>
        <w:t>投标人须知前附表</w:t>
      </w:r>
      <w:r w:rsidR="00DE041E" w:rsidRPr="00414073">
        <w:rPr>
          <w:rFonts w:ascii="Arial" w:hAnsi="Arial" w:cs="Arial"/>
        </w:rPr>
        <w:t>。</w:t>
      </w:r>
    </w:p>
    <w:p w:rsidR="00D8476D" w:rsidRDefault="00D8476D" w:rsidP="003A064C">
      <w:pPr>
        <w:spacing w:line="400" w:lineRule="exact"/>
        <w:ind w:firstLineChars="200" w:firstLine="420"/>
        <w:rPr>
          <w:rFonts w:ascii="Arial" w:hAnsi="Arial" w:cs="Arial"/>
        </w:rPr>
      </w:pPr>
      <w:r w:rsidRPr="00D47BD1">
        <w:rPr>
          <w:rFonts w:ascii="Arial" w:hAnsi="Arial" w:cs="Arial"/>
        </w:rPr>
        <w:t>1.</w:t>
      </w:r>
      <w:r w:rsidR="009241DC" w:rsidRPr="00D47BD1">
        <w:rPr>
          <w:rFonts w:ascii="Arial" w:hAnsi="Arial" w:cs="Arial" w:hint="eastAsia"/>
        </w:rPr>
        <w:t>9</w:t>
      </w:r>
      <w:r w:rsidRPr="00D47BD1">
        <w:rPr>
          <w:rFonts w:ascii="Arial" w:hAnsi="Arial" w:cs="Arial"/>
        </w:rPr>
        <w:t xml:space="preserve">.2 </w:t>
      </w:r>
      <w:r w:rsidR="00292017" w:rsidRPr="00D47BD1">
        <w:rPr>
          <w:rFonts w:ascii="Arial" w:hAnsi="Arial" w:cs="Arial" w:hint="eastAsia"/>
        </w:rPr>
        <w:t>投标人</w:t>
      </w:r>
      <w:r w:rsidR="003A064C" w:rsidRPr="00D47BD1">
        <w:rPr>
          <w:rFonts w:ascii="Arial" w:hAnsi="Arial" w:cs="Arial" w:hint="eastAsia"/>
        </w:rPr>
        <w:t>参加</w:t>
      </w:r>
      <w:r w:rsidRPr="00D47BD1">
        <w:rPr>
          <w:rFonts w:ascii="Arial" w:hAnsi="Arial" w:cs="Arial"/>
        </w:rPr>
        <w:t>现场</w:t>
      </w:r>
      <w:r w:rsidR="00DE041E" w:rsidRPr="00D47BD1">
        <w:rPr>
          <w:rFonts w:ascii="Arial" w:hAnsi="Arial" w:cs="Arial"/>
        </w:rPr>
        <w:t>考察</w:t>
      </w:r>
      <w:r w:rsidR="003A064C" w:rsidRPr="00D47BD1">
        <w:rPr>
          <w:rFonts w:ascii="Arial" w:hAnsi="Arial" w:cs="Arial" w:hint="eastAsia"/>
        </w:rPr>
        <w:t>和答疑会所</w:t>
      </w:r>
      <w:r w:rsidRPr="00D47BD1">
        <w:rPr>
          <w:rFonts w:ascii="Arial" w:hAnsi="Arial" w:cs="Arial"/>
        </w:rPr>
        <w:t>发生的费用自理。</w:t>
      </w:r>
      <w:r w:rsidR="00292017" w:rsidRPr="00D47BD1">
        <w:rPr>
          <w:rFonts w:ascii="Arial" w:hAnsi="Arial" w:cs="Arial"/>
        </w:rPr>
        <w:t>投标人</w:t>
      </w:r>
      <w:r w:rsidRPr="00D47BD1">
        <w:rPr>
          <w:rFonts w:ascii="Arial" w:hAnsi="Arial" w:cs="Arial"/>
        </w:rPr>
        <w:t>自行负责在现场</w:t>
      </w:r>
      <w:r w:rsidR="00DE041E" w:rsidRPr="00D47BD1">
        <w:rPr>
          <w:rFonts w:ascii="Arial" w:hAnsi="Arial" w:cs="Arial"/>
        </w:rPr>
        <w:t>考察</w:t>
      </w:r>
      <w:r w:rsidRPr="00D47BD1">
        <w:rPr>
          <w:rFonts w:ascii="Arial" w:hAnsi="Arial" w:cs="Arial"/>
        </w:rPr>
        <w:t>中所发生的人员伤亡和财产损失。</w:t>
      </w:r>
    </w:p>
    <w:p w:rsidR="001E6D53" w:rsidRPr="009F5F0C" w:rsidRDefault="001E6D53" w:rsidP="001E6D53">
      <w:pPr>
        <w:pStyle w:val="3"/>
        <w:rPr>
          <w:rFonts w:ascii="Arial" w:eastAsia="黑体" w:hAnsi="Arial" w:cs="Arial"/>
          <w:sz w:val="24"/>
          <w:szCs w:val="24"/>
        </w:rPr>
      </w:pPr>
      <w:bookmarkStart w:id="61" w:name="_Toc8285728"/>
      <w:r w:rsidRPr="009F5F0C">
        <w:rPr>
          <w:rFonts w:ascii="Arial" w:eastAsia="黑体" w:hAnsi="Arial" w:cs="Arial" w:hint="eastAsia"/>
          <w:sz w:val="24"/>
          <w:szCs w:val="24"/>
        </w:rPr>
        <w:lastRenderedPageBreak/>
        <w:t>1.10</w:t>
      </w:r>
      <w:r w:rsidRPr="009F5F0C">
        <w:rPr>
          <w:rFonts w:ascii="Arial" w:eastAsia="黑体" w:hAnsi="Arial" w:cs="Arial" w:hint="eastAsia"/>
          <w:sz w:val="24"/>
          <w:szCs w:val="24"/>
        </w:rPr>
        <w:t>信息发布</w:t>
      </w:r>
      <w:bookmarkEnd w:id="61"/>
    </w:p>
    <w:p w:rsidR="001E6D53" w:rsidRPr="009F5F0C" w:rsidRDefault="001E6D53" w:rsidP="001C0A6D">
      <w:pPr>
        <w:spacing w:beforeLines="50" w:afterLines="50" w:line="360" w:lineRule="auto"/>
        <w:ind w:firstLineChars="200" w:firstLine="420"/>
        <w:rPr>
          <w:rFonts w:eastAsia="黑体"/>
          <w:sz w:val="24"/>
        </w:rPr>
      </w:pPr>
      <w:r w:rsidRPr="009F5F0C">
        <w:rPr>
          <w:rFonts w:hint="eastAsia"/>
        </w:rPr>
        <w:t>本采购项目需要公开的有关信息，包括招标公告、招标文件澄清或修改公告、中标公告以及延长投标截止时间等与招标活动有关的通知，招标人均将通过在《中国政府采购网》、《河南省政府采购网》、《许昌市政府采购网》和《全国公共资源交易平台（河南省·许昌市）》、《中国·许昌</w:t>
      </w:r>
      <w:r w:rsidRPr="009F5F0C">
        <w:rPr>
          <w:rFonts w:hint="eastAsia"/>
        </w:rPr>
        <w:t xml:space="preserve"> </w:t>
      </w:r>
      <w:r w:rsidRPr="009F5F0C">
        <w:rPr>
          <w:rFonts w:hint="eastAsia"/>
        </w:rPr>
        <w:t>许昌市政府网》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1E6D53" w:rsidRPr="009F5F0C" w:rsidRDefault="001E6D53" w:rsidP="001E6D53">
      <w:pPr>
        <w:pStyle w:val="af6"/>
        <w:autoSpaceDE w:val="0"/>
        <w:autoSpaceDN w:val="0"/>
        <w:spacing w:line="360" w:lineRule="auto"/>
        <w:contextualSpacing/>
        <w:jc w:val="both"/>
        <w:rPr>
          <w:rFonts w:ascii="宋体" w:hAnsi="宋体" w:cs="宋体"/>
          <w:b/>
          <w:szCs w:val="21"/>
          <w:lang w:eastAsia="zh-CN"/>
        </w:rPr>
      </w:pPr>
      <w:r w:rsidRPr="009F5F0C">
        <w:rPr>
          <w:rFonts w:ascii="宋体" w:hAnsi="宋体" w:cs="宋体" w:hint="eastAsia"/>
          <w:b/>
          <w:szCs w:val="21"/>
          <w:lang w:eastAsia="zh-CN"/>
        </w:rPr>
        <w:t>1.11 采购代理机构代理费用收取标准和方式</w:t>
      </w:r>
    </w:p>
    <w:p w:rsidR="001E6D53" w:rsidRPr="009F5F0C" w:rsidRDefault="001E6D53" w:rsidP="001E6D53">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1.11.1收取标准：不收取。详见投标人须知前附表。</w:t>
      </w:r>
    </w:p>
    <w:p w:rsidR="001E6D53" w:rsidRPr="009F5F0C" w:rsidRDefault="001E6D53" w:rsidP="001E6D53">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1.11.2收取方式：一次性以银行划账、电汇、汇票或支票的形式支付。</w:t>
      </w:r>
    </w:p>
    <w:p w:rsidR="001E6D53" w:rsidRPr="009F5F0C" w:rsidRDefault="001E6D53" w:rsidP="001E6D53">
      <w:pPr>
        <w:pStyle w:val="af6"/>
        <w:autoSpaceDE w:val="0"/>
        <w:autoSpaceDN w:val="0"/>
        <w:spacing w:line="360" w:lineRule="auto"/>
        <w:ind w:left="964"/>
        <w:contextualSpacing/>
        <w:rPr>
          <w:rFonts w:ascii="宋体" w:hAnsi="宋体" w:cs="宋体"/>
          <w:szCs w:val="21"/>
          <w:lang w:eastAsia="zh-CN"/>
        </w:rPr>
      </w:pPr>
    </w:p>
    <w:p w:rsidR="001E6D53" w:rsidRPr="009F5F0C" w:rsidRDefault="001E6D53" w:rsidP="001E6D53">
      <w:pPr>
        <w:pStyle w:val="af6"/>
        <w:autoSpaceDE w:val="0"/>
        <w:autoSpaceDN w:val="0"/>
        <w:spacing w:line="360" w:lineRule="auto"/>
        <w:contextualSpacing/>
        <w:jc w:val="both"/>
        <w:rPr>
          <w:rFonts w:ascii="宋体" w:hAnsi="宋体" w:cs="宋体"/>
          <w:b/>
          <w:szCs w:val="21"/>
          <w:lang w:eastAsia="zh-CN"/>
        </w:rPr>
      </w:pPr>
      <w:r w:rsidRPr="009F5F0C">
        <w:rPr>
          <w:rFonts w:ascii="宋体" w:hAnsi="宋体" w:cs="宋体" w:hint="eastAsia"/>
          <w:b/>
          <w:szCs w:val="21"/>
          <w:lang w:eastAsia="zh-CN"/>
        </w:rPr>
        <w:t>1.12  其他</w:t>
      </w:r>
    </w:p>
    <w:p w:rsidR="001E6D53" w:rsidRPr="009F5F0C" w:rsidRDefault="001E6D53" w:rsidP="001E6D53">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rsidR="001E6D53" w:rsidRPr="001E6D53" w:rsidRDefault="001E6D53" w:rsidP="003A064C">
      <w:pPr>
        <w:spacing w:line="400" w:lineRule="exact"/>
        <w:ind w:firstLineChars="200" w:firstLine="420"/>
        <w:rPr>
          <w:rFonts w:ascii="Arial" w:hAnsi="Arial" w:cs="Arial"/>
          <w:color w:val="FF0000"/>
        </w:rPr>
      </w:pPr>
    </w:p>
    <w:p w:rsidR="00D8476D" w:rsidRPr="00414073" w:rsidRDefault="00812857" w:rsidP="00C25D79">
      <w:pPr>
        <w:pStyle w:val="2"/>
        <w:rPr>
          <w:rFonts w:cs="Arial"/>
          <w:sz w:val="28"/>
          <w:szCs w:val="28"/>
        </w:rPr>
      </w:pPr>
      <w:bookmarkStart w:id="62" w:name="_Toc414112613"/>
      <w:bookmarkStart w:id="63" w:name="_Toc414277122"/>
      <w:bookmarkStart w:id="64" w:name="_Toc428959633"/>
      <w:bookmarkStart w:id="65" w:name="_Toc8285729"/>
      <w:r w:rsidRPr="00414073">
        <w:rPr>
          <w:rFonts w:cs="Arial"/>
          <w:sz w:val="28"/>
          <w:szCs w:val="28"/>
        </w:rPr>
        <w:t xml:space="preserve">2. </w:t>
      </w:r>
      <w:r w:rsidR="00AA7D6A">
        <w:rPr>
          <w:rFonts w:cs="Arial"/>
          <w:sz w:val="28"/>
          <w:szCs w:val="28"/>
        </w:rPr>
        <w:t>采购文件</w:t>
      </w:r>
      <w:bookmarkEnd w:id="62"/>
      <w:bookmarkEnd w:id="63"/>
      <w:bookmarkEnd w:id="64"/>
      <w:bookmarkEnd w:id="65"/>
    </w:p>
    <w:p w:rsidR="00D8476D" w:rsidRPr="00414073" w:rsidRDefault="00D8476D" w:rsidP="00C25D79">
      <w:pPr>
        <w:pStyle w:val="3"/>
        <w:rPr>
          <w:rFonts w:ascii="Arial" w:eastAsia="黑体" w:hAnsi="Arial" w:cs="Arial"/>
          <w:sz w:val="24"/>
          <w:szCs w:val="24"/>
        </w:rPr>
      </w:pPr>
      <w:bookmarkStart w:id="66" w:name="_Toc414277123"/>
      <w:bookmarkStart w:id="67" w:name="_Toc428959634"/>
      <w:bookmarkStart w:id="68" w:name="_Toc8285730"/>
      <w:r w:rsidRPr="00414073">
        <w:rPr>
          <w:rFonts w:ascii="Arial" w:eastAsia="黑体" w:hAnsi="Arial" w:cs="Arial"/>
          <w:sz w:val="24"/>
          <w:szCs w:val="24"/>
        </w:rPr>
        <w:t xml:space="preserve">2.1 </w:t>
      </w:r>
      <w:r w:rsidR="00AA7D6A">
        <w:rPr>
          <w:rFonts w:ascii="Arial" w:eastAsia="黑体" w:hAnsi="Arial" w:cs="Arial"/>
          <w:sz w:val="24"/>
          <w:szCs w:val="24"/>
        </w:rPr>
        <w:t>采购文件</w:t>
      </w:r>
      <w:r w:rsidRPr="00414073">
        <w:rPr>
          <w:rFonts w:ascii="Arial" w:eastAsia="黑体" w:hAnsi="Arial" w:cs="Arial"/>
          <w:sz w:val="24"/>
          <w:szCs w:val="24"/>
        </w:rPr>
        <w:t>的</w:t>
      </w:r>
      <w:r w:rsidR="006C1326">
        <w:rPr>
          <w:rFonts w:ascii="Arial" w:eastAsia="黑体" w:hAnsi="Arial" w:cs="Arial" w:hint="eastAsia"/>
          <w:sz w:val="24"/>
          <w:szCs w:val="24"/>
        </w:rPr>
        <w:t>编制依据及</w:t>
      </w:r>
      <w:r w:rsidRPr="00414073">
        <w:rPr>
          <w:rFonts w:ascii="Arial" w:eastAsia="黑体" w:hAnsi="Arial" w:cs="Arial"/>
          <w:sz w:val="24"/>
          <w:szCs w:val="24"/>
        </w:rPr>
        <w:t>组成</w:t>
      </w:r>
      <w:bookmarkEnd w:id="66"/>
      <w:bookmarkEnd w:id="67"/>
      <w:bookmarkEnd w:id="68"/>
    </w:p>
    <w:p w:rsidR="006C1326" w:rsidRPr="00565A2F" w:rsidRDefault="006C1326" w:rsidP="006C1326">
      <w:pPr>
        <w:spacing w:line="360" w:lineRule="auto"/>
        <w:ind w:firstLineChars="200" w:firstLine="420"/>
      </w:pPr>
      <w:r w:rsidRPr="00565A2F">
        <w:rPr>
          <w:rFonts w:ascii="Arial" w:hAnsi="Arial" w:cs="Arial" w:hint="eastAsia"/>
        </w:rPr>
        <w:t>2.1.1</w:t>
      </w:r>
      <w:r w:rsidR="00AA7D6A" w:rsidRPr="00565A2F">
        <w:rPr>
          <w:rFonts w:ascii="Arial" w:hAnsi="Arial" w:cs="Arial" w:hint="eastAsia"/>
        </w:rPr>
        <w:t>采购文件</w:t>
      </w:r>
      <w:r w:rsidRPr="00565A2F">
        <w:t>的编制依据</w:t>
      </w:r>
    </w:p>
    <w:p w:rsidR="006C1326" w:rsidRPr="006C1326" w:rsidRDefault="006C1326" w:rsidP="006C1326">
      <w:pPr>
        <w:spacing w:line="400" w:lineRule="exact"/>
        <w:ind w:firstLineChars="171" w:firstLine="359"/>
        <w:rPr>
          <w:rFonts w:ascii="Arial" w:hAnsi="Arial" w:cs="Arial"/>
        </w:rPr>
      </w:pPr>
      <w:r w:rsidRPr="00414073">
        <w:rPr>
          <w:rFonts w:ascii="Arial" w:hAnsi="Arial" w:cs="Arial"/>
        </w:rPr>
        <w:t>（</w:t>
      </w:r>
      <w:r w:rsidRPr="00414073">
        <w:rPr>
          <w:rFonts w:ascii="Arial" w:hAnsi="Arial" w:cs="Arial"/>
        </w:rPr>
        <w:t>1</w:t>
      </w:r>
      <w:r w:rsidRPr="00414073">
        <w:rPr>
          <w:rFonts w:ascii="Arial" w:hAnsi="Arial" w:cs="Arial"/>
        </w:rPr>
        <w:t>）</w:t>
      </w:r>
      <w:r w:rsidRPr="006C1326">
        <w:rPr>
          <w:rFonts w:ascii="Arial" w:hAnsi="Arial" w:cs="Arial"/>
        </w:rPr>
        <w:t>中华人民共和国政府采购法</w:t>
      </w:r>
      <w:r w:rsidR="00F53D50">
        <w:rPr>
          <w:rFonts w:ascii="Arial" w:hAnsi="Arial" w:cs="Arial" w:hint="eastAsia"/>
        </w:rPr>
        <w:t>；</w:t>
      </w:r>
    </w:p>
    <w:p w:rsidR="006C1326" w:rsidRDefault="006C1326" w:rsidP="006C1326">
      <w:pPr>
        <w:spacing w:line="400" w:lineRule="exact"/>
        <w:ind w:firstLineChars="171" w:firstLine="359"/>
        <w:rPr>
          <w:rFonts w:ascii="Arial" w:hAnsi="Arial" w:cs="Arial"/>
        </w:rPr>
      </w:pPr>
      <w:r w:rsidRPr="00414073">
        <w:rPr>
          <w:rFonts w:ascii="Arial" w:hAnsi="Arial" w:cs="Arial"/>
        </w:rPr>
        <w:t>（</w:t>
      </w:r>
      <w:r>
        <w:rPr>
          <w:rFonts w:ascii="Arial" w:hAnsi="Arial" w:cs="Arial" w:hint="eastAsia"/>
        </w:rPr>
        <w:t>2</w:t>
      </w:r>
      <w:r w:rsidRPr="00414073">
        <w:rPr>
          <w:rFonts w:ascii="Arial" w:hAnsi="Arial" w:cs="Arial"/>
        </w:rPr>
        <w:t>）</w:t>
      </w:r>
      <w:r w:rsidRPr="006C1326">
        <w:rPr>
          <w:rFonts w:ascii="Arial" w:hAnsi="Arial" w:cs="Arial"/>
        </w:rPr>
        <w:t>中华人民共和国政府采购法实施条例</w:t>
      </w:r>
      <w:r w:rsidR="00F53D50">
        <w:rPr>
          <w:rFonts w:ascii="Arial" w:hAnsi="Arial" w:cs="Arial" w:hint="eastAsia"/>
        </w:rPr>
        <w:t>；</w:t>
      </w:r>
    </w:p>
    <w:p w:rsidR="00C224D4" w:rsidRDefault="00C224D4" w:rsidP="006C1326">
      <w:pPr>
        <w:spacing w:line="400" w:lineRule="exact"/>
        <w:ind w:firstLineChars="171" w:firstLine="359"/>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sidRPr="00C224D4">
        <w:rPr>
          <w:rFonts w:ascii="Arial" w:hAnsi="Arial" w:cs="Arial"/>
        </w:rPr>
        <w:t>中华人民共和国招标投标法</w:t>
      </w:r>
      <w:r w:rsidR="00042737">
        <w:rPr>
          <w:rFonts w:ascii="Arial" w:hAnsi="Arial" w:cs="Arial" w:hint="eastAsia"/>
        </w:rPr>
        <w:t>；</w:t>
      </w:r>
    </w:p>
    <w:p w:rsidR="00C224D4" w:rsidRDefault="00C224D4" w:rsidP="006C1326">
      <w:pPr>
        <w:spacing w:line="400" w:lineRule="exact"/>
        <w:ind w:firstLineChars="171" w:firstLine="359"/>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w:t>
      </w:r>
      <w:r w:rsidRPr="00C224D4">
        <w:rPr>
          <w:rFonts w:ascii="Arial" w:hAnsi="Arial" w:cs="Arial"/>
        </w:rPr>
        <w:t>中华人民共和国招标投标法实施条例</w:t>
      </w:r>
      <w:r w:rsidR="00042737">
        <w:rPr>
          <w:rFonts w:ascii="Arial" w:hAnsi="Arial" w:cs="Arial" w:hint="eastAsia"/>
        </w:rPr>
        <w:t>；</w:t>
      </w:r>
    </w:p>
    <w:p w:rsidR="00C224D4" w:rsidRDefault="00C224D4" w:rsidP="006C1326">
      <w:pPr>
        <w:spacing w:line="400" w:lineRule="exact"/>
        <w:ind w:firstLineChars="171" w:firstLine="359"/>
        <w:rPr>
          <w:rFonts w:ascii="Arial" w:hAnsi="Arial" w:cs="Arial"/>
        </w:rPr>
      </w:pPr>
      <w:r w:rsidRPr="00C224D4">
        <w:rPr>
          <w:rFonts w:ascii="Arial" w:hAnsi="Arial" w:cs="Arial" w:hint="eastAsia"/>
        </w:rPr>
        <w:t>（</w:t>
      </w:r>
      <w:r w:rsidRPr="00C224D4">
        <w:rPr>
          <w:rFonts w:ascii="Arial" w:hAnsi="Arial" w:cs="Arial" w:hint="eastAsia"/>
        </w:rPr>
        <w:t>5</w:t>
      </w:r>
      <w:r w:rsidRPr="00C224D4">
        <w:rPr>
          <w:rFonts w:ascii="Arial" w:hAnsi="Arial" w:cs="Arial" w:hint="eastAsia"/>
        </w:rPr>
        <w:t>）</w:t>
      </w:r>
      <w:r>
        <w:rPr>
          <w:rFonts w:hint="eastAsia"/>
        </w:rPr>
        <w:t>基础设施和公用事业特许经营管理办法</w:t>
      </w:r>
      <w:r w:rsidR="00042737">
        <w:rPr>
          <w:rFonts w:hint="eastAsia"/>
        </w:rPr>
        <w:t>；</w:t>
      </w:r>
    </w:p>
    <w:p w:rsidR="006727A7" w:rsidRPr="006C1326" w:rsidRDefault="006727A7" w:rsidP="006C1326">
      <w:pPr>
        <w:spacing w:line="400" w:lineRule="exact"/>
        <w:ind w:firstLineChars="171" w:firstLine="359"/>
        <w:rPr>
          <w:rFonts w:ascii="Arial" w:hAnsi="Arial" w:cs="Arial"/>
        </w:rPr>
      </w:pPr>
      <w:r w:rsidRPr="00414073">
        <w:rPr>
          <w:rFonts w:ascii="Arial" w:hAnsi="Arial" w:cs="Arial"/>
        </w:rPr>
        <w:t>（</w:t>
      </w:r>
      <w:r w:rsidR="00C224D4">
        <w:rPr>
          <w:rFonts w:ascii="Arial" w:hAnsi="Arial" w:cs="Arial" w:hint="eastAsia"/>
        </w:rPr>
        <w:t>6</w:t>
      </w:r>
      <w:r w:rsidRPr="00414073">
        <w:rPr>
          <w:rFonts w:ascii="Arial" w:hAnsi="Arial" w:cs="Arial"/>
        </w:rPr>
        <w:t>）</w:t>
      </w:r>
      <w:r w:rsidRPr="006727A7">
        <w:rPr>
          <w:rFonts w:ascii="Arial" w:hAnsi="Arial" w:cs="Arial" w:hint="eastAsia"/>
        </w:rPr>
        <w:t>关于在公共服务领域推广政府和社会资本合作模式的指导意见</w:t>
      </w:r>
      <w:r w:rsidRPr="006727A7">
        <w:rPr>
          <w:rFonts w:ascii="Arial" w:hAnsi="Arial" w:cs="Arial" w:hint="eastAsia"/>
        </w:rPr>
        <w:t>(</w:t>
      </w:r>
      <w:r w:rsidR="00565A2F" w:rsidRPr="00565A2F">
        <w:rPr>
          <w:rFonts w:ascii="Arial" w:hAnsi="Arial" w:cs="Arial" w:hint="eastAsia"/>
        </w:rPr>
        <w:t>国办发</w:t>
      </w:r>
      <w:r w:rsidR="00565A2F" w:rsidRPr="00565A2F">
        <w:rPr>
          <w:rFonts w:ascii="Arial" w:hAnsi="Arial" w:cs="Arial" w:hint="eastAsia"/>
        </w:rPr>
        <w:t>[2015]42</w:t>
      </w:r>
      <w:r w:rsidR="00565A2F" w:rsidRPr="00565A2F">
        <w:rPr>
          <w:rFonts w:ascii="Arial" w:hAnsi="Arial" w:cs="Arial" w:hint="eastAsia"/>
        </w:rPr>
        <w:t>号文</w:t>
      </w:r>
      <w:r w:rsidRPr="006727A7">
        <w:rPr>
          <w:rFonts w:ascii="Arial" w:hAnsi="Arial" w:cs="Arial" w:hint="eastAsia"/>
        </w:rPr>
        <w:t>)</w:t>
      </w:r>
      <w:r w:rsidRPr="006727A7">
        <w:rPr>
          <w:rFonts w:ascii="Arial" w:hAnsi="Arial" w:cs="Arial" w:hint="eastAsia"/>
        </w:rPr>
        <w:t>；</w:t>
      </w:r>
    </w:p>
    <w:p w:rsidR="006C1326" w:rsidRPr="006C1326" w:rsidRDefault="006C1326" w:rsidP="006C1326">
      <w:pPr>
        <w:spacing w:line="400" w:lineRule="exact"/>
        <w:ind w:firstLineChars="171" w:firstLine="359"/>
        <w:rPr>
          <w:rFonts w:ascii="Arial" w:hAnsi="Arial" w:cs="Arial"/>
        </w:rPr>
      </w:pPr>
      <w:r w:rsidRPr="00414073">
        <w:rPr>
          <w:rFonts w:ascii="Arial" w:hAnsi="Arial" w:cs="Arial"/>
        </w:rPr>
        <w:t>（</w:t>
      </w:r>
      <w:r w:rsidR="00C224D4">
        <w:rPr>
          <w:rFonts w:ascii="Arial" w:hAnsi="Arial" w:cs="Arial" w:hint="eastAsia"/>
        </w:rPr>
        <w:t>7</w:t>
      </w:r>
      <w:r w:rsidRPr="00414073">
        <w:rPr>
          <w:rFonts w:ascii="Arial" w:hAnsi="Arial" w:cs="Arial"/>
        </w:rPr>
        <w:t>）</w:t>
      </w:r>
      <w:r w:rsidRPr="006C1326">
        <w:rPr>
          <w:rFonts w:ascii="Arial" w:hAnsi="Arial" w:cs="Arial" w:hint="eastAsia"/>
        </w:rPr>
        <w:t>关于推广运用政府和社会资本合作模式有关问题的通知（财金</w:t>
      </w:r>
      <w:r w:rsidRPr="006C1326">
        <w:rPr>
          <w:rFonts w:ascii="Arial" w:hAnsi="Arial" w:cs="Arial" w:hint="eastAsia"/>
        </w:rPr>
        <w:t>[2014]76</w:t>
      </w:r>
      <w:r w:rsidRPr="006C1326">
        <w:rPr>
          <w:rFonts w:ascii="Arial" w:hAnsi="Arial" w:cs="Arial" w:hint="eastAsia"/>
        </w:rPr>
        <w:t>号）</w:t>
      </w:r>
      <w:r w:rsidR="00F53D50">
        <w:rPr>
          <w:rFonts w:ascii="Arial" w:hAnsi="Arial" w:cs="Arial" w:hint="eastAsia"/>
        </w:rPr>
        <w:t>；</w:t>
      </w:r>
    </w:p>
    <w:p w:rsidR="006C1326" w:rsidRPr="006C1326" w:rsidRDefault="006C1326" w:rsidP="006C1326">
      <w:pPr>
        <w:spacing w:line="400" w:lineRule="exact"/>
        <w:ind w:firstLineChars="171" w:firstLine="359"/>
        <w:rPr>
          <w:rFonts w:ascii="Arial" w:hAnsi="Arial" w:cs="Arial"/>
        </w:rPr>
      </w:pPr>
      <w:r w:rsidRPr="00414073">
        <w:rPr>
          <w:rFonts w:ascii="Arial" w:hAnsi="Arial" w:cs="Arial"/>
        </w:rPr>
        <w:t>（</w:t>
      </w:r>
      <w:r w:rsidR="00C224D4">
        <w:rPr>
          <w:rFonts w:ascii="Arial" w:hAnsi="Arial" w:cs="Arial" w:hint="eastAsia"/>
        </w:rPr>
        <w:t>8</w:t>
      </w:r>
      <w:r w:rsidRPr="00414073">
        <w:rPr>
          <w:rFonts w:ascii="Arial" w:hAnsi="Arial" w:cs="Arial"/>
        </w:rPr>
        <w:t>）</w:t>
      </w:r>
      <w:r w:rsidRPr="006C1326">
        <w:rPr>
          <w:rFonts w:ascii="Arial" w:hAnsi="Arial" w:cs="Arial" w:hint="eastAsia"/>
        </w:rPr>
        <w:t>关于印发政府和社会资本合作模式操作指南（试行）的通知（财金</w:t>
      </w:r>
      <w:r w:rsidRPr="006C1326">
        <w:rPr>
          <w:rFonts w:ascii="Arial" w:hAnsi="Arial" w:cs="Arial" w:hint="eastAsia"/>
        </w:rPr>
        <w:t>[2014]113</w:t>
      </w:r>
      <w:r w:rsidRPr="006C1326">
        <w:rPr>
          <w:rFonts w:ascii="Arial" w:hAnsi="Arial" w:cs="Arial" w:hint="eastAsia"/>
        </w:rPr>
        <w:t>号）</w:t>
      </w:r>
      <w:r w:rsidR="00F53D50">
        <w:rPr>
          <w:rFonts w:ascii="Arial" w:hAnsi="Arial" w:cs="Arial" w:hint="eastAsia"/>
        </w:rPr>
        <w:t>；</w:t>
      </w:r>
    </w:p>
    <w:p w:rsidR="006C1326" w:rsidRPr="006C1326" w:rsidRDefault="006C1326" w:rsidP="006C1326">
      <w:pPr>
        <w:spacing w:line="400" w:lineRule="exact"/>
        <w:ind w:firstLineChars="171" w:firstLine="359"/>
        <w:rPr>
          <w:rFonts w:ascii="Arial" w:hAnsi="Arial" w:cs="Arial"/>
        </w:rPr>
      </w:pPr>
      <w:r w:rsidRPr="00414073">
        <w:rPr>
          <w:rFonts w:ascii="Arial" w:hAnsi="Arial" w:cs="Arial"/>
        </w:rPr>
        <w:t>（</w:t>
      </w:r>
      <w:r w:rsidR="00C224D4">
        <w:rPr>
          <w:rFonts w:ascii="Arial" w:hAnsi="Arial" w:cs="Arial" w:hint="eastAsia"/>
        </w:rPr>
        <w:t>9</w:t>
      </w:r>
      <w:r w:rsidRPr="00414073">
        <w:rPr>
          <w:rFonts w:ascii="Arial" w:hAnsi="Arial" w:cs="Arial"/>
        </w:rPr>
        <w:t>）</w:t>
      </w:r>
      <w:r w:rsidRPr="006C1326">
        <w:rPr>
          <w:rFonts w:ascii="Arial" w:hAnsi="Arial" w:cs="Arial" w:hint="eastAsia"/>
        </w:rPr>
        <w:t>关于规范政府和社会资本合作合同管理工作的通知（财金</w:t>
      </w:r>
      <w:r w:rsidRPr="006C1326">
        <w:rPr>
          <w:rFonts w:ascii="Arial" w:hAnsi="Arial" w:cs="Arial" w:hint="eastAsia"/>
        </w:rPr>
        <w:t>[2014]156</w:t>
      </w:r>
      <w:r w:rsidRPr="006C1326">
        <w:rPr>
          <w:rFonts w:ascii="Arial" w:hAnsi="Arial" w:cs="Arial" w:hint="eastAsia"/>
        </w:rPr>
        <w:t>号）</w:t>
      </w:r>
      <w:r w:rsidR="00F53D50">
        <w:rPr>
          <w:rFonts w:ascii="Arial" w:hAnsi="Arial" w:cs="Arial" w:hint="eastAsia"/>
        </w:rPr>
        <w:t>；</w:t>
      </w:r>
    </w:p>
    <w:p w:rsidR="006C1326" w:rsidRPr="006C1326" w:rsidRDefault="006C1326" w:rsidP="006C1326">
      <w:pPr>
        <w:spacing w:line="400" w:lineRule="exact"/>
        <w:ind w:firstLineChars="171" w:firstLine="359"/>
        <w:rPr>
          <w:rFonts w:ascii="Arial" w:hAnsi="Arial" w:cs="Arial"/>
        </w:rPr>
      </w:pPr>
      <w:r w:rsidRPr="00414073">
        <w:rPr>
          <w:rFonts w:ascii="Arial" w:hAnsi="Arial" w:cs="Arial"/>
        </w:rPr>
        <w:t>（</w:t>
      </w:r>
      <w:r w:rsidR="0082506C">
        <w:rPr>
          <w:rFonts w:ascii="Arial" w:hAnsi="Arial" w:cs="Arial" w:hint="eastAsia"/>
        </w:rPr>
        <w:t>10</w:t>
      </w:r>
      <w:r w:rsidRPr="00414073">
        <w:rPr>
          <w:rFonts w:ascii="Arial" w:hAnsi="Arial" w:cs="Arial"/>
        </w:rPr>
        <w:t>）</w:t>
      </w:r>
      <w:r w:rsidRPr="006C1326">
        <w:rPr>
          <w:rFonts w:ascii="Arial" w:hAnsi="Arial" w:cs="Arial" w:hint="eastAsia"/>
        </w:rPr>
        <w:t>财政部关于印发</w:t>
      </w:r>
      <w:r w:rsidRPr="006C1326">
        <w:rPr>
          <w:rFonts w:ascii="Arial" w:hAnsi="Arial" w:cs="Arial"/>
        </w:rPr>
        <w:t>《政府和社会资本合作项目政府采购管理办法》</w:t>
      </w:r>
      <w:r w:rsidRPr="006C1326">
        <w:rPr>
          <w:rFonts w:ascii="Arial" w:hAnsi="Arial" w:cs="Arial" w:hint="eastAsia"/>
        </w:rPr>
        <w:t>的通知（财</w:t>
      </w:r>
      <w:r w:rsidR="00565A2F">
        <w:rPr>
          <w:rFonts w:ascii="Arial" w:hAnsi="Arial" w:cs="Arial" w:hint="eastAsia"/>
        </w:rPr>
        <w:t>库</w:t>
      </w:r>
      <w:r w:rsidRPr="006C1326">
        <w:rPr>
          <w:rFonts w:ascii="Arial" w:hAnsi="Arial" w:cs="Arial" w:hint="eastAsia"/>
        </w:rPr>
        <w:t>[2014]215</w:t>
      </w:r>
      <w:r w:rsidRPr="006C1326">
        <w:rPr>
          <w:rFonts w:ascii="Arial" w:hAnsi="Arial" w:cs="Arial" w:hint="eastAsia"/>
        </w:rPr>
        <w:lastRenderedPageBreak/>
        <w:t>号）</w:t>
      </w:r>
      <w:r w:rsidR="00F53D50">
        <w:rPr>
          <w:rFonts w:ascii="Arial" w:hAnsi="Arial" w:cs="Arial" w:hint="eastAsia"/>
        </w:rPr>
        <w:t>；</w:t>
      </w:r>
    </w:p>
    <w:p w:rsidR="006C1326" w:rsidRDefault="006C1326" w:rsidP="006C1326">
      <w:pPr>
        <w:spacing w:line="400" w:lineRule="exact"/>
        <w:ind w:firstLineChars="171" w:firstLine="359"/>
        <w:rPr>
          <w:rFonts w:ascii="Arial" w:hAnsi="Arial" w:cs="Arial"/>
        </w:rPr>
      </w:pPr>
      <w:r w:rsidRPr="00414073">
        <w:rPr>
          <w:rFonts w:ascii="Arial" w:hAnsi="Arial" w:cs="Arial"/>
        </w:rPr>
        <w:t>（</w:t>
      </w:r>
      <w:r w:rsidR="0082506C">
        <w:rPr>
          <w:rFonts w:ascii="Arial" w:hAnsi="Arial" w:cs="Arial" w:hint="eastAsia"/>
        </w:rPr>
        <w:t>11</w:t>
      </w:r>
      <w:r w:rsidRPr="00414073">
        <w:rPr>
          <w:rFonts w:ascii="Arial" w:hAnsi="Arial" w:cs="Arial"/>
        </w:rPr>
        <w:t>）</w:t>
      </w:r>
      <w:r w:rsidRPr="006C1326">
        <w:rPr>
          <w:rFonts w:ascii="Arial" w:hAnsi="Arial" w:cs="Arial" w:hint="eastAsia"/>
        </w:rPr>
        <w:t>关于印发《政府购买服务管理办法（暂行）》的通知（财综</w:t>
      </w:r>
      <w:r w:rsidRPr="006C1326">
        <w:rPr>
          <w:rFonts w:ascii="Arial" w:hAnsi="Arial" w:cs="Arial" w:hint="eastAsia"/>
        </w:rPr>
        <w:t>[2014]96</w:t>
      </w:r>
      <w:r w:rsidRPr="006C1326">
        <w:rPr>
          <w:rFonts w:ascii="Arial" w:hAnsi="Arial" w:cs="Arial" w:hint="eastAsia"/>
        </w:rPr>
        <w:t>号）</w:t>
      </w:r>
      <w:r w:rsidR="00F53D50">
        <w:rPr>
          <w:rFonts w:ascii="Arial" w:hAnsi="Arial" w:cs="Arial" w:hint="eastAsia"/>
        </w:rPr>
        <w:t>；</w:t>
      </w:r>
    </w:p>
    <w:p w:rsidR="006727A7" w:rsidRPr="006727A7" w:rsidRDefault="006727A7" w:rsidP="006C1326">
      <w:pPr>
        <w:spacing w:line="400" w:lineRule="exact"/>
        <w:ind w:firstLineChars="171" w:firstLine="359"/>
        <w:rPr>
          <w:rFonts w:ascii="Arial" w:hAnsi="Arial" w:cs="Arial"/>
        </w:rPr>
      </w:pPr>
      <w:r w:rsidRPr="006727A7">
        <w:rPr>
          <w:rFonts w:ascii="Arial" w:hAnsi="Arial" w:cs="Arial" w:hint="eastAsia"/>
        </w:rPr>
        <w:t>（</w:t>
      </w:r>
      <w:r w:rsidR="0082506C">
        <w:rPr>
          <w:rFonts w:ascii="Arial" w:hAnsi="Arial" w:cs="Arial" w:hint="eastAsia"/>
        </w:rPr>
        <w:t>12</w:t>
      </w:r>
      <w:r w:rsidRPr="006727A7">
        <w:rPr>
          <w:rFonts w:ascii="Arial" w:hAnsi="Arial" w:cs="Arial" w:hint="eastAsia"/>
        </w:rPr>
        <w:t>）关于做好政府采购信息公开工作的通知（财库（</w:t>
      </w:r>
      <w:r w:rsidRPr="006727A7">
        <w:rPr>
          <w:rFonts w:ascii="Arial" w:hAnsi="Arial" w:cs="Arial" w:hint="eastAsia"/>
        </w:rPr>
        <w:t>2015</w:t>
      </w:r>
      <w:r w:rsidRPr="006727A7">
        <w:rPr>
          <w:rFonts w:ascii="Arial" w:hAnsi="Arial" w:cs="Arial" w:hint="eastAsia"/>
        </w:rPr>
        <w:t>）</w:t>
      </w:r>
      <w:r w:rsidRPr="006727A7">
        <w:rPr>
          <w:rFonts w:ascii="Arial" w:hAnsi="Arial" w:cs="Arial" w:hint="eastAsia"/>
        </w:rPr>
        <w:t>135</w:t>
      </w:r>
      <w:r w:rsidRPr="006727A7">
        <w:rPr>
          <w:rFonts w:ascii="Arial" w:hAnsi="Arial" w:cs="Arial" w:hint="eastAsia"/>
        </w:rPr>
        <w:t>号）；</w:t>
      </w:r>
    </w:p>
    <w:p w:rsidR="006727A7" w:rsidRPr="006C1326" w:rsidRDefault="006727A7" w:rsidP="006C1326">
      <w:pPr>
        <w:spacing w:line="400" w:lineRule="exact"/>
        <w:ind w:firstLineChars="171" w:firstLine="359"/>
        <w:rPr>
          <w:rFonts w:ascii="Arial" w:hAnsi="Arial" w:cs="Arial"/>
        </w:rPr>
      </w:pPr>
      <w:r w:rsidRPr="006727A7">
        <w:rPr>
          <w:rFonts w:ascii="Arial" w:hAnsi="Arial" w:cs="Arial" w:hint="eastAsia"/>
        </w:rPr>
        <w:t>（</w:t>
      </w:r>
      <w:r w:rsidR="0082506C">
        <w:rPr>
          <w:rFonts w:ascii="Arial" w:hAnsi="Arial" w:cs="Arial" w:hint="eastAsia"/>
        </w:rPr>
        <w:t>13</w:t>
      </w:r>
      <w:r w:rsidRPr="006727A7">
        <w:rPr>
          <w:rFonts w:ascii="Arial" w:hAnsi="Arial" w:cs="Arial" w:hint="eastAsia"/>
        </w:rPr>
        <w:t>）外商投资产业指导目录</w:t>
      </w:r>
      <w:r w:rsidRPr="006727A7">
        <w:rPr>
          <w:rFonts w:ascii="Arial" w:hAnsi="Arial" w:cs="Arial" w:hint="eastAsia"/>
        </w:rPr>
        <w:t>(2015</w:t>
      </w:r>
      <w:r w:rsidRPr="006727A7">
        <w:rPr>
          <w:rFonts w:ascii="Arial" w:hAnsi="Arial" w:cs="Arial" w:hint="eastAsia"/>
        </w:rPr>
        <w:t>年修改</w:t>
      </w:r>
      <w:r w:rsidRPr="006727A7">
        <w:rPr>
          <w:rFonts w:ascii="Arial" w:hAnsi="Arial" w:cs="Arial" w:hint="eastAsia"/>
        </w:rPr>
        <w:t>)</w:t>
      </w:r>
      <w:r w:rsidR="0082506C">
        <w:rPr>
          <w:rFonts w:ascii="Arial" w:hAnsi="Arial" w:cs="Arial" w:hint="eastAsia"/>
        </w:rPr>
        <w:t>。</w:t>
      </w:r>
    </w:p>
    <w:p w:rsidR="00922EC1" w:rsidRPr="00922EC1" w:rsidRDefault="00922EC1" w:rsidP="00922EC1">
      <w:pPr>
        <w:spacing w:line="400" w:lineRule="exact"/>
        <w:ind w:firstLineChars="171" w:firstLine="359"/>
        <w:rPr>
          <w:rFonts w:ascii="Arial" w:hAnsi="Arial" w:cs="Arial"/>
        </w:rPr>
      </w:pPr>
      <w:r w:rsidRPr="00922EC1">
        <w:rPr>
          <w:rFonts w:ascii="Arial" w:hAnsi="Arial" w:cs="Arial" w:hint="eastAsia"/>
        </w:rPr>
        <w:t>采购文件的编制依据包含但不限于上述文件，上述文件如有更新的以最新版本为准。</w:t>
      </w:r>
    </w:p>
    <w:p w:rsidR="00D8476D" w:rsidRDefault="00DA7B07" w:rsidP="00DA7B07">
      <w:pPr>
        <w:spacing w:line="400" w:lineRule="exact"/>
        <w:ind w:firstLineChars="200" w:firstLine="420"/>
        <w:rPr>
          <w:rFonts w:ascii="Arial" w:hAnsi="Arial" w:cs="Arial"/>
        </w:rPr>
      </w:pPr>
      <w:r w:rsidRPr="00414073">
        <w:rPr>
          <w:rFonts w:ascii="Arial" w:hAnsi="Arial" w:cs="Arial"/>
        </w:rPr>
        <w:t>2.1.</w:t>
      </w:r>
      <w:r w:rsidR="00F53D50">
        <w:rPr>
          <w:rFonts w:ascii="Arial" w:hAnsi="Arial" w:cs="Arial" w:hint="eastAsia"/>
        </w:rPr>
        <w:t>2</w:t>
      </w:r>
      <w:r w:rsidRPr="00414073">
        <w:rPr>
          <w:rFonts w:ascii="Arial" w:hAnsi="Arial" w:cs="Arial"/>
        </w:rPr>
        <w:t xml:space="preserve"> </w:t>
      </w:r>
      <w:r w:rsidR="00D8476D" w:rsidRPr="00414073">
        <w:rPr>
          <w:rFonts w:ascii="Arial" w:hAnsi="Arial" w:cs="Arial"/>
        </w:rPr>
        <w:t>本</w:t>
      </w:r>
      <w:r w:rsidR="00AA7D6A">
        <w:rPr>
          <w:rFonts w:ascii="Arial" w:hAnsi="Arial" w:cs="Arial"/>
        </w:rPr>
        <w:t>采购文件</w:t>
      </w:r>
      <w:r w:rsidR="00D8476D" w:rsidRPr="00414073">
        <w:rPr>
          <w:rFonts w:ascii="Arial" w:hAnsi="Arial" w:cs="Arial"/>
        </w:rPr>
        <w:t>包括：</w:t>
      </w:r>
    </w:p>
    <w:p w:rsidR="0019110E" w:rsidRPr="007832C4" w:rsidRDefault="0019110E" w:rsidP="0019110E">
      <w:pPr>
        <w:spacing w:line="400" w:lineRule="exact"/>
        <w:ind w:firstLineChars="171" w:firstLine="359"/>
        <w:rPr>
          <w:rFonts w:ascii="Arial" w:hAnsi="Arial" w:cs="Arial"/>
        </w:rPr>
      </w:pPr>
      <w:r w:rsidRPr="007832C4">
        <w:rPr>
          <w:rFonts w:ascii="Arial" w:hAnsi="Arial" w:cs="Arial"/>
        </w:rPr>
        <w:t xml:space="preserve">      </w:t>
      </w:r>
      <w:r w:rsidRPr="007832C4">
        <w:rPr>
          <w:rFonts w:ascii="Arial" w:hAnsi="Arial" w:cs="Arial"/>
        </w:rPr>
        <w:t>第</w:t>
      </w:r>
      <w:r w:rsidRPr="007832C4">
        <w:rPr>
          <w:rFonts w:ascii="Arial" w:hAnsi="Arial" w:cs="Arial" w:hint="eastAsia"/>
        </w:rPr>
        <w:t>一</w:t>
      </w:r>
      <w:r w:rsidR="007832C4" w:rsidRPr="007832C4">
        <w:rPr>
          <w:rFonts w:ascii="Arial" w:hAnsi="Arial" w:cs="Arial" w:hint="eastAsia"/>
        </w:rPr>
        <w:t>章</w:t>
      </w:r>
      <w:r w:rsidRPr="007832C4">
        <w:rPr>
          <w:rFonts w:ascii="Arial" w:hAnsi="Arial" w:cs="Arial"/>
        </w:rPr>
        <w:t xml:space="preserve">  </w:t>
      </w:r>
      <w:r w:rsidR="007832C4" w:rsidRPr="007832C4">
        <w:rPr>
          <w:rFonts w:ascii="Arial" w:hAnsi="Arial" w:cs="Arial" w:hint="eastAsia"/>
        </w:rPr>
        <w:t>采购邀请</w:t>
      </w:r>
    </w:p>
    <w:p w:rsidR="00F53D50" w:rsidRPr="007832C4" w:rsidRDefault="00F53D50" w:rsidP="00F53D50">
      <w:pPr>
        <w:spacing w:line="400" w:lineRule="exact"/>
        <w:ind w:firstLineChars="171" w:firstLine="359"/>
        <w:rPr>
          <w:rFonts w:ascii="Arial" w:hAnsi="Arial" w:cs="Arial"/>
        </w:rPr>
      </w:pPr>
      <w:r w:rsidRPr="007832C4">
        <w:rPr>
          <w:rFonts w:ascii="Arial" w:hAnsi="Arial" w:cs="Arial"/>
        </w:rPr>
        <w:t xml:space="preserve">      </w:t>
      </w:r>
      <w:r w:rsidRPr="007832C4">
        <w:rPr>
          <w:rFonts w:ascii="Arial" w:hAnsi="Arial" w:cs="Arial"/>
        </w:rPr>
        <w:t>第</w:t>
      </w:r>
      <w:r w:rsidR="0019110E" w:rsidRPr="007832C4">
        <w:rPr>
          <w:rFonts w:ascii="Arial" w:hAnsi="Arial" w:cs="Arial" w:hint="eastAsia"/>
        </w:rPr>
        <w:t>二</w:t>
      </w:r>
      <w:r w:rsidR="007832C4" w:rsidRPr="007832C4">
        <w:rPr>
          <w:rFonts w:ascii="Arial" w:hAnsi="Arial" w:cs="Arial" w:hint="eastAsia"/>
        </w:rPr>
        <w:t>章</w:t>
      </w:r>
      <w:r w:rsidRPr="007832C4">
        <w:rPr>
          <w:rFonts w:ascii="Arial" w:hAnsi="Arial" w:cs="Arial"/>
        </w:rPr>
        <w:t xml:space="preserve">  </w:t>
      </w:r>
      <w:r w:rsidR="0004065E" w:rsidRPr="007832C4">
        <w:rPr>
          <w:rFonts w:ascii="Arial" w:hAnsi="Arial" w:cs="Arial" w:hint="eastAsia"/>
        </w:rPr>
        <w:t>投标人</w:t>
      </w:r>
      <w:r w:rsidRPr="007832C4">
        <w:rPr>
          <w:rFonts w:ascii="Arial" w:hAnsi="Arial" w:cs="Arial"/>
        </w:rPr>
        <w:t>须知</w:t>
      </w:r>
    </w:p>
    <w:p w:rsidR="00D753CB" w:rsidRDefault="00F53D50" w:rsidP="00F53D50">
      <w:pPr>
        <w:spacing w:line="400" w:lineRule="exact"/>
        <w:ind w:firstLineChars="171" w:firstLine="359"/>
        <w:rPr>
          <w:rFonts w:ascii="Arial" w:hAnsi="Arial" w:cs="Arial"/>
        </w:rPr>
      </w:pPr>
      <w:r w:rsidRPr="007832C4">
        <w:rPr>
          <w:rFonts w:ascii="Arial" w:hAnsi="Arial" w:cs="Arial"/>
        </w:rPr>
        <w:t xml:space="preserve">      </w:t>
      </w:r>
      <w:r w:rsidR="00D753CB">
        <w:rPr>
          <w:rFonts w:ascii="Arial" w:hAnsi="Arial" w:cs="Arial" w:hint="eastAsia"/>
        </w:rPr>
        <w:t>第三章</w:t>
      </w:r>
      <w:r w:rsidR="00D753CB">
        <w:rPr>
          <w:rFonts w:ascii="Arial" w:hAnsi="Arial" w:cs="Arial" w:hint="eastAsia"/>
        </w:rPr>
        <w:t xml:space="preserve">  </w:t>
      </w:r>
      <w:r w:rsidR="00D753CB">
        <w:rPr>
          <w:rFonts w:ascii="Arial" w:hAnsi="Arial" w:cs="Arial" w:hint="eastAsia"/>
        </w:rPr>
        <w:t>投资协议</w:t>
      </w:r>
    </w:p>
    <w:p w:rsidR="00F53D50" w:rsidRPr="007832C4" w:rsidRDefault="00F53D50" w:rsidP="00D753CB">
      <w:pPr>
        <w:spacing w:line="400" w:lineRule="exact"/>
        <w:ind w:firstLineChars="471" w:firstLine="989"/>
        <w:rPr>
          <w:rFonts w:ascii="Arial" w:hAnsi="Arial" w:cs="Arial"/>
        </w:rPr>
      </w:pPr>
      <w:r w:rsidRPr="007832C4">
        <w:rPr>
          <w:rFonts w:ascii="Arial" w:hAnsi="Arial" w:cs="Arial"/>
        </w:rPr>
        <w:t>第</w:t>
      </w:r>
      <w:r w:rsidR="00D753CB">
        <w:rPr>
          <w:rFonts w:ascii="Arial" w:hAnsi="Arial" w:cs="Arial" w:hint="eastAsia"/>
        </w:rPr>
        <w:t>四</w:t>
      </w:r>
      <w:r w:rsidR="007832C4" w:rsidRPr="007832C4">
        <w:rPr>
          <w:rFonts w:ascii="Arial" w:hAnsi="Arial" w:cs="Arial" w:hint="eastAsia"/>
        </w:rPr>
        <w:t>章</w:t>
      </w:r>
      <w:r w:rsidR="007832C4" w:rsidRPr="007832C4">
        <w:rPr>
          <w:rFonts w:ascii="Arial" w:hAnsi="Arial" w:cs="Arial" w:hint="eastAsia"/>
        </w:rPr>
        <w:t xml:space="preserve">  </w:t>
      </w:r>
      <w:r w:rsidRPr="007832C4">
        <w:rPr>
          <w:rFonts w:ascii="Arial" w:hAnsi="Arial" w:cs="Arial" w:hint="eastAsia"/>
        </w:rPr>
        <w:t>PPP</w:t>
      </w:r>
      <w:r w:rsidRPr="007832C4">
        <w:rPr>
          <w:rFonts w:ascii="Arial" w:hAnsi="Arial" w:cs="Arial" w:hint="eastAsia"/>
        </w:rPr>
        <w:t>项目</w:t>
      </w:r>
      <w:r w:rsidRPr="007832C4">
        <w:rPr>
          <w:rFonts w:ascii="Arial" w:hAnsi="Arial" w:cs="Arial"/>
        </w:rPr>
        <w:t>合同</w:t>
      </w:r>
    </w:p>
    <w:p w:rsidR="00F53D50" w:rsidRPr="007832C4" w:rsidRDefault="00F53D50" w:rsidP="00F53D50">
      <w:pPr>
        <w:spacing w:line="400" w:lineRule="exact"/>
        <w:ind w:firstLineChars="171" w:firstLine="359"/>
        <w:rPr>
          <w:rFonts w:ascii="Arial" w:hAnsi="Arial" w:cs="Arial"/>
        </w:rPr>
      </w:pPr>
      <w:r w:rsidRPr="007832C4">
        <w:rPr>
          <w:rFonts w:ascii="Arial" w:hAnsi="Arial" w:cs="Arial"/>
        </w:rPr>
        <w:t xml:space="preserve">      </w:t>
      </w:r>
      <w:r w:rsidRPr="007832C4">
        <w:rPr>
          <w:rFonts w:ascii="Arial" w:hAnsi="Arial" w:cs="Arial"/>
        </w:rPr>
        <w:t>第</w:t>
      </w:r>
      <w:r w:rsidR="00AA54D4">
        <w:rPr>
          <w:rFonts w:ascii="Arial" w:hAnsi="Arial" w:cs="Arial" w:hint="eastAsia"/>
        </w:rPr>
        <w:t>五</w:t>
      </w:r>
      <w:r w:rsidR="007832C4" w:rsidRPr="007832C4">
        <w:rPr>
          <w:rFonts w:ascii="Arial" w:hAnsi="Arial" w:cs="Arial" w:hint="eastAsia"/>
        </w:rPr>
        <w:t>章</w:t>
      </w:r>
      <w:r w:rsidRPr="007832C4">
        <w:rPr>
          <w:rFonts w:ascii="Arial" w:hAnsi="Arial" w:cs="Arial"/>
        </w:rPr>
        <w:t xml:space="preserve">  </w:t>
      </w:r>
      <w:r w:rsidRPr="007832C4">
        <w:rPr>
          <w:rFonts w:ascii="Arial" w:hAnsi="Arial" w:cs="Arial" w:hint="eastAsia"/>
        </w:rPr>
        <w:t>项目</w:t>
      </w:r>
      <w:r w:rsidR="0019110E" w:rsidRPr="007832C4">
        <w:rPr>
          <w:rFonts w:ascii="Arial" w:hAnsi="Arial" w:cs="Arial" w:hint="eastAsia"/>
        </w:rPr>
        <w:t>采购</w:t>
      </w:r>
      <w:r w:rsidRPr="007832C4">
        <w:rPr>
          <w:rFonts w:ascii="Arial" w:hAnsi="Arial" w:cs="Arial" w:hint="eastAsia"/>
        </w:rPr>
        <w:t>需求</w:t>
      </w:r>
    </w:p>
    <w:p w:rsidR="00F53D50" w:rsidRPr="007832C4" w:rsidRDefault="00F53D50" w:rsidP="00F53D50">
      <w:pPr>
        <w:spacing w:line="400" w:lineRule="exact"/>
        <w:ind w:firstLineChars="171" w:firstLine="359"/>
        <w:rPr>
          <w:rFonts w:ascii="Arial" w:hAnsi="Arial" w:cs="Arial"/>
        </w:rPr>
      </w:pPr>
      <w:r w:rsidRPr="007832C4">
        <w:rPr>
          <w:rFonts w:ascii="Arial" w:hAnsi="Arial" w:cs="Arial"/>
        </w:rPr>
        <w:t xml:space="preserve">      </w:t>
      </w:r>
      <w:r w:rsidRPr="007832C4">
        <w:rPr>
          <w:rFonts w:ascii="Arial" w:hAnsi="Arial" w:cs="Arial"/>
        </w:rPr>
        <w:t>第</w:t>
      </w:r>
      <w:r w:rsidR="00AA54D4">
        <w:rPr>
          <w:rFonts w:ascii="Arial" w:hAnsi="Arial" w:cs="Arial" w:hint="eastAsia"/>
        </w:rPr>
        <w:t>六</w:t>
      </w:r>
      <w:r w:rsidR="007832C4" w:rsidRPr="007832C4">
        <w:rPr>
          <w:rFonts w:ascii="Arial" w:hAnsi="Arial" w:cs="Arial" w:hint="eastAsia"/>
        </w:rPr>
        <w:t>章</w:t>
      </w:r>
      <w:r w:rsidR="0004065E" w:rsidRPr="007832C4">
        <w:rPr>
          <w:rFonts w:ascii="Arial" w:hAnsi="Arial" w:cs="Arial" w:hint="eastAsia"/>
        </w:rPr>
        <w:t xml:space="preserve">  </w:t>
      </w:r>
      <w:r w:rsidRPr="007832C4">
        <w:rPr>
          <w:rFonts w:ascii="Arial" w:hAnsi="Arial" w:cs="Arial" w:hint="eastAsia"/>
        </w:rPr>
        <w:t>评审办法</w:t>
      </w:r>
    </w:p>
    <w:p w:rsidR="00F53D50" w:rsidRPr="007832C4" w:rsidRDefault="00F53D50" w:rsidP="00F53D50">
      <w:pPr>
        <w:spacing w:line="400" w:lineRule="exact"/>
        <w:ind w:firstLineChars="171" w:firstLine="359"/>
        <w:rPr>
          <w:rFonts w:ascii="Arial" w:hAnsi="Arial" w:cs="Arial"/>
        </w:rPr>
      </w:pPr>
      <w:r w:rsidRPr="007832C4">
        <w:rPr>
          <w:rFonts w:ascii="Arial" w:hAnsi="Arial" w:cs="Arial"/>
        </w:rPr>
        <w:t xml:space="preserve">      </w:t>
      </w:r>
      <w:r w:rsidRPr="007832C4">
        <w:rPr>
          <w:rFonts w:ascii="Arial" w:hAnsi="Arial" w:cs="Arial" w:hint="eastAsia"/>
        </w:rPr>
        <w:t>第</w:t>
      </w:r>
      <w:r w:rsidR="00AA54D4">
        <w:rPr>
          <w:rFonts w:ascii="Arial" w:hAnsi="Arial" w:cs="Arial" w:hint="eastAsia"/>
        </w:rPr>
        <w:t>七</w:t>
      </w:r>
      <w:r w:rsidR="007832C4" w:rsidRPr="007832C4">
        <w:rPr>
          <w:rFonts w:ascii="Arial" w:hAnsi="Arial" w:cs="Arial" w:hint="eastAsia"/>
        </w:rPr>
        <w:t>章</w:t>
      </w:r>
      <w:r w:rsidRPr="007832C4">
        <w:rPr>
          <w:rFonts w:ascii="Arial" w:hAnsi="Arial" w:cs="Arial" w:hint="eastAsia"/>
        </w:rPr>
        <w:t xml:space="preserve">  </w:t>
      </w:r>
      <w:r w:rsidR="00070151" w:rsidRPr="007832C4">
        <w:rPr>
          <w:rFonts w:ascii="Arial" w:hAnsi="Arial" w:cs="Arial" w:hint="eastAsia"/>
        </w:rPr>
        <w:t>投标</w:t>
      </w:r>
      <w:r w:rsidRPr="007832C4">
        <w:rPr>
          <w:rFonts w:ascii="Arial" w:hAnsi="Arial" w:cs="Arial"/>
        </w:rPr>
        <w:t>文件格式</w:t>
      </w:r>
      <w:r w:rsidRPr="007832C4">
        <w:rPr>
          <w:rFonts w:ascii="Arial" w:hAnsi="Arial" w:cs="Arial" w:hint="eastAsia"/>
        </w:rPr>
        <w:t xml:space="preserve">  </w:t>
      </w:r>
    </w:p>
    <w:p w:rsidR="00D8476D" w:rsidRPr="00B9303E" w:rsidRDefault="005F1CF2" w:rsidP="007832C4">
      <w:pPr>
        <w:spacing w:line="400" w:lineRule="exact"/>
        <w:ind w:firstLineChars="171" w:firstLine="359"/>
        <w:rPr>
          <w:rFonts w:ascii="Arial" w:hAnsi="Arial" w:cs="Arial"/>
        </w:rPr>
      </w:pPr>
      <w:r w:rsidRPr="00B9303E">
        <w:rPr>
          <w:rFonts w:ascii="Arial" w:hAnsi="Arial" w:cs="Arial" w:hint="eastAsia"/>
        </w:rPr>
        <w:t>所有</w:t>
      </w:r>
      <w:r w:rsidR="00D8476D" w:rsidRPr="00B9303E">
        <w:rPr>
          <w:rFonts w:ascii="Arial" w:hAnsi="Arial" w:cs="Arial"/>
        </w:rPr>
        <w:t>对</w:t>
      </w:r>
      <w:r w:rsidR="00AA7D6A" w:rsidRPr="00B9303E">
        <w:rPr>
          <w:rFonts w:ascii="Arial" w:hAnsi="Arial" w:cs="Arial"/>
        </w:rPr>
        <w:t>采购文件</w:t>
      </w:r>
      <w:r w:rsidR="00D8476D" w:rsidRPr="00B9303E">
        <w:rPr>
          <w:rFonts w:ascii="Arial" w:hAnsi="Arial" w:cs="Arial"/>
        </w:rPr>
        <w:t>所作的澄清、修改，</w:t>
      </w:r>
      <w:r w:rsidRPr="00B9303E">
        <w:rPr>
          <w:rFonts w:ascii="Arial" w:hAnsi="Arial" w:cs="Arial" w:hint="eastAsia"/>
        </w:rPr>
        <w:t>均为</w:t>
      </w:r>
      <w:r w:rsidR="00D8476D" w:rsidRPr="00B9303E">
        <w:rPr>
          <w:rFonts w:ascii="Arial" w:hAnsi="Arial" w:cs="Arial"/>
        </w:rPr>
        <w:t>构成</w:t>
      </w:r>
      <w:r w:rsidR="00AA7D6A" w:rsidRPr="00B9303E">
        <w:rPr>
          <w:rFonts w:ascii="Arial" w:hAnsi="Arial" w:cs="Arial"/>
        </w:rPr>
        <w:t>采购文件</w:t>
      </w:r>
      <w:r w:rsidR="00D8476D" w:rsidRPr="00B9303E">
        <w:rPr>
          <w:rFonts w:ascii="Arial" w:hAnsi="Arial" w:cs="Arial"/>
        </w:rPr>
        <w:t>的组成部分。</w:t>
      </w:r>
    </w:p>
    <w:p w:rsidR="00D8476D" w:rsidRPr="002B4C70" w:rsidRDefault="00D8476D" w:rsidP="00C25D79">
      <w:pPr>
        <w:pStyle w:val="3"/>
        <w:rPr>
          <w:rFonts w:ascii="Arial" w:eastAsia="黑体" w:hAnsi="Arial" w:cs="Arial"/>
          <w:sz w:val="24"/>
          <w:szCs w:val="24"/>
        </w:rPr>
      </w:pPr>
      <w:bookmarkStart w:id="69" w:name="_Toc414277124"/>
      <w:bookmarkStart w:id="70" w:name="_Toc428959635"/>
      <w:bookmarkStart w:id="71" w:name="_Toc8285731"/>
      <w:r w:rsidRPr="002B4C70">
        <w:rPr>
          <w:rFonts w:ascii="Arial" w:eastAsia="黑体" w:hAnsi="Arial" w:cs="Arial"/>
          <w:sz w:val="24"/>
          <w:szCs w:val="24"/>
        </w:rPr>
        <w:t xml:space="preserve">2.2 </w:t>
      </w:r>
      <w:r w:rsidR="00AA7D6A" w:rsidRPr="002B4C70">
        <w:rPr>
          <w:rFonts w:ascii="Arial" w:eastAsia="黑体" w:hAnsi="Arial" w:cs="Arial"/>
          <w:sz w:val="24"/>
          <w:szCs w:val="24"/>
        </w:rPr>
        <w:t>采购文件</w:t>
      </w:r>
      <w:r w:rsidRPr="002B4C70">
        <w:rPr>
          <w:rFonts w:ascii="Arial" w:eastAsia="黑体" w:hAnsi="Arial" w:cs="Arial"/>
          <w:sz w:val="24"/>
          <w:szCs w:val="24"/>
        </w:rPr>
        <w:t>的澄清</w:t>
      </w:r>
      <w:bookmarkEnd w:id="69"/>
      <w:r w:rsidR="0004065E" w:rsidRPr="002B4C70">
        <w:rPr>
          <w:rFonts w:ascii="Arial" w:eastAsia="黑体" w:hAnsi="Arial" w:cs="Arial" w:hint="eastAsia"/>
          <w:sz w:val="24"/>
          <w:szCs w:val="24"/>
        </w:rPr>
        <w:t>和修改</w:t>
      </w:r>
      <w:bookmarkEnd w:id="70"/>
      <w:bookmarkEnd w:id="71"/>
    </w:p>
    <w:p w:rsidR="008D5299" w:rsidRPr="009F5F0C" w:rsidRDefault="008D5299" w:rsidP="008D5299">
      <w:pPr>
        <w:pStyle w:val="af6"/>
        <w:autoSpaceDE w:val="0"/>
        <w:autoSpaceDN w:val="0"/>
        <w:spacing w:line="360" w:lineRule="auto"/>
        <w:ind w:firstLineChars="200" w:firstLine="440"/>
        <w:contextualSpacing/>
        <w:jc w:val="both"/>
        <w:rPr>
          <w:rFonts w:ascii="宋体" w:hAnsi="宋体" w:cs="宋体"/>
          <w:szCs w:val="21"/>
          <w:lang w:eastAsia="zh-CN"/>
        </w:rPr>
      </w:pPr>
      <w:bookmarkStart w:id="72" w:name="_Toc414112614"/>
      <w:bookmarkStart w:id="73" w:name="_Toc414277126"/>
      <w:bookmarkStart w:id="74" w:name="_Toc428959636"/>
      <w:r w:rsidRPr="009F5F0C">
        <w:rPr>
          <w:rFonts w:ascii="宋体" w:hAnsi="宋体" w:cs="宋体" w:hint="eastAsia"/>
          <w:szCs w:val="21"/>
          <w:lang w:eastAsia="zh-CN"/>
        </w:rPr>
        <w:t>2.2.1在投标截止期前，无论出于何种原因，招标人可主动地或在解答潜在投标人提出的澄清问题时对招标文件进行修改。</w:t>
      </w:r>
    </w:p>
    <w:p w:rsidR="008D5299" w:rsidRPr="009F5F0C" w:rsidRDefault="008D5299" w:rsidP="008D5299">
      <w:pPr>
        <w:pStyle w:val="af6"/>
        <w:autoSpaceDE w:val="0"/>
        <w:autoSpaceDN w:val="0"/>
        <w:spacing w:line="360" w:lineRule="auto"/>
        <w:ind w:firstLineChars="200" w:firstLine="440"/>
        <w:contextualSpacing/>
        <w:jc w:val="both"/>
        <w:rPr>
          <w:rFonts w:ascii="宋体" w:hAnsi="宋体" w:cs="宋体"/>
          <w:szCs w:val="21"/>
          <w:lang w:eastAsia="zh-CN"/>
        </w:rPr>
      </w:pPr>
      <w:r w:rsidRPr="009F5F0C">
        <w:rPr>
          <w:rFonts w:ascii="宋体" w:hAnsi="宋体" w:cs="宋体" w:hint="eastAsia"/>
          <w:szCs w:val="21"/>
          <w:lang w:eastAsia="zh-CN"/>
        </w:rPr>
        <w:t>2.2.2招标人可以对已发出的招标文件进行必要的澄清或者修改。澄清或者修改的内容可能影响投标文件编制的，招标人将在投标截止时间</w:t>
      </w:r>
      <w:r w:rsidRPr="009F5F0C">
        <w:rPr>
          <w:rFonts w:ascii="宋体" w:hAnsi="宋体" w:cs="宋体"/>
          <w:szCs w:val="21"/>
          <w:lang w:eastAsia="zh-CN"/>
        </w:rPr>
        <w:t>15</w:t>
      </w:r>
      <w:r w:rsidRPr="009F5F0C">
        <w:rPr>
          <w:rFonts w:ascii="宋体" w:hAnsi="宋体" w:cs="宋体" w:hint="eastAsia"/>
          <w:szCs w:val="21"/>
          <w:lang w:eastAsia="zh-CN"/>
        </w:rPr>
        <w:t>日前，在财政部门指定的政府采购信息发布媒体和《全国公共资源交易平台（河南省·许昌市）》发布更正公告。</w:t>
      </w:r>
    </w:p>
    <w:p w:rsidR="008D5299" w:rsidRPr="009F5F0C" w:rsidRDefault="008D5299" w:rsidP="008D5299">
      <w:pPr>
        <w:pStyle w:val="af6"/>
        <w:autoSpaceDE w:val="0"/>
        <w:autoSpaceDN w:val="0"/>
        <w:spacing w:line="360" w:lineRule="auto"/>
        <w:ind w:firstLineChars="200" w:firstLine="440"/>
        <w:contextualSpacing/>
        <w:jc w:val="both"/>
        <w:rPr>
          <w:rFonts w:ascii="宋体" w:hAnsi="宋体" w:cs="宋体"/>
          <w:szCs w:val="21"/>
          <w:lang w:eastAsia="zh-CN"/>
        </w:rPr>
      </w:pPr>
      <w:r w:rsidRPr="009F5F0C">
        <w:rPr>
          <w:rFonts w:ascii="宋体" w:hAnsi="宋体" w:cs="宋体" w:hint="eastAsia"/>
          <w:szCs w:val="21"/>
          <w:lang w:eastAsia="zh-CN"/>
        </w:rPr>
        <w:t>2.2.3澄清或修改公告的内容为招标文件的组成部分，并对投标人具有约束力。当招标文件与澄清或修改公告就同一内容的表述不一致时，以最后发出的文件内容为准。</w:t>
      </w:r>
    </w:p>
    <w:p w:rsidR="008D5299" w:rsidRPr="009F5F0C" w:rsidRDefault="008D5299" w:rsidP="008D5299">
      <w:pPr>
        <w:pStyle w:val="af6"/>
        <w:autoSpaceDE w:val="0"/>
        <w:autoSpaceDN w:val="0"/>
        <w:spacing w:line="360" w:lineRule="auto"/>
        <w:ind w:firstLineChars="200" w:firstLine="440"/>
        <w:contextualSpacing/>
        <w:jc w:val="both"/>
        <w:rPr>
          <w:rFonts w:ascii="宋体" w:hAnsi="宋体" w:cs="宋体"/>
          <w:szCs w:val="21"/>
          <w:lang w:eastAsia="zh-CN"/>
        </w:rPr>
      </w:pPr>
      <w:r w:rsidRPr="009F5F0C">
        <w:rPr>
          <w:rFonts w:ascii="宋体" w:hAnsi="宋体" w:cs="宋体" w:hint="eastAsia"/>
          <w:szCs w:val="21"/>
          <w:lang w:eastAsia="zh-CN"/>
        </w:rPr>
        <w:t>2.2.4如果澄清或者修改发出的时间距规定的投标截止时间不足15日，招标人将顺延提交投标文件的截止时间。</w:t>
      </w:r>
    </w:p>
    <w:p w:rsidR="00D8476D" w:rsidRDefault="00D8476D" w:rsidP="00C25D79">
      <w:pPr>
        <w:pStyle w:val="2"/>
        <w:rPr>
          <w:rFonts w:cs="Arial"/>
          <w:sz w:val="28"/>
          <w:szCs w:val="28"/>
        </w:rPr>
      </w:pPr>
      <w:bookmarkStart w:id="75" w:name="_Toc8285732"/>
      <w:r w:rsidRPr="00414073">
        <w:rPr>
          <w:rFonts w:cs="Arial"/>
          <w:sz w:val="28"/>
          <w:szCs w:val="28"/>
        </w:rPr>
        <w:t xml:space="preserve">3. </w:t>
      </w:r>
      <w:r w:rsidR="00D00FC8">
        <w:rPr>
          <w:rFonts w:cs="Arial"/>
          <w:sz w:val="28"/>
          <w:szCs w:val="28"/>
        </w:rPr>
        <w:t>投标文件</w:t>
      </w:r>
      <w:bookmarkEnd w:id="72"/>
      <w:bookmarkEnd w:id="73"/>
      <w:bookmarkEnd w:id="74"/>
      <w:bookmarkEnd w:id="75"/>
    </w:p>
    <w:p w:rsidR="009241DC" w:rsidRPr="00414073" w:rsidRDefault="00AE3FAD" w:rsidP="009241DC">
      <w:pPr>
        <w:pStyle w:val="3"/>
        <w:rPr>
          <w:rFonts w:ascii="Arial" w:eastAsia="黑体" w:hAnsi="Arial" w:cs="Arial"/>
          <w:sz w:val="24"/>
          <w:szCs w:val="24"/>
        </w:rPr>
      </w:pPr>
      <w:bookmarkStart w:id="76" w:name="_Toc414112615"/>
      <w:bookmarkStart w:id="77" w:name="_Toc414277127"/>
      <w:bookmarkStart w:id="78" w:name="_Toc428959637"/>
      <w:bookmarkStart w:id="79" w:name="_Toc8285733"/>
      <w:r>
        <w:rPr>
          <w:rFonts w:ascii="Arial" w:eastAsia="黑体" w:hAnsi="Arial" w:cs="Arial" w:hint="eastAsia"/>
          <w:sz w:val="24"/>
          <w:szCs w:val="24"/>
        </w:rPr>
        <w:t>3.1</w:t>
      </w:r>
      <w:r w:rsidR="009241DC" w:rsidRPr="00414073">
        <w:rPr>
          <w:rFonts w:ascii="Arial" w:eastAsia="黑体" w:hAnsi="Arial" w:cs="Arial"/>
          <w:sz w:val="24"/>
          <w:szCs w:val="24"/>
        </w:rPr>
        <w:t xml:space="preserve"> </w:t>
      </w:r>
      <w:r w:rsidR="009241DC" w:rsidRPr="001345B3">
        <w:rPr>
          <w:rFonts w:ascii="Arial" w:eastAsia="黑体" w:hAnsi="Arial" w:cs="Arial"/>
          <w:sz w:val="24"/>
          <w:szCs w:val="24"/>
        </w:rPr>
        <w:t>投标的语言</w:t>
      </w:r>
      <w:bookmarkEnd w:id="76"/>
      <w:bookmarkEnd w:id="77"/>
      <w:r w:rsidR="004E5634" w:rsidRPr="001345B3">
        <w:rPr>
          <w:rFonts w:ascii="Arial" w:eastAsia="黑体" w:hAnsi="Arial" w:cs="Arial" w:hint="eastAsia"/>
          <w:sz w:val="24"/>
          <w:szCs w:val="24"/>
        </w:rPr>
        <w:t>与计量</w:t>
      </w:r>
      <w:bookmarkEnd w:id="78"/>
      <w:bookmarkEnd w:id="79"/>
    </w:p>
    <w:p w:rsidR="00AE3FAD" w:rsidRPr="003E418C" w:rsidRDefault="00AE3FAD" w:rsidP="00AE3FAD">
      <w:pPr>
        <w:spacing w:line="400" w:lineRule="exact"/>
        <w:ind w:firstLine="420"/>
        <w:rPr>
          <w:rFonts w:ascii="Arial" w:hAnsi="Arial" w:cs="Arial"/>
        </w:rPr>
      </w:pPr>
      <w:r w:rsidRPr="003E418C">
        <w:rPr>
          <w:rFonts w:ascii="Arial" w:hAnsi="Arial" w:cs="Arial" w:hint="eastAsia"/>
        </w:rPr>
        <w:t>3.1</w:t>
      </w:r>
      <w:r w:rsidRPr="003E418C">
        <w:rPr>
          <w:rFonts w:ascii="Arial" w:hAnsi="Arial" w:cs="Arial"/>
        </w:rPr>
        <w:t xml:space="preserve">.1 </w:t>
      </w:r>
      <w:r w:rsidRPr="003E418C">
        <w:rPr>
          <w:rFonts w:ascii="Arial" w:hAnsi="Arial" w:cs="Arial" w:hint="eastAsia"/>
        </w:rPr>
        <w:t>投标人</w:t>
      </w:r>
      <w:r w:rsidRPr="003E418C">
        <w:rPr>
          <w:rFonts w:ascii="Arial" w:hAnsi="Arial" w:cs="Arial"/>
        </w:rPr>
        <w:t>提交的</w:t>
      </w:r>
      <w:r w:rsidRPr="003E418C">
        <w:rPr>
          <w:rFonts w:ascii="Arial" w:hAnsi="Arial" w:cs="Arial" w:hint="eastAsia"/>
        </w:rPr>
        <w:t>投标</w:t>
      </w:r>
      <w:r w:rsidRPr="003E418C">
        <w:rPr>
          <w:rFonts w:ascii="Arial" w:hAnsi="Arial" w:cs="Arial"/>
        </w:rPr>
        <w:t>文件以及</w:t>
      </w:r>
      <w:r w:rsidRPr="003E418C">
        <w:rPr>
          <w:rFonts w:ascii="Arial" w:hAnsi="Arial" w:cs="Arial" w:hint="eastAsia"/>
        </w:rPr>
        <w:t>投标人</w:t>
      </w:r>
      <w:r w:rsidRPr="003E418C">
        <w:rPr>
          <w:rFonts w:ascii="Arial" w:hAnsi="Arial" w:cs="Arial"/>
        </w:rPr>
        <w:t>与采购人和采购代理机构就有关</w:t>
      </w:r>
      <w:r w:rsidRPr="003E418C">
        <w:rPr>
          <w:rFonts w:ascii="Arial" w:hAnsi="Arial" w:cs="Arial" w:hint="eastAsia"/>
        </w:rPr>
        <w:t>招投标活动</w:t>
      </w:r>
      <w:r w:rsidRPr="003E418C">
        <w:rPr>
          <w:rFonts w:ascii="Arial" w:hAnsi="Arial" w:cs="Arial"/>
        </w:rPr>
        <w:t>的所有来往函电均以中文文字书写。</w:t>
      </w:r>
      <w:r w:rsidRPr="003E418C">
        <w:rPr>
          <w:rFonts w:ascii="Arial" w:hAnsi="Arial" w:cs="Arial" w:hint="eastAsia"/>
        </w:rPr>
        <w:t>投标人</w:t>
      </w:r>
      <w:r w:rsidRPr="003E418C">
        <w:rPr>
          <w:rFonts w:ascii="Arial" w:hAnsi="Arial" w:cs="Arial"/>
        </w:rPr>
        <w:t>提交的支持资料和已印刷的证件或资料可以用另一种语言，但相应内容应附有中文的翻译本，在解释</w:t>
      </w:r>
      <w:r w:rsidRPr="003E418C">
        <w:rPr>
          <w:rFonts w:ascii="Arial" w:hAnsi="Arial" w:cs="Arial" w:hint="eastAsia"/>
        </w:rPr>
        <w:t>投标</w:t>
      </w:r>
      <w:r w:rsidRPr="003E418C">
        <w:rPr>
          <w:rFonts w:ascii="Arial" w:hAnsi="Arial" w:cs="Arial"/>
        </w:rPr>
        <w:t>文件时以翻译文本为准。</w:t>
      </w:r>
    </w:p>
    <w:p w:rsidR="00AE3FAD" w:rsidRPr="003E418C" w:rsidRDefault="00AE3FAD" w:rsidP="00AE3FAD">
      <w:pPr>
        <w:spacing w:line="400" w:lineRule="exact"/>
        <w:ind w:firstLine="420"/>
        <w:rPr>
          <w:rFonts w:ascii="Arial" w:hAnsi="Arial" w:cs="Arial"/>
        </w:rPr>
      </w:pPr>
      <w:r w:rsidRPr="004E5634">
        <w:rPr>
          <w:rFonts w:ascii="Arial" w:hAnsi="Arial" w:cs="Arial" w:hint="eastAsia"/>
        </w:rPr>
        <w:lastRenderedPageBreak/>
        <w:t>3.1</w:t>
      </w:r>
      <w:r w:rsidRPr="004E5634">
        <w:rPr>
          <w:rFonts w:ascii="Arial" w:hAnsi="Arial" w:cs="Arial"/>
        </w:rPr>
        <w:t xml:space="preserve">.2 </w:t>
      </w:r>
      <w:r w:rsidRPr="004E5634">
        <w:rPr>
          <w:rFonts w:ascii="Arial" w:hAnsi="Arial" w:cs="Arial"/>
        </w:rPr>
        <w:t>除在</w:t>
      </w:r>
      <w:r w:rsidR="00AA7D6A" w:rsidRPr="004E5634">
        <w:rPr>
          <w:rFonts w:ascii="Arial" w:hAnsi="Arial" w:cs="Arial" w:hint="eastAsia"/>
        </w:rPr>
        <w:t>采购文件</w:t>
      </w:r>
      <w:r w:rsidRPr="004E5634">
        <w:rPr>
          <w:rFonts w:ascii="Arial" w:hAnsi="Arial" w:cs="Arial"/>
        </w:rPr>
        <w:t>的技术规格中另有规定外，计量单位应使用中华人民共和国法定计量单位</w:t>
      </w:r>
      <w:r w:rsidRPr="004E5634">
        <w:rPr>
          <w:rFonts w:ascii="Arial" w:hAnsi="Arial" w:cs="Arial" w:hint="eastAsia"/>
        </w:rPr>
        <w:t>。</w:t>
      </w:r>
    </w:p>
    <w:p w:rsidR="00D8476D" w:rsidRPr="00414073" w:rsidRDefault="00D8476D" w:rsidP="00C25D79">
      <w:pPr>
        <w:pStyle w:val="3"/>
        <w:rPr>
          <w:rFonts w:ascii="Arial" w:eastAsia="黑体" w:hAnsi="Arial" w:cs="Arial"/>
          <w:sz w:val="24"/>
          <w:szCs w:val="24"/>
        </w:rPr>
      </w:pPr>
      <w:bookmarkStart w:id="80" w:name="_Toc414112616"/>
      <w:bookmarkStart w:id="81" w:name="_Toc414277128"/>
      <w:bookmarkStart w:id="82" w:name="_Toc428959638"/>
      <w:bookmarkStart w:id="83" w:name="_Toc8285734"/>
      <w:r w:rsidRPr="00414073">
        <w:rPr>
          <w:rFonts w:ascii="Arial" w:eastAsia="黑体" w:hAnsi="Arial" w:cs="Arial"/>
          <w:sz w:val="24"/>
          <w:szCs w:val="24"/>
        </w:rPr>
        <w:t>3.</w:t>
      </w:r>
      <w:r w:rsidR="000209C6">
        <w:rPr>
          <w:rFonts w:ascii="Arial" w:eastAsia="黑体" w:hAnsi="Arial" w:cs="Arial" w:hint="eastAsia"/>
          <w:sz w:val="24"/>
          <w:szCs w:val="24"/>
        </w:rPr>
        <w:t>2</w:t>
      </w:r>
      <w:r w:rsidRPr="00414073">
        <w:rPr>
          <w:rFonts w:ascii="Arial" w:eastAsia="黑体" w:hAnsi="Arial" w:cs="Arial"/>
          <w:sz w:val="24"/>
          <w:szCs w:val="24"/>
        </w:rPr>
        <w:t xml:space="preserve"> </w:t>
      </w:r>
      <w:r w:rsidR="00D00FC8">
        <w:rPr>
          <w:rFonts w:ascii="Arial" w:eastAsia="黑体" w:hAnsi="Arial" w:cs="Arial"/>
          <w:sz w:val="24"/>
          <w:szCs w:val="24"/>
        </w:rPr>
        <w:t>投标文件</w:t>
      </w:r>
      <w:r w:rsidRPr="00414073">
        <w:rPr>
          <w:rFonts w:ascii="Arial" w:eastAsia="黑体" w:hAnsi="Arial" w:cs="Arial"/>
          <w:sz w:val="24"/>
          <w:szCs w:val="24"/>
        </w:rPr>
        <w:t>的组成</w:t>
      </w:r>
      <w:bookmarkEnd w:id="80"/>
      <w:bookmarkEnd w:id="81"/>
      <w:bookmarkEnd w:id="82"/>
      <w:r w:rsidR="00D753CB">
        <w:rPr>
          <w:rFonts w:ascii="Arial" w:eastAsia="黑体" w:hAnsi="Arial" w:cs="Arial" w:hint="eastAsia"/>
          <w:sz w:val="24"/>
          <w:szCs w:val="24"/>
        </w:rPr>
        <w:t>和基本政策</w:t>
      </w:r>
      <w:bookmarkEnd w:id="83"/>
    </w:p>
    <w:p w:rsidR="001D13B6" w:rsidRPr="00FE45A8" w:rsidRDefault="001D13B6" w:rsidP="009B4520">
      <w:pPr>
        <w:spacing w:line="400" w:lineRule="exact"/>
        <w:ind w:firstLine="420"/>
        <w:rPr>
          <w:rFonts w:ascii="Arial" w:hAnsi="Arial" w:cs="Arial"/>
        </w:rPr>
      </w:pPr>
      <w:r>
        <w:rPr>
          <w:rFonts w:ascii="Arial" w:hAnsi="Arial" w:cs="Arial" w:hint="eastAsia"/>
        </w:rPr>
        <w:t>3.2.1</w:t>
      </w:r>
      <w:r w:rsidRPr="00FE45A8">
        <w:rPr>
          <w:rFonts w:ascii="Arial" w:hAnsi="Arial" w:cs="Arial" w:hint="eastAsia"/>
        </w:rPr>
        <w:t>投标人</w:t>
      </w:r>
      <w:r w:rsidRPr="00FE45A8">
        <w:rPr>
          <w:rFonts w:ascii="Arial" w:hAnsi="Arial" w:cs="Arial"/>
        </w:rPr>
        <w:t>应按照第</w:t>
      </w:r>
      <w:r w:rsidR="004F6507">
        <w:rPr>
          <w:rFonts w:ascii="Arial" w:hAnsi="Arial" w:cs="Arial" w:hint="eastAsia"/>
        </w:rPr>
        <w:t>六章</w:t>
      </w:r>
      <w:r w:rsidRPr="00FE45A8">
        <w:rPr>
          <w:rFonts w:ascii="Arial" w:hAnsi="Arial" w:cs="Arial" w:hint="eastAsia"/>
        </w:rPr>
        <w:t>投标</w:t>
      </w:r>
      <w:r w:rsidRPr="00FE45A8">
        <w:rPr>
          <w:rFonts w:ascii="Arial" w:hAnsi="Arial" w:cs="Arial"/>
        </w:rPr>
        <w:t>文件格式完整地填写</w:t>
      </w:r>
      <w:r w:rsidRPr="00FE45A8">
        <w:rPr>
          <w:rFonts w:ascii="Arial" w:hAnsi="Arial" w:cs="Arial" w:hint="eastAsia"/>
        </w:rPr>
        <w:t>投标</w:t>
      </w:r>
      <w:r w:rsidRPr="00FE45A8">
        <w:rPr>
          <w:rFonts w:ascii="Arial" w:hAnsi="Arial" w:cs="Arial"/>
        </w:rPr>
        <w:t>文件，并</w:t>
      </w:r>
      <w:bookmarkStart w:id="84" w:name="我"/>
      <w:bookmarkEnd w:id="84"/>
      <w:r w:rsidRPr="00FE45A8">
        <w:rPr>
          <w:rFonts w:ascii="Arial" w:hAnsi="Arial" w:cs="Arial"/>
        </w:rPr>
        <w:t>对其提交的</w:t>
      </w:r>
      <w:r w:rsidRPr="00FE45A8">
        <w:rPr>
          <w:rFonts w:ascii="Arial" w:hAnsi="Arial" w:cs="Arial" w:hint="eastAsia"/>
        </w:rPr>
        <w:t>投标</w:t>
      </w:r>
      <w:r w:rsidRPr="00FE45A8">
        <w:rPr>
          <w:rFonts w:ascii="Arial" w:hAnsi="Arial" w:cs="Arial"/>
        </w:rPr>
        <w:t>文件的真实性、合法性承担法律责任。</w:t>
      </w:r>
    </w:p>
    <w:p w:rsidR="00D753CB" w:rsidRPr="00D753CB" w:rsidRDefault="00D753CB" w:rsidP="00D753CB">
      <w:pPr>
        <w:spacing w:line="400" w:lineRule="exact"/>
        <w:ind w:firstLine="420"/>
        <w:rPr>
          <w:rFonts w:ascii="Arial" w:hAnsi="Arial" w:cs="Arial"/>
        </w:rPr>
      </w:pPr>
      <w:bookmarkStart w:id="85" w:name="_Toc414112617"/>
      <w:bookmarkStart w:id="86" w:name="_Toc414277129"/>
      <w:bookmarkStart w:id="87" w:name="_Toc428959639"/>
      <w:r w:rsidRPr="00D753CB">
        <w:rPr>
          <w:rFonts w:ascii="Arial" w:hAnsi="Arial" w:cs="Arial"/>
        </w:rPr>
        <w:t>3.</w:t>
      </w:r>
      <w:r w:rsidRPr="00D753CB">
        <w:rPr>
          <w:rFonts w:ascii="Arial" w:hAnsi="Arial" w:cs="Arial" w:hint="eastAsia"/>
        </w:rPr>
        <w:t>2</w:t>
      </w:r>
      <w:r w:rsidRPr="00D753CB">
        <w:rPr>
          <w:rFonts w:ascii="Arial" w:hAnsi="Arial" w:cs="Arial"/>
        </w:rPr>
        <w:t>.</w:t>
      </w:r>
      <w:r w:rsidRPr="00D753CB">
        <w:rPr>
          <w:rFonts w:ascii="Arial" w:hAnsi="Arial" w:cs="Arial" w:hint="eastAsia"/>
        </w:rPr>
        <w:t>2</w:t>
      </w:r>
      <w:r w:rsidRPr="00D753CB">
        <w:rPr>
          <w:rFonts w:ascii="Arial" w:hAnsi="Arial" w:cs="Arial"/>
        </w:rPr>
        <w:t xml:space="preserve"> </w:t>
      </w:r>
      <w:r w:rsidRPr="00D753CB">
        <w:rPr>
          <w:rFonts w:ascii="Arial" w:hAnsi="Arial" w:cs="Arial"/>
        </w:rPr>
        <w:t>投标人在详细研究招标文件中的投资协议和</w:t>
      </w:r>
      <w:r w:rsidRPr="00D753CB">
        <w:rPr>
          <w:rFonts w:ascii="Arial" w:hAnsi="Arial" w:cs="Arial"/>
        </w:rPr>
        <w:t>PPP</w:t>
      </w:r>
      <w:r w:rsidRPr="00D753CB">
        <w:rPr>
          <w:rFonts w:ascii="Arial" w:hAnsi="Arial" w:cs="Arial"/>
        </w:rPr>
        <w:t>项目合同之后，应在投标文件中写明对投资协议和</w:t>
      </w:r>
      <w:r w:rsidRPr="00D753CB">
        <w:rPr>
          <w:rFonts w:ascii="Arial" w:hAnsi="Arial" w:cs="Arial"/>
        </w:rPr>
        <w:t>PPP</w:t>
      </w:r>
      <w:r w:rsidRPr="00D753CB">
        <w:rPr>
          <w:rFonts w:ascii="Arial" w:hAnsi="Arial" w:cs="Arial"/>
        </w:rPr>
        <w:t>项目合同的条款的建议并阐述理由。上述建议和理由应在满足国家法律、法规的前提下，有利于项目的建设管理和质量管理，是合同谈判的依据，但并不视为招标人必须接受上述建议。</w:t>
      </w:r>
    </w:p>
    <w:p w:rsidR="00D753CB" w:rsidRPr="00D753CB" w:rsidRDefault="00D753CB" w:rsidP="00D753CB">
      <w:pPr>
        <w:spacing w:line="400" w:lineRule="exact"/>
        <w:ind w:firstLine="420"/>
        <w:rPr>
          <w:rFonts w:ascii="Arial" w:hAnsi="Arial" w:cs="Arial"/>
        </w:rPr>
      </w:pPr>
      <w:r w:rsidRPr="00D753CB">
        <w:rPr>
          <w:rFonts w:ascii="Arial" w:hAnsi="Arial" w:cs="Arial"/>
        </w:rPr>
        <w:t>3.</w:t>
      </w:r>
      <w:r w:rsidRPr="00D753CB">
        <w:rPr>
          <w:rFonts w:ascii="Arial" w:hAnsi="Arial" w:cs="Arial" w:hint="eastAsia"/>
        </w:rPr>
        <w:t>2</w:t>
      </w:r>
      <w:r w:rsidRPr="00D753CB">
        <w:rPr>
          <w:rFonts w:ascii="Arial" w:hAnsi="Arial" w:cs="Arial"/>
        </w:rPr>
        <w:t>.</w:t>
      </w:r>
      <w:r w:rsidRPr="00D753CB">
        <w:rPr>
          <w:rFonts w:ascii="Arial" w:hAnsi="Arial" w:cs="Arial" w:hint="eastAsia"/>
        </w:rPr>
        <w:t>3</w:t>
      </w:r>
      <w:r w:rsidRPr="00D753CB">
        <w:rPr>
          <w:rFonts w:ascii="Arial" w:hAnsi="Arial" w:cs="Arial"/>
        </w:rPr>
        <w:t xml:space="preserve"> </w:t>
      </w:r>
      <w:r w:rsidRPr="00D753CB">
        <w:rPr>
          <w:rFonts w:ascii="Arial" w:hAnsi="Arial" w:cs="Arial"/>
        </w:rPr>
        <w:t>随同投标文件提交的项目实施计划应满足本招标文件的要求，并需进行详细论述，证明投标人各项计划与方案的合理性和可行性。投标人提交的项目实施计划将作为对投标文件进行综合评审的主要依据，该计划也是投标人中标组建项目公司及招标人对项目各实施阶段进行监督管理的依据。</w:t>
      </w:r>
    </w:p>
    <w:p w:rsidR="00D753CB" w:rsidRPr="00D753CB" w:rsidRDefault="00D753CB" w:rsidP="00D753CB">
      <w:pPr>
        <w:spacing w:line="400" w:lineRule="exact"/>
        <w:ind w:firstLine="420"/>
        <w:rPr>
          <w:rFonts w:ascii="Arial" w:hAnsi="Arial" w:cs="Arial"/>
        </w:rPr>
      </w:pPr>
      <w:r w:rsidRPr="00D753CB">
        <w:rPr>
          <w:rFonts w:ascii="Arial" w:hAnsi="Arial" w:cs="Arial"/>
        </w:rPr>
        <w:t>3.</w:t>
      </w:r>
      <w:r w:rsidRPr="00D753CB">
        <w:rPr>
          <w:rFonts w:ascii="Arial" w:hAnsi="Arial" w:cs="Arial" w:hint="eastAsia"/>
        </w:rPr>
        <w:t>2</w:t>
      </w:r>
      <w:r w:rsidRPr="00D753CB">
        <w:rPr>
          <w:rFonts w:ascii="Arial" w:hAnsi="Arial" w:cs="Arial"/>
        </w:rPr>
        <w:t>.</w:t>
      </w:r>
      <w:r w:rsidRPr="00D753CB">
        <w:rPr>
          <w:rFonts w:ascii="Arial" w:hAnsi="Arial" w:cs="Arial" w:hint="eastAsia"/>
        </w:rPr>
        <w:t>4</w:t>
      </w:r>
      <w:r w:rsidRPr="00D753CB">
        <w:rPr>
          <w:rFonts w:ascii="Arial" w:hAnsi="Arial" w:cs="Arial"/>
        </w:rPr>
        <w:t xml:space="preserve"> </w:t>
      </w:r>
      <w:r w:rsidRPr="00D753CB">
        <w:rPr>
          <w:rFonts w:ascii="Arial" w:hAnsi="Arial" w:cs="Arial" w:hint="eastAsia"/>
        </w:rPr>
        <w:t>投标人应将招标人用于项目的前期工作费用列入项目建设成本，招标人</w:t>
      </w:r>
      <w:r w:rsidRPr="00D753CB">
        <w:rPr>
          <w:rFonts w:ascii="Arial" w:hAnsi="Arial" w:cs="Arial"/>
        </w:rPr>
        <w:t>用于项目前期</w:t>
      </w:r>
      <w:r w:rsidRPr="00D753CB">
        <w:rPr>
          <w:rFonts w:ascii="Arial" w:hAnsi="Arial" w:cs="Arial" w:hint="eastAsia"/>
        </w:rPr>
        <w:t>工作的内容和</w:t>
      </w:r>
      <w:r w:rsidRPr="00D753CB">
        <w:rPr>
          <w:rFonts w:ascii="Arial" w:hAnsi="Arial" w:cs="Arial"/>
        </w:rPr>
        <w:t>费</w:t>
      </w:r>
      <w:r w:rsidRPr="00D753CB">
        <w:rPr>
          <w:rFonts w:ascii="Arial" w:hAnsi="Arial" w:cs="Arial" w:hint="eastAsia"/>
        </w:rPr>
        <w:t>用见“</w:t>
      </w:r>
      <w:r w:rsidRPr="00D753CB">
        <w:rPr>
          <w:rFonts w:ascii="Arial" w:hAnsi="Arial" w:cs="Arial"/>
        </w:rPr>
        <w:t>投标人须知前附表</w:t>
      </w:r>
      <w:r w:rsidRPr="00D753CB">
        <w:rPr>
          <w:rFonts w:ascii="Arial" w:hAnsi="Arial" w:cs="Arial" w:hint="eastAsia"/>
        </w:rPr>
        <w:t>”</w:t>
      </w:r>
      <w:r w:rsidRPr="00D753CB">
        <w:rPr>
          <w:rFonts w:ascii="Arial" w:hAnsi="Arial" w:cs="Arial"/>
        </w:rPr>
        <w:t>。</w:t>
      </w:r>
      <w:r w:rsidRPr="00D753CB">
        <w:rPr>
          <w:rFonts w:ascii="Arial" w:hAnsi="Arial" w:cs="Arial" w:hint="eastAsia"/>
        </w:rPr>
        <w:t>项目前期工作费用的支付规定</w:t>
      </w:r>
      <w:proofErr w:type="gramStart"/>
      <w:r w:rsidRPr="00D753CB">
        <w:rPr>
          <w:rFonts w:ascii="Arial" w:hAnsi="Arial" w:cs="Arial" w:hint="eastAsia"/>
        </w:rPr>
        <w:t>见投资</w:t>
      </w:r>
      <w:proofErr w:type="gramEnd"/>
      <w:r w:rsidRPr="00D753CB">
        <w:rPr>
          <w:rFonts w:ascii="Arial" w:hAnsi="Arial" w:cs="Arial" w:hint="eastAsia"/>
        </w:rPr>
        <w:t>协议及</w:t>
      </w:r>
      <w:r w:rsidRPr="00D753CB">
        <w:rPr>
          <w:rFonts w:ascii="Arial" w:hAnsi="Arial" w:cs="Arial" w:hint="eastAsia"/>
        </w:rPr>
        <w:t>PPP</w:t>
      </w:r>
      <w:r w:rsidRPr="00D753CB">
        <w:rPr>
          <w:rFonts w:ascii="Arial" w:hAnsi="Arial" w:cs="Arial" w:hint="eastAsia"/>
        </w:rPr>
        <w:t>项目合同。</w:t>
      </w:r>
    </w:p>
    <w:p w:rsidR="00D753CB" w:rsidRPr="00D753CB" w:rsidRDefault="00D753CB" w:rsidP="00D753CB">
      <w:pPr>
        <w:spacing w:line="400" w:lineRule="exact"/>
        <w:ind w:firstLine="420"/>
        <w:rPr>
          <w:rFonts w:ascii="Arial" w:hAnsi="Arial" w:cs="Arial"/>
        </w:rPr>
      </w:pPr>
      <w:r w:rsidRPr="00D753CB">
        <w:rPr>
          <w:rFonts w:ascii="Arial" w:hAnsi="Arial" w:cs="Arial"/>
        </w:rPr>
        <w:t>3.</w:t>
      </w:r>
      <w:r w:rsidRPr="00D753CB">
        <w:rPr>
          <w:rFonts w:ascii="Arial" w:hAnsi="Arial" w:cs="Arial" w:hint="eastAsia"/>
        </w:rPr>
        <w:t>2</w:t>
      </w:r>
      <w:r w:rsidRPr="00D753CB">
        <w:rPr>
          <w:rFonts w:ascii="Arial" w:hAnsi="Arial" w:cs="Arial"/>
        </w:rPr>
        <w:t>.</w:t>
      </w:r>
      <w:r w:rsidRPr="00D753CB">
        <w:rPr>
          <w:rFonts w:ascii="Arial" w:hAnsi="Arial" w:cs="Arial" w:hint="eastAsia"/>
        </w:rPr>
        <w:t xml:space="preserve">5 </w:t>
      </w:r>
      <w:r w:rsidRPr="00D753CB">
        <w:rPr>
          <w:rFonts w:ascii="Arial" w:hAnsi="Arial" w:cs="Arial" w:hint="eastAsia"/>
        </w:rPr>
        <w:t>本项目征地拆迁工作内容见“投标人须知前附表”。</w:t>
      </w:r>
    </w:p>
    <w:p w:rsidR="00D753CB" w:rsidRPr="00D753CB" w:rsidRDefault="00D753CB" w:rsidP="00D753CB">
      <w:pPr>
        <w:spacing w:line="400" w:lineRule="exact"/>
        <w:ind w:firstLine="420"/>
        <w:rPr>
          <w:rFonts w:ascii="Arial" w:hAnsi="Arial" w:cs="Arial"/>
        </w:rPr>
      </w:pPr>
      <w:r w:rsidRPr="00D753CB">
        <w:rPr>
          <w:rFonts w:ascii="Arial" w:hAnsi="Arial" w:cs="Arial"/>
        </w:rPr>
        <w:t>3.</w:t>
      </w:r>
      <w:r w:rsidRPr="00D753CB">
        <w:rPr>
          <w:rFonts w:ascii="Arial" w:hAnsi="Arial" w:cs="Arial" w:hint="eastAsia"/>
        </w:rPr>
        <w:t>2</w:t>
      </w:r>
      <w:r w:rsidRPr="00D753CB">
        <w:rPr>
          <w:rFonts w:ascii="Arial" w:hAnsi="Arial" w:cs="Arial"/>
        </w:rPr>
        <w:t>.</w:t>
      </w:r>
      <w:r w:rsidRPr="00D753CB">
        <w:rPr>
          <w:rFonts w:ascii="Arial" w:hAnsi="Arial" w:cs="Arial" w:hint="eastAsia"/>
        </w:rPr>
        <w:t>6</w:t>
      </w:r>
      <w:r w:rsidRPr="00D753CB">
        <w:rPr>
          <w:rFonts w:ascii="Arial" w:hAnsi="Arial" w:cs="Arial"/>
        </w:rPr>
        <w:t xml:space="preserve"> </w:t>
      </w:r>
      <w:r w:rsidRPr="00D753CB">
        <w:rPr>
          <w:rFonts w:ascii="Arial" w:hAnsi="Arial" w:cs="Arial" w:hint="eastAsia"/>
        </w:rPr>
        <w:t>本项目建设单位管理费分配及支付内容见“投标人须知前附表”。</w:t>
      </w:r>
    </w:p>
    <w:p w:rsidR="00D753CB" w:rsidRPr="00D753CB" w:rsidRDefault="00D753CB" w:rsidP="00D753CB">
      <w:pPr>
        <w:spacing w:line="400" w:lineRule="exact"/>
        <w:ind w:firstLine="420"/>
        <w:rPr>
          <w:rFonts w:ascii="Arial" w:hAnsi="Arial" w:cs="Arial"/>
        </w:rPr>
      </w:pPr>
      <w:r w:rsidRPr="00D753CB">
        <w:rPr>
          <w:rFonts w:ascii="Arial" w:hAnsi="Arial" w:cs="Arial" w:hint="eastAsia"/>
        </w:rPr>
        <w:t xml:space="preserve">3.2.7 </w:t>
      </w:r>
      <w:r w:rsidRPr="00D753CB">
        <w:rPr>
          <w:rFonts w:ascii="Arial" w:hAnsi="Arial" w:cs="Arial" w:hint="eastAsia"/>
        </w:rPr>
        <w:t>投标人应将任何不同于采购文件的招标内容、要求商务条款、合同条款列于“偏离表”中，同时在“偏离表”中注明其他条款无偏离；若所有条款均无偏离也应在“偏离表”中注明所有条款均无偏离。实质性的负偏离内容招标人不予接受，</w:t>
      </w:r>
      <w:proofErr w:type="gramStart"/>
      <w:r w:rsidRPr="00D753CB">
        <w:rPr>
          <w:rFonts w:ascii="Arial" w:hAnsi="Arial" w:cs="Arial" w:hint="eastAsia"/>
        </w:rPr>
        <w:t>按废标处理</w:t>
      </w:r>
      <w:proofErr w:type="gramEnd"/>
      <w:r w:rsidRPr="00D753CB">
        <w:rPr>
          <w:rFonts w:ascii="Arial" w:hAnsi="Arial" w:cs="Arial" w:hint="eastAsia"/>
        </w:rPr>
        <w:t>。</w:t>
      </w:r>
    </w:p>
    <w:p w:rsidR="00D8476D" w:rsidRPr="009045C6" w:rsidRDefault="00D8476D" w:rsidP="00C25D79">
      <w:pPr>
        <w:pStyle w:val="3"/>
        <w:rPr>
          <w:rFonts w:ascii="Arial" w:eastAsia="黑体" w:hAnsi="Arial" w:cs="Arial"/>
          <w:sz w:val="24"/>
          <w:szCs w:val="24"/>
        </w:rPr>
      </w:pPr>
      <w:bookmarkStart w:id="88" w:name="_Toc8285735"/>
      <w:r w:rsidRPr="009045C6">
        <w:rPr>
          <w:rFonts w:ascii="Arial" w:eastAsia="黑体" w:hAnsi="Arial" w:cs="Arial"/>
          <w:sz w:val="24"/>
          <w:szCs w:val="24"/>
        </w:rPr>
        <w:t>3.</w:t>
      </w:r>
      <w:r w:rsidR="00B01483" w:rsidRPr="009045C6">
        <w:rPr>
          <w:rFonts w:ascii="Arial" w:eastAsia="黑体" w:hAnsi="Arial" w:cs="Arial" w:hint="eastAsia"/>
          <w:sz w:val="24"/>
          <w:szCs w:val="24"/>
        </w:rPr>
        <w:t>3</w:t>
      </w:r>
      <w:r w:rsidRPr="009045C6">
        <w:rPr>
          <w:rFonts w:ascii="Arial" w:eastAsia="黑体" w:hAnsi="Arial" w:cs="Arial"/>
          <w:sz w:val="24"/>
          <w:szCs w:val="24"/>
        </w:rPr>
        <w:t xml:space="preserve"> </w:t>
      </w:r>
      <w:r w:rsidRPr="009045C6">
        <w:rPr>
          <w:rFonts w:ascii="Arial" w:eastAsia="黑体" w:hAnsi="Arial" w:cs="Arial"/>
          <w:sz w:val="24"/>
          <w:szCs w:val="24"/>
        </w:rPr>
        <w:t>投标</w:t>
      </w:r>
      <w:bookmarkEnd w:id="85"/>
      <w:bookmarkEnd w:id="86"/>
      <w:r w:rsidR="00E372EB" w:rsidRPr="009045C6">
        <w:rPr>
          <w:rFonts w:ascii="Arial" w:eastAsia="黑体" w:hAnsi="Arial" w:cs="Arial" w:hint="eastAsia"/>
          <w:sz w:val="24"/>
          <w:szCs w:val="24"/>
        </w:rPr>
        <w:t>价格</w:t>
      </w:r>
      <w:bookmarkEnd w:id="87"/>
      <w:bookmarkEnd w:id="88"/>
    </w:p>
    <w:p w:rsidR="00D8476D" w:rsidRPr="007925EA" w:rsidRDefault="00E372EB" w:rsidP="00D8476D">
      <w:pPr>
        <w:spacing w:line="400" w:lineRule="exact"/>
        <w:ind w:firstLineChars="200" w:firstLine="420"/>
        <w:rPr>
          <w:rFonts w:ascii="Arial" w:hAnsi="Arial" w:cs="Arial"/>
        </w:rPr>
      </w:pPr>
      <w:r w:rsidRPr="007925EA">
        <w:rPr>
          <w:rFonts w:ascii="Arial" w:hAnsi="Arial" w:cs="Arial" w:hint="eastAsia"/>
        </w:rPr>
        <w:t xml:space="preserve">3.3.1 </w:t>
      </w:r>
      <w:r w:rsidR="00292017" w:rsidRPr="007925EA">
        <w:rPr>
          <w:rFonts w:ascii="Arial" w:hAnsi="Arial" w:cs="Arial"/>
        </w:rPr>
        <w:t>投标人</w:t>
      </w:r>
      <w:r w:rsidR="00D8476D" w:rsidRPr="007925EA">
        <w:rPr>
          <w:rFonts w:ascii="Arial" w:hAnsi="Arial" w:cs="Arial"/>
        </w:rPr>
        <w:t>应按第</w:t>
      </w:r>
      <w:r w:rsidR="00DA4A88">
        <w:rPr>
          <w:rFonts w:ascii="Arial" w:hAnsi="Arial" w:cs="Arial" w:hint="eastAsia"/>
        </w:rPr>
        <w:t>六章</w:t>
      </w:r>
      <w:r w:rsidR="00D8476D" w:rsidRPr="007925EA">
        <w:rPr>
          <w:rFonts w:ascii="Arial" w:hAnsi="Arial" w:cs="Arial"/>
        </w:rPr>
        <w:t>“</w:t>
      </w:r>
      <w:r w:rsidR="00D00FC8" w:rsidRPr="007925EA">
        <w:rPr>
          <w:rFonts w:ascii="Arial" w:hAnsi="Arial" w:cs="Arial"/>
        </w:rPr>
        <w:t>投标文件</w:t>
      </w:r>
      <w:r w:rsidR="00F14066" w:rsidRPr="007925EA">
        <w:rPr>
          <w:rFonts w:ascii="Arial" w:hAnsi="Arial" w:cs="Arial"/>
        </w:rPr>
        <w:t>格式</w:t>
      </w:r>
      <w:r w:rsidR="00D8476D" w:rsidRPr="007925EA">
        <w:rPr>
          <w:rFonts w:ascii="Arial" w:hAnsi="Arial" w:cs="Arial"/>
        </w:rPr>
        <w:t>”</w:t>
      </w:r>
      <w:r w:rsidR="00D8476D" w:rsidRPr="007925EA">
        <w:rPr>
          <w:rFonts w:ascii="Arial" w:hAnsi="Arial" w:cs="Arial"/>
        </w:rPr>
        <w:t>的要求填写。</w:t>
      </w:r>
    </w:p>
    <w:p w:rsidR="00D753CB" w:rsidRPr="00D753CB" w:rsidRDefault="00D753CB" w:rsidP="00D753CB">
      <w:pPr>
        <w:spacing w:line="400" w:lineRule="exact"/>
        <w:ind w:firstLineChars="200" w:firstLine="420"/>
        <w:rPr>
          <w:rFonts w:ascii="Arial" w:hAnsi="Arial" w:cs="Arial"/>
        </w:rPr>
      </w:pPr>
      <w:bookmarkStart w:id="89" w:name="_Toc428959640"/>
      <w:r w:rsidRPr="00D753CB">
        <w:rPr>
          <w:rFonts w:ascii="Arial" w:hAnsi="Arial" w:cs="Arial"/>
        </w:rPr>
        <w:t>3.</w:t>
      </w:r>
      <w:r w:rsidRPr="00D753CB">
        <w:rPr>
          <w:rFonts w:ascii="Arial" w:hAnsi="Arial" w:cs="Arial" w:hint="eastAsia"/>
        </w:rPr>
        <w:t>3</w:t>
      </w:r>
      <w:r w:rsidRPr="00D753CB">
        <w:rPr>
          <w:rFonts w:ascii="Arial" w:hAnsi="Arial" w:cs="Arial"/>
        </w:rPr>
        <w:t xml:space="preserve">.2 </w:t>
      </w:r>
      <w:r w:rsidRPr="00D753CB">
        <w:rPr>
          <w:rFonts w:ascii="Arial" w:hAnsi="Arial" w:cs="Arial"/>
        </w:rPr>
        <w:t>投标报价可以是</w:t>
      </w:r>
      <w:r w:rsidRPr="00D753CB">
        <w:rPr>
          <w:rFonts w:ascii="Arial" w:hAnsi="Arial" w:cs="Arial" w:hint="eastAsia"/>
        </w:rPr>
        <w:t>合理投资</w:t>
      </w:r>
      <w:r w:rsidRPr="00D753CB">
        <w:rPr>
          <w:rFonts w:ascii="Arial" w:hAnsi="Arial" w:cs="Arial"/>
          <w:szCs w:val="21"/>
        </w:rPr>
        <w:t>回报率、收费期限、政府补助规模和补助年限等指标</w:t>
      </w:r>
      <w:r w:rsidRPr="00D753CB">
        <w:rPr>
          <w:rFonts w:ascii="Arial" w:hAnsi="Arial" w:cs="Arial"/>
        </w:rPr>
        <w:t>。投标报价应包含招标文件中列明的特许经营期内的所有投资、建设、运营及移交费用，除非有特别声明，未列明的将视为包含在投标报价中。本次招标不接受选择性报价或者有附加条件的报价。</w:t>
      </w:r>
    </w:p>
    <w:p w:rsidR="00D753CB" w:rsidRPr="00D753CB" w:rsidRDefault="00D753CB" w:rsidP="00D753CB">
      <w:pPr>
        <w:spacing w:line="400" w:lineRule="exact"/>
        <w:ind w:firstLineChars="200" w:firstLine="420"/>
        <w:rPr>
          <w:rFonts w:ascii="宋体" w:hAnsi="宋体" w:cs="Arial"/>
        </w:rPr>
      </w:pPr>
      <w:r w:rsidRPr="00D753CB">
        <w:rPr>
          <w:rFonts w:ascii="Arial" w:hAnsi="Arial" w:cs="Arial"/>
        </w:rPr>
        <w:t>3.</w:t>
      </w:r>
      <w:r w:rsidRPr="00D753CB">
        <w:rPr>
          <w:rFonts w:ascii="Arial" w:hAnsi="Arial" w:cs="Arial" w:hint="eastAsia"/>
        </w:rPr>
        <w:t>3</w:t>
      </w:r>
      <w:r w:rsidRPr="00D753CB">
        <w:rPr>
          <w:rFonts w:ascii="Arial" w:hAnsi="Arial" w:cs="Arial"/>
        </w:rPr>
        <w:t xml:space="preserve">.3 </w:t>
      </w:r>
      <w:r w:rsidRPr="00D753CB">
        <w:rPr>
          <w:rFonts w:ascii="Arial" w:hAnsi="Arial" w:cs="Arial"/>
        </w:rPr>
        <w:t>本项目不承诺固定回报。投标报价方</w:t>
      </w:r>
      <w:r w:rsidRPr="00D753CB">
        <w:rPr>
          <w:rFonts w:ascii="宋体" w:hAnsi="宋体" w:cs="Arial"/>
        </w:rPr>
        <w:t>式及控制价（或其他控制条件）见“投标人须知前附表”。</w:t>
      </w:r>
    </w:p>
    <w:p w:rsidR="00D753CB" w:rsidRPr="00D753CB" w:rsidRDefault="00D753CB" w:rsidP="00D753CB">
      <w:pPr>
        <w:spacing w:line="400" w:lineRule="exact"/>
        <w:ind w:firstLine="420"/>
        <w:rPr>
          <w:rFonts w:ascii="Arial" w:hAnsi="Arial" w:cs="Arial"/>
        </w:rPr>
      </w:pPr>
      <w:r w:rsidRPr="00D753CB">
        <w:rPr>
          <w:rFonts w:ascii="Arial" w:hAnsi="Arial" w:cs="Arial"/>
        </w:rPr>
        <w:t>3.</w:t>
      </w:r>
      <w:r w:rsidRPr="00D753CB">
        <w:rPr>
          <w:rFonts w:ascii="Arial" w:hAnsi="Arial" w:cs="Arial" w:hint="eastAsia"/>
        </w:rPr>
        <w:t>3</w:t>
      </w:r>
      <w:r w:rsidRPr="00D753CB">
        <w:rPr>
          <w:rFonts w:ascii="Arial" w:hAnsi="Arial" w:cs="Arial"/>
        </w:rPr>
        <w:t xml:space="preserve">.4 </w:t>
      </w:r>
      <w:r w:rsidRPr="00D753CB">
        <w:rPr>
          <w:rFonts w:ascii="Arial" w:hAnsi="Arial" w:cs="Arial"/>
        </w:rPr>
        <w:t>投标人应按工程可行性研究报告中拟订的技术方案和技术标准自行测算项目的总投资、运营养护及其他费用和各项收益。工程可行性研究报告中提供的交通量预测、投资估算、财务分析等各项数据仅供投标人参考，投标人应自行调查当地实际情况，以便获得更为</w:t>
      </w:r>
      <w:r w:rsidRPr="00D753CB">
        <w:rPr>
          <w:rFonts w:ascii="Arial" w:hAnsi="Arial" w:cs="Arial" w:hint="eastAsia"/>
        </w:rPr>
        <w:t>详</w:t>
      </w:r>
      <w:r w:rsidRPr="00D753CB">
        <w:rPr>
          <w:rFonts w:ascii="Arial" w:hAnsi="Arial" w:cs="Arial"/>
        </w:rPr>
        <w:t>实准确的资料。投标人应自行承担套用工程可行性研究报告内容进行测算和财务分析的全部风险。</w:t>
      </w:r>
    </w:p>
    <w:p w:rsidR="00D753CB" w:rsidRPr="00D753CB" w:rsidRDefault="00D753CB" w:rsidP="00D753CB">
      <w:pPr>
        <w:spacing w:line="400" w:lineRule="exact"/>
        <w:ind w:firstLine="420"/>
        <w:rPr>
          <w:rFonts w:ascii="Arial" w:hAnsi="Arial" w:cs="Arial"/>
        </w:rPr>
      </w:pPr>
      <w:r w:rsidRPr="00D753CB">
        <w:rPr>
          <w:rFonts w:ascii="Arial" w:hAnsi="Arial" w:cs="Arial"/>
        </w:rPr>
        <w:lastRenderedPageBreak/>
        <w:t>（</w:t>
      </w:r>
      <w:r w:rsidRPr="00D753CB">
        <w:rPr>
          <w:rFonts w:ascii="Arial" w:hAnsi="Arial" w:cs="Arial"/>
        </w:rPr>
        <w:t>1</w:t>
      </w:r>
      <w:r w:rsidRPr="00D753CB">
        <w:rPr>
          <w:rFonts w:ascii="Arial" w:hAnsi="Arial" w:cs="Arial"/>
        </w:rPr>
        <w:t>）项目总投资应包括从项目筹划、工程可行性研究、勘察设计、征地拆迁、施工至项目建成通车期间的全部投资和费用。</w:t>
      </w:r>
    </w:p>
    <w:p w:rsidR="00D753CB" w:rsidRPr="00D753CB" w:rsidRDefault="00D753CB" w:rsidP="00D753CB">
      <w:pPr>
        <w:spacing w:line="400" w:lineRule="exact"/>
        <w:ind w:firstLine="420"/>
        <w:rPr>
          <w:rFonts w:ascii="Arial" w:hAnsi="Arial" w:cs="Arial"/>
        </w:rPr>
      </w:pPr>
      <w:r w:rsidRPr="00D753CB">
        <w:rPr>
          <w:rFonts w:ascii="Arial" w:hAnsi="Arial" w:cs="Arial"/>
        </w:rPr>
        <w:t>（</w:t>
      </w:r>
      <w:r w:rsidRPr="00D753CB">
        <w:rPr>
          <w:rFonts w:ascii="Arial" w:hAnsi="Arial" w:cs="Arial"/>
        </w:rPr>
        <w:t>2</w:t>
      </w:r>
      <w:r w:rsidRPr="00D753CB">
        <w:rPr>
          <w:rFonts w:ascii="Arial" w:hAnsi="Arial" w:cs="Arial"/>
        </w:rPr>
        <w:t>）项目运营养护费用应包括项目的日常养护费、大中修费用、营运管理费等。</w:t>
      </w:r>
    </w:p>
    <w:p w:rsidR="00D753CB" w:rsidRPr="00D753CB" w:rsidRDefault="00D753CB" w:rsidP="00D753CB">
      <w:pPr>
        <w:spacing w:line="400" w:lineRule="exact"/>
        <w:ind w:firstLine="420"/>
        <w:rPr>
          <w:rFonts w:ascii="Arial" w:hAnsi="Arial" w:cs="Arial"/>
        </w:rPr>
      </w:pPr>
      <w:r w:rsidRPr="00D753CB">
        <w:rPr>
          <w:rFonts w:ascii="Arial" w:hAnsi="Arial" w:cs="Arial"/>
        </w:rPr>
        <w:t>（</w:t>
      </w:r>
      <w:r w:rsidRPr="00D753CB">
        <w:rPr>
          <w:rFonts w:ascii="Arial" w:hAnsi="Arial" w:cs="Arial"/>
        </w:rPr>
        <w:t>3</w:t>
      </w:r>
      <w:r w:rsidRPr="00D753CB">
        <w:rPr>
          <w:rFonts w:ascii="Arial" w:hAnsi="Arial" w:cs="Arial"/>
        </w:rPr>
        <w:t>）项目收益包括</w:t>
      </w:r>
      <w:r w:rsidRPr="00D753CB">
        <w:rPr>
          <w:rFonts w:ascii="Arial" w:hAnsi="Arial" w:cs="Arial" w:hint="eastAsia"/>
        </w:rPr>
        <w:t>收费权、经甲方许可的与项目相关的其他可经营性资源的开发经营及政府优惠等</w:t>
      </w:r>
      <w:r w:rsidRPr="00D753CB">
        <w:rPr>
          <w:rFonts w:ascii="Arial" w:hAnsi="Arial" w:cs="Arial"/>
        </w:rPr>
        <w:t>。</w:t>
      </w:r>
    </w:p>
    <w:p w:rsidR="00D753CB" w:rsidRPr="00D753CB" w:rsidRDefault="00D753CB" w:rsidP="00D753CB">
      <w:pPr>
        <w:spacing w:line="400" w:lineRule="exact"/>
        <w:ind w:firstLineChars="200" w:firstLine="420"/>
        <w:rPr>
          <w:rFonts w:ascii="Arial" w:hAnsi="Arial" w:cs="Arial"/>
        </w:rPr>
      </w:pPr>
      <w:r w:rsidRPr="00D753CB">
        <w:rPr>
          <w:rFonts w:ascii="Arial" w:hAnsi="Arial" w:cs="Arial"/>
        </w:rPr>
        <w:t>投标人应根据上述数据对项目进行财务分析（包括计算项目收益率、项目净现值、投资回收期等财务指标）、风险分析和测算，并在此基础上向招标人提出对于</w:t>
      </w:r>
      <w:r w:rsidRPr="00D753CB">
        <w:rPr>
          <w:rFonts w:ascii="Arial" w:hAnsi="Arial" w:cs="Arial" w:hint="eastAsia"/>
        </w:rPr>
        <w:t>投标报价</w:t>
      </w:r>
      <w:r w:rsidRPr="00D753CB">
        <w:rPr>
          <w:rFonts w:ascii="Arial" w:hAnsi="Arial" w:cs="Arial"/>
        </w:rPr>
        <w:t>的具体要求。投标人应充分考虑特许经营期内其所承担的各种风险。</w:t>
      </w:r>
    </w:p>
    <w:p w:rsidR="009045C6" w:rsidRPr="00D753CB" w:rsidRDefault="009045C6" w:rsidP="009045C6">
      <w:pPr>
        <w:pStyle w:val="3"/>
        <w:rPr>
          <w:rFonts w:ascii="Arial" w:eastAsia="黑体" w:hAnsi="Arial" w:cs="Arial"/>
          <w:sz w:val="24"/>
          <w:szCs w:val="24"/>
        </w:rPr>
      </w:pPr>
      <w:bookmarkStart w:id="90" w:name="_Toc8285736"/>
      <w:r w:rsidRPr="00D753CB">
        <w:rPr>
          <w:rFonts w:ascii="Arial" w:eastAsia="黑体" w:hAnsi="Arial" w:cs="Arial" w:hint="eastAsia"/>
          <w:sz w:val="24"/>
          <w:szCs w:val="24"/>
        </w:rPr>
        <w:t xml:space="preserve">3.4 </w:t>
      </w:r>
      <w:r w:rsidR="007A1720" w:rsidRPr="00D753CB">
        <w:rPr>
          <w:rFonts w:ascii="Arial" w:eastAsia="黑体" w:hAnsi="Arial" w:cs="Arial" w:hint="eastAsia"/>
          <w:sz w:val="24"/>
          <w:szCs w:val="24"/>
        </w:rPr>
        <w:t>投标人</w:t>
      </w:r>
      <w:r w:rsidRPr="00D753CB">
        <w:rPr>
          <w:rFonts w:ascii="Arial" w:eastAsia="黑体" w:hAnsi="Arial" w:cs="Arial"/>
          <w:sz w:val="24"/>
          <w:szCs w:val="24"/>
        </w:rPr>
        <w:t>资格</w:t>
      </w:r>
      <w:r w:rsidR="007A1720" w:rsidRPr="00D753CB">
        <w:rPr>
          <w:rFonts w:ascii="Arial" w:eastAsia="黑体" w:hAnsi="Arial" w:cs="Arial" w:hint="eastAsia"/>
          <w:sz w:val="24"/>
          <w:szCs w:val="24"/>
        </w:rPr>
        <w:t>证明</w:t>
      </w:r>
      <w:r w:rsidRPr="00D753CB">
        <w:rPr>
          <w:rFonts w:ascii="Arial" w:eastAsia="黑体" w:hAnsi="Arial" w:cs="Arial"/>
          <w:sz w:val="24"/>
          <w:szCs w:val="24"/>
        </w:rPr>
        <w:t>文件</w:t>
      </w:r>
      <w:bookmarkEnd w:id="89"/>
      <w:bookmarkEnd w:id="90"/>
    </w:p>
    <w:p w:rsidR="00D753CB" w:rsidRPr="00D753CB" w:rsidRDefault="00D753CB" w:rsidP="00D753CB">
      <w:pPr>
        <w:spacing w:line="400" w:lineRule="exact"/>
        <w:ind w:firstLineChars="200" w:firstLine="420"/>
        <w:rPr>
          <w:rFonts w:ascii="宋体" w:hAnsi="宋体" w:cs="Arial"/>
        </w:rPr>
      </w:pPr>
      <w:bookmarkStart w:id="91" w:name="_Toc428959641"/>
      <w:r w:rsidRPr="00D753CB">
        <w:rPr>
          <w:rFonts w:ascii="Arial" w:hAnsi="Arial" w:cs="Arial"/>
        </w:rPr>
        <w:t>3.</w:t>
      </w:r>
      <w:r w:rsidRPr="00D753CB">
        <w:rPr>
          <w:rFonts w:ascii="Arial" w:hAnsi="Arial" w:cs="Arial" w:hint="eastAsia"/>
        </w:rPr>
        <w:t>4</w:t>
      </w:r>
      <w:r w:rsidRPr="00D753CB">
        <w:rPr>
          <w:rFonts w:ascii="Arial" w:hAnsi="Arial" w:cs="Arial"/>
        </w:rPr>
        <w:t xml:space="preserve">.1 </w:t>
      </w:r>
      <w:r w:rsidRPr="00D753CB">
        <w:rPr>
          <w:rFonts w:ascii="Arial" w:hAnsi="Arial" w:cs="Arial"/>
        </w:rPr>
        <w:t>投标人须按</w:t>
      </w:r>
      <w:r w:rsidRPr="00D753CB">
        <w:rPr>
          <w:rFonts w:ascii="宋体" w:hAnsi="宋体" w:cs="Arial"/>
        </w:rPr>
        <w:t>招标文件 “投标文件格式”中规定的表格内容填写投标文件附表，并按各投标文件附表的具体要求提供相关证件及证明材料。尽管评标委员会在评标阶段不再对投标人在资格预审阶段已通过审查的各项资格条件进行再次审查，但投标人在投标文件附表中填写的内容将作为综合评分的重要依据。</w:t>
      </w:r>
    </w:p>
    <w:p w:rsidR="00D753CB" w:rsidRPr="00D753CB" w:rsidRDefault="00D753CB" w:rsidP="00D753CB">
      <w:pPr>
        <w:spacing w:line="400" w:lineRule="exact"/>
        <w:ind w:firstLineChars="200" w:firstLine="420"/>
        <w:rPr>
          <w:rFonts w:ascii="Arial" w:hAnsi="Arial" w:cs="Arial"/>
        </w:rPr>
      </w:pPr>
      <w:r w:rsidRPr="00D753CB">
        <w:rPr>
          <w:rFonts w:ascii="Arial" w:hAnsi="Arial" w:cs="Arial"/>
        </w:rPr>
        <w:t>3.</w:t>
      </w:r>
      <w:r w:rsidRPr="00D753CB">
        <w:rPr>
          <w:rFonts w:ascii="Arial" w:hAnsi="Arial" w:cs="Arial" w:hint="eastAsia"/>
        </w:rPr>
        <w:t>4</w:t>
      </w:r>
      <w:r w:rsidRPr="00D753CB">
        <w:rPr>
          <w:rFonts w:ascii="Arial" w:hAnsi="Arial" w:cs="Arial"/>
        </w:rPr>
        <w:t xml:space="preserve">.2 </w:t>
      </w:r>
      <w:r w:rsidRPr="00D753CB">
        <w:rPr>
          <w:rFonts w:ascii="Arial" w:hAnsi="Arial" w:cs="Arial"/>
        </w:rPr>
        <w:t>如果投标人在送交投标文件时，其财务状况发生变化，或发生法定代表人合法变更或重组，或由于其他任何情况，导致投标人不能满足资格预审的各项条件时，投标人必须在其投标文件中对上述情况进行如实说明。</w:t>
      </w:r>
    </w:p>
    <w:p w:rsidR="007E07D7" w:rsidRPr="007E07D7" w:rsidRDefault="007E07D7" w:rsidP="007E07D7">
      <w:pPr>
        <w:pStyle w:val="3"/>
        <w:rPr>
          <w:rFonts w:ascii="Arial" w:eastAsia="黑体" w:hAnsi="Arial" w:cs="Arial"/>
          <w:sz w:val="24"/>
          <w:szCs w:val="24"/>
        </w:rPr>
      </w:pPr>
      <w:bookmarkStart w:id="92" w:name="_Toc8285737"/>
      <w:r w:rsidRPr="007E07D7">
        <w:rPr>
          <w:rFonts w:ascii="Arial" w:eastAsia="黑体" w:hAnsi="Arial" w:cs="Arial" w:hint="eastAsia"/>
          <w:sz w:val="24"/>
          <w:szCs w:val="24"/>
        </w:rPr>
        <w:t xml:space="preserve">3.5 </w:t>
      </w:r>
      <w:r w:rsidRPr="007E07D7">
        <w:rPr>
          <w:rFonts w:ascii="Arial" w:eastAsia="黑体" w:hAnsi="Arial" w:cs="Arial" w:hint="eastAsia"/>
          <w:sz w:val="24"/>
          <w:szCs w:val="24"/>
        </w:rPr>
        <w:t>投标人提供服务项目中涉及的产品、工程</w:t>
      </w:r>
      <w:r w:rsidRPr="007E07D7">
        <w:rPr>
          <w:rFonts w:ascii="Arial" w:eastAsia="黑体" w:hAnsi="Arial" w:cs="Arial"/>
          <w:sz w:val="24"/>
          <w:szCs w:val="24"/>
        </w:rPr>
        <w:t>和服务的合格性的文件</w:t>
      </w:r>
      <w:bookmarkEnd w:id="91"/>
      <w:bookmarkEnd w:id="92"/>
    </w:p>
    <w:p w:rsidR="007E07D7" w:rsidRPr="00A16E5C" w:rsidRDefault="007E07D7" w:rsidP="00A16E5C">
      <w:pPr>
        <w:spacing w:line="400" w:lineRule="exact"/>
        <w:ind w:firstLineChars="200" w:firstLine="420"/>
        <w:rPr>
          <w:rFonts w:ascii="Arial" w:hAnsi="Arial" w:cs="Arial"/>
        </w:rPr>
      </w:pPr>
      <w:r w:rsidRPr="00A16E5C">
        <w:rPr>
          <w:rFonts w:ascii="Arial" w:hAnsi="Arial" w:cs="Arial" w:hint="eastAsia"/>
        </w:rPr>
        <w:t>3.5.1</w:t>
      </w:r>
      <w:r w:rsidRPr="00A16E5C">
        <w:rPr>
          <w:rFonts w:ascii="Arial" w:hAnsi="Arial" w:cs="Arial" w:hint="eastAsia"/>
        </w:rPr>
        <w:t>符合国家强制性标准及政府采购政策的证明材料。</w:t>
      </w:r>
    </w:p>
    <w:p w:rsidR="007E07D7" w:rsidRPr="00A16E5C" w:rsidRDefault="007E07D7" w:rsidP="00A16E5C">
      <w:pPr>
        <w:spacing w:line="400" w:lineRule="exact"/>
        <w:ind w:firstLineChars="200" w:firstLine="420"/>
        <w:rPr>
          <w:rFonts w:ascii="Arial" w:hAnsi="Arial" w:cs="Arial"/>
        </w:rPr>
      </w:pPr>
      <w:r w:rsidRPr="00A16E5C">
        <w:rPr>
          <w:rFonts w:ascii="Arial" w:hAnsi="Arial" w:cs="Arial" w:hint="eastAsia"/>
        </w:rPr>
        <w:t>3.5</w:t>
      </w:r>
      <w:r w:rsidRPr="00A16E5C">
        <w:rPr>
          <w:rFonts w:ascii="Arial" w:hAnsi="Arial" w:cs="Arial"/>
        </w:rPr>
        <w:t>.</w:t>
      </w:r>
      <w:r w:rsidRPr="00A16E5C">
        <w:rPr>
          <w:rFonts w:ascii="Arial" w:hAnsi="Arial" w:cs="Arial" w:hint="eastAsia"/>
        </w:rPr>
        <w:t>2</w:t>
      </w:r>
      <w:r w:rsidRPr="00A16E5C">
        <w:rPr>
          <w:rFonts w:ascii="Arial" w:hAnsi="Arial" w:cs="Arial" w:hint="eastAsia"/>
        </w:rPr>
        <w:t>投标人</w:t>
      </w:r>
      <w:r w:rsidRPr="00A16E5C">
        <w:rPr>
          <w:rFonts w:ascii="Arial" w:hAnsi="Arial" w:cs="Arial"/>
        </w:rPr>
        <w:t>应提交证明文件，证明其拟</w:t>
      </w:r>
      <w:r w:rsidRPr="00A16E5C">
        <w:rPr>
          <w:rFonts w:ascii="Arial" w:hAnsi="Arial" w:cs="Arial" w:hint="eastAsia"/>
        </w:rPr>
        <w:t>提</w:t>
      </w:r>
      <w:r w:rsidRPr="00A16E5C">
        <w:rPr>
          <w:rFonts w:ascii="Arial" w:hAnsi="Arial" w:cs="Arial"/>
        </w:rPr>
        <w:t>供的产品和服务的合格性符合</w:t>
      </w:r>
      <w:r w:rsidRPr="00A16E5C">
        <w:rPr>
          <w:rFonts w:ascii="Arial" w:hAnsi="Arial" w:cs="Arial" w:hint="eastAsia"/>
        </w:rPr>
        <w:t>采购</w:t>
      </w:r>
      <w:r w:rsidRPr="00A16E5C">
        <w:rPr>
          <w:rFonts w:ascii="Arial" w:hAnsi="Arial" w:cs="Arial"/>
        </w:rPr>
        <w:t>文件规定。该证明文件作为</w:t>
      </w:r>
      <w:r w:rsidRPr="00A16E5C">
        <w:rPr>
          <w:rFonts w:ascii="Arial" w:hAnsi="Arial" w:cs="Arial" w:hint="eastAsia"/>
        </w:rPr>
        <w:t>投标</w:t>
      </w:r>
      <w:r w:rsidRPr="00A16E5C">
        <w:rPr>
          <w:rFonts w:ascii="Arial" w:hAnsi="Arial" w:cs="Arial"/>
        </w:rPr>
        <w:t>文件的一部分。</w:t>
      </w:r>
    </w:p>
    <w:p w:rsidR="007E07D7" w:rsidRPr="00A16E5C" w:rsidRDefault="007E07D7" w:rsidP="00A16E5C">
      <w:pPr>
        <w:spacing w:line="400" w:lineRule="exact"/>
        <w:ind w:firstLineChars="200" w:firstLine="420"/>
        <w:rPr>
          <w:rFonts w:ascii="Arial" w:hAnsi="Arial" w:cs="Arial"/>
        </w:rPr>
      </w:pPr>
      <w:r w:rsidRPr="00A16E5C">
        <w:rPr>
          <w:rFonts w:ascii="Arial" w:hAnsi="Arial" w:cs="Arial" w:hint="eastAsia"/>
        </w:rPr>
        <w:t>3.5</w:t>
      </w:r>
      <w:r w:rsidRPr="00A16E5C">
        <w:rPr>
          <w:rFonts w:ascii="Arial" w:hAnsi="Arial" w:cs="Arial"/>
        </w:rPr>
        <w:t>.</w:t>
      </w:r>
      <w:r w:rsidRPr="00A16E5C">
        <w:rPr>
          <w:rFonts w:ascii="Arial" w:hAnsi="Arial" w:cs="Arial" w:hint="eastAsia"/>
        </w:rPr>
        <w:t>3</w:t>
      </w:r>
      <w:r w:rsidRPr="00A16E5C">
        <w:rPr>
          <w:rFonts w:ascii="Arial" w:hAnsi="Arial" w:cs="Arial"/>
        </w:rPr>
        <w:t>产品和服务合格性的证明文件应包括产品的制作工艺（建造实施）方案，拟投入的组织管理人员</w:t>
      </w:r>
      <w:r w:rsidRPr="00A16E5C">
        <w:rPr>
          <w:rFonts w:ascii="Arial" w:hAnsi="Arial" w:cs="Arial" w:hint="eastAsia"/>
        </w:rPr>
        <w:t>、</w:t>
      </w:r>
      <w:r w:rsidRPr="00A16E5C">
        <w:rPr>
          <w:rFonts w:ascii="Arial" w:hAnsi="Arial" w:cs="Arial"/>
        </w:rPr>
        <w:t>技术力量以及管理者和技术人员的经验。</w:t>
      </w:r>
    </w:p>
    <w:p w:rsidR="007E07D7" w:rsidRPr="00A16E5C" w:rsidRDefault="007E07D7" w:rsidP="00A16E5C">
      <w:pPr>
        <w:spacing w:line="400" w:lineRule="exact"/>
        <w:ind w:firstLineChars="200" w:firstLine="420"/>
        <w:rPr>
          <w:rFonts w:ascii="Arial" w:hAnsi="Arial" w:cs="Arial"/>
        </w:rPr>
      </w:pPr>
      <w:r w:rsidRPr="00A16E5C">
        <w:rPr>
          <w:rFonts w:ascii="Arial" w:hAnsi="Arial" w:cs="Arial" w:hint="eastAsia"/>
        </w:rPr>
        <w:t>3.5</w:t>
      </w:r>
      <w:r w:rsidRPr="00A16E5C">
        <w:rPr>
          <w:rFonts w:ascii="Arial" w:hAnsi="Arial" w:cs="Arial"/>
        </w:rPr>
        <w:t>.</w:t>
      </w:r>
      <w:r w:rsidRPr="00A16E5C">
        <w:rPr>
          <w:rFonts w:ascii="Arial" w:hAnsi="Arial" w:cs="Arial" w:hint="eastAsia"/>
        </w:rPr>
        <w:t>4</w:t>
      </w:r>
      <w:r w:rsidRPr="00A16E5C">
        <w:rPr>
          <w:rFonts w:ascii="Arial" w:hAnsi="Arial" w:cs="Arial"/>
        </w:rPr>
        <w:t xml:space="preserve"> </w:t>
      </w:r>
      <w:r w:rsidRPr="00A16E5C">
        <w:rPr>
          <w:rFonts w:ascii="Arial" w:hAnsi="Arial" w:cs="Arial"/>
        </w:rPr>
        <w:t>证明产品和服务符合</w:t>
      </w:r>
      <w:r w:rsidRPr="00A16E5C">
        <w:rPr>
          <w:rFonts w:ascii="Arial" w:hAnsi="Arial" w:cs="Arial" w:hint="eastAsia"/>
        </w:rPr>
        <w:t>采购</w:t>
      </w:r>
      <w:r w:rsidRPr="00A16E5C">
        <w:rPr>
          <w:rFonts w:ascii="Arial" w:hAnsi="Arial" w:cs="Arial"/>
        </w:rPr>
        <w:t>文件要求的文件可以是产品的制造工艺，建筑物的施工组织设计，管理方的组织机构及人员的经验，技术团队人员的履历和相关证件。</w:t>
      </w:r>
    </w:p>
    <w:p w:rsidR="007E07D7" w:rsidRPr="0070190F" w:rsidRDefault="007E07D7" w:rsidP="00A16E5C">
      <w:pPr>
        <w:spacing w:line="400" w:lineRule="exact"/>
        <w:ind w:firstLineChars="200" w:firstLine="420"/>
        <w:rPr>
          <w:rFonts w:ascii="Arial" w:hAnsi="Arial" w:cs="Arial"/>
        </w:rPr>
      </w:pPr>
      <w:r w:rsidRPr="00A16E5C">
        <w:rPr>
          <w:rFonts w:ascii="Arial" w:hAnsi="Arial" w:cs="Arial" w:hint="eastAsia"/>
        </w:rPr>
        <w:t>3.5.5</w:t>
      </w:r>
      <w:r w:rsidRPr="00A16E5C">
        <w:rPr>
          <w:rFonts w:ascii="Arial" w:hAnsi="Arial" w:cs="Arial" w:hint="eastAsia"/>
        </w:rPr>
        <w:t>采购人根据项目特色有其他特殊要求的，</w:t>
      </w:r>
      <w:r w:rsidR="00A16E5C" w:rsidRPr="00F257A8">
        <w:rPr>
          <w:rFonts w:ascii="Arial" w:hAnsi="Arial" w:cs="Arial" w:hint="eastAsia"/>
        </w:rPr>
        <w:t>投标人</w:t>
      </w:r>
      <w:r w:rsidRPr="00F257A8">
        <w:rPr>
          <w:rFonts w:ascii="Arial" w:hAnsi="Arial" w:cs="Arial" w:hint="eastAsia"/>
        </w:rPr>
        <w:t>应按</w:t>
      </w:r>
      <w:r w:rsidR="00A16E5C" w:rsidRPr="00F257A8">
        <w:rPr>
          <w:rFonts w:ascii="Arial" w:hAnsi="Arial" w:cs="Arial"/>
        </w:rPr>
        <w:t>投标人须知前附表</w:t>
      </w:r>
      <w:r w:rsidR="00A16E5C" w:rsidRPr="00F257A8">
        <w:rPr>
          <w:rFonts w:ascii="Arial" w:hAnsi="Arial" w:cs="Arial" w:hint="eastAsia"/>
        </w:rPr>
        <w:t>的</w:t>
      </w:r>
      <w:r w:rsidRPr="00F257A8">
        <w:rPr>
          <w:rFonts w:ascii="Arial" w:hAnsi="Arial" w:cs="Arial" w:hint="eastAsia"/>
        </w:rPr>
        <w:t>要求提供证明材料。</w:t>
      </w:r>
    </w:p>
    <w:p w:rsidR="00D8476D" w:rsidRPr="00414073" w:rsidRDefault="00D8476D" w:rsidP="00C25D79">
      <w:pPr>
        <w:pStyle w:val="3"/>
        <w:rPr>
          <w:rFonts w:ascii="Arial" w:eastAsia="黑体" w:hAnsi="Arial" w:cs="Arial"/>
          <w:sz w:val="24"/>
          <w:szCs w:val="24"/>
        </w:rPr>
      </w:pPr>
      <w:bookmarkStart w:id="93" w:name="_Toc414112618"/>
      <w:bookmarkStart w:id="94" w:name="_Toc414277130"/>
      <w:bookmarkStart w:id="95" w:name="_Toc428959642"/>
      <w:bookmarkStart w:id="96" w:name="_Toc8285738"/>
      <w:r w:rsidRPr="00414073">
        <w:rPr>
          <w:rFonts w:ascii="Arial" w:eastAsia="黑体" w:hAnsi="Arial" w:cs="Arial"/>
          <w:sz w:val="24"/>
          <w:szCs w:val="24"/>
        </w:rPr>
        <w:t>3.</w:t>
      </w:r>
      <w:r w:rsidR="002B6362">
        <w:rPr>
          <w:rFonts w:ascii="Arial" w:eastAsia="黑体" w:hAnsi="Arial" w:cs="Arial" w:hint="eastAsia"/>
          <w:sz w:val="24"/>
          <w:szCs w:val="24"/>
        </w:rPr>
        <w:t>6</w:t>
      </w:r>
      <w:r w:rsidRPr="00414073">
        <w:rPr>
          <w:rFonts w:ascii="Arial" w:eastAsia="黑体" w:hAnsi="Arial" w:cs="Arial"/>
          <w:sz w:val="24"/>
          <w:szCs w:val="24"/>
        </w:rPr>
        <w:t xml:space="preserve"> </w:t>
      </w:r>
      <w:r w:rsidR="00D00FC8">
        <w:rPr>
          <w:rFonts w:ascii="Arial" w:eastAsia="黑体" w:hAnsi="Arial" w:cs="Arial"/>
          <w:sz w:val="24"/>
          <w:szCs w:val="24"/>
        </w:rPr>
        <w:t>投标文件</w:t>
      </w:r>
      <w:r w:rsidRPr="00414073">
        <w:rPr>
          <w:rFonts w:ascii="Arial" w:eastAsia="黑体" w:hAnsi="Arial" w:cs="Arial"/>
          <w:sz w:val="24"/>
          <w:szCs w:val="24"/>
        </w:rPr>
        <w:t>有效期</w:t>
      </w:r>
      <w:bookmarkEnd w:id="93"/>
      <w:bookmarkEnd w:id="94"/>
      <w:bookmarkEnd w:id="95"/>
      <w:bookmarkEnd w:id="96"/>
    </w:p>
    <w:p w:rsidR="00A73135" w:rsidRDefault="00A73135" w:rsidP="00D8476D">
      <w:pPr>
        <w:spacing w:line="400" w:lineRule="exact"/>
        <w:ind w:firstLineChars="200" w:firstLine="420"/>
        <w:rPr>
          <w:rFonts w:ascii="Arial" w:hAnsi="Arial" w:cs="Arial"/>
        </w:rPr>
      </w:pPr>
      <w:r>
        <w:rPr>
          <w:rFonts w:ascii="Arial" w:hAnsi="Arial" w:cs="Arial" w:hint="eastAsia"/>
        </w:rPr>
        <w:t>3.6.1</w:t>
      </w:r>
      <w:r>
        <w:rPr>
          <w:rFonts w:hint="eastAsia"/>
        </w:rPr>
        <w:t>投标</w:t>
      </w:r>
      <w:r>
        <w:t>文件应自</w:t>
      </w:r>
      <w:r w:rsidRPr="00F257A8">
        <w:rPr>
          <w:rFonts w:hint="eastAsia"/>
        </w:rPr>
        <w:t>投标人</w:t>
      </w:r>
      <w:r w:rsidRPr="00F257A8">
        <w:t>须知</w:t>
      </w:r>
      <w:r w:rsidRPr="00F257A8">
        <w:rPr>
          <w:rFonts w:hint="eastAsia"/>
        </w:rPr>
        <w:t>前附</w:t>
      </w:r>
      <w:r w:rsidRPr="00F257A8">
        <w:t>表</w:t>
      </w:r>
      <w:r>
        <w:t>中规定的提交</w:t>
      </w:r>
      <w:r>
        <w:rPr>
          <w:rFonts w:hint="eastAsia"/>
        </w:rPr>
        <w:t>投标</w:t>
      </w:r>
      <w:r>
        <w:t>文件的截止之日起，并在</w:t>
      </w:r>
      <w:r>
        <w:rPr>
          <w:rFonts w:hint="eastAsia"/>
        </w:rPr>
        <w:t>投标人</w:t>
      </w:r>
      <w:r>
        <w:t>须知</w:t>
      </w:r>
      <w:r>
        <w:rPr>
          <w:rFonts w:hint="eastAsia"/>
        </w:rPr>
        <w:t>前附</w:t>
      </w:r>
      <w:r>
        <w:t>表中所述期限内保持有效。</w:t>
      </w:r>
      <w:r w:rsidR="0055683D">
        <w:rPr>
          <w:rFonts w:hint="eastAsia"/>
        </w:rPr>
        <w:t>投标文件</w:t>
      </w:r>
      <w:r>
        <w:t>有效期不足的</w:t>
      </w:r>
      <w:r w:rsidR="0055683D">
        <w:rPr>
          <w:rFonts w:hint="eastAsia"/>
        </w:rPr>
        <w:t>投标</w:t>
      </w:r>
      <w:r>
        <w:t>文件将被视为非实质性响应，</w:t>
      </w:r>
      <w:r>
        <w:rPr>
          <w:rFonts w:hint="eastAsia"/>
        </w:rPr>
        <w:t>可以</w:t>
      </w:r>
      <w:r>
        <w:t>予以</w:t>
      </w:r>
      <w:r>
        <w:lastRenderedPageBreak/>
        <w:t>否决。</w:t>
      </w:r>
    </w:p>
    <w:p w:rsidR="00D8476D" w:rsidRPr="00414073" w:rsidRDefault="00D8476D" w:rsidP="00D8476D">
      <w:pPr>
        <w:spacing w:line="400" w:lineRule="exact"/>
        <w:ind w:firstLineChars="200" w:firstLine="420"/>
        <w:rPr>
          <w:rFonts w:ascii="Arial" w:hAnsi="Arial" w:cs="Arial"/>
        </w:rPr>
      </w:pPr>
      <w:r w:rsidRPr="00414073">
        <w:rPr>
          <w:rFonts w:ascii="Arial" w:hAnsi="Arial" w:cs="Arial"/>
        </w:rPr>
        <w:t>3.</w:t>
      </w:r>
      <w:r w:rsidR="002B6362">
        <w:rPr>
          <w:rFonts w:ascii="Arial" w:hAnsi="Arial" w:cs="Arial" w:hint="eastAsia"/>
        </w:rPr>
        <w:t>6</w:t>
      </w:r>
      <w:r w:rsidRPr="00414073">
        <w:rPr>
          <w:rFonts w:ascii="Arial" w:hAnsi="Arial" w:cs="Arial"/>
        </w:rPr>
        <w:t>.</w:t>
      </w:r>
      <w:r w:rsidR="0055683D">
        <w:rPr>
          <w:rFonts w:ascii="Arial" w:hAnsi="Arial" w:cs="Arial" w:hint="eastAsia"/>
        </w:rPr>
        <w:t>2</w:t>
      </w:r>
      <w:r w:rsidRPr="00414073">
        <w:rPr>
          <w:rFonts w:ascii="Arial" w:hAnsi="Arial" w:cs="Arial"/>
        </w:rPr>
        <w:t xml:space="preserve"> </w:t>
      </w:r>
      <w:r w:rsidRPr="00414073">
        <w:rPr>
          <w:rFonts w:ascii="Arial" w:hAnsi="Arial" w:cs="Arial"/>
        </w:rPr>
        <w:t>在</w:t>
      </w:r>
      <w:r w:rsidR="007365D7">
        <w:rPr>
          <w:rFonts w:ascii="Arial" w:hAnsi="Arial" w:cs="Arial"/>
        </w:rPr>
        <w:t>投标人须知前附表</w:t>
      </w:r>
      <w:r w:rsidRPr="00414073">
        <w:rPr>
          <w:rFonts w:ascii="Arial" w:hAnsi="Arial" w:cs="Arial"/>
        </w:rPr>
        <w:t>规定的</w:t>
      </w:r>
      <w:r w:rsidR="00D00FC8">
        <w:rPr>
          <w:rFonts w:ascii="Arial" w:hAnsi="Arial" w:cs="Arial"/>
        </w:rPr>
        <w:t>投标文件</w:t>
      </w:r>
      <w:r w:rsidRPr="00414073">
        <w:rPr>
          <w:rFonts w:ascii="Arial" w:hAnsi="Arial" w:cs="Arial"/>
        </w:rPr>
        <w:t>有效期内，</w:t>
      </w:r>
      <w:r w:rsidR="00292017">
        <w:rPr>
          <w:rFonts w:ascii="Arial" w:hAnsi="Arial" w:cs="Arial"/>
        </w:rPr>
        <w:t>投标人</w:t>
      </w:r>
      <w:r w:rsidRPr="00414073">
        <w:rPr>
          <w:rFonts w:ascii="Arial" w:hAnsi="Arial" w:cs="Arial"/>
        </w:rPr>
        <w:t>不得要求撤销或修改其</w:t>
      </w:r>
      <w:r w:rsidR="00D00FC8">
        <w:rPr>
          <w:rFonts w:ascii="Arial" w:hAnsi="Arial" w:cs="Arial"/>
        </w:rPr>
        <w:t>投标文件</w:t>
      </w:r>
      <w:r w:rsidRPr="00414073">
        <w:rPr>
          <w:rFonts w:ascii="Arial" w:hAnsi="Arial" w:cs="Arial"/>
        </w:rPr>
        <w:t>。</w:t>
      </w:r>
    </w:p>
    <w:p w:rsidR="00D8476D" w:rsidRDefault="00D8476D" w:rsidP="00D8476D">
      <w:pPr>
        <w:spacing w:line="400" w:lineRule="exact"/>
        <w:ind w:firstLineChars="200" w:firstLine="420"/>
        <w:rPr>
          <w:rFonts w:ascii="Arial" w:hAnsi="Arial" w:cs="Arial"/>
        </w:rPr>
      </w:pPr>
      <w:r w:rsidRPr="00414073">
        <w:rPr>
          <w:rFonts w:ascii="Arial" w:hAnsi="Arial" w:cs="Arial"/>
        </w:rPr>
        <w:t>3.</w:t>
      </w:r>
      <w:r w:rsidR="002B6362">
        <w:rPr>
          <w:rFonts w:ascii="Arial" w:hAnsi="Arial" w:cs="Arial" w:hint="eastAsia"/>
        </w:rPr>
        <w:t>6</w:t>
      </w:r>
      <w:r w:rsidRPr="00414073">
        <w:rPr>
          <w:rFonts w:ascii="Arial" w:hAnsi="Arial" w:cs="Arial"/>
        </w:rPr>
        <w:t>.</w:t>
      </w:r>
      <w:r w:rsidR="00F36CAF">
        <w:rPr>
          <w:rFonts w:ascii="Arial" w:hAnsi="Arial" w:cs="Arial" w:hint="eastAsia"/>
        </w:rPr>
        <w:t>3</w:t>
      </w:r>
      <w:r w:rsidRPr="00414073">
        <w:rPr>
          <w:rFonts w:ascii="Arial" w:hAnsi="Arial" w:cs="Arial"/>
        </w:rPr>
        <w:t>出现特殊情况需要延长</w:t>
      </w:r>
      <w:r w:rsidR="00D00FC8">
        <w:rPr>
          <w:rFonts w:ascii="Arial" w:hAnsi="Arial" w:cs="Arial"/>
        </w:rPr>
        <w:t>投标文件</w:t>
      </w:r>
      <w:r w:rsidRPr="00414073">
        <w:rPr>
          <w:rFonts w:ascii="Arial" w:hAnsi="Arial" w:cs="Arial"/>
        </w:rPr>
        <w:t>有效期的，</w:t>
      </w:r>
      <w:r w:rsidR="00513BC5" w:rsidRPr="00414073">
        <w:rPr>
          <w:rFonts w:ascii="Arial" w:hAnsi="Arial" w:cs="Arial"/>
        </w:rPr>
        <w:t>采购人</w:t>
      </w:r>
      <w:r w:rsidRPr="00414073">
        <w:rPr>
          <w:rFonts w:ascii="Arial" w:hAnsi="Arial" w:cs="Arial"/>
        </w:rPr>
        <w:t>以书面形式通知所有</w:t>
      </w:r>
      <w:r w:rsidR="00292017">
        <w:rPr>
          <w:rFonts w:ascii="Arial" w:hAnsi="Arial" w:cs="Arial"/>
        </w:rPr>
        <w:t>投标人</w:t>
      </w:r>
      <w:r w:rsidRPr="00414073">
        <w:rPr>
          <w:rFonts w:ascii="Arial" w:hAnsi="Arial" w:cs="Arial"/>
        </w:rPr>
        <w:t>延长</w:t>
      </w:r>
      <w:r w:rsidR="00D00FC8">
        <w:rPr>
          <w:rFonts w:ascii="Arial" w:hAnsi="Arial" w:cs="Arial"/>
        </w:rPr>
        <w:t>投标文件</w:t>
      </w:r>
      <w:r w:rsidRPr="00414073">
        <w:rPr>
          <w:rFonts w:ascii="Arial" w:hAnsi="Arial" w:cs="Arial"/>
        </w:rPr>
        <w:t>有效期。</w:t>
      </w:r>
      <w:r w:rsidR="00292017">
        <w:rPr>
          <w:rFonts w:ascii="Arial" w:hAnsi="Arial" w:cs="Arial"/>
        </w:rPr>
        <w:t>投标人</w:t>
      </w:r>
      <w:r w:rsidRPr="00414073">
        <w:rPr>
          <w:rFonts w:ascii="Arial" w:hAnsi="Arial" w:cs="Arial"/>
        </w:rPr>
        <w:t>同意延长的，应相应延长其</w:t>
      </w:r>
      <w:r w:rsidR="00036287">
        <w:rPr>
          <w:rFonts w:ascii="Arial" w:hAnsi="Arial" w:cs="Arial"/>
        </w:rPr>
        <w:t>投标保证金</w:t>
      </w:r>
      <w:r w:rsidRPr="00414073">
        <w:rPr>
          <w:rFonts w:ascii="Arial" w:hAnsi="Arial" w:cs="Arial"/>
        </w:rPr>
        <w:t>的有效期，但不得要求或被允许修改或撤销其</w:t>
      </w:r>
      <w:r w:rsidR="00D00FC8">
        <w:rPr>
          <w:rFonts w:ascii="Arial" w:hAnsi="Arial" w:cs="Arial"/>
        </w:rPr>
        <w:t>投标文件</w:t>
      </w:r>
      <w:r w:rsidRPr="00414073">
        <w:rPr>
          <w:rFonts w:ascii="Arial" w:hAnsi="Arial" w:cs="Arial"/>
        </w:rPr>
        <w:t>；</w:t>
      </w:r>
      <w:r w:rsidR="00292017">
        <w:rPr>
          <w:rFonts w:ascii="Arial" w:hAnsi="Arial" w:cs="Arial"/>
        </w:rPr>
        <w:t>投标人</w:t>
      </w:r>
      <w:r w:rsidRPr="00414073">
        <w:rPr>
          <w:rFonts w:ascii="Arial" w:hAnsi="Arial" w:cs="Arial"/>
        </w:rPr>
        <w:t>拒绝延长的，其</w:t>
      </w:r>
      <w:r w:rsidR="009F57B9" w:rsidRPr="00414073">
        <w:rPr>
          <w:rFonts w:ascii="Arial" w:hAnsi="Arial" w:cs="Arial"/>
        </w:rPr>
        <w:t>响应</w:t>
      </w:r>
      <w:r w:rsidRPr="00414073">
        <w:rPr>
          <w:rFonts w:ascii="Arial" w:hAnsi="Arial" w:cs="Arial"/>
        </w:rPr>
        <w:t>失效，但</w:t>
      </w:r>
      <w:r w:rsidR="00292017">
        <w:rPr>
          <w:rFonts w:ascii="Arial" w:hAnsi="Arial" w:cs="Arial"/>
        </w:rPr>
        <w:t>投标人</w:t>
      </w:r>
      <w:r w:rsidRPr="00414073">
        <w:rPr>
          <w:rFonts w:ascii="Arial" w:hAnsi="Arial" w:cs="Arial"/>
        </w:rPr>
        <w:t>有权收回其</w:t>
      </w:r>
      <w:r w:rsidR="00036287">
        <w:rPr>
          <w:rFonts w:ascii="Arial" w:hAnsi="Arial" w:cs="Arial"/>
        </w:rPr>
        <w:t>投标保证金</w:t>
      </w:r>
      <w:r w:rsidRPr="00414073">
        <w:rPr>
          <w:rFonts w:ascii="Arial" w:hAnsi="Arial" w:cs="Arial"/>
        </w:rPr>
        <w:t>。</w:t>
      </w:r>
      <w:r w:rsidRPr="00414073">
        <w:rPr>
          <w:rFonts w:ascii="Arial" w:hAnsi="Arial" w:cs="Arial"/>
        </w:rPr>
        <w:t xml:space="preserve"> </w:t>
      </w:r>
    </w:p>
    <w:p w:rsidR="00D8476D" w:rsidRPr="00414073" w:rsidRDefault="00D8476D" w:rsidP="00C25D79">
      <w:pPr>
        <w:pStyle w:val="3"/>
        <w:rPr>
          <w:rFonts w:ascii="Arial" w:eastAsia="黑体" w:hAnsi="Arial" w:cs="Arial"/>
          <w:sz w:val="24"/>
          <w:szCs w:val="24"/>
        </w:rPr>
      </w:pPr>
      <w:bookmarkStart w:id="97" w:name="_Toc414112619"/>
      <w:bookmarkStart w:id="98" w:name="_Toc414277131"/>
      <w:bookmarkStart w:id="99" w:name="_Toc428959643"/>
      <w:bookmarkStart w:id="100" w:name="_Toc8285739"/>
      <w:r w:rsidRPr="00414073">
        <w:rPr>
          <w:rFonts w:ascii="Arial" w:eastAsia="黑体" w:hAnsi="Arial" w:cs="Arial"/>
          <w:sz w:val="24"/>
          <w:szCs w:val="24"/>
        </w:rPr>
        <w:t>3.</w:t>
      </w:r>
      <w:r w:rsidR="002B6362">
        <w:rPr>
          <w:rFonts w:ascii="Arial" w:eastAsia="黑体" w:hAnsi="Arial" w:cs="Arial" w:hint="eastAsia"/>
          <w:sz w:val="24"/>
          <w:szCs w:val="24"/>
        </w:rPr>
        <w:t>7</w:t>
      </w:r>
      <w:r w:rsidRPr="00414073">
        <w:rPr>
          <w:rFonts w:ascii="Arial" w:eastAsia="黑体" w:hAnsi="Arial" w:cs="Arial"/>
          <w:sz w:val="24"/>
          <w:szCs w:val="24"/>
        </w:rPr>
        <w:t xml:space="preserve"> </w:t>
      </w:r>
      <w:r w:rsidR="00036287">
        <w:rPr>
          <w:rFonts w:ascii="Arial" w:eastAsia="黑体" w:hAnsi="Arial" w:cs="Arial"/>
          <w:sz w:val="24"/>
          <w:szCs w:val="24"/>
        </w:rPr>
        <w:t>投标保证金</w:t>
      </w:r>
      <w:bookmarkEnd w:id="97"/>
      <w:bookmarkEnd w:id="98"/>
      <w:bookmarkEnd w:id="99"/>
      <w:bookmarkEnd w:id="100"/>
    </w:p>
    <w:p w:rsidR="009829EA" w:rsidRPr="009F5F0C" w:rsidRDefault="009829EA" w:rsidP="009829EA">
      <w:pPr>
        <w:pStyle w:val="af6"/>
        <w:autoSpaceDE w:val="0"/>
        <w:autoSpaceDN w:val="0"/>
        <w:spacing w:line="360" w:lineRule="auto"/>
        <w:ind w:firstLineChars="100" w:firstLine="221"/>
        <w:contextualSpacing/>
        <w:jc w:val="both"/>
        <w:rPr>
          <w:rFonts w:ascii="宋体" w:hAnsi="宋体" w:cs="宋体"/>
          <w:b/>
          <w:szCs w:val="21"/>
          <w:lang w:eastAsia="zh-CN"/>
        </w:rPr>
      </w:pPr>
      <w:bookmarkStart w:id="101" w:name="_Toc414112621"/>
      <w:bookmarkStart w:id="102" w:name="_Toc414277133"/>
      <w:bookmarkStart w:id="103" w:name="_Toc428959644"/>
      <w:r w:rsidRPr="009F5F0C">
        <w:rPr>
          <w:rFonts w:ascii="宋体" w:hAnsi="宋体" w:cs="宋体" w:hint="eastAsia"/>
          <w:b/>
          <w:szCs w:val="21"/>
          <w:lang w:eastAsia="zh-CN"/>
        </w:rPr>
        <w:t>3.7.1投标保证金的缴纳</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（1）投标人应按“投标人须知前附表”规定时间及金额提交投标保证金，并作为其投标的一部分。未按要求提交投标保证金的投标文件为无效投标。</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（2）投标保证金用于避免和减少本次招标由于投标人的行为而给采购人带来的损失。</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（3） 投标保证金的递交方式：银行</w:t>
      </w:r>
      <w:proofErr w:type="gramStart"/>
      <w:r w:rsidRPr="009F5F0C">
        <w:rPr>
          <w:rFonts w:ascii="宋体" w:hAnsi="宋体" w:cs="宋体" w:hint="eastAsia"/>
          <w:kern w:val="0"/>
          <w:szCs w:val="21"/>
        </w:rPr>
        <w:t>转帐</w:t>
      </w:r>
      <w:proofErr w:type="gramEnd"/>
      <w:r w:rsidRPr="009F5F0C">
        <w:rPr>
          <w:rFonts w:ascii="宋体" w:hAnsi="宋体" w:cs="宋体" w:hint="eastAsia"/>
          <w:kern w:val="0"/>
          <w:szCs w:val="21"/>
        </w:rPr>
        <w:t xml:space="preserve">、银行电汇（均需从投标人注册银行账户转出），不接受以现金方式缴纳的投标保证金。凡以现金方式缴纳投标保证金而影响其投标结果的，由投标人自行负责。 </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（4）使用银行</w:t>
      </w:r>
      <w:proofErr w:type="gramStart"/>
      <w:r w:rsidRPr="009F5F0C">
        <w:rPr>
          <w:rFonts w:ascii="宋体" w:hAnsi="宋体" w:cs="宋体" w:hint="eastAsia"/>
          <w:kern w:val="0"/>
          <w:szCs w:val="21"/>
        </w:rPr>
        <w:t>转帐</w:t>
      </w:r>
      <w:proofErr w:type="gramEnd"/>
      <w:r w:rsidRPr="009F5F0C">
        <w:rPr>
          <w:rFonts w:ascii="宋体" w:hAnsi="宋体" w:cs="宋体" w:hint="eastAsia"/>
          <w:kern w:val="0"/>
          <w:szCs w:val="21"/>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（5）投标保证金缴纳方式：</w:t>
      </w:r>
    </w:p>
    <w:p w:rsidR="009829EA" w:rsidRPr="009F5F0C" w:rsidRDefault="009829EA" w:rsidP="009829EA">
      <w:pPr>
        <w:autoSpaceDE w:val="0"/>
        <w:autoSpaceDN w:val="0"/>
        <w:spacing w:line="360" w:lineRule="auto"/>
        <w:ind w:firstLineChars="250" w:firstLine="525"/>
        <w:contextualSpacing/>
        <w:rPr>
          <w:rFonts w:ascii="宋体" w:hAnsi="宋体" w:cs="宋体"/>
          <w:kern w:val="0"/>
          <w:szCs w:val="21"/>
        </w:rPr>
      </w:pPr>
      <w:r w:rsidRPr="009F5F0C">
        <w:rPr>
          <w:rFonts w:ascii="宋体" w:hAnsi="宋体" w:cs="宋体" w:hint="eastAsia"/>
          <w:kern w:val="0"/>
          <w:szCs w:val="21"/>
        </w:rPr>
        <w:t>a. 投标人网上下载招标文件后，登录</w:t>
      </w:r>
      <w:hyperlink r:id="rId17" w:history="1">
        <w:r w:rsidRPr="009F5F0C">
          <w:rPr>
            <w:rFonts w:ascii="宋体" w:hAnsi="宋体" w:cs="宋体" w:hint="eastAsia"/>
            <w:kern w:val="0"/>
            <w:szCs w:val="21"/>
          </w:rPr>
          <w:t>http://221.14.6.70:8088/ggzy</w:t>
        </w:r>
      </w:hyperlink>
      <w:r w:rsidRPr="009F5F0C">
        <w:rPr>
          <w:rFonts w:ascii="宋体" w:hAnsi="宋体" w:cs="宋体" w:hint="eastAsia"/>
          <w:kern w:val="0"/>
          <w:szCs w:val="21"/>
        </w:rPr>
        <w:t>系统，依次点击“会员向导”→“参与投标”→“费用缴纳说明”→“保证金缴纳说明单”，获取缴费说明单，根据每个标段的缴纳说明单在缴纳截止时间前缴纳；</w:t>
      </w:r>
    </w:p>
    <w:p w:rsidR="009829EA" w:rsidRPr="009F5F0C" w:rsidRDefault="009829EA" w:rsidP="009829EA">
      <w:pPr>
        <w:autoSpaceDE w:val="0"/>
        <w:autoSpaceDN w:val="0"/>
        <w:spacing w:line="360" w:lineRule="auto"/>
        <w:ind w:firstLineChars="250" w:firstLine="525"/>
        <w:contextualSpacing/>
        <w:rPr>
          <w:rFonts w:ascii="宋体" w:hAnsi="宋体" w:cs="宋体"/>
          <w:kern w:val="0"/>
          <w:szCs w:val="21"/>
        </w:rPr>
      </w:pPr>
      <w:r w:rsidRPr="009F5F0C">
        <w:rPr>
          <w:rFonts w:ascii="宋体" w:hAnsi="宋体" w:cs="宋体" w:hint="eastAsia"/>
          <w:kern w:val="0"/>
          <w:szCs w:val="21"/>
        </w:rPr>
        <w:t>b. 成功缴纳后重新登录前述系统，依次点击“会员向导”→“参与投标”→“保证金绑定”→“绑定”进行投标保证金绑定。</w:t>
      </w:r>
    </w:p>
    <w:p w:rsidR="009829EA" w:rsidRPr="009F5F0C" w:rsidRDefault="009829EA" w:rsidP="009829EA">
      <w:pPr>
        <w:autoSpaceDE w:val="0"/>
        <w:autoSpaceDN w:val="0"/>
        <w:spacing w:line="360" w:lineRule="auto"/>
        <w:ind w:firstLineChars="250" w:firstLine="525"/>
        <w:contextualSpacing/>
        <w:rPr>
          <w:rFonts w:ascii="宋体" w:hAnsi="宋体" w:cs="宋体"/>
          <w:kern w:val="0"/>
          <w:szCs w:val="21"/>
        </w:rPr>
      </w:pPr>
      <w:proofErr w:type="gramStart"/>
      <w:r w:rsidRPr="009F5F0C">
        <w:rPr>
          <w:rFonts w:ascii="宋体" w:hAnsi="宋体" w:cs="宋体" w:hint="eastAsia"/>
          <w:kern w:val="0"/>
          <w:szCs w:val="21"/>
        </w:rPr>
        <w:t>c</w:t>
      </w:r>
      <w:proofErr w:type="gramEnd"/>
      <w:r w:rsidRPr="009F5F0C">
        <w:rPr>
          <w:rFonts w:ascii="宋体" w:hAnsi="宋体" w:cs="宋体" w:hint="eastAsia"/>
          <w:kern w:val="0"/>
          <w:szCs w:val="21"/>
        </w:rPr>
        <w:t>. 《保证金缴纳绑定操作指南》获取方法：登录许昌公共资源交易系统-组件下载-《保证金缴纳绑定操作指南》。</w:t>
      </w:r>
    </w:p>
    <w:p w:rsidR="009829EA" w:rsidRPr="009F5F0C" w:rsidRDefault="009829EA" w:rsidP="009829EA">
      <w:pPr>
        <w:autoSpaceDE w:val="0"/>
        <w:autoSpaceDN w:val="0"/>
        <w:spacing w:line="360" w:lineRule="auto"/>
        <w:ind w:firstLineChars="250" w:firstLine="525"/>
        <w:contextualSpacing/>
        <w:rPr>
          <w:rFonts w:ascii="宋体" w:hAnsi="宋体" w:cs="仿宋_GB2312"/>
          <w:szCs w:val="21"/>
          <w:lang w:val="zh-CN"/>
        </w:rPr>
      </w:pPr>
      <w:proofErr w:type="gramStart"/>
      <w:r w:rsidRPr="009F5F0C">
        <w:rPr>
          <w:rFonts w:ascii="宋体" w:hAnsi="宋体" w:cs="宋体" w:hint="eastAsia"/>
          <w:kern w:val="0"/>
          <w:szCs w:val="21"/>
        </w:rPr>
        <w:t>d</w:t>
      </w:r>
      <w:proofErr w:type="gramEnd"/>
      <w:r w:rsidRPr="009F5F0C">
        <w:rPr>
          <w:rFonts w:ascii="宋体" w:hAnsi="宋体" w:cs="宋体" w:hint="eastAsia"/>
          <w:kern w:val="0"/>
          <w:szCs w:val="21"/>
        </w:rPr>
        <w:t>.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9829EA" w:rsidRPr="009F5F0C" w:rsidRDefault="009829EA" w:rsidP="009829EA">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（6） 每个投标人每个项目每个标段只有唯一缴纳账号，切勿重复缴纳或错误缴纳。</w:t>
      </w:r>
    </w:p>
    <w:p w:rsidR="009829EA" w:rsidRPr="009F5F0C" w:rsidRDefault="009829EA" w:rsidP="009829EA">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（7） 投标人所提交的投标保证金仅限当次投标项目（标段）有效，不得重复替代使用。一个招标项目有多个标段或者有多个项目同时招标的，投标人必须按项目、标段分别提交投标保证金。</w:t>
      </w:r>
    </w:p>
    <w:p w:rsidR="009829EA" w:rsidRPr="009F5F0C" w:rsidRDefault="009829EA" w:rsidP="009829EA">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（8） 不同投标人的投标保证金不得从同一单位或者个人的账户转出。</w:t>
      </w:r>
    </w:p>
    <w:p w:rsidR="009829EA" w:rsidRPr="009F5F0C" w:rsidRDefault="009829EA" w:rsidP="009829EA">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（9） 未按上述规定操作引起的无效投标，由投标人自行负责。</w:t>
      </w:r>
    </w:p>
    <w:p w:rsidR="009829EA" w:rsidRPr="009F5F0C" w:rsidRDefault="009829EA" w:rsidP="009829EA">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lastRenderedPageBreak/>
        <w:t>（10） 汇款凭证无需备注项目编号和项目名称。</w:t>
      </w:r>
    </w:p>
    <w:p w:rsidR="009829EA" w:rsidRPr="009F5F0C" w:rsidRDefault="009829EA" w:rsidP="00DD67B1">
      <w:pPr>
        <w:pStyle w:val="af6"/>
        <w:autoSpaceDE w:val="0"/>
        <w:autoSpaceDN w:val="0"/>
        <w:spacing w:line="360" w:lineRule="auto"/>
        <w:ind w:left="420"/>
        <w:contextualSpacing/>
        <w:jc w:val="both"/>
        <w:rPr>
          <w:rFonts w:ascii="宋体" w:hAnsi="宋体" w:cs="宋体"/>
          <w:b/>
          <w:szCs w:val="21"/>
          <w:lang w:eastAsia="zh-CN"/>
        </w:rPr>
      </w:pPr>
      <w:r w:rsidRPr="009F5F0C">
        <w:rPr>
          <w:rFonts w:ascii="宋体" w:hAnsi="宋体" w:cs="宋体" w:hint="eastAsia"/>
          <w:b/>
          <w:szCs w:val="21"/>
          <w:lang w:eastAsia="zh-CN"/>
        </w:rPr>
        <w:t>3.7.2投标保证金的退还</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（1） 退还投标保证金时，区别中标与否，按不同时序由银行按来款途径退还原账户。</w:t>
      </w:r>
    </w:p>
    <w:p w:rsidR="00DD67B1" w:rsidRPr="009F5F0C" w:rsidRDefault="00DD67B1" w:rsidP="00DD67B1">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a. 自中标通知书发出之日起</w:t>
      </w:r>
      <w:r w:rsidRPr="009F5F0C">
        <w:rPr>
          <w:rFonts w:ascii="宋体" w:hAnsi="宋体" w:cs="宋体"/>
          <w:kern w:val="0"/>
          <w:szCs w:val="21"/>
        </w:rPr>
        <w:t>5</w:t>
      </w:r>
      <w:r w:rsidRPr="009F5F0C">
        <w:rPr>
          <w:rFonts w:ascii="宋体" w:hAnsi="宋体" w:cs="宋体" w:hint="eastAsia"/>
          <w:kern w:val="0"/>
          <w:szCs w:val="21"/>
        </w:rPr>
        <w:t>个工作日内退还未中标人的投标保证金。</w:t>
      </w:r>
    </w:p>
    <w:p w:rsidR="00DD67B1" w:rsidRPr="009F5F0C" w:rsidRDefault="00DD67B1" w:rsidP="00DD67B1">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b. 自采购合同签订之日起</w:t>
      </w:r>
      <w:r w:rsidRPr="009F5F0C">
        <w:rPr>
          <w:rFonts w:ascii="宋体" w:hAnsi="宋体" w:cs="宋体"/>
          <w:kern w:val="0"/>
          <w:szCs w:val="21"/>
        </w:rPr>
        <w:t>5</w:t>
      </w:r>
      <w:r w:rsidRPr="009F5F0C">
        <w:rPr>
          <w:rFonts w:ascii="宋体" w:hAnsi="宋体" w:cs="宋体" w:hint="eastAsia"/>
          <w:kern w:val="0"/>
          <w:szCs w:val="21"/>
        </w:rPr>
        <w:t>个工作日内退还中标人的投标保证金。</w:t>
      </w:r>
    </w:p>
    <w:p w:rsidR="00DD67B1" w:rsidRPr="009F5F0C" w:rsidRDefault="00DD67B1" w:rsidP="00DD67B1">
      <w:pPr>
        <w:autoSpaceDE w:val="0"/>
        <w:autoSpaceDN w:val="0"/>
        <w:spacing w:line="360" w:lineRule="auto"/>
        <w:ind w:firstLineChars="150" w:firstLine="315"/>
        <w:contextualSpacing/>
        <w:rPr>
          <w:rFonts w:ascii="宋体" w:hAnsi="宋体" w:cs="宋体"/>
          <w:kern w:val="0"/>
          <w:szCs w:val="21"/>
        </w:rPr>
      </w:pPr>
      <w:proofErr w:type="gramStart"/>
      <w:r w:rsidRPr="009F5F0C">
        <w:rPr>
          <w:rFonts w:ascii="宋体" w:hAnsi="宋体" w:cs="宋体" w:hint="eastAsia"/>
          <w:kern w:val="0"/>
          <w:szCs w:val="21"/>
        </w:rPr>
        <w:t>c</w:t>
      </w:r>
      <w:proofErr w:type="gramEnd"/>
      <w:r w:rsidRPr="009F5F0C">
        <w:rPr>
          <w:rFonts w:ascii="宋体" w:hAnsi="宋体" w:cs="宋体" w:hint="eastAsia"/>
          <w:kern w:val="0"/>
          <w:szCs w:val="21"/>
        </w:rPr>
        <w:t>. 特殊情况处理：投标人投标过程中因账户开户银行、银行账号发生变化，不能按照来款途径原路返还投标保证金的，投标人须提供原账户开户银行相关证明及新开账户开户许可证，到许昌市公共资源交易中心一楼交易见证部办理退款手续（0374-2968027）。</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d. 因投标人自身原因无法及时退还投标保证金，滞留三年以上的，投标保证金上缴财政。</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（2） 有下列情形之一的，投标保证金不予退还</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a. 投标有效期内投标人撤销投标文件的；</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b. 投标人在投标文件中提供虚假材料的；</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c. 除因不可抗力或招标文件认可的情形以外，中标人不与采购人签订合同的；</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d. 投标人与采购人、其他投标人或者采购代理机构恶意串通的；</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e. 法律法规及招标文件规定的其他情形。</w:t>
      </w:r>
    </w:p>
    <w:p w:rsidR="00DD67B1" w:rsidRPr="009F5F0C" w:rsidRDefault="00DD67B1" w:rsidP="00DD67B1">
      <w:pPr>
        <w:autoSpaceDE w:val="0"/>
        <w:autoSpaceDN w:val="0"/>
        <w:spacing w:line="360" w:lineRule="auto"/>
        <w:ind w:firstLineChars="200" w:firstLine="420"/>
        <w:contextualSpacing/>
        <w:rPr>
          <w:rFonts w:ascii="宋体" w:hAnsi="宋体" w:cs="宋体"/>
          <w:kern w:val="0"/>
          <w:szCs w:val="21"/>
        </w:rPr>
      </w:pPr>
      <w:r w:rsidRPr="009F5F0C">
        <w:rPr>
          <w:rFonts w:ascii="宋体" w:hAnsi="宋体" w:cs="宋体" w:hint="eastAsia"/>
          <w:kern w:val="0"/>
          <w:szCs w:val="21"/>
        </w:rPr>
        <w:t>3.7.3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D8476D" w:rsidRPr="009F5F0C" w:rsidRDefault="00D8476D" w:rsidP="00C25D79">
      <w:pPr>
        <w:pStyle w:val="3"/>
        <w:rPr>
          <w:rFonts w:ascii="Arial" w:eastAsia="黑体" w:hAnsi="Arial" w:cs="Arial"/>
          <w:sz w:val="24"/>
          <w:szCs w:val="24"/>
        </w:rPr>
      </w:pPr>
      <w:bookmarkStart w:id="104" w:name="_Toc8285740"/>
      <w:r w:rsidRPr="009F5F0C">
        <w:rPr>
          <w:rFonts w:ascii="Arial" w:eastAsia="黑体" w:hAnsi="Arial" w:cs="Arial"/>
          <w:sz w:val="24"/>
          <w:szCs w:val="24"/>
        </w:rPr>
        <w:t>3.</w:t>
      </w:r>
      <w:r w:rsidR="00F36CAF" w:rsidRPr="009F5F0C">
        <w:rPr>
          <w:rFonts w:ascii="Arial" w:eastAsia="黑体" w:hAnsi="Arial" w:cs="Arial" w:hint="eastAsia"/>
          <w:sz w:val="24"/>
          <w:szCs w:val="24"/>
        </w:rPr>
        <w:t>8</w:t>
      </w:r>
      <w:r w:rsidRPr="009F5F0C">
        <w:rPr>
          <w:rFonts w:ascii="Arial" w:eastAsia="黑体" w:hAnsi="Arial" w:cs="Arial"/>
          <w:sz w:val="24"/>
          <w:szCs w:val="24"/>
        </w:rPr>
        <w:t xml:space="preserve"> </w:t>
      </w:r>
      <w:r w:rsidR="00D00FC8" w:rsidRPr="009F5F0C">
        <w:rPr>
          <w:rFonts w:ascii="Arial" w:eastAsia="黑体" w:hAnsi="Arial" w:cs="Arial"/>
          <w:sz w:val="24"/>
          <w:szCs w:val="24"/>
        </w:rPr>
        <w:t>投标文件</w:t>
      </w:r>
      <w:r w:rsidRPr="009F5F0C">
        <w:rPr>
          <w:rFonts w:ascii="Arial" w:eastAsia="黑体" w:hAnsi="Arial" w:cs="Arial"/>
          <w:sz w:val="24"/>
          <w:szCs w:val="24"/>
        </w:rPr>
        <w:t>的编制</w:t>
      </w:r>
      <w:bookmarkEnd w:id="101"/>
      <w:bookmarkEnd w:id="102"/>
      <w:bookmarkEnd w:id="103"/>
      <w:bookmarkEnd w:id="104"/>
    </w:p>
    <w:p w:rsidR="009F7BC8" w:rsidRPr="009F5F0C" w:rsidRDefault="009F7BC8" w:rsidP="009F7BC8">
      <w:pPr>
        <w:autoSpaceDE w:val="0"/>
        <w:autoSpaceDN w:val="0"/>
        <w:spacing w:line="360" w:lineRule="auto"/>
        <w:ind w:firstLineChars="150" w:firstLine="315"/>
        <w:contextualSpacing/>
        <w:rPr>
          <w:rFonts w:ascii="宋体" w:hAnsi="宋体" w:cs="宋体"/>
          <w:kern w:val="0"/>
          <w:szCs w:val="21"/>
        </w:rPr>
      </w:pPr>
      <w:bookmarkStart w:id="105" w:name="_Toc414112622"/>
      <w:bookmarkStart w:id="106" w:name="_Toc414277134"/>
      <w:bookmarkStart w:id="107" w:name="_Toc428959645"/>
      <w:r w:rsidRPr="009F5F0C">
        <w:rPr>
          <w:rFonts w:ascii="宋体" w:hAnsi="宋体" w:cs="宋体" w:hint="eastAsia"/>
          <w:szCs w:val="21"/>
        </w:rPr>
        <w:t xml:space="preserve">  </w:t>
      </w:r>
      <w:r w:rsidRPr="009F5F0C">
        <w:rPr>
          <w:rFonts w:ascii="宋体" w:hAnsi="宋体" w:cs="宋体" w:hint="eastAsia"/>
          <w:kern w:val="0"/>
          <w:szCs w:val="21"/>
        </w:rPr>
        <w:t>3.8.1投标人应提交投标文件份数见“投标人须知前附表”。</w:t>
      </w:r>
    </w:p>
    <w:p w:rsidR="009F7BC8" w:rsidRPr="009F5F0C" w:rsidRDefault="009F7BC8" w:rsidP="009F7BC8">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 xml:space="preserve">  3.8.2在招标文件中已明示需盖章及签名之处，电子投标文件应按招标文件要求加盖投标人电子印章和法人电子印章或授权代表电子印章。</w:t>
      </w:r>
    </w:p>
    <w:p w:rsidR="009F7BC8" w:rsidRPr="009F5F0C" w:rsidRDefault="009F7BC8" w:rsidP="009F7BC8">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 xml:space="preserve">  3.8.3纸质投标文件是指投标人电子投标文件制作完成后生成的后缀名为“.PDF”的文件打印的投标文件。纸质投标文件正本和副本封面上应清楚标明</w:t>
      </w:r>
      <w:r w:rsidRPr="009F5F0C">
        <w:rPr>
          <w:rFonts w:ascii="宋体" w:hAnsi="宋体" w:cs="宋体"/>
          <w:kern w:val="0"/>
          <w:szCs w:val="21"/>
        </w:rPr>
        <w:t>“</w:t>
      </w:r>
      <w:r w:rsidRPr="009F5F0C">
        <w:rPr>
          <w:rFonts w:ascii="宋体" w:hAnsi="宋体" w:cs="宋体" w:hint="eastAsia"/>
          <w:kern w:val="0"/>
          <w:szCs w:val="21"/>
        </w:rPr>
        <w:t>正本</w:t>
      </w:r>
      <w:r w:rsidRPr="009F5F0C">
        <w:rPr>
          <w:rFonts w:ascii="宋体" w:hAnsi="宋体" w:cs="宋体"/>
          <w:kern w:val="0"/>
          <w:szCs w:val="21"/>
        </w:rPr>
        <w:t>”</w:t>
      </w:r>
      <w:r w:rsidRPr="009F5F0C">
        <w:rPr>
          <w:rFonts w:ascii="宋体" w:hAnsi="宋体" w:cs="宋体" w:hint="eastAsia"/>
          <w:kern w:val="0"/>
          <w:szCs w:val="21"/>
        </w:rPr>
        <w:t>或</w:t>
      </w:r>
      <w:r w:rsidRPr="009F5F0C">
        <w:rPr>
          <w:rFonts w:ascii="宋体" w:hAnsi="宋体" w:cs="宋体"/>
          <w:kern w:val="0"/>
          <w:szCs w:val="21"/>
        </w:rPr>
        <w:t>“</w:t>
      </w:r>
      <w:r w:rsidRPr="009F5F0C">
        <w:rPr>
          <w:rFonts w:ascii="宋体" w:hAnsi="宋体" w:cs="宋体" w:hint="eastAsia"/>
          <w:kern w:val="0"/>
          <w:szCs w:val="21"/>
        </w:rPr>
        <w:t>副本</w:t>
      </w:r>
      <w:r w:rsidRPr="009F5F0C">
        <w:rPr>
          <w:rFonts w:ascii="宋体" w:hAnsi="宋体" w:cs="宋体"/>
          <w:kern w:val="0"/>
          <w:szCs w:val="21"/>
        </w:rPr>
        <w:t>”</w:t>
      </w:r>
      <w:r w:rsidRPr="009F5F0C">
        <w:rPr>
          <w:rFonts w:ascii="宋体" w:hAnsi="宋体" w:cs="宋体" w:hint="eastAsia"/>
          <w:kern w:val="0"/>
          <w:szCs w:val="21"/>
        </w:rPr>
        <w:t>字样；一旦正本和副本内容不一致时，以正本为准。纸质投标文件的正本及所有副本的封面均须由投标人加盖投标人公章。</w:t>
      </w:r>
    </w:p>
    <w:p w:rsidR="009F7BC8" w:rsidRPr="009F5F0C" w:rsidRDefault="009F7BC8" w:rsidP="009F7BC8">
      <w:pPr>
        <w:autoSpaceDE w:val="0"/>
        <w:autoSpaceDN w:val="0"/>
        <w:spacing w:line="360" w:lineRule="auto"/>
        <w:ind w:firstLineChars="150" w:firstLine="315"/>
        <w:contextualSpacing/>
        <w:rPr>
          <w:rFonts w:ascii="宋体" w:hAnsi="宋体" w:cs="宋体"/>
          <w:kern w:val="0"/>
          <w:szCs w:val="21"/>
        </w:rPr>
      </w:pPr>
      <w:r w:rsidRPr="009F5F0C">
        <w:rPr>
          <w:rFonts w:ascii="宋体" w:hAnsi="宋体" w:cs="宋体" w:hint="eastAsia"/>
          <w:kern w:val="0"/>
          <w:szCs w:val="21"/>
        </w:rPr>
        <w:t xml:space="preserve">  3.8.4纸质投标文件副本可以是纸质投标文件的正本复印而成。</w:t>
      </w:r>
    </w:p>
    <w:p w:rsidR="00D8476D" w:rsidRPr="00414073" w:rsidRDefault="009F7BC8" w:rsidP="00C25D79">
      <w:pPr>
        <w:pStyle w:val="2"/>
        <w:rPr>
          <w:rFonts w:cs="Arial"/>
          <w:sz w:val="28"/>
          <w:szCs w:val="28"/>
        </w:rPr>
      </w:pPr>
      <w:bookmarkStart w:id="108" w:name="_Toc8285741"/>
      <w:r w:rsidRPr="00414073">
        <w:rPr>
          <w:rFonts w:cs="Arial"/>
          <w:sz w:val="28"/>
          <w:szCs w:val="28"/>
        </w:rPr>
        <w:lastRenderedPageBreak/>
        <w:t xml:space="preserve">4. </w:t>
      </w:r>
      <w:r>
        <w:rPr>
          <w:rFonts w:cs="Arial"/>
          <w:sz w:val="28"/>
          <w:szCs w:val="28"/>
        </w:rPr>
        <w:t>投标文件</w:t>
      </w:r>
      <w:r w:rsidRPr="00414073">
        <w:rPr>
          <w:rFonts w:cs="Arial"/>
          <w:sz w:val="28"/>
          <w:szCs w:val="28"/>
        </w:rPr>
        <w:t>的递交</w:t>
      </w:r>
      <w:bookmarkEnd w:id="105"/>
      <w:bookmarkEnd w:id="106"/>
      <w:bookmarkEnd w:id="107"/>
      <w:bookmarkEnd w:id="108"/>
    </w:p>
    <w:p w:rsidR="00D8476D" w:rsidRPr="00414073" w:rsidRDefault="00D8476D" w:rsidP="00C25D79">
      <w:pPr>
        <w:pStyle w:val="3"/>
        <w:rPr>
          <w:rFonts w:ascii="Arial" w:eastAsia="黑体" w:hAnsi="Arial" w:cs="Arial"/>
          <w:sz w:val="24"/>
          <w:szCs w:val="24"/>
        </w:rPr>
      </w:pPr>
      <w:bookmarkStart w:id="109" w:name="_Toc414112623"/>
      <w:bookmarkStart w:id="110" w:name="_Toc414277135"/>
      <w:bookmarkStart w:id="111" w:name="_Toc428959646"/>
      <w:bookmarkStart w:id="112" w:name="_Toc8285742"/>
      <w:r w:rsidRPr="00414073">
        <w:rPr>
          <w:rFonts w:ascii="Arial" w:eastAsia="黑体" w:hAnsi="Arial" w:cs="Arial"/>
          <w:sz w:val="24"/>
          <w:szCs w:val="24"/>
        </w:rPr>
        <w:t xml:space="preserve">4.1 </w:t>
      </w:r>
      <w:r w:rsidR="00D00FC8">
        <w:rPr>
          <w:rFonts w:ascii="Arial" w:eastAsia="黑体" w:hAnsi="Arial" w:cs="Arial"/>
          <w:sz w:val="24"/>
          <w:szCs w:val="24"/>
        </w:rPr>
        <w:t>投标文件</w:t>
      </w:r>
      <w:r w:rsidRPr="00414073">
        <w:rPr>
          <w:rFonts w:ascii="Arial" w:eastAsia="黑体" w:hAnsi="Arial" w:cs="Arial"/>
          <w:sz w:val="24"/>
          <w:szCs w:val="24"/>
        </w:rPr>
        <w:t>的密封</w:t>
      </w:r>
      <w:bookmarkEnd w:id="109"/>
      <w:bookmarkEnd w:id="110"/>
      <w:bookmarkEnd w:id="111"/>
      <w:bookmarkEnd w:id="112"/>
    </w:p>
    <w:p w:rsidR="00E41FA9" w:rsidRPr="009F5F0C" w:rsidRDefault="00E41FA9" w:rsidP="00E41FA9">
      <w:pPr>
        <w:pStyle w:val="af6"/>
        <w:autoSpaceDE w:val="0"/>
        <w:autoSpaceDN w:val="0"/>
        <w:spacing w:line="360" w:lineRule="auto"/>
        <w:contextualSpacing/>
        <w:jc w:val="both"/>
        <w:rPr>
          <w:rFonts w:ascii="宋体" w:hAnsi="宋体" w:cs="宋体"/>
          <w:sz w:val="21"/>
          <w:szCs w:val="21"/>
          <w:lang w:eastAsia="zh-CN"/>
        </w:rPr>
      </w:pPr>
      <w:bookmarkStart w:id="113" w:name="_Toc414112624"/>
      <w:bookmarkStart w:id="114" w:name="_Toc414277136"/>
      <w:bookmarkStart w:id="115" w:name="_Toc428959647"/>
      <w:r>
        <w:rPr>
          <w:rFonts w:ascii="宋体" w:hAnsi="宋体" w:cs="宋体" w:hint="eastAsia"/>
          <w:szCs w:val="21"/>
          <w:lang w:eastAsia="zh-CN"/>
        </w:rPr>
        <w:t xml:space="preserve"> </w:t>
      </w:r>
      <w:r w:rsidRPr="009F5F0C">
        <w:rPr>
          <w:rFonts w:ascii="宋体" w:hAnsi="宋体" w:cs="宋体" w:hint="eastAsia"/>
          <w:szCs w:val="21"/>
          <w:lang w:eastAsia="zh-CN"/>
        </w:rPr>
        <w:t xml:space="preserve">  </w:t>
      </w:r>
      <w:r w:rsidRPr="009F5F0C">
        <w:rPr>
          <w:rFonts w:ascii="宋体" w:hAnsi="宋体" w:cs="宋体" w:hint="eastAsia"/>
          <w:sz w:val="21"/>
          <w:szCs w:val="21"/>
          <w:lang w:eastAsia="zh-CN"/>
        </w:rPr>
        <w:t xml:space="preserve"> 4.1.1投标人应将纸质投标文件“正本”、“ 副本”密封包装。使用电子介质存储的投标文件单独密封包装，并随纸质投标文件一并提交。</w:t>
      </w:r>
    </w:p>
    <w:p w:rsidR="00E41FA9" w:rsidRPr="009F5F0C" w:rsidRDefault="00E41FA9" w:rsidP="00E41FA9">
      <w:pPr>
        <w:pStyle w:val="af6"/>
        <w:autoSpaceDE w:val="0"/>
        <w:autoSpaceDN w:val="0"/>
        <w:spacing w:line="360" w:lineRule="auto"/>
        <w:contextualSpacing/>
        <w:jc w:val="both"/>
        <w:rPr>
          <w:rFonts w:ascii="宋体" w:hAnsi="宋体" w:cs="宋体"/>
          <w:sz w:val="21"/>
          <w:szCs w:val="21"/>
          <w:lang w:eastAsia="zh-CN"/>
        </w:rPr>
      </w:pPr>
      <w:r w:rsidRPr="009F5F0C">
        <w:rPr>
          <w:rFonts w:ascii="宋体" w:hAnsi="宋体" w:cs="宋体" w:hint="eastAsia"/>
          <w:sz w:val="21"/>
          <w:szCs w:val="21"/>
          <w:lang w:eastAsia="zh-CN"/>
        </w:rPr>
        <w:t xml:space="preserve">    4.1.2投标文件如果未按规定密封，招标人将拒绝接收。</w:t>
      </w:r>
    </w:p>
    <w:p w:rsidR="00D8476D" w:rsidRPr="009F5F0C" w:rsidRDefault="00E41FA9" w:rsidP="00C25D79">
      <w:pPr>
        <w:pStyle w:val="3"/>
        <w:rPr>
          <w:rFonts w:ascii="Arial" w:eastAsia="黑体" w:hAnsi="Arial" w:cs="Arial"/>
          <w:sz w:val="24"/>
          <w:szCs w:val="24"/>
        </w:rPr>
      </w:pPr>
      <w:bookmarkStart w:id="116" w:name="_Toc8285743"/>
      <w:r w:rsidRPr="009F5F0C">
        <w:rPr>
          <w:rFonts w:ascii="Arial" w:eastAsia="黑体" w:hAnsi="Arial" w:cs="Arial"/>
          <w:sz w:val="24"/>
          <w:szCs w:val="24"/>
        </w:rPr>
        <w:t xml:space="preserve">4.2 </w:t>
      </w:r>
      <w:r w:rsidRPr="009F5F0C">
        <w:rPr>
          <w:rFonts w:ascii="Arial" w:eastAsia="黑体" w:hAnsi="Arial" w:cs="Arial"/>
          <w:sz w:val="24"/>
          <w:szCs w:val="24"/>
        </w:rPr>
        <w:t>投标文件的提交</w:t>
      </w:r>
      <w:bookmarkEnd w:id="113"/>
      <w:bookmarkEnd w:id="114"/>
      <w:bookmarkEnd w:id="115"/>
      <w:bookmarkEnd w:id="116"/>
    </w:p>
    <w:p w:rsidR="00D8476D" w:rsidRPr="00414073" w:rsidRDefault="00D8476D" w:rsidP="00D8476D">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414073">
          <w:rPr>
            <w:rFonts w:ascii="Arial" w:hAnsi="Arial" w:cs="Arial"/>
          </w:rPr>
          <w:t>4.2.1</w:t>
        </w:r>
      </w:smartTag>
      <w:r w:rsidRPr="00414073">
        <w:rPr>
          <w:rFonts w:ascii="Arial" w:hAnsi="Arial" w:cs="Arial"/>
        </w:rPr>
        <w:t xml:space="preserve"> </w:t>
      </w:r>
      <w:r w:rsidR="00292017">
        <w:rPr>
          <w:rFonts w:ascii="Arial" w:hAnsi="Arial" w:cs="Arial"/>
        </w:rPr>
        <w:t>投标人</w:t>
      </w:r>
      <w:r w:rsidRPr="00414073">
        <w:rPr>
          <w:rFonts w:ascii="Arial" w:hAnsi="Arial" w:cs="Arial"/>
        </w:rPr>
        <w:t>应在规定的</w:t>
      </w:r>
      <w:r w:rsidR="00D00FC8">
        <w:rPr>
          <w:rFonts w:ascii="Arial" w:hAnsi="Arial" w:cs="Arial"/>
        </w:rPr>
        <w:t>投标</w:t>
      </w:r>
      <w:r w:rsidRPr="00414073">
        <w:rPr>
          <w:rFonts w:ascii="Arial" w:hAnsi="Arial" w:cs="Arial"/>
        </w:rPr>
        <w:t>截止时间前</w:t>
      </w:r>
      <w:r w:rsidR="00295492" w:rsidRPr="00414073">
        <w:rPr>
          <w:rFonts w:ascii="Arial" w:hAnsi="Arial" w:cs="Arial"/>
        </w:rPr>
        <w:t>提</w:t>
      </w:r>
      <w:r w:rsidRPr="00414073">
        <w:rPr>
          <w:rFonts w:ascii="Arial" w:hAnsi="Arial" w:cs="Arial"/>
        </w:rPr>
        <w:t>交</w:t>
      </w:r>
      <w:r w:rsidR="00D00FC8">
        <w:rPr>
          <w:rFonts w:ascii="Arial" w:hAnsi="Arial" w:cs="Arial"/>
        </w:rPr>
        <w:t>投标文件</w:t>
      </w:r>
      <w:r w:rsidRPr="00414073">
        <w:rPr>
          <w:rFonts w:ascii="Arial" w:hAnsi="Arial" w:cs="Arial"/>
        </w:rPr>
        <w:t>。</w:t>
      </w:r>
    </w:p>
    <w:p w:rsidR="00D8476D" w:rsidRPr="00414073" w:rsidRDefault="00D8476D" w:rsidP="00D8476D">
      <w:pPr>
        <w:spacing w:line="400" w:lineRule="exact"/>
        <w:ind w:firstLineChars="200" w:firstLine="420"/>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414073">
          <w:rPr>
            <w:rFonts w:ascii="Arial" w:hAnsi="Arial" w:cs="Arial"/>
          </w:rPr>
          <w:t>4.2.2</w:t>
        </w:r>
      </w:smartTag>
      <w:r w:rsidRPr="00414073">
        <w:rPr>
          <w:rFonts w:ascii="Arial" w:hAnsi="Arial" w:cs="Arial"/>
        </w:rPr>
        <w:t xml:space="preserve"> </w:t>
      </w:r>
      <w:r w:rsidR="00292017">
        <w:rPr>
          <w:rFonts w:ascii="Arial" w:hAnsi="Arial" w:cs="Arial"/>
        </w:rPr>
        <w:t>投标人</w:t>
      </w:r>
      <w:r w:rsidR="009A2E31" w:rsidRPr="00414073">
        <w:rPr>
          <w:rFonts w:ascii="Arial" w:hAnsi="Arial" w:cs="Arial"/>
        </w:rPr>
        <w:t>提</w:t>
      </w:r>
      <w:r w:rsidRPr="00414073">
        <w:rPr>
          <w:rFonts w:ascii="Arial" w:hAnsi="Arial" w:cs="Arial"/>
        </w:rPr>
        <w:t>交</w:t>
      </w:r>
      <w:r w:rsidR="00D00FC8">
        <w:rPr>
          <w:rFonts w:ascii="Arial" w:hAnsi="Arial" w:cs="Arial"/>
        </w:rPr>
        <w:t>投标文件</w:t>
      </w:r>
      <w:r w:rsidRPr="00414073">
        <w:rPr>
          <w:rFonts w:ascii="Arial" w:hAnsi="Arial" w:cs="Arial"/>
        </w:rPr>
        <w:t>的地点：见</w:t>
      </w:r>
      <w:r w:rsidR="007365D7">
        <w:rPr>
          <w:rFonts w:ascii="Arial" w:hAnsi="Arial" w:cs="Arial"/>
        </w:rPr>
        <w:t>投标人须知前附表</w:t>
      </w:r>
      <w:r w:rsidRPr="00414073">
        <w:rPr>
          <w:rFonts w:ascii="Arial" w:hAnsi="Arial" w:cs="Arial"/>
        </w:rPr>
        <w:t>。</w:t>
      </w:r>
    </w:p>
    <w:p w:rsidR="009F7BC8" w:rsidRDefault="00D8476D" w:rsidP="009F7BC8">
      <w:pPr>
        <w:autoSpaceDE w:val="0"/>
        <w:autoSpaceDN w:val="0"/>
        <w:spacing w:line="360" w:lineRule="auto"/>
        <w:ind w:firstLineChars="200" w:firstLine="420"/>
        <w:contextualSpacing/>
        <w:rPr>
          <w:rFonts w:ascii="宋体" w:hAnsi="宋体" w:cs="宋体"/>
          <w:kern w:val="0"/>
          <w:szCs w:val="21"/>
        </w:rPr>
      </w:pPr>
      <w:r w:rsidRPr="00414073">
        <w:rPr>
          <w:rFonts w:ascii="Arial" w:hAnsi="Arial" w:cs="Arial"/>
        </w:rPr>
        <w:t>4.2.</w:t>
      </w:r>
      <w:r w:rsidR="006D30D3">
        <w:rPr>
          <w:rFonts w:ascii="Arial" w:hAnsi="Arial" w:cs="Arial" w:hint="eastAsia"/>
        </w:rPr>
        <w:t>3</w:t>
      </w:r>
      <w:r w:rsidR="009F7BC8">
        <w:rPr>
          <w:rFonts w:ascii="宋体" w:hAnsi="宋体" w:cs="宋体" w:hint="eastAsia"/>
          <w:kern w:val="0"/>
          <w:szCs w:val="21"/>
        </w:rPr>
        <w:t>投标截止时间之后送达/上传的投标文件，招标人将拒绝接收。</w:t>
      </w:r>
    </w:p>
    <w:p w:rsidR="009F7BC8" w:rsidRPr="00F02380" w:rsidRDefault="009F7BC8" w:rsidP="009F7BC8">
      <w:pPr>
        <w:spacing w:line="400" w:lineRule="exact"/>
        <w:ind w:firstLineChars="200" w:firstLine="420"/>
        <w:rPr>
          <w:rFonts w:ascii="Arial" w:hAnsi="Arial" w:cs="Arial"/>
        </w:rPr>
      </w:pPr>
      <w:r w:rsidRPr="00F02380">
        <w:rPr>
          <w:rFonts w:ascii="Arial" w:hAnsi="Arial" w:cs="Arial" w:hint="eastAsia"/>
        </w:rPr>
        <w:t>4.2.</w:t>
      </w:r>
      <w:r w:rsidR="006D30D3" w:rsidRPr="00F02380">
        <w:rPr>
          <w:rFonts w:ascii="Arial" w:hAnsi="Arial" w:cs="Arial" w:hint="eastAsia"/>
        </w:rPr>
        <w:t>4</w:t>
      </w:r>
      <w:r w:rsidRPr="00F02380">
        <w:rPr>
          <w:rFonts w:ascii="Arial" w:hAnsi="Arial" w:cs="Arial" w:hint="eastAsia"/>
        </w:rPr>
        <w:t>招标人收到投标文件后，应当如实记载投标文件的送达时间和密封情况，签收保存，并向投标人出具签收回执。任何单位和个人不得在开标前开启投标文件。</w:t>
      </w:r>
    </w:p>
    <w:p w:rsidR="00D8476D" w:rsidRPr="00414073" w:rsidRDefault="00D8476D" w:rsidP="00C25D79">
      <w:pPr>
        <w:pStyle w:val="3"/>
        <w:rPr>
          <w:rFonts w:ascii="Arial" w:eastAsia="黑体" w:hAnsi="Arial" w:cs="Arial"/>
          <w:sz w:val="24"/>
          <w:szCs w:val="24"/>
        </w:rPr>
      </w:pPr>
      <w:bookmarkStart w:id="117" w:name="_Toc414112625"/>
      <w:bookmarkStart w:id="118" w:name="_Toc414277137"/>
      <w:bookmarkStart w:id="119" w:name="_Toc428959648"/>
      <w:bookmarkStart w:id="120" w:name="_Toc8285744"/>
      <w:r w:rsidRPr="00414073">
        <w:rPr>
          <w:rFonts w:ascii="Arial" w:eastAsia="黑体" w:hAnsi="Arial" w:cs="Arial"/>
          <w:sz w:val="24"/>
          <w:szCs w:val="24"/>
        </w:rPr>
        <w:t xml:space="preserve">4.3 </w:t>
      </w:r>
      <w:r w:rsidR="00D00FC8">
        <w:rPr>
          <w:rFonts w:ascii="Arial" w:eastAsia="黑体" w:hAnsi="Arial" w:cs="Arial"/>
          <w:sz w:val="24"/>
          <w:szCs w:val="24"/>
        </w:rPr>
        <w:t>投标文件</w:t>
      </w:r>
      <w:r w:rsidRPr="00414073">
        <w:rPr>
          <w:rFonts w:ascii="Arial" w:eastAsia="黑体" w:hAnsi="Arial" w:cs="Arial"/>
          <w:sz w:val="24"/>
          <w:szCs w:val="24"/>
        </w:rPr>
        <w:t>的修改与撤回</w:t>
      </w:r>
      <w:bookmarkEnd w:id="117"/>
      <w:bookmarkEnd w:id="118"/>
      <w:bookmarkEnd w:id="119"/>
      <w:bookmarkEnd w:id="120"/>
    </w:p>
    <w:p w:rsidR="009F7BC8" w:rsidRPr="00D753CB" w:rsidRDefault="009F7BC8" w:rsidP="006D30D3">
      <w:pPr>
        <w:pStyle w:val="af6"/>
        <w:autoSpaceDE w:val="0"/>
        <w:autoSpaceDN w:val="0"/>
        <w:spacing w:line="360" w:lineRule="auto"/>
        <w:ind w:firstLineChars="200" w:firstLine="420"/>
        <w:contextualSpacing/>
        <w:jc w:val="both"/>
        <w:rPr>
          <w:rFonts w:ascii="宋体" w:hAnsi="宋体" w:cs="宋体"/>
          <w:sz w:val="21"/>
          <w:szCs w:val="21"/>
          <w:lang w:eastAsia="zh-CN"/>
        </w:rPr>
      </w:pPr>
      <w:bookmarkStart w:id="121" w:name="_Toc414112626"/>
      <w:bookmarkStart w:id="122" w:name="_Toc414277138"/>
      <w:bookmarkStart w:id="123" w:name="_Toc428959649"/>
      <w:r w:rsidRPr="00D753CB">
        <w:rPr>
          <w:rFonts w:ascii="宋体" w:hAnsi="宋体" w:cs="宋体" w:hint="eastAsia"/>
          <w:sz w:val="21"/>
          <w:szCs w:val="21"/>
          <w:lang w:eastAsia="zh-CN"/>
        </w:rPr>
        <w:t>4.3.1投标人在投标截止时间前，对所递交的纸质投标文件进行补充、修改或者撤回的，须书面通知招标人。</w:t>
      </w:r>
    </w:p>
    <w:p w:rsidR="009F7BC8" w:rsidRPr="00D753CB" w:rsidRDefault="009F7BC8" w:rsidP="006D30D3">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投标人应当在投标截止时间前完成电子投标文件的提交，可以补充、修改或撤回。投标截止时间前未完成电子投标文件提交、取得“投标文件提交回执单”的，视为撤回投标文件。</w:t>
      </w:r>
    </w:p>
    <w:p w:rsidR="009F7BC8" w:rsidRPr="00D753CB" w:rsidRDefault="009F7BC8" w:rsidP="006D30D3">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4.3.2投标人补充、修改的内容并作为投标文件的组成部分。补充或修改应当按招标文件要求签署、盖章、密封、递交，并应注明“修改</w:t>
      </w:r>
      <w:r w:rsidRPr="00D753CB">
        <w:rPr>
          <w:rFonts w:ascii="宋体" w:hAnsi="宋体" w:cs="宋体"/>
          <w:sz w:val="21"/>
          <w:szCs w:val="21"/>
          <w:lang w:eastAsia="zh-CN"/>
        </w:rPr>
        <w:t>”</w:t>
      </w:r>
      <w:r w:rsidRPr="00D753CB">
        <w:rPr>
          <w:rFonts w:ascii="宋体" w:hAnsi="宋体" w:cs="宋体" w:hint="eastAsia"/>
          <w:sz w:val="21"/>
          <w:szCs w:val="21"/>
          <w:lang w:eastAsia="zh-CN"/>
        </w:rPr>
        <w:t>或“补充</w:t>
      </w:r>
      <w:r w:rsidRPr="00D753CB">
        <w:rPr>
          <w:rFonts w:ascii="宋体" w:hAnsi="宋体" w:cs="宋体"/>
          <w:sz w:val="21"/>
          <w:szCs w:val="21"/>
          <w:lang w:eastAsia="zh-CN"/>
        </w:rPr>
        <w:t>”</w:t>
      </w:r>
      <w:r w:rsidRPr="00D753CB">
        <w:rPr>
          <w:rFonts w:ascii="宋体" w:hAnsi="宋体" w:cs="宋体" w:hint="eastAsia"/>
          <w:sz w:val="21"/>
          <w:szCs w:val="21"/>
          <w:lang w:eastAsia="zh-CN"/>
        </w:rPr>
        <w:t>字样。</w:t>
      </w:r>
    </w:p>
    <w:p w:rsidR="009F7BC8" w:rsidRPr="00D753CB" w:rsidRDefault="009F7BC8" w:rsidP="006D30D3">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4.3.3投标人在递交纸质投标文件后，可以撤回其投标，但投标人必须在规定的投标截止时间前以书面形式告知招标人。</w:t>
      </w:r>
    </w:p>
    <w:p w:rsidR="006D30D3" w:rsidRPr="00D753CB" w:rsidRDefault="009F7BC8"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4.3.4投标人不得在投标有效期内撤销投标文件，否则招标人将不退还其投标保证金。</w:t>
      </w:r>
    </w:p>
    <w:p w:rsidR="006D30D3" w:rsidRPr="006F4444" w:rsidRDefault="006D30D3" w:rsidP="006F4444">
      <w:pPr>
        <w:pStyle w:val="3"/>
        <w:rPr>
          <w:rFonts w:ascii="Arial" w:eastAsia="黑体" w:hAnsi="Arial" w:cs="Arial"/>
          <w:sz w:val="24"/>
          <w:szCs w:val="24"/>
        </w:rPr>
      </w:pPr>
      <w:bookmarkStart w:id="124" w:name="_Toc8285745"/>
      <w:r>
        <w:rPr>
          <w:rFonts w:ascii="Arial" w:eastAsia="黑体" w:hAnsi="Arial" w:cs="Arial" w:hint="eastAsia"/>
          <w:sz w:val="24"/>
          <w:szCs w:val="24"/>
        </w:rPr>
        <w:t xml:space="preserve">5  </w:t>
      </w:r>
      <w:r w:rsidRPr="006D30D3">
        <w:rPr>
          <w:rFonts w:ascii="Arial" w:eastAsia="黑体" w:hAnsi="Arial" w:cs="Arial" w:hint="eastAsia"/>
          <w:sz w:val="24"/>
          <w:szCs w:val="24"/>
        </w:rPr>
        <w:t>除投标人须知前附表另有规定外，投标人所提交的电子投标文件、纸质投标文件及电子介质存储的备份文件不予退还。</w:t>
      </w:r>
      <w:bookmarkEnd w:id="124"/>
    </w:p>
    <w:p w:rsidR="00D8476D" w:rsidRDefault="006D30D3" w:rsidP="00C25D79">
      <w:pPr>
        <w:pStyle w:val="2"/>
        <w:rPr>
          <w:rFonts w:cs="Arial"/>
          <w:sz w:val="28"/>
          <w:szCs w:val="28"/>
        </w:rPr>
      </w:pPr>
      <w:bookmarkStart w:id="125" w:name="_Toc8285746"/>
      <w:r>
        <w:rPr>
          <w:rFonts w:cs="Arial" w:hint="eastAsia"/>
          <w:sz w:val="28"/>
          <w:szCs w:val="28"/>
        </w:rPr>
        <w:t>6</w:t>
      </w:r>
      <w:r w:rsidR="00D8476D" w:rsidRPr="00414073">
        <w:rPr>
          <w:rFonts w:cs="Arial"/>
          <w:sz w:val="28"/>
          <w:szCs w:val="28"/>
        </w:rPr>
        <w:t xml:space="preserve">. </w:t>
      </w:r>
      <w:r w:rsidR="00D8476D" w:rsidRPr="00414073">
        <w:rPr>
          <w:rFonts w:cs="Arial"/>
          <w:sz w:val="28"/>
          <w:szCs w:val="28"/>
        </w:rPr>
        <w:t>开</w:t>
      </w:r>
      <w:bookmarkEnd w:id="121"/>
      <w:bookmarkEnd w:id="122"/>
      <w:r w:rsidR="00A26B7B">
        <w:rPr>
          <w:rFonts w:cs="Arial" w:hint="eastAsia"/>
          <w:sz w:val="28"/>
          <w:szCs w:val="28"/>
        </w:rPr>
        <w:t>标</w:t>
      </w:r>
      <w:bookmarkEnd w:id="123"/>
      <w:r w:rsidR="00CD6C64">
        <w:rPr>
          <w:rFonts w:cs="Arial" w:hint="eastAsia"/>
          <w:sz w:val="28"/>
          <w:szCs w:val="28"/>
        </w:rPr>
        <w:t>和评标</w:t>
      </w:r>
      <w:bookmarkEnd w:id="125"/>
    </w:p>
    <w:p w:rsidR="00CD6C64" w:rsidRPr="00CD6C64" w:rsidRDefault="00CD6C64" w:rsidP="00CD6C64">
      <w:pPr>
        <w:ind w:firstLineChars="100" w:firstLine="210"/>
      </w:pPr>
      <w:r>
        <w:rPr>
          <w:rFonts w:hint="eastAsia"/>
        </w:rPr>
        <w:t>6.1</w:t>
      </w:r>
      <w:r>
        <w:rPr>
          <w:rFonts w:hint="eastAsia"/>
        </w:rPr>
        <w:t>开标</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bookmarkStart w:id="126" w:name="_Toc414112629"/>
      <w:bookmarkStart w:id="127" w:name="_Toc414277141"/>
      <w:bookmarkStart w:id="128" w:name="_Toc428959652"/>
      <w:r w:rsidRPr="00D753CB">
        <w:rPr>
          <w:rFonts w:ascii="宋体" w:hAnsi="宋体" w:cs="宋体" w:hint="eastAsia"/>
          <w:sz w:val="21"/>
          <w:szCs w:val="21"/>
          <w:lang w:eastAsia="zh-CN"/>
        </w:rPr>
        <w:lastRenderedPageBreak/>
        <w:t>6.1</w:t>
      </w:r>
      <w:r w:rsidR="00CD6C64" w:rsidRPr="00D753CB">
        <w:rPr>
          <w:rFonts w:ascii="宋体" w:hAnsi="宋体" w:cs="宋体" w:hint="eastAsia"/>
          <w:sz w:val="21"/>
          <w:szCs w:val="21"/>
          <w:lang w:eastAsia="zh-CN"/>
        </w:rPr>
        <w:t>.1</w:t>
      </w:r>
      <w:r w:rsidRPr="00D753CB">
        <w:rPr>
          <w:rFonts w:ascii="宋体" w:hAnsi="宋体" w:cs="宋体" w:hint="eastAsia"/>
          <w:sz w:val="21"/>
          <w:szCs w:val="21"/>
          <w:lang w:eastAsia="zh-CN"/>
        </w:rPr>
        <w:t>招标人将按招标文件规定的时间和地点组织公开开标。开标由代理机构主持，邀请投标人参加。评标委员会成员不得参加开标活动。</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1.2</w:t>
      </w:r>
      <w:r w:rsidRPr="00D753CB">
        <w:rPr>
          <w:rFonts w:ascii="宋体" w:hAnsi="宋体" w:cs="宋体" w:hint="eastAsia"/>
          <w:sz w:val="21"/>
          <w:szCs w:val="21"/>
          <w:lang w:eastAsia="zh-CN"/>
        </w:rPr>
        <w:t>招标人应当对开标、评标现场活动进行全程录音录像。录音录像应当清晰可辨，音像资料作为采购文件一并存档。</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1.3</w:t>
      </w:r>
      <w:r w:rsidRPr="00D753CB">
        <w:rPr>
          <w:rFonts w:ascii="宋体" w:hAnsi="宋体" w:cs="宋体" w:hint="eastAsia"/>
          <w:sz w:val="21"/>
          <w:szCs w:val="21"/>
          <w:lang w:eastAsia="zh-CN"/>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（1）电子投标文件的解密</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全流程电子化交易项目电子投标文件采用双重加密。解密需分标段进行两次解密。</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a. 投标人解密：投标人使用本单位CA数字证书远程或现场进行解密。需开标现场使用一体机进行解密的，请在代理机构引导下进行。</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b. 代理机构解密：代理机构</w:t>
      </w:r>
      <w:r w:rsidRPr="00D753CB">
        <w:rPr>
          <w:rFonts w:ascii="宋体" w:hAnsi="宋体" w:cs="宋体"/>
          <w:sz w:val="21"/>
          <w:szCs w:val="21"/>
          <w:lang w:eastAsia="zh-CN"/>
        </w:rPr>
        <w:t>按</w:t>
      </w:r>
      <w:r w:rsidRPr="00D753CB">
        <w:rPr>
          <w:rFonts w:ascii="宋体" w:hAnsi="宋体" w:cs="宋体" w:hint="eastAsia"/>
          <w:sz w:val="21"/>
          <w:szCs w:val="21"/>
          <w:lang w:eastAsia="zh-CN"/>
        </w:rPr>
        <w:t>电子</w:t>
      </w:r>
      <w:r w:rsidRPr="00D753CB">
        <w:rPr>
          <w:rFonts w:ascii="宋体" w:hAnsi="宋体" w:cs="宋体"/>
          <w:sz w:val="21"/>
          <w:szCs w:val="21"/>
          <w:lang w:eastAsia="zh-CN"/>
        </w:rPr>
        <w:t>投标</w:t>
      </w:r>
      <w:r w:rsidRPr="00D753CB">
        <w:rPr>
          <w:rFonts w:ascii="宋体" w:hAnsi="宋体" w:cs="宋体" w:hint="eastAsia"/>
          <w:sz w:val="21"/>
          <w:szCs w:val="21"/>
          <w:lang w:eastAsia="zh-CN"/>
        </w:rPr>
        <w:t>文件到达交易系统</w:t>
      </w:r>
      <w:r w:rsidRPr="00D753CB">
        <w:rPr>
          <w:rFonts w:ascii="宋体" w:hAnsi="宋体" w:cs="宋体"/>
          <w:sz w:val="21"/>
          <w:szCs w:val="21"/>
          <w:lang w:eastAsia="zh-CN"/>
        </w:rPr>
        <w:t>的先后顺序</w:t>
      </w:r>
      <w:r w:rsidRPr="00D753CB">
        <w:rPr>
          <w:rFonts w:ascii="宋体" w:hAnsi="宋体" w:cs="宋体" w:hint="eastAsia"/>
          <w:sz w:val="21"/>
          <w:szCs w:val="21"/>
          <w:lang w:eastAsia="zh-CN"/>
        </w:rPr>
        <w:t>，使用本单位CA数字证书进行再次解密。</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（2） 电子投标文件解密异常情况处理</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a. 因电子交易系统异常无法解密电子投标文件的，使用纸质投标文件以人工方式进行。</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b. 因投标人原因电子投标文件解密失败的，由系统技术人员协助投标人将备份文件（电子介质存储）导入系统。若备份文件（电子介质存储）无法导入系统或导入系统仍无法解密的，其投标将被拒绝。</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1.4</w:t>
      </w:r>
      <w:r w:rsidRPr="00D753CB">
        <w:rPr>
          <w:rFonts w:ascii="宋体" w:hAnsi="宋体" w:cs="宋体" w:hint="eastAsia"/>
          <w:sz w:val="21"/>
          <w:szCs w:val="21"/>
          <w:lang w:eastAsia="zh-CN"/>
        </w:rPr>
        <w:t>投标人不足3家的，不得开标。</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1.5</w:t>
      </w:r>
      <w:r w:rsidRPr="00D753CB">
        <w:rPr>
          <w:rFonts w:ascii="宋体" w:hAnsi="宋体" w:cs="宋体" w:hint="eastAsia"/>
          <w:sz w:val="21"/>
          <w:szCs w:val="21"/>
          <w:lang w:eastAsia="zh-CN"/>
        </w:rPr>
        <w:t>开标过程由采购代理机构负责记录，由参加开标的各投标人代表和相关工作人员签字确认后随采购文件一并存档。</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1.6</w:t>
      </w:r>
      <w:r w:rsidRPr="00D753CB">
        <w:rPr>
          <w:rFonts w:ascii="宋体" w:hAnsi="宋体" w:cs="宋体" w:hint="eastAsia"/>
          <w:sz w:val="21"/>
          <w:szCs w:val="21"/>
          <w:lang w:eastAsia="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6F4444" w:rsidRPr="00D753CB" w:rsidRDefault="006F4444" w:rsidP="006F4444">
      <w:pPr>
        <w:pStyle w:val="af6"/>
        <w:autoSpaceDE w:val="0"/>
        <w:autoSpaceDN w:val="0"/>
        <w:spacing w:line="360" w:lineRule="auto"/>
        <w:ind w:firstLineChars="200" w:firstLine="420"/>
        <w:contextualSpacing/>
        <w:jc w:val="both"/>
        <w:rPr>
          <w:rFonts w:ascii="宋体" w:hAnsi="宋体" w:cs="宋体"/>
          <w:sz w:val="21"/>
          <w:szCs w:val="21"/>
          <w:lang w:eastAsia="zh-CN"/>
        </w:rPr>
      </w:pPr>
      <w:r w:rsidRPr="00D753CB">
        <w:rPr>
          <w:rFonts w:ascii="宋体" w:hAnsi="宋体" w:cs="宋体" w:hint="eastAsia"/>
          <w:sz w:val="21"/>
          <w:szCs w:val="21"/>
          <w:lang w:eastAsia="zh-CN"/>
        </w:rPr>
        <w:t>6.</w:t>
      </w:r>
      <w:r w:rsidR="00CD6C64" w:rsidRPr="00D753CB">
        <w:rPr>
          <w:rFonts w:ascii="宋体" w:hAnsi="宋体" w:cs="宋体" w:hint="eastAsia"/>
          <w:sz w:val="21"/>
          <w:szCs w:val="21"/>
          <w:lang w:eastAsia="zh-CN"/>
        </w:rPr>
        <w:t>1.7</w:t>
      </w:r>
      <w:r w:rsidRPr="00D753CB">
        <w:rPr>
          <w:rFonts w:ascii="宋体" w:hAnsi="宋体" w:cs="宋体" w:hint="eastAsia"/>
          <w:sz w:val="21"/>
          <w:szCs w:val="21"/>
          <w:lang w:eastAsia="zh-CN"/>
        </w:rPr>
        <w:t>投标人未参加开标的，视同认可开标结果。</w:t>
      </w:r>
    </w:p>
    <w:p w:rsidR="006F4444" w:rsidRPr="00D753CB" w:rsidRDefault="00CD6C64" w:rsidP="006F4444">
      <w:pPr>
        <w:pStyle w:val="2"/>
        <w:rPr>
          <w:rFonts w:cs="Arial"/>
          <w:sz w:val="28"/>
          <w:szCs w:val="28"/>
        </w:rPr>
      </w:pPr>
      <w:bookmarkStart w:id="129" w:name="_Toc8285747"/>
      <w:r w:rsidRPr="00D753CB">
        <w:rPr>
          <w:rFonts w:cs="Arial" w:hint="eastAsia"/>
          <w:sz w:val="28"/>
          <w:szCs w:val="28"/>
        </w:rPr>
        <w:t>6.2</w:t>
      </w:r>
      <w:r w:rsidR="006F4444" w:rsidRPr="00D753CB">
        <w:rPr>
          <w:rFonts w:cs="Arial" w:hint="eastAsia"/>
          <w:sz w:val="28"/>
          <w:szCs w:val="28"/>
        </w:rPr>
        <w:t>资格审查</w:t>
      </w:r>
      <w:bookmarkEnd w:id="129"/>
    </w:p>
    <w:p w:rsidR="006F4444" w:rsidRPr="00D753CB" w:rsidRDefault="006F4444" w:rsidP="006F4444">
      <w:pPr>
        <w:autoSpaceDE w:val="0"/>
        <w:autoSpaceDN w:val="0"/>
        <w:spacing w:line="360" w:lineRule="auto"/>
        <w:ind w:firstLineChars="200" w:firstLine="420"/>
        <w:contextualSpacing/>
        <w:rPr>
          <w:rFonts w:ascii="宋体" w:hAnsi="宋体" w:cs="宋体"/>
          <w:kern w:val="0"/>
          <w:szCs w:val="21"/>
        </w:rPr>
      </w:pPr>
      <w:r w:rsidRPr="00D753CB">
        <w:rPr>
          <w:rFonts w:ascii="宋体" w:hAnsi="宋体" w:cs="宋体" w:hint="eastAsia"/>
          <w:kern w:val="0"/>
          <w:szCs w:val="21"/>
        </w:rPr>
        <w:t>开标结束后，采购人依法对投标人的资格进行审查。合格投标人不足3家的，不得评标。</w:t>
      </w:r>
    </w:p>
    <w:p w:rsidR="006F4444" w:rsidRPr="006F4444" w:rsidRDefault="006F4444" w:rsidP="006F4444">
      <w:pPr>
        <w:pStyle w:val="af6"/>
        <w:autoSpaceDE w:val="0"/>
        <w:autoSpaceDN w:val="0"/>
        <w:spacing w:line="360" w:lineRule="auto"/>
        <w:ind w:firstLineChars="200" w:firstLine="420"/>
        <w:contextualSpacing/>
        <w:jc w:val="both"/>
        <w:rPr>
          <w:rFonts w:ascii="宋体" w:hAnsi="宋体" w:cs="宋体"/>
          <w:color w:val="FF0000"/>
          <w:sz w:val="21"/>
          <w:szCs w:val="21"/>
          <w:lang w:eastAsia="zh-CN"/>
        </w:rPr>
      </w:pPr>
    </w:p>
    <w:p w:rsidR="00D8476D" w:rsidRPr="00414073" w:rsidRDefault="00CD6C64" w:rsidP="00C25D79">
      <w:pPr>
        <w:pStyle w:val="3"/>
        <w:rPr>
          <w:rFonts w:ascii="Arial" w:eastAsia="黑体" w:hAnsi="Arial" w:cs="Arial"/>
          <w:sz w:val="24"/>
          <w:szCs w:val="24"/>
        </w:rPr>
      </w:pPr>
      <w:bookmarkStart w:id="130" w:name="_Toc414112630"/>
      <w:bookmarkStart w:id="131" w:name="_Toc414277142"/>
      <w:bookmarkStart w:id="132" w:name="_Toc428959653"/>
      <w:bookmarkStart w:id="133" w:name="_Toc8285748"/>
      <w:bookmarkEnd w:id="126"/>
      <w:bookmarkEnd w:id="127"/>
      <w:bookmarkEnd w:id="128"/>
      <w:r>
        <w:rPr>
          <w:rFonts w:ascii="Arial" w:eastAsia="黑体" w:hAnsi="Arial" w:cs="Arial" w:hint="eastAsia"/>
          <w:sz w:val="24"/>
          <w:szCs w:val="24"/>
        </w:rPr>
        <w:t>6.3</w:t>
      </w:r>
      <w:r w:rsidR="00D8476D" w:rsidRPr="00414073">
        <w:rPr>
          <w:rFonts w:ascii="Arial" w:eastAsia="黑体" w:hAnsi="Arial" w:cs="Arial"/>
          <w:sz w:val="24"/>
          <w:szCs w:val="24"/>
        </w:rPr>
        <w:t xml:space="preserve"> </w:t>
      </w:r>
      <w:bookmarkEnd w:id="130"/>
      <w:bookmarkEnd w:id="131"/>
      <w:bookmarkEnd w:id="132"/>
      <w:r w:rsidR="0043422A">
        <w:rPr>
          <w:rFonts w:ascii="Arial" w:eastAsia="黑体" w:hAnsi="Arial" w:cs="Arial" w:hint="eastAsia"/>
          <w:sz w:val="24"/>
          <w:szCs w:val="24"/>
        </w:rPr>
        <w:t>评标委员会的组成</w:t>
      </w:r>
      <w:bookmarkEnd w:id="133"/>
    </w:p>
    <w:p w:rsidR="0043422A" w:rsidRPr="0043422A" w:rsidRDefault="00CD6C64" w:rsidP="0043422A">
      <w:pPr>
        <w:pStyle w:val="af6"/>
        <w:autoSpaceDE w:val="0"/>
        <w:autoSpaceDN w:val="0"/>
        <w:spacing w:line="360" w:lineRule="auto"/>
        <w:ind w:firstLineChars="200" w:firstLine="420"/>
        <w:contextualSpacing/>
        <w:jc w:val="both"/>
        <w:rPr>
          <w:rFonts w:ascii="宋体" w:hAnsi="宋体" w:cs="宋体"/>
          <w:sz w:val="21"/>
          <w:szCs w:val="21"/>
          <w:lang w:eastAsia="zh-CN"/>
        </w:rPr>
      </w:pPr>
      <w:bookmarkStart w:id="134" w:name="_Toc414112631"/>
      <w:bookmarkStart w:id="135" w:name="_Toc414277143"/>
      <w:bookmarkStart w:id="136" w:name="_Toc428959654"/>
      <w:r>
        <w:rPr>
          <w:rFonts w:ascii="宋体" w:hAnsi="宋体" w:cs="宋体" w:hint="eastAsia"/>
          <w:sz w:val="21"/>
          <w:szCs w:val="21"/>
          <w:lang w:eastAsia="zh-CN"/>
        </w:rPr>
        <w:t>6.3.1</w:t>
      </w:r>
      <w:r w:rsidR="0043422A" w:rsidRPr="0043422A">
        <w:rPr>
          <w:rFonts w:ascii="宋体" w:hAnsi="宋体" w:cs="宋体" w:hint="eastAsia"/>
          <w:sz w:val="21"/>
          <w:szCs w:val="21"/>
          <w:lang w:eastAsia="zh-CN"/>
        </w:rPr>
        <w:t>招标人将依法组建评标委员会，评标委员会由采购人代表和评审专家组成，成员人数应</w:t>
      </w:r>
      <w:r w:rsidR="0043422A" w:rsidRPr="0043422A">
        <w:rPr>
          <w:rFonts w:ascii="宋体" w:hAnsi="宋体" w:cs="宋体" w:hint="eastAsia"/>
          <w:sz w:val="21"/>
          <w:szCs w:val="21"/>
          <w:lang w:eastAsia="zh-CN"/>
        </w:rPr>
        <w:lastRenderedPageBreak/>
        <w:t>当为5人以上单数，其中评审专家的人数不少于评标委员会成员总数的三分之二。评审专家依法从政府采购评审专家库中随机抽取。</w:t>
      </w:r>
    </w:p>
    <w:p w:rsidR="0043422A" w:rsidRPr="0043422A" w:rsidRDefault="00CD6C64" w:rsidP="0043422A">
      <w:pPr>
        <w:autoSpaceDE w:val="0"/>
        <w:autoSpaceDN w:val="0"/>
        <w:spacing w:line="360" w:lineRule="auto"/>
        <w:ind w:leftChars="86" w:left="181" w:firstLineChars="150" w:firstLine="315"/>
        <w:contextualSpacing/>
        <w:rPr>
          <w:rFonts w:ascii="宋体" w:hAnsi="宋体" w:cs="宋体"/>
          <w:kern w:val="0"/>
          <w:szCs w:val="21"/>
        </w:rPr>
      </w:pPr>
      <w:r>
        <w:rPr>
          <w:rFonts w:ascii="宋体" w:hAnsi="宋体" w:cs="宋体" w:hint="eastAsia"/>
          <w:kern w:val="0"/>
          <w:szCs w:val="21"/>
        </w:rPr>
        <w:t>6.3.2</w:t>
      </w:r>
      <w:r w:rsidR="0043422A" w:rsidRPr="0043422A">
        <w:rPr>
          <w:rFonts w:ascii="宋体" w:hAnsi="宋体" w:cs="宋体" w:hint="eastAsia"/>
          <w:kern w:val="0"/>
          <w:szCs w:val="21"/>
        </w:rPr>
        <w:t>招标人将依法组建评标委员会，评标委员会由评审专家组成，成员人数应当为5人以上单数。评审专家依法从政府采购评审专家库中随机抽取。</w:t>
      </w:r>
    </w:p>
    <w:p w:rsidR="0043422A" w:rsidRDefault="00CD6C64" w:rsidP="0043422A">
      <w:pPr>
        <w:autoSpaceDE w:val="0"/>
        <w:autoSpaceDN w:val="0"/>
        <w:spacing w:line="360" w:lineRule="auto"/>
        <w:ind w:left="426"/>
        <w:contextualSpacing/>
        <w:rPr>
          <w:rFonts w:ascii="宋体" w:hAnsi="宋体" w:cs="宋体"/>
          <w:kern w:val="0"/>
          <w:szCs w:val="21"/>
        </w:rPr>
      </w:pPr>
      <w:r>
        <w:rPr>
          <w:rFonts w:ascii="宋体" w:hAnsi="宋体" w:cs="宋体" w:hint="eastAsia"/>
          <w:kern w:val="0"/>
          <w:szCs w:val="21"/>
        </w:rPr>
        <w:t>6.3.3</w:t>
      </w:r>
      <w:r w:rsidR="0043422A" w:rsidRPr="0043422A">
        <w:rPr>
          <w:rFonts w:ascii="宋体" w:hAnsi="宋体" w:cs="宋体" w:hint="eastAsia"/>
          <w:kern w:val="0"/>
          <w:szCs w:val="21"/>
        </w:rPr>
        <w:t xml:space="preserve"> 采购项目符合下列情形之一的，评标委员会成员人数应当为7人以上单数：</w:t>
      </w:r>
    </w:p>
    <w:p w:rsidR="0043422A" w:rsidRDefault="0043422A" w:rsidP="0043422A">
      <w:pPr>
        <w:autoSpaceDE w:val="0"/>
        <w:autoSpaceDN w:val="0"/>
        <w:spacing w:line="360" w:lineRule="auto"/>
        <w:ind w:left="964"/>
        <w:contextualSpacing/>
        <w:rPr>
          <w:rFonts w:ascii="宋体" w:hAnsi="宋体" w:cs="宋体"/>
          <w:kern w:val="0"/>
          <w:szCs w:val="21"/>
        </w:rPr>
      </w:pPr>
      <w:r>
        <w:rPr>
          <w:rFonts w:ascii="宋体" w:hAnsi="宋体" w:cs="宋体" w:hint="eastAsia"/>
          <w:kern w:val="0"/>
          <w:szCs w:val="21"/>
        </w:rPr>
        <w:t>（1）采购预算金额在1000万元以上；</w:t>
      </w:r>
    </w:p>
    <w:p w:rsidR="0043422A" w:rsidRDefault="0043422A" w:rsidP="0043422A">
      <w:pPr>
        <w:autoSpaceDE w:val="0"/>
        <w:autoSpaceDN w:val="0"/>
        <w:spacing w:line="360" w:lineRule="auto"/>
        <w:ind w:left="964"/>
        <w:contextualSpacing/>
        <w:rPr>
          <w:rFonts w:ascii="宋体" w:hAnsi="宋体" w:cs="宋体"/>
          <w:kern w:val="0"/>
          <w:szCs w:val="21"/>
        </w:rPr>
      </w:pPr>
      <w:r>
        <w:rPr>
          <w:rFonts w:ascii="宋体" w:hAnsi="宋体" w:cs="宋体" w:hint="eastAsia"/>
          <w:kern w:val="0"/>
          <w:szCs w:val="21"/>
        </w:rPr>
        <w:t>（2）技术复杂；</w:t>
      </w:r>
    </w:p>
    <w:p w:rsidR="0043422A" w:rsidRDefault="0043422A" w:rsidP="0043422A">
      <w:pPr>
        <w:autoSpaceDE w:val="0"/>
        <w:autoSpaceDN w:val="0"/>
        <w:spacing w:line="360" w:lineRule="auto"/>
        <w:ind w:left="964"/>
        <w:contextualSpacing/>
        <w:rPr>
          <w:rFonts w:ascii="宋体" w:hAnsi="宋体" w:cs="宋体"/>
          <w:kern w:val="0"/>
          <w:szCs w:val="21"/>
        </w:rPr>
      </w:pPr>
      <w:r>
        <w:rPr>
          <w:rFonts w:ascii="宋体" w:hAnsi="宋体" w:cs="宋体" w:hint="eastAsia"/>
          <w:kern w:val="0"/>
          <w:szCs w:val="21"/>
        </w:rPr>
        <w:t>（3）社会影响较大。</w:t>
      </w:r>
    </w:p>
    <w:p w:rsidR="0043422A" w:rsidRDefault="00CD6C64"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6.3.4</w:t>
      </w:r>
      <w:r w:rsidR="0043422A">
        <w:rPr>
          <w:rFonts w:ascii="宋体" w:hAnsi="宋体" w:cs="宋体" w:hint="eastAsia"/>
          <w:kern w:val="0"/>
          <w:szCs w:val="21"/>
        </w:rPr>
        <w:t>评审专家对本单位的采购项目只能作为采购人代表参与评标。采购代理机构工作人员不得参加由本机构代理的政府采购项目的评标。</w:t>
      </w:r>
    </w:p>
    <w:p w:rsidR="0043422A" w:rsidRDefault="00CD6C64"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6.3.5</w:t>
      </w:r>
      <w:r w:rsidR="0043422A">
        <w:rPr>
          <w:rFonts w:ascii="宋体" w:hAnsi="宋体" w:cs="宋体" w:hint="eastAsia"/>
          <w:kern w:val="0"/>
          <w:szCs w:val="21"/>
        </w:rPr>
        <w:t>评审专家与投标人存在下列利害关系之一的,应当回避:</w:t>
      </w:r>
    </w:p>
    <w:p w:rsidR="0043422A" w:rsidRDefault="0043422A" w:rsidP="0043422A">
      <w:pPr>
        <w:autoSpaceDE w:val="0"/>
        <w:autoSpaceDN w:val="0"/>
        <w:spacing w:line="360" w:lineRule="auto"/>
        <w:ind w:firstLineChars="100" w:firstLine="210"/>
        <w:contextualSpacing/>
        <w:rPr>
          <w:rFonts w:ascii="宋体" w:hAnsi="宋体" w:cs="宋体"/>
          <w:kern w:val="0"/>
          <w:szCs w:val="21"/>
        </w:rPr>
      </w:pPr>
      <w:r>
        <w:rPr>
          <w:rFonts w:ascii="宋体" w:hAnsi="宋体" w:cs="宋体" w:hint="eastAsia"/>
          <w:kern w:val="0"/>
          <w:szCs w:val="21"/>
        </w:rPr>
        <w:t>（1）参加采购活动前三年内,与供应</w:t>
      </w:r>
      <w:proofErr w:type="gramStart"/>
      <w:r>
        <w:rPr>
          <w:rFonts w:ascii="宋体" w:hAnsi="宋体" w:cs="宋体" w:hint="eastAsia"/>
          <w:kern w:val="0"/>
          <w:szCs w:val="21"/>
        </w:rPr>
        <w:t>商存在</w:t>
      </w:r>
      <w:proofErr w:type="gramEnd"/>
      <w:r>
        <w:rPr>
          <w:rFonts w:ascii="宋体" w:hAnsi="宋体" w:cs="宋体" w:hint="eastAsia"/>
          <w:kern w:val="0"/>
          <w:szCs w:val="21"/>
        </w:rPr>
        <w:t>劳动关系,或者担任</w:t>
      </w:r>
      <w:proofErr w:type="gramStart"/>
      <w:r>
        <w:rPr>
          <w:rFonts w:ascii="宋体" w:hAnsi="宋体" w:cs="宋体" w:hint="eastAsia"/>
          <w:kern w:val="0"/>
          <w:szCs w:val="21"/>
        </w:rPr>
        <w:t>过供应</w:t>
      </w:r>
      <w:proofErr w:type="gramEnd"/>
      <w:r>
        <w:rPr>
          <w:rFonts w:ascii="宋体" w:hAnsi="宋体" w:cs="宋体" w:hint="eastAsia"/>
          <w:kern w:val="0"/>
          <w:szCs w:val="21"/>
        </w:rPr>
        <w:t>商的董事、监事,或者是供应商的控股股东或实际控制人；</w:t>
      </w:r>
    </w:p>
    <w:p w:rsidR="0043422A" w:rsidRDefault="0043422A" w:rsidP="0043422A">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（2）与供应商的法定代表人或者负责人有夫妻、直系血亲、三代以内旁系血亲或者近姻亲关系；</w:t>
      </w:r>
    </w:p>
    <w:p w:rsidR="0043422A" w:rsidRDefault="0043422A" w:rsidP="0043422A">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（3）与供应商有其他可能影响政府采购活动公平、公正进行的关系。</w:t>
      </w:r>
    </w:p>
    <w:p w:rsidR="0043422A" w:rsidRDefault="00CD6C64" w:rsidP="0043422A">
      <w:pPr>
        <w:autoSpaceDE w:val="0"/>
        <w:autoSpaceDN w:val="0"/>
        <w:spacing w:line="360" w:lineRule="auto"/>
        <w:ind w:firstLineChars="250" w:firstLine="525"/>
        <w:contextualSpacing/>
        <w:rPr>
          <w:rFonts w:ascii="宋体" w:hAnsi="宋体" w:cs="宋体"/>
          <w:kern w:val="0"/>
          <w:szCs w:val="21"/>
        </w:rPr>
      </w:pPr>
      <w:r>
        <w:rPr>
          <w:rFonts w:ascii="宋体" w:hAnsi="宋体" w:cs="宋体" w:hint="eastAsia"/>
          <w:kern w:val="0"/>
          <w:szCs w:val="21"/>
        </w:rPr>
        <w:t>6.3.6</w:t>
      </w:r>
      <w:r w:rsidR="0043422A">
        <w:rPr>
          <w:rFonts w:ascii="宋体" w:hAnsi="宋体" w:cs="宋体" w:hint="eastAsia"/>
          <w:kern w:val="0"/>
          <w:szCs w:val="21"/>
        </w:rPr>
        <w:t>评审专家发现本人与参加采购活动的供应商有利害关系的,应当主动提出回避。采购人或者代理机构发现评审专家与参加采购活动的供应商有利害关系的,应当要求其回避。</w:t>
      </w:r>
    </w:p>
    <w:p w:rsidR="0043422A" w:rsidRDefault="00CD6C64" w:rsidP="0043422A">
      <w:pPr>
        <w:autoSpaceDE w:val="0"/>
        <w:autoSpaceDN w:val="0"/>
        <w:spacing w:line="360" w:lineRule="auto"/>
        <w:ind w:firstLineChars="250" w:firstLine="525"/>
        <w:contextualSpacing/>
        <w:rPr>
          <w:rFonts w:ascii="宋体" w:hAnsi="宋体" w:cs="宋体"/>
          <w:kern w:val="0"/>
          <w:szCs w:val="21"/>
        </w:rPr>
      </w:pPr>
      <w:r>
        <w:rPr>
          <w:rFonts w:ascii="宋体" w:hAnsi="宋体" w:cs="宋体" w:hint="eastAsia"/>
          <w:kern w:val="0"/>
          <w:szCs w:val="21"/>
        </w:rPr>
        <w:t>6.3.7</w:t>
      </w:r>
      <w:r w:rsidR="0043422A">
        <w:rPr>
          <w:rFonts w:ascii="宋体" w:hAnsi="宋体" w:cs="宋体" w:hint="eastAsia"/>
          <w:kern w:val="0"/>
          <w:szCs w:val="21"/>
        </w:rPr>
        <w:t>采购人不得担任评标小组长。</w:t>
      </w:r>
    </w:p>
    <w:p w:rsidR="0043422A" w:rsidRDefault="00CD6C64" w:rsidP="0043422A">
      <w:pPr>
        <w:autoSpaceDE w:val="0"/>
        <w:autoSpaceDN w:val="0"/>
        <w:spacing w:line="360" w:lineRule="auto"/>
        <w:ind w:firstLineChars="250" w:firstLine="525"/>
        <w:contextualSpacing/>
        <w:rPr>
          <w:rFonts w:ascii="宋体" w:hAnsi="宋体" w:cs="宋体"/>
          <w:kern w:val="0"/>
          <w:szCs w:val="21"/>
        </w:rPr>
      </w:pPr>
      <w:r>
        <w:rPr>
          <w:rFonts w:ascii="宋体" w:hAnsi="宋体" w:cs="宋体" w:hint="eastAsia"/>
          <w:kern w:val="0"/>
          <w:szCs w:val="21"/>
        </w:rPr>
        <w:t>6.3.8</w:t>
      </w:r>
      <w:r w:rsidR="0043422A">
        <w:rPr>
          <w:rFonts w:ascii="宋体" w:hAnsi="宋体" w:cs="宋体" w:hint="eastAsia"/>
          <w:kern w:val="0"/>
          <w:szCs w:val="21"/>
        </w:rPr>
        <w:t>采购人可以在评标前说明项目背景和采购需求，说明内容不得含有歧视性、倾向性意见，不得超出招标文件所述范围。说明应当提交书面材料，并随采购文件一并存档。</w:t>
      </w:r>
    </w:p>
    <w:p w:rsidR="0043422A" w:rsidRPr="0043422A" w:rsidRDefault="00CD6C64" w:rsidP="0043422A">
      <w:pPr>
        <w:autoSpaceDE w:val="0"/>
        <w:autoSpaceDN w:val="0"/>
        <w:spacing w:line="360" w:lineRule="auto"/>
        <w:ind w:firstLineChars="250" w:firstLine="525"/>
        <w:contextualSpacing/>
        <w:rPr>
          <w:rFonts w:ascii="宋体" w:hAnsi="宋体" w:cs="宋体"/>
          <w:kern w:val="0"/>
          <w:szCs w:val="21"/>
        </w:rPr>
      </w:pPr>
      <w:r>
        <w:rPr>
          <w:rFonts w:ascii="宋体" w:hAnsi="宋体" w:cs="宋体" w:hint="eastAsia"/>
          <w:kern w:val="0"/>
          <w:szCs w:val="21"/>
        </w:rPr>
        <w:t>6.3.9</w:t>
      </w:r>
      <w:r w:rsidR="0043422A">
        <w:rPr>
          <w:rFonts w:ascii="宋体" w:hAnsi="宋体" w:cs="宋体" w:hint="eastAsia"/>
          <w:kern w:val="0"/>
          <w:szCs w:val="21"/>
        </w:rPr>
        <w:t>评标委员会成员名单在评标结果公告前应当保密。</w:t>
      </w:r>
    </w:p>
    <w:p w:rsidR="0043422A" w:rsidRPr="0043422A" w:rsidRDefault="00CD6C64" w:rsidP="0043422A">
      <w:pPr>
        <w:pStyle w:val="3"/>
        <w:rPr>
          <w:rFonts w:ascii="Arial" w:eastAsia="黑体" w:hAnsi="Arial" w:cs="Arial"/>
          <w:sz w:val="24"/>
          <w:szCs w:val="24"/>
        </w:rPr>
      </w:pPr>
      <w:bookmarkStart w:id="137" w:name="_Toc8285749"/>
      <w:bookmarkEnd w:id="134"/>
      <w:bookmarkEnd w:id="135"/>
      <w:bookmarkEnd w:id="136"/>
      <w:r>
        <w:rPr>
          <w:rFonts w:ascii="Arial" w:eastAsia="黑体" w:hAnsi="Arial" w:cs="Arial" w:hint="eastAsia"/>
          <w:sz w:val="24"/>
          <w:szCs w:val="24"/>
        </w:rPr>
        <w:t>6.4</w:t>
      </w:r>
      <w:r w:rsidR="0043422A" w:rsidRPr="0043422A">
        <w:rPr>
          <w:rFonts w:ascii="Arial" w:eastAsia="黑体" w:hAnsi="Arial" w:cs="Arial" w:hint="eastAsia"/>
          <w:sz w:val="24"/>
          <w:szCs w:val="24"/>
        </w:rPr>
        <w:t xml:space="preserve"> </w:t>
      </w:r>
      <w:r w:rsidR="0043422A" w:rsidRPr="0043422A">
        <w:rPr>
          <w:rFonts w:ascii="Arial" w:eastAsia="黑体" w:hAnsi="Arial" w:cs="Arial" w:hint="eastAsia"/>
          <w:sz w:val="24"/>
          <w:szCs w:val="24"/>
        </w:rPr>
        <w:t>符合性审查</w:t>
      </w:r>
      <w:bookmarkEnd w:id="137"/>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6.4.1</w:t>
      </w:r>
      <w:r w:rsidR="0043422A">
        <w:rPr>
          <w:rFonts w:ascii="宋体" w:hAnsi="宋体" w:cs="宋体" w:hint="eastAsia"/>
          <w:kern w:val="0"/>
          <w:szCs w:val="21"/>
        </w:rPr>
        <w:t>评标委员会依据有关法律法规和招标文件的规定，对符合资格的投标人的投标文件进行符合性审查，以确定其是否满足招标文件的实质性要求。</w:t>
      </w:r>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6.4.2</w:t>
      </w:r>
      <w:r w:rsidR="0043422A">
        <w:rPr>
          <w:rFonts w:ascii="宋体" w:hAnsi="宋体" w:cs="宋体" w:hint="eastAsia"/>
          <w:kern w:val="0"/>
          <w:szCs w:val="21"/>
        </w:rPr>
        <w:t>审查、评价投标文件是否符合招标文件的商务、技术等实质性要求。</w:t>
      </w:r>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6.4.3</w:t>
      </w:r>
      <w:r w:rsidR="0043422A">
        <w:rPr>
          <w:rFonts w:ascii="宋体" w:hAnsi="宋体" w:cs="宋体" w:hint="eastAsia"/>
          <w:kern w:val="0"/>
          <w:szCs w:val="21"/>
        </w:rPr>
        <w:t>可要求投标人对投标文件有关事项</w:t>
      </w:r>
      <w:proofErr w:type="gramStart"/>
      <w:r w:rsidR="0043422A">
        <w:rPr>
          <w:rFonts w:ascii="宋体" w:hAnsi="宋体" w:cs="宋体" w:hint="eastAsia"/>
          <w:kern w:val="0"/>
          <w:szCs w:val="21"/>
        </w:rPr>
        <w:t>作出</w:t>
      </w:r>
      <w:proofErr w:type="gramEnd"/>
      <w:r w:rsidR="0043422A">
        <w:rPr>
          <w:rFonts w:ascii="宋体" w:hAnsi="宋体" w:cs="宋体" w:hint="eastAsia"/>
          <w:kern w:val="0"/>
          <w:szCs w:val="21"/>
        </w:rPr>
        <w:t>澄清或者说明。</w:t>
      </w:r>
    </w:p>
    <w:p w:rsidR="006F4444" w:rsidRPr="0043422A" w:rsidRDefault="006F4444" w:rsidP="008635ED">
      <w:pPr>
        <w:spacing w:line="400" w:lineRule="exact"/>
        <w:ind w:firstLineChars="200" w:firstLine="420"/>
        <w:rPr>
          <w:rFonts w:ascii="Arial" w:hAnsi="Arial" w:cs="Arial"/>
        </w:rPr>
      </w:pPr>
    </w:p>
    <w:p w:rsidR="0043422A" w:rsidRPr="0043422A" w:rsidRDefault="00CD6C64" w:rsidP="0043422A">
      <w:pPr>
        <w:pStyle w:val="3"/>
        <w:rPr>
          <w:rFonts w:ascii="Arial" w:eastAsia="黑体" w:hAnsi="Arial" w:cs="Arial"/>
          <w:sz w:val="24"/>
          <w:szCs w:val="24"/>
        </w:rPr>
      </w:pPr>
      <w:bookmarkStart w:id="138" w:name="_Toc8285750"/>
      <w:r>
        <w:rPr>
          <w:rFonts w:ascii="Arial" w:eastAsia="黑体" w:hAnsi="Arial" w:cs="Arial" w:hint="eastAsia"/>
          <w:sz w:val="24"/>
          <w:szCs w:val="24"/>
        </w:rPr>
        <w:t>6.5</w:t>
      </w:r>
      <w:r w:rsidR="0043422A" w:rsidRPr="0043422A">
        <w:rPr>
          <w:rFonts w:ascii="Arial" w:eastAsia="黑体" w:hAnsi="Arial" w:cs="Arial" w:hint="eastAsia"/>
          <w:sz w:val="24"/>
          <w:szCs w:val="24"/>
        </w:rPr>
        <w:t>投标文件的澄清</w:t>
      </w:r>
      <w:bookmarkEnd w:id="138"/>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6.5.1</w:t>
      </w:r>
      <w:r w:rsidR="0043422A">
        <w:rPr>
          <w:rFonts w:ascii="宋体" w:hAnsi="宋体" w:cs="宋体" w:hint="eastAsia"/>
          <w:kern w:val="0"/>
          <w:szCs w:val="21"/>
        </w:rPr>
        <w:t>对于投标文件中含义不明确、同类问题表述不一致或者有明显文字和计算错误的内容，评标委员会应当以书面形式要求投标人</w:t>
      </w:r>
      <w:proofErr w:type="gramStart"/>
      <w:r w:rsidR="0043422A">
        <w:rPr>
          <w:rFonts w:ascii="宋体" w:hAnsi="宋体" w:cs="宋体" w:hint="eastAsia"/>
          <w:kern w:val="0"/>
          <w:szCs w:val="21"/>
        </w:rPr>
        <w:t>作出</w:t>
      </w:r>
      <w:proofErr w:type="gramEnd"/>
      <w:r w:rsidR="0043422A">
        <w:rPr>
          <w:rFonts w:ascii="宋体" w:hAnsi="宋体" w:cs="宋体" w:hint="eastAsia"/>
          <w:kern w:val="0"/>
          <w:szCs w:val="21"/>
        </w:rPr>
        <w:t>必要的澄清、说明或者补正。</w:t>
      </w:r>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lastRenderedPageBreak/>
        <w:t>6.5.2</w:t>
      </w:r>
      <w:r w:rsidR="0043422A">
        <w:rPr>
          <w:rFonts w:ascii="宋体" w:hAnsi="宋体" w:cs="宋体" w:hint="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rsidR="0043422A" w:rsidRDefault="00D049D7" w:rsidP="0043422A">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6.5</w:t>
      </w:r>
      <w:r w:rsidR="0043422A" w:rsidRPr="0043422A">
        <w:rPr>
          <w:rFonts w:ascii="宋体" w:hAnsi="宋体" w:cs="宋体" w:hint="eastAsia"/>
          <w:kern w:val="0"/>
          <w:szCs w:val="21"/>
        </w:rPr>
        <w:t>.3</w:t>
      </w:r>
      <w:r w:rsidR="0043422A">
        <w:rPr>
          <w:rFonts w:ascii="宋体" w:hAnsi="宋体" w:cs="宋体" w:hint="eastAsia"/>
          <w:kern w:val="0"/>
          <w:szCs w:val="21"/>
        </w:rPr>
        <w:t>投标人的澄清文件是其投标文件的组成部分。</w:t>
      </w:r>
    </w:p>
    <w:p w:rsidR="00242DC4" w:rsidRPr="00242DC4" w:rsidRDefault="00CD6C64" w:rsidP="00242DC4">
      <w:pPr>
        <w:pStyle w:val="3"/>
        <w:rPr>
          <w:rFonts w:ascii="Arial" w:eastAsia="黑体" w:hAnsi="Arial" w:cs="Arial"/>
          <w:sz w:val="24"/>
          <w:szCs w:val="24"/>
        </w:rPr>
      </w:pPr>
      <w:bookmarkStart w:id="139" w:name="_Toc8285751"/>
      <w:r>
        <w:rPr>
          <w:rFonts w:ascii="Arial" w:eastAsia="黑体" w:hAnsi="Arial" w:cs="Arial" w:hint="eastAsia"/>
          <w:sz w:val="24"/>
          <w:szCs w:val="24"/>
        </w:rPr>
        <w:t>6.6</w:t>
      </w:r>
      <w:r w:rsidR="00242DC4" w:rsidRPr="00242DC4">
        <w:rPr>
          <w:rFonts w:ascii="Arial" w:eastAsia="黑体" w:hAnsi="Arial" w:cs="Arial" w:hint="eastAsia"/>
          <w:sz w:val="24"/>
          <w:szCs w:val="24"/>
        </w:rPr>
        <w:t>投标文件报价出现前后不一致的修正</w:t>
      </w:r>
      <w:bookmarkEnd w:id="139"/>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（1）投标文件中开标一览表(</w:t>
      </w:r>
      <w:r w:rsidR="00363348">
        <w:rPr>
          <w:rFonts w:ascii="宋体" w:hAnsi="宋体" w:cs="宋体" w:hint="eastAsia"/>
          <w:kern w:val="0"/>
          <w:szCs w:val="21"/>
        </w:rPr>
        <w:t>投标函</w:t>
      </w:r>
      <w:r>
        <w:rPr>
          <w:rFonts w:ascii="宋体" w:hAnsi="宋体" w:cs="宋体" w:hint="eastAsia"/>
          <w:kern w:val="0"/>
          <w:szCs w:val="21"/>
        </w:rPr>
        <w:t>)内容与投标文件中相应内容不一致的，以开标一览表(</w:t>
      </w:r>
      <w:r w:rsidR="00363348">
        <w:rPr>
          <w:rFonts w:ascii="宋体" w:hAnsi="宋体" w:cs="宋体" w:hint="eastAsia"/>
          <w:kern w:val="0"/>
          <w:szCs w:val="21"/>
        </w:rPr>
        <w:t>投标函</w:t>
      </w:r>
      <w:r>
        <w:rPr>
          <w:rFonts w:ascii="宋体" w:hAnsi="宋体" w:cs="宋体" w:hint="eastAsia"/>
          <w:kern w:val="0"/>
          <w:szCs w:val="21"/>
        </w:rPr>
        <w:t>)为准；</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（2）大写金额和小写金额不一致的，以大写金额为准；</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（3） 单价金额小数点或者百分比有明显错位的，以开标一览表的总价为准，并修改单价；</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（4） 总价金额与按单价汇总金额不一致的，以单价金额计算结果为准。同时出现两种以上不一致的，按照前款规定的顺序修正。修正后的报价按照“投标人须知”10.2规定经投标人确认后产生约束力，投标人不确认的，其投标无效。</w:t>
      </w:r>
    </w:p>
    <w:p w:rsidR="006F4444" w:rsidRPr="00242DC4" w:rsidRDefault="006F4444" w:rsidP="008635ED">
      <w:pPr>
        <w:spacing w:line="400" w:lineRule="exact"/>
        <w:ind w:firstLineChars="200" w:firstLine="420"/>
        <w:rPr>
          <w:rFonts w:ascii="Arial" w:hAnsi="Arial" w:cs="Arial"/>
        </w:rPr>
      </w:pPr>
    </w:p>
    <w:p w:rsidR="00242DC4" w:rsidRPr="00242DC4" w:rsidRDefault="00CD6C64" w:rsidP="00242DC4">
      <w:pPr>
        <w:pStyle w:val="3"/>
        <w:rPr>
          <w:rFonts w:ascii="Arial" w:eastAsia="黑体" w:hAnsi="Arial" w:cs="Arial"/>
          <w:sz w:val="24"/>
          <w:szCs w:val="24"/>
        </w:rPr>
      </w:pPr>
      <w:bookmarkStart w:id="140" w:name="_Toc8285752"/>
      <w:r>
        <w:rPr>
          <w:rFonts w:ascii="Arial" w:eastAsia="黑体" w:hAnsi="Arial" w:cs="Arial" w:hint="eastAsia"/>
          <w:sz w:val="24"/>
          <w:szCs w:val="24"/>
        </w:rPr>
        <w:t>6.7</w:t>
      </w:r>
      <w:r w:rsidR="00242DC4" w:rsidRPr="00242DC4">
        <w:rPr>
          <w:rFonts w:ascii="Arial" w:eastAsia="黑体" w:hAnsi="Arial" w:cs="Arial" w:hint="eastAsia"/>
          <w:sz w:val="24"/>
          <w:szCs w:val="24"/>
        </w:rPr>
        <w:t>投标无效情形</w:t>
      </w:r>
      <w:bookmarkEnd w:id="140"/>
    </w:p>
    <w:p w:rsidR="00242DC4" w:rsidRDefault="00CD6C6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6.7.1</w:t>
      </w:r>
      <w:r w:rsidR="00242DC4">
        <w:rPr>
          <w:rFonts w:ascii="宋体" w:hAnsi="宋体" w:cs="宋体" w:hint="eastAsia"/>
          <w:kern w:val="0"/>
          <w:szCs w:val="21"/>
        </w:rPr>
        <w:t>投标文件属下列情况之一的，按照无效投标处理：</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（1）未按照招标文件的规定提交投标保证金的；</w:t>
      </w:r>
      <w:r>
        <w:rPr>
          <w:rFonts w:ascii="宋体" w:hAnsi="宋体" w:cs="宋体"/>
          <w:kern w:val="0"/>
          <w:szCs w:val="21"/>
        </w:rPr>
        <w:t xml:space="preserve"> </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（2） 投标文件未按招标文件要求签署、盖章的；</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（3） 不具备招标文件中规定的资格要求的；</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（4） 报价超过招标文件中规定的预算金额或者最高限价的；</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 xml:space="preserve">（5） </w:t>
      </w:r>
      <w:r>
        <w:rPr>
          <w:rFonts w:ascii="宋体" w:hAnsi="宋体" w:cs="宋体"/>
          <w:kern w:val="0"/>
          <w:szCs w:val="21"/>
        </w:rPr>
        <w:t>投标文件含有采购人不能接受的附加条件的</w:t>
      </w:r>
      <w:r>
        <w:rPr>
          <w:rFonts w:ascii="宋体" w:hAnsi="宋体" w:cs="宋体" w:hint="eastAsia"/>
          <w:kern w:val="0"/>
          <w:szCs w:val="21"/>
        </w:rPr>
        <w:t>。</w:t>
      </w:r>
    </w:p>
    <w:p w:rsidR="00242DC4" w:rsidRDefault="00CD6C6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6.7.2</w:t>
      </w:r>
      <w:r w:rsidR="00242DC4">
        <w:rPr>
          <w:rFonts w:ascii="宋体" w:hAnsi="宋体" w:cs="宋体" w:hint="eastAsia"/>
          <w:kern w:val="0"/>
          <w:szCs w:val="21"/>
        </w:rPr>
        <w:t>有下列情形之一的，视为投标人串通投标，其投标无效：</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（1） 不同投标人的投标文件由同一单位或者个人编制；</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（2） 不同投标人委托同一单位或者个人办理投标事宜；</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（3） 不同投标人的投标文件载明的项目管理成员或者联系人员为同一人；</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（4） 不同投标人的投标文件异常一致或者投标报价呈规律性差异；</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（5） 不同投标人的投标文件相互混装；</w:t>
      </w:r>
    </w:p>
    <w:p w:rsidR="00242DC4" w:rsidRDefault="00242DC4" w:rsidP="00242DC4">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（6） 不同投标人的投标保证金从同一单位或者个人的账户转出。</w:t>
      </w:r>
    </w:p>
    <w:p w:rsidR="00242DC4" w:rsidRDefault="00CD6C64" w:rsidP="00242DC4">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6.7.3</w:t>
      </w:r>
      <w:r w:rsidR="00242DC4">
        <w:rPr>
          <w:rFonts w:ascii="宋体" w:hAnsi="宋体" w:cs="宋体" w:hint="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242DC4" w:rsidRDefault="00CD6C64" w:rsidP="00242DC4">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lastRenderedPageBreak/>
        <w:t>6.7.4</w:t>
      </w:r>
      <w:r w:rsidR="00242DC4">
        <w:rPr>
          <w:rFonts w:ascii="宋体" w:hAnsi="宋体" w:cs="宋体" w:hint="eastAsia"/>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42DC4" w:rsidRDefault="00CD6C64" w:rsidP="00242DC4">
      <w:pPr>
        <w:autoSpaceDE w:val="0"/>
        <w:autoSpaceDN w:val="0"/>
        <w:spacing w:line="360" w:lineRule="auto"/>
        <w:ind w:firstLineChars="200" w:firstLine="420"/>
        <w:contextualSpacing/>
        <w:rPr>
          <w:rFonts w:ascii="宋体" w:hAnsi="宋体" w:cs="宋体"/>
          <w:kern w:val="0"/>
          <w:szCs w:val="21"/>
        </w:rPr>
      </w:pPr>
      <w:r>
        <w:rPr>
          <w:rFonts w:ascii="宋体" w:hAnsi="宋体" w:cs="宋体" w:hint="eastAsia"/>
          <w:kern w:val="0"/>
          <w:szCs w:val="21"/>
        </w:rPr>
        <w:t>6.7.5</w:t>
      </w:r>
      <w:r w:rsidR="00242DC4">
        <w:rPr>
          <w:rFonts w:ascii="宋体" w:hAnsi="宋体" w:cs="宋体"/>
          <w:kern w:val="0"/>
          <w:szCs w:val="21"/>
        </w:rPr>
        <w:t>法律、法规和招标文件规定的其他无效情形。</w:t>
      </w:r>
    </w:p>
    <w:p w:rsidR="006F4444" w:rsidRPr="00414073" w:rsidRDefault="006F4444" w:rsidP="00010109">
      <w:pPr>
        <w:spacing w:line="400" w:lineRule="exact"/>
        <w:rPr>
          <w:rFonts w:ascii="Arial" w:hAnsi="Arial" w:cs="Arial"/>
        </w:rPr>
      </w:pPr>
    </w:p>
    <w:p w:rsidR="00D8476D" w:rsidRPr="00414073" w:rsidRDefault="00D8476D" w:rsidP="00C25D79">
      <w:pPr>
        <w:pStyle w:val="2"/>
        <w:rPr>
          <w:rFonts w:cs="Arial"/>
          <w:sz w:val="28"/>
          <w:szCs w:val="28"/>
        </w:rPr>
      </w:pPr>
      <w:bookmarkStart w:id="141" w:name="_Toc414112633"/>
      <w:bookmarkStart w:id="142" w:name="_Toc414277145"/>
      <w:bookmarkStart w:id="143" w:name="_Toc428959656"/>
      <w:bookmarkStart w:id="144" w:name="_Toc8285753"/>
      <w:r w:rsidRPr="00414073">
        <w:rPr>
          <w:rFonts w:cs="Arial"/>
          <w:sz w:val="28"/>
          <w:szCs w:val="28"/>
        </w:rPr>
        <w:t xml:space="preserve">7. </w:t>
      </w:r>
      <w:r w:rsidRPr="00414073">
        <w:rPr>
          <w:rFonts w:cs="Arial"/>
          <w:sz w:val="28"/>
          <w:szCs w:val="28"/>
        </w:rPr>
        <w:t>合同授予</w:t>
      </w:r>
      <w:bookmarkEnd w:id="141"/>
      <w:bookmarkEnd w:id="142"/>
      <w:bookmarkEnd w:id="143"/>
      <w:bookmarkEnd w:id="144"/>
    </w:p>
    <w:p w:rsidR="00D8476D" w:rsidRPr="00414073" w:rsidRDefault="00D8476D" w:rsidP="00C25D79">
      <w:pPr>
        <w:pStyle w:val="3"/>
        <w:rPr>
          <w:rFonts w:ascii="Arial" w:eastAsia="黑体" w:hAnsi="Arial" w:cs="Arial"/>
          <w:sz w:val="24"/>
          <w:szCs w:val="24"/>
        </w:rPr>
      </w:pPr>
      <w:bookmarkStart w:id="145" w:name="_Toc414112634"/>
      <w:bookmarkStart w:id="146" w:name="_Toc414277146"/>
      <w:bookmarkStart w:id="147" w:name="_Toc428959657"/>
      <w:bookmarkStart w:id="148" w:name="_Toc8285754"/>
      <w:r w:rsidRPr="00414073">
        <w:rPr>
          <w:rFonts w:ascii="Arial" w:eastAsia="黑体" w:hAnsi="Arial" w:cs="Arial"/>
          <w:sz w:val="24"/>
          <w:szCs w:val="24"/>
        </w:rPr>
        <w:t xml:space="preserve">7.1 </w:t>
      </w:r>
      <w:r w:rsidRPr="00414073">
        <w:rPr>
          <w:rFonts w:ascii="Arial" w:eastAsia="黑体" w:hAnsi="Arial" w:cs="Arial"/>
          <w:sz w:val="24"/>
          <w:szCs w:val="24"/>
        </w:rPr>
        <w:t>定标方式</w:t>
      </w:r>
      <w:bookmarkEnd w:id="145"/>
      <w:bookmarkEnd w:id="146"/>
      <w:bookmarkEnd w:id="147"/>
      <w:bookmarkEnd w:id="148"/>
    </w:p>
    <w:p w:rsidR="00D9063B" w:rsidRPr="003313F2" w:rsidRDefault="00D9063B" w:rsidP="00D8476D">
      <w:pPr>
        <w:spacing w:line="400" w:lineRule="exact"/>
        <w:ind w:firstLineChars="200" w:firstLine="420"/>
        <w:rPr>
          <w:rFonts w:ascii="Arial" w:hAnsi="Arial" w:cs="Arial"/>
        </w:rPr>
      </w:pPr>
      <w:r w:rsidRPr="003313F2">
        <w:rPr>
          <w:rFonts w:ascii="Arial" w:hAnsi="Arial" w:cs="Arial" w:hint="eastAsia"/>
        </w:rPr>
        <w:t>7.1.1 PPP</w:t>
      </w:r>
      <w:r w:rsidRPr="003313F2">
        <w:rPr>
          <w:rFonts w:ascii="Arial" w:hAnsi="Arial" w:cs="Arial" w:hint="eastAsia"/>
        </w:rPr>
        <w:t>项目采购评审结束后，采购人应当成立专门的采购结果确认谈判工作组，负责采购结果确认前的谈判和最终的采购结果确认工作。</w:t>
      </w:r>
    </w:p>
    <w:p w:rsidR="00D9063B" w:rsidRPr="003313F2" w:rsidRDefault="00D9063B" w:rsidP="00D8476D">
      <w:pPr>
        <w:spacing w:line="400" w:lineRule="exact"/>
        <w:ind w:firstLineChars="200" w:firstLine="420"/>
        <w:rPr>
          <w:rFonts w:ascii="Arial" w:hAnsi="Arial" w:cs="Arial"/>
        </w:rPr>
      </w:pPr>
      <w:r w:rsidRPr="003313F2">
        <w:rPr>
          <w:rFonts w:ascii="Arial" w:hAnsi="Arial" w:cs="Arial" w:hint="eastAsia"/>
        </w:rPr>
        <w:t xml:space="preserve">7.1.2 </w:t>
      </w:r>
      <w:r w:rsidRPr="003313F2">
        <w:rPr>
          <w:rFonts w:ascii="Arial" w:hAnsi="Arial" w:cs="Arial" w:hint="eastAsia"/>
        </w:rPr>
        <w:t>采购结果确认谈判工作组成员及数量由采购人确定，但应当至少包括财政预算管理部门、行业主管部门代表，以及财务、法律等方面的专家。评审小组成员可以作为采购结果确认谈判工作组成员参与采购结果确认谈判。</w:t>
      </w:r>
    </w:p>
    <w:p w:rsidR="00225703" w:rsidRDefault="009042E3" w:rsidP="00D8476D">
      <w:pPr>
        <w:spacing w:line="400" w:lineRule="exact"/>
        <w:ind w:firstLineChars="200" w:firstLine="420"/>
        <w:rPr>
          <w:rFonts w:ascii="Arial" w:hAnsi="Arial" w:cs="Arial"/>
        </w:rPr>
      </w:pPr>
      <w:r w:rsidRPr="003313F2">
        <w:rPr>
          <w:rFonts w:ascii="Arial" w:hAnsi="Arial" w:cs="Arial"/>
        </w:rPr>
        <w:t>7.1.</w:t>
      </w:r>
      <w:r w:rsidR="00D9063B" w:rsidRPr="003313F2">
        <w:rPr>
          <w:rFonts w:ascii="Arial" w:hAnsi="Arial" w:cs="Arial" w:hint="eastAsia"/>
        </w:rPr>
        <w:t>3</w:t>
      </w:r>
      <w:r w:rsidRPr="003313F2">
        <w:rPr>
          <w:rFonts w:ascii="Arial" w:hAnsi="Arial" w:cs="Arial"/>
        </w:rPr>
        <w:t xml:space="preserve"> </w:t>
      </w:r>
      <w:r w:rsidRPr="003313F2">
        <w:rPr>
          <w:rFonts w:ascii="Arial" w:hAnsi="Arial" w:cs="Arial"/>
        </w:rPr>
        <w:t>采购结果确认谈判工作组应当按照评审报告推荐的候选</w:t>
      </w:r>
      <w:r w:rsidR="00D9063B" w:rsidRPr="003313F2">
        <w:rPr>
          <w:rFonts w:ascii="Arial" w:hAnsi="Arial" w:cs="Arial" w:hint="eastAsia"/>
        </w:rPr>
        <w:t>投标人</w:t>
      </w:r>
      <w:r w:rsidRPr="003313F2">
        <w:rPr>
          <w:rFonts w:ascii="Arial" w:hAnsi="Arial" w:cs="Arial"/>
        </w:rPr>
        <w:t>排名，依次与候选</w:t>
      </w:r>
      <w:r w:rsidR="00292017" w:rsidRPr="003313F2">
        <w:rPr>
          <w:rFonts w:ascii="Arial" w:hAnsi="Arial" w:cs="Arial"/>
        </w:rPr>
        <w:t>投标人</w:t>
      </w:r>
      <w:r w:rsidR="00D9063B" w:rsidRPr="003313F2">
        <w:rPr>
          <w:rFonts w:ascii="Arial" w:hAnsi="Arial" w:cs="Arial" w:hint="eastAsia"/>
        </w:rPr>
        <w:t>及其合作的金融机构</w:t>
      </w:r>
      <w:r w:rsidRPr="003313F2">
        <w:rPr>
          <w:rFonts w:ascii="Arial" w:hAnsi="Arial" w:cs="Arial"/>
        </w:rPr>
        <w:t>就项目合同中可</w:t>
      </w:r>
      <w:r w:rsidR="00D9063B" w:rsidRPr="003313F2">
        <w:rPr>
          <w:rFonts w:ascii="Arial" w:hAnsi="Arial" w:cs="Arial" w:hint="eastAsia"/>
        </w:rPr>
        <w:t>变</w:t>
      </w:r>
      <w:r w:rsidRPr="003313F2">
        <w:rPr>
          <w:rFonts w:ascii="Arial" w:hAnsi="Arial" w:cs="Arial"/>
        </w:rPr>
        <w:t>的</w:t>
      </w:r>
      <w:r w:rsidR="00D9063B" w:rsidRPr="003313F2">
        <w:rPr>
          <w:rFonts w:ascii="Arial" w:hAnsi="Arial" w:cs="Arial" w:hint="eastAsia"/>
        </w:rPr>
        <w:t>细</w:t>
      </w:r>
      <w:r w:rsidRPr="003313F2">
        <w:rPr>
          <w:rFonts w:ascii="Arial" w:hAnsi="Arial" w:cs="Arial"/>
        </w:rPr>
        <w:t>节问题进行项目合同签署前的确认谈判，率先达成一致的候选</w:t>
      </w:r>
      <w:r w:rsidR="00292017" w:rsidRPr="003313F2">
        <w:rPr>
          <w:rFonts w:ascii="Arial" w:hAnsi="Arial" w:cs="Arial"/>
        </w:rPr>
        <w:t>投标人</w:t>
      </w:r>
      <w:r w:rsidRPr="003313F2">
        <w:rPr>
          <w:rFonts w:ascii="Arial" w:hAnsi="Arial" w:cs="Arial"/>
        </w:rPr>
        <w:t>即为预中标</w:t>
      </w:r>
      <w:r w:rsidR="00292017" w:rsidRPr="003313F2">
        <w:rPr>
          <w:rFonts w:ascii="Arial" w:hAnsi="Arial" w:cs="Arial"/>
        </w:rPr>
        <w:t>投标人</w:t>
      </w:r>
      <w:r w:rsidRPr="003313F2">
        <w:rPr>
          <w:rFonts w:ascii="Arial" w:hAnsi="Arial" w:cs="Arial"/>
        </w:rPr>
        <w:t>。</w:t>
      </w:r>
    </w:p>
    <w:p w:rsidR="007534BF" w:rsidRDefault="007534BF" w:rsidP="00D8476D">
      <w:pPr>
        <w:spacing w:line="400" w:lineRule="exact"/>
        <w:ind w:firstLineChars="200" w:firstLine="420"/>
        <w:rPr>
          <w:rFonts w:ascii="Arial" w:hAnsi="Arial" w:cs="Arial"/>
        </w:rPr>
      </w:pPr>
      <w:r w:rsidRPr="003313F2">
        <w:rPr>
          <w:rFonts w:ascii="Arial" w:hAnsi="Arial" w:cs="Arial" w:hint="eastAsia"/>
        </w:rPr>
        <w:t xml:space="preserve">7.1.4 </w:t>
      </w:r>
      <w:r w:rsidRPr="003313F2">
        <w:rPr>
          <w:rFonts w:ascii="Arial" w:hAnsi="Arial" w:cs="Arial" w:hint="eastAsia"/>
        </w:rPr>
        <w:t>确认谈判不得涉及项目合同中不可谈判的核心条款，不得与排序在前但已终止谈判的候选投标人进行重复谈判。</w:t>
      </w:r>
    </w:p>
    <w:p w:rsidR="009042E3" w:rsidRPr="003B3256" w:rsidRDefault="009042E3" w:rsidP="00D8476D">
      <w:pPr>
        <w:spacing w:line="400" w:lineRule="exact"/>
        <w:ind w:firstLineChars="200" w:firstLine="420"/>
        <w:rPr>
          <w:rFonts w:ascii="Arial" w:hAnsi="Arial" w:cs="Arial"/>
        </w:rPr>
      </w:pPr>
      <w:r w:rsidRPr="003313F2">
        <w:rPr>
          <w:rFonts w:ascii="Arial" w:hAnsi="Arial" w:cs="Arial"/>
        </w:rPr>
        <w:t>7.1.</w:t>
      </w:r>
      <w:r w:rsidR="007534BF" w:rsidRPr="003313F2">
        <w:rPr>
          <w:rFonts w:ascii="Arial" w:hAnsi="Arial" w:cs="Arial" w:hint="eastAsia"/>
        </w:rPr>
        <w:t>5</w:t>
      </w:r>
      <w:r w:rsidRPr="003313F2">
        <w:rPr>
          <w:rFonts w:ascii="Arial" w:hAnsi="Arial" w:cs="Arial"/>
        </w:rPr>
        <w:t xml:space="preserve"> </w:t>
      </w:r>
      <w:r w:rsidRPr="003313F2">
        <w:rPr>
          <w:rFonts w:ascii="Arial" w:hAnsi="Arial" w:cs="Arial"/>
        </w:rPr>
        <w:t>采购人应当在预中标</w:t>
      </w:r>
      <w:r w:rsidR="00292017" w:rsidRPr="003313F2">
        <w:rPr>
          <w:rFonts w:ascii="Arial" w:hAnsi="Arial" w:cs="Arial"/>
        </w:rPr>
        <w:t>投标人</w:t>
      </w:r>
      <w:r w:rsidRPr="003313F2">
        <w:rPr>
          <w:rFonts w:ascii="Arial" w:hAnsi="Arial" w:cs="Arial"/>
        </w:rPr>
        <w:t>确定后</w:t>
      </w:r>
      <w:r w:rsidRPr="003313F2">
        <w:rPr>
          <w:rFonts w:ascii="Arial" w:hAnsi="Arial" w:cs="Arial"/>
        </w:rPr>
        <w:t>10</w:t>
      </w:r>
      <w:r w:rsidRPr="003313F2">
        <w:rPr>
          <w:rFonts w:ascii="Arial" w:hAnsi="Arial" w:cs="Arial"/>
        </w:rPr>
        <w:t>个工作日内，与预中标</w:t>
      </w:r>
      <w:r w:rsidR="00292017" w:rsidRPr="003313F2">
        <w:rPr>
          <w:rFonts w:ascii="Arial" w:hAnsi="Arial" w:cs="Arial"/>
        </w:rPr>
        <w:t>投标人</w:t>
      </w:r>
      <w:r w:rsidRPr="003313F2">
        <w:rPr>
          <w:rFonts w:ascii="Arial" w:hAnsi="Arial" w:cs="Arial"/>
        </w:rPr>
        <w:t>签署确认谈判备忘录，并将预中标结果和根据</w:t>
      </w:r>
      <w:r w:rsidR="00AA7D6A" w:rsidRPr="003313F2">
        <w:rPr>
          <w:rFonts w:ascii="Arial" w:hAnsi="Arial" w:cs="Arial"/>
        </w:rPr>
        <w:t>采购文件</w:t>
      </w:r>
      <w:r w:rsidRPr="003313F2">
        <w:rPr>
          <w:rFonts w:ascii="Arial" w:hAnsi="Arial" w:cs="Arial"/>
        </w:rPr>
        <w:t>、</w:t>
      </w:r>
      <w:r w:rsidR="00D00FC8" w:rsidRPr="003B3256">
        <w:rPr>
          <w:rFonts w:ascii="Arial" w:hAnsi="Arial" w:cs="Arial"/>
        </w:rPr>
        <w:t>投标文件</w:t>
      </w:r>
      <w:r w:rsidRPr="003B3256">
        <w:rPr>
          <w:rFonts w:ascii="Arial" w:hAnsi="Arial" w:cs="Arial"/>
        </w:rPr>
        <w:t>及有关补遗文件和确认谈判备忘录拟定的</w:t>
      </w:r>
      <w:r w:rsidR="00530E7E" w:rsidRPr="003B3256">
        <w:rPr>
          <w:rFonts w:ascii="Arial" w:hAnsi="Arial" w:cs="Arial" w:hint="eastAsia"/>
        </w:rPr>
        <w:t>投资协议</w:t>
      </w:r>
      <w:r w:rsidRPr="003B3256">
        <w:rPr>
          <w:rFonts w:ascii="Arial" w:hAnsi="Arial" w:cs="Arial"/>
        </w:rPr>
        <w:t>文本在省级以上人民政府财政部门指定的政府采购信息发布媒体上进行公示，公示期不得少于</w:t>
      </w:r>
      <w:r w:rsidRPr="003B3256">
        <w:rPr>
          <w:rFonts w:ascii="Arial" w:hAnsi="Arial" w:cs="Arial"/>
        </w:rPr>
        <w:t>5</w:t>
      </w:r>
      <w:r w:rsidRPr="003B3256">
        <w:rPr>
          <w:rFonts w:ascii="Arial" w:hAnsi="Arial" w:cs="Arial"/>
        </w:rPr>
        <w:t>个工作日。</w:t>
      </w:r>
    </w:p>
    <w:p w:rsidR="00D8476D" w:rsidRPr="00414073" w:rsidRDefault="00D8476D" w:rsidP="00C25D79">
      <w:pPr>
        <w:pStyle w:val="3"/>
        <w:rPr>
          <w:rFonts w:ascii="Arial" w:eastAsia="黑体" w:hAnsi="Arial" w:cs="Arial"/>
          <w:sz w:val="24"/>
          <w:szCs w:val="24"/>
        </w:rPr>
      </w:pPr>
      <w:bookmarkStart w:id="149" w:name="_Toc414112635"/>
      <w:bookmarkStart w:id="150" w:name="_Toc414277147"/>
      <w:bookmarkStart w:id="151" w:name="_Toc428959658"/>
      <w:bookmarkStart w:id="152" w:name="_Toc8285755"/>
      <w:r w:rsidRPr="00414073">
        <w:rPr>
          <w:rFonts w:ascii="Arial" w:eastAsia="黑体" w:hAnsi="Arial" w:cs="Arial"/>
          <w:sz w:val="24"/>
          <w:szCs w:val="24"/>
        </w:rPr>
        <w:t xml:space="preserve">7.2 </w:t>
      </w:r>
      <w:r w:rsidR="009042E3" w:rsidRPr="00414073">
        <w:rPr>
          <w:rFonts w:ascii="Arial" w:eastAsia="黑体" w:hAnsi="Arial" w:cs="Arial"/>
          <w:sz w:val="24"/>
          <w:szCs w:val="24"/>
        </w:rPr>
        <w:t>中标</w:t>
      </w:r>
      <w:r w:rsidRPr="00414073">
        <w:rPr>
          <w:rFonts w:ascii="Arial" w:eastAsia="黑体" w:hAnsi="Arial" w:cs="Arial"/>
          <w:sz w:val="24"/>
          <w:szCs w:val="24"/>
        </w:rPr>
        <w:t>通知</w:t>
      </w:r>
      <w:bookmarkEnd w:id="149"/>
      <w:bookmarkEnd w:id="150"/>
      <w:bookmarkEnd w:id="151"/>
      <w:bookmarkEnd w:id="152"/>
    </w:p>
    <w:p w:rsidR="00D8476D" w:rsidRDefault="009042E3" w:rsidP="00D8476D">
      <w:pPr>
        <w:spacing w:line="400" w:lineRule="exact"/>
        <w:ind w:firstLineChars="200" w:firstLine="420"/>
        <w:rPr>
          <w:rFonts w:ascii="Arial" w:hAnsi="Arial" w:cs="Arial"/>
        </w:rPr>
      </w:pPr>
      <w:r w:rsidRPr="0075333B">
        <w:rPr>
          <w:rFonts w:ascii="Arial" w:hAnsi="Arial" w:cs="Arial"/>
        </w:rPr>
        <w:t>采购人在公示期满无异议后</w:t>
      </w:r>
      <w:r w:rsidRPr="0075333B">
        <w:rPr>
          <w:rFonts w:ascii="Arial" w:hAnsi="Arial" w:cs="Arial"/>
        </w:rPr>
        <w:t>2</w:t>
      </w:r>
      <w:r w:rsidRPr="0075333B">
        <w:rPr>
          <w:rFonts w:ascii="Arial" w:hAnsi="Arial" w:cs="Arial"/>
        </w:rPr>
        <w:t>个工作日内，将中标结果在省级以上人民政府财政部门指定的政府采购信息发布媒体上进行公告</w:t>
      </w:r>
      <w:r w:rsidR="002118EE" w:rsidRPr="0075333B">
        <w:rPr>
          <w:rFonts w:ascii="Arial" w:hAnsi="Arial" w:cs="Arial" w:hint="eastAsia"/>
        </w:rPr>
        <w:t>，</w:t>
      </w:r>
      <w:r w:rsidR="002118EE" w:rsidRPr="0075333B">
        <w:rPr>
          <w:rFonts w:ascii="Arial" w:hAnsi="Arial" w:cs="Arial"/>
        </w:rPr>
        <w:t>同时</w:t>
      </w:r>
      <w:r w:rsidR="00D8476D" w:rsidRPr="0075333B">
        <w:rPr>
          <w:rFonts w:ascii="Arial" w:hAnsi="Arial" w:cs="Arial"/>
        </w:rPr>
        <w:t>发出中标通知书。</w:t>
      </w:r>
    </w:p>
    <w:p w:rsidR="00D8476D" w:rsidRPr="00414073" w:rsidRDefault="00D8476D" w:rsidP="00C25D79">
      <w:pPr>
        <w:pStyle w:val="3"/>
        <w:rPr>
          <w:rFonts w:ascii="Arial" w:eastAsia="黑体" w:hAnsi="Arial" w:cs="Arial"/>
          <w:sz w:val="24"/>
          <w:szCs w:val="24"/>
        </w:rPr>
      </w:pPr>
      <w:bookmarkStart w:id="153" w:name="_Toc414112636"/>
      <w:bookmarkStart w:id="154" w:name="_Toc414277148"/>
      <w:bookmarkStart w:id="155" w:name="_Toc428959659"/>
      <w:bookmarkStart w:id="156" w:name="_Toc8285756"/>
      <w:r w:rsidRPr="00414073">
        <w:rPr>
          <w:rFonts w:ascii="Arial" w:eastAsia="黑体" w:hAnsi="Arial" w:cs="Arial"/>
          <w:sz w:val="24"/>
          <w:szCs w:val="24"/>
        </w:rPr>
        <w:t xml:space="preserve">7.3 </w:t>
      </w:r>
      <w:r w:rsidRPr="00414073">
        <w:rPr>
          <w:rFonts w:ascii="Arial" w:eastAsia="黑体" w:hAnsi="Arial" w:cs="Arial"/>
          <w:sz w:val="24"/>
          <w:szCs w:val="24"/>
        </w:rPr>
        <w:t>履约担保</w:t>
      </w:r>
      <w:bookmarkEnd w:id="153"/>
      <w:bookmarkEnd w:id="154"/>
      <w:bookmarkEnd w:id="155"/>
      <w:bookmarkEnd w:id="156"/>
    </w:p>
    <w:p w:rsidR="00530E7E" w:rsidRPr="00530E7E" w:rsidRDefault="00D8476D" w:rsidP="00D8476D">
      <w:pPr>
        <w:spacing w:line="400" w:lineRule="exact"/>
        <w:ind w:firstLineChars="200" w:firstLine="420"/>
        <w:rPr>
          <w:rFonts w:ascii="Arial" w:hAnsi="Arial" w:cs="Arial"/>
        </w:rPr>
      </w:pPr>
      <w:r w:rsidRPr="00414073">
        <w:rPr>
          <w:rFonts w:ascii="Arial" w:hAnsi="Arial" w:cs="Arial"/>
        </w:rPr>
        <w:t>7.3.1</w:t>
      </w:r>
      <w:r w:rsidR="00530E7E" w:rsidRPr="00530E7E">
        <w:rPr>
          <w:rFonts w:ascii="Arial" w:hAnsi="Arial" w:cs="Arial" w:hint="eastAsia"/>
        </w:rPr>
        <w:t>在收到中标通知书后</w:t>
      </w:r>
      <w:r w:rsidR="00530E7E" w:rsidRPr="00530E7E">
        <w:rPr>
          <w:rFonts w:ascii="Arial" w:hAnsi="Arial" w:cs="Arial" w:hint="eastAsia"/>
        </w:rPr>
        <w:t>30</w:t>
      </w:r>
      <w:r w:rsidR="00530E7E" w:rsidRPr="00530E7E">
        <w:rPr>
          <w:rFonts w:ascii="Arial" w:hAnsi="Arial" w:cs="Arial" w:hint="eastAsia"/>
        </w:rPr>
        <w:t>日内，并在签订投资协议之前，中标人应按“投标人须知前附表”规定的金额、担保形式和招标文件“投资协议”规定的投资人履约保函格式向招标人提交。联合体中标的，其投资人履约保函由牵头人递交，并应符合“投标人须知前附表”规定的金额、担保形式</w:t>
      </w:r>
      <w:r w:rsidR="00530E7E" w:rsidRPr="00530E7E">
        <w:rPr>
          <w:rFonts w:ascii="Arial" w:hAnsi="Arial" w:cs="Arial" w:hint="eastAsia"/>
        </w:rPr>
        <w:lastRenderedPageBreak/>
        <w:t>和招标文件第四章“投资协议”规定的投资人履约保函格式要求。出具银行保函的银行级别在“投标人须知前附表”中说明，所需的费用由中标人承担，中标人应保证银行保函有效。</w:t>
      </w:r>
    </w:p>
    <w:p w:rsidR="00D8476D" w:rsidRPr="00414073" w:rsidRDefault="00D8476D" w:rsidP="00D8476D">
      <w:pPr>
        <w:spacing w:line="400" w:lineRule="exact"/>
        <w:ind w:firstLineChars="200" w:firstLine="420"/>
        <w:rPr>
          <w:rFonts w:ascii="Arial" w:hAnsi="Arial" w:cs="Arial"/>
        </w:rPr>
      </w:pPr>
      <w:r w:rsidRPr="00414073">
        <w:rPr>
          <w:rFonts w:ascii="Arial" w:hAnsi="Arial" w:cs="Arial"/>
        </w:rPr>
        <w:t xml:space="preserve">7.3.2 </w:t>
      </w:r>
      <w:r w:rsidRPr="00414073">
        <w:rPr>
          <w:rFonts w:ascii="Arial" w:hAnsi="Arial" w:cs="Arial"/>
        </w:rPr>
        <w:t>中标人不能按本章第</w:t>
      </w:r>
      <w:r w:rsidRPr="00414073">
        <w:rPr>
          <w:rFonts w:ascii="Arial" w:hAnsi="Arial" w:cs="Arial"/>
        </w:rPr>
        <w:t>7.3.1</w:t>
      </w:r>
      <w:r w:rsidRPr="00414073">
        <w:rPr>
          <w:rFonts w:ascii="Arial" w:hAnsi="Arial" w:cs="Arial"/>
        </w:rPr>
        <w:t>项要求提交履约担保的，视为放弃中标，其</w:t>
      </w:r>
      <w:r w:rsidR="00036287">
        <w:rPr>
          <w:rFonts w:ascii="Arial" w:hAnsi="Arial" w:cs="Arial"/>
        </w:rPr>
        <w:t>投标保证金</w:t>
      </w:r>
      <w:r w:rsidRPr="00414073">
        <w:rPr>
          <w:rFonts w:ascii="Arial" w:hAnsi="Arial" w:cs="Arial"/>
        </w:rPr>
        <w:t>不予退还，给</w:t>
      </w:r>
      <w:r w:rsidR="00513BC5" w:rsidRPr="00414073">
        <w:rPr>
          <w:rFonts w:ascii="Arial" w:hAnsi="Arial" w:cs="Arial"/>
        </w:rPr>
        <w:t>采购人</w:t>
      </w:r>
      <w:r w:rsidRPr="00414073">
        <w:rPr>
          <w:rFonts w:ascii="Arial" w:hAnsi="Arial" w:cs="Arial"/>
        </w:rPr>
        <w:t>造成的损失超过</w:t>
      </w:r>
      <w:r w:rsidR="00036287">
        <w:rPr>
          <w:rFonts w:ascii="Arial" w:hAnsi="Arial" w:cs="Arial"/>
        </w:rPr>
        <w:t>投标保证金</w:t>
      </w:r>
      <w:r w:rsidRPr="00414073">
        <w:rPr>
          <w:rFonts w:ascii="Arial" w:hAnsi="Arial" w:cs="Arial"/>
        </w:rPr>
        <w:t>数额的，中标人还应当对超过部分予以赔偿。</w:t>
      </w:r>
    </w:p>
    <w:p w:rsidR="00D8476D" w:rsidRPr="00414073" w:rsidRDefault="00D8476D" w:rsidP="00C25D79">
      <w:pPr>
        <w:pStyle w:val="3"/>
        <w:rPr>
          <w:rFonts w:ascii="Arial" w:eastAsia="黑体" w:hAnsi="Arial" w:cs="Arial"/>
          <w:sz w:val="24"/>
          <w:szCs w:val="24"/>
        </w:rPr>
      </w:pPr>
      <w:bookmarkStart w:id="157" w:name="_Toc414112637"/>
      <w:bookmarkStart w:id="158" w:name="_Toc414277149"/>
      <w:bookmarkStart w:id="159" w:name="_Toc428959660"/>
      <w:bookmarkStart w:id="160" w:name="_Toc8285757"/>
      <w:r w:rsidRPr="00414073">
        <w:rPr>
          <w:rFonts w:ascii="Arial" w:eastAsia="黑体" w:hAnsi="Arial" w:cs="Arial"/>
          <w:sz w:val="24"/>
          <w:szCs w:val="24"/>
        </w:rPr>
        <w:t xml:space="preserve">7.4 </w:t>
      </w:r>
      <w:r w:rsidRPr="00414073">
        <w:rPr>
          <w:rFonts w:ascii="Arial" w:eastAsia="黑体" w:hAnsi="Arial" w:cs="Arial"/>
          <w:sz w:val="24"/>
          <w:szCs w:val="24"/>
        </w:rPr>
        <w:t>签订合同</w:t>
      </w:r>
      <w:bookmarkEnd w:id="157"/>
      <w:bookmarkEnd w:id="158"/>
      <w:bookmarkEnd w:id="159"/>
      <w:bookmarkEnd w:id="160"/>
    </w:p>
    <w:p w:rsidR="002118EE" w:rsidRPr="00414073" w:rsidRDefault="002118EE" w:rsidP="002118EE">
      <w:pPr>
        <w:spacing w:line="400" w:lineRule="exact"/>
        <w:ind w:firstLineChars="200" w:firstLine="420"/>
        <w:rPr>
          <w:rFonts w:ascii="Arial" w:hAnsi="Arial" w:cs="Arial"/>
        </w:rPr>
      </w:pPr>
      <w:r w:rsidRPr="00904C6B">
        <w:rPr>
          <w:rFonts w:ascii="Arial" w:hAnsi="Arial" w:cs="Arial"/>
        </w:rPr>
        <w:t>7.</w:t>
      </w:r>
      <w:r w:rsidRPr="00904C6B">
        <w:rPr>
          <w:rFonts w:ascii="Arial" w:hAnsi="Arial" w:cs="Arial" w:hint="eastAsia"/>
        </w:rPr>
        <w:t>4.1</w:t>
      </w:r>
      <w:r w:rsidRPr="00904C6B">
        <w:rPr>
          <w:rFonts w:ascii="Arial" w:hAnsi="Arial" w:cs="Arial"/>
        </w:rPr>
        <w:t>项目合同</w:t>
      </w:r>
      <w:r w:rsidR="00E37BCA" w:rsidRPr="00904C6B">
        <w:rPr>
          <w:rFonts w:ascii="Arial" w:hAnsi="Arial" w:cs="Arial" w:hint="eastAsia"/>
        </w:rPr>
        <w:t>必须报请本级人民政府</w:t>
      </w:r>
      <w:r w:rsidR="0024103D">
        <w:rPr>
          <w:rFonts w:ascii="Arial" w:hAnsi="Arial" w:cs="Arial" w:hint="eastAsia"/>
        </w:rPr>
        <w:t>或政府授权行业主管部门</w:t>
      </w:r>
      <w:r w:rsidR="00E37BCA" w:rsidRPr="00904C6B">
        <w:rPr>
          <w:rFonts w:ascii="Arial" w:hAnsi="Arial" w:cs="Arial" w:hint="eastAsia"/>
        </w:rPr>
        <w:t>审核同意，在获得同意</w:t>
      </w:r>
      <w:proofErr w:type="gramStart"/>
      <w:r w:rsidR="00E37BCA" w:rsidRPr="00904C6B">
        <w:rPr>
          <w:rFonts w:ascii="Arial" w:hAnsi="Arial" w:cs="Arial" w:hint="eastAsia"/>
        </w:rPr>
        <w:t>前项目</w:t>
      </w:r>
      <w:proofErr w:type="gramEnd"/>
      <w:r w:rsidR="00E37BCA" w:rsidRPr="00904C6B">
        <w:rPr>
          <w:rFonts w:ascii="Arial" w:hAnsi="Arial" w:cs="Arial" w:hint="eastAsia"/>
        </w:rPr>
        <w:t>合同不得生效。</w:t>
      </w:r>
    </w:p>
    <w:p w:rsidR="00F26A0E" w:rsidRPr="00414073" w:rsidRDefault="00D8476D" w:rsidP="00D8476D">
      <w:pPr>
        <w:spacing w:line="400" w:lineRule="exact"/>
        <w:ind w:firstLineChars="200" w:firstLine="420"/>
        <w:rPr>
          <w:rFonts w:ascii="Arial" w:hAnsi="Arial" w:cs="Arial"/>
        </w:rPr>
      </w:pPr>
      <w:r w:rsidRPr="00414073">
        <w:rPr>
          <w:rFonts w:ascii="Arial" w:hAnsi="Arial" w:cs="Arial"/>
        </w:rPr>
        <w:t>7.4.</w:t>
      </w:r>
      <w:r w:rsidR="002118EE">
        <w:rPr>
          <w:rFonts w:ascii="Arial" w:hAnsi="Arial" w:cs="Arial" w:hint="eastAsia"/>
        </w:rPr>
        <w:t>2</w:t>
      </w:r>
      <w:r w:rsidR="00513BC5" w:rsidRPr="00414073">
        <w:rPr>
          <w:rFonts w:ascii="Arial" w:hAnsi="Arial" w:cs="Arial"/>
        </w:rPr>
        <w:t>采购人</w:t>
      </w:r>
      <w:r w:rsidRPr="00414073">
        <w:rPr>
          <w:rFonts w:ascii="Arial" w:hAnsi="Arial" w:cs="Arial"/>
        </w:rPr>
        <w:t>应当</w:t>
      </w:r>
      <w:r w:rsidR="002118EE">
        <w:rPr>
          <w:rFonts w:ascii="Arial" w:hAnsi="Arial" w:cs="Arial" w:hint="eastAsia"/>
        </w:rPr>
        <w:t>在</w:t>
      </w:r>
      <w:r w:rsidRPr="00414073">
        <w:rPr>
          <w:rFonts w:ascii="Arial" w:hAnsi="Arial" w:cs="Arial"/>
        </w:rPr>
        <w:t>中标通知书发出</w:t>
      </w:r>
      <w:r w:rsidR="00F26A0E" w:rsidRPr="00414073">
        <w:rPr>
          <w:rFonts w:ascii="Arial" w:hAnsi="Arial" w:cs="Arial"/>
        </w:rPr>
        <w:t>后</w:t>
      </w:r>
      <w:r w:rsidRPr="00414073">
        <w:rPr>
          <w:rFonts w:ascii="Arial" w:hAnsi="Arial" w:cs="Arial"/>
        </w:rPr>
        <w:t>30</w:t>
      </w:r>
      <w:r w:rsidR="00F26A0E" w:rsidRPr="00414073">
        <w:rPr>
          <w:rFonts w:ascii="Arial" w:hAnsi="Arial" w:cs="Arial"/>
        </w:rPr>
        <w:t>日</w:t>
      </w:r>
      <w:r w:rsidRPr="00414073">
        <w:rPr>
          <w:rFonts w:ascii="Arial" w:hAnsi="Arial" w:cs="Arial"/>
        </w:rPr>
        <w:t>内，</w:t>
      </w:r>
      <w:r w:rsidR="00F26A0E" w:rsidRPr="00414073">
        <w:rPr>
          <w:rFonts w:ascii="Arial" w:hAnsi="Arial" w:cs="Arial"/>
        </w:rPr>
        <w:t>与中标</w:t>
      </w:r>
      <w:r w:rsidR="00292017">
        <w:rPr>
          <w:rFonts w:ascii="Arial" w:hAnsi="Arial" w:cs="Arial"/>
        </w:rPr>
        <w:t>人</w:t>
      </w:r>
      <w:r w:rsidR="00F26A0E" w:rsidRPr="00414073">
        <w:rPr>
          <w:rFonts w:ascii="Arial" w:hAnsi="Arial" w:cs="Arial"/>
        </w:rPr>
        <w:t>签订经本级人民政府审核同意的</w:t>
      </w:r>
      <w:r w:rsidR="00F26A0E" w:rsidRPr="00414073">
        <w:rPr>
          <w:rFonts w:ascii="Arial" w:hAnsi="Arial" w:cs="Arial"/>
        </w:rPr>
        <w:t>PPP</w:t>
      </w:r>
      <w:r w:rsidR="00F26A0E" w:rsidRPr="00414073">
        <w:rPr>
          <w:rFonts w:ascii="Arial" w:hAnsi="Arial" w:cs="Arial"/>
        </w:rPr>
        <w:t>项目</w:t>
      </w:r>
      <w:r w:rsidRPr="00414073">
        <w:rPr>
          <w:rFonts w:ascii="Arial" w:hAnsi="Arial" w:cs="Arial"/>
        </w:rPr>
        <w:t>合同。</w:t>
      </w:r>
      <w:r w:rsidR="00F26A0E" w:rsidRPr="00414073">
        <w:rPr>
          <w:rFonts w:ascii="Arial" w:hAnsi="Arial" w:cs="Arial"/>
        </w:rPr>
        <w:t>需要为</w:t>
      </w:r>
      <w:r w:rsidR="00F26A0E" w:rsidRPr="00414073">
        <w:rPr>
          <w:rFonts w:ascii="Arial" w:hAnsi="Arial" w:cs="Arial"/>
        </w:rPr>
        <w:t>PPP</w:t>
      </w:r>
      <w:r w:rsidR="00F26A0E" w:rsidRPr="00414073">
        <w:rPr>
          <w:rFonts w:ascii="Arial" w:hAnsi="Arial" w:cs="Arial"/>
        </w:rPr>
        <w:t>项目设立专门项目公司的，待项目公司成立后，由项目公司与采购人重新签署</w:t>
      </w:r>
      <w:r w:rsidR="00F26A0E" w:rsidRPr="00414073">
        <w:rPr>
          <w:rFonts w:ascii="Arial" w:hAnsi="Arial" w:cs="Arial"/>
        </w:rPr>
        <w:t>PPP</w:t>
      </w:r>
      <w:r w:rsidR="00F26A0E" w:rsidRPr="00414073">
        <w:rPr>
          <w:rFonts w:ascii="Arial" w:hAnsi="Arial" w:cs="Arial"/>
        </w:rPr>
        <w:t>项目合同，或者签署关于继承</w:t>
      </w:r>
      <w:r w:rsidR="00F26A0E" w:rsidRPr="00414073">
        <w:rPr>
          <w:rFonts w:ascii="Arial" w:hAnsi="Arial" w:cs="Arial"/>
        </w:rPr>
        <w:t>PPP</w:t>
      </w:r>
      <w:r w:rsidR="00F26A0E" w:rsidRPr="00414073">
        <w:rPr>
          <w:rFonts w:ascii="Arial" w:hAnsi="Arial" w:cs="Arial"/>
        </w:rPr>
        <w:t>项目合同的补充合同。</w:t>
      </w:r>
    </w:p>
    <w:p w:rsidR="00F26A0E" w:rsidRPr="00414073" w:rsidRDefault="00F26A0E" w:rsidP="00D8476D">
      <w:pPr>
        <w:spacing w:line="400" w:lineRule="exact"/>
        <w:ind w:firstLineChars="200" w:firstLine="420"/>
        <w:rPr>
          <w:rFonts w:ascii="Arial" w:hAnsi="Arial" w:cs="Arial"/>
        </w:rPr>
      </w:pPr>
      <w:r w:rsidRPr="00414073">
        <w:rPr>
          <w:rFonts w:ascii="Arial" w:hAnsi="Arial" w:cs="Arial"/>
        </w:rPr>
        <w:t>7.4.</w:t>
      </w:r>
      <w:r w:rsidR="00D428A6">
        <w:rPr>
          <w:rFonts w:ascii="Arial" w:hAnsi="Arial" w:cs="Arial" w:hint="eastAsia"/>
        </w:rPr>
        <w:t>3</w:t>
      </w:r>
      <w:r w:rsidRPr="00414073">
        <w:rPr>
          <w:rFonts w:ascii="Arial" w:hAnsi="Arial" w:cs="Arial"/>
        </w:rPr>
        <w:t xml:space="preserve"> </w:t>
      </w:r>
      <w:r w:rsidRPr="00414073">
        <w:rPr>
          <w:rFonts w:ascii="Arial" w:hAnsi="Arial" w:cs="Arial"/>
        </w:rPr>
        <w:t>采购人应当在</w:t>
      </w:r>
      <w:r w:rsidRPr="00414073">
        <w:rPr>
          <w:rFonts w:ascii="Arial" w:hAnsi="Arial" w:cs="Arial"/>
        </w:rPr>
        <w:t>PPP</w:t>
      </w:r>
      <w:r w:rsidRPr="00414073">
        <w:rPr>
          <w:rFonts w:ascii="Arial" w:hAnsi="Arial" w:cs="Arial"/>
        </w:rPr>
        <w:t>项目合同签订之日起</w:t>
      </w:r>
      <w:r w:rsidRPr="00414073">
        <w:rPr>
          <w:rFonts w:ascii="Arial" w:hAnsi="Arial" w:cs="Arial"/>
        </w:rPr>
        <w:t>2</w:t>
      </w:r>
      <w:r w:rsidRPr="00414073">
        <w:rPr>
          <w:rFonts w:ascii="Arial" w:hAnsi="Arial" w:cs="Arial"/>
        </w:rPr>
        <w:t>个工作日内，将</w:t>
      </w:r>
      <w:r w:rsidRPr="00414073">
        <w:rPr>
          <w:rFonts w:ascii="Arial" w:hAnsi="Arial" w:cs="Arial"/>
        </w:rPr>
        <w:t>PPP</w:t>
      </w:r>
      <w:r w:rsidRPr="00414073">
        <w:rPr>
          <w:rFonts w:ascii="Arial" w:hAnsi="Arial" w:cs="Arial"/>
        </w:rPr>
        <w:t>项目合同在省级以上人民政府财政部门指定的政府采购信息发布媒体上公告</w:t>
      </w:r>
      <w:r w:rsidR="00D669DE" w:rsidRPr="00414073">
        <w:rPr>
          <w:rFonts w:ascii="Arial" w:hAnsi="Arial" w:cs="Arial"/>
        </w:rPr>
        <w:t>，但</w:t>
      </w:r>
      <w:r w:rsidR="00D669DE" w:rsidRPr="00414073">
        <w:rPr>
          <w:rFonts w:ascii="Arial" w:hAnsi="Arial" w:cs="Arial"/>
        </w:rPr>
        <w:t>PPP</w:t>
      </w:r>
      <w:r w:rsidR="00D669DE" w:rsidRPr="00414073">
        <w:rPr>
          <w:rFonts w:ascii="Arial" w:hAnsi="Arial" w:cs="Arial"/>
        </w:rPr>
        <w:t>项目合同中涉及国家秘密、商业秘密的内容除外</w:t>
      </w:r>
      <w:r w:rsidRPr="00414073">
        <w:rPr>
          <w:rFonts w:ascii="Arial" w:hAnsi="Arial" w:cs="Arial"/>
        </w:rPr>
        <w:t>。</w:t>
      </w:r>
    </w:p>
    <w:p w:rsidR="00D8476D" w:rsidRPr="00414073" w:rsidRDefault="00F26A0E" w:rsidP="00F26A0E">
      <w:pPr>
        <w:spacing w:line="400" w:lineRule="exact"/>
        <w:ind w:firstLineChars="200" w:firstLine="420"/>
        <w:rPr>
          <w:rFonts w:ascii="Arial" w:hAnsi="Arial" w:cs="Arial"/>
        </w:rPr>
      </w:pPr>
      <w:r w:rsidRPr="00414073">
        <w:rPr>
          <w:rFonts w:ascii="Arial" w:hAnsi="Arial" w:cs="Arial"/>
        </w:rPr>
        <w:t>7.4.</w:t>
      </w:r>
      <w:r w:rsidR="00D428A6">
        <w:rPr>
          <w:rFonts w:ascii="Arial" w:hAnsi="Arial" w:cs="Arial" w:hint="eastAsia"/>
        </w:rPr>
        <w:t>4</w:t>
      </w:r>
      <w:r w:rsidRPr="00414073">
        <w:rPr>
          <w:rFonts w:ascii="Arial" w:hAnsi="Arial" w:cs="Arial"/>
        </w:rPr>
        <w:t xml:space="preserve"> </w:t>
      </w:r>
      <w:r w:rsidR="00D8476D" w:rsidRPr="00414073">
        <w:rPr>
          <w:rFonts w:ascii="Arial" w:hAnsi="Arial" w:cs="Arial"/>
        </w:rPr>
        <w:t>中标</w:t>
      </w:r>
      <w:r w:rsidR="00292017">
        <w:rPr>
          <w:rFonts w:ascii="Arial" w:hAnsi="Arial" w:cs="Arial"/>
        </w:rPr>
        <w:t>人</w:t>
      </w:r>
      <w:r w:rsidR="00D8476D" w:rsidRPr="00414073">
        <w:rPr>
          <w:rFonts w:ascii="Arial" w:hAnsi="Arial" w:cs="Arial"/>
        </w:rPr>
        <w:t>无正当理由拒签合同的，</w:t>
      </w:r>
      <w:r w:rsidR="00513BC5" w:rsidRPr="00414073">
        <w:rPr>
          <w:rFonts w:ascii="Arial" w:hAnsi="Arial" w:cs="Arial"/>
        </w:rPr>
        <w:t>采购人</w:t>
      </w:r>
      <w:r w:rsidR="00D8476D" w:rsidRPr="00414073">
        <w:rPr>
          <w:rFonts w:ascii="Arial" w:hAnsi="Arial" w:cs="Arial"/>
        </w:rPr>
        <w:t>取消其中标资格，其</w:t>
      </w:r>
      <w:r w:rsidR="00036287">
        <w:rPr>
          <w:rFonts w:ascii="Arial" w:hAnsi="Arial" w:cs="Arial"/>
        </w:rPr>
        <w:t>投标保证金</w:t>
      </w:r>
      <w:r w:rsidR="00D8476D" w:rsidRPr="00414073">
        <w:rPr>
          <w:rFonts w:ascii="Arial" w:hAnsi="Arial" w:cs="Arial"/>
        </w:rPr>
        <w:t>不予退还；给</w:t>
      </w:r>
      <w:r w:rsidR="00513BC5" w:rsidRPr="00414073">
        <w:rPr>
          <w:rFonts w:ascii="Arial" w:hAnsi="Arial" w:cs="Arial"/>
        </w:rPr>
        <w:t>采购人</w:t>
      </w:r>
      <w:r w:rsidR="00D8476D" w:rsidRPr="00414073">
        <w:rPr>
          <w:rFonts w:ascii="Arial" w:hAnsi="Arial" w:cs="Arial"/>
        </w:rPr>
        <w:t>造成的损失超过</w:t>
      </w:r>
      <w:r w:rsidR="00036287">
        <w:rPr>
          <w:rFonts w:ascii="Arial" w:hAnsi="Arial" w:cs="Arial"/>
        </w:rPr>
        <w:t>投标保证金</w:t>
      </w:r>
      <w:r w:rsidR="00D8476D" w:rsidRPr="00414073">
        <w:rPr>
          <w:rFonts w:ascii="Arial" w:hAnsi="Arial" w:cs="Arial"/>
        </w:rPr>
        <w:t>数额的，中标</w:t>
      </w:r>
      <w:r w:rsidR="00292017">
        <w:rPr>
          <w:rFonts w:ascii="Arial" w:hAnsi="Arial" w:cs="Arial"/>
        </w:rPr>
        <w:t>人</w:t>
      </w:r>
      <w:r w:rsidR="00D8476D" w:rsidRPr="00414073">
        <w:rPr>
          <w:rFonts w:ascii="Arial" w:hAnsi="Arial" w:cs="Arial"/>
        </w:rPr>
        <w:t>还应当对超过部分予以赔偿。</w:t>
      </w:r>
      <w:r w:rsidR="00D8476D" w:rsidRPr="00414073">
        <w:rPr>
          <w:rFonts w:ascii="Arial" w:hAnsi="Arial" w:cs="Arial"/>
        </w:rPr>
        <w:t xml:space="preserve"> </w:t>
      </w:r>
    </w:p>
    <w:p w:rsidR="00D8476D" w:rsidRDefault="00D8476D" w:rsidP="00D8476D">
      <w:pPr>
        <w:spacing w:line="400" w:lineRule="exact"/>
        <w:ind w:firstLineChars="200" w:firstLine="420"/>
        <w:rPr>
          <w:rFonts w:ascii="Arial" w:hAnsi="Arial" w:cs="Arial"/>
        </w:rPr>
      </w:pPr>
      <w:r w:rsidRPr="00414073">
        <w:rPr>
          <w:rFonts w:ascii="Arial" w:hAnsi="Arial" w:cs="Arial"/>
        </w:rPr>
        <w:t>7.4.</w:t>
      </w:r>
      <w:r w:rsidR="00D428A6">
        <w:rPr>
          <w:rFonts w:ascii="Arial" w:hAnsi="Arial" w:cs="Arial" w:hint="eastAsia"/>
        </w:rPr>
        <w:t>5</w:t>
      </w:r>
      <w:r w:rsidRPr="00414073">
        <w:rPr>
          <w:rFonts w:ascii="Arial" w:hAnsi="Arial" w:cs="Arial"/>
        </w:rPr>
        <w:t xml:space="preserve"> </w:t>
      </w:r>
      <w:r w:rsidRPr="00414073">
        <w:rPr>
          <w:rFonts w:ascii="Arial" w:hAnsi="Arial" w:cs="Arial"/>
        </w:rPr>
        <w:t>发出中标通知书后，</w:t>
      </w:r>
      <w:r w:rsidR="00513BC5" w:rsidRPr="00414073">
        <w:rPr>
          <w:rFonts w:ascii="Arial" w:hAnsi="Arial" w:cs="Arial"/>
        </w:rPr>
        <w:t>采购人</w:t>
      </w:r>
      <w:r w:rsidRPr="00414073">
        <w:rPr>
          <w:rFonts w:ascii="Arial" w:hAnsi="Arial" w:cs="Arial"/>
        </w:rPr>
        <w:t>无正当理由拒签合同的，</w:t>
      </w:r>
      <w:r w:rsidR="00513BC5" w:rsidRPr="00414073">
        <w:rPr>
          <w:rFonts w:ascii="Arial" w:hAnsi="Arial" w:cs="Arial"/>
        </w:rPr>
        <w:t>采购人</w:t>
      </w:r>
      <w:r w:rsidRPr="00414073">
        <w:rPr>
          <w:rFonts w:ascii="Arial" w:hAnsi="Arial" w:cs="Arial"/>
        </w:rPr>
        <w:t>向中标</w:t>
      </w:r>
      <w:r w:rsidR="00292017">
        <w:rPr>
          <w:rFonts w:ascii="Arial" w:hAnsi="Arial" w:cs="Arial"/>
        </w:rPr>
        <w:t>人</w:t>
      </w:r>
      <w:r w:rsidRPr="00414073">
        <w:rPr>
          <w:rFonts w:ascii="Arial" w:hAnsi="Arial" w:cs="Arial"/>
        </w:rPr>
        <w:t>退还</w:t>
      </w:r>
      <w:r w:rsidR="00036287">
        <w:rPr>
          <w:rFonts w:ascii="Arial" w:hAnsi="Arial" w:cs="Arial"/>
        </w:rPr>
        <w:t>投标保证金</w:t>
      </w:r>
      <w:r w:rsidRPr="00414073">
        <w:rPr>
          <w:rFonts w:ascii="Arial" w:hAnsi="Arial" w:cs="Arial"/>
        </w:rPr>
        <w:t>；给中标</w:t>
      </w:r>
      <w:r w:rsidR="00292017">
        <w:rPr>
          <w:rFonts w:ascii="Arial" w:hAnsi="Arial" w:cs="Arial"/>
        </w:rPr>
        <w:t>人</w:t>
      </w:r>
      <w:r w:rsidRPr="00414073">
        <w:rPr>
          <w:rFonts w:ascii="Arial" w:hAnsi="Arial" w:cs="Arial"/>
        </w:rPr>
        <w:t>造成损失的，还应当赔偿损失。</w:t>
      </w:r>
      <w:r w:rsidRPr="00414073">
        <w:rPr>
          <w:rFonts w:ascii="Arial" w:hAnsi="Arial" w:cs="Arial"/>
        </w:rPr>
        <w:t xml:space="preserve"> </w:t>
      </w:r>
    </w:p>
    <w:p w:rsidR="003A204E" w:rsidRPr="003A204E" w:rsidRDefault="003A204E" w:rsidP="003A204E">
      <w:pPr>
        <w:pStyle w:val="3"/>
        <w:rPr>
          <w:rFonts w:ascii="Arial" w:eastAsia="黑体" w:hAnsi="Arial" w:cs="Arial"/>
          <w:sz w:val="24"/>
          <w:szCs w:val="24"/>
        </w:rPr>
      </w:pPr>
      <w:bookmarkStart w:id="161" w:name="_Toc8285758"/>
      <w:r w:rsidRPr="003A204E">
        <w:rPr>
          <w:rFonts w:ascii="Arial" w:eastAsia="黑体" w:hAnsi="Arial" w:cs="Arial"/>
          <w:sz w:val="24"/>
          <w:szCs w:val="24"/>
        </w:rPr>
        <w:t>7.</w:t>
      </w:r>
      <w:r w:rsidRPr="003A204E">
        <w:rPr>
          <w:rFonts w:ascii="Arial" w:eastAsia="黑体" w:hAnsi="Arial" w:cs="Arial" w:hint="eastAsia"/>
          <w:sz w:val="24"/>
          <w:szCs w:val="24"/>
        </w:rPr>
        <w:t>5</w:t>
      </w:r>
      <w:r w:rsidRPr="003A204E">
        <w:rPr>
          <w:rFonts w:ascii="Arial" w:eastAsia="黑体" w:hAnsi="Arial" w:cs="Arial"/>
          <w:sz w:val="24"/>
          <w:szCs w:val="24"/>
        </w:rPr>
        <w:t xml:space="preserve"> </w:t>
      </w:r>
      <w:r w:rsidRPr="003A204E">
        <w:rPr>
          <w:rFonts w:ascii="Arial" w:eastAsia="黑体" w:hAnsi="Arial" w:cs="Arial" w:hint="eastAsia"/>
          <w:sz w:val="24"/>
          <w:szCs w:val="24"/>
        </w:rPr>
        <w:t>组建项目公司</w:t>
      </w:r>
      <w:bookmarkEnd w:id="161"/>
    </w:p>
    <w:p w:rsidR="003A204E" w:rsidRPr="003A204E" w:rsidRDefault="003A204E" w:rsidP="003A204E">
      <w:pPr>
        <w:spacing w:line="400" w:lineRule="exact"/>
        <w:ind w:firstLineChars="200" w:firstLine="420"/>
        <w:rPr>
          <w:rFonts w:ascii="宋体" w:hAnsi="宋体" w:cs="Arial"/>
        </w:rPr>
      </w:pPr>
      <w:r w:rsidRPr="003A204E">
        <w:rPr>
          <w:rFonts w:ascii="Arial" w:hAnsi="Arial" w:cs="Arial"/>
        </w:rPr>
        <w:t xml:space="preserve">7.5.1 </w:t>
      </w:r>
      <w:r w:rsidRPr="003A204E">
        <w:rPr>
          <w:rFonts w:ascii="Arial" w:hAnsi="Arial" w:cs="Arial"/>
        </w:rPr>
        <w:t>中标人应</w:t>
      </w:r>
      <w:r w:rsidRPr="003A204E">
        <w:rPr>
          <w:rFonts w:ascii="宋体" w:hAnsi="宋体" w:cs="Arial"/>
        </w:rPr>
        <w:t>在“投标人须知前附表”规定的时间内，按照下列规定组建项目公司，在河南省</w:t>
      </w:r>
      <w:r w:rsidRPr="003A204E">
        <w:rPr>
          <w:rFonts w:ascii="宋体" w:hAnsi="宋体" w:cs="Arial" w:hint="eastAsia"/>
        </w:rPr>
        <w:t>许昌市</w:t>
      </w:r>
      <w:r w:rsidRPr="003A204E">
        <w:rPr>
          <w:rFonts w:ascii="宋体" w:hAnsi="宋体" w:cs="Arial"/>
        </w:rPr>
        <w:t>境内进行注册登记</w:t>
      </w:r>
      <w:r w:rsidRPr="003A204E">
        <w:rPr>
          <w:rFonts w:ascii="宋体" w:hAnsi="宋体" w:cs="Arial" w:hint="eastAsia"/>
        </w:rPr>
        <w:t>，</w:t>
      </w:r>
      <w:r w:rsidRPr="003A204E">
        <w:rPr>
          <w:rFonts w:ascii="宋体" w:hAnsi="宋体" w:cs="Arial"/>
        </w:rPr>
        <w:t>获得法人资格。</w:t>
      </w:r>
    </w:p>
    <w:p w:rsidR="003A204E" w:rsidRPr="003A204E" w:rsidRDefault="003A204E" w:rsidP="003A204E">
      <w:pPr>
        <w:spacing w:line="400" w:lineRule="exact"/>
        <w:ind w:firstLineChars="200" w:firstLine="420"/>
        <w:rPr>
          <w:rFonts w:ascii="Arial" w:hAnsi="Arial" w:cs="Arial"/>
        </w:rPr>
      </w:pPr>
      <w:r w:rsidRPr="003A204E">
        <w:rPr>
          <w:rFonts w:ascii="Arial" w:hAnsi="Arial" w:cs="Arial"/>
        </w:rPr>
        <w:t>（</w:t>
      </w:r>
      <w:r w:rsidRPr="003A204E">
        <w:rPr>
          <w:rFonts w:ascii="Arial" w:hAnsi="Arial" w:cs="Arial"/>
        </w:rPr>
        <w:t>1</w:t>
      </w:r>
      <w:r w:rsidRPr="003A204E">
        <w:rPr>
          <w:rFonts w:ascii="Arial" w:hAnsi="Arial" w:cs="Arial"/>
        </w:rPr>
        <w:t>）注册资本</w:t>
      </w:r>
      <w:r w:rsidRPr="003A204E">
        <w:rPr>
          <w:rFonts w:ascii="宋体" w:hAnsi="宋体" w:cs="Arial"/>
        </w:rPr>
        <w:t>符合“投标人须知前附表”的规定。建设期内中标人应在确保项目建设进度的前提下，根据工程建设进度或招标人要求增加项目公司的实收资本；</w:t>
      </w:r>
    </w:p>
    <w:p w:rsidR="003A204E" w:rsidRPr="003A204E" w:rsidRDefault="003A204E" w:rsidP="003A204E">
      <w:pPr>
        <w:spacing w:line="400" w:lineRule="exact"/>
        <w:ind w:firstLineChars="200" w:firstLine="420"/>
        <w:rPr>
          <w:rFonts w:ascii="Arial" w:hAnsi="Arial" w:cs="Arial"/>
        </w:rPr>
      </w:pPr>
      <w:r w:rsidRPr="003A204E">
        <w:rPr>
          <w:rFonts w:ascii="Arial" w:hAnsi="Arial" w:cs="Arial"/>
        </w:rPr>
        <w:t>（</w:t>
      </w:r>
      <w:r w:rsidRPr="003A204E">
        <w:rPr>
          <w:rFonts w:ascii="Arial" w:hAnsi="Arial" w:cs="Arial"/>
        </w:rPr>
        <w:t>2</w:t>
      </w:r>
      <w:r w:rsidRPr="003A204E">
        <w:rPr>
          <w:rFonts w:ascii="Arial" w:hAnsi="Arial" w:cs="Arial"/>
        </w:rPr>
        <w:t>）按投标文件中的承诺设置与拟建工程规模相适应的组织机构，配备技术、财务、管理人员（项目公司各主管人员不得兼任其他职务或任务）。</w:t>
      </w:r>
    </w:p>
    <w:p w:rsidR="003A204E" w:rsidRPr="003A204E" w:rsidRDefault="003A204E" w:rsidP="003A204E">
      <w:pPr>
        <w:spacing w:line="400" w:lineRule="exact"/>
        <w:ind w:firstLineChars="200" w:firstLine="420"/>
        <w:rPr>
          <w:rFonts w:ascii="Arial" w:hAnsi="Arial" w:cs="Arial"/>
        </w:rPr>
      </w:pPr>
      <w:r w:rsidRPr="003A204E">
        <w:rPr>
          <w:rFonts w:ascii="Arial" w:hAnsi="Arial" w:cs="Arial"/>
        </w:rPr>
        <w:t xml:space="preserve">7.5.2 </w:t>
      </w:r>
      <w:r w:rsidRPr="003A204E">
        <w:rPr>
          <w:rFonts w:ascii="Arial" w:hAnsi="Arial" w:cs="Arial"/>
        </w:rPr>
        <w:t>如中标人未能按招标文件的规定组建项目公司，或虽已遵守招标文件的规定但招标人认为其尚无实施本项目的足够能力时，中标人应按招标人的指示完善项目公司的机构设置、人员配备、资金筹措等方面的工作，直至招标人批准为止。</w:t>
      </w:r>
    </w:p>
    <w:p w:rsidR="003A204E" w:rsidRPr="003A204E" w:rsidRDefault="003A204E" w:rsidP="00D8476D">
      <w:pPr>
        <w:spacing w:line="400" w:lineRule="exact"/>
        <w:ind w:firstLineChars="200" w:firstLine="420"/>
        <w:rPr>
          <w:rFonts w:ascii="Arial" w:hAnsi="Arial" w:cs="Arial"/>
        </w:rPr>
      </w:pPr>
    </w:p>
    <w:p w:rsidR="00D8476D" w:rsidRPr="00CE2008" w:rsidRDefault="00D8476D" w:rsidP="00C25D79">
      <w:pPr>
        <w:pStyle w:val="2"/>
        <w:rPr>
          <w:rFonts w:cs="Arial"/>
          <w:sz w:val="28"/>
          <w:szCs w:val="28"/>
        </w:rPr>
      </w:pPr>
      <w:bookmarkStart w:id="162" w:name="_Toc414112639"/>
      <w:bookmarkStart w:id="163" w:name="_Toc414277151"/>
      <w:bookmarkStart w:id="164" w:name="_Toc428959661"/>
      <w:bookmarkStart w:id="165" w:name="_Toc8285759"/>
      <w:r w:rsidRPr="00CE2008">
        <w:rPr>
          <w:rFonts w:cs="Arial"/>
          <w:sz w:val="28"/>
          <w:szCs w:val="28"/>
        </w:rPr>
        <w:lastRenderedPageBreak/>
        <w:t xml:space="preserve">8. </w:t>
      </w:r>
      <w:r w:rsidRPr="00CE2008">
        <w:rPr>
          <w:rFonts w:cs="Arial"/>
          <w:sz w:val="28"/>
          <w:szCs w:val="28"/>
        </w:rPr>
        <w:t>重新招标</w:t>
      </w:r>
      <w:bookmarkEnd w:id="162"/>
      <w:bookmarkEnd w:id="163"/>
      <w:bookmarkEnd w:id="164"/>
      <w:bookmarkEnd w:id="165"/>
    </w:p>
    <w:p w:rsidR="00D8476D" w:rsidRPr="00414073" w:rsidRDefault="00D8476D" w:rsidP="00D8476D">
      <w:pPr>
        <w:spacing w:line="400" w:lineRule="exact"/>
        <w:ind w:firstLineChars="200" w:firstLine="420"/>
        <w:rPr>
          <w:rFonts w:ascii="Arial" w:hAnsi="Arial" w:cs="Arial"/>
        </w:rPr>
      </w:pPr>
      <w:r w:rsidRPr="00414073">
        <w:rPr>
          <w:rFonts w:ascii="Arial" w:hAnsi="Arial" w:cs="Arial"/>
        </w:rPr>
        <w:t>有下列情形之一的，</w:t>
      </w:r>
      <w:r w:rsidR="00513BC5" w:rsidRPr="00414073">
        <w:rPr>
          <w:rFonts w:ascii="Arial" w:hAnsi="Arial" w:cs="Arial"/>
        </w:rPr>
        <w:t>采购人</w:t>
      </w:r>
      <w:r w:rsidRPr="00414073">
        <w:rPr>
          <w:rFonts w:ascii="Arial" w:hAnsi="Arial" w:cs="Arial"/>
        </w:rPr>
        <w:t>将重新招标：</w:t>
      </w:r>
    </w:p>
    <w:p w:rsidR="00D8476D" w:rsidRPr="00414073" w:rsidRDefault="00D8476D" w:rsidP="00D8476D">
      <w:pPr>
        <w:spacing w:line="400" w:lineRule="exact"/>
        <w:ind w:firstLineChars="171" w:firstLine="359"/>
        <w:rPr>
          <w:rFonts w:ascii="Arial" w:hAnsi="Arial" w:cs="Arial"/>
        </w:rPr>
      </w:pPr>
      <w:r w:rsidRPr="00414073">
        <w:rPr>
          <w:rFonts w:ascii="Arial" w:hAnsi="Arial" w:cs="Arial"/>
        </w:rPr>
        <w:t>（</w:t>
      </w:r>
      <w:r w:rsidRPr="00414073">
        <w:rPr>
          <w:rFonts w:ascii="Arial" w:hAnsi="Arial" w:cs="Arial"/>
        </w:rPr>
        <w:t>1</w:t>
      </w:r>
      <w:r w:rsidRPr="00414073">
        <w:rPr>
          <w:rFonts w:ascii="Arial" w:hAnsi="Arial" w:cs="Arial"/>
        </w:rPr>
        <w:t>）投标截止时间止，</w:t>
      </w:r>
      <w:r w:rsidR="00292017">
        <w:rPr>
          <w:rFonts w:ascii="Arial" w:hAnsi="Arial" w:cs="Arial"/>
        </w:rPr>
        <w:t>投标人</w:t>
      </w:r>
      <w:r w:rsidRPr="00414073">
        <w:rPr>
          <w:rFonts w:ascii="Arial" w:hAnsi="Arial" w:cs="Arial"/>
        </w:rPr>
        <w:t>少于</w:t>
      </w:r>
      <w:r w:rsidRPr="00414073">
        <w:rPr>
          <w:rFonts w:ascii="Arial" w:hAnsi="Arial" w:cs="Arial"/>
        </w:rPr>
        <w:t>3</w:t>
      </w:r>
      <w:r w:rsidRPr="00414073">
        <w:rPr>
          <w:rFonts w:ascii="Arial" w:hAnsi="Arial" w:cs="Arial"/>
        </w:rPr>
        <w:t>个的；</w:t>
      </w:r>
    </w:p>
    <w:p w:rsidR="00D8476D" w:rsidRPr="00414073" w:rsidRDefault="00D8476D" w:rsidP="00D8476D">
      <w:pPr>
        <w:spacing w:line="400" w:lineRule="exact"/>
        <w:ind w:firstLineChars="171" w:firstLine="359"/>
        <w:rPr>
          <w:rFonts w:ascii="Arial" w:hAnsi="Arial" w:cs="Arial"/>
        </w:rPr>
      </w:pPr>
      <w:r w:rsidRPr="00414073">
        <w:rPr>
          <w:rFonts w:ascii="Arial" w:hAnsi="Arial" w:cs="Arial"/>
        </w:rPr>
        <w:t>（</w:t>
      </w:r>
      <w:r w:rsidRPr="00414073">
        <w:rPr>
          <w:rFonts w:ascii="Arial" w:hAnsi="Arial" w:cs="Arial"/>
        </w:rPr>
        <w:t>2</w:t>
      </w:r>
      <w:r w:rsidRPr="00414073">
        <w:rPr>
          <w:rFonts w:ascii="Arial" w:hAnsi="Arial" w:cs="Arial"/>
        </w:rPr>
        <w:t>）经评</w:t>
      </w:r>
      <w:r w:rsidR="004F3381">
        <w:rPr>
          <w:rFonts w:ascii="Arial" w:hAnsi="Arial" w:cs="Arial" w:hint="eastAsia"/>
        </w:rPr>
        <w:t>审小组</w:t>
      </w:r>
      <w:r w:rsidRPr="00414073">
        <w:rPr>
          <w:rFonts w:ascii="Arial" w:hAnsi="Arial" w:cs="Arial"/>
        </w:rPr>
        <w:t>评审后否决所有投标的。</w:t>
      </w:r>
    </w:p>
    <w:p w:rsidR="00D8476D" w:rsidRPr="00414073" w:rsidRDefault="00D8476D" w:rsidP="00C25D79">
      <w:pPr>
        <w:pStyle w:val="2"/>
        <w:rPr>
          <w:rFonts w:cs="Arial"/>
          <w:sz w:val="28"/>
          <w:szCs w:val="28"/>
        </w:rPr>
      </w:pPr>
      <w:bookmarkStart w:id="166" w:name="_Toc414112642"/>
      <w:bookmarkStart w:id="167" w:name="_Toc414277154"/>
      <w:bookmarkStart w:id="168" w:name="_Toc428959662"/>
      <w:bookmarkStart w:id="169" w:name="_Toc8285760"/>
      <w:r w:rsidRPr="00414073">
        <w:rPr>
          <w:rFonts w:cs="Arial"/>
          <w:sz w:val="28"/>
          <w:szCs w:val="28"/>
        </w:rPr>
        <w:t xml:space="preserve">9. </w:t>
      </w:r>
      <w:r w:rsidRPr="00414073">
        <w:rPr>
          <w:rFonts w:cs="Arial"/>
          <w:sz w:val="28"/>
          <w:szCs w:val="28"/>
        </w:rPr>
        <w:t>纪律和监督</w:t>
      </w:r>
      <w:bookmarkEnd w:id="166"/>
      <w:bookmarkEnd w:id="167"/>
      <w:bookmarkEnd w:id="168"/>
      <w:bookmarkEnd w:id="169"/>
    </w:p>
    <w:p w:rsidR="00D8476D" w:rsidRPr="00414073" w:rsidRDefault="00D8476D" w:rsidP="00C25D79">
      <w:pPr>
        <w:pStyle w:val="3"/>
        <w:rPr>
          <w:rFonts w:ascii="Arial" w:eastAsia="黑体" w:hAnsi="Arial" w:cs="Arial"/>
          <w:sz w:val="24"/>
          <w:szCs w:val="24"/>
        </w:rPr>
      </w:pPr>
      <w:bookmarkStart w:id="170" w:name="_Toc414112643"/>
      <w:bookmarkStart w:id="171" w:name="_Toc414277155"/>
      <w:bookmarkStart w:id="172" w:name="_Toc428959663"/>
      <w:bookmarkStart w:id="173" w:name="_Toc8285761"/>
      <w:r w:rsidRPr="00414073">
        <w:rPr>
          <w:rFonts w:ascii="Arial" w:eastAsia="黑体" w:hAnsi="Arial" w:cs="Arial"/>
          <w:sz w:val="24"/>
          <w:szCs w:val="24"/>
        </w:rPr>
        <w:t xml:space="preserve">9.1 </w:t>
      </w:r>
      <w:r w:rsidRPr="00414073">
        <w:rPr>
          <w:rFonts w:ascii="Arial" w:eastAsia="黑体" w:hAnsi="Arial" w:cs="Arial"/>
          <w:sz w:val="24"/>
          <w:szCs w:val="24"/>
        </w:rPr>
        <w:t>纪律要求</w:t>
      </w:r>
      <w:bookmarkEnd w:id="170"/>
      <w:bookmarkEnd w:id="171"/>
      <w:bookmarkEnd w:id="172"/>
      <w:bookmarkEnd w:id="173"/>
    </w:p>
    <w:p w:rsidR="00D8476D" w:rsidRPr="00414073" w:rsidRDefault="00EB5652" w:rsidP="00D8476D">
      <w:pPr>
        <w:spacing w:line="400" w:lineRule="exact"/>
        <w:ind w:firstLineChars="200" w:firstLine="420"/>
        <w:rPr>
          <w:rFonts w:ascii="Arial" w:hAnsi="Arial" w:cs="Arial"/>
        </w:rPr>
      </w:pPr>
      <w:r w:rsidRPr="00414073">
        <w:rPr>
          <w:rFonts w:ascii="Arial" w:hAnsi="Arial" w:cs="Arial"/>
        </w:rPr>
        <w:t xml:space="preserve">9.1.1 </w:t>
      </w:r>
      <w:r w:rsidR="00513BC5" w:rsidRPr="00414073">
        <w:rPr>
          <w:rFonts w:ascii="Arial" w:hAnsi="Arial" w:cs="Arial"/>
        </w:rPr>
        <w:t>采购人</w:t>
      </w:r>
      <w:r w:rsidR="00D8476D" w:rsidRPr="00414073">
        <w:rPr>
          <w:rFonts w:ascii="Arial" w:hAnsi="Arial" w:cs="Arial"/>
        </w:rPr>
        <w:t>不得泄漏</w:t>
      </w:r>
      <w:r w:rsidR="008D33E7" w:rsidRPr="00414073">
        <w:rPr>
          <w:rFonts w:ascii="Arial" w:hAnsi="Arial" w:cs="Arial"/>
        </w:rPr>
        <w:t>采购</w:t>
      </w:r>
      <w:r w:rsidR="00D8476D" w:rsidRPr="00414073">
        <w:rPr>
          <w:rFonts w:ascii="Arial" w:hAnsi="Arial" w:cs="Arial"/>
        </w:rPr>
        <w:t>活动中应当保密的情况和资料，不得与</w:t>
      </w:r>
      <w:r w:rsidR="00292017">
        <w:rPr>
          <w:rFonts w:ascii="Arial" w:hAnsi="Arial" w:cs="Arial"/>
        </w:rPr>
        <w:t>投标人</w:t>
      </w:r>
      <w:r w:rsidR="00D8476D" w:rsidRPr="00414073">
        <w:rPr>
          <w:rFonts w:ascii="Arial" w:hAnsi="Arial" w:cs="Arial"/>
        </w:rPr>
        <w:t>串通损害国家利益、社会公共利益或者他人合法权益。</w:t>
      </w:r>
    </w:p>
    <w:p w:rsidR="00D8476D" w:rsidRPr="00414073" w:rsidRDefault="0064323C" w:rsidP="00D8476D">
      <w:pPr>
        <w:spacing w:line="400" w:lineRule="exact"/>
        <w:ind w:firstLineChars="200" w:firstLine="420"/>
        <w:rPr>
          <w:rFonts w:ascii="Arial" w:hAnsi="Arial" w:cs="Arial"/>
        </w:rPr>
      </w:pPr>
      <w:r w:rsidRPr="000C42A9">
        <w:rPr>
          <w:rFonts w:ascii="Arial" w:hAnsi="Arial" w:cs="Arial"/>
        </w:rPr>
        <w:t xml:space="preserve">9.1.2 </w:t>
      </w:r>
      <w:r w:rsidR="00292017" w:rsidRPr="000C42A9">
        <w:rPr>
          <w:rFonts w:ascii="Arial" w:hAnsi="Arial" w:cs="Arial"/>
        </w:rPr>
        <w:t>投标人</w:t>
      </w:r>
      <w:r w:rsidR="00D8476D" w:rsidRPr="000C42A9">
        <w:rPr>
          <w:rFonts w:ascii="Arial" w:hAnsi="Arial" w:cs="Arial"/>
        </w:rPr>
        <w:t>不得相互串通投标或者与</w:t>
      </w:r>
      <w:r w:rsidR="00513BC5" w:rsidRPr="000C42A9">
        <w:rPr>
          <w:rFonts w:ascii="Arial" w:hAnsi="Arial" w:cs="Arial"/>
        </w:rPr>
        <w:t>采购人</w:t>
      </w:r>
      <w:r w:rsidR="00D8476D" w:rsidRPr="000C42A9">
        <w:rPr>
          <w:rFonts w:ascii="Arial" w:hAnsi="Arial" w:cs="Arial"/>
        </w:rPr>
        <w:t>串通投标，不得向</w:t>
      </w:r>
      <w:r w:rsidR="00513BC5" w:rsidRPr="000C42A9">
        <w:rPr>
          <w:rFonts w:ascii="Arial" w:hAnsi="Arial" w:cs="Arial"/>
        </w:rPr>
        <w:t>采购人</w:t>
      </w:r>
      <w:r w:rsidR="00D8476D" w:rsidRPr="000C42A9">
        <w:rPr>
          <w:rFonts w:ascii="Arial" w:hAnsi="Arial" w:cs="Arial"/>
        </w:rPr>
        <w:t>或者评</w:t>
      </w:r>
      <w:r w:rsidR="0075399B" w:rsidRPr="000C42A9">
        <w:rPr>
          <w:rFonts w:ascii="Arial" w:hAnsi="Arial" w:cs="Arial"/>
        </w:rPr>
        <w:t>审小组</w:t>
      </w:r>
      <w:r w:rsidR="00D8476D" w:rsidRPr="000C42A9">
        <w:rPr>
          <w:rFonts w:ascii="Arial" w:hAnsi="Arial" w:cs="Arial"/>
        </w:rPr>
        <w:t>行贿谋取中标，不得以他人名义投标或者以其他方式弄虚作假骗取中标；</w:t>
      </w:r>
      <w:r w:rsidR="00292017" w:rsidRPr="000C42A9">
        <w:rPr>
          <w:rFonts w:ascii="Arial" w:hAnsi="Arial" w:cs="Arial"/>
        </w:rPr>
        <w:t>投标人</w:t>
      </w:r>
      <w:r w:rsidR="00D8476D" w:rsidRPr="000C42A9">
        <w:rPr>
          <w:rFonts w:ascii="Arial" w:hAnsi="Arial" w:cs="Arial"/>
        </w:rPr>
        <w:t>不得以任何方式干扰、影响评</w:t>
      </w:r>
      <w:r w:rsidR="0075399B" w:rsidRPr="000C42A9">
        <w:rPr>
          <w:rFonts w:ascii="Arial" w:hAnsi="Arial" w:cs="Arial"/>
        </w:rPr>
        <w:t>审</w:t>
      </w:r>
      <w:r w:rsidR="00D8476D" w:rsidRPr="000C42A9">
        <w:rPr>
          <w:rFonts w:ascii="Arial" w:hAnsi="Arial" w:cs="Arial"/>
        </w:rPr>
        <w:t>工作。</w:t>
      </w:r>
    </w:p>
    <w:p w:rsidR="005D0233" w:rsidRPr="00414073" w:rsidRDefault="0064323C" w:rsidP="00D8476D">
      <w:pPr>
        <w:spacing w:line="400" w:lineRule="exact"/>
        <w:ind w:firstLineChars="200" w:firstLine="420"/>
        <w:rPr>
          <w:rFonts w:ascii="Arial" w:hAnsi="Arial" w:cs="Arial"/>
        </w:rPr>
      </w:pPr>
      <w:r w:rsidRPr="00DD0F42">
        <w:rPr>
          <w:rFonts w:ascii="Arial" w:hAnsi="Arial" w:cs="Arial"/>
        </w:rPr>
        <w:t xml:space="preserve">9.1.3 </w:t>
      </w:r>
      <w:r w:rsidR="00D8476D" w:rsidRPr="00DD0F42">
        <w:rPr>
          <w:rFonts w:ascii="Arial" w:hAnsi="Arial" w:cs="Arial"/>
        </w:rPr>
        <w:t>评</w:t>
      </w:r>
      <w:r w:rsidR="00360525" w:rsidRPr="00DD0F42">
        <w:rPr>
          <w:rFonts w:ascii="Arial" w:hAnsi="Arial" w:cs="Arial"/>
        </w:rPr>
        <w:t>审专家应当遵守评审工作纪律、不得泄露评审情况和评审中获悉的国家秘密、商业秘密。</w:t>
      </w:r>
    </w:p>
    <w:p w:rsidR="005D0233" w:rsidRPr="00414073" w:rsidRDefault="005D0233" w:rsidP="00D8476D">
      <w:pPr>
        <w:spacing w:line="400" w:lineRule="exact"/>
        <w:ind w:firstLineChars="200" w:firstLine="420"/>
        <w:rPr>
          <w:rFonts w:ascii="Arial" w:hAnsi="Arial" w:cs="Arial"/>
        </w:rPr>
      </w:pPr>
      <w:r w:rsidRPr="00414073">
        <w:rPr>
          <w:rFonts w:ascii="Arial" w:hAnsi="Arial" w:cs="Arial"/>
        </w:rPr>
        <w:t xml:space="preserve">9.1.4 </w:t>
      </w:r>
      <w:r w:rsidR="00360525" w:rsidRPr="00414073">
        <w:rPr>
          <w:rFonts w:ascii="Arial" w:hAnsi="Arial" w:cs="Arial"/>
        </w:rPr>
        <w:t>评审小组在评审过程中发现</w:t>
      </w:r>
      <w:r w:rsidR="00292017">
        <w:rPr>
          <w:rFonts w:ascii="Arial" w:hAnsi="Arial" w:cs="Arial"/>
        </w:rPr>
        <w:t>投标人</w:t>
      </w:r>
      <w:r w:rsidR="00360525" w:rsidRPr="00414073">
        <w:rPr>
          <w:rFonts w:ascii="Arial" w:hAnsi="Arial" w:cs="Arial"/>
        </w:rPr>
        <w:t>有行贿、提供虚假材料或者串通等违法行为的，应当及时向财政部门报告。</w:t>
      </w:r>
    </w:p>
    <w:p w:rsidR="005D0233" w:rsidRPr="00414073" w:rsidRDefault="005D0233" w:rsidP="00D8476D">
      <w:pPr>
        <w:spacing w:line="400" w:lineRule="exact"/>
        <w:ind w:firstLineChars="200" w:firstLine="420"/>
        <w:rPr>
          <w:rFonts w:ascii="Arial" w:hAnsi="Arial" w:cs="Arial"/>
        </w:rPr>
      </w:pPr>
      <w:r w:rsidRPr="00414073">
        <w:rPr>
          <w:rFonts w:ascii="Arial" w:hAnsi="Arial" w:cs="Arial"/>
        </w:rPr>
        <w:t xml:space="preserve">9.1.5 </w:t>
      </w:r>
      <w:r w:rsidR="00360525" w:rsidRPr="00414073">
        <w:rPr>
          <w:rFonts w:ascii="Arial" w:hAnsi="Arial" w:cs="Arial"/>
        </w:rPr>
        <w:t>评审专家在评审过程中受到非法干涉的，应当及时向财政、监察等部门举报。</w:t>
      </w:r>
    </w:p>
    <w:p w:rsidR="00D8476D" w:rsidRPr="00414073" w:rsidRDefault="0064323C" w:rsidP="00D8476D">
      <w:pPr>
        <w:spacing w:line="400" w:lineRule="exact"/>
        <w:ind w:firstLineChars="200" w:firstLine="420"/>
        <w:rPr>
          <w:rFonts w:ascii="Arial" w:hAnsi="Arial" w:cs="Arial"/>
        </w:rPr>
      </w:pPr>
      <w:r w:rsidRPr="00414073">
        <w:rPr>
          <w:rFonts w:ascii="Arial" w:hAnsi="Arial" w:cs="Arial"/>
        </w:rPr>
        <w:t>9.1.</w:t>
      </w:r>
      <w:r w:rsidR="00E45B52">
        <w:rPr>
          <w:rFonts w:ascii="Arial" w:hAnsi="Arial" w:cs="Arial" w:hint="eastAsia"/>
        </w:rPr>
        <w:t>6</w:t>
      </w:r>
      <w:r w:rsidR="0075399B" w:rsidRPr="00414073">
        <w:rPr>
          <w:rFonts w:ascii="Arial" w:hAnsi="Arial" w:cs="Arial"/>
        </w:rPr>
        <w:t xml:space="preserve"> </w:t>
      </w:r>
      <w:r w:rsidR="00D8476D" w:rsidRPr="00414073">
        <w:rPr>
          <w:rFonts w:ascii="Arial" w:hAnsi="Arial" w:cs="Arial"/>
        </w:rPr>
        <w:t>与评</w:t>
      </w:r>
      <w:r w:rsidR="00561E15" w:rsidRPr="00414073">
        <w:rPr>
          <w:rFonts w:ascii="Arial" w:hAnsi="Arial" w:cs="Arial"/>
        </w:rPr>
        <w:t>审</w:t>
      </w:r>
      <w:r w:rsidR="00D8476D" w:rsidRPr="00414073">
        <w:rPr>
          <w:rFonts w:ascii="Arial" w:hAnsi="Arial" w:cs="Arial"/>
        </w:rPr>
        <w:t>活动有关的工作人员不得收受他人的财物或者其他好处，不得向他人透漏</w:t>
      </w:r>
      <w:r w:rsidR="00561E15" w:rsidRPr="00414073">
        <w:rPr>
          <w:rFonts w:ascii="Arial" w:hAnsi="Arial" w:cs="Arial"/>
        </w:rPr>
        <w:t>获悉的国家秘密、商业秘密</w:t>
      </w:r>
      <w:r w:rsidR="00D8476D" w:rsidRPr="00414073">
        <w:rPr>
          <w:rFonts w:ascii="Arial" w:hAnsi="Arial" w:cs="Arial"/>
        </w:rPr>
        <w:t>。在评</w:t>
      </w:r>
      <w:r w:rsidR="00561E15" w:rsidRPr="00414073">
        <w:rPr>
          <w:rFonts w:ascii="Arial" w:hAnsi="Arial" w:cs="Arial"/>
        </w:rPr>
        <w:t>审</w:t>
      </w:r>
      <w:r w:rsidR="00D8476D" w:rsidRPr="00414073">
        <w:rPr>
          <w:rFonts w:ascii="Arial" w:hAnsi="Arial" w:cs="Arial"/>
        </w:rPr>
        <w:t>活动中，与评</w:t>
      </w:r>
      <w:r w:rsidR="00561E15" w:rsidRPr="00414073">
        <w:rPr>
          <w:rFonts w:ascii="Arial" w:hAnsi="Arial" w:cs="Arial"/>
        </w:rPr>
        <w:t>审</w:t>
      </w:r>
      <w:r w:rsidR="00D8476D" w:rsidRPr="00414073">
        <w:rPr>
          <w:rFonts w:ascii="Arial" w:hAnsi="Arial" w:cs="Arial"/>
        </w:rPr>
        <w:t>活动有关的工作人员不得</w:t>
      </w:r>
      <w:r w:rsidR="00561E15" w:rsidRPr="00414073">
        <w:rPr>
          <w:rFonts w:ascii="Arial" w:hAnsi="Arial" w:cs="Arial"/>
        </w:rPr>
        <w:t>擅离职守，影响评审</w:t>
      </w:r>
      <w:r w:rsidR="00D8476D" w:rsidRPr="00414073">
        <w:rPr>
          <w:rFonts w:ascii="Arial" w:hAnsi="Arial" w:cs="Arial"/>
        </w:rPr>
        <w:t>程序正常进行。</w:t>
      </w:r>
    </w:p>
    <w:p w:rsidR="00D8476D" w:rsidRPr="00414073" w:rsidRDefault="00D8476D" w:rsidP="00C25D79">
      <w:pPr>
        <w:pStyle w:val="3"/>
        <w:rPr>
          <w:rFonts w:ascii="Arial" w:eastAsia="黑体" w:hAnsi="Arial" w:cs="Arial"/>
          <w:sz w:val="24"/>
          <w:szCs w:val="24"/>
        </w:rPr>
      </w:pPr>
      <w:bookmarkStart w:id="174" w:name="_Toc414112647"/>
      <w:bookmarkStart w:id="175" w:name="_Toc414277159"/>
      <w:bookmarkStart w:id="176" w:name="_Toc428959664"/>
      <w:bookmarkStart w:id="177" w:name="_Toc8285762"/>
      <w:r w:rsidRPr="00414073">
        <w:rPr>
          <w:rFonts w:ascii="Arial" w:eastAsia="黑体" w:hAnsi="Arial" w:cs="Arial"/>
          <w:sz w:val="24"/>
          <w:szCs w:val="24"/>
        </w:rPr>
        <w:t>9.</w:t>
      </w:r>
      <w:r w:rsidR="0064323C" w:rsidRPr="00414073">
        <w:rPr>
          <w:rFonts w:ascii="Arial" w:eastAsia="黑体" w:hAnsi="Arial" w:cs="Arial"/>
          <w:sz w:val="24"/>
          <w:szCs w:val="24"/>
        </w:rPr>
        <w:t>2</w:t>
      </w:r>
      <w:r w:rsidRPr="00414073">
        <w:rPr>
          <w:rFonts w:ascii="Arial" w:eastAsia="黑体" w:hAnsi="Arial" w:cs="Arial"/>
          <w:sz w:val="24"/>
          <w:szCs w:val="24"/>
        </w:rPr>
        <w:t xml:space="preserve"> </w:t>
      </w:r>
      <w:r w:rsidR="000C42A9">
        <w:rPr>
          <w:rFonts w:ascii="Arial" w:eastAsia="黑体" w:hAnsi="Arial" w:cs="Arial" w:hint="eastAsia"/>
          <w:sz w:val="24"/>
          <w:szCs w:val="24"/>
        </w:rPr>
        <w:t>质疑</w:t>
      </w:r>
      <w:bookmarkEnd w:id="174"/>
      <w:bookmarkEnd w:id="175"/>
      <w:bookmarkEnd w:id="176"/>
      <w:r w:rsidR="00010109">
        <w:rPr>
          <w:rFonts w:ascii="Arial" w:eastAsia="黑体" w:hAnsi="Arial" w:cs="Arial" w:hint="eastAsia"/>
          <w:sz w:val="24"/>
          <w:szCs w:val="24"/>
        </w:rPr>
        <w:t>提出与答复</w:t>
      </w:r>
      <w:bookmarkEnd w:id="177"/>
    </w:p>
    <w:p w:rsidR="00010109" w:rsidRPr="00010109" w:rsidRDefault="00010109" w:rsidP="00010109">
      <w:pPr>
        <w:spacing w:line="400" w:lineRule="exact"/>
        <w:ind w:firstLineChars="250" w:firstLine="525"/>
        <w:rPr>
          <w:rFonts w:ascii="Arial" w:hAnsi="Arial" w:cs="Arial"/>
        </w:rPr>
      </w:pPr>
      <w:bookmarkStart w:id="178" w:name="_Toc428959665"/>
      <w:r w:rsidRPr="00010109">
        <w:rPr>
          <w:rFonts w:ascii="Arial" w:hAnsi="Arial" w:cs="Arial" w:hint="eastAsia"/>
        </w:rPr>
        <w:t>9.2.1</w:t>
      </w:r>
      <w:r w:rsidRPr="00010109">
        <w:rPr>
          <w:rFonts w:ascii="Arial" w:hAnsi="Arial" w:cs="Arial" w:hint="eastAsia"/>
        </w:rPr>
        <w:t>供应商认为采购文件、采购过程和中标结果使自己的权益受到损害的，可以按照《政府采购质疑和投诉办法》（财政部令第</w:t>
      </w:r>
      <w:r w:rsidRPr="00010109">
        <w:rPr>
          <w:rFonts w:ascii="Arial" w:hAnsi="Arial" w:cs="Arial" w:hint="eastAsia"/>
        </w:rPr>
        <w:t>94</w:t>
      </w:r>
      <w:r w:rsidRPr="00010109">
        <w:rPr>
          <w:rFonts w:ascii="Arial" w:hAnsi="Arial" w:cs="Arial" w:hint="eastAsia"/>
        </w:rPr>
        <w:t>号）提出质疑。</w:t>
      </w:r>
      <w:r w:rsidRPr="00010109">
        <w:rPr>
          <w:rFonts w:ascii="Arial" w:hAnsi="Arial" w:cs="Arial"/>
        </w:rPr>
        <w:t>提出质疑的供应商应当是参与</w:t>
      </w:r>
      <w:r w:rsidRPr="00010109">
        <w:rPr>
          <w:rFonts w:ascii="Arial" w:hAnsi="Arial" w:cs="Arial" w:hint="eastAsia"/>
        </w:rPr>
        <w:t>本</w:t>
      </w:r>
      <w:r w:rsidRPr="00010109">
        <w:rPr>
          <w:rFonts w:ascii="Arial" w:hAnsi="Arial" w:cs="Arial"/>
        </w:rPr>
        <w:t>项目采购活动的供应商。</w:t>
      </w:r>
    </w:p>
    <w:p w:rsidR="00010109" w:rsidRDefault="00010109" w:rsidP="00010109">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（1） 对采购文件提出质疑的，</w:t>
      </w:r>
      <w:r>
        <w:rPr>
          <w:rFonts w:ascii="宋体" w:hAnsi="宋体" w:cs="宋体"/>
          <w:kern w:val="0"/>
          <w:szCs w:val="21"/>
        </w:rPr>
        <w:t>潜在</w:t>
      </w:r>
      <w:r>
        <w:rPr>
          <w:rFonts w:ascii="宋体" w:hAnsi="宋体" w:cs="宋体" w:hint="eastAsia"/>
          <w:kern w:val="0"/>
          <w:szCs w:val="21"/>
        </w:rPr>
        <w:t>投标人应</w:t>
      </w:r>
      <w:r>
        <w:rPr>
          <w:rFonts w:ascii="宋体" w:hAnsi="宋体" w:cs="宋体"/>
          <w:kern w:val="0"/>
          <w:szCs w:val="21"/>
        </w:rPr>
        <w:t>已依法获取采购文件</w:t>
      </w:r>
      <w:r>
        <w:rPr>
          <w:rFonts w:ascii="宋体" w:hAnsi="宋体" w:cs="宋体" w:hint="eastAsia"/>
          <w:kern w:val="0"/>
          <w:szCs w:val="21"/>
        </w:rPr>
        <w:t>，且应当在</w:t>
      </w:r>
      <w:r>
        <w:rPr>
          <w:rFonts w:ascii="宋体" w:hAnsi="宋体" w:cs="宋体"/>
          <w:kern w:val="0"/>
          <w:szCs w:val="21"/>
        </w:rPr>
        <w:t>获取采购文件或者采购文件公告期限届满之日起7个工作日内</w:t>
      </w:r>
      <w:r>
        <w:rPr>
          <w:rFonts w:ascii="宋体" w:hAnsi="宋体" w:cs="宋体" w:hint="eastAsia"/>
          <w:kern w:val="0"/>
          <w:szCs w:val="21"/>
        </w:rPr>
        <w:t>通过《全国公共资源交易平台（河南省·许昌市）》一次性提出，提出后联系招标公告中集</w:t>
      </w:r>
      <w:proofErr w:type="gramStart"/>
      <w:r>
        <w:rPr>
          <w:rFonts w:ascii="宋体" w:hAnsi="宋体" w:cs="宋体" w:hint="eastAsia"/>
          <w:kern w:val="0"/>
          <w:szCs w:val="21"/>
        </w:rPr>
        <w:t>采机构</w:t>
      </w:r>
      <w:proofErr w:type="gramEnd"/>
      <w:r>
        <w:rPr>
          <w:rFonts w:ascii="宋体" w:hAnsi="宋体" w:cs="宋体" w:hint="eastAsia"/>
          <w:kern w:val="0"/>
          <w:szCs w:val="21"/>
        </w:rPr>
        <w:t>联系人查看，并同时将符合《政府采购质疑和投诉办法》第十二条规定的纸质质疑函和必要的证明材料一式两份送采购单位，如未提出视为全面接受；</w:t>
      </w:r>
      <w:r>
        <w:rPr>
          <w:rFonts w:ascii="宋体" w:hAnsi="宋体" w:cs="宋体" w:hint="eastAsia"/>
          <w:kern w:val="0"/>
          <w:szCs w:val="21"/>
        </w:rPr>
        <w:br/>
        <w:t xml:space="preserve">   （2） 对采购过程提出质疑的，为各采购程序环节结束之日起七个工作日内，以书面形式向采</w:t>
      </w:r>
      <w:r>
        <w:rPr>
          <w:rFonts w:ascii="宋体" w:hAnsi="宋体" w:cs="宋体" w:hint="eastAsia"/>
          <w:kern w:val="0"/>
          <w:szCs w:val="21"/>
        </w:rPr>
        <w:lastRenderedPageBreak/>
        <w:t>购人和采购代理机构一次性提出；</w:t>
      </w:r>
      <w:r>
        <w:rPr>
          <w:rFonts w:ascii="宋体" w:hAnsi="宋体" w:cs="宋体" w:hint="eastAsia"/>
          <w:kern w:val="0"/>
          <w:szCs w:val="21"/>
        </w:rPr>
        <w:br/>
        <w:t xml:space="preserve">   （3） 对中标结果提出质疑的，为中标结果公告期限届满之日起七个工作日内，以书面形式向采购人和采购代理机构一次性提出。</w:t>
      </w:r>
    </w:p>
    <w:p w:rsidR="00010109" w:rsidRPr="00010109" w:rsidRDefault="00010109" w:rsidP="00010109">
      <w:pPr>
        <w:pStyle w:val="af6"/>
        <w:autoSpaceDE w:val="0"/>
        <w:autoSpaceDN w:val="0"/>
        <w:spacing w:line="360" w:lineRule="auto"/>
        <w:ind w:firstLineChars="200" w:firstLine="420"/>
        <w:contextualSpacing/>
        <w:jc w:val="both"/>
        <w:rPr>
          <w:rFonts w:ascii="宋体" w:hAnsi="宋体" w:cs="宋体"/>
          <w:sz w:val="21"/>
          <w:szCs w:val="21"/>
          <w:lang w:eastAsia="zh-CN"/>
        </w:rPr>
      </w:pPr>
      <w:r w:rsidRPr="00010109">
        <w:rPr>
          <w:rFonts w:ascii="宋体" w:hAnsi="宋体" w:cs="宋体" w:hint="eastAsia"/>
          <w:sz w:val="21"/>
          <w:szCs w:val="21"/>
          <w:lang w:eastAsia="zh-CN"/>
        </w:rPr>
        <w:t>9.2.2</w:t>
      </w:r>
      <w:r w:rsidRPr="00010109">
        <w:rPr>
          <w:rFonts w:ascii="宋体" w:hAnsi="宋体" w:cs="宋体"/>
          <w:sz w:val="21"/>
          <w:szCs w:val="21"/>
          <w:lang w:eastAsia="zh-CN"/>
        </w:rPr>
        <w:t>采购人、采购代理机构认为供应商质疑不成立，或者成立但未对中标结果构成影响的，继续开展采购活动；认为供应商质疑成立且影响或者可能影响中标结果的，按照下列情况处理：</w:t>
      </w:r>
    </w:p>
    <w:p w:rsidR="00010109" w:rsidRDefault="00010109" w:rsidP="00010109">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 xml:space="preserve">（1） </w:t>
      </w:r>
      <w:r>
        <w:rPr>
          <w:rFonts w:ascii="宋体" w:hAnsi="宋体" w:cs="宋体"/>
          <w:kern w:val="0"/>
          <w:szCs w:val="21"/>
        </w:rPr>
        <w:t>对采购文件提出的质疑，依法通过澄清或者修改可以继续开展采购活动的，澄清或者修改采购文件后继续开展采购活动；否则应当修改采购文件后重新开展采购活动。</w:t>
      </w:r>
    </w:p>
    <w:p w:rsidR="00010109" w:rsidRDefault="00010109" w:rsidP="00010109">
      <w:pPr>
        <w:autoSpaceDE w:val="0"/>
        <w:autoSpaceDN w:val="0"/>
        <w:spacing w:line="360" w:lineRule="auto"/>
        <w:ind w:firstLineChars="150" w:firstLine="315"/>
        <w:contextualSpacing/>
        <w:rPr>
          <w:rFonts w:ascii="宋体" w:hAnsi="宋体" w:cs="宋体"/>
          <w:kern w:val="0"/>
          <w:szCs w:val="21"/>
        </w:rPr>
      </w:pPr>
      <w:r>
        <w:rPr>
          <w:rFonts w:ascii="宋体" w:hAnsi="宋体" w:cs="宋体" w:hint="eastAsia"/>
          <w:kern w:val="0"/>
          <w:szCs w:val="21"/>
        </w:rPr>
        <w:t xml:space="preserve">（2） </w:t>
      </w:r>
      <w:r>
        <w:rPr>
          <w:rFonts w:ascii="宋体" w:hAnsi="宋体" w:cs="宋体"/>
          <w:kern w:val="0"/>
          <w:szCs w:val="21"/>
        </w:rPr>
        <w:t>对采购过程、中标结果提出的质疑，合格供应</w:t>
      </w:r>
      <w:proofErr w:type="gramStart"/>
      <w:r>
        <w:rPr>
          <w:rFonts w:ascii="宋体" w:hAnsi="宋体" w:cs="宋体"/>
          <w:kern w:val="0"/>
          <w:szCs w:val="21"/>
        </w:rPr>
        <w:t>商符合</w:t>
      </w:r>
      <w:proofErr w:type="gramEnd"/>
      <w:r>
        <w:rPr>
          <w:rFonts w:ascii="宋体" w:hAnsi="宋体" w:cs="宋体"/>
          <w:kern w:val="0"/>
          <w:szCs w:val="21"/>
        </w:rPr>
        <w:t>法定数量时，可以从合格的中标</w:t>
      </w:r>
      <w:r>
        <w:rPr>
          <w:rFonts w:ascii="宋体" w:hAnsi="宋体" w:cs="宋体" w:hint="eastAsia"/>
          <w:kern w:val="0"/>
          <w:szCs w:val="21"/>
        </w:rPr>
        <w:t>候选人</w:t>
      </w:r>
      <w:r>
        <w:rPr>
          <w:rFonts w:ascii="宋体" w:hAnsi="宋体" w:cs="宋体"/>
          <w:kern w:val="0"/>
          <w:szCs w:val="21"/>
        </w:rPr>
        <w:t>中另行确定中标供应商的，应当依法另行确定中标供应商；否则应当重新开展采购活动。</w:t>
      </w:r>
    </w:p>
    <w:p w:rsidR="001F2DE0" w:rsidRDefault="001F2DE0" w:rsidP="001F2DE0">
      <w:pPr>
        <w:pStyle w:val="2"/>
        <w:rPr>
          <w:rFonts w:cs="Arial"/>
          <w:sz w:val="28"/>
          <w:szCs w:val="28"/>
        </w:rPr>
      </w:pPr>
      <w:bookmarkStart w:id="179" w:name="_Toc8285763"/>
      <w:r w:rsidRPr="001F2DE0">
        <w:rPr>
          <w:rFonts w:cs="Arial" w:hint="eastAsia"/>
          <w:sz w:val="28"/>
          <w:szCs w:val="28"/>
        </w:rPr>
        <w:t xml:space="preserve">10. </w:t>
      </w:r>
      <w:r w:rsidRPr="001F2DE0">
        <w:rPr>
          <w:rFonts w:cs="Arial" w:hint="eastAsia"/>
          <w:sz w:val="28"/>
          <w:szCs w:val="28"/>
        </w:rPr>
        <w:t>政府采购政策</w:t>
      </w:r>
      <w:bookmarkEnd w:id="178"/>
      <w:bookmarkEnd w:id="179"/>
    </w:p>
    <w:p w:rsidR="001F2DE0" w:rsidRPr="001F2DE0" w:rsidRDefault="001F2DE0" w:rsidP="001F2DE0">
      <w:pPr>
        <w:spacing w:line="400" w:lineRule="exact"/>
        <w:ind w:firstLineChars="200" w:firstLine="420"/>
        <w:rPr>
          <w:rFonts w:ascii="Arial" w:hAnsi="Arial" w:cs="Arial"/>
        </w:rPr>
      </w:pPr>
      <w:r w:rsidRPr="001F2DE0">
        <w:rPr>
          <w:rFonts w:ascii="Arial" w:hAnsi="Arial" w:cs="Arial"/>
        </w:rPr>
        <w:t>政府采购应当有助于实现国家的经济和</w:t>
      </w:r>
      <w:hyperlink r:id="rId18" w:tgtFrame="_blank" w:history="1">
        <w:r w:rsidRPr="001F2DE0">
          <w:rPr>
            <w:rFonts w:ascii="Arial" w:hAnsi="Arial" w:cs="Arial"/>
          </w:rPr>
          <w:t>社会发展</w:t>
        </w:r>
      </w:hyperlink>
      <w:r w:rsidRPr="001F2DE0">
        <w:rPr>
          <w:rFonts w:ascii="Arial" w:hAnsi="Arial" w:cs="Arial"/>
        </w:rPr>
        <w:t>政策目标，包括保护环境，扶持不发达地区和少数民族地区，促进中小企业发展等。政府采购应当采购本国货物、工程和服务。但有下列情形之一的除外：</w:t>
      </w:r>
    </w:p>
    <w:p w:rsidR="001F2DE0" w:rsidRPr="001F2DE0" w:rsidRDefault="001F2DE0" w:rsidP="001F2DE0">
      <w:pPr>
        <w:spacing w:line="400" w:lineRule="exact"/>
        <w:ind w:firstLineChars="200" w:firstLine="420"/>
        <w:rPr>
          <w:rFonts w:ascii="Arial" w:hAnsi="Arial" w:cs="Arial"/>
        </w:rPr>
      </w:pPr>
      <w:r w:rsidRPr="001F2DE0">
        <w:rPr>
          <w:rFonts w:ascii="Arial" w:hAnsi="Arial" w:cs="Arial"/>
        </w:rPr>
        <w:t>（</w:t>
      </w:r>
      <w:r w:rsidRPr="001F2DE0">
        <w:rPr>
          <w:rFonts w:ascii="Arial" w:hAnsi="Arial" w:cs="Arial" w:hint="eastAsia"/>
        </w:rPr>
        <w:t>1</w:t>
      </w:r>
      <w:r w:rsidRPr="001F2DE0">
        <w:rPr>
          <w:rFonts w:ascii="Arial" w:hAnsi="Arial" w:cs="Arial"/>
        </w:rPr>
        <w:t>）需要采购的货物、工程或者服务在中国境内无法获取或者无法以合理的商业条件获取的；</w:t>
      </w:r>
    </w:p>
    <w:p w:rsidR="001F2DE0" w:rsidRPr="001F2DE0" w:rsidRDefault="001F2DE0" w:rsidP="001F2DE0">
      <w:pPr>
        <w:spacing w:line="400" w:lineRule="exact"/>
        <w:ind w:firstLineChars="200" w:firstLine="420"/>
        <w:rPr>
          <w:rFonts w:ascii="Arial" w:hAnsi="Arial" w:cs="Arial"/>
        </w:rPr>
      </w:pPr>
      <w:r w:rsidRPr="001F2DE0">
        <w:rPr>
          <w:rFonts w:ascii="Arial" w:hAnsi="Arial" w:cs="Arial"/>
        </w:rPr>
        <w:t>（</w:t>
      </w:r>
      <w:r w:rsidRPr="001F2DE0">
        <w:rPr>
          <w:rFonts w:ascii="Arial" w:hAnsi="Arial" w:cs="Arial" w:hint="eastAsia"/>
        </w:rPr>
        <w:t>2</w:t>
      </w:r>
      <w:r w:rsidRPr="001F2DE0">
        <w:rPr>
          <w:rFonts w:ascii="Arial" w:hAnsi="Arial" w:cs="Arial"/>
        </w:rPr>
        <w:t>）为在中国境外使用而进行采购的；</w:t>
      </w:r>
    </w:p>
    <w:p w:rsidR="001F2DE0" w:rsidRPr="001F2DE0" w:rsidRDefault="001F2DE0" w:rsidP="001F2DE0">
      <w:pPr>
        <w:spacing w:line="400" w:lineRule="exact"/>
        <w:ind w:firstLineChars="200" w:firstLine="420"/>
        <w:rPr>
          <w:rFonts w:ascii="Arial" w:hAnsi="Arial" w:cs="Arial"/>
        </w:rPr>
      </w:pPr>
      <w:r w:rsidRPr="001F2DE0">
        <w:rPr>
          <w:rFonts w:ascii="Arial" w:hAnsi="Arial" w:cs="Arial"/>
        </w:rPr>
        <w:t>（</w:t>
      </w:r>
      <w:r w:rsidRPr="001F2DE0">
        <w:rPr>
          <w:rFonts w:ascii="Arial" w:hAnsi="Arial" w:cs="Arial" w:hint="eastAsia"/>
        </w:rPr>
        <w:t>3</w:t>
      </w:r>
      <w:r w:rsidRPr="001F2DE0">
        <w:rPr>
          <w:rFonts w:ascii="Arial" w:hAnsi="Arial" w:cs="Arial"/>
        </w:rPr>
        <w:t>）其他法律、行政法规另有规定的。</w:t>
      </w:r>
    </w:p>
    <w:p w:rsidR="001F2DE0" w:rsidRPr="001F2DE0" w:rsidRDefault="001F2DE0" w:rsidP="001F2DE0">
      <w:pPr>
        <w:spacing w:line="400" w:lineRule="exact"/>
        <w:ind w:firstLineChars="200" w:firstLine="420"/>
        <w:rPr>
          <w:rFonts w:ascii="Arial" w:hAnsi="Arial" w:cs="Arial"/>
        </w:rPr>
      </w:pPr>
      <w:r w:rsidRPr="001F2DE0">
        <w:rPr>
          <w:rFonts w:ascii="Arial" w:hAnsi="Arial" w:cs="Arial" w:hint="eastAsia"/>
        </w:rPr>
        <w:t>上述</w:t>
      </w:r>
      <w:r w:rsidRPr="001F2DE0">
        <w:rPr>
          <w:rFonts w:ascii="Arial" w:hAnsi="Arial" w:cs="Arial"/>
        </w:rPr>
        <w:t>本国货物、工程和服务的界定，依照国务院有关规定执行。</w:t>
      </w:r>
    </w:p>
    <w:p w:rsidR="00D8476D" w:rsidRPr="00414073" w:rsidRDefault="00D8476D" w:rsidP="00C25D79">
      <w:pPr>
        <w:pStyle w:val="2"/>
        <w:rPr>
          <w:rFonts w:cs="Arial"/>
          <w:sz w:val="28"/>
          <w:szCs w:val="28"/>
        </w:rPr>
      </w:pPr>
      <w:bookmarkStart w:id="180" w:name="_Toc414112648"/>
      <w:bookmarkStart w:id="181" w:name="_Toc414277160"/>
      <w:bookmarkStart w:id="182" w:name="_Toc428959666"/>
      <w:bookmarkStart w:id="183" w:name="_Toc8285764"/>
      <w:r w:rsidRPr="00414073">
        <w:rPr>
          <w:rFonts w:cs="Arial"/>
          <w:sz w:val="28"/>
          <w:szCs w:val="28"/>
        </w:rPr>
        <w:t>1</w:t>
      </w:r>
      <w:r w:rsidR="001F2DE0">
        <w:rPr>
          <w:rFonts w:cs="Arial" w:hint="eastAsia"/>
          <w:sz w:val="28"/>
          <w:szCs w:val="28"/>
        </w:rPr>
        <w:t>1</w:t>
      </w:r>
      <w:r w:rsidRPr="00414073">
        <w:rPr>
          <w:rFonts w:cs="Arial"/>
          <w:sz w:val="28"/>
          <w:szCs w:val="28"/>
        </w:rPr>
        <w:t xml:space="preserve">. </w:t>
      </w:r>
      <w:r w:rsidRPr="00414073">
        <w:rPr>
          <w:rFonts w:cs="Arial"/>
          <w:sz w:val="28"/>
          <w:szCs w:val="28"/>
        </w:rPr>
        <w:t>需要补充的其他内容</w:t>
      </w:r>
      <w:bookmarkEnd w:id="180"/>
      <w:bookmarkEnd w:id="181"/>
      <w:bookmarkEnd w:id="182"/>
      <w:bookmarkEnd w:id="183"/>
    </w:p>
    <w:p w:rsidR="00561E15" w:rsidRPr="00414073" w:rsidRDefault="00D8476D" w:rsidP="00561E15">
      <w:pPr>
        <w:spacing w:line="400" w:lineRule="exact"/>
        <w:ind w:firstLineChars="200" w:firstLine="420"/>
        <w:rPr>
          <w:rFonts w:ascii="Arial" w:hAnsi="Arial" w:cs="Arial"/>
        </w:rPr>
      </w:pPr>
      <w:r w:rsidRPr="00414073">
        <w:rPr>
          <w:rFonts w:ascii="Arial" w:hAnsi="Arial" w:cs="Arial"/>
        </w:rPr>
        <w:t>需要补充的其他内容：见</w:t>
      </w:r>
      <w:r w:rsidR="007365D7">
        <w:rPr>
          <w:rFonts w:ascii="Arial" w:hAnsi="Arial" w:cs="Arial"/>
        </w:rPr>
        <w:t>投标人须知前附表</w:t>
      </w:r>
      <w:r w:rsidRPr="00414073">
        <w:rPr>
          <w:rFonts w:ascii="Arial" w:hAnsi="Arial" w:cs="Arial"/>
        </w:rPr>
        <w:t>。</w:t>
      </w:r>
      <w:bookmarkEnd w:id="9"/>
      <w:bookmarkEnd w:id="10"/>
      <w:bookmarkEnd w:id="11"/>
    </w:p>
    <w:p w:rsidR="006B18F0" w:rsidRPr="00414073" w:rsidRDefault="00533905" w:rsidP="00CA7803">
      <w:pPr>
        <w:spacing w:line="120" w:lineRule="exact"/>
        <w:rPr>
          <w:rFonts w:ascii="Arial" w:hAnsi="Arial" w:cs="Arial"/>
          <w:sz w:val="20"/>
          <w:szCs w:val="20"/>
        </w:rPr>
      </w:pPr>
      <w:r w:rsidRPr="00414073">
        <w:rPr>
          <w:rFonts w:ascii="Arial" w:hAnsi="Arial" w:cs="Arial"/>
        </w:rPr>
        <w:br w:type="page"/>
      </w:r>
    </w:p>
    <w:p w:rsidR="00CA7803" w:rsidRDefault="00CA7803" w:rsidP="006B18F0">
      <w:pPr>
        <w:spacing w:line="200" w:lineRule="exact"/>
        <w:rPr>
          <w:rFonts w:ascii="Arial" w:hAnsi="Arial" w:cs="Arial"/>
          <w:sz w:val="20"/>
          <w:szCs w:val="20"/>
        </w:rPr>
      </w:pPr>
    </w:p>
    <w:p w:rsidR="00CA7803" w:rsidRDefault="00CA7803" w:rsidP="006B18F0">
      <w:pPr>
        <w:spacing w:line="200" w:lineRule="exact"/>
        <w:rPr>
          <w:rFonts w:ascii="Arial" w:hAnsi="Arial" w:cs="Arial"/>
          <w:sz w:val="20"/>
          <w:szCs w:val="20"/>
        </w:rPr>
      </w:pPr>
    </w:p>
    <w:p w:rsidR="00CA7803" w:rsidRPr="00414073" w:rsidRDefault="00CA7803" w:rsidP="006B18F0">
      <w:pPr>
        <w:spacing w:line="200" w:lineRule="exact"/>
        <w:rPr>
          <w:rFonts w:ascii="Arial" w:hAnsi="Arial" w:cs="Arial"/>
          <w:sz w:val="20"/>
          <w:szCs w:val="20"/>
        </w:rPr>
      </w:pPr>
    </w:p>
    <w:p w:rsidR="00B80529" w:rsidRPr="00CA7803" w:rsidRDefault="00B80529" w:rsidP="00CA7803">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Pr="00414073" w:rsidRDefault="006B18F0" w:rsidP="006B18F0">
      <w:pPr>
        <w:spacing w:line="200" w:lineRule="exact"/>
        <w:rPr>
          <w:rFonts w:ascii="Arial" w:hAnsi="Arial" w:cs="Arial"/>
          <w:sz w:val="20"/>
          <w:szCs w:val="20"/>
        </w:rPr>
      </w:pPr>
    </w:p>
    <w:p w:rsidR="006B18F0" w:rsidRDefault="006B18F0" w:rsidP="006B18F0">
      <w:pPr>
        <w:spacing w:line="200" w:lineRule="exact"/>
        <w:rPr>
          <w:rFonts w:ascii="Arial" w:hAnsi="Arial" w:cs="Arial"/>
          <w:sz w:val="20"/>
          <w:szCs w:val="20"/>
        </w:rPr>
      </w:pPr>
    </w:p>
    <w:p w:rsidR="00CA7803" w:rsidRDefault="00CA7803" w:rsidP="006B18F0">
      <w:pPr>
        <w:spacing w:line="200" w:lineRule="exact"/>
        <w:rPr>
          <w:rFonts w:ascii="Arial" w:hAnsi="Arial" w:cs="Arial"/>
          <w:sz w:val="20"/>
          <w:szCs w:val="20"/>
        </w:rPr>
      </w:pPr>
    </w:p>
    <w:p w:rsidR="00CA7803" w:rsidRDefault="00CA7803" w:rsidP="006B18F0">
      <w:pPr>
        <w:spacing w:line="200" w:lineRule="exact"/>
        <w:rPr>
          <w:rFonts w:ascii="Arial" w:hAnsi="Arial" w:cs="Arial"/>
          <w:sz w:val="20"/>
          <w:szCs w:val="20"/>
        </w:rPr>
      </w:pPr>
    </w:p>
    <w:p w:rsidR="00CA7803" w:rsidRPr="00414073" w:rsidRDefault="00CA7803" w:rsidP="006B18F0">
      <w:pPr>
        <w:spacing w:line="200" w:lineRule="exact"/>
        <w:rPr>
          <w:rFonts w:ascii="Arial" w:hAnsi="Arial" w:cs="Arial"/>
          <w:sz w:val="20"/>
          <w:szCs w:val="20"/>
        </w:rPr>
      </w:pPr>
    </w:p>
    <w:p w:rsidR="00CA7803" w:rsidRDefault="006B18F0" w:rsidP="00CA7803">
      <w:pPr>
        <w:pStyle w:val="10"/>
        <w:jc w:val="center"/>
      </w:pPr>
      <w:bookmarkStart w:id="184" w:name="_Toc414277172"/>
      <w:bookmarkStart w:id="185" w:name="_Toc428959667"/>
      <w:bookmarkStart w:id="186" w:name="_Toc8285765"/>
      <w:r w:rsidRPr="00414073">
        <w:rPr>
          <w:rFonts w:ascii="Arial" w:hAnsi="Arial" w:cs="Arial"/>
        </w:rPr>
        <w:t>第</w:t>
      </w:r>
      <w:r w:rsidR="00D22DC6">
        <w:rPr>
          <w:rFonts w:ascii="Arial" w:hAnsi="Arial" w:cs="Arial" w:hint="eastAsia"/>
        </w:rPr>
        <w:t>三章</w:t>
      </w:r>
      <w:r w:rsidR="00526F2F" w:rsidRPr="00414073">
        <w:rPr>
          <w:rFonts w:ascii="Arial" w:hAnsi="Arial" w:cs="Arial"/>
        </w:rPr>
        <w:t xml:space="preserve">  </w:t>
      </w:r>
      <w:bookmarkStart w:id="187" w:name="_Toc418525047"/>
      <w:bookmarkEnd w:id="184"/>
      <w:bookmarkEnd w:id="185"/>
      <w:r w:rsidR="00CF7AD4">
        <w:rPr>
          <w:rFonts w:hint="eastAsia"/>
        </w:rPr>
        <w:t>投资协议</w:t>
      </w:r>
      <w:bookmarkEnd w:id="186"/>
    </w:p>
    <w:p w:rsidR="00C43695" w:rsidRDefault="00C43695" w:rsidP="0081762C">
      <w:bookmarkStart w:id="188" w:name="_bookmark23"/>
      <w:bookmarkStart w:id="189" w:name="_Toc144974855"/>
      <w:bookmarkStart w:id="190" w:name="_Toc152042575"/>
      <w:bookmarkStart w:id="191" w:name="_Toc152045786"/>
      <w:bookmarkEnd w:id="187"/>
      <w:bookmarkEnd w:id="188"/>
    </w:p>
    <w:p w:rsidR="005152C4" w:rsidRDefault="00C43695" w:rsidP="00CF7AD4">
      <w:pPr>
        <w:spacing w:before="100" w:beforeAutospacing="1" w:after="100" w:afterAutospacing="1" w:line="360" w:lineRule="auto"/>
        <w:jc w:val="center"/>
        <w:rPr>
          <w:rFonts w:ascii="Arial" w:hAnsi="Arial" w:cs="Arial"/>
          <w:sz w:val="20"/>
          <w:szCs w:val="20"/>
        </w:rPr>
      </w:pPr>
      <w:r>
        <w:rPr>
          <w:rFonts w:ascii="Arial" w:hAnsi="Arial" w:cs="Arial"/>
          <w:sz w:val="20"/>
          <w:szCs w:val="20"/>
        </w:rPr>
        <w:br w:type="page"/>
      </w:r>
    </w:p>
    <w:p w:rsidR="00CF7AD4" w:rsidRPr="00182538" w:rsidRDefault="00CF7AD4" w:rsidP="00CF7AD4">
      <w:pPr>
        <w:spacing w:before="100" w:beforeAutospacing="1" w:after="100" w:afterAutospacing="1" w:line="360" w:lineRule="auto"/>
        <w:jc w:val="center"/>
        <w:rPr>
          <w:rFonts w:ascii="黑体" w:eastAsia="黑体" w:hAnsi="黑体"/>
          <w:bCs/>
          <w:sz w:val="40"/>
          <w:szCs w:val="40"/>
        </w:rPr>
      </w:pPr>
      <w:r w:rsidRPr="00182538">
        <w:rPr>
          <w:rFonts w:ascii="黑体" w:eastAsia="黑体" w:hAnsi="黑体" w:hint="eastAsia"/>
          <w:bCs/>
          <w:sz w:val="40"/>
          <w:szCs w:val="40"/>
        </w:rPr>
        <w:lastRenderedPageBreak/>
        <w:t>国道311线许周界至许昌西改建工程PPP项目</w:t>
      </w: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黑体" w:eastAsia="黑体" w:hAnsi="黑体"/>
          <w:bCs/>
          <w:sz w:val="56"/>
          <w:szCs w:val="56"/>
        </w:rPr>
      </w:pPr>
      <w:r w:rsidRPr="00182538">
        <w:rPr>
          <w:rFonts w:ascii="黑体" w:eastAsia="黑体" w:hAnsi="黑体" w:hint="eastAsia"/>
          <w:bCs/>
          <w:sz w:val="56"/>
          <w:szCs w:val="56"/>
        </w:rPr>
        <w:t>投资协议</w:t>
      </w:r>
    </w:p>
    <w:p w:rsidR="00CF7AD4" w:rsidRDefault="00CF7AD4" w:rsidP="00CF7AD4">
      <w:pPr>
        <w:spacing w:before="100" w:beforeAutospacing="1" w:after="100" w:afterAutospacing="1" w:line="360" w:lineRule="auto"/>
        <w:jc w:val="center"/>
        <w:rPr>
          <w:rFonts w:ascii="宋体" w:hAnsi="宋体"/>
          <w:bCs/>
          <w:sz w:val="44"/>
          <w:szCs w:val="44"/>
        </w:rPr>
      </w:pPr>
    </w:p>
    <w:p w:rsidR="005152C4" w:rsidRPr="00182538" w:rsidRDefault="005152C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宋体" w:hAnsi="宋体"/>
          <w:bCs/>
          <w:sz w:val="44"/>
          <w:szCs w:val="44"/>
        </w:rPr>
      </w:pPr>
    </w:p>
    <w:p w:rsidR="00CF7AD4" w:rsidRPr="00182538" w:rsidRDefault="00CF7AD4" w:rsidP="00CF7AD4">
      <w:pPr>
        <w:spacing w:before="100" w:beforeAutospacing="1" w:after="100" w:afterAutospacing="1" w:line="360" w:lineRule="auto"/>
        <w:jc w:val="center"/>
        <w:rPr>
          <w:rFonts w:ascii="黑体" w:eastAsia="黑体" w:hAnsi="黑体"/>
          <w:bCs/>
          <w:sz w:val="40"/>
          <w:szCs w:val="44"/>
        </w:rPr>
      </w:pPr>
      <w:r w:rsidRPr="00182538">
        <w:rPr>
          <w:rFonts w:ascii="黑体" w:eastAsia="黑体" w:hAnsi="黑体" w:hint="eastAsia"/>
          <w:bCs/>
          <w:sz w:val="40"/>
          <w:szCs w:val="44"/>
        </w:rPr>
        <w:t>二〇一九年</w:t>
      </w:r>
      <w:r w:rsidR="0017608E">
        <w:rPr>
          <w:rFonts w:ascii="黑体" w:eastAsia="黑体" w:hAnsi="黑体" w:hint="eastAsia"/>
          <w:bCs/>
          <w:sz w:val="40"/>
          <w:szCs w:val="44"/>
        </w:rPr>
        <w:t xml:space="preserve">   </w:t>
      </w:r>
      <w:r w:rsidRPr="00182538">
        <w:rPr>
          <w:rFonts w:ascii="黑体" w:eastAsia="黑体" w:hAnsi="黑体" w:hint="eastAsia"/>
          <w:bCs/>
          <w:sz w:val="40"/>
          <w:szCs w:val="44"/>
        </w:rPr>
        <w:t>月</w:t>
      </w:r>
    </w:p>
    <w:p w:rsidR="00CF7AD4" w:rsidRPr="00182538" w:rsidRDefault="00CF7AD4" w:rsidP="00CF7AD4">
      <w:pPr>
        <w:rPr>
          <w:rFonts w:ascii="宋体" w:hAnsi="宋体"/>
          <w:szCs w:val="21"/>
        </w:rPr>
      </w:pPr>
      <w:r w:rsidRPr="00182538">
        <w:rPr>
          <w:rFonts w:ascii="宋体" w:hAnsi="宋体"/>
          <w:sz w:val="44"/>
          <w:szCs w:val="44"/>
        </w:rPr>
        <w:br w:type="page"/>
      </w:r>
      <w:bookmarkStart w:id="192" w:name="_Hlk6931637"/>
      <w:r w:rsidRPr="00182538">
        <w:rPr>
          <w:rFonts w:ascii="宋体" w:hAnsi="宋体" w:hint="eastAsia"/>
          <w:szCs w:val="21"/>
        </w:rPr>
        <w:lastRenderedPageBreak/>
        <w:t>甲方：许昌市公路管理局</w:t>
      </w:r>
    </w:p>
    <w:p w:rsidR="00CF7AD4" w:rsidRPr="00182538" w:rsidRDefault="00CF7AD4" w:rsidP="00CF7AD4">
      <w:pPr>
        <w:spacing w:line="360" w:lineRule="auto"/>
        <w:rPr>
          <w:rFonts w:ascii="宋体" w:hAnsi="宋体"/>
          <w:szCs w:val="21"/>
        </w:rPr>
      </w:pPr>
      <w:r w:rsidRPr="00182538">
        <w:rPr>
          <w:rFonts w:ascii="宋体" w:hAnsi="宋体" w:hint="eastAsia"/>
          <w:szCs w:val="21"/>
        </w:rPr>
        <w:t>住所：许昌市魏都区七一路60号</w:t>
      </w:r>
    </w:p>
    <w:p w:rsidR="00CF7AD4" w:rsidRPr="00182538" w:rsidRDefault="00CF7AD4" w:rsidP="00CF7AD4">
      <w:pPr>
        <w:spacing w:line="360" w:lineRule="auto"/>
        <w:rPr>
          <w:rFonts w:ascii="宋体" w:hAnsi="宋体"/>
          <w:szCs w:val="21"/>
        </w:rPr>
      </w:pPr>
      <w:r w:rsidRPr="00182538">
        <w:rPr>
          <w:rFonts w:ascii="宋体" w:hAnsi="宋体" w:hint="eastAsia"/>
          <w:szCs w:val="21"/>
        </w:rPr>
        <w:t>法定代表人：</w:t>
      </w:r>
    </w:p>
    <w:p w:rsidR="00CF7AD4" w:rsidRPr="00182538" w:rsidRDefault="00CF7AD4" w:rsidP="00CF7AD4">
      <w:pPr>
        <w:spacing w:line="360" w:lineRule="auto"/>
        <w:rPr>
          <w:rFonts w:ascii="宋体" w:hAnsi="宋体"/>
          <w:szCs w:val="21"/>
        </w:rPr>
      </w:pPr>
      <w:r w:rsidRPr="00182538">
        <w:rPr>
          <w:rFonts w:ascii="宋体" w:hAnsi="宋体" w:hint="eastAsia"/>
          <w:szCs w:val="21"/>
        </w:rPr>
        <w:t>职务：</w:t>
      </w:r>
    </w:p>
    <w:p w:rsidR="00CF7AD4" w:rsidRPr="00182538" w:rsidRDefault="00CF7AD4" w:rsidP="00CF7AD4">
      <w:pPr>
        <w:spacing w:line="360" w:lineRule="auto"/>
        <w:rPr>
          <w:rFonts w:ascii="楷体" w:eastAsia="楷体" w:hAnsi="楷体"/>
          <w:szCs w:val="21"/>
        </w:rPr>
      </w:pPr>
      <w:r w:rsidRPr="00182538">
        <w:rPr>
          <w:rFonts w:ascii="楷体" w:eastAsia="楷体" w:hAnsi="楷体" w:hint="eastAsia"/>
          <w:szCs w:val="21"/>
        </w:rPr>
        <w:t xml:space="preserve"> </w:t>
      </w:r>
    </w:p>
    <w:p w:rsidR="00CF7AD4" w:rsidRPr="00182538" w:rsidRDefault="00CF7AD4" w:rsidP="00CF7AD4">
      <w:pPr>
        <w:spacing w:line="360" w:lineRule="auto"/>
        <w:rPr>
          <w:rFonts w:ascii="楷体" w:eastAsia="楷体" w:hAnsi="楷体"/>
          <w:szCs w:val="21"/>
        </w:rPr>
      </w:pPr>
      <w:r w:rsidRPr="00182538">
        <w:rPr>
          <w:rFonts w:ascii="宋体" w:hAnsi="宋体" w:hint="eastAsia"/>
          <w:szCs w:val="21"/>
        </w:rPr>
        <w:t>乙方A：</w:t>
      </w:r>
      <w:r w:rsidRPr="00182538">
        <w:rPr>
          <w:rFonts w:ascii="宋体" w:hAnsi="宋体" w:hint="eastAsia"/>
          <w:szCs w:val="21"/>
          <w:u w:val="single"/>
        </w:rPr>
        <w:t xml:space="preserve">     </w:t>
      </w:r>
      <w:r w:rsidRPr="00182538">
        <w:rPr>
          <w:rFonts w:ascii="宋体" w:hAnsi="宋体" w:hint="eastAsia"/>
          <w:szCs w:val="21"/>
        </w:rPr>
        <w:t>公司</w:t>
      </w:r>
    </w:p>
    <w:p w:rsidR="00CF7AD4" w:rsidRPr="00182538" w:rsidRDefault="00CF7AD4" w:rsidP="00CF7AD4">
      <w:pPr>
        <w:spacing w:line="360" w:lineRule="auto"/>
        <w:rPr>
          <w:rFonts w:ascii="宋体" w:hAnsi="宋体"/>
          <w:szCs w:val="21"/>
        </w:rPr>
      </w:pPr>
      <w:r w:rsidRPr="00182538">
        <w:rPr>
          <w:rFonts w:ascii="宋体" w:hAnsi="宋体" w:hint="eastAsia"/>
          <w:szCs w:val="21"/>
        </w:rPr>
        <w:t>住所：</w:t>
      </w:r>
    </w:p>
    <w:p w:rsidR="00CF7AD4" w:rsidRPr="00182538" w:rsidRDefault="00CF7AD4" w:rsidP="00CF7AD4">
      <w:pPr>
        <w:spacing w:line="360" w:lineRule="auto"/>
        <w:rPr>
          <w:rFonts w:ascii="宋体" w:hAnsi="宋体"/>
          <w:szCs w:val="21"/>
        </w:rPr>
      </w:pPr>
      <w:r w:rsidRPr="00182538">
        <w:rPr>
          <w:rFonts w:ascii="宋体" w:hAnsi="宋体" w:hint="eastAsia"/>
          <w:szCs w:val="21"/>
        </w:rPr>
        <w:t>法定代表人：</w:t>
      </w:r>
    </w:p>
    <w:p w:rsidR="00CF7AD4" w:rsidRPr="00182538" w:rsidRDefault="00CF7AD4" w:rsidP="00CF7AD4">
      <w:pPr>
        <w:spacing w:line="360" w:lineRule="auto"/>
        <w:rPr>
          <w:rFonts w:ascii="宋体" w:hAnsi="宋体"/>
          <w:szCs w:val="21"/>
        </w:rPr>
      </w:pPr>
      <w:r w:rsidRPr="00182538">
        <w:rPr>
          <w:rFonts w:ascii="宋体" w:hAnsi="宋体" w:hint="eastAsia"/>
          <w:szCs w:val="21"/>
        </w:rPr>
        <w:t>职务：</w:t>
      </w:r>
    </w:p>
    <w:p w:rsidR="00CF7AD4" w:rsidRPr="00182538" w:rsidRDefault="00CF7AD4" w:rsidP="00CF7AD4">
      <w:pPr>
        <w:spacing w:line="360" w:lineRule="auto"/>
        <w:rPr>
          <w:rFonts w:ascii="宋体" w:hAnsi="宋体"/>
          <w:sz w:val="24"/>
        </w:rPr>
      </w:pPr>
    </w:p>
    <w:p w:rsidR="00CF7AD4" w:rsidRPr="00182538" w:rsidRDefault="00CF7AD4" w:rsidP="00CF7AD4">
      <w:pPr>
        <w:spacing w:line="360" w:lineRule="auto"/>
        <w:rPr>
          <w:rFonts w:ascii="楷体" w:eastAsia="楷体" w:hAnsi="楷体"/>
          <w:szCs w:val="21"/>
        </w:rPr>
      </w:pPr>
      <w:r w:rsidRPr="00182538">
        <w:rPr>
          <w:rFonts w:ascii="宋体" w:hAnsi="宋体" w:hint="eastAsia"/>
          <w:szCs w:val="21"/>
        </w:rPr>
        <w:t>乙方</w:t>
      </w:r>
      <w:r w:rsidRPr="00182538">
        <w:rPr>
          <w:rFonts w:ascii="宋体" w:hAnsi="宋体"/>
          <w:szCs w:val="21"/>
        </w:rPr>
        <w:t>B</w:t>
      </w:r>
      <w:r w:rsidRPr="00182538">
        <w:rPr>
          <w:rFonts w:ascii="宋体" w:hAnsi="宋体" w:hint="eastAsia"/>
          <w:szCs w:val="21"/>
        </w:rPr>
        <w:t>：</w:t>
      </w:r>
      <w:r w:rsidRPr="00182538">
        <w:rPr>
          <w:rFonts w:ascii="宋体" w:hAnsi="宋体" w:hint="eastAsia"/>
          <w:szCs w:val="21"/>
          <w:u w:val="single"/>
        </w:rPr>
        <w:t xml:space="preserve">     </w:t>
      </w:r>
      <w:r w:rsidRPr="00182538">
        <w:rPr>
          <w:rFonts w:ascii="宋体" w:hAnsi="宋体" w:hint="eastAsia"/>
          <w:szCs w:val="21"/>
        </w:rPr>
        <w:t>公司</w:t>
      </w:r>
    </w:p>
    <w:p w:rsidR="00CF7AD4" w:rsidRPr="00182538" w:rsidRDefault="00CF7AD4" w:rsidP="00CF7AD4">
      <w:pPr>
        <w:spacing w:line="360" w:lineRule="auto"/>
        <w:rPr>
          <w:rFonts w:ascii="宋体" w:hAnsi="宋体"/>
          <w:szCs w:val="21"/>
        </w:rPr>
      </w:pPr>
      <w:r w:rsidRPr="00182538">
        <w:rPr>
          <w:rFonts w:ascii="宋体" w:hAnsi="宋体" w:hint="eastAsia"/>
          <w:szCs w:val="21"/>
        </w:rPr>
        <w:t>住所：</w:t>
      </w:r>
    </w:p>
    <w:p w:rsidR="00CF7AD4" w:rsidRPr="00182538" w:rsidRDefault="00CF7AD4" w:rsidP="00CF7AD4">
      <w:pPr>
        <w:spacing w:line="360" w:lineRule="auto"/>
        <w:rPr>
          <w:rFonts w:ascii="宋体" w:hAnsi="宋体"/>
          <w:szCs w:val="21"/>
        </w:rPr>
      </w:pPr>
      <w:r w:rsidRPr="00182538">
        <w:rPr>
          <w:rFonts w:ascii="宋体" w:hAnsi="宋体" w:hint="eastAsia"/>
          <w:szCs w:val="21"/>
        </w:rPr>
        <w:t>法定代表人：</w:t>
      </w:r>
    </w:p>
    <w:p w:rsidR="00CF7AD4" w:rsidRPr="00182538" w:rsidRDefault="00CF7AD4" w:rsidP="00CF7AD4">
      <w:pPr>
        <w:spacing w:line="360" w:lineRule="auto"/>
        <w:rPr>
          <w:rFonts w:ascii="宋体" w:hAnsi="宋体"/>
          <w:szCs w:val="21"/>
        </w:rPr>
      </w:pPr>
      <w:r w:rsidRPr="00182538">
        <w:rPr>
          <w:rFonts w:ascii="宋体" w:hAnsi="宋体" w:hint="eastAsia"/>
          <w:szCs w:val="21"/>
        </w:rPr>
        <w:t>职务：</w:t>
      </w:r>
    </w:p>
    <w:p w:rsidR="00CF7AD4" w:rsidRPr="00182538" w:rsidRDefault="00CF7AD4" w:rsidP="00CF7AD4">
      <w:pPr>
        <w:spacing w:line="360" w:lineRule="auto"/>
        <w:rPr>
          <w:rFonts w:ascii="宋体" w:hAnsi="宋体"/>
          <w:sz w:val="24"/>
        </w:rPr>
      </w:pPr>
    </w:p>
    <w:p w:rsidR="00CF7AD4" w:rsidRPr="00182538" w:rsidRDefault="00CF7AD4" w:rsidP="00CF7AD4">
      <w:pPr>
        <w:spacing w:line="360" w:lineRule="auto"/>
        <w:rPr>
          <w:rFonts w:ascii="宋体" w:hAnsi="宋体"/>
          <w:szCs w:val="21"/>
        </w:rPr>
      </w:pPr>
      <w:r w:rsidRPr="00182538">
        <w:rPr>
          <w:rFonts w:ascii="宋体" w:hAnsi="宋体" w:hint="eastAsia"/>
          <w:szCs w:val="21"/>
        </w:rPr>
        <w:t>鉴于：</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甲方，许昌市人民政府以政府和社会资本合作（PPP）模式建设国道311线许周界至许昌西改建工程经营性公路项目（以下简称“项目”或“本项目”），授权许昌市公路管理局为项目实施机构，负责项目投资人招标及项目监管等具体工作。</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2.乙方为依法设立的有限责任公司（或股份有限公司/或专门为投资本项目组建的投资人联合体），经项目实施机构组织的投资人招标程序已经中标，为本项目中标投资人。</w:t>
      </w:r>
    </w:p>
    <w:p w:rsidR="00CF7AD4" w:rsidRPr="00182538" w:rsidRDefault="00CF7AD4" w:rsidP="00CF7AD4">
      <w:pPr>
        <w:spacing w:line="360" w:lineRule="auto"/>
        <w:ind w:firstLineChars="200" w:firstLine="420"/>
        <w:rPr>
          <w:rFonts w:ascii="仿宋" w:eastAsia="仿宋" w:hAnsi="仿宋"/>
          <w:szCs w:val="21"/>
        </w:rPr>
      </w:pPr>
      <w:r w:rsidRPr="00182538">
        <w:rPr>
          <w:rFonts w:ascii="宋体" w:hAnsi="宋体" w:hint="eastAsia"/>
          <w:szCs w:val="21"/>
        </w:rPr>
        <w:t>3.乙方已经按照本项目招标文件的要求，向甲方提交了投资人履约保函。</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依据《中华人民共和国招标投标法》、《中华人民共和国政府采购法》、《中华人民共和国公路法》等法律、法规及相关规章、国家政策，双方达成如下协议内容：</w:t>
      </w:r>
    </w:p>
    <w:p w:rsidR="00CF7AD4" w:rsidRPr="00182538" w:rsidRDefault="00CF7AD4" w:rsidP="00CF7AD4">
      <w:pPr>
        <w:pStyle w:val="2"/>
        <w:spacing w:before="156" w:after="156"/>
      </w:pPr>
      <w:bookmarkStart w:id="193" w:name="_Toc4428"/>
      <w:bookmarkStart w:id="194" w:name="_Toc22913"/>
      <w:bookmarkStart w:id="195" w:name="_Toc20269"/>
      <w:bookmarkStart w:id="196" w:name="_Toc474133958"/>
      <w:bookmarkStart w:id="197" w:name="_Toc32662"/>
      <w:bookmarkStart w:id="198" w:name="_Toc23900"/>
      <w:bookmarkStart w:id="199" w:name="_Toc478242598"/>
      <w:bookmarkStart w:id="200" w:name="_Toc13353"/>
      <w:bookmarkStart w:id="201" w:name="_Toc346"/>
      <w:bookmarkStart w:id="202" w:name="_Toc6989702"/>
      <w:bookmarkStart w:id="203" w:name="_Toc8285766"/>
      <w:r w:rsidRPr="00182538">
        <w:t>第一条</w:t>
      </w:r>
      <w:r w:rsidRPr="00182538">
        <w:rPr>
          <w:rFonts w:hint="eastAsia"/>
        </w:rPr>
        <w:t xml:space="preserve">  </w:t>
      </w:r>
      <w:r w:rsidRPr="00182538">
        <w:t>甲方的一般性权利与义务</w:t>
      </w:r>
      <w:bookmarkEnd w:id="193"/>
      <w:bookmarkEnd w:id="194"/>
      <w:bookmarkEnd w:id="195"/>
      <w:bookmarkEnd w:id="196"/>
      <w:bookmarkEnd w:id="197"/>
      <w:bookmarkEnd w:id="198"/>
      <w:bookmarkEnd w:id="199"/>
      <w:bookmarkEnd w:id="200"/>
      <w:bookmarkEnd w:id="201"/>
      <w:bookmarkEnd w:id="202"/>
      <w:bookmarkEnd w:id="203"/>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1.1 甲方有权对乙方投资、融资、资金使用、设立项目公司以及对项目建设、运营、维护和移交等进行监督管理。</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1.2 甲方负责协助乙方获得设立项目公司、投资以及项目公司进行项目融资、建设、运营、维护及管理所必需的批准文件；协助项目公司协调审批程序，以获得项目所需的其他批准。</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1.3 在下列各项条件完成后30日内，甲方与项目公司签订本项目</w:t>
      </w:r>
      <w:r w:rsidR="0017608E">
        <w:rPr>
          <w:rFonts w:ascii="宋体" w:hAnsi="宋体" w:hint="eastAsia"/>
          <w:szCs w:val="21"/>
        </w:rPr>
        <w:t>PPP项目合同</w:t>
      </w:r>
      <w:r w:rsidRPr="00182538">
        <w:rPr>
          <w:rFonts w:ascii="宋体" w:hAnsi="宋体" w:hint="eastAsia"/>
          <w:szCs w:val="21"/>
        </w:rPr>
        <w:t>：</w:t>
      </w:r>
    </w:p>
    <w:p w:rsidR="00CF7AD4" w:rsidRPr="00182538" w:rsidRDefault="00CF7AD4" w:rsidP="00CF7AD4">
      <w:pPr>
        <w:spacing w:line="360" w:lineRule="auto"/>
        <w:ind w:firstLineChars="200" w:firstLine="420"/>
        <w:rPr>
          <w:rFonts w:ascii="楷体_GB2312" w:eastAsia="楷体_GB2312" w:hAnsi="楷体_GB2312" w:cs="楷体_GB2312"/>
          <w:szCs w:val="21"/>
        </w:rPr>
      </w:pPr>
      <w:r w:rsidRPr="00182538">
        <w:rPr>
          <w:rFonts w:ascii="宋体" w:hAnsi="宋体" w:hint="eastAsia"/>
          <w:szCs w:val="21"/>
        </w:rPr>
        <w:t>1.3.1 乙方已按照本协议要求组建成立项目公司</w:t>
      </w:r>
      <w:r w:rsidRPr="00182538">
        <w:rPr>
          <w:rFonts w:ascii="楷体_GB2312" w:eastAsia="楷体_GB2312" w:hAnsi="楷体_GB2312" w:cs="楷体_GB2312" w:hint="eastAsia"/>
          <w:szCs w:val="21"/>
        </w:rPr>
        <w:t>；</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lastRenderedPageBreak/>
        <w:t>1.3.2 项目公司已按要求提交建设期履约保函</w:t>
      </w:r>
      <w:r w:rsidRPr="00182538">
        <w:rPr>
          <w:rFonts w:ascii="楷体_GB2312" w:eastAsia="楷体_GB2312" w:hAnsi="楷体_GB2312" w:cs="楷体_GB2312" w:hint="eastAsia"/>
          <w:szCs w:val="21"/>
        </w:rPr>
        <w:t>。</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1.4 甲方负责按照本协议第六条约定，为本项目提供投资优惠。</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1.5 甲方负责完成项目建设用地的征地拆迁，将项目建设用地提供给项目公司，协助项目公司办理用地相关手续，费用由</w:t>
      </w:r>
      <w:r w:rsidRPr="00182538">
        <w:rPr>
          <w:rFonts w:ascii="宋体" w:hAnsi="宋体" w:cs="楷体_GB2312" w:hint="eastAsia"/>
          <w:szCs w:val="21"/>
        </w:rPr>
        <w:t>项目公司</w:t>
      </w:r>
      <w:r w:rsidRPr="00182538">
        <w:rPr>
          <w:rFonts w:ascii="宋体" w:hAnsi="宋体" w:hint="eastAsia"/>
          <w:szCs w:val="21"/>
        </w:rPr>
        <w:t>承担，计入项目建设总投资。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1.6 甲方负责统筹协调项目临时用地、用水、用电和建设环境等要素保障，相关费用由项目公司承担，计入项目建设总投资。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1.7 甲方负责为项目建设、运营提供良好环境，为乙方及项目公司行使各项权利提供便利条件，对出现的阻工、上访事件及阻碍乙方及项目公司行使各项权利的其他情形及时协调解决，确保项目建设、运营顺利进行。</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1.8 由于政府提前收回本项目致使本协议无法继续履行的，甲方应根据适用法律、本协议和</w:t>
      </w:r>
      <w:r w:rsidR="0017608E">
        <w:rPr>
          <w:rFonts w:ascii="宋体" w:hAnsi="宋体" w:hint="eastAsia"/>
          <w:szCs w:val="21"/>
        </w:rPr>
        <w:t>PPP项目合同</w:t>
      </w:r>
      <w:r w:rsidRPr="00182538">
        <w:rPr>
          <w:rFonts w:ascii="宋体" w:hAnsi="宋体" w:hint="eastAsia"/>
          <w:szCs w:val="21"/>
        </w:rPr>
        <w:t>，给予乙方或项目公司补偿。</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1.9 除非有法律规定并履行法定程序或者符合本协议、</w:t>
      </w:r>
      <w:r w:rsidR="0017608E">
        <w:rPr>
          <w:rFonts w:ascii="宋体" w:hAnsi="宋体" w:hint="eastAsia"/>
          <w:szCs w:val="21"/>
        </w:rPr>
        <w:t>PPP项目合同</w:t>
      </w:r>
      <w:r w:rsidRPr="00182538">
        <w:rPr>
          <w:rFonts w:ascii="宋体" w:hAnsi="宋体" w:hint="eastAsia"/>
          <w:szCs w:val="21"/>
        </w:rPr>
        <w:t>的约定，甲方不应干预项目正常实施及项目公司正常经营。</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1.10 应恪守廉洁从政、廉洁从业要求，防范腐败发生。</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1.11 根据适用法律和本项目相关协议应享有或应履行的其他权利、义务。</w:t>
      </w:r>
    </w:p>
    <w:p w:rsidR="00CF7AD4" w:rsidRPr="00182538" w:rsidRDefault="00CF7AD4" w:rsidP="00CF7AD4">
      <w:pPr>
        <w:pStyle w:val="2"/>
        <w:spacing w:before="156" w:after="156"/>
      </w:pPr>
      <w:bookmarkStart w:id="204" w:name="_Toc474133959"/>
      <w:bookmarkStart w:id="205" w:name="_Toc7716"/>
      <w:bookmarkStart w:id="206" w:name="_Toc10513"/>
      <w:bookmarkStart w:id="207" w:name="_Toc478242599"/>
      <w:bookmarkStart w:id="208" w:name="_Toc14524"/>
      <w:bookmarkStart w:id="209" w:name="_Toc11824"/>
      <w:bookmarkStart w:id="210" w:name="_Toc26923"/>
      <w:bookmarkStart w:id="211" w:name="_Toc803"/>
      <w:bookmarkStart w:id="212" w:name="_Toc13899"/>
      <w:bookmarkStart w:id="213" w:name="_Toc6989703"/>
      <w:bookmarkStart w:id="214" w:name="_Toc8285767"/>
      <w:r w:rsidRPr="00182538">
        <w:t>第二条</w:t>
      </w:r>
      <w:r w:rsidRPr="00182538">
        <w:t xml:space="preserve">  </w:t>
      </w:r>
      <w:r w:rsidRPr="00182538">
        <w:t>乙方的一般性权利与义务</w:t>
      </w:r>
      <w:bookmarkEnd w:id="204"/>
      <w:bookmarkEnd w:id="205"/>
      <w:bookmarkEnd w:id="206"/>
      <w:bookmarkEnd w:id="207"/>
      <w:bookmarkEnd w:id="208"/>
      <w:bookmarkEnd w:id="209"/>
      <w:bookmarkEnd w:id="210"/>
      <w:bookmarkEnd w:id="211"/>
      <w:bookmarkEnd w:id="212"/>
      <w:bookmarkEnd w:id="213"/>
      <w:bookmarkEnd w:id="214"/>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2.1 乙方应在</w:t>
      </w:r>
      <w:r w:rsidRPr="00182538">
        <w:rPr>
          <w:rFonts w:ascii="宋体" w:hAnsi="宋体"/>
          <w:szCs w:val="21"/>
        </w:rPr>
        <w:t>本协议签订之日起</w:t>
      </w:r>
      <w:r w:rsidRPr="00182538">
        <w:rPr>
          <w:rFonts w:ascii="宋体" w:hAnsi="宋体" w:hint="eastAsia"/>
          <w:szCs w:val="21"/>
        </w:rPr>
        <w:t xml:space="preserve"> </w:t>
      </w:r>
      <w:r w:rsidRPr="00182538">
        <w:rPr>
          <w:rFonts w:ascii="宋体" w:hAnsi="宋体" w:hint="eastAsia"/>
          <w:szCs w:val="21"/>
          <w:u w:val="single"/>
        </w:rPr>
        <w:t xml:space="preserve">30 </w:t>
      </w:r>
      <w:r w:rsidRPr="00182538">
        <w:rPr>
          <w:rFonts w:ascii="宋体" w:hAnsi="宋体" w:hint="eastAsia"/>
          <w:szCs w:val="21"/>
        </w:rPr>
        <w:t>日</w:t>
      </w:r>
      <w:r w:rsidRPr="00182538">
        <w:rPr>
          <w:rFonts w:ascii="宋体" w:hAnsi="宋体"/>
          <w:szCs w:val="21"/>
        </w:rPr>
        <w:t>内</w:t>
      </w:r>
      <w:r w:rsidRPr="00182538">
        <w:rPr>
          <w:rFonts w:ascii="宋体" w:hAnsi="宋体" w:hint="eastAsia"/>
          <w:szCs w:val="21"/>
        </w:rPr>
        <w:t>组建项目公司。项目公司应在许昌市境内</w:t>
      </w:r>
      <w:r w:rsidRPr="00182538">
        <w:rPr>
          <w:rFonts w:ascii="宋体" w:hAnsi="宋体"/>
          <w:szCs w:val="21"/>
        </w:rPr>
        <w:t>注册登记，</w:t>
      </w:r>
      <w:r w:rsidRPr="00182538">
        <w:rPr>
          <w:rFonts w:ascii="宋体" w:hAnsi="宋体" w:hint="eastAsia"/>
          <w:szCs w:val="21"/>
        </w:rPr>
        <w:t>作为项目法人，具体负责本项目投融资、建设、运营、维护及移交。</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2.2 乙方负责在项目公司组建完成后</w:t>
      </w:r>
      <w:r w:rsidRPr="00182538">
        <w:rPr>
          <w:rFonts w:ascii="宋体" w:hAnsi="宋体" w:hint="eastAsia"/>
          <w:szCs w:val="21"/>
          <w:u w:val="single"/>
        </w:rPr>
        <w:t xml:space="preserve">30 </w:t>
      </w:r>
      <w:r w:rsidRPr="00182538">
        <w:rPr>
          <w:rFonts w:ascii="宋体" w:hAnsi="宋体" w:hint="eastAsia"/>
          <w:szCs w:val="21"/>
        </w:rPr>
        <w:t>日内，督促项目公司与项目实施机构签订</w:t>
      </w:r>
      <w:r w:rsidR="0017608E">
        <w:rPr>
          <w:rFonts w:ascii="宋体" w:hAnsi="宋体" w:hint="eastAsia"/>
          <w:szCs w:val="21"/>
        </w:rPr>
        <w:t>PPP项目合同</w:t>
      </w:r>
      <w:r w:rsidRPr="00182538">
        <w:rPr>
          <w:rFonts w:ascii="宋体" w:hAnsi="宋体" w:hint="eastAsia"/>
          <w:szCs w:val="21"/>
        </w:rPr>
        <w:t>,</w:t>
      </w:r>
      <w:r w:rsidRPr="00182538">
        <w:rPr>
          <w:rFonts w:hint="eastAsia"/>
          <w:szCs w:val="21"/>
        </w:rPr>
        <w:t xml:space="preserve"> </w:t>
      </w:r>
      <w:r w:rsidRPr="00182538">
        <w:rPr>
          <w:rFonts w:ascii="宋体" w:hAnsi="宋体" w:hint="eastAsia"/>
          <w:szCs w:val="21"/>
        </w:rPr>
        <w:t>遵守并促使项目公司遵守在</w:t>
      </w:r>
      <w:r w:rsidR="0017608E">
        <w:rPr>
          <w:rFonts w:ascii="宋体" w:hAnsi="宋体" w:hint="eastAsia"/>
          <w:szCs w:val="21"/>
        </w:rPr>
        <w:t>PPP项目合同</w:t>
      </w:r>
      <w:r w:rsidRPr="00182538">
        <w:rPr>
          <w:rFonts w:ascii="宋体" w:hAnsi="宋体" w:hint="eastAsia"/>
          <w:szCs w:val="21"/>
        </w:rPr>
        <w:t>中约定的义务。</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2.3 乙方负责按照本协议约定，筹措资金投入本项目。</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2.3.1 本项目的项目资本金为</w:t>
      </w:r>
      <w:r w:rsidRPr="00182538">
        <w:rPr>
          <w:rFonts w:ascii="宋体" w:hAnsi="宋体" w:hint="eastAsia"/>
          <w:szCs w:val="21"/>
          <w:u w:val="single"/>
        </w:rPr>
        <w:t xml:space="preserve">     </w:t>
      </w:r>
      <w:r w:rsidRPr="00182538">
        <w:rPr>
          <w:rFonts w:ascii="宋体" w:hAnsi="宋体" w:hint="eastAsia"/>
          <w:szCs w:val="21"/>
        </w:rPr>
        <w:t>亿元，占项目批复</w:t>
      </w:r>
      <w:r w:rsidRPr="00182538">
        <w:rPr>
          <w:rFonts w:ascii="楷体" w:eastAsia="楷体" w:hAnsi="楷体" w:hint="eastAsia"/>
          <w:b/>
          <w:szCs w:val="21"/>
        </w:rPr>
        <w:t>估算</w:t>
      </w:r>
      <w:r w:rsidRPr="00182538">
        <w:rPr>
          <w:rFonts w:ascii="宋体" w:hAnsi="宋体" w:hint="eastAsia"/>
          <w:szCs w:val="21"/>
        </w:rPr>
        <w:t>总投资的</w:t>
      </w:r>
      <w:r w:rsidRPr="00182538">
        <w:rPr>
          <w:rFonts w:ascii="宋体" w:hAnsi="宋体" w:hint="eastAsia"/>
          <w:szCs w:val="21"/>
          <w:u w:val="single"/>
        </w:rPr>
        <w:t xml:space="preserve">     </w:t>
      </w:r>
      <w:r w:rsidRPr="00182538">
        <w:rPr>
          <w:rFonts w:ascii="宋体" w:hAnsi="宋体" w:hint="eastAsia"/>
          <w:szCs w:val="21"/>
        </w:rPr>
        <w:t>%（说明：以中标人投标文件承诺为准）。若国家基本建设项目资本金政策变化或实际投资额变化（指因设计变更</w:t>
      </w:r>
      <w:r w:rsidRPr="00182538">
        <w:rPr>
          <w:rFonts w:ascii="宋体" w:hAnsi="宋体"/>
          <w:szCs w:val="21"/>
        </w:rPr>
        <w:t>、工程地质、物价上涨、征地拆迁费用上涨等因素造成项目总投资增加的）</w:t>
      </w:r>
      <w:r w:rsidRPr="00182538">
        <w:rPr>
          <w:rFonts w:ascii="宋体" w:hAnsi="宋体" w:hint="eastAsia"/>
          <w:szCs w:val="21"/>
        </w:rPr>
        <w:t>或项目融资出现困难（指项目公司按照国家要求的最低资本金额度无法获得项目融资时，需提高项目资本金额度等情形）时应相应调整，乙方应相应增加项目资本金。</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szCs w:val="21"/>
        </w:rPr>
        <w:t>2.3.2</w:t>
      </w:r>
      <w:r w:rsidRPr="00182538">
        <w:rPr>
          <w:rFonts w:ascii="宋体" w:hAnsi="宋体" w:hint="eastAsia"/>
          <w:szCs w:val="21"/>
        </w:rPr>
        <w:t xml:space="preserve"> 乙方融资方式应通过甲方事先审核，保证本项目全部建设资金按照资金到位计划及时足额到位。</w:t>
      </w:r>
    </w:p>
    <w:p w:rsidR="00CF7AD4" w:rsidRPr="00182538" w:rsidRDefault="00CF7AD4" w:rsidP="00CF7AD4">
      <w:pPr>
        <w:spacing w:line="360" w:lineRule="auto"/>
        <w:ind w:firstLineChars="200" w:firstLine="420"/>
        <w:rPr>
          <w:rFonts w:ascii="宋体" w:hAnsi="宋体"/>
          <w:szCs w:val="21"/>
        </w:rPr>
      </w:pPr>
      <w:r w:rsidRPr="00182538">
        <w:rPr>
          <w:rFonts w:ascii="宋体" w:hAnsi="宋体"/>
          <w:szCs w:val="21"/>
        </w:rPr>
        <w:t>2.</w:t>
      </w:r>
      <w:r w:rsidRPr="00182538">
        <w:rPr>
          <w:rFonts w:ascii="宋体" w:hAnsi="宋体" w:hint="eastAsia"/>
          <w:szCs w:val="21"/>
        </w:rPr>
        <w:t>3</w:t>
      </w:r>
      <w:r w:rsidRPr="00182538">
        <w:rPr>
          <w:rFonts w:ascii="宋体" w:hAnsi="宋体"/>
          <w:szCs w:val="21"/>
        </w:rPr>
        <w:t>.</w:t>
      </w:r>
      <w:r w:rsidRPr="00182538">
        <w:rPr>
          <w:rFonts w:ascii="宋体" w:hAnsi="宋体" w:hint="eastAsia"/>
          <w:szCs w:val="21"/>
        </w:rPr>
        <w:t>3 本项目资本金应在</w:t>
      </w:r>
      <w:r w:rsidRPr="00182538">
        <w:rPr>
          <w:rFonts w:ascii="宋体" w:hAnsi="宋体" w:cs="Arial" w:hint="eastAsia"/>
          <w:kern w:val="0"/>
          <w:szCs w:val="21"/>
        </w:rPr>
        <w:t>满足项目融资要求、</w:t>
      </w:r>
      <w:r w:rsidRPr="00182538">
        <w:rPr>
          <w:rFonts w:ascii="宋体" w:hAnsi="宋体" w:hint="eastAsia"/>
          <w:szCs w:val="21"/>
        </w:rPr>
        <w:t>确保建设进度前提下，按计划分期足额到位。首期项目资本金应在项目公司设立时到位且不低于项目资本金的</w:t>
      </w:r>
      <w:r w:rsidRPr="00182538">
        <w:rPr>
          <w:rFonts w:ascii="宋体" w:hAnsi="宋体" w:hint="eastAsia"/>
          <w:szCs w:val="21"/>
          <w:u w:val="single"/>
        </w:rPr>
        <w:t>40</w:t>
      </w:r>
      <w:r w:rsidRPr="00182538">
        <w:rPr>
          <w:rFonts w:ascii="宋体" w:hAnsi="宋体" w:hint="eastAsia"/>
          <w:szCs w:val="21"/>
        </w:rPr>
        <w:t>%，在项目公司设立12个月之内全部到位。乙方承诺出资的项目资本金必须全部为其自有资金，且不得以任何方式通过项目公司筹措，乙方不得抽回、侵占和挪用项目资本金。</w:t>
      </w:r>
    </w:p>
    <w:p w:rsidR="00CF7AD4" w:rsidRPr="00182538" w:rsidRDefault="00CF7AD4" w:rsidP="00CF7AD4">
      <w:pPr>
        <w:spacing w:line="360" w:lineRule="auto"/>
        <w:ind w:firstLineChars="200" w:firstLine="420"/>
        <w:rPr>
          <w:rFonts w:ascii="楷体" w:eastAsia="楷体" w:hAnsi="楷体"/>
          <w:b/>
          <w:szCs w:val="21"/>
        </w:rPr>
      </w:pPr>
      <w:r w:rsidRPr="00182538">
        <w:rPr>
          <w:rFonts w:ascii="宋体" w:hAnsi="宋体"/>
          <w:szCs w:val="21"/>
        </w:rPr>
        <w:lastRenderedPageBreak/>
        <w:t>2.3.4</w:t>
      </w:r>
      <w:r w:rsidRPr="00182538">
        <w:rPr>
          <w:rFonts w:ascii="宋体" w:hAnsi="宋体" w:hint="eastAsia"/>
          <w:szCs w:val="21"/>
        </w:rPr>
        <w:t xml:space="preserve"> </w:t>
      </w:r>
      <w:r w:rsidRPr="00182538">
        <w:rPr>
          <w:rFonts w:ascii="宋体" w:hAnsi="宋体"/>
          <w:szCs w:val="21"/>
        </w:rPr>
        <w:t>本项目实行项目融资为主，项目公司应采取多种渠道合法地筹集本项目资本金以外的</w:t>
      </w:r>
      <w:r w:rsidRPr="00182538">
        <w:rPr>
          <w:rFonts w:ascii="宋体" w:hAnsi="宋体" w:hint="eastAsia"/>
          <w:szCs w:val="21"/>
        </w:rPr>
        <w:t>其他</w:t>
      </w:r>
      <w:r w:rsidRPr="00182538">
        <w:rPr>
          <w:rFonts w:ascii="宋体" w:hAnsi="宋体"/>
          <w:szCs w:val="21"/>
        </w:rPr>
        <w:t>建设资金和运营管理所需资金。如果项目公司无法在约定的期限内全额获得</w:t>
      </w:r>
      <w:r w:rsidRPr="00182538">
        <w:rPr>
          <w:rFonts w:ascii="宋体" w:hAnsi="宋体" w:hint="eastAsia"/>
          <w:szCs w:val="21"/>
        </w:rPr>
        <w:t>前述资金</w:t>
      </w:r>
      <w:r w:rsidRPr="00182538">
        <w:rPr>
          <w:rFonts w:ascii="宋体" w:hAnsi="宋体"/>
          <w:szCs w:val="21"/>
        </w:rPr>
        <w:t>，乙方有义</w:t>
      </w:r>
      <w:r w:rsidRPr="00182538">
        <w:rPr>
          <w:rFonts w:ascii="宋体" w:hAnsi="宋体" w:hint="eastAsia"/>
          <w:szCs w:val="21"/>
        </w:rPr>
        <w:t>务筹措相应资金提供给项目公司，具体的方式包括但不限于为项目公司向第三方借款提供无偿无条件担保、直接向项目公司提供借款</w:t>
      </w:r>
      <w:r w:rsidRPr="00182538">
        <w:rPr>
          <w:rFonts w:ascii="楷体" w:eastAsia="楷体" w:hAnsi="楷体" w:hint="eastAsia"/>
          <w:bCs/>
          <w:szCs w:val="21"/>
        </w:rPr>
        <w:t>。</w:t>
      </w:r>
    </w:p>
    <w:p w:rsidR="00CF7AD4" w:rsidRPr="00182538" w:rsidRDefault="00CF7AD4" w:rsidP="00CF7AD4">
      <w:pPr>
        <w:spacing w:line="360" w:lineRule="auto"/>
        <w:ind w:firstLineChars="200" w:firstLine="420"/>
        <w:rPr>
          <w:rFonts w:ascii="宋体" w:hAnsi="宋体"/>
          <w:b/>
          <w:szCs w:val="21"/>
        </w:rPr>
      </w:pPr>
      <w:r w:rsidRPr="00182538">
        <w:rPr>
          <w:rFonts w:ascii="宋体" w:hAnsi="宋体"/>
          <w:szCs w:val="21"/>
        </w:rPr>
        <w:t>2.4</w:t>
      </w:r>
      <w:r w:rsidRPr="00182538">
        <w:rPr>
          <w:rFonts w:ascii="宋体" w:hAnsi="宋体" w:hint="eastAsia"/>
          <w:szCs w:val="21"/>
        </w:rPr>
        <w:t xml:space="preserve"> </w:t>
      </w:r>
      <w:r w:rsidRPr="00182538">
        <w:rPr>
          <w:rFonts w:ascii="宋体" w:hAnsi="宋体"/>
          <w:szCs w:val="21"/>
        </w:rPr>
        <w:t>乙方</w:t>
      </w:r>
      <w:r w:rsidRPr="00182538">
        <w:rPr>
          <w:rFonts w:ascii="宋体" w:hAnsi="宋体" w:hint="eastAsia"/>
          <w:szCs w:val="21"/>
        </w:rPr>
        <w:t>负责在签署本协议之前，向甲方提交项目投资人履约担保。投资人履约担保采用</w:t>
      </w:r>
      <w:r w:rsidRPr="00182538">
        <w:rPr>
          <w:rFonts w:ascii="宋体" w:hAnsi="宋体"/>
          <w:szCs w:val="21"/>
        </w:rPr>
        <w:t>银行保函</w:t>
      </w:r>
      <w:r w:rsidRPr="00182538">
        <w:rPr>
          <w:rFonts w:ascii="宋体" w:hAnsi="宋体" w:hint="eastAsia"/>
          <w:szCs w:val="21"/>
        </w:rPr>
        <w:t>形式（投资人履约保函格式见本协议附件2），金额为</w:t>
      </w:r>
      <w:r w:rsidRPr="00182538">
        <w:rPr>
          <w:rFonts w:ascii="宋体" w:hAnsi="宋体" w:hint="eastAsia"/>
          <w:szCs w:val="21"/>
          <w:u w:val="single"/>
        </w:rPr>
        <w:t>2000万</w:t>
      </w:r>
      <w:r w:rsidRPr="00182538">
        <w:rPr>
          <w:rFonts w:ascii="宋体" w:hAnsi="宋体"/>
          <w:szCs w:val="21"/>
        </w:rPr>
        <w:t>元。项目工程交工验收合格之日起30日内，甲方</w:t>
      </w:r>
      <w:r w:rsidRPr="00182538">
        <w:rPr>
          <w:rFonts w:ascii="宋体" w:hAnsi="宋体" w:hint="eastAsia"/>
          <w:szCs w:val="21"/>
        </w:rPr>
        <w:t>予以退还。</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2.5 乙方所持股权转让的限制：</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bCs/>
          <w:szCs w:val="21"/>
        </w:rPr>
        <w:t xml:space="preserve">2.5.1 </w:t>
      </w:r>
      <w:r w:rsidRPr="00182538">
        <w:rPr>
          <w:rFonts w:ascii="宋体" w:hAnsi="宋体" w:hint="eastAsia"/>
          <w:kern w:val="0"/>
          <w:szCs w:val="21"/>
        </w:rPr>
        <w:t>项目运营期开始三年内</w:t>
      </w:r>
      <w:r w:rsidRPr="00182538">
        <w:rPr>
          <w:rFonts w:ascii="宋体" w:hAnsi="宋体" w:hint="eastAsia"/>
          <w:szCs w:val="21"/>
        </w:rPr>
        <w:t>，乙方不得将持有的项目公司股权转让给第三方，也不得发生质押（但经甲方同意，为本项目融资需要进行的质押除外）、委托持股、信托持股等导致乙方持有项目公司的股权所有权、表决权、收益权中的任意一项或几项可能发生变动的情形。</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 xml:space="preserve">2.5.2 </w:t>
      </w:r>
      <w:r w:rsidRPr="00182538">
        <w:rPr>
          <w:rFonts w:ascii="宋体" w:hAnsi="宋体" w:hint="eastAsia"/>
          <w:kern w:val="0"/>
          <w:szCs w:val="21"/>
        </w:rPr>
        <w:t>项目运营期满三年后</w:t>
      </w:r>
      <w:r w:rsidRPr="00182538">
        <w:rPr>
          <w:rFonts w:ascii="宋体" w:hAnsi="宋体" w:hint="eastAsia"/>
          <w:szCs w:val="21"/>
        </w:rPr>
        <w:t>，乙方通过前述第</w:t>
      </w:r>
      <w:r w:rsidRPr="00182538">
        <w:rPr>
          <w:rFonts w:ascii="宋体" w:hAnsi="宋体"/>
          <w:szCs w:val="21"/>
        </w:rPr>
        <w:t>2.5.1项</w:t>
      </w:r>
      <w:r w:rsidRPr="00182538">
        <w:rPr>
          <w:rFonts w:ascii="宋体" w:hAnsi="宋体" w:hint="eastAsia"/>
          <w:szCs w:val="21"/>
        </w:rPr>
        <w:t>任何一种方式转让持有的项目公司股权或者改变项目公司的股权比例、结构或者在其上设置任何形式的第三方权益，应事先获得甲方书面同意。本款内容，乙方应当确保载入项目公司章程。</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2.5.3 如乙方持有项目公司的股权因司法裁判或仲裁裁决而发生变动，且该司法裁判或仲裁裁决认定应由乙方全部承担或部分承担责任，视为乙方违反前述规定的股权转让限制义务。</w:t>
      </w:r>
    </w:p>
    <w:p w:rsidR="00CF7AD4" w:rsidRPr="00182538" w:rsidRDefault="00CF7AD4" w:rsidP="00CF7AD4">
      <w:pPr>
        <w:spacing w:line="360" w:lineRule="auto"/>
        <w:ind w:firstLineChars="200" w:firstLine="420"/>
        <w:rPr>
          <w:rFonts w:ascii="宋体" w:hAnsi="宋体"/>
          <w:szCs w:val="21"/>
        </w:rPr>
      </w:pPr>
      <w:r w:rsidRPr="00182538">
        <w:rPr>
          <w:rFonts w:ascii="宋体" w:hAnsi="宋体"/>
          <w:szCs w:val="21"/>
        </w:rPr>
        <w:t>2.5.</w:t>
      </w:r>
      <w:r w:rsidRPr="00182538">
        <w:rPr>
          <w:rFonts w:ascii="宋体" w:hAnsi="宋体" w:hint="eastAsia"/>
          <w:szCs w:val="21"/>
        </w:rPr>
        <w:t>4 乙方发生第2.5.1项、第2.5.2项、第2.5.3项任</w:t>
      </w:r>
      <w:proofErr w:type="gramStart"/>
      <w:r w:rsidRPr="00182538">
        <w:rPr>
          <w:rFonts w:ascii="宋体" w:hAnsi="宋体" w:hint="eastAsia"/>
          <w:szCs w:val="21"/>
        </w:rPr>
        <w:t>一</w:t>
      </w:r>
      <w:proofErr w:type="gramEnd"/>
      <w:r w:rsidRPr="00182538">
        <w:rPr>
          <w:rFonts w:ascii="宋体" w:hAnsi="宋体" w:hint="eastAsia"/>
          <w:szCs w:val="21"/>
        </w:rPr>
        <w:t>情形的，甲方有权提取全部或部分投资人履约保函，要求乙方承担违约责任，并解除本协议以及与项目公司签订的</w:t>
      </w:r>
      <w:r w:rsidR="0017608E">
        <w:rPr>
          <w:rFonts w:ascii="宋体" w:hAnsi="宋体" w:hint="eastAsia"/>
          <w:szCs w:val="21"/>
        </w:rPr>
        <w:t>PPP项目合同</w:t>
      </w:r>
      <w:r w:rsidRPr="00182538">
        <w:rPr>
          <w:rFonts w:ascii="宋体" w:hAnsi="宋体" w:hint="eastAsia"/>
          <w:szCs w:val="21"/>
        </w:rPr>
        <w:t>，收回本项目。</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2.6 乙方保证本项目在</w:t>
      </w:r>
      <w:r w:rsidRPr="00182538">
        <w:rPr>
          <w:rFonts w:ascii="宋体" w:hAnsi="宋体" w:hint="eastAsia"/>
          <w:szCs w:val="21"/>
          <w:u w:val="single"/>
        </w:rPr>
        <w:t xml:space="preserve"> 2019 </w:t>
      </w:r>
      <w:r w:rsidRPr="00182538">
        <w:rPr>
          <w:rFonts w:ascii="宋体" w:hAnsi="宋体" w:hint="eastAsia"/>
          <w:szCs w:val="21"/>
        </w:rPr>
        <w:t>年</w:t>
      </w:r>
      <w:r w:rsidRPr="00182538">
        <w:rPr>
          <w:rFonts w:ascii="宋体" w:hAnsi="宋体" w:hint="eastAsia"/>
          <w:szCs w:val="21"/>
          <w:u w:val="single"/>
        </w:rPr>
        <w:t xml:space="preserve"> </w:t>
      </w:r>
      <w:r w:rsidRPr="00182538">
        <w:rPr>
          <w:rFonts w:ascii="宋体" w:hAnsi="宋体"/>
          <w:szCs w:val="21"/>
          <w:u w:val="single"/>
        </w:rPr>
        <w:t xml:space="preserve"> </w:t>
      </w:r>
      <w:r w:rsidRPr="00182538">
        <w:rPr>
          <w:rFonts w:ascii="宋体" w:hAnsi="宋体" w:hint="eastAsia"/>
          <w:szCs w:val="21"/>
          <w:u w:val="single"/>
        </w:rPr>
        <w:t xml:space="preserve"> </w:t>
      </w:r>
      <w:r w:rsidRPr="00182538">
        <w:rPr>
          <w:rFonts w:ascii="宋体" w:hAnsi="宋体" w:hint="eastAsia"/>
          <w:szCs w:val="21"/>
        </w:rPr>
        <w:t>月</w:t>
      </w:r>
      <w:r w:rsidRPr="00182538">
        <w:rPr>
          <w:rFonts w:ascii="宋体" w:hAnsi="宋体" w:hint="eastAsia"/>
          <w:szCs w:val="21"/>
          <w:u w:val="single"/>
        </w:rPr>
        <w:t xml:space="preserve"> </w:t>
      </w:r>
      <w:r w:rsidRPr="00182538">
        <w:rPr>
          <w:rFonts w:ascii="宋体" w:hAnsi="宋体"/>
          <w:szCs w:val="21"/>
          <w:u w:val="single"/>
        </w:rPr>
        <w:t xml:space="preserve"> </w:t>
      </w:r>
      <w:r w:rsidRPr="00182538">
        <w:rPr>
          <w:rFonts w:ascii="宋体" w:hAnsi="宋体" w:hint="eastAsia"/>
          <w:szCs w:val="21"/>
          <w:u w:val="single"/>
        </w:rPr>
        <w:t xml:space="preserve"> </w:t>
      </w:r>
      <w:r w:rsidRPr="00182538">
        <w:rPr>
          <w:rFonts w:ascii="宋体" w:hAnsi="宋体" w:hint="eastAsia"/>
          <w:szCs w:val="21"/>
        </w:rPr>
        <w:t>日前开工建设，按照批复工期按时交工，但因甲方原因造成延误的除外。</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2.7 在项目公司实现盈利前，乙方不得以管理费、担保费等名义从项目公司提取费用，除非事先获得甲方同意。</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2.8 乙方应自觉接受甲方或相关部门的监督管理，按要求提供相关资料。</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2.9 乙方在行使对项目公司的股东权利时，不得</w:t>
      </w:r>
      <w:proofErr w:type="gramStart"/>
      <w:r w:rsidRPr="00182538">
        <w:rPr>
          <w:rFonts w:ascii="宋体" w:hAnsi="宋体" w:hint="eastAsia"/>
          <w:szCs w:val="21"/>
        </w:rPr>
        <w:t>作出</w:t>
      </w:r>
      <w:proofErr w:type="gramEnd"/>
      <w:r w:rsidRPr="00182538">
        <w:rPr>
          <w:rFonts w:ascii="宋体" w:hAnsi="宋体" w:hint="eastAsia"/>
          <w:szCs w:val="21"/>
        </w:rPr>
        <w:t>与乙方在本协议中的义务、与本项目投资人身份不相称、不一致的任何行为。</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2.10 乙方应接受甲方或行业主管部门委托的相关机构为本项目开展的前期工作，前期工作所发生的费用由项目公司承担，计入项目建设总投资。</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2.11为加快征地拆迁工作为施工提供良好的条件，先期已由指定的融资机构筹集并投入部分资金用于项目征地拆迁，该费用上限为4.508亿元（最终经合</w:t>
      </w:r>
      <w:proofErr w:type="gramStart"/>
      <w:r w:rsidRPr="00182538">
        <w:rPr>
          <w:rFonts w:ascii="宋体" w:hAnsi="宋体" w:hint="eastAsia"/>
          <w:szCs w:val="21"/>
        </w:rPr>
        <w:t>规</w:t>
      </w:r>
      <w:proofErr w:type="gramEnd"/>
      <w:r w:rsidRPr="00182538">
        <w:rPr>
          <w:rFonts w:ascii="宋体" w:hAnsi="宋体" w:hint="eastAsia"/>
          <w:szCs w:val="21"/>
        </w:rPr>
        <w:t>性审核确定），费用由项目公司承担。项目公司注册成立后6个月内，按照8%的</w:t>
      </w:r>
      <w:proofErr w:type="gramStart"/>
      <w:r w:rsidRPr="00182538">
        <w:rPr>
          <w:rFonts w:ascii="宋体" w:hAnsi="宋体" w:hint="eastAsia"/>
          <w:szCs w:val="21"/>
        </w:rPr>
        <w:t>年化资金</w:t>
      </w:r>
      <w:proofErr w:type="gramEnd"/>
      <w:r w:rsidRPr="00182538">
        <w:rPr>
          <w:rFonts w:ascii="宋体" w:hAnsi="宋体" w:hint="eastAsia"/>
          <w:szCs w:val="21"/>
        </w:rPr>
        <w:t>成本支付指定融资机构先期投入的所有征地拆迁资金本息，计入项目建设总投资。</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2.12</w:t>
      </w:r>
      <w:r w:rsidRPr="00182538">
        <w:rPr>
          <w:rFonts w:ascii="宋体" w:hAnsi="宋体"/>
          <w:szCs w:val="21"/>
        </w:rPr>
        <w:t xml:space="preserve"> </w:t>
      </w:r>
      <w:r w:rsidRPr="00182538">
        <w:rPr>
          <w:rFonts w:ascii="宋体" w:hAnsi="宋体" w:hint="eastAsia"/>
          <w:kern w:val="0"/>
        </w:rPr>
        <w:t>建设单位管理费按照</w:t>
      </w:r>
      <w:proofErr w:type="gramStart"/>
      <w:r w:rsidRPr="00182538">
        <w:rPr>
          <w:rFonts w:ascii="宋体" w:hAnsi="宋体" w:hint="eastAsia"/>
          <w:kern w:val="0"/>
        </w:rPr>
        <w:t>经财政</w:t>
      </w:r>
      <w:proofErr w:type="gramEnd"/>
      <w:r w:rsidRPr="00182538">
        <w:rPr>
          <w:rFonts w:ascii="宋体" w:hAnsi="宋体" w:hint="eastAsia"/>
          <w:kern w:val="0"/>
        </w:rPr>
        <w:t>评审的施工图预算中列明的金额执行，按照30％和70％的比</w:t>
      </w:r>
      <w:r w:rsidRPr="00182538">
        <w:rPr>
          <w:rFonts w:ascii="宋体" w:hAnsi="宋体" w:hint="eastAsia"/>
          <w:kern w:val="0"/>
        </w:rPr>
        <w:lastRenderedPageBreak/>
        <w:t>例包干使用，其中甲方使用30％，该费用由乙方支付。</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2.13乙方享有适用法律规定的可用于乙方及项目公司的减税、免税和其他优惠政策。乙方或项目公司仅按照国家规定的征收部门和标准缴纳税费，除国家政策有新的调整外，甲方不得另外增加其他征收项目。</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2.14</w:t>
      </w:r>
      <w:r w:rsidRPr="00182538">
        <w:rPr>
          <w:rFonts w:ascii="宋体" w:hAnsi="宋体"/>
          <w:szCs w:val="21"/>
        </w:rPr>
        <w:t xml:space="preserve"> </w:t>
      </w:r>
      <w:r w:rsidRPr="00182538">
        <w:rPr>
          <w:rFonts w:ascii="宋体" w:hAnsi="宋体" w:hint="eastAsia"/>
          <w:szCs w:val="21"/>
        </w:rPr>
        <w:t>若乙方为联合体的，乙方须确保项目公司股东为乙方投标文件中所确定的成员单位，乙方不得以财务融资等目的引入其他股东，且乙方在项目公司注册资本出资比例违反本合同</w:t>
      </w:r>
      <w:r w:rsidRPr="00182538">
        <w:rPr>
          <w:rFonts w:ascii="宋体" w:hAnsi="宋体"/>
          <w:szCs w:val="21"/>
        </w:rPr>
        <w:t>2.</w:t>
      </w:r>
      <w:r w:rsidRPr="00182538">
        <w:rPr>
          <w:rFonts w:ascii="宋体" w:hAnsi="宋体" w:hint="eastAsia"/>
          <w:szCs w:val="21"/>
        </w:rPr>
        <w:t>3</w:t>
      </w:r>
      <w:r w:rsidRPr="00182538">
        <w:rPr>
          <w:rFonts w:ascii="宋体" w:hAnsi="宋体"/>
          <w:szCs w:val="21"/>
        </w:rPr>
        <w:t>.</w:t>
      </w:r>
      <w:r w:rsidRPr="00182538">
        <w:rPr>
          <w:rFonts w:ascii="宋体" w:hAnsi="宋体" w:hint="eastAsia"/>
          <w:szCs w:val="21"/>
        </w:rPr>
        <w:t>3相关约定的，则甲方有权扣除乙方所提交的投资履约保证金作为乙方向甲方支付的违约金并有权解除本合同。</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2.15乙方应尽力协助甲方办理或协调项目合作期内相关的各项手续或者各种审批。</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2.16乙方协助项目公司承担本项目的投资、融资、建设、运营维护的责任，包括投资、进度、质量、合同管理、财务管理、环境保护、档案信息管理、组织验收及备案、运营维护、项目移交等工作。</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2.17乙方确认设计图纸过程中，应提出相应的优化意见，作为成熟的建设施工供应商能够发现的设计缺陷和失误，乙方未明确提出优化意见，造成项目建设工程施工费用或工期损失的，由乙方自行承担，不纳入项目投资建设成本，也不顺延工期。</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2.18乙方应保证工程的设计、采购、施工过程的质量管理应严格执行中国和河南省强制性标准。乙方工程可以适用企业标准、国际标准，但企业标准、国际标准的技术要求和指标应高于中国和河南省标准，并且乙方应将适用的企业标准、国际标准报甲方备案。</w:t>
      </w:r>
    </w:p>
    <w:p w:rsidR="00CF7AD4" w:rsidRPr="00182538" w:rsidRDefault="00CF7AD4" w:rsidP="00CF7AD4">
      <w:pPr>
        <w:spacing w:line="360" w:lineRule="auto"/>
        <w:ind w:firstLineChars="200" w:firstLine="420"/>
        <w:jc w:val="left"/>
        <w:rPr>
          <w:rFonts w:ascii="宋体" w:hAnsi="宋体"/>
          <w:szCs w:val="21"/>
        </w:rPr>
      </w:pPr>
      <w:r w:rsidRPr="00182538">
        <w:rPr>
          <w:rFonts w:ascii="宋体" w:hAnsi="宋体" w:hint="eastAsia"/>
          <w:szCs w:val="21"/>
        </w:rPr>
        <w:t>2.19 应恪守廉洁从政、廉洁从业要求，防范腐败发生。</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2.20 根据适用法律和本项目相关协议应享有或履行的其他权利、义务。</w:t>
      </w:r>
    </w:p>
    <w:p w:rsidR="00CF7AD4" w:rsidRPr="00182538" w:rsidRDefault="00CF7AD4" w:rsidP="00CF7AD4">
      <w:pPr>
        <w:pStyle w:val="2"/>
        <w:spacing w:before="156" w:after="156"/>
      </w:pPr>
      <w:bookmarkStart w:id="215" w:name="_Toc1758"/>
      <w:bookmarkStart w:id="216" w:name="_Toc478242600"/>
      <w:bookmarkStart w:id="217" w:name="_Toc2685"/>
      <w:bookmarkStart w:id="218" w:name="_Toc18611"/>
      <w:bookmarkStart w:id="219" w:name="_Toc13764"/>
      <w:bookmarkStart w:id="220" w:name="_Toc474133960"/>
      <w:bookmarkStart w:id="221" w:name="_Toc13863"/>
      <w:bookmarkStart w:id="222" w:name="_Toc6908"/>
      <w:bookmarkStart w:id="223" w:name="_Toc26370"/>
      <w:bookmarkStart w:id="224" w:name="_Toc6989704"/>
      <w:bookmarkStart w:id="225" w:name="_Toc8285768"/>
      <w:r w:rsidRPr="00182538">
        <w:t>第三条</w:t>
      </w:r>
      <w:r w:rsidRPr="00182538">
        <w:t xml:space="preserve">  </w:t>
      </w:r>
      <w:r w:rsidRPr="00182538">
        <w:t>项目公司</w:t>
      </w:r>
      <w:bookmarkEnd w:id="215"/>
      <w:bookmarkEnd w:id="216"/>
      <w:bookmarkEnd w:id="217"/>
      <w:bookmarkEnd w:id="218"/>
      <w:bookmarkEnd w:id="219"/>
      <w:bookmarkEnd w:id="220"/>
      <w:bookmarkEnd w:id="221"/>
      <w:bookmarkEnd w:id="222"/>
      <w:bookmarkEnd w:id="223"/>
      <w:bookmarkEnd w:id="224"/>
      <w:bookmarkEnd w:id="225"/>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3.1 项目公司出资协议应在签署前获得甲方认可。乙方应当将正式签署的出资协议（原件）、项目公司企业法人营业执照（复印件）及登记备案的章程（副本）提供一套交甲方存档。</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3.2 项目公司设立后，甲方与项目公司签订</w:t>
      </w:r>
      <w:r w:rsidR="00777E35">
        <w:rPr>
          <w:rFonts w:ascii="宋体" w:hAnsi="宋体" w:hint="eastAsia"/>
          <w:szCs w:val="21"/>
        </w:rPr>
        <w:t>PPP项目合同</w:t>
      </w:r>
      <w:r w:rsidRPr="00182538">
        <w:rPr>
          <w:rFonts w:ascii="宋体" w:hAnsi="宋体" w:hint="eastAsia"/>
          <w:szCs w:val="21"/>
        </w:rPr>
        <w:t>，项目公司按照</w:t>
      </w:r>
      <w:r w:rsidR="00777E35">
        <w:rPr>
          <w:rFonts w:ascii="宋体" w:hAnsi="宋体" w:hint="eastAsia"/>
          <w:szCs w:val="21"/>
        </w:rPr>
        <w:t>PPP项目合同</w:t>
      </w:r>
      <w:r w:rsidRPr="00182538">
        <w:rPr>
          <w:rFonts w:ascii="宋体" w:hAnsi="宋体" w:hint="eastAsia"/>
          <w:szCs w:val="21"/>
        </w:rPr>
        <w:t>负责本项目的投融资、建设、运营管理、养护维修、债务偿还和资产管理、移交等工作，享有本项目特许经营权，包括车辆通行收费权以及经甲方许可的与项目相关的其他可经营性资源的开发经营。</w:t>
      </w:r>
    </w:p>
    <w:p w:rsidR="00CF7AD4" w:rsidRPr="00182538" w:rsidRDefault="00CF7AD4" w:rsidP="00CF7AD4">
      <w:pPr>
        <w:spacing w:line="360" w:lineRule="auto"/>
        <w:ind w:firstLineChars="200" w:firstLine="420"/>
        <w:rPr>
          <w:rFonts w:ascii="宋体" w:hAnsi="宋体"/>
          <w:szCs w:val="21"/>
        </w:rPr>
      </w:pPr>
      <w:r w:rsidRPr="00182538">
        <w:rPr>
          <w:rFonts w:ascii="宋体" w:hAnsi="宋体"/>
          <w:szCs w:val="21"/>
        </w:rPr>
        <w:t>3.</w:t>
      </w:r>
      <w:r w:rsidRPr="00182538">
        <w:rPr>
          <w:rFonts w:ascii="宋体" w:hAnsi="宋体" w:hint="eastAsia"/>
          <w:szCs w:val="21"/>
        </w:rPr>
        <w:t>3 特许经营期届满，项目公司应将本项目工程及其附属设施以良好的运行状态无偿移交给实施机构或政府指定的其他机构。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3.4 项目公司的组建应符合下列要求：</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3.4.1 注册资本</w:t>
      </w:r>
      <w:r w:rsidRPr="00182538">
        <w:rPr>
          <w:rFonts w:ascii="宋体" w:hAnsi="宋体" w:hint="eastAsia"/>
          <w:szCs w:val="21"/>
          <w:u w:val="single"/>
        </w:rPr>
        <w:t>不低于项目资本金的40%</w:t>
      </w:r>
      <w:r w:rsidRPr="00182538">
        <w:rPr>
          <w:rFonts w:ascii="宋体" w:hAnsi="宋体" w:hint="eastAsia"/>
          <w:szCs w:val="21"/>
        </w:rPr>
        <w:t>。项目公司注册资本减少、股权结构变更均需取得甲方同意后,按国家有关规定执行。</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3.4.2 项目公司的建设管理机构及乙方委派的技术、管理、财务人员素质，必须满足乙方投标</w:t>
      </w:r>
      <w:r w:rsidRPr="00182538">
        <w:rPr>
          <w:rFonts w:ascii="宋体" w:hAnsi="宋体" w:hint="eastAsia"/>
          <w:szCs w:val="21"/>
        </w:rPr>
        <w:lastRenderedPageBreak/>
        <w:t>时的承诺，同时应满足项目建设、经营管理的需要，符合《公路建设市场管理办法》（交通运输部令2015年第11号）、《关于进一步加强公路项目建设单位管理的若干意见》（</w:t>
      </w:r>
      <w:proofErr w:type="gramStart"/>
      <w:r w:rsidRPr="00182538">
        <w:rPr>
          <w:rFonts w:ascii="宋体" w:hAnsi="宋体" w:hint="eastAsia"/>
          <w:szCs w:val="21"/>
        </w:rPr>
        <w:t>交公路发</w:t>
      </w:r>
      <w:proofErr w:type="gramEnd"/>
      <w:r w:rsidRPr="00182538">
        <w:rPr>
          <w:rFonts w:ascii="宋体" w:hAnsi="宋体" w:hint="eastAsia"/>
          <w:szCs w:val="21"/>
        </w:rPr>
        <w:t>[2011]438号）及河南省的相关规定。</w:t>
      </w:r>
    </w:p>
    <w:p w:rsidR="00CF7AD4" w:rsidRPr="00182538" w:rsidRDefault="00CF7AD4" w:rsidP="00CF7AD4">
      <w:pPr>
        <w:pStyle w:val="2"/>
        <w:spacing w:before="156" w:after="156"/>
      </w:pPr>
      <w:bookmarkStart w:id="226" w:name="_Toc25392"/>
      <w:bookmarkStart w:id="227" w:name="_Toc2344"/>
      <w:bookmarkStart w:id="228" w:name="_Toc478242601"/>
      <w:bookmarkStart w:id="229" w:name="_Toc31618"/>
      <w:bookmarkStart w:id="230" w:name="_Toc474133961"/>
      <w:bookmarkStart w:id="231" w:name="_Toc8413"/>
      <w:bookmarkStart w:id="232" w:name="_Toc10738"/>
      <w:bookmarkStart w:id="233" w:name="_Toc29926"/>
      <w:bookmarkStart w:id="234" w:name="_Toc2469"/>
      <w:bookmarkStart w:id="235" w:name="_Toc6989705"/>
      <w:bookmarkStart w:id="236" w:name="_Toc8285769"/>
      <w:r w:rsidRPr="00182538">
        <w:t>第四条</w:t>
      </w:r>
      <w:r w:rsidRPr="00182538">
        <w:t xml:space="preserve">  </w:t>
      </w:r>
      <w:r w:rsidRPr="00182538">
        <w:t>项目概况及项目建设总投资</w:t>
      </w:r>
      <w:bookmarkEnd w:id="226"/>
      <w:bookmarkEnd w:id="227"/>
      <w:bookmarkEnd w:id="228"/>
      <w:bookmarkEnd w:id="229"/>
      <w:bookmarkEnd w:id="230"/>
      <w:bookmarkEnd w:id="231"/>
      <w:bookmarkEnd w:id="232"/>
      <w:bookmarkEnd w:id="233"/>
      <w:bookmarkEnd w:id="234"/>
      <w:bookmarkEnd w:id="235"/>
      <w:bookmarkEnd w:id="236"/>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4.1 项目概况</w:t>
      </w:r>
    </w:p>
    <w:p w:rsidR="00CF7AD4" w:rsidRPr="00182538" w:rsidRDefault="00CF7AD4" w:rsidP="00CF7AD4">
      <w:pPr>
        <w:spacing w:line="360" w:lineRule="auto"/>
        <w:ind w:firstLineChars="200" w:firstLine="420"/>
        <w:rPr>
          <w:rFonts w:ascii="宋体" w:hAnsi="宋体"/>
          <w:szCs w:val="21"/>
        </w:rPr>
      </w:pPr>
      <w:r w:rsidRPr="00F44C06">
        <w:rPr>
          <w:rFonts w:ascii="宋体" w:hAnsi="宋体" w:hint="eastAsia"/>
          <w:szCs w:val="21"/>
        </w:rPr>
        <w:t>拟建项目起点位于国道311线许昌与周口交界处，斜向西南，在</w:t>
      </w:r>
      <w:proofErr w:type="gramStart"/>
      <w:r w:rsidRPr="00F44C06">
        <w:rPr>
          <w:rFonts w:ascii="宋体" w:hAnsi="宋体" w:hint="eastAsia"/>
          <w:szCs w:val="21"/>
        </w:rPr>
        <w:t>建安区马棚杨东侧</w:t>
      </w:r>
      <w:proofErr w:type="gramEnd"/>
      <w:r w:rsidRPr="00F44C06">
        <w:rPr>
          <w:rFonts w:ascii="宋体" w:hAnsi="宋体" w:hint="eastAsia"/>
          <w:szCs w:val="21"/>
        </w:rPr>
        <w:t>与改建后的国道107线交叉后利用国道107线向南，经南环路、许繁路</w:t>
      </w:r>
      <w:proofErr w:type="gramStart"/>
      <w:r w:rsidRPr="00F44C06">
        <w:rPr>
          <w:rFonts w:ascii="宋体" w:hAnsi="宋体" w:hint="eastAsia"/>
          <w:szCs w:val="21"/>
        </w:rPr>
        <w:t>至毛屯刘</w:t>
      </w:r>
      <w:proofErr w:type="gramEnd"/>
      <w:r w:rsidRPr="00F44C06">
        <w:rPr>
          <w:rFonts w:ascii="宋体" w:hAnsi="宋体" w:hint="eastAsia"/>
          <w:szCs w:val="21"/>
        </w:rPr>
        <w:t>村南，路线向西在榆林乡店后李村北侧向北下穿兰南高速公路，终点位于郭桥村东侧与现有国道311线（许南路）交汇处。项目全长64.6公里，设中桥11座，小桥6座，涵洞110道，分离式交叉6处，互通式立交2处，平面交叉63处，养护工区3处，主线收费站1处。</w:t>
      </w:r>
      <w:proofErr w:type="gramStart"/>
      <w:r w:rsidRPr="00F44C06">
        <w:rPr>
          <w:rFonts w:ascii="宋体" w:hAnsi="宋体" w:hint="eastAsia"/>
          <w:szCs w:val="21"/>
        </w:rPr>
        <w:t>拟按照</w:t>
      </w:r>
      <w:proofErr w:type="gramEnd"/>
      <w:r w:rsidRPr="00F44C06">
        <w:rPr>
          <w:rFonts w:ascii="宋体" w:hAnsi="宋体" w:hint="eastAsia"/>
          <w:szCs w:val="21"/>
        </w:rPr>
        <w:t>双向四车道一级公路标准建设，路基宽24.5米、设计速度80公里/小时</w:t>
      </w:r>
      <w:r w:rsidRPr="00182538">
        <w:rPr>
          <w:rFonts w:ascii="宋体" w:hAnsi="宋体" w:hint="eastAsia"/>
          <w:szCs w:val="21"/>
        </w:rPr>
        <w:t>。</w:t>
      </w:r>
    </w:p>
    <w:p w:rsidR="00CF7AD4" w:rsidRPr="00182538" w:rsidRDefault="00CF7AD4" w:rsidP="00CF7AD4">
      <w:pPr>
        <w:spacing w:line="360" w:lineRule="auto"/>
        <w:ind w:firstLine="420"/>
        <w:rPr>
          <w:rFonts w:ascii="宋体" w:hAnsi="宋体"/>
          <w:szCs w:val="21"/>
        </w:rPr>
      </w:pPr>
      <w:r w:rsidRPr="00182538">
        <w:rPr>
          <w:rFonts w:ascii="宋体" w:hAnsi="宋体" w:hint="eastAsia"/>
          <w:szCs w:val="21"/>
        </w:rPr>
        <w:t>4.2 本项目批复估算总投资为</w:t>
      </w:r>
      <w:r w:rsidRPr="00182538">
        <w:rPr>
          <w:rFonts w:ascii="宋体" w:hAnsi="宋体" w:hint="eastAsia"/>
          <w:szCs w:val="21"/>
          <w:u w:val="single"/>
        </w:rPr>
        <w:t>238165.28</w:t>
      </w:r>
      <w:r w:rsidRPr="00182538">
        <w:rPr>
          <w:rFonts w:ascii="宋体" w:hAnsi="宋体" w:hint="eastAsia"/>
          <w:szCs w:val="21"/>
        </w:rPr>
        <w:t>万</w:t>
      </w:r>
      <w:r w:rsidRPr="00182538">
        <w:rPr>
          <w:rFonts w:ascii="宋体" w:hAnsi="宋体"/>
          <w:szCs w:val="21"/>
        </w:rPr>
        <w:t>元</w:t>
      </w:r>
      <w:r w:rsidRPr="00182538">
        <w:rPr>
          <w:rFonts w:ascii="宋体" w:hAnsi="宋体" w:hint="eastAsia"/>
          <w:szCs w:val="21"/>
        </w:rPr>
        <w:t>。项目建设实际总投资以审计部门最终竣工决算审计结果为准。</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4.3 如因工程地质、设计变更、物价上涨、征地拆迁费用上涨等因素引起大的投资变化，乙方应及时追加资金，确保本项目如期建成通车。</w:t>
      </w:r>
    </w:p>
    <w:p w:rsidR="00CF7AD4" w:rsidRPr="00182538" w:rsidRDefault="00CF7AD4" w:rsidP="00CF7AD4">
      <w:pPr>
        <w:pStyle w:val="2"/>
        <w:spacing w:before="156" w:after="156"/>
      </w:pPr>
      <w:bookmarkStart w:id="237" w:name="_Toc474133962"/>
      <w:bookmarkStart w:id="238" w:name="_Toc478242602"/>
      <w:bookmarkStart w:id="239" w:name="_Toc6989706"/>
      <w:bookmarkStart w:id="240" w:name="_Toc8285770"/>
      <w:r w:rsidRPr="00182538">
        <w:t>第五条</w:t>
      </w:r>
      <w:r w:rsidRPr="00182538">
        <w:t xml:space="preserve">  </w:t>
      </w:r>
      <w:r w:rsidRPr="00182538">
        <w:t>特许经营期及期满移交</w:t>
      </w:r>
      <w:bookmarkEnd w:id="237"/>
      <w:bookmarkEnd w:id="238"/>
      <w:bookmarkEnd w:id="239"/>
      <w:bookmarkEnd w:id="240"/>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5.1 本项目特许经营</w:t>
      </w:r>
      <w:proofErr w:type="gramStart"/>
      <w:r w:rsidRPr="00182538">
        <w:rPr>
          <w:rFonts w:ascii="宋体" w:hAnsi="宋体" w:hint="eastAsia"/>
          <w:szCs w:val="21"/>
        </w:rPr>
        <w:t>期包括</w:t>
      </w:r>
      <w:proofErr w:type="gramEnd"/>
      <w:r w:rsidRPr="00182538">
        <w:rPr>
          <w:rFonts w:ascii="宋体" w:hAnsi="宋体" w:hint="eastAsia"/>
          <w:szCs w:val="21"/>
        </w:rPr>
        <w:t>建设期和运营期（</w:t>
      </w:r>
      <w:proofErr w:type="gramStart"/>
      <w:r w:rsidRPr="00182538">
        <w:rPr>
          <w:rFonts w:ascii="宋体" w:hAnsi="宋体" w:hint="eastAsia"/>
          <w:szCs w:val="21"/>
        </w:rPr>
        <w:t>含收费期</w:t>
      </w:r>
      <w:proofErr w:type="gramEnd"/>
      <w:r w:rsidRPr="00182538">
        <w:rPr>
          <w:rFonts w:ascii="宋体" w:hAnsi="宋体" w:hint="eastAsia"/>
          <w:szCs w:val="21"/>
        </w:rPr>
        <w:t>，下同）。其中：</w:t>
      </w:r>
    </w:p>
    <w:p w:rsidR="00CF7AD4" w:rsidRPr="00182538" w:rsidRDefault="00CF7AD4" w:rsidP="00CF7AD4">
      <w:pPr>
        <w:spacing w:line="360" w:lineRule="auto"/>
        <w:ind w:firstLineChars="200" w:firstLine="420"/>
        <w:rPr>
          <w:rFonts w:ascii="宋体" w:hAnsi="宋体"/>
          <w:szCs w:val="21"/>
        </w:rPr>
      </w:pPr>
      <w:r w:rsidRPr="00182538">
        <w:rPr>
          <w:rFonts w:ascii="宋体" w:hAnsi="宋体"/>
          <w:szCs w:val="21"/>
        </w:rPr>
        <w:t xml:space="preserve">5.1.1 </w:t>
      </w:r>
      <w:r w:rsidRPr="00182538">
        <w:rPr>
          <w:rFonts w:ascii="宋体" w:hAnsi="宋体" w:hint="eastAsia"/>
          <w:szCs w:val="21"/>
        </w:rPr>
        <w:t>建设期</w:t>
      </w:r>
      <w:r w:rsidRPr="00182538">
        <w:rPr>
          <w:rFonts w:ascii="宋体" w:hAnsi="宋体" w:hint="eastAsia"/>
          <w:szCs w:val="21"/>
          <w:u w:val="single"/>
        </w:rPr>
        <w:t xml:space="preserve"> 2 </w:t>
      </w:r>
      <w:r w:rsidRPr="00182538">
        <w:rPr>
          <w:rFonts w:ascii="宋体" w:hAnsi="宋体"/>
          <w:szCs w:val="21"/>
        </w:rPr>
        <w:t>年，</w:t>
      </w:r>
      <w:proofErr w:type="gramStart"/>
      <w:r w:rsidRPr="00182538">
        <w:rPr>
          <w:rFonts w:ascii="宋体" w:hAnsi="宋体" w:hint="eastAsia"/>
          <w:szCs w:val="21"/>
        </w:rPr>
        <w:t>自项目</w:t>
      </w:r>
      <w:proofErr w:type="gramEnd"/>
      <w:r w:rsidRPr="00182538">
        <w:rPr>
          <w:rFonts w:ascii="宋体" w:hAnsi="宋体" w:hint="eastAsia"/>
          <w:szCs w:val="21"/>
        </w:rPr>
        <w:t>开工之日起至交工之日止。</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w:t>
      </w:r>
      <w:r w:rsidRPr="00182538">
        <w:rPr>
          <w:rFonts w:ascii="宋体" w:hAnsi="宋体"/>
          <w:szCs w:val="21"/>
        </w:rPr>
        <w:t>.1.</w:t>
      </w:r>
      <w:r w:rsidRPr="00182538">
        <w:rPr>
          <w:rFonts w:ascii="宋体" w:hAnsi="宋体" w:hint="eastAsia"/>
          <w:szCs w:val="21"/>
        </w:rPr>
        <w:t>2 运营期</w:t>
      </w:r>
      <w:r w:rsidRPr="00182538">
        <w:rPr>
          <w:rFonts w:ascii="宋体" w:hAnsi="宋体" w:hint="eastAsia"/>
          <w:szCs w:val="21"/>
          <w:u w:val="single"/>
        </w:rPr>
        <w:t xml:space="preserve">    </w:t>
      </w:r>
      <w:r w:rsidRPr="00182538">
        <w:rPr>
          <w:rFonts w:ascii="宋体" w:hAnsi="宋体" w:hint="eastAsia"/>
          <w:szCs w:val="21"/>
        </w:rPr>
        <w:t>年，自交工日起计。其中，收费期</w:t>
      </w:r>
      <w:r w:rsidRPr="00182538">
        <w:rPr>
          <w:rFonts w:ascii="宋体" w:hAnsi="宋体" w:hint="eastAsia"/>
          <w:szCs w:val="21"/>
          <w:u w:val="single"/>
        </w:rPr>
        <w:t xml:space="preserve">    </w:t>
      </w:r>
      <w:r w:rsidRPr="00182538">
        <w:rPr>
          <w:rFonts w:ascii="宋体" w:hAnsi="宋体" w:hint="eastAsia"/>
          <w:szCs w:val="21"/>
        </w:rPr>
        <w:t>年零</w:t>
      </w:r>
      <w:r w:rsidRPr="00182538">
        <w:rPr>
          <w:rFonts w:ascii="宋体" w:hAnsi="宋体" w:hint="eastAsia"/>
          <w:szCs w:val="21"/>
          <w:u w:val="single"/>
        </w:rPr>
        <w:t xml:space="preserve">    </w:t>
      </w:r>
      <w:proofErr w:type="gramStart"/>
      <w:r w:rsidRPr="00182538">
        <w:rPr>
          <w:rFonts w:ascii="宋体" w:hAnsi="宋体" w:hint="eastAsia"/>
          <w:szCs w:val="21"/>
        </w:rPr>
        <w:t>个</w:t>
      </w:r>
      <w:proofErr w:type="gramEnd"/>
      <w:r w:rsidRPr="00182538">
        <w:rPr>
          <w:rFonts w:ascii="宋体" w:hAnsi="宋体" w:hint="eastAsia"/>
          <w:szCs w:val="21"/>
        </w:rPr>
        <w:t>月，</w:t>
      </w:r>
      <w:proofErr w:type="gramStart"/>
      <w:r w:rsidRPr="00182538">
        <w:rPr>
          <w:rFonts w:ascii="宋体" w:hAnsi="宋体" w:hint="eastAsia"/>
          <w:szCs w:val="21"/>
        </w:rPr>
        <w:t>自项目</w:t>
      </w:r>
      <w:proofErr w:type="gramEnd"/>
      <w:r w:rsidRPr="00182538">
        <w:rPr>
          <w:rFonts w:ascii="宋体" w:hAnsi="宋体" w:hint="eastAsia"/>
          <w:szCs w:val="21"/>
        </w:rPr>
        <w:t>收费许可颁布之日起计（说明：以中标人投标文件为准）。</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w:t>
      </w:r>
      <w:r w:rsidRPr="00182538">
        <w:rPr>
          <w:rFonts w:ascii="宋体" w:hAnsi="宋体"/>
          <w:szCs w:val="21"/>
        </w:rPr>
        <w:t>.</w:t>
      </w:r>
      <w:r w:rsidRPr="00182538">
        <w:rPr>
          <w:rFonts w:ascii="宋体" w:hAnsi="宋体" w:hint="eastAsia"/>
          <w:szCs w:val="21"/>
        </w:rPr>
        <w:t>2 本项目经甲方许可的与项目相关的其他可经营性资源的开发经营的经营期，与收费期相同。</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5.3 收费</w:t>
      </w:r>
      <w:proofErr w:type="gramStart"/>
      <w:r w:rsidRPr="00182538">
        <w:rPr>
          <w:rFonts w:ascii="宋体" w:hAnsi="宋体" w:hint="eastAsia"/>
          <w:szCs w:val="21"/>
        </w:rPr>
        <w:t>期具体</w:t>
      </w:r>
      <w:proofErr w:type="gramEnd"/>
      <w:r w:rsidRPr="00182538">
        <w:rPr>
          <w:rFonts w:ascii="宋体" w:hAnsi="宋体" w:hint="eastAsia"/>
          <w:szCs w:val="21"/>
        </w:rPr>
        <w:t>以相关部门批复为准，甲方配合乙方完成涉及收费期的审批。</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5.4 特许经营期届满后，乙方应保证项目公司按照本协议、</w:t>
      </w:r>
      <w:r w:rsidR="00777E35">
        <w:rPr>
          <w:rFonts w:ascii="宋体" w:hAnsi="宋体" w:hint="eastAsia"/>
          <w:szCs w:val="21"/>
        </w:rPr>
        <w:t>PPP项目合同</w:t>
      </w:r>
      <w:r w:rsidRPr="00182538">
        <w:rPr>
          <w:rFonts w:ascii="宋体" w:hAnsi="宋体" w:hint="eastAsia"/>
          <w:szCs w:val="21"/>
        </w:rPr>
        <w:t>的约定，将本项目工程及其附属设施无偿移交给实施机构或政府指定的其他机构，该项目工程及其附属设施不应附加任何形式的第三方权益。甲方不承担项目移交之前的任何债务和责任。</w:t>
      </w:r>
    </w:p>
    <w:p w:rsidR="00CF7AD4" w:rsidRPr="00182538" w:rsidRDefault="00CF7AD4" w:rsidP="00CF7AD4">
      <w:pPr>
        <w:pStyle w:val="2"/>
        <w:spacing w:before="156" w:after="156"/>
      </w:pPr>
      <w:bookmarkStart w:id="241" w:name="_Toc11560"/>
      <w:bookmarkStart w:id="242" w:name="_Toc11271"/>
      <w:bookmarkStart w:id="243" w:name="_Toc8702"/>
      <w:bookmarkStart w:id="244" w:name="_Toc1240"/>
      <w:bookmarkStart w:id="245" w:name="_Toc32563"/>
      <w:bookmarkStart w:id="246" w:name="_Toc7159"/>
      <w:bookmarkStart w:id="247" w:name="_Toc7039"/>
      <w:bookmarkStart w:id="248" w:name="_Toc474133963"/>
      <w:bookmarkStart w:id="249" w:name="_Toc478242603"/>
      <w:bookmarkStart w:id="250" w:name="_Toc6989707"/>
      <w:bookmarkStart w:id="251" w:name="_Toc8285771"/>
      <w:r w:rsidRPr="00182538">
        <w:t>第六条</w:t>
      </w:r>
      <w:r w:rsidRPr="00182538">
        <w:t xml:space="preserve">  </w:t>
      </w:r>
      <w:r w:rsidRPr="00182538">
        <w:t>政府</w:t>
      </w:r>
      <w:bookmarkEnd w:id="241"/>
      <w:bookmarkEnd w:id="242"/>
      <w:bookmarkEnd w:id="243"/>
      <w:bookmarkEnd w:id="244"/>
      <w:bookmarkEnd w:id="245"/>
      <w:bookmarkEnd w:id="246"/>
      <w:bookmarkEnd w:id="247"/>
      <w:bookmarkEnd w:id="248"/>
      <w:r w:rsidRPr="00182538">
        <w:t>优惠</w:t>
      </w:r>
      <w:bookmarkEnd w:id="249"/>
      <w:bookmarkEnd w:id="250"/>
      <w:bookmarkEnd w:id="251"/>
    </w:p>
    <w:p w:rsidR="00CF7AD4" w:rsidRPr="00182538" w:rsidRDefault="00CF7AD4" w:rsidP="00CF7AD4">
      <w:pPr>
        <w:spacing w:line="360" w:lineRule="auto"/>
        <w:ind w:firstLineChars="200" w:firstLine="420"/>
        <w:rPr>
          <w:rFonts w:ascii="宋体" w:hAnsi="宋体" w:cs="宋体"/>
          <w:bCs/>
          <w:szCs w:val="21"/>
        </w:rPr>
      </w:pPr>
      <w:r w:rsidRPr="00182538">
        <w:rPr>
          <w:rFonts w:ascii="宋体" w:hAnsi="宋体" w:cs="宋体"/>
          <w:bCs/>
          <w:szCs w:val="21"/>
        </w:rPr>
        <w:t>6.1</w:t>
      </w:r>
      <w:r w:rsidRPr="00182538">
        <w:rPr>
          <w:rFonts w:ascii="宋体" w:hAnsi="宋体" w:cs="宋体" w:hint="eastAsia"/>
          <w:bCs/>
          <w:szCs w:val="21"/>
        </w:rPr>
        <w:t xml:space="preserve"> 政府补助</w:t>
      </w:r>
    </w:p>
    <w:p w:rsidR="00CF7AD4" w:rsidRPr="00182538" w:rsidRDefault="00CF7AD4" w:rsidP="00CF7AD4">
      <w:pPr>
        <w:spacing w:line="360" w:lineRule="auto"/>
        <w:ind w:firstLineChars="200" w:firstLine="420"/>
        <w:rPr>
          <w:rFonts w:ascii="宋体" w:hAnsi="宋体" w:cs="宋体"/>
          <w:bCs/>
          <w:strike/>
          <w:szCs w:val="21"/>
        </w:rPr>
      </w:pPr>
      <w:r w:rsidRPr="00182538">
        <w:rPr>
          <w:rFonts w:ascii="宋体" w:hAnsi="宋体" w:cs="宋体" w:hint="eastAsia"/>
          <w:bCs/>
          <w:szCs w:val="21"/>
        </w:rPr>
        <w:t>若合作</w:t>
      </w:r>
      <w:proofErr w:type="gramStart"/>
      <w:r w:rsidRPr="00182538">
        <w:rPr>
          <w:rFonts w:ascii="宋体" w:hAnsi="宋体" w:cs="宋体" w:hint="eastAsia"/>
          <w:bCs/>
          <w:szCs w:val="21"/>
        </w:rPr>
        <w:t>期内本项目</w:t>
      </w:r>
      <w:proofErr w:type="gramEnd"/>
      <w:r w:rsidRPr="00182538">
        <w:rPr>
          <w:rFonts w:ascii="宋体" w:hAnsi="宋体" w:cs="宋体" w:hint="eastAsia"/>
          <w:bCs/>
          <w:szCs w:val="21"/>
        </w:rPr>
        <w:t>申请到上级补助资金，按照补助资金的使用规定执行或由许昌市财政局按规定统筹考虑资金的使用，若补贴给项目公司造成项目提前实现收益的，政府方有权和社会资本协商</w:t>
      </w:r>
      <w:r w:rsidRPr="00182538">
        <w:rPr>
          <w:rFonts w:ascii="宋体" w:hAnsi="宋体" w:cs="宋体" w:hint="eastAsia"/>
          <w:bCs/>
          <w:szCs w:val="21"/>
        </w:rPr>
        <w:lastRenderedPageBreak/>
        <w:t>缩短收费期限，期限调整方式参考变动因素引起的项目收费边界调整，调整后预期资本金财务内部收益率不得超过6.5%的资本金财务内部收益率。</w:t>
      </w:r>
    </w:p>
    <w:p w:rsidR="00CF7AD4" w:rsidRPr="00182538" w:rsidRDefault="00CF7AD4" w:rsidP="00CF7AD4">
      <w:pPr>
        <w:pStyle w:val="2"/>
        <w:spacing w:before="156" w:after="156"/>
      </w:pPr>
      <w:bookmarkStart w:id="252" w:name="_Toc16240"/>
      <w:bookmarkStart w:id="253" w:name="_Toc18963"/>
      <w:bookmarkStart w:id="254" w:name="_Toc18623"/>
      <w:bookmarkStart w:id="255" w:name="_Toc19115"/>
      <w:bookmarkStart w:id="256" w:name="_Toc4542"/>
      <w:bookmarkStart w:id="257" w:name="_Toc11706"/>
      <w:bookmarkStart w:id="258" w:name="_Toc478242604"/>
      <w:bookmarkStart w:id="259" w:name="_Toc474133964"/>
      <w:bookmarkStart w:id="260" w:name="_Toc15374"/>
      <w:bookmarkStart w:id="261" w:name="_Toc6989708"/>
      <w:bookmarkStart w:id="262" w:name="_Toc8285772"/>
      <w:r w:rsidRPr="00182538">
        <w:t>第七条</w:t>
      </w:r>
      <w:r w:rsidRPr="00182538">
        <w:t xml:space="preserve">  </w:t>
      </w:r>
      <w:r w:rsidRPr="00182538">
        <w:t>项目建设管理、运营维护目标</w:t>
      </w:r>
      <w:bookmarkEnd w:id="252"/>
      <w:bookmarkEnd w:id="253"/>
      <w:bookmarkEnd w:id="254"/>
      <w:bookmarkEnd w:id="255"/>
      <w:bookmarkEnd w:id="256"/>
      <w:r w:rsidRPr="00182538">
        <w:t>及考核</w:t>
      </w:r>
      <w:bookmarkEnd w:id="257"/>
      <w:bookmarkEnd w:id="258"/>
      <w:bookmarkEnd w:id="259"/>
      <w:bookmarkEnd w:id="260"/>
      <w:bookmarkEnd w:id="261"/>
      <w:bookmarkEnd w:id="262"/>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乙方和项目公司应当按照交通运输部和河南省的要求，积极实施品质工程建设。</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7.1 交工验收的工程质量目标：合格。</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7.2 竣工验收的工程质量目标：优良。</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7.3 建设工程安全生产目标：不发生较大及以上安全生产责任事故。</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7.4 运营养护目标：</w:t>
      </w:r>
      <w:r w:rsidRPr="00F44C06">
        <w:rPr>
          <w:rFonts w:ascii="宋体" w:hAnsi="宋体" w:hint="eastAsia"/>
          <w:szCs w:val="21"/>
        </w:rPr>
        <w:t>按照《绩效考核办法》每年运维绩效考核得分不低于85分，其中公路技术状况指标MQI≥85分，一、二类桥梁占桥梁总数的比例≥50%，不得出现四、五类桥梁，标志标线齐全、清晰、无损坏等</w:t>
      </w:r>
      <w:r w:rsidRPr="00182538">
        <w:rPr>
          <w:rFonts w:ascii="宋体" w:hAnsi="宋体" w:hint="eastAsia"/>
          <w:szCs w:val="21"/>
        </w:rPr>
        <w:t>。</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7.5 服务水平目标：</w:t>
      </w:r>
      <w:r w:rsidRPr="00F44C06">
        <w:rPr>
          <w:rFonts w:ascii="宋体" w:hAnsi="宋体" w:cs="宋体" w:hint="eastAsia"/>
          <w:bCs/>
          <w:szCs w:val="21"/>
        </w:rPr>
        <w:t>不低于公路设计服务水平三级</w:t>
      </w:r>
      <w:r w:rsidRPr="00182538">
        <w:rPr>
          <w:rFonts w:ascii="宋体" w:hAnsi="宋体" w:hint="eastAsia"/>
          <w:szCs w:val="21"/>
        </w:rPr>
        <w:t>。</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7</w:t>
      </w:r>
      <w:r w:rsidRPr="00182538">
        <w:rPr>
          <w:rFonts w:ascii="宋体" w:hAnsi="宋体"/>
          <w:szCs w:val="21"/>
        </w:rPr>
        <w:t>.</w:t>
      </w:r>
      <w:r w:rsidRPr="00182538">
        <w:rPr>
          <w:rFonts w:ascii="宋体" w:hAnsi="宋体" w:hint="eastAsia"/>
          <w:szCs w:val="21"/>
        </w:rPr>
        <w:t>6 甲方按照适用法律及前述第7</w:t>
      </w:r>
      <w:r w:rsidRPr="00182538">
        <w:rPr>
          <w:rFonts w:ascii="宋体" w:hAnsi="宋体"/>
          <w:szCs w:val="21"/>
        </w:rPr>
        <w:t>.1</w:t>
      </w:r>
      <w:r w:rsidRPr="00182538">
        <w:rPr>
          <w:rFonts w:ascii="宋体" w:hAnsi="宋体" w:hint="eastAsia"/>
          <w:szCs w:val="21"/>
        </w:rPr>
        <w:t>-7</w:t>
      </w:r>
      <w:r w:rsidRPr="00182538">
        <w:rPr>
          <w:rFonts w:ascii="宋体" w:hAnsi="宋体"/>
          <w:szCs w:val="21"/>
        </w:rPr>
        <w:t>.5</w:t>
      </w:r>
      <w:r w:rsidRPr="00182538">
        <w:rPr>
          <w:rFonts w:ascii="宋体" w:hAnsi="宋体" w:hint="eastAsia"/>
          <w:szCs w:val="21"/>
        </w:rPr>
        <w:t>款</w:t>
      </w:r>
      <w:r w:rsidRPr="00182538">
        <w:rPr>
          <w:rFonts w:ascii="宋体" w:hAnsi="宋体"/>
          <w:szCs w:val="21"/>
        </w:rPr>
        <w:t>的目标进行考核</w:t>
      </w:r>
      <w:r w:rsidRPr="00182538">
        <w:rPr>
          <w:rFonts w:ascii="宋体" w:hAnsi="宋体" w:hint="eastAsia"/>
          <w:szCs w:val="21"/>
        </w:rPr>
        <w:t>，</w:t>
      </w:r>
      <w:r w:rsidRPr="00182538">
        <w:rPr>
          <w:rFonts w:ascii="宋体" w:hAnsi="宋体"/>
          <w:szCs w:val="21"/>
        </w:rPr>
        <w:t>考核</w:t>
      </w:r>
      <w:r w:rsidRPr="00182538">
        <w:rPr>
          <w:rFonts w:ascii="宋体" w:hAnsi="宋体" w:hint="eastAsia"/>
          <w:szCs w:val="21"/>
        </w:rPr>
        <w:t>结果</w:t>
      </w:r>
      <w:r w:rsidRPr="00182538">
        <w:rPr>
          <w:rFonts w:ascii="宋体" w:hAnsi="宋体"/>
          <w:szCs w:val="21"/>
        </w:rPr>
        <w:t>用于</w:t>
      </w:r>
      <w:r w:rsidRPr="00182538">
        <w:rPr>
          <w:rFonts w:ascii="宋体" w:hAnsi="宋体" w:hint="eastAsia"/>
          <w:szCs w:val="21"/>
        </w:rPr>
        <w:t>落实</w:t>
      </w:r>
      <w:r w:rsidRPr="00182538">
        <w:rPr>
          <w:rFonts w:ascii="宋体" w:hAnsi="宋体"/>
          <w:szCs w:val="21"/>
        </w:rPr>
        <w:t>项目政府</w:t>
      </w:r>
      <w:r w:rsidRPr="00182538">
        <w:rPr>
          <w:rFonts w:ascii="宋体" w:hAnsi="宋体" w:hint="eastAsia"/>
          <w:szCs w:val="21"/>
        </w:rPr>
        <w:t>优惠措施、对项目公司实施奖励或违约处理的依据。</w:t>
      </w:r>
    </w:p>
    <w:p w:rsidR="00CF7AD4" w:rsidRPr="00182538" w:rsidRDefault="00CF7AD4" w:rsidP="00CF7AD4">
      <w:pPr>
        <w:pStyle w:val="2"/>
        <w:spacing w:before="156" w:after="156"/>
      </w:pPr>
      <w:bookmarkStart w:id="263" w:name="_Toc478242605"/>
      <w:bookmarkStart w:id="264" w:name="_Toc474133966"/>
      <w:bookmarkStart w:id="265" w:name="_Toc6711"/>
      <w:bookmarkStart w:id="266" w:name="_Toc6824"/>
      <w:bookmarkStart w:id="267" w:name="_Toc26239"/>
      <w:bookmarkStart w:id="268" w:name="_Toc21505"/>
      <w:bookmarkStart w:id="269" w:name="_Toc13108"/>
      <w:bookmarkStart w:id="270" w:name="_Toc13261"/>
      <w:bookmarkStart w:id="271" w:name="_Toc18602"/>
      <w:bookmarkStart w:id="272" w:name="_Toc6989709"/>
      <w:bookmarkStart w:id="273" w:name="_Toc8285773"/>
      <w:r w:rsidRPr="00182538">
        <w:t>第八条</w:t>
      </w:r>
      <w:r w:rsidRPr="00182538">
        <w:t xml:space="preserve">  </w:t>
      </w:r>
      <w:r w:rsidRPr="00182538">
        <w:t>违约责任</w:t>
      </w:r>
      <w:bookmarkEnd w:id="263"/>
      <w:bookmarkEnd w:id="264"/>
      <w:bookmarkEnd w:id="265"/>
      <w:bookmarkEnd w:id="266"/>
      <w:bookmarkEnd w:id="267"/>
      <w:bookmarkEnd w:id="268"/>
      <w:bookmarkEnd w:id="269"/>
      <w:bookmarkEnd w:id="270"/>
      <w:bookmarkEnd w:id="271"/>
      <w:bookmarkEnd w:id="272"/>
      <w:bookmarkEnd w:id="273"/>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8.1 任何一方如违反本协议约定的义务而给他方造成损失的，应承担法律责任。</w:t>
      </w:r>
    </w:p>
    <w:p w:rsidR="00CF7AD4" w:rsidRPr="00182538" w:rsidRDefault="00CF7AD4" w:rsidP="00CF7AD4">
      <w:pPr>
        <w:spacing w:line="360" w:lineRule="auto"/>
        <w:ind w:firstLine="420"/>
        <w:rPr>
          <w:rFonts w:ascii="宋体" w:hAnsi="宋体"/>
          <w:szCs w:val="21"/>
        </w:rPr>
      </w:pPr>
      <w:r w:rsidRPr="00182538">
        <w:rPr>
          <w:rFonts w:ascii="宋体" w:hAnsi="宋体" w:hint="eastAsia"/>
          <w:szCs w:val="21"/>
        </w:rPr>
        <w:t>8.2 如因乙方原因，未能在本协议</w:t>
      </w:r>
      <w:r w:rsidRPr="00182538">
        <w:rPr>
          <w:rFonts w:ascii="宋体" w:hAnsi="宋体"/>
          <w:szCs w:val="21"/>
        </w:rPr>
        <w:t>签订之日起</w:t>
      </w:r>
      <w:r w:rsidRPr="00182538">
        <w:rPr>
          <w:rFonts w:ascii="宋体" w:hAnsi="宋体" w:hint="eastAsia"/>
          <w:szCs w:val="21"/>
          <w:u w:val="single"/>
        </w:rPr>
        <w:t xml:space="preserve"> 30 </w:t>
      </w:r>
      <w:r w:rsidRPr="00182538">
        <w:rPr>
          <w:rFonts w:ascii="宋体" w:hAnsi="宋体" w:hint="eastAsia"/>
          <w:szCs w:val="21"/>
        </w:rPr>
        <w:t>日</w:t>
      </w:r>
      <w:r w:rsidRPr="00182538">
        <w:rPr>
          <w:rFonts w:ascii="宋体" w:hAnsi="宋体"/>
          <w:szCs w:val="21"/>
        </w:rPr>
        <w:t>内</w:t>
      </w:r>
      <w:r w:rsidRPr="00182538">
        <w:rPr>
          <w:rFonts w:ascii="宋体" w:hAnsi="宋体" w:hint="eastAsia"/>
          <w:szCs w:val="21"/>
        </w:rPr>
        <w:t>注册成立项目公司，每逾期1日，乙方应向甲方支付</w:t>
      </w:r>
      <w:r w:rsidRPr="00182538">
        <w:rPr>
          <w:rFonts w:ascii="宋体" w:hAnsi="宋体" w:hint="eastAsia"/>
          <w:szCs w:val="21"/>
          <w:u w:val="single"/>
        </w:rPr>
        <w:t xml:space="preserve"> 10 </w:t>
      </w:r>
      <w:r w:rsidRPr="00182538">
        <w:rPr>
          <w:rFonts w:ascii="宋体" w:hAnsi="宋体" w:hint="eastAsia"/>
          <w:szCs w:val="21"/>
        </w:rPr>
        <w:t>万元的违约金；如在本协议签订后90日内，因乙方原因项目公司仍未注册成立，或虽已注册成立但不满足本协议的要求（包括《关于进一步加强公路项目建设单位管理的若干意见》</w:t>
      </w:r>
      <w:proofErr w:type="gramStart"/>
      <w:r w:rsidRPr="00182538">
        <w:rPr>
          <w:rFonts w:ascii="宋体" w:hAnsi="宋体" w:hint="eastAsia"/>
          <w:szCs w:val="21"/>
        </w:rPr>
        <w:t>交公路发</w:t>
      </w:r>
      <w:proofErr w:type="gramEnd"/>
      <w:r w:rsidRPr="00182538">
        <w:rPr>
          <w:rFonts w:ascii="宋体" w:hAnsi="宋体" w:hint="eastAsia"/>
          <w:szCs w:val="21"/>
        </w:rPr>
        <w:t>[2011]438号有关要求），则甲方有权解除本协议，全额提取乙方投资人履约保函。</w:t>
      </w:r>
    </w:p>
    <w:p w:rsidR="00CF7AD4" w:rsidRPr="00182538" w:rsidRDefault="00CF7AD4" w:rsidP="00CF7AD4">
      <w:pPr>
        <w:spacing w:line="360" w:lineRule="auto"/>
        <w:ind w:firstLine="420"/>
        <w:rPr>
          <w:rFonts w:ascii="宋体" w:hAnsi="宋体"/>
          <w:szCs w:val="21"/>
        </w:rPr>
      </w:pPr>
      <w:r w:rsidRPr="00182538">
        <w:rPr>
          <w:rFonts w:ascii="宋体" w:hAnsi="宋体" w:hint="eastAsia"/>
          <w:szCs w:val="21"/>
        </w:rPr>
        <w:t>8.3 乙方在项目建设期内抽回、侵占或挪用项目资本金，或者未能按期足额注入资金，经甲方责令限期改正后仍未按期到位的，甲方有权解除本协议，全额提取乙方投资人履约保函。如乙方逾期缴付注册资本或抽逃出资超过60日，或多次累计超过90日，甲方有权解除本协议及与项目公司签订的</w:t>
      </w:r>
      <w:r w:rsidR="00777E35">
        <w:rPr>
          <w:rFonts w:ascii="宋体" w:hAnsi="宋体" w:hint="eastAsia"/>
          <w:szCs w:val="21"/>
        </w:rPr>
        <w:t>PPP项目合同</w:t>
      </w:r>
      <w:r w:rsidRPr="00182538">
        <w:rPr>
          <w:rFonts w:ascii="宋体" w:hAnsi="宋体" w:hint="eastAsia"/>
          <w:szCs w:val="21"/>
        </w:rPr>
        <w:t>，收回项目，全额提取乙方投资人履约保函和项目公司建设期履约保函。</w:t>
      </w:r>
    </w:p>
    <w:p w:rsidR="00CF7AD4" w:rsidRPr="00182538" w:rsidRDefault="00CF7AD4" w:rsidP="00CF7AD4">
      <w:pPr>
        <w:spacing w:line="360" w:lineRule="auto"/>
        <w:ind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4 因乙方原因，导致项目公司未能及时签订</w:t>
      </w:r>
      <w:r w:rsidR="00777E35">
        <w:rPr>
          <w:rFonts w:ascii="宋体" w:hAnsi="宋体" w:hint="eastAsia"/>
          <w:szCs w:val="21"/>
        </w:rPr>
        <w:t>PPP项目合同</w:t>
      </w:r>
      <w:r w:rsidRPr="00182538">
        <w:rPr>
          <w:rFonts w:ascii="宋体" w:hAnsi="宋体" w:hint="eastAsia"/>
          <w:szCs w:val="21"/>
        </w:rPr>
        <w:t>，每逾期1日，乙方应向甲方支付</w:t>
      </w:r>
      <w:r w:rsidRPr="00182538">
        <w:rPr>
          <w:rFonts w:ascii="宋体" w:hAnsi="宋体" w:hint="eastAsia"/>
          <w:szCs w:val="21"/>
          <w:u w:val="single"/>
        </w:rPr>
        <w:t xml:space="preserve"> 10 </w:t>
      </w:r>
      <w:r w:rsidRPr="00182538">
        <w:rPr>
          <w:rFonts w:ascii="宋体" w:hAnsi="宋体" w:hint="eastAsia"/>
          <w:szCs w:val="21"/>
        </w:rPr>
        <w:t>万元的违约金；如逾期时间超过30日，甲方有权解除本协议，全额提取乙方投资人履约保函。</w:t>
      </w:r>
    </w:p>
    <w:p w:rsidR="00CF7AD4" w:rsidRPr="00182538" w:rsidRDefault="00CF7AD4" w:rsidP="00CF7AD4">
      <w:pPr>
        <w:spacing w:line="360" w:lineRule="auto"/>
        <w:ind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5 未经甲方批准，在约定的时间内项目未能全面开工建设的，每逾期1日，乙方应向甲方支付</w:t>
      </w:r>
      <w:r w:rsidRPr="00182538">
        <w:rPr>
          <w:rFonts w:ascii="宋体" w:hAnsi="宋体" w:hint="eastAsia"/>
          <w:szCs w:val="21"/>
          <w:u w:val="single"/>
        </w:rPr>
        <w:t xml:space="preserve"> 20 </w:t>
      </w:r>
      <w:r w:rsidRPr="00182538">
        <w:rPr>
          <w:rFonts w:ascii="宋体" w:hAnsi="宋体" w:hint="eastAsia"/>
          <w:szCs w:val="21"/>
        </w:rPr>
        <w:t>万元的违约金；因乙方原因导致交工日期延误的，每逾期1日，乙方应向甲方支付</w:t>
      </w:r>
      <w:r w:rsidRPr="00182538">
        <w:rPr>
          <w:rFonts w:ascii="宋体" w:hAnsi="宋体" w:hint="eastAsia"/>
          <w:szCs w:val="21"/>
          <w:u w:val="single"/>
        </w:rPr>
        <w:t xml:space="preserve"> 20 </w:t>
      </w:r>
      <w:r w:rsidRPr="00182538">
        <w:rPr>
          <w:rFonts w:ascii="宋体" w:hAnsi="宋体" w:hint="eastAsia"/>
          <w:szCs w:val="21"/>
        </w:rPr>
        <w:t>万元的违约金，该违约金甲方有权直接从投资人履约保函中提取。</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8.6在本项目建设期内发生以下情形，甲方有权解除本协议以及与项目公司签订的</w:t>
      </w:r>
      <w:r w:rsidR="00777E35">
        <w:rPr>
          <w:rFonts w:ascii="宋体" w:hAnsi="宋体" w:hint="eastAsia"/>
          <w:szCs w:val="21"/>
        </w:rPr>
        <w:t>PPP项目合同</w:t>
      </w:r>
      <w:r w:rsidRPr="00182538">
        <w:rPr>
          <w:rFonts w:ascii="宋体" w:hAnsi="宋体" w:hint="eastAsia"/>
          <w:szCs w:val="21"/>
        </w:rPr>
        <w:t>，收回项目：</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lastRenderedPageBreak/>
        <w:t>8.6.1乙方发生被接管、破产等情况，致使本协议无法履行的；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8.6.2如乙方发生并购、资产重组等，应提前通知甲方，甲方有权对乙方投融资能力是否能够继续满足本项目要求进行判断，如甲方有合理理由认为，乙方不再具有履行本协议、完成本项目的能力的。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7发生下列行为，致使本协议无法继续履行或协议目的无法实现的，乙方有权解除本协议，甲方应在扣除项目各项补助、已经完成的收费经营年限等因素的前提下，赔偿项目公司正常经营情况下的损失：</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8.7.1 甲方违反本协议约定的主要义务，致使本协议无法继续履行或协议目的不能实现，且乙方有证据证明两者之间存在因果关系的。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8.7.2 甲方违反本协议约定的主要义务，并且不能在乙方发出要求甲方纠正其违约行为的书面通知起合理期限内改正此行为的。</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7</w:t>
      </w:r>
      <w:r w:rsidRPr="00182538">
        <w:rPr>
          <w:rFonts w:ascii="宋体" w:hAnsi="宋体"/>
          <w:szCs w:val="21"/>
        </w:rPr>
        <w:t>.</w:t>
      </w:r>
      <w:r w:rsidRPr="00182538">
        <w:rPr>
          <w:rFonts w:ascii="宋体" w:hAnsi="宋体" w:hint="eastAsia"/>
          <w:szCs w:val="21"/>
        </w:rPr>
        <w:t>3 前述违反本协议约定主要义务的行为包括：</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7</w:t>
      </w:r>
      <w:r w:rsidRPr="00182538">
        <w:rPr>
          <w:rFonts w:ascii="宋体" w:hAnsi="宋体"/>
          <w:szCs w:val="21"/>
        </w:rPr>
        <w:t>.3</w:t>
      </w:r>
      <w:r w:rsidRPr="00182538">
        <w:rPr>
          <w:rFonts w:ascii="宋体" w:hAnsi="宋体" w:hint="eastAsia"/>
          <w:szCs w:val="21"/>
        </w:rPr>
        <w:t>.1 因甲方原因导致征地拆迁延误，甲方无正当理由拒绝顺延建设期；</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7</w:t>
      </w:r>
      <w:r w:rsidRPr="00182538">
        <w:rPr>
          <w:rFonts w:ascii="宋体" w:hAnsi="宋体"/>
          <w:szCs w:val="21"/>
        </w:rPr>
        <w:t>.3</w:t>
      </w:r>
      <w:r w:rsidRPr="00182538">
        <w:rPr>
          <w:rFonts w:ascii="宋体" w:hAnsi="宋体" w:hint="eastAsia"/>
          <w:szCs w:val="21"/>
        </w:rPr>
        <w:t>.2 无正当理由，甲方拒绝办理项目的相关批准，或要求项目提前交工；</w:t>
      </w:r>
    </w:p>
    <w:p w:rsidR="00CF7AD4" w:rsidRPr="00182538" w:rsidRDefault="00CF7AD4" w:rsidP="00CF7AD4">
      <w:pPr>
        <w:spacing w:line="360" w:lineRule="auto"/>
        <w:ind w:firstLineChars="200" w:firstLine="420"/>
        <w:rPr>
          <w:rFonts w:ascii="宋体" w:hAnsi="宋体"/>
          <w:strike/>
          <w:szCs w:val="21"/>
        </w:rPr>
      </w:pPr>
      <w:r w:rsidRPr="00182538">
        <w:rPr>
          <w:rFonts w:ascii="宋体" w:hAnsi="宋体" w:hint="eastAsia"/>
          <w:szCs w:val="21"/>
        </w:rPr>
        <w:t>8</w:t>
      </w:r>
      <w:r w:rsidRPr="00182538">
        <w:rPr>
          <w:rFonts w:ascii="宋体" w:hAnsi="宋体"/>
          <w:szCs w:val="21"/>
        </w:rPr>
        <w:t>.</w:t>
      </w:r>
      <w:r w:rsidRPr="00182538">
        <w:rPr>
          <w:rFonts w:ascii="宋体" w:hAnsi="宋体" w:hint="eastAsia"/>
          <w:szCs w:val="21"/>
        </w:rPr>
        <w:t>7</w:t>
      </w:r>
      <w:r w:rsidRPr="00182538">
        <w:rPr>
          <w:rFonts w:ascii="宋体" w:hAnsi="宋体"/>
          <w:szCs w:val="21"/>
        </w:rPr>
        <w:t>.3.</w:t>
      </w:r>
      <w:r w:rsidRPr="00182538">
        <w:rPr>
          <w:rFonts w:ascii="宋体" w:hAnsi="宋体" w:hint="eastAsia"/>
          <w:szCs w:val="21"/>
        </w:rPr>
        <w:t>3 不按照本协议约定与项目公司签署</w:t>
      </w:r>
      <w:r w:rsidR="00777E35">
        <w:rPr>
          <w:rFonts w:ascii="宋体" w:hAnsi="宋体" w:hint="eastAsia"/>
          <w:szCs w:val="21"/>
        </w:rPr>
        <w:t>PPP项目合同</w:t>
      </w:r>
      <w:r w:rsidRPr="00182538">
        <w:rPr>
          <w:rFonts w:ascii="宋体" w:hAnsi="宋体" w:hint="eastAsia"/>
          <w:szCs w:val="21"/>
        </w:rPr>
        <w:t>。</w:t>
      </w:r>
    </w:p>
    <w:p w:rsidR="00CF7AD4" w:rsidRPr="00182538" w:rsidRDefault="00CF7AD4" w:rsidP="00CF7AD4">
      <w:pPr>
        <w:pStyle w:val="2"/>
        <w:spacing w:before="156" w:after="156"/>
      </w:pPr>
      <w:bookmarkStart w:id="274" w:name="_Toc15164"/>
      <w:bookmarkStart w:id="275" w:name="_Toc1296"/>
      <w:bookmarkStart w:id="276" w:name="_Toc20083"/>
      <w:bookmarkStart w:id="277" w:name="_Toc16875"/>
      <w:bookmarkStart w:id="278" w:name="_Toc478242606"/>
      <w:bookmarkStart w:id="279" w:name="_Toc10897"/>
      <w:bookmarkStart w:id="280" w:name="_Toc5023"/>
      <w:bookmarkStart w:id="281" w:name="_Toc16664"/>
      <w:bookmarkStart w:id="282" w:name="_Toc474133967"/>
      <w:bookmarkStart w:id="283" w:name="_Toc6989710"/>
      <w:bookmarkStart w:id="284" w:name="_Toc8285774"/>
      <w:r w:rsidRPr="00182538">
        <w:t>第九条</w:t>
      </w:r>
      <w:r w:rsidRPr="00182538">
        <w:t xml:space="preserve">  </w:t>
      </w:r>
      <w:r w:rsidRPr="00182538">
        <w:t>保密条款</w:t>
      </w:r>
      <w:bookmarkEnd w:id="274"/>
      <w:bookmarkEnd w:id="275"/>
      <w:bookmarkEnd w:id="276"/>
      <w:bookmarkEnd w:id="277"/>
      <w:bookmarkEnd w:id="278"/>
      <w:bookmarkEnd w:id="279"/>
      <w:bookmarkEnd w:id="280"/>
      <w:bookmarkEnd w:id="281"/>
      <w:bookmarkEnd w:id="282"/>
      <w:bookmarkEnd w:id="283"/>
      <w:bookmarkEnd w:id="284"/>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甲、乙双方均对本协议项下事宜及所有商务文件、技术文件、协议等相关资料负有保密和妥善保存的责任，在未经双方事先共同书面同意的条件下，不得将有关内容泄露给任何无关方</w:t>
      </w:r>
      <w:r w:rsidRPr="00182538">
        <w:rPr>
          <w:rFonts w:ascii="宋体" w:hAnsi="宋体"/>
          <w:szCs w:val="21"/>
        </w:rPr>
        <w:t>，也</w:t>
      </w:r>
      <w:r w:rsidRPr="00182538">
        <w:rPr>
          <w:rFonts w:ascii="宋体" w:hAnsi="宋体" w:hint="eastAsia"/>
          <w:szCs w:val="21"/>
        </w:rPr>
        <w:t>不得将所涉资料丢弃或遗失。</w:t>
      </w:r>
    </w:p>
    <w:p w:rsidR="00CF7AD4" w:rsidRPr="00182538" w:rsidRDefault="00CF7AD4" w:rsidP="00CF7AD4">
      <w:pPr>
        <w:pStyle w:val="2"/>
        <w:spacing w:before="156" w:after="156"/>
      </w:pPr>
      <w:bookmarkStart w:id="285" w:name="_Toc28200"/>
      <w:bookmarkStart w:id="286" w:name="_Toc17675"/>
      <w:bookmarkStart w:id="287" w:name="_Toc23796"/>
      <w:bookmarkStart w:id="288" w:name="_Toc478242607"/>
      <w:bookmarkStart w:id="289" w:name="_Toc27096"/>
      <w:bookmarkStart w:id="290" w:name="_Toc4941"/>
      <w:bookmarkStart w:id="291" w:name="_Toc12992"/>
      <w:bookmarkStart w:id="292" w:name="_Toc474133968"/>
      <w:bookmarkStart w:id="293" w:name="_Toc27118"/>
      <w:bookmarkStart w:id="294" w:name="_Toc6989711"/>
      <w:bookmarkStart w:id="295" w:name="_Toc8285775"/>
      <w:r w:rsidRPr="00182538">
        <w:t>第十条</w:t>
      </w:r>
      <w:r w:rsidRPr="00182538">
        <w:t xml:space="preserve">  </w:t>
      </w:r>
      <w:r w:rsidRPr="00182538">
        <w:t>不可抗力</w:t>
      </w:r>
      <w:bookmarkEnd w:id="285"/>
      <w:bookmarkEnd w:id="286"/>
      <w:bookmarkEnd w:id="287"/>
      <w:bookmarkEnd w:id="288"/>
      <w:bookmarkEnd w:id="289"/>
      <w:bookmarkEnd w:id="290"/>
      <w:bookmarkEnd w:id="291"/>
      <w:bookmarkEnd w:id="292"/>
      <w:bookmarkEnd w:id="293"/>
      <w:bookmarkEnd w:id="294"/>
      <w:bookmarkEnd w:id="295"/>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10</w:t>
      </w:r>
      <w:r w:rsidRPr="00182538">
        <w:rPr>
          <w:rFonts w:ascii="宋体" w:hAnsi="宋体"/>
          <w:szCs w:val="21"/>
        </w:rPr>
        <w:t>.1</w:t>
      </w:r>
      <w:r w:rsidRPr="00182538">
        <w:rPr>
          <w:rFonts w:ascii="宋体" w:hAnsi="宋体" w:hint="eastAsia"/>
          <w:szCs w:val="21"/>
        </w:rPr>
        <w:t>本协议所称的不可抗力，是指协议任一方无法预见、控制、经合理努力仍无法避免或克服的，导致其无法履行本协议项</w:t>
      </w:r>
      <w:proofErr w:type="gramStart"/>
      <w:r w:rsidRPr="00182538">
        <w:rPr>
          <w:rFonts w:ascii="宋体" w:hAnsi="宋体" w:hint="eastAsia"/>
          <w:szCs w:val="21"/>
        </w:rPr>
        <w:t>下义务</w:t>
      </w:r>
      <w:proofErr w:type="gramEnd"/>
      <w:r w:rsidRPr="00182538">
        <w:rPr>
          <w:rFonts w:ascii="宋体" w:hAnsi="宋体" w:hint="eastAsia"/>
          <w:szCs w:val="21"/>
        </w:rPr>
        <w:t>的情形，包括但不限于自然灾害</w:t>
      </w:r>
      <w:r w:rsidRPr="00182538">
        <w:rPr>
          <w:rFonts w:ascii="宋体" w:hAnsi="宋体"/>
          <w:szCs w:val="21"/>
        </w:rPr>
        <w:t>、</w:t>
      </w:r>
      <w:r w:rsidRPr="00182538">
        <w:rPr>
          <w:rFonts w:ascii="宋体" w:hAnsi="宋体" w:hint="eastAsia"/>
          <w:szCs w:val="21"/>
        </w:rPr>
        <w:t>社会异常事件等。</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10.2如未履行本协议的有关条款、约定或条件是由于不可抗力造成的，则这种情况不应被视作违反本协议，亦无需承担违约责任。</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10.3 援引不可抗力条款的一方应及时书面通知其他方不可抗力的性质和迫使该方暂停履行本协议规定的该方义务的程度</w:t>
      </w:r>
      <w:r w:rsidRPr="00182538">
        <w:rPr>
          <w:rFonts w:ascii="宋体" w:hAnsi="宋体"/>
          <w:szCs w:val="21"/>
        </w:rPr>
        <w:t>且应</w:t>
      </w:r>
      <w:r w:rsidRPr="00182538">
        <w:rPr>
          <w:rFonts w:ascii="宋体" w:hAnsi="宋体" w:hint="eastAsia"/>
          <w:szCs w:val="21"/>
        </w:rPr>
        <w:t>在不可抗力情形一经结束，尽快恢复履行义务。</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10</w:t>
      </w:r>
      <w:r w:rsidRPr="00182538">
        <w:rPr>
          <w:rFonts w:ascii="宋体" w:hAnsi="宋体"/>
          <w:szCs w:val="21"/>
        </w:rPr>
        <w:t>.4</w:t>
      </w:r>
      <w:r w:rsidRPr="00182538">
        <w:rPr>
          <w:rFonts w:ascii="宋体" w:hAnsi="宋体" w:hint="eastAsia"/>
          <w:szCs w:val="21"/>
        </w:rPr>
        <w:t xml:space="preserve"> 如本项目在竣（交）工验收之前遇到不可抗力，双方应共同讨论修改工程竣（交）工时间表；如在经营期遇到不可抗力，经双方共同认可，经营期可相应延长，经营期的延长期应等同于不可抗力的持续期。</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10</w:t>
      </w:r>
      <w:r w:rsidRPr="00182538">
        <w:rPr>
          <w:rFonts w:ascii="宋体" w:hAnsi="宋体"/>
          <w:szCs w:val="21"/>
        </w:rPr>
        <w:t>.</w:t>
      </w:r>
      <w:r w:rsidRPr="00182538">
        <w:rPr>
          <w:rFonts w:ascii="宋体" w:hAnsi="宋体" w:hint="eastAsia"/>
          <w:szCs w:val="21"/>
        </w:rPr>
        <w:t>5 尽管有第10</w:t>
      </w:r>
      <w:r w:rsidRPr="00182538">
        <w:rPr>
          <w:rFonts w:ascii="宋体" w:hAnsi="宋体"/>
          <w:szCs w:val="21"/>
        </w:rPr>
        <w:t>.4款</w:t>
      </w:r>
      <w:r w:rsidRPr="00182538">
        <w:rPr>
          <w:rFonts w:ascii="宋体" w:hAnsi="宋体" w:hint="eastAsia"/>
          <w:szCs w:val="21"/>
        </w:rPr>
        <w:t>的约定，如不可抗力超过90日，本协议双方应共同讨论本协议继续执</w:t>
      </w:r>
      <w:r w:rsidRPr="00182538">
        <w:rPr>
          <w:rFonts w:ascii="宋体" w:hAnsi="宋体" w:hint="eastAsia"/>
          <w:szCs w:val="21"/>
        </w:rPr>
        <w:lastRenderedPageBreak/>
        <w:t>行的基础和条件。如双方认为本协议不能继续执行，应讨论减少损失的办法。</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10.6由于法律变更致使本协议部分或全部无法继续履行，甲方按国家和河南省的相关规定，在扣除项目各项补助、已经完成的收费经营年限等因素后，对项目公司正常经营情况下的损失进行合理补偿。因甲方所在市（县</w:t>
      </w:r>
      <w:r w:rsidRPr="00182538">
        <w:rPr>
          <w:rFonts w:ascii="宋体" w:hAnsi="宋体"/>
          <w:szCs w:val="21"/>
        </w:rPr>
        <w:t>）</w:t>
      </w:r>
      <w:r w:rsidRPr="00182538">
        <w:rPr>
          <w:rFonts w:ascii="宋体" w:hAnsi="宋体" w:hint="eastAsia"/>
          <w:szCs w:val="21"/>
        </w:rPr>
        <w:t>本级地方性法规、规章及规范性文件变更造成本项目损失或增加成本或导致本协议不能履行的，不应当视为法律政策变更，甲方应当赔偿给项目公司造成的损失。</w:t>
      </w:r>
    </w:p>
    <w:p w:rsidR="00CF7AD4" w:rsidRPr="00182538" w:rsidRDefault="00CF7AD4" w:rsidP="00CF7AD4">
      <w:pPr>
        <w:pStyle w:val="2"/>
        <w:spacing w:before="156" w:after="156"/>
      </w:pPr>
      <w:bookmarkStart w:id="296" w:name="_Toc30134"/>
      <w:bookmarkStart w:id="297" w:name="_Toc6755"/>
      <w:bookmarkStart w:id="298" w:name="_Toc3136"/>
      <w:bookmarkStart w:id="299" w:name="_Toc478242608"/>
      <w:bookmarkStart w:id="300" w:name="_Toc14645"/>
      <w:bookmarkStart w:id="301" w:name="_Toc13604"/>
      <w:bookmarkStart w:id="302" w:name="_Toc474133969"/>
      <w:bookmarkStart w:id="303" w:name="_Toc28031"/>
      <w:bookmarkStart w:id="304" w:name="_Toc25978"/>
      <w:bookmarkStart w:id="305" w:name="_Toc6989712"/>
      <w:bookmarkStart w:id="306" w:name="_Toc8285776"/>
      <w:r w:rsidRPr="00182538">
        <w:t>第十一条</w:t>
      </w:r>
      <w:r w:rsidRPr="00182538">
        <w:t xml:space="preserve">  </w:t>
      </w:r>
      <w:r w:rsidRPr="00182538">
        <w:t>争议解决</w:t>
      </w:r>
      <w:bookmarkEnd w:id="296"/>
      <w:bookmarkEnd w:id="297"/>
      <w:bookmarkEnd w:id="298"/>
      <w:bookmarkEnd w:id="299"/>
      <w:bookmarkEnd w:id="300"/>
      <w:bookmarkEnd w:id="301"/>
      <w:bookmarkEnd w:id="302"/>
      <w:bookmarkEnd w:id="303"/>
      <w:bookmarkEnd w:id="304"/>
      <w:bookmarkEnd w:id="305"/>
      <w:bookmarkEnd w:id="306"/>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因本协议解释或履行引起，或与本协议相关的任何争议、纠纷或索赔，双方应尽量友好协商解决。如通过协商不能解决，任一方均有权将争议提交</w:t>
      </w:r>
      <w:r w:rsidRPr="00182538">
        <w:rPr>
          <w:rFonts w:ascii="宋体" w:hAnsi="宋体" w:hint="eastAsia"/>
          <w:szCs w:val="21"/>
          <w:u w:val="single"/>
        </w:rPr>
        <w:t xml:space="preserve"> 项目所在地 </w:t>
      </w:r>
      <w:r w:rsidRPr="00182538">
        <w:rPr>
          <w:rFonts w:ascii="宋体" w:hAnsi="宋体" w:hint="eastAsia"/>
          <w:szCs w:val="21"/>
        </w:rPr>
        <w:t>有管辖权的人民法院诉讼解决。</w:t>
      </w:r>
    </w:p>
    <w:p w:rsidR="00CF7AD4" w:rsidRPr="00182538" w:rsidRDefault="00CF7AD4" w:rsidP="00CF7AD4">
      <w:pPr>
        <w:pStyle w:val="2"/>
        <w:spacing w:before="156" w:after="156"/>
      </w:pPr>
      <w:bookmarkStart w:id="307" w:name="_Toc4498"/>
      <w:bookmarkStart w:id="308" w:name="_Toc10949"/>
      <w:bookmarkStart w:id="309" w:name="_Toc19291"/>
      <w:bookmarkStart w:id="310" w:name="_Toc478242609"/>
      <w:bookmarkStart w:id="311" w:name="_Toc29018"/>
      <w:bookmarkStart w:id="312" w:name="_Toc31581"/>
      <w:bookmarkStart w:id="313" w:name="_Toc29734"/>
      <w:bookmarkStart w:id="314" w:name="_Toc15488"/>
      <w:bookmarkStart w:id="315" w:name="_Toc474133970"/>
      <w:bookmarkStart w:id="316" w:name="_Toc6989713"/>
      <w:bookmarkStart w:id="317" w:name="_Toc8285777"/>
      <w:r w:rsidRPr="00182538">
        <w:t>第十二条</w:t>
      </w:r>
      <w:r w:rsidRPr="00182538">
        <w:t xml:space="preserve">  </w:t>
      </w:r>
      <w:r w:rsidRPr="00182538">
        <w:rPr>
          <w:rFonts w:hint="eastAsia"/>
        </w:rPr>
        <w:t>其他</w:t>
      </w:r>
      <w:r w:rsidRPr="00182538">
        <w:t>事项</w:t>
      </w:r>
      <w:bookmarkEnd w:id="307"/>
      <w:bookmarkEnd w:id="308"/>
      <w:bookmarkEnd w:id="309"/>
      <w:bookmarkEnd w:id="310"/>
      <w:bookmarkEnd w:id="311"/>
      <w:bookmarkEnd w:id="312"/>
      <w:bookmarkEnd w:id="313"/>
      <w:bookmarkEnd w:id="314"/>
      <w:bookmarkEnd w:id="315"/>
      <w:bookmarkEnd w:id="316"/>
      <w:bookmarkEnd w:id="317"/>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bCs/>
          <w:szCs w:val="21"/>
        </w:rPr>
        <w:t>12.1</w:t>
      </w:r>
      <w:r w:rsidRPr="00182538">
        <w:rPr>
          <w:rFonts w:ascii="宋体" w:hAnsi="宋体" w:hint="eastAsia"/>
          <w:szCs w:val="21"/>
        </w:rPr>
        <w:t>本协议适用中华人民共和国法律，用中文书写，一式</w:t>
      </w:r>
      <w:r w:rsidRPr="00182538">
        <w:rPr>
          <w:rFonts w:ascii="宋体" w:hAnsi="宋体" w:hint="eastAsia"/>
          <w:szCs w:val="21"/>
          <w:u w:val="single"/>
        </w:rPr>
        <w:t xml:space="preserve"> 10 </w:t>
      </w:r>
      <w:r w:rsidRPr="00182538">
        <w:rPr>
          <w:rFonts w:ascii="宋体" w:hAnsi="宋体" w:hint="eastAsia"/>
          <w:szCs w:val="21"/>
        </w:rPr>
        <w:t>份，各方各持</w:t>
      </w:r>
      <w:r w:rsidRPr="00182538">
        <w:rPr>
          <w:rFonts w:ascii="宋体" w:hAnsi="宋体" w:hint="eastAsia"/>
          <w:szCs w:val="21"/>
          <w:u w:val="single"/>
        </w:rPr>
        <w:t xml:space="preserve"> 5 </w:t>
      </w:r>
      <w:r w:rsidRPr="00182538">
        <w:rPr>
          <w:rFonts w:ascii="宋体" w:hAnsi="宋体" w:hint="eastAsia"/>
          <w:szCs w:val="21"/>
        </w:rPr>
        <w:t>份。</w:t>
      </w:r>
    </w:p>
    <w:p w:rsidR="00CF7AD4" w:rsidRPr="00182538" w:rsidRDefault="00CF7AD4" w:rsidP="00CF7AD4">
      <w:pPr>
        <w:spacing w:line="360" w:lineRule="auto"/>
        <w:ind w:firstLineChars="200" w:firstLine="420"/>
        <w:rPr>
          <w:rFonts w:ascii="宋体" w:hAnsi="宋体"/>
          <w:szCs w:val="21"/>
        </w:rPr>
      </w:pPr>
      <w:r w:rsidRPr="00182538">
        <w:rPr>
          <w:rFonts w:ascii="宋体" w:hAnsi="宋体"/>
          <w:szCs w:val="21"/>
        </w:rPr>
        <w:t>1</w:t>
      </w:r>
      <w:r w:rsidRPr="00182538">
        <w:rPr>
          <w:rFonts w:ascii="宋体" w:hAnsi="宋体" w:hint="eastAsia"/>
          <w:szCs w:val="21"/>
        </w:rPr>
        <w:t>2</w:t>
      </w:r>
      <w:r w:rsidRPr="00182538">
        <w:rPr>
          <w:rFonts w:ascii="宋体" w:hAnsi="宋体"/>
          <w:szCs w:val="21"/>
        </w:rPr>
        <w:t>.</w:t>
      </w:r>
      <w:r w:rsidRPr="00182538">
        <w:rPr>
          <w:rFonts w:ascii="宋体" w:hAnsi="宋体" w:hint="eastAsia"/>
          <w:szCs w:val="21"/>
        </w:rPr>
        <w:t>2 本项目招标文件、投标文件以及本协议的附件，均视为本协议的组成部分，当前述文件表述不一致时，以本协议为准。</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12.3 本协议自双方法定代表人或各自授权代表签字且双方盖章之日起生效。</w:t>
      </w:r>
    </w:p>
    <w:p w:rsidR="00CF7AD4" w:rsidRPr="00182538" w:rsidRDefault="00CF7AD4" w:rsidP="00CF7AD4">
      <w:pPr>
        <w:pStyle w:val="2"/>
        <w:spacing w:before="156" w:after="156"/>
      </w:pPr>
      <w:bookmarkStart w:id="318" w:name="_Toc6989714"/>
      <w:bookmarkStart w:id="319" w:name="_Toc8285778"/>
      <w:r w:rsidRPr="00182538">
        <w:rPr>
          <w:rFonts w:hint="eastAsia"/>
        </w:rPr>
        <w:t>第十三条</w:t>
      </w:r>
      <w:r w:rsidRPr="00182538">
        <w:rPr>
          <w:rFonts w:hint="eastAsia"/>
        </w:rPr>
        <w:t xml:space="preserve"> </w:t>
      </w:r>
      <w:r w:rsidRPr="00182538">
        <w:rPr>
          <w:rFonts w:hint="eastAsia"/>
        </w:rPr>
        <w:t>合同附件</w:t>
      </w:r>
      <w:bookmarkEnd w:id="318"/>
      <w:bookmarkEnd w:id="319"/>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1、中标通知书</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2、投资人履约保函</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3、联合体协议</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4、资本金出资承诺</w:t>
      </w:r>
    </w:p>
    <w:p w:rsidR="00CF7AD4" w:rsidRPr="00182538" w:rsidRDefault="00CF7AD4" w:rsidP="00CF7AD4">
      <w:pPr>
        <w:spacing w:line="360" w:lineRule="auto"/>
        <w:ind w:firstLineChars="200" w:firstLine="420"/>
        <w:rPr>
          <w:rFonts w:ascii="宋体" w:hAnsi="宋体"/>
          <w:szCs w:val="21"/>
        </w:rPr>
      </w:pPr>
      <w:r w:rsidRPr="00182538">
        <w:rPr>
          <w:rFonts w:ascii="宋体" w:hAnsi="宋体" w:hint="eastAsia"/>
          <w:szCs w:val="21"/>
        </w:rPr>
        <w:t>5、项目资金出资承诺</w:t>
      </w:r>
    </w:p>
    <w:p w:rsidR="00CF7AD4" w:rsidRPr="00182538" w:rsidRDefault="00CF7AD4" w:rsidP="00CF7AD4">
      <w:pPr>
        <w:spacing w:line="360" w:lineRule="auto"/>
        <w:ind w:firstLineChars="200" w:firstLine="420"/>
        <w:rPr>
          <w:rFonts w:ascii="宋体" w:hAnsi="宋体"/>
          <w:szCs w:val="21"/>
        </w:rPr>
      </w:pPr>
    </w:p>
    <w:p w:rsidR="00CF7AD4" w:rsidRPr="00182538" w:rsidRDefault="00CF7AD4" w:rsidP="00CF7AD4">
      <w:pPr>
        <w:spacing w:line="360" w:lineRule="auto"/>
        <w:rPr>
          <w:rFonts w:ascii="宋体" w:hAnsi="宋体"/>
          <w:szCs w:val="21"/>
        </w:rPr>
      </w:pPr>
      <w:r w:rsidRPr="00182538">
        <w:rPr>
          <w:rFonts w:ascii="宋体" w:hAnsi="宋体" w:hint="eastAsia"/>
          <w:szCs w:val="21"/>
        </w:rPr>
        <w:t>（本处以下无正文，为双方签署区域）</w:t>
      </w:r>
    </w:p>
    <w:p w:rsidR="00CF7AD4" w:rsidRPr="00182538" w:rsidRDefault="00CF7AD4" w:rsidP="00CF7AD4">
      <w:pPr>
        <w:spacing w:line="360" w:lineRule="auto"/>
        <w:rPr>
          <w:rFonts w:ascii="宋体" w:hAnsi="宋体"/>
          <w:szCs w:val="21"/>
        </w:rPr>
      </w:pPr>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许昌市公路管理局</w:t>
      </w:r>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法定代表人（或授权代表）： </w:t>
      </w:r>
      <w:r w:rsidRPr="00182538">
        <w:rPr>
          <w:rFonts w:ascii="宋体" w:hAnsi="宋体" w:hint="eastAsia"/>
          <w:bCs/>
          <w:szCs w:val="21"/>
        </w:rPr>
        <w:t xml:space="preserve">                   </w:t>
      </w:r>
      <w:r w:rsidRPr="00182538">
        <w:rPr>
          <w:rFonts w:ascii="宋体" w:hAnsi="宋体" w:hint="eastAsia"/>
          <w:szCs w:val="21"/>
        </w:rPr>
        <w:t xml:space="preserve">                  </w:t>
      </w:r>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w:t>
      </w:r>
      <w:r w:rsidRPr="00182538">
        <w:rPr>
          <w:rFonts w:ascii="宋体" w:hAnsi="宋体" w:hint="eastAsia"/>
          <w:szCs w:val="21"/>
          <w:u w:val="single"/>
        </w:rPr>
        <w:t xml:space="preserve">     </w:t>
      </w:r>
      <w:r w:rsidRPr="00182538">
        <w:rPr>
          <w:rFonts w:ascii="宋体" w:hAnsi="宋体" w:hint="eastAsia"/>
          <w:szCs w:val="21"/>
        </w:rPr>
        <w:t>年</w:t>
      </w:r>
      <w:r w:rsidRPr="00182538">
        <w:rPr>
          <w:rFonts w:ascii="宋体" w:hAnsi="宋体" w:hint="eastAsia"/>
          <w:szCs w:val="21"/>
          <w:u w:val="single"/>
        </w:rPr>
        <w:t xml:space="preserve">    </w:t>
      </w:r>
      <w:r w:rsidRPr="00182538">
        <w:rPr>
          <w:rFonts w:ascii="宋体" w:hAnsi="宋体" w:hint="eastAsia"/>
          <w:szCs w:val="21"/>
        </w:rPr>
        <w:t>月</w:t>
      </w:r>
      <w:r w:rsidRPr="00182538">
        <w:rPr>
          <w:rFonts w:ascii="宋体" w:hAnsi="宋体" w:hint="eastAsia"/>
          <w:szCs w:val="21"/>
          <w:u w:val="single"/>
        </w:rPr>
        <w:t xml:space="preserve">    </w:t>
      </w:r>
      <w:r w:rsidRPr="00182538">
        <w:rPr>
          <w:rFonts w:ascii="宋体" w:hAnsi="宋体" w:hint="eastAsia"/>
          <w:szCs w:val="21"/>
        </w:rPr>
        <w:t>日</w:t>
      </w:r>
    </w:p>
    <w:p w:rsidR="00CF7AD4" w:rsidRPr="00182538" w:rsidRDefault="00CF7AD4" w:rsidP="00CF7AD4">
      <w:pPr>
        <w:spacing w:line="360" w:lineRule="auto"/>
        <w:rPr>
          <w:rFonts w:ascii="宋体" w:hAnsi="宋体"/>
          <w:szCs w:val="21"/>
        </w:rPr>
      </w:pPr>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w:t>
      </w:r>
      <w:r w:rsidRPr="00182538">
        <w:rPr>
          <w:rFonts w:ascii="宋体" w:hAnsi="宋体" w:hint="eastAsia"/>
          <w:szCs w:val="21"/>
          <w:u w:val="single"/>
        </w:rPr>
        <w:t xml:space="preserve">     　　　　　　 </w:t>
      </w:r>
      <w:r w:rsidRPr="00182538">
        <w:rPr>
          <w:rFonts w:ascii="宋体" w:hAnsi="宋体" w:hint="eastAsia"/>
          <w:szCs w:val="21"/>
        </w:rPr>
        <w:t>公司</w:t>
      </w:r>
    </w:p>
    <w:p w:rsidR="00CF7AD4" w:rsidRPr="00182538" w:rsidRDefault="00CF7AD4" w:rsidP="00CF7AD4">
      <w:pPr>
        <w:spacing w:line="360" w:lineRule="auto"/>
        <w:rPr>
          <w:rFonts w:ascii="宋体" w:hAnsi="宋体"/>
          <w:szCs w:val="21"/>
        </w:rPr>
      </w:pPr>
      <w:r w:rsidRPr="00182538">
        <w:rPr>
          <w:rFonts w:ascii="宋体" w:hAnsi="宋体" w:hint="eastAsia"/>
          <w:szCs w:val="21"/>
        </w:rPr>
        <w:t xml:space="preserve">    法定代表人（或授权代表）：                  </w:t>
      </w:r>
    </w:p>
    <w:p w:rsidR="00CF7AD4" w:rsidRPr="00182538" w:rsidRDefault="00CF7AD4" w:rsidP="00263662">
      <w:pPr>
        <w:spacing w:line="360" w:lineRule="auto"/>
        <w:rPr>
          <w:szCs w:val="21"/>
        </w:rPr>
      </w:pPr>
      <w:r w:rsidRPr="00182538">
        <w:rPr>
          <w:rFonts w:ascii="宋体" w:hAnsi="宋体"/>
          <w:szCs w:val="21"/>
        </w:rPr>
        <w:t xml:space="preserve">    </w:t>
      </w:r>
      <w:r w:rsidRPr="00182538">
        <w:rPr>
          <w:rFonts w:ascii="宋体" w:hAnsi="宋体"/>
          <w:szCs w:val="21"/>
          <w:u w:val="single"/>
        </w:rPr>
        <w:t xml:space="preserve">  </w:t>
      </w:r>
      <w:r w:rsidRPr="00182538">
        <w:rPr>
          <w:rFonts w:ascii="宋体" w:hAnsi="宋体" w:hint="eastAsia"/>
          <w:szCs w:val="21"/>
          <w:u w:val="single"/>
        </w:rPr>
        <w:t xml:space="preserve">  </w:t>
      </w:r>
      <w:r w:rsidRPr="00182538">
        <w:rPr>
          <w:rFonts w:ascii="宋体" w:hAnsi="宋体"/>
          <w:szCs w:val="21"/>
          <w:u w:val="single"/>
        </w:rPr>
        <w:t xml:space="preserve"> </w:t>
      </w:r>
      <w:r w:rsidRPr="00182538">
        <w:rPr>
          <w:rFonts w:ascii="宋体" w:hAnsi="宋体"/>
          <w:szCs w:val="21"/>
        </w:rPr>
        <w:t>年</w:t>
      </w:r>
      <w:r w:rsidRPr="00182538">
        <w:rPr>
          <w:rFonts w:ascii="宋体" w:hAnsi="宋体"/>
          <w:szCs w:val="21"/>
          <w:u w:val="single"/>
        </w:rPr>
        <w:t xml:space="preserve">    </w:t>
      </w:r>
      <w:r w:rsidRPr="00182538">
        <w:rPr>
          <w:rFonts w:ascii="宋体" w:hAnsi="宋体"/>
          <w:szCs w:val="21"/>
        </w:rPr>
        <w:t>月</w:t>
      </w:r>
      <w:r w:rsidRPr="00182538">
        <w:rPr>
          <w:rFonts w:ascii="宋体" w:hAnsi="宋体"/>
          <w:szCs w:val="21"/>
          <w:u w:val="single"/>
        </w:rPr>
        <w:t xml:space="preserve">    </w:t>
      </w:r>
      <w:r w:rsidRPr="00182538">
        <w:rPr>
          <w:rFonts w:ascii="宋体" w:hAnsi="宋体"/>
          <w:szCs w:val="21"/>
        </w:rPr>
        <w:t>日</w:t>
      </w:r>
      <w:r w:rsidRPr="00182538">
        <w:rPr>
          <w:szCs w:val="21"/>
        </w:rPr>
        <w:br w:type="page"/>
      </w:r>
    </w:p>
    <w:bookmarkEnd w:id="192"/>
    <w:p w:rsidR="00CF7AD4" w:rsidRPr="00182538" w:rsidRDefault="00CF7AD4" w:rsidP="00CF7AD4">
      <w:pPr>
        <w:spacing w:line="360" w:lineRule="auto"/>
        <w:ind w:firstLine="480"/>
        <w:rPr>
          <w:szCs w:val="21"/>
        </w:rPr>
      </w:pPr>
    </w:p>
    <w:p w:rsidR="00CF7AD4" w:rsidRPr="00182538" w:rsidRDefault="00CF7AD4" w:rsidP="00CF7AD4">
      <w:pPr>
        <w:pStyle w:val="3"/>
      </w:pPr>
      <w:bookmarkStart w:id="320" w:name="_Toc6989715"/>
      <w:bookmarkStart w:id="321" w:name="_Toc8285779"/>
      <w:r w:rsidRPr="00182538">
        <w:rPr>
          <w:rFonts w:hint="eastAsia"/>
        </w:rPr>
        <w:t>附件</w:t>
      </w:r>
      <w:r w:rsidRPr="00182538">
        <w:rPr>
          <w:rFonts w:hint="eastAsia"/>
        </w:rPr>
        <w:t>1</w:t>
      </w:r>
      <w:r w:rsidRPr="00182538">
        <w:rPr>
          <w:rFonts w:hint="eastAsia"/>
        </w:rPr>
        <w:t>：中标通知书</w:t>
      </w:r>
      <w:bookmarkEnd w:id="320"/>
      <w:bookmarkEnd w:id="321"/>
    </w:p>
    <w:p w:rsidR="00CF7AD4" w:rsidRPr="00182538" w:rsidRDefault="00CF7AD4" w:rsidP="00CF7AD4">
      <w:pPr>
        <w:spacing w:line="360" w:lineRule="auto"/>
        <w:jc w:val="center"/>
        <w:rPr>
          <w:rFonts w:ascii="宋体" w:hAnsi="宋体"/>
          <w:b/>
          <w:bCs/>
          <w:szCs w:val="21"/>
        </w:rPr>
      </w:pPr>
    </w:p>
    <w:p w:rsidR="00CF7AD4" w:rsidRPr="00182538" w:rsidRDefault="00CF7AD4" w:rsidP="00CF7AD4">
      <w:pPr>
        <w:spacing w:line="360" w:lineRule="auto"/>
        <w:jc w:val="center"/>
        <w:rPr>
          <w:rFonts w:ascii="宋体" w:hAnsi="宋体"/>
          <w:b/>
          <w:bCs/>
          <w:szCs w:val="21"/>
        </w:rPr>
      </w:pPr>
    </w:p>
    <w:p w:rsidR="00CF7AD4" w:rsidRPr="00182538" w:rsidRDefault="00CF7AD4" w:rsidP="00CF7AD4">
      <w:pPr>
        <w:adjustRightInd w:val="0"/>
        <w:snapToGrid w:val="0"/>
        <w:spacing w:line="360" w:lineRule="auto"/>
        <w:rPr>
          <w:szCs w:val="21"/>
        </w:rPr>
      </w:pPr>
    </w:p>
    <w:p w:rsidR="00CF7AD4" w:rsidRPr="00182538" w:rsidRDefault="00CF7AD4" w:rsidP="00CF7AD4">
      <w:pPr>
        <w:adjustRightInd w:val="0"/>
        <w:snapToGrid w:val="0"/>
        <w:spacing w:line="360" w:lineRule="auto"/>
        <w:rPr>
          <w:szCs w:val="21"/>
        </w:rPr>
        <w:sectPr w:rsidR="00CF7AD4" w:rsidRPr="00182538" w:rsidSect="0081762C">
          <w:headerReference w:type="even" r:id="rId19"/>
          <w:headerReference w:type="default" r:id="rId20"/>
          <w:footerReference w:type="even" r:id="rId21"/>
          <w:headerReference w:type="first" r:id="rId22"/>
          <w:footerReference w:type="first" r:id="rId23"/>
          <w:footnotePr>
            <w:numFmt w:val="decimalEnclosedCircleChinese"/>
            <w:numRestart w:val="eachPage"/>
          </w:footnotePr>
          <w:pgSz w:w="11907" w:h="16840" w:code="9"/>
          <w:pgMar w:top="1701" w:right="1474" w:bottom="1418" w:left="1474" w:header="851" w:footer="992" w:gutter="0"/>
          <w:cols w:space="720"/>
          <w:docGrid w:linePitch="312"/>
        </w:sectPr>
      </w:pPr>
    </w:p>
    <w:p w:rsidR="00CF7AD4" w:rsidRPr="00182538" w:rsidRDefault="00CF7AD4" w:rsidP="00CF7AD4">
      <w:pPr>
        <w:pStyle w:val="3"/>
      </w:pPr>
      <w:bookmarkStart w:id="322" w:name="_Toc6989716"/>
      <w:bookmarkStart w:id="323" w:name="_Toc8285780"/>
      <w:r w:rsidRPr="00182538">
        <w:rPr>
          <w:rFonts w:hint="eastAsia"/>
        </w:rPr>
        <w:lastRenderedPageBreak/>
        <w:t>附件</w:t>
      </w:r>
      <w:r w:rsidRPr="00182538">
        <w:rPr>
          <w:rFonts w:hint="eastAsia"/>
        </w:rPr>
        <w:t>2</w:t>
      </w:r>
      <w:r w:rsidRPr="00182538">
        <w:rPr>
          <w:rFonts w:hint="eastAsia"/>
        </w:rPr>
        <w:t>：投资人履约保函</w:t>
      </w:r>
      <w:bookmarkEnd w:id="322"/>
      <w:bookmarkEnd w:id="323"/>
    </w:p>
    <w:p w:rsidR="00CF7AD4" w:rsidRPr="00182538" w:rsidRDefault="00CF7AD4" w:rsidP="00CF7AD4">
      <w:pPr>
        <w:spacing w:line="360" w:lineRule="auto"/>
        <w:jc w:val="center"/>
        <w:rPr>
          <w:rFonts w:ascii="宋体" w:hAnsi="宋体"/>
          <w:b/>
          <w:bCs/>
          <w:szCs w:val="21"/>
        </w:rPr>
      </w:pPr>
      <w:r w:rsidRPr="00182538">
        <w:rPr>
          <w:rFonts w:ascii="宋体" w:hAnsi="宋体" w:hint="eastAsia"/>
          <w:b/>
          <w:bCs/>
          <w:szCs w:val="21"/>
        </w:rPr>
        <w:t>投资人履约保函</w:t>
      </w:r>
    </w:p>
    <w:p w:rsidR="00CF7AD4" w:rsidRPr="00182538" w:rsidRDefault="00CF7AD4" w:rsidP="00CF7AD4">
      <w:pPr>
        <w:spacing w:line="360" w:lineRule="auto"/>
        <w:jc w:val="center"/>
        <w:rPr>
          <w:rFonts w:ascii="宋体" w:hAnsi="宋体"/>
          <w:b/>
          <w:bCs/>
          <w:szCs w:val="21"/>
        </w:rPr>
      </w:pPr>
    </w:p>
    <w:p w:rsidR="00CF7AD4" w:rsidRPr="00182538" w:rsidRDefault="00CF7AD4" w:rsidP="00CF7AD4">
      <w:pPr>
        <w:spacing w:line="360" w:lineRule="auto"/>
        <w:rPr>
          <w:rFonts w:ascii="宋体" w:hAnsi="宋体" w:cs="宋体"/>
          <w:szCs w:val="21"/>
        </w:rPr>
      </w:pPr>
      <w:r w:rsidRPr="00182538">
        <w:rPr>
          <w:rFonts w:ascii="宋体" w:hAnsi="宋体" w:cs="宋体" w:hint="eastAsia"/>
          <w:szCs w:val="21"/>
        </w:rPr>
        <w:t>致：</w:t>
      </w:r>
      <w:r w:rsidRPr="00182538">
        <w:rPr>
          <w:rFonts w:ascii="宋体" w:hAnsi="宋体" w:cs="宋体" w:hint="eastAsia"/>
          <w:szCs w:val="21"/>
          <w:u w:val="single"/>
        </w:rPr>
        <w:t xml:space="preserve">          </w:t>
      </w:r>
      <w:r w:rsidRPr="00182538">
        <w:rPr>
          <w:rFonts w:ascii="宋体" w:hAnsi="宋体" w:cs="宋体" w:hint="eastAsia"/>
          <w:szCs w:val="21"/>
        </w:rPr>
        <w:t>（招标人全称）</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 xml:space="preserve">鉴于 </w:t>
      </w:r>
      <w:r w:rsidRPr="00182538">
        <w:rPr>
          <w:rFonts w:ascii="宋体" w:hAnsi="宋体" w:cs="宋体" w:hint="eastAsia"/>
          <w:szCs w:val="21"/>
          <w:u w:val="single"/>
        </w:rPr>
        <w:t xml:space="preserve">　（投资人全称） </w:t>
      </w:r>
      <w:r w:rsidRPr="00182538">
        <w:rPr>
          <w:rFonts w:ascii="宋体" w:hAnsi="宋体" w:cs="宋体" w:hint="eastAsia"/>
          <w:szCs w:val="21"/>
        </w:rPr>
        <w:t xml:space="preserve">（下称“投资人”）将与 </w:t>
      </w:r>
      <w:r w:rsidRPr="00182538">
        <w:rPr>
          <w:rFonts w:ascii="宋体" w:hAnsi="宋体" w:cs="宋体" w:hint="eastAsia"/>
          <w:szCs w:val="21"/>
          <w:u w:val="single"/>
        </w:rPr>
        <w:t xml:space="preserve">　（招标人全称） </w:t>
      </w:r>
      <w:r w:rsidRPr="00182538">
        <w:rPr>
          <w:rFonts w:ascii="宋体" w:hAnsi="宋体" w:cs="宋体" w:hint="eastAsia"/>
          <w:szCs w:val="21"/>
        </w:rPr>
        <w:t>（下称“招标人”）签订</w:t>
      </w:r>
      <w:r w:rsidRPr="00182538">
        <w:rPr>
          <w:rFonts w:ascii="宋体" w:hAnsi="宋体" w:cs="宋体" w:hint="eastAsia"/>
          <w:szCs w:val="21"/>
          <w:u w:val="single"/>
        </w:rPr>
        <w:t xml:space="preserve">             </w:t>
      </w:r>
      <w:r w:rsidRPr="00182538">
        <w:rPr>
          <w:rFonts w:ascii="宋体" w:hAnsi="宋体" w:cs="宋体" w:hint="eastAsia"/>
          <w:szCs w:val="21"/>
        </w:rPr>
        <w:t>（项目名称）投资协议，并保证按协议规定负责筹措该项目的资本金，我方愿意无条件地、不可撤销地就投资人履行与你方订立的投资协议，向你方提供担保。</w:t>
      </w:r>
    </w:p>
    <w:p w:rsidR="00CF7AD4" w:rsidRPr="00182538" w:rsidRDefault="00CF7AD4" w:rsidP="00CF7AD4">
      <w:pPr>
        <w:numPr>
          <w:ilvl w:val="0"/>
          <w:numId w:val="8"/>
        </w:numPr>
        <w:spacing w:line="360" w:lineRule="auto"/>
        <w:ind w:firstLine="560"/>
        <w:rPr>
          <w:rFonts w:ascii="宋体" w:hAnsi="宋体" w:cs="宋体"/>
          <w:szCs w:val="21"/>
        </w:rPr>
      </w:pPr>
      <w:r w:rsidRPr="00182538">
        <w:rPr>
          <w:rFonts w:ascii="宋体" w:hAnsi="宋体" w:cs="宋体" w:hint="eastAsia"/>
          <w:szCs w:val="21"/>
        </w:rPr>
        <w:t>担保金额为人民币（大写）</w:t>
      </w:r>
      <w:r w:rsidRPr="00182538">
        <w:rPr>
          <w:rFonts w:ascii="宋体" w:hAnsi="宋体" w:cs="宋体" w:hint="eastAsia"/>
          <w:szCs w:val="21"/>
          <w:u w:val="single"/>
        </w:rPr>
        <w:t xml:space="preserve">        </w:t>
      </w:r>
      <w:r w:rsidRPr="00182538">
        <w:rPr>
          <w:rFonts w:ascii="宋体" w:hAnsi="宋体" w:cs="宋体" w:hint="eastAsia"/>
          <w:szCs w:val="21"/>
        </w:rPr>
        <w:t>万元（¥</w:t>
      </w:r>
      <w:r w:rsidRPr="00182538">
        <w:rPr>
          <w:rFonts w:ascii="宋体" w:hAnsi="宋体" w:cs="宋体" w:hint="eastAsia"/>
          <w:szCs w:val="21"/>
          <w:u w:val="single"/>
        </w:rPr>
        <w:t xml:space="preserve">      </w:t>
      </w:r>
      <w:r w:rsidRPr="00182538">
        <w:rPr>
          <w:rFonts w:ascii="宋体" w:hAnsi="宋体" w:cs="宋体" w:hint="eastAsia"/>
          <w:szCs w:val="21"/>
        </w:rPr>
        <w:t>元）。</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2.担保有效期自招标人与投资人签订的投资协议生效之日起至项目交工验收合格之日后30天止。</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3.在本担保有效期内，因投资人违反协议约定的义务给你方造成经济损失时，我方在收到你方以书面形式提出的在担保金额内的赔偿要求后，在7天内无条件支付，</w:t>
      </w:r>
      <w:proofErr w:type="gramStart"/>
      <w:r w:rsidRPr="00182538">
        <w:rPr>
          <w:rFonts w:ascii="宋体" w:hAnsi="宋体" w:cs="宋体" w:hint="eastAsia"/>
          <w:szCs w:val="21"/>
        </w:rPr>
        <w:t>无须你</w:t>
      </w:r>
      <w:proofErr w:type="gramEnd"/>
      <w:r w:rsidRPr="00182538">
        <w:rPr>
          <w:rFonts w:ascii="宋体" w:hAnsi="宋体" w:cs="宋体" w:hint="eastAsia"/>
          <w:szCs w:val="21"/>
        </w:rPr>
        <w:t>方出具证明或陈述理由。</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4.招标人和投资人对投资协议条款进行任何修改或补充，我方承担本保函规定的义务不变。</w:t>
      </w:r>
    </w:p>
    <w:p w:rsidR="00CF7AD4" w:rsidRPr="00182538" w:rsidRDefault="00CF7AD4" w:rsidP="00CF7AD4">
      <w:pPr>
        <w:spacing w:line="360" w:lineRule="auto"/>
        <w:ind w:firstLine="560"/>
        <w:rPr>
          <w:rFonts w:ascii="宋体" w:hAnsi="宋体" w:cs="宋体"/>
          <w:szCs w:val="21"/>
        </w:rPr>
      </w:pPr>
    </w:p>
    <w:p w:rsidR="00CF7AD4" w:rsidRPr="00182538" w:rsidRDefault="00CF7AD4" w:rsidP="00CF7AD4">
      <w:pPr>
        <w:spacing w:line="360" w:lineRule="auto"/>
        <w:ind w:firstLine="560"/>
        <w:jc w:val="center"/>
        <w:rPr>
          <w:rFonts w:ascii="宋体" w:hAnsi="宋体" w:cs="宋体"/>
          <w:szCs w:val="21"/>
          <w:u w:val="single"/>
        </w:rPr>
      </w:pPr>
      <w:r w:rsidRPr="00182538">
        <w:rPr>
          <w:rFonts w:ascii="宋体" w:hAnsi="宋体" w:cs="宋体" w:hint="eastAsia"/>
          <w:szCs w:val="21"/>
        </w:rPr>
        <w:t xml:space="preserve">                                担保银行：</w:t>
      </w:r>
      <w:r w:rsidRPr="00182538">
        <w:rPr>
          <w:rFonts w:ascii="宋体" w:hAnsi="宋体" w:cs="宋体" w:hint="eastAsia"/>
          <w:szCs w:val="21"/>
          <w:u w:val="single"/>
        </w:rPr>
        <w:t>（银行全称）（盖单位章）</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法定代表人或其委托代理人：</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w:t>
      </w:r>
      <w:r w:rsidRPr="00182538">
        <w:rPr>
          <w:rFonts w:ascii="宋体" w:hAnsi="宋体" w:cs="宋体" w:hint="eastAsia"/>
          <w:szCs w:val="21"/>
          <w:u w:val="single"/>
        </w:rPr>
        <w:t xml:space="preserve">                </w:t>
      </w:r>
      <w:r w:rsidRPr="00182538">
        <w:rPr>
          <w:rFonts w:ascii="宋体" w:hAnsi="宋体" w:cs="宋体" w:hint="eastAsia"/>
          <w:szCs w:val="21"/>
        </w:rPr>
        <w:t>（职务）</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w:t>
      </w:r>
      <w:r w:rsidRPr="00182538">
        <w:rPr>
          <w:rFonts w:ascii="宋体" w:hAnsi="宋体" w:cs="宋体" w:hint="eastAsia"/>
          <w:szCs w:val="21"/>
          <w:u w:val="single"/>
        </w:rPr>
        <w:t xml:space="preserve">                </w:t>
      </w:r>
      <w:r w:rsidRPr="00182538">
        <w:rPr>
          <w:rFonts w:ascii="宋体" w:hAnsi="宋体" w:cs="宋体" w:hint="eastAsia"/>
          <w:szCs w:val="21"/>
        </w:rPr>
        <w:t>（签字）</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地    址：</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rFonts w:ascii="宋体" w:hAnsi="宋体" w:cs="宋体"/>
          <w:szCs w:val="21"/>
        </w:rPr>
      </w:pPr>
      <w:r w:rsidRPr="00182538">
        <w:rPr>
          <w:rFonts w:ascii="宋体" w:hAnsi="宋体" w:cs="宋体" w:hint="eastAsia"/>
          <w:szCs w:val="21"/>
        </w:rPr>
        <w:t xml:space="preserve">                 邮政编码：</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rFonts w:ascii="宋体" w:hAnsi="宋体" w:cs="宋体"/>
          <w:szCs w:val="21"/>
        </w:rPr>
      </w:pPr>
      <w:r w:rsidRPr="00182538">
        <w:rPr>
          <w:rFonts w:ascii="宋体" w:hAnsi="宋体" w:cs="宋体" w:hint="eastAsia"/>
          <w:szCs w:val="21"/>
        </w:rPr>
        <w:t xml:space="preserve">                 电    话：</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rFonts w:ascii="宋体" w:hAnsi="宋体" w:cs="宋体"/>
          <w:szCs w:val="21"/>
        </w:rPr>
      </w:pPr>
      <w:r w:rsidRPr="00182538">
        <w:rPr>
          <w:rFonts w:ascii="宋体" w:hAnsi="宋体" w:cs="宋体" w:hint="eastAsia"/>
          <w:szCs w:val="21"/>
        </w:rPr>
        <w:t xml:space="preserve">                 传    真：</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sz w:val="24"/>
        </w:rPr>
      </w:pPr>
    </w:p>
    <w:p w:rsidR="00CF7AD4" w:rsidRPr="00182538" w:rsidRDefault="00CF7AD4" w:rsidP="00CF7AD4">
      <w:pPr>
        <w:spacing w:line="360" w:lineRule="auto"/>
        <w:ind w:firstLine="560"/>
        <w:jc w:val="right"/>
        <w:rPr>
          <w:szCs w:val="21"/>
        </w:rPr>
      </w:pPr>
      <w:r w:rsidRPr="00182538">
        <w:rPr>
          <w:rFonts w:hint="eastAsia"/>
          <w:szCs w:val="21"/>
          <w:u w:val="single"/>
        </w:rPr>
        <w:t xml:space="preserve">     </w:t>
      </w:r>
      <w:r w:rsidRPr="00182538">
        <w:rPr>
          <w:rFonts w:hint="eastAsia"/>
          <w:szCs w:val="21"/>
        </w:rPr>
        <w:t>年</w:t>
      </w:r>
      <w:r w:rsidRPr="00182538">
        <w:rPr>
          <w:rFonts w:hint="eastAsia"/>
          <w:szCs w:val="21"/>
        </w:rPr>
        <w:t xml:space="preserve"> </w:t>
      </w:r>
      <w:r w:rsidRPr="00182538">
        <w:rPr>
          <w:rFonts w:hint="eastAsia"/>
          <w:szCs w:val="21"/>
          <w:u w:val="single"/>
        </w:rPr>
        <w:t xml:space="preserve">    </w:t>
      </w:r>
      <w:r w:rsidRPr="00182538">
        <w:rPr>
          <w:rFonts w:hint="eastAsia"/>
          <w:szCs w:val="21"/>
        </w:rPr>
        <w:t>月</w:t>
      </w:r>
      <w:r w:rsidRPr="00182538">
        <w:rPr>
          <w:rFonts w:hint="eastAsia"/>
          <w:szCs w:val="21"/>
          <w:u w:val="single"/>
        </w:rPr>
        <w:t xml:space="preserve">    </w:t>
      </w:r>
      <w:r w:rsidRPr="00182538">
        <w:rPr>
          <w:rFonts w:hint="eastAsia"/>
          <w:szCs w:val="21"/>
        </w:rPr>
        <w:t>日</w:t>
      </w:r>
    </w:p>
    <w:p w:rsidR="00CF7AD4" w:rsidRPr="00182538" w:rsidRDefault="00CF7AD4" w:rsidP="00CF7AD4">
      <w:pPr>
        <w:adjustRightInd w:val="0"/>
        <w:snapToGrid w:val="0"/>
        <w:spacing w:line="360" w:lineRule="auto"/>
        <w:rPr>
          <w:szCs w:val="21"/>
        </w:rPr>
      </w:pPr>
      <w:r w:rsidRPr="00182538">
        <w:rPr>
          <w:szCs w:val="21"/>
        </w:rPr>
        <w:br w:type="page"/>
      </w:r>
    </w:p>
    <w:p w:rsidR="00CF7AD4" w:rsidRPr="00182538" w:rsidRDefault="00CF7AD4" w:rsidP="00CF7AD4">
      <w:pPr>
        <w:pStyle w:val="3"/>
      </w:pPr>
      <w:bookmarkStart w:id="324" w:name="_Toc6989717"/>
      <w:bookmarkStart w:id="325" w:name="_Toc8285781"/>
      <w:r w:rsidRPr="00182538">
        <w:rPr>
          <w:rFonts w:hint="eastAsia"/>
        </w:rPr>
        <w:lastRenderedPageBreak/>
        <w:t>附件</w:t>
      </w:r>
      <w:r w:rsidRPr="00182538">
        <w:rPr>
          <w:rFonts w:hint="eastAsia"/>
        </w:rPr>
        <w:t>3</w:t>
      </w:r>
      <w:r w:rsidRPr="00182538">
        <w:rPr>
          <w:rFonts w:hint="eastAsia"/>
        </w:rPr>
        <w:t>：联合体协议</w:t>
      </w:r>
      <w:bookmarkEnd w:id="324"/>
      <w:bookmarkEnd w:id="325"/>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ind w:firstLineChars="200" w:firstLine="400"/>
        <w:jc w:val="left"/>
        <w:rPr>
          <w:rFonts w:ascii="Arial" w:hAnsi="Arial" w:cs="Arial"/>
          <w:sz w:val="20"/>
          <w:szCs w:val="20"/>
        </w:rPr>
      </w:pPr>
      <w:r w:rsidRPr="00182538">
        <w:rPr>
          <w:rFonts w:ascii="Arial" w:hAnsi="Arial" w:cs="Arial" w:hint="eastAsia"/>
          <w:sz w:val="20"/>
          <w:szCs w:val="20"/>
        </w:rPr>
        <w:t>见投标文件</w:t>
      </w:r>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3"/>
      </w:pPr>
      <w:bookmarkStart w:id="326" w:name="_Toc6989718"/>
      <w:bookmarkStart w:id="327" w:name="_Toc8285782"/>
      <w:r w:rsidRPr="00182538">
        <w:rPr>
          <w:rFonts w:hint="eastAsia"/>
        </w:rPr>
        <w:lastRenderedPageBreak/>
        <w:t>附件</w:t>
      </w:r>
      <w:r w:rsidRPr="00182538">
        <w:rPr>
          <w:rFonts w:hint="eastAsia"/>
        </w:rPr>
        <w:t>4</w:t>
      </w:r>
      <w:r w:rsidRPr="00182538">
        <w:rPr>
          <w:rFonts w:hint="eastAsia"/>
        </w:rPr>
        <w:t>：资本金出资承诺函</w:t>
      </w:r>
      <w:bookmarkEnd w:id="326"/>
      <w:bookmarkEnd w:id="327"/>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pPr>
      <w:r w:rsidRPr="00182538">
        <w:rPr>
          <w:rFonts w:hint="eastAsia"/>
        </w:rPr>
        <w:t>见投标文件</w:t>
      </w:r>
    </w:p>
    <w:p w:rsidR="00CF7AD4" w:rsidRPr="00182538" w:rsidRDefault="00CF7AD4" w:rsidP="00CF7AD4">
      <w:pPr>
        <w:widowControl/>
        <w:jc w:val="left"/>
        <w:rPr>
          <w:rFonts w:ascii="宋体" w:hAnsi="宋体" w:cs="Arial"/>
          <w:sz w:val="32"/>
          <w:szCs w:val="32"/>
        </w:rPr>
      </w:pPr>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3"/>
      </w:pPr>
      <w:bookmarkStart w:id="328" w:name="_Toc6989719"/>
      <w:bookmarkStart w:id="329" w:name="_Toc8285783"/>
      <w:r w:rsidRPr="00182538">
        <w:rPr>
          <w:rFonts w:hint="eastAsia"/>
        </w:rPr>
        <w:lastRenderedPageBreak/>
        <w:t>附件</w:t>
      </w:r>
      <w:r w:rsidRPr="00182538">
        <w:rPr>
          <w:rFonts w:hint="eastAsia"/>
        </w:rPr>
        <w:t>5</w:t>
      </w:r>
      <w:r w:rsidRPr="00182538">
        <w:rPr>
          <w:rFonts w:hint="eastAsia"/>
        </w:rPr>
        <w:t>：项目资金出资承诺</w:t>
      </w:r>
      <w:bookmarkEnd w:id="328"/>
      <w:bookmarkEnd w:id="329"/>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pPr>
      <w:r w:rsidRPr="00182538">
        <w:rPr>
          <w:rFonts w:hint="eastAsia"/>
        </w:rPr>
        <w:t>见投标文件</w:t>
      </w:r>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rPr>
          <w:rFonts w:ascii="Arial" w:hAnsi="Arial" w:cs="Arial"/>
          <w:sz w:val="20"/>
          <w:szCs w:val="20"/>
        </w:rPr>
      </w:pPr>
    </w:p>
    <w:p w:rsidR="005152C4" w:rsidRDefault="00CF7AD4" w:rsidP="005152C4">
      <w:r w:rsidRPr="00182538">
        <w:br w:type="page"/>
      </w:r>
      <w:bookmarkStart w:id="330" w:name="_Toc6725"/>
      <w:bookmarkStart w:id="331" w:name="_Toc28917"/>
      <w:bookmarkStart w:id="332" w:name="_Toc478374203"/>
      <w:bookmarkStart w:id="333" w:name="_Toc9753"/>
      <w:bookmarkStart w:id="334" w:name="_Toc479699092"/>
      <w:bookmarkStart w:id="335" w:name="_Toc3699"/>
      <w:bookmarkStart w:id="336" w:name="_Toc11565"/>
      <w:bookmarkStart w:id="337" w:name="_Toc22552"/>
      <w:bookmarkStart w:id="338" w:name="_Toc6989720"/>
    </w:p>
    <w:p w:rsidR="005152C4" w:rsidRDefault="005152C4" w:rsidP="005152C4"/>
    <w:p w:rsidR="005152C4" w:rsidRDefault="005152C4" w:rsidP="005152C4"/>
    <w:p w:rsidR="005152C4" w:rsidRDefault="005152C4" w:rsidP="005152C4"/>
    <w:p w:rsidR="005152C4" w:rsidRDefault="005152C4" w:rsidP="005152C4"/>
    <w:p w:rsidR="005152C4" w:rsidRDefault="005152C4" w:rsidP="005152C4"/>
    <w:p w:rsidR="005152C4" w:rsidRDefault="005152C4" w:rsidP="005152C4"/>
    <w:p w:rsidR="005152C4" w:rsidRDefault="005152C4" w:rsidP="005152C4"/>
    <w:p w:rsidR="005152C4" w:rsidRPr="005152C4" w:rsidRDefault="005152C4" w:rsidP="005152C4">
      <w:pPr>
        <w:rPr>
          <w:sz w:val="96"/>
          <w:szCs w:val="96"/>
        </w:rPr>
      </w:pPr>
    </w:p>
    <w:p w:rsidR="005152C4" w:rsidRPr="005152C4" w:rsidRDefault="005152C4" w:rsidP="005152C4">
      <w:pPr>
        <w:rPr>
          <w:sz w:val="96"/>
          <w:szCs w:val="96"/>
        </w:rPr>
      </w:pPr>
    </w:p>
    <w:p w:rsidR="00CF7AD4" w:rsidRPr="00182538" w:rsidRDefault="00CF7AD4" w:rsidP="00CF7AD4">
      <w:pPr>
        <w:pStyle w:val="10"/>
        <w:jc w:val="center"/>
        <w:rPr>
          <w:rFonts w:ascii="Arial" w:hAnsi="Arial" w:cs="Arial"/>
          <w:sz w:val="20"/>
          <w:szCs w:val="20"/>
        </w:rPr>
      </w:pPr>
      <w:bookmarkStart w:id="339" w:name="_Toc8285784"/>
      <w:r w:rsidRPr="00182538">
        <w:rPr>
          <w:rFonts w:ascii="Arial" w:hAnsi="Arial" w:cs="Arial"/>
        </w:rPr>
        <w:t>第</w:t>
      </w:r>
      <w:r>
        <w:rPr>
          <w:rFonts w:ascii="Arial" w:hAnsi="Arial" w:cs="Arial" w:hint="eastAsia"/>
        </w:rPr>
        <w:t>四</w:t>
      </w:r>
      <w:r w:rsidRPr="00182538">
        <w:rPr>
          <w:rFonts w:ascii="Arial" w:hAnsi="Arial" w:cs="Arial"/>
        </w:rPr>
        <w:t>章</w:t>
      </w:r>
      <w:r w:rsidRPr="00182538">
        <w:rPr>
          <w:rFonts w:ascii="Arial" w:hAnsi="Arial" w:cs="Arial"/>
        </w:rPr>
        <w:t xml:space="preserve">  </w:t>
      </w:r>
      <w:bookmarkEnd w:id="330"/>
      <w:bookmarkEnd w:id="331"/>
      <w:bookmarkEnd w:id="332"/>
      <w:bookmarkEnd w:id="333"/>
      <w:bookmarkEnd w:id="334"/>
      <w:bookmarkEnd w:id="335"/>
      <w:bookmarkEnd w:id="336"/>
      <w:bookmarkEnd w:id="337"/>
      <w:bookmarkEnd w:id="338"/>
      <w:r w:rsidR="00777E35">
        <w:rPr>
          <w:rFonts w:ascii="Arial" w:hAnsi="Arial" w:cs="Arial" w:hint="eastAsia"/>
        </w:rPr>
        <w:t>PPP</w:t>
      </w:r>
      <w:r w:rsidR="00777E35">
        <w:rPr>
          <w:rFonts w:ascii="Arial" w:hAnsi="Arial" w:cs="Arial" w:hint="eastAsia"/>
        </w:rPr>
        <w:t>项目合同</w:t>
      </w:r>
      <w:bookmarkEnd w:id="339"/>
    </w:p>
    <w:p w:rsidR="00CF7AD4" w:rsidRPr="00182538" w:rsidRDefault="00CF7AD4" w:rsidP="00CF7AD4">
      <w:pPr>
        <w:jc w:val="center"/>
        <w:rPr>
          <w:rFonts w:ascii="宋体" w:hAnsi="宋体"/>
        </w:rPr>
      </w:pPr>
      <w:r w:rsidRPr="00182538">
        <w:rPr>
          <w:rFonts w:ascii="Arial" w:hAnsi="Arial" w:cs="Arial"/>
        </w:rPr>
        <w:br w:type="page"/>
      </w:r>
    </w:p>
    <w:p w:rsidR="00CF7AD4" w:rsidRPr="00182538" w:rsidRDefault="00CF7AD4" w:rsidP="00CF7AD4">
      <w:pPr>
        <w:rPr>
          <w:rFonts w:ascii="宋体" w:hAnsi="宋体"/>
        </w:rPr>
      </w:pPr>
    </w:p>
    <w:p w:rsidR="00CF7AD4" w:rsidRPr="00182538" w:rsidRDefault="00CF7AD4" w:rsidP="00CF7AD4">
      <w:pPr>
        <w:ind w:firstLine="723"/>
        <w:rPr>
          <w:rFonts w:ascii="宋体" w:hAnsi="宋体"/>
          <w:b/>
          <w:sz w:val="36"/>
          <w:szCs w:val="36"/>
        </w:rPr>
      </w:pPr>
    </w:p>
    <w:p w:rsidR="00CF7AD4" w:rsidRPr="00182538" w:rsidRDefault="00CF7AD4" w:rsidP="00CF7AD4">
      <w:pPr>
        <w:jc w:val="center"/>
        <w:rPr>
          <w:rFonts w:ascii="黑体" w:eastAsia="黑体" w:hAnsi="黑体"/>
          <w:sz w:val="40"/>
          <w:szCs w:val="44"/>
          <w:u w:val="single"/>
        </w:rPr>
      </w:pPr>
      <w:r w:rsidRPr="00182538">
        <w:rPr>
          <w:rFonts w:ascii="黑体" w:eastAsia="黑体" w:hAnsi="黑体" w:hint="eastAsia"/>
          <w:sz w:val="40"/>
          <w:szCs w:val="44"/>
          <w:u w:val="single"/>
        </w:rPr>
        <w:t>国道311线许周界至许昌西改建工程PPP项目</w:t>
      </w: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CF7AD4" w:rsidP="00CF7AD4">
      <w:pPr>
        <w:jc w:val="center"/>
        <w:rPr>
          <w:rFonts w:ascii="宋体" w:hAnsi="宋体"/>
          <w:szCs w:val="21"/>
          <w:u w:val="single"/>
        </w:rPr>
      </w:pPr>
    </w:p>
    <w:p w:rsidR="00CF7AD4" w:rsidRPr="00182538" w:rsidRDefault="00777E35" w:rsidP="00CF7AD4">
      <w:pPr>
        <w:jc w:val="center"/>
        <w:rPr>
          <w:rFonts w:ascii="黑体" w:eastAsia="黑体" w:hAnsi="黑体"/>
          <w:b/>
          <w:sz w:val="56"/>
          <w:szCs w:val="72"/>
        </w:rPr>
      </w:pPr>
      <w:r>
        <w:rPr>
          <w:rFonts w:ascii="黑体" w:eastAsia="黑体" w:hAnsi="黑体" w:hint="eastAsia"/>
          <w:b/>
          <w:sz w:val="56"/>
          <w:szCs w:val="72"/>
        </w:rPr>
        <w:t>PPP项目合同</w:t>
      </w: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宋体" w:hAnsi="宋体"/>
        </w:rPr>
      </w:pPr>
    </w:p>
    <w:p w:rsidR="00CF7AD4" w:rsidRPr="00182538" w:rsidRDefault="00CF7AD4" w:rsidP="00CF7AD4">
      <w:pPr>
        <w:rPr>
          <w:rFonts w:ascii="Calibri" w:hAnsi="Calibri"/>
        </w:rPr>
      </w:pPr>
    </w:p>
    <w:p w:rsidR="00CF7AD4" w:rsidRPr="00182538" w:rsidRDefault="00CF7AD4" w:rsidP="00CF7AD4">
      <w:pPr>
        <w:rPr>
          <w:rFonts w:ascii="Calibri" w:hAnsi="Calibri"/>
        </w:rPr>
      </w:pPr>
    </w:p>
    <w:p w:rsidR="00CF7AD4" w:rsidRPr="00182538" w:rsidRDefault="00CF7AD4" w:rsidP="00CF7AD4">
      <w:pPr>
        <w:spacing w:before="100" w:beforeAutospacing="1" w:after="100" w:afterAutospacing="1" w:line="360" w:lineRule="auto"/>
        <w:jc w:val="center"/>
        <w:rPr>
          <w:rFonts w:ascii="黑体" w:eastAsia="黑体" w:hAnsi="黑体"/>
          <w:sz w:val="40"/>
          <w:szCs w:val="40"/>
        </w:rPr>
      </w:pPr>
      <w:r w:rsidRPr="00182538">
        <w:rPr>
          <w:rFonts w:ascii="黑体" w:eastAsia="黑体" w:hAnsi="黑体" w:hint="eastAsia"/>
          <w:bCs/>
          <w:sz w:val="40"/>
          <w:szCs w:val="40"/>
        </w:rPr>
        <w:t>二〇一九年</w:t>
      </w:r>
      <w:r w:rsidR="00777E35">
        <w:rPr>
          <w:rFonts w:ascii="黑体" w:eastAsia="黑体" w:hAnsi="黑体" w:hint="eastAsia"/>
          <w:bCs/>
          <w:sz w:val="40"/>
          <w:szCs w:val="40"/>
        </w:rPr>
        <w:t xml:space="preserve">  </w:t>
      </w:r>
      <w:r w:rsidRPr="00182538">
        <w:rPr>
          <w:rFonts w:ascii="黑体" w:eastAsia="黑体" w:hAnsi="黑体" w:hint="eastAsia"/>
          <w:bCs/>
          <w:sz w:val="40"/>
          <w:szCs w:val="40"/>
        </w:rPr>
        <w:t>月</w:t>
      </w:r>
    </w:p>
    <w:p w:rsidR="00CF7AD4" w:rsidRPr="00182538" w:rsidRDefault="00CF7AD4" w:rsidP="00CF7AD4">
      <w:pPr>
        <w:rPr>
          <w:rFonts w:ascii="Calibri" w:hAnsi="Calibri"/>
        </w:rPr>
      </w:pPr>
    </w:p>
    <w:p w:rsidR="00CF7AD4" w:rsidRPr="00182538" w:rsidRDefault="00CF7AD4" w:rsidP="00CF7AD4">
      <w:pPr>
        <w:sectPr w:rsidR="00CF7AD4" w:rsidRPr="00182538" w:rsidSect="0081762C">
          <w:footnotePr>
            <w:numFmt w:val="decimalEnclosedCircleChinese"/>
            <w:numRestart w:val="eachPage"/>
          </w:footnotePr>
          <w:pgSz w:w="11907" w:h="16840" w:code="9"/>
          <w:pgMar w:top="1701" w:right="1474" w:bottom="1418" w:left="1474" w:header="851" w:footer="992" w:gutter="0"/>
          <w:cols w:space="720"/>
          <w:docGrid w:linePitch="312"/>
        </w:sectPr>
      </w:pPr>
    </w:p>
    <w:p w:rsidR="00CF7AD4" w:rsidRPr="00182538" w:rsidRDefault="00CF7AD4" w:rsidP="00CF7AD4">
      <w:pPr>
        <w:spacing w:line="360" w:lineRule="auto"/>
        <w:rPr>
          <w:rFonts w:ascii="Calibri" w:hAnsi="Calibri"/>
        </w:rPr>
      </w:pPr>
      <w:bookmarkStart w:id="340" w:name="_Hlk6932219"/>
      <w:r w:rsidRPr="00182538">
        <w:rPr>
          <w:rFonts w:ascii="Calibri" w:hAnsi="Calibri" w:hint="eastAsia"/>
        </w:rPr>
        <w:lastRenderedPageBreak/>
        <w:t>甲方：许昌市公路管理局</w:t>
      </w:r>
    </w:p>
    <w:p w:rsidR="00CF7AD4" w:rsidRPr="00182538" w:rsidRDefault="00CF7AD4" w:rsidP="00CF7AD4">
      <w:pPr>
        <w:spacing w:line="360" w:lineRule="auto"/>
        <w:rPr>
          <w:rFonts w:ascii="Calibri" w:hAnsi="Calibri"/>
        </w:rPr>
      </w:pPr>
      <w:r w:rsidRPr="00182538">
        <w:rPr>
          <w:rFonts w:ascii="Calibri" w:hAnsi="Calibri" w:hint="eastAsia"/>
        </w:rPr>
        <w:t>住所：</w:t>
      </w:r>
    </w:p>
    <w:p w:rsidR="00CF7AD4" w:rsidRPr="00182538" w:rsidRDefault="00CF7AD4" w:rsidP="00CF7AD4">
      <w:pPr>
        <w:spacing w:line="360" w:lineRule="auto"/>
        <w:rPr>
          <w:rFonts w:ascii="Calibri" w:hAnsi="Calibri"/>
        </w:rPr>
      </w:pPr>
      <w:r w:rsidRPr="00182538">
        <w:rPr>
          <w:rFonts w:ascii="Calibri" w:hAnsi="Calibri" w:hint="eastAsia"/>
        </w:rPr>
        <w:t>法定代表人：</w:t>
      </w:r>
    </w:p>
    <w:p w:rsidR="00CF7AD4" w:rsidRPr="00182538" w:rsidRDefault="00CF7AD4" w:rsidP="00CF7AD4">
      <w:pPr>
        <w:spacing w:line="360" w:lineRule="auto"/>
        <w:rPr>
          <w:rFonts w:ascii="Calibri" w:hAnsi="Calibri"/>
        </w:rPr>
      </w:pPr>
      <w:r w:rsidRPr="00182538">
        <w:rPr>
          <w:rFonts w:ascii="Calibri" w:hAnsi="Calibri" w:hint="eastAsia"/>
        </w:rPr>
        <w:t>职</w:t>
      </w:r>
      <w:r w:rsidRPr="00182538">
        <w:rPr>
          <w:rFonts w:ascii="Calibri" w:hAnsi="Calibri"/>
        </w:rPr>
        <w:t xml:space="preserve">  </w:t>
      </w:r>
      <w:proofErr w:type="gramStart"/>
      <w:r w:rsidRPr="00182538">
        <w:rPr>
          <w:rFonts w:ascii="Calibri" w:hAnsi="Calibri" w:hint="eastAsia"/>
        </w:rPr>
        <w:t>务</w:t>
      </w:r>
      <w:proofErr w:type="gramEnd"/>
      <w:r w:rsidRPr="00182538">
        <w:rPr>
          <w:rFonts w:ascii="Calibri" w:hAnsi="Calibri" w:hint="eastAsia"/>
        </w:rPr>
        <w:t>：</w:t>
      </w:r>
    </w:p>
    <w:p w:rsidR="00CF7AD4" w:rsidRPr="00182538" w:rsidRDefault="00CF7AD4" w:rsidP="00CF7AD4">
      <w:pPr>
        <w:spacing w:line="360" w:lineRule="auto"/>
        <w:rPr>
          <w:rFonts w:ascii="Calibri" w:hAnsi="Calibri"/>
        </w:rPr>
      </w:pPr>
    </w:p>
    <w:p w:rsidR="00CF7AD4" w:rsidRPr="00182538" w:rsidRDefault="00CF7AD4" w:rsidP="00CF7AD4">
      <w:pPr>
        <w:spacing w:line="360" w:lineRule="auto"/>
        <w:rPr>
          <w:rFonts w:ascii="Calibri" w:hAnsi="Calibri"/>
        </w:rPr>
      </w:pPr>
      <w:r w:rsidRPr="00182538">
        <w:rPr>
          <w:rFonts w:ascii="Calibri" w:hAnsi="Calibri" w:hint="eastAsia"/>
        </w:rPr>
        <w:t>乙方：</w:t>
      </w:r>
      <w:r w:rsidRPr="00182538">
        <w:rPr>
          <w:rFonts w:ascii="Calibri" w:hAnsi="Calibri" w:hint="eastAsia"/>
          <w:u w:val="single"/>
        </w:rPr>
        <w:t xml:space="preserve">     </w:t>
      </w:r>
      <w:r w:rsidRPr="00182538">
        <w:rPr>
          <w:rFonts w:ascii="Calibri" w:hAnsi="Calibri" w:hint="eastAsia"/>
        </w:rPr>
        <w:t>公司</w:t>
      </w:r>
    </w:p>
    <w:p w:rsidR="00CF7AD4" w:rsidRPr="00182538" w:rsidRDefault="00CF7AD4" w:rsidP="00CF7AD4">
      <w:pPr>
        <w:spacing w:line="360" w:lineRule="auto"/>
        <w:rPr>
          <w:rFonts w:ascii="宋体" w:hAnsi="宋体"/>
        </w:rPr>
      </w:pPr>
      <w:r w:rsidRPr="00182538">
        <w:rPr>
          <w:rFonts w:ascii="宋体" w:hAnsi="宋体" w:hint="eastAsia"/>
        </w:rPr>
        <w:t>住所：</w:t>
      </w:r>
    </w:p>
    <w:p w:rsidR="00CF7AD4" w:rsidRPr="00182538" w:rsidRDefault="00CF7AD4" w:rsidP="00CF7AD4">
      <w:pPr>
        <w:spacing w:line="360" w:lineRule="auto"/>
        <w:rPr>
          <w:rFonts w:ascii="宋体" w:hAnsi="宋体"/>
        </w:rPr>
      </w:pPr>
      <w:r w:rsidRPr="00182538">
        <w:rPr>
          <w:rFonts w:ascii="宋体" w:hAnsi="宋体" w:hint="eastAsia"/>
        </w:rPr>
        <w:t>法定代表人：</w:t>
      </w:r>
    </w:p>
    <w:p w:rsidR="00CF7AD4" w:rsidRPr="00182538" w:rsidRDefault="00CF7AD4" w:rsidP="00CF7AD4">
      <w:pPr>
        <w:spacing w:line="360" w:lineRule="auto"/>
        <w:rPr>
          <w:rFonts w:ascii="宋体" w:hAnsi="宋体"/>
        </w:rPr>
      </w:pPr>
      <w:r w:rsidRPr="00182538">
        <w:rPr>
          <w:rFonts w:ascii="宋体" w:hAnsi="宋体" w:hint="eastAsia"/>
        </w:rPr>
        <w:t xml:space="preserve">职  </w:t>
      </w:r>
      <w:proofErr w:type="gramStart"/>
      <w:r w:rsidRPr="00182538">
        <w:rPr>
          <w:rFonts w:ascii="宋体" w:hAnsi="宋体" w:hint="eastAsia"/>
        </w:rPr>
        <w:t>务</w:t>
      </w:r>
      <w:proofErr w:type="gramEnd"/>
      <w:r w:rsidRPr="00182538">
        <w:rPr>
          <w:rFonts w:ascii="宋体" w:hAnsi="宋体" w:hint="eastAsia"/>
        </w:rPr>
        <w:t>：</w:t>
      </w:r>
    </w:p>
    <w:p w:rsidR="00CF7AD4" w:rsidRPr="00182538" w:rsidRDefault="00CF7AD4" w:rsidP="00CF7AD4">
      <w:pPr>
        <w:spacing w:line="360" w:lineRule="auto"/>
        <w:rPr>
          <w:rFonts w:ascii="宋体" w:hAnsi="宋体"/>
        </w:rPr>
      </w:pPr>
    </w:p>
    <w:p w:rsidR="00777E35" w:rsidRPr="00182538" w:rsidRDefault="00777E35" w:rsidP="00777E35">
      <w:pPr>
        <w:spacing w:line="360" w:lineRule="auto"/>
        <w:rPr>
          <w:rFonts w:ascii="宋体" w:hAnsi="宋体"/>
        </w:rPr>
      </w:pPr>
      <w:bookmarkStart w:id="341" w:name="_Toc472835209"/>
      <w:bookmarkStart w:id="342" w:name="_Toc478319906"/>
      <w:bookmarkStart w:id="343" w:name="_Toc21484"/>
      <w:bookmarkStart w:id="344" w:name="_Toc6806"/>
      <w:bookmarkStart w:id="345" w:name="_Toc475339323"/>
      <w:bookmarkStart w:id="346" w:name="_Toc19850"/>
      <w:bookmarkStart w:id="347" w:name="_Toc8712"/>
      <w:bookmarkStart w:id="348" w:name="_Toc22963"/>
      <w:bookmarkStart w:id="349" w:name="_Toc23014"/>
      <w:bookmarkStart w:id="350" w:name="_Toc18344"/>
      <w:bookmarkStart w:id="351" w:name="_Toc19680"/>
      <w:bookmarkStart w:id="352" w:name="_Toc22545"/>
      <w:bookmarkStart w:id="353" w:name="_Toc14629"/>
      <w:bookmarkStart w:id="354" w:name="_Toc28215"/>
      <w:bookmarkStart w:id="355" w:name="_Toc19334"/>
      <w:bookmarkStart w:id="356" w:name="_Toc6063"/>
      <w:bookmarkStart w:id="357" w:name="_Toc6989721"/>
      <w:r w:rsidRPr="00182538">
        <w:rPr>
          <w:rFonts w:ascii="宋体" w:hAnsi="宋体" w:hint="eastAsia"/>
        </w:rPr>
        <w:t>鉴于：</w:t>
      </w:r>
    </w:p>
    <w:p w:rsidR="00777E35" w:rsidRPr="00182538" w:rsidRDefault="00777E35" w:rsidP="00777E35">
      <w:pPr>
        <w:spacing w:line="360" w:lineRule="auto"/>
        <w:rPr>
          <w:rFonts w:ascii="宋体" w:hAnsi="宋体"/>
        </w:rPr>
      </w:pPr>
      <w:r w:rsidRPr="00182538">
        <w:rPr>
          <w:rFonts w:ascii="宋体" w:hAnsi="宋体" w:hint="eastAsia"/>
        </w:rPr>
        <w:t xml:space="preserve">    1.经</w:t>
      </w:r>
      <w:r w:rsidRPr="00182538">
        <w:rPr>
          <w:rFonts w:ascii="Calibri" w:hAnsi="Calibri" w:hint="eastAsia"/>
        </w:rPr>
        <w:t>许昌市人民政府授权，</w:t>
      </w:r>
      <w:r w:rsidRPr="00182538">
        <w:rPr>
          <w:rFonts w:ascii="宋体" w:hAnsi="宋体" w:hint="eastAsia"/>
        </w:rPr>
        <w:t>甲方作为本项目实施机构，组织了</w:t>
      </w:r>
      <w:r w:rsidRPr="00182538">
        <w:rPr>
          <w:rFonts w:ascii="Calibri" w:hAnsi="Calibri" w:hint="eastAsia"/>
          <w:u w:val="single"/>
        </w:rPr>
        <w:t>国道</w:t>
      </w:r>
      <w:r w:rsidRPr="00182538">
        <w:rPr>
          <w:rFonts w:ascii="Calibri" w:hAnsi="Calibri" w:hint="eastAsia"/>
          <w:u w:val="single"/>
        </w:rPr>
        <w:t>311</w:t>
      </w:r>
      <w:r w:rsidRPr="00182538">
        <w:rPr>
          <w:rFonts w:ascii="Calibri" w:hAnsi="Calibri" w:hint="eastAsia"/>
          <w:u w:val="single"/>
        </w:rPr>
        <w:t>线许周界至许昌西改建工程</w:t>
      </w:r>
      <w:r w:rsidRPr="00182538">
        <w:rPr>
          <w:rFonts w:ascii="宋体" w:hAnsi="宋体" w:hint="eastAsia"/>
        </w:rPr>
        <w:t>经营性公路项目（以下简称“项目”或“本项目”）政府和社会资本合作（PPP）模式投资人招标，</w:t>
      </w:r>
      <w:r w:rsidRPr="00182538">
        <w:rPr>
          <w:rFonts w:ascii="Calibri" w:hAnsi="Calibri" w:hint="eastAsia"/>
          <w:u w:val="single"/>
        </w:rPr>
        <w:t xml:space="preserve">     </w:t>
      </w:r>
      <w:r w:rsidRPr="00182538">
        <w:rPr>
          <w:rFonts w:ascii="宋体" w:hAnsi="宋体" w:hint="eastAsia"/>
        </w:rPr>
        <w:t>公司中标，成为本项目中标投资人。</w:t>
      </w:r>
    </w:p>
    <w:p w:rsidR="00777E35" w:rsidRPr="00182538" w:rsidRDefault="00777E35" w:rsidP="00777E35">
      <w:pPr>
        <w:spacing w:line="360" w:lineRule="auto"/>
        <w:rPr>
          <w:rFonts w:ascii="宋体" w:hAnsi="宋体"/>
        </w:rPr>
      </w:pPr>
      <w:r w:rsidRPr="00182538">
        <w:rPr>
          <w:rFonts w:ascii="宋体" w:hAnsi="宋体" w:hint="eastAsia"/>
        </w:rPr>
        <w:t xml:space="preserve">    2.</w:t>
      </w:r>
      <w:r w:rsidRPr="00182538">
        <w:rPr>
          <w:rFonts w:ascii="Calibri" w:hAnsi="Calibri" w:hint="eastAsia"/>
          <w:u w:val="single"/>
        </w:rPr>
        <w:t xml:space="preserve">     </w:t>
      </w:r>
      <w:r w:rsidRPr="00182538">
        <w:rPr>
          <w:rFonts w:ascii="宋体" w:hAnsi="宋体" w:hint="eastAsia"/>
        </w:rPr>
        <w:t>年</w:t>
      </w:r>
      <w:r w:rsidRPr="00182538">
        <w:rPr>
          <w:rFonts w:ascii="Calibri" w:hAnsi="Calibri" w:hint="eastAsia"/>
          <w:u w:val="single"/>
        </w:rPr>
        <w:t xml:space="preserve">     </w:t>
      </w:r>
      <w:r w:rsidRPr="00182538">
        <w:rPr>
          <w:rFonts w:ascii="宋体" w:hAnsi="宋体" w:hint="eastAsia"/>
        </w:rPr>
        <w:t>月</w:t>
      </w:r>
      <w:r w:rsidRPr="00182538">
        <w:rPr>
          <w:rFonts w:ascii="Calibri" w:hAnsi="Calibri" w:hint="eastAsia"/>
          <w:u w:val="single"/>
        </w:rPr>
        <w:t xml:space="preserve">     </w:t>
      </w:r>
      <w:r w:rsidRPr="00182538">
        <w:rPr>
          <w:rFonts w:ascii="宋体" w:hAnsi="宋体" w:hint="eastAsia"/>
        </w:rPr>
        <w:t>日，</w:t>
      </w:r>
      <w:r w:rsidRPr="00182538">
        <w:rPr>
          <w:rFonts w:ascii="Calibri" w:hAnsi="Calibri" w:hint="eastAsia"/>
        </w:rPr>
        <w:t>许昌市公路管理局</w:t>
      </w:r>
      <w:r w:rsidRPr="00182538">
        <w:rPr>
          <w:rFonts w:ascii="宋体" w:hAnsi="宋体" w:hint="eastAsia"/>
        </w:rPr>
        <w:t>与</w:t>
      </w:r>
      <w:r w:rsidRPr="00182538">
        <w:rPr>
          <w:rFonts w:ascii="Calibri" w:hAnsi="Calibri" w:hint="eastAsia"/>
          <w:u w:val="single"/>
        </w:rPr>
        <w:t xml:space="preserve">     </w:t>
      </w:r>
      <w:r w:rsidRPr="00182538">
        <w:rPr>
          <w:rFonts w:ascii="宋体" w:hAnsi="宋体" w:hint="eastAsia"/>
        </w:rPr>
        <w:t>公司签订了《</w:t>
      </w:r>
      <w:r w:rsidRPr="00182538">
        <w:rPr>
          <w:rFonts w:ascii="Calibri" w:hAnsi="Calibri" w:hint="eastAsia"/>
          <w:u w:val="single"/>
        </w:rPr>
        <w:t>国道</w:t>
      </w:r>
      <w:r w:rsidRPr="00182538">
        <w:rPr>
          <w:rFonts w:ascii="Calibri" w:hAnsi="Calibri" w:hint="eastAsia"/>
          <w:u w:val="single"/>
        </w:rPr>
        <w:t>311</w:t>
      </w:r>
      <w:r w:rsidRPr="00182538">
        <w:rPr>
          <w:rFonts w:ascii="Calibri" w:hAnsi="Calibri" w:hint="eastAsia"/>
          <w:u w:val="single"/>
        </w:rPr>
        <w:t>线许周界至许昌西改建工程</w:t>
      </w:r>
      <w:r w:rsidRPr="00182538">
        <w:rPr>
          <w:rFonts w:ascii="Calibri" w:hAnsi="Calibri" w:hint="eastAsia"/>
          <w:u w:val="single"/>
        </w:rPr>
        <w:t>P</w:t>
      </w:r>
      <w:r w:rsidRPr="00182538">
        <w:rPr>
          <w:rFonts w:ascii="Calibri" w:hAnsi="Calibri"/>
          <w:u w:val="single"/>
        </w:rPr>
        <w:t>PP</w:t>
      </w:r>
      <w:r w:rsidRPr="00182538">
        <w:rPr>
          <w:rFonts w:ascii="宋体" w:hAnsi="宋体" w:hint="eastAsia"/>
        </w:rPr>
        <w:t>项目投资协议》（以下简称“投资协议”），约定由甲方与乙方签订本项目《</w:t>
      </w:r>
      <w:r>
        <w:rPr>
          <w:rFonts w:ascii="宋体" w:hAnsi="宋体" w:hint="eastAsia"/>
        </w:rPr>
        <w:t>PPP项目合同</w:t>
      </w:r>
      <w:r w:rsidRPr="00182538">
        <w:rPr>
          <w:rFonts w:ascii="宋体" w:hAnsi="宋体" w:hint="eastAsia"/>
        </w:rPr>
        <w:t>》。</w:t>
      </w:r>
    </w:p>
    <w:p w:rsidR="00777E35" w:rsidRPr="00182538" w:rsidRDefault="00777E35" w:rsidP="00777E35">
      <w:pPr>
        <w:spacing w:line="360" w:lineRule="auto"/>
        <w:ind w:firstLine="420"/>
        <w:rPr>
          <w:rFonts w:ascii="宋体" w:hAnsi="宋体"/>
        </w:rPr>
      </w:pPr>
      <w:r w:rsidRPr="00182538">
        <w:rPr>
          <w:rFonts w:ascii="宋体" w:hAnsi="宋体" w:hint="eastAsia"/>
        </w:rPr>
        <w:t>3.甲方作为本项目主管单位和实施机构，已经获得</w:t>
      </w:r>
      <w:r w:rsidRPr="00182538">
        <w:rPr>
          <w:rFonts w:ascii="Calibri" w:hAnsi="Calibri" w:hint="eastAsia"/>
          <w:u w:val="single"/>
        </w:rPr>
        <w:t>许昌</w:t>
      </w:r>
      <w:r w:rsidRPr="00182538">
        <w:rPr>
          <w:rFonts w:ascii="Calibri" w:hAnsi="Calibri" w:hint="eastAsia"/>
        </w:rPr>
        <w:t>市人民政府</w:t>
      </w:r>
      <w:r w:rsidRPr="00182538">
        <w:rPr>
          <w:rFonts w:ascii="宋体" w:hAnsi="宋体" w:hint="eastAsia"/>
        </w:rPr>
        <w:t>签订本</w:t>
      </w:r>
      <w:r>
        <w:rPr>
          <w:rFonts w:ascii="宋体" w:hAnsi="宋体" w:hint="eastAsia"/>
        </w:rPr>
        <w:t>合同</w:t>
      </w:r>
      <w:r w:rsidRPr="00182538">
        <w:rPr>
          <w:rFonts w:ascii="宋体" w:hAnsi="宋体" w:hint="eastAsia"/>
        </w:rPr>
        <w:t>的授权。</w:t>
      </w:r>
    </w:p>
    <w:p w:rsidR="00777E35" w:rsidRPr="00182538" w:rsidRDefault="00777E35" w:rsidP="00777E35">
      <w:pPr>
        <w:spacing w:line="360" w:lineRule="auto"/>
        <w:ind w:firstLine="420"/>
        <w:rPr>
          <w:rFonts w:ascii="宋体" w:hAnsi="宋体"/>
        </w:rPr>
      </w:pPr>
      <w:r w:rsidRPr="00182538">
        <w:rPr>
          <w:rFonts w:ascii="宋体" w:hAnsi="宋体" w:hint="eastAsia"/>
        </w:rPr>
        <w:t>4.乙方是</w:t>
      </w:r>
      <w:r w:rsidRPr="00182538">
        <w:rPr>
          <w:rFonts w:ascii="Calibri" w:hAnsi="Calibri" w:hint="eastAsia"/>
          <w:u w:val="single"/>
        </w:rPr>
        <w:t xml:space="preserve">     </w:t>
      </w:r>
      <w:r w:rsidRPr="00182538">
        <w:rPr>
          <w:rFonts w:ascii="宋体" w:hAnsi="宋体" w:hint="eastAsia"/>
        </w:rPr>
        <w:t>公司为投资本项目而专门成立的项目公司，具体负责完成本项目投融资、建设、运营、维护、移交工作</w:t>
      </w:r>
      <w:r w:rsidRPr="00182538">
        <w:rPr>
          <w:rFonts w:ascii="楷体" w:eastAsia="楷体" w:hAnsi="楷体" w:hint="eastAsia"/>
          <w:bCs/>
        </w:rPr>
        <w:t>。</w:t>
      </w:r>
    </w:p>
    <w:p w:rsidR="00777E35" w:rsidRPr="00182538" w:rsidRDefault="00777E35" w:rsidP="00777E35">
      <w:pPr>
        <w:spacing w:line="360" w:lineRule="auto"/>
        <w:rPr>
          <w:rFonts w:ascii="宋体" w:hAnsi="宋体"/>
        </w:rPr>
      </w:pPr>
    </w:p>
    <w:p w:rsidR="00777E35" w:rsidRPr="00182538" w:rsidRDefault="00777E35" w:rsidP="00777E35">
      <w:pPr>
        <w:spacing w:line="360" w:lineRule="auto"/>
        <w:ind w:firstLine="420"/>
        <w:rPr>
          <w:rFonts w:ascii="Calibri" w:hAnsi="Calibri"/>
        </w:rPr>
      </w:pPr>
      <w:r w:rsidRPr="00182538">
        <w:rPr>
          <w:rFonts w:ascii="宋体" w:hAnsi="宋体" w:hint="eastAsia"/>
        </w:rPr>
        <w:t>为明确甲、乙双方在本项目中的权利义务关系，</w:t>
      </w:r>
      <w:r w:rsidRPr="00182538">
        <w:rPr>
          <w:rFonts w:ascii="Calibri" w:hAnsi="Calibri" w:hint="eastAsia"/>
        </w:rPr>
        <w:t>依据《中华人民共和国公路法》、《中华人民共和国收费公路管理条例》等法律法规及相关规章、国家政策，双方达成如下</w:t>
      </w:r>
      <w:r>
        <w:rPr>
          <w:rFonts w:ascii="Calibri" w:hAnsi="Calibri" w:hint="eastAsia"/>
        </w:rPr>
        <w:t>合同</w:t>
      </w:r>
      <w:r w:rsidRPr="00182538">
        <w:rPr>
          <w:rFonts w:ascii="Calibri" w:hAnsi="Calibri" w:hint="eastAsia"/>
        </w:rPr>
        <w:t>内容：</w:t>
      </w:r>
    </w:p>
    <w:p w:rsidR="00CF7AD4" w:rsidRPr="00182538" w:rsidRDefault="00CF7AD4" w:rsidP="00CF7AD4">
      <w:pPr>
        <w:pStyle w:val="2"/>
        <w:spacing w:before="156" w:after="156"/>
      </w:pPr>
      <w:bookmarkStart w:id="358" w:name="_Toc8285785"/>
      <w:r w:rsidRPr="00182538">
        <w:rPr>
          <w:rFonts w:hint="eastAsia"/>
        </w:rPr>
        <w:t>第</w:t>
      </w:r>
      <w:r w:rsidRPr="00182538">
        <w:rPr>
          <w:rFonts w:hint="eastAsia"/>
        </w:rPr>
        <w:t>1</w:t>
      </w:r>
      <w:r w:rsidRPr="00182538">
        <w:rPr>
          <w:rFonts w:hint="eastAsia"/>
        </w:rPr>
        <w:t>条</w:t>
      </w:r>
      <w:r w:rsidRPr="00182538">
        <w:rPr>
          <w:rFonts w:hint="eastAsia"/>
        </w:rPr>
        <w:t xml:space="preserve"> </w:t>
      </w:r>
      <w:r w:rsidRPr="00182538">
        <w:rPr>
          <w:rFonts w:hint="eastAsia"/>
        </w:rPr>
        <w:t>定义和解释</w:t>
      </w:r>
      <w:bookmarkStart w:id="359" w:name="_Toc27208"/>
      <w:bookmarkStart w:id="360" w:name="_Toc475339324"/>
      <w:bookmarkStart w:id="361" w:name="_Toc26202"/>
      <w:bookmarkStart w:id="362" w:name="_Toc16176"/>
      <w:bookmarkStart w:id="363" w:name="_Toc22015"/>
      <w:bookmarkStart w:id="364" w:name="_Toc3323"/>
      <w:bookmarkStart w:id="365" w:name="_Toc29310"/>
      <w:bookmarkStart w:id="366" w:name="_Toc513"/>
      <w:bookmarkStart w:id="367" w:name="_Toc25572"/>
      <w:bookmarkStart w:id="368" w:name="_Toc7652"/>
      <w:bookmarkStart w:id="369" w:name="_Toc478319907"/>
      <w:bookmarkStart w:id="370" w:name="_Toc979"/>
      <w:bookmarkStart w:id="371" w:name="_Toc25833"/>
      <w:bookmarkStart w:id="372" w:name="_Toc26613"/>
      <w:bookmarkStart w:id="373" w:name="_Toc472835210"/>
      <w:bookmarkStart w:id="374" w:name="_Toc215"/>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CF7AD4" w:rsidRPr="00182538" w:rsidRDefault="00CF7AD4" w:rsidP="00CF7AD4">
      <w:pPr>
        <w:pStyle w:val="3"/>
        <w:rPr>
          <w:rFonts w:ascii="Calibri" w:hAnsi="Calibri"/>
        </w:rPr>
      </w:pPr>
      <w:bookmarkStart w:id="375" w:name="_Toc6989722"/>
      <w:bookmarkStart w:id="376" w:name="_Toc8285786"/>
      <w:r w:rsidRPr="00182538">
        <w:t xml:space="preserve">1.1 </w:t>
      </w:r>
      <w:r w:rsidRPr="00182538">
        <w:t>定义</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除非本协议另有规定或说明，下列词语应具有本条所指的含义：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 “项目”或“本项目”系指</w:t>
      </w:r>
      <w:r w:rsidRPr="00182538">
        <w:rPr>
          <w:rFonts w:ascii="Calibri" w:hAnsi="Calibri" w:hint="eastAsia"/>
          <w:u w:val="single"/>
        </w:rPr>
        <w:t xml:space="preserve"> </w:t>
      </w:r>
      <w:r w:rsidRPr="00182538">
        <w:rPr>
          <w:rFonts w:ascii="Calibri" w:hAnsi="Calibri" w:hint="eastAsia"/>
          <w:u w:val="single"/>
        </w:rPr>
        <w:t>国道</w:t>
      </w:r>
      <w:r w:rsidRPr="00182538">
        <w:rPr>
          <w:rFonts w:ascii="Calibri" w:hAnsi="Calibri" w:hint="eastAsia"/>
          <w:u w:val="single"/>
        </w:rPr>
        <w:t>311</w:t>
      </w:r>
      <w:r w:rsidRPr="00182538">
        <w:rPr>
          <w:rFonts w:ascii="Calibri" w:hAnsi="Calibri" w:hint="eastAsia"/>
          <w:u w:val="single"/>
        </w:rPr>
        <w:t>线许周界至许昌西改建工程</w:t>
      </w:r>
      <w:r w:rsidRPr="00182538">
        <w:rPr>
          <w:rFonts w:ascii="宋体" w:hAnsi="宋体" w:hint="eastAsia"/>
          <w:kern w:val="0"/>
        </w:rPr>
        <w:t>经营性公路项目</w:t>
      </w:r>
      <w:r w:rsidRPr="00182538">
        <w:rPr>
          <w:rFonts w:ascii="宋体" w:hAnsi="宋体" w:hint="eastAsia"/>
        </w:rPr>
        <w:t>工程</w:t>
      </w:r>
      <w:r w:rsidRPr="00182538">
        <w:rPr>
          <w:rFonts w:ascii="宋体" w:hAnsi="宋体" w:hint="eastAsia"/>
          <w:kern w:val="0"/>
        </w:rPr>
        <w:t>及其附属设施。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1.1.2 “项目附属设施”系指为保护、养护项目和保障项目安全畅通所设置的防护、排水、养护、管理、服务、交通安全、监控、通信、收费等设施、设备以及专用建筑物、构筑物等。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1.1.3 “投资人”系指</w:t>
      </w:r>
      <w:r w:rsidRPr="00182538">
        <w:rPr>
          <w:rFonts w:ascii="Calibri" w:hAnsi="Calibri" w:hint="eastAsia"/>
          <w:u w:val="single"/>
        </w:rPr>
        <w:t xml:space="preserve">     </w:t>
      </w:r>
      <w:r w:rsidRPr="00182538">
        <w:rPr>
          <w:rFonts w:ascii="宋体" w:hAnsi="宋体" w:hint="eastAsia"/>
          <w:kern w:val="0"/>
        </w:rPr>
        <w:t>公司</w:t>
      </w:r>
      <w:r w:rsidRPr="00182538">
        <w:rPr>
          <w:rFonts w:ascii="楷体" w:eastAsia="楷体" w:hAnsi="楷体" w:hint="eastAsia"/>
          <w:b/>
        </w:rPr>
        <w:t>（或投资人联合体</w:t>
      </w:r>
      <w:r w:rsidRPr="00182538">
        <w:rPr>
          <w:rFonts w:ascii="宋体" w:hAnsi="宋体" w:hint="eastAsia"/>
          <w:b/>
        </w:rPr>
        <w:t>）</w:t>
      </w:r>
      <w:r w:rsidRPr="00182538">
        <w:rPr>
          <w:rFonts w:ascii="宋体" w:hAnsi="宋体" w:hint="eastAsia"/>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1.1.4 “勘察设计单位”系指已与甲方签订勘察设计合同的勘察设计单位。</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1.1.5 “承包人”系指与乙方签订工程承包合同，承担项目设计、施工总承包或施工图设计、施工任务的单位。</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1.1.6 “特许权”或“特许经营权”系指甲方经</w:t>
      </w:r>
      <w:r w:rsidRPr="00182538">
        <w:rPr>
          <w:rFonts w:ascii="Calibri" w:hAnsi="Calibri" w:hint="eastAsia"/>
          <w:u w:val="single"/>
        </w:rPr>
        <w:t xml:space="preserve"> </w:t>
      </w:r>
      <w:r w:rsidRPr="00182538">
        <w:rPr>
          <w:rFonts w:ascii="Calibri" w:hAnsi="Calibri" w:hint="eastAsia"/>
          <w:u w:val="single"/>
        </w:rPr>
        <w:t>许昌</w:t>
      </w:r>
      <w:r w:rsidRPr="00182538">
        <w:rPr>
          <w:rFonts w:ascii="Calibri" w:hAnsi="Calibri" w:hint="eastAsia"/>
          <w:u w:val="single"/>
        </w:rPr>
        <w:t xml:space="preserve"> </w:t>
      </w:r>
      <w:r w:rsidRPr="00182538">
        <w:rPr>
          <w:rFonts w:ascii="Calibri" w:hAnsi="Calibri" w:hint="eastAsia"/>
        </w:rPr>
        <w:t>市人民政府授权，</w:t>
      </w:r>
      <w:r w:rsidRPr="00182538">
        <w:rPr>
          <w:rFonts w:ascii="宋体" w:hAnsi="宋体" w:hint="eastAsia"/>
          <w:kern w:val="0"/>
        </w:rPr>
        <w:t>而授予乙方的全部权利、利益。</w:t>
      </w:r>
      <w:r w:rsidRPr="00182538">
        <w:rPr>
          <w:kern w:val="0"/>
        </w:rPr>
        <w:t>该项权利的具体内容由本协议第</w:t>
      </w:r>
      <w:r w:rsidRPr="00182538">
        <w:rPr>
          <w:kern w:val="0"/>
        </w:rPr>
        <w:t>2.1</w:t>
      </w:r>
      <w:r w:rsidRPr="00182538">
        <w:rPr>
          <w:rFonts w:hint="eastAsia"/>
          <w:kern w:val="0"/>
        </w:rPr>
        <w:t>.2</w:t>
      </w:r>
      <w:r w:rsidRPr="00182538">
        <w:rPr>
          <w:kern w:val="0"/>
        </w:rPr>
        <w:t>款</w:t>
      </w:r>
      <w:r w:rsidRPr="00182538">
        <w:rPr>
          <w:rFonts w:hint="eastAsia"/>
          <w:kern w:val="0"/>
        </w:rPr>
        <w:t>约定</w:t>
      </w:r>
      <w:r w:rsidRPr="00182538">
        <w:rPr>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1.1.7 “特许</w:t>
      </w:r>
      <w:r w:rsidRPr="00182538">
        <w:rPr>
          <w:rFonts w:ascii="宋体" w:hAnsi="宋体" w:hint="eastAsia"/>
        </w:rPr>
        <w:t>经营</w:t>
      </w:r>
      <w:r w:rsidRPr="00182538">
        <w:rPr>
          <w:rFonts w:ascii="宋体" w:hAnsi="宋体" w:hint="eastAsia"/>
          <w:kern w:val="0"/>
        </w:rPr>
        <w:t>期”系指根据本协议授予乙方特许权的期限。该期限由本协议第2.2款约定，并可依据本协议的约定进行修改。</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 “法律变更” 系指本协议开始执行后，中华人民共和国的法律、行政法规、部门规章、司法解释、适用于本项目的国家政策和河南省的地方性法规、规章、其他普遍适用的规范性文件、普遍适用的行业政策、强制性标准的修订或重新颁布。但不包括甲方所在市（县）本级地方性法规、规章及规范性文件的制订、修订或重新颁布。</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1.1.9 “开工日”系指本项目行业主管部门颁发项目施工许可之日。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1.1.10 “交工日”系指实质上完成项目施工并合格地通过交工验收后，在交工证书中标明的日期。</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1.1.11 “移交日”系指</w:t>
      </w:r>
      <w:r w:rsidRPr="00182538">
        <w:rPr>
          <w:rFonts w:ascii="宋体" w:hAnsi="宋体" w:hint="eastAsia"/>
        </w:rPr>
        <w:t>特许经营期届满后的第一个工作日，或者提前终止时，满足本协议第18.9款约定条件后的第一个工作日</w:t>
      </w:r>
      <w:r w:rsidRPr="00182538">
        <w:rPr>
          <w:rFonts w:ascii="宋体" w:hAnsi="宋体" w:hint="eastAsia"/>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1.1.12 “运营养护手册”系指由乙方按照本协议制订的运营、养护和维修手册。</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1.1.13 “项目计划”系指由乙方编制并报</w:t>
      </w:r>
      <w:r w:rsidRPr="00182538">
        <w:rPr>
          <w:rFonts w:ascii="宋体" w:hAnsi="宋体" w:hint="eastAsia"/>
        </w:rPr>
        <w:t>甲方</w:t>
      </w:r>
      <w:r w:rsidRPr="00182538">
        <w:rPr>
          <w:rFonts w:ascii="宋体" w:hAnsi="宋体" w:hint="eastAsia"/>
          <w:kern w:val="0"/>
        </w:rPr>
        <w:t>批准的建设项目的计划，该计划可以依本协议进行修改。</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1.1.14 “质量保证体系”系指乙方根据规范及有关质量标准和技术要求制订和执行的体系。该体系的目的是为确保项目的勘察设计、建设施工、运营维护、养护管理的质量。</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1.1.15 “相关资产”系指项目及其附属设施，附属于施工、运营维护和养护的机械、设备、库存和植被，以及所有的无形资产和项目范围内的土地使用权。</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1.1.16 “不可抗力”</w:t>
      </w:r>
      <w:r w:rsidRPr="00182538">
        <w:rPr>
          <w:rFonts w:ascii="宋体" w:hAnsi="宋体" w:hint="eastAsia"/>
        </w:rPr>
        <w:t>系指不能预见、不能避免并不能克服的客观情况。不可抗力包括下列特殊事件或情况：</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1.1.16</w:t>
      </w:r>
      <w:r w:rsidRPr="00182538">
        <w:rPr>
          <w:rFonts w:ascii="宋体" w:hAnsi="宋体" w:hint="eastAsia"/>
          <w:kern w:val="0"/>
        </w:rPr>
        <w:t>.1 自然灾害：如地震、</w:t>
      </w:r>
      <w:r w:rsidRPr="00182538">
        <w:rPr>
          <w:rFonts w:ascii="宋体" w:hAnsi="宋体" w:hint="eastAsia"/>
        </w:rPr>
        <w:t>洪水、泥石流、风灾</w:t>
      </w:r>
      <w:r w:rsidRPr="00182538">
        <w:rPr>
          <w:rFonts w:ascii="宋体" w:hAnsi="宋体" w:hint="eastAsia"/>
          <w:kern w:val="0"/>
        </w:rPr>
        <w:t>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1.1.16.</w:t>
      </w:r>
      <w:r w:rsidRPr="00182538">
        <w:rPr>
          <w:rFonts w:ascii="宋体" w:hAnsi="宋体" w:hint="eastAsia"/>
          <w:kern w:val="0"/>
        </w:rPr>
        <w:t>2 社会异常事件：如战争、武装冲突、社会动乱、骚乱、恐怖行为等，但乙方或与乙方签订项目合同的单位人员的骚乱、停工、窝工、怠工除外；</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1.1.16.</w:t>
      </w:r>
      <w:r w:rsidRPr="00182538">
        <w:rPr>
          <w:rFonts w:ascii="宋体" w:hAnsi="宋体" w:hint="eastAsia"/>
          <w:kern w:val="0"/>
        </w:rPr>
        <w:t>3 甲乙双方确认的其他非任何一方能预见、避免并能克服的异常情况。</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1.1.17 “政府”系指</w:t>
      </w:r>
      <w:r w:rsidRPr="00182538">
        <w:rPr>
          <w:rFonts w:ascii="Calibri" w:hAnsi="Calibri" w:hint="eastAsia"/>
          <w:u w:val="single"/>
        </w:rPr>
        <w:t xml:space="preserve"> </w:t>
      </w:r>
      <w:r w:rsidRPr="00182538">
        <w:rPr>
          <w:rFonts w:ascii="Calibri" w:hAnsi="Calibri" w:hint="eastAsia"/>
          <w:u w:val="single"/>
        </w:rPr>
        <w:t>许昌</w:t>
      </w:r>
      <w:r w:rsidRPr="00182538">
        <w:rPr>
          <w:rFonts w:ascii="Calibri" w:hAnsi="Calibri" w:hint="eastAsia"/>
          <w:u w:val="single"/>
        </w:rPr>
        <w:t xml:space="preserve"> </w:t>
      </w:r>
      <w:r w:rsidRPr="00182538">
        <w:rPr>
          <w:rFonts w:ascii="Calibri" w:hAnsi="Calibri" w:hint="eastAsia"/>
        </w:rPr>
        <w:t>市</w:t>
      </w:r>
      <w:r w:rsidRPr="00182538">
        <w:rPr>
          <w:rFonts w:ascii="宋体" w:hAnsi="宋体" w:hint="eastAsia"/>
          <w:kern w:val="0"/>
        </w:rPr>
        <w:t>人民政府。除非相关条款中另有说明。</w:t>
      </w:r>
    </w:p>
    <w:p w:rsidR="00CF7AD4" w:rsidRPr="00182538" w:rsidRDefault="00CF7AD4" w:rsidP="00CF7AD4">
      <w:pPr>
        <w:pStyle w:val="3"/>
      </w:pPr>
      <w:bookmarkStart w:id="377" w:name="_Toc5106"/>
      <w:bookmarkStart w:id="378" w:name="_Toc478319908"/>
      <w:bookmarkStart w:id="379" w:name="_Toc7070"/>
      <w:bookmarkStart w:id="380" w:name="_Toc5532"/>
      <w:bookmarkStart w:id="381" w:name="_Toc14819"/>
      <w:bookmarkStart w:id="382" w:name="_Toc23313"/>
      <w:bookmarkStart w:id="383" w:name="_Toc21633"/>
      <w:bookmarkStart w:id="384" w:name="_Toc22710"/>
      <w:bookmarkStart w:id="385" w:name="_Toc16839"/>
      <w:bookmarkStart w:id="386" w:name="_Toc27179"/>
      <w:bookmarkStart w:id="387" w:name="_Toc25131"/>
      <w:bookmarkStart w:id="388" w:name="_Toc472835211"/>
      <w:bookmarkStart w:id="389" w:name="_Toc27623"/>
      <w:bookmarkStart w:id="390" w:name="_Toc475339325"/>
      <w:bookmarkStart w:id="391" w:name="_Toc17972"/>
      <w:bookmarkStart w:id="392" w:name="_Toc24317"/>
      <w:bookmarkStart w:id="393" w:name="_Toc6989723"/>
      <w:bookmarkStart w:id="394" w:name="_Toc8285787"/>
      <w:r w:rsidRPr="00182538">
        <w:t xml:space="preserve">1.2 </w:t>
      </w:r>
      <w:r w:rsidRPr="00182538">
        <w:t>解释规则</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在本协议中，除上下文另有要求外，下列词语的含义指：</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1.2.1 “批准”包括审批、审查、许可、登记、核准、核备、备案等，其具体含义根据法律法规的规定予以解释和应用。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1.2.2 “适用法律”包括中华人民共和国的法律、行政法规、部门规章、司法解释、适用于本项目的国家政策、河南省的地方性法规、规章、其他普遍适用的规范性文件、普遍适用的行业政策、强制性标准。</w:t>
      </w:r>
    </w:p>
    <w:p w:rsidR="00777E35" w:rsidRPr="00182538" w:rsidRDefault="00777E35" w:rsidP="00777E35">
      <w:pPr>
        <w:pStyle w:val="3"/>
      </w:pPr>
      <w:bookmarkStart w:id="395" w:name="_Toc478319909"/>
      <w:bookmarkStart w:id="396" w:name="_Toc18227"/>
      <w:bookmarkStart w:id="397" w:name="_Toc2319"/>
      <w:bookmarkStart w:id="398" w:name="_Toc1280"/>
      <w:bookmarkStart w:id="399" w:name="_Toc475339326"/>
      <w:bookmarkStart w:id="400" w:name="_Toc29071"/>
      <w:bookmarkStart w:id="401" w:name="_Toc472835212"/>
      <w:bookmarkStart w:id="402" w:name="_Toc12752"/>
      <w:bookmarkStart w:id="403" w:name="_Toc22537"/>
      <w:bookmarkStart w:id="404" w:name="_Toc26337"/>
      <w:bookmarkStart w:id="405" w:name="_Toc7554"/>
      <w:bookmarkStart w:id="406" w:name="_Toc24919"/>
      <w:bookmarkStart w:id="407" w:name="_Toc23034"/>
      <w:bookmarkStart w:id="408" w:name="_Toc20683"/>
      <w:bookmarkStart w:id="409" w:name="_Toc19225"/>
      <w:bookmarkStart w:id="410" w:name="_Toc15872"/>
      <w:bookmarkStart w:id="411" w:name="_Toc6989724"/>
      <w:bookmarkStart w:id="412" w:name="_Toc478319910"/>
      <w:bookmarkStart w:id="413" w:name="_Toc8721"/>
      <w:bookmarkStart w:id="414" w:name="_Toc10888"/>
      <w:bookmarkStart w:id="415" w:name="_Toc23300"/>
      <w:bookmarkStart w:id="416" w:name="_Toc10181"/>
      <w:bookmarkStart w:id="417" w:name="_Toc26384"/>
      <w:bookmarkStart w:id="418" w:name="_Toc24933"/>
      <w:bookmarkStart w:id="419" w:name="_Toc32646"/>
      <w:bookmarkStart w:id="420" w:name="_Toc14013"/>
      <w:bookmarkStart w:id="421" w:name="_Toc472835213"/>
      <w:bookmarkStart w:id="422" w:name="_Toc12200"/>
      <w:bookmarkStart w:id="423" w:name="_Toc24531"/>
      <w:bookmarkStart w:id="424" w:name="_Toc21404"/>
      <w:bookmarkStart w:id="425" w:name="_Toc31598"/>
      <w:bookmarkStart w:id="426" w:name="_Toc12680"/>
      <w:bookmarkStart w:id="427" w:name="_Toc475339327"/>
      <w:bookmarkStart w:id="428" w:name="_Toc6989725"/>
      <w:bookmarkStart w:id="429" w:name="_Toc8285788"/>
      <w:r w:rsidRPr="00182538">
        <w:t>1.3</w:t>
      </w:r>
      <w:r w:rsidRPr="00182538">
        <w:rPr>
          <w:rFonts w:hint="eastAsia"/>
        </w:rPr>
        <w:t xml:space="preserve"> </w:t>
      </w:r>
      <w:r w:rsidRPr="00182538">
        <w:t>本</w:t>
      </w:r>
      <w:r>
        <w:t>合同</w:t>
      </w:r>
      <w:r w:rsidRPr="00182538">
        <w:t>的组成及次序</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29"/>
    </w:p>
    <w:p w:rsidR="00777E35" w:rsidRPr="00182538" w:rsidRDefault="00777E35" w:rsidP="00777E35">
      <w:pPr>
        <w:spacing w:line="360" w:lineRule="auto"/>
        <w:ind w:firstLine="420"/>
        <w:rPr>
          <w:rFonts w:ascii="Calibri" w:hAnsi="Calibri"/>
        </w:rPr>
      </w:pPr>
      <w:r w:rsidRPr="00182538">
        <w:rPr>
          <w:rFonts w:ascii="Calibri" w:hAnsi="Calibri" w:hint="eastAsia"/>
        </w:rPr>
        <w:t>下列文件应视为构成并作为阅读和理解本</w:t>
      </w:r>
      <w:r>
        <w:rPr>
          <w:rFonts w:ascii="Calibri" w:hAnsi="Calibri" w:hint="eastAsia"/>
        </w:rPr>
        <w:t>合同</w:t>
      </w:r>
      <w:r w:rsidRPr="00182538">
        <w:rPr>
          <w:rFonts w:ascii="Calibri" w:hAnsi="Calibri" w:hint="eastAsia"/>
        </w:rPr>
        <w:t>的组成部分，即：</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1.3.1 本</w:t>
      </w:r>
      <w:r>
        <w:rPr>
          <w:rFonts w:ascii="宋体" w:hAnsi="宋体" w:cs="宋体" w:hint="eastAsia"/>
        </w:rPr>
        <w:t>合同</w:t>
      </w:r>
      <w:r w:rsidRPr="00182538">
        <w:rPr>
          <w:rFonts w:ascii="宋体" w:hAnsi="宋体" w:cs="宋体" w:hint="eastAsia"/>
        </w:rPr>
        <w:t>；</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1.3.2 投资协议；</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1.3.3 投标函；</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1.3.4 投标文件（含投标人在评标期间递交和确认并经招标人同意的对有关问题的补充资料和澄清文件等，如有）；</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1.3.5 项目实施计划；</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1.3.6 招标文件及补遗书；</w:t>
      </w:r>
    </w:p>
    <w:p w:rsidR="00777E35" w:rsidRPr="00182538" w:rsidRDefault="00777E35" w:rsidP="00777E35">
      <w:pPr>
        <w:spacing w:line="360" w:lineRule="auto"/>
        <w:ind w:firstLine="420"/>
        <w:rPr>
          <w:rFonts w:ascii="宋体" w:hAnsi="宋体" w:cs="宋体"/>
        </w:rPr>
      </w:pPr>
      <w:r w:rsidRPr="00182538">
        <w:rPr>
          <w:rFonts w:ascii="宋体" w:hAnsi="宋体" w:cs="宋体" w:hint="eastAsia"/>
        </w:rPr>
        <w:t>1.3.7 构成本</w:t>
      </w:r>
      <w:r>
        <w:rPr>
          <w:rFonts w:ascii="宋体" w:hAnsi="宋体" w:cs="宋体" w:hint="eastAsia"/>
        </w:rPr>
        <w:t>合同</w:t>
      </w:r>
      <w:r w:rsidRPr="00182538">
        <w:rPr>
          <w:rFonts w:ascii="宋体" w:hAnsi="宋体" w:cs="宋体" w:hint="eastAsia"/>
        </w:rPr>
        <w:t>组成部分的其他文件。</w:t>
      </w:r>
    </w:p>
    <w:p w:rsidR="00777E35" w:rsidRPr="00182538" w:rsidRDefault="00777E35" w:rsidP="00777E35">
      <w:pPr>
        <w:spacing w:line="360" w:lineRule="auto"/>
        <w:ind w:firstLine="420"/>
        <w:rPr>
          <w:rFonts w:ascii="Calibri" w:hAnsi="Calibri"/>
        </w:rPr>
      </w:pPr>
      <w:r w:rsidRPr="00182538">
        <w:rPr>
          <w:rFonts w:ascii="Calibri" w:hAnsi="Calibri" w:hint="eastAsia"/>
        </w:rPr>
        <w:t>上述文件将互相补充，若有不明确或不一致之处，以上列次序在先者为准。</w:t>
      </w:r>
    </w:p>
    <w:p w:rsidR="00CF7AD4" w:rsidRPr="00182538" w:rsidRDefault="00CF7AD4" w:rsidP="00CF7AD4">
      <w:pPr>
        <w:pStyle w:val="2"/>
        <w:spacing w:before="156" w:after="156"/>
      </w:pPr>
      <w:bookmarkStart w:id="430" w:name="_Toc8285789"/>
      <w:r w:rsidRPr="00182538">
        <w:t>第</w:t>
      </w:r>
      <w:r w:rsidRPr="00182538">
        <w:t>2</w:t>
      </w:r>
      <w:r w:rsidRPr="00182538">
        <w:t>条</w:t>
      </w:r>
      <w:r w:rsidRPr="00182538">
        <w:t xml:space="preserve"> </w:t>
      </w:r>
      <w:r w:rsidRPr="00182538">
        <w:t>特许经营</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30"/>
    </w:p>
    <w:p w:rsidR="00CF7AD4" w:rsidRPr="00182538" w:rsidRDefault="00CF7AD4" w:rsidP="00CF7AD4">
      <w:pPr>
        <w:pStyle w:val="3"/>
      </w:pPr>
      <w:bookmarkStart w:id="431" w:name="_Toc478319911"/>
      <w:bookmarkStart w:id="432" w:name="_Toc472835214"/>
      <w:bookmarkStart w:id="433" w:name="_Toc11638"/>
      <w:bookmarkStart w:id="434" w:name="_Toc3837"/>
      <w:bookmarkStart w:id="435" w:name="_Toc475339328"/>
      <w:bookmarkStart w:id="436" w:name="_Toc8011"/>
      <w:bookmarkStart w:id="437" w:name="_Toc22137"/>
      <w:bookmarkStart w:id="438" w:name="_Toc19980"/>
      <w:bookmarkStart w:id="439" w:name="_Toc15279"/>
      <w:bookmarkStart w:id="440" w:name="_Toc31324"/>
      <w:bookmarkStart w:id="441" w:name="_Toc29110"/>
      <w:bookmarkStart w:id="442" w:name="_Toc5497"/>
      <w:bookmarkStart w:id="443" w:name="_Toc17015"/>
      <w:bookmarkStart w:id="444" w:name="_Toc20966"/>
      <w:bookmarkStart w:id="445" w:name="_Toc6611"/>
      <w:bookmarkStart w:id="446" w:name="_Toc17764"/>
      <w:bookmarkStart w:id="447" w:name="_Toc6989726"/>
      <w:bookmarkStart w:id="448" w:name="_Toc8285790"/>
      <w:r w:rsidRPr="00182538">
        <w:t xml:space="preserve">2.1 </w:t>
      </w:r>
      <w:r w:rsidRPr="00182538">
        <w:t>特许经营权</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2.1.1 在乙方遵守本协议对其约定的义务和其他条款的前提下，甲方授予乙方本项目独占的、具有排他性的特许权，该权利在整个特许经营期内有效。</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2.1.2 乙方享有的特许权包括：</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2.1.2.1 投资、融资、建设项目的权利；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2.1.2.2 运营、养护、维护、管理项目的权利；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2.1.2.3 收取车辆通行费的权利；</w:t>
      </w:r>
    </w:p>
    <w:p w:rsidR="00CF7AD4" w:rsidRPr="00182538" w:rsidRDefault="00CF7AD4" w:rsidP="00CF7AD4">
      <w:pPr>
        <w:autoSpaceDE w:val="0"/>
        <w:autoSpaceDN w:val="0"/>
        <w:spacing w:line="360" w:lineRule="auto"/>
        <w:ind w:firstLine="420"/>
        <w:rPr>
          <w:rFonts w:ascii="宋体" w:hAnsi="宋体"/>
          <w:strike/>
          <w:kern w:val="0"/>
        </w:rPr>
      </w:pPr>
      <w:r w:rsidRPr="00182538">
        <w:rPr>
          <w:rFonts w:ascii="宋体" w:hAnsi="宋体" w:hint="eastAsia"/>
          <w:kern w:val="0"/>
        </w:rPr>
        <w:t>2.1.2.4 经甲方许可的与项目相关的其他可经营性资源的开发经营。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2.1.</w:t>
      </w:r>
      <w:r w:rsidRPr="00182538">
        <w:rPr>
          <w:rFonts w:ascii="宋体" w:hAnsi="宋体" w:hint="eastAsia"/>
          <w:kern w:val="0"/>
        </w:rPr>
        <w:t>3 根据本协议授予乙方的特许权在特许经营期内是专属于乙方的，甲方应确保特许权的任何部分在特许经营期内将不再被授予其他人。</w:t>
      </w:r>
    </w:p>
    <w:p w:rsidR="00CF7AD4" w:rsidRPr="00182538" w:rsidRDefault="00CF7AD4" w:rsidP="00CF7AD4">
      <w:pPr>
        <w:pStyle w:val="3"/>
      </w:pPr>
      <w:bookmarkStart w:id="449" w:name="_Toc22328"/>
      <w:bookmarkStart w:id="450" w:name="_Toc23139"/>
      <w:bookmarkStart w:id="451" w:name="_Toc6309"/>
      <w:bookmarkStart w:id="452" w:name="_Toc478319912"/>
      <w:bookmarkStart w:id="453" w:name="_Toc29384"/>
      <w:bookmarkStart w:id="454" w:name="_Toc9649"/>
      <w:bookmarkStart w:id="455" w:name="_Toc6202"/>
      <w:bookmarkStart w:id="456" w:name="_Toc28026"/>
      <w:bookmarkStart w:id="457" w:name="_Toc20931"/>
      <w:bookmarkStart w:id="458" w:name="_Toc19559"/>
      <w:bookmarkStart w:id="459" w:name="_Toc475339329"/>
      <w:bookmarkStart w:id="460" w:name="_Toc10977"/>
      <w:bookmarkStart w:id="461" w:name="_Toc19584"/>
      <w:bookmarkStart w:id="462" w:name="_Toc472835215"/>
      <w:bookmarkStart w:id="463" w:name="_Toc22578"/>
      <w:bookmarkStart w:id="464" w:name="_Toc15068"/>
      <w:bookmarkStart w:id="465" w:name="_Toc6989727"/>
      <w:bookmarkStart w:id="466" w:name="_Toc8285791"/>
      <w:r w:rsidRPr="00182538">
        <w:lastRenderedPageBreak/>
        <w:t xml:space="preserve">2.2 </w:t>
      </w:r>
      <w:r w:rsidRPr="00182538">
        <w:t>特许经营期</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2.2.1本项目的特许经营</w:t>
      </w:r>
      <w:proofErr w:type="gramStart"/>
      <w:r w:rsidRPr="00182538">
        <w:rPr>
          <w:rFonts w:ascii="宋体" w:hAnsi="宋体" w:cs="宋体" w:hint="eastAsia"/>
        </w:rPr>
        <w:t>期包括</w:t>
      </w:r>
      <w:proofErr w:type="gramEnd"/>
      <w:r w:rsidRPr="00182538">
        <w:rPr>
          <w:rFonts w:ascii="宋体" w:hAnsi="宋体" w:cs="宋体" w:hint="eastAsia"/>
        </w:rPr>
        <w:t>建设期和运营期（</w:t>
      </w:r>
      <w:proofErr w:type="gramStart"/>
      <w:r w:rsidRPr="00182538">
        <w:rPr>
          <w:rFonts w:ascii="宋体" w:hAnsi="宋体" w:cs="宋体" w:hint="eastAsia"/>
        </w:rPr>
        <w:t>含收费期</w:t>
      </w:r>
      <w:proofErr w:type="gramEnd"/>
      <w:r w:rsidRPr="00182538">
        <w:rPr>
          <w:rFonts w:ascii="宋体" w:hAnsi="宋体" w:cs="宋体" w:hint="eastAsia"/>
        </w:rPr>
        <w:t>，下同）两个阶段。其中：</w:t>
      </w:r>
    </w:p>
    <w:p w:rsidR="00CF7AD4" w:rsidRPr="00182538" w:rsidRDefault="00CF7AD4" w:rsidP="00CF7AD4">
      <w:pPr>
        <w:spacing w:line="360" w:lineRule="auto"/>
        <w:ind w:firstLine="420"/>
        <w:rPr>
          <w:rFonts w:ascii="宋体" w:hAnsi="宋体"/>
        </w:rPr>
      </w:pPr>
      <w:r w:rsidRPr="00182538">
        <w:rPr>
          <w:rFonts w:ascii="宋体" w:hAnsi="宋体" w:hint="eastAsia"/>
        </w:rPr>
        <w:t>2.2.1.1 建设期：</w:t>
      </w:r>
      <w:r w:rsidRPr="00182538">
        <w:rPr>
          <w:rFonts w:ascii="宋体" w:hAnsi="宋体" w:hint="eastAsia"/>
          <w:u w:val="single"/>
        </w:rPr>
        <w:t>两</w:t>
      </w:r>
      <w:r w:rsidRPr="00182538">
        <w:rPr>
          <w:rFonts w:ascii="宋体" w:hAnsi="宋体" w:hint="eastAsia"/>
        </w:rPr>
        <w:t>年，</w:t>
      </w:r>
      <w:proofErr w:type="gramStart"/>
      <w:r w:rsidRPr="00182538">
        <w:rPr>
          <w:rFonts w:ascii="宋体" w:hAnsi="宋体" w:hint="eastAsia"/>
        </w:rPr>
        <w:t>自行业</w:t>
      </w:r>
      <w:proofErr w:type="gramEnd"/>
      <w:r w:rsidRPr="00182538">
        <w:rPr>
          <w:rFonts w:ascii="宋体" w:hAnsi="宋体" w:hint="eastAsia"/>
        </w:rPr>
        <w:t>主管部门颁发项目开工许可之日起至交工日止；</w:t>
      </w:r>
    </w:p>
    <w:p w:rsidR="00CF7AD4" w:rsidRPr="00182538" w:rsidRDefault="00CF7AD4" w:rsidP="00CF7AD4">
      <w:pPr>
        <w:spacing w:line="360" w:lineRule="auto"/>
        <w:ind w:firstLine="420"/>
        <w:rPr>
          <w:rFonts w:ascii="宋体" w:hAnsi="宋体"/>
          <w:kern w:val="0"/>
        </w:rPr>
      </w:pPr>
      <w:r w:rsidRPr="00182538">
        <w:rPr>
          <w:rFonts w:ascii="宋体" w:hAnsi="宋体" w:hint="eastAsia"/>
        </w:rPr>
        <w:t>2.2.1.2 运营期：</w:t>
      </w:r>
      <w:r w:rsidRPr="00182538">
        <w:rPr>
          <w:rFonts w:ascii="宋体" w:hAnsi="宋体" w:hint="eastAsia"/>
          <w:u w:val="single"/>
        </w:rPr>
        <w:t xml:space="preserve">     </w:t>
      </w:r>
      <w:r w:rsidRPr="00182538">
        <w:rPr>
          <w:rFonts w:ascii="宋体" w:hAnsi="宋体" w:hint="eastAsia"/>
        </w:rPr>
        <w:t>年零</w:t>
      </w:r>
      <w:r w:rsidRPr="00182538">
        <w:rPr>
          <w:rFonts w:ascii="宋体" w:hAnsi="宋体" w:hint="eastAsia"/>
          <w:u w:val="single"/>
        </w:rPr>
        <w:t xml:space="preserve">     </w:t>
      </w:r>
      <w:proofErr w:type="gramStart"/>
      <w:r w:rsidRPr="00182538">
        <w:rPr>
          <w:rFonts w:ascii="宋体" w:hAnsi="宋体" w:hint="eastAsia"/>
        </w:rPr>
        <w:t>个</w:t>
      </w:r>
      <w:proofErr w:type="gramEnd"/>
      <w:r w:rsidRPr="00182538">
        <w:rPr>
          <w:rFonts w:ascii="宋体" w:hAnsi="宋体" w:hint="eastAsia"/>
        </w:rPr>
        <w:t>月，自交工日起至项目移交日止。其中，收费期</w:t>
      </w:r>
      <w:r w:rsidRPr="00182538">
        <w:rPr>
          <w:rFonts w:ascii="宋体" w:hAnsi="宋体" w:hint="eastAsia"/>
          <w:u w:val="single"/>
        </w:rPr>
        <w:t xml:space="preserve">     </w:t>
      </w:r>
      <w:r w:rsidRPr="00182538">
        <w:rPr>
          <w:rFonts w:ascii="宋体" w:hAnsi="宋体" w:hint="eastAsia"/>
        </w:rPr>
        <w:t>年零</w:t>
      </w:r>
      <w:r w:rsidRPr="00182538">
        <w:rPr>
          <w:rFonts w:ascii="宋体" w:hAnsi="宋体" w:hint="eastAsia"/>
          <w:u w:val="single"/>
        </w:rPr>
        <w:t xml:space="preserve">     </w:t>
      </w:r>
      <w:proofErr w:type="gramStart"/>
      <w:r w:rsidRPr="00182538">
        <w:rPr>
          <w:rFonts w:ascii="宋体" w:hAnsi="宋体" w:hint="eastAsia"/>
        </w:rPr>
        <w:t>个</w:t>
      </w:r>
      <w:proofErr w:type="gramEnd"/>
      <w:r w:rsidRPr="00182538">
        <w:rPr>
          <w:rFonts w:ascii="宋体" w:hAnsi="宋体" w:hint="eastAsia"/>
        </w:rPr>
        <w:t>月，自本项目收费许可颁布之日起计（说明：以中标人投标文件承诺、相关部门批复为准）。</w:t>
      </w:r>
    </w:p>
    <w:p w:rsidR="00CF7AD4" w:rsidRPr="00182538" w:rsidRDefault="00CF7AD4" w:rsidP="00CF7AD4">
      <w:pPr>
        <w:autoSpaceDE w:val="0"/>
        <w:autoSpaceDN w:val="0"/>
        <w:spacing w:line="360" w:lineRule="auto"/>
        <w:ind w:firstLine="420"/>
        <w:rPr>
          <w:rFonts w:ascii="宋体" w:hAnsi="宋体"/>
        </w:rPr>
      </w:pPr>
      <w:r w:rsidRPr="00182538">
        <w:rPr>
          <w:rFonts w:ascii="宋体" w:hAnsi="宋体" w:hint="eastAsia"/>
          <w:kern w:val="0"/>
        </w:rPr>
        <w:t xml:space="preserve">2.2.2 </w:t>
      </w:r>
      <w:r w:rsidRPr="00182538">
        <w:rPr>
          <w:rFonts w:ascii="宋体" w:hAnsi="宋体" w:hint="eastAsia"/>
        </w:rPr>
        <w:t>收费期不因建设期缩短而延长；但因乙方原因造成建设期延长</w:t>
      </w:r>
      <w:r w:rsidRPr="00182538">
        <w:rPr>
          <w:rFonts w:ascii="宋体" w:hAnsi="宋体" w:hint="eastAsia"/>
          <w:kern w:val="0"/>
        </w:rPr>
        <w:t>或未经甲方批准因乙方开工日延期导致交工日期延误的，</w:t>
      </w:r>
      <w:r w:rsidRPr="00182538">
        <w:rPr>
          <w:rFonts w:ascii="宋体" w:hAnsi="宋体" w:hint="eastAsia"/>
        </w:rPr>
        <w:t>甲方有权对乙方进行违约处罚；如因甲方违反协议或者项目范围变动</w:t>
      </w:r>
      <w:r w:rsidRPr="00182538">
        <w:rPr>
          <w:rFonts w:ascii="宋体" w:hAnsi="宋体" w:hint="eastAsia"/>
          <w:kern w:val="0"/>
        </w:rPr>
        <w:t>或者为保护在项目建设用地范围内发现的重要历史文物、古墓、古生物化石等或者</w:t>
      </w:r>
      <w:r w:rsidRPr="00182538">
        <w:rPr>
          <w:rFonts w:ascii="宋体" w:hAnsi="宋体" w:hint="eastAsia"/>
        </w:rPr>
        <w:t>不可抗力原因造成建设期延长，则收费期维持投资人投标时的收费期不变。</w:t>
      </w:r>
    </w:p>
    <w:p w:rsidR="00CF7AD4" w:rsidRPr="00182538" w:rsidRDefault="00CF7AD4" w:rsidP="00CF7AD4">
      <w:pPr>
        <w:autoSpaceDE w:val="0"/>
        <w:autoSpaceDN w:val="0"/>
        <w:spacing w:line="360" w:lineRule="auto"/>
        <w:ind w:firstLine="420"/>
        <w:rPr>
          <w:rFonts w:ascii="宋体" w:hAnsi="宋体"/>
        </w:rPr>
      </w:pPr>
      <w:r w:rsidRPr="00182538">
        <w:rPr>
          <w:rFonts w:ascii="宋体" w:hAnsi="宋体" w:hint="eastAsia"/>
          <w:kern w:val="0"/>
        </w:rPr>
        <w:t xml:space="preserve">2.2.3 </w:t>
      </w:r>
      <w:r w:rsidRPr="00182538">
        <w:rPr>
          <w:rFonts w:ascii="宋体" w:hAnsi="宋体" w:hint="eastAsia"/>
        </w:rPr>
        <w:t>由于法律变更导致项目受到实质性影响并造成乙方遭受损失的，经核实确不能收回投资的，在符合当前及今后适用法律规定的前提下，经政府批准可以通过延长收费期或采取其他措施对乙方实际损失予以补偿。</w:t>
      </w:r>
    </w:p>
    <w:p w:rsidR="00CF7AD4" w:rsidRPr="00182538" w:rsidRDefault="00CF7AD4" w:rsidP="00CF7AD4">
      <w:pPr>
        <w:pStyle w:val="3"/>
      </w:pPr>
      <w:bookmarkStart w:id="467" w:name="_Toc6989728"/>
      <w:bookmarkStart w:id="468" w:name="_Toc8285792"/>
      <w:r w:rsidRPr="00182538">
        <w:rPr>
          <w:rFonts w:hint="eastAsia"/>
        </w:rPr>
        <w:t xml:space="preserve">2.3 </w:t>
      </w:r>
      <w:r w:rsidRPr="00182538">
        <w:rPr>
          <w:rFonts w:hint="eastAsia"/>
        </w:rPr>
        <w:t>项目所有权</w:t>
      </w:r>
      <w:bookmarkEnd w:id="467"/>
      <w:bookmarkEnd w:id="46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虽然乙方在本项目特许经营期内享有本项目特许权，但本项目工程及其附属设施一经形成，其所有权即归甲方所有。</w:t>
      </w:r>
    </w:p>
    <w:p w:rsidR="00CF7AD4" w:rsidRPr="00182538" w:rsidRDefault="00CF7AD4" w:rsidP="00CF7AD4">
      <w:pPr>
        <w:pStyle w:val="2"/>
        <w:spacing w:before="156" w:after="156"/>
      </w:pPr>
      <w:bookmarkStart w:id="469" w:name="_Toc24900"/>
      <w:bookmarkStart w:id="470" w:name="_Toc27875"/>
      <w:bookmarkStart w:id="471" w:name="_Toc17551"/>
      <w:bookmarkStart w:id="472" w:name="_Toc9685"/>
      <w:bookmarkStart w:id="473" w:name="_Toc523"/>
      <w:bookmarkStart w:id="474" w:name="_Toc2309"/>
      <w:bookmarkStart w:id="475" w:name="_Toc8613"/>
      <w:bookmarkStart w:id="476" w:name="_Toc24160"/>
      <w:bookmarkStart w:id="477" w:name="_Toc13084"/>
      <w:bookmarkStart w:id="478" w:name="_Toc472835216"/>
      <w:bookmarkStart w:id="479" w:name="_Toc4953"/>
      <w:bookmarkStart w:id="480" w:name="_Toc30652"/>
      <w:bookmarkStart w:id="481" w:name="_Toc19590"/>
      <w:bookmarkStart w:id="482" w:name="_Toc475339330"/>
      <w:bookmarkStart w:id="483" w:name="_Toc12184"/>
      <w:bookmarkStart w:id="484" w:name="_Toc478319913"/>
      <w:bookmarkStart w:id="485" w:name="_Toc6989729"/>
      <w:bookmarkStart w:id="486" w:name="_Toc8285793"/>
      <w:r w:rsidRPr="00182538">
        <w:t>第</w:t>
      </w:r>
      <w:r w:rsidRPr="00182538">
        <w:t>3</w:t>
      </w:r>
      <w:r w:rsidRPr="00182538">
        <w:t>条</w:t>
      </w:r>
      <w:r w:rsidRPr="00182538">
        <w:t xml:space="preserve"> </w:t>
      </w:r>
      <w:r w:rsidRPr="00182538">
        <w:t>特许权的转让</w:t>
      </w:r>
      <w:bookmarkEnd w:id="469"/>
      <w:bookmarkEnd w:id="470"/>
      <w:bookmarkEnd w:id="471"/>
      <w:bookmarkEnd w:id="472"/>
      <w:bookmarkEnd w:id="473"/>
      <w:bookmarkEnd w:id="474"/>
      <w:bookmarkEnd w:id="475"/>
      <w:r w:rsidRPr="00182538">
        <w:t>及乙方股权变</w:t>
      </w:r>
      <w:r w:rsidRPr="00182538">
        <w:rPr>
          <w:rFonts w:hint="eastAsia"/>
        </w:rPr>
        <w:t>更</w:t>
      </w:r>
      <w:r w:rsidRPr="00182538">
        <w:t>的限制</w:t>
      </w:r>
      <w:bookmarkEnd w:id="476"/>
      <w:bookmarkEnd w:id="477"/>
      <w:bookmarkEnd w:id="478"/>
      <w:bookmarkEnd w:id="479"/>
      <w:bookmarkEnd w:id="480"/>
      <w:bookmarkEnd w:id="481"/>
      <w:bookmarkEnd w:id="482"/>
      <w:bookmarkEnd w:id="483"/>
      <w:bookmarkEnd w:id="484"/>
      <w:bookmarkEnd w:id="485"/>
      <w:bookmarkEnd w:id="486"/>
    </w:p>
    <w:p w:rsidR="00CF7AD4" w:rsidRPr="00182538" w:rsidRDefault="00CF7AD4" w:rsidP="00CF7AD4">
      <w:pPr>
        <w:pStyle w:val="3"/>
      </w:pPr>
      <w:bookmarkStart w:id="487" w:name="_Toc5840"/>
      <w:bookmarkStart w:id="488" w:name="_Toc1380"/>
      <w:bookmarkStart w:id="489" w:name="_Toc12007"/>
      <w:bookmarkStart w:id="490" w:name="_Toc12308"/>
      <w:bookmarkStart w:id="491" w:name="_Toc2556"/>
      <w:bookmarkStart w:id="492" w:name="_Toc6967"/>
      <w:bookmarkStart w:id="493" w:name="_Toc30996"/>
      <w:bookmarkStart w:id="494" w:name="_Toc1419"/>
      <w:bookmarkStart w:id="495" w:name="_Toc5733"/>
      <w:bookmarkStart w:id="496" w:name="_Toc472835217"/>
      <w:bookmarkStart w:id="497" w:name="_Toc475339331"/>
      <w:bookmarkStart w:id="498" w:name="_Toc7066"/>
      <w:bookmarkStart w:id="499" w:name="_Toc162"/>
      <w:bookmarkStart w:id="500" w:name="_Toc13589"/>
      <w:bookmarkStart w:id="501" w:name="_Toc478319914"/>
      <w:bookmarkStart w:id="502" w:name="_Toc1370"/>
      <w:bookmarkStart w:id="503" w:name="_Toc6989730"/>
      <w:bookmarkStart w:id="504" w:name="_Toc8285794"/>
      <w:r w:rsidRPr="00182538">
        <w:t xml:space="preserve">3.1 </w:t>
      </w:r>
      <w:r w:rsidRPr="00182538">
        <w:t>转让及变更的合法性要求</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乙方转让本协议项下的任何权利或义务，或者发生股权变更，必须遵守适用法律的规定。</w:t>
      </w:r>
    </w:p>
    <w:p w:rsidR="00CF7AD4" w:rsidRPr="00182538" w:rsidRDefault="00CF7AD4" w:rsidP="00CF7AD4">
      <w:pPr>
        <w:pStyle w:val="3"/>
      </w:pPr>
      <w:bookmarkStart w:id="505" w:name="_Toc13104"/>
      <w:bookmarkStart w:id="506" w:name="_Toc22367"/>
      <w:bookmarkStart w:id="507" w:name="_Toc478319915"/>
      <w:bookmarkStart w:id="508" w:name="_Toc1511"/>
      <w:bookmarkStart w:id="509" w:name="_Toc472835218"/>
      <w:bookmarkStart w:id="510" w:name="_Toc8077"/>
      <w:bookmarkStart w:id="511" w:name="_Toc6953"/>
      <w:bookmarkStart w:id="512" w:name="_Toc31047"/>
      <w:bookmarkStart w:id="513" w:name="_Toc29447"/>
      <w:bookmarkStart w:id="514" w:name="_Toc6609"/>
      <w:bookmarkStart w:id="515" w:name="_Toc20846"/>
      <w:bookmarkStart w:id="516" w:name="_Toc20276"/>
      <w:bookmarkStart w:id="517" w:name="_Toc475339332"/>
      <w:bookmarkStart w:id="518" w:name="_Toc912"/>
      <w:bookmarkStart w:id="519" w:name="_Toc23265"/>
      <w:bookmarkStart w:id="520" w:name="_Toc24862"/>
      <w:bookmarkStart w:id="521" w:name="_Toc6989731"/>
      <w:bookmarkStart w:id="522" w:name="_Toc8285795"/>
      <w:r w:rsidRPr="00182538">
        <w:t xml:space="preserve">3.2 </w:t>
      </w:r>
      <w:r w:rsidRPr="00182538">
        <w:t>乙方特许权的转让</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CF7AD4" w:rsidRPr="00182538" w:rsidRDefault="00CF7AD4" w:rsidP="00CF7AD4">
      <w:pPr>
        <w:autoSpaceDE w:val="0"/>
        <w:autoSpaceDN w:val="0"/>
        <w:spacing w:line="360" w:lineRule="auto"/>
        <w:ind w:firstLine="420"/>
        <w:rPr>
          <w:rFonts w:ascii="宋体" w:hAnsi="宋体"/>
          <w:b/>
          <w:kern w:val="0"/>
        </w:rPr>
      </w:pPr>
      <w:r w:rsidRPr="00182538">
        <w:rPr>
          <w:rFonts w:ascii="宋体" w:hAnsi="宋体" w:hint="eastAsia"/>
          <w:kern w:val="0"/>
        </w:rPr>
        <w:t>3.2.1 在项目运营期开始3年内，乙方不得转让本项目的特许权。否则，乙方将被视为不再具有执行本协议的能力，甲方有权提取乙方缴纳的全部履约保函，解除本协议，收回项目。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3.2.2 在运营期满3年之后，经甲方同意，在不影响项目正常运营和遵守适用法律的前提下，乙方可以转让本协议项下特许权。</w:t>
      </w:r>
    </w:p>
    <w:p w:rsidR="00CF7AD4" w:rsidRPr="00182538" w:rsidRDefault="00CF7AD4" w:rsidP="00CF7AD4">
      <w:pPr>
        <w:autoSpaceDE w:val="0"/>
        <w:autoSpaceDN w:val="0"/>
        <w:spacing w:line="360" w:lineRule="auto"/>
        <w:ind w:firstLine="420"/>
        <w:rPr>
          <w:rFonts w:ascii="宋体" w:hAnsi="宋体"/>
        </w:rPr>
      </w:pPr>
      <w:r w:rsidRPr="00182538">
        <w:rPr>
          <w:rFonts w:ascii="宋体" w:hAnsi="宋体" w:hint="eastAsia"/>
          <w:kern w:val="0"/>
        </w:rPr>
        <w:t>3.2.3 项目特许权的转让条件、转让程序、转让收入使用管理、权益转让后续管理及收回等必</w:t>
      </w:r>
      <w:r w:rsidRPr="00182538">
        <w:rPr>
          <w:rFonts w:ascii="宋体" w:hAnsi="宋体" w:hint="eastAsia"/>
          <w:kern w:val="0"/>
        </w:rPr>
        <w:lastRenderedPageBreak/>
        <w:t>须遵守适用法律的</w:t>
      </w:r>
      <w:r w:rsidRPr="00182538">
        <w:rPr>
          <w:rFonts w:ascii="宋体" w:hAnsi="宋体" w:hint="eastAsia"/>
        </w:rPr>
        <w:t>规定。</w:t>
      </w:r>
    </w:p>
    <w:p w:rsidR="00CF7AD4" w:rsidRPr="00182538" w:rsidRDefault="00CF7AD4" w:rsidP="00CF7AD4">
      <w:pPr>
        <w:pStyle w:val="3"/>
      </w:pPr>
      <w:bookmarkStart w:id="523" w:name="_Toc3631"/>
      <w:bookmarkStart w:id="524" w:name="_Toc5971"/>
      <w:bookmarkStart w:id="525" w:name="_Toc17815"/>
      <w:bookmarkStart w:id="526" w:name="_Toc475339333"/>
      <w:bookmarkStart w:id="527" w:name="_Toc9630"/>
      <w:bookmarkStart w:id="528" w:name="_Toc6748"/>
      <w:bookmarkStart w:id="529" w:name="_Toc478319916"/>
      <w:bookmarkStart w:id="530" w:name="_Toc472835219"/>
      <w:bookmarkStart w:id="531" w:name="_Toc6989732"/>
      <w:bookmarkStart w:id="532" w:name="_Toc8285796"/>
      <w:r w:rsidRPr="00182538">
        <w:t xml:space="preserve">3.3 </w:t>
      </w:r>
      <w:r w:rsidRPr="00182538">
        <w:t>乙方股权变</w:t>
      </w:r>
      <w:r w:rsidRPr="00182538">
        <w:rPr>
          <w:rFonts w:hint="eastAsia"/>
        </w:rPr>
        <w:t>更</w:t>
      </w:r>
      <w:r w:rsidRPr="00182538">
        <w:t>的限制</w:t>
      </w:r>
      <w:bookmarkEnd w:id="523"/>
      <w:bookmarkEnd w:id="524"/>
      <w:bookmarkEnd w:id="525"/>
      <w:bookmarkEnd w:id="526"/>
      <w:bookmarkEnd w:id="527"/>
      <w:bookmarkEnd w:id="528"/>
      <w:bookmarkEnd w:id="529"/>
      <w:bookmarkEnd w:id="530"/>
      <w:bookmarkEnd w:id="531"/>
      <w:bookmarkEnd w:id="532"/>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3.3.1 投资人的股权变更</w:t>
      </w:r>
    </w:p>
    <w:p w:rsidR="00CF7AD4" w:rsidRPr="00182538" w:rsidRDefault="00CF7AD4" w:rsidP="00CF7AD4">
      <w:pPr>
        <w:spacing w:line="360" w:lineRule="auto"/>
        <w:ind w:firstLine="420"/>
        <w:rPr>
          <w:rFonts w:ascii="宋体" w:hAnsi="宋体"/>
          <w:kern w:val="0"/>
        </w:rPr>
      </w:pPr>
      <w:bookmarkStart w:id="533" w:name="_Toc15168"/>
      <w:bookmarkStart w:id="534" w:name="_Toc3067"/>
      <w:bookmarkStart w:id="535" w:name="_Toc15007"/>
      <w:bookmarkStart w:id="536" w:name="_Toc475339334"/>
      <w:bookmarkStart w:id="537" w:name="_Toc30673"/>
      <w:bookmarkStart w:id="538" w:name="_Toc472835220"/>
      <w:r w:rsidRPr="00182538">
        <w:rPr>
          <w:rFonts w:ascii="宋体" w:hAnsi="宋体" w:hint="eastAsia"/>
          <w:kern w:val="0"/>
        </w:rPr>
        <w:t>投资人的股权变更需要遵守投资协议的约定。</w:t>
      </w:r>
    </w:p>
    <w:p w:rsidR="00CF7AD4" w:rsidRPr="00182538" w:rsidRDefault="00CF7AD4" w:rsidP="00CF7AD4">
      <w:pPr>
        <w:pStyle w:val="3"/>
      </w:pPr>
      <w:bookmarkStart w:id="539" w:name="_Toc478319917"/>
      <w:bookmarkStart w:id="540" w:name="_Toc1150"/>
      <w:bookmarkStart w:id="541" w:name="_Toc13665"/>
      <w:bookmarkStart w:id="542" w:name="_Toc27973"/>
      <w:bookmarkStart w:id="543" w:name="_Toc472835221"/>
      <w:bookmarkStart w:id="544" w:name="_Toc14695"/>
      <w:bookmarkStart w:id="545" w:name="_Toc6025"/>
      <w:bookmarkStart w:id="546" w:name="_Toc23384"/>
      <w:bookmarkStart w:id="547" w:name="_Toc5549"/>
      <w:bookmarkStart w:id="548" w:name="_Toc29546"/>
      <w:bookmarkStart w:id="549" w:name="_Toc2325"/>
      <w:bookmarkStart w:id="550" w:name="_Toc30451"/>
      <w:bookmarkStart w:id="551" w:name="_Toc5056"/>
      <w:bookmarkStart w:id="552" w:name="_Toc475339335"/>
      <w:bookmarkStart w:id="553" w:name="_Toc15194"/>
      <w:bookmarkStart w:id="554" w:name="_Toc22603"/>
      <w:bookmarkStart w:id="555" w:name="_Toc6989733"/>
      <w:bookmarkStart w:id="556" w:name="_Toc8285797"/>
      <w:bookmarkEnd w:id="533"/>
      <w:bookmarkEnd w:id="534"/>
      <w:bookmarkEnd w:id="535"/>
      <w:bookmarkEnd w:id="536"/>
      <w:bookmarkEnd w:id="537"/>
      <w:bookmarkEnd w:id="538"/>
      <w:r w:rsidRPr="00182538">
        <w:t xml:space="preserve">3.4 </w:t>
      </w:r>
      <w:r w:rsidRPr="00182538">
        <w:t>权益的质押</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3.4.1 特许经营期内，乙方在遵守适用法律的前提下，有权且仅限于为本项目建设、运营维护融资需要，质押车辆通行费收费权。质押方案和计划必须经甲方备案。若甲方对此提出异议，在未达成一致时，乙方不得以本协议项下的权益设定质押。</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3.4.2 甲方有权通过过程审计以及引入金融机构等方式，对乙方的融资活动加强监管，保证资金专款专用。</w:t>
      </w:r>
    </w:p>
    <w:p w:rsidR="00CF7AD4" w:rsidRPr="00182538" w:rsidRDefault="00CF7AD4" w:rsidP="00CF7AD4">
      <w:pPr>
        <w:pStyle w:val="2"/>
        <w:spacing w:before="156" w:after="156"/>
      </w:pPr>
      <w:bookmarkStart w:id="557" w:name="_Toc472835222"/>
      <w:bookmarkStart w:id="558" w:name="_Toc21410"/>
      <w:bookmarkStart w:id="559" w:name="_Toc31272"/>
      <w:bookmarkStart w:id="560" w:name="_Toc28003"/>
      <w:bookmarkStart w:id="561" w:name="_Toc4909"/>
      <w:bookmarkStart w:id="562" w:name="_Toc18076"/>
      <w:bookmarkStart w:id="563" w:name="_Toc4771"/>
      <w:bookmarkStart w:id="564" w:name="_Toc22641"/>
      <w:bookmarkStart w:id="565" w:name="_Toc17022"/>
      <w:bookmarkStart w:id="566" w:name="_Toc18747"/>
      <w:bookmarkStart w:id="567" w:name="_Toc16916"/>
      <w:bookmarkStart w:id="568" w:name="_Toc10475"/>
      <w:bookmarkStart w:id="569" w:name="_Toc6213"/>
      <w:bookmarkStart w:id="570" w:name="_Toc475339336"/>
      <w:bookmarkStart w:id="571" w:name="_Toc26847"/>
      <w:bookmarkStart w:id="572" w:name="_Toc478319918"/>
      <w:bookmarkStart w:id="573" w:name="_Toc6989734"/>
      <w:bookmarkStart w:id="574" w:name="_Toc32421"/>
      <w:bookmarkStart w:id="575" w:name="_Toc18708"/>
      <w:bookmarkStart w:id="576" w:name="_Toc21321"/>
      <w:bookmarkStart w:id="577" w:name="_Toc27617"/>
      <w:bookmarkStart w:id="578" w:name="_Toc7144"/>
      <w:bookmarkStart w:id="579" w:name="_Toc11334"/>
      <w:bookmarkStart w:id="580" w:name="_Toc4596"/>
      <w:bookmarkStart w:id="581" w:name="_Toc8285798"/>
      <w:r w:rsidRPr="00182538">
        <w:t>第</w:t>
      </w:r>
      <w:r w:rsidRPr="00182538">
        <w:t>4</w:t>
      </w:r>
      <w:r w:rsidRPr="00182538">
        <w:t>条</w:t>
      </w:r>
      <w:r w:rsidRPr="00182538">
        <w:t xml:space="preserve"> </w:t>
      </w:r>
      <w:r w:rsidRPr="00182538">
        <w:t>乙方的经营范围</w:t>
      </w:r>
      <w:bookmarkEnd w:id="557"/>
      <w:bookmarkEnd w:id="558"/>
      <w:bookmarkEnd w:id="559"/>
      <w:bookmarkEnd w:id="560"/>
      <w:bookmarkEnd w:id="561"/>
      <w:bookmarkEnd w:id="562"/>
      <w:bookmarkEnd w:id="563"/>
      <w:bookmarkEnd w:id="564"/>
      <w:bookmarkEnd w:id="565"/>
      <w:bookmarkEnd w:id="566"/>
      <w:bookmarkEnd w:id="567"/>
      <w:bookmarkEnd w:id="568"/>
      <w:bookmarkEnd w:id="569"/>
      <w:r w:rsidRPr="00182538">
        <w:t>及期限</w:t>
      </w:r>
      <w:bookmarkEnd w:id="570"/>
      <w:bookmarkEnd w:id="571"/>
      <w:bookmarkEnd w:id="572"/>
      <w:bookmarkEnd w:id="573"/>
      <w:bookmarkEnd w:id="581"/>
    </w:p>
    <w:p w:rsidR="00CF7AD4" w:rsidRPr="00182538" w:rsidRDefault="00CF7AD4" w:rsidP="00CF7AD4">
      <w:pPr>
        <w:autoSpaceDE w:val="0"/>
        <w:autoSpaceDN w:val="0"/>
        <w:spacing w:line="360" w:lineRule="auto"/>
        <w:ind w:firstLine="420"/>
      </w:pPr>
      <w:bookmarkStart w:id="582" w:name="_Toc475286794"/>
      <w:bookmarkStart w:id="583" w:name="_Toc475214865"/>
      <w:bookmarkStart w:id="584" w:name="_Toc475339337"/>
      <w:bookmarkStart w:id="585" w:name="_Toc21785"/>
      <w:bookmarkStart w:id="586" w:name="_Toc996"/>
      <w:bookmarkStart w:id="587" w:name="_Toc27667"/>
      <w:bookmarkStart w:id="588" w:name="_Toc5442"/>
      <w:bookmarkStart w:id="589" w:name="_Toc8134"/>
      <w:bookmarkStart w:id="590" w:name="_Toc4286"/>
      <w:bookmarkStart w:id="591" w:name="_Toc472835223"/>
      <w:bookmarkStart w:id="592" w:name="_Toc27186"/>
      <w:bookmarkStart w:id="593" w:name="_Toc18012"/>
      <w:bookmarkStart w:id="594" w:name="_Toc24790"/>
      <w:bookmarkStart w:id="595" w:name="_Toc9490"/>
      <w:bookmarkStart w:id="596" w:name="_Toc8761"/>
      <w:bookmarkStart w:id="597" w:name="_Toc8001"/>
      <w:bookmarkStart w:id="598" w:name="_Toc4770"/>
      <w:r w:rsidRPr="00182538">
        <w:rPr>
          <w:rFonts w:ascii="宋体" w:hAnsi="宋体" w:hint="eastAsia"/>
          <w:kern w:val="0"/>
        </w:rPr>
        <w:t>4.1</w:t>
      </w:r>
      <w:bookmarkEnd w:id="582"/>
      <w:bookmarkEnd w:id="583"/>
      <w:bookmarkEnd w:id="584"/>
      <w:r w:rsidRPr="00182538">
        <w:rPr>
          <w:rFonts w:ascii="宋体" w:hAnsi="宋体" w:hint="eastAsia"/>
          <w:kern w:val="0"/>
        </w:rPr>
        <w:t xml:space="preserve"> </w:t>
      </w:r>
      <w:bookmarkStart w:id="599" w:name="_Toc475286795"/>
      <w:bookmarkStart w:id="600" w:name="_Toc475214866"/>
      <w:bookmarkStart w:id="601" w:name="_Toc475339338"/>
      <w:bookmarkEnd w:id="585"/>
      <w:bookmarkEnd w:id="586"/>
      <w:bookmarkEnd w:id="587"/>
      <w:bookmarkEnd w:id="588"/>
      <w:bookmarkEnd w:id="589"/>
      <w:bookmarkEnd w:id="590"/>
      <w:bookmarkEnd w:id="591"/>
      <w:bookmarkEnd w:id="592"/>
      <w:bookmarkEnd w:id="593"/>
      <w:bookmarkEnd w:id="594"/>
      <w:bookmarkEnd w:id="595"/>
      <w:bookmarkEnd w:id="596"/>
      <w:bookmarkEnd w:id="597"/>
      <w:r w:rsidRPr="00182538">
        <w:rPr>
          <w:rFonts w:hint="eastAsia"/>
        </w:rPr>
        <w:t>乙方应在特许权的范围内进行经营</w:t>
      </w:r>
      <w:bookmarkStart w:id="602" w:name="_Toc475214867"/>
      <w:bookmarkStart w:id="603" w:name="_Toc475339339"/>
      <w:bookmarkStart w:id="604" w:name="_Toc475286796"/>
      <w:bookmarkEnd w:id="599"/>
      <w:bookmarkEnd w:id="600"/>
      <w:bookmarkEnd w:id="601"/>
      <w:r w:rsidRPr="00182538">
        <w:rPr>
          <w:rFonts w:hint="eastAsia"/>
        </w:rPr>
        <w:t>，未经甲方同意，不得从事任何与本项目无关的经营活动，不得从事与本项目经营活动无关的资金借贷及担保等行为。</w:t>
      </w:r>
      <w:bookmarkEnd w:id="598"/>
      <w:bookmarkEnd w:id="602"/>
      <w:bookmarkEnd w:id="603"/>
      <w:bookmarkEnd w:id="604"/>
    </w:p>
    <w:p w:rsidR="00CF7AD4" w:rsidRPr="00182538" w:rsidRDefault="00CF7AD4" w:rsidP="00CF7AD4">
      <w:pPr>
        <w:autoSpaceDE w:val="0"/>
        <w:autoSpaceDN w:val="0"/>
        <w:spacing w:line="360" w:lineRule="auto"/>
        <w:ind w:firstLine="420"/>
      </w:pPr>
      <w:bookmarkStart w:id="605" w:name="_Toc475286797"/>
      <w:bookmarkStart w:id="606" w:name="_Toc475339340"/>
      <w:bookmarkStart w:id="607" w:name="_Toc475214868"/>
      <w:bookmarkStart w:id="608" w:name="_Toc18336"/>
      <w:bookmarkStart w:id="609" w:name="_Toc9927"/>
      <w:bookmarkStart w:id="610" w:name="_Toc3263"/>
      <w:bookmarkStart w:id="611" w:name="_Toc8938"/>
      <w:bookmarkStart w:id="612" w:name="_Toc645"/>
      <w:bookmarkStart w:id="613" w:name="_Toc472835224"/>
      <w:bookmarkStart w:id="614" w:name="_Toc31665"/>
      <w:bookmarkStart w:id="615" w:name="_Toc19674"/>
      <w:bookmarkStart w:id="616" w:name="_Toc9568"/>
      <w:bookmarkStart w:id="617" w:name="_Toc14231"/>
      <w:bookmarkStart w:id="618" w:name="_Toc23258"/>
      <w:bookmarkStart w:id="619" w:name="_Toc13219"/>
      <w:bookmarkStart w:id="620" w:name="_Toc24763"/>
      <w:bookmarkStart w:id="621" w:name="_Toc17124"/>
      <w:r w:rsidRPr="00182538">
        <w:rPr>
          <w:rFonts w:ascii="宋体" w:hAnsi="宋体" w:hint="eastAsia"/>
          <w:kern w:val="0"/>
        </w:rPr>
        <w:t>4.2</w:t>
      </w:r>
      <w:bookmarkEnd w:id="605"/>
      <w:bookmarkEnd w:id="606"/>
      <w:bookmarkEnd w:id="607"/>
      <w:r w:rsidRPr="00182538">
        <w:rPr>
          <w:rFonts w:hint="eastAsia"/>
        </w:rPr>
        <w:t xml:space="preserve"> </w:t>
      </w:r>
      <w:bookmarkStart w:id="622" w:name="_Toc475286801"/>
      <w:bookmarkStart w:id="623" w:name="_Toc475214872"/>
      <w:bookmarkStart w:id="624" w:name="_Toc475339341"/>
      <w:bookmarkEnd w:id="608"/>
      <w:bookmarkEnd w:id="609"/>
      <w:bookmarkEnd w:id="610"/>
      <w:bookmarkEnd w:id="611"/>
      <w:bookmarkEnd w:id="612"/>
      <w:bookmarkEnd w:id="613"/>
      <w:bookmarkEnd w:id="614"/>
      <w:bookmarkEnd w:id="615"/>
      <w:bookmarkEnd w:id="616"/>
      <w:bookmarkEnd w:id="617"/>
      <w:bookmarkEnd w:id="618"/>
      <w:bookmarkEnd w:id="619"/>
      <w:bookmarkEnd w:id="620"/>
      <w:r w:rsidRPr="00182538">
        <w:rPr>
          <w:rFonts w:hint="eastAsia"/>
        </w:rPr>
        <w:t>乙方应在移交日起继续存续至少一年，并体现在乙方的公司章程中。</w:t>
      </w:r>
      <w:bookmarkEnd w:id="621"/>
      <w:bookmarkEnd w:id="622"/>
      <w:bookmarkEnd w:id="623"/>
      <w:bookmarkEnd w:id="624"/>
    </w:p>
    <w:p w:rsidR="00CF7AD4" w:rsidRPr="00182538" w:rsidRDefault="00CF7AD4" w:rsidP="00CF7AD4">
      <w:pPr>
        <w:pStyle w:val="2"/>
        <w:spacing w:before="156" w:after="156"/>
      </w:pPr>
      <w:bookmarkStart w:id="625" w:name="_Toc475339342"/>
      <w:bookmarkStart w:id="626" w:name="_Toc19374"/>
      <w:bookmarkStart w:id="627" w:name="_Toc478319919"/>
      <w:bookmarkStart w:id="628" w:name="_Toc655"/>
      <w:bookmarkStart w:id="629" w:name="_Toc9606"/>
      <w:bookmarkStart w:id="630" w:name="_Toc1457"/>
      <w:bookmarkStart w:id="631" w:name="_Toc8504"/>
      <w:bookmarkStart w:id="632" w:name="_Toc16498"/>
      <w:bookmarkStart w:id="633" w:name="_Toc472835226"/>
      <w:bookmarkStart w:id="634" w:name="_Toc6989735"/>
      <w:bookmarkStart w:id="635" w:name="_Toc8285799"/>
      <w:r w:rsidRPr="00182538">
        <w:t>第</w:t>
      </w:r>
      <w:r w:rsidRPr="00182538">
        <w:t>5</w:t>
      </w:r>
      <w:r w:rsidRPr="00182538">
        <w:t>条</w:t>
      </w:r>
      <w:r w:rsidRPr="00182538">
        <w:t xml:space="preserve"> </w:t>
      </w:r>
      <w:r w:rsidRPr="00182538">
        <w:t>甲方</w:t>
      </w:r>
      <w:bookmarkEnd w:id="574"/>
      <w:bookmarkEnd w:id="575"/>
      <w:bookmarkEnd w:id="576"/>
      <w:bookmarkEnd w:id="577"/>
      <w:bookmarkEnd w:id="578"/>
      <w:bookmarkEnd w:id="579"/>
      <w:bookmarkEnd w:id="580"/>
      <w:r w:rsidRPr="00182538">
        <w:t>的权利义务</w:t>
      </w:r>
      <w:bookmarkEnd w:id="625"/>
      <w:bookmarkEnd w:id="626"/>
      <w:bookmarkEnd w:id="627"/>
      <w:bookmarkEnd w:id="628"/>
      <w:bookmarkEnd w:id="629"/>
      <w:bookmarkEnd w:id="630"/>
      <w:bookmarkEnd w:id="631"/>
      <w:bookmarkEnd w:id="632"/>
      <w:bookmarkEnd w:id="633"/>
      <w:bookmarkEnd w:id="634"/>
      <w:bookmarkEnd w:id="63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 甲方应按照适用法律规定严格履行行政监督职责</w:t>
      </w:r>
      <w:r w:rsidRPr="00182538">
        <w:rPr>
          <w:rFonts w:ascii="宋体" w:hAnsi="宋体" w:hint="eastAsia"/>
        </w:rPr>
        <w:t>以及对项目沿线经营开发的管理</w:t>
      </w:r>
      <w:r w:rsidRPr="00182538">
        <w:rPr>
          <w:rFonts w:ascii="宋体" w:hAnsi="宋体" w:hint="eastAsia"/>
          <w:kern w:val="0"/>
        </w:rPr>
        <w:t>工作，保障乙方特许经营权的完整性。</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rPr>
        <w:t xml:space="preserve">5.2 </w:t>
      </w:r>
      <w:r w:rsidRPr="00182538">
        <w:rPr>
          <w:rFonts w:ascii="宋体" w:hAnsi="宋体" w:hint="eastAsia"/>
          <w:kern w:val="0"/>
        </w:rPr>
        <w:t>甲方应负责统筹推进项目前期工作，负责辖区内项目前期要件办理，相关费用由乙方承担。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5.3 甲方负责市（县）政府辖区内项目耕地占补平衡、基本农田补划、征地拆迁、管线迁移、压覆矿产、文物、各类保护区、取（弃）土场、临时用地等手续办理，按时交付项目建设用地，相关费用由乙方承担，纳入项目总投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5.4 甲方负责保障项目建设施工环境。</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5.5 甲方负责解决项目工程施工所需要的取（弃）土场等工作，并在项目开工前完成。涉及费用按照规定，能减免的予以减免；不能减免的按照最低标准收取。</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5.6 甲方应在其权限和管辖范围内协助乙方获得进行项目投融资、建设、运营、养护及管理所需的各种批文。</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5.7 甲方有权随时监管乙方建设资金专用账户的资金到位情况及支付使用情况。</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5.8 甲方有权按照本合同的约定解除本合同并接管项目。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5.9 甲方有权依法委托会计师事务所定期对乙方的财务状况、经营成果进行年度财务审计，审计费用由乙方承担，乙方应在审计完成后向甲方提交经注册会计师审核签字的审计报告。</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5.10 在发生本合同约定的乙方严重违约或发生紧急事件时，甲方有权利（但不得被要求）介入，暂代乙方运营和维护项目设施。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5.11 组织委托中介机构，对乙方的投资、建设、运维、管理、安全、质量、服务状况等进行评估，并有权定期将评估结果向社会公示，接受公众监督。</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5.12 在项目竣工验收完成后，甲方有权委托审计机构对乙方的项目总投资（包括前期费用、建筑安装工程费用等）进行审计。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5.13 项目合作期内，甲方拥有本项目范围内全部项目资产的最终处置权，未经甲方同意，乙方不得对本项目资产进行除正常运营维护外的任何调整、变更等处理处置以及设置任何第三方权益。</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5.14 甲方可指定或委托其他机构代为行使本合同约定的监督、检查、监管等权利。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5.15 除非有法定事由、相应法律规定并履行法定程序或者符合本协议或本项目相关协议的约定，甲方不应干预项目的正常实施和乙方的正常经营。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5.16 由于法律变更，致使本协议无法继续履行的，按法律规定执行。</w:t>
      </w:r>
    </w:p>
    <w:p w:rsidR="00CF7AD4" w:rsidRPr="00182538" w:rsidRDefault="00CF7AD4" w:rsidP="00CF7AD4">
      <w:pPr>
        <w:spacing w:line="360" w:lineRule="auto"/>
        <w:ind w:firstLine="420"/>
      </w:pPr>
      <w:r w:rsidRPr="00182538">
        <w:rPr>
          <w:rFonts w:ascii="宋体" w:hAnsi="宋体"/>
          <w:kern w:val="0"/>
        </w:rPr>
        <w:t>5.</w:t>
      </w:r>
      <w:r w:rsidRPr="00182538">
        <w:rPr>
          <w:rFonts w:ascii="宋体" w:hAnsi="宋体" w:hint="eastAsia"/>
          <w:kern w:val="0"/>
        </w:rPr>
        <w:t>17</w:t>
      </w:r>
      <w:r w:rsidRPr="00182538">
        <w:rPr>
          <w:rFonts w:ascii="宋体" w:hAnsi="宋体"/>
          <w:kern w:val="0"/>
        </w:rPr>
        <w:t xml:space="preserve"> </w:t>
      </w:r>
      <w:r w:rsidRPr="00182538">
        <w:t>甲方为本项目承诺的优惠政策包括：</w:t>
      </w:r>
    </w:p>
    <w:p w:rsidR="00CF7AD4" w:rsidRPr="00182538" w:rsidRDefault="00CF7AD4" w:rsidP="00CF7AD4">
      <w:pPr>
        <w:spacing w:line="360" w:lineRule="auto"/>
        <w:ind w:firstLine="420"/>
        <w:rPr>
          <w:rFonts w:ascii="宋体" w:hAnsi="宋体" w:cs="宋体"/>
          <w:bCs/>
          <w:szCs w:val="48"/>
        </w:rPr>
      </w:pPr>
      <w:bookmarkStart w:id="636" w:name="_Toc16512"/>
      <w:bookmarkStart w:id="637" w:name="_Toc475339343"/>
      <w:bookmarkStart w:id="638" w:name="_Toc475214874"/>
      <w:bookmarkStart w:id="639" w:name="_Toc472835227"/>
      <w:bookmarkStart w:id="640" w:name="_Toc3689"/>
      <w:bookmarkStart w:id="641" w:name="_Toc31894"/>
      <w:bookmarkStart w:id="642" w:name="_Toc16030"/>
      <w:bookmarkStart w:id="643" w:name="_Toc7760"/>
      <w:bookmarkStart w:id="644" w:name="_Toc23765"/>
      <w:bookmarkStart w:id="645" w:name="_Toc15162"/>
      <w:bookmarkStart w:id="646" w:name="_Toc22525"/>
      <w:bookmarkStart w:id="647" w:name="_Toc31126"/>
      <w:bookmarkStart w:id="648" w:name="_Toc16995"/>
      <w:bookmarkStart w:id="649" w:name="_Toc16751"/>
      <w:bookmarkStart w:id="650" w:name="_Toc5718"/>
      <w:r w:rsidRPr="00182538">
        <w:rPr>
          <w:rFonts w:ascii="宋体" w:hAnsi="宋体" w:cs="宋体" w:hint="eastAsia"/>
          <w:bCs/>
          <w:szCs w:val="48"/>
        </w:rPr>
        <w:t>5.17.1 政府补助</w:t>
      </w:r>
      <w:bookmarkEnd w:id="636"/>
      <w:bookmarkEnd w:id="637"/>
      <w:bookmarkEnd w:id="638"/>
      <w:bookmarkEnd w:id="639"/>
      <w:bookmarkEnd w:id="640"/>
      <w:bookmarkEnd w:id="641"/>
    </w:p>
    <w:p w:rsidR="00CF7AD4" w:rsidRPr="00182538" w:rsidRDefault="00CF7AD4" w:rsidP="00CF7AD4">
      <w:pPr>
        <w:spacing w:line="360" w:lineRule="auto"/>
        <w:ind w:firstLineChars="200" w:firstLine="420"/>
        <w:rPr>
          <w:strike/>
        </w:rPr>
      </w:pPr>
      <w:bookmarkStart w:id="651" w:name="_Toc472835228"/>
      <w:bookmarkStart w:id="652" w:name="_Toc472799938"/>
      <w:bookmarkStart w:id="653" w:name="_Toc29119"/>
      <w:r w:rsidRPr="00182538">
        <w:rPr>
          <w:rFonts w:ascii="宋体" w:hAnsi="宋体" w:cs="宋体" w:hint="eastAsia"/>
        </w:rPr>
        <w:t>若合作</w:t>
      </w:r>
      <w:proofErr w:type="gramStart"/>
      <w:r w:rsidRPr="00182538">
        <w:rPr>
          <w:rFonts w:ascii="宋体" w:hAnsi="宋体" w:cs="宋体" w:hint="eastAsia"/>
        </w:rPr>
        <w:t>期内本项目</w:t>
      </w:r>
      <w:proofErr w:type="gramEnd"/>
      <w:r w:rsidRPr="00182538">
        <w:rPr>
          <w:rFonts w:ascii="宋体" w:hAnsi="宋体" w:cs="宋体" w:hint="eastAsia"/>
        </w:rPr>
        <w:t>申请到上级补助资金，按照补助资金的使用规定执行或由许昌市财政局按规定统筹考虑资金的使用，若补贴给项目公司造成项目提前实现收益的，政府方有权和社会资本协商缩短收费期限，期限调整方式参考变动因素引起的项目收费边界调整，调整后预期资本金财务内部收益率不得超过6.5%的资本金财务内部收益率</w:t>
      </w:r>
      <w:r w:rsidRPr="00182538">
        <w:rPr>
          <w:rFonts w:ascii="宋体" w:hAnsi="宋体"/>
        </w:rPr>
        <w:t>。</w:t>
      </w:r>
      <w:bookmarkEnd w:id="651"/>
      <w:bookmarkEnd w:id="652"/>
      <w:bookmarkEnd w:id="653"/>
    </w:p>
    <w:p w:rsidR="00CF7AD4" w:rsidRPr="00182538" w:rsidRDefault="00CF7AD4" w:rsidP="00CF7AD4">
      <w:pPr>
        <w:pStyle w:val="2"/>
        <w:spacing w:before="156" w:after="156"/>
      </w:pPr>
      <w:bookmarkStart w:id="654" w:name="_Toc7817"/>
      <w:bookmarkStart w:id="655" w:name="_Toc472835233"/>
      <w:bookmarkStart w:id="656" w:name="_Toc475339346"/>
      <w:bookmarkStart w:id="657" w:name="_Toc478319920"/>
      <w:bookmarkStart w:id="658" w:name="_Toc3273"/>
      <w:bookmarkStart w:id="659" w:name="_Toc721"/>
      <w:bookmarkStart w:id="660" w:name="_Toc19883"/>
      <w:bookmarkStart w:id="661" w:name="_Toc6989736"/>
      <w:bookmarkStart w:id="662" w:name="_Toc8285800"/>
      <w:r w:rsidRPr="00182538">
        <w:t>第</w:t>
      </w:r>
      <w:r w:rsidRPr="00182538">
        <w:t>6</w:t>
      </w:r>
      <w:r w:rsidRPr="00182538">
        <w:t>条</w:t>
      </w:r>
      <w:r w:rsidRPr="00182538">
        <w:t xml:space="preserve"> </w:t>
      </w:r>
      <w:r w:rsidRPr="00182538">
        <w:t>乙方</w:t>
      </w:r>
      <w:bookmarkEnd w:id="642"/>
      <w:bookmarkEnd w:id="643"/>
      <w:bookmarkEnd w:id="644"/>
      <w:bookmarkEnd w:id="645"/>
      <w:bookmarkEnd w:id="646"/>
      <w:bookmarkEnd w:id="647"/>
      <w:bookmarkEnd w:id="648"/>
      <w:r w:rsidRPr="00182538">
        <w:t>的权利义务</w:t>
      </w:r>
      <w:bookmarkEnd w:id="649"/>
      <w:bookmarkEnd w:id="650"/>
      <w:bookmarkEnd w:id="654"/>
      <w:bookmarkEnd w:id="655"/>
      <w:bookmarkEnd w:id="656"/>
      <w:bookmarkEnd w:id="657"/>
      <w:bookmarkEnd w:id="658"/>
      <w:bookmarkEnd w:id="659"/>
      <w:bookmarkEnd w:id="660"/>
      <w:bookmarkEnd w:id="661"/>
      <w:bookmarkEnd w:id="662"/>
    </w:p>
    <w:p w:rsidR="00CF7AD4" w:rsidRPr="00182538" w:rsidRDefault="00CF7AD4" w:rsidP="00CF7AD4">
      <w:pPr>
        <w:pStyle w:val="3"/>
      </w:pPr>
      <w:bookmarkStart w:id="663" w:name="_Toc20607"/>
      <w:bookmarkStart w:id="664" w:name="_Toc10008"/>
      <w:bookmarkStart w:id="665" w:name="_Toc6125"/>
      <w:bookmarkStart w:id="666" w:name="_Toc27560"/>
      <w:bookmarkStart w:id="667" w:name="_Toc22995"/>
      <w:bookmarkStart w:id="668" w:name="_Toc11431"/>
      <w:bookmarkStart w:id="669" w:name="_Toc475339347"/>
      <w:bookmarkStart w:id="670" w:name="_Toc9646"/>
      <w:bookmarkStart w:id="671" w:name="_Toc10999"/>
      <w:bookmarkStart w:id="672" w:name="_Toc12772"/>
      <w:bookmarkStart w:id="673" w:name="_Toc3977"/>
      <w:bookmarkStart w:id="674" w:name="_Toc6412"/>
      <w:bookmarkStart w:id="675" w:name="_Toc22398"/>
      <w:bookmarkStart w:id="676" w:name="_Toc472835234"/>
      <w:bookmarkStart w:id="677" w:name="_Toc478319921"/>
      <w:bookmarkStart w:id="678" w:name="_Toc32349"/>
      <w:bookmarkStart w:id="679" w:name="_Toc6989737"/>
      <w:bookmarkStart w:id="680" w:name="_Toc8285801"/>
      <w:r w:rsidRPr="00182538">
        <w:t xml:space="preserve">6.1 </w:t>
      </w:r>
      <w:r w:rsidRPr="00182538">
        <w:t>乙方的一般责任</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CF7AD4" w:rsidRPr="00182538" w:rsidRDefault="00CF7AD4" w:rsidP="00CF7AD4">
      <w:pPr>
        <w:spacing w:line="360" w:lineRule="auto"/>
        <w:ind w:firstLine="420"/>
        <w:rPr>
          <w:rFonts w:ascii="Calibri" w:hAnsi="Calibri"/>
        </w:rPr>
      </w:pPr>
      <w:r w:rsidRPr="00182538">
        <w:rPr>
          <w:rFonts w:ascii="宋体" w:hAnsi="宋体" w:hint="eastAsia"/>
          <w:kern w:val="0"/>
        </w:rPr>
        <w:t>乙方</w:t>
      </w:r>
      <w:r w:rsidRPr="00182538">
        <w:rPr>
          <w:rFonts w:ascii="Calibri" w:hAnsi="Calibri" w:hint="eastAsia"/>
        </w:rPr>
        <w:t>保证自觉接受本项目投资协议中有关项目公司的相关内容的约束，并按照本协议的约定对项目的筹划、资金筹措、建设实施、运营管理、养护维修、债务偿还和资产管理实行全过程负责，自主经营、自负盈亏，承担以下责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 乙方应遵守适用法律的规定，不得损害社会公共利益和他人合法权益。</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 乙方应接受甲方及政府相关部门对本项目的监督、检查、审计，同时应接受甲方上级主管部门依法对本项目实施的全过程监管。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6.1.3 乙方应严格执行项目建设法人责任制、资本金制、工程招标投标制、工程监理制和合同管理制。</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6.1.4 乙方应按照本协议的约定筹措项目建设、运营管理、养护维修所必需的项目资本金外的全部资金。乙方应当按照本协议及相关规定管理和使用项目建设资金，做到专款专用、专户储存；按照工程进度，及时支付工程款等相关费用；按照规定的期限及时退还保证金、办理工程结算；不得拖欠工程款，执行农民工工资统一管理规定；不得挤占、挪用建设及运营资金。</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6.1.5 乙方应当采取有效、可行的建设、运营管理方案，自行组织力量完成项目的建设、运营管理，且不得违反投资人投标时的承诺。</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6.1.6 乙方必须严格执行国家规定的基本建设程序，不得违反或者擅自简化基本建设程序，必须严格执行公路建设行业的强制性标准、各类技术规范及规程的要求。</w:t>
      </w:r>
    </w:p>
    <w:p w:rsidR="00CF7AD4" w:rsidRPr="00182538" w:rsidRDefault="00CF7AD4" w:rsidP="00CF7AD4">
      <w:pPr>
        <w:autoSpaceDE w:val="0"/>
        <w:autoSpaceDN w:val="0"/>
        <w:spacing w:line="360" w:lineRule="auto"/>
        <w:ind w:firstLine="420"/>
        <w:rPr>
          <w:rFonts w:ascii="楷体" w:eastAsia="楷体" w:hAnsi="楷体"/>
          <w:b/>
          <w:kern w:val="0"/>
        </w:rPr>
      </w:pPr>
      <w:r w:rsidRPr="00182538">
        <w:rPr>
          <w:rFonts w:ascii="宋体" w:hAnsi="宋体" w:hint="eastAsia"/>
          <w:kern w:val="0"/>
        </w:rPr>
        <w:t>6.1.7 乙方应依照适用法律规定的标准和程序，选择和确定设计单位、承包商、材料供应商等，确保工程建设程序和质量符合国家要求</w:t>
      </w:r>
      <w:r w:rsidRPr="00182538">
        <w:rPr>
          <w:rFonts w:ascii="楷体" w:eastAsia="楷体" w:hAnsi="楷体" w:hint="eastAsia"/>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6.1.8 监理单位的确定：建设期监理单位已由甲方在本合同签订前依法选定并签订相应合同，项目公司成立后由乙方与监理单位依据原合同重新签订合同；运营维护期由乙方依法公开招标确定。如乙方按照交通运输部有关规定采用自管模式的，应按照行业主管部门的规定，履行批准程序。</w:t>
      </w:r>
    </w:p>
    <w:p w:rsidR="00CF7AD4" w:rsidRPr="00182538" w:rsidRDefault="00CF7AD4" w:rsidP="00CF7AD4">
      <w:pPr>
        <w:autoSpaceDE w:val="0"/>
        <w:autoSpaceDN w:val="0"/>
        <w:spacing w:line="360" w:lineRule="auto"/>
        <w:ind w:firstLineChars="200" w:firstLine="420"/>
        <w:rPr>
          <w:rFonts w:ascii="宋体" w:hAnsi="宋体"/>
          <w:kern w:val="0"/>
        </w:rPr>
      </w:pPr>
      <w:r w:rsidRPr="00182538">
        <w:rPr>
          <w:rFonts w:ascii="宋体" w:hAnsi="宋体" w:hint="eastAsia"/>
          <w:kern w:val="0"/>
        </w:rPr>
        <w:t>拟投标的监理单位应执行回避制度，不得与施工单位以及建筑材料、建筑构配件和设备供应单位存在隶属关系或者其他利害关系。监理合同由乙方和监理单位签订，费用由乙方承担。监理机构的设置应符合交通运输部对工程监理的有关规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6.1.9 乙方应当对项目公路工程的质量和财产、人员安全负责。乙方应按照有关规定建立健全质量和安全保证体系，落实质量和安全生产责任制，施工中应加强对承包人的监督和管理，运营养护期应加强对职工的教育与培训，确保项目的工程质量和财产、人员安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6.1.10 乙方应严格执行有关环境保护和土地管理的规定，采取有效措施保护环境和节约用地。</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6.1.11 乙方应严格按照工程承包合同工期组织项目建设，不得随意要求更改合同工期。如遇特殊情况，确需缩短工期的，应当采取措施，确保工程质量。</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6.1.12 乙方应采取措施保护在项目施工或养护过程中可能发掘出的重要历史文物、古墓、古生物化石等。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6.1.13 乙方应遵守河南省收费公路统一管理要求，执行河南省收费公路和路网监控的相关规定，承担项目范围内相应设施的更新改建费用。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6.1.14 在项目建设实施过程中，乙方应积极与甲方或政府相关部门加强沟通，接受甲方或政府相关部门提出的合理化建议，保证工程按期完工。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6.1.15 因项目进度需要，本项目已经开展了下述前期工作：</w:t>
      </w:r>
      <w:r w:rsidRPr="00182538">
        <w:rPr>
          <w:rFonts w:ascii="宋体" w:hAnsi="宋体" w:hint="eastAsia"/>
        </w:rPr>
        <w:t>（包括但不限于）建设项目前期费用（</w:t>
      </w:r>
      <w:proofErr w:type="gramStart"/>
      <w:r w:rsidRPr="00182538">
        <w:rPr>
          <w:rFonts w:ascii="宋体" w:hAnsi="宋体" w:hint="eastAsia"/>
        </w:rPr>
        <w:t>工可编制</w:t>
      </w:r>
      <w:proofErr w:type="gramEnd"/>
      <w:r w:rsidRPr="00182538">
        <w:rPr>
          <w:rFonts w:ascii="宋体" w:hAnsi="宋体" w:hint="eastAsia"/>
        </w:rPr>
        <w:t>费、勘察设计费、招标费用）、项目咨询服务费（物有所值评价、财政承受能力论证、实施方案编制等）、专项评价（估）费（环境影响评价、水土保持评估、地震安全性评价、地质灾害危险性评价、压覆重要矿产评估、文物勘察、行洪论证（评估）、规划选址报告编制、土地勘界、用地预审报告编制）等</w:t>
      </w:r>
      <w:r w:rsidRPr="00182538">
        <w:rPr>
          <w:rFonts w:ascii="宋体" w:hAnsi="宋体" w:hint="eastAsia"/>
          <w:kern w:val="0"/>
        </w:rPr>
        <w:t>。乙方与甲方签署本协议后1个月内，以上前期工作成果由甲方移交给乙方，乙方支付相关费用。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6.1.16</w:t>
      </w:r>
      <w:r w:rsidRPr="00182538">
        <w:rPr>
          <w:rFonts w:ascii="宋体" w:hAnsi="宋体"/>
          <w:kern w:val="0"/>
        </w:rPr>
        <w:t xml:space="preserve"> </w:t>
      </w:r>
      <w:r w:rsidRPr="00182538">
        <w:rPr>
          <w:rFonts w:ascii="宋体" w:hAnsi="宋体" w:hint="eastAsia"/>
          <w:kern w:val="0"/>
        </w:rPr>
        <w:t>为加快征地拆迁工作为施工提供良好的条件，先期已由指定的融资机构筹集并投入部分资金用于项目征地拆迁，该费用上限为4.508亿元（最终经合</w:t>
      </w:r>
      <w:proofErr w:type="gramStart"/>
      <w:r w:rsidRPr="00182538">
        <w:rPr>
          <w:rFonts w:ascii="宋体" w:hAnsi="宋体" w:hint="eastAsia"/>
          <w:kern w:val="0"/>
        </w:rPr>
        <w:t>规</w:t>
      </w:r>
      <w:proofErr w:type="gramEnd"/>
      <w:r w:rsidRPr="00182538">
        <w:rPr>
          <w:rFonts w:ascii="宋体" w:hAnsi="宋体" w:hint="eastAsia"/>
          <w:kern w:val="0"/>
        </w:rPr>
        <w:t>性审核确定），费用由项目公司承担。项目公司注册成立后6个月内，按照8%的</w:t>
      </w:r>
      <w:proofErr w:type="gramStart"/>
      <w:r w:rsidRPr="00182538">
        <w:rPr>
          <w:rFonts w:ascii="宋体" w:hAnsi="宋体" w:hint="eastAsia"/>
          <w:kern w:val="0"/>
        </w:rPr>
        <w:t>年化资金</w:t>
      </w:r>
      <w:proofErr w:type="gramEnd"/>
      <w:r w:rsidRPr="00182538">
        <w:rPr>
          <w:rFonts w:ascii="宋体" w:hAnsi="宋体" w:hint="eastAsia"/>
          <w:kern w:val="0"/>
        </w:rPr>
        <w:t>成本支付指定融资机构先期投入的所有征地拆迁资金本息，计入项目建设总投资。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6.1.17 建设单位管理费按照</w:t>
      </w:r>
      <w:proofErr w:type="gramStart"/>
      <w:r w:rsidRPr="00182538">
        <w:rPr>
          <w:rFonts w:ascii="宋体" w:hAnsi="宋体" w:hint="eastAsia"/>
          <w:kern w:val="0"/>
        </w:rPr>
        <w:t>经财政</w:t>
      </w:r>
      <w:proofErr w:type="gramEnd"/>
      <w:r w:rsidRPr="00182538">
        <w:rPr>
          <w:rFonts w:ascii="宋体" w:hAnsi="宋体" w:hint="eastAsia"/>
          <w:kern w:val="0"/>
        </w:rPr>
        <w:t>评审的施工图预算中列明的金额执行，按照30％和70％的比例包干使用，其中甲方使用30％，该费用由乙方支付。</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6.1.18</w:t>
      </w:r>
      <w:r w:rsidRPr="00182538">
        <w:rPr>
          <w:rFonts w:ascii="宋体" w:hAnsi="宋体"/>
          <w:kern w:val="0"/>
        </w:rPr>
        <w:t xml:space="preserve"> </w:t>
      </w:r>
      <w:r w:rsidRPr="00182538">
        <w:rPr>
          <w:rFonts w:ascii="宋体" w:hAnsi="宋体" w:hint="eastAsia"/>
          <w:kern w:val="0"/>
        </w:rPr>
        <w:t>乙方有义务按照甲方出于管理的正常需要，提供与项目投融资、建设实施、运营管理、养护维修有关的资料。</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6.1.19 乙方应为项目的建设实施、运营管理、养护维修的需要，向保险公司投保各种必需的保险，并自行承担保险费。未办理保险所造成的损失由乙方自行承担。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6.1.20 乙方应按照有关技术政策和技术规范要求，定期或经常性地对项目运行状况进行检测、检查和维护，使项目及其附属设施保持良好状态。</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6.1.21 乙方应在特许经营期届满后以良好的运营和养护状态，按照本协议要求的标准，将项目及其附属设施无偿移交给实施机构或政府指定的其他机构。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6.1.22 乙方应协助和配合交通、公安、安全等相关行政主管部门依法行政，必要时应提供相关资料。</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6.1.23 项目合作期内，乙方应按适用法律和谨慎运营原则购买和维持本项目有关的保险。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6.1.24 乙方应在其权责范围内对承包人及其雇员的行为负责。</w:t>
      </w:r>
    </w:p>
    <w:p w:rsidR="00CF7AD4" w:rsidRPr="00182538" w:rsidRDefault="00CF7AD4" w:rsidP="00CF7AD4">
      <w:pPr>
        <w:spacing w:line="360" w:lineRule="auto"/>
        <w:ind w:firstLine="420"/>
        <w:jc w:val="left"/>
        <w:rPr>
          <w:rFonts w:ascii="宋体" w:hAnsi="宋体"/>
        </w:rPr>
      </w:pPr>
      <w:r w:rsidRPr="00182538">
        <w:rPr>
          <w:rFonts w:ascii="宋体" w:hAnsi="宋体" w:hint="eastAsia"/>
        </w:rPr>
        <w:t>6.1.25 乙方享有适用法律规定的减税、免税和其他优惠政策。</w:t>
      </w:r>
      <w:proofErr w:type="gramStart"/>
      <w:r w:rsidRPr="00182538">
        <w:rPr>
          <w:rFonts w:ascii="宋体" w:hAnsi="宋体" w:hint="eastAsia"/>
        </w:rPr>
        <w:t>乙方仅</w:t>
      </w:r>
      <w:proofErr w:type="gramEnd"/>
      <w:r w:rsidRPr="00182538">
        <w:rPr>
          <w:rFonts w:ascii="宋体" w:hAnsi="宋体" w:hint="eastAsia"/>
        </w:rPr>
        <w:t>按照国家规定的征收部门和标准缴纳税费，除国家政策有新的调整外，甲方不得另外增加其他征收项目。</w:t>
      </w:r>
      <w:bookmarkStart w:id="681" w:name="_Toc11378"/>
      <w:bookmarkStart w:id="682" w:name="_Toc15044"/>
      <w:bookmarkStart w:id="683" w:name="_Toc32380"/>
      <w:bookmarkStart w:id="684" w:name="_Toc8404"/>
      <w:bookmarkStart w:id="685" w:name="_Toc478319922"/>
      <w:bookmarkStart w:id="686" w:name="_Toc11397"/>
      <w:bookmarkStart w:id="687" w:name="_Toc475339348"/>
      <w:bookmarkStart w:id="688" w:name="_Toc13997"/>
      <w:bookmarkStart w:id="689" w:name="_Toc472835235"/>
      <w:bookmarkStart w:id="690" w:name="_Toc12493"/>
      <w:bookmarkStart w:id="691" w:name="_Toc14529"/>
      <w:bookmarkStart w:id="692" w:name="_Toc27615"/>
      <w:bookmarkStart w:id="693" w:name="_Toc9067"/>
      <w:bookmarkStart w:id="694" w:name="_Toc23075"/>
      <w:bookmarkStart w:id="695" w:name="_Toc420"/>
      <w:bookmarkStart w:id="696" w:name="_Toc27975"/>
    </w:p>
    <w:p w:rsidR="00CF7AD4" w:rsidRPr="00182538" w:rsidRDefault="00CF7AD4" w:rsidP="00CF7AD4">
      <w:pPr>
        <w:pStyle w:val="3"/>
      </w:pPr>
      <w:bookmarkStart w:id="697" w:name="_Toc6989738"/>
      <w:bookmarkStart w:id="698" w:name="_Toc8285802"/>
      <w:r w:rsidRPr="00182538">
        <w:t xml:space="preserve">6.2 </w:t>
      </w:r>
      <w:r w:rsidRPr="00182538">
        <w:t>工程及业务承包承诺</w:t>
      </w:r>
      <w:bookmarkEnd w:id="681"/>
      <w:bookmarkEnd w:id="682"/>
      <w:bookmarkEnd w:id="683"/>
      <w:bookmarkEnd w:id="684"/>
      <w:bookmarkEnd w:id="685"/>
      <w:bookmarkEnd w:id="686"/>
      <w:bookmarkEnd w:id="687"/>
      <w:bookmarkEnd w:id="688"/>
      <w:bookmarkEnd w:id="689"/>
      <w:bookmarkEnd w:id="690"/>
      <w:bookmarkEnd w:id="691"/>
      <w:bookmarkEnd w:id="697"/>
      <w:bookmarkEnd w:id="698"/>
    </w:p>
    <w:p w:rsidR="00CF7AD4" w:rsidRPr="00182538" w:rsidRDefault="00CF7AD4" w:rsidP="00CF7AD4">
      <w:pPr>
        <w:spacing w:line="360" w:lineRule="auto"/>
        <w:ind w:firstLine="420"/>
      </w:pPr>
      <w:r w:rsidRPr="00182538">
        <w:rPr>
          <w:rFonts w:hint="eastAsia"/>
        </w:rPr>
        <w:t>乙方承诺就与项目工程及相关的业务承包承担如下义务</w:t>
      </w:r>
      <w:bookmarkEnd w:id="692"/>
      <w:bookmarkEnd w:id="693"/>
      <w:bookmarkEnd w:id="694"/>
      <w:bookmarkEnd w:id="695"/>
      <w:bookmarkEnd w:id="696"/>
      <w:r w:rsidRPr="00182538">
        <w:rPr>
          <w:rFonts w:hint="eastAsia"/>
        </w:rPr>
        <w:t>：</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6.2.1 乙方应按照工程进度，及时向承包人支付工程款，严禁承包人垫资施工；按照规定的期限及时退还保证金、办理工程结算，不得拖欠工程款。</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6.2.2 乙方应加强对承包人工程款使用情况的监督检查管理，采取有效措施，督促承包人不得拖欠分包人的工程款和农民工工资。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6.2.3 乙方应严格执行劳动合同管理法规，加强对承包人使用农民工的管理，按照国家和河南省相关规定收取农民工工资保证金，并设立专户保管，对不签订劳动合同、非法使用农民工的、拖延和克扣农民工工资以及其他违反国家对农民工相应保障规定的，应要求承包人予以纠正。承包人拒不纠正的，应及时将有关情况报有关主管部门调查处理。</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6.2.4 乙方雇佣承包人不应解除乙方对本协议项下的任何义务，乙方与承包人签订合同应符合本协议的约定，且包含使乙方能够履行本协议项</w:t>
      </w:r>
      <w:proofErr w:type="gramStart"/>
      <w:r w:rsidRPr="00182538">
        <w:rPr>
          <w:rFonts w:ascii="宋体" w:hAnsi="宋体" w:hint="eastAsia"/>
          <w:kern w:val="0"/>
        </w:rPr>
        <w:t>下义务</w:t>
      </w:r>
      <w:proofErr w:type="gramEnd"/>
      <w:r w:rsidRPr="00182538">
        <w:rPr>
          <w:rFonts w:ascii="宋体" w:hAnsi="宋体" w:hint="eastAsia"/>
          <w:kern w:val="0"/>
        </w:rPr>
        <w:t>所必需的条款或具有同等效力的约定。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6.2.5 乙方应加强安全管理，并向承包人支付安全生产费用。</w:t>
      </w:r>
    </w:p>
    <w:p w:rsidR="00CF7AD4" w:rsidRPr="00182538" w:rsidRDefault="00CF7AD4" w:rsidP="00CF7AD4">
      <w:pPr>
        <w:pStyle w:val="2"/>
        <w:spacing w:before="156" w:after="156"/>
      </w:pPr>
      <w:bookmarkStart w:id="699" w:name="_Toc486"/>
      <w:bookmarkStart w:id="700" w:name="_Toc4479"/>
      <w:bookmarkStart w:id="701" w:name="_Toc25624"/>
      <w:bookmarkStart w:id="702" w:name="_Toc7434"/>
      <w:bookmarkStart w:id="703" w:name="_Toc478319923"/>
      <w:bookmarkStart w:id="704" w:name="_Toc26633"/>
      <w:bookmarkStart w:id="705" w:name="_Toc2506"/>
      <w:bookmarkStart w:id="706" w:name="_Toc475339349"/>
      <w:bookmarkStart w:id="707" w:name="_Toc23716"/>
      <w:bookmarkStart w:id="708" w:name="_Toc13673"/>
      <w:bookmarkStart w:id="709" w:name="_Toc3612"/>
      <w:bookmarkStart w:id="710" w:name="_Toc18852"/>
      <w:bookmarkStart w:id="711" w:name="_Toc22873"/>
      <w:bookmarkStart w:id="712" w:name="_Toc7173"/>
      <w:bookmarkStart w:id="713" w:name="_Toc24073"/>
      <w:bookmarkStart w:id="714" w:name="_Toc472835236"/>
      <w:bookmarkStart w:id="715" w:name="_Toc6989739"/>
      <w:bookmarkStart w:id="716" w:name="_Toc8285803"/>
      <w:r w:rsidRPr="00182538">
        <w:t>第</w:t>
      </w:r>
      <w:r w:rsidRPr="00182538">
        <w:t>7</w:t>
      </w:r>
      <w:r w:rsidRPr="00182538">
        <w:t>条</w:t>
      </w:r>
      <w:r w:rsidRPr="00182538">
        <w:t xml:space="preserve"> </w:t>
      </w:r>
      <w:r w:rsidRPr="00182538">
        <w:t>项目融资</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CF7AD4" w:rsidRPr="00182538" w:rsidRDefault="00CF7AD4" w:rsidP="00CF7AD4">
      <w:pPr>
        <w:pStyle w:val="3"/>
      </w:pPr>
      <w:bookmarkStart w:id="717" w:name="_Toc18436"/>
      <w:bookmarkStart w:id="718" w:name="_Toc5547"/>
      <w:bookmarkStart w:id="719" w:name="_Toc21169"/>
      <w:bookmarkStart w:id="720" w:name="_Toc15326"/>
      <w:bookmarkStart w:id="721" w:name="_Toc4682"/>
      <w:bookmarkStart w:id="722" w:name="_Toc478319924"/>
      <w:bookmarkStart w:id="723" w:name="_Toc4120"/>
      <w:bookmarkStart w:id="724" w:name="_Toc2818"/>
      <w:bookmarkStart w:id="725" w:name="_Toc12024"/>
      <w:bookmarkStart w:id="726" w:name="_Toc18276"/>
      <w:bookmarkStart w:id="727" w:name="_Toc6708"/>
      <w:bookmarkStart w:id="728" w:name="_Toc14578"/>
      <w:bookmarkStart w:id="729" w:name="_Toc15365"/>
      <w:bookmarkStart w:id="730" w:name="_Toc1523"/>
      <w:bookmarkStart w:id="731" w:name="_Toc475339350"/>
      <w:bookmarkStart w:id="732" w:name="_Toc472835237"/>
      <w:bookmarkStart w:id="733" w:name="_Toc6989740"/>
      <w:bookmarkStart w:id="734" w:name="_Toc8285804"/>
      <w:r w:rsidRPr="00182538">
        <w:t xml:space="preserve">7.1 </w:t>
      </w:r>
      <w:r w:rsidRPr="00182538">
        <w:t>融资方式与批准</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7.1.1 本项目资本金为</w:t>
      </w:r>
      <w:r w:rsidRPr="00182538">
        <w:rPr>
          <w:rFonts w:ascii="宋体" w:hAnsi="宋体" w:hint="eastAsia"/>
          <w:u w:val="single"/>
        </w:rPr>
        <w:t xml:space="preserve">     </w:t>
      </w:r>
      <w:r w:rsidRPr="00182538">
        <w:rPr>
          <w:rFonts w:ascii="宋体" w:hAnsi="宋体" w:hint="eastAsia"/>
          <w:kern w:val="0"/>
        </w:rPr>
        <w:t>亿元，占项目批复</w:t>
      </w:r>
      <w:r w:rsidRPr="00182538">
        <w:rPr>
          <w:rFonts w:ascii="宋体" w:hAnsi="宋体" w:hint="eastAsia"/>
        </w:rPr>
        <w:t>估算</w:t>
      </w:r>
      <w:r w:rsidRPr="00182538">
        <w:rPr>
          <w:rFonts w:ascii="宋体" w:hAnsi="宋体" w:hint="eastAsia"/>
          <w:kern w:val="0"/>
        </w:rPr>
        <w:t>总投资的</w:t>
      </w:r>
      <w:r w:rsidRPr="00182538">
        <w:rPr>
          <w:rFonts w:ascii="宋体" w:hAnsi="宋体" w:hint="eastAsia"/>
          <w:u w:val="single"/>
        </w:rPr>
        <w:t xml:space="preserve">     </w:t>
      </w:r>
      <w:r w:rsidRPr="00182538">
        <w:rPr>
          <w:rFonts w:ascii="宋体" w:hAnsi="宋体" w:hint="eastAsia"/>
          <w:kern w:val="0"/>
        </w:rPr>
        <w:t>%（</w:t>
      </w:r>
      <w:r w:rsidRPr="00F44C06">
        <w:rPr>
          <w:rFonts w:ascii="楷体_GB2312" w:eastAsia="楷体_GB2312" w:hAnsi="宋体" w:hint="eastAsia"/>
          <w:kern w:val="0"/>
        </w:rPr>
        <w:t>不低于项目估算总投资的20%，以投标文件承诺为准</w:t>
      </w:r>
      <w:r w:rsidRPr="00182538">
        <w:rPr>
          <w:rFonts w:ascii="宋体" w:hAnsi="宋体" w:hint="eastAsia"/>
          <w:kern w:val="0"/>
        </w:rPr>
        <w:t>）。若国家基本建设项目资本金政策变化或实际投资额变化或项目融资出现困难时投资人应相应增加项目资本金。投资人在建设期内应在确保项目建设进度的前提下，按其中标方案、投资协议约定向乙方及时注入项目资本金。乙方应督促投资人承诺出资的项目资本金必须全部为其自有资金，乙方不得自行筹措应由投资人出资的项目资本金。</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7.1.2 本项目实行项目融资为主的融资方式。如果乙方无法在约定的期限内全额获得项目资本金以外的其他建设资金及运营管理所需资金，投资人应筹措相应资金提供给乙方，具体的方式包括但不限于为乙方向第三方的借款无偿无条件提供担保、直接向乙方提供借款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7.1.3 在特许经营期内，乙方股权结构变更，包括股权融资、债权融资或乙方内部股权结构的调整等，均应将融资方案（包括融资方式、资产评估结果、融资期限等）报请甲方批准。若未取得甲方的批准，乙方不</w:t>
      </w:r>
      <w:proofErr w:type="gramStart"/>
      <w:r w:rsidRPr="00182538">
        <w:rPr>
          <w:rFonts w:ascii="宋体" w:hAnsi="宋体" w:hint="eastAsia"/>
          <w:kern w:val="0"/>
        </w:rPr>
        <w:t>得以项目</w:t>
      </w:r>
      <w:proofErr w:type="gramEnd"/>
      <w:r w:rsidRPr="00182538">
        <w:rPr>
          <w:rFonts w:ascii="宋体" w:hAnsi="宋体" w:hint="eastAsia"/>
          <w:kern w:val="0"/>
        </w:rPr>
        <w:t>进行融资活动。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7.1.4 乙方除向投资人支付正常盈利以外，不得通过管理费、担保费等方式向投资人支付其他任何资金；如乙方破产，投资人应在法律责任范围内负责乙方经济纠纷的解决。</w:t>
      </w:r>
    </w:p>
    <w:p w:rsidR="00CF7AD4" w:rsidRPr="00182538" w:rsidRDefault="00CF7AD4" w:rsidP="00CF7AD4">
      <w:pPr>
        <w:pStyle w:val="3"/>
      </w:pPr>
      <w:bookmarkStart w:id="735" w:name="_Toc15416"/>
      <w:bookmarkStart w:id="736" w:name="_Toc23448"/>
      <w:bookmarkStart w:id="737" w:name="_Toc14045"/>
      <w:bookmarkStart w:id="738" w:name="_Toc475339351"/>
      <w:bookmarkStart w:id="739" w:name="_Toc13967"/>
      <w:bookmarkStart w:id="740" w:name="_Toc2414"/>
      <w:bookmarkStart w:id="741" w:name="_Toc18954"/>
      <w:bookmarkStart w:id="742" w:name="_Toc15140"/>
      <w:bookmarkStart w:id="743" w:name="_Toc23189"/>
      <w:bookmarkStart w:id="744" w:name="_Toc478319925"/>
      <w:bookmarkStart w:id="745" w:name="_Toc20181"/>
      <w:bookmarkStart w:id="746" w:name="_Toc472835238"/>
      <w:bookmarkStart w:id="747" w:name="_Toc9335"/>
      <w:bookmarkStart w:id="748" w:name="_Toc21855"/>
      <w:bookmarkStart w:id="749" w:name="_Toc22442"/>
      <w:bookmarkStart w:id="750" w:name="_Toc18873"/>
      <w:bookmarkStart w:id="751" w:name="_Toc6989741"/>
      <w:bookmarkStart w:id="752" w:name="_Toc8285805"/>
      <w:r w:rsidRPr="00182538">
        <w:t xml:space="preserve">7.2 </w:t>
      </w:r>
      <w:r w:rsidRPr="00182538">
        <w:t>项目工程建设资金的保证</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CF7AD4" w:rsidRPr="00182538" w:rsidRDefault="00CF7AD4" w:rsidP="00CF7AD4">
      <w:pPr>
        <w:spacing w:line="360" w:lineRule="auto"/>
        <w:ind w:firstLine="420"/>
        <w:rPr>
          <w:rFonts w:ascii="宋体" w:hAnsi="宋体" w:cs="宋体"/>
        </w:rPr>
      </w:pPr>
      <w:bookmarkStart w:id="753" w:name="_Toc5073"/>
      <w:bookmarkStart w:id="754" w:name="_Toc20072"/>
      <w:bookmarkStart w:id="755" w:name="_Toc5722"/>
      <w:r w:rsidRPr="00182538">
        <w:rPr>
          <w:rFonts w:ascii="宋体" w:hAnsi="宋体" w:cs="宋体" w:hint="eastAsia"/>
        </w:rPr>
        <w:t>7.2.1 禁止抽回和挪用项目资本金</w:t>
      </w:r>
      <w:bookmarkEnd w:id="753"/>
      <w:bookmarkEnd w:id="754"/>
      <w:bookmarkEnd w:id="755"/>
    </w:p>
    <w:p w:rsidR="00CF7AD4" w:rsidRPr="00182538" w:rsidRDefault="00CF7AD4" w:rsidP="00CF7AD4">
      <w:pPr>
        <w:spacing w:line="360" w:lineRule="auto"/>
        <w:ind w:firstLine="420"/>
        <w:rPr>
          <w:rFonts w:ascii="宋体" w:hAnsi="宋体" w:cs="宋体"/>
        </w:rPr>
      </w:pPr>
      <w:bookmarkStart w:id="756" w:name="_Toc14097"/>
      <w:bookmarkStart w:id="757" w:name="_Toc742"/>
      <w:bookmarkStart w:id="758" w:name="_Toc23183"/>
      <w:r w:rsidRPr="00182538">
        <w:rPr>
          <w:rFonts w:ascii="宋体" w:hAnsi="宋体" w:cs="宋体" w:hint="eastAsia"/>
        </w:rPr>
        <w:t>乙方应严禁投资人在项目建设期内抽回和挪用项目资本金。否则，甲方有权终止协议，收回项目，全额提取乙方的建设期履约保函。</w:t>
      </w:r>
      <w:bookmarkEnd w:id="756"/>
      <w:bookmarkEnd w:id="757"/>
      <w:bookmarkEnd w:id="758"/>
    </w:p>
    <w:p w:rsidR="00CF7AD4" w:rsidRPr="00182538" w:rsidRDefault="00CF7AD4" w:rsidP="00CF7AD4">
      <w:pPr>
        <w:spacing w:line="360" w:lineRule="auto"/>
        <w:ind w:firstLine="420"/>
        <w:rPr>
          <w:rFonts w:ascii="宋体" w:hAnsi="宋体" w:cs="宋体"/>
        </w:rPr>
      </w:pPr>
      <w:bookmarkStart w:id="759" w:name="_Toc3466"/>
      <w:bookmarkStart w:id="760" w:name="_Toc25790"/>
      <w:bookmarkStart w:id="761" w:name="_Toc12609"/>
      <w:r w:rsidRPr="00182538">
        <w:rPr>
          <w:rFonts w:ascii="宋体" w:hAnsi="宋体" w:cs="宋体" w:hint="eastAsia"/>
        </w:rPr>
        <w:t>7.2.2 项目建设资金的足额到位</w:t>
      </w:r>
      <w:bookmarkEnd w:id="759"/>
      <w:bookmarkEnd w:id="760"/>
      <w:bookmarkEnd w:id="761"/>
    </w:p>
    <w:p w:rsidR="00CF7AD4" w:rsidRPr="00182538" w:rsidRDefault="00CF7AD4" w:rsidP="00CF7AD4">
      <w:pPr>
        <w:spacing w:line="360" w:lineRule="auto"/>
        <w:ind w:firstLine="420"/>
      </w:pPr>
      <w:bookmarkStart w:id="762" w:name="_Toc13922"/>
      <w:bookmarkStart w:id="763" w:name="_Toc22763"/>
      <w:bookmarkStart w:id="764" w:name="_Toc561"/>
      <w:r w:rsidRPr="00182538">
        <w:rPr>
          <w:rFonts w:hint="eastAsia"/>
        </w:rPr>
        <w:t>本项目资本金及</w:t>
      </w:r>
      <w:proofErr w:type="gramStart"/>
      <w:r w:rsidRPr="00182538">
        <w:rPr>
          <w:rFonts w:hint="eastAsia"/>
        </w:rPr>
        <w:t>其余建设</w:t>
      </w:r>
      <w:proofErr w:type="gramEnd"/>
      <w:r w:rsidRPr="00182538">
        <w:rPr>
          <w:rFonts w:hint="eastAsia"/>
        </w:rPr>
        <w:t>资金应按计划分期足额到位。投资人应采取有效措施防止资本金筹措不力，造成项目建设资金链中断。</w:t>
      </w:r>
      <w:proofErr w:type="gramStart"/>
      <w:r w:rsidRPr="00182538">
        <w:rPr>
          <w:rFonts w:hint="eastAsia"/>
        </w:rPr>
        <w:t>若项目</w:t>
      </w:r>
      <w:proofErr w:type="gramEnd"/>
      <w:r w:rsidRPr="00182538">
        <w:rPr>
          <w:rFonts w:hint="eastAsia"/>
        </w:rPr>
        <w:t>建设资金链一次性持续中断超过</w:t>
      </w:r>
      <w:r w:rsidRPr="00182538">
        <w:rPr>
          <w:rFonts w:hint="eastAsia"/>
        </w:rPr>
        <w:t>60</w:t>
      </w:r>
      <w:r w:rsidRPr="00182538">
        <w:rPr>
          <w:rFonts w:hint="eastAsia"/>
        </w:rPr>
        <w:t>日，或多次中断累计超过</w:t>
      </w:r>
      <w:r w:rsidRPr="00182538">
        <w:rPr>
          <w:rFonts w:hint="eastAsia"/>
        </w:rPr>
        <w:t>90</w:t>
      </w:r>
      <w:r w:rsidRPr="00182538">
        <w:rPr>
          <w:rFonts w:hint="eastAsia"/>
        </w:rPr>
        <w:t>日，甲方有权终止协议，收回项目，全额提取投资人履约保函和乙方的建设期履约保函。</w:t>
      </w:r>
      <w:bookmarkEnd w:id="762"/>
      <w:bookmarkEnd w:id="763"/>
      <w:bookmarkEnd w:id="764"/>
    </w:p>
    <w:p w:rsidR="00CF7AD4" w:rsidRPr="00182538" w:rsidRDefault="00CF7AD4" w:rsidP="00CF7AD4">
      <w:pPr>
        <w:pStyle w:val="2"/>
        <w:spacing w:before="156" w:after="156"/>
      </w:pPr>
      <w:bookmarkStart w:id="765" w:name="_Toc26581"/>
      <w:bookmarkStart w:id="766" w:name="_Toc13830"/>
      <w:bookmarkStart w:id="767" w:name="_Toc25889"/>
      <w:bookmarkStart w:id="768" w:name="_Toc1574"/>
      <w:bookmarkStart w:id="769" w:name="_Toc4515"/>
      <w:bookmarkStart w:id="770" w:name="_Toc475339352"/>
      <w:bookmarkStart w:id="771" w:name="_Toc5688"/>
      <w:bookmarkStart w:id="772" w:name="_Toc23478"/>
      <w:bookmarkStart w:id="773" w:name="_Toc478319926"/>
      <w:bookmarkStart w:id="774" w:name="_Toc18207"/>
      <w:bookmarkStart w:id="775" w:name="_Toc27533"/>
      <w:bookmarkStart w:id="776" w:name="_Toc31635"/>
      <w:bookmarkStart w:id="777" w:name="_Toc168"/>
      <w:bookmarkStart w:id="778" w:name="_Toc472835239"/>
      <w:bookmarkStart w:id="779" w:name="_Toc225"/>
      <w:bookmarkStart w:id="780" w:name="_Toc3742"/>
      <w:bookmarkStart w:id="781" w:name="_Toc6989742"/>
      <w:bookmarkStart w:id="782" w:name="_Toc8285806"/>
      <w:r w:rsidRPr="00182538">
        <w:lastRenderedPageBreak/>
        <w:t>第</w:t>
      </w:r>
      <w:r w:rsidRPr="00182538">
        <w:t>8</w:t>
      </w:r>
      <w:r w:rsidRPr="00182538">
        <w:t>条</w:t>
      </w:r>
      <w:r w:rsidRPr="00182538">
        <w:t xml:space="preserve"> </w:t>
      </w:r>
      <w:r w:rsidRPr="00182538">
        <w:t>财务管理</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CF7AD4" w:rsidRPr="00182538" w:rsidRDefault="00CF7AD4" w:rsidP="00CF7AD4">
      <w:pPr>
        <w:pStyle w:val="3"/>
      </w:pPr>
      <w:bookmarkStart w:id="783" w:name="_Toc18125"/>
      <w:bookmarkStart w:id="784" w:name="_Toc8744"/>
      <w:bookmarkStart w:id="785" w:name="_Toc16707"/>
      <w:bookmarkStart w:id="786" w:name="_Toc19507"/>
      <w:bookmarkStart w:id="787" w:name="_Toc5021"/>
      <w:bookmarkStart w:id="788" w:name="_Toc21405"/>
      <w:bookmarkStart w:id="789" w:name="_Toc475339353"/>
      <w:bookmarkStart w:id="790" w:name="_Toc30862"/>
      <w:bookmarkStart w:id="791" w:name="_Toc10266"/>
      <w:bookmarkStart w:id="792" w:name="_Toc15812"/>
      <w:bookmarkStart w:id="793" w:name="_Toc18014"/>
      <w:bookmarkStart w:id="794" w:name="_Toc23515"/>
      <w:bookmarkStart w:id="795" w:name="_Toc478319927"/>
      <w:bookmarkStart w:id="796" w:name="_Toc13724"/>
      <w:bookmarkStart w:id="797" w:name="_Toc21871"/>
      <w:bookmarkStart w:id="798" w:name="_Toc472835240"/>
      <w:bookmarkStart w:id="799" w:name="_Toc6989743"/>
      <w:bookmarkStart w:id="800" w:name="_Toc8285807"/>
      <w:r w:rsidRPr="00182538">
        <w:t xml:space="preserve">8.1 </w:t>
      </w:r>
      <w:r w:rsidRPr="00182538">
        <w:t>乙方义务</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8.1.1 乙方应建立健全财务管理制度，完善内部经营责任制，严格执行规定的各项财务开支范围和标准，如实反映企业财务状况和经营成果，依法缴纳税费，接受有权机关的检查监督。</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8.1.2 乙方应在其经营场所保存所有</w:t>
      </w:r>
      <w:proofErr w:type="gramStart"/>
      <w:r w:rsidRPr="00182538">
        <w:rPr>
          <w:rFonts w:ascii="宋体" w:hAnsi="宋体" w:hint="eastAsia"/>
          <w:kern w:val="0"/>
        </w:rPr>
        <w:t>账薄及其</w:t>
      </w:r>
      <w:proofErr w:type="gramEnd"/>
      <w:r w:rsidRPr="00182538">
        <w:rPr>
          <w:rFonts w:ascii="宋体" w:hAnsi="宋体" w:hint="eastAsia"/>
          <w:kern w:val="0"/>
        </w:rPr>
        <w:t>他与项目运营、养护和维修有关的财务记录，接受有权机关的检查监督。</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8.1.3 乙方应与资金监管银行签订资金监管协议，严格按照资金监管协议管理、使用建设资金，接受监管银行资金监管，确保项目建设资金专款专用。</w:t>
      </w:r>
    </w:p>
    <w:p w:rsidR="00CF7AD4" w:rsidRPr="00182538" w:rsidRDefault="00CF7AD4" w:rsidP="00CF7AD4">
      <w:pPr>
        <w:pStyle w:val="3"/>
      </w:pPr>
      <w:bookmarkStart w:id="801" w:name="_Toc6148"/>
      <w:bookmarkStart w:id="802" w:name="_Toc28857"/>
      <w:bookmarkStart w:id="803" w:name="_Toc16849"/>
      <w:bookmarkStart w:id="804" w:name="_Toc9713"/>
      <w:bookmarkStart w:id="805" w:name="_Toc472835241"/>
      <w:bookmarkStart w:id="806" w:name="_Toc7313"/>
      <w:bookmarkStart w:id="807" w:name="_Toc21701"/>
      <w:bookmarkStart w:id="808" w:name="_Toc475339354"/>
      <w:bookmarkStart w:id="809" w:name="_Toc5579"/>
      <w:bookmarkStart w:id="810" w:name="_Toc9860"/>
      <w:bookmarkStart w:id="811" w:name="_Toc1072"/>
      <w:bookmarkStart w:id="812" w:name="_Toc21193"/>
      <w:bookmarkStart w:id="813" w:name="_Toc26299"/>
      <w:bookmarkStart w:id="814" w:name="_Toc30348"/>
      <w:bookmarkStart w:id="815" w:name="_Toc6694"/>
      <w:bookmarkStart w:id="816" w:name="_Toc478319928"/>
      <w:bookmarkStart w:id="817" w:name="_Toc6989744"/>
      <w:bookmarkStart w:id="818" w:name="_Toc8285808"/>
      <w:r w:rsidRPr="00182538">
        <w:t xml:space="preserve">8.2 </w:t>
      </w:r>
      <w:r w:rsidRPr="00182538">
        <w:t>财务报表</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CF7AD4" w:rsidRPr="00182538" w:rsidRDefault="00CF7AD4" w:rsidP="00CF7AD4">
      <w:pPr>
        <w:spacing w:line="360" w:lineRule="auto"/>
        <w:ind w:firstLine="420"/>
      </w:pPr>
      <w:bookmarkStart w:id="819" w:name="_Toc23087"/>
      <w:bookmarkStart w:id="820" w:name="_Toc6553"/>
      <w:r w:rsidRPr="00182538">
        <w:rPr>
          <w:rFonts w:ascii="宋体" w:hAnsi="宋体" w:hint="eastAsia"/>
          <w:kern w:val="0"/>
        </w:rPr>
        <w:t>8.2.1</w:t>
      </w:r>
      <w:r w:rsidRPr="00182538">
        <w:rPr>
          <w:rFonts w:hint="eastAsia"/>
        </w:rPr>
        <w:t xml:space="preserve"> </w:t>
      </w:r>
      <w:r w:rsidRPr="00182538">
        <w:rPr>
          <w:rFonts w:hint="eastAsia"/>
        </w:rPr>
        <w:t>乙方应对自己的经营活动负责，并按照法律规定编制财务报表。</w:t>
      </w:r>
      <w:bookmarkEnd w:id="819"/>
      <w:bookmarkEnd w:id="820"/>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8.2.2 甲方出于管理的正常需要，有权要求乙方及时提交关于乙方财务状况的信息资料。</w:t>
      </w:r>
    </w:p>
    <w:p w:rsidR="00CF7AD4" w:rsidRPr="00182538" w:rsidRDefault="00CF7AD4" w:rsidP="00CF7AD4">
      <w:pPr>
        <w:pStyle w:val="3"/>
      </w:pPr>
      <w:bookmarkStart w:id="821" w:name="_Toc6989745"/>
      <w:bookmarkStart w:id="822" w:name="_Toc25235"/>
      <w:bookmarkStart w:id="823" w:name="_Toc22406"/>
      <w:bookmarkStart w:id="824" w:name="_Toc8285809"/>
      <w:r w:rsidRPr="00182538">
        <w:rPr>
          <w:rFonts w:hint="eastAsia"/>
        </w:rPr>
        <w:t xml:space="preserve">8.3 </w:t>
      </w:r>
      <w:r w:rsidRPr="00182538">
        <w:rPr>
          <w:rFonts w:hint="eastAsia"/>
        </w:rPr>
        <w:t>监督检查</w:t>
      </w:r>
      <w:bookmarkEnd w:id="821"/>
      <w:bookmarkEnd w:id="824"/>
    </w:p>
    <w:p w:rsidR="00CF7AD4" w:rsidRPr="00182538" w:rsidRDefault="00CF7AD4" w:rsidP="00CF7AD4">
      <w:pPr>
        <w:spacing w:line="360" w:lineRule="auto"/>
        <w:ind w:firstLine="420"/>
      </w:pPr>
      <w:r w:rsidRPr="00182538">
        <w:rPr>
          <w:rFonts w:hint="eastAsia"/>
        </w:rPr>
        <w:t>甲方有权检查乙方的财务情况，乙方应接受甲方提出的合理意见和纠正要求，将纠正结果报甲方备案。</w:t>
      </w:r>
      <w:bookmarkEnd w:id="822"/>
      <w:bookmarkEnd w:id="823"/>
    </w:p>
    <w:p w:rsidR="00CF7AD4" w:rsidRPr="00182538" w:rsidRDefault="00CF7AD4" w:rsidP="00CF7AD4">
      <w:pPr>
        <w:pStyle w:val="2"/>
        <w:spacing w:before="156" w:after="156"/>
      </w:pPr>
      <w:bookmarkStart w:id="825" w:name="_Toc10053"/>
      <w:bookmarkStart w:id="826" w:name="_Toc472835242"/>
      <w:bookmarkStart w:id="827" w:name="_Toc11053"/>
      <w:bookmarkStart w:id="828" w:name="_Toc10969"/>
      <w:bookmarkStart w:id="829" w:name="_Toc22579"/>
      <w:bookmarkStart w:id="830" w:name="_Toc312"/>
      <w:bookmarkStart w:id="831" w:name="_Toc14461"/>
      <w:bookmarkStart w:id="832" w:name="_Toc20624"/>
      <w:bookmarkStart w:id="833" w:name="_Toc7862"/>
      <w:bookmarkStart w:id="834" w:name="_Toc23213"/>
      <w:bookmarkStart w:id="835" w:name="_Toc17083"/>
      <w:bookmarkStart w:id="836" w:name="_Toc475339355"/>
      <w:bookmarkStart w:id="837" w:name="_Toc5919"/>
      <w:bookmarkStart w:id="838" w:name="_Toc2532"/>
      <w:bookmarkStart w:id="839" w:name="_Toc25961"/>
      <w:bookmarkStart w:id="840" w:name="_Toc478319929"/>
      <w:bookmarkStart w:id="841" w:name="_Toc6989746"/>
      <w:bookmarkStart w:id="842" w:name="_Toc8285810"/>
      <w:r w:rsidRPr="00182538">
        <w:t>第</w:t>
      </w:r>
      <w:r w:rsidRPr="00182538">
        <w:t>9</w:t>
      </w:r>
      <w:r w:rsidRPr="00182538">
        <w:t>条</w:t>
      </w:r>
      <w:r w:rsidRPr="00182538">
        <w:t xml:space="preserve"> </w:t>
      </w:r>
      <w:r w:rsidRPr="00182538">
        <w:t>项目用地</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CF7AD4" w:rsidRPr="00182538" w:rsidRDefault="00CF7AD4" w:rsidP="00CF7AD4">
      <w:pPr>
        <w:pStyle w:val="3"/>
      </w:pPr>
      <w:bookmarkStart w:id="843" w:name="_Toc28982"/>
      <w:bookmarkStart w:id="844" w:name="_Toc31672"/>
      <w:bookmarkStart w:id="845" w:name="_Toc31533"/>
      <w:bookmarkStart w:id="846" w:name="_Toc22446"/>
      <w:bookmarkStart w:id="847" w:name="_Toc22011"/>
      <w:bookmarkStart w:id="848" w:name="_Toc475339356"/>
      <w:bookmarkStart w:id="849" w:name="_Toc472835243"/>
      <w:bookmarkStart w:id="850" w:name="_Toc15161"/>
      <w:bookmarkStart w:id="851" w:name="_Toc23036"/>
      <w:bookmarkStart w:id="852" w:name="_Toc28403"/>
      <w:bookmarkStart w:id="853" w:name="_Toc6594"/>
      <w:bookmarkStart w:id="854" w:name="_Toc21703"/>
      <w:bookmarkStart w:id="855" w:name="_Toc28927"/>
      <w:bookmarkStart w:id="856" w:name="_Toc478319930"/>
      <w:bookmarkStart w:id="857" w:name="_Toc19327"/>
      <w:bookmarkStart w:id="858" w:name="_Toc17731"/>
      <w:bookmarkStart w:id="859" w:name="_Toc6989747"/>
      <w:bookmarkStart w:id="860" w:name="_Toc8285811"/>
      <w:r w:rsidRPr="00182538">
        <w:t>9.1</w:t>
      </w:r>
      <w:r w:rsidRPr="00182538">
        <w:t>征地拆迁</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9.1.1 甲方应协调有关部门和单位，完成本项目工程建设用地征地拆迁工作。</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9.1.2 征地拆迁的有关费用，包括公路建设用地的土地补偿费、安置补助费、地上附着物和青苗的补偿费、耕地开垦费、按设计要求迁移通信、广播电视、供水、供电等</w:t>
      </w:r>
      <w:proofErr w:type="gramStart"/>
      <w:r w:rsidRPr="00182538">
        <w:rPr>
          <w:rFonts w:ascii="宋体" w:hAnsi="宋体" w:hint="eastAsia"/>
          <w:kern w:val="0"/>
        </w:rPr>
        <w:t>管线管缆和</w:t>
      </w:r>
      <w:proofErr w:type="gramEnd"/>
      <w:r w:rsidRPr="00182538">
        <w:rPr>
          <w:rFonts w:ascii="宋体" w:hAnsi="宋体" w:hint="eastAsia"/>
          <w:kern w:val="0"/>
        </w:rPr>
        <w:t>其他物品的迁移费用、各项税费等由乙方承担，计入项目建设总投资。</w:t>
      </w:r>
    </w:p>
    <w:p w:rsidR="00CF7AD4" w:rsidRPr="00182538" w:rsidRDefault="00CF7AD4" w:rsidP="00CF7AD4">
      <w:pPr>
        <w:pStyle w:val="3"/>
      </w:pPr>
      <w:bookmarkStart w:id="861" w:name="_Toc14702"/>
      <w:bookmarkStart w:id="862" w:name="_Toc475339357"/>
      <w:bookmarkStart w:id="863" w:name="_Toc13979"/>
      <w:bookmarkStart w:id="864" w:name="_Toc11831"/>
      <w:bookmarkStart w:id="865" w:name="_Toc261"/>
      <w:bookmarkStart w:id="866" w:name="_Toc15003"/>
      <w:bookmarkStart w:id="867" w:name="_Toc1180"/>
      <w:bookmarkStart w:id="868" w:name="_Toc31951"/>
      <w:bookmarkStart w:id="869" w:name="_Toc21524"/>
      <w:bookmarkStart w:id="870" w:name="_Toc10270"/>
      <w:bookmarkStart w:id="871" w:name="_Toc472835244"/>
      <w:bookmarkStart w:id="872" w:name="_Toc7457"/>
      <w:bookmarkStart w:id="873" w:name="_Toc478319931"/>
      <w:bookmarkStart w:id="874" w:name="_Toc7798"/>
      <w:bookmarkStart w:id="875" w:name="_Toc19226"/>
      <w:bookmarkStart w:id="876" w:name="_Toc2277"/>
      <w:bookmarkStart w:id="877" w:name="_Toc6989748"/>
      <w:bookmarkStart w:id="878" w:name="_Toc8285812"/>
      <w:r w:rsidRPr="00182538">
        <w:t xml:space="preserve">9.2 </w:t>
      </w:r>
      <w:r w:rsidRPr="00182538">
        <w:t>获得土地使用权</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CF7AD4" w:rsidRPr="00182538" w:rsidRDefault="00CF7AD4" w:rsidP="00CF7AD4">
      <w:pPr>
        <w:spacing w:line="360" w:lineRule="auto"/>
        <w:ind w:firstLine="420"/>
        <w:rPr>
          <w:rFonts w:ascii="宋体" w:hAnsi="宋体" w:cs="宋体"/>
        </w:rPr>
      </w:pPr>
      <w:bookmarkStart w:id="879" w:name="_Toc18575"/>
      <w:bookmarkStart w:id="880" w:name="_Toc11919"/>
      <w:bookmarkStart w:id="881" w:name="_Toc2218"/>
      <w:r w:rsidRPr="00182538">
        <w:rPr>
          <w:rFonts w:ascii="宋体" w:hAnsi="宋体" w:cs="宋体" w:hint="eastAsia"/>
        </w:rPr>
        <w:t>9.2.1 甲方协调相关部门和单位完成项目建设用地的征地拆迁，将项目建设用地提供给乙方。</w:t>
      </w:r>
      <w:bookmarkEnd w:id="879"/>
      <w:bookmarkEnd w:id="880"/>
      <w:bookmarkEnd w:id="881"/>
    </w:p>
    <w:p w:rsidR="00CF7AD4" w:rsidRPr="00182538" w:rsidRDefault="00CF7AD4" w:rsidP="00CF7AD4">
      <w:pPr>
        <w:spacing w:line="360" w:lineRule="auto"/>
        <w:ind w:firstLine="420"/>
        <w:rPr>
          <w:rFonts w:ascii="宋体" w:hAnsi="宋体" w:cs="宋体"/>
        </w:rPr>
      </w:pPr>
      <w:bookmarkStart w:id="882" w:name="_Toc25615"/>
      <w:bookmarkStart w:id="883" w:name="_Toc13978"/>
      <w:bookmarkStart w:id="884" w:name="_Toc18668"/>
      <w:r w:rsidRPr="00182538">
        <w:rPr>
          <w:rFonts w:ascii="宋体" w:hAnsi="宋体" w:cs="宋体" w:hint="eastAsia"/>
        </w:rPr>
        <w:lastRenderedPageBreak/>
        <w:t>9.2.2 未经甲方批准，乙方不得变更项目建设用地的土地用途，不得将该土地转让、出租和抵押。</w:t>
      </w:r>
      <w:bookmarkEnd w:id="882"/>
      <w:bookmarkEnd w:id="883"/>
      <w:bookmarkEnd w:id="884"/>
    </w:p>
    <w:p w:rsidR="00CF7AD4" w:rsidRPr="00182538" w:rsidRDefault="00CF7AD4" w:rsidP="00CF7AD4">
      <w:pPr>
        <w:pStyle w:val="3"/>
      </w:pPr>
      <w:bookmarkStart w:id="885" w:name="_Toc6989749"/>
      <w:bookmarkStart w:id="886" w:name="_Toc8285813"/>
      <w:r w:rsidRPr="00182538">
        <w:rPr>
          <w:rFonts w:hint="eastAsia"/>
        </w:rPr>
        <w:t xml:space="preserve">9.3 </w:t>
      </w:r>
      <w:r w:rsidRPr="00182538">
        <w:rPr>
          <w:rFonts w:hint="eastAsia"/>
        </w:rPr>
        <w:t>责任分配</w:t>
      </w:r>
      <w:bookmarkEnd w:id="885"/>
      <w:bookmarkEnd w:id="886"/>
    </w:p>
    <w:p w:rsidR="00CF7AD4" w:rsidRPr="00182538" w:rsidRDefault="00CF7AD4" w:rsidP="00CF7AD4">
      <w:pPr>
        <w:spacing w:line="360" w:lineRule="auto"/>
        <w:ind w:firstLine="420"/>
        <w:rPr>
          <w:rFonts w:ascii="宋体" w:hAnsi="宋体" w:cs="宋体"/>
        </w:rPr>
      </w:pPr>
      <w:r w:rsidRPr="00182538">
        <w:rPr>
          <w:rFonts w:ascii="宋体" w:hAnsi="宋体" w:cs="宋体"/>
        </w:rPr>
        <w:t>9.3</w:t>
      </w:r>
      <w:r w:rsidRPr="00182538">
        <w:rPr>
          <w:rFonts w:ascii="宋体" w:hAnsi="宋体" w:cs="宋体" w:hint="eastAsia"/>
        </w:rPr>
        <w:t>.1 由于甲方原因，未能及时完成征地拆迁工作，而使本项目无法按时开工或按时交工、竣工的，甲方应当顺延建设期，但除此之外不应承</w:t>
      </w:r>
      <w:proofErr w:type="gramStart"/>
      <w:r w:rsidRPr="00182538">
        <w:rPr>
          <w:rFonts w:ascii="宋体" w:hAnsi="宋体" w:cs="宋体" w:hint="eastAsia"/>
        </w:rPr>
        <w:t>担其他</w:t>
      </w:r>
      <w:proofErr w:type="gramEnd"/>
      <w:r w:rsidRPr="00182538">
        <w:rPr>
          <w:rFonts w:ascii="宋体" w:hAnsi="宋体" w:cs="宋体" w:hint="eastAsia"/>
        </w:rPr>
        <w:t>责任。</w:t>
      </w:r>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9.3.2 发生第9.3.1项情形的，甲方无正当理由拒绝顺延建设期，导致本协议无法履行或协议目的无法实现，按照本协议和投资协议第8.7款的有关约定进行处理。</w:t>
      </w:r>
    </w:p>
    <w:p w:rsidR="00CF7AD4" w:rsidRPr="00182538" w:rsidRDefault="00CF7AD4" w:rsidP="00CF7AD4">
      <w:pPr>
        <w:spacing w:line="360" w:lineRule="auto"/>
        <w:ind w:firstLine="420"/>
        <w:rPr>
          <w:rFonts w:ascii="宋体" w:hAnsi="宋体" w:cs="宋体"/>
        </w:rPr>
      </w:pPr>
      <w:r w:rsidRPr="00182538">
        <w:rPr>
          <w:rFonts w:ascii="宋体" w:hAnsi="宋体" w:cs="宋体"/>
        </w:rPr>
        <w:t>9.3.</w:t>
      </w:r>
      <w:r w:rsidRPr="00182538">
        <w:rPr>
          <w:rFonts w:ascii="宋体" w:hAnsi="宋体" w:cs="宋体" w:hint="eastAsia"/>
        </w:rPr>
        <w:t>3 由于乙方原因，导致项目建设工期延误给甲方或第三方造成损失的，乙方应承担责任并予以补偿。</w:t>
      </w:r>
    </w:p>
    <w:p w:rsidR="00CF7AD4" w:rsidRPr="00182538" w:rsidRDefault="00CF7AD4" w:rsidP="00CF7AD4">
      <w:pPr>
        <w:pStyle w:val="2"/>
        <w:spacing w:before="156" w:after="156"/>
      </w:pPr>
      <w:bookmarkStart w:id="887" w:name="_Toc31500"/>
      <w:bookmarkStart w:id="888" w:name="_Toc475339358"/>
      <w:bookmarkStart w:id="889" w:name="_Toc18402"/>
      <w:bookmarkStart w:id="890" w:name="_Toc2871"/>
      <w:bookmarkStart w:id="891" w:name="_Toc5210"/>
      <w:bookmarkStart w:id="892" w:name="_Toc29841"/>
      <w:bookmarkStart w:id="893" w:name="_Toc472835245"/>
      <w:bookmarkStart w:id="894" w:name="_Toc1341"/>
      <w:bookmarkStart w:id="895" w:name="_Toc11713"/>
      <w:bookmarkStart w:id="896" w:name="_Toc11412"/>
      <w:bookmarkStart w:id="897" w:name="_Toc25027"/>
      <w:bookmarkStart w:id="898" w:name="_Toc478319932"/>
      <w:bookmarkStart w:id="899" w:name="_Toc335"/>
      <w:bookmarkStart w:id="900" w:name="_Toc22164"/>
      <w:bookmarkStart w:id="901" w:name="_Toc22085"/>
      <w:bookmarkStart w:id="902" w:name="_Toc30157"/>
      <w:bookmarkStart w:id="903" w:name="_Toc6989750"/>
      <w:bookmarkStart w:id="904" w:name="_Toc8285814"/>
      <w:r w:rsidRPr="00182538">
        <w:t>第</w:t>
      </w:r>
      <w:r w:rsidRPr="00182538">
        <w:t>10</w:t>
      </w:r>
      <w:r w:rsidRPr="00182538">
        <w:t>条</w:t>
      </w:r>
      <w:r w:rsidRPr="00182538">
        <w:t xml:space="preserve"> </w:t>
      </w:r>
      <w:r w:rsidRPr="00182538">
        <w:t>勘察与设计</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CF7AD4" w:rsidRPr="00182538" w:rsidRDefault="00CF7AD4" w:rsidP="00CF7AD4">
      <w:pPr>
        <w:pStyle w:val="3"/>
      </w:pPr>
      <w:bookmarkStart w:id="905" w:name="_Toc28618"/>
      <w:bookmarkStart w:id="906" w:name="_Toc27701"/>
      <w:bookmarkStart w:id="907" w:name="_Toc478319933"/>
      <w:bookmarkStart w:id="908" w:name="_Toc26188"/>
      <w:bookmarkStart w:id="909" w:name="_Toc14271"/>
      <w:bookmarkStart w:id="910" w:name="_Toc16446"/>
      <w:bookmarkStart w:id="911" w:name="_Toc15489"/>
      <w:bookmarkStart w:id="912" w:name="_Toc475339359"/>
      <w:bookmarkStart w:id="913" w:name="_Toc31818"/>
      <w:bookmarkStart w:id="914" w:name="_Toc13038"/>
      <w:bookmarkStart w:id="915" w:name="_Toc28011"/>
      <w:bookmarkStart w:id="916" w:name="_Toc32016"/>
      <w:bookmarkStart w:id="917" w:name="_Toc472835246"/>
      <w:bookmarkStart w:id="918" w:name="_Toc6166"/>
      <w:bookmarkStart w:id="919" w:name="_Toc25333"/>
      <w:bookmarkStart w:id="920" w:name="_Toc29437"/>
      <w:bookmarkStart w:id="921" w:name="_Toc6989751"/>
      <w:bookmarkStart w:id="922" w:name="_Toc8285815"/>
      <w:r w:rsidRPr="00182538">
        <w:t xml:space="preserve">10.1 </w:t>
      </w:r>
      <w:r w:rsidRPr="00182538">
        <w:t>勘察设计要求</w:t>
      </w:r>
      <w:bookmarkStart w:id="923" w:name="_Toc31426"/>
      <w:bookmarkStart w:id="924" w:name="_Toc5230"/>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CF7AD4" w:rsidRPr="00182538" w:rsidRDefault="00CF7AD4" w:rsidP="00CF7AD4">
      <w:pPr>
        <w:spacing w:line="360" w:lineRule="auto"/>
        <w:ind w:firstLine="420"/>
      </w:pPr>
      <w:r w:rsidRPr="00182538">
        <w:rPr>
          <w:rFonts w:hint="eastAsia"/>
        </w:rPr>
        <w:t>本项目勘察设计单位已由甲方在本合同签订前依法选定并签订相应合同，项目公司成立后由乙方与勘察设计单位依据原合同重新签订合同。本项目已经完成了工程可行性研究报告和初步设计并分别获得了批复。项目施工图设计应以上阶段《工程可行性研究报告》和《初步设计》批复为依据，按照现行的法律法规、规章及技术标准、技术规范进行，并充分考虑下列各项因素：</w:t>
      </w:r>
    </w:p>
    <w:p w:rsidR="00CF7AD4" w:rsidRPr="00182538" w:rsidRDefault="00CF7AD4" w:rsidP="00CF7AD4">
      <w:pPr>
        <w:spacing w:line="360" w:lineRule="auto"/>
        <w:ind w:firstLine="420"/>
      </w:pPr>
      <w:r w:rsidRPr="00182538">
        <w:rPr>
          <w:rFonts w:ascii="宋体" w:hAnsi="宋体" w:hint="eastAsia"/>
          <w:kern w:val="0"/>
        </w:rPr>
        <w:t>10.1.1</w:t>
      </w:r>
      <w:r w:rsidRPr="00182538">
        <w:rPr>
          <w:rFonts w:hint="eastAsia"/>
        </w:rPr>
        <w:t>设计速度、路基宽度等主要技术标准不能低于批复的《工程可行性研究报告》或《初步设计》技术标准。主要技术标准、关键技术指标及工程规模的调整需要获得甲方的同意并履行相应的审批程序。</w:t>
      </w:r>
    </w:p>
    <w:p w:rsidR="00CF7AD4" w:rsidRPr="00182538" w:rsidRDefault="00CF7AD4" w:rsidP="00CF7AD4">
      <w:pPr>
        <w:spacing w:line="360" w:lineRule="auto"/>
        <w:ind w:firstLine="420"/>
      </w:pPr>
      <w:r w:rsidRPr="00182538">
        <w:rPr>
          <w:rFonts w:ascii="宋体" w:hAnsi="宋体" w:hint="eastAsia"/>
          <w:kern w:val="0"/>
        </w:rPr>
        <w:t>10.1.</w:t>
      </w:r>
      <w:r w:rsidRPr="00182538">
        <w:rPr>
          <w:rFonts w:ascii="宋体" w:hAnsi="宋体"/>
          <w:kern w:val="0"/>
        </w:rPr>
        <w:t>2</w:t>
      </w:r>
      <w:r w:rsidRPr="00182538">
        <w:rPr>
          <w:rFonts w:ascii="宋体" w:hAnsi="宋体" w:hint="eastAsia"/>
          <w:kern w:val="0"/>
        </w:rPr>
        <w:t xml:space="preserve"> </w:t>
      </w:r>
      <w:r w:rsidRPr="00182538">
        <w:rPr>
          <w:rFonts w:hint="eastAsia"/>
        </w:rPr>
        <w:t>在施工阶段有重大变化的，必须经过充分论证，并按有关规定履行设计变更程序。</w:t>
      </w:r>
    </w:p>
    <w:p w:rsidR="00CF7AD4" w:rsidRPr="00182538" w:rsidRDefault="00CF7AD4" w:rsidP="00CF7AD4">
      <w:pPr>
        <w:spacing w:line="360" w:lineRule="auto"/>
        <w:ind w:firstLine="420"/>
      </w:pPr>
      <w:r w:rsidRPr="00182538">
        <w:rPr>
          <w:rFonts w:ascii="宋体" w:hAnsi="宋体" w:hint="eastAsia"/>
          <w:kern w:val="0"/>
        </w:rPr>
        <w:t>10.1.</w:t>
      </w:r>
      <w:r w:rsidRPr="00182538">
        <w:rPr>
          <w:rFonts w:ascii="宋体" w:hAnsi="宋体"/>
          <w:kern w:val="0"/>
        </w:rPr>
        <w:t>3</w:t>
      </w:r>
      <w:r w:rsidRPr="00182538">
        <w:rPr>
          <w:rFonts w:ascii="宋体" w:hAnsi="宋体" w:hint="eastAsia"/>
          <w:kern w:val="0"/>
        </w:rPr>
        <w:t xml:space="preserve"> </w:t>
      </w:r>
      <w:r w:rsidRPr="00182538">
        <w:rPr>
          <w:rFonts w:hint="eastAsia"/>
        </w:rPr>
        <w:t>应当按照现行的法律法规、规章及技术标准、技术规范进行，重视地质环境对安全的影响，提交的勘察设计文件应满足公路工程安全生产的需要，防止因设计不合理导致安全生产隐患或者生产安全事故的发生；应当对有可能引发公路工程安全隐患的地质灾害提出防治建议；采用新结构、新材料、新工艺的工程和特殊结构的工程，应当在设计文件中提出保障施工作业人员安全和预防生产安全事故的措施建议。</w:t>
      </w:r>
    </w:p>
    <w:p w:rsidR="00CF7AD4" w:rsidRPr="00182538" w:rsidRDefault="00CF7AD4" w:rsidP="00CF7AD4">
      <w:pPr>
        <w:pStyle w:val="3"/>
      </w:pPr>
      <w:bookmarkStart w:id="925" w:name="_Toc17955"/>
      <w:bookmarkStart w:id="926" w:name="_Toc478319934"/>
      <w:bookmarkStart w:id="927" w:name="_Toc475339360"/>
      <w:bookmarkStart w:id="928" w:name="_Toc472835247"/>
      <w:bookmarkStart w:id="929" w:name="_Toc17431"/>
      <w:bookmarkStart w:id="930" w:name="_Toc678"/>
      <w:bookmarkStart w:id="931" w:name="_Toc5068"/>
      <w:bookmarkStart w:id="932" w:name="_Toc28540"/>
      <w:bookmarkStart w:id="933" w:name="_Toc23563"/>
      <w:bookmarkStart w:id="934" w:name="_Toc14689"/>
      <w:bookmarkStart w:id="935" w:name="_Toc6989752"/>
      <w:bookmarkStart w:id="936" w:name="_Toc589"/>
      <w:bookmarkStart w:id="937" w:name="_Toc17477"/>
      <w:bookmarkStart w:id="938" w:name="_Toc20525"/>
      <w:bookmarkStart w:id="939" w:name="_Toc26029"/>
      <w:bookmarkStart w:id="940" w:name="_Toc669"/>
      <w:bookmarkStart w:id="941" w:name="_Toc8285816"/>
      <w:bookmarkEnd w:id="923"/>
      <w:bookmarkEnd w:id="924"/>
      <w:r w:rsidRPr="00182538">
        <w:t xml:space="preserve">10.2 </w:t>
      </w:r>
      <w:r w:rsidRPr="00182538">
        <w:t>乙方承诺</w:t>
      </w:r>
      <w:bookmarkEnd w:id="925"/>
      <w:bookmarkEnd w:id="926"/>
      <w:bookmarkEnd w:id="927"/>
      <w:bookmarkEnd w:id="928"/>
      <w:bookmarkEnd w:id="929"/>
      <w:bookmarkEnd w:id="930"/>
      <w:bookmarkEnd w:id="931"/>
      <w:bookmarkEnd w:id="932"/>
      <w:bookmarkEnd w:id="933"/>
      <w:bookmarkEnd w:id="934"/>
      <w:bookmarkEnd w:id="935"/>
      <w:bookmarkEnd w:id="941"/>
    </w:p>
    <w:bookmarkEnd w:id="936"/>
    <w:bookmarkEnd w:id="937"/>
    <w:bookmarkEnd w:id="938"/>
    <w:bookmarkEnd w:id="939"/>
    <w:bookmarkEnd w:id="940"/>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10.2.1 乙方在此确认：在本协议签订前，已经审阅、并且同意接受经甲方提供的《工程可行性研究报告》。</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lastRenderedPageBreak/>
        <w:t>10.2.2 乙方在此承诺：乙方接受依据《工程可行性研究报告》完成的勘察设计成果。对已批概算确需调整的，按基本建设程序执行。</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10.2.3 乙方在此接受批复的《工程可行性研究报告》和《初步设计》作为项目下阶段设计和施工的基准标准，并对其承担全部责任。</w:t>
      </w:r>
    </w:p>
    <w:p w:rsidR="00CF7AD4" w:rsidRPr="00182538" w:rsidRDefault="00CF7AD4" w:rsidP="00CF7AD4">
      <w:pPr>
        <w:pStyle w:val="3"/>
      </w:pPr>
      <w:bookmarkStart w:id="942" w:name="_Toc6989753"/>
      <w:bookmarkStart w:id="943" w:name="_Toc29101"/>
      <w:bookmarkStart w:id="944" w:name="_Toc12105"/>
      <w:bookmarkStart w:id="945" w:name="_Toc7132"/>
      <w:bookmarkStart w:id="946" w:name="_Toc12004"/>
      <w:bookmarkStart w:id="947" w:name="_Toc569"/>
      <w:bookmarkStart w:id="948" w:name="_Toc478319935"/>
      <w:bookmarkStart w:id="949" w:name="_Toc10339"/>
      <w:bookmarkStart w:id="950" w:name="_Toc20958"/>
      <w:bookmarkStart w:id="951" w:name="_Toc23786"/>
      <w:bookmarkStart w:id="952" w:name="_Toc475339361"/>
      <w:bookmarkStart w:id="953" w:name="_Toc472835248"/>
      <w:bookmarkStart w:id="954" w:name="_Toc5015"/>
      <w:bookmarkStart w:id="955" w:name="_Toc22043"/>
      <w:bookmarkStart w:id="956" w:name="_Toc3141"/>
      <w:bookmarkStart w:id="957" w:name="_Toc5042"/>
      <w:bookmarkStart w:id="958" w:name="_Toc20195"/>
      <w:bookmarkStart w:id="959" w:name="_Toc8285817"/>
      <w:r w:rsidRPr="00182538">
        <w:t>10.3</w:t>
      </w:r>
      <w:r w:rsidRPr="00182538">
        <w:t>甲方修改设计方案的权利</w:t>
      </w:r>
      <w:bookmarkEnd w:id="942"/>
      <w:bookmarkEnd w:id="959"/>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10.3.1 在交工日前的任何时候，甲方基于便民（不包含互通立交）需要有权对已批准设计方案进行适当的修改，并履行相关审批程序。由此而造成项目实际总投资（以审计部门最终竣工决算审计结果为准）超过项目批复估算总投资的，增加的建设费用由甲方给予乙方合理补偿，双方另行协商确定。</w:t>
      </w:r>
    </w:p>
    <w:p w:rsidR="00CF7AD4" w:rsidRPr="00182538" w:rsidRDefault="00CF7AD4" w:rsidP="00CF7AD4">
      <w:pPr>
        <w:spacing w:line="360" w:lineRule="auto"/>
        <w:ind w:firstLine="420"/>
        <w:rPr>
          <w:rFonts w:ascii="宋体" w:hAnsi="宋体"/>
          <w:kern w:val="0"/>
        </w:rPr>
      </w:pPr>
      <w:r w:rsidRPr="00182538">
        <w:rPr>
          <w:rFonts w:ascii="宋体" w:hAnsi="宋体" w:cs="宋体" w:hint="eastAsia"/>
          <w:bCs/>
          <w:kern w:val="0"/>
        </w:rPr>
        <w:t>10.3.2 在交工日后，甲方在项目设计标准之外要求增加项目设施、提高项目服务水平而增加的建设和运营费用由甲方承担，双方另行协商确定。</w:t>
      </w:r>
    </w:p>
    <w:p w:rsidR="00CF7AD4" w:rsidRPr="00182538" w:rsidRDefault="00CF7AD4" w:rsidP="00CF7AD4">
      <w:pPr>
        <w:pStyle w:val="3"/>
      </w:pPr>
      <w:bookmarkStart w:id="960" w:name="_Toc6989754"/>
      <w:bookmarkStart w:id="961" w:name="_Toc15861"/>
      <w:bookmarkStart w:id="962" w:name="_Toc14456"/>
      <w:bookmarkStart w:id="963" w:name="_Toc12399"/>
      <w:bookmarkStart w:id="964" w:name="_Toc31058"/>
      <w:bookmarkStart w:id="965" w:name="_Toc3120"/>
      <w:bookmarkStart w:id="966" w:name="_Toc27845"/>
      <w:bookmarkStart w:id="967" w:name="_Toc5893"/>
      <w:bookmarkStart w:id="968" w:name="_Toc472835249"/>
      <w:bookmarkStart w:id="969" w:name="_Toc29451"/>
      <w:bookmarkStart w:id="970" w:name="_Toc475339362"/>
      <w:bookmarkStart w:id="971" w:name="_Toc11839"/>
      <w:bookmarkStart w:id="972" w:name="_Toc23269"/>
      <w:bookmarkStart w:id="973" w:name="_Toc478319936"/>
      <w:bookmarkStart w:id="974" w:name="_Toc1337"/>
      <w:bookmarkStart w:id="975" w:name="_Toc3284"/>
      <w:bookmarkStart w:id="976" w:name="_Toc29670"/>
      <w:bookmarkStart w:id="977" w:name="_Toc8285818"/>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182538">
        <w:t>10.4</w:t>
      </w:r>
      <w:r w:rsidRPr="00182538">
        <w:t>应免除甲方的责任</w:t>
      </w:r>
      <w:bookmarkEnd w:id="960"/>
      <w:bookmarkEnd w:id="977"/>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w:t>
      </w:r>
      <w:r w:rsidRPr="00182538">
        <w:rPr>
          <w:rFonts w:ascii="宋体" w:hAnsi="宋体"/>
          <w:kern w:val="0"/>
        </w:rPr>
        <w:t>4</w:t>
      </w:r>
      <w:r w:rsidRPr="00182538">
        <w:rPr>
          <w:rFonts w:ascii="宋体" w:hAnsi="宋体" w:hint="eastAsia"/>
          <w:kern w:val="0"/>
        </w:rPr>
        <w:t>.1 乙方应对项目的设计建设承担全部责任，包括安全性、可靠性、经济性及合理性。</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10.4.2 若政府相关部门未对初步设计、施工图设计，或任何规范，或乙方的修改提出反对意见，并不意味甲方放弃了本协议项下的权利，也不代表乙方可以免除协议项下与项目的设计、施工、运营和养护有关的义务。</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10.</w:t>
      </w:r>
      <w:r w:rsidRPr="00182538">
        <w:rPr>
          <w:rFonts w:ascii="宋体" w:hAnsi="宋体"/>
          <w:kern w:val="0"/>
        </w:rPr>
        <w:t>4</w:t>
      </w:r>
      <w:r w:rsidRPr="00182538">
        <w:rPr>
          <w:rFonts w:ascii="宋体" w:hAnsi="宋体" w:hint="eastAsia"/>
          <w:kern w:val="0"/>
        </w:rPr>
        <w:t>.3 即使政府相关部门对项目进行了任何审查或其他工作，甲方并不因此对项目的设计或施工质量负任何责任。</w:t>
      </w:r>
    </w:p>
    <w:p w:rsidR="00CF7AD4" w:rsidRPr="00182538" w:rsidRDefault="00CF7AD4" w:rsidP="00CF7AD4">
      <w:pPr>
        <w:pStyle w:val="2"/>
        <w:spacing w:before="156" w:after="156"/>
      </w:pPr>
      <w:bookmarkStart w:id="978" w:name="_Toc17627"/>
      <w:bookmarkStart w:id="979" w:name="_Toc17304"/>
      <w:bookmarkStart w:id="980" w:name="_Toc2268"/>
      <w:bookmarkStart w:id="981" w:name="_Toc21217"/>
      <w:bookmarkStart w:id="982" w:name="_Toc3271"/>
      <w:bookmarkStart w:id="983" w:name="_Toc27998"/>
      <w:bookmarkStart w:id="984" w:name="_Toc27986"/>
      <w:bookmarkStart w:id="985" w:name="_Toc8840"/>
      <w:bookmarkStart w:id="986" w:name="_Toc25274"/>
      <w:bookmarkStart w:id="987" w:name="_Toc12873"/>
      <w:bookmarkStart w:id="988" w:name="_Toc475339365"/>
      <w:bookmarkStart w:id="989" w:name="_Toc472835252"/>
      <w:bookmarkStart w:id="990" w:name="_Toc26957"/>
      <w:bookmarkStart w:id="991" w:name="_Toc2219"/>
      <w:bookmarkStart w:id="992" w:name="_Toc24653"/>
      <w:bookmarkStart w:id="993" w:name="_Toc478319939"/>
      <w:bookmarkStart w:id="994" w:name="_Toc6989755"/>
      <w:bookmarkStart w:id="995" w:name="_Toc8285819"/>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182538">
        <w:t>第</w:t>
      </w:r>
      <w:r w:rsidRPr="00182538">
        <w:t>11</w:t>
      </w:r>
      <w:r w:rsidRPr="00182538">
        <w:t>条</w:t>
      </w:r>
      <w:r w:rsidRPr="00182538">
        <w:t xml:space="preserve"> </w:t>
      </w:r>
      <w:r w:rsidRPr="00182538">
        <w:t>项目建设</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CF7AD4" w:rsidRPr="00182538" w:rsidRDefault="00CF7AD4" w:rsidP="00CF7AD4">
      <w:pPr>
        <w:pStyle w:val="3"/>
      </w:pPr>
      <w:bookmarkStart w:id="996" w:name="_Toc26532"/>
      <w:bookmarkStart w:id="997" w:name="_Toc22432"/>
      <w:bookmarkStart w:id="998" w:name="_Toc12326"/>
      <w:bookmarkStart w:id="999" w:name="_Toc24030"/>
      <w:bookmarkStart w:id="1000" w:name="_Toc11709"/>
      <w:bookmarkStart w:id="1001" w:name="_Toc32512"/>
      <w:bookmarkStart w:id="1002" w:name="_Toc27046"/>
      <w:bookmarkStart w:id="1003" w:name="_Toc24830"/>
      <w:bookmarkStart w:id="1004" w:name="_Toc9012"/>
      <w:bookmarkStart w:id="1005" w:name="_Toc17474"/>
      <w:bookmarkStart w:id="1006" w:name="_Toc472835253"/>
      <w:bookmarkStart w:id="1007" w:name="_Toc747"/>
      <w:bookmarkStart w:id="1008" w:name="_Toc19619"/>
      <w:bookmarkStart w:id="1009" w:name="_Toc475339366"/>
      <w:bookmarkStart w:id="1010" w:name="_Toc478319940"/>
      <w:bookmarkStart w:id="1011" w:name="_Toc21448"/>
      <w:bookmarkStart w:id="1012" w:name="_Toc6989756"/>
      <w:bookmarkStart w:id="1013" w:name="_Toc8285820"/>
      <w:r w:rsidRPr="00182538">
        <w:t xml:space="preserve">11.1 </w:t>
      </w:r>
      <w:r w:rsidRPr="00182538">
        <w:t>甲方的责任</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11.1.1 应成立专门的项目建设协调机构，协调乙方与项目建设有关的各政府部门、各相关单位、项目沿线居民之间的关系，专门负责建设期间协调沟通问题。</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11.1.2 协助投资人及乙方争取并享受国家和地方各</w:t>
      </w:r>
      <w:proofErr w:type="gramStart"/>
      <w:r w:rsidRPr="00182538">
        <w:rPr>
          <w:rFonts w:ascii="宋体" w:hAnsi="宋体" w:hint="eastAsia"/>
          <w:kern w:val="0"/>
        </w:rPr>
        <w:t>类政策</w:t>
      </w:r>
      <w:proofErr w:type="gramEnd"/>
      <w:r w:rsidRPr="00182538">
        <w:rPr>
          <w:rFonts w:ascii="宋体" w:hAnsi="宋体" w:hint="eastAsia"/>
          <w:kern w:val="0"/>
        </w:rPr>
        <w:t>支持，包括落实有关税收、</w:t>
      </w:r>
      <w:proofErr w:type="gramStart"/>
      <w:r w:rsidRPr="00182538">
        <w:rPr>
          <w:rFonts w:ascii="宋体" w:hAnsi="宋体" w:hint="eastAsia"/>
          <w:kern w:val="0"/>
        </w:rPr>
        <w:t>规</w:t>
      </w:r>
      <w:proofErr w:type="gramEnd"/>
      <w:r w:rsidRPr="00182538">
        <w:rPr>
          <w:rFonts w:ascii="宋体" w:hAnsi="宋体" w:hint="eastAsia"/>
          <w:kern w:val="0"/>
        </w:rPr>
        <w:t>费优惠、手续办理方面的方便。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11.1.3 负责为项目建设提供良好环境，对出现的阻工、上访事件，应及时协调解决，确保项目建设顺利实施。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11.1.4 应向乙方提供其他必要的帮助和协助。</w:t>
      </w:r>
    </w:p>
    <w:p w:rsidR="00CF7AD4" w:rsidRPr="00182538" w:rsidRDefault="00CF7AD4" w:rsidP="00CF7AD4">
      <w:pPr>
        <w:pStyle w:val="3"/>
      </w:pPr>
      <w:bookmarkStart w:id="1014" w:name="_Toc13786"/>
      <w:bookmarkStart w:id="1015" w:name="_Toc19494"/>
      <w:bookmarkStart w:id="1016" w:name="_Toc4920"/>
      <w:bookmarkStart w:id="1017" w:name="_Toc475339367"/>
      <w:bookmarkStart w:id="1018" w:name="_Toc15537"/>
      <w:bookmarkStart w:id="1019" w:name="_Toc4076"/>
      <w:bookmarkStart w:id="1020" w:name="_Toc292"/>
      <w:bookmarkStart w:id="1021" w:name="_Toc26701"/>
      <w:bookmarkStart w:id="1022" w:name="_Toc59"/>
      <w:bookmarkStart w:id="1023" w:name="_Toc472835254"/>
      <w:bookmarkStart w:id="1024" w:name="_Toc8933"/>
      <w:bookmarkStart w:id="1025" w:name="_Toc478319941"/>
      <w:bookmarkStart w:id="1026" w:name="_Toc24328"/>
      <w:bookmarkStart w:id="1027" w:name="_Toc8300"/>
      <w:bookmarkStart w:id="1028" w:name="_Toc21132"/>
      <w:bookmarkStart w:id="1029" w:name="_Toc1780"/>
      <w:bookmarkStart w:id="1030" w:name="_Toc6989757"/>
      <w:bookmarkStart w:id="1031" w:name="_Toc8285821"/>
      <w:r w:rsidRPr="00182538">
        <w:lastRenderedPageBreak/>
        <w:t xml:space="preserve">11.2 </w:t>
      </w:r>
      <w:r w:rsidRPr="00182538">
        <w:t>乙方的责任</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11.2.1 乙方必须在规定工期内完成项目施工，按期实现项目的交工和竣工。</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11.2.2 乙方应为项目施工建立健全质量保证体系、安全保证体系，按照交通运输部和河南省的要求，积极实施品质工程建设。必须确保工程质量符合现行的工程施工技术规范和技术标准，必须确保施工安全、杜绝重大安全生产事故。</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11.2.3 乙方应按照经政府有关部门审查和批准的项目建设规模、设计标准、施工规范、施工图、施工计划完成施工，并承担费用和风险。</w:t>
      </w:r>
    </w:p>
    <w:p w:rsidR="00CF7AD4" w:rsidRPr="00182538" w:rsidRDefault="00CF7AD4" w:rsidP="00CF7AD4">
      <w:pPr>
        <w:overflowPunct w:val="0"/>
        <w:autoSpaceDE w:val="0"/>
        <w:autoSpaceDN w:val="0"/>
        <w:spacing w:line="360" w:lineRule="auto"/>
        <w:ind w:firstLine="420"/>
        <w:rPr>
          <w:rFonts w:ascii="楷体" w:eastAsia="楷体" w:hAnsi="楷体"/>
          <w:kern w:val="0"/>
        </w:rPr>
      </w:pPr>
      <w:r w:rsidRPr="00182538">
        <w:rPr>
          <w:rFonts w:ascii="宋体" w:hAnsi="宋体" w:hint="eastAsia"/>
          <w:kern w:val="0"/>
        </w:rPr>
        <w:t>11.2.4 乙方与承包人签订的施工承包合同应附有工程量清单，并应填报完整，且单价构成合理</w:t>
      </w:r>
      <w:r w:rsidRPr="00182538">
        <w:rPr>
          <w:rFonts w:ascii="楷体" w:eastAsia="楷体" w:hAnsi="楷体" w:hint="eastAsia"/>
          <w:kern w:val="0"/>
        </w:rPr>
        <w:t>。</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11.2.5 乙方应按照有关法律法规的规定，通过公开招标的方式选择施工方和进行重大设备采购，根据相关规定依法能够自行建设、生产或者提供服务的，可以不再进行招标。</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11.2.6 乙方发售的各种资格预审文件、招标文件、资格预审评审报告和评标报告等招标资料应按有关法律法规报有关监督部门备案。</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11.2.7 乙方应积极参与交通运输部、河南省交通运输主管部门及政府有关部门开展的保证工程质量、安全的各类专项活动，应积极配合相关部门对项目的工程建设进行的监督检查。</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11.2.8 未经甲方同意，乙方及投资人不得泄露、公布、发布、转让与项目有关的技术秘密或商业秘密。</w:t>
      </w:r>
    </w:p>
    <w:p w:rsidR="00CF7AD4" w:rsidRPr="00182538" w:rsidRDefault="00CF7AD4" w:rsidP="00CF7AD4">
      <w:pPr>
        <w:overflowPunct w:val="0"/>
        <w:autoSpaceDE w:val="0"/>
        <w:autoSpaceDN w:val="0"/>
        <w:spacing w:line="360" w:lineRule="auto"/>
        <w:ind w:firstLine="420"/>
        <w:rPr>
          <w:rFonts w:ascii="宋体" w:hAnsi="宋体"/>
          <w:b/>
          <w:kern w:val="0"/>
        </w:rPr>
      </w:pPr>
      <w:r w:rsidRPr="00182538">
        <w:rPr>
          <w:rFonts w:ascii="宋体" w:hAnsi="宋体" w:hint="eastAsia"/>
          <w:kern w:val="0"/>
        </w:rPr>
        <w:t>11.2.9 乙方应加强对承包单位的安全生产管理，切实减少一般安全生产责任事故，有效防控较大安全生产责任事故，坚决杜绝重大、特大安全生产责任事故。</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11.2.10 乙方应加强对承包单位的管理，本项目投资人招标文件中对承包单位的所有要求均应纳入到乙方与承包单位签订的总承包合同之中。</w:t>
      </w:r>
    </w:p>
    <w:p w:rsidR="00CF7AD4" w:rsidRPr="00182538" w:rsidRDefault="00CF7AD4" w:rsidP="00CF7AD4">
      <w:pPr>
        <w:pStyle w:val="3"/>
      </w:pPr>
      <w:bookmarkStart w:id="1032" w:name="_Toc18940"/>
      <w:bookmarkStart w:id="1033" w:name="_Toc10758"/>
      <w:bookmarkStart w:id="1034" w:name="_Toc14501"/>
      <w:bookmarkStart w:id="1035" w:name="_Toc472835255"/>
      <w:bookmarkStart w:id="1036" w:name="_Toc26017"/>
      <w:bookmarkStart w:id="1037" w:name="_Toc26056"/>
      <w:bookmarkStart w:id="1038" w:name="_Toc478319942"/>
      <w:bookmarkStart w:id="1039" w:name="_Toc7150"/>
      <w:bookmarkStart w:id="1040" w:name="_Toc22596"/>
      <w:bookmarkStart w:id="1041" w:name="_Toc17878"/>
      <w:bookmarkStart w:id="1042" w:name="_Toc26005"/>
      <w:bookmarkStart w:id="1043" w:name="_Toc3432"/>
      <w:bookmarkStart w:id="1044" w:name="_Toc475339368"/>
      <w:bookmarkStart w:id="1045" w:name="_Toc7435"/>
      <w:bookmarkStart w:id="1046" w:name="_Toc29604"/>
      <w:bookmarkStart w:id="1047" w:name="_Toc5420"/>
      <w:bookmarkStart w:id="1048" w:name="_Toc6989758"/>
      <w:bookmarkStart w:id="1049" w:name="_Toc8285822"/>
      <w:r w:rsidRPr="00182538">
        <w:t xml:space="preserve">11.3 </w:t>
      </w:r>
      <w:r w:rsidRPr="00182538">
        <w:t>开始施工</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乙方应积极完善开工准备手续，在获得项目施工许可后立即开始项目的施工，且在施工条件完全具备的情况下，不得以拖延办理施工许可的方式延期开工。</w:t>
      </w:r>
    </w:p>
    <w:p w:rsidR="00CF7AD4" w:rsidRPr="00182538" w:rsidRDefault="00CF7AD4" w:rsidP="00CF7AD4">
      <w:pPr>
        <w:pStyle w:val="3"/>
      </w:pPr>
      <w:bookmarkStart w:id="1050" w:name="_Toc26162"/>
      <w:bookmarkStart w:id="1051" w:name="_Toc10644"/>
      <w:bookmarkStart w:id="1052" w:name="_Toc21476"/>
      <w:bookmarkStart w:id="1053" w:name="_Toc10946"/>
      <w:bookmarkStart w:id="1054" w:name="_Toc10294"/>
      <w:bookmarkStart w:id="1055" w:name="_Toc11631"/>
      <w:bookmarkStart w:id="1056" w:name="_Toc20826"/>
      <w:bookmarkStart w:id="1057" w:name="_Toc23628"/>
      <w:bookmarkStart w:id="1058" w:name="_Toc2472"/>
      <w:bookmarkStart w:id="1059" w:name="_Toc472835256"/>
      <w:bookmarkStart w:id="1060" w:name="_Toc26397"/>
      <w:bookmarkStart w:id="1061" w:name="_Toc14284"/>
      <w:bookmarkStart w:id="1062" w:name="_Toc18550"/>
      <w:bookmarkStart w:id="1063" w:name="_Toc475339369"/>
      <w:bookmarkStart w:id="1064" w:name="_Toc10850"/>
      <w:bookmarkStart w:id="1065" w:name="_Toc478319943"/>
      <w:bookmarkStart w:id="1066" w:name="_Toc6989759"/>
      <w:bookmarkStart w:id="1067" w:name="_Toc8285823"/>
      <w:r w:rsidRPr="00182538">
        <w:t xml:space="preserve">11.4 </w:t>
      </w:r>
      <w:r w:rsidRPr="00182538">
        <w:t>施工计划</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11.4.1 乙方应在项目开工前1个月按投标时的承诺向甲方报批项目建设计划。</w:t>
      </w:r>
    </w:p>
    <w:p w:rsidR="00CF7AD4" w:rsidRPr="00182538" w:rsidRDefault="00CF7AD4" w:rsidP="00CF7AD4">
      <w:pPr>
        <w:overflowPunct w:val="0"/>
        <w:autoSpaceDE w:val="0"/>
        <w:autoSpaceDN w:val="0"/>
        <w:spacing w:line="360" w:lineRule="auto"/>
        <w:ind w:firstLine="420"/>
        <w:rPr>
          <w:rFonts w:ascii="宋体" w:hAnsi="宋体"/>
          <w:kern w:val="0"/>
        </w:rPr>
      </w:pPr>
      <w:r w:rsidRPr="00182538">
        <w:rPr>
          <w:rFonts w:ascii="宋体" w:hAnsi="宋体" w:hint="eastAsia"/>
          <w:kern w:val="0"/>
        </w:rPr>
        <w:t>11.4.2 因不可抗力或不可归责于乙方的原因导致工期延误，需修改本项目建设计划时，乙方应向甲方提出申请，并阐明原因；对确因不可抗力事件或有正当理由的，甲方应予批准。未经批准，乙方不得对已经审查批准的建设计划做修改。</w:t>
      </w:r>
    </w:p>
    <w:p w:rsidR="00CF7AD4" w:rsidRPr="00182538" w:rsidRDefault="00CF7AD4" w:rsidP="00CF7AD4">
      <w:pPr>
        <w:pStyle w:val="3"/>
      </w:pPr>
      <w:bookmarkStart w:id="1068" w:name="_Toc16354"/>
      <w:bookmarkStart w:id="1069" w:name="_Toc6298"/>
      <w:bookmarkStart w:id="1070" w:name="_Toc32052"/>
      <w:bookmarkStart w:id="1071" w:name="_Toc26662"/>
      <w:bookmarkStart w:id="1072" w:name="_Toc19388"/>
      <w:bookmarkStart w:id="1073" w:name="_Toc24582"/>
      <w:bookmarkStart w:id="1074" w:name="_Toc29720"/>
      <w:bookmarkStart w:id="1075" w:name="_Toc15441"/>
      <w:bookmarkStart w:id="1076" w:name="_Toc16685"/>
      <w:bookmarkStart w:id="1077" w:name="_Toc19333"/>
      <w:bookmarkStart w:id="1078" w:name="_Toc475339370"/>
      <w:bookmarkStart w:id="1079" w:name="_Toc472835257"/>
      <w:bookmarkStart w:id="1080" w:name="_Toc30040"/>
      <w:bookmarkStart w:id="1081" w:name="_Toc478319944"/>
      <w:bookmarkStart w:id="1082" w:name="_Toc32121"/>
      <w:bookmarkStart w:id="1083" w:name="_Toc5523"/>
      <w:bookmarkStart w:id="1084" w:name="_Toc6989760"/>
      <w:bookmarkStart w:id="1085" w:name="_Toc8285824"/>
      <w:r w:rsidRPr="00182538">
        <w:lastRenderedPageBreak/>
        <w:t xml:space="preserve">11.5 </w:t>
      </w:r>
      <w:r w:rsidRPr="00182538">
        <w:t>施工延误</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CF7AD4" w:rsidRPr="00182538" w:rsidRDefault="00CF7AD4" w:rsidP="00CF7AD4">
      <w:pPr>
        <w:spacing w:line="360" w:lineRule="auto"/>
        <w:ind w:firstLine="420"/>
        <w:rPr>
          <w:rFonts w:ascii="宋体" w:hAnsi="宋体" w:cs="宋体"/>
        </w:rPr>
      </w:pPr>
      <w:bookmarkStart w:id="1086" w:name="_Toc1887"/>
      <w:bookmarkStart w:id="1087" w:name="_Toc20307"/>
      <w:bookmarkStart w:id="1088" w:name="_Toc11088"/>
      <w:r w:rsidRPr="00182538">
        <w:rPr>
          <w:rFonts w:ascii="宋体" w:hAnsi="宋体" w:cs="宋体" w:hint="eastAsia"/>
        </w:rPr>
        <w:t>11.5.1 如果乙方认为施工将不能按照项目计划中制定的阶段性目标控制点完成，或者工程没有达到项目计划的预期进度，乙方应立即书面通知甲方，包括以下详细内容：</w:t>
      </w:r>
      <w:bookmarkEnd w:id="1086"/>
      <w:bookmarkEnd w:id="1087"/>
      <w:bookmarkEnd w:id="1088"/>
    </w:p>
    <w:p w:rsidR="00CF7AD4" w:rsidRPr="00182538" w:rsidRDefault="00CF7AD4" w:rsidP="00CF7AD4">
      <w:pPr>
        <w:spacing w:line="360" w:lineRule="auto"/>
        <w:ind w:firstLine="420"/>
        <w:rPr>
          <w:rFonts w:ascii="宋体" w:hAnsi="宋体" w:cs="宋体"/>
        </w:rPr>
      </w:pPr>
      <w:bookmarkStart w:id="1089" w:name="_Toc27280"/>
      <w:bookmarkStart w:id="1090" w:name="_Toc3738"/>
      <w:bookmarkStart w:id="1091" w:name="_Toc25087"/>
      <w:r w:rsidRPr="00182538">
        <w:rPr>
          <w:rFonts w:ascii="宋体" w:hAnsi="宋体" w:cs="宋体" w:hint="eastAsia"/>
        </w:rPr>
        <w:t>11.5.1.1 阶段性目标控制点不能或预计不能达到；</w:t>
      </w:r>
      <w:bookmarkEnd w:id="1089"/>
      <w:bookmarkEnd w:id="1090"/>
      <w:bookmarkEnd w:id="1091"/>
    </w:p>
    <w:p w:rsidR="00CF7AD4" w:rsidRPr="00182538" w:rsidRDefault="00CF7AD4" w:rsidP="00CF7AD4">
      <w:pPr>
        <w:spacing w:line="360" w:lineRule="auto"/>
        <w:ind w:firstLine="420"/>
        <w:rPr>
          <w:rFonts w:ascii="宋体" w:hAnsi="宋体" w:cs="宋体"/>
        </w:rPr>
      </w:pPr>
      <w:bookmarkStart w:id="1092" w:name="_Toc9347"/>
      <w:bookmarkStart w:id="1093" w:name="_Toc32419"/>
      <w:bookmarkStart w:id="1094" w:name="_Toc9951"/>
      <w:r w:rsidRPr="00182538">
        <w:rPr>
          <w:rFonts w:ascii="宋体" w:hAnsi="宋体" w:cs="宋体" w:hint="eastAsia"/>
        </w:rPr>
        <w:t>11.5.1.2 延误的原因，包括对任何特定的不可抗力的描述；</w:t>
      </w:r>
      <w:bookmarkEnd w:id="1092"/>
      <w:bookmarkEnd w:id="1093"/>
      <w:bookmarkEnd w:id="1094"/>
    </w:p>
    <w:p w:rsidR="00CF7AD4" w:rsidRPr="00182538" w:rsidRDefault="00CF7AD4" w:rsidP="00CF7AD4">
      <w:pPr>
        <w:spacing w:line="360" w:lineRule="auto"/>
        <w:ind w:firstLine="420"/>
        <w:rPr>
          <w:rFonts w:ascii="宋体" w:hAnsi="宋体" w:cs="宋体"/>
        </w:rPr>
      </w:pPr>
      <w:bookmarkStart w:id="1095" w:name="_Toc2717"/>
      <w:bookmarkStart w:id="1096" w:name="_Toc8488"/>
      <w:bookmarkStart w:id="1097" w:name="_Toc22924"/>
      <w:r w:rsidRPr="00182538">
        <w:rPr>
          <w:rFonts w:ascii="宋体" w:hAnsi="宋体" w:cs="宋体" w:hint="eastAsia"/>
        </w:rPr>
        <w:t>11.5.1.3 达到预期目标控制点的预计天数，以及对施工工程产生的任何其他合理的、能预见的负面影响；</w:t>
      </w:r>
      <w:bookmarkEnd w:id="1095"/>
      <w:bookmarkEnd w:id="1096"/>
      <w:bookmarkEnd w:id="1097"/>
    </w:p>
    <w:p w:rsidR="00CF7AD4" w:rsidRPr="00182538" w:rsidRDefault="00CF7AD4" w:rsidP="00CF7AD4">
      <w:pPr>
        <w:spacing w:line="360" w:lineRule="auto"/>
        <w:ind w:firstLine="420"/>
        <w:rPr>
          <w:rFonts w:ascii="宋体" w:hAnsi="宋体" w:cs="宋体"/>
        </w:rPr>
      </w:pPr>
      <w:bookmarkStart w:id="1098" w:name="_Toc3203"/>
      <w:bookmarkStart w:id="1099" w:name="_Toc10618"/>
      <w:bookmarkStart w:id="1100" w:name="_Toc24923"/>
      <w:r w:rsidRPr="00182538">
        <w:rPr>
          <w:rFonts w:ascii="宋体" w:hAnsi="宋体" w:cs="宋体" w:hint="eastAsia"/>
        </w:rPr>
        <w:t>11.5.1.4 乙方采取的、或将采取的克服或减少延误及其影响的措施。</w:t>
      </w:r>
      <w:bookmarkEnd w:id="1098"/>
      <w:bookmarkEnd w:id="1099"/>
      <w:bookmarkEnd w:id="1100"/>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11.5.2 上述通知的送达并不能免除乙方的任何义务。如果甲方认为乙方采取的或提出的建议并不足以克服或减少延误或预期延误，甲方有权要求乙方采取合理的、进一步的措施来克服或减少延误。乙方应执行甲方的相应指示。</w:t>
      </w:r>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11.5.3 乙方执行甲方的相应指示所产生的费用由乙方承担，但因不可抗力造成的延误除外。</w:t>
      </w:r>
    </w:p>
    <w:p w:rsidR="00CF7AD4" w:rsidRPr="00182538" w:rsidRDefault="00CF7AD4" w:rsidP="00CF7AD4">
      <w:pPr>
        <w:pStyle w:val="3"/>
      </w:pPr>
      <w:bookmarkStart w:id="1101" w:name="_Toc110"/>
      <w:bookmarkStart w:id="1102" w:name="_Toc2383"/>
      <w:bookmarkStart w:id="1103" w:name="_Toc25985"/>
      <w:bookmarkStart w:id="1104" w:name="_Toc1262"/>
      <w:bookmarkStart w:id="1105" w:name="_Toc22142"/>
      <w:bookmarkStart w:id="1106" w:name="_Toc13707"/>
      <w:bookmarkStart w:id="1107" w:name="_Toc478319945"/>
      <w:bookmarkStart w:id="1108" w:name="_Toc29700"/>
      <w:bookmarkStart w:id="1109" w:name="_Toc23806"/>
      <w:bookmarkStart w:id="1110" w:name="_Toc80"/>
      <w:bookmarkStart w:id="1111" w:name="_Toc16151"/>
      <w:bookmarkStart w:id="1112" w:name="_Toc5313"/>
      <w:bookmarkStart w:id="1113" w:name="_Toc15452"/>
      <w:bookmarkStart w:id="1114" w:name="_Toc9581"/>
      <w:bookmarkStart w:id="1115" w:name="_Toc472835258"/>
      <w:bookmarkStart w:id="1116" w:name="_Toc475339371"/>
      <w:bookmarkStart w:id="1117" w:name="_Toc6989761"/>
      <w:bookmarkStart w:id="1118" w:name="_Toc8285825"/>
      <w:r w:rsidRPr="00182538">
        <w:t xml:space="preserve">11.6 </w:t>
      </w:r>
      <w:r w:rsidRPr="00182538">
        <w:t>上报义务</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11.6.1 在项目开工日前，乙方应每月向甲方提交一份项目的施工图设计进度报告；在项目交工日前，乙方应每月向甲方提交一份项目的施工进度、资金使用报告，同时还应说明甲方合理要求说明的其他事宜。</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11.6.2 交工验收过后，乙方应根据有关规定向档案管理部门提交完工工程的竣工图纸及其他技术和设计资料、施工记录以及可能需要的其他资料的副本。</w:t>
      </w:r>
    </w:p>
    <w:p w:rsidR="00CF7AD4" w:rsidRPr="00182538" w:rsidRDefault="00CF7AD4" w:rsidP="00CF7AD4">
      <w:pPr>
        <w:pStyle w:val="3"/>
      </w:pPr>
      <w:bookmarkStart w:id="1119" w:name="_Toc3598"/>
      <w:bookmarkStart w:id="1120" w:name="_Toc20953"/>
      <w:bookmarkStart w:id="1121" w:name="_Toc16468"/>
      <w:bookmarkStart w:id="1122" w:name="_Toc31725"/>
      <w:bookmarkStart w:id="1123" w:name="_Toc475339372"/>
      <w:bookmarkStart w:id="1124" w:name="_Toc472835259"/>
      <w:bookmarkStart w:id="1125" w:name="_Toc15105"/>
      <w:bookmarkStart w:id="1126" w:name="_Toc478319946"/>
      <w:bookmarkStart w:id="1127" w:name="_Toc13739"/>
      <w:bookmarkStart w:id="1128" w:name="_Toc4184"/>
      <w:bookmarkStart w:id="1129" w:name="_Toc802"/>
      <w:bookmarkStart w:id="1130" w:name="_Toc4586"/>
      <w:bookmarkStart w:id="1131" w:name="_Toc5880"/>
      <w:bookmarkStart w:id="1132" w:name="_Toc11095"/>
      <w:bookmarkStart w:id="1133" w:name="_Toc3915"/>
      <w:bookmarkStart w:id="1134" w:name="_Toc17814"/>
      <w:bookmarkStart w:id="1135" w:name="_Toc6989762"/>
      <w:bookmarkStart w:id="1136" w:name="_Toc8285826"/>
      <w:r w:rsidRPr="00182538">
        <w:t xml:space="preserve">11.7 </w:t>
      </w:r>
      <w:r w:rsidRPr="00182538">
        <w:t>拒绝工程</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交工日前的任何时候，甲方有权以书面形式通知乙方，拒绝不符合本协议要求的任何工程、材料或设备。该通知应同时要求乙方在规定的时间内按规定的内容改正工程或替换合适的材料或设备。乙方应立即执行并将结果报甲方核备。</w:t>
      </w:r>
    </w:p>
    <w:p w:rsidR="00CF7AD4" w:rsidRPr="00182538" w:rsidRDefault="00CF7AD4" w:rsidP="00CF7AD4">
      <w:pPr>
        <w:pStyle w:val="3"/>
      </w:pPr>
      <w:bookmarkStart w:id="1137" w:name="_Toc30095"/>
      <w:bookmarkStart w:id="1138" w:name="_Toc30593"/>
      <w:bookmarkStart w:id="1139" w:name="_Toc2153"/>
      <w:bookmarkStart w:id="1140" w:name="_Toc26876"/>
      <w:bookmarkStart w:id="1141" w:name="_Toc22919"/>
      <w:bookmarkStart w:id="1142" w:name="_Toc5712"/>
      <w:bookmarkStart w:id="1143" w:name="_Toc11900"/>
      <w:bookmarkStart w:id="1144" w:name="_Toc472835260"/>
      <w:bookmarkStart w:id="1145" w:name="_Toc478319947"/>
      <w:bookmarkStart w:id="1146" w:name="_Toc475339373"/>
      <w:bookmarkStart w:id="1147" w:name="_Toc8560"/>
      <w:bookmarkStart w:id="1148" w:name="_Toc24167"/>
      <w:bookmarkStart w:id="1149" w:name="_Toc8511"/>
      <w:bookmarkStart w:id="1150" w:name="_Toc29098"/>
      <w:bookmarkStart w:id="1151" w:name="_Toc12953"/>
      <w:bookmarkStart w:id="1152" w:name="_Toc22094"/>
      <w:bookmarkStart w:id="1153" w:name="_Toc6989763"/>
      <w:bookmarkStart w:id="1154" w:name="_Toc8285827"/>
      <w:r w:rsidRPr="00182538">
        <w:t xml:space="preserve">11.8 </w:t>
      </w:r>
      <w:r w:rsidRPr="00182538">
        <w:t>文明施工和安全生产</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rPr>
        <w:t>11.8.1 建设工程安全生产目标：不发生较大及以上安全生产责任事故。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11.8.2 在本项目施工期间，乙方应当采取有效措施文明施工，同时</w:t>
      </w:r>
      <w:r w:rsidRPr="00182538">
        <w:rPr>
          <w:rFonts w:ascii="宋体" w:hAnsi="宋体" w:hint="eastAsia"/>
        </w:rPr>
        <w:t>严格执行有关安全生产、大气污染防控的适用</w:t>
      </w:r>
      <w:r w:rsidRPr="00182538">
        <w:rPr>
          <w:rFonts w:ascii="宋体" w:hAnsi="宋体" w:hint="eastAsia"/>
          <w:kern w:val="0"/>
        </w:rPr>
        <w:t>法律法规</w:t>
      </w:r>
      <w:r w:rsidRPr="00182538">
        <w:rPr>
          <w:rFonts w:ascii="宋体" w:hAnsi="宋体" w:hint="eastAsia"/>
        </w:rPr>
        <w:t>，</w:t>
      </w:r>
      <w:r w:rsidRPr="00182538">
        <w:rPr>
          <w:rFonts w:ascii="宋体" w:hAnsi="宋体" w:hint="eastAsia"/>
          <w:kern w:val="0"/>
        </w:rPr>
        <w:t>并履行以下义务：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11.8.2.1 防治因施工产生的环境破坏和污染；</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11.8.2.2 落实施工区域内的安全措施和大气污染防控措施；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11.8.2.3 按规定处置建筑垃圾和工程渣土；</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11.8.2.4 保护施工区域内的各种管线；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11.8.2.5 处理因本项目工程施工引起的其他问题。</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11.8.3 乙方应将</w:t>
      </w:r>
      <w:r w:rsidRPr="00182538">
        <w:rPr>
          <w:rFonts w:ascii="宋体" w:hAnsi="宋体" w:hint="eastAsia"/>
        </w:rPr>
        <w:t>建设工程安全生产目标、大气污染防控要求</w:t>
      </w:r>
      <w:r w:rsidRPr="00182538">
        <w:rPr>
          <w:rFonts w:ascii="宋体" w:hAnsi="宋体" w:hint="eastAsia"/>
          <w:kern w:val="0"/>
        </w:rPr>
        <w:t>进行细化分解，并对承包单位提出相应合同要求及违约处理条款。</w:t>
      </w:r>
    </w:p>
    <w:p w:rsidR="00CF7AD4" w:rsidRPr="00182538" w:rsidRDefault="00CF7AD4" w:rsidP="00CF7AD4">
      <w:pPr>
        <w:pStyle w:val="3"/>
      </w:pPr>
      <w:bookmarkStart w:id="1155" w:name="_Toc472835261"/>
      <w:bookmarkStart w:id="1156" w:name="_Toc26251"/>
      <w:bookmarkStart w:id="1157" w:name="_Toc23173"/>
      <w:bookmarkStart w:id="1158" w:name="_Toc22231"/>
      <w:bookmarkStart w:id="1159" w:name="_Toc15112"/>
      <w:bookmarkStart w:id="1160" w:name="_Toc19519"/>
      <w:bookmarkStart w:id="1161" w:name="_Toc21444"/>
      <w:bookmarkStart w:id="1162" w:name="_Toc3029"/>
      <w:bookmarkStart w:id="1163" w:name="_Toc6132"/>
      <w:bookmarkStart w:id="1164" w:name="_Toc3082"/>
      <w:bookmarkStart w:id="1165" w:name="_Toc6887"/>
      <w:bookmarkStart w:id="1166" w:name="_Toc5915"/>
      <w:bookmarkStart w:id="1167" w:name="_Toc29903"/>
      <w:bookmarkStart w:id="1168" w:name="_Toc475339374"/>
      <w:bookmarkStart w:id="1169" w:name="_Toc478319948"/>
      <w:bookmarkStart w:id="1170" w:name="_Toc19747"/>
      <w:bookmarkStart w:id="1171" w:name="_Toc6989764"/>
      <w:bookmarkStart w:id="1172" w:name="_Toc8285828"/>
      <w:r w:rsidRPr="00182538">
        <w:t xml:space="preserve">11.9 </w:t>
      </w:r>
      <w:r w:rsidRPr="00182538">
        <w:t>地下设施和结构</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11.9.1 项目用地范围内的所有公共设施和管线的转移、相同等级标准和规模的重新安置和安全全部责任及相关一切费用，由乙方按照设计方案规定予以负责，另一方对完成设施和管线搬迁予以配合。</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11.9.2 在项目施工过程中，因乙方原因对有关设施造成损坏的，乙方应当按照不低于该设施原有的技术标准予以修复，或者给予相应的经济补偿。</w:t>
      </w:r>
    </w:p>
    <w:p w:rsidR="00CF7AD4" w:rsidRPr="00182538" w:rsidRDefault="00CF7AD4" w:rsidP="00CF7AD4">
      <w:pPr>
        <w:pStyle w:val="3"/>
      </w:pPr>
      <w:bookmarkStart w:id="1173" w:name="_Toc14504"/>
      <w:bookmarkStart w:id="1174" w:name="_Toc12846"/>
      <w:bookmarkStart w:id="1175" w:name="_Toc21760"/>
      <w:bookmarkStart w:id="1176" w:name="_Toc22606"/>
      <w:bookmarkStart w:id="1177" w:name="_Toc25046"/>
      <w:bookmarkStart w:id="1178" w:name="_Toc5757"/>
      <w:bookmarkStart w:id="1179" w:name="_Toc29164"/>
      <w:bookmarkStart w:id="1180" w:name="_Toc28042"/>
      <w:bookmarkStart w:id="1181" w:name="_Toc472835262"/>
      <w:bookmarkStart w:id="1182" w:name="_Toc31964"/>
      <w:bookmarkStart w:id="1183" w:name="_Toc15060"/>
      <w:bookmarkStart w:id="1184" w:name="_Toc478319949"/>
      <w:bookmarkStart w:id="1185" w:name="_Toc22380"/>
      <w:bookmarkStart w:id="1186" w:name="_Toc475339375"/>
      <w:bookmarkStart w:id="1187" w:name="_Toc18758"/>
      <w:bookmarkStart w:id="1188" w:name="_Toc19280"/>
      <w:bookmarkStart w:id="1189" w:name="_Toc6989765"/>
      <w:bookmarkStart w:id="1190" w:name="_Toc8285829"/>
      <w:r w:rsidRPr="00182538">
        <w:t xml:space="preserve">11.10 </w:t>
      </w:r>
      <w:r w:rsidRPr="00182538">
        <w:t>政府质监、造价部门的监督</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rsidR="00CF7AD4" w:rsidRPr="00182538" w:rsidRDefault="00CF7AD4" w:rsidP="00CF7AD4">
      <w:pPr>
        <w:spacing w:line="360" w:lineRule="auto"/>
        <w:ind w:firstLineChars="200" w:firstLine="420"/>
        <w:rPr>
          <w:rFonts w:ascii="宋体" w:hAnsi="宋体" w:cs="宋体"/>
        </w:rPr>
      </w:pPr>
      <w:bookmarkStart w:id="1191" w:name="_Toc1139"/>
      <w:bookmarkStart w:id="1192" w:name="_Toc5103"/>
      <w:bookmarkStart w:id="1193" w:name="_Toc11164"/>
      <w:r w:rsidRPr="00182538">
        <w:rPr>
          <w:rFonts w:ascii="宋体" w:hAnsi="宋体" w:cs="宋体" w:hint="eastAsia"/>
        </w:rPr>
        <w:t>11.10.1 乙方应接受政府质监部门对项目的施工质量、安全、履约、管理进行的监督和检查，并为</w:t>
      </w:r>
      <w:bookmarkStart w:id="1194" w:name="_Toc5053"/>
      <w:bookmarkStart w:id="1195" w:name="_Toc15530"/>
      <w:bookmarkStart w:id="1196" w:name="_Toc20423"/>
      <w:bookmarkEnd w:id="1191"/>
      <w:bookmarkEnd w:id="1192"/>
      <w:bookmarkEnd w:id="1193"/>
      <w:r w:rsidRPr="00182538">
        <w:rPr>
          <w:rFonts w:ascii="宋体" w:hAnsi="宋体" w:cs="宋体" w:hint="eastAsia"/>
        </w:rPr>
        <w:t>政府质监、造价部门的代表进场提供协助。</w:t>
      </w:r>
      <w:bookmarkEnd w:id="1194"/>
      <w:bookmarkEnd w:id="1195"/>
      <w:bookmarkEnd w:id="1196"/>
    </w:p>
    <w:p w:rsidR="00CF7AD4" w:rsidRPr="00182538" w:rsidRDefault="00CF7AD4" w:rsidP="00CF7AD4">
      <w:pPr>
        <w:spacing w:line="360" w:lineRule="auto"/>
        <w:ind w:firstLine="420"/>
        <w:rPr>
          <w:rFonts w:ascii="宋体" w:hAnsi="宋体" w:cs="宋体"/>
        </w:rPr>
      </w:pPr>
      <w:bookmarkStart w:id="1197" w:name="_Toc951"/>
      <w:bookmarkStart w:id="1198" w:name="_Toc19182"/>
      <w:bookmarkStart w:id="1199" w:name="_Toc5443"/>
      <w:r w:rsidRPr="00182538">
        <w:rPr>
          <w:rFonts w:ascii="宋体" w:hAnsi="宋体" w:cs="宋体" w:hint="eastAsia"/>
        </w:rPr>
        <w:t>11.10.2 政府质监、造价部门没有监督或抽检施工工程的全部或部分，或者政府质监、造价部门不能监督、抽检或拒绝全部或部分施工工程，并不意味着可以免除乙方在本协议项下的任何义务。</w:t>
      </w:r>
      <w:bookmarkEnd w:id="1197"/>
      <w:bookmarkEnd w:id="1198"/>
      <w:bookmarkEnd w:id="1199"/>
    </w:p>
    <w:p w:rsidR="00CF7AD4" w:rsidRPr="00182538" w:rsidRDefault="00CF7AD4" w:rsidP="00CF7AD4">
      <w:pPr>
        <w:pStyle w:val="3"/>
      </w:pPr>
      <w:bookmarkStart w:id="1200" w:name="_Toc24676"/>
      <w:bookmarkStart w:id="1201" w:name="_Toc472835263"/>
      <w:bookmarkStart w:id="1202" w:name="_Toc3858"/>
      <w:bookmarkStart w:id="1203" w:name="_Toc478319950"/>
      <w:bookmarkStart w:id="1204" w:name="_Toc11960"/>
      <w:bookmarkStart w:id="1205" w:name="_Toc4543"/>
      <w:bookmarkStart w:id="1206" w:name="_Toc13136"/>
      <w:bookmarkStart w:id="1207" w:name="_Toc21904"/>
      <w:bookmarkStart w:id="1208" w:name="_Toc6839"/>
      <w:bookmarkStart w:id="1209" w:name="_Toc475339376"/>
      <w:bookmarkStart w:id="1210" w:name="_Toc18669"/>
      <w:bookmarkStart w:id="1211" w:name="_Toc16553"/>
      <w:bookmarkStart w:id="1212" w:name="_Toc28115"/>
      <w:bookmarkStart w:id="1213" w:name="_Toc18195"/>
      <w:bookmarkStart w:id="1214" w:name="_Toc2576"/>
      <w:bookmarkStart w:id="1215" w:name="_Toc18767"/>
      <w:bookmarkStart w:id="1216" w:name="_Toc6989766"/>
      <w:bookmarkStart w:id="1217" w:name="_Toc8285830"/>
      <w:r w:rsidRPr="00182538">
        <w:t xml:space="preserve">11.11 </w:t>
      </w:r>
      <w:r w:rsidRPr="00182538">
        <w:t>乙方违约</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11.11.1 因乙方单方原因致使乙方违反本协议第11.3款的约定，甲方有权责令乙方限期进行整改；乙方未按整改通知实施整改的，乙方应向甲方支付最高不超过</w:t>
      </w:r>
      <w:r w:rsidRPr="00182538">
        <w:rPr>
          <w:rFonts w:ascii="宋体" w:hAnsi="宋体" w:hint="eastAsia"/>
          <w:u w:val="single"/>
        </w:rPr>
        <w:t xml:space="preserve"> 1000 </w:t>
      </w:r>
      <w:r w:rsidRPr="00182538">
        <w:rPr>
          <w:rFonts w:ascii="宋体" w:hAnsi="宋体" w:hint="eastAsia"/>
          <w:kern w:val="0"/>
        </w:rPr>
        <w:t>万元的违约金；自本协议第11.3款约定的开始施工条件满足之日起超过60日仍未开始项目的施工，甲方可以通过协调批准机关等方式撤销有关批准文件，收回项目，终止协议，全额提取乙方的建设期履约保函。</w:t>
      </w:r>
    </w:p>
    <w:p w:rsidR="00CF7AD4" w:rsidRPr="00182538" w:rsidRDefault="00CF7AD4" w:rsidP="00CF7AD4">
      <w:pPr>
        <w:autoSpaceDE w:val="0"/>
        <w:autoSpaceDN w:val="0"/>
        <w:spacing w:line="360" w:lineRule="auto"/>
        <w:ind w:firstLine="420"/>
        <w:rPr>
          <w:rFonts w:ascii="宋体" w:hAnsi="宋体"/>
        </w:rPr>
      </w:pPr>
      <w:r w:rsidRPr="00182538">
        <w:rPr>
          <w:rFonts w:ascii="宋体" w:hAnsi="宋体" w:hint="eastAsia"/>
          <w:kern w:val="0"/>
        </w:rPr>
        <w:t>11.11.2 因乙方单方原因致使乙方违反本协议第11.2款（除11.2.1项外）、第11.6款、第11.8款（除11.8.1项外）和第11.9款的约定，甲方有权责令乙方限期进行整改，乙方未按整改通知实施整改的，乙方应向甲方支付最高不超过</w:t>
      </w:r>
      <w:r w:rsidRPr="00182538">
        <w:rPr>
          <w:rFonts w:ascii="宋体" w:hAnsi="宋体" w:hint="eastAsia"/>
          <w:u w:val="single"/>
        </w:rPr>
        <w:t xml:space="preserve"> 100 </w:t>
      </w:r>
      <w:r w:rsidRPr="00182538">
        <w:rPr>
          <w:rFonts w:ascii="宋体" w:hAnsi="宋体" w:hint="eastAsia"/>
          <w:kern w:val="0"/>
        </w:rPr>
        <w:t>万元的违约金，同时乙方应在30日内予以改正；30日满仍未改正的，乙方应向甲方支付最高不超过</w:t>
      </w:r>
      <w:r w:rsidRPr="00182538">
        <w:rPr>
          <w:rFonts w:ascii="宋体" w:hAnsi="宋体" w:hint="eastAsia"/>
          <w:u w:val="single"/>
        </w:rPr>
        <w:t xml:space="preserve"> 300 </w:t>
      </w:r>
      <w:r w:rsidRPr="00182538">
        <w:rPr>
          <w:rFonts w:ascii="宋体" w:hAnsi="宋体" w:hint="eastAsia"/>
          <w:kern w:val="0"/>
        </w:rPr>
        <w:t>万元的违约金；超过90日仍未改正的，乙方应向甲方支付最高不超过</w:t>
      </w:r>
      <w:r w:rsidRPr="00182538">
        <w:rPr>
          <w:rFonts w:ascii="宋体" w:hAnsi="宋体" w:hint="eastAsia"/>
          <w:u w:val="single"/>
        </w:rPr>
        <w:t xml:space="preserve"> 1000 </w:t>
      </w:r>
      <w:r w:rsidRPr="00182538">
        <w:rPr>
          <w:rFonts w:ascii="宋体" w:hAnsi="宋体" w:hint="eastAsia"/>
          <w:kern w:val="0"/>
        </w:rPr>
        <w:t>万元的违约金；超过120日仍未改正的，甲方可以通过协调批准机关等方式撤销有关批准文件，收回项目，终止协议，全额提取乙方的建设期履约保函</w:t>
      </w:r>
      <w:r w:rsidRPr="00182538">
        <w:rPr>
          <w:rFonts w:ascii="宋体" w:hAnsi="宋体" w:hint="eastAsia"/>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lastRenderedPageBreak/>
        <w:t>11.11.3 因乙方或投资人的原因，开工后中止建设连续满60日的，甲方应书面通知乙方限期复工。对期满仍未复工的，甲方可以通过协调批准机关等方式撤销有关批准文件，收回项目，终止协议，全额提取乙方的建设期履约保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11.11.4 如乙方未能尽到对承包单位的安全生产管理责任，甲方有权对乙方课以违约金。</w:t>
      </w:r>
    </w:p>
    <w:p w:rsidR="00CF7AD4" w:rsidRPr="00182538" w:rsidRDefault="00CF7AD4" w:rsidP="00CF7AD4">
      <w:pPr>
        <w:autoSpaceDE w:val="0"/>
        <w:autoSpaceDN w:val="0"/>
        <w:spacing w:line="360" w:lineRule="auto"/>
        <w:ind w:firstLineChars="200" w:firstLine="420"/>
        <w:rPr>
          <w:rFonts w:ascii="宋体" w:hAnsi="宋体"/>
          <w:kern w:val="0"/>
        </w:rPr>
      </w:pPr>
      <w:r w:rsidRPr="00182538">
        <w:rPr>
          <w:rFonts w:ascii="宋体" w:hAnsi="宋体" w:hint="eastAsia"/>
          <w:kern w:val="0"/>
        </w:rPr>
        <w:t>在上述情况下，如因乙方违约造成协议终止，甲方将保留追究投资人及乙方给甲方造成损失责任的权利。</w:t>
      </w:r>
    </w:p>
    <w:p w:rsidR="00CF7AD4" w:rsidRPr="00182538" w:rsidRDefault="00CF7AD4" w:rsidP="00CF7AD4">
      <w:pPr>
        <w:pStyle w:val="2"/>
        <w:spacing w:before="156" w:after="156"/>
      </w:pPr>
      <w:bookmarkStart w:id="1218" w:name="_Toc29185"/>
      <w:bookmarkStart w:id="1219" w:name="_Toc32357"/>
      <w:bookmarkStart w:id="1220" w:name="_Toc9774"/>
      <w:bookmarkStart w:id="1221" w:name="_Toc28444"/>
      <w:bookmarkStart w:id="1222" w:name="_Toc4607"/>
      <w:bookmarkStart w:id="1223" w:name="_Toc17662"/>
      <w:bookmarkStart w:id="1224" w:name="_Toc472835264"/>
      <w:bookmarkStart w:id="1225" w:name="_Toc26677"/>
      <w:bookmarkStart w:id="1226" w:name="_Toc14573"/>
      <w:bookmarkStart w:id="1227" w:name="_Toc22292"/>
      <w:bookmarkStart w:id="1228" w:name="_Toc478319951"/>
      <w:bookmarkStart w:id="1229" w:name="_Toc24971"/>
      <w:bookmarkStart w:id="1230" w:name="_Toc1940"/>
      <w:bookmarkStart w:id="1231" w:name="_Toc475339377"/>
      <w:bookmarkStart w:id="1232" w:name="_Toc22310"/>
      <w:bookmarkStart w:id="1233" w:name="_Toc712"/>
      <w:bookmarkStart w:id="1234" w:name="_Toc6989767"/>
      <w:bookmarkStart w:id="1235" w:name="_Toc8285831"/>
      <w:r w:rsidRPr="00182538">
        <w:t>第</w:t>
      </w:r>
      <w:r w:rsidRPr="00182538">
        <w:t>12</w:t>
      </w:r>
      <w:r w:rsidRPr="00182538">
        <w:t>条</w:t>
      </w:r>
      <w:r w:rsidRPr="00182538">
        <w:t xml:space="preserve"> </w:t>
      </w:r>
      <w:r w:rsidRPr="00182538">
        <w:t>交工验收与竣工验收</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rsidR="00CF7AD4" w:rsidRPr="00182538" w:rsidRDefault="00CF7AD4" w:rsidP="00CF7AD4">
      <w:pPr>
        <w:pStyle w:val="3"/>
      </w:pPr>
      <w:bookmarkStart w:id="1236" w:name="_Toc475339378"/>
      <w:bookmarkStart w:id="1237" w:name="_Toc25553"/>
      <w:bookmarkStart w:id="1238" w:name="_Toc25975"/>
      <w:bookmarkStart w:id="1239" w:name="_Toc3862"/>
      <w:bookmarkStart w:id="1240" w:name="_Toc18072"/>
      <w:bookmarkStart w:id="1241" w:name="_Toc3629"/>
      <w:bookmarkStart w:id="1242" w:name="_Toc5622"/>
      <w:bookmarkStart w:id="1243" w:name="_Toc30011"/>
      <w:bookmarkStart w:id="1244" w:name="_Toc472835265"/>
      <w:bookmarkStart w:id="1245" w:name="_Toc5837"/>
      <w:bookmarkStart w:id="1246" w:name="_Toc29872"/>
      <w:bookmarkStart w:id="1247" w:name="_Toc4568"/>
      <w:bookmarkStart w:id="1248" w:name="_Toc12025"/>
      <w:bookmarkStart w:id="1249" w:name="_Toc5647"/>
      <w:bookmarkStart w:id="1250" w:name="_Toc23453"/>
      <w:bookmarkStart w:id="1251" w:name="_Toc478319952"/>
      <w:bookmarkStart w:id="1252" w:name="_Toc6989768"/>
      <w:bookmarkStart w:id="1253" w:name="_Toc8285832"/>
      <w:r w:rsidRPr="00182538">
        <w:t xml:space="preserve">12.1 </w:t>
      </w:r>
      <w:r w:rsidRPr="00182538">
        <w:t>交工验收</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12.1</w:t>
      </w:r>
      <w:r w:rsidRPr="00182538">
        <w:rPr>
          <w:rFonts w:ascii="宋体" w:hAnsi="宋体" w:hint="eastAsia"/>
          <w:kern w:val="0"/>
        </w:rPr>
        <w:t>.1</w:t>
      </w:r>
      <w:r w:rsidRPr="00182538">
        <w:rPr>
          <w:rFonts w:ascii="宋体" w:hAnsi="宋体"/>
          <w:kern w:val="0"/>
        </w:rPr>
        <w:t xml:space="preserve"> 当项目按本协议要求已建成并具有独立使用价值时，乙方应按有关规定准备交工验收。</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12.1.</w:t>
      </w:r>
      <w:r w:rsidRPr="00182538">
        <w:rPr>
          <w:rFonts w:ascii="宋体" w:hAnsi="宋体" w:hint="eastAsia"/>
          <w:kern w:val="0"/>
        </w:rPr>
        <w:t xml:space="preserve">2 </w:t>
      </w:r>
      <w:r w:rsidRPr="00182538">
        <w:rPr>
          <w:rFonts w:ascii="宋体" w:hAnsi="宋体"/>
          <w:kern w:val="0"/>
        </w:rPr>
        <w:t>交工验收的内容和程序应按交通运输部（原交通部）《公路工程竣（交）工验收办法》（交通部令[</w:t>
      </w:r>
      <w:r w:rsidRPr="00182538">
        <w:rPr>
          <w:rFonts w:ascii="宋体" w:hAnsi="宋体" w:hint="eastAsia"/>
          <w:kern w:val="0"/>
        </w:rPr>
        <w:t>2004]第3号）</w:t>
      </w:r>
      <w:r w:rsidRPr="00182538">
        <w:rPr>
          <w:rFonts w:ascii="宋体" w:hAnsi="宋体"/>
          <w:kern w:val="0"/>
        </w:rPr>
        <w:t>及其实施细则、</w:t>
      </w:r>
      <w:r w:rsidRPr="00182538">
        <w:rPr>
          <w:rFonts w:ascii="宋体" w:hAnsi="宋体" w:hint="eastAsia"/>
          <w:kern w:val="0"/>
        </w:rPr>
        <w:t>河南省</w:t>
      </w:r>
      <w:r w:rsidRPr="00182538">
        <w:rPr>
          <w:rFonts w:ascii="宋体" w:hAnsi="宋体"/>
          <w:kern w:val="0"/>
        </w:rPr>
        <w:t>的有关规定执行。</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12.1.</w:t>
      </w:r>
      <w:r w:rsidRPr="00182538">
        <w:rPr>
          <w:rFonts w:ascii="宋体" w:hAnsi="宋体" w:hint="eastAsia"/>
          <w:kern w:val="0"/>
        </w:rPr>
        <w:t xml:space="preserve">3 </w:t>
      </w:r>
      <w:r w:rsidRPr="00182538">
        <w:rPr>
          <w:rFonts w:ascii="宋体" w:hAnsi="宋体"/>
          <w:kern w:val="0"/>
        </w:rPr>
        <w:t>交工验收合格后，乙方应按政府有关部门规定的要求及时完成项目交工验收报告，并向政府有关部门备案。政府有关部门在15</w:t>
      </w:r>
      <w:r w:rsidRPr="00182538">
        <w:rPr>
          <w:rFonts w:ascii="宋体" w:hAnsi="宋体" w:hint="eastAsia"/>
          <w:kern w:val="0"/>
        </w:rPr>
        <w:t>日</w:t>
      </w:r>
      <w:r w:rsidRPr="00182538">
        <w:rPr>
          <w:rFonts w:ascii="宋体" w:hAnsi="宋体"/>
          <w:kern w:val="0"/>
        </w:rPr>
        <w:t>内未对备案的项目交工验收报告提出异议，乙方可签发交工证书，开放交通，项目进入试运营阶段</w:t>
      </w:r>
      <w:r w:rsidRPr="00182538">
        <w:rPr>
          <w:rFonts w:ascii="宋体" w:hAnsi="宋体" w:hint="eastAsia"/>
          <w:kern w:val="0"/>
        </w:rPr>
        <w:t>。在获得收费许可文件的前提下，乙方可以收费</w:t>
      </w:r>
      <w:r w:rsidRPr="00182538">
        <w:rPr>
          <w:rFonts w:ascii="宋体" w:hAnsi="宋体"/>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12.1.</w:t>
      </w:r>
      <w:r w:rsidRPr="00182538">
        <w:rPr>
          <w:rFonts w:ascii="宋体" w:hAnsi="宋体" w:hint="eastAsia"/>
          <w:kern w:val="0"/>
        </w:rPr>
        <w:t xml:space="preserve">4 </w:t>
      </w:r>
      <w:r w:rsidRPr="00182538">
        <w:rPr>
          <w:rFonts w:ascii="宋体" w:hAnsi="宋体"/>
          <w:kern w:val="0"/>
        </w:rPr>
        <w:t>未经交工验收或交工验收不合格</w:t>
      </w:r>
      <w:r w:rsidRPr="00182538">
        <w:rPr>
          <w:rFonts w:ascii="宋体" w:hAnsi="宋体" w:hint="eastAsia"/>
          <w:kern w:val="0"/>
        </w:rPr>
        <w:t>，</w:t>
      </w:r>
      <w:r w:rsidRPr="00182538">
        <w:rPr>
          <w:rFonts w:ascii="宋体" w:hAnsi="宋体"/>
          <w:kern w:val="0"/>
        </w:rPr>
        <w:t>项目不得进入试运行、也不得报请竣工验收。</w:t>
      </w:r>
    </w:p>
    <w:p w:rsidR="00CF7AD4" w:rsidRPr="00182538" w:rsidRDefault="00CF7AD4" w:rsidP="00CF7AD4">
      <w:pPr>
        <w:pStyle w:val="3"/>
      </w:pPr>
      <w:bookmarkStart w:id="1254" w:name="_Toc21207"/>
      <w:bookmarkStart w:id="1255" w:name="_Toc478319953"/>
      <w:bookmarkStart w:id="1256" w:name="_Toc28426"/>
      <w:bookmarkStart w:id="1257" w:name="_Toc13718"/>
      <w:bookmarkStart w:id="1258" w:name="_Toc28419"/>
      <w:bookmarkStart w:id="1259" w:name="_Toc1674"/>
      <w:bookmarkStart w:id="1260" w:name="_Toc23220"/>
      <w:bookmarkStart w:id="1261" w:name="_Toc7595"/>
      <w:bookmarkStart w:id="1262" w:name="_Toc19085"/>
      <w:bookmarkStart w:id="1263" w:name="_Toc5424"/>
      <w:bookmarkStart w:id="1264" w:name="_Toc475339379"/>
      <w:bookmarkStart w:id="1265" w:name="_Toc7251"/>
      <w:bookmarkStart w:id="1266" w:name="_Toc23238"/>
      <w:bookmarkStart w:id="1267" w:name="_Toc20503"/>
      <w:bookmarkStart w:id="1268" w:name="_Toc472835266"/>
      <w:bookmarkStart w:id="1269" w:name="_Toc6541"/>
      <w:bookmarkStart w:id="1270" w:name="_Toc6989769"/>
      <w:bookmarkStart w:id="1271" w:name="_Toc8285833"/>
      <w:r w:rsidRPr="00182538">
        <w:t xml:space="preserve">12.2 </w:t>
      </w:r>
      <w:r w:rsidRPr="00182538">
        <w:t>竣工验收</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CF7AD4" w:rsidRPr="00182538" w:rsidRDefault="00CF7AD4" w:rsidP="00CF7AD4">
      <w:pPr>
        <w:autoSpaceDE w:val="0"/>
        <w:autoSpaceDN w:val="0"/>
        <w:spacing w:line="360" w:lineRule="auto"/>
        <w:ind w:firstLineChars="200" w:firstLine="420"/>
        <w:rPr>
          <w:rFonts w:ascii="宋体" w:hAnsi="宋体"/>
          <w:kern w:val="0"/>
        </w:rPr>
      </w:pPr>
      <w:r w:rsidRPr="00182538">
        <w:rPr>
          <w:rFonts w:ascii="宋体" w:hAnsi="宋体"/>
          <w:kern w:val="0"/>
        </w:rPr>
        <w:t>12.2</w:t>
      </w:r>
      <w:r w:rsidRPr="00182538">
        <w:rPr>
          <w:rFonts w:ascii="宋体" w:hAnsi="宋体" w:hint="eastAsia"/>
          <w:kern w:val="0"/>
        </w:rPr>
        <w:t xml:space="preserve">.1 </w:t>
      </w:r>
      <w:r w:rsidRPr="00182538">
        <w:rPr>
          <w:rFonts w:ascii="宋体" w:hAnsi="宋体"/>
          <w:kern w:val="0"/>
        </w:rPr>
        <w:t>项目试运营2年后的次年内，乙方应按有关规定向政府有关部门申请进行项目的竣工验收。</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12.2</w:t>
      </w:r>
      <w:r w:rsidRPr="00182538">
        <w:rPr>
          <w:rFonts w:ascii="宋体" w:hAnsi="宋体" w:hint="eastAsia"/>
          <w:kern w:val="0"/>
        </w:rPr>
        <w:t xml:space="preserve">.2 </w:t>
      </w:r>
      <w:r w:rsidRPr="00182538">
        <w:rPr>
          <w:rFonts w:ascii="宋体" w:hAnsi="宋体"/>
          <w:kern w:val="0"/>
        </w:rPr>
        <w:t>竣工验收的内容和程序应按交通运输部（原交通部）《公路工程竣（交）工验收办法》</w:t>
      </w:r>
      <w:r w:rsidRPr="00182538">
        <w:rPr>
          <w:rFonts w:ascii="宋体" w:hAnsi="宋体" w:hint="eastAsia"/>
          <w:kern w:val="0"/>
        </w:rPr>
        <w:t>（交通部令[2004]第3号）</w:t>
      </w:r>
      <w:r w:rsidRPr="00182538">
        <w:rPr>
          <w:rFonts w:ascii="宋体" w:hAnsi="宋体"/>
          <w:kern w:val="0"/>
        </w:rPr>
        <w:t>及其实施细则、</w:t>
      </w:r>
      <w:r w:rsidRPr="00182538">
        <w:rPr>
          <w:rFonts w:ascii="宋体" w:hAnsi="宋体" w:hint="eastAsia"/>
          <w:kern w:val="0"/>
        </w:rPr>
        <w:t>河南省</w:t>
      </w:r>
      <w:r w:rsidRPr="00182538">
        <w:rPr>
          <w:rFonts w:ascii="宋体" w:hAnsi="宋体"/>
          <w:kern w:val="0"/>
        </w:rPr>
        <w:t>的有关规定执行。</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12.2.</w:t>
      </w:r>
      <w:r w:rsidRPr="00182538">
        <w:rPr>
          <w:rFonts w:ascii="宋体" w:hAnsi="宋体" w:hint="eastAsia"/>
          <w:kern w:val="0"/>
        </w:rPr>
        <w:t>3</w:t>
      </w:r>
      <w:r w:rsidRPr="00182538">
        <w:rPr>
          <w:rFonts w:ascii="宋体" w:hAnsi="宋体"/>
          <w:kern w:val="0"/>
        </w:rPr>
        <w:t xml:space="preserve"> 竣工验收合格后，政府有关部门签发《公路工程竣工验收鉴定书》，项目进入正式运营期。同时，乙方应按照规定向档案管理部门办理有关档案资料移交手续。</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12.2.</w:t>
      </w:r>
      <w:r w:rsidRPr="00182538">
        <w:rPr>
          <w:rFonts w:ascii="宋体" w:hAnsi="宋体" w:hint="eastAsia"/>
          <w:kern w:val="0"/>
        </w:rPr>
        <w:t>4</w:t>
      </w:r>
      <w:r w:rsidRPr="00182538">
        <w:rPr>
          <w:rFonts w:ascii="宋体" w:hAnsi="宋体"/>
          <w:kern w:val="0"/>
        </w:rPr>
        <w:t xml:space="preserve"> 竣工验收不合格，项目不得进入正式运营，同时</w:t>
      </w:r>
      <w:r w:rsidRPr="00182538">
        <w:rPr>
          <w:rFonts w:ascii="宋体" w:hAnsi="宋体" w:hint="eastAsia"/>
          <w:kern w:val="0"/>
        </w:rPr>
        <w:t>政府有关部门</w:t>
      </w:r>
      <w:r w:rsidRPr="00182538">
        <w:rPr>
          <w:rFonts w:ascii="宋体" w:hAnsi="宋体"/>
          <w:kern w:val="0"/>
        </w:rPr>
        <w:t>视情况</w:t>
      </w:r>
      <w:r w:rsidRPr="00182538">
        <w:t>责令停止</w:t>
      </w:r>
      <w:r w:rsidRPr="00182538">
        <w:rPr>
          <w:rFonts w:ascii="宋体" w:hAnsi="宋体"/>
          <w:kern w:val="0"/>
        </w:rPr>
        <w:t>收费，</w:t>
      </w:r>
      <w:r w:rsidRPr="00182538">
        <w:rPr>
          <w:rFonts w:ascii="宋体" w:hAnsi="宋体" w:hint="eastAsia"/>
          <w:kern w:val="0"/>
        </w:rPr>
        <w:t>要求乙方</w:t>
      </w:r>
      <w:r w:rsidRPr="00182538">
        <w:rPr>
          <w:rFonts w:ascii="宋体" w:hAnsi="宋体"/>
          <w:kern w:val="0"/>
        </w:rPr>
        <w:t>进行整改直至验收合格。</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12.2.</w:t>
      </w:r>
      <w:r w:rsidRPr="00182538">
        <w:rPr>
          <w:rFonts w:ascii="宋体" w:hAnsi="宋体" w:hint="eastAsia"/>
          <w:kern w:val="0"/>
        </w:rPr>
        <w:t>5</w:t>
      </w:r>
      <w:r w:rsidRPr="00182538">
        <w:rPr>
          <w:rFonts w:ascii="宋体" w:hAnsi="宋体"/>
          <w:kern w:val="0"/>
        </w:rPr>
        <w:t xml:space="preserve"> 项目竣（交）工验收期间质量监督机构进行工程质量检测所需的费用由乙方承担。</w:t>
      </w:r>
    </w:p>
    <w:p w:rsidR="00CF7AD4" w:rsidRPr="00182538" w:rsidRDefault="00CF7AD4" w:rsidP="00CF7AD4">
      <w:pPr>
        <w:pStyle w:val="3"/>
      </w:pPr>
      <w:bookmarkStart w:id="1272" w:name="_Toc12821"/>
      <w:bookmarkStart w:id="1273" w:name="_Toc3805"/>
      <w:bookmarkStart w:id="1274" w:name="_Toc6807"/>
      <w:bookmarkStart w:id="1275" w:name="_Toc24837"/>
      <w:bookmarkStart w:id="1276" w:name="_Toc475339380"/>
      <w:bookmarkStart w:id="1277" w:name="_Toc29957"/>
      <w:bookmarkStart w:id="1278" w:name="_Toc478319954"/>
      <w:bookmarkStart w:id="1279" w:name="_Toc22574"/>
      <w:bookmarkStart w:id="1280" w:name="_Toc23949"/>
      <w:bookmarkStart w:id="1281" w:name="_Toc472835267"/>
      <w:bookmarkStart w:id="1282" w:name="_Toc2614"/>
      <w:bookmarkStart w:id="1283" w:name="_Toc4041"/>
      <w:bookmarkStart w:id="1284" w:name="_Toc25014"/>
      <w:bookmarkStart w:id="1285" w:name="_Toc1333"/>
      <w:bookmarkStart w:id="1286" w:name="_Toc2976"/>
      <w:bookmarkStart w:id="1287" w:name="_Toc26718"/>
      <w:bookmarkStart w:id="1288" w:name="_Toc6989770"/>
      <w:bookmarkStart w:id="1289" w:name="_Toc8285834"/>
      <w:r w:rsidRPr="00182538">
        <w:t xml:space="preserve">12.3 </w:t>
      </w:r>
      <w:r w:rsidRPr="00182538">
        <w:t>未进行验收</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项目试运营期超过3年，</w:t>
      </w:r>
      <w:proofErr w:type="gramStart"/>
      <w:r w:rsidRPr="00182538">
        <w:rPr>
          <w:rFonts w:ascii="宋体" w:hAnsi="宋体"/>
          <w:kern w:val="0"/>
        </w:rPr>
        <w:t>乙方仍</w:t>
      </w:r>
      <w:proofErr w:type="gramEnd"/>
      <w:r w:rsidRPr="00182538">
        <w:rPr>
          <w:rFonts w:ascii="宋体" w:hAnsi="宋体"/>
          <w:kern w:val="0"/>
        </w:rPr>
        <w:t>不申请竣工验收的，政府有关部门将责令改正</w:t>
      </w:r>
      <w:r w:rsidRPr="00182538">
        <w:rPr>
          <w:rFonts w:ascii="宋体" w:hAnsi="宋体" w:hint="eastAsia"/>
          <w:kern w:val="0"/>
        </w:rPr>
        <w:t>；</w:t>
      </w:r>
      <w:r w:rsidRPr="00182538">
        <w:rPr>
          <w:rFonts w:ascii="宋体" w:hAnsi="宋体"/>
          <w:kern w:val="0"/>
        </w:rPr>
        <w:t>对责令改正后</w:t>
      </w:r>
      <w:r w:rsidRPr="00182538">
        <w:rPr>
          <w:rFonts w:ascii="宋体" w:hAnsi="宋体"/>
          <w:kern w:val="0"/>
        </w:rPr>
        <w:lastRenderedPageBreak/>
        <w:t>仍不申请组织竣工验收的，政府有关部门有权责令其停止试运营，进行整改直至验收合格；同时，乙方应向甲方支付最高不超过</w:t>
      </w:r>
      <w:r w:rsidRPr="00182538">
        <w:rPr>
          <w:rFonts w:ascii="宋体" w:hAnsi="宋体" w:hint="eastAsia"/>
          <w:u w:val="single"/>
        </w:rPr>
        <w:t xml:space="preserve"> 1000 </w:t>
      </w:r>
      <w:r w:rsidRPr="00182538">
        <w:rPr>
          <w:rFonts w:ascii="宋体" w:hAnsi="宋体"/>
          <w:kern w:val="0"/>
        </w:rPr>
        <w:t>万元的违约金。</w:t>
      </w:r>
    </w:p>
    <w:p w:rsidR="00CF7AD4" w:rsidRPr="00182538" w:rsidRDefault="00CF7AD4" w:rsidP="00CF7AD4">
      <w:pPr>
        <w:pStyle w:val="3"/>
      </w:pPr>
      <w:bookmarkStart w:id="1290" w:name="_Toc30419"/>
      <w:bookmarkStart w:id="1291" w:name="_Toc30845"/>
      <w:bookmarkStart w:id="1292" w:name="_Toc31634"/>
      <w:bookmarkStart w:id="1293" w:name="_Toc18872"/>
      <w:bookmarkStart w:id="1294" w:name="_Toc19970"/>
      <w:bookmarkStart w:id="1295" w:name="_Toc472835268"/>
      <w:bookmarkStart w:id="1296" w:name="_Toc11596"/>
      <w:bookmarkStart w:id="1297" w:name="_Toc4421"/>
      <w:bookmarkStart w:id="1298" w:name="_Toc31447"/>
      <w:bookmarkStart w:id="1299" w:name="_Toc475339381"/>
      <w:bookmarkStart w:id="1300" w:name="_Toc23668"/>
      <w:bookmarkStart w:id="1301" w:name="_Toc14137"/>
      <w:bookmarkStart w:id="1302" w:name="_Toc21697"/>
      <w:bookmarkStart w:id="1303" w:name="_Toc478319955"/>
      <w:bookmarkStart w:id="1304" w:name="_Toc5081"/>
      <w:bookmarkStart w:id="1305" w:name="_Toc773"/>
      <w:bookmarkStart w:id="1306" w:name="_Toc6989771"/>
      <w:bookmarkStart w:id="1307" w:name="_Toc8285835"/>
      <w:r w:rsidRPr="00182538">
        <w:t xml:space="preserve">12.4 </w:t>
      </w:r>
      <w:r w:rsidRPr="00182538">
        <w:t>延期</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w:t>
      </w:r>
      <w:r w:rsidRPr="00182538">
        <w:rPr>
          <w:rFonts w:ascii="宋体" w:hAnsi="宋体" w:hint="eastAsia"/>
          <w:kern w:val="0"/>
        </w:rPr>
        <w:t>.1</w:t>
      </w:r>
      <w:r w:rsidRPr="00182538">
        <w:rPr>
          <w:rFonts w:ascii="宋体" w:hAnsi="宋体"/>
          <w:kern w:val="0"/>
        </w:rPr>
        <w:t xml:space="preserve"> 由于下列任</w:t>
      </w:r>
      <w:proofErr w:type="gramStart"/>
      <w:r w:rsidRPr="00182538">
        <w:rPr>
          <w:rFonts w:ascii="宋体" w:hAnsi="宋体" w:hint="eastAsia"/>
          <w:kern w:val="0"/>
        </w:rPr>
        <w:t>一</w:t>
      </w:r>
      <w:proofErr w:type="gramEnd"/>
      <w:r w:rsidRPr="00182538">
        <w:rPr>
          <w:rFonts w:ascii="宋体" w:hAnsi="宋体" w:hint="eastAsia"/>
          <w:kern w:val="0"/>
        </w:rPr>
        <w:t>原因</w:t>
      </w:r>
      <w:r w:rsidRPr="00182538">
        <w:rPr>
          <w:rFonts w:ascii="宋体" w:hAnsi="宋体"/>
          <w:kern w:val="0"/>
        </w:rPr>
        <w:t>引起项目施工工期延误，乙方有权要求延长预计的交工日期：</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12.4.1</w:t>
      </w:r>
      <w:r w:rsidRPr="00182538">
        <w:rPr>
          <w:rFonts w:ascii="宋体" w:hAnsi="宋体" w:hint="eastAsia"/>
          <w:kern w:val="0"/>
        </w:rPr>
        <w:t xml:space="preserve">.1 </w:t>
      </w:r>
      <w:r w:rsidRPr="00182538">
        <w:rPr>
          <w:rFonts w:ascii="宋体" w:hAnsi="宋体"/>
          <w:kern w:val="0"/>
        </w:rPr>
        <w:t>甲方违反本协议；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12.4.1.</w:t>
      </w:r>
      <w:r w:rsidRPr="00182538">
        <w:rPr>
          <w:rFonts w:ascii="宋体" w:hAnsi="宋体" w:hint="eastAsia"/>
          <w:kern w:val="0"/>
        </w:rPr>
        <w:t xml:space="preserve">2 </w:t>
      </w:r>
      <w:r w:rsidRPr="00182538">
        <w:rPr>
          <w:rFonts w:ascii="宋体" w:hAnsi="宋体"/>
          <w:kern w:val="0"/>
        </w:rPr>
        <w:t>项目范围变动；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12.4.1.</w:t>
      </w:r>
      <w:r w:rsidRPr="00182538">
        <w:rPr>
          <w:rFonts w:ascii="宋体" w:hAnsi="宋体" w:hint="eastAsia"/>
          <w:kern w:val="0"/>
        </w:rPr>
        <w:t>3</w:t>
      </w:r>
      <w:r w:rsidRPr="00182538">
        <w:rPr>
          <w:rFonts w:ascii="宋体" w:hAnsi="宋体"/>
          <w:kern w:val="0"/>
        </w:rPr>
        <w:t xml:space="preserve"> 非因乙方或投资人的原因未能及时完成征地拆迁工作；</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12.4.1.</w:t>
      </w:r>
      <w:r w:rsidRPr="00182538">
        <w:rPr>
          <w:rFonts w:ascii="宋体" w:hAnsi="宋体" w:hint="eastAsia"/>
          <w:kern w:val="0"/>
        </w:rPr>
        <w:t>4</w:t>
      </w:r>
      <w:r w:rsidRPr="00182538">
        <w:rPr>
          <w:rFonts w:ascii="宋体" w:hAnsi="宋体"/>
          <w:kern w:val="0"/>
        </w:rPr>
        <w:t xml:space="preserve"> 为保护在</w:t>
      </w:r>
      <w:r w:rsidRPr="00182538">
        <w:rPr>
          <w:rFonts w:ascii="宋体" w:hAnsi="宋体" w:hint="eastAsia"/>
          <w:kern w:val="0"/>
        </w:rPr>
        <w:t>项目</w:t>
      </w:r>
      <w:r w:rsidRPr="00182538">
        <w:rPr>
          <w:rFonts w:ascii="宋体" w:hAnsi="宋体"/>
          <w:kern w:val="0"/>
        </w:rPr>
        <w:t>用地范围内发现的</w:t>
      </w:r>
      <w:r w:rsidRPr="00182538">
        <w:rPr>
          <w:rFonts w:ascii="宋体" w:hAnsi="宋体" w:hint="eastAsia"/>
          <w:kern w:val="0"/>
        </w:rPr>
        <w:t>重要历史文物、古墓、古生物化石等</w:t>
      </w:r>
      <w:r w:rsidRPr="00182538">
        <w:rPr>
          <w:rFonts w:ascii="宋体" w:hAnsi="宋体"/>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12.4.1.</w:t>
      </w:r>
      <w:r w:rsidRPr="00182538">
        <w:rPr>
          <w:rFonts w:ascii="宋体" w:hAnsi="宋体" w:hint="eastAsia"/>
          <w:kern w:val="0"/>
        </w:rPr>
        <w:t>5</w:t>
      </w:r>
      <w:r w:rsidRPr="00182538">
        <w:rPr>
          <w:rFonts w:ascii="宋体" w:hAnsi="宋体"/>
          <w:kern w:val="0"/>
        </w:rPr>
        <w:t xml:space="preserve"> 发生不可抗力。</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w:t>
      </w:r>
      <w:r w:rsidRPr="00182538">
        <w:rPr>
          <w:rFonts w:ascii="宋体" w:hAnsi="宋体" w:hint="eastAsia"/>
          <w:kern w:val="0"/>
        </w:rPr>
        <w:t xml:space="preserve">2 </w:t>
      </w:r>
      <w:r w:rsidRPr="00182538">
        <w:rPr>
          <w:rFonts w:ascii="宋体" w:hAnsi="宋体"/>
          <w:kern w:val="0"/>
        </w:rPr>
        <w:t>上述延期只有在下列情况下才可以获得批准：</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12.4.2</w:t>
      </w:r>
      <w:r w:rsidRPr="00182538">
        <w:rPr>
          <w:rFonts w:ascii="宋体" w:hAnsi="宋体" w:hint="eastAsia"/>
          <w:kern w:val="0"/>
        </w:rPr>
        <w:t>.1</w:t>
      </w:r>
      <w:r w:rsidRPr="00182538">
        <w:rPr>
          <w:rFonts w:ascii="宋体" w:hAnsi="宋体"/>
          <w:kern w:val="0"/>
        </w:rPr>
        <w:t xml:space="preserve"> 乙方在延误事件发生后30</w:t>
      </w:r>
      <w:r w:rsidRPr="00182538">
        <w:rPr>
          <w:rFonts w:ascii="宋体" w:hAnsi="宋体" w:hint="eastAsia"/>
          <w:kern w:val="0"/>
        </w:rPr>
        <w:t>日</w:t>
      </w:r>
      <w:r w:rsidRPr="00182538">
        <w:rPr>
          <w:rFonts w:ascii="宋体" w:hAnsi="宋体"/>
          <w:kern w:val="0"/>
        </w:rPr>
        <w:t>内向甲方提供书面通知，声明要求延期，说明造成预计的交工日期延误的原因及影响程度；</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12.4.2</w:t>
      </w:r>
      <w:r w:rsidRPr="00182538">
        <w:rPr>
          <w:rFonts w:ascii="宋体" w:hAnsi="宋体" w:hint="eastAsia"/>
          <w:kern w:val="0"/>
        </w:rPr>
        <w:t>.2</w:t>
      </w:r>
      <w:r w:rsidRPr="00182538">
        <w:rPr>
          <w:rFonts w:ascii="宋体" w:hAnsi="宋体"/>
          <w:kern w:val="0"/>
        </w:rPr>
        <w:t xml:space="preserve"> 乙方应向甲方合理证明预计的交工日期已被或将被延误</w:t>
      </w:r>
      <w:r w:rsidRPr="00182538">
        <w:rPr>
          <w:rFonts w:ascii="宋体" w:hAnsi="宋体" w:hint="eastAsia"/>
          <w:kern w:val="0"/>
        </w:rPr>
        <w:t>，</w:t>
      </w:r>
      <w:r w:rsidRPr="00182538">
        <w:rPr>
          <w:rFonts w:ascii="宋体" w:hAnsi="宋体"/>
          <w:kern w:val="0"/>
        </w:rPr>
        <w:t>并且乙方已经采取一切合理措施将延期减少至最低</w:t>
      </w:r>
      <w:r w:rsidRPr="00182538">
        <w:rPr>
          <w:rFonts w:ascii="宋体" w:hAnsi="宋体" w:hint="eastAsia"/>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12.4.2</w:t>
      </w:r>
      <w:r w:rsidRPr="00182538">
        <w:rPr>
          <w:rFonts w:ascii="宋体" w:hAnsi="宋体" w:hint="eastAsia"/>
          <w:kern w:val="0"/>
        </w:rPr>
        <w:t xml:space="preserve">.3 </w:t>
      </w:r>
      <w:r w:rsidRPr="00182538">
        <w:rPr>
          <w:rFonts w:ascii="宋体" w:hAnsi="宋体"/>
          <w:kern w:val="0"/>
        </w:rPr>
        <w:t>乙方不得因本身违反协议项下的任何义务而要求延期。</w:t>
      </w:r>
    </w:p>
    <w:p w:rsidR="00CF7AD4" w:rsidRPr="00182538" w:rsidRDefault="00CF7AD4" w:rsidP="00CF7AD4">
      <w:pPr>
        <w:pStyle w:val="3"/>
      </w:pPr>
      <w:bookmarkStart w:id="1308" w:name="_Toc475339382"/>
      <w:bookmarkStart w:id="1309" w:name="_Toc24303"/>
      <w:bookmarkStart w:id="1310" w:name="_Toc18406"/>
      <w:bookmarkStart w:id="1311" w:name="_Toc30983"/>
      <w:bookmarkStart w:id="1312" w:name="_Toc14607"/>
      <w:bookmarkStart w:id="1313" w:name="_Toc478319956"/>
      <w:bookmarkStart w:id="1314" w:name="_Toc15810"/>
      <w:bookmarkStart w:id="1315" w:name="_Toc19786"/>
      <w:bookmarkStart w:id="1316" w:name="_Toc1880"/>
      <w:bookmarkStart w:id="1317" w:name="_Toc19050"/>
      <w:bookmarkStart w:id="1318" w:name="_Toc7589"/>
      <w:bookmarkStart w:id="1319" w:name="_Toc12505"/>
      <w:bookmarkStart w:id="1320" w:name="_Toc19564"/>
      <w:bookmarkStart w:id="1321" w:name="_Toc472835269"/>
      <w:bookmarkStart w:id="1322" w:name="_Toc23733"/>
      <w:bookmarkStart w:id="1323" w:name="_Toc13987"/>
      <w:bookmarkStart w:id="1324" w:name="_Toc6989772"/>
      <w:bookmarkStart w:id="1325" w:name="_Toc8285836"/>
      <w:r w:rsidRPr="00182538">
        <w:t xml:space="preserve">12.5 </w:t>
      </w:r>
      <w:r w:rsidRPr="00182538">
        <w:t>决定延期期限</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rsidR="00CF7AD4" w:rsidRPr="00182538" w:rsidRDefault="00CF7AD4" w:rsidP="00CF7AD4">
      <w:pPr>
        <w:spacing w:line="360" w:lineRule="auto"/>
        <w:ind w:firstLine="420"/>
        <w:rPr>
          <w:rFonts w:ascii="宋体" w:hAnsi="宋体" w:cs="宋体"/>
        </w:rPr>
      </w:pPr>
      <w:bookmarkStart w:id="1326" w:name="_Toc1279"/>
      <w:bookmarkStart w:id="1327" w:name="_Toc32689"/>
      <w:bookmarkStart w:id="1328" w:name="_Toc25585"/>
      <w:r w:rsidRPr="00182538">
        <w:rPr>
          <w:rFonts w:ascii="宋体" w:hAnsi="宋体" w:cs="宋体" w:hint="eastAsia"/>
        </w:rPr>
        <w:t>12.5.1 甲方应在接到乙方按本协议第12.4款约定所发通知的30日内，根据情况，决定对预计的交工日期进行延期，通知乙方。该通知应包括被授予的延长的期限。如果甲方不允许延期，应说明理由。</w:t>
      </w:r>
      <w:bookmarkEnd w:id="1326"/>
      <w:bookmarkEnd w:id="1327"/>
      <w:bookmarkEnd w:id="1328"/>
    </w:p>
    <w:p w:rsidR="00CF7AD4" w:rsidRPr="00182538" w:rsidRDefault="00CF7AD4" w:rsidP="00CF7AD4">
      <w:pPr>
        <w:spacing w:line="360" w:lineRule="auto"/>
        <w:ind w:firstLine="420"/>
        <w:rPr>
          <w:rFonts w:ascii="宋体" w:hAnsi="宋体" w:cs="宋体"/>
        </w:rPr>
      </w:pPr>
      <w:bookmarkStart w:id="1329" w:name="_Toc24001"/>
      <w:bookmarkStart w:id="1330" w:name="_Toc567"/>
      <w:bookmarkStart w:id="1331" w:name="_Toc12086"/>
      <w:r w:rsidRPr="00182538">
        <w:rPr>
          <w:rFonts w:ascii="宋体" w:hAnsi="宋体" w:cs="宋体" w:hint="eastAsia"/>
        </w:rPr>
        <w:t>12.5.2 甲方在</w:t>
      </w:r>
      <w:proofErr w:type="gramStart"/>
      <w:r w:rsidRPr="00182538">
        <w:rPr>
          <w:rFonts w:ascii="宋体" w:hAnsi="宋体" w:cs="宋体" w:hint="eastAsia"/>
        </w:rPr>
        <w:t>作出</w:t>
      </w:r>
      <w:proofErr w:type="gramEnd"/>
      <w:r w:rsidRPr="00182538">
        <w:rPr>
          <w:rFonts w:ascii="宋体" w:hAnsi="宋体" w:cs="宋体" w:hint="eastAsia"/>
        </w:rPr>
        <w:t>延期的决定时应遵循公平合理原则，并符合本协议的约定。</w:t>
      </w:r>
      <w:bookmarkEnd w:id="1329"/>
      <w:bookmarkEnd w:id="1330"/>
      <w:bookmarkEnd w:id="1331"/>
    </w:p>
    <w:p w:rsidR="00CF7AD4" w:rsidRPr="00182538" w:rsidRDefault="00CF7AD4" w:rsidP="00CF7AD4">
      <w:pPr>
        <w:pStyle w:val="3"/>
      </w:pPr>
      <w:bookmarkStart w:id="1332" w:name="_Toc14261"/>
      <w:bookmarkStart w:id="1333" w:name="_Toc7733"/>
      <w:bookmarkStart w:id="1334" w:name="_Toc475339383"/>
      <w:bookmarkStart w:id="1335" w:name="_Toc32613"/>
      <w:bookmarkStart w:id="1336" w:name="_Toc4520"/>
      <w:bookmarkStart w:id="1337" w:name="_Toc4078"/>
      <w:bookmarkStart w:id="1338" w:name="_Toc3816"/>
      <w:bookmarkStart w:id="1339" w:name="_Toc9637"/>
      <w:bookmarkStart w:id="1340" w:name="_Toc22436"/>
      <w:bookmarkStart w:id="1341" w:name="_Toc472835270"/>
      <w:bookmarkStart w:id="1342" w:name="_Toc31387"/>
      <w:bookmarkStart w:id="1343" w:name="_Toc5864"/>
      <w:bookmarkStart w:id="1344" w:name="_Toc478319957"/>
      <w:bookmarkStart w:id="1345" w:name="_Toc1376"/>
      <w:bookmarkStart w:id="1346" w:name="_Toc18894"/>
      <w:bookmarkStart w:id="1347" w:name="_Toc12217"/>
      <w:bookmarkStart w:id="1348" w:name="_Toc6989773"/>
      <w:bookmarkStart w:id="1349" w:name="_Toc8285837"/>
      <w:r w:rsidRPr="00182538">
        <w:t xml:space="preserve">12.6 </w:t>
      </w:r>
      <w:r w:rsidRPr="00182538">
        <w:t>延期责任</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CF7AD4" w:rsidRPr="00182538" w:rsidRDefault="00CF7AD4" w:rsidP="00CF7AD4">
      <w:pPr>
        <w:spacing w:line="360" w:lineRule="auto"/>
        <w:ind w:firstLine="420"/>
      </w:pPr>
      <w:bookmarkStart w:id="1350" w:name="_Toc27839"/>
      <w:bookmarkStart w:id="1351" w:name="_Toc29613"/>
      <w:bookmarkStart w:id="1352" w:name="_Toc616"/>
      <w:r w:rsidRPr="00182538">
        <w:t>除非本协议另有</w:t>
      </w:r>
      <w:r w:rsidRPr="00182538">
        <w:rPr>
          <w:rFonts w:hint="eastAsia"/>
        </w:rPr>
        <w:t>约定</w:t>
      </w:r>
      <w:r w:rsidRPr="00182538">
        <w:t>，乙方应承担与延期有关的任何事项所产生的损失或损害。</w:t>
      </w:r>
      <w:bookmarkEnd w:id="1350"/>
      <w:bookmarkEnd w:id="1351"/>
      <w:bookmarkEnd w:id="1352"/>
    </w:p>
    <w:p w:rsidR="00CF7AD4" w:rsidRPr="00182538" w:rsidRDefault="00CF7AD4" w:rsidP="00CF7AD4">
      <w:pPr>
        <w:pStyle w:val="3"/>
      </w:pPr>
      <w:bookmarkStart w:id="1353" w:name="_Toc27005"/>
      <w:bookmarkStart w:id="1354" w:name="_Toc12554"/>
      <w:bookmarkStart w:id="1355" w:name="_Toc472835271"/>
      <w:bookmarkStart w:id="1356" w:name="_Toc478319958"/>
      <w:bookmarkStart w:id="1357" w:name="_Toc12982"/>
      <w:bookmarkStart w:id="1358" w:name="_Toc20698"/>
      <w:bookmarkStart w:id="1359" w:name="_Toc475339384"/>
      <w:bookmarkStart w:id="1360" w:name="_Toc15695"/>
      <w:bookmarkStart w:id="1361" w:name="_Toc17133"/>
      <w:bookmarkStart w:id="1362" w:name="_Toc17439"/>
      <w:bookmarkStart w:id="1363" w:name="_Toc2134"/>
      <w:bookmarkStart w:id="1364" w:name="_Toc3493"/>
      <w:bookmarkStart w:id="1365" w:name="_Toc27738"/>
      <w:bookmarkStart w:id="1366" w:name="_Toc11389"/>
      <w:bookmarkStart w:id="1367" w:name="_Toc23403"/>
      <w:bookmarkStart w:id="1368" w:name="_Toc13787"/>
      <w:bookmarkStart w:id="1369" w:name="_Toc6989774"/>
      <w:bookmarkStart w:id="1370" w:name="_Toc8285838"/>
      <w:r w:rsidRPr="00182538">
        <w:t xml:space="preserve">12.7 </w:t>
      </w:r>
      <w:r w:rsidRPr="00182538">
        <w:t>拖延责任</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rsidR="00CF7AD4" w:rsidRPr="00182538" w:rsidRDefault="00CF7AD4" w:rsidP="005152C4">
      <w:pPr>
        <w:spacing w:line="360" w:lineRule="auto"/>
        <w:rPr>
          <w:rFonts w:ascii="宋体" w:hAnsi="宋体"/>
          <w:b/>
          <w:kern w:val="0"/>
        </w:rPr>
      </w:pPr>
      <w:r w:rsidRPr="00182538">
        <w:rPr>
          <w:rFonts w:ascii="宋体" w:hAnsi="宋体" w:hint="eastAsia"/>
          <w:kern w:val="0"/>
        </w:rPr>
        <w:t xml:space="preserve">    </w:t>
      </w:r>
      <w:r w:rsidRPr="00182538">
        <w:rPr>
          <w:rFonts w:ascii="宋体" w:hAnsi="宋体"/>
          <w:kern w:val="0"/>
        </w:rPr>
        <w:t>12.7</w:t>
      </w:r>
      <w:r w:rsidRPr="00182538">
        <w:rPr>
          <w:rFonts w:ascii="宋体" w:hAnsi="宋体" w:hint="eastAsia"/>
          <w:kern w:val="0"/>
        </w:rPr>
        <w:t>.1</w:t>
      </w:r>
      <w:r w:rsidRPr="00182538">
        <w:rPr>
          <w:rFonts w:ascii="宋体" w:hAnsi="宋体"/>
          <w:kern w:val="0"/>
        </w:rPr>
        <w:t xml:space="preserve"> 由于乙方</w:t>
      </w:r>
      <w:r w:rsidRPr="00182538">
        <w:rPr>
          <w:rFonts w:ascii="宋体" w:hAnsi="宋体" w:hint="eastAsia"/>
          <w:kern w:val="0"/>
        </w:rPr>
        <w:t>原因</w:t>
      </w:r>
      <w:r w:rsidRPr="00182538">
        <w:rPr>
          <w:rFonts w:ascii="宋体" w:hAnsi="宋体"/>
          <w:kern w:val="0"/>
        </w:rPr>
        <w:t>，使项目施工不能在预计的交工日期内完成，每延误1</w:t>
      </w:r>
      <w:r w:rsidRPr="00182538">
        <w:rPr>
          <w:rFonts w:ascii="宋体" w:hAnsi="宋体" w:hint="eastAsia"/>
          <w:kern w:val="0"/>
        </w:rPr>
        <w:t>日</w:t>
      </w:r>
      <w:r w:rsidRPr="00182538">
        <w:rPr>
          <w:rFonts w:ascii="宋体" w:hAnsi="宋体"/>
          <w:kern w:val="0"/>
        </w:rPr>
        <w:t>，乙方应向甲方支付</w:t>
      </w:r>
      <w:r w:rsidRPr="00182538">
        <w:rPr>
          <w:rFonts w:ascii="宋体" w:hAnsi="宋体" w:hint="eastAsia"/>
          <w:u w:val="single"/>
        </w:rPr>
        <w:t xml:space="preserve"> 10 </w:t>
      </w:r>
      <w:r w:rsidRPr="00182538">
        <w:rPr>
          <w:rFonts w:ascii="宋体" w:hAnsi="宋体"/>
          <w:kern w:val="0"/>
        </w:rPr>
        <w:t>万元的违约金。甲方可要求乙方提交延误报告，说明延误的理由，同时提交一个新的预计交工日期，并为新的预计交工日期的实现提供保证措施。甲方审查并批准新的预计交工日期后，</w:t>
      </w:r>
      <w:r w:rsidRPr="00182538">
        <w:rPr>
          <w:rFonts w:ascii="宋体" w:hAnsi="宋体"/>
          <w:kern w:val="0"/>
        </w:rPr>
        <w:lastRenderedPageBreak/>
        <w:t>乙方应严格执行。</w:t>
      </w:r>
    </w:p>
    <w:p w:rsidR="00CF7AD4" w:rsidRPr="00182538" w:rsidRDefault="00CF7AD4" w:rsidP="005152C4">
      <w:pPr>
        <w:autoSpaceDE w:val="0"/>
        <w:autoSpaceDN w:val="0"/>
        <w:spacing w:line="360" w:lineRule="auto"/>
        <w:ind w:firstLine="420"/>
        <w:rPr>
          <w:rFonts w:ascii="宋体" w:hAnsi="宋体"/>
          <w:kern w:val="0"/>
        </w:rPr>
      </w:pPr>
      <w:r w:rsidRPr="00182538">
        <w:rPr>
          <w:rFonts w:ascii="宋体" w:hAnsi="宋体"/>
          <w:kern w:val="0"/>
        </w:rPr>
        <w:t>12.7.</w:t>
      </w:r>
      <w:r w:rsidRPr="00182538">
        <w:rPr>
          <w:rFonts w:ascii="宋体" w:hAnsi="宋体" w:hint="eastAsia"/>
          <w:kern w:val="0"/>
        </w:rPr>
        <w:t xml:space="preserve">2 </w:t>
      </w:r>
      <w:r w:rsidRPr="00182538">
        <w:rPr>
          <w:rFonts w:ascii="宋体" w:hAnsi="宋体"/>
          <w:kern w:val="0"/>
        </w:rPr>
        <w:t>如果乙方不能使项目施工在预计的交工日期后6个月内完成，而且甲方有理由认为不会很快交工，甲方有权按照本协议第2</w:t>
      </w:r>
      <w:r w:rsidRPr="00182538">
        <w:rPr>
          <w:rFonts w:ascii="宋体" w:hAnsi="宋体" w:hint="eastAsia"/>
          <w:kern w:val="0"/>
        </w:rPr>
        <w:t>3</w:t>
      </w:r>
      <w:r w:rsidRPr="00182538">
        <w:rPr>
          <w:rFonts w:ascii="宋体" w:hAnsi="宋体"/>
          <w:kern w:val="0"/>
        </w:rPr>
        <w:t>条的</w:t>
      </w:r>
      <w:r w:rsidRPr="00182538">
        <w:rPr>
          <w:rFonts w:ascii="宋体" w:hAnsi="宋体" w:hint="eastAsia"/>
          <w:kern w:val="0"/>
        </w:rPr>
        <w:t>约</w:t>
      </w:r>
      <w:r w:rsidRPr="00182538">
        <w:rPr>
          <w:rFonts w:ascii="宋体" w:hAnsi="宋体"/>
          <w:kern w:val="0"/>
        </w:rPr>
        <w:t>定，终止本协议，收回项目，</w:t>
      </w:r>
      <w:r w:rsidRPr="00182538">
        <w:rPr>
          <w:rFonts w:ascii="宋体" w:hAnsi="宋体" w:hint="eastAsia"/>
          <w:kern w:val="0"/>
        </w:rPr>
        <w:t>全额提取乙方的建设期履约保函</w:t>
      </w:r>
      <w:r w:rsidRPr="00182538">
        <w:rPr>
          <w:rFonts w:ascii="宋体" w:hAnsi="宋体"/>
          <w:kern w:val="0"/>
        </w:rPr>
        <w:t>。</w:t>
      </w:r>
    </w:p>
    <w:p w:rsidR="00CF7AD4" w:rsidRPr="00182538" w:rsidRDefault="00CF7AD4" w:rsidP="00CF7AD4">
      <w:pPr>
        <w:pStyle w:val="3"/>
      </w:pPr>
      <w:bookmarkStart w:id="1371" w:name="_Toc756"/>
      <w:bookmarkStart w:id="1372" w:name="_Toc19015"/>
      <w:bookmarkStart w:id="1373" w:name="_Toc9474"/>
      <w:bookmarkStart w:id="1374" w:name="_Toc472835272"/>
      <w:bookmarkStart w:id="1375" w:name="_Toc14739"/>
      <w:bookmarkStart w:id="1376" w:name="_Toc25556"/>
      <w:bookmarkStart w:id="1377" w:name="_Toc13224"/>
      <w:bookmarkStart w:id="1378" w:name="_Toc19081"/>
      <w:bookmarkStart w:id="1379" w:name="_Toc15345"/>
      <w:bookmarkStart w:id="1380" w:name="_Toc478319959"/>
      <w:bookmarkStart w:id="1381" w:name="_Toc30805"/>
      <w:bookmarkStart w:id="1382" w:name="_Toc475339385"/>
      <w:bookmarkStart w:id="1383" w:name="_Toc16782"/>
      <w:bookmarkStart w:id="1384" w:name="_Toc11377"/>
      <w:bookmarkStart w:id="1385" w:name="_Toc13566"/>
      <w:bookmarkStart w:id="1386" w:name="_Toc23832"/>
      <w:bookmarkStart w:id="1387" w:name="_Toc6989775"/>
      <w:bookmarkStart w:id="1388" w:name="_Toc8285839"/>
      <w:r w:rsidRPr="00182538">
        <w:t xml:space="preserve">12.8 </w:t>
      </w:r>
      <w:r w:rsidRPr="00182538">
        <w:t>质量目标的实现</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12.8</w:t>
      </w:r>
      <w:r w:rsidRPr="00182538">
        <w:rPr>
          <w:rFonts w:ascii="宋体" w:hAnsi="宋体" w:hint="eastAsia"/>
          <w:kern w:val="0"/>
        </w:rPr>
        <w:t>.1 交工、竣工验收质量目标</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12.8.1.1</w:t>
      </w:r>
      <w:r w:rsidRPr="00182538">
        <w:rPr>
          <w:rFonts w:ascii="宋体" w:hAnsi="宋体" w:hint="eastAsia"/>
          <w:kern w:val="0"/>
        </w:rPr>
        <w:t xml:space="preserve"> </w:t>
      </w:r>
      <w:r w:rsidRPr="00182538">
        <w:rPr>
          <w:rFonts w:ascii="宋体" w:hAnsi="宋体"/>
          <w:kern w:val="0"/>
        </w:rPr>
        <w:t>交工验收的工程质量目标：合格。</w:t>
      </w:r>
    </w:p>
    <w:p w:rsidR="00CF7AD4" w:rsidRPr="00182538" w:rsidRDefault="00CF7AD4" w:rsidP="00CF7AD4">
      <w:pPr>
        <w:autoSpaceDE w:val="0"/>
        <w:autoSpaceDN w:val="0"/>
        <w:spacing w:line="360" w:lineRule="auto"/>
        <w:ind w:firstLine="420"/>
        <w:rPr>
          <w:rFonts w:ascii="楷体" w:eastAsia="楷体" w:hAnsi="楷体"/>
          <w:b/>
        </w:rPr>
      </w:pPr>
      <w:r w:rsidRPr="00182538">
        <w:rPr>
          <w:rFonts w:ascii="宋体" w:hAnsi="宋体"/>
        </w:rPr>
        <w:t>12.8.1.</w:t>
      </w:r>
      <w:r w:rsidRPr="00182538">
        <w:rPr>
          <w:rFonts w:ascii="宋体" w:hAnsi="宋体" w:hint="eastAsia"/>
        </w:rPr>
        <w:t xml:space="preserve">2 </w:t>
      </w:r>
      <w:r w:rsidRPr="00182538">
        <w:rPr>
          <w:rFonts w:ascii="宋体" w:hAnsi="宋体"/>
        </w:rPr>
        <w:t>竣工验收的工程质量目标：</w:t>
      </w:r>
      <w:r w:rsidRPr="00182538">
        <w:rPr>
          <w:rFonts w:ascii="宋体" w:hAnsi="宋体" w:hint="eastAsia"/>
        </w:rPr>
        <w:t>优良。</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12.8.</w:t>
      </w:r>
      <w:r w:rsidRPr="00182538">
        <w:rPr>
          <w:rFonts w:ascii="宋体" w:hAnsi="宋体" w:hint="eastAsia"/>
          <w:kern w:val="0"/>
        </w:rPr>
        <w:t xml:space="preserve">2 </w:t>
      </w:r>
      <w:r w:rsidRPr="00182538">
        <w:rPr>
          <w:rFonts w:ascii="宋体" w:hAnsi="宋体"/>
          <w:kern w:val="0"/>
        </w:rPr>
        <w:t>交</w:t>
      </w:r>
      <w:r w:rsidRPr="00182538">
        <w:rPr>
          <w:rFonts w:ascii="宋体" w:hAnsi="宋体" w:hint="eastAsia"/>
          <w:kern w:val="0"/>
        </w:rPr>
        <w:t>工、</w:t>
      </w:r>
      <w:r w:rsidRPr="00182538">
        <w:rPr>
          <w:rFonts w:ascii="宋体" w:hAnsi="宋体"/>
          <w:kern w:val="0"/>
        </w:rPr>
        <w:t>竣工质量目标未达到标准的，乙方应在甲方规定的时间内整改，使之达到本协议</w:t>
      </w:r>
      <w:r w:rsidRPr="00182538">
        <w:rPr>
          <w:rFonts w:ascii="宋体" w:hAnsi="宋体" w:hint="eastAsia"/>
          <w:kern w:val="0"/>
        </w:rPr>
        <w:t>约</w:t>
      </w:r>
      <w:r w:rsidRPr="00182538">
        <w:rPr>
          <w:rFonts w:ascii="宋体" w:hAnsi="宋体"/>
          <w:kern w:val="0"/>
        </w:rPr>
        <w:t>定的标准</w:t>
      </w:r>
      <w:r w:rsidRPr="00182538">
        <w:rPr>
          <w:rFonts w:ascii="宋体" w:hAnsi="宋体" w:hint="eastAsia"/>
          <w:kern w:val="0"/>
        </w:rPr>
        <w:t>；</w:t>
      </w:r>
      <w:r w:rsidRPr="00182538">
        <w:rPr>
          <w:rFonts w:ascii="宋体" w:hAnsi="宋体"/>
          <w:kern w:val="0"/>
        </w:rPr>
        <w:t>如在规定的时间内仍未能使质量目标达到本协议</w:t>
      </w:r>
      <w:r w:rsidRPr="00182538">
        <w:rPr>
          <w:rFonts w:ascii="宋体" w:hAnsi="宋体" w:hint="eastAsia"/>
          <w:kern w:val="0"/>
        </w:rPr>
        <w:t>约</w:t>
      </w:r>
      <w:r w:rsidRPr="00182538">
        <w:rPr>
          <w:rFonts w:ascii="宋体" w:hAnsi="宋体"/>
          <w:kern w:val="0"/>
        </w:rPr>
        <w:t>定的标准，甲方有权</w:t>
      </w:r>
      <w:r w:rsidRPr="00182538">
        <w:rPr>
          <w:rFonts w:ascii="宋体" w:hAnsi="宋体" w:hint="eastAsia"/>
          <w:kern w:val="0"/>
        </w:rPr>
        <w:t>解除本</w:t>
      </w:r>
      <w:r w:rsidRPr="00182538">
        <w:rPr>
          <w:rFonts w:ascii="宋体" w:hAnsi="宋体"/>
          <w:kern w:val="0"/>
        </w:rPr>
        <w:t>协议，收回项目，</w:t>
      </w:r>
      <w:r w:rsidRPr="00182538">
        <w:rPr>
          <w:rFonts w:ascii="宋体" w:hAnsi="宋体" w:hint="eastAsia"/>
          <w:kern w:val="0"/>
        </w:rPr>
        <w:t>全额提取乙方的建设期履约保函。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12.8.</w:t>
      </w:r>
      <w:r w:rsidRPr="00182538">
        <w:rPr>
          <w:rFonts w:ascii="宋体" w:hAnsi="宋体" w:hint="eastAsia"/>
          <w:kern w:val="0"/>
        </w:rPr>
        <w:t>3 乙方应将</w:t>
      </w:r>
      <w:r w:rsidRPr="00182538">
        <w:rPr>
          <w:rFonts w:ascii="宋体" w:hAnsi="宋体"/>
          <w:kern w:val="0"/>
        </w:rPr>
        <w:t>交工</w:t>
      </w:r>
      <w:r w:rsidRPr="00182538">
        <w:rPr>
          <w:rFonts w:ascii="宋体" w:hAnsi="宋体" w:hint="eastAsia"/>
          <w:kern w:val="0"/>
        </w:rPr>
        <w:t>、竣工</w:t>
      </w:r>
      <w:r w:rsidRPr="00182538">
        <w:rPr>
          <w:rFonts w:ascii="宋体" w:hAnsi="宋体"/>
          <w:kern w:val="0"/>
        </w:rPr>
        <w:t>验收的工程质量</w:t>
      </w:r>
      <w:r w:rsidRPr="00182538">
        <w:rPr>
          <w:rFonts w:ascii="宋体" w:hAnsi="宋体" w:hint="eastAsia"/>
          <w:kern w:val="0"/>
        </w:rPr>
        <w:t>目标</w:t>
      </w:r>
      <w:r w:rsidRPr="00182538">
        <w:rPr>
          <w:rFonts w:ascii="宋体" w:hAnsi="宋体" w:hint="eastAsia"/>
        </w:rPr>
        <w:t>、年度一次性抽检合格率（监督部门抽检数据）</w:t>
      </w:r>
      <w:r w:rsidRPr="00182538">
        <w:rPr>
          <w:rFonts w:ascii="宋体" w:hAnsi="宋体" w:hint="eastAsia"/>
          <w:kern w:val="0"/>
        </w:rPr>
        <w:t>进行细化分解，并对承包单位提出相应合同要求及违约处理条款。</w:t>
      </w:r>
    </w:p>
    <w:p w:rsidR="00CF7AD4" w:rsidRPr="00182538" w:rsidRDefault="00CF7AD4" w:rsidP="00CF7AD4">
      <w:pPr>
        <w:pStyle w:val="3"/>
      </w:pPr>
      <w:bookmarkStart w:id="1389" w:name="_Toc28432"/>
      <w:bookmarkStart w:id="1390" w:name="_Toc475339386"/>
      <w:bookmarkStart w:id="1391" w:name="_Toc11630"/>
      <w:bookmarkStart w:id="1392" w:name="_Toc20686"/>
      <w:bookmarkStart w:id="1393" w:name="_Toc478319960"/>
      <w:bookmarkStart w:id="1394" w:name="_Toc31942"/>
      <w:bookmarkStart w:id="1395" w:name="_Toc31545"/>
      <w:bookmarkStart w:id="1396" w:name="_Toc30255"/>
      <w:bookmarkStart w:id="1397" w:name="_Toc7178"/>
      <w:bookmarkStart w:id="1398" w:name="_Toc19506"/>
      <w:bookmarkStart w:id="1399" w:name="_Toc19520"/>
      <w:bookmarkStart w:id="1400" w:name="_Toc472835273"/>
      <w:bookmarkStart w:id="1401" w:name="_Toc14816"/>
      <w:bookmarkStart w:id="1402" w:name="_Toc20830"/>
      <w:bookmarkStart w:id="1403" w:name="_Toc22258"/>
      <w:bookmarkStart w:id="1404" w:name="_Toc27489"/>
      <w:bookmarkStart w:id="1405" w:name="_Toc6989776"/>
      <w:bookmarkStart w:id="1406" w:name="_Toc8285840"/>
      <w:r w:rsidRPr="00182538">
        <w:t xml:space="preserve">12.9 </w:t>
      </w:r>
      <w:r w:rsidRPr="00182538">
        <w:t>环保、水保、档案等专项验收</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12.9.1 按照有关规定，乙方应当申请办理环境保护设施竣工验收。</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12.9.2 按照有关规定，乙方应申请办理水保、档案等专项验收</w:t>
      </w:r>
      <w:r w:rsidRPr="00182538">
        <w:rPr>
          <w:rFonts w:ascii="宋体" w:hAnsi="宋体"/>
          <w:kern w:val="0"/>
        </w:rPr>
        <w:t>。</w:t>
      </w:r>
    </w:p>
    <w:p w:rsidR="00CF7AD4" w:rsidRPr="00182538" w:rsidRDefault="00CF7AD4" w:rsidP="00CF7AD4">
      <w:pPr>
        <w:pStyle w:val="2"/>
        <w:spacing w:before="156" w:after="156"/>
      </w:pPr>
      <w:bookmarkStart w:id="1407" w:name="_Toc10095"/>
      <w:bookmarkStart w:id="1408" w:name="_Toc475339387"/>
      <w:bookmarkStart w:id="1409" w:name="_Toc23678"/>
      <w:bookmarkStart w:id="1410" w:name="_Toc32136"/>
      <w:bookmarkStart w:id="1411" w:name="_Toc5806"/>
      <w:bookmarkStart w:id="1412" w:name="_Toc17396"/>
      <w:bookmarkStart w:id="1413" w:name="_Toc1625"/>
      <w:bookmarkStart w:id="1414" w:name="_Toc22635"/>
      <w:bookmarkStart w:id="1415" w:name="_Toc16237"/>
      <w:bookmarkStart w:id="1416" w:name="_Toc472835274"/>
      <w:bookmarkStart w:id="1417" w:name="_Toc31403"/>
      <w:bookmarkStart w:id="1418" w:name="_Toc9792"/>
      <w:bookmarkStart w:id="1419" w:name="_Toc478319961"/>
      <w:bookmarkStart w:id="1420" w:name="_Toc820"/>
      <w:bookmarkStart w:id="1421" w:name="_Toc17413"/>
      <w:bookmarkStart w:id="1422" w:name="_Toc12558"/>
      <w:bookmarkStart w:id="1423" w:name="_Toc6989777"/>
      <w:bookmarkStart w:id="1424" w:name="_Toc8285841"/>
      <w:r w:rsidRPr="00182538">
        <w:t>第</w:t>
      </w:r>
      <w:r w:rsidRPr="00182538">
        <w:t>13</w:t>
      </w:r>
      <w:r w:rsidRPr="00182538">
        <w:t>条</w:t>
      </w:r>
      <w:r w:rsidRPr="00182538">
        <w:t xml:space="preserve"> </w:t>
      </w:r>
      <w:r w:rsidRPr="00182538">
        <w:t>运营、养护和维修</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CF7AD4" w:rsidRPr="00182538" w:rsidRDefault="00CF7AD4" w:rsidP="00CF7AD4">
      <w:pPr>
        <w:pStyle w:val="3"/>
      </w:pPr>
      <w:bookmarkStart w:id="1425" w:name="_Toc478319962"/>
      <w:bookmarkStart w:id="1426" w:name="_Toc6989778"/>
      <w:bookmarkStart w:id="1427" w:name="_Toc472835275"/>
      <w:bookmarkStart w:id="1428" w:name="_Toc21100"/>
      <w:bookmarkStart w:id="1429" w:name="_Toc15622"/>
      <w:bookmarkStart w:id="1430" w:name="_Toc24630"/>
      <w:bookmarkStart w:id="1431" w:name="_Toc23878"/>
      <w:bookmarkStart w:id="1432" w:name="_Toc6507"/>
      <w:bookmarkStart w:id="1433" w:name="_Toc5884"/>
      <w:bookmarkStart w:id="1434" w:name="_Toc31870"/>
      <w:bookmarkStart w:id="1435" w:name="_Toc32307"/>
      <w:bookmarkStart w:id="1436" w:name="_Toc19936"/>
      <w:bookmarkStart w:id="1437" w:name="_Toc4108"/>
      <w:bookmarkStart w:id="1438" w:name="_Toc24806"/>
      <w:bookmarkStart w:id="1439" w:name="_Toc475339388"/>
      <w:bookmarkStart w:id="1440" w:name="_Toc8062"/>
      <w:bookmarkStart w:id="1441" w:name="_Toc8285842"/>
      <w:r w:rsidRPr="00182538">
        <w:t>13.1</w:t>
      </w:r>
      <w:r w:rsidRPr="00182538">
        <w:t>甲方的义务</w:t>
      </w:r>
      <w:bookmarkEnd w:id="1425"/>
      <w:bookmarkEnd w:id="1426"/>
      <w:bookmarkEnd w:id="144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13.1.1 协调乙方与项目运营有关的各政府部门之间的关系。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13.1.2 协助投资人及乙方争取并享受国家和地方各</w:t>
      </w:r>
      <w:proofErr w:type="gramStart"/>
      <w:r w:rsidRPr="00182538">
        <w:rPr>
          <w:rFonts w:ascii="宋体" w:hAnsi="宋体" w:hint="eastAsia"/>
          <w:kern w:val="0"/>
        </w:rPr>
        <w:t>类政策</w:t>
      </w:r>
      <w:proofErr w:type="gramEnd"/>
      <w:r w:rsidRPr="00182538">
        <w:rPr>
          <w:rFonts w:ascii="宋体" w:hAnsi="宋体" w:hint="eastAsia"/>
          <w:kern w:val="0"/>
        </w:rPr>
        <w:t>支持，包括落实有关税收、</w:t>
      </w:r>
      <w:proofErr w:type="gramStart"/>
      <w:r w:rsidRPr="00182538">
        <w:rPr>
          <w:rFonts w:ascii="宋体" w:hAnsi="宋体" w:hint="eastAsia"/>
          <w:kern w:val="0"/>
        </w:rPr>
        <w:t>规</w:t>
      </w:r>
      <w:proofErr w:type="gramEnd"/>
      <w:r w:rsidRPr="00182538">
        <w:rPr>
          <w:rFonts w:ascii="宋体" w:hAnsi="宋体" w:hint="eastAsia"/>
          <w:kern w:val="0"/>
        </w:rPr>
        <w:t>费优惠、手续办理方面的方便。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13.1.3 负责为项目运营提供良好环境，确保项目良好运营。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13.1.4 为投资人及乙方在运营期行使各项权利提供便利条件；若出现阻碍投资人及乙方行使各项权利的情形，甲方予以协调帮助解决。</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13.1.5 向乙方提供其他必要的帮助和协助。</w:t>
      </w:r>
    </w:p>
    <w:p w:rsidR="00CF7AD4" w:rsidRPr="00182538" w:rsidRDefault="00CF7AD4" w:rsidP="00CF7AD4">
      <w:pPr>
        <w:pStyle w:val="3"/>
      </w:pPr>
      <w:bookmarkStart w:id="1442" w:name="_Toc478319963"/>
      <w:bookmarkStart w:id="1443" w:name="_Toc17880"/>
      <w:bookmarkStart w:id="1444" w:name="_Toc6989779"/>
      <w:bookmarkStart w:id="1445" w:name="_Toc8285843"/>
      <w:r w:rsidRPr="00182538">
        <w:lastRenderedPageBreak/>
        <w:t>13.2</w:t>
      </w:r>
      <w:r w:rsidRPr="00182538">
        <w:t>乙方的义务</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2"/>
      <w:bookmarkEnd w:id="1443"/>
      <w:bookmarkEnd w:id="1444"/>
      <w:bookmarkEnd w:id="144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2.1</w:t>
      </w:r>
      <w:r w:rsidRPr="00182538">
        <w:rPr>
          <w:rFonts w:ascii="宋体" w:hAnsi="宋体"/>
          <w:kern w:val="0"/>
        </w:rPr>
        <w:t xml:space="preserve"> 在交工日期之前，乙方应依据适用法律的规定及投资人投标时所承诺的目标编制运营、养护和维修手册（运营养护手册）。在交工之日至特许</w:t>
      </w:r>
      <w:r w:rsidRPr="00182538">
        <w:rPr>
          <w:rFonts w:ascii="宋体" w:hAnsi="宋体"/>
        </w:rPr>
        <w:t>经营</w:t>
      </w:r>
      <w:r w:rsidRPr="00182538">
        <w:rPr>
          <w:rFonts w:ascii="宋体" w:hAnsi="宋体"/>
          <w:kern w:val="0"/>
        </w:rPr>
        <w:t>期结束期间，</w:t>
      </w:r>
      <w:r w:rsidRPr="00182538">
        <w:rPr>
          <w:rFonts w:ascii="宋体" w:hAnsi="宋体" w:hint="eastAsia"/>
          <w:kern w:val="0"/>
        </w:rPr>
        <w:t>乙方应</w:t>
      </w:r>
      <w:r w:rsidRPr="00182538">
        <w:rPr>
          <w:rFonts w:ascii="宋体" w:hAnsi="宋体"/>
          <w:kern w:val="0"/>
        </w:rPr>
        <w:t>根据国家相关技术标准、规范和河南省收费公路路网统一管理的需要，对运营养护手册进行及时调整。</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 xml:space="preserve">2 </w:t>
      </w:r>
      <w:r w:rsidRPr="00182538">
        <w:rPr>
          <w:rFonts w:ascii="宋体" w:hAnsi="宋体"/>
          <w:kern w:val="0"/>
        </w:rPr>
        <w:t>乙方应按照适用法律的规定以及运营养护手册，对项目及沿线设施进行日常检查、维护，保证项目持续处于良好的技术状态，为通行车辆及人员提供优质服务</w:t>
      </w:r>
      <w:r w:rsidRPr="00182538">
        <w:rPr>
          <w:rFonts w:ascii="宋体" w:hAnsi="宋体" w:hint="eastAsia"/>
          <w:kern w:val="0"/>
        </w:rPr>
        <w:t>。</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 xml:space="preserve">3 </w:t>
      </w:r>
      <w:r w:rsidRPr="00182538">
        <w:rPr>
          <w:rFonts w:ascii="宋体" w:hAnsi="宋体"/>
          <w:kern w:val="0"/>
        </w:rPr>
        <w:t>乙方应保证国家重要战略物资、设备运输及军事行动、抢险救灾等特殊情况下对项目的使用，保证安全畅通，</w:t>
      </w:r>
      <w:r w:rsidRPr="00182538">
        <w:rPr>
          <w:rFonts w:ascii="宋体" w:hAnsi="宋体" w:hint="eastAsia"/>
          <w:kern w:val="0"/>
        </w:rPr>
        <w:t>按照规定范围和标准</w:t>
      </w:r>
      <w:r w:rsidRPr="00182538">
        <w:rPr>
          <w:rFonts w:ascii="宋体" w:hAnsi="宋体"/>
          <w:kern w:val="0"/>
        </w:rPr>
        <w:t>免除通行费用。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4</w:t>
      </w:r>
      <w:r w:rsidRPr="00182538">
        <w:rPr>
          <w:rFonts w:ascii="宋体" w:hAnsi="宋体"/>
          <w:kern w:val="0"/>
        </w:rPr>
        <w:t xml:space="preserve"> 乙方应安排足够的养护资金，可自行进行项目的运营、养护和维修工作，也可选择合格的公路养护队伍或其他专业公司进行运营、养护和维修工作，但必须满足国家、交通运输部、河南省有关公路养护和服务标准的要求。</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5</w:t>
      </w:r>
      <w:r w:rsidRPr="00182538">
        <w:rPr>
          <w:rFonts w:ascii="宋体" w:hAnsi="宋体"/>
          <w:kern w:val="0"/>
        </w:rPr>
        <w:t xml:space="preserve"> 乙方应遵守河南省收费公路统一管理的要求，遵守收费模式、收费系统技术标准、收费业务流程和管理规定，并承担项目路网收费设施、监控系统和通信系统设施的新改建及维护费用。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 xml:space="preserve">6 </w:t>
      </w:r>
      <w:r w:rsidRPr="00182538">
        <w:rPr>
          <w:rFonts w:ascii="宋体" w:hAnsi="宋体"/>
          <w:kern w:val="0"/>
        </w:rPr>
        <w:t>乙方应负责</w:t>
      </w:r>
      <w:r w:rsidRPr="00182538">
        <w:rPr>
          <w:rFonts w:ascii="宋体" w:hAnsi="宋体" w:hint="eastAsia"/>
          <w:kern w:val="0"/>
        </w:rPr>
        <w:t>项目</w:t>
      </w:r>
      <w:r w:rsidRPr="00182538">
        <w:rPr>
          <w:rFonts w:ascii="宋体" w:hAnsi="宋体"/>
          <w:kern w:val="0"/>
        </w:rPr>
        <w:t>用地范围内的绿化和水土保持。</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7</w:t>
      </w:r>
      <w:r w:rsidRPr="00182538">
        <w:rPr>
          <w:rFonts w:ascii="宋体" w:hAnsi="宋体"/>
          <w:kern w:val="0"/>
        </w:rPr>
        <w:t xml:space="preserve"> 乙方应按照政府有关部门的行业技术要求建立养护管理系统，并按时无偿提供公路养护情况的有关信息。</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8</w:t>
      </w:r>
      <w:r w:rsidRPr="00182538">
        <w:rPr>
          <w:rFonts w:ascii="宋体" w:hAnsi="宋体"/>
          <w:kern w:val="0"/>
        </w:rPr>
        <w:t xml:space="preserve"> 乙方应严格执行行业主管部门下发的公路车辆通行费征收的有关政策规定。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2</w:t>
      </w:r>
      <w:r w:rsidRPr="00182538">
        <w:rPr>
          <w:rFonts w:ascii="宋体" w:hAnsi="宋体"/>
          <w:kern w:val="0"/>
        </w:rPr>
        <w:t>.</w:t>
      </w:r>
      <w:r w:rsidRPr="00182538">
        <w:rPr>
          <w:rFonts w:ascii="宋体" w:hAnsi="宋体" w:hint="eastAsia"/>
          <w:kern w:val="0"/>
        </w:rPr>
        <w:t>9</w:t>
      </w:r>
      <w:r w:rsidRPr="00182538">
        <w:rPr>
          <w:rFonts w:ascii="宋体" w:hAnsi="宋体"/>
          <w:kern w:val="0"/>
        </w:rPr>
        <w:t xml:space="preserve"> 乙方的劳动用工必须符合</w:t>
      </w:r>
      <w:r w:rsidRPr="00182538">
        <w:rPr>
          <w:rFonts w:ascii="宋体" w:hAnsi="宋体" w:hint="eastAsia"/>
          <w:kern w:val="0"/>
        </w:rPr>
        <w:t>《中华人民共和国</w:t>
      </w:r>
      <w:r w:rsidRPr="00182538">
        <w:rPr>
          <w:rFonts w:ascii="宋体" w:hAnsi="宋体"/>
          <w:kern w:val="0"/>
        </w:rPr>
        <w:t>劳动</w:t>
      </w:r>
      <w:r w:rsidRPr="00182538">
        <w:rPr>
          <w:rFonts w:ascii="宋体" w:hAnsi="宋体" w:hint="eastAsia"/>
          <w:kern w:val="0"/>
        </w:rPr>
        <w:t>法》及相关</w:t>
      </w:r>
      <w:r w:rsidRPr="00182538">
        <w:rPr>
          <w:rFonts w:ascii="宋体" w:hAnsi="宋体"/>
          <w:kern w:val="0"/>
        </w:rPr>
        <w:t>法律法规的规定。</w:t>
      </w:r>
    </w:p>
    <w:p w:rsidR="00CF7AD4" w:rsidRPr="00182538" w:rsidRDefault="00CF7AD4" w:rsidP="00CF7AD4">
      <w:pPr>
        <w:pStyle w:val="3"/>
      </w:pPr>
      <w:bookmarkStart w:id="1446" w:name="_Toc16126"/>
      <w:bookmarkStart w:id="1447" w:name="_Toc18518"/>
      <w:bookmarkStart w:id="1448" w:name="_Toc20029"/>
      <w:bookmarkStart w:id="1449" w:name="_Toc28061"/>
      <w:bookmarkStart w:id="1450" w:name="_Toc24086"/>
      <w:bookmarkStart w:id="1451" w:name="_Toc19074"/>
      <w:bookmarkStart w:id="1452" w:name="_Toc20557"/>
      <w:bookmarkStart w:id="1453" w:name="_Toc472835276"/>
      <w:bookmarkStart w:id="1454" w:name="_Toc31541"/>
      <w:bookmarkStart w:id="1455" w:name="_Toc478319964"/>
      <w:bookmarkStart w:id="1456" w:name="_Toc28510"/>
      <w:bookmarkStart w:id="1457" w:name="_Toc29456"/>
      <w:bookmarkStart w:id="1458" w:name="_Toc475339389"/>
      <w:bookmarkStart w:id="1459" w:name="_Toc4616"/>
      <w:bookmarkStart w:id="1460" w:name="_Toc22458"/>
      <w:bookmarkStart w:id="1461" w:name="_Toc5477"/>
      <w:bookmarkStart w:id="1462" w:name="_Toc6989780"/>
      <w:bookmarkStart w:id="1463" w:name="_Toc8285844"/>
      <w:r w:rsidRPr="00182538">
        <w:t xml:space="preserve">13.3 </w:t>
      </w:r>
      <w:r w:rsidRPr="00182538">
        <w:t>运营养护目标、服务水平目标与要求</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3.1 运营养护目标及考核</w:t>
      </w:r>
    </w:p>
    <w:p w:rsidR="00CF7AD4" w:rsidRPr="00182538" w:rsidRDefault="00CF7AD4" w:rsidP="00CF7AD4">
      <w:pPr>
        <w:suppressAutoHyphens/>
        <w:autoSpaceDN w:val="0"/>
        <w:spacing w:line="360" w:lineRule="auto"/>
        <w:ind w:firstLine="420"/>
        <w:rPr>
          <w:rFonts w:ascii="楷体" w:eastAsia="楷体" w:hAnsi="楷体"/>
        </w:rPr>
      </w:pPr>
      <w:r w:rsidRPr="00182538">
        <w:rPr>
          <w:rFonts w:ascii="宋体" w:hAnsi="宋体"/>
          <w:kern w:val="0"/>
        </w:rPr>
        <w:t>13.</w:t>
      </w:r>
      <w:r w:rsidRPr="00182538">
        <w:rPr>
          <w:rFonts w:ascii="宋体" w:hAnsi="宋体" w:hint="eastAsia"/>
          <w:kern w:val="0"/>
        </w:rPr>
        <w:t xml:space="preserve">3.1.1 </w:t>
      </w:r>
      <w:r w:rsidRPr="00182538">
        <w:rPr>
          <w:rFonts w:ascii="宋体" w:hAnsi="宋体"/>
          <w:kern w:val="0"/>
        </w:rPr>
        <w:t>运营养护目标：</w:t>
      </w:r>
      <w:r w:rsidRPr="00F44C06">
        <w:rPr>
          <w:rFonts w:ascii="宋体" w:hAnsi="宋体" w:hint="eastAsia"/>
          <w:kern w:val="0"/>
        </w:rPr>
        <w:t xml:space="preserve"> </w:t>
      </w:r>
      <w:r w:rsidRPr="00F44C06">
        <w:rPr>
          <w:rFonts w:ascii="宋体" w:hAnsi="宋体" w:hint="eastAsia"/>
          <w:szCs w:val="21"/>
        </w:rPr>
        <w:t>按照《绩效考核办法》每年运维绩效考核得分不低于85分，其中公路技术状况指标MQI≥85分，一、二类桥梁占桥梁总数的比例≥50%，不得出现四、五类桥梁，标志标线齐全、清晰、无损坏等</w:t>
      </w:r>
      <w:r w:rsidRPr="00F44C06">
        <w:rPr>
          <w:rFonts w:ascii="宋体" w:hAnsi="宋体" w:hint="eastAsia"/>
          <w:kern w:val="0"/>
        </w:rPr>
        <w:t xml:space="preserve"> </w:t>
      </w:r>
      <w:r w:rsidRPr="00182538">
        <w:rPr>
          <w:rFonts w:ascii="宋体" w:hAnsi="宋体"/>
        </w:rPr>
        <w:t>。</w:t>
      </w:r>
    </w:p>
    <w:p w:rsidR="00CF7AD4" w:rsidRPr="00182538" w:rsidRDefault="00CF7AD4" w:rsidP="00CF7AD4">
      <w:pPr>
        <w:suppressAutoHyphens/>
        <w:autoSpaceDN w:val="0"/>
        <w:spacing w:line="360" w:lineRule="auto"/>
        <w:ind w:firstLine="420"/>
        <w:rPr>
          <w:rFonts w:ascii="宋体" w:hAnsi="宋体"/>
        </w:rPr>
      </w:pPr>
      <w:r w:rsidRPr="00182538">
        <w:rPr>
          <w:rFonts w:ascii="宋体" w:hAnsi="宋体"/>
          <w:kern w:val="0"/>
        </w:rPr>
        <w:t>13.</w:t>
      </w:r>
      <w:r w:rsidRPr="00182538">
        <w:rPr>
          <w:rFonts w:ascii="宋体" w:hAnsi="宋体" w:hint="eastAsia"/>
          <w:kern w:val="0"/>
        </w:rPr>
        <w:t>3.1.2 按照河南省的有关规定，根据适用法律和行业主管部门的要求，甲方制订项目运营养护期内的质量考核具体办法，并遵守以下内容：</w:t>
      </w:r>
    </w:p>
    <w:p w:rsidR="00CF7AD4" w:rsidRPr="00182538" w:rsidRDefault="00CF7AD4" w:rsidP="00CF7AD4">
      <w:pPr>
        <w:suppressAutoHyphens/>
        <w:autoSpaceDN w:val="0"/>
        <w:spacing w:line="360" w:lineRule="auto"/>
        <w:ind w:firstLine="420"/>
        <w:rPr>
          <w:rFonts w:ascii="宋体" w:hAnsi="宋体"/>
        </w:rPr>
      </w:pPr>
      <w:r w:rsidRPr="00182538">
        <w:rPr>
          <w:rFonts w:ascii="宋体" w:hAnsi="宋体"/>
          <w:kern w:val="0"/>
        </w:rPr>
        <w:t>13.</w:t>
      </w:r>
      <w:r w:rsidRPr="00182538">
        <w:rPr>
          <w:rFonts w:ascii="宋体" w:hAnsi="宋体" w:hint="eastAsia"/>
          <w:kern w:val="0"/>
        </w:rPr>
        <w:t xml:space="preserve">3.1.2.1 </w:t>
      </w:r>
      <w:r w:rsidRPr="00182538">
        <w:rPr>
          <w:rFonts w:ascii="宋体" w:hAnsi="宋体" w:hint="eastAsia"/>
        </w:rPr>
        <w:t>考核组织：考核按照河南省的有关规定组织。</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 xml:space="preserve">3.1.2.2 </w:t>
      </w:r>
      <w:r w:rsidRPr="00182538">
        <w:rPr>
          <w:rFonts w:ascii="宋体" w:hAnsi="宋体" w:hint="eastAsia"/>
        </w:rPr>
        <w:t>考核频次：定期考核，</w:t>
      </w:r>
      <w:r w:rsidRPr="00182538">
        <w:rPr>
          <w:rFonts w:ascii="宋体" w:hAnsi="宋体" w:hint="eastAsia"/>
          <w:u w:val="single"/>
        </w:rPr>
        <w:t xml:space="preserve"> 每年</w:t>
      </w:r>
      <w:r w:rsidRPr="00182538">
        <w:rPr>
          <w:rFonts w:ascii="宋体" w:hAnsi="宋体" w:hint="eastAsia"/>
        </w:rPr>
        <w:t>一次（每年2月底进行，遇节假日或周六周日，考核时间向前调整至工作日）；临时考核，甲方随时抽检。</w:t>
      </w:r>
    </w:p>
    <w:p w:rsidR="00CF7AD4" w:rsidRPr="00182538" w:rsidRDefault="00CF7AD4" w:rsidP="00CF7AD4">
      <w:pPr>
        <w:suppressAutoHyphens/>
        <w:autoSpaceDN w:val="0"/>
        <w:spacing w:line="360" w:lineRule="auto"/>
        <w:ind w:firstLine="420"/>
        <w:rPr>
          <w:rFonts w:ascii="楷体" w:eastAsia="楷体" w:hAnsi="楷体"/>
        </w:rPr>
      </w:pPr>
      <w:r w:rsidRPr="00182538">
        <w:rPr>
          <w:rFonts w:ascii="宋体" w:hAnsi="宋体"/>
          <w:kern w:val="0"/>
        </w:rPr>
        <w:t>13.</w:t>
      </w:r>
      <w:r w:rsidRPr="00182538">
        <w:rPr>
          <w:rFonts w:ascii="宋体" w:hAnsi="宋体" w:hint="eastAsia"/>
          <w:kern w:val="0"/>
        </w:rPr>
        <w:t xml:space="preserve">3.1.2.3 </w:t>
      </w:r>
      <w:r w:rsidRPr="00182538">
        <w:rPr>
          <w:rFonts w:ascii="宋体" w:hAnsi="宋体" w:hint="eastAsia"/>
        </w:rPr>
        <w:t>考核结果：</w:t>
      </w:r>
      <w:r w:rsidRPr="00182538">
        <w:rPr>
          <w:rFonts w:ascii="宋体" w:hAnsi="宋体" w:hint="eastAsia"/>
          <w:kern w:val="0"/>
        </w:rPr>
        <w:t>每年度结束后，甲方应将该年度所有的《运维绩效考核表》进行汇总，计算乙方每年度平均得分</w:t>
      </w:r>
      <w:r w:rsidRPr="00182538">
        <w:rPr>
          <w:rFonts w:ascii="宋体" w:hAnsi="宋体" w:hint="eastAsia"/>
        </w:rPr>
        <w:t>。</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w:t>
      </w:r>
      <w:r w:rsidRPr="00182538">
        <w:rPr>
          <w:rFonts w:ascii="宋体" w:hAnsi="宋体" w:hint="eastAsia"/>
          <w:kern w:val="0"/>
        </w:rPr>
        <w:t xml:space="preserve">2 </w:t>
      </w:r>
      <w:r w:rsidRPr="00182538">
        <w:rPr>
          <w:rFonts w:ascii="宋体" w:hAnsi="宋体"/>
          <w:kern w:val="0"/>
        </w:rPr>
        <w:t>服务水平目标：</w:t>
      </w:r>
      <w:r w:rsidRPr="00F44C06">
        <w:rPr>
          <w:rFonts w:ascii="宋体" w:hAnsi="宋体" w:hint="eastAsia"/>
          <w:kern w:val="0"/>
        </w:rPr>
        <w:t>不低于公路设计服务水平三级</w:t>
      </w:r>
      <w:r w:rsidRPr="00182538">
        <w:rPr>
          <w:rFonts w:ascii="宋体" w:hAnsi="宋体"/>
          <w:kern w:val="0"/>
        </w:rPr>
        <w:t>。</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lastRenderedPageBreak/>
        <w:t>13.</w:t>
      </w:r>
      <w:r w:rsidRPr="00182538">
        <w:rPr>
          <w:rFonts w:ascii="宋体" w:hAnsi="宋体" w:hint="eastAsia"/>
          <w:kern w:val="0"/>
        </w:rPr>
        <w:t>3</w:t>
      </w:r>
      <w:r w:rsidRPr="00182538">
        <w:rPr>
          <w:rFonts w:ascii="宋体" w:hAnsi="宋体"/>
          <w:kern w:val="0"/>
        </w:rPr>
        <w:t>.</w:t>
      </w:r>
      <w:r w:rsidRPr="00182538">
        <w:rPr>
          <w:rFonts w:ascii="宋体" w:hAnsi="宋体" w:hint="eastAsia"/>
          <w:kern w:val="0"/>
        </w:rPr>
        <w:t xml:space="preserve">3 </w:t>
      </w:r>
      <w:r w:rsidRPr="00182538">
        <w:rPr>
          <w:rFonts w:ascii="宋体" w:hAnsi="宋体"/>
          <w:kern w:val="0"/>
        </w:rPr>
        <w:t>乙方必须：</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 xml:space="preserve">.1 </w:t>
      </w:r>
      <w:r w:rsidRPr="00182538">
        <w:rPr>
          <w:rFonts w:ascii="宋体" w:hAnsi="宋体"/>
          <w:kern w:val="0"/>
        </w:rPr>
        <w:t>保证项目及</w:t>
      </w:r>
      <w:r w:rsidRPr="00182538">
        <w:rPr>
          <w:rFonts w:ascii="宋体" w:hAnsi="宋体" w:hint="eastAsia"/>
          <w:kern w:val="0"/>
        </w:rPr>
        <w:t>其附属</w:t>
      </w:r>
      <w:r w:rsidRPr="00182538">
        <w:rPr>
          <w:rFonts w:ascii="宋体" w:hAnsi="宋体"/>
          <w:kern w:val="0"/>
        </w:rPr>
        <w:t>设施均处于良好的技术和安全状态，达到承诺的服务水平目标，保证项目具有快速、畅通、安全、舒适、经济的使用功能。</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2</w:t>
      </w:r>
      <w:r w:rsidRPr="00182538">
        <w:rPr>
          <w:rFonts w:ascii="宋体" w:hAnsi="宋体"/>
          <w:kern w:val="0"/>
        </w:rPr>
        <w:t xml:space="preserve"> 无条件接受</w:t>
      </w:r>
      <w:r w:rsidRPr="00182538">
        <w:rPr>
          <w:rFonts w:ascii="宋体" w:hAnsi="宋体" w:hint="eastAsia"/>
          <w:kern w:val="0"/>
        </w:rPr>
        <w:t>行业主管部门</w:t>
      </w:r>
      <w:r w:rsidRPr="00182538">
        <w:rPr>
          <w:rFonts w:ascii="宋体" w:hAnsi="宋体"/>
          <w:kern w:val="0"/>
        </w:rPr>
        <w:t>的监督管理，接受其组织的养护检查及质量评定，公路技术状况指数MQI必须达到</w:t>
      </w:r>
      <w:r w:rsidRPr="00182538">
        <w:rPr>
          <w:rFonts w:ascii="宋体" w:hAnsi="宋体" w:hint="eastAsia"/>
          <w:kern w:val="0"/>
          <w:u w:val="single"/>
        </w:rPr>
        <w:t xml:space="preserve"> 85分 </w:t>
      </w:r>
      <w:r w:rsidRPr="00182538">
        <w:rPr>
          <w:rFonts w:ascii="宋体" w:hAnsi="宋体"/>
          <w:kern w:val="0"/>
        </w:rPr>
        <w:t>以上</w:t>
      </w:r>
      <w:r w:rsidRPr="00182538">
        <w:rPr>
          <w:rFonts w:ascii="宋体" w:hAnsi="宋体" w:hint="eastAsia"/>
          <w:kern w:val="0"/>
        </w:rPr>
        <w:t>。</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3</w:t>
      </w:r>
      <w:r w:rsidRPr="00182538">
        <w:rPr>
          <w:rFonts w:ascii="宋体" w:hAnsi="宋体"/>
          <w:kern w:val="0"/>
        </w:rPr>
        <w:t xml:space="preserve"> </w:t>
      </w:r>
      <w:r w:rsidRPr="00182538">
        <w:rPr>
          <w:rFonts w:ascii="宋体" w:hAnsi="宋体" w:hint="eastAsia"/>
          <w:kern w:val="0"/>
          <w:u w:val="single"/>
        </w:rPr>
        <w:t>每半年</w:t>
      </w:r>
      <w:r w:rsidRPr="00182538">
        <w:rPr>
          <w:rFonts w:ascii="宋体" w:hAnsi="宋体"/>
          <w:kern w:val="0"/>
        </w:rPr>
        <w:t>进行一次公路养护质量评定工作，并按照要求报送评定材料。</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4</w:t>
      </w:r>
      <w:r w:rsidRPr="00182538">
        <w:rPr>
          <w:rFonts w:ascii="宋体" w:hAnsi="宋体"/>
          <w:kern w:val="0"/>
        </w:rPr>
        <w:t xml:space="preserve"> 建立完善的巡视检查和技术检测系统，建立完整的信息网络和交通调查站点，及时、准确地掌握公路技术状况及相关信息，利用计算机信息系统，对所检测的数据进行分析处理，根据评定结果提出养护对策，有依据、有计划、有针对性地安排养护项目，确保项目的养护质量和服务水平。</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5</w:t>
      </w:r>
      <w:r w:rsidRPr="00182538">
        <w:rPr>
          <w:rFonts w:ascii="宋体" w:hAnsi="宋体"/>
          <w:kern w:val="0"/>
        </w:rPr>
        <w:t xml:space="preserve"> 树立交通服务意识和安全意识。公路的养护工作应按照相应的行业标准和规范进行，设置相应的安全设施，增加必要的投入，采取快速施工技术，缩短施工时间，保证车辆的快速、安全通行。</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6</w:t>
      </w:r>
      <w:r w:rsidRPr="00182538">
        <w:rPr>
          <w:rFonts w:ascii="宋体" w:hAnsi="宋体"/>
          <w:kern w:val="0"/>
        </w:rPr>
        <w:t xml:space="preserve"> 探索和应用新材料、新设备、新技术、新工艺，提高养护作业的时效性、机动性、安全性和可靠性。迅速、优质、高效地处理各</w:t>
      </w:r>
      <w:proofErr w:type="gramStart"/>
      <w:r w:rsidRPr="00182538">
        <w:rPr>
          <w:rFonts w:ascii="宋体" w:hAnsi="宋体"/>
          <w:kern w:val="0"/>
        </w:rPr>
        <w:t>类损害</w:t>
      </w:r>
      <w:proofErr w:type="gramEnd"/>
      <w:r w:rsidRPr="00182538">
        <w:rPr>
          <w:rFonts w:ascii="宋体" w:hAnsi="宋体"/>
          <w:kern w:val="0"/>
        </w:rPr>
        <w:t>和障碍，确保运营质量。</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7</w:t>
      </w:r>
      <w:r w:rsidRPr="00182538">
        <w:rPr>
          <w:rFonts w:ascii="宋体" w:hAnsi="宋体"/>
          <w:kern w:val="0"/>
        </w:rPr>
        <w:t xml:space="preserve"> 建立健全路面、桥梁等养护管理系统。</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8</w:t>
      </w:r>
      <w:r w:rsidRPr="00182538">
        <w:rPr>
          <w:rFonts w:ascii="宋体" w:hAnsi="宋体"/>
          <w:kern w:val="0"/>
        </w:rPr>
        <w:t xml:space="preserve"> 配备充足的人员和必要的抢险救援设备、物资，保证救援和处理及时有效。</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9</w:t>
      </w:r>
      <w:r w:rsidRPr="00182538">
        <w:rPr>
          <w:rFonts w:ascii="宋体" w:hAnsi="宋体"/>
          <w:kern w:val="0"/>
        </w:rPr>
        <w:t xml:space="preserve"> </w:t>
      </w:r>
      <w:r w:rsidRPr="00182538">
        <w:rPr>
          <w:rFonts w:ascii="宋体" w:hAnsi="宋体" w:hint="eastAsia"/>
          <w:kern w:val="0"/>
        </w:rPr>
        <w:t>做</w:t>
      </w:r>
      <w:r w:rsidRPr="00182538">
        <w:rPr>
          <w:rFonts w:ascii="宋体" w:hAnsi="宋体"/>
          <w:kern w:val="0"/>
        </w:rPr>
        <w:t>好水土保持及环境的美化、绿化工作。</w:t>
      </w:r>
    </w:p>
    <w:p w:rsidR="00CF7AD4" w:rsidRPr="00182538" w:rsidRDefault="00CF7AD4" w:rsidP="00CF7AD4">
      <w:pPr>
        <w:pStyle w:val="3"/>
      </w:pPr>
      <w:bookmarkStart w:id="1464" w:name="_Toc30580"/>
      <w:bookmarkStart w:id="1465" w:name="_Toc478319965"/>
      <w:bookmarkStart w:id="1466" w:name="_Toc31087"/>
      <w:bookmarkStart w:id="1467" w:name="_Toc6431"/>
      <w:bookmarkStart w:id="1468" w:name="_Toc29187"/>
      <w:bookmarkStart w:id="1469" w:name="_Toc472835277"/>
      <w:bookmarkStart w:id="1470" w:name="_Toc475339390"/>
      <w:bookmarkStart w:id="1471" w:name="_Toc28688"/>
      <w:bookmarkStart w:id="1472" w:name="_Toc15712"/>
      <w:bookmarkStart w:id="1473" w:name="_Toc31939"/>
      <w:bookmarkStart w:id="1474" w:name="_Toc26088"/>
      <w:bookmarkStart w:id="1475" w:name="_Toc13344"/>
      <w:bookmarkStart w:id="1476" w:name="_Toc2089"/>
      <w:bookmarkStart w:id="1477" w:name="_Toc26865"/>
      <w:bookmarkStart w:id="1478" w:name="_Toc20022"/>
      <w:bookmarkStart w:id="1479" w:name="_Toc1765"/>
      <w:bookmarkStart w:id="1480" w:name="_Toc6989781"/>
      <w:bookmarkStart w:id="1481" w:name="_Toc8285845"/>
      <w:r w:rsidRPr="00182538">
        <w:t xml:space="preserve">13.4 </w:t>
      </w:r>
      <w:r w:rsidRPr="00182538">
        <w:t>上报资料</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乙方应保存下列记录，并定期按照行业主管部门的要求进行上报：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4.1</w:t>
      </w:r>
      <w:r w:rsidRPr="00182538">
        <w:rPr>
          <w:rFonts w:ascii="宋体" w:hAnsi="宋体"/>
          <w:kern w:val="0"/>
        </w:rPr>
        <w:t xml:space="preserve"> 项目通行车辆的交通量、通行费收入情况等记录，及救援服务情况；</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4.2</w:t>
      </w:r>
      <w:r w:rsidRPr="00182538">
        <w:rPr>
          <w:rFonts w:ascii="宋体" w:hAnsi="宋体"/>
          <w:kern w:val="0"/>
        </w:rPr>
        <w:t xml:space="preserve"> 对项目进行的养护或维修的报告；</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4.3</w:t>
      </w:r>
      <w:r w:rsidRPr="00182538">
        <w:rPr>
          <w:rFonts w:ascii="宋体" w:hAnsi="宋体"/>
          <w:kern w:val="0"/>
        </w:rPr>
        <w:t xml:space="preserve"> 在任何时候需要的关于项目的运营、养护和维修的资料。</w:t>
      </w:r>
    </w:p>
    <w:p w:rsidR="00CF7AD4" w:rsidRPr="00182538" w:rsidRDefault="00CF7AD4" w:rsidP="00CF7AD4">
      <w:pPr>
        <w:pStyle w:val="3"/>
      </w:pPr>
      <w:bookmarkStart w:id="1482" w:name="_Toc472835278"/>
      <w:bookmarkStart w:id="1483" w:name="_Toc478319966"/>
      <w:bookmarkStart w:id="1484" w:name="_Toc764"/>
      <w:bookmarkStart w:id="1485" w:name="_Toc18598"/>
      <w:bookmarkStart w:id="1486" w:name="_Toc31415"/>
      <w:bookmarkStart w:id="1487" w:name="_Toc17631"/>
      <w:bookmarkStart w:id="1488" w:name="_Toc24384"/>
      <w:bookmarkStart w:id="1489" w:name="_Toc475339391"/>
      <w:bookmarkStart w:id="1490" w:name="_Toc18756"/>
      <w:bookmarkStart w:id="1491" w:name="_Toc29746"/>
      <w:bookmarkStart w:id="1492" w:name="_Toc9013"/>
      <w:bookmarkStart w:id="1493" w:name="_Toc8528"/>
      <w:bookmarkStart w:id="1494" w:name="_Toc11004"/>
      <w:bookmarkStart w:id="1495" w:name="_Toc8408"/>
      <w:bookmarkStart w:id="1496" w:name="_Toc3771"/>
      <w:bookmarkStart w:id="1497" w:name="_Toc26850"/>
      <w:bookmarkStart w:id="1498" w:name="_Toc6989782"/>
      <w:bookmarkStart w:id="1499" w:name="_Toc8285846"/>
      <w:r w:rsidRPr="00182538">
        <w:t xml:space="preserve">13.5 </w:t>
      </w:r>
      <w:r w:rsidRPr="00182538">
        <w:t>安全及紧急事件</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乙方应：</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5.1</w:t>
      </w:r>
      <w:r w:rsidRPr="00182538">
        <w:rPr>
          <w:rFonts w:ascii="宋体" w:hAnsi="宋体"/>
          <w:kern w:val="0"/>
        </w:rPr>
        <w:t xml:space="preserve"> 为项目制定和提供全部必要的防灾体制与安全措施；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5.2</w:t>
      </w:r>
      <w:r w:rsidRPr="00182538">
        <w:rPr>
          <w:rFonts w:ascii="宋体" w:hAnsi="宋体"/>
          <w:kern w:val="0"/>
        </w:rPr>
        <w:t xml:space="preserve"> 经与交通安全管理机关协商后，制定关于项目的紧急事件预案；</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5.3</w:t>
      </w:r>
      <w:r w:rsidRPr="00182538">
        <w:rPr>
          <w:rFonts w:ascii="宋体" w:hAnsi="宋体"/>
          <w:kern w:val="0"/>
        </w:rPr>
        <w:t xml:space="preserve"> 因恶劣天气、自然灾害、重大交通事故或其他紧急情况项目交通受到严重影响时，乙方应当服从交通安全管理机关</w:t>
      </w:r>
      <w:r w:rsidRPr="00182538">
        <w:rPr>
          <w:rFonts w:ascii="宋体" w:hAnsi="宋体" w:hint="eastAsia"/>
          <w:kern w:val="0"/>
        </w:rPr>
        <w:t>和行业主管部门</w:t>
      </w:r>
      <w:r w:rsidRPr="00182538">
        <w:rPr>
          <w:rFonts w:ascii="宋体" w:hAnsi="宋体"/>
          <w:kern w:val="0"/>
        </w:rPr>
        <w:t>的指挥，采取紧急措施，及时管制、疏导和恢复交通。</w:t>
      </w:r>
    </w:p>
    <w:p w:rsidR="00CF7AD4" w:rsidRPr="00182538" w:rsidRDefault="00CF7AD4" w:rsidP="00CF7AD4">
      <w:pPr>
        <w:pStyle w:val="3"/>
      </w:pPr>
      <w:bookmarkStart w:id="1500" w:name="_Toc478319967"/>
      <w:bookmarkStart w:id="1501" w:name="_Toc21640"/>
      <w:bookmarkStart w:id="1502" w:name="_Toc10725"/>
      <w:bookmarkStart w:id="1503" w:name="_Toc4749"/>
      <w:bookmarkStart w:id="1504" w:name="_Toc20439"/>
      <w:bookmarkStart w:id="1505" w:name="_Toc24499"/>
      <w:bookmarkStart w:id="1506" w:name="_Toc15481"/>
      <w:bookmarkStart w:id="1507" w:name="_Toc3192"/>
      <w:bookmarkStart w:id="1508" w:name="_Toc237"/>
      <w:bookmarkStart w:id="1509" w:name="_Toc20051"/>
      <w:bookmarkStart w:id="1510" w:name="_Toc29495"/>
      <w:bookmarkStart w:id="1511" w:name="_Toc306"/>
      <w:bookmarkStart w:id="1512" w:name="_Toc1717"/>
      <w:bookmarkStart w:id="1513" w:name="_Toc472835279"/>
      <w:bookmarkStart w:id="1514" w:name="_Toc475339392"/>
      <w:bookmarkStart w:id="1515" w:name="_Toc24961"/>
      <w:bookmarkStart w:id="1516" w:name="_Toc6989783"/>
      <w:bookmarkStart w:id="1517" w:name="_Toc8285847"/>
      <w:r w:rsidRPr="00182538">
        <w:lastRenderedPageBreak/>
        <w:t xml:space="preserve">13.6 </w:t>
      </w:r>
      <w:r w:rsidRPr="00182538">
        <w:t>项目的关闭</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6.1</w:t>
      </w:r>
      <w:r w:rsidRPr="00182538">
        <w:rPr>
          <w:rFonts w:ascii="宋体" w:hAnsi="宋体"/>
          <w:kern w:val="0"/>
        </w:rPr>
        <w:t xml:space="preserve"> 出于安全考虑，或为了预定的或紧急的养护等目的，乙方可以向</w:t>
      </w:r>
      <w:r w:rsidRPr="00182538">
        <w:rPr>
          <w:rFonts w:ascii="宋体" w:hAnsi="宋体" w:hint="eastAsia"/>
          <w:kern w:val="0"/>
        </w:rPr>
        <w:t>行业主管部门</w:t>
      </w:r>
      <w:r w:rsidRPr="00182538">
        <w:rPr>
          <w:rFonts w:ascii="宋体" w:hAnsi="宋体"/>
          <w:kern w:val="0"/>
        </w:rPr>
        <w:t>申请暂时关闭项目的全部或任何部分，未经批准不得自行关闭。</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13.</w:t>
      </w:r>
      <w:r w:rsidRPr="00182538">
        <w:rPr>
          <w:rFonts w:ascii="宋体" w:hAnsi="宋体" w:hint="eastAsia"/>
          <w:kern w:val="0"/>
        </w:rPr>
        <w:t>6.2</w:t>
      </w:r>
      <w:r w:rsidRPr="00182538">
        <w:rPr>
          <w:rFonts w:ascii="宋体" w:hAnsi="宋体"/>
          <w:kern w:val="0"/>
        </w:rPr>
        <w:t xml:space="preserve"> 公安交通安全管理机关出于公共安全的原因，或在紧急状态下，或为了国家安全，可以在任何时候要求乙方临时关闭项目，乙方应无条件执行并承担相应费用</w:t>
      </w:r>
      <w:r w:rsidRPr="00182538">
        <w:rPr>
          <w:rFonts w:ascii="宋体" w:hAnsi="宋体" w:hint="eastAsia"/>
          <w:kern w:val="0"/>
        </w:rPr>
        <w:t>和相应损失</w:t>
      </w:r>
      <w:r w:rsidRPr="00182538">
        <w:rPr>
          <w:rFonts w:ascii="宋体" w:hAnsi="宋体"/>
          <w:kern w:val="0"/>
        </w:rPr>
        <w:t>。</w:t>
      </w:r>
    </w:p>
    <w:p w:rsidR="00CF7AD4" w:rsidRPr="00182538" w:rsidRDefault="00CF7AD4" w:rsidP="00CF7AD4">
      <w:pPr>
        <w:pStyle w:val="3"/>
      </w:pPr>
      <w:bookmarkStart w:id="1518" w:name="_Toc16478"/>
      <w:bookmarkStart w:id="1519" w:name="_Toc801"/>
      <w:bookmarkStart w:id="1520" w:name="_Toc19336"/>
      <w:bookmarkStart w:id="1521" w:name="_Toc5528"/>
      <w:bookmarkStart w:id="1522" w:name="_Toc12159"/>
      <w:bookmarkStart w:id="1523" w:name="_Toc27843"/>
      <w:bookmarkStart w:id="1524" w:name="_Toc472835280"/>
      <w:bookmarkStart w:id="1525" w:name="_Toc17988"/>
      <w:bookmarkStart w:id="1526" w:name="_Toc475339393"/>
      <w:bookmarkStart w:id="1527" w:name="_Toc12118"/>
      <w:bookmarkStart w:id="1528" w:name="_Toc1309"/>
      <w:bookmarkStart w:id="1529" w:name="_Toc8037"/>
      <w:bookmarkStart w:id="1530" w:name="_Toc478319968"/>
      <w:bookmarkStart w:id="1531" w:name="_Toc20612"/>
      <w:bookmarkStart w:id="1532" w:name="_Toc17700"/>
      <w:bookmarkStart w:id="1533" w:name="_Toc13606"/>
      <w:bookmarkStart w:id="1534" w:name="_Toc6989784"/>
      <w:bookmarkStart w:id="1535" w:name="_Toc8285848"/>
      <w:r w:rsidRPr="00182538">
        <w:t xml:space="preserve">13.7 </w:t>
      </w:r>
      <w:r w:rsidRPr="00182538">
        <w:t>甲方的监督</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行业主管部门有权委派有关工作人员进入项目，检查公路的维修、养护、绿化和清洁状况，对项目养护质量评定工作进行定期和不定期的检查和监督，研究设置安全和急救措施，督促乙方做好安全防范措施。对于</w:t>
      </w:r>
      <w:r w:rsidRPr="00182538">
        <w:rPr>
          <w:rFonts w:ascii="宋体" w:hAnsi="宋体" w:hint="eastAsia"/>
          <w:kern w:val="0"/>
        </w:rPr>
        <w:t>行业主管部门</w:t>
      </w:r>
      <w:r w:rsidRPr="00182538">
        <w:rPr>
          <w:rFonts w:ascii="宋体" w:hAnsi="宋体"/>
          <w:kern w:val="0"/>
        </w:rPr>
        <w:t>提出的整改意见，乙方应予以执行。</w:t>
      </w:r>
    </w:p>
    <w:p w:rsidR="00CF7AD4" w:rsidRPr="00182538" w:rsidRDefault="00CF7AD4" w:rsidP="00CF7AD4">
      <w:pPr>
        <w:pStyle w:val="3"/>
      </w:pPr>
      <w:bookmarkStart w:id="1536" w:name="_Toc2694"/>
      <w:bookmarkStart w:id="1537" w:name="_Toc9718"/>
      <w:bookmarkStart w:id="1538" w:name="_Toc478319969"/>
      <w:bookmarkStart w:id="1539" w:name="_Toc28880"/>
      <w:bookmarkStart w:id="1540" w:name="_Toc31350"/>
      <w:bookmarkStart w:id="1541" w:name="_Toc17131"/>
      <w:bookmarkStart w:id="1542" w:name="_Toc472835281"/>
      <w:bookmarkStart w:id="1543" w:name="_Toc7412"/>
      <w:bookmarkStart w:id="1544" w:name="_Toc27373"/>
      <w:bookmarkStart w:id="1545" w:name="_Toc17262"/>
      <w:bookmarkStart w:id="1546" w:name="_Toc28184"/>
      <w:bookmarkStart w:id="1547" w:name="_Toc12028"/>
      <w:bookmarkStart w:id="1548" w:name="_Toc25778"/>
      <w:bookmarkStart w:id="1549" w:name="_Toc27554"/>
      <w:bookmarkStart w:id="1550" w:name="_Toc29379"/>
      <w:bookmarkStart w:id="1551" w:name="_Toc475339394"/>
      <w:bookmarkStart w:id="1552" w:name="_Toc6989785"/>
      <w:bookmarkStart w:id="1553" w:name="_Toc8285849"/>
      <w:r w:rsidRPr="00182538">
        <w:t xml:space="preserve">13.8 </w:t>
      </w:r>
      <w:r w:rsidRPr="00182538">
        <w:t>乙方的违约</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13.8.1乙方年度运维绩效考核</w:t>
      </w:r>
      <w:proofErr w:type="gramStart"/>
      <w:r w:rsidRPr="00182538">
        <w:rPr>
          <w:rFonts w:ascii="宋体" w:hAnsi="宋体" w:hint="eastAsia"/>
          <w:kern w:val="0"/>
        </w:rPr>
        <w:t>分值未</w:t>
      </w:r>
      <w:proofErr w:type="gramEnd"/>
      <w:r w:rsidRPr="00182538">
        <w:rPr>
          <w:rFonts w:ascii="宋体" w:hAnsi="宋体" w:hint="eastAsia"/>
          <w:kern w:val="0"/>
        </w:rPr>
        <w:t>达到运维养护目标的，甲方有权按照以下标准提取运营期履约保函的相应额度：</w:t>
      </w:r>
    </w:p>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（1）60分≤考核分值＜85分，甲方有权按照</w:t>
      </w:r>
      <w:r w:rsidRPr="00182538">
        <w:rPr>
          <w:rFonts w:ascii="宋体" w:hAnsi="宋体" w:hint="eastAsia"/>
          <w:u w:val="single"/>
        </w:rPr>
        <w:t xml:space="preserve">项目公司当年实际取得运营收入*15%*（85-考核分值）/（85-60） </w:t>
      </w:r>
      <w:r w:rsidRPr="00182538">
        <w:rPr>
          <w:rFonts w:ascii="宋体" w:hAnsi="宋体" w:hint="eastAsia"/>
          <w:kern w:val="0"/>
        </w:rPr>
        <w:t>的额度让项目公司支付，未按要求支付时直接提取</w:t>
      </w:r>
      <w:r w:rsidRPr="00182538">
        <w:rPr>
          <w:rFonts w:ascii="宋体" w:hAnsi="宋体"/>
          <w:kern w:val="0"/>
        </w:rPr>
        <w:t>运营期</w:t>
      </w:r>
      <w:r w:rsidRPr="00182538">
        <w:rPr>
          <w:rFonts w:ascii="宋体" w:hAnsi="宋体" w:hint="eastAsia"/>
          <w:kern w:val="0"/>
        </w:rPr>
        <w:t>履约保函；</w:t>
      </w:r>
    </w:p>
    <w:p w:rsidR="00CF7AD4" w:rsidRPr="00182538" w:rsidRDefault="00CF7AD4" w:rsidP="00CF7AD4">
      <w:pPr>
        <w:spacing w:line="360" w:lineRule="auto"/>
        <w:ind w:firstLine="420"/>
        <w:rPr>
          <w:rFonts w:ascii="宋体" w:hAnsi="宋体"/>
          <w:kern w:val="0"/>
        </w:rPr>
      </w:pPr>
      <w:bookmarkStart w:id="1554" w:name="_Hlk6831341"/>
      <w:r w:rsidRPr="00182538">
        <w:rPr>
          <w:rFonts w:ascii="宋体" w:hAnsi="宋体" w:hint="eastAsia"/>
          <w:kern w:val="0"/>
        </w:rPr>
        <w:t>（2）分值在60分以下的，本年度对项目公司以项目公司当年实际取得运营收入15%数额的扣减。扣减金额由项目公司支付，未按要求支付时直接从运营期履约保函中予以扣除，项目公司应在扣除履约保函后的10个工作日内恢复履约保函金额。同时实施机构以书面形式通知项目公司进行整改，项目公司在接到通知后，应在45个工作日内进行修复缺陷，否则实施机构可按履约保函的千分之一/日收取违约金，直接从项目公司履约保函扣除，项目公司应在扣除履约保函后的10个工作日内恢复履约保函金额。</w:t>
      </w:r>
      <w:bookmarkStart w:id="1555" w:name="_Hlk6831563"/>
      <w:r w:rsidRPr="00182538">
        <w:rPr>
          <w:rFonts w:ascii="宋体" w:hAnsi="宋体" w:hint="eastAsia"/>
          <w:kern w:val="0"/>
        </w:rPr>
        <w:t>整改期间项目公司不得对运营维护绩效评价不合格的运营商进行付费，项目公司当期利润不得进行分配。</w:t>
      </w:r>
      <w:bookmarkEnd w:id="1555"/>
    </w:p>
    <w:bookmarkEnd w:id="1554"/>
    <w:p w:rsidR="00CF7AD4" w:rsidRPr="00182538" w:rsidRDefault="00CF7AD4" w:rsidP="00CF7AD4">
      <w:pPr>
        <w:spacing w:line="360" w:lineRule="auto"/>
        <w:ind w:firstLine="420"/>
        <w:rPr>
          <w:rFonts w:ascii="宋体" w:hAnsi="宋体"/>
          <w:kern w:val="0"/>
        </w:rPr>
      </w:pPr>
      <w:r w:rsidRPr="00182538">
        <w:rPr>
          <w:rFonts w:ascii="宋体" w:hAnsi="宋体" w:hint="eastAsia"/>
          <w:kern w:val="0"/>
        </w:rPr>
        <w:t>（3）连续3年考核分值低于60分，</w:t>
      </w:r>
      <w:r w:rsidRPr="00182538">
        <w:rPr>
          <w:rFonts w:ascii="宋体" w:hAnsi="宋体"/>
          <w:kern w:val="0"/>
        </w:rPr>
        <w:t>甲方</w:t>
      </w:r>
      <w:r w:rsidRPr="00182538">
        <w:rPr>
          <w:rFonts w:ascii="宋体" w:hAnsi="宋体" w:hint="eastAsia"/>
          <w:kern w:val="0"/>
        </w:rPr>
        <w:t>可以通过协调批准机关等方式</w:t>
      </w:r>
      <w:r w:rsidRPr="00182538">
        <w:rPr>
          <w:rFonts w:ascii="宋体" w:hAnsi="宋体"/>
          <w:kern w:val="0"/>
        </w:rPr>
        <w:t>撤销有关批准文件，</w:t>
      </w:r>
      <w:r w:rsidRPr="00182538">
        <w:rPr>
          <w:rFonts w:ascii="宋体" w:hAnsi="宋体" w:hint="eastAsia"/>
          <w:kern w:val="0"/>
        </w:rPr>
        <w:t>解除本</w:t>
      </w:r>
      <w:r w:rsidRPr="00182538">
        <w:rPr>
          <w:rFonts w:ascii="宋体" w:hAnsi="宋体"/>
          <w:kern w:val="0"/>
        </w:rPr>
        <w:t>协议，收回项目，全额提取运营期履约保函。</w:t>
      </w:r>
    </w:p>
    <w:p w:rsidR="00CF7AD4" w:rsidRPr="00182538" w:rsidRDefault="00CF7AD4" w:rsidP="00CF7AD4">
      <w:pPr>
        <w:spacing w:line="360" w:lineRule="auto"/>
        <w:ind w:firstLine="420"/>
        <w:rPr>
          <w:rFonts w:ascii="宋体" w:hAnsi="宋体"/>
        </w:rPr>
      </w:pPr>
      <w:r w:rsidRPr="00182538">
        <w:rPr>
          <w:rFonts w:ascii="宋体" w:hAnsi="宋体" w:hint="eastAsia"/>
          <w:kern w:val="0"/>
        </w:rPr>
        <w:t xml:space="preserve">13.8.2 </w:t>
      </w:r>
      <w:r w:rsidRPr="00182538">
        <w:rPr>
          <w:rFonts w:ascii="宋体" w:hAnsi="宋体"/>
          <w:kern w:val="0"/>
        </w:rPr>
        <w:t>项目服务水平目标低于本协议</w:t>
      </w:r>
      <w:r w:rsidRPr="00182538">
        <w:rPr>
          <w:rFonts w:ascii="宋体" w:hAnsi="宋体" w:hint="eastAsia"/>
          <w:kern w:val="0"/>
        </w:rPr>
        <w:t>约定</w:t>
      </w:r>
      <w:r w:rsidRPr="00182538">
        <w:rPr>
          <w:rFonts w:ascii="宋体" w:hAnsi="宋体"/>
          <w:kern w:val="0"/>
        </w:rPr>
        <w:t>的目标，甲方有权责令乙方进行整改，乙方未按整改通知实施整改的，乙方应向甲方支付最高不超过</w:t>
      </w:r>
      <w:r w:rsidRPr="00182538">
        <w:rPr>
          <w:rFonts w:ascii="宋体" w:hAnsi="宋体" w:hint="eastAsia"/>
          <w:u w:val="single"/>
        </w:rPr>
        <w:t xml:space="preserve"> 500 </w:t>
      </w:r>
      <w:r w:rsidRPr="00182538">
        <w:rPr>
          <w:rFonts w:ascii="宋体" w:hAnsi="宋体"/>
          <w:kern w:val="0"/>
        </w:rPr>
        <w:t>万元的违约金；乙方未按照国家和</w:t>
      </w:r>
      <w:r w:rsidRPr="00182538">
        <w:rPr>
          <w:rFonts w:ascii="宋体" w:hAnsi="宋体" w:hint="eastAsia"/>
          <w:kern w:val="0"/>
        </w:rPr>
        <w:t>河南省</w:t>
      </w:r>
      <w:r w:rsidRPr="00182538">
        <w:rPr>
          <w:rFonts w:ascii="宋体" w:hAnsi="宋体"/>
          <w:kern w:val="0"/>
        </w:rPr>
        <w:t>规定的技术规范和操作规程进行养护的，甲方有权责令乙方限期整改，乙方在限定期限内未整改的，乙方应向甲方支</w:t>
      </w:r>
      <w:r w:rsidRPr="00182538">
        <w:rPr>
          <w:rFonts w:ascii="宋体" w:hAnsi="宋体" w:hint="eastAsia"/>
          <w:kern w:val="0"/>
        </w:rPr>
        <w:t>付最高不超过</w:t>
      </w:r>
      <w:r w:rsidRPr="00182538">
        <w:rPr>
          <w:rFonts w:ascii="宋体" w:hAnsi="宋体" w:hint="eastAsia"/>
          <w:u w:val="single"/>
        </w:rPr>
        <w:t xml:space="preserve"> 500 </w:t>
      </w:r>
      <w:r w:rsidRPr="00182538">
        <w:rPr>
          <w:rFonts w:ascii="宋体" w:hAnsi="宋体"/>
          <w:kern w:val="0"/>
        </w:rPr>
        <w:t>万元的违约金</w:t>
      </w:r>
      <w:r w:rsidRPr="00182538">
        <w:rPr>
          <w:rFonts w:ascii="宋体" w:hAnsi="宋体" w:hint="eastAsia"/>
          <w:kern w:val="0"/>
        </w:rPr>
        <w:t>；</w:t>
      </w:r>
      <w:r w:rsidRPr="00182538">
        <w:rPr>
          <w:rFonts w:ascii="宋体" w:hAnsi="宋体"/>
          <w:kern w:val="0"/>
        </w:rPr>
        <w:t>若公路养护仍未达到本协议</w:t>
      </w:r>
      <w:r w:rsidRPr="00182538">
        <w:rPr>
          <w:rFonts w:ascii="宋体" w:hAnsi="宋体" w:hint="eastAsia"/>
          <w:kern w:val="0"/>
        </w:rPr>
        <w:t>约定</w:t>
      </w:r>
      <w:r w:rsidRPr="00182538">
        <w:rPr>
          <w:rFonts w:ascii="宋体" w:hAnsi="宋体"/>
          <w:kern w:val="0"/>
        </w:rPr>
        <w:t>的目标或规定的技术标准，甲方可依法选择施工单位进行养护和维修，养护及维修的费用由乙方负责。否则，甲方</w:t>
      </w:r>
      <w:r w:rsidRPr="00182538">
        <w:rPr>
          <w:rFonts w:ascii="宋体" w:hAnsi="宋体" w:hint="eastAsia"/>
          <w:kern w:val="0"/>
        </w:rPr>
        <w:t>可以通过协调批准机关等方式</w:t>
      </w:r>
      <w:r w:rsidRPr="00182538">
        <w:rPr>
          <w:rFonts w:ascii="宋体" w:hAnsi="宋体"/>
          <w:kern w:val="0"/>
        </w:rPr>
        <w:t>撤销有关批准文件，</w:t>
      </w:r>
      <w:r w:rsidRPr="00182538">
        <w:rPr>
          <w:rFonts w:ascii="宋体" w:hAnsi="宋体" w:hint="eastAsia"/>
          <w:kern w:val="0"/>
        </w:rPr>
        <w:t>解除本</w:t>
      </w:r>
      <w:r w:rsidRPr="00182538">
        <w:rPr>
          <w:rFonts w:ascii="宋体" w:hAnsi="宋体"/>
          <w:kern w:val="0"/>
        </w:rPr>
        <w:t>协议，收回项目，</w:t>
      </w:r>
      <w:r w:rsidRPr="00182538">
        <w:rPr>
          <w:rFonts w:ascii="宋体" w:hAnsi="宋体"/>
        </w:rPr>
        <w:t>全额提取</w:t>
      </w:r>
      <w:r w:rsidRPr="00182538">
        <w:rPr>
          <w:rFonts w:ascii="宋体" w:hAnsi="宋体"/>
          <w:kern w:val="0"/>
        </w:rPr>
        <w:t>运营期履约</w:t>
      </w:r>
      <w:r w:rsidRPr="00182538">
        <w:rPr>
          <w:rFonts w:ascii="宋体" w:hAnsi="宋体"/>
        </w:rPr>
        <w:lastRenderedPageBreak/>
        <w:t>保函。</w:t>
      </w:r>
    </w:p>
    <w:p w:rsidR="00CF7AD4" w:rsidRPr="00182538" w:rsidRDefault="00CF7AD4" w:rsidP="00CF7AD4">
      <w:pPr>
        <w:pStyle w:val="2"/>
        <w:spacing w:before="156" w:after="156"/>
      </w:pPr>
      <w:bookmarkStart w:id="1556" w:name="_Toc478319970"/>
      <w:bookmarkStart w:id="1557" w:name="_Toc25015"/>
      <w:bookmarkStart w:id="1558" w:name="_Toc7739"/>
      <w:bookmarkStart w:id="1559" w:name="_Toc25532"/>
      <w:bookmarkStart w:id="1560" w:name="_Toc472835282"/>
      <w:bookmarkStart w:id="1561" w:name="_Toc32098"/>
      <w:bookmarkStart w:id="1562" w:name="_Toc18968"/>
      <w:bookmarkStart w:id="1563" w:name="_Toc29958"/>
      <w:bookmarkStart w:id="1564" w:name="_Toc5821"/>
      <w:bookmarkStart w:id="1565" w:name="_Toc475339395"/>
      <w:bookmarkStart w:id="1566" w:name="_Toc7037"/>
      <w:bookmarkStart w:id="1567" w:name="_Toc6902"/>
      <w:bookmarkStart w:id="1568" w:name="_Toc21567"/>
      <w:bookmarkStart w:id="1569" w:name="_Toc19734"/>
      <w:bookmarkStart w:id="1570" w:name="_Toc6224"/>
      <w:bookmarkStart w:id="1571" w:name="_Toc2885"/>
      <w:bookmarkStart w:id="1572" w:name="_Toc6989786"/>
      <w:bookmarkStart w:id="1573" w:name="_Toc8285850"/>
      <w:r w:rsidRPr="00182538">
        <w:t>第</w:t>
      </w:r>
      <w:r w:rsidRPr="00182538">
        <w:t>14</w:t>
      </w:r>
      <w:r w:rsidRPr="00182538">
        <w:t>条</w:t>
      </w:r>
      <w:r w:rsidRPr="00182538">
        <w:t xml:space="preserve"> </w:t>
      </w:r>
      <w:r w:rsidRPr="00182538">
        <w:t>收费管理</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rsidR="00CF7AD4" w:rsidRPr="00182538" w:rsidRDefault="00CF7AD4" w:rsidP="00CF7AD4">
      <w:pPr>
        <w:pStyle w:val="3"/>
      </w:pPr>
      <w:bookmarkStart w:id="1574" w:name="_Toc478319971"/>
      <w:bookmarkStart w:id="1575" w:name="_Toc27549"/>
      <w:bookmarkStart w:id="1576" w:name="_Toc8523"/>
      <w:bookmarkStart w:id="1577" w:name="_Toc472835283"/>
      <w:bookmarkStart w:id="1578" w:name="_Toc27573"/>
      <w:bookmarkStart w:id="1579" w:name="_Toc6532"/>
      <w:bookmarkStart w:id="1580" w:name="_Toc8975"/>
      <w:bookmarkStart w:id="1581" w:name="_Toc5699"/>
      <w:bookmarkStart w:id="1582" w:name="_Toc20375"/>
      <w:bookmarkStart w:id="1583" w:name="_Toc29723"/>
      <w:bookmarkStart w:id="1584" w:name="_Toc15"/>
      <w:bookmarkStart w:id="1585" w:name="_Toc5583"/>
      <w:bookmarkStart w:id="1586" w:name="_Toc475339396"/>
      <w:bookmarkStart w:id="1587" w:name="_Toc31135"/>
      <w:bookmarkStart w:id="1588" w:name="_Toc14136"/>
      <w:bookmarkStart w:id="1589" w:name="_Toc1633"/>
      <w:bookmarkStart w:id="1590" w:name="_Toc6989787"/>
      <w:bookmarkStart w:id="1591" w:name="_Toc8285851"/>
      <w:r w:rsidRPr="00182538">
        <w:t xml:space="preserve">14.1 </w:t>
      </w:r>
      <w:r w:rsidRPr="00182538">
        <w:t>通行费的征收</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rsidR="00CF7AD4" w:rsidRPr="00182538" w:rsidRDefault="00CF7AD4" w:rsidP="00CF7AD4">
      <w:pPr>
        <w:spacing w:line="360" w:lineRule="auto"/>
        <w:ind w:firstLine="420"/>
        <w:rPr>
          <w:rFonts w:ascii="宋体" w:hAnsi="宋体" w:cs="宋体"/>
        </w:rPr>
      </w:pPr>
      <w:bookmarkStart w:id="1592" w:name="_Toc30066"/>
      <w:bookmarkStart w:id="1593" w:name="_Toc8980"/>
      <w:bookmarkStart w:id="1594" w:name="_Toc21081"/>
      <w:r w:rsidRPr="00182538">
        <w:rPr>
          <w:rFonts w:ascii="宋体" w:hAnsi="宋体" w:cs="宋体" w:hint="eastAsia"/>
        </w:rPr>
        <w:t>14.1.1 公路收费应符合适用法律的规定，甲方应协助乙方在项目运营收费之前取得项目收费许可。</w:t>
      </w:r>
      <w:bookmarkEnd w:id="1592"/>
      <w:bookmarkEnd w:id="1593"/>
      <w:bookmarkEnd w:id="1594"/>
    </w:p>
    <w:p w:rsidR="00CF7AD4" w:rsidRPr="00182538" w:rsidRDefault="00CF7AD4" w:rsidP="00CF7AD4">
      <w:pPr>
        <w:spacing w:line="360" w:lineRule="auto"/>
        <w:ind w:firstLine="420"/>
        <w:rPr>
          <w:rFonts w:ascii="宋体" w:hAnsi="宋体" w:cs="宋体"/>
        </w:rPr>
      </w:pPr>
      <w:bookmarkStart w:id="1595" w:name="_Toc272"/>
      <w:bookmarkStart w:id="1596" w:name="_Toc19048"/>
      <w:bookmarkStart w:id="1597" w:name="_Toc4619"/>
      <w:r w:rsidRPr="00182538">
        <w:rPr>
          <w:rFonts w:ascii="宋体" w:hAnsi="宋体" w:cs="宋体" w:hint="eastAsia"/>
        </w:rPr>
        <w:t>14.1.2 在收费期限内，乙方有权按照批准文件规定对所有通过项目的车辆收取通行费，国家法定免征车辆除外。</w:t>
      </w:r>
      <w:bookmarkEnd w:id="1595"/>
      <w:bookmarkEnd w:id="1596"/>
      <w:bookmarkEnd w:id="1597"/>
    </w:p>
    <w:p w:rsidR="00CF7AD4" w:rsidRPr="00182538" w:rsidRDefault="00CF7AD4" w:rsidP="00CF7AD4">
      <w:pPr>
        <w:pStyle w:val="3"/>
      </w:pPr>
      <w:bookmarkStart w:id="1598" w:name="_Toc11485"/>
      <w:bookmarkStart w:id="1599" w:name="_Toc18225"/>
      <w:bookmarkStart w:id="1600" w:name="_Toc475339397"/>
      <w:bookmarkStart w:id="1601" w:name="_Toc32135"/>
      <w:bookmarkStart w:id="1602" w:name="_Toc20122"/>
      <w:bookmarkStart w:id="1603" w:name="_Toc29131"/>
      <w:bookmarkStart w:id="1604" w:name="_Toc491"/>
      <w:bookmarkStart w:id="1605" w:name="_Toc3337"/>
      <w:bookmarkStart w:id="1606" w:name="_Toc23866"/>
      <w:bookmarkStart w:id="1607" w:name="_Toc26181"/>
      <w:bookmarkStart w:id="1608" w:name="_Toc472835284"/>
      <w:bookmarkStart w:id="1609" w:name="_Toc31151"/>
      <w:bookmarkStart w:id="1610" w:name="_Toc26760"/>
      <w:bookmarkStart w:id="1611" w:name="_Toc14494"/>
      <w:bookmarkStart w:id="1612" w:name="_Toc478319972"/>
      <w:bookmarkStart w:id="1613" w:name="_Toc22920"/>
      <w:bookmarkStart w:id="1614" w:name="_Toc6989788"/>
      <w:bookmarkStart w:id="1615" w:name="_Toc8285852"/>
      <w:r w:rsidRPr="00182538">
        <w:t xml:space="preserve">14.2 </w:t>
      </w:r>
      <w:r w:rsidRPr="00182538">
        <w:t>收费标准的确定和调整</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CF7AD4" w:rsidRPr="00182538" w:rsidRDefault="00CF7AD4" w:rsidP="00CF7AD4">
      <w:pPr>
        <w:spacing w:line="360" w:lineRule="auto"/>
        <w:ind w:firstLine="420"/>
      </w:pPr>
      <w:bookmarkStart w:id="1616" w:name="_Toc15126"/>
      <w:bookmarkStart w:id="1617" w:name="_Toc15015"/>
      <w:bookmarkStart w:id="1618" w:name="_Toc23852"/>
      <w:bookmarkStart w:id="1619" w:name="_Toc453"/>
      <w:r w:rsidRPr="00182538">
        <w:rPr>
          <w:rFonts w:hint="eastAsia"/>
        </w:rPr>
        <w:t>收费标准的确定和调整根据河南省统一规定执行。</w:t>
      </w:r>
      <w:bookmarkEnd w:id="1616"/>
      <w:bookmarkEnd w:id="1617"/>
      <w:bookmarkEnd w:id="1618"/>
      <w:bookmarkEnd w:id="1619"/>
    </w:p>
    <w:p w:rsidR="00CF7AD4" w:rsidRPr="00182538" w:rsidRDefault="00CF7AD4" w:rsidP="00CF7AD4">
      <w:pPr>
        <w:pStyle w:val="3"/>
      </w:pPr>
      <w:bookmarkStart w:id="1620" w:name="_Toc14411"/>
      <w:bookmarkStart w:id="1621" w:name="_Toc11881"/>
      <w:bookmarkStart w:id="1622" w:name="_Toc472835285"/>
      <w:bookmarkStart w:id="1623" w:name="_Toc5406"/>
      <w:bookmarkStart w:id="1624" w:name="_Toc15137"/>
      <w:bookmarkStart w:id="1625" w:name="_Toc32499"/>
      <w:bookmarkStart w:id="1626" w:name="_Toc17407"/>
      <w:bookmarkStart w:id="1627" w:name="_Toc10591"/>
      <w:bookmarkStart w:id="1628" w:name="_Toc23572"/>
      <w:bookmarkStart w:id="1629" w:name="_Toc478319973"/>
      <w:bookmarkStart w:id="1630" w:name="_Toc475339398"/>
      <w:bookmarkStart w:id="1631" w:name="_Toc6618"/>
      <w:bookmarkStart w:id="1632" w:name="_Toc26149"/>
      <w:bookmarkStart w:id="1633" w:name="_Toc13942"/>
      <w:bookmarkStart w:id="1634" w:name="_Toc25850"/>
      <w:bookmarkStart w:id="1635" w:name="_Toc6413"/>
      <w:bookmarkStart w:id="1636" w:name="_Toc6989789"/>
      <w:bookmarkStart w:id="1637" w:name="_Toc8285853"/>
      <w:r w:rsidRPr="00182538">
        <w:t xml:space="preserve">14.3 </w:t>
      </w:r>
      <w:r w:rsidRPr="00182538">
        <w:t>收费人员的管理</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rsidR="00CF7AD4" w:rsidRPr="00182538" w:rsidRDefault="00CF7AD4" w:rsidP="00CF7AD4">
      <w:pPr>
        <w:spacing w:line="360" w:lineRule="auto"/>
        <w:ind w:firstLine="420"/>
        <w:rPr>
          <w:rFonts w:ascii="宋体" w:hAnsi="宋体"/>
        </w:rPr>
      </w:pPr>
      <w:r w:rsidRPr="00182538">
        <w:t>收费人员的配备应当与收费道口的数量、车流量相适应，并符合国家和河南省有关配置标准，不得随意增加和减少人员。乙方应加强收费人员的职业道德教育、业务培训和工作考核，收费人员应当做到文明礼貌、规范服务，以确保收费工作的正常有序。</w:t>
      </w:r>
    </w:p>
    <w:p w:rsidR="00CF7AD4" w:rsidRPr="00182538" w:rsidRDefault="00CF7AD4" w:rsidP="00CF7AD4">
      <w:pPr>
        <w:pStyle w:val="3"/>
      </w:pPr>
      <w:bookmarkStart w:id="1638" w:name="_Toc6207"/>
      <w:bookmarkStart w:id="1639" w:name="_Toc475339399"/>
      <w:bookmarkStart w:id="1640" w:name="_Toc22723"/>
      <w:bookmarkStart w:id="1641" w:name="_Toc29929"/>
      <w:bookmarkStart w:id="1642" w:name="_Toc478319974"/>
      <w:bookmarkStart w:id="1643" w:name="_Toc4003"/>
      <w:bookmarkStart w:id="1644" w:name="_Toc21035"/>
      <w:bookmarkStart w:id="1645" w:name="_Toc30234"/>
      <w:bookmarkStart w:id="1646" w:name="_Toc24562"/>
      <w:bookmarkStart w:id="1647" w:name="_Toc248"/>
      <w:bookmarkStart w:id="1648" w:name="_Toc22673"/>
      <w:bookmarkStart w:id="1649" w:name="_Toc1655"/>
      <w:bookmarkStart w:id="1650" w:name="_Toc25345"/>
      <w:bookmarkStart w:id="1651" w:name="_Toc9005"/>
      <w:bookmarkStart w:id="1652" w:name="_Toc12450"/>
      <w:bookmarkStart w:id="1653" w:name="_Toc472835286"/>
      <w:bookmarkStart w:id="1654" w:name="_Toc6989790"/>
      <w:bookmarkStart w:id="1655" w:name="_Toc8285854"/>
      <w:r w:rsidRPr="00182538">
        <w:t xml:space="preserve">14.4 </w:t>
      </w:r>
      <w:r w:rsidRPr="00182538">
        <w:t>收费系统与设施</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14.4</w:t>
      </w:r>
      <w:r w:rsidRPr="00182538">
        <w:rPr>
          <w:rFonts w:ascii="宋体" w:hAnsi="宋体" w:hint="eastAsia"/>
          <w:kern w:val="0"/>
        </w:rPr>
        <w:t>.1</w:t>
      </w:r>
      <w:r w:rsidRPr="00182538">
        <w:rPr>
          <w:rFonts w:ascii="宋体" w:hAnsi="宋体"/>
          <w:kern w:val="0"/>
        </w:rPr>
        <w:t xml:space="preserve"> 收费道口的设置，应当符合车辆行驶安全的要求；收费道口的数量，应当符合车辆快速通过的需要，不得造成车辆堵塞。当收费道口不能满足车辆快速通过的需求时，乙方应增加收费道口，或采取</w:t>
      </w:r>
      <w:r w:rsidRPr="00182538">
        <w:rPr>
          <w:rFonts w:ascii="宋体" w:hAnsi="宋体" w:hint="eastAsia"/>
          <w:kern w:val="0"/>
        </w:rPr>
        <w:t>有效</w:t>
      </w:r>
      <w:r w:rsidRPr="00182538">
        <w:rPr>
          <w:rFonts w:ascii="宋体" w:hAnsi="宋体"/>
          <w:kern w:val="0"/>
        </w:rPr>
        <w:t>措施，保证车辆快速通过。</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14.4.</w:t>
      </w:r>
      <w:r w:rsidRPr="00182538">
        <w:rPr>
          <w:rFonts w:ascii="宋体" w:hAnsi="宋体" w:hint="eastAsia"/>
          <w:kern w:val="0"/>
        </w:rPr>
        <w:t>2</w:t>
      </w:r>
      <w:r w:rsidRPr="00182538">
        <w:rPr>
          <w:rFonts w:ascii="宋体" w:hAnsi="宋体"/>
          <w:kern w:val="0"/>
        </w:rPr>
        <w:t xml:space="preserve"> 乙方应当在收费站的显著位置，设置载有收费站名称、审批机关、收费单位、收费标准、收费起止年限和监督电话等内容的公告牌，接受社会监督。</w:t>
      </w:r>
    </w:p>
    <w:p w:rsidR="00CF7AD4" w:rsidRPr="00182538" w:rsidRDefault="00CF7AD4" w:rsidP="00CF7AD4">
      <w:pPr>
        <w:pStyle w:val="3"/>
      </w:pPr>
      <w:bookmarkStart w:id="1656" w:name="_Toc475339400"/>
      <w:bookmarkStart w:id="1657" w:name="_Toc478319975"/>
      <w:bookmarkStart w:id="1658" w:name="_Toc10590"/>
      <w:bookmarkStart w:id="1659" w:name="_Toc17763"/>
      <w:bookmarkStart w:id="1660" w:name="_Toc13651"/>
      <w:bookmarkStart w:id="1661" w:name="_Toc23955"/>
      <w:bookmarkStart w:id="1662" w:name="_Toc32337"/>
      <w:bookmarkStart w:id="1663" w:name="_Toc9866"/>
      <w:bookmarkStart w:id="1664" w:name="_Toc8006"/>
      <w:bookmarkStart w:id="1665" w:name="_Toc19399"/>
      <w:bookmarkStart w:id="1666" w:name="_Toc15789"/>
      <w:bookmarkStart w:id="1667" w:name="_Toc31000"/>
      <w:bookmarkStart w:id="1668" w:name="_Toc9872"/>
      <w:bookmarkStart w:id="1669" w:name="_Toc472835287"/>
      <w:bookmarkStart w:id="1670" w:name="_Toc2862"/>
      <w:bookmarkStart w:id="1671" w:name="_Toc3642"/>
      <w:bookmarkStart w:id="1672" w:name="_Toc6989791"/>
      <w:bookmarkStart w:id="1673" w:name="_Toc8285855"/>
      <w:r w:rsidRPr="00182538">
        <w:t xml:space="preserve">14.5 </w:t>
      </w:r>
      <w:r w:rsidRPr="00182538">
        <w:t>收费票款</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乙方收取车辆通行费，必须向使用者开具收费票据，收费票据由税务部门统一印（监）制。乙方应严格建立票据、票款使用规定、票款结算等制度，保证通行费的收缴正常。</w:t>
      </w:r>
    </w:p>
    <w:p w:rsidR="00CF7AD4" w:rsidRPr="00182538" w:rsidRDefault="00CF7AD4" w:rsidP="00CF7AD4">
      <w:pPr>
        <w:pStyle w:val="3"/>
      </w:pPr>
      <w:bookmarkStart w:id="1674" w:name="_Toc1872"/>
      <w:bookmarkStart w:id="1675" w:name="_Toc11104"/>
      <w:bookmarkStart w:id="1676" w:name="_Toc27197"/>
      <w:bookmarkStart w:id="1677" w:name="_Toc15689"/>
      <w:bookmarkStart w:id="1678" w:name="_Toc472835288"/>
      <w:bookmarkStart w:id="1679" w:name="_Toc26954"/>
      <w:bookmarkStart w:id="1680" w:name="_Toc478319976"/>
      <w:bookmarkStart w:id="1681" w:name="_Toc15992"/>
      <w:bookmarkStart w:id="1682" w:name="_Toc3268"/>
      <w:bookmarkStart w:id="1683" w:name="_Toc8663"/>
      <w:bookmarkStart w:id="1684" w:name="_Toc26744"/>
      <w:bookmarkStart w:id="1685" w:name="_Toc651"/>
      <w:bookmarkStart w:id="1686" w:name="_Toc27476"/>
      <w:bookmarkStart w:id="1687" w:name="_Toc30432"/>
      <w:bookmarkStart w:id="1688" w:name="_Toc475339401"/>
      <w:bookmarkStart w:id="1689" w:name="_Toc18208"/>
      <w:bookmarkStart w:id="1690" w:name="_Toc6989792"/>
      <w:bookmarkStart w:id="1691" w:name="_Toc8285856"/>
      <w:r w:rsidRPr="00182538">
        <w:lastRenderedPageBreak/>
        <w:t xml:space="preserve">14.6 </w:t>
      </w:r>
      <w:r w:rsidRPr="00182538">
        <w:t>稽查</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14.6</w:t>
      </w:r>
      <w:r w:rsidRPr="00182538">
        <w:rPr>
          <w:rFonts w:ascii="宋体" w:hAnsi="宋体" w:hint="eastAsia"/>
          <w:kern w:val="0"/>
        </w:rPr>
        <w:t>.1</w:t>
      </w:r>
      <w:r w:rsidRPr="00182538">
        <w:rPr>
          <w:rFonts w:ascii="宋体" w:hAnsi="宋体"/>
          <w:kern w:val="0"/>
        </w:rPr>
        <w:t xml:space="preserve"> 政府有关部门有权随时对乙方及其收费站点进行稽查。</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14.6.</w:t>
      </w:r>
      <w:r w:rsidRPr="00182538">
        <w:rPr>
          <w:rFonts w:ascii="宋体" w:hAnsi="宋体" w:hint="eastAsia"/>
          <w:kern w:val="0"/>
        </w:rPr>
        <w:t>2</w:t>
      </w:r>
      <w:r w:rsidRPr="00182538">
        <w:rPr>
          <w:rFonts w:ascii="宋体" w:hAnsi="宋体"/>
          <w:kern w:val="0"/>
        </w:rPr>
        <w:t xml:space="preserve"> 乙方应建立严格的内部稽查制度以确保项目收费工作的正常秩序，保证收费人员严格按照收费标准依法收费，杜绝违纪现象发生。</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14.6.</w:t>
      </w:r>
      <w:r w:rsidRPr="00182538">
        <w:rPr>
          <w:rFonts w:ascii="宋体" w:hAnsi="宋体" w:hint="eastAsia"/>
          <w:kern w:val="0"/>
        </w:rPr>
        <w:t>3</w:t>
      </w:r>
      <w:r w:rsidRPr="00182538">
        <w:rPr>
          <w:rFonts w:ascii="宋体" w:hAnsi="宋体"/>
          <w:kern w:val="0"/>
        </w:rPr>
        <w:t xml:space="preserve"> 乙方应严格遵守有关收费站管理的适用法律；严格执行河南省</w:t>
      </w:r>
      <w:r w:rsidRPr="00182538">
        <w:rPr>
          <w:rFonts w:ascii="宋体" w:hAnsi="宋体" w:hint="eastAsia"/>
          <w:kern w:val="0"/>
        </w:rPr>
        <w:t>经营性公路</w:t>
      </w:r>
      <w:r w:rsidRPr="00182538">
        <w:rPr>
          <w:rFonts w:ascii="宋体" w:hAnsi="宋体"/>
          <w:kern w:val="0"/>
        </w:rPr>
        <w:t>收费的统一模式、收费系统技术标准、收费业务流程和收费管理规章。</w:t>
      </w:r>
    </w:p>
    <w:p w:rsidR="00CF7AD4" w:rsidRPr="00182538" w:rsidRDefault="00CF7AD4" w:rsidP="00CF7AD4">
      <w:pPr>
        <w:pStyle w:val="2"/>
        <w:spacing w:before="156" w:after="156"/>
      </w:pPr>
      <w:bookmarkStart w:id="1692" w:name="_Toc472835290"/>
      <w:bookmarkStart w:id="1693" w:name="_Toc25268"/>
      <w:bookmarkStart w:id="1694" w:name="_Toc5526"/>
      <w:bookmarkStart w:id="1695" w:name="_Toc9494"/>
      <w:bookmarkStart w:id="1696" w:name="_Toc12708"/>
      <w:bookmarkStart w:id="1697" w:name="_Toc27183"/>
      <w:bookmarkStart w:id="1698" w:name="_Toc13894"/>
      <w:bookmarkStart w:id="1699" w:name="_Toc356"/>
      <w:bookmarkStart w:id="1700" w:name="_Toc475339402"/>
      <w:bookmarkStart w:id="1701" w:name="_Toc13988"/>
      <w:bookmarkStart w:id="1702" w:name="_Toc14823"/>
      <w:bookmarkStart w:id="1703" w:name="_Toc31902"/>
      <w:bookmarkStart w:id="1704" w:name="_Toc21115"/>
      <w:bookmarkStart w:id="1705" w:name="_Toc22038"/>
      <w:bookmarkStart w:id="1706" w:name="_Toc32295"/>
      <w:bookmarkStart w:id="1707" w:name="_Toc478319977"/>
      <w:bookmarkStart w:id="1708" w:name="_Toc6989793"/>
      <w:bookmarkStart w:id="1709" w:name="_Toc8285857"/>
      <w:r w:rsidRPr="00182538">
        <w:t>第</w:t>
      </w:r>
      <w:r w:rsidRPr="00182538">
        <w:t>15</w:t>
      </w:r>
      <w:r w:rsidRPr="00182538">
        <w:t>条</w:t>
      </w:r>
      <w:r w:rsidRPr="00182538">
        <w:t xml:space="preserve"> </w:t>
      </w:r>
      <w:r w:rsidRPr="00182538">
        <w:t>交通路政执法</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rsidR="00CF7AD4" w:rsidRPr="00182538" w:rsidRDefault="00CF7AD4" w:rsidP="00CF7AD4">
      <w:pPr>
        <w:pStyle w:val="3"/>
      </w:pPr>
      <w:bookmarkStart w:id="1710" w:name="_Toc478319978"/>
      <w:bookmarkStart w:id="1711" w:name="_Toc13316"/>
      <w:bookmarkStart w:id="1712" w:name="_Toc25838"/>
      <w:bookmarkStart w:id="1713" w:name="_Toc16009"/>
      <w:bookmarkStart w:id="1714" w:name="_Toc27584"/>
      <w:bookmarkStart w:id="1715" w:name="_Toc19004"/>
      <w:bookmarkStart w:id="1716" w:name="_Toc9470"/>
      <w:bookmarkStart w:id="1717" w:name="_Toc14563"/>
      <w:bookmarkStart w:id="1718" w:name="_Toc19165"/>
      <w:bookmarkStart w:id="1719" w:name="_Toc472835291"/>
      <w:bookmarkStart w:id="1720" w:name="_Toc7563"/>
      <w:bookmarkStart w:id="1721" w:name="_Toc12373"/>
      <w:bookmarkStart w:id="1722" w:name="_Toc4082"/>
      <w:bookmarkStart w:id="1723" w:name="_Toc7984"/>
      <w:bookmarkStart w:id="1724" w:name="_Toc8652"/>
      <w:bookmarkStart w:id="1725" w:name="_Toc475339403"/>
      <w:bookmarkStart w:id="1726" w:name="_Toc6989794"/>
      <w:bookmarkStart w:id="1727" w:name="_Toc8285858"/>
      <w:r w:rsidRPr="00182538">
        <w:t xml:space="preserve">15.1 </w:t>
      </w:r>
      <w:r w:rsidRPr="00182538">
        <w:t>交通路政执法</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15.1</w:t>
      </w:r>
      <w:r w:rsidRPr="00182538">
        <w:rPr>
          <w:rFonts w:ascii="宋体" w:hAnsi="宋体" w:hint="eastAsia"/>
          <w:kern w:val="0"/>
        </w:rPr>
        <w:t xml:space="preserve">.1 </w:t>
      </w:r>
      <w:r w:rsidRPr="00182538">
        <w:rPr>
          <w:rFonts w:ascii="宋体" w:hAnsi="宋体"/>
          <w:kern w:val="0"/>
        </w:rPr>
        <w:t>乙方应按国家法律和</w:t>
      </w:r>
      <w:r w:rsidRPr="00182538">
        <w:rPr>
          <w:rFonts w:ascii="宋体" w:hAnsi="宋体" w:hint="eastAsia"/>
          <w:kern w:val="0"/>
        </w:rPr>
        <w:t>河南省有关</w:t>
      </w:r>
      <w:r w:rsidRPr="00182538">
        <w:rPr>
          <w:rFonts w:ascii="宋体" w:hAnsi="宋体"/>
          <w:kern w:val="0"/>
        </w:rPr>
        <w:t>规定为本项目交通执法工作提供必要的办公、生活设施和交通执法、清障救援等必须的装备以及其他便利条件。</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kern w:val="0"/>
        </w:rPr>
        <w:t>15.</w:t>
      </w:r>
      <w:r w:rsidRPr="00182538">
        <w:rPr>
          <w:rFonts w:ascii="宋体" w:hAnsi="宋体" w:hint="eastAsia"/>
          <w:kern w:val="0"/>
        </w:rPr>
        <w:t xml:space="preserve">1.2 </w:t>
      </w:r>
      <w:r w:rsidRPr="00182538">
        <w:rPr>
          <w:rFonts w:ascii="宋体" w:hAnsi="宋体"/>
          <w:kern w:val="0"/>
        </w:rPr>
        <w:t>乙方应配合公路执法机构依法履行管理职责</w:t>
      </w:r>
      <w:r w:rsidRPr="00182538">
        <w:rPr>
          <w:rFonts w:ascii="宋体" w:hAnsi="宋体" w:hint="eastAsia"/>
          <w:kern w:val="0"/>
        </w:rPr>
        <w:t>。</w:t>
      </w:r>
    </w:p>
    <w:p w:rsidR="00CF7AD4" w:rsidRPr="00182538" w:rsidRDefault="00CF7AD4" w:rsidP="00CF7AD4">
      <w:pPr>
        <w:pStyle w:val="3"/>
      </w:pPr>
      <w:bookmarkStart w:id="1728" w:name="_Toc3331"/>
      <w:bookmarkStart w:id="1729" w:name="_Toc23056"/>
      <w:bookmarkStart w:id="1730" w:name="_Toc12090"/>
      <w:bookmarkStart w:id="1731" w:name="_Toc27188"/>
      <w:bookmarkStart w:id="1732" w:name="_Toc20827"/>
      <w:bookmarkStart w:id="1733" w:name="_Toc26726"/>
      <w:bookmarkStart w:id="1734" w:name="_Toc475339404"/>
      <w:bookmarkStart w:id="1735" w:name="_Toc21371"/>
      <w:bookmarkStart w:id="1736" w:name="_Toc27874"/>
      <w:bookmarkStart w:id="1737" w:name="_Toc478319979"/>
      <w:bookmarkStart w:id="1738" w:name="_Toc27561"/>
      <w:bookmarkStart w:id="1739" w:name="_Toc24032"/>
      <w:bookmarkStart w:id="1740" w:name="_Toc3938"/>
      <w:bookmarkStart w:id="1741" w:name="_Toc472835292"/>
      <w:bookmarkStart w:id="1742" w:name="_Toc3521"/>
      <w:bookmarkStart w:id="1743" w:name="_Toc9737"/>
      <w:bookmarkStart w:id="1744" w:name="_Toc6989795"/>
      <w:bookmarkStart w:id="1745" w:name="_Toc8285859"/>
      <w:r w:rsidRPr="00182538">
        <w:t xml:space="preserve">15.2 </w:t>
      </w:r>
      <w:r w:rsidRPr="00182538">
        <w:t>乙方的义务</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rsidR="00CF7AD4" w:rsidRPr="00182538" w:rsidRDefault="00CF7AD4" w:rsidP="00CF7AD4">
      <w:pPr>
        <w:spacing w:line="360" w:lineRule="auto"/>
        <w:ind w:firstLine="420"/>
      </w:pPr>
      <w:bookmarkStart w:id="1746" w:name="_Toc2105"/>
      <w:bookmarkStart w:id="1747" w:name="_Toc30035"/>
      <w:bookmarkStart w:id="1748" w:name="_Toc9509"/>
      <w:bookmarkStart w:id="1749" w:name="_Toc31767"/>
      <w:r w:rsidRPr="00182538">
        <w:rPr>
          <w:rFonts w:ascii="宋体" w:hAnsi="宋体"/>
          <w:kern w:val="0"/>
        </w:rPr>
        <w:t>15.2.1</w:t>
      </w:r>
      <w:r w:rsidRPr="00182538">
        <w:rPr>
          <w:rFonts w:ascii="宋体" w:hAnsi="宋体" w:hint="eastAsia"/>
          <w:kern w:val="0"/>
        </w:rPr>
        <w:t xml:space="preserve"> </w:t>
      </w:r>
      <w:r w:rsidRPr="00182538">
        <w:t>乙方进行养护维修施工作业时，应按有关规定执行并按要求设置施工和交通安全标志；施工作业场地必须规范，作业完工后应及时清理现场。</w:t>
      </w:r>
      <w:bookmarkEnd w:id="1746"/>
      <w:bookmarkEnd w:id="1747"/>
      <w:bookmarkEnd w:id="1748"/>
      <w:bookmarkEnd w:id="1749"/>
    </w:p>
    <w:p w:rsidR="00CF7AD4" w:rsidRPr="00182538" w:rsidRDefault="00CF7AD4" w:rsidP="00CF7AD4">
      <w:pPr>
        <w:spacing w:line="360" w:lineRule="auto"/>
        <w:ind w:firstLine="420"/>
      </w:pPr>
      <w:bookmarkStart w:id="1750" w:name="_Toc11963"/>
      <w:bookmarkStart w:id="1751" w:name="_Toc17012"/>
      <w:bookmarkStart w:id="1752" w:name="_Toc29078"/>
      <w:bookmarkStart w:id="1753" w:name="_Toc19820"/>
      <w:r w:rsidRPr="00182538">
        <w:rPr>
          <w:rFonts w:ascii="宋体" w:hAnsi="宋体"/>
          <w:kern w:val="0"/>
        </w:rPr>
        <w:t xml:space="preserve">15.2.2 </w:t>
      </w:r>
      <w:r w:rsidRPr="00182538">
        <w:t>未经政府有关部门批准，乙方不得在项目公路用地范围内设置除交通标志以外的其他标志。</w:t>
      </w:r>
      <w:bookmarkEnd w:id="1750"/>
      <w:bookmarkEnd w:id="1751"/>
      <w:bookmarkEnd w:id="1752"/>
      <w:bookmarkEnd w:id="1753"/>
    </w:p>
    <w:p w:rsidR="00CF7AD4" w:rsidRPr="00182538" w:rsidRDefault="00CF7AD4" w:rsidP="00CF7AD4">
      <w:pPr>
        <w:spacing w:line="360" w:lineRule="auto"/>
        <w:ind w:firstLine="420"/>
      </w:pPr>
      <w:bookmarkStart w:id="1754" w:name="_Toc12069"/>
      <w:bookmarkStart w:id="1755" w:name="_Toc5979"/>
      <w:bookmarkStart w:id="1756" w:name="_Toc20244"/>
      <w:bookmarkStart w:id="1757" w:name="_Toc18903"/>
      <w:r w:rsidRPr="00182538">
        <w:rPr>
          <w:rFonts w:ascii="宋体" w:hAnsi="宋体"/>
          <w:kern w:val="0"/>
        </w:rPr>
        <w:t>15.2.3</w:t>
      </w:r>
      <w:r w:rsidRPr="00182538">
        <w:rPr>
          <w:rFonts w:ascii="宋体" w:hAnsi="宋体" w:hint="eastAsia"/>
          <w:kern w:val="0"/>
        </w:rPr>
        <w:t xml:space="preserve"> </w:t>
      </w:r>
      <w:r w:rsidRPr="00182538">
        <w:t>除政府有关部门因路网完善需要在项目上增设永久性的工程设施之外，未经批准，乙方不得擅自在公路建筑红线内建设永久性的工程设施。</w:t>
      </w:r>
      <w:bookmarkEnd w:id="1754"/>
      <w:bookmarkEnd w:id="1755"/>
      <w:bookmarkEnd w:id="1756"/>
      <w:bookmarkEnd w:id="1757"/>
    </w:p>
    <w:p w:rsidR="00CF7AD4" w:rsidRPr="00182538" w:rsidRDefault="00CF7AD4" w:rsidP="00CF7AD4">
      <w:pPr>
        <w:spacing w:line="360" w:lineRule="auto"/>
        <w:ind w:firstLine="420"/>
      </w:pPr>
      <w:bookmarkStart w:id="1758" w:name="_Toc11209"/>
      <w:bookmarkStart w:id="1759" w:name="_Toc4916"/>
      <w:bookmarkStart w:id="1760" w:name="_Toc6215"/>
      <w:bookmarkStart w:id="1761" w:name="_Toc4831"/>
      <w:r w:rsidRPr="00182538">
        <w:rPr>
          <w:rFonts w:ascii="宋体" w:hAnsi="宋体"/>
          <w:kern w:val="0"/>
        </w:rPr>
        <w:t>15.2.4</w:t>
      </w:r>
      <w:r w:rsidRPr="00182538">
        <w:t xml:space="preserve"> </w:t>
      </w:r>
      <w:r w:rsidRPr="00182538">
        <w:t>乙方无权受理任何有关</w:t>
      </w:r>
      <w:r w:rsidRPr="00182538">
        <w:rPr>
          <w:rFonts w:hint="eastAsia"/>
        </w:rPr>
        <w:t>行政</w:t>
      </w:r>
      <w:r w:rsidRPr="00182538">
        <w:t>执法的批准事项。任何单位和个人不得破坏、损坏或者非法占用项目及其附属设施。确因特殊需要临时占路、挖掘公路或者进行管线施工的，必须经政府有关部门的批准后方可实施</w:t>
      </w:r>
      <w:r w:rsidRPr="00182538">
        <w:rPr>
          <w:bCs/>
        </w:rPr>
        <w:t>，路产补偿费由乙方收取</w:t>
      </w:r>
      <w:r w:rsidRPr="00182538">
        <w:t>。</w:t>
      </w:r>
      <w:bookmarkEnd w:id="1758"/>
      <w:bookmarkEnd w:id="1759"/>
      <w:bookmarkEnd w:id="1760"/>
      <w:bookmarkEnd w:id="1761"/>
    </w:p>
    <w:p w:rsidR="00CF7AD4" w:rsidRPr="00182538" w:rsidRDefault="00CF7AD4" w:rsidP="00CF7AD4">
      <w:pPr>
        <w:spacing w:line="360" w:lineRule="auto"/>
        <w:ind w:firstLine="420"/>
        <w:rPr>
          <w:rFonts w:ascii="宋体" w:hAnsi="宋体"/>
          <w:kern w:val="0"/>
        </w:rPr>
      </w:pPr>
      <w:bookmarkStart w:id="1762" w:name="_Toc6249"/>
      <w:bookmarkStart w:id="1763" w:name="_Toc6176"/>
      <w:bookmarkStart w:id="1764" w:name="_Toc30630"/>
      <w:bookmarkStart w:id="1765" w:name="_Toc4173"/>
      <w:r w:rsidRPr="00182538">
        <w:rPr>
          <w:rFonts w:ascii="宋体" w:hAnsi="宋体"/>
          <w:kern w:val="0"/>
        </w:rPr>
        <w:t>15.2.5</w:t>
      </w:r>
      <w:r w:rsidRPr="00182538">
        <w:t xml:space="preserve"> </w:t>
      </w:r>
      <w:r w:rsidRPr="00182538">
        <w:t>项目及其附属设施遭受损坏时，乙方应当立即采取应急措施，设置临时警示标志，并及时修复。</w:t>
      </w:r>
      <w:bookmarkEnd w:id="1762"/>
      <w:bookmarkEnd w:id="1763"/>
      <w:bookmarkEnd w:id="1764"/>
      <w:bookmarkEnd w:id="1765"/>
    </w:p>
    <w:p w:rsidR="00CF7AD4" w:rsidRPr="00182538" w:rsidRDefault="00CF7AD4" w:rsidP="00CF7AD4">
      <w:pPr>
        <w:spacing w:line="360" w:lineRule="auto"/>
        <w:ind w:firstLine="420"/>
      </w:pPr>
      <w:bookmarkStart w:id="1766" w:name="_Toc19838"/>
      <w:bookmarkStart w:id="1767" w:name="_Toc7369"/>
      <w:bookmarkStart w:id="1768" w:name="_Toc11175"/>
      <w:bookmarkStart w:id="1769" w:name="_Toc17609"/>
      <w:r w:rsidRPr="00182538">
        <w:rPr>
          <w:rFonts w:ascii="宋体" w:hAnsi="宋体"/>
          <w:kern w:val="0"/>
        </w:rPr>
        <w:t>15.2.6</w:t>
      </w:r>
      <w:r w:rsidRPr="00182538">
        <w:rPr>
          <w:rFonts w:hint="eastAsia"/>
        </w:rPr>
        <w:t xml:space="preserve"> </w:t>
      </w:r>
      <w:r w:rsidRPr="00182538">
        <w:t>超限运输车辆通过项目时，须持有政府有关部门核发的超限运输车辆通行证。为此所采取的技术保护和修复损坏部分所需的费用由承运人承担。</w:t>
      </w:r>
    </w:p>
    <w:p w:rsidR="00CF7AD4" w:rsidRPr="00182538" w:rsidRDefault="00CF7AD4" w:rsidP="00CF7AD4">
      <w:pPr>
        <w:spacing w:line="360" w:lineRule="auto"/>
        <w:ind w:firstLine="420"/>
      </w:pPr>
      <w:bookmarkStart w:id="1770" w:name="_Toc32276"/>
      <w:bookmarkStart w:id="1771" w:name="_Toc30278"/>
      <w:bookmarkStart w:id="1772" w:name="_Toc14587"/>
      <w:bookmarkStart w:id="1773" w:name="_Toc5027"/>
      <w:bookmarkEnd w:id="1766"/>
      <w:bookmarkEnd w:id="1767"/>
      <w:bookmarkEnd w:id="1768"/>
      <w:bookmarkEnd w:id="1769"/>
      <w:r w:rsidRPr="00182538">
        <w:rPr>
          <w:rFonts w:ascii="宋体" w:hAnsi="宋体"/>
          <w:kern w:val="0"/>
        </w:rPr>
        <w:t>15.2.</w:t>
      </w:r>
      <w:r w:rsidRPr="00182538">
        <w:rPr>
          <w:rFonts w:ascii="宋体" w:hAnsi="宋体" w:hint="eastAsia"/>
          <w:kern w:val="0"/>
        </w:rPr>
        <w:t>7</w:t>
      </w:r>
      <w:r w:rsidRPr="00182538">
        <w:rPr>
          <w:rFonts w:ascii="宋体" w:hAnsi="宋体"/>
          <w:kern w:val="0"/>
        </w:rPr>
        <w:t xml:space="preserve"> </w:t>
      </w:r>
      <w:r w:rsidRPr="00182538">
        <w:t>乙方发现破坏、损坏或者非法占用路产和影响公路安全的行为应当予以制止，并及时向公路路政管理机构报告，协助路政管理人员实施日常路政管理。</w:t>
      </w:r>
      <w:bookmarkEnd w:id="1770"/>
      <w:bookmarkEnd w:id="1771"/>
      <w:bookmarkEnd w:id="1772"/>
      <w:bookmarkEnd w:id="1773"/>
    </w:p>
    <w:p w:rsidR="00CF7AD4" w:rsidRPr="00182538" w:rsidRDefault="00CF7AD4" w:rsidP="00CF7AD4">
      <w:pPr>
        <w:pStyle w:val="2"/>
        <w:spacing w:before="156" w:after="156"/>
      </w:pPr>
      <w:bookmarkStart w:id="1774" w:name="_Toc3304"/>
      <w:bookmarkStart w:id="1775" w:name="_Toc13378"/>
      <w:bookmarkStart w:id="1776" w:name="_Toc32577"/>
      <w:bookmarkStart w:id="1777" w:name="_Toc16776"/>
      <w:bookmarkStart w:id="1778" w:name="_Toc7907"/>
      <w:bookmarkStart w:id="1779" w:name="_Toc472835298"/>
      <w:bookmarkStart w:id="1780" w:name="_Toc5595"/>
      <w:bookmarkStart w:id="1781" w:name="_Toc28354"/>
      <w:bookmarkStart w:id="1782" w:name="_Toc16988"/>
      <w:bookmarkStart w:id="1783" w:name="_Toc28718"/>
      <w:bookmarkStart w:id="1784" w:name="_Toc475339406"/>
      <w:bookmarkStart w:id="1785" w:name="_Toc28901"/>
      <w:bookmarkStart w:id="1786" w:name="_Toc26409"/>
      <w:bookmarkStart w:id="1787" w:name="_Toc478319981"/>
      <w:bookmarkStart w:id="1788" w:name="_Toc5429"/>
      <w:bookmarkStart w:id="1789" w:name="_Toc27735"/>
      <w:bookmarkStart w:id="1790" w:name="_Toc6989796"/>
      <w:bookmarkStart w:id="1791" w:name="_Toc8285860"/>
      <w:r w:rsidRPr="00182538">
        <w:lastRenderedPageBreak/>
        <w:t>第</w:t>
      </w:r>
      <w:r w:rsidRPr="00182538">
        <w:t>16</w:t>
      </w:r>
      <w:r w:rsidRPr="00182538">
        <w:t>条</w:t>
      </w:r>
      <w:r w:rsidRPr="00182538">
        <w:t xml:space="preserve"> </w:t>
      </w:r>
      <w:r w:rsidRPr="00182538">
        <w:t>经营与开发管理</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sidR="00CF7AD4" w:rsidRPr="00182538" w:rsidRDefault="00CF7AD4" w:rsidP="00CF7AD4">
      <w:pPr>
        <w:spacing w:line="360" w:lineRule="auto"/>
        <w:ind w:firstLine="420"/>
        <w:rPr>
          <w:rFonts w:ascii="宋体" w:hAnsi="宋体" w:cs="宋体"/>
        </w:rPr>
      </w:pPr>
      <w:bookmarkStart w:id="1792" w:name="_Toc3369"/>
      <w:bookmarkStart w:id="1793" w:name="_Toc27449"/>
      <w:r w:rsidRPr="00182538">
        <w:rPr>
          <w:rFonts w:ascii="宋体" w:hAnsi="宋体" w:cs="宋体" w:hint="eastAsia"/>
        </w:rPr>
        <w:t>16.1 在不违反法律规定的前提下，乙方经甲方许可的与项目相关的其他可经营性资源的开发经营可以采取自主经营、出资、合作经营、承包与租赁经营等商业形式进行开发。但无论采取何种经营方式，只能转让经营权，不得转让公路及其附属设施产权，相关合同的期限均不得超过特许经营期。</w:t>
      </w:r>
      <w:bookmarkEnd w:id="1792"/>
      <w:bookmarkEnd w:id="1793"/>
    </w:p>
    <w:p w:rsidR="00CF7AD4" w:rsidRPr="00182538" w:rsidRDefault="00CF7AD4" w:rsidP="00CF7AD4">
      <w:pPr>
        <w:spacing w:line="360" w:lineRule="auto"/>
        <w:ind w:firstLine="420"/>
        <w:rPr>
          <w:rFonts w:ascii="宋体" w:hAnsi="宋体" w:cs="宋体"/>
        </w:rPr>
      </w:pPr>
      <w:bookmarkStart w:id="1794" w:name="_Toc27895"/>
      <w:bookmarkStart w:id="1795" w:name="_Toc1448"/>
      <w:bookmarkStart w:id="1796" w:name="_Toc18803"/>
      <w:bookmarkStart w:id="1797" w:name="_Toc25969"/>
      <w:r w:rsidRPr="00182538">
        <w:rPr>
          <w:rFonts w:ascii="宋体" w:hAnsi="宋体" w:cs="宋体" w:hint="eastAsia"/>
        </w:rPr>
        <w:t>16.2 项目沿线服务设施应保证满足公路运营需要。</w:t>
      </w:r>
      <w:bookmarkEnd w:id="1794"/>
      <w:bookmarkEnd w:id="1795"/>
      <w:bookmarkEnd w:id="1796"/>
      <w:bookmarkEnd w:id="1797"/>
    </w:p>
    <w:p w:rsidR="00CF7AD4" w:rsidRPr="00182538" w:rsidRDefault="00CF7AD4" w:rsidP="00CF7AD4">
      <w:pPr>
        <w:spacing w:line="360" w:lineRule="auto"/>
        <w:ind w:firstLine="420"/>
        <w:rPr>
          <w:rFonts w:ascii="宋体" w:hAnsi="宋体" w:cs="宋体"/>
        </w:rPr>
      </w:pPr>
      <w:bookmarkStart w:id="1798" w:name="_Toc5930"/>
      <w:bookmarkStart w:id="1799" w:name="_Toc10803"/>
      <w:bookmarkStart w:id="1800" w:name="_Toc6118"/>
      <w:bookmarkStart w:id="1801" w:name="_Toc20834"/>
      <w:r w:rsidRPr="00182538">
        <w:rPr>
          <w:rFonts w:ascii="宋体" w:hAnsi="宋体" w:cs="宋体" w:hint="eastAsia"/>
        </w:rPr>
        <w:t>16.3 项目用地范围内广告等设施的设置不得违反法律规定。</w:t>
      </w:r>
      <w:bookmarkEnd w:id="1798"/>
      <w:bookmarkEnd w:id="1799"/>
      <w:bookmarkEnd w:id="1800"/>
      <w:bookmarkEnd w:id="1801"/>
    </w:p>
    <w:p w:rsidR="00CF7AD4" w:rsidRPr="00182538" w:rsidRDefault="00CF7AD4" w:rsidP="00CF7AD4">
      <w:pPr>
        <w:spacing w:line="360" w:lineRule="auto"/>
        <w:ind w:firstLine="420"/>
        <w:rPr>
          <w:rFonts w:ascii="宋体" w:hAnsi="宋体" w:cs="宋体"/>
        </w:rPr>
      </w:pPr>
      <w:bookmarkStart w:id="1802" w:name="_Toc785"/>
      <w:bookmarkStart w:id="1803" w:name="_Toc3419"/>
      <w:bookmarkStart w:id="1804" w:name="_Toc31520"/>
      <w:bookmarkStart w:id="1805" w:name="_Toc26466"/>
      <w:r w:rsidRPr="00182538">
        <w:rPr>
          <w:rFonts w:ascii="宋体" w:hAnsi="宋体" w:cs="宋体" w:hint="eastAsia"/>
        </w:rPr>
        <w:t>16.4 乙方应将服务设施的运营方式报甲方备案。</w:t>
      </w:r>
      <w:bookmarkEnd w:id="1802"/>
      <w:bookmarkEnd w:id="1803"/>
      <w:bookmarkEnd w:id="1804"/>
      <w:bookmarkEnd w:id="1805"/>
    </w:p>
    <w:p w:rsidR="00CF7AD4" w:rsidRPr="00182538" w:rsidRDefault="00CF7AD4" w:rsidP="00CF7AD4">
      <w:pPr>
        <w:spacing w:line="360" w:lineRule="auto"/>
        <w:ind w:firstLine="420"/>
        <w:rPr>
          <w:rFonts w:ascii="宋体" w:hAnsi="宋体" w:cs="宋体"/>
        </w:rPr>
      </w:pPr>
      <w:bookmarkStart w:id="1806" w:name="_Toc6449"/>
      <w:bookmarkStart w:id="1807" w:name="_Toc30190"/>
      <w:bookmarkStart w:id="1808" w:name="_Toc12137"/>
      <w:bookmarkStart w:id="1809" w:name="_Toc2044"/>
      <w:r w:rsidRPr="00182538">
        <w:rPr>
          <w:rFonts w:ascii="宋体" w:hAnsi="宋体" w:cs="宋体" w:hint="eastAsia"/>
        </w:rPr>
        <w:t>16.5 乙方对项目沿线服务设施、广告项目的经营开发应按照行业管理的要求，办理相关手续，接受监督检查。</w:t>
      </w:r>
      <w:bookmarkStart w:id="1810" w:name="_Toc15699"/>
      <w:bookmarkStart w:id="1811" w:name="_Toc30048"/>
      <w:bookmarkStart w:id="1812" w:name="_Toc15257"/>
      <w:bookmarkStart w:id="1813" w:name="_Toc12834"/>
      <w:bookmarkStart w:id="1814" w:name="_Toc28826"/>
      <w:bookmarkStart w:id="1815" w:name="_Toc21265"/>
      <w:bookmarkStart w:id="1816" w:name="_Toc5819"/>
      <w:bookmarkStart w:id="1817" w:name="_Toc16115"/>
      <w:bookmarkEnd w:id="1806"/>
      <w:bookmarkEnd w:id="1807"/>
      <w:bookmarkEnd w:id="1808"/>
      <w:bookmarkEnd w:id="1809"/>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16.6甲方对于侵害乙方的经营与开发管理权的行为，应当依法履行职责，予以保障。</w:t>
      </w:r>
    </w:p>
    <w:p w:rsidR="00CF7AD4" w:rsidRPr="00182538" w:rsidRDefault="00CF7AD4" w:rsidP="00CF7AD4">
      <w:pPr>
        <w:pStyle w:val="2"/>
        <w:spacing w:before="156" w:after="156"/>
      </w:pPr>
      <w:bookmarkStart w:id="1818" w:name="_Toc475339407"/>
      <w:bookmarkStart w:id="1819" w:name="_Toc28025"/>
      <w:bookmarkStart w:id="1820" w:name="_Toc478319982"/>
      <w:bookmarkStart w:id="1821" w:name="_Toc24339"/>
      <w:bookmarkStart w:id="1822" w:name="_Toc6989797"/>
      <w:bookmarkStart w:id="1823" w:name="_Toc8285861"/>
      <w:r w:rsidRPr="00182538">
        <w:t>第</w:t>
      </w:r>
      <w:r w:rsidRPr="00182538">
        <w:t>17</w:t>
      </w:r>
      <w:r w:rsidRPr="00182538">
        <w:t>条</w:t>
      </w:r>
      <w:r w:rsidRPr="00182538">
        <w:t xml:space="preserve"> </w:t>
      </w:r>
      <w:r w:rsidRPr="00182538">
        <w:t>项目后评价</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CF7AD4" w:rsidRPr="00182538" w:rsidRDefault="00CF7AD4" w:rsidP="00CF7AD4">
      <w:pPr>
        <w:pStyle w:val="3"/>
      </w:pPr>
      <w:bookmarkStart w:id="1824" w:name="_Toc7390"/>
      <w:bookmarkStart w:id="1825" w:name="_Toc472835299"/>
      <w:bookmarkStart w:id="1826" w:name="_Toc7271"/>
      <w:bookmarkStart w:id="1827" w:name="_Toc18365"/>
      <w:bookmarkStart w:id="1828" w:name="_Toc30853"/>
      <w:bookmarkStart w:id="1829" w:name="_Toc14755"/>
      <w:bookmarkStart w:id="1830" w:name="_Toc478319983"/>
      <w:bookmarkStart w:id="1831" w:name="_Toc16739"/>
      <w:bookmarkStart w:id="1832" w:name="_Toc2152"/>
      <w:bookmarkStart w:id="1833" w:name="_Toc17949"/>
      <w:bookmarkStart w:id="1834" w:name="_Toc475339408"/>
      <w:bookmarkStart w:id="1835" w:name="_Toc22213"/>
      <w:bookmarkStart w:id="1836" w:name="_Toc860"/>
      <w:bookmarkStart w:id="1837" w:name="_Toc31471"/>
      <w:bookmarkStart w:id="1838" w:name="_Toc17987"/>
      <w:bookmarkStart w:id="1839" w:name="_Toc9179"/>
      <w:bookmarkStart w:id="1840" w:name="_Toc6989798"/>
      <w:bookmarkStart w:id="1841" w:name="_Toc8285862"/>
      <w:r w:rsidRPr="00182538">
        <w:t xml:space="preserve">17.1 </w:t>
      </w:r>
      <w:r w:rsidRPr="00182538">
        <w:t>乙方的职责与义务</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hint="eastAsia"/>
          <w:kern w:val="0"/>
        </w:rPr>
        <w:t>17.1.1 在特许经营期内，乙方应指定专人建立项目的跟踪管理系统和定期检查制度，并按规定逐步完善各阶段的管理机制，自签订本协议起即开始填写“公路建设项目管理卡”，建立设计、施工、运营各阶段的技术经济档案，为项目评价工作积累完整的技术经济资料和数据。</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hint="eastAsia"/>
          <w:kern w:val="0"/>
        </w:rPr>
        <w:t>17.1.2 乙方应在项目通过竣工验收并通车运营3～5年后，组织由乙方和承担本项目可行性研究、勘察设计、施工、监理、运营管理等单位共同参与的项目后评价工作，并向甲方提交项目后评价工作报告。项目后评价报告应按照《公路建设项目后评价报告编制办法》，依据现行法律法规的规定并结合项目的实际需要编制，并应当有环境保护篇章。</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hint="eastAsia"/>
          <w:kern w:val="0"/>
        </w:rPr>
        <w:t>17.1.3 乙方在接到甲方有关进行项目后评价的通知后30日内，应向甲方提交一份项目后评价工作计划，并在工作计划批准之后6个月内完成项目后评价报告。后评价报告经甲方组织审查后3个月内，乙方应将按审查意见修改后的报告报甲方备案。</w:t>
      </w:r>
    </w:p>
    <w:p w:rsidR="00CF7AD4" w:rsidRPr="00182538" w:rsidRDefault="00CF7AD4" w:rsidP="00CF7AD4">
      <w:pPr>
        <w:suppressAutoHyphens/>
        <w:autoSpaceDN w:val="0"/>
        <w:spacing w:line="360" w:lineRule="auto"/>
        <w:ind w:firstLine="420"/>
        <w:rPr>
          <w:rFonts w:ascii="宋体" w:hAnsi="宋体"/>
          <w:kern w:val="0"/>
        </w:rPr>
      </w:pPr>
      <w:r w:rsidRPr="00182538">
        <w:rPr>
          <w:rFonts w:ascii="宋体" w:hAnsi="宋体" w:hint="eastAsia"/>
          <w:kern w:val="0"/>
        </w:rPr>
        <w:t>17.1.4 项目后评价报告的编制、审核、审查费用由乙方承担。</w:t>
      </w:r>
    </w:p>
    <w:p w:rsidR="00CF7AD4" w:rsidRPr="00182538" w:rsidRDefault="00CF7AD4" w:rsidP="00CF7AD4">
      <w:pPr>
        <w:pStyle w:val="3"/>
      </w:pPr>
      <w:bookmarkStart w:id="1842" w:name="_Toc10827"/>
      <w:bookmarkStart w:id="1843" w:name="_Toc16670"/>
      <w:bookmarkStart w:id="1844" w:name="_Toc10603"/>
      <w:bookmarkStart w:id="1845" w:name="_Toc30463"/>
      <w:bookmarkStart w:id="1846" w:name="_Toc10277"/>
      <w:bookmarkStart w:id="1847" w:name="_Toc20786"/>
      <w:bookmarkStart w:id="1848" w:name="_Toc6740"/>
      <w:bookmarkStart w:id="1849" w:name="_Toc475339409"/>
      <w:bookmarkStart w:id="1850" w:name="_Toc6055"/>
      <w:bookmarkStart w:id="1851" w:name="_Toc7880"/>
      <w:bookmarkStart w:id="1852" w:name="_Toc472835300"/>
      <w:bookmarkStart w:id="1853" w:name="_Toc13870"/>
      <w:bookmarkStart w:id="1854" w:name="_Toc27309"/>
      <w:bookmarkStart w:id="1855" w:name="_Toc14765"/>
      <w:bookmarkStart w:id="1856" w:name="_Toc27658"/>
      <w:bookmarkStart w:id="1857" w:name="_Toc478319984"/>
      <w:bookmarkStart w:id="1858" w:name="_Toc6989799"/>
      <w:bookmarkStart w:id="1859" w:name="_Toc8285863"/>
      <w:r w:rsidRPr="00182538">
        <w:t xml:space="preserve">17.2 </w:t>
      </w:r>
      <w:r w:rsidRPr="00182538">
        <w:rPr>
          <w:rFonts w:hint="eastAsia"/>
        </w:rPr>
        <w:t>甲方</w:t>
      </w:r>
      <w:r w:rsidRPr="00182538">
        <w:t>的职责与义务</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rsidR="00CF7AD4" w:rsidRPr="00182538" w:rsidRDefault="00CF7AD4" w:rsidP="00CF7AD4">
      <w:pPr>
        <w:autoSpaceDN w:val="0"/>
        <w:spacing w:line="360" w:lineRule="auto"/>
        <w:ind w:firstLine="420"/>
        <w:rPr>
          <w:rFonts w:ascii="宋体" w:hAnsi="宋体"/>
          <w:kern w:val="0"/>
        </w:rPr>
      </w:pPr>
      <w:r w:rsidRPr="00182538">
        <w:rPr>
          <w:rFonts w:ascii="宋体" w:hAnsi="宋体" w:hint="eastAsia"/>
          <w:kern w:val="0"/>
        </w:rPr>
        <w:t>甲方在收到乙方提交的后评价报告后，将组织专家及有关人员审查其资料是否齐全、评价依据是否全面、评价方法是否科学、评价报告是否客观等，并向乙方提供审查意见。</w:t>
      </w:r>
    </w:p>
    <w:p w:rsidR="00CF7AD4" w:rsidRPr="00182538" w:rsidRDefault="00CF7AD4" w:rsidP="00CF7AD4">
      <w:pPr>
        <w:pStyle w:val="2"/>
        <w:spacing w:before="156" w:after="156"/>
      </w:pPr>
      <w:bookmarkStart w:id="1860" w:name="_Toc478319985"/>
      <w:bookmarkStart w:id="1861" w:name="_Toc24808"/>
      <w:bookmarkStart w:id="1862" w:name="_Toc28869"/>
      <w:bookmarkStart w:id="1863" w:name="_Toc15009"/>
      <w:bookmarkStart w:id="1864" w:name="_Toc27271"/>
      <w:bookmarkStart w:id="1865" w:name="_Toc5681"/>
      <w:bookmarkStart w:id="1866" w:name="_Toc12589"/>
      <w:bookmarkStart w:id="1867" w:name="_Toc25286"/>
      <w:bookmarkStart w:id="1868" w:name="_Toc1222"/>
      <w:bookmarkStart w:id="1869" w:name="_Toc472835301"/>
      <w:bookmarkStart w:id="1870" w:name="_Toc12904"/>
      <w:bookmarkStart w:id="1871" w:name="_Toc28858"/>
      <w:bookmarkStart w:id="1872" w:name="_Toc148"/>
      <w:bookmarkStart w:id="1873" w:name="_Toc475339410"/>
      <w:bookmarkStart w:id="1874" w:name="_Toc17964"/>
      <w:bookmarkStart w:id="1875" w:name="_Toc16403"/>
      <w:bookmarkStart w:id="1876" w:name="_Toc6989800"/>
      <w:bookmarkStart w:id="1877" w:name="_Toc8285864"/>
      <w:r w:rsidRPr="00182538">
        <w:lastRenderedPageBreak/>
        <w:t>第</w:t>
      </w:r>
      <w:r w:rsidRPr="00182538">
        <w:t>18</w:t>
      </w:r>
      <w:r w:rsidRPr="00182538">
        <w:t>条</w:t>
      </w:r>
      <w:r w:rsidRPr="00182538">
        <w:t xml:space="preserve"> </w:t>
      </w:r>
      <w:r w:rsidRPr="00182538">
        <w:t>项目的移交</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rsidR="00CF7AD4" w:rsidRPr="00182538" w:rsidRDefault="00CF7AD4" w:rsidP="00CF7AD4">
      <w:pPr>
        <w:spacing w:line="360" w:lineRule="auto"/>
        <w:ind w:firstLineChars="200" w:firstLine="420"/>
      </w:pPr>
      <w:r w:rsidRPr="00182538">
        <w:rPr>
          <w:rFonts w:hint="eastAsia"/>
        </w:rPr>
        <w:t>项目移交应设置过渡期。本项目过渡期为特许经营期满前</w:t>
      </w:r>
      <w:r w:rsidRPr="00182538">
        <w:rPr>
          <w:rFonts w:hint="eastAsia"/>
        </w:rPr>
        <w:t>1</w:t>
      </w:r>
      <w:r w:rsidRPr="00182538">
        <w:rPr>
          <w:rFonts w:hint="eastAsia"/>
        </w:rPr>
        <w:t>年，项目实施机构和社会资本或项目公司联合组建移交委员会，研究制定项目移交方案，严格按照《绩效考核办法》中制定的移交</w:t>
      </w:r>
      <w:proofErr w:type="gramStart"/>
      <w:r w:rsidRPr="00182538">
        <w:rPr>
          <w:rFonts w:hint="eastAsia"/>
        </w:rPr>
        <w:t>期考核</w:t>
      </w:r>
      <w:proofErr w:type="gramEnd"/>
      <w:r w:rsidRPr="00182538">
        <w:rPr>
          <w:rFonts w:hint="eastAsia"/>
        </w:rPr>
        <w:t>目标，共同做好项目移交过渡期的相关工作。</w:t>
      </w:r>
    </w:p>
    <w:p w:rsidR="00CF7AD4" w:rsidRPr="00182538" w:rsidRDefault="00CF7AD4" w:rsidP="00CF7AD4">
      <w:pPr>
        <w:pStyle w:val="3"/>
      </w:pPr>
      <w:bookmarkStart w:id="1878" w:name="_Toc475339411"/>
      <w:bookmarkStart w:id="1879" w:name="_Toc4317"/>
      <w:bookmarkStart w:id="1880" w:name="_Toc478319986"/>
      <w:bookmarkStart w:id="1881" w:name="_Toc31365"/>
      <w:bookmarkStart w:id="1882" w:name="_Toc32641"/>
      <w:bookmarkStart w:id="1883" w:name="_Toc19219"/>
      <w:bookmarkStart w:id="1884" w:name="_Toc18854"/>
      <w:bookmarkStart w:id="1885" w:name="_Toc14877"/>
      <w:bookmarkStart w:id="1886" w:name="_Toc472835302"/>
      <w:bookmarkStart w:id="1887" w:name="_Toc1387"/>
      <w:bookmarkStart w:id="1888" w:name="_Toc4179"/>
      <w:bookmarkStart w:id="1889" w:name="_Toc28645"/>
      <w:bookmarkStart w:id="1890" w:name="_Toc17367"/>
      <w:bookmarkStart w:id="1891" w:name="_Toc5706"/>
      <w:bookmarkStart w:id="1892" w:name="_Toc21862"/>
      <w:bookmarkStart w:id="1893" w:name="_Toc421"/>
      <w:bookmarkStart w:id="1894" w:name="_Toc6989801"/>
      <w:bookmarkStart w:id="1895" w:name="_Toc8285865"/>
      <w:r w:rsidRPr="00182538">
        <w:t xml:space="preserve">18.1 </w:t>
      </w:r>
      <w:r w:rsidRPr="00182538">
        <w:t>移交范围</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在特许</w:t>
      </w:r>
      <w:r w:rsidRPr="00182538">
        <w:rPr>
          <w:rFonts w:ascii="宋体" w:hAnsi="宋体" w:hint="eastAsia"/>
        </w:rPr>
        <w:t>经营</w:t>
      </w:r>
      <w:r w:rsidRPr="00182538">
        <w:rPr>
          <w:rFonts w:ascii="宋体" w:hAnsi="宋体" w:hint="eastAsia"/>
          <w:kern w:val="0"/>
        </w:rPr>
        <w:t>期满后，乙方应采取所有必要的措施和行动（包括签订任何文件），向甲方无偿移交：</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.1</w:t>
      </w:r>
      <w:r w:rsidRPr="00182538">
        <w:rPr>
          <w:rFonts w:ascii="宋体" w:hAnsi="宋体" w:hint="eastAsia"/>
          <w:kern w:val="0"/>
        </w:rPr>
        <w:t>.1 项目及其附属设施；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.1.</w:t>
      </w:r>
      <w:r w:rsidRPr="00182538">
        <w:rPr>
          <w:rFonts w:ascii="宋体" w:hAnsi="宋体" w:hint="eastAsia"/>
          <w:kern w:val="0"/>
        </w:rPr>
        <w:t>2 与项目的建设、运营、管理和维护有关的手册、图纸、文件、资料和记录（书面文件和电子文件）；</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.1.</w:t>
      </w:r>
      <w:r w:rsidRPr="00182538">
        <w:rPr>
          <w:rFonts w:ascii="宋体" w:hAnsi="宋体" w:hint="eastAsia"/>
          <w:kern w:val="0"/>
        </w:rPr>
        <w:t>3 与项目有关的所有未到期的担保、保证和保险的受益；</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.1.</w:t>
      </w:r>
      <w:r w:rsidRPr="00182538">
        <w:rPr>
          <w:rFonts w:ascii="宋体" w:hAnsi="宋体" w:hint="eastAsia"/>
          <w:kern w:val="0"/>
        </w:rPr>
        <w:t>4 与项目运营和养护有关的所有技术、技术信息和知识产权；</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.1.</w:t>
      </w:r>
      <w:r w:rsidRPr="00182538">
        <w:rPr>
          <w:rFonts w:ascii="宋体" w:hAnsi="宋体" w:hint="eastAsia"/>
          <w:kern w:val="0"/>
        </w:rPr>
        <w:t>5 甲方合理要求的所有与项目及其资产有关其他文件。</w:t>
      </w:r>
    </w:p>
    <w:p w:rsidR="00CF7AD4" w:rsidRPr="00182538" w:rsidRDefault="00CF7AD4" w:rsidP="00CF7AD4">
      <w:pPr>
        <w:pStyle w:val="3"/>
      </w:pPr>
      <w:bookmarkStart w:id="1896" w:name="_Toc26026"/>
      <w:bookmarkStart w:id="1897" w:name="_Toc475339412"/>
      <w:bookmarkStart w:id="1898" w:name="_Toc472835303"/>
      <w:bookmarkStart w:id="1899" w:name="_Toc5721"/>
      <w:bookmarkStart w:id="1900" w:name="_Toc26108"/>
      <w:bookmarkStart w:id="1901" w:name="_Toc29644"/>
      <w:bookmarkStart w:id="1902" w:name="_Toc14611"/>
      <w:bookmarkStart w:id="1903" w:name="_Toc3016"/>
      <w:bookmarkStart w:id="1904" w:name="_Toc27190"/>
      <w:bookmarkStart w:id="1905" w:name="_Toc20542"/>
      <w:bookmarkStart w:id="1906" w:name="_Toc21374"/>
      <w:bookmarkStart w:id="1907" w:name="_Toc15970"/>
      <w:bookmarkStart w:id="1908" w:name="_Toc478319987"/>
      <w:bookmarkStart w:id="1909" w:name="_Toc240"/>
      <w:bookmarkStart w:id="1910" w:name="_Toc14548"/>
      <w:bookmarkStart w:id="1911" w:name="_Toc3009"/>
      <w:bookmarkStart w:id="1912" w:name="_Toc6989802"/>
      <w:bookmarkStart w:id="1913" w:name="_Toc8285866"/>
      <w:r w:rsidRPr="00182538">
        <w:t xml:space="preserve">18.2 </w:t>
      </w:r>
      <w:r w:rsidRPr="00182538">
        <w:t>移交委员会</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18.2.1 特许经营期满至少24个月前，乙方与甲方共同成立移交委员会，移交委员会由</w:t>
      </w:r>
      <w:r w:rsidRPr="00182538">
        <w:rPr>
          <w:rFonts w:ascii="宋体" w:hAnsi="宋体" w:hint="eastAsia"/>
        </w:rPr>
        <w:t>6</w:t>
      </w:r>
      <w:r w:rsidRPr="00182538">
        <w:rPr>
          <w:rFonts w:ascii="宋体" w:hAnsi="宋体" w:hint="eastAsia"/>
          <w:kern w:val="0"/>
        </w:rPr>
        <w:t>人组成，其中甲方委派</w:t>
      </w:r>
      <w:r w:rsidRPr="00182538">
        <w:rPr>
          <w:rFonts w:ascii="宋体" w:hAnsi="宋体" w:hint="eastAsia"/>
        </w:rPr>
        <w:t>3</w:t>
      </w:r>
      <w:r w:rsidRPr="00182538">
        <w:rPr>
          <w:rFonts w:ascii="宋体" w:hAnsi="宋体" w:hint="eastAsia"/>
          <w:kern w:val="0"/>
        </w:rPr>
        <w:t>人，乙方委派</w:t>
      </w:r>
      <w:r w:rsidRPr="00182538">
        <w:rPr>
          <w:rFonts w:ascii="宋体" w:hAnsi="宋体" w:hint="eastAsia"/>
        </w:rPr>
        <w:t>3</w:t>
      </w:r>
      <w:r w:rsidRPr="00182538">
        <w:rPr>
          <w:rFonts w:ascii="宋体" w:hAnsi="宋体" w:hint="eastAsia"/>
          <w:kern w:val="0"/>
        </w:rPr>
        <w:t>人，双方应将委派人员名单书面通知对方。移交委员会负责人由甲方委派。</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18.2.2 移交委员会或其委托的专门机构有权对与移交有关的或可能影响移交的事宜进行监督，乙方有义务为其提供一切方便，但移交委员会不应干预乙方的正常运营。</w:t>
      </w:r>
    </w:p>
    <w:p w:rsidR="00CF7AD4" w:rsidRPr="00182538" w:rsidRDefault="00CF7AD4" w:rsidP="00CF7AD4">
      <w:pPr>
        <w:spacing w:line="360" w:lineRule="auto"/>
        <w:ind w:firstLine="420"/>
      </w:pPr>
      <w:bookmarkStart w:id="1914" w:name="_Toc31064"/>
      <w:bookmarkStart w:id="1915" w:name="_Toc3385"/>
      <w:r w:rsidRPr="00182538">
        <w:rPr>
          <w:rFonts w:ascii="宋体" w:hAnsi="宋体" w:cs="宋体" w:hint="eastAsia"/>
        </w:rPr>
        <w:t xml:space="preserve">18.2.3 </w:t>
      </w:r>
      <w:r w:rsidRPr="00182538">
        <w:rPr>
          <w:rFonts w:hint="eastAsia"/>
        </w:rPr>
        <w:t>移交委员会应在特许经营期满至少</w:t>
      </w:r>
      <w:r w:rsidRPr="00182538">
        <w:rPr>
          <w:rFonts w:hint="eastAsia"/>
        </w:rPr>
        <w:t>12</w:t>
      </w:r>
      <w:r w:rsidRPr="00182538">
        <w:rPr>
          <w:rFonts w:hint="eastAsia"/>
        </w:rPr>
        <w:t>个月前，确定项目移交的详尽程序和移交前检修的具体时间与内容。</w:t>
      </w:r>
      <w:bookmarkEnd w:id="1914"/>
      <w:bookmarkEnd w:id="1915"/>
    </w:p>
    <w:p w:rsidR="00CF7AD4" w:rsidRPr="00182538" w:rsidRDefault="00CF7AD4" w:rsidP="00CF7AD4">
      <w:pPr>
        <w:spacing w:line="360" w:lineRule="auto"/>
        <w:ind w:firstLine="420"/>
      </w:pPr>
      <w:bookmarkStart w:id="1916" w:name="_Toc7382"/>
      <w:bookmarkStart w:id="1917" w:name="_Toc14245"/>
      <w:r w:rsidRPr="00182538">
        <w:rPr>
          <w:rFonts w:ascii="宋体" w:hAnsi="宋体" w:cs="宋体" w:hint="eastAsia"/>
        </w:rPr>
        <w:t>18.2.4</w:t>
      </w:r>
      <w:r w:rsidRPr="00182538">
        <w:rPr>
          <w:rFonts w:hint="eastAsia"/>
        </w:rPr>
        <w:t xml:space="preserve"> </w:t>
      </w:r>
      <w:bookmarkEnd w:id="1916"/>
      <w:bookmarkEnd w:id="1917"/>
      <w:r w:rsidRPr="00182538">
        <w:rPr>
          <w:rFonts w:hint="eastAsia"/>
        </w:rPr>
        <w:t>特许经营期满至少</w:t>
      </w:r>
      <w:r w:rsidRPr="00182538">
        <w:rPr>
          <w:rFonts w:hint="eastAsia"/>
        </w:rPr>
        <w:t>6</w:t>
      </w:r>
      <w:r w:rsidRPr="00182538">
        <w:rPr>
          <w:rFonts w:hint="eastAsia"/>
        </w:rPr>
        <w:t>个月前，移交委员会明确乙方向甲方移交项目和其他相关资产的详细安排、向甲方移交的第</w:t>
      </w:r>
      <w:r w:rsidRPr="00182538">
        <w:rPr>
          <w:rFonts w:hint="eastAsia"/>
        </w:rPr>
        <w:t>18.1</w:t>
      </w:r>
      <w:r w:rsidRPr="00182538">
        <w:rPr>
          <w:rFonts w:hint="eastAsia"/>
        </w:rPr>
        <w:t>款约定的详细的移交清单。</w:t>
      </w:r>
    </w:p>
    <w:p w:rsidR="00CF7AD4" w:rsidRPr="00182538" w:rsidRDefault="00CF7AD4" w:rsidP="00CF7AD4">
      <w:pPr>
        <w:pStyle w:val="3"/>
      </w:pPr>
      <w:bookmarkStart w:id="1918" w:name="_Toc8096"/>
      <w:bookmarkStart w:id="1919" w:name="_Toc24846"/>
      <w:bookmarkStart w:id="1920" w:name="_Toc7396"/>
      <w:bookmarkStart w:id="1921" w:name="_Toc10537"/>
      <w:bookmarkStart w:id="1922" w:name="_Toc6558"/>
      <w:bookmarkStart w:id="1923" w:name="_Toc20646"/>
      <w:bookmarkStart w:id="1924" w:name="_Toc472835304"/>
      <w:bookmarkStart w:id="1925" w:name="_Toc27621"/>
      <w:bookmarkStart w:id="1926" w:name="_Toc7129"/>
      <w:bookmarkStart w:id="1927" w:name="_Toc9665"/>
      <w:bookmarkStart w:id="1928" w:name="_Toc12513"/>
      <w:bookmarkStart w:id="1929" w:name="_Toc7968"/>
      <w:bookmarkStart w:id="1930" w:name="_Toc26892"/>
      <w:bookmarkStart w:id="1931" w:name="_Toc475339413"/>
      <w:bookmarkStart w:id="1932" w:name="_Toc26021"/>
      <w:bookmarkStart w:id="1933" w:name="_Toc478319988"/>
      <w:bookmarkStart w:id="1934" w:name="_Toc6989803"/>
      <w:bookmarkStart w:id="1935" w:name="_Toc8285867"/>
      <w:r w:rsidRPr="00182538">
        <w:t xml:space="preserve">18.3 </w:t>
      </w:r>
      <w:r w:rsidRPr="00182538">
        <w:t>移交前检修与检测</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rsidR="00CF7AD4" w:rsidRPr="00182538" w:rsidRDefault="00CF7AD4" w:rsidP="00CF7AD4">
      <w:pPr>
        <w:spacing w:line="360" w:lineRule="auto"/>
        <w:ind w:firstLine="420"/>
      </w:pPr>
      <w:bookmarkStart w:id="1936" w:name="_Toc8556"/>
      <w:bookmarkStart w:id="1937" w:name="_Toc30543"/>
      <w:r w:rsidRPr="00182538">
        <w:rPr>
          <w:rFonts w:ascii="宋体" w:hAnsi="宋体" w:cs="宋体" w:hint="eastAsia"/>
        </w:rPr>
        <w:t xml:space="preserve">18.3.1 </w:t>
      </w:r>
      <w:r w:rsidRPr="00182538">
        <w:rPr>
          <w:rFonts w:hint="eastAsia"/>
        </w:rPr>
        <w:t>移交前检修</w:t>
      </w:r>
      <w:bookmarkEnd w:id="1936"/>
      <w:bookmarkEnd w:id="1937"/>
    </w:p>
    <w:p w:rsidR="00CF7AD4" w:rsidRPr="00182538" w:rsidRDefault="00CF7AD4" w:rsidP="00CF7AD4">
      <w:pPr>
        <w:spacing w:line="360" w:lineRule="auto"/>
        <w:ind w:firstLine="420"/>
      </w:pPr>
      <w:bookmarkStart w:id="1938" w:name="_Toc22978"/>
      <w:bookmarkStart w:id="1939" w:name="_Toc11604"/>
      <w:r w:rsidRPr="00182538">
        <w:rPr>
          <w:rFonts w:hint="eastAsia"/>
        </w:rPr>
        <w:t>乙方应在特许经营期满至少</w:t>
      </w:r>
      <w:r w:rsidRPr="00182538">
        <w:rPr>
          <w:rFonts w:hint="eastAsia"/>
        </w:rPr>
        <w:t>12</w:t>
      </w:r>
      <w:r w:rsidRPr="00182538">
        <w:rPr>
          <w:rFonts w:hint="eastAsia"/>
        </w:rPr>
        <w:t>个月前对项目进行一次全面检修，以确保项目在移交时能够良好的运转，检修费用由乙方承担。但此检修应在特许经营期满至少</w:t>
      </w:r>
      <w:r w:rsidRPr="00182538">
        <w:rPr>
          <w:rFonts w:hint="eastAsia"/>
        </w:rPr>
        <w:t>6</w:t>
      </w:r>
      <w:r w:rsidRPr="00182538">
        <w:rPr>
          <w:rFonts w:hint="eastAsia"/>
        </w:rPr>
        <w:t>个月前完成。具体检修时间和</w:t>
      </w:r>
      <w:r w:rsidRPr="00182538">
        <w:rPr>
          <w:rFonts w:hint="eastAsia"/>
        </w:rPr>
        <w:lastRenderedPageBreak/>
        <w:t>内容由移交委员会确定。如乙方拒绝检修的，甲方有权提取移交保函。</w:t>
      </w:r>
      <w:bookmarkEnd w:id="1938"/>
      <w:bookmarkEnd w:id="1939"/>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18.3.2 移交前检测</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在特许</w:t>
      </w:r>
      <w:r w:rsidRPr="00182538">
        <w:rPr>
          <w:rFonts w:ascii="宋体" w:hAnsi="宋体" w:hint="eastAsia"/>
        </w:rPr>
        <w:t>经营</w:t>
      </w:r>
      <w:r w:rsidRPr="00182538">
        <w:rPr>
          <w:rFonts w:ascii="宋体" w:hAnsi="宋体" w:hint="eastAsia"/>
          <w:kern w:val="0"/>
        </w:rPr>
        <w:t>期满至少6个月前，甲方与乙方联合聘请具有相应资质的中介机构对项目的技术状况进行检测并经公路工程质量监督机构认定。经检测，服务水平应达到投资人的承诺，并且达到合同约定的项目移交时的公路技术状况标准，乙方</w:t>
      </w:r>
      <w:proofErr w:type="gramStart"/>
      <w:r w:rsidRPr="00182538">
        <w:rPr>
          <w:rFonts w:ascii="宋体" w:hAnsi="宋体" w:hint="eastAsia"/>
          <w:kern w:val="0"/>
        </w:rPr>
        <w:t>方</w:t>
      </w:r>
      <w:proofErr w:type="gramEnd"/>
      <w:r w:rsidRPr="00182538">
        <w:rPr>
          <w:rFonts w:ascii="宋体" w:hAnsi="宋体" w:hint="eastAsia"/>
          <w:kern w:val="0"/>
        </w:rPr>
        <w:t>可按照有关规定向甲方办理项目移交手续；服务水平未达到投资人的承诺或者不符合项目移交时的公路技术状况标准的，乙方应当在甲方确定的期限内进行养护维修直至达到要求。乙方未按期完成养护工作或养护工作未达到标准的，甲方将有权提取乙方的移交保函。甲方可依法选择施工单位对项目进行养护和维修，相关费用由乙方负责。</w:t>
      </w:r>
    </w:p>
    <w:p w:rsidR="00CF7AD4" w:rsidRPr="00182538" w:rsidRDefault="00CF7AD4" w:rsidP="00CF7AD4">
      <w:pPr>
        <w:pStyle w:val="3"/>
      </w:pPr>
      <w:bookmarkStart w:id="1940" w:name="_Toc25152"/>
      <w:bookmarkStart w:id="1941" w:name="_Toc7448"/>
      <w:bookmarkStart w:id="1942" w:name="_Toc2400"/>
      <w:bookmarkStart w:id="1943" w:name="_Toc30411"/>
      <w:bookmarkStart w:id="1944" w:name="_Toc28946"/>
      <w:bookmarkStart w:id="1945" w:name="_Toc5144"/>
      <w:bookmarkStart w:id="1946" w:name="_Toc10481"/>
      <w:bookmarkStart w:id="1947" w:name="_Toc25883"/>
      <w:bookmarkStart w:id="1948" w:name="_Toc26001"/>
      <w:bookmarkStart w:id="1949" w:name="_Toc478319989"/>
      <w:bookmarkStart w:id="1950" w:name="_Toc12987"/>
      <w:bookmarkStart w:id="1951" w:name="_Toc5578"/>
      <w:bookmarkStart w:id="1952" w:name="_Toc472835305"/>
      <w:bookmarkStart w:id="1953" w:name="_Toc475339414"/>
      <w:bookmarkStart w:id="1954" w:name="_Toc7111"/>
      <w:bookmarkStart w:id="1955" w:name="_Toc25802"/>
      <w:bookmarkStart w:id="1956" w:name="_Toc6989804"/>
      <w:bookmarkStart w:id="1957" w:name="_Toc8285868"/>
      <w:r w:rsidRPr="00182538">
        <w:t xml:space="preserve">18.4 </w:t>
      </w:r>
      <w:r w:rsidRPr="00182538">
        <w:t>移交程序</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18.4.1 在特许经营期的最后五年内，涉及项目的对外投资、资产处置、资金调度等重大经营、财务决策应由甲方和乙方双方共同商定。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18.4.2 在特许</w:t>
      </w:r>
      <w:r w:rsidRPr="00182538">
        <w:rPr>
          <w:rFonts w:ascii="宋体" w:hAnsi="宋体" w:hint="eastAsia"/>
        </w:rPr>
        <w:t>经营</w:t>
      </w:r>
      <w:r w:rsidRPr="00182538">
        <w:rPr>
          <w:rFonts w:ascii="宋体" w:hAnsi="宋体" w:hint="eastAsia"/>
          <w:kern w:val="0"/>
        </w:rPr>
        <w:t>期满至少12个月前，甲方应按《中华人民共和国审计法》等有关法律、法规的规定对乙方进行全面审计。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18.4.3 在特许</w:t>
      </w:r>
      <w:r w:rsidRPr="00182538">
        <w:rPr>
          <w:rFonts w:ascii="宋体" w:hAnsi="宋体" w:hint="eastAsia"/>
        </w:rPr>
        <w:t>经营</w:t>
      </w:r>
      <w:r w:rsidRPr="00182538">
        <w:rPr>
          <w:rFonts w:ascii="宋体" w:hAnsi="宋体" w:hint="eastAsia"/>
          <w:kern w:val="0"/>
        </w:rPr>
        <w:t>期满至少12个月前，甲方、乙方应按协议规定联合检查项目的所有部分。</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18.4.4 在特许</w:t>
      </w:r>
      <w:r w:rsidRPr="00182538">
        <w:rPr>
          <w:rFonts w:ascii="宋体" w:hAnsi="宋体" w:hint="eastAsia"/>
        </w:rPr>
        <w:t>经营</w:t>
      </w:r>
      <w:r w:rsidRPr="00182538">
        <w:rPr>
          <w:rFonts w:ascii="宋体" w:hAnsi="宋体" w:hint="eastAsia"/>
          <w:kern w:val="0"/>
        </w:rPr>
        <w:t>期满至少3个月前，乙方应负责解除和清偿本项目中的所有债务、留置权、抵押、质押及其他第三方权益（甲方要求保留的除外），做好向甲方移交项目的必要准备。甲方不承担乙方在本项目建设期及运营期内形成的任何债务、担保以及应向任何第三方负有的责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18.4.5 在项目移交前，乙方应对公司人员进行妥善安置，甲方不承担任何责任。</w:t>
      </w:r>
    </w:p>
    <w:p w:rsidR="00CF7AD4" w:rsidRPr="00182538" w:rsidRDefault="00CF7AD4" w:rsidP="00CF7AD4">
      <w:pPr>
        <w:pStyle w:val="3"/>
      </w:pPr>
      <w:bookmarkStart w:id="1958" w:name="_Toc19221"/>
      <w:bookmarkStart w:id="1959" w:name="_Toc14790"/>
      <w:bookmarkStart w:id="1960" w:name="_Toc23809"/>
      <w:bookmarkStart w:id="1961" w:name="_Toc478319990"/>
      <w:bookmarkStart w:id="1962" w:name="_Toc14993"/>
      <w:bookmarkStart w:id="1963" w:name="_Toc15514"/>
      <w:bookmarkStart w:id="1964" w:name="_Toc32264"/>
      <w:bookmarkStart w:id="1965" w:name="_Toc475339415"/>
      <w:bookmarkStart w:id="1966" w:name="_Toc23426"/>
      <w:bookmarkStart w:id="1967" w:name="_Toc31527"/>
      <w:bookmarkStart w:id="1968" w:name="_Toc8594"/>
      <w:bookmarkStart w:id="1969" w:name="_Toc26563"/>
      <w:bookmarkStart w:id="1970" w:name="_Toc20858"/>
      <w:bookmarkStart w:id="1971" w:name="_Toc13366"/>
      <w:bookmarkStart w:id="1972" w:name="_Toc13804"/>
      <w:bookmarkStart w:id="1973" w:name="_Toc472835306"/>
      <w:bookmarkStart w:id="1974" w:name="_Toc6989805"/>
      <w:bookmarkStart w:id="1975" w:name="_Toc8285869"/>
      <w:r w:rsidRPr="00182538">
        <w:t xml:space="preserve">18.5 </w:t>
      </w:r>
      <w:r w:rsidRPr="00182538">
        <w:t>移交费用</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除法律规定应由甲方承担的费用外，甲方无需向乙方支付本协议第18.1款中的关于移交的费用。但甲方应自费获得所有完成项目移交和转让需要的批复，并使它们有效。</w:t>
      </w:r>
    </w:p>
    <w:p w:rsidR="00CF7AD4" w:rsidRPr="00182538" w:rsidRDefault="00CF7AD4" w:rsidP="00CF7AD4">
      <w:pPr>
        <w:pStyle w:val="3"/>
      </w:pPr>
      <w:bookmarkStart w:id="1976" w:name="_Toc478319991"/>
      <w:bookmarkStart w:id="1977" w:name="_Toc20188"/>
      <w:bookmarkStart w:id="1978" w:name="_Toc15405"/>
      <w:bookmarkStart w:id="1979" w:name="_Toc973"/>
      <w:bookmarkStart w:id="1980" w:name="_Toc18278"/>
      <w:bookmarkStart w:id="1981" w:name="_Toc25351"/>
      <w:bookmarkStart w:id="1982" w:name="_Toc472835307"/>
      <w:bookmarkStart w:id="1983" w:name="_Toc30970"/>
      <w:bookmarkStart w:id="1984" w:name="_Toc4947"/>
      <w:bookmarkStart w:id="1985" w:name="_Toc19975"/>
      <w:bookmarkStart w:id="1986" w:name="_Toc12954"/>
      <w:bookmarkStart w:id="1987" w:name="_Toc20820"/>
      <w:bookmarkStart w:id="1988" w:name="_Toc28794"/>
      <w:bookmarkStart w:id="1989" w:name="_Toc22023"/>
      <w:bookmarkStart w:id="1990" w:name="_Toc12500"/>
      <w:bookmarkStart w:id="1991" w:name="_Toc475339416"/>
      <w:bookmarkStart w:id="1992" w:name="_Toc6989806"/>
      <w:bookmarkStart w:id="1993" w:name="_Toc8285870"/>
      <w:r w:rsidRPr="00182538">
        <w:t xml:space="preserve">18.6 </w:t>
      </w:r>
      <w:r w:rsidRPr="00182538">
        <w:t>风险转移</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除非本协议另有约定，乙方在整个特许</w:t>
      </w:r>
      <w:r w:rsidRPr="00182538">
        <w:rPr>
          <w:rFonts w:ascii="宋体" w:hAnsi="宋体" w:hint="eastAsia"/>
        </w:rPr>
        <w:t>经营</w:t>
      </w:r>
      <w:r w:rsidRPr="00182538">
        <w:rPr>
          <w:rFonts w:ascii="宋体" w:hAnsi="宋体" w:hint="eastAsia"/>
          <w:kern w:val="0"/>
        </w:rPr>
        <w:t>期间应单独负责项目的损失或破坏；乙方对在本项目移交后项目管理中出现的任何问题，不再承担责任。</w:t>
      </w:r>
    </w:p>
    <w:p w:rsidR="00CF7AD4" w:rsidRPr="00182538" w:rsidRDefault="00CF7AD4" w:rsidP="00CF7AD4">
      <w:pPr>
        <w:pStyle w:val="3"/>
      </w:pPr>
      <w:bookmarkStart w:id="1994" w:name="_Toc30385"/>
      <w:bookmarkStart w:id="1995" w:name="_Toc478319992"/>
      <w:bookmarkStart w:id="1996" w:name="_Toc21399"/>
      <w:bookmarkStart w:id="1997" w:name="_Toc20638"/>
      <w:bookmarkStart w:id="1998" w:name="_Toc24831"/>
      <w:bookmarkStart w:id="1999" w:name="_Toc21052"/>
      <w:bookmarkStart w:id="2000" w:name="_Toc10797"/>
      <w:bookmarkStart w:id="2001" w:name="_Toc30994"/>
      <w:bookmarkStart w:id="2002" w:name="_Toc472835308"/>
      <w:bookmarkStart w:id="2003" w:name="_Toc31717"/>
      <w:bookmarkStart w:id="2004" w:name="_Toc6808"/>
      <w:bookmarkStart w:id="2005" w:name="_Toc25470"/>
      <w:bookmarkStart w:id="2006" w:name="_Toc475339417"/>
      <w:bookmarkStart w:id="2007" w:name="_Toc26993"/>
      <w:bookmarkStart w:id="2008" w:name="_Toc13410"/>
      <w:bookmarkStart w:id="2009" w:name="_Toc1247"/>
      <w:bookmarkStart w:id="2010" w:name="_Toc6989807"/>
      <w:bookmarkStart w:id="2011" w:name="_Toc8285871"/>
      <w:r w:rsidRPr="00182538">
        <w:t xml:space="preserve">18.7 </w:t>
      </w:r>
      <w:r w:rsidRPr="00182538">
        <w:t>移走物品</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18.7.1 特许经营期满后，如甲方要求乙方在规定的期限内拆除收费设施，乙方应及时拆除；</w:t>
      </w:r>
      <w:r w:rsidRPr="00182538">
        <w:rPr>
          <w:rFonts w:ascii="宋体" w:hAnsi="宋体" w:hint="eastAsia"/>
          <w:kern w:val="0"/>
        </w:rPr>
        <w:lastRenderedPageBreak/>
        <w:t>逾期不拆除的，甲方有权拆除，拆除费用由乙方承担。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18.7.2 除本协议第18.1款约定的资产和甲方通知予以保留的物品外，乙方应在特许</w:t>
      </w:r>
      <w:r w:rsidRPr="00182538">
        <w:rPr>
          <w:rFonts w:ascii="宋体" w:hAnsi="宋体" w:hint="eastAsia"/>
        </w:rPr>
        <w:t>经营</w:t>
      </w:r>
      <w:r w:rsidRPr="00182538">
        <w:rPr>
          <w:rFonts w:ascii="宋体" w:hAnsi="宋体" w:hint="eastAsia"/>
          <w:kern w:val="0"/>
        </w:rPr>
        <w:t>期满后60日内自行移走留在项目范围内的其他物品和财产。</w:t>
      </w:r>
    </w:p>
    <w:p w:rsidR="00CF7AD4" w:rsidRPr="00182538" w:rsidRDefault="00CF7AD4" w:rsidP="00CF7AD4">
      <w:pPr>
        <w:pStyle w:val="3"/>
      </w:pPr>
      <w:bookmarkStart w:id="2012" w:name="_Toc11783"/>
      <w:bookmarkStart w:id="2013" w:name="_Toc23939"/>
      <w:bookmarkStart w:id="2014" w:name="_Toc475339418"/>
      <w:bookmarkStart w:id="2015" w:name="_Toc12033"/>
      <w:bookmarkStart w:id="2016" w:name="_Toc30087"/>
      <w:bookmarkStart w:id="2017" w:name="_Toc478319993"/>
      <w:bookmarkStart w:id="2018" w:name="_Toc14427"/>
      <w:bookmarkStart w:id="2019" w:name="_Toc472835309"/>
      <w:bookmarkStart w:id="2020" w:name="_Toc24537"/>
      <w:bookmarkStart w:id="2021" w:name="_Toc20373"/>
      <w:bookmarkStart w:id="2022" w:name="_Toc4144"/>
      <w:bookmarkStart w:id="2023" w:name="_Toc22645"/>
      <w:bookmarkStart w:id="2024" w:name="_Toc12989"/>
      <w:bookmarkStart w:id="2025" w:name="_Toc18330"/>
      <w:bookmarkStart w:id="2026" w:name="_Toc8789"/>
      <w:bookmarkStart w:id="2027" w:name="_Toc22734"/>
      <w:bookmarkStart w:id="2028" w:name="_Toc6989808"/>
      <w:bookmarkStart w:id="2029" w:name="_Toc8285872"/>
      <w:r w:rsidRPr="00182538">
        <w:t xml:space="preserve">18.8 </w:t>
      </w:r>
      <w:r w:rsidRPr="00182538">
        <w:t>乙方的承诺</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乙方应严格履行本条约定的各项义务，积极配合甲方完成移交工作，无偿协助办理产权变更手续。如在特许</w:t>
      </w:r>
      <w:r w:rsidRPr="00182538">
        <w:rPr>
          <w:rFonts w:ascii="宋体" w:hAnsi="宋体" w:hint="eastAsia"/>
        </w:rPr>
        <w:t>经营</w:t>
      </w:r>
      <w:r w:rsidRPr="00182538">
        <w:rPr>
          <w:rFonts w:ascii="宋体" w:hAnsi="宋体" w:hint="eastAsia"/>
          <w:kern w:val="0"/>
        </w:rPr>
        <w:t>期满后未履行本条约定的各项义务，甲方将强制接管项目，并由乙方承担由此产生的一切费用及延期移交项目给甲方造成的损失。</w:t>
      </w:r>
    </w:p>
    <w:p w:rsidR="00CF7AD4" w:rsidRPr="00182538" w:rsidRDefault="00CF7AD4" w:rsidP="00CF7AD4">
      <w:pPr>
        <w:pStyle w:val="3"/>
      </w:pPr>
      <w:bookmarkStart w:id="2030" w:name="_Toc9251"/>
      <w:bookmarkStart w:id="2031" w:name="_Toc9831"/>
      <w:bookmarkStart w:id="2032" w:name="_Toc472835310"/>
      <w:bookmarkStart w:id="2033" w:name="_Toc17940"/>
      <w:bookmarkStart w:id="2034" w:name="_Toc31869"/>
      <w:bookmarkStart w:id="2035" w:name="_Toc15298"/>
      <w:bookmarkStart w:id="2036" w:name="_Toc17967"/>
      <w:bookmarkStart w:id="2037" w:name="_Toc18706"/>
      <w:bookmarkStart w:id="2038" w:name="_Toc31228"/>
      <w:bookmarkStart w:id="2039" w:name="_Toc25006"/>
      <w:bookmarkStart w:id="2040" w:name="_Toc32130"/>
      <w:bookmarkStart w:id="2041" w:name="_Toc475339419"/>
      <w:bookmarkStart w:id="2042" w:name="_Toc478319994"/>
      <w:bookmarkStart w:id="2043" w:name="_Toc20942"/>
      <w:bookmarkStart w:id="2044" w:name="_Toc13177"/>
      <w:bookmarkStart w:id="2045" w:name="_Toc20482"/>
      <w:bookmarkStart w:id="2046" w:name="_Toc6989809"/>
      <w:bookmarkStart w:id="2047" w:name="_Toc8285873"/>
      <w:r w:rsidRPr="00182538">
        <w:t xml:space="preserve">18.9 </w:t>
      </w:r>
      <w:r w:rsidRPr="00182538">
        <w:t>项目的提前移交</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因本协议第23.2款、第23.3款、第23.4款导致本协议提前终止的，双方应遵守下列规定：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.9</w:t>
      </w:r>
      <w:r w:rsidRPr="00182538">
        <w:rPr>
          <w:rFonts w:ascii="宋体" w:hAnsi="宋体" w:hint="eastAsia"/>
          <w:kern w:val="0"/>
        </w:rPr>
        <w:t>.1 乙方应当将与本项目有关的全部资料，包括但不限于勘察设计文件、前期工作报告、项目收费权质押登记文件、财务凭证等移交交通运输主管部门。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.9</w:t>
      </w:r>
      <w:r w:rsidRPr="00182538">
        <w:rPr>
          <w:rFonts w:ascii="宋体" w:hAnsi="宋体" w:hint="eastAsia"/>
          <w:kern w:val="0"/>
        </w:rPr>
        <w:t>.2 乙方应自本协议终止之日起30日内成立清算组，依法履行清算职责。</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.9</w:t>
      </w:r>
      <w:r w:rsidRPr="00182538">
        <w:rPr>
          <w:rFonts w:ascii="宋体" w:hAnsi="宋体" w:hint="eastAsia"/>
          <w:kern w:val="0"/>
        </w:rPr>
        <w:t>.3 乙方应采取清偿债务、替换担保物等方式，清洁附着或依托在项目上的任何第三人权利。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.9</w:t>
      </w:r>
      <w:r w:rsidRPr="00182538">
        <w:rPr>
          <w:rFonts w:ascii="宋体" w:hAnsi="宋体" w:hint="eastAsia"/>
          <w:kern w:val="0"/>
        </w:rPr>
        <w:t>.4 在甲方接管前，以乙方名义所发生的一切债权、债务由乙方承担。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1</w:t>
      </w:r>
      <w:r w:rsidRPr="00182538">
        <w:rPr>
          <w:rFonts w:ascii="宋体" w:hAnsi="宋体" w:hint="eastAsia"/>
          <w:kern w:val="0"/>
        </w:rPr>
        <w:t>8</w:t>
      </w:r>
      <w:r w:rsidRPr="00182538">
        <w:rPr>
          <w:rFonts w:ascii="宋体" w:hAnsi="宋体"/>
          <w:kern w:val="0"/>
        </w:rPr>
        <w:t>.9</w:t>
      </w:r>
      <w:r w:rsidRPr="00182538">
        <w:rPr>
          <w:rFonts w:ascii="宋体" w:hAnsi="宋体" w:hint="eastAsia"/>
          <w:kern w:val="0"/>
        </w:rPr>
        <w:t>.5 甲方接管前乙方对外签订的一切合同，对甲方无约束力，但原施工、监理、勘察设计、养护单位要求继续履行合同的，甲方有权与之协商一致后对原合同有关条款予以变更，变更后的施工、监理、勘察设计、材料供应、养护等合同继续履行。对原合同有关条款的变更不能达成一致的，甲方有权要求其退场，因此发生的一切后果由乙方承担。</w:t>
      </w:r>
    </w:p>
    <w:p w:rsidR="00CF7AD4" w:rsidRPr="00182538" w:rsidRDefault="00CF7AD4" w:rsidP="00CF7AD4">
      <w:pPr>
        <w:pStyle w:val="2"/>
        <w:spacing w:before="156" w:after="156"/>
      </w:pPr>
      <w:bookmarkStart w:id="2048" w:name="_Toc14066"/>
      <w:bookmarkStart w:id="2049" w:name="_Toc8334"/>
      <w:bookmarkStart w:id="2050" w:name="_Toc478319995"/>
      <w:bookmarkStart w:id="2051" w:name="_Toc475339420"/>
      <w:bookmarkStart w:id="2052" w:name="_Toc472835311"/>
      <w:bookmarkStart w:id="2053" w:name="_Toc4576"/>
      <w:bookmarkStart w:id="2054" w:name="_Toc30010"/>
      <w:bookmarkStart w:id="2055" w:name="_Toc31539"/>
      <w:bookmarkStart w:id="2056" w:name="_Toc11416"/>
      <w:bookmarkStart w:id="2057" w:name="_Toc6989810"/>
      <w:bookmarkStart w:id="2058" w:name="_Toc8285874"/>
      <w:r w:rsidRPr="00182538">
        <w:t>第</w:t>
      </w:r>
      <w:r w:rsidRPr="00182538">
        <w:t>19</w:t>
      </w:r>
      <w:r w:rsidRPr="00182538">
        <w:t>条</w:t>
      </w:r>
      <w:r w:rsidRPr="00182538">
        <w:t xml:space="preserve"> </w:t>
      </w:r>
      <w:r w:rsidRPr="00182538">
        <w:t>履约担保</w:t>
      </w:r>
      <w:bookmarkEnd w:id="2048"/>
      <w:bookmarkEnd w:id="2049"/>
      <w:bookmarkEnd w:id="2050"/>
      <w:bookmarkEnd w:id="2051"/>
      <w:bookmarkEnd w:id="2052"/>
      <w:bookmarkEnd w:id="2053"/>
      <w:bookmarkEnd w:id="2054"/>
      <w:bookmarkEnd w:id="2055"/>
      <w:bookmarkEnd w:id="2056"/>
      <w:bookmarkEnd w:id="2057"/>
      <w:bookmarkEnd w:id="2058"/>
    </w:p>
    <w:p w:rsidR="00CF7AD4" w:rsidRPr="00182538" w:rsidRDefault="00CF7AD4" w:rsidP="00CF7AD4">
      <w:pPr>
        <w:pStyle w:val="3"/>
      </w:pPr>
      <w:bookmarkStart w:id="2059" w:name="_Toc8536"/>
      <w:bookmarkStart w:id="2060" w:name="_Toc8675"/>
      <w:bookmarkStart w:id="2061" w:name="_Toc7449"/>
      <w:bookmarkStart w:id="2062" w:name="_Toc15614"/>
      <w:bookmarkStart w:id="2063" w:name="_Toc30102"/>
      <w:bookmarkStart w:id="2064" w:name="_Toc24595"/>
      <w:bookmarkStart w:id="2065" w:name="_Toc475339421"/>
      <w:bookmarkStart w:id="2066" w:name="_Toc472835313"/>
      <w:bookmarkStart w:id="2067" w:name="_Toc13383"/>
      <w:bookmarkStart w:id="2068" w:name="_Toc28122"/>
      <w:bookmarkStart w:id="2069" w:name="_Toc31593"/>
      <w:bookmarkStart w:id="2070" w:name="_Toc478319996"/>
      <w:bookmarkStart w:id="2071" w:name="_Toc13499"/>
      <w:bookmarkStart w:id="2072" w:name="_Toc22691"/>
      <w:bookmarkStart w:id="2073" w:name="_Toc31309"/>
      <w:bookmarkStart w:id="2074" w:name="_Toc30788"/>
      <w:bookmarkStart w:id="2075" w:name="_Toc19209"/>
      <w:bookmarkStart w:id="2076" w:name="_Toc6989811"/>
      <w:bookmarkStart w:id="2077" w:name="_Toc8285875"/>
      <w:r w:rsidRPr="00182538">
        <w:t xml:space="preserve">19.1 </w:t>
      </w:r>
      <w:r w:rsidRPr="00182538">
        <w:t>建设期</w:t>
      </w:r>
      <w:r w:rsidRPr="00182538">
        <w:rPr>
          <w:rFonts w:hint="eastAsia"/>
        </w:rPr>
        <w:t>履约</w:t>
      </w:r>
      <w:r w:rsidRPr="00182538">
        <w:t>保函</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rsidR="00CF7AD4" w:rsidRPr="00182538" w:rsidRDefault="00CF7AD4" w:rsidP="00CF7AD4">
      <w:pPr>
        <w:autoSpaceDE w:val="0"/>
        <w:autoSpaceDN w:val="0"/>
        <w:spacing w:line="360" w:lineRule="auto"/>
        <w:ind w:firstLine="420"/>
        <w:rPr>
          <w:rFonts w:ascii="宋体" w:hAnsi="宋体"/>
        </w:rPr>
      </w:pPr>
      <w:r w:rsidRPr="00182538">
        <w:rPr>
          <w:rFonts w:ascii="宋体" w:hAnsi="宋体" w:hint="eastAsia"/>
        </w:rPr>
        <w:t>19</w:t>
      </w:r>
      <w:r w:rsidRPr="00182538">
        <w:rPr>
          <w:rFonts w:ascii="宋体" w:hAnsi="宋体"/>
        </w:rPr>
        <w:t>.</w:t>
      </w:r>
      <w:r w:rsidRPr="00182538">
        <w:rPr>
          <w:rFonts w:ascii="宋体" w:hAnsi="宋体" w:hint="eastAsia"/>
        </w:rPr>
        <w:t>1.1 在本协议签署前，乙方应向甲方提供一份金额为</w:t>
      </w:r>
      <w:r w:rsidRPr="00182538">
        <w:rPr>
          <w:rFonts w:ascii="宋体" w:hAnsi="宋体" w:hint="eastAsia"/>
          <w:u w:val="single"/>
        </w:rPr>
        <w:t xml:space="preserve"> 4000 </w:t>
      </w:r>
      <w:r w:rsidRPr="00182538">
        <w:rPr>
          <w:rFonts w:ascii="宋体" w:hAnsi="宋体" w:hint="eastAsia"/>
        </w:rPr>
        <w:t>万元的建设期履约保函（由国有或股份制商业银行省级分行及以上银行开具，履约保函格式见本协议附件）</w:t>
      </w:r>
      <w:r w:rsidRPr="00182538">
        <w:rPr>
          <w:rFonts w:ascii="宋体" w:hAnsi="宋体" w:hint="eastAsia"/>
          <w:kern w:val="0"/>
        </w:rPr>
        <w:t>。</w:t>
      </w:r>
    </w:p>
    <w:p w:rsidR="00CF7AD4" w:rsidRPr="00182538" w:rsidRDefault="00CF7AD4" w:rsidP="00CF7AD4">
      <w:pPr>
        <w:spacing w:line="360" w:lineRule="auto"/>
        <w:ind w:firstLine="420"/>
        <w:rPr>
          <w:rFonts w:ascii="宋体" w:hAnsi="宋体"/>
        </w:rPr>
      </w:pPr>
      <w:r w:rsidRPr="00182538">
        <w:rPr>
          <w:rFonts w:ascii="宋体" w:hAnsi="宋体" w:hint="eastAsia"/>
        </w:rPr>
        <w:t>19</w:t>
      </w:r>
      <w:r w:rsidRPr="00182538">
        <w:rPr>
          <w:rFonts w:ascii="宋体" w:hAnsi="宋体"/>
        </w:rPr>
        <w:t>.</w:t>
      </w:r>
      <w:r w:rsidRPr="00182538">
        <w:rPr>
          <w:rFonts w:ascii="宋体" w:hAnsi="宋体" w:hint="eastAsia"/>
        </w:rPr>
        <w:t>1.2 乙方可以选择多次担保的方式提交履约保函，乙方下次履约保函应在上一次期限届满30日前开具。</w:t>
      </w:r>
    </w:p>
    <w:p w:rsidR="00CF7AD4" w:rsidRPr="00182538" w:rsidRDefault="00CF7AD4" w:rsidP="00CF7AD4">
      <w:pPr>
        <w:spacing w:line="360" w:lineRule="auto"/>
        <w:ind w:firstLine="420"/>
        <w:rPr>
          <w:rFonts w:ascii="宋体" w:hAnsi="宋体"/>
        </w:rPr>
      </w:pPr>
      <w:r w:rsidRPr="00182538">
        <w:rPr>
          <w:rFonts w:ascii="宋体" w:hAnsi="宋体" w:hint="eastAsia"/>
        </w:rPr>
        <w:t>19</w:t>
      </w:r>
      <w:r w:rsidRPr="00182538">
        <w:rPr>
          <w:rFonts w:ascii="宋体" w:hAnsi="宋体"/>
        </w:rPr>
        <w:t>.</w:t>
      </w:r>
      <w:r w:rsidRPr="00182538">
        <w:rPr>
          <w:rFonts w:ascii="宋体" w:hAnsi="宋体" w:hint="eastAsia"/>
        </w:rPr>
        <w:t>1.3 乙方应确保在竣工验收证书签发前，其建设期履约保函足额持续有效。</w:t>
      </w:r>
    </w:p>
    <w:p w:rsidR="00CF7AD4" w:rsidRPr="00182538" w:rsidRDefault="00CF7AD4" w:rsidP="00CF7AD4">
      <w:pPr>
        <w:pStyle w:val="3"/>
      </w:pPr>
      <w:bookmarkStart w:id="2078" w:name="_Toc29953"/>
      <w:bookmarkStart w:id="2079" w:name="_Toc23341"/>
      <w:bookmarkStart w:id="2080" w:name="_Toc18322"/>
      <w:bookmarkStart w:id="2081" w:name="_Toc11940"/>
      <w:bookmarkStart w:id="2082" w:name="_Toc32605"/>
      <w:bookmarkStart w:id="2083" w:name="_Toc9601"/>
      <w:bookmarkStart w:id="2084" w:name="_Toc7294"/>
      <w:bookmarkStart w:id="2085" w:name="_Toc2151"/>
      <w:bookmarkStart w:id="2086" w:name="_Toc21533"/>
      <w:bookmarkStart w:id="2087" w:name="_Toc30246"/>
      <w:bookmarkStart w:id="2088" w:name="_Toc25739"/>
      <w:bookmarkStart w:id="2089" w:name="_Toc472835314"/>
      <w:bookmarkStart w:id="2090" w:name="_Toc30725"/>
      <w:bookmarkStart w:id="2091" w:name="_Toc475339422"/>
      <w:bookmarkStart w:id="2092" w:name="_Toc22790"/>
      <w:bookmarkStart w:id="2093" w:name="_Toc8818"/>
      <w:bookmarkStart w:id="2094" w:name="_Toc478319997"/>
      <w:bookmarkStart w:id="2095" w:name="_Toc6989812"/>
      <w:bookmarkStart w:id="2096" w:name="_Toc8285876"/>
      <w:r w:rsidRPr="00182538">
        <w:lastRenderedPageBreak/>
        <w:t xml:space="preserve">19.2 </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182538">
        <w:rPr>
          <w:rFonts w:hint="eastAsia"/>
        </w:rPr>
        <w:t>运营期履约保函</w:t>
      </w:r>
      <w:bookmarkEnd w:id="2095"/>
      <w:bookmarkEnd w:id="209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19</w:t>
      </w:r>
      <w:r w:rsidRPr="00182538">
        <w:rPr>
          <w:rFonts w:ascii="宋体" w:hAnsi="宋体"/>
          <w:kern w:val="0"/>
        </w:rPr>
        <w:t>.</w:t>
      </w:r>
      <w:r w:rsidRPr="00182538">
        <w:rPr>
          <w:rFonts w:ascii="宋体" w:hAnsi="宋体" w:hint="eastAsia"/>
          <w:kern w:val="0"/>
        </w:rPr>
        <w:t>2.1 在项目通车运营日前，乙方应向甲方提交金额为1000万元的运营期履约保函（开具及持续有效的要求同建设期履约保函）。乙方应确保在移交保函提交前，其运营期履约保函足额持续有效。</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19</w:t>
      </w:r>
      <w:r w:rsidRPr="00182538">
        <w:rPr>
          <w:rFonts w:ascii="宋体" w:hAnsi="宋体"/>
          <w:kern w:val="0"/>
        </w:rPr>
        <w:t>.</w:t>
      </w:r>
      <w:r w:rsidRPr="00182538">
        <w:rPr>
          <w:rFonts w:ascii="宋体" w:hAnsi="宋体" w:hint="eastAsia"/>
          <w:kern w:val="0"/>
        </w:rPr>
        <w:t>2.2 如乙方未能按本款约定向甲方提交或者未足额补足运营期履约保函相应金额，甲方有权采取措施从乙方运营收入中提取资金用于项目运营维护，且有权解除本协议，收回项目。</w:t>
      </w:r>
    </w:p>
    <w:p w:rsidR="00CF7AD4" w:rsidRPr="00182538" w:rsidRDefault="00CF7AD4" w:rsidP="00CF7AD4">
      <w:pPr>
        <w:pStyle w:val="3"/>
      </w:pPr>
      <w:bookmarkStart w:id="2097" w:name="_Toc28463"/>
      <w:bookmarkStart w:id="2098" w:name="_Toc31307"/>
      <w:bookmarkStart w:id="2099" w:name="_Toc32559"/>
      <w:bookmarkStart w:id="2100" w:name="_Toc22696"/>
      <w:bookmarkStart w:id="2101" w:name="_Toc18847"/>
      <w:bookmarkStart w:id="2102" w:name="_Toc24336"/>
      <w:bookmarkStart w:id="2103" w:name="_Toc1724"/>
      <w:bookmarkStart w:id="2104" w:name="_Toc3130"/>
      <w:bookmarkStart w:id="2105" w:name="_Toc26803"/>
      <w:bookmarkStart w:id="2106" w:name="_Toc478319998"/>
      <w:bookmarkStart w:id="2107" w:name="_Toc11647"/>
      <w:bookmarkStart w:id="2108" w:name="_Toc14567"/>
      <w:bookmarkStart w:id="2109" w:name="_Toc472835315"/>
      <w:bookmarkStart w:id="2110" w:name="_Toc1424"/>
      <w:bookmarkStart w:id="2111" w:name="_Toc475339423"/>
      <w:bookmarkStart w:id="2112" w:name="_Toc26210"/>
      <w:bookmarkStart w:id="2113" w:name="_Toc7031"/>
      <w:bookmarkStart w:id="2114" w:name="_Toc6989813"/>
      <w:bookmarkStart w:id="2115" w:name="_Toc8285877"/>
      <w:r w:rsidRPr="00182538">
        <w:t>19.3</w:t>
      </w:r>
      <w:r w:rsidRPr="00182538">
        <w:t>移交保函</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rsidR="00CF7AD4" w:rsidRPr="00182538" w:rsidRDefault="00CF7AD4" w:rsidP="00CF7AD4">
      <w:pPr>
        <w:autoSpaceDE w:val="0"/>
        <w:autoSpaceDN w:val="0"/>
        <w:spacing w:line="360" w:lineRule="auto"/>
        <w:ind w:firstLine="420"/>
        <w:rPr>
          <w:rFonts w:ascii="楷体" w:eastAsia="楷体" w:hAnsi="楷体"/>
          <w:b/>
          <w:bCs/>
          <w:kern w:val="0"/>
        </w:rPr>
      </w:pPr>
      <w:r w:rsidRPr="00182538">
        <w:rPr>
          <w:rFonts w:ascii="宋体" w:hAnsi="宋体" w:hint="eastAsia"/>
          <w:kern w:val="0"/>
        </w:rPr>
        <w:t>19</w:t>
      </w:r>
      <w:r w:rsidRPr="00182538">
        <w:rPr>
          <w:rFonts w:ascii="宋体" w:hAnsi="宋体"/>
          <w:kern w:val="0"/>
        </w:rPr>
        <w:t>.</w:t>
      </w:r>
      <w:r w:rsidRPr="00182538">
        <w:rPr>
          <w:rFonts w:ascii="宋体" w:hAnsi="宋体" w:hint="eastAsia"/>
          <w:kern w:val="0"/>
        </w:rPr>
        <w:t>3.1 自本项目特许经营期满12个月前，乙方应向甲方提交金额为1000万元的移交保函（开具及持续有效的要求同建设期履约保函），作为乙方的移交履约担保，有效期直至本项目移交后期满1年。</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19</w:t>
      </w:r>
      <w:r w:rsidRPr="00182538">
        <w:rPr>
          <w:rFonts w:ascii="宋体" w:hAnsi="宋体"/>
          <w:kern w:val="0"/>
        </w:rPr>
        <w:t>.</w:t>
      </w:r>
      <w:r w:rsidRPr="00182538">
        <w:rPr>
          <w:rFonts w:ascii="宋体" w:hAnsi="宋体" w:hint="eastAsia"/>
          <w:kern w:val="0"/>
        </w:rPr>
        <w:t>3.2 如乙方未能按本款约定向甲方提交移交保函，甲方有权全额提取运营期履约保函，收回项目，解除本协议，追究乙方的违约责任。</w:t>
      </w:r>
    </w:p>
    <w:p w:rsidR="00CF7AD4" w:rsidRPr="00182538" w:rsidRDefault="00CF7AD4" w:rsidP="00CF7AD4">
      <w:pPr>
        <w:pStyle w:val="3"/>
      </w:pPr>
      <w:bookmarkStart w:id="2116" w:name="_Toc475339424"/>
      <w:bookmarkStart w:id="2117" w:name="_Toc10575"/>
      <w:bookmarkStart w:id="2118" w:name="_Toc478319999"/>
      <w:bookmarkStart w:id="2119" w:name="_Toc29515"/>
      <w:bookmarkStart w:id="2120" w:name="_Toc13912"/>
      <w:bookmarkStart w:id="2121" w:name="_Toc12736"/>
      <w:bookmarkStart w:id="2122" w:name="_Toc1815"/>
      <w:bookmarkStart w:id="2123" w:name="_Toc6576"/>
      <w:bookmarkStart w:id="2124" w:name="_Toc22287"/>
      <w:bookmarkStart w:id="2125" w:name="_Toc17393"/>
      <w:bookmarkStart w:id="2126" w:name="_Toc22605"/>
      <w:bookmarkStart w:id="2127" w:name="_Toc2945"/>
      <w:bookmarkStart w:id="2128" w:name="_Toc634"/>
      <w:bookmarkStart w:id="2129" w:name="_Toc22416"/>
      <w:bookmarkStart w:id="2130" w:name="_Toc19380"/>
      <w:bookmarkStart w:id="2131" w:name="_Toc26883"/>
      <w:bookmarkStart w:id="2132" w:name="_Toc472835316"/>
      <w:bookmarkStart w:id="2133" w:name="_Toc6989814"/>
      <w:bookmarkStart w:id="2134" w:name="_Toc8285878"/>
      <w:r w:rsidRPr="00182538">
        <w:t xml:space="preserve">19.4 </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rsidRPr="00182538">
        <w:rPr>
          <w:rFonts w:hint="eastAsia"/>
        </w:rPr>
        <w:t>保函的提取</w:t>
      </w:r>
      <w:bookmarkEnd w:id="2133"/>
      <w:bookmarkEnd w:id="2134"/>
    </w:p>
    <w:p w:rsidR="00CF7AD4" w:rsidRPr="00182538" w:rsidRDefault="00CF7AD4" w:rsidP="00CF7AD4">
      <w:pPr>
        <w:spacing w:line="360" w:lineRule="auto"/>
        <w:ind w:firstLine="420"/>
        <w:rPr>
          <w:rFonts w:ascii="宋体" w:hAnsi="宋体"/>
        </w:rPr>
      </w:pPr>
      <w:r w:rsidRPr="00182538">
        <w:rPr>
          <w:rFonts w:ascii="宋体" w:hAnsi="宋体" w:hint="eastAsia"/>
        </w:rPr>
        <w:t>19.4.1 若乙方在上次履约担保有效期满前30日，仍未能提交新的履约担保，则甲方有权解除本协议，全额提取乙方缴纳的履约保函，收回项目。</w:t>
      </w:r>
    </w:p>
    <w:p w:rsidR="00CF7AD4" w:rsidRPr="00182538" w:rsidRDefault="00CF7AD4" w:rsidP="00CF7AD4">
      <w:pPr>
        <w:spacing w:line="360" w:lineRule="auto"/>
        <w:ind w:firstLine="420"/>
        <w:rPr>
          <w:rFonts w:ascii="宋体" w:hAnsi="宋体"/>
        </w:rPr>
      </w:pPr>
      <w:r w:rsidRPr="00182538">
        <w:rPr>
          <w:rFonts w:ascii="宋体" w:hAnsi="宋体" w:hint="eastAsia"/>
        </w:rPr>
        <w:t>19.4.2 因乙方违约，甲方提取履约保函的，乙方应于甲方提取之日起5个工作日内补足。经甲方通知后，逾期</w:t>
      </w:r>
      <w:r w:rsidRPr="00182538">
        <w:rPr>
          <w:rFonts w:ascii="宋体" w:hAnsi="宋体" w:hint="eastAsia"/>
          <w:kern w:val="0"/>
        </w:rPr>
        <w:t>30</w:t>
      </w:r>
      <w:r w:rsidRPr="00182538">
        <w:rPr>
          <w:rFonts w:ascii="宋体" w:hAnsi="宋体" w:hint="eastAsia"/>
        </w:rPr>
        <w:t>日仍未补足的，甲方有权解除本协议，全额提取乙方缴纳的履约保函，收回项目。</w:t>
      </w:r>
    </w:p>
    <w:p w:rsidR="00CF7AD4" w:rsidRPr="00182538" w:rsidRDefault="00CF7AD4" w:rsidP="00CF7AD4">
      <w:pPr>
        <w:spacing w:line="360" w:lineRule="auto"/>
        <w:ind w:firstLine="420"/>
        <w:rPr>
          <w:rFonts w:ascii="宋体" w:hAnsi="宋体"/>
          <w:b/>
          <w:bCs/>
        </w:rPr>
      </w:pPr>
      <w:r w:rsidRPr="00182538">
        <w:rPr>
          <w:rFonts w:ascii="宋体" w:hAnsi="宋体" w:hint="eastAsia"/>
        </w:rPr>
        <w:t>19.4.3 若甲方提取履约保函错误，除应向乙方返还提取错误部分的款项外，还</w:t>
      </w:r>
      <w:r w:rsidRPr="00182538">
        <w:rPr>
          <w:rFonts w:ascii="宋体" w:hAnsi="宋体" w:hint="eastAsia"/>
          <w:kern w:val="0"/>
        </w:rPr>
        <w:t>应当以该部分款项为基数，按照中国人民银行同期同类贷款基准利率的两倍向乙方支付违约金。</w:t>
      </w:r>
    </w:p>
    <w:p w:rsidR="00CF7AD4" w:rsidRPr="00182538" w:rsidRDefault="00CF7AD4" w:rsidP="00CF7AD4">
      <w:pPr>
        <w:pStyle w:val="2"/>
        <w:spacing w:before="156" w:after="156"/>
      </w:pPr>
      <w:bookmarkStart w:id="2135" w:name="_Toc472835317"/>
      <w:bookmarkStart w:id="2136" w:name="_Toc28009"/>
      <w:bookmarkStart w:id="2137" w:name="_Toc26526"/>
      <w:bookmarkStart w:id="2138" w:name="_Toc475339425"/>
      <w:bookmarkStart w:id="2139" w:name="_Toc22991"/>
      <w:bookmarkStart w:id="2140" w:name="_Toc10629"/>
      <w:bookmarkStart w:id="2141" w:name="_Toc478320000"/>
      <w:bookmarkStart w:id="2142" w:name="_Toc8189"/>
      <w:bookmarkStart w:id="2143" w:name="_Toc6989815"/>
      <w:bookmarkStart w:id="2144" w:name="_Toc13443"/>
      <w:bookmarkStart w:id="2145" w:name="_Toc20294"/>
      <w:bookmarkStart w:id="2146" w:name="_Toc13186"/>
      <w:bookmarkStart w:id="2147" w:name="_Toc11486"/>
      <w:bookmarkStart w:id="2148" w:name="_Toc25816"/>
      <w:bookmarkStart w:id="2149" w:name="_Toc15766"/>
      <w:bookmarkStart w:id="2150" w:name="_Toc18582"/>
      <w:bookmarkStart w:id="2151" w:name="_Toc20432"/>
      <w:bookmarkStart w:id="2152" w:name="_Toc8285879"/>
      <w:r w:rsidRPr="00182538">
        <w:t>第</w:t>
      </w:r>
      <w:r w:rsidRPr="00182538">
        <w:t>20</w:t>
      </w:r>
      <w:r w:rsidRPr="00182538">
        <w:t>条</w:t>
      </w:r>
      <w:r w:rsidRPr="00182538">
        <w:t xml:space="preserve"> </w:t>
      </w:r>
      <w:r w:rsidRPr="00182538">
        <w:t>保险</w:t>
      </w:r>
      <w:bookmarkEnd w:id="2135"/>
      <w:bookmarkEnd w:id="2136"/>
      <w:bookmarkEnd w:id="2137"/>
      <w:bookmarkEnd w:id="2138"/>
      <w:bookmarkEnd w:id="2139"/>
      <w:bookmarkEnd w:id="2140"/>
      <w:bookmarkEnd w:id="2141"/>
      <w:bookmarkEnd w:id="2142"/>
      <w:bookmarkEnd w:id="2143"/>
      <w:bookmarkEnd w:id="2152"/>
    </w:p>
    <w:p w:rsidR="00CF7AD4" w:rsidRPr="00182538" w:rsidRDefault="00CF7AD4" w:rsidP="00CF7AD4">
      <w:pPr>
        <w:pStyle w:val="3"/>
      </w:pPr>
      <w:bookmarkStart w:id="2153" w:name="_Toc10984"/>
      <w:bookmarkStart w:id="2154" w:name="_Toc18141"/>
      <w:bookmarkStart w:id="2155" w:name="_Toc16566"/>
      <w:bookmarkStart w:id="2156" w:name="_Toc475339426"/>
      <w:bookmarkStart w:id="2157" w:name="_Toc17078"/>
      <w:bookmarkStart w:id="2158" w:name="_Toc478320001"/>
      <w:bookmarkStart w:id="2159" w:name="_Toc15883"/>
      <w:bookmarkStart w:id="2160" w:name="_Toc6931"/>
      <w:bookmarkStart w:id="2161" w:name="_Toc463851794"/>
      <w:bookmarkStart w:id="2162" w:name="_Toc8879"/>
      <w:bookmarkStart w:id="2163" w:name="_Toc27982"/>
      <w:bookmarkStart w:id="2164" w:name="_Toc467237027"/>
      <w:bookmarkStart w:id="2165" w:name="_Toc472835318"/>
      <w:bookmarkStart w:id="2166" w:name="_Toc4162"/>
      <w:bookmarkStart w:id="2167" w:name="_Toc1121"/>
      <w:bookmarkStart w:id="2168" w:name="_Toc10086"/>
      <w:bookmarkStart w:id="2169" w:name="_Toc20660"/>
      <w:bookmarkStart w:id="2170" w:name="_Toc18265"/>
      <w:bookmarkStart w:id="2171" w:name="_Toc6989816"/>
      <w:bookmarkStart w:id="2172" w:name="_Toc8285880"/>
      <w:r w:rsidRPr="00182538">
        <w:t>20.1</w:t>
      </w:r>
      <w:r w:rsidRPr="00182538">
        <w:t>应当投保的保险</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20.1.1 项目建设期间，乙方应要求承包商按有关规定为项目工程投保建筑工程一切险、安装工程一切险、第三者责任险等险种。</w:t>
      </w:r>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t>20.1.2 乙方按行业惯例自费购买和保持本协议所要求的合理的建设和运营所需的其他保险。</w:t>
      </w:r>
    </w:p>
    <w:p w:rsidR="00CF7AD4" w:rsidRPr="00182538" w:rsidRDefault="00CF7AD4" w:rsidP="00CF7AD4">
      <w:pPr>
        <w:spacing w:line="360" w:lineRule="auto"/>
        <w:ind w:firstLine="420"/>
        <w:rPr>
          <w:rFonts w:ascii="宋体" w:hAnsi="宋体" w:cs="宋体"/>
        </w:rPr>
      </w:pPr>
      <w:r w:rsidRPr="00182538">
        <w:rPr>
          <w:rFonts w:ascii="宋体" w:hAnsi="宋体" w:cs="宋体" w:hint="eastAsia"/>
        </w:rPr>
        <w:lastRenderedPageBreak/>
        <w:t>20.1.3 乙方应按照甲方要求，向甲方提供相应的保险凭证。</w:t>
      </w:r>
    </w:p>
    <w:p w:rsidR="00CF7AD4" w:rsidRPr="00182538" w:rsidRDefault="00CF7AD4" w:rsidP="00CF7AD4">
      <w:pPr>
        <w:spacing w:line="360" w:lineRule="auto"/>
        <w:ind w:firstLine="420"/>
      </w:pPr>
      <w:r w:rsidRPr="00182538">
        <w:rPr>
          <w:rFonts w:ascii="宋体" w:hAnsi="宋体" w:cs="宋体" w:hint="eastAsia"/>
        </w:rPr>
        <w:t>20.1.4 乙</w:t>
      </w:r>
      <w:r w:rsidRPr="00182538">
        <w:rPr>
          <w:rFonts w:hint="eastAsia"/>
        </w:rPr>
        <w:t>方在取消保单、不续展保单或对保单做重大修改等事项发生时应征得甲方书面同意。</w:t>
      </w:r>
    </w:p>
    <w:p w:rsidR="00CF7AD4" w:rsidRPr="00182538" w:rsidRDefault="00CF7AD4" w:rsidP="00CF7AD4">
      <w:pPr>
        <w:pStyle w:val="3"/>
      </w:pPr>
      <w:bookmarkStart w:id="2173" w:name="_Toc29462"/>
      <w:bookmarkStart w:id="2174" w:name="_Toc3148"/>
      <w:bookmarkStart w:id="2175" w:name="_Toc467237028"/>
      <w:bookmarkStart w:id="2176" w:name="_Toc6726"/>
      <w:bookmarkStart w:id="2177" w:name="_Toc463851795"/>
      <w:bookmarkStart w:id="2178" w:name="_Toc17323"/>
      <w:bookmarkStart w:id="2179" w:name="_Toc30344"/>
      <w:bookmarkStart w:id="2180" w:name="_Toc17510"/>
      <w:bookmarkStart w:id="2181" w:name="_Toc28365"/>
      <w:bookmarkStart w:id="2182" w:name="_Toc2819"/>
      <w:bookmarkStart w:id="2183" w:name="_Toc475339427"/>
      <w:bookmarkStart w:id="2184" w:name="_Toc16511"/>
      <w:bookmarkStart w:id="2185" w:name="_Toc23542"/>
      <w:bookmarkStart w:id="2186" w:name="_Toc472835319"/>
      <w:bookmarkStart w:id="2187" w:name="_Toc17114"/>
      <w:bookmarkStart w:id="2188" w:name="_Toc478320002"/>
      <w:bookmarkStart w:id="2189" w:name="_Toc6989817"/>
      <w:bookmarkStart w:id="2190" w:name="_Toc8285881"/>
      <w:r w:rsidRPr="00182538">
        <w:t>20.2</w:t>
      </w:r>
      <w:r w:rsidRPr="00182538">
        <w:t>未购买或维持保险</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rsidR="00CF7AD4" w:rsidRPr="00182538" w:rsidRDefault="00CF7AD4" w:rsidP="00CF7AD4">
      <w:pPr>
        <w:spacing w:line="360" w:lineRule="auto"/>
        <w:ind w:firstLine="420"/>
      </w:pPr>
      <w:r w:rsidRPr="00182538">
        <w:rPr>
          <w:rFonts w:ascii="宋体" w:hAnsi="宋体" w:cs="宋体" w:hint="eastAsia"/>
        </w:rPr>
        <w:t>20.2.1</w:t>
      </w:r>
      <w:r w:rsidRPr="00182538">
        <w:rPr>
          <w:rFonts w:hint="eastAsia"/>
        </w:rPr>
        <w:t>乙方未能按第</w:t>
      </w:r>
      <w:r w:rsidRPr="00182538">
        <w:rPr>
          <w:rFonts w:hint="eastAsia"/>
        </w:rPr>
        <w:t>20.1</w:t>
      </w:r>
      <w:r w:rsidRPr="00182538">
        <w:rPr>
          <w:rFonts w:hint="eastAsia"/>
        </w:rPr>
        <w:t>款的要求投保，不得减轻或以其他方式影响乙方在本协议项下的义务和责任。</w:t>
      </w:r>
    </w:p>
    <w:p w:rsidR="00CF7AD4" w:rsidRPr="00182538" w:rsidRDefault="00CF7AD4" w:rsidP="00CF7AD4">
      <w:pPr>
        <w:spacing w:line="360" w:lineRule="auto"/>
        <w:ind w:firstLine="420"/>
      </w:pPr>
      <w:r w:rsidRPr="00182538">
        <w:rPr>
          <w:rFonts w:ascii="宋体" w:hAnsi="宋体" w:cs="宋体" w:hint="eastAsia"/>
        </w:rPr>
        <w:t>20.2.2</w:t>
      </w:r>
      <w:r w:rsidRPr="00182538">
        <w:rPr>
          <w:rFonts w:hint="eastAsia"/>
        </w:rPr>
        <w:t>如果乙方不购买或维持第</w:t>
      </w:r>
      <w:r w:rsidRPr="00182538">
        <w:rPr>
          <w:rFonts w:hint="eastAsia"/>
        </w:rPr>
        <w:t>20.1</w:t>
      </w:r>
      <w:r w:rsidRPr="00182538">
        <w:rPr>
          <w:rFonts w:hint="eastAsia"/>
        </w:rPr>
        <w:t>款所要求的保险，甲方首先应书面要求乙方购买上述保险，乙方接到通知</w:t>
      </w:r>
      <w:r w:rsidRPr="00182538">
        <w:rPr>
          <w:rFonts w:hint="eastAsia"/>
        </w:rPr>
        <w:t>30</w:t>
      </w:r>
      <w:r w:rsidRPr="00182538">
        <w:rPr>
          <w:rFonts w:hint="eastAsia"/>
        </w:rPr>
        <w:t>日内仍未购买该保险，甲方有权自行购买相应保险，并由乙方承担相关费用。</w:t>
      </w:r>
    </w:p>
    <w:p w:rsidR="00CF7AD4" w:rsidRPr="00182538" w:rsidRDefault="00CF7AD4" w:rsidP="00CF7AD4">
      <w:pPr>
        <w:pStyle w:val="2"/>
        <w:spacing w:before="156" w:after="156"/>
      </w:pPr>
      <w:bookmarkStart w:id="2191" w:name="_Toc4727"/>
      <w:bookmarkStart w:id="2192" w:name="_Toc2198"/>
      <w:bookmarkStart w:id="2193" w:name="_Toc4273"/>
      <w:bookmarkStart w:id="2194" w:name="_Toc472835320"/>
      <w:bookmarkStart w:id="2195" w:name="_Toc475339428"/>
      <w:bookmarkStart w:id="2196" w:name="_Toc4696"/>
      <w:bookmarkStart w:id="2197" w:name="_Toc31353"/>
      <w:bookmarkStart w:id="2198" w:name="_Toc478320003"/>
      <w:bookmarkStart w:id="2199" w:name="_Toc6989818"/>
      <w:bookmarkStart w:id="2200" w:name="_Toc8285882"/>
      <w:r w:rsidRPr="00182538">
        <w:t>第</w:t>
      </w:r>
      <w:r w:rsidRPr="00182538">
        <w:t>21</w:t>
      </w:r>
      <w:r w:rsidRPr="00182538">
        <w:t>条</w:t>
      </w:r>
      <w:r w:rsidRPr="00182538">
        <w:t xml:space="preserve"> </w:t>
      </w:r>
      <w:r w:rsidRPr="00182538">
        <w:t>不可抗力</w:t>
      </w:r>
      <w:bookmarkEnd w:id="2144"/>
      <w:bookmarkEnd w:id="2145"/>
      <w:bookmarkEnd w:id="2146"/>
      <w:bookmarkEnd w:id="2147"/>
      <w:bookmarkEnd w:id="2148"/>
      <w:bookmarkEnd w:id="2149"/>
      <w:bookmarkEnd w:id="2150"/>
      <w:bookmarkEnd w:id="2151"/>
      <w:bookmarkEnd w:id="2191"/>
      <w:bookmarkEnd w:id="2192"/>
      <w:bookmarkEnd w:id="2193"/>
      <w:bookmarkEnd w:id="2194"/>
      <w:bookmarkEnd w:id="2195"/>
      <w:bookmarkEnd w:id="2196"/>
      <w:bookmarkEnd w:id="2197"/>
      <w:bookmarkEnd w:id="2198"/>
      <w:bookmarkEnd w:id="2199"/>
      <w:bookmarkEnd w:id="2200"/>
    </w:p>
    <w:p w:rsidR="00CF7AD4" w:rsidRPr="00182538" w:rsidRDefault="00CF7AD4" w:rsidP="00CF7AD4">
      <w:pPr>
        <w:pStyle w:val="3"/>
      </w:pPr>
      <w:bookmarkStart w:id="2201" w:name="_Toc29946"/>
      <w:bookmarkStart w:id="2202" w:name="_Toc13419"/>
      <w:bookmarkStart w:id="2203" w:name="_Toc478320004"/>
      <w:bookmarkStart w:id="2204" w:name="_Toc8545"/>
      <w:bookmarkStart w:id="2205" w:name="_Toc29524"/>
      <w:bookmarkStart w:id="2206" w:name="_Toc475339429"/>
      <w:bookmarkStart w:id="2207" w:name="_Toc10388"/>
      <w:bookmarkStart w:id="2208" w:name="_Toc24561"/>
      <w:bookmarkStart w:id="2209" w:name="_Toc16563"/>
      <w:bookmarkStart w:id="2210" w:name="_Toc17231"/>
      <w:bookmarkStart w:id="2211" w:name="_Toc8396"/>
      <w:bookmarkStart w:id="2212" w:name="_Toc472835321"/>
      <w:bookmarkStart w:id="2213" w:name="_Toc16601"/>
      <w:bookmarkStart w:id="2214" w:name="_Toc24256"/>
      <w:bookmarkStart w:id="2215" w:name="_Toc23625"/>
      <w:bookmarkStart w:id="2216" w:name="_Toc19160"/>
      <w:bookmarkStart w:id="2217" w:name="_Toc6989819"/>
      <w:bookmarkStart w:id="2218" w:name="_Toc8285883"/>
      <w:r w:rsidRPr="00182538">
        <w:t xml:space="preserve">21.1 </w:t>
      </w:r>
      <w:r w:rsidRPr="00182538">
        <w:t>适用于乙方的例外</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乙方不应将下列情况视为不可抗力：</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1</w:t>
      </w:r>
      <w:r w:rsidRPr="00182538">
        <w:rPr>
          <w:rFonts w:ascii="宋体" w:hAnsi="宋体"/>
          <w:kern w:val="0"/>
        </w:rPr>
        <w:t>.1</w:t>
      </w:r>
      <w:r w:rsidRPr="00182538">
        <w:rPr>
          <w:rFonts w:ascii="宋体" w:hAnsi="宋体" w:hint="eastAsia"/>
          <w:kern w:val="0"/>
        </w:rPr>
        <w:t>.1 由于乙方的过失而引起的对任何批复的撤销或延误；</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1</w:t>
      </w:r>
      <w:r w:rsidRPr="00182538">
        <w:rPr>
          <w:rFonts w:ascii="宋体" w:hAnsi="宋体"/>
          <w:kern w:val="0"/>
        </w:rPr>
        <w:t>.1</w:t>
      </w:r>
      <w:r w:rsidRPr="00182538">
        <w:rPr>
          <w:rFonts w:ascii="宋体" w:hAnsi="宋体" w:hint="eastAsia"/>
          <w:kern w:val="0"/>
        </w:rPr>
        <w:t>.2 委托的建设、运营管理单位、承包人或任何分包人的疏忽、违约或责任；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1</w:t>
      </w:r>
      <w:r w:rsidRPr="00182538">
        <w:rPr>
          <w:rFonts w:ascii="宋体" w:hAnsi="宋体"/>
          <w:kern w:val="0"/>
        </w:rPr>
        <w:t>.1</w:t>
      </w:r>
      <w:r w:rsidRPr="00182538">
        <w:rPr>
          <w:rFonts w:ascii="宋体" w:hAnsi="宋体" w:hint="eastAsia"/>
          <w:kern w:val="0"/>
        </w:rPr>
        <w:t>.3 材料、设备、机械或部件的任何潜在的缺陷、故障或正常损坏，或由于其交付的延误；</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1</w:t>
      </w:r>
      <w:r w:rsidRPr="00182538">
        <w:rPr>
          <w:rFonts w:ascii="宋体" w:hAnsi="宋体"/>
          <w:kern w:val="0"/>
        </w:rPr>
        <w:t>.1</w:t>
      </w:r>
      <w:r w:rsidRPr="00182538">
        <w:rPr>
          <w:rFonts w:ascii="宋体" w:hAnsi="宋体" w:hint="eastAsia"/>
          <w:kern w:val="0"/>
        </w:rPr>
        <w:t>.4 乙方原因导致的停工、窝工、怠工、骚乱。</w:t>
      </w:r>
    </w:p>
    <w:p w:rsidR="00CF7AD4" w:rsidRPr="00182538" w:rsidRDefault="00CF7AD4" w:rsidP="00CF7AD4">
      <w:pPr>
        <w:pStyle w:val="3"/>
      </w:pPr>
      <w:bookmarkStart w:id="2219" w:name="_Toc13835"/>
      <w:bookmarkStart w:id="2220" w:name="_Toc472835322"/>
      <w:bookmarkStart w:id="2221" w:name="_Toc19800"/>
      <w:bookmarkStart w:id="2222" w:name="_Toc26112"/>
      <w:bookmarkStart w:id="2223" w:name="_Toc28074"/>
      <w:bookmarkStart w:id="2224" w:name="_Toc10717"/>
      <w:bookmarkStart w:id="2225" w:name="_Toc20874"/>
      <w:bookmarkStart w:id="2226" w:name="_Toc475339430"/>
      <w:bookmarkStart w:id="2227" w:name="_Toc22188"/>
      <w:bookmarkStart w:id="2228" w:name="_Toc9272"/>
      <w:bookmarkStart w:id="2229" w:name="_Toc25786"/>
      <w:bookmarkStart w:id="2230" w:name="_Toc4369"/>
      <w:bookmarkStart w:id="2231" w:name="_Toc2260"/>
      <w:bookmarkStart w:id="2232" w:name="_Toc24354"/>
      <w:bookmarkStart w:id="2233" w:name="_Toc478320005"/>
      <w:bookmarkStart w:id="2234" w:name="_Toc2047"/>
      <w:bookmarkStart w:id="2235" w:name="_Toc6989820"/>
      <w:bookmarkStart w:id="2236" w:name="_Toc8285884"/>
      <w:r w:rsidRPr="00182538">
        <w:t xml:space="preserve">21.2 </w:t>
      </w:r>
      <w:r w:rsidRPr="00182538">
        <w:t>适用于甲方的例外</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rsidR="00CF7AD4" w:rsidRPr="00182538" w:rsidRDefault="00CF7AD4" w:rsidP="00CF7AD4">
      <w:pPr>
        <w:spacing w:line="360" w:lineRule="auto"/>
        <w:ind w:firstLine="420"/>
      </w:pPr>
      <w:bookmarkStart w:id="2237" w:name="_Toc472800033"/>
      <w:bookmarkStart w:id="2238" w:name="_Toc472835323"/>
      <w:bookmarkStart w:id="2239" w:name="_Toc28373"/>
      <w:bookmarkStart w:id="2240" w:name="_Toc21473"/>
      <w:bookmarkStart w:id="2241" w:name="_Toc29197"/>
      <w:bookmarkStart w:id="2242" w:name="_Toc17604"/>
      <w:bookmarkStart w:id="2243" w:name="_Toc18240"/>
      <w:bookmarkStart w:id="2244" w:name="_Toc16853"/>
      <w:bookmarkStart w:id="2245" w:name="_Toc29616"/>
      <w:bookmarkStart w:id="2246" w:name="_Toc6252"/>
      <w:bookmarkStart w:id="2247" w:name="_Toc26909"/>
      <w:bookmarkStart w:id="2248" w:name="_Toc23203"/>
      <w:r w:rsidRPr="00182538">
        <w:t>因甲方所在市（县）本级地方性法规、规章及规范性文件变更造成本项目损失或增加成本或造成本协议不能履行的，不应当视为法律变更，也不应被视为不可抗力。</w:t>
      </w:r>
      <w:bookmarkEnd w:id="2237"/>
      <w:bookmarkEnd w:id="2238"/>
      <w:bookmarkEnd w:id="2239"/>
    </w:p>
    <w:p w:rsidR="00CF7AD4" w:rsidRPr="00182538" w:rsidRDefault="00CF7AD4" w:rsidP="00CF7AD4">
      <w:pPr>
        <w:pStyle w:val="3"/>
      </w:pPr>
      <w:bookmarkStart w:id="2249" w:name="_Toc13695"/>
      <w:bookmarkStart w:id="2250" w:name="_Toc21334"/>
      <w:bookmarkStart w:id="2251" w:name="_Toc5742"/>
      <w:bookmarkStart w:id="2252" w:name="_Toc478320006"/>
      <w:bookmarkStart w:id="2253" w:name="_Toc472835324"/>
      <w:bookmarkStart w:id="2254" w:name="_Toc475339431"/>
      <w:bookmarkStart w:id="2255" w:name="_Toc16272"/>
      <w:bookmarkStart w:id="2256" w:name="_Toc6989821"/>
      <w:bookmarkStart w:id="2257" w:name="_Toc8285885"/>
      <w:r w:rsidRPr="00182538">
        <w:t xml:space="preserve">21.3 </w:t>
      </w:r>
      <w:r w:rsidRPr="00182538">
        <w:t>不可抗力的发生</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21.3.1 声明受到不可抗力影响的一方应在不可抗力发生后24小时内，或已经意识到发生不可抗力时，尽快以书面形式通知对方。该通知应详细说明不可抗力的性质、开始的日期、预计持续时间以及对受影响方履行本协议项下的义务所造成的影响。</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21.3.2 受不可抗力事件影响的一方应采取积极的努力以缓解不可抗力的影响，并承担采取这种措施可能发生的费用。双方应协商决定采取合理的措施以减少不可抗力对双方造成的损失。双方应对不可抗力产生的后果承担各自的费用，除非本协议另有约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21.3.3 如果声明受到不可抗力影响的一方已经按照本款的约定进行了通知，并且符合本协议</w:t>
      </w:r>
      <w:r w:rsidRPr="00182538">
        <w:rPr>
          <w:rFonts w:ascii="宋体" w:hAnsi="宋体" w:hint="eastAsia"/>
          <w:kern w:val="0"/>
        </w:rPr>
        <w:lastRenderedPageBreak/>
        <w:t>第12.4款的约定，则履行本协议项下的义务所需的期限就可进行适当的延长，延长的期限应等同于不可抗力对该义务所造成影响的期限。</w:t>
      </w:r>
    </w:p>
    <w:p w:rsidR="00CF7AD4" w:rsidRPr="00182538" w:rsidRDefault="00CF7AD4" w:rsidP="00CF7AD4">
      <w:pPr>
        <w:pStyle w:val="3"/>
      </w:pPr>
      <w:bookmarkStart w:id="2258" w:name="_Toc15743"/>
      <w:bookmarkStart w:id="2259" w:name="_Toc30333"/>
      <w:bookmarkStart w:id="2260" w:name="_Toc475339432"/>
      <w:bookmarkStart w:id="2261" w:name="_Toc32153"/>
      <w:bookmarkStart w:id="2262" w:name="_Toc472835325"/>
      <w:bookmarkStart w:id="2263" w:name="_Toc22720"/>
      <w:bookmarkStart w:id="2264" w:name="_Toc69"/>
      <w:bookmarkStart w:id="2265" w:name="_Toc18482"/>
      <w:bookmarkStart w:id="2266" w:name="_Toc30108"/>
      <w:bookmarkStart w:id="2267" w:name="_Toc20189"/>
      <w:bookmarkStart w:id="2268" w:name="_Toc478320007"/>
      <w:bookmarkStart w:id="2269" w:name="_Toc29324"/>
      <w:bookmarkStart w:id="2270" w:name="_Toc19928"/>
      <w:bookmarkStart w:id="2271" w:name="_Toc19159"/>
      <w:bookmarkStart w:id="2272" w:name="_Toc20325"/>
      <w:bookmarkStart w:id="2273" w:name="_Toc21615"/>
      <w:bookmarkStart w:id="2274" w:name="_Toc6989822"/>
      <w:bookmarkStart w:id="2275" w:name="_Toc8285886"/>
      <w:r w:rsidRPr="00182538">
        <w:t xml:space="preserve">21.4 </w:t>
      </w:r>
      <w:r w:rsidRPr="00182538">
        <w:t>不可抗力引起的履约中止</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21.4.1 任何一方因不可抗力事件的影响而不能履行本协议项下的义务时，有权中止其履约行为，并且不应被视为违约。</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21.4.2 声明受到不可抗力影响的一方只有在签订本协议时不能合理预见这种情况，或尽管采取了一切努力，仍无法避免或克服这种情况时，才可按本款中的约定中止履行本协议。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21.4.3 不可抗力一经结束，或意识到不可抗力即将结束时，声明受到不可抗力影响的一方应尽快以书面形式通知对方，并立即恢复履行本协议项下的义务。</w:t>
      </w:r>
    </w:p>
    <w:p w:rsidR="00CF7AD4" w:rsidRPr="00182538" w:rsidRDefault="00CF7AD4" w:rsidP="00CF7AD4">
      <w:pPr>
        <w:pStyle w:val="3"/>
      </w:pPr>
      <w:bookmarkStart w:id="2276" w:name="_Toc475339433"/>
      <w:bookmarkStart w:id="2277" w:name="_Toc1383"/>
      <w:bookmarkStart w:id="2278" w:name="_Toc478320008"/>
      <w:bookmarkStart w:id="2279" w:name="_Toc22740"/>
      <w:bookmarkStart w:id="2280" w:name="_Toc6444"/>
      <w:bookmarkStart w:id="2281" w:name="_Toc472835326"/>
      <w:bookmarkStart w:id="2282" w:name="_Toc13761"/>
      <w:bookmarkStart w:id="2283" w:name="_Toc27602"/>
      <w:bookmarkStart w:id="2284" w:name="_Toc25898"/>
      <w:bookmarkStart w:id="2285" w:name="_Toc14085"/>
      <w:bookmarkStart w:id="2286" w:name="_Toc31152"/>
      <w:bookmarkStart w:id="2287" w:name="_Toc3354"/>
      <w:bookmarkStart w:id="2288" w:name="_Toc28232"/>
      <w:bookmarkStart w:id="2289" w:name="_Toc29537"/>
      <w:bookmarkStart w:id="2290" w:name="_Toc19416"/>
      <w:bookmarkStart w:id="2291" w:name="_Toc23028"/>
      <w:bookmarkStart w:id="2292" w:name="_Toc6989823"/>
      <w:bookmarkStart w:id="2293" w:name="_Toc8285887"/>
      <w:r w:rsidRPr="00182538">
        <w:t xml:space="preserve">21.5 </w:t>
      </w:r>
      <w:r w:rsidRPr="00182538">
        <w:t>不可抗力造成的协议终止</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21.5.1 如果不可抗力自开始之日</w:t>
      </w:r>
      <w:proofErr w:type="gramStart"/>
      <w:r w:rsidRPr="00182538">
        <w:rPr>
          <w:rFonts w:ascii="宋体" w:hAnsi="宋体" w:hint="eastAsia"/>
          <w:kern w:val="0"/>
        </w:rPr>
        <w:t>起造成</w:t>
      </w:r>
      <w:proofErr w:type="gramEnd"/>
      <w:r w:rsidRPr="00182538">
        <w:rPr>
          <w:rFonts w:ascii="宋体" w:hAnsi="宋体" w:hint="eastAsia"/>
          <w:kern w:val="0"/>
        </w:rPr>
        <w:t>一方无法履行协议义务的时间超过180日，双方应通过协商决定是继续履行本协议，还是终止本协议。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21.5.2 如果双方在发生不可抗力之日起12个月内没有达成一致意见，则一方可以通过书面通知的形式，在不可抗力持续期间的任何时候向对方发出终止本协议的通知。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21.5.3 本协议一旦终止，任何一方在本协议项下的义务将终止，除非本协议中对终止后的义务有明确的约定。</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21.5.4 如果本协议由于不可抗力而终止，乙方应自行向保险公司索赔，甲方不承担赔偿责任。</w:t>
      </w:r>
      <w:bookmarkStart w:id="2294" w:name="_Toc22727"/>
      <w:bookmarkStart w:id="2295" w:name="_Toc4387"/>
      <w:bookmarkStart w:id="2296" w:name="_Toc17554"/>
      <w:bookmarkStart w:id="2297" w:name="_Toc11059"/>
      <w:bookmarkStart w:id="2298" w:name="_Toc10672"/>
      <w:bookmarkStart w:id="2299" w:name="_Toc8732"/>
      <w:bookmarkStart w:id="2300" w:name="_Toc13279"/>
      <w:bookmarkStart w:id="2301" w:name="_Toc3544"/>
    </w:p>
    <w:p w:rsidR="00CF7AD4" w:rsidRPr="00182538" w:rsidRDefault="00CF7AD4" w:rsidP="00CF7AD4">
      <w:pPr>
        <w:pStyle w:val="2"/>
        <w:spacing w:before="156" w:after="156"/>
      </w:pPr>
      <w:bookmarkStart w:id="2302" w:name="_Toc478320009"/>
      <w:bookmarkStart w:id="2303" w:name="_Toc7385"/>
      <w:bookmarkStart w:id="2304" w:name="_Toc16757"/>
      <w:bookmarkStart w:id="2305" w:name="_Toc29565"/>
      <w:bookmarkStart w:id="2306" w:name="_Toc7865"/>
      <w:bookmarkStart w:id="2307" w:name="_Toc472835327"/>
      <w:bookmarkStart w:id="2308" w:name="_Toc475339434"/>
      <w:bookmarkStart w:id="2309" w:name="_Toc9016"/>
      <w:bookmarkStart w:id="2310" w:name="_Toc6989824"/>
      <w:bookmarkStart w:id="2311" w:name="_Toc8285888"/>
      <w:r w:rsidRPr="00182538">
        <w:t>第</w:t>
      </w:r>
      <w:r w:rsidRPr="00182538">
        <w:t>22</w:t>
      </w:r>
      <w:r w:rsidRPr="00182538">
        <w:t>条</w:t>
      </w:r>
      <w:r w:rsidRPr="00182538">
        <w:t xml:space="preserve"> </w:t>
      </w:r>
      <w:r w:rsidRPr="00182538">
        <w:t>甲方的监督和介入</w:t>
      </w:r>
      <w:bookmarkEnd w:id="2302"/>
      <w:bookmarkEnd w:id="2303"/>
      <w:bookmarkEnd w:id="2304"/>
      <w:bookmarkEnd w:id="2305"/>
      <w:bookmarkEnd w:id="2306"/>
      <w:bookmarkEnd w:id="2307"/>
      <w:bookmarkEnd w:id="2308"/>
      <w:bookmarkEnd w:id="2309"/>
      <w:bookmarkEnd w:id="2310"/>
      <w:bookmarkEnd w:id="2311"/>
    </w:p>
    <w:p w:rsidR="00CF7AD4" w:rsidRPr="00182538" w:rsidRDefault="00CF7AD4" w:rsidP="00CF7AD4">
      <w:pPr>
        <w:pStyle w:val="3"/>
      </w:pPr>
      <w:bookmarkStart w:id="2312" w:name="_Toc31771"/>
      <w:bookmarkStart w:id="2313" w:name="_Toc7870"/>
      <w:bookmarkStart w:id="2314" w:name="_Toc19003"/>
      <w:bookmarkStart w:id="2315" w:name="_Toc472835328"/>
      <w:bookmarkStart w:id="2316" w:name="_Toc475339435"/>
      <w:bookmarkStart w:id="2317" w:name="_Toc6916"/>
      <w:bookmarkStart w:id="2318" w:name="_Toc10357"/>
      <w:bookmarkStart w:id="2319" w:name="_Toc478320010"/>
      <w:bookmarkStart w:id="2320" w:name="_Toc6989825"/>
      <w:bookmarkStart w:id="2321" w:name="_Toc8285889"/>
      <w:r w:rsidRPr="00182538">
        <w:t>22.1</w:t>
      </w:r>
      <w:r w:rsidRPr="00182538">
        <w:rPr>
          <w:rFonts w:hint="eastAsia"/>
        </w:rPr>
        <w:t xml:space="preserve"> </w:t>
      </w:r>
      <w:r w:rsidRPr="00182538">
        <w:t>甲方的监督权</w:t>
      </w:r>
      <w:bookmarkEnd w:id="2312"/>
      <w:bookmarkEnd w:id="2313"/>
      <w:bookmarkEnd w:id="2314"/>
      <w:bookmarkEnd w:id="2315"/>
      <w:bookmarkEnd w:id="2316"/>
      <w:bookmarkEnd w:id="2317"/>
      <w:bookmarkEnd w:id="2318"/>
      <w:bookmarkEnd w:id="2319"/>
      <w:bookmarkEnd w:id="2320"/>
      <w:bookmarkEnd w:id="232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22.1.1 除本协议其他条款中约定的甲方的监督权外，甲方享有项目建设和运营期间的知情权，包括：审阅项目计划和进度报告、审阅运营维护手册和有关项目运营情况的报告等。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22.1.2 项目建设和运营期间，乙方有义务按照甲方要求提交项目进度报告、运营维护报告、严重事故报告等。</w:t>
      </w:r>
    </w:p>
    <w:p w:rsidR="00CF7AD4" w:rsidRPr="00182538" w:rsidRDefault="00CF7AD4" w:rsidP="00CF7AD4">
      <w:pPr>
        <w:pStyle w:val="3"/>
      </w:pPr>
      <w:bookmarkStart w:id="2322" w:name="_Toc459647425"/>
      <w:bookmarkStart w:id="2323" w:name="_Toc22990"/>
      <w:bookmarkStart w:id="2324" w:name="_Toc17650"/>
      <w:bookmarkStart w:id="2325" w:name="_Toc467771172"/>
      <w:bookmarkStart w:id="2326" w:name="_Toc13759"/>
      <w:bookmarkStart w:id="2327" w:name="_Toc18489"/>
      <w:bookmarkStart w:id="2328" w:name="_Toc478320011"/>
      <w:bookmarkStart w:id="2329" w:name="_Toc472835329"/>
      <w:bookmarkStart w:id="2330" w:name="_Toc463539752"/>
      <w:bookmarkStart w:id="2331" w:name="_Toc13077"/>
      <w:bookmarkStart w:id="2332" w:name="_Toc475339436"/>
      <w:bookmarkStart w:id="2333" w:name="_Toc6989826"/>
      <w:bookmarkStart w:id="2334" w:name="_Toc8285890"/>
      <w:r w:rsidRPr="00182538">
        <w:t xml:space="preserve">22.2 </w:t>
      </w:r>
      <w:r w:rsidRPr="00182538">
        <w:t>非违约时甲方的介入权</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22.2.1 乙方未违约但属于以下情形之一的，甲方可以介入项目，但在介入项目之前需通知乙</w:t>
      </w:r>
      <w:r w:rsidRPr="00182538">
        <w:rPr>
          <w:rFonts w:ascii="宋体" w:hAnsi="宋体" w:hint="eastAsia"/>
          <w:kern w:val="0"/>
        </w:rPr>
        <w:lastRenderedPageBreak/>
        <w:t>方：</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22.2.1.1 项目存在危及人身健康或安全、财产安全或环境安全的风险；</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22.2.1.2 介入项目以解除或行使政府的法定责任；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22.2.1.3 发生紧急情况，且甲方</w:t>
      </w:r>
      <w:proofErr w:type="gramStart"/>
      <w:r w:rsidRPr="00182538">
        <w:rPr>
          <w:rFonts w:ascii="宋体" w:hAnsi="宋体" w:hint="eastAsia"/>
          <w:kern w:val="0"/>
        </w:rPr>
        <w:t>合理认为</w:t>
      </w:r>
      <w:proofErr w:type="gramEnd"/>
      <w:r w:rsidRPr="00182538">
        <w:rPr>
          <w:rFonts w:ascii="宋体" w:hAnsi="宋体" w:hint="eastAsia"/>
          <w:kern w:val="0"/>
        </w:rPr>
        <w:t>该紧急情况将会导致人员伤亡、严重财产损失或造成环境污染，并且会影响项目的正常实施。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22.2.2 甲方根据本款约定介入项目的，相关法律责任按照以下方式承担：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22.2.2.1 在甲方介入的范围内，如果乙方的任何义务或工作无法履行，这些义务或工作将被豁免；</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22.2.2.2 因甲方介入引发的所有额外费用均由甲方承担。由此给乙方造成的损失或乙方垫付的费用，甲方应当及时支付给乙方，逾期未支付的，甲方应当以应支付而未支付款项为基数，按照中国人民银行同期同类贷款基准利率的两倍向乙方支付违约金。</w:t>
      </w:r>
    </w:p>
    <w:p w:rsidR="00CF7AD4" w:rsidRPr="00182538" w:rsidRDefault="00CF7AD4" w:rsidP="00CF7AD4">
      <w:pPr>
        <w:pStyle w:val="3"/>
      </w:pPr>
      <w:bookmarkStart w:id="2335" w:name="_Toc18171"/>
      <w:bookmarkStart w:id="2336" w:name="_Toc11289"/>
      <w:bookmarkStart w:id="2337" w:name="_Toc7927"/>
      <w:bookmarkStart w:id="2338" w:name="_Toc5295"/>
      <w:bookmarkStart w:id="2339" w:name="_Toc478320012"/>
      <w:bookmarkStart w:id="2340" w:name="_Toc472835330"/>
      <w:bookmarkStart w:id="2341" w:name="_Toc467771173"/>
      <w:bookmarkStart w:id="2342" w:name="_Toc463539753"/>
      <w:bookmarkStart w:id="2343" w:name="_Toc475339437"/>
      <w:bookmarkStart w:id="2344" w:name="_Toc459647426"/>
      <w:bookmarkStart w:id="2345" w:name="_Toc28392"/>
      <w:bookmarkStart w:id="2346" w:name="_Toc6989827"/>
      <w:bookmarkStart w:id="2347" w:name="_Toc8285891"/>
      <w:r w:rsidRPr="00182538">
        <w:t>22.3</w:t>
      </w:r>
      <w:r w:rsidRPr="00182538">
        <w:rPr>
          <w:rFonts w:hint="eastAsia"/>
        </w:rPr>
        <w:t xml:space="preserve"> </w:t>
      </w:r>
      <w:r w:rsidRPr="00182538">
        <w:t>违约时甲方的介入权</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22.3.1 若甲方在行使监督权时发现乙方违约，且认为可能需要介入的，应书面通知乙方，并给予不少于60日的期限（紧急情况除外）由乙方自行补救；在该期限内，乙方仍未补救、补救仍不合格或无法补救的，甲方有权行使介入权。</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22.3.2 乙方违约情形下，甲方介入项目的，相关法律责任按照以下方式承担：</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22.3.2.1 甲方有权代乙方履行其违约所涉及的部分义务；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22.3.2.2 任何因甲方介入产生的额外费用均由乙方承担，该部分费用可从任何政府补助中扣减（如有）或者由乙方另行支付；</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22.3.2.3 如果甲方的介入仍然无法补救乙方的违约，甲方有权根据提前终止机制终止本协议。</w:t>
      </w:r>
    </w:p>
    <w:p w:rsidR="00CF7AD4" w:rsidRPr="00182538" w:rsidRDefault="00CF7AD4" w:rsidP="00CF7AD4">
      <w:pPr>
        <w:pStyle w:val="3"/>
      </w:pPr>
      <w:bookmarkStart w:id="2348" w:name="_Toc6197"/>
      <w:bookmarkStart w:id="2349" w:name="_Toc472835331"/>
      <w:bookmarkStart w:id="2350" w:name="bookmark13"/>
      <w:bookmarkStart w:id="2351" w:name="_Toc32313"/>
      <w:bookmarkStart w:id="2352" w:name="_Toc790"/>
      <w:bookmarkStart w:id="2353" w:name="_Toc15631"/>
      <w:bookmarkStart w:id="2354" w:name="_Toc478320013"/>
      <w:bookmarkStart w:id="2355" w:name="_Toc467771174"/>
      <w:bookmarkStart w:id="2356" w:name="_Toc463539754"/>
      <w:bookmarkStart w:id="2357" w:name="_Toc13502"/>
      <w:bookmarkStart w:id="2358" w:name="_Toc459647427"/>
      <w:bookmarkStart w:id="2359" w:name="_Toc475339438"/>
      <w:bookmarkStart w:id="2360" w:name="_Toc6989828"/>
      <w:bookmarkStart w:id="2361" w:name="_Toc8285892"/>
      <w:r w:rsidRPr="00182538">
        <w:t>22.4</w:t>
      </w:r>
      <w:r w:rsidRPr="00182538">
        <w:rPr>
          <w:rFonts w:hint="eastAsia"/>
        </w:rPr>
        <w:t xml:space="preserve"> </w:t>
      </w:r>
      <w:r w:rsidRPr="00182538">
        <w:t>临时接管</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 特许经营期内，如乙方出现以下违约行为，甲方有权决定实施临时接管：</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22.4.1.1 擅自转让、出租特许经营权的；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22.4.1.2 擅自将所经营的财产进行处置或者抵押的；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22.4.1.3 因管理不善、发生重大质量、生产安全事故的；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22.4.1.4 擅自停业、歇业，严重影响到社会公共利益和安全的；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22.4.1.5 适用法律禁止的其他行为。</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22.4.2 因临时接管期间发生的额外费用和损失均由乙方承担，乙方并应向甲方支付接管费用。</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22.4.3 乙方已经纠正导致临时接管的违约行为，并提出书面申请，甲方应当终止临时接管，恢复乙方的特许经营权。</w:t>
      </w:r>
    </w:p>
    <w:p w:rsidR="00CF7AD4" w:rsidRPr="00182538" w:rsidRDefault="00CF7AD4" w:rsidP="00CF7AD4">
      <w:pPr>
        <w:autoSpaceDE w:val="0"/>
        <w:autoSpaceDN w:val="0"/>
        <w:spacing w:line="360" w:lineRule="auto"/>
        <w:ind w:firstLine="420"/>
      </w:pPr>
      <w:r w:rsidRPr="00182538">
        <w:rPr>
          <w:rFonts w:ascii="宋体" w:hAnsi="宋体" w:hint="eastAsia"/>
          <w:kern w:val="0"/>
        </w:rPr>
        <w:lastRenderedPageBreak/>
        <w:t>22.4.4 如单次临时接管持续不间断超过60日的，甲方有权解除本协议，收回项目。</w:t>
      </w:r>
    </w:p>
    <w:p w:rsidR="00CF7AD4" w:rsidRPr="00182538" w:rsidRDefault="00CF7AD4" w:rsidP="00CF7AD4">
      <w:pPr>
        <w:pStyle w:val="2"/>
        <w:spacing w:before="156" w:after="156"/>
      </w:pPr>
      <w:bookmarkStart w:id="2362" w:name="_Toc9532"/>
      <w:bookmarkStart w:id="2363" w:name="_Toc1760"/>
      <w:bookmarkStart w:id="2364" w:name="_Toc3740"/>
      <w:bookmarkStart w:id="2365" w:name="_Toc21660"/>
      <w:bookmarkStart w:id="2366" w:name="_Toc475339439"/>
      <w:bookmarkStart w:id="2367" w:name="_Toc478320014"/>
      <w:bookmarkStart w:id="2368" w:name="_Toc472835332"/>
      <w:bookmarkStart w:id="2369" w:name="_Toc32555"/>
      <w:bookmarkStart w:id="2370" w:name="_Toc6989829"/>
      <w:bookmarkStart w:id="2371" w:name="_Toc8285893"/>
      <w:r w:rsidRPr="00182538">
        <w:t>第</w:t>
      </w:r>
      <w:r w:rsidRPr="00182538">
        <w:t>23</w:t>
      </w:r>
      <w:r w:rsidRPr="00182538">
        <w:t>条</w:t>
      </w:r>
      <w:r w:rsidRPr="00182538">
        <w:t xml:space="preserve"> </w:t>
      </w:r>
      <w:r w:rsidRPr="00182538">
        <w:t>协议的变更、违约、解除及提前终止后的处理</w:t>
      </w:r>
      <w:bookmarkEnd w:id="2294"/>
      <w:bookmarkEnd w:id="2295"/>
      <w:bookmarkEnd w:id="2296"/>
      <w:bookmarkEnd w:id="2297"/>
      <w:bookmarkEnd w:id="2298"/>
      <w:bookmarkEnd w:id="2299"/>
      <w:bookmarkEnd w:id="2300"/>
      <w:bookmarkEnd w:id="2301"/>
      <w:bookmarkEnd w:id="2362"/>
      <w:bookmarkEnd w:id="2363"/>
      <w:bookmarkEnd w:id="2364"/>
      <w:bookmarkEnd w:id="2365"/>
      <w:bookmarkEnd w:id="2366"/>
      <w:bookmarkEnd w:id="2367"/>
      <w:bookmarkEnd w:id="2368"/>
      <w:bookmarkEnd w:id="2369"/>
      <w:bookmarkEnd w:id="2370"/>
      <w:bookmarkEnd w:id="2371"/>
    </w:p>
    <w:p w:rsidR="00CF7AD4" w:rsidRPr="00182538" w:rsidRDefault="00CF7AD4" w:rsidP="00CF7AD4">
      <w:pPr>
        <w:pStyle w:val="3"/>
      </w:pPr>
      <w:bookmarkStart w:id="2372" w:name="_Toc21109"/>
      <w:bookmarkStart w:id="2373" w:name="_Toc5707"/>
      <w:bookmarkStart w:id="2374" w:name="_Toc472835333"/>
      <w:bookmarkStart w:id="2375" w:name="_Toc14638"/>
      <w:bookmarkStart w:id="2376" w:name="_Toc12101"/>
      <w:bookmarkStart w:id="2377" w:name="_Toc475339440"/>
      <w:bookmarkStart w:id="2378" w:name="_Toc2102"/>
      <w:bookmarkStart w:id="2379" w:name="_Toc5534"/>
      <w:bookmarkStart w:id="2380" w:name="_Toc478320015"/>
      <w:bookmarkStart w:id="2381" w:name="_Toc6989830"/>
      <w:bookmarkStart w:id="2382" w:name="_Toc5725"/>
      <w:bookmarkStart w:id="2383" w:name="_Toc8285894"/>
      <w:r w:rsidRPr="00182538">
        <w:t xml:space="preserve">23.1 </w:t>
      </w:r>
      <w:r w:rsidRPr="00182538">
        <w:t>协议的变更</w:t>
      </w:r>
      <w:bookmarkEnd w:id="2372"/>
      <w:bookmarkEnd w:id="2373"/>
      <w:bookmarkEnd w:id="2374"/>
      <w:bookmarkEnd w:id="2375"/>
      <w:bookmarkEnd w:id="2376"/>
      <w:bookmarkEnd w:id="2377"/>
      <w:bookmarkEnd w:id="2378"/>
      <w:bookmarkEnd w:id="2379"/>
      <w:bookmarkEnd w:id="2380"/>
      <w:bookmarkEnd w:id="2381"/>
      <w:bookmarkEnd w:id="2383"/>
    </w:p>
    <w:p w:rsidR="00CF7AD4" w:rsidRPr="00182538" w:rsidRDefault="00CF7AD4" w:rsidP="00CF7AD4">
      <w:pPr>
        <w:spacing w:line="360" w:lineRule="auto"/>
        <w:ind w:firstLine="420"/>
      </w:pPr>
      <w:r w:rsidRPr="00182538">
        <w:rPr>
          <w:rFonts w:ascii="宋体" w:hAnsi="宋体" w:hint="eastAsia"/>
          <w:kern w:val="0"/>
        </w:rPr>
        <w:t xml:space="preserve">23.1.1 </w:t>
      </w:r>
      <w:r w:rsidRPr="00182538">
        <w:rPr>
          <w:rFonts w:hint="eastAsia"/>
        </w:rPr>
        <w:t>双方</w:t>
      </w:r>
      <w:r w:rsidRPr="00182538">
        <w:t>可以通过签订补充协议的方式对本协议的内容进行变更，所签订的补充协议与本协议具有同等法律效力。</w:t>
      </w:r>
    </w:p>
    <w:p w:rsidR="00CF7AD4" w:rsidRPr="00182538" w:rsidRDefault="00CF7AD4" w:rsidP="00CF7AD4">
      <w:pPr>
        <w:autoSpaceDE w:val="0"/>
        <w:autoSpaceDN w:val="0"/>
        <w:spacing w:line="360" w:lineRule="auto"/>
        <w:ind w:firstLine="420"/>
        <w:rPr>
          <w:rFonts w:ascii="宋体" w:hAnsi="宋体"/>
          <w:kern w:val="0"/>
        </w:rPr>
      </w:pPr>
      <w:bookmarkStart w:id="2384" w:name="_Toc8099"/>
      <w:bookmarkStart w:id="2385" w:name="_Toc1405"/>
      <w:bookmarkStart w:id="2386" w:name="_Toc18124"/>
      <w:bookmarkStart w:id="2387" w:name="_Toc834"/>
      <w:bookmarkStart w:id="2388" w:name="_Toc804"/>
      <w:bookmarkStart w:id="2389" w:name="_Toc472835334"/>
      <w:r w:rsidRPr="00182538">
        <w:rPr>
          <w:rFonts w:ascii="宋体" w:hAnsi="宋体" w:hint="eastAsia"/>
          <w:kern w:val="0"/>
        </w:rPr>
        <w:t>23.1.2</w:t>
      </w:r>
      <w:r w:rsidRPr="00182538">
        <w:t xml:space="preserve"> </w:t>
      </w:r>
      <w:bookmarkEnd w:id="2382"/>
      <w:bookmarkEnd w:id="2384"/>
      <w:bookmarkEnd w:id="2385"/>
      <w:bookmarkEnd w:id="2386"/>
      <w:bookmarkEnd w:id="2387"/>
      <w:bookmarkEnd w:id="2388"/>
      <w:bookmarkEnd w:id="2389"/>
      <w:r w:rsidRPr="00182538">
        <w:rPr>
          <w:rFonts w:ascii="宋体" w:hAnsi="宋体" w:hint="eastAsia"/>
          <w:kern w:val="0"/>
        </w:rPr>
        <w:t>除法律规定或本协议另有约定外，非经对方同意，任何一方不得擅自解除本协议，本协议授予的特许经营权应在特许</w:t>
      </w:r>
      <w:r w:rsidRPr="00182538">
        <w:rPr>
          <w:rFonts w:ascii="宋体" w:hAnsi="宋体" w:hint="eastAsia"/>
        </w:rPr>
        <w:t>经营</w:t>
      </w:r>
      <w:r w:rsidRPr="00182538">
        <w:rPr>
          <w:rFonts w:ascii="宋体" w:hAnsi="宋体" w:hint="eastAsia"/>
          <w:kern w:val="0"/>
        </w:rPr>
        <w:t>期满时结束。</w:t>
      </w:r>
    </w:p>
    <w:p w:rsidR="00CF7AD4" w:rsidRPr="00182538" w:rsidRDefault="00CF7AD4" w:rsidP="00CF7AD4">
      <w:pPr>
        <w:pStyle w:val="3"/>
      </w:pPr>
      <w:bookmarkStart w:id="2390" w:name="_Toc11001"/>
      <w:bookmarkStart w:id="2391" w:name="_Toc4555"/>
      <w:bookmarkStart w:id="2392" w:name="_Toc472835335"/>
      <w:bookmarkStart w:id="2393" w:name="_Toc29972"/>
      <w:bookmarkStart w:id="2394" w:name="_Toc31060"/>
      <w:bookmarkStart w:id="2395" w:name="_Toc478320016"/>
      <w:bookmarkStart w:id="2396" w:name="_Toc11349"/>
      <w:bookmarkStart w:id="2397" w:name="_Toc10651"/>
      <w:bookmarkStart w:id="2398" w:name="_Toc25372"/>
      <w:bookmarkStart w:id="2399" w:name="_Toc475339441"/>
      <w:bookmarkStart w:id="2400" w:name="_Toc26010"/>
      <w:bookmarkStart w:id="2401" w:name="_Toc21986"/>
      <w:bookmarkStart w:id="2402" w:name="_Toc30493"/>
      <w:bookmarkStart w:id="2403" w:name="_Toc29027"/>
      <w:bookmarkStart w:id="2404" w:name="_Toc17890"/>
      <w:bookmarkStart w:id="2405" w:name="_Toc6989831"/>
      <w:bookmarkStart w:id="2406" w:name="_Toc8285895"/>
      <w:r w:rsidRPr="00182538">
        <w:t xml:space="preserve">23.2 </w:t>
      </w:r>
      <w:r w:rsidRPr="00182538">
        <w:t>甲方</w:t>
      </w:r>
      <w:r w:rsidRPr="00182538">
        <w:rPr>
          <w:rFonts w:hint="eastAsia"/>
        </w:rPr>
        <w:t>解除</w:t>
      </w:r>
      <w:r w:rsidRPr="00182538">
        <w:t>协议</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 在特许经营期内，投资人或乙方有以下重大违约或违法行为，致使本协议无法继续履行或协议目的无法实现的，甲方有权通过向乙方发出通知的方式随时解除本协议：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23.2.1.1 投资人在项目实施过程中抽回</w:t>
      </w:r>
      <w:r w:rsidRPr="00182538">
        <w:rPr>
          <w:rFonts w:ascii="宋体" w:hAnsi="宋体" w:hint="eastAsia"/>
        </w:rPr>
        <w:t>、侵占或挪用项目资本金</w:t>
      </w:r>
      <w:r w:rsidRPr="00182538">
        <w:rPr>
          <w:rFonts w:ascii="宋体" w:hAnsi="宋体" w:hint="eastAsia"/>
          <w:kern w:val="0"/>
        </w:rPr>
        <w:t>；项目资本金及</w:t>
      </w:r>
      <w:proofErr w:type="gramStart"/>
      <w:r w:rsidRPr="00182538">
        <w:rPr>
          <w:rFonts w:ascii="宋体" w:hAnsi="宋体" w:hint="eastAsia"/>
          <w:kern w:val="0"/>
        </w:rPr>
        <w:t>其余建设</w:t>
      </w:r>
      <w:proofErr w:type="gramEnd"/>
      <w:r w:rsidRPr="00182538">
        <w:rPr>
          <w:rFonts w:ascii="宋体" w:hAnsi="宋体" w:hint="eastAsia"/>
          <w:kern w:val="0"/>
        </w:rPr>
        <w:t>资金不能按计划分期足额到位，造成项目建设资金</w:t>
      </w:r>
      <w:proofErr w:type="gramStart"/>
      <w:r w:rsidRPr="00182538">
        <w:rPr>
          <w:rFonts w:ascii="宋体" w:hAnsi="宋体" w:hint="eastAsia"/>
          <w:kern w:val="0"/>
        </w:rPr>
        <w:t>链连续</w:t>
      </w:r>
      <w:proofErr w:type="gramEnd"/>
      <w:r w:rsidRPr="00182538">
        <w:rPr>
          <w:rFonts w:ascii="宋体" w:hAnsi="宋体" w:hint="eastAsia"/>
          <w:kern w:val="0"/>
        </w:rPr>
        <w:t>中断超过60日或累计中断超过90日,严重影响项目建设进度的；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23.2.1.2 未经甲方同意，乙方转让特许经营权，或者改变乙方内部的股权结构；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23.2.1.3 在本项目建设期内，乙方非因不可抗力或非因政府的原因导致中途一次停工连续超过60日或累积超过90日，或者乙方由于自身原因超过协议约定的工期达6个月仍未能完成本项目工程建设的；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23.2.1.4 在特许经营期内，乙方发生严重的建设质量或养护质量问题，并且不能在甲方规定的时间内改正此行为的；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23.2.1.5 在特许经营期内，乙方不能落实安全生产法规的规定，确保安全生产，且造成较大及以上安全事故的；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23.2.1.6 在本项目运营期内，乙方不履行本协议约定的义务，致使本项目经营发生重大障碍，且在接到甲方要求予以纠正的通知之日起3个月内不能纠正的；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23.2.1.7 在本项目运营期内，乙方不履行本协议第13条和第18条约定的公路养护维修、移交义务，且在规定期限内未能予以完全改正的；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23.2.1.8 乙方不愿或无力继续经营，或发生清算、不能支付到期债务、停止对债权人的清偿；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23.2.1.9 乙方放弃施工。如果乙方发生以下任一行为，则视为其放弃了项目施工：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23.2.1.9.1 书面通知甲方，乙方已经终止了项目的设计或施工；</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23.2.1.9.2 在开工日后60日内不能在场地内开始工程施工，除非这种延误是由不可抗力或甲</w:t>
      </w:r>
      <w:r w:rsidRPr="00182538">
        <w:rPr>
          <w:rFonts w:ascii="宋体" w:hAnsi="宋体" w:hint="eastAsia"/>
          <w:kern w:val="0"/>
        </w:rPr>
        <w:lastRenderedPageBreak/>
        <w:t>方违反本协议的任何行动或疏忽所引起的；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23.2.1.9.3 在不可抗力情形结束后60日内不能重新开始施工，且并非由甲方违反本协议的任何行动或疏忽所致；</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23.2.1.9.4 在交工日前，乙方停止工程施工，或直接地、或通过承包人（而不是因为紧急情况）从场地上撤走全部或关键的人员和设备，且并非因不可抗力或甲方违反本协议的任何行动或疏忽所致。</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23.2.1.10 乙方违反本协议约定的其他主要义务，并且不能在自甲方发出要求乙方纠正其违约行为的书面通知起30日内改正此行为。</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23.2.2 乙方存在本协议第</w:t>
      </w:r>
      <w:r w:rsidRPr="00182538">
        <w:rPr>
          <w:rFonts w:ascii="宋体" w:hAnsi="宋体"/>
          <w:kern w:val="0"/>
        </w:rPr>
        <w:t>23.2.1项约定情形</w:t>
      </w:r>
      <w:r w:rsidRPr="00182538">
        <w:rPr>
          <w:rFonts w:ascii="宋体" w:hAnsi="宋体" w:hint="eastAsia"/>
          <w:kern w:val="0"/>
        </w:rPr>
        <w:t>以及本协议约定的其他义务，导致甲方解除本协议收回项目的，</w:t>
      </w:r>
      <w:r w:rsidRPr="00182538">
        <w:rPr>
          <w:rFonts w:ascii="宋体" w:hAnsi="宋体" w:hint="eastAsia"/>
        </w:rPr>
        <w:t>甲方有权全额提取乙方缴纳的全部保函。同时，甲方有权采取如下措施：</w:t>
      </w:r>
    </w:p>
    <w:p w:rsidR="00CF7AD4" w:rsidRPr="00182538" w:rsidRDefault="00CF7AD4" w:rsidP="00CF7AD4">
      <w:pPr>
        <w:suppressAutoHyphens/>
        <w:autoSpaceDE w:val="0"/>
        <w:autoSpaceDN w:val="0"/>
        <w:spacing w:line="360" w:lineRule="auto"/>
        <w:ind w:firstLine="420"/>
        <w:rPr>
          <w:rFonts w:ascii="宋体" w:hAnsi="宋体"/>
        </w:rPr>
      </w:pPr>
      <w:r w:rsidRPr="00182538">
        <w:rPr>
          <w:rFonts w:ascii="宋体" w:hAnsi="宋体" w:hint="eastAsia"/>
        </w:rPr>
        <w:t>①在建设期内，甲方有权对本项目重新招标，并按照（经审计的已完成的合格工程量投资额−针对本项目已拨付的补助和补贴总额）×80%向乙方收购本项目，其余作为乙方对甲方的赔偿。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rPr>
        <w:t>②在运营期内，</w:t>
      </w:r>
      <w:r w:rsidRPr="00182538">
        <w:rPr>
          <w:rFonts w:ascii="宋体" w:hAnsi="宋体" w:hint="eastAsia"/>
          <w:kern w:val="0"/>
        </w:rPr>
        <w:t>双方将共同委托具有相应资质的审计机构或评估机构根据乙方的投资额、剩余的特许经营期限及项目现状进行评估，并在全部扣除本项目的各种优惠政策因素后得出项目评估价值，甲方有权按照项目</w:t>
      </w:r>
      <w:r w:rsidRPr="00182538">
        <w:rPr>
          <w:rFonts w:ascii="宋体" w:hAnsi="宋体" w:hint="eastAsia"/>
        </w:rPr>
        <w:t>评估</w:t>
      </w:r>
      <w:r w:rsidRPr="00182538">
        <w:rPr>
          <w:rFonts w:ascii="宋体" w:hAnsi="宋体" w:hint="eastAsia"/>
          <w:kern w:val="0"/>
        </w:rPr>
        <w:t>价值的</w:t>
      </w:r>
      <w:r w:rsidRPr="00182538">
        <w:rPr>
          <w:rFonts w:ascii="宋体" w:hAnsi="宋体" w:hint="eastAsia"/>
        </w:rPr>
        <w:t>80</w:t>
      </w:r>
      <w:r w:rsidRPr="00182538">
        <w:rPr>
          <w:rFonts w:ascii="宋体" w:hAnsi="宋体" w:hint="eastAsia"/>
          <w:kern w:val="0"/>
        </w:rPr>
        <w:t>%向乙方收购本项目，其余作为乙方对甲方的赔偿。</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23.2.3 因乙方违反本协议约定而导致甲方收回项目的，甲方将在本协议解除之日接管项目与相关资料等。</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23.2.4 对于本款第23.2.1.3目所列情况，甲方未解除协议的，则在特许经营期不予延长的前提下，乙方应按照本协议第12.7款的约定，按日向甲方支付延期交工的违约金。</w:t>
      </w:r>
    </w:p>
    <w:p w:rsidR="00CF7AD4" w:rsidRPr="00182538" w:rsidRDefault="00CF7AD4" w:rsidP="00CF7AD4">
      <w:pPr>
        <w:pStyle w:val="3"/>
      </w:pPr>
      <w:bookmarkStart w:id="2407" w:name="_Toc478320017"/>
      <w:bookmarkStart w:id="2408" w:name="_Toc1412"/>
      <w:bookmarkStart w:id="2409" w:name="_Toc22028"/>
      <w:bookmarkStart w:id="2410" w:name="_Toc18945"/>
      <w:bookmarkStart w:id="2411" w:name="_Toc475339442"/>
      <w:bookmarkStart w:id="2412" w:name="_Toc25895"/>
      <w:bookmarkStart w:id="2413" w:name="_Toc472835336"/>
      <w:bookmarkStart w:id="2414" w:name="_Toc2422"/>
      <w:bookmarkStart w:id="2415" w:name="_Toc3593"/>
      <w:bookmarkStart w:id="2416" w:name="_Toc10576"/>
      <w:bookmarkStart w:id="2417" w:name="_Toc6989832"/>
      <w:bookmarkStart w:id="2418" w:name="_Toc8285896"/>
      <w:r w:rsidRPr="00182538">
        <w:t xml:space="preserve">23.3 </w:t>
      </w:r>
      <w:r w:rsidRPr="00182538">
        <w:t>乙方</w:t>
      </w:r>
      <w:r w:rsidRPr="00182538">
        <w:rPr>
          <w:rFonts w:hint="eastAsia"/>
        </w:rPr>
        <w:t>解除</w:t>
      </w:r>
      <w:r w:rsidRPr="00182538">
        <w:t>协议</w:t>
      </w:r>
      <w:bookmarkEnd w:id="2407"/>
      <w:bookmarkEnd w:id="2408"/>
      <w:bookmarkEnd w:id="2409"/>
      <w:bookmarkEnd w:id="2410"/>
      <w:bookmarkEnd w:id="2411"/>
      <w:bookmarkEnd w:id="2412"/>
      <w:bookmarkEnd w:id="2413"/>
      <w:bookmarkEnd w:id="2414"/>
      <w:bookmarkEnd w:id="2415"/>
      <w:bookmarkEnd w:id="2416"/>
      <w:bookmarkEnd w:id="2417"/>
      <w:bookmarkEnd w:id="241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23.3.1 在特许经营期内，甲方发生本款所述行为，致使本协议无法继续履行或协议目的无法实现的，乙方有权通过向甲方发出通知的方式随时解除本协议：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23.3.1.1 因法律变更或国家、公共利益的需要，甲方需提前收回项目；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23.3.1.2 由于甲方的原因，致使本协议无法继续履行或本协议目的无法实现，并且乙方提供了充足的证据证明两者之间的因果联系；</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3</w:t>
      </w:r>
      <w:r w:rsidRPr="00182538">
        <w:rPr>
          <w:rFonts w:ascii="宋体" w:hAnsi="宋体"/>
          <w:kern w:val="0"/>
        </w:rPr>
        <w:t>.3.1.</w:t>
      </w:r>
      <w:r w:rsidRPr="00182538">
        <w:rPr>
          <w:rFonts w:ascii="宋体" w:hAnsi="宋体" w:hint="eastAsia"/>
          <w:kern w:val="0"/>
        </w:rPr>
        <w:t>3 甲方未能履行本协议第5.9.1项、第5.9.3项的义务超过180日的；</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23.3.1.4 甲方违反本协议约定的其他主要义务，并且不能在自乙方发出要求甲方纠正其违约行为的书面通知起30日内改正此行为。</w:t>
      </w:r>
    </w:p>
    <w:p w:rsidR="00CF7AD4"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3</w:t>
      </w:r>
      <w:r w:rsidRPr="00182538">
        <w:rPr>
          <w:rFonts w:ascii="宋体" w:hAnsi="宋体"/>
          <w:kern w:val="0"/>
        </w:rPr>
        <w:t>.3</w:t>
      </w:r>
      <w:r w:rsidRPr="00182538">
        <w:rPr>
          <w:rFonts w:ascii="宋体" w:hAnsi="宋体" w:hint="eastAsia"/>
          <w:kern w:val="0"/>
        </w:rPr>
        <w:t>.2 本协议按上述约定被解除后，双方将共同委托具有相应资质的评估机构根据乙方的投资额、剩余的特许经营期限及项目现状进行评估，并在扣除本项目的各种优惠政策因素后得出项目评估价值，甲方将按照评估值无条件收购本项目。发生</w:t>
      </w:r>
      <w:proofErr w:type="gramStart"/>
      <w:r w:rsidRPr="00182538">
        <w:rPr>
          <w:rFonts w:ascii="宋体" w:hAnsi="宋体" w:hint="eastAsia"/>
          <w:kern w:val="0"/>
        </w:rPr>
        <w:t>上述第23</w:t>
      </w:r>
      <w:proofErr w:type="gramEnd"/>
      <w:r w:rsidRPr="00182538">
        <w:rPr>
          <w:rFonts w:ascii="宋体" w:hAnsi="宋体" w:hint="eastAsia"/>
          <w:kern w:val="0"/>
        </w:rPr>
        <w:t>.3.1.1</w:t>
      </w:r>
      <w:proofErr w:type="gramStart"/>
      <w:r w:rsidRPr="00182538">
        <w:rPr>
          <w:rFonts w:ascii="宋体" w:hAnsi="宋体" w:hint="eastAsia"/>
          <w:kern w:val="0"/>
        </w:rPr>
        <w:t>目项约定</w:t>
      </w:r>
      <w:proofErr w:type="gramEnd"/>
      <w:r w:rsidRPr="00182538">
        <w:rPr>
          <w:rFonts w:ascii="宋体" w:hAnsi="宋体" w:hint="eastAsia"/>
          <w:kern w:val="0"/>
        </w:rPr>
        <w:t>的情形，甲方将对由此给乙方造成的实际损失进行合理补偿；发生</w:t>
      </w:r>
      <w:proofErr w:type="gramStart"/>
      <w:r w:rsidRPr="00182538">
        <w:rPr>
          <w:rFonts w:ascii="宋体" w:hAnsi="宋体" w:hint="eastAsia"/>
          <w:kern w:val="0"/>
        </w:rPr>
        <w:t>上述第23</w:t>
      </w:r>
      <w:proofErr w:type="gramEnd"/>
      <w:r w:rsidRPr="00182538">
        <w:rPr>
          <w:rFonts w:ascii="宋体" w:hAnsi="宋体" w:hint="eastAsia"/>
          <w:kern w:val="0"/>
        </w:rPr>
        <w:t>.3.1.2目、第23.3.1.3目、第</w:t>
      </w:r>
      <w:r w:rsidRPr="00182538">
        <w:rPr>
          <w:rFonts w:ascii="宋体" w:hAnsi="宋体"/>
          <w:kern w:val="0"/>
        </w:rPr>
        <w:t>2</w:t>
      </w:r>
      <w:r w:rsidRPr="00182538">
        <w:rPr>
          <w:rFonts w:ascii="宋体" w:hAnsi="宋体" w:hint="eastAsia"/>
          <w:kern w:val="0"/>
        </w:rPr>
        <w:t>3</w:t>
      </w:r>
      <w:r w:rsidRPr="00182538">
        <w:rPr>
          <w:rFonts w:ascii="宋体" w:hAnsi="宋体"/>
          <w:kern w:val="0"/>
        </w:rPr>
        <w:t>.3.1.</w:t>
      </w:r>
      <w:r w:rsidRPr="00182538">
        <w:rPr>
          <w:rFonts w:ascii="宋体" w:hAnsi="宋体" w:hint="eastAsia"/>
          <w:kern w:val="0"/>
        </w:rPr>
        <w:t>4</w:t>
      </w:r>
      <w:r w:rsidRPr="00182538">
        <w:rPr>
          <w:rFonts w:ascii="宋体" w:hAnsi="宋体" w:hint="eastAsia"/>
          <w:kern w:val="0"/>
        </w:rPr>
        <w:lastRenderedPageBreak/>
        <w:t>目约定的情形，甲方将对由此给乙方造成的实际损失进行赔偿。</w:t>
      </w:r>
    </w:p>
    <w:p w:rsidR="001237AD" w:rsidRPr="001237AD" w:rsidRDefault="001237AD" w:rsidP="001237AD">
      <w:pPr>
        <w:pStyle w:val="3"/>
        <w:rPr>
          <w:rFonts w:ascii="宋体" w:hAnsi="宋体"/>
        </w:rPr>
      </w:pPr>
      <w:bookmarkStart w:id="2419" w:name="_Toc8285897"/>
      <w:r w:rsidRPr="001237AD">
        <w:t>23.4</w:t>
      </w:r>
      <w:r w:rsidRPr="001237AD">
        <w:rPr>
          <w:rFonts w:ascii="宋体" w:hAnsi="宋体" w:hint="eastAsia"/>
        </w:rPr>
        <w:t>解除合同</w:t>
      </w:r>
      <w:r w:rsidRPr="001237AD">
        <w:rPr>
          <w:rFonts w:ascii="宋体" w:hAnsi="宋体"/>
        </w:rPr>
        <w:t>补偿</w:t>
      </w:r>
      <w:bookmarkEnd w:id="2419"/>
    </w:p>
    <w:p w:rsidR="001237AD" w:rsidRPr="001237AD" w:rsidRDefault="001237AD" w:rsidP="001237AD">
      <w:pPr>
        <w:spacing w:line="360" w:lineRule="auto"/>
        <w:ind w:firstLine="480"/>
        <w:rPr>
          <w:rFonts w:ascii="宋体" w:hAnsi="宋体"/>
        </w:rPr>
      </w:pPr>
      <w:r w:rsidRPr="001237AD">
        <w:rPr>
          <w:rFonts w:ascii="宋体" w:hAnsi="宋体"/>
        </w:rPr>
        <w:t>若</w:t>
      </w:r>
      <w:r w:rsidRPr="001237AD">
        <w:rPr>
          <w:rFonts w:ascii="宋体" w:hAnsi="宋体" w:hint="eastAsia"/>
        </w:rPr>
        <w:t>乙方存在2</w:t>
      </w:r>
      <w:r w:rsidRPr="001237AD">
        <w:rPr>
          <w:rFonts w:ascii="宋体" w:hAnsi="宋体"/>
        </w:rPr>
        <w:t>3.2.1</w:t>
      </w:r>
      <w:r w:rsidRPr="001237AD">
        <w:rPr>
          <w:rFonts w:ascii="宋体" w:hAnsi="宋体" w:hint="eastAsia"/>
        </w:rPr>
        <w:t>或甲方存在2</w:t>
      </w:r>
      <w:r w:rsidRPr="001237AD">
        <w:rPr>
          <w:rFonts w:ascii="宋体" w:hAnsi="宋体"/>
        </w:rPr>
        <w:t>3.3.1</w:t>
      </w:r>
      <w:r w:rsidRPr="001237AD">
        <w:rPr>
          <w:rFonts w:ascii="宋体" w:hAnsi="宋体" w:hint="eastAsia"/>
        </w:rPr>
        <w:t>项约定情形导致本合同解除的</w:t>
      </w:r>
      <w:r w:rsidRPr="001237AD">
        <w:rPr>
          <w:rFonts w:ascii="宋体" w:hAnsi="宋体"/>
        </w:rPr>
        <w:t>，按照</w:t>
      </w:r>
      <w:r w:rsidRPr="001237AD">
        <w:rPr>
          <w:rFonts w:ascii="宋体" w:hAnsi="宋体" w:hint="eastAsia"/>
        </w:rPr>
        <w:t>下表</w:t>
      </w:r>
      <w:r w:rsidRPr="001237AD">
        <w:rPr>
          <w:rFonts w:ascii="宋体" w:hAnsi="宋体"/>
        </w:rPr>
        <w:t>所示的方式确认补偿：</w:t>
      </w:r>
    </w:p>
    <w:p w:rsidR="001237AD" w:rsidRPr="001237AD" w:rsidRDefault="001237AD" w:rsidP="001237AD">
      <w:pPr>
        <w:jc w:val="center"/>
        <w:rPr>
          <w:rFonts w:ascii="宋体" w:hAnsi="宋体"/>
          <w:bCs/>
          <w:sz w:val="22"/>
        </w:rPr>
      </w:pPr>
      <w:r w:rsidRPr="001237AD">
        <w:rPr>
          <w:rFonts w:ascii="宋体" w:hAnsi="宋体" w:hint="eastAsia"/>
          <w:bCs/>
          <w:sz w:val="22"/>
        </w:rPr>
        <w:t>合同解除事件</w:t>
      </w:r>
      <w:r w:rsidRPr="001237AD">
        <w:rPr>
          <w:rFonts w:ascii="宋体" w:hAnsi="宋体"/>
          <w:bCs/>
          <w:sz w:val="22"/>
        </w:rPr>
        <w:t>及</w:t>
      </w:r>
      <w:r w:rsidRPr="001237AD">
        <w:rPr>
          <w:rFonts w:ascii="宋体" w:hAnsi="宋体" w:hint="eastAsia"/>
          <w:bCs/>
          <w:sz w:val="22"/>
        </w:rPr>
        <w:t>合同解除</w:t>
      </w:r>
      <w:r w:rsidRPr="001237AD">
        <w:rPr>
          <w:rFonts w:ascii="宋体" w:hAnsi="宋体"/>
          <w:bCs/>
          <w:sz w:val="22"/>
        </w:rPr>
        <w:t>补偿金额对照表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1556"/>
        <w:gridCol w:w="2126"/>
        <w:gridCol w:w="3670"/>
      </w:tblGrid>
      <w:tr w:rsidR="001237AD" w:rsidRPr="001237AD" w:rsidTr="005152C4">
        <w:trPr>
          <w:trHeight w:val="420"/>
          <w:tblHeader/>
          <w:jc w:val="center"/>
        </w:trPr>
        <w:tc>
          <w:tcPr>
            <w:tcW w:w="748" w:type="dxa"/>
            <w:vAlign w:val="center"/>
          </w:tcPr>
          <w:p w:rsidR="001237AD" w:rsidRPr="001237AD" w:rsidRDefault="001237AD" w:rsidP="00043996">
            <w:pPr>
              <w:jc w:val="center"/>
              <w:rPr>
                <w:rFonts w:ascii="宋体" w:hAnsi="宋体"/>
                <w:bCs/>
                <w:szCs w:val="21"/>
              </w:rPr>
            </w:pPr>
            <w:r w:rsidRPr="001237AD">
              <w:rPr>
                <w:rFonts w:ascii="宋体" w:hAnsi="宋体"/>
                <w:bCs/>
                <w:szCs w:val="21"/>
              </w:rPr>
              <w:t>序号</w:t>
            </w:r>
          </w:p>
        </w:tc>
        <w:tc>
          <w:tcPr>
            <w:tcW w:w="3682" w:type="dxa"/>
            <w:gridSpan w:val="2"/>
            <w:vAlign w:val="center"/>
          </w:tcPr>
          <w:p w:rsidR="001237AD" w:rsidRPr="001237AD" w:rsidRDefault="001237AD" w:rsidP="00043996">
            <w:pPr>
              <w:jc w:val="center"/>
              <w:rPr>
                <w:rFonts w:ascii="宋体" w:hAnsi="宋体"/>
                <w:bCs/>
                <w:szCs w:val="21"/>
              </w:rPr>
            </w:pPr>
            <w:r w:rsidRPr="001237AD">
              <w:rPr>
                <w:rFonts w:ascii="宋体" w:hAnsi="宋体"/>
                <w:bCs/>
                <w:szCs w:val="21"/>
              </w:rPr>
              <w:t>事项</w:t>
            </w:r>
          </w:p>
        </w:tc>
        <w:tc>
          <w:tcPr>
            <w:tcW w:w="3670" w:type="dxa"/>
            <w:vAlign w:val="center"/>
          </w:tcPr>
          <w:p w:rsidR="001237AD" w:rsidRPr="001237AD" w:rsidRDefault="001237AD" w:rsidP="00043996">
            <w:pPr>
              <w:jc w:val="center"/>
              <w:rPr>
                <w:rFonts w:ascii="宋体" w:hAnsi="宋体"/>
                <w:bCs/>
                <w:szCs w:val="21"/>
              </w:rPr>
            </w:pPr>
            <w:r w:rsidRPr="001237AD">
              <w:rPr>
                <w:rFonts w:ascii="宋体" w:hAnsi="宋体"/>
                <w:bCs/>
                <w:szCs w:val="21"/>
              </w:rPr>
              <w:t>补偿金额</w:t>
            </w:r>
          </w:p>
        </w:tc>
      </w:tr>
      <w:tr w:rsidR="001237AD" w:rsidRPr="001237AD" w:rsidTr="005152C4">
        <w:trPr>
          <w:trHeight w:val="641"/>
          <w:jc w:val="center"/>
        </w:trPr>
        <w:tc>
          <w:tcPr>
            <w:tcW w:w="748" w:type="dxa"/>
            <w:vMerge w:val="restart"/>
            <w:vAlign w:val="center"/>
          </w:tcPr>
          <w:p w:rsidR="001237AD" w:rsidRPr="001237AD" w:rsidRDefault="001237AD" w:rsidP="00043996">
            <w:pPr>
              <w:jc w:val="center"/>
              <w:rPr>
                <w:rFonts w:ascii="宋体" w:hAnsi="宋体"/>
                <w:szCs w:val="21"/>
              </w:rPr>
            </w:pPr>
            <w:r w:rsidRPr="001237AD">
              <w:rPr>
                <w:rFonts w:ascii="宋体" w:hAnsi="宋体"/>
                <w:szCs w:val="21"/>
              </w:rPr>
              <w:t>1</w:t>
            </w:r>
          </w:p>
        </w:tc>
        <w:tc>
          <w:tcPr>
            <w:tcW w:w="1556" w:type="dxa"/>
            <w:vMerge w:val="restart"/>
            <w:vAlign w:val="center"/>
          </w:tcPr>
          <w:p w:rsidR="001237AD" w:rsidRPr="001237AD" w:rsidRDefault="001237AD" w:rsidP="00043996">
            <w:pPr>
              <w:rPr>
                <w:rFonts w:ascii="宋体" w:hAnsi="宋体"/>
                <w:szCs w:val="21"/>
              </w:rPr>
            </w:pPr>
            <w:r w:rsidRPr="001237AD">
              <w:rPr>
                <w:rFonts w:ascii="宋体" w:hAnsi="宋体"/>
                <w:szCs w:val="21"/>
              </w:rPr>
              <w:t>项目公司违约</w:t>
            </w:r>
          </w:p>
        </w:tc>
        <w:tc>
          <w:tcPr>
            <w:tcW w:w="2126" w:type="dxa"/>
            <w:vAlign w:val="center"/>
          </w:tcPr>
          <w:p w:rsidR="001237AD" w:rsidRPr="001237AD" w:rsidRDefault="001237AD" w:rsidP="00043996">
            <w:pPr>
              <w:jc w:val="center"/>
              <w:rPr>
                <w:rFonts w:ascii="宋体" w:hAnsi="宋体"/>
                <w:szCs w:val="21"/>
              </w:rPr>
            </w:pPr>
            <w:r w:rsidRPr="001237AD">
              <w:rPr>
                <w:rFonts w:ascii="宋体" w:hAnsi="宋体" w:hint="eastAsia"/>
                <w:szCs w:val="21"/>
              </w:rPr>
              <w:t>建设期</w:t>
            </w:r>
          </w:p>
        </w:tc>
        <w:tc>
          <w:tcPr>
            <w:tcW w:w="3670" w:type="dxa"/>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szCs w:val="21"/>
              </w:rPr>
              <w:t>0.8*</w:t>
            </w:r>
            <w:r w:rsidRPr="001237AD">
              <w:rPr>
                <w:rFonts w:ascii="宋体" w:hAnsi="宋体" w:hint="eastAsia"/>
                <w:szCs w:val="21"/>
              </w:rPr>
              <w:t>A</w:t>
            </w:r>
            <w:r w:rsidRPr="001237AD">
              <w:rPr>
                <w:rFonts w:ascii="宋体" w:hAnsi="宋体"/>
                <w:szCs w:val="21"/>
                <w:vertAlign w:val="subscript"/>
              </w:rPr>
              <w:t>1</w:t>
            </w:r>
          </w:p>
        </w:tc>
      </w:tr>
      <w:tr w:rsidR="001237AD" w:rsidRPr="001237AD" w:rsidTr="005152C4">
        <w:trPr>
          <w:trHeight w:val="641"/>
          <w:jc w:val="center"/>
        </w:trPr>
        <w:tc>
          <w:tcPr>
            <w:tcW w:w="748" w:type="dxa"/>
            <w:vMerge/>
            <w:vAlign w:val="center"/>
          </w:tcPr>
          <w:p w:rsidR="001237AD" w:rsidRPr="001237AD" w:rsidRDefault="001237AD" w:rsidP="00043996">
            <w:pPr>
              <w:jc w:val="center"/>
              <w:rPr>
                <w:rFonts w:ascii="宋体" w:hAnsi="宋体"/>
                <w:szCs w:val="21"/>
              </w:rPr>
            </w:pPr>
          </w:p>
        </w:tc>
        <w:tc>
          <w:tcPr>
            <w:tcW w:w="1556" w:type="dxa"/>
            <w:vMerge/>
            <w:vAlign w:val="center"/>
          </w:tcPr>
          <w:p w:rsidR="001237AD" w:rsidRPr="001237AD" w:rsidRDefault="001237AD" w:rsidP="00043996">
            <w:pPr>
              <w:jc w:val="center"/>
              <w:rPr>
                <w:rFonts w:ascii="宋体" w:hAnsi="宋体"/>
                <w:szCs w:val="21"/>
              </w:rPr>
            </w:pPr>
          </w:p>
        </w:tc>
        <w:tc>
          <w:tcPr>
            <w:tcW w:w="2126" w:type="dxa"/>
            <w:vAlign w:val="center"/>
          </w:tcPr>
          <w:p w:rsidR="001237AD" w:rsidRPr="001237AD" w:rsidRDefault="001237AD" w:rsidP="00043996">
            <w:pPr>
              <w:jc w:val="center"/>
              <w:rPr>
                <w:rFonts w:ascii="宋体" w:hAnsi="宋体"/>
                <w:szCs w:val="21"/>
              </w:rPr>
            </w:pPr>
            <w:r w:rsidRPr="001237AD">
              <w:rPr>
                <w:rFonts w:ascii="宋体" w:hAnsi="宋体" w:hint="eastAsia"/>
                <w:szCs w:val="21"/>
              </w:rPr>
              <w:t>运营期</w:t>
            </w:r>
          </w:p>
        </w:tc>
        <w:tc>
          <w:tcPr>
            <w:tcW w:w="3670" w:type="dxa"/>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szCs w:val="21"/>
              </w:rPr>
              <w:t>0.8*</w:t>
            </w:r>
            <w:r w:rsidRPr="001237AD">
              <w:rPr>
                <w:rFonts w:ascii="宋体" w:hAnsi="宋体" w:hint="eastAsia"/>
                <w:szCs w:val="21"/>
              </w:rPr>
              <w:t>A</w:t>
            </w:r>
            <w:r w:rsidRPr="001237AD">
              <w:rPr>
                <w:rFonts w:ascii="宋体" w:hAnsi="宋体"/>
                <w:szCs w:val="21"/>
                <w:vertAlign w:val="subscript"/>
              </w:rPr>
              <w:t>2</w:t>
            </w:r>
            <w:r w:rsidRPr="001237AD">
              <w:rPr>
                <w:rFonts w:ascii="宋体" w:hAnsi="宋体" w:hint="eastAsia"/>
                <w:szCs w:val="21"/>
              </w:rPr>
              <w:t>＋</w:t>
            </w:r>
            <w:r w:rsidRPr="001237AD">
              <w:rPr>
                <w:rFonts w:ascii="宋体" w:hAnsi="宋体"/>
                <w:szCs w:val="21"/>
              </w:rPr>
              <w:t>C-E-F</w:t>
            </w:r>
          </w:p>
        </w:tc>
      </w:tr>
      <w:tr w:rsidR="001237AD" w:rsidRPr="001237AD" w:rsidTr="005152C4">
        <w:trPr>
          <w:trHeight w:val="850"/>
          <w:jc w:val="center"/>
        </w:trPr>
        <w:tc>
          <w:tcPr>
            <w:tcW w:w="748" w:type="dxa"/>
            <w:vMerge w:val="restart"/>
            <w:vAlign w:val="center"/>
          </w:tcPr>
          <w:p w:rsidR="001237AD" w:rsidRPr="001237AD" w:rsidRDefault="001237AD" w:rsidP="00043996">
            <w:pPr>
              <w:jc w:val="center"/>
              <w:rPr>
                <w:rFonts w:ascii="宋体" w:hAnsi="宋体"/>
                <w:szCs w:val="21"/>
              </w:rPr>
            </w:pPr>
            <w:r w:rsidRPr="001237AD">
              <w:rPr>
                <w:rFonts w:ascii="宋体" w:hAnsi="宋体"/>
                <w:szCs w:val="21"/>
              </w:rPr>
              <w:t>2</w:t>
            </w:r>
          </w:p>
        </w:tc>
        <w:tc>
          <w:tcPr>
            <w:tcW w:w="1556" w:type="dxa"/>
            <w:vMerge w:val="restart"/>
            <w:vAlign w:val="center"/>
          </w:tcPr>
          <w:p w:rsidR="001237AD" w:rsidRPr="001237AD" w:rsidRDefault="001237AD" w:rsidP="00043996">
            <w:pPr>
              <w:rPr>
                <w:rFonts w:ascii="宋体" w:hAnsi="宋体"/>
                <w:szCs w:val="21"/>
              </w:rPr>
            </w:pPr>
            <w:r w:rsidRPr="001237AD">
              <w:rPr>
                <w:rFonts w:ascii="宋体" w:hAnsi="宋体"/>
                <w:szCs w:val="21"/>
              </w:rPr>
              <w:t>政府</w:t>
            </w:r>
            <w:r w:rsidRPr="001237AD">
              <w:rPr>
                <w:rFonts w:ascii="宋体" w:hAnsi="宋体" w:hint="eastAsia"/>
                <w:szCs w:val="21"/>
              </w:rPr>
              <w:t>方</w:t>
            </w:r>
            <w:r w:rsidRPr="001237AD">
              <w:rPr>
                <w:rFonts w:ascii="宋体" w:hAnsi="宋体"/>
                <w:szCs w:val="21"/>
              </w:rPr>
              <w:t>违约</w:t>
            </w:r>
          </w:p>
        </w:tc>
        <w:tc>
          <w:tcPr>
            <w:tcW w:w="2126" w:type="dxa"/>
            <w:vAlign w:val="center"/>
          </w:tcPr>
          <w:p w:rsidR="001237AD" w:rsidRPr="001237AD" w:rsidRDefault="001237AD" w:rsidP="00043996">
            <w:pPr>
              <w:jc w:val="center"/>
              <w:rPr>
                <w:rFonts w:ascii="宋体" w:hAnsi="宋体"/>
                <w:szCs w:val="21"/>
              </w:rPr>
            </w:pPr>
            <w:r w:rsidRPr="001237AD">
              <w:rPr>
                <w:rFonts w:ascii="宋体" w:hAnsi="宋体" w:hint="eastAsia"/>
                <w:szCs w:val="21"/>
              </w:rPr>
              <w:t>建设期</w:t>
            </w:r>
          </w:p>
        </w:tc>
        <w:tc>
          <w:tcPr>
            <w:tcW w:w="3670" w:type="dxa"/>
            <w:vAlign w:val="center"/>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hint="eastAsia"/>
                <w:szCs w:val="21"/>
              </w:rPr>
              <w:t>A</w:t>
            </w:r>
            <w:r w:rsidRPr="001237AD">
              <w:rPr>
                <w:rFonts w:ascii="宋体" w:hAnsi="宋体"/>
                <w:szCs w:val="21"/>
                <w:vertAlign w:val="subscript"/>
              </w:rPr>
              <w:t>1</w:t>
            </w:r>
            <w:r w:rsidRPr="001237AD">
              <w:rPr>
                <w:rFonts w:ascii="宋体" w:hAnsi="宋体" w:hint="eastAsia"/>
                <w:szCs w:val="21"/>
              </w:rPr>
              <w:t>+</w:t>
            </w:r>
            <w:r w:rsidRPr="001237AD">
              <w:rPr>
                <w:rFonts w:ascii="宋体" w:hAnsi="宋体"/>
                <w:szCs w:val="21"/>
              </w:rPr>
              <w:t>B+D</w:t>
            </w:r>
          </w:p>
        </w:tc>
      </w:tr>
      <w:tr w:rsidR="001237AD" w:rsidRPr="001237AD" w:rsidTr="005152C4">
        <w:trPr>
          <w:trHeight w:val="850"/>
          <w:jc w:val="center"/>
        </w:trPr>
        <w:tc>
          <w:tcPr>
            <w:tcW w:w="748" w:type="dxa"/>
            <w:vMerge/>
            <w:vAlign w:val="center"/>
          </w:tcPr>
          <w:p w:rsidR="001237AD" w:rsidRPr="001237AD" w:rsidRDefault="001237AD" w:rsidP="00043996">
            <w:pPr>
              <w:jc w:val="center"/>
              <w:rPr>
                <w:rFonts w:ascii="宋体" w:hAnsi="宋体"/>
                <w:szCs w:val="21"/>
              </w:rPr>
            </w:pPr>
          </w:p>
        </w:tc>
        <w:tc>
          <w:tcPr>
            <w:tcW w:w="1556" w:type="dxa"/>
            <w:vMerge/>
            <w:vAlign w:val="center"/>
          </w:tcPr>
          <w:p w:rsidR="001237AD" w:rsidRPr="001237AD" w:rsidRDefault="001237AD" w:rsidP="00043996">
            <w:pPr>
              <w:jc w:val="center"/>
              <w:rPr>
                <w:rFonts w:ascii="宋体" w:hAnsi="宋体"/>
                <w:szCs w:val="21"/>
              </w:rPr>
            </w:pPr>
          </w:p>
        </w:tc>
        <w:tc>
          <w:tcPr>
            <w:tcW w:w="2126" w:type="dxa"/>
            <w:vAlign w:val="center"/>
          </w:tcPr>
          <w:p w:rsidR="001237AD" w:rsidRPr="001237AD" w:rsidRDefault="001237AD" w:rsidP="00043996">
            <w:pPr>
              <w:jc w:val="center"/>
              <w:rPr>
                <w:rFonts w:ascii="宋体" w:hAnsi="宋体"/>
                <w:szCs w:val="21"/>
              </w:rPr>
            </w:pPr>
            <w:r w:rsidRPr="001237AD">
              <w:rPr>
                <w:rFonts w:ascii="宋体" w:hAnsi="宋体" w:hint="eastAsia"/>
                <w:szCs w:val="21"/>
              </w:rPr>
              <w:t>运营期</w:t>
            </w:r>
          </w:p>
        </w:tc>
        <w:tc>
          <w:tcPr>
            <w:tcW w:w="3670" w:type="dxa"/>
            <w:vAlign w:val="center"/>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hint="eastAsia"/>
                <w:szCs w:val="21"/>
              </w:rPr>
              <w:t>A</w:t>
            </w:r>
            <w:r w:rsidRPr="001237AD">
              <w:rPr>
                <w:rFonts w:ascii="宋体" w:hAnsi="宋体"/>
                <w:szCs w:val="21"/>
                <w:vertAlign w:val="subscript"/>
              </w:rPr>
              <w:t>2</w:t>
            </w:r>
            <w:r w:rsidRPr="001237AD">
              <w:rPr>
                <w:rFonts w:ascii="宋体" w:hAnsi="宋体" w:hint="eastAsia"/>
                <w:szCs w:val="21"/>
              </w:rPr>
              <w:t>+</w:t>
            </w:r>
            <w:r w:rsidRPr="001237AD">
              <w:rPr>
                <w:rFonts w:ascii="宋体" w:hAnsi="宋体"/>
                <w:szCs w:val="21"/>
              </w:rPr>
              <w:t>B</w:t>
            </w:r>
            <w:r w:rsidRPr="001237AD">
              <w:rPr>
                <w:rFonts w:ascii="宋体" w:hAnsi="宋体" w:hint="eastAsia"/>
                <w:szCs w:val="21"/>
              </w:rPr>
              <w:t>＋</w:t>
            </w:r>
            <w:r w:rsidRPr="001237AD">
              <w:rPr>
                <w:rFonts w:ascii="宋体" w:hAnsi="宋体"/>
                <w:szCs w:val="21"/>
              </w:rPr>
              <w:t>C+D-F</w:t>
            </w:r>
          </w:p>
        </w:tc>
      </w:tr>
      <w:tr w:rsidR="001237AD" w:rsidRPr="001237AD" w:rsidTr="005152C4">
        <w:trPr>
          <w:trHeight w:val="1016"/>
          <w:jc w:val="center"/>
        </w:trPr>
        <w:tc>
          <w:tcPr>
            <w:tcW w:w="748" w:type="dxa"/>
            <w:vAlign w:val="center"/>
          </w:tcPr>
          <w:p w:rsidR="001237AD" w:rsidRPr="001237AD" w:rsidRDefault="001237AD" w:rsidP="00043996">
            <w:pPr>
              <w:jc w:val="center"/>
              <w:rPr>
                <w:rFonts w:ascii="宋体" w:hAnsi="宋体"/>
                <w:szCs w:val="21"/>
              </w:rPr>
            </w:pPr>
            <w:r w:rsidRPr="001237AD">
              <w:rPr>
                <w:rFonts w:ascii="宋体" w:hAnsi="宋体"/>
                <w:szCs w:val="21"/>
              </w:rPr>
              <w:t>3</w:t>
            </w:r>
          </w:p>
        </w:tc>
        <w:tc>
          <w:tcPr>
            <w:tcW w:w="3682" w:type="dxa"/>
            <w:gridSpan w:val="2"/>
            <w:vAlign w:val="center"/>
          </w:tcPr>
          <w:p w:rsidR="001237AD" w:rsidRPr="001237AD" w:rsidRDefault="001237AD" w:rsidP="00043996">
            <w:pPr>
              <w:jc w:val="center"/>
              <w:rPr>
                <w:rFonts w:ascii="宋体" w:hAnsi="宋体"/>
                <w:szCs w:val="21"/>
              </w:rPr>
            </w:pPr>
            <w:r w:rsidRPr="001237AD">
              <w:rPr>
                <w:rFonts w:ascii="宋体" w:hAnsi="宋体" w:hint="eastAsia"/>
                <w:szCs w:val="21"/>
              </w:rPr>
              <w:t>双方均存在违约情形</w:t>
            </w:r>
          </w:p>
        </w:tc>
        <w:tc>
          <w:tcPr>
            <w:tcW w:w="3670" w:type="dxa"/>
          </w:tcPr>
          <w:p w:rsidR="001237AD" w:rsidRPr="001237AD" w:rsidRDefault="001237AD" w:rsidP="001C0A6D">
            <w:pPr>
              <w:adjustRightInd w:val="0"/>
              <w:snapToGrid w:val="0"/>
              <w:spacing w:beforeLines="50" w:afterLines="50"/>
              <w:jc w:val="left"/>
              <w:rPr>
                <w:rFonts w:ascii="宋体" w:hAnsi="宋体"/>
                <w:szCs w:val="21"/>
              </w:rPr>
            </w:pPr>
            <w:r w:rsidRPr="001237AD">
              <w:rPr>
                <w:rFonts w:ascii="宋体" w:hAnsi="宋体" w:hint="eastAsia"/>
                <w:szCs w:val="21"/>
              </w:rPr>
              <w:t>双方协商确定补偿金额，协商不成通过约定的争议解决途径处理。</w:t>
            </w:r>
          </w:p>
        </w:tc>
      </w:tr>
      <w:tr w:rsidR="001237AD" w:rsidRPr="001237AD" w:rsidTr="005152C4">
        <w:trPr>
          <w:trHeight w:val="417"/>
          <w:jc w:val="center"/>
        </w:trPr>
        <w:tc>
          <w:tcPr>
            <w:tcW w:w="748" w:type="dxa"/>
            <w:vAlign w:val="center"/>
          </w:tcPr>
          <w:p w:rsidR="001237AD" w:rsidRPr="001237AD" w:rsidRDefault="001237AD" w:rsidP="00043996">
            <w:pPr>
              <w:jc w:val="center"/>
              <w:rPr>
                <w:rFonts w:ascii="宋体" w:hAnsi="宋体"/>
                <w:szCs w:val="21"/>
              </w:rPr>
            </w:pPr>
            <w:r w:rsidRPr="001237AD">
              <w:rPr>
                <w:rFonts w:ascii="宋体" w:hAnsi="宋体"/>
                <w:szCs w:val="21"/>
              </w:rPr>
              <w:t>4</w:t>
            </w:r>
          </w:p>
        </w:tc>
        <w:tc>
          <w:tcPr>
            <w:tcW w:w="3682" w:type="dxa"/>
            <w:gridSpan w:val="2"/>
            <w:vAlign w:val="center"/>
          </w:tcPr>
          <w:p w:rsidR="001237AD" w:rsidRPr="001237AD" w:rsidRDefault="001237AD" w:rsidP="00043996">
            <w:pPr>
              <w:jc w:val="center"/>
              <w:rPr>
                <w:rFonts w:ascii="宋体" w:hAnsi="宋体"/>
                <w:szCs w:val="21"/>
              </w:rPr>
            </w:pPr>
            <w:r w:rsidRPr="001237AD">
              <w:rPr>
                <w:rFonts w:ascii="宋体" w:hAnsi="宋体" w:hint="eastAsia"/>
                <w:szCs w:val="21"/>
              </w:rPr>
              <w:t>自然和社会事件引起的不可抗力事件</w:t>
            </w:r>
          </w:p>
        </w:tc>
        <w:tc>
          <w:tcPr>
            <w:tcW w:w="3670" w:type="dxa"/>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hint="eastAsia"/>
                <w:u w:color="FF0000"/>
              </w:rPr>
              <w:t>A</w:t>
            </w:r>
            <w:r w:rsidRPr="001237AD">
              <w:rPr>
                <w:rFonts w:ascii="宋体" w:hAnsi="宋体"/>
                <w:u w:color="FF0000"/>
                <w:vertAlign w:val="subscript"/>
              </w:rPr>
              <w:t>3</w:t>
            </w:r>
            <w:r w:rsidRPr="001237AD">
              <w:rPr>
                <w:rFonts w:ascii="宋体" w:hAnsi="宋体"/>
                <w:szCs w:val="21"/>
              </w:rPr>
              <w:t>-F</w:t>
            </w:r>
          </w:p>
        </w:tc>
      </w:tr>
      <w:tr w:rsidR="001237AD" w:rsidRPr="001237AD" w:rsidTr="005152C4">
        <w:trPr>
          <w:trHeight w:val="417"/>
          <w:jc w:val="center"/>
        </w:trPr>
        <w:tc>
          <w:tcPr>
            <w:tcW w:w="748" w:type="dxa"/>
            <w:vAlign w:val="center"/>
          </w:tcPr>
          <w:p w:rsidR="001237AD" w:rsidRPr="001237AD" w:rsidRDefault="001237AD" w:rsidP="00043996">
            <w:pPr>
              <w:jc w:val="center"/>
              <w:rPr>
                <w:rFonts w:ascii="宋体" w:hAnsi="宋体"/>
                <w:szCs w:val="21"/>
              </w:rPr>
            </w:pPr>
            <w:r w:rsidRPr="001237AD">
              <w:rPr>
                <w:rFonts w:ascii="宋体" w:hAnsi="宋体" w:hint="eastAsia"/>
                <w:szCs w:val="21"/>
              </w:rPr>
              <w:t>5</w:t>
            </w:r>
          </w:p>
        </w:tc>
        <w:tc>
          <w:tcPr>
            <w:tcW w:w="3682" w:type="dxa"/>
            <w:gridSpan w:val="2"/>
            <w:vAlign w:val="center"/>
          </w:tcPr>
          <w:p w:rsidR="001237AD" w:rsidRPr="001237AD" w:rsidRDefault="001237AD" w:rsidP="00043996">
            <w:pPr>
              <w:jc w:val="center"/>
              <w:rPr>
                <w:rFonts w:ascii="宋体" w:hAnsi="宋体"/>
                <w:szCs w:val="21"/>
              </w:rPr>
            </w:pPr>
            <w:r w:rsidRPr="001237AD">
              <w:rPr>
                <w:rFonts w:ascii="宋体" w:hAnsi="宋体" w:hint="eastAsia"/>
              </w:rPr>
              <w:t>因</w:t>
            </w:r>
            <w:r w:rsidRPr="001237AD">
              <w:rPr>
                <w:rFonts w:ascii="宋体" w:hAnsi="宋体"/>
              </w:rPr>
              <w:t>政策</w:t>
            </w:r>
            <w:r w:rsidRPr="001237AD">
              <w:rPr>
                <w:rFonts w:ascii="宋体" w:hAnsi="宋体" w:hint="eastAsia"/>
              </w:rPr>
              <w:t>原因导致项目经营</w:t>
            </w:r>
            <w:r w:rsidRPr="001237AD">
              <w:rPr>
                <w:rFonts w:ascii="宋体" w:hAnsi="宋体"/>
              </w:rPr>
              <w:t>权</w:t>
            </w:r>
            <w:r w:rsidRPr="001237AD">
              <w:rPr>
                <w:rFonts w:ascii="宋体" w:hAnsi="宋体" w:hint="eastAsia"/>
              </w:rPr>
              <w:t>取消</w:t>
            </w:r>
          </w:p>
        </w:tc>
        <w:tc>
          <w:tcPr>
            <w:tcW w:w="3670" w:type="dxa"/>
          </w:tcPr>
          <w:p w:rsidR="001237AD" w:rsidRPr="001237AD" w:rsidRDefault="001237AD" w:rsidP="001C0A6D">
            <w:pPr>
              <w:adjustRightInd w:val="0"/>
              <w:snapToGrid w:val="0"/>
              <w:spacing w:beforeLines="50" w:afterLines="50"/>
              <w:jc w:val="center"/>
              <w:rPr>
                <w:rFonts w:ascii="宋体" w:hAnsi="宋体"/>
                <w:szCs w:val="21"/>
              </w:rPr>
            </w:pPr>
            <w:r w:rsidRPr="001237AD">
              <w:rPr>
                <w:rFonts w:ascii="宋体" w:hAnsi="宋体" w:hint="eastAsia"/>
                <w:szCs w:val="21"/>
              </w:rPr>
              <w:t>A</w:t>
            </w:r>
            <w:r w:rsidRPr="001237AD">
              <w:rPr>
                <w:rFonts w:ascii="宋体" w:hAnsi="宋体"/>
                <w:szCs w:val="21"/>
                <w:vertAlign w:val="subscript"/>
              </w:rPr>
              <w:t>2</w:t>
            </w:r>
            <w:r w:rsidRPr="001237AD">
              <w:rPr>
                <w:rFonts w:ascii="宋体" w:hAnsi="宋体" w:hint="eastAsia"/>
                <w:szCs w:val="21"/>
              </w:rPr>
              <w:t>+</w:t>
            </w:r>
            <w:r w:rsidRPr="001237AD">
              <w:rPr>
                <w:rFonts w:ascii="宋体" w:hAnsi="宋体"/>
                <w:szCs w:val="21"/>
              </w:rPr>
              <w:t>B</w:t>
            </w:r>
            <w:r w:rsidRPr="001237AD">
              <w:rPr>
                <w:rFonts w:ascii="宋体" w:hAnsi="宋体" w:hint="eastAsia"/>
                <w:szCs w:val="21"/>
              </w:rPr>
              <w:t>＋</w:t>
            </w:r>
            <w:r w:rsidRPr="001237AD">
              <w:rPr>
                <w:rFonts w:ascii="宋体" w:hAnsi="宋体"/>
                <w:szCs w:val="21"/>
              </w:rPr>
              <w:t>C+0.8D-F</w:t>
            </w:r>
          </w:p>
        </w:tc>
      </w:tr>
    </w:tbl>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其中：</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A</w:t>
      </w:r>
      <w:r w:rsidRPr="001237AD">
        <w:rPr>
          <w:rFonts w:ascii="宋体" w:hAnsi="宋体"/>
          <w:u w:color="FF0000"/>
          <w:vertAlign w:val="subscript"/>
        </w:rPr>
        <w:t>1</w:t>
      </w:r>
      <w:r w:rsidRPr="001237AD">
        <w:rPr>
          <w:rFonts w:ascii="宋体" w:hAnsi="宋体" w:hint="eastAsia"/>
          <w:u w:color="FF0000"/>
        </w:rPr>
        <w:t>为合同解除时，项目已建成合格部分的项目总投资，以审计部门审计为准；</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A</w:t>
      </w:r>
      <w:r w:rsidRPr="001237AD">
        <w:rPr>
          <w:rFonts w:ascii="宋体" w:hAnsi="宋体"/>
          <w:u w:color="FF0000"/>
          <w:vertAlign w:val="subscript"/>
        </w:rPr>
        <w:t>2</w:t>
      </w:r>
      <w:r w:rsidRPr="001237AD">
        <w:rPr>
          <w:rFonts w:ascii="宋体" w:hAnsi="宋体" w:hint="eastAsia"/>
          <w:u w:color="FF0000"/>
        </w:rPr>
        <w:t>为合同解除时，经审计</w:t>
      </w:r>
      <w:r w:rsidRPr="001237AD">
        <w:rPr>
          <w:rFonts w:ascii="宋体" w:hAnsi="宋体"/>
          <w:u w:color="FF0000"/>
        </w:rPr>
        <w:t>的项目公司</w:t>
      </w:r>
      <w:r w:rsidRPr="001237AD">
        <w:rPr>
          <w:rFonts w:ascii="宋体" w:hAnsi="宋体" w:hint="eastAsia"/>
          <w:u w:color="FF0000"/>
        </w:rPr>
        <w:t>工程</w:t>
      </w:r>
      <w:r w:rsidRPr="001237AD">
        <w:rPr>
          <w:rFonts w:ascii="宋体" w:hAnsi="宋体"/>
          <w:u w:color="FF0000"/>
        </w:rPr>
        <w:t>投资</w:t>
      </w:r>
      <w:r w:rsidRPr="001237AD">
        <w:rPr>
          <w:rFonts w:ascii="宋体" w:hAnsi="宋体" w:hint="eastAsia"/>
          <w:u w:color="FF0000"/>
        </w:rPr>
        <w:t>直接</w:t>
      </w:r>
      <w:r w:rsidRPr="001237AD">
        <w:rPr>
          <w:rFonts w:ascii="宋体" w:hAnsi="宋体"/>
          <w:u w:color="FF0000"/>
        </w:rPr>
        <w:t>形成的</w:t>
      </w:r>
      <w:r w:rsidRPr="001237AD">
        <w:rPr>
          <w:rFonts w:ascii="宋体" w:hAnsi="宋体" w:hint="eastAsia"/>
          <w:u w:color="FF0000"/>
        </w:rPr>
        <w:t>无形</w:t>
      </w:r>
      <w:r w:rsidRPr="001237AD">
        <w:rPr>
          <w:rFonts w:ascii="宋体" w:hAnsi="宋体"/>
          <w:u w:color="FF0000"/>
        </w:rPr>
        <w:t>资产的</w:t>
      </w:r>
      <w:r w:rsidRPr="001237AD">
        <w:rPr>
          <w:rFonts w:ascii="宋体" w:hAnsi="宋体" w:hint="eastAsia"/>
          <w:u w:color="FF0000"/>
        </w:rPr>
        <w:t>剩余</w:t>
      </w:r>
      <w:r w:rsidRPr="001237AD">
        <w:rPr>
          <w:rFonts w:ascii="宋体" w:hAnsi="宋体"/>
          <w:u w:color="FF0000"/>
        </w:rPr>
        <w:t>账面价值；</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A</w:t>
      </w:r>
      <w:r w:rsidRPr="001237AD">
        <w:rPr>
          <w:rFonts w:ascii="宋体" w:hAnsi="宋体"/>
          <w:u w:color="FF0000"/>
          <w:vertAlign w:val="subscript"/>
        </w:rPr>
        <w:t>3</w:t>
      </w:r>
      <w:r w:rsidRPr="001237AD">
        <w:rPr>
          <w:rFonts w:ascii="宋体" w:hAnsi="宋体" w:hint="eastAsia"/>
          <w:u w:color="FF0000"/>
        </w:rPr>
        <w:t>为合同解除时，经双方认可的资产评估机构评估的资产净值；</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u w:color="FF0000"/>
        </w:rPr>
        <w:t>B</w:t>
      </w:r>
      <w:r w:rsidRPr="001237AD">
        <w:rPr>
          <w:rFonts w:ascii="宋体" w:hAnsi="宋体" w:hint="eastAsia"/>
          <w:u w:color="FF0000"/>
        </w:rPr>
        <w:t>为项目公司在以下期间中较短期间内预期净利润的现值（如尚未盈利则不计入补偿金额）；</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（a）五（</w:t>
      </w:r>
      <w:r w:rsidRPr="001237AD">
        <w:rPr>
          <w:rFonts w:ascii="宋体" w:hAnsi="宋体"/>
          <w:u w:color="FF0000"/>
        </w:rPr>
        <w:t>5</w:t>
      </w:r>
      <w:r w:rsidRPr="001237AD">
        <w:rPr>
          <w:rFonts w:ascii="宋体" w:hAnsi="宋体" w:hint="eastAsia"/>
          <w:u w:color="FF0000"/>
        </w:rPr>
        <w:t>）年；或</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（b）合作期的剩余期间，</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hint="eastAsia"/>
          <w:u w:color="FF0000"/>
        </w:rPr>
        <w:t>其中，预期净利润按照本合同解除前的一个会计年度的年度净利润和投资人在运营期内年平均净利润两者之间的</w:t>
      </w:r>
      <w:proofErr w:type="gramStart"/>
      <w:r w:rsidRPr="001237AD">
        <w:rPr>
          <w:rFonts w:ascii="宋体" w:hAnsi="宋体" w:hint="eastAsia"/>
          <w:u w:color="FF0000"/>
        </w:rPr>
        <w:t>较低值</w:t>
      </w:r>
      <w:proofErr w:type="gramEnd"/>
      <w:r w:rsidRPr="001237AD">
        <w:rPr>
          <w:rFonts w:ascii="宋体" w:hAnsi="宋体" w:hint="eastAsia"/>
          <w:u w:color="FF0000"/>
        </w:rPr>
        <w:t>计算。如果合同终止</w:t>
      </w:r>
      <w:proofErr w:type="gramStart"/>
      <w:r w:rsidRPr="001237AD">
        <w:rPr>
          <w:rFonts w:ascii="宋体" w:hAnsi="宋体" w:hint="eastAsia"/>
          <w:u w:color="FF0000"/>
        </w:rPr>
        <w:t>前项目</w:t>
      </w:r>
      <w:proofErr w:type="gramEnd"/>
      <w:r w:rsidRPr="001237AD">
        <w:rPr>
          <w:rFonts w:ascii="宋体" w:hAnsi="宋体" w:hint="eastAsia"/>
          <w:u w:color="FF0000"/>
        </w:rPr>
        <w:t>公司还未开始盈利，那么预期净利润按投标文件中测算得出的同期财务利润计算。</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u w:color="FF0000"/>
        </w:rPr>
        <w:t>C</w:t>
      </w:r>
      <w:r w:rsidRPr="001237AD">
        <w:rPr>
          <w:rFonts w:ascii="宋体" w:hAnsi="宋体" w:hint="eastAsia"/>
          <w:u w:color="FF0000"/>
        </w:rPr>
        <w:t>指合同解除后，项目公司应向行业主管部门或其指定机构移交运营维护所需的零部件和备品备件的合理评估。</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u w:color="FF0000"/>
        </w:rPr>
        <w:t>D</w:t>
      </w:r>
      <w:r w:rsidRPr="001237AD">
        <w:rPr>
          <w:rFonts w:ascii="宋体" w:hAnsi="宋体" w:hint="eastAsia"/>
          <w:u w:color="FF0000"/>
        </w:rPr>
        <w:t>指合同解除时，项目公司虽足额缴纳保险但仍无渠道得到弥补的损失，主要是向贷款人支付的利息、罚息、滞纳金，以及向第三方支付的违约赔偿。</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u w:color="FF0000"/>
        </w:rPr>
        <w:lastRenderedPageBreak/>
        <w:t>E</w:t>
      </w:r>
      <w:r w:rsidRPr="001237AD">
        <w:rPr>
          <w:rFonts w:ascii="宋体" w:hAnsi="宋体" w:hint="eastAsia"/>
          <w:u w:color="FF0000"/>
        </w:rPr>
        <w:t>指合同解除</w:t>
      </w:r>
      <w:r w:rsidRPr="001237AD">
        <w:rPr>
          <w:rFonts w:ascii="宋体" w:hAnsi="宋体"/>
          <w:u w:color="FF0000"/>
        </w:rPr>
        <w:t>时，</w:t>
      </w:r>
      <w:r w:rsidRPr="001237AD">
        <w:rPr>
          <w:rFonts w:ascii="宋体" w:hAnsi="宋体" w:hint="eastAsia"/>
          <w:u w:color="FF0000"/>
        </w:rPr>
        <w:t>项目</w:t>
      </w:r>
      <w:r w:rsidRPr="001237AD">
        <w:rPr>
          <w:rFonts w:ascii="宋体" w:hAnsi="宋体"/>
          <w:u w:color="FF0000"/>
        </w:rPr>
        <w:t>公司在运营期内获得的净利润。</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cs="宋体"/>
        </w:rPr>
        <w:t>F</w:t>
      </w:r>
      <w:r w:rsidRPr="001237AD">
        <w:rPr>
          <w:rFonts w:ascii="宋体" w:hAnsi="宋体" w:cs="宋体" w:hint="eastAsia"/>
        </w:rPr>
        <w:t>是指就相关违约或不可抗力等事件发生时，项目公司有权获得的全部保险付款（包括认定保险赔款）。</w:t>
      </w:r>
    </w:p>
    <w:p w:rsidR="001237AD" w:rsidRPr="001237AD" w:rsidRDefault="001237AD" w:rsidP="001C0A6D">
      <w:pPr>
        <w:spacing w:beforeLines="50" w:line="360" w:lineRule="auto"/>
        <w:ind w:firstLineChars="200" w:firstLine="420"/>
        <w:contextualSpacing/>
        <w:rPr>
          <w:rFonts w:ascii="宋体" w:hAnsi="宋体"/>
          <w:u w:color="FF0000"/>
        </w:rPr>
      </w:pPr>
      <w:r w:rsidRPr="001237AD">
        <w:rPr>
          <w:rFonts w:ascii="宋体" w:hAnsi="宋体"/>
          <w:u w:color="FF0000"/>
        </w:rPr>
        <w:t>对</w:t>
      </w:r>
      <w:r w:rsidRPr="001237AD">
        <w:rPr>
          <w:rFonts w:ascii="宋体" w:hAnsi="宋体" w:hint="eastAsia"/>
          <w:u w:color="FF0000"/>
        </w:rPr>
        <w:t>合同解除</w:t>
      </w:r>
      <w:r w:rsidRPr="001237AD">
        <w:rPr>
          <w:rFonts w:ascii="宋体" w:hAnsi="宋体"/>
          <w:u w:color="FF0000"/>
        </w:rPr>
        <w:t>后补偿的每一构成的计算必须经合同双方共同认可的一家会计师事务所的验证。</w:t>
      </w:r>
    </w:p>
    <w:p w:rsidR="001237AD" w:rsidRPr="001237AD" w:rsidRDefault="001237AD" w:rsidP="001237AD">
      <w:pPr>
        <w:autoSpaceDE w:val="0"/>
        <w:autoSpaceDN w:val="0"/>
        <w:spacing w:line="360" w:lineRule="auto"/>
        <w:ind w:firstLine="420"/>
        <w:rPr>
          <w:rFonts w:ascii="宋体" w:hAnsi="宋体"/>
          <w:kern w:val="0"/>
        </w:rPr>
      </w:pPr>
      <w:r w:rsidRPr="001237AD">
        <w:rPr>
          <w:rFonts w:ascii="宋体" w:hAnsi="宋体"/>
          <w:u w:color="FF0000"/>
        </w:rPr>
        <w:t>如发生提前终止，政府方须根据合同规定分期分批次向项目公司支付补偿金，具体分批次的支付比例及时间进度安排由双方协商确定。</w:t>
      </w:r>
    </w:p>
    <w:p w:rsidR="001237AD" w:rsidRPr="001237AD" w:rsidRDefault="001237AD" w:rsidP="00CF7AD4">
      <w:pPr>
        <w:autoSpaceDE w:val="0"/>
        <w:autoSpaceDN w:val="0"/>
        <w:spacing w:line="360" w:lineRule="auto"/>
        <w:ind w:firstLine="420"/>
        <w:rPr>
          <w:rFonts w:ascii="宋体" w:hAnsi="宋体"/>
          <w:kern w:val="0"/>
        </w:rPr>
      </w:pPr>
    </w:p>
    <w:p w:rsidR="00CF7AD4" w:rsidRPr="00182538" w:rsidRDefault="00CF7AD4" w:rsidP="00CF7AD4">
      <w:pPr>
        <w:pStyle w:val="3"/>
      </w:pPr>
      <w:bookmarkStart w:id="2420" w:name="_Toc16195"/>
      <w:bookmarkStart w:id="2421" w:name="_Toc478320018"/>
      <w:bookmarkStart w:id="2422" w:name="_Toc12"/>
      <w:bookmarkStart w:id="2423" w:name="_Toc7106"/>
      <w:bookmarkStart w:id="2424" w:name="_Toc16465"/>
      <w:bookmarkStart w:id="2425" w:name="_Toc472835337"/>
      <w:bookmarkStart w:id="2426" w:name="_Toc15088"/>
      <w:bookmarkStart w:id="2427" w:name="_Toc19422"/>
      <w:bookmarkStart w:id="2428" w:name="_Toc5107"/>
      <w:bookmarkStart w:id="2429" w:name="_Toc5677"/>
      <w:bookmarkStart w:id="2430" w:name="_Toc27340"/>
      <w:bookmarkStart w:id="2431" w:name="_Toc142"/>
      <w:bookmarkStart w:id="2432" w:name="_Toc32408"/>
      <w:bookmarkStart w:id="2433" w:name="_Toc5655"/>
      <w:bookmarkStart w:id="2434" w:name="_Toc475339443"/>
      <w:bookmarkStart w:id="2435" w:name="_Toc8107"/>
      <w:bookmarkStart w:id="2436" w:name="_Toc6989833"/>
      <w:bookmarkStart w:id="2437" w:name="_Toc8285898"/>
      <w:r w:rsidRPr="00182538">
        <w:t>23.</w:t>
      </w:r>
      <w:r w:rsidR="001237AD">
        <w:rPr>
          <w:rFonts w:hint="eastAsia"/>
        </w:rPr>
        <w:t>5</w:t>
      </w:r>
      <w:r w:rsidRPr="00182538">
        <w:t>与不可抗力有关的终止</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按本协议第21条的约定，在特许经营期限内，由于不可抗力致使本协议无法继续履行的，任何一方均有权解除本协议。</w:t>
      </w:r>
    </w:p>
    <w:p w:rsidR="00CF7AD4" w:rsidRPr="00182538" w:rsidRDefault="00CF7AD4" w:rsidP="00CF7AD4">
      <w:pPr>
        <w:pStyle w:val="3"/>
      </w:pPr>
      <w:bookmarkStart w:id="2438" w:name="_Toc27726"/>
      <w:bookmarkStart w:id="2439" w:name="_Toc478320019"/>
      <w:bookmarkStart w:id="2440" w:name="_Toc390"/>
      <w:bookmarkStart w:id="2441" w:name="_Toc28821"/>
      <w:bookmarkStart w:id="2442" w:name="_Toc475339444"/>
      <w:bookmarkStart w:id="2443" w:name="_Toc472835338"/>
      <w:bookmarkStart w:id="2444" w:name="_Toc2238"/>
      <w:bookmarkStart w:id="2445" w:name="_Toc7350"/>
      <w:bookmarkStart w:id="2446" w:name="_Toc5383"/>
      <w:bookmarkStart w:id="2447" w:name="_Toc6418"/>
      <w:bookmarkStart w:id="2448" w:name="_Toc6989834"/>
      <w:bookmarkStart w:id="2449" w:name="_Toc8285899"/>
      <w:r w:rsidRPr="00182538">
        <w:t>23.</w:t>
      </w:r>
      <w:r w:rsidR="001237AD">
        <w:rPr>
          <w:rFonts w:hint="eastAsia"/>
        </w:rPr>
        <w:t>6</w:t>
      </w:r>
      <w:r w:rsidRPr="00182538">
        <w:t xml:space="preserve"> </w:t>
      </w:r>
      <w:r w:rsidRPr="00182538">
        <w:t>特殊情况下的征用</w:t>
      </w:r>
      <w:bookmarkEnd w:id="2438"/>
      <w:bookmarkEnd w:id="2439"/>
      <w:bookmarkEnd w:id="2440"/>
      <w:bookmarkEnd w:id="2441"/>
      <w:bookmarkEnd w:id="2442"/>
      <w:bookmarkEnd w:id="2443"/>
      <w:bookmarkEnd w:id="2444"/>
      <w:bookmarkEnd w:id="2445"/>
      <w:bookmarkEnd w:id="2446"/>
      <w:bookmarkEnd w:id="2447"/>
      <w:bookmarkEnd w:id="2448"/>
      <w:bookmarkEnd w:id="2449"/>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23.5.1 特殊情况下的短期征用，主要是指在紧急情况下政府出于国家安全、抢险救灾或其他考虑对于项目的短期征用，而并非提前收回本项目。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23.5.2 乙方同意政府在特殊情况下按照本协议约定可以短期征用本项目。</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23.5.3 在这种情况下，政府同意支付乙方因为征用所产生的相关费用，或者采取其他补偿方式。双方之间应就支付的数额、方式和支付时间达成协议；如果达不成协议，双方可按本协议第24条的约定提请争议解决，但不能因此而影响短期征用的进行。</w:t>
      </w:r>
    </w:p>
    <w:p w:rsidR="00CF7AD4" w:rsidRPr="00182538" w:rsidRDefault="00CF7AD4" w:rsidP="00CF7AD4">
      <w:pPr>
        <w:pStyle w:val="3"/>
      </w:pPr>
      <w:bookmarkStart w:id="2450" w:name="_Toc1714"/>
      <w:bookmarkStart w:id="2451" w:name="_Toc22815"/>
      <w:bookmarkStart w:id="2452" w:name="_Toc22100"/>
      <w:bookmarkStart w:id="2453" w:name="_Toc472835339"/>
      <w:bookmarkStart w:id="2454" w:name="_Toc11507"/>
      <w:bookmarkStart w:id="2455" w:name="_Toc18737"/>
      <w:bookmarkStart w:id="2456" w:name="_Toc4198"/>
      <w:bookmarkStart w:id="2457" w:name="_Toc475339445"/>
      <w:bookmarkStart w:id="2458" w:name="_Toc478320020"/>
      <w:bookmarkStart w:id="2459" w:name="_Toc6780"/>
      <w:bookmarkStart w:id="2460" w:name="_Toc30793"/>
      <w:bookmarkStart w:id="2461" w:name="_Toc978"/>
      <w:bookmarkStart w:id="2462" w:name="_Toc12914"/>
      <w:bookmarkStart w:id="2463" w:name="_Toc18282"/>
      <w:bookmarkStart w:id="2464" w:name="_Toc3311"/>
      <w:bookmarkStart w:id="2465" w:name="_Toc8320"/>
      <w:bookmarkStart w:id="2466" w:name="_Toc6989835"/>
      <w:bookmarkStart w:id="2467" w:name="_Toc8285900"/>
      <w:r w:rsidRPr="00182538">
        <w:t>23.</w:t>
      </w:r>
      <w:r w:rsidR="001237AD">
        <w:rPr>
          <w:rFonts w:hint="eastAsia"/>
        </w:rPr>
        <w:t>7</w:t>
      </w:r>
      <w:r w:rsidRPr="00182538">
        <w:t xml:space="preserve"> </w:t>
      </w:r>
      <w:r w:rsidRPr="00182538">
        <w:t>补救措施的多样性</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23.6.1 任何一方行使解除本协议的权利并不阻碍该方行使本协议或法律赋予的任何其他补救措施。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23.6.2 如果补救措施具有多样性和同时性，则一方行使或不能行使一种或多种补救措施并不能限制或排除该方行使或视为放弃其他适用的补救措施。</w:t>
      </w:r>
    </w:p>
    <w:p w:rsidR="00CF7AD4" w:rsidRPr="00182538" w:rsidRDefault="00CF7AD4" w:rsidP="00CF7AD4">
      <w:pPr>
        <w:pStyle w:val="2"/>
        <w:spacing w:before="156" w:after="156"/>
      </w:pPr>
      <w:bookmarkStart w:id="2468" w:name="_Toc26434"/>
      <w:bookmarkStart w:id="2469" w:name="_Toc12414"/>
      <w:bookmarkStart w:id="2470" w:name="_Toc12838"/>
      <w:bookmarkStart w:id="2471" w:name="_Toc21047"/>
      <w:bookmarkStart w:id="2472" w:name="_Toc28258"/>
      <w:bookmarkStart w:id="2473" w:name="_Toc2420"/>
      <w:bookmarkStart w:id="2474" w:name="_Toc475339446"/>
      <w:bookmarkStart w:id="2475" w:name="_Toc478320021"/>
      <w:bookmarkStart w:id="2476" w:name="_Toc4670"/>
      <w:bookmarkStart w:id="2477" w:name="_Toc22132"/>
      <w:bookmarkStart w:id="2478" w:name="_Toc12354"/>
      <w:bookmarkStart w:id="2479" w:name="_Toc24297"/>
      <w:bookmarkStart w:id="2480" w:name="_Toc472835340"/>
      <w:bookmarkStart w:id="2481" w:name="_Toc22656"/>
      <w:bookmarkStart w:id="2482" w:name="_Toc20977"/>
      <w:bookmarkStart w:id="2483" w:name="_Toc23820"/>
      <w:bookmarkStart w:id="2484" w:name="_Toc6989836"/>
      <w:bookmarkStart w:id="2485" w:name="_Toc8285901"/>
      <w:r w:rsidRPr="00182538">
        <w:t>第</w:t>
      </w:r>
      <w:r w:rsidRPr="00182538">
        <w:t>24</w:t>
      </w:r>
      <w:r w:rsidRPr="00182538">
        <w:t>条</w:t>
      </w:r>
      <w:r w:rsidRPr="00182538">
        <w:t xml:space="preserve"> </w:t>
      </w:r>
      <w:r w:rsidRPr="00182538">
        <w:t>争议的解决</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rsidR="00CF7AD4" w:rsidRPr="00182538" w:rsidRDefault="00CF7AD4" w:rsidP="00CF7AD4">
      <w:pPr>
        <w:pStyle w:val="3"/>
      </w:pPr>
      <w:bookmarkStart w:id="2486" w:name="_Toc9489"/>
      <w:bookmarkStart w:id="2487" w:name="_Toc26000"/>
      <w:bookmarkStart w:id="2488" w:name="_Toc8213"/>
      <w:bookmarkStart w:id="2489" w:name="_Toc14502"/>
      <w:bookmarkStart w:id="2490" w:name="_Toc8864"/>
      <w:bookmarkStart w:id="2491" w:name="_Toc11862"/>
      <w:bookmarkStart w:id="2492" w:name="_Toc30116"/>
      <w:bookmarkStart w:id="2493" w:name="_Toc1257"/>
      <w:bookmarkStart w:id="2494" w:name="_Toc66"/>
      <w:bookmarkStart w:id="2495" w:name="_Toc472835341"/>
      <w:bookmarkStart w:id="2496" w:name="_Toc29251"/>
      <w:bookmarkStart w:id="2497" w:name="_Toc4111"/>
      <w:bookmarkStart w:id="2498" w:name="_Toc475339447"/>
      <w:bookmarkStart w:id="2499" w:name="_Toc24081"/>
      <w:bookmarkStart w:id="2500" w:name="_Toc28795"/>
      <w:bookmarkStart w:id="2501" w:name="_Toc478320022"/>
      <w:bookmarkStart w:id="2502" w:name="_Toc6989837"/>
      <w:bookmarkStart w:id="2503" w:name="_Toc8285902"/>
      <w:r w:rsidRPr="00182538">
        <w:t xml:space="preserve">24.1 </w:t>
      </w:r>
      <w:r w:rsidRPr="00182538">
        <w:t>友好协商</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24.1.1 当发生因履行、违反、终止本协议或因本协议产生的任何其他争议、纠纷或索赔要求</w:t>
      </w:r>
      <w:r w:rsidRPr="00182538">
        <w:rPr>
          <w:rFonts w:ascii="宋体" w:hAnsi="宋体" w:hint="eastAsia"/>
          <w:kern w:val="0"/>
        </w:rPr>
        <w:lastRenderedPageBreak/>
        <w:t>（统称为“争议”）时，双方应首先通过友好协商方式解决。</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24.1.2 双方的协商应当是保密并且“无损实体权利”的，各方在协商过程中所</w:t>
      </w:r>
      <w:proofErr w:type="gramStart"/>
      <w:r w:rsidRPr="00182538">
        <w:rPr>
          <w:rFonts w:ascii="宋体" w:hAnsi="宋体" w:hint="eastAsia"/>
          <w:kern w:val="0"/>
        </w:rPr>
        <w:t>作出</w:t>
      </w:r>
      <w:proofErr w:type="gramEnd"/>
      <w:r w:rsidRPr="00182538">
        <w:rPr>
          <w:rFonts w:ascii="宋体" w:hAnsi="宋体" w:hint="eastAsia"/>
          <w:kern w:val="0"/>
        </w:rPr>
        <w:t>的各种形式的意思表示均不得用于之后的法律程序。</w:t>
      </w:r>
    </w:p>
    <w:p w:rsidR="00CF7AD4" w:rsidRPr="00182538" w:rsidRDefault="00CF7AD4" w:rsidP="00CF7AD4">
      <w:pPr>
        <w:pStyle w:val="3"/>
      </w:pPr>
      <w:bookmarkStart w:id="2504" w:name="_Toc13235"/>
      <w:bookmarkStart w:id="2505" w:name="_Toc12127"/>
      <w:bookmarkStart w:id="2506" w:name="_Toc10642"/>
      <w:bookmarkStart w:id="2507" w:name="_Toc25832"/>
      <w:bookmarkStart w:id="2508" w:name="_Toc28520"/>
      <w:bookmarkStart w:id="2509" w:name="_Toc29135"/>
      <w:bookmarkStart w:id="2510" w:name="_Toc19916"/>
      <w:bookmarkStart w:id="2511" w:name="_Toc472835342"/>
      <w:bookmarkStart w:id="2512" w:name="_Toc7768"/>
      <w:bookmarkStart w:id="2513" w:name="_Toc4414"/>
      <w:bookmarkStart w:id="2514" w:name="_Toc8883"/>
      <w:bookmarkStart w:id="2515" w:name="_Toc478320023"/>
      <w:bookmarkStart w:id="2516" w:name="_Toc475339448"/>
      <w:bookmarkStart w:id="2517" w:name="_Toc3179"/>
      <w:bookmarkStart w:id="2518" w:name="_Toc18073"/>
      <w:bookmarkStart w:id="2519" w:name="_Toc6989838"/>
      <w:bookmarkStart w:id="2520" w:name="_Toc8285903"/>
      <w:r w:rsidRPr="00182538">
        <w:t xml:space="preserve">24.2 </w:t>
      </w:r>
      <w:r w:rsidRPr="00182538">
        <w:t>诉讼</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如果争议未能通过友好协商方式予以解决，则任何一方均应将争议提交</w:t>
      </w:r>
      <w:r w:rsidRPr="00182538">
        <w:rPr>
          <w:rFonts w:ascii="宋体" w:hAnsi="宋体" w:hint="eastAsia"/>
          <w:kern w:val="0"/>
          <w:u w:val="single"/>
        </w:rPr>
        <w:t xml:space="preserve"> 项目所在地 </w:t>
      </w:r>
      <w:r w:rsidRPr="00182538">
        <w:rPr>
          <w:rFonts w:ascii="宋体" w:hAnsi="宋体" w:hint="eastAsia"/>
          <w:kern w:val="0"/>
        </w:rPr>
        <w:t>有管辖权的人民法院诉讼解决。</w:t>
      </w:r>
    </w:p>
    <w:p w:rsidR="00CF7AD4" w:rsidRPr="00182538" w:rsidRDefault="00CF7AD4" w:rsidP="00CF7AD4">
      <w:pPr>
        <w:pStyle w:val="3"/>
      </w:pPr>
      <w:bookmarkStart w:id="2521" w:name="_Toc32005"/>
      <w:bookmarkStart w:id="2522" w:name="_Toc15518"/>
      <w:bookmarkStart w:id="2523" w:name="_Toc17391"/>
      <w:bookmarkStart w:id="2524" w:name="_Toc5205"/>
      <w:bookmarkStart w:id="2525" w:name="_Toc475339449"/>
      <w:bookmarkStart w:id="2526" w:name="_Toc472835343"/>
      <w:bookmarkStart w:id="2527" w:name="_Toc9398"/>
      <w:bookmarkStart w:id="2528" w:name="_Toc389"/>
      <w:bookmarkStart w:id="2529" w:name="_Toc19452"/>
      <w:bookmarkStart w:id="2530" w:name="_Toc9930"/>
      <w:bookmarkStart w:id="2531" w:name="_Toc3099"/>
      <w:bookmarkStart w:id="2532" w:name="_Toc12017"/>
      <w:bookmarkStart w:id="2533" w:name="_Toc16229"/>
      <w:bookmarkStart w:id="2534" w:name="_Toc478320024"/>
      <w:bookmarkStart w:id="2535" w:name="_Toc2773"/>
      <w:bookmarkStart w:id="2536" w:name="_Toc29941"/>
      <w:bookmarkStart w:id="2537" w:name="_Toc6989839"/>
      <w:bookmarkStart w:id="2538" w:name="_Toc8285904"/>
      <w:r w:rsidRPr="00182538">
        <w:t xml:space="preserve">24.3 </w:t>
      </w:r>
      <w:r w:rsidRPr="00182538">
        <w:t>继续的权利和义务</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在对争议进行友好协商或提交诉讼时，除争议的事项外，双方应继续行使、履行各自在本协议项下的其他权利和义务。</w:t>
      </w:r>
    </w:p>
    <w:p w:rsidR="00CF7AD4" w:rsidRPr="00182538" w:rsidRDefault="00CF7AD4" w:rsidP="00CF7AD4">
      <w:pPr>
        <w:pStyle w:val="2"/>
        <w:spacing w:before="156" w:after="156"/>
      </w:pPr>
      <w:bookmarkStart w:id="2539" w:name="_Toc29354"/>
      <w:bookmarkStart w:id="2540" w:name="_Toc10615"/>
      <w:bookmarkStart w:id="2541" w:name="_Toc4950"/>
      <w:bookmarkStart w:id="2542" w:name="_Toc3798"/>
      <w:bookmarkStart w:id="2543" w:name="_Toc13721"/>
      <w:bookmarkStart w:id="2544" w:name="_Toc4732"/>
      <w:bookmarkStart w:id="2545" w:name="_Toc13932"/>
      <w:bookmarkStart w:id="2546" w:name="_Toc472835344"/>
      <w:bookmarkStart w:id="2547" w:name="_Toc7679"/>
      <w:bookmarkStart w:id="2548" w:name="_Toc4380"/>
      <w:bookmarkStart w:id="2549" w:name="_Toc475339450"/>
      <w:bookmarkStart w:id="2550" w:name="_Toc25055"/>
      <w:bookmarkStart w:id="2551" w:name="_Toc478320025"/>
      <w:bookmarkStart w:id="2552" w:name="_Toc27833"/>
      <w:bookmarkStart w:id="2553" w:name="_Toc31540"/>
      <w:bookmarkStart w:id="2554" w:name="_Toc8209"/>
      <w:bookmarkStart w:id="2555" w:name="_Toc6989840"/>
      <w:bookmarkStart w:id="2556" w:name="_Toc8285905"/>
      <w:r w:rsidRPr="00182538">
        <w:t>第</w:t>
      </w:r>
      <w:r w:rsidRPr="00182538">
        <w:t>25</w:t>
      </w:r>
      <w:r w:rsidRPr="00182538">
        <w:t>条</w:t>
      </w:r>
      <w:r w:rsidRPr="00182538">
        <w:t xml:space="preserve"> </w:t>
      </w:r>
      <w:r w:rsidRPr="00182538">
        <w:t>适用法律</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本协议的效力、解释及执行均应适用于本协议签订时现行有效的中华人民共和国的法律、行政法规、部门规章、适用于本项目的政策和河南省的地方性法规、规章、其他规范性文件及适用于本项目的政策。如最新颁布的适用法律另有规定的，从其规定。</w:t>
      </w:r>
    </w:p>
    <w:p w:rsidR="00CF7AD4" w:rsidRPr="00182538" w:rsidRDefault="00CF7AD4" w:rsidP="00CF7AD4">
      <w:pPr>
        <w:pStyle w:val="2"/>
        <w:spacing w:before="156" w:after="156"/>
      </w:pPr>
      <w:bookmarkStart w:id="2557" w:name="_Toc750"/>
      <w:bookmarkStart w:id="2558" w:name="_Toc27665"/>
      <w:bookmarkStart w:id="2559" w:name="_Toc475339453"/>
      <w:bookmarkStart w:id="2560" w:name="_Toc2794"/>
      <w:bookmarkStart w:id="2561" w:name="_Toc2042"/>
      <w:bookmarkStart w:id="2562" w:name="_Toc24965"/>
      <w:bookmarkStart w:id="2563" w:name="_Toc21518"/>
      <w:bookmarkStart w:id="2564" w:name="_Toc29582"/>
      <w:bookmarkStart w:id="2565" w:name="_Toc478320028"/>
      <w:bookmarkStart w:id="2566" w:name="_Toc29987"/>
      <w:bookmarkStart w:id="2567" w:name="_Toc10478"/>
      <w:bookmarkStart w:id="2568" w:name="_Toc12985"/>
      <w:bookmarkStart w:id="2569" w:name="_Toc1093"/>
      <w:bookmarkStart w:id="2570" w:name="_Toc472835347"/>
      <w:bookmarkStart w:id="2571" w:name="_Toc17966"/>
      <w:bookmarkStart w:id="2572" w:name="_Toc22875"/>
      <w:bookmarkStart w:id="2573" w:name="_Toc6989841"/>
      <w:bookmarkStart w:id="2574" w:name="_Toc8285906"/>
      <w:r w:rsidRPr="00182538">
        <w:t>第</w:t>
      </w:r>
      <w:r w:rsidRPr="00182538">
        <w:t>26</w:t>
      </w:r>
      <w:r w:rsidRPr="00182538">
        <w:t>条</w:t>
      </w:r>
      <w:r w:rsidRPr="00182538">
        <w:t xml:space="preserve"> </w:t>
      </w:r>
      <w:r w:rsidRPr="00182538">
        <w:t>资料和保密</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rsidR="00CF7AD4" w:rsidRPr="00182538" w:rsidRDefault="00CF7AD4" w:rsidP="00CF7AD4">
      <w:pPr>
        <w:pStyle w:val="3"/>
      </w:pPr>
      <w:bookmarkStart w:id="2575" w:name="_Toc16886"/>
      <w:bookmarkStart w:id="2576" w:name="_Toc6736"/>
      <w:bookmarkStart w:id="2577" w:name="_Toc29108"/>
      <w:bookmarkStart w:id="2578" w:name="_Toc6310"/>
      <w:bookmarkStart w:id="2579" w:name="_Toc475339454"/>
      <w:bookmarkStart w:id="2580" w:name="_Toc26400"/>
      <w:bookmarkStart w:id="2581" w:name="_Toc478320029"/>
      <w:bookmarkStart w:id="2582" w:name="_Toc15327"/>
      <w:bookmarkStart w:id="2583" w:name="_Toc28638"/>
      <w:bookmarkStart w:id="2584" w:name="_Toc472835348"/>
      <w:bookmarkStart w:id="2585" w:name="_Toc23784"/>
      <w:bookmarkStart w:id="2586" w:name="_Toc11514"/>
      <w:bookmarkStart w:id="2587" w:name="_Toc31749"/>
      <w:bookmarkStart w:id="2588" w:name="_Toc14808"/>
      <w:bookmarkStart w:id="2589" w:name="_Toc753"/>
      <w:bookmarkStart w:id="2590" w:name="_Toc11987"/>
      <w:bookmarkStart w:id="2591" w:name="_Toc6989842"/>
      <w:bookmarkStart w:id="2592" w:name="_Toc8285907"/>
      <w:r w:rsidRPr="00182538">
        <w:t xml:space="preserve">26.1 </w:t>
      </w:r>
      <w:r w:rsidRPr="00182538">
        <w:t>对资料的权利</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6</w:t>
      </w:r>
      <w:r w:rsidRPr="00182538">
        <w:rPr>
          <w:rFonts w:ascii="宋体" w:hAnsi="宋体"/>
          <w:kern w:val="0"/>
        </w:rPr>
        <w:t>.1</w:t>
      </w:r>
      <w:r w:rsidRPr="00182538">
        <w:rPr>
          <w:rFonts w:ascii="宋体" w:hAnsi="宋体" w:hint="eastAsia"/>
          <w:kern w:val="0"/>
        </w:rPr>
        <w:t>.1 由甲方向乙方提供的资料，或主要以此为基础开发的资料，包括文件、计算机程序和其他存储在任何媒介上的资料，均视为甲方的财产。乙方不应为项目之外的事宜使用上述资料，并且应在特许经营期满后将上述资料返还给甲方。</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6</w:t>
      </w:r>
      <w:r w:rsidRPr="00182538">
        <w:rPr>
          <w:rFonts w:ascii="宋体" w:hAnsi="宋体"/>
          <w:kern w:val="0"/>
        </w:rPr>
        <w:t>.1.</w:t>
      </w:r>
      <w:r w:rsidRPr="00182538">
        <w:rPr>
          <w:rFonts w:ascii="宋体" w:hAnsi="宋体" w:hint="eastAsia"/>
          <w:kern w:val="0"/>
        </w:rPr>
        <w:t>2 由乙方向甲方提供的资料，或主要以此为基础开发的资料，包括文件、计算机程序和其他存储在任何媒介上的资料，均视为乙方的财产。甲方有权为实施项目拥有并自由使用上述资料。</w:t>
      </w:r>
    </w:p>
    <w:p w:rsidR="00CF7AD4" w:rsidRPr="00182538" w:rsidRDefault="00CF7AD4" w:rsidP="00CF7AD4">
      <w:pPr>
        <w:pStyle w:val="3"/>
      </w:pPr>
      <w:bookmarkStart w:id="2593" w:name="_Toc3296"/>
      <w:bookmarkStart w:id="2594" w:name="_Toc11353"/>
      <w:bookmarkStart w:id="2595" w:name="_Toc24387"/>
      <w:bookmarkStart w:id="2596" w:name="_Toc475339455"/>
      <w:bookmarkStart w:id="2597" w:name="_Toc10646"/>
      <w:bookmarkStart w:id="2598" w:name="_Toc27091"/>
      <w:bookmarkStart w:id="2599" w:name="_Toc478320030"/>
      <w:bookmarkStart w:id="2600" w:name="_Toc22689"/>
      <w:bookmarkStart w:id="2601" w:name="_Toc30629"/>
      <w:bookmarkStart w:id="2602" w:name="_Toc9686"/>
      <w:bookmarkStart w:id="2603" w:name="_Toc6731"/>
      <w:bookmarkStart w:id="2604" w:name="_Toc12779"/>
      <w:bookmarkStart w:id="2605" w:name="_Toc8870"/>
      <w:bookmarkStart w:id="2606" w:name="_Toc11076"/>
      <w:bookmarkStart w:id="2607" w:name="_Toc1649"/>
      <w:bookmarkStart w:id="2608" w:name="_Toc472835349"/>
      <w:bookmarkStart w:id="2609" w:name="_Toc6989843"/>
      <w:bookmarkStart w:id="2610" w:name="_Toc8285908"/>
      <w:r w:rsidRPr="00182538">
        <w:t xml:space="preserve">26.2 </w:t>
      </w:r>
      <w:r w:rsidRPr="00182538">
        <w:t>保密</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甲方和乙方应对本协议的内容和项目的所有信息及文件保密。未经对方书面同意，不得向任何人或单位披露或者泄露本协议和本项目所包含或涉及的任何内容，但以下情形除外：</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lastRenderedPageBreak/>
        <w:t>2</w:t>
      </w:r>
      <w:r w:rsidRPr="00182538">
        <w:rPr>
          <w:rFonts w:ascii="宋体" w:hAnsi="宋体" w:hint="eastAsia"/>
          <w:kern w:val="0"/>
        </w:rPr>
        <w:t>6</w:t>
      </w:r>
      <w:r w:rsidRPr="00182538">
        <w:rPr>
          <w:rFonts w:ascii="宋体" w:hAnsi="宋体"/>
          <w:kern w:val="0"/>
        </w:rPr>
        <w:t>.2</w:t>
      </w:r>
      <w:r w:rsidRPr="00182538">
        <w:rPr>
          <w:rFonts w:ascii="宋体" w:hAnsi="宋体" w:hint="eastAsia"/>
          <w:kern w:val="0"/>
        </w:rPr>
        <w:t>.1 对各方负有保密义务的职员、法律顾问的披露；</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6</w:t>
      </w:r>
      <w:r w:rsidRPr="00182538">
        <w:rPr>
          <w:rFonts w:ascii="宋体" w:hAnsi="宋体"/>
          <w:kern w:val="0"/>
        </w:rPr>
        <w:t>.2</w:t>
      </w:r>
      <w:r w:rsidRPr="00182538">
        <w:rPr>
          <w:rFonts w:ascii="宋体" w:hAnsi="宋体" w:hint="eastAsia"/>
          <w:kern w:val="0"/>
        </w:rPr>
        <w:t>.2 根据法律规定对有权了解本协议内容的司法、行政机关的披露；</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6</w:t>
      </w:r>
      <w:r w:rsidRPr="00182538">
        <w:rPr>
          <w:rFonts w:ascii="宋体" w:hAnsi="宋体"/>
          <w:kern w:val="0"/>
        </w:rPr>
        <w:t>.2</w:t>
      </w:r>
      <w:r w:rsidRPr="00182538">
        <w:rPr>
          <w:rFonts w:ascii="宋体" w:hAnsi="宋体" w:hint="eastAsia"/>
          <w:kern w:val="0"/>
        </w:rPr>
        <w:t>.3 为满足本协议的生效条件或履行本协议而向有关部门或人员所作的披露；</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kern w:val="0"/>
        </w:rPr>
        <w:t>2</w:t>
      </w:r>
      <w:r w:rsidRPr="00182538">
        <w:rPr>
          <w:rFonts w:ascii="宋体" w:hAnsi="宋体" w:hint="eastAsia"/>
          <w:kern w:val="0"/>
        </w:rPr>
        <w:t>6</w:t>
      </w:r>
      <w:r w:rsidRPr="00182538">
        <w:rPr>
          <w:rFonts w:ascii="宋体" w:hAnsi="宋体"/>
          <w:kern w:val="0"/>
        </w:rPr>
        <w:t>.2</w:t>
      </w:r>
      <w:r w:rsidRPr="00182538">
        <w:rPr>
          <w:rFonts w:ascii="宋体" w:hAnsi="宋体" w:hint="eastAsia"/>
          <w:kern w:val="0"/>
        </w:rPr>
        <w:t>.4 为了本项目的融资而向有关金融机构所作的披露。</w:t>
      </w:r>
    </w:p>
    <w:p w:rsidR="00CF7AD4" w:rsidRPr="00182538" w:rsidRDefault="00CF7AD4" w:rsidP="00CF7AD4">
      <w:pPr>
        <w:pStyle w:val="2"/>
        <w:spacing w:before="156" w:after="156"/>
      </w:pPr>
      <w:bookmarkStart w:id="2611" w:name="_Toc32080"/>
      <w:bookmarkStart w:id="2612" w:name="_Toc12266"/>
      <w:bookmarkStart w:id="2613" w:name="_Toc475339456"/>
      <w:bookmarkStart w:id="2614" w:name="_Toc18994"/>
      <w:bookmarkStart w:id="2615" w:name="_Toc478320031"/>
      <w:bookmarkStart w:id="2616" w:name="_Toc3829"/>
      <w:bookmarkStart w:id="2617" w:name="_Toc12737"/>
      <w:bookmarkStart w:id="2618" w:name="_Toc2745"/>
      <w:bookmarkStart w:id="2619" w:name="_Toc8382"/>
      <w:bookmarkStart w:id="2620" w:name="_Toc8050"/>
      <w:bookmarkStart w:id="2621" w:name="_Toc12798"/>
      <w:bookmarkStart w:id="2622" w:name="_Toc8968"/>
      <w:bookmarkStart w:id="2623" w:name="_Toc27388"/>
      <w:bookmarkStart w:id="2624" w:name="_Toc17668"/>
      <w:bookmarkStart w:id="2625" w:name="_Toc472835350"/>
      <w:bookmarkStart w:id="2626" w:name="_Toc29754"/>
      <w:bookmarkStart w:id="2627" w:name="_Toc6989844"/>
      <w:bookmarkStart w:id="2628" w:name="_Toc8285909"/>
      <w:r w:rsidRPr="00182538">
        <w:t>第</w:t>
      </w:r>
      <w:r w:rsidRPr="00182538">
        <w:t>27</w:t>
      </w:r>
      <w:r w:rsidRPr="00182538">
        <w:t>条</w:t>
      </w:r>
      <w:r w:rsidRPr="00182538">
        <w:t xml:space="preserve"> </w:t>
      </w:r>
      <w:r w:rsidRPr="00182538">
        <w:t>其他事项</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rsidR="00CF7AD4" w:rsidRPr="00182538" w:rsidRDefault="00CF7AD4" w:rsidP="00CF7AD4">
      <w:pPr>
        <w:pStyle w:val="3"/>
      </w:pPr>
      <w:bookmarkStart w:id="2629" w:name="_Toc24589"/>
      <w:bookmarkStart w:id="2630" w:name="_Toc10195"/>
      <w:bookmarkStart w:id="2631" w:name="_Toc475339457"/>
      <w:bookmarkStart w:id="2632" w:name="_Toc25652"/>
      <w:bookmarkStart w:id="2633" w:name="_Toc478320032"/>
      <w:bookmarkStart w:id="2634" w:name="_Toc5190"/>
      <w:bookmarkStart w:id="2635" w:name="_Toc15873"/>
      <w:bookmarkStart w:id="2636" w:name="_Toc5751"/>
      <w:bookmarkStart w:id="2637" w:name="_Toc472835351"/>
      <w:bookmarkStart w:id="2638" w:name="_Toc5710"/>
      <w:bookmarkStart w:id="2639" w:name="_Toc28405"/>
      <w:bookmarkStart w:id="2640" w:name="_Toc19396"/>
      <w:bookmarkStart w:id="2641" w:name="_Toc18262"/>
      <w:bookmarkStart w:id="2642" w:name="_Toc375"/>
      <w:bookmarkStart w:id="2643" w:name="_Toc6119"/>
      <w:bookmarkStart w:id="2644" w:name="_Toc11549"/>
      <w:bookmarkStart w:id="2645" w:name="_Toc6989845"/>
      <w:bookmarkStart w:id="2646" w:name="_Toc8285910"/>
      <w:r w:rsidRPr="00182538">
        <w:t xml:space="preserve">27.1 </w:t>
      </w:r>
      <w:r w:rsidRPr="00182538">
        <w:t>弃权</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在适用法律允许的范围内，双方对于本协议项下权利的未行使或延误行使不应视为对该权利的放弃，而且对该权利的单独或部分行使也不能阻止任何未来对该权利的行使。</w:t>
      </w:r>
    </w:p>
    <w:p w:rsidR="00CF7AD4" w:rsidRPr="00182538" w:rsidRDefault="00CF7AD4" w:rsidP="00CF7AD4">
      <w:pPr>
        <w:pStyle w:val="3"/>
      </w:pPr>
      <w:bookmarkStart w:id="2647" w:name="_Toc25834"/>
      <w:bookmarkStart w:id="2648" w:name="_Toc23298"/>
      <w:bookmarkStart w:id="2649" w:name="_Toc23146"/>
      <w:bookmarkStart w:id="2650" w:name="_Toc472835352"/>
      <w:bookmarkStart w:id="2651" w:name="_Toc22000"/>
      <w:bookmarkStart w:id="2652" w:name="_Toc3516"/>
      <w:bookmarkStart w:id="2653" w:name="_Toc24140"/>
      <w:bookmarkStart w:id="2654" w:name="_Toc24347"/>
      <w:bookmarkStart w:id="2655" w:name="_Toc478320033"/>
      <w:bookmarkStart w:id="2656" w:name="_Toc5620"/>
      <w:bookmarkStart w:id="2657" w:name="_Toc28831"/>
      <w:bookmarkStart w:id="2658" w:name="_Toc475339458"/>
      <w:bookmarkStart w:id="2659" w:name="_Toc5330"/>
      <w:bookmarkStart w:id="2660" w:name="_Toc29312"/>
      <w:bookmarkStart w:id="2661" w:name="_Toc18236"/>
      <w:bookmarkStart w:id="2662" w:name="_Toc1591"/>
      <w:bookmarkStart w:id="2663" w:name="_Toc6989846"/>
      <w:bookmarkStart w:id="2664" w:name="_Toc8285911"/>
      <w:r w:rsidRPr="00182538">
        <w:t xml:space="preserve">27.2 </w:t>
      </w:r>
      <w:r w:rsidRPr="00182538">
        <w:t>独立性</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本协议某一条款被司法机构认定为无效，如果对本协议的履行或协议目的的实现没有实质性影响，则本协议其他条款继续有效和</w:t>
      </w:r>
      <w:proofErr w:type="gramStart"/>
      <w:r w:rsidRPr="00182538">
        <w:rPr>
          <w:rFonts w:ascii="宋体" w:hAnsi="宋体" w:hint="eastAsia"/>
          <w:kern w:val="0"/>
        </w:rPr>
        <w:t>可</w:t>
      </w:r>
      <w:proofErr w:type="gramEnd"/>
      <w:r w:rsidRPr="00182538">
        <w:rPr>
          <w:rFonts w:ascii="宋体" w:hAnsi="宋体" w:hint="eastAsia"/>
          <w:kern w:val="0"/>
        </w:rPr>
        <w:t>执行。</w:t>
      </w:r>
    </w:p>
    <w:p w:rsidR="00CF7AD4" w:rsidRPr="00182538" w:rsidRDefault="00CF7AD4" w:rsidP="00CF7AD4">
      <w:pPr>
        <w:pStyle w:val="3"/>
      </w:pPr>
      <w:bookmarkStart w:id="2665" w:name="_Toc11277"/>
      <w:bookmarkStart w:id="2666" w:name="_Toc475339459"/>
      <w:bookmarkStart w:id="2667" w:name="_Toc16489"/>
      <w:bookmarkStart w:id="2668" w:name="_Toc9191"/>
      <w:bookmarkStart w:id="2669" w:name="_Toc16249"/>
      <w:bookmarkStart w:id="2670" w:name="_Toc478320034"/>
      <w:bookmarkStart w:id="2671" w:name="_Toc472835354"/>
      <w:bookmarkStart w:id="2672" w:name="_Toc20506"/>
      <w:bookmarkStart w:id="2673" w:name="_Toc19453"/>
      <w:bookmarkStart w:id="2674" w:name="_Toc6989847"/>
      <w:bookmarkStart w:id="2675" w:name="_Toc8285912"/>
      <w:r w:rsidRPr="00182538">
        <w:t xml:space="preserve">27.3 </w:t>
      </w:r>
      <w:r w:rsidRPr="00182538">
        <w:t>通知和送达</w:t>
      </w:r>
      <w:bookmarkEnd w:id="2665"/>
      <w:bookmarkEnd w:id="2666"/>
      <w:bookmarkEnd w:id="2667"/>
      <w:bookmarkEnd w:id="2668"/>
      <w:bookmarkEnd w:id="2669"/>
      <w:bookmarkEnd w:id="2670"/>
      <w:bookmarkEnd w:id="2671"/>
      <w:bookmarkEnd w:id="2672"/>
      <w:bookmarkEnd w:id="2673"/>
      <w:bookmarkEnd w:id="2674"/>
      <w:bookmarkEnd w:id="2675"/>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根据本协议约定，</w:t>
      </w:r>
      <w:proofErr w:type="gramStart"/>
      <w:r w:rsidRPr="00182538">
        <w:rPr>
          <w:rFonts w:ascii="宋体" w:hAnsi="宋体" w:hint="eastAsia"/>
          <w:kern w:val="0"/>
        </w:rPr>
        <w:t>一</w:t>
      </w:r>
      <w:proofErr w:type="gramEnd"/>
      <w:r w:rsidRPr="00182538">
        <w:rPr>
          <w:rFonts w:ascii="宋体" w:hAnsi="宋体" w:hint="eastAsia"/>
          <w:kern w:val="0"/>
        </w:rPr>
        <w:t>方向另一方发送的要约、记录或通知均应以中文书写并采用书面形式，包括专人递交、挂号信、邮政特快专递、传真、电子邮件等方式按照下述地址进行送达。相关文件送达即视为收件人收到文件。收件人有义务保证自己通讯畅通，相关文件被拒收、无人收件的，视为收件人收到该等文件。若任何一方的地址发生了变化，应在变更后3日内书面通知另一方。否则，应承担由此产生的一切责任。</w:t>
      </w:r>
    </w:p>
    <w:p w:rsidR="00CF7AD4" w:rsidRPr="00182538" w:rsidRDefault="00CF7AD4" w:rsidP="00CF7AD4">
      <w:pPr>
        <w:autoSpaceDE w:val="0"/>
        <w:autoSpaceDN w:val="0"/>
        <w:spacing w:line="360" w:lineRule="auto"/>
        <w:ind w:firstLine="420"/>
        <w:rPr>
          <w:rFonts w:ascii="宋体" w:hAnsi="宋体"/>
          <w:kern w:val="0"/>
          <w:lang w:eastAsia="zh-TW"/>
        </w:rPr>
      </w:pPr>
      <w:r w:rsidRPr="00182538">
        <w:rPr>
          <w:rFonts w:ascii="宋体" w:hAnsi="宋体" w:hint="eastAsia"/>
          <w:kern w:val="0"/>
        </w:rPr>
        <w:t>甲方</w:t>
      </w:r>
      <w:r w:rsidRPr="00182538">
        <w:rPr>
          <w:rFonts w:ascii="宋体" w:hAnsi="宋体" w:hint="eastAsia"/>
          <w:kern w:val="0"/>
          <w:lang w:eastAsia="zh-TW"/>
        </w:rPr>
        <w:t>：</w:t>
      </w:r>
    </w:p>
    <w:p w:rsidR="00CF7AD4" w:rsidRPr="00182538" w:rsidRDefault="00CF7AD4" w:rsidP="00CF7AD4">
      <w:pPr>
        <w:autoSpaceDE w:val="0"/>
        <w:autoSpaceDN w:val="0"/>
        <w:spacing w:line="360" w:lineRule="auto"/>
        <w:ind w:firstLine="420"/>
        <w:rPr>
          <w:rFonts w:ascii="宋体" w:hAnsi="宋体"/>
          <w:kern w:val="0"/>
          <w:lang w:eastAsia="zh-TW"/>
        </w:rPr>
      </w:pPr>
      <w:r w:rsidRPr="00182538">
        <w:rPr>
          <w:rFonts w:ascii="宋体" w:hAnsi="宋体" w:hint="eastAsia"/>
          <w:kern w:val="0"/>
          <w:lang w:eastAsia="zh-TW"/>
        </w:rPr>
        <w:t>地址：</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lang w:eastAsia="zh-TW"/>
        </w:rPr>
      </w:pPr>
      <w:r w:rsidRPr="00182538">
        <w:rPr>
          <w:rFonts w:ascii="宋体" w:hAnsi="宋体" w:hint="eastAsia"/>
          <w:kern w:val="0"/>
          <w:lang w:eastAsia="zh-TW"/>
        </w:rPr>
        <w:t>收件人：</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电话：</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电子邮箱：</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乙方：</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地址：</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收件人：</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电话：</w:t>
      </w:r>
      <w:r w:rsidRPr="00182538">
        <w:rPr>
          <w:rFonts w:ascii="宋体" w:hAnsi="宋体" w:hint="eastAsia"/>
          <w:kern w:val="0"/>
          <w:u w:val="single"/>
        </w:rPr>
        <w:t xml:space="preserve">                                         </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电子邮箱：</w:t>
      </w:r>
      <w:r w:rsidRPr="00182538">
        <w:rPr>
          <w:rFonts w:ascii="宋体" w:hAnsi="宋体" w:hint="eastAsia"/>
          <w:kern w:val="0"/>
          <w:u w:val="single"/>
        </w:rPr>
        <w:t xml:space="preserve">                                     </w:t>
      </w:r>
    </w:p>
    <w:p w:rsidR="00CF7AD4" w:rsidRPr="00182538" w:rsidRDefault="00CF7AD4" w:rsidP="00CF7AD4">
      <w:pPr>
        <w:pStyle w:val="3"/>
      </w:pPr>
      <w:bookmarkStart w:id="2676" w:name="_Toc478320035"/>
      <w:bookmarkStart w:id="2677" w:name="_Toc475339460"/>
      <w:bookmarkStart w:id="2678" w:name="_Toc472835355"/>
      <w:bookmarkStart w:id="2679" w:name="_Toc1497"/>
      <w:bookmarkStart w:id="2680" w:name="_Toc18714"/>
      <w:bookmarkStart w:id="2681" w:name="_Toc3524"/>
      <w:bookmarkStart w:id="2682" w:name="_Toc30218"/>
      <w:bookmarkStart w:id="2683" w:name="_Toc4071"/>
      <w:bookmarkStart w:id="2684" w:name="_Toc3133"/>
      <w:bookmarkStart w:id="2685" w:name="_Toc6989848"/>
      <w:bookmarkStart w:id="2686" w:name="_Toc8285913"/>
      <w:r w:rsidRPr="00182538">
        <w:lastRenderedPageBreak/>
        <w:t xml:space="preserve">27.4 </w:t>
      </w:r>
      <w:r w:rsidRPr="00182538">
        <w:t>违约金的支付方式</w:t>
      </w:r>
      <w:bookmarkEnd w:id="2676"/>
      <w:bookmarkEnd w:id="2677"/>
      <w:bookmarkEnd w:id="2678"/>
      <w:bookmarkEnd w:id="2679"/>
      <w:bookmarkEnd w:id="2680"/>
      <w:bookmarkEnd w:id="2681"/>
      <w:bookmarkEnd w:id="2682"/>
      <w:bookmarkEnd w:id="2683"/>
      <w:bookmarkEnd w:id="2684"/>
      <w:bookmarkEnd w:id="2685"/>
      <w:bookmarkEnd w:id="2686"/>
    </w:p>
    <w:p w:rsidR="00CF7AD4" w:rsidRPr="00182538" w:rsidRDefault="00CF7AD4" w:rsidP="00CF7AD4">
      <w:pPr>
        <w:spacing w:line="360" w:lineRule="auto"/>
        <w:ind w:firstLine="420"/>
      </w:pPr>
      <w:r w:rsidRPr="00182538">
        <w:rPr>
          <w:rFonts w:ascii="宋体" w:hAnsi="宋体"/>
          <w:kern w:val="0"/>
        </w:rPr>
        <w:t>27.4.1</w:t>
      </w:r>
      <w:r w:rsidRPr="00182538">
        <w:rPr>
          <w:rFonts w:ascii="宋体" w:hAnsi="宋体" w:hint="eastAsia"/>
          <w:kern w:val="0"/>
        </w:rPr>
        <w:t xml:space="preserve"> </w:t>
      </w:r>
      <w:r w:rsidRPr="00182538">
        <w:rPr>
          <w:rFonts w:hint="eastAsia"/>
        </w:rPr>
        <w:t>本协议中乙方应支付的违约金，甲方有权直接从乙方提交的履约保函中提取，不足部分由乙方采用现金形式支付，甲方有权采取措施从乙方特许经营收入中直</w:t>
      </w:r>
      <w:proofErr w:type="gramStart"/>
      <w:r w:rsidRPr="00182538">
        <w:rPr>
          <w:rFonts w:hint="eastAsia"/>
        </w:rPr>
        <w:t>接予以</w:t>
      </w:r>
      <w:proofErr w:type="gramEnd"/>
      <w:r w:rsidRPr="00182538">
        <w:rPr>
          <w:rFonts w:hint="eastAsia"/>
        </w:rPr>
        <w:t>提取。</w:t>
      </w:r>
    </w:p>
    <w:p w:rsidR="00CF7AD4" w:rsidRPr="00182538" w:rsidRDefault="00CF7AD4" w:rsidP="00CF7AD4">
      <w:pPr>
        <w:spacing w:line="360" w:lineRule="auto"/>
        <w:ind w:firstLine="420"/>
      </w:pPr>
      <w:r w:rsidRPr="00182538">
        <w:rPr>
          <w:rFonts w:ascii="宋体" w:hAnsi="宋体"/>
          <w:kern w:val="0"/>
        </w:rPr>
        <w:t xml:space="preserve">27.4.2 </w:t>
      </w:r>
      <w:r w:rsidRPr="00182538">
        <w:rPr>
          <w:rFonts w:hint="eastAsia"/>
        </w:rPr>
        <w:t>本协议中甲方应支付的违约金，甲方应及时支付给乙方。</w:t>
      </w:r>
    </w:p>
    <w:p w:rsidR="00CF7AD4" w:rsidRPr="00182538" w:rsidRDefault="00CF7AD4" w:rsidP="00CF7AD4">
      <w:pPr>
        <w:pStyle w:val="3"/>
      </w:pPr>
      <w:bookmarkStart w:id="2687" w:name="_Toc11283"/>
      <w:bookmarkStart w:id="2688" w:name="_Toc8728"/>
      <w:bookmarkStart w:id="2689" w:name="_Toc472835357"/>
      <w:bookmarkStart w:id="2690" w:name="_Toc13574"/>
      <w:bookmarkStart w:id="2691" w:name="_Toc6730"/>
      <w:bookmarkStart w:id="2692" w:name="_Toc21808"/>
      <w:bookmarkStart w:id="2693" w:name="_Toc478320036"/>
      <w:bookmarkStart w:id="2694" w:name="_Toc475339461"/>
      <w:bookmarkStart w:id="2695" w:name="_Toc23545"/>
      <w:bookmarkStart w:id="2696" w:name="_Toc6989849"/>
      <w:bookmarkStart w:id="2697" w:name="_Toc8285914"/>
      <w:r w:rsidRPr="00182538">
        <w:t xml:space="preserve">27.5 </w:t>
      </w:r>
      <w:r w:rsidRPr="00182538">
        <w:t>协议生效</w:t>
      </w:r>
      <w:bookmarkEnd w:id="2687"/>
      <w:bookmarkEnd w:id="2688"/>
      <w:bookmarkEnd w:id="2689"/>
      <w:bookmarkEnd w:id="2690"/>
      <w:bookmarkEnd w:id="2691"/>
      <w:bookmarkEnd w:id="2692"/>
      <w:bookmarkEnd w:id="2693"/>
      <w:bookmarkEnd w:id="2694"/>
      <w:bookmarkEnd w:id="2695"/>
      <w:bookmarkEnd w:id="2696"/>
      <w:bookmarkEnd w:id="2697"/>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本协议自双方法定代表人或各自授权代表签字并加盖公章之日起生效。</w:t>
      </w:r>
    </w:p>
    <w:p w:rsidR="00CF7AD4" w:rsidRPr="00182538" w:rsidRDefault="00CF7AD4" w:rsidP="00CF7AD4">
      <w:pPr>
        <w:pStyle w:val="3"/>
      </w:pPr>
      <w:bookmarkStart w:id="2698" w:name="_Toc3200"/>
      <w:bookmarkStart w:id="2699" w:name="_Toc14925"/>
      <w:bookmarkStart w:id="2700" w:name="_Toc472835358"/>
      <w:bookmarkStart w:id="2701" w:name="_Toc27578"/>
      <w:bookmarkStart w:id="2702" w:name="_Toc478320037"/>
      <w:bookmarkStart w:id="2703" w:name="_Toc463539774"/>
      <w:bookmarkStart w:id="2704" w:name="_Toc475339462"/>
      <w:bookmarkStart w:id="2705" w:name="_Toc459647447"/>
      <w:bookmarkStart w:id="2706" w:name="_Toc28615"/>
      <w:bookmarkStart w:id="2707" w:name="_Toc467771194"/>
      <w:bookmarkStart w:id="2708" w:name="_Toc6325"/>
      <w:bookmarkStart w:id="2709" w:name="_Toc7465"/>
      <w:bookmarkStart w:id="2710" w:name="_Toc6989850"/>
      <w:bookmarkStart w:id="2711" w:name="_Toc8285915"/>
      <w:r w:rsidRPr="00182538">
        <w:t xml:space="preserve">27.6 </w:t>
      </w:r>
      <w:r w:rsidRPr="00182538">
        <w:t>协议份数</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本协议以中文订立，一式</w:t>
      </w:r>
      <w:r w:rsidRPr="00182538">
        <w:rPr>
          <w:rFonts w:ascii="宋体" w:hAnsi="宋体" w:hint="eastAsia"/>
          <w:kern w:val="0"/>
          <w:u w:val="single"/>
        </w:rPr>
        <w:t xml:space="preserve">     </w:t>
      </w:r>
      <w:r w:rsidRPr="00182538">
        <w:rPr>
          <w:rFonts w:ascii="宋体" w:hAnsi="宋体" w:hint="eastAsia"/>
          <w:kern w:val="0"/>
        </w:rPr>
        <w:t>份，双方各执</w:t>
      </w:r>
      <w:r w:rsidRPr="00182538">
        <w:rPr>
          <w:rFonts w:ascii="宋体" w:hAnsi="宋体" w:hint="eastAsia"/>
          <w:kern w:val="0"/>
          <w:u w:val="single"/>
        </w:rPr>
        <w:t xml:space="preserve">     </w:t>
      </w:r>
      <w:r w:rsidRPr="00182538">
        <w:rPr>
          <w:rFonts w:ascii="宋体" w:hAnsi="宋体" w:hint="eastAsia"/>
          <w:kern w:val="0"/>
        </w:rPr>
        <w:t>份，其余由乙方保存，用于本项目登记备案等用途，具有同等法律效力。</w:t>
      </w:r>
    </w:p>
    <w:p w:rsidR="00CF7AD4" w:rsidRPr="00182538" w:rsidRDefault="00CF7AD4" w:rsidP="00CF7AD4">
      <w:pPr>
        <w:pStyle w:val="2"/>
        <w:spacing w:before="156" w:after="156"/>
      </w:pPr>
      <w:bookmarkStart w:id="2712" w:name="_Toc6989851"/>
      <w:bookmarkStart w:id="2713" w:name="_Toc8285916"/>
      <w:r w:rsidRPr="00182538">
        <w:rPr>
          <w:rFonts w:hint="eastAsia"/>
        </w:rPr>
        <w:t>第</w:t>
      </w:r>
      <w:r w:rsidRPr="00182538">
        <w:rPr>
          <w:rFonts w:hint="eastAsia"/>
        </w:rPr>
        <w:t>28</w:t>
      </w:r>
      <w:r w:rsidRPr="00182538">
        <w:rPr>
          <w:rFonts w:hint="eastAsia"/>
        </w:rPr>
        <w:t>条</w:t>
      </w:r>
      <w:r w:rsidRPr="00182538">
        <w:rPr>
          <w:rFonts w:hint="eastAsia"/>
        </w:rPr>
        <w:t xml:space="preserve"> </w:t>
      </w:r>
      <w:r w:rsidRPr="00182538">
        <w:rPr>
          <w:rFonts w:hint="eastAsia"/>
        </w:rPr>
        <w:t>协议附件</w:t>
      </w:r>
      <w:bookmarkEnd w:id="2712"/>
      <w:bookmarkEnd w:id="2713"/>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附件一：相关批复</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附件二：履约保函</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附件三：绩效考核方案</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附件四：廉政合同</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附件五：安全生产合同</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附件六：建筑工地控制扬尘污染目标责任书</w:t>
      </w:r>
    </w:p>
    <w:p w:rsidR="00CF7AD4" w:rsidRPr="00182538" w:rsidRDefault="00CF7AD4" w:rsidP="00CF7AD4">
      <w:pPr>
        <w:autoSpaceDE w:val="0"/>
        <w:autoSpaceDN w:val="0"/>
        <w:spacing w:line="360" w:lineRule="auto"/>
        <w:ind w:firstLine="420"/>
        <w:rPr>
          <w:rFonts w:ascii="宋体" w:hAnsi="宋体"/>
          <w:kern w:val="0"/>
        </w:rPr>
      </w:pP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（以下无正文，为双方签署区域）</w:t>
      </w:r>
    </w:p>
    <w:p w:rsidR="00CF7AD4" w:rsidRPr="00182538" w:rsidRDefault="00CF7AD4" w:rsidP="00CF7AD4">
      <w:pPr>
        <w:autoSpaceDE w:val="0"/>
        <w:autoSpaceDN w:val="0"/>
        <w:spacing w:line="360" w:lineRule="auto"/>
        <w:ind w:firstLine="420"/>
        <w:rPr>
          <w:rFonts w:ascii="宋体" w:hAnsi="宋体"/>
          <w:kern w:val="0"/>
        </w:rPr>
      </w:pP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甲方（盖章）：</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法定代表人或授权代表（签字）：</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 xml:space="preserve">  </w:t>
      </w:r>
      <w:r w:rsidRPr="00182538">
        <w:rPr>
          <w:rFonts w:ascii="宋体" w:hAnsi="宋体" w:hint="eastAsia"/>
          <w:kern w:val="0"/>
          <w:u w:val="single"/>
        </w:rPr>
        <w:t xml:space="preserve">     </w:t>
      </w:r>
      <w:r w:rsidRPr="00182538">
        <w:rPr>
          <w:rFonts w:ascii="宋体" w:hAnsi="宋体" w:hint="eastAsia"/>
          <w:kern w:val="0"/>
        </w:rPr>
        <w:t>年</w:t>
      </w:r>
      <w:r w:rsidRPr="00182538">
        <w:rPr>
          <w:rFonts w:ascii="宋体" w:hAnsi="宋体" w:hint="eastAsia"/>
          <w:kern w:val="0"/>
          <w:u w:val="single"/>
        </w:rPr>
        <w:t xml:space="preserve">    </w:t>
      </w:r>
      <w:r w:rsidRPr="00182538">
        <w:rPr>
          <w:rFonts w:ascii="宋体" w:hAnsi="宋体" w:hint="eastAsia"/>
          <w:kern w:val="0"/>
        </w:rPr>
        <w:t>月</w:t>
      </w:r>
      <w:r w:rsidRPr="00182538">
        <w:rPr>
          <w:rFonts w:ascii="宋体" w:hAnsi="宋体" w:hint="eastAsia"/>
          <w:kern w:val="0"/>
          <w:u w:val="single"/>
        </w:rPr>
        <w:t xml:space="preserve">    </w:t>
      </w:r>
      <w:r w:rsidRPr="00182538">
        <w:rPr>
          <w:rFonts w:ascii="宋体" w:hAnsi="宋体" w:hint="eastAsia"/>
          <w:kern w:val="0"/>
        </w:rPr>
        <w:t>日</w:t>
      </w:r>
    </w:p>
    <w:p w:rsidR="00CF7AD4" w:rsidRPr="00182538" w:rsidRDefault="00CF7AD4" w:rsidP="00CF7AD4">
      <w:pPr>
        <w:autoSpaceDE w:val="0"/>
        <w:autoSpaceDN w:val="0"/>
        <w:spacing w:line="360" w:lineRule="auto"/>
        <w:ind w:firstLine="420"/>
        <w:rPr>
          <w:rFonts w:ascii="宋体" w:hAnsi="宋体"/>
          <w:kern w:val="0"/>
        </w:rPr>
      </w:pP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乙方（盖章）：</w:t>
      </w:r>
    </w:p>
    <w:p w:rsidR="00CF7AD4" w:rsidRPr="00182538" w:rsidRDefault="00CF7AD4" w:rsidP="00CF7AD4">
      <w:pPr>
        <w:autoSpaceDE w:val="0"/>
        <w:autoSpaceDN w:val="0"/>
        <w:spacing w:line="360" w:lineRule="auto"/>
        <w:ind w:firstLine="420"/>
        <w:rPr>
          <w:rFonts w:ascii="宋体" w:hAnsi="宋体"/>
          <w:kern w:val="0"/>
        </w:rPr>
      </w:pPr>
      <w:r w:rsidRPr="00182538">
        <w:rPr>
          <w:rFonts w:ascii="宋体" w:hAnsi="宋体" w:hint="eastAsia"/>
          <w:kern w:val="0"/>
        </w:rPr>
        <w:t>法定代表人或授权代表（签字）：</w:t>
      </w:r>
    </w:p>
    <w:p w:rsidR="00CF7AD4" w:rsidRPr="00182538" w:rsidRDefault="00CF7AD4" w:rsidP="00CF7AD4">
      <w:pPr>
        <w:suppressAutoHyphens/>
        <w:autoSpaceDE w:val="0"/>
        <w:autoSpaceDN w:val="0"/>
        <w:spacing w:line="360" w:lineRule="auto"/>
        <w:ind w:firstLine="420"/>
        <w:rPr>
          <w:rFonts w:ascii="宋体" w:hAnsi="宋体"/>
          <w:kern w:val="0"/>
        </w:rPr>
      </w:pPr>
      <w:r w:rsidRPr="00182538">
        <w:rPr>
          <w:rFonts w:ascii="宋体" w:hAnsi="宋体" w:hint="eastAsia"/>
          <w:kern w:val="0"/>
        </w:rPr>
        <w:t xml:space="preserve">  </w:t>
      </w:r>
      <w:r w:rsidRPr="00182538">
        <w:rPr>
          <w:rFonts w:ascii="宋体" w:hAnsi="宋体" w:hint="eastAsia"/>
          <w:kern w:val="0"/>
          <w:u w:val="single"/>
        </w:rPr>
        <w:t xml:space="preserve">     </w:t>
      </w:r>
      <w:r w:rsidRPr="00182538">
        <w:rPr>
          <w:rFonts w:ascii="宋体" w:hAnsi="宋体" w:hint="eastAsia"/>
          <w:kern w:val="0"/>
        </w:rPr>
        <w:t>年</w:t>
      </w:r>
      <w:r w:rsidRPr="00182538">
        <w:rPr>
          <w:rFonts w:ascii="宋体" w:hAnsi="宋体" w:hint="eastAsia"/>
          <w:kern w:val="0"/>
          <w:u w:val="single"/>
        </w:rPr>
        <w:t xml:space="preserve">    </w:t>
      </w:r>
      <w:r w:rsidRPr="00182538">
        <w:rPr>
          <w:rFonts w:ascii="宋体" w:hAnsi="宋体" w:hint="eastAsia"/>
          <w:kern w:val="0"/>
        </w:rPr>
        <w:t>月</w:t>
      </w:r>
      <w:r w:rsidRPr="00182538">
        <w:rPr>
          <w:rFonts w:ascii="宋体" w:hAnsi="宋体" w:hint="eastAsia"/>
          <w:kern w:val="0"/>
          <w:u w:val="single"/>
        </w:rPr>
        <w:t xml:space="preserve">    </w:t>
      </w:r>
      <w:r w:rsidRPr="00182538">
        <w:rPr>
          <w:rFonts w:ascii="宋体" w:hAnsi="宋体" w:hint="eastAsia"/>
          <w:kern w:val="0"/>
        </w:rPr>
        <w:t>日</w:t>
      </w:r>
    </w:p>
    <w:bookmarkEnd w:id="340"/>
    <w:p w:rsidR="00CF7AD4" w:rsidRPr="00182538" w:rsidRDefault="00CF7AD4" w:rsidP="00CF7AD4">
      <w:pPr>
        <w:widowControl/>
        <w:jc w:val="left"/>
        <w:rPr>
          <w:kern w:val="0"/>
        </w:rPr>
      </w:pPr>
      <w:r w:rsidRPr="00182538">
        <w:rPr>
          <w:rFonts w:hint="eastAsia"/>
          <w:kern w:val="0"/>
        </w:rPr>
        <w:br w:type="page"/>
      </w:r>
      <w:bookmarkStart w:id="2714" w:name="_Toc14202"/>
      <w:bookmarkStart w:id="2715" w:name="_Toc475339463"/>
      <w:bookmarkStart w:id="2716" w:name="_Toc32492"/>
      <w:bookmarkStart w:id="2717" w:name="_Toc12314"/>
      <w:bookmarkStart w:id="2718" w:name="_Toc472835359"/>
      <w:bookmarkStart w:id="2719" w:name="_Toc9915"/>
      <w:bookmarkStart w:id="2720" w:name="_Toc32151"/>
      <w:bookmarkStart w:id="2721" w:name="_Toc13770"/>
      <w:bookmarkStart w:id="2722" w:name="_Toc478320038"/>
    </w:p>
    <w:p w:rsidR="00CF7AD4" w:rsidRPr="00182538" w:rsidRDefault="00CF7AD4" w:rsidP="00CF7AD4">
      <w:pPr>
        <w:pStyle w:val="3"/>
      </w:pPr>
      <w:bookmarkStart w:id="2723" w:name="_Toc6989852"/>
      <w:bookmarkStart w:id="2724" w:name="_Toc8285917"/>
      <w:r w:rsidRPr="00182538">
        <w:rPr>
          <w:rFonts w:hint="eastAsia"/>
        </w:rPr>
        <w:lastRenderedPageBreak/>
        <w:t>附件一：相关批复</w:t>
      </w:r>
      <w:bookmarkEnd w:id="2723"/>
      <w:bookmarkEnd w:id="2724"/>
    </w:p>
    <w:p w:rsidR="00CF7AD4" w:rsidRPr="00182538" w:rsidRDefault="00CF7AD4" w:rsidP="00CF7AD4">
      <w:pPr>
        <w:widowControl/>
        <w:jc w:val="left"/>
        <w:rPr>
          <w:kern w:val="0"/>
        </w:rPr>
      </w:pPr>
      <w:r w:rsidRPr="00182538">
        <w:rPr>
          <w:rFonts w:hint="eastAsia"/>
          <w:kern w:val="0"/>
        </w:rPr>
        <w:t>（根据需要由实施机构提供）</w:t>
      </w:r>
    </w:p>
    <w:p w:rsidR="00CF7AD4" w:rsidRPr="00182538" w:rsidRDefault="00CF7AD4" w:rsidP="00CF7AD4">
      <w:pPr>
        <w:widowControl/>
        <w:jc w:val="left"/>
        <w:rPr>
          <w:kern w:val="0"/>
        </w:rPr>
      </w:pPr>
      <w:r w:rsidRPr="00182538">
        <w:rPr>
          <w:kern w:val="0"/>
        </w:rPr>
        <w:br w:type="page"/>
      </w:r>
    </w:p>
    <w:p w:rsidR="00CF7AD4" w:rsidRPr="00182538" w:rsidRDefault="00CF7AD4" w:rsidP="00CF7AD4">
      <w:pPr>
        <w:pStyle w:val="3"/>
      </w:pPr>
      <w:bookmarkStart w:id="2725" w:name="_Toc6989853"/>
      <w:bookmarkStart w:id="2726" w:name="_Toc8285918"/>
      <w:r w:rsidRPr="00182538">
        <w:rPr>
          <w:rFonts w:hint="eastAsia"/>
        </w:rPr>
        <w:lastRenderedPageBreak/>
        <w:t>附件二：</w:t>
      </w:r>
      <w:bookmarkEnd w:id="2714"/>
      <w:bookmarkEnd w:id="2715"/>
      <w:bookmarkEnd w:id="2716"/>
      <w:bookmarkEnd w:id="2717"/>
      <w:bookmarkEnd w:id="2718"/>
      <w:bookmarkEnd w:id="2719"/>
      <w:bookmarkEnd w:id="2720"/>
      <w:bookmarkEnd w:id="2721"/>
      <w:bookmarkEnd w:id="2722"/>
      <w:r w:rsidRPr="00182538">
        <w:rPr>
          <w:rFonts w:hint="eastAsia"/>
        </w:rPr>
        <w:t>履约保函格式</w:t>
      </w:r>
      <w:bookmarkEnd w:id="2725"/>
      <w:bookmarkEnd w:id="2726"/>
    </w:p>
    <w:p w:rsidR="00CF7AD4" w:rsidRPr="00182538" w:rsidRDefault="00CF7AD4" w:rsidP="00CF7AD4">
      <w:pPr>
        <w:spacing w:line="440" w:lineRule="exact"/>
        <w:rPr>
          <w:rFonts w:ascii="Arial" w:hAnsi="Arial" w:cs="Arial"/>
          <w:sz w:val="20"/>
          <w:szCs w:val="20"/>
        </w:rPr>
      </w:pPr>
    </w:p>
    <w:p w:rsidR="00CF7AD4" w:rsidRPr="00182538" w:rsidRDefault="00CF7AD4" w:rsidP="00CF7AD4">
      <w:pPr>
        <w:spacing w:line="360" w:lineRule="auto"/>
        <w:jc w:val="center"/>
        <w:rPr>
          <w:rFonts w:ascii="宋体" w:hAnsi="宋体"/>
          <w:b/>
          <w:bCs/>
          <w:szCs w:val="21"/>
        </w:rPr>
      </w:pPr>
      <w:r w:rsidRPr="00182538">
        <w:rPr>
          <w:rFonts w:ascii="宋体" w:hAnsi="宋体" w:hint="eastAsia"/>
          <w:b/>
          <w:bCs/>
          <w:szCs w:val="21"/>
        </w:rPr>
        <w:t>履约银行保函</w:t>
      </w:r>
    </w:p>
    <w:p w:rsidR="00CF7AD4" w:rsidRPr="00182538" w:rsidRDefault="00CF7AD4" w:rsidP="00CF7AD4">
      <w:pPr>
        <w:spacing w:line="360" w:lineRule="auto"/>
        <w:jc w:val="center"/>
        <w:rPr>
          <w:rFonts w:ascii="宋体" w:hAnsi="宋体"/>
          <w:b/>
          <w:bCs/>
          <w:szCs w:val="21"/>
        </w:rPr>
      </w:pPr>
    </w:p>
    <w:p w:rsidR="00CF7AD4" w:rsidRPr="00182538" w:rsidRDefault="00CF7AD4" w:rsidP="00CF7AD4">
      <w:pPr>
        <w:spacing w:line="360" w:lineRule="auto"/>
        <w:rPr>
          <w:rFonts w:ascii="宋体" w:hAnsi="宋体" w:cs="宋体"/>
          <w:szCs w:val="21"/>
        </w:rPr>
      </w:pPr>
      <w:r w:rsidRPr="00182538">
        <w:rPr>
          <w:rFonts w:ascii="宋体" w:hAnsi="宋体" w:cs="宋体" w:hint="eastAsia"/>
          <w:szCs w:val="21"/>
        </w:rPr>
        <w:t>致：</w:t>
      </w:r>
      <w:r w:rsidRPr="00182538">
        <w:rPr>
          <w:rFonts w:ascii="宋体" w:hAnsi="宋体" w:cs="宋体" w:hint="eastAsia"/>
          <w:szCs w:val="21"/>
          <w:u w:val="single"/>
        </w:rPr>
        <w:t xml:space="preserve">          </w:t>
      </w:r>
      <w:r w:rsidRPr="00182538">
        <w:rPr>
          <w:rFonts w:ascii="宋体" w:hAnsi="宋体" w:cs="宋体" w:hint="eastAsia"/>
          <w:szCs w:val="21"/>
        </w:rPr>
        <w:t>（招标人全称）</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 xml:space="preserve">鉴于 </w:t>
      </w:r>
      <w:r w:rsidRPr="00182538">
        <w:rPr>
          <w:rFonts w:ascii="宋体" w:hAnsi="宋体" w:cs="宋体" w:hint="eastAsia"/>
          <w:szCs w:val="21"/>
          <w:u w:val="single"/>
        </w:rPr>
        <w:t xml:space="preserve">（项目公司全称） </w:t>
      </w:r>
      <w:r w:rsidRPr="00182538">
        <w:rPr>
          <w:rFonts w:ascii="宋体" w:hAnsi="宋体" w:cs="宋体" w:hint="eastAsia"/>
          <w:szCs w:val="21"/>
        </w:rPr>
        <w:t xml:space="preserve">（下称“项目公司”）将与 </w:t>
      </w:r>
      <w:r w:rsidRPr="00182538">
        <w:rPr>
          <w:rFonts w:ascii="宋体" w:hAnsi="宋体" w:cs="宋体" w:hint="eastAsia"/>
          <w:szCs w:val="21"/>
          <w:u w:val="single"/>
        </w:rPr>
        <w:t xml:space="preserve">（招标人全称） </w:t>
      </w:r>
      <w:r w:rsidRPr="00182538">
        <w:rPr>
          <w:rFonts w:ascii="宋体" w:hAnsi="宋体" w:cs="宋体" w:hint="eastAsia"/>
          <w:szCs w:val="21"/>
        </w:rPr>
        <w:t>（下称“招标人”）签订</w:t>
      </w:r>
      <w:r w:rsidRPr="00182538">
        <w:rPr>
          <w:rFonts w:ascii="宋体" w:hAnsi="宋体" w:cs="宋体" w:hint="eastAsia"/>
          <w:szCs w:val="21"/>
          <w:u w:val="single"/>
        </w:rPr>
        <w:t xml:space="preserve">             </w:t>
      </w:r>
      <w:r w:rsidRPr="00182538">
        <w:rPr>
          <w:rFonts w:ascii="宋体" w:hAnsi="宋体" w:cs="宋体" w:hint="eastAsia"/>
          <w:szCs w:val="21"/>
        </w:rPr>
        <w:t>（项目名称）特许经营权协议，并保证按协议规定对该项目的建设实施全过程负责，我方愿意无条件地、不可撤销地就项目公司履行与你方订立的特许经营权协议，向你方提供担保。</w:t>
      </w:r>
    </w:p>
    <w:p w:rsidR="00CF7AD4" w:rsidRPr="00182538" w:rsidRDefault="00CF7AD4" w:rsidP="00CF7AD4">
      <w:pPr>
        <w:spacing w:line="360" w:lineRule="auto"/>
        <w:rPr>
          <w:rFonts w:ascii="宋体" w:hAnsi="宋体" w:cs="宋体"/>
          <w:szCs w:val="21"/>
        </w:rPr>
      </w:pPr>
      <w:r w:rsidRPr="00182538">
        <w:rPr>
          <w:rFonts w:ascii="宋体" w:hAnsi="宋体" w:cs="宋体" w:hint="eastAsia"/>
          <w:szCs w:val="21"/>
        </w:rPr>
        <w:t xml:space="preserve">     1.担保金额为人民币（大写）</w:t>
      </w:r>
      <w:r w:rsidRPr="00182538">
        <w:rPr>
          <w:rFonts w:ascii="宋体" w:hAnsi="宋体" w:cs="宋体" w:hint="eastAsia"/>
          <w:szCs w:val="21"/>
          <w:u w:val="single"/>
        </w:rPr>
        <w:t xml:space="preserve">        </w:t>
      </w:r>
      <w:r w:rsidRPr="00182538">
        <w:rPr>
          <w:rFonts w:ascii="宋体" w:hAnsi="宋体" w:cs="宋体" w:hint="eastAsia"/>
          <w:szCs w:val="21"/>
        </w:rPr>
        <w:t>万元（¥</w:t>
      </w:r>
      <w:r w:rsidRPr="00182538">
        <w:rPr>
          <w:rFonts w:ascii="宋体" w:hAnsi="宋体" w:cs="宋体" w:hint="eastAsia"/>
          <w:szCs w:val="21"/>
          <w:u w:val="single"/>
        </w:rPr>
        <w:t xml:space="preserve">      </w:t>
      </w:r>
      <w:r w:rsidRPr="00182538">
        <w:rPr>
          <w:rFonts w:ascii="宋体" w:hAnsi="宋体" w:cs="宋体" w:hint="eastAsia"/>
          <w:szCs w:val="21"/>
        </w:rPr>
        <w:t>元）。</w:t>
      </w:r>
    </w:p>
    <w:p w:rsidR="00CF7AD4" w:rsidRPr="00182538" w:rsidRDefault="00CF7AD4" w:rsidP="00CF7AD4">
      <w:pPr>
        <w:spacing w:line="360" w:lineRule="auto"/>
        <w:rPr>
          <w:rFonts w:ascii="宋体" w:hAnsi="宋体" w:cs="宋体"/>
          <w:szCs w:val="21"/>
        </w:rPr>
      </w:pPr>
      <w:r w:rsidRPr="00182538">
        <w:rPr>
          <w:rFonts w:ascii="宋体" w:hAnsi="宋体" w:cs="宋体" w:hint="eastAsia"/>
          <w:szCs w:val="21"/>
        </w:rPr>
        <w:t xml:space="preserve">     2.担保有效期自招标人与项目公司签订的特许经营权协议签署前起至项目竣工验收证书签发之日止。</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3.在本担保有效期内，因项目公司违反协议约定的义务给你方造成经济损失时，我方在收到你方以书面形式提出的在担保金额内的赔偿要求后，在7天内无条件支付，</w:t>
      </w:r>
      <w:proofErr w:type="gramStart"/>
      <w:r w:rsidRPr="00182538">
        <w:rPr>
          <w:rFonts w:ascii="宋体" w:hAnsi="宋体" w:cs="宋体" w:hint="eastAsia"/>
          <w:szCs w:val="21"/>
        </w:rPr>
        <w:t>无须你</w:t>
      </w:r>
      <w:proofErr w:type="gramEnd"/>
      <w:r w:rsidRPr="00182538">
        <w:rPr>
          <w:rFonts w:ascii="宋体" w:hAnsi="宋体" w:cs="宋体" w:hint="eastAsia"/>
          <w:szCs w:val="21"/>
        </w:rPr>
        <w:t>方出具证明或陈述理由。</w:t>
      </w:r>
    </w:p>
    <w:p w:rsidR="00CF7AD4" w:rsidRPr="00182538" w:rsidRDefault="00CF7AD4" w:rsidP="00CF7AD4">
      <w:pPr>
        <w:spacing w:line="360" w:lineRule="auto"/>
        <w:ind w:firstLine="560"/>
        <w:rPr>
          <w:rFonts w:ascii="宋体" w:hAnsi="宋体" w:cs="宋体"/>
          <w:szCs w:val="21"/>
        </w:rPr>
      </w:pPr>
      <w:r w:rsidRPr="00182538">
        <w:rPr>
          <w:rFonts w:ascii="宋体" w:hAnsi="宋体" w:cs="宋体" w:hint="eastAsia"/>
          <w:szCs w:val="21"/>
        </w:rPr>
        <w:t>4.招标人和项目公司对特许经营权协议条款进行任何修改或补充，我方承担本保函规定的义务不变。</w:t>
      </w:r>
    </w:p>
    <w:p w:rsidR="00CF7AD4" w:rsidRPr="00182538" w:rsidRDefault="00CF7AD4" w:rsidP="00CF7AD4">
      <w:pPr>
        <w:spacing w:line="360" w:lineRule="auto"/>
        <w:ind w:firstLine="560"/>
        <w:jc w:val="center"/>
        <w:rPr>
          <w:rFonts w:ascii="宋体" w:hAnsi="宋体" w:cs="宋体"/>
          <w:szCs w:val="21"/>
          <w:u w:val="single"/>
        </w:rPr>
      </w:pPr>
      <w:r w:rsidRPr="00182538">
        <w:rPr>
          <w:rFonts w:ascii="宋体" w:hAnsi="宋体" w:cs="宋体" w:hint="eastAsia"/>
          <w:szCs w:val="21"/>
        </w:rPr>
        <w:t xml:space="preserve">                                 担保银行：</w:t>
      </w:r>
      <w:r w:rsidRPr="00182538">
        <w:rPr>
          <w:rFonts w:ascii="宋体" w:hAnsi="宋体" w:cs="宋体" w:hint="eastAsia"/>
          <w:szCs w:val="21"/>
          <w:u w:val="single"/>
        </w:rPr>
        <w:t>（银行全称）（盖单位章）</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法定代表人或其委托代理人：</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w:t>
      </w:r>
      <w:r w:rsidRPr="00182538">
        <w:rPr>
          <w:rFonts w:ascii="宋体" w:hAnsi="宋体" w:cs="宋体" w:hint="eastAsia"/>
          <w:szCs w:val="21"/>
          <w:u w:val="single"/>
        </w:rPr>
        <w:t xml:space="preserve">                </w:t>
      </w:r>
      <w:r w:rsidRPr="00182538">
        <w:rPr>
          <w:rFonts w:ascii="宋体" w:hAnsi="宋体" w:cs="宋体" w:hint="eastAsia"/>
          <w:szCs w:val="21"/>
        </w:rPr>
        <w:t>（职务）</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w:t>
      </w:r>
      <w:r w:rsidRPr="00182538">
        <w:rPr>
          <w:rFonts w:ascii="宋体" w:hAnsi="宋体" w:cs="宋体" w:hint="eastAsia"/>
          <w:szCs w:val="21"/>
          <w:u w:val="single"/>
        </w:rPr>
        <w:t xml:space="preserve">                </w:t>
      </w:r>
      <w:r w:rsidRPr="00182538">
        <w:rPr>
          <w:rFonts w:ascii="宋体" w:hAnsi="宋体" w:cs="宋体" w:hint="eastAsia"/>
          <w:szCs w:val="21"/>
        </w:rPr>
        <w:t>（签字）</w:t>
      </w:r>
    </w:p>
    <w:p w:rsidR="00CF7AD4" w:rsidRPr="00182538" w:rsidRDefault="00CF7AD4" w:rsidP="00CF7AD4">
      <w:pPr>
        <w:spacing w:line="360" w:lineRule="auto"/>
        <w:ind w:firstLine="560"/>
        <w:jc w:val="center"/>
        <w:rPr>
          <w:rFonts w:ascii="宋体" w:hAnsi="宋体" w:cs="宋体"/>
          <w:szCs w:val="21"/>
        </w:rPr>
      </w:pPr>
      <w:r w:rsidRPr="00182538">
        <w:rPr>
          <w:rFonts w:ascii="宋体" w:hAnsi="宋体" w:cs="宋体" w:hint="eastAsia"/>
          <w:szCs w:val="21"/>
        </w:rPr>
        <w:t xml:space="preserve">            地    址：</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rFonts w:ascii="宋体" w:hAnsi="宋体" w:cs="宋体"/>
          <w:szCs w:val="21"/>
        </w:rPr>
      </w:pPr>
      <w:r w:rsidRPr="00182538">
        <w:rPr>
          <w:rFonts w:ascii="宋体" w:hAnsi="宋体" w:cs="宋体" w:hint="eastAsia"/>
          <w:szCs w:val="21"/>
        </w:rPr>
        <w:t xml:space="preserve">                 邮政编码：</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rFonts w:ascii="宋体" w:hAnsi="宋体" w:cs="宋体"/>
          <w:szCs w:val="21"/>
        </w:rPr>
      </w:pPr>
      <w:r w:rsidRPr="00182538">
        <w:rPr>
          <w:rFonts w:ascii="宋体" w:hAnsi="宋体" w:cs="宋体" w:hint="eastAsia"/>
          <w:szCs w:val="21"/>
        </w:rPr>
        <w:t xml:space="preserve">                 电    话：</w:t>
      </w:r>
      <w:r w:rsidRPr="00182538">
        <w:rPr>
          <w:rFonts w:ascii="宋体" w:hAnsi="宋体" w:cs="宋体" w:hint="eastAsia"/>
          <w:szCs w:val="21"/>
          <w:u w:val="single"/>
        </w:rPr>
        <w:t xml:space="preserve">               </w:t>
      </w:r>
    </w:p>
    <w:p w:rsidR="00CF7AD4" w:rsidRPr="00182538" w:rsidRDefault="00CF7AD4" w:rsidP="00CF7AD4">
      <w:pPr>
        <w:spacing w:line="360" w:lineRule="auto"/>
        <w:jc w:val="center"/>
        <w:rPr>
          <w:sz w:val="24"/>
        </w:rPr>
      </w:pPr>
      <w:r w:rsidRPr="00182538">
        <w:rPr>
          <w:rFonts w:ascii="宋体" w:hAnsi="宋体" w:cs="宋体" w:hint="eastAsia"/>
          <w:szCs w:val="21"/>
        </w:rPr>
        <w:t xml:space="preserve">                 传    真：</w:t>
      </w:r>
      <w:r w:rsidRPr="00182538">
        <w:rPr>
          <w:rFonts w:ascii="宋体" w:hAnsi="宋体" w:cs="宋体" w:hint="eastAsia"/>
          <w:szCs w:val="21"/>
          <w:u w:val="single"/>
        </w:rPr>
        <w:t xml:space="preserve">               </w:t>
      </w:r>
    </w:p>
    <w:p w:rsidR="00CF7AD4" w:rsidRPr="00182538" w:rsidRDefault="00CF7AD4" w:rsidP="00CF7AD4">
      <w:pPr>
        <w:spacing w:line="360" w:lineRule="auto"/>
        <w:rPr>
          <w:rFonts w:ascii="Arial" w:hAnsi="Arial" w:cs="Arial"/>
          <w:sz w:val="20"/>
          <w:szCs w:val="20"/>
        </w:rPr>
      </w:pPr>
      <w:r w:rsidRPr="00182538">
        <w:rPr>
          <w:rFonts w:hint="eastAsia"/>
          <w:szCs w:val="21"/>
        </w:rPr>
        <w:t xml:space="preserve">                                                     </w:t>
      </w:r>
      <w:r w:rsidRPr="00182538">
        <w:rPr>
          <w:rFonts w:hint="eastAsia"/>
          <w:szCs w:val="21"/>
          <w:u w:val="single"/>
        </w:rPr>
        <w:t xml:space="preserve">     </w:t>
      </w:r>
      <w:r w:rsidRPr="00182538">
        <w:rPr>
          <w:rFonts w:hint="eastAsia"/>
          <w:szCs w:val="21"/>
        </w:rPr>
        <w:t>年</w:t>
      </w:r>
      <w:r w:rsidRPr="00182538">
        <w:rPr>
          <w:rFonts w:hint="eastAsia"/>
          <w:szCs w:val="21"/>
        </w:rPr>
        <w:t xml:space="preserve"> </w:t>
      </w:r>
      <w:r w:rsidRPr="00182538">
        <w:rPr>
          <w:rFonts w:hint="eastAsia"/>
          <w:szCs w:val="21"/>
          <w:u w:val="single"/>
        </w:rPr>
        <w:t xml:space="preserve">    </w:t>
      </w:r>
      <w:r w:rsidRPr="00182538">
        <w:rPr>
          <w:rFonts w:hint="eastAsia"/>
          <w:szCs w:val="21"/>
        </w:rPr>
        <w:t>月</w:t>
      </w:r>
      <w:r w:rsidRPr="00182538">
        <w:rPr>
          <w:rFonts w:hint="eastAsia"/>
          <w:szCs w:val="21"/>
          <w:u w:val="single"/>
        </w:rPr>
        <w:t xml:space="preserve">    </w:t>
      </w:r>
      <w:r w:rsidRPr="00182538">
        <w:rPr>
          <w:rFonts w:hint="eastAsia"/>
          <w:szCs w:val="21"/>
        </w:rPr>
        <w:t>日</w:t>
      </w:r>
      <w:r w:rsidRPr="00182538">
        <w:rPr>
          <w:rFonts w:ascii="Arial" w:hAnsi="Arial" w:cs="Arial"/>
          <w:sz w:val="20"/>
          <w:szCs w:val="20"/>
        </w:rPr>
        <w:br w:type="page"/>
      </w:r>
    </w:p>
    <w:p w:rsidR="00CF7AD4" w:rsidRPr="00182538" w:rsidRDefault="00CF7AD4" w:rsidP="00CF7AD4">
      <w:pPr>
        <w:pStyle w:val="3"/>
      </w:pPr>
      <w:bookmarkStart w:id="2727" w:name="_Toc6989854"/>
      <w:bookmarkStart w:id="2728" w:name="_Toc8285919"/>
      <w:r w:rsidRPr="00182538">
        <w:rPr>
          <w:rFonts w:hint="eastAsia"/>
        </w:rPr>
        <w:lastRenderedPageBreak/>
        <w:t>附件三：绩效考核办法</w:t>
      </w:r>
      <w:bookmarkEnd w:id="2727"/>
      <w:bookmarkEnd w:id="2728"/>
    </w:p>
    <w:p w:rsidR="00CF7AD4" w:rsidRPr="00182538" w:rsidRDefault="00CF7AD4" w:rsidP="00CF7AD4">
      <w:pPr>
        <w:jc w:val="center"/>
        <w:rPr>
          <w:rFonts w:ascii="宋体" w:hAnsi="宋体"/>
          <w:b/>
          <w:sz w:val="40"/>
          <w:szCs w:val="40"/>
        </w:rPr>
      </w:pPr>
    </w:p>
    <w:p w:rsidR="00CF7AD4" w:rsidRPr="00182538" w:rsidRDefault="00CF7AD4" w:rsidP="00CF7AD4">
      <w:pPr>
        <w:jc w:val="center"/>
        <w:rPr>
          <w:rFonts w:ascii="宋体" w:hAnsi="宋体"/>
          <w:b/>
          <w:sz w:val="40"/>
          <w:szCs w:val="40"/>
        </w:rPr>
      </w:pPr>
    </w:p>
    <w:p w:rsidR="00CF7AD4" w:rsidRPr="00182538" w:rsidRDefault="00CF7AD4" w:rsidP="00CF7AD4">
      <w:pPr>
        <w:jc w:val="center"/>
        <w:rPr>
          <w:rFonts w:ascii="宋体" w:hAnsi="宋体"/>
          <w:szCs w:val="40"/>
        </w:rPr>
      </w:pPr>
      <w:r w:rsidRPr="00182538">
        <w:rPr>
          <w:rFonts w:ascii="宋体" w:hAnsi="宋体" w:hint="eastAsia"/>
          <w:sz w:val="40"/>
          <w:szCs w:val="40"/>
        </w:rPr>
        <w:t>国道311线许周界至许昌西改建工程PPP项目</w:t>
      </w:r>
    </w:p>
    <w:p w:rsidR="00CF7AD4" w:rsidRPr="00182538" w:rsidRDefault="00CF7AD4" w:rsidP="00CF7AD4">
      <w:pPr>
        <w:jc w:val="center"/>
        <w:rPr>
          <w:rFonts w:ascii="宋体" w:hAnsi="宋体"/>
          <w:b/>
          <w:szCs w:val="42"/>
        </w:rPr>
      </w:pPr>
    </w:p>
    <w:p w:rsidR="00CF7AD4" w:rsidRPr="005152C4" w:rsidRDefault="00CF7AD4" w:rsidP="00CF7AD4">
      <w:pPr>
        <w:jc w:val="center"/>
        <w:rPr>
          <w:rFonts w:ascii="宋体" w:hAnsi="宋体"/>
          <w:b/>
          <w:sz w:val="56"/>
          <w:szCs w:val="56"/>
        </w:rPr>
      </w:pPr>
    </w:p>
    <w:p w:rsidR="00CF7AD4" w:rsidRPr="005152C4" w:rsidRDefault="00CF7AD4" w:rsidP="00CF7AD4">
      <w:pPr>
        <w:jc w:val="center"/>
        <w:rPr>
          <w:rFonts w:ascii="宋体" w:hAnsi="宋体"/>
          <w:b/>
          <w:sz w:val="56"/>
          <w:szCs w:val="56"/>
        </w:rPr>
      </w:pPr>
    </w:p>
    <w:p w:rsidR="00CF7AD4" w:rsidRPr="00182538" w:rsidRDefault="00CF7AD4" w:rsidP="00CF7AD4">
      <w:pPr>
        <w:jc w:val="center"/>
        <w:rPr>
          <w:rFonts w:ascii="宋体" w:hAnsi="宋体"/>
          <w:b/>
          <w:szCs w:val="44"/>
        </w:rPr>
      </w:pPr>
    </w:p>
    <w:p w:rsidR="00CF7AD4" w:rsidRPr="00182538" w:rsidRDefault="00CF7AD4" w:rsidP="00CF7AD4">
      <w:pPr>
        <w:jc w:val="center"/>
        <w:rPr>
          <w:rFonts w:ascii="宋体" w:hAnsi="宋体"/>
          <w:b/>
          <w:szCs w:val="44"/>
        </w:rPr>
      </w:pPr>
    </w:p>
    <w:p w:rsidR="00CF7AD4" w:rsidRPr="00182538" w:rsidRDefault="00CF7AD4" w:rsidP="00CF7AD4">
      <w:pPr>
        <w:jc w:val="center"/>
        <w:rPr>
          <w:rFonts w:ascii="宋体" w:hAnsi="宋体"/>
          <w:b/>
          <w:szCs w:val="44"/>
        </w:rPr>
      </w:pPr>
    </w:p>
    <w:p w:rsidR="00CF7AD4" w:rsidRPr="00182538" w:rsidRDefault="00CF7AD4" w:rsidP="00CF7AD4">
      <w:pPr>
        <w:jc w:val="center"/>
        <w:rPr>
          <w:rFonts w:ascii="宋体" w:hAnsi="宋体"/>
          <w:b/>
          <w:szCs w:val="44"/>
        </w:rPr>
      </w:pPr>
    </w:p>
    <w:p w:rsidR="00CF7AD4" w:rsidRPr="00182538" w:rsidRDefault="00CF7AD4" w:rsidP="00CF7AD4">
      <w:pPr>
        <w:jc w:val="center"/>
        <w:rPr>
          <w:rFonts w:ascii="宋体" w:hAnsi="宋体"/>
          <w:b/>
          <w:szCs w:val="44"/>
        </w:rPr>
      </w:pPr>
    </w:p>
    <w:p w:rsidR="00CF7AD4" w:rsidRPr="00182538" w:rsidRDefault="00CF7AD4" w:rsidP="00CF7AD4">
      <w:pPr>
        <w:jc w:val="center"/>
        <w:rPr>
          <w:rFonts w:ascii="宋体" w:hAnsi="宋体"/>
          <w:b/>
          <w:sz w:val="20"/>
          <w:szCs w:val="72"/>
        </w:rPr>
      </w:pPr>
      <w:r w:rsidRPr="00182538">
        <w:rPr>
          <w:rFonts w:ascii="宋体" w:hAnsi="宋体" w:hint="eastAsia"/>
          <w:b/>
          <w:sz w:val="56"/>
          <w:szCs w:val="72"/>
        </w:rPr>
        <w:t>绩效考核办法</w:t>
      </w: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5152C4" w:rsidRDefault="00CF7AD4" w:rsidP="00CF7AD4">
      <w:pPr>
        <w:jc w:val="center"/>
        <w:rPr>
          <w:b/>
          <w:sz w:val="52"/>
          <w:szCs w:val="52"/>
        </w:rPr>
      </w:pPr>
    </w:p>
    <w:p w:rsidR="00CF7AD4" w:rsidRPr="005152C4" w:rsidRDefault="00CF7AD4" w:rsidP="00CF7AD4">
      <w:pPr>
        <w:jc w:val="center"/>
        <w:rPr>
          <w:b/>
          <w:sz w:val="52"/>
          <w:szCs w:val="52"/>
        </w:rPr>
      </w:pPr>
    </w:p>
    <w:p w:rsidR="00CF7AD4" w:rsidRPr="005152C4" w:rsidRDefault="00CF7AD4" w:rsidP="00CF7AD4">
      <w:pPr>
        <w:jc w:val="center"/>
        <w:rPr>
          <w:b/>
          <w:sz w:val="52"/>
          <w:szCs w:val="52"/>
        </w:rPr>
      </w:pPr>
    </w:p>
    <w:p w:rsidR="00CF7AD4" w:rsidRPr="005152C4" w:rsidRDefault="00CF7AD4" w:rsidP="00CF7AD4">
      <w:pPr>
        <w:jc w:val="center"/>
        <w:rPr>
          <w:b/>
          <w:sz w:val="52"/>
          <w:szCs w:val="52"/>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rPr>
          <w:b/>
          <w:szCs w:val="44"/>
        </w:rPr>
      </w:pPr>
    </w:p>
    <w:p w:rsidR="00CF7AD4" w:rsidRPr="00182538" w:rsidRDefault="00CF7AD4" w:rsidP="00CF7AD4">
      <w:pPr>
        <w:jc w:val="center"/>
      </w:pPr>
      <w:bookmarkStart w:id="2729" w:name="_Toc459991945"/>
      <w:bookmarkStart w:id="2730" w:name="_Toc454733240"/>
      <w:bookmarkStart w:id="2731" w:name="_Toc453696313"/>
      <w:bookmarkStart w:id="2732" w:name="_Toc454811186"/>
      <w:bookmarkStart w:id="2733" w:name="_Toc463854087"/>
      <w:bookmarkStart w:id="2734" w:name="_Toc453772145"/>
      <w:bookmarkStart w:id="2735" w:name="_Toc451240924"/>
      <w:bookmarkStart w:id="2736" w:name="_Toc463767793"/>
      <w:bookmarkStart w:id="2737" w:name="_Toc463767934"/>
      <w:bookmarkStart w:id="2738" w:name="_Toc454816072"/>
    </w:p>
    <w:p w:rsidR="00CF7AD4" w:rsidRPr="00182538" w:rsidRDefault="00CF7AD4" w:rsidP="00CF7AD4">
      <w:pPr>
        <w:jc w:val="center"/>
      </w:pPr>
    </w:p>
    <w:p w:rsidR="00CF7AD4" w:rsidRPr="00182538" w:rsidRDefault="00CF7AD4" w:rsidP="00CF7AD4">
      <w:pPr>
        <w:jc w:val="center"/>
      </w:pPr>
    </w:p>
    <w:p w:rsidR="00CF7AD4" w:rsidRPr="00182538" w:rsidRDefault="00CF7AD4" w:rsidP="00CF7AD4">
      <w:pPr>
        <w:jc w:val="center"/>
      </w:pPr>
    </w:p>
    <w:bookmarkEnd w:id="2729"/>
    <w:bookmarkEnd w:id="2730"/>
    <w:bookmarkEnd w:id="2731"/>
    <w:bookmarkEnd w:id="2732"/>
    <w:bookmarkEnd w:id="2733"/>
    <w:bookmarkEnd w:id="2734"/>
    <w:bookmarkEnd w:id="2735"/>
    <w:bookmarkEnd w:id="2736"/>
    <w:bookmarkEnd w:id="2737"/>
    <w:bookmarkEnd w:id="2738"/>
    <w:p w:rsidR="00CF7AD4" w:rsidRPr="00182538" w:rsidRDefault="00CF7AD4" w:rsidP="00CF7AD4">
      <w:pPr>
        <w:pStyle w:val="17"/>
        <w:spacing w:line="360" w:lineRule="auto"/>
        <w:ind w:firstLine="800"/>
        <w:jc w:val="center"/>
        <w:rPr>
          <w:rFonts w:ascii="宋体" w:hAnsi="宋体"/>
          <w:snapToGrid w:val="0"/>
          <w:sz w:val="40"/>
          <w:szCs w:val="40"/>
          <w:lang w:eastAsia="zh-CN"/>
        </w:rPr>
      </w:pPr>
      <w:r w:rsidRPr="00182538">
        <w:rPr>
          <w:rFonts w:ascii="宋体" w:hAnsi="宋体" w:hint="eastAsia"/>
          <w:snapToGrid w:val="0"/>
          <w:sz w:val="40"/>
          <w:szCs w:val="40"/>
          <w:lang w:eastAsia="zh-CN"/>
        </w:rPr>
        <w:t>二〇一九年</w:t>
      </w:r>
      <w:r w:rsidRPr="00182538">
        <w:rPr>
          <w:rFonts w:ascii="宋体" w:hAnsi="宋体" w:hint="eastAsia"/>
          <w:snapToGrid w:val="0"/>
          <w:sz w:val="40"/>
          <w:szCs w:val="40"/>
          <w:u w:val="single"/>
          <w:lang w:eastAsia="zh-CN"/>
        </w:rPr>
        <w:t xml:space="preserve"> </w:t>
      </w:r>
      <w:r w:rsidRPr="00182538">
        <w:rPr>
          <w:rFonts w:ascii="宋体" w:hAnsi="宋体"/>
          <w:snapToGrid w:val="0"/>
          <w:sz w:val="40"/>
          <w:szCs w:val="40"/>
          <w:u w:val="single"/>
          <w:lang w:eastAsia="zh-CN"/>
        </w:rPr>
        <w:t xml:space="preserve">  </w:t>
      </w:r>
      <w:r w:rsidRPr="00182538">
        <w:rPr>
          <w:rFonts w:ascii="宋体" w:hAnsi="宋体" w:hint="eastAsia"/>
          <w:snapToGrid w:val="0"/>
          <w:sz w:val="40"/>
          <w:szCs w:val="40"/>
          <w:lang w:eastAsia="zh-CN"/>
        </w:rPr>
        <w:t>月</w:t>
      </w:r>
    </w:p>
    <w:p w:rsidR="00CF7AD4" w:rsidRPr="00182538" w:rsidRDefault="00CF7AD4" w:rsidP="005152C4">
      <w:pPr>
        <w:widowControl/>
        <w:spacing w:line="360" w:lineRule="auto"/>
        <w:ind w:firstLineChars="200" w:firstLine="600"/>
        <w:jc w:val="left"/>
        <w:rPr>
          <w:rFonts w:ascii="宋体" w:hAnsi="宋体"/>
          <w:sz w:val="24"/>
        </w:rPr>
      </w:pPr>
      <w:r w:rsidRPr="00182538">
        <w:rPr>
          <w:rFonts w:ascii="宋体" w:hAnsi="宋体"/>
          <w:snapToGrid w:val="0"/>
          <w:sz w:val="30"/>
        </w:rPr>
        <w:br w:type="page"/>
      </w:r>
      <w:r w:rsidRPr="00182538">
        <w:rPr>
          <w:rFonts w:ascii="宋体" w:hAnsi="宋体" w:hint="eastAsia"/>
          <w:sz w:val="24"/>
        </w:rPr>
        <w:lastRenderedPageBreak/>
        <w:t>本项目绩效考核体系涵盖项目建设期、运营维护期绩效考核及移交期绩效考核。</w:t>
      </w: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t>一、考核小组的人员组成</w:t>
      </w:r>
    </w:p>
    <w:p w:rsidR="00CF7AD4" w:rsidRPr="00182538" w:rsidRDefault="00CF7AD4" w:rsidP="001C0A6D">
      <w:pPr>
        <w:pStyle w:val="17"/>
        <w:spacing w:beforeLines="50" w:line="360" w:lineRule="auto"/>
        <w:ind w:firstLine="480"/>
        <w:rPr>
          <w:rFonts w:ascii="宋体" w:hAnsi="宋体"/>
          <w:sz w:val="24"/>
          <w:szCs w:val="24"/>
          <w:lang w:eastAsia="zh-CN"/>
        </w:rPr>
      </w:pPr>
      <w:r w:rsidRPr="00182538">
        <w:rPr>
          <w:rFonts w:ascii="宋体" w:hAnsi="宋体" w:hint="eastAsia"/>
          <w:sz w:val="24"/>
          <w:szCs w:val="24"/>
          <w:lang w:eastAsia="zh-CN"/>
        </w:rPr>
        <w:t>根据国家发展改革委关于印发《传统公共服务设施领域实施政府和社会资本合作项目工作导则》的通知（</w:t>
      </w:r>
      <w:proofErr w:type="gramStart"/>
      <w:r w:rsidRPr="00182538">
        <w:rPr>
          <w:rFonts w:ascii="宋体" w:hAnsi="宋体" w:hint="eastAsia"/>
          <w:sz w:val="24"/>
          <w:szCs w:val="24"/>
          <w:lang w:eastAsia="zh-CN"/>
        </w:rPr>
        <w:t>发改投资</w:t>
      </w:r>
      <w:proofErr w:type="gramEnd"/>
      <w:r w:rsidRPr="00182538">
        <w:rPr>
          <w:rFonts w:ascii="宋体" w:hAnsi="宋体" w:hint="eastAsia"/>
          <w:sz w:val="24"/>
          <w:szCs w:val="24"/>
          <w:lang w:eastAsia="zh-CN"/>
        </w:rPr>
        <w:t>[2016]2231号）第十九条规定：“项目实施机构应会同行业主管部门，根据PPP项目合同约定，定期对项目运营服务进行绩效评价，绩效评价结果应作为项目公司或社会资本方取得项目回报的依据”，本项目的绩效考核主体为由项目实施机构会同财政部门等部门组成考核小组。</w:t>
      </w: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t>二、考核评分办法</w:t>
      </w:r>
    </w:p>
    <w:p w:rsidR="00CF7AD4" w:rsidRPr="00182538" w:rsidRDefault="00CF7AD4" w:rsidP="001C0A6D">
      <w:pPr>
        <w:pStyle w:val="17"/>
        <w:spacing w:beforeLines="50" w:line="360" w:lineRule="auto"/>
        <w:ind w:firstLine="480"/>
        <w:rPr>
          <w:rFonts w:ascii="宋体" w:hAnsi="宋体"/>
          <w:sz w:val="24"/>
          <w:szCs w:val="24"/>
          <w:lang w:eastAsia="zh-CN"/>
        </w:rPr>
      </w:pPr>
      <w:r w:rsidRPr="00182538">
        <w:rPr>
          <w:rFonts w:ascii="宋体" w:hAnsi="宋体" w:hint="eastAsia"/>
          <w:sz w:val="24"/>
          <w:szCs w:val="24"/>
          <w:lang w:eastAsia="zh-CN"/>
        </w:rPr>
        <w:t>本方案中绩效考核办法仅为初步考核方案，项目实施机构有权根据相关法规政策、行业规范和行业检查标准等制定具体考核办法或实施细则。本项目以所有考核成员评分的总成绩除以考核人员人数得到的平均值作为最终成绩。</w:t>
      </w: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t>（三）考核原则</w:t>
      </w:r>
    </w:p>
    <w:p w:rsidR="00CF7AD4" w:rsidRPr="00182538" w:rsidRDefault="00CF7AD4" w:rsidP="001C0A6D">
      <w:pPr>
        <w:pStyle w:val="17"/>
        <w:spacing w:beforeLines="50" w:line="360" w:lineRule="auto"/>
        <w:ind w:firstLine="480"/>
        <w:rPr>
          <w:rFonts w:ascii="宋体" w:hAnsi="宋体"/>
          <w:sz w:val="24"/>
          <w:szCs w:val="24"/>
          <w:lang w:eastAsia="zh-CN"/>
        </w:rPr>
      </w:pPr>
      <w:r w:rsidRPr="00182538">
        <w:rPr>
          <w:rFonts w:ascii="宋体" w:hAnsi="宋体" w:hint="eastAsia"/>
          <w:sz w:val="24"/>
          <w:szCs w:val="24"/>
          <w:lang w:eastAsia="zh-CN"/>
        </w:rPr>
        <w:t>项目运营期每年度2月底前对上一年项目运维服务绩效进行评价，分值在60分以下的，本年度对项目公司以项目公司当年实际取得运营收入15%数额的扣减，扣减金额由项目公司支付，未按要求支付时直接从运营期履约保函中予以扣除，项目公司应在扣除履约保函后的10个工作日内恢复履约保函金额。同时要求项目公司进行整改，整改期间项目公司不得对运营维护绩效评价不合格的运营商进行付费，项目公司当期利润不得进行分配。</w:t>
      </w: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t>（四）建设期考核</w:t>
      </w:r>
    </w:p>
    <w:p w:rsidR="00CF7AD4" w:rsidRPr="00182538" w:rsidRDefault="00CF7AD4" w:rsidP="001C0A6D">
      <w:pPr>
        <w:pStyle w:val="5"/>
        <w:spacing w:beforeLines="50"/>
        <w:ind w:firstLine="482"/>
        <w:rPr>
          <w:rFonts w:ascii="宋体" w:hAnsi="宋体"/>
        </w:rPr>
      </w:pPr>
      <w:r w:rsidRPr="00182538">
        <w:rPr>
          <w:rFonts w:ascii="宋体" w:hAnsi="宋体" w:hint="eastAsia"/>
        </w:rPr>
        <w:t>1、考核指标</w:t>
      </w:r>
    </w:p>
    <w:p w:rsidR="00CF7AD4" w:rsidRPr="00182538" w:rsidRDefault="00CF7AD4" w:rsidP="001C0A6D">
      <w:pPr>
        <w:pStyle w:val="17"/>
        <w:spacing w:beforeLines="50" w:line="360" w:lineRule="auto"/>
        <w:ind w:firstLine="480"/>
        <w:rPr>
          <w:rFonts w:ascii="宋体" w:hAnsi="宋体"/>
          <w:sz w:val="24"/>
          <w:szCs w:val="24"/>
          <w:lang w:eastAsia="zh-CN"/>
        </w:rPr>
      </w:pPr>
      <w:r w:rsidRPr="00182538">
        <w:rPr>
          <w:rFonts w:ascii="宋体" w:hAnsi="宋体" w:hint="eastAsia"/>
          <w:sz w:val="24"/>
          <w:szCs w:val="24"/>
          <w:lang w:eastAsia="zh-CN"/>
        </w:rPr>
        <w:t>本项目建设</w:t>
      </w:r>
      <w:proofErr w:type="gramStart"/>
      <w:r w:rsidRPr="00182538">
        <w:rPr>
          <w:rFonts w:ascii="宋体" w:hAnsi="宋体" w:hint="eastAsia"/>
          <w:sz w:val="24"/>
          <w:szCs w:val="24"/>
          <w:lang w:eastAsia="zh-CN"/>
        </w:rPr>
        <w:t>期考核</w:t>
      </w:r>
      <w:proofErr w:type="gramEnd"/>
      <w:r w:rsidRPr="00182538">
        <w:rPr>
          <w:rFonts w:ascii="宋体" w:hAnsi="宋体" w:hint="eastAsia"/>
          <w:sz w:val="24"/>
          <w:szCs w:val="24"/>
          <w:lang w:eastAsia="zh-CN"/>
        </w:rPr>
        <w:t>为一次性考核，主要从建设期内的工程质量、建设工期、施工安全和环境保护等方面进行考核。考核标准见附件一中表附1。</w:t>
      </w:r>
    </w:p>
    <w:p w:rsidR="00CF7AD4" w:rsidRPr="00182538" w:rsidRDefault="00CF7AD4" w:rsidP="001C0A6D">
      <w:pPr>
        <w:pStyle w:val="5"/>
        <w:spacing w:beforeLines="50"/>
        <w:ind w:firstLine="482"/>
        <w:rPr>
          <w:rFonts w:ascii="宋体" w:hAnsi="宋体"/>
        </w:rPr>
      </w:pPr>
      <w:r w:rsidRPr="00182538">
        <w:rPr>
          <w:rFonts w:ascii="宋体" w:hAnsi="宋体" w:hint="eastAsia"/>
        </w:rPr>
        <w:t>2、考核机制</w:t>
      </w:r>
    </w:p>
    <w:p w:rsidR="00CF7AD4" w:rsidRPr="00182538" w:rsidRDefault="00CF7AD4" w:rsidP="001C0A6D">
      <w:pPr>
        <w:pStyle w:val="17"/>
        <w:spacing w:beforeLines="50" w:line="360" w:lineRule="auto"/>
        <w:ind w:firstLine="480"/>
        <w:rPr>
          <w:rFonts w:ascii="宋体" w:hAnsi="宋体"/>
          <w:sz w:val="24"/>
          <w:szCs w:val="24"/>
          <w:lang w:eastAsia="zh-CN"/>
        </w:rPr>
      </w:pPr>
      <w:r w:rsidRPr="00182538">
        <w:rPr>
          <w:rFonts w:ascii="宋体" w:hAnsi="宋体" w:hint="eastAsia"/>
          <w:sz w:val="24"/>
          <w:szCs w:val="24"/>
          <w:lang w:eastAsia="zh-CN"/>
        </w:rPr>
        <w:t>根据“建设期绩效考核标准表”，在交工验收阶段对项目建设结果绩效进行评价。</w:t>
      </w:r>
    </w:p>
    <w:p w:rsidR="00CF7AD4" w:rsidRPr="00182538" w:rsidRDefault="00CF7AD4" w:rsidP="00CF7AD4">
      <w:pPr>
        <w:widowControl/>
        <w:jc w:val="left"/>
        <w:rPr>
          <w:rFonts w:ascii="宋体" w:hAnsi="宋体"/>
          <w:sz w:val="24"/>
        </w:rPr>
      </w:pPr>
    </w:p>
    <w:p w:rsidR="00CF7AD4" w:rsidRPr="00182538" w:rsidRDefault="00CF7AD4" w:rsidP="00CF7AD4">
      <w:pPr>
        <w:ind w:firstLineChars="200" w:firstLine="422"/>
        <w:jc w:val="center"/>
        <w:rPr>
          <w:rFonts w:ascii="宋体" w:hAnsi="宋体"/>
          <w:bCs/>
          <w:kern w:val="0"/>
        </w:rPr>
      </w:pPr>
      <w:r w:rsidRPr="00182538">
        <w:rPr>
          <w:rFonts w:ascii="宋体" w:hAnsi="宋体" w:cs="宋体" w:hint="eastAsia"/>
          <w:b/>
          <w:bCs/>
          <w:szCs w:val="21"/>
        </w:rPr>
        <w:lastRenderedPageBreak/>
        <w:t>建设期绩效考核</w:t>
      </w:r>
      <w:r w:rsidRPr="00182538">
        <w:rPr>
          <w:rFonts w:ascii="宋体" w:hAnsi="宋体" w:cs="宋体"/>
          <w:b/>
          <w:bCs/>
          <w:szCs w:val="21"/>
        </w:rPr>
        <w:t>标准</w:t>
      </w:r>
      <w:r w:rsidRPr="00182538">
        <w:rPr>
          <w:rFonts w:ascii="宋体" w:hAnsi="宋体" w:cs="宋体" w:hint="eastAsia"/>
          <w:b/>
          <w:bCs/>
          <w:szCs w:val="21"/>
        </w:rPr>
        <w:t>表</w:t>
      </w:r>
    </w:p>
    <w:tbl>
      <w:tblPr>
        <w:tblW w:w="9242" w:type="dxa"/>
        <w:jc w:val="center"/>
        <w:tblLayout w:type="fixed"/>
        <w:tblLook w:val="0000"/>
      </w:tblPr>
      <w:tblGrid>
        <w:gridCol w:w="1318"/>
        <w:gridCol w:w="775"/>
        <w:gridCol w:w="3443"/>
        <w:gridCol w:w="763"/>
        <w:gridCol w:w="2943"/>
      </w:tblGrid>
      <w:tr w:rsidR="00CF7AD4" w:rsidRPr="00182538" w:rsidTr="00CF7AD4">
        <w:trPr>
          <w:trHeight w:val="255"/>
          <w:tblHeader/>
          <w:jc w:val="center"/>
        </w:trPr>
        <w:tc>
          <w:tcPr>
            <w:tcW w:w="2093"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考核项目</w:t>
            </w:r>
          </w:p>
        </w:tc>
        <w:tc>
          <w:tcPr>
            <w:tcW w:w="3443"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考核标准</w:t>
            </w:r>
          </w:p>
        </w:tc>
        <w:tc>
          <w:tcPr>
            <w:tcW w:w="763"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分值</w:t>
            </w:r>
          </w:p>
        </w:tc>
        <w:tc>
          <w:tcPr>
            <w:tcW w:w="2943"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评分标准</w:t>
            </w:r>
          </w:p>
        </w:tc>
      </w:tr>
      <w:tr w:rsidR="00CF7AD4" w:rsidRPr="00182538" w:rsidTr="00CF7AD4">
        <w:trPr>
          <w:trHeight w:val="1280"/>
          <w:jc w:val="center"/>
        </w:trPr>
        <w:tc>
          <w:tcPr>
            <w:tcW w:w="2093"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1.工程质量</w:t>
            </w:r>
          </w:p>
        </w:tc>
        <w:tc>
          <w:tcPr>
            <w:tcW w:w="34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工程质量符合《公路工程质量检验评定标准》(土建工程) (JTG F80／1—2017)、</w:t>
            </w:r>
            <w:r w:rsidRPr="00182538">
              <w:rPr>
                <w:rFonts w:ascii="宋体" w:hAnsi="宋体"/>
                <w:szCs w:val="21"/>
              </w:rPr>
              <w:t>《公路工程质量检验评定标准》(机电工程) (JTG F80／2—2004)、《公路工程竣（交）工验收办法》（交通部令2004年第3号</w:t>
            </w:r>
            <w:r w:rsidRPr="00182538">
              <w:rPr>
                <w:rFonts w:ascii="宋体" w:hAnsi="宋体"/>
                <w:i/>
                <w:szCs w:val="21"/>
              </w:rPr>
              <w:t>）</w:t>
            </w:r>
            <w:r w:rsidRPr="00182538">
              <w:rPr>
                <w:rFonts w:ascii="宋体" w:hAnsi="宋体"/>
                <w:szCs w:val="21"/>
              </w:rPr>
              <w:t>、《公路工程竣（交）工验收办法实施细则》</w:t>
            </w:r>
            <w:proofErr w:type="gramStart"/>
            <w:r w:rsidRPr="00182538">
              <w:rPr>
                <w:rFonts w:ascii="宋体" w:hAnsi="宋体"/>
                <w:szCs w:val="21"/>
              </w:rPr>
              <w:t>交公路发</w:t>
            </w:r>
            <w:proofErr w:type="gramEnd"/>
            <w:r w:rsidRPr="00182538">
              <w:rPr>
                <w:rFonts w:ascii="宋体" w:hAnsi="宋体"/>
                <w:szCs w:val="21"/>
              </w:rPr>
              <w:t>[2010]65 号</w:t>
            </w:r>
            <w:r w:rsidRPr="00182538">
              <w:rPr>
                <w:rFonts w:ascii="宋体" w:hAnsi="宋体"/>
                <w:kern w:val="0"/>
                <w:szCs w:val="21"/>
              </w:rPr>
              <w:t>等合同约定的质量验收标准，并达到一次性交工验收合格。</w:t>
            </w:r>
          </w:p>
        </w:tc>
        <w:tc>
          <w:tcPr>
            <w:tcW w:w="763"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30</w:t>
            </w:r>
          </w:p>
        </w:tc>
        <w:tc>
          <w:tcPr>
            <w:tcW w:w="29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符合相关质量验收标准并一次性验收合格得30分，二次性验收合格得20分。</w:t>
            </w:r>
          </w:p>
        </w:tc>
      </w:tr>
      <w:tr w:rsidR="00CF7AD4" w:rsidRPr="00182538" w:rsidTr="00CF7AD4">
        <w:trPr>
          <w:trHeight w:val="2761"/>
          <w:jc w:val="center"/>
        </w:trPr>
        <w:tc>
          <w:tcPr>
            <w:tcW w:w="1318" w:type="dxa"/>
            <w:vMerge w:val="restart"/>
            <w:tcBorders>
              <w:top w:val="nil"/>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2.施工安全</w:t>
            </w:r>
          </w:p>
        </w:tc>
        <w:tc>
          <w:tcPr>
            <w:tcW w:w="775"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安全管理</w:t>
            </w:r>
          </w:p>
        </w:tc>
        <w:tc>
          <w:tcPr>
            <w:tcW w:w="34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施工安全符合《建设工程安全生产管理条例》（国务院令第393号）、《公路水运工程安全生产监督管理办法》（（中华人民共和国交通运输部令2017年第25号））、《公路工程施工安全技术规范》（JTG F90-2015）。</w:t>
            </w:r>
          </w:p>
        </w:tc>
        <w:tc>
          <w:tcPr>
            <w:tcW w:w="763"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15</w:t>
            </w:r>
          </w:p>
        </w:tc>
        <w:tc>
          <w:tcPr>
            <w:tcW w:w="29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以建设期内</w:t>
            </w:r>
            <w:r w:rsidRPr="00182538">
              <w:rPr>
                <w:rFonts w:ascii="宋体" w:hAnsi="宋体" w:hint="eastAsia"/>
                <w:kern w:val="0"/>
                <w:szCs w:val="21"/>
              </w:rPr>
              <w:t>许昌</w:t>
            </w:r>
            <w:r w:rsidRPr="00182538">
              <w:rPr>
                <w:rFonts w:ascii="宋体" w:hAnsi="宋体"/>
                <w:kern w:val="0"/>
                <w:szCs w:val="21"/>
              </w:rPr>
              <w:t>市相关行政主管部门对本项目安全生产通知为准；</w:t>
            </w:r>
            <w:r w:rsidRPr="00182538">
              <w:rPr>
                <w:rFonts w:ascii="宋体" w:hAnsi="宋体"/>
                <w:kern w:val="0"/>
                <w:szCs w:val="21"/>
              </w:rPr>
              <w:br/>
              <w:t>被责令改正的，每一次扣0.5分；</w:t>
            </w:r>
            <w:r w:rsidRPr="00182538">
              <w:rPr>
                <w:rFonts w:ascii="宋体" w:hAnsi="宋体"/>
                <w:kern w:val="0"/>
                <w:szCs w:val="21"/>
              </w:rPr>
              <w:br/>
              <w:t>被责令停工整顿的，每一次扣3分；</w:t>
            </w:r>
            <w:r w:rsidRPr="00182538">
              <w:rPr>
                <w:rFonts w:ascii="宋体" w:hAnsi="宋体"/>
                <w:kern w:val="0"/>
                <w:szCs w:val="21"/>
              </w:rPr>
              <w:br/>
              <w:t>被市以上相关行政主管部门发出安全生产通知的，每一次加倍扣分。</w:t>
            </w:r>
          </w:p>
        </w:tc>
      </w:tr>
      <w:tr w:rsidR="00CF7AD4" w:rsidRPr="00182538" w:rsidTr="00CF7AD4">
        <w:trPr>
          <w:trHeight w:val="1793"/>
          <w:jc w:val="center"/>
        </w:trPr>
        <w:tc>
          <w:tcPr>
            <w:tcW w:w="131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775"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安全事故</w:t>
            </w:r>
          </w:p>
        </w:tc>
        <w:tc>
          <w:tcPr>
            <w:tcW w:w="34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建设期内安全生产事故为零。（安全事故等级划分参照《生产安全事故报告和调查处理条例》（国务院令第493号）相关规定执行）。</w:t>
            </w:r>
          </w:p>
        </w:tc>
        <w:tc>
          <w:tcPr>
            <w:tcW w:w="763"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15</w:t>
            </w:r>
          </w:p>
        </w:tc>
        <w:tc>
          <w:tcPr>
            <w:tcW w:w="29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发生一般事故的，每一起扣5分；</w:t>
            </w:r>
            <w:r w:rsidRPr="00182538">
              <w:rPr>
                <w:rFonts w:ascii="宋体" w:hAnsi="宋体"/>
                <w:kern w:val="0"/>
                <w:szCs w:val="21"/>
              </w:rPr>
              <w:br/>
              <w:t>发生较大事故的，每一起扣10分；</w:t>
            </w:r>
            <w:r w:rsidRPr="00182538">
              <w:rPr>
                <w:rFonts w:ascii="宋体" w:hAnsi="宋体"/>
                <w:kern w:val="0"/>
                <w:szCs w:val="21"/>
              </w:rPr>
              <w:br/>
              <w:t>发生重大事故或特别重大事故的，提前终止合同。</w:t>
            </w:r>
          </w:p>
        </w:tc>
      </w:tr>
      <w:tr w:rsidR="00CF7AD4" w:rsidRPr="00182538" w:rsidTr="00CF7AD4">
        <w:trPr>
          <w:trHeight w:val="1247"/>
          <w:jc w:val="center"/>
        </w:trPr>
        <w:tc>
          <w:tcPr>
            <w:tcW w:w="2093"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3.建设工期</w:t>
            </w:r>
          </w:p>
        </w:tc>
        <w:tc>
          <w:tcPr>
            <w:tcW w:w="34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建设工期（自开工之日起，至项目工程交工验收合格之日止）符合合同约定，按时实现工程交工验收合格。</w:t>
            </w:r>
          </w:p>
        </w:tc>
        <w:tc>
          <w:tcPr>
            <w:tcW w:w="763"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20</w:t>
            </w:r>
          </w:p>
        </w:tc>
        <w:tc>
          <w:tcPr>
            <w:tcW w:w="29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符合合同约定按时实现工程交工验收合格得20分，每延期10天扣1分。</w:t>
            </w:r>
          </w:p>
        </w:tc>
      </w:tr>
      <w:tr w:rsidR="00CF7AD4" w:rsidRPr="00182538" w:rsidTr="00CF7AD4">
        <w:trPr>
          <w:trHeight w:val="1247"/>
          <w:jc w:val="center"/>
        </w:trPr>
        <w:tc>
          <w:tcPr>
            <w:tcW w:w="2093"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4.环境保护</w:t>
            </w:r>
          </w:p>
        </w:tc>
        <w:tc>
          <w:tcPr>
            <w:tcW w:w="34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kern w:val="0"/>
                <w:szCs w:val="21"/>
              </w:rPr>
              <w:t>参照《建设项目环境保护条例》（国务院253号令）。</w:t>
            </w:r>
          </w:p>
        </w:tc>
        <w:tc>
          <w:tcPr>
            <w:tcW w:w="763"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20</w:t>
            </w:r>
          </w:p>
        </w:tc>
        <w:tc>
          <w:tcPr>
            <w:tcW w:w="2943"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以建设期内许昌市相关行政主管部门对本项目环境整改通知为准；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被责令改正的，每一次扣0.5分；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被责令停工整顿的，每一次扣3分；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被市以上相关行政主管部门发出环境整改通知的，每一次加倍扣分</w:t>
            </w:r>
          </w:p>
        </w:tc>
      </w:tr>
    </w:tbl>
    <w:p w:rsidR="00CF7AD4" w:rsidRPr="00182538" w:rsidRDefault="00CF7AD4" w:rsidP="00CF7AD4">
      <w:pPr>
        <w:pStyle w:val="17"/>
        <w:spacing w:line="360" w:lineRule="auto"/>
        <w:ind w:firstLine="480"/>
        <w:rPr>
          <w:rFonts w:ascii="宋体" w:hAnsi="宋体"/>
          <w:sz w:val="24"/>
          <w:szCs w:val="24"/>
          <w:lang w:eastAsia="zh-CN"/>
        </w:rPr>
      </w:pP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考核分值在80分及以上的，不进行任何考核扣款；分值在60分-80分之间的，插值计算对项目公司予以扣减数额，即扣减数额=总投资*10%*（80-分值）/（80-60）。扣减金额由项目公司支付，未按要求支付时直接从建设期履约保函中予以扣除，项目</w:t>
      </w:r>
      <w:r w:rsidRPr="00182538">
        <w:rPr>
          <w:rFonts w:ascii="宋体" w:hAnsi="宋体" w:hint="eastAsia"/>
          <w:sz w:val="24"/>
          <w:szCs w:val="24"/>
          <w:lang w:eastAsia="zh-CN"/>
        </w:rPr>
        <w:lastRenderedPageBreak/>
        <w:t>公司应在扣除履约保函后的10个工作日内恢复履约保函金额分值在60分以下的，对项目公司以项目总投资10%数额的扣减</w:t>
      </w:r>
    </w:p>
    <w:p w:rsidR="00CF7AD4" w:rsidRPr="00182538" w:rsidRDefault="00CF7AD4" w:rsidP="00CF7AD4">
      <w:pPr>
        <w:pStyle w:val="17"/>
        <w:spacing w:line="360" w:lineRule="auto"/>
        <w:ind w:firstLine="482"/>
        <w:jc w:val="center"/>
        <w:rPr>
          <w:rFonts w:ascii="宋体" w:hAnsi="宋体"/>
          <w:sz w:val="24"/>
          <w:szCs w:val="24"/>
          <w:lang w:eastAsia="zh-CN"/>
        </w:rPr>
      </w:pPr>
      <w:r w:rsidRPr="00182538">
        <w:rPr>
          <w:rFonts w:ascii="宋体" w:hAnsi="宋体" w:hint="eastAsia"/>
          <w:b/>
          <w:sz w:val="24"/>
          <w:szCs w:val="24"/>
          <w:lang w:eastAsia="zh-CN"/>
        </w:rPr>
        <w:t>建设</w:t>
      </w:r>
      <w:proofErr w:type="gramStart"/>
      <w:r w:rsidRPr="00182538">
        <w:rPr>
          <w:rFonts w:ascii="宋体" w:hAnsi="宋体" w:hint="eastAsia"/>
          <w:b/>
          <w:sz w:val="24"/>
          <w:szCs w:val="24"/>
          <w:lang w:eastAsia="zh-CN"/>
        </w:rPr>
        <w:t>期考核</w:t>
      </w:r>
      <w:proofErr w:type="gramEnd"/>
      <w:r w:rsidRPr="00182538">
        <w:rPr>
          <w:rFonts w:ascii="宋体" w:hAnsi="宋体" w:hint="eastAsia"/>
          <w:b/>
          <w:sz w:val="24"/>
          <w:szCs w:val="24"/>
          <w:lang w:eastAsia="zh-CN"/>
        </w:rPr>
        <w:t>扣款金额</w:t>
      </w:r>
      <w:r w:rsidRPr="00182538">
        <w:rPr>
          <w:rFonts w:ascii="宋体" w:hAnsi="宋体" w:hint="eastAsia"/>
          <w:sz w:val="24"/>
          <w:szCs w:val="24"/>
          <w:lang w:eastAsia="zh-CN"/>
        </w:rPr>
        <w:t xml:space="preserve">  </w:t>
      </w:r>
      <w:r w:rsidRPr="00182538">
        <w:rPr>
          <w:rFonts w:ascii="宋体" w:hAnsi="宋体"/>
          <w:sz w:val="24"/>
          <w:szCs w:val="24"/>
          <w:lang w:eastAsia="zh-CN"/>
        </w:rPr>
        <w:t xml:space="preserve">   </w:t>
      </w:r>
      <w:r w:rsidRPr="00182538">
        <w:rPr>
          <w:rFonts w:ascii="宋体" w:hAnsi="宋体" w:hint="eastAsia"/>
          <w:sz w:val="24"/>
          <w:szCs w:val="24"/>
          <w:lang w:eastAsia="zh-CN"/>
        </w:rPr>
        <w:t xml:space="preserve">  </w:t>
      </w:r>
      <w:r w:rsidRPr="00182538">
        <w:rPr>
          <w:rFonts w:ascii="宋体" w:hAnsi="宋体" w:hint="eastAsia"/>
          <w:szCs w:val="24"/>
          <w:lang w:eastAsia="zh-CN"/>
        </w:rPr>
        <w:t>单位：万元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1500"/>
        <w:gridCol w:w="5154"/>
      </w:tblGrid>
      <w:tr w:rsidR="00CF7AD4" w:rsidRPr="00182538" w:rsidTr="00CF7AD4">
        <w:trPr>
          <w:trHeight w:val="422"/>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序号</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当年考核得分</w:t>
            </w:r>
          </w:p>
        </w:tc>
        <w:tc>
          <w:tcPr>
            <w:tcW w:w="5154"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考核扣款金额</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1</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8</w:t>
            </w:r>
            <w:r w:rsidRPr="00182538">
              <w:rPr>
                <w:rFonts w:ascii="宋体" w:hAnsi="宋体" w:cs="宋体" w:hint="eastAsia"/>
                <w:kern w:val="0"/>
                <w:szCs w:val="21"/>
              </w:rPr>
              <w:t>0分</w:t>
            </w:r>
          </w:p>
        </w:tc>
        <w:tc>
          <w:tcPr>
            <w:tcW w:w="5154"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不扣款</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2</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6</w:t>
            </w:r>
            <w:r w:rsidRPr="00182538">
              <w:rPr>
                <w:rFonts w:ascii="宋体" w:hAnsi="宋体" w:cs="宋体" w:hint="eastAsia"/>
                <w:kern w:val="0"/>
                <w:szCs w:val="21"/>
              </w:rPr>
              <w:t>0,</w:t>
            </w:r>
            <w:r w:rsidRPr="00182538">
              <w:rPr>
                <w:rFonts w:ascii="宋体" w:hAnsi="宋体" w:cs="宋体"/>
                <w:kern w:val="0"/>
                <w:szCs w:val="21"/>
              </w:rPr>
              <w:t>8</w:t>
            </w:r>
            <w:r w:rsidRPr="00182538">
              <w:rPr>
                <w:rFonts w:ascii="宋体" w:hAnsi="宋体" w:cs="宋体" w:hint="eastAsia"/>
                <w:kern w:val="0"/>
                <w:szCs w:val="21"/>
              </w:rPr>
              <w:t>0）</w:t>
            </w:r>
          </w:p>
        </w:tc>
        <w:tc>
          <w:tcPr>
            <w:tcW w:w="5154" w:type="dxa"/>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扣款金额为基准金额*（80-分值）/（80-60）</w:t>
            </w:r>
          </w:p>
        </w:tc>
      </w:tr>
      <w:tr w:rsidR="00CF7AD4" w:rsidRPr="00182538" w:rsidTr="00CF7AD4">
        <w:trPr>
          <w:jc w:val="center"/>
        </w:trPr>
        <w:tc>
          <w:tcPr>
            <w:tcW w:w="7312" w:type="dxa"/>
            <w:gridSpan w:val="3"/>
            <w:vAlign w:val="center"/>
          </w:tcPr>
          <w:p w:rsidR="00CF7AD4" w:rsidRPr="00182538" w:rsidRDefault="00CF7AD4" w:rsidP="00CF7AD4">
            <w:pPr>
              <w:widowControl/>
              <w:ind w:left="420" w:hangingChars="200" w:hanging="420"/>
              <w:jc w:val="center"/>
              <w:textAlignment w:val="bottom"/>
              <w:rPr>
                <w:rFonts w:ascii="宋体" w:hAnsi="宋体" w:cs="宋体"/>
                <w:kern w:val="0"/>
                <w:szCs w:val="21"/>
              </w:rPr>
            </w:pPr>
            <w:r w:rsidRPr="00182538">
              <w:rPr>
                <w:rFonts w:ascii="宋体" w:hAnsi="宋体" w:cs="宋体" w:hint="eastAsia"/>
                <w:kern w:val="0"/>
                <w:szCs w:val="21"/>
              </w:rPr>
              <w:t>注：基准金额为项目全部建设成本的</w:t>
            </w:r>
            <w:r w:rsidRPr="00182538">
              <w:rPr>
                <w:rFonts w:ascii="宋体" w:hAnsi="宋体" w:cs="宋体"/>
                <w:kern w:val="0"/>
                <w:szCs w:val="21"/>
              </w:rPr>
              <w:t>1</w:t>
            </w:r>
            <w:r w:rsidRPr="00182538">
              <w:rPr>
                <w:rFonts w:ascii="宋体" w:hAnsi="宋体" w:cs="宋体" w:hint="eastAsia"/>
                <w:kern w:val="0"/>
                <w:szCs w:val="21"/>
              </w:rPr>
              <w:t>0%</w:t>
            </w:r>
          </w:p>
        </w:tc>
      </w:tr>
    </w:tbl>
    <w:p w:rsidR="00CF7AD4" w:rsidRPr="00182538" w:rsidRDefault="00CF7AD4" w:rsidP="00CF7AD4">
      <w:pPr>
        <w:pStyle w:val="17"/>
        <w:spacing w:line="360" w:lineRule="auto"/>
        <w:ind w:firstLine="480"/>
        <w:rPr>
          <w:rFonts w:ascii="宋体" w:hAnsi="宋体"/>
          <w:sz w:val="24"/>
          <w:szCs w:val="24"/>
          <w:lang w:eastAsia="zh-CN"/>
        </w:rPr>
      </w:pP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t>（五）运维期考核</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根据交通运输行业特点和PPP模式激励相容的原则，本项目建立运维期绩效考核机制。本项目回报机制为使用者付费，考核结果与项目收入相挂钩，设置运维</w:t>
      </w:r>
      <w:proofErr w:type="gramStart"/>
      <w:r w:rsidRPr="00182538">
        <w:rPr>
          <w:rFonts w:ascii="宋体" w:hAnsi="宋体" w:hint="eastAsia"/>
          <w:sz w:val="24"/>
          <w:szCs w:val="24"/>
          <w:lang w:eastAsia="zh-CN"/>
        </w:rPr>
        <w:t>期考核</w:t>
      </w:r>
      <w:proofErr w:type="gramEnd"/>
      <w:r w:rsidRPr="00182538">
        <w:rPr>
          <w:rFonts w:ascii="宋体" w:hAnsi="宋体" w:hint="eastAsia"/>
          <w:sz w:val="24"/>
          <w:szCs w:val="24"/>
          <w:lang w:eastAsia="zh-CN"/>
        </w:rPr>
        <w:t>结果与15%项目公司当年实际取得运营收入挂钩，具体视考核结果由项目公司支付扣款。</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实施机构负责对该项目定期考核和临时考核，其中临时考核为许昌市公路局在不影响项目正常实施情况下，可以随时自行考核项目公司的运维服务绩效，如发现缺陷，则需在24小时内以书面形式通知项目公司。项目公司在接到书面通知后，应在绩效考核的时间内修复缺陷，否则许昌市公路局可按照相关约定提取项目公司提交的运营维护保函下的相应金额。临时考核结果一般不作为项目公司违约情形处理，除非临时考核发现的缺陷会导致道路可用性破坏、交通秩序受到严重影响，或存在重大交通安全隐患。定期考核具体内容如下所示。</w:t>
      </w:r>
    </w:p>
    <w:p w:rsidR="00CF7AD4" w:rsidRPr="00182538" w:rsidRDefault="00CF7AD4" w:rsidP="00CF7AD4">
      <w:pPr>
        <w:pStyle w:val="5"/>
        <w:ind w:firstLine="482"/>
      </w:pPr>
      <w:r w:rsidRPr="00182538">
        <w:rPr>
          <w:rFonts w:hint="eastAsia"/>
        </w:rPr>
        <w:t>1</w:t>
      </w:r>
      <w:r w:rsidRPr="00182538">
        <w:rPr>
          <w:rFonts w:hint="eastAsia"/>
        </w:rPr>
        <w:t>、考核指标</w:t>
      </w:r>
    </w:p>
    <w:p w:rsidR="00CF7AD4" w:rsidRPr="00182538" w:rsidRDefault="00CF7AD4" w:rsidP="00CF7AD4">
      <w:pPr>
        <w:pStyle w:val="17"/>
        <w:spacing w:line="360" w:lineRule="auto"/>
        <w:ind w:firstLine="480"/>
        <w:rPr>
          <w:rFonts w:ascii="宋体" w:hAnsi="宋体"/>
          <w:sz w:val="24"/>
          <w:szCs w:val="24"/>
        </w:rPr>
      </w:pPr>
      <w:r w:rsidRPr="00182538">
        <w:rPr>
          <w:rFonts w:ascii="宋体" w:hAnsi="宋体" w:hint="eastAsia"/>
          <w:sz w:val="24"/>
          <w:szCs w:val="24"/>
          <w:lang w:eastAsia="zh-CN"/>
        </w:rPr>
        <w:t>本项目由市公路局牵头对运营维护期的项目运营管理状况进行评定、考评打分，主要从公路养护、收费服务、运行监测和应急管理、安全生产管理等方面进行考核。</w:t>
      </w:r>
      <w:r w:rsidRPr="00182538">
        <w:rPr>
          <w:rFonts w:ascii="宋体" w:hAnsi="宋体" w:hint="eastAsia"/>
          <w:sz w:val="24"/>
          <w:szCs w:val="24"/>
        </w:rPr>
        <w:t>考核标准见下表。</w:t>
      </w:r>
    </w:p>
    <w:p w:rsidR="00CF7AD4" w:rsidRPr="00182538" w:rsidRDefault="00CF7AD4" w:rsidP="00CF7AD4">
      <w:pPr>
        <w:widowControl/>
        <w:jc w:val="left"/>
        <w:rPr>
          <w:rFonts w:ascii="宋体" w:hAnsi="宋体"/>
          <w:sz w:val="24"/>
        </w:rPr>
      </w:pPr>
      <w:r w:rsidRPr="00182538">
        <w:rPr>
          <w:rFonts w:ascii="宋体" w:hAnsi="宋体"/>
          <w:sz w:val="24"/>
        </w:rPr>
        <w:br w:type="page"/>
      </w:r>
    </w:p>
    <w:p w:rsidR="00CF7AD4" w:rsidRPr="00182538" w:rsidRDefault="00CF7AD4" w:rsidP="00CF7AD4">
      <w:pPr>
        <w:pStyle w:val="17"/>
        <w:spacing w:line="360" w:lineRule="auto"/>
        <w:ind w:firstLine="480"/>
        <w:rPr>
          <w:rFonts w:ascii="宋体" w:hAnsi="宋体"/>
          <w:sz w:val="24"/>
          <w:szCs w:val="24"/>
        </w:rPr>
      </w:pPr>
    </w:p>
    <w:p w:rsidR="00CF7AD4" w:rsidRPr="00182538" w:rsidRDefault="00CF7AD4" w:rsidP="00CF7AD4">
      <w:pPr>
        <w:ind w:firstLineChars="200" w:firstLine="422"/>
        <w:jc w:val="center"/>
        <w:rPr>
          <w:rFonts w:ascii="宋体" w:hAnsi="宋体"/>
          <w:bCs/>
          <w:kern w:val="0"/>
        </w:rPr>
      </w:pPr>
      <w:r w:rsidRPr="00182538">
        <w:rPr>
          <w:rFonts w:ascii="宋体" w:hAnsi="宋体" w:cs="宋体" w:hint="eastAsia"/>
          <w:b/>
          <w:bCs/>
          <w:szCs w:val="21"/>
        </w:rPr>
        <w:t>运维</w:t>
      </w:r>
      <w:r w:rsidRPr="00182538">
        <w:rPr>
          <w:rFonts w:ascii="宋体" w:hAnsi="宋体" w:cs="宋体"/>
          <w:b/>
          <w:bCs/>
          <w:szCs w:val="21"/>
        </w:rPr>
        <w:t>期</w:t>
      </w:r>
      <w:r w:rsidRPr="00182538">
        <w:rPr>
          <w:rFonts w:ascii="宋体" w:hAnsi="宋体" w:cs="宋体" w:hint="eastAsia"/>
          <w:b/>
          <w:bCs/>
          <w:szCs w:val="21"/>
        </w:rPr>
        <w:t>绩效考核</w:t>
      </w:r>
      <w:r w:rsidRPr="00182538">
        <w:rPr>
          <w:rFonts w:ascii="宋体" w:hAnsi="宋体" w:cs="宋体"/>
          <w:b/>
          <w:bCs/>
          <w:szCs w:val="21"/>
        </w:rPr>
        <w:t>标准</w:t>
      </w:r>
      <w:r w:rsidRPr="00182538">
        <w:rPr>
          <w:rFonts w:ascii="宋体" w:hAnsi="宋体" w:cs="宋体" w:hint="eastAsia"/>
          <w:b/>
          <w:bCs/>
          <w:szCs w:val="21"/>
        </w:rPr>
        <w:t>表</w:t>
      </w:r>
    </w:p>
    <w:tbl>
      <w:tblPr>
        <w:tblW w:w="9493" w:type="dxa"/>
        <w:jc w:val="center"/>
        <w:tblLayout w:type="fixed"/>
        <w:tblLook w:val="0000"/>
      </w:tblPr>
      <w:tblGrid>
        <w:gridCol w:w="704"/>
        <w:gridCol w:w="567"/>
        <w:gridCol w:w="822"/>
        <w:gridCol w:w="2722"/>
        <w:gridCol w:w="567"/>
        <w:gridCol w:w="4111"/>
      </w:tblGrid>
      <w:tr w:rsidR="00CF7AD4" w:rsidRPr="00182538" w:rsidTr="00CF7AD4">
        <w:trPr>
          <w:trHeight w:val="255"/>
          <w:tblHeader/>
          <w:jc w:val="center"/>
        </w:trPr>
        <w:tc>
          <w:tcPr>
            <w:tcW w:w="2093" w:type="dxa"/>
            <w:gridSpan w:val="3"/>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考核项目</w:t>
            </w:r>
          </w:p>
        </w:tc>
        <w:tc>
          <w:tcPr>
            <w:tcW w:w="2722"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考核标准</w:t>
            </w: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分值</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评分标准</w:t>
            </w:r>
          </w:p>
        </w:tc>
      </w:tr>
      <w:tr w:rsidR="00CF7AD4" w:rsidRPr="00182538" w:rsidTr="00CF7AD4">
        <w:trPr>
          <w:trHeight w:val="2135"/>
          <w:jc w:val="center"/>
        </w:trPr>
        <w:tc>
          <w:tcPr>
            <w:tcW w:w="704" w:type="dxa"/>
            <w:vMerge w:val="restart"/>
            <w:tcBorders>
              <w:top w:val="nil"/>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1.公路</w:t>
            </w:r>
            <w:r w:rsidRPr="00182538">
              <w:rPr>
                <w:rFonts w:ascii="宋体" w:hAnsi="宋体"/>
                <w:kern w:val="0"/>
                <w:szCs w:val="21"/>
              </w:rPr>
              <w:t>养护</w:t>
            </w:r>
          </w:p>
        </w:tc>
        <w:tc>
          <w:tcPr>
            <w:tcW w:w="1389" w:type="dxa"/>
            <w:gridSpan w:val="2"/>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公路技术</w:t>
            </w:r>
            <w:r w:rsidRPr="00182538">
              <w:rPr>
                <w:rFonts w:ascii="宋体" w:hAnsi="宋体"/>
                <w:kern w:val="0"/>
                <w:szCs w:val="21"/>
              </w:rPr>
              <w:t>状况</w:t>
            </w:r>
          </w:p>
        </w:tc>
        <w:tc>
          <w:tcPr>
            <w:tcW w:w="2722"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根据《公路技术状况评定标准》（JTG H20-2007）中的规定，公路技术状况包含路面、路基、桥隧构造物和沿线设施四部分评价内容，通过专家打分法或委托第三方中介机构评定等办法获得公路技术状况指数。</w:t>
            </w:r>
          </w:p>
        </w:tc>
        <w:tc>
          <w:tcPr>
            <w:tcW w:w="567"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30</w:t>
            </w:r>
          </w:p>
        </w:tc>
        <w:tc>
          <w:tcPr>
            <w:tcW w:w="4111"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当公路技术状况指数MQI=90-100时，得30分；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当公路技术状况指数MQI=80-89时，得15分；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当公路技术状况指数MQI＜80</w:t>
            </w:r>
            <w:r w:rsidRPr="00182538">
              <w:rPr>
                <w:rFonts w:ascii="宋体" w:hAnsi="宋体"/>
                <w:kern w:val="0"/>
                <w:szCs w:val="21"/>
              </w:rPr>
              <w:t xml:space="preserve"> </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时</w:t>
            </w:r>
            <w:r w:rsidRPr="00182538">
              <w:rPr>
                <w:rFonts w:ascii="宋体" w:hAnsi="宋体"/>
                <w:kern w:val="0"/>
                <w:szCs w:val="21"/>
              </w:rPr>
              <w:t>，得</w:t>
            </w:r>
            <w:r w:rsidRPr="00182538">
              <w:rPr>
                <w:rFonts w:ascii="宋体" w:hAnsi="宋体" w:hint="eastAsia"/>
                <w:kern w:val="0"/>
                <w:szCs w:val="21"/>
              </w:rPr>
              <w:t>0分</w:t>
            </w:r>
            <w:r w:rsidRPr="00182538">
              <w:rPr>
                <w:rFonts w:ascii="宋体" w:hAnsi="宋体"/>
                <w:kern w:val="0"/>
                <w:szCs w:val="21"/>
              </w:rPr>
              <w:t>。</w:t>
            </w:r>
          </w:p>
        </w:tc>
      </w:tr>
      <w:tr w:rsidR="00CF7AD4" w:rsidRPr="00182538" w:rsidTr="00CF7AD4">
        <w:trPr>
          <w:trHeight w:val="1560"/>
          <w:jc w:val="center"/>
        </w:trPr>
        <w:tc>
          <w:tcPr>
            <w:tcW w:w="704" w:type="dxa"/>
            <w:vMerge/>
            <w:tcBorders>
              <w:left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vMerge w:val="restart"/>
            <w:tcBorders>
              <w:top w:val="nil"/>
              <w:left w:val="nil"/>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养护管理</w:t>
            </w:r>
          </w:p>
        </w:tc>
        <w:tc>
          <w:tcPr>
            <w:tcW w:w="822"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szCs w:val="21"/>
              </w:rPr>
              <w:t>大中修</w:t>
            </w:r>
            <w:r w:rsidRPr="00182538">
              <w:rPr>
                <w:rFonts w:ascii="宋体" w:hAnsi="宋体"/>
                <w:szCs w:val="21"/>
              </w:rPr>
              <w:t>专项</w:t>
            </w:r>
            <w:r w:rsidRPr="00182538">
              <w:rPr>
                <w:rFonts w:ascii="宋体" w:hAnsi="宋体" w:hint="eastAsia"/>
                <w:szCs w:val="21"/>
              </w:rPr>
              <w:t>养护</w:t>
            </w:r>
          </w:p>
        </w:tc>
        <w:tc>
          <w:tcPr>
            <w:tcW w:w="2722" w:type="dxa"/>
            <w:vMerge w:val="restart"/>
            <w:tcBorders>
              <w:top w:val="nil"/>
              <w:left w:val="nil"/>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szCs w:val="21"/>
              </w:rPr>
              <w:t>养护管理</w:t>
            </w:r>
            <w:r w:rsidRPr="00182538">
              <w:rPr>
                <w:rFonts w:ascii="宋体" w:hAnsi="宋体" w:hint="eastAsia"/>
                <w:szCs w:val="21"/>
              </w:rPr>
              <w:t>包含大中修</w:t>
            </w:r>
            <w:r w:rsidRPr="00182538">
              <w:rPr>
                <w:rFonts w:ascii="宋体" w:hAnsi="宋体"/>
                <w:szCs w:val="21"/>
              </w:rPr>
              <w:t>专项</w:t>
            </w:r>
            <w:r w:rsidRPr="00182538">
              <w:rPr>
                <w:rFonts w:ascii="宋体" w:hAnsi="宋体" w:hint="eastAsia"/>
                <w:szCs w:val="21"/>
              </w:rPr>
              <w:t>养护</w:t>
            </w:r>
            <w:r w:rsidRPr="00182538">
              <w:rPr>
                <w:rFonts w:ascii="宋体" w:hAnsi="宋体"/>
                <w:szCs w:val="21"/>
              </w:rPr>
              <w:t>、</w:t>
            </w:r>
            <w:r w:rsidRPr="00182538">
              <w:rPr>
                <w:rFonts w:ascii="宋体" w:hAnsi="宋体" w:hint="eastAsia"/>
                <w:szCs w:val="21"/>
              </w:rPr>
              <w:t>日常</w:t>
            </w:r>
            <w:r w:rsidRPr="00182538">
              <w:rPr>
                <w:rFonts w:ascii="宋体" w:hAnsi="宋体"/>
                <w:szCs w:val="21"/>
              </w:rPr>
              <w:t>养护</w:t>
            </w:r>
            <w:r w:rsidRPr="00182538">
              <w:rPr>
                <w:rFonts w:ascii="宋体" w:hAnsi="宋体" w:hint="eastAsia"/>
                <w:szCs w:val="21"/>
              </w:rPr>
              <w:t>等</w:t>
            </w:r>
            <w:r w:rsidRPr="00182538">
              <w:rPr>
                <w:rFonts w:ascii="宋体" w:hAnsi="宋体"/>
                <w:szCs w:val="21"/>
              </w:rPr>
              <w:t>，参照</w:t>
            </w:r>
            <w:r w:rsidRPr="00182538">
              <w:rPr>
                <w:rFonts w:ascii="宋体" w:hAnsi="宋体" w:hint="eastAsia"/>
                <w:szCs w:val="21"/>
              </w:rPr>
              <w:t>《公路养护技术规范》（JTG H10-2009）。</w:t>
            </w: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10</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立项报批手续齐全，得</w:t>
            </w:r>
            <w:r w:rsidRPr="00182538">
              <w:rPr>
                <w:rFonts w:ascii="宋体" w:hAnsi="宋体"/>
                <w:kern w:val="0"/>
                <w:szCs w:val="21"/>
              </w:rPr>
              <w:t>2</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设计、施工方案合理、审批程序满足规定，得2分；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施工招标程序规范、过程管理及施工质量符合要求，得</w:t>
            </w:r>
            <w:r w:rsidRPr="00182538">
              <w:rPr>
                <w:rFonts w:ascii="宋体" w:hAnsi="宋体"/>
                <w:kern w:val="0"/>
                <w:szCs w:val="21"/>
              </w:rPr>
              <w:t>3</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能按照养护工程管理办法规定，实现计划安排、设计、质量检测、验收评定等主要环节的规范管理，得</w:t>
            </w:r>
            <w:r w:rsidRPr="00182538">
              <w:rPr>
                <w:rFonts w:ascii="宋体" w:hAnsi="宋体"/>
                <w:kern w:val="0"/>
                <w:szCs w:val="21"/>
              </w:rPr>
              <w:t>3</w:t>
            </w:r>
            <w:r w:rsidRPr="00182538">
              <w:rPr>
                <w:rFonts w:ascii="宋体" w:hAnsi="宋体" w:hint="eastAsia"/>
                <w:kern w:val="0"/>
                <w:szCs w:val="21"/>
              </w:rPr>
              <w:t>分。</w:t>
            </w:r>
          </w:p>
        </w:tc>
      </w:tr>
      <w:tr w:rsidR="00CF7AD4" w:rsidRPr="00182538" w:rsidTr="00CF7AD4">
        <w:trPr>
          <w:trHeight w:val="1560"/>
          <w:jc w:val="center"/>
        </w:trPr>
        <w:tc>
          <w:tcPr>
            <w:tcW w:w="704" w:type="dxa"/>
            <w:vMerge/>
            <w:tcBorders>
              <w:left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vMerge/>
            <w:tcBorders>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822"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szCs w:val="21"/>
              </w:rPr>
              <w:t>日常</w:t>
            </w:r>
            <w:r w:rsidRPr="00182538">
              <w:rPr>
                <w:rFonts w:ascii="宋体" w:hAnsi="宋体"/>
                <w:szCs w:val="21"/>
              </w:rPr>
              <w:t>养护</w:t>
            </w:r>
          </w:p>
        </w:tc>
        <w:tc>
          <w:tcPr>
            <w:tcW w:w="2722" w:type="dxa"/>
            <w:vMerge/>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szCs w:val="21"/>
              </w:rPr>
            </w:pP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10</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养护计划编辑合理，依据充分,得1分；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计划执行情况良好，得2分；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病害处置及时，修复时限满足要求，有下单、施工、完工检查、质检、验收等资料和台帐，得3分；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路面、中央分隔带、路基边坡等无明显垃圾、杂物、积水等，得2分；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交通标志、标线和交安设施设置齐全规范、无明显污损缺失，得1分；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附属设施无缺损，得1分。</w:t>
            </w:r>
          </w:p>
        </w:tc>
      </w:tr>
      <w:tr w:rsidR="00CF7AD4" w:rsidRPr="00182538" w:rsidTr="00CF7AD4">
        <w:trPr>
          <w:trHeight w:val="415"/>
          <w:jc w:val="center"/>
        </w:trPr>
        <w:tc>
          <w:tcPr>
            <w:tcW w:w="704" w:type="dxa"/>
            <w:vMerge w:val="restart"/>
            <w:tcBorders>
              <w:top w:val="single" w:sz="4" w:space="0" w:color="auto"/>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2.收费服务</w:t>
            </w:r>
          </w:p>
        </w:tc>
        <w:tc>
          <w:tcPr>
            <w:tcW w:w="1389"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收费</w:t>
            </w:r>
            <w:r w:rsidRPr="00182538">
              <w:rPr>
                <w:rFonts w:ascii="宋体" w:hAnsi="宋体"/>
                <w:kern w:val="0"/>
                <w:szCs w:val="21"/>
              </w:rPr>
              <w:t>工作</w:t>
            </w:r>
          </w:p>
        </w:tc>
        <w:tc>
          <w:tcPr>
            <w:tcW w:w="2722" w:type="dxa"/>
            <w:vMerge w:val="restart"/>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参照</w:t>
            </w:r>
            <w:r w:rsidRPr="00182538">
              <w:rPr>
                <w:rFonts w:ascii="宋体" w:hAnsi="宋体" w:hint="eastAsia"/>
                <w:szCs w:val="21"/>
              </w:rPr>
              <w:t>《中华</w:t>
            </w:r>
            <w:r w:rsidRPr="00182538">
              <w:rPr>
                <w:rFonts w:ascii="宋体" w:hAnsi="宋体"/>
                <w:szCs w:val="21"/>
              </w:rPr>
              <w:t>人民共和国收费公路管理条例</w:t>
            </w:r>
            <w:r w:rsidRPr="00182538">
              <w:rPr>
                <w:rFonts w:ascii="宋体" w:hAnsi="宋体" w:hint="eastAsia"/>
                <w:szCs w:val="21"/>
              </w:rPr>
              <w:t>》</w:t>
            </w:r>
            <w:r w:rsidRPr="00182538">
              <w:rPr>
                <w:rFonts w:ascii="宋体" w:hAnsi="宋体"/>
                <w:szCs w:val="21"/>
              </w:rPr>
              <w:t>（</w:t>
            </w:r>
            <w:r w:rsidRPr="00182538">
              <w:rPr>
                <w:rFonts w:ascii="宋体" w:hAnsi="宋体" w:hint="eastAsia"/>
                <w:szCs w:val="21"/>
              </w:rPr>
              <w:t>国务院令（2004）第417号</w:t>
            </w:r>
            <w:r w:rsidRPr="00182538">
              <w:rPr>
                <w:rFonts w:ascii="宋体" w:hAnsi="宋体"/>
                <w:szCs w:val="21"/>
              </w:rPr>
              <w:t>）</w:t>
            </w:r>
            <w:r w:rsidRPr="00182538">
              <w:rPr>
                <w:rFonts w:ascii="宋体" w:hAnsi="宋体" w:hint="eastAsia"/>
                <w:szCs w:val="21"/>
              </w:rPr>
              <w:t>标准。</w:t>
            </w: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15</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各项管理制度健全、管理规范，得</w:t>
            </w:r>
            <w:r w:rsidRPr="00182538">
              <w:rPr>
                <w:rFonts w:ascii="宋体" w:hAnsi="宋体"/>
                <w:kern w:val="0"/>
                <w:szCs w:val="21"/>
              </w:rPr>
              <w:t>2</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收费站日常票、款、卡的管理情况（包括填制、装订、归档等）以及日常与收费相关的业务管理情况规范；日常收费工作操作流程规范，得</w:t>
            </w:r>
            <w:r w:rsidRPr="00182538">
              <w:rPr>
                <w:rFonts w:ascii="宋体" w:hAnsi="宋体"/>
                <w:kern w:val="0"/>
                <w:szCs w:val="21"/>
              </w:rPr>
              <w:t>10</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收费站各项报表准确、及时，得3分。</w:t>
            </w:r>
          </w:p>
        </w:tc>
      </w:tr>
      <w:tr w:rsidR="00CF7AD4" w:rsidRPr="00182538" w:rsidTr="00CF7AD4">
        <w:trPr>
          <w:trHeight w:val="1740"/>
          <w:jc w:val="center"/>
        </w:trPr>
        <w:tc>
          <w:tcPr>
            <w:tcW w:w="704" w:type="dxa"/>
            <w:vMerge/>
            <w:tcBorders>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收费服务</w:t>
            </w:r>
            <w:r w:rsidRPr="00182538">
              <w:rPr>
                <w:rFonts w:ascii="宋体" w:hAnsi="宋体"/>
                <w:kern w:val="0"/>
                <w:szCs w:val="21"/>
              </w:rPr>
              <w:t>质量</w:t>
            </w:r>
          </w:p>
        </w:tc>
        <w:tc>
          <w:tcPr>
            <w:tcW w:w="2722" w:type="dxa"/>
            <w:vMerge/>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5</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收费站站容站貌干净整洁、美观，站内引导标识准确、明了；收费人员服务规范，着装规范，得1分；</w:t>
            </w:r>
          </w:p>
          <w:p w:rsidR="00CF7AD4" w:rsidRPr="00182538" w:rsidRDefault="00CF7AD4" w:rsidP="00CF7AD4">
            <w:pPr>
              <w:jc w:val="left"/>
              <w:rPr>
                <w:rFonts w:ascii="宋体" w:hAnsi="宋体"/>
                <w:kern w:val="0"/>
                <w:szCs w:val="21"/>
              </w:rPr>
            </w:pPr>
            <w:r w:rsidRPr="00182538">
              <w:rPr>
                <w:rFonts w:ascii="宋体" w:hAnsi="宋体" w:hint="eastAsia"/>
                <w:kern w:val="0"/>
                <w:szCs w:val="21"/>
              </w:rPr>
              <w:t>收费通道开放管理规范，有处置突发事件和特殊情况下提高</w:t>
            </w:r>
          </w:p>
        </w:tc>
      </w:tr>
      <w:tr w:rsidR="00CF7AD4" w:rsidRPr="00182538" w:rsidTr="00CF7AD4">
        <w:trPr>
          <w:trHeight w:val="801"/>
          <w:jc w:val="center"/>
        </w:trPr>
        <w:tc>
          <w:tcPr>
            <w:tcW w:w="704" w:type="dxa"/>
            <w:vMerge/>
            <w:tcBorders>
              <w:left w:val="single" w:sz="4" w:space="0" w:color="auto"/>
              <w:right w:val="single" w:sz="4" w:space="0" w:color="auto"/>
            </w:tcBorders>
            <w:vAlign w:val="center"/>
          </w:tcPr>
          <w:p w:rsidR="00CF7AD4" w:rsidRPr="00182538" w:rsidRDefault="00CF7AD4" w:rsidP="00CF7AD4">
            <w:pPr>
              <w:jc w:val="center"/>
              <w:rPr>
                <w:rFonts w:ascii="宋体" w:hAnsi="宋体"/>
                <w:kern w:val="0"/>
                <w:szCs w:val="21"/>
              </w:rPr>
            </w:pPr>
          </w:p>
        </w:tc>
        <w:tc>
          <w:tcPr>
            <w:tcW w:w="1389" w:type="dxa"/>
            <w:gridSpan w:val="2"/>
            <w:vMerge w:val="restart"/>
            <w:tcBorders>
              <w:top w:val="single" w:sz="4" w:space="0" w:color="auto"/>
              <w:left w:val="single" w:sz="4" w:space="0" w:color="auto"/>
              <w:right w:val="single" w:sz="4" w:space="0" w:color="auto"/>
            </w:tcBorders>
            <w:vAlign w:val="center"/>
          </w:tcPr>
          <w:p w:rsidR="00CF7AD4" w:rsidRPr="00182538" w:rsidRDefault="00CF7AD4" w:rsidP="00CF7AD4">
            <w:pPr>
              <w:jc w:val="center"/>
              <w:rPr>
                <w:rFonts w:ascii="宋体" w:hAnsi="宋体"/>
                <w:kern w:val="0"/>
                <w:szCs w:val="21"/>
              </w:rPr>
            </w:pPr>
            <w:r w:rsidRPr="00182538">
              <w:rPr>
                <w:rFonts w:ascii="宋体" w:hAnsi="宋体" w:hint="eastAsia"/>
                <w:kern w:val="0"/>
                <w:szCs w:val="21"/>
              </w:rPr>
              <w:t>收费</w:t>
            </w:r>
            <w:r w:rsidRPr="00182538">
              <w:rPr>
                <w:rFonts w:ascii="宋体" w:hAnsi="宋体"/>
                <w:kern w:val="0"/>
                <w:szCs w:val="21"/>
              </w:rPr>
              <w:t>服务投诉率</w:t>
            </w:r>
          </w:p>
        </w:tc>
        <w:tc>
          <w:tcPr>
            <w:tcW w:w="2722" w:type="dxa"/>
            <w:vMerge w:val="restart"/>
            <w:tcBorders>
              <w:top w:val="single" w:sz="4" w:space="0" w:color="auto"/>
              <w:left w:val="nil"/>
              <w:right w:val="single" w:sz="4" w:space="0" w:color="auto"/>
            </w:tcBorders>
            <w:vAlign w:val="center"/>
          </w:tcPr>
          <w:p w:rsidR="00CF7AD4" w:rsidRPr="00182538" w:rsidRDefault="00CF7AD4" w:rsidP="00CF7AD4">
            <w:pPr>
              <w:jc w:val="left"/>
              <w:rPr>
                <w:rFonts w:ascii="宋体" w:hAnsi="宋体"/>
                <w:kern w:val="0"/>
                <w:szCs w:val="21"/>
              </w:rPr>
            </w:pPr>
          </w:p>
        </w:tc>
        <w:tc>
          <w:tcPr>
            <w:tcW w:w="567" w:type="dxa"/>
            <w:vMerge w:val="restart"/>
            <w:tcBorders>
              <w:top w:val="single" w:sz="4" w:space="0" w:color="auto"/>
              <w:left w:val="nil"/>
              <w:right w:val="single" w:sz="4" w:space="0" w:color="auto"/>
            </w:tcBorders>
            <w:vAlign w:val="center"/>
          </w:tcPr>
          <w:p w:rsidR="00CF7AD4" w:rsidRPr="00182538" w:rsidRDefault="00CF7AD4" w:rsidP="00CF7AD4">
            <w:pPr>
              <w:jc w:val="center"/>
              <w:rPr>
                <w:rFonts w:ascii="宋体" w:hAnsi="宋体"/>
                <w:kern w:val="0"/>
                <w:szCs w:val="21"/>
              </w:rPr>
            </w:pPr>
            <w:r w:rsidRPr="00182538">
              <w:rPr>
                <w:rFonts w:ascii="宋体" w:hAnsi="宋体" w:hint="eastAsia"/>
                <w:kern w:val="0"/>
                <w:szCs w:val="21"/>
              </w:rPr>
              <w:t>5</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收费通行效率的制度，得3分；</w:t>
            </w:r>
          </w:p>
          <w:p w:rsidR="00CF7AD4" w:rsidRPr="00182538" w:rsidRDefault="00CF7AD4" w:rsidP="00CF7AD4">
            <w:pPr>
              <w:jc w:val="left"/>
              <w:rPr>
                <w:rFonts w:ascii="宋体" w:hAnsi="宋体"/>
                <w:kern w:val="0"/>
                <w:szCs w:val="21"/>
              </w:rPr>
            </w:pPr>
            <w:r w:rsidRPr="00182538">
              <w:rPr>
                <w:rFonts w:ascii="宋体" w:hAnsi="宋体" w:hint="eastAsia"/>
                <w:kern w:val="0"/>
                <w:szCs w:val="21"/>
              </w:rPr>
              <w:t>对客户的投诉和举报进行快速、准确记录和处理，得1分。</w:t>
            </w:r>
          </w:p>
        </w:tc>
      </w:tr>
      <w:tr w:rsidR="00CF7AD4" w:rsidRPr="00182538" w:rsidTr="00CF7AD4">
        <w:trPr>
          <w:trHeight w:val="415"/>
          <w:jc w:val="center"/>
        </w:trPr>
        <w:tc>
          <w:tcPr>
            <w:tcW w:w="704" w:type="dxa"/>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389" w:type="dxa"/>
            <w:gridSpan w:val="2"/>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2722" w:type="dxa"/>
            <w:vMerge/>
            <w:tcBorders>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vMerge/>
            <w:tcBorders>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目标值：收费服务投诉率达到当地行业主管部门检查平均分，达到目标值，得5分；每高于0.01‰，扣1分；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发生重大投诉事件，每发生一起扣3分。</w:t>
            </w:r>
          </w:p>
        </w:tc>
      </w:tr>
      <w:tr w:rsidR="00CF7AD4" w:rsidRPr="00182538" w:rsidTr="00CF7AD4">
        <w:trPr>
          <w:trHeight w:val="1040"/>
          <w:jc w:val="center"/>
        </w:trPr>
        <w:tc>
          <w:tcPr>
            <w:tcW w:w="704" w:type="dxa"/>
            <w:vMerge w:val="restart"/>
            <w:tcBorders>
              <w:top w:val="single" w:sz="4" w:space="0" w:color="auto"/>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lastRenderedPageBreak/>
              <w:t>3.运行监测和应急管理</w:t>
            </w:r>
          </w:p>
        </w:tc>
        <w:tc>
          <w:tcPr>
            <w:tcW w:w="1389"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监控系统</w:t>
            </w:r>
          </w:p>
        </w:tc>
        <w:tc>
          <w:tcPr>
            <w:tcW w:w="2722" w:type="dxa"/>
            <w:vMerge w:val="restart"/>
            <w:tcBorders>
              <w:top w:val="nil"/>
              <w:left w:val="nil"/>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运营</w:t>
            </w:r>
            <w:r w:rsidRPr="00182538">
              <w:rPr>
                <w:rFonts w:ascii="宋体" w:hAnsi="宋体"/>
                <w:kern w:val="0"/>
                <w:szCs w:val="21"/>
              </w:rPr>
              <w:t>监测和</w:t>
            </w:r>
            <w:r w:rsidRPr="00182538">
              <w:rPr>
                <w:rFonts w:ascii="宋体" w:hAnsi="宋体" w:hint="eastAsia"/>
                <w:kern w:val="0"/>
                <w:szCs w:val="21"/>
              </w:rPr>
              <w:t>应急管理包含</w:t>
            </w:r>
            <w:r w:rsidRPr="00182538">
              <w:rPr>
                <w:rFonts w:ascii="宋体" w:hAnsi="宋体"/>
                <w:kern w:val="0"/>
                <w:szCs w:val="21"/>
              </w:rPr>
              <w:t>项目日常运营中</w:t>
            </w:r>
            <w:r w:rsidRPr="00182538">
              <w:rPr>
                <w:rFonts w:ascii="宋体" w:hAnsi="宋体" w:hint="eastAsia"/>
                <w:kern w:val="0"/>
                <w:szCs w:val="21"/>
              </w:rPr>
              <w:t>监测系统</w:t>
            </w:r>
            <w:r w:rsidRPr="00182538">
              <w:rPr>
                <w:rFonts w:ascii="宋体" w:hAnsi="宋体"/>
                <w:kern w:val="0"/>
                <w:szCs w:val="21"/>
              </w:rPr>
              <w:t>、</w:t>
            </w:r>
            <w:r w:rsidRPr="00182538">
              <w:rPr>
                <w:rFonts w:ascii="宋体" w:hAnsi="宋体" w:hint="eastAsia"/>
                <w:kern w:val="0"/>
                <w:szCs w:val="21"/>
              </w:rPr>
              <w:t>应急管理</w:t>
            </w:r>
            <w:r w:rsidRPr="00182538">
              <w:rPr>
                <w:rFonts w:ascii="宋体" w:hAnsi="宋体"/>
                <w:kern w:val="0"/>
                <w:szCs w:val="21"/>
              </w:rPr>
              <w:t>、</w:t>
            </w:r>
            <w:r w:rsidRPr="00182538">
              <w:rPr>
                <w:rFonts w:ascii="宋体" w:hAnsi="宋体" w:hint="eastAsia"/>
                <w:kern w:val="0"/>
                <w:szCs w:val="21"/>
              </w:rPr>
              <w:t>路政管理。</w:t>
            </w: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7</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可实现路段监控可视、可测、可控，得</w:t>
            </w:r>
            <w:r w:rsidRPr="00182538">
              <w:rPr>
                <w:rFonts w:ascii="宋体" w:hAnsi="宋体"/>
                <w:kern w:val="0"/>
                <w:szCs w:val="21"/>
              </w:rPr>
              <w:t>3</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严格执行路网运行调度指令，得</w:t>
            </w:r>
            <w:r w:rsidRPr="00182538">
              <w:rPr>
                <w:rFonts w:ascii="宋体" w:hAnsi="宋体"/>
                <w:kern w:val="0"/>
                <w:szCs w:val="21"/>
              </w:rPr>
              <w:t>4</w:t>
            </w:r>
            <w:r w:rsidRPr="00182538">
              <w:rPr>
                <w:rFonts w:ascii="宋体" w:hAnsi="宋体" w:hint="eastAsia"/>
                <w:kern w:val="0"/>
                <w:szCs w:val="21"/>
              </w:rPr>
              <w:t>分。</w:t>
            </w:r>
          </w:p>
        </w:tc>
      </w:tr>
      <w:tr w:rsidR="00CF7AD4" w:rsidRPr="00182538" w:rsidTr="00CF7AD4">
        <w:trPr>
          <w:trHeight w:val="1040"/>
          <w:jc w:val="center"/>
        </w:trPr>
        <w:tc>
          <w:tcPr>
            <w:tcW w:w="704" w:type="dxa"/>
            <w:vMerge/>
            <w:tcBorders>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应急管理</w:t>
            </w:r>
          </w:p>
        </w:tc>
        <w:tc>
          <w:tcPr>
            <w:tcW w:w="2722" w:type="dxa"/>
            <w:vMerge/>
            <w:tcBorders>
              <w:left w:val="nil"/>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10</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按照要求编制各类应急预案，并开展应急演练；相关记录资料齐全，得5分；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严格执行路网应急指挥指令，得5分。</w:t>
            </w:r>
          </w:p>
        </w:tc>
      </w:tr>
      <w:tr w:rsidR="00CF7AD4" w:rsidRPr="00182538" w:rsidTr="00CF7AD4">
        <w:trPr>
          <w:trHeight w:val="1040"/>
          <w:jc w:val="center"/>
        </w:trPr>
        <w:tc>
          <w:tcPr>
            <w:tcW w:w="704" w:type="dxa"/>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路政管理</w:t>
            </w:r>
          </w:p>
        </w:tc>
        <w:tc>
          <w:tcPr>
            <w:tcW w:w="2722" w:type="dxa"/>
            <w:vMerge/>
            <w:tcBorders>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567"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8</w:t>
            </w:r>
          </w:p>
        </w:tc>
        <w:tc>
          <w:tcPr>
            <w:tcW w:w="4111"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管理机构设置、人员和装备配备满足委托管理协议要求，得</w:t>
            </w:r>
            <w:r w:rsidRPr="00182538">
              <w:rPr>
                <w:rFonts w:ascii="宋体" w:hAnsi="宋体"/>
                <w:kern w:val="0"/>
                <w:szCs w:val="21"/>
              </w:rPr>
              <w:t>2</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路政巡查、管理许可（设施设置、超限运输、危险运输等审核）、强制措施、补偿处置、违法查处及路产档案管理等执法行为合法合</w:t>
            </w:r>
            <w:proofErr w:type="gramStart"/>
            <w:r w:rsidRPr="00182538">
              <w:rPr>
                <w:rFonts w:ascii="宋体" w:hAnsi="宋体" w:hint="eastAsia"/>
                <w:kern w:val="0"/>
                <w:szCs w:val="21"/>
              </w:rPr>
              <w:t>规</w:t>
            </w:r>
            <w:proofErr w:type="gramEnd"/>
            <w:r w:rsidRPr="00182538">
              <w:rPr>
                <w:rFonts w:ascii="宋体" w:hAnsi="宋体" w:hint="eastAsia"/>
                <w:kern w:val="0"/>
                <w:szCs w:val="21"/>
              </w:rPr>
              <w:t>，得</w:t>
            </w:r>
            <w:r w:rsidRPr="00182538">
              <w:rPr>
                <w:rFonts w:ascii="宋体" w:hAnsi="宋体"/>
                <w:kern w:val="0"/>
                <w:szCs w:val="21"/>
              </w:rPr>
              <w:t>4</w:t>
            </w:r>
            <w:r w:rsidRPr="00182538">
              <w:rPr>
                <w:rFonts w:ascii="宋体" w:hAnsi="宋体" w:hint="eastAsia"/>
                <w:kern w:val="0"/>
                <w:szCs w:val="21"/>
              </w:rPr>
              <w:t>分，发生1次违规扣1分；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清障救援管理要求符合所在省市行业主管部门要求，并按照执行，得2分。</w:t>
            </w:r>
          </w:p>
        </w:tc>
      </w:tr>
    </w:tbl>
    <w:p w:rsidR="00CF7AD4" w:rsidRPr="00182538" w:rsidRDefault="00CF7AD4" w:rsidP="00CF7AD4">
      <w:pPr>
        <w:pStyle w:val="5"/>
        <w:ind w:firstLine="482"/>
      </w:pPr>
      <w:r w:rsidRPr="00182538">
        <w:rPr>
          <w:rFonts w:hint="eastAsia"/>
        </w:rPr>
        <w:t>2</w:t>
      </w:r>
      <w:r w:rsidRPr="00182538">
        <w:rPr>
          <w:rFonts w:hint="eastAsia"/>
        </w:rPr>
        <w:t>、路面技术状况指数</w:t>
      </w:r>
      <w:r w:rsidRPr="00182538">
        <w:rPr>
          <w:rFonts w:hint="eastAsia"/>
        </w:rPr>
        <w:t>M</w:t>
      </w:r>
      <w:r w:rsidRPr="00182538">
        <w:t>QI</w:t>
      </w:r>
      <w:r w:rsidRPr="00182538">
        <w:rPr>
          <w:rFonts w:hint="eastAsia"/>
        </w:rPr>
        <w:t>评定</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2</w:t>
      </w:r>
      <w:r w:rsidRPr="00182538">
        <w:rPr>
          <w:rFonts w:ascii="Times New Roman" w:hAnsi="Times New Roman"/>
          <w:sz w:val="24"/>
          <w:szCs w:val="24"/>
          <w:lang w:eastAsia="zh-CN"/>
        </w:rPr>
        <w:t>.1</w:t>
      </w:r>
      <w:r w:rsidRPr="00182538">
        <w:rPr>
          <w:rFonts w:ascii="Times New Roman" w:hAnsi="Times New Roman" w:hint="eastAsia"/>
          <w:sz w:val="24"/>
          <w:szCs w:val="24"/>
          <w:lang w:eastAsia="zh-CN"/>
        </w:rPr>
        <w:t>评定要求</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公路技术状况评定以</w:t>
      </w:r>
      <w:r w:rsidRPr="00182538">
        <w:rPr>
          <w:rFonts w:ascii="Times New Roman" w:hAnsi="Times New Roman"/>
          <w:sz w:val="24"/>
          <w:szCs w:val="24"/>
          <w:lang w:eastAsia="zh-CN"/>
        </w:rPr>
        <w:t>1000</w:t>
      </w:r>
      <w:r w:rsidRPr="00182538">
        <w:rPr>
          <w:rFonts w:ascii="Times New Roman" w:hAnsi="Times New Roman" w:hint="eastAsia"/>
          <w:sz w:val="24"/>
          <w:szCs w:val="24"/>
          <w:lang w:eastAsia="zh-CN"/>
        </w:rPr>
        <w:t>米路段长度为基本评定单元。</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2</w:t>
      </w:r>
      <w:r w:rsidRPr="00182538">
        <w:rPr>
          <w:rFonts w:ascii="Times New Roman" w:hAnsi="Times New Roman"/>
          <w:sz w:val="24"/>
          <w:szCs w:val="24"/>
          <w:lang w:eastAsia="zh-CN"/>
        </w:rPr>
        <w:t>.2MQI</w:t>
      </w:r>
      <w:r w:rsidRPr="00182538">
        <w:rPr>
          <w:rFonts w:ascii="Times New Roman" w:hAnsi="Times New Roman" w:hint="eastAsia"/>
          <w:sz w:val="24"/>
          <w:szCs w:val="24"/>
          <w:lang w:eastAsia="zh-CN"/>
        </w:rPr>
        <w:t>确定</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公路技术状况指数</w:t>
      </w:r>
      <w:r w:rsidRPr="00182538">
        <w:rPr>
          <w:rFonts w:ascii="Times New Roman" w:hAnsi="Times New Roman"/>
          <w:sz w:val="24"/>
          <w:szCs w:val="24"/>
          <w:lang w:eastAsia="zh-CN"/>
        </w:rPr>
        <w:t>MQI</w:t>
      </w:r>
      <w:r w:rsidRPr="00182538">
        <w:rPr>
          <w:rFonts w:ascii="Times New Roman" w:hAnsi="Times New Roman" w:hint="eastAsia"/>
          <w:sz w:val="24"/>
          <w:szCs w:val="24"/>
          <w:lang w:eastAsia="zh-CN"/>
        </w:rPr>
        <w:t>按下式计算：</w:t>
      </w:r>
    </w:p>
    <w:p w:rsidR="00CF7AD4" w:rsidRPr="00182538" w:rsidRDefault="00CF7AD4" w:rsidP="00CF7AD4">
      <w:pPr>
        <w:pStyle w:val="17"/>
        <w:spacing w:line="360" w:lineRule="auto"/>
        <w:ind w:firstLine="480"/>
        <w:rPr>
          <w:rFonts w:ascii="Times New Roman" w:hAnsi="Times New Roman"/>
          <w:sz w:val="24"/>
          <w:szCs w:val="24"/>
        </w:rPr>
      </w:pPr>
      <w:r w:rsidRPr="00182538">
        <w:rPr>
          <w:rFonts w:ascii="Times New Roman" w:hAnsi="Times New Roman"/>
          <w:sz w:val="24"/>
          <w:szCs w:val="24"/>
        </w:rPr>
        <w:t>MQI=wPQI*PQI+wSCI*SCI+wBCI*BCI+wTCI*</w:t>
      </w:r>
      <w:proofErr w:type="gramStart"/>
      <w:r w:rsidRPr="00182538">
        <w:rPr>
          <w:rFonts w:ascii="Times New Roman" w:hAnsi="Times New Roman"/>
          <w:sz w:val="24"/>
          <w:szCs w:val="24"/>
        </w:rPr>
        <w:t xml:space="preserve">TCI  </w:t>
      </w:r>
      <w:r w:rsidRPr="00182538">
        <w:rPr>
          <w:rFonts w:ascii="Times New Roman" w:hAnsi="Times New Roman" w:hint="eastAsia"/>
          <w:sz w:val="24"/>
          <w:szCs w:val="24"/>
        </w:rPr>
        <w:t>（</w:t>
      </w:r>
      <w:proofErr w:type="gramEnd"/>
      <w:r w:rsidRPr="00182538">
        <w:rPr>
          <w:rFonts w:ascii="Times New Roman" w:hAnsi="Times New Roman" w:hint="eastAsia"/>
          <w:sz w:val="24"/>
          <w:szCs w:val="24"/>
        </w:rPr>
        <w:t>式</w:t>
      </w:r>
      <w:r w:rsidRPr="00182538">
        <w:rPr>
          <w:rFonts w:ascii="Times New Roman" w:hAnsi="Times New Roman"/>
          <w:sz w:val="24"/>
          <w:szCs w:val="24"/>
        </w:rPr>
        <w:t>1</w:t>
      </w:r>
      <w:r w:rsidRPr="00182538">
        <w:rPr>
          <w:rFonts w:ascii="Times New Roman" w:hAnsi="Times New Roman" w:hint="eastAsia"/>
          <w:sz w:val="24"/>
          <w:szCs w:val="24"/>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式中：</w:t>
      </w:r>
      <w:r w:rsidRPr="00182538">
        <w:rPr>
          <w:rFonts w:ascii="Times New Roman" w:hAnsi="Times New Roman"/>
          <w:sz w:val="24"/>
          <w:szCs w:val="24"/>
          <w:lang w:eastAsia="zh-CN"/>
        </w:rPr>
        <w:t>wPQI</w:t>
      </w:r>
      <w:r w:rsidRPr="00182538">
        <w:rPr>
          <w:rFonts w:ascii="Times New Roman" w:hAnsi="Times New Roman" w:hint="eastAsia"/>
          <w:sz w:val="24"/>
          <w:szCs w:val="24"/>
          <w:lang w:eastAsia="zh-CN"/>
        </w:rPr>
        <w:t>——</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在</w:t>
      </w:r>
      <w:r w:rsidRPr="00182538">
        <w:rPr>
          <w:rFonts w:ascii="Times New Roman" w:hAnsi="Times New Roman"/>
          <w:sz w:val="24"/>
          <w:szCs w:val="24"/>
          <w:lang w:eastAsia="zh-CN"/>
        </w:rPr>
        <w:t>MQI</w:t>
      </w:r>
      <w:r w:rsidRPr="00182538">
        <w:rPr>
          <w:rFonts w:ascii="Times New Roman" w:hAnsi="Times New Roman" w:hint="eastAsia"/>
          <w:sz w:val="24"/>
          <w:szCs w:val="24"/>
          <w:lang w:eastAsia="zh-CN"/>
        </w:rPr>
        <w:t>中的权重，取值为</w:t>
      </w:r>
      <w:r w:rsidRPr="00182538">
        <w:rPr>
          <w:rFonts w:ascii="Times New Roman" w:hAnsi="Times New Roman"/>
          <w:sz w:val="24"/>
          <w:szCs w:val="24"/>
          <w:lang w:eastAsia="zh-CN"/>
        </w:rPr>
        <w:t>0.70</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rPr>
      </w:pPr>
      <w:proofErr w:type="gramStart"/>
      <w:r w:rsidRPr="00182538">
        <w:rPr>
          <w:rFonts w:ascii="Times New Roman" w:hAnsi="Times New Roman"/>
          <w:sz w:val="24"/>
          <w:szCs w:val="24"/>
        </w:rPr>
        <w:t>wSCI</w:t>
      </w:r>
      <w:proofErr w:type="gramEnd"/>
      <w:r w:rsidRPr="00182538">
        <w:rPr>
          <w:rFonts w:ascii="Times New Roman" w:hAnsi="Times New Roman" w:hint="eastAsia"/>
          <w:sz w:val="24"/>
          <w:szCs w:val="24"/>
        </w:rPr>
        <w:t>——</w:t>
      </w:r>
      <w:r w:rsidRPr="00182538">
        <w:rPr>
          <w:rFonts w:ascii="Times New Roman" w:hAnsi="Times New Roman"/>
          <w:sz w:val="24"/>
          <w:szCs w:val="24"/>
        </w:rPr>
        <w:t>SCI</w:t>
      </w:r>
      <w:r w:rsidRPr="00182538">
        <w:rPr>
          <w:rFonts w:ascii="Times New Roman" w:hAnsi="Times New Roman" w:hint="eastAsia"/>
          <w:sz w:val="24"/>
          <w:szCs w:val="24"/>
        </w:rPr>
        <w:t>在</w:t>
      </w:r>
      <w:r w:rsidRPr="00182538">
        <w:rPr>
          <w:rFonts w:ascii="Times New Roman" w:hAnsi="Times New Roman"/>
          <w:sz w:val="24"/>
          <w:szCs w:val="24"/>
        </w:rPr>
        <w:t>MQI</w:t>
      </w:r>
      <w:r w:rsidRPr="00182538">
        <w:rPr>
          <w:rFonts w:ascii="Times New Roman" w:hAnsi="Times New Roman" w:hint="eastAsia"/>
          <w:sz w:val="24"/>
          <w:szCs w:val="24"/>
        </w:rPr>
        <w:t>中的权重，取值为</w:t>
      </w:r>
      <w:r w:rsidRPr="00182538">
        <w:rPr>
          <w:rFonts w:ascii="Times New Roman" w:hAnsi="Times New Roman"/>
          <w:sz w:val="24"/>
          <w:szCs w:val="24"/>
        </w:rPr>
        <w:t>0.08</w:t>
      </w:r>
      <w:r w:rsidRPr="00182538">
        <w:rPr>
          <w:rFonts w:ascii="Times New Roman" w:hAnsi="Times New Roman" w:hint="eastAsia"/>
          <w:sz w:val="24"/>
          <w:szCs w:val="24"/>
        </w:rPr>
        <w:t>；</w:t>
      </w:r>
    </w:p>
    <w:p w:rsidR="00CF7AD4" w:rsidRPr="00182538" w:rsidRDefault="00CF7AD4" w:rsidP="00CF7AD4">
      <w:pPr>
        <w:pStyle w:val="17"/>
        <w:spacing w:line="360" w:lineRule="auto"/>
        <w:ind w:firstLine="480"/>
        <w:rPr>
          <w:rFonts w:ascii="Times New Roman" w:hAnsi="Times New Roman"/>
          <w:sz w:val="24"/>
          <w:szCs w:val="24"/>
        </w:rPr>
      </w:pPr>
      <w:proofErr w:type="gramStart"/>
      <w:r w:rsidRPr="00182538">
        <w:rPr>
          <w:rFonts w:ascii="Times New Roman" w:hAnsi="Times New Roman"/>
          <w:sz w:val="24"/>
          <w:szCs w:val="24"/>
        </w:rPr>
        <w:t>wBCI</w:t>
      </w:r>
      <w:proofErr w:type="gramEnd"/>
      <w:r w:rsidRPr="00182538">
        <w:rPr>
          <w:rFonts w:ascii="Times New Roman" w:hAnsi="Times New Roman" w:hint="eastAsia"/>
          <w:sz w:val="24"/>
          <w:szCs w:val="24"/>
        </w:rPr>
        <w:t>——</w:t>
      </w:r>
      <w:r w:rsidRPr="00182538">
        <w:rPr>
          <w:rFonts w:ascii="Times New Roman" w:hAnsi="Times New Roman"/>
          <w:sz w:val="24"/>
          <w:szCs w:val="24"/>
        </w:rPr>
        <w:t>BCI</w:t>
      </w:r>
      <w:r w:rsidRPr="00182538">
        <w:rPr>
          <w:rFonts w:ascii="Times New Roman" w:hAnsi="Times New Roman" w:hint="eastAsia"/>
          <w:sz w:val="24"/>
          <w:szCs w:val="24"/>
        </w:rPr>
        <w:t>在</w:t>
      </w:r>
      <w:r w:rsidRPr="00182538">
        <w:rPr>
          <w:rFonts w:ascii="Times New Roman" w:hAnsi="Times New Roman"/>
          <w:sz w:val="24"/>
          <w:szCs w:val="24"/>
        </w:rPr>
        <w:t>MQI</w:t>
      </w:r>
      <w:r w:rsidRPr="00182538">
        <w:rPr>
          <w:rFonts w:ascii="Times New Roman" w:hAnsi="Times New Roman" w:hint="eastAsia"/>
          <w:sz w:val="24"/>
          <w:szCs w:val="24"/>
        </w:rPr>
        <w:t>中的权重，取值为</w:t>
      </w:r>
      <w:r w:rsidRPr="00182538">
        <w:rPr>
          <w:rFonts w:ascii="Times New Roman" w:hAnsi="Times New Roman"/>
          <w:sz w:val="24"/>
          <w:szCs w:val="24"/>
        </w:rPr>
        <w:t>0.12</w:t>
      </w:r>
      <w:r w:rsidRPr="00182538">
        <w:rPr>
          <w:rFonts w:ascii="Times New Roman" w:hAnsi="Times New Roman" w:hint="eastAsia"/>
          <w:sz w:val="24"/>
          <w:szCs w:val="24"/>
        </w:rPr>
        <w:t>；</w:t>
      </w:r>
    </w:p>
    <w:p w:rsidR="00CF7AD4" w:rsidRPr="00182538" w:rsidRDefault="00CF7AD4" w:rsidP="00CF7AD4">
      <w:pPr>
        <w:pStyle w:val="17"/>
        <w:spacing w:line="360" w:lineRule="auto"/>
        <w:ind w:firstLine="480"/>
        <w:rPr>
          <w:rFonts w:ascii="Times New Roman" w:hAnsi="Times New Roman"/>
          <w:sz w:val="24"/>
          <w:szCs w:val="24"/>
        </w:rPr>
      </w:pPr>
      <w:proofErr w:type="gramStart"/>
      <w:r w:rsidRPr="00182538">
        <w:rPr>
          <w:rFonts w:ascii="Times New Roman" w:hAnsi="Times New Roman"/>
          <w:sz w:val="24"/>
          <w:szCs w:val="24"/>
        </w:rPr>
        <w:t>wTCI</w:t>
      </w:r>
      <w:proofErr w:type="gramEnd"/>
      <w:r w:rsidRPr="00182538">
        <w:rPr>
          <w:rFonts w:ascii="Times New Roman" w:hAnsi="Times New Roman" w:hint="eastAsia"/>
          <w:sz w:val="24"/>
          <w:szCs w:val="24"/>
        </w:rPr>
        <w:t>——</w:t>
      </w:r>
      <w:r w:rsidRPr="00182538">
        <w:rPr>
          <w:rFonts w:ascii="Times New Roman" w:hAnsi="Times New Roman"/>
          <w:sz w:val="24"/>
          <w:szCs w:val="24"/>
        </w:rPr>
        <w:t>TCI</w:t>
      </w:r>
      <w:r w:rsidRPr="00182538">
        <w:rPr>
          <w:rFonts w:ascii="Times New Roman" w:hAnsi="Times New Roman" w:hint="eastAsia"/>
          <w:sz w:val="24"/>
          <w:szCs w:val="24"/>
        </w:rPr>
        <w:t>在</w:t>
      </w:r>
      <w:r w:rsidRPr="00182538">
        <w:rPr>
          <w:rFonts w:ascii="Times New Roman" w:hAnsi="Times New Roman"/>
          <w:sz w:val="24"/>
          <w:szCs w:val="24"/>
        </w:rPr>
        <w:t>MQI</w:t>
      </w:r>
      <w:r w:rsidRPr="00182538">
        <w:rPr>
          <w:rFonts w:ascii="Times New Roman" w:hAnsi="Times New Roman" w:hint="eastAsia"/>
          <w:sz w:val="24"/>
          <w:szCs w:val="24"/>
        </w:rPr>
        <w:t>中的权重，取值为</w:t>
      </w:r>
      <w:r w:rsidRPr="00182538">
        <w:rPr>
          <w:rFonts w:ascii="Times New Roman" w:hAnsi="Times New Roman"/>
          <w:sz w:val="24"/>
          <w:szCs w:val="24"/>
        </w:rPr>
        <w:t>0.10</w:t>
      </w:r>
      <w:r w:rsidRPr="00182538">
        <w:rPr>
          <w:rFonts w:ascii="Times New Roman" w:hAnsi="Times New Roman" w:hint="eastAsia"/>
          <w:sz w:val="24"/>
          <w:szCs w:val="24"/>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2</w:t>
      </w:r>
      <w:r w:rsidRPr="00182538">
        <w:rPr>
          <w:rFonts w:ascii="Times New Roman" w:hAnsi="Times New Roman"/>
          <w:sz w:val="24"/>
          <w:szCs w:val="24"/>
          <w:lang w:eastAsia="zh-CN"/>
        </w:rPr>
        <w:t xml:space="preserve">.3 </w:t>
      </w:r>
      <w:r w:rsidRPr="00182538">
        <w:rPr>
          <w:rFonts w:ascii="Times New Roman" w:hAnsi="Times New Roman" w:hint="eastAsia"/>
          <w:sz w:val="24"/>
          <w:szCs w:val="24"/>
          <w:lang w:eastAsia="zh-CN"/>
        </w:rPr>
        <w:t>路面使用性能（</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沥青路面使用性能评价包含路面损坏、平整度、车辙、抗滑性能和结构强度五项技术内容。其中，路面结构强度为抽样评定指标，单独计算与评定，评定范围根据路面大中修养护需求、路基的地质条件等自行确定。</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路面使用性能指数（</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）按下式计算：</w:t>
      </w:r>
    </w:p>
    <w:p w:rsidR="00CF7AD4" w:rsidRPr="00182538" w:rsidRDefault="00CF7AD4" w:rsidP="00CF7AD4">
      <w:pPr>
        <w:pStyle w:val="17"/>
        <w:spacing w:line="360" w:lineRule="auto"/>
        <w:ind w:firstLine="480"/>
        <w:rPr>
          <w:rFonts w:ascii="Times New Roman" w:hAnsi="Times New Roman"/>
          <w:sz w:val="24"/>
          <w:szCs w:val="24"/>
        </w:rPr>
      </w:pPr>
      <w:r w:rsidRPr="00182538">
        <w:rPr>
          <w:rFonts w:ascii="Times New Roman" w:hAnsi="Times New Roman"/>
          <w:sz w:val="24"/>
          <w:szCs w:val="24"/>
        </w:rPr>
        <w:t>PQI=wPCI*PCI+wRQI*RQI+wRDI*RDI+wSRI*SRI</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式中：</w:t>
      </w:r>
      <w:r w:rsidRPr="00182538">
        <w:rPr>
          <w:rFonts w:ascii="Times New Roman" w:hAnsi="Times New Roman"/>
          <w:sz w:val="24"/>
          <w:szCs w:val="24"/>
          <w:lang w:eastAsia="zh-CN"/>
        </w:rPr>
        <w:t>wPCI</w:t>
      </w:r>
      <w:r w:rsidRPr="00182538">
        <w:rPr>
          <w:rFonts w:ascii="Times New Roman" w:hAnsi="Times New Roman" w:hint="eastAsia"/>
          <w:sz w:val="24"/>
          <w:szCs w:val="24"/>
          <w:lang w:eastAsia="zh-CN"/>
        </w:rPr>
        <w:t>——</w:t>
      </w:r>
      <w:r w:rsidRPr="00182538">
        <w:rPr>
          <w:rFonts w:ascii="Times New Roman" w:hAnsi="Times New Roman"/>
          <w:sz w:val="24"/>
          <w:szCs w:val="24"/>
          <w:lang w:eastAsia="zh-CN"/>
        </w:rPr>
        <w:t>PCI</w:t>
      </w:r>
      <w:r w:rsidRPr="00182538">
        <w:rPr>
          <w:rFonts w:ascii="Times New Roman" w:hAnsi="Times New Roman" w:hint="eastAsia"/>
          <w:sz w:val="24"/>
          <w:szCs w:val="24"/>
          <w:lang w:eastAsia="zh-CN"/>
        </w:rPr>
        <w:t>在</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中的权重，取值为</w:t>
      </w:r>
      <w:r w:rsidRPr="00182538">
        <w:rPr>
          <w:rFonts w:ascii="Times New Roman" w:hAnsi="Times New Roman"/>
          <w:sz w:val="24"/>
          <w:szCs w:val="24"/>
          <w:lang w:eastAsia="zh-CN"/>
        </w:rPr>
        <w:t>0.35</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sz w:val="24"/>
          <w:szCs w:val="24"/>
          <w:lang w:eastAsia="zh-CN"/>
        </w:rPr>
        <w:t>WRQI</w:t>
      </w:r>
      <w:r w:rsidRPr="00182538">
        <w:rPr>
          <w:rFonts w:ascii="Times New Roman" w:hAnsi="Times New Roman" w:hint="eastAsia"/>
          <w:sz w:val="24"/>
          <w:szCs w:val="24"/>
          <w:lang w:eastAsia="zh-CN"/>
        </w:rPr>
        <w:t>——</w:t>
      </w:r>
      <w:r w:rsidRPr="00182538">
        <w:rPr>
          <w:rFonts w:ascii="Times New Roman" w:hAnsi="Times New Roman"/>
          <w:sz w:val="24"/>
          <w:szCs w:val="24"/>
          <w:lang w:eastAsia="zh-CN"/>
        </w:rPr>
        <w:t>RQI</w:t>
      </w:r>
      <w:r w:rsidRPr="00182538">
        <w:rPr>
          <w:rFonts w:ascii="Times New Roman" w:hAnsi="Times New Roman" w:hint="eastAsia"/>
          <w:sz w:val="24"/>
          <w:szCs w:val="24"/>
          <w:lang w:eastAsia="zh-CN"/>
        </w:rPr>
        <w:t>在</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中的权重，取值为</w:t>
      </w:r>
      <w:r w:rsidRPr="00182538">
        <w:rPr>
          <w:rFonts w:ascii="Times New Roman" w:hAnsi="Times New Roman"/>
          <w:sz w:val="24"/>
          <w:szCs w:val="24"/>
          <w:lang w:eastAsia="zh-CN"/>
        </w:rPr>
        <w:t>0.40</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sz w:val="24"/>
          <w:szCs w:val="24"/>
          <w:lang w:eastAsia="zh-CN"/>
        </w:rPr>
        <w:t>WRDI</w:t>
      </w:r>
      <w:r w:rsidRPr="00182538">
        <w:rPr>
          <w:rFonts w:ascii="Times New Roman" w:hAnsi="Times New Roman" w:hint="eastAsia"/>
          <w:sz w:val="24"/>
          <w:szCs w:val="24"/>
          <w:lang w:eastAsia="zh-CN"/>
        </w:rPr>
        <w:t>——</w:t>
      </w:r>
      <w:r w:rsidRPr="00182538">
        <w:rPr>
          <w:rFonts w:ascii="Times New Roman" w:hAnsi="Times New Roman"/>
          <w:sz w:val="24"/>
          <w:szCs w:val="24"/>
          <w:lang w:eastAsia="zh-CN"/>
        </w:rPr>
        <w:t>RDI</w:t>
      </w:r>
      <w:r w:rsidRPr="00182538">
        <w:rPr>
          <w:rFonts w:ascii="Times New Roman" w:hAnsi="Times New Roman" w:hint="eastAsia"/>
          <w:sz w:val="24"/>
          <w:szCs w:val="24"/>
          <w:lang w:eastAsia="zh-CN"/>
        </w:rPr>
        <w:t>在</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中的权重，取值为</w:t>
      </w:r>
      <w:r w:rsidRPr="00182538">
        <w:rPr>
          <w:rFonts w:ascii="Times New Roman" w:hAnsi="Times New Roman"/>
          <w:sz w:val="24"/>
          <w:szCs w:val="24"/>
          <w:lang w:eastAsia="zh-CN"/>
        </w:rPr>
        <w:t>0.15</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sz w:val="24"/>
          <w:szCs w:val="24"/>
          <w:lang w:eastAsia="zh-CN"/>
        </w:rPr>
        <w:lastRenderedPageBreak/>
        <w:t>WSRI</w:t>
      </w:r>
      <w:r w:rsidRPr="00182538">
        <w:rPr>
          <w:rFonts w:ascii="Times New Roman" w:hAnsi="Times New Roman" w:hint="eastAsia"/>
          <w:sz w:val="24"/>
          <w:szCs w:val="24"/>
          <w:lang w:eastAsia="zh-CN"/>
        </w:rPr>
        <w:t>——</w:t>
      </w:r>
      <w:r w:rsidRPr="00182538">
        <w:rPr>
          <w:rFonts w:ascii="Times New Roman" w:hAnsi="Times New Roman"/>
          <w:sz w:val="24"/>
          <w:szCs w:val="24"/>
          <w:lang w:eastAsia="zh-CN"/>
        </w:rPr>
        <w:t>SRI</w:t>
      </w:r>
      <w:r w:rsidRPr="00182538">
        <w:rPr>
          <w:rFonts w:ascii="Times New Roman" w:hAnsi="Times New Roman" w:hint="eastAsia"/>
          <w:sz w:val="24"/>
          <w:szCs w:val="24"/>
          <w:lang w:eastAsia="zh-CN"/>
        </w:rPr>
        <w:t>在</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中的权重，取值为</w:t>
      </w:r>
      <w:r w:rsidRPr="00182538">
        <w:rPr>
          <w:rFonts w:ascii="Times New Roman" w:hAnsi="Times New Roman"/>
          <w:sz w:val="24"/>
          <w:szCs w:val="24"/>
          <w:lang w:eastAsia="zh-CN"/>
        </w:rPr>
        <w:t>0.10</w:t>
      </w:r>
      <w:r w:rsidRPr="00182538">
        <w:rPr>
          <w:rFonts w:ascii="Times New Roman" w:hAnsi="Times New Roman" w:hint="eastAsia"/>
          <w:sz w:val="24"/>
          <w:szCs w:val="24"/>
          <w:lang w:eastAsia="zh-CN"/>
        </w:rPr>
        <w:t>；</w:t>
      </w:r>
    </w:p>
    <w:p w:rsidR="00CF7AD4" w:rsidRPr="00182538" w:rsidRDefault="00CF7AD4" w:rsidP="00CF7AD4">
      <w:pPr>
        <w:pStyle w:val="17"/>
        <w:spacing w:line="360" w:lineRule="auto"/>
        <w:ind w:firstLine="480"/>
        <w:rPr>
          <w:rFonts w:ascii="Times New Roman" w:hAnsi="Times New Roman"/>
          <w:sz w:val="24"/>
          <w:szCs w:val="24"/>
          <w:lang w:eastAsia="zh-CN"/>
        </w:rPr>
      </w:pPr>
      <w:r w:rsidRPr="00182538">
        <w:rPr>
          <w:rFonts w:ascii="Times New Roman" w:hAnsi="Times New Roman"/>
          <w:sz w:val="24"/>
          <w:szCs w:val="24"/>
          <w:lang w:eastAsia="zh-CN"/>
        </w:rPr>
        <w:t>(1)</w:t>
      </w:r>
      <w:r w:rsidRPr="00182538">
        <w:rPr>
          <w:rFonts w:ascii="Times New Roman" w:hAnsi="Times New Roman" w:hint="eastAsia"/>
          <w:sz w:val="24"/>
          <w:szCs w:val="24"/>
          <w:lang w:eastAsia="zh-CN"/>
        </w:rPr>
        <w:t>路面损坏</w:t>
      </w:r>
    </w:p>
    <w:p w:rsidR="00CF7AD4" w:rsidRPr="00182538" w:rsidRDefault="00CF7AD4" w:rsidP="00CF7AD4">
      <w:pPr>
        <w:pStyle w:val="17"/>
        <w:spacing w:line="480" w:lineRule="auto"/>
        <w:ind w:firstLine="480"/>
        <w:rPr>
          <w:rFonts w:ascii="Times New Roman" w:hAnsi="Times New Roman"/>
          <w:sz w:val="24"/>
          <w:szCs w:val="24"/>
          <w:lang w:eastAsia="zh-CN"/>
        </w:rPr>
      </w:pPr>
      <w:r w:rsidRPr="00182538">
        <w:rPr>
          <w:rFonts w:ascii="Times New Roman" w:hAnsi="Times New Roman" w:hint="eastAsia"/>
          <w:sz w:val="24"/>
          <w:szCs w:val="24"/>
          <w:lang w:eastAsia="zh-CN"/>
        </w:rPr>
        <w:t>路面损坏用路面损坏状况指数（</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）评价，</w:t>
      </w:r>
      <w:r w:rsidRPr="00182538">
        <w:rPr>
          <w:rFonts w:ascii="Times New Roman" w:hAnsi="Times New Roman"/>
          <w:sz w:val="24"/>
          <w:szCs w:val="24"/>
          <w:lang w:eastAsia="zh-CN"/>
        </w:rPr>
        <w:t>PQI</w:t>
      </w:r>
      <w:r w:rsidRPr="00182538">
        <w:rPr>
          <w:rFonts w:ascii="Times New Roman" w:hAnsi="Times New Roman" w:hint="eastAsia"/>
          <w:sz w:val="24"/>
          <w:szCs w:val="24"/>
          <w:lang w:eastAsia="zh-CN"/>
        </w:rPr>
        <w:t>按下式计算：</w:t>
      </w:r>
    </w:p>
    <w:p w:rsidR="00CF7AD4" w:rsidRPr="000844BB" w:rsidRDefault="000844BB" w:rsidP="00CF7AD4">
      <w:pPr>
        <w:spacing w:line="480" w:lineRule="auto"/>
        <w:ind w:firstLine="600"/>
        <w:jc w:val="center"/>
      </w:pPr>
      <m:oMathPara>
        <m:oMath>
          <m:r>
            <w:rPr>
              <w:rFonts w:ascii="Cambria Math" w:hAnsi="Cambria Math"/>
            </w:rPr>
            <m:t>PCI=100-</m:t>
          </m:r>
          <m:sSub>
            <m:sSubPr>
              <m:ctrlPr>
                <w:rPr>
                  <w:rFonts w:ascii="Cambria Math" w:hAnsi="Cambria Math"/>
                </w:rPr>
              </m:ctrlPr>
            </m:sSubPr>
            <m:e>
              <m:r>
                <w:rPr>
                  <w:rFonts w:ascii="Cambria Math" w:hAnsi="Cambria Math"/>
                </w:rPr>
                <m:t xml:space="preserve"> a</m:t>
              </m:r>
            </m:e>
            <m:sub>
              <m:r>
                <w:rPr>
                  <w:rFonts w:ascii="Cambria Math" w:hAnsi="Cambria Math"/>
                </w:rPr>
                <m:t>0</m:t>
              </m:r>
            </m:sub>
          </m:sSub>
          <m:r>
            <w:rPr>
              <w:rFonts w:ascii="Cambria Math" w:hAnsi="Cambria Math"/>
            </w:rPr>
            <m:t>D</m:t>
          </m:r>
          <m:sSup>
            <m:sSupPr>
              <m:ctrlPr>
                <w:rPr>
                  <w:rFonts w:ascii="Cambria Math" w:hAnsi="Cambria Math"/>
                  <w:i/>
                </w:rPr>
              </m:ctrlPr>
            </m:sSupPr>
            <m:e>
              <m:r>
                <w:rPr>
                  <w:rFonts w:ascii="Cambria Math" w:hAnsi="Cambria Math"/>
                </w:rPr>
                <m:t>R</m:t>
              </m:r>
            </m:e>
            <m:sup>
              <m:sSub>
                <m:sSubPr>
                  <m:ctrlPr>
                    <w:rPr>
                      <w:rFonts w:ascii="Cambria Math" w:hAnsi="Cambria Math"/>
                      <w:i/>
                    </w:rPr>
                  </m:ctrlPr>
                </m:sSubPr>
                <m:e>
                  <m:r>
                    <w:rPr>
                      <w:rFonts w:ascii="Cambria Math" w:hAnsi="Cambria Math"/>
                    </w:rPr>
                    <m:t>a</m:t>
                  </m:r>
                </m:e>
                <m:sub>
                  <m:r>
                    <w:rPr>
                      <w:rFonts w:ascii="Cambria Math" w:hAnsi="Cambria Math"/>
                    </w:rPr>
                    <m:t>1</m:t>
                  </m:r>
                </m:sub>
              </m:sSub>
            </m:sup>
          </m:sSup>
        </m:oMath>
      </m:oMathPara>
    </w:p>
    <w:p w:rsidR="00CF7AD4" w:rsidRPr="000844BB" w:rsidRDefault="000844BB" w:rsidP="00CF7AD4">
      <w:pPr>
        <w:spacing w:line="480" w:lineRule="auto"/>
        <w:ind w:firstLine="600"/>
        <w:jc w:val="center"/>
        <w:rPr>
          <w:sz w:val="24"/>
        </w:rPr>
      </w:pPr>
      <m:oMathPara>
        <m:oMath>
          <m:r>
            <m:rPr>
              <m:sty m:val="p"/>
            </m:rPr>
            <w:rPr>
              <w:rFonts w:ascii="Cambria Math" w:hAnsi="Cambria Math"/>
              <w:sz w:val="24"/>
            </w:rPr>
            <m:t>DR=100×</m:t>
          </m:r>
          <m:f>
            <m:fPr>
              <m:ctrlPr>
                <w:rPr>
                  <w:rFonts w:ascii="Cambria Math" w:hAnsi="Cambria Math"/>
                  <w:sz w:val="24"/>
                </w:rPr>
              </m:ctrlPr>
            </m:fPr>
            <m:num>
              <m:nary>
                <m:naryPr>
                  <m:chr m:val="∑"/>
                  <m:limLoc m:val="undOvr"/>
                  <m:ctrlPr>
                    <w:rPr>
                      <w:rFonts w:ascii="Cambria Math" w:hAnsi="Cambria Math"/>
                      <w:sz w:val="24"/>
                    </w:rPr>
                  </m:ctrlPr>
                </m:naryPr>
                <m:sub>
                  <m:r>
                    <w:rPr>
                      <w:rFonts w:ascii="Cambria Math" w:hAnsi="Cambria Math"/>
                      <w:sz w:val="24"/>
                    </w:rPr>
                    <m:t>i</m:t>
                  </m:r>
                  <m:r>
                    <m:rPr>
                      <m:sty m:val="p"/>
                    </m:rPr>
                    <w:rPr>
                      <w:rFonts w:ascii="Cambria Math" w:hAnsi="Cambria Math"/>
                      <w:sz w:val="24"/>
                    </w:rPr>
                    <m:t>=1</m:t>
                  </m:r>
                </m:sub>
                <m:sup>
                  <m:sSub>
                    <m:sSubPr>
                      <m:ctrlPr>
                        <w:rPr>
                          <w:rFonts w:ascii="Cambria Math" w:hAnsi="Cambria Math"/>
                          <w:sz w:val="24"/>
                        </w:rPr>
                      </m:ctrlPr>
                    </m:sSubPr>
                    <m:e>
                      <m:r>
                        <w:rPr>
                          <w:rFonts w:ascii="Cambria Math" w:hAnsi="Cambria Math"/>
                          <w:sz w:val="24"/>
                        </w:rPr>
                        <m:t>i</m:t>
                      </m:r>
                    </m:e>
                    <m:sub>
                      <m:r>
                        <m:rPr>
                          <m:sty m:val="p"/>
                        </m:rPr>
                        <w:rPr>
                          <w:rFonts w:ascii="Cambria Math" w:hAnsi="Cambria Math"/>
                          <w:sz w:val="24"/>
                        </w:rPr>
                        <m:t>0</m:t>
                      </m:r>
                    </m:sub>
                  </m:sSub>
                </m:sup>
                <m:e>
                  <m:sSub>
                    <m:sSubPr>
                      <m:ctrlPr>
                        <w:rPr>
                          <w:rFonts w:ascii="Cambria Math" w:hAnsi="Cambria Math"/>
                          <w:sz w:val="24"/>
                        </w:rPr>
                      </m:ctrlPr>
                    </m:sSubPr>
                    <m:e>
                      <m:r>
                        <w:rPr>
                          <w:rFonts w:ascii="Cambria Math" w:hAnsi="Cambria Math"/>
                          <w:sz w:val="24"/>
                        </w:rPr>
                        <m:t>w</m:t>
                      </m:r>
                    </m:e>
                    <m:sub>
                      <m:r>
                        <w:rPr>
                          <w:rFonts w:ascii="Cambria Math" w:hAnsi="Cambria Math"/>
                          <w:sz w:val="24"/>
                        </w:rPr>
                        <m:t>i</m:t>
                      </m:r>
                    </m:sub>
                  </m:sSub>
                  <m:sSub>
                    <m:sSubPr>
                      <m:ctrlPr>
                        <w:rPr>
                          <w:rFonts w:ascii="Cambria Math" w:hAnsi="Cambria Math"/>
                          <w:sz w:val="24"/>
                        </w:rPr>
                      </m:ctrlPr>
                    </m:sSubPr>
                    <m:e>
                      <m:r>
                        <w:rPr>
                          <w:rFonts w:ascii="Cambria Math" w:hAnsi="Cambria Math"/>
                          <w:sz w:val="24"/>
                        </w:rPr>
                        <m:t>A</m:t>
                      </m:r>
                    </m:e>
                    <m:sub>
                      <m:r>
                        <w:rPr>
                          <w:rFonts w:ascii="Cambria Math" w:hAnsi="Cambria Math"/>
                          <w:sz w:val="24"/>
                        </w:rPr>
                        <m:t>i</m:t>
                      </m:r>
                    </m:sub>
                  </m:sSub>
                </m:e>
              </m:nary>
            </m:num>
            <m:den>
              <m:r>
                <w:rPr>
                  <w:rFonts w:ascii="Cambria Math" w:hAnsi="Cambria Math"/>
                  <w:sz w:val="24"/>
                </w:rPr>
                <m:t>A</m:t>
              </m:r>
            </m:den>
          </m:f>
        </m:oMath>
      </m:oMathPara>
    </w:p>
    <w:p w:rsidR="00CF7AD4" w:rsidRPr="00182538" w:rsidRDefault="00CF7AD4" w:rsidP="00CF7AD4">
      <w:pPr>
        <w:spacing w:line="480" w:lineRule="auto"/>
        <w:ind w:left="1586" w:hangingChars="661" w:hanging="1586"/>
        <w:rPr>
          <w:sz w:val="24"/>
        </w:rPr>
      </w:pPr>
      <w:r w:rsidRPr="00182538">
        <w:rPr>
          <w:rFonts w:hint="eastAsia"/>
          <w:sz w:val="24"/>
        </w:rPr>
        <w:t>式中：</w:t>
      </w:r>
      <w:r w:rsidRPr="00182538">
        <w:rPr>
          <w:sz w:val="24"/>
        </w:rPr>
        <w:t xml:space="preserve"> </w:t>
      </w:r>
      <w:r w:rsidRPr="00182538">
        <w:rPr>
          <w:rFonts w:hint="eastAsia"/>
          <w:sz w:val="24"/>
        </w:rPr>
        <w:t>——路面破损率，为各种损坏的折合损坏面积之和与路面调查面积之百分比（</w:t>
      </w:r>
      <w:r w:rsidRPr="00182538">
        <w:rPr>
          <w:sz w:val="24"/>
        </w:rPr>
        <w:t>%</w:t>
      </w:r>
      <w:r w:rsidRPr="00182538">
        <w:rPr>
          <w:rFonts w:hint="eastAsia"/>
          <w:sz w:val="24"/>
        </w:rPr>
        <w:t>）；</w:t>
      </w:r>
    </w:p>
    <w:p w:rsidR="00CF7AD4" w:rsidRPr="00182538" w:rsidRDefault="00CF7AD4" w:rsidP="00CF7AD4">
      <w:pPr>
        <w:spacing w:line="480" w:lineRule="auto"/>
        <w:ind w:firstLineChars="283" w:firstLine="679"/>
        <w:rPr>
          <w:sz w:val="24"/>
        </w:rPr>
      </w:pPr>
      <w:r w:rsidRPr="00182538">
        <w:rPr>
          <w:rFonts w:hint="eastAsia"/>
          <w:sz w:val="24"/>
        </w:rPr>
        <w:t>——</w:t>
      </w:r>
      <w:proofErr w:type="gramStart"/>
      <w:r w:rsidRPr="00182538">
        <w:rPr>
          <w:rFonts w:hint="eastAsia"/>
          <w:sz w:val="24"/>
        </w:rPr>
        <w:t>第类路面</w:t>
      </w:r>
      <w:proofErr w:type="gramEnd"/>
      <w:r w:rsidRPr="00182538">
        <w:rPr>
          <w:rFonts w:hint="eastAsia"/>
          <w:sz w:val="24"/>
        </w:rPr>
        <w:t>损坏的面积（㎡）；</w:t>
      </w:r>
    </w:p>
    <w:p w:rsidR="00CF7AD4" w:rsidRPr="00182538" w:rsidRDefault="00CF7AD4" w:rsidP="00CF7AD4">
      <w:pPr>
        <w:spacing w:line="480" w:lineRule="auto"/>
        <w:ind w:leftChars="283" w:left="1276" w:hangingChars="284" w:hanging="682"/>
        <w:rPr>
          <w:sz w:val="24"/>
        </w:rPr>
      </w:pPr>
      <w:r w:rsidRPr="00182538">
        <w:rPr>
          <w:rFonts w:hint="eastAsia"/>
          <w:sz w:val="24"/>
        </w:rPr>
        <w:t>——调查的路面面积（调查长度与有效路面宽度之积，㎡）；</w:t>
      </w:r>
    </w:p>
    <w:p w:rsidR="00CF7AD4" w:rsidRPr="00182538" w:rsidRDefault="00CF7AD4" w:rsidP="00CF7AD4">
      <w:pPr>
        <w:spacing w:line="480" w:lineRule="auto"/>
        <w:ind w:leftChars="283" w:left="1276" w:hangingChars="284" w:hanging="682"/>
        <w:rPr>
          <w:sz w:val="24"/>
        </w:rPr>
      </w:pPr>
      <w:r w:rsidRPr="00182538">
        <w:rPr>
          <w:rFonts w:hint="eastAsia"/>
          <w:sz w:val="24"/>
        </w:rPr>
        <w:t>——</w:t>
      </w:r>
      <w:proofErr w:type="gramStart"/>
      <w:r w:rsidRPr="00182538">
        <w:rPr>
          <w:rFonts w:hint="eastAsia"/>
          <w:sz w:val="24"/>
        </w:rPr>
        <w:t>第类路面</w:t>
      </w:r>
      <w:proofErr w:type="gramEnd"/>
      <w:r w:rsidRPr="00182538">
        <w:rPr>
          <w:rFonts w:hint="eastAsia"/>
          <w:sz w:val="24"/>
        </w:rPr>
        <w:t>损坏的权重，本项目按照表</w:t>
      </w:r>
      <w:r w:rsidRPr="00182538">
        <w:rPr>
          <w:rFonts w:hint="eastAsia"/>
          <w:sz w:val="24"/>
        </w:rPr>
        <w:t>2</w:t>
      </w:r>
      <w:r w:rsidRPr="00182538">
        <w:rPr>
          <w:sz w:val="24"/>
        </w:rPr>
        <w:t>-1</w:t>
      </w:r>
      <w:r w:rsidRPr="00182538">
        <w:rPr>
          <w:rFonts w:hint="eastAsia"/>
          <w:sz w:val="24"/>
        </w:rPr>
        <w:t>取值；</w:t>
      </w:r>
    </w:p>
    <w:p w:rsidR="00CF7AD4" w:rsidRPr="00182538" w:rsidRDefault="00CF7AD4" w:rsidP="00CF7AD4">
      <w:pPr>
        <w:spacing w:line="480" w:lineRule="auto"/>
        <w:ind w:leftChars="283" w:left="1276" w:hangingChars="284" w:hanging="682"/>
        <w:rPr>
          <w:sz w:val="24"/>
        </w:rPr>
      </w:pPr>
      <w:r w:rsidRPr="00182538">
        <w:rPr>
          <w:rFonts w:hint="eastAsia"/>
          <w:sz w:val="24"/>
        </w:rPr>
        <w:t>——本项目取值采用</w:t>
      </w:r>
      <w:r w:rsidRPr="00182538">
        <w:rPr>
          <w:sz w:val="24"/>
        </w:rPr>
        <w:t>13.00</w:t>
      </w:r>
      <w:r w:rsidRPr="00182538">
        <w:rPr>
          <w:rFonts w:hint="eastAsia"/>
          <w:sz w:val="24"/>
        </w:rPr>
        <w:t>；</w:t>
      </w:r>
    </w:p>
    <w:p w:rsidR="00CF7AD4" w:rsidRPr="00182538" w:rsidRDefault="00CF7AD4" w:rsidP="00CF7AD4">
      <w:pPr>
        <w:spacing w:line="480" w:lineRule="auto"/>
        <w:ind w:leftChars="283" w:left="1276" w:hangingChars="284" w:hanging="682"/>
        <w:rPr>
          <w:sz w:val="24"/>
        </w:rPr>
      </w:pPr>
      <w:r w:rsidRPr="00182538">
        <w:rPr>
          <w:rFonts w:hint="eastAsia"/>
          <w:sz w:val="24"/>
        </w:rPr>
        <w:t>——本项目为沥青路面，因此采用</w:t>
      </w:r>
      <w:r w:rsidRPr="00182538">
        <w:rPr>
          <w:sz w:val="24"/>
        </w:rPr>
        <w:t>0.412</w:t>
      </w:r>
      <w:r w:rsidRPr="00182538">
        <w:rPr>
          <w:rFonts w:hint="eastAsia"/>
          <w:sz w:val="24"/>
        </w:rPr>
        <w:t>；</w:t>
      </w:r>
    </w:p>
    <w:p w:rsidR="00CF7AD4" w:rsidRPr="00182538" w:rsidRDefault="00CF7AD4" w:rsidP="00CF7AD4">
      <w:pPr>
        <w:spacing w:line="480" w:lineRule="auto"/>
        <w:ind w:leftChars="283" w:left="1276" w:hangingChars="284" w:hanging="682"/>
        <w:rPr>
          <w:sz w:val="24"/>
        </w:rPr>
      </w:pPr>
      <w:r w:rsidRPr="00182538">
        <w:rPr>
          <w:rFonts w:hint="eastAsia"/>
          <w:sz w:val="24"/>
        </w:rPr>
        <w:t>——考虑损坏程度（轻、中、重）</w:t>
      </w:r>
      <w:proofErr w:type="gramStart"/>
      <w:r w:rsidRPr="00182538">
        <w:rPr>
          <w:rFonts w:hint="eastAsia"/>
          <w:sz w:val="24"/>
        </w:rPr>
        <w:t>的第类路面</w:t>
      </w:r>
      <w:proofErr w:type="gramEnd"/>
      <w:r w:rsidRPr="00182538">
        <w:rPr>
          <w:rFonts w:hint="eastAsia"/>
          <w:sz w:val="24"/>
        </w:rPr>
        <w:t>损坏类型；</w:t>
      </w:r>
    </w:p>
    <w:p w:rsidR="00CF7AD4" w:rsidRPr="00182538" w:rsidRDefault="00CF7AD4" w:rsidP="00CF7AD4">
      <w:pPr>
        <w:spacing w:line="480" w:lineRule="auto"/>
        <w:ind w:leftChars="283" w:left="1276" w:hangingChars="284" w:hanging="682"/>
        <w:rPr>
          <w:sz w:val="24"/>
        </w:rPr>
      </w:pPr>
      <w:r w:rsidRPr="00182538">
        <w:rPr>
          <w:rFonts w:hint="eastAsia"/>
          <w:sz w:val="24"/>
        </w:rPr>
        <w:t>——包含损坏程度（轻、中、重）的损坏类型总数，本项目取值</w:t>
      </w:r>
      <w:r w:rsidRPr="00182538">
        <w:rPr>
          <w:sz w:val="24"/>
        </w:rPr>
        <w:t>21</w:t>
      </w:r>
      <w:r w:rsidRPr="00182538">
        <w:rPr>
          <w:rFonts w:hint="eastAsia"/>
          <w:sz w:val="24"/>
        </w:rPr>
        <w:t>。</w:t>
      </w:r>
    </w:p>
    <w:p w:rsidR="00CF7AD4" w:rsidRPr="00182538" w:rsidRDefault="00CF7AD4" w:rsidP="00CF7AD4">
      <w:pPr>
        <w:spacing w:line="480" w:lineRule="auto"/>
        <w:ind w:firstLine="600"/>
        <w:rPr>
          <w:sz w:val="24"/>
        </w:rPr>
      </w:pPr>
      <w:r w:rsidRPr="00182538">
        <w:rPr>
          <w:sz w:val="24"/>
        </w:rPr>
        <w:t>(2)</w:t>
      </w:r>
      <w:r w:rsidRPr="00182538">
        <w:rPr>
          <w:rFonts w:hint="eastAsia"/>
          <w:sz w:val="24"/>
        </w:rPr>
        <w:t>路面行驶质量（</w:t>
      </w:r>
      <w:r w:rsidRPr="00182538">
        <w:rPr>
          <w:sz w:val="24"/>
        </w:rPr>
        <w:t>RQI</w:t>
      </w:r>
      <w:r w:rsidRPr="00182538">
        <w:rPr>
          <w:rFonts w:hint="eastAsia"/>
          <w:sz w:val="24"/>
        </w:rPr>
        <w:t>）</w:t>
      </w:r>
    </w:p>
    <w:p w:rsidR="00CF7AD4" w:rsidRPr="00182538" w:rsidRDefault="00CF7AD4" w:rsidP="00CF7AD4">
      <w:pPr>
        <w:spacing w:line="480" w:lineRule="auto"/>
        <w:ind w:firstLine="600"/>
        <w:rPr>
          <w:sz w:val="24"/>
        </w:rPr>
      </w:pPr>
      <w:r w:rsidRPr="00182538">
        <w:rPr>
          <w:rFonts w:hint="eastAsia"/>
          <w:sz w:val="24"/>
        </w:rPr>
        <w:t>路面平整度用路面行驶质量指数（</w:t>
      </w:r>
      <w:r w:rsidRPr="00182538">
        <w:rPr>
          <w:sz w:val="24"/>
        </w:rPr>
        <w:t>RQI</w:t>
      </w:r>
      <w:r w:rsidRPr="00182538">
        <w:rPr>
          <w:rFonts w:hint="eastAsia"/>
          <w:sz w:val="24"/>
        </w:rPr>
        <w:t>）评价，按下式计算。</w:t>
      </w:r>
    </w:p>
    <w:p w:rsidR="00CF7AD4" w:rsidRPr="00182538" w:rsidRDefault="00CF7AD4" w:rsidP="00CF7AD4">
      <w:pPr>
        <w:spacing w:line="480" w:lineRule="auto"/>
        <w:ind w:firstLine="600"/>
        <w:rPr>
          <w:sz w:val="24"/>
        </w:rPr>
      </w:pPr>
    </w:p>
    <w:p w:rsidR="00CF7AD4" w:rsidRPr="00182538" w:rsidRDefault="000844BB" w:rsidP="00CF7AD4">
      <w:pPr>
        <w:ind w:leftChars="283" w:left="1276" w:hangingChars="284" w:hanging="682"/>
        <w:jc w:val="center"/>
        <w:rPr>
          <w:sz w:val="24"/>
        </w:rPr>
      </w:pPr>
      <w:r w:rsidRPr="00CF7AD4">
        <w:rPr>
          <w:noProof/>
          <w:sz w:val="24"/>
        </w:rPr>
        <w:drawing>
          <wp:inline distT="0" distB="0" distL="0" distR="0">
            <wp:extent cx="1876425" cy="854710"/>
            <wp:effectExtent l="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854710"/>
                    </a:xfrm>
                    <a:prstGeom prst="rect">
                      <a:avLst/>
                    </a:prstGeom>
                    <a:noFill/>
                    <a:ln>
                      <a:noFill/>
                    </a:ln>
                  </pic:spPr>
                </pic:pic>
              </a:graphicData>
            </a:graphic>
          </wp:inline>
        </w:drawing>
      </w:r>
    </w:p>
    <w:p w:rsidR="00CF7AD4" w:rsidRPr="00182538" w:rsidRDefault="000844BB" w:rsidP="00CF7AD4">
      <w:pPr>
        <w:pStyle w:val="17"/>
        <w:spacing w:line="360" w:lineRule="auto"/>
        <w:ind w:firstLine="480"/>
        <w:rPr>
          <w:rFonts w:ascii="Times New Roman" w:hAnsi="Times New Roman"/>
          <w:sz w:val="24"/>
          <w:szCs w:val="24"/>
        </w:rPr>
      </w:pPr>
      <w:r w:rsidRPr="00CF7AD4">
        <w:rPr>
          <w:rFonts w:ascii="Times New Roman" w:hAnsi="Times New Roman"/>
          <w:noProof/>
          <w:sz w:val="24"/>
          <w:szCs w:val="24"/>
          <w:lang w:eastAsia="zh-CN"/>
        </w:rPr>
        <w:drawing>
          <wp:inline distT="0" distB="0" distL="0" distR="0">
            <wp:extent cx="5272405" cy="866775"/>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866775"/>
                    </a:xfrm>
                    <a:prstGeom prst="rect">
                      <a:avLst/>
                    </a:prstGeom>
                    <a:noFill/>
                    <a:ln>
                      <a:noFill/>
                    </a:ln>
                  </pic:spPr>
                </pic:pic>
              </a:graphicData>
            </a:graphic>
          </wp:inline>
        </w:drawing>
      </w:r>
    </w:p>
    <w:p w:rsidR="00CF7AD4" w:rsidRDefault="00CF7AD4" w:rsidP="00CF7AD4">
      <w:pPr>
        <w:pStyle w:val="17"/>
        <w:spacing w:line="360" w:lineRule="auto"/>
        <w:ind w:firstLine="480"/>
        <w:rPr>
          <w:rFonts w:ascii="Times New Roman" w:hAnsi="Times New Roman"/>
          <w:sz w:val="24"/>
          <w:szCs w:val="24"/>
        </w:rPr>
      </w:pPr>
    </w:p>
    <w:p w:rsidR="001F0BDE" w:rsidRPr="00182538" w:rsidRDefault="001F0BDE" w:rsidP="00CF7AD4">
      <w:pPr>
        <w:pStyle w:val="17"/>
        <w:spacing w:line="360" w:lineRule="auto"/>
        <w:ind w:firstLine="480"/>
        <w:rPr>
          <w:rFonts w:ascii="Times New Roman" w:hAnsi="Times New Roman"/>
          <w:sz w:val="24"/>
          <w:szCs w:val="24"/>
        </w:rPr>
      </w:pPr>
    </w:p>
    <w:p w:rsidR="00CF7AD4" w:rsidRPr="00182538" w:rsidRDefault="00CF7AD4" w:rsidP="00CF7AD4">
      <w:pPr>
        <w:jc w:val="center"/>
        <w:rPr>
          <w:b/>
        </w:rPr>
      </w:pPr>
      <w:r w:rsidRPr="00182538">
        <w:rPr>
          <w:sz w:val="24"/>
        </w:rPr>
        <w:lastRenderedPageBreak/>
        <w:t xml:space="preserve"> </w:t>
      </w:r>
      <w:r w:rsidRPr="00182538">
        <w:rPr>
          <w:rFonts w:hint="eastAsia"/>
          <w:b/>
        </w:rPr>
        <w:t>表</w:t>
      </w:r>
      <w:r w:rsidRPr="00182538">
        <w:rPr>
          <w:rFonts w:hint="eastAsia"/>
          <w:b/>
        </w:rPr>
        <w:t>2</w:t>
      </w:r>
      <w:r w:rsidRPr="00182538">
        <w:rPr>
          <w:b/>
        </w:rPr>
        <w:t xml:space="preserve">-1 </w:t>
      </w:r>
      <w:r w:rsidRPr="00182538">
        <w:rPr>
          <w:rFonts w:hint="eastAsia"/>
          <w:b/>
        </w:rPr>
        <w:t>沥青路面损坏类型和权重</w:t>
      </w:r>
    </w:p>
    <w:p w:rsidR="00CF7AD4" w:rsidRPr="00182538" w:rsidRDefault="000844BB" w:rsidP="00CF7AD4">
      <w:pPr>
        <w:jc w:val="center"/>
      </w:pPr>
      <w:r w:rsidRPr="00B121A3">
        <w:rPr>
          <w:noProof/>
        </w:rPr>
        <w:drawing>
          <wp:inline distT="0" distB="0" distL="0" distR="0">
            <wp:extent cx="4298950" cy="4227830"/>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7"/>
                    <a:stretch>
                      <a:fillRect/>
                    </a:stretch>
                  </pic:blipFill>
                  <pic:spPr bwMode="auto">
                    <a:xfrm>
                      <a:off x="0" y="0"/>
                      <a:ext cx="4298950" cy="4227830"/>
                    </a:xfrm>
                    <a:prstGeom prst="rect">
                      <a:avLst/>
                    </a:prstGeom>
                    <a:noFill/>
                    <a:ln>
                      <a:noFill/>
                    </a:ln>
                  </pic:spPr>
                </pic:pic>
              </a:graphicData>
            </a:graphic>
          </wp:inline>
        </w:drawing>
      </w:r>
    </w:p>
    <w:p w:rsidR="00CF7AD4" w:rsidRPr="00182538" w:rsidRDefault="00CF7AD4" w:rsidP="00CF7AD4">
      <w:pPr>
        <w:spacing w:line="360" w:lineRule="auto"/>
        <w:ind w:firstLine="601"/>
      </w:pPr>
      <w:r w:rsidRPr="00182538">
        <w:rPr>
          <w:rFonts w:hint="eastAsia"/>
        </w:rPr>
        <w:t>(3)</w:t>
      </w:r>
      <w:r w:rsidRPr="00182538">
        <w:rPr>
          <w:rFonts w:hint="eastAsia"/>
        </w:rPr>
        <w:t>路面车辙（</w:t>
      </w:r>
      <w:r w:rsidRPr="00182538">
        <w:t>RDI</w:t>
      </w:r>
      <w:r w:rsidRPr="00182538">
        <w:rPr>
          <w:rFonts w:hint="eastAsia"/>
        </w:rPr>
        <w:t>）</w:t>
      </w:r>
    </w:p>
    <w:p w:rsidR="00CF7AD4" w:rsidRPr="00182538" w:rsidRDefault="00CF7AD4" w:rsidP="00CF7AD4">
      <w:pPr>
        <w:spacing w:line="360" w:lineRule="auto"/>
        <w:ind w:firstLine="601"/>
      </w:pPr>
      <w:r w:rsidRPr="00182538">
        <w:rPr>
          <w:rFonts w:hint="eastAsia"/>
        </w:rPr>
        <w:t>路面车辙用路面车辙深度指数（</w:t>
      </w:r>
      <w:r w:rsidRPr="00182538">
        <w:t>RDI</w:t>
      </w:r>
      <w:r w:rsidRPr="00182538">
        <w:rPr>
          <w:rFonts w:hint="eastAsia"/>
        </w:rPr>
        <w:t>）评价，按下式计算：</w:t>
      </w:r>
    </w:p>
    <w:p w:rsidR="00CF7AD4" w:rsidRPr="00182538" w:rsidRDefault="000844BB" w:rsidP="00CF7AD4">
      <w:pPr>
        <w:jc w:val="center"/>
      </w:pPr>
      <w:r w:rsidRPr="00B121A3">
        <w:rPr>
          <w:noProof/>
        </w:rPr>
        <w:drawing>
          <wp:inline distT="0" distB="0" distL="0" distR="0">
            <wp:extent cx="4584065" cy="902335"/>
            <wp:effectExtent l="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5" b="9450"/>
                    <a:stretch>
                      <a:fillRect/>
                    </a:stretch>
                  </pic:blipFill>
                  <pic:spPr bwMode="auto">
                    <a:xfrm>
                      <a:off x="0" y="0"/>
                      <a:ext cx="4584065" cy="902335"/>
                    </a:xfrm>
                    <a:prstGeom prst="rect">
                      <a:avLst/>
                    </a:prstGeom>
                    <a:noFill/>
                    <a:ln>
                      <a:noFill/>
                    </a:ln>
                  </pic:spPr>
                </pic:pic>
              </a:graphicData>
            </a:graphic>
          </wp:inline>
        </w:drawing>
      </w: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rPr>
          <w:sz w:val="24"/>
        </w:rPr>
      </w:pPr>
      <w:r w:rsidRPr="00182538">
        <w:rPr>
          <w:sz w:val="24"/>
        </w:rPr>
        <w:t xml:space="preserve"> </w:t>
      </w:r>
      <w:r w:rsidR="000844BB" w:rsidRPr="00B121A3">
        <w:rPr>
          <w:noProof/>
        </w:rPr>
        <w:drawing>
          <wp:inline distT="0" distB="0" distL="0" distR="0">
            <wp:extent cx="4631690" cy="1377315"/>
            <wp:effectExtent l="0" t="0" r="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52"/>
                    <a:stretch>
                      <a:fillRect/>
                    </a:stretch>
                  </pic:blipFill>
                  <pic:spPr bwMode="auto">
                    <a:xfrm>
                      <a:off x="0" y="0"/>
                      <a:ext cx="4631690" cy="1377315"/>
                    </a:xfrm>
                    <a:prstGeom prst="rect">
                      <a:avLst/>
                    </a:prstGeom>
                    <a:noFill/>
                    <a:ln>
                      <a:noFill/>
                    </a:ln>
                  </pic:spPr>
                </pic:pic>
              </a:graphicData>
            </a:graphic>
          </wp:inline>
        </w:drawing>
      </w:r>
    </w:p>
    <w:p w:rsidR="00CF7AD4" w:rsidRPr="00182538" w:rsidRDefault="00CF7AD4" w:rsidP="00CF7AD4"/>
    <w:p w:rsidR="00CF7AD4" w:rsidRPr="00182538" w:rsidRDefault="00CF7AD4" w:rsidP="00CF7AD4">
      <w:pPr>
        <w:snapToGrid w:val="0"/>
        <w:spacing w:line="360" w:lineRule="auto"/>
        <w:ind w:firstLine="601"/>
        <w:rPr>
          <w:sz w:val="24"/>
        </w:rPr>
      </w:pPr>
      <w:r w:rsidRPr="00182538">
        <w:rPr>
          <w:sz w:val="24"/>
        </w:rPr>
        <w:t>(4)</w:t>
      </w:r>
      <w:r w:rsidRPr="00182538">
        <w:rPr>
          <w:rFonts w:hint="eastAsia"/>
          <w:sz w:val="24"/>
        </w:rPr>
        <w:t>路面抗滑性能（</w:t>
      </w:r>
      <w:r w:rsidRPr="00182538">
        <w:rPr>
          <w:sz w:val="24"/>
        </w:rPr>
        <w:t>SRI</w:t>
      </w:r>
      <w:r w:rsidRPr="00182538">
        <w:rPr>
          <w:rFonts w:hint="eastAsia"/>
          <w:sz w:val="24"/>
        </w:rPr>
        <w:t>）</w:t>
      </w:r>
    </w:p>
    <w:p w:rsidR="00CF7AD4" w:rsidRPr="00182538" w:rsidRDefault="00CF7AD4" w:rsidP="00CF7AD4">
      <w:pPr>
        <w:snapToGrid w:val="0"/>
        <w:spacing w:line="360" w:lineRule="auto"/>
        <w:ind w:firstLine="601"/>
        <w:rPr>
          <w:sz w:val="24"/>
        </w:rPr>
      </w:pPr>
      <w:r w:rsidRPr="00182538">
        <w:rPr>
          <w:rFonts w:hint="eastAsia"/>
          <w:sz w:val="24"/>
        </w:rPr>
        <w:t>路面抗滑性能用路面抗滑性能指数（</w:t>
      </w:r>
      <w:r w:rsidRPr="00182538">
        <w:rPr>
          <w:sz w:val="24"/>
        </w:rPr>
        <w:t>SRI</w:t>
      </w:r>
      <w:r w:rsidRPr="00182538">
        <w:rPr>
          <w:rFonts w:hint="eastAsia"/>
          <w:sz w:val="24"/>
        </w:rPr>
        <w:t>）评价，按下式计算：</w:t>
      </w:r>
    </w:p>
    <w:p w:rsidR="00CF7AD4" w:rsidRPr="00182538" w:rsidRDefault="000844BB" w:rsidP="00CF7AD4">
      <w:pPr>
        <w:jc w:val="center"/>
      </w:pPr>
      <w:r w:rsidRPr="00B121A3">
        <w:rPr>
          <w:noProof/>
        </w:rPr>
        <w:drawing>
          <wp:inline distT="0" distB="0" distL="0" distR="0">
            <wp:extent cx="2790825" cy="522605"/>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806" b="17647"/>
                    <a:stretch>
                      <a:fillRect/>
                    </a:stretch>
                  </pic:blipFill>
                  <pic:spPr bwMode="auto">
                    <a:xfrm>
                      <a:off x="0" y="0"/>
                      <a:ext cx="2790825" cy="522605"/>
                    </a:xfrm>
                    <a:prstGeom prst="rect">
                      <a:avLst/>
                    </a:prstGeom>
                    <a:noFill/>
                    <a:ln>
                      <a:noFill/>
                    </a:ln>
                  </pic:spPr>
                </pic:pic>
              </a:graphicData>
            </a:graphic>
          </wp:inline>
        </w:drawing>
      </w:r>
    </w:p>
    <w:p w:rsidR="00CF7AD4" w:rsidRPr="00182538" w:rsidRDefault="000844BB" w:rsidP="00CF7AD4">
      <w:r w:rsidRPr="00B121A3">
        <w:rPr>
          <w:noProof/>
        </w:rPr>
        <w:lastRenderedPageBreak/>
        <w:drawing>
          <wp:inline distT="0" distB="0" distL="0" distR="0">
            <wp:extent cx="4726305" cy="273050"/>
            <wp:effectExtent l="0" t="0" r="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274"/>
                    <a:stretch>
                      <a:fillRect/>
                    </a:stretch>
                  </pic:blipFill>
                  <pic:spPr bwMode="auto">
                    <a:xfrm>
                      <a:off x="0" y="0"/>
                      <a:ext cx="4726305" cy="273050"/>
                    </a:xfrm>
                    <a:prstGeom prst="rect">
                      <a:avLst/>
                    </a:prstGeom>
                    <a:noFill/>
                    <a:ln>
                      <a:noFill/>
                    </a:ln>
                  </pic:spPr>
                </pic:pic>
              </a:graphicData>
            </a:graphic>
          </wp:inline>
        </w:drawing>
      </w:r>
    </w:p>
    <w:p w:rsidR="00CF7AD4" w:rsidRPr="00182538" w:rsidRDefault="000844BB" w:rsidP="00CF7AD4">
      <w:r w:rsidRPr="00B121A3">
        <w:rPr>
          <w:noProof/>
        </w:rPr>
        <w:drawing>
          <wp:inline distT="0" distB="0" distL="0" distR="0">
            <wp:extent cx="3728720" cy="807720"/>
            <wp:effectExtent l="0" t="0" r="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807720"/>
                    </a:xfrm>
                    <a:prstGeom prst="rect">
                      <a:avLst/>
                    </a:prstGeom>
                    <a:noFill/>
                    <a:ln>
                      <a:noFill/>
                    </a:ln>
                  </pic:spPr>
                </pic:pic>
              </a:graphicData>
            </a:graphic>
          </wp:inline>
        </w:drawing>
      </w:r>
    </w:p>
    <w:p w:rsidR="00CF7AD4" w:rsidRPr="00182538" w:rsidRDefault="00CF7AD4" w:rsidP="00CF7AD4">
      <w:pPr>
        <w:snapToGrid w:val="0"/>
        <w:spacing w:line="360" w:lineRule="auto"/>
        <w:ind w:firstLine="601"/>
        <w:rPr>
          <w:sz w:val="24"/>
        </w:rPr>
      </w:pPr>
      <w:r w:rsidRPr="00182538">
        <w:rPr>
          <w:rFonts w:hint="eastAsia"/>
          <w:sz w:val="24"/>
        </w:rPr>
        <w:t>(5)</w:t>
      </w:r>
      <w:r w:rsidRPr="00182538">
        <w:rPr>
          <w:rFonts w:hint="eastAsia"/>
          <w:sz w:val="24"/>
        </w:rPr>
        <w:t>路面结构强度（</w:t>
      </w:r>
      <w:r w:rsidRPr="00182538">
        <w:rPr>
          <w:sz w:val="24"/>
        </w:rPr>
        <w:t>PSSI</w:t>
      </w:r>
      <w:r w:rsidRPr="00182538">
        <w:rPr>
          <w:rFonts w:hint="eastAsia"/>
          <w:sz w:val="24"/>
        </w:rPr>
        <w:t>）</w:t>
      </w:r>
    </w:p>
    <w:p w:rsidR="00CF7AD4" w:rsidRPr="00182538" w:rsidRDefault="00CF7AD4" w:rsidP="00CF7AD4">
      <w:pPr>
        <w:snapToGrid w:val="0"/>
        <w:spacing w:line="360" w:lineRule="auto"/>
        <w:ind w:firstLine="601"/>
        <w:rPr>
          <w:sz w:val="24"/>
        </w:rPr>
      </w:pPr>
      <w:r w:rsidRPr="00182538">
        <w:rPr>
          <w:rFonts w:hint="eastAsia"/>
          <w:sz w:val="24"/>
        </w:rPr>
        <w:t>路面结构强度用路面结构强度指数（</w:t>
      </w:r>
      <w:r w:rsidRPr="00182538">
        <w:rPr>
          <w:sz w:val="24"/>
        </w:rPr>
        <w:t>PSSI</w:t>
      </w:r>
      <w:r w:rsidRPr="00182538">
        <w:rPr>
          <w:rFonts w:hint="eastAsia"/>
          <w:sz w:val="24"/>
        </w:rPr>
        <w:t>）评价，按下式计算：</w:t>
      </w:r>
    </w:p>
    <w:p w:rsidR="00CF7AD4" w:rsidRPr="00182538" w:rsidRDefault="000844BB" w:rsidP="00CF7AD4">
      <w:pPr>
        <w:ind w:firstLine="600"/>
        <w:jc w:val="center"/>
      </w:pPr>
      <w:r w:rsidRPr="00B121A3">
        <w:rPr>
          <w:noProof/>
        </w:rPr>
        <w:drawing>
          <wp:inline distT="0" distB="0" distL="0" distR="0">
            <wp:extent cx="1781175" cy="997585"/>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87"/>
                    <a:stretch>
                      <a:fillRect/>
                    </a:stretch>
                  </pic:blipFill>
                  <pic:spPr bwMode="auto">
                    <a:xfrm>
                      <a:off x="0" y="0"/>
                      <a:ext cx="1781175" cy="997585"/>
                    </a:xfrm>
                    <a:prstGeom prst="rect">
                      <a:avLst/>
                    </a:prstGeom>
                    <a:noFill/>
                    <a:ln>
                      <a:noFill/>
                    </a:ln>
                  </pic:spPr>
                </pic:pic>
              </a:graphicData>
            </a:graphic>
          </wp:inline>
        </w:drawing>
      </w:r>
    </w:p>
    <w:p w:rsidR="00CF7AD4" w:rsidRPr="00182538" w:rsidRDefault="000844BB" w:rsidP="00CF7AD4">
      <w:pPr>
        <w:jc w:val="center"/>
      </w:pPr>
      <w:r w:rsidRPr="00B121A3">
        <w:rPr>
          <w:noProof/>
        </w:rPr>
        <w:drawing>
          <wp:inline distT="0" distB="0" distL="0" distR="0">
            <wp:extent cx="5213350" cy="1543685"/>
            <wp:effectExtent l="0" t="0" r="0"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1543685"/>
                    </a:xfrm>
                    <a:prstGeom prst="rect">
                      <a:avLst/>
                    </a:prstGeom>
                    <a:noFill/>
                    <a:ln>
                      <a:noFill/>
                    </a:ln>
                  </pic:spPr>
                </pic:pic>
              </a:graphicData>
            </a:graphic>
          </wp:inline>
        </w:drawing>
      </w:r>
    </w:p>
    <w:p w:rsidR="00CF7AD4" w:rsidRPr="001F0BDE" w:rsidRDefault="00CF7AD4" w:rsidP="001C0A6D">
      <w:pPr>
        <w:spacing w:beforeLines="50" w:line="480" w:lineRule="auto"/>
        <w:rPr>
          <w:sz w:val="24"/>
        </w:rPr>
      </w:pPr>
      <w:r w:rsidRPr="001F0BDE">
        <w:rPr>
          <w:rFonts w:hint="eastAsia"/>
          <w:sz w:val="24"/>
        </w:rPr>
        <w:t xml:space="preserve">2.4 </w:t>
      </w:r>
      <w:r w:rsidRPr="001F0BDE">
        <w:rPr>
          <w:rFonts w:hint="eastAsia"/>
          <w:sz w:val="24"/>
        </w:rPr>
        <w:t>路基技术状况（</w:t>
      </w:r>
      <w:r w:rsidRPr="001F0BDE">
        <w:rPr>
          <w:sz w:val="24"/>
        </w:rPr>
        <w:t>SCI</w:t>
      </w:r>
      <w:r w:rsidRPr="001F0BDE">
        <w:rPr>
          <w:sz w:val="24"/>
        </w:rPr>
        <w:t>）</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路基技术状况用路基技术状况指数（</w:t>
      </w:r>
      <w:r w:rsidRPr="00182538">
        <w:rPr>
          <w:rFonts w:ascii="宋体" w:hAnsi="宋体"/>
          <w:sz w:val="24"/>
        </w:rPr>
        <w:t>SCI）评价，按下式计算：</w:t>
      </w:r>
    </w:p>
    <w:p w:rsidR="00CF7AD4" w:rsidRPr="00182538" w:rsidRDefault="00CF7AD4" w:rsidP="00CF7AD4">
      <w:pPr>
        <w:spacing w:line="360" w:lineRule="auto"/>
        <w:ind w:firstLine="600"/>
        <w:rPr>
          <w:rFonts w:ascii="宋体" w:hAnsi="宋体"/>
          <w:sz w:val="24"/>
        </w:rPr>
      </w:pPr>
    </w:p>
    <w:p w:rsidR="00CF7AD4" w:rsidRPr="00182538" w:rsidRDefault="000844BB" w:rsidP="00CF7AD4">
      <w:pPr>
        <w:snapToGrid w:val="0"/>
        <w:ind w:firstLine="600"/>
        <w:jc w:val="center"/>
      </w:pPr>
      <w:r w:rsidRPr="00B121A3">
        <w:rPr>
          <w:noProof/>
        </w:rPr>
        <w:drawing>
          <wp:inline distT="0" distB="0" distL="0" distR="0">
            <wp:extent cx="2493645" cy="498475"/>
            <wp:effectExtent l="0" t="0" r="0"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00" b="10001"/>
                    <a:stretch>
                      <a:fillRect/>
                    </a:stretch>
                  </pic:blipFill>
                  <pic:spPr bwMode="auto">
                    <a:xfrm>
                      <a:off x="0" y="0"/>
                      <a:ext cx="2493645" cy="498475"/>
                    </a:xfrm>
                    <a:prstGeom prst="rect">
                      <a:avLst/>
                    </a:prstGeom>
                    <a:noFill/>
                    <a:ln>
                      <a:noFill/>
                    </a:ln>
                  </pic:spPr>
                </pic:pic>
              </a:graphicData>
            </a:graphic>
          </wp:inline>
        </w:drawing>
      </w:r>
    </w:p>
    <w:p w:rsidR="00CF7AD4" w:rsidRPr="00182538" w:rsidRDefault="00CF7AD4" w:rsidP="00CF7AD4">
      <w:pPr>
        <w:snapToGrid w:val="0"/>
        <w:ind w:firstLine="600"/>
        <w:jc w:val="center"/>
      </w:pPr>
    </w:p>
    <w:p w:rsidR="00CF7AD4" w:rsidRPr="00182538" w:rsidRDefault="00CF7AD4" w:rsidP="00CF7AD4">
      <w:pPr>
        <w:snapToGrid w:val="0"/>
        <w:ind w:firstLine="600"/>
        <w:jc w:val="center"/>
      </w:pPr>
    </w:p>
    <w:p w:rsidR="00CF7AD4" w:rsidRPr="00182538" w:rsidRDefault="00D91711" w:rsidP="00CF7AD4">
      <w:pPr>
        <w:jc w:val="center"/>
      </w:pPr>
      <w:r>
        <w:rPr>
          <w:noProof/>
        </w:rPr>
        <w:pict>
          <v:group id="组合 1" o:spid="_x0000_s1026" style="position:absolute;left:0;text-align:left;margin-left:193.05pt;margin-top:20.75pt;width:185.1pt;height:44.85pt;z-index:251656192" coordsize="23504,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UcSAMAAHYKAAAOAAAAZHJzL2Uyb0RvYy54bWzsVs1u00AQviPxDqu9U8eOnTRWnSq0pEKK&#10;aEVBnDfrdWzV3l12N3HCGQFHTpy4cOcNeB7KazC7dn7aciBFSBzIwZrN/O18M/PZR8fLqkQLpnQh&#10;eIL9gw5GjFORFnyW4Jcvxo8OMdKG8JSUgrMEr5jGx8OHD45qGbNA5KJMmUIQhOu4lgnOjZGx52ma&#10;s4roAyEZB2UmVEUMHNXMSxWpIXpVekGn0/NqoVKpBGVaw7+njRIPXfwsY9ScZ5lmBpUJhrsZ91Tu&#10;ObVPb3hE4pkiMi9oew1yj1tUpOCQdBPqlBiC5qq4E6oqqBJaZOaAisoTWVZQ5mqAavzOrWrOlJhL&#10;V8ssrmdyAxNAewune4elzxYXChVpggPoFCcV9OjHt7ffP35AvgWnlrMYbM6UvJQXqqkQxImgVxrU&#10;3m29Pc+2xstMVdYJCkVLh/pqgzpbGkThz6Abdfp9aA4FXdQbRIOoaQvNoXd33Gj+ZMcxjAZbx07P&#10;OnokbtK6y20uU0uYML0FUf8ZiJc5kcz1RluAWhC7wRrE60/vrz9/vf7yDrlqbHYwsyAis3wsoO4W&#10;Xx3rFtnfAcuPBkG0Bivohf0GrE3NJJZKmzMmKmSFBCtYATeZZDHRpoFnbWI7o0VZpOOiLN1BzaYn&#10;pUILAusydr8W0RtmJUd1gnvQNxeZC+vfhC65jcPc5rX5bOlNiU4yq5JZm5I/ZxlMnhsLl9zuPNuk&#10;J5QybhxIUJ2ztlYZpNrHsbXf3mof56YO8HCZBTcb56rgQrnqHVVtr51era+cNfZuSQCBpm4LgVlO&#10;l4CWFaciXcFEKNEQk5Z0XEDbJkSbC6KAiWAtgF3NOTyyUgDqopUwyoV686v/rT3MNmgxqoHZEqxf&#10;z4liGJVPOUz9wA9DS4XuEEb9AA5qVzPd1fB5dSJgGnzgcUmdaO1NuRYzJapXQMIjmxVUhFPInWCz&#10;Fk9Mw7dA4pSNRs4IyE8SM+GXktrQFl4uRnMjssLN6BabFj7Y3Aaxv7/C3bsrHDZUuPcKHw66fjfE&#10;CIgtiCL/0I0GrEdLYD6g3w2ihsC6fmjlXQL7v8z4Jgv8o8vs3p8bOv+/0/vstHtJw8eNe2+3H2L2&#10;62n37Dhg+7k4/AkAAP//AwBQSwMEFAAGAAgAAAAhANvj7i3gAAAACgEAAA8AAABkcnMvZG93bnJl&#10;di54bWxMj8FKw0AQhu+C77CM4M1u0mBN02xKKeqpCG0F8bbNTpPQ7GzIbpP07R1PepthPv75/nw9&#10;2VYM2PvGkYJ4FoFAKp1pqFLweXx7SkH4oMno1hEquKGHdXF/l+vMuJH2OBxCJTiEfKYV1CF0mZS+&#10;rNFqP3MdEt/Orrc68NpX0vR65HDbynkULaTVDfGHWne4rbG8HK5Wwfuox00Svw67y3l7+z4+f3zt&#10;YlTq8WHarEAEnMIfDL/6rA4FO53clYwXrYJkkbJ64CFNQDDwkiy53InJeRqBLHL5v0LxAwAA//8D&#10;AFBLAQItABQABgAIAAAAIQC2gziS/gAAAOEBAAATAAAAAAAAAAAAAAAAAAAAAABbQ29udGVudF9U&#10;eXBlc10ueG1sUEsBAi0AFAAGAAgAAAAhADj9If/WAAAAlAEAAAsAAAAAAAAAAAAAAAAALwEAAF9y&#10;ZWxzLy5yZWxzUEsBAi0AFAAGAAgAAAAhACrrxRxIAwAAdgoAAA4AAAAAAAAAAAAAAAAALgIAAGRy&#10;cy9lMm9Eb2MueG1sUEsBAi0AFAAGAAgAAAAhANvj7i3gAAAACgEAAA8AAAAAAAAAAAAAAAAAogUA&#10;AGRycy9kb3ducmV2LnhtbFBLBQYAAAAABAAEAPMAAACvBgAAAAA=&#10;">
            <v:shapetype id="_x0000_t202" coordsize="21600,21600" o:spt="202" path="m,l,21600r21600,l21600,xe">
              <v:stroke joinstyle="miter"/>
              <v:path gradientshapeok="t" o:connecttype="rect"/>
            </v:shapetype>
            <v:shape id="文本框 5" o:spid="_x0000_s1027" type="#_x0000_t202" style="position:absolute;width:15925;height:2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41wgAAANsAAAAPAAAAZHJzL2Rvd25yZXYueG1sRI/NasMw&#10;EITvhbyD2EBvtZykhOJECSVQ6CmQn/q8WBvL1FoZSYntPH0VKOQ4zMw3zHo72FbcyIfGsYJZloMg&#10;rpxuuFZwPn29fYAIEVlj65gUjBRgu5m8rLHQrucD3Y6xFgnCoUAFJsaukDJUhiyGzHXEybs4bzEm&#10;6WupPfYJbls5z/OltNhwWjDY0c5Q9Xu8WgVlbe/lz6zzRtv2nff38XR2jVKv0+FzBSLSEJ/h//a3&#10;VrCYw+NL+gFy8wcAAP//AwBQSwECLQAUAAYACAAAACEA2+H2y+4AAACFAQAAEwAAAAAAAAAAAAAA&#10;AAAAAAAAW0NvbnRlbnRfVHlwZXNdLnhtbFBLAQItABQABgAIAAAAIQBa9CxbvwAAABUBAAALAAAA&#10;AAAAAAAAAAAAAB8BAABfcmVscy8ucmVsc1BLAQItABQABgAIAAAAIQCwqJ41wgAAANsAAAAPAAAA&#10;AAAAAAAAAAAAAAcCAABkcnMvZG93bnJldi54bWxQSwUGAAAAAAMAAwC3AAAA9gIAAAAA&#10;" stroked="f" strokeweight=".5pt">
              <v:textbox>
                <w:txbxContent>
                  <w:p w:rsidR="001C0A6D" w:rsidRPr="00CF7AD4" w:rsidRDefault="001C0A6D" w:rsidP="00CF7AD4">
                    <w:pPr>
                      <w:snapToGrid w:val="0"/>
                      <w:rPr>
                        <w:rFonts w:ascii="宋体" w:hAnsi="宋体"/>
                        <w:sz w:val="24"/>
                      </w:rPr>
                    </w:pPr>
                    <w:r w:rsidRPr="00CF7AD4">
                      <w:rPr>
                        <w:rFonts w:ascii="宋体" w:hAnsi="宋体" w:hint="eastAsia"/>
                        <w:sz w:val="24"/>
                      </w:rPr>
                      <w:t>按表2</w:t>
                    </w:r>
                    <w:r w:rsidRPr="00CF7AD4">
                      <w:rPr>
                        <w:rFonts w:ascii="宋体" w:hAnsi="宋体"/>
                        <w:sz w:val="24"/>
                      </w:rPr>
                      <w:t>-2</w:t>
                    </w:r>
                    <w:r w:rsidRPr="00CF7AD4">
                      <w:rPr>
                        <w:rFonts w:ascii="宋体" w:hAnsi="宋体" w:hint="eastAsia"/>
                        <w:sz w:val="24"/>
                      </w:rPr>
                      <w:t>取值；</w:t>
                    </w:r>
                  </w:p>
                </w:txbxContent>
              </v:textbox>
            </v:shape>
            <v:shape id="文本框 4" o:spid="_x0000_s1028" type="#_x0000_t202" style="position:absolute;left:8931;top:2551;width:14573;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uuwAAAANsAAAAPAAAAZHJzL2Rvd25yZXYueG1sRI9LiwIx&#10;EITvgv8htLA3zfhgkdEoIgieBJ/nZtJOBiedIYk6+us3grDHoqq+oubL1tbiQT5UjhUMBxkI4sLp&#10;iksFp+OmPwURIrLG2jEpeFGA5aLbmWOu3ZP39DjEUiQIhxwVmBibXMpQGLIYBq4hTt7VeYsxSV9K&#10;7fGZ4LaWoyz7lRYrTgsGG1obKm6Hu1VwKe37ch423mhbT3j3fh1PrlLqp9euZiAitfE//G1vtYLx&#10;GD5f0g+Qiz8AAAD//wMAUEsBAi0AFAAGAAgAAAAhANvh9svuAAAAhQEAABMAAAAAAAAAAAAAAAAA&#10;AAAAAFtDb250ZW50X1R5cGVzXS54bWxQSwECLQAUAAYACAAAACEAWvQsW78AAAAVAQAACwAAAAAA&#10;AAAAAAAAAAAfAQAAX3JlbHMvLnJlbHNQSwECLQAUAAYACAAAACEA3+Q7rsAAAADbAAAADwAAAAAA&#10;AAAAAAAAAAAHAgAAZHJzL2Rvd25yZXYueG1sUEsFBgAAAAADAAMAtwAAAPQCAAAAAA==&#10;" stroked="f" strokeweight=".5pt">
              <v:textbox>
                <w:txbxContent>
                  <w:p w:rsidR="001C0A6D" w:rsidRPr="00CF7AD4" w:rsidRDefault="001C0A6D" w:rsidP="00CF7AD4">
                    <w:pPr>
                      <w:snapToGrid w:val="0"/>
                      <w:rPr>
                        <w:rFonts w:ascii="宋体" w:hAnsi="宋体"/>
                        <w:sz w:val="24"/>
                      </w:rPr>
                    </w:pPr>
                    <w:r w:rsidRPr="00CF7AD4">
                      <w:rPr>
                        <w:rFonts w:ascii="宋体" w:hAnsi="宋体" w:hint="eastAsia"/>
                        <w:sz w:val="24"/>
                      </w:rPr>
                      <w:t>按表2</w:t>
                    </w:r>
                    <w:r w:rsidRPr="00CF7AD4">
                      <w:rPr>
                        <w:rFonts w:ascii="宋体" w:hAnsi="宋体"/>
                        <w:sz w:val="24"/>
                      </w:rPr>
                      <w:t>-2</w:t>
                    </w:r>
                    <w:r w:rsidRPr="00CF7AD4">
                      <w:rPr>
                        <w:rFonts w:ascii="宋体" w:hAnsi="宋体" w:hint="eastAsia"/>
                        <w:sz w:val="24"/>
                      </w:rPr>
                      <w:t>取值；</w:t>
                    </w:r>
                  </w:p>
                </w:txbxContent>
              </v:textbox>
            </v:shape>
          </v:group>
        </w:pict>
      </w:r>
      <w:r w:rsidR="000844BB" w:rsidRPr="00B121A3">
        <w:rPr>
          <w:noProof/>
        </w:rPr>
        <w:drawing>
          <wp:inline distT="0" distB="0" distL="0" distR="0">
            <wp:extent cx="5272405" cy="1056640"/>
            <wp:effectExtent l="0" t="0" r="0"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056640"/>
                    </a:xfrm>
                    <a:prstGeom prst="rect">
                      <a:avLst/>
                    </a:prstGeom>
                    <a:noFill/>
                    <a:ln>
                      <a:noFill/>
                    </a:ln>
                  </pic:spPr>
                </pic:pic>
              </a:graphicData>
            </a:graphic>
          </wp:inline>
        </w:drawing>
      </w:r>
    </w:p>
    <w:p w:rsidR="00CF7AD4" w:rsidRDefault="00CF7AD4" w:rsidP="00CF7AD4">
      <w:pPr>
        <w:spacing w:line="360" w:lineRule="auto"/>
        <w:jc w:val="center"/>
        <w:rPr>
          <w:b/>
          <w:sz w:val="24"/>
        </w:rPr>
      </w:pPr>
    </w:p>
    <w:p w:rsidR="001F0BDE" w:rsidRDefault="001F0BDE" w:rsidP="00CF7AD4">
      <w:pPr>
        <w:spacing w:line="360" w:lineRule="auto"/>
        <w:jc w:val="center"/>
        <w:rPr>
          <w:b/>
          <w:sz w:val="24"/>
        </w:rPr>
      </w:pPr>
    </w:p>
    <w:p w:rsidR="001F0BDE" w:rsidRDefault="001F0BDE" w:rsidP="00CF7AD4">
      <w:pPr>
        <w:spacing w:line="360" w:lineRule="auto"/>
        <w:jc w:val="center"/>
        <w:rPr>
          <w:b/>
          <w:sz w:val="24"/>
        </w:rPr>
      </w:pPr>
    </w:p>
    <w:p w:rsidR="001F0BDE" w:rsidRDefault="001F0BDE" w:rsidP="00CF7AD4">
      <w:pPr>
        <w:spacing w:line="360" w:lineRule="auto"/>
        <w:jc w:val="center"/>
        <w:rPr>
          <w:b/>
          <w:sz w:val="24"/>
        </w:rPr>
      </w:pPr>
    </w:p>
    <w:p w:rsidR="001F0BDE" w:rsidRDefault="001F0BDE" w:rsidP="00CF7AD4">
      <w:pPr>
        <w:spacing w:line="360" w:lineRule="auto"/>
        <w:jc w:val="center"/>
        <w:rPr>
          <w:b/>
          <w:sz w:val="24"/>
        </w:rPr>
      </w:pPr>
    </w:p>
    <w:p w:rsidR="001F0BDE" w:rsidRDefault="001F0BDE" w:rsidP="00CF7AD4">
      <w:pPr>
        <w:spacing w:line="360" w:lineRule="auto"/>
        <w:jc w:val="center"/>
        <w:rPr>
          <w:b/>
          <w:sz w:val="24"/>
        </w:rPr>
      </w:pPr>
    </w:p>
    <w:p w:rsidR="001F0BDE" w:rsidRPr="00182538" w:rsidRDefault="001F0BDE" w:rsidP="00CF7AD4">
      <w:pPr>
        <w:spacing w:line="360" w:lineRule="auto"/>
        <w:jc w:val="center"/>
        <w:rPr>
          <w:b/>
          <w:sz w:val="24"/>
        </w:rPr>
      </w:pPr>
    </w:p>
    <w:p w:rsidR="00CF7AD4" w:rsidRPr="00182538" w:rsidRDefault="00CF7AD4" w:rsidP="00CF7AD4">
      <w:pPr>
        <w:spacing w:line="360" w:lineRule="auto"/>
        <w:jc w:val="center"/>
        <w:rPr>
          <w:b/>
          <w:sz w:val="24"/>
        </w:rPr>
      </w:pPr>
      <w:r w:rsidRPr="00182538">
        <w:rPr>
          <w:rFonts w:hint="eastAsia"/>
          <w:b/>
          <w:sz w:val="24"/>
        </w:rPr>
        <w:t>表</w:t>
      </w:r>
      <w:r w:rsidRPr="00182538">
        <w:rPr>
          <w:rFonts w:hint="eastAsia"/>
          <w:b/>
          <w:sz w:val="24"/>
        </w:rPr>
        <w:t>2</w:t>
      </w:r>
      <w:r w:rsidRPr="00182538">
        <w:rPr>
          <w:b/>
          <w:sz w:val="24"/>
        </w:rPr>
        <w:t xml:space="preserve">-2 </w:t>
      </w:r>
      <w:r w:rsidRPr="00182538">
        <w:rPr>
          <w:rFonts w:hint="eastAsia"/>
          <w:b/>
          <w:sz w:val="24"/>
        </w:rPr>
        <w:t>路基损坏扣分标准</w:t>
      </w:r>
    </w:p>
    <w:p w:rsidR="00CF7AD4" w:rsidRPr="00182538" w:rsidRDefault="000844BB" w:rsidP="00CF7AD4">
      <w:pPr>
        <w:jc w:val="center"/>
      </w:pPr>
      <w:r w:rsidRPr="00B121A3">
        <w:rPr>
          <w:noProof/>
        </w:rPr>
        <w:drawing>
          <wp:inline distT="0" distB="0" distL="0" distR="0">
            <wp:extent cx="4417695" cy="5165725"/>
            <wp:effectExtent l="0" t="0" r="0" b="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49"/>
                    <a:stretch>
                      <a:fillRect/>
                    </a:stretch>
                  </pic:blipFill>
                  <pic:spPr bwMode="auto">
                    <a:xfrm>
                      <a:off x="0" y="0"/>
                      <a:ext cx="4417695" cy="5165725"/>
                    </a:xfrm>
                    <a:prstGeom prst="rect">
                      <a:avLst/>
                    </a:prstGeom>
                    <a:noFill/>
                    <a:ln>
                      <a:noFill/>
                    </a:ln>
                  </pic:spPr>
                </pic:pic>
              </a:graphicData>
            </a:graphic>
          </wp:inline>
        </w:drawing>
      </w:r>
    </w:p>
    <w:p w:rsidR="00CF7AD4" w:rsidRPr="001F0BDE" w:rsidRDefault="00CF7AD4" w:rsidP="001C0A6D">
      <w:pPr>
        <w:spacing w:beforeLines="50" w:line="360" w:lineRule="auto"/>
        <w:ind w:firstLineChars="200" w:firstLine="480"/>
        <w:rPr>
          <w:rFonts w:ascii="宋体" w:hAnsi="宋体"/>
          <w:sz w:val="24"/>
        </w:rPr>
      </w:pPr>
      <w:r w:rsidRPr="001F0BDE">
        <w:rPr>
          <w:rFonts w:ascii="宋体" w:hAnsi="宋体" w:hint="eastAsia"/>
          <w:sz w:val="24"/>
        </w:rPr>
        <w:t>2.5 隧道构造</w:t>
      </w:r>
      <w:proofErr w:type="gramStart"/>
      <w:r w:rsidRPr="001F0BDE">
        <w:rPr>
          <w:rFonts w:ascii="宋体" w:hAnsi="宋体" w:hint="eastAsia"/>
          <w:sz w:val="24"/>
        </w:rPr>
        <w:t>物技术</w:t>
      </w:r>
      <w:proofErr w:type="gramEnd"/>
      <w:r w:rsidRPr="001F0BDE">
        <w:rPr>
          <w:rFonts w:ascii="宋体" w:hAnsi="宋体" w:hint="eastAsia"/>
          <w:sz w:val="24"/>
        </w:rPr>
        <w:t>状况（</w:t>
      </w:r>
      <w:r w:rsidRPr="001F0BDE">
        <w:rPr>
          <w:rFonts w:ascii="宋体" w:hAnsi="宋体"/>
          <w:sz w:val="24"/>
        </w:rPr>
        <w:t>BCI）</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桥梁、隧道和涵洞技术状况用桥隧构造</w:t>
      </w:r>
      <w:proofErr w:type="gramStart"/>
      <w:r w:rsidRPr="00182538">
        <w:rPr>
          <w:rFonts w:ascii="宋体" w:hAnsi="宋体" w:hint="eastAsia"/>
          <w:sz w:val="24"/>
        </w:rPr>
        <w:t>物技术</w:t>
      </w:r>
      <w:proofErr w:type="gramEnd"/>
      <w:r w:rsidRPr="00182538">
        <w:rPr>
          <w:rFonts w:ascii="宋体" w:hAnsi="宋体" w:hint="eastAsia"/>
          <w:sz w:val="24"/>
        </w:rPr>
        <w:t>状况指数（</w:t>
      </w:r>
      <w:r w:rsidRPr="00182538">
        <w:rPr>
          <w:rFonts w:ascii="宋体" w:hAnsi="宋体"/>
          <w:sz w:val="24"/>
        </w:rPr>
        <w:t>BCI）评价，按下式计算：</w:t>
      </w:r>
    </w:p>
    <w:p w:rsidR="00CF7AD4" w:rsidRPr="00182538" w:rsidRDefault="00CF7AD4" w:rsidP="00CF7AD4">
      <w:pPr>
        <w:spacing w:line="360" w:lineRule="auto"/>
        <w:ind w:firstLine="600"/>
        <w:rPr>
          <w:rFonts w:ascii="宋体" w:hAnsi="宋体"/>
          <w:sz w:val="24"/>
        </w:rPr>
      </w:pPr>
    </w:p>
    <w:p w:rsidR="00CF7AD4" w:rsidRPr="00182538" w:rsidRDefault="00D91711" w:rsidP="00CF7AD4">
      <w:pPr>
        <w:ind w:firstLine="600"/>
        <w:jc w:val="center"/>
      </w:pPr>
      <w:r>
        <w:rPr>
          <w:noProof/>
        </w:rPr>
        <w:pict>
          <v:group id="组合 2" o:spid="_x0000_s1029" style="position:absolute;left:0;text-align:left;margin-left:134.75pt;margin-top:21.55pt;width:332.05pt;height:43.85pt;z-index:251657216" coordsize="42172,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zSgMAAH4KAAAOAAAAZHJzL2Uyb0RvYy54bWzsVk9v0zAUvyPxHSzfWZo0addq6VQ2OiFN&#10;bGIgzq7jpNES29hu03JGwJETJy7c+QZ8HsbX4NlJ2tJxoENCHNaDZef98/u993v10fGyLNCCKZ0L&#10;HmP/oIMR41QkOc9i/PLF5NEhRtoQnpBCcBbjFdP4ePTwwVElhywQM1EkTCFwwvWwkjGeGSOHnqfp&#10;jJVEHwjJOAhToUpi4KgyL1GkAu9l4QWdTs+rhEqkEpRpDV9PayEeOf9pyqi5SFPNDCpiDHczblVu&#10;ndrVGx2RYaaInOW0uQa5wy1KknMIunZ1SgxBc5XfclXmVAktUnNARemJNM0pczlANn5nJ5szJebS&#10;5ZINq0yuYQJod3C6s1v6bHGpUJ7EOIgw4qSEGv349vb7xw8osOBUMhuCzpmSV/JS1RnC9lzQaw1i&#10;b1duz9lGeZmq0hpBomjpUF+tUWdLgyh8DAO/3+lCdAqyKOodDqK6LHQGtbtlRmdPtgyDoL82HPQG&#10;1tAjwzqsu9z6MpWEDtMbEPXfgXg1I5K52mgLUAtirwXx5tP7m89fb768Q70aR6dmQURm+VhA3n77&#10;XTfI7oDV9TthvwPp3YbM9/0gCqCfLWRdPwhhv505GUqlzRkTJbKbGCsggutPsjjXplZtVWx9tCjy&#10;ZJIXhTuobHpSKLQgQJqJ+zXef1ErOKpi3OtGHeeZC2tfuy649cMc/5p4Fv46Ubczq4JZnYI/Zyn0&#10;n2sOF9wyn63DE0oZNw4qqKvTtlophNrHsNHf3Gof4zoPsHCRBTdr4zLnQrns3cDaXDu5bq+c1vqO&#10;KoBAnbeFwCyny5p4bR9MRbKC9lCinlJa0kkO1Tsn2lwSBWMJCg6j1lzAkhYCwBfNDqOZUG9+993q&#10;Q6ODFKMKxlyM9es5UQyj4ikHCgz8MLRz0R3CqG+bSm1LptsSPi9PBDSFD0NdUre1+qZot6kS5SuY&#10;yGMbFUSEU4gdY9NuT0w9fGGiUzYeOyWYhJKYc34lqXVtUeZiPDcizV2rWrRqbBoUgcZ2Mv0LPgP9&#10;6qG44XO/rRfQfh8+AxzA1iAMo9DNKSBIM8j8nh+5MtzT+c/mwP9M527bHvd03ofO7s8aHjnu/7t5&#10;kNlX1PbZ0X/zbBz9BAAA//8DAFBLAwQUAAYACAAAACEAjLUoluAAAAAKAQAADwAAAGRycy9kb3du&#10;cmV2LnhtbEyPQUvDQBCF74L/YRnBm92kMSXGbEop6qkItoJ422anSWh2NmS3SfrvHU96HN7He98U&#10;69l2YsTBt44UxIsIBFLlTEu1gs/D60MGwgdNRneOUMEVPazL25tC58ZN9IHjPtSCS8jnWkETQp9L&#10;6asGrfYL1yNxdnKD1YHPoZZm0BOX204uo2glrW6JFxrd47bB6ry/WAVvk542Sfwy7s6n7fX7kL5/&#10;7WJU6v5u3jyDCDiHPxh+9VkdSnY6ugsZLzoFyyROGVXwmMQgGMie0hWII5NJlIEsC/n/hfIHAAD/&#10;/wMAUEsBAi0AFAAGAAgAAAAhALaDOJL+AAAA4QEAABMAAAAAAAAAAAAAAAAAAAAAAFtDb250ZW50&#10;X1R5cGVzXS54bWxQSwECLQAUAAYACAAAACEAOP0h/9YAAACUAQAACwAAAAAAAAAAAAAAAAAvAQAA&#10;X3JlbHMvLnJlbHNQSwECLQAUAAYACAAAACEAk3Y/80oDAAB+CgAADgAAAAAAAAAAAAAAAAAuAgAA&#10;ZHJzL2Uyb0RvYy54bWxQSwECLQAUAAYACAAAACEAjLUoluAAAAAKAQAADwAAAAAAAAAAAAAAAACk&#10;BQAAZHJzL2Rvd25yZXYueG1sUEsFBgAAAAAEAAQA8wAAALEGAAAAAA==&#10;">
            <v:shape id="文本框 6" o:spid="_x0000_s1030" type="#_x0000_t202" style="position:absolute;left:31047;width:11125;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7rwAAAANsAAAAPAAAAZHJzL2Rvd25yZXYueG1sRI9Pi8Iw&#10;FMTvC36H8ARva6qISDUtIgh7Evx7fjTPpti8lCSr1U9vhIU9DjPzG2ZV9rYVd/KhcaxgMs5AEFdO&#10;N1wrOB233wsQISJrbB2TgicFKIvB1wpz7R68p/sh1iJBOOSowMTY5VKGypDFMHYdcfKuzluMSfpa&#10;ao+PBLetnGbZXFpsOC0Y7GhjqLodfq2CS21fl/Ok80bbdsa71/N4co1So2G/XoKI1Mf/8F/7RyuY&#10;zuHzJf0AWbwBAAD//wMAUEsBAi0AFAAGAAgAAAAhANvh9svuAAAAhQEAABMAAAAAAAAAAAAAAAAA&#10;AAAAAFtDb250ZW50X1R5cGVzXS54bWxQSwECLQAUAAYACAAAACEAWvQsW78AAAAVAQAACwAAAAAA&#10;AAAAAAAAAAAfAQAAX3JlbHMvLnJlbHNQSwECLQAUAAYACAAAACEASkoO68AAAADbAAAADwAAAAAA&#10;AAAAAAAAAAAHAgAAZHJzL2Rvd25yZXYueG1sUEsFBgAAAAADAAMAtwAAAPQCAAAAAA==&#10;" stroked="f" strokeweight=".5pt">
              <v:textbox>
                <w:txbxContent>
                  <w:p w:rsidR="001C0A6D" w:rsidRPr="00CF7AD4" w:rsidRDefault="001C0A6D" w:rsidP="00CF7AD4">
                    <w:pPr>
                      <w:snapToGrid w:val="0"/>
                      <w:rPr>
                        <w:rFonts w:ascii="宋体" w:hAnsi="宋体"/>
                        <w:sz w:val="24"/>
                      </w:rPr>
                    </w:pPr>
                    <w:r w:rsidRPr="00CF7AD4">
                      <w:rPr>
                        <w:rFonts w:ascii="宋体" w:hAnsi="宋体" w:hint="eastAsia"/>
                        <w:sz w:val="24"/>
                      </w:rPr>
                      <w:t>按表2</w:t>
                    </w:r>
                    <w:r w:rsidRPr="00CF7AD4">
                      <w:rPr>
                        <w:rFonts w:ascii="宋体" w:hAnsi="宋体"/>
                        <w:sz w:val="24"/>
                      </w:rPr>
                      <w:t>-3</w:t>
                    </w:r>
                    <w:r w:rsidRPr="00CF7AD4">
                      <w:rPr>
                        <w:rFonts w:ascii="宋体" w:hAnsi="宋体" w:hint="eastAsia"/>
                        <w:sz w:val="24"/>
                      </w:rPr>
                      <w:t>取</w:t>
                    </w:r>
                  </w:p>
                </w:txbxContent>
              </v:textbox>
            </v:shape>
            <v:shape id="文本框 7" o:spid="_x0000_s1031" type="#_x0000_t202" style="position:absolute;top:2445;width:16154;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twwgAAANsAAAAPAAAAZHJzL2Rvd25yZXYueG1sRI/NasMw&#10;EITvhbyD2EBvtZwQmuJECSVQ6CmQn/q8WBvL1FoZSYntPH0VKOQ4zMw3zHo72FbcyIfGsYJZloMg&#10;rpxuuFZwPn29fYAIEVlj65gUjBRgu5m8rLHQrucD3Y6xFgnCoUAFJsaukDJUhiyGzHXEybs4bzEm&#10;6WupPfYJbls5z/N3abHhtGCwo52h6vd4tQrK2t7Ln1nnjbbtgvf38XR2jVKv0+FzBSLSEJ/h//a3&#10;VjBfwuNL+gFy8wcAAP//AwBQSwECLQAUAAYACAAAACEA2+H2y+4AAACFAQAAEwAAAAAAAAAAAAAA&#10;AAAAAAAAW0NvbnRlbnRfVHlwZXNdLnhtbFBLAQItABQABgAIAAAAIQBa9CxbvwAAABUBAAALAAAA&#10;AAAAAAAAAAAAAB8BAABfcmVscy8ucmVsc1BLAQItABQABgAIAAAAIQAlBqtwwgAAANsAAAAPAAAA&#10;AAAAAAAAAAAAAAcCAABkcnMvZG93bnJldi54bWxQSwUGAAAAAAMAAwC3AAAA9gIAAAAA&#10;" stroked="f" strokeweight=".5pt">
              <v:textbox>
                <w:txbxContent>
                  <w:p w:rsidR="001C0A6D" w:rsidRPr="00CF7AD4" w:rsidRDefault="001C0A6D" w:rsidP="00CF7AD4">
                    <w:pPr>
                      <w:snapToGrid w:val="0"/>
                      <w:rPr>
                        <w:rFonts w:ascii="宋体" w:hAnsi="宋体"/>
                        <w:sz w:val="24"/>
                      </w:rPr>
                    </w:pPr>
                    <w:r w:rsidRPr="00CF7AD4">
                      <w:rPr>
                        <w:rFonts w:ascii="宋体" w:hAnsi="宋体" w:hint="eastAsia"/>
                        <w:sz w:val="24"/>
                      </w:rPr>
                      <w:t>值；</w:t>
                    </w:r>
                  </w:p>
                </w:txbxContent>
              </v:textbox>
            </v:shape>
          </v:group>
        </w:pict>
      </w:r>
      <w:r w:rsidR="000844BB" w:rsidRPr="00B121A3">
        <w:rPr>
          <w:noProof/>
        </w:rPr>
        <w:drawing>
          <wp:inline distT="0" distB="0" distL="0" distR="0">
            <wp:extent cx="2399030" cy="285115"/>
            <wp:effectExtent l="0" t="0" r="0"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148" b="8195"/>
                    <a:stretch>
                      <a:fillRect/>
                    </a:stretch>
                  </pic:blipFill>
                  <pic:spPr bwMode="auto">
                    <a:xfrm>
                      <a:off x="0" y="0"/>
                      <a:ext cx="2399030" cy="285115"/>
                    </a:xfrm>
                    <a:prstGeom prst="rect">
                      <a:avLst/>
                    </a:prstGeom>
                    <a:noFill/>
                    <a:ln>
                      <a:noFill/>
                    </a:ln>
                  </pic:spPr>
                </pic:pic>
              </a:graphicData>
            </a:graphic>
          </wp:inline>
        </w:drawing>
      </w:r>
    </w:p>
    <w:p w:rsidR="00CF7AD4" w:rsidRPr="00182538" w:rsidRDefault="000844BB" w:rsidP="00CF7AD4">
      <w:pPr>
        <w:jc w:val="center"/>
      </w:pPr>
      <w:r w:rsidRPr="00B121A3">
        <w:rPr>
          <w:noProof/>
        </w:rPr>
        <w:drawing>
          <wp:inline distT="0" distB="0" distL="0" distR="0">
            <wp:extent cx="5272405" cy="795655"/>
            <wp:effectExtent l="0" t="0" r="0"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795655"/>
                    </a:xfrm>
                    <a:prstGeom prst="rect">
                      <a:avLst/>
                    </a:prstGeom>
                    <a:noFill/>
                    <a:ln>
                      <a:noFill/>
                    </a:ln>
                  </pic:spPr>
                </pic:pic>
              </a:graphicData>
            </a:graphic>
          </wp:inline>
        </w:drawing>
      </w:r>
    </w:p>
    <w:p w:rsidR="00CF7AD4" w:rsidRDefault="00CF7AD4" w:rsidP="00CF7AD4">
      <w:pPr>
        <w:jc w:val="center"/>
        <w:rPr>
          <w:b/>
        </w:rPr>
      </w:pPr>
    </w:p>
    <w:p w:rsidR="001F0BDE" w:rsidRDefault="001F0BDE" w:rsidP="00CF7AD4">
      <w:pPr>
        <w:jc w:val="center"/>
        <w:rPr>
          <w:b/>
        </w:rPr>
      </w:pPr>
    </w:p>
    <w:p w:rsidR="001F0BDE" w:rsidRDefault="001F0BDE" w:rsidP="00CF7AD4">
      <w:pPr>
        <w:jc w:val="center"/>
        <w:rPr>
          <w:b/>
        </w:rPr>
      </w:pPr>
    </w:p>
    <w:p w:rsidR="001F0BDE" w:rsidRDefault="001F0BDE" w:rsidP="00CF7AD4">
      <w:pPr>
        <w:jc w:val="center"/>
        <w:rPr>
          <w:b/>
        </w:rPr>
      </w:pPr>
    </w:p>
    <w:p w:rsidR="001F0BDE" w:rsidRDefault="001F0BDE" w:rsidP="00CF7AD4">
      <w:pPr>
        <w:jc w:val="center"/>
        <w:rPr>
          <w:b/>
        </w:rPr>
      </w:pPr>
    </w:p>
    <w:p w:rsidR="001F0BDE" w:rsidRPr="00182538" w:rsidRDefault="001F0BDE" w:rsidP="00CF7AD4">
      <w:pPr>
        <w:jc w:val="center"/>
        <w:rPr>
          <w:b/>
        </w:rPr>
      </w:pPr>
    </w:p>
    <w:p w:rsidR="00CF7AD4" w:rsidRPr="00182538" w:rsidRDefault="00CF7AD4" w:rsidP="00CF7AD4">
      <w:pPr>
        <w:jc w:val="center"/>
        <w:rPr>
          <w:b/>
        </w:rPr>
      </w:pPr>
      <w:r w:rsidRPr="00182538">
        <w:rPr>
          <w:rFonts w:hint="eastAsia"/>
          <w:b/>
        </w:rPr>
        <w:t>表</w:t>
      </w:r>
      <w:r w:rsidRPr="00182538">
        <w:rPr>
          <w:rFonts w:hint="eastAsia"/>
          <w:b/>
        </w:rPr>
        <w:t>2</w:t>
      </w:r>
      <w:r w:rsidRPr="00182538">
        <w:rPr>
          <w:b/>
        </w:rPr>
        <w:t xml:space="preserve">-3 </w:t>
      </w:r>
      <w:r w:rsidRPr="00182538">
        <w:rPr>
          <w:rFonts w:hint="eastAsia"/>
          <w:b/>
        </w:rPr>
        <w:t>桥隧构造物扣分标准</w:t>
      </w:r>
    </w:p>
    <w:p w:rsidR="00CF7AD4" w:rsidRPr="00182538" w:rsidRDefault="000844BB" w:rsidP="00CF7AD4">
      <w:pPr>
        <w:jc w:val="center"/>
      </w:pPr>
      <w:r w:rsidRPr="00B121A3">
        <w:rPr>
          <w:noProof/>
        </w:rPr>
        <w:drawing>
          <wp:inline distT="0" distB="0" distL="0" distR="0">
            <wp:extent cx="5284470" cy="3170555"/>
            <wp:effectExtent l="0" t="0" r="0" b="0"/>
            <wp:docPr id="1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74" b="2197"/>
                    <a:stretch>
                      <a:fillRect/>
                    </a:stretch>
                  </pic:blipFill>
                  <pic:spPr bwMode="auto">
                    <a:xfrm>
                      <a:off x="0" y="0"/>
                      <a:ext cx="5284470" cy="3170555"/>
                    </a:xfrm>
                    <a:prstGeom prst="rect">
                      <a:avLst/>
                    </a:prstGeom>
                    <a:noFill/>
                    <a:ln>
                      <a:noFill/>
                    </a:ln>
                  </pic:spPr>
                </pic:pic>
              </a:graphicData>
            </a:graphic>
          </wp:inline>
        </w:drawing>
      </w:r>
    </w:p>
    <w:p w:rsidR="00CF7AD4" w:rsidRPr="001F0BDE" w:rsidRDefault="00CF7AD4" w:rsidP="001C0A6D">
      <w:pPr>
        <w:spacing w:beforeLines="50" w:line="360" w:lineRule="auto"/>
        <w:ind w:firstLineChars="200" w:firstLine="480"/>
        <w:rPr>
          <w:rFonts w:ascii="宋体" w:hAnsi="宋体"/>
          <w:sz w:val="24"/>
        </w:rPr>
      </w:pPr>
      <w:r w:rsidRPr="001F0BDE">
        <w:rPr>
          <w:rFonts w:ascii="宋体" w:hAnsi="宋体" w:hint="eastAsia"/>
          <w:sz w:val="24"/>
        </w:rPr>
        <w:t>2.6 沿线设施技术状况（</w:t>
      </w:r>
      <w:r w:rsidRPr="001F0BDE">
        <w:rPr>
          <w:rFonts w:ascii="宋体" w:hAnsi="宋体"/>
          <w:sz w:val="24"/>
        </w:rPr>
        <w:t>TCI）</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沿线设施技术状况用沿线设施技术状况指数（</w:t>
      </w:r>
      <w:r w:rsidRPr="00182538">
        <w:rPr>
          <w:rFonts w:ascii="宋体" w:hAnsi="宋体"/>
          <w:sz w:val="24"/>
        </w:rPr>
        <w:t>TCI）评价，按下式计算：</w:t>
      </w:r>
    </w:p>
    <w:p w:rsidR="00CF7AD4" w:rsidRPr="00182538" w:rsidRDefault="00D91711" w:rsidP="00CF7AD4">
      <w:pPr>
        <w:ind w:firstLine="600"/>
        <w:jc w:val="center"/>
      </w:pPr>
      <w:r>
        <w:rPr>
          <w:noProof/>
        </w:rPr>
        <w:pict>
          <v:group id="组合 3" o:spid="_x0000_s1032" style="position:absolute;left:0;text-align:left;margin-left:266.25pt;margin-top:46.75pt;width:189.75pt;height:64.8pt;z-index:251659264" coordsize="24096,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uPwMAAH0KAAAOAAAAZHJzL2Uyb0RvYy54bWzsVs1u00AQviPxDqu9U8fOT5OoThUKqZAq&#10;WlEQ5816nVi1d5fdTZ1yRsCREycu3HkDnofyGsyO7SQkXFIkDqg5WLue/2/mm/joeFnk5FoYmykZ&#10;0/CgRYmQXCWZnMX01cvJoz4l1jGZsFxJEdMbYenx6OGDo1IPRaTmKk+EIeBE2mGpYzp3Tg+DwPK5&#10;KJg9UFpIEKbKFMzB1cyCxLASvBd5ELVavaBUJtFGcWEtvH1SCekI/aep4O48Ta1wJI8p5ObwafA5&#10;9c9gdMSGM8P0PON1GuwOWRQskxB05eoJc4wsTLbjqsi4UVal7oCrIlBpmnGBNUA1YWurmlOjFhpr&#10;mQ3LmV7BBNBu4XRnt/z59YUhWRLTiBLJCmjRz+/vfnz6SNoem1LPhqByavSlvjBVgXA8U/zKgjjY&#10;lvv7bK28TE3hjaBOskTQb1agi6UjHF5GndagH3Up4SDrR9GgV3eFz6F1O2Z8/nTDsDdorwwP+5hy&#10;wIZVWExulUypYcDsGkP7dxhezpkW2BrrAWowhGwqEG8/f7j98u3263vSr3BENQ8iccvHCuoOm/e2&#10;RnYLrDAaHIaH4HAXsjAMo24E4+wha4dRB86+G03lbKiNdadCFcQfYmqABzie7PrMukq1UfH9sSrP&#10;kkmW53gxs+lJbsg1A85M8Fd7/00tl6SMaa/dbaFnqbx95TqX3o9A+tXxPPxVoXhyN7nwOrl8IVIY&#10;PxwODO6JL1bhGedCOoQKqkNtr5VCqH0Ma/11VvsYV3WABUZW0q2Mi0wqg9XjvlqnnVw1KaeVPlIF&#10;EKjq9hC45XSJvOs0czBVyQ2Mh1HVkrKaTzLo3hmz7oIZ2ErQcNi07hweaa4AfFWfKJkr8/ZP770+&#10;DDpIKSlhy8XUvlkwIyjJn0mgwCDsdPxaxEune+iHymxKppsSuShOFAxFCDtdczx6fZc3x9So4jUs&#10;5LGPCiImOcSOqWuOJ67avbDQuRiPUQkWoWbuTF5q7l17lKUaL5xKMxxVj1aFTY0i0Nhvpn/B584u&#10;nwdNv4D2+/AZ4AC2dsNWu4d7CghSL7J7Ov9HdO4243FP533ojH/W8I2D/2L195j/iNq8I/3XX42j&#10;XwAAAP//AwBQSwMEFAAGAAgAAAAhAATcoTTiAAAACgEAAA8AAABkcnMvZG93bnJldi54bWxMj01L&#10;w0AQhu+C/2EZwZvdfBjbppmUUtRTEWwF6W2bTJPQ7GzIbpP037ue9Di8D+/7TLaedCsG6m1jGCGc&#10;BSCIC1M2XCF8Hd6eFiCsU1yq1jAh3MjCOr+/y1RampE/adi7SvgStqlCqJ3rUiltUZNWdmY6Yp+d&#10;Ta+V82dfybJXoy/XrYyC4EVq1bBfqFVH25qKy/6qEd5HNW7i8HXYXc7b2/GQfHzvQkJ8fJg2KxCO&#10;JvcHw6++V4fcO53MlUsrWoTnZTL3KMIyTkB4YDFPIhAnhCiKQ5B5Jv+/kP8AAAD//wMAUEsBAi0A&#10;FAAGAAgAAAAhALaDOJL+AAAA4QEAABMAAAAAAAAAAAAAAAAAAAAAAFtDb250ZW50X1R5cGVzXS54&#10;bWxQSwECLQAUAAYACAAAACEAOP0h/9YAAACUAQAACwAAAAAAAAAAAAAAAAAvAQAAX3JlbHMvLnJl&#10;bHNQSwECLQAUAAYACAAAACEAMilyLj8DAAB9CgAADgAAAAAAAAAAAAAAAAAuAgAAZHJzL2Uyb0Rv&#10;Yy54bWxQSwECLQAUAAYACAAAACEABNyhNOIAAAAKAQAADwAAAAAAAAAAAAAAAACZBQAAZHJzL2Rv&#10;d25yZXYueG1sUEsFBgAAAAAEAAQA8wAAAKgGAAAAAA==&#10;">
            <v:shape id="文本框 8" o:spid="_x0000_s1033" type="#_x0000_t202" style="position:absolute;left:12971;width:11125;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1zwgAAANsAAAAPAAAAZHJzL2Rvd25yZXYueG1sRI/NasMw&#10;EITvhbyD2EBvtZykhOJECSVQ6CmQn/q8WBvL1FoZSYntPH0VKOQ4zMw3zHo72FbcyIfGsYJZloMg&#10;rpxuuFZwPn29fYAIEVlj65gUjBRgu5m8rLHQrucD3Y6xFgnCoUAFJsaukDJUhiyGzHXEybs4bzEm&#10;6WupPfYJbls5z/OltNhwWjDY0c5Q9Xu8WgVlbe/lz6zzRtv2nff38XR2jVKv0+FzBSLSEJ/h//a3&#10;VjBfwONL+gFy8wcAAP//AwBQSwECLQAUAAYACAAAACEA2+H2y+4AAACFAQAAEwAAAAAAAAAAAAAA&#10;AAAAAAAAW0NvbnRlbnRfVHlwZXNdLnhtbFBLAQItABQABgAIAAAAIQBa9CxbvwAAABUBAAALAAAA&#10;AAAAAAAAAAAAAB8BAABfcmVscy8ucmVsc1BLAQItABQABgAIAAAAIQBaPa1zwgAAANsAAAAPAAAA&#10;AAAAAAAAAAAAAAcCAABkcnMvZG93bnJldi54bWxQSwUGAAAAAAMAAwC3AAAA9gIAAAAA&#10;" stroked="f" strokeweight=".5pt">
              <v:textbox>
                <w:txbxContent>
                  <w:p w:rsidR="001C0A6D" w:rsidRPr="00CF7AD4" w:rsidRDefault="001C0A6D" w:rsidP="00CF7AD4">
                    <w:pPr>
                      <w:snapToGrid w:val="0"/>
                      <w:ind w:leftChars="-47" w:left="-99"/>
                      <w:rPr>
                        <w:rFonts w:ascii="宋体" w:hAnsi="宋体"/>
                        <w:sz w:val="24"/>
                      </w:rPr>
                    </w:pPr>
                    <w:r w:rsidRPr="00CF7AD4">
                      <w:rPr>
                        <w:rFonts w:ascii="宋体" w:hAnsi="宋体" w:hint="eastAsia"/>
                        <w:sz w:val="24"/>
                      </w:rPr>
                      <w:t>按表2</w:t>
                    </w:r>
                    <w:r w:rsidRPr="00CF7AD4">
                      <w:rPr>
                        <w:rFonts w:ascii="宋体" w:hAnsi="宋体"/>
                        <w:sz w:val="24"/>
                      </w:rPr>
                      <w:t>-4</w:t>
                    </w:r>
                    <w:r w:rsidRPr="00CF7AD4">
                      <w:rPr>
                        <w:rFonts w:ascii="宋体" w:hAnsi="宋体" w:hint="eastAsia"/>
                        <w:sz w:val="24"/>
                      </w:rPr>
                      <w:t>计算；</w:t>
                    </w:r>
                  </w:p>
                </w:txbxContent>
              </v:textbox>
            </v:shape>
            <v:shape id="文本框 9" o:spid="_x0000_s1034" type="#_x0000_t202" style="position:absolute;top:5103;width:11125;height:3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UHwgAAANsAAAAPAAAAZHJzL2Rvd25yZXYueG1sRI/NasMw&#10;EITvgb6D2EJvsWwTQnGshFIo9BTIT31erI1laq2MpCZOnr4KBHIcZuYbpt5MdhBn8qF3rKDIchDE&#10;rdM9dwqOh6/5O4gQkTUOjknBlQJs1i+zGivtLryj8z52IkE4VKjAxDhWUobWkMWQuZE4eSfnLcYk&#10;fSe1x0uC20GWeb6UFntOCwZH+jTU/u7/rIKms7fmpxi90XZY8PZ2PRxdr9Tb6/SxAhFpis/wo/2t&#10;FZQLuH9JP0Cu/wEAAP//AwBQSwECLQAUAAYACAAAACEA2+H2y+4AAACFAQAAEwAAAAAAAAAAAAAA&#10;AAAAAAAAW0NvbnRlbnRfVHlwZXNdLnhtbFBLAQItABQABgAIAAAAIQBa9CxbvwAAABUBAAALAAAA&#10;AAAAAAAAAAAAAB8BAABfcmVscy8ucmVsc1BLAQItABQABgAIAAAAIQDV1DUHwgAAANsAAAAPAAAA&#10;AAAAAAAAAAAAAAcCAABkcnMvZG93bnJldi54bWxQSwUGAAAAAAMAAwC3AAAA9gIAAAAA&#10;" stroked="f" strokeweight=".5pt">
              <v:textbox>
                <w:txbxContent>
                  <w:p w:rsidR="001C0A6D" w:rsidRPr="00CF7AD4" w:rsidRDefault="001C0A6D" w:rsidP="00CF7AD4">
                    <w:pPr>
                      <w:snapToGrid w:val="0"/>
                      <w:ind w:leftChars="-47" w:left="-99"/>
                      <w:rPr>
                        <w:rFonts w:ascii="宋体" w:hAnsi="宋体"/>
                        <w:sz w:val="24"/>
                      </w:rPr>
                    </w:pPr>
                    <w:r w:rsidRPr="00CF7AD4">
                      <w:rPr>
                        <w:rFonts w:ascii="宋体" w:hAnsi="宋体" w:hint="eastAsia"/>
                        <w:sz w:val="24"/>
                      </w:rPr>
                      <w:t>按表2</w:t>
                    </w:r>
                    <w:r w:rsidRPr="00CF7AD4">
                      <w:rPr>
                        <w:rFonts w:ascii="宋体" w:hAnsi="宋体"/>
                        <w:sz w:val="24"/>
                      </w:rPr>
                      <w:t>-4</w:t>
                    </w:r>
                    <w:r w:rsidRPr="00CF7AD4">
                      <w:rPr>
                        <w:rFonts w:ascii="宋体" w:hAnsi="宋体" w:hint="eastAsia"/>
                        <w:sz w:val="24"/>
                      </w:rPr>
                      <w:t>取值；</w:t>
                    </w:r>
                  </w:p>
                </w:txbxContent>
              </v:textbox>
            </v:shape>
          </v:group>
        </w:pict>
      </w:r>
      <w:r w:rsidR="000844BB" w:rsidRPr="00B121A3">
        <w:rPr>
          <w:noProof/>
        </w:rPr>
        <w:drawing>
          <wp:inline distT="0" distB="0" distL="0" distR="0">
            <wp:extent cx="2482215" cy="605790"/>
            <wp:effectExtent l="0" t="0" r="0" b="0"/>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215" cy="605790"/>
                    </a:xfrm>
                    <a:prstGeom prst="rect">
                      <a:avLst/>
                    </a:prstGeom>
                    <a:noFill/>
                    <a:ln>
                      <a:noFill/>
                    </a:ln>
                  </pic:spPr>
                </pic:pic>
              </a:graphicData>
            </a:graphic>
          </wp:inline>
        </w:drawing>
      </w:r>
    </w:p>
    <w:p w:rsidR="00CF7AD4" w:rsidRPr="00182538" w:rsidRDefault="00D91711" w:rsidP="00CF7AD4">
      <w:pPr>
        <w:jc w:val="center"/>
        <w:rPr>
          <w:b/>
        </w:rPr>
      </w:pPr>
      <w:r w:rsidRPr="00D91711">
        <w:rPr>
          <w:noProof/>
        </w:rPr>
        <w:pict>
          <v:shape id="文本框 10" o:spid="_x0000_s1035" type="#_x0000_t202" style="position:absolute;left:0;text-align:left;margin-left:123.9pt;margin-top:21.3pt;width:87.6pt;height:17.6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E2jwIAAHMFAAAOAAAAZHJzL2Uyb0RvYy54bWysVMuO0zAU3SPxD5b3NE1pB6gmHZWOipAq&#10;pmJArF3Hbq1xfI3tNikfAH/Aig17vmu+g2snffDYDCIL59r33Pfj8qqpNNkJ5xWYgua9PiXCcCiV&#10;WRf0/bv5k+eU+MBMyTQYUdC98PRq8vjRZW3HYgAb0KVwBJUYP65tQTch2HGWeb4RFfM9sMIgU4Kr&#10;WMCrW2elYzVqr3Q26PcvshpcaR1w4T2+XrdMOkn6pRQ83EjpRSC6oOhbSKdL5yqe2eSSjdeO2Y3i&#10;nRvsH7yomDJo9KjqmgVGtk79oapS3IEHGXocqgykVFykGDCavP9bNLcbZkWKBZPj7TFN/v+p5W92&#10;S0dUibWjxLAKS3T/9cv9tx/33z+TPOWntn6MsFuLwNC8hCZiY6zeLoDfeUxhdoaJqffIW7qIaaSr&#10;4h8jJSiIJdgf0y6aQHjUlueD0QBZHHmDwTAfjWJdspO0dT68ElCRSBTUYVmTB2y38KGFHiDJMdCq&#10;nCut08WtVzPtyI5hC8zT12n35zBtSF3Qi6ejftJsIMq3qrWJekTqps7eKcREhb0WEaPNWyExmynS&#10;ZDz2sTiaZ5wLE/LOfkJHlERTDxHs8CevHiLcxoESyTKYcBSulAHXVvZXt8u7g8uyxXcV923cMQWh&#10;WTWpjS5icPFlBeUeO8ZBO3Pe8rnC6i2YD0vmcMiw4Lg4wg0eUgMmHzqKkg24T397j3jsfeRSUuPQ&#10;FtR/3DInKNGvDU7Fi3w4jFOeLsPRs9hU7pyzOueYbTUDbArsfPQukREf9IGUDqoPuF+m0SqymOFo&#10;u6DhQM5Cu0pwP3ExnSYQzrVlYWFuLT8MioHpNoBUqVVPuemyiJOdmr3bQnF1nN8T6rQrJz8BAAD/&#10;/wMAUEsDBBQABgAIAAAAIQDva7P+3QAAAAkBAAAPAAAAZHJzL2Rvd25yZXYueG1sTI/NTsMwEITv&#10;SLyDtUjcqNMQNZBmUyEkrkj07+zGbhxhr6PYbdM+PcsJjqMZzXxTrybvxNmMsQ+EMJ9lIAy1QffU&#10;IWw3H08vIGJSpJULZBCuJsKqub+rVaXDhb7MeZ06wSUUK4VgUxoqKWNrjVdxFgZD7B3D6FViOXZS&#10;j+rC5d7JPMsW0queeMGqwbxb036vTx5h3/nbfjcfRqu9K+jzdt1sQ4/4+DC9LUEkM6W/MPziMzo0&#10;zHQIJ9JROIS8KBk9IRT5AgQHivyZzx0QyvIVZFPL/w+aHwAAAP//AwBQSwECLQAUAAYACAAAACEA&#10;toM4kv4AAADhAQAAEwAAAAAAAAAAAAAAAAAAAAAAW0NvbnRlbnRfVHlwZXNdLnhtbFBLAQItABQA&#10;BgAIAAAAIQA4/SH/1gAAAJQBAAALAAAAAAAAAAAAAAAAAC8BAABfcmVscy8ucmVsc1BLAQItABQA&#10;BgAIAAAAIQDXfSE2jwIAAHMFAAAOAAAAAAAAAAAAAAAAAC4CAABkcnMvZTJvRG9jLnhtbFBLAQIt&#10;ABQABgAIAAAAIQDva7P+3QAAAAkBAAAPAAAAAAAAAAAAAAAAAOkEAABkcnMvZG93bnJldi54bWxQ&#10;SwUGAAAAAAQABADzAAAA8wUAAAAA&#10;" stroked="f" strokeweight=".5pt">
            <v:textbox>
              <w:txbxContent>
                <w:p w:rsidR="001C0A6D" w:rsidRPr="00CF7AD4" w:rsidRDefault="001C0A6D" w:rsidP="00CF7AD4">
                  <w:pPr>
                    <w:snapToGrid w:val="0"/>
                    <w:rPr>
                      <w:rFonts w:ascii="宋体" w:hAnsi="宋体"/>
                      <w:sz w:val="24"/>
                    </w:rPr>
                  </w:pPr>
                </w:p>
              </w:txbxContent>
            </v:textbox>
          </v:shape>
        </w:pict>
      </w:r>
      <w:r w:rsidR="000844BB" w:rsidRPr="00B121A3">
        <w:rPr>
          <w:noProof/>
        </w:rPr>
        <w:drawing>
          <wp:inline distT="0" distB="0" distL="0" distR="0">
            <wp:extent cx="5272405" cy="985520"/>
            <wp:effectExtent l="0" t="0" r="0" b="0"/>
            <wp:docPr id="2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985520"/>
                    </a:xfrm>
                    <a:prstGeom prst="rect">
                      <a:avLst/>
                    </a:prstGeom>
                    <a:noFill/>
                    <a:ln>
                      <a:noFill/>
                    </a:ln>
                  </pic:spPr>
                </pic:pic>
              </a:graphicData>
            </a:graphic>
          </wp:inline>
        </w:drawing>
      </w:r>
    </w:p>
    <w:p w:rsidR="00CF7AD4" w:rsidRPr="00182538" w:rsidRDefault="00CF7AD4" w:rsidP="00CF7AD4">
      <w:pPr>
        <w:jc w:val="center"/>
        <w:rPr>
          <w:b/>
        </w:rPr>
      </w:pPr>
    </w:p>
    <w:p w:rsidR="00CF7AD4" w:rsidRPr="00182538" w:rsidRDefault="00CF7AD4" w:rsidP="00CF7AD4">
      <w:pPr>
        <w:jc w:val="center"/>
        <w:rPr>
          <w:b/>
        </w:rPr>
      </w:pPr>
    </w:p>
    <w:p w:rsidR="00CF7AD4" w:rsidRPr="00182538" w:rsidRDefault="00CF7AD4" w:rsidP="00CF7AD4">
      <w:pPr>
        <w:jc w:val="center"/>
        <w:rPr>
          <w:b/>
        </w:rPr>
      </w:pPr>
    </w:p>
    <w:p w:rsidR="00CF7AD4" w:rsidRPr="00182538" w:rsidRDefault="00CF7AD4" w:rsidP="00CF7AD4">
      <w:pPr>
        <w:jc w:val="center"/>
        <w:rPr>
          <w:b/>
        </w:rPr>
      </w:pPr>
    </w:p>
    <w:p w:rsidR="00CF7AD4" w:rsidRPr="00182538" w:rsidRDefault="00CF7AD4" w:rsidP="00CF7AD4">
      <w:pPr>
        <w:jc w:val="center"/>
        <w:rPr>
          <w:b/>
        </w:rPr>
      </w:pPr>
      <w:r w:rsidRPr="00182538">
        <w:rPr>
          <w:rFonts w:hint="eastAsia"/>
          <w:b/>
        </w:rPr>
        <w:t>表</w:t>
      </w:r>
      <w:r w:rsidRPr="00182538">
        <w:rPr>
          <w:rFonts w:hint="eastAsia"/>
          <w:b/>
        </w:rPr>
        <w:t xml:space="preserve">2-4 </w:t>
      </w:r>
      <w:r w:rsidRPr="00182538">
        <w:rPr>
          <w:rFonts w:hint="eastAsia"/>
          <w:b/>
        </w:rPr>
        <w:t>路基损坏扣分标准</w:t>
      </w:r>
    </w:p>
    <w:p w:rsidR="00CF7AD4" w:rsidRPr="00182538" w:rsidRDefault="000844BB" w:rsidP="00CF7AD4">
      <w:pPr>
        <w:jc w:val="center"/>
      </w:pPr>
      <w:r w:rsidRPr="00B121A3">
        <w:rPr>
          <w:noProof/>
        </w:rPr>
        <w:drawing>
          <wp:inline distT="0" distB="0" distL="0" distR="0">
            <wp:extent cx="5272405" cy="2030730"/>
            <wp:effectExtent l="0" t="0" r="0" b="0"/>
            <wp:docPr id="2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35" b="2258"/>
                    <a:stretch>
                      <a:fillRect/>
                    </a:stretch>
                  </pic:blipFill>
                  <pic:spPr bwMode="auto">
                    <a:xfrm>
                      <a:off x="0" y="0"/>
                      <a:ext cx="5272405" cy="2030730"/>
                    </a:xfrm>
                    <a:prstGeom prst="rect">
                      <a:avLst/>
                    </a:prstGeom>
                    <a:noFill/>
                    <a:ln>
                      <a:noFill/>
                    </a:ln>
                  </pic:spPr>
                </pic:pic>
              </a:graphicData>
            </a:graphic>
          </wp:inline>
        </w:drawing>
      </w:r>
    </w:p>
    <w:p w:rsidR="00CF7AD4" w:rsidRPr="00F44C06" w:rsidRDefault="00CF7AD4" w:rsidP="00CF7AD4">
      <w:pPr>
        <w:rPr>
          <w:sz w:val="24"/>
        </w:rPr>
      </w:pPr>
      <w:r w:rsidRPr="00F44C06">
        <w:rPr>
          <w:rFonts w:hint="eastAsia"/>
          <w:sz w:val="24"/>
        </w:rPr>
        <w:t xml:space="preserve">2.7 </w:t>
      </w:r>
      <w:r w:rsidRPr="00F44C06">
        <w:rPr>
          <w:rFonts w:hint="eastAsia"/>
          <w:sz w:val="24"/>
        </w:rPr>
        <w:t>综合评定</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lastRenderedPageBreak/>
        <w:t>（</w:t>
      </w:r>
      <w:r w:rsidRPr="00182538">
        <w:rPr>
          <w:rFonts w:ascii="宋体" w:hAnsi="宋体"/>
          <w:sz w:val="24"/>
        </w:rPr>
        <w:t>1）路段MQI</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路段</w:t>
      </w:r>
      <w:r w:rsidRPr="00182538">
        <w:rPr>
          <w:rFonts w:ascii="宋体" w:hAnsi="宋体"/>
          <w:sz w:val="24"/>
        </w:rPr>
        <w:t>MQI按式1计算。对非整公里的路段，除PQI外，SCI、BCI和TCI三项指标</w:t>
      </w:r>
      <w:r w:rsidRPr="00182538">
        <w:rPr>
          <w:rFonts w:ascii="宋体" w:hAnsi="宋体" w:hint="eastAsia"/>
          <w:sz w:val="24"/>
        </w:rPr>
        <w:t>的实际扣分均应换算成整公里值（扣分×基本评定单元长度</w:t>
      </w:r>
      <w:r w:rsidRPr="00182538">
        <w:rPr>
          <w:rFonts w:ascii="宋体" w:hAnsi="宋体"/>
          <w:sz w:val="24"/>
        </w:rPr>
        <w:t>/实际路段长度）。桥隧构造</w:t>
      </w:r>
      <w:proofErr w:type="gramStart"/>
      <w:r w:rsidRPr="00182538">
        <w:rPr>
          <w:rFonts w:ascii="宋体" w:hAnsi="宋体"/>
          <w:sz w:val="24"/>
        </w:rPr>
        <w:t>物评价</w:t>
      </w:r>
      <w:proofErr w:type="gramEnd"/>
      <w:r w:rsidRPr="00182538">
        <w:rPr>
          <w:rFonts w:ascii="宋体" w:hAnsi="宋体"/>
          <w:sz w:val="24"/>
        </w:rPr>
        <w:t>结构（BCI）计入桥隧构造物所属路段。</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存在五类桥梁、危险隧道、危险涵洞的路段，</w:t>
      </w:r>
      <w:r w:rsidRPr="00182538">
        <w:rPr>
          <w:rFonts w:ascii="宋体" w:hAnsi="宋体"/>
          <w:sz w:val="24"/>
        </w:rPr>
        <w:t>MQI=0。</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w:t>
      </w:r>
      <w:r w:rsidRPr="00182538">
        <w:rPr>
          <w:rFonts w:ascii="宋体" w:hAnsi="宋体"/>
          <w:sz w:val="24"/>
        </w:rPr>
        <w:t>2）路线MQI</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路线技术状况评定时，应采用路线所包含的所有路段</w:t>
      </w:r>
      <w:r w:rsidRPr="00182538">
        <w:rPr>
          <w:rFonts w:ascii="宋体" w:hAnsi="宋体"/>
          <w:sz w:val="24"/>
        </w:rPr>
        <w:t>MQI算术平均值作为该路段的MQI值。</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w:t>
      </w:r>
      <w:r w:rsidRPr="00182538">
        <w:rPr>
          <w:rFonts w:ascii="宋体" w:hAnsi="宋体"/>
          <w:sz w:val="24"/>
        </w:rPr>
        <w:t>3）等级评定</w:t>
      </w:r>
    </w:p>
    <w:p w:rsidR="00CF7AD4" w:rsidRPr="00182538" w:rsidRDefault="00CF7AD4" w:rsidP="00CF7AD4">
      <w:pPr>
        <w:spacing w:line="360" w:lineRule="auto"/>
        <w:ind w:firstLine="600"/>
        <w:rPr>
          <w:rFonts w:ascii="宋体" w:hAnsi="宋体"/>
          <w:sz w:val="24"/>
        </w:rPr>
      </w:pPr>
      <w:r w:rsidRPr="00182538">
        <w:rPr>
          <w:rFonts w:ascii="宋体" w:hAnsi="宋体" w:hint="eastAsia"/>
          <w:sz w:val="24"/>
        </w:rPr>
        <w:t>按下表的规定确定公路技术状况等级。按</w:t>
      </w:r>
      <w:r w:rsidRPr="00182538">
        <w:rPr>
          <w:rFonts w:ascii="宋体" w:hAnsi="宋体"/>
          <w:sz w:val="24"/>
        </w:rPr>
        <w:t>表A-6格式统计MQI及分项指标的优良、中、</w:t>
      </w:r>
      <w:proofErr w:type="gramStart"/>
      <w:r w:rsidRPr="00182538">
        <w:rPr>
          <w:rFonts w:ascii="宋体" w:hAnsi="宋体"/>
          <w:sz w:val="24"/>
        </w:rPr>
        <w:t>次差的</w:t>
      </w:r>
      <w:proofErr w:type="gramEnd"/>
      <w:r w:rsidRPr="00182538">
        <w:rPr>
          <w:rFonts w:ascii="宋体" w:hAnsi="宋体"/>
          <w:sz w:val="24"/>
        </w:rPr>
        <w:t>长度及比例。</w:t>
      </w:r>
    </w:p>
    <w:p w:rsidR="00CF7AD4" w:rsidRPr="00182538" w:rsidRDefault="00CF7AD4" w:rsidP="00CF7AD4">
      <w:pPr>
        <w:ind w:firstLine="602"/>
        <w:jc w:val="center"/>
        <w:rPr>
          <w:b/>
        </w:rPr>
      </w:pPr>
      <w:r w:rsidRPr="00182538">
        <w:rPr>
          <w:rFonts w:hint="eastAsia"/>
          <w:b/>
        </w:rPr>
        <w:t>表</w:t>
      </w:r>
      <w:r w:rsidRPr="00182538">
        <w:rPr>
          <w:rFonts w:hint="eastAsia"/>
          <w:b/>
        </w:rPr>
        <w:t>2</w:t>
      </w:r>
      <w:r w:rsidRPr="00182538">
        <w:rPr>
          <w:b/>
        </w:rPr>
        <w:t xml:space="preserve">-5 </w:t>
      </w:r>
      <w:r w:rsidRPr="00182538">
        <w:rPr>
          <w:rFonts w:hint="eastAsia"/>
          <w:b/>
        </w:rPr>
        <w:t>公路技术状况评定标准</w:t>
      </w:r>
    </w:p>
    <w:p w:rsidR="00CF7AD4" w:rsidRPr="00182538" w:rsidRDefault="000844BB" w:rsidP="00CF7AD4">
      <w:pPr>
        <w:jc w:val="center"/>
      </w:pPr>
      <w:r w:rsidRPr="00B121A3">
        <w:rPr>
          <w:noProof/>
        </w:rPr>
        <w:drawing>
          <wp:inline distT="0" distB="0" distL="0" distR="0">
            <wp:extent cx="5593080" cy="570230"/>
            <wp:effectExtent l="0" t="0" r="0" b="0"/>
            <wp:docPr id="2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5" t="42857" r="1160"/>
                    <a:stretch>
                      <a:fillRect/>
                    </a:stretch>
                  </pic:blipFill>
                  <pic:spPr bwMode="auto">
                    <a:xfrm>
                      <a:off x="0" y="0"/>
                      <a:ext cx="5593080" cy="570230"/>
                    </a:xfrm>
                    <a:prstGeom prst="rect">
                      <a:avLst/>
                    </a:prstGeom>
                    <a:noFill/>
                    <a:ln>
                      <a:noFill/>
                    </a:ln>
                  </pic:spPr>
                </pic:pic>
              </a:graphicData>
            </a:graphic>
          </wp:inline>
        </w:drawing>
      </w:r>
    </w:p>
    <w:p w:rsidR="00CF7AD4" w:rsidRPr="00182538" w:rsidRDefault="00CF7AD4" w:rsidP="00CF7AD4">
      <w:pPr>
        <w:jc w:val="cente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widowControl/>
        <w:jc w:val="left"/>
        <w:rPr>
          <w:sz w:val="24"/>
        </w:rPr>
      </w:pPr>
      <w:r w:rsidRPr="00182538">
        <w:rPr>
          <w:sz w:val="24"/>
        </w:rPr>
        <w:br w:type="page"/>
      </w:r>
    </w:p>
    <w:p w:rsidR="00CF7AD4" w:rsidRPr="00F44C06" w:rsidRDefault="00CF7AD4" w:rsidP="00CF7AD4">
      <w:pPr>
        <w:rPr>
          <w:sz w:val="24"/>
        </w:rPr>
      </w:pPr>
      <w:r w:rsidRPr="00F44C06">
        <w:rPr>
          <w:rFonts w:hint="eastAsia"/>
          <w:sz w:val="24"/>
        </w:rPr>
        <w:lastRenderedPageBreak/>
        <w:t>2.8</w:t>
      </w:r>
      <w:r w:rsidRPr="00F44C06">
        <w:rPr>
          <w:sz w:val="24"/>
        </w:rPr>
        <w:t xml:space="preserve"> </w:t>
      </w:r>
      <w:r w:rsidRPr="00F44C06">
        <w:rPr>
          <w:rFonts w:hint="eastAsia"/>
          <w:sz w:val="24"/>
        </w:rPr>
        <w:t>调查及汇总表</w:t>
      </w:r>
    </w:p>
    <w:p w:rsidR="00CF7AD4" w:rsidRPr="00182538" w:rsidRDefault="00CF7AD4" w:rsidP="00CF7AD4">
      <w:pPr>
        <w:spacing w:line="360" w:lineRule="auto"/>
        <w:ind w:firstLine="601"/>
        <w:jc w:val="center"/>
        <w:rPr>
          <w:b/>
          <w:sz w:val="24"/>
        </w:rPr>
      </w:pPr>
      <w:r w:rsidRPr="00182538">
        <w:rPr>
          <w:rFonts w:hint="eastAsia"/>
          <w:b/>
          <w:sz w:val="24"/>
        </w:rPr>
        <w:t>表</w:t>
      </w:r>
      <w:r w:rsidRPr="00182538">
        <w:rPr>
          <w:b/>
          <w:sz w:val="24"/>
        </w:rPr>
        <w:t xml:space="preserve">A-1 </w:t>
      </w:r>
      <w:r w:rsidRPr="00182538">
        <w:rPr>
          <w:rFonts w:hint="eastAsia"/>
          <w:b/>
          <w:sz w:val="24"/>
        </w:rPr>
        <w:t>沥青路面损坏调查表</w:t>
      </w:r>
    </w:p>
    <w:tbl>
      <w:tblPr>
        <w:tblW w:w="9325" w:type="dxa"/>
        <w:tblLayout w:type="fixed"/>
        <w:tblLook w:val="04A0"/>
      </w:tblPr>
      <w:tblGrid>
        <w:gridCol w:w="1205"/>
        <w:gridCol w:w="655"/>
        <w:gridCol w:w="750"/>
        <w:gridCol w:w="940"/>
        <w:gridCol w:w="496"/>
        <w:gridCol w:w="496"/>
        <w:gridCol w:w="496"/>
        <w:gridCol w:w="496"/>
        <w:gridCol w:w="496"/>
        <w:gridCol w:w="496"/>
        <w:gridCol w:w="496"/>
        <w:gridCol w:w="496"/>
        <w:gridCol w:w="496"/>
        <w:gridCol w:w="496"/>
        <w:gridCol w:w="121"/>
        <w:gridCol w:w="369"/>
        <w:gridCol w:w="282"/>
        <w:gridCol w:w="43"/>
      </w:tblGrid>
      <w:tr w:rsidR="00CF7AD4" w:rsidRPr="00182538" w:rsidTr="00CF7AD4">
        <w:trPr>
          <w:trHeight w:val="737"/>
        </w:trPr>
        <w:tc>
          <w:tcPr>
            <w:tcW w:w="8631" w:type="dxa"/>
            <w:gridSpan w:val="15"/>
            <w:tcBorders>
              <w:top w:val="single" w:sz="12"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路线名称：</w:t>
            </w:r>
            <w:r w:rsidRPr="00182538">
              <w:rPr>
                <w:rFonts w:cs="宋体"/>
              </w:rPr>
              <w:t xml:space="preserve">                                     </w:t>
            </w:r>
            <w:r w:rsidRPr="00182538">
              <w:rPr>
                <w:rFonts w:cs="宋体" w:hint="eastAsia"/>
              </w:rPr>
              <w:t>调查方向：</w:t>
            </w:r>
            <w:r w:rsidRPr="00182538">
              <w:rPr>
                <w:rFonts w:cs="宋体"/>
              </w:rPr>
              <w:t xml:space="preserve">                       </w:t>
            </w:r>
            <w:r w:rsidRPr="00182538">
              <w:rPr>
                <w:rFonts w:cs="宋体" w:hint="eastAsia"/>
              </w:rPr>
              <w:t>调查时间：</w:t>
            </w:r>
            <w:r w:rsidRPr="00182538">
              <w:rPr>
                <w:rFonts w:cs="宋体"/>
              </w:rPr>
              <w:t xml:space="preserve">                                     </w:t>
            </w:r>
            <w:r w:rsidRPr="00182538">
              <w:rPr>
                <w:rFonts w:cs="宋体" w:hint="eastAsia"/>
              </w:rPr>
              <w:t>调查人员：</w:t>
            </w:r>
          </w:p>
        </w:tc>
        <w:tc>
          <w:tcPr>
            <w:tcW w:w="369" w:type="dxa"/>
            <w:tcBorders>
              <w:top w:val="single" w:sz="12"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rPr>
                <w:rFonts w:cs="宋体"/>
              </w:rPr>
            </w:pPr>
          </w:p>
        </w:tc>
        <w:tc>
          <w:tcPr>
            <w:tcW w:w="325" w:type="dxa"/>
            <w:gridSpan w:val="2"/>
            <w:tcBorders>
              <w:top w:val="single" w:sz="12"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3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调查内容</w:t>
            </w:r>
          </w:p>
        </w:tc>
        <w:tc>
          <w:tcPr>
            <w:tcW w:w="655"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程度</w:t>
            </w:r>
          </w:p>
        </w:tc>
        <w:tc>
          <w:tcPr>
            <w:tcW w:w="75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权重</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单位</w:t>
            </w:r>
          </w:p>
        </w:tc>
        <w:tc>
          <w:tcPr>
            <w:tcW w:w="2480" w:type="dxa"/>
            <w:gridSpan w:val="5"/>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起点桩号</w:t>
            </w:r>
          </w:p>
        </w:tc>
        <w:tc>
          <w:tcPr>
            <w:tcW w:w="2480" w:type="dxa"/>
            <w:gridSpan w:val="5"/>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终点桩号：</w:t>
            </w:r>
          </w:p>
        </w:tc>
        <w:tc>
          <w:tcPr>
            <w:tcW w:w="772" w:type="dxa"/>
            <w:gridSpan w:val="3"/>
            <w:vMerge w:val="restart"/>
            <w:tcBorders>
              <w:top w:val="single" w:sz="8" w:space="0" w:color="auto"/>
              <w:left w:val="single" w:sz="4" w:space="0" w:color="auto"/>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累计损坏</w:t>
            </w:r>
          </w:p>
        </w:tc>
      </w:tr>
      <w:tr w:rsidR="00CF7AD4" w:rsidRPr="00182538" w:rsidTr="00CF7AD4">
        <w:trPr>
          <w:gridAfter w:val="1"/>
          <w:wAfter w:w="43" w:type="dxa"/>
          <w:trHeight w:val="33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75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2480" w:type="dxa"/>
            <w:gridSpan w:val="5"/>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路段长度</w:t>
            </w:r>
          </w:p>
        </w:tc>
        <w:tc>
          <w:tcPr>
            <w:tcW w:w="2480" w:type="dxa"/>
            <w:gridSpan w:val="5"/>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路面宽度：</w:t>
            </w:r>
          </w:p>
        </w:tc>
        <w:tc>
          <w:tcPr>
            <w:tcW w:w="772" w:type="dxa"/>
            <w:gridSpan w:val="3"/>
            <w:vMerge/>
            <w:tcBorders>
              <w:top w:val="single" w:sz="8" w:space="0" w:color="auto"/>
              <w:left w:val="single" w:sz="4" w:space="0" w:color="auto"/>
              <w:bottom w:val="single" w:sz="8" w:space="0" w:color="auto"/>
              <w:right w:val="nil"/>
            </w:tcBorders>
            <w:vAlign w:val="center"/>
          </w:tcPr>
          <w:p w:rsidR="00CF7AD4" w:rsidRPr="00182538" w:rsidRDefault="00CF7AD4" w:rsidP="00CF7AD4">
            <w:pPr>
              <w:adjustRightInd w:val="0"/>
              <w:snapToGrid w:val="0"/>
              <w:rPr>
                <w:rFonts w:cs="宋体"/>
              </w:rPr>
            </w:pPr>
          </w:p>
        </w:tc>
      </w:tr>
      <w:tr w:rsidR="00CF7AD4" w:rsidRPr="00182538" w:rsidTr="00CF7AD4">
        <w:trPr>
          <w:gridAfter w:val="1"/>
          <w:wAfter w:w="43" w:type="dxa"/>
          <w:trHeight w:val="33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75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2</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3</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4</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5</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6</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7</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8</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9</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772" w:type="dxa"/>
            <w:gridSpan w:val="3"/>
            <w:tcBorders>
              <w:top w:val="single" w:sz="8" w:space="0" w:color="auto"/>
              <w:left w:val="single" w:sz="4" w:space="0" w:color="auto"/>
              <w:bottom w:val="single" w:sz="8" w:space="0" w:color="auto"/>
              <w:right w:val="nil"/>
            </w:tcBorders>
            <w:vAlign w:val="center"/>
          </w:tcPr>
          <w:p w:rsidR="00CF7AD4" w:rsidRPr="00182538" w:rsidRDefault="00CF7AD4" w:rsidP="00CF7AD4">
            <w:pPr>
              <w:adjustRightInd w:val="0"/>
              <w:snapToGrid w:val="0"/>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龟裂</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中</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0.8</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块状裂缝</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0.8</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纵向裂缝</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横向裂缝</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坑槽</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0.8</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松散</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沉陷</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车辙</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val="restart"/>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波浪拥包</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轻</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0.6</w:t>
            </w:r>
          </w:p>
        </w:tc>
        <w:tc>
          <w:tcPr>
            <w:tcW w:w="940" w:type="dxa"/>
            <w:vMerge w:val="restart"/>
            <w:tcBorders>
              <w:top w:val="single" w:sz="8" w:space="0" w:color="auto"/>
              <w:left w:val="single" w:sz="4" w:space="0" w:color="auto"/>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vMerge/>
            <w:tcBorders>
              <w:top w:val="single" w:sz="8" w:space="0" w:color="auto"/>
              <w:left w:val="nil"/>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重</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1.0</w:t>
            </w:r>
          </w:p>
        </w:tc>
        <w:tc>
          <w:tcPr>
            <w:tcW w:w="940" w:type="dxa"/>
            <w:vMerge/>
            <w:tcBorders>
              <w:top w:val="single" w:sz="8" w:space="0" w:color="auto"/>
              <w:left w:val="single" w:sz="4" w:space="0" w:color="auto"/>
              <w:bottom w:val="single" w:sz="8" w:space="0" w:color="auto"/>
              <w:right w:val="single" w:sz="4" w:space="0" w:color="auto"/>
            </w:tcBorders>
            <w:vAlign w:val="center"/>
          </w:tcPr>
          <w:p w:rsidR="00CF7AD4" w:rsidRPr="00182538" w:rsidRDefault="00CF7AD4" w:rsidP="00CF7AD4">
            <w:pPr>
              <w:adjustRightInd w:val="0"/>
              <w:snapToGrid w:val="0"/>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泛油</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 xml:space="preserve">　</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0.2</w:t>
            </w:r>
          </w:p>
        </w:tc>
        <w:tc>
          <w:tcPr>
            <w:tcW w:w="94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369"/>
        </w:trPr>
        <w:tc>
          <w:tcPr>
            <w:tcW w:w="120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修补</w:t>
            </w:r>
          </w:p>
        </w:tc>
        <w:tc>
          <w:tcPr>
            <w:tcW w:w="655"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 xml:space="preserve">　</w:t>
            </w:r>
          </w:p>
        </w:tc>
        <w:tc>
          <w:tcPr>
            <w:tcW w:w="75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rPr>
              <w:t>0.1</w:t>
            </w:r>
          </w:p>
        </w:tc>
        <w:tc>
          <w:tcPr>
            <w:tcW w:w="940"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r w:rsidRPr="00182538">
              <w:rPr>
                <w:rFonts w:cs="宋体" w:hint="eastAsia"/>
              </w:rPr>
              <w:t>㎡</w:t>
            </w: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496" w:type="dxa"/>
            <w:tcBorders>
              <w:top w:val="single" w:sz="8" w:space="0" w:color="auto"/>
              <w:left w:val="nil"/>
              <w:bottom w:val="single" w:sz="8" w:space="0" w:color="auto"/>
              <w:right w:val="single" w:sz="4" w:space="0" w:color="auto"/>
            </w:tcBorders>
            <w:shd w:val="clear" w:color="auto" w:fill="auto"/>
            <w:vAlign w:val="center"/>
          </w:tcPr>
          <w:p w:rsidR="00CF7AD4" w:rsidRPr="00182538" w:rsidRDefault="00CF7AD4" w:rsidP="00CF7AD4">
            <w:pPr>
              <w:adjustRightInd w:val="0"/>
              <w:snapToGrid w:val="0"/>
              <w:jc w:val="center"/>
              <w:rPr>
                <w:rFonts w:cs="宋体"/>
              </w:rPr>
            </w:pPr>
          </w:p>
        </w:tc>
        <w:tc>
          <w:tcPr>
            <w:tcW w:w="772" w:type="dxa"/>
            <w:gridSpan w:val="3"/>
            <w:tcBorders>
              <w:top w:val="single" w:sz="8" w:space="0" w:color="auto"/>
              <w:left w:val="nil"/>
              <w:bottom w:val="single" w:sz="8" w:space="0" w:color="auto"/>
              <w:right w:val="nil"/>
            </w:tcBorders>
            <w:shd w:val="clear" w:color="auto" w:fill="auto"/>
            <w:vAlign w:val="center"/>
          </w:tcPr>
          <w:p w:rsidR="00CF7AD4" w:rsidRPr="00182538" w:rsidRDefault="00CF7AD4" w:rsidP="00CF7AD4">
            <w:pPr>
              <w:adjustRightInd w:val="0"/>
              <w:snapToGrid w:val="0"/>
              <w:jc w:val="center"/>
              <w:rPr>
                <w:rFonts w:cs="宋体"/>
              </w:rPr>
            </w:pPr>
          </w:p>
        </w:tc>
      </w:tr>
      <w:tr w:rsidR="00CF7AD4" w:rsidRPr="00182538" w:rsidTr="00CF7AD4">
        <w:trPr>
          <w:gridAfter w:val="1"/>
          <w:wAfter w:w="43" w:type="dxa"/>
          <w:trHeight w:val="2268"/>
        </w:trPr>
        <w:tc>
          <w:tcPr>
            <w:tcW w:w="3550" w:type="dxa"/>
            <w:gridSpan w:val="4"/>
            <w:tcBorders>
              <w:top w:val="single" w:sz="8" w:space="0" w:color="auto"/>
              <w:left w:val="nil"/>
              <w:bottom w:val="single" w:sz="12" w:space="0" w:color="auto"/>
              <w:right w:val="single" w:sz="4"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评定结果：</w:t>
            </w:r>
          </w:p>
          <w:p w:rsidR="00CF7AD4" w:rsidRPr="00182538" w:rsidRDefault="00CF7AD4" w:rsidP="00CF7AD4">
            <w:pPr>
              <w:adjustRightInd w:val="0"/>
              <w:snapToGrid w:val="0"/>
              <w:jc w:val="center"/>
              <w:rPr>
                <w:rFonts w:cs="宋体"/>
              </w:rPr>
            </w:pPr>
          </w:p>
          <w:p w:rsidR="00CF7AD4" w:rsidRPr="00182538" w:rsidRDefault="00CF7AD4" w:rsidP="00CF7AD4">
            <w:pPr>
              <w:adjustRightInd w:val="0"/>
              <w:snapToGrid w:val="0"/>
              <w:ind w:firstLine="440"/>
              <w:rPr>
                <w:rFonts w:cs="宋体"/>
              </w:rPr>
            </w:pPr>
            <w:r w:rsidRPr="00182538">
              <w:rPr>
                <w:rFonts w:cs="宋体"/>
              </w:rPr>
              <w:t>DR=     %</w:t>
            </w:r>
          </w:p>
          <w:p w:rsidR="00CF7AD4" w:rsidRPr="00182538" w:rsidRDefault="00CF7AD4" w:rsidP="00CF7AD4">
            <w:pPr>
              <w:adjustRightInd w:val="0"/>
              <w:snapToGrid w:val="0"/>
              <w:ind w:firstLine="440"/>
              <w:rPr>
                <w:rFonts w:cs="宋体"/>
              </w:rPr>
            </w:pPr>
          </w:p>
          <w:p w:rsidR="00CF7AD4" w:rsidRPr="00182538" w:rsidRDefault="00CF7AD4" w:rsidP="00CF7AD4">
            <w:pPr>
              <w:adjustRightInd w:val="0"/>
              <w:snapToGrid w:val="0"/>
              <w:ind w:firstLine="440"/>
              <w:rPr>
                <w:rFonts w:cs="宋体"/>
              </w:rPr>
            </w:pPr>
            <w:r w:rsidRPr="00182538">
              <w:rPr>
                <w:rFonts w:cs="宋体"/>
              </w:rPr>
              <w:t xml:space="preserve">PCI=   </w:t>
            </w:r>
          </w:p>
        </w:tc>
        <w:tc>
          <w:tcPr>
            <w:tcW w:w="5732" w:type="dxa"/>
            <w:gridSpan w:val="13"/>
            <w:tcBorders>
              <w:top w:val="single" w:sz="8" w:space="0" w:color="auto"/>
              <w:left w:val="nil"/>
              <w:bottom w:val="single" w:sz="12" w:space="0" w:color="auto"/>
            </w:tcBorders>
            <w:shd w:val="clear" w:color="auto" w:fill="auto"/>
            <w:vAlign w:val="center"/>
          </w:tcPr>
          <w:p w:rsidR="00CF7AD4" w:rsidRPr="00182538" w:rsidRDefault="00CF7AD4" w:rsidP="00CF7AD4">
            <w:pPr>
              <w:adjustRightInd w:val="0"/>
              <w:snapToGrid w:val="0"/>
              <w:rPr>
                <w:rFonts w:cs="宋体"/>
              </w:rPr>
            </w:pPr>
            <w:r w:rsidRPr="00182538">
              <w:rPr>
                <w:rFonts w:cs="宋体" w:hint="eastAsia"/>
              </w:rPr>
              <w:t>计算方法：</w:t>
            </w:r>
          </w:p>
          <w:p w:rsidR="00CF7AD4" w:rsidRPr="000844BB" w:rsidRDefault="000844BB" w:rsidP="00CF7AD4">
            <w:pPr>
              <w:adjustRightInd w:val="0"/>
              <w:snapToGrid w:val="0"/>
              <w:rPr>
                <w:sz w:val="24"/>
              </w:rPr>
            </w:pPr>
            <m:oMathPara>
              <m:oMath>
                <m:r>
                  <w:rPr>
                    <w:rFonts w:ascii="Cambria Math" w:hAnsi="Cambria Math"/>
                    <w:sz w:val="24"/>
                  </w:rPr>
                  <m:t>PCI=100-</m:t>
                </m:r>
                <m:sSub>
                  <m:sSubPr>
                    <m:ctrlPr>
                      <w:rPr>
                        <w:rFonts w:ascii="Cambria Math" w:hAnsi="Cambria Math"/>
                        <w:sz w:val="24"/>
                      </w:rPr>
                    </m:ctrlPr>
                  </m:sSubPr>
                  <m:e>
                    <m:r>
                      <w:rPr>
                        <w:rFonts w:ascii="Cambria Math" w:hAnsi="Cambria Math"/>
                        <w:sz w:val="24"/>
                      </w:rPr>
                      <m:t xml:space="preserve"> a</m:t>
                    </m:r>
                  </m:e>
                  <m:sub>
                    <m:r>
                      <w:rPr>
                        <w:rFonts w:ascii="Cambria Math" w:hAnsi="Cambria Math"/>
                        <w:sz w:val="24"/>
                      </w:rPr>
                      <m:t>0</m:t>
                    </m:r>
                  </m:sub>
                </m:sSub>
                <m:r>
                  <w:rPr>
                    <w:rFonts w:ascii="Cambria Math" w:hAnsi="Cambria Math"/>
                    <w:sz w:val="24"/>
                  </w:rPr>
                  <m:t>D</m:t>
                </m:r>
                <m:sSup>
                  <m:sSupPr>
                    <m:ctrlPr>
                      <w:rPr>
                        <w:rFonts w:ascii="Cambria Math" w:hAnsi="Cambria Math"/>
                        <w:i/>
                        <w:sz w:val="24"/>
                      </w:rPr>
                    </m:ctrlPr>
                  </m:sSupPr>
                  <m:e>
                    <m:r>
                      <w:rPr>
                        <w:rFonts w:ascii="Cambria Math" w:hAnsi="Cambria Math"/>
                        <w:sz w:val="24"/>
                      </w:rPr>
                      <m:t>R</m:t>
                    </m:r>
                  </m:e>
                  <m:sup>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sup>
                </m:sSup>
              </m:oMath>
            </m:oMathPara>
          </w:p>
          <w:p w:rsidR="00CF7AD4" w:rsidRPr="000844BB" w:rsidRDefault="000844BB" w:rsidP="00CF7AD4">
            <w:pPr>
              <w:adjustRightInd w:val="0"/>
              <w:snapToGrid w:val="0"/>
              <w:rPr>
                <w:sz w:val="24"/>
              </w:rPr>
            </w:pPr>
            <m:oMathPara>
              <m:oMath>
                <m:r>
                  <m:rPr>
                    <m:sty m:val="p"/>
                  </m:rPr>
                  <w:rPr>
                    <w:rFonts w:ascii="Cambria Math" w:hAnsi="Cambria Math"/>
                    <w:sz w:val="24"/>
                  </w:rPr>
                  <m:t>DR=100×</m:t>
                </m:r>
                <m:f>
                  <m:fPr>
                    <m:ctrlPr>
                      <w:rPr>
                        <w:rFonts w:ascii="Cambria Math" w:hAnsi="Cambria Math"/>
                        <w:sz w:val="24"/>
                      </w:rPr>
                    </m:ctrlPr>
                  </m:fPr>
                  <m:num>
                    <m:nary>
                      <m:naryPr>
                        <m:chr m:val="∑"/>
                        <m:limLoc m:val="undOvr"/>
                        <m:ctrlPr>
                          <w:rPr>
                            <w:rFonts w:ascii="Cambria Math" w:hAnsi="Cambria Math"/>
                            <w:i/>
                            <w:sz w:val="24"/>
                          </w:rPr>
                        </m:ctrlPr>
                      </m:naryPr>
                      <m:sub>
                        <m:r>
                          <w:rPr>
                            <w:rFonts w:ascii="Cambria Math" w:hAnsi="Cambria Math"/>
                            <w:sz w:val="24"/>
                          </w:rPr>
                          <m:t>i=1</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sup>
                      <m:e>
                        <m:sSub>
                          <m:sSubPr>
                            <m:ctrlPr>
                              <w:rPr>
                                <w:rFonts w:ascii="Cambria Math" w:hAnsi="Cambria Math"/>
                                <w:i/>
                                <w:sz w:val="24"/>
                              </w:rPr>
                            </m:ctrlPr>
                          </m:sSubPr>
                          <m:e>
                            <m:r>
                              <w:rPr>
                                <w:rFonts w:ascii="Cambria Math" w:hAnsi="Cambria Math"/>
                                <w:sz w:val="24"/>
                              </w:rPr>
                              <m:t>w</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i</m:t>
                            </m:r>
                          </m:sub>
                        </m:sSub>
                      </m:e>
                    </m:nary>
                  </m:num>
                  <m:den>
                    <m:r>
                      <w:rPr>
                        <w:rFonts w:ascii="Cambria Math" w:hAnsi="Cambria Math"/>
                        <w:sz w:val="24"/>
                      </w:rPr>
                      <m:t>A</m:t>
                    </m:r>
                  </m:den>
                </m:f>
              </m:oMath>
            </m:oMathPara>
          </w:p>
          <w:p w:rsidR="00CF7AD4" w:rsidRPr="00182538" w:rsidRDefault="00D91711" w:rsidP="00CF7AD4">
            <w:pPr>
              <w:adjustRightInd w:val="0"/>
              <w:snapToGrid w:val="0"/>
              <w:ind w:firstLineChars="600" w:firstLine="1440"/>
              <w:rPr>
                <w:sz w:val="24"/>
              </w:rPr>
            </w:pPr>
            <m:oMath>
              <m:sSub>
                <m:sSubPr>
                  <m:ctrlPr>
                    <w:rPr>
                      <w:rFonts w:ascii="Cambria Math" w:hAnsi="Cambria Math"/>
                      <w:sz w:val="24"/>
                    </w:rPr>
                  </m:ctrlPr>
                </m:sSubPr>
                <m:e>
                  <m:r>
                    <w:rPr>
                      <w:rFonts w:ascii="Cambria Math" w:hAnsi="Cambria Math"/>
                      <w:sz w:val="24"/>
                    </w:rPr>
                    <m:t xml:space="preserve"> a</m:t>
                  </m:r>
                </m:e>
                <m:sub>
                  <m:r>
                    <w:rPr>
                      <w:rFonts w:ascii="Cambria Math" w:hAnsi="Cambria Math"/>
                      <w:sz w:val="24"/>
                    </w:rPr>
                    <m:t>0</m:t>
                  </m:r>
                </m:sub>
              </m:sSub>
            </m:oMath>
            <w:r w:rsidR="00CF7AD4" w:rsidRPr="00182538">
              <w:rPr>
                <w:rFonts w:hint="eastAsia"/>
                <w:sz w:val="24"/>
              </w:rPr>
              <w:t>=13.00</w:t>
            </w:r>
          </w:p>
          <w:p w:rsidR="00CF7AD4" w:rsidRPr="00182538" w:rsidRDefault="00D91711" w:rsidP="00CF7AD4">
            <w:pPr>
              <w:adjustRightInd w:val="0"/>
              <w:snapToGrid w:val="0"/>
              <w:ind w:firstLineChars="600" w:firstLine="1440"/>
              <w:rPr>
                <w:sz w:val="24"/>
              </w:rPr>
            </w:pPr>
            <m:oMath>
              <m:sSub>
                <m:sSubPr>
                  <m:ctrlPr>
                    <w:rPr>
                      <w:rFonts w:ascii="Cambria Math" w:hAnsi="Cambria Math"/>
                      <w:i/>
                      <w:sz w:val="24"/>
                    </w:rPr>
                  </m:ctrlPr>
                </m:sSubPr>
                <m:e>
                  <m:r>
                    <w:rPr>
                      <w:rFonts w:ascii="Cambria Math" w:hAnsi="Cambria Math"/>
                      <w:sz w:val="24"/>
                    </w:rPr>
                    <m:t>a</m:t>
                  </m:r>
                </m:e>
                <m:sub>
                  <m:r>
                    <w:rPr>
                      <w:rFonts w:ascii="Cambria Math" w:hAnsi="Cambria Math"/>
                      <w:sz w:val="24"/>
                    </w:rPr>
                    <m:t>1</m:t>
                  </m:r>
                </m:sub>
              </m:sSub>
            </m:oMath>
            <w:r w:rsidR="00CF7AD4" w:rsidRPr="00182538">
              <w:rPr>
                <w:rFonts w:hint="eastAsia"/>
                <w:sz w:val="24"/>
              </w:rPr>
              <w:t>=0.412</w:t>
            </w:r>
          </w:p>
          <w:p w:rsidR="00CF7AD4" w:rsidRPr="00182538" w:rsidRDefault="00CF7AD4" w:rsidP="00CF7AD4">
            <w:pPr>
              <w:adjustRightInd w:val="0"/>
              <w:snapToGrid w:val="0"/>
              <w:ind w:firstLineChars="600" w:firstLine="1440"/>
              <w:rPr>
                <w:sz w:val="24"/>
              </w:rPr>
            </w:pPr>
          </w:p>
          <w:p w:rsidR="00CF7AD4" w:rsidRPr="00182538" w:rsidRDefault="00CF7AD4" w:rsidP="00CF7AD4">
            <w:pPr>
              <w:adjustRightInd w:val="0"/>
              <w:snapToGrid w:val="0"/>
              <w:jc w:val="center"/>
              <w:rPr>
                <w:rFonts w:cs="宋体"/>
              </w:rPr>
            </w:pPr>
          </w:p>
        </w:tc>
      </w:tr>
    </w:tbl>
    <w:p w:rsidR="00CF7AD4" w:rsidRDefault="00CF7AD4" w:rsidP="00CF7AD4">
      <w:pPr>
        <w:pStyle w:val="17"/>
        <w:spacing w:line="360" w:lineRule="auto"/>
        <w:ind w:firstLine="480"/>
        <w:rPr>
          <w:rFonts w:ascii="Times New Roman" w:hAnsi="Times New Roman"/>
          <w:sz w:val="24"/>
          <w:szCs w:val="24"/>
        </w:rPr>
      </w:pPr>
    </w:p>
    <w:p w:rsidR="00263662" w:rsidRPr="00182538" w:rsidRDefault="00263662" w:rsidP="00CF7AD4">
      <w:pPr>
        <w:pStyle w:val="17"/>
        <w:spacing w:line="360" w:lineRule="auto"/>
        <w:ind w:firstLine="480"/>
        <w:rPr>
          <w:rFonts w:ascii="Times New Roman" w:hAnsi="Times New Roman"/>
          <w:sz w:val="24"/>
          <w:szCs w:val="24"/>
        </w:rPr>
      </w:pPr>
    </w:p>
    <w:p w:rsidR="00CF7AD4" w:rsidRPr="00182538" w:rsidRDefault="00CF7AD4" w:rsidP="00CF7AD4">
      <w:pPr>
        <w:spacing w:line="360" w:lineRule="auto"/>
        <w:ind w:firstLine="601"/>
        <w:jc w:val="center"/>
        <w:rPr>
          <w:b/>
          <w:sz w:val="24"/>
        </w:rPr>
      </w:pPr>
      <w:r w:rsidRPr="00182538">
        <w:rPr>
          <w:rFonts w:hint="eastAsia"/>
          <w:b/>
          <w:sz w:val="24"/>
        </w:rPr>
        <w:lastRenderedPageBreak/>
        <w:t>表</w:t>
      </w:r>
      <w:r w:rsidRPr="00182538">
        <w:rPr>
          <w:b/>
          <w:sz w:val="24"/>
        </w:rPr>
        <w:t xml:space="preserve">A-2 </w:t>
      </w:r>
      <w:r w:rsidRPr="00182538">
        <w:rPr>
          <w:rFonts w:hint="eastAsia"/>
          <w:b/>
          <w:sz w:val="24"/>
        </w:rPr>
        <w:t>路基损坏调查表</w:t>
      </w:r>
    </w:p>
    <w:tbl>
      <w:tblPr>
        <w:tblW w:w="8789" w:type="dxa"/>
        <w:tblInd w:w="108" w:type="dxa"/>
        <w:tblLayout w:type="fixed"/>
        <w:tblLook w:val="04A0"/>
      </w:tblPr>
      <w:tblGrid>
        <w:gridCol w:w="991"/>
        <w:gridCol w:w="566"/>
        <w:gridCol w:w="707"/>
        <w:gridCol w:w="708"/>
        <w:gridCol w:w="567"/>
        <w:gridCol w:w="454"/>
        <w:gridCol w:w="454"/>
        <w:gridCol w:w="454"/>
        <w:gridCol w:w="454"/>
        <w:gridCol w:w="454"/>
        <w:gridCol w:w="454"/>
        <w:gridCol w:w="454"/>
        <w:gridCol w:w="454"/>
        <w:gridCol w:w="347"/>
        <w:gridCol w:w="107"/>
        <w:gridCol w:w="167"/>
        <w:gridCol w:w="287"/>
        <w:gridCol w:w="17"/>
        <w:gridCol w:w="693"/>
      </w:tblGrid>
      <w:tr w:rsidR="00CF7AD4" w:rsidRPr="00182538" w:rsidTr="00CF7AD4">
        <w:trPr>
          <w:trHeight w:val="783"/>
        </w:trPr>
        <w:tc>
          <w:tcPr>
            <w:tcW w:w="7518" w:type="dxa"/>
            <w:gridSpan w:val="14"/>
            <w:tcBorders>
              <w:top w:val="single" w:sz="8" w:space="0" w:color="auto"/>
              <w:left w:val="nil"/>
              <w:bottom w:val="nil"/>
              <w:right w:val="nil"/>
            </w:tcBorders>
            <w:shd w:val="clear" w:color="auto" w:fill="auto"/>
            <w:vAlign w:val="center"/>
          </w:tcPr>
          <w:p w:rsidR="00CF7AD4" w:rsidRPr="00182538" w:rsidRDefault="00CF7AD4" w:rsidP="00CF7AD4">
            <w:pPr>
              <w:snapToGrid w:val="0"/>
              <w:rPr>
                <w:rFonts w:cs="宋体"/>
              </w:rPr>
            </w:pPr>
            <w:r w:rsidRPr="00182538">
              <w:rPr>
                <w:rFonts w:cs="宋体" w:hint="eastAsia"/>
              </w:rPr>
              <w:t>路线名称：</w:t>
            </w:r>
            <w:r w:rsidRPr="00182538">
              <w:rPr>
                <w:rFonts w:cs="宋体"/>
              </w:rPr>
              <w:t xml:space="preserve">                                     </w:t>
            </w:r>
            <w:r w:rsidRPr="00182538">
              <w:rPr>
                <w:rFonts w:cs="宋体" w:hint="eastAsia"/>
              </w:rPr>
              <w:t>调查方向：</w:t>
            </w:r>
            <w:r w:rsidRPr="00182538">
              <w:rPr>
                <w:rFonts w:cs="宋体"/>
              </w:rPr>
              <w:t xml:space="preserve">                       </w:t>
            </w:r>
            <w:r w:rsidRPr="00182538">
              <w:rPr>
                <w:rFonts w:cs="宋体" w:hint="eastAsia"/>
              </w:rPr>
              <w:t>调查时间：</w:t>
            </w:r>
            <w:r w:rsidRPr="00182538">
              <w:rPr>
                <w:rFonts w:cs="宋体"/>
              </w:rPr>
              <w:t xml:space="preserve">                                     </w:t>
            </w:r>
            <w:r w:rsidRPr="00182538">
              <w:rPr>
                <w:rFonts w:cs="宋体" w:hint="eastAsia"/>
              </w:rPr>
              <w:t>调查人员：</w:t>
            </w:r>
          </w:p>
        </w:tc>
        <w:tc>
          <w:tcPr>
            <w:tcW w:w="274" w:type="dxa"/>
            <w:gridSpan w:val="2"/>
            <w:tcBorders>
              <w:top w:val="single" w:sz="8" w:space="0" w:color="auto"/>
              <w:left w:val="nil"/>
              <w:bottom w:val="nil"/>
              <w:right w:val="nil"/>
            </w:tcBorders>
            <w:shd w:val="clear" w:color="auto" w:fill="auto"/>
            <w:vAlign w:val="center"/>
          </w:tcPr>
          <w:p w:rsidR="00CF7AD4" w:rsidRPr="00182538" w:rsidRDefault="00CF7AD4" w:rsidP="00CF7AD4">
            <w:pPr>
              <w:snapToGrid w:val="0"/>
              <w:rPr>
                <w:rFonts w:cs="宋体"/>
              </w:rPr>
            </w:pPr>
          </w:p>
        </w:tc>
        <w:tc>
          <w:tcPr>
            <w:tcW w:w="304" w:type="dxa"/>
            <w:gridSpan w:val="2"/>
            <w:tcBorders>
              <w:top w:val="single" w:sz="8" w:space="0" w:color="auto"/>
              <w:left w:val="nil"/>
              <w:bottom w:val="nil"/>
              <w:right w:val="nil"/>
            </w:tcBorders>
            <w:shd w:val="clear" w:color="auto" w:fill="auto"/>
            <w:vAlign w:val="center"/>
          </w:tcPr>
          <w:p w:rsidR="00CF7AD4" w:rsidRPr="00182538" w:rsidRDefault="00CF7AD4" w:rsidP="00CF7AD4">
            <w:pPr>
              <w:snapToGrid w:val="0"/>
              <w:rPr>
                <w:rFonts w:cs="宋体"/>
              </w:rPr>
            </w:pPr>
          </w:p>
        </w:tc>
        <w:tc>
          <w:tcPr>
            <w:tcW w:w="693" w:type="dxa"/>
            <w:tcBorders>
              <w:top w:val="single" w:sz="8" w:space="0" w:color="auto"/>
              <w:left w:val="nil"/>
              <w:bottom w:val="nil"/>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339"/>
        </w:trPr>
        <w:tc>
          <w:tcPr>
            <w:tcW w:w="991" w:type="dxa"/>
            <w:vMerge w:val="restart"/>
            <w:tcBorders>
              <w:top w:val="single" w:sz="4" w:space="0" w:color="auto"/>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调查内容</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程度</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单位扣分</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权重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单位</w:t>
            </w:r>
          </w:p>
        </w:tc>
        <w:tc>
          <w:tcPr>
            <w:tcW w:w="2270" w:type="dxa"/>
            <w:gridSpan w:val="5"/>
            <w:tcBorders>
              <w:top w:val="single" w:sz="4" w:space="0" w:color="auto"/>
              <w:left w:val="nil"/>
              <w:bottom w:val="single" w:sz="4" w:space="0" w:color="auto"/>
              <w:right w:val="single" w:sz="4" w:space="0" w:color="auto"/>
            </w:tcBorders>
            <w:shd w:val="clear" w:color="auto" w:fill="auto"/>
            <w:vAlign w:val="center"/>
          </w:tcPr>
          <w:p w:rsidR="00CF7AD4" w:rsidRPr="00182538" w:rsidRDefault="00CF7AD4" w:rsidP="00CF7AD4">
            <w:pPr>
              <w:snapToGrid w:val="0"/>
              <w:rPr>
                <w:rFonts w:cs="宋体"/>
              </w:rPr>
            </w:pPr>
            <w:r w:rsidRPr="00182538">
              <w:rPr>
                <w:rFonts w:cs="宋体" w:hint="eastAsia"/>
              </w:rPr>
              <w:t>起点桩号</w:t>
            </w:r>
          </w:p>
        </w:tc>
        <w:tc>
          <w:tcPr>
            <w:tcW w:w="2270" w:type="dxa"/>
            <w:gridSpan w:val="7"/>
            <w:tcBorders>
              <w:top w:val="single" w:sz="4" w:space="0" w:color="auto"/>
              <w:left w:val="nil"/>
              <w:bottom w:val="single" w:sz="4" w:space="0" w:color="auto"/>
              <w:right w:val="single" w:sz="4" w:space="0" w:color="auto"/>
            </w:tcBorders>
            <w:shd w:val="clear" w:color="auto" w:fill="auto"/>
            <w:vAlign w:val="center"/>
          </w:tcPr>
          <w:p w:rsidR="00CF7AD4" w:rsidRPr="00182538" w:rsidRDefault="00CF7AD4" w:rsidP="00CF7AD4">
            <w:pPr>
              <w:snapToGrid w:val="0"/>
              <w:rPr>
                <w:rFonts w:cs="宋体"/>
              </w:rPr>
            </w:pPr>
            <w:r w:rsidRPr="00182538">
              <w:rPr>
                <w:rFonts w:cs="宋体" w:hint="eastAsia"/>
              </w:rPr>
              <w:t>终点桩号：</w:t>
            </w:r>
          </w:p>
        </w:tc>
        <w:tc>
          <w:tcPr>
            <w:tcW w:w="710" w:type="dxa"/>
            <w:gridSpan w:val="2"/>
            <w:vMerge w:val="restart"/>
            <w:tcBorders>
              <w:top w:val="single" w:sz="4" w:space="0" w:color="auto"/>
              <w:left w:val="single" w:sz="4" w:space="0" w:color="auto"/>
              <w:bottom w:val="single" w:sz="4" w:space="0" w:color="auto"/>
              <w:right w:val="nil"/>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累计损坏</w:t>
            </w:r>
          </w:p>
        </w:tc>
      </w:tr>
      <w:tr w:rsidR="00CF7AD4" w:rsidRPr="00182538" w:rsidTr="00CF7AD4">
        <w:trPr>
          <w:trHeight w:val="339"/>
        </w:trPr>
        <w:tc>
          <w:tcPr>
            <w:tcW w:w="991" w:type="dxa"/>
            <w:vMerge/>
            <w:tcBorders>
              <w:top w:val="single" w:sz="4" w:space="0" w:color="auto"/>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707"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2270" w:type="dxa"/>
            <w:gridSpan w:val="5"/>
            <w:tcBorders>
              <w:top w:val="single" w:sz="4" w:space="0" w:color="auto"/>
              <w:left w:val="nil"/>
              <w:bottom w:val="single" w:sz="4" w:space="0" w:color="auto"/>
              <w:right w:val="single" w:sz="4" w:space="0" w:color="auto"/>
            </w:tcBorders>
            <w:shd w:val="clear" w:color="auto" w:fill="auto"/>
            <w:vAlign w:val="center"/>
          </w:tcPr>
          <w:p w:rsidR="00CF7AD4" w:rsidRPr="00182538" w:rsidRDefault="00CF7AD4" w:rsidP="00CF7AD4">
            <w:pPr>
              <w:snapToGrid w:val="0"/>
              <w:rPr>
                <w:rFonts w:cs="宋体"/>
              </w:rPr>
            </w:pPr>
            <w:r w:rsidRPr="00182538">
              <w:rPr>
                <w:rFonts w:cs="宋体" w:hint="eastAsia"/>
              </w:rPr>
              <w:t>路段长度</w:t>
            </w:r>
          </w:p>
        </w:tc>
        <w:tc>
          <w:tcPr>
            <w:tcW w:w="2270" w:type="dxa"/>
            <w:gridSpan w:val="7"/>
            <w:tcBorders>
              <w:top w:val="single" w:sz="4" w:space="0" w:color="auto"/>
              <w:left w:val="nil"/>
              <w:bottom w:val="single" w:sz="4" w:space="0" w:color="auto"/>
              <w:right w:val="single" w:sz="4" w:space="0" w:color="auto"/>
            </w:tcBorders>
            <w:shd w:val="clear" w:color="auto" w:fill="auto"/>
            <w:vAlign w:val="center"/>
          </w:tcPr>
          <w:p w:rsidR="00CF7AD4" w:rsidRPr="00182538" w:rsidRDefault="00CF7AD4" w:rsidP="00CF7AD4">
            <w:pPr>
              <w:snapToGrid w:val="0"/>
              <w:rPr>
                <w:rFonts w:cs="宋体"/>
              </w:rPr>
            </w:pPr>
            <w:r w:rsidRPr="00182538">
              <w:rPr>
                <w:rFonts w:cs="宋体" w:hint="eastAsia"/>
              </w:rPr>
              <w:t>路面宽度：</w:t>
            </w:r>
          </w:p>
        </w:tc>
        <w:tc>
          <w:tcPr>
            <w:tcW w:w="710" w:type="dxa"/>
            <w:gridSpan w:val="2"/>
            <w:vMerge/>
            <w:tcBorders>
              <w:top w:val="single" w:sz="4" w:space="0" w:color="auto"/>
              <w:left w:val="single" w:sz="4" w:space="0" w:color="auto"/>
              <w:bottom w:val="single" w:sz="4" w:space="0" w:color="auto"/>
              <w:right w:val="nil"/>
            </w:tcBorders>
            <w:vAlign w:val="center"/>
          </w:tcPr>
          <w:p w:rsidR="00CF7AD4" w:rsidRPr="00182538" w:rsidRDefault="00CF7AD4" w:rsidP="00CF7AD4">
            <w:pPr>
              <w:snapToGrid w:val="0"/>
              <w:rPr>
                <w:rFonts w:cs="宋体"/>
              </w:rPr>
            </w:pPr>
          </w:p>
        </w:tc>
      </w:tr>
      <w:tr w:rsidR="00CF7AD4" w:rsidRPr="00182538" w:rsidTr="00CF7AD4">
        <w:trPr>
          <w:trHeight w:val="339"/>
        </w:trPr>
        <w:tc>
          <w:tcPr>
            <w:tcW w:w="991" w:type="dxa"/>
            <w:vMerge/>
            <w:tcBorders>
              <w:top w:val="single" w:sz="4" w:space="0" w:color="auto"/>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707"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1</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3</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4</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5</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6</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7</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8</w:t>
            </w: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9</w:t>
            </w: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10</w:t>
            </w:r>
          </w:p>
        </w:tc>
        <w:tc>
          <w:tcPr>
            <w:tcW w:w="710" w:type="dxa"/>
            <w:gridSpan w:val="2"/>
            <w:tcBorders>
              <w:top w:val="single" w:sz="4" w:space="0" w:color="auto"/>
              <w:left w:val="single" w:sz="4" w:space="0" w:color="auto"/>
              <w:bottom w:val="single" w:sz="4" w:space="0" w:color="auto"/>
              <w:right w:val="nil"/>
            </w:tcBorders>
            <w:vAlign w:val="center"/>
          </w:tcPr>
          <w:p w:rsidR="00CF7AD4" w:rsidRPr="00182538" w:rsidRDefault="00CF7AD4" w:rsidP="00CF7AD4">
            <w:pPr>
              <w:snapToGrid w:val="0"/>
              <w:rPr>
                <w:rFonts w:cs="宋体"/>
              </w:rPr>
            </w:pPr>
          </w:p>
        </w:tc>
      </w:tr>
      <w:tr w:rsidR="00CF7AD4" w:rsidRPr="00182538" w:rsidTr="00CF7AD4">
        <w:trPr>
          <w:trHeight w:val="454"/>
        </w:trPr>
        <w:tc>
          <w:tcPr>
            <w:tcW w:w="991"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路肩边沟不洁</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0.5</w:t>
            </w:r>
          </w:p>
        </w:tc>
        <w:tc>
          <w:tcPr>
            <w:tcW w:w="708"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0.05 </w:t>
            </w:r>
          </w:p>
        </w:tc>
        <w:tc>
          <w:tcPr>
            <w:tcW w:w="56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m</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路肩损坏</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中</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1</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0.10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边坡坍塌</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0.25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中</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30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50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水毁冲沟</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0.25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中</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30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50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路基构造物损坏</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0.10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中</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30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50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路缘石缺损</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 xml:space="preserve">　</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4</w:t>
            </w:r>
          </w:p>
        </w:tc>
        <w:tc>
          <w:tcPr>
            <w:tcW w:w="708"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0.05 </w:t>
            </w:r>
          </w:p>
        </w:tc>
        <w:tc>
          <w:tcPr>
            <w:tcW w:w="56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m</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路基沉降</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0.10 </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中</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30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50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tcBorders>
              <w:top w:val="nil"/>
              <w:left w:val="nil"/>
              <w:bottom w:val="single" w:sz="8" w:space="0" w:color="000000"/>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排水系统淤塞</w:t>
            </w: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1</w:t>
            </w:r>
          </w:p>
        </w:tc>
        <w:tc>
          <w:tcPr>
            <w:tcW w:w="708" w:type="dxa"/>
            <w:vMerge w:val="restart"/>
            <w:tcBorders>
              <w:top w:val="nil"/>
              <w:left w:val="single" w:sz="4" w:space="0" w:color="auto"/>
              <w:bottom w:val="single" w:sz="8" w:space="0" w:color="000000"/>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 xml:space="preserve">0.10 </w:t>
            </w:r>
          </w:p>
        </w:tc>
        <w:tc>
          <w:tcPr>
            <w:tcW w:w="56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m</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tcBorders>
              <w:top w:val="nil"/>
              <w:left w:val="nil"/>
              <w:bottom w:val="single" w:sz="4" w:space="0" w:color="auto"/>
              <w:right w:val="single" w:sz="4" w:space="0" w:color="auto"/>
            </w:tcBorders>
            <w:vAlign w:val="center"/>
          </w:tcPr>
          <w:p w:rsidR="00CF7AD4" w:rsidRPr="00182538" w:rsidRDefault="00CF7AD4" w:rsidP="00CF7AD4">
            <w:pPr>
              <w:snapToGrid w:val="0"/>
              <w:rPr>
                <w:rFonts w:cs="宋体"/>
              </w:rPr>
            </w:pPr>
          </w:p>
        </w:tc>
        <w:tc>
          <w:tcPr>
            <w:tcW w:w="566"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70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8" w:type="dxa"/>
            <w:vMerge/>
            <w:tcBorders>
              <w:top w:val="nil"/>
              <w:left w:val="single" w:sz="4" w:space="0" w:color="auto"/>
              <w:bottom w:val="single" w:sz="4" w:space="0" w:color="auto"/>
              <w:right w:val="single" w:sz="4" w:space="0" w:color="auto"/>
            </w:tcBorders>
            <w:vAlign w:val="center"/>
          </w:tcPr>
          <w:p w:rsidR="00CF7AD4" w:rsidRPr="00182538" w:rsidRDefault="00CF7AD4" w:rsidP="00CF7AD4">
            <w:pPr>
              <w:snapToGrid w:val="0"/>
              <w:rPr>
                <w:rFonts w:cs="宋体"/>
              </w:rPr>
            </w:pPr>
          </w:p>
        </w:tc>
        <w:tc>
          <w:tcPr>
            <w:tcW w:w="567"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454" w:type="dxa"/>
            <w:gridSpan w:val="2"/>
            <w:tcBorders>
              <w:top w:val="nil"/>
              <w:left w:val="nil"/>
              <w:bottom w:val="single" w:sz="4" w:space="0" w:color="auto"/>
              <w:right w:val="single" w:sz="4" w:space="0" w:color="auto"/>
            </w:tcBorders>
            <w:shd w:val="clear" w:color="auto" w:fill="auto"/>
            <w:vAlign w:val="center"/>
          </w:tcPr>
          <w:p w:rsidR="00CF7AD4" w:rsidRPr="00182538" w:rsidRDefault="00CF7AD4" w:rsidP="00CF7AD4">
            <w:pPr>
              <w:snapToGrid w:val="0"/>
              <w:jc w:val="center"/>
              <w:rPr>
                <w:rFonts w:cs="宋体"/>
              </w:rPr>
            </w:pPr>
          </w:p>
        </w:tc>
        <w:tc>
          <w:tcPr>
            <w:tcW w:w="710" w:type="dxa"/>
            <w:gridSpan w:val="2"/>
            <w:tcBorders>
              <w:top w:val="nil"/>
              <w:left w:val="nil"/>
              <w:bottom w:val="single" w:sz="4" w:space="0" w:color="auto"/>
              <w:right w:val="nil"/>
            </w:tcBorders>
            <w:shd w:val="clear" w:color="auto" w:fill="auto"/>
            <w:vAlign w:val="center"/>
          </w:tcPr>
          <w:p w:rsidR="00CF7AD4" w:rsidRPr="00182538" w:rsidRDefault="00CF7AD4" w:rsidP="00CF7AD4">
            <w:pPr>
              <w:snapToGrid w:val="0"/>
              <w:jc w:val="center"/>
              <w:rPr>
                <w:rFonts w:cs="宋体"/>
              </w:rPr>
            </w:pPr>
          </w:p>
        </w:tc>
      </w:tr>
      <w:tr w:rsidR="00CF7AD4" w:rsidRPr="00182538" w:rsidTr="00CF7AD4">
        <w:trPr>
          <w:gridAfter w:val="2"/>
          <w:wAfter w:w="710" w:type="dxa"/>
          <w:trHeight w:val="1740"/>
        </w:trPr>
        <w:tc>
          <w:tcPr>
            <w:tcW w:w="3539" w:type="dxa"/>
            <w:gridSpan w:val="5"/>
            <w:tcBorders>
              <w:top w:val="single" w:sz="4" w:space="0" w:color="auto"/>
              <w:left w:val="nil"/>
              <w:bottom w:val="single" w:sz="12" w:space="0" w:color="auto"/>
              <w:right w:val="single" w:sz="4" w:space="0" w:color="auto"/>
            </w:tcBorders>
            <w:vAlign w:val="center"/>
          </w:tcPr>
          <w:p w:rsidR="00CF7AD4" w:rsidRPr="00182538" w:rsidRDefault="00CF7AD4" w:rsidP="00CF7AD4">
            <w:pPr>
              <w:snapToGrid w:val="0"/>
              <w:rPr>
                <w:rFonts w:cs="宋体"/>
              </w:rPr>
            </w:pPr>
            <w:r w:rsidRPr="00182538">
              <w:rPr>
                <w:rFonts w:cs="宋体" w:hint="eastAsia"/>
              </w:rPr>
              <w:t>评定结果：</w:t>
            </w:r>
          </w:p>
          <w:p w:rsidR="00CF7AD4" w:rsidRPr="00182538" w:rsidRDefault="00CF7AD4" w:rsidP="00CF7AD4">
            <w:pPr>
              <w:snapToGrid w:val="0"/>
              <w:rPr>
                <w:rFonts w:cs="宋体"/>
              </w:rPr>
            </w:pPr>
          </w:p>
          <w:p w:rsidR="00CF7AD4" w:rsidRPr="00182538" w:rsidRDefault="00CF7AD4" w:rsidP="00CF7AD4">
            <w:pPr>
              <w:snapToGrid w:val="0"/>
              <w:ind w:firstLine="440"/>
              <w:rPr>
                <w:rFonts w:cs="宋体"/>
              </w:rPr>
            </w:pPr>
            <w:r w:rsidRPr="00182538">
              <w:rPr>
                <w:rFonts w:cs="宋体"/>
              </w:rPr>
              <w:t xml:space="preserve">SCI= </w:t>
            </w:r>
          </w:p>
        </w:tc>
        <w:tc>
          <w:tcPr>
            <w:tcW w:w="4540" w:type="dxa"/>
            <w:gridSpan w:val="12"/>
            <w:tcBorders>
              <w:top w:val="single" w:sz="4" w:space="0" w:color="auto"/>
              <w:left w:val="nil"/>
              <w:bottom w:val="single" w:sz="12" w:space="0" w:color="auto"/>
            </w:tcBorders>
            <w:shd w:val="clear" w:color="auto" w:fill="auto"/>
            <w:vAlign w:val="center"/>
          </w:tcPr>
          <w:p w:rsidR="00CF7AD4" w:rsidRPr="00182538" w:rsidRDefault="00CF7AD4" w:rsidP="00CF7AD4">
            <w:pPr>
              <w:snapToGrid w:val="0"/>
              <w:rPr>
                <w:rFonts w:cs="宋体"/>
              </w:rPr>
            </w:pPr>
            <w:r w:rsidRPr="00182538">
              <w:rPr>
                <w:rFonts w:cs="宋体" w:hint="eastAsia"/>
              </w:rPr>
              <w:t>计算方法：</w:t>
            </w:r>
          </w:p>
          <w:p w:rsidR="00CF7AD4" w:rsidRPr="00182538" w:rsidRDefault="00CF7AD4" w:rsidP="00CF7AD4">
            <w:pPr>
              <w:snapToGrid w:val="0"/>
              <w:rPr>
                <w:rFonts w:cs="宋体"/>
              </w:rPr>
            </w:pPr>
          </w:p>
          <w:p w:rsidR="00CF7AD4" w:rsidRPr="00182538" w:rsidRDefault="000844BB" w:rsidP="00CF7AD4">
            <w:pPr>
              <w:snapToGrid w:val="0"/>
              <w:rPr>
                <w:rFonts w:cs="宋体"/>
              </w:rPr>
            </w:pPr>
            <w:r w:rsidRPr="00B121A3">
              <w:rPr>
                <w:noProof/>
              </w:rPr>
              <w:drawing>
                <wp:inline distT="0" distB="0" distL="0" distR="0">
                  <wp:extent cx="2161540" cy="427355"/>
                  <wp:effectExtent l="0" t="0" r="0"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00" b="10001"/>
                          <a:stretch>
                            <a:fillRect/>
                          </a:stretch>
                        </pic:blipFill>
                        <pic:spPr bwMode="auto">
                          <a:xfrm>
                            <a:off x="0" y="0"/>
                            <a:ext cx="2161540" cy="427355"/>
                          </a:xfrm>
                          <a:prstGeom prst="rect">
                            <a:avLst/>
                          </a:prstGeom>
                          <a:noFill/>
                          <a:ln>
                            <a:noFill/>
                          </a:ln>
                        </pic:spPr>
                      </pic:pic>
                    </a:graphicData>
                  </a:graphic>
                </wp:inline>
              </w:drawing>
            </w:r>
          </w:p>
        </w:tc>
      </w:tr>
    </w:tbl>
    <w:p w:rsidR="00CF7AD4" w:rsidRDefault="00CF7AD4" w:rsidP="00CF7AD4">
      <w:pPr>
        <w:ind w:firstLine="602"/>
        <w:jc w:val="center"/>
        <w:rPr>
          <w:b/>
        </w:rPr>
      </w:pPr>
    </w:p>
    <w:p w:rsidR="001F0BDE" w:rsidRDefault="001F0BDE" w:rsidP="00CF7AD4">
      <w:pPr>
        <w:ind w:firstLine="602"/>
        <w:jc w:val="center"/>
        <w:rPr>
          <w:b/>
        </w:rPr>
      </w:pPr>
    </w:p>
    <w:p w:rsidR="001F0BDE" w:rsidRPr="00182538" w:rsidRDefault="001F0BDE" w:rsidP="00CF7AD4">
      <w:pPr>
        <w:ind w:firstLine="602"/>
        <w:jc w:val="center"/>
        <w:rPr>
          <w:b/>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spacing w:line="360" w:lineRule="auto"/>
        <w:ind w:firstLine="601"/>
        <w:jc w:val="center"/>
        <w:rPr>
          <w:b/>
          <w:sz w:val="24"/>
        </w:rPr>
      </w:pPr>
      <w:r w:rsidRPr="00182538">
        <w:rPr>
          <w:rFonts w:hint="eastAsia"/>
          <w:b/>
          <w:sz w:val="24"/>
        </w:rPr>
        <w:lastRenderedPageBreak/>
        <w:t>表</w:t>
      </w:r>
      <w:r w:rsidRPr="00182538">
        <w:rPr>
          <w:b/>
          <w:sz w:val="24"/>
        </w:rPr>
        <w:t xml:space="preserve">A-3  </w:t>
      </w:r>
      <w:r w:rsidRPr="00182538">
        <w:rPr>
          <w:rFonts w:hint="eastAsia"/>
          <w:b/>
          <w:sz w:val="24"/>
        </w:rPr>
        <w:t>桥隧构造物损坏调查表</w:t>
      </w:r>
    </w:p>
    <w:tbl>
      <w:tblPr>
        <w:tblW w:w="8789"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991"/>
        <w:gridCol w:w="1136"/>
        <w:gridCol w:w="708"/>
        <w:gridCol w:w="704"/>
        <w:gridCol w:w="454"/>
        <w:gridCol w:w="454"/>
        <w:gridCol w:w="454"/>
        <w:gridCol w:w="454"/>
        <w:gridCol w:w="454"/>
        <w:gridCol w:w="454"/>
        <w:gridCol w:w="454"/>
        <w:gridCol w:w="454"/>
        <w:gridCol w:w="454"/>
        <w:gridCol w:w="454"/>
        <w:gridCol w:w="710"/>
      </w:tblGrid>
      <w:tr w:rsidR="00CF7AD4" w:rsidRPr="00182538" w:rsidTr="00CF7AD4">
        <w:trPr>
          <w:trHeight w:val="783"/>
        </w:trPr>
        <w:tc>
          <w:tcPr>
            <w:tcW w:w="8789" w:type="dxa"/>
            <w:gridSpan w:val="15"/>
            <w:shd w:val="clear" w:color="auto" w:fill="auto"/>
            <w:vAlign w:val="center"/>
          </w:tcPr>
          <w:p w:rsidR="00CF7AD4" w:rsidRPr="00182538" w:rsidRDefault="00CF7AD4" w:rsidP="00CF7AD4">
            <w:pPr>
              <w:snapToGrid w:val="0"/>
              <w:rPr>
                <w:rFonts w:cs="宋体"/>
              </w:rPr>
            </w:pPr>
            <w:r w:rsidRPr="00182538">
              <w:rPr>
                <w:rFonts w:cs="宋体" w:hint="eastAsia"/>
              </w:rPr>
              <w:t>路线名称：</w:t>
            </w:r>
            <w:r w:rsidRPr="00182538">
              <w:rPr>
                <w:rFonts w:cs="宋体"/>
              </w:rPr>
              <w:t xml:space="preserve">                                     </w:t>
            </w:r>
            <w:r w:rsidRPr="00182538">
              <w:rPr>
                <w:rFonts w:cs="宋体" w:hint="eastAsia"/>
              </w:rPr>
              <w:t>调查方向：</w:t>
            </w:r>
            <w:r w:rsidRPr="00182538">
              <w:rPr>
                <w:rFonts w:cs="宋体"/>
              </w:rPr>
              <w:t xml:space="preserve">                       </w:t>
            </w:r>
            <w:r w:rsidRPr="00182538">
              <w:rPr>
                <w:rFonts w:cs="宋体" w:hint="eastAsia"/>
              </w:rPr>
              <w:t>调查时间：</w:t>
            </w:r>
            <w:r w:rsidRPr="00182538">
              <w:rPr>
                <w:rFonts w:cs="宋体"/>
              </w:rPr>
              <w:t xml:space="preserve">                                     </w:t>
            </w:r>
            <w:r w:rsidRPr="00182538">
              <w:rPr>
                <w:rFonts w:cs="宋体" w:hint="eastAsia"/>
              </w:rPr>
              <w:t>调查人员：</w:t>
            </w:r>
          </w:p>
        </w:tc>
      </w:tr>
      <w:tr w:rsidR="00CF7AD4" w:rsidRPr="00182538" w:rsidTr="00CF7AD4">
        <w:trPr>
          <w:trHeight w:val="339"/>
        </w:trPr>
        <w:tc>
          <w:tcPr>
            <w:tcW w:w="991"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项目</w:t>
            </w:r>
          </w:p>
        </w:tc>
        <w:tc>
          <w:tcPr>
            <w:tcW w:w="1136"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技术状况</w:t>
            </w:r>
          </w:p>
        </w:tc>
        <w:tc>
          <w:tcPr>
            <w:tcW w:w="708"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单位扣分</w:t>
            </w:r>
          </w:p>
        </w:tc>
        <w:tc>
          <w:tcPr>
            <w:tcW w:w="704"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计量单位</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起点桩号</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终点桩号：</w:t>
            </w:r>
          </w:p>
        </w:tc>
        <w:tc>
          <w:tcPr>
            <w:tcW w:w="710"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累计损坏</w:t>
            </w:r>
          </w:p>
        </w:tc>
      </w:tr>
      <w:tr w:rsidR="00CF7AD4" w:rsidRPr="00182538" w:rsidTr="00CF7AD4">
        <w:trPr>
          <w:trHeight w:val="339"/>
        </w:trPr>
        <w:tc>
          <w:tcPr>
            <w:tcW w:w="991" w:type="dxa"/>
            <w:vMerge/>
            <w:vAlign w:val="center"/>
          </w:tcPr>
          <w:p w:rsidR="00CF7AD4" w:rsidRPr="00182538" w:rsidRDefault="00CF7AD4" w:rsidP="00CF7AD4">
            <w:pPr>
              <w:snapToGrid w:val="0"/>
              <w:rPr>
                <w:rFonts w:cs="宋体"/>
              </w:rPr>
            </w:pPr>
          </w:p>
        </w:tc>
        <w:tc>
          <w:tcPr>
            <w:tcW w:w="1136" w:type="dxa"/>
            <w:vMerge/>
            <w:vAlign w:val="center"/>
          </w:tcPr>
          <w:p w:rsidR="00CF7AD4" w:rsidRPr="00182538" w:rsidRDefault="00CF7AD4" w:rsidP="00CF7AD4">
            <w:pPr>
              <w:snapToGrid w:val="0"/>
              <w:rPr>
                <w:rFonts w:cs="宋体"/>
              </w:rPr>
            </w:pPr>
          </w:p>
        </w:tc>
        <w:tc>
          <w:tcPr>
            <w:tcW w:w="708" w:type="dxa"/>
            <w:vMerge/>
            <w:vAlign w:val="center"/>
          </w:tcPr>
          <w:p w:rsidR="00CF7AD4" w:rsidRPr="00182538" w:rsidRDefault="00CF7AD4" w:rsidP="00CF7AD4">
            <w:pPr>
              <w:snapToGrid w:val="0"/>
              <w:rPr>
                <w:rFonts w:cs="宋体"/>
              </w:rPr>
            </w:pPr>
          </w:p>
        </w:tc>
        <w:tc>
          <w:tcPr>
            <w:tcW w:w="704" w:type="dxa"/>
            <w:vMerge/>
            <w:vAlign w:val="center"/>
          </w:tcPr>
          <w:p w:rsidR="00CF7AD4" w:rsidRPr="00182538" w:rsidRDefault="00CF7AD4" w:rsidP="00CF7AD4">
            <w:pPr>
              <w:snapToGrid w:val="0"/>
              <w:rPr>
                <w:rFonts w:cs="宋体"/>
              </w:rPr>
            </w:pP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路段长度</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路面宽度：</w:t>
            </w:r>
          </w:p>
        </w:tc>
        <w:tc>
          <w:tcPr>
            <w:tcW w:w="710" w:type="dxa"/>
            <w:vMerge/>
            <w:vAlign w:val="center"/>
          </w:tcPr>
          <w:p w:rsidR="00CF7AD4" w:rsidRPr="00182538" w:rsidRDefault="00CF7AD4" w:rsidP="00CF7AD4">
            <w:pPr>
              <w:snapToGrid w:val="0"/>
              <w:rPr>
                <w:rFonts w:cs="宋体"/>
              </w:rPr>
            </w:pPr>
          </w:p>
        </w:tc>
      </w:tr>
      <w:tr w:rsidR="00CF7AD4" w:rsidRPr="00182538" w:rsidTr="00CF7AD4">
        <w:trPr>
          <w:trHeight w:val="339"/>
        </w:trPr>
        <w:tc>
          <w:tcPr>
            <w:tcW w:w="991" w:type="dxa"/>
            <w:vMerge/>
            <w:vAlign w:val="center"/>
          </w:tcPr>
          <w:p w:rsidR="00CF7AD4" w:rsidRPr="00182538" w:rsidRDefault="00CF7AD4" w:rsidP="00CF7AD4">
            <w:pPr>
              <w:snapToGrid w:val="0"/>
              <w:rPr>
                <w:rFonts w:cs="宋体"/>
              </w:rPr>
            </w:pPr>
          </w:p>
        </w:tc>
        <w:tc>
          <w:tcPr>
            <w:tcW w:w="1136" w:type="dxa"/>
            <w:vMerge/>
            <w:vAlign w:val="center"/>
          </w:tcPr>
          <w:p w:rsidR="00CF7AD4" w:rsidRPr="00182538" w:rsidRDefault="00CF7AD4" w:rsidP="00CF7AD4">
            <w:pPr>
              <w:snapToGrid w:val="0"/>
              <w:rPr>
                <w:rFonts w:cs="宋体"/>
              </w:rPr>
            </w:pPr>
          </w:p>
        </w:tc>
        <w:tc>
          <w:tcPr>
            <w:tcW w:w="708" w:type="dxa"/>
            <w:vMerge/>
            <w:vAlign w:val="center"/>
          </w:tcPr>
          <w:p w:rsidR="00CF7AD4" w:rsidRPr="00182538" w:rsidRDefault="00CF7AD4" w:rsidP="00CF7AD4">
            <w:pPr>
              <w:snapToGrid w:val="0"/>
              <w:rPr>
                <w:rFonts w:cs="宋体"/>
              </w:rPr>
            </w:pPr>
          </w:p>
        </w:tc>
        <w:tc>
          <w:tcPr>
            <w:tcW w:w="704" w:type="dxa"/>
            <w:vMerge/>
            <w:vAlign w:val="center"/>
          </w:tcPr>
          <w:p w:rsidR="00CF7AD4" w:rsidRPr="00182538" w:rsidRDefault="00CF7AD4" w:rsidP="00CF7AD4">
            <w:pPr>
              <w:snapToGrid w:val="0"/>
              <w:rPr>
                <w:rFonts w:cs="宋体"/>
              </w:rPr>
            </w:pP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1</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2</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3</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4</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5</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6</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7</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8</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9</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10</w:t>
            </w:r>
          </w:p>
        </w:tc>
        <w:tc>
          <w:tcPr>
            <w:tcW w:w="710" w:type="dxa"/>
            <w:vAlign w:val="center"/>
          </w:tcPr>
          <w:p w:rsidR="00CF7AD4" w:rsidRPr="00182538" w:rsidRDefault="00CF7AD4" w:rsidP="00CF7AD4">
            <w:pPr>
              <w:snapToGrid w:val="0"/>
              <w:rPr>
                <w:rFonts w:cs="宋体"/>
              </w:rPr>
            </w:pPr>
          </w:p>
        </w:tc>
      </w:tr>
      <w:tr w:rsidR="00CF7AD4" w:rsidRPr="00182538" w:rsidTr="00CF7AD4">
        <w:trPr>
          <w:trHeight w:val="454"/>
        </w:trPr>
        <w:tc>
          <w:tcPr>
            <w:tcW w:w="991"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桥梁</w:t>
            </w: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一、二</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0</w:t>
            </w:r>
          </w:p>
        </w:tc>
        <w:tc>
          <w:tcPr>
            <w:tcW w:w="704"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座</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三</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40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四</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70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五</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100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隧道</w:t>
            </w: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rPr>
              <w:t>S:</w:t>
            </w:r>
            <w:r w:rsidRPr="00182538">
              <w:rPr>
                <w:rFonts w:cs="宋体" w:hint="eastAsia"/>
              </w:rPr>
              <w:t>无异常</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0</w:t>
            </w:r>
          </w:p>
        </w:tc>
        <w:tc>
          <w:tcPr>
            <w:tcW w:w="704"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座</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rPr>
              <w:t>B</w:t>
            </w:r>
            <w:r w:rsidRPr="00182538">
              <w:rPr>
                <w:rFonts w:cs="宋体" w:hint="eastAsia"/>
              </w:rPr>
              <w:t>：有异常</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50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rPr>
              <w:t>A:</w:t>
            </w:r>
            <w:r w:rsidRPr="00182538">
              <w:rPr>
                <w:rFonts w:cs="宋体" w:hint="eastAsia"/>
              </w:rPr>
              <w:t>有危险</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100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涵洞</w:t>
            </w: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好、较好</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0</w:t>
            </w:r>
          </w:p>
        </w:tc>
        <w:tc>
          <w:tcPr>
            <w:tcW w:w="704"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道</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较差</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40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差</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70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1" w:type="dxa"/>
            <w:vMerge/>
            <w:shd w:val="clear" w:color="auto" w:fill="auto"/>
            <w:vAlign w:val="center"/>
          </w:tcPr>
          <w:p w:rsidR="00CF7AD4" w:rsidRPr="00182538" w:rsidRDefault="00CF7AD4" w:rsidP="00CF7AD4">
            <w:pPr>
              <w:snapToGrid w:val="0"/>
              <w:jc w:val="center"/>
              <w:rPr>
                <w:rFonts w:cs="宋体"/>
              </w:rPr>
            </w:pPr>
          </w:p>
        </w:tc>
        <w:tc>
          <w:tcPr>
            <w:tcW w:w="1136" w:type="dxa"/>
            <w:shd w:val="clear" w:color="auto" w:fill="auto"/>
            <w:vAlign w:val="center"/>
          </w:tcPr>
          <w:p w:rsidR="00CF7AD4" w:rsidRPr="00182538" w:rsidRDefault="00CF7AD4" w:rsidP="00CF7AD4">
            <w:pPr>
              <w:snapToGrid w:val="0"/>
              <w:jc w:val="center"/>
              <w:rPr>
                <w:rFonts w:cs="宋体"/>
              </w:rPr>
            </w:pPr>
            <w:r w:rsidRPr="00182538">
              <w:rPr>
                <w:rFonts w:cs="宋体" w:hint="eastAsia"/>
              </w:rPr>
              <w:t>危险</w:t>
            </w:r>
          </w:p>
        </w:tc>
        <w:tc>
          <w:tcPr>
            <w:tcW w:w="708" w:type="dxa"/>
            <w:shd w:val="clear" w:color="auto" w:fill="auto"/>
            <w:vAlign w:val="center"/>
          </w:tcPr>
          <w:p w:rsidR="00CF7AD4" w:rsidRPr="00182538" w:rsidRDefault="00CF7AD4" w:rsidP="00CF7AD4">
            <w:pPr>
              <w:snapToGrid w:val="0"/>
              <w:jc w:val="center"/>
              <w:rPr>
                <w:rFonts w:cs="宋体"/>
              </w:rPr>
            </w:pPr>
            <w:r w:rsidRPr="00182538">
              <w:rPr>
                <w:rFonts w:cs="宋体"/>
              </w:rPr>
              <w:t>100</w:t>
            </w:r>
          </w:p>
        </w:tc>
        <w:tc>
          <w:tcPr>
            <w:tcW w:w="704"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1331"/>
        </w:trPr>
        <w:tc>
          <w:tcPr>
            <w:tcW w:w="3539" w:type="dxa"/>
            <w:gridSpan w:val="4"/>
            <w:shd w:val="clear" w:color="auto" w:fill="auto"/>
            <w:vAlign w:val="center"/>
          </w:tcPr>
          <w:p w:rsidR="00CF7AD4" w:rsidRPr="00182538" w:rsidRDefault="00CF7AD4" w:rsidP="00CF7AD4">
            <w:pPr>
              <w:snapToGrid w:val="0"/>
              <w:rPr>
                <w:rFonts w:cs="宋体"/>
              </w:rPr>
            </w:pPr>
            <w:r w:rsidRPr="00182538">
              <w:rPr>
                <w:rFonts w:cs="宋体" w:hint="eastAsia"/>
              </w:rPr>
              <w:t>评定结果：</w:t>
            </w:r>
          </w:p>
          <w:p w:rsidR="00CF7AD4" w:rsidRPr="00182538" w:rsidRDefault="00CF7AD4" w:rsidP="00CF7AD4">
            <w:pPr>
              <w:snapToGrid w:val="0"/>
              <w:jc w:val="center"/>
              <w:rPr>
                <w:rFonts w:cs="宋体"/>
              </w:rPr>
            </w:pPr>
          </w:p>
          <w:p w:rsidR="00CF7AD4" w:rsidRPr="00182538" w:rsidRDefault="00CF7AD4" w:rsidP="00CF7AD4">
            <w:pPr>
              <w:snapToGrid w:val="0"/>
              <w:ind w:firstLine="440"/>
              <w:rPr>
                <w:rFonts w:cs="宋体"/>
              </w:rPr>
            </w:pPr>
            <w:r w:rsidRPr="00182538">
              <w:rPr>
                <w:rFonts w:cs="宋体"/>
              </w:rPr>
              <w:t>BCI=</w:t>
            </w:r>
          </w:p>
        </w:tc>
        <w:tc>
          <w:tcPr>
            <w:tcW w:w="5250" w:type="dxa"/>
            <w:gridSpan w:val="11"/>
            <w:shd w:val="clear" w:color="auto" w:fill="auto"/>
            <w:vAlign w:val="center"/>
          </w:tcPr>
          <w:p w:rsidR="00CF7AD4" w:rsidRPr="00182538" w:rsidRDefault="00CF7AD4" w:rsidP="00CF7AD4">
            <w:pPr>
              <w:snapToGrid w:val="0"/>
              <w:rPr>
                <w:rFonts w:cs="宋体"/>
              </w:rPr>
            </w:pPr>
            <w:r w:rsidRPr="00182538">
              <w:rPr>
                <w:rFonts w:cs="宋体" w:hint="eastAsia"/>
              </w:rPr>
              <w:t>计算方法：</w:t>
            </w:r>
          </w:p>
          <w:p w:rsidR="00CF7AD4" w:rsidRPr="00182538" w:rsidRDefault="00CF7AD4" w:rsidP="00CF7AD4">
            <w:pPr>
              <w:snapToGrid w:val="0"/>
              <w:rPr>
                <w:rFonts w:cs="宋体"/>
              </w:rPr>
            </w:pPr>
          </w:p>
          <w:p w:rsidR="00CF7AD4" w:rsidRPr="00182538" w:rsidRDefault="000844BB" w:rsidP="00CF7AD4">
            <w:pPr>
              <w:snapToGrid w:val="0"/>
              <w:jc w:val="center"/>
              <w:rPr>
                <w:rFonts w:cs="宋体"/>
              </w:rPr>
            </w:pPr>
            <w:r w:rsidRPr="00B121A3">
              <w:rPr>
                <w:noProof/>
              </w:rPr>
              <w:drawing>
                <wp:inline distT="0" distB="0" distL="0" distR="0">
                  <wp:extent cx="1983105" cy="237490"/>
                  <wp:effectExtent l="0" t="0" r="0" b="0"/>
                  <wp:docPr id="3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148" b="8195"/>
                          <a:stretch>
                            <a:fillRect/>
                          </a:stretch>
                        </pic:blipFill>
                        <pic:spPr bwMode="auto">
                          <a:xfrm>
                            <a:off x="0" y="0"/>
                            <a:ext cx="1983105" cy="237490"/>
                          </a:xfrm>
                          <a:prstGeom prst="rect">
                            <a:avLst/>
                          </a:prstGeom>
                          <a:noFill/>
                          <a:ln>
                            <a:noFill/>
                          </a:ln>
                        </pic:spPr>
                      </pic:pic>
                    </a:graphicData>
                  </a:graphic>
                </wp:inline>
              </w:drawing>
            </w:r>
          </w:p>
        </w:tc>
      </w:tr>
    </w:tbl>
    <w:p w:rsidR="00CF7AD4" w:rsidRPr="00182538" w:rsidRDefault="00CF7AD4" w:rsidP="00CF7AD4">
      <w:pPr>
        <w:jc w:val="cente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Default="00CF7AD4" w:rsidP="00CF7AD4">
      <w:pPr>
        <w:pStyle w:val="17"/>
        <w:spacing w:line="360" w:lineRule="auto"/>
        <w:ind w:firstLine="480"/>
        <w:rPr>
          <w:rFonts w:ascii="Times New Roman" w:hAnsi="Times New Roman"/>
          <w:sz w:val="24"/>
          <w:szCs w:val="24"/>
        </w:rPr>
      </w:pPr>
    </w:p>
    <w:p w:rsidR="001F0BDE" w:rsidRDefault="001F0BDE" w:rsidP="00CF7AD4">
      <w:pPr>
        <w:pStyle w:val="17"/>
        <w:spacing w:line="360" w:lineRule="auto"/>
        <w:ind w:firstLine="480"/>
        <w:rPr>
          <w:rFonts w:ascii="Times New Roman" w:hAnsi="Times New Roman"/>
          <w:sz w:val="24"/>
          <w:szCs w:val="24"/>
        </w:rPr>
      </w:pPr>
    </w:p>
    <w:p w:rsidR="001F0BDE" w:rsidRDefault="001F0BDE" w:rsidP="00CF7AD4">
      <w:pPr>
        <w:pStyle w:val="17"/>
        <w:spacing w:line="360" w:lineRule="auto"/>
        <w:ind w:firstLine="480"/>
        <w:rPr>
          <w:rFonts w:ascii="Times New Roman" w:hAnsi="Times New Roman"/>
          <w:sz w:val="24"/>
          <w:szCs w:val="24"/>
        </w:rPr>
      </w:pPr>
    </w:p>
    <w:p w:rsidR="001F0BDE" w:rsidRPr="00182538" w:rsidRDefault="001F0BDE"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spacing w:line="360" w:lineRule="auto"/>
        <w:ind w:firstLine="601"/>
        <w:jc w:val="center"/>
        <w:rPr>
          <w:b/>
          <w:sz w:val="24"/>
        </w:rPr>
      </w:pPr>
      <w:r w:rsidRPr="00182538">
        <w:rPr>
          <w:rFonts w:hint="eastAsia"/>
          <w:b/>
          <w:sz w:val="24"/>
        </w:rPr>
        <w:lastRenderedPageBreak/>
        <w:t>表</w:t>
      </w:r>
      <w:r w:rsidRPr="00182538">
        <w:rPr>
          <w:b/>
          <w:sz w:val="24"/>
        </w:rPr>
        <w:t xml:space="preserve">A-4 </w:t>
      </w:r>
      <w:r w:rsidRPr="00182538">
        <w:rPr>
          <w:rFonts w:hint="eastAsia"/>
          <w:b/>
          <w:sz w:val="24"/>
        </w:rPr>
        <w:t>沿线设施损坏调查表</w:t>
      </w:r>
    </w:p>
    <w:tbl>
      <w:tblPr>
        <w:tblW w:w="8931" w:type="dxa"/>
        <w:tblInd w:w="-34" w:type="dxa"/>
        <w:tblBorders>
          <w:top w:val="single" w:sz="12" w:space="0" w:color="auto"/>
          <w:bottom w:val="single" w:sz="12" w:space="0" w:color="auto"/>
          <w:insideH w:val="single" w:sz="4" w:space="0" w:color="auto"/>
          <w:insideV w:val="single" w:sz="4" w:space="0" w:color="auto"/>
        </w:tblBorders>
        <w:tblLayout w:type="fixed"/>
        <w:tblLook w:val="04A0"/>
      </w:tblPr>
      <w:tblGrid>
        <w:gridCol w:w="993"/>
        <w:gridCol w:w="567"/>
        <w:gridCol w:w="850"/>
        <w:gridCol w:w="709"/>
        <w:gridCol w:w="562"/>
        <w:gridCol w:w="454"/>
        <w:gridCol w:w="454"/>
        <w:gridCol w:w="454"/>
        <w:gridCol w:w="454"/>
        <w:gridCol w:w="454"/>
        <w:gridCol w:w="454"/>
        <w:gridCol w:w="454"/>
        <w:gridCol w:w="454"/>
        <w:gridCol w:w="454"/>
        <w:gridCol w:w="454"/>
        <w:gridCol w:w="710"/>
      </w:tblGrid>
      <w:tr w:rsidR="00CF7AD4" w:rsidRPr="00182538" w:rsidTr="00CF7AD4">
        <w:trPr>
          <w:trHeight w:val="783"/>
        </w:trPr>
        <w:tc>
          <w:tcPr>
            <w:tcW w:w="8931" w:type="dxa"/>
            <w:gridSpan w:val="16"/>
            <w:shd w:val="clear" w:color="auto" w:fill="auto"/>
            <w:vAlign w:val="center"/>
          </w:tcPr>
          <w:p w:rsidR="00CF7AD4" w:rsidRPr="00182538" w:rsidRDefault="00CF7AD4" w:rsidP="00CF7AD4">
            <w:pPr>
              <w:snapToGrid w:val="0"/>
              <w:rPr>
                <w:rFonts w:cs="宋体"/>
              </w:rPr>
            </w:pPr>
            <w:r w:rsidRPr="00182538">
              <w:rPr>
                <w:rFonts w:cs="宋体" w:hint="eastAsia"/>
              </w:rPr>
              <w:t>路线名称：</w:t>
            </w:r>
            <w:r w:rsidRPr="00182538">
              <w:rPr>
                <w:rFonts w:cs="宋体"/>
              </w:rPr>
              <w:t xml:space="preserve">                                     </w:t>
            </w:r>
            <w:r w:rsidRPr="00182538">
              <w:rPr>
                <w:rFonts w:cs="宋体" w:hint="eastAsia"/>
              </w:rPr>
              <w:t>调查方向：</w:t>
            </w:r>
            <w:r w:rsidRPr="00182538">
              <w:rPr>
                <w:rFonts w:cs="宋体"/>
              </w:rPr>
              <w:t xml:space="preserve">                       </w:t>
            </w:r>
            <w:r w:rsidRPr="00182538">
              <w:rPr>
                <w:rFonts w:cs="宋体" w:hint="eastAsia"/>
              </w:rPr>
              <w:t>调查时间：</w:t>
            </w:r>
            <w:r w:rsidRPr="00182538">
              <w:rPr>
                <w:rFonts w:cs="宋体"/>
              </w:rPr>
              <w:t xml:space="preserve">                                     </w:t>
            </w:r>
            <w:r w:rsidRPr="00182538">
              <w:rPr>
                <w:rFonts w:cs="宋体" w:hint="eastAsia"/>
              </w:rPr>
              <w:t>调查人员：</w:t>
            </w:r>
          </w:p>
        </w:tc>
      </w:tr>
      <w:tr w:rsidR="00CF7AD4" w:rsidRPr="00182538" w:rsidTr="00CF7AD4">
        <w:trPr>
          <w:trHeight w:val="339"/>
        </w:trPr>
        <w:tc>
          <w:tcPr>
            <w:tcW w:w="993"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调查内容</w:t>
            </w:r>
          </w:p>
        </w:tc>
        <w:tc>
          <w:tcPr>
            <w:tcW w:w="567"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程度</w:t>
            </w:r>
          </w:p>
        </w:tc>
        <w:tc>
          <w:tcPr>
            <w:tcW w:w="850"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单位扣分</w:t>
            </w:r>
          </w:p>
        </w:tc>
        <w:tc>
          <w:tcPr>
            <w:tcW w:w="709"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权重</w:t>
            </w:r>
          </w:p>
        </w:tc>
        <w:tc>
          <w:tcPr>
            <w:tcW w:w="562"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计量单位</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起点桩号</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终点桩号：</w:t>
            </w:r>
          </w:p>
        </w:tc>
        <w:tc>
          <w:tcPr>
            <w:tcW w:w="710"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累计损坏</w:t>
            </w:r>
          </w:p>
        </w:tc>
      </w:tr>
      <w:tr w:rsidR="00CF7AD4" w:rsidRPr="00182538" w:rsidTr="00CF7AD4">
        <w:trPr>
          <w:trHeight w:val="339"/>
        </w:trPr>
        <w:tc>
          <w:tcPr>
            <w:tcW w:w="993" w:type="dxa"/>
            <w:vMerge/>
            <w:vAlign w:val="center"/>
          </w:tcPr>
          <w:p w:rsidR="00CF7AD4" w:rsidRPr="00182538" w:rsidRDefault="00CF7AD4" w:rsidP="00CF7AD4">
            <w:pPr>
              <w:snapToGrid w:val="0"/>
              <w:rPr>
                <w:rFonts w:cs="宋体"/>
              </w:rPr>
            </w:pPr>
          </w:p>
        </w:tc>
        <w:tc>
          <w:tcPr>
            <w:tcW w:w="567" w:type="dxa"/>
            <w:vMerge/>
            <w:vAlign w:val="center"/>
          </w:tcPr>
          <w:p w:rsidR="00CF7AD4" w:rsidRPr="00182538" w:rsidRDefault="00CF7AD4" w:rsidP="00CF7AD4">
            <w:pPr>
              <w:snapToGrid w:val="0"/>
              <w:rPr>
                <w:rFonts w:cs="宋体"/>
              </w:rPr>
            </w:pPr>
          </w:p>
        </w:tc>
        <w:tc>
          <w:tcPr>
            <w:tcW w:w="850" w:type="dxa"/>
            <w:vMerge/>
            <w:vAlign w:val="center"/>
          </w:tcPr>
          <w:p w:rsidR="00CF7AD4" w:rsidRPr="00182538" w:rsidRDefault="00CF7AD4" w:rsidP="00CF7AD4">
            <w:pPr>
              <w:snapToGrid w:val="0"/>
              <w:rPr>
                <w:rFonts w:cs="宋体"/>
              </w:rPr>
            </w:pPr>
          </w:p>
        </w:tc>
        <w:tc>
          <w:tcPr>
            <w:tcW w:w="709" w:type="dxa"/>
            <w:vMerge/>
            <w:vAlign w:val="center"/>
          </w:tcPr>
          <w:p w:rsidR="00CF7AD4" w:rsidRPr="00182538" w:rsidRDefault="00CF7AD4" w:rsidP="00CF7AD4">
            <w:pPr>
              <w:snapToGrid w:val="0"/>
              <w:rPr>
                <w:rFonts w:cs="宋体"/>
              </w:rPr>
            </w:pPr>
          </w:p>
        </w:tc>
        <w:tc>
          <w:tcPr>
            <w:tcW w:w="562" w:type="dxa"/>
            <w:vMerge/>
            <w:vAlign w:val="center"/>
          </w:tcPr>
          <w:p w:rsidR="00CF7AD4" w:rsidRPr="00182538" w:rsidRDefault="00CF7AD4" w:rsidP="00CF7AD4">
            <w:pPr>
              <w:snapToGrid w:val="0"/>
              <w:rPr>
                <w:rFonts w:cs="宋体"/>
              </w:rPr>
            </w:pP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路段长度</w:t>
            </w:r>
          </w:p>
        </w:tc>
        <w:tc>
          <w:tcPr>
            <w:tcW w:w="2270"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路面宽度：</w:t>
            </w:r>
          </w:p>
        </w:tc>
        <w:tc>
          <w:tcPr>
            <w:tcW w:w="710" w:type="dxa"/>
            <w:vMerge/>
            <w:vAlign w:val="center"/>
          </w:tcPr>
          <w:p w:rsidR="00CF7AD4" w:rsidRPr="00182538" w:rsidRDefault="00CF7AD4" w:rsidP="00CF7AD4">
            <w:pPr>
              <w:snapToGrid w:val="0"/>
              <w:rPr>
                <w:rFonts w:cs="宋体"/>
              </w:rPr>
            </w:pPr>
          </w:p>
        </w:tc>
      </w:tr>
      <w:tr w:rsidR="00CF7AD4" w:rsidRPr="00182538" w:rsidTr="00CF7AD4">
        <w:trPr>
          <w:trHeight w:val="339"/>
        </w:trPr>
        <w:tc>
          <w:tcPr>
            <w:tcW w:w="993" w:type="dxa"/>
            <w:vMerge/>
            <w:vAlign w:val="center"/>
          </w:tcPr>
          <w:p w:rsidR="00CF7AD4" w:rsidRPr="00182538" w:rsidRDefault="00CF7AD4" w:rsidP="00CF7AD4">
            <w:pPr>
              <w:snapToGrid w:val="0"/>
              <w:rPr>
                <w:rFonts w:cs="宋体"/>
              </w:rPr>
            </w:pPr>
          </w:p>
        </w:tc>
        <w:tc>
          <w:tcPr>
            <w:tcW w:w="567" w:type="dxa"/>
            <w:vMerge/>
            <w:vAlign w:val="center"/>
          </w:tcPr>
          <w:p w:rsidR="00CF7AD4" w:rsidRPr="00182538" w:rsidRDefault="00CF7AD4" w:rsidP="00CF7AD4">
            <w:pPr>
              <w:snapToGrid w:val="0"/>
              <w:rPr>
                <w:rFonts w:cs="宋体"/>
              </w:rPr>
            </w:pPr>
          </w:p>
        </w:tc>
        <w:tc>
          <w:tcPr>
            <w:tcW w:w="850" w:type="dxa"/>
            <w:vMerge/>
            <w:vAlign w:val="center"/>
          </w:tcPr>
          <w:p w:rsidR="00CF7AD4" w:rsidRPr="00182538" w:rsidRDefault="00CF7AD4" w:rsidP="00CF7AD4">
            <w:pPr>
              <w:snapToGrid w:val="0"/>
              <w:rPr>
                <w:rFonts w:cs="宋体"/>
              </w:rPr>
            </w:pPr>
          </w:p>
        </w:tc>
        <w:tc>
          <w:tcPr>
            <w:tcW w:w="709" w:type="dxa"/>
            <w:vMerge/>
            <w:vAlign w:val="center"/>
          </w:tcPr>
          <w:p w:rsidR="00CF7AD4" w:rsidRPr="00182538" w:rsidRDefault="00CF7AD4" w:rsidP="00CF7AD4">
            <w:pPr>
              <w:snapToGrid w:val="0"/>
              <w:rPr>
                <w:rFonts w:cs="宋体"/>
              </w:rPr>
            </w:pPr>
          </w:p>
        </w:tc>
        <w:tc>
          <w:tcPr>
            <w:tcW w:w="562" w:type="dxa"/>
            <w:vMerge/>
            <w:vAlign w:val="center"/>
          </w:tcPr>
          <w:p w:rsidR="00CF7AD4" w:rsidRPr="00182538" w:rsidRDefault="00CF7AD4" w:rsidP="00CF7AD4">
            <w:pPr>
              <w:snapToGrid w:val="0"/>
              <w:rPr>
                <w:rFonts w:cs="宋体"/>
              </w:rPr>
            </w:pP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1</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2</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3</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4</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5</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6</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7</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8</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9</w:t>
            </w:r>
          </w:p>
        </w:tc>
        <w:tc>
          <w:tcPr>
            <w:tcW w:w="454" w:type="dxa"/>
            <w:shd w:val="clear" w:color="auto" w:fill="auto"/>
            <w:vAlign w:val="center"/>
          </w:tcPr>
          <w:p w:rsidR="00CF7AD4" w:rsidRPr="00182538" w:rsidRDefault="00CF7AD4" w:rsidP="00CF7AD4">
            <w:pPr>
              <w:snapToGrid w:val="0"/>
              <w:jc w:val="center"/>
              <w:rPr>
                <w:rFonts w:cs="宋体"/>
              </w:rPr>
            </w:pPr>
            <w:r w:rsidRPr="00182538">
              <w:rPr>
                <w:rFonts w:cs="宋体"/>
              </w:rPr>
              <w:t>10</w:t>
            </w:r>
          </w:p>
        </w:tc>
        <w:tc>
          <w:tcPr>
            <w:tcW w:w="710" w:type="dxa"/>
            <w:vAlign w:val="center"/>
          </w:tcPr>
          <w:p w:rsidR="00CF7AD4" w:rsidRPr="00182538" w:rsidRDefault="00CF7AD4" w:rsidP="00CF7AD4">
            <w:pPr>
              <w:snapToGrid w:val="0"/>
              <w:rPr>
                <w:rFonts w:cs="宋体"/>
              </w:rPr>
            </w:pPr>
          </w:p>
        </w:tc>
      </w:tr>
      <w:tr w:rsidR="00CF7AD4" w:rsidRPr="00182538" w:rsidTr="00CF7AD4">
        <w:trPr>
          <w:trHeight w:val="454"/>
        </w:trPr>
        <w:tc>
          <w:tcPr>
            <w:tcW w:w="993"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防护设施缺损</w:t>
            </w:r>
          </w:p>
        </w:tc>
        <w:tc>
          <w:tcPr>
            <w:tcW w:w="567" w:type="dxa"/>
            <w:shd w:val="clear" w:color="auto" w:fill="auto"/>
            <w:vAlign w:val="center"/>
          </w:tcPr>
          <w:p w:rsidR="00CF7AD4" w:rsidRPr="00182538" w:rsidRDefault="00CF7AD4" w:rsidP="00CF7AD4">
            <w:pPr>
              <w:snapToGrid w:val="0"/>
              <w:jc w:val="center"/>
              <w:rPr>
                <w:rFonts w:cs="宋体"/>
              </w:rPr>
            </w:pPr>
            <w:r w:rsidRPr="00182538">
              <w:rPr>
                <w:rFonts w:cs="宋体" w:hint="eastAsia"/>
              </w:rPr>
              <w:t>轻</w:t>
            </w: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10</w:t>
            </w:r>
          </w:p>
        </w:tc>
        <w:tc>
          <w:tcPr>
            <w:tcW w:w="709" w:type="dxa"/>
            <w:vMerge w:val="restart"/>
            <w:shd w:val="clear" w:color="auto" w:fill="auto"/>
            <w:vAlign w:val="center"/>
          </w:tcPr>
          <w:p w:rsidR="00CF7AD4" w:rsidRPr="00182538" w:rsidRDefault="00CF7AD4" w:rsidP="00CF7AD4">
            <w:pPr>
              <w:snapToGrid w:val="0"/>
              <w:jc w:val="center"/>
              <w:rPr>
                <w:rFonts w:cs="宋体"/>
              </w:rPr>
            </w:pPr>
            <w:r w:rsidRPr="00182538">
              <w:rPr>
                <w:rFonts w:cs="宋体"/>
              </w:rPr>
              <w:t xml:space="preserve">0.25 </w:t>
            </w:r>
          </w:p>
        </w:tc>
        <w:tc>
          <w:tcPr>
            <w:tcW w:w="562" w:type="dxa"/>
            <w:vMerge w:val="restart"/>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3" w:type="dxa"/>
            <w:vMerge/>
            <w:shd w:val="clear" w:color="auto" w:fill="auto"/>
            <w:vAlign w:val="center"/>
          </w:tcPr>
          <w:p w:rsidR="00CF7AD4" w:rsidRPr="00182538" w:rsidRDefault="00CF7AD4" w:rsidP="00CF7AD4">
            <w:pPr>
              <w:snapToGrid w:val="0"/>
              <w:jc w:val="center"/>
              <w:rPr>
                <w:rFonts w:cs="宋体"/>
              </w:rPr>
            </w:pPr>
          </w:p>
        </w:tc>
        <w:tc>
          <w:tcPr>
            <w:tcW w:w="567" w:type="dxa"/>
            <w:shd w:val="clear" w:color="auto" w:fill="auto"/>
            <w:vAlign w:val="center"/>
          </w:tcPr>
          <w:p w:rsidR="00CF7AD4" w:rsidRPr="00182538" w:rsidRDefault="00CF7AD4" w:rsidP="00CF7AD4">
            <w:pPr>
              <w:snapToGrid w:val="0"/>
              <w:jc w:val="center"/>
              <w:rPr>
                <w:rFonts w:cs="宋体"/>
              </w:rPr>
            </w:pPr>
            <w:r w:rsidRPr="00182538">
              <w:rPr>
                <w:rFonts w:cs="宋体" w:hint="eastAsia"/>
              </w:rPr>
              <w:t>重</w:t>
            </w: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30</w:t>
            </w:r>
          </w:p>
        </w:tc>
        <w:tc>
          <w:tcPr>
            <w:tcW w:w="709" w:type="dxa"/>
            <w:vMerge/>
            <w:shd w:val="clear" w:color="auto" w:fill="auto"/>
            <w:vAlign w:val="center"/>
          </w:tcPr>
          <w:p w:rsidR="00CF7AD4" w:rsidRPr="00182538" w:rsidRDefault="00CF7AD4" w:rsidP="00CF7AD4">
            <w:pPr>
              <w:snapToGrid w:val="0"/>
              <w:jc w:val="center"/>
              <w:rPr>
                <w:rFonts w:cs="宋体"/>
              </w:rPr>
            </w:pPr>
          </w:p>
        </w:tc>
        <w:tc>
          <w:tcPr>
            <w:tcW w:w="562" w:type="dxa"/>
            <w:vMerge/>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3" w:type="dxa"/>
            <w:shd w:val="clear" w:color="auto" w:fill="auto"/>
            <w:vAlign w:val="center"/>
          </w:tcPr>
          <w:p w:rsidR="00CF7AD4" w:rsidRPr="00182538" w:rsidRDefault="00CF7AD4" w:rsidP="00CF7AD4">
            <w:pPr>
              <w:snapToGrid w:val="0"/>
              <w:jc w:val="center"/>
              <w:rPr>
                <w:rFonts w:cs="宋体"/>
              </w:rPr>
            </w:pPr>
            <w:r w:rsidRPr="00182538">
              <w:rPr>
                <w:rFonts w:cs="宋体" w:hint="eastAsia"/>
              </w:rPr>
              <w:t>隔离栅损坏</w:t>
            </w:r>
          </w:p>
        </w:tc>
        <w:tc>
          <w:tcPr>
            <w:tcW w:w="567" w:type="dxa"/>
            <w:shd w:val="clear" w:color="auto" w:fill="auto"/>
            <w:vAlign w:val="center"/>
          </w:tcPr>
          <w:p w:rsidR="00CF7AD4" w:rsidRPr="00182538" w:rsidRDefault="00CF7AD4" w:rsidP="00CF7AD4">
            <w:pPr>
              <w:snapToGrid w:val="0"/>
              <w:jc w:val="center"/>
              <w:rPr>
                <w:rFonts w:cs="宋体"/>
              </w:rPr>
            </w:pP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9" w:type="dxa"/>
            <w:shd w:val="clear" w:color="auto" w:fill="auto"/>
            <w:vAlign w:val="center"/>
          </w:tcPr>
          <w:p w:rsidR="00CF7AD4" w:rsidRPr="00182538" w:rsidRDefault="00CF7AD4" w:rsidP="00CF7AD4">
            <w:pPr>
              <w:snapToGrid w:val="0"/>
              <w:jc w:val="center"/>
              <w:rPr>
                <w:rFonts w:cs="宋体"/>
              </w:rPr>
            </w:pPr>
            <w:r w:rsidRPr="00182538">
              <w:rPr>
                <w:rFonts w:cs="宋体"/>
              </w:rPr>
              <w:t>0.10</w:t>
            </w:r>
          </w:p>
        </w:tc>
        <w:tc>
          <w:tcPr>
            <w:tcW w:w="562" w:type="dxa"/>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3" w:type="dxa"/>
            <w:shd w:val="clear" w:color="auto" w:fill="auto"/>
            <w:vAlign w:val="center"/>
          </w:tcPr>
          <w:p w:rsidR="00CF7AD4" w:rsidRPr="00182538" w:rsidRDefault="00CF7AD4" w:rsidP="00CF7AD4">
            <w:pPr>
              <w:snapToGrid w:val="0"/>
              <w:jc w:val="center"/>
              <w:rPr>
                <w:rFonts w:cs="宋体"/>
              </w:rPr>
            </w:pPr>
            <w:r w:rsidRPr="00182538">
              <w:rPr>
                <w:rFonts w:cs="宋体" w:hint="eastAsia"/>
              </w:rPr>
              <w:t>标志缺损</w:t>
            </w:r>
          </w:p>
        </w:tc>
        <w:tc>
          <w:tcPr>
            <w:tcW w:w="567" w:type="dxa"/>
            <w:shd w:val="clear" w:color="auto" w:fill="auto"/>
            <w:vAlign w:val="center"/>
          </w:tcPr>
          <w:p w:rsidR="00CF7AD4" w:rsidRPr="00182538" w:rsidRDefault="00CF7AD4" w:rsidP="00CF7AD4">
            <w:pPr>
              <w:snapToGrid w:val="0"/>
              <w:jc w:val="center"/>
              <w:rPr>
                <w:rFonts w:cs="宋体"/>
              </w:rPr>
            </w:pP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20</w:t>
            </w:r>
          </w:p>
        </w:tc>
        <w:tc>
          <w:tcPr>
            <w:tcW w:w="709" w:type="dxa"/>
            <w:shd w:val="clear" w:color="auto" w:fill="auto"/>
            <w:vAlign w:val="center"/>
          </w:tcPr>
          <w:p w:rsidR="00CF7AD4" w:rsidRPr="00182538" w:rsidRDefault="00CF7AD4" w:rsidP="00CF7AD4">
            <w:pPr>
              <w:snapToGrid w:val="0"/>
              <w:jc w:val="center"/>
              <w:rPr>
                <w:rFonts w:cs="宋体"/>
              </w:rPr>
            </w:pPr>
            <w:r w:rsidRPr="00182538">
              <w:rPr>
                <w:rFonts w:cs="宋体"/>
              </w:rPr>
              <w:t>0.25</w:t>
            </w:r>
          </w:p>
        </w:tc>
        <w:tc>
          <w:tcPr>
            <w:tcW w:w="562" w:type="dxa"/>
            <w:shd w:val="clear" w:color="auto" w:fill="auto"/>
            <w:vAlign w:val="center"/>
          </w:tcPr>
          <w:p w:rsidR="00CF7AD4" w:rsidRPr="00182538" w:rsidRDefault="00CF7AD4" w:rsidP="00CF7AD4">
            <w:pPr>
              <w:snapToGrid w:val="0"/>
              <w:jc w:val="center"/>
              <w:rPr>
                <w:rFonts w:cs="宋体"/>
              </w:rPr>
            </w:pPr>
            <w:r w:rsidRPr="00182538">
              <w:rPr>
                <w:rFonts w:cs="宋体" w:hint="eastAsia"/>
              </w:rPr>
              <w:t>处</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3" w:type="dxa"/>
            <w:shd w:val="clear" w:color="auto" w:fill="auto"/>
            <w:vAlign w:val="center"/>
          </w:tcPr>
          <w:p w:rsidR="00CF7AD4" w:rsidRPr="00182538" w:rsidRDefault="00CF7AD4" w:rsidP="00CF7AD4">
            <w:pPr>
              <w:snapToGrid w:val="0"/>
              <w:jc w:val="center"/>
              <w:rPr>
                <w:rFonts w:cs="宋体"/>
              </w:rPr>
            </w:pPr>
            <w:r w:rsidRPr="00182538">
              <w:rPr>
                <w:rFonts w:cs="宋体" w:hint="eastAsia"/>
              </w:rPr>
              <w:t>标线缺损</w:t>
            </w:r>
          </w:p>
        </w:tc>
        <w:tc>
          <w:tcPr>
            <w:tcW w:w="567" w:type="dxa"/>
            <w:shd w:val="clear" w:color="auto" w:fill="auto"/>
            <w:vAlign w:val="center"/>
          </w:tcPr>
          <w:p w:rsidR="00CF7AD4" w:rsidRPr="00182538" w:rsidRDefault="00CF7AD4" w:rsidP="00CF7AD4">
            <w:pPr>
              <w:snapToGrid w:val="0"/>
              <w:jc w:val="center"/>
              <w:rPr>
                <w:rFonts w:cs="宋体"/>
              </w:rPr>
            </w:pP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0.1</w:t>
            </w:r>
          </w:p>
        </w:tc>
        <w:tc>
          <w:tcPr>
            <w:tcW w:w="709" w:type="dxa"/>
            <w:shd w:val="clear" w:color="auto" w:fill="auto"/>
            <w:vAlign w:val="center"/>
          </w:tcPr>
          <w:p w:rsidR="00CF7AD4" w:rsidRPr="00182538" w:rsidRDefault="00CF7AD4" w:rsidP="00CF7AD4">
            <w:pPr>
              <w:snapToGrid w:val="0"/>
              <w:jc w:val="center"/>
              <w:rPr>
                <w:rFonts w:cs="宋体"/>
              </w:rPr>
            </w:pPr>
            <w:r w:rsidRPr="00182538">
              <w:rPr>
                <w:rFonts w:cs="宋体"/>
              </w:rPr>
              <w:t>0.20</w:t>
            </w:r>
          </w:p>
        </w:tc>
        <w:tc>
          <w:tcPr>
            <w:tcW w:w="562" w:type="dxa"/>
            <w:shd w:val="clear" w:color="auto" w:fill="auto"/>
            <w:vAlign w:val="center"/>
          </w:tcPr>
          <w:p w:rsidR="00CF7AD4" w:rsidRPr="00182538" w:rsidRDefault="00CF7AD4" w:rsidP="00CF7AD4">
            <w:pPr>
              <w:snapToGrid w:val="0"/>
              <w:jc w:val="center"/>
              <w:rPr>
                <w:rFonts w:cs="宋体"/>
              </w:rPr>
            </w:pPr>
            <w:r w:rsidRPr="00182538">
              <w:rPr>
                <w:rFonts w:cs="宋体"/>
              </w:rPr>
              <w:t>m</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454"/>
        </w:trPr>
        <w:tc>
          <w:tcPr>
            <w:tcW w:w="993" w:type="dxa"/>
            <w:shd w:val="clear" w:color="auto" w:fill="auto"/>
            <w:vAlign w:val="center"/>
          </w:tcPr>
          <w:p w:rsidR="00CF7AD4" w:rsidRPr="00182538" w:rsidRDefault="00CF7AD4" w:rsidP="00CF7AD4">
            <w:pPr>
              <w:snapToGrid w:val="0"/>
              <w:jc w:val="center"/>
              <w:rPr>
                <w:rFonts w:cs="宋体"/>
              </w:rPr>
            </w:pPr>
            <w:r w:rsidRPr="00182538">
              <w:rPr>
                <w:rFonts w:cs="宋体" w:hint="eastAsia"/>
              </w:rPr>
              <w:t>绿化管护不善</w:t>
            </w:r>
          </w:p>
        </w:tc>
        <w:tc>
          <w:tcPr>
            <w:tcW w:w="567" w:type="dxa"/>
            <w:shd w:val="clear" w:color="auto" w:fill="auto"/>
            <w:vAlign w:val="center"/>
          </w:tcPr>
          <w:p w:rsidR="00CF7AD4" w:rsidRPr="00182538" w:rsidRDefault="00CF7AD4" w:rsidP="00CF7AD4">
            <w:pPr>
              <w:snapToGrid w:val="0"/>
              <w:jc w:val="center"/>
              <w:rPr>
                <w:rFonts w:cs="宋体"/>
              </w:rPr>
            </w:pPr>
          </w:p>
        </w:tc>
        <w:tc>
          <w:tcPr>
            <w:tcW w:w="850" w:type="dxa"/>
            <w:shd w:val="clear" w:color="auto" w:fill="auto"/>
            <w:vAlign w:val="center"/>
          </w:tcPr>
          <w:p w:rsidR="00CF7AD4" w:rsidRPr="00182538" w:rsidRDefault="00CF7AD4" w:rsidP="00CF7AD4">
            <w:pPr>
              <w:snapToGrid w:val="0"/>
              <w:jc w:val="center"/>
              <w:rPr>
                <w:rFonts w:cs="宋体"/>
              </w:rPr>
            </w:pPr>
            <w:r w:rsidRPr="00182538">
              <w:rPr>
                <w:rFonts w:cs="宋体"/>
              </w:rPr>
              <w:t>0.1</w:t>
            </w:r>
          </w:p>
        </w:tc>
        <w:tc>
          <w:tcPr>
            <w:tcW w:w="709" w:type="dxa"/>
            <w:shd w:val="clear" w:color="auto" w:fill="auto"/>
            <w:vAlign w:val="center"/>
          </w:tcPr>
          <w:p w:rsidR="00CF7AD4" w:rsidRPr="00182538" w:rsidRDefault="00CF7AD4" w:rsidP="00CF7AD4">
            <w:pPr>
              <w:snapToGrid w:val="0"/>
              <w:jc w:val="center"/>
              <w:rPr>
                <w:rFonts w:cs="宋体"/>
              </w:rPr>
            </w:pPr>
            <w:r w:rsidRPr="00182538">
              <w:rPr>
                <w:rFonts w:cs="宋体"/>
              </w:rPr>
              <w:t>0.20</w:t>
            </w:r>
          </w:p>
        </w:tc>
        <w:tc>
          <w:tcPr>
            <w:tcW w:w="562" w:type="dxa"/>
            <w:shd w:val="clear" w:color="auto" w:fill="auto"/>
            <w:vAlign w:val="center"/>
          </w:tcPr>
          <w:p w:rsidR="00CF7AD4" w:rsidRPr="00182538" w:rsidRDefault="00CF7AD4" w:rsidP="00CF7AD4">
            <w:pPr>
              <w:snapToGrid w:val="0"/>
              <w:jc w:val="center"/>
              <w:rPr>
                <w:rFonts w:cs="宋体"/>
              </w:rPr>
            </w:pPr>
            <w:r w:rsidRPr="00182538">
              <w:rPr>
                <w:rFonts w:cs="宋体"/>
              </w:rPr>
              <w:t>m</w:t>
            </w: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454" w:type="dxa"/>
            <w:shd w:val="clear" w:color="auto" w:fill="auto"/>
            <w:vAlign w:val="center"/>
          </w:tcPr>
          <w:p w:rsidR="00CF7AD4" w:rsidRPr="00182538" w:rsidRDefault="00CF7AD4" w:rsidP="00CF7AD4">
            <w:pPr>
              <w:snapToGrid w:val="0"/>
              <w:jc w:val="center"/>
              <w:rPr>
                <w:rFonts w:cs="宋体"/>
              </w:rPr>
            </w:pPr>
          </w:p>
        </w:tc>
        <w:tc>
          <w:tcPr>
            <w:tcW w:w="710" w:type="dxa"/>
            <w:shd w:val="clear" w:color="auto" w:fill="auto"/>
            <w:vAlign w:val="center"/>
          </w:tcPr>
          <w:p w:rsidR="00CF7AD4" w:rsidRPr="00182538" w:rsidRDefault="00CF7AD4" w:rsidP="00CF7AD4">
            <w:pPr>
              <w:snapToGrid w:val="0"/>
              <w:jc w:val="center"/>
              <w:rPr>
                <w:rFonts w:cs="宋体"/>
              </w:rPr>
            </w:pPr>
          </w:p>
        </w:tc>
      </w:tr>
      <w:tr w:rsidR="00CF7AD4" w:rsidRPr="00182538" w:rsidTr="00CF7AD4">
        <w:trPr>
          <w:trHeight w:val="1377"/>
        </w:trPr>
        <w:tc>
          <w:tcPr>
            <w:tcW w:w="3681" w:type="dxa"/>
            <w:gridSpan w:val="5"/>
            <w:shd w:val="clear" w:color="auto" w:fill="auto"/>
            <w:vAlign w:val="center"/>
          </w:tcPr>
          <w:p w:rsidR="00CF7AD4" w:rsidRPr="00182538" w:rsidRDefault="00CF7AD4" w:rsidP="00CF7AD4">
            <w:pPr>
              <w:snapToGrid w:val="0"/>
              <w:rPr>
                <w:rFonts w:cs="宋体"/>
              </w:rPr>
            </w:pPr>
            <w:r w:rsidRPr="00182538">
              <w:rPr>
                <w:rFonts w:cs="宋体" w:hint="eastAsia"/>
              </w:rPr>
              <w:t>评定结果：</w:t>
            </w:r>
          </w:p>
          <w:p w:rsidR="00CF7AD4" w:rsidRPr="00182538" w:rsidRDefault="00CF7AD4" w:rsidP="00CF7AD4">
            <w:pPr>
              <w:snapToGrid w:val="0"/>
              <w:jc w:val="center"/>
              <w:rPr>
                <w:rFonts w:cs="宋体"/>
              </w:rPr>
            </w:pPr>
          </w:p>
          <w:p w:rsidR="00CF7AD4" w:rsidRPr="00182538" w:rsidRDefault="00CF7AD4" w:rsidP="00CF7AD4">
            <w:pPr>
              <w:snapToGrid w:val="0"/>
              <w:ind w:firstLine="440"/>
              <w:rPr>
                <w:rFonts w:cs="宋体"/>
              </w:rPr>
            </w:pPr>
            <w:r w:rsidRPr="00182538">
              <w:rPr>
                <w:rFonts w:cs="宋体"/>
              </w:rPr>
              <w:t>TCI=</w:t>
            </w:r>
          </w:p>
        </w:tc>
        <w:tc>
          <w:tcPr>
            <w:tcW w:w="5250" w:type="dxa"/>
            <w:gridSpan w:val="11"/>
            <w:shd w:val="clear" w:color="auto" w:fill="auto"/>
            <w:vAlign w:val="center"/>
          </w:tcPr>
          <w:p w:rsidR="00CF7AD4" w:rsidRPr="00182538" w:rsidRDefault="00CF7AD4" w:rsidP="00CF7AD4">
            <w:pPr>
              <w:snapToGrid w:val="0"/>
              <w:rPr>
                <w:rFonts w:cs="宋体"/>
              </w:rPr>
            </w:pPr>
            <w:r w:rsidRPr="00182538">
              <w:rPr>
                <w:rFonts w:cs="宋体" w:hint="eastAsia"/>
              </w:rPr>
              <w:t>计算方法：</w:t>
            </w:r>
          </w:p>
          <w:p w:rsidR="00CF7AD4" w:rsidRPr="00182538" w:rsidRDefault="00CF7AD4" w:rsidP="00CF7AD4">
            <w:pPr>
              <w:snapToGrid w:val="0"/>
              <w:jc w:val="center"/>
              <w:rPr>
                <w:rFonts w:cs="宋体"/>
              </w:rPr>
            </w:pPr>
          </w:p>
          <w:p w:rsidR="00CF7AD4" w:rsidRPr="00182538" w:rsidRDefault="000844BB" w:rsidP="00CF7AD4">
            <w:pPr>
              <w:snapToGrid w:val="0"/>
              <w:jc w:val="center"/>
              <w:rPr>
                <w:rFonts w:cs="宋体"/>
              </w:rPr>
            </w:pPr>
            <w:r w:rsidRPr="00B121A3">
              <w:rPr>
                <w:noProof/>
              </w:rPr>
              <w:drawing>
                <wp:inline distT="0" distB="0" distL="0" distR="0">
                  <wp:extent cx="1805305" cy="379730"/>
                  <wp:effectExtent l="0" t="0" r="0" b="0"/>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33" b="6024"/>
                          <a:stretch>
                            <a:fillRect/>
                          </a:stretch>
                        </pic:blipFill>
                        <pic:spPr bwMode="auto">
                          <a:xfrm>
                            <a:off x="0" y="0"/>
                            <a:ext cx="1805305" cy="379730"/>
                          </a:xfrm>
                          <a:prstGeom prst="rect">
                            <a:avLst/>
                          </a:prstGeom>
                          <a:noFill/>
                          <a:ln>
                            <a:noFill/>
                          </a:ln>
                        </pic:spPr>
                      </pic:pic>
                    </a:graphicData>
                  </a:graphic>
                </wp:inline>
              </w:drawing>
            </w:r>
          </w:p>
        </w:tc>
      </w:tr>
    </w:tbl>
    <w:p w:rsidR="00CF7AD4" w:rsidRPr="00182538" w:rsidRDefault="00CF7AD4" w:rsidP="00CF7AD4">
      <w:pPr>
        <w:jc w:val="center"/>
      </w:pPr>
    </w:p>
    <w:p w:rsidR="00CF7AD4" w:rsidRPr="00182538" w:rsidRDefault="00CF7AD4" w:rsidP="00CF7AD4">
      <w:pPr>
        <w:pStyle w:val="17"/>
        <w:spacing w:line="360" w:lineRule="auto"/>
        <w:ind w:firstLine="480"/>
        <w:rPr>
          <w:rFonts w:ascii="Times New Roman" w:hAnsi="Times New Roman"/>
          <w:sz w:val="24"/>
          <w:szCs w:val="24"/>
        </w:rPr>
      </w:pPr>
    </w:p>
    <w:p w:rsidR="00CF7AD4" w:rsidRPr="00182538" w:rsidRDefault="00CF7AD4" w:rsidP="00CF7AD4">
      <w:pPr>
        <w:spacing w:line="360" w:lineRule="auto"/>
        <w:ind w:firstLine="601"/>
        <w:jc w:val="center"/>
        <w:rPr>
          <w:b/>
          <w:sz w:val="24"/>
        </w:rPr>
      </w:pPr>
      <w:r w:rsidRPr="00182538">
        <w:rPr>
          <w:rFonts w:hint="eastAsia"/>
          <w:b/>
          <w:sz w:val="24"/>
        </w:rPr>
        <w:t>表</w:t>
      </w:r>
      <w:r w:rsidRPr="00182538">
        <w:rPr>
          <w:b/>
          <w:sz w:val="24"/>
        </w:rPr>
        <w:t xml:space="preserve">A-5 </w:t>
      </w:r>
      <w:r w:rsidRPr="00182538">
        <w:rPr>
          <w:rFonts w:hint="eastAsia"/>
          <w:b/>
          <w:sz w:val="24"/>
        </w:rPr>
        <w:t>公路技术状况评定明细表</w:t>
      </w:r>
    </w:p>
    <w:tbl>
      <w:tblPr>
        <w:tblW w:w="8522" w:type="dxa"/>
        <w:tblBorders>
          <w:top w:val="single" w:sz="12" w:space="0" w:color="auto"/>
          <w:bottom w:val="single" w:sz="12" w:space="0" w:color="auto"/>
          <w:insideH w:val="single" w:sz="12" w:space="0" w:color="auto"/>
          <w:insideV w:val="single" w:sz="12" w:space="0" w:color="auto"/>
        </w:tblBorders>
        <w:tblLayout w:type="fixed"/>
        <w:tblLook w:val="04A0"/>
      </w:tblPr>
      <w:tblGrid>
        <w:gridCol w:w="710"/>
        <w:gridCol w:w="710"/>
        <w:gridCol w:w="710"/>
        <w:gridCol w:w="710"/>
        <w:gridCol w:w="710"/>
        <w:gridCol w:w="710"/>
        <w:gridCol w:w="710"/>
        <w:gridCol w:w="710"/>
        <w:gridCol w:w="710"/>
        <w:gridCol w:w="710"/>
        <w:gridCol w:w="711"/>
        <w:gridCol w:w="711"/>
      </w:tblGrid>
      <w:tr w:rsidR="00CF7AD4" w:rsidRPr="00182538" w:rsidTr="00CF7AD4">
        <w:trPr>
          <w:trHeight w:val="794"/>
        </w:trPr>
        <w:tc>
          <w:tcPr>
            <w:tcW w:w="8522" w:type="dxa"/>
            <w:gridSpan w:val="12"/>
            <w:tcBorders>
              <w:bottom w:val="single" w:sz="8" w:space="0" w:color="auto"/>
            </w:tcBorders>
            <w:vAlign w:val="center"/>
          </w:tcPr>
          <w:p w:rsidR="00CF7AD4" w:rsidRPr="00CF7AD4" w:rsidRDefault="00CF7AD4" w:rsidP="00CF7AD4">
            <w:pPr>
              <w:adjustRightInd w:val="0"/>
              <w:snapToGrid w:val="0"/>
              <w:rPr>
                <w:rFonts w:cs="宋体"/>
              </w:rPr>
            </w:pPr>
            <w:r w:rsidRPr="00CF7AD4">
              <w:rPr>
                <w:rFonts w:cs="宋体" w:hint="eastAsia"/>
              </w:rPr>
              <w:t>路线名称：</w:t>
            </w:r>
            <w:r w:rsidRPr="00CF7AD4">
              <w:rPr>
                <w:rFonts w:cs="宋体"/>
              </w:rPr>
              <w:t xml:space="preserve">                                    </w:t>
            </w:r>
            <w:r w:rsidRPr="00CF7AD4">
              <w:rPr>
                <w:rFonts w:cs="宋体" w:hint="eastAsia"/>
              </w:rPr>
              <w:t>技术等级</w:t>
            </w:r>
            <w:r w:rsidRPr="00CF7AD4">
              <w:rPr>
                <w:rFonts w:cs="宋体"/>
              </w:rPr>
              <w:t xml:space="preserve">            </w:t>
            </w:r>
          </w:p>
          <w:p w:rsidR="00CF7AD4" w:rsidRPr="00CF7AD4" w:rsidRDefault="00CF7AD4" w:rsidP="00CF7AD4">
            <w:pPr>
              <w:adjustRightInd w:val="0"/>
              <w:snapToGrid w:val="0"/>
              <w:rPr>
                <w:rFonts w:cs="宋体"/>
              </w:rPr>
            </w:pPr>
            <w:r w:rsidRPr="00CF7AD4">
              <w:rPr>
                <w:rFonts w:cs="宋体" w:hint="eastAsia"/>
              </w:rPr>
              <w:t>路面类型：</w:t>
            </w:r>
            <w:r w:rsidRPr="00CF7AD4">
              <w:rPr>
                <w:rFonts w:cs="宋体"/>
              </w:rPr>
              <w:t xml:space="preserve">                         </w:t>
            </w:r>
            <w:r w:rsidRPr="00CF7AD4">
              <w:rPr>
                <w:rFonts w:cs="宋体" w:hint="eastAsia"/>
              </w:rPr>
              <w:t>检测方向：</w:t>
            </w:r>
            <w:r w:rsidRPr="00CF7AD4">
              <w:rPr>
                <w:rFonts w:cs="宋体"/>
              </w:rPr>
              <w:t xml:space="preserve">                </w:t>
            </w:r>
            <w:r w:rsidRPr="00CF7AD4">
              <w:rPr>
                <w:rFonts w:cs="宋体" w:hint="eastAsia"/>
              </w:rPr>
              <w:t>年</w:t>
            </w:r>
            <w:r w:rsidRPr="00CF7AD4">
              <w:rPr>
                <w:rFonts w:cs="宋体"/>
              </w:rPr>
              <w:t xml:space="preserve"> </w:t>
            </w:r>
            <w:r w:rsidRPr="00CF7AD4">
              <w:rPr>
                <w:rFonts w:cs="宋体" w:hint="eastAsia"/>
              </w:rPr>
              <w:t>月</w:t>
            </w:r>
            <w:r w:rsidRPr="00CF7AD4">
              <w:rPr>
                <w:rFonts w:cs="宋体"/>
              </w:rPr>
              <w:t xml:space="preserve"> </w:t>
            </w:r>
            <w:r w:rsidRPr="00CF7AD4">
              <w:rPr>
                <w:rFonts w:cs="宋体" w:hint="eastAsia"/>
              </w:rPr>
              <w:t>日</w:t>
            </w:r>
          </w:p>
        </w:tc>
      </w:tr>
      <w:tr w:rsidR="00CF7AD4" w:rsidRPr="00182538" w:rsidTr="00CF7AD4">
        <w:trPr>
          <w:trHeight w:val="397"/>
        </w:trPr>
        <w:tc>
          <w:tcPr>
            <w:tcW w:w="710" w:type="dxa"/>
            <w:vMerge w:val="restart"/>
            <w:tcBorders>
              <w:top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路段桩号</w:t>
            </w:r>
          </w:p>
        </w:tc>
        <w:tc>
          <w:tcPr>
            <w:tcW w:w="710" w:type="dxa"/>
            <w:vMerge w:val="restart"/>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长度</w:t>
            </w:r>
            <w:r w:rsidRPr="00CF7AD4">
              <w:rPr>
                <w:rFonts w:cs="宋体"/>
              </w:rPr>
              <w:t>m</w:t>
            </w:r>
          </w:p>
        </w:tc>
        <w:tc>
          <w:tcPr>
            <w:tcW w:w="710" w:type="dxa"/>
            <w:vMerge w:val="restart"/>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MQI</w:t>
            </w:r>
          </w:p>
        </w:tc>
        <w:tc>
          <w:tcPr>
            <w:tcW w:w="710" w:type="dxa"/>
            <w:vMerge w:val="restart"/>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路面</w:t>
            </w:r>
            <w:r w:rsidRPr="00CF7AD4">
              <w:rPr>
                <w:rFonts w:cs="宋体"/>
              </w:rPr>
              <w:t>PQI</w:t>
            </w:r>
          </w:p>
        </w:tc>
        <w:tc>
          <w:tcPr>
            <w:tcW w:w="3550" w:type="dxa"/>
            <w:gridSpan w:val="5"/>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路面分项指标</w:t>
            </w:r>
          </w:p>
        </w:tc>
        <w:tc>
          <w:tcPr>
            <w:tcW w:w="710" w:type="dxa"/>
            <w:vMerge w:val="restart"/>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路基</w:t>
            </w:r>
            <w:r w:rsidRPr="00CF7AD4">
              <w:rPr>
                <w:rFonts w:cs="宋体"/>
              </w:rPr>
              <w:t>SCI</w:t>
            </w:r>
          </w:p>
        </w:tc>
        <w:tc>
          <w:tcPr>
            <w:tcW w:w="711" w:type="dxa"/>
            <w:vMerge w:val="restart"/>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桥梁构造物</w:t>
            </w:r>
            <w:r w:rsidRPr="00CF7AD4">
              <w:rPr>
                <w:rFonts w:cs="宋体"/>
              </w:rPr>
              <w:t>BCI</w:t>
            </w:r>
          </w:p>
        </w:tc>
        <w:tc>
          <w:tcPr>
            <w:tcW w:w="711" w:type="dxa"/>
            <w:vMerge w:val="restart"/>
            <w:tcBorders>
              <w:top w:val="single" w:sz="8" w:space="0" w:color="auto"/>
              <w:left w:val="single" w:sz="8" w:space="0" w:color="auto"/>
              <w:bottom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hint="eastAsia"/>
              </w:rPr>
              <w:t>沿线设施</w:t>
            </w:r>
            <w:r w:rsidRPr="00CF7AD4">
              <w:rPr>
                <w:rFonts w:cs="宋体"/>
              </w:rPr>
              <w:t>TCI</w:t>
            </w:r>
          </w:p>
        </w:tc>
      </w:tr>
      <w:tr w:rsidR="00CF7AD4" w:rsidRPr="00182538" w:rsidTr="00CF7AD4">
        <w:trPr>
          <w:trHeight w:val="397"/>
        </w:trPr>
        <w:tc>
          <w:tcPr>
            <w:tcW w:w="710" w:type="dxa"/>
            <w:vMerge/>
            <w:tcBorders>
              <w:top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0" w:type="dxa"/>
            <w:vMerge/>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0" w:type="dxa"/>
            <w:vMerge/>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0" w:type="dxa"/>
            <w:vMerge/>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PCI</w:t>
            </w: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RQI</w:t>
            </w: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RDI</w:t>
            </w: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SRI</w:t>
            </w: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r w:rsidRPr="00CF7AD4">
              <w:rPr>
                <w:rFonts w:cs="宋体"/>
              </w:rPr>
              <w:t>PSSI</w:t>
            </w:r>
          </w:p>
        </w:tc>
        <w:tc>
          <w:tcPr>
            <w:tcW w:w="710" w:type="dxa"/>
            <w:vMerge/>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1" w:type="dxa"/>
            <w:vMerge/>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jc w:val="center"/>
              <w:rPr>
                <w:rFonts w:cs="宋体"/>
              </w:rPr>
            </w:pPr>
          </w:p>
        </w:tc>
        <w:tc>
          <w:tcPr>
            <w:tcW w:w="711" w:type="dxa"/>
            <w:vMerge/>
            <w:tcBorders>
              <w:top w:val="single" w:sz="8" w:space="0" w:color="auto"/>
              <w:left w:val="single" w:sz="8" w:space="0" w:color="auto"/>
              <w:bottom w:val="single" w:sz="8" w:space="0" w:color="auto"/>
            </w:tcBorders>
            <w:vAlign w:val="center"/>
          </w:tcPr>
          <w:p w:rsidR="00CF7AD4" w:rsidRPr="00CF7AD4" w:rsidRDefault="00CF7AD4" w:rsidP="00CF7AD4">
            <w:pPr>
              <w:adjustRightInd w:val="0"/>
              <w:snapToGrid w:val="0"/>
              <w:jc w:val="center"/>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vAlign w:val="center"/>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vAlign w:val="center"/>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bottom w:val="single" w:sz="8" w:space="0" w:color="auto"/>
            </w:tcBorders>
          </w:tcPr>
          <w:p w:rsidR="00CF7AD4" w:rsidRPr="00CF7AD4" w:rsidRDefault="00CF7AD4" w:rsidP="00CF7AD4">
            <w:pPr>
              <w:adjustRightInd w:val="0"/>
              <w:snapToGrid w:val="0"/>
              <w:rPr>
                <w:rFonts w:cs="宋体"/>
              </w:rPr>
            </w:pPr>
          </w:p>
        </w:tc>
      </w:tr>
      <w:tr w:rsidR="00CF7AD4" w:rsidRPr="00182538" w:rsidTr="00CF7AD4">
        <w:trPr>
          <w:trHeight w:val="397"/>
        </w:trPr>
        <w:tc>
          <w:tcPr>
            <w:tcW w:w="710" w:type="dxa"/>
            <w:tcBorders>
              <w:top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0"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right w:val="single" w:sz="8" w:space="0" w:color="auto"/>
            </w:tcBorders>
          </w:tcPr>
          <w:p w:rsidR="00CF7AD4" w:rsidRPr="00CF7AD4" w:rsidRDefault="00CF7AD4" w:rsidP="00CF7AD4">
            <w:pPr>
              <w:adjustRightInd w:val="0"/>
              <w:snapToGrid w:val="0"/>
              <w:rPr>
                <w:rFonts w:cs="宋体"/>
              </w:rPr>
            </w:pPr>
          </w:p>
        </w:tc>
        <w:tc>
          <w:tcPr>
            <w:tcW w:w="711" w:type="dxa"/>
            <w:tcBorders>
              <w:top w:val="single" w:sz="8" w:space="0" w:color="auto"/>
              <w:left w:val="single" w:sz="8" w:space="0" w:color="auto"/>
            </w:tcBorders>
          </w:tcPr>
          <w:p w:rsidR="00CF7AD4" w:rsidRPr="00CF7AD4" w:rsidRDefault="00CF7AD4" w:rsidP="00CF7AD4">
            <w:pPr>
              <w:adjustRightInd w:val="0"/>
              <w:snapToGrid w:val="0"/>
              <w:rPr>
                <w:rFonts w:cs="宋体"/>
              </w:rPr>
            </w:pPr>
          </w:p>
        </w:tc>
      </w:tr>
    </w:tbl>
    <w:p w:rsidR="00CF7AD4" w:rsidRPr="00182538" w:rsidRDefault="00CF7AD4" w:rsidP="00CF7AD4">
      <w:pPr>
        <w:wordWrap w:val="0"/>
        <w:adjustRightInd w:val="0"/>
        <w:snapToGrid w:val="0"/>
        <w:jc w:val="right"/>
        <w:rPr>
          <w:rFonts w:cs="宋体"/>
          <w:sz w:val="24"/>
        </w:rPr>
      </w:pPr>
    </w:p>
    <w:p w:rsidR="00CF7AD4" w:rsidRPr="00182538" w:rsidRDefault="00CF7AD4" w:rsidP="00CF7AD4">
      <w:pPr>
        <w:pStyle w:val="17"/>
        <w:spacing w:line="360" w:lineRule="auto"/>
        <w:ind w:right="720" w:firstLine="480"/>
        <w:jc w:val="right"/>
        <w:rPr>
          <w:rFonts w:ascii="Times New Roman" w:hAnsi="Times New Roman"/>
          <w:sz w:val="24"/>
          <w:szCs w:val="24"/>
        </w:rPr>
      </w:pPr>
      <w:r w:rsidRPr="00182538">
        <w:rPr>
          <w:rFonts w:ascii="Times New Roman" w:hAnsi="Times New Roman" w:cs="宋体" w:hint="eastAsia"/>
          <w:sz w:val="24"/>
        </w:rPr>
        <w:t>第</w:t>
      </w:r>
      <w:r w:rsidRPr="00182538">
        <w:rPr>
          <w:rFonts w:ascii="Times New Roman" w:hAnsi="Times New Roman" w:cs="宋体"/>
          <w:sz w:val="24"/>
        </w:rPr>
        <w:t xml:space="preserve">   </w:t>
      </w:r>
      <w:r w:rsidRPr="00182538">
        <w:rPr>
          <w:rFonts w:ascii="Times New Roman" w:hAnsi="Times New Roman" w:cs="宋体" w:hint="eastAsia"/>
          <w:sz w:val="24"/>
        </w:rPr>
        <w:t>页</w:t>
      </w:r>
      <w:r w:rsidRPr="00182538">
        <w:rPr>
          <w:rFonts w:ascii="Times New Roman" w:hAnsi="Times New Roman" w:cs="宋体"/>
          <w:sz w:val="24"/>
        </w:rPr>
        <w:t xml:space="preserve">    </w:t>
      </w:r>
      <w:r w:rsidRPr="00182538">
        <w:rPr>
          <w:rFonts w:ascii="Times New Roman" w:hAnsi="Times New Roman" w:cs="宋体" w:hint="eastAsia"/>
          <w:sz w:val="24"/>
        </w:rPr>
        <w:t>总</w:t>
      </w:r>
      <w:r w:rsidRPr="00182538">
        <w:rPr>
          <w:rFonts w:ascii="Times New Roman" w:hAnsi="Times New Roman" w:cs="宋体"/>
          <w:sz w:val="24"/>
        </w:rPr>
        <w:t xml:space="preserve">   </w:t>
      </w:r>
      <w:r w:rsidRPr="00182538">
        <w:rPr>
          <w:rFonts w:ascii="Times New Roman" w:hAnsi="Times New Roman" w:cs="宋体" w:hint="eastAsia"/>
          <w:sz w:val="24"/>
        </w:rPr>
        <w:t>页</w:t>
      </w:r>
    </w:p>
    <w:p w:rsidR="00CF7AD4" w:rsidRPr="00182538" w:rsidRDefault="00CF7AD4" w:rsidP="00CF7AD4">
      <w:pPr>
        <w:spacing w:line="360" w:lineRule="auto"/>
        <w:ind w:firstLine="601"/>
        <w:jc w:val="center"/>
        <w:rPr>
          <w:b/>
          <w:sz w:val="24"/>
        </w:rPr>
      </w:pPr>
      <w:r w:rsidRPr="00182538">
        <w:rPr>
          <w:rFonts w:hint="eastAsia"/>
          <w:b/>
          <w:sz w:val="24"/>
        </w:rPr>
        <w:lastRenderedPageBreak/>
        <w:t>表</w:t>
      </w:r>
      <w:r w:rsidRPr="00182538">
        <w:rPr>
          <w:b/>
          <w:sz w:val="24"/>
        </w:rPr>
        <w:t xml:space="preserve">A-6 </w:t>
      </w:r>
      <w:r w:rsidRPr="00182538">
        <w:rPr>
          <w:rFonts w:hint="eastAsia"/>
          <w:b/>
          <w:sz w:val="24"/>
        </w:rPr>
        <w:t>公路技术状况评定汇总表</w:t>
      </w:r>
    </w:p>
    <w:tbl>
      <w:tblPr>
        <w:tblW w:w="90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41"/>
        <w:gridCol w:w="1114"/>
        <w:gridCol w:w="1117"/>
        <w:gridCol w:w="1114"/>
        <w:gridCol w:w="1119"/>
        <w:gridCol w:w="1117"/>
        <w:gridCol w:w="1119"/>
      </w:tblGrid>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所属省市</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路线名称</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技术等级</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路面类型</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评定长度（㎞）</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养管单位</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主管单位</w:t>
            </w:r>
          </w:p>
        </w:tc>
        <w:tc>
          <w:tcPr>
            <w:tcW w:w="6700" w:type="dxa"/>
            <w:gridSpan w:val="6"/>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平均</w:t>
            </w:r>
            <w:r w:rsidRPr="00CF7AD4">
              <w:rPr>
                <w:rFonts w:cs="宋体"/>
              </w:rPr>
              <w:t>MQI</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2233"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评定等级</w:t>
            </w: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平均</w:t>
            </w:r>
            <w:r w:rsidRPr="00CF7AD4">
              <w:rPr>
                <w:rFonts w:cs="宋体"/>
              </w:rPr>
              <w:t>MQI</w:t>
            </w:r>
            <w:r w:rsidRPr="00CF7AD4">
              <w:rPr>
                <w:rFonts w:cs="宋体" w:hint="eastAsia"/>
              </w:rPr>
              <w:t>（上行）</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2233"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评定等级（上行）</w:t>
            </w: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平均</w:t>
            </w:r>
            <w:r w:rsidRPr="00CF7AD4">
              <w:rPr>
                <w:rFonts w:cs="宋体"/>
              </w:rPr>
              <w:t>MQI</w:t>
            </w:r>
            <w:r w:rsidRPr="00CF7AD4">
              <w:rPr>
                <w:rFonts w:cs="宋体" w:hint="eastAsia"/>
              </w:rPr>
              <w:t>（下行）</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2233"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评定等级（下行）</w:t>
            </w: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hint="eastAsia"/>
              </w:rPr>
              <w:t>上行评定长度（㎞）</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2233"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下行评定长度（㎞）</w:t>
            </w: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9041" w:type="dxa"/>
            <w:gridSpan w:val="7"/>
            <w:vAlign w:val="center"/>
          </w:tcPr>
          <w:p w:rsidR="00CF7AD4" w:rsidRPr="00CF7AD4" w:rsidRDefault="00CF7AD4" w:rsidP="00CF7AD4">
            <w:pPr>
              <w:adjustRightInd w:val="0"/>
              <w:snapToGrid w:val="0"/>
              <w:jc w:val="center"/>
              <w:rPr>
                <w:rFonts w:cs="宋体"/>
              </w:rPr>
            </w:pPr>
            <w:r w:rsidRPr="00CF7AD4">
              <w:rPr>
                <w:rFonts w:cs="宋体" w:hint="eastAsia"/>
              </w:rPr>
              <w:t>统计信息</w:t>
            </w:r>
          </w:p>
        </w:tc>
      </w:tr>
      <w:tr w:rsidR="00CF7AD4" w:rsidRPr="00182538" w:rsidTr="00CF7AD4">
        <w:trPr>
          <w:trHeight w:val="397"/>
          <w:jc w:val="center"/>
        </w:trPr>
        <w:tc>
          <w:tcPr>
            <w:tcW w:w="2341" w:type="dxa"/>
            <w:vMerge w:val="restart"/>
            <w:vAlign w:val="center"/>
          </w:tcPr>
          <w:p w:rsidR="00CF7AD4" w:rsidRPr="00182538" w:rsidRDefault="00CF7AD4" w:rsidP="00CF7AD4">
            <w:pPr>
              <w:ind w:firstLine="600"/>
              <w:jc w:val="center"/>
            </w:pPr>
          </w:p>
        </w:tc>
        <w:tc>
          <w:tcPr>
            <w:tcW w:w="2231"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上下行</w:t>
            </w:r>
          </w:p>
        </w:tc>
        <w:tc>
          <w:tcPr>
            <w:tcW w:w="2233"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上行</w:t>
            </w:r>
          </w:p>
        </w:tc>
        <w:tc>
          <w:tcPr>
            <w:tcW w:w="2236" w:type="dxa"/>
            <w:gridSpan w:val="2"/>
            <w:vAlign w:val="center"/>
          </w:tcPr>
          <w:p w:rsidR="00CF7AD4" w:rsidRPr="00CF7AD4" w:rsidRDefault="00CF7AD4" w:rsidP="00CF7AD4">
            <w:pPr>
              <w:adjustRightInd w:val="0"/>
              <w:snapToGrid w:val="0"/>
              <w:jc w:val="center"/>
              <w:rPr>
                <w:rFonts w:cs="宋体"/>
              </w:rPr>
            </w:pPr>
            <w:r w:rsidRPr="00CF7AD4">
              <w:rPr>
                <w:rFonts w:cs="宋体" w:hint="eastAsia"/>
              </w:rPr>
              <w:t>下行</w:t>
            </w:r>
          </w:p>
        </w:tc>
      </w:tr>
      <w:tr w:rsidR="00CF7AD4" w:rsidRPr="00182538" w:rsidTr="00CF7AD4">
        <w:trPr>
          <w:trHeight w:val="397"/>
          <w:jc w:val="center"/>
        </w:trPr>
        <w:tc>
          <w:tcPr>
            <w:tcW w:w="2341" w:type="dxa"/>
            <w:vMerge/>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r w:rsidRPr="00CF7AD4">
              <w:rPr>
                <w:rFonts w:cs="宋体" w:hint="eastAsia"/>
              </w:rPr>
              <w:t>长度</w:t>
            </w:r>
            <w:r w:rsidRPr="00CF7AD4">
              <w:rPr>
                <w:rFonts w:cs="宋体"/>
              </w:rPr>
              <w:t>km</w:t>
            </w:r>
          </w:p>
        </w:tc>
        <w:tc>
          <w:tcPr>
            <w:tcW w:w="1117" w:type="dxa"/>
            <w:vAlign w:val="center"/>
          </w:tcPr>
          <w:p w:rsidR="00CF7AD4" w:rsidRPr="00CF7AD4" w:rsidRDefault="00CF7AD4" w:rsidP="00CF7AD4">
            <w:pPr>
              <w:adjustRightInd w:val="0"/>
              <w:snapToGrid w:val="0"/>
              <w:jc w:val="center"/>
              <w:rPr>
                <w:rFonts w:cs="宋体"/>
              </w:rPr>
            </w:pPr>
            <w:r w:rsidRPr="00CF7AD4">
              <w:rPr>
                <w:rFonts w:cs="宋体" w:hint="eastAsia"/>
              </w:rPr>
              <w:t>比例（</w:t>
            </w:r>
            <w:r w:rsidRPr="00CF7AD4">
              <w:rPr>
                <w:rFonts w:cs="宋体"/>
              </w:rPr>
              <w:t>%</w:t>
            </w:r>
            <w:r w:rsidRPr="00CF7AD4">
              <w:rPr>
                <w:rFonts w:cs="宋体" w:hint="eastAsia"/>
              </w:rPr>
              <w:t>）</w:t>
            </w:r>
          </w:p>
        </w:tc>
        <w:tc>
          <w:tcPr>
            <w:tcW w:w="1114" w:type="dxa"/>
            <w:vAlign w:val="center"/>
          </w:tcPr>
          <w:p w:rsidR="00CF7AD4" w:rsidRPr="00CF7AD4" w:rsidRDefault="00CF7AD4" w:rsidP="00CF7AD4">
            <w:pPr>
              <w:adjustRightInd w:val="0"/>
              <w:snapToGrid w:val="0"/>
              <w:jc w:val="center"/>
              <w:rPr>
                <w:rFonts w:cs="宋体"/>
              </w:rPr>
            </w:pPr>
            <w:r w:rsidRPr="00CF7AD4">
              <w:rPr>
                <w:rFonts w:cs="宋体" w:hint="eastAsia"/>
              </w:rPr>
              <w:t>长度</w:t>
            </w:r>
            <w:r w:rsidRPr="00CF7AD4">
              <w:rPr>
                <w:rFonts w:cs="宋体"/>
              </w:rPr>
              <w:t>km</w:t>
            </w:r>
          </w:p>
        </w:tc>
        <w:tc>
          <w:tcPr>
            <w:tcW w:w="1119" w:type="dxa"/>
            <w:vAlign w:val="center"/>
          </w:tcPr>
          <w:p w:rsidR="00CF7AD4" w:rsidRPr="00CF7AD4" w:rsidRDefault="00CF7AD4" w:rsidP="00CF7AD4">
            <w:pPr>
              <w:adjustRightInd w:val="0"/>
              <w:snapToGrid w:val="0"/>
              <w:jc w:val="center"/>
              <w:rPr>
                <w:rFonts w:cs="宋体"/>
              </w:rPr>
            </w:pPr>
            <w:r w:rsidRPr="00CF7AD4">
              <w:rPr>
                <w:rFonts w:cs="宋体" w:hint="eastAsia"/>
              </w:rPr>
              <w:t>比例（</w:t>
            </w:r>
            <w:r w:rsidRPr="00CF7AD4">
              <w:rPr>
                <w:rFonts w:cs="宋体"/>
              </w:rPr>
              <w:t>%</w:t>
            </w:r>
            <w:r w:rsidRPr="00CF7AD4">
              <w:rPr>
                <w:rFonts w:cs="宋体" w:hint="eastAsia"/>
              </w:rPr>
              <w:t>）</w:t>
            </w:r>
          </w:p>
        </w:tc>
        <w:tc>
          <w:tcPr>
            <w:tcW w:w="1117" w:type="dxa"/>
            <w:vAlign w:val="center"/>
          </w:tcPr>
          <w:p w:rsidR="00CF7AD4" w:rsidRPr="00CF7AD4" w:rsidRDefault="00CF7AD4" w:rsidP="00CF7AD4">
            <w:pPr>
              <w:adjustRightInd w:val="0"/>
              <w:snapToGrid w:val="0"/>
              <w:jc w:val="center"/>
              <w:rPr>
                <w:rFonts w:cs="宋体"/>
              </w:rPr>
            </w:pPr>
            <w:r w:rsidRPr="00CF7AD4">
              <w:rPr>
                <w:rFonts w:cs="宋体" w:hint="eastAsia"/>
              </w:rPr>
              <w:t>长度</w:t>
            </w:r>
            <w:r w:rsidRPr="00CF7AD4">
              <w:rPr>
                <w:rFonts w:cs="宋体"/>
              </w:rPr>
              <w:t>km</w:t>
            </w:r>
          </w:p>
        </w:tc>
        <w:tc>
          <w:tcPr>
            <w:tcW w:w="1119" w:type="dxa"/>
            <w:vAlign w:val="center"/>
          </w:tcPr>
          <w:p w:rsidR="00CF7AD4" w:rsidRPr="00CF7AD4" w:rsidRDefault="00CF7AD4" w:rsidP="00CF7AD4">
            <w:pPr>
              <w:adjustRightInd w:val="0"/>
              <w:snapToGrid w:val="0"/>
              <w:jc w:val="center"/>
              <w:rPr>
                <w:rFonts w:cs="宋体"/>
              </w:rPr>
            </w:pPr>
            <w:r w:rsidRPr="00CF7AD4">
              <w:rPr>
                <w:rFonts w:cs="宋体" w:hint="eastAsia"/>
              </w:rPr>
              <w:t>比例（</w:t>
            </w:r>
            <w:r w:rsidRPr="00CF7AD4">
              <w:rPr>
                <w:rFonts w:cs="宋体"/>
              </w:rPr>
              <w:t>%</w:t>
            </w:r>
            <w:r w:rsidRPr="00CF7AD4">
              <w:rPr>
                <w:rFonts w:cs="宋体" w:hint="eastAsia"/>
              </w:rPr>
              <w:t>）</w:t>
            </w: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MQI(</w:t>
            </w:r>
            <w:r w:rsidRPr="00CF7AD4">
              <w:rPr>
                <w:rFonts w:cs="宋体" w:hint="eastAsia"/>
              </w:rPr>
              <w:t>优、良</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MQI(</w:t>
            </w:r>
            <w:r w:rsidRPr="00CF7AD4">
              <w:rPr>
                <w:rFonts w:cs="宋体" w:hint="eastAsia"/>
              </w:rPr>
              <w:t>中</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MQI(</w:t>
            </w:r>
            <w:r w:rsidRPr="00CF7AD4">
              <w:rPr>
                <w:rFonts w:cs="宋体" w:hint="eastAsia"/>
              </w:rPr>
              <w:t>次、差</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PQI(</w:t>
            </w:r>
            <w:r w:rsidRPr="00CF7AD4">
              <w:rPr>
                <w:rFonts w:cs="宋体" w:hint="eastAsia"/>
              </w:rPr>
              <w:t>优、良</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PQI(</w:t>
            </w:r>
            <w:r w:rsidRPr="00CF7AD4">
              <w:rPr>
                <w:rFonts w:cs="宋体" w:hint="eastAsia"/>
              </w:rPr>
              <w:t>中</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PQI(</w:t>
            </w:r>
            <w:r w:rsidRPr="00CF7AD4">
              <w:rPr>
                <w:rFonts w:cs="宋体" w:hint="eastAsia"/>
              </w:rPr>
              <w:t>次、差</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SCI(</w:t>
            </w:r>
            <w:r w:rsidRPr="00CF7AD4">
              <w:rPr>
                <w:rFonts w:cs="宋体" w:hint="eastAsia"/>
              </w:rPr>
              <w:t>优、良</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SCI(</w:t>
            </w:r>
            <w:r w:rsidRPr="00CF7AD4">
              <w:rPr>
                <w:rFonts w:cs="宋体" w:hint="eastAsia"/>
              </w:rPr>
              <w:t>中</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SCI(</w:t>
            </w:r>
            <w:r w:rsidRPr="00CF7AD4">
              <w:rPr>
                <w:rFonts w:cs="宋体" w:hint="eastAsia"/>
              </w:rPr>
              <w:t>次、差</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BCI(</w:t>
            </w:r>
            <w:r w:rsidRPr="00CF7AD4">
              <w:rPr>
                <w:rFonts w:cs="宋体" w:hint="eastAsia"/>
              </w:rPr>
              <w:t>优、良</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BCI(</w:t>
            </w:r>
            <w:r w:rsidRPr="00CF7AD4">
              <w:rPr>
                <w:rFonts w:cs="宋体" w:hint="eastAsia"/>
              </w:rPr>
              <w:t>中</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BCI(</w:t>
            </w:r>
            <w:r w:rsidRPr="00CF7AD4">
              <w:rPr>
                <w:rFonts w:cs="宋体" w:hint="eastAsia"/>
              </w:rPr>
              <w:t>次、差</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TCI(</w:t>
            </w:r>
            <w:r w:rsidRPr="00CF7AD4">
              <w:rPr>
                <w:rFonts w:cs="宋体" w:hint="eastAsia"/>
              </w:rPr>
              <w:t>优、良</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TCI(</w:t>
            </w:r>
            <w:r w:rsidRPr="00CF7AD4">
              <w:rPr>
                <w:rFonts w:cs="宋体" w:hint="eastAsia"/>
              </w:rPr>
              <w:t>中</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r w:rsidR="00CF7AD4" w:rsidRPr="00182538" w:rsidTr="00CF7AD4">
        <w:trPr>
          <w:trHeight w:val="397"/>
          <w:jc w:val="center"/>
        </w:trPr>
        <w:tc>
          <w:tcPr>
            <w:tcW w:w="2341" w:type="dxa"/>
            <w:vAlign w:val="center"/>
          </w:tcPr>
          <w:p w:rsidR="00CF7AD4" w:rsidRPr="00CF7AD4" w:rsidRDefault="00CF7AD4" w:rsidP="00CF7AD4">
            <w:pPr>
              <w:adjustRightInd w:val="0"/>
              <w:snapToGrid w:val="0"/>
              <w:jc w:val="center"/>
              <w:rPr>
                <w:rFonts w:cs="宋体"/>
              </w:rPr>
            </w:pPr>
            <w:r w:rsidRPr="00CF7AD4">
              <w:rPr>
                <w:rFonts w:cs="宋体"/>
              </w:rPr>
              <w:t>TCI(</w:t>
            </w:r>
            <w:r w:rsidRPr="00CF7AD4">
              <w:rPr>
                <w:rFonts w:cs="宋体" w:hint="eastAsia"/>
              </w:rPr>
              <w:t>次、差</w:t>
            </w:r>
            <w:r w:rsidRPr="00CF7AD4">
              <w:rPr>
                <w:rFonts w:cs="宋体"/>
              </w:rPr>
              <w:t>)</w:t>
            </w:r>
          </w:p>
        </w:tc>
        <w:tc>
          <w:tcPr>
            <w:tcW w:w="1114"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4"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c>
          <w:tcPr>
            <w:tcW w:w="1117" w:type="dxa"/>
            <w:vAlign w:val="center"/>
          </w:tcPr>
          <w:p w:rsidR="00CF7AD4" w:rsidRPr="00CF7AD4" w:rsidRDefault="00CF7AD4" w:rsidP="00CF7AD4">
            <w:pPr>
              <w:adjustRightInd w:val="0"/>
              <w:snapToGrid w:val="0"/>
              <w:jc w:val="center"/>
              <w:rPr>
                <w:rFonts w:cs="宋体"/>
              </w:rPr>
            </w:pPr>
          </w:p>
        </w:tc>
        <w:tc>
          <w:tcPr>
            <w:tcW w:w="1119" w:type="dxa"/>
            <w:vAlign w:val="center"/>
          </w:tcPr>
          <w:p w:rsidR="00CF7AD4" w:rsidRPr="00CF7AD4" w:rsidRDefault="00CF7AD4" w:rsidP="00CF7AD4">
            <w:pPr>
              <w:adjustRightInd w:val="0"/>
              <w:snapToGrid w:val="0"/>
              <w:jc w:val="center"/>
              <w:rPr>
                <w:rFonts w:cs="宋体"/>
              </w:rPr>
            </w:pPr>
          </w:p>
        </w:tc>
      </w:tr>
    </w:tbl>
    <w:p w:rsidR="00CF7AD4" w:rsidRPr="00182538" w:rsidRDefault="00CF7AD4" w:rsidP="00CF7AD4">
      <w:pPr>
        <w:adjustRightInd w:val="0"/>
        <w:snapToGrid w:val="0"/>
        <w:jc w:val="right"/>
        <w:rPr>
          <w:rFonts w:cs="宋体"/>
          <w:sz w:val="24"/>
        </w:rPr>
      </w:pPr>
    </w:p>
    <w:p w:rsidR="00CF7AD4" w:rsidRPr="00182538" w:rsidRDefault="00CF7AD4" w:rsidP="00CF7AD4">
      <w:pPr>
        <w:pStyle w:val="17"/>
        <w:spacing w:line="360" w:lineRule="auto"/>
        <w:ind w:firstLineChars="2600" w:firstLine="6240"/>
        <w:rPr>
          <w:rFonts w:ascii="Arial" w:hAnsi="Arial" w:cs="Arial"/>
          <w:sz w:val="20"/>
          <w:szCs w:val="20"/>
        </w:rPr>
      </w:pPr>
      <w:r w:rsidRPr="00182538">
        <w:rPr>
          <w:rFonts w:ascii="Times New Roman" w:hAnsi="Times New Roman" w:cs="宋体" w:hint="eastAsia"/>
          <w:sz w:val="24"/>
        </w:rPr>
        <w:t>第</w:t>
      </w:r>
      <w:r w:rsidRPr="00182538">
        <w:rPr>
          <w:rFonts w:ascii="Times New Roman" w:hAnsi="Times New Roman" w:cs="宋体"/>
          <w:sz w:val="24"/>
        </w:rPr>
        <w:t xml:space="preserve">   </w:t>
      </w:r>
      <w:r w:rsidRPr="00182538">
        <w:rPr>
          <w:rFonts w:ascii="Times New Roman" w:hAnsi="Times New Roman" w:cs="宋体" w:hint="eastAsia"/>
          <w:sz w:val="24"/>
        </w:rPr>
        <w:t>页</w:t>
      </w:r>
      <w:r w:rsidRPr="00182538">
        <w:rPr>
          <w:rFonts w:ascii="Times New Roman" w:hAnsi="Times New Roman" w:cs="宋体"/>
          <w:sz w:val="24"/>
        </w:rPr>
        <w:t xml:space="preserve">   </w:t>
      </w:r>
      <w:r w:rsidRPr="00182538">
        <w:rPr>
          <w:rFonts w:ascii="Times New Roman" w:hAnsi="Times New Roman" w:cs="宋体" w:hint="eastAsia"/>
          <w:sz w:val="24"/>
        </w:rPr>
        <w:t>总</w:t>
      </w:r>
      <w:r w:rsidRPr="00182538">
        <w:rPr>
          <w:rFonts w:ascii="Times New Roman" w:hAnsi="Times New Roman" w:cs="宋体"/>
          <w:sz w:val="24"/>
        </w:rPr>
        <w:t xml:space="preserve">   </w:t>
      </w:r>
      <w:r w:rsidRPr="00182538">
        <w:rPr>
          <w:rFonts w:ascii="Times New Roman" w:hAnsi="Times New Roman" w:cs="宋体" w:hint="eastAsia"/>
          <w:sz w:val="24"/>
        </w:rPr>
        <w:t>页</w:t>
      </w: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5"/>
        <w:ind w:firstLine="482"/>
      </w:pPr>
      <w:r w:rsidRPr="00182538">
        <w:rPr>
          <w:rFonts w:hint="eastAsia"/>
        </w:rPr>
        <w:lastRenderedPageBreak/>
        <w:t>3</w:t>
      </w:r>
      <w:r w:rsidRPr="00182538">
        <w:rPr>
          <w:rFonts w:hint="eastAsia"/>
        </w:rPr>
        <w:t>、考核频次</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本项目运维</w:t>
      </w:r>
      <w:proofErr w:type="gramStart"/>
      <w:r w:rsidRPr="00182538">
        <w:rPr>
          <w:rFonts w:ascii="宋体" w:hAnsi="宋体" w:hint="eastAsia"/>
          <w:sz w:val="24"/>
          <w:szCs w:val="24"/>
          <w:lang w:eastAsia="zh-CN"/>
        </w:rPr>
        <w:t>期考核</w:t>
      </w:r>
      <w:proofErr w:type="gramEnd"/>
      <w:r w:rsidRPr="00182538">
        <w:rPr>
          <w:rFonts w:ascii="宋体" w:hAnsi="宋体" w:hint="eastAsia"/>
          <w:sz w:val="24"/>
          <w:szCs w:val="24"/>
          <w:lang w:eastAsia="zh-CN"/>
        </w:rPr>
        <w:t>为一年一次。</w:t>
      </w:r>
    </w:p>
    <w:p w:rsidR="00CF7AD4" w:rsidRPr="00182538" w:rsidRDefault="00CF7AD4" w:rsidP="00CF7AD4">
      <w:pPr>
        <w:pStyle w:val="5"/>
        <w:ind w:firstLine="482"/>
      </w:pPr>
      <w:r w:rsidRPr="00182538">
        <w:rPr>
          <w:rFonts w:hint="eastAsia"/>
        </w:rPr>
        <w:t>4</w:t>
      </w:r>
      <w:r w:rsidRPr="00182538">
        <w:rPr>
          <w:rFonts w:hint="eastAsia"/>
        </w:rPr>
        <w:t>、考核时间</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每年2月底进行（遇节假日或周六周日，考核时间向前调整至工作日）。</w:t>
      </w:r>
    </w:p>
    <w:p w:rsidR="00CF7AD4" w:rsidRPr="00182538" w:rsidRDefault="00CF7AD4" w:rsidP="00CF7AD4">
      <w:pPr>
        <w:pStyle w:val="5"/>
        <w:ind w:firstLine="482"/>
      </w:pPr>
      <w:r w:rsidRPr="00182538">
        <w:rPr>
          <w:rFonts w:hint="eastAsia"/>
        </w:rPr>
        <w:t>5</w:t>
      </w:r>
      <w:r w:rsidRPr="00182538">
        <w:rPr>
          <w:rFonts w:hint="eastAsia"/>
        </w:rPr>
        <w:t>、考核流程</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（1）项目公司于每年1月底编制《年度运营维护情况报告》，并报送至许昌市公路局；</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（2）许昌市公路局与财政局组成考核小组于每年2月底组织开展年度运营绩效考工作；</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（3）许昌市公路局根据绩效考核结果对项目公司进行评价，若分值在85分及以上的，不进行考核扣款；在85分以下的，对项目公司处以扣款。</w:t>
      </w:r>
    </w:p>
    <w:p w:rsidR="00CF7AD4" w:rsidRPr="00182538" w:rsidRDefault="00CF7AD4" w:rsidP="00CF7AD4">
      <w:pPr>
        <w:pStyle w:val="5"/>
        <w:ind w:firstLine="482"/>
      </w:pPr>
      <w:r w:rsidRPr="00182538">
        <w:rPr>
          <w:rFonts w:hint="eastAsia"/>
        </w:rPr>
        <w:t>5</w:t>
      </w:r>
      <w:r w:rsidRPr="00182538">
        <w:rPr>
          <w:rFonts w:hint="eastAsia"/>
        </w:rPr>
        <w:t>、考核机制</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根据“运维期绩效考核标准”，运营期每年度2月底前对上一年项目运维服务绩效进行评价，分值在85分及以上的，不进行任何考核扣款。分值在60分-85分之间的，插值计算对项目公司的扣减，即扣减数额=项目公司当年实际取得运营收入*15%*（85-分值）/（85-60）。扣减金额由项目公司支付，未按要求支付时直接从运营期履约保函中予以扣除，项目公司应在扣除履约保函后的10个工作日内恢复履约保函金额。分值在60分以下的，本年度对项目公司以项目公司当年实际取得运营收入15%数额的扣减。扣减金额由项目公司支付，未按要求支付时直接从运营期履约保函中予以扣除，项目公司应在扣除履约保函后的10个工作日内恢复履约保函金额。同时实施机构以书面形式通知项目公司进行整改，项目公司在接到通知后，应在45个工作日内进行修复缺陷，否则实施机构可按履约保函的千分之一/日收取违约金，直接从项目公司履约保函扣除，项目公司应在扣除履约保函后的10个工作日内恢复履约保函金额。若连续3年考核分值低于60分，实施机构有权按照项目公司违约提前终止合同。</w:t>
      </w:r>
    </w:p>
    <w:p w:rsidR="00CF7AD4" w:rsidRPr="00182538" w:rsidRDefault="00CF7AD4" w:rsidP="00CF7AD4">
      <w:pPr>
        <w:ind w:firstLineChars="200" w:firstLine="422"/>
        <w:jc w:val="center"/>
        <w:rPr>
          <w:rFonts w:ascii="宋体" w:hAnsi="宋体" w:cs="宋体"/>
          <w:b/>
          <w:bCs/>
          <w:szCs w:val="21"/>
        </w:rPr>
      </w:pPr>
      <w:r w:rsidRPr="00182538">
        <w:rPr>
          <w:rFonts w:ascii="宋体" w:hAnsi="宋体" w:cs="宋体" w:hint="eastAsia"/>
          <w:b/>
          <w:bCs/>
          <w:szCs w:val="21"/>
        </w:rPr>
        <w:t>运维</w:t>
      </w:r>
      <w:proofErr w:type="gramStart"/>
      <w:r w:rsidRPr="00182538">
        <w:rPr>
          <w:rFonts w:ascii="宋体" w:hAnsi="宋体" w:cs="宋体" w:hint="eastAsia"/>
          <w:b/>
          <w:bCs/>
          <w:szCs w:val="21"/>
        </w:rPr>
        <w:t>期考核</w:t>
      </w:r>
      <w:proofErr w:type="gramEnd"/>
      <w:r w:rsidRPr="00182538">
        <w:rPr>
          <w:rFonts w:ascii="宋体" w:hAnsi="宋体" w:cs="宋体" w:hint="eastAsia"/>
          <w:b/>
          <w:bCs/>
          <w:szCs w:val="21"/>
        </w:rPr>
        <w:t>扣</w:t>
      </w:r>
      <w:r w:rsidRPr="00182538">
        <w:rPr>
          <w:rFonts w:ascii="宋体" w:hAnsi="宋体" w:cs="宋体"/>
          <w:b/>
          <w:bCs/>
          <w:szCs w:val="21"/>
        </w:rPr>
        <w:t>款</w:t>
      </w:r>
      <w:r w:rsidRPr="00182538">
        <w:rPr>
          <w:rFonts w:ascii="宋体" w:hAnsi="宋体" w:cs="宋体" w:hint="eastAsia"/>
          <w:b/>
          <w:bCs/>
          <w:szCs w:val="21"/>
        </w:rPr>
        <w:t xml:space="preserve">金额 </w:t>
      </w:r>
      <w:r w:rsidRPr="00182538">
        <w:rPr>
          <w:rFonts w:ascii="宋体" w:hAnsi="宋体" w:cs="宋体"/>
          <w:b/>
          <w:bCs/>
          <w:szCs w:val="21"/>
        </w:rPr>
        <w:t xml:space="preserve">   </w:t>
      </w:r>
      <w:r w:rsidRPr="00182538">
        <w:rPr>
          <w:rFonts w:ascii="宋体" w:hAnsi="宋体" w:cs="宋体" w:hint="eastAsia"/>
          <w:b/>
          <w:bCs/>
          <w:szCs w:val="21"/>
        </w:rPr>
        <w:t>单位：万元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1500"/>
        <w:gridCol w:w="5154"/>
      </w:tblGrid>
      <w:tr w:rsidR="00CF7AD4" w:rsidRPr="00182538" w:rsidTr="00CF7AD4">
        <w:trPr>
          <w:trHeight w:val="422"/>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序号</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当年考核得分</w:t>
            </w:r>
          </w:p>
        </w:tc>
        <w:tc>
          <w:tcPr>
            <w:tcW w:w="5154"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考核扣款金额</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1</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85</w:t>
            </w:r>
            <w:r w:rsidRPr="00182538">
              <w:rPr>
                <w:rFonts w:ascii="宋体" w:hAnsi="宋体" w:cs="宋体" w:hint="eastAsia"/>
                <w:kern w:val="0"/>
                <w:szCs w:val="21"/>
              </w:rPr>
              <w:t>分</w:t>
            </w:r>
          </w:p>
        </w:tc>
        <w:tc>
          <w:tcPr>
            <w:tcW w:w="5154"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不扣款</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2</w:t>
            </w:r>
          </w:p>
        </w:tc>
        <w:tc>
          <w:tcPr>
            <w:tcW w:w="1500"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6</w:t>
            </w:r>
            <w:r w:rsidRPr="00182538">
              <w:rPr>
                <w:rFonts w:ascii="宋体" w:hAnsi="宋体" w:cs="宋体" w:hint="eastAsia"/>
                <w:kern w:val="0"/>
                <w:szCs w:val="21"/>
              </w:rPr>
              <w:t>0,</w:t>
            </w:r>
            <w:r w:rsidRPr="00182538">
              <w:rPr>
                <w:rFonts w:ascii="宋体" w:hAnsi="宋体" w:cs="宋体"/>
                <w:kern w:val="0"/>
                <w:szCs w:val="21"/>
              </w:rPr>
              <w:t>85</w:t>
            </w:r>
            <w:r w:rsidRPr="00182538">
              <w:rPr>
                <w:rFonts w:ascii="宋体" w:hAnsi="宋体" w:cs="宋体" w:hint="eastAsia"/>
                <w:kern w:val="0"/>
                <w:szCs w:val="21"/>
              </w:rPr>
              <w:t>）</w:t>
            </w:r>
          </w:p>
        </w:tc>
        <w:tc>
          <w:tcPr>
            <w:tcW w:w="5154" w:type="dxa"/>
          </w:tcPr>
          <w:p w:rsidR="00CF7AD4" w:rsidRPr="00182538" w:rsidRDefault="00CF7AD4" w:rsidP="00CF7AD4">
            <w:pPr>
              <w:widowControl/>
              <w:tabs>
                <w:tab w:val="left" w:pos="780"/>
                <w:tab w:val="center" w:pos="2469"/>
              </w:tabs>
              <w:jc w:val="center"/>
              <w:textAlignment w:val="bottom"/>
              <w:rPr>
                <w:rFonts w:ascii="宋体" w:hAnsi="宋体" w:cs="宋体"/>
                <w:kern w:val="0"/>
                <w:szCs w:val="21"/>
              </w:rPr>
            </w:pPr>
            <w:r w:rsidRPr="00182538">
              <w:rPr>
                <w:rFonts w:ascii="宋体" w:hAnsi="宋体" w:cs="宋体" w:hint="eastAsia"/>
                <w:kern w:val="0"/>
                <w:szCs w:val="21"/>
              </w:rPr>
              <w:t>扣款</w:t>
            </w:r>
            <w:r w:rsidRPr="00182538">
              <w:rPr>
                <w:rFonts w:ascii="宋体" w:hAnsi="宋体" w:cs="宋体"/>
                <w:kern w:val="0"/>
                <w:szCs w:val="21"/>
              </w:rPr>
              <w:t>金额</w:t>
            </w:r>
            <w:r w:rsidRPr="00182538">
              <w:rPr>
                <w:rFonts w:ascii="宋体" w:hAnsi="宋体" w:cs="宋体" w:hint="eastAsia"/>
                <w:kern w:val="0"/>
                <w:szCs w:val="21"/>
              </w:rPr>
              <w:t>为基准金额*（8</w:t>
            </w:r>
            <w:r w:rsidRPr="00182538">
              <w:rPr>
                <w:rFonts w:ascii="宋体" w:hAnsi="宋体" w:cs="宋体"/>
                <w:kern w:val="0"/>
                <w:szCs w:val="21"/>
              </w:rPr>
              <w:t>5</w:t>
            </w:r>
            <w:r w:rsidRPr="00182538">
              <w:rPr>
                <w:rFonts w:ascii="宋体" w:hAnsi="宋体" w:cs="宋体" w:hint="eastAsia"/>
                <w:kern w:val="0"/>
                <w:szCs w:val="21"/>
              </w:rPr>
              <w:t>-分值）/（8</w:t>
            </w:r>
            <w:r w:rsidRPr="00182538">
              <w:rPr>
                <w:rFonts w:ascii="宋体" w:hAnsi="宋体" w:cs="宋体"/>
                <w:kern w:val="0"/>
                <w:szCs w:val="21"/>
              </w:rPr>
              <w:t>5</w:t>
            </w:r>
            <w:r w:rsidRPr="00182538">
              <w:rPr>
                <w:rFonts w:ascii="宋体" w:hAnsi="宋体" w:cs="宋体" w:hint="eastAsia"/>
                <w:kern w:val="0"/>
                <w:szCs w:val="21"/>
              </w:rPr>
              <w:t>-60）</w:t>
            </w:r>
          </w:p>
        </w:tc>
      </w:tr>
      <w:tr w:rsidR="00CF7AD4" w:rsidRPr="00182538" w:rsidTr="00CF7AD4">
        <w:trPr>
          <w:jc w:val="center"/>
        </w:trPr>
        <w:tc>
          <w:tcPr>
            <w:tcW w:w="7312" w:type="dxa"/>
            <w:gridSpan w:val="3"/>
            <w:vAlign w:val="center"/>
          </w:tcPr>
          <w:p w:rsidR="00CF7AD4" w:rsidRPr="00182538" w:rsidRDefault="00CF7AD4" w:rsidP="00CF7AD4">
            <w:pPr>
              <w:widowControl/>
              <w:ind w:left="420" w:hangingChars="200" w:hanging="420"/>
              <w:jc w:val="center"/>
              <w:textAlignment w:val="bottom"/>
              <w:rPr>
                <w:rFonts w:ascii="宋体" w:hAnsi="宋体" w:cs="宋体"/>
                <w:kern w:val="0"/>
                <w:szCs w:val="21"/>
              </w:rPr>
            </w:pPr>
            <w:r w:rsidRPr="00182538">
              <w:rPr>
                <w:rFonts w:ascii="宋体" w:hAnsi="宋体" w:cs="宋体" w:hint="eastAsia"/>
                <w:kern w:val="0"/>
                <w:szCs w:val="21"/>
              </w:rPr>
              <w:t>注：基准金额为项目公司当年实际取得运营收入的15%</w:t>
            </w:r>
          </w:p>
        </w:tc>
      </w:tr>
    </w:tbl>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1C0A6D">
      <w:pPr>
        <w:pStyle w:val="4"/>
        <w:spacing w:beforeLines="50" w:line="360" w:lineRule="auto"/>
        <w:ind w:firstLine="482"/>
        <w:rPr>
          <w:rFonts w:ascii="宋体" w:hAnsi="宋体"/>
        </w:rPr>
      </w:pPr>
      <w:r w:rsidRPr="00182538">
        <w:rPr>
          <w:rFonts w:ascii="宋体" w:hAnsi="宋体" w:hint="eastAsia"/>
        </w:rPr>
        <w:lastRenderedPageBreak/>
        <w:t>（六）移交期考核</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项目移交期绩效考核主要针对项目移交时的设备设施的完好率、负债等情况来考核，确保项目移交时项目资产无抵押、项目项下权利无质押，且不随资产的移交被追索，确保设备设施的完好率达标，确保项目移交后正常使用。本项目在移交时需要达到项目运营期绩效考核得分80分以上，项目移交时具体的绩效考核指标和标准见下表。</w:t>
      </w:r>
    </w:p>
    <w:p w:rsidR="00CF7AD4" w:rsidRPr="00182538" w:rsidRDefault="00CF7AD4" w:rsidP="00CF7AD4">
      <w:pPr>
        <w:ind w:firstLineChars="200" w:firstLine="422"/>
        <w:jc w:val="center"/>
        <w:rPr>
          <w:rFonts w:ascii="宋体" w:hAnsi="宋体"/>
          <w:bCs/>
          <w:kern w:val="0"/>
        </w:rPr>
      </w:pPr>
      <w:r w:rsidRPr="00182538">
        <w:rPr>
          <w:rFonts w:ascii="宋体" w:hAnsi="宋体" w:cs="宋体" w:hint="eastAsia"/>
          <w:b/>
          <w:bCs/>
          <w:szCs w:val="21"/>
        </w:rPr>
        <w:t>移交</w:t>
      </w:r>
      <w:r w:rsidRPr="00182538">
        <w:rPr>
          <w:rFonts w:ascii="宋体" w:hAnsi="宋体" w:cs="宋体"/>
          <w:b/>
          <w:bCs/>
          <w:szCs w:val="21"/>
        </w:rPr>
        <w:t>期</w:t>
      </w:r>
      <w:r w:rsidRPr="00182538">
        <w:rPr>
          <w:rFonts w:ascii="宋体" w:hAnsi="宋体" w:cs="宋体" w:hint="eastAsia"/>
          <w:b/>
          <w:bCs/>
          <w:szCs w:val="21"/>
        </w:rPr>
        <w:t>绩效考核</w:t>
      </w:r>
      <w:r w:rsidRPr="00182538">
        <w:rPr>
          <w:rFonts w:ascii="宋体" w:hAnsi="宋体" w:cs="宋体"/>
          <w:b/>
          <w:bCs/>
          <w:szCs w:val="21"/>
        </w:rPr>
        <w:t>标准</w:t>
      </w:r>
    </w:p>
    <w:tbl>
      <w:tblPr>
        <w:tblW w:w="9351" w:type="dxa"/>
        <w:jc w:val="center"/>
        <w:tblLayout w:type="fixed"/>
        <w:tblLook w:val="0000"/>
      </w:tblPr>
      <w:tblGrid>
        <w:gridCol w:w="704"/>
        <w:gridCol w:w="1134"/>
        <w:gridCol w:w="2268"/>
        <w:gridCol w:w="709"/>
        <w:gridCol w:w="4536"/>
      </w:tblGrid>
      <w:tr w:rsidR="00CF7AD4" w:rsidRPr="00182538" w:rsidTr="00CF7AD4">
        <w:trPr>
          <w:trHeight w:val="255"/>
          <w:tblHeader/>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考核项目</w:t>
            </w:r>
          </w:p>
        </w:tc>
        <w:tc>
          <w:tcPr>
            <w:tcW w:w="2268"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考核标准</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分值</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评分标准</w:t>
            </w:r>
          </w:p>
        </w:tc>
      </w:tr>
      <w:tr w:rsidR="00CF7AD4" w:rsidRPr="00182538" w:rsidTr="00CF7AD4">
        <w:trPr>
          <w:trHeight w:val="1433"/>
          <w:jc w:val="center"/>
        </w:trPr>
        <w:tc>
          <w:tcPr>
            <w:tcW w:w="704" w:type="dxa"/>
            <w:vMerge w:val="restart"/>
            <w:tcBorders>
              <w:top w:val="nil"/>
              <w:left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1.移交</w:t>
            </w:r>
            <w:r w:rsidRPr="00182538">
              <w:rPr>
                <w:rFonts w:ascii="宋体" w:hAnsi="宋体"/>
                <w:kern w:val="0"/>
                <w:szCs w:val="21"/>
              </w:rPr>
              <w:t xml:space="preserve">事项 </w:t>
            </w:r>
          </w:p>
        </w:tc>
        <w:tc>
          <w:tcPr>
            <w:tcW w:w="1134"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cs="宋体" w:hint="eastAsia"/>
              </w:rPr>
              <w:t>成立移交委员会</w:t>
            </w:r>
          </w:p>
        </w:tc>
        <w:tc>
          <w:tcPr>
            <w:tcW w:w="2268"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按要求</w:t>
            </w:r>
            <w:r w:rsidRPr="00182538">
              <w:rPr>
                <w:rFonts w:ascii="宋体" w:hAnsi="宋体"/>
                <w:kern w:val="0"/>
                <w:szCs w:val="21"/>
              </w:rPr>
              <w:t>成立移交委员会，</w:t>
            </w:r>
            <w:r w:rsidRPr="00182538">
              <w:rPr>
                <w:rFonts w:ascii="宋体" w:hAnsi="宋体" w:hint="eastAsia"/>
                <w:kern w:val="0"/>
                <w:szCs w:val="21"/>
              </w:rPr>
              <w:t>并</w:t>
            </w:r>
            <w:r w:rsidRPr="00182538">
              <w:rPr>
                <w:rFonts w:ascii="宋体" w:hAnsi="宋体"/>
                <w:kern w:val="0"/>
                <w:szCs w:val="21"/>
              </w:rPr>
              <w:t>制定</w:t>
            </w:r>
            <w:r w:rsidRPr="00182538">
              <w:rPr>
                <w:rFonts w:ascii="宋体" w:hAnsi="宋体" w:hint="eastAsia"/>
                <w:kern w:val="0"/>
                <w:szCs w:val="21"/>
              </w:rPr>
              <w:t>移交</w:t>
            </w:r>
            <w:r w:rsidRPr="00182538">
              <w:rPr>
                <w:rFonts w:ascii="宋体" w:hAnsi="宋体"/>
                <w:kern w:val="0"/>
                <w:szCs w:val="21"/>
              </w:rPr>
              <w:t>方案</w:t>
            </w:r>
            <w:r w:rsidRPr="00182538">
              <w:rPr>
                <w:rFonts w:ascii="宋体" w:hAnsi="宋体" w:hint="eastAsia"/>
                <w:kern w:val="0"/>
                <w:szCs w:val="21"/>
              </w:rPr>
              <w:t>。</w:t>
            </w:r>
          </w:p>
        </w:tc>
        <w:tc>
          <w:tcPr>
            <w:tcW w:w="709" w:type="dxa"/>
            <w:tcBorders>
              <w:top w:val="nil"/>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5</w:t>
            </w:r>
          </w:p>
        </w:tc>
        <w:tc>
          <w:tcPr>
            <w:tcW w:w="4536"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在移交前12个月内成立不少于3人的移交委员会，</w:t>
            </w:r>
            <w:r w:rsidRPr="00182538">
              <w:rPr>
                <w:rFonts w:ascii="宋体" w:hAnsi="宋体"/>
                <w:kern w:val="0"/>
                <w:szCs w:val="21"/>
              </w:rPr>
              <w:t>得</w:t>
            </w:r>
            <w:r w:rsidRPr="00182538">
              <w:rPr>
                <w:rFonts w:ascii="宋体" w:hAnsi="宋体" w:hint="eastAsia"/>
                <w:kern w:val="0"/>
                <w:szCs w:val="21"/>
              </w:rPr>
              <w:t>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移交委员会按移交</w:t>
            </w:r>
            <w:r w:rsidRPr="00182538">
              <w:rPr>
                <w:rFonts w:ascii="宋体" w:hAnsi="宋体"/>
                <w:kern w:val="0"/>
                <w:szCs w:val="21"/>
              </w:rPr>
              <w:t>方案</w:t>
            </w:r>
            <w:r w:rsidRPr="00182538">
              <w:rPr>
                <w:rFonts w:ascii="宋体" w:hAnsi="宋体" w:hint="eastAsia"/>
                <w:kern w:val="0"/>
                <w:szCs w:val="21"/>
              </w:rPr>
              <w:t>配合政府方移交各项事宜，得3分。</w:t>
            </w:r>
          </w:p>
        </w:tc>
      </w:tr>
      <w:tr w:rsidR="00CF7AD4" w:rsidRPr="00182538" w:rsidTr="00CF7AD4">
        <w:trPr>
          <w:trHeight w:val="1560"/>
          <w:jc w:val="center"/>
        </w:trPr>
        <w:tc>
          <w:tcPr>
            <w:tcW w:w="704" w:type="dxa"/>
            <w:vMerge/>
            <w:tcBorders>
              <w:left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1134" w:type="dxa"/>
            <w:tcBorders>
              <w:top w:val="nil"/>
              <w:left w:val="nil"/>
              <w:bottom w:val="single" w:sz="4" w:space="0" w:color="auto"/>
              <w:right w:val="single" w:sz="4" w:space="0" w:color="auto"/>
            </w:tcBorders>
            <w:vAlign w:val="center"/>
          </w:tcPr>
          <w:p w:rsidR="00CF7AD4" w:rsidRPr="00182538" w:rsidRDefault="00CF7AD4" w:rsidP="00CF7AD4">
            <w:pPr>
              <w:jc w:val="center"/>
              <w:rPr>
                <w:rFonts w:ascii="宋体" w:hAnsi="宋体"/>
                <w:kern w:val="0"/>
                <w:szCs w:val="21"/>
              </w:rPr>
            </w:pPr>
            <w:r w:rsidRPr="00182538">
              <w:rPr>
                <w:rFonts w:ascii="宋体" w:hAnsi="宋体" w:hint="eastAsia"/>
                <w:kern w:val="0"/>
                <w:szCs w:val="21"/>
              </w:rPr>
              <w:t>项目</w:t>
            </w:r>
            <w:r w:rsidRPr="00182538">
              <w:rPr>
                <w:rFonts w:ascii="宋体" w:hAnsi="宋体"/>
                <w:kern w:val="0"/>
                <w:szCs w:val="21"/>
              </w:rPr>
              <w:t>公司</w:t>
            </w:r>
            <w:r w:rsidRPr="00182538">
              <w:rPr>
                <w:rFonts w:ascii="宋体" w:hAnsi="宋体" w:hint="eastAsia"/>
                <w:kern w:val="0"/>
                <w:szCs w:val="21"/>
              </w:rPr>
              <w:t>情况</w:t>
            </w:r>
          </w:p>
        </w:tc>
        <w:tc>
          <w:tcPr>
            <w:tcW w:w="2268" w:type="dxa"/>
            <w:vMerge w:val="restart"/>
            <w:tcBorders>
              <w:top w:val="nil"/>
              <w:left w:val="nil"/>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szCs w:val="21"/>
              </w:rPr>
              <w:t>按照项目《PPP项目合同》约定</w:t>
            </w:r>
            <w:r w:rsidRPr="00182538">
              <w:rPr>
                <w:rFonts w:ascii="宋体" w:hAnsi="宋体"/>
                <w:szCs w:val="21"/>
              </w:rPr>
              <w:t>内容</w:t>
            </w:r>
            <w:r w:rsidRPr="00182538">
              <w:rPr>
                <w:rFonts w:ascii="宋体" w:hAnsi="宋体" w:hint="eastAsia"/>
                <w:szCs w:val="21"/>
              </w:rPr>
              <w:t>移交。</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10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项目公司无劳动纠纷、</w:t>
            </w:r>
            <w:r w:rsidRPr="00182538">
              <w:rPr>
                <w:rFonts w:ascii="宋体" w:hAnsi="宋体"/>
                <w:kern w:val="0"/>
                <w:szCs w:val="21"/>
              </w:rPr>
              <w:t>法律诉讼等，得</w:t>
            </w:r>
            <w:r w:rsidRPr="00182538">
              <w:rPr>
                <w:rFonts w:ascii="宋体" w:hAnsi="宋体" w:hint="eastAsia"/>
                <w:kern w:val="0"/>
                <w:szCs w:val="21"/>
              </w:rPr>
              <w:t>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项目公司应对有技术要求的监测系统、设备等操作办法和设备日常养护要求等对接收人员进行培训，直到接收人员熟练操作为止，</w:t>
            </w:r>
            <w:r w:rsidRPr="00182538">
              <w:rPr>
                <w:rFonts w:ascii="宋体" w:hAnsi="宋体"/>
                <w:kern w:val="0"/>
                <w:szCs w:val="21"/>
              </w:rPr>
              <w:t>得</w:t>
            </w:r>
            <w:r w:rsidRPr="00182538">
              <w:rPr>
                <w:rFonts w:ascii="宋体" w:hAnsi="宋体" w:hint="eastAsia"/>
                <w:kern w:val="0"/>
                <w:szCs w:val="21"/>
              </w:rPr>
              <w:t>5分。</w:t>
            </w:r>
          </w:p>
        </w:tc>
      </w:tr>
      <w:tr w:rsidR="00CF7AD4" w:rsidRPr="00182538" w:rsidTr="00CF7AD4">
        <w:trPr>
          <w:trHeight w:val="1560"/>
          <w:jc w:val="center"/>
        </w:trPr>
        <w:tc>
          <w:tcPr>
            <w:tcW w:w="704" w:type="dxa"/>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内容</w:t>
            </w:r>
          </w:p>
        </w:tc>
        <w:tc>
          <w:tcPr>
            <w:tcW w:w="2268" w:type="dxa"/>
            <w:vMerge/>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szCs w:val="21"/>
              </w:rPr>
            </w:pP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15</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移交项目公司投入及因本项目产生的无形资产，得2分；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移交本项目设施、资产、文件等全部资产和权益，</w:t>
            </w:r>
            <w:r w:rsidRPr="00182538">
              <w:rPr>
                <w:rFonts w:ascii="宋体" w:hAnsi="宋体"/>
                <w:kern w:val="0"/>
                <w:szCs w:val="21"/>
              </w:rPr>
              <w:t>得</w:t>
            </w:r>
            <w:r w:rsidRPr="00182538">
              <w:rPr>
                <w:rFonts w:ascii="宋体" w:hAnsi="宋体" w:hint="eastAsia"/>
                <w:kern w:val="0"/>
                <w:szCs w:val="21"/>
              </w:rPr>
              <w:t>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移交与本项目设施使用相关的所有机械和设备，</w:t>
            </w:r>
            <w:r w:rsidRPr="00182538">
              <w:rPr>
                <w:rFonts w:ascii="宋体" w:hAnsi="宋体"/>
                <w:kern w:val="0"/>
                <w:szCs w:val="21"/>
              </w:rPr>
              <w:t>得</w:t>
            </w:r>
            <w:r w:rsidRPr="00182538">
              <w:rPr>
                <w:rFonts w:ascii="宋体" w:hAnsi="宋体" w:hint="eastAsia"/>
                <w:kern w:val="0"/>
                <w:szCs w:val="21"/>
              </w:rPr>
              <w:t>3分；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移交所有零备件和配件及其他动产，</w:t>
            </w:r>
            <w:r w:rsidRPr="00182538">
              <w:rPr>
                <w:rFonts w:ascii="宋体" w:hAnsi="宋体"/>
                <w:kern w:val="0"/>
                <w:szCs w:val="21"/>
              </w:rPr>
              <w:t>得</w:t>
            </w:r>
            <w:r w:rsidRPr="00182538">
              <w:rPr>
                <w:rFonts w:ascii="宋体" w:hAnsi="宋体" w:hint="eastAsia"/>
                <w:kern w:val="0"/>
                <w:szCs w:val="21"/>
              </w:rPr>
              <w:t>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移交关于本项目的全部运营、维护、维修记录、移交记录和资料，</w:t>
            </w:r>
            <w:r w:rsidRPr="00182538">
              <w:rPr>
                <w:rFonts w:ascii="宋体" w:hAnsi="宋体"/>
                <w:kern w:val="0"/>
                <w:szCs w:val="21"/>
              </w:rPr>
              <w:t>得</w:t>
            </w:r>
            <w:r w:rsidRPr="00182538">
              <w:rPr>
                <w:rFonts w:ascii="宋体" w:hAnsi="宋体" w:hint="eastAsia"/>
                <w:kern w:val="0"/>
                <w:szCs w:val="21"/>
              </w:rPr>
              <w:t>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移交运营和维护项目设施所要求的所有技术和技术诀窍、知识产权等无形资产，得2分；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移交在用的各类管理章程和运营手册包括专有技术、技术档案、文秘档案、图书资料、设计图纸、文件和其他资料，以使项目能平稳地正常地继续运营，</w:t>
            </w:r>
            <w:r w:rsidRPr="00182538">
              <w:rPr>
                <w:rFonts w:ascii="宋体" w:hAnsi="宋体"/>
                <w:kern w:val="0"/>
                <w:szCs w:val="21"/>
              </w:rPr>
              <w:t>得</w:t>
            </w:r>
            <w:r w:rsidRPr="00182538">
              <w:rPr>
                <w:rFonts w:ascii="宋体" w:hAnsi="宋体" w:hint="eastAsia"/>
                <w:kern w:val="0"/>
                <w:szCs w:val="21"/>
              </w:rPr>
              <w:t>2分</w:t>
            </w:r>
            <w:r w:rsidRPr="00182538">
              <w:rPr>
                <w:rFonts w:ascii="宋体" w:hAnsi="宋体"/>
                <w:kern w:val="0"/>
                <w:szCs w:val="21"/>
              </w:rPr>
              <w:t>。</w:t>
            </w:r>
          </w:p>
        </w:tc>
      </w:tr>
      <w:tr w:rsidR="00CF7AD4" w:rsidRPr="00182538" w:rsidTr="00CF7AD4">
        <w:trPr>
          <w:trHeight w:val="415"/>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2.移交设备</w:t>
            </w:r>
            <w:r w:rsidRPr="00182538">
              <w:rPr>
                <w:rFonts w:ascii="宋体" w:hAnsi="宋体"/>
                <w:kern w:val="0"/>
                <w:szCs w:val="21"/>
              </w:rPr>
              <w:t>及服务</w:t>
            </w:r>
            <w:r w:rsidRPr="00182538">
              <w:rPr>
                <w:rFonts w:ascii="宋体" w:hAnsi="宋体" w:hint="eastAsia"/>
                <w:kern w:val="0"/>
                <w:szCs w:val="21"/>
              </w:rPr>
              <w:t>质量</w:t>
            </w:r>
            <w:r w:rsidRPr="00182538">
              <w:rPr>
                <w:rFonts w:ascii="宋体" w:hAnsi="宋体"/>
                <w:kern w:val="0"/>
                <w:szCs w:val="21"/>
              </w:rPr>
              <w:t>考核</w:t>
            </w:r>
          </w:p>
        </w:tc>
        <w:tc>
          <w:tcPr>
            <w:tcW w:w="1134" w:type="dxa"/>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rPr>
                <w:rFonts w:ascii="宋体" w:hAnsi="宋体"/>
                <w:kern w:val="0"/>
                <w:szCs w:val="21"/>
              </w:rPr>
            </w:pPr>
            <w:r w:rsidRPr="00182538">
              <w:rPr>
                <w:rFonts w:ascii="宋体" w:hAnsi="宋体" w:hint="eastAsia"/>
                <w:kern w:val="0"/>
                <w:szCs w:val="21"/>
              </w:rPr>
              <w:t>移交公路技术</w:t>
            </w:r>
            <w:r w:rsidRPr="00182538">
              <w:rPr>
                <w:rFonts w:ascii="宋体" w:hAnsi="宋体"/>
                <w:kern w:val="0"/>
                <w:szCs w:val="21"/>
              </w:rPr>
              <w:t>状况</w:t>
            </w:r>
          </w:p>
        </w:tc>
        <w:tc>
          <w:tcPr>
            <w:tcW w:w="2268"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根据《公路技术状况评定标准》（JTG H20-2007）中的规定，公路技术状况包含路面、路基、桥隧构造物和沿线设施四部分评价内容，通过专家打分法或委托第三方中介机构评定等办法获得公路技术状况指数。</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30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时公路技术状况，</w:t>
            </w:r>
            <w:r w:rsidRPr="00182538">
              <w:rPr>
                <w:rFonts w:ascii="宋体" w:hAnsi="宋体" w:hint="eastAsia"/>
                <w:kern w:val="0"/>
                <w:szCs w:val="21"/>
              </w:rPr>
              <w:t>当公路技术状况指数MQI=90-100时，得30分；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当公路技术状况指数MQI=80-89时，得15分；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当公路技术状况指数MQI＜80</w:t>
            </w:r>
            <w:r w:rsidRPr="00182538">
              <w:rPr>
                <w:rFonts w:ascii="宋体" w:hAnsi="宋体"/>
                <w:kern w:val="0"/>
                <w:szCs w:val="21"/>
              </w:rPr>
              <w:t xml:space="preserve"> </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时</w:t>
            </w:r>
            <w:r w:rsidRPr="00182538">
              <w:rPr>
                <w:rFonts w:ascii="宋体" w:hAnsi="宋体"/>
                <w:kern w:val="0"/>
                <w:szCs w:val="21"/>
              </w:rPr>
              <w:t>，得</w:t>
            </w:r>
            <w:r w:rsidRPr="00182538">
              <w:rPr>
                <w:rFonts w:ascii="宋体" w:hAnsi="宋体" w:hint="eastAsia"/>
                <w:kern w:val="0"/>
                <w:szCs w:val="21"/>
              </w:rPr>
              <w:t>0分</w:t>
            </w:r>
            <w:r w:rsidRPr="00182538">
              <w:rPr>
                <w:rFonts w:ascii="宋体" w:hAnsi="宋体"/>
                <w:kern w:val="0"/>
                <w:szCs w:val="21"/>
              </w:rPr>
              <w:t>。</w:t>
            </w:r>
          </w:p>
        </w:tc>
      </w:tr>
      <w:tr w:rsidR="00CF7AD4" w:rsidRPr="00182538" w:rsidTr="00CF7AD4">
        <w:trPr>
          <w:trHeight w:val="415"/>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rPr>
                <w:rFonts w:ascii="宋体" w:hAnsi="宋体"/>
                <w:kern w:val="0"/>
                <w:szCs w:val="21"/>
              </w:rPr>
            </w:pPr>
            <w:r w:rsidRPr="00182538">
              <w:rPr>
                <w:rFonts w:ascii="宋体" w:hAnsi="宋体" w:hint="eastAsia"/>
                <w:kern w:val="0"/>
                <w:szCs w:val="21"/>
              </w:rPr>
              <w:t>监控系统</w:t>
            </w:r>
          </w:p>
        </w:tc>
        <w:tc>
          <w:tcPr>
            <w:tcW w:w="2268" w:type="dxa"/>
            <w:tcBorders>
              <w:top w:val="nil"/>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项目日常运营中</w:t>
            </w:r>
            <w:r w:rsidRPr="00182538">
              <w:rPr>
                <w:rFonts w:ascii="宋体" w:hAnsi="宋体" w:hint="eastAsia"/>
                <w:kern w:val="0"/>
                <w:szCs w:val="21"/>
              </w:rPr>
              <w:t>监测系统</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10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移交监控</w:t>
            </w:r>
            <w:r w:rsidRPr="00182538">
              <w:rPr>
                <w:rFonts w:ascii="宋体" w:hAnsi="宋体"/>
                <w:kern w:val="0"/>
                <w:szCs w:val="21"/>
              </w:rPr>
              <w:t>系统</w:t>
            </w:r>
            <w:r w:rsidRPr="00182538">
              <w:rPr>
                <w:rFonts w:ascii="宋体" w:hAnsi="宋体" w:hint="eastAsia"/>
                <w:kern w:val="0"/>
                <w:szCs w:val="21"/>
              </w:rPr>
              <w:t>可实现路段监控可视、可测、可控，得</w:t>
            </w:r>
            <w:r w:rsidRPr="00182538">
              <w:rPr>
                <w:rFonts w:ascii="宋体" w:hAnsi="宋体"/>
                <w:kern w:val="0"/>
                <w:szCs w:val="21"/>
              </w:rPr>
              <w:t>5</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监控</w:t>
            </w:r>
            <w:r w:rsidRPr="00182538">
              <w:rPr>
                <w:rFonts w:ascii="宋体" w:hAnsi="宋体"/>
                <w:kern w:val="0"/>
                <w:szCs w:val="21"/>
              </w:rPr>
              <w:t>系统</w:t>
            </w:r>
            <w:r w:rsidRPr="00182538">
              <w:rPr>
                <w:rFonts w:ascii="宋体" w:hAnsi="宋体" w:hint="eastAsia"/>
                <w:kern w:val="0"/>
                <w:szCs w:val="21"/>
              </w:rPr>
              <w:t>严格执行路网运行调度指令，得</w:t>
            </w:r>
            <w:r w:rsidRPr="00182538">
              <w:rPr>
                <w:rFonts w:ascii="宋体" w:hAnsi="宋体"/>
                <w:kern w:val="0"/>
                <w:szCs w:val="21"/>
              </w:rPr>
              <w:t>5</w:t>
            </w:r>
            <w:r w:rsidRPr="00182538">
              <w:rPr>
                <w:rFonts w:ascii="宋体" w:hAnsi="宋体" w:hint="eastAsia"/>
                <w:kern w:val="0"/>
                <w:szCs w:val="21"/>
              </w:rPr>
              <w:t>分。</w:t>
            </w:r>
          </w:p>
        </w:tc>
      </w:tr>
      <w:tr w:rsidR="00CF7AD4" w:rsidRPr="00182538" w:rsidTr="00CF7AD4">
        <w:trPr>
          <w:trHeight w:val="1740"/>
          <w:jc w:val="center"/>
        </w:trPr>
        <w:tc>
          <w:tcPr>
            <w:tcW w:w="704" w:type="dxa"/>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收费服务</w:t>
            </w:r>
            <w:r w:rsidRPr="00182538">
              <w:rPr>
                <w:rFonts w:ascii="宋体" w:hAnsi="宋体"/>
                <w:kern w:val="0"/>
                <w:szCs w:val="21"/>
              </w:rPr>
              <w:t>质量</w:t>
            </w:r>
          </w:p>
        </w:tc>
        <w:tc>
          <w:tcPr>
            <w:tcW w:w="2268"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参照</w:t>
            </w:r>
            <w:r w:rsidRPr="00182538">
              <w:rPr>
                <w:rFonts w:ascii="宋体" w:hAnsi="宋体" w:hint="eastAsia"/>
                <w:szCs w:val="21"/>
              </w:rPr>
              <w:t>《中华</w:t>
            </w:r>
            <w:r w:rsidRPr="00182538">
              <w:rPr>
                <w:rFonts w:ascii="宋体" w:hAnsi="宋体"/>
                <w:szCs w:val="21"/>
              </w:rPr>
              <w:t>人民共和国收费公路管理条例</w:t>
            </w:r>
            <w:r w:rsidRPr="00182538">
              <w:rPr>
                <w:rFonts w:ascii="宋体" w:hAnsi="宋体" w:hint="eastAsia"/>
                <w:szCs w:val="21"/>
              </w:rPr>
              <w:t>》</w:t>
            </w:r>
            <w:r w:rsidRPr="00182538">
              <w:rPr>
                <w:rFonts w:ascii="宋体" w:hAnsi="宋体"/>
                <w:szCs w:val="21"/>
              </w:rPr>
              <w:t>（</w:t>
            </w:r>
            <w:r w:rsidRPr="00182538">
              <w:rPr>
                <w:rFonts w:ascii="宋体" w:hAnsi="宋体" w:hint="eastAsia"/>
                <w:szCs w:val="21"/>
              </w:rPr>
              <w:t>国务院令（2004）第417号</w:t>
            </w:r>
            <w:r w:rsidRPr="00182538">
              <w:rPr>
                <w:rFonts w:ascii="宋体" w:hAnsi="宋体"/>
                <w:szCs w:val="21"/>
              </w:rPr>
              <w:t>）</w:t>
            </w:r>
            <w:r w:rsidRPr="00182538">
              <w:rPr>
                <w:rFonts w:ascii="宋体" w:hAnsi="宋体" w:hint="eastAsia"/>
                <w:szCs w:val="21"/>
              </w:rPr>
              <w:t>标准。</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收费站站容站貌干净整洁、美观，站内引导标识准确、明了；收费人员服务规范，着装规范，得2分；</w:t>
            </w:r>
          </w:p>
          <w:p w:rsidR="00CF7AD4" w:rsidRPr="00182538" w:rsidRDefault="00CF7AD4" w:rsidP="00CF7AD4">
            <w:pPr>
              <w:jc w:val="left"/>
              <w:rPr>
                <w:rFonts w:ascii="宋体" w:hAnsi="宋体"/>
                <w:kern w:val="0"/>
                <w:szCs w:val="21"/>
              </w:rPr>
            </w:pPr>
            <w:r w:rsidRPr="00182538">
              <w:rPr>
                <w:rFonts w:ascii="宋体" w:hAnsi="宋体" w:hint="eastAsia"/>
                <w:kern w:val="0"/>
                <w:szCs w:val="21"/>
              </w:rPr>
              <w:t>收费通道开放管理规范，有处置突发事件和特殊情况下提高收费</w:t>
            </w:r>
            <w:r w:rsidRPr="00182538">
              <w:rPr>
                <w:rFonts w:ascii="宋体" w:hAnsi="宋体"/>
                <w:kern w:val="0"/>
                <w:szCs w:val="21"/>
              </w:rPr>
              <w:t>通行</w:t>
            </w:r>
            <w:r w:rsidRPr="00182538">
              <w:rPr>
                <w:rFonts w:ascii="宋体" w:hAnsi="宋体" w:hint="eastAsia"/>
                <w:kern w:val="0"/>
                <w:szCs w:val="21"/>
              </w:rPr>
              <w:t>效率的</w:t>
            </w:r>
            <w:r w:rsidRPr="00182538">
              <w:rPr>
                <w:rFonts w:ascii="宋体" w:hAnsi="宋体"/>
                <w:kern w:val="0"/>
                <w:szCs w:val="21"/>
              </w:rPr>
              <w:t>制度，得</w:t>
            </w:r>
            <w:r w:rsidRPr="00182538">
              <w:rPr>
                <w:rFonts w:ascii="宋体" w:hAnsi="宋体" w:hint="eastAsia"/>
                <w:kern w:val="0"/>
                <w:szCs w:val="21"/>
              </w:rPr>
              <w:t>6分</w:t>
            </w:r>
            <w:r w:rsidRPr="00182538">
              <w:rPr>
                <w:rFonts w:ascii="宋体" w:hAnsi="宋体"/>
                <w:kern w:val="0"/>
                <w:szCs w:val="21"/>
              </w:rPr>
              <w:t>；</w:t>
            </w:r>
          </w:p>
          <w:p w:rsidR="00CF7AD4" w:rsidRPr="00182538" w:rsidRDefault="00CF7AD4" w:rsidP="00CF7AD4">
            <w:pPr>
              <w:jc w:val="left"/>
              <w:rPr>
                <w:rFonts w:ascii="宋体" w:hAnsi="宋体"/>
                <w:kern w:val="0"/>
                <w:szCs w:val="21"/>
              </w:rPr>
            </w:pPr>
            <w:r w:rsidRPr="00182538">
              <w:rPr>
                <w:rFonts w:ascii="宋体" w:hAnsi="宋体" w:hint="eastAsia"/>
                <w:kern w:val="0"/>
                <w:szCs w:val="21"/>
              </w:rPr>
              <w:t>对</w:t>
            </w:r>
            <w:r w:rsidRPr="00182538">
              <w:rPr>
                <w:rFonts w:ascii="宋体" w:hAnsi="宋体"/>
                <w:kern w:val="0"/>
                <w:szCs w:val="21"/>
              </w:rPr>
              <w:t>客户</w:t>
            </w:r>
            <w:r w:rsidRPr="00182538">
              <w:rPr>
                <w:rFonts w:ascii="宋体" w:hAnsi="宋体" w:hint="eastAsia"/>
                <w:kern w:val="0"/>
                <w:szCs w:val="21"/>
              </w:rPr>
              <w:t>的</w:t>
            </w:r>
            <w:r w:rsidRPr="00182538">
              <w:rPr>
                <w:rFonts w:ascii="宋体" w:hAnsi="宋体"/>
                <w:kern w:val="0"/>
                <w:szCs w:val="21"/>
              </w:rPr>
              <w:t>投诉和</w:t>
            </w:r>
            <w:r w:rsidRPr="00182538">
              <w:rPr>
                <w:rFonts w:ascii="宋体" w:hAnsi="宋体" w:hint="eastAsia"/>
                <w:kern w:val="0"/>
                <w:szCs w:val="21"/>
              </w:rPr>
              <w:t>举报进行</w:t>
            </w:r>
            <w:r w:rsidRPr="00182538">
              <w:rPr>
                <w:rFonts w:ascii="宋体" w:hAnsi="宋体"/>
                <w:kern w:val="0"/>
                <w:szCs w:val="21"/>
              </w:rPr>
              <w:t>快速</w:t>
            </w:r>
            <w:r w:rsidRPr="00182538">
              <w:rPr>
                <w:rFonts w:ascii="宋体" w:hAnsi="宋体" w:hint="eastAsia"/>
                <w:kern w:val="0"/>
                <w:szCs w:val="21"/>
              </w:rPr>
              <w:t>、</w:t>
            </w:r>
            <w:r w:rsidRPr="00182538">
              <w:rPr>
                <w:rFonts w:ascii="宋体" w:hAnsi="宋体"/>
                <w:kern w:val="0"/>
                <w:szCs w:val="21"/>
              </w:rPr>
              <w:t>准确记录和处理</w:t>
            </w:r>
            <w:r w:rsidRPr="00182538">
              <w:rPr>
                <w:rFonts w:ascii="宋体" w:hAnsi="宋体" w:hint="eastAsia"/>
                <w:kern w:val="0"/>
                <w:szCs w:val="21"/>
              </w:rPr>
              <w:t>，</w:t>
            </w:r>
            <w:r w:rsidRPr="00182538">
              <w:rPr>
                <w:rFonts w:ascii="宋体" w:hAnsi="宋体"/>
                <w:kern w:val="0"/>
                <w:szCs w:val="21"/>
              </w:rPr>
              <w:t>得2</w:t>
            </w:r>
            <w:r w:rsidRPr="00182538">
              <w:rPr>
                <w:rFonts w:ascii="宋体" w:hAnsi="宋体" w:hint="eastAsia"/>
                <w:kern w:val="0"/>
                <w:szCs w:val="21"/>
              </w:rPr>
              <w:t>分</w:t>
            </w:r>
            <w:r w:rsidRPr="00182538">
              <w:rPr>
                <w:rFonts w:ascii="宋体" w:hAnsi="宋体"/>
                <w:kern w:val="0"/>
                <w:szCs w:val="21"/>
              </w:rPr>
              <w:t>。</w:t>
            </w:r>
          </w:p>
        </w:tc>
      </w:tr>
      <w:tr w:rsidR="00CF7AD4" w:rsidRPr="00182538" w:rsidTr="00CF7AD4">
        <w:trPr>
          <w:trHeight w:val="1040"/>
          <w:jc w:val="center"/>
        </w:trPr>
        <w:tc>
          <w:tcPr>
            <w:tcW w:w="704" w:type="dxa"/>
            <w:vMerge w:val="restart"/>
            <w:tcBorders>
              <w:left w:val="single" w:sz="4" w:space="0" w:color="auto"/>
              <w:right w:val="single" w:sz="4" w:space="0" w:color="auto"/>
            </w:tcBorders>
            <w:vAlign w:val="center"/>
          </w:tcPr>
          <w:p w:rsidR="00CF7AD4" w:rsidRPr="00182538" w:rsidRDefault="00CF7AD4" w:rsidP="00CF7AD4">
            <w:pPr>
              <w:jc w:val="center"/>
              <w:rPr>
                <w:rFonts w:ascii="宋体" w:hAnsi="宋体"/>
                <w:kern w:val="0"/>
                <w:szCs w:val="21"/>
              </w:rPr>
            </w:pPr>
            <w:r w:rsidRPr="00182538">
              <w:rPr>
                <w:rFonts w:ascii="宋体" w:hAnsi="宋体" w:hint="eastAsia"/>
                <w:kern w:val="0"/>
                <w:szCs w:val="21"/>
              </w:rPr>
              <w:t>3.移交项目管理机制</w:t>
            </w:r>
          </w:p>
        </w:tc>
        <w:tc>
          <w:tcPr>
            <w:tcW w:w="1134" w:type="dxa"/>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应急管理</w:t>
            </w:r>
          </w:p>
        </w:tc>
        <w:tc>
          <w:tcPr>
            <w:tcW w:w="2268" w:type="dxa"/>
            <w:vMerge w:val="restart"/>
            <w:tcBorders>
              <w:left w:val="nil"/>
              <w:right w:val="single" w:sz="4" w:space="0" w:color="auto"/>
            </w:tcBorders>
            <w:vAlign w:val="center"/>
          </w:tcPr>
          <w:p w:rsidR="00CF7AD4" w:rsidRPr="00182538" w:rsidRDefault="00CF7AD4" w:rsidP="00CF7AD4">
            <w:pPr>
              <w:jc w:val="left"/>
              <w:rPr>
                <w:rFonts w:ascii="宋体" w:hAnsi="宋体"/>
                <w:kern w:val="0"/>
                <w:szCs w:val="21"/>
              </w:rPr>
            </w:pPr>
            <w:r w:rsidRPr="00182538">
              <w:rPr>
                <w:rFonts w:ascii="宋体" w:hAnsi="宋体" w:hint="eastAsia"/>
                <w:kern w:val="0"/>
                <w:szCs w:val="21"/>
              </w:rPr>
              <w:t>应急管理包含</w:t>
            </w:r>
            <w:r w:rsidRPr="00182538">
              <w:rPr>
                <w:rFonts w:ascii="宋体" w:hAnsi="宋体"/>
                <w:kern w:val="0"/>
                <w:szCs w:val="21"/>
              </w:rPr>
              <w:t>项目日常运营中</w:t>
            </w:r>
            <w:r w:rsidRPr="00182538">
              <w:rPr>
                <w:rFonts w:ascii="宋体" w:hAnsi="宋体" w:hint="eastAsia"/>
                <w:kern w:val="0"/>
                <w:szCs w:val="21"/>
              </w:rPr>
              <w:t>应急管理</w:t>
            </w:r>
            <w:r w:rsidRPr="00182538">
              <w:rPr>
                <w:rFonts w:ascii="宋体" w:hAnsi="宋体"/>
                <w:kern w:val="0"/>
                <w:szCs w:val="21"/>
              </w:rPr>
              <w:t>、</w:t>
            </w:r>
            <w:r w:rsidRPr="00182538">
              <w:rPr>
                <w:rFonts w:ascii="宋体" w:hAnsi="宋体" w:hint="eastAsia"/>
                <w:kern w:val="0"/>
                <w:szCs w:val="21"/>
              </w:rPr>
              <w:t>路政管理</w:t>
            </w: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项目</w:t>
            </w:r>
            <w:r w:rsidRPr="00182538">
              <w:rPr>
                <w:rFonts w:ascii="宋体" w:hAnsi="宋体" w:hint="eastAsia"/>
                <w:kern w:val="0"/>
                <w:szCs w:val="21"/>
              </w:rPr>
              <w:t>按照要求编制各类应急预案及相关记录资料，得5分；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项目</w:t>
            </w:r>
            <w:r w:rsidRPr="00182538">
              <w:rPr>
                <w:rFonts w:ascii="宋体" w:hAnsi="宋体" w:hint="eastAsia"/>
                <w:kern w:val="0"/>
                <w:szCs w:val="21"/>
              </w:rPr>
              <w:t>严格执行路网应急指挥指令，得5分。</w:t>
            </w:r>
          </w:p>
        </w:tc>
      </w:tr>
      <w:tr w:rsidR="00CF7AD4" w:rsidRPr="00182538" w:rsidTr="00CF7AD4">
        <w:trPr>
          <w:trHeight w:val="1552"/>
          <w:jc w:val="center"/>
        </w:trPr>
        <w:tc>
          <w:tcPr>
            <w:tcW w:w="704" w:type="dxa"/>
            <w:vMerge/>
            <w:tcBorders>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hint="eastAsia"/>
                <w:kern w:val="0"/>
                <w:szCs w:val="21"/>
              </w:rPr>
              <w:t>路政管理</w:t>
            </w:r>
          </w:p>
        </w:tc>
        <w:tc>
          <w:tcPr>
            <w:tcW w:w="2268" w:type="dxa"/>
            <w:vMerge/>
            <w:tcBorders>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p>
        </w:tc>
        <w:tc>
          <w:tcPr>
            <w:tcW w:w="709"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center"/>
              <w:rPr>
                <w:rFonts w:ascii="宋体" w:hAnsi="宋体"/>
                <w:kern w:val="0"/>
                <w:szCs w:val="21"/>
              </w:rPr>
            </w:pPr>
            <w:r w:rsidRPr="00182538">
              <w:rPr>
                <w:rFonts w:ascii="宋体" w:hAnsi="宋体"/>
                <w:kern w:val="0"/>
                <w:szCs w:val="21"/>
              </w:rPr>
              <w:t>10</w:t>
            </w:r>
          </w:p>
        </w:tc>
        <w:tc>
          <w:tcPr>
            <w:tcW w:w="4536" w:type="dxa"/>
            <w:tcBorders>
              <w:top w:val="single" w:sz="4" w:space="0" w:color="auto"/>
              <w:left w:val="nil"/>
              <w:bottom w:val="single" w:sz="4" w:space="0" w:color="auto"/>
              <w:right w:val="single" w:sz="4" w:space="0" w:color="auto"/>
            </w:tcBorders>
            <w:vAlign w:val="center"/>
          </w:tcPr>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项目</w:t>
            </w:r>
            <w:r w:rsidRPr="00182538">
              <w:rPr>
                <w:rFonts w:ascii="宋体" w:hAnsi="宋体" w:hint="eastAsia"/>
                <w:kern w:val="0"/>
                <w:szCs w:val="21"/>
              </w:rPr>
              <w:t>管理机构设置机制和装备，得</w:t>
            </w:r>
            <w:r w:rsidRPr="00182538">
              <w:rPr>
                <w:rFonts w:ascii="宋体" w:hAnsi="宋体"/>
                <w:kern w:val="0"/>
                <w:szCs w:val="21"/>
              </w:rPr>
              <w:t>3</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移交项目管理许可（设施设置、超限运输、危险运输等审核）及路政巡查、强制措施、补偿处置、违法查处及路产档案管理等执法规定，得</w:t>
            </w:r>
            <w:r w:rsidRPr="00182538">
              <w:rPr>
                <w:rFonts w:ascii="宋体" w:hAnsi="宋体"/>
                <w:kern w:val="0"/>
                <w:szCs w:val="21"/>
              </w:rPr>
              <w:t>4</w:t>
            </w:r>
            <w:r w:rsidRPr="00182538">
              <w:rPr>
                <w:rFonts w:ascii="宋体" w:hAnsi="宋体" w:hint="eastAsia"/>
                <w:kern w:val="0"/>
                <w:szCs w:val="21"/>
              </w:rPr>
              <w:t>分；</w:t>
            </w:r>
          </w:p>
          <w:p w:rsidR="00CF7AD4" w:rsidRPr="00182538" w:rsidRDefault="00CF7AD4" w:rsidP="00CF7AD4">
            <w:pPr>
              <w:widowControl/>
              <w:jc w:val="left"/>
              <w:rPr>
                <w:rFonts w:ascii="宋体" w:hAnsi="宋体"/>
                <w:kern w:val="0"/>
                <w:szCs w:val="21"/>
              </w:rPr>
            </w:pPr>
            <w:r w:rsidRPr="00182538">
              <w:rPr>
                <w:rFonts w:ascii="宋体" w:hAnsi="宋体" w:hint="eastAsia"/>
                <w:kern w:val="0"/>
                <w:szCs w:val="21"/>
              </w:rPr>
              <w:t>移交</w:t>
            </w:r>
            <w:r w:rsidRPr="00182538">
              <w:rPr>
                <w:rFonts w:ascii="宋体" w:hAnsi="宋体"/>
                <w:kern w:val="0"/>
                <w:szCs w:val="21"/>
              </w:rPr>
              <w:t>项目</w:t>
            </w:r>
            <w:r w:rsidRPr="00182538">
              <w:rPr>
                <w:rFonts w:ascii="宋体" w:hAnsi="宋体" w:hint="eastAsia"/>
                <w:kern w:val="0"/>
                <w:szCs w:val="21"/>
              </w:rPr>
              <w:t>清障救援管理要求，符合所在省市行业主管部门要求，得3分。</w:t>
            </w:r>
          </w:p>
        </w:tc>
      </w:tr>
    </w:tbl>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如有未达标的工程，实施机构可根据PPP项目合同约定提取项目公司移交期履约保函的相应金额，另外追加违约金，并要求项目公司在规定时间内完成修复工作。</w:t>
      </w:r>
    </w:p>
    <w:p w:rsidR="00CF7AD4" w:rsidRPr="00182538" w:rsidRDefault="00CF7AD4" w:rsidP="00CF7AD4">
      <w:pPr>
        <w:pStyle w:val="17"/>
        <w:spacing w:line="360" w:lineRule="auto"/>
        <w:ind w:firstLine="480"/>
        <w:rPr>
          <w:rFonts w:ascii="宋体" w:hAnsi="宋体"/>
          <w:sz w:val="24"/>
          <w:szCs w:val="24"/>
          <w:lang w:eastAsia="zh-CN"/>
        </w:rPr>
      </w:pPr>
      <w:r w:rsidRPr="00182538">
        <w:rPr>
          <w:rFonts w:ascii="宋体" w:hAnsi="宋体" w:hint="eastAsia"/>
          <w:sz w:val="24"/>
          <w:szCs w:val="24"/>
          <w:lang w:eastAsia="zh-CN"/>
        </w:rPr>
        <w:t>实施机构依据评分方法计算项目公司考核得分，如未达到移交考核标准时，实施机构可根据考核办法约定提取项目公司提交的项目移交维修保函中的相应金额。具体考核得分及其对应提取的移交维修保函的百分比如下表所示：</w:t>
      </w:r>
    </w:p>
    <w:p w:rsidR="00CF7AD4" w:rsidRPr="00182538" w:rsidRDefault="00CF7AD4" w:rsidP="00CF7AD4">
      <w:pPr>
        <w:ind w:firstLineChars="200" w:firstLine="422"/>
        <w:jc w:val="center"/>
        <w:rPr>
          <w:rFonts w:ascii="宋体" w:hAnsi="宋体" w:cs="宋体"/>
          <w:b/>
          <w:bCs/>
          <w:szCs w:val="21"/>
        </w:rPr>
      </w:pPr>
      <w:r w:rsidRPr="00182538">
        <w:rPr>
          <w:rFonts w:ascii="宋体" w:hAnsi="宋体" w:cs="宋体" w:hint="eastAsia"/>
          <w:b/>
          <w:bCs/>
          <w:szCs w:val="21"/>
        </w:rPr>
        <w:t>移交</w:t>
      </w:r>
      <w:proofErr w:type="gramStart"/>
      <w:r w:rsidRPr="00182538">
        <w:rPr>
          <w:rFonts w:ascii="宋体" w:hAnsi="宋体" w:cs="宋体" w:hint="eastAsia"/>
          <w:b/>
          <w:bCs/>
          <w:szCs w:val="21"/>
        </w:rPr>
        <w:t>期考核</w:t>
      </w:r>
      <w:proofErr w:type="gramEnd"/>
      <w:r w:rsidRPr="00182538">
        <w:rPr>
          <w:rFonts w:ascii="宋体" w:hAnsi="宋体" w:cs="宋体" w:hint="eastAsia"/>
          <w:b/>
          <w:bCs/>
          <w:szCs w:val="21"/>
        </w:rPr>
        <w:t>扣</w:t>
      </w:r>
      <w:r w:rsidRPr="00182538">
        <w:rPr>
          <w:rFonts w:ascii="宋体" w:hAnsi="宋体" w:cs="宋体"/>
          <w:b/>
          <w:bCs/>
          <w:szCs w:val="21"/>
        </w:rPr>
        <w:t>款</w:t>
      </w:r>
      <w:r w:rsidRPr="00182538">
        <w:rPr>
          <w:rFonts w:ascii="宋体" w:hAnsi="宋体" w:cs="宋体" w:hint="eastAsia"/>
          <w:b/>
          <w:bCs/>
          <w:szCs w:val="21"/>
        </w:rPr>
        <w:t xml:space="preserve">金额 </w:t>
      </w:r>
      <w:r w:rsidRPr="00182538">
        <w:rPr>
          <w:rFonts w:ascii="宋体" w:hAnsi="宋体" w:cs="宋体"/>
          <w:b/>
          <w:bCs/>
          <w:szCs w:val="21"/>
        </w:rPr>
        <w:t xml:space="preserve">   </w:t>
      </w:r>
      <w:r w:rsidRPr="00182538">
        <w:rPr>
          <w:rFonts w:ascii="宋体" w:hAnsi="宋体" w:cs="宋体" w:hint="eastAsia"/>
          <w:b/>
          <w:bCs/>
          <w:szCs w:val="21"/>
        </w:rPr>
        <w:t>单位：万元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2171"/>
        <w:gridCol w:w="4483"/>
      </w:tblGrid>
      <w:tr w:rsidR="00CF7AD4" w:rsidRPr="00182538" w:rsidTr="00CF7AD4">
        <w:trPr>
          <w:trHeight w:val="422"/>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序号</w:t>
            </w:r>
          </w:p>
        </w:tc>
        <w:tc>
          <w:tcPr>
            <w:tcW w:w="2171"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当年考核得分</w:t>
            </w:r>
          </w:p>
        </w:tc>
        <w:tc>
          <w:tcPr>
            <w:tcW w:w="4483"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考核扣款金额</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1</w:t>
            </w:r>
          </w:p>
        </w:tc>
        <w:tc>
          <w:tcPr>
            <w:tcW w:w="2171"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80</w:t>
            </w:r>
            <w:r w:rsidRPr="00182538">
              <w:rPr>
                <w:rFonts w:ascii="宋体" w:hAnsi="宋体" w:cs="宋体" w:hint="eastAsia"/>
                <w:kern w:val="0"/>
                <w:szCs w:val="21"/>
              </w:rPr>
              <w:t>分</w:t>
            </w:r>
          </w:p>
        </w:tc>
        <w:tc>
          <w:tcPr>
            <w:tcW w:w="4483"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不扣款</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2</w:t>
            </w:r>
          </w:p>
        </w:tc>
        <w:tc>
          <w:tcPr>
            <w:tcW w:w="2171"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w:t>
            </w:r>
            <w:r w:rsidRPr="00182538">
              <w:rPr>
                <w:rFonts w:ascii="宋体" w:hAnsi="宋体" w:cs="宋体"/>
                <w:kern w:val="0"/>
                <w:szCs w:val="21"/>
              </w:rPr>
              <w:t>6</w:t>
            </w:r>
            <w:r w:rsidRPr="00182538">
              <w:rPr>
                <w:rFonts w:ascii="宋体" w:hAnsi="宋体" w:cs="宋体" w:hint="eastAsia"/>
                <w:kern w:val="0"/>
                <w:szCs w:val="21"/>
              </w:rPr>
              <w:t>0,</w:t>
            </w:r>
            <w:r w:rsidRPr="00182538">
              <w:rPr>
                <w:rFonts w:ascii="宋体" w:hAnsi="宋体" w:cs="宋体"/>
                <w:kern w:val="0"/>
                <w:szCs w:val="21"/>
              </w:rPr>
              <w:t>80</w:t>
            </w:r>
            <w:r w:rsidRPr="00182538">
              <w:rPr>
                <w:rFonts w:ascii="宋体" w:hAnsi="宋体" w:cs="宋体" w:hint="eastAsia"/>
                <w:kern w:val="0"/>
                <w:szCs w:val="21"/>
              </w:rPr>
              <w:t>）</w:t>
            </w:r>
          </w:p>
        </w:tc>
        <w:tc>
          <w:tcPr>
            <w:tcW w:w="4483" w:type="dxa"/>
          </w:tcPr>
          <w:p w:rsidR="00CF7AD4" w:rsidRPr="00182538" w:rsidRDefault="00CF7AD4" w:rsidP="00CF7AD4">
            <w:pPr>
              <w:widowControl/>
              <w:tabs>
                <w:tab w:val="left" w:pos="780"/>
                <w:tab w:val="center" w:pos="2469"/>
              </w:tabs>
              <w:jc w:val="center"/>
              <w:textAlignment w:val="bottom"/>
              <w:rPr>
                <w:rFonts w:ascii="宋体" w:hAnsi="宋体" w:cs="宋体"/>
                <w:kern w:val="0"/>
                <w:szCs w:val="21"/>
              </w:rPr>
            </w:pPr>
            <w:r w:rsidRPr="00182538">
              <w:rPr>
                <w:rFonts w:ascii="宋体" w:hAnsi="宋体" w:cs="宋体" w:hint="eastAsia"/>
                <w:kern w:val="0"/>
                <w:szCs w:val="21"/>
              </w:rPr>
              <w:t>基准金额*</w:t>
            </w:r>
            <w:r w:rsidRPr="00182538">
              <w:rPr>
                <w:rFonts w:ascii="宋体" w:hAnsi="宋体"/>
                <w:szCs w:val="21"/>
              </w:rPr>
              <w:t>【（</w:t>
            </w:r>
            <w:r w:rsidRPr="00182538">
              <w:rPr>
                <w:rFonts w:ascii="宋体" w:hAnsi="宋体" w:hint="eastAsia"/>
                <w:szCs w:val="21"/>
              </w:rPr>
              <w:t>8</w:t>
            </w:r>
            <w:r w:rsidRPr="00182538">
              <w:rPr>
                <w:rFonts w:ascii="宋体" w:hAnsi="宋体"/>
                <w:szCs w:val="21"/>
              </w:rPr>
              <w:t>0-考核得分）/100*3</w:t>
            </w:r>
            <w:r w:rsidRPr="00182538">
              <w:rPr>
                <w:rFonts w:ascii="宋体" w:hAnsi="宋体" w:hint="eastAsia"/>
                <w:szCs w:val="21"/>
              </w:rPr>
              <w:t>*</w:t>
            </w:r>
            <w:r w:rsidRPr="00182538">
              <w:rPr>
                <w:rFonts w:ascii="宋体" w:hAnsi="宋体"/>
                <w:szCs w:val="21"/>
              </w:rPr>
              <w:t>100%】</w:t>
            </w:r>
          </w:p>
        </w:tc>
      </w:tr>
      <w:tr w:rsidR="00CF7AD4" w:rsidRPr="00182538" w:rsidTr="00CF7AD4">
        <w:trPr>
          <w:jc w:val="center"/>
        </w:trPr>
        <w:tc>
          <w:tcPr>
            <w:tcW w:w="658"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cs="宋体" w:hint="eastAsia"/>
                <w:kern w:val="0"/>
                <w:szCs w:val="21"/>
              </w:rPr>
              <w:t>3</w:t>
            </w:r>
          </w:p>
        </w:tc>
        <w:tc>
          <w:tcPr>
            <w:tcW w:w="2171" w:type="dxa"/>
            <w:vAlign w:val="center"/>
          </w:tcPr>
          <w:p w:rsidR="00CF7AD4" w:rsidRPr="00182538" w:rsidRDefault="00CF7AD4" w:rsidP="00CF7AD4">
            <w:pPr>
              <w:widowControl/>
              <w:jc w:val="center"/>
              <w:textAlignment w:val="bottom"/>
              <w:rPr>
                <w:rFonts w:ascii="宋体" w:hAnsi="宋体" w:cs="宋体"/>
                <w:kern w:val="0"/>
                <w:szCs w:val="21"/>
              </w:rPr>
            </w:pPr>
            <w:r w:rsidRPr="00182538">
              <w:rPr>
                <w:rFonts w:ascii="宋体" w:hAnsi="宋体"/>
                <w:szCs w:val="21"/>
              </w:rPr>
              <w:t>当年考核得分＜60分</w:t>
            </w:r>
          </w:p>
        </w:tc>
        <w:tc>
          <w:tcPr>
            <w:tcW w:w="4483" w:type="dxa"/>
          </w:tcPr>
          <w:p w:rsidR="00CF7AD4" w:rsidRPr="00182538" w:rsidRDefault="00CF7AD4" w:rsidP="00CF7AD4">
            <w:pPr>
              <w:widowControl/>
              <w:tabs>
                <w:tab w:val="left" w:pos="780"/>
                <w:tab w:val="center" w:pos="2469"/>
              </w:tabs>
              <w:jc w:val="center"/>
              <w:textAlignment w:val="bottom"/>
              <w:rPr>
                <w:rFonts w:ascii="宋体" w:hAnsi="宋体" w:cs="宋体"/>
                <w:kern w:val="0"/>
                <w:szCs w:val="21"/>
              </w:rPr>
            </w:pPr>
            <w:r w:rsidRPr="00182538">
              <w:rPr>
                <w:rFonts w:ascii="宋体" w:hAnsi="宋体" w:cs="宋体" w:hint="eastAsia"/>
                <w:kern w:val="0"/>
                <w:szCs w:val="21"/>
              </w:rPr>
              <w:t>基准金额*</w:t>
            </w:r>
            <w:r w:rsidRPr="00182538">
              <w:rPr>
                <w:rFonts w:ascii="宋体" w:hAnsi="宋体"/>
                <w:szCs w:val="21"/>
              </w:rPr>
              <w:t>100%，另外追加违约金</w:t>
            </w:r>
          </w:p>
        </w:tc>
      </w:tr>
      <w:tr w:rsidR="00CF7AD4" w:rsidRPr="00182538" w:rsidTr="00CF7AD4">
        <w:trPr>
          <w:jc w:val="center"/>
        </w:trPr>
        <w:tc>
          <w:tcPr>
            <w:tcW w:w="7312" w:type="dxa"/>
            <w:gridSpan w:val="3"/>
            <w:vAlign w:val="center"/>
          </w:tcPr>
          <w:p w:rsidR="00CF7AD4" w:rsidRPr="00182538" w:rsidRDefault="00CF7AD4" w:rsidP="00CF7AD4">
            <w:pPr>
              <w:widowControl/>
              <w:tabs>
                <w:tab w:val="left" w:pos="780"/>
                <w:tab w:val="center" w:pos="2469"/>
              </w:tabs>
              <w:jc w:val="center"/>
              <w:textAlignment w:val="bottom"/>
              <w:rPr>
                <w:rFonts w:ascii="宋体" w:hAnsi="宋体"/>
                <w:szCs w:val="21"/>
              </w:rPr>
            </w:pPr>
            <w:r w:rsidRPr="00182538">
              <w:rPr>
                <w:rFonts w:ascii="宋体" w:hAnsi="宋体" w:cs="宋体" w:hint="eastAsia"/>
                <w:kern w:val="0"/>
                <w:szCs w:val="21"/>
              </w:rPr>
              <w:t>注：基准金额为项目公司提交</w:t>
            </w:r>
            <w:r w:rsidRPr="00182538">
              <w:rPr>
                <w:rFonts w:ascii="宋体" w:hAnsi="宋体" w:cs="宋体"/>
                <w:kern w:val="0"/>
                <w:szCs w:val="21"/>
              </w:rPr>
              <w:t>的项目移交</w:t>
            </w:r>
            <w:r w:rsidRPr="00182538">
              <w:rPr>
                <w:rFonts w:ascii="宋体" w:hAnsi="宋体" w:cs="宋体" w:hint="eastAsia"/>
                <w:kern w:val="0"/>
                <w:szCs w:val="21"/>
              </w:rPr>
              <w:t>维修保函</w:t>
            </w:r>
            <w:r w:rsidRPr="00182538">
              <w:rPr>
                <w:rFonts w:ascii="宋体" w:hAnsi="宋体" w:cs="宋体"/>
                <w:kern w:val="0"/>
                <w:szCs w:val="21"/>
              </w:rPr>
              <w:t>金额</w:t>
            </w:r>
          </w:p>
        </w:tc>
      </w:tr>
    </w:tbl>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3"/>
      </w:pPr>
      <w:bookmarkStart w:id="2739" w:name="_Toc6989855"/>
      <w:bookmarkStart w:id="2740" w:name="_Toc8285920"/>
      <w:r w:rsidRPr="00182538">
        <w:rPr>
          <w:rFonts w:hint="eastAsia"/>
        </w:rPr>
        <w:lastRenderedPageBreak/>
        <w:t>附件四：廉政合同</w:t>
      </w:r>
      <w:bookmarkEnd w:id="2739"/>
      <w:bookmarkEnd w:id="2740"/>
    </w:p>
    <w:p w:rsidR="00CF7AD4" w:rsidRPr="00182538" w:rsidRDefault="00CF7AD4" w:rsidP="00CF7AD4">
      <w:pPr>
        <w:widowControl/>
        <w:jc w:val="center"/>
        <w:rPr>
          <w:rFonts w:ascii="Arial" w:hAnsi="Arial" w:cs="Arial"/>
          <w:b/>
          <w:sz w:val="32"/>
          <w:szCs w:val="32"/>
        </w:rPr>
      </w:pPr>
      <w:r w:rsidRPr="00182538">
        <w:rPr>
          <w:rFonts w:ascii="Arial" w:hAnsi="Arial" w:cs="Arial" w:hint="eastAsia"/>
          <w:b/>
          <w:sz w:val="32"/>
          <w:szCs w:val="32"/>
        </w:rPr>
        <w:t>廉政合同</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根据《关于在交通基础设施建设中加强廉政建设的若干意见》以及有关工程建设、廉政建设的规定，为做好工程建设中的党风廉政建设，保证工程建设高效，保证项目资金的安全和有效使用以及投资效益，甲方与项目公司，特订立如下合同。</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1</w:t>
      </w:r>
      <w:r w:rsidRPr="00182538">
        <w:rPr>
          <w:rFonts w:ascii="Arial" w:hAnsi="Arial" w:cs="Arial" w:hint="eastAsia"/>
          <w:sz w:val="20"/>
          <w:szCs w:val="20"/>
        </w:rPr>
        <w:t>、甲、乙双方的权利和义务</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a)</w:t>
      </w:r>
      <w:r w:rsidRPr="00182538">
        <w:rPr>
          <w:rFonts w:ascii="Arial" w:hAnsi="Arial" w:cs="Arial" w:hint="eastAsia"/>
          <w:sz w:val="20"/>
          <w:szCs w:val="20"/>
        </w:rPr>
        <w:t>严格遵守党的政策规定和国家有关法律法规及交通运输部的有关规定。</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b)</w:t>
      </w:r>
      <w:r w:rsidRPr="00182538">
        <w:rPr>
          <w:rFonts w:ascii="Arial" w:hAnsi="Arial" w:cs="Arial" w:hint="eastAsia"/>
          <w:sz w:val="20"/>
          <w:szCs w:val="20"/>
        </w:rPr>
        <w:t>严格执行</w:t>
      </w:r>
      <w:bookmarkStart w:id="2741" w:name="_Hlk6650413"/>
      <w:r w:rsidRPr="00182538">
        <w:rPr>
          <w:rFonts w:ascii="Arial" w:hAnsi="Arial" w:cs="Arial" w:hint="eastAsia"/>
          <w:sz w:val="20"/>
          <w:szCs w:val="20"/>
        </w:rPr>
        <w:t>国道</w:t>
      </w:r>
      <w:r w:rsidRPr="00182538">
        <w:rPr>
          <w:rFonts w:ascii="Arial" w:hAnsi="Arial" w:cs="Arial" w:hint="eastAsia"/>
          <w:sz w:val="20"/>
          <w:szCs w:val="20"/>
        </w:rPr>
        <w:t>311</w:t>
      </w:r>
      <w:r w:rsidRPr="00182538">
        <w:rPr>
          <w:rFonts w:ascii="Arial" w:hAnsi="Arial" w:cs="Arial" w:hint="eastAsia"/>
          <w:sz w:val="20"/>
          <w:szCs w:val="20"/>
        </w:rPr>
        <w:t>线许周界至许昌西改建工程</w:t>
      </w:r>
      <w:r w:rsidRPr="00182538">
        <w:rPr>
          <w:rFonts w:ascii="Arial" w:hAnsi="Arial" w:cs="Arial" w:hint="eastAsia"/>
          <w:sz w:val="20"/>
          <w:szCs w:val="20"/>
        </w:rPr>
        <w:t>PPP</w:t>
      </w:r>
      <w:r w:rsidRPr="00182538">
        <w:rPr>
          <w:rFonts w:ascii="Arial" w:hAnsi="Arial" w:cs="Arial" w:hint="eastAsia"/>
          <w:sz w:val="20"/>
          <w:szCs w:val="20"/>
        </w:rPr>
        <w:t>项目协议</w:t>
      </w:r>
      <w:bookmarkEnd w:id="2741"/>
      <w:r w:rsidRPr="00182538">
        <w:rPr>
          <w:rFonts w:ascii="Arial" w:hAnsi="Arial" w:cs="Arial" w:hint="eastAsia"/>
          <w:sz w:val="20"/>
          <w:szCs w:val="20"/>
        </w:rPr>
        <w:t>，自觉按协议办事。</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c)</w:t>
      </w:r>
      <w:r w:rsidRPr="00182538">
        <w:rPr>
          <w:rFonts w:ascii="Arial" w:hAnsi="Arial" w:cs="Arial" w:hint="eastAsia"/>
          <w:sz w:val="20"/>
          <w:szCs w:val="20"/>
        </w:rPr>
        <w:t>双方的业务活动坚持公开、公正、诚信、透明的原则</w:t>
      </w:r>
      <w:r w:rsidRPr="00182538">
        <w:rPr>
          <w:rFonts w:ascii="Arial" w:hAnsi="Arial" w:cs="Arial" w:hint="eastAsia"/>
          <w:sz w:val="20"/>
          <w:szCs w:val="20"/>
        </w:rPr>
        <w:t>(</w:t>
      </w:r>
      <w:r w:rsidRPr="00182538">
        <w:rPr>
          <w:rFonts w:ascii="Arial" w:hAnsi="Arial" w:cs="Arial" w:hint="eastAsia"/>
          <w:sz w:val="20"/>
          <w:szCs w:val="20"/>
        </w:rPr>
        <w:t>法律认定的商业秘密和合同文件另有规定除外</w:t>
      </w:r>
      <w:r w:rsidRPr="00182538">
        <w:rPr>
          <w:rFonts w:ascii="Arial" w:hAnsi="Arial" w:cs="Arial" w:hint="eastAsia"/>
          <w:sz w:val="20"/>
          <w:szCs w:val="20"/>
        </w:rPr>
        <w:t>)</w:t>
      </w:r>
      <w:r w:rsidRPr="00182538">
        <w:rPr>
          <w:rFonts w:ascii="Arial" w:hAnsi="Arial" w:cs="Arial" w:hint="eastAsia"/>
          <w:sz w:val="20"/>
          <w:szCs w:val="20"/>
        </w:rPr>
        <w:t>，不得损害国家和集体利益，不得违反工程建设管理规章制度。</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d)</w:t>
      </w:r>
      <w:r w:rsidRPr="00182538">
        <w:rPr>
          <w:rFonts w:ascii="Arial" w:hAnsi="Arial" w:cs="Arial" w:hint="eastAsia"/>
          <w:sz w:val="20"/>
          <w:szCs w:val="20"/>
        </w:rPr>
        <w:t>建立健全廉政制度，开展廉政教育，设立廉政告示牌，公布举报电话，监督并认真查处违法违纪行为。</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e)</w:t>
      </w:r>
      <w:r w:rsidRPr="00182538">
        <w:rPr>
          <w:rFonts w:ascii="Arial" w:hAnsi="Arial" w:cs="Arial" w:hint="eastAsia"/>
          <w:sz w:val="20"/>
          <w:szCs w:val="20"/>
        </w:rPr>
        <w:t>发现对方在业务活动中有违反廉政规定的行为，有及时提醒对方纠正的权利和义务。</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f)</w:t>
      </w:r>
      <w:r w:rsidRPr="00182538">
        <w:rPr>
          <w:rFonts w:ascii="Arial" w:hAnsi="Arial" w:cs="Arial" w:hint="eastAsia"/>
          <w:sz w:val="20"/>
          <w:szCs w:val="20"/>
        </w:rPr>
        <w:t>发现对方严重违反《廉政合同》义务条款的行为，有向其上级有关部门举报、建议给</w:t>
      </w:r>
      <w:proofErr w:type="gramStart"/>
      <w:r w:rsidRPr="00182538">
        <w:rPr>
          <w:rFonts w:ascii="Arial" w:hAnsi="Arial" w:cs="Arial" w:hint="eastAsia"/>
          <w:sz w:val="20"/>
          <w:szCs w:val="20"/>
        </w:rPr>
        <w:t>予处理</w:t>
      </w:r>
      <w:proofErr w:type="gramEnd"/>
      <w:r w:rsidRPr="00182538">
        <w:rPr>
          <w:rFonts w:ascii="Arial" w:hAnsi="Arial" w:cs="Arial" w:hint="eastAsia"/>
          <w:sz w:val="20"/>
          <w:szCs w:val="20"/>
        </w:rPr>
        <w:t>并要求告知处理结果的权利。</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2</w:t>
      </w:r>
      <w:r w:rsidRPr="00182538">
        <w:rPr>
          <w:rFonts w:ascii="Arial" w:hAnsi="Arial" w:cs="Arial" w:hint="eastAsia"/>
          <w:sz w:val="20"/>
          <w:szCs w:val="20"/>
        </w:rPr>
        <w:t>、甲方的义务</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a)</w:t>
      </w:r>
      <w:r w:rsidRPr="00182538">
        <w:rPr>
          <w:rFonts w:ascii="Arial" w:hAnsi="Arial" w:cs="Arial" w:hint="eastAsia"/>
          <w:sz w:val="20"/>
          <w:szCs w:val="20"/>
        </w:rPr>
        <w:t>甲方及其工作人员不得索要或接受项目公司的礼金、有价证券和贵重物品，不得让项目公司报销任何应由甲方或甲方的工作人员个人支付的费用等。</w:t>
      </w:r>
      <w:r w:rsidRPr="00182538">
        <w:rPr>
          <w:rFonts w:ascii="Arial" w:hAnsi="Arial" w:cs="Arial" w:hint="eastAsia"/>
          <w:sz w:val="20"/>
          <w:szCs w:val="20"/>
        </w:rPr>
        <w:t xml:space="preserve"> </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b)</w:t>
      </w:r>
      <w:r w:rsidRPr="00182538">
        <w:rPr>
          <w:rFonts w:ascii="Arial" w:hAnsi="Arial" w:cs="Arial" w:hint="eastAsia"/>
          <w:sz w:val="20"/>
          <w:szCs w:val="20"/>
        </w:rPr>
        <w:t>甲方工作人员不得参加项目公司安排的超标准宴请和娱乐活动；不得接受项目公司提供的通讯工具、交通工具和高档办公用品等。</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c)</w:t>
      </w:r>
      <w:r w:rsidRPr="00182538">
        <w:rPr>
          <w:rFonts w:ascii="Arial" w:hAnsi="Arial" w:cs="Arial" w:hint="eastAsia"/>
          <w:sz w:val="20"/>
          <w:szCs w:val="20"/>
        </w:rPr>
        <w:t>甲方及其工作人员不得要求或者接受项目公司为其住房装修、婚丧嫁娶活动、配偶子女的工作安排以及出国出境、旅游等提供方便等。</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d)</w:t>
      </w:r>
      <w:r w:rsidRPr="00182538">
        <w:rPr>
          <w:rFonts w:ascii="Arial" w:hAnsi="Arial" w:cs="Arial" w:hint="eastAsia"/>
          <w:sz w:val="20"/>
          <w:szCs w:val="20"/>
        </w:rPr>
        <w:t>甲方工作人员及其配偶、子女不得从事与甲方工作有关的材料设备供应、工程分包、劳务等经济活动等。</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e)</w:t>
      </w:r>
      <w:r w:rsidRPr="00182538">
        <w:rPr>
          <w:rFonts w:ascii="Arial" w:hAnsi="Arial" w:cs="Arial" w:hint="eastAsia"/>
          <w:sz w:val="20"/>
          <w:szCs w:val="20"/>
        </w:rPr>
        <w:t>甲方及其工作人员不得以任何理由向项目公司推荐分包单位或推销材料，不得要求项目公司购买合同规定外的材料和设备。</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 xml:space="preserve">f) </w:t>
      </w:r>
      <w:r w:rsidRPr="00182538">
        <w:rPr>
          <w:rFonts w:ascii="Arial" w:hAnsi="Arial" w:cs="Arial" w:hint="eastAsia"/>
          <w:sz w:val="20"/>
          <w:szCs w:val="20"/>
        </w:rPr>
        <w:t>甲方工作人员要秉公办事，不准营私舞弊，不准利用职权从事各种个人</w:t>
      </w:r>
      <w:r w:rsidRPr="00182538">
        <w:rPr>
          <w:rFonts w:ascii="Arial" w:hAnsi="Arial" w:cs="Arial" w:hint="eastAsia"/>
          <w:sz w:val="20"/>
          <w:szCs w:val="20"/>
        </w:rPr>
        <w:t xml:space="preserve"> </w:t>
      </w:r>
      <w:r w:rsidRPr="00182538">
        <w:rPr>
          <w:rFonts w:ascii="Arial" w:hAnsi="Arial" w:cs="Arial" w:hint="eastAsia"/>
          <w:sz w:val="20"/>
          <w:szCs w:val="20"/>
        </w:rPr>
        <w:t>有偿中介活动和安排个人施工队伍。</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3</w:t>
      </w:r>
      <w:r w:rsidRPr="00182538">
        <w:rPr>
          <w:rFonts w:ascii="Arial" w:hAnsi="Arial" w:cs="Arial" w:hint="eastAsia"/>
          <w:sz w:val="20"/>
          <w:szCs w:val="20"/>
        </w:rPr>
        <w:t>、项目公司的义务</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a)</w:t>
      </w:r>
      <w:r w:rsidRPr="00182538">
        <w:rPr>
          <w:rFonts w:ascii="Arial" w:hAnsi="Arial" w:cs="Arial" w:hint="eastAsia"/>
          <w:sz w:val="20"/>
          <w:szCs w:val="20"/>
        </w:rPr>
        <w:t>项目公司不得以任何理由向甲方及其工作人员行贿或馈赠礼金、有价证券、贵重礼品。</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b)</w:t>
      </w:r>
      <w:r w:rsidRPr="00182538">
        <w:rPr>
          <w:rFonts w:ascii="Arial" w:hAnsi="Arial" w:cs="Arial" w:hint="eastAsia"/>
          <w:sz w:val="20"/>
          <w:szCs w:val="20"/>
        </w:rPr>
        <w:t>项目公司不得以任何名义为甲方及其工作人员报销应由甲方单位或个人支付的任何费用。</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c)</w:t>
      </w:r>
      <w:r w:rsidRPr="00182538">
        <w:rPr>
          <w:rFonts w:ascii="Arial" w:hAnsi="Arial" w:cs="Arial" w:hint="eastAsia"/>
          <w:sz w:val="20"/>
          <w:szCs w:val="20"/>
        </w:rPr>
        <w:t>项目公司不得以任何理由安排甲方工作人员参加超标准宴请及娱乐活动。</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d)</w:t>
      </w:r>
      <w:r w:rsidRPr="00182538">
        <w:rPr>
          <w:rFonts w:ascii="Arial" w:hAnsi="Arial" w:cs="Arial" w:hint="eastAsia"/>
          <w:sz w:val="20"/>
          <w:szCs w:val="20"/>
        </w:rPr>
        <w:t>项目公司不得为甲方单位和个人购置或提供通讯工具、交通工具和高档</w:t>
      </w:r>
      <w:r w:rsidRPr="00182538">
        <w:rPr>
          <w:rFonts w:ascii="Arial" w:hAnsi="Arial" w:cs="Arial" w:hint="eastAsia"/>
          <w:sz w:val="20"/>
          <w:szCs w:val="20"/>
        </w:rPr>
        <w:t xml:space="preserve"> </w:t>
      </w:r>
      <w:r w:rsidRPr="00182538">
        <w:rPr>
          <w:rFonts w:ascii="Arial" w:hAnsi="Arial" w:cs="Arial" w:hint="eastAsia"/>
          <w:sz w:val="20"/>
          <w:szCs w:val="20"/>
        </w:rPr>
        <w:t>办公用品等。</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4</w:t>
      </w:r>
      <w:r w:rsidRPr="00182538">
        <w:rPr>
          <w:rFonts w:ascii="Arial" w:hAnsi="Arial" w:cs="Arial" w:hint="eastAsia"/>
          <w:sz w:val="20"/>
          <w:szCs w:val="20"/>
        </w:rPr>
        <w:t>、违约责任</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lastRenderedPageBreak/>
        <w:t>a)</w:t>
      </w:r>
      <w:r w:rsidRPr="00182538">
        <w:rPr>
          <w:rFonts w:ascii="Arial" w:hAnsi="Arial" w:cs="Arial" w:hint="eastAsia"/>
          <w:sz w:val="20"/>
          <w:szCs w:val="20"/>
        </w:rPr>
        <w:t>甲方及其工作人员违反第</w:t>
      </w:r>
      <w:r w:rsidRPr="00182538">
        <w:rPr>
          <w:rFonts w:ascii="Arial" w:hAnsi="Arial" w:cs="Arial" w:hint="eastAsia"/>
          <w:sz w:val="20"/>
          <w:szCs w:val="20"/>
        </w:rPr>
        <w:t>1</w:t>
      </w:r>
      <w:r w:rsidRPr="00182538">
        <w:rPr>
          <w:rFonts w:ascii="Arial" w:hAnsi="Arial" w:cs="Arial" w:hint="eastAsia"/>
          <w:sz w:val="20"/>
          <w:szCs w:val="20"/>
        </w:rPr>
        <w:t>、</w:t>
      </w:r>
      <w:r w:rsidRPr="00182538">
        <w:rPr>
          <w:rFonts w:ascii="Arial" w:hAnsi="Arial" w:cs="Arial" w:hint="eastAsia"/>
          <w:sz w:val="20"/>
          <w:szCs w:val="20"/>
        </w:rPr>
        <w:t>2</w:t>
      </w:r>
      <w:r w:rsidRPr="00182538">
        <w:rPr>
          <w:rFonts w:ascii="Arial" w:hAnsi="Arial" w:cs="Arial" w:hint="eastAsia"/>
          <w:sz w:val="20"/>
          <w:szCs w:val="20"/>
        </w:rPr>
        <w:t>条，按管理权限，依据有关规定给予党纪、政纪或组织处理；涉嫌犯罪的，移交司法机关追究刑事责任；给项目公司单位造成经济损失的，应予以赔偿。</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b)</w:t>
      </w:r>
      <w:r w:rsidRPr="00182538">
        <w:rPr>
          <w:rFonts w:ascii="Arial" w:hAnsi="Arial" w:cs="Arial" w:hint="eastAsia"/>
          <w:sz w:val="20"/>
          <w:szCs w:val="20"/>
        </w:rPr>
        <w:t>项目公司及其工作人员违反第</w:t>
      </w:r>
      <w:r w:rsidRPr="00182538">
        <w:rPr>
          <w:rFonts w:ascii="Arial" w:hAnsi="Arial" w:cs="Arial" w:hint="eastAsia"/>
          <w:sz w:val="20"/>
          <w:szCs w:val="20"/>
        </w:rPr>
        <w:t>1</w:t>
      </w:r>
      <w:r w:rsidRPr="00182538">
        <w:rPr>
          <w:rFonts w:ascii="Arial" w:hAnsi="Arial" w:cs="Arial" w:hint="eastAsia"/>
          <w:sz w:val="20"/>
          <w:szCs w:val="20"/>
        </w:rPr>
        <w:t>、</w:t>
      </w:r>
      <w:r w:rsidRPr="00182538">
        <w:rPr>
          <w:rFonts w:ascii="Arial" w:hAnsi="Arial" w:cs="Arial" w:hint="eastAsia"/>
          <w:sz w:val="20"/>
          <w:szCs w:val="20"/>
        </w:rPr>
        <w:t>3</w:t>
      </w:r>
      <w:r w:rsidRPr="00182538">
        <w:rPr>
          <w:rFonts w:ascii="Arial" w:hAnsi="Arial" w:cs="Arial" w:hint="eastAsia"/>
          <w:sz w:val="20"/>
          <w:szCs w:val="20"/>
        </w:rPr>
        <w:t>条，按管理权限，依据有关规定给予党纪、政纪或组织处理；给甲方单位造成经济损失的，应予以赔偿；情节严重的，甲方建议交通行政主管部门给予项目公司一至三年内不得进入其主管的公路建设市场的处罚。</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5</w:t>
      </w:r>
      <w:r w:rsidRPr="00182538">
        <w:rPr>
          <w:rFonts w:ascii="Arial" w:hAnsi="Arial" w:cs="Arial" w:hint="eastAsia"/>
          <w:sz w:val="20"/>
          <w:szCs w:val="20"/>
        </w:rPr>
        <w:t>、双方约定：《廉政合同》由双方或双方上级单位的纪检监察部门负责监督执行。</w:t>
      </w:r>
      <w:r w:rsidRPr="00182538">
        <w:rPr>
          <w:rFonts w:ascii="Arial" w:hAnsi="Arial" w:cs="Arial" w:hint="eastAsia"/>
          <w:sz w:val="20"/>
          <w:szCs w:val="20"/>
        </w:rPr>
        <w:t xml:space="preserve"> </w:t>
      </w:r>
      <w:r w:rsidRPr="00182538">
        <w:rPr>
          <w:rFonts w:ascii="Arial" w:hAnsi="Arial" w:cs="Arial" w:hint="eastAsia"/>
          <w:sz w:val="20"/>
          <w:szCs w:val="20"/>
        </w:rPr>
        <w:t>由甲方或甲方上级单位的纪检监察部门约请项目公司或项目公司上级单位纪检监察部门对执行情况进行检查，提出在《廉政合同》规定范围内的裁定意见。</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6</w:t>
      </w:r>
      <w:r w:rsidRPr="00182538">
        <w:rPr>
          <w:rFonts w:ascii="Arial" w:hAnsi="Arial" w:cs="Arial" w:hint="eastAsia"/>
          <w:sz w:val="20"/>
          <w:szCs w:val="20"/>
        </w:rPr>
        <w:t>、《廉政合同》有效期为甲方和项目公司签署之日起至该工程项目竣工验收后止。</w:t>
      </w:r>
      <w:r w:rsidRPr="00182538">
        <w:rPr>
          <w:rFonts w:ascii="Arial" w:hAnsi="Arial" w:cs="Arial" w:hint="eastAsia"/>
          <w:sz w:val="20"/>
          <w:szCs w:val="20"/>
        </w:rPr>
        <w:t xml:space="preserve">  </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7</w:t>
      </w:r>
      <w:r w:rsidRPr="00182538">
        <w:rPr>
          <w:rFonts w:ascii="Arial" w:hAnsi="Arial" w:cs="Arial" w:hint="eastAsia"/>
          <w:sz w:val="20"/>
          <w:szCs w:val="20"/>
        </w:rPr>
        <w:t>、《廉政合同》作为国道</w:t>
      </w:r>
      <w:r w:rsidRPr="00182538">
        <w:rPr>
          <w:rFonts w:ascii="Arial" w:hAnsi="Arial" w:cs="Arial" w:hint="eastAsia"/>
          <w:sz w:val="20"/>
          <w:szCs w:val="20"/>
        </w:rPr>
        <w:t>311</w:t>
      </w:r>
      <w:r w:rsidRPr="00182538">
        <w:rPr>
          <w:rFonts w:ascii="Arial" w:hAnsi="Arial" w:cs="Arial" w:hint="eastAsia"/>
          <w:sz w:val="20"/>
          <w:szCs w:val="20"/>
        </w:rPr>
        <w:t>线许周界至许昌西改建工程</w:t>
      </w:r>
      <w:r w:rsidRPr="00182538">
        <w:rPr>
          <w:rFonts w:ascii="Arial" w:hAnsi="Arial" w:cs="Arial" w:hint="eastAsia"/>
          <w:sz w:val="20"/>
          <w:szCs w:val="20"/>
        </w:rPr>
        <w:t>PPP</w:t>
      </w:r>
      <w:r w:rsidRPr="00182538">
        <w:rPr>
          <w:rFonts w:ascii="Arial" w:hAnsi="Arial" w:cs="Arial" w:hint="eastAsia"/>
          <w:sz w:val="20"/>
          <w:szCs w:val="20"/>
        </w:rPr>
        <w:t>项目协议的附件，与项目协议具有同等的法律效力，经合同双方签署后立即生效。</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8</w:t>
      </w:r>
      <w:r w:rsidRPr="00182538">
        <w:rPr>
          <w:rFonts w:ascii="Arial" w:hAnsi="Arial" w:cs="Arial" w:hint="eastAsia"/>
          <w:sz w:val="20"/>
          <w:szCs w:val="20"/>
        </w:rPr>
        <w:t>、《廉政合同》一式四份，由甲方和项目公司各执—份，送交甲方和项目公司的监督单位各一份</w:t>
      </w:r>
    </w:p>
    <w:p w:rsidR="00CF7AD4" w:rsidRPr="00182538" w:rsidRDefault="00CF7AD4" w:rsidP="00CF7AD4">
      <w:pPr>
        <w:widowControl/>
        <w:ind w:firstLineChars="200" w:firstLine="400"/>
        <w:rPr>
          <w:rFonts w:ascii="Arial" w:hAnsi="Arial" w:cs="Arial"/>
          <w:sz w:val="20"/>
          <w:szCs w:val="20"/>
        </w:rPr>
      </w:pPr>
    </w:p>
    <w:p w:rsidR="00CF7AD4" w:rsidRPr="00182538" w:rsidRDefault="00CF7AD4" w:rsidP="00CF7AD4">
      <w:pPr>
        <w:spacing w:line="360" w:lineRule="auto"/>
        <w:rPr>
          <w:sz w:val="24"/>
        </w:rPr>
      </w:pPr>
    </w:p>
    <w:p w:rsidR="00CF7AD4" w:rsidRPr="00182538" w:rsidRDefault="00CF7AD4" w:rsidP="00CF7AD4">
      <w:pPr>
        <w:spacing w:line="360" w:lineRule="auto"/>
        <w:rPr>
          <w:sz w:val="24"/>
        </w:rPr>
      </w:pPr>
    </w:p>
    <w:p w:rsidR="00CF7AD4" w:rsidRPr="00182538" w:rsidRDefault="00CF7AD4" w:rsidP="00CF7AD4">
      <w:pPr>
        <w:spacing w:line="360" w:lineRule="auto"/>
        <w:rPr>
          <w:sz w:val="24"/>
        </w:rPr>
      </w:pP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甲方：</w:t>
      </w:r>
      <w:r w:rsidRPr="00182538">
        <w:rPr>
          <w:rFonts w:ascii="宋体" w:hAnsi="宋体"/>
          <w:sz w:val="20"/>
          <w:szCs w:val="20"/>
        </w:rPr>
        <w:t xml:space="preserve"> (</w:t>
      </w:r>
      <w:r w:rsidRPr="00182538">
        <w:rPr>
          <w:rFonts w:ascii="宋体" w:hAnsi="宋体" w:hint="eastAsia"/>
          <w:sz w:val="20"/>
          <w:szCs w:val="20"/>
        </w:rPr>
        <w:t>公章</w:t>
      </w:r>
      <w:r w:rsidRPr="00182538">
        <w:rPr>
          <w:rFonts w:ascii="宋体" w:hAnsi="宋体"/>
          <w:sz w:val="20"/>
          <w:szCs w:val="20"/>
        </w:rPr>
        <w:t xml:space="preserve">)                         </w:t>
      </w:r>
      <w:r w:rsidRPr="00182538">
        <w:rPr>
          <w:rFonts w:ascii="宋体" w:hAnsi="宋体" w:hint="eastAsia"/>
          <w:sz w:val="20"/>
          <w:szCs w:val="20"/>
        </w:rPr>
        <w:t>乙方：</w:t>
      </w:r>
      <w:r w:rsidRPr="00182538">
        <w:rPr>
          <w:rFonts w:ascii="宋体" w:hAnsi="宋体"/>
          <w:sz w:val="20"/>
          <w:szCs w:val="20"/>
        </w:rPr>
        <w:t xml:space="preserve"> (</w:t>
      </w:r>
      <w:r w:rsidRPr="00182538">
        <w:rPr>
          <w:rFonts w:ascii="宋体" w:hAnsi="宋体" w:hint="eastAsia"/>
          <w:sz w:val="20"/>
          <w:szCs w:val="20"/>
        </w:rPr>
        <w:t>公章</w:t>
      </w:r>
      <w:r w:rsidRPr="00182538">
        <w:rPr>
          <w:rFonts w:ascii="宋体" w:hAnsi="宋体"/>
          <w:sz w:val="20"/>
          <w:szCs w:val="20"/>
        </w:rPr>
        <w:t xml:space="preserve">)        </w:t>
      </w:r>
    </w:p>
    <w:p w:rsidR="00CF7AD4" w:rsidRPr="00182538" w:rsidRDefault="00CF7AD4" w:rsidP="00CF7AD4">
      <w:pPr>
        <w:spacing w:line="360" w:lineRule="auto"/>
        <w:ind w:firstLineChars="425" w:firstLine="850"/>
        <w:rPr>
          <w:rFonts w:ascii="宋体" w:hAnsi="宋体"/>
          <w:sz w:val="20"/>
          <w:szCs w:val="20"/>
        </w:rPr>
      </w:pP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法定代表人</w:t>
      </w:r>
      <w:r w:rsidRPr="00182538">
        <w:rPr>
          <w:rFonts w:ascii="宋体" w:hAnsi="宋体"/>
          <w:sz w:val="20"/>
          <w:szCs w:val="20"/>
        </w:rPr>
        <w:t xml:space="preserve">                            </w:t>
      </w:r>
      <w:r w:rsidRPr="00182538">
        <w:rPr>
          <w:rFonts w:ascii="宋体" w:hAnsi="宋体" w:hint="eastAsia"/>
          <w:sz w:val="20"/>
          <w:szCs w:val="20"/>
        </w:rPr>
        <w:t>法定代表人</w:t>
      </w: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或其委托代理人：（签字）</w:t>
      </w:r>
      <w:r w:rsidRPr="00182538">
        <w:rPr>
          <w:rFonts w:ascii="宋体" w:hAnsi="宋体"/>
          <w:sz w:val="20"/>
          <w:szCs w:val="20"/>
        </w:rPr>
        <w:t xml:space="preserve">               </w:t>
      </w:r>
      <w:r w:rsidRPr="00182538">
        <w:rPr>
          <w:rFonts w:ascii="宋体" w:hAnsi="宋体" w:hint="eastAsia"/>
          <w:sz w:val="20"/>
          <w:szCs w:val="20"/>
        </w:rPr>
        <w:t>或其委托代理人：（签字）</w:t>
      </w:r>
      <w:r w:rsidRPr="00182538">
        <w:rPr>
          <w:rFonts w:ascii="宋体" w:hAnsi="宋体"/>
          <w:sz w:val="20"/>
          <w:szCs w:val="20"/>
        </w:rPr>
        <w:t xml:space="preserve">  </w:t>
      </w:r>
    </w:p>
    <w:p w:rsidR="00CF7AD4" w:rsidRPr="00182538" w:rsidRDefault="00CF7AD4" w:rsidP="00CF7AD4">
      <w:pPr>
        <w:spacing w:line="360" w:lineRule="auto"/>
        <w:ind w:firstLineChars="200" w:firstLine="400"/>
        <w:rPr>
          <w:rFonts w:ascii="宋体" w:hAnsi="宋体"/>
          <w:sz w:val="20"/>
          <w:szCs w:val="20"/>
        </w:rPr>
      </w:pPr>
    </w:p>
    <w:p w:rsidR="00CF7AD4" w:rsidRPr="00182538" w:rsidRDefault="00CF7AD4" w:rsidP="00CF7AD4">
      <w:pPr>
        <w:widowControl/>
        <w:ind w:firstLineChars="850" w:firstLine="1700"/>
        <w:rPr>
          <w:rFonts w:ascii="Arial" w:hAnsi="Arial" w:cs="Arial"/>
          <w:sz w:val="20"/>
          <w:szCs w:val="20"/>
        </w:rPr>
      </w:pPr>
      <w:r w:rsidRPr="00182538">
        <w:rPr>
          <w:rFonts w:ascii="宋体" w:hAnsi="宋体"/>
          <w:sz w:val="20"/>
          <w:szCs w:val="20"/>
        </w:rPr>
        <w:t xml:space="preserve">           </w:t>
      </w:r>
      <w:r w:rsidRPr="00182538">
        <w:rPr>
          <w:rFonts w:ascii="宋体" w:hAnsi="宋体" w:hint="eastAsia"/>
          <w:sz w:val="20"/>
          <w:szCs w:val="20"/>
        </w:rPr>
        <w:t>年</w:t>
      </w:r>
      <w:r w:rsidRPr="00182538">
        <w:rPr>
          <w:rFonts w:ascii="宋体" w:hAnsi="宋体"/>
          <w:sz w:val="20"/>
          <w:szCs w:val="20"/>
        </w:rPr>
        <w:t xml:space="preserve">    </w:t>
      </w:r>
      <w:r w:rsidRPr="00182538">
        <w:rPr>
          <w:rFonts w:ascii="宋体" w:hAnsi="宋体" w:hint="eastAsia"/>
          <w:sz w:val="20"/>
          <w:szCs w:val="20"/>
        </w:rPr>
        <w:t>月</w:t>
      </w:r>
      <w:r w:rsidRPr="00182538">
        <w:rPr>
          <w:rFonts w:ascii="宋体" w:hAnsi="宋体"/>
          <w:sz w:val="20"/>
          <w:szCs w:val="20"/>
        </w:rPr>
        <w:t xml:space="preserve">    </w:t>
      </w:r>
      <w:r w:rsidRPr="00182538">
        <w:rPr>
          <w:rFonts w:ascii="宋体" w:hAnsi="宋体" w:hint="eastAsia"/>
          <w:sz w:val="20"/>
          <w:szCs w:val="20"/>
        </w:rPr>
        <w:t>日</w:t>
      </w:r>
      <w:r w:rsidRPr="00182538">
        <w:rPr>
          <w:rFonts w:ascii="宋体" w:hAnsi="宋体"/>
          <w:sz w:val="20"/>
          <w:szCs w:val="20"/>
        </w:rPr>
        <w:t xml:space="preserve">                       </w:t>
      </w:r>
      <w:r w:rsidRPr="00182538">
        <w:rPr>
          <w:rFonts w:ascii="宋体" w:hAnsi="宋体" w:hint="eastAsia"/>
          <w:sz w:val="20"/>
          <w:szCs w:val="20"/>
        </w:rPr>
        <w:t>年</w:t>
      </w:r>
      <w:r w:rsidRPr="00182538">
        <w:rPr>
          <w:rFonts w:ascii="宋体" w:hAnsi="宋体"/>
          <w:sz w:val="20"/>
          <w:szCs w:val="20"/>
        </w:rPr>
        <w:t xml:space="preserve">    </w:t>
      </w:r>
      <w:r w:rsidRPr="00182538">
        <w:rPr>
          <w:rFonts w:ascii="宋体" w:hAnsi="宋体" w:hint="eastAsia"/>
          <w:sz w:val="20"/>
          <w:szCs w:val="20"/>
        </w:rPr>
        <w:t>月</w:t>
      </w:r>
      <w:r w:rsidRPr="00182538">
        <w:rPr>
          <w:rFonts w:ascii="宋体" w:hAnsi="宋体"/>
          <w:sz w:val="20"/>
          <w:szCs w:val="20"/>
        </w:rPr>
        <w:t xml:space="preserve">    </w:t>
      </w:r>
      <w:r w:rsidRPr="00182538">
        <w:rPr>
          <w:rFonts w:ascii="宋体" w:hAnsi="宋体" w:hint="eastAsia"/>
          <w:sz w:val="20"/>
          <w:szCs w:val="20"/>
        </w:rPr>
        <w:t>日</w:t>
      </w:r>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3"/>
      </w:pPr>
      <w:bookmarkStart w:id="2742" w:name="_Toc6989856"/>
      <w:bookmarkStart w:id="2743" w:name="_Toc8285921"/>
      <w:r w:rsidRPr="00182538">
        <w:rPr>
          <w:rFonts w:hint="eastAsia"/>
        </w:rPr>
        <w:lastRenderedPageBreak/>
        <w:t>附件五：安全生产合同</w:t>
      </w:r>
      <w:bookmarkEnd w:id="2742"/>
      <w:bookmarkEnd w:id="2743"/>
    </w:p>
    <w:p w:rsidR="00CF7AD4" w:rsidRPr="00182538" w:rsidRDefault="00CF7AD4" w:rsidP="00CF7AD4">
      <w:pPr>
        <w:widowControl/>
        <w:jc w:val="center"/>
        <w:rPr>
          <w:rFonts w:ascii="Arial" w:hAnsi="Arial" w:cs="Arial"/>
          <w:sz w:val="32"/>
          <w:szCs w:val="32"/>
        </w:rPr>
      </w:pPr>
      <w:r w:rsidRPr="00182538">
        <w:rPr>
          <w:rFonts w:ascii="Arial" w:hAnsi="Arial" w:cs="Arial" w:hint="eastAsia"/>
          <w:sz w:val="32"/>
          <w:szCs w:val="32"/>
        </w:rPr>
        <w:t>安全生产合同</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为在国道311线许周界至许昌西改建工程PPP项目协议的实施过程中创造安全、高效的施工环境，切实搞好本项目的安全管理工作，本项目甲方与项目公司特此签订安全生产合同：</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1. 甲方职责</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a）严格遵守国家有关安全生产的法律法规，认真执行工程承包合同中的有关安全要求。</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b)按照“安全第一、预防为主”和坚持“管生产必须管安全”的原则进行安全生产管理，做到生产与安全工作同时计划、布置、检查、总结和评比。</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c)重要的安全设施必须坚持与主体工程“三同时”的原则，即：同时设计、审批，同时施工，同时验收，投入使用。</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d)定期召开安全生产调度会，及时传达中央及地方有关安全生产的精神。</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e)组织对项目公司施工现场安全生产检查，监督项目公司及时处理发现的各种安全隐患。</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2．项目公司职责</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 xml:space="preserve">a)严格遵守《中华人民共和国安全生产法》、《建设工程安全生产管理条例》等国家有关安全生产的法律法规、《公路水运工程安全生产监督管理办法》、《公路工程施工安全技术规程》和《公路筑养路机械操作规程》等有关安全生产的规定。认真执行工程承包合同中的有关安全要求。 </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b)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安全生产合同》的各项规定，做到生产与安全工作同时计划、布置、检查、总结和评比。</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c）建立健全安全生产责任制。从派往项目实施的项目经理到生产工人(包括临时雇请的民工)的安全生产管理系统必须做到纵向到底，</w:t>
      </w:r>
      <w:proofErr w:type="gramStart"/>
      <w:r w:rsidRPr="00182538">
        <w:rPr>
          <w:rFonts w:ascii="宋体" w:hAnsi="宋体" w:cs="Arial" w:hint="eastAsia"/>
          <w:sz w:val="20"/>
          <w:szCs w:val="20"/>
        </w:rPr>
        <w:t>—环不漏</w:t>
      </w:r>
      <w:proofErr w:type="gramEnd"/>
      <w:r w:rsidRPr="00182538">
        <w:rPr>
          <w:rFonts w:ascii="宋体" w:hAnsi="宋体" w:cs="Arial" w:hint="eastAsia"/>
          <w:sz w:val="20"/>
          <w:szCs w:val="20"/>
        </w:rPr>
        <w:t>；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d)项目公司在任何时候都应采取各种合理的预防措施，防止其员工发生任何违法、违禁、暴力或妨碍治安的行为。</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e)项目公司必须具有劳动安全管理部门颁发的安全生产考核合格证书，参加施工的人员，必须接受安全技术教育，熟知和遵守本工种的各项安全技术操作规程，定期进行安全技术考核，合格者方准上岗操作。对于从事电气、 起重、建筑登高架设作业、锅炉、压力容器、焊接、机动车船艇驾驶、爆破、潜水、瓦斯检验等特殊工种的人员，经过专业培训，获得(安全操作合格证</w:t>
      </w:r>
      <w:proofErr w:type="gramStart"/>
      <w:r w:rsidRPr="00182538">
        <w:rPr>
          <w:rFonts w:ascii="宋体" w:hAnsi="宋体" w:cs="Arial" w:hint="eastAsia"/>
          <w:sz w:val="20"/>
          <w:szCs w:val="20"/>
        </w:rPr>
        <w:t>》</w:t>
      </w:r>
      <w:proofErr w:type="gramEnd"/>
      <w:r w:rsidRPr="00182538">
        <w:rPr>
          <w:rFonts w:ascii="宋体" w:hAnsi="宋体" w:cs="Arial" w:hint="eastAsia"/>
          <w:sz w:val="20"/>
          <w:szCs w:val="20"/>
        </w:rPr>
        <w:t>后，方准持证上岗。施工现场如出现特种作业无证操作现象时，项目经</w:t>
      </w:r>
      <w:proofErr w:type="gramStart"/>
      <w:r w:rsidRPr="00182538">
        <w:rPr>
          <w:rFonts w:ascii="宋体" w:hAnsi="宋体" w:cs="Arial" w:hint="eastAsia"/>
          <w:sz w:val="20"/>
          <w:szCs w:val="20"/>
        </w:rPr>
        <w:t>痤</w:t>
      </w:r>
      <w:proofErr w:type="gramEnd"/>
      <w:r w:rsidRPr="00182538">
        <w:rPr>
          <w:rFonts w:ascii="宋体" w:hAnsi="宋体" w:cs="Arial" w:hint="eastAsia"/>
          <w:sz w:val="20"/>
          <w:szCs w:val="20"/>
        </w:rPr>
        <w:t>必须承担管理责任。</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lastRenderedPageBreak/>
        <w:t>f）对于易燃易爆的材料除应专门妥善保管之外，还应配备有足够的消防设施，所有施工人员都应熟悉消防设备的性能和使用方法；项目公司不得将 任何种类的爆炸物给予、易货或以其他方式转让给任何其他人，或允许、容忍上述同样行为。</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 xml:space="preserve">g)操作人员上岗，必须按规定穿戴防护用品。施工负责人和安全检查员应随时检查劳动防护用品的穿戴情况，不按规定穿戴防护用品的人员不得上岗。  </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h)所有施工机具设备和高空作业的设备均应定期检查，并有安全员的签字记录，保证其经常处于完好状态；不合格的机具、设备和劳动保护用品严禁使用：</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i）施工中采用新技术、新工艺、新设备、新材料时，必须制定相应的安全技术措施，施工现场必须具有相关的安全标志牌。</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j)项目公司必须按照本工程项目特点，组织制定本工程实施中的生产安全事故应急救援预案：如果发生安全事故，应按照《国务院关于特大安全事故行政责任追究的规定》以及其他有关规定，及时上报有关部门，并坚持“四不放过”的原则．声</w:t>
      </w:r>
      <w:proofErr w:type="gramStart"/>
      <w:r w:rsidRPr="00182538">
        <w:rPr>
          <w:rFonts w:ascii="宋体" w:hAnsi="宋体" w:cs="Arial" w:hint="eastAsia"/>
          <w:sz w:val="20"/>
          <w:szCs w:val="20"/>
        </w:rPr>
        <w:t>肃</w:t>
      </w:r>
      <w:proofErr w:type="gramEnd"/>
      <w:r w:rsidRPr="00182538">
        <w:rPr>
          <w:rFonts w:ascii="宋体" w:hAnsi="宋体" w:cs="Arial" w:hint="eastAsia"/>
          <w:sz w:val="20"/>
          <w:szCs w:val="20"/>
        </w:rPr>
        <w:t>处理相关责任人。</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k)安全生产费用按照(公路水运工程安全生产监督管理办法</w:t>
      </w:r>
      <w:proofErr w:type="gramStart"/>
      <w:r w:rsidRPr="00182538">
        <w:rPr>
          <w:rFonts w:ascii="宋体" w:hAnsi="宋体" w:cs="Arial" w:hint="eastAsia"/>
          <w:sz w:val="20"/>
          <w:szCs w:val="20"/>
        </w:rPr>
        <w:t>》</w:t>
      </w:r>
      <w:proofErr w:type="gramEnd"/>
      <w:r w:rsidRPr="00182538">
        <w:rPr>
          <w:rFonts w:ascii="宋体" w:hAnsi="宋体" w:cs="Arial" w:hint="eastAsia"/>
          <w:sz w:val="20"/>
          <w:szCs w:val="20"/>
        </w:rPr>
        <w:t>的相关规定使用和管理。</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3． 违约责任</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如因甲方或项目公司违约造成安全事故，将依法追究责任，</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4．《安全生产合同》由双方法定代表人或其授权的代理人签署并加盖单位章后生效，全部工程竣工验收后失效，</w:t>
      </w:r>
    </w:p>
    <w:p w:rsidR="00CF7AD4" w:rsidRPr="00182538" w:rsidRDefault="00CF7AD4" w:rsidP="00CF7AD4">
      <w:pPr>
        <w:widowControl/>
        <w:spacing w:line="360" w:lineRule="auto"/>
        <w:ind w:firstLineChars="200" w:firstLine="400"/>
        <w:rPr>
          <w:rFonts w:ascii="宋体" w:hAnsi="宋体" w:cs="Arial"/>
          <w:sz w:val="20"/>
          <w:szCs w:val="20"/>
        </w:rPr>
      </w:pPr>
      <w:r w:rsidRPr="00182538">
        <w:rPr>
          <w:rFonts w:ascii="宋体" w:hAnsi="宋体" w:cs="Arial" w:hint="eastAsia"/>
          <w:sz w:val="20"/>
          <w:szCs w:val="20"/>
        </w:rPr>
        <w:t>5．《安全生产合同》正本一式二份，副本八份，合同双方各执正本—份，副本 四份，当正本与副本的内容不一致时，以正本为准。由双方法定代表人或其授权的代理人签署与加盖公章后生效，全部工程竣工验收后失效。</w:t>
      </w:r>
    </w:p>
    <w:p w:rsidR="00CF7AD4" w:rsidRPr="00182538" w:rsidRDefault="00CF7AD4" w:rsidP="00CF7AD4">
      <w:pPr>
        <w:widowControl/>
        <w:spacing w:line="360" w:lineRule="auto"/>
        <w:ind w:firstLineChars="200" w:firstLine="400"/>
        <w:rPr>
          <w:rFonts w:ascii="宋体" w:hAnsi="宋体" w:cs="Arial"/>
          <w:sz w:val="20"/>
          <w:szCs w:val="20"/>
        </w:rPr>
      </w:pP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甲方：</w:t>
      </w:r>
      <w:r w:rsidRPr="00182538">
        <w:rPr>
          <w:rFonts w:ascii="宋体" w:hAnsi="宋体"/>
          <w:sz w:val="20"/>
          <w:szCs w:val="20"/>
        </w:rPr>
        <w:t xml:space="preserve"> (</w:t>
      </w:r>
      <w:r w:rsidRPr="00182538">
        <w:rPr>
          <w:rFonts w:ascii="宋体" w:hAnsi="宋体" w:hint="eastAsia"/>
          <w:sz w:val="20"/>
          <w:szCs w:val="20"/>
        </w:rPr>
        <w:t>公章</w:t>
      </w:r>
      <w:r w:rsidRPr="00182538">
        <w:rPr>
          <w:rFonts w:ascii="宋体" w:hAnsi="宋体"/>
          <w:sz w:val="20"/>
          <w:szCs w:val="20"/>
        </w:rPr>
        <w:t xml:space="preserve">)                         </w:t>
      </w:r>
      <w:r w:rsidRPr="00182538">
        <w:rPr>
          <w:rFonts w:ascii="宋体" w:hAnsi="宋体" w:hint="eastAsia"/>
          <w:sz w:val="20"/>
          <w:szCs w:val="20"/>
        </w:rPr>
        <w:t>乙方：</w:t>
      </w:r>
      <w:r w:rsidRPr="00182538">
        <w:rPr>
          <w:rFonts w:ascii="宋体" w:hAnsi="宋体"/>
          <w:sz w:val="20"/>
          <w:szCs w:val="20"/>
        </w:rPr>
        <w:t xml:space="preserve"> (</w:t>
      </w:r>
      <w:r w:rsidRPr="00182538">
        <w:rPr>
          <w:rFonts w:ascii="宋体" w:hAnsi="宋体" w:hint="eastAsia"/>
          <w:sz w:val="20"/>
          <w:szCs w:val="20"/>
        </w:rPr>
        <w:t>公章</w:t>
      </w:r>
      <w:r w:rsidRPr="00182538">
        <w:rPr>
          <w:rFonts w:ascii="宋体" w:hAnsi="宋体"/>
          <w:sz w:val="20"/>
          <w:szCs w:val="20"/>
        </w:rPr>
        <w:t xml:space="preserve">)        </w:t>
      </w: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法定代表人</w:t>
      </w:r>
      <w:r w:rsidRPr="00182538">
        <w:rPr>
          <w:rFonts w:ascii="宋体" w:hAnsi="宋体"/>
          <w:sz w:val="20"/>
          <w:szCs w:val="20"/>
        </w:rPr>
        <w:t xml:space="preserve">                            </w:t>
      </w:r>
      <w:r w:rsidRPr="00182538">
        <w:rPr>
          <w:rFonts w:ascii="宋体" w:hAnsi="宋体" w:hint="eastAsia"/>
          <w:sz w:val="20"/>
          <w:szCs w:val="20"/>
        </w:rPr>
        <w:t>法定代表人</w:t>
      </w:r>
    </w:p>
    <w:p w:rsidR="00CF7AD4" w:rsidRPr="00182538" w:rsidRDefault="00CF7AD4" w:rsidP="00CF7AD4">
      <w:pPr>
        <w:spacing w:line="360" w:lineRule="auto"/>
        <w:ind w:firstLineChars="425" w:firstLine="850"/>
        <w:rPr>
          <w:rFonts w:ascii="宋体" w:hAnsi="宋体"/>
          <w:sz w:val="20"/>
          <w:szCs w:val="20"/>
        </w:rPr>
      </w:pPr>
      <w:r w:rsidRPr="00182538">
        <w:rPr>
          <w:rFonts w:ascii="宋体" w:hAnsi="宋体" w:hint="eastAsia"/>
          <w:sz w:val="20"/>
          <w:szCs w:val="20"/>
        </w:rPr>
        <w:t>或其委托代理人：（签字）</w:t>
      </w:r>
      <w:r w:rsidRPr="00182538">
        <w:rPr>
          <w:rFonts w:ascii="宋体" w:hAnsi="宋体"/>
          <w:sz w:val="20"/>
          <w:szCs w:val="20"/>
        </w:rPr>
        <w:t xml:space="preserve">               </w:t>
      </w:r>
      <w:r w:rsidRPr="00182538">
        <w:rPr>
          <w:rFonts w:ascii="宋体" w:hAnsi="宋体" w:hint="eastAsia"/>
          <w:sz w:val="20"/>
          <w:szCs w:val="20"/>
        </w:rPr>
        <w:t>或其委托代理人：（签字）</w:t>
      </w:r>
      <w:r w:rsidRPr="00182538">
        <w:rPr>
          <w:rFonts w:ascii="宋体" w:hAnsi="宋体"/>
          <w:sz w:val="20"/>
          <w:szCs w:val="20"/>
        </w:rPr>
        <w:t xml:space="preserve"> </w:t>
      </w:r>
    </w:p>
    <w:p w:rsidR="00CF7AD4" w:rsidRPr="00182538" w:rsidRDefault="00CF7AD4" w:rsidP="00CF7AD4">
      <w:pPr>
        <w:spacing w:line="360" w:lineRule="auto"/>
        <w:ind w:firstLineChars="200" w:firstLine="400"/>
        <w:rPr>
          <w:rFonts w:ascii="宋体" w:hAnsi="宋体"/>
          <w:sz w:val="20"/>
          <w:szCs w:val="20"/>
        </w:rPr>
      </w:pPr>
    </w:p>
    <w:p w:rsidR="00CF7AD4" w:rsidRPr="00182538" w:rsidRDefault="00CF7AD4" w:rsidP="00CF7AD4">
      <w:pPr>
        <w:widowControl/>
        <w:ind w:firstLineChars="850" w:firstLine="1700"/>
        <w:rPr>
          <w:rFonts w:ascii="Arial" w:hAnsi="Arial" w:cs="Arial"/>
          <w:sz w:val="20"/>
          <w:szCs w:val="20"/>
        </w:rPr>
      </w:pPr>
      <w:r w:rsidRPr="00182538">
        <w:rPr>
          <w:rFonts w:ascii="宋体" w:hAnsi="宋体"/>
          <w:sz w:val="20"/>
          <w:szCs w:val="20"/>
        </w:rPr>
        <w:t xml:space="preserve">           </w:t>
      </w:r>
      <w:r w:rsidRPr="00182538">
        <w:rPr>
          <w:rFonts w:ascii="宋体" w:hAnsi="宋体" w:hint="eastAsia"/>
          <w:sz w:val="20"/>
          <w:szCs w:val="20"/>
        </w:rPr>
        <w:t>年</w:t>
      </w:r>
      <w:r w:rsidRPr="00182538">
        <w:rPr>
          <w:rFonts w:ascii="宋体" w:hAnsi="宋体"/>
          <w:sz w:val="20"/>
          <w:szCs w:val="20"/>
        </w:rPr>
        <w:t xml:space="preserve">    </w:t>
      </w:r>
      <w:r w:rsidRPr="00182538">
        <w:rPr>
          <w:rFonts w:ascii="宋体" w:hAnsi="宋体" w:hint="eastAsia"/>
          <w:sz w:val="20"/>
          <w:szCs w:val="20"/>
        </w:rPr>
        <w:t>月</w:t>
      </w:r>
      <w:r w:rsidRPr="00182538">
        <w:rPr>
          <w:rFonts w:ascii="宋体" w:hAnsi="宋体"/>
          <w:sz w:val="20"/>
          <w:szCs w:val="20"/>
        </w:rPr>
        <w:t xml:space="preserve">    </w:t>
      </w:r>
      <w:r w:rsidRPr="00182538">
        <w:rPr>
          <w:rFonts w:ascii="宋体" w:hAnsi="宋体" w:hint="eastAsia"/>
          <w:sz w:val="20"/>
          <w:szCs w:val="20"/>
        </w:rPr>
        <w:t>日</w:t>
      </w:r>
      <w:r w:rsidRPr="00182538">
        <w:rPr>
          <w:rFonts w:ascii="宋体" w:hAnsi="宋体"/>
          <w:sz w:val="20"/>
          <w:szCs w:val="20"/>
        </w:rPr>
        <w:t xml:space="preserve">                       </w:t>
      </w:r>
      <w:r w:rsidRPr="00182538">
        <w:rPr>
          <w:rFonts w:ascii="宋体" w:hAnsi="宋体" w:hint="eastAsia"/>
          <w:sz w:val="20"/>
          <w:szCs w:val="20"/>
        </w:rPr>
        <w:t>年</w:t>
      </w:r>
      <w:r w:rsidRPr="00182538">
        <w:rPr>
          <w:rFonts w:ascii="宋体" w:hAnsi="宋体"/>
          <w:sz w:val="20"/>
          <w:szCs w:val="20"/>
        </w:rPr>
        <w:t xml:space="preserve">    </w:t>
      </w:r>
      <w:r w:rsidRPr="00182538">
        <w:rPr>
          <w:rFonts w:ascii="宋体" w:hAnsi="宋体" w:hint="eastAsia"/>
          <w:sz w:val="20"/>
          <w:szCs w:val="20"/>
        </w:rPr>
        <w:t>月</w:t>
      </w:r>
      <w:r w:rsidRPr="00182538">
        <w:rPr>
          <w:rFonts w:ascii="宋体" w:hAnsi="宋体"/>
          <w:sz w:val="20"/>
          <w:szCs w:val="20"/>
        </w:rPr>
        <w:t xml:space="preserve">    </w:t>
      </w:r>
      <w:r w:rsidRPr="00182538">
        <w:rPr>
          <w:rFonts w:ascii="宋体" w:hAnsi="宋体" w:hint="eastAsia"/>
          <w:sz w:val="20"/>
          <w:szCs w:val="20"/>
        </w:rPr>
        <w:t>日</w:t>
      </w:r>
    </w:p>
    <w:p w:rsidR="00CF7AD4" w:rsidRPr="00182538" w:rsidRDefault="00CF7AD4" w:rsidP="00CF7AD4">
      <w:pPr>
        <w:widowControl/>
        <w:jc w:val="left"/>
        <w:rPr>
          <w:rFonts w:ascii="Arial" w:hAnsi="Arial" w:cs="Arial"/>
          <w:sz w:val="20"/>
          <w:szCs w:val="20"/>
        </w:rPr>
      </w:pPr>
      <w:r w:rsidRPr="00182538">
        <w:rPr>
          <w:rFonts w:ascii="Arial" w:hAnsi="Arial" w:cs="Arial"/>
          <w:sz w:val="20"/>
          <w:szCs w:val="20"/>
        </w:rPr>
        <w:br w:type="page"/>
      </w:r>
    </w:p>
    <w:p w:rsidR="00CF7AD4" w:rsidRPr="00182538" w:rsidRDefault="00CF7AD4" w:rsidP="00CF7AD4">
      <w:pPr>
        <w:pStyle w:val="3"/>
      </w:pPr>
      <w:bookmarkStart w:id="2744" w:name="_Toc6989857"/>
      <w:bookmarkStart w:id="2745" w:name="_Toc8285922"/>
      <w:r w:rsidRPr="00182538">
        <w:rPr>
          <w:rFonts w:hint="eastAsia"/>
        </w:rPr>
        <w:lastRenderedPageBreak/>
        <w:t>附件六：建筑工地控制扬尘污染目标责任书</w:t>
      </w:r>
      <w:bookmarkEnd w:id="2744"/>
      <w:bookmarkEnd w:id="2745"/>
    </w:p>
    <w:p w:rsidR="00CF7AD4" w:rsidRPr="00182538" w:rsidRDefault="00CF7AD4" w:rsidP="00CF7AD4">
      <w:pPr>
        <w:widowControl/>
        <w:jc w:val="center"/>
        <w:rPr>
          <w:rFonts w:ascii="黑体" w:eastAsia="黑体" w:hAnsi="黑体" w:cs="Arial"/>
          <w:sz w:val="32"/>
          <w:szCs w:val="32"/>
        </w:rPr>
      </w:pPr>
      <w:r w:rsidRPr="00182538">
        <w:rPr>
          <w:rFonts w:ascii="黑体" w:eastAsia="黑体" w:hAnsi="黑体" w:cs="Arial" w:hint="eastAsia"/>
          <w:sz w:val="32"/>
          <w:szCs w:val="32"/>
        </w:rPr>
        <w:t>建筑工地控制扬尘污染目标责任书</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为采取切实措施有效控制建筑施工扬尘污染问题，确保公司在建工程工地扬尘污染控制工作有序、合理安排作为</w:t>
      </w:r>
      <w:r w:rsidRPr="00182538">
        <w:rPr>
          <w:rFonts w:ascii="宋体" w:hAnsi="宋体" w:cs="Arial" w:hint="eastAsia"/>
          <w:sz w:val="20"/>
          <w:szCs w:val="20"/>
        </w:rPr>
        <w:t>国道311线许周界至许昌西改建工程</w:t>
      </w:r>
      <w:r w:rsidRPr="00182538">
        <w:rPr>
          <w:rFonts w:ascii="Arial" w:hAnsi="Arial" w:cs="Arial" w:hint="eastAsia"/>
          <w:sz w:val="20"/>
          <w:szCs w:val="20"/>
        </w:rPr>
        <w:t>现场负责人特向公司做如下保证：</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1.</w:t>
      </w:r>
      <w:r w:rsidRPr="00182538">
        <w:rPr>
          <w:rFonts w:ascii="Arial" w:hAnsi="Arial" w:cs="Arial" w:hint="eastAsia"/>
          <w:sz w:val="20"/>
          <w:szCs w:val="20"/>
        </w:rPr>
        <w:t>认真贯彻落实许昌市政府及有关部门对建设工程施工扬尘控制的有关规定、文件、部署和通知要求，把控制扬尘污染工作纳入重要工作，统筹安排，建立标注化示范点，积极开展“绿色环保工地”创建活动。</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2.</w:t>
      </w:r>
      <w:r w:rsidRPr="00182538">
        <w:rPr>
          <w:rFonts w:ascii="Arial" w:hAnsi="Arial" w:cs="Arial" w:hint="eastAsia"/>
          <w:sz w:val="20"/>
          <w:szCs w:val="20"/>
        </w:rPr>
        <w:t>认真落实建设工程控制施工扬尘责任。项目现场负责人是建设工程施工地扬尘污染综合整治工作的第一责任人，对建设工程扬尘污染综合整治工作总负责、总协调，负责落实安全文明施工措施费用，建立组织领导机构和考核制度，对工地现场实施定期检查、考核。施工单位对建设工程扬尘污染综合整治工作措施的落实负总责，负责建立公司级专门组织领导机构和考核制度，对工地现场实施定期检查、考核；项目负责人是项目施工扬尘污染治理直接责任人。监理单位对建设工程施工工地扬尘综合整治工作</w:t>
      </w:r>
      <w:proofErr w:type="gramStart"/>
      <w:r w:rsidRPr="00182538">
        <w:rPr>
          <w:rFonts w:ascii="Arial" w:hAnsi="Arial" w:cs="Arial" w:hint="eastAsia"/>
          <w:sz w:val="20"/>
          <w:szCs w:val="20"/>
        </w:rPr>
        <w:t>负监督</w:t>
      </w:r>
      <w:proofErr w:type="gramEnd"/>
      <w:r w:rsidRPr="00182538">
        <w:rPr>
          <w:rFonts w:ascii="Arial" w:hAnsi="Arial" w:cs="Arial" w:hint="eastAsia"/>
          <w:sz w:val="20"/>
          <w:szCs w:val="20"/>
        </w:rPr>
        <w:t>责任，对施工工地扬尘整治不力等行为及时制止，对不接受监理整改指令和不整改的，要向在建工程项目部管理部门报告。</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3.</w:t>
      </w:r>
      <w:r w:rsidRPr="00182538">
        <w:rPr>
          <w:rFonts w:ascii="Arial" w:hAnsi="Arial" w:cs="Arial" w:hint="eastAsia"/>
          <w:sz w:val="20"/>
          <w:szCs w:val="20"/>
        </w:rPr>
        <w:t>在新工程开工前，结合工程项目特点以及施工现场实际，编制施工扬尘专项控制方案。明确扬尘控制的目标、重点、制度措施以及组织机构和职责，逐级签订控制扬尘污染责任书。</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4.</w:t>
      </w:r>
      <w:r w:rsidRPr="00182538">
        <w:rPr>
          <w:rFonts w:ascii="Arial" w:hAnsi="Arial" w:cs="Arial" w:hint="eastAsia"/>
          <w:sz w:val="20"/>
          <w:szCs w:val="20"/>
        </w:rPr>
        <w:t>严格按照《控制扬尘污染工作方案》标准要求对建设工程施工现场进行管理和控制，建设工程现场控制施工扬尘达到如下目标：</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a)</w:t>
      </w:r>
      <w:r w:rsidRPr="00182538">
        <w:rPr>
          <w:rFonts w:ascii="Arial" w:hAnsi="Arial" w:cs="Arial" w:hint="eastAsia"/>
          <w:sz w:val="20"/>
          <w:szCs w:val="20"/>
        </w:rPr>
        <w:t>工程施工现场设置控制扬尘污染责任标志牌，标明扬尘污染防治措施、主管部门、责任人及环保监督电话等。</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b)</w:t>
      </w:r>
      <w:r w:rsidRPr="00182538">
        <w:rPr>
          <w:rFonts w:ascii="Arial" w:hAnsi="Arial" w:cs="Arial" w:hint="eastAsia"/>
          <w:sz w:val="20"/>
          <w:szCs w:val="20"/>
        </w:rPr>
        <w:t>施工现场沿工地四周连续设置稳固、整齐、美观的围挡</w:t>
      </w:r>
      <w:r w:rsidRPr="00182538">
        <w:rPr>
          <w:rFonts w:ascii="Arial" w:hAnsi="Arial" w:cs="Arial" w:hint="eastAsia"/>
          <w:sz w:val="20"/>
          <w:szCs w:val="20"/>
        </w:rPr>
        <w:t>(</w:t>
      </w:r>
      <w:r w:rsidRPr="00182538">
        <w:rPr>
          <w:rFonts w:ascii="Arial" w:hAnsi="Arial" w:cs="Arial" w:hint="eastAsia"/>
          <w:sz w:val="20"/>
          <w:szCs w:val="20"/>
        </w:rPr>
        <w:t>墙</w:t>
      </w:r>
      <w:r w:rsidRPr="00182538">
        <w:rPr>
          <w:rFonts w:ascii="Arial" w:hAnsi="Arial" w:cs="Arial" w:hint="eastAsia"/>
          <w:sz w:val="20"/>
          <w:szCs w:val="20"/>
        </w:rPr>
        <w:t>)</w:t>
      </w:r>
      <w:r w:rsidRPr="00182538">
        <w:rPr>
          <w:rFonts w:ascii="Arial" w:hAnsi="Arial" w:cs="Arial" w:hint="eastAsia"/>
          <w:sz w:val="20"/>
          <w:szCs w:val="20"/>
        </w:rPr>
        <w:t>，主干道围、挡</w:t>
      </w:r>
      <w:r w:rsidRPr="00182538">
        <w:rPr>
          <w:rFonts w:ascii="Arial" w:hAnsi="Arial" w:cs="Arial" w:hint="eastAsia"/>
          <w:sz w:val="20"/>
          <w:szCs w:val="20"/>
        </w:rPr>
        <w:t>(</w:t>
      </w:r>
      <w:r w:rsidRPr="00182538">
        <w:rPr>
          <w:rFonts w:ascii="Arial" w:hAnsi="Arial" w:cs="Arial" w:hint="eastAsia"/>
          <w:sz w:val="20"/>
          <w:szCs w:val="20"/>
        </w:rPr>
        <w:t>墙</w:t>
      </w:r>
      <w:r w:rsidRPr="00182538">
        <w:rPr>
          <w:rFonts w:ascii="Arial" w:hAnsi="Arial" w:cs="Arial" w:hint="eastAsia"/>
          <w:sz w:val="20"/>
          <w:szCs w:val="20"/>
        </w:rPr>
        <w:t>)</w:t>
      </w:r>
      <w:r w:rsidRPr="00182538">
        <w:rPr>
          <w:rFonts w:ascii="Arial" w:hAnsi="Arial" w:cs="Arial" w:hint="eastAsia"/>
          <w:sz w:val="20"/>
          <w:szCs w:val="20"/>
        </w:rPr>
        <w:t>高度不低于</w:t>
      </w:r>
      <w:r w:rsidRPr="00182538">
        <w:rPr>
          <w:rFonts w:ascii="Arial" w:hAnsi="Arial" w:cs="Arial" w:hint="eastAsia"/>
          <w:sz w:val="20"/>
          <w:szCs w:val="20"/>
        </w:rPr>
        <w:t>2</w:t>
      </w:r>
      <w:r w:rsidRPr="00182538">
        <w:rPr>
          <w:rFonts w:ascii="Arial" w:hAnsi="Arial" w:cs="Arial" w:hint="eastAsia"/>
          <w:sz w:val="20"/>
          <w:szCs w:val="20"/>
        </w:rPr>
        <w:t>．</w:t>
      </w:r>
      <w:r w:rsidRPr="00182538">
        <w:rPr>
          <w:rFonts w:ascii="Arial" w:hAnsi="Arial" w:cs="Arial" w:hint="eastAsia"/>
          <w:sz w:val="20"/>
          <w:szCs w:val="20"/>
        </w:rPr>
        <w:t>5</w:t>
      </w:r>
      <w:r w:rsidRPr="00182538">
        <w:rPr>
          <w:rFonts w:ascii="Arial" w:hAnsi="Arial" w:cs="Arial" w:hint="eastAsia"/>
          <w:sz w:val="20"/>
          <w:szCs w:val="20"/>
        </w:rPr>
        <w:t>米，次干道围挡</w:t>
      </w:r>
      <w:r w:rsidRPr="00182538">
        <w:rPr>
          <w:rFonts w:ascii="Arial" w:hAnsi="Arial" w:cs="Arial" w:hint="eastAsia"/>
          <w:sz w:val="20"/>
          <w:szCs w:val="20"/>
        </w:rPr>
        <w:t>(</w:t>
      </w:r>
      <w:r w:rsidRPr="00182538">
        <w:rPr>
          <w:rFonts w:ascii="Arial" w:hAnsi="Arial" w:cs="Arial" w:hint="eastAsia"/>
          <w:sz w:val="20"/>
          <w:szCs w:val="20"/>
        </w:rPr>
        <w:t>墙</w:t>
      </w:r>
      <w:r w:rsidRPr="00182538">
        <w:rPr>
          <w:rFonts w:ascii="Arial" w:hAnsi="Arial" w:cs="Arial" w:hint="eastAsia"/>
          <w:sz w:val="20"/>
          <w:szCs w:val="20"/>
        </w:rPr>
        <w:t>)</w:t>
      </w:r>
      <w:r w:rsidRPr="00182538">
        <w:rPr>
          <w:rFonts w:ascii="Arial" w:hAnsi="Arial" w:cs="Arial" w:hint="eastAsia"/>
          <w:sz w:val="20"/>
          <w:szCs w:val="20"/>
        </w:rPr>
        <w:t>高度不低于</w:t>
      </w:r>
      <w:r w:rsidRPr="00182538">
        <w:rPr>
          <w:rFonts w:ascii="Arial" w:hAnsi="Arial" w:cs="Arial" w:hint="eastAsia"/>
          <w:sz w:val="20"/>
          <w:szCs w:val="20"/>
        </w:rPr>
        <w:t>2</w:t>
      </w:r>
      <w:r w:rsidRPr="00182538">
        <w:rPr>
          <w:rFonts w:ascii="Arial" w:hAnsi="Arial" w:cs="Arial" w:hint="eastAsia"/>
          <w:sz w:val="20"/>
          <w:szCs w:val="20"/>
        </w:rPr>
        <w:t>米。围挡</w:t>
      </w:r>
      <w:r w:rsidRPr="00182538">
        <w:rPr>
          <w:rFonts w:ascii="Arial" w:hAnsi="Arial" w:cs="Arial" w:hint="eastAsia"/>
          <w:sz w:val="20"/>
          <w:szCs w:val="20"/>
        </w:rPr>
        <w:t>(</w:t>
      </w:r>
      <w:r w:rsidRPr="00182538">
        <w:rPr>
          <w:rFonts w:ascii="Arial" w:hAnsi="Arial" w:cs="Arial" w:hint="eastAsia"/>
          <w:sz w:val="20"/>
          <w:szCs w:val="20"/>
        </w:rPr>
        <w:t>墙</w:t>
      </w:r>
      <w:r w:rsidRPr="00182538">
        <w:rPr>
          <w:rFonts w:ascii="Arial" w:hAnsi="Arial" w:cs="Arial" w:hint="eastAsia"/>
          <w:sz w:val="20"/>
          <w:szCs w:val="20"/>
        </w:rPr>
        <w:t xml:space="preserve">) </w:t>
      </w:r>
      <w:r w:rsidRPr="00182538">
        <w:rPr>
          <w:rFonts w:ascii="Arial" w:hAnsi="Arial" w:cs="Arial" w:hint="eastAsia"/>
          <w:sz w:val="20"/>
          <w:szCs w:val="20"/>
        </w:rPr>
        <w:t>间无缝隙，底部设置防溢座，顶端设置压顶。</w:t>
      </w:r>
      <w:r w:rsidRPr="00182538">
        <w:rPr>
          <w:rFonts w:ascii="Arial" w:hAnsi="Arial" w:cs="Arial" w:hint="eastAsia"/>
          <w:sz w:val="20"/>
          <w:szCs w:val="20"/>
        </w:rPr>
        <w:t xml:space="preserve"> </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c</w:t>
      </w:r>
      <w:r w:rsidRPr="00182538">
        <w:rPr>
          <w:rFonts w:ascii="Arial" w:hAnsi="Arial" w:cs="Arial" w:hint="eastAsia"/>
          <w:sz w:val="20"/>
          <w:szCs w:val="20"/>
        </w:rPr>
        <w:t>）主体外侧使用合格阻燃的密目式安全网封闭，安全网保持整齐、牢固、无破损。严禁从</w:t>
      </w:r>
      <w:proofErr w:type="gramStart"/>
      <w:r w:rsidRPr="00182538">
        <w:rPr>
          <w:rFonts w:ascii="Arial" w:hAnsi="Arial" w:cs="Arial" w:hint="eastAsia"/>
          <w:sz w:val="20"/>
          <w:szCs w:val="20"/>
        </w:rPr>
        <w:t>空中抛撤废弃物</w:t>
      </w:r>
      <w:proofErr w:type="gramEnd"/>
      <w:r w:rsidRPr="00182538">
        <w:rPr>
          <w:rFonts w:ascii="Arial" w:hAnsi="Arial" w:cs="Arial" w:hint="eastAsia"/>
          <w:sz w:val="20"/>
          <w:szCs w:val="20"/>
        </w:rPr>
        <w:t>。</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d)</w:t>
      </w:r>
      <w:r w:rsidRPr="00182538">
        <w:rPr>
          <w:rFonts w:ascii="Arial" w:hAnsi="Arial" w:cs="Arial" w:hint="eastAsia"/>
          <w:sz w:val="20"/>
          <w:szCs w:val="20"/>
        </w:rPr>
        <w:t>施工现场保持整洁，场区大门口及主要道路、加工区做成混凝土地面，并满足车辆行驶要求。其他部位采用不同的硬化措施，现场地面应平整坚实，不产生泥土和扬尘。施工现场围挡</w:t>
      </w:r>
      <w:r w:rsidRPr="00182538">
        <w:rPr>
          <w:rFonts w:ascii="Arial" w:hAnsi="Arial" w:cs="Arial" w:hint="eastAsia"/>
          <w:sz w:val="20"/>
          <w:szCs w:val="20"/>
        </w:rPr>
        <w:t>(</w:t>
      </w:r>
      <w:r w:rsidRPr="00182538">
        <w:rPr>
          <w:rFonts w:ascii="Arial" w:hAnsi="Arial" w:cs="Arial" w:hint="eastAsia"/>
          <w:sz w:val="20"/>
          <w:szCs w:val="20"/>
        </w:rPr>
        <w:t>墙</w:t>
      </w:r>
      <w:r w:rsidRPr="00182538">
        <w:rPr>
          <w:rFonts w:ascii="Arial" w:hAnsi="Arial" w:cs="Arial" w:hint="eastAsia"/>
          <w:sz w:val="20"/>
          <w:szCs w:val="20"/>
        </w:rPr>
        <w:t>)</w:t>
      </w:r>
      <w:r w:rsidRPr="00182538">
        <w:rPr>
          <w:rFonts w:ascii="Arial" w:hAnsi="Arial" w:cs="Arial" w:hint="eastAsia"/>
          <w:sz w:val="20"/>
          <w:szCs w:val="20"/>
        </w:rPr>
        <w:t>外地面，也采取相应的硬化或绿化措施，确保干净、整洁、卫生，无扬尘和垃圾污染。</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e)</w:t>
      </w:r>
      <w:r w:rsidRPr="00182538">
        <w:rPr>
          <w:rFonts w:ascii="Arial" w:hAnsi="Arial" w:cs="Arial" w:hint="eastAsia"/>
          <w:sz w:val="20"/>
          <w:szCs w:val="20"/>
        </w:rPr>
        <w:t>合理设置出入口，采取混凝土硬化。出入口设置车辆冲洗设施，设置冲洗槽和沉淀池，保持排水通畅，污水未经处理不进入城市管网，配备高压水枪，明确专人负责冲洗车辆，确保出场的垃圾、土石方、物料及大型运输车辆</w:t>
      </w:r>
      <w:r w:rsidRPr="00182538">
        <w:rPr>
          <w:rFonts w:ascii="Arial" w:hAnsi="Arial" w:cs="Arial" w:hint="eastAsia"/>
          <w:sz w:val="20"/>
          <w:szCs w:val="20"/>
        </w:rPr>
        <w:t>100</w:t>
      </w:r>
      <w:r w:rsidRPr="00182538">
        <w:rPr>
          <w:rFonts w:ascii="Arial" w:hAnsi="Arial" w:cs="Arial" w:hint="eastAsia"/>
          <w:sz w:val="20"/>
          <w:szCs w:val="20"/>
        </w:rPr>
        <w:t>％清理干净，不讲泥土带出现场。具备条件的施工现场采用标准化、定型化和工具化得车辆自动冲洗和喷淋设施，安装远程监控设施，实施</w:t>
      </w:r>
      <w:r w:rsidRPr="00182538">
        <w:rPr>
          <w:rFonts w:ascii="Arial" w:hAnsi="Arial" w:cs="Arial" w:hint="eastAsia"/>
          <w:sz w:val="20"/>
          <w:szCs w:val="20"/>
        </w:rPr>
        <w:t>24</w:t>
      </w:r>
      <w:r w:rsidRPr="00182538">
        <w:rPr>
          <w:rFonts w:ascii="Arial" w:hAnsi="Arial" w:cs="Arial" w:hint="eastAsia"/>
          <w:sz w:val="20"/>
          <w:szCs w:val="20"/>
        </w:rPr>
        <w:t>小时监控。</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f</w:t>
      </w:r>
      <w:r w:rsidRPr="00182538">
        <w:rPr>
          <w:rFonts w:ascii="Arial" w:hAnsi="Arial" w:cs="Arial" w:hint="eastAsia"/>
          <w:sz w:val="20"/>
          <w:szCs w:val="20"/>
        </w:rPr>
        <w:t>）在场内转运土石方，拆除临时设施等构筑物时科学、合理的设置转运路线，绘制车辆运行平面图，采用有效的洒水降尘措施。土石方工程在开挖和转运沿途采用湿法作业。</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lastRenderedPageBreak/>
        <w:t>g)</w:t>
      </w:r>
      <w:r w:rsidRPr="00182538">
        <w:rPr>
          <w:rFonts w:ascii="Arial" w:hAnsi="Arial" w:cs="Arial" w:hint="eastAsia"/>
          <w:sz w:val="20"/>
          <w:szCs w:val="20"/>
        </w:rPr>
        <w:t>施工现场砌筑垃圾堆放池，墙体坚固。建筑垃圾、生活垃圾集中、分类堆放，严密遮盖，日产日清。</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h)</w:t>
      </w:r>
      <w:r w:rsidRPr="00182538">
        <w:rPr>
          <w:rFonts w:ascii="Arial" w:hAnsi="Arial" w:cs="Arial" w:hint="eastAsia"/>
          <w:sz w:val="20"/>
          <w:szCs w:val="20"/>
        </w:rPr>
        <w:t>四级以上大风天气或市政府发布空气质量预警时，严禁进行土方开挖、回填等可能产生烟尘的施工，</w:t>
      </w:r>
      <w:proofErr w:type="gramStart"/>
      <w:r w:rsidRPr="00182538">
        <w:rPr>
          <w:rFonts w:ascii="Arial" w:hAnsi="Arial" w:cs="Arial" w:hint="eastAsia"/>
          <w:sz w:val="20"/>
          <w:szCs w:val="20"/>
        </w:rPr>
        <w:t>同时覆网防尘</w:t>
      </w:r>
      <w:proofErr w:type="gramEnd"/>
      <w:r w:rsidRPr="00182538">
        <w:rPr>
          <w:rFonts w:ascii="Arial" w:hAnsi="Arial" w:cs="Arial" w:hint="eastAsia"/>
          <w:sz w:val="20"/>
          <w:szCs w:val="20"/>
        </w:rPr>
        <w:t>。</w:t>
      </w:r>
      <w:r w:rsidRPr="00182538">
        <w:rPr>
          <w:rFonts w:ascii="Arial" w:hAnsi="Arial" w:cs="Arial" w:hint="eastAsia"/>
          <w:sz w:val="20"/>
          <w:szCs w:val="20"/>
        </w:rPr>
        <w:t xml:space="preserve"> </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i</w:t>
      </w:r>
      <w:r w:rsidRPr="00182538">
        <w:rPr>
          <w:rFonts w:ascii="Arial" w:hAnsi="Arial" w:cs="Arial" w:hint="eastAsia"/>
          <w:sz w:val="20"/>
          <w:szCs w:val="20"/>
        </w:rPr>
        <w:t>）施工现场禁止搅拌混凝土、砂浆。水泥、石灰粉等建筑材料应存放在库房内或者严密遮盖。沙、石、土方等散体材料应集中堆放且覆盖。场内装卸、搬倒物料应遮盖、封闭或洒水，</w:t>
      </w:r>
      <w:proofErr w:type="gramStart"/>
      <w:r w:rsidRPr="00182538">
        <w:rPr>
          <w:rFonts w:ascii="Arial" w:hAnsi="Arial" w:cs="Arial" w:hint="eastAsia"/>
          <w:sz w:val="20"/>
          <w:szCs w:val="20"/>
        </w:rPr>
        <w:t>不</w:t>
      </w:r>
      <w:proofErr w:type="gramEnd"/>
      <w:r w:rsidRPr="00182538">
        <w:rPr>
          <w:rFonts w:ascii="Arial" w:hAnsi="Arial" w:cs="Arial" w:hint="eastAsia"/>
          <w:sz w:val="20"/>
          <w:szCs w:val="20"/>
        </w:rPr>
        <w:t>凌空抛掷、抛撒。</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j</w:t>
      </w:r>
      <w:r w:rsidRPr="00182538">
        <w:rPr>
          <w:rFonts w:ascii="Arial" w:hAnsi="Arial" w:cs="Arial" w:hint="eastAsia"/>
          <w:sz w:val="20"/>
          <w:szCs w:val="20"/>
        </w:rPr>
        <w:t>）委托具有垃圾运输资格的运输单位进行渣土及垃圾运输。采取密闭运输，车身应保持整洁，防治建筑材料、垃圾和工程渣上飞扬、洒落、流溢，严</w:t>
      </w:r>
      <w:r w:rsidRPr="00182538">
        <w:rPr>
          <w:rFonts w:ascii="Arial" w:hAnsi="Arial" w:cs="Arial" w:hint="eastAsia"/>
          <w:sz w:val="20"/>
          <w:szCs w:val="20"/>
        </w:rPr>
        <w:t xml:space="preserve"> </w:t>
      </w:r>
      <w:r w:rsidRPr="00182538">
        <w:rPr>
          <w:rFonts w:ascii="Arial" w:hAnsi="Arial" w:cs="Arial" w:hint="eastAsia"/>
          <w:sz w:val="20"/>
          <w:szCs w:val="20"/>
        </w:rPr>
        <w:t>禁抛扔或随意倾倒，保证运输途中不污染城市道路和环境，对不符合要求的运输车辆和驾驶人员，严禁进场进行装运作业。</w:t>
      </w:r>
      <w:r w:rsidRPr="00182538">
        <w:rPr>
          <w:rFonts w:ascii="Arial" w:hAnsi="Arial" w:cs="Arial" w:hint="eastAsia"/>
          <w:sz w:val="20"/>
          <w:szCs w:val="20"/>
        </w:rPr>
        <w:t xml:space="preserve"> </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k</w:t>
      </w:r>
      <w:r w:rsidRPr="00182538">
        <w:rPr>
          <w:rFonts w:ascii="Arial" w:hAnsi="Arial" w:cs="Arial" w:hint="eastAsia"/>
          <w:sz w:val="20"/>
          <w:szCs w:val="20"/>
        </w:rPr>
        <w:t>）施工现场严禁熔融沥青、焚烧塑料、垃圾等各类有毒有害物质和废弃物，严禁使用煤、碳、木料等污染严重的燃料。</w:t>
      </w:r>
    </w:p>
    <w:p w:rsidR="00CF7AD4" w:rsidRPr="00182538" w:rsidRDefault="00CF7AD4" w:rsidP="00CF7AD4">
      <w:pPr>
        <w:widowControl/>
        <w:spacing w:line="360" w:lineRule="auto"/>
        <w:ind w:firstLineChars="200" w:firstLine="400"/>
        <w:rPr>
          <w:rFonts w:ascii="Arial" w:hAnsi="Arial" w:cs="Arial"/>
          <w:sz w:val="20"/>
          <w:szCs w:val="20"/>
        </w:rPr>
      </w:pPr>
      <w:r w:rsidRPr="00182538">
        <w:rPr>
          <w:rFonts w:ascii="Arial" w:hAnsi="Arial" w:cs="Arial" w:hint="eastAsia"/>
          <w:sz w:val="20"/>
          <w:szCs w:val="20"/>
        </w:rPr>
        <w:t>l</w:t>
      </w:r>
      <w:r w:rsidRPr="00182538">
        <w:rPr>
          <w:rFonts w:ascii="Arial" w:hAnsi="Arial" w:cs="Arial" w:hint="eastAsia"/>
          <w:sz w:val="20"/>
          <w:szCs w:val="20"/>
        </w:rPr>
        <w:t>）根据工程规模，设置相应人数的专职保洁人员，负责工地内及工地围墙外用</w:t>
      </w:r>
      <w:r w:rsidRPr="00182538">
        <w:rPr>
          <w:rFonts w:ascii="Arial" w:hAnsi="Arial" w:cs="Arial" w:hint="eastAsia"/>
          <w:sz w:val="20"/>
          <w:szCs w:val="20"/>
        </w:rPr>
        <w:t>10</w:t>
      </w:r>
      <w:r w:rsidRPr="00182538">
        <w:rPr>
          <w:rFonts w:ascii="Arial" w:hAnsi="Arial" w:cs="Arial" w:hint="eastAsia"/>
          <w:sz w:val="20"/>
          <w:szCs w:val="20"/>
        </w:rPr>
        <w:t>米范围内的环境卫生。对于影响范围大的工程，视情况扩大施工单位的保洁责任区。如不能实现上述控制施工扬尘管理目标，愿承担相应责任和处罚，并接受公司的责任追究。</w:t>
      </w:r>
    </w:p>
    <w:p w:rsidR="00CF7AD4" w:rsidRPr="00182538" w:rsidRDefault="00CF7AD4" w:rsidP="00CF7AD4">
      <w:pPr>
        <w:widowControl/>
        <w:jc w:val="left"/>
        <w:rPr>
          <w:rFonts w:ascii="Arial" w:hAnsi="Arial" w:cs="Arial"/>
          <w:sz w:val="20"/>
          <w:szCs w:val="20"/>
        </w:rPr>
      </w:pPr>
    </w:p>
    <w:p w:rsidR="00CF7AD4" w:rsidRPr="00182538" w:rsidRDefault="00CF7AD4" w:rsidP="00CF7AD4">
      <w:pPr>
        <w:widowControl/>
        <w:jc w:val="right"/>
        <w:rPr>
          <w:rFonts w:ascii="Arial" w:hAnsi="Arial" w:cs="Arial"/>
          <w:sz w:val="20"/>
          <w:szCs w:val="20"/>
        </w:rPr>
      </w:pPr>
      <w:r>
        <w:rPr>
          <w:rFonts w:ascii="Arial" w:hAnsi="Arial" w:cs="Arial" w:hint="eastAsia"/>
          <w:sz w:val="20"/>
          <w:szCs w:val="20"/>
        </w:rPr>
        <w:t xml:space="preserve">                  </w:t>
      </w:r>
      <w:r w:rsidRPr="00182538">
        <w:rPr>
          <w:rFonts w:ascii="Arial" w:hAnsi="Arial" w:cs="Arial" w:hint="eastAsia"/>
          <w:sz w:val="20"/>
          <w:szCs w:val="20"/>
        </w:rPr>
        <w:t>责任单位：（公章）</w:t>
      </w:r>
    </w:p>
    <w:p w:rsidR="00CF7AD4" w:rsidRPr="00182538" w:rsidRDefault="00CF7AD4" w:rsidP="00CF7AD4">
      <w:pPr>
        <w:widowControl/>
        <w:jc w:val="right"/>
        <w:rPr>
          <w:rFonts w:ascii="Arial" w:hAnsi="Arial" w:cs="Arial"/>
          <w:sz w:val="20"/>
          <w:szCs w:val="20"/>
        </w:rPr>
      </w:pPr>
    </w:p>
    <w:p w:rsidR="00CF7AD4" w:rsidRPr="00182538" w:rsidRDefault="00CF7AD4" w:rsidP="00CF7AD4">
      <w:pPr>
        <w:widowControl/>
        <w:jc w:val="right"/>
        <w:rPr>
          <w:rFonts w:ascii="Arial" w:hAnsi="Arial" w:cs="Arial"/>
          <w:sz w:val="20"/>
          <w:szCs w:val="20"/>
        </w:rPr>
      </w:pPr>
    </w:p>
    <w:p w:rsidR="00CF7AD4" w:rsidRPr="00182538" w:rsidRDefault="00CF7AD4" w:rsidP="00CF7AD4">
      <w:pPr>
        <w:widowControl/>
        <w:ind w:rightChars="822" w:right="1726"/>
        <w:jc w:val="right"/>
        <w:rPr>
          <w:rFonts w:ascii="Arial" w:hAnsi="Arial" w:cs="Arial"/>
          <w:sz w:val="20"/>
          <w:szCs w:val="20"/>
        </w:rPr>
      </w:pPr>
      <w:r w:rsidRPr="00182538">
        <w:rPr>
          <w:rFonts w:ascii="Arial" w:hAnsi="Arial" w:cs="Arial" w:hint="eastAsia"/>
          <w:sz w:val="20"/>
          <w:szCs w:val="20"/>
        </w:rPr>
        <w:t>法定代表人或其授权代表（签字）：</w:t>
      </w:r>
    </w:p>
    <w:p w:rsidR="00CF7AD4" w:rsidRPr="00182538" w:rsidRDefault="00CF7AD4" w:rsidP="00CF7AD4">
      <w:pPr>
        <w:widowControl/>
        <w:jc w:val="right"/>
        <w:rPr>
          <w:rFonts w:ascii="Arial" w:hAnsi="Arial" w:cs="Arial"/>
          <w:sz w:val="20"/>
          <w:szCs w:val="20"/>
        </w:rPr>
      </w:pPr>
    </w:p>
    <w:p w:rsidR="00CF7AD4" w:rsidRPr="00182538" w:rsidRDefault="00CF7AD4" w:rsidP="00CF7AD4">
      <w:pPr>
        <w:widowControl/>
        <w:jc w:val="right"/>
        <w:rPr>
          <w:rFonts w:ascii="Arial" w:hAnsi="Arial" w:cs="Arial"/>
          <w:sz w:val="20"/>
          <w:szCs w:val="20"/>
        </w:rPr>
      </w:pPr>
      <w:r w:rsidRPr="00182538">
        <w:rPr>
          <w:rFonts w:ascii="Arial" w:hAnsi="Arial" w:cs="Arial" w:hint="eastAsia"/>
          <w:sz w:val="20"/>
          <w:szCs w:val="20"/>
        </w:rPr>
        <w:t xml:space="preserve">                             </w:t>
      </w:r>
      <w:r w:rsidRPr="00182538">
        <w:rPr>
          <w:rFonts w:ascii="Arial" w:hAnsi="Arial" w:cs="Arial" w:hint="eastAsia"/>
          <w:sz w:val="20"/>
          <w:szCs w:val="20"/>
        </w:rPr>
        <w:t>年</w:t>
      </w:r>
      <w:r w:rsidRPr="00182538">
        <w:rPr>
          <w:rFonts w:ascii="Arial" w:hAnsi="Arial" w:cs="Arial" w:hint="eastAsia"/>
          <w:sz w:val="20"/>
          <w:szCs w:val="20"/>
        </w:rPr>
        <w:t xml:space="preserve"> </w:t>
      </w:r>
      <w:r w:rsidRPr="00182538">
        <w:rPr>
          <w:rFonts w:ascii="Arial" w:hAnsi="Arial" w:cs="Arial"/>
          <w:sz w:val="20"/>
          <w:szCs w:val="20"/>
        </w:rPr>
        <w:t xml:space="preserve"> </w:t>
      </w:r>
      <w:r w:rsidRPr="00182538">
        <w:rPr>
          <w:rFonts w:ascii="Arial" w:hAnsi="Arial" w:cs="Arial" w:hint="eastAsia"/>
          <w:sz w:val="20"/>
          <w:szCs w:val="20"/>
        </w:rPr>
        <w:t xml:space="preserve">   </w:t>
      </w:r>
      <w:r w:rsidRPr="00182538">
        <w:rPr>
          <w:rFonts w:ascii="Arial" w:hAnsi="Arial" w:cs="Arial" w:hint="eastAsia"/>
          <w:sz w:val="20"/>
          <w:szCs w:val="20"/>
        </w:rPr>
        <w:t>月</w:t>
      </w:r>
      <w:r w:rsidRPr="00182538">
        <w:rPr>
          <w:rFonts w:ascii="Arial" w:hAnsi="Arial" w:cs="Arial" w:hint="eastAsia"/>
          <w:sz w:val="20"/>
          <w:szCs w:val="20"/>
        </w:rPr>
        <w:t xml:space="preserve"> </w:t>
      </w:r>
      <w:r w:rsidRPr="00182538">
        <w:rPr>
          <w:rFonts w:ascii="Arial" w:hAnsi="Arial" w:cs="Arial"/>
          <w:sz w:val="20"/>
          <w:szCs w:val="20"/>
        </w:rPr>
        <w:t xml:space="preserve"> </w:t>
      </w:r>
      <w:r w:rsidRPr="00182538">
        <w:rPr>
          <w:rFonts w:ascii="Arial" w:hAnsi="Arial" w:cs="Arial" w:hint="eastAsia"/>
          <w:sz w:val="20"/>
          <w:szCs w:val="20"/>
        </w:rPr>
        <w:t xml:space="preserve">  </w:t>
      </w:r>
      <w:r w:rsidRPr="00182538">
        <w:rPr>
          <w:rFonts w:ascii="Arial" w:hAnsi="Arial" w:cs="Arial" w:hint="eastAsia"/>
          <w:sz w:val="20"/>
          <w:szCs w:val="20"/>
        </w:rPr>
        <w:t>日</w:t>
      </w:r>
    </w:p>
    <w:p w:rsidR="00CF7AD4" w:rsidRPr="00414073" w:rsidRDefault="001F0BDE" w:rsidP="00CF7AD4">
      <w:pPr>
        <w:widowControl/>
        <w:jc w:val="left"/>
        <w:rPr>
          <w:rFonts w:ascii="Arial" w:hAnsi="Arial" w:cs="Arial"/>
          <w:sz w:val="20"/>
          <w:szCs w:val="20"/>
        </w:rPr>
      </w:pPr>
      <w:r>
        <w:rPr>
          <w:rFonts w:ascii="Arial" w:hAnsi="Arial" w:cs="Arial"/>
          <w:sz w:val="20"/>
          <w:szCs w:val="20"/>
        </w:rPr>
        <w:br w:type="page"/>
      </w:r>
    </w:p>
    <w:p w:rsidR="008437B8" w:rsidRPr="008437B8" w:rsidRDefault="008437B8" w:rsidP="008437B8">
      <w:pPr>
        <w:rPr>
          <w:rFonts w:hint="eastAsia"/>
          <w:sz w:val="48"/>
          <w:szCs w:val="48"/>
        </w:rPr>
      </w:pPr>
      <w:bookmarkStart w:id="2746" w:name="_Toc428959687"/>
      <w:bookmarkStart w:id="2747" w:name="_Toc8285923"/>
    </w:p>
    <w:p w:rsidR="008437B8" w:rsidRDefault="008437B8" w:rsidP="008437B8">
      <w:pPr>
        <w:rPr>
          <w:rFonts w:hint="eastAsia"/>
          <w:sz w:val="48"/>
          <w:szCs w:val="48"/>
        </w:rPr>
      </w:pPr>
    </w:p>
    <w:p w:rsidR="008437B8" w:rsidRDefault="008437B8" w:rsidP="008437B8">
      <w:pPr>
        <w:rPr>
          <w:rFonts w:hint="eastAsia"/>
          <w:sz w:val="48"/>
          <w:szCs w:val="48"/>
        </w:rPr>
      </w:pPr>
    </w:p>
    <w:p w:rsidR="008437B8" w:rsidRDefault="008437B8" w:rsidP="008437B8">
      <w:pPr>
        <w:rPr>
          <w:rFonts w:hint="eastAsia"/>
          <w:sz w:val="48"/>
          <w:szCs w:val="48"/>
        </w:rPr>
      </w:pPr>
    </w:p>
    <w:p w:rsidR="008437B8" w:rsidRPr="008437B8" w:rsidRDefault="008437B8" w:rsidP="008437B8">
      <w:pPr>
        <w:rPr>
          <w:rFonts w:hint="eastAsia"/>
          <w:sz w:val="48"/>
          <w:szCs w:val="48"/>
        </w:rPr>
      </w:pPr>
    </w:p>
    <w:p w:rsidR="008437B8" w:rsidRPr="008437B8" w:rsidRDefault="008437B8" w:rsidP="008437B8">
      <w:pPr>
        <w:rPr>
          <w:rFonts w:hint="eastAsia"/>
          <w:sz w:val="48"/>
          <w:szCs w:val="48"/>
        </w:rPr>
      </w:pPr>
    </w:p>
    <w:p w:rsidR="008437B8" w:rsidRPr="008437B8" w:rsidRDefault="008437B8" w:rsidP="008437B8">
      <w:pPr>
        <w:rPr>
          <w:rFonts w:hint="eastAsia"/>
          <w:sz w:val="48"/>
          <w:szCs w:val="48"/>
        </w:rPr>
      </w:pPr>
    </w:p>
    <w:p w:rsidR="009E4E40" w:rsidRDefault="00856CF5" w:rsidP="009E4E40">
      <w:pPr>
        <w:pStyle w:val="10"/>
        <w:jc w:val="center"/>
        <w:rPr>
          <w:rFonts w:ascii="Arial" w:hAnsi="Arial" w:cs="Arial"/>
        </w:rPr>
      </w:pPr>
      <w:r w:rsidRPr="00E05008">
        <w:rPr>
          <w:rFonts w:ascii="Arial" w:hAnsi="Arial" w:cs="Arial"/>
        </w:rPr>
        <w:t>第</w:t>
      </w:r>
      <w:r w:rsidR="00CF7AD4">
        <w:rPr>
          <w:rFonts w:ascii="Arial" w:hAnsi="Arial" w:cs="Arial" w:hint="eastAsia"/>
        </w:rPr>
        <w:t>五</w:t>
      </w:r>
      <w:r w:rsidR="00D22DC6">
        <w:rPr>
          <w:rFonts w:ascii="Arial" w:hAnsi="Arial" w:cs="Arial" w:hint="eastAsia"/>
        </w:rPr>
        <w:t>章</w:t>
      </w:r>
      <w:r w:rsidRPr="00E05008">
        <w:rPr>
          <w:rFonts w:ascii="Arial" w:hAnsi="Arial" w:cs="Arial"/>
        </w:rPr>
        <w:t xml:space="preserve">  </w:t>
      </w:r>
      <w:r w:rsidR="00B07316">
        <w:rPr>
          <w:rFonts w:hint="eastAsia"/>
        </w:rPr>
        <w:t>项目</w:t>
      </w:r>
      <w:r w:rsidR="0032015A">
        <w:rPr>
          <w:rFonts w:hint="eastAsia"/>
        </w:rPr>
        <w:t>采购</w:t>
      </w:r>
      <w:r w:rsidR="00B07316">
        <w:rPr>
          <w:rFonts w:hint="eastAsia"/>
        </w:rPr>
        <w:t>需求</w:t>
      </w:r>
      <w:bookmarkEnd w:id="2746"/>
      <w:bookmarkEnd w:id="2747"/>
    </w:p>
    <w:p w:rsidR="00014D0D" w:rsidRPr="00182538" w:rsidRDefault="00856CF5" w:rsidP="00014D0D">
      <w:pPr>
        <w:pStyle w:val="2"/>
        <w:spacing w:before="120" w:after="120"/>
      </w:pPr>
      <w:r w:rsidRPr="008437B8">
        <w:br w:type="page"/>
      </w:r>
      <w:bookmarkStart w:id="2748" w:name="_Toc5572612"/>
      <w:bookmarkStart w:id="2749" w:name="_Toc5604076"/>
      <w:bookmarkStart w:id="2750" w:name="_Toc5869085"/>
      <w:bookmarkStart w:id="2751" w:name="_Toc6989899"/>
      <w:bookmarkStart w:id="2752" w:name="_Toc8285924"/>
      <w:r w:rsidR="00014D0D" w:rsidRPr="00182538">
        <w:lastRenderedPageBreak/>
        <w:t xml:space="preserve">1. </w:t>
      </w:r>
      <w:r w:rsidR="00014D0D" w:rsidRPr="00182538">
        <w:rPr>
          <w:rFonts w:hint="eastAsia"/>
        </w:rPr>
        <w:t>项目</w:t>
      </w:r>
      <w:r w:rsidR="00014D0D" w:rsidRPr="00182538">
        <w:t>概况</w:t>
      </w:r>
      <w:bookmarkEnd w:id="2748"/>
      <w:bookmarkEnd w:id="2749"/>
      <w:bookmarkEnd w:id="2750"/>
      <w:bookmarkEnd w:id="2751"/>
      <w:bookmarkEnd w:id="2752"/>
    </w:p>
    <w:p w:rsidR="00014D0D" w:rsidRPr="00182538" w:rsidRDefault="00014D0D" w:rsidP="00014D0D">
      <w:pPr>
        <w:pStyle w:val="3"/>
      </w:pPr>
      <w:bookmarkStart w:id="2753" w:name="_Toc5572613"/>
      <w:bookmarkStart w:id="2754" w:name="_Toc5604077"/>
      <w:bookmarkStart w:id="2755" w:name="_Toc5869086"/>
      <w:bookmarkStart w:id="2756" w:name="_Toc6989900"/>
      <w:bookmarkStart w:id="2757" w:name="_Toc8285925"/>
      <w:r w:rsidRPr="00182538">
        <w:t xml:space="preserve">1.1 </w:t>
      </w:r>
      <w:r w:rsidRPr="00182538">
        <w:rPr>
          <w:rFonts w:hint="eastAsia"/>
        </w:rPr>
        <w:t>项目名称</w:t>
      </w:r>
      <w:bookmarkEnd w:id="2753"/>
      <w:bookmarkEnd w:id="2754"/>
      <w:bookmarkEnd w:id="2755"/>
      <w:bookmarkEnd w:id="2756"/>
      <w:bookmarkEnd w:id="2757"/>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u w:color="C00000"/>
        </w:rPr>
        <w:t>本项目名称：</w:t>
      </w:r>
      <w:r w:rsidRPr="00182538">
        <w:rPr>
          <w:rFonts w:ascii="宋体" w:hAnsi="宋体" w:hint="eastAsia"/>
          <w:sz w:val="24"/>
          <w:u w:color="C00000"/>
        </w:rPr>
        <w:t>国道311线许周界至许昌西改建工程</w:t>
      </w:r>
      <w:r w:rsidRPr="00182538">
        <w:rPr>
          <w:rFonts w:ascii="宋体" w:hAnsi="宋体"/>
          <w:sz w:val="24"/>
          <w:u w:color="C00000"/>
        </w:rPr>
        <w:t>PPP项目</w:t>
      </w:r>
      <w:r w:rsidRPr="00182538">
        <w:rPr>
          <w:rFonts w:ascii="宋体" w:hAnsi="宋体"/>
          <w:sz w:val="24"/>
        </w:rPr>
        <w:t>（下称“本项目”或“项目”）。</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本次拟实施项目起点位于国道311线许昌与周口交界，</w:t>
      </w:r>
      <w:r w:rsidRPr="00182538">
        <w:rPr>
          <w:rFonts w:ascii="宋体" w:hAnsi="宋体" w:hint="eastAsia"/>
          <w:sz w:val="24"/>
        </w:rPr>
        <w:t>斜向西南，与郑阜高铁交叉，向西至新国道107线，利用新国道107线向南至省道321线（原省道237线），沿省道321线向西许州南路（许昌东环），沿许州南路与许昌南环交叉，沿许昌南环向西与国道240线（原省道220许繁路）交叉，沿国道240线（原省道220许繁路）向南，</w:t>
      </w:r>
      <w:proofErr w:type="gramStart"/>
      <w:r w:rsidRPr="00182538">
        <w:rPr>
          <w:rFonts w:ascii="宋体" w:hAnsi="宋体" w:hint="eastAsia"/>
          <w:sz w:val="24"/>
        </w:rPr>
        <w:t>至毛屯刘</w:t>
      </w:r>
      <w:proofErr w:type="gramEnd"/>
      <w:r w:rsidRPr="00182538">
        <w:rPr>
          <w:rFonts w:ascii="宋体" w:hAnsi="宋体" w:hint="eastAsia"/>
          <w:sz w:val="24"/>
        </w:rPr>
        <w:t>村南，路线折向西，过谢庄北，进入榆林乡，至店后李村北侧，路线折向北，下穿兰南高速公路，过王子营村东，</w:t>
      </w:r>
      <w:proofErr w:type="gramStart"/>
      <w:r w:rsidRPr="00182538">
        <w:rPr>
          <w:rFonts w:ascii="宋体" w:hAnsi="宋体" w:hint="eastAsia"/>
          <w:sz w:val="24"/>
        </w:rPr>
        <w:t>跨小泥</w:t>
      </w:r>
      <w:proofErr w:type="gramEnd"/>
      <w:r w:rsidRPr="00182538">
        <w:rPr>
          <w:rFonts w:ascii="宋体" w:hAnsi="宋体" w:hint="eastAsia"/>
          <w:sz w:val="24"/>
        </w:rPr>
        <w:t>河，在赵庄及干戈李村之间穿过，路线继续向北经水营村东、丁宋村东，</w:t>
      </w:r>
      <w:r w:rsidRPr="00182538">
        <w:rPr>
          <w:rFonts w:ascii="宋体" w:hAnsi="宋体" w:hint="eastAsia"/>
          <w:sz w:val="24"/>
          <w:u w:color="C00000"/>
        </w:rPr>
        <w:t>结束于郭桥村东侧与现有国道311线（许南路）交汇，</w:t>
      </w:r>
      <w:r w:rsidRPr="00182538">
        <w:rPr>
          <w:rFonts w:ascii="宋体" w:hAnsi="宋体"/>
          <w:sz w:val="24"/>
          <w:u w:color="C00000"/>
        </w:rPr>
        <w:t>建设</w:t>
      </w:r>
      <w:r w:rsidRPr="00182538">
        <w:rPr>
          <w:rFonts w:ascii="宋体" w:hAnsi="宋体" w:hint="eastAsia"/>
          <w:sz w:val="24"/>
          <w:u w:color="C00000"/>
        </w:rPr>
        <w:t>里程64.6</w:t>
      </w:r>
      <w:r w:rsidRPr="00182538">
        <w:rPr>
          <w:rFonts w:ascii="宋体" w:hAnsi="宋体"/>
          <w:sz w:val="24"/>
          <w:u w:color="C00000"/>
        </w:rPr>
        <w:t>km</w:t>
      </w:r>
      <w:r w:rsidRPr="00182538">
        <w:rPr>
          <w:rFonts w:ascii="宋体" w:hAnsi="宋体" w:hint="eastAsia"/>
          <w:sz w:val="24"/>
          <w:u w:color="C00000"/>
        </w:rPr>
        <w:t>。</w:t>
      </w:r>
    </w:p>
    <w:p w:rsidR="00014D0D" w:rsidRPr="00182538" w:rsidRDefault="00014D0D" w:rsidP="00014D0D">
      <w:pPr>
        <w:pStyle w:val="3"/>
      </w:pPr>
      <w:bookmarkStart w:id="2758" w:name="_Toc529519820"/>
      <w:bookmarkStart w:id="2759" w:name="_Toc530067337"/>
      <w:bookmarkStart w:id="2760" w:name="_Toc5572614"/>
      <w:bookmarkStart w:id="2761" w:name="_Toc5604078"/>
      <w:bookmarkStart w:id="2762" w:name="_Toc5869087"/>
      <w:bookmarkStart w:id="2763" w:name="_Toc6989901"/>
      <w:bookmarkStart w:id="2764" w:name="_Toc8285926"/>
      <w:r w:rsidRPr="00182538">
        <w:t xml:space="preserve">1.2 </w:t>
      </w:r>
      <w:r w:rsidRPr="00182538">
        <w:rPr>
          <w:rFonts w:hint="eastAsia"/>
        </w:rPr>
        <w:t>项目</w:t>
      </w:r>
      <w:r w:rsidRPr="00182538">
        <w:t>总投资及构成</w:t>
      </w:r>
      <w:bookmarkEnd w:id="2758"/>
      <w:bookmarkEnd w:id="2759"/>
      <w:bookmarkEnd w:id="2760"/>
      <w:bookmarkEnd w:id="2761"/>
      <w:bookmarkEnd w:id="2762"/>
      <w:bookmarkEnd w:id="2763"/>
      <w:bookmarkEnd w:id="2764"/>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本项目估算总投资</w:t>
      </w:r>
      <w:r w:rsidRPr="00182538">
        <w:rPr>
          <w:rFonts w:ascii="宋体" w:hAnsi="宋体"/>
          <w:sz w:val="24"/>
          <w:u w:color="C00000"/>
        </w:rPr>
        <w:t>238165.28</w:t>
      </w:r>
      <w:r w:rsidRPr="00182538">
        <w:rPr>
          <w:rFonts w:ascii="宋体" w:hAnsi="宋体" w:hint="eastAsia"/>
          <w:sz w:val="24"/>
          <w:u w:color="C00000"/>
        </w:rPr>
        <w:t>万元（可</w:t>
      </w:r>
      <w:proofErr w:type="gramStart"/>
      <w:r w:rsidRPr="00182538">
        <w:rPr>
          <w:rFonts w:ascii="宋体" w:hAnsi="宋体" w:hint="eastAsia"/>
          <w:sz w:val="24"/>
          <w:u w:color="C00000"/>
        </w:rPr>
        <w:t>研</w:t>
      </w:r>
      <w:proofErr w:type="gramEnd"/>
      <w:r w:rsidRPr="00182538">
        <w:rPr>
          <w:rFonts w:ascii="宋体" w:hAnsi="宋体"/>
          <w:sz w:val="24"/>
          <w:u w:color="C00000"/>
        </w:rPr>
        <w:t>数据</w:t>
      </w:r>
      <w:r w:rsidRPr="00182538">
        <w:rPr>
          <w:rFonts w:ascii="宋体" w:hAnsi="宋体" w:hint="eastAsia"/>
          <w:sz w:val="24"/>
          <w:u w:color="C00000"/>
        </w:rPr>
        <w:t>，包含征地拆迁等相关土地费用</w:t>
      </w:r>
      <w:r w:rsidRPr="00182538">
        <w:rPr>
          <w:rFonts w:ascii="宋体" w:hAnsi="宋体"/>
          <w:sz w:val="24"/>
          <w:u w:color="C00000"/>
        </w:rPr>
        <w:t>45084.69</w:t>
      </w:r>
      <w:r w:rsidRPr="00182538">
        <w:rPr>
          <w:rFonts w:ascii="宋体" w:hAnsi="宋体" w:hint="eastAsia"/>
          <w:sz w:val="24"/>
          <w:u w:color="C00000"/>
        </w:rPr>
        <w:t>万元）</w:t>
      </w:r>
      <w:r w:rsidRPr="00182538">
        <w:rPr>
          <w:rFonts w:ascii="宋体" w:hAnsi="宋体"/>
          <w:sz w:val="24"/>
          <w:u w:color="C00000"/>
        </w:rPr>
        <w:t>，</w:t>
      </w:r>
      <w:r w:rsidRPr="00182538">
        <w:rPr>
          <w:rFonts w:ascii="宋体" w:hAnsi="宋体" w:hint="eastAsia"/>
          <w:sz w:val="24"/>
          <w:u w:color="C00000"/>
        </w:rPr>
        <w:t>建设工期24个月。</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本项目具体投资情况如表1-1所示。</w:t>
      </w:r>
    </w:p>
    <w:p w:rsidR="00014D0D" w:rsidRPr="00182538" w:rsidRDefault="00014D0D" w:rsidP="00014D0D">
      <w:pPr>
        <w:spacing w:line="360" w:lineRule="auto"/>
        <w:ind w:firstLineChars="200" w:firstLine="482"/>
        <w:jc w:val="center"/>
        <w:rPr>
          <w:rFonts w:ascii="宋体" w:hAnsi="宋体"/>
          <w:b/>
          <w:bCs/>
          <w:sz w:val="24"/>
        </w:rPr>
      </w:pPr>
      <w:r w:rsidRPr="00182538">
        <w:rPr>
          <w:rFonts w:ascii="宋体" w:hAnsi="宋体"/>
          <w:b/>
          <w:bCs/>
          <w:sz w:val="24"/>
        </w:rPr>
        <w:t>表1-1项目总投资表</w:t>
      </w:r>
    </w:p>
    <w:tbl>
      <w:tblPr>
        <w:tblW w:w="0" w:type="auto"/>
        <w:jc w:val="center"/>
        <w:tblLayout w:type="fixed"/>
        <w:tblLook w:val="0000"/>
      </w:tblPr>
      <w:tblGrid>
        <w:gridCol w:w="963"/>
        <w:gridCol w:w="3489"/>
        <w:gridCol w:w="3098"/>
      </w:tblGrid>
      <w:tr w:rsidR="00014D0D" w:rsidRPr="00182538" w:rsidTr="00014D0D">
        <w:trPr>
          <w:trHeight w:val="582"/>
          <w:tblHeader/>
          <w:jc w:val="center"/>
        </w:trPr>
        <w:tc>
          <w:tcPr>
            <w:tcW w:w="963" w:type="dxa"/>
            <w:tcBorders>
              <w:top w:val="single" w:sz="8" w:space="0" w:color="000000"/>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jc w:val="center"/>
              <w:rPr>
                <w:rFonts w:ascii="宋体" w:hAnsi="宋体" w:cs="宋体"/>
                <w:b/>
                <w:bCs/>
                <w:kern w:val="0"/>
                <w:sz w:val="24"/>
              </w:rPr>
            </w:pPr>
            <w:r w:rsidRPr="00182538">
              <w:rPr>
                <w:rFonts w:ascii="宋体" w:hAnsi="宋体" w:cs="宋体" w:hint="eastAsia"/>
                <w:b/>
                <w:bCs/>
                <w:kern w:val="0"/>
                <w:sz w:val="24"/>
              </w:rPr>
              <w:t>序号</w:t>
            </w:r>
          </w:p>
        </w:tc>
        <w:tc>
          <w:tcPr>
            <w:tcW w:w="3489" w:type="dxa"/>
            <w:tcBorders>
              <w:top w:val="single" w:sz="8" w:space="0" w:color="000000"/>
              <w:left w:val="nil"/>
              <w:bottom w:val="single" w:sz="8" w:space="0" w:color="000000"/>
              <w:right w:val="single" w:sz="8" w:space="0" w:color="000000"/>
            </w:tcBorders>
            <w:vAlign w:val="center"/>
          </w:tcPr>
          <w:p w:rsidR="00014D0D" w:rsidRPr="00182538" w:rsidRDefault="00014D0D" w:rsidP="00014D0D">
            <w:pPr>
              <w:widowControl/>
              <w:spacing w:line="360" w:lineRule="auto"/>
              <w:jc w:val="center"/>
              <w:rPr>
                <w:rFonts w:ascii="宋体" w:hAnsi="宋体" w:cs="宋体"/>
                <w:b/>
                <w:bCs/>
                <w:kern w:val="0"/>
                <w:sz w:val="24"/>
              </w:rPr>
            </w:pPr>
            <w:r w:rsidRPr="00182538">
              <w:rPr>
                <w:rFonts w:ascii="宋体" w:hAnsi="宋体" w:cs="宋体" w:hint="eastAsia"/>
                <w:b/>
                <w:bCs/>
                <w:kern w:val="0"/>
                <w:sz w:val="24"/>
              </w:rPr>
              <w:t>工程</w:t>
            </w:r>
            <w:r w:rsidRPr="00182538">
              <w:rPr>
                <w:rFonts w:ascii="宋体" w:hAnsi="宋体" w:cs="宋体"/>
                <w:b/>
                <w:bCs/>
                <w:kern w:val="0"/>
                <w:sz w:val="24"/>
              </w:rPr>
              <w:t>或</w:t>
            </w:r>
            <w:r w:rsidRPr="00182538">
              <w:rPr>
                <w:rFonts w:ascii="宋体" w:hAnsi="宋体" w:cs="宋体" w:hint="eastAsia"/>
                <w:b/>
                <w:bCs/>
                <w:kern w:val="0"/>
                <w:sz w:val="24"/>
              </w:rPr>
              <w:t>费用名称</w:t>
            </w:r>
          </w:p>
        </w:tc>
        <w:tc>
          <w:tcPr>
            <w:tcW w:w="3098" w:type="dxa"/>
            <w:tcBorders>
              <w:top w:val="single" w:sz="8" w:space="0" w:color="000000"/>
              <w:left w:val="nil"/>
              <w:bottom w:val="single" w:sz="8" w:space="0" w:color="000000"/>
              <w:right w:val="single" w:sz="8" w:space="0" w:color="000000"/>
            </w:tcBorders>
            <w:vAlign w:val="center"/>
          </w:tcPr>
          <w:p w:rsidR="00014D0D" w:rsidRPr="00182538" w:rsidRDefault="00014D0D" w:rsidP="00014D0D">
            <w:pPr>
              <w:widowControl/>
              <w:spacing w:line="360" w:lineRule="auto"/>
              <w:jc w:val="center"/>
              <w:rPr>
                <w:rFonts w:ascii="宋体" w:hAnsi="宋体" w:cs="宋体"/>
                <w:b/>
                <w:bCs/>
                <w:kern w:val="0"/>
                <w:sz w:val="24"/>
              </w:rPr>
            </w:pPr>
            <w:r w:rsidRPr="00182538">
              <w:rPr>
                <w:rFonts w:ascii="宋体" w:hAnsi="宋体" w:cs="宋体" w:hint="eastAsia"/>
                <w:b/>
                <w:bCs/>
                <w:kern w:val="0"/>
                <w:sz w:val="24"/>
              </w:rPr>
              <w:t>估算金额（万元）</w:t>
            </w:r>
          </w:p>
        </w:tc>
      </w:tr>
      <w:tr w:rsidR="00014D0D" w:rsidRPr="00182538" w:rsidTr="00014D0D">
        <w:trPr>
          <w:trHeight w:val="451"/>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proofErr w:type="gramStart"/>
            <w:r w:rsidRPr="00182538">
              <w:rPr>
                <w:rFonts w:ascii="宋体" w:hAnsi="宋体" w:cs="宋体" w:hint="eastAsia"/>
                <w:kern w:val="0"/>
                <w:sz w:val="24"/>
              </w:rPr>
              <w:t>一</w:t>
            </w:r>
            <w:proofErr w:type="gramEnd"/>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建安</w:t>
            </w:r>
            <w:r w:rsidRPr="00182538">
              <w:rPr>
                <w:rFonts w:ascii="宋体" w:hAnsi="宋体" w:cs="宋体"/>
                <w:kern w:val="0"/>
                <w:sz w:val="24"/>
              </w:rPr>
              <w:t>工程费</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155684.84</w:t>
            </w:r>
          </w:p>
        </w:tc>
      </w:tr>
      <w:tr w:rsidR="00014D0D" w:rsidRPr="00182538" w:rsidTr="00014D0D">
        <w:trPr>
          <w:trHeight w:val="671"/>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二</w:t>
            </w:r>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proofErr w:type="gramStart"/>
            <w:r w:rsidRPr="00182538">
              <w:rPr>
                <w:rFonts w:ascii="宋体" w:hAnsi="宋体" w:cs="宋体" w:hint="eastAsia"/>
                <w:kern w:val="0"/>
                <w:sz w:val="24"/>
              </w:rPr>
              <w:t>设备</w:t>
            </w:r>
            <w:r w:rsidRPr="00182538">
              <w:rPr>
                <w:rFonts w:ascii="宋体" w:hAnsi="宋体" w:cs="宋体"/>
                <w:kern w:val="0"/>
                <w:sz w:val="24"/>
              </w:rPr>
              <w:t>工</w:t>
            </w:r>
            <w:proofErr w:type="gramEnd"/>
            <w:r w:rsidRPr="00182538">
              <w:rPr>
                <w:rFonts w:ascii="宋体" w:hAnsi="宋体" w:cs="宋体"/>
                <w:kern w:val="0"/>
                <w:sz w:val="24"/>
              </w:rPr>
              <w:t>器具费</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1496.22</w:t>
            </w:r>
          </w:p>
        </w:tc>
      </w:tr>
      <w:tr w:rsidR="00014D0D" w:rsidRPr="00182538" w:rsidTr="00014D0D">
        <w:trPr>
          <w:trHeight w:val="451"/>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三</w:t>
            </w:r>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工程建设</w:t>
            </w:r>
            <w:r w:rsidRPr="00182538">
              <w:rPr>
                <w:rFonts w:ascii="宋体" w:hAnsi="宋体" w:cs="宋体"/>
                <w:kern w:val="0"/>
                <w:sz w:val="24"/>
              </w:rPr>
              <w:t>其他</w:t>
            </w:r>
            <w:r w:rsidRPr="00182538">
              <w:rPr>
                <w:rFonts w:ascii="宋体" w:hAnsi="宋体" w:cs="宋体" w:hint="eastAsia"/>
                <w:kern w:val="0"/>
                <w:sz w:val="24"/>
              </w:rPr>
              <w:t>费</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57584.47</w:t>
            </w:r>
          </w:p>
        </w:tc>
      </w:tr>
      <w:tr w:rsidR="00014D0D" w:rsidRPr="00182538" w:rsidTr="00014D0D">
        <w:trPr>
          <w:trHeight w:val="245"/>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四</w:t>
            </w:r>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基本</w:t>
            </w:r>
            <w:r w:rsidRPr="00182538">
              <w:rPr>
                <w:rFonts w:ascii="宋体" w:hAnsi="宋体" w:cs="宋体"/>
                <w:kern w:val="0"/>
                <w:sz w:val="24"/>
              </w:rPr>
              <w:t>预备费</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12874.77</w:t>
            </w:r>
          </w:p>
        </w:tc>
      </w:tr>
      <w:tr w:rsidR="00014D0D" w:rsidRPr="00182538" w:rsidTr="00014D0D">
        <w:trPr>
          <w:trHeight w:val="245"/>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五</w:t>
            </w:r>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建设期利息</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7321.96</w:t>
            </w:r>
          </w:p>
        </w:tc>
      </w:tr>
      <w:tr w:rsidR="00014D0D" w:rsidRPr="00182538" w:rsidTr="00014D0D">
        <w:trPr>
          <w:trHeight w:val="245"/>
          <w:jc w:val="center"/>
        </w:trPr>
        <w:tc>
          <w:tcPr>
            <w:tcW w:w="963" w:type="dxa"/>
            <w:tcBorders>
              <w:top w:val="nil"/>
              <w:left w:val="single" w:sz="8" w:space="0" w:color="000000"/>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六</w:t>
            </w:r>
          </w:p>
        </w:tc>
        <w:tc>
          <w:tcPr>
            <w:tcW w:w="3489"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其他</w:t>
            </w:r>
            <w:r w:rsidRPr="00182538">
              <w:rPr>
                <w:rFonts w:ascii="宋体" w:hAnsi="宋体" w:cs="宋体"/>
                <w:kern w:val="0"/>
                <w:sz w:val="24"/>
              </w:rPr>
              <w:t>费用</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3259.89</w:t>
            </w:r>
          </w:p>
        </w:tc>
      </w:tr>
      <w:tr w:rsidR="00014D0D" w:rsidRPr="00182538" w:rsidTr="00014D0D">
        <w:trPr>
          <w:trHeight w:val="245"/>
          <w:jc w:val="center"/>
        </w:trPr>
        <w:tc>
          <w:tcPr>
            <w:tcW w:w="963" w:type="dxa"/>
            <w:tcBorders>
              <w:top w:val="nil"/>
              <w:left w:val="single" w:sz="8" w:space="0" w:color="000000"/>
              <w:bottom w:val="single" w:sz="8" w:space="0" w:color="000000"/>
              <w:right w:val="single" w:sz="4" w:space="0" w:color="auto"/>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lastRenderedPageBreak/>
              <w:t>七</w:t>
            </w:r>
          </w:p>
        </w:tc>
        <w:tc>
          <w:tcPr>
            <w:tcW w:w="3489" w:type="dxa"/>
            <w:tcBorders>
              <w:top w:val="nil"/>
              <w:left w:val="single" w:sz="4" w:space="0" w:color="auto"/>
              <w:bottom w:val="single" w:sz="4" w:space="0" w:color="auto"/>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拆除</w:t>
            </w:r>
            <w:r w:rsidRPr="00182538">
              <w:rPr>
                <w:rFonts w:ascii="宋体" w:hAnsi="宋体" w:cs="宋体"/>
                <w:kern w:val="0"/>
                <w:sz w:val="24"/>
              </w:rPr>
              <w:t>回收</w:t>
            </w:r>
            <w:r w:rsidRPr="00182538">
              <w:rPr>
                <w:rFonts w:ascii="宋体" w:hAnsi="宋体" w:cs="宋体" w:hint="eastAsia"/>
                <w:kern w:val="0"/>
                <w:sz w:val="24"/>
              </w:rPr>
              <w:t>金额</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56.86</w:t>
            </w:r>
          </w:p>
        </w:tc>
      </w:tr>
      <w:tr w:rsidR="00014D0D" w:rsidRPr="00182538" w:rsidTr="00014D0D">
        <w:trPr>
          <w:trHeight w:val="245"/>
          <w:jc w:val="center"/>
        </w:trPr>
        <w:tc>
          <w:tcPr>
            <w:tcW w:w="963" w:type="dxa"/>
            <w:tcBorders>
              <w:top w:val="nil"/>
              <w:left w:val="single" w:sz="8" w:space="0" w:color="000000"/>
              <w:bottom w:val="single" w:sz="8" w:space="0" w:color="000000"/>
              <w:right w:val="single" w:sz="4" w:space="0" w:color="auto"/>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八</w:t>
            </w:r>
          </w:p>
        </w:tc>
        <w:tc>
          <w:tcPr>
            <w:tcW w:w="3489" w:type="dxa"/>
            <w:tcBorders>
              <w:top w:val="nil"/>
              <w:left w:val="single" w:sz="4" w:space="0" w:color="auto"/>
              <w:bottom w:val="single" w:sz="4" w:space="0" w:color="auto"/>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hint="eastAsia"/>
                <w:kern w:val="0"/>
                <w:sz w:val="24"/>
              </w:rPr>
              <w:t>估算总投资</w:t>
            </w:r>
          </w:p>
        </w:tc>
        <w:tc>
          <w:tcPr>
            <w:tcW w:w="3098" w:type="dxa"/>
            <w:tcBorders>
              <w:top w:val="nil"/>
              <w:left w:val="nil"/>
              <w:bottom w:val="single" w:sz="8" w:space="0" w:color="000000"/>
              <w:right w:val="single" w:sz="8" w:space="0" w:color="000000"/>
            </w:tcBorders>
            <w:vAlign w:val="center"/>
          </w:tcPr>
          <w:p w:rsidR="00014D0D" w:rsidRPr="00182538" w:rsidRDefault="00014D0D" w:rsidP="00014D0D">
            <w:pPr>
              <w:widowControl/>
              <w:spacing w:line="360" w:lineRule="auto"/>
              <w:rPr>
                <w:rFonts w:ascii="宋体" w:hAnsi="宋体" w:cs="宋体"/>
                <w:kern w:val="0"/>
                <w:sz w:val="24"/>
              </w:rPr>
            </w:pPr>
            <w:r w:rsidRPr="00182538">
              <w:rPr>
                <w:rFonts w:ascii="宋体" w:hAnsi="宋体" w:cs="宋体"/>
                <w:kern w:val="0"/>
                <w:sz w:val="24"/>
              </w:rPr>
              <w:t>238165.28</w:t>
            </w:r>
          </w:p>
        </w:tc>
      </w:tr>
    </w:tbl>
    <w:p w:rsidR="00014D0D" w:rsidRPr="00182538" w:rsidRDefault="00014D0D" w:rsidP="00014D0D">
      <w:pPr>
        <w:spacing w:line="360" w:lineRule="auto"/>
        <w:ind w:firstLine="482"/>
        <w:jc w:val="left"/>
        <w:rPr>
          <w:rFonts w:ascii="宋体" w:hAnsi="宋体"/>
          <w:sz w:val="24"/>
        </w:rPr>
      </w:pPr>
      <w:r w:rsidRPr="00182538">
        <w:rPr>
          <w:sz w:val="24"/>
        </w:rPr>
        <w:t>本项目总投资最终以政府审计部门出具的决算审计报告确认的数额为准。</w:t>
      </w:r>
    </w:p>
    <w:p w:rsidR="00014D0D" w:rsidRPr="00182538" w:rsidRDefault="00014D0D" w:rsidP="00014D0D">
      <w:pPr>
        <w:pStyle w:val="3"/>
        <w:rPr>
          <w:rFonts w:ascii="宋体" w:hAnsi="宋体"/>
        </w:rPr>
      </w:pPr>
      <w:bookmarkStart w:id="2765" w:name="_Toc529519821"/>
      <w:bookmarkStart w:id="2766" w:name="_Toc530067338"/>
      <w:bookmarkStart w:id="2767" w:name="_Toc5572615"/>
      <w:bookmarkStart w:id="2768" w:name="_Toc5604079"/>
      <w:bookmarkStart w:id="2769" w:name="_Toc5869088"/>
      <w:bookmarkStart w:id="2770" w:name="_Toc6989902"/>
      <w:bookmarkStart w:id="2771" w:name="_Toc8285927"/>
      <w:r w:rsidRPr="00182538">
        <w:t xml:space="preserve">1.3 </w:t>
      </w:r>
      <w:r w:rsidRPr="00182538">
        <w:rPr>
          <w:rFonts w:hint="eastAsia"/>
        </w:rPr>
        <w:t>交通量预测</w:t>
      </w:r>
      <w:bookmarkEnd w:id="2765"/>
      <w:bookmarkEnd w:id="2766"/>
      <w:bookmarkEnd w:id="2767"/>
      <w:bookmarkEnd w:id="2768"/>
      <w:bookmarkEnd w:id="2769"/>
      <w:bookmarkEnd w:id="2770"/>
      <w:bookmarkEnd w:id="2771"/>
    </w:p>
    <w:p w:rsidR="00014D0D" w:rsidRPr="00182538" w:rsidRDefault="00014D0D" w:rsidP="00014D0D">
      <w:pPr>
        <w:spacing w:line="360" w:lineRule="auto"/>
        <w:ind w:firstLine="482"/>
        <w:rPr>
          <w:rFonts w:ascii="宋体" w:hAnsi="宋体"/>
          <w:sz w:val="24"/>
          <w:u w:color="C00000"/>
        </w:rPr>
      </w:pPr>
      <w:r w:rsidRPr="00182538">
        <w:rPr>
          <w:rFonts w:ascii="宋体" w:hAnsi="宋体" w:hint="eastAsia"/>
          <w:sz w:val="24"/>
          <w:u w:color="C00000"/>
        </w:rPr>
        <w:t>根据</w:t>
      </w:r>
      <w:r w:rsidRPr="00182538">
        <w:rPr>
          <w:rFonts w:ascii="宋体" w:hAnsi="宋体"/>
          <w:sz w:val="24"/>
          <w:u w:color="C00000"/>
        </w:rPr>
        <w:t>项目</w:t>
      </w:r>
      <w:r w:rsidRPr="00182538">
        <w:rPr>
          <w:rFonts w:ascii="宋体" w:hAnsi="宋体" w:hint="eastAsia"/>
          <w:sz w:val="24"/>
          <w:u w:color="C00000"/>
        </w:rPr>
        <w:t>可行性</w:t>
      </w:r>
      <w:r w:rsidRPr="00182538">
        <w:rPr>
          <w:rFonts w:ascii="宋体" w:hAnsi="宋体"/>
          <w:sz w:val="24"/>
          <w:u w:color="C00000"/>
        </w:rPr>
        <w:t>研究报告，</w:t>
      </w:r>
      <w:r w:rsidRPr="00182538">
        <w:rPr>
          <w:rFonts w:ascii="宋体" w:hAnsi="宋体" w:hint="eastAsia"/>
          <w:sz w:val="24"/>
          <w:u w:color="C00000"/>
        </w:rPr>
        <w:t>结合国道311线许周</w:t>
      </w:r>
      <w:r w:rsidRPr="00182538">
        <w:rPr>
          <w:rFonts w:ascii="宋体" w:hAnsi="宋体"/>
          <w:sz w:val="24"/>
          <w:u w:color="C00000"/>
        </w:rPr>
        <w:t>界至</w:t>
      </w:r>
      <w:r w:rsidRPr="00182538">
        <w:rPr>
          <w:rFonts w:ascii="宋体" w:hAnsi="宋体" w:hint="eastAsia"/>
          <w:sz w:val="24"/>
          <w:u w:color="C00000"/>
        </w:rPr>
        <w:t>许昌</w:t>
      </w:r>
      <w:proofErr w:type="gramStart"/>
      <w:r w:rsidRPr="00182538">
        <w:rPr>
          <w:rFonts w:ascii="宋体" w:hAnsi="宋体"/>
          <w:sz w:val="24"/>
          <w:u w:color="C00000"/>
        </w:rPr>
        <w:t>西</w:t>
      </w:r>
      <w:r w:rsidRPr="00182538">
        <w:rPr>
          <w:rFonts w:ascii="宋体" w:hAnsi="宋体" w:hint="eastAsia"/>
          <w:sz w:val="24"/>
          <w:u w:color="C00000"/>
        </w:rPr>
        <w:t>所在</w:t>
      </w:r>
      <w:proofErr w:type="gramEnd"/>
      <w:r w:rsidRPr="00182538">
        <w:rPr>
          <w:rFonts w:ascii="宋体" w:hAnsi="宋体" w:hint="eastAsia"/>
          <w:sz w:val="24"/>
          <w:u w:color="C00000"/>
        </w:rPr>
        <w:t>通道特点、道路交叉情况及以上对其交通量的分析和计算，项目</w:t>
      </w:r>
      <w:proofErr w:type="gramStart"/>
      <w:r w:rsidRPr="00182538">
        <w:rPr>
          <w:rFonts w:ascii="宋体" w:hAnsi="宋体" w:hint="eastAsia"/>
          <w:sz w:val="24"/>
          <w:u w:color="C00000"/>
        </w:rPr>
        <w:t>各特征年</w:t>
      </w:r>
      <w:proofErr w:type="gramEnd"/>
      <w:r w:rsidRPr="00182538">
        <w:rPr>
          <w:rFonts w:ascii="宋体" w:hAnsi="宋体" w:hint="eastAsia"/>
          <w:sz w:val="24"/>
          <w:u w:color="C00000"/>
        </w:rPr>
        <w:t>交通量预测结果，2020年交通流量可达</w:t>
      </w:r>
      <w:r w:rsidRPr="00182538">
        <w:rPr>
          <w:rFonts w:ascii="宋体" w:hAnsi="宋体"/>
          <w:sz w:val="24"/>
          <w:u w:color="C00000"/>
        </w:rPr>
        <w:t>21635</w:t>
      </w:r>
      <w:r w:rsidRPr="00182538">
        <w:rPr>
          <w:rFonts w:ascii="宋体" w:hAnsi="宋体" w:hint="eastAsia"/>
          <w:sz w:val="24"/>
          <w:u w:color="C00000"/>
        </w:rPr>
        <w:t>pcu/d，2030年年交通流量可达</w:t>
      </w:r>
      <w:r w:rsidRPr="00182538">
        <w:rPr>
          <w:rFonts w:ascii="宋体" w:hAnsi="宋体"/>
          <w:sz w:val="24"/>
          <w:u w:color="C00000"/>
        </w:rPr>
        <w:t>33624</w:t>
      </w:r>
      <w:r w:rsidRPr="00182538">
        <w:rPr>
          <w:rFonts w:ascii="宋体" w:hAnsi="宋体" w:hint="eastAsia"/>
          <w:sz w:val="24"/>
          <w:u w:color="C00000"/>
        </w:rPr>
        <w:t>pcu/d，2040年交通流量可达</w:t>
      </w:r>
      <w:r w:rsidRPr="00182538">
        <w:rPr>
          <w:rFonts w:ascii="宋体" w:hAnsi="宋体"/>
          <w:sz w:val="24"/>
          <w:u w:color="C00000"/>
        </w:rPr>
        <w:t>43751</w:t>
      </w:r>
      <w:r w:rsidRPr="00182538">
        <w:rPr>
          <w:rFonts w:ascii="宋体" w:hAnsi="宋体" w:hint="eastAsia"/>
          <w:sz w:val="24"/>
          <w:u w:color="C00000"/>
        </w:rPr>
        <w:t>pcu/d，204</w:t>
      </w:r>
      <w:r w:rsidRPr="00182538">
        <w:rPr>
          <w:rFonts w:ascii="宋体" w:hAnsi="宋体"/>
          <w:sz w:val="24"/>
          <w:u w:color="C00000"/>
        </w:rPr>
        <w:t>9</w:t>
      </w:r>
      <w:r w:rsidRPr="00182538">
        <w:rPr>
          <w:rFonts w:ascii="宋体" w:hAnsi="宋体" w:hint="eastAsia"/>
          <w:sz w:val="24"/>
          <w:u w:color="C00000"/>
        </w:rPr>
        <w:t>年交通流量可达</w:t>
      </w:r>
      <w:r w:rsidRPr="00182538">
        <w:rPr>
          <w:rFonts w:ascii="宋体" w:hAnsi="宋体"/>
          <w:sz w:val="24"/>
          <w:u w:color="C00000"/>
        </w:rPr>
        <w:t>51137</w:t>
      </w:r>
      <w:r w:rsidRPr="00182538">
        <w:rPr>
          <w:rFonts w:ascii="宋体" w:hAnsi="宋体" w:hint="eastAsia"/>
          <w:sz w:val="24"/>
          <w:u w:color="C00000"/>
        </w:rPr>
        <w:t>pcu/d。</w:t>
      </w:r>
    </w:p>
    <w:p w:rsidR="00014D0D" w:rsidRPr="00182538" w:rsidRDefault="00014D0D" w:rsidP="00014D0D">
      <w:pPr>
        <w:pStyle w:val="3"/>
        <w:rPr>
          <w:rFonts w:ascii="宋体" w:hAnsi="宋体"/>
        </w:rPr>
      </w:pPr>
      <w:bookmarkStart w:id="2772" w:name="_Toc5572616"/>
      <w:bookmarkStart w:id="2773" w:name="_Toc5604080"/>
      <w:bookmarkStart w:id="2774" w:name="_Toc5869089"/>
      <w:bookmarkStart w:id="2775" w:name="_Toc6989903"/>
      <w:bookmarkStart w:id="2776" w:name="_Toc8285928"/>
      <w:r w:rsidRPr="00182538">
        <w:t xml:space="preserve">1.4 </w:t>
      </w:r>
      <w:r w:rsidRPr="00182538">
        <w:t>项目实施机构</w:t>
      </w:r>
      <w:bookmarkEnd w:id="2772"/>
      <w:bookmarkEnd w:id="2773"/>
      <w:bookmarkEnd w:id="2774"/>
      <w:bookmarkEnd w:id="2775"/>
      <w:bookmarkEnd w:id="2776"/>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根据《政府和社会资本合作模式操作指南（试行）》“政府或其指定的有关职能部门或事业单位可作为项目实施机构，在授权范围内负责PPP项目的前期评估论证、实施方案编制、合作伙伴选择、项目合同签订、项目组织实施以及合作期满移交等工作”。</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本项目</w:t>
      </w:r>
      <w:r w:rsidRPr="00182538">
        <w:rPr>
          <w:rFonts w:ascii="宋体" w:hAnsi="宋体" w:hint="eastAsia"/>
          <w:sz w:val="24"/>
          <w:u w:color="C00000"/>
        </w:rPr>
        <w:t>由</w:t>
      </w:r>
      <w:r w:rsidRPr="00182538">
        <w:rPr>
          <w:rFonts w:ascii="宋体" w:hAnsi="宋体"/>
          <w:sz w:val="24"/>
          <w:u w:color="C00000"/>
        </w:rPr>
        <w:t>许昌市人民</w:t>
      </w:r>
      <w:r w:rsidRPr="00182538">
        <w:rPr>
          <w:rFonts w:ascii="宋体" w:hAnsi="宋体" w:hint="eastAsia"/>
          <w:sz w:val="24"/>
          <w:u w:color="C00000"/>
        </w:rPr>
        <w:t>政府</w:t>
      </w:r>
      <w:r w:rsidRPr="00182538">
        <w:rPr>
          <w:rFonts w:ascii="宋体" w:hAnsi="宋体"/>
          <w:sz w:val="24"/>
          <w:u w:color="C00000"/>
        </w:rPr>
        <w:t>授予</w:t>
      </w:r>
      <w:r w:rsidRPr="00182538">
        <w:rPr>
          <w:rFonts w:ascii="宋体" w:hAnsi="宋体" w:hint="eastAsia"/>
          <w:sz w:val="24"/>
          <w:u w:color="C00000"/>
        </w:rPr>
        <w:t>许昌</w:t>
      </w:r>
      <w:r w:rsidRPr="00182538">
        <w:rPr>
          <w:rFonts w:ascii="宋体" w:hAnsi="宋体"/>
          <w:sz w:val="24"/>
          <w:u w:color="C00000"/>
        </w:rPr>
        <w:t xml:space="preserve">市公路管理局（以下简称“市公路局”） </w:t>
      </w:r>
      <w:r w:rsidRPr="00182538">
        <w:rPr>
          <w:rFonts w:ascii="宋体" w:hAnsi="宋体" w:hint="eastAsia"/>
          <w:sz w:val="24"/>
          <w:u w:color="C00000"/>
        </w:rPr>
        <w:t>作</w:t>
      </w:r>
      <w:r w:rsidRPr="00182538">
        <w:rPr>
          <w:rFonts w:ascii="宋体" w:hAnsi="宋体"/>
          <w:sz w:val="24"/>
          <w:u w:color="C00000"/>
        </w:rPr>
        <w:t>为实施机构，在授权范围内负责本项目的PPP运作。</w:t>
      </w:r>
    </w:p>
    <w:p w:rsidR="00014D0D" w:rsidRPr="00182538" w:rsidRDefault="00014D0D" w:rsidP="00014D0D">
      <w:pPr>
        <w:pStyle w:val="3"/>
        <w:rPr>
          <w:rFonts w:ascii="宋体" w:hAnsi="宋体"/>
        </w:rPr>
      </w:pPr>
      <w:bookmarkStart w:id="2777" w:name="_Toc5572617"/>
      <w:bookmarkStart w:id="2778" w:name="_Toc5604081"/>
      <w:bookmarkStart w:id="2779" w:name="_Toc5869090"/>
      <w:bookmarkStart w:id="2780" w:name="_Toc6989904"/>
      <w:bookmarkStart w:id="2781" w:name="_Toc8285929"/>
      <w:r w:rsidRPr="00182538">
        <w:t xml:space="preserve">1.5 </w:t>
      </w:r>
      <w:r w:rsidRPr="00182538">
        <w:t>项目</w:t>
      </w:r>
      <w:r w:rsidRPr="00182538">
        <w:rPr>
          <w:rFonts w:hint="eastAsia"/>
        </w:rPr>
        <w:t>建设</w:t>
      </w:r>
      <w:r w:rsidRPr="00182538">
        <w:t>内容</w:t>
      </w:r>
      <w:bookmarkEnd w:id="2777"/>
      <w:bookmarkEnd w:id="2778"/>
      <w:bookmarkEnd w:id="2779"/>
      <w:bookmarkEnd w:id="2780"/>
      <w:bookmarkEnd w:id="2781"/>
    </w:p>
    <w:p w:rsidR="00014D0D" w:rsidRPr="00182538" w:rsidRDefault="00014D0D" w:rsidP="00014D0D">
      <w:pPr>
        <w:pStyle w:val="af7"/>
        <w:spacing w:before="0" w:beforeAutospacing="0" w:after="0" w:afterAutospacing="0" w:line="360" w:lineRule="auto"/>
        <w:ind w:firstLine="420"/>
        <w:rPr>
          <w:rFonts w:cs="Times New Roman"/>
          <w:kern w:val="2"/>
          <w:szCs w:val="22"/>
        </w:rPr>
      </w:pPr>
      <w:r w:rsidRPr="00182538">
        <w:rPr>
          <w:rFonts w:cs="Times New Roman" w:hint="eastAsia"/>
          <w:kern w:val="2"/>
          <w:szCs w:val="22"/>
          <w:u w:color="C00000"/>
        </w:rPr>
        <w:t>国道311线许周</w:t>
      </w:r>
      <w:r w:rsidRPr="00182538">
        <w:rPr>
          <w:rFonts w:cs="Times New Roman"/>
          <w:kern w:val="2"/>
          <w:szCs w:val="22"/>
          <w:u w:color="C00000"/>
        </w:rPr>
        <w:t>界至许昌</w:t>
      </w:r>
      <w:proofErr w:type="gramStart"/>
      <w:r w:rsidRPr="00182538">
        <w:rPr>
          <w:rFonts w:cs="Times New Roman"/>
          <w:kern w:val="2"/>
          <w:szCs w:val="22"/>
          <w:u w:color="C00000"/>
        </w:rPr>
        <w:t>西</w:t>
      </w:r>
      <w:r w:rsidRPr="00182538">
        <w:rPr>
          <w:rFonts w:cs="Times New Roman" w:hint="eastAsia"/>
          <w:kern w:val="2"/>
          <w:szCs w:val="22"/>
          <w:u w:color="C00000"/>
        </w:rPr>
        <w:t>建设</w:t>
      </w:r>
      <w:proofErr w:type="gramEnd"/>
      <w:r w:rsidRPr="00182538">
        <w:rPr>
          <w:rFonts w:cs="Times New Roman"/>
          <w:kern w:val="2"/>
          <w:szCs w:val="22"/>
          <w:u w:color="C00000"/>
        </w:rPr>
        <w:t>里程64.6</w:t>
      </w:r>
      <w:r w:rsidRPr="00182538">
        <w:rPr>
          <w:rFonts w:cs="Times New Roman" w:hint="eastAsia"/>
          <w:kern w:val="2"/>
          <w:szCs w:val="22"/>
          <w:u w:color="C00000"/>
        </w:rPr>
        <w:t>km，</w:t>
      </w:r>
      <w:r w:rsidRPr="00182538">
        <w:rPr>
          <w:rFonts w:cs="Times New Roman"/>
          <w:kern w:val="2"/>
          <w:szCs w:val="22"/>
        </w:rPr>
        <w:t>起点位于</w:t>
      </w:r>
      <w:r w:rsidRPr="00182538">
        <w:rPr>
          <w:rFonts w:cs="Times New Roman" w:hint="eastAsia"/>
          <w:kern w:val="2"/>
          <w:szCs w:val="22"/>
        </w:rPr>
        <w:t>国道311线</w:t>
      </w:r>
      <w:r w:rsidRPr="00182538">
        <w:rPr>
          <w:rFonts w:cs="Times New Roman"/>
          <w:kern w:val="2"/>
          <w:szCs w:val="22"/>
        </w:rPr>
        <w:t>周口与许昌交</w:t>
      </w:r>
      <w:r w:rsidRPr="00182538">
        <w:rPr>
          <w:rFonts w:cs="Times New Roman" w:hint="eastAsia"/>
          <w:kern w:val="2"/>
          <w:szCs w:val="22"/>
        </w:rPr>
        <w:t>界</w:t>
      </w:r>
      <w:r w:rsidRPr="00182538">
        <w:rPr>
          <w:rFonts w:cs="Times New Roman"/>
          <w:kern w:val="2"/>
          <w:szCs w:val="22"/>
        </w:rPr>
        <w:t>（桩号：K0+000）</w:t>
      </w:r>
      <w:r w:rsidRPr="00182538">
        <w:rPr>
          <w:rFonts w:cs="Times New Roman" w:hint="eastAsia"/>
          <w:kern w:val="2"/>
          <w:szCs w:val="22"/>
        </w:rPr>
        <w:t>，</w:t>
      </w:r>
      <w:r w:rsidRPr="00182538">
        <w:rPr>
          <w:rFonts w:cs="Times New Roman"/>
          <w:kern w:val="2"/>
          <w:szCs w:val="22"/>
        </w:rPr>
        <w:t>终点位于</w:t>
      </w:r>
      <w:r w:rsidRPr="00182538">
        <w:rPr>
          <w:rFonts w:cs="Times New Roman" w:hint="eastAsia"/>
          <w:kern w:val="2"/>
          <w:szCs w:val="22"/>
        </w:rPr>
        <w:t>郭桥村东侧与现有国道311线（许南路）交汇处</w:t>
      </w:r>
      <w:r w:rsidRPr="00182538">
        <w:rPr>
          <w:rFonts w:cs="Times New Roman"/>
          <w:kern w:val="2"/>
          <w:szCs w:val="22"/>
        </w:rPr>
        <w:t>（桩号：K64+</w:t>
      </w:r>
      <w:r w:rsidRPr="00182538">
        <w:rPr>
          <w:rFonts w:cs="Times New Roman" w:hint="eastAsia"/>
          <w:kern w:val="2"/>
          <w:szCs w:val="22"/>
        </w:rPr>
        <w:t>618.311</w:t>
      </w:r>
      <w:r w:rsidRPr="00182538">
        <w:rPr>
          <w:rFonts w:cs="Times New Roman"/>
          <w:kern w:val="2"/>
          <w:szCs w:val="22"/>
        </w:rPr>
        <w:t>）</w:t>
      </w:r>
      <w:r w:rsidRPr="00182538">
        <w:rPr>
          <w:rFonts w:cs="Times New Roman" w:hint="eastAsia"/>
          <w:kern w:val="2"/>
          <w:szCs w:val="22"/>
        </w:rPr>
        <w:t>。</w:t>
      </w:r>
      <w:r w:rsidRPr="00182538">
        <w:rPr>
          <w:rFonts w:cs="Times New Roman"/>
          <w:kern w:val="2"/>
          <w:szCs w:val="22"/>
          <w:u w:color="C00000"/>
        </w:rPr>
        <w:t>设</w:t>
      </w:r>
      <w:r w:rsidRPr="00182538">
        <w:rPr>
          <w:rFonts w:cs="Times New Roman" w:hint="eastAsia"/>
          <w:kern w:val="2"/>
          <w:szCs w:val="22"/>
          <w:u w:color="C00000"/>
        </w:rPr>
        <w:t>中桥11座</w:t>
      </w:r>
      <w:r w:rsidRPr="00182538">
        <w:rPr>
          <w:rFonts w:cs="Times New Roman"/>
          <w:kern w:val="2"/>
          <w:szCs w:val="22"/>
          <w:u w:color="C00000"/>
        </w:rPr>
        <w:t>，小</w:t>
      </w:r>
      <w:r w:rsidRPr="00182538">
        <w:rPr>
          <w:rFonts w:cs="Times New Roman" w:hint="eastAsia"/>
          <w:kern w:val="2"/>
          <w:szCs w:val="22"/>
          <w:u w:color="C00000"/>
        </w:rPr>
        <w:t>桥</w:t>
      </w:r>
      <w:r w:rsidRPr="00182538">
        <w:rPr>
          <w:rFonts w:cs="Times New Roman"/>
          <w:kern w:val="2"/>
          <w:szCs w:val="22"/>
          <w:u w:color="C00000"/>
        </w:rPr>
        <w:t>6</w:t>
      </w:r>
      <w:r w:rsidRPr="00182538">
        <w:rPr>
          <w:rFonts w:cs="Times New Roman" w:hint="eastAsia"/>
          <w:kern w:val="2"/>
          <w:szCs w:val="22"/>
          <w:u w:color="C00000"/>
        </w:rPr>
        <w:t>座</w:t>
      </w:r>
      <w:r w:rsidRPr="00182538">
        <w:rPr>
          <w:rFonts w:cs="Times New Roman"/>
          <w:kern w:val="2"/>
          <w:szCs w:val="22"/>
          <w:u w:color="C00000"/>
        </w:rPr>
        <w:t>，涵洞110</w:t>
      </w:r>
      <w:r w:rsidRPr="00182538">
        <w:rPr>
          <w:rFonts w:cs="Times New Roman" w:hint="eastAsia"/>
          <w:kern w:val="2"/>
          <w:szCs w:val="22"/>
          <w:u w:color="C00000"/>
        </w:rPr>
        <w:t>道</w:t>
      </w:r>
      <w:r w:rsidRPr="00182538">
        <w:rPr>
          <w:rFonts w:cs="Times New Roman"/>
          <w:kern w:val="2"/>
          <w:szCs w:val="22"/>
          <w:u w:color="C00000"/>
        </w:rPr>
        <w:t>，</w:t>
      </w:r>
      <w:r w:rsidRPr="00182538">
        <w:rPr>
          <w:rFonts w:cs="Times New Roman" w:hint="eastAsia"/>
          <w:kern w:val="2"/>
          <w:szCs w:val="22"/>
          <w:u w:color="C00000"/>
        </w:rPr>
        <w:t>分离式</w:t>
      </w:r>
      <w:r w:rsidRPr="00182538">
        <w:rPr>
          <w:rFonts w:cs="Times New Roman"/>
          <w:kern w:val="2"/>
          <w:szCs w:val="22"/>
          <w:u w:color="C00000"/>
        </w:rPr>
        <w:t>交叉</w:t>
      </w:r>
      <w:r w:rsidRPr="00182538">
        <w:rPr>
          <w:rFonts w:cs="Times New Roman" w:hint="eastAsia"/>
          <w:kern w:val="2"/>
          <w:szCs w:val="22"/>
          <w:u w:color="C00000"/>
        </w:rPr>
        <w:t>6处，</w:t>
      </w:r>
      <w:r w:rsidRPr="00182538">
        <w:rPr>
          <w:rFonts w:cs="Times New Roman"/>
          <w:kern w:val="2"/>
          <w:szCs w:val="22"/>
          <w:u w:color="C00000"/>
        </w:rPr>
        <w:t>互通式立交</w:t>
      </w:r>
      <w:r w:rsidRPr="00182538">
        <w:rPr>
          <w:rFonts w:cs="Times New Roman" w:hint="eastAsia"/>
          <w:kern w:val="2"/>
          <w:szCs w:val="22"/>
          <w:u w:color="C00000"/>
        </w:rPr>
        <w:t>2处</w:t>
      </w:r>
      <w:r w:rsidRPr="00182538">
        <w:rPr>
          <w:rFonts w:cs="Times New Roman"/>
          <w:kern w:val="2"/>
          <w:szCs w:val="22"/>
          <w:u w:color="C00000"/>
        </w:rPr>
        <w:t>，</w:t>
      </w:r>
      <w:r w:rsidRPr="00182538">
        <w:rPr>
          <w:rFonts w:cs="Times New Roman" w:hint="eastAsia"/>
          <w:kern w:val="2"/>
          <w:szCs w:val="22"/>
          <w:u w:color="C00000"/>
        </w:rPr>
        <w:t>平面</w:t>
      </w:r>
      <w:r w:rsidRPr="00182538">
        <w:rPr>
          <w:rFonts w:cs="Times New Roman"/>
          <w:kern w:val="2"/>
          <w:szCs w:val="22"/>
          <w:u w:color="C00000"/>
        </w:rPr>
        <w:t>交叉63</w:t>
      </w:r>
      <w:r w:rsidRPr="00182538">
        <w:rPr>
          <w:rFonts w:cs="Times New Roman" w:hint="eastAsia"/>
          <w:kern w:val="2"/>
          <w:szCs w:val="22"/>
          <w:u w:color="C00000"/>
        </w:rPr>
        <w:t>处</w:t>
      </w:r>
      <w:r w:rsidRPr="00182538">
        <w:rPr>
          <w:rFonts w:cs="Times New Roman"/>
          <w:kern w:val="2"/>
          <w:szCs w:val="22"/>
          <w:u w:color="C00000"/>
        </w:rPr>
        <w:t>，</w:t>
      </w:r>
      <w:r w:rsidRPr="00182538">
        <w:rPr>
          <w:rFonts w:cs="Times New Roman" w:hint="eastAsia"/>
          <w:kern w:val="2"/>
          <w:szCs w:val="22"/>
          <w:u w:color="C00000"/>
        </w:rPr>
        <w:t>养护</w:t>
      </w:r>
      <w:r w:rsidRPr="00182538">
        <w:rPr>
          <w:rFonts w:cs="Times New Roman"/>
          <w:kern w:val="2"/>
          <w:szCs w:val="22"/>
          <w:u w:color="C00000"/>
        </w:rPr>
        <w:t>工区3</w:t>
      </w:r>
      <w:r w:rsidRPr="00182538">
        <w:rPr>
          <w:rFonts w:cs="Times New Roman" w:hint="eastAsia"/>
          <w:kern w:val="2"/>
          <w:szCs w:val="22"/>
          <w:u w:color="C00000"/>
        </w:rPr>
        <w:t>处</w:t>
      </w:r>
      <w:r w:rsidRPr="00182538">
        <w:rPr>
          <w:rFonts w:cs="Times New Roman"/>
          <w:kern w:val="2"/>
          <w:szCs w:val="22"/>
          <w:u w:color="C00000"/>
        </w:rPr>
        <w:t>，</w:t>
      </w:r>
      <w:r w:rsidRPr="00182538">
        <w:rPr>
          <w:rFonts w:cs="Times New Roman" w:hint="eastAsia"/>
          <w:kern w:val="2"/>
          <w:szCs w:val="22"/>
          <w:u w:color="C00000"/>
        </w:rPr>
        <w:t>主线</w:t>
      </w:r>
      <w:r w:rsidRPr="00182538">
        <w:rPr>
          <w:rFonts w:cs="Times New Roman"/>
          <w:kern w:val="2"/>
          <w:szCs w:val="22"/>
          <w:u w:color="C00000"/>
        </w:rPr>
        <w:t>收费站</w:t>
      </w:r>
      <w:r w:rsidRPr="00182538">
        <w:rPr>
          <w:rFonts w:cs="Times New Roman" w:hint="eastAsia"/>
          <w:kern w:val="2"/>
          <w:szCs w:val="22"/>
          <w:u w:color="C00000"/>
        </w:rPr>
        <w:t>1处</w:t>
      </w:r>
      <w:r w:rsidRPr="00182538">
        <w:rPr>
          <w:rFonts w:cs="Times New Roman"/>
          <w:kern w:val="2"/>
          <w:szCs w:val="22"/>
          <w:u w:color="C00000"/>
        </w:rPr>
        <w:t>。</w:t>
      </w:r>
    </w:p>
    <w:p w:rsidR="00014D0D" w:rsidRPr="00182538" w:rsidRDefault="00014D0D" w:rsidP="00014D0D">
      <w:pPr>
        <w:spacing w:line="360" w:lineRule="auto"/>
        <w:ind w:firstLineChars="200" w:firstLine="480"/>
        <w:rPr>
          <w:sz w:val="24"/>
        </w:rPr>
      </w:pPr>
      <w:r w:rsidRPr="00182538">
        <w:rPr>
          <w:rFonts w:hint="eastAsia"/>
          <w:sz w:val="24"/>
        </w:rPr>
        <w:t>国道</w:t>
      </w:r>
      <w:r w:rsidRPr="00182538">
        <w:rPr>
          <w:rFonts w:hint="eastAsia"/>
          <w:sz w:val="24"/>
        </w:rPr>
        <w:t>311</w:t>
      </w:r>
      <w:r w:rsidRPr="00182538">
        <w:rPr>
          <w:rFonts w:hint="eastAsia"/>
          <w:sz w:val="24"/>
        </w:rPr>
        <w:t>线许周界至许昌西改建工程，路线起于国道</w:t>
      </w:r>
      <w:r w:rsidRPr="00182538">
        <w:rPr>
          <w:rFonts w:hint="eastAsia"/>
          <w:sz w:val="24"/>
        </w:rPr>
        <w:t>311</w:t>
      </w:r>
      <w:r w:rsidRPr="00182538">
        <w:rPr>
          <w:rFonts w:hint="eastAsia"/>
          <w:sz w:val="24"/>
        </w:rPr>
        <w:t>线周口与许昌交界，起点桩号</w:t>
      </w:r>
      <w:r w:rsidRPr="00182538">
        <w:rPr>
          <w:rFonts w:hint="eastAsia"/>
          <w:sz w:val="24"/>
        </w:rPr>
        <w:t>K0+000</w:t>
      </w:r>
      <w:r w:rsidRPr="00182538">
        <w:rPr>
          <w:rFonts w:hint="eastAsia"/>
          <w:sz w:val="24"/>
        </w:rPr>
        <w:t>，斜向西南，经周营村西，跨大浪沟，经司家东，</w:t>
      </w:r>
      <w:proofErr w:type="gramStart"/>
      <w:r w:rsidRPr="00182538">
        <w:rPr>
          <w:rFonts w:hint="eastAsia"/>
          <w:sz w:val="24"/>
        </w:rPr>
        <w:t>与栏桂线</w:t>
      </w:r>
      <w:proofErr w:type="gramEnd"/>
      <w:r w:rsidRPr="00182538">
        <w:rPr>
          <w:rFonts w:hint="eastAsia"/>
          <w:sz w:val="24"/>
        </w:rPr>
        <w:t>交叉，于拐子村东与建设中的郑合高铁（郑州</w:t>
      </w:r>
      <w:r w:rsidRPr="00182538">
        <w:rPr>
          <w:rFonts w:hint="eastAsia"/>
          <w:sz w:val="24"/>
        </w:rPr>
        <w:t>-</w:t>
      </w:r>
      <w:r w:rsidRPr="00182538">
        <w:rPr>
          <w:rFonts w:hint="eastAsia"/>
          <w:sz w:val="24"/>
        </w:rPr>
        <w:t>阜阳段）交叉，于拐子村与姜庄村之间折向西，与国道</w:t>
      </w:r>
      <w:r w:rsidRPr="00182538">
        <w:rPr>
          <w:rFonts w:hint="eastAsia"/>
          <w:sz w:val="24"/>
        </w:rPr>
        <w:t>230</w:t>
      </w:r>
      <w:r w:rsidRPr="00182538">
        <w:rPr>
          <w:rFonts w:hint="eastAsia"/>
          <w:sz w:val="24"/>
        </w:rPr>
        <w:t>线（原省道</w:t>
      </w:r>
      <w:r w:rsidRPr="00182538">
        <w:rPr>
          <w:rFonts w:hint="eastAsia"/>
          <w:sz w:val="24"/>
        </w:rPr>
        <w:t>219</w:t>
      </w:r>
      <w:r w:rsidRPr="00182538">
        <w:rPr>
          <w:rFonts w:hint="eastAsia"/>
          <w:sz w:val="24"/>
        </w:rPr>
        <w:t>线）交叉，</w:t>
      </w:r>
      <w:proofErr w:type="gramStart"/>
      <w:r w:rsidRPr="00182538">
        <w:rPr>
          <w:rFonts w:hint="eastAsia"/>
          <w:sz w:val="24"/>
        </w:rPr>
        <w:t>经议台村</w:t>
      </w:r>
      <w:proofErr w:type="gramEnd"/>
      <w:r w:rsidRPr="00182538">
        <w:rPr>
          <w:rFonts w:hint="eastAsia"/>
          <w:sz w:val="24"/>
        </w:rPr>
        <w:t>、后营村北，</w:t>
      </w:r>
      <w:proofErr w:type="gramStart"/>
      <w:r w:rsidRPr="00182538">
        <w:rPr>
          <w:rFonts w:hint="eastAsia"/>
          <w:sz w:val="24"/>
        </w:rPr>
        <w:t>沟陈村南</w:t>
      </w:r>
      <w:proofErr w:type="gramEnd"/>
      <w:r w:rsidRPr="00182538">
        <w:rPr>
          <w:rFonts w:hint="eastAsia"/>
          <w:sz w:val="24"/>
        </w:rPr>
        <w:t>，经大马镇南，</w:t>
      </w:r>
      <w:r w:rsidRPr="00182538">
        <w:rPr>
          <w:rFonts w:hint="eastAsia"/>
          <w:sz w:val="24"/>
        </w:rPr>
        <w:lastRenderedPageBreak/>
        <w:t>与省道</w:t>
      </w:r>
      <w:r w:rsidRPr="00182538">
        <w:rPr>
          <w:rFonts w:hint="eastAsia"/>
          <w:sz w:val="24"/>
        </w:rPr>
        <w:t>222</w:t>
      </w:r>
      <w:r w:rsidRPr="00182538">
        <w:rPr>
          <w:rFonts w:hint="eastAsia"/>
          <w:sz w:val="24"/>
        </w:rPr>
        <w:t>线（原</w:t>
      </w:r>
      <w:r w:rsidRPr="00182538">
        <w:rPr>
          <w:rFonts w:hint="eastAsia"/>
          <w:sz w:val="24"/>
        </w:rPr>
        <w:t>X002</w:t>
      </w:r>
      <w:r w:rsidRPr="00182538">
        <w:rPr>
          <w:rFonts w:hint="eastAsia"/>
          <w:sz w:val="24"/>
        </w:rPr>
        <w:t>鄢望路）交叉，经前张南、太子岗北，跨越二道河，经</w:t>
      </w:r>
      <w:proofErr w:type="gramStart"/>
      <w:r w:rsidRPr="00182538">
        <w:rPr>
          <w:rFonts w:hint="eastAsia"/>
          <w:sz w:val="24"/>
        </w:rPr>
        <w:t>半百岗</w:t>
      </w:r>
      <w:proofErr w:type="gramEnd"/>
      <w:r w:rsidRPr="00182538">
        <w:rPr>
          <w:rFonts w:hint="eastAsia"/>
          <w:sz w:val="24"/>
        </w:rPr>
        <w:t>北、新庄南，跨越三道河，经王店南、许由寨南，跨引黄补源，</w:t>
      </w:r>
      <w:proofErr w:type="gramStart"/>
      <w:r w:rsidRPr="00182538">
        <w:rPr>
          <w:rFonts w:hint="eastAsia"/>
          <w:sz w:val="24"/>
        </w:rPr>
        <w:t>经冶庄与</w:t>
      </w:r>
      <w:proofErr w:type="gramEnd"/>
      <w:r w:rsidRPr="00182538">
        <w:rPr>
          <w:rFonts w:hint="eastAsia"/>
          <w:sz w:val="24"/>
        </w:rPr>
        <w:t>张庄之间，跨老潩河，经魏村北，与兰南高速公路（</w:t>
      </w:r>
      <w:r w:rsidRPr="00182538">
        <w:rPr>
          <w:rFonts w:hint="eastAsia"/>
          <w:sz w:val="24"/>
        </w:rPr>
        <w:t>S83</w:t>
      </w:r>
      <w:r w:rsidRPr="00182538">
        <w:rPr>
          <w:rFonts w:hint="eastAsia"/>
          <w:sz w:val="24"/>
        </w:rPr>
        <w:t>）交叉，经琵琶寺北，经贾庄北、王庄北，与规划省道</w:t>
      </w:r>
      <w:r w:rsidRPr="00182538">
        <w:rPr>
          <w:rFonts w:hint="eastAsia"/>
          <w:sz w:val="24"/>
        </w:rPr>
        <w:t>224</w:t>
      </w:r>
      <w:r w:rsidRPr="00182538">
        <w:rPr>
          <w:rFonts w:hint="eastAsia"/>
          <w:sz w:val="24"/>
        </w:rPr>
        <w:t>线（原</w:t>
      </w:r>
      <w:r w:rsidRPr="00182538">
        <w:rPr>
          <w:rFonts w:hint="eastAsia"/>
          <w:sz w:val="24"/>
        </w:rPr>
        <w:t>X004</w:t>
      </w:r>
      <w:r w:rsidRPr="00182538">
        <w:rPr>
          <w:rFonts w:hint="eastAsia"/>
          <w:sz w:val="24"/>
        </w:rPr>
        <w:t>张古路）交叉，</w:t>
      </w:r>
      <w:proofErr w:type="gramStart"/>
      <w:r w:rsidRPr="00182538">
        <w:rPr>
          <w:rFonts w:hint="eastAsia"/>
          <w:sz w:val="24"/>
        </w:rPr>
        <w:t>经坡张北</w:t>
      </w:r>
      <w:proofErr w:type="gramEnd"/>
      <w:r w:rsidRPr="00182538">
        <w:rPr>
          <w:rFonts w:hint="eastAsia"/>
          <w:sz w:val="24"/>
        </w:rPr>
        <w:t>，</w:t>
      </w:r>
      <w:proofErr w:type="gramStart"/>
      <w:r w:rsidRPr="00182538">
        <w:rPr>
          <w:rFonts w:hint="eastAsia"/>
          <w:sz w:val="24"/>
        </w:rPr>
        <w:t>跨小黑河</w:t>
      </w:r>
      <w:proofErr w:type="gramEnd"/>
      <w:r w:rsidRPr="00182538">
        <w:rPr>
          <w:rFonts w:hint="eastAsia"/>
          <w:sz w:val="24"/>
        </w:rPr>
        <w:t>，至</w:t>
      </w:r>
      <w:proofErr w:type="gramStart"/>
      <w:r w:rsidRPr="00182538">
        <w:rPr>
          <w:rFonts w:hint="eastAsia"/>
          <w:sz w:val="24"/>
        </w:rPr>
        <w:t>马棚杨</w:t>
      </w:r>
      <w:proofErr w:type="gramEnd"/>
      <w:r w:rsidRPr="00182538">
        <w:rPr>
          <w:rFonts w:hint="eastAsia"/>
          <w:sz w:val="24"/>
        </w:rPr>
        <w:t>东新国道</w:t>
      </w:r>
      <w:r w:rsidRPr="00182538">
        <w:rPr>
          <w:rFonts w:hint="eastAsia"/>
          <w:sz w:val="24"/>
        </w:rPr>
        <w:t>107</w:t>
      </w:r>
      <w:r w:rsidRPr="00182538">
        <w:rPr>
          <w:rFonts w:hint="eastAsia"/>
          <w:sz w:val="24"/>
        </w:rPr>
        <w:t>线，利用新国道</w:t>
      </w:r>
      <w:r w:rsidRPr="00182538">
        <w:rPr>
          <w:rFonts w:hint="eastAsia"/>
          <w:sz w:val="24"/>
        </w:rPr>
        <w:t>107</w:t>
      </w:r>
      <w:r w:rsidRPr="00182538">
        <w:rPr>
          <w:rFonts w:hint="eastAsia"/>
          <w:sz w:val="24"/>
        </w:rPr>
        <w:t>线向南与省道</w:t>
      </w:r>
      <w:r w:rsidRPr="00182538">
        <w:rPr>
          <w:rFonts w:hint="eastAsia"/>
          <w:sz w:val="24"/>
        </w:rPr>
        <w:t>321</w:t>
      </w:r>
      <w:r w:rsidRPr="00182538">
        <w:rPr>
          <w:rFonts w:hint="eastAsia"/>
          <w:sz w:val="24"/>
        </w:rPr>
        <w:t>线（原省道</w:t>
      </w:r>
      <w:r w:rsidRPr="00182538">
        <w:rPr>
          <w:rFonts w:hint="eastAsia"/>
          <w:sz w:val="24"/>
        </w:rPr>
        <w:t>237</w:t>
      </w:r>
      <w:r w:rsidRPr="00182538">
        <w:rPr>
          <w:rFonts w:hint="eastAsia"/>
          <w:sz w:val="24"/>
        </w:rPr>
        <w:t>线）交叉，利用新</w:t>
      </w:r>
      <w:r w:rsidRPr="00182538">
        <w:rPr>
          <w:rFonts w:hint="eastAsia"/>
          <w:sz w:val="24"/>
        </w:rPr>
        <w:t>G107</w:t>
      </w:r>
      <w:r w:rsidRPr="00182538">
        <w:rPr>
          <w:rFonts w:hint="eastAsia"/>
          <w:sz w:val="24"/>
        </w:rPr>
        <w:t>连接线向西南，经秋湖村南，牛村北下穿禹</w:t>
      </w:r>
      <w:proofErr w:type="gramStart"/>
      <w:r w:rsidRPr="00182538">
        <w:rPr>
          <w:rFonts w:hint="eastAsia"/>
          <w:sz w:val="24"/>
        </w:rPr>
        <w:t>亳</w:t>
      </w:r>
      <w:proofErr w:type="gramEnd"/>
      <w:r w:rsidRPr="00182538">
        <w:rPr>
          <w:rFonts w:hint="eastAsia"/>
          <w:sz w:val="24"/>
        </w:rPr>
        <w:t>铁路，</w:t>
      </w:r>
      <w:proofErr w:type="gramStart"/>
      <w:r w:rsidRPr="00182538">
        <w:rPr>
          <w:rFonts w:hint="eastAsia"/>
          <w:sz w:val="24"/>
        </w:rPr>
        <w:t>在朱寺村北</w:t>
      </w:r>
      <w:proofErr w:type="gramEnd"/>
      <w:r w:rsidRPr="00182538">
        <w:rPr>
          <w:rFonts w:hint="eastAsia"/>
          <w:sz w:val="24"/>
        </w:rPr>
        <w:t>跨越清潩河，</w:t>
      </w:r>
      <w:proofErr w:type="gramStart"/>
      <w:r w:rsidRPr="00182538">
        <w:rPr>
          <w:rFonts w:hint="eastAsia"/>
          <w:sz w:val="24"/>
        </w:rPr>
        <w:t>在朱寺村</w:t>
      </w:r>
      <w:proofErr w:type="gramEnd"/>
      <w:r w:rsidRPr="00182538">
        <w:rPr>
          <w:rFonts w:hint="eastAsia"/>
          <w:sz w:val="24"/>
        </w:rPr>
        <w:t>西下穿京港澳高速（</w:t>
      </w:r>
      <w:r w:rsidRPr="00182538">
        <w:rPr>
          <w:rFonts w:hint="eastAsia"/>
          <w:sz w:val="24"/>
        </w:rPr>
        <w:t>G4</w:t>
      </w:r>
      <w:r w:rsidRPr="00182538">
        <w:rPr>
          <w:rFonts w:hint="eastAsia"/>
          <w:sz w:val="24"/>
        </w:rPr>
        <w:t>）、京广高铁后向西至梨园环岛，继续向西经小花园村北与京广铁路交叉，至三桥村与国道</w:t>
      </w:r>
      <w:r w:rsidRPr="00182538">
        <w:rPr>
          <w:rFonts w:hint="eastAsia"/>
          <w:sz w:val="24"/>
        </w:rPr>
        <w:t>240</w:t>
      </w:r>
      <w:r w:rsidRPr="00182538">
        <w:rPr>
          <w:rFonts w:hint="eastAsia"/>
          <w:sz w:val="24"/>
        </w:rPr>
        <w:t>线（原省道</w:t>
      </w:r>
      <w:r w:rsidRPr="00182538">
        <w:rPr>
          <w:rFonts w:hint="eastAsia"/>
          <w:sz w:val="24"/>
        </w:rPr>
        <w:t>220</w:t>
      </w:r>
      <w:r w:rsidRPr="00182538">
        <w:rPr>
          <w:rFonts w:hint="eastAsia"/>
          <w:sz w:val="24"/>
        </w:rPr>
        <w:t>许繁路）交叉，沿国道</w:t>
      </w:r>
      <w:r w:rsidRPr="00182538">
        <w:rPr>
          <w:rFonts w:hint="eastAsia"/>
          <w:sz w:val="24"/>
        </w:rPr>
        <w:t>240</w:t>
      </w:r>
      <w:r w:rsidRPr="00182538">
        <w:rPr>
          <w:rFonts w:hint="eastAsia"/>
          <w:sz w:val="24"/>
        </w:rPr>
        <w:t>线（原省道</w:t>
      </w:r>
      <w:r w:rsidRPr="00182538">
        <w:rPr>
          <w:rFonts w:hint="eastAsia"/>
          <w:sz w:val="24"/>
        </w:rPr>
        <w:t>220</w:t>
      </w:r>
      <w:r w:rsidRPr="00182538">
        <w:rPr>
          <w:rFonts w:hint="eastAsia"/>
          <w:sz w:val="24"/>
        </w:rPr>
        <w:t>许繁路）向南，</w:t>
      </w:r>
      <w:proofErr w:type="gramStart"/>
      <w:r w:rsidRPr="00182538">
        <w:rPr>
          <w:rFonts w:hint="eastAsia"/>
          <w:sz w:val="24"/>
        </w:rPr>
        <w:t>跨灵沟</w:t>
      </w:r>
      <w:proofErr w:type="gramEnd"/>
      <w:r w:rsidRPr="00182538">
        <w:rPr>
          <w:rFonts w:hint="eastAsia"/>
          <w:sz w:val="24"/>
        </w:rPr>
        <w:t>河，与禹</w:t>
      </w:r>
      <w:proofErr w:type="gramStart"/>
      <w:r w:rsidRPr="00182538">
        <w:rPr>
          <w:rFonts w:hint="eastAsia"/>
          <w:sz w:val="24"/>
        </w:rPr>
        <w:t>亳</w:t>
      </w:r>
      <w:proofErr w:type="gramEnd"/>
      <w:r w:rsidRPr="00182538">
        <w:rPr>
          <w:rFonts w:hint="eastAsia"/>
          <w:sz w:val="24"/>
        </w:rPr>
        <w:t>铁路、兰南高速（</w:t>
      </w:r>
      <w:r w:rsidRPr="00182538">
        <w:rPr>
          <w:rFonts w:hint="eastAsia"/>
          <w:sz w:val="24"/>
        </w:rPr>
        <w:t>S83</w:t>
      </w:r>
      <w:r w:rsidRPr="00182538">
        <w:rPr>
          <w:rFonts w:hint="eastAsia"/>
          <w:sz w:val="24"/>
        </w:rPr>
        <w:t>）交叉，经桃园武村西跨清泥河，</w:t>
      </w:r>
      <w:proofErr w:type="gramStart"/>
      <w:r w:rsidRPr="00182538">
        <w:rPr>
          <w:rFonts w:hint="eastAsia"/>
          <w:sz w:val="24"/>
        </w:rPr>
        <w:t>至毛屯刘</w:t>
      </w:r>
      <w:proofErr w:type="gramEnd"/>
      <w:r w:rsidRPr="00182538">
        <w:rPr>
          <w:rFonts w:hint="eastAsia"/>
          <w:sz w:val="24"/>
        </w:rPr>
        <w:t>村南，路线向西经</w:t>
      </w:r>
      <w:proofErr w:type="gramStart"/>
      <w:r w:rsidRPr="00182538">
        <w:rPr>
          <w:rFonts w:hint="eastAsia"/>
          <w:sz w:val="24"/>
        </w:rPr>
        <w:t>圪</w:t>
      </w:r>
      <w:proofErr w:type="gramEnd"/>
      <w:r w:rsidRPr="00182538">
        <w:rPr>
          <w:rFonts w:hint="eastAsia"/>
          <w:sz w:val="24"/>
        </w:rPr>
        <w:t>垱村南，过谢庄北，进入榆林乡，至店后李村北侧，折向北，下穿兰南高速公路，过王子营村东，</w:t>
      </w:r>
      <w:proofErr w:type="gramStart"/>
      <w:r w:rsidRPr="00182538">
        <w:rPr>
          <w:rFonts w:hint="eastAsia"/>
          <w:sz w:val="24"/>
        </w:rPr>
        <w:t>跨小泥</w:t>
      </w:r>
      <w:proofErr w:type="gramEnd"/>
      <w:r w:rsidRPr="00182538">
        <w:rPr>
          <w:rFonts w:hint="eastAsia"/>
          <w:sz w:val="24"/>
        </w:rPr>
        <w:t>河，在赵庄及干戈李村之间穿过，继续向北经水营村东、丁宋村东，结束于郭桥村东侧与现有国道</w:t>
      </w:r>
      <w:r w:rsidRPr="00182538">
        <w:rPr>
          <w:rFonts w:hint="eastAsia"/>
          <w:sz w:val="24"/>
        </w:rPr>
        <w:t>311</w:t>
      </w:r>
      <w:r w:rsidRPr="00182538">
        <w:rPr>
          <w:rFonts w:hint="eastAsia"/>
          <w:sz w:val="24"/>
        </w:rPr>
        <w:t>线（许南路）交汇处，结束桩号</w:t>
      </w:r>
      <w:r w:rsidRPr="00182538">
        <w:rPr>
          <w:rFonts w:hint="eastAsia"/>
          <w:sz w:val="24"/>
        </w:rPr>
        <w:t>K64+618.311,</w:t>
      </w:r>
      <w:r w:rsidRPr="00182538">
        <w:rPr>
          <w:rFonts w:hint="eastAsia"/>
          <w:sz w:val="24"/>
        </w:rPr>
        <w:t>路线全长约</w:t>
      </w:r>
      <w:r w:rsidRPr="00182538">
        <w:rPr>
          <w:rFonts w:hint="eastAsia"/>
          <w:sz w:val="24"/>
        </w:rPr>
        <w:t>64.6</w:t>
      </w:r>
      <w:r w:rsidRPr="00182538">
        <w:rPr>
          <w:rFonts w:hint="eastAsia"/>
          <w:sz w:val="24"/>
        </w:rPr>
        <w:t>公里。</w:t>
      </w:r>
    </w:p>
    <w:p w:rsidR="00014D0D" w:rsidRPr="00182538" w:rsidRDefault="00014D0D" w:rsidP="00014D0D">
      <w:pPr>
        <w:spacing w:line="360" w:lineRule="auto"/>
        <w:ind w:firstLineChars="200" w:firstLine="480"/>
        <w:rPr>
          <w:sz w:val="24"/>
        </w:rPr>
      </w:pPr>
    </w:p>
    <w:p w:rsidR="00014D0D" w:rsidRPr="00182538" w:rsidRDefault="00014D0D" w:rsidP="00014D0D">
      <w:pPr>
        <w:pStyle w:val="2"/>
        <w:spacing w:before="156" w:after="156"/>
        <w:rPr>
          <w:kern w:val="0"/>
        </w:rPr>
      </w:pPr>
      <w:bookmarkStart w:id="2782" w:name="_Toc5572618"/>
      <w:bookmarkStart w:id="2783" w:name="_Toc5604082"/>
      <w:bookmarkStart w:id="2784" w:name="_Toc5869091"/>
      <w:bookmarkStart w:id="2785" w:name="_Toc6989905"/>
      <w:bookmarkStart w:id="2786" w:name="_Toc8285930"/>
      <w:r w:rsidRPr="00182538">
        <w:rPr>
          <w:kern w:val="0"/>
        </w:rPr>
        <w:t xml:space="preserve">2. </w:t>
      </w:r>
      <w:r w:rsidRPr="00182538">
        <w:t>项目</w:t>
      </w:r>
      <w:r w:rsidRPr="00182538">
        <w:t>PPP</w:t>
      </w:r>
      <w:r w:rsidRPr="00182538">
        <w:t>风险分配基本框架</w:t>
      </w:r>
      <w:bookmarkEnd w:id="2782"/>
      <w:bookmarkEnd w:id="2783"/>
      <w:bookmarkEnd w:id="2784"/>
      <w:bookmarkEnd w:id="2785"/>
      <w:bookmarkEnd w:id="2786"/>
    </w:p>
    <w:p w:rsidR="00014D0D" w:rsidRPr="00182538" w:rsidRDefault="00014D0D" w:rsidP="00014D0D">
      <w:pPr>
        <w:pStyle w:val="3"/>
      </w:pPr>
      <w:bookmarkStart w:id="2787" w:name="_Toc452564865"/>
      <w:bookmarkStart w:id="2788" w:name="_Toc467599178"/>
      <w:bookmarkStart w:id="2789" w:name="_Toc4609"/>
      <w:bookmarkStart w:id="2790" w:name="_Toc472843210"/>
      <w:bookmarkStart w:id="2791" w:name="_Toc1816"/>
      <w:bookmarkStart w:id="2792" w:name="_Toc11957"/>
      <w:bookmarkStart w:id="2793" w:name="_Toc5289034"/>
      <w:bookmarkStart w:id="2794" w:name="_Toc5572619"/>
      <w:bookmarkStart w:id="2795" w:name="_Toc5604083"/>
      <w:bookmarkStart w:id="2796" w:name="_Toc5869092"/>
      <w:bookmarkStart w:id="2797" w:name="_Toc6989906"/>
      <w:bookmarkStart w:id="2798" w:name="_Toc8285931"/>
      <w:r w:rsidRPr="00182538">
        <w:rPr>
          <w:rFonts w:hint="eastAsia"/>
        </w:rPr>
        <w:t>2</w:t>
      </w:r>
      <w:r w:rsidRPr="00182538">
        <w:t>.1 PPP</w:t>
      </w:r>
      <w:r w:rsidRPr="00182538">
        <w:t>模式风险分配</w:t>
      </w:r>
      <w:bookmarkEnd w:id="2787"/>
      <w:bookmarkEnd w:id="2788"/>
      <w:bookmarkEnd w:id="2789"/>
      <w:bookmarkEnd w:id="2790"/>
      <w:bookmarkEnd w:id="2791"/>
      <w:bookmarkEnd w:id="2792"/>
      <w:bookmarkEnd w:id="2793"/>
      <w:r w:rsidRPr="00182538">
        <w:rPr>
          <w:rFonts w:hint="eastAsia"/>
        </w:rPr>
        <w:t>基本原则</w:t>
      </w:r>
      <w:bookmarkEnd w:id="2794"/>
      <w:bookmarkEnd w:id="2795"/>
      <w:bookmarkEnd w:id="2796"/>
      <w:bookmarkEnd w:id="2797"/>
      <w:bookmarkEnd w:id="2798"/>
    </w:p>
    <w:p w:rsidR="00014D0D" w:rsidRPr="00182538" w:rsidRDefault="00014D0D" w:rsidP="00014D0D">
      <w:pPr>
        <w:spacing w:line="360" w:lineRule="auto"/>
        <w:ind w:firstLineChars="250" w:firstLine="600"/>
        <w:rPr>
          <w:sz w:val="24"/>
        </w:rPr>
      </w:pPr>
      <w:r w:rsidRPr="00182538">
        <w:rPr>
          <w:rFonts w:ascii="宋体" w:hAnsi="宋体"/>
          <w:sz w:val="24"/>
        </w:rPr>
        <w:t>“风险共担、利润共享”是PPP项目运作的基本原则，而传统观点认为“采用PPP模式就是要把尽量多的风险转移给私人部门”和“承担较多的风险就可以获得较多的回报（从而把承担风险看成是获得高额回报的机会）”是不合理的。在现实操作中，让社会资本承担其无法承担的风险，一旦风险发生时又缺乏控制能力，必然会降低社会资本提供公共设施或服务的效率和增加控制风险的总成本。由此可见，最优的风险分配并不是将所有风险都转移给社会资本方，而是寻求一种方案实现政府方和社会资本方的总管理成本最小化。因此，在PPP实际运作中必须合理分担项目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风险共担、利润共享”是PPP项目运作的基本原则，而传统观点认为“采用PPP模式就是要把尽量多的风险转移给私人部门”和“承担较多的风险就可以获得较多的回报（从而把承担风险看成是获得高额回报的机会）”是不合理的。在现实操作中，让社会资本承担其无法承担的风险，一旦风险发生时又缺乏控制能力，必然会降低社</w:t>
      </w:r>
      <w:r w:rsidRPr="00182538">
        <w:rPr>
          <w:rFonts w:ascii="宋体" w:hAnsi="宋体"/>
          <w:sz w:val="24"/>
        </w:rPr>
        <w:lastRenderedPageBreak/>
        <w:t>会资本提供公共设施或服务的效率和增加控制风险的总成本。由此可见，最优的风险分配并不是将所有风险都转移给社会资本方，而是寻求一种方案实现政府方和社会资本方的总管理成本最小化。因此，在PPP实际运作中必须合理分担项目风险。根据财政部《PPP项目合同指南（试行）》说明，PPP项目应当按照风险分配优化、风险收益对等和风险可控等原则，综合考虑政府风险管理能力、项目回报机制和市场风险管理能力等要素，在政府和社会资本</w:t>
      </w:r>
      <w:proofErr w:type="gramStart"/>
      <w:r w:rsidRPr="00182538">
        <w:rPr>
          <w:rFonts w:ascii="宋体" w:hAnsi="宋体"/>
          <w:sz w:val="24"/>
        </w:rPr>
        <w:t>间合理</w:t>
      </w:r>
      <w:proofErr w:type="gramEnd"/>
      <w:r w:rsidRPr="00182538">
        <w:rPr>
          <w:rFonts w:ascii="宋体" w:hAnsi="宋体"/>
          <w:sz w:val="24"/>
        </w:rPr>
        <w:t>分配项目风险，明确合同当事人之间的权利义务关系，以确保PPP项目顺利实施和实现物有所值。PPP合同中风险分配的基本原则包括：</w:t>
      </w:r>
    </w:p>
    <w:p w:rsidR="00014D0D" w:rsidRPr="00182538" w:rsidRDefault="00014D0D" w:rsidP="00014D0D">
      <w:pPr>
        <w:spacing w:line="360" w:lineRule="auto"/>
        <w:ind w:firstLineChars="200" w:firstLine="480"/>
        <w:jc w:val="left"/>
        <w:rPr>
          <w:rFonts w:ascii="宋体" w:hAnsi="宋体"/>
          <w:sz w:val="24"/>
        </w:rPr>
      </w:pPr>
      <w:r w:rsidRPr="00182538">
        <w:rPr>
          <w:rFonts w:ascii="宋体" w:hAnsi="宋体"/>
          <w:sz w:val="24"/>
        </w:rPr>
        <w:t>1、承担风险的一方应该对该风险具有控制力；</w:t>
      </w:r>
    </w:p>
    <w:p w:rsidR="00014D0D" w:rsidRPr="00182538" w:rsidRDefault="00014D0D" w:rsidP="00014D0D">
      <w:pPr>
        <w:spacing w:line="360" w:lineRule="auto"/>
        <w:ind w:firstLineChars="200" w:firstLine="480"/>
        <w:jc w:val="left"/>
        <w:rPr>
          <w:rFonts w:ascii="宋体" w:hAnsi="宋体"/>
          <w:sz w:val="24"/>
        </w:rPr>
      </w:pPr>
      <w:r w:rsidRPr="00182538">
        <w:rPr>
          <w:rFonts w:ascii="宋体" w:hAnsi="宋体"/>
          <w:sz w:val="24"/>
        </w:rPr>
        <w:t>2、承担风险的一方能够将该风险合理转移；</w:t>
      </w:r>
    </w:p>
    <w:p w:rsidR="00014D0D" w:rsidRPr="00182538" w:rsidRDefault="00014D0D" w:rsidP="00014D0D">
      <w:pPr>
        <w:spacing w:line="360" w:lineRule="auto"/>
        <w:ind w:firstLineChars="200" w:firstLine="480"/>
        <w:jc w:val="left"/>
        <w:rPr>
          <w:rFonts w:ascii="宋体" w:hAnsi="宋体"/>
          <w:sz w:val="24"/>
        </w:rPr>
      </w:pPr>
      <w:r w:rsidRPr="00182538">
        <w:rPr>
          <w:rFonts w:ascii="宋体" w:hAnsi="宋体"/>
          <w:sz w:val="24"/>
        </w:rPr>
        <w:t>3、承担风险的一方对于控制该风险有更大的经济利益或动机；</w:t>
      </w:r>
    </w:p>
    <w:p w:rsidR="00014D0D" w:rsidRPr="00182538" w:rsidRDefault="00014D0D" w:rsidP="00014D0D">
      <w:pPr>
        <w:spacing w:line="360" w:lineRule="auto"/>
        <w:ind w:firstLineChars="200" w:firstLine="480"/>
        <w:jc w:val="left"/>
        <w:rPr>
          <w:rFonts w:ascii="宋体" w:hAnsi="宋体"/>
          <w:sz w:val="24"/>
        </w:rPr>
      </w:pPr>
      <w:r w:rsidRPr="00182538">
        <w:rPr>
          <w:rFonts w:ascii="宋体" w:hAnsi="宋体"/>
          <w:sz w:val="24"/>
        </w:rPr>
        <w:t>4、由该方承担该风险最有效率；</w:t>
      </w:r>
    </w:p>
    <w:p w:rsidR="00014D0D" w:rsidRPr="00182538" w:rsidRDefault="00014D0D" w:rsidP="00014D0D">
      <w:pPr>
        <w:spacing w:line="360" w:lineRule="auto"/>
        <w:ind w:firstLineChars="200" w:firstLine="480"/>
        <w:jc w:val="left"/>
        <w:rPr>
          <w:rFonts w:ascii="宋体" w:hAnsi="宋体"/>
          <w:sz w:val="24"/>
        </w:rPr>
      </w:pPr>
      <w:r w:rsidRPr="00182538">
        <w:rPr>
          <w:rFonts w:ascii="宋体" w:hAnsi="宋体"/>
          <w:sz w:val="24"/>
        </w:rPr>
        <w:t>5、如果风险最终发生，承担风险的一方不应将由此产生的费用和损失转移给合同相对方。</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按照风险分配优化、风险收益对等和风险可控等原则，综合考虑政府风险管理能力、项目回报机制和市场风险管理能力等要素，在政府方和社会资本方之间合理分配项目风险。作为PPP项目的风险分担主体政府方、社会资本方及项目公司，具有不同的比较优势和分担偏好。只有充分考虑风险分担主体的优势和偏好才能得到合理的风险分配结果。</w:t>
      </w:r>
    </w:p>
    <w:p w:rsidR="00014D0D" w:rsidRPr="00182538" w:rsidRDefault="00014D0D" w:rsidP="00014D0D">
      <w:pPr>
        <w:pStyle w:val="3"/>
      </w:pPr>
      <w:bookmarkStart w:id="2799" w:name="_Toc5572620"/>
      <w:bookmarkStart w:id="2800" w:name="_Toc5604084"/>
      <w:bookmarkStart w:id="2801" w:name="_Toc5869093"/>
      <w:bookmarkStart w:id="2802" w:name="_Toc6989907"/>
      <w:bookmarkStart w:id="2803" w:name="_Toc8285932"/>
      <w:r w:rsidRPr="00182538">
        <w:rPr>
          <w:rFonts w:hint="eastAsia"/>
        </w:rPr>
        <w:t xml:space="preserve">2.2 </w:t>
      </w:r>
      <w:r w:rsidRPr="00182538">
        <w:t>项目主要风险</w:t>
      </w:r>
      <w:r w:rsidRPr="00182538">
        <w:rPr>
          <w:rFonts w:hint="eastAsia"/>
        </w:rPr>
        <w:t>识别与</w:t>
      </w:r>
      <w:r w:rsidRPr="00182538">
        <w:t>分配</w:t>
      </w:r>
      <w:bookmarkEnd w:id="2799"/>
      <w:bookmarkEnd w:id="2800"/>
      <w:bookmarkEnd w:id="2801"/>
      <w:bookmarkEnd w:id="2802"/>
      <w:bookmarkEnd w:id="2803"/>
    </w:p>
    <w:p w:rsidR="00014D0D" w:rsidRPr="00182538" w:rsidRDefault="00014D0D" w:rsidP="00014D0D">
      <w:pPr>
        <w:spacing w:line="360" w:lineRule="auto"/>
        <w:ind w:firstLineChars="200" w:firstLine="480"/>
        <w:rPr>
          <w:sz w:val="24"/>
        </w:rPr>
      </w:pPr>
      <w:r w:rsidRPr="00182538">
        <w:rPr>
          <w:rFonts w:ascii="宋体" w:hAnsi="宋体"/>
          <w:sz w:val="24"/>
        </w:rPr>
        <w:t>项目PPP风险分配需要根据项目实际情况，以及各方的风险承受能力，在谈判商讨的过程中确定。</w:t>
      </w:r>
      <w:r w:rsidRPr="00182538">
        <w:rPr>
          <w:rFonts w:ascii="宋体" w:hAnsi="宋体" w:hint="eastAsia"/>
          <w:sz w:val="24"/>
        </w:rPr>
        <w:t>政府</w:t>
      </w:r>
      <w:r w:rsidRPr="00182538">
        <w:rPr>
          <w:rFonts w:ascii="宋体" w:hAnsi="宋体"/>
          <w:sz w:val="24"/>
        </w:rPr>
        <w:t>与社会资本</w:t>
      </w:r>
      <w:r w:rsidRPr="00182538">
        <w:rPr>
          <w:rFonts w:ascii="宋体" w:hAnsi="宋体" w:hint="eastAsia"/>
          <w:sz w:val="24"/>
        </w:rPr>
        <w:t>合作</w:t>
      </w:r>
      <w:r w:rsidRPr="00182538">
        <w:rPr>
          <w:rFonts w:ascii="宋体" w:hAnsi="宋体"/>
          <w:sz w:val="24"/>
        </w:rPr>
        <w:t>（</w:t>
      </w:r>
      <w:r w:rsidRPr="00182538">
        <w:rPr>
          <w:rFonts w:ascii="宋体" w:hAnsi="宋体" w:hint="eastAsia"/>
          <w:sz w:val="24"/>
        </w:rPr>
        <w:t>PPP</w:t>
      </w:r>
      <w:r w:rsidRPr="00182538">
        <w:rPr>
          <w:rFonts w:ascii="宋体" w:hAnsi="宋体"/>
          <w:sz w:val="24"/>
        </w:rPr>
        <w:t>）</w:t>
      </w:r>
      <w:r w:rsidRPr="00182538">
        <w:rPr>
          <w:rFonts w:ascii="宋体" w:hAnsi="宋体" w:hint="eastAsia"/>
          <w:sz w:val="24"/>
        </w:rPr>
        <w:t>模式</w:t>
      </w:r>
      <w:r w:rsidRPr="00182538">
        <w:rPr>
          <w:rFonts w:ascii="宋体" w:hAnsi="宋体"/>
          <w:sz w:val="24"/>
        </w:rPr>
        <w:t>是项目</w:t>
      </w:r>
      <w:r w:rsidRPr="00182538">
        <w:rPr>
          <w:rFonts w:ascii="宋体" w:hAnsi="宋体" w:hint="eastAsia"/>
          <w:sz w:val="24"/>
        </w:rPr>
        <w:t>融资</w:t>
      </w:r>
      <w:r w:rsidRPr="00182538">
        <w:rPr>
          <w:rFonts w:ascii="宋体" w:hAnsi="宋体"/>
          <w:sz w:val="24"/>
        </w:rPr>
        <w:t>模式的一种，</w:t>
      </w:r>
      <w:r w:rsidRPr="00182538">
        <w:rPr>
          <w:rFonts w:ascii="宋体" w:hAnsi="宋体" w:hint="eastAsia"/>
          <w:sz w:val="24"/>
        </w:rPr>
        <w:t>项目</w:t>
      </w:r>
      <w:r w:rsidRPr="00182538">
        <w:rPr>
          <w:rFonts w:ascii="宋体" w:hAnsi="宋体"/>
          <w:sz w:val="24"/>
        </w:rPr>
        <w:t>公司基于项目</w:t>
      </w:r>
      <w:r w:rsidRPr="00182538">
        <w:rPr>
          <w:rFonts w:ascii="宋体" w:hAnsi="宋体" w:hint="eastAsia"/>
          <w:sz w:val="24"/>
        </w:rPr>
        <w:t>的</w:t>
      </w:r>
      <w:r w:rsidRPr="00182538">
        <w:rPr>
          <w:rFonts w:ascii="宋体" w:hAnsi="宋体"/>
          <w:sz w:val="24"/>
        </w:rPr>
        <w:t>现金流</w:t>
      </w:r>
      <w:r w:rsidRPr="00182538">
        <w:rPr>
          <w:rFonts w:ascii="宋体" w:hAnsi="宋体" w:hint="eastAsia"/>
          <w:sz w:val="24"/>
        </w:rPr>
        <w:t>与</w:t>
      </w:r>
      <w:r w:rsidRPr="00182538">
        <w:rPr>
          <w:rFonts w:ascii="宋体" w:hAnsi="宋体"/>
          <w:sz w:val="24"/>
        </w:rPr>
        <w:t>合同权益</w:t>
      </w:r>
      <w:r w:rsidRPr="00182538">
        <w:rPr>
          <w:rFonts w:ascii="宋体" w:hAnsi="宋体" w:hint="eastAsia"/>
          <w:sz w:val="24"/>
        </w:rPr>
        <w:t>进行融资，成立项目</w:t>
      </w:r>
      <w:r w:rsidRPr="00182538">
        <w:rPr>
          <w:rFonts w:ascii="宋体" w:hAnsi="宋体"/>
          <w:sz w:val="24"/>
        </w:rPr>
        <w:t>公司</w:t>
      </w:r>
      <w:r w:rsidRPr="00182538">
        <w:rPr>
          <w:rFonts w:ascii="宋体" w:hAnsi="宋体" w:hint="eastAsia"/>
          <w:sz w:val="24"/>
        </w:rPr>
        <w:t>在</w:t>
      </w:r>
      <w:r w:rsidRPr="00182538">
        <w:rPr>
          <w:rFonts w:ascii="宋体" w:hAnsi="宋体"/>
          <w:sz w:val="24"/>
        </w:rPr>
        <w:t>一定程度上起到了</w:t>
      </w:r>
      <w:r w:rsidRPr="00182538">
        <w:rPr>
          <w:rFonts w:ascii="宋体" w:hAnsi="宋体" w:hint="eastAsia"/>
          <w:sz w:val="24"/>
        </w:rPr>
        <w:t>项目</w:t>
      </w:r>
      <w:r w:rsidRPr="00182538">
        <w:rPr>
          <w:rFonts w:ascii="宋体" w:hAnsi="宋体"/>
          <w:sz w:val="24"/>
        </w:rPr>
        <w:t>与投资</w:t>
      </w:r>
      <w:r w:rsidRPr="00182538">
        <w:rPr>
          <w:rFonts w:ascii="宋体" w:hAnsi="宋体" w:hint="eastAsia"/>
          <w:sz w:val="24"/>
        </w:rPr>
        <w:t>人社会</w:t>
      </w:r>
      <w:r w:rsidRPr="00182538">
        <w:rPr>
          <w:rFonts w:ascii="宋体" w:hAnsi="宋体"/>
          <w:sz w:val="24"/>
        </w:rPr>
        <w:t>资本</w:t>
      </w:r>
      <w:r w:rsidRPr="00182538">
        <w:rPr>
          <w:rFonts w:ascii="宋体" w:hAnsi="宋体" w:hint="eastAsia"/>
          <w:sz w:val="24"/>
        </w:rPr>
        <w:t>一定</w:t>
      </w:r>
      <w:r w:rsidRPr="00182538">
        <w:rPr>
          <w:rFonts w:ascii="宋体" w:hAnsi="宋体"/>
          <w:sz w:val="24"/>
        </w:rPr>
        <w:t>的风险隔离作用；在法律关系上，政府方、社会资本、项目公司</w:t>
      </w:r>
      <w:r w:rsidRPr="00182538">
        <w:rPr>
          <w:rFonts w:ascii="宋体" w:hAnsi="宋体" w:hint="eastAsia"/>
          <w:sz w:val="24"/>
        </w:rPr>
        <w:t>在PPP模式</w:t>
      </w:r>
      <w:r w:rsidRPr="00182538">
        <w:rPr>
          <w:rFonts w:ascii="宋体" w:hAnsi="宋体"/>
          <w:sz w:val="24"/>
        </w:rPr>
        <w:t>下</w:t>
      </w:r>
      <w:r w:rsidRPr="00182538">
        <w:rPr>
          <w:rFonts w:ascii="宋体" w:hAnsi="宋体" w:hint="eastAsia"/>
          <w:sz w:val="24"/>
        </w:rPr>
        <w:t>承担的</w:t>
      </w:r>
      <w:r w:rsidRPr="00182538">
        <w:rPr>
          <w:rFonts w:ascii="宋体" w:hAnsi="宋体"/>
          <w:sz w:val="24"/>
        </w:rPr>
        <w:t>风险</w:t>
      </w:r>
      <w:r w:rsidRPr="00182538">
        <w:rPr>
          <w:rFonts w:ascii="宋体" w:hAnsi="宋体" w:hint="eastAsia"/>
          <w:sz w:val="24"/>
        </w:rPr>
        <w:t>分为</w:t>
      </w:r>
      <w:r w:rsidRPr="00182538">
        <w:rPr>
          <w:rFonts w:ascii="宋体" w:hAnsi="宋体"/>
          <w:sz w:val="24"/>
        </w:rPr>
        <w:t>直接承担</w:t>
      </w:r>
      <w:r w:rsidRPr="00182538">
        <w:rPr>
          <w:rFonts w:ascii="宋体" w:hAnsi="宋体" w:hint="eastAsia"/>
          <w:sz w:val="24"/>
        </w:rPr>
        <w:t>的</w:t>
      </w:r>
      <w:r w:rsidRPr="00182538">
        <w:rPr>
          <w:rFonts w:ascii="宋体" w:hAnsi="宋体"/>
          <w:sz w:val="24"/>
        </w:rPr>
        <w:t>风险和</w:t>
      </w:r>
      <w:r w:rsidRPr="00182538">
        <w:rPr>
          <w:rFonts w:ascii="宋体" w:hAnsi="宋体" w:hint="eastAsia"/>
          <w:sz w:val="24"/>
        </w:rPr>
        <w:t>间接</w:t>
      </w:r>
      <w:r w:rsidRPr="00182538">
        <w:rPr>
          <w:rFonts w:ascii="宋体" w:hAnsi="宋体"/>
          <w:sz w:val="24"/>
        </w:rPr>
        <w:t>承担</w:t>
      </w:r>
      <w:r w:rsidRPr="00182538">
        <w:rPr>
          <w:rFonts w:ascii="宋体" w:hAnsi="宋体" w:hint="eastAsia"/>
          <w:sz w:val="24"/>
        </w:rPr>
        <w:t>的</w:t>
      </w:r>
      <w:r w:rsidRPr="00182538">
        <w:rPr>
          <w:rFonts w:ascii="宋体" w:hAnsi="宋体"/>
          <w:sz w:val="24"/>
        </w:rPr>
        <w:t>风险。</w:t>
      </w:r>
      <w:r w:rsidRPr="00182538">
        <w:rPr>
          <w:rFonts w:ascii="宋体" w:hAnsi="宋体" w:hint="eastAsia"/>
          <w:sz w:val="24"/>
        </w:rPr>
        <w:t>此种模式</w:t>
      </w:r>
      <w:r w:rsidRPr="00182538">
        <w:rPr>
          <w:rFonts w:ascii="宋体" w:hAnsi="宋体"/>
          <w:sz w:val="24"/>
        </w:rPr>
        <w:t>下，</w:t>
      </w:r>
      <w:r w:rsidRPr="00182538">
        <w:rPr>
          <w:rFonts w:ascii="宋体" w:hAnsi="宋体" w:hint="eastAsia"/>
          <w:sz w:val="24"/>
        </w:rPr>
        <w:t>作为</w:t>
      </w:r>
      <w:r w:rsidRPr="00182538">
        <w:rPr>
          <w:rFonts w:ascii="宋体" w:hAnsi="宋体"/>
          <w:sz w:val="24"/>
        </w:rPr>
        <w:t>投资</w:t>
      </w:r>
      <w:r w:rsidRPr="00182538">
        <w:rPr>
          <w:rFonts w:ascii="宋体" w:hAnsi="宋体" w:hint="eastAsia"/>
          <w:sz w:val="24"/>
        </w:rPr>
        <w:t>人</w:t>
      </w:r>
      <w:r w:rsidRPr="00182538">
        <w:rPr>
          <w:rFonts w:ascii="宋体" w:hAnsi="宋体"/>
          <w:sz w:val="24"/>
        </w:rPr>
        <w:t>的</w:t>
      </w:r>
      <w:r w:rsidRPr="00182538">
        <w:rPr>
          <w:rFonts w:ascii="宋体" w:hAnsi="宋体" w:hint="eastAsia"/>
          <w:sz w:val="24"/>
        </w:rPr>
        <w:t>社会</w:t>
      </w:r>
      <w:r w:rsidRPr="00182538">
        <w:rPr>
          <w:rFonts w:ascii="宋体" w:hAnsi="宋体"/>
          <w:sz w:val="24"/>
        </w:rPr>
        <w:t>资本方承担</w:t>
      </w:r>
      <w:r w:rsidRPr="00182538">
        <w:rPr>
          <w:rFonts w:ascii="宋体" w:hAnsi="宋体" w:hint="eastAsia"/>
          <w:sz w:val="24"/>
        </w:rPr>
        <w:t>风险</w:t>
      </w:r>
      <w:r w:rsidRPr="00182538">
        <w:rPr>
          <w:rFonts w:ascii="宋体" w:hAnsi="宋体"/>
          <w:sz w:val="24"/>
        </w:rPr>
        <w:t>与</w:t>
      </w:r>
      <w:r w:rsidRPr="00182538">
        <w:rPr>
          <w:rFonts w:ascii="宋体" w:hAnsi="宋体" w:hint="eastAsia"/>
          <w:sz w:val="24"/>
        </w:rPr>
        <w:t>作为项目</w:t>
      </w:r>
      <w:r w:rsidRPr="00182538">
        <w:rPr>
          <w:rFonts w:ascii="宋体" w:hAnsi="宋体"/>
          <w:sz w:val="24"/>
        </w:rPr>
        <w:t>实施主体</w:t>
      </w:r>
      <w:r w:rsidRPr="00182538">
        <w:rPr>
          <w:rFonts w:ascii="宋体" w:hAnsi="宋体" w:hint="eastAsia"/>
          <w:sz w:val="24"/>
        </w:rPr>
        <w:t>的</w:t>
      </w:r>
      <w:r w:rsidRPr="00182538">
        <w:rPr>
          <w:rFonts w:ascii="宋体" w:hAnsi="宋体"/>
          <w:sz w:val="24"/>
        </w:rPr>
        <w:t>项目公司承担的</w:t>
      </w:r>
      <w:r w:rsidRPr="00182538">
        <w:rPr>
          <w:rFonts w:ascii="宋体" w:hAnsi="宋体" w:hint="eastAsia"/>
          <w:sz w:val="24"/>
        </w:rPr>
        <w:t>风险</w:t>
      </w:r>
      <w:r w:rsidRPr="00182538">
        <w:rPr>
          <w:rFonts w:ascii="宋体" w:hAnsi="宋体"/>
          <w:sz w:val="24"/>
        </w:rPr>
        <w:t>不同，</w:t>
      </w:r>
      <w:r w:rsidRPr="00182538">
        <w:rPr>
          <w:rFonts w:ascii="宋体" w:hAnsi="宋体" w:hint="eastAsia"/>
          <w:sz w:val="24"/>
        </w:rPr>
        <w:t>因此</w:t>
      </w:r>
      <w:r w:rsidRPr="00182538">
        <w:rPr>
          <w:rFonts w:ascii="宋体" w:hAnsi="宋体"/>
          <w:sz w:val="24"/>
        </w:rPr>
        <w:t>本项目风险承担的主</w:t>
      </w:r>
      <w:r w:rsidRPr="00182538">
        <w:rPr>
          <w:rFonts w:ascii="宋体" w:hAnsi="宋体" w:hint="eastAsia"/>
          <w:sz w:val="24"/>
        </w:rPr>
        <w:t>体</w:t>
      </w:r>
      <w:r w:rsidRPr="00182538">
        <w:rPr>
          <w:rFonts w:ascii="宋体" w:hAnsi="宋体"/>
          <w:sz w:val="24"/>
        </w:rPr>
        <w:t>按照政府方、社会资本方和项目公司进行划分。</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1、征地拆迁风险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lastRenderedPageBreak/>
        <w:t>本项目涉及征地拆迁工作，由政府方依据工程进度计划制定相关征地拆迁工作计划，并根据工程进度计划将土地分批次提供给项目公司供其建设使用</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如</w:t>
      </w:r>
      <w:r w:rsidRPr="00182538">
        <w:rPr>
          <w:rFonts w:ascii="宋体" w:hAnsi="宋体"/>
          <w:sz w:val="24"/>
          <w:u w:color="C00000"/>
        </w:rPr>
        <w:t>因</w:t>
      </w:r>
      <w:r w:rsidRPr="00182538">
        <w:rPr>
          <w:rFonts w:ascii="宋体" w:hAnsi="宋体" w:hint="eastAsia"/>
          <w:sz w:val="24"/>
          <w:u w:color="C00000"/>
        </w:rPr>
        <w:t>被</w:t>
      </w:r>
      <w:r w:rsidRPr="00182538">
        <w:rPr>
          <w:rFonts w:ascii="宋体" w:hAnsi="宋体"/>
          <w:sz w:val="24"/>
          <w:u w:color="C00000"/>
        </w:rPr>
        <w:t>拆迁人</w:t>
      </w:r>
      <w:r w:rsidRPr="00182538">
        <w:rPr>
          <w:rFonts w:ascii="宋体" w:hAnsi="宋体" w:hint="eastAsia"/>
          <w:sz w:val="24"/>
          <w:u w:color="C00000"/>
        </w:rPr>
        <w:t>对征地</w:t>
      </w:r>
      <w:r w:rsidRPr="00182538">
        <w:rPr>
          <w:rFonts w:ascii="宋体" w:hAnsi="宋体"/>
          <w:sz w:val="24"/>
          <w:u w:color="C00000"/>
        </w:rPr>
        <w:t>拆迁方案不满，</w:t>
      </w:r>
      <w:proofErr w:type="gramStart"/>
      <w:r w:rsidRPr="00182538">
        <w:rPr>
          <w:rFonts w:ascii="宋体" w:hAnsi="宋体" w:hint="eastAsia"/>
          <w:sz w:val="24"/>
          <w:u w:color="C00000"/>
        </w:rPr>
        <w:t>征拆补偿</w:t>
      </w:r>
      <w:proofErr w:type="gramEnd"/>
      <w:r w:rsidRPr="00182538">
        <w:rPr>
          <w:rFonts w:ascii="宋体" w:hAnsi="宋体"/>
          <w:sz w:val="24"/>
          <w:u w:color="C00000"/>
        </w:rPr>
        <w:t>政策变化导致的</w:t>
      </w:r>
      <w:r w:rsidRPr="00182538">
        <w:rPr>
          <w:rFonts w:ascii="宋体" w:hAnsi="宋体" w:hint="eastAsia"/>
          <w:sz w:val="24"/>
          <w:u w:color="C00000"/>
        </w:rPr>
        <w:t>征地</w:t>
      </w:r>
      <w:r w:rsidRPr="00182538">
        <w:rPr>
          <w:rFonts w:ascii="宋体" w:hAnsi="宋体"/>
          <w:sz w:val="24"/>
          <w:u w:color="C00000"/>
        </w:rPr>
        <w:t>拆迁风险</w:t>
      </w:r>
      <w:r w:rsidRPr="00182538">
        <w:rPr>
          <w:rFonts w:ascii="宋体" w:hAnsi="宋体" w:hint="eastAsia"/>
          <w:sz w:val="24"/>
          <w:u w:color="C00000"/>
        </w:rPr>
        <w:t>由</w:t>
      </w:r>
      <w:r w:rsidRPr="00182538">
        <w:rPr>
          <w:rFonts w:ascii="宋体" w:hAnsi="宋体"/>
          <w:sz w:val="24"/>
          <w:u w:color="C00000"/>
        </w:rPr>
        <w:t>政府方承担</w:t>
      </w:r>
      <w:r w:rsidRPr="00182538">
        <w:rPr>
          <w:rFonts w:ascii="宋体" w:hAnsi="宋体" w:hint="eastAsia"/>
          <w:sz w:val="24"/>
          <w:u w:color="C00000"/>
        </w:rPr>
        <w:t>。因社会</w:t>
      </w:r>
      <w:r w:rsidRPr="00182538">
        <w:rPr>
          <w:rFonts w:ascii="宋体" w:hAnsi="宋体"/>
          <w:sz w:val="24"/>
          <w:u w:color="C00000"/>
        </w:rPr>
        <w:t>资本</w:t>
      </w:r>
      <w:proofErr w:type="gramStart"/>
      <w:r w:rsidRPr="00182538">
        <w:rPr>
          <w:rFonts w:ascii="宋体" w:hAnsi="宋体"/>
          <w:sz w:val="24"/>
          <w:u w:color="C00000"/>
        </w:rPr>
        <w:t>方</w:t>
      </w:r>
      <w:r w:rsidRPr="00182538">
        <w:rPr>
          <w:rFonts w:ascii="宋体" w:hAnsi="宋体" w:hint="eastAsia"/>
          <w:sz w:val="24"/>
          <w:u w:color="C00000"/>
        </w:rPr>
        <w:t>征拆</w:t>
      </w:r>
      <w:r w:rsidRPr="00182538">
        <w:rPr>
          <w:rFonts w:ascii="宋体" w:hAnsi="宋体"/>
          <w:sz w:val="24"/>
          <w:u w:color="C00000"/>
        </w:rPr>
        <w:t>补偿</w:t>
      </w:r>
      <w:proofErr w:type="gramEnd"/>
      <w:r w:rsidRPr="00182538">
        <w:rPr>
          <w:rFonts w:ascii="宋体" w:hAnsi="宋体"/>
          <w:sz w:val="24"/>
          <w:u w:color="C00000"/>
        </w:rPr>
        <w:t>资金</w:t>
      </w:r>
      <w:r w:rsidRPr="00182538">
        <w:rPr>
          <w:rFonts w:ascii="宋体" w:hAnsi="宋体" w:hint="eastAsia"/>
          <w:sz w:val="24"/>
          <w:u w:color="C00000"/>
        </w:rPr>
        <w:t>没有</w:t>
      </w:r>
      <w:r w:rsidRPr="00182538">
        <w:rPr>
          <w:rFonts w:ascii="宋体" w:hAnsi="宋体"/>
          <w:sz w:val="24"/>
          <w:u w:color="C00000"/>
        </w:rPr>
        <w:t>及时足额到位</w:t>
      </w:r>
      <w:r w:rsidRPr="00182538">
        <w:rPr>
          <w:rFonts w:ascii="宋体" w:hAnsi="宋体" w:hint="eastAsia"/>
          <w:sz w:val="24"/>
          <w:u w:color="C00000"/>
        </w:rPr>
        <w:t>导致</w:t>
      </w:r>
      <w:r w:rsidRPr="00182538">
        <w:rPr>
          <w:rFonts w:ascii="宋体" w:hAnsi="宋体"/>
          <w:sz w:val="24"/>
          <w:u w:color="C00000"/>
        </w:rPr>
        <w:t>的</w:t>
      </w:r>
      <w:r w:rsidRPr="00182538">
        <w:rPr>
          <w:rFonts w:ascii="宋体" w:hAnsi="宋体" w:hint="eastAsia"/>
          <w:sz w:val="24"/>
          <w:u w:color="C00000"/>
        </w:rPr>
        <w:t>征地</w:t>
      </w:r>
      <w:r w:rsidRPr="00182538">
        <w:rPr>
          <w:rFonts w:ascii="宋体" w:hAnsi="宋体"/>
          <w:sz w:val="24"/>
          <w:u w:color="C00000"/>
        </w:rPr>
        <w:t>拆迁风险由项目公司承担</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2、</w:t>
      </w:r>
      <w:r w:rsidRPr="00182538">
        <w:rPr>
          <w:rFonts w:ascii="宋体" w:hAnsi="宋体" w:hint="eastAsia"/>
          <w:sz w:val="24"/>
          <w:u w:color="C00000"/>
        </w:rPr>
        <w:t>审批风险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（1）项目</w:t>
      </w:r>
      <w:r w:rsidRPr="00182538">
        <w:rPr>
          <w:rFonts w:ascii="宋体" w:hAnsi="宋体"/>
          <w:sz w:val="24"/>
          <w:u w:color="C00000"/>
        </w:rPr>
        <w:t>建设</w:t>
      </w:r>
      <w:r w:rsidRPr="00182538">
        <w:rPr>
          <w:rFonts w:ascii="宋体" w:hAnsi="宋体" w:hint="eastAsia"/>
          <w:sz w:val="24"/>
          <w:u w:color="C00000"/>
        </w:rPr>
        <w:t>审批</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本项目按照</w:t>
      </w:r>
      <w:r w:rsidRPr="00182538">
        <w:rPr>
          <w:rFonts w:ascii="宋体" w:hAnsi="宋体"/>
          <w:sz w:val="24"/>
          <w:u w:color="C00000"/>
        </w:rPr>
        <w:t>审批制</w:t>
      </w:r>
      <w:r w:rsidRPr="00182538">
        <w:rPr>
          <w:rFonts w:ascii="宋体" w:hAnsi="宋体" w:hint="eastAsia"/>
          <w:sz w:val="24"/>
          <w:u w:color="C00000"/>
        </w:rPr>
        <w:t>进行</w:t>
      </w:r>
      <w:r w:rsidRPr="00182538">
        <w:rPr>
          <w:rFonts w:ascii="宋体" w:hAnsi="宋体"/>
          <w:sz w:val="24"/>
          <w:u w:color="C00000"/>
        </w:rPr>
        <w:t>管理，</w:t>
      </w:r>
      <w:r w:rsidRPr="00182538">
        <w:rPr>
          <w:rFonts w:ascii="宋体" w:hAnsi="宋体"/>
          <w:sz w:val="24"/>
        </w:rPr>
        <w:t>实施机构（市公路局）应积极协助项目公司协调其与相关政府部门的关系，以便推进项目建设环节各项行政审批手续的申报和审批工作，降低该项目的审批风险。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本项目建设审批风险主要由政府承担，但因项目</w:t>
      </w:r>
      <w:r w:rsidRPr="00182538">
        <w:rPr>
          <w:rFonts w:ascii="宋体" w:hAnsi="宋体"/>
          <w:sz w:val="24"/>
          <w:u w:color="C00000"/>
        </w:rPr>
        <w:t>公司</w:t>
      </w:r>
      <w:r w:rsidRPr="00182538">
        <w:rPr>
          <w:rFonts w:ascii="宋体" w:hAnsi="宋体" w:hint="eastAsia"/>
          <w:sz w:val="24"/>
          <w:u w:color="C00000"/>
        </w:rPr>
        <w:t>工作失误，如工程质量不合格，环保、安全措施不达标，提供的审批资料不齐全等造成的审批延误，由此造成的风险由项目</w:t>
      </w:r>
      <w:r w:rsidRPr="00182538">
        <w:rPr>
          <w:rFonts w:ascii="宋体" w:hAnsi="宋体"/>
          <w:sz w:val="24"/>
          <w:u w:color="C00000"/>
        </w:rPr>
        <w:t>公司</w:t>
      </w:r>
      <w:r w:rsidRPr="00182538">
        <w:rPr>
          <w:rFonts w:ascii="宋体" w:hAnsi="宋体" w:hint="eastAsia"/>
          <w:sz w:val="24"/>
          <w:u w:color="C00000"/>
        </w:rPr>
        <w:t>承担</w:t>
      </w:r>
      <w:r w:rsidRPr="00182538">
        <w:rPr>
          <w:rFonts w:ascii="宋体" w:hAnsi="宋体"/>
          <w:sz w:val="24"/>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（2）收费权</w:t>
      </w:r>
      <w:r w:rsidRPr="00182538">
        <w:rPr>
          <w:rFonts w:ascii="宋体" w:hAnsi="宋体"/>
          <w:sz w:val="24"/>
          <w:u w:color="C00000"/>
        </w:rPr>
        <w:t>审批</w:t>
      </w:r>
      <w:r w:rsidRPr="00182538">
        <w:rPr>
          <w:rFonts w:ascii="宋体" w:hAnsi="宋体" w:hint="eastAsia"/>
          <w:sz w:val="24"/>
          <w:u w:color="C00000"/>
        </w:rPr>
        <w:t>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收费公路PPP项目，是指社会资本方按照市场化原则出资，独资或与政府指定机构共同成立项目公司，通过特许经营等方式，参与收费公路投资、建设、运营和维护。本项目的建设</w:t>
      </w:r>
      <w:r w:rsidRPr="00182538">
        <w:rPr>
          <w:rFonts w:ascii="宋体" w:hAnsi="宋体"/>
          <w:sz w:val="24"/>
          <w:u w:color="C00000"/>
        </w:rPr>
        <w:t>符合许昌市</w:t>
      </w:r>
      <w:r w:rsidRPr="00182538">
        <w:rPr>
          <w:rFonts w:ascii="宋体" w:hAnsi="宋体" w:hint="eastAsia"/>
          <w:sz w:val="24"/>
          <w:u w:color="C00000"/>
        </w:rPr>
        <w:t>公路</w:t>
      </w:r>
      <w:r w:rsidRPr="00182538">
        <w:rPr>
          <w:rFonts w:ascii="宋体" w:hAnsi="宋体"/>
          <w:sz w:val="24"/>
          <w:u w:color="C00000"/>
        </w:rPr>
        <w:t>发展规划，</w:t>
      </w:r>
      <w:r w:rsidRPr="00182538">
        <w:rPr>
          <w:rFonts w:ascii="宋体" w:hAnsi="宋体" w:hint="eastAsia"/>
          <w:sz w:val="24"/>
          <w:u w:color="C00000"/>
        </w:rPr>
        <w:t>符合</w:t>
      </w:r>
      <w:r w:rsidRPr="00182538">
        <w:rPr>
          <w:rFonts w:ascii="宋体" w:hAnsi="宋体"/>
          <w:sz w:val="24"/>
          <w:u w:color="C00000"/>
        </w:rPr>
        <w:t>《</w:t>
      </w:r>
      <w:r w:rsidRPr="00182538">
        <w:rPr>
          <w:rFonts w:ascii="宋体" w:hAnsi="宋体" w:hint="eastAsia"/>
          <w:sz w:val="24"/>
          <w:u w:color="C00000"/>
        </w:rPr>
        <w:t>收费</w:t>
      </w:r>
      <w:r w:rsidRPr="00182538">
        <w:rPr>
          <w:rFonts w:ascii="宋体" w:hAnsi="宋体"/>
          <w:sz w:val="24"/>
          <w:u w:color="C00000"/>
        </w:rPr>
        <w:t>公路管理条例》</w:t>
      </w:r>
      <w:r w:rsidRPr="00182538">
        <w:rPr>
          <w:rFonts w:ascii="宋体" w:hAnsi="宋体" w:hint="eastAsia"/>
          <w:sz w:val="24"/>
          <w:u w:color="C00000"/>
        </w:rPr>
        <w:t>规定的收费公路的技术等级和规模。本项目已取得</w:t>
      </w:r>
      <w:proofErr w:type="gramStart"/>
      <w:r w:rsidRPr="00182538">
        <w:rPr>
          <w:rFonts w:ascii="宋体" w:hAnsi="宋体" w:hint="eastAsia"/>
          <w:sz w:val="24"/>
          <w:u w:color="C00000"/>
        </w:rPr>
        <w:t>河南省发改委</w:t>
      </w:r>
      <w:proofErr w:type="gramEnd"/>
      <w:r w:rsidRPr="00182538">
        <w:rPr>
          <w:rFonts w:ascii="宋体" w:hAnsi="宋体" w:hint="eastAsia"/>
          <w:sz w:val="24"/>
          <w:u w:color="C00000"/>
        </w:rPr>
        <w:t>关于采取收费公路融资模式建设的批复,收费</w:t>
      </w:r>
      <w:r w:rsidRPr="00182538">
        <w:rPr>
          <w:rFonts w:ascii="宋体" w:hAnsi="宋体"/>
          <w:sz w:val="24"/>
          <w:u w:color="C00000"/>
        </w:rPr>
        <w:t>站的设置</w:t>
      </w:r>
      <w:r w:rsidRPr="00182538">
        <w:rPr>
          <w:rFonts w:ascii="宋体" w:hAnsi="宋体" w:hint="eastAsia"/>
          <w:sz w:val="24"/>
          <w:u w:color="C00000"/>
        </w:rPr>
        <w:t>符合</w:t>
      </w:r>
      <w:r w:rsidRPr="00182538">
        <w:rPr>
          <w:rFonts w:ascii="宋体" w:hAnsi="宋体"/>
          <w:sz w:val="24"/>
          <w:u w:color="C00000"/>
        </w:rPr>
        <w:t>《</w:t>
      </w:r>
      <w:r w:rsidRPr="00182538">
        <w:rPr>
          <w:rFonts w:ascii="宋体" w:hAnsi="宋体" w:hint="eastAsia"/>
          <w:sz w:val="24"/>
          <w:u w:color="C00000"/>
        </w:rPr>
        <w:t>收费</w:t>
      </w:r>
      <w:r w:rsidRPr="00182538">
        <w:rPr>
          <w:rFonts w:ascii="宋体" w:hAnsi="宋体"/>
          <w:sz w:val="24"/>
          <w:u w:color="C00000"/>
        </w:rPr>
        <w:t>公路管理条例》</w:t>
      </w:r>
      <w:r w:rsidRPr="00182538">
        <w:rPr>
          <w:rFonts w:ascii="宋体" w:hAnsi="宋体" w:hint="eastAsia"/>
          <w:sz w:val="24"/>
          <w:u w:color="C00000"/>
        </w:rPr>
        <w:t>的规定，项目</w:t>
      </w:r>
      <w:r w:rsidRPr="00182538">
        <w:rPr>
          <w:rFonts w:ascii="宋体" w:hAnsi="宋体"/>
          <w:sz w:val="24"/>
          <w:u w:color="C00000"/>
        </w:rPr>
        <w:t>可行性研究</w:t>
      </w:r>
      <w:r w:rsidRPr="00182538">
        <w:rPr>
          <w:rFonts w:ascii="宋体" w:hAnsi="宋体" w:hint="eastAsia"/>
          <w:sz w:val="24"/>
          <w:u w:color="C00000"/>
        </w:rPr>
        <w:t>报告</w:t>
      </w:r>
      <w:r w:rsidRPr="00182538">
        <w:rPr>
          <w:rFonts w:ascii="宋体" w:hAnsi="宋体"/>
          <w:sz w:val="24"/>
          <w:u w:color="C00000"/>
        </w:rPr>
        <w:t>已获得许昌</w:t>
      </w:r>
      <w:proofErr w:type="gramStart"/>
      <w:r w:rsidRPr="00182538">
        <w:rPr>
          <w:rFonts w:ascii="宋体" w:hAnsi="宋体"/>
          <w:sz w:val="24"/>
          <w:u w:color="C00000"/>
        </w:rPr>
        <w:t>市发改委</w:t>
      </w:r>
      <w:proofErr w:type="gramEnd"/>
      <w:r w:rsidRPr="00182538">
        <w:rPr>
          <w:rFonts w:ascii="宋体" w:hAnsi="宋体"/>
          <w:sz w:val="24"/>
          <w:u w:color="C00000"/>
        </w:rPr>
        <w:t>批复</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本项目运营期</w:t>
      </w:r>
      <w:r w:rsidRPr="00182538">
        <w:rPr>
          <w:rFonts w:ascii="宋体" w:hAnsi="宋体"/>
          <w:sz w:val="24"/>
          <w:u w:color="C00000"/>
        </w:rPr>
        <w:t>收费</w:t>
      </w:r>
      <w:r w:rsidRPr="00182538">
        <w:rPr>
          <w:rFonts w:ascii="宋体" w:hAnsi="宋体" w:hint="eastAsia"/>
          <w:sz w:val="24"/>
          <w:u w:color="C00000"/>
        </w:rPr>
        <w:t>权</w:t>
      </w:r>
      <w:r w:rsidRPr="00182538">
        <w:rPr>
          <w:rFonts w:ascii="宋体" w:hAnsi="宋体"/>
          <w:sz w:val="24"/>
          <w:u w:color="C00000"/>
        </w:rPr>
        <w:t>审批风险</w:t>
      </w:r>
      <w:r w:rsidRPr="00182538">
        <w:rPr>
          <w:rFonts w:ascii="宋体" w:hAnsi="宋体" w:hint="eastAsia"/>
          <w:sz w:val="24"/>
          <w:u w:color="C00000"/>
        </w:rPr>
        <w:t>由</w:t>
      </w:r>
      <w:r w:rsidRPr="00182538">
        <w:rPr>
          <w:rFonts w:ascii="宋体" w:hAnsi="宋体"/>
          <w:sz w:val="24"/>
          <w:u w:color="C00000"/>
        </w:rPr>
        <w:t>政府承担</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（3）收费</w:t>
      </w:r>
      <w:r w:rsidRPr="00182538">
        <w:rPr>
          <w:rFonts w:ascii="宋体" w:hAnsi="宋体"/>
          <w:sz w:val="24"/>
          <w:u w:color="C00000"/>
        </w:rPr>
        <w:t>标准</w:t>
      </w:r>
      <w:r w:rsidRPr="00182538">
        <w:rPr>
          <w:rFonts w:ascii="宋体" w:hAnsi="宋体" w:hint="eastAsia"/>
          <w:sz w:val="24"/>
          <w:u w:color="C00000"/>
        </w:rPr>
        <w:t>审批风险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按照</w:t>
      </w:r>
      <w:r w:rsidRPr="00182538">
        <w:rPr>
          <w:rFonts w:ascii="宋体" w:hAnsi="宋体"/>
          <w:sz w:val="24"/>
          <w:u w:color="C00000"/>
        </w:rPr>
        <w:t>《</w:t>
      </w:r>
      <w:r w:rsidRPr="00182538">
        <w:rPr>
          <w:rFonts w:ascii="宋体" w:hAnsi="宋体" w:hint="eastAsia"/>
          <w:sz w:val="24"/>
          <w:u w:color="C00000"/>
        </w:rPr>
        <w:t>收费</w:t>
      </w:r>
      <w:r w:rsidRPr="00182538">
        <w:rPr>
          <w:rFonts w:ascii="宋体" w:hAnsi="宋体"/>
          <w:sz w:val="24"/>
          <w:u w:color="C00000"/>
        </w:rPr>
        <w:t>公路管理条例》</w:t>
      </w:r>
      <w:r w:rsidRPr="00182538">
        <w:rPr>
          <w:rFonts w:ascii="宋体" w:hAnsi="宋体" w:hint="eastAsia"/>
          <w:sz w:val="24"/>
          <w:u w:color="C00000"/>
        </w:rPr>
        <w:t>，车辆通行费的收费标准，应当依照价格法律、行政法规的规定进行听证，根据公路的技术等级、投资总额、当地物价指数、偿还贷款或者有偿集资款的期限和收回投资的期限以及交通量等因素计算确定。基于</w:t>
      </w:r>
      <w:r w:rsidRPr="00182538">
        <w:rPr>
          <w:rFonts w:ascii="宋体" w:hAnsi="宋体"/>
          <w:sz w:val="24"/>
          <w:u w:color="C00000"/>
        </w:rPr>
        <w:t>收费公路收费</w:t>
      </w:r>
      <w:r w:rsidRPr="00182538">
        <w:rPr>
          <w:rFonts w:ascii="宋体" w:hAnsi="宋体" w:hint="eastAsia"/>
          <w:sz w:val="24"/>
          <w:u w:color="C00000"/>
        </w:rPr>
        <w:t>标准</w:t>
      </w:r>
      <w:r w:rsidRPr="00182538">
        <w:rPr>
          <w:rFonts w:ascii="宋体" w:hAnsi="宋体"/>
          <w:sz w:val="24"/>
          <w:u w:color="C00000"/>
        </w:rPr>
        <w:t>定价机制已经考虑到项目投资</w:t>
      </w:r>
      <w:r w:rsidRPr="00182538">
        <w:rPr>
          <w:rFonts w:ascii="宋体" w:hAnsi="宋体" w:hint="eastAsia"/>
          <w:sz w:val="24"/>
          <w:u w:color="C00000"/>
        </w:rPr>
        <w:t>及</w:t>
      </w:r>
      <w:r w:rsidRPr="00182538">
        <w:rPr>
          <w:rFonts w:ascii="宋体" w:hAnsi="宋体"/>
          <w:sz w:val="24"/>
          <w:u w:color="C00000"/>
        </w:rPr>
        <w:t>交通量的因素且</w:t>
      </w:r>
      <w:r w:rsidRPr="00182538">
        <w:rPr>
          <w:rFonts w:ascii="宋体" w:hAnsi="宋体" w:hint="eastAsia"/>
          <w:sz w:val="24"/>
          <w:u w:color="C00000"/>
        </w:rPr>
        <w:t>社会资本可</w:t>
      </w:r>
      <w:r w:rsidRPr="00182538">
        <w:rPr>
          <w:rFonts w:ascii="宋体" w:hAnsi="宋体"/>
          <w:sz w:val="24"/>
          <w:u w:color="C00000"/>
        </w:rPr>
        <w:t>对</w:t>
      </w:r>
      <w:r w:rsidRPr="00182538">
        <w:rPr>
          <w:rFonts w:ascii="宋体" w:hAnsi="宋体" w:hint="eastAsia"/>
          <w:sz w:val="24"/>
          <w:u w:color="C00000"/>
        </w:rPr>
        <w:t>全省</w:t>
      </w:r>
      <w:r w:rsidRPr="00182538">
        <w:rPr>
          <w:rFonts w:ascii="宋体" w:hAnsi="宋体"/>
          <w:sz w:val="24"/>
          <w:u w:color="C00000"/>
        </w:rPr>
        <w:t>收费公路收费标准</w:t>
      </w:r>
      <w:r w:rsidRPr="00182538">
        <w:rPr>
          <w:rFonts w:ascii="宋体" w:hAnsi="宋体" w:hint="eastAsia"/>
          <w:sz w:val="24"/>
          <w:u w:color="C00000"/>
        </w:rPr>
        <w:t>的</w:t>
      </w:r>
      <w:r w:rsidRPr="00182538">
        <w:rPr>
          <w:rFonts w:ascii="宋体" w:hAnsi="宋体"/>
          <w:sz w:val="24"/>
          <w:u w:color="C00000"/>
        </w:rPr>
        <w:t>预期</w:t>
      </w:r>
      <w:r w:rsidRPr="00182538">
        <w:rPr>
          <w:rFonts w:ascii="宋体" w:hAnsi="宋体" w:hint="eastAsia"/>
          <w:sz w:val="24"/>
          <w:u w:color="C00000"/>
        </w:rPr>
        <w:t>进行</w:t>
      </w:r>
      <w:r w:rsidRPr="00182538">
        <w:rPr>
          <w:rFonts w:ascii="宋体" w:hAnsi="宋体"/>
          <w:sz w:val="24"/>
          <w:u w:color="C00000"/>
        </w:rPr>
        <w:t>一定的</w:t>
      </w:r>
      <w:r w:rsidRPr="00182538">
        <w:rPr>
          <w:rFonts w:ascii="宋体" w:hAnsi="宋体" w:hint="eastAsia"/>
          <w:sz w:val="24"/>
          <w:u w:color="C00000"/>
        </w:rPr>
        <w:t>风险评估。</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本项目运营期</w:t>
      </w:r>
      <w:r w:rsidRPr="00182538">
        <w:rPr>
          <w:rFonts w:ascii="宋体" w:hAnsi="宋体"/>
          <w:sz w:val="24"/>
          <w:u w:color="C00000"/>
        </w:rPr>
        <w:t>收费标准审批风险由项目公司承担</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3、投融资风险</w:t>
      </w:r>
    </w:p>
    <w:p w:rsidR="00014D0D" w:rsidRPr="00182538" w:rsidRDefault="00014D0D" w:rsidP="00014D0D">
      <w:pPr>
        <w:spacing w:line="360" w:lineRule="auto"/>
        <w:ind w:left="480"/>
        <w:rPr>
          <w:rFonts w:ascii="宋体" w:hAnsi="宋体"/>
          <w:sz w:val="24"/>
          <w:u w:color="C00000"/>
        </w:rPr>
      </w:pPr>
      <w:r w:rsidRPr="00182538">
        <w:rPr>
          <w:rFonts w:ascii="宋体" w:hAnsi="宋体"/>
          <w:sz w:val="24"/>
          <w:u w:color="C00000"/>
        </w:rPr>
        <w:t>（1）总投资风险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lastRenderedPageBreak/>
        <w:t>项目</w:t>
      </w:r>
      <w:r w:rsidRPr="00182538">
        <w:rPr>
          <w:rFonts w:ascii="宋体" w:hAnsi="宋体"/>
          <w:sz w:val="24"/>
          <w:u w:color="C00000"/>
        </w:rPr>
        <w:t>总投资风险</w:t>
      </w:r>
      <w:r w:rsidRPr="00182538">
        <w:rPr>
          <w:rFonts w:ascii="宋体" w:hAnsi="宋体" w:hint="eastAsia"/>
          <w:sz w:val="24"/>
          <w:u w:color="C00000"/>
        </w:rPr>
        <w:t>一般指在建设内容、建设标准不作调整的前提下，已经批复的《可行性研究报告》</w:t>
      </w:r>
      <w:proofErr w:type="gramStart"/>
      <w:r w:rsidRPr="00182538">
        <w:rPr>
          <w:rFonts w:ascii="宋体" w:hAnsi="宋体" w:hint="eastAsia"/>
          <w:sz w:val="24"/>
          <w:u w:color="C00000"/>
        </w:rPr>
        <w:t>中</w:t>
      </w:r>
      <w:r w:rsidRPr="00182538">
        <w:rPr>
          <w:rFonts w:ascii="宋体" w:hAnsi="宋体"/>
          <w:sz w:val="24"/>
          <w:u w:color="C00000"/>
        </w:rPr>
        <w:t>项目</w:t>
      </w:r>
      <w:proofErr w:type="gramEnd"/>
      <w:r w:rsidRPr="00182538">
        <w:rPr>
          <w:rFonts w:ascii="宋体" w:hAnsi="宋体" w:hint="eastAsia"/>
          <w:sz w:val="24"/>
          <w:u w:color="C00000"/>
        </w:rPr>
        <w:t>静态估算总投资与实际工程投资需求产生较大偏差（一般指10%以上），而导致实际静态总投资金额超出批复金额的风险。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本项目建设</w:t>
      </w:r>
      <w:r w:rsidRPr="00182538">
        <w:rPr>
          <w:rFonts w:ascii="宋体" w:hAnsi="宋体"/>
          <w:sz w:val="24"/>
          <w:u w:color="C00000"/>
        </w:rPr>
        <w:t>单位严格按照</w:t>
      </w:r>
      <w:r w:rsidRPr="00182538">
        <w:rPr>
          <w:rFonts w:ascii="宋体" w:hAnsi="宋体" w:hint="eastAsia"/>
          <w:sz w:val="24"/>
          <w:u w:color="C00000"/>
        </w:rPr>
        <w:t>批准</w:t>
      </w:r>
      <w:r w:rsidRPr="00182538">
        <w:rPr>
          <w:rFonts w:ascii="宋体" w:hAnsi="宋体"/>
          <w:sz w:val="24"/>
          <w:u w:color="C00000"/>
        </w:rPr>
        <w:t>的施工图设计</w:t>
      </w:r>
      <w:r w:rsidRPr="00182538">
        <w:rPr>
          <w:rFonts w:ascii="宋体" w:hAnsi="宋体" w:hint="eastAsia"/>
          <w:sz w:val="24"/>
          <w:u w:color="C00000"/>
        </w:rPr>
        <w:t>文件</w:t>
      </w:r>
      <w:r w:rsidRPr="00182538">
        <w:rPr>
          <w:rFonts w:ascii="宋体" w:hAnsi="宋体"/>
          <w:sz w:val="24"/>
          <w:u w:color="C00000"/>
        </w:rPr>
        <w:t>执行，</w:t>
      </w:r>
      <w:r w:rsidRPr="00182538">
        <w:rPr>
          <w:rFonts w:ascii="宋体" w:hAnsi="宋体" w:hint="eastAsia"/>
          <w:sz w:val="24"/>
          <w:u w:color="C00000"/>
        </w:rPr>
        <w:t>项目总投资</w:t>
      </w:r>
      <w:r w:rsidRPr="00182538">
        <w:rPr>
          <w:rFonts w:ascii="宋体" w:hAnsi="宋体"/>
          <w:sz w:val="24"/>
          <w:u w:color="C00000"/>
        </w:rPr>
        <w:t>不超过</w:t>
      </w:r>
      <w:r w:rsidRPr="00182538">
        <w:rPr>
          <w:rFonts w:ascii="宋体" w:hAnsi="宋体" w:hint="eastAsia"/>
          <w:sz w:val="24"/>
          <w:u w:color="C00000"/>
        </w:rPr>
        <w:t>批复的</w:t>
      </w:r>
      <w:r w:rsidRPr="00182538">
        <w:rPr>
          <w:rFonts w:ascii="宋体" w:hAnsi="宋体"/>
          <w:sz w:val="24"/>
          <w:u w:color="C00000"/>
        </w:rPr>
        <w:t>工程预算，</w:t>
      </w:r>
      <w:r w:rsidRPr="00182538">
        <w:rPr>
          <w:rFonts w:ascii="宋体" w:hAnsi="宋体" w:hint="eastAsia"/>
          <w:sz w:val="24"/>
          <w:u w:color="C00000"/>
        </w:rPr>
        <w:t>未经</w:t>
      </w:r>
      <w:r w:rsidRPr="00182538">
        <w:rPr>
          <w:rFonts w:ascii="宋体" w:hAnsi="宋体"/>
          <w:sz w:val="24"/>
          <w:u w:color="C00000"/>
        </w:rPr>
        <w:t>批准不</w:t>
      </w:r>
      <w:r w:rsidRPr="00182538">
        <w:rPr>
          <w:rFonts w:ascii="宋体" w:hAnsi="宋体" w:hint="eastAsia"/>
          <w:sz w:val="24"/>
          <w:u w:color="C00000"/>
        </w:rPr>
        <w:t>得擅自</w:t>
      </w:r>
      <w:r w:rsidRPr="00182538">
        <w:rPr>
          <w:rFonts w:ascii="宋体" w:hAnsi="宋体"/>
          <w:sz w:val="24"/>
          <w:u w:color="C00000"/>
        </w:rPr>
        <w:t>作修改或改动。</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w:t>
      </w:r>
      <w:r w:rsidRPr="00182538">
        <w:rPr>
          <w:rFonts w:ascii="宋体" w:hAnsi="宋体"/>
          <w:sz w:val="24"/>
          <w:u w:color="C00000"/>
        </w:rPr>
        <w:t>项目总投资风险由社会资本</w:t>
      </w:r>
      <w:r w:rsidRPr="00182538">
        <w:rPr>
          <w:rFonts w:ascii="宋体" w:hAnsi="宋体" w:hint="eastAsia"/>
          <w:sz w:val="24"/>
          <w:u w:color="C00000"/>
        </w:rPr>
        <w:t>和</w:t>
      </w:r>
      <w:r w:rsidRPr="00182538">
        <w:rPr>
          <w:rFonts w:ascii="宋体" w:hAnsi="宋体"/>
          <w:sz w:val="24"/>
          <w:u w:color="C00000"/>
        </w:rPr>
        <w:t>项目公司承担。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（2）融资风险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项目融资风险</w:t>
      </w:r>
      <w:r w:rsidRPr="00182538">
        <w:rPr>
          <w:rFonts w:ascii="宋体" w:hAnsi="宋体" w:hint="eastAsia"/>
          <w:sz w:val="24"/>
          <w:u w:color="C00000"/>
        </w:rPr>
        <w:t>包括融资失败、成本过高、融资不及时、融资到位后无力偿还或融资机构提前收回资金等，因建设资金的缺口造成项目延误或停止的风险。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w:t>
      </w:r>
      <w:r w:rsidRPr="00182538">
        <w:rPr>
          <w:rFonts w:ascii="宋体" w:hAnsi="宋体"/>
          <w:sz w:val="24"/>
          <w:u w:color="C00000"/>
        </w:rPr>
        <w:t>融资</w:t>
      </w:r>
      <w:r w:rsidRPr="00182538">
        <w:rPr>
          <w:rFonts w:ascii="宋体" w:hAnsi="宋体" w:hint="eastAsia"/>
          <w:sz w:val="24"/>
          <w:u w:color="C00000"/>
        </w:rPr>
        <w:t>风险</w:t>
      </w:r>
      <w:r w:rsidRPr="00182538">
        <w:rPr>
          <w:rFonts w:ascii="宋体" w:hAnsi="宋体"/>
          <w:sz w:val="24"/>
          <w:u w:color="C00000"/>
        </w:rPr>
        <w:t>由社会资本和项目公司共同承担。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4、建设风险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（1）项目设计及变更风险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项目全部设计工作由政府方负责组织编制完成。</w:t>
      </w:r>
      <w:r w:rsidRPr="00182538">
        <w:rPr>
          <w:rFonts w:ascii="宋体" w:hAnsi="宋体" w:hint="eastAsia"/>
          <w:sz w:val="24"/>
          <w:u w:color="C00000"/>
        </w:rPr>
        <w:t>但社会资本作为成熟的建设施工供应商，应组织专人对设计图纸进行确认，其作为成熟的建设施工供应商，对应当发现的设计缺陷和失误要进行优化，并向政府提出优化意见，未经政府批准</w:t>
      </w:r>
      <w:r w:rsidRPr="00182538">
        <w:rPr>
          <w:rFonts w:ascii="宋体" w:hAnsi="宋体"/>
          <w:sz w:val="24"/>
          <w:u w:color="C00000"/>
        </w:rPr>
        <w:t>项目公司或其委托的相关单位</w:t>
      </w:r>
      <w:r w:rsidRPr="00182538">
        <w:rPr>
          <w:rFonts w:ascii="宋体" w:hAnsi="宋体" w:hint="eastAsia"/>
          <w:sz w:val="24"/>
          <w:u w:color="C00000"/>
        </w:rPr>
        <w:t>不得自行对设计进行变更。</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本项目由政府方承担相应的设计和设计变更风险，因</w:t>
      </w:r>
      <w:r w:rsidRPr="00182538">
        <w:rPr>
          <w:rFonts w:ascii="宋体" w:hAnsi="宋体"/>
          <w:sz w:val="24"/>
          <w:u w:color="C00000"/>
        </w:rPr>
        <w:t>政府方原因造成</w:t>
      </w:r>
      <w:r w:rsidRPr="00182538">
        <w:rPr>
          <w:rFonts w:ascii="宋体" w:hAnsi="宋体" w:hint="eastAsia"/>
          <w:sz w:val="24"/>
          <w:u w:color="C00000"/>
        </w:rPr>
        <w:t>项目</w:t>
      </w:r>
      <w:r w:rsidRPr="00182538">
        <w:rPr>
          <w:rFonts w:ascii="宋体" w:hAnsi="宋体"/>
          <w:sz w:val="24"/>
          <w:u w:color="C00000"/>
        </w:rPr>
        <w:t>总投资超出估算总投资的</w:t>
      </w:r>
      <w:r w:rsidRPr="00182538">
        <w:rPr>
          <w:rFonts w:ascii="宋体" w:hAnsi="宋体" w:hint="eastAsia"/>
          <w:sz w:val="24"/>
          <w:u w:color="C00000"/>
        </w:rPr>
        <w:t>，由</w:t>
      </w:r>
      <w:r w:rsidRPr="00182538">
        <w:rPr>
          <w:rFonts w:ascii="宋体" w:hAnsi="宋体"/>
          <w:sz w:val="24"/>
          <w:u w:color="C00000"/>
        </w:rPr>
        <w:t>政府方承担</w:t>
      </w:r>
      <w:r w:rsidRPr="00182538">
        <w:rPr>
          <w:rFonts w:ascii="宋体" w:hAnsi="宋体" w:hint="eastAsia"/>
          <w:sz w:val="24"/>
          <w:u w:color="C00000"/>
        </w:rPr>
        <w:t>相应</w:t>
      </w:r>
      <w:r w:rsidRPr="00182538">
        <w:rPr>
          <w:rFonts w:ascii="宋体" w:hAnsi="宋体"/>
          <w:sz w:val="24"/>
          <w:u w:color="C00000"/>
        </w:rPr>
        <w:t>补偿责任</w:t>
      </w:r>
      <w:r w:rsidRPr="00182538">
        <w:rPr>
          <w:rFonts w:ascii="宋体" w:hAnsi="宋体" w:hint="eastAsia"/>
          <w:sz w:val="24"/>
          <w:u w:color="C00000"/>
        </w:rPr>
        <w:t>。</w:t>
      </w:r>
      <w:r w:rsidRPr="00182538">
        <w:rPr>
          <w:rFonts w:ascii="宋体" w:hAnsi="宋体"/>
          <w:sz w:val="24"/>
          <w:u w:color="C00000"/>
        </w:rPr>
        <w:t>因项目公司或其委托的相关单位责任而导致的</w:t>
      </w:r>
      <w:r w:rsidRPr="00182538">
        <w:rPr>
          <w:rFonts w:ascii="宋体" w:hAnsi="宋体" w:hint="eastAsia"/>
          <w:sz w:val="24"/>
          <w:u w:color="C00000"/>
        </w:rPr>
        <w:t>设计</w:t>
      </w:r>
      <w:r w:rsidRPr="00182538">
        <w:rPr>
          <w:rFonts w:ascii="宋体" w:hAnsi="宋体"/>
          <w:sz w:val="24"/>
          <w:u w:color="C00000"/>
        </w:rPr>
        <w:t>变更风险，由项目公司承担，项目公司需自行支付因此导致的变更所增加的费用</w:t>
      </w:r>
      <w:r w:rsidRPr="00182538">
        <w:rPr>
          <w:rFonts w:ascii="宋体" w:hAnsi="宋体" w:hint="eastAsia"/>
          <w:sz w:val="24"/>
          <w:u w:color="C00000"/>
        </w:rPr>
        <w:t>；社会资本未对其作为成熟的建设施工供应商而应发现的明显设计缺陷和失误提出完善意见，造成项目建设工程施工费用或工期损失的风险，由社会资本承担。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（2）项目建设质量和安全风险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项目建设过程中可能存在因项目管理人员、建筑材料、物质产品质量问题、施工方法与技术不当、不良施工环境条件等因素造成的项目</w:t>
      </w:r>
      <w:r w:rsidRPr="00182538">
        <w:rPr>
          <w:rFonts w:ascii="宋体" w:hAnsi="宋体"/>
          <w:sz w:val="24"/>
          <w:u w:color="C00000"/>
        </w:rPr>
        <w:t>建设</w:t>
      </w:r>
      <w:r w:rsidRPr="00182538">
        <w:rPr>
          <w:rFonts w:ascii="宋体" w:hAnsi="宋体" w:hint="eastAsia"/>
          <w:sz w:val="24"/>
          <w:u w:color="C00000"/>
        </w:rPr>
        <w:t>质量风险；本项目的安全生产风险主要指项目公司在进行建设、运营维护过程中，因违反安全生产的强制性规定而造成的工作人员或第三方人身伤亡等的风险。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w:t>
      </w:r>
      <w:r w:rsidRPr="00182538">
        <w:rPr>
          <w:rFonts w:ascii="宋体" w:hAnsi="宋体"/>
          <w:sz w:val="24"/>
          <w:u w:color="C00000"/>
        </w:rPr>
        <w:t>建设</w:t>
      </w:r>
      <w:r w:rsidRPr="00182538">
        <w:rPr>
          <w:rFonts w:ascii="宋体" w:hAnsi="宋体" w:hint="eastAsia"/>
          <w:sz w:val="24"/>
          <w:u w:color="C00000"/>
        </w:rPr>
        <w:t>质量</w:t>
      </w:r>
      <w:r w:rsidRPr="00182538">
        <w:rPr>
          <w:rFonts w:ascii="宋体" w:hAnsi="宋体"/>
          <w:sz w:val="24"/>
          <w:u w:color="C00000"/>
        </w:rPr>
        <w:t>和</w:t>
      </w:r>
      <w:r w:rsidRPr="00182538">
        <w:rPr>
          <w:rFonts w:ascii="宋体" w:hAnsi="宋体" w:hint="eastAsia"/>
          <w:sz w:val="24"/>
          <w:u w:color="C00000"/>
        </w:rPr>
        <w:t>安全风险</w:t>
      </w:r>
      <w:r w:rsidRPr="00182538">
        <w:rPr>
          <w:rFonts w:ascii="宋体" w:hAnsi="宋体"/>
          <w:sz w:val="24"/>
          <w:u w:color="C00000"/>
        </w:rPr>
        <w:t>由</w:t>
      </w:r>
      <w:r w:rsidRPr="00182538">
        <w:rPr>
          <w:rFonts w:ascii="宋体" w:hAnsi="宋体" w:hint="eastAsia"/>
          <w:sz w:val="24"/>
          <w:u w:color="C00000"/>
        </w:rPr>
        <w:t>社会资本方</w:t>
      </w:r>
      <w:r w:rsidRPr="00182538">
        <w:rPr>
          <w:rFonts w:ascii="宋体" w:hAnsi="宋体"/>
          <w:sz w:val="24"/>
          <w:u w:color="C00000"/>
        </w:rPr>
        <w:t>和</w:t>
      </w:r>
      <w:r w:rsidRPr="00182538">
        <w:rPr>
          <w:rFonts w:ascii="宋体" w:hAnsi="宋体" w:hint="eastAsia"/>
          <w:sz w:val="24"/>
          <w:u w:color="C00000"/>
        </w:rPr>
        <w:t>项目</w:t>
      </w:r>
      <w:r w:rsidRPr="00182538">
        <w:rPr>
          <w:rFonts w:ascii="宋体" w:hAnsi="宋体"/>
          <w:sz w:val="24"/>
          <w:u w:color="C00000"/>
        </w:rPr>
        <w:t>公司承担</w:t>
      </w:r>
      <w:r w:rsidRPr="00182538">
        <w:rPr>
          <w:rFonts w:ascii="宋体" w:hAnsi="宋体" w:hint="eastAsia"/>
          <w:sz w:val="24"/>
          <w:u w:color="C00000"/>
        </w:rPr>
        <w:t>。</w:t>
      </w:r>
    </w:p>
    <w:p w:rsidR="00014D0D" w:rsidRPr="00182538" w:rsidRDefault="00014D0D" w:rsidP="001D7770">
      <w:pPr>
        <w:numPr>
          <w:ilvl w:val="0"/>
          <w:numId w:val="7"/>
        </w:numPr>
        <w:spacing w:before="50" w:after="50" w:line="360" w:lineRule="auto"/>
        <w:ind w:firstLineChars="200" w:firstLine="480"/>
        <w:rPr>
          <w:rFonts w:ascii="宋体" w:hAnsi="宋体"/>
          <w:sz w:val="24"/>
          <w:u w:color="C00000"/>
        </w:rPr>
      </w:pPr>
      <w:r w:rsidRPr="00182538">
        <w:rPr>
          <w:rFonts w:ascii="宋体" w:hAnsi="宋体"/>
          <w:sz w:val="24"/>
          <w:u w:color="C00000"/>
        </w:rPr>
        <w:t>建设期市场价格风险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w:t>
      </w:r>
      <w:r w:rsidRPr="00182538">
        <w:rPr>
          <w:rFonts w:ascii="宋体" w:hAnsi="宋体"/>
          <w:sz w:val="24"/>
          <w:u w:color="C00000"/>
        </w:rPr>
        <w:t>建设期</w:t>
      </w:r>
      <w:r w:rsidRPr="00182538">
        <w:rPr>
          <w:rFonts w:ascii="宋体" w:hAnsi="宋体" w:hint="eastAsia"/>
          <w:sz w:val="24"/>
          <w:u w:color="C00000"/>
        </w:rPr>
        <w:t>2年</w:t>
      </w:r>
      <w:r w:rsidRPr="00182538">
        <w:rPr>
          <w:rFonts w:ascii="宋体" w:hAnsi="宋体"/>
          <w:sz w:val="24"/>
          <w:u w:color="C00000"/>
        </w:rPr>
        <w:t>，</w:t>
      </w:r>
      <w:r w:rsidRPr="00182538">
        <w:rPr>
          <w:rFonts w:ascii="宋体" w:hAnsi="宋体" w:hint="eastAsia"/>
          <w:sz w:val="24"/>
          <w:u w:color="C00000"/>
        </w:rPr>
        <w:t>在</w:t>
      </w:r>
      <w:r w:rsidRPr="00182538">
        <w:rPr>
          <w:rFonts w:ascii="宋体" w:hAnsi="宋体"/>
          <w:sz w:val="24"/>
          <w:u w:color="C00000"/>
        </w:rPr>
        <w:t>项目建设过程中可能存在</w:t>
      </w:r>
      <w:r w:rsidRPr="00182538">
        <w:rPr>
          <w:rFonts w:ascii="宋体" w:hAnsi="宋体" w:hint="eastAsia"/>
          <w:sz w:val="24"/>
          <w:u w:color="C00000"/>
        </w:rPr>
        <w:t>建设</w:t>
      </w:r>
      <w:r w:rsidRPr="00182538">
        <w:rPr>
          <w:rFonts w:ascii="宋体" w:hAnsi="宋体"/>
          <w:sz w:val="24"/>
          <w:u w:color="C00000"/>
        </w:rPr>
        <w:t>人工、材料、机械变动</w:t>
      </w:r>
      <w:r w:rsidRPr="00182538">
        <w:rPr>
          <w:rFonts w:ascii="宋体" w:hAnsi="宋体" w:hint="eastAsia"/>
          <w:sz w:val="24"/>
          <w:u w:color="C00000"/>
        </w:rPr>
        <w:t>等</w:t>
      </w:r>
      <w:r w:rsidRPr="00182538">
        <w:rPr>
          <w:rFonts w:ascii="宋体" w:hAnsi="宋体"/>
          <w:sz w:val="24"/>
          <w:u w:color="C00000"/>
        </w:rPr>
        <w:t>因素造成的项目建设期市场价格风险</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lastRenderedPageBreak/>
        <w:t>该</w:t>
      </w:r>
      <w:r w:rsidRPr="00182538">
        <w:rPr>
          <w:rFonts w:ascii="宋体" w:hAnsi="宋体" w:hint="eastAsia"/>
          <w:sz w:val="24"/>
          <w:u w:color="C00000"/>
        </w:rPr>
        <w:t>风险</w:t>
      </w:r>
      <w:r w:rsidRPr="00182538">
        <w:rPr>
          <w:rFonts w:ascii="宋体" w:hAnsi="宋体"/>
          <w:sz w:val="24"/>
          <w:u w:color="C00000"/>
        </w:rPr>
        <w:t>由社会资本</w:t>
      </w:r>
      <w:r w:rsidRPr="00182538">
        <w:rPr>
          <w:rFonts w:ascii="宋体" w:hAnsi="宋体" w:hint="eastAsia"/>
          <w:sz w:val="24"/>
          <w:u w:color="C00000"/>
        </w:rPr>
        <w:t>和</w:t>
      </w:r>
      <w:r w:rsidRPr="00182538">
        <w:rPr>
          <w:rFonts w:ascii="宋体" w:hAnsi="宋体"/>
          <w:sz w:val="24"/>
          <w:u w:color="C00000"/>
        </w:rPr>
        <w:t>项目公司承担</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5、项目完工风险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（1）政府</w:t>
      </w:r>
      <w:proofErr w:type="gramStart"/>
      <w:r w:rsidRPr="00182538">
        <w:rPr>
          <w:rFonts w:ascii="宋体" w:hAnsi="宋体"/>
          <w:sz w:val="24"/>
          <w:u w:color="C00000"/>
        </w:rPr>
        <w:t>方导致</w:t>
      </w:r>
      <w:proofErr w:type="gramEnd"/>
      <w:r w:rsidRPr="00182538">
        <w:rPr>
          <w:rFonts w:ascii="宋体" w:hAnsi="宋体"/>
          <w:sz w:val="24"/>
          <w:u w:color="C00000"/>
        </w:rPr>
        <w:t>的延误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a)征地拆迁导致的完工延误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本项目由</w:t>
      </w:r>
      <w:r w:rsidRPr="00182538">
        <w:rPr>
          <w:rFonts w:ascii="宋体" w:hAnsi="宋体" w:hint="eastAsia"/>
          <w:sz w:val="24"/>
          <w:u w:color="C00000"/>
        </w:rPr>
        <w:t>许昌</w:t>
      </w:r>
      <w:r w:rsidRPr="00182538">
        <w:rPr>
          <w:rFonts w:ascii="宋体" w:hAnsi="宋体"/>
          <w:sz w:val="24"/>
          <w:u w:color="C00000"/>
        </w:rPr>
        <w:t>市政府依据工程进度计划制定相关征地拆迁工作计划，并根据工程进度计划将土地分批次提供给项目公司供其建设使用。</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如因征地拆迁延误导致完工延误，则由政府方承担该风险。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b)规划调整导致的完工延误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项目规划由政府负责，在</w:t>
      </w:r>
      <w:r w:rsidRPr="00182538">
        <w:rPr>
          <w:rFonts w:ascii="宋体" w:hAnsi="宋体"/>
          <w:sz w:val="24"/>
          <w:u w:color="C00000"/>
        </w:rPr>
        <w:t>建设过程中，如政府调整规划并导致完工延误，则由政府方承担该风险。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（2）项目公司导致的延误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a)资金未及时到位导致的完工延误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在建设过程中，如项目公司资金未及时到位并导致完工延误，则由项目公司承担该风险。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b)工程质量缺陷导致的完工延误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 xml:space="preserve">在建设过程中，如发生工程质量缺陷，项目实施机构有权要求项目公司采取合理措施弥补该等过失，由此造成的完工延误风险由项目公司承担。 </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（3）不可抗力导致的延误</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在建设过程中，</w:t>
      </w:r>
      <w:r w:rsidRPr="00182538">
        <w:rPr>
          <w:rFonts w:ascii="宋体" w:hAnsi="宋体" w:hint="eastAsia"/>
          <w:sz w:val="24"/>
          <w:u w:color="C00000"/>
        </w:rPr>
        <w:t>因不可抗力</w:t>
      </w:r>
      <w:r w:rsidRPr="00182538">
        <w:rPr>
          <w:rFonts w:ascii="宋体" w:hAnsi="宋体"/>
          <w:sz w:val="24"/>
          <w:u w:color="C00000"/>
        </w:rPr>
        <w:t>造成完工延误，则该等延误由</w:t>
      </w:r>
      <w:r w:rsidRPr="00182538">
        <w:rPr>
          <w:rFonts w:ascii="宋体" w:hAnsi="宋体" w:hint="eastAsia"/>
          <w:sz w:val="24"/>
          <w:u w:color="C00000"/>
        </w:rPr>
        <w:t>政府方和</w:t>
      </w:r>
      <w:r w:rsidRPr="00182538">
        <w:rPr>
          <w:rFonts w:ascii="宋体" w:hAnsi="宋体"/>
          <w:sz w:val="24"/>
          <w:u w:color="C00000"/>
        </w:rPr>
        <w:t>项目公司</w:t>
      </w:r>
      <w:r w:rsidRPr="00182538">
        <w:rPr>
          <w:rFonts w:ascii="宋体" w:hAnsi="宋体" w:hint="eastAsia"/>
          <w:sz w:val="24"/>
          <w:u w:color="C00000"/>
        </w:rPr>
        <w:t>按规定</w:t>
      </w:r>
      <w:r w:rsidRPr="00182538">
        <w:rPr>
          <w:rFonts w:ascii="宋体" w:hAnsi="宋体"/>
          <w:sz w:val="24"/>
          <w:u w:color="C00000"/>
        </w:rPr>
        <w:t>承担自身损失</w:t>
      </w:r>
      <w:proofErr w:type="gramStart"/>
      <w:r w:rsidRPr="00182538">
        <w:rPr>
          <w:rFonts w:ascii="宋体" w:hAnsi="宋体"/>
          <w:sz w:val="24"/>
          <w:u w:color="C00000"/>
        </w:rPr>
        <w:t>且建设</w:t>
      </w:r>
      <w:proofErr w:type="gramEnd"/>
      <w:r w:rsidRPr="00182538">
        <w:rPr>
          <w:rFonts w:ascii="宋体" w:hAnsi="宋体"/>
          <w:sz w:val="24"/>
          <w:u w:color="C00000"/>
        </w:rPr>
        <w:t>期可以顺延。</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（4）</w:t>
      </w:r>
      <w:r w:rsidRPr="00182538">
        <w:rPr>
          <w:rFonts w:ascii="宋体" w:hAnsi="宋体"/>
          <w:sz w:val="24"/>
          <w:u w:color="C00000"/>
        </w:rPr>
        <w:t xml:space="preserve">发现文物导致的完工延误 </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在建设过程中，在本项目场地建设用地范围内发现有古墓、古建筑或化石等具有考古、地质研究价值的物品，同时项目公司已经采取有效的保护措施，并及时通知政府相关职能部门</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上述情况发生且项目公司履行其应履行的义务后引起的</w:t>
      </w:r>
      <w:r w:rsidRPr="00182538">
        <w:rPr>
          <w:rFonts w:ascii="宋体" w:hAnsi="宋体"/>
          <w:sz w:val="24"/>
          <w:u w:color="C00000"/>
        </w:rPr>
        <w:t>完工延误</w:t>
      </w:r>
      <w:r w:rsidRPr="00182538">
        <w:rPr>
          <w:rFonts w:ascii="宋体" w:hAnsi="宋体" w:hint="eastAsia"/>
          <w:sz w:val="24"/>
          <w:u w:color="C00000"/>
        </w:rPr>
        <w:t>由政府承担，建设期</w:t>
      </w:r>
      <w:r w:rsidRPr="00182538">
        <w:rPr>
          <w:rFonts w:ascii="宋体" w:hAnsi="宋体"/>
          <w:sz w:val="24"/>
          <w:u w:color="C00000"/>
        </w:rPr>
        <w:t>可以顺延</w:t>
      </w:r>
      <w:r w:rsidRPr="00182538">
        <w:rPr>
          <w:rFonts w:ascii="宋体" w:hAnsi="宋体" w:hint="eastAsia"/>
          <w:sz w:val="24"/>
          <w:u w:color="C00000"/>
        </w:rPr>
        <w:t>，项目公司未履行其应履行的义务引起的完工延误由项目公司承担，建设期不予顺延。</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6、项目运营维护风险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w:t>
      </w:r>
      <w:r w:rsidRPr="00182538">
        <w:rPr>
          <w:rFonts w:ascii="宋体" w:hAnsi="宋体" w:hint="eastAsia"/>
          <w:sz w:val="24"/>
          <w:u w:color="C00000"/>
        </w:rPr>
        <w:t>运营</w:t>
      </w:r>
      <w:r w:rsidRPr="00182538">
        <w:rPr>
          <w:rFonts w:ascii="宋体" w:hAnsi="宋体"/>
          <w:sz w:val="24"/>
          <w:u w:color="C00000"/>
        </w:rPr>
        <w:t>维护能力风险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项目的运营维护由项目公司负责，因项目公司组织机构设置不适于项目的营运、</w:t>
      </w:r>
      <w:r w:rsidRPr="00182538">
        <w:rPr>
          <w:rFonts w:ascii="宋体" w:hAnsi="宋体"/>
          <w:sz w:val="24"/>
          <w:u w:color="C00000"/>
        </w:rPr>
        <w:lastRenderedPageBreak/>
        <w:t>项目公司管理</w:t>
      </w:r>
      <w:proofErr w:type="gramStart"/>
      <w:r w:rsidRPr="00182538">
        <w:rPr>
          <w:rFonts w:ascii="宋体" w:hAnsi="宋体"/>
          <w:sz w:val="24"/>
          <w:u w:color="C00000"/>
        </w:rPr>
        <w:t>层不能</w:t>
      </w:r>
      <w:proofErr w:type="gramEnd"/>
      <w:r w:rsidRPr="00182538">
        <w:rPr>
          <w:rFonts w:ascii="宋体" w:hAnsi="宋体"/>
          <w:sz w:val="24"/>
          <w:u w:color="C00000"/>
        </w:rPr>
        <w:t>胜任项目的组织与管理等自身能力不足、因委托第三方而产生的运营职责范围内的相关风险由项目公司承担。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（2）运营</w:t>
      </w:r>
      <w:r w:rsidRPr="00182538">
        <w:rPr>
          <w:rFonts w:ascii="宋体" w:hAnsi="宋体"/>
          <w:sz w:val="24"/>
          <w:u w:color="C00000"/>
        </w:rPr>
        <w:t>费用超支风险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w:t>
      </w:r>
      <w:r w:rsidRPr="00182538">
        <w:rPr>
          <w:rFonts w:ascii="宋体" w:hAnsi="宋体"/>
          <w:sz w:val="24"/>
          <w:u w:color="C00000"/>
        </w:rPr>
        <w:t>运营期内</w:t>
      </w:r>
      <w:r w:rsidRPr="00182538">
        <w:rPr>
          <w:rFonts w:ascii="宋体" w:hAnsi="宋体" w:hint="eastAsia"/>
          <w:sz w:val="24"/>
          <w:u w:color="C00000"/>
        </w:rPr>
        <w:t>，项目</w:t>
      </w:r>
      <w:r w:rsidRPr="00182538">
        <w:rPr>
          <w:rFonts w:ascii="宋体" w:hAnsi="宋体"/>
          <w:sz w:val="24"/>
          <w:u w:color="C00000"/>
        </w:rPr>
        <w:t>公司应按</w:t>
      </w:r>
      <w:r w:rsidRPr="00182538">
        <w:rPr>
          <w:rFonts w:ascii="宋体" w:hAnsi="宋体" w:hint="eastAsia"/>
          <w:sz w:val="24"/>
          <w:u w:color="C00000"/>
        </w:rPr>
        <w:t>运营</w:t>
      </w:r>
      <w:r w:rsidRPr="00182538">
        <w:rPr>
          <w:rFonts w:ascii="宋体" w:hAnsi="宋体"/>
          <w:sz w:val="24"/>
          <w:u w:color="C00000"/>
        </w:rPr>
        <w:t>维护要求及时对</w:t>
      </w:r>
      <w:r w:rsidRPr="00182538">
        <w:rPr>
          <w:rFonts w:ascii="宋体" w:hAnsi="宋体" w:hint="eastAsia"/>
          <w:sz w:val="24"/>
          <w:u w:color="C00000"/>
        </w:rPr>
        <w:t>公路</w:t>
      </w:r>
      <w:r w:rsidRPr="00182538">
        <w:rPr>
          <w:rFonts w:ascii="宋体" w:hAnsi="宋体"/>
          <w:sz w:val="24"/>
          <w:u w:color="C00000"/>
        </w:rPr>
        <w:t>进行运营维护</w:t>
      </w:r>
      <w:r w:rsidRPr="00182538">
        <w:rPr>
          <w:rFonts w:ascii="宋体" w:hAnsi="宋体" w:hint="eastAsia"/>
          <w:sz w:val="24"/>
          <w:u w:color="C00000"/>
        </w:rPr>
        <w:t>，使</w:t>
      </w:r>
      <w:r w:rsidRPr="00182538">
        <w:rPr>
          <w:rFonts w:ascii="宋体" w:hAnsi="宋体"/>
          <w:sz w:val="24"/>
          <w:u w:color="C00000"/>
        </w:rPr>
        <w:t>公路</w:t>
      </w:r>
      <w:r w:rsidRPr="00182538">
        <w:rPr>
          <w:rFonts w:ascii="宋体" w:hAnsi="宋体" w:hint="eastAsia"/>
          <w:sz w:val="24"/>
          <w:u w:color="C00000"/>
        </w:rPr>
        <w:t>状况处于</w:t>
      </w:r>
      <w:r w:rsidRPr="00182538">
        <w:rPr>
          <w:rFonts w:ascii="宋体" w:hAnsi="宋体"/>
          <w:sz w:val="24"/>
          <w:u w:color="C00000"/>
        </w:rPr>
        <w:t>良好的</w:t>
      </w:r>
      <w:r w:rsidRPr="00182538">
        <w:rPr>
          <w:rFonts w:ascii="宋体" w:hAnsi="宋体" w:hint="eastAsia"/>
          <w:sz w:val="24"/>
          <w:u w:color="C00000"/>
        </w:rPr>
        <w:t>使用状态。</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w:t>
      </w:r>
      <w:r w:rsidRPr="00182538">
        <w:rPr>
          <w:rFonts w:ascii="宋体" w:hAnsi="宋体"/>
          <w:sz w:val="24"/>
          <w:u w:color="C00000"/>
        </w:rPr>
        <w:t>运营期内</w:t>
      </w:r>
      <w:r w:rsidRPr="00182538">
        <w:rPr>
          <w:rFonts w:ascii="宋体" w:hAnsi="宋体" w:hint="eastAsia"/>
          <w:sz w:val="24"/>
          <w:u w:color="C00000"/>
        </w:rPr>
        <w:t>维护</w:t>
      </w:r>
      <w:r w:rsidRPr="00182538">
        <w:rPr>
          <w:rFonts w:ascii="宋体" w:hAnsi="宋体"/>
          <w:sz w:val="24"/>
          <w:u w:color="C00000"/>
        </w:rPr>
        <w:t>频繁，</w:t>
      </w:r>
      <w:r w:rsidRPr="00182538">
        <w:rPr>
          <w:rFonts w:ascii="宋体" w:hAnsi="宋体" w:hint="eastAsia"/>
          <w:sz w:val="24"/>
          <w:u w:color="C00000"/>
        </w:rPr>
        <w:t>运营费用超支</w:t>
      </w:r>
      <w:r w:rsidRPr="00182538">
        <w:rPr>
          <w:rFonts w:ascii="宋体" w:hAnsi="宋体"/>
          <w:sz w:val="24"/>
          <w:u w:color="C00000"/>
        </w:rPr>
        <w:t>的风险</w:t>
      </w:r>
      <w:r w:rsidRPr="00182538">
        <w:rPr>
          <w:rFonts w:ascii="宋体" w:hAnsi="宋体" w:hint="eastAsia"/>
          <w:sz w:val="24"/>
          <w:u w:color="C00000"/>
        </w:rPr>
        <w:t>由</w:t>
      </w:r>
      <w:r w:rsidRPr="00182538">
        <w:rPr>
          <w:rFonts w:ascii="宋体" w:hAnsi="宋体"/>
          <w:sz w:val="24"/>
          <w:u w:color="C00000"/>
        </w:rPr>
        <w:t>项目公司承担。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（3）</w:t>
      </w:r>
      <w:r w:rsidRPr="00182538">
        <w:rPr>
          <w:rFonts w:ascii="宋体" w:hAnsi="宋体" w:hint="eastAsia"/>
          <w:sz w:val="24"/>
          <w:u w:color="C00000"/>
        </w:rPr>
        <w:t>市场</w:t>
      </w:r>
      <w:r w:rsidRPr="00182538">
        <w:rPr>
          <w:rFonts w:ascii="宋体" w:hAnsi="宋体"/>
          <w:sz w:val="24"/>
          <w:u w:color="C00000"/>
        </w:rPr>
        <w:t>交通量风险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市场交通量风险</w:t>
      </w:r>
      <w:r w:rsidRPr="00182538">
        <w:rPr>
          <w:rFonts w:ascii="宋体" w:hAnsi="宋体"/>
          <w:sz w:val="24"/>
          <w:u w:color="C00000"/>
        </w:rPr>
        <w:t>是指由于宏观</w:t>
      </w:r>
      <w:r w:rsidRPr="00182538">
        <w:rPr>
          <w:rFonts w:ascii="宋体" w:hAnsi="宋体" w:hint="eastAsia"/>
          <w:sz w:val="24"/>
          <w:u w:color="C00000"/>
        </w:rPr>
        <w:t>经济、</w:t>
      </w:r>
      <w:r w:rsidRPr="00182538">
        <w:rPr>
          <w:rFonts w:ascii="宋体" w:hAnsi="宋体"/>
          <w:sz w:val="24"/>
          <w:u w:color="C00000"/>
        </w:rPr>
        <w:t>社会</w:t>
      </w:r>
      <w:r w:rsidRPr="00182538">
        <w:rPr>
          <w:rFonts w:ascii="宋体" w:hAnsi="宋体" w:hint="eastAsia"/>
          <w:sz w:val="24"/>
          <w:u w:color="C00000"/>
        </w:rPr>
        <w:t>环境</w:t>
      </w:r>
      <w:r w:rsidRPr="00182538">
        <w:rPr>
          <w:rFonts w:ascii="宋体" w:hAnsi="宋体"/>
          <w:sz w:val="24"/>
          <w:u w:color="C00000"/>
        </w:rPr>
        <w:t>、</w:t>
      </w:r>
      <w:r w:rsidRPr="00182538">
        <w:rPr>
          <w:rFonts w:ascii="宋体" w:hAnsi="宋体" w:hint="eastAsia"/>
          <w:sz w:val="24"/>
          <w:u w:color="C00000"/>
        </w:rPr>
        <w:t>人口变化</w:t>
      </w:r>
      <w:r w:rsidRPr="00182538">
        <w:rPr>
          <w:rFonts w:ascii="宋体" w:hAnsi="宋体"/>
          <w:sz w:val="24"/>
          <w:u w:color="C00000"/>
        </w:rPr>
        <w:t>等</w:t>
      </w:r>
      <w:r w:rsidRPr="00182538">
        <w:rPr>
          <w:rFonts w:ascii="宋体" w:hAnsi="宋体" w:hint="eastAsia"/>
          <w:sz w:val="24"/>
          <w:u w:color="C00000"/>
        </w:rPr>
        <w:t>其他因素</w:t>
      </w:r>
      <w:r w:rsidRPr="00182538">
        <w:rPr>
          <w:rFonts w:ascii="宋体" w:hAnsi="宋体"/>
          <w:sz w:val="24"/>
          <w:u w:color="C00000"/>
        </w:rPr>
        <w:t>使市场</w:t>
      </w:r>
      <w:r w:rsidRPr="00182538">
        <w:rPr>
          <w:rFonts w:ascii="宋体" w:hAnsi="宋体" w:hint="eastAsia"/>
          <w:sz w:val="24"/>
          <w:u w:color="C00000"/>
        </w:rPr>
        <w:t>需求变化</w:t>
      </w:r>
      <w:r w:rsidRPr="00182538">
        <w:rPr>
          <w:rFonts w:ascii="宋体" w:hAnsi="宋体"/>
          <w:sz w:val="24"/>
          <w:u w:color="C00000"/>
        </w:rPr>
        <w:t>，导致</w:t>
      </w:r>
      <w:r w:rsidRPr="00182538">
        <w:rPr>
          <w:rFonts w:ascii="宋体" w:hAnsi="宋体" w:hint="eastAsia"/>
          <w:sz w:val="24"/>
          <w:u w:color="C00000"/>
        </w:rPr>
        <w:t>市场</w:t>
      </w:r>
      <w:r w:rsidRPr="00182538">
        <w:rPr>
          <w:rFonts w:ascii="宋体" w:hAnsi="宋体"/>
          <w:sz w:val="24"/>
          <w:u w:color="C00000"/>
        </w:rPr>
        <w:t>预测</w:t>
      </w:r>
      <w:r w:rsidRPr="00182538">
        <w:rPr>
          <w:rFonts w:ascii="宋体" w:hAnsi="宋体" w:hint="eastAsia"/>
          <w:sz w:val="24"/>
          <w:u w:color="C00000"/>
        </w:rPr>
        <w:t>与</w:t>
      </w:r>
      <w:r w:rsidRPr="00182538">
        <w:rPr>
          <w:rFonts w:ascii="宋体" w:hAnsi="宋体"/>
          <w:sz w:val="24"/>
          <w:u w:color="C00000"/>
        </w:rPr>
        <w:t>实际</w:t>
      </w:r>
      <w:r w:rsidRPr="00182538">
        <w:rPr>
          <w:rFonts w:ascii="宋体" w:hAnsi="宋体" w:hint="eastAsia"/>
          <w:sz w:val="24"/>
          <w:u w:color="C00000"/>
        </w:rPr>
        <w:t>需求</w:t>
      </w:r>
      <w:r w:rsidRPr="00182538">
        <w:rPr>
          <w:rFonts w:ascii="宋体" w:hAnsi="宋体"/>
          <w:sz w:val="24"/>
          <w:u w:color="C00000"/>
        </w:rPr>
        <w:t>之间出现</w:t>
      </w:r>
      <w:r w:rsidRPr="00182538">
        <w:rPr>
          <w:rFonts w:ascii="宋体" w:hAnsi="宋体" w:hint="eastAsia"/>
          <w:sz w:val="24"/>
          <w:u w:color="C00000"/>
        </w:rPr>
        <w:t>差异</w:t>
      </w:r>
      <w:r w:rsidRPr="00182538">
        <w:rPr>
          <w:rFonts w:ascii="宋体" w:hAnsi="宋体"/>
          <w:sz w:val="24"/>
          <w:u w:color="C00000"/>
        </w:rPr>
        <w:t>而产生的</w:t>
      </w:r>
      <w:r w:rsidRPr="00182538">
        <w:rPr>
          <w:rFonts w:ascii="宋体" w:hAnsi="宋体" w:hint="eastAsia"/>
          <w:sz w:val="24"/>
          <w:u w:color="C00000"/>
        </w:rPr>
        <w:t>风险，对本项</w:t>
      </w:r>
      <w:r w:rsidRPr="00182538">
        <w:rPr>
          <w:rFonts w:ascii="宋体" w:hAnsi="宋体"/>
          <w:sz w:val="24"/>
          <w:u w:color="C00000"/>
        </w:rPr>
        <w:t>目来说主要指的是</w:t>
      </w:r>
      <w:r w:rsidRPr="00182538">
        <w:rPr>
          <w:rFonts w:ascii="宋体" w:hAnsi="宋体" w:hint="eastAsia"/>
          <w:sz w:val="24"/>
          <w:u w:color="C00000"/>
        </w:rPr>
        <w:t>项目</w:t>
      </w:r>
      <w:r w:rsidRPr="00182538">
        <w:rPr>
          <w:rFonts w:ascii="宋体" w:hAnsi="宋体"/>
          <w:sz w:val="24"/>
          <w:u w:color="C00000"/>
        </w:rPr>
        <w:t>的</w:t>
      </w:r>
      <w:r w:rsidRPr="00182538">
        <w:rPr>
          <w:rFonts w:ascii="宋体" w:hAnsi="宋体" w:hint="eastAsia"/>
          <w:sz w:val="24"/>
          <w:u w:color="C00000"/>
        </w:rPr>
        <w:t>市场</w:t>
      </w:r>
      <w:r w:rsidRPr="00182538">
        <w:rPr>
          <w:rFonts w:ascii="宋体" w:hAnsi="宋体"/>
          <w:sz w:val="24"/>
          <w:u w:color="C00000"/>
        </w:rPr>
        <w:t>交通量变化。</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本项目进行</w:t>
      </w:r>
      <w:r w:rsidRPr="00182538">
        <w:rPr>
          <w:rFonts w:ascii="宋体" w:hAnsi="宋体"/>
          <w:sz w:val="24"/>
          <w:u w:color="C00000"/>
        </w:rPr>
        <w:t>可行性研究</w:t>
      </w:r>
      <w:r w:rsidRPr="00182538">
        <w:rPr>
          <w:rFonts w:ascii="宋体" w:hAnsi="宋体" w:hint="eastAsia"/>
          <w:sz w:val="24"/>
          <w:u w:color="C00000"/>
        </w:rPr>
        <w:t>时</w:t>
      </w:r>
      <w:r w:rsidRPr="00182538">
        <w:rPr>
          <w:rFonts w:ascii="宋体" w:hAnsi="宋体"/>
          <w:sz w:val="24"/>
          <w:u w:color="C00000"/>
        </w:rPr>
        <w:t>，</w:t>
      </w:r>
      <w:r w:rsidRPr="00182538">
        <w:rPr>
          <w:rFonts w:ascii="宋体" w:hAnsi="宋体" w:hint="eastAsia"/>
          <w:sz w:val="24"/>
          <w:u w:color="C00000"/>
        </w:rPr>
        <w:t>项目</w:t>
      </w:r>
      <w:r w:rsidRPr="00182538">
        <w:rPr>
          <w:rFonts w:ascii="宋体" w:hAnsi="宋体"/>
          <w:sz w:val="24"/>
          <w:u w:color="C00000"/>
        </w:rPr>
        <w:t>预测交通量</w:t>
      </w:r>
      <w:proofErr w:type="gramStart"/>
      <w:r w:rsidRPr="00182538">
        <w:rPr>
          <w:rFonts w:ascii="宋体" w:hAnsi="宋体"/>
          <w:sz w:val="24"/>
          <w:u w:color="C00000"/>
        </w:rPr>
        <w:t>由</w:t>
      </w:r>
      <w:r w:rsidRPr="00182538">
        <w:rPr>
          <w:rFonts w:ascii="宋体" w:hAnsi="宋体" w:hint="eastAsia"/>
          <w:sz w:val="24"/>
          <w:u w:color="C00000"/>
        </w:rPr>
        <w:t>趋势</w:t>
      </w:r>
      <w:proofErr w:type="gramEnd"/>
      <w:r w:rsidRPr="00182538">
        <w:rPr>
          <w:rFonts w:ascii="宋体" w:hAnsi="宋体" w:hint="eastAsia"/>
          <w:sz w:val="24"/>
          <w:u w:color="C00000"/>
        </w:rPr>
        <w:t>交通量、诱增交通量两部分</w:t>
      </w:r>
      <w:r w:rsidRPr="00182538">
        <w:rPr>
          <w:rFonts w:ascii="宋体" w:hAnsi="宋体"/>
          <w:sz w:val="24"/>
          <w:u w:color="C00000"/>
        </w:rPr>
        <w:t>组成</w:t>
      </w:r>
      <w:r w:rsidRPr="00182538">
        <w:rPr>
          <w:rFonts w:ascii="宋体" w:hAnsi="宋体" w:hint="eastAsia"/>
          <w:sz w:val="24"/>
          <w:u w:color="C00000"/>
        </w:rPr>
        <w:t>，采用</w:t>
      </w:r>
      <w:r w:rsidRPr="00182538">
        <w:rPr>
          <w:rFonts w:ascii="宋体" w:hAnsi="宋体"/>
          <w:sz w:val="24"/>
          <w:u w:color="C00000"/>
        </w:rPr>
        <w:t>“</w:t>
      </w:r>
      <w:r w:rsidRPr="00182538">
        <w:rPr>
          <w:rFonts w:ascii="宋体" w:hAnsi="宋体" w:hint="eastAsia"/>
          <w:sz w:val="24"/>
          <w:u w:color="C00000"/>
        </w:rPr>
        <w:t>四阶段预测</w:t>
      </w:r>
      <w:r w:rsidRPr="00182538">
        <w:rPr>
          <w:rFonts w:ascii="宋体" w:hAnsi="宋体"/>
          <w:sz w:val="24"/>
          <w:u w:color="C00000"/>
        </w:rPr>
        <w:t>法”</w:t>
      </w:r>
      <w:r w:rsidRPr="00182538">
        <w:rPr>
          <w:rFonts w:ascii="宋体" w:hAnsi="宋体" w:hint="eastAsia"/>
          <w:sz w:val="24"/>
          <w:u w:color="C00000"/>
        </w:rPr>
        <w:t>进行</w:t>
      </w:r>
      <w:r w:rsidRPr="00182538">
        <w:rPr>
          <w:rFonts w:ascii="宋体" w:hAnsi="宋体"/>
          <w:sz w:val="24"/>
          <w:u w:color="C00000"/>
        </w:rPr>
        <w:t>预测。</w:t>
      </w:r>
      <w:r w:rsidRPr="00182538">
        <w:rPr>
          <w:rFonts w:ascii="宋体" w:hAnsi="宋体" w:hint="eastAsia"/>
          <w:sz w:val="24"/>
          <w:u w:color="C00000"/>
        </w:rPr>
        <w:t>社会</w:t>
      </w:r>
      <w:r w:rsidRPr="00182538">
        <w:rPr>
          <w:rFonts w:ascii="宋体" w:hAnsi="宋体"/>
          <w:sz w:val="24"/>
          <w:u w:color="C00000"/>
        </w:rPr>
        <w:t>资本可以通过交通量</w:t>
      </w:r>
      <w:r w:rsidRPr="00182538">
        <w:rPr>
          <w:rFonts w:ascii="宋体" w:hAnsi="宋体" w:hint="eastAsia"/>
          <w:sz w:val="24"/>
          <w:u w:color="C00000"/>
        </w:rPr>
        <w:t>调查</w:t>
      </w:r>
      <w:r w:rsidRPr="00182538">
        <w:rPr>
          <w:rFonts w:ascii="宋体" w:hAnsi="宋体"/>
          <w:sz w:val="24"/>
          <w:u w:color="C00000"/>
        </w:rPr>
        <w:t>对</w:t>
      </w:r>
      <w:r w:rsidRPr="00182538">
        <w:rPr>
          <w:rFonts w:ascii="宋体" w:hAnsi="宋体" w:hint="eastAsia"/>
          <w:sz w:val="24"/>
          <w:u w:color="C00000"/>
        </w:rPr>
        <w:t>项目</w:t>
      </w:r>
      <w:r w:rsidRPr="00182538">
        <w:rPr>
          <w:rFonts w:ascii="宋体" w:hAnsi="宋体"/>
          <w:sz w:val="24"/>
          <w:u w:color="C00000"/>
        </w:rPr>
        <w:t>交通量进行</w:t>
      </w:r>
      <w:r w:rsidRPr="00182538">
        <w:rPr>
          <w:rFonts w:ascii="宋体" w:hAnsi="宋体" w:hint="eastAsia"/>
          <w:sz w:val="24"/>
          <w:u w:color="C00000"/>
        </w:rPr>
        <w:t>一定</w:t>
      </w:r>
      <w:r w:rsidRPr="00182538">
        <w:rPr>
          <w:rFonts w:ascii="宋体" w:hAnsi="宋体"/>
          <w:sz w:val="24"/>
          <w:u w:color="C00000"/>
        </w:rPr>
        <w:t>的风险评估，</w:t>
      </w:r>
      <w:r w:rsidRPr="00182538">
        <w:rPr>
          <w:rFonts w:ascii="宋体" w:hAnsi="宋体" w:hint="eastAsia"/>
          <w:sz w:val="24"/>
          <w:u w:color="C00000"/>
        </w:rPr>
        <w:t>且</w:t>
      </w:r>
      <w:r w:rsidRPr="00182538">
        <w:rPr>
          <w:rFonts w:ascii="宋体" w:hAnsi="宋体"/>
          <w:sz w:val="24"/>
          <w:u w:color="C00000"/>
        </w:rPr>
        <w:t>本项</w:t>
      </w:r>
      <w:r w:rsidRPr="00182538">
        <w:rPr>
          <w:rFonts w:ascii="宋体" w:hAnsi="宋体" w:hint="eastAsia"/>
          <w:sz w:val="24"/>
          <w:u w:color="C00000"/>
        </w:rPr>
        <w:t>目</w:t>
      </w:r>
      <w:r w:rsidRPr="00182538">
        <w:rPr>
          <w:rFonts w:ascii="宋体" w:hAnsi="宋体"/>
          <w:sz w:val="24"/>
          <w:u w:color="C00000"/>
        </w:rPr>
        <w:t>对</w:t>
      </w:r>
      <w:r w:rsidRPr="00182538">
        <w:rPr>
          <w:rFonts w:ascii="宋体" w:hAnsi="宋体" w:hint="eastAsia"/>
          <w:sz w:val="24"/>
          <w:u w:color="C00000"/>
        </w:rPr>
        <w:t>新增</w:t>
      </w:r>
      <w:r w:rsidRPr="00182538">
        <w:rPr>
          <w:rFonts w:ascii="宋体" w:hAnsi="宋体"/>
          <w:sz w:val="24"/>
          <w:u w:color="C00000"/>
        </w:rPr>
        <w:t>竞争性项目</w:t>
      </w:r>
      <w:r w:rsidRPr="00182538">
        <w:rPr>
          <w:rFonts w:ascii="宋体" w:hAnsi="宋体" w:hint="eastAsia"/>
          <w:sz w:val="24"/>
          <w:u w:color="C00000"/>
        </w:rPr>
        <w:t>设置</w:t>
      </w:r>
      <w:r w:rsidRPr="00182538">
        <w:rPr>
          <w:rFonts w:ascii="宋体" w:hAnsi="宋体"/>
          <w:sz w:val="24"/>
          <w:u w:color="C00000"/>
        </w:rPr>
        <w:t>了一定的</w:t>
      </w:r>
      <w:r w:rsidRPr="00182538">
        <w:rPr>
          <w:rFonts w:ascii="宋体" w:hAnsi="宋体" w:hint="eastAsia"/>
          <w:sz w:val="24"/>
          <w:u w:color="C00000"/>
        </w:rPr>
        <w:t>限制，</w:t>
      </w:r>
      <w:r w:rsidRPr="00182538">
        <w:rPr>
          <w:rFonts w:ascii="宋体" w:hAnsi="宋体"/>
          <w:sz w:val="24"/>
          <w:u w:color="C00000"/>
        </w:rPr>
        <w:t>同时对</w:t>
      </w:r>
      <w:r w:rsidRPr="00182538">
        <w:rPr>
          <w:rFonts w:ascii="宋体" w:hAnsi="宋体" w:hint="eastAsia"/>
          <w:sz w:val="24"/>
          <w:u w:color="C00000"/>
        </w:rPr>
        <w:t>许昌</w:t>
      </w:r>
      <w:r w:rsidRPr="00182538">
        <w:rPr>
          <w:rFonts w:ascii="宋体" w:hAnsi="宋体"/>
          <w:sz w:val="24"/>
          <w:u w:color="C00000"/>
        </w:rPr>
        <w:t>市</w:t>
      </w:r>
      <w:r w:rsidRPr="00182538">
        <w:rPr>
          <w:rFonts w:ascii="宋体" w:hAnsi="宋体" w:hint="eastAsia"/>
          <w:sz w:val="24"/>
          <w:u w:color="C00000"/>
        </w:rPr>
        <w:t>区</w:t>
      </w:r>
      <w:r w:rsidRPr="00182538">
        <w:rPr>
          <w:rFonts w:ascii="宋体" w:hAnsi="宋体"/>
          <w:sz w:val="24"/>
          <w:u w:color="C00000"/>
        </w:rPr>
        <w:t>道路</w:t>
      </w:r>
      <w:r w:rsidRPr="00182538">
        <w:rPr>
          <w:rFonts w:ascii="宋体" w:hAnsi="宋体" w:hint="eastAsia"/>
          <w:sz w:val="24"/>
          <w:u w:color="C00000"/>
        </w:rPr>
        <w:t>进行了</w:t>
      </w:r>
      <w:r w:rsidRPr="00182538">
        <w:rPr>
          <w:rFonts w:ascii="宋体" w:hAnsi="宋体"/>
          <w:sz w:val="24"/>
          <w:u w:color="C00000"/>
        </w:rPr>
        <w:t>交通管控，</w:t>
      </w:r>
      <w:r w:rsidRPr="00182538">
        <w:rPr>
          <w:rFonts w:ascii="宋体" w:hAnsi="宋体" w:hint="eastAsia"/>
          <w:sz w:val="24"/>
          <w:u w:color="C00000"/>
        </w:rPr>
        <w:t>对影响</w:t>
      </w:r>
      <w:r w:rsidRPr="00182538">
        <w:rPr>
          <w:rFonts w:ascii="宋体" w:hAnsi="宋体"/>
          <w:sz w:val="24"/>
          <w:u w:color="C00000"/>
        </w:rPr>
        <w:t>本项目收费收入的</w:t>
      </w:r>
      <w:r w:rsidRPr="00182538">
        <w:rPr>
          <w:rFonts w:ascii="宋体" w:hAnsi="宋体" w:hint="eastAsia"/>
          <w:sz w:val="24"/>
          <w:u w:color="C00000"/>
        </w:rPr>
        <w:t>重中</w:t>
      </w:r>
      <w:r w:rsidRPr="00182538">
        <w:rPr>
          <w:rFonts w:ascii="宋体" w:hAnsi="宋体"/>
          <w:sz w:val="24"/>
          <w:u w:color="C00000"/>
        </w:rPr>
        <w:t>型货车</w:t>
      </w:r>
      <w:r w:rsidRPr="00182538">
        <w:rPr>
          <w:rFonts w:ascii="宋体" w:hAnsi="宋体" w:hint="eastAsia"/>
          <w:sz w:val="24"/>
          <w:u w:color="C00000"/>
        </w:rPr>
        <w:t>设置限高</w:t>
      </w:r>
      <w:r w:rsidRPr="00182538">
        <w:rPr>
          <w:rFonts w:ascii="宋体" w:hAnsi="宋体"/>
          <w:sz w:val="24"/>
          <w:u w:color="C00000"/>
        </w:rPr>
        <w:t>措施。项目财务测算分析时对</w:t>
      </w:r>
      <w:r w:rsidRPr="00182538">
        <w:rPr>
          <w:rFonts w:ascii="宋体" w:hAnsi="宋体" w:hint="eastAsia"/>
          <w:sz w:val="24"/>
          <w:u w:color="C00000"/>
        </w:rPr>
        <w:t>交通量</w:t>
      </w:r>
      <w:r w:rsidRPr="00182538">
        <w:rPr>
          <w:rFonts w:ascii="宋体" w:hAnsi="宋体"/>
          <w:sz w:val="24"/>
          <w:u w:color="C00000"/>
        </w:rPr>
        <w:t>做敏感</w:t>
      </w:r>
      <w:r w:rsidRPr="00182538">
        <w:rPr>
          <w:rFonts w:ascii="宋体" w:hAnsi="宋体" w:hint="eastAsia"/>
          <w:sz w:val="24"/>
          <w:u w:color="C00000"/>
        </w:rPr>
        <w:t>性</w:t>
      </w:r>
      <w:r w:rsidRPr="00182538">
        <w:rPr>
          <w:rFonts w:ascii="宋体" w:hAnsi="宋体"/>
          <w:sz w:val="24"/>
          <w:u w:color="C00000"/>
        </w:rPr>
        <w:t>分析，</w:t>
      </w:r>
      <w:r w:rsidRPr="00182538">
        <w:rPr>
          <w:rFonts w:ascii="宋体" w:hAnsi="宋体" w:hint="eastAsia"/>
          <w:sz w:val="24"/>
          <w:u w:color="C00000"/>
        </w:rPr>
        <w:t>项目</w:t>
      </w:r>
      <w:r w:rsidRPr="00182538">
        <w:rPr>
          <w:rFonts w:ascii="宋体" w:hAnsi="宋体"/>
          <w:sz w:val="24"/>
          <w:u w:color="C00000"/>
        </w:rPr>
        <w:t>收益率可</w:t>
      </w:r>
      <w:r w:rsidRPr="00182538">
        <w:rPr>
          <w:rFonts w:ascii="宋体" w:hAnsi="宋体" w:hint="eastAsia"/>
          <w:sz w:val="24"/>
          <w:u w:color="C00000"/>
        </w:rPr>
        <w:t>达到</w:t>
      </w:r>
      <w:r w:rsidRPr="00182538">
        <w:rPr>
          <w:rFonts w:ascii="宋体" w:hAnsi="宋体"/>
          <w:sz w:val="24"/>
          <w:u w:color="C00000"/>
        </w:rPr>
        <w:t>行业收益率水平。</w:t>
      </w:r>
      <w:r w:rsidRPr="00182538">
        <w:rPr>
          <w:rFonts w:ascii="宋体" w:hAnsi="宋体" w:hint="eastAsia"/>
          <w:sz w:val="24"/>
          <w:u w:color="C00000"/>
        </w:rPr>
        <w:t>本项目</w:t>
      </w:r>
      <w:r w:rsidRPr="00182538">
        <w:rPr>
          <w:rFonts w:ascii="宋体" w:hAnsi="宋体"/>
          <w:sz w:val="24"/>
          <w:u w:color="C00000"/>
        </w:rPr>
        <w:t>为使用者付费</w:t>
      </w:r>
      <w:r w:rsidRPr="00182538">
        <w:rPr>
          <w:rFonts w:ascii="宋体" w:hAnsi="宋体" w:hint="eastAsia"/>
          <w:sz w:val="24"/>
          <w:u w:color="C00000"/>
        </w:rPr>
        <w:t>项目</w:t>
      </w:r>
      <w:r w:rsidRPr="00182538">
        <w:rPr>
          <w:rFonts w:ascii="宋体" w:hAnsi="宋体"/>
          <w:sz w:val="24"/>
          <w:u w:color="C00000"/>
        </w:rPr>
        <w:t>，</w:t>
      </w:r>
      <w:r w:rsidRPr="00182538">
        <w:rPr>
          <w:rFonts w:ascii="宋体" w:hAnsi="宋体" w:hint="eastAsia"/>
          <w:sz w:val="24"/>
          <w:u w:color="C00000"/>
        </w:rPr>
        <w:t>项目公司直接从最终用户处获得费用，用于回收项目的建设和运营成本并获得合理收益，且项目公司的收益水平受交通量直接影响，可以</w:t>
      </w:r>
      <w:r w:rsidRPr="00182538">
        <w:rPr>
          <w:rFonts w:ascii="宋体" w:hAnsi="宋体"/>
          <w:sz w:val="24"/>
          <w:u w:color="C00000"/>
        </w:rPr>
        <w:t>促使项目公司</w:t>
      </w:r>
      <w:r w:rsidRPr="00182538">
        <w:rPr>
          <w:rFonts w:ascii="宋体" w:hAnsi="宋体" w:hint="eastAsia"/>
          <w:sz w:val="24"/>
          <w:u w:color="C00000"/>
        </w:rPr>
        <w:t>通过提高项目产品或服务的质量来</w:t>
      </w:r>
      <w:r w:rsidRPr="00182538">
        <w:rPr>
          <w:rFonts w:ascii="宋体" w:hAnsi="宋体"/>
          <w:sz w:val="24"/>
          <w:u w:color="C00000"/>
        </w:rPr>
        <w:t>增加收益</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本项目的</w:t>
      </w:r>
      <w:r w:rsidRPr="00182538">
        <w:rPr>
          <w:rFonts w:ascii="宋体" w:hAnsi="宋体"/>
          <w:sz w:val="24"/>
          <w:u w:color="C00000"/>
        </w:rPr>
        <w:t>市场交通量风险</w:t>
      </w:r>
      <w:r w:rsidRPr="00182538">
        <w:rPr>
          <w:rFonts w:ascii="宋体" w:hAnsi="宋体" w:hint="eastAsia"/>
          <w:sz w:val="24"/>
          <w:u w:color="C00000"/>
        </w:rPr>
        <w:t>由</w:t>
      </w:r>
      <w:r w:rsidRPr="00182538">
        <w:rPr>
          <w:rFonts w:ascii="宋体" w:hAnsi="宋体"/>
          <w:sz w:val="24"/>
          <w:u w:color="C00000"/>
        </w:rPr>
        <w:t>项目公司</w:t>
      </w:r>
      <w:r w:rsidRPr="00182538">
        <w:rPr>
          <w:rFonts w:ascii="宋体" w:hAnsi="宋体" w:hint="eastAsia"/>
          <w:sz w:val="24"/>
          <w:u w:color="C00000"/>
        </w:rPr>
        <w:t>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（4）</w:t>
      </w:r>
      <w:r w:rsidRPr="00182538">
        <w:rPr>
          <w:rFonts w:ascii="宋体" w:hAnsi="宋体" w:hint="eastAsia"/>
          <w:sz w:val="24"/>
          <w:u w:color="C00000"/>
        </w:rPr>
        <w:t>新增</w:t>
      </w:r>
      <w:r w:rsidRPr="00182538">
        <w:rPr>
          <w:rFonts w:ascii="宋体" w:hAnsi="宋体"/>
          <w:sz w:val="24"/>
          <w:u w:color="C00000"/>
        </w:rPr>
        <w:t>竞争性项目</w:t>
      </w:r>
      <w:r w:rsidRPr="00182538">
        <w:rPr>
          <w:rFonts w:ascii="宋体" w:hAnsi="宋体" w:hint="eastAsia"/>
          <w:sz w:val="24"/>
          <w:u w:color="C00000"/>
        </w:rPr>
        <w:t>造成的</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新增竞争性项目主要包括</w:t>
      </w:r>
      <w:r w:rsidRPr="00182538">
        <w:rPr>
          <w:rFonts w:ascii="宋体" w:hAnsi="宋体"/>
          <w:sz w:val="24"/>
          <w:u w:color="C00000"/>
        </w:rPr>
        <w:t>增加平行收费</w:t>
      </w:r>
      <w:r w:rsidRPr="00182538">
        <w:rPr>
          <w:rFonts w:ascii="宋体" w:hAnsi="宋体" w:hint="eastAsia"/>
          <w:sz w:val="24"/>
          <w:u w:color="C00000"/>
        </w:rPr>
        <w:t>或</w:t>
      </w:r>
      <w:r w:rsidRPr="00182538">
        <w:rPr>
          <w:rFonts w:ascii="宋体" w:hAnsi="宋体"/>
          <w:sz w:val="24"/>
          <w:u w:color="C00000"/>
        </w:rPr>
        <w:t>免费</w:t>
      </w:r>
      <w:r w:rsidRPr="00182538">
        <w:rPr>
          <w:rFonts w:ascii="宋体" w:hAnsi="宋体" w:hint="eastAsia"/>
          <w:sz w:val="24"/>
          <w:u w:color="C00000"/>
        </w:rPr>
        <w:t>一</w:t>
      </w:r>
      <w:r w:rsidRPr="00182538">
        <w:rPr>
          <w:rFonts w:ascii="宋体" w:hAnsi="宋体"/>
          <w:sz w:val="24"/>
          <w:u w:color="C00000"/>
        </w:rPr>
        <w:t>级公路，</w:t>
      </w:r>
      <w:r w:rsidRPr="00182538">
        <w:rPr>
          <w:rFonts w:ascii="宋体" w:hAnsi="宋体" w:hint="eastAsia"/>
          <w:sz w:val="24"/>
          <w:u w:color="C00000"/>
        </w:rPr>
        <w:t>现有平行</w:t>
      </w:r>
      <w:r w:rsidRPr="00182538">
        <w:rPr>
          <w:rFonts w:ascii="宋体" w:hAnsi="宋体"/>
          <w:sz w:val="24"/>
          <w:u w:color="C00000"/>
        </w:rPr>
        <w:t>公路取消收费</w:t>
      </w:r>
      <w:r w:rsidRPr="00182538">
        <w:rPr>
          <w:rFonts w:ascii="宋体" w:hAnsi="宋体" w:hint="eastAsia"/>
          <w:sz w:val="24"/>
          <w:u w:color="C00000"/>
        </w:rPr>
        <w:t>等导致</w:t>
      </w:r>
      <w:r w:rsidRPr="00182538">
        <w:rPr>
          <w:rFonts w:ascii="宋体" w:hAnsi="宋体"/>
          <w:sz w:val="24"/>
          <w:u w:color="C00000"/>
        </w:rPr>
        <w:t>本项目流量减少</w:t>
      </w:r>
      <w:r w:rsidRPr="00182538">
        <w:rPr>
          <w:rFonts w:ascii="宋体" w:hAnsi="宋体" w:hint="eastAsia"/>
          <w:sz w:val="24"/>
          <w:u w:color="C00000"/>
        </w:rPr>
        <w:t>的</w:t>
      </w:r>
      <w:r w:rsidRPr="00182538">
        <w:rPr>
          <w:rFonts w:ascii="宋体" w:hAnsi="宋体"/>
          <w:sz w:val="24"/>
          <w:u w:color="C00000"/>
        </w:rPr>
        <w:t>项目。</w:t>
      </w:r>
      <w:r w:rsidRPr="00182538">
        <w:rPr>
          <w:rFonts w:ascii="宋体" w:hAnsi="宋体" w:hint="eastAsia"/>
          <w:sz w:val="24"/>
          <w:u w:color="C00000"/>
        </w:rPr>
        <w:t>新增竞争性</w:t>
      </w:r>
      <w:r w:rsidRPr="00182538">
        <w:rPr>
          <w:rFonts w:ascii="宋体" w:hAnsi="宋体"/>
          <w:sz w:val="24"/>
          <w:u w:color="C00000"/>
        </w:rPr>
        <w:t>项目</w:t>
      </w:r>
      <w:r w:rsidRPr="00182538">
        <w:rPr>
          <w:rFonts w:ascii="宋体" w:hAnsi="宋体" w:hint="eastAsia"/>
          <w:sz w:val="24"/>
          <w:u w:color="C00000"/>
        </w:rPr>
        <w:t>造成</w:t>
      </w:r>
      <w:r w:rsidRPr="00182538">
        <w:rPr>
          <w:rFonts w:ascii="宋体" w:hAnsi="宋体"/>
          <w:sz w:val="24"/>
          <w:u w:color="C00000"/>
        </w:rPr>
        <w:t>的风险主要是指</w:t>
      </w:r>
      <w:r w:rsidRPr="00182538">
        <w:rPr>
          <w:rFonts w:ascii="宋体" w:hAnsi="宋体" w:hint="eastAsia"/>
          <w:sz w:val="24"/>
          <w:u w:color="C00000"/>
        </w:rPr>
        <w:t>项目</w:t>
      </w:r>
      <w:r w:rsidRPr="00182538">
        <w:rPr>
          <w:rFonts w:ascii="宋体" w:hAnsi="宋体"/>
          <w:sz w:val="24"/>
          <w:u w:color="C00000"/>
        </w:rPr>
        <w:t>建成后</w:t>
      </w:r>
      <w:r w:rsidRPr="00182538">
        <w:rPr>
          <w:rFonts w:ascii="宋体" w:hAnsi="宋体" w:hint="eastAsia"/>
          <w:sz w:val="24"/>
          <w:u w:color="C00000"/>
        </w:rPr>
        <w:t>，影响</w:t>
      </w:r>
      <w:r w:rsidRPr="00182538">
        <w:rPr>
          <w:rFonts w:ascii="宋体" w:hAnsi="宋体"/>
          <w:sz w:val="24"/>
          <w:u w:color="C00000"/>
        </w:rPr>
        <w:t>本项目</w:t>
      </w:r>
      <w:r w:rsidRPr="00182538">
        <w:rPr>
          <w:rFonts w:ascii="宋体" w:hAnsi="宋体" w:hint="eastAsia"/>
          <w:sz w:val="24"/>
          <w:u w:color="C00000"/>
        </w:rPr>
        <w:t>交通</w:t>
      </w:r>
      <w:r w:rsidRPr="00182538">
        <w:rPr>
          <w:rFonts w:ascii="宋体" w:hAnsi="宋体"/>
          <w:sz w:val="24"/>
          <w:u w:color="C00000"/>
        </w:rPr>
        <w:t>流量，导致</w:t>
      </w:r>
      <w:r w:rsidRPr="00182538">
        <w:rPr>
          <w:rFonts w:ascii="宋体" w:hAnsi="宋体" w:hint="eastAsia"/>
          <w:sz w:val="24"/>
          <w:u w:color="C00000"/>
        </w:rPr>
        <w:t>项目</w:t>
      </w:r>
      <w:r w:rsidRPr="00182538">
        <w:rPr>
          <w:rFonts w:ascii="宋体" w:hAnsi="宋体"/>
          <w:sz w:val="24"/>
          <w:u w:color="C00000"/>
        </w:rPr>
        <w:t>公司收入减少</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新增竞争性</w:t>
      </w:r>
      <w:r w:rsidRPr="00182538">
        <w:rPr>
          <w:rFonts w:ascii="宋体" w:hAnsi="宋体"/>
          <w:sz w:val="24"/>
          <w:u w:color="C00000"/>
        </w:rPr>
        <w:t>项目</w:t>
      </w:r>
      <w:r w:rsidRPr="00182538">
        <w:rPr>
          <w:rFonts w:ascii="宋体" w:hAnsi="宋体" w:hint="eastAsia"/>
          <w:sz w:val="24"/>
          <w:u w:color="C00000"/>
        </w:rPr>
        <w:t>的审批管理</w:t>
      </w:r>
      <w:r w:rsidRPr="00182538">
        <w:rPr>
          <w:rFonts w:ascii="宋体" w:hAnsi="宋体"/>
          <w:sz w:val="24"/>
          <w:u w:color="C00000"/>
        </w:rPr>
        <w:t>责任</w:t>
      </w:r>
      <w:r w:rsidRPr="00182538">
        <w:rPr>
          <w:rFonts w:ascii="宋体" w:hAnsi="宋体" w:hint="eastAsia"/>
          <w:sz w:val="24"/>
          <w:u w:color="C00000"/>
        </w:rPr>
        <w:t>由政府</w:t>
      </w:r>
      <w:r w:rsidRPr="00182538">
        <w:rPr>
          <w:rFonts w:ascii="宋体" w:hAnsi="宋体"/>
          <w:sz w:val="24"/>
          <w:u w:color="C00000"/>
        </w:rPr>
        <w:t>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7、</w:t>
      </w:r>
      <w:r w:rsidRPr="00182538">
        <w:rPr>
          <w:rFonts w:ascii="宋体" w:hAnsi="宋体" w:hint="eastAsia"/>
          <w:sz w:val="24"/>
          <w:u w:color="C00000"/>
        </w:rPr>
        <w:t>移交风险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（1）移交</w:t>
      </w:r>
      <w:r w:rsidRPr="00182538">
        <w:rPr>
          <w:rFonts w:ascii="宋体" w:hAnsi="宋体"/>
          <w:sz w:val="24"/>
          <w:u w:color="C00000"/>
        </w:rPr>
        <w:t>资产</w:t>
      </w:r>
      <w:r w:rsidRPr="00182538">
        <w:rPr>
          <w:rFonts w:ascii="宋体" w:hAnsi="宋体" w:hint="eastAsia"/>
          <w:sz w:val="24"/>
          <w:u w:color="C00000"/>
        </w:rPr>
        <w:t>不达标</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移交</w:t>
      </w:r>
      <w:r w:rsidRPr="00182538">
        <w:rPr>
          <w:rFonts w:ascii="宋体" w:hAnsi="宋体"/>
          <w:sz w:val="24"/>
          <w:u w:color="C00000"/>
        </w:rPr>
        <w:t>资产不达标</w:t>
      </w:r>
      <w:r w:rsidRPr="00182538">
        <w:rPr>
          <w:rFonts w:ascii="宋体" w:hAnsi="宋体" w:hint="eastAsia"/>
          <w:sz w:val="24"/>
          <w:u w:color="C00000"/>
        </w:rPr>
        <w:t>主要</w:t>
      </w:r>
      <w:r w:rsidRPr="00182538">
        <w:rPr>
          <w:rFonts w:ascii="宋体" w:hAnsi="宋体"/>
          <w:sz w:val="24"/>
          <w:u w:color="C00000"/>
        </w:rPr>
        <w:t>指</w:t>
      </w:r>
      <w:r w:rsidRPr="00182538">
        <w:rPr>
          <w:rFonts w:ascii="宋体" w:hAnsi="宋体" w:hint="eastAsia"/>
          <w:sz w:val="24"/>
          <w:u w:color="C00000"/>
        </w:rPr>
        <w:t>合同</w:t>
      </w:r>
      <w:r w:rsidRPr="00182538">
        <w:rPr>
          <w:rFonts w:ascii="宋体" w:hAnsi="宋体"/>
          <w:sz w:val="24"/>
          <w:u w:color="C00000"/>
        </w:rPr>
        <w:t>项下的项目资产存在</w:t>
      </w:r>
      <w:r w:rsidRPr="00182538">
        <w:rPr>
          <w:rFonts w:ascii="宋体" w:hAnsi="宋体" w:hint="eastAsia"/>
          <w:sz w:val="24"/>
          <w:u w:color="C00000"/>
        </w:rPr>
        <w:t>权利</w:t>
      </w:r>
      <w:r w:rsidRPr="00182538">
        <w:rPr>
          <w:rFonts w:ascii="宋体" w:hAnsi="宋体"/>
          <w:sz w:val="24"/>
          <w:u w:color="C00000"/>
        </w:rPr>
        <w:t>瑕疵，</w:t>
      </w:r>
      <w:r w:rsidRPr="00182538">
        <w:rPr>
          <w:rFonts w:ascii="宋体" w:hAnsi="宋体" w:hint="eastAsia"/>
          <w:sz w:val="24"/>
          <w:u w:color="C00000"/>
        </w:rPr>
        <w:t>移交</w:t>
      </w:r>
      <w:r w:rsidRPr="00182538">
        <w:rPr>
          <w:rFonts w:ascii="宋体" w:hAnsi="宋体"/>
          <w:sz w:val="24"/>
          <w:u w:color="C00000"/>
        </w:rPr>
        <w:t>时</w:t>
      </w:r>
      <w:r w:rsidRPr="00182538">
        <w:rPr>
          <w:rFonts w:ascii="宋体" w:hAnsi="宋体" w:hint="eastAsia"/>
          <w:sz w:val="24"/>
          <w:u w:color="C00000"/>
        </w:rPr>
        <w:t>项目设施不</w:t>
      </w:r>
      <w:r w:rsidRPr="00182538">
        <w:rPr>
          <w:rFonts w:ascii="宋体" w:hAnsi="宋体"/>
          <w:sz w:val="24"/>
          <w:u w:color="C00000"/>
        </w:rPr>
        <w:t>符合</w:t>
      </w:r>
      <w:r w:rsidRPr="00182538">
        <w:rPr>
          <w:rFonts w:ascii="宋体" w:hAnsi="宋体" w:hint="eastAsia"/>
          <w:sz w:val="24"/>
          <w:u w:color="C00000"/>
        </w:rPr>
        <w:t>约定</w:t>
      </w:r>
      <w:r w:rsidRPr="00182538">
        <w:rPr>
          <w:rFonts w:ascii="宋体" w:hAnsi="宋体"/>
          <w:sz w:val="24"/>
          <w:u w:color="C00000"/>
        </w:rPr>
        <w:t>的</w:t>
      </w:r>
      <w:r w:rsidRPr="00182538">
        <w:rPr>
          <w:rFonts w:ascii="宋体" w:hAnsi="宋体" w:hint="eastAsia"/>
          <w:sz w:val="24"/>
          <w:u w:color="C00000"/>
        </w:rPr>
        <w:t>技术</w:t>
      </w:r>
      <w:r w:rsidRPr="00182538">
        <w:rPr>
          <w:rFonts w:ascii="宋体" w:hAnsi="宋体"/>
          <w:sz w:val="24"/>
          <w:u w:color="C00000"/>
        </w:rPr>
        <w:t>标准</w:t>
      </w:r>
      <w:r w:rsidRPr="00182538">
        <w:rPr>
          <w:rFonts w:ascii="宋体" w:hAnsi="宋体" w:hint="eastAsia"/>
          <w:sz w:val="24"/>
          <w:u w:color="C00000"/>
        </w:rPr>
        <w:t>、</w:t>
      </w:r>
      <w:r w:rsidRPr="00182538">
        <w:rPr>
          <w:rFonts w:ascii="宋体" w:hAnsi="宋体"/>
          <w:sz w:val="24"/>
          <w:u w:color="C00000"/>
        </w:rPr>
        <w:t>安全标准</w:t>
      </w:r>
      <w:r w:rsidRPr="00182538">
        <w:rPr>
          <w:rFonts w:ascii="宋体" w:hAnsi="宋体" w:hint="eastAsia"/>
          <w:sz w:val="24"/>
          <w:u w:color="C00000"/>
        </w:rPr>
        <w:t>，</w:t>
      </w:r>
      <w:r w:rsidRPr="00182538">
        <w:rPr>
          <w:rFonts w:ascii="宋体" w:hAnsi="宋体"/>
          <w:sz w:val="24"/>
          <w:u w:color="C00000"/>
        </w:rPr>
        <w:t>项目资产</w:t>
      </w:r>
      <w:r w:rsidRPr="00182538">
        <w:rPr>
          <w:rFonts w:ascii="宋体" w:hAnsi="宋体" w:hint="eastAsia"/>
          <w:sz w:val="24"/>
          <w:u w:color="C00000"/>
        </w:rPr>
        <w:t>运营</w:t>
      </w:r>
      <w:r w:rsidRPr="00182538">
        <w:rPr>
          <w:rFonts w:ascii="宋体" w:hAnsi="宋体"/>
          <w:sz w:val="24"/>
          <w:u w:color="C00000"/>
        </w:rPr>
        <w:t>状况</w:t>
      </w:r>
      <w:proofErr w:type="gramStart"/>
      <w:r w:rsidRPr="00182538">
        <w:rPr>
          <w:rFonts w:ascii="宋体" w:hAnsi="宋体" w:hint="eastAsia"/>
          <w:sz w:val="24"/>
          <w:u w:color="C00000"/>
        </w:rPr>
        <w:t>不</w:t>
      </w:r>
      <w:proofErr w:type="gramEnd"/>
      <w:r w:rsidRPr="00182538">
        <w:rPr>
          <w:rFonts w:ascii="宋体" w:hAnsi="宋体" w:hint="eastAsia"/>
          <w:sz w:val="24"/>
          <w:u w:color="C00000"/>
        </w:rPr>
        <w:t>良好等</w:t>
      </w:r>
      <w:r w:rsidRPr="00182538">
        <w:rPr>
          <w:rFonts w:ascii="宋体" w:hAnsi="宋体"/>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该</w:t>
      </w:r>
      <w:r w:rsidRPr="00182538">
        <w:rPr>
          <w:rFonts w:ascii="宋体" w:hAnsi="宋体"/>
          <w:sz w:val="24"/>
          <w:u w:color="C00000"/>
        </w:rPr>
        <w:t>风险由项目公司承担。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（2）技术转让</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lastRenderedPageBreak/>
        <w:t>项目移交</w:t>
      </w:r>
      <w:r w:rsidRPr="00182538">
        <w:rPr>
          <w:rFonts w:ascii="宋体" w:hAnsi="宋体"/>
          <w:sz w:val="24"/>
          <w:u w:color="C00000"/>
        </w:rPr>
        <w:t>阶段</w:t>
      </w:r>
      <w:r w:rsidRPr="00182538">
        <w:rPr>
          <w:rFonts w:ascii="宋体" w:hAnsi="宋体" w:hint="eastAsia"/>
          <w:sz w:val="24"/>
          <w:u w:color="C00000"/>
        </w:rPr>
        <w:t>涉及相关</w:t>
      </w:r>
      <w:r w:rsidRPr="00182538">
        <w:rPr>
          <w:rFonts w:ascii="宋体" w:hAnsi="宋体"/>
          <w:sz w:val="24"/>
          <w:u w:color="C00000"/>
        </w:rPr>
        <w:t>技术的转让</w:t>
      </w:r>
      <w:r w:rsidRPr="00182538">
        <w:rPr>
          <w:rFonts w:ascii="宋体" w:hAnsi="宋体" w:hint="eastAsia"/>
          <w:sz w:val="24"/>
          <w:u w:color="C00000"/>
        </w:rPr>
        <w:t>，主要</w:t>
      </w:r>
      <w:r w:rsidRPr="00182538">
        <w:rPr>
          <w:rFonts w:ascii="宋体" w:hAnsi="宋体"/>
          <w:sz w:val="24"/>
          <w:u w:color="C00000"/>
        </w:rPr>
        <w:t>是指项目公司</w:t>
      </w:r>
      <w:r w:rsidRPr="00182538">
        <w:rPr>
          <w:rFonts w:ascii="宋体" w:hAnsi="宋体" w:hint="eastAsia"/>
          <w:sz w:val="24"/>
          <w:u w:color="C00000"/>
        </w:rPr>
        <w:t>将项目</w:t>
      </w:r>
      <w:r w:rsidRPr="00182538">
        <w:rPr>
          <w:rFonts w:ascii="宋体" w:hAnsi="宋体"/>
          <w:sz w:val="24"/>
          <w:u w:color="C00000"/>
        </w:rPr>
        <w:t>运营和维护所需要的</w:t>
      </w:r>
      <w:r w:rsidRPr="00182538">
        <w:rPr>
          <w:rFonts w:ascii="宋体" w:hAnsi="宋体" w:hint="eastAsia"/>
          <w:sz w:val="24"/>
          <w:u w:color="C00000"/>
        </w:rPr>
        <w:t>技术移交给</w:t>
      </w:r>
      <w:r w:rsidRPr="00182538">
        <w:rPr>
          <w:rFonts w:ascii="宋体" w:hAnsi="宋体"/>
          <w:sz w:val="24"/>
          <w:u w:color="C00000"/>
        </w:rPr>
        <w:t>政府方，</w:t>
      </w:r>
      <w:r w:rsidRPr="00182538">
        <w:rPr>
          <w:rFonts w:ascii="宋体" w:hAnsi="宋体" w:hint="eastAsia"/>
          <w:sz w:val="24"/>
          <w:u w:color="C00000"/>
        </w:rPr>
        <w:t>该等</w:t>
      </w:r>
      <w:r w:rsidRPr="00182538">
        <w:rPr>
          <w:rFonts w:ascii="宋体" w:hAnsi="宋体"/>
          <w:sz w:val="24"/>
          <w:u w:color="C00000"/>
        </w:rPr>
        <w:t>技术的转让不应</w:t>
      </w:r>
      <w:r w:rsidRPr="00182538">
        <w:rPr>
          <w:rFonts w:ascii="宋体" w:hAnsi="宋体" w:hint="eastAsia"/>
          <w:sz w:val="24"/>
          <w:u w:color="C00000"/>
        </w:rPr>
        <w:t>因项目</w:t>
      </w:r>
      <w:r w:rsidRPr="00182538">
        <w:rPr>
          <w:rFonts w:ascii="宋体" w:hAnsi="宋体"/>
          <w:sz w:val="24"/>
          <w:u w:color="C00000"/>
        </w:rPr>
        <w:t>移交</w:t>
      </w:r>
      <w:r w:rsidRPr="00182538">
        <w:rPr>
          <w:rFonts w:ascii="宋体" w:hAnsi="宋体" w:hint="eastAsia"/>
          <w:sz w:val="24"/>
          <w:u w:color="C00000"/>
        </w:rPr>
        <w:t>而使政府方使用该等</w:t>
      </w:r>
      <w:r w:rsidRPr="00182538">
        <w:rPr>
          <w:rFonts w:ascii="宋体" w:hAnsi="宋体"/>
          <w:sz w:val="24"/>
          <w:u w:color="C00000"/>
        </w:rPr>
        <w:t>技术</w:t>
      </w:r>
      <w:r w:rsidRPr="00182538">
        <w:rPr>
          <w:rFonts w:ascii="宋体" w:hAnsi="宋体" w:hint="eastAsia"/>
          <w:sz w:val="24"/>
          <w:u w:color="C00000"/>
        </w:rPr>
        <w:t>而被</w:t>
      </w:r>
      <w:r w:rsidRPr="00182538">
        <w:rPr>
          <w:rFonts w:ascii="宋体" w:hAnsi="宋体"/>
          <w:sz w:val="24"/>
          <w:u w:color="C00000"/>
        </w:rPr>
        <w:t>任何第三方侵权索赔</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该</w:t>
      </w:r>
      <w:r w:rsidRPr="00182538">
        <w:rPr>
          <w:rFonts w:ascii="宋体" w:hAnsi="宋体"/>
          <w:sz w:val="24"/>
          <w:u w:color="C00000"/>
        </w:rPr>
        <w:t>等</w:t>
      </w:r>
      <w:r w:rsidRPr="00182538">
        <w:rPr>
          <w:rFonts w:ascii="宋体" w:hAnsi="宋体" w:hint="eastAsia"/>
          <w:sz w:val="24"/>
          <w:u w:color="C00000"/>
        </w:rPr>
        <w:t>风险</w:t>
      </w:r>
      <w:r w:rsidRPr="00182538">
        <w:rPr>
          <w:rFonts w:ascii="宋体" w:hAnsi="宋体"/>
          <w:sz w:val="24"/>
          <w:u w:color="C00000"/>
        </w:rPr>
        <w:t>由项目公司</w:t>
      </w:r>
      <w:r w:rsidRPr="00182538">
        <w:rPr>
          <w:rFonts w:ascii="宋体" w:hAnsi="宋体" w:hint="eastAsia"/>
          <w:sz w:val="24"/>
          <w:u w:color="C00000"/>
        </w:rPr>
        <w:t>承担</w:t>
      </w:r>
      <w:r w:rsidRPr="00182538">
        <w:rPr>
          <w:rFonts w:ascii="宋体" w:hAnsi="宋体"/>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8、规划及法律政策环境变更风险</w:t>
      </w:r>
    </w:p>
    <w:p w:rsidR="00014D0D" w:rsidRPr="00182538" w:rsidRDefault="00014D0D" w:rsidP="00014D0D">
      <w:pPr>
        <w:spacing w:line="360" w:lineRule="auto"/>
        <w:rPr>
          <w:rFonts w:ascii="宋体" w:hAnsi="宋体"/>
          <w:sz w:val="24"/>
          <w:u w:color="C00000"/>
        </w:rPr>
      </w:pPr>
      <w:r w:rsidRPr="00182538">
        <w:rPr>
          <w:rFonts w:ascii="宋体" w:hAnsi="宋体"/>
          <w:sz w:val="24"/>
          <w:u w:color="C00000"/>
        </w:rPr>
        <w:t>在项目实际运作中，可能存在国家法律法规及相关政策的变动风险导致道路设施改造、运</w:t>
      </w:r>
      <w:proofErr w:type="gramStart"/>
      <w:r w:rsidRPr="00182538">
        <w:rPr>
          <w:rFonts w:ascii="宋体" w:hAnsi="宋体"/>
          <w:sz w:val="24"/>
          <w:u w:color="C00000"/>
        </w:rPr>
        <w:t>维成本</w:t>
      </w:r>
      <w:proofErr w:type="gramEnd"/>
      <w:r w:rsidRPr="00182538">
        <w:rPr>
          <w:rFonts w:ascii="宋体" w:hAnsi="宋体"/>
          <w:sz w:val="24"/>
          <w:u w:color="C00000"/>
        </w:rPr>
        <w:t>提升，或由于环境保护或项目运营维护标准等方面的要求提高导致必须投入改造费用或增加运行成本</w:t>
      </w:r>
      <w:r w:rsidRPr="00182538">
        <w:rPr>
          <w:rFonts w:ascii="宋体" w:hAnsi="宋体" w:hint="eastAsia"/>
          <w:sz w:val="24"/>
          <w:u w:color="C00000"/>
        </w:rPr>
        <w:t>，则按照相关</w:t>
      </w:r>
      <w:r w:rsidRPr="00182538">
        <w:rPr>
          <w:rFonts w:ascii="宋体" w:hAnsi="宋体"/>
          <w:sz w:val="24"/>
          <w:u w:color="C00000"/>
        </w:rPr>
        <w:t>政策规定执行</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在项目实际运营中，</w:t>
      </w:r>
      <w:r w:rsidRPr="00182538">
        <w:rPr>
          <w:rFonts w:ascii="宋体" w:hAnsi="宋体" w:hint="eastAsia"/>
          <w:sz w:val="24"/>
          <w:u w:color="C00000"/>
        </w:rPr>
        <w:t>若基于政策变动</w:t>
      </w:r>
      <w:r w:rsidRPr="00182538">
        <w:rPr>
          <w:rFonts w:ascii="宋体" w:hAnsi="宋体"/>
          <w:sz w:val="24"/>
          <w:u w:color="C00000"/>
        </w:rPr>
        <w:t>或政府决策意志</w:t>
      </w:r>
      <w:r w:rsidRPr="00182538">
        <w:rPr>
          <w:rFonts w:ascii="宋体" w:hAnsi="宋体" w:hint="eastAsia"/>
          <w:sz w:val="24"/>
          <w:u w:color="C00000"/>
        </w:rPr>
        <w:t>导致</w:t>
      </w:r>
      <w:r w:rsidRPr="00182538">
        <w:rPr>
          <w:rFonts w:ascii="宋体" w:hAnsi="宋体"/>
          <w:sz w:val="24"/>
          <w:u w:color="C00000"/>
        </w:rPr>
        <w:t>项目无法正常运营</w:t>
      </w:r>
      <w:r w:rsidRPr="00182538">
        <w:rPr>
          <w:rFonts w:ascii="宋体" w:hAnsi="宋体" w:hint="eastAsia"/>
          <w:sz w:val="24"/>
          <w:u w:color="C00000"/>
        </w:rPr>
        <w:t>，如国家出台</w:t>
      </w:r>
      <w:r w:rsidRPr="00182538">
        <w:rPr>
          <w:rFonts w:ascii="宋体" w:hAnsi="宋体"/>
          <w:sz w:val="24"/>
          <w:u w:color="C00000"/>
        </w:rPr>
        <w:t>相关政策</w:t>
      </w:r>
      <w:r w:rsidRPr="00182538">
        <w:rPr>
          <w:rFonts w:ascii="宋体" w:hAnsi="宋体" w:hint="eastAsia"/>
          <w:sz w:val="24"/>
          <w:u w:color="C00000"/>
        </w:rPr>
        <w:t>取消对一hou级</w:t>
      </w:r>
      <w:r w:rsidRPr="00182538">
        <w:rPr>
          <w:rFonts w:ascii="宋体" w:hAnsi="宋体"/>
          <w:sz w:val="24"/>
          <w:u w:color="C00000"/>
        </w:rPr>
        <w:t>公路</w:t>
      </w:r>
      <w:r w:rsidRPr="00182538">
        <w:rPr>
          <w:rFonts w:ascii="宋体" w:hAnsi="宋体" w:hint="eastAsia"/>
          <w:sz w:val="24"/>
          <w:u w:color="C00000"/>
        </w:rPr>
        <w:t>的</w:t>
      </w:r>
      <w:r w:rsidRPr="00182538">
        <w:rPr>
          <w:rFonts w:ascii="宋体" w:hAnsi="宋体"/>
          <w:sz w:val="24"/>
          <w:u w:color="C00000"/>
        </w:rPr>
        <w:t>收费</w:t>
      </w:r>
      <w:r w:rsidRPr="00182538">
        <w:rPr>
          <w:rFonts w:ascii="宋体" w:hAnsi="宋体" w:hint="eastAsia"/>
          <w:sz w:val="24"/>
          <w:u w:color="C00000"/>
        </w:rPr>
        <w:t>等，此等</w:t>
      </w:r>
      <w:r w:rsidRPr="00182538">
        <w:rPr>
          <w:rFonts w:ascii="宋体" w:hAnsi="宋体"/>
          <w:sz w:val="24"/>
          <w:u w:color="C00000"/>
        </w:rPr>
        <w:t>风险</w:t>
      </w:r>
      <w:r w:rsidRPr="00182538">
        <w:rPr>
          <w:rFonts w:ascii="宋体" w:hAnsi="宋体" w:hint="eastAsia"/>
          <w:sz w:val="24"/>
          <w:u w:color="C00000"/>
        </w:rPr>
        <w:t>由</w:t>
      </w:r>
      <w:r w:rsidRPr="00182538">
        <w:rPr>
          <w:rFonts w:ascii="宋体" w:hAnsi="宋体"/>
          <w:sz w:val="24"/>
          <w:u w:color="C00000"/>
        </w:rPr>
        <w:t>政府方承担</w:t>
      </w:r>
      <w:r w:rsidRPr="00182538">
        <w:rPr>
          <w:rFonts w:ascii="宋体" w:hAnsi="宋体" w:hint="eastAsia"/>
          <w:sz w:val="24"/>
          <w:u w:color="C00000"/>
        </w:rPr>
        <w:t>；</w:t>
      </w:r>
      <w:r w:rsidRPr="00182538">
        <w:rPr>
          <w:rFonts w:ascii="宋体" w:hAnsi="宋体"/>
          <w:sz w:val="24"/>
          <w:u w:color="C00000"/>
        </w:rPr>
        <w:t>若</w:t>
      </w:r>
      <w:r w:rsidRPr="00182538">
        <w:rPr>
          <w:rFonts w:ascii="宋体" w:hAnsi="宋体" w:hint="eastAsia"/>
          <w:sz w:val="24"/>
          <w:u w:color="C00000"/>
        </w:rPr>
        <w:t>政府方</w:t>
      </w:r>
      <w:r w:rsidRPr="00182538">
        <w:rPr>
          <w:rFonts w:ascii="宋体" w:hAnsi="宋体"/>
          <w:sz w:val="24"/>
          <w:u w:color="C00000"/>
        </w:rPr>
        <w:t>要求</w:t>
      </w:r>
      <w:r w:rsidRPr="00182538">
        <w:rPr>
          <w:rFonts w:ascii="宋体" w:hAnsi="宋体" w:hint="eastAsia"/>
          <w:sz w:val="24"/>
          <w:u w:color="C00000"/>
        </w:rPr>
        <w:t>改造费用</w:t>
      </w:r>
      <w:r w:rsidRPr="00182538">
        <w:rPr>
          <w:rFonts w:ascii="宋体" w:hAnsi="宋体"/>
          <w:sz w:val="24"/>
          <w:u w:color="C00000"/>
        </w:rPr>
        <w:t>和增加的运行</w:t>
      </w:r>
      <w:r w:rsidRPr="00182538">
        <w:rPr>
          <w:rFonts w:ascii="宋体" w:hAnsi="宋体" w:hint="eastAsia"/>
          <w:sz w:val="24"/>
          <w:u w:color="C00000"/>
        </w:rPr>
        <w:t>成本</w:t>
      </w:r>
      <w:r w:rsidRPr="00182538">
        <w:rPr>
          <w:rFonts w:ascii="宋体" w:hAnsi="宋体"/>
          <w:sz w:val="24"/>
          <w:u w:color="C00000"/>
        </w:rPr>
        <w:t>由</w:t>
      </w:r>
      <w:r w:rsidRPr="00182538">
        <w:rPr>
          <w:rFonts w:ascii="宋体" w:hAnsi="宋体" w:hint="eastAsia"/>
          <w:sz w:val="24"/>
          <w:u w:color="C00000"/>
        </w:rPr>
        <w:t>项目</w:t>
      </w:r>
      <w:r w:rsidRPr="00182538">
        <w:rPr>
          <w:rFonts w:ascii="宋体" w:hAnsi="宋体"/>
          <w:sz w:val="24"/>
          <w:u w:color="C00000"/>
        </w:rPr>
        <w:t>公司承担，</w:t>
      </w:r>
      <w:r w:rsidRPr="00182538">
        <w:rPr>
          <w:rFonts w:ascii="宋体" w:hAnsi="宋体" w:hint="eastAsia"/>
          <w:sz w:val="24"/>
          <w:u w:color="C00000"/>
        </w:rPr>
        <w:t>则由</w:t>
      </w:r>
      <w:r w:rsidRPr="00182538">
        <w:rPr>
          <w:rFonts w:ascii="宋体" w:hAnsi="宋体"/>
          <w:sz w:val="24"/>
          <w:u w:color="C00000"/>
        </w:rPr>
        <w:t>政府</w:t>
      </w:r>
      <w:r w:rsidRPr="00182538">
        <w:rPr>
          <w:rFonts w:ascii="宋体" w:hAnsi="宋体" w:hint="eastAsia"/>
          <w:sz w:val="24"/>
          <w:u w:color="C00000"/>
        </w:rPr>
        <w:t>方</w:t>
      </w:r>
      <w:r w:rsidRPr="00182538">
        <w:rPr>
          <w:rFonts w:ascii="宋体" w:hAnsi="宋体"/>
          <w:sz w:val="24"/>
          <w:u w:color="C00000"/>
        </w:rPr>
        <w:t>与项目公司</w:t>
      </w:r>
      <w:r w:rsidRPr="00182538">
        <w:rPr>
          <w:rFonts w:ascii="宋体" w:hAnsi="宋体" w:hint="eastAsia"/>
          <w:sz w:val="24"/>
          <w:u w:color="C00000"/>
        </w:rPr>
        <w:t>另行</w:t>
      </w:r>
      <w:r w:rsidRPr="00182538">
        <w:rPr>
          <w:rFonts w:ascii="宋体" w:hAnsi="宋体"/>
          <w:sz w:val="24"/>
          <w:u w:color="C00000"/>
        </w:rPr>
        <w:t>协商通过调整收费期限</w:t>
      </w:r>
      <w:r w:rsidRPr="00182538">
        <w:rPr>
          <w:rFonts w:ascii="宋体" w:hAnsi="宋体" w:hint="eastAsia"/>
          <w:sz w:val="24"/>
          <w:u w:color="C00000"/>
        </w:rPr>
        <w:t>等方式</w:t>
      </w:r>
      <w:r w:rsidRPr="00182538">
        <w:rPr>
          <w:rFonts w:ascii="宋体" w:hAnsi="宋体"/>
          <w:sz w:val="24"/>
          <w:u w:color="C00000"/>
        </w:rPr>
        <w:t>予以补偿</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9、税费风险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项目公司应按照我国相关的税收法律法规政策依法缴纳各项税费。本项目</w:t>
      </w:r>
      <w:r w:rsidRPr="00182538">
        <w:rPr>
          <w:rFonts w:ascii="宋体" w:hAnsi="宋体"/>
          <w:sz w:val="24"/>
          <w:u w:color="C00000"/>
        </w:rPr>
        <w:t>为使</w:t>
      </w:r>
      <w:r w:rsidRPr="00182538">
        <w:rPr>
          <w:rFonts w:ascii="宋体" w:hAnsi="宋体" w:hint="eastAsia"/>
          <w:sz w:val="24"/>
          <w:u w:color="C00000"/>
        </w:rPr>
        <w:t>者</w:t>
      </w:r>
      <w:r w:rsidRPr="00182538">
        <w:rPr>
          <w:rFonts w:ascii="宋体" w:hAnsi="宋体"/>
          <w:sz w:val="24"/>
          <w:u w:color="C00000"/>
        </w:rPr>
        <w:t>付费项目，项目公司</w:t>
      </w:r>
      <w:r w:rsidRPr="00182538">
        <w:rPr>
          <w:rFonts w:ascii="宋体" w:hAnsi="宋体" w:hint="eastAsia"/>
          <w:sz w:val="24"/>
          <w:u w:color="C00000"/>
        </w:rPr>
        <w:t>自主经营</w:t>
      </w:r>
      <w:r w:rsidRPr="00182538">
        <w:rPr>
          <w:rFonts w:ascii="宋体" w:hAnsi="宋体"/>
          <w:sz w:val="24"/>
          <w:u w:color="C00000"/>
        </w:rPr>
        <w:t>、自负盈亏</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税费风险</w:t>
      </w:r>
      <w:r w:rsidRPr="00182538">
        <w:rPr>
          <w:rFonts w:ascii="宋体" w:hAnsi="宋体"/>
          <w:sz w:val="24"/>
          <w:u w:color="C00000"/>
        </w:rPr>
        <w:t>由</w:t>
      </w:r>
      <w:r w:rsidRPr="00182538">
        <w:rPr>
          <w:rFonts w:ascii="宋体" w:hAnsi="宋体" w:hint="eastAsia"/>
          <w:sz w:val="24"/>
          <w:u w:color="C00000"/>
        </w:rPr>
        <w:t>项目公司</w:t>
      </w:r>
      <w:r w:rsidRPr="00182538">
        <w:rPr>
          <w:rFonts w:ascii="宋体" w:hAnsi="宋体"/>
          <w:sz w:val="24"/>
          <w:u w:color="C00000"/>
        </w:rPr>
        <w:t>自行承担。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10、政府征收、征用风险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因政府对项目设施征收、征用等原因导致的风险由政府方承担。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11、不可抗力风险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不可抗力风险主要由两种</w:t>
      </w:r>
      <w:r w:rsidRPr="00182538">
        <w:rPr>
          <w:rFonts w:ascii="宋体" w:hAnsi="宋体" w:hint="eastAsia"/>
          <w:sz w:val="24"/>
          <w:u w:color="C00000"/>
        </w:rPr>
        <w:t>：</w:t>
      </w:r>
      <w:r w:rsidRPr="00182538">
        <w:rPr>
          <w:rFonts w:ascii="宋体" w:hAnsi="宋体"/>
          <w:sz w:val="24"/>
          <w:u w:color="C00000"/>
        </w:rPr>
        <w:t>因</w:t>
      </w:r>
      <w:r w:rsidRPr="00182538">
        <w:rPr>
          <w:rFonts w:ascii="宋体" w:hAnsi="宋体" w:hint="eastAsia"/>
          <w:sz w:val="24"/>
          <w:u w:color="C00000"/>
        </w:rPr>
        <w:t>自然因素导致的不可抗力风险和因非自然因素导致的不可抗力风险。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（1）因自然因素导致的不可抗力风险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由于不可预见的自然灾害（如地震、洪水、台风等）、病疫等事件导致本项目</w:t>
      </w:r>
      <w:r w:rsidRPr="00182538">
        <w:rPr>
          <w:rFonts w:ascii="宋体" w:hAnsi="宋体"/>
          <w:sz w:val="24"/>
          <w:u w:color="C00000"/>
        </w:rPr>
        <w:t>不能正常运转产生的风险由政府方和项目公司</w:t>
      </w:r>
      <w:r w:rsidRPr="00182538">
        <w:rPr>
          <w:rFonts w:ascii="宋体" w:hAnsi="宋体" w:hint="eastAsia"/>
          <w:sz w:val="24"/>
          <w:u w:color="C00000"/>
        </w:rPr>
        <w:t>按规定</w:t>
      </w:r>
      <w:r w:rsidRPr="00182538">
        <w:rPr>
          <w:rFonts w:ascii="宋体" w:hAnsi="宋体"/>
          <w:sz w:val="24"/>
          <w:u w:color="C00000"/>
        </w:rPr>
        <w:t>承担</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（2）因非自然因素导致的不可抗力风险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由于不可预见的战争、暴乱、罢工等事件发生导致本项目</w:t>
      </w:r>
      <w:r w:rsidRPr="00182538">
        <w:rPr>
          <w:rFonts w:ascii="宋体" w:hAnsi="宋体"/>
          <w:sz w:val="24"/>
          <w:u w:color="C00000"/>
        </w:rPr>
        <w:t>不能正常运转产生的风险由政府方和项目公司</w:t>
      </w:r>
      <w:r w:rsidRPr="00182538">
        <w:rPr>
          <w:rFonts w:ascii="宋体" w:hAnsi="宋体" w:hint="eastAsia"/>
          <w:sz w:val="24"/>
          <w:u w:color="C00000"/>
        </w:rPr>
        <w:t>按规定</w:t>
      </w:r>
      <w:r w:rsidRPr="00182538">
        <w:rPr>
          <w:rFonts w:ascii="宋体" w:hAnsi="宋体"/>
          <w:sz w:val="24"/>
          <w:u w:color="C00000"/>
        </w:rPr>
        <w:t>承担。</w:t>
      </w:r>
    </w:p>
    <w:p w:rsidR="00014D0D" w:rsidRPr="00182538" w:rsidRDefault="00014D0D" w:rsidP="00014D0D">
      <w:pPr>
        <w:pStyle w:val="3"/>
      </w:pPr>
      <w:bookmarkStart w:id="2804" w:name="_Toc452564867"/>
      <w:bookmarkStart w:id="2805" w:name="_Toc27306"/>
      <w:bookmarkStart w:id="2806" w:name="_Toc467599180"/>
      <w:bookmarkStart w:id="2807" w:name="_Toc472843212"/>
      <w:bookmarkStart w:id="2808" w:name="_Toc8422"/>
      <w:bookmarkStart w:id="2809" w:name="_Toc16110"/>
      <w:bookmarkStart w:id="2810" w:name="_Toc5289036"/>
      <w:bookmarkStart w:id="2811" w:name="_Toc5572621"/>
      <w:bookmarkStart w:id="2812" w:name="_Toc5604085"/>
      <w:bookmarkStart w:id="2813" w:name="_Toc5869094"/>
      <w:bookmarkStart w:id="2814" w:name="_Toc6989908"/>
      <w:bookmarkStart w:id="2815" w:name="_Toc8285933"/>
      <w:r w:rsidRPr="00182538">
        <w:lastRenderedPageBreak/>
        <w:t xml:space="preserve">2.3 </w:t>
      </w:r>
      <w:r w:rsidRPr="00182538">
        <w:t>风险分配的基本框架</w:t>
      </w:r>
      <w:bookmarkEnd w:id="2804"/>
      <w:bookmarkEnd w:id="2805"/>
      <w:bookmarkEnd w:id="2806"/>
      <w:bookmarkEnd w:id="2807"/>
      <w:bookmarkEnd w:id="2808"/>
      <w:bookmarkEnd w:id="2809"/>
      <w:bookmarkEnd w:id="2810"/>
      <w:bookmarkEnd w:id="2811"/>
      <w:bookmarkEnd w:id="2812"/>
      <w:bookmarkEnd w:id="2813"/>
      <w:bookmarkEnd w:id="2814"/>
      <w:bookmarkEnd w:id="2815"/>
    </w:p>
    <w:p w:rsidR="00014D0D" w:rsidRPr="00182538" w:rsidRDefault="00014D0D" w:rsidP="00014D0D">
      <w:pPr>
        <w:ind w:firstLineChars="200" w:firstLine="420"/>
        <w:rPr>
          <w:rFonts w:ascii="宋体" w:hAnsi="宋体"/>
        </w:rPr>
      </w:pPr>
      <w:r w:rsidRPr="00182538">
        <w:rPr>
          <w:rFonts w:ascii="宋体" w:hAnsi="宋体" w:hint="eastAsia"/>
        </w:rPr>
        <w:t>根据上述风险识别和分配分析，</w:t>
      </w:r>
      <w:r w:rsidRPr="00182538">
        <w:rPr>
          <w:rFonts w:ascii="宋体" w:hAnsi="宋体"/>
        </w:rPr>
        <w:t>本项目主要风险的分担安排如表2-1所示：</w:t>
      </w:r>
    </w:p>
    <w:p w:rsidR="00014D0D" w:rsidRPr="00182538" w:rsidRDefault="00014D0D" w:rsidP="00014D0D">
      <w:pPr>
        <w:ind w:firstLineChars="200" w:firstLine="420"/>
        <w:rPr>
          <w:rFonts w:ascii="宋体" w:hAnsi="宋体"/>
        </w:rPr>
      </w:pPr>
    </w:p>
    <w:p w:rsidR="00014D0D" w:rsidRPr="00182538" w:rsidRDefault="00014D0D" w:rsidP="00014D0D">
      <w:pPr>
        <w:jc w:val="center"/>
        <w:rPr>
          <w:rFonts w:ascii="宋体" w:hAnsi="宋体"/>
          <w:b/>
          <w:bCs/>
          <w:sz w:val="22"/>
          <w:szCs w:val="21"/>
        </w:rPr>
      </w:pPr>
      <w:r w:rsidRPr="00182538">
        <w:rPr>
          <w:rFonts w:ascii="宋体" w:hAnsi="宋体"/>
          <w:b/>
          <w:bCs/>
          <w:sz w:val="22"/>
          <w:szCs w:val="21"/>
        </w:rPr>
        <w:t>表2-1  项目风险分配表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8"/>
        <w:gridCol w:w="3296"/>
        <w:gridCol w:w="1145"/>
        <w:gridCol w:w="1229"/>
        <w:gridCol w:w="1234"/>
      </w:tblGrid>
      <w:tr w:rsidR="00014D0D" w:rsidRPr="00182538" w:rsidTr="00014D0D">
        <w:trPr>
          <w:trHeight w:val="340"/>
          <w:tblHeader/>
        </w:trPr>
        <w:tc>
          <w:tcPr>
            <w:tcW w:w="1618" w:type="dxa"/>
            <w:vAlign w:val="center"/>
          </w:tcPr>
          <w:p w:rsidR="00014D0D" w:rsidRPr="00182538" w:rsidRDefault="00014D0D" w:rsidP="00014D0D">
            <w:pPr>
              <w:jc w:val="center"/>
              <w:rPr>
                <w:rFonts w:ascii="宋体" w:hAnsi="宋体"/>
                <w:b/>
                <w:szCs w:val="21"/>
              </w:rPr>
            </w:pPr>
            <w:r w:rsidRPr="00182538">
              <w:rPr>
                <w:rFonts w:ascii="宋体" w:hAnsi="宋体"/>
                <w:b/>
                <w:szCs w:val="21"/>
              </w:rPr>
              <w:t>风险类型</w:t>
            </w:r>
          </w:p>
        </w:tc>
        <w:tc>
          <w:tcPr>
            <w:tcW w:w="3296" w:type="dxa"/>
            <w:vAlign w:val="center"/>
          </w:tcPr>
          <w:p w:rsidR="00014D0D" w:rsidRPr="00182538" w:rsidRDefault="00014D0D" w:rsidP="00014D0D">
            <w:pPr>
              <w:jc w:val="center"/>
              <w:rPr>
                <w:rFonts w:ascii="宋体" w:hAnsi="宋体"/>
                <w:b/>
                <w:szCs w:val="21"/>
              </w:rPr>
            </w:pPr>
            <w:r w:rsidRPr="00182538">
              <w:rPr>
                <w:rFonts w:ascii="宋体" w:hAnsi="宋体"/>
                <w:b/>
                <w:szCs w:val="21"/>
              </w:rPr>
              <w:t>风险描述</w:t>
            </w:r>
          </w:p>
        </w:tc>
        <w:tc>
          <w:tcPr>
            <w:tcW w:w="1145" w:type="dxa"/>
            <w:vAlign w:val="center"/>
          </w:tcPr>
          <w:p w:rsidR="00014D0D" w:rsidRPr="00182538" w:rsidRDefault="00014D0D" w:rsidP="00014D0D">
            <w:pPr>
              <w:jc w:val="center"/>
              <w:rPr>
                <w:rFonts w:ascii="宋体" w:hAnsi="宋体"/>
                <w:b/>
                <w:szCs w:val="21"/>
              </w:rPr>
            </w:pPr>
            <w:r w:rsidRPr="00182538">
              <w:rPr>
                <w:rFonts w:ascii="宋体" w:hAnsi="宋体"/>
                <w:b/>
                <w:szCs w:val="21"/>
              </w:rPr>
              <w:t>政府承担</w:t>
            </w:r>
          </w:p>
        </w:tc>
        <w:tc>
          <w:tcPr>
            <w:tcW w:w="1229" w:type="dxa"/>
            <w:vAlign w:val="center"/>
          </w:tcPr>
          <w:p w:rsidR="00014D0D" w:rsidRPr="00182538" w:rsidRDefault="00014D0D" w:rsidP="00014D0D">
            <w:pPr>
              <w:jc w:val="center"/>
              <w:rPr>
                <w:rFonts w:ascii="宋体" w:hAnsi="宋体"/>
                <w:b/>
                <w:szCs w:val="21"/>
              </w:rPr>
            </w:pPr>
            <w:r w:rsidRPr="00182538">
              <w:rPr>
                <w:rFonts w:ascii="宋体" w:hAnsi="宋体"/>
                <w:b/>
                <w:szCs w:val="21"/>
              </w:rPr>
              <w:t>社会资本承担</w:t>
            </w:r>
          </w:p>
        </w:tc>
        <w:tc>
          <w:tcPr>
            <w:tcW w:w="1234" w:type="dxa"/>
            <w:vAlign w:val="center"/>
          </w:tcPr>
          <w:p w:rsidR="00014D0D" w:rsidRPr="00182538" w:rsidRDefault="00014D0D" w:rsidP="00014D0D">
            <w:pPr>
              <w:jc w:val="center"/>
              <w:rPr>
                <w:rFonts w:ascii="宋体" w:hAnsi="宋体"/>
                <w:b/>
                <w:szCs w:val="21"/>
              </w:rPr>
            </w:pPr>
            <w:r w:rsidRPr="00182538">
              <w:rPr>
                <w:rFonts w:ascii="宋体" w:hAnsi="宋体"/>
                <w:b/>
                <w:szCs w:val="21"/>
              </w:rPr>
              <w:t>项目公司承担</w:t>
            </w:r>
          </w:p>
        </w:tc>
      </w:tr>
      <w:tr w:rsidR="00014D0D" w:rsidRPr="00182538" w:rsidTr="00014D0D">
        <w:trPr>
          <w:trHeight w:val="340"/>
        </w:trPr>
        <w:tc>
          <w:tcPr>
            <w:tcW w:w="1618" w:type="dxa"/>
            <w:vAlign w:val="center"/>
          </w:tcPr>
          <w:p w:rsidR="00014D0D" w:rsidRPr="00182538" w:rsidRDefault="00014D0D" w:rsidP="00014D0D">
            <w:pPr>
              <w:jc w:val="center"/>
              <w:rPr>
                <w:rFonts w:ascii="宋体" w:hAnsi="宋体"/>
                <w:b/>
                <w:szCs w:val="21"/>
              </w:rPr>
            </w:pPr>
            <w:r w:rsidRPr="00182538">
              <w:rPr>
                <w:rFonts w:ascii="宋体" w:hAnsi="宋体"/>
                <w:b/>
                <w:szCs w:val="21"/>
              </w:rPr>
              <w:t>征地拆迁风险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土地征用</w:t>
            </w:r>
            <w:r w:rsidRPr="00182538">
              <w:rPr>
                <w:rFonts w:ascii="宋体" w:hAnsi="宋体" w:hint="eastAsia"/>
                <w:szCs w:val="21"/>
              </w:rPr>
              <w:t>、</w:t>
            </w:r>
            <w:r w:rsidRPr="00182538">
              <w:rPr>
                <w:rFonts w:ascii="宋体" w:hAnsi="宋体"/>
                <w:szCs w:val="21"/>
              </w:rPr>
              <w:t>征收</w:t>
            </w:r>
            <w:r w:rsidRPr="00182538">
              <w:rPr>
                <w:rFonts w:ascii="宋体" w:hAnsi="宋体" w:hint="eastAsia"/>
                <w:szCs w:val="21"/>
              </w:rPr>
              <w:t>和</w:t>
            </w:r>
            <w:r w:rsidRPr="00182538">
              <w:rPr>
                <w:rFonts w:ascii="宋体" w:hAnsi="宋体"/>
                <w:szCs w:val="21"/>
              </w:rPr>
              <w:t>补偿工作</w:t>
            </w:r>
            <w:r w:rsidRPr="00182538">
              <w:rPr>
                <w:rFonts w:ascii="宋体" w:hAnsi="宋体" w:hint="eastAsia"/>
                <w:szCs w:val="21"/>
              </w:rPr>
              <w:t>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b/>
                <w:szCs w:val="21"/>
              </w:rPr>
              <w:t>审批风险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项目基本建设</w:t>
            </w:r>
            <w:r w:rsidRPr="00182538">
              <w:rPr>
                <w:rFonts w:ascii="宋体" w:hAnsi="宋体" w:hint="eastAsia"/>
                <w:szCs w:val="21"/>
              </w:rPr>
              <w:t>程序审批风险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项目</w:t>
            </w:r>
            <w:r w:rsidRPr="00182538">
              <w:rPr>
                <w:rFonts w:ascii="宋体" w:hAnsi="宋体"/>
                <w:szCs w:val="21"/>
              </w:rPr>
              <w:t>收费权审批风险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收费</w:t>
            </w:r>
            <w:r w:rsidRPr="00182538">
              <w:rPr>
                <w:rFonts w:ascii="宋体" w:hAnsi="宋体"/>
                <w:szCs w:val="21"/>
              </w:rPr>
              <w:t>标准</w:t>
            </w:r>
            <w:r w:rsidRPr="00182538">
              <w:rPr>
                <w:rFonts w:ascii="宋体" w:hAnsi="宋体" w:hint="eastAsia"/>
                <w:szCs w:val="21"/>
              </w:rPr>
              <w:t>审批风险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b/>
                <w:szCs w:val="21"/>
              </w:rPr>
              <w:t>投融资风险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项目总投资风险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项目融资风险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b/>
                <w:szCs w:val="21"/>
              </w:rPr>
              <w:t>建设风险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项目设计及变更风险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项目建设质量安全风险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建设期市场价格风险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项目完工延误风险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b/>
                <w:szCs w:val="21"/>
              </w:rPr>
              <w:t>项目运营</w:t>
            </w:r>
          </w:p>
          <w:p w:rsidR="00014D0D" w:rsidRPr="00182538" w:rsidRDefault="00014D0D" w:rsidP="00014D0D">
            <w:pPr>
              <w:jc w:val="center"/>
              <w:rPr>
                <w:rFonts w:ascii="宋体" w:hAnsi="宋体"/>
                <w:b/>
                <w:szCs w:val="21"/>
              </w:rPr>
            </w:pPr>
            <w:r w:rsidRPr="00182538">
              <w:rPr>
                <w:rFonts w:ascii="宋体" w:hAnsi="宋体"/>
                <w:b/>
                <w:szCs w:val="21"/>
              </w:rPr>
              <w:t>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运营维护服务能力风险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运营</w:t>
            </w:r>
            <w:r w:rsidRPr="00182538">
              <w:rPr>
                <w:rFonts w:ascii="宋体" w:hAnsi="宋体"/>
                <w:szCs w:val="21"/>
              </w:rPr>
              <w:t>费用超支</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市场</w:t>
            </w:r>
            <w:r w:rsidRPr="00182538">
              <w:rPr>
                <w:rFonts w:ascii="宋体" w:hAnsi="宋体"/>
                <w:szCs w:val="21"/>
              </w:rPr>
              <w:t>交通量风险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新增</w:t>
            </w:r>
            <w:r w:rsidRPr="00182538">
              <w:rPr>
                <w:rFonts w:ascii="宋体" w:hAnsi="宋体"/>
                <w:szCs w:val="21"/>
              </w:rPr>
              <w:t>竞争</w:t>
            </w:r>
            <w:r w:rsidRPr="00182538">
              <w:rPr>
                <w:rFonts w:ascii="宋体" w:hAnsi="宋体" w:hint="eastAsia"/>
                <w:szCs w:val="21"/>
              </w:rPr>
              <w:t>性</w:t>
            </w:r>
            <w:r w:rsidRPr="00182538">
              <w:rPr>
                <w:rFonts w:ascii="宋体" w:hAnsi="宋体"/>
                <w:szCs w:val="21"/>
              </w:rPr>
              <w:t>项目</w:t>
            </w:r>
            <w:r w:rsidRPr="00182538">
              <w:rPr>
                <w:rFonts w:ascii="宋体" w:hAnsi="宋体" w:hint="eastAsia"/>
                <w:szCs w:val="21"/>
              </w:rPr>
              <w:t>造成</w:t>
            </w:r>
            <w:r w:rsidRPr="00182538">
              <w:rPr>
                <w:rFonts w:ascii="宋体" w:hAnsi="宋体"/>
                <w:szCs w:val="21"/>
              </w:rPr>
              <w:t>的风险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hint="eastAsia"/>
                <w:b/>
                <w:szCs w:val="21"/>
              </w:rPr>
              <w:t>移交</w:t>
            </w:r>
            <w:r w:rsidRPr="00182538">
              <w:rPr>
                <w:rFonts w:ascii="宋体" w:hAnsi="宋体"/>
                <w:b/>
                <w:szCs w:val="21"/>
              </w:rPr>
              <w:t>风险</w:t>
            </w: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移交</w:t>
            </w:r>
            <w:r w:rsidRPr="00182538">
              <w:rPr>
                <w:rFonts w:ascii="宋体" w:hAnsi="宋体"/>
                <w:szCs w:val="21"/>
              </w:rPr>
              <w:t>资产不达标风险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移交技术转让</w:t>
            </w:r>
            <w:r w:rsidRPr="00182538">
              <w:rPr>
                <w:rFonts w:ascii="宋体" w:hAnsi="宋体"/>
                <w:szCs w:val="21"/>
              </w:rPr>
              <w:t>风险</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Merge w:val="restart"/>
            <w:vAlign w:val="center"/>
          </w:tcPr>
          <w:p w:rsidR="00014D0D" w:rsidRPr="00182538" w:rsidRDefault="00014D0D" w:rsidP="00014D0D">
            <w:pPr>
              <w:jc w:val="center"/>
              <w:rPr>
                <w:rFonts w:ascii="宋体" w:hAnsi="宋体"/>
                <w:b/>
                <w:szCs w:val="21"/>
              </w:rPr>
            </w:pPr>
            <w:r w:rsidRPr="00182538">
              <w:rPr>
                <w:rFonts w:ascii="宋体" w:hAnsi="宋体"/>
                <w:b/>
                <w:szCs w:val="21"/>
              </w:rPr>
              <w:t>规划及法律政策环境变更风险</w:t>
            </w: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地区</w:t>
            </w:r>
            <w:r w:rsidRPr="00182538">
              <w:rPr>
                <w:rFonts w:ascii="宋体" w:hAnsi="宋体"/>
                <w:szCs w:val="21"/>
              </w:rPr>
              <w:t>布局规划风险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p>
        </w:tc>
      </w:tr>
      <w:tr w:rsidR="00014D0D" w:rsidRPr="00182538" w:rsidTr="00014D0D">
        <w:trPr>
          <w:trHeight w:val="340"/>
        </w:trPr>
        <w:tc>
          <w:tcPr>
            <w:tcW w:w="1618" w:type="dxa"/>
            <w:vMerge/>
            <w:vAlign w:val="center"/>
          </w:tcPr>
          <w:p w:rsidR="00014D0D" w:rsidRPr="00182538" w:rsidRDefault="00014D0D" w:rsidP="00014D0D">
            <w:pPr>
              <w:jc w:val="center"/>
              <w:rPr>
                <w:rFonts w:ascii="宋体" w:hAnsi="宋体"/>
                <w:b/>
                <w:szCs w:val="21"/>
              </w:rPr>
            </w:pPr>
          </w:p>
        </w:tc>
        <w:tc>
          <w:tcPr>
            <w:tcW w:w="3296" w:type="dxa"/>
            <w:vAlign w:val="center"/>
          </w:tcPr>
          <w:p w:rsidR="00014D0D" w:rsidRPr="00182538" w:rsidRDefault="00014D0D" w:rsidP="00014D0D">
            <w:pPr>
              <w:rPr>
                <w:rFonts w:ascii="宋体" w:hAnsi="宋体"/>
                <w:szCs w:val="21"/>
              </w:rPr>
            </w:pPr>
            <w:r w:rsidRPr="00182538">
              <w:rPr>
                <w:rFonts w:ascii="宋体" w:hAnsi="宋体" w:hint="eastAsia"/>
                <w:szCs w:val="21"/>
              </w:rPr>
              <w:t>政策</w:t>
            </w:r>
            <w:r w:rsidRPr="00182538">
              <w:rPr>
                <w:rFonts w:ascii="宋体" w:hAnsi="宋体"/>
                <w:szCs w:val="21"/>
              </w:rPr>
              <w:t>、法律、法规</w:t>
            </w:r>
            <w:r w:rsidRPr="00182538">
              <w:rPr>
                <w:rFonts w:ascii="宋体" w:hAnsi="宋体" w:hint="eastAsia"/>
                <w:szCs w:val="21"/>
              </w:rPr>
              <w:t>变更</w:t>
            </w:r>
            <w:r w:rsidRPr="00182538">
              <w:rPr>
                <w:rFonts w:ascii="宋体" w:hAnsi="宋体"/>
                <w:szCs w:val="21"/>
              </w:rPr>
              <w:t>风险</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p>
        </w:tc>
      </w:tr>
      <w:tr w:rsidR="00014D0D" w:rsidRPr="00182538" w:rsidTr="00014D0D">
        <w:trPr>
          <w:trHeight w:val="340"/>
        </w:trPr>
        <w:tc>
          <w:tcPr>
            <w:tcW w:w="1618" w:type="dxa"/>
            <w:vAlign w:val="center"/>
          </w:tcPr>
          <w:p w:rsidR="00014D0D" w:rsidRPr="00182538" w:rsidRDefault="00014D0D" w:rsidP="00014D0D">
            <w:pPr>
              <w:jc w:val="center"/>
              <w:rPr>
                <w:rFonts w:ascii="宋体" w:hAnsi="宋体"/>
                <w:b/>
                <w:szCs w:val="21"/>
              </w:rPr>
            </w:pPr>
            <w:r w:rsidRPr="00182538">
              <w:rPr>
                <w:rFonts w:ascii="宋体" w:hAnsi="宋体"/>
                <w:b/>
                <w:szCs w:val="21"/>
              </w:rPr>
              <w:t>税费风险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税收政策导致的税费成本变化</w:t>
            </w:r>
          </w:p>
        </w:tc>
        <w:tc>
          <w:tcPr>
            <w:tcW w:w="1145" w:type="dxa"/>
            <w:vAlign w:val="center"/>
          </w:tcPr>
          <w:p w:rsidR="00014D0D" w:rsidRPr="00182538" w:rsidRDefault="00014D0D" w:rsidP="00014D0D">
            <w:pPr>
              <w:jc w:val="center"/>
              <w:rPr>
                <w:rFonts w:ascii="宋体" w:hAnsi="宋体"/>
                <w:szCs w:val="21"/>
              </w:rPr>
            </w:pP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r w:rsidR="00014D0D" w:rsidRPr="00182538" w:rsidTr="00014D0D">
        <w:trPr>
          <w:trHeight w:val="340"/>
        </w:trPr>
        <w:tc>
          <w:tcPr>
            <w:tcW w:w="1618" w:type="dxa"/>
            <w:vAlign w:val="center"/>
          </w:tcPr>
          <w:p w:rsidR="00014D0D" w:rsidRPr="00182538" w:rsidRDefault="00014D0D" w:rsidP="00014D0D">
            <w:pPr>
              <w:jc w:val="center"/>
              <w:rPr>
                <w:rFonts w:ascii="宋体" w:hAnsi="宋体"/>
                <w:b/>
                <w:szCs w:val="21"/>
              </w:rPr>
            </w:pPr>
            <w:r w:rsidRPr="00182538">
              <w:rPr>
                <w:rFonts w:ascii="宋体" w:hAnsi="宋体"/>
                <w:b/>
                <w:szCs w:val="21"/>
              </w:rPr>
              <w:t>政府征收、征用</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政府对项目实施征收、征用等</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p>
        </w:tc>
      </w:tr>
      <w:tr w:rsidR="00014D0D" w:rsidRPr="00182538" w:rsidTr="00014D0D">
        <w:trPr>
          <w:trHeight w:val="340"/>
        </w:trPr>
        <w:tc>
          <w:tcPr>
            <w:tcW w:w="1618" w:type="dxa"/>
            <w:vAlign w:val="center"/>
          </w:tcPr>
          <w:p w:rsidR="00014D0D" w:rsidRPr="00182538" w:rsidRDefault="00014D0D" w:rsidP="00014D0D">
            <w:pPr>
              <w:jc w:val="center"/>
              <w:rPr>
                <w:rFonts w:ascii="宋体" w:hAnsi="宋体"/>
                <w:b/>
                <w:szCs w:val="21"/>
              </w:rPr>
            </w:pPr>
            <w:r w:rsidRPr="00182538">
              <w:rPr>
                <w:rFonts w:ascii="宋体" w:hAnsi="宋体"/>
                <w:b/>
                <w:szCs w:val="21"/>
              </w:rPr>
              <w:t>不可抗力风险</w:t>
            </w:r>
          </w:p>
        </w:tc>
        <w:tc>
          <w:tcPr>
            <w:tcW w:w="3296" w:type="dxa"/>
            <w:vAlign w:val="center"/>
          </w:tcPr>
          <w:p w:rsidR="00014D0D" w:rsidRPr="00182538" w:rsidRDefault="00014D0D" w:rsidP="00014D0D">
            <w:pPr>
              <w:rPr>
                <w:rFonts w:ascii="宋体" w:hAnsi="宋体"/>
                <w:szCs w:val="21"/>
              </w:rPr>
            </w:pPr>
            <w:r w:rsidRPr="00182538">
              <w:rPr>
                <w:rFonts w:ascii="宋体" w:hAnsi="宋体"/>
                <w:szCs w:val="21"/>
              </w:rPr>
              <w:t>发生自然灾害</w:t>
            </w:r>
            <w:r w:rsidRPr="00182538">
              <w:rPr>
                <w:rFonts w:ascii="宋体" w:hAnsi="宋体" w:hint="eastAsia"/>
                <w:szCs w:val="21"/>
              </w:rPr>
              <w:t>、</w:t>
            </w:r>
            <w:r w:rsidRPr="00182538">
              <w:rPr>
                <w:rFonts w:ascii="宋体" w:hAnsi="宋体"/>
                <w:szCs w:val="21"/>
              </w:rPr>
              <w:t>非自然灾害等不可抗力事件，致使项目不能或暂时不能正常运转</w:t>
            </w:r>
          </w:p>
        </w:tc>
        <w:tc>
          <w:tcPr>
            <w:tcW w:w="1145"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c>
          <w:tcPr>
            <w:tcW w:w="1229" w:type="dxa"/>
            <w:vAlign w:val="center"/>
          </w:tcPr>
          <w:p w:rsidR="00014D0D" w:rsidRPr="00182538" w:rsidRDefault="00014D0D" w:rsidP="00014D0D">
            <w:pPr>
              <w:jc w:val="center"/>
              <w:rPr>
                <w:rFonts w:ascii="宋体" w:hAnsi="宋体"/>
                <w:szCs w:val="21"/>
              </w:rPr>
            </w:pPr>
          </w:p>
        </w:tc>
        <w:tc>
          <w:tcPr>
            <w:tcW w:w="1234" w:type="dxa"/>
            <w:vAlign w:val="center"/>
          </w:tcPr>
          <w:p w:rsidR="00014D0D" w:rsidRPr="00182538" w:rsidRDefault="00014D0D" w:rsidP="00014D0D">
            <w:pPr>
              <w:jc w:val="center"/>
              <w:rPr>
                <w:rFonts w:ascii="宋体" w:hAnsi="宋体"/>
                <w:szCs w:val="21"/>
              </w:rPr>
            </w:pPr>
            <w:r w:rsidRPr="00182538">
              <w:rPr>
                <w:rFonts w:ascii="宋体" w:hAnsi="宋体"/>
                <w:szCs w:val="21"/>
              </w:rPr>
              <w:t>√</w:t>
            </w:r>
          </w:p>
        </w:tc>
      </w:tr>
    </w:tbl>
    <w:p w:rsidR="00014D0D" w:rsidRPr="00182538" w:rsidRDefault="00014D0D" w:rsidP="00014D0D">
      <w:pPr>
        <w:pStyle w:val="3"/>
      </w:pPr>
      <w:bookmarkStart w:id="2816" w:name="_Toc5289038"/>
      <w:bookmarkStart w:id="2817" w:name="_Toc5572622"/>
      <w:bookmarkStart w:id="2818" w:name="_Toc5604086"/>
      <w:bookmarkStart w:id="2819" w:name="_Toc5869095"/>
      <w:bookmarkStart w:id="2820" w:name="_Toc6989909"/>
      <w:bookmarkStart w:id="2821" w:name="_Toc8285934"/>
      <w:r w:rsidRPr="00182538">
        <w:rPr>
          <w:rFonts w:hint="eastAsia"/>
        </w:rPr>
        <w:t>2</w:t>
      </w:r>
      <w:r w:rsidRPr="00182538">
        <w:t xml:space="preserve">.4 </w:t>
      </w:r>
      <w:r w:rsidRPr="00182538">
        <w:t>项目主要风险</w:t>
      </w:r>
      <w:r w:rsidRPr="00182538">
        <w:rPr>
          <w:rFonts w:hint="eastAsia"/>
        </w:rPr>
        <w:t>分析</w:t>
      </w:r>
      <w:bookmarkEnd w:id="2816"/>
      <w:r w:rsidRPr="00182538">
        <w:rPr>
          <w:rFonts w:hint="eastAsia"/>
        </w:rPr>
        <w:t>与</w:t>
      </w:r>
      <w:r w:rsidRPr="00182538">
        <w:t>防控</w:t>
      </w:r>
      <w:bookmarkEnd w:id="2817"/>
      <w:bookmarkEnd w:id="2818"/>
      <w:bookmarkEnd w:id="2819"/>
      <w:bookmarkEnd w:id="2820"/>
      <w:bookmarkEnd w:id="2821"/>
    </w:p>
    <w:p w:rsidR="00014D0D" w:rsidRPr="00182538" w:rsidRDefault="00014D0D" w:rsidP="00014D0D">
      <w:pPr>
        <w:spacing w:line="360" w:lineRule="auto"/>
        <w:ind w:firstLineChars="200" w:firstLine="480"/>
        <w:rPr>
          <w:rFonts w:ascii="宋体" w:hAnsi="宋体"/>
          <w:sz w:val="24"/>
          <w:u w:color="C00000"/>
        </w:rPr>
      </w:pPr>
      <w:bookmarkStart w:id="2822" w:name="_Toc529519844"/>
      <w:bookmarkStart w:id="2823" w:name="_Toc530067361"/>
      <w:r w:rsidRPr="00182538">
        <w:rPr>
          <w:rFonts w:ascii="宋体" w:hAnsi="宋体"/>
          <w:sz w:val="24"/>
          <w:u w:color="C00000"/>
        </w:rPr>
        <w:t>1、征地拆迁风险</w:t>
      </w:r>
      <w:bookmarkEnd w:id="2822"/>
      <w:bookmarkEnd w:id="2823"/>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如</w:t>
      </w:r>
      <w:r w:rsidRPr="00182538">
        <w:rPr>
          <w:rFonts w:ascii="宋体" w:hAnsi="宋体"/>
          <w:sz w:val="24"/>
          <w:u w:color="C00000"/>
        </w:rPr>
        <w:t>因</w:t>
      </w:r>
      <w:r w:rsidRPr="00182538">
        <w:rPr>
          <w:rFonts w:ascii="宋体" w:hAnsi="宋体" w:hint="eastAsia"/>
          <w:sz w:val="24"/>
          <w:u w:color="C00000"/>
        </w:rPr>
        <w:t>被</w:t>
      </w:r>
      <w:r w:rsidRPr="00182538">
        <w:rPr>
          <w:rFonts w:ascii="宋体" w:hAnsi="宋体"/>
          <w:sz w:val="24"/>
          <w:u w:color="C00000"/>
        </w:rPr>
        <w:t>拆迁人</w:t>
      </w:r>
      <w:r w:rsidRPr="00182538">
        <w:rPr>
          <w:rFonts w:ascii="宋体" w:hAnsi="宋体" w:hint="eastAsia"/>
          <w:sz w:val="24"/>
          <w:u w:color="C00000"/>
        </w:rPr>
        <w:t>对征地</w:t>
      </w:r>
      <w:r w:rsidRPr="00182538">
        <w:rPr>
          <w:rFonts w:ascii="宋体" w:hAnsi="宋体"/>
          <w:sz w:val="24"/>
          <w:u w:color="C00000"/>
        </w:rPr>
        <w:t>拆迁方案不满，</w:t>
      </w:r>
      <w:proofErr w:type="gramStart"/>
      <w:r w:rsidRPr="00182538">
        <w:rPr>
          <w:rFonts w:ascii="宋体" w:hAnsi="宋体" w:hint="eastAsia"/>
          <w:sz w:val="24"/>
          <w:u w:color="C00000"/>
        </w:rPr>
        <w:t>征拆补偿</w:t>
      </w:r>
      <w:proofErr w:type="gramEnd"/>
      <w:r w:rsidRPr="00182538">
        <w:rPr>
          <w:rFonts w:ascii="宋体" w:hAnsi="宋体"/>
          <w:sz w:val="24"/>
          <w:u w:color="C00000"/>
        </w:rPr>
        <w:t>政策变化导致的</w:t>
      </w:r>
      <w:r w:rsidRPr="00182538">
        <w:rPr>
          <w:rFonts w:ascii="宋体" w:hAnsi="宋体" w:hint="eastAsia"/>
          <w:sz w:val="24"/>
          <w:u w:color="C00000"/>
        </w:rPr>
        <w:t>征地</w:t>
      </w:r>
      <w:r w:rsidRPr="00182538">
        <w:rPr>
          <w:rFonts w:ascii="宋体" w:hAnsi="宋体"/>
          <w:sz w:val="24"/>
          <w:u w:color="C00000"/>
        </w:rPr>
        <w:t>拆迁风险</w:t>
      </w:r>
      <w:r w:rsidRPr="00182538">
        <w:rPr>
          <w:rFonts w:ascii="宋体" w:hAnsi="宋体" w:hint="eastAsia"/>
          <w:sz w:val="24"/>
          <w:u w:color="C00000"/>
        </w:rPr>
        <w:t>由</w:t>
      </w:r>
      <w:r w:rsidRPr="00182538">
        <w:rPr>
          <w:rFonts w:ascii="宋体" w:hAnsi="宋体"/>
          <w:sz w:val="24"/>
          <w:u w:color="C00000"/>
        </w:rPr>
        <w:t>政府方承担</w:t>
      </w:r>
      <w:r w:rsidRPr="00182538">
        <w:rPr>
          <w:rFonts w:ascii="宋体" w:hAnsi="宋体" w:hint="eastAsia"/>
          <w:sz w:val="24"/>
          <w:u w:color="C00000"/>
        </w:rPr>
        <w:t>。</w:t>
      </w:r>
      <w:proofErr w:type="gramStart"/>
      <w:r w:rsidRPr="00182538">
        <w:rPr>
          <w:rFonts w:ascii="宋体" w:hAnsi="宋体" w:hint="eastAsia"/>
          <w:sz w:val="24"/>
          <w:u w:color="C00000"/>
        </w:rPr>
        <w:t>因征拆</w:t>
      </w:r>
      <w:proofErr w:type="gramEnd"/>
      <w:r w:rsidRPr="00182538">
        <w:rPr>
          <w:rFonts w:ascii="宋体" w:hAnsi="宋体"/>
          <w:sz w:val="24"/>
          <w:u w:color="C00000"/>
        </w:rPr>
        <w:t>补偿资金</w:t>
      </w:r>
      <w:r w:rsidRPr="00182538">
        <w:rPr>
          <w:rFonts w:ascii="宋体" w:hAnsi="宋体" w:hint="eastAsia"/>
          <w:sz w:val="24"/>
          <w:u w:color="C00000"/>
        </w:rPr>
        <w:t>没有</w:t>
      </w:r>
      <w:r w:rsidRPr="00182538">
        <w:rPr>
          <w:rFonts w:ascii="宋体" w:hAnsi="宋体"/>
          <w:sz w:val="24"/>
          <w:u w:color="C00000"/>
        </w:rPr>
        <w:t>及时足额到位</w:t>
      </w:r>
      <w:r w:rsidRPr="00182538">
        <w:rPr>
          <w:rFonts w:ascii="宋体" w:hAnsi="宋体" w:hint="eastAsia"/>
          <w:sz w:val="24"/>
          <w:u w:color="C00000"/>
        </w:rPr>
        <w:t>导致</w:t>
      </w:r>
      <w:r w:rsidRPr="00182538">
        <w:rPr>
          <w:rFonts w:ascii="宋体" w:hAnsi="宋体"/>
          <w:sz w:val="24"/>
          <w:u w:color="C00000"/>
        </w:rPr>
        <w:t>的</w:t>
      </w:r>
      <w:r w:rsidRPr="00182538">
        <w:rPr>
          <w:rFonts w:ascii="宋体" w:hAnsi="宋体" w:hint="eastAsia"/>
          <w:sz w:val="24"/>
          <w:u w:color="C00000"/>
        </w:rPr>
        <w:t>征地</w:t>
      </w:r>
      <w:r w:rsidRPr="00182538">
        <w:rPr>
          <w:rFonts w:ascii="宋体" w:hAnsi="宋体"/>
          <w:sz w:val="24"/>
          <w:u w:color="C00000"/>
        </w:rPr>
        <w:t>拆迁风险由项目公司承担，征地拆迁费用</w:t>
      </w:r>
      <w:r w:rsidRPr="00182538">
        <w:rPr>
          <w:rFonts w:ascii="宋体" w:hAnsi="宋体" w:hint="eastAsia"/>
          <w:sz w:val="24"/>
          <w:u w:color="C00000"/>
        </w:rPr>
        <w:t>45084.69万元</w:t>
      </w:r>
      <w:r w:rsidRPr="00182538">
        <w:rPr>
          <w:rFonts w:ascii="宋体" w:hAnsi="宋体"/>
          <w:sz w:val="24"/>
          <w:u w:color="C00000"/>
        </w:rPr>
        <w:t>由项目公司</w:t>
      </w:r>
      <w:r w:rsidRPr="00182538">
        <w:rPr>
          <w:rFonts w:ascii="宋体" w:hAnsi="宋体" w:hint="eastAsia"/>
          <w:sz w:val="24"/>
          <w:u w:color="C00000"/>
        </w:rPr>
        <w:t>限额</w:t>
      </w:r>
      <w:r w:rsidRPr="00182538">
        <w:rPr>
          <w:rFonts w:ascii="宋体" w:hAnsi="宋体"/>
          <w:sz w:val="24"/>
          <w:u w:color="C00000"/>
        </w:rPr>
        <w:t>承担。</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如因征地拆迁</w:t>
      </w:r>
      <w:r w:rsidRPr="00182538">
        <w:rPr>
          <w:rFonts w:ascii="宋体" w:hAnsi="宋体" w:hint="eastAsia"/>
          <w:sz w:val="24"/>
          <w:u w:color="C00000"/>
        </w:rPr>
        <w:t>风险</w:t>
      </w:r>
      <w:r w:rsidRPr="00182538">
        <w:rPr>
          <w:rFonts w:ascii="宋体" w:hAnsi="宋体"/>
          <w:sz w:val="24"/>
          <w:u w:color="C00000"/>
        </w:rPr>
        <w:t>导致完工延误，则免除项目公司的完工延误</w:t>
      </w:r>
      <w:r w:rsidRPr="00182538">
        <w:rPr>
          <w:rFonts w:ascii="宋体" w:hAnsi="宋体" w:hint="eastAsia"/>
          <w:sz w:val="24"/>
          <w:u w:color="C00000"/>
        </w:rPr>
        <w:t>责任，</w:t>
      </w:r>
      <w:r w:rsidRPr="00182538">
        <w:rPr>
          <w:rFonts w:ascii="宋体" w:hAnsi="宋体"/>
          <w:sz w:val="24"/>
          <w:u w:color="C00000"/>
        </w:rPr>
        <w:t>建设期相应</w:t>
      </w:r>
      <w:r w:rsidRPr="00182538">
        <w:rPr>
          <w:rFonts w:ascii="宋体" w:hAnsi="宋体"/>
          <w:sz w:val="24"/>
          <w:u w:color="C00000"/>
        </w:rPr>
        <w:lastRenderedPageBreak/>
        <w:t>延长</w:t>
      </w:r>
      <w:r w:rsidRPr="00182538">
        <w:rPr>
          <w:rFonts w:ascii="宋体" w:hAnsi="宋体" w:hint="eastAsia"/>
          <w:sz w:val="24"/>
          <w:u w:color="C00000"/>
        </w:rPr>
        <w:t>，</w:t>
      </w:r>
      <w:r w:rsidRPr="00182538">
        <w:rPr>
          <w:rFonts w:ascii="宋体" w:hAnsi="宋体"/>
          <w:sz w:val="24"/>
          <w:u w:color="C00000"/>
        </w:rPr>
        <w:t>运营期限保持不变</w:t>
      </w:r>
      <w:r w:rsidRPr="00182538">
        <w:rPr>
          <w:rFonts w:ascii="宋体" w:hAnsi="宋体" w:hint="eastAsia"/>
          <w:sz w:val="24"/>
          <w:u w:color="C00000"/>
        </w:rPr>
        <w:t>，政府方</w:t>
      </w:r>
      <w:r w:rsidRPr="00182538">
        <w:rPr>
          <w:rFonts w:ascii="宋体" w:hAnsi="宋体"/>
          <w:sz w:val="24"/>
          <w:u w:color="C00000"/>
        </w:rPr>
        <w:t>不承担</w:t>
      </w:r>
      <w:r w:rsidRPr="00182538">
        <w:rPr>
          <w:rFonts w:ascii="宋体" w:hAnsi="宋体" w:hint="eastAsia"/>
          <w:sz w:val="24"/>
          <w:u w:color="C00000"/>
        </w:rPr>
        <w:t>费用</w:t>
      </w:r>
      <w:r w:rsidRPr="00182538">
        <w:rPr>
          <w:rFonts w:ascii="宋体" w:hAnsi="宋体"/>
          <w:sz w:val="24"/>
          <w:u w:color="C00000"/>
        </w:rPr>
        <w:t>补偿责任。</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rPr>
        <w:t>征地拆迁由国家通过严格的法律法规予以归置，从征拆立项、审批到补偿安置、拆迁动迁，所有的环节均由政府部门实施和监督，风险防控主要包括以下两个方面：一是政府建立征地拆迁领导小组，出台相应征地拆迁政策，完善管理程序，规范资金管理制度，并做好向社会公众的信息披露工作，确保征地拆迁工作的顺利进行；二是社会资本方和项目公司按照政府拆迁工作进度筹措资金，确保拆迁资金按计划到位。</w:t>
      </w:r>
    </w:p>
    <w:p w:rsidR="00014D0D" w:rsidRPr="00182538" w:rsidRDefault="00014D0D" w:rsidP="00014D0D">
      <w:pPr>
        <w:spacing w:line="360" w:lineRule="auto"/>
        <w:ind w:firstLineChars="200" w:firstLine="480"/>
        <w:rPr>
          <w:rFonts w:ascii="宋体" w:hAnsi="宋体"/>
          <w:sz w:val="24"/>
          <w:u w:color="C00000"/>
        </w:rPr>
      </w:pPr>
      <w:bookmarkStart w:id="2824" w:name="_Toc529519845"/>
      <w:bookmarkStart w:id="2825" w:name="_Toc530067362"/>
      <w:r w:rsidRPr="00182538">
        <w:rPr>
          <w:rFonts w:ascii="宋体" w:hAnsi="宋体"/>
          <w:sz w:val="24"/>
          <w:u w:color="C00000"/>
        </w:rPr>
        <w:t>2、</w:t>
      </w:r>
      <w:bookmarkEnd w:id="2824"/>
      <w:bookmarkEnd w:id="2825"/>
      <w:r w:rsidRPr="00182538">
        <w:rPr>
          <w:rFonts w:ascii="宋体" w:hAnsi="宋体" w:hint="eastAsia"/>
          <w:sz w:val="24"/>
          <w:u w:color="C00000"/>
        </w:rPr>
        <w:t>审批风险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（1）项目</w:t>
      </w:r>
      <w:r w:rsidRPr="00182538">
        <w:rPr>
          <w:rFonts w:ascii="宋体" w:hAnsi="宋体"/>
          <w:sz w:val="24"/>
          <w:u w:color="C00000"/>
        </w:rPr>
        <w:t>建设</w:t>
      </w:r>
      <w:r w:rsidRPr="00182538">
        <w:rPr>
          <w:rFonts w:ascii="宋体" w:hAnsi="宋体" w:hint="eastAsia"/>
          <w:sz w:val="24"/>
          <w:u w:color="C00000"/>
        </w:rPr>
        <w:t>审批</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本项目实施机构（市公路局）应积极协助项目公司协调其与相关政府部门的关系，以便推进项目建设环节各项行政审批手续的申报和审批工作，降低该项目的审批风险。</w:t>
      </w:r>
      <w:r w:rsidRPr="00182538">
        <w:rPr>
          <w:rFonts w:ascii="宋体" w:hAnsi="宋体" w:hint="eastAsia"/>
          <w:sz w:val="24"/>
        </w:rPr>
        <w:t>但</w:t>
      </w:r>
      <w:r w:rsidRPr="00182538">
        <w:rPr>
          <w:rFonts w:ascii="宋体" w:hAnsi="宋体"/>
          <w:sz w:val="24"/>
        </w:rPr>
        <w:t>因项目公司自身原因造成的审批风险，由项目公司自行承担，且不得影响本项目的建设进度。</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（2）收费权</w:t>
      </w:r>
      <w:r w:rsidRPr="00182538">
        <w:rPr>
          <w:rFonts w:ascii="宋体" w:hAnsi="宋体"/>
          <w:sz w:val="24"/>
          <w:u w:color="C00000"/>
        </w:rPr>
        <w:t>审批</w:t>
      </w:r>
      <w:r w:rsidRPr="00182538">
        <w:rPr>
          <w:rFonts w:ascii="宋体" w:hAnsi="宋体" w:hint="eastAsia"/>
          <w:sz w:val="24"/>
          <w:u w:color="C00000"/>
        </w:rPr>
        <w:t>风险</w:t>
      </w:r>
    </w:p>
    <w:p w:rsidR="00014D0D" w:rsidRPr="00182538" w:rsidRDefault="00014D0D" w:rsidP="00014D0D">
      <w:pPr>
        <w:spacing w:line="360" w:lineRule="auto"/>
        <w:ind w:firstLineChars="200" w:firstLine="480"/>
        <w:rPr>
          <w:rFonts w:ascii="宋体" w:hAnsi="宋体" w:cs="宋体"/>
          <w:sz w:val="24"/>
          <w:u w:color="C00000"/>
        </w:rPr>
      </w:pPr>
      <w:r w:rsidRPr="00182538">
        <w:rPr>
          <w:rFonts w:ascii="宋体" w:hAnsi="宋体" w:cs="宋体" w:hint="eastAsia"/>
          <w:sz w:val="24"/>
          <w:u w:color="C00000"/>
        </w:rPr>
        <w:t>本项目运营期</w:t>
      </w:r>
      <w:r w:rsidRPr="00182538">
        <w:rPr>
          <w:rFonts w:ascii="宋体" w:hAnsi="宋体" w:cs="宋体"/>
          <w:sz w:val="24"/>
          <w:u w:color="C00000"/>
        </w:rPr>
        <w:t>收费</w:t>
      </w:r>
      <w:r w:rsidRPr="00182538">
        <w:rPr>
          <w:rFonts w:ascii="宋体" w:hAnsi="宋体" w:cs="宋体" w:hint="eastAsia"/>
          <w:sz w:val="24"/>
          <w:u w:color="C00000"/>
        </w:rPr>
        <w:t>权</w:t>
      </w:r>
      <w:r w:rsidRPr="00182538">
        <w:rPr>
          <w:rFonts w:ascii="宋体" w:hAnsi="宋体" w:cs="宋体"/>
          <w:sz w:val="24"/>
          <w:u w:color="C00000"/>
        </w:rPr>
        <w:t>审批风险</w:t>
      </w:r>
      <w:r w:rsidRPr="00182538">
        <w:rPr>
          <w:rFonts w:ascii="宋体" w:hAnsi="宋体" w:cs="宋体" w:hint="eastAsia"/>
          <w:sz w:val="24"/>
          <w:u w:color="C00000"/>
        </w:rPr>
        <w:t>由</w:t>
      </w:r>
      <w:r w:rsidRPr="00182538">
        <w:rPr>
          <w:rFonts w:ascii="宋体" w:hAnsi="宋体" w:cs="宋体"/>
          <w:sz w:val="24"/>
          <w:u w:color="C00000"/>
        </w:rPr>
        <w:t>政府承担</w:t>
      </w:r>
      <w:r w:rsidRPr="00182538">
        <w:rPr>
          <w:rFonts w:ascii="宋体" w:hAnsi="宋体" w:cs="宋体" w:hint="eastAsia"/>
          <w:sz w:val="24"/>
          <w:u w:color="C00000"/>
        </w:rPr>
        <w:t>，若</w:t>
      </w:r>
      <w:proofErr w:type="gramStart"/>
      <w:r w:rsidRPr="00182538">
        <w:rPr>
          <w:rFonts w:ascii="宋体" w:hAnsi="宋体" w:cs="宋体"/>
          <w:sz w:val="24"/>
          <w:u w:color="C00000"/>
        </w:rPr>
        <w:t>届时</w:t>
      </w:r>
      <w:r w:rsidRPr="00182538">
        <w:rPr>
          <w:rFonts w:ascii="宋体" w:hAnsi="宋体" w:cs="宋体" w:hint="eastAsia"/>
          <w:sz w:val="24"/>
          <w:u w:color="C00000"/>
        </w:rPr>
        <w:t>项目</w:t>
      </w:r>
      <w:proofErr w:type="gramEnd"/>
      <w:r w:rsidRPr="00182538">
        <w:rPr>
          <w:rFonts w:ascii="宋体" w:hAnsi="宋体" w:cs="宋体" w:hint="eastAsia"/>
          <w:sz w:val="24"/>
          <w:u w:color="C00000"/>
        </w:rPr>
        <w:t>车辆</w:t>
      </w:r>
      <w:r w:rsidRPr="00182538">
        <w:rPr>
          <w:rFonts w:ascii="宋体" w:hAnsi="宋体" w:cs="宋体"/>
          <w:sz w:val="24"/>
          <w:u w:color="C00000"/>
        </w:rPr>
        <w:t>通行费</w:t>
      </w:r>
      <w:proofErr w:type="gramStart"/>
      <w:r w:rsidRPr="00182538">
        <w:rPr>
          <w:rFonts w:ascii="宋体" w:hAnsi="宋体" w:cs="宋体"/>
          <w:sz w:val="24"/>
          <w:u w:color="C00000"/>
        </w:rPr>
        <w:t>收费</w:t>
      </w:r>
      <w:r w:rsidRPr="00182538">
        <w:rPr>
          <w:rFonts w:ascii="宋体" w:hAnsi="宋体" w:cs="宋体" w:hint="eastAsia"/>
          <w:sz w:val="24"/>
          <w:u w:color="C00000"/>
        </w:rPr>
        <w:t>权</w:t>
      </w:r>
      <w:r w:rsidRPr="00182538">
        <w:rPr>
          <w:rFonts w:ascii="宋体" w:hAnsi="宋体" w:cs="宋体"/>
          <w:sz w:val="24"/>
          <w:u w:color="C00000"/>
        </w:rPr>
        <w:t>未获得</w:t>
      </w:r>
      <w:proofErr w:type="gramEnd"/>
      <w:r w:rsidRPr="00182538">
        <w:rPr>
          <w:rFonts w:ascii="宋体" w:hAnsi="宋体" w:cs="宋体"/>
          <w:sz w:val="24"/>
          <w:u w:color="C00000"/>
        </w:rPr>
        <w:t>相关部门审批</w:t>
      </w:r>
      <w:r w:rsidRPr="00182538">
        <w:rPr>
          <w:rFonts w:ascii="宋体" w:hAnsi="宋体" w:cs="宋体" w:hint="eastAsia"/>
          <w:sz w:val="24"/>
          <w:u w:color="C00000"/>
        </w:rPr>
        <w:t>，按照项目提前</w:t>
      </w:r>
      <w:r w:rsidRPr="00182538">
        <w:rPr>
          <w:rFonts w:ascii="宋体" w:hAnsi="宋体" w:cs="宋体"/>
          <w:sz w:val="24"/>
          <w:u w:color="C00000"/>
        </w:rPr>
        <w:t>终止</w:t>
      </w:r>
      <w:r w:rsidRPr="00182538">
        <w:rPr>
          <w:rFonts w:ascii="宋体" w:hAnsi="宋体" w:cs="宋体" w:hint="eastAsia"/>
          <w:sz w:val="24"/>
          <w:u w:color="C00000"/>
        </w:rPr>
        <w:t>条款</w:t>
      </w:r>
      <w:r w:rsidRPr="00182538">
        <w:rPr>
          <w:rFonts w:ascii="宋体" w:hAnsi="宋体" w:cs="宋体"/>
          <w:sz w:val="24"/>
          <w:u w:color="C00000"/>
        </w:rPr>
        <w:t>约定</w:t>
      </w:r>
      <w:r w:rsidRPr="00182538">
        <w:rPr>
          <w:rFonts w:ascii="宋体" w:hAnsi="宋体" w:cs="宋体" w:hint="eastAsia"/>
          <w:sz w:val="24"/>
          <w:u w:color="C00000"/>
        </w:rPr>
        <w:t>相关</w:t>
      </w:r>
      <w:r w:rsidRPr="00182538">
        <w:rPr>
          <w:rFonts w:ascii="宋体" w:hAnsi="宋体" w:cs="宋体"/>
          <w:sz w:val="24"/>
          <w:u w:color="C00000"/>
        </w:rPr>
        <w:t>责任</w:t>
      </w:r>
      <w:r w:rsidRPr="00182538">
        <w:rPr>
          <w:rFonts w:ascii="宋体" w:hAnsi="宋体" w:cs="宋体" w:hint="eastAsia"/>
          <w:sz w:val="24"/>
          <w:u w:color="C00000"/>
        </w:rPr>
        <w:t>进行</w:t>
      </w:r>
      <w:r w:rsidRPr="00182538">
        <w:rPr>
          <w:rFonts w:ascii="宋体" w:hAnsi="宋体" w:cs="宋体"/>
          <w:sz w:val="24"/>
          <w:u w:color="C00000"/>
        </w:rPr>
        <w:t>补偿</w:t>
      </w:r>
      <w:r w:rsidRPr="00182538">
        <w:rPr>
          <w:rFonts w:ascii="宋体" w:hAnsi="宋体" w:cs="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（3）收费</w:t>
      </w:r>
      <w:r w:rsidRPr="00182538">
        <w:rPr>
          <w:rFonts w:ascii="宋体" w:hAnsi="宋体"/>
          <w:sz w:val="24"/>
          <w:u w:color="C00000"/>
        </w:rPr>
        <w:t>标准</w:t>
      </w:r>
      <w:r w:rsidRPr="00182538">
        <w:rPr>
          <w:rFonts w:ascii="宋体" w:hAnsi="宋体" w:hint="eastAsia"/>
          <w:sz w:val="24"/>
          <w:u w:color="C00000"/>
        </w:rPr>
        <w:t>审批风险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本项目运营期</w:t>
      </w:r>
      <w:r w:rsidRPr="00182538">
        <w:rPr>
          <w:rFonts w:ascii="宋体" w:hAnsi="宋体"/>
          <w:sz w:val="24"/>
          <w:u w:color="C00000"/>
        </w:rPr>
        <w:t>收费标准审批风险由项目公司承担</w:t>
      </w:r>
      <w:r w:rsidRPr="00182538">
        <w:rPr>
          <w:rFonts w:ascii="宋体" w:hAnsi="宋体" w:hint="eastAsia"/>
          <w:sz w:val="24"/>
        </w:rPr>
        <w:t>，</w:t>
      </w:r>
      <w:r w:rsidRPr="00182538">
        <w:rPr>
          <w:rFonts w:ascii="宋体" w:hAnsi="宋体"/>
          <w:sz w:val="24"/>
        </w:rPr>
        <w:t>按</w:t>
      </w:r>
      <w:r w:rsidRPr="00182538">
        <w:rPr>
          <w:rFonts w:ascii="宋体" w:hAnsi="宋体" w:hint="eastAsia"/>
          <w:sz w:val="24"/>
        </w:rPr>
        <w:t>《收费</w:t>
      </w:r>
      <w:r w:rsidRPr="00182538">
        <w:rPr>
          <w:rFonts w:ascii="宋体" w:hAnsi="宋体"/>
          <w:sz w:val="24"/>
        </w:rPr>
        <w:t>公路管理条</w:t>
      </w:r>
      <w:r w:rsidRPr="00182538">
        <w:rPr>
          <w:rFonts w:ascii="宋体" w:hAnsi="宋体" w:hint="eastAsia"/>
          <w:sz w:val="24"/>
        </w:rPr>
        <w:t>例》规定</w:t>
      </w:r>
      <w:r w:rsidRPr="00182538">
        <w:rPr>
          <w:rFonts w:ascii="宋体" w:hAnsi="宋体"/>
          <w:sz w:val="24"/>
        </w:rPr>
        <w:t>，</w:t>
      </w:r>
      <w:r w:rsidRPr="00182538">
        <w:rPr>
          <w:rFonts w:ascii="宋体" w:hAnsi="宋体" w:hint="eastAsia"/>
          <w:sz w:val="24"/>
        </w:rPr>
        <w:t>由省、自治区、直辖市人民政府交通主管部门会同同级价格主管部门审核后，报河南省人民政府审查批准。</w:t>
      </w:r>
      <w:r w:rsidRPr="00182538">
        <w:rPr>
          <w:rFonts w:ascii="宋体" w:hAnsi="宋体"/>
          <w:sz w:val="24"/>
          <w:u w:color="C00000"/>
        </w:rPr>
        <w:t>项目公司</w:t>
      </w:r>
      <w:r w:rsidRPr="00182538">
        <w:rPr>
          <w:rFonts w:ascii="宋体" w:hAnsi="宋体" w:hint="eastAsia"/>
          <w:sz w:val="24"/>
          <w:u w:color="C00000"/>
        </w:rPr>
        <w:t>按照批准</w:t>
      </w:r>
      <w:r w:rsidRPr="00182538">
        <w:rPr>
          <w:rFonts w:ascii="宋体" w:hAnsi="宋体"/>
          <w:sz w:val="24"/>
          <w:u w:color="C00000"/>
        </w:rPr>
        <w:t>的</w:t>
      </w:r>
      <w:r w:rsidRPr="00182538">
        <w:rPr>
          <w:rFonts w:ascii="宋体" w:hAnsi="宋体" w:hint="eastAsia"/>
          <w:sz w:val="24"/>
          <w:u w:color="C00000"/>
        </w:rPr>
        <w:t>车辆通行费</w:t>
      </w:r>
      <w:r w:rsidRPr="00182538">
        <w:rPr>
          <w:rFonts w:ascii="宋体" w:hAnsi="宋体"/>
          <w:sz w:val="24"/>
          <w:u w:color="C00000"/>
        </w:rPr>
        <w:t>收费标准</w:t>
      </w:r>
      <w:r w:rsidRPr="00182538">
        <w:rPr>
          <w:rFonts w:ascii="宋体" w:hAnsi="宋体" w:hint="eastAsia"/>
          <w:sz w:val="24"/>
          <w:u w:color="C00000"/>
        </w:rPr>
        <w:t>收取</w:t>
      </w:r>
      <w:r w:rsidRPr="00182538">
        <w:rPr>
          <w:rFonts w:ascii="宋体" w:hAnsi="宋体"/>
          <w:sz w:val="24"/>
          <w:u w:color="C00000"/>
        </w:rPr>
        <w:t>车辆</w:t>
      </w:r>
      <w:r w:rsidRPr="00182538">
        <w:rPr>
          <w:rFonts w:ascii="宋体" w:hAnsi="宋体" w:hint="eastAsia"/>
          <w:sz w:val="24"/>
          <w:u w:color="C00000"/>
        </w:rPr>
        <w:t>通行费</w:t>
      </w:r>
      <w:r w:rsidRPr="00182538">
        <w:rPr>
          <w:rFonts w:ascii="宋体" w:hAnsi="宋体"/>
          <w:sz w:val="24"/>
          <w:u w:color="C00000"/>
        </w:rPr>
        <w:t>。</w:t>
      </w:r>
      <w:r w:rsidRPr="00182538">
        <w:rPr>
          <w:rFonts w:ascii="宋体" w:hAnsi="宋体" w:hint="eastAsia"/>
          <w:sz w:val="24"/>
          <w:u w:color="C00000"/>
        </w:rPr>
        <w:t>政府不就审批的通行收费标准水平承担任何补偿责任。</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审批</w:t>
      </w:r>
      <w:r w:rsidRPr="00182538">
        <w:rPr>
          <w:rFonts w:ascii="宋体" w:hAnsi="宋体"/>
          <w:sz w:val="24"/>
          <w:u w:color="C00000"/>
        </w:rPr>
        <w:t>风险</w:t>
      </w:r>
      <w:r w:rsidRPr="00182538">
        <w:rPr>
          <w:rFonts w:ascii="宋体" w:hAnsi="宋体" w:hint="eastAsia"/>
          <w:sz w:val="24"/>
          <w:u w:color="C00000"/>
        </w:rPr>
        <w:t>防</w:t>
      </w:r>
      <w:r w:rsidRPr="00182538">
        <w:rPr>
          <w:rFonts w:ascii="宋体" w:hAnsi="宋体"/>
          <w:sz w:val="24"/>
          <w:u w:color="C00000"/>
        </w:rPr>
        <w:t>管控措施</w:t>
      </w:r>
      <w:r w:rsidRPr="00182538">
        <w:rPr>
          <w:rFonts w:ascii="宋体" w:hAnsi="宋体" w:hint="eastAsia"/>
          <w:sz w:val="24"/>
          <w:u w:color="C00000"/>
        </w:rPr>
        <w:t>主要包括</w:t>
      </w:r>
      <w:r w:rsidRPr="00182538">
        <w:rPr>
          <w:rFonts w:ascii="宋体" w:hAnsi="宋体"/>
          <w:sz w:val="24"/>
          <w:u w:color="C00000"/>
        </w:rPr>
        <w:t>两个方面：</w:t>
      </w:r>
      <w:r w:rsidRPr="00182538">
        <w:rPr>
          <w:rFonts w:ascii="宋体" w:hAnsi="宋体" w:hint="eastAsia"/>
          <w:sz w:val="24"/>
          <w:u w:color="C00000"/>
        </w:rPr>
        <w:t>一是关于项目</w:t>
      </w:r>
      <w:r w:rsidRPr="00182538">
        <w:rPr>
          <w:rFonts w:ascii="宋体" w:hAnsi="宋体"/>
          <w:sz w:val="24"/>
          <w:u w:color="C00000"/>
        </w:rPr>
        <w:t>建设审批风险</w:t>
      </w:r>
      <w:r w:rsidRPr="00182538">
        <w:rPr>
          <w:rFonts w:ascii="宋体" w:hAnsi="宋体" w:hint="eastAsia"/>
          <w:sz w:val="24"/>
          <w:u w:color="C00000"/>
        </w:rPr>
        <w:t>，社会资本方应提高履约意识，严格按照法律、法规和相关政策规定进行审批资料申报、细化技术论证方案，降低因不满足行政审批要求而导致的工期延误等审批风险。二</w:t>
      </w:r>
      <w:r w:rsidRPr="00182538">
        <w:rPr>
          <w:rFonts w:ascii="宋体" w:hAnsi="宋体"/>
          <w:sz w:val="24"/>
          <w:u w:color="C00000"/>
        </w:rPr>
        <w:t>是关于项目</w:t>
      </w:r>
      <w:r w:rsidRPr="00182538">
        <w:rPr>
          <w:rFonts w:ascii="宋体" w:hAnsi="宋体" w:hint="eastAsia"/>
          <w:sz w:val="24"/>
          <w:u w:color="C00000"/>
        </w:rPr>
        <w:t>收费</w:t>
      </w:r>
      <w:r w:rsidRPr="00182538">
        <w:rPr>
          <w:rFonts w:ascii="宋体" w:hAnsi="宋体"/>
          <w:sz w:val="24"/>
          <w:u w:color="C00000"/>
        </w:rPr>
        <w:t>权和收费</w:t>
      </w:r>
      <w:r w:rsidRPr="00182538">
        <w:rPr>
          <w:rFonts w:ascii="宋体" w:hAnsi="宋体" w:hint="eastAsia"/>
          <w:sz w:val="24"/>
          <w:u w:color="C00000"/>
        </w:rPr>
        <w:t>标准</w:t>
      </w:r>
      <w:r w:rsidRPr="00182538">
        <w:rPr>
          <w:rFonts w:ascii="宋体" w:hAnsi="宋体"/>
          <w:sz w:val="24"/>
          <w:u w:color="C00000"/>
        </w:rPr>
        <w:t>审批风险，政府方按照项目相关法律法规规定</w:t>
      </w:r>
      <w:r w:rsidRPr="00182538">
        <w:rPr>
          <w:rFonts w:ascii="宋体" w:hAnsi="宋体" w:hint="eastAsia"/>
          <w:sz w:val="24"/>
          <w:u w:color="C00000"/>
        </w:rPr>
        <w:t>程序</w:t>
      </w:r>
      <w:r w:rsidRPr="00182538">
        <w:rPr>
          <w:rFonts w:ascii="宋体" w:hAnsi="宋体"/>
          <w:sz w:val="24"/>
          <w:u w:color="C00000"/>
        </w:rPr>
        <w:t>和要求进行审批</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bookmarkStart w:id="2826" w:name="_Toc529519846"/>
      <w:bookmarkStart w:id="2827" w:name="_Toc530067363"/>
      <w:r w:rsidRPr="00182538">
        <w:rPr>
          <w:rFonts w:ascii="宋体" w:hAnsi="宋体"/>
          <w:sz w:val="24"/>
          <w:u w:color="C00000"/>
        </w:rPr>
        <w:t>3、投融资风险</w:t>
      </w:r>
      <w:bookmarkEnd w:id="2826"/>
      <w:bookmarkEnd w:id="2827"/>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（1）总投资风险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u w:color="C00000"/>
        </w:rPr>
        <w:t>项目总投资风险由社会资本</w:t>
      </w:r>
      <w:r w:rsidRPr="00182538">
        <w:rPr>
          <w:rFonts w:ascii="宋体" w:hAnsi="宋体" w:hint="eastAsia"/>
          <w:sz w:val="24"/>
          <w:u w:color="C00000"/>
        </w:rPr>
        <w:t>和</w:t>
      </w:r>
      <w:r w:rsidRPr="00182538">
        <w:rPr>
          <w:rFonts w:ascii="宋体" w:hAnsi="宋体"/>
          <w:sz w:val="24"/>
          <w:u w:color="C00000"/>
        </w:rPr>
        <w:t>项目公司承担。</w:t>
      </w:r>
      <w:r w:rsidRPr="00182538">
        <w:rPr>
          <w:rFonts w:ascii="宋体" w:hAnsi="宋体" w:hint="eastAsia"/>
          <w:sz w:val="24"/>
        </w:rPr>
        <w:t>社会资本和</w:t>
      </w:r>
      <w:r w:rsidRPr="00182538">
        <w:rPr>
          <w:rFonts w:ascii="宋体" w:hAnsi="宋体"/>
          <w:sz w:val="24"/>
        </w:rPr>
        <w:t>项目公司</w:t>
      </w:r>
      <w:r w:rsidRPr="00182538">
        <w:rPr>
          <w:rFonts w:ascii="宋体" w:hAnsi="宋体" w:hint="eastAsia"/>
          <w:sz w:val="24"/>
        </w:rPr>
        <w:t>承担因此增加的投融资责任。项目</w:t>
      </w:r>
      <w:r w:rsidRPr="00182538">
        <w:rPr>
          <w:rFonts w:ascii="宋体" w:hAnsi="宋体"/>
          <w:sz w:val="24"/>
        </w:rPr>
        <w:t>总投资以政府审计部门出具的决算审计报告确认的数额为准</w:t>
      </w:r>
      <w:r w:rsidRPr="00182538">
        <w:rPr>
          <w:rFonts w:ascii="宋体" w:hAnsi="宋体" w:hint="eastAsia"/>
          <w:sz w:val="24"/>
        </w:rPr>
        <w:t>。</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本项目工程量较大，施工过程中存在一定的投资不确定性。项目公司应在保证工</w:t>
      </w:r>
      <w:r w:rsidRPr="00182538">
        <w:rPr>
          <w:rFonts w:ascii="宋体" w:hAnsi="宋体"/>
          <w:sz w:val="24"/>
        </w:rPr>
        <w:lastRenderedPageBreak/>
        <w:t>程质量的前提下，通过投入先进的装备、采用先进的工艺和技术、提高建设管理水平等措施控制工程建设投资。</w:t>
      </w:r>
    </w:p>
    <w:p w:rsidR="00014D0D" w:rsidRPr="00182538" w:rsidRDefault="00014D0D" w:rsidP="00014D0D">
      <w:pPr>
        <w:spacing w:line="360" w:lineRule="auto"/>
        <w:ind w:firstLineChars="200" w:firstLine="482"/>
        <w:rPr>
          <w:rFonts w:ascii="宋体" w:hAnsi="宋体"/>
          <w:b/>
          <w:sz w:val="24"/>
        </w:rPr>
      </w:pPr>
      <w:r w:rsidRPr="00182538">
        <w:rPr>
          <w:rFonts w:ascii="宋体" w:hAnsi="宋体"/>
          <w:b/>
          <w:sz w:val="24"/>
        </w:rPr>
        <w:t>（2）融资风险</w:t>
      </w:r>
    </w:p>
    <w:p w:rsidR="00014D0D" w:rsidRPr="00182538" w:rsidRDefault="00014D0D" w:rsidP="00014D0D">
      <w:pPr>
        <w:spacing w:line="360" w:lineRule="auto"/>
        <w:ind w:firstLineChars="200" w:firstLine="480"/>
        <w:rPr>
          <w:rFonts w:ascii="宋体" w:hAnsi="宋体"/>
          <w:sz w:val="24"/>
          <w:shd w:val="clear" w:color="auto" w:fill="C2D69B"/>
        </w:rPr>
      </w:pPr>
      <w:r w:rsidRPr="00182538">
        <w:rPr>
          <w:rFonts w:ascii="宋体" w:hAnsi="宋体"/>
          <w:sz w:val="24"/>
          <w:u w:color="C00000"/>
        </w:rPr>
        <w:t>项目融资风险由社会资本和项目公司共同承担。社会资本应为项目融资提供必要的股东借款和</w:t>
      </w:r>
      <w:proofErr w:type="gramStart"/>
      <w:r w:rsidRPr="00182538">
        <w:rPr>
          <w:rFonts w:ascii="宋体" w:hAnsi="宋体"/>
          <w:sz w:val="24"/>
          <w:u w:color="C00000"/>
        </w:rPr>
        <w:t>担保等增信</w:t>
      </w:r>
      <w:proofErr w:type="gramEnd"/>
      <w:r w:rsidRPr="00182538">
        <w:rPr>
          <w:rFonts w:ascii="宋体" w:hAnsi="宋体"/>
          <w:sz w:val="24"/>
          <w:u w:color="C00000"/>
        </w:rPr>
        <w:t>措施</w:t>
      </w:r>
      <w:r w:rsidRPr="00182538">
        <w:rPr>
          <w:rFonts w:ascii="宋体" w:hAnsi="宋体" w:hint="eastAsia"/>
          <w:sz w:val="24"/>
          <w:u w:color="C00000"/>
        </w:rPr>
        <w:t>，</w:t>
      </w:r>
      <w:r w:rsidRPr="00182538">
        <w:rPr>
          <w:rFonts w:ascii="宋体" w:hAnsi="宋体"/>
          <w:sz w:val="24"/>
          <w:u w:color="C00000"/>
        </w:rPr>
        <w:t>政府方不承担任何担保责任。</w:t>
      </w:r>
      <w:r w:rsidRPr="00182538">
        <w:rPr>
          <w:rFonts w:ascii="宋体" w:hAnsi="宋体" w:cs="宋体" w:hint="eastAsia"/>
          <w:sz w:val="24"/>
        </w:rPr>
        <w:t>社会资本应尽可能以最优的融资结构来降低融资成本与融资风险，且需保证在约定时间内资金到位。政府方在项目合同中有权要求项目公司按时提交融资合同复印件及其他相关证明</w:t>
      </w:r>
      <w:r w:rsidRPr="00182538">
        <w:rPr>
          <w:rFonts w:ascii="宋体" w:hAnsi="宋体" w:cs="宋体" w:hint="eastAsia"/>
          <w:sz w:val="24"/>
          <w:u w:color="C00000"/>
        </w:rPr>
        <w:t>。项目公司负责</w:t>
      </w:r>
      <w:r w:rsidRPr="00182538">
        <w:rPr>
          <w:rFonts w:ascii="宋体" w:hAnsi="宋体" w:cs="宋体"/>
          <w:sz w:val="24"/>
          <w:u w:color="C00000"/>
        </w:rPr>
        <w:t>本项目</w:t>
      </w:r>
      <w:r w:rsidRPr="00182538">
        <w:rPr>
          <w:rFonts w:ascii="宋体" w:hAnsi="宋体" w:cs="宋体" w:hint="eastAsia"/>
          <w:sz w:val="24"/>
          <w:u w:color="C00000"/>
        </w:rPr>
        <w:t>的全部融资工作，项目公司融资不足时，社会资本应向项目公司提供资金补足</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bookmarkStart w:id="2828" w:name="_Toc529519847"/>
      <w:bookmarkStart w:id="2829" w:name="_Toc530067364"/>
      <w:r w:rsidRPr="00182538">
        <w:rPr>
          <w:rFonts w:ascii="宋体" w:hAnsi="宋体"/>
          <w:sz w:val="24"/>
          <w:u w:color="C00000"/>
        </w:rPr>
        <w:t>4、建设风险</w:t>
      </w:r>
      <w:bookmarkEnd w:id="2828"/>
      <w:bookmarkEnd w:id="2829"/>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（1）项目设计及变更风险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因</w:t>
      </w:r>
      <w:r w:rsidRPr="00182538">
        <w:rPr>
          <w:rFonts w:ascii="宋体" w:hAnsi="宋体"/>
          <w:sz w:val="24"/>
          <w:u w:color="C00000"/>
        </w:rPr>
        <w:t>政府方原因造成</w:t>
      </w:r>
      <w:r w:rsidRPr="00182538">
        <w:rPr>
          <w:rFonts w:ascii="宋体" w:hAnsi="宋体" w:hint="eastAsia"/>
          <w:sz w:val="24"/>
          <w:u w:color="C00000"/>
        </w:rPr>
        <w:t>项目</w:t>
      </w:r>
      <w:r w:rsidRPr="00182538">
        <w:rPr>
          <w:rFonts w:ascii="宋体" w:hAnsi="宋体"/>
          <w:sz w:val="24"/>
          <w:u w:color="C00000"/>
        </w:rPr>
        <w:t>总投资超出估算总投资的</w:t>
      </w:r>
      <w:r w:rsidRPr="00182538">
        <w:rPr>
          <w:rFonts w:ascii="宋体" w:hAnsi="宋体" w:hint="eastAsia"/>
          <w:sz w:val="24"/>
          <w:u w:color="C00000"/>
        </w:rPr>
        <w:t>，</w:t>
      </w:r>
      <w:r w:rsidRPr="00182538">
        <w:rPr>
          <w:rFonts w:ascii="宋体" w:hAnsi="宋体"/>
          <w:sz w:val="24"/>
          <w:u w:color="C00000"/>
        </w:rPr>
        <w:t>政府方承担</w:t>
      </w:r>
      <w:r w:rsidRPr="00182538">
        <w:rPr>
          <w:rFonts w:ascii="宋体" w:hAnsi="宋体" w:hint="eastAsia"/>
          <w:sz w:val="24"/>
          <w:u w:color="C00000"/>
        </w:rPr>
        <w:t>相应</w:t>
      </w:r>
      <w:r w:rsidRPr="00182538">
        <w:rPr>
          <w:rFonts w:ascii="宋体" w:hAnsi="宋体"/>
          <w:sz w:val="24"/>
          <w:u w:color="C00000"/>
        </w:rPr>
        <w:t>补偿责任。</w:t>
      </w:r>
      <w:r w:rsidRPr="00182538">
        <w:rPr>
          <w:rFonts w:ascii="宋体" w:hAnsi="宋体"/>
          <w:sz w:val="24"/>
        </w:rPr>
        <w:t>政府方向项目公司提供项目施工设计图，本项目设计变更的管理按照《公路工程设计变更管理办法》（交通部令[2005]第5号）、《河南省公路工程设计变更管理办法》（</w:t>
      </w:r>
      <w:proofErr w:type="gramStart"/>
      <w:r w:rsidRPr="00182538">
        <w:rPr>
          <w:rFonts w:ascii="宋体" w:hAnsi="宋体"/>
          <w:sz w:val="24"/>
        </w:rPr>
        <w:t>豫交文</w:t>
      </w:r>
      <w:proofErr w:type="gramEnd"/>
      <w:r w:rsidRPr="00182538">
        <w:rPr>
          <w:rFonts w:ascii="宋体" w:hAnsi="宋体" w:hint="eastAsia"/>
          <w:sz w:val="24"/>
        </w:rPr>
        <w:t>[</w:t>
      </w:r>
      <w:r w:rsidRPr="00182538">
        <w:rPr>
          <w:rFonts w:ascii="宋体" w:hAnsi="宋体"/>
          <w:sz w:val="24"/>
        </w:rPr>
        <w:t>2014</w:t>
      </w:r>
      <w:proofErr w:type="gramStart"/>
      <w:r w:rsidRPr="00182538">
        <w:rPr>
          <w:rFonts w:ascii="宋体" w:hAnsi="宋体"/>
          <w:sz w:val="24"/>
        </w:rPr>
        <w:t>〕</w:t>
      </w:r>
      <w:proofErr w:type="gramEnd"/>
      <w:r w:rsidRPr="00182538">
        <w:rPr>
          <w:rFonts w:ascii="宋体" w:hAnsi="宋体"/>
          <w:sz w:val="24"/>
        </w:rPr>
        <w:t>28号）</w:t>
      </w:r>
      <w:r w:rsidRPr="00182538">
        <w:rPr>
          <w:rFonts w:ascii="宋体" w:hAnsi="宋体" w:hint="eastAsia"/>
          <w:sz w:val="24"/>
        </w:rPr>
        <w:t>等相关文件</w:t>
      </w:r>
      <w:r w:rsidRPr="00182538">
        <w:rPr>
          <w:rFonts w:ascii="宋体" w:hAnsi="宋体"/>
          <w:sz w:val="24"/>
        </w:rPr>
        <w:t>执行。</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因项目公司或其委托的相关单位责任而导致的工程变更风险，由项目公司承担，项目公司需自行支付因此导致的变更所增加的费用。本</w:t>
      </w:r>
      <w:proofErr w:type="gramStart"/>
      <w:r w:rsidRPr="00182538">
        <w:rPr>
          <w:rFonts w:ascii="宋体" w:hAnsi="宋体"/>
          <w:sz w:val="24"/>
        </w:rPr>
        <w:t>项目项目</w:t>
      </w:r>
      <w:proofErr w:type="gramEnd"/>
      <w:r w:rsidRPr="00182538">
        <w:rPr>
          <w:rFonts w:ascii="宋体" w:hAnsi="宋体"/>
          <w:sz w:val="24"/>
        </w:rPr>
        <w:t>公司收到政府方提供的设计图纸后可提出优化或完善意见，经政府同意后，由设计单位负责完善。</w:t>
      </w:r>
    </w:p>
    <w:p w:rsidR="00014D0D" w:rsidRPr="00182538" w:rsidRDefault="00014D0D" w:rsidP="00014D0D">
      <w:pPr>
        <w:spacing w:line="360" w:lineRule="auto"/>
        <w:ind w:firstLineChars="200" w:firstLine="480"/>
        <w:rPr>
          <w:rFonts w:ascii="宋体" w:hAnsi="宋体"/>
          <w:b/>
          <w:bCs/>
          <w:sz w:val="24"/>
        </w:rPr>
      </w:pPr>
      <w:r w:rsidRPr="00182538">
        <w:rPr>
          <w:rFonts w:ascii="宋体" w:hAnsi="宋体"/>
          <w:sz w:val="24"/>
        </w:rPr>
        <w:t>本项目社会资本确认设计图纸过程中，作为成熟的建设施工供应商能够发现的设计缺陷和失误，社会资本未明确提出完善意见，造成项目建设工程施工费用或工期损失的，由社会资本自行承担，不纳入项目投资建设成本，也不顺延工期。</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（2）项目建设质量和安全风险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u w:color="C00000"/>
        </w:rPr>
        <w:t>项目建设质量风险和安全风险由社会资本</w:t>
      </w:r>
      <w:r w:rsidRPr="00182538">
        <w:rPr>
          <w:rFonts w:ascii="宋体" w:hAnsi="宋体" w:hint="eastAsia"/>
          <w:sz w:val="24"/>
          <w:u w:color="C00000"/>
        </w:rPr>
        <w:t>和</w:t>
      </w:r>
      <w:r w:rsidRPr="00182538">
        <w:rPr>
          <w:rFonts w:ascii="宋体" w:hAnsi="宋体"/>
          <w:sz w:val="24"/>
          <w:u w:color="C00000"/>
        </w:rPr>
        <w:t>项目公司承担</w:t>
      </w:r>
      <w:r w:rsidRPr="00182538">
        <w:rPr>
          <w:rFonts w:ascii="宋体" w:hAnsi="宋体"/>
          <w:sz w:val="24"/>
        </w:rPr>
        <w:t>。由于本项目建设工程复杂，政府</w:t>
      </w:r>
      <w:proofErr w:type="gramStart"/>
      <w:r w:rsidRPr="00182538">
        <w:rPr>
          <w:rFonts w:ascii="宋体" w:hAnsi="宋体"/>
          <w:sz w:val="24"/>
        </w:rPr>
        <w:t>方不仅</w:t>
      </w:r>
      <w:proofErr w:type="gramEnd"/>
      <w:r w:rsidRPr="00182538">
        <w:rPr>
          <w:rFonts w:ascii="宋体" w:hAnsi="宋体"/>
          <w:sz w:val="24"/>
        </w:rPr>
        <w:t>需要在项目验收时对其可用性进行验收核查，还需要在项目建设过程中做好跟踪监督职责。</w:t>
      </w:r>
      <w:r w:rsidRPr="00182538">
        <w:rPr>
          <w:rFonts w:ascii="宋体" w:hAnsi="宋体" w:hint="eastAsia"/>
          <w:sz w:val="24"/>
        </w:rPr>
        <w:t>政府方有权通过行业监管和建设</w:t>
      </w:r>
      <w:proofErr w:type="gramStart"/>
      <w:r w:rsidRPr="00182538">
        <w:rPr>
          <w:rFonts w:ascii="宋体" w:hAnsi="宋体" w:hint="eastAsia"/>
          <w:sz w:val="24"/>
        </w:rPr>
        <w:t>期考核</w:t>
      </w:r>
      <w:proofErr w:type="gramEnd"/>
      <w:r w:rsidRPr="00182538">
        <w:rPr>
          <w:rFonts w:ascii="宋体" w:hAnsi="宋体" w:hint="eastAsia"/>
          <w:sz w:val="24"/>
        </w:rPr>
        <w:t>等方式，对本项目的建设全过程</w:t>
      </w:r>
      <w:r w:rsidRPr="00182538">
        <w:rPr>
          <w:rFonts w:ascii="宋体" w:hAnsi="宋体"/>
          <w:sz w:val="24"/>
        </w:rPr>
        <w:t>进行监督管理。</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（3）建设期市场价格风险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本项目</w:t>
      </w:r>
      <w:r w:rsidRPr="00182538">
        <w:rPr>
          <w:rFonts w:ascii="宋体" w:hAnsi="宋体"/>
          <w:sz w:val="24"/>
          <w:u w:color="C00000"/>
        </w:rPr>
        <w:t>建设期</w:t>
      </w:r>
      <w:r w:rsidRPr="00182538">
        <w:rPr>
          <w:rFonts w:ascii="宋体" w:hAnsi="宋体" w:hint="eastAsia"/>
          <w:sz w:val="24"/>
          <w:u w:color="C00000"/>
        </w:rPr>
        <w:t>2年</w:t>
      </w:r>
      <w:r w:rsidRPr="00182538">
        <w:rPr>
          <w:rFonts w:ascii="宋体" w:hAnsi="宋体"/>
          <w:sz w:val="24"/>
          <w:u w:color="C00000"/>
        </w:rPr>
        <w:t>，</w:t>
      </w:r>
      <w:r w:rsidRPr="00182538">
        <w:rPr>
          <w:rFonts w:ascii="宋体" w:hAnsi="宋体" w:hint="eastAsia"/>
          <w:sz w:val="24"/>
          <w:u w:color="C00000"/>
        </w:rPr>
        <w:t>建设期</w:t>
      </w:r>
      <w:r w:rsidRPr="00182538">
        <w:rPr>
          <w:rFonts w:ascii="宋体" w:hAnsi="宋体"/>
          <w:sz w:val="24"/>
          <w:u w:color="C00000"/>
        </w:rPr>
        <w:t>人工、材料、机械变动风险由社会资本</w:t>
      </w:r>
      <w:r w:rsidRPr="00182538">
        <w:rPr>
          <w:rFonts w:ascii="宋体" w:hAnsi="宋体" w:hint="eastAsia"/>
          <w:sz w:val="24"/>
          <w:u w:color="C00000"/>
        </w:rPr>
        <w:t>和</w:t>
      </w:r>
      <w:r w:rsidRPr="00182538">
        <w:rPr>
          <w:rFonts w:ascii="宋体" w:hAnsi="宋体"/>
          <w:sz w:val="24"/>
          <w:u w:color="C00000"/>
        </w:rPr>
        <w:t>项目公司承担</w:t>
      </w:r>
      <w:r w:rsidRPr="00182538">
        <w:rPr>
          <w:rFonts w:ascii="宋体" w:hAnsi="宋体" w:hint="eastAsia"/>
          <w:sz w:val="24"/>
          <w:u w:color="C00000"/>
        </w:rPr>
        <w:t>。建设期人工、</w:t>
      </w:r>
      <w:r w:rsidRPr="00182538">
        <w:rPr>
          <w:rFonts w:ascii="宋体" w:hAnsi="宋体" w:cs="宋体" w:hint="eastAsia"/>
          <w:sz w:val="24"/>
          <w:lang w:val="zh-CN"/>
        </w:rPr>
        <w:t>机械台班费及管理费</w:t>
      </w:r>
      <w:r w:rsidRPr="00182538">
        <w:rPr>
          <w:rFonts w:ascii="宋体" w:hAnsi="宋体" w:hint="eastAsia"/>
          <w:sz w:val="24"/>
          <w:u w:color="C00000"/>
        </w:rPr>
        <w:t>依据河南省建筑工程标准定额的</w:t>
      </w:r>
      <w:proofErr w:type="gramStart"/>
      <w:r w:rsidRPr="00182538">
        <w:rPr>
          <w:rFonts w:ascii="宋体" w:hAnsi="宋体" w:hint="eastAsia"/>
          <w:sz w:val="24"/>
          <w:u w:color="C00000"/>
        </w:rPr>
        <w:t>文件豫建标定</w:t>
      </w:r>
      <w:proofErr w:type="gramEnd"/>
      <w:r w:rsidRPr="00182538">
        <w:rPr>
          <w:rFonts w:ascii="宋体" w:hAnsi="宋体" w:hint="eastAsia"/>
          <w:sz w:val="24"/>
          <w:u w:color="C00000"/>
        </w:rPr>
        <w:t>[2016]40号文（关于发布《河南省房屋建筑与装饰工程预算定额》《河南省通用安装工</w:t>
      </w:r>
      <w:r w:rsidRPr="00182538">
        <w:rPr>
          <w:rFonts w:ascii="宋体" w:hAnsi="宋体" w:hint="eastAsia"/>
          <w:sz w:val="24"/>
          <w:u w:color="C00000"/>
        </w:rPr>
        <w:lastRenderedPageBreak/>
        <w:t>程预算定额》《河南省市政工程预算定额》动态调整规则的通知）中的规定进行调整；建设期的主要材料价格及相应</w:t>
      </w:r>
      <w:proofErr w:type="gramStart"/>
      <w:r w:rsidRPr="00182538">
        <w:rPr>
          <w:rFonts w:ascii="宋体" w:hAnsi="宋体" w:hint="eastAsia"/>
          <w:sz w:val="24"/>
          <w:u w:color="C00000"/>
        </w:rPr>
        <w:t>信息价</w:t>
      </w:r>
      <w:proofErr w:type="gramEnd"/>
      <w:r w:rsidRPr="00182538">
        <w:rPr>
          <w:rFonts w:ascii="宋体" w:hAnsi="宋体" w:hint="eastAsia"/>
          <w:sz w:val="24"/>
          <w:u w:color="C00000"/>
        </w:rPr>
        <w:t>浮动幅度根据许昌市造价管理机构发布的各期</w:t>
      </w:r>
      <w:proofErr w:type="gramStart"/>
      <w:r w:rsidRPr="00182538">
        <w:rPr>
          <w:rFonts w:ascii="宋体" w:hAnsi="宋体" w:hint="eastAsia"/>
          <w:sz w:val="24"/>
          <w:u w:color="C00000"/>
        </w:rPr>
        <w:t>信息价</w:t>
      </w:r>
      <w:proofErr w:type="gramEnd"/>
      <w:r w:rsidRPr="00182538">
        <w:rPr>
          <w:rFonts w:ascii="宋体" w:hAnsi="宋体" w:hint="eastAsia"/>
          <w:sz w:val="24"/>
          <w:u w:color="C00000"/>
        </w:rPr>
        <w:t>和相关文件规定执行。</w:t>
      </w:r>
      <w:r w:rsidRPr="00182538" w:rsidDel="00EB2C26">
        <w:rPr>
          <w:rFonts w:ascii="宋体" w:hAnsi="宋体" w:hint="eastAsia"/>
          <w:sz w:val="24"/>
          <w:u w:color="C00000"/>
        </w:rPr>
        <w:t xml:space="preserve"> </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本项目建设</w:t>
      </w:r>
      <w:r w:rsidRPr="00182538">
        <w:rPr>
          <w:rFonts w:ascii="宋体" w:hAnsi="宋体"/>
          <w:sz w:val="24"/>
        </w:rPr>
        <w:t>风险防控措施主要包括</w:t>
      </w:r>
      <w:r w:rsidRPr="00182538">
        <w:rPr>
          <w:rFonts w:ascii="宋体" w:hAnsi="宋体" w:hint="eastAsia"/>
          <w:sz w:val="24"/>
        </w:rPr>
        <w:t>两个</w:t>
      </w:r>
      <w:r w:rsidRPr="00182538">
        <w:rPr>
          <w:rFonts w:ascii="宋体" w:hAnsi="宋体"/>
          <w:sz w:val="24"/>
        </w:rPr>
        <w:t>方面</w:t>
      </w:r>
      <w:r w:rsidRPr="00182538">
        <w:rPr>
          <w:rFonts w:ascii="宋体" w:hAnsi="宋体" w:hint="eastAsia"/>
          <w:sz w:val="24"/>
        </w:rPr>
        <w:t>：</w:t>
      </w:r>
      <w:r w:rsidRPr="00182538">
        <w:rPr>
          <w:rFonts w:ascii="宋体" w:hAnsi="宋体"/>
          <w:sz w:val="24"/>
        </w:rPr>
        <w:t>一是通过</w:t>
      </w:r>
      <w:r w:rsidRPr="00182538">
        <w:rPr>
          <w:rFonts w:ascii="宋体" w:hAnsi="宋体" w:hint="eastAsia"/>
          <w:sz w:val="24"/>
        </w:rPr>
        <w:t>在可</w:t>
      </w:r>
      <w:proofErr w:type="gramStart"/>
      <w:r w:rsidRPr="00182538">
        <w:rPr>
          <w:rFonts w:ascii="宋体" w:hAnsi="宋体" w:hint="eastAsia"/>
          <w:sz w:val="24"/>
        </w:rPr>
        <w:t>研</w:t>
      </w:r>
      <w:proofErr w:type="gramEnd"/>
      <w:r w:rsidRPr="00182538">
        <w:rPr>
          <w:rFonts w:ascii="宋体" w:hAnsi="宋体" w:hint="eastAsia"/>
          <w:sz w:val="24"/>
        </w:rPr>
        <w:t>的基础上，由行业专家、项目公司技术骨干和运营管理人员进行再论证，确保项目选用的施工、环保等工艺的可行性；二是细化、固化施工操作流程，降低技术应用过程中的偏差等</w:t>
      </w:r>
      <w:r w:rsidRPr="00182538">
        <w:rPr>
          <w:rFonts w:ascii="宋体" w:hAnsi="宋体"/>
          <w:sz w:val="24"/>
        </w:rPr>
        <w:t>。</w:t>
      </w:r>
      <w:bookmarkStart w:id="2830" w:name="_Toc529519848"/>
      <w:bookmarkStart w:id="2831" w:name="_Toc530067365"/>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5、项目完工风险</w:t>
      </w:r>
      <w:bookmarkEnd w:id="2830"/>
      <w:bookmarkEnd w:id="2831"/>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因政府方造成的延误由政府方承担，</w:t>
      </w:r>
      <w:r w:rsidRPr="00182538">
        <w:rPr>
          <w:rFonts w:ascii="宋体" w:hAnsi="宋体" w:hint="eastAsia"/>
          <w:sz w:val="24"/>
          <w:u w:color="C00000"/>
        </w:rPr>
        <w:t>可</w:t>
      </w:r>
      <w:r w:rsidRPr="00182538">
        <w:rPr>
          <w:rFonts w:ascii="宋体" w:hAnsi="宋体"/>
          <w:sz w:val="24"/>
          <w:u w:color="C00000"/>
        </w:rPr>
        <w:t>相应顺延工期；因项目公司原因造成的延误由项目公司承担，项目公司将</w:t>
      </w:r>
      <w:proofErr w:type="gramStart"/>
      <w:r w:rsidRPr="00182538">
        <w:rPr>
          <w:rFonts w:ascii="宋体" w:hAnsi="宋体"/>
          <w:sz w:val="24"/>
          <w:u w:color="C00000"/>
        </w:rPr>
        <w:t>就此等</w:t>
      </w:r>
      <w:proofErr w:type="gramEnd"/>
      <w:r w:rsidRPr="00182538">
        <w:rPr>
          <w:rFonts w:ascii="宋体" w:hAnsi="宋体"/>
          <w:sz w:val="24"/>
          <w:u w:color="C00000"/>
        </w:rPr>
        <w:t>延误</w:t>
      </w:r>
      <w:r w:rsidRPr="00182538">
        <w:rPr>
          <w:rFonts w:ascii="宋体" w:hAnsi="宋体" w:hint="eastAsia"/>
          <w:sz w:val="24"/>
          <w:u w:color="C00000"/>
        </w:rPr>
        <w:t>按PPP项目合同</w:t>
      </w:r>
      <w:r w:rsidRPr="00182538">
        <w:rPr>
          <w:rFonts w:ascii="宋体" w:hAnsi="宋体"/>
          <w:sz w:val="24"/>
          <w:u w:color="C00000"/>
        </w:rPr>
        <w:t>约定向政府方支付相应违约金。</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如因政府方(或项目公司)原因导致</w:t>
      </w:r>
      <w:r w:rsidRPr="00182538">
        <w:rPr>
          <w:rFonts w:ascii="宋体" w:hAnsi="宋体" w:hint="eastAsia"/>
          <w:sz w:val="24"/>
        </w:rPr>
        <w:t>停工</w:t>
      </w:r>
      <w:r w:rsidRPr="00182538">
        <w:rPr>
          <w:rFonts w:ascii="宋体" w:hAnsi="宋体"/>
          <w:sz w:val="24"/>
        </w:rPr>
        <w:t>时间超过180天，</w:t>
      </w:r>
      <w:r w:rsidRPr="00182538">
        <w:rPr>
          <w:rFonts w:ascii="宋体" w:hAnsi="宋体" w:hint="eastAsia"/>
          <w:sz w:val="24"/>
        </w:rPr>
        <w:t>且无法确定预期复工时间的，</w:t>
      </w:r>
      <w:r w:rsidRPr="00182538">
        <w:rPr>
          <w:rFonts w:ascii="宋体" w:hAnsi="宋体"/>
          <w:sz w:val="24"/>
        </w:rPr>
        <w:t>则项目公司(或政府方)有权提前终止</w:t>
      </w:r>
      <w:r w:rsidRPr="00182538">
        <w:rPr>
          <w:rFonts w:ascii="宋体" w:hAnsi="宋体" w:hint="eastAsia"/>
          <w:sz w:val="24"/>
        </w:rPr>
        <w:t>P</w:t>
      </w:r>
      <w:r w:rsidRPr="00182538">
        <w:rPr>
          <w:rFonts w:ascii="宋体" w:hAnsi="宋体"/>
          <w:sz w:val="24"/>
        </w:rPr>
        <w:t>PP项目合同。</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本项目</w:t>
      </w:r>
      <w:r w:rsidRPr="00182538">
        <w:rPr>
          <w:rFonts w:ascii="宋体" w:hAnsi="宋体"/>
          <w:sz w:val="24"/>
        </w:rPr>
        <w:t>完工风险防控措施</w:t>
      </w:r>
      <w:r w:rsidRPr="00182538">
        <w:rPr>
          <w:rFonts w:ascii="宋体" w:hAnsi="宋体" w:hint="eastAsia"/>
          <w:sz w:val="24"/>
        </w:rPr>
        <w:t>主要包括三个</w:t>
      </w:r>
      <w:r w:rsidRPr="00182538">
        <w:rPr>
          <w:rFonts w:ascii="宋体" w:hAnsi="宋体"/>
          <w:sz w:val="24"/>
        </w:rPr>
        <w:t>方面：一是</w:t>
      </w:r>
      <w:r w:rsidRPr="00182538">
        <w:rPr>
          <w:rFonts w:ascii="宋体" w:hAnsi="宋体" w:hint="eastAsia"/>
          <w:sz w:val="24"/>
        </w:rPr>
        <w:t>加强项目施工和设备安装组织管理；二是通过优化施工方案、细化工期管理、强化现场监管等手段控制建设成本；三是细化量化工程承包商的违约责任，适当转移完工风险，但不因转移而免除项目公司的责任。</w:t>
      </w:r>
    </w:p>
    <w:p w:rsidR="00014D0D" w:rsidRPr="00182538" w:rsidRDefault="00014D0D" w:rsidP="00014D0D">
      <w:pPr>
        <w:spacing w:line="360" w:lineRule="auto"/>
        <w:ind w:firstLineChars="200" w:firstLine="480"/>
        <w:rPr>
          <w:rFonts w:ascii="宋体" w:hAnsi="宋体"/>
          <w:sz w:val="24"/>
          <w:u w:color="C00000"/>
        </w:rPr>
      </w:pPr>
      <w:bookmarkStart w:id="2832" w:name="_Toc529519849"/>
      <w:bookmarkStart w:id="2833" w:name="_Toc530067366"/>
      <w:r w:rsidRPr="00182538">
        <w:rPr>
          <w:rFonts w:ascii="宋体" w:hAnsi="宋体"/>
          <w:sz w:val="24"/>
          <w:u w:color="C00000"/>
        </w:rPr>
        <w:t>6、项目运营维护风险</w:t>
      </w:r>
      <w:bookmarkEnd w:id="2832"/>
      <w:bookmarkEnd w:id="2833"/>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（1）</w:t>
      </w:r>
      <w:r w:rsidRPr="00182538">
        <w:rPr>
          <w:rFonts w:ascii="宋体" w:hAnsi="宋体" w:hint="eastAsia"/>
          <w:sz w:val="24"/>
          <w:u w:color="C00000"/>
        </w:rPr>
        <w:t>运营</w:t>
      </w:r>
      <w:r w:rsidRPr="00182538">
        <w:rPr>
          <w:rFonts w:ascii="宋体" w:hAnsi="宋体"/>
          <w:sz w:val="24"/>
          <w:u w:color="C00000"/>
        </w:rPr>
        <w:t>维护能力风险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项目的运营维护由项目公司负责，</w:t>
      </w:r>
      <w:r w:rsidRPr="00182538">
        <w:rPr>
          <w:rFonts w:ascii="宋体" w:hAnsi="宋体" w:hint="eastAsia"/>
          <w:sz w:val="24"/>
          <w:u w:color="C00000"/>
        </w:rPr>
        <w:t>运营</w:t>
      </w:r>
      <w:r w:rsidRPr="00182538">
        <w:rPr>
          <w:rFonts w:ascii="宋体" w:hAnsi="宋体"/>
          <w:sz w:val="24"/>
          <w:u w:color="C00000"/>
        </w:rPr>
        <w:t>维护</w:t>
      </w:r>
      <w:r w:rsidRPr="00182538">
        <w:rPr>
          <w:rFonts w:ascii="宋体" w:hAnsi="宋体" w:hint="eastAsia"/>
          <w:sz w:val="24"/>
          <w:u w:color="C00000"/>
        </w:rPr>
        <w:t>能力</w:t>
      </w:r>
      <w:r w:rsidRPr="00182538">
        <w:rPr>
          <w:rFonts w:ascii="宋体" w:hAnsi="宋体"/>
          <w:sz w:val="24"/>
          <w:u w:color="C00000"/>
        </w:rPr>
        <w:t>相关风险由项目公司承担</w:t>
      </w:r>
      <w:r w:rsidRPr="00182538">
        <w:rPr>
          <w:rFonts w:ascii="宋体" w:hAnsi="宋体" w:hint="eastAsia"/>
          <w:sz w:val="24"/>
          <w:u w:color="C00000"/>
        </w:rPr>
        <w:t>，</w:t>
      </w:r>
      <w:r w:rsidRPr="00182538">
        <w:rPr>
          <w:rFonts w:ascii="宋体" w:hAnsi="宋体" w:cs="宋体"/>
          <w:sz w:val="24"/>
        </w:rPr>
        <w:t>项目公司</w:t>
      </w:r>
      <w:r w:rsidRPr="00182538">
        <w:rPr>
          <w:rFonts w:ascii="宋体" w:hAnsi="宋体" w:cs="宋体" w:hint="eastAsia"/>
          <w:sz w:val="24"/>
        </w:rPr>
        <w:t>本着自主经营</w:t>
      </w:r>
      <w:r w:rsidRPr="00182538">
        <w:rPr>
          <w:rFonts w:ascii="宋体" w:hAnsi="宋体" w:cs="宋体"/>
          <w:sz w:val="24"/>
        </w:rPr>
        <w:t>、自负盈亏</w:t>
      </w:r>
      <w:r w:rsidRPr="00182538">
        <w:rPr>
          <w:rFonts w:ascii="宋体" w:hAnsi="宋体" w:cs="宋体" w:hint="eastAsia"/>
          <w:sz w:val="24"/>
        </w:rPr>
        <w:t>的原则</w:t>
      </w:r>
      <w:r w:rsidRPr="00182538">
        <w:rPr>
          <w:rFonts w:ascii="宋体" w:hAnsi="宋体" w:cs="宋体"/>
          <w:sz w:val="24"/>
        </w:rPr>
        <w:t>对运营维护</w:t>
      </w:r>
      <w:r w:rsidRPr="00182538">
        <w:rPr>
          <w:rFonts w:ascii="宋体" w:hAnsi="宋体" w:cs="宋体" w:hint="eastAsia"/>
          <w:sz w:val="24"/>
        </w:rPr>
        <w:t>能力</w:t>
      </w:r>
      <w:r w:rsidRPr="00182538">
        <w:rPr>
          <w:rFonts w:ascii="宋体" w:hAnsi="宋体" w:cs="宋体"/>
          <w:sz w:val="24"/>
        </w:rPr>
        <w:t>造成的风险</w:t>
      </w:r>
      <w:r w:rsidRPr="00182538">
        <w:rPr>
          <w:rFonts w:ascii="宋体" w:hAnsi="宋体" w:cs="宋体" w:hint="eastAsia"/>
          <w:sz w:val="24"/>
        </w:rPr>
        <w:t>进行</w:t>
      </w:r>
      <w:r w:rsidRPr="00182538">
        <w:rPr>
          <w:rFonts w:ascii="宋体" w:hAnsi="宋体" w:cs="宋体"/>
          <w:sz w:val="24"/>
        </w:rPr>
        <w:t>承担</w:t>
      </w:r>
      <w:r w:rsidRPr="00182538">
        <w:rPr>
          <w:rFonts w:ascii="宋体" w:hAnsi="宋体"/>
          <w:sz w:val="24"/>
          <w:u w:color="C00000"/>
        </w:rPr>
        <w:t>。</w:t>
      </w:r>
    </w:p>
    <w:p w:rsidR="00014D0D" w:rsidRPr="00182538" w:rsidRDefault="00014D0D" w:rsidP="00014D0D">
      <w:pPr>
        <w:spacing w:line="360" w:lineRule="auto"/>
        <w:ind w:firstLineChars="200" w:firstLine="480"/>
        <w:rPr>
          <w:rFonts w:ascii="宋体" w:hAnsi="宋体"/>
          <w:b/>
          <w:bCs/>
          <w:sz w:val="24"/>
        </w:rPr>
      </w:pPr>
      <w:r w:rsidRPr="00182538">
        <w:rPr>
          <w:rFonts w:ascii="宋体" w:hAnsi="宋体" w:hint="eastAsia"/>
          <w:sz w:val="24"/>
          <w:u w:color="C00000"/>
        </w:rPr>
        <w:t>（2）运营</w:t>
      </w:r>
      <w:r w:rsidRPr="00182538">
        <w:rPr>
          <w:rFonts w:ascii="宋体" w:hAnsi="宋体"/>
          <w:sz w:val="24"/>
          <w:u w:color="C00000"/>
        </w:rPr>
        <w:t>费用超支风险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rPr>
        <w:t>项目</w:t>
      </w:r>
      <w:r w:rsidRPr="00182538">
        <w:rPr>
          <w:rFonts w:ascii="宋体" w:hAnsi="宋体"/>
          <w:sz w:val="24"/>
        </w:rPr>
        <w:t>运营期内</w:t>
      </w:r>
      <w:r w:rsidRPr="00182538">
        <w:rPr>
          <w:rFonts w:ascii="宋体" w:hAnsi="宋体" w:hint="eastAsia"/>
          <w:sz w:val="24"/>
          <w:u w:color="C00000"/>
        </w:rPr>
        <w:t>运营费用超支</w:t>
      </w:r>
      <w:r w:rsidRPr="00182538">
        <w:rPr>
          <w:rFonts w:ascii="宋体" w:hAnsi="宋体"/>
          <w:sz w:val="24"/>
          <w:u w:color="C00000"/>
        </w:rPr>
        <w:t>的风险</w:t>
      </w:r>
      <w:r w:rsidRPr="00182538">
        <w:rPr>
          <w:rFonts w:ascii="宋体" w:hAnsi="宋体" w:hint="eastAsia"/>
          <w:sz w:val="24"/>
          <w:u w:color="C00000"/>
        </w:rPr>
        <w:t>由</w:t>
      </w:r>
      <w:r w:rsidRPr="00182538">
        <w:rPr>
          <w:rFonts w:ascii="宋体" w:hAnsi="宋体"/>
          <w:sz w:val="24"/>
          <w:u w:color="C00000"/>
        </w:rPr>
        <w:t>项目公司承担</w:t>
      </w:r>
      <w:r w:rsidRPr="00182538">
        <w:rPr>
          <w:rFonts w:ascii="宋体" w:hAnsi="宋体" w:hint="eastAsia"/>
          <w:sz w:val="24"/>
          <w:u w:color="C00000"/>
        </w:rPr>
        <w:t>，</w:t>
      </w:r>
      <w:r w:rsidRPr="00182538">
        <w:rPr>
          <w:rFonts w:ascii="宋体" w:hAnsi="宋体" w:cs="宋体"/>
          <w:sz w:val="24"/>
        </w:rPr>
        <w:t>项目公司</w:t>
      </w:r>
      <w:r w:rsidRPr="00182538">
        <w:rPr>
          <w:rFonts w:ascii="宋体" w:hAnsi="宋体" w:cs="宋体" w:hint="eastAsia"/>
          <w:sz w:val="24"/>
        </w:rPr>
        <w:t>本着自主经营</w:t>
      </w:r>
      <w:r w:rsidRPr="00182538">
        <w:rPr>
          <w:rFonts w:ascii="宋体" w:hAnsi="宋体" w:cs="宋体"/>
          <w:sz w:val="24"/>
        </w:rPr>
        <w:t>、自负盈亏</w:t>
      </w:r>
      <w:r w:rsidRPr="00182538">
        <w:rPr>
          <w:rFonts w:ascii="宋体" w:hAnsi="宋体" w:cs="宋体" w:hint="eastAsia"/>
          <w:sz w:val="24"/>
        </w:rPr>
        <w:t>的原则</w:t>
      </w:r>
      <w:r w:rsidRPr="00182538">
        <w:rPr>
          <w:rFonts w:ascii="宋体" w:hAnsi="宋体" w:cs="宋体"/>
          <w:sz w:val="24"/>
        </w:rPr>
        <w:t>对运营</w:t>
      </w:r>
      <w:r w:rsidRPr="00182538">
        <w:rPr>
          <w:rFonts w:ascii="宋体" w:hAnsi="宋体" w:cs="宋体" w:hint="eastAsia"/>
          <w:sz w:val="24"/>
        </w:rPr>
        <w:t>费用</w:t>
      </w:r>
      <w:r w:rsidRPr="00182538">
        <w:rPr>
          <w:rFonts w:ascii="宋体" w:hAnsi="宋体" w:cs="宋体"/>
          <w:sz w:val="24"/>
        </w:rPr>
        <w:t>超支造成的风险</w:t>
      </w:r>
      <w:r w:rsidRPr="00182538">
        <w:rPr>
          <w:rFonts w:ascii="宋体" w:hAnsi="宋体" w:cs="宋体" w:hint="eastAsia"/>
          <w:sz w:val="24"/>
        </w:rPr>
        <w:t>进行</w:t>
      </w:r>
      <w:r w:rsidRPr="00182538">
        <w:rPr>
          <w:rFonts w:ascii="宋体" w:hAnsi="宋体" w:cs="宋体"/>
          <w:sz w:val="24"/>
        </w:rPr>
        <w:t>承担</w:t>
      </w:r>
      <w:r w:rsidRPr="00182538">
        <w:rPr>
          <w:rFonts w:ascii="宋体" w:hAnsi="宋体"/>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（3）</w:t>
      </w:r>
      <w:r w:rsidRPr="00182538">
        <w:rPr>
          <w:rFonts w:ascii="宋体" w:hAnsi="宋体" w:hint="eastAsia"/>
          <w:sz w:val="24"/>
          <w:u w:color="C00000"/>
        </w:rPr>
        <w:t>市场</w:t>
      </w:r>
      <w:r w:rsidRPr="00182538">
        <w:rPr>
          <w:rFonts w:ascii="宋体" w:hAnsi="宋体"/>
          <w:sz w:val="24"/>
          <w:u w:color="C00000"/>
        </w:rPr>
        <w:t>交通量风险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本项目</w:t>
      </w:r>
      <w:r w:rsidRPr="00182538">
        <w:rPr>
          <w:rFonts w:ascii="宋体" w:hAnsi="宋体"/>
          <w:sz w:val="24"/>
        </w:rPr>
        <w:t>为使用者付费</w:t>
      </w:r>
      <w:r w:rsidRPr="00182538">
        <w:rPr>
          <w:rFonts w:ascii="宋体" w:hAnsi="宋体" w:hint="eastAsia"/>
          <w:sz w:val="24"/>
        </w:rPr>
        <w:t>项目</w:t>
      </w:r>
      <w:r w:rsidRPr="00182538">
        <w:rPr>
          <w:rFonts w:ascii="宋体" w:hAnsi="宋体"/>
          <w:sz w:val="24"/>
        </w:rPr>
        <w:t>，</w:t>
      </w:r>
      <w:r w:rsidRPr="00182538">
        <w:rPr>
          <w:rFonts w:ascii="宋体" w:hAnsi="宋体" w:hint="eastAsia"/>
          <w:sz w:val="24"/>
        </w:rPr>
        <w:t>项目公司直接从最终用户处获得费用，用于回收项目的建设和运营成本并获得合理收益，且项目公司的收益水平受交通量直接影响，可以</w:t>
      </w:r>
      <w:r w:rsidRPr="00182538">
        <w:rPr>
          <w:rFonts w:ascii="宋体" w:hAnsi="宋体"/>
          <w:sz w:val="24"/>
        </w:rPr>
        <w:t>促使项目公司</w:t>
      </w:r>
      <w:r w:rsidRPr="00182538">
        <w:rPr>
          <w:rFonts w:ascii="宋体" w:hAnsi="宋体" w:hint="eastAsia"/>
          <w:sz w:val="24"/>
        </w:rPr>
        <w:t>通过提高项目产品或服务的质量来</w:t>
      </w:r>
      <w:r w:rsidRPr="00182538">
        <w:rPr>
          <w:rFonts w:ascii="宋体" w:hAnsi="宋体"/>
          <w:sz w:val="24"/>
        </w:rPr>
        <w:t>增加收益</w:t>
      </w:r>
      <w:r w:rsidRPr="00182538">
        <w:rPr>
          <w:rFonts w:ascii="宋体" w:hAnsi="宋体" w:hint="eastAsia"/>
          <w:sz w:val="24"/>
        </w:rPr>
        <w:t>，因此</w:t>
      </w:r>
      <w:r w:rsidRPr="00182538">
        <w:rPr>
          <w:rFonts w:ascii="宋体" w:hAnsi="宋体" w:hint="eastAsia"/>
          <w:sz w:val="24"/>
          <w:u w:color="C00000"/>
        </w:rPr>
        <w:t>项目的</w:t>
      </w:r>
      <w:r w:rsidRPr="00182538">
        <w:rPr>
          <w:rFonts w:ascii="宋体" w:hAnsi="宋体"/>
          <w:sz w:val="24"/>
          <w:u w:color="C00000"/>
        </w:rPr>
        <w:t>市场交通量风险</w:t>
      </w:r>
      <w:r w:rsidRPr="00182538">
        <w:rPr>
          <w:rFonts w:ascii="宋体" w:hAnsi="宋体" w:hint="eastAsia"/>
          <w:sz w:val="24"/>
          <w:u w:color="C00000"/>
        </w:rPr>
        <w:t>由</w:t>
      </w:r>
      <w:r w:rsidRPr="00182538">
        <w:rPr>
          <w:rFonts w:ascii="宋体" w:hAnsi="宋体"/>
          <w:sz w:val="24"/>
          <w:u w:color="C00000"/>
        </w:rPr>
        <w:t>项目公司</w:t>
      </w:r>
      <w:r w:rsidRPr="00182538">
        <w:rPr>
          <w:rFonts w:ascii="宋体" w:hAnsi="宋体" w:hint="eastAsia"/>
          <w:sz w:val="24"/>
          <w:u w:color="C00000"/>
        </w:rPr>
        <w:t>承担，</w:t>
      </w:r>
      <w:r w:rsidRPr="00182538">
        <w:rPr>
          <w:rFonts w:ascii="宋体" w:hAnsi="宋体" w:cs="宋体"/>
          <w:sz w:val="24"/>
        </w:rPr>
        <w:t>项目公司</w:t>
      </w:r>
      <w:r w:rsidRPr="00182538">
        <w:rPr>
          <w:rFonts w:ascii="宋体" w:hAnsi="宋体" w:cs="宋体" w:hint="eastAsia"/>
          <w:sz w:val="24"/>
        </w:rPr>
        <w:t>本着自主经营</w:t>
      </w:r>
      <w:r w:rsidRPr="00182538">
        <w:rPr>
          <w:rFonts w:ascii="宋体" w:hAnsi="宋体" w:cs="宋体"/>
          <w:sz w:val="24"/>
        </w:rPr>
        <w:t>、自负盈亏</w:t>
      </w:r>
      <w:r w:rsidRPr="00182538">
        <w:rPr>
          <w:rFonts w:ascii="宋体" w:hAnsi="宋体" w:cs="宋体" w:hint="eastAsia"/>
          <w:sz w:val="24"/>
        </w:rPr>
        <w:t>的原则</w:t>
      </w:r>
      <w:r w:rsidRPr="00182538">
        <w:rPr>
          <w:rFonts w:ascii="宋体" w:hAnsi="宋体" w:cs="宋体"/>
          <w:sz w:val="24"/>
        </w:rPr>
        <w:t>对运营</w:t>
      </w:r>
      <w:r w:rsidRPr="00182538">
        <w:rPr>
          <w:rFonts w:ascii="宋体" w:hAnsi="宋体" w:cs="宋体" w:hint="eastAsia"/>
          <w:sz w:val="24"/>
        </w:rPr>
        <w:t>过程</w:t>
      </w:r>
      <w:r w:rsidRPr="00182538">
        <w:rPr>
          <w:rFonts w:ascii="宋体" w:hAnsi="宋体" w:cs="宋体"/>
          <w:sz w:val="24"/>
        </w:rPr>
        <w:t>中市场交通量原因造成的风险</w:t>
      </w:r>
      <w:r w:rsidRPr="00182538">
        <w:rPr>
          <w:rFonts w:ascii="宋体" w:hAnsi="宋体" w:cs="宋体" w:hint="eastAsia"/>
          <w:sz w:val="24"/>
        </w:rPr>
        <w:t>进行</w:t>
      </w:r>
      <w:r w:rsidRPr="00182538">
        <w:rPr>
          <w:rFonts w:ascii="宋体" w:hAnsi="宋体" w:cs="宋体"/>
          <w:sz w:val="24"/>
        </w:rPr>
        <w:t>承担</w:t>
      </w:r>
      <w:r w:rsidRPr="00182538">
        <w:rPr>
          <w:rFonts w:ascii="宋体" w:hAnsi="宋体" w:hint="eastAsia"/>
          <w:sz w:val="24"/>
        </w:rPr>
        <w:t>。</w:t>
      </w:r>
    </w:p>
    <w:p w:rsidR="00014D0D" w:rsidRPr="00182538" w:rsidRDefault="00014D0D" w:rsidP="00014D0D">
      <w:pPr>
        <w:spacing w:line="360" w:lineRule="auto"/>
        <w:ind w:firstLineChars="200" w:firstLine="480"/>
        <w:rPr>
          <w:rFonts w:ascii="宋体" w:hAnsi="宋体"/>
          <w:sz w:val="24"/>
          <w:u w:color="C00000"/>
        </w:rPr>
      </w:pPr>
      <w:bookmarkStart w:id="2834" w:name="_Toc529519850"/>
      <w:r w:rsidRPr="00182538">
        <w:rPr>
          <w:rFonts w:ascii="宋体" w:hAnsi="宋体"/>
          <w:sz w:val="24"/>
          <w:u w:color="C00000"/>
        </w:rPr>
        <w:t>（4）</w:t>
      </w:r>
      <w:r w:rsidRPr="00182538">
        <w:rPr>
          <w:rFonts w:ascii="宋体" w:hAnsi="宋体" w:hint="eastAsia"/>
          <w:sz w:val="24"/>
          <w:u w:color="C00000"/>
        </w:rPr>
        <w:t>新增</w:t>
      </w:r>
      <w:r w:rsidRPr="00182538">
        <w:rPr>
          <w:rFonts w:ascii="宋体" w:hAnsi="宋体"/>
          <w:sz w:val="24"/>
          <w:u w:color="C00000"/>
        </w:rPr>
        <w:t>竞争性项目</w:t>
      </w:r>
      <w:r w:rsidRPr="00182538">
        <w:rPr>
          <w:rFonts w:ascii="宋体" w:hAnsi="宋体" w:hint="eastAsia"/>
          <w:sz w:val="24"/>
          <w:u w:color="C00000"/>
        </w:rPr>
        <w:t>造成的</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lastRenderedPageBreak/>
        <w:t>新增竞争性</w:t>
      </w:r>
      <w:r w:rsidRPr="00182538">
        <w:rPr>
          <w:rFonts w:ascii="宋体" w:hAnsi="宋体"/>
          <w:sz w:val="24"/>
          <w:u w:color="C00000"/>
        </w:rPr>
        <w:t>项目</w:t>
      </w:r>
      <w:r w:rsidRPr="00182538">
        <w:rPr>
          <w:rFonts w:ascii="宋体" w:hAnsi="宋体" w:hint="eastAsia"/>
          <w:sz w:val="24"/>
          <w:u w:color="C00000"/>
        </w:rPr>
        <w:t>的审批管理</w:t>
      </w:r>
      <w:r w:rsidRPr="00182538">
        <w:rPr>
          <w:rFonts w:ascii="宋体" w:hAnsi="宋体"/>
          <w:sz w:val="24"/>
          <w:u w:color="C00000"/>
        </w:rPr>
        <w:t>责任</w:t>
      </w:r>
      <w:r w:rsidRPr="00182538">
        <w:rPr>
          <w:rFonts w:ascii="宋体" w:hAnsi="宋体" w:hint="eastAsia"/>
          <w:sz w:val="24"/>
          <w:u w:color="C00000"/>
        </w:rPr>
        <w:t>由政府</w:t>
      </w:r>
      <w:r w:rsidRPr="00182538">
        <w:rPr>
          <w:rFonts w:ascii="宋体" w:hAnsi="宋体"/>
          <w:sz w:val="24"/>
          <w:u w:color="C00000"/>
        </w:rPr>
        <w:t>承担，</w:t>
      </w:r>
      <w:r w:rsidRPr="00182538">
        <w:rPr>
          <w:rFonts w:ascii="宋体" w:hAnsi="宋体" w:hint="eastAsia"/>
          <w:sz w:val="24"/>
          <w:u w:color="C00000"/>
        </w:rPr>
        <w:t>可以</w:t>
      </w:r>
      <w:r w:rsidRPr="00182538">
        <w:rPr>
          <w:rFonts w:ascii="宋体" w:hAnsi="宋体"/>
          <w:sz w:val="24"/>
          <w:u w:color="C00000"/>
        </w:rPr>
        <w:t>在项目</w:t>
      </w:r>
      <w:r w:rsidRPr="00182538">
        <w:rPr>
          <w:rFonts w:ascii="宋体" w:hAnsi="宋体" w:hint="eastAsia"/>
          <w:sz w:val="24"/>
          <w:u w:color="C00000"/>
        </w:rPr>
        <w:t>协议</w:t>
      </w:r>
      <w:r w:rsidRPr="00182538">
        <w:rPr>
          <w:rFonts w:ascii="宋体" w:hAnsi="宋体"/>
          <w:sz w:val="24"/>
          <w:u w:color="C00000"/>
        </w:rPr>
        <w:t>中约定对于</w:t>
      </w:r>
      <w:r w:rsidRPr="00182538">
        <w:rPr>
          <w:rFonts w:ascii="宋体" w:hAnsi="宋体" w:hint="eastAsia"/>
          <w:sz w:val="24"/>
          <w:u w:color="C00000"/>
        </w:rPr>
        <w:t>新</w:t>
      </w:r>
      <w:r w:rsidRPr="00182538">
        <w:rPr>
          <w:rFonts w:ascii="宋体" w:hAnsi="宋体"/>
          <w:sz w:val="24"/>
          <w:u w:color="C00000"/>
        </w:rPr>
        <w:t>的竞争性</w:t>
      </w:r>
      <w:r w:rsidRPr="00182538">
        <w:rPr>
          <w:rFonts w:ascii="宋体" w:hAnsi="宋体" w:hint="eastAsia"/>
          <w:sz w:val="24"/>
          <w:u w:color="C00000"/>
        </w:rPr>
        <w:t>项目</w:t>
      </w:r>
      <w:r w:rsidRPr="00182538">
        <w:rPr>
          <w:rFonts w:ascii="宋体" w:hAnsi="宋体"/>
          <w:sz w:val="24"/>
          <w:u w:color="C00000"/>
        </w:rPr>
        <w:t>，政府部门或其下属政府机关</w:t>
      </w:r>
      <w:r w:rsidRPr="00182538">
        <w:rPr>
          <w:rFonts w:ascii="宋体" w:hAnsi="宋体" w:hint="eastAsia"/>
          <w:sz w:val="24"/>
          <w:u w:color="C00000"/>
        </w:rPr>
        <w:t>原则</w:t>
      </w:r>
      <w:r w:rsidRPr="00182538">
        <w:rPr>
          <w:rFonts w:ascii="宋体" w:hAnsi="宋体"/>
          <w:sz w:val="24"/>
          <w:u w:color="C00000"/>
        </w:rPr>
        <w:t>上不予批准。</w:t>
      </w:r>
      <w:r w:rsidRPr="00182538">
        <w:rPr>
          <w:rFonts w:ascii="宋体" w:hAnsi="宋体" w:cs="宋体" w:hint="eastAsia"/>
          <w:sz w:val="24"/>
        </w:rPr>
        <w:t>本项目交通量</w:t>
      </w:r>
      <w:r w:rsidRPr="00182538">
        <w:rPr>
          <w:rFonts w:ascii="宋体" w:hAnsi="宋体" w:cs="宋体"/>
          <w:sz w:val="24"/>
        </w:rPr>
        <w:t>受</w:t>
      </w:r>
      <w:r w:rsidRPr="00182538">
        <w:rPr>
          <w:rFonts w:ascii="宋体" w:hAnsi="宋体" w:cs="宋体" w:hint="eastAsia"/>
          <w:sz w:val="24"/>
        </w:rPr>
        <w:t>许昌</w:t>
      </w:r>
      <w:r w:rsidRPr="00182538">
        <w:rPr>
          <w:rFonts w:ascii="宋体" w:hAnsi="宋体" w:cs="宋体"/>
          <w:sz w:val="24"/>
        </w:rPr>
        <w:t>市政府</w:t>
      </w:r>
      <w:r w:rsidRPr="00182538">
        <w:rPr>
          <w:rFonts w:ascii="宋体" w:hAnsi="宋体" w:cs="宋体" w:hint="eastAsia"/>
          <w:sz w:val="24"/>
        </w:rPr>
        <w:t>道路</w:t>
      </w:r>
      <w:r w:rsidRPr="00182538">
        <w:rPr>
          <w:rFonts w:ascii="宋体" w:hAnsi="宋体" w:cs="宋体"/>
          <w:sz w:val="24"/>
        </w:rPr>
        <w:t>交通管控的影响，</w:t>
      </w:r>
      <w:r w:rsidRPr="00182538">
        <w:rPr>
          <w:rFonts w:ascii="宋体" w:hAnsi="宋体" w:cs="宋体" w:hint="eastAsia"/>
          <w:sz w:val="24"/>
        </w:rPr>
        <w:t>许昌</w:t>
      </w:r>
      <w:r w:rsidRPr="00182538">
        <w:rPr>
          <w:rFonts w:ascii="宋体" w:hAnsi="宋体" w:cs="宋体"/>
          <w:sz w:val="24"/>
        </w:rPr>
        <w:t>市政府</w:t>
      </w:r>
      <w:r w:rsidRPr="00182538">
        <w:rPr>
          <w:rFonts w:ascii="宋体" w:hAnsi="宋体" w:cs="宋体" w:hint="eastAsia"/>
          <w:sz w:val="24"/>
        </w:rPr>
        <w:t>需</w:t>
      </w:r>
      <w:r w:rsidRPr="00182538">
        <w:rPr>
          <w:rFonts w:ascii="宋体" w:hAnsi="宋体" w:cs="宋体"/>
          <w:sz w:val="24"/>
        </w:rPr>
        <w:t>出台</w:t>
      </w:r>
      <w:r w:rsidRPr="00182538">
        <w:rPr>
          <w:rFonts w:ascii="宋体" w:hAnsi="宋体" w:cs="宋体" w:hint="eastAsia"/>
          <w:sz w:val="24"/>
        </w:rPr>
        <w:t>相关</w:t>
      </w:r>
      <w:r w:rsidRPr="00182538">
        <w:rPr>
          <w:rFonts w:ascii="宋体" w:hAnsi="宋体" w:cs="宋体"/>
          <w:sz w:val="24"/>
        </w:rPr>
        <w:t>规定，</w:t>
      </w:r>
      <w:r w:rsidRPr="00182538">
        <w:rPr>
          <w:rFonts w:ascii="宋体" w:hAnsi="宋体" w:cs="宋体" w:hint="eastAsia"/>
          <w:sz w:val="24"/>
        </w:rPr>
        <w:t>对</w:t>
      </w:r>
      <w:r w:rsidRPr="00182538">
        <w:rPr>
          <w:rFonts w:ascii="宋体" w:hAnsi="宋体" w:cs="宋体"/>
          <w:sz w:val="24"/>
        </w:rPr>
        <w:t>影响</w:t>
      </w:r>
      <w:r w:rsidRPr="00182538">
        <w:rPr>
          <w:rFonts w:ascii="宋体" w:hAnsi="宋体" w:cs="宋体" w:hint="eastAsia"/>
          <w:sz w:val="24"/>
        </w:rPr>
        <w:t>本项目交通</w:t>
      </w:r>
      <w:r w:rsidRPr="00182538">
        <w:rPr>
          <w:rFonts w:ascii="宋体" w:hAnsi="宋体" w:cs="宋体"/>
          <w:sz w:val="24"/>
        </w:rPr>
        <w:t>量的车型</w:t>
      </w:r>
      <w:r w:rsidRPr="00182538">
        <w:rPr>
          <w:rFonts w:ascii="宋体" w:hAnsi="宋体" w:cs="宋体" w:hint="eastAsia"/>
          <w:sz w:val="24"/>
        </w:rPr>
        <w:t>（如</w:t>
      </w:r>
      <w:r w:rsidRPr="00182538">
        <w:rPr>
          <w:rFonts w:ascii="宋体" w:hAnsi="宋体" w:cs="宋体"/>
          <w:sz w:val="24"/>
        </w:rPr>
        <w:t>重中型货车等</w:t>
      </w:r>
      <w:r w:rsidRPr="00182538">
        <w:rPr>
          <w:rFonts w:ascii="宋体" w:hAnsi="宋体" w:cs="宋体" w:hint="eastAsia"/>
          <w:sz w:val="24"/>
        </w:rPr>
        <w:t>）</w:t>
      </w:r>
      <w:r w:rsidRPr="00182538">
        <w:rPr>
          <w:rFonts w:ascii="宋体" w:hAnsi="宋体" w:cs="宋体"/>
          <w:sz w:val="24"/>
        </w:rPr>
        <w:t>在其他区域内通行做出限制性规定</w:t>
      </w:r>
      <w:r w:rsidRPr="00182538">
        <w:rPr>
          <w:rFonts w:ascii="宋体" w:hAnsi="宋体" w:cs="宋体" w:hint="eastAsia"/>
          <w:sz w:val="24"/>
        </w:rPr>
        <w:t>；由政府有关部门加强路政管理，在周边道路设置交通引导标志牌和必要的限高设施，将货运车辆和外地客运车辆引导至311国道改建工程行驶。</w:t>
      </w:r>
    </w:p>
    <w:p w:rsidR="00014D0D" w:rsidRPr="00182538" w:rsidRDefault="00014D0D" w:rsidP="00014D0D">
      <w:pPr>
        <w:spacing w:line="360" w:lineRule="auto"/>
        <w:ind w:firstLineChars="200" w:firstLine="480"/>
        <w:rPr>
          <w:rFonts w:ascii="宋体" w:hAnsi="宋体" w:cs="宋体"/>
          <w:sz w:val="24"/>
        </w:rPr>
      </w:pPr>
      <w:r w:rsidRPr="00182538">
        <w:rPr>
          <w:rFonts w:ascii="宋体" w:hAnsi="宋体" w:cs="宋体" w:hint="eastAsia"/>
          <w:sz w:val="24"/>
        </w:rPr>
        <w:t>本</w:t>
      </w:r>
      <w:r w:rsidRPr="00182538">
        <w:rPr>
          <w:rFonts w:ascii="宋体" w:hAnsi="宋体" w:cs="宋体"/>
          <w:sz w:val="24"/>
        </w:rPr>
        <w:t>项目运营维护风险</w:t>
      </w:r>
      <w:r w:rsidRPr="00182538">
        <w:rPr>
          <w:rFonts w:ascii="宋体" w:hAnsi="宋体" w:cs="宋体" w:hint="eastAsia"/>
          <w:sz w:val="24"/>
        </w:rPr>
        <w:t>防控</w:t>
      </w:r>
      <w:r w:rsidRPr="00182538">
        <w:rPr>
          <w:rFonts w:ascii="宋体" w:hAnsi="宋体" w:cs="宋体"/>
          <w:sz w:val="24"/>
        </w:rPr>
        <w:t>措施主要包括</w:t>
      </w:r>
      <w:r w:rsidRPr="00182538">
        <w:rPr>
          <w:rFonts w:ascii="宋体" w:hAnsi="宋体" w:cs="宋体" w:hint="eastAsia"/>
          <w:sz w:val="24"/>
        </w:rPr>
        <w:t>三个</w:t>
      </w:r>
      <w:r w:rsidRPr="00182538">
        <w:rPr>
          <w:rFonts w:ascii="宋体" w:hAnsi="宋体" w:cs="宋体"/>
          <w:sz w:val="24"/>
        </w:rPr>
        <w:t>方面：</w:t>
      </w:r>
      <w:r w:rsidRPr="00182538">
        <w:rPr>
          <w:rFonts w:ascii="宋体" w:hAnsi="宋体" w:cs="宋体" w:hint="eastAsia"/>
          <w:sz w:val="24"/>
        </w:rPr>
        <w:t>一是加强项目公司的内部组织管理和操作技术培训，提高运维水平，强化管理；二是制订应急预案，及时应对意外事故及风险发生；三是做好</w:t>
      </w:r>
      <w:r w:rsidRPr="00182538">
        <w:rPr>
          <w:rFonts w:ascii="宋体" w:hAnsi="宋体" w:cs="宋体"/>
          <w:sz w:val="24"/>
        </w:rPr>
        <w:t>前期调研，</w:t>
      </w:r>
      <w:r w:rsidRPr="00182538">
        <w:rPr>
          <w:rFonts w:ascii="宋体" w:hAnsi="宋体" w:cs="宋体" w:hint="eastAsia"/>
          <w:sz w:val="24"/>
        </w:rPr>
        <w:t>合理</w:t>
      </w:r>
      <w:r w:rsidRPr="00182538">
        <w:rPr>
          <w:rFonts w:ascii="宋体" w:hAnsi="宋体" w:cs="宋体"/>
          <w:sz w:val="24"/>
        </w:rPr>
        <w:t>预测交通量。</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7、</w:t>
      </w:r>
      <w:r w:rsidRPr="00182538">
        <w:rPr>
          <w:rFonts w:ascii="宋体" w:hAnsi="宋体" w:hint="eastAsia"/>
          <w:sz w:val="24"/>
          <w:u w:color="C00000"/>
        </w:rPr>
        <w:t>移交风险</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（1）移交</w:t>
      </w:r>
      <w:r w:rsidRPr="00182538">
        <w:rPr>
          <w:rFonts w:ascii="宋体" w:hAnsi="宋体"/>
          <w:sz w:val="24"/>
          <w:u w:color="C00000"/>
        </w:rPr>
        <w:t>资产</w:t>
      </w:r>
      <w:r w:rsidRPr="00182538">
        <w:rPr>
          <w:rFonts w:ascii="宋体" w:hAnsi="宋体" w:hint="eastAsia"/>
          <w:sz w:val="24"/>
          <w:u w:color="C00000"/>
        </w:rPr>
        <w:t>不达标</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移交</w:t>
      </w:r>
      <w:r w:rsidRPr="00182538">
        <w:rPr>
          <w:rFonts w:ascii="宋体" w:hAnsi="宋体"/>
          <w:sz w:val="24"/>
        </w:rPr>
        <w:t>资产不达标风险由项目公司承担</w:t>
      </w:r>
      <w:r w:rsidRPr="00182538">
        <w:rPr>
          <w:rFonts w:ascii="宋体" w:hAnsi="宋体" w:hint="eastAsia"/>
          <w:sz w:val="24"/>
        </w:rPr>
        <w:t>，</w:t>
      </w:r>
      <w:r w:rsidRPr="00182538">
        <w:rPr>
          <w:rFonts w:ascii="宋体" w:hAnsi="宋体"/>
          <w:sz w:val="24"/>
        </w:rPr>
        <w:t>项目公司按照</w:t>
      </w:r>
      <w:r w:rsidRPr="00182538">
        <w:rPr>
          <w:rFonts w:ascii="宋体" w:hAnsi="宋体" w:hint="eastAsia"/>
          <w:sz w:val="24"/>
        </w:rPr>
        <w:t>规定</w:t>
      </w:r>
      <w:r w:rsidRPr="00182538">
        <w:rPr>
          <w:rFonts w:ascii="宋体" w:hAnsi="宋体"/>
          <w:sz w:val="24"/>
        </w:rPr>
        <w:t>的移交绩效考核标准</w:t>
      </w:r>
      <w:r w:rsidRPr="00182538">
        <w:rPr>
          <w:rFonts w:ascii="宋体" w:hAnsi="宋体" w:hint="eastAsia"/>
          <w:sz w:val="24"/>
        </w:rPr>
        <w:t>中移交</w:t>
      </w:r>
      <w:r w:rsidRPr="00182538">
        <w:rPr>
          <w:rFonts w:ascii="宋体" w:hAnsi="宋体"/>
          <w:sz w:val="24"/>
        </w:rPr>
        <w:t>资产标准进行</w:t>
      </w:r>
      <w:r w:rsidRPr="00182538">
        <w:rPr>
          <w:rFonts w:ascii="宋体" w:hAnsi="宋体" w:hint="eastAsia"/>
          <w:sz w:val="24"/>
        </w:rPr>
        <w:t>项目</w:t>
      </w:r>
      <w:r w:rsidRPr="00182538">
        <w:rPr>
          <w:rFonts w:ascii="宋体" w:hAnsi="宋体"/>
          <w:sz w:val="24"/>
        </w:rPr>
        <w:t>移交工作。</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（2）技术转让</w:t>
      </w:r>
      <w:r w:rsidRPr="00182538">
        <w:rPr>
          <w:rFonts w:ascii="宋体" w:hAnsi="宋体"/>
          <w:sz w:val="24"/>
          <w:u w:color="C00000"/>
        </w:rPr>
        <w:t>风险</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项目</w:t>
      </w:r>
      <w:r w:rsidRPr="00182538">
        <w:rPr>
          <w:rFonts w:ascii="宋体" w:hAnsi="宋体"/>
          <w:sz w:val="24"/>
        </w:rPr>
        <w:t>移交阶段的</w:t>
      </w:r>
      <w:r w:rsidRPr="00182538">
        <w:rPr>
          <w:rFonts w:ascii="宋体" w:hAnsi="宋体" w:hint="eastAsia"/>
          <w:sz w:val="24"/>
        </w:rPr>
        <w:t>技术</w:t>
      </w:r>
      <w:r w:rsidRPr="00182538">
        <w:rPr>
          <w:rFonts w:ascii="宋体" w:hAnsi="宋体"/>
          <w:sz w:val="24"/>
        </w:rPr>
        <w:t>转让</w:t>
      </w:r>
      <w:r w:rsidRPr="00182538">
        <w:rPr>
          <w:rFonts w:ascii="宋体" w:hAnsi="宋体" w:hint="eastAsia"/>
          <w:sz w:val="24"/>
        </w:rPr>
        <w:t>风险</w:t>
      </w:r>
      <w:r w:rsidRPr="00182538">
        <w:rPr>
          <w:rFonts w:ascii="宋体" w:hAnsi="宋体"/>
          <w:sz w:val="24"/>
        </w:rPr>
        <w:t>由项目公司</w:t>
      </w:r>
      <w:r w:rsidRPr="00182538">
        <w:rPr>
          <w:rFonts w:ascii="宋体" w:hAnsi="宋体" w:hint="eastAsia"/>
          <w:sz w:val="24"/>
        </w:rPr>
        <w:t>承担，</w:t>
      </w:r>
      <w:r w:rsidRPr="00182538">
        <w:rPr>
          <w:rFonts w:ascii="宋体" w:hAnsi="宋体"/>
          <w:sz w:val="24"/>
        </w:rPr>
        <w:t>项目公司按照</w:t>
      </w:r>
      <w:r w:rsidRPr="00182538">
        <w:rPr>
          <w:rFonts w:ascii="宋体" w:hAnsi="宋体" w:hint="eastAsia"/>
          <w:sz w:val="24"/>
        </w:rPr>
        <w:t>规定</w:t>
      </w:r>
      <w:r w:rsidRPr="00182538">
        <w:rPr>
          <w:rFonts w:ascii="宋体" w:hAnsi="宋体"/>
          <w:sz w:val="24"/>
        </w:rPr>
        <w:t>的移交绩效考核标准</w:t>
      </w:r>
      <w:r w:rsidRPr="00182538">
        <w:rPr>
          <w:rFonts w:ascii="宋体" w:hAnsi="宋体" w:hint="eastAsia"/>
          <w:sz w:val="24"/>
        </w:rPr>
        <w:t>中移交</w:t>
      </w:r>
      <w:r w:rsidRPr="00182538">
        <w:rPr>
          <w:rFonts w:ascii="宋体" w:hAnsi="宋体"/>
          <w:sz w:val="24"/>
        </w:rPr>
        <w:t>技术标准进行</w:t>
      </w:r>
      <w:r w:rsidRPr="00182538">
        <w:rPr>
          <w:rFonts w:ascii="宋体" w:hAnsi="宋体" w:hint="eastAsia"/>
          <w:sz w:val="24"/>
        </w:rPr>
        <w:t>项目</w:t>
      </w:r>
      <w:r w:rsidRPr="00182538">
        <w:rPr>
          <w:rFonts w:ascii="宋体" w:hAnsi="宋体"/>
          <w:sz w:val="24"/>
        </w:rPr>
        <w:t>移交工作。</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本项目设置</w:t>
      </w:r>
      <w:r w:rsidRPr="00182538">
        <w:rPr>
          <w:rFonts w:ascii="宋体" w:hAnsi="宋体"/>
          <w:sz w:val="24"/>
        </w:rPr>
        <w:t>移交</w:t>
      </w:r>
      <w:r w:rsidRPr="00182538">
        <w:rPr>
          <w:rFonts w:ascii="宋体" w:hAnsi="宋体" w:hint="eastAsia"/>
          <w:sz w:val="24"/>
        </w:rPr>
        <w:t>期绩效考核</w:t>
      </w:r>
      <w:r w:rsidRPr="00182538">
        <w:rPr>
          <w:rFonts w:ascii="宋体" w:hAnsi="宋体"/>
          <w:sz w:val="24"/>
        </w:rPr>
        <w:t>，</w:t>
      </w:r>
      <w:r w:rsidRPr="00182538">
        <w:rPr>
          <w:rFonts w:ascii="宋体" w:hAnsi="宋体" w:hint="eastAsia"/>
          <w:sz w:val="24"/>
        </w:rPr>
        <w:t>政府方或实施机构应当根据项目移交期绩效考核管理办法，内容包括绩效考核的流程和评分标准等，按照公开、公平、公正和成本节约原则组织绩效考核工作，降低</w:t>
      </w:r>
      <w:r w:rsidRPr="00182538">
        <w:rPr>
          <w:rFonts w:ascii="宋体" w:hAnsi="宋体"/>
          <w:sz w:val="24"/>
        </w:rPr>
        <w:t>移交资产</w:t>
      </w:r>
      <w:r w:rsidRPr="00182538">
        <w:rPr>
          <w:rFonts w:ascii="宋体" w:hAnsi="宋体" w:hint="eastAsia"/>
          <w:sz w:val="24"/>
        </w:rPr>
        <w:t>不达标</w:t>
      </w:r>
      <w:r w:rsidRPr="00182538">
        <w:rPr>
          <w:rFonts w:ascii="宋体" w:hAnsi="宋体"/>
          <w:sz w:val="24"/>
        </w:rPr>
        <w:t>和</w:t>
      </w:r>
      <w:r w:rsidRPr="00182538">
        <w:rPr>
          <w:rFonts w:ascii="宋体" w:hAnsi="宋体" w:hint="eastAsia"/>
          <w:sz w:val="24"/>
        </w:rPr>
        <w:t>技术</w:t>
      </w:r>
      <w:r w:rsidRPr="00182538">
        <w:rPr>
          <w:rFonts w:ascii="宋体" w:hAnsi="宋体"/>
          <w:sz w:val="24"/>
        </w:rPr>
        <w:t>转让风险。</w:t>
      </w:r>
    </w:p>
    <w:p w:rsidR="00014D0D" w:rsidRPr="00182538" w:rsidRDefault="00014D0D" w:rsidP="00014D0D">
      <w:pPr>
        <w:spacing w:line="360" w:lineRule="auto"/>
        <w:ind w:firstLineChars="200" w:firstLine="480"/>
        <w:rPr>
          <w:rFonts w:ascii="宋体" w:hAnsi="宋体"/>
          <w:sz w:val="24"/>
          <w:u w:color="C00000"/>
        </w:rPr>
      </w:pPr>
      <w:bookmarkStart w:id="2835" w:name="_Toc530067367"/>
      <w:r w:rsidRPr="00182538">
        <w:rPr>
          <w:rFonts w:ascii="宋体" w:hAnsi="宋体"/>
          <w:sz w:val="24"/>
          <w:u w:color="C00000"/>
        </w:rPr>
        <w:t>8、规划及法律政策环境变更风险</w:t>
      </w:r>
      <w:bookmarkEnd w:id="2834"/>
      <w:bookmarkEnd w:id="2835"/>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在项目实际运作中，若</w:t>
      </w:r>
      <w:r w:rsidRPr="00182538">
        <w:rPr>
          <w:rFonts w:ascii="宋体" w:hAnsi="宋体" w:hint="eastAsia"/>
          <w:sz w:val="24"/>
          <w:u w:color="C00000"/>
        </w:rPr>
        <w:t>政府方</w:t>
      </w:r>
      <w:r w:rsidRPr="00182538">
        <w:rPr>
          <w:rFonts w:ascii="宋体" w:hAnsi="宋体"/>
          <w:sz w:val="24"/>
          <w:u w:color="C00000"/>
        </w:rPr>
        <w:t>要求</w:t>
      </w:r>
      <w:r w:rsidRPr="00182538">
        <w:rPr>
          <w:rFonts w:ascii="宋体" w:hAnsi="宋体" w:hint="eastAsia"/>
          <w:sz w:val="24"/>
          <w:u w:color="C00000"/>
        </w:rPr>
        <w:t>改造费用</w:t>
      </w:r>
      <w:r w:rsidRPr="00182538">
        <w:rPr>
          <w:rFonts w:ascii="宋体" w:hAnsi="宋体"/>
          <w:sz w:val="24"/>
          <w:u w:color="C00000"/>
        </w:rPr>
        <w:t>和增加的运行</w:t>
      </w:r>
      <w:r w:rsidRPr="00182538">
        <w:rPr>
          <w:rFonts w:ascii="宋体" w:hAnsi="宋体" w:hint="eastAsia"/>
          <w:sz w:val="24"/>
          <w:u w:color="C00000"/>
        </w:rPr>
        <w:t>成本</w:t>
      </w:r>
      <w:r w:rsidRPr="00182538">
        <w:rPr>
          <w:rFonts w:ascii="宋体" w:hAnsi="宋体"/>
          <w:sz w:val="24"/>
          <w:u w:color="C00000"/>
        </w:rPr>
        <w:t>由</w:t>
      </w:r>
      <w:r w:rsidRPr="00182538">
        <w:rPr>
          <w:rFonts w:ascii="宋体" w:hAnsi="宋体" w:hint="eastAsia"/>
          <w:sz w:val="24"/>
          <w:u w:color="C00000"/>
        </w:rPr>
        <w:t>项目</w:t>
      </w:r>
      <w:r w:rsidRPr="00182538">
        <w:rPr>
          <w:rFonts w:ascii="宋体" w:hAnsi="宋体"/>
          <w:sz w:val="24"/>
          <w:u w:color="C00000"/>
        </w:rPr>
        <w:t>公司承担，</w:t>
      </w:r>
      <w:r w:rsidRPr="00182538">
        <w:rPr>
          <w:rFonts w:ascii="宋体" w:hAnsi="宋体" w:hint="eastAsia"/>
          <w:sz w:val="24"/>
          <w:u w:color="C00000"/>
        </w:rPr>
        <w:t>则由</w:t>
      </w:r>
      <w:r w:rsidRPr="00182538">
        <w:rPr>
          <w:rFonts w:ascii="宋体" w:hAnsi="宋体"/>
          <w:sz w:val="24"/>
          <w:u w:color="C00000"/>
        </w:rPr>
        <w:t>政府</w:t>
      </w:r>
      <w:r w:rsidRPr="00182538">
        <w:rPr>
          <w:rFonts w:ascii="宋体" w:hAnsi="宋体" w:hint="eastAsia"/>
          <w:sz w:val="24"/>
          <w:u w:color="C00000"/>
        </w:rPr>
        <w:t>方</w:t>
      </w:r>
      <w:r w:rsidRPr="00182538">
        <w:rPr>
          <w:rFonts w:ascii="宋体" w:hAnsi="宋体"/>
          <w:sz w:val="24"/>
          <w:u w:color="C00000"/>
        </w:rPr>
        <w:t>与项目公司</w:t>
      </w:r>
      <w:r w:rsidRPr="00182538">
        <w:rPr>
          <w:rFonts w:ascii="宋体" w:hAnsi="宋体" w:hint="eastAsia"/>
          <w:sz w:val="24"/>
          <w:u w:color="C00000"/>
        </w:rPr>
        <w:t>另行</w:t>
      </w:r>
      <w:r w:rsidRPr="00182538">
        <w:rPr>
          <w:rFonts w:ascii="宋体" w:hAnsi="宋体"/>
          <w:sz w:val="24"/>
          <w:u w:color="C00000"/>
        </w:rPr>
        <w:t>协商通过调整收费期限</w:t>
      </w:r>
      <w:r w:rsidRPr="00182538">
        <w:rPr>
          <w:rFonts w:ascii="宋体" w:hAnsi="宋体" w:hint="eastAsia"/>
          <w:sz w:val="24"/>
          <w:u w:color="C00000"/>
        </w:rPr>
        <w:t>等方式</w:t>
      </w:r>
      <w:r w:rsidRPr="00182538">
        <w:rPr>
          <w:rFonts w:ascii="宋体" w:hAnsi="宋体"/>
          <w:sz w:val="24"/>
          <w:u w:color="C00000"/>
        </w:rPr>
        <w:t>予以补偿</w:t>
      </w:r>
      <w:r w:rsidRPr="00182538">
        <w:rPr>
          <w:rFonts w:ascii="宋体" w:hAnsi="宋体" w:hint="eastAsia"/>
          <w:sz w:val="24"/>
          <w:u w:color="C00000"/>
        </w:rPr>
        <w:t>，调整</w:t>
      </w:r>
      <w:r w:rsidRPr="00182538">
        <w:rPr>
          <w:rFonts w:ascii="宋体" w:hAnsi="宋体"/>
          <w:sz w:val="24"/>
          <w:u w:color="C00000"/>
        </w:rPr>
        <w:t>方式参考</w:t>
      </w:r>
      <w:r w:rsidRPr="00182538">
        <w:rPr>
          <w:rFonts w:ascii="宋体" w:hAnsi="宋体" w:hint="eastAsia"/>
          <w:sz w:val="24"/>
          <w:u w:color="C00000"/>
        </w:rPr>
        <w:t>变动因素引起的项目</w:t>
      </w:r>
      <w:r w:rsidRPr="00182538">
        <w:rPr>
          <w:rFonts w:ascii="宋体" w:hAnsi="宋体"/>
          <w:sz w:val="24"/>
          <w:u w:color="C00000"/>
        </w:rPr>
        <w:t>收费边界调整</w:t>
      </w:r>
      <w:r w:rsidRPr="00182538">
        <w:rPr>
          <w:rFonts w:ascii="宋体" w:hAnsi="宋体" w:hint="eastAsia"/>
          <w:sz w:val="24"/>
          <w:u w:color="C00000"/>
        </w:rPr>
        <w:t>，调整后预期资本金</w:t>
      </w:r>
      <w:r w:rsidRPr="00182538">
        <w:rPr>
          <w:rFonts w:ascii="宋体" w:hAnsi="宋体"/>
          <w:sz w:val="24"/>
          <w:u w:color="C00000"/>
        </w:rPr>
        <w:t>财务内部收益率</w:t>
      </w:r>
      <w:r w:rsidRPr="00182538">
        <w:rPr>
          <w:rFonts w:ascii="宋体" w:hAnsi="宋体" w:hint="eastAsia"/>
          <w:sz w:val="24"/>
          <w:u w:color="C00000"/>
        </w:rPr>
        <w:t>不得超过6.5</w:t>
      </w:r>
      <w:r w:rsidRPr="00182538">
        <w:rPr>
          <w:rFonts w:ascii="宋体" w:hAnsi="宋体"/>
          <w:sz w:val="24"/>
          <w:u w:color="C00000"/>
        </w:rPr>
        <w:t>%</w:t>
      </w:r>
      <w:r w:rsidRPr="00182538">
        <w:rPr>
          <w:rFonts w:ascii="宋体" w:hAnsi="宋体" w:hint="eastAsia"/>
          <w:sz w:val="24"/>
          <w:u w:color="C00000"/>
        </w:rPr>
        <w:t>的资本</w:t>
      </w:r>
      <w:r w:rsidRPr="00182538">
        <w:rPr>
          <w:rFonts w:ascii="宋体" w:hAnsi="宋体"/>
          <w:sz w:val="24"/>
          <w:u w:color="C00000"/>
        </w:rPr>
        <w:t>金财务内部收益率</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rPr>
      </w:pPr>
      <w:proofErr w:type="gramStart"/>
      <w:r w:rsidRPr="00182538">
        <w:rPr>
          <w:rFonts w:ascii="宋体" w:hAnsi="宋体"/>
          <w:sz w:val="24"/>
        </w:rPr>
        <w:t>若法律</w:t>
      </w:r>
      <w:proofErr w:type="gramEnd"/>
      <w:r w:rsidRPr="00182538">
        <w:rPr>
          <w:rFonts w:ascii="宋体" w:hAnsi="宋体"/>
          <w:sz w:val="24"/>
        </w:rPr>
        <w:t>政策变化使社会资本或项目公司在本项目中能获得更优惠的待遇，项目公司有权立即取得或立即申请取得该优惠待遇，政府应积极协助进行申请。</w:t>
      </w:r>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在项目实际运营中，</w:t>
      </w:r>
      <w:r w:rsidRPr="00182538">
        <w:rPr>
          <w:rFonts w:ascii="宋体" w:hAnsi="宋体" w:hint="eastAsia"/>
          <w:sz w:val="24"/>
        </w:rPr>
        <w:t>若基于政策变动</w:t>
      </w:r>
      <w:r w:rsidRPr="00182538">
        <w:rPr>
          <w:rFonts w:ascii="宋体" w:hAnsi="宋体"/>
          <w:sz w:val="24"/>
        </w:rPr>
        <w:t>或政府决策意志</w:t>
      </w:r>
      <w:r w:rsidRPr="00182538">
        <w:rPr>
          <w:rFonts w:ascii="宋体" w:hAnsi="宋体" w:hint="eastAsia"/>
          <w:sz w:val="24"/>
        </w:rPr>
        <w:t>导致</w:t>
      </w:r>
      <w:r w:rsidRPr="00182538">
        <w:rPr>
          <w:rFonts w:ascii="宋体" w:hAnsi="宋体"/>
          <w:sz w:val="24"/>
        </w:rPr>
        <w:t>项目无法正常运营</w:t>
      </w:r>
      <w:r w:rsidRPr="00182538">
        <w:rPr>
          <w:rFonts w:ascii="宋体" w:hAnsi="宋体" w:hint="eastAsia"/>
          <w:sz w:val="24"/>
        </w:rPr>
        <w:t>，</w:t>
      </w:r>
      <w:r w:rsidRPr="00182538">
        <w:rPr>
          <w:rFonts w:ascii="宋体" w:hAnsi="宋体" w:hint="eastAsia"/>
          <w:sz w:val="24"/>
          <w:u w:color="C00000"/>
        </w:rPr>
        <w:t>如国家出台</w:t>
      </w:r>
      <w:r w:rsidRPr="00182538">
        <w:rPr>
          <w:rFonts w:ascii="宋体" w:hAnsi="宋体"/>
          <w:sz w:val="24"/>
          <w:u w:color="C00000"/>
        </w:rPr>
        <w:t>相关政策</w:t>
      </w:r>
      <w:r w:rsidRPr="00182538">
        <w:rPr>
          <w:rFonts w:ascii="宋体" w:hAnsi="宋体" w:hint="eastAsia"/>
          <w:sz w:val="24"/>
          <w:u w:color="C00000"/>
        </w:rPr>
        <w:t>取消对一级</w:t>
      </w:r>
      <w:r w:rsidRPr="00182538">
        <w:rPr>
          <w:rFonts w:ascii="宋体" w:hAnsi="宋体"/>
          <w:sz w:val="24"/>
          <w:u w:color="C00000"/>
        </w:rPr>
        <w:t>公路</w:t>
      </w:r>
      <w:r w:rsidRPr="00182538">
        <w:rPr>
          <w:rFonts w:ascii="宋体" w:hAnsi="宋体" w:hint="eastAsia"/>
          <w:sz w:val="24"/>
          <w:u w:color="C00000"/>
        </w:rPr>
        <w:t>的</w:t>
      </w:r>
      <w:r w:rsidRPr="00182538">
        <w:rPr>
          <w:rFonts w:ascii="宋体" w:hAnsi="宋体"/>
          <w:sz w:val="24"/>
          <w:u w:color="C00000"/>
        </w:rPr>
        <w:t>收费</w:t>
      </w:r>
      <w:r w:rsidRPr="00182538">
        <w:rPr>
          <w:rFonts w:ascii="宋体" w:hAnsi="宋体" w:hint="eastAsia"/>
          <w:sz w:val="24"/>
          <w:u w:color="C00000"/>
        </w:rPr>
        <w:t>等，此等</w:t>
      </w:r>
      <w:r w:rsidRPr="00182538">
        <w:rPr>
          <w:rFonts w:ascii="宋体" w:hAnsi="宋体"/>
          <w:sz w:val="24"/>
          <w:u w:color="C00000"/>
        </w:rPr>
        <w:t>风险</w:t>
      </w:r>
      <w:r w:rsidRPr="00182538">
        <w:rPr>
          <w:rFonts w:ascii="宋体" w:hAnsi="宋体" w:hint="eastAsia"/>
          <w:sz w:val="24"/>
          <w:u w:color="C00000"/>
        </w:rPr>
        <w:t>由</w:t>
      </w:r>
      <w:r w:rsidRPr="00182538">
        <w:rPr>
          <w:rFonts w:ascii="宋体" w:hAnsi="宋体"/>
          <w:sz w:val="24"/>
          <w:u w:color="C00000"/>
        </w:rPr>
        <w:t>政府方承担，</w:t>
      </w:r>
      <w:r w:rsidRPr="00182538">
        <w:rPr>
          <w:rFonts w:ascii="宋体" w:hAnsi="宋体" w:hint="eastAsia"/>
          <w:sz w:val="24"/>
          <w:u w:color="C00000"/>
        </w:rPr>
        <w:t>政府需要与项目公司终止项目合作，并给予项目公司一定数额的补偿，相关补偿方式、金额、补偿触发条件将在实施方案具体章节和PPP项目合同中进行明确。</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lastRenderedPageBreak/>
        <w:t>运营</w:t>
      </w:r>
      <w:r w:rsidRPr="00182538">
        <w:rPr>
          <w:rFonts w:ascii="宋体" w:hAnsi="宋体"/>
          <w:sz w:val="24"/>
          <w:u w:color="C00000"/>
        </w:rPr>
        <w:t>期内，若</w:t>
      </w:r>
      <w:r w:rsidRPr="00182538">
        <w:rPr>
          <w:rFonts w:ascii="宋体" w:hAnsi="宋体" w:hint="eastAsia"/>
          <w:sz w:val="24"/>
          <w:u w:color="C00000"/>
        </w:rPr>
        <w:t>国家出台</w:t>
      </w:r>
      <w:r w:rsidRPr="00182538">
        <w:rPr>
          <w:rFonts w:ascii="宋体" w:hAnsi="宋体"/>
          <w:sz w:val="24"/>
          <w:u w:color="C00000"/>
        </w:rPr>
        <w:t>相关政策</w:t>
      </w:r>
      <w:r w:rsidRPr="00182538">
        <w:rPr>
          <w:rFonts w:ascii="宋体" w:hAnsi="宋体" w:hint="eastAsia"/>
          <w:sz w:val="24"/>
          <w:u w:color="C00000"/>
        </w:rPr>
        <w:t>对</w:t>
      </w:r>
      <w:r w:rsidRPr="00182538">
        <w:rPr>
          <w:rFonts w:ascii="宋体" w:hAnsi="宋体"/>
          <w:sz w:val="24"/>
          <w:u w:color="C00000"/>
        </w:rPr>
        <w:t>通行费收费标准进行调整，项目公司</w:t>
      </w:r>
      <w:r w:rsidRPr="00182538">
        <w:rPr>
          <w:rFonts w:ascii="宋体" w:hAnsi="宋体" w:hint="eastAsia"/>
          <w:sz w:val="24"/>
          <w:u w:color="C00000"/>
        </w:rPr>
        <w:t>应</w:t>
      </w:r>
      <w:r w:rsidRPr="00182538">
        <w:rPr>
          <w:rFonts w:ascii="宋体" w:hAnsi="宋体"/>
          <w:sz w:val="24"/>
          <w:u w:color="C00000"/>
        </w:rPr>
        <w:t>按规定执行，</w:t>
      </w:r>
      <w:r w:rsidRPr="00182538">
        <w:rPr>
          <w:rFonts w:ascii="宋体" w:hAnsi="宋体" w:hint="eastAsia"/>
          <w:sz w:val="24"/>
          <w:u w:color="C00000"/>
        </w:rPr>
        <w:t>并与</w:t>
      </w:r>
      <w:r w:rsidRPr="00182538">
        <w:rPr>
          <w:rFonts w:ascii="宋体" w:hAnsi="宋体"/>
          <w:sz w:val="24"/>
          <w:u w:color="C00000"/>
        </w:rPr>
        <w:t>实施机构</w:t>
      </w:r>
      <w:r w:rsidRPr="00182538">
        <w:rPr>
          <w:rFonts w:ascii="宋体" w:hAnsi="宋体" w:hint="eastAsia"/>
          <w:sz w:val="24"/>
          <w:u w:color="C00000"/>
        </w:rPr>
        <w:t>另行</w:t>
      </w:r>
      <w:r w:rsidRPr="00182538">
        <w:rPr>
          <w:rFonts w:ascii="宋体" w:hAnsi="宋体"/>
          <w:sz w:val="24"/>
          <w:u w:color="C00000"/>
        </w:rPr>
        <w:t>协商通过调整收费期限</w:t>
      </w:r>
      <w:r w:rsidRPr="00182538">
        <w:rPr>
          <w:rFonts w:ascii="宋体" w:hAnsi="宋体" w:hint="eastAsia"/>
          <w:sz w:val="24"/>
          <w:u w:color="C00000"/>
        </w:rPr>
        <w:t>等方式</w:t>
      </w:r>
      <w:r w:rsidRPr="00182538">
        <w:rPr>
          <w:rFonts w:ascii="宋体" w:hAnsi="宋体"/>
          <w:sz w:val="24"/>
          <w:u w:color="C00000"/>
        </w:rPr>
        <w:t>予以补偿</w:t>
      </w:r>
      <w:r w:rsidRPr="00182538">
        <w:rPr>
          <w:rFonts w:ascii="宋体" w:hAnsi="宋体" w:hint="eastAsia"/>
          <w:sz w:val="24"/>
          <w:u w:color="C00000"/>
        </w:rPr>
        <w:t>，调整</w:t>
      </w:r>
      <w:r w:rsidRPr="00182538">
        <w:rPr>
          <w:rFonts w:ascii="宋体" w:hAnsi="宋体"/>
          <w:sz w:val="24"/>
          <w:u w:color="C00000"/>
        </w:rPr>
        <w:t>方式参考</w:t>
      </w:r>
      <w:r w:rsidRPr="00182538">
        <w:rPr>
          <w:rFonts w:ascii="宋体" w:hAnsi="宋体" w:hint="eastAsia"/>
          <w:sz w:val="24"/>
          <w:u w:color="C00000"/>
        </w:rPr>
        <w:t>变动因素引起的项目</w:t>
      </w:r>
      <w:r w:rsidRPr="00182538">
        <w:rPr>
          <w:rFonts w:ascii="宋体" w:hAnsi="宋体"/>
          <w:sz w:val="24"/>
          <w:u w:color="C00000"/>
        </w:rPr>
        <w:t>收费边界调整</w:t>
      </w:r>
      <w:r w:rsidRPr="00182538">
        <w:rPr>
          <w:rFonts w:ascii="宋体" w:hAnsi="宋体" w:hint="eastAsia"/>
          <w:sz w:val="24"/>
          <w:u w:color="C00000"/>
        </w:rPr>
        <w:t>，调整后预期资本金</w:t>
      </w:r>
      <w:r w:rsidRPr="00182538">
        <w:rPr>
          <w:rFonts w:ascii="宋体" w:hAnsi="宋体"/>
          <w:sz w:val="24"/>
          <w:u w:color="C00000"/>
        </w:rPr>
        <w:t>财务内部收益率</w:t>
      </w:r>
      <w:r w:rsidRPr="00182538">
        <w:rPr>
          <w:rFonts w:ascii="宋体" w:hAnsi="宋体" w:hint="eastAsia"/>
          <w:sz w:val="24"/>
          <w:u w:color="C00000"/>
        </w:rPr>
        <w:t>不得超过6.5</w:t>
      </w:r>
      <w:r w:rsidRPr="00182538">
        <w:rPr>
          <w:rFonts w:ascii="宋体" w:hAnsi="宋体"/>
          <w:sz w:val="24"/>
          <w:u w:color="C00000"/>
        </w:rPr>
        <w:t>%</w:t>
      </w:r>
      <w:r w:rsidRPr="00182538">
        <w:rPr>
          <w:rFonts w:ascii="宋体" w:hAnsi="宋体" w:hint="eastAsia"/>
          <w:sz w:val="24"/>
          <w:u w:color="C00000"/>
        </w:rPr>
        <w:t>的资本</w:t>
      </w:r>
      <w:r w:rsidRPr="00182538">
        <w:rPr>
          <w:rFonts w:ascii="宋体" w:hAnsi="宋体"/>
          <w:sz w:val="24"/>
          <w:u w:color="C00000"/>
        </w:rPr>
        <w:t>金财务内部收益率</w:t>
      </w:r>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sz w:val="24"/>
          <w:u w:color="C00000"/>
        </w:rPr>
        <w:t>9、税费风险</w:t>
      </w:r>
    </w:p>
    <w:p w:rsidR="00014D0D" w:rsidRPr="00182538" w:rsidRDefault="00014D0D" w:rsidP="00014D0D">
      <w:pPr>
        <w:spacing w:line="360" w:lineRule="auto"/>
        <w:ind w:firstLineChars="200" w:firstLine="480"/>
        <w:rPr>
          <w:rFonts w:ascii="宋体" w:hAnsi="宋体" w:cs="宋体"/>
          <w:sz w:val="24"/>
        </w:rPr>
      </w:pPr>
      <w:r w:rsidRPr="00182538">
        <w:rPr>
          <w:rFonts w:ascii="宋体" w:hAnsi="宋体" w:cs="宋体" w:hint="eastAsia"/>
          <w:sz w:val="24"/>
        </w:rPr>
        <w:t>项目公司应按照我国相关的税收法律法规政策依法缴纳各项税费。本项目</w:t>
      </w:r>
      <w:r w:rsidRPr="00182538">
        <w:rPr>
          <w:rFonts w:ascii="宋体" w:hAnsi="宋体" w:cs="宋体"/>
          <w:sz w:val="24"/>
        </w:rPr>
        <w:t>为使</w:t>
      </w:r>
      <w:r w:rsidRPr="00182538">
        <w:rPr>
          <w:rFonts w:ascii="宋体" w:hAnsi="宋体" w:cs="宋体" w:hint="eastAsia"/>
          <w:sz w:val="24"/>
        </w:rPr>
        <w:t>者</w:t>
      </w:r>
      <w:r w:rsidRPr="00182538">
        <w:rPr>
          <w:rFonts w:ascii="宋体" w:hAnsi="宋体" w:cs="宋体"/>
          <w:sz w:val="24"/>
        </w:rPr>
        <w:t>付费项目，项目公司</w:t>
      </w:r>
      <w:r w:rsidRPr="00182538">
        <w:rPr>
          <w:rFonts w:ascii="宋体" w:hAnsi="宋体" w:cs="宋体" w:hint="eastAsia"/>
          <w:sz w:val="24"/>
        </w:rPr>
        <w:t>自主经营</w:t>
      </w:r>
      <w:r w:rsidRPr="00182538">
        <w:rPr>
          <w:rFonts w:ascii="宋体" w:hAnsi="宋体" w:cs="宋体"/>
          <w:sz w:val="24"/>
        </w:rPr>
        <w:t>、自负盈亏</w:t>
      </w:r>
      <w:r w:rsidRPr="00182538">
        <w:rPr>
          <w:rFonts w:ascii="宋体" w:hAnsi="宋体" w:cs="宋体" w:hint="eastAsia"/>
          <w:sz w:val="24"/>
        </w:rPr>
        <w:t>，</w:t>
      </w:r>
      <w:r w:rsidRPr="00182538">
        <w:rPr>
          <w:rFonts w:ascii="宋体" w:hAnsi="宋体" w:cs="宋体" w:hint="eastAsia"/>
          <w:sz w:val="24"/>
          <w:u w:color="C00000"/>
        </w:rPr>
        <w:t>税费风险</w:t>
      </w:r>
      <w:r w:rsidRPr="00182538">
        <w:rPr>
          <w:rFonts w:ascii="宋体" w:hAnsi="宋体" w:cs="宋体"/>
          <w:sz w:val="24"/>
          <w:u w:color="C00000"/>
        </w:rPr>
        <w:t>由</w:t>
      </w:r>
      <w:r w:rsidRPr="00182538">
        <w:rPr>
          <w:rFonts w:ascii="宋体" w:hAnsi="宋体" w:cs="宋体" w:hint="eastAsia"/>
          <w:sz w:val="24"/>
          <w:u w:color="C00000"/>
        </w:rPr>
        <w:t>项目公司</w:t>
      </w:r>
      <w:r w:rsidRPr="00182538">
        <w:rPr>
          <w:rFonts w:ascii="宋体" w:hAnsi="宋体" w:cs="宋体"/>
          <w:sz w:val="24"/>
          <w:u w:color="C00000"/>
        </w:rPr>
        <w:t>自行承担。</w:t>
      </w:r>
      <w:r w:rsidRPr="00182538">
        <w:rPr>
          <w:rFonts w:ascii="宋体" w:hAnsi="宋体" w:cs="宋体" w:hint="eastAsia"/>
          <w:sz w:val="24"/>
          <w:u w:color="C00000"/>
        </w:rPr>
        <w:t>项目</w:t>
      </w:r>
      <w:r w:rsidRPr="00182538">
        <w:rPr>
          <w:rFonts w:ascii="宋体" w:hAnsi="宋体" w:cs="宋体"/>
          <w:sz w:val="24"/>
          <w:u w:color="C00000"/>
        </w:rPr>
        <w:t>公司</w:t>
      </w:r>
      <w:r w:rsidRPr="00182538">
        <w:rPr>
          <w:rFonts w:ascii="宋体" w:hAnsi="宋体" w:cs="宋体" w:hint="eastAsia"/>
          <w:sz w:val="24"/>
          <w:u w:color="C00000"/>
        </w:rPr>
        <w:t>应合法合</w:t>
      </w:r>
      <w:proofErr w:type="gramStart"/>
      <w:r w:rsidRPr="00182538">
        <w:rPr>
          <w:rFonts w:ascii="宋体" w:hAnsi="宋体" w:cs="宋体" w:hint="eastAsia"/>
          <w:sz w:val="24"/>
          <w:u w:color="C00000"/>
        </w:rPr>
        <w:t>规</w:t>
      </w:r>
      <w:proofErr w:type="gramEnd"/>
      <w:r w:rsidRPr="00182538">
        <w:rPr>
          <w:rFonts w:ascii="宋体" w:hAnsi="宋体" w:cs="宋体" w:hint="eastAsia"/>
          <w:sz w:val="24"/>
          <w:u w:color="C00000"/>
        </w:rPr>
        <w:t>合理地进行应税会计核算和纳税申报。</w:t>
      </w:r>
    </w:p>
    <w:p w:rsidR="00014D0D" w:rsidRPr="00182538" w:rsidRDefault="00014D0D" w:rsidP="00014D0D">
      <w:pPr>
        <w:spacing w:line="360" w:lineRule="auto"/>
        <w:ind w:firstLineChars="200" w:firstLine="480"/>
        <w:rPr>
          <w:rFonts w:ascii="宋体" w:hAnsi="宋体"/>
          <w:sz w:val="24"/>
          <w:u w:color="C00000"/>
        </w:rPr>
      </w:pPr>
      <w:bookmarkStart w:id="2836" w:name="_Toc529519851"/>
      <w:bookmarkStart w:id="2837" w:name="_Toc530067368"/>
      <w:r w:rsidRPr="00182538">
        <w:rPr>
          <w:rFonts w:ascii="宋体" w:hAnsi="宋体"/>
          <w:sz w:val="24"/>
          <w:u w:color="C00000"/>
        </w:rPr>
        <w:t>10、政府征收、征用风险</w:t>
      </w:r>
      <w:bookmarkEnd w:id="2836"/>
      <w:bookmarkEnd w:id="2837"/>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因政府对项目设施征收、征用等原因导致的风险由政府方承担，政府方应依据本项目《PPP项目合同》约定给予项目公司相应补偿。</w:t>
      </w:r>
    </w:p>
    <w:p w:rsidR="00014D0D" w:rsidRPr="00182538" w:rsidRDefault="00014D0D" w:rsidP="00014D0D">
      <w:pPr>
        <w:spacing w:line="360" w:lineRule="auto"/>
        <w:ind w:firstLineChars="200" w:firstLine="480"/>
        <w:rPr>
          <w:rFonts w:ascii="宋体" w:hAnsi="宋体"/>
          <w:sz w:val="24"/>
          <w:u w:color="C00000"/>
        </w:rPr>
      </w:pPr>
      <w:bookmarkStart w:id="2838" w:name="_Toc529519852"/>
      <w:bookmarkStart w:id="2839" w:name="_Toc530067369"/>
      <w:r w:rsidRPr="00182538">
        <w:rPr>
          <w:rFonts w:ascii="宋体" w:hAnsi="宋体"/>
          <w:sz w:val="24"/>
          <w:u w:color="C00000"/>
        </w:rPr>
        <w:t>11、不可抗力风险</w:t>
      </w:r>
      <w:bookmarkEnd w:id="2838"/>
      <w:bookmarkEnd w:id="2839"/>
    </w:p>
    <w:p w:rsidR="00014D0D" w:rsidRPr="00182538" w:rsidRDefault="00014D0D" w:rsidP="00014D0D">
      <w:pPr>
        <w:spacing w:line="360" w:lineRule="auto"/>
        <w:ind w:firstLineChars="200" w:firstLine="480"/>
        <w:rPr>
          <w:rFonts w:ascii="宋体" w:hAnsi="宋体"/>
          <w:sz w:val="24"/>
        </w:rPr>
      </w:pPr>
      <w:r w:rsidRPr="00182538">
        <w:rPr>
          <w:rFonts w:ascii="宋体" w:hAnsi="宋体"/>
          <w:sz w:val="24"/>
        </w:rPr>
        <w:t>不可抗力风险主要由两种</w:t>
      </w:r>
      <w:r w:rsidRPr="00182538">
        <w:rPr>
          <w:rFonts w:ascii="宋体" w:hAnsi="宋体" w:hint="eastAsia"/>
          <w:sz w:val="24"/>
        </w:rPr>
        <w:t>：</w:t>
      </w:r>
      <w:r w:rsidRPr="00182538">
        <w:rPr>
          <w:rFonts w:ascii="宋体" w:hAnsi="宋体"/>
          <w:sz w:val="24"/>
        </w:rPr>
        <w:t>因</w:t>
      </w:r>
      <w:r w:rsidRPr="00182538">
        <w:rPr>
          <w:rFonts w:ascii="宋体" w:hAnsi="宋体" w:hint="eastAsia"/>
          <w:sz w:val="24"/>
        </w:rPr>
        <w:t>自然因素导致的不可抗力风险和因非自然因素导致的不可抗力风险，该</w:t>
      </w:r>
      <w:r w:rsidRPr="00182538">
        <w:rPr>
          <w:rFonts w:ascii="宋体" w:hAnsi="宋体"/>
          <w:sz w:val="24"/>
        </w:rPr>
        <w:t>等风险由政府方和项目公司</w:t>
      </w:r>
      <w:r w:rsidRPr="00182538">
        <w:rPr>
          <w:rFonts w:ascii="宋体" w:hAnsi="宋体" w:hint="eastAsia"/>
          <w:sz w:val="24"/>
        </w:rPr>
        <w:t>按规定</w:t>
      </w:r>
      <w:r w:rsidRPr="00182538">
        <w:rPr>
          <w:rFonts w:ascii="宋体" w:hAnsi="宋体"/>
          <w:sz w:val="24"/>
        </w:rPr>
        <w:t>承担</w:t>
      </w:r>
      <w:r w:rsidRPr="00182538">
        <w:rPr>
          <w:rFonts w:ascii="宋体" w:hAnsi="宋体" w:hint="eastAsia"/>
          <w:sz w:val="24"/>
        </w:rPr>
        <w:t>。</w:t>
      </w:r>
      <w:r w:rsidRPr="00182538">
        <w:rPr>
          <w:rFonts w:ascii="宋体" w:hAnsi="宋体"/>
          <w:sz w:val="24"/>
        </w:rPr>
        <w:t xml:space="preserve"> </w:t>
      </w:r>
    </w:p>
    <w:p w:rsidR="00014D0D" w:rsidRPr="00182538" w:rsidRDefault="00014D0D" w:rsidP="00014D0D">
      <w:pPr>
        <w:spacing w:line="360" w:lineRule="auto"/>
        <w:ind w:firstLineChars="200" w:firstLine="480"/>
        <w:rPr>
          <w:sz w:val="24"/>
        </w:rPr>
      </w:pPr>
      <w:r w:rsidRPr="00182538">
        <w:rPr>
          <w:rFonts w:hint="eastAsia"/>
          <w:sz w:val="24"/>
        </w:rPr>
        <w:t>对于不可抗力风险，在项目建设及运营过程中按照相关规定要求由项目公司为项目设施购买相关保险，减少不可抗力对项目造成的风险损失；另外要加强风险识别、风险管理方案的制定，针对不同风险采取风险自留、风险转移等不同应对措施。</w:t>
      </w:r>
    </w:p>
    <w:p w:rsidR="00014D0D" w:rsidRPr="00182538" w:rsidRDefault="00014D0D" w:rsidP="00014D0D">
      <w:pPr>
        <w:pStyle w:val="2"/>
        <w:spacing w:before="120" w:after="120"/>
      </w:pPr>
      <w:bookmarkStart w:id="2840" w:name="_Toc5572623"/>
      <w:bookmarkStart w:id="2841" w:name="_Toc5604087"/>
      <w:bookmarkStart w:id="2842" w:name="_Toc5869096"/>
      <w:bookmarkStart w:id="2843" w:name="_Toc6989910"/>
      <w:bookmarkStart w:id="2844" w:name="_Toc8285935"/>
      <w:r w:rsidRPr="00182538">
        <w:t xml:space="preserve">3. </w:t>
      </w:r>
      <w:r w:rsidRPr="00182538">
        <w:t>项目</w:t>
      </w:r>
      <w:r w:rsidRPr="00182538">
        <w:rPr>
          <w:rFonts w:hint="eastAsia"/>
        </w:rPr>
        <w:t>运作</w:t>
      </w:r>
      <w:r w:rsidRPr="00182538">
        <w:t>方式</w:t>
      </w:r>
      <w:bookmarkEnd w:id="2840"/>
      <w:bookmarkEnd w:id="2841"/>
      <w:bookmarkEnd w:id="2842"/>
      <w:bookmarkEnd w:id="2843"/>
      <w:bookmarkEnd w:id="2844"/>
    </w:p>
    <w:p w:rsidR="00014D0D" w:rsidRPr="00182538" w:rsidRDefault="00014D0D" w:rsidP="00014D0D">
      <w:pPr>
        <w:pStyle w:val="3"/>
      </w:pPr>
      <w:bookmarkStart w:id="2845" w:name="_Toc5572624"/>
      <w:bookmarkStart w:id="2846" w:name="_Toc5604088"/>
      <w:bookmarkStart w:id="2847" w:name="_Toc5869097"/>
      <w:bookmarkStart w:id="2848" w:name="_Toc6989911"/>
      <w:bookmarkStart w:id="2849" w:name="_Toc8285936"/>
      <w:r w:rsidRPr="00182538">
        <w:t>3</w:t>
      </w:r>
      <w:r w:rsidRPr="00182538">
        <w:rPr>
          <w:rFonts w:hint="eastAsia"/>
        </w:rPr>
        <w:t xml:space="preserve">.1 </w:t>
      </w:r>
      <w:r w:rsidRPr="00182538">
        <w:rPr>
          <w:rFonts w:hint="eastAsia"/>
        </w:rPr>
        <w:t>本项目</w:t>
      </w:r>
      <w:r w:rsidRPr="00182538">
        <w:rPr>
          <w:rFonts w:hint="eastAsia"/>
        </w:rPr>
        <w:t>PPP</w:t>
      </w:r>
      <w:r w:rsidRPr="00182538">
        <w:rPr>
          <w:rFonts w:hint="eastAsia"/>
        </w:rPr>
        <w:t>运作方式</w:t>
      </w:r>
      <w:bookmarkEnd w:id="2845"/>
      <w:bookmarkEnd w:id="2846"/>
      <w:bookmarkEnd w:id="2847"/>
      <w:bookmarkEnd w:id="2848"/>
      <w:bookmarkEnd w:id="2849"/>
    </w:p>
    <w:p w:rsidR="00014D0D" w:rsidRPr="00182538" w:rsidRDefault="00014D0D" w:rsidP="00014D0D">
      <w:pPr>
        <w:spacing w:line="360" w:lineRule="auto"/>
        <w:ind w:firstLineChars="200" w:firstLine="480"/>
        <w:rPr>
          <w:sz w:val="24"/>
        </w:rPr>
      </w:pPr>
      <w:r w:rsidRPr="00182538">
        <w:rPr>
          <w:rFonts w:hint="eastAsia"/>
          <w:sz w:val="24"/>
        </w:rPr>
        <w:t>经许昌市政府授权，实施机构与项目公司签署</w:t>
      </w:r>
      <w:r w:rsidRPr="00182538">
        <w:rPr>
          <w:rFonts w:hint="eastAsia"/>
          <w:sz w:val="24"/>
        </w:rPr>
        <w:t>PPP</w:t>
      </w:r>
      <w:r w:rsidRPr="00182538">
        <w:rPr>
          <w:rFonts w:hint="eastAsia"/>
          <w:sz w:val="24"/>
        </w:rPr>
        <w:t>项目合同，依照合同授予项目公司项目经营权。</w:t>
      </w:r>
    </w:p>
    <w:p w:rsidR="00014D0D" w:rsidRPr="00182538" w:rsidRDefault="00014D0D" w:rsidP="00014D0D">
      <w:pPr>
        <w:spacing w:line="360" w:lineRule="auto"/>
        <w:ind w:firstLineChars="200" w:firstLine="480"/>
        <w:rPr>
          <w:sz w:val="24"/>
        </w:rPr>
      </w:pPr>
      <w:r w:rsidRPr="00182538">
        <w:rPr>
          <w:rFonts w:hint="eastAsia"/>
          <w:sz w:val="24"/>
        </w:rPr>
        <w:t>根据本项目的基本情况，结合国家</w:t>
      </w:r>
      <w:r w:rsidRPr="00182538">
        <w:rPr>
          <w:rFonts w:hint="eastAsia"/>
          <w:sz w:val="24"/>
        </w:rPr>
        <w:t>PPP</w:t>
      </w:r>
      <w:r w:rsidRPr="00182538">
        <w:rPr>
          <w:rFonts w:hint="eastAsia"/>
          <w:sz w:val="24"/>
        </w:rPr>
        <w:t>的政策及运作实践，本项目以</w:t>
      </w:r>
      <w:r w:rsidRPr="00182538">
        <w:rPr>
          <w:rFonts w:hint="eastAsia"/>
          <w:sz w:val="24"/>
        </w:rPr>
        <w:t>BOT</w:t>
      </w:r>
      <w:r w:rsidRPr="00182538">
        <w:rPr>
          <w:rFonts w:hint="eastAsia"/>
          <w:sz w:val="24"/>
        </w:rPr>
        <w:t>模式运作，即“建设</w:t>
      </w:r>
      <w:r w:rsidRPr="00182538">
        <w:rPr>
          <w:rFonts w:hint="eastAsia"/>
          <w:sz w:val="24"/>
        </w:rPr>
        <w:t>-</w:t>
      </w:r>
      <w:r w:rsidRPr="00182538">
        <w:rPr>
          <w:rFonts w:hint="eastAsia"/>
          <w:sz w:val="24"/>
        </w:rPr>
        <w:t>运营</w:t>
      </w:r>
      <w:r w:rsidRPr="00182538">
        <w:rPr>
          <w:rFonts w:hint="eastAsia"/>
          <w:sz w:val="24"/>
        </w:rPr>
        <w:t>-</w:t>
      </w:r>
      <w:r w:rsidRPr="00182538">
        <w:rPr>
          <w:rFonts w:hint="eastAsia"/>
          <w:sz w:val="24"/>
        </w:rPr>
        <w:t>移交”。本项目由许昌市人民政府（以下简称“许昌市政府”）授权许昌市公路管理局作为项目实施机构，公开采购社会资本。由中标社会资本方按</w:t>
      </w:r>
      <w:r w:rsidRPr="00182538">
        <w:rPr>
          <w:rFonts w:hint="eastAsia"/>
          <w:sz w:val="24"/>
        </w:rPr>
        <w:t>100%</w:t>
      </w:r>
      <w:r w:rsidRPr="00182538">
        <w:rPr>
          <w:rFonts w:hint="eastAsia"/>
          <w:sz w:val="24"/>
        </w:rPr>
        <w:t>的比例出资设立项目公司，项目公司在许昌市注册设立。政府授予项目公司本项目通行车辆收费经营权，在合作期内由项目公司负责本项目的投资、建设、运营及维护工作，项目公司通过使用者付费获得合理回报。在经营期限结束后，项目公司将本项目</w:t>
      </w:r>
      <w:r w:rsidRPr="00182538">
        <w:rPr>
          <w:rFonts w:hint="eastAsia"/>
          <w:sz w:val="24"/>
        </w:rPr>
        <w:lastRenderedPageBreak/>
        <w:t>资产无偿移交给实施机构或政府指定的其他机构。</w:t>
      </w:r>
    </w:p>
    <w:p w:rsidR="00014D0D" w:rsidRPr="00182538" w:rsidRDefault="00014D0D" w:rsidP="00014D0D">
      <w:pPr>
        <w:spacing w:line="360" w:lineRule="auto"/>
        <w:ind w:firstLineChars="200" w:firstLine="480"/>
        <w:rPr>
          <w:sz w:val="24"/>
        </w:rPr>
      </w:pPr>
      <w:r w:rsidRPr="00182538">
        <w:rPr>
          <w:sz w:val="24"/>
        </w:rPr>
        <w:t></w:t>
      </w:r>
      <w:r w:rsidRPr="00182538">
        <w:rPr>
          <w:sz w:val="24"/>
        </w:rPr>
        <w:tab/>
      </w:r>
      <w:r w:rsidRPr="00182538">
        <w:rPr>
          <w:rFonts w:hint="eastAsia"/>
          <w:sz w:val="24"/>
        </w:rPr>
        <w:t>社会资本方履行出资义务并</w:t>
      </w:r>
      <w:r w:rsidRPr="00182538">
        <w:rPr>
          <w:sz w:val="24"/>
        </w:rPr>
        <w:t>100%</w:t>
      </w:r>
      <w:r w:rsidRPr="00182538">
        <w:rPr>
          <w:rFonts w:hint="eastAsia"/>
          <w:sz w:val="24"/>
        </w:rPr>
        <w:t>控股项目公司，具体负责本项目建设资金的筹措及项目公司的实际运行；</w:t>
      </w:r>
    </w:p>
    <w:p w:rsidR="00014D0D" w:rsidRPr="00182538" w:rsidRDefault="00014D0D" w:rsidP="00014D0D">
      <w:pPr>
        <w:spacing w:line="360" w:lineRule="auto"/>
        <w:ind w:firstLineChars="200" w:firstLine="480"/>
        <w:rPr>
          <w:sz w:val="24"/>
        </w:rPr>
      </w:pPr>
      <w:r w:rsidRPr="00182538">
        <w:rPr>
          <w:sz w:val="24"/>
        </w:rPr>
        <w:t></w:t>
      </w:r>
      <w:r w:rsidRPr="00182538">
        <w:rPr>
          <w:sz w:val="24"/>
        </w:rPr>
        <w:tab/>
      </w:r>
      <w:r w:rsidRPr="00182538">
        <w:rPr>
          <w:rFonts w:hint="eastAsia"/>
          <w:sz w:val="24"/>
        </w:rPr>
        <w:t>市公路局作为本项目的实施机构，负责监督本项目实施；</w:t>
      </w:r>
    </w:p>
    <w:p w:rsidR="00014D0D" w:rsidRPr="00182538" w:rsidRDefault="00014D0D" w:rsidP="00014D0D">
      <w:pPr>
        <w:spacing w:line="360" w:lineRule="auto"/>
        <w:ind w:firstLineChars="200" w:firstLine="480"/>
        <w:rPr>
          <w:sz w:val="24"/>
        </w:rPr>
      </w:pPr>
      <w:r w:rsidRPr="00182538">
        <w:rPr>
          <w:sz w:val="24"/>
        </w:rPr>
        <w:t></w:t>
      </w:r>
      <w:r w:rsidRPr="00182538">
        <w:rPr>
          <w:sz w:val="24"/>
        </w:rPr>
        <w:tab/>
      </w:r>
      <w:r w:rsidRPr="00182538">
        <w:rPr>
          <w:rFonts w:hint="eastAsia"/>
          <w:sz w:val="24"/>
        </w:rPr>
        <w:t>本项目范围内的规划方案、标准制定等工作由政府方负责；</w:t>
      </w:r>
    </w:p>
    <w:p w:rsidR="00014D0D" w:rsidRPr="00182538" w:rsidRDefault="00014D0D" w:rsidP="00014D0D">
      <w:pPr>
        <w:spacing w:line="360" w:lineRule="auto"/>
        <w:ind w:firstLineChars="200" w:firstLine="480"/>
        <w:rPr>
          <w:sz w:val="24"/>
        </w:rPr>
      </w:pPr>
      <w:r w:rsidRPr="00182538">
        <w:rPr>
          <w:sz w:val="24"/>
        </w:rPr>
        <w:t></w:t>
      </w:r>
      <w:r w:rsidRPr="00182538">
        <w:rPr>
          <w:sz w:val="24"/>
        </w:rPr>
        <w:tab/>
      </w:r>
      <w:r w:rsidRPr="00182538">
        <w:rPr>
          <w:rFonts w:hint="eastAsia"/>
          <w:sz w:val="24"/>
        </w:rPr>
        <w:t>项目公司负责本</w:t>
      </w:r>
      <w:r w:rsidRPr="00182538">
        <w:rPr>
          <w:sz w:val="24"/>
        </w:rPr>
        <w:t>PPP</w:t>
      </w:r>
      <w:r w:rsidRPr="00182538">
        <w:rPr>
          <w:rFonts w:hint="eastAsia"/>
          <w:sz w:val="24"/>
        </w:rPr>
        <w:t>项目的投融资、建设施工、运营维护和移交工作；</w:t>
      </w:r>
    </w:p>
    <w:p w:rsidR="00014D0D" w:rsidRPr="00182538" w:rsidRDefault="00014D0D" w:rsidP="00014D0D">
      <w:pPr>
        <w:spacing w:line="360" w:lineRule="auto"/>
        <w:ind w:firstLineChars="200" w:firstLine="480"/>
        <w:rPr>
          <w:sz w:val="24"/>
        </w:rPr>
      </w:pPr>
      <w:r w:rsidRPr="00182538">
        <w:rPr>
          <w:rFonts w:hint="eastAsia"/>
          <w:sz w:val="24"/>
        </w:rPr>
        <w:t>项目公司通过车辆通行费实现合理的投资回报；经营期限结束后项目公司将本项目资产无偿移交给实施机构或政府指定的其他机构。</w:t>
      </w:r>
    </w:p>
    <w:p w:rsidR="00014D0D" w:rsidRPr="00182538" w:rsidRDefault="00014D0D" w:rsidP="00014D0D">
      <w:pPr>
        <w:pStyle w:val="3"/>
      </w:pPr>
      <w:bookmarkStart w:id="2850" w:name="_Toc5572625"/>
      <w:bookmarkStart w:id="2851" w:name="_Toc5604089"/>
      <w:bookmarkStart w:id="2852" w:name="_Toc5869098"/>
      <w:bookmarkStart w:id="2853" w:name="_Toc6989912"/>
      <w:bookmarkStart w:id="2854" w:name="_Toc8285937"/>
      <w:r w:rsidRPr="00182538">
        <w:t>3</w:t>
      </w:r>
      <w:r w:rsidRPr="00182538">
        <w:rPr>
          <w:rFonts w:hint="eastAsia"/>
        </w:rPr>
        <w:t>.2</w:t>
      </w:r>
      <w:r w:rsidRPr="00182538">
        <w:t xml:space="preserve"> </w:t>
      </w:r>
      <w:r w:rsidRPr="00182538">
        <w:rPr>
          <w:rFonts w:hint="eastAsia"/>
        </w:rPr>
        <w:t>项目合作期限</w:t>
      </w:r>
      <w:bookmarkEnd w:id="2850"/>
      <w:bookmarkEnd w:id="2851"/>
      <w:bookmarkEnd w:id="2852"/>
      <w:bookmarkEnd w:id="2853"/>
      <w:bookmarkEnd w:id="2854"/>
    </w:p>
    <w:p w:rsidR="00014D0D" w:rsidRPr="00182538" w:rsidRDefault="00014D0D" w:rsidP="00014D0D">
      <w:pPr>
        <w:spacing w:line="360" w:lineRule="auto"/>
        <w:ind w:firstLineChars="200" w:firstLine="480"/>
        <w:rPr>
          <w:sz w:val="24"/>
        </w:rPr>
      </w:pPr>
      <w:r w:rsidRPr="00182538">
        <w:rPr>
          <w:rFonts w:hint="eastAsia"/>
          <w:sz w:val="24"/>
        </w:rPr>
        <w:t>根据《政府和社会资本合作操作指南》（财金</w:t>
      </w:r>
      <w:r w:rsidRPr="00182538">
        <w:rPr>
          <w:rFonts w:hint="eastAsia"/>
          <w:sz w:val="24"/>
        </w:rPr>
        <w:t>[2014]113</w:t>
      </w:r>
      <w:r w:rsidRPr="00182538">
        <w:rPr>
          <w:rFonts w:hint="eastAsia"/>
          <w:sz w:val="24"/>
        </w:rPr>
        <w:t>号）等相关政策，</w:t>
      </w:r>
      <w:r w:rsidRPr="00182538">
        <w:rPr>
          <w:rFonts w:hint="eastAsia"/>
          <w:sz w:val="24"/>
        </w:rPr>
        <w:t>PPP</w:t>
      </w:r>
      <w:r w:rsidRPr="00182538">
        <w:rPr>
          <w:rFonts w:hint="eastAsia"/>
          <w:sz w:val="24"/>
        </w:rPr>
        <w:t>项目一般合作期限为</w:t>
      </w:r>
      <w:r w:rsidRPr="00182538">
        <w:rPr>
          <w:rFonts w:hint="eastAsia"/>
          <w:sz w:val="24"/>
        </w:rPr>
        <w:t>10-30</w:t>
      </w:r>
      <w:r w:rsidRPr="00182538">
        <w:rPr>
          <w:rFonts w:hint="eastAsia"/>
          <w:sz w:val="24"/>
        </w:rPr>
        <w:t>年，另根据《基础设施和公共事业特许经营管理办法》第六条规定</w:t>
      </w:r>
      <w:r w:rsidRPr="00182538">
        <w:rPr>
          <w:rFonts w:hint="eastAsia"/>
          <w:sz w:val="24"/>
        </w:rPr>
        <w:t>,</w:t>
      </w:r>
      <w:r w:rsidRPr="00182538">
        <w:rPr>
          <w:rFonts w:hint="eastAsia"/>
          <w:sz w:val="24"/>
        </w:rPr>
        <w:t>“基础设施和公用事业特许经营期限应当根据行业特点、所提供公共产品或服务需求、项目生命周期、投资回收期等综合因素确定</w:t>
      </w:r>
      <w:r w:rsidRPr="00182538">
        <w:rPr>
          <w:rFonts w:hint="eastAsia"/>
          <w:sz w:val="24"/>
        </w:rPr>
        <w:t>,</w:t>
      </w:r>
      <w:r w:rsidRPr="00182538">
        <w:rPr>
          <w:rFonts w:hint="eastAsia"/>
          <w:sz w:val="24"/>
        </w:rPr>
        <w:t>最长不超过</w:t>
      </w:r>
      <w:r w:rsidRPr="00182538">
        <w:rPr>
          <w:rFonts w:hint="eastAsia"/>
          <w:sz w:val="24"/>
        </w:rPr>
        <w:t>30</w:t>
      </w:r>
      <w:r w:rsidRPr="00182538">
        <w:rPr>
          <w:rFonts w:hint="eastAsia"/>
          <w:sz w:val="24"/>
        </w:rPr>
        <w:t>年”。</w:t>
      </w:r>
    </w:p>
    <w:p w:rsidR="00014D0D" w:rsidRPr="00182538" w:rsidRDefault="00014D0D" w:rsidP="00014D0D">
      <w:pPr>
        <w:spacing w:line="360" w:lineRule="auto"/>
        <w:ind w:firstLineChars="200" w:firstLine="480"/>
        <w:rPr>
          <w:sz w:val="24"/>
        </w:rPr>
      </w:pPr>
      <w:r w:rsidRPr="00182538">
        <w:rPr>
          <w:rFonts w:hint="eastAsia"/>
          <w:sz w:val="24"/>
        </w:rPr>
        <w:t>根据《收费公路管理条例》第十四条规定“经营性公路的收费期限，按照收回投资并有合理回报的原则确定，最长不得超过</w:t>
      </w:r>
      <w:r w:rsidRPr="00182538">
        <w:rPr>
          <w:rFonts w:hint="eastAsia"/>
          <w:sz w:val="24"/>
        </w:rPr>
        <w:t>25</w:t>
      </w:r>
      <w:r w:rsidRPr="00182538">
        <w:rPr>
          <w:rFonts w:hint="eastAsia"/>
          <w:sz w:val="24"/>
        </w:rPr>
        <w:t>年。国家确定的中西部省、自治区、直辖市的经营性公路收费期限，最长不得超过</w:t>
      </w:r>
      <w:r w:rsidRPr="00182538">
        <w:rPr>
          <w:rFonts w:hint="eastAsia"/>
          <w:sz w:val="24"/>
        </w:rPr>
        <w:t>30</w:t>
      </w:r>
      <w:r w:rsidRPr="00182538">
        <w:rPr>
          <w:rFonts w:hint="eastAsia"/>
          <w:sz w:val="24"/>
        </w:rPr>
        <w:t>年”。</w:t>
      </w:r>
    </w:p>
    <w:p w:rsidR="00014D0D" w:rsidRPr="00182538" w:rsidRDefault="00014D0D" w:rsidP="00014D0D">
      <w:pPr>
        <w:spacing w:line="360" w:lineRule="auto"/>
        <w:ind w:firstLineChars="200" w:firstLine="480"/>
        <w:rPr>
          <w:sz w:val="24"/>
        </w:rPr>
      </w:pPr>
      <w:r w:rsidRPr="00182538">
        <w:rPr>
          <w:rFonts w:hint="eastAsia"/>
          <w:sz w:val="24"/>
        </w:rPr>
        <w:t>虽然一般的</w:t>
      </w:r>
      <w:r w:rsidRPr="00182538">
        <w:rPr>
          <w:rFonts w:hint="eastAsia"/>
          <w:sz w:val="24"/>
        </w:rPr>
        <w:t>PPP</w:t>
      </w:r>
      <w:r w:rsidRPr="00182538">
        <w:rPr>
          <w:rFonts w:hint="eastAsia"/>
          <w:sz w:val="24"/>
        </w:rPr>
        <w:t>项目合作期限不超过</w:t>
      </w:r>
      <w:r w:rsidRPr="00182538">
        <w:rPr>
          <w:rFonts w:hint="eastAsia"/>
          <w:sz w:val="24"/>
        </w:rPr>
        <w:t>30</w:t>
      </w:r>
      <w:r w:rsidRPr="00182538">
        <w:rPr>
          <w:rFonts w:hint="eastAsia"/>
          <w:sz w:val="24"/>
        </w:rPr>
        <w:t>年，但根据《收费公路管理条例》，经营性公路收费期限不超过</w:t>
      </w:r>
      <w:r w:rsidRPr="00182538">
        <w:rPr>
          <w:rFonts w:hint="eastAsia"/>
          <w:sz w:val="24"/>
        </w:rPr>
        <w:t>30</w:t>
      </w:r>
      <w:r w:rsidRPr="00182538">
        <w:rPr>
          <w:rFonts w:hint="eastAsia"/>
          <w:sz w:val="24"/>
        </w:rPr>
        <w:t>年。本项目属于经营性公路，项目建设期</w:t>
      </w:r>
      <w:r w:rsidRPr="00182538">
        <w:rPr>
          <w:rFonts w:hint="eastAsia"/>
          <w:sz w:val="24"/>
        </w:rPr>
        <w:t>2</w:t>
      </w:r>
      <w:r w:rsidRPr="00182538">
        <w:rPr>
          <w:rFonts w:hint="eastAsia"/>
          <w:sz w:val="24"/>
        </w:rPr>
        <w:t>年，采用使用者付费模式，不需政府承担付费和缺口补助义务。从项目运营稳定及合理收益回报测算的角度，本项目合作期限暂定为</w:t>
      </w:r>
      <w:r w:rsidRPr="00182538">
        <w:rPr>
          <w:rFonts w:hint="eastAsia"/>
          <w:sz w:val="24"/>
        </w:rPr>
        <w:t>32</w:t>
      </w:r>
      <w:r w:rsidRPr="00182538">
        <w:rPr>
          <w:rFonts w:hint="eastAsia"/>
          <w:sz w:val="24"/>
        </w:rPr>
        <w:t>年，其中建设期暂定</w:t>
      </w:r>
      <w:r w:rsidRPr="00182538">
        <w:rPr>
          <w:rFonts w:hint="eastAsia"/>
          <w:sz w:val="24"/>
        </w:rPr>
        <w:t>2</w:t>
      </w:r>
      <w:r w:rsidRPr="00182538">
        <w:rPr>
          <w:rFonts w:hint="eastAsia"/>
          <w:sz w:val="24"/>
        </w:rPr>
        <w:t>年，运营期暂定为</w:t>
      </w:r>
      <w:r w:rsidRPr="00182538">
        <w:rPr>
          <w:rFonts w:hint="eastAsia"/>
          <w:sz w:val="24"/>
        </w:rPr>
        <w:t>30</w:t>
      </w:r>
      <w:r w:rsidRPr="00182538">
        <w:rPr>
          <w:rFonts w:hint="eastAsia"/>
          <w:sz w:val="24"/>
        </w:rPr>
        <w:t>年，设置项目合作期限为项目招标的竞争标的。</w:t>
      </w:r>
    </w:p>
    <w:p w:rsidR="00014D0D" w:rsidRPr="00182538" w:rsidRDefault="00014D0D" w:rsidP="00014D0D">
      <w:pPr>
        <w:pStyle w:val="3"/>
      </w:pPr>
      <w:bookmarkStart w:id="2855" w:name="_Toc5572626"/>
      <w:bookmarkStart w:id="2856" w:name="_Toc5604090"/>
      <w:bookmarkStart w:id="2857" w:name="_Toc5869099"/>
      <w:bookmarkStart w:id="2858" w:name="_Toc6989913"/>
      <w:bookmarkStart w:id="2859" w:name="_Toc8285938"/>
      <w:r w:rsidRPr="00182538">
        <w:t>3</w:t>
      </w:r>
      <w:r w:rsidRPr="00182538">
        <w:rPr>
          <w:rFonts w:hint="eastAsia"/>
        </w:rPr>
        <w:t xml:space="preserve">.3 </w:t>
      </w:r>
      <w:r w:rsidRPr="00182538">
        <w:rPr>
          <w:rFonts w:hint="eastAsia"/>
        </w:rPr>
        <w:t>项目资产的形成和移交</w:t>
      </w:r>
      <w:bookmarkEnd w:id="2855"/>
      <w:bookmarkEnd w:id="2856"/>
      <w:bookmarkEnd w:id="2857"/>
      <w:bookmarkEnd w:id="2858"/>
      <w:bookmarkEnd w:id="2859"/>
    </w:p>
    <w:p w:rsidR="00014D0D" w:rsidRPr="00182538" w:rsidRDefault="00014D0D" w:rsidP="00014D0D">
      <w:pPr>
        <w:spacing w:line="360" w:lineRule="auto"/>
        <w:ind w:firstLineChars="200" w:firstLine="480"/>
        <w:rPr>
          <w:sz w:val="24"/>
        </w:rPr>
      </w:pPr>
      <w:r w:rsidRPr="00182538">
        <w:rPr>
          <w:rFonts w:hint="eastAsia"/>
          <w:sz w:val="24"/>
        </w:rPr>
        <w:t>项目公司成立后负责项目的投融资、建设、运营、维护，项目合作期满，公路及其附属设施、相关资料及相关权利移交项目实施机构或政府指定的其他机构。</w:t>
      </w:r>
    </w:p>
    <w:p w:rsidR="00014D0D" w:rsidRPr="00182538" w:rsidRDefault="00014D0D" w:rsidP="00014D0D">
      <w:pPr>
        <w:spacing w:line="360" w:lineRule="auto"/>
        <w:ind w:firstLineChars="200" w:firstLine="480"/>
        <w:rPr>
          <w:sz w:val="24"/>
        </w:rPr>
      </w:pPr>
      <w:r w:rsidRPr="00182538">
        <w:rPr>
          <w:rFonts w:hint="eastAsia"/>
          <w:sz w:val="24"/>
        </w:rPr>
        <w:t>1</w:t>
      </w:r>
      <w:r w:rsidRPr="00182538">
        <w:rPr>
          <w:rFonts w:hint="eastAsia"/>
          <w:sz w:val="24"/>
        </w:rPr>
        <w:t>、项目资产形成</w:t>
      </w:r>
    </w:p>
    <w:p w:rsidR="00014D0D" w:rsidRPr="00182538" w:rsidRDefault="00014D0D" w:rsidP="00014D0D">
      <w:pPr>
        <w:spacing w:line="360" w:lineRule="auto"/>
        <w:ind w:firstLineChars="200" w:firstLine="480"/>
        <w:rPr>
          <w:sz w:val="24"/>
        </w:rPr>
      </w:pPr>
      <w:r w:rsidRPr="00182538">
        <w:rPr>
          <w:rFonts w:hint="eastAsia"/>
          <w:sz w:val="24"/>
        </w:rPr>
        <w:t>依据在完成建设后通过竣工决算确认的项目总投资，按照相关规定确认为无形资</w:t>
      </w:r>
      <w:r w:rsidRPr="00182538">
        <w:rPr>
          <w:rFonts w:hint="eastAsia"/>
          <w:sz w:val="24"/>
        </w:rPr>
        <w:lastRenderedPageBreak/>
        <w:t>产或金融资产。</w:t>
      </w:r>
    </w:p>
    <w:p w:rsidR="00014D0D" w:rsidRPr="00182538" w:rsidRDefault="00014D0D" w:rsidP="00014D0D">
      <w:pPr>
        <w:spacing w:line="360" w:lineRule="auto"/>
        <w:ind w:firstLineChars="200" w:firstLine="480"/>
        <w:rPr>
          <w:sz w:val="24"/>
        </w:rPr>
      </w:pPr>
      <w:r w:rsidRPr="00182538">
        <w:rPr>
          <w:rFonts w:hint="eastAsia"/>
          <w:sz w:val="24"/>
        </w:rPr>
        <w:t>2</w:t>
      </w:r>
      <w:r w:rsidRPr="00182538">
        <w:rPr>
          <w:rFonts w:hint="eastAsia"/>
          <w:sz w:val="24"/>
        </w:rPr>
        <w:t>、移交</w:t>
      </w:r>
    </w:p>
    <w:p w:rsidR="00014D0D" w:rsidRPr="00182538" w:rsidRDefault="00014D0D" w:rsidP="00014D0D">
      <w:pPr>
        <w:spacing w:line="360" w:lineRule="auto"/>
        <w:ind w:firstLineChars="200" w:firstLine="480"/>
        <w:rPr>
          <w:sz w:val="24"/>
        </w:rPr>
      </w:pPr>
      <w:r w:rsidRPr="00182538">
        <w:rPr>
          <w:rFonts w:hint="eastAsia"/>
          <w:sz w:val="24"/>
        </w:rPr>
        <w:t>PPP</w:t>
      </w:r>
      <w:r w:rsidRPr="00182538">
        <w:rPr>
          <w:rFonts w:hint="eastAsia"/>
          <w:sz w:val="24"/>
        </w:rPr>
        <w:t>项目合作期届满后，项目公司要将项目经营权和资产无偿移交给实施机构或政府指定的其他机构，项目公司保障移交公路资产完好和正常运营。项目经营权和资产不附带债务、留置权、抵押、担保及其他求偿权。项目的经营权及资产移交方式、程序和要求，由政府方和项目公司在</w:t>
      </w:r>
      <w:r w:rsidRPr="00182538">
        <w:rPr>
          <w:rFonts w:hint="eastAsia"/>
          <w:sz w:val="24"/>
        </w:rPr>
        <w:t>PPP</w:t>
      </w:r>
      <w:r w:rsidRPr="00182538">
        <w:rPr>
          <w:rFonts w:hint="eastAsia"/>
          <w:sz w:val="24"/>
        </w:rPr>
        <w:t>项目合同中约定。</w:t>
      </w:r>
    </w:p>
    <w:p w:rsidR="00014D0D" w:rsidRPr="00182538" w:rsidRDefault="00014D0D" w:rsidP="00014D0D">
      <w:pPr>
        <w:pStyle w:val="2"/>
        <w:spacing w:before="120" w:after="120"/>
      </w:pPr>
      <w:bookmarkStart w:id="2860" w:name="_Toc5572627"/>
      <w:bookmarkStart w:id="2861" w:name="_Toc5604091"/>
      <w:bookmarkStart w:id="2862" w:name="_Toc5869100"/>
      <w:bookmarkStart w:id="2863" w:name="_Toc6989914"/>
      <w:bookmarkStart w:id="2864" w:name="_Toc8285939"/>
      <w:r w:rsidRPr="00182538">
        <w:t xml:space="preserve">4. </w:t>
      </w:r>
      <w:r w:rsidRPr="00182538">
        <w:rPr>
          <w:rFonts w:hint="eastAsia"/>
        </w:rPr>
        <w:t>项目交易结构</w:t>
      </w:r>
      <w:bookmarkEnd w:id="2860"/>
      <w:bookmarkEnd w:id="2861"/>
      <w:bookmarkEnd w:id="2862"/>
      <w:bookmarkEnd w:id="2863"/>
      <w:bookmarkEnd w:id="2864"/>
    </w:p>
    <w:p w:rsidR="00014D0D" w:rsidRPr="00182538" w:rsidRDefault="00014D0D" w:rsidP="00014D0D">
      <w:pPr>
        <w:pStyle w:val="3"/>
      </w:pPr>
      <w:bookmarkStart w:id="2865" w:name="_Toc5572628"/>
      <w:bookmarkStart w:id="2866" w:name="_Toc5604092"/>
      <w:bookmarkStart w:id="2867" w:name="_Toc5869101"/>
      <w:bookmarkStart w:id="2868" w:name="_Toc6989915"/>
      <w:bookmarkStart w:id="2869" w:name="_Toc8285940"/>
      <w:r w:rsidRPr="00182538">
        <w:t>4</w:t>
      </w:r>
      <w:r w:rsidRPr="00182538">
        <w:rPr>
          <w:rFonts w:hint="eastAsia"/>
        </w:rPr>
        <w:t xml:space="preserve">.1 </w:t>
      </w:r>
      <w:r w:rsidRPr="00182538">
        <w:rPr>
          <w:rFonts w:hint="eastAsia"/>
        </w:rPr>
        <w:t>项目投融资结构</w:t>
      </w:r>
      <w:bookmarkEnd w:id="2865"/>
      <w:bookmarkEnd w:id="2866"/>
      <w:bookmarkEnd w:id="2867"/>
      <w:bookmarkEnd w:id="2868"/>
      <w:bookmarkEnd w:id="2869"/>
    </w:p>
    <w:p w:rsidR="00014D0D" w:rsidRPr="00182538" w:rsidRDefault="00014D0D" w:rsidP="00014D0D">
      <w:pPr>
        <w:spacing w:line="360" w:lineRule="auto"/>
        <w:ind w:firstLineChars="200" w:firstLine="480"/>
        <w:rPr>
          <w:sz w:val="24"/>
        </w:rPr>
      </w:pPr>
      <w:r w:rsidRPr="00182538">
        <w:rPr>
          <w:rFonts w:hint="eastAsia"/>
          <w:sz w:val="24"/>
        </w:rPr>
        <w:t>本项目由实施机构通过合法方式选择社会资本，由社会资本方</w:t>
      </w:r>
      <w:r w:rsidRPr="00182538">
        <w:rPr>
          <w:rFonts w:hint="eastAsia"/>
          <w:sz w:val="24"/>
        </w:rPr>
        <w:t>100%</w:t>
      </w:r>
      <w:r w:rsidRPr="00182538">
        <w:rPr>
          <w:rFonts w:hint="eastAsia"/>
          <w:sz w:val="24"/>
        </w:rPr>
        <w:t>出资设立项目公司进行具体运作。</w:t>
      </w:r>
    </w:p>
    <w:p w:rsidR="00014D0D" w:rsidRPr="00182538" w:rsidRDefault="00014D0D" w:rsidP="00014D0D">
      <w:pPr>
        <w:spacing w:line="360" w:lineRule="auto"/>
        <w:ind w:firstLineChars="200" w:firstLine="480"/>
        <w:rPr>
          <w:sz w:val="24"/>
        </w:rPr>
      </w:pPr>
      <w:r w:rsidRPr="00182538">
        <w:rPr>
          <w:rFonts w:hint="eastAsia"/>
          <w:sz w:val="24"/>
        </w:rPr>
        <w:t>1</w:t>
      </w:r>
      <w:r w:rsidRPr="00182538">
        <w:rPr>
          <w:rFonts w:hint="eastAsia"/>
          <w:sz w:val="24"/>
        </w:rPr>
        <w:t>、项目资本金</w:t>
      </w:r>
    </w:p>
    <w:p w:rsidR="00014D0D" w:rsidRPr="00182538" w:rsidRDefault="00014D0D" w:rsidP="00014D0D">
      <w:pPr>
        <w:spacing w:line="360" w:lineRule="auto"/>
        <w:ind w:firstLineChars="200" w:firstLine="480"/>
        <w:rPr>
          <w:sz w:val="24"/>
        </w:rPr>
      </w:pPr>
      <w:r w:rsidRPr="00182538">
        <w:rPr>
          <w:rFonts w:hint="eastAsia"/>
          <w:sz w:val="24"/>
        </w:rPr>
        <w:t>本项目总投资约为</w:t>
      </w:r>
      <w:r w:rsidRPr="00182538">
        <w:rPr>
          <w:rFonts w:hint="eastAsia"/>
          <w:sz w:val="24"/>
        </w:rPr>
        <w:t>238165.28</w:t>
      </w:r>
      <w:r w:rsidRPr="00182538">
        <w:rPr>
          <w:rFonts w:hint="eastAsia"/>
          <w:sz w:val="24"/>
        </w:rPr>
        <w:t>万元，按照不低于</w:t>
      </w:r>
      <w:r w:rsidRPr="00182538">
        <w:rPr>
          <w:rFonts w:hint="eastAsia"/>
          <w:sz w:val="24"/>
        </w:rPr>
        <w:t>20%</w:t>
      </w:r>
      <w:r w:rsidRPr="00182538">
        <w:rPr>
          <w:rFonts w:hint="eastAsia"/>
          <w:sz w:val="24"/>
        </w:rPr>
        <w:t>的资本金要求，设定项目资本金为</w:t>
      </w:r>
      <w:r w:rsidRPr="00182538">
        <w:rPr>
          <w:rFonts w:hint="eastAsia"/>
          <w:sz w:val="24"/>
        </w:rPr>
        <w:t>47633.06</w:t>
      </w:r>
      <w:r w:rsidRPr="00182538">
        <w:rPr>
          <w:rFonts w:hint="eastAsia"/>
          <w:sz w:val="24"/>
        </w:rPr>
        <w:t>万元，全部由社会资本方以自有资金出资，计入项目公司所有者权益。项目公司注册资本不低于项目资本金的</w:t>
      </w:r>
      <w:r w:rsidRPr="00182538">
        <w:rPr>
          <w:rFonts w:hint="eastAsia"/>
          <w:sz w:val="24"/>
        </w:rPr>
        <w:t>40%,</w:t>
      </w:r>
      <w:r w:rsidRPr="00182538">
        <w:rPr>
          <w:rFonts w:hint="eastAsia"/>
          <w:sz w:val="24"/>
        </w:rPr>
        <w:t>项目资本金按照建设进度及融资要求分期到位。</w:t>
      </w:r>
    </w:p>
    <w:p w:rsidR="00014D0D" w:rsidRPr="00182538" w:rsidRDefault="00014D0D" w:rsidP="00014D0D">
      <w:pPr>
        <w:spacing w:line="360" w:lineRule="auto"/>
        <w:ind w:firstLineChars="200" w:firstLine="480"/>
        <w:rPr>
          <w:sz w:val="24"/>
        </w:rPr>
      </w:pPr>
      <w:r w:rsidRPr="00182538">
        <w:rPr>
          <w:rFonts w:hint="eastAsia"/>
          <w:sz w:val="24"/>
        </w:rPr>
        <w:t>根据《关于规范政府和社会资本合作（</w:t>
      </w:r>
      <w:r w:rsidRPr="00182538">
        <w:rPr>
          <w:rFonts w:hint="eastAsia"/>
          <w:sz w:val="24"/>
        </w:rPr>
        <w:t>PPP</w:t>
      </w:r>
      <w:r w:rsidRPr="00182538">
        <w:rPr>
          <w:rFonts w:hint="eastAsia"/>
          <w:sz w:val="24"/>
        </w:rPr>
        <w:t>）综合信息平台项目库管理的通知》（财办金</w:t>
      </w:r>
      <w:r w:rsidRPr="00182538">
        <w:rPr>
          <w:rFonts w:hint="eastAsia"/>
          <w:sz w:val="24"/>
        </w:rPr>
        <w:t>[2017]92</w:t>
      </w:r>
      <w:r w:rsidRPr="00182538">
        <w:rPr>
          <w:rFonts w:hint="eastAsia"/>
          <w:sz w:val="24"/>
        </w:rPr>
        <w:t>号）的规定</w:t>
      </w:r>
      <w:r w:rsidRPr="00182538">
        <w:rPr>
          <w:rFonts w:hint="eastAsia"/>
          <w:sz w:val="24"/>
        </w:rPr>
        <w:t>,</w:t>
      </w:r>
      <w:r w:rsidRPr="00182538">
        <w:rPr>
          <w:rFonts w:hint="eastAsia"/>
          <w:sz w:val="24"/>
        </w:rPr>
        <w:t>存在“未按时足额缴纳项目资本金、以债务性资金充当资本金或由第三方代持社会资本方股份”情形的项目，不得入库或应予以清退。本项目中社会资本的出资必须符合规定要求，本项目资本金应为社会资本方的自有资金，来源合法合</w:t>
      </w:r>
      <w:proofErr w:type="gramStart"/>
      <w:r w:rsidRPr="00182538">
        <w:rPr>
          <w:rFonts w:hint="eastAsia"/>
          <w:sz w:val="24"/>
        </w:rPr>
        <w:t>规</w:t>
      </w:r>
      <w:proofErr w:type="gramEnd"/>
      <w:r w:rsidRPr="00182538">
        <w:rPr>
          <w:rFonts w:hint="eastAsia"/>
          <w:sz w:val="24"/>
        </w:rPr>
        <w:t>，不得存在以“名股实债”、股东借款、借贷资金等债务性资金违规出资或出资不实的问题。</w:t>
      </w:r>
    </w:p>
    <w:p w:rsidR="00014D0D" w:rsidRPr="00182538" w:rsidRDefault="00014D0D" w:rsidP="00014D0D">
      <w:pPr>
        <w:spacing w:line="360" w:lineRule="auto"/>
        <w:ind w:firstLineChars="200" w:firstLine="480"/>
        <w:rPr>
          <w:sz w:val="24"/>
        </w:rPr>
      </w:pPr>
      <w:r w:rsidRPr="00182538">
        <w:rPr>
          <w:rFonts w:hint="eastAsia"/>
          <w:sz w:val="24"/>
        </w:rPr>
        <w:t>2</w:t>
      </w:r>
      <w:r w:rsidRPr="00182538">
        <w:rPr>
          <w:rFonts w:hint="eastAsia"/>
          <w:sz w:val="24"/>
        </w:rPr>
        <w:t>、其他资金来源</w:t>
      </w:r>
    </w:p>
    <w:p w:rsidR="00014D0D" w:rsidRPr="00182538" w:rsidRDefault="00014D0D" w:rsidP="00014D0D">
      <w:pPr>
        <w:spacing w:line="360" w:lineRule="auto"/>
        <w:ind w:firstLineChars="200" w:firstLine="480"/>
        <w:rPr>
          <w:sz w:val="24"/>
        </w:rPr>
      </w:pPr>
      <w:r w:rsidRPr="00182538">
        <w:rPr>
          <w:rFonts w:hint="eastAsia"/>
          <w:sz w:val="24"/>
        </w:rPr>
        <w:t>本项目建设过程中的</w:t>
      </w:r>
      <w:proofErr w:type="gramStart"/>
      <w:r w:rsidRPr="00182538">
        <w:rPr>
          <w:rFonts w:hint="eastAsia"/>
          <w:sz w:val="24"/>
        </w:rPr>
        <w:t>除项目</w:t>
      </w:r>
      <w:proofErr w:type="gramEnd"/>
      <w:r w:rsidRPr="00182538">
        <w:rPr>
          <w:rFonts w:hint="eastAsia"/>
          <w:sz w:val="24"/>
        </w:rPr>
        <w:t>公司资本金外的剩余资金由项目公司负责筹集，政府不承担项目融资责任。项目公司可通过银行贷款、企业债券、项目收益票据、增加注册资本等多种方式筹措。社会资本方应为项目公司筹集资金提供必要的信用保证，资金仍然不足时由社会资本方通过股东借款等方式予以补足。</w:t>
      </w:r>
    </w:p>
    <w:p w:rsidR="00014D0D" w:rsidRPr="00182538" w:rsidRDefault="00014D0D" w:rsidP="00014D0D">
      <w:pPr>
        <w:spacing w:line="360" w:lineRule="auto"/>
        <w:ind w:firstLineChars="200" w:firstLine="480"/>
        <w:rPr>
          <w:sz w:val="24"/>
        </w:rPr>
      </w:pPr>
      <w:r w:rsidRPr="00182538">
        <w:rPr>
          <w:rFonts w:hint="eastAsia"/>
          <w:sz w:val="24"/>
        </w:rPr>
        <w:t>项目公司在取得政府方许可批准的前提下可将本项目车辆通行费收费权益向提供</w:t>
      </w:r>
      <w:r w:rsidRPr="00182538">
        <w:rPr>
          <w:rFonts w:hint="eastAsia"/>
          <w:sz w:val="24"/>
        </w:rPr>
        <w:lastRenderedPageBreak/>
        <w:t>融资的合法债权人按程序依法提供质押担保，所融资金应全部用于本项目投资、建设和运营维护，未经政府方同意，项目公司不得将本项目资产、设施、设备转让和抵押。</w:t>
      </w:r>
    </w:p>
    <w:p w:rsidR="00014D0D" w:rsidRPr="00182538" w:rsidRDefault="00014D0D" w:rsidP="00014D0D">
      <w:pPr>
        <w:pStyle w:val="3"/>
      </w:pPr>
      <w:bookmarkStart w:id="2870" w:name="_Toc5572629"/>
      <w:bookmarkStart w:id="2871" w:name="_Toc5604093"/>
      <w:bookmarkStart w:id="2872" w:name="_Toc5869102"/>
      <w:bookmarkStart w:id="2873" w:name="_Toc6989916"/>
      <w:bookmarkStart w:id="2874" w:name="_Toc8285941"/>
      <w:r w:rsidRPr="00182538">
        <w:t>4</w:t>
      </w:r>
      <w:r w:rsidRPr="00182538">
        <w:rPr>
          <w:rFonts w:hint="eastAsia"/>
        </w:rPr>
        <w:t xml:space="preserve">.2 </w:t>
      </w:r>
      <w:r w:rsidRPr="00182538">
        <w:rPr>
          <w:rFonts w:hint="eastAsia"/>
        </w:rPr>
        <w:t>回报机制</w:t>
      </w:r>
      <w:bookmarkEnd w:id="2870"/>
      <w:bookmarkEnd w:id="2871"/>
      <w:bookmarkEnd w:id="2872"/>
      <w:bookmarkEnd w:id="2873"/>
      <w:bookmarkEnd w:id="2874"/>
    </w:p>
    <w:p w:rsidR="00014D0D" w:rsidRPr="00182538" w:rsidRDefault="00014D0D" w:rsidP="00014D0D">
      <w:pPr>
        <w:spacing w:line="360" w:lineRule="auto"/>
        <w:ind w:firstLineChars="200" w:firstLine="480"/>
        <w:rPr>
          <w:sz w:val="24"/>
        </w:rPr>
      </w:pPr>
      <w:r w:rsidRPr="00182538">
        <w:rPr>
          <w:rFonts w:hint="eastAsia"/>
          <w:sz w:val="24"/>
        </w:rPr>
        <w:t>本项目符合《中华人民共和国收费公路管理条例》第十条，“县级以上地方人民政府交通主管部门利用贷款或者向企业、个人有偿集资建设的公路（以下简称政府还贷公路），国内外经济组织投资建设或者依照公路法的规定受让政府还贷公路收费权的公路（以下简称经营性公路），经依法批准后，方可收取车辆通行费”的允许收费的要求，属于收费公路，本项目采用使用者付费的回报机制。收费标准依照价格法律、行政法规的规定进行听证，由省政府交通主管部门会同同级价格主管部门审核。合作期内，项目公司根据河南省人民政府批准的收费标准取得通行费收入获得合理的投资回报。</w:t>
      </w:r>
    </w:p>
    <w:p w:rsidR="00014D0D" w:rsidRPr="00182538" w:rsidRDefault="00014D0D" w:rsidP="00014D0D">
      <w:pPr>
        <w:spacing w:line="360" w:lineRule="auto"/>
        <w:ind w:firstLineChars="200" w:firstLine="480"/>
        <w:rPr>
          <w:sz w:val="24"/>
        </w:rPr>
      </w:pPr>
      <w:r w:rsidRPr="00182538">
        <w:rPr>
          <w:rFonts w:hint="eastAsia"/>
          <w:sz w:val="24"/>
        </w:rPr>
        <w:t>1</w:t>
      </w:r>
      <w:r w:rsidRPr="00182538">
        <w:rPr>
          <w:rFonts w:hint="eastAsia"/>
          <w:sz w:val="24"/>
        </w:rPr>
        <w:t>、车辆通行费收入</w:t>
      </w:r>
    </w:p>
    <w:p w:rsidR="00014D0D" w:rsidRPr="00182538" w:rsidRDefault="00014D0D" w:rsidP="00014D0D">
      <w:pPr>
        <w:spacing w:line="360" w:lineRule="auto"/>
        <w:ind w:firstLineChars="200" w:firstLine="480"/>
        <w:rPr>
          <w:sz w:val="24"/>
        </w:rPr>
      </w:pPr>
      <w:r w:rsidRPr="00182538">
        <w:rPr>
          <w:rFonts w:hint="eastAsia"/>
          <w:sz w:val="24"/>
        </w:rPr>
        <w:t>使用者付费是指由最终消费用户直接付费购买公共产品和服务。项目公司直接从最终用户处收取费用，以回收项目的建设和运营成本并获得合理收益。项目公司所提供设施或服务符合本项目《</w:t>
      </w:r>
      <w:r w:rsidRPr="00182538">
        <w:rPr>
          <w:rFonts w:hint="eastAsia"/>
          <w:sz w:val="24"/>
        </w:rPr>
        <w:t>PPP</w:t>
      </w:r>
      <w:r w:rsidRPr="00182538">
        <w:rPr>
          <w:rFonts w:hint="eastAsia"/>
          <w:sz w:val="24"/>
        </w:rPr>
        <w:t>项目合同》约定的性能标准，项目通车运营后，车流量、收费标准和收费期限等对项目公司获得使用者付费产生影响。其中车流量的大小主要由项目辐射区域内的经济发展状况等因素决定，目前参考项目可</w:t>
      </w:r>
      <w:proofErr w:type="gramStart"/>
      <w:r w:rsidRPr="00182538">
        <w:rPr>
          <w:rFonts w:hint="eastAsia"/>
          <w:sz w:val="24"/>
        </w:rPr>
        <w:t>研</w:t>
      </w:r>
      <w:proofErr w:type="gramEnd"/>
      <w:r w:rsidRPr="00182538">
        <w:rPr>
          <w:rFonts w:hint="eastAsia"/>
          <w:sz w:val="24"/>
        </w:rPr>
        <w:t>报告中的交通量预测数据，并根据地区实际情况其他类车辆（大客车、小货车、中货车、大货车和拖挂车）按照可</w:t>
      </w:r>
      <w:proofErr w:type="gramStart"/>
      <w:r w:rsidRPr="00182538">
        <w:rPr>
          <w:rFonts w:hint="eastAsia"/>
          <w:sz w:val="24"/>
        </w:rPr>
        <w:t>研</w:t>
      </w:r>
      <w:proofErr w:type="gramEnd"/>
      <w:r w:rsidRPr="00182538">
        <w:rPr>
          <w:rFonts w:hint="eastAsia"/>
          <w:sz w:val="24"/>
        </w:rPr>
        <w:t>预测交通量的一定比例测算；考虑到项目沿线分</w:t>
      </w:r>
      <w:proofErr w:type="gramStart"/>
      <w:r w:rsidRPr="00182538">
        <w:rPr>
          <w:rFonts w:hint="eastAsia"/>
          <w:sz w:val="24"/>
        </w:rPr>
        <w:t>叉口</w:t>
      </w:r>
      <w:proofErr w:type="gramEnd"/>
      <w:r w:rsidRPr="00182538">
        <w:rPr>
          <w:rFonts w:hint="eastAsia"/>
          <w:sz w:val="24"/>
        </w:rPr>
        <w:t>较多，绕行较为便捷，小客车按照可</w:t>
      </w:r>
      <w:proofErr w:type="gramStart"/>
      <w:r w:rsidRPr="00182538">
        <w:rPr>
          <w:rFonts w:hint="eastAsia"/>
          <w:sz w:val="24"/>
        </w:rPr>
        <w:t>研</w:t>
      </w:r>
      <w:proofErr w:type="gramEnd"/>
      <w:r w:rsidRPr="00182538">
        <w:rPr>
          <w:rFonts w:hint="eastAsia"/>
          <w:sz w:val="24"/>
        </w:rPr>
        <w:t>预测交通量的一定比例测算。项目车辆通行费收费标准根据河南省人民政府批准的收费标准执行，相关调价机制与调价方式按照规定执行。</w:t>
      </w:r>
    </w:p>
    <w:p w:rsidR="00014D0D" w:rsidRPr="00182538" w:rsidRDefault="00014D0D" w:rsidP="00014D0D">
      <w:pPr>
        <w:pStyle w:val="3"/>
      </w:pPr>
      <w:bookmarkStart w:id="2875" w:name="_Toc5572630"/>
      <w:bookmarkStart w:id="2876" w:name="_Toc5604094"/>
      <w:bookmarkStart w:id="2877" w:name="_Toc5869103"/>
      <w:bookmarkStart w:id="2878" w:name="_Toc6989917"/>
      <w:bookmarkStart w:id="2879" w:name="_Toc8285942"/>
      <w:r w:rsidRPr="00182538">
        <w:t>4</w:t>
      </w:r>
      <w:r w:rsidRPr="00182538">
        <w:rPr>
          <w:rFonts w:hint="eastAsia"/>
        </w:rPr>
        <w:t xml:space="preserve">.3 </w:t>
      </w:r>
      <w:r w:rsidRPr="00182538">
        <w:rPr>
          <w:rFonts w:hint="eastAsia"/>
        </w:rPr>
        <w:t>相关配套安排</w:t>
      </w:r>
      <w:bookmarkEnd w:id="2875"/>
      <w:bookmarkEnd w:id="2876"/>
      <w:bookmarkEnd w:id="2877"/>
      <w:bookmarkEnd w:id="2878"/>
      <w:bookmarkEnd w:id="2879"/>
    </w:p>
    <w:p w:rsidR="00014D0D" w:rsidRPr="00182538" w:rsidRDefault="00014D0D" w:rsidP="00014D0D">
      <w:pPr>
        <w:spacing w:line="360" w:lineRule="auto"/>
        <w:ind w:firstLineChars="200" w:firstLine="480"/>
        <w:rPr>
          <w:sz w:val="24"/>
        </w:rPr>
      </w:pPr>
      <w:r w:rsidRPr="00182538">
        <w:rPr>
          <w:rFonts w:hint="eastAsia"/>
          <w:sz w:val="24"/>
        </w:rPr>
        <w:t>PPP</w:t>
      </w:r>
      <w:r w:rsidRPr="00182538">
        <w:rPr>
          <w:rFonts w:hint="eastAsia"/>
          <w:sz w:val="24"/>
        </w:rPr>
        <w:t>模式下的项目相关配套安排主要说明由项目以外政府相关机构提供的政策支持、投资补贴、土地、水、电和道路等配套设施。</w:t>
      </w:r>
    </w:p>
    <w:p w:rsidR="00014D0D" w:rsidRPr="00182538" w:rsidRDefault="00014D0D" w:rsidP="00014D0D">
      <w:pPr>
        <w:spacing w:line="360" w:lineRule="auto"/>
        <w:ind w:firstLineChars="200" w:firstLine="480"/>
        <w:rPr>
          <w:sz w:val="24"/>
        </w:rPr>
      </w:pPr>
      <w:r w:rsidRPr="00182538">
        <w:rPr>
          <w:rFonts w:hint="eastAsia"/>
          <w:sz w:val="24"/>
        </w:rPr>
        <w:t>1</w:t>
      </w:r>
      <w:r w:rsidRPr="00182538">
        <w:rPr>
          <w:rFonts w:hint="eastAsia"/>
          <w:sz w:val="24"/>
        </w:rPr>
        <w:t>、项目用地</w:t>
      </w:r>
    </w:p>
    <w:p w:rsidR="00014D0D" w:rsidRPr="00182538" w:rsidRDefault="00014D0D" w:rsidP="00014D0D">
      <w:pPr>
        <w:spacing w:line="360" w:lineRule="auto"/>
        <w:ind w:firstLineChars="200" w:firstLine="480"/>
        <w:rPr>
          <w:sz w:val="24"/>
        </w:rPr>
      </w:pPr>
      <w:r w:rsidRPr="00182538">
        <w:rPr>
          <w:rFonts w:hint="eastAsia"/>
          <w:sz w:val="24"/>
        </w:rPr>
        <w:t>本项目为交通基础设施项目，项目用地采用划拨的形式，项目用地由许昌市政府根据项目建设需要将项目范围内土地提供给项目公司使用，政府部门负责项目建设用</w:t>
      </w:r>
      <w:r w:rsidRPr="00182538">
        <w:rPr>
          <w:rFonts w:hint="eastAsia"/>
          <w:sz w:val="24"/>
        </w:rPr>
        <w:lastRenderedPageBreak/>
        <w:t>地的规划、选址、征用及拆迁补偿工作，土地手续由政府方办理，由许昌市公路局登记申请土地证，相关费用列入项目总投资由项目公司承担。未经政府方书面批准，项目公司不得将该项目涉及的土地使用权转让给第三方或用于项目以外的其他用途。</w:t>
      </w:r>
    </w:p>
    <w:p w:rsidR="00014D0D" w:rsidRPr="00182538" w:rsidRDefault="00014D0D" w:rsidP="00014D0D">
      <w:pPr>
        <w:spacing w:line="360" w:lineRule="auto"/>
        <w:ind w:firstLineChars="200" w:firstLine="480"/>
        <w:rPr>
          <w:sz w:val="24"/>
        </w:rPr>
      </w:pPr>
      <w:r w:rsidRPr="00182538">
        <w:rPr>
          <w:rFonts w:hint="eastAsia"/>
          <w:sz w:val="24"/>
        </w:rPr>
        <w:t>项目建成后依法需要恢复的临时用地，项目公司负责将其恢复原状并自行承担相关费用，并纳入项目总投资。</w:t>
      </w:r>
    </w:p>
    <w:p w:rsidR="00014D0D" w:rsidRPr="00182538" w:rsidRDefault="00014D0D" w:rsidP="00014D0D">
      <w:pPr>
        <w:spacing w:line="360" w:lineRule="auto"/>
        <w:ind w:firstLineChars="200" w:firstLine="480"/>
        <w:rPr>
          <w:sz w:val="24"/>
        </w:rPr>
      </w:pPr>
      <w:r w:rsidRPr="00182538">
        <w:rPr>
          <w:rFonts w:hint="eastAsia"/>
          <w:sz w:val="24"/>
        </w:rPr>
        <w:t>2</w:t>
      </w:r>
      <w:r w:rsidRPr="00182538">
        <w:rPr>
          <w:rFonts w:hint="eastAsia"/>
          <w:sz w:val="24"/>
        </w:rPr>
        <w:t>、其他配套</w:t>
      </w:r>
    </w:p>
    <w:p w:rsidR="00014D0D" w:rsidRPr="00182538" w:rsidRDefault="00014D0D" w:rsidP="00014D0D">
      <w:pPr>
        <w:spacing w:line="360" w:lineRule="auto"/>
        <w:ind w:firstLineChars="200" w:firstLine="480"/>
        <w:rPr>
          <w:sz w:val="24"/>
        </w:rPr>
      </w:pPr>
      <w:r w:rsidRPr="00182538">
        <w:rPr>
          <w:rFonts w:hint="eastAsia"/>
          <w:sz w:val="24"/>
        </w:rPr>
        <w:t>本项目由政府方协调提供进入项目建设场地的相关道路使用权，项目建设运营所需的水、电、通信等项目红线边界范围外的相关外部配套设施，政府方负责协调相应接口。</w:t>
      </w:r>
    </w:p>
    <w:p w:rsidR="00014D0D" w:rsidRPr="00182538" w:rsidRDefault="00014D0D" w:rsidP="00014D0D">
      <w:pPr>
        <w:pStyle w:val="2"/>
        <w:spacing w:before="120" w:after="120"/>
      </w:pPr>
      <w:bookmarkStart w:id="2880" w:name="_Toc5572631"/>
      <w:bookmarkStart w:id="2881" w:name="_Toc5604095"/>
      <w:bookmarkStart w:id="2882" w:name="_Toc5869104"/>
      <w:bookmarkStart w:id="2883" w:name="_Toc6989918"/>
      <w:bookmarkStart w:id="2884" w:name="_Toc8285943"/>
      <w:r w:rsidRPr="00182538">
        <w:t xml:space="preserve">5. </w:t>
      </w:r>
      <w:r w:rsidRPr="00182538">
        <w:rPr>
          <w:rFonts w:hint="eastAsia"/>
        </w:rPr>
        <w:t>财务测算</w:t>
      </w:r>
      <w:bookmarkEnd w:id="2880"/>
      <w:bookmarkEnd w:id="2881"/>
      <w:bookmarkEnd w:id="2882"/>
      <w:bookmarkEnd w:id="2883"/>
      <w:bookmarkEnd w:id="2884"/>
    </w:p>
    <w:p w:rsidR="00014D0D" w:rsidRPr="00182538" w:rsidRDefault="00014D0D" w:rsidP="00014D0D">
      <w:pPr>
        <w:pStyle w:val="3"/>
      </w:pPr>
      <w:bookmarkStart w:id="2885" w:name="_Toc5572632"/>
      <w:bookmarkStart w:id="2886" w:name="_Toc5604096"/>
      <w:bookmarkStart w:id="2887" w:name="_Toc5869105"/>
      <w:bookmarkStart w:id="2888" w:name="_Toc6989919"/>
      <w:bookmarkStart w:id="2889" w:name="_Toc8285944"/>
      <w:r w:rsidRPr="00182538">
        <w:t>5</w:t>
      </w:r>
      <w:r w:rsidRPr="00182538">
        <w:rPr>
          <w:rFonts w:hint="eastAsia"/>
        </w:rPr>
        <w:t>.1</w:t>
      </w:r>
      <w:r w:rsidRPr="00182538">
        <w:t>财务预测算依据</w:t>
      </w:r>
      <w:bookmarkEnd w:id="2885"/>
      <w:bookmarkEnd w:id="2886"/>
      <w:bookmarkEnd w:id="2887"/>
      <w:bookmarkEnd w:id="2888"/>
      <w:bookmarkEnd w:id="2889"/>
    </w:p>
    <w:p w:rsidR="00014D0D" w:rsidRPr="00F878C4" w:rsidRDefault="00014D0D" w:rsidP="001D7770">
      <w:pPr>
        <w:numPr>
          <w:ilvl w:val="0"/>
          <w:numId w:val="4"/>
        </w:numPr>
        <w:spacing w:line="360" w:lineRule="auto"/>
        <w:rPr>
          <w:rFonts w:ascii="宋体" w:hAnsi="宋体" w:cs="宋体"/>
          <w:sz w:val="22"/>
        </w:rPr>
      </w:pPr>
      <w:r w:rsidRPr="00F878C4">
        <w:rPr>
          <w:rFonts w:ascii="宋体" w:hAnsi="宋体" w:cs="宋体" w:hint="eastAsia"/>
          <w:sz w:val="22"/>
        </w:rPr>
        <w:t>《建设项目经济评价与参数》（第三版）；</w:t>
      </w:r>
    </w:p>
    <w:p w:rsidR="00014D0D" w:rsidRPr="00F878C4" w:rsidRDefault="00014D0D" w:rsidP="001D7770">
      <w:pPr>
        <w:numPr>
          <w:ilvl w:val="0"/>
          <w:numId w:val="4"/>
        </w:numPr>
        <w:spacing w:line="360" w:lineRule="auto"/>
        <w:rPr>
          <w:rFonts w:ascii="宋体" w:hAnsi="宋体" w:cs="宋体"/>
          <w:sz w:val="22"/>
        </w:rPr>
      </w:pPr>
      <w:r w:rsidRPr="00F878C4">
        <w:rPr>
          <w:rFonts w:ascii="宋体" w:hAnsi="宋体" w:cs="宋体" w:hint="eastAsia"/>
          <w:sz w:val="22"/>
        </w:rPr>
        <w:t>《关于全面推开营业税改征增值税试点的通知》（财税[2016]36号）；</w:t>
      </w:r>
    </w:p>
    <w:p w:rsidR="00014D0D" w:rsidRPr="00F878C4" w:rsidRDefault="00014D0D" w:rsidP="001D7770">
      <w:pPr>
        <w:numPr>
          <w:ilvl w:val="0"/>
          <w:numId w:val="4"/>
        </w:numPr>
        <w:spacing w:line="360" w:lineRule="auto"/>
        <w:rPr>
          <w:rFonts w:ascii="宋体" w:hAnsi="宋体" w:cs="宋体"/>
          <w:sz w:val="22"/>
        </w:rPr>
      </w:pPr>
      <w:r w:rsidRPr="00F878C4">
        <w:rPr>
          <w:rFonts w:ascii="宋体" w:hAnsi="宋体" w:cs="宋体" w:hint="eastAsia"/>
          <w:sz w:val="22"/>
        </w:rPr>
        <w:t>《国道311线许周</w:t>
      </w:r>
      <w:r w:rsidRPr="00F878C4">
        <w:rPr>
          <w:rFonts w:ascii="宋体" w:hAnsi="宋体" w:cs="宋体"/>
          <w:sz w:val="22"/>
        </w:rPr>
        <w:t>界至许昌西改建</w:t>
      </w:r>
      <w:r w:rsidRPr="00F878C4">
        <w:rPr>
          <w:rFonts w:ascii="宋体" w:hAnsi="宋体" w:cs="宋体" w:hint="eastAsia"/>
          <w:sz w:val="22"/>
        </w:rPr>
        <w:t>工程（许鄢</w:t>
      </w:r>
      <w:r w:rsidRPr="00F878C4">
        <w:rPr>
          <w:rFonts w:ascii="宋体" w:hAnsi="宋体" w:cs="宋体"/>
          <w:sz w:val="22"/>
        </w:rPr>
        <w:t>段</w:t>
      </w:r>
      <w:r w:rsidRPr="00F878C4">
        <w:rPr>
          <w:rFonts w:ascii="宋体" w:hAnsi="宋体" w:cs="宋体" w:hint="eastAsia"/>
          <w:sz w:val="22"/>
        </w:rPr>
        <w:t>）可行性</w:t>
      </w:r>
      <w:r w:rsidRPr="00F878C4">
        <w:rPr>
          <w:rFonts w:ascii="宋体" w:hAnsi="宋体" w:cs="宋体"/>
          <w:sz w:val="22"/>
        </w:rPr>
        <w:t>研究</w:t>
      </w:r>
      <w:r w:rsidRPr="00F878C4">
        <w:rPr>
          <w:rFonts w:ascii="宋体" w:hAnsi="宋体" w:cs="宋体" w:hint="eastAsia"/>
          <w:sz w:val="22"/>
        </w:rPr>
        <w:t>报告》；</w:t>
      </w:r>
    </w:p>
    <w:p w:rsidR="00014D0D" w:rsidRPr="00F878C4" w:rsidRDefault="00014D0D" w:rsidP="001D7770">
      <w:pPr>
        <w:numPr>
          <w:ilvl w:val="0"/>
          <w:numId w:val="4"/>
        </w:numPr>
        <w:spacing w:line="360" w:lineRule="auto"/>
        <w:rPr>
          <w:rFonts w:ascii="宋体" w:hAnsi="宋体" w:cs="宋体"/>
          <w:sz w:val="22"/>
        </w:rPr>
      </w:pPr>
      <w:r w:rsidRPr="00F878C4">
        <w:rPr>
          <w:rFonts w:ascii="宋体" w:hAnsi="宋体" w:cs="宋体" w:hint="eastAsia"/>
          <w:sz w:val="22"/>
        </w:rPr>
        <w:t>《国道311线许周</w:t>
      </w:r>
      <w:r w:rsidRPr="00F878C4">
        <w:rPr>
          <w:rFonts w:ascii="宋体" w:hAnsi="宋体" w:cs="宋体"/>
          <w:sz w:val="22"/>
        </w:rPr>
        <w:t>界至许昌西改建</w:t>
      </w:r>
      <w:r w:rsidRPr="00F878C4">
        <w:rPr>
          <w:rFonts w:ascii="宋体" w:hAnsi="宋体" w:cs="宋体" w:hint="eastAsia"/>
          <w:sz w:val="22"/>
        </w:rPr>
        <w:t>工程（许昌西环</w:t>
      </w:r>
      <w:r w:rsidRPr="00F878C4">
        <w:rPr>
          <w:rFonts w:ascii="宋体" w:hAnsi="宋体" w:cs="宋体"/>
          <w:sz w:val="22"/>
        </w:rPr>
        <w:t>段</w:t>
      </w:r>
      <w:r w:rsidRPr="00F878C4">
        <w:rPr>
          <w:rFonts w:ascii="宋体" w:hAnsi="宋体" w:cs="宋体" w:hint="eastAsia"/>
          <w:sz w:val="22"/>
        </w:rPr>
        <w:t>）可行性</w:t>
      </w:r>
      <w:r w:rsidRPr="00F878C4">
        <w:rPr>
          <w:rFonts w:ascii="宋体" w:hAnsi="宋体" w:cs="宋体"/>
          <w:sz w:val="22"/>
        </w:rPr>
        <w:t>研究</w:t>
      </w:r>
      <w:r w:rsidRPr="00F878C4">
        <w:rPr>
          <w:rFonts w:ascii="宋体" w:hAnsi="宋体" w:cs="宋体" w:hint="eastAsia"/>
          <w:sz w:val="22"/>
        </w:rPr>
        <w:t>报告》；</w:t>
      </w:r>
    </w:p>
    <w:p w:rsidR="00014D0D" w:rsidRPr="00F878C4" w:rsidRDefault="00014D0D" w:rsidP="001D7770">
      <w:pPr>
        <w:pStyle w:val="18"/>
        <w:numPr>
          <w:ilvl w:val="0"/>
          <w:numId w:val="5"/>
        </w:numPr>
        <w:spacing w:line="360" w:lineRule="auto"/>
        <w:ind w:firstLineChars="0"/>
        <w:rPr>
          <w:rFonts w:ascii="宋体" w:hAnsi="宋体"/>
          <w:sz w:val="22"/>
          <w:szCs w:val="24"/>
        </w:rPr>
      </w:pPr>
      <w:r w:rsidRPr="00F878C4">
        <w:rPr>
          <w:rFonts w:ascii="宋体" w:hAnsi="宋体"/>
          <w:sz w:val="22"/>
          <w:szCs w:val="24"/>
        </w:rPr>
        <w:t>其他与项目相关的文件资料、调研资料。</w:t>
      </w:r>
    </w:p>
    <w:p w:rsidR="00014D0D" w:rsidRPr="00182538" w:rsidRDefault="00014D0D" w:rsidP="00014D0D">
      <w:pPr>
        <w:pStyle w:val="3"/>
      </w:pPr>
      <w:bookmarkStart w:id="2890" w:name="_Toc29452"/>
      <w:bookmarkStart w:id="2891" w:name="_Toc2083"/>
      <w:bookmarkStart w:id="2892" w:name="_Toc467599219"/>
      <w:bookmarkStart w:id="2893" w:name="_Toc448740532"/>
      <w:bookmarkStart w:id="2894" w:name="_Toc10156"/>
      <w:bookmarkStart w:id="2895" w:name="_Toc11903"/>
      <w:bookmarkStart w:id="2896" w:name="_Toc472843251"/>
      <w:bookmarkStart w:id="2897" w:name="_Toc430729998"/>
      <w:bookmarkStart w:id="2898" w:name="_Toc14307"/>
      <w:bookmarkStart w:id="2899" w:name="_Toc5289077"/>
      <w:bookmarkStart w:id="2900" w:name="_Toc5572633"/>
      <w:bookmarkStart w:id="2901" w:name="_Toc5604097"/>
      <w:bookmarkStart w:id="2902" w:name="_Toc5869106"/>
      <w:bookmarkStart w:id="2903" w:name="_Toc6989920"/>
      <w:bookmarkStart w:id="2904" w:name="_Toc8285945"/>
      <w:r w:rsidRPr="00182538">
        <w:rPr>
          <w:rFonts w:hint="eastAsia"/>
        </w:rPr>
        <w:t>5</w:t>
      </w:r>
      <w:r w:rsidRPr="00182538">
        <w:t xml:space="preserve">.2 </w:t>
      </w:r>
      <w:r w:rsidRPr="00182538">
        <w:t>财务测算假设</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rsidR="00014D0D" w:rsidRPr="00F878C4" w:rsidRDefault="00014D0D" w:rsidP="001D7770">
      <w:pPr>
        <w:pStyle w:val="17"/>
        <w:numPr>
          <w:ilvl w:val="0"/>
          <w:numId w:val="6"/>
        </w:numPr>
        <w:spacing w:line="360" w:lineRule="auto"/>
        <w:jc w:val="both"/>
        <w:rPr>
          <w:rFonts w:ascii="宋体" w:hAnsi="宋体"/>
          <w:szCs w:val="21"/>
          <w:lang w:eastAsia="zh-CN"/>
        </w:rPr>
      </w:pPr>
      <w:r w:rsidRPr="00F878C4">
        <w:rPr>
          <w:rFonts w:ascii="宋体" w:hAnsi="宋体"/>
          <w:szCs w:val="21"/>
          <w:lang w:eastAsia="zh-CN"/>
        </w:rPr>
        <w:t>本项目</w:t>
      </w:r>
      <w:r w:rsidRPr="00F878C4">
        <w:rPr>
          <w:rFonts w:ascii="宋体" w:hAnsi="宋体" w:hint="eastAsia"/>
          <w:szCs w:val="21"/>
          <w:lang w:eastAsia="zh-CN"/>
        </w:rPr>
        <w:t>财务</w:t>
      </w:r>
      <w:proofErr w:type="gramStart"/>
      <w:r w:rsidRPr="00F878C4">
        <w:rPr>
          <w:rFonts w:ascii="宋体" w:hAnsi="宋体" w:hint="eastAsia"/>
          <w:szCs w:val="21"/>
          <w:lang w:eastAsia="zh-CN"/>
        </w:rPr>
        <w:t>测算</w:t>
      </w:r>
      <w:r w:rsidRPr="00F878C4">
        <w:rPr>
          <w:rFonts w:ascii="宋体" w:hAnsi="宋体"/>
          <w:szCs w:val="21"/>
          <w:lang w:eastAsia="zh-CN"/>
        </w:rPr>
        <w:t>总</w:t>
      </w:r>
      <w:proofErr w:type="gramEnd"/>
      <w:r w:rsidRPr="00F878C4">
        <w:rPr>
          <w:rFonts w:ascii="宋体" w:hAnsi="宋体"/>
          <w:szCs w:val="21"/>
          <w:lang w:eastAsia="zh-CN"/>
        </w:rPr>
        <w:t>投资为238165.28万元，总投资包括建设期利息；</w:t>
      </w:r>
    </w:p>
    <w:p w:rsidR="00014D0D" w:rsidRPr="00F878C4" w:rsidRDefault="00014D0D" w:rsidP="001D7770">
      <w:pPr>
        <w:pStyle w:val="17"/>
        <w:numPr>
          <w:ilvl w:val="0"/>
          <w:numId w:val="6"/>
        </w:numPr>
        <w:spacing w:line="360" w:lineRule="auto"/>
        <w:jc w:val="both"/>
        <w:rPr>
          <w:rFonts w:ascii="宋体" w:hAnsi="宋体"/>
          <w:szCs w:val="21"/>
          <w:lang w:eastAsia="zh-CN"/>
        </w:rPr>
      </w:pPr>
      <w:r w:rsidRPr="00F878C4">
        <w:rPr>
          <w:rFonts w:ascii="宋体" w:hAnsi="宋体"/>
          <w:szCs w:val="21"/>
          <w:lang w:eastAsia="zh-CN"/>
        </w:rPr>
        <w:t>测算全部项目合作期</w:t>
      </w:r>
      <w:r w:rsidRPr="00F878C4">
        <w:rPr>
          <w:rFonts w:ascii="宋体" w:hAnsi="宋体" w:hint="eastAsia"/>
          <w:szCs w:val="21"/>
          <w:lang w:eastAsia="zh-CN"/>
        </w:rPr>
        <w:t>3</w:t>
      </w:r>
      <w:r w:rsidRPr="00F878C4">
        <w:rPr>
          <w:rFonts w:ascii="宋体" w:hAnsi="宋体"/>
          <w:szCs w:val="21"/>
          <w:lang w:eastAsia="zh-CN"/>
        </w:rPr>
        <w:t>2年，含建设期2年，</w:t>
      </w:r>
      <w:r w:rsidRPr="00F878C4">
        <w:rPr>
          <w:rFonts w:ascii="宋体" w:hAnsi="宋体" w:hint="eastAsia"/>
          <w:szCs w:val="21"/>
          <w:lang w:eastAsia="zh-CN"/>
        </w:rPr>
        <w:t>运营</w:t>
      </w:r>
      <w:r w:rsidRPr="00F878C4">
        <w:rPr>
          <w:rFonts w:ascii="宋体" w:hAnsi="宋体"/>
          <w:szCs w:val="21"/>
          <w:lang w:eastAsia="zh-CN"/>
        </w:rPr>
        <w:t>期30年，建设期</w:t>
      </w:r>
      <w:r w:rsidRPr="00F878C4">
        <w:rPr>
          <w:rFonts w:ascii="宋体" w:hAnsi="宋体" w:hint="eastAsia"/>
          <w:szCs w:val="21"/>
          <w:lang w:eastAsia="zh-CN"/>
        </w:rPr>
        <w:t>2年</w:t>
      </w:r>
      <w:r w:rsidRPr="00F878C4">
        <w:rPr>
          <w:rFonts w:ascii="宋体" w:hAnsi="宋体"/>
          <w:szCs w:val="21"/>
          <w:lang w:eastAsia="zh-CN"/>
        </w:rPr>
        <w:t>的项目资金投入比例为50%：50%；</w:t>
      </w:r>
    </w:p>
    <w:p w:rsidR="00014D0D" w:rsidRPr="00F878C4" w:rsidRDefault="00014D0D" w:rsidP="001D7770">
      <w:pPr>
        <w:pStyle w:val="17"/>
        <w:numPr>
          <w:ilvl w:val="0"/>
          <w:numId w:val="6"/>
        </w:numPr>
        <w:spacing w:line="360" w:lineRule="auto"/>
        <w:jc w:val="both"/>
        <w:rPr>
          <w:rFonts w:ascii="宋体" w:hAnsi="宋体"/>
          <w:szCs w:val="21"/>
          <w:u w:color="C00000"/>
          <w:lang w:eastAsia="zh-CN"/>
        </w:rPr>
      </w:pPr>
      <w:r w:rsidRPr="00F878C4">
        <w:rPr>
          <w:rFonts w:ascii="宋体" w:hAnsi="宋体"/>
          <w:szCs w:val="21"/>
          <w:u w:color="C00000"/>
          <w:lang w:eastAsia="zh-CN"/>
        </w:rPr>
        <w:t>本项目测算时采用的</w:t>
      </w:r>
      <w:r w:rsidRPr="00F878C4">
        <w:rPr>
          <w:rFonts w:ascii="宋体" w:hAnsi="宋体" w:cs="宋体" w:hint="eastAsia"/>
          <w:szCs w:val="21"/>
          <w:u w:color="C00000"/>
          <w:lang w:eastAsia="zh-CN"/>
        </w:rPr>
        <w:t>银行贷款利率暂按5年以上基准利率上浮1</w:t>
      </w:r>
      <w:r w:rsidRPr="00F878C4">
        <w:rPr>
          <w:rFonts w:ascii="宋体" w:hAnsi="宋体" w:cs="宋体"/>
          <w:szCs w:val="21"/>
          <w:u w:color="C00000"/>
          <w:lang w:eastAsia="zh-CN"/>
        </w:rPr>
        <w:t>0</w:t>
      </w:r>
      <w:r w:rsidRPr="00F878C4">
        <w:rPr>
          <w:rFonts w:ascii="宋体" w:hAnsi="宋体" w:cs="宋体" w:hint="eastAsia"/>
          <w:szCs w:val="21"/>
          <w:u w:color="C00000"/>
          <w:lang w:eastAsia="zh-CN"/>
        </w:rPr>
        <w:t>%，即5.</w:t>
      </w:r>
      <w:r w:rsidRPr="00F878C4">
        <w:rPr>
          <w:rFonts w:ascii="宋体" w:hAnsi="宋体" w:cs="宋体"/>
          <w:szCs w:val="21"/>
          <w:u w:color="C00000"/>
          <w:lang w:eastAsia="zh-CN"/>
        </w:rPr>
        <w:t>39</w:t>
      </w:r>
      <w:r w:rsidRPr="00F878C4">
        <w:rPr>
          <w:rFonts w:ascii="宋体" w:hAnsi="宋体" w:cs="宋体" w:hint="eastAsia"/>
          <w:szCs w:val="21"/>
          <w:u w:color="C00000"/>
          <w:lang w:eastAsia="zh-CN"/>
        </w:rPr>
        <w:t>%</w:t>
      </w:r>
      <w:r w:rsidRPr="00F878C4">
        <w:rPr>
          <w:rFonts w:ascii="宋体" w:hAnsi="宋体"/>
          <w:szCs w:val="21"/>
          <w:u w:color="C00000"/>
          <w:lang w:eastAsia="zh-CN"/>
        </w:rPr>
        <w:t>；</w:t>
      </w:r>
    </w:p>
    <w:p w:rsidR="00014D0D" w:rsidRPr="00F878C4" w:rsidRDefault="00014D0D" w:rsidP="001D7770">
      <w:pPr>
        <w:numPr>
          <w:ilvl w:val="0"/>
          <w:numId w:val="6"/>
        </w:numPr>
        <w:spacing w:line="360" w:lineRule="auto"/>
        <w:rPr>
          <w:rFonts w:ascii="宋体" w:hAnsi="宋体"/>
          <w:szCs w:val="21"/>
        </w:rPr>
      </w:pPr>
      <w:r w:rsidRPr="00F878C4">
        <w:rPr>
          <w:rFonts w:ascii="宋体" w:hAnsi="宋体" w:hint="eastAsia"/>
          <w:szCs w:val="21"/>
        </w:rPr>
        <w:t>根据《关于进一步完善鲜活农产品运输绿色通道政策的紧急通知》（</w:t>
      </w:r>
      <w:proofErr w:type="gramStart"/>
      <w:r w:rsidRPr="00F878C4">
        <w:rPr>
          <w:rFonts w:ascii="宋体" w:hAnsi="宋体" w:hint="eastAsia"/>
          <w:szCs w:val="21"/>
        </w:rPr>
        <w:t>交公路发</w:t>
      </w:r>
      <w:proofErr w:type="gramEnd"/>
      <w:r w:rsidRPr="00F878C4">
        <w:rPr>
          <w:rFonts w:ascii="宋体" w:hAnsi="宋体" w:hint="eastAsia"/>
          <w:szCs w:val="21"/>
        </w:rPr>
        <w:t>[2010]715号），本项目预估运输鲜活农产品车辆比例占比为3%，此部分车辆免收通行费；</w:t>
      </w:r>
    </w:p>
    <w:p w:rsidR="00014D0D" w:rsidRPr="00F878C4" w:rsidRDefault="00014D0D" w:rsidP="001D7770">
      <w:pPr>
        <w:numPr>
          <w:ilvl w:val="0"/>
          <w:numId w:val="6"/>
        </w:numPr>
        <w:spacing w:line="360" w:lineRule="auto"/>
        <w:rPr>
          <w:rFonts w:ascii="宋体" w:hAnsi="宋体"/>
          <w:szCs w:val="21"/>
        </w:rPr>
      </w:pPr>
      <w:r w:rsidRPr="00F878C4">
        <w:rPr>
          <w:rFonts w:ascii="宋体" w:hAnsi="宋体" w:hint="eastAsia"/>
          <w:szCs w:val="21"/>
        </w:rPr>
        <w:t>根据国家</w:t>
      </w:r>
      <w:r w:rsidRPr="00F878C4">
        <w:rPr>
          <w:rFonts w:ascii="宋体" w:hAnsi="宋体"/>
          <w:szCs w:val="21"/>
        </w:rPr>
        <w:t>及</w:t>
      </w:r>
      <w:r w:rsidRPr="00F878C4">
        <w:rPr>
          <w:rFonts w:ascii="宋体" w:hAnsi="宋体" w:hint="eastAsia"/>
          <w:szCs w:val="21"/>
        </w:rPr>
        <w:t>河南</w:t>
      </w:r>
      <w:r w:rsidRPr="00F878C4">
        <w:rPr>
          <w:rFonts w:ascii="宋体" w:hAnsi="宋体"/>
          <w:szCs w:val="21"/>
        </w:rPr>
        <w:t>省</w:t>
      </w:r>
      <w:r w:rsidRPr="00F878C4">
        <w:rPr>
          <w:rFonts w:ascii="宋体" w:hAnsi="宋体" w:hint="eastAsia"/>
          <w:szCs w:val="21"/>
        </w:rPr>
        <w:t>节假日</w:t>
      </w:r>
      <w:r w:rsidRPr="00F878C4">
        <w:rPr>
          <w:rFonts w:ascii="宋体" w:hAnsi="宋体"/>
          <w:szCs w:val="21"/>
        </w:rPr>
        <w:t>安排，</w:t>
      </w:r>
      <w:r w:rsidRPr="00F878C4">
        <w:rPr>
          <w:rFonts w:ascii="宋体" w:hAnsi="宋体" w:hint="eastAsia"/>
          <w:szCs w:val="21"/>
        </w:rPr>
        <w:t>考虑节假日小客车免费天数为20天；</w:t>
      </w:r>
    </w:p>
    <w:p w:rsidR="00014D0D" w:rsidRPr="00F878C4" w:rsidRDefault="00014D0D" w:rsidP="001D7770">
      <w:pPr>
        <w:pStyle w:val="18"/>
        <w:numPr>
          <w:ilvl w:val="0"/>
          <w:numId w:val="6"/>
        </w:numPr>
        <w:spacing w:line="360" w:lineRule="auto"/>
        <w:ind w:firstLineChars="0"/>
        <w:rPr>
          <w:rFonts w:ascii="宋体" w:hAnsi="宋体"/>
          <w:b/>
          <w:szCs w:val="21"/>
        </w:rPr>
      </w:pPr>
      <w:r w:rsidRPr="00F878C4">
        <w:rPr>
          <w:rFonts w:ascii="宋体" w:hAnsi="宋体" w:hint="eastAsia"/>
          <w:szCs w:val="21"/>
        </w:rPr>
        <w:t>收费标准</w:t>
      </w:r>
      <w:r w:rsidRPr="00F878C4">
        <w:rPr>
          <w:rFonts w:ascii="宋体" w:hAnsi="宋体"/>
          <w:szCs w:val="21"/>
        </w:rPr>
        <w:t>参考</w:t>
      </w:r>
      <w:r w:rsidRPr="00F878C4">
        <w:rPr>
          <w:rFonts w:ascii="宋体" w:hAnsi="宋体" w:hint="eastAsia"/>
          <w:szCs w:val="21"/>
        </w:rPr>
        <w:t>本项目周围高速通行费标准，其他省份和我省批复的黄河桥选取，根据本项目可行性研究报告确定通行费收费标准</w:t>
      </w:r>
      <w:r w:rsidRPr="00F878C4">
        <w:rPr>
          <w:rFonts w:ascii="宋体" w:hAnsi="宋体"/>
          <w:szCs w:val="21"/>
        </w:rPr>
        <w:t>。</w:t>
      </w:r>
    </w:p>
    <w:p w:rsidR="00014D0D" w:rsidRPr="00182538" w:rsidRDefault="00014D0D" w:rsidP="00014D0D">
      <w:pPr>
        <w:pStyle w:val="3"/>
      </w:pPr>
      <w:bookmarkStart w:id="2905" w:name="_Toc5289078"/>
      <w:bookmarkStart w:id="2906" w:name="_Toc5572634"/>
      <w:bookmarkStart w:id="2907" w:name="_Toc5604098"/>
      <w:bookmarkStart w:id="2908" w:name="_Toc5869107"/>
      <w:bookmarkStart w:id="2909" w:name="_Toc6989921"/>
      <w:bookmarkStart w:id="2910" w:name="_Toc8285946"/>
      <w:r w:rsidRPr="00182538">
        <w:rPr>
          <w:rFonts w:hint="eastAsia"/>
        </w:rPr>
        <w:lastRenderedPageBreak/>
        <w:t>5</w:t>
      </w:r>
      <w:r w:rsidRPr="00182538">
        <w:t xml:space="preserve">.3 </w:t>
      </w:r>
      <w:r w:rsidRPr="00182538">
        <w:t>财务测算</w:t>
      </w:r>
      <w:r w:rsidRPr="00182538">
        <w:rPr>
          <w:rFonts w:hint="eastAsia"/>
        </w:rPr>
        <w:t>说明</w:t>
      </w:r>
      <w:bookmarkEnd w:id="2905"/>
      <w:bookmarkEnd w:id="2906"/>
      <w:bookmarkEnd w:id="2907"/>
      <w:bookmarkEnd w:id="2908"/>
      <w:bookmarkEnd w:id="2909"/>
      <w:bookmarkEnd w:id="2910"/>
    </w:p>
    <w:p w:rsidR="00014D0D" w:rsidRPr="00182538" w:rsidRDefault="00014D0D" w:rsidP="00014D0D">
      <w:pPr>
        <w:pStyle w:val="18"/>
        <w:spacing w:line="360" w:lineRule="auto"/>
        <w:ind w:firstLine="480"/>
        <w:rPr>
          <w:rFonts w:ascii="宋体" w:hAnsi="宋体"/>
          <w:sz w:val="24"/>
          <w:szCs w:val="24"/>
          <w:u w:color="C00000"/>
        </w:rPr>
      </w:pPr>
      <w:r w:rsidRPr="00182538">
        <w:rPr>
          <w:rFonts w:ascii="宋体" w:hAnsi="宋体" w:hint="eastAsia"/>
          <w:sz w:val="24"/>
          <w:szCs w:val="24"/>
          <w:u w:color="C00000"/>
        </w:rPr>
        <w:t>1、项目投融资</w:t>
      </w:r>
      <w:r w:rsidRPr="00182538">
        <w:rPr>
          <w:rFonts w:ascii="宋体" w:hAnsi="宋体"/>
          <w:sz w:val="24"/>
          <w:szCs w:val="24"/>
          <w:u w:color="C00000"/>
        </w:rPr>
        <w:t>结构</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项目</w:t>
      </w:r>
      <w:r w:rsidRPr="00182538">
        <w:rPr>
          <w:rFonts w:ascii="宋体" w:hAnsi="宋体"/>
          <w:sz w:val="24"/>
          <w:u w:color="C00000"/>
        </w:rPr>
        <w:t>总投资238165.28万元</w:t>
      </w:r>
      <w:r w:rsidRPr="00182538">
        <w:rPr>
          <w:rFonts w:ascii="宋体" w:hAnsi="宋体" w:hint="eastAsia"/>
          <w:sz w:val="24"/>
          <w:u w:color="C00000"/>
        </w:rPr>
        <w:t>，</w:t>
      </w:r>
      <w:r w:rsidRPr="00182538">
        <w:rPr>
          <w:rFonts w:ascii="宋体" w:hAnsi="宋体"/>
          <w:sz w:val="24"/>
          <w:u w:color="C00000"/>
        </w:rPr>
        <w:t>其中</w:t>
      </w:r>
      <w:r w:rsidRPr="00182538">
        <w:rPr>
          <w:rFonts w:ascii="宋体" w:hAnsi="宋体" w:hint="eastAsia"/>
          <w:sz w:val="24"/>
          <w:u w:color="C00000"/>
        </w:rPr>
        <w:t>项目</w:t>
      </w:r>
      <w:r w:rsidRPr="00182538">
        <w:rPr>
          <w:rFonts w:ascii="宋体" w:hAnsi="宋体"/>
          <w:sz w:val="24"/>
          <w:u w:color="C00000"/>
        </w:rPr>
        <w:t>资本</w:t>
      </w:r>
      <w:r w:rsidRPr="00182538">
        <w:rPr>
          <w:rFonts w:ascii="宋体" w:hAnsi="宋体" w:hint="eastAsia"/>
          <w:sz w:val="24"/>
          <w:u w:color="C00000"/>
        </w:rPr>
        <w:t>金</w:t>
      </w:r>
      <w:r w:rsidRPr="00182538">
        <w:rPr>
          <w:rFonts w:ascii="宋体" w:hAnsi="宋体"/>
          <w:sz w:val="24"/>
          <w:u w:color="C00000"/>
        </w:rPr>
        <w:t>47633.06</w:t>
      </w:r>
      <w:r w:rsidRPr="00182538">
        <w:rPr>
          <w:rFonts w:ascii="宋体" w:hAnsi="宋体" w:hint="eastAsia"/>
          <w:sz w:val="24"/>
          <w:u w:color="C00000"/>
        </w:rPr>
        <w:t>万元</w:t>
      </w:r>
      <w:r w:rsidRPr="00182538">
        <w:rPr>
          <w:rFonts w:ascii="宋体" w:hAnsi="宋体"/>
          <w:sz w:val="24"/>
          <w:u w:color="C00000"/>
        </w:rPr>
        <w:t>，</w:t>
      </w:r>
      <w:r w:rsidRPr="00182538">
        <w:rPr>
          <w:rFonts w:ascii="宋体" w:hAnsi="宋体" w:hint="eastAsia"/>
          <w:sz w:val="24"/>
          <w:u w:color="C00000"/>
        </w:rPr>
        <w:t>银行</w:t>
      </w:r>
      <w:r w:rsidRPr="00182538">
        <w:rPr>
          <w:rFonts w:ascii="宋体" w:hAnsi="宋体"/>
          <w:sz w:val="24"/>
          <w:u w:color="C00000"/>
        </w:rPr>
        <w:t>融资190532.23</w:t>
      </w:r>
      <w:r w:rsidRPr="00182538">
        <w:rPr>
          <w:rFonts w:ascii="宋体" w:hAnsi="宋体" w:hint="eastAsia"/>
          <w:sz w:val="24"/>
          <w:u w:color="C00000"/>
        </w:rPr>
        <w:t>万元。社会投资人的持股比例为</w:t>
      </w:r>
      <w:r w:rsidRPr="00182538">
        <w:rPr>
          <w:rFonts w:ascii="宋体" w:hAnsi="宋体"/>
          <w:sz w:val="24"/>
          <w:u w:color="C00000"/>
        </w:rPr>
        <w:t>100%</w:t>
      </w:r>
      <w:r w:rsidRPr="00182538">
        <w:rPr>
          <w:rFonts w:ascii="宋体" w:hAnsi="宋体" w:hint="eastAsia"/>
          <w:sz w:val="24"/>
          <w:u w:color="C00000"/>
        </w:rPr>
        <w:t>。</w:t>
      </w:r>
    </w:p>
    <w:p w:rsidR="00014D0D" w:rsidRPr="00182538" w:rsidRDefault="00014D0D" w:rsidP="00014D0D">
      <w:pPr>
        <w:pStyle w:val="18"/>
        <w:spacing w:line="360" w:lineRule="auto"/>
        <w:ind w:firstLine="480"/>
        <w:rPr>
          <w:rFonts w:ascii="宋体" w:hAnsi="宋体"/>
          <w:sz w:val="24"/>
          <w:szCs w:val="24"/>
        </w:rPr>
      </w:pPr>
      <w:r w:rsidRPr="00182538">
        <w:rPr>
          <w:rFonts w:ascii="宋体" w:hAnsi="宋体" w:hint="eastAsia"/>
          <w:sz w:val="24"/>
          <w:szCs w:val="24"/>
        </w:rPr>
        <w:t>2、税金</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（1）根据</w:t>
      </w:r>
      <w:r w:rsidRPr="00182538">
        <w:rPr>
          <w:rFonts w:ascii="宋体" w:hAnsi="宋体"/>
          <w:sz w:val="24"/>
        </w:rPr>
        <w:t>《</w:t>
      </w:r>
      <w:r w:rsidRPr="00182538">
        <w:rPr>
          <w:rFonts w:ascii="宋体" w:hAnsi="宋体" w:hint="eastAsia"/>
          <w:sz w:val="24"/>
        </w:rPr>
        <w:t>关于全面推开营业税改征增值税试点的通知</w:t>
      </w:r>
      <w:r w:rsidRPr="00182538">
        <w:rPr>
          <w:rFonts w:ascii="宋体" w:hAnsi="宋体"/>
          <w:sz w:val="24"/>
        </w:rPr>
        <w:t>》</w:t>
      </w:r>
      <w:r w:rsidRPr="00182538">
        <w:rPr>
          <w:rFonts w:ascii="宋体" w:hAnsi="宋体" w:hint="eastAsia"/>
          <w:sz w:val="24"/>
        </w:rPr>
        <w:t>（财税[2016]36号），通行费收入按</w:t>
      </w:r>
      <w:r w:rsidRPr="00182538">
        <w:rPr>
          <w:rFonts w:ascii="宋体" w:hAnsi="宋体"/>
          <w:sz w:val="24"/>
        </w:rPr>
        <w:t>不动产租赁服务</w:t>
      </w:r>
      <w:r w:rsidRPr="00182538">
        <w:rPr>
          <w:rFonts w:ascii="宋体" w:hAnsi="宋体" w:hint="eastAsia"/>
          <w:sz w:val="24"/>
        </w:rPr>
        <w:t>缴纳增值税；根据</w:t>
      </w:r>
      <w:r w:rsidRPr="00182538">
        <w:rPr>
          <w:rFonts w:ascii="宋体" w:hAnsi="宋体"/>
          <w:sz w:val="24"/>
        </w:rPr>
        <w:t>《</w:t>
      </w:r>
      <w:r w:rsidRPr="00182538">
        <w:rPr>
          <w:rFonts w:ascii="宋体" w:hAnsi="宋体" w:hint="eastAsia"/>
          <w:sz w:val="24"/>
        </w:rPr>
        <w:t>关于调整增值税税率的通知</w:t>
      </w:r>
      <w:r w:rsidRPr="00182538">
        <w:rPr>
          <w:rFonts w:ascii="宋体" w:hAnsi="宋体"/>
          <w:sz w:val="24"/>
        </w:rPr>
        <w:t>》</w:t>
      </w:r>
      <w:r w:rsidRPr="00182538">
        <w:rPr>
          <w:rFonts w:ascii="宋体" w:hAnsi="宋体" w:hint="eastAsia"/>
          <w:sz w:val="24"/>
        </w:rPr>
        <w:t>（财税〔201</w:t>
      </w:r>
      <w:r w:rsidRPr="00182538">
        <w:rPr>
          <w:rFonts w:ascii="宋体" w:hAnsi="宋体"/>
          <w:sz w:val="24"/>
        </w:rPr>
        <w:t>8</w:t>
      </w:r>
      <w:r w:rsidRPr="00182538">
        <w:rPr>
          <w:rFonts w:ascii="宋体" w:hAnsi="宋体" w:hint="eastAsia"/>
          <w:sz w:val="24"/>
        </w:rPr>
        <w:t>〕3</w:t>
      </w:r>
      <w:r w:rsidRPr="00182538">
        <w:rPr>
          <w:rFonts w:ascii="宋体" w:hAnsi="宋体"/>
          <w:sz w:val="24"/>
        </w:rPr>
        <w:t>2</w:t>
      </w:r>
      <w:r w:rsidRPr="00182538">
        <w:rPr>
          <w:rFonts w:ascii="宋体" w:hAnsi="宋体" w:hint="eastAsia"/>
          <w:sz w:val="24"/>
        </w:rPr>
        <w:t>号）,通行费收入增值税</w:t>
      </w:r>
      <w:r w:rsidRPr="00182538">
        <w:rPr>
          <w:rFonts w:ascii="宋体" w:hAnsi="宋体"/>
          <w:sz w:val="24"/>
        </w:rPr>
        <w:t>税率为</w:t>
      </w:r>
      <w:r w:rsidRPr="00182538">
        <w:rPr>
          <w:rFonts w:ascii="宋体" w:hAnsi="宋体" w:hint="eastAsia"/>
          <w:sz w:val="24"/>
        </w:rPr>
        <w:t>10</w:t>
      </w:r>
      <w:r w:rsidRPr="00182538">
        <w:rPr>
          <w:rFonts w:ascii="宋体" w:hAnsi="宋体"/>
          <w:sz w:val="24"/>
        </w:rPr>
        <w:t>%。</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（2）建筑业增值税</w:t>
      </w:r>
      <w:r w:rsidRPr="00182538">
        <w:rPr>
          <w:rFonts w:ascii="宋体" w:hAnsi="宋体"/>
          <w:sz w:val="24"/>
        </w:rPr>
        <w:t>税率</w:t>
      </w:r>
      <w:r w:rsidRPr="00182538">
        <w:rPr>
          <w:rFonts w:ascii="宋体" w:hAnsi="宋体" w:hint="eastAsia"/>
          <w:sz w:val="24"/>
        </w:rPr>
        <w:t>为10</w:t>
      </w:r>
      <w:r w:rsidRPr="00182538">
        <w:rPr>
          <w:rFonts w:ascii="宋体" w:hAnsi="宋体"/>
          <w:sz w:val="24"/>
        </w:rPr>
        <w:t>%</w:t>
      </w:r>
      <w:r w:rsidRPr="00182538">
        <w:rPr>
          <w:rFonts w:ascii="宋体" w:hAnsi="宋体" w:hint="eastAsia"/>
          <w:sz w:val="24"/>
        </w:rPr>
        <w:t>、城市</w:t>
      </w:r>
      <w:r w:rsidRPr="00182538">
        <w:rPr>
          <w:rFonts w:ascii="宋体" w:hAnsi="宋体"/>
          <w:sz w:val="24"/>
        </w:rPr>
        <w:t>建设</w:t>
      </w:r>
      <w:r w:rsidRPr="00182538">
        <w:rPr>
          <w:rFonts w:ascii="宋体" w:hAnsi="宋体" w:hint="eastAsia"/>
          <w:sz w:val="24"/>
        </w:rPr>
        <w:t>维护税为7</w:t>
      </w:r>
      <w:r w:rsidRPr="00182538">
        <w:rPr>
          <w:rFonts w:ascii="宋体" w:hAnsi="宋体"/>
          <w:sz w:val="24"/>
        </w:rPr>
        <w:t>%</w:t>
      </w:r>
      <w:r w:rsidRPr="00182538">
        <w:rPr>
          <w:rFonts w:ascii="宋体" w:hAnsi="宋体" w:hint="eastAsia"/>
          <w:sz w:val="24"/>
        </w:rPr>
        <w:t>、地方教育费</w:t>
      </w:r>
      <w:r w:rsidRPr="00182538">
        <w:rPr>
          <w:rFonts w:ascii="宋体" w:hAnsi="宋体"/>
          <w:sz w:val="24"/>
        </w:rPr>
        <w:t>税率</w:t>
      </w:r>
      <w:r w:rsidRPr="00182538">
        <w:rPr>
          <w:rFonts w:ascii="宋体" w:hAnsi="宋体" w:hint="eastAsia"/>
          <w:sz w:val="24"/>
        </w:rPr>
        <w:t>为3</w:t>
      </w:r>
      <w:r w:rsidRPr="00182538">
        <w:rPr>
          <w:rFonts w:ascii="宋体" w:hAnsi="宋体"/>
          <w:sz w:val="24"/>
        </w:rPr>
        <w:t>%、教育费</w:t>
      </w:r>
      <w:r w:rsidRPr="00182538">
        <w:rPr>
          <w:rFonts w:ascii="宋体" w:hAnsi="宋体" w:hint="eastAsia"/>
          <w:sz w:val="24"/>
        </w:rPr>
        <w:t>附加</w:t>
      </w:r>
      <w:r w:rsidRPr="00182538">
        <w:rPr>
          <w:rFonts w:ascii="宋体" w:hAnsi="宋体"/>
          <w:sz w:val="24"/>
        </w:rPr>
        <w:t>税率为</w:t>
      </w:r>
      <w:r w:rsidRPr="00182538">
        <w:rPr>
          <w:rFonts w:ascii="宋体" w:hAnsi="宋体" w:hint="eastAsia"/>
          <w:sz w:val="24"/>
        </w:rPr>
        <w:t>2</w:t>
      </w:r>
      <w:r w:rsidRPr="00182538">
        <w:rPr>
          <w:rFonts w:ascii="宋体" w:hAnsi="宋体"/>
          <w:sz w:val="24"/>
        </w:rPr>
        <w:t>%、</w:t>
      </w:r>
      <w:r w:rsidRPr="00182538">
        <w:rPr>
          <w:rFonts w:ascii="宋体" w:hAnsi="宋体" w:hint="eastAsia"/>
          <w:sz w:val="24"/>
        </w:rPr>
        <w:t>公司</w:t>
      </w:r>
      <w:r w:rsidRPr="00182538">
        <w:rPr>
          <w:rFonts w:ascii="宋体" w:hAnsi="宋体"/>
          <w:sz w:val="24"/>
        </w:rPr>
        <w:t>所得税税率</w:t>
      </w:r>
      <w:r w:rsidRPr="00182538">
        <w:rPr>
          <w:rFonts w:ascii="宋体" w:hAnsi="宋体" w:hint="eastAsia"/>
          <w:sz w:val="24"/>
        </w:rPr>
        <w:t>25</w:t>
      </w:r>
      <w:r w:rsidRPr="00182538">
        <w:rPr>
          <w:rFonts w:ascii="宋体" w:hAnsi="宋体"/>
          <w:sz w:val="24"/>
        </w:rPr>
        <w:t>%。</w:t>
      </w:r>
    </w:p>
    <w:p w:rsidR="00014D0D" w:rsidRPr="00182538" w:rsidRDefault="00014D0D" w:rsidP="00014D0D">
      <w:pPr>
        <w:pStyle w:val="18"/>
        <w:spacing w:line="360" w:lineRule="auto"/>
        <w:ind w:firstLine="480"/>
        <w:rPr>
          <w:rFonts w:ascii="宋体" w:hAnsi="宋体"/>
          <w:sz w:val="24"/>
          <w:szCs w:val="24"/>
        </w:rPr>
      </w:pPr>
      <w:r w:rsidRPr="00182538">
        <w:rPr>
          <w:rFonts w:ascii="宋体" w:hAnsi="宋体"/>
          <w:sz w:val="24"/>
          <w:szCs w:val="24"/>
        </w:rPr>
        <w:t>3</w:t>
      </w:r>
      <w:r w:rsidRPr="00182538">
        <w:rPr>
          <w:rFonts w:ascii="宋体" w:hAnsi="宋体" w:hint="eastAsia"/>
          <w:sz w:val="24"/>
          <w:szCs w:val="24"/>
        </w:rPr>
        <w:t>、运营期养护</w:t>
      </w:r>
      <w:r w:rsidRPr="00182538">
        <w:rPr>
          <w:rFonts w:ascii="宋体" w:hAnsi="宋体"/>
          <w:sz w:val="24"/>
          <w:szCs w:val="24"/>
        </w:rPr>
        <w:t>费用</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本项目年度运营费用包括日常维护费、大中修费用、管理</w:t>
      </w:r>
      <w:r w:rsidRPr="00182538">
        <w:rPr>
          <w:rFonts w:ascii="宋体" w:hAnsi="宋体"/>
          <w:sz w:val="24"/>
          <w:u w:color="C00000"/>
        </w:rPr>
        <w:t>费用，其中管理费用包括</w:t>
      </w:r>
      <w:r w:rsidRPr="00182538">
        <w:rPr>
          <w:sz w:val="24"/>
          <w:u w:color="C00000"/>
        </w:rPr>
        <w:t>收费人员费用、</w:t>
      </w:r>
      <w:r w:rsidRPr="00182538">
        <w:rPr>
          <w:rFonts w:hint="eastAsia"/>
          <w:sz w:val="24"/>
          <w:u w:color="C00000"/>
        </w:rPr>
        <w:t>项目公司日常</w:t>
      </w:r>
      <w:r w:rsidRPr="00182538">
        <w:rPr>
          <w:sz w:val="24"/>
          <w:u w:color="C00000"/>
        </w:rPr>
        <w:t>管理费、路政管理费用</w:t>
      </w:r>
      <w:r w:rsidRPr="00182538">
        <w:rPr>
          <w:rFonts w:hint="eastAsia"/>
          <w:sz w:val="24"/>
          <w:u w:color="C00000"/>
        </w:rPr>
        <w:t>和</w:t>
      </w:r>
      <w:r w:rsidRPr="00182538">
        <w:rPr>
          <w:sz w:val="24"/>
          <w:u w:color="C00000"/>
        </w:rPr>
        <w:t>公司运营</w:t>
      </w:r>
      <w:r w:rsidRPr="00182538">
        <w:rPr>
          <w:rFonts w:hint="eastAsia"/>
          <w:sz w:val="24"/>
          <w:u w:color="C00000"/>
        </w:rPr>
        <w:t>事务</w:t>
      </w:r>
      <w:r w:rsidRPr="00182538">
        <w:rPr>
          <w:sz w:val="24"/>
          <w:u w:color="C00000"/>
        </w:rPr>
        <w:t>费</w:t>
      </w:r>
      <w:r w:rsidRPr="00182538">
        <w:rPr>
          <w:rFonts w:hint="eastAsia"/>
          <w:sz w:val="24"/>
          <w:u w:color="C00000"/>
        </w:rPr>
        <w:t>。项目运营费用参考项目可行性</w:t>
      </w:r>
      <w:r w:rsidRPr="00182538">
        <w:rPr>
          <w:sz w:val="24"/>
          <w:u w:color="C00000"/>
        </w:rPr>
        <w:t>研究报告</w:t>
      </w:r>
      <w:r w:rsidRPr="00182538">
        <w:rPr>
          <w:rFonts w:hint="eastAsia"/>
          <w:sz w:val="24"/>
          <w:u w:color="C00000"/>
        </w:rPr>
        <w:t>计列，项目</w:t>
      </w:r>
      <w:r w:rsidRPr="00182538">
        <w:rPr>
          <w:sz w:val="24"/>
          <w:u w:color="C00000"/>
        </w:rPr>
        <w:t>路基宽度</w:t>
      </w:r>
      <w:r w:rsidRPr="00182538">
        <w:rPr>
          <w:rFonts w:hint="eastAsia"/>
          <w:sz w:val="24"/>
          <w:u w:color="C00000"/>
        </w:rPr>
        <w:t>24.5</w:t>
      </w:r>
      <w:r w:rsidRPr="00182538">
        <w:rPr>
          <w:rFonts w:hint="eastAsia"/>
          <w:sz w:val="24"/>
          <w:u w:color="C00000"/>
        </w:rPr>
        <w:t>米</w:t>
      </w:r>
      <w:r w:rsidRPr="00182538">
        <w:rPr>
          <w:sz w:val="24"/>
          <w:u w:color="C00000"/>
        </w:rPr>
        <w:t>，</w:t>
      </w:r>
      <w:r w:rsidRPr="00182538">
        <w:rPr>
          <w:rFonts w:ascii="宋体" w:hAnsi="宋体" w:hint="eastAsia"/>
          <w:sz w:val="24"/>
          <w:u w:color="C00000"/>
        </w:rPr>
        <w:t>小修</w:t>
      </w:r>
      <w:r w:rsidRPr="00182538">
        <w:rPr>
          <w:rFonts w:ascii="宋体" w:hAnsi="宋体"/>
          <w:sz w:val="24"/>
          <w:u w:color="C00000"/>
        </w:rPr>
        <w:t>养护费用6</w:t>
      </w:r>
      <w:r w:rsidRPr="00182538">
        <w:rPr>
          <w:rFonts w:ascii="宋体" w:hAnsi="宋体" w:hint="eastAsia"/>
          <w:sz w:val="24"/>
          <w:u w:color="C00000"/>
        </w:rPr>
        <w:t>万元/公里，小修养护</w:t>
      </w:r>
      <w:r w:rsidRPr="00182538">
        <w:rPr>
          <w:rFonts w:ascii="宋体" w:hAnsi="宋体"/>
          <w:sz w:val="24"/>
          <w:u w:color="C00000"/>
        </w:rPr>
        <w:t>费用</w:t>
      </w:r>
      <w:r w:rsidRPr="00182538">
        <w:rPr>
          <w:rFonts w:ascii="宋体" w:hAnsi="宋体" w:hint="eastAsia"/>
          <w:sz w:val="24"/>
          <w:u w:color="C00000"/>
        </w:rPr>
        <w:t>年</w:t>
      </w:r>
      <w:r w:rsidRPr="00182538">
        <w:rPr>
          <w:rFonts w:ascii="宋体" w:hAnsi="宋体"/>
          <w:sz w:val="24"/>
          <w:u w:color="C00000"/>
        </w:rPr>
        <w:t>增长率</w:t>
      </w:r>
      <w:r w:rsidRPr="00182538">
        <w:rPr>
          <w:rFonts w:ascii="宋体" w:hAnsi="宋体" w:hint="eastAsia"/>
          <w:sz w:val="24"/>
          <w:u w:color="C00000"/>
        </w:rPr>
        <w:t>为3</w:t>
      </w:r>
      <w:r w:rsidRPr="00182538">
        <w:rPr>
          <w:rFonts w:ascii="宋体" w:hAnsi="宋体"/>
          <w:sz w:val="24"/>
          <w:u w:color="C00000"/>
        </w:rPr>
        <w:t>%</w:t>
      </w:r>
      <w:r w:rsidRPr="00182538">
        <w:rPr>
          <w:rFonts w:ascii="宋体" w:hAnsi="宋体" w:hint="eastAsia"/>
          <w:sz w:val="24"/>
          <w:u w:color="C00000"/>
        </w:rPr>
        <w:t>，中修年小修养护</w:t>
      </w:r>
      <w:r w:rsidRPr="00182538">
        <w:rPr>
          <w:rFonts w:ascii="宋体" w:hAnsi="宋体"/>
          <w:sz w:val="24"/>
          <w:u w:color="C00000"/>
        </w:rPr>
        <w:t>费用减半，</w:t>
      </w:r>
      <w:r w:rsidRPr="00182538">
        <w:rPr>
          <w:rFonts w:ascii="宋体" w:hAnsi="宋体" w:hint="eastAsia"/>
          <w:sz w:val="24"/>
          <w:u w:color="C00000"/>
        </w:rPr>
        <w:t>大修年小修养护</w:t>
      </w:r>
      <w:r w:rsidRPr="00182538">
        <w:rPr>
          <w:rFonts w:ascii="宋体" w:hAnsi="宋体"/>
          <w:sz w:val="24"/>
          <w:u w:color="C00000"/>
        </w:rPr>
        <w:t>费用减半</w:t>
      </w:r>
      <w:r w:rsidRPr="00182538">
        <w:rPr>
          <w:rFonts w:ascii="宋体" w:hAnsi="宋体" w:hint="eastAsia"/>
          <w:sz w:val="24"/>
          <w:u w:color="C00000"/>
        </w:rPr>
        <w:t>，</w:t>
      </w:r>
      <w:r w:rsidRPr="00182538">
        <w:rPr>
          <w:rFonts w:ascii="宋体" w:hAnsi="宋体"/>
          <w:sz w:val="24"/>
          <w:u w:color="C00000"/>
        </w:rPr>
        <w:t>大修</w:t>
      </w:r>
      <w:r w:rsidRPr="00182538">
        <w:rPr>
          <w:rFonts w:ascii="宋体" w:hAnsi="宋体" w:hint="eastAsia"/>
          <w:sz w:val="24"/>
          <w:u w:color="C00000"/>
        </w:rPr>
        <w:t>后</w:t>
      </w:r>
      <w:r w:rsidRPr="00182538">
        <w:rPr>
          <w:rFonts w:ascii="宋体" w:hAnsi="宋体"/>
          <w:sz w:val="24"/>
          <w:u w:color="C00000"/>
        </w:rPr>
        <w:t>第1</w:t>
      </w:r>
      <w:r w:rsidRPr="00182538">
        <w:rPr>
          <w:rFonts w:ascii="宋体" w:hAnsi="宋体" w:hint="eastAsia"/>
          <w:sz w:val="24"/>
          <w:u w:color="C00000"/>
        </w:rPr>
        <w:t>年和</w:t>
      </w:r>
      <w:r w:rsidRPr="00182538">
        <w:rPr>
          <w:rFonts w:ascii="宋体" w:hAnsi="宋体"/>
          <w:sz w:val="24"/>
          <w:u w:color="C00000"/>
        </w:rPr>
        <w:t>第2</w:t>
      </w:r>
      <w:r w:rsidRPr="00182538">
        <w:rPr>
          <w:rFonts w:ascii="宋体" w:hAnsi="宋体" w:hint="eastAsia"/>
          <w:sz w:val="24"/>
          <w:u w:color="C00000"/>
        </w:rPr>
        <w:t>年</w:t>
      </w:r>
      <w:r w:rsidRPr="00182538">
        <w:rPr>
          <w:rFonts w:ascii="宋体" w:hAnsi="宋体"/>
          <w:sz w:val="24"/>
          <w:u w:color="C00000"/>
        </w:rPr>
        <w:t>小修</w:t>
      </w:r>
      <w:r w:rsidRPr="00182538">
        <w:rPr>
          <w:rFonts w:ascii="宋体" w:hAnsi="宋体" w:hint="eastAsia"/>
          <w:sz w:val="24"/>
          <w:u w:color="C00000"/>
        </w:rPr>
        <w:t>养护</w:t>
      </w:r>
      <w:r w:rsidRPr="00182538">
        <w:rPr>
          <w:rFonts w:ascii="宋体" w:hAnsi="宋体"/>
          <w:sz w:val="24"/>
          <w:u w:color="C00000"/>
        </w:rPr>
        <w:t>费用</w:t>
      </w:r>
      <w:r w:rsidRPr="00182538">
        <w:rPr>
          <w:rFonts w:ascii="宋体" w:hAnsi="宋体" w:hint="eastAsia"/>
          <w:sz w:val="24"/>
          <w:u w:color="C00000"/>
        </w:rPr>
        <w:t>分别</w:t>
      </w:r>
      <w:r w:rsidRPr="00182538">
        <w:rPr>
          <w:rFonts w:ascii="宋体" w:hAnsi="宋体"/>
          <w:sz w:val="24"/>
          <w:u w:color="C00000"/>
        </w:rPr>
        <w:t>为小修</w:t>
      </w:r>
      <w:r w:rsidRPr="00182538">
        <w:rPr>
          <w:rFonts w:ascii="宋体" w:hAnsi="宋体" w:hint="eastAsia"/>
          <w:sz w:val="24"/>
          <w:u w:color="C00000"/>
        </w:rPr>
        <w:t>养护</w:t>
      </w:r>
      <w:r w:rsidRPr="00182538">
        <w:rPr>
          <w:rFonts w:ascii="宋体" w:hAnsi="宋体"/>
          <w:sz w:val="24"/>
          <w:u w:color="C00000"/>
        </w:rPr>
        <w:t>费用</w:t>
      </w:r>
      <w:r w:rsidRPr="00182538">
        <w:rPr>
          <w:rFonts w:ascii="宋体" w:hAnsi="宋体" w:hint="eastAsia"/>
          <w:sz w:val="24"/>
          <w:u w:color="C00000"/>
        </w:rPr>
        <w:t>的60</w:t>
      </w:r>
      <w:r w:rsidRPr="00182538">
        <w:rPr>
          <w:rFonts w:ascii="宋体" w:hAnsi="宋体"/>
          <w:sz w:val="24"/>
          <w:u w:color="C00000"/>
        </w:rPr>
        <w:t>%、70%</w:t>
      </w:r>
      <w:r w:rsidRPr="00182538">
        <w:rPr>
          <w:rFonts w:ascii="宋体" w:hAnsi="宋体" w:hint="eastAsia"/>
          <w:sz w:val="24"/>
          <w:u w:color="C00000"/>
        </w:rPr>
        <w:t>；管理费用</w:t>
      </w:r>
      <w:r w:rsidRPr="00182538">
        <w:rPr>
          <w:rFonts w:ascii="宋体" w:hAnsi="宋体"/>
          <w:sz w:val="24"/>
          <w:u w:color="C00000"/>
        </w:rPr>
        <w:t>25</w:t>
      </w:r>
      <w:r w:rsidRPr="00182538">
        <w:rPr>
          <w:rFonts w:ascii="宋体" w:hAnsi="宋体" w:hint="eastAsia"/>
          <w:sz w:val="24"/>
          <w:u w:color="C00000"/>
        </w:rPr>
        <w:t>万元/公里，</w:t>
      </w:r>
      <w:r w:rsidRPr="00182538">
        <w:rPr>
          <w:rFonts w:ascii="宋体" w:hAnsi="宋体"/>
          <w:sz w:val="24"/>
          <w:u w:color="C00000"/>
        </w:rPr>
        <w:t>管理费用年增长率为</w:t>
      </w:r>
      <w:r w:rsidRPr="00182538">
        <w:rPr>
          <w:rFonts w:ascii="宋体" w:hAnsi="宋体" w:hint="eastAsia"/>
          <w:sz w:val="24"/>
          <w:u w:color="C00000"/>
        </w:rPr>
        <w:t>3</w:t>
      </w:r>
      <w:r w:rsidRPr="00182538">
        <w:rPr>
          <w:rFonts w:ascii="宋体" w:hAnsi="宋体"/>
          <w:sz w:val="24"/>
          <w:u w:color="C00000"/>
        </w:rPr>
        <w:t>%</w:t>
      </w:r>
      <w:r w:rsidRPr="00182538">
        <w:rPr>
          <w:rFonts w:ascii="宋体" w:hAnsi="宋体" w:hint="eastAsia"/>
          <w:sz w:val="24"/>
          <w:u w:color="C00000"/>
        </w:rPr>
        <w:t>；计划5年</w:t>
      </w:r>
      <w:r w:rsidRPr="00182538">
        <w:rPr>
          <w:rFonts w:ascii="宋体" w:hAnsi="宋体"/>
          <w:sz w:val="24"/>
          <w:u w:color="C00000"/>
        </w:rPr>
        <w:t>进行</w:t>
      </w:r>
      <w:r w:rsidRPr="00182538">
        <w:rPr>
          <w:rFonts w:ascii="宋体" w:hAnsi="宋体" w:hint="eastAsia"/>
          <w:sz w:val="24"/>
          <w:u w:color="C00000"/>
        </w:rPr>
        <w:t>一次</w:t>
      </w:r>
      <w:r w:rsidRPr="00182538">
        <w:rPr>
          <w:rFonts w:ascii="宋体" w:hAnsi="宋体"/>
          <w:sz w:val="24"/>
          <w:u w:color="C00000"/>
        </w:rPr>
        <w:t>中修</w:t>
      </w:r>
      <w:r w:rsidRPr="00182538">
        <w:rPr>
          <w:rFonts w:ascii="宋体" w:hAnsi="宋体" w:hint="eastAsia"/>
          <w:sz w:val="24"/>
          <w:u w:color="C00000"/>
        </w:rPr>
        <w:t>（大修年</w:t>
      </w:r>
      <w:r w:rsidRPr="00182538">
        <w:rPr>
          <w:rFonts w:ascii="宋体" w:hAnsi="宋体"/>
          <w:sz w:val="24"/>
          <w:u w:color="C00000"/>
        </w:rPr>
        <w:t>不发生中</w:t>
      </w:r>
      <w:r w:rsidRPr="00182538">
        <w:rPr>
          <w:rFonts w:ascii="宋体" w:hAnsi="宋体" w:hint="eastAsia"/>
          <w:sz w:val="24"/>
          <w:u w:color="C00000"/>
        </w:rPr>
        <w:t>修</w:t>
      </w:r>
      <w:r w:rsidRPr="00182538">
        <w:rPr>
          <w:rFonts w:ascii="宋体" w:hAnsi="宋体"/>
          <w:sz w:val="24"/>
          <w:u w:color="C00000"/>
        </w:rPr>
        <w:t>费用</w:t>
      </w:r>
      <w:r w:rsidRPr="00182538">
        <w:rPr>
          <w:rFonts w:ascii="宋体" w:hAnsi="宋体" w:hint="eastAsia"/>
          <w:sz w:val="24"/>
          <w:u w:color="C00000"/>
        </w:rPr>
        <w:t>）</w:t>
      </w:r>
      <w:r w:rsidRPr="00182538">
        <w:rPr>
          <w:rFonts w:ascii="宋体" w:hAnsi="宋体"/>
          <w:sz w:val="24"/>
          <w:u w:color="C00000"/>
        </w:rPr>
        <w:t>，</w:t>
      </w:r>
      <w:r w:rsidRPr="00182538">
        <w:rPr>
          <w:rFonts w:ascii="宋体" w:hAnsi="宋体" w:hint="eastAsia"/>
          <w:sz w:val="24"/>
          <w:u w:color="C00000"/>
        </w:rPr>
        <w:t>即运营期</w:t>
      </w:r>
      <w:r w:rsidRPr="00182538">
        <w:rPr>
          <w:rFonts w:ascii="宋体" w:hAnsi="宋体"/>
          <w:sz w:val="24"/>
          <w:u w:color="C00000"/>
        </w:rPr>
        <w:t>第</w:t>
      </w:r>
      <w:r w:rsidRPr="00182538">
        <w:rPr>
          <w:rFonts w:ascii="宋体" w:hAnsi="宋体" w:hint="eastAsia"/>
          <w:sz w:val="24"/>
          <w:u w:color="C00000"/>
        </w:rPr>
        <w:t>5年</w:t>
      </w:r>
      <w:r w:rsidRPr="00182538">
        <w:rPr>
          <w:rFonts w:ascii="宋体" w:hAnsi="宋体"/>
          <w:sz w:val="24"/>
          <w:u w:color="C00000"/>
        </w:rPr>
        <w:t>、第</w:t>
      </w:r>
      <w:r w:rsidRPr="00182538">
        <w:rPr>
          <w:rFonts w:ascii="宋体" w:hAnsi="宋体" w:hint="eastAsia"/>
          <w:sz w:val="24"/>
          <w:u w:color="C00000"/>
        </w:rPr>
        <w:t>15年</w:t>
      </w:r>
      <w:r w:rsidRPr="00182538">
        <w:rPr>
          <w:rFonts w:ascii="宋体" w:hAnsi="宋体"/>
          <w:sz w:val="24"/>
          <w:u w:color="C00000"/>
        </w:rPr>
        <w:t>、第</w:t>
      </w:r>
      <w:r w:rsidRPr="00182538">
        <w:rPr>
          <w:rFonts w:ascii="宋体" w:hAnsi="宋体" w:hint="eastAsia"/>
          <w:sz w:val="24"/>
          <w:u w:color="C00000"/>
        </w:rPr>
        <w:t>25年进行</w:t>
      </w:r>
      <w:r w:rsidRPr="00182538">
        <w:rPr>
          <w:rFonts w:ascii="宋体" w:hAnsi="宋体"/>
          <w:sz w:val="24"/>
          <w:u w:color="C00000"/>
        </w:rPr>
        <w:t>中修，费用</w:t>
      </w:r>
      <w:r w:rsidRPr="00182538">
        <w:rPr>
          <w:rFonts w:ascii="宋体" w:hAnsi="宋体" w:hint="eastAsia"/>
          <w:sz w:val="24"/>
          <w:u w:color="C00000"/>
        </w:rPr>
        <w:t>为75万元/公里/年；计划10年</w:t>
      </w:r>
      <w:r w:rsidRPr="00182538">
        <w:rPr>
          <w:rFonts w:ascii="宋体" w:hAnsi="宋体"/>
          <w:sz w:val="24"/>
          <w:u w:color="C00000"/>
        </w:rPr>
        <w:t>进行一次大修，</w:t>
      </w:r>
      <w:r w:rsidRPr="00182538">
        <w:rPr>
          <w:rFonts w:ascii="宋体" w:hAnsi="宋体" w:hint="eastAsia"/>
          <w:sz w:val="24"/>
          <w:u w:color="C00000"/>
        </w:rPr>
        <w:t>即</w:t>
      </w:r>
      <w:r w:rsidRPr="00182538">
        <w:rPr>
          <w:rFonts w:ascii="宋体" w:hAnsi="宋体"/>
          <w:sz w:val="24"/>
          <w:u w:color="C00000"/>
        </w:rPr>
        <w:t>运营期第</w:t>
      </w:r>
      <w:r w:rsidRPr="00182538">
        <w:rPr>
          <w:rFonts w:ascii="宋体" w:hAnsi="宋体" w:hint="eastAsia"/>
          <w:sz w:val="24"/>
          <w:u w:color="C00000"/>
        </w:rPr>
        <w:t>10年</w:t>
      </w:r>
      <w:r w:rsidRPr="00182538">
        <w:rPr>
          <w:rFonts w:ascii="宋体" w:hAnsi="宋体"/>
          <w:sz w:val="24"/>
          <w:u w:color="C00000"/>
        </w:rPr>
        <w:t>、第20</w:t>
      </w:r>
      <w:r w:rsidRPr="00182538">
        <w:rPr>
          <w:rFonts w:ascii="宋体" w:hAnsi="宋体" w:hint="eastAsia"/>
          <w:sz w:val="24"/>
          <w:u w:color="C00000"/>
        </w:rPr>
        <w:t>年、</w:t>
      </w:r>
      <w:r w:rsidRPr="00182538">
        <w:rPr>
          <w:rFonts w:ascii="宋体" w:hAnsi="宋体"/>
          <w:sz w:val="24"/>
          <w:u w:color="C00000"/>
        </w:rPr>
        <w:t>第</w:t>
      </w:r>
      <w:r w:rsidRPr="00182538">
        <w:rPr>
          <w:rFonts w:ascii="宋体" w:hAnsi="宋体" w:hint="eastAsia"/>
          <w:sz w:val="24"/>
          <w:u w:color="C00000"/>
        </w:rPr>
        <w:t>30年进行大</w:t>
      </w:r>
      <w:r w:rsidRPr="00182538">
        <w:rPr>
          <w:rFonts w:ascii="宋体" w:hAnsi="宋体"/>
          <w:sz w:val="24"/>
          <w:u w:color="C00000"/>
        </w:rPr>
        <w:t>修</w:t>
      </w:r>
      <w:r w:rsidRPr="00182538">
        <w:rPr>
          <w:rFonts w:ascii="宋体" w:hAnsi="宋体" w:hint="eastAsia"/>
          <w:sz w:val="24"/>
          <w:u w:color="C00000"/>
        </w:rPr>
        <w:t>，</w:t>
      </w:r>
      <w:r w:rsidRPr="00182538">
        <w:rPr>
          <w:rFonts w:ascii="宋体" w:hAnsi="宋体"/>
          <w:sz w:val="24"/>
          <w:u w:color="C00000"/>
        </w:rPr>
        <w:t>费用分别</w:t>
      </w:r>
      <w:r w:rsidRPr="00182538">
        <w:rPr>
          <w:rFonts w:ascii="宋体" w:hAnsi="宋体" w:hint="eastAsia"/>
          <w:sz w:val="24"/>
          <w:u w:color="C00000"/>
        </w:rPr>
        <w:t>为</w:t>
      </w:r>
      <w:r w:rsidRPr="00182538">
        <w:rPr>
          <w:rFonts w:ascii="宋体" w:hAnsi="宋体"/>
          <w:sz w:val="24"/>
          <w:u w:color="C00000"/>
        </w:rPr>
        <w:t>150</w:t>
      </w:r>
      <w:r w:rsidRPr="00182538">
        <w:rPr>
          <w:rFonts w:ascii="宋体" w:hAnsi="宋体" w:hint="eastAsia"/>
          <w:sz w:val="24"/>
          <w:u w:color="C00000"/>
        </w:rPr>
        <w:t>万元/公里/年。</w:t>
      </w:r>
      <w:r w:rsidRPr="00182538">
        <w:rPr>
          <w:rFonts w:ascii="宋体" w:hAnsi="宋体" w:hint="eastAsia"/>
          <w:sz w:val="24"/>
        </w:rPr>
        <w:t>本项目运营期费用表如</w:t>
      </w:r>
      <w:r w:rsidRPr="00182538">
        <w:rPr>
          <w:rFonts w:ascii="宋体" w:hAnsi="宋体"/>
          <w:sz w:val="24"/>
        </w:rPr>
        <w:t>下表所示：</w:t>
      </w:r>
    </w:p>
    <w:p w:rsidR="00014D0D" w:rsidRPr="00182538" w:rsidRDefault="00014D0D" w:rsidP="00014D0D">
      <w:pPr>
        <w:spacing w:line="360" w:lineRule="auto"/>
        <w:ind w:firstLineChars="200" w:firstLine="482"/>
        <w:jc w:val="center"/>
        <w:rPr>
          <w:rFonts w:ascii="宋体" w:hAnsi="宋体"/>
          <w:b/>
          <w:sz w:val="24"/>
        </w:rPr>
      </w:pPr>
      <w:r w:rsidRPr="00182538">
        <w:rPr>
          <w:rFonts w:ascii="宋体" w:hAnsi="宋体" w:hint="eastAsia"/>
          <w:b/>
          <w:sz w:val="24"/>
        </w:rPr>
        <w:t>表</w:t>
      </w:r>
      <w:r w:rsidRPr="00182538">
        <w:rPr>
          <w:rFonts w:ascii="宋体" w:hAnsi="宋体"/>
          <w:b/>
          <w:sz w:val="24"/>
        </w:rPr>
        <w:t>5-1</w:t>
      </w:r>
      <w:r w:rsidRPr="00182538">
        <w:rPr>
          <w:rFonts w:ascii="宋体" w:hAnsi="宋体" w:hint="eastAsia"/>
          <w:b/>
          <w:sz w:val="24"/>
        </w:rPr>
        <w:t>运营期费用</w:t>
      </w:r>
      <w:r w:rsidRPr="00182538">
        <w:rPr>
          <w:rFonts w:ascii="宋体" w:hAnsi="宋体"/>
          <w:b/>
          <w:sz w:val="24"/>
        </w:rPr>
        <w:t>表</w:t>
      </w:r>
    </w:p>
    <w:tbl>
      <w:tblPr>
        <w:tblW w:w="0" w:type="auto"/>
        <w:tblInd w:w="370" w:type="dxa"/>
        <w:tblLayout w:type="fixed"/>
        <w:tblCellMar>
          <w:top w:w="15" w:type="dxa"/>
          <w:left w:w="15" w:type="dxa"/>
          <w:bottom w:w="15" w:type="dxa"/>
          <w:right w:w="15" w:type="dxa"/>
        </w:tblCellMar>
        <w:tblLook w:val="0000"/>
      </w:tblPr>
      <w:tblGrid>
        <w:gridCol w:w="1237"/>
        <w:gridCol w:w="1237"/>
        <w:gridCol w:w="1102"/>
        <w:gridCol w:w="1372"/>
        <w:gridCol w:w="1237"/>
        <w:gridCol w:w="1237"/>
        <w:gridCol w:w="1237"/>
      </w:tblGrid>
      <w:tr w:rsidR="00014D0D" w:rsidRPr="00182538" w:rsidTr="00014D0D">
        <w:trPr>
          <w:trHeight w:val="340"/>
        </w:trPr>
        <w:tc>
          <w:tcPr>
            <w:tcW w:w="1237" w:type="dxa"/>
            <w:tcBorders>
              <w:top w:val="single" w:sz="4" w:space="0" w:color="auto"/>
              <w:left w:val="single" w:sz="4" w:space="0" w:color="auto"/>
              <w:bottom w:val="single" w:sz="4" w:space="0" w:color="auto"/>
              <w:right w:val="single" w:sz="4" w:space="0" w:color="auto"/>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2021</w:t>
            </w:r>
          </w:p>
        </w:tc>
        <w:tc>
          <w:tcPr>
            <w:tcW w:w="1102"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2022</w:t>
            </w:r>
          </w:p>
        </w:tc>
        <w:tc>
          <w:tcPr>
            <w:tcW w:w="1372"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2023</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2024</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2025</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2026</w:t>
            </w:r>
          </w:p>
        </w:tc>
      </w:tr>
      <w:tr w:rsidR="00014D0D" w:rsidRPr="00182538" w:rsidTr="00014D0D">
        <w:trPr>
          <w:trHeight w:val="340"/>
        </w:trPr>
        <w:tc>
          <w:tcPr>
            <w:tcW w:w="1237" w:type="dxa"/>
            <w:tcBorders>
              <w:top w:val="single" w:sz="4" w:space="0" w:color="auto"/>
              <w:left w:val="single" w:sz="4" w:space="0" w:color="auto"/>
              <w:bottom w:val="single" w:sz="4" w:space="0" w:color="auto"/>
              <w:right w:val="single" w:sz="4" w:space="0" w:color="auto"/>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运营期</w:t>
            </w:r>
            <w:r w:rsidRPr="00182538">
              <w:rPr>
                <w:rFonts w:ascii="宋体" w:hAnsi="宋体"/>
                <w:kern w:val="0"/>
                <w:sz w:val="22"/>
              </w:rPr>
              <w:t>费用</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2002.60</w:t>
            </w:r>
          </w:p>
        </w:tc>
        <w:tc>
          <w:tcPr>
            <w:tcW w:w="1102" w:type="dxa"/>
            <w:tcBorders>
              <w:top w:val="single" w:sz="4" w:space="0" w:color="auto"/>
              <w:left w:val="nil"/>
              <w:bottom w:val="single" w:sz="4" w:space="0" w:color="auto"/>
              <w:right w:val="single" w:sz="4" w:space="0" w:color="auto"/>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2062.68</w:t>
            </w:r>
          </w:p>
        </w:tc>
        <w:tc>
          <w:tcPr>
            <w:tcW w:w="1372" w:type="dxa"/>
            <w:tcBorders>
              <w:top w:val="single" w:sz="4" w:space="0" w:color="auto"/>
              <w:left w:val="nil"/>
              <w:bottom w:val="single" w:sz="4" w:space="0" w:color="auto"/>
              <w:right w:val="single" w:sz="4" w:space="0" w:color="auto"/>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2124.56</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2188.30</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6880.82</w:t>
            </w:r>
          </w:p>
        </w:tc>
        <w:tc>
          <w:tcPr>
            <w:tcW w:w="1237" w:type="dxa"/>
            <w:tcBorders>
              <w:top w:val="single" w:sz="4" w:space="0" w:color="auto"/>
              <w:left w:val="nil"/>
              <w:bottom w:val="single" w:sz="4" w:space="0" w:color="auto"/>
              <w:right w:val="single" w:sz="4" w:space="0" w:color="auto"/>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2321.56</w:t>
            </w:r>
          </w:p>
        </w:tc>
      </w:tr>
      <w:tr w:rsidR="00014D0D" w:rsidRPr="00182538" w:rsidTr="00014D0D">
        <w:trPr>
          <w:trHeight w:val="340"/>
        </w:trPr>
        <w:tc>
          <w:tcPr>
            <w:tcW w:w="1237" w:type="dxa"/>
            <w:tcBorders>
              <w:top w:val="single" w:sz="4" w:space="0" w:color="auto"/>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2027</w:t>
            </w:r>
          </w:p>
        </w:tc>
        <w:tc>
          <w:tcPr>
            <w:tcW w:w="1102"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w:t>
            </w:r>
            <w:r w:rsidRPr="00182538">
              <w:rPr>
                <w:rFonts w:ascii="宋体" w:hAnsi="宋体" w:cs="宋体"/>
                <w:bCs/>
                <w:kern w:val="0"/>
                <w:szCs w:val="21"/>
              </w:rPr>
              <w:t>028</w:t>
            </w:r>
          </w:p>
        </w:tc>
        <w:tc>
          <w:tcPr>
            <w:tcW w:w="1372"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2029</w:t>
            </w:r>
          </w:p>
        </w:tc>
        <w:tc>
          <w:tcPr>
            <w:tcW w:w="1237"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2030</w:t>
            </w:r>
          </w:p>
        </w:tc>
        <w:tc>
          <w:tcPr>
            <w:tcW w:w="1237"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2031</w:t>
            </w:r>
          </w:p>
        </w:tc>
        <w:tc>
          <w:tcPr>
            <w:tcW w:w="1237" w:type="dxa"/>
            <w:tcBorders>
              <w:top w:val="single" w:sz="4" w:space="0" w:color="auto"/>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2032</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rPr>
                <w:rFonts w:ascii="宋体" w:hAnsi="宋体"/>
                <w:kern w:val="0"/>
                <w:sz w:val="22"/>
              </w:rPr>
            </w:pPr>
            <w:r w:rsidRPr="00182538">
              <w:rPr>
                <w:rFonts w:ascii="宋体" w:hAnsi="宋体" w:hint="eastAsia"/>
                <w:kern w:val="0"/>
                <w:sz w:val="22"/>
              </w:rPr>
              <w:t>运营期</w:t>
            </w:r>
            <w:r w:rsidRPr="00182538">
              <w:rPr>
                <w:rFonts w:ascii="宋体" w:hAnsi="宋体"/>
                <w:kern w:val="0"/>
                <w:sz w:val="22"/>
              </w:rPr>
              <w:t>费用</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2391.21</w:t>
            </w:r>
          </w:p>
        </w:tc>
        <w:tc>
          <w:tcPr>
            <w:tcW w:w="110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2462.95</w:t>
            </w:r>
          </w:p>
        </w:tc>
        <w:tc>
          <w:tcPr>
            <w:tcW w:w="137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2536.83</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12050.07</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2482.97</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2611.11</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2033</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2034</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2035</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2036</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2037</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2038</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运营期</w:t>
            </w:r>
            <w:r w:rsidRPr="00182538">
              <w:rPr>
                <w:rFonts w:ascii="宋体" w:hAnsi="宋体"/>
                <w:kern w:val="0"/>
                <w:sz w:val="22"/>
              </w:rPr>
              <w:t>费用</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2855.23</w:t>
            </w:r>
          </w:p>
        </w:tc>
        <w:tc>
          <w:tcPr>
            <w:tcW w:w="110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2940.89</w:t>
            </w:r>
          </w:p>
        </w:tc>
        <w:tc>
          <w:tcPr>
            <w:tcW w:w="137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7580.97</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3119.99</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3213.59</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3309.99</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2039</w:t>
            </w:r>
          </w:p>
        </w:tc>
        <w:tc>
          <w:tcPr>
            <w:tcW w:w="1102"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2040</w:t>
            </w:r>
          </w:p>
        </w:tc>
        <w:tc>
          <w:tcPr>
            <w:tcW w:w="1372"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2041</w:t>
            </w:r>
          </w:p>
        </w:tc>
        <w:tc>
          <w:tcPr>
            <w:tcW w:w="1237"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2042</w:t>
            </w:r>
          </w:p>
        </w:tc>
        <w:tc>
          <w:tcPr>
            <w:tcW w:w="1237"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2043</w:t>
            </w:r>
          </w:p>
        </w:tc>
        <w:tc>
          <w:tcPr>
            <w:tcW w:w="1237" w:type="dxa"/>
            <w:tcBorders>
              <w:top w:val="single" w:sz="4" w:space="0" w:color="000000"/>
              <w:left w:val="nil"/>
              <w:bottom w:val="single" w:sz="4" w:space="0" w:color="000000"/>
              <w:right w:val="single" w:sz="4" w:space="0" w:color="000000"/>
            </w:tcBorders>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2044</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运营期</w:t>
            </w:r>
            <w:r w:rsidRPr="00182538">
              <w:rPr>
                <w:rFonts w:ascii="宋体" w:hAnsi="宋体"/>
                <w:kern w:val="0"/>
                <w:sz w:val="22"/>
              </w:rPr>
              <w:t>费用</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3409.29</w:t>
            </w:r>
          </w:p>
        </w:tc>
        <w:tc>
          <w:tcPr>
            <w:tcW w:w="110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12861.74</w:t>
            </w:r>
          </w:p>
        </w:tc>
        <w:tc>
          <w:tcPr>
            <w:tcW w:w="137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3336.90</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3509.11</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3837.19</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3952.30</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2045</w:t>
            </w:r>
          </w:p>
        </w:tc>
        <w:tc>
          <w:tcPr>
            <w:tcW w:w="110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2046</w:t>
            </w:r>
          </w:p>
        </w:tc>
        <w:tc>
          <w:tcPr>
            <w:tcW w:w="137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2047</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2048</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2049</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2050</w:t>
            </w:r>
          </w:p>
        </w:tc>
      </w:tr>
      <w:tr w:rsidR="00014D0D" w:rsidRPr="00182538" w:rsidTr="00014D0D">
        <w:trPr>
          <w:trHeight w:val="340"/>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lastRenderedPageBreak/>
              <w:t>运营期</w:t>
            </w:r>
            <w:r w:rsidRPr="00182538">
              <w:rPr>
                <w:rFonts w:ascii="宋体" w:hAnsi="宋体"/>
                <w:kern w:val="0"/>
                <w:sz w:val="22"/>
              </w:rPr>
              <w:t>费用</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8521.92</w:t>
            </w:r>
          </w:p>
        </w:tc>
        <w:tc>
          <w:tcPr>
            <w:tcW w:w="110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4193.00</w:t>
            </w:r>
          </w:p>
        </w:tc>
        <w:tc>
          <w:tcPr>
            <w:tcW w:w="1372"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4318.79</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4448.35</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4581.80</w:t>
            </w:r>
          </w:p>
        </w:tc>
        <w:tc>
          <w:tcPr>
            <w:tcW w:w="1237" w:type="dxa"/>
            <w:tcBorders>
              <w:top w:val="single" w:sz="4" w:space="0" w:color="000000"/>
              <w:left w:val="nil"/>
              <w:bottom w:val="single" w:sz="4" w:space="0" w:color="000000"/>
              <w:right w:val="single" w:sz="4" w:space="0" w:color="000000"/>
            </w:tcBorders>
            <w:vAlign w:val="bottom"/>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13952.56</w:t>
            </w:r>
          </w:p>
        </w:tc>
      </w:tr>
    </w:tbl>
    <w:p w:rsidR="00014D0D" w:rsidRPr="00182538" w:rsidRDefault="00014D0D" w:rsidP="00014D0D">
      <w:pPr>
        <w:spacing w:line="360" w:lineRule="auto"/>
        <w:ind w:firstLineChars="200" w:firstLine="482"/>
        <w:rPr>
          <w:rFonts w:ascii="宋体" w:hAnsi="宋体"/>
          <w:b/>
          <w:sz w:val="24"/>
        </w:rPr>
      </w:pPr>
      <w:r w:rsidRPr="00182538">
        <w:rPr>
          <w:rFonts w:ascii="宋体" w:hAnsi="宋体" w:hint="eastAsia"/>
          <w:b/>
          <w:sz w:val="24"/>
        </w:rPr>
        <w:t>4、</w:t>
      </w:r>
      <w:r w:rsidRPr="00182538">
        <w:rPr>
          <w:rFonts w:ascii="宋体" w:hAnsi="宋体"/>
          <w:b/>
          <w:sz w:val="24"/>
        </w:rPr>
        <w:t>项目收入表</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（1）收费</w:t>
      </w:r>
      <w:r w:rsidRPr="00182538">
        <w:rPr>
          <w:rFonts w:ascii="宋体" w:hAnsi="宋体"/>
          <w:sz w:val="24"/>
        </w:rPr>
        <w:t>标准</w:t>
      </w:r>
    </w:p>
    <w:p w:rsidR="00014D0D" w:rsidRPr="00182538" w:rsidRDefault="00014D0D" w:rsidP="00014D0D">
      <w:pPr>
        <w:spacing w:line="360" w:lineRule="auto"/>
        <w:ind w:firstLineChars="200" w:firstLine="480"/>
        <w:rPr>
          <w:rFonts w:ascii="宋体" w:hAnsi="宋体"/>
          <w:sz w:val="24"/>
          <w:u w:color="C00000"/>
        </w:rPr>
      </w:pPr>
      <w:r w:rsidRPr="00182538">
        <w:rPr>
          <w:rFonts w:ascii="宋体" w:hAnsi="宋体" w:hint="eastAsia"/>
          <w:sz w:val="24"/>
          <w:u w:color="C00000"/>
        </w:rPr>
        <w:t>参考项目所在区域高速公路、郑新黄河大桥和原干线公路通行费征收标准，结合项目本身投资效益情况，考虑相关收费政策及发展趋势，依据本项目可行性研究报告，车辆收费标准为：客车按车型收费，其中</w:t>
      </w:r>
      <w:proofErr w:type="gramStart"/>
      <w:r w:rsidRPr="00182538">
        <w:rPr>
          <w:rFonts w:ascii="宋体" w:hAnsi="宋体" w:hint="eastAsia"/>
          <w:sz w:val="24"/>
          <w:u w:color="C00000"/>
        </w:rPr>
        <w:t>中</w:t>
      </w:r>
      <w:proofErr w:type="gramEnd"/>
      <w:r w:rsidRPr="00182538">
        <w:rPr>
          <w:rFonts w:ascii="宋体" w:hAnsi="宋体" w:hint="eastAsia"/>
          <w:sz w:val="24"/>
          <w:u w:color="C00000"/>
        </w:rPr>
        <w:t>小客车为15元/次，大客车为35元/次；货车按计重收费，基本费率为3元/吨次，以收费站实际称重确定的车货总质量为依据，车货总质量不大于10吨的车辆按照基本费率计收，10吨至30吨之间的按照2.5元/</w:t>
      </w:r>
      <w:proofErr w:type="gramStart"/>
      <w:r w:rsidRPr="00182538">
        <w:rPr>
          <w:rFonts w:ascii="宋体" w:hAnsi="宋体" w:hint="eastAsia"/>
          <w:sz w:val="24"/>
          <w:u w:color="C00000"/>
        </w:rPr>
        <w:t>吨次计收</w:t>
      </w:r>
      <w:proofErr w:type="gramEnd"/>
      <w:r w:rsidRPr="00182538">
        <w:rPr>
          <w:rFonts w:ascii="宋体" w:hAnsi="宋体" w:hint="eastAsia"/>
          <w:sz w:val="24"/>
          <w:u w:color="C00000"/>
        </w:rPr>
        <w:t>，超过30吨的部分按照2.3元/</w:t>
      </w:r>
      <w:proofErr w:type="gramStart"/>
      <w:r w:rsidRPr="00182538">
        <w:rPr>
          <w:rFonts w:ascii="宋体" w:hAnsi="宋体" w:hint="eastAsia"/>
          <w:sz w:val="24"/>
          <w:u w:color="C00000"/>
        </w:rPr>
        <w:t>吨次计收</w:t>
      </w:r>
      <w:proofErr w:type="gramEnd"/>
      <w:r w:rsidRPr="00182538">
        <w:rPr>
          <w:rFonts w:ascii="宋体" w:hAnsi="宋体" w:hint="eastAsia"/>
          <w:sz w:val="24"/>
          <w:u w:color="C00000"/>
        </w:rPr>
        <w:t>。</w:t>
      </w: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u w:color="C00000"/>
        </w:rPr>
        <w:t>在流量和收入预测时，暂不考虑按各种不同吨位货车分别计算，而是根据交通量调查数据，确定通道内每种货车类型的平均总重（小</w:t>
      </w:r>
      <w:proofErr w:type="gramStart"/>
      <w:r w:rsidRPr="00182538">
        <w:rPr>
          <w:rFonts w:ascii="宋体" w:hAnsi="宋体" w:hint="eastAsia"/>
          <w:sz w:val="24"/>
          <w:u w:color="C00000"/>
        </w:rPr>
        <w:t>货平均</w:t>
      </w:r>
      <w:proofErr w:type="gramEnd"/>
      <w:r w:rsidRPr="00182538">
        <w:rPr>
          <w:rFonts w:ascii="宋体" w:hAnsi="宋体"/>
          <w:sz w:val="24"/>
          <w:u w:color="C00000"/>
        </w:rPr>
        <w:t>总重</w:t>
      </w:r>
      <w:r w:rsidRPr="00182538">
        <w:rPr>
          <w:rFonts w:ascii="宋体" w:hAnsi="宋体" w:hint="eastAsia"/>
          <w:sz w:val="24"/>
          <w:u w:color="C00000"/>
        </w:rPr>
        <w:t>5吨，</w:t>
      </w:r>
      <w:proofErr w:type="gramStart"/>
      <w:r w:rsidRPr="00182538">
        <w:rPr>
          <w:rFonts w:ascii="宋体" w:hAnsi="宋体" w:hint="eastAsia"/>
          <w:sz w:val="24"/>
          <w:u w:color="C00000"/>
        </w:rPr>
        <w:t>中货平均</w:t>
      </w:r>
      <w:proofErr w:type="gramEnd"/>
      <w:r w:rsidRPr="00182538">
        <w:rPr>
          <w:rFonts w:ascii="宋体" w:hAnsi="宋体"/>
          <w:sz w:val="24"/>
          <w:u w:color="C00000"/>
        </w:rPr>
        <w:t>总重</w:t>
      </w:r>
      <w:r w:rsidRPr="00182538">
        <w:rPr>
          <w:rFonts w:ascii="宋体" w:hAnsi="宋体" w:hint="eastAsia"/>
          <w:sz w:val="24"/>
          <w:u w:color="C00000"/>
        </w:rPr>
        <w:t>10吨，大</w:t>
      </w:r>
      <w:proofErr w:type="gramStart"/>
      <w:r w:rsidRPr="00182538">
        <w:rPr>
          <w:rFonts w:ascii="宋体" w:hAnsi="宋体" w:hint="eastAsia"/>
          <w:sz w:val="24"/>
          <w:u w:color="C00000"/>
        </w:rPr>
        <w:t>货平均</w:t>
      </w:r>
      <w:proofErr w:type="gramEnd"/>
      <w:r w:rsidRPr="00182538">
        <w:rPr>
          <w:rFonts w:ascii="宋体" w:hAnsi="宋体"/>
          <w:sz w:val="24"/>
          <w:u w:color="C00000"/>
        </w:rPr>
        <w:t>总重</w:t>
      </w:r>
      <w:r w:rsidRPr="00182538">
        <w:rPr>
          <w:rFonts w:ascii="宋体" w:hAnsi="宋体" w:hint="eastAsia"/>
          <w:sz w:val="24"/>
          <w:u w:color="C00000"/>
        </w:rPr>
        <w:t>22吨，拖挂平均</w:t>
      </w:r>
      <w:r w:rsidRPr="00182538">
        <w:rPr>
          <w:rFonts w:ascii="宋体" w:hAnsi="宋体"/>
          <w:sz w:val="24"/>
          <w:u w:color="C00000"/>
        </w:rPr>
        <w:t>总重</w:t>
      </w:r>
      <w:r w:rsidRPr="00182538">
        <w:rPr>
          <w:rFonts w:ascii="宋体" w:hAnsi="宋体" w:hint="eastAsia"/>
          <w:sz w:val="24"/>
          <w:u w:color="C00000"/>
        </w:rPr>
        <w:t>45吨）和每种客车车型计算预测收入，然后根据上述收费标准，确定项目小客车、大客车和通道内平均总重计价货车、拖挂车的通行费收费标准。</w:t>
      </w:r>
    </w:p>
    <w:p w:rsidR="00014D0D" w:rsidRPr="00182538" w:rsidRDefault="00014D0D" w:rsidP="00014D0D">
      <w:pPr>
        <w:spacing w:line="360" w:lineRule="auto"/>
        <w:ind w:firstLineChars="200" w:firstLine="482"/>
        <w:jc w:val="center"/>
        <w:rPr>
          <w:rFonts w:ascii="宋体" w:hAnsi="宋体"/>
          <w:b/>
          <w:sz w:val="24"/>
        </w:rPr>
      </w:pPr>
      <w:r w:rsidRPr="00182538">
        <w:rPr>
          <w:rFonts w:ascii="宋体" w:hAnsi="宋体" w:hint="eastAsia"/>
          <w:b/>
          <w:sz w:val="24"/>
        </w:rPr>
        <w:t>表</w:t>
      </w:r>
      <w:r w:rsidRPr="00182538">
        <w:rPr>
          <w:rFonts w:ascii="宋体" w:hAnsi="宋体"/>
          <w:b/>
          <w:sz w:val="24"/>
        </w:rPr>
        <w:t>5-2</w:t>
      </w:r>
      <w:r w:rsidRPr="00182538">
        <w:rPr>
          <w:rFonts w:ascii="宋体" w:hAnsi="宋体" w:hint="eastAsia"/>
          <w:b/>
          <w:sz w:val="24"/>
        </w:rPr>
        <w:t>分</w:t>
      </w:r>
      <w:r w:rsidRPr="00182538">
        <w:rPr>
          <w:rFonts w:ascii="宋体" w:hAnsi="宋体"/>
          <w:b/>
          <w:sz w:val="24"/>
        </w:rPr>
        <w:t>车型收费</w:t>
      </w:r>
      <w:r w:rsidRPr="00182538">
        <w:rPr>
          <w:rFonts w:ascii="宋体" w:hAnsi="宋体" w:hint="eastAsia"/>
          <w:b/>
          <w:sz w:val="24"/>
        </w:rPr>
        <w:t>标准</w:t>
      </w:r>
    </w:p>
    <w:tbl>
      <w:tblPr>
        <w:tblW w:w="0" w:type="auto"/>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1"/>
        <w:gridCol w:w="3710"/>
      </w:tblGrid>
      <w:tr w:rsidR="00014D0D" w:rsidRPr="00182538" w:rsidTr="00014D0D">
        <w:trPr>
          <w:trHeight w:val="410"/>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车型</w:t>
            </w:r>
          </w:p>
        </w:tc>
        <w:tc>
          <w:tcPr>
            <w:tcW w:w="3710" w:type="dxa"/>
          </w:tcPr>
          <w:p w:rsidR="00014D0D" w:rsidRPr="00182538" w:rsidRDefault="00014D0D" w:rsidP="00014D0D">
            <w:pPr>
              <w:jc w:val="center"/>
              <w:rPr>
                <w:rFonts w:ascii="宋体" w:hAnsi="宋体"/>
                <w:szCs w:val="21"/>
              </w:rPr>
            </w:pPr>
            <w:r w:rsidRPr="00182538">
              <w:rPr>
                <w:rFonts w:ascii="宋体" w:hAnsi="宋体" w:hint="eastAsia"/>
                <w:szCs w:val="21"/>
              </w:rPr>
              <w:t>收费</w:t>
            </w:r>
            <w:r w:rsidRPr="00182538">
              <w:rPr>
                <w:rFonts w:ascii="宋体" w:hAnsi="宋体"/>
                <w:szCs w:val="21"/>
              </w:rPr>
              <w:t>标准</w:t>
            </w:r>
            <w:r w:rsidRPr="00182538">
              <w:rPr>
                <w:rFonts w:ascii="宋体" w:hAnsi="宋体" w:hint="eastAsia"/>
                <w:szCs w:val="21"/>
              </w:rPr>
              <w:t>（单位：</w:t>
            </w:r>
            <w:r w:rsidRPr="00182538">
              <w:rPr>
                <w:rFonts w:ascii="宋体" w:hAnsi="宋体"/>
                <w:szCs w:val="21"/>
              </w:rPr>
              <w:t>元</w:t>
            </w:r>
            <w:r w:rsidRPr="00182538">
              <w:rPr>
                <w:rFonts w:ascii="宋体" w:hAnsi="宋体" w:hint="eastAsia"/>
                <w:szCs w:val="21"/>
              </w:rPr>
              <w:t>/车次）</w:t>
            </w:r>
          </w:p>
        </w:tc>
      </w:tr>
      <w:tr w:rsidR="00014D0D" w:rsidRPr="00182538" w:rsidTr="00014D0D">
        <w:trPr>
          <w:trHeight w:val="410"/>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小客车</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15</w:t>
            </w:r>
          </w:p>
        </w:tc>
      </w:tr>
      <w:tr w:rsidR="00014D0D" w:rsidRPr="00182538" w:rsidTr="00014D0D">
        <w:trPr>
          <w:trHeight w:val="410"/>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大客车</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35</w:t>
            </w:r>
          </w:p>
        </w:tc>
      </w:tr>
      <w:tr w:rsidR="00014D0D" w:rsidRPr="00182538" w:rsidTr="00014D0D">
        <w:trPr>
          <w:trHeight w:val="410"/>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小货车（5吨）</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15</w:t>
            </w:r>
            <w:r w:rsidRPr="00182538">
              <w:rPr>
                <w:rFonts w:ascii="宋体" w:hAnsi="宋体" w:hint="eastAsia"/>
                <w:szCs w:val="21"/>
              </w:rPr>
              <w:t>（按平均</w:t>
            </w:r>
            <w:r w:rsidRPr="00182538">
              <w:rPr>
                <w:rFonts w:ascii="宋体" w:hAnsi="宋体"/>
                <w:szCs w:val="21"/>
              </w:rPr>
              <w:t>总重预测计价</w:t>
            </w:r>
            <w:r w:rsidRPr="00182538">
              <w:rPr>
                <w:rFonts w:ascii="宋体" w:hAnsi="宋体" w:hint="eastAsia"/>
                <w:szCs w:val="21"/>
              </w:rPr>
              <w:t>）</w:t>
            </w:r>
          </w:p>
        </w:tc>
      </w:tr>
      <w:tr w:rsidR="00014D0D" w:rsidRPr="00182538" w:rsidTr="00014D0D">
        <w:trPr>
          <w:trHeight w:val="410"/>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中货车（</w:t>
            </w:r>
            <w:r w:rsidRPr="00182538">
              <w:rPr>
                <w:rFonts w:ascii="宋体" w:hAnsi="宋体"/>
                <w:szCs w:val="21"/>
              </w:rPr>
              <w:t>10</w:t>
            </w:r>
            <w:r w:rsidRPr="00182538">
              <w:rPr>
                <w:rFonts w:ascii="宋体" w:hAnsi="宋体" w:hint="eastAsia"/>
                <w:szCs w:val="21"/>
              </w:rPr>
              <w:t>吨）</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30</w:t>
            </w:r>
            <w:r w:rsidRPr="00182538">
              <w:rPr>
                <w:rFonts w:ascii="宋体" w:hAnsi="宋体" w:hint="eastAsia"/>
                <w:szCs w:val="21"/>
              </w:rPr>
              <w:t>（按平均</w:t>
            </w:r>
            <w:r w:rsidRPr="00182538">
              <w:rPr>
                <w:rFonts w:ascii="宋体" w:hAnsi="宋体"/>
                <w:szCs w:val="21"/>
              </w:rPr>
              <w:t>总重预测计价</w:t>
            </w:r>
            <w:r w:rsidRPr="00182538">
              <w:rPr>
                <w:rFonts w:ascii="宋体" w:hAnsi="宋体" w:hint="eastAsia"/>
                <w:szCs w:val="21"/>
              </w:rPr>
              <w:t>）</w:t>
            </w:r>
          </w:p>
        </w:tc>
      </w:tr>
      <w:tr w:rsidR="00014D0D" w:rsidRPr="00182538" w:rsidTr="00014D0D">
        <w:trPr>
          <w:trHeight w:val="397"/>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大货车（</w:t>
            </w:r>
            <w:r w:rsidRPr="00182538">
              <w:rPr>
                <w:rFonts w:ascii="宋体" w:hAnsi="宋体"/>
                <w:szCs w:val="21"/>
              </w:rPr>
              <w:t>22</w:t>
            </w:r>
            <w:r w:rsidRPr="00182538">
              <w:rPr>
                <w:rFonts w:ascii="宋体" w:hAnsi="宋体" w:hint="eastAsia"/>
                <w:szCs w:val="21"/>
              </w:rPr>
              <w:t>吨）</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60</w:t>
            </w:r>
            <w:r w:rsidRPr="00182538">
              <w:rPr>
                <w:rFonts w:ascii="宋体" w:hAnsi="宋体" w:hint="eastAsia"/>
                <w:szCs w:val="21"/>
              </w:rPr>
              <w:t>（按平均</w:t>
            </w:r>
            <w:r w:rsidRPr="00182538">
              <w:rPr>
                <w:rFonts w:ascii="宋体" w:hAnsi="宋体"/>
                <w:szCs w:val="21"/>
              </w:rPr>
              <w:t>总重预测计价</w:t>
            </w:r>
            <w:r w:rsidRPr="00182538">
              <w:rPr>
                <w:rFonts w:ascii="宋体" w:hAnsi="宋体" w:hint="eastAsia"/>
                <w:szCs w:val="21"/>
              </w:rPr>
              <w:t>）</w:t>
            </w:r>
          </w:p>
        </w:tc>
      </w:tr>
      <w:tr w:rsidR="00014D0D" w:rsidRPr="00182538" w:rsidTr="00014D0D">
        <w:trPr>
          <w:trHeight w:val="424"/>
        </w:trPr>
        <w:tc>
          <w:tcPr>
            <w:tcW w:w="2271" w:type="dxa"/>
          </w:tcPr>
          <w:p w:rsidR="00014D0D" w:rsidRPr="00182538" w:rsidRDefault="00014D0D" w:rsidP="00014D0D">
            <w:pPr>
              <w:jc w:val="center"/>
              <w:rPr>
                <w:rFonts w:ascii="宋体" w:hAnsi="宋体"/>
                <w:szCs w:val="21"/>
              </w:rPr>
            </w:pPr>
            <w:r w:rsidRPr="00182538">
              <w:rPr>
                <w:rFonts w:ascii="宋体" w:hAnsi="宋体" w:hint="eastAsia"/>
                <w:szCs w:val="21"/>
              </w:rPr>
              <w:t>拖挂车（</w:t>
            </w:r>
            <w:r w:rsidRPr="00182538">
              <w:rPr>
                <w:rFonts w:ascii="宋体" w:hAnsi="宋体"/>
                <w:szCs w:val="21"/>
              </w:rPr>
              <w:t>45</w:t>
            </w:r>
            <w:r w:rsidRPr="00182538">
              <w:rPr>
                <w:rFonts w:ascii="宋体" w:hAnsi="宋体" w:hint="eastAsia"/>
                <w:szCs w:val="21"/>
              </w:rPr>
              <w:t>吨）</w:t>
            </w:r>
          </w:p>
        </w:tc>
        <w:tc>
          <w:tcPr>
            <w:tcW w:w="3710" w:type="dxa"/>
            <w:vAlign w:val="bottom"/>
          </w:tcPr>
          <w:p w:rsidR="00014D0D" w:rsidRPr="00182538" w:rsidRDefault="00014D0D" w:rsidP="00014D0D">
            <w:pPr>
              <w:jc w:val="center"/>
              <w:rPr>
                <w:rFonts w:ascii="宋体" w:hAnsi="宋体"/>
                <w:szCs w:val="21"/>
              </w:rPr>
            </w:pPr>
            <w:r w:rsidRPr="00182538">
              <w:rPr>
                <w:rFonts w:ascii="宋体" w:hAnsi="宋体"/>
                <w:szCs w:val="21"/>
              </w:rPr>
              <w:t>95</w:t>
            </w:r>
            <w:r w:rsidRPr="00182538">
              <w:rPr>
                <w:rFonts w:ascii="宋体" w:hAnsi="宋体" w:hint="eastAsia"/>
                <w:szCs w:val="21"/>
              </w:rPr>
              <w:t>（按平均</w:t>
            </w:r>
            <w:r w:rsidRPr="00182538">
              <w:rPr>
                <w:rFonts w:ascii="宋体" w:hAnsi="宋体"/>
                <w:szCs w:val="21"/>
              </w:rPr>
              <w:t>总重预测计价</w:t>
            </w:r>
            <w:r w:rsidRPr="00182538">
              <w:rPr>
                <w:rFonts w:ascii="宋体" w:hAnsi="宋体" w:hint="eastAsia"/>
                <w:szCs w:val="21"/>
              </w:rPr>
              <w:t>）</w:t>
            </w:r>
          </w:p>
        </w:tc>
      </w:tr>
    </w:tbl>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（2）交通量预测</w:t>
      </w:r>
    </w:p>
    <w:p w:rsidR="00014D0D" w:rsidRPr="00182538" w:rsidRDefault="00014D0D" w:rsidP="00014D0D">
      <w:pPr>
        <w:spacing w:line="360" w:lineRule="auto"/>
        <w:ind w:firstLineChars="200" w:firstLine="480"/>
        <w:rPr>
          <w:rFonts w:ascii="宋体" w:hAnsi="宋体"/>
        </w:rPr>
      </w:pPr>
      <w:r w:rsidRPr="00182538">
        <w:rPr>
          <w:rFonts w:ascii="宋体" w:hAnsi="宋体" w:hint="eastAsia"/>
          <w:sz w:val="24"/>
        </w:rPr>
        <w:t>根据可</w:t>
      </w:r>
      <w:proofErr w:type="gramStart"/>
      <w:r w:rsidRPr="00182538">
        <w:rPr>
          <w:rFonts w:ascii="宋体" w:hAnsi="宋体" w:hint="eastAsia"/>
          <w:sz w:val="24"/>
        </w:rPr>
        <w:t>研</w:t>
      </w:r>
      <w:proofErr w:type="gramEnd"/>
      <w:r w:rsidRPr="00182538">
        <w:rPr>
          <w:rFonts w:ascii="宋体" w:hAnsi="宋体" w:hint="eastAsia"/>
          <w:sz w:val="24"/>
        </w:rPr>
        <w:t>报告对项目趋势交通量以及诱增交通量的分析，预测得到拟建项目通道内有项目时拟设收费站路段特征年交通量见下表。</w:t>
      </w:r>
    </w:p>
    <w:tbl>
      <w:tblPr>
        <w:tblW w:w="0" w:type="auto"/>
        <w:tblLayout w:type="fixed"/>
        <w:tblLook w:val="0000"/>
      </w:tblPr>
      <w:tblGrid>
        <w:gridCol w:w="981"/>
        <w:gridCol w:w="888"/>
        <w:gridCol w:w="927"/>
        <w:gridCol w:w="923"/>
        <w:gridCol w:w="1686"/>
        <w:gridCol w:w="923"/>
        <w:gridCol w:w="927"/>
        <w:gridCol w:w="982"/>
        <w:gridCol w:w="1005"/>
      </w:tblGrid>
      <w:tr w:rsidR="00014D0D" w:rsidRPr="00182538" w:rsidTr="00014D0D">
        <w:trPr>
          <w:trHeight w:hRule="exact" w:val="291"/>
          <w:tblHeader/>
        </w:trPr>
        <w:tc>
          <w:tcPr>
            <w:tcW w:w="9242" w:type="dxa"/>
            <w:gridSpan w:val="9"/>
            <w:tcBorders>
              <w:bottom w:val="single" w:sz="4" w:space="0" w:color="auto"/>
            </w:tcBorders>
            <w:noWrap/>
            <w:vAlign w:val="center"/>
          </w:tcPr>
          <w:p w:rsidR="00014D0D" w:rsidRPr="00182538" w:rsidRDefault="00014D0D" w:rsidP="00014D0D">
            <w:pPr>
              <w:widowControl/>
              <w:jc w:val="center"/>
              <w:rPr>
                <w:rFonts w:ascii="宋体" w:hAnsi="宋体"/>
                <w:b/>
                <w:szCs w:val="21"/>
              </w:rPr>
            </w:pPr>
            <w:r w:rsidRPr="00182538">
              <w:rPr>
                <w:rFonts w:ascii="宋体" w:hAnsi="宋体" w:hint="eastAsia"/>
                <w:b/>
                <w:szCs w:val="21"/>
              </w:rPr>
              <w:t>表</w:t>
            </w:r>
            <w:r w:rsidRPr="00182538">
              <w:rPr>
                <w:rFonts w:ascii="宋体" w:hAnsi="宋体"/>
                <w:b/>
                <w:szCs w:val="21"/>
              </w:rPr>
              <w:t>5-3</w:t>
            </w:r>
            <w:r w:rsidRPr="00182538">
              <w:rPr>
                <w:rFonts w:ascii="宋体" w:hAnsi="宋体" w:hint="eastAsia"/>
                <w:b/>
                <w:szCs w:val="21"/>
              </w:rPr>
              <w:t xml:space="preserve">   三桥至终点(部分重合G240，收费路段)特征年交通量预测结果表（pcu/d）</w:t>
            </w:r>
          </w:p>
        </w:tc>
      </w:tr>
      <w:tr w:rsidR="00014D0D" w:rsidRPr="00182538" w:rsidTr="00014D0D">
        <w:trPr>
          <w:trHeight w:hRule="exact" w:val="291"/>
          <w:tblHeader/>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年份</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小货</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proofErr w:type="gramStart"/>
            <w:r w:rsidRPr="00182538">
              <w:rPr>
                <w:rFonts w:ascii="宋体" w:hAnsi="宋体" w:cs="宋体" w:hint="eastAsia"/>
                <w:kern w:val="0"/>
                <w:szCs w:val="21"/>
              </w:rPr>
              <w:t>中货</w:t>
            </w:r>
            <w:proofErr w:type="gramEnd"/>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大货</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特大货、集装箱</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proofErr w:type="gramStart"/>
            <w:r w:rsidRPr="00182538">
              <w:rPr>
                <w:rFonts w:ascii="宋体" w:hAnsi="宋体" w:cs="宋体" w:hint="eastAsia"/>
                <w:kern w:val="0"/>
                <w:szCs w:val="21"/>
              </w:rPr>
              <w:t>小客</w:t>
            </w:r>
            <w:proofErr w:type="gramEnd"/>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大客</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自然量</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折算量</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2020</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1091</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4598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106</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6082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21635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2021</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77</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150</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1144</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4828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113</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6386</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22718</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2022</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155</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1199</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5072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78</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122</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6705</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23856</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2023</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1257</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5326</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81</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132</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7040</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25050</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2024</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1317</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5594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86</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142</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7392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26305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2025</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88</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174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1381</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5875</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7762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27622</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2026</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179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1434</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6112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8072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28730</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lastRenderedPageBreak/>
              <w:t>2027</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92</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184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1489</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6357</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97</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175</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8395</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29881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2028</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189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1546</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6614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101</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187</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8731</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31079</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2029</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97</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194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1605</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6880</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199</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9080</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32325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2030</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99</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200</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1666</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7159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210</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9443</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33624</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2031</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1713</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7376</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220</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9727</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34639</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2032</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101</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207</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1762</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7601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116</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231</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10018</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35684</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2033</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1811</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7833</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242</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10319</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36761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2034</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1863</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8072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253</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10629</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37871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2035</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1915</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8318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127</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265</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10947</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39014</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2036</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1950</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8488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130</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274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11166</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39802</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2037</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1986</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8661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132</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284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11390</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40605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2038</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2022</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8838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294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11618</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41425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2039</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2059</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9019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138</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305</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11850</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42261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2040</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225</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2128</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9342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142</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319</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12261</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43751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2041</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227</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2135</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9392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326</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12329</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43984</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2042</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228</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2174</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9584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146</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338</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12575</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44872</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2043</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229</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2214</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9780</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149</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349</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12827</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45777</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2044</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231</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2254</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9980</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152</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361</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13083</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46701</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2045</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2295</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10184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156</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374</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13345</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47644</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2046</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104</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233</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2337</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10392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159</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386</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13612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48605</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2047</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2380</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10606</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162</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399</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13884</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49586</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2048</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103</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235</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2423</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10822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165</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413</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14162</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50587</w:t>
            </w:r>
          </w:p>
        </w:tc>
      </w:tr>
      <w:tr w:rsidR="00014D0D" w:rsidRPr="00182538" w:rsidTr="00014D0D">
        <w:trPr>
          <w:trHeight w:hRule="exact" w:val="291"/>
        </w:trPr>
        <w:tc>
          <w:tcPr>
            <w:tcW w:w="981" w:type="dxa"/>
            <w:tcBorders>
              <w:top w:val="single" w:sz="4" w:space="0" w:color="auto"/>
              <w:left w:val="single" w:sz="4" w:space="0" w:color="auto"/>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kern w:val="0"/>
                <w:szCs w:val="21"/>
              </w:rPr>
              <w:t>2049</w:t>
            </w:r>
          </w:p>
        </w:tc>
        <w:tc>
          <w:tcPr>
            <w:tcW w:w="888"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101</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234</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2446</w:t>
            </w:r>
          </w:p>
        </w:tc>
        <w:tc>
          <w:tcPr>
            <w:tcW w:w="1686"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10942</w:t>
            </w:r>
          </w:p>
        </w:tc>
        <w:tc>
          <w:tcPr>
            <w:tcW w:w="923"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167</w:t>
            </w:r>
          </w:p>
        </w:tc>
        <w:tc>
          <w:tcPr>
            <w:tcW w:w="927"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423</w:t>
            </w:r>
          </w:p>
        </w:tc>
        <w:tc>
          <w:tcPr>
            <w:tcW w:w="982"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14313</w:t>
            </w:r>
          </w:p>
        </w:tc>
        <w:tc>
          <w:tcPr>
            <w:tcW w:w="1005" w:type="dxa"/>
            <w:tcBorders>
              <w:top w:val="single" w:sz="4" w:space="0" w:color="auto"/>
              <w:left w:val="nil"/>
              <w:bottom w:val="single" w:sz="4" w:space="0" w:color="auto"/>
              <w:right w:val="single" w:sz="4" w:space="0" w:color="auto"/>
            </w:tcBorders>
            <w:noWrap/>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51137</w:t>
            </w:r>
          </w:p>
        </w:tc>
      </w:tr>
    </w:tbl>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根据本项目</w:t>
      </w:r>
      <w:r w:rsidRPr="00182538">
        <w:rPr>
          <w:rFonts w:ascii="宋体" w:hAnsi="宋体"/>
          <w:sz w:val="24"/>
        </w:rPr>
        <w:t>在路网中的地位、作用</w:t>
      </w:r>
      <w:r w:rsidRPr="00182538">
        <w:rPr>
          <w:rFonts w:ascii="宋体" w:hAnsi="宋体" w:hint="eastAsia"/>
          <w:sz w:val="24"/>
        </w:rPr>
        <w:t>、功能，</w:t>
      </w:r>
      <w:r w:rsidRPr="00182538">
        <w:rPr>
          <w:rFonts w:ascii="宋体" w:hAnsi="宋体"/>
          <w:sz w:val="24"/>
        </w:rPr>
        <w:t>结合</w:t>
      </w:r>
      <w:r w:rsidRPr="00182538">
        <w:rPr>
          <w:rFonts w:ascii="宋体" w:hAnsi="宋体" w:hint="eastAsia"/>
          <w:sz w:val="24"/>
        </w:rPr>
        <w:t>沿线地质状况</w:t>
      </w:r>
      <w:r w:rsidRPr="00182538">
        <w:rPr>
          <w:rFonts w:ascii="宋体" w:hAnsi="宋体"/>
          <w:sz w:val="24"/>
        </w:rPr>
        <w:t>和地形地貌情况、</w:t>
      </w:r>
      <w:r w:rsidRPr="00182538">
        <w:rPr>
          <w:rFonts w:ascii="宋体" w:hAnsi="宋体" w:hint="eastAsia"/>
          <w:sz w:val="24"/>
        </w:rPr>
        <w:t>未来</w:t>
      </w:r>
      <w:r w:rsidRPr="00182538">
        <w:rPr>
          <w:rFonts w:ascii="宋体" w:hAnsi="宋体"/>
          <w:sz w:val="24"/>
        </w:rPr>
        <w:t>交通</w:t>
      </w:r>
      <w:r w:rsidRPr="00182538">
        <w:rPr>
          <w:rFonts w:ascii="宋体" w:hAnsi="宋体" w:hint="eastAsia"/>
          <w:sz w:val="24"/>
        </w:rPr>
        <w:t>量</w:t>
      </w:r>
      <w:r w:rsidRPr="00182538">
        <w:rPr>
          <w:rFonts w:ascii="宋体" w:hAnsi="宋体"/>
          <w:sz w:val="24"/>
        </w:rPr>
        <w:t>的预测</w:t>
      </w:r>
      <w:r w:rsidRPr="00182538">
        <w:rPr>
          <w:rFonts w:ascii="宋体" w:hAnsi="宋体" w:hint="eastAsia"/>
          <w:sz w:val="24"/>
        </w:rPr>
        <w:t>情况</w:t>
      </w:r>
      <w:r w:rsidRPr="00182538">
        <w:rPr>
          <w:rFonts w:ascii="宋体" w:hAnsi="宋体"/>
          <w:sz w:val="24"/>
        </w:rPr>
        <w:t>及</w:t>
      </w:r>
      <w:r w:rsidRPr="00182538">
        <w:rPr>
          <w:rFonts w:ascii="宋体" w:hAnsi="宋体" w:hint="eastAsia"/>
          <w:sz w:val="24"/>
        </w:rPr>
        <w:t>相关</w:t>
      </w:r>
      <w:r w:rsidRPr="00182538">
        <w:rPr>
          <w:rFonts w:ascii="宋体" w:hAnsi="宋体"/>
          <w:sz w:val="24"/>
        </w:rPr>
        <w:t>的技术标准</w:t>
      </w:r>
      <w:r w:rsidRPr="00182538">
        <w:rPr>
          <w:rFonts w:ascii="宋体" w:hAnsi="宋体" w:hint="eastAsia"/>
          <w:sz w:val="24"/>
        </w:rPr>
        <w:t>，根据</w:t>
      </w:r>
      <w:r w:rsidRPr="00182538">
        <w:rPr>
          <w:rFonts w:ascii="宋体" w:hAnsi="宋体"/>
          <w:sz w:val="24"/>
        </w:rPr>
        <w:t>未来</w:t>
      </w:r>
      <w:proofErr w:type="gramStart"/>
      <w:r w:rsidRPr="00182538">
        <w:rPr>
          <w:rFonts w:ascii="宋体" w:hAnsi="宋体" w:hint="eastAsia"/>
          <w:sz w:val="24"/>
        </w:rPr>
        <w:t>各</w:t>
      </w:r>
      <w:r w:rsidRPr="00182538">
        <w:rPr>
          <w:rFonts w:ascii="宋体" w:hAnsi="宋体"/>
          <w:sz w:val="24"/>
        </w:rPr>
        <w:t>特征</w:t>
      </w:r>
      <w:proofErr w:type="gramEnd"/>
      <w:r w:rsidRPr="00182538">
        <w:rPr>
          <w:rFonts w:ascii="宋体" w:hAnsi="宋体" w:hint="eastAsia"/>
          <w:sz w:val="24"/>
        </w:rPr>
        <w:t>路网</w:t>
      </w:r>
      <w:r w:rsidRPr="00182538">
        <w:rPr>
          <w:rFonts w:ascii="宋体" w:hAnsi="宋体"/>
          <w:sz w:val="24"/>
        </w:rPr>
        <w:t>，</w:t>
      </w:r>
      <w:r w:rsidRPr="00182538">
        <w:rPr>
          <w:rFonts w:ascii="宋体" w:hAnsi="宋体" w:hint="eastAsia"/>
          <w:sz w:val="24"/>
        </w:rPr>
        <w:t>其他类车辆（大客车</w:t>
      </w:r>
      <w:r w:rsidRPr="00182538">
        <w:rPr>
          <w:rFonts w:ascii="宋体" w:hAnsi="宋体"/>
          <w:sz w:val="24"/>
        </w:rPr>
        <w:t>、小货车、中货车、大货车和拖挂车</w:t>
      </w:r>
      <w:r w:rsidRPr="00182538">
        <w:rPr>
          <w:rFonts w:ascii="宋体" w:hAnsi="宋体" w:hint="eastAsia"/>
          <w:sz w:val="24"/>
        </w:rPr>
        <w:t>）按照可</w:t>
      </w:r>
      <w:proofErr w:type="gramStart"/>
      <w:r w:rsidRPr="00182538">
        <w:rPr>
          <w:rFonts w:ascii="宋体" w:hAnsi="宋体" w:hint="eastAsia"/>
          <w:sz w:val="24"/>
        </w:rPr>
        <w:t>研</w:t>
      </w:r>
      <w:proofErr w:type="gramEnd"/>
      <w:r w:rsidRPr="00182538">
        <w:rPr>
          <w:rFonts w:ascii="宋体" w:hAnsi="宋体" w:hint="eastAsia"/>
          <w:sz w:val="24"/>
        </w:rPr>
        <w:t>预测交通量的</w:t>
      </w:r>
      <w:r w:rsidRPr="00182538">
        <w:rPr>
          <w:rFonts w:ascii="宋体" w:hAnsi="宋体"/>
          <w:sz w:val="24"/>
        </w:rPr>
        <w:t>100</w:t>
      </w:r>
      <w:r w:rsidRPr="00182538">
        <w:rPr>
          <w:rFonts w:ascii="宋体" w:hAnsi="宋体" w:hint="eastAsia"/>
          <w:sz w:val="24"/>
        </w:rPr>
        <w:t>%估算，考虑到项目沿线分</w:t>
      </w:r>
      <w:proofErr w:type="gramStart"/>
      <w:r w:rsidRPr="00182538">
        <w:rPr>
          <w:rFonts w:ascii="宋体" w:hAnsi="宋体" w:hint="eastAsia"/>
          <w:sz w:val="24"/>
        </w:rPr>
        <w:t>叉口</w:t>
      </w:r>
      <w:proofErr w:type="gramEnd"/>
      <w:r w:rsidRPr="00182538">
        <w:rPr>
          <w:rFonts w:ascii="宋体" w:hAnsi="宋体" w:hint="eastAsia"/>
          <w:sz w:val="24"/>
        </w:rPr>
        <w:t>较多，绕行较为便捷，小客车按照可</w:t>
      </w:r>
      <w:proofErr w:type="gramStart"/>
      <w:r w:rsidRPr="00182538">
        <w:rPr>
          <w:rFonts w:ascii="宋体" w:hAnsi="宋体" w:hint="eastAsia"/>
          <w:sz w:val="24"/>
        </w:rPr>
        <w:t>研</w:t>
      </w:r>
      <w:proofErr w:type="gramEnd"/>
      <w:r w:rsidRPr="00182538">
        <w:rPr>
          <w:rFonts w:ascii="宋体" w:hAnsi="宋体" w:hint="eastAsia"/>
          <w:sz w:val="24"/>
        </w:rPr>
        <w:t>预测交通量的</w:t>
      </w:r>
      <w:r w:rsidRPr="00182538">
        <w:rPr>
          <w:rFonts w:ascii="宋体" w:hAnsi="宋体"/>
          <w:sz w:val="24"/>
        </w:rPr>
        <w:t>20</w:t>
      </w:r>
      <w:r w:rsidRPr="00182538">
        <w:rPr>
          <w:rFonts w:ascii="宋体" w:hAnsi="宋体" w:hint="eastAsia"/>
          <w:sz w:val="24"/>
        </w:rPr>
        <w:t>%估算情况下</w:t>
      </w:r>
      <w:r w:rsidRPr="00182538">
        <w:rPr>
          <w:rFonts w:ascii="宋体" w:hAnsi="宋体"/>
          <w:sz w:val="24"/>
        </w:rPr>
        <w:t>，</w:t>
      </w:r>
      <w:r w:rsidRPr="00182538">
        <w:rPr>
          <w:rFonts w:ascii="宋体" w:hAnsi="宋体" w:hint="eastAsia"/>
          <w:sz w:val="24"/>
        </w:rPr>
        <w:t>项目</w:t>
      </w:r>
      <w:r w:rsidRPr="00182538">
        <w:rPr>
          <w:rFonts w:ascii="宋体" w:hAnsi="宋体"/>
          <w:sz w:val="24"/>
        </w:rPr>
        <w:t>合作期内通行费收入表如下表所示：</w:t>
      </w:r>
    </w:p>
    <w:p w:rsidR="00014D0D" w:rsidRPr="00182538" w:rsidRDefault="00014D0D" w:rsidP="00014D0D">
      <w:pPr>
        <w:spacing w:line="360" w:lineRule="auto"/>
        <w:ind w:firstLineChars="200" w:firstLine="482"/>
        <w:jc w:val="center"/>
        <w:rPr>
          <w:rFonts w:ascii="宋体" w:hAnsi="宋体"/>
          <w:b/>
          <w:sz w:val="24"/>
        </w:rPr>
      </w:pPr>
      <w:r w:rsidRPr="00182538">
        <w:rPr>
          <w:rFonts w:ascii="宋体" w:hAnsi="宋体" w:hint="eastAsia"/>
          <w:b/>
          <w:sz w:val="24"/>
        </w:rPr>
        <w:t>表</w:t>
      </w:r>
      <w:r w:rsidRPr="00182538">
        <w:rPr>
          <w:rFonts w:ascii="宋体" w:hAnsi="宋体"/>
          <w:b/>
          <w:sz w:val="24"/>
        </w:rPr>
        <w:t>5-4</w:t>
      </w:r>
      <w:proofErr w:type="gramStart"/>
      <w:r w:rsidRPr="00182538">
        <w:rPr>
          <w:rFonts w:ascii="宋体" w:hAnsi="宋体" w:hint="eastAsia"/>
          <w:b/>
          <w:sz w:val="24"/>
        </w:rPr>
        <w:t>各</w:t>
      </w:r>
      <w:proofErr w:type="gramEnd"/>
      <w:r w:rsidRPr="00182538">
        <w:rPr>
          <w:rFonts w:ascii="宋体" w:hAnsi="宋体" w:hint="eastAsia"/>
          <w:b/>
          <w:sz w:val="24"/>
        </w:rPr>
        <w:t>年份</w:t>
      </w:r>
      <w:r w:rsidRPr="00182538">
        <w:rPr>
          <w:rFonts w:ascii="宋体" w:hAnsi="宋体"/>
          <w:b/>
          <w:sz w:val="24"/>
        </w:rPr>
        <w:t>通行</w:t>
      </w:r>
      <w:r w:rsidRPr="00182538">
        <w:rPr>
          <w:rFonts w:ascii="宋体" w:hAnsi="宋体" w:hint="eastAsia"/>
          <w:b/>
          <w:sz w:val="24"/>
        </w:rPr>
        <w:t>费</w:t>
      </w:r>
      <w:r w:rsidRPr="00182538">
        <w:rPr>
          <w:rFonts w:ascii="宋体" w:hAnsi="宋体"/>
          <w:b/>
          <w:sz w:val="24"/>
        </w:rPr>
        <w:t>收入表</w:t>
      </w:r>
    </w:p>
    <w:tbl>
      <w:tblPr>
        <w:tblW w:w="0" w:type="auto"/>
        <w:tblInd w:w="370" w:type="dxa"/>
        <w:tblLayout w:type="fixed"/>
        <w:tblCellMar>
          <w:top w:w="15" w:type="dxa"/>
          <w:left w:w="15" w:type="dxa"/>
          <w:bottom w:w="15" w:type="dxa"/>
          <w:right w:w="15" w:type="dxa"/>
        </w:tblCellMar>
        <w:tblLook w:val="0000"/>
      </w:tblPr>
      <w:tblGrid>
        <w:gridCol w:w="1237"/>
        <w:gridCol w:w="1237"/>
        <w:gridCol w:w="1102"/>
        <w:gridCol w:w="1372"/>
        <w:gridCol w:w="1237"/>
        <w:gridCol w:w="1237"/>
        <w:gridCol w:w="1237"/>
      </w:tblGrid>
      <w:tr w:rsidR="00014D0D" w:rsidRPr="00182538" w:rsidTr="00014D0D">
        <w:trPr>
          <w:trHeight w:val="397"/>
        </w:trPr>
        <w:tc>
          <w:tcPr>
            <w:tcW w:w="1237" w:type="dxa"/>
            <w:tcBorders>
              <w:top w:val="single" w:sz="4" w:space="0" w:color="auto"/>
              <w:left w:val="single" w:sz="4" w:space="0" w:color="auto"/>
              <w:bottom w:val="single" w:sz="4" w:space="0" w:color="auto"/>
              <w:right w:val="single" w:sz="4" w:space="0" w:color="auto"/>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2021</w:t>
            </w:r>
          </w:p>
        </w:tc>
        <w:tc>
          <w:tcPr>
            <w:tcW w:w="1102"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2022</w:t>
            </w:r>
          </w:p>
        </w:tc>
        <w:tc>
          <w:tcPr>
            <w:tcW w:w="1372"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2023</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2024</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2025</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2026</w:t>
            </w:r>
          </w:p>
        </w:tc>
      </w:tr>
      <w:tr w:rsidR="00014D0D" w:rsidRPr="00182538" w:rsidTr="00014D0D">
        <w:trPr>
          <w:trHeight w:val="397"/>
        </w:trPr>
        <w:tc>
          <w:tcPr>
            <w:tcW w:w="1237" w:type="dxa"/>
            <w:tcBorders>
              <w:top w:val="single" w:sz="4" w:space="0" w:color="auto"/>
              <w:left w:val="single" w:sz="4" w:space="0" w:color="auto"/>
              <w:bottom w:val="single" w:sz="4" w:space="0" w:color="auto"/>
              <w:right w:val="single" w:sz="4" w:space="0" w:color="auto"/>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通行费</w:t>
            </w:r>
            <w:r w:rsidRPr="00182538">
              <w:rPr>
                <w:rFonts w:ascii="宋体" w:hAnsi="宋体"/>
                <w:kern w:val="0"/>
                <w:sz w:val="22"/>
              </w:rPr>
              <w:t>收入</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18117.25</w:t>
            </w:r>
          </w:p>
        </w:tc>
        <w:tc>
          <w:tcPr>
            <w:tcW w:w="1102" w:type="dxa"/>
            <w:tcBorders>
              <w:top w:val="single" w:sz="4" w:space="0" w:color="auto"/>
              <w:left w:val="nil"/>
              <w:bottom w:val="single" w:sz="4" w:space="0" w:color="auto"/>
              <w:right w:val="single" w:sz="4" w:space="0" w:color="auto"/>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19022.57</w:t>
            </w:r>
          </w:p>
        </w:tc>
        <w:tc>
          <w:tcPr>
            <w:tcW w:w="1372" w:type="dxa"/>
            <w:tcBorders>
              <w:top w:val="single" w:sz="4" w:space="0" w:color="auto"/>
              <w:left w:val="nil"/>
              <w:bottom w:val="single" w:sz="4" w:space="0" w:color="auto"/>
              <w:right w:val="single" w:sz="4" w:space="0" w:color="auto"/>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19977.63</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20976.21</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22026.87</w:t>
            </w:r>
          </w:p>
        </w:tc>
        <w:tc>
          <w:tcPr>
            <w:tcW w:w="1237" w:type="dxa"/>
            <w:tcBorders>
              <w:top w:val="single" w:sz="4" w:space="0" w:color="auto"/>
              <w:left w:val="nil"/>
              <w:bottom w:val="single" w:sz="4" w:space="0" w:color="auto"/>
              <w:right w:val="single" w:sz="4" w:space="0" w:color="auto"/>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23131.67</w:t>
            </w:r>
          </w:p>
        </w:tc>
      </w:tr>
      <w:tr w:rsidR="00014D0D" w:rsidRPr="00182538" w:rsidTr="00014D0D">
        <w:trPr>
          <w:trHeight w:val="397"/>
        </w:trPr>
        <w:tc>
          <w:tcPr>
            <w:tcW w:w="1237" w:type="dxa"/>
            <w:tcBorders>
              <w:top w:val="single" w:sz="4" w:space="0" w:color="auto"/>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2027</w:t>
            </w:r>
          </w:p>
        </w:tc>
        <w:tc>
          <w:tcPr>
            <w:tcW w:w="1102"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w:t>
            </w:r>
            <w:r w:rsidRPr="00182538">
              <w:rPr>
                <w:rFonts w:ascii="宋体" w:hAnsi="宋体" w:cs="宋体"/>
                <w:bCs/>
                <w:kern w:val="0"/>
                <w:szCs w:val="21"/>
              </w:rPr>
              <w:t>028</w:t>
            </w:r>
          </w:p>
        </w:tc>
        <w:tc>
          <w:tcPr>
            <w:tcW w:w="1372"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2029</w:t>
            </w:r>
          </w:p>
        </w:tc>
        <w:tc>
          <w:tcPr>
            <w:tcW w:w="1237"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2030</w:t>
            </w:r>
          </w:p>
        </w:tc>
        <w:tc>
          <w:tcPr>
            <w:tcW w:w="1237"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2031</w:t>
            </w:r>
          </w:p>
        </w:tc>
        <w:tc>
          <w:tcPr>
            <w:tcW w:w="1237" w:type="dxa"/>
            <w:tcBorders>
              <w:top w:val="single" w:sz="4" w:space="0" w:color="auto"/>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2032</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通行费</w:t>
            </w:r>
            <w:r w:rsidRPr="00182538">
              <w:rPr>
                <w:rFonts w:ascii="宋体" w:hAnsi="宋体"/>
                <w:kern w:val="0"/>
                <w:sz w:val="22"/>
              </w:rPr>
              <w:t>收入</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24060.86</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25022.59</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26030.74</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27072.87</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28162.87</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29009.39</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2033</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2034</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2035</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2036</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2037</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2038</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通行费</w:t>
            </w:r>
            <w:r w:rsidRPr="00182538">
              <w:rPr>
                <w:rFonts w:ascii="宋体" w:hAnsi="宋体"/>
                <w:kern w:val="0"/>
                <w:sz w:val="22"/>
              </w:rPr>
              <w:t>收入</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kern w:val="0"/>
                <w:szCs w:val="21"/>
              </w:rPr>
            </w:pPr>
            <w:r w:rsidRPr="00182538">
              <w:rPr>
                <w:rFonts w:ascii="宋体" w:hAnsi="宋体" w:cs="宋体" w:hint="eastAsia"/>
                <w:kern w:val="0"/>
                <w:szCs w:val="21"/>
              </w:rPr>
              <w:t>29889.40</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30793.60</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31726.01</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32684.41</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33343.42</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34016.89</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年份</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2039</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2040</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2041</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2042</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2043</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bCs/>
                <w:kern w:val="0"/>
                <w:szCs w:val="21"/>
              </w:rPr>
              <w:t>2044</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通行费</w:t>
            </w:r>
            <w:r w:rsidRPr="00182538">
              <w:rPr>
                <w:rFonts w:ascii="宋体" w:hAnsi="宋体"/>
                <w:kern w:val="0"/>
                <w:sz w:val="22"/>
              </w:rPr>
              <w:t>收入</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34702.84</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35406.72</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36659.06</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36853.38</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37598.61</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38357.72</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lastRenderedPageBreak/>
              <w:t>年份</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widowControl/>
              <w:jc w:val="center"/>
              <w:rPr>
                <w:rFonts w:ascii="宋体" w:hAnsi="宋体" w:cs="宋体"/>
                <w:bCs/>
                <w:kern w:val="0"/>
                <w:szCs w:val="21"/>
              </w:rPr>
            </w:pPr>
            <w:r w:rsidRPr="00182538">
              <w:rPr>
                <w:rFonts w:ascii="宋体" w:hAnsi="宋体" w:cs="宋体" w:hint="eastAsia"/>
                <w:bCs/>
                <w:kern w:val="0"/>
                <w:szCs w:val="21"/>
              </w:rPr>
              <w:t>2045</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2046</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2047</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2048</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2049</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bCs/>
                <w:kern w:val="0"/>
                <w:szCs w:val="21"/>
              </w:rPr>
            </w:pPr>
            <w:r w:rsidRPr="00182538">
              <w:rPr>
                <w:rFonts w:ascii="宋体" w:hAnsi="宋体" w:cs="宋体" w:hint="eastAsia"/>
                <w:bCs/>
                <w:kern w:val="0"/>
                <w:szCs w:val="21"/>
              </w:rPr>
              <w:t>2050</w:t>
            </w:r>
          </w:p>
        </w:tc>
      </w:tr>
      <w:tr w:rsidR="00014D0D" w:rsidRPr="00182538" w:rsidTr="00014D0D">
        <w:trPr>
          <w:trHeight w:val="397"/>
        </w:trPr>
        <w:tc>
          <w:tcPr>
            <w:tcW w:w="1237" w:type="dxa"/>
            <w:tcBorders>
              <w:top w:val="single" w:sz="4" w:space="0" w:color="000000"/>
              <w:left w:val="single" w:sz="4" w:space="0" w:color="000000"/>
              <w:bottom w:val="single" w:sz="4" w:space="0" w:color="000000"/>
              <w:right w:val="single" w:sz="4" w:space="0" w:color="000000"/>
            </w:tcBorders>
            <w:vAlign w:val="center"/>
          </w:tcPr>
          <w:p w:rsidR="00014D0D" w:rsidRPr="00182538" w:rsidRDefault="00014D0D" w:rsidP="00014D0D">
            <w:pPr>
              <w:widowControl/>
              <w:jc w:val="center"/>
              <w:rPr>
                <w:rFonts w:ascii="宋体" w:hAnsi="宋体"/>
                <w:kern w:val="0"/>
                <w:sz w:val="22"/>
              </w:rPr>
            </w:pPr>
            <w:r w:rsidRPr="00182538">
              <w:rPr>
                <w:rFonts w:ascii="宋体" w:hAnsi="宋体" w:hint="eastAsia"/>
                <w:kern w:val="0"/>
                <w:sz w:val="22"/>
              </w:rPr>
              <w:t>通行费</w:t>
            </w:r>
            <w:r w:rsidRPr="00182538">
              <w:rPr>
                <w:rFonts w:ascii="宋体" w:hAnsi="宋体"/>
                <w:kern w:val="0"/>
                <w:sz w:val="22"/>
              </w:rPr>
              <w:t>收入</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39133.15</w:t>
            </w:r>
          </w:p>
        </w:tc>
        <w:tc>
          <w:tcPr>
            <w:tcW w:w="110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39924.48</w:t>
            </w:r>
          </w:p>
        </w:tc>
        <w:tc>
          <w:tcPr>
            <w:tcW w:w="1372"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40730.01</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41558.58</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42395.70</w:t>
            </w:r>
          </w:p>
        </w:tc>
        <w:tc>
          <w:tcPr>
            <w:tcW w:w="1237" w:type="dxa"/>
            <w:tcBorders>
              <w:top w:val="single" w:sz="4" w:space="0" w:color="000000"/>
              <w:left w:val="nil"/>
              <w:bottom w:val="single" w:sz="4" w:space="0" w:color="000000"/>
              <w:right w:val="single" w:sz="4" w:space="0" w:color="000000"/>
            </w:tcBorders>
            <w:vAlign w:val="center"/>
          </w:tcPr>
          <w:p w:rsidR="00014D0D" w:rsidRPr="00182538" w:rsidRDefault="00014D0D" w:rsidP="00014D0D">
            <w:pPr>
              <w:jc w:val="center"/>
              <w:rPr>
                <w:rFonts w:ascii="宋体" w:hAnsi="宋体" w:cs="宋体"/>
                <w:kern w:val="0"/>
                <w:szCs w:val="21"/>
              </w:rPr>
            </w:pPr>
            <w:r w:rsidRPr="00182538">
              <w:rPr>
                <w:rFonts w:ascii="宋体" w:hAnsi="宋体" w:cs="宋体" w:hint="eastAsia"/>
                <w:kern w:val="0"/>
                <w:szCs w:val="21"/>
              </w:rPr>
              <w:t>42859.03</w:t>
            </w:r>
          </w:p>
        </w:tc>
      </w:tr>
    </w:tbl>
    <w:p w:rsidR="00014D0D" w:rsidRPr="00182538" w:rsidRDefault="00014D0D" w:rsidP="00014D0D">
      <w:pPr>
        <w:pStyle w:val="3"/>
      </w:pPr>
      <w:bookmarkStart w:id="2911" w:name="_Toc5289079"/>
      <w:bookmarkStart w:id="2912" w:name="_Toc5572635"/>
      <w:bookmarkStart w:id="2913" w:name="_Toc5604099"/>
      <w:bookmarkStart w:id="2914" w:name="_Toc5869108"/>
      <w:bookmarkStart w:id="2915" w:name="_Toc6989922"/>
      <w:bookmarkStart w:id="2916" w:name="_Toc8285947"/>
      <w:r w:rsidRPr="00182538">
        <w:rPr>
          <w:rFonts w:hint="eastAsia"/>
        </w:rPr>
        <w:t>5</w:t>
      </w:r>
      <w:r w:rsidRPr="00182538">
        <w:t xml:space="preserve">.4 </w:t>
      </w:r>
      <w:r w:rsidRPr="00182538">
        <w:rPr>
          <w:rFonts w:hint="eastAsia"/>
        </w:rPr>
        <w:t>依据前述假设的财务测算结果分析</w:t>
      </w:r>
      <w:bookmarkEnd w:id="2911"/>
      <w:bookmarkEnd w:id="2912"/>
      <w:bookmarkEnd w:id="2913"/>
      <w:bookmarkEnd w:id="2914"/>
      <w:bookmarkEnd w:id="2915"/>
      <w:bookmarkEnd w:id="2916"/>
    </w:p>
    <w:p w:rsidR="00014D0D" w:rsidRPr="00182538" w:rsidRDefault="00014D0D" w:rsidP="00014D0D">
      <w:pPr>
        <w:spacing w:line="360" w:lineRule="auto"/>
        <w:ind w:firstLineChars="200" w:firstLine="480"/>
        <w:rPr>
          <w:sz w:val="24"/>
          <w:u w:color="C00000"/>
        </w:rPr>
      </w:pPr>
      <w:r w:rsidRPr="00182538">
        <w:rPr>
          <w:rFonts w:ascii="宋体" w:hAnsi="宋体" w:cs="宋体" w:hint="eastAsia"/>
          <w:sz w:val="24"/>
          <w:u w:color="C00000"/>
        </w:rPr>
        <w:t>根据</w:t>
      </w:r>
      <w:r w:rsidRPr="00182538">
        <w:rPr>
          <w:rFonts w:ascii="宋体" w:hAnsi="宋体" w:cs="宋体"/>
          <w:sz w:val="24"/>
          <w:u w:color="C00000"/>
        </w:rPr>
        <w:t>项目估算总投资，</w:t>
      </w:r>
      <w:r w:rsidRPr="00182538">
        <w:rPr>
          <w:rFonts w:ascii="宋体" w:hAnsi="宋体" w:cs="宋体" w:hint="eastAsia"/>
          <w:sz w:val="24"/>
          <w:u w:color="C00000"/>
        </w:rPr>
        <w:t>在拟定项目运营期运营</w:t>
      </w:r>
      <w:r w:rsidRPr="00182538">
        <w:rPr>
          <w:rFonts w:ascii="宋体" w:hAnsi="宋体" w:cs="宋体"/>
          <w:sz w:val="24"/>
          <w:u w:color="C00000"/>
        </w:rPr>
        <w:t>费用和车辆通行费</w:t>
      </w:r>
      <w:r w:rsidRPr="00182538">
        <w:rPr>
          <w:rFonts w:ascii="宋体" w:hAnsi="宋体" w:cs="宋体" w:hint="eastAsia"/>
          <w:sz w:val="24"/>
          <w:u w:color="C00000"/>
        </w:rPr>
        <w:t>收入等，项目合作期内测算项目资本金收益率</w:t>
      </w:r>
      <w:r w:rsidRPr="00182538">
        <w:rPr>
          <w:rFonts w:ascii="宋体" w:hAnsi="宋体" w:cs="宋体"/>
          <w:sz w:val="24"/>
          <w:u w:color="C00000"/>
        </w:rPr>
        <w:t>、</w:t>
      </w:r>
      <w:r w:rsidRPr="00182538">
        <w:rPr>
          <w:rFonts w:ascii="宋体" w:hAnsi="宋体" w:cs="宋体" w:hint="eastAsia"/>
          <w:sz w:val="24"/>
          <w:u w:color="C00000"/>
        </w:rPr>
        <w:t>全投资收益率、静态投资</w:t>
      </w:r>
      <w:r w:rsidRPr="00182538">
        <w:rPr>
          <w:rFonts w:ascii="宋体" w:hAnsi="宋体" w:cs="宋体"/>
          <w:sz w:val="24"/>
          <w:u w:color="C00000"/>
        </w:rPr>
        <w:t>回收期</w:t>
      </w:r>
      <w:r w:rsidRPr="00182538">
        <w:rPr>
          <w:rFonts w:ascii="宋体" w:hAnsi="宋体" w:cs="宋体" w:hint="eastAsia"/>
          <w:sz w:val="24"/>
          <w:u w:color="C00000"/>
        </w:rPr>
        <w:t>等财务评价指标。</w:t>
      </w:r>
    </w:p>
    <w:p w:rsidR="00014D0D" w:rsidRPr="00182538" w:rsidRDefault="00014D0D" w:rsidP="00014D0D">
      <w:pPr>
        <w:spacing w:line="360" w:lineRule="auto"/>
        <w:ind w:firstLineChars="200" w:firstLine="480"/>
        <w:rPr>
          <w:rFonts w:ascii="宋体" w:hAnsi="宋体" w:cs="宋体"/>
          <w:sz w:val="24"/>
          <w:u w:color="C00000"/>
        </w:rPr>
      </w:pPr>
      <w:r w:rsidRPr="00182538">
        <w:rPr>
          <w:rFonts w:ascii="宋体" w:hAnsi="宋体" w:cs="宋体" w:hint="eastAsia"/>
          <w:sz w:val="24"/>
          <w:u w:color="C00000"/>
        </w:rPr>
        <w:t>财务评价指标如下表所示：</w:t>
      </w:r>
    </w:p>
    <w:p w:rsidR="00014D0D" w:rsidRPr="00182538" w:rsidRDefault="00014D0D" w:rsidP="00014D0D">
      <w:pPr>
        <w:ind w:firstLine="560"/>
        <w:jc w:val="center"/>
        <w:rPr>
          <w:rFonts w:ascii="宋体" w:hAnsi="宋体" w:cs="宋体"/>
          <w:b/>
          <w:bCs/>
          <w:szCs w:val="21"/>
          <w:u w:color="C00000"/>
        </w:rPr>
      </w:pPr>
      <w:r w:rsidRPr="00182538">
        <w:rPr>
          <w:rFonts w:ascii="宋体" w:hAnsi="宋体" w:cs="宋体" w:hint="eastAsia"/>
          <w:b/>
          <w:bCs/>
          <w:szCs w:val="21"/>
          <w:u w:color="C00000"/>
        </w:rPr>
        <w:t>表</w:t>
      </w:r>
      <w:r w:rsidRPr="00182538">
        <w:rPr>
          <w:rFonts w:ascii="宋体" w:hAnsi="宋体" w:cs="宋体"/>
          <w:b/>
          <w:bCs/>
          <w:szCs w:val="21"/>
          <w:u w:color="C00000"/>
        </w:rPr>
        <w:t>5</w:t>
      </w:r>
      <w:r w:rsidRPr="00182538">
        <w:rPr>
          <w:rFonts w:ascii="宋体" w:hAnsi="宋体" w:cs="宋体" w:hint="eastAsia"/>
          <w:b/>
          <w:bCs/>
          <w:szCs w:val="21"/>
          <w:u w:color="C00000"/>
        </w:rPr>
        <w:t>-</w:t>
      </w:r>
      <w:r w:rsidRPr="00182538">
        <w:rPr>
          <w:rFonts w:ascii="宋体" w:hAnsi="宋体" w:cs="宋体"/>
          <w:b/>
          <w:bCs/>
          <w:szCs w:val="21"/>
          <w:u w:color="C00000"/>
        </w:rPr>
        <w:t>5</w:t>
      </w:r>
      <w:r w:rsidRPr="00182538">
        <w:rPr>
          <w:rFonts w:ascii="宋体" w:hAnsi="宋体" w:cs="宋体" w:hint="eastAsia"/>
          <w:b/>
          <w:bCs/>
          <w:szCs w:val="21"/>
          <w:u w:color="C00000"/>
        </w:rPr>
        <w:t xml:space="preserve">   财务评价指标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2"/>
        <w:gridCol w:w="2024"/>
        <w:gridCol w:w="1236"/>
      </w:tblGrid>
      <w:tr w:rsidR="00014D0D" w:rsidRPr="00182538" w:rsidTr="00014D0D">
        <w:trPr>
          <w:trHeight w:val="340"/>
          <w:jc w:val="center"/>
        </w:trPr>
        <w:tc>
          <w:tcPr>
            <w:tcW w:w="2742"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指标</w:t>
            </w:r>
          </w:p>
        </w:tc>
        <w:tc>
          <w:tcPr>
            <w:tcW w:w="2024"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单位</w:t>
            </w:r>
          </w:p>
        </w:tc>
        <w:tc>
          <w:tcPr>
            <w:tcW w:w="1236"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计算结果</w:t>
            </w:r>
          </w:p>
        </w:tc>
      </w:tr>
      <w:tr w:rsidR="00014D0D" w:rsidRPr="00182538" w:rsidTr="00014D0D">
        <w:trPr>
          <w:trHeight w:val="340"/>
          <w:jc w:val="center"/>
        </w:trPr>
        <w:tc>
          <w:tcPr>
            <w:tcW w:w="2742"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资本金内部收益率（税后）</w:t>
            </w:r>
          </w:p>
        </w:tc>
        <w:tc>
          <w:tcPr>
            <w:tcW w:w="2024"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w:t>
            </w:r>
          </w:p>
        </w:tc>
        <w:tc>
          <w:tcPr>
            <w:tcW w:w="1236"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szCs w:val="21"/>
                <w:u w:color="C00000"/>
              </w:rPr>
              <w:t>10.72%</w:t>
            </w:r>
          </w:p>
        </w:tc>
      </w:tr>
      <w:tr w:rsidR="00014D0D" w:rsidRPr="00182538" w:rsidTr="00014D0D">
        <w:trPr>
          <w:trHeight w:val="340"/>
          <w:jc w:val="center"/>
        </w:trPr>
        <w:tc>
          <w:tcPr>
            <w:tcW w:w="2742"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全投资内部收益率（税前）</w:t>
            </w:r>
          </w:p>
        </w:tc>
        <w:tc>
          <w:tcPr>
            <w:tcW w:w="2024"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w:t>
            </w:r>
          </w:p>
        </w:tc>
        <w:tc>
          <w:tcPr>
            <w:tcW w:w="1236"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szCs w:val="21"/>
                <w:u w:color="C00000"/>
              </w:rPr>
              <w:t>7.84%</w:t>
            </w:r>
          </w:p>
        </w:tc>
      </w:tr>
      <w:tr w:rsidR="00014D0D" w:rsidRPr="00182538" w:rsidTr="00014D0D">
        <w:trPr>
          <w:trHeight w:val="340"/>
          <w:jc w:val="center"/>
        </w:trPr>
        <w:tc>
          <w:tcPr>
            <w:tcW w:w="2742"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全投资内部收益率（税后）</w:t>
            </w:r>
          </w:p>
        </w:tc>
        <w:tc>
          <w:tcPr>
            <w:tcW w:w="2024"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w:t>
            </w:r>
          </w:p>
        </w:tc>
        <w:tc>
          <w:tcPr>
            <w:tcW w:w="1236"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szCs w:val="21"/>
                <w:u w:color="C00000"/>
              </w:rPr>
              <w:t>6.41%</w:t>
            </w:r>
          </w:p>
        </w:tc>
      </w:tr>
      <w:tr w:rsidR="00014D0D" w:rsidRPr="00182538" w:rsidTr="00014D0D">
        <w:trPr>
          <w:trHeight w:val="340"/>
          <w:jc w:val="center"/>
        </w:trPr>
        <w:tc>
          <w:tcPr>
            <w:tcW w:w="2742"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投资回收期</w:t>
            </w:r>
          </w:p>
        </w:tc>
        <w:tc>
          <w:tcPr>
            <w:tcW w:w="2024"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hint="eastAsia"/>
                <w:szCs w:val="21"/>
                <w:u w:color="C00000"/>
              </w:rPr>
              <w:t>年</w:t>
            </w:r>
          </w:p>
        </w:tc>
        <w:tc>
          <w:tcPr>
            <w:tcW w:w="1236" w:type="dxa"/>
            <w:vAlign w:val="center"/>
          </w:tcPr>
          <w:p w:rsidR="00014D0D" w:rsidRPr="00182538" w:rsidRDefault="00014D0D" w:rsidP="00014D0D">
            <w:pPr>
              <w:jc w:val="center"/>
              <w:rPr>
                <w:rFonts w:ascii="宋体" w:hAnsi="宋体" w:cs="宋体"/>
                <w:szCs w:val="21"/>
                <w:u w:color="C00000"/>
              </w:rPr>
            </w:pPr>
            <w:r w:rsidRPr="00182538">
              <w:rPr>
                <w:rFonts w:ascii="宋体" w:hAnsi="宋体" w:cs="宋体"/>
                <w:szCs w:val="21"/>
                <w:u w:color="C00000"/>
              </w:rPr>
              <w:t>15.84</w:t>
            </w:r>
          </w:p>
        </w:tc>
      </w:tr>
    </w:tbl>
    <w:p w:rsidR="00014D0D" w:rsidRPr="00182538" w:rsidRDefault="00014D0D" w:rsidP="00014D0D">
      <w:pPr>
        <w:spacing w:line="360" w:lineRule="auto"/>
        <w:ind w:firstLineChars="200" w:firstLine="480"/>
        <w:rPr>
          <w:rFonts w:ascii="宋体" w:hAnsi="宋体"/>
          <w:sz w:val="24"/>
        </w:rPr>
      </w:pPr>
    </w:p>
    <w:p w:rsidR="00014D0D" w:rsidRPr="00182538" w:rsidRDefault="00014D0D" w:rsidP="00014D0D">
      <w:pPr>
        <w:spacing w:line="360" w:lineRule="auto"/>
        <w:ind w:firstLineChars="200" w:firstLine="480"/>
        <w:rPr>
          <w:rFonts w:ascii="宋体" w:hAnsi="宋体"/>
          <w:sz w:val="24"/>
        </w:rPr>
      </w:pPr>
      <w:r w:rsidRPr="00182538">
        <w:rPr>
          <w:rFonts w:ascii="宋体" w:hAnsi="宋体" w:hint="eastAsia"/>
          <w:sz w:val="24"/>
        </w:rPr>
        <w:t>依据前述假设的财务测算结果分析，</w:t>
      </w:r>
      <w:r w:rsidRPr="00182538">
        <w:rPr>
          <w:rFonts w:ascii="宋体" w:hAnsi="宋体"/>
          <w:sz w:val="24"/>
        </w:rPr>
        <w:t>项目公司的资本金内部收益率为</w:t>
      </w:r>
      <w:r w:rsidRPr="00182538">
        <w:rPr>
          <w:rFonts w:ascii="宋体" w:hAnsi="宋体" w:hint="eastAsia"/>
          <w:sz w:val="24"/>
        </w:rPr>
        <w:t>10.72%</w:t>
      </w:r>
      <w:r w:rsidRPr="00182538">
        <w:rPr>
          <w:rFonts w:ascii="宋体" w:hAnsi="宋体"/>
          <w:sz w:val="24"/>
        </w:rPr>
        <w:t>,</w:t>
      </w:r>
      <w:r w:rsidRPr="00182538">
        <w:rPr>
          <w:rFonts w:ascii="宋体" w:hAnsi="宋体" w:hint="eastAsia"/>
          <w:sz w:val="24"/>
        </w:rPr>
        <w:t>但</w:t>
      </w:r>
      <w:r w:rsidRPr="00182538">
        <w:rPr>
          <w:rFonts w:ascii="宋体" w:hAnsi="宋体"/>
          <w:sz w:val="24"/>
        </w:rPr>
        <w:t>此种情况是在假设</w:t>
      </w:r>
      <w:r w:rsidRPr="00182538">
        <w:rPr>
          <w:rFonts w:ascii="宋体" w:hAnsi="宋体" w:hint="eastAsia"/>
          <w:sz w:val="24"/>
        </w:rPr>
        <w:t>项目运营</w:t>
      </w:r>
      <w:proofErr w:type="gramStart"/>
      <w:r w:rsidRPr="00182538">
        <w:rPr>
          <w:rFonts w:ascii="宋体" w:hAnsi="宋体" w:hint="eastAsia"/>
          <w:sz w:val="24"/>
        </w:rPr>
        <w:t>期交通</w:t>
      </w:r>
      <w:proofErr w:type="gramEnd"/>
      <w:r w:rsidRPr="00182538">
        <w:rPr>
          <w:rFonts w:ascii="宋体" w:hAnsi="宋体"/>
          <w:sz w:val="24"/>
        </w:rPr>
        <w:t>流量</w:t>
      </w:r>
      <w:r w:rsidRPr="00182538">
        <w:rPr>
          <w:rFonts w:ascii="宋体" w:hAnsi="宋体" w:hint="eastAsia"/>
          <w:sz w:val="24"/>
        </w:rPr>
        <w:t>为</w:t>
      </w:r>
      <w:r w:rsidRPr="00182538">
        <w:rPr>
          <w:rFonts w:ascii="宋体" w:hAnsi="宋体"/>
          <w:sz w:val="24"/>
        </w:rPr>
        <w:t>可行性研究</w:t>
      </w:r>
      <w:r w:rsidRPr="00182538">
        <w:rPr>
          <w:rFonts w:ascii="宋体" w:hAnsi="宋体" w:hint="eastAsia"/>
          <w:sz w:val="24"/>
        </w:rPr>
        <w:t>报告</w:t>
      </w:r>
      <w:r w:rsidRPr="00182538">
        <w:rPr>
          <w:rFonts w:ascii="宋体" w:hAnsi="宋体"/>
          <w:sz w:val="24"/>
        </w:rPr>
        <w:t>预测交通量的</w:t>
      </w:r>
      <w:r w:rsidRPr="00182538">
        <w:rPr>
          <w:rFonts w:ascii="宋体" w:hAnsi="宋体" w:hint="eastAsia"/>
          <w:sz w:val="24"/>
        </w:rPr>
        <w:t>100</w:t>
      </w:r>
      <w:r w:rsidRPr="00182538">
        <w:rPr>
          <w:rFonts w:ascii="宋体" w:hAnsi="宋体"/>
          <w:sz w:val="24"/>
        </w:rPr>
        <w:t>%的情况下</w:t>
      </w:r>
      <w:r w:rsidRPr="00182538">
        <w:rPr>
          <w:rFonts w:ascii="宋体" w:hAnsi="宋体" w:hint="eastAsia"/>
          <w:sz w:val="24"/>
        </w:rPr>
        <w:t>得出</w:t>
      </w:r>
      <w:r w:rsidRPr="00182538">
        <w:rPr>
          <w:rFonts w:ascii="宋体" w:hAnsi="宋体"/>
          <w:sz w:val="24"/>
        </w:rPr>
        <w:t>，</w:t>
      </w:r>
      <w:r w:rsidRPr="00182538">
        <w:rPr>
          <w:rFonts w:ascii="宋体" w:hAnsi="宋体" w:hint="eastAsia"/>
          <w:sz w:val="24"/>
        </w:rPr>
        <w:t>根据对已</w:t>
      </w:r>
      <w:r w:rsidRPr="00182538">
        <w:rPr>
          <w:rFonts w:ascii="宋体" w:hAnsi="宋体"/>
          <w:sz w:val="24"/>
        </w:rPr>
        <w:t>开</w:t>
      </w:r>
      <w:r w:rsidRPr="00182538">
        <w:rPr>
          <w:rFonts w:ascii="宋体" w:hAnsi="宋体" w:hint="eastAsia"/>
          <w:sz w:val="24"/>
        </w:rPr>
        <w:t>通</w:t>
      </w:r>
      <w:r w:rsidRPr="00182538">
        <w:rPr>
          <w:rFonts w:ascii="宋体" w:hAnsi="宋体"/>
          <w:sz w:val="24"/>
        </w:rPr>
        <w:t>收费的公路</w:t>
      </w:r>
      <w:r w:rsidRPr="00182538">
        <w:rPr>
          <w:rFonts w:ascii="宋体" w:hAnsi="宋体" w:hint="eastAsia"/>
          <w:sz w:val="24"/>
        </w:rPr>
        <w:t>实际车流量</w:t>
      </w:r>
      <w:r w:rsidRPr="00182538">
        <w:rPr>
          <w:rFonts w:ascii="宋体" w:hAnsi="宋体"/>
          <w:sz w:val="24"/>
        </w:rPr>
        <w:t>调研</w:t>
      </w:r>
      <w:r w:rsidRPr="00182538">
        <w:rPr>
          <w:rFonts w:ascii="宋体" w:hAnsi="宋体" w:hint="eastAsia"/>
          <w:sz w:val="24"/>
        </w:rPr>
        <w:t>，</w:t>
      </w:r>
      <w:r w:rsidRPr="00182538">
        <w:rPr>
          <w:rFonts w:ascii="宋体" w:hAnsi="宋体"/>
          <w:sz w:val="24"/>
        </w:rPr>
        <w:t>收费公路前期</w:t>
      </w:r>
      <w:r w:rsidRPr="00182538">
        <w:rPr>
          <w:rFonts w:ascii="宋体" w:hAnsi="宋体" w:hint="eastAsia"/>
          <w:sz w:val="24"/>
        </w:rPr>
        <w:t>车流量</w:t>
      </w:r>
      <w:r w:rsidRPr="00182538">
        <w:rPr>
          <w:rFonts w:ascii="宋体" w:hAnsi="宋体"/>
          <w:sz w:val="24"/>
        </w:rPr>
        <w:t>较小，</w:t>
      </w:r>
      <w:r w:rsidRPr="00182538">
        <w:rPr>
          <w:rFonts w:ascii="宋体" w:hAnsi="宋体" w:hint="eastAsia"/>
          <w:sz w:val="24"/>
        </w:rPr>
        <w:t>达不到</w:t>
      </w:r>
      <w:r w:rsidRPr="00182538">
        <w:rPr>
          <w:rFonts w:ascii="宋体" w:hAnsi="宋体"/>
          <w:sz w:val="24"/>
        </w:rPr>
        <w:t>可行性研究</w:t>
      </w:r>
      <w:r w:rsidRPr="00182538">
        <w:rPr>
          <w:rFonts w:ascii="宋体" w:hAnsi="宋体" w:hint="eastAsia"/>
          <w:sz w:val="24"/>
        </w:rPr>
        <w:t>报告</w:t>
      </w:r>
      <w:r w:rsidRPr="00182538">
        <w:rPr>
          <w:rFonts w:ascii="宋体" w:hAnsi="宋体"/>
          <w:sz w:val="24"/>
        </w:rPr>
        <w:t>预测交通量的</w:t>
      </w:r>
      <w:r w:rsidRPr="00182538">
        <w:rPr>
          <w:rFonts w:ascii="宋体" w:hAnsi="宋体" w:hint="eastAsia"/>
          <w:sz w:val="24"/>
        </w:rPr>
        <w:t>100</w:t>
      </w:r>
      <w:r w:rsidRPr="00182538">
        <w:rPr>
          <w:rFonts w:ascii="宋体" w:hAnsi="宋体"/>
          <w:sz w:val="24"/>
        </w:rPr>
        <w:t>%</w:t>
      </w:r>
      <w:r w:rsidRPr="00182538">
        <w:rPr>
          <w:rFonts w:ascii="宋体" w:hAnsi="宋体" w:hint="eastAsia"/>
          <w:sz w:val="24"/>
        </w:rPr>
        <w:t>。项目敏感性</w:t>
      </w:r>
      <w:r w:rsidRPr="00182538">
        <w:rPr>
          <w:rFonts w:ascii="宋体" w:hAnsi="宋体"/>
          <w:sz w:val="24"/>
        </w:rPr>
        <w:t>分析时对</w:t>
      </w:r>
      <w:r w:rsidRPr="00182538">
        <w:rPr>
          <w:rFonts w:ascii="宋体" w:hAnsi="宋体" w:hint="eastAsia"/>
          <w:sz w:val="24"/>
        </w:rPr>
        <w:t>交通</w:t>
      </w:r>
      <w:r w:rsidRPr="00182538">
        <w:rPr>
          <w:rFonts w:ascii="宋体" w:hAnsi="宋体"/>
          <w:sz w:val="24"/>
        </w:rPr>
        <w:t>量</w:t>
      </w:r>
      <w:r w:rsidRPr="00182538">
        <w:rPr>
          <w:rFonts w:ascii="宋体" w:hAnsi="宋体" w:hint="eastAsia"/>
          <w:sz w:val="24"/>
        </w:rPr>
        <w:t>进行</w:t>
      </w:r>
      <w:r w:rsidRPr="00182538">
        <w:rPr>
          <w:rFonts w:ascii="宋体" w:hAnsi="宋体"/>
          <w:sz w:val="24"/>
        </w:rPr>
        <w:t>敏感性分析，测算不</w:t>
      </w:r>
      <w:r w:rsidRPr="00182538">
        <w:rPr>
          <w:rFonts w:ascii="宋体" w:hAnsi="宋体" w:hint="eastAsia"/>
          <w:sz w:val="24"/>
        </w:rPr>
        <w:t>同</w:t>
      </w:r>
      <w:r w:rsidRPr="00182538">
        <w:rPr>
          <w:rFonts w:ascii="宋体" w:hAnsi="宋体"/>
          <w:sz w:val="24"/>
        </w:rPr>
        <w:t>情况</w:t>
      </w:r>
      <w:proofErr w:type="gramStart"/>
      <w:r w:rsidRPr="00182538">
        <w:rPr>
          <w:rFonts w:ascii="宋体" w:hAnsi="宋体"/>
          <w:sz w:val="24"/>
        </w:rPr>
        <w:t>下</w:t>
      </w:r>
      <w:r w:rsidRPr="00182538">
        <w:rPr>
          <w:rFonts w:ascii="宋体" w:hAnsi="宋体" w:hint="eastAsia"/>
          <w:sz w:val="24"/>
        </w:rPr>
        <w:t>项目</w:t>
      </w:r>
      <w:proofErr w:type="gramEnd"/>
      <w:r w:rsidRPr="00182538">
        <w:rPr>
          <w:rFonts w:ascii="宋体" w:hAnsi="宋体"/>
          <w:sz w:val="24"/>
        </w:rPr>
        <w:t>公司收益</w:t>
      </w:r>
      <w:r w:rsidRPr="00182538">
        <w:rPr>
          <w:rFonts w:ascii="宋体" w:hAnsi="宋体" w:hint="eastAsia"/>
          <w:sz w:val="24"/>
        </w:rPr>
        <w:t>率。</w:t>
      </w:r>
    </w:p>
    <w:p w:rsidR="0081762C" w:rsidRDefault="00014D0D" w:rsidP="00014D0D">
      <w:pPr>
        <w:pStyle w:val="3"/>
      </w:pPr>
      <w:bookmarkStart w:id="2917" w:name="_Toc6989923"/>
      <w:bookmarkStart w:id="2918" w:name="_Toc8285948"/>
      <w:r w:rsidRPr="00182538">
        <w:rPr>
          <w:rFonts w:hint="eastAsia"/>
        </w:rPr>
        <w:t>5</w:t>
      </w:r>
      <w:r w:rsidRPr="00182538">
        <w:t xml:space="preserve">.5 </w:t>
      </w:r>
      <w:r w:rsidRPr="00182538">
        <w:rPr>
          <w:rFonts w:hint="eastAsia"/>
        </w:rPr>
        <w:t>招</w:t>
      </w:r>
      <w:r w:rsidRPr="00182538">
        <w:t>标人向投标人提供的项目相关资料：</w:t>
      </w:r>
      <w:bookmarkEnd w:id="2917"/>
      <w:bookmarkEnd w:id="2918"/>
    </w:p>
    <w:p w:rsidR="00014D0D" w:rsidRPr="0081762C" w:rsidRDefault="00307A4E" w:rsidP="001C0A6D">
      <w:pPr>
        <w:spacing w:beforeLines="50" w:afterLines="50"/>
        <w:ind w:firstLineChars="200" w:firstLine="480"/>
        <w:rPr>
          <w:sz w:val="24"/>
        </w:rPr>
      </w:pPr>
      <w:r w:rsidRPr="0081762C">
        <w:rPr>
          <w:rFonts w:hint="eastAsia"/>
          <w:sz w:val="24"/>
        </w:rPr>
        <w:t>（在本招标文件中下载压缩附件）</w:t>
      </w:r>
    </w:p>
    <w:p w:rsidR="00014D0D" w:rsidRPr="00182538" w:rsidRDefault="00014D0D" w:rsidP="00014D0D">
      <w:pPr>
        <w:spacing w:line="360" w:lineRule="auto"/>
        <w:ind w:firstLineChars="200" w:firstLine="480"/>
        <w:rPr>
          <w:rFonts w:ascii="Arial" w:hAnsi="Arial" w:cs="Arial"/>
          <w:sz w:val="24"/>
        </w:rPr>
      </w:pPr>
      <w:r w:rsidRPr="00182538">
        <w:rPr>
          <w:rFonts w:ascii="Arial" w:hAnsi="Arial" w:cs="Arial"/>
          <w:sz w:val="24"/>
        </w:rPr>
        <w:t>1.</w:t>
      </w:r>
      <w:r w:rsidRPr="00182538">
        <w:rPr>
          <w:rFonts w:ascii="Arial" w:hAnsi="Arial" w:cs="Arial"/>
          <w:sz w:val="24"/>
        </w:rPr>
        <w:t>政府对项目实施机构的授权文件。</w:t>
      </w:r>
    </w:p>
    <w:p w:rsidR="00014D0D" w:rsidRPr="00182538" w:rsidRDefault="00014D0D" w:rsidP="00014D0D">
      <w:pPr>
        <w:spacing w:line="360" w:lineRule="auto"/>
        <w:ind w:firstLineChars="200" w:firstLine="480"/>
        <w:rPr>
          <w:rFonts w:ascii="Arial" w:hAnsi="Arial" w:cs="Arial"/>
          <w:sz w:val="24"/>
        </w:rPr>
      </w:pPr>
      <w:r w:rsidRPr="00182538">
        <w:rPr>
          <w:rFonts w:ascii="Arial" w:hAnsi="Arial" w:cs="Arial" w:hint="eastAsia"/>
          <w:sz w:val="24"/>
        </w:rPr>
        <w:t>2.</w:t>
      </w:r>
      <w:r w:rsidRPr="00182538">
        <w:rPr>
          <w:rFonts w:ascii="Arial" w:hAnsi="Arial" w:cs="Arial" w:hint="eastAsia"/>
          <w:sz w:val="24"/>
        </w:rPr>
        <w:t>物有所值评价报告及财政部门意见。</w:t>
      </w:r>
    </w:p>
    <w:p w:rsidR="00014D0D" w:rsidRPr="00182538" w:rsidRDefault="00014D0D" w:rsidP="00014D0D">
      <w:pPr>
        <w:spacing w:line="360" w:lineRule="auto"/>
        <w:ind w:firstLineChars="200" w:firstLine="480"/>
        <w:rPr>
          <w:rFonts w:ascii="Arial" w:hAnsi="Arial" w:cs="Arial"/>
          <w:sz w:val="24"/>
        </w:rPr>
      </w:pPr>
      <w:r w:rsidRPr="00182538">
        <w:rPr>
          <w:rFonts w:ascii="Arial" w:hAnsi="Arial" w:cs="Arial" w:hint="eastAsia"/>
          <w:sz w:val="24"/>
        </w:rPr>
        <w:t>3.</w:t>
      </w:r>
      <w:r w:rsidRPr="00182538">
        <w:rPr>
          <w:rFonts w:ascii="Arial" w:hAnsi="Arial" w:cs="Arial" w:hint="eastAsia"/>
          <w:sz w:val="24"/>
        </w:rPr>
        <w:t>财政承受能力论证报告及财政部门意见。</w:t>
      </w:r>
    </w:p>
    <w:p w:rsidR="00014D0D" w:rsidRPr="00182538" w:rsidRDefault="00014D0D" w:rsidP="00014D0D">
      <w:pPr>
        <w:spacing w:line="360" w:lineRule="auto"/>
        <w:ind w:firstLineChars="200" w:firstLine="480"/>
        <w:rPr>
          <w:rFonts w:ascii="Arial" w:hAnsi="Arial" w:cs="Arial"/>
          <w:sz w:val="24"/>
        </w:rPr>
      </w:pPr>
      <w:r w:rsidRPr="00182538">
        <w:rPr>
          <w:rFonts w:ascii="Arial" w:hAnsi="Arial" w:cs="Arial" w:hint="eastAsia"/>
          <w:sz w:val="24"/>
        </w:rPr>
        <w:t>4.</w:t>
      </w:r>
      <w:r w:rsidRPr="00182538">
        <w:rPr>
          <w:rFonts w:ascii="Arial" w:hAnsi="Arial" w:cs="Arial" w:hint="eastAsia"/>
          <w:sz w:val="24"/>
        </w:rPr>
        <w:t>项目正式实施方案及政府审核意见。</w:t>
      </w:r>
    </w:p>
    <w:p w:rsidR="00014D0D" w:rsidRPr="00182538" w:rsidRDefault="00014D0D" w:rsidP="00014D0D">
      <w:pPr>
        <w:spacing w:line="360" w:lineRule="auto"/>
        <w:ind w:firstLineChars="200" w:firstLine="480"/>
        <w:rPr>
          <w:rFonts w:ascii="Arial" w:hAnsi="Arial" w:cs="Arial"/>
          <w:sz w:val="24"/>
        </w:rPr>
      </w:pPr>
      <w:r w:rsidRPr="00182538">
        <w:rPr>
          <w:rFonts w:ascii="Arial" w:hAnsi="Arial" w:cs="Arial" w:hint="eastAsia"/>
          <w:sz w:val="24"/>
        </w:rPr>
        <w:t>5.</w:t>
      </w:r>
      <w:r w:rsidRPr="00182538">
        <w:rPr>
          <w:rFonts w:ascii="Arial" w:hAnsi="Arial" w:cs="Arial" w:hint="eastAsia"/>
          <w:sz w:val="24"/>
        </w:rPr>
        <w:t>可行性研究报告及批复文件。</w:t>
      </w:r>
    </w:p>
    <w:p w:rsidR="0077694C" w:rsidRPr="00414073" w:rsidRDefault="00856CF5" w:rsidP="00014D0D">
      <w:pPr>
        <w:spacing w:line="400" w:lineRule="exact"/>
        <w:ind w:firstLineChars="200" w:firstLine="420"/>
        <w:rPr>
          <w:rFonts w:ascii="Arial" w:hAnsi="Arial" w:cs="Arial"/>
        </w:rPr>
      </w:pPr>
      <w:r>
        <w:rPr>
          <w:rFonts w:ascii="Arial" w:hAnsi="Arial" w:cs="Arial"/>
        </w:rPr>
        <w:br w:type="page"/>
      </w: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Pr="00414073" w:rsidRDefault="00CF6718" w:rsidP="00CF6718">
      <w:pPr>
        <w:spacing w:line="200" w:lineRule="exact"/>
        <w:rPr>
          <w:rFonts w:ascii="Arial" w:hAnsi="Arial" w:cs="Arial"/>
          <w:sz w:val="20"/>
          <w:szCs w:val="20"/>
        </w:rPr>
      </w:pPr>
    </w:p>
    <w:p w:rsidR="00CF6718" w:rsidRDefault="00CF6718" w:rsidP="00CF6718">
      <w:pPr>
        <w:spacing w:line="200" w:lineRule="exact"/>
        <w:rPr>
          <w:rFonts w:ascii="Arial" w:hAnsi="Arial" w:cs="Arial"/>
          <w:sz w:val="20"/>
          <w:szCs w:val="20"/>
        </w:rPr>
      </w:pPr>
    </w:p>
    <w:p w:rsidR="00C43695" w:rsidRDefault="00C43695" w:rsidP="00CF6718">
      <w:pPr>
        <w:spacing w:line="200" w:lineRule="exact"/>
        <w:rPr>
          <w:rFonts w:ascii="Arial" w:hAnsi="Arial" w:cs="Arial"/>
          <w:sz w:val="20"/>
          <w:szCs w:val="20"/>
        </w:rPr>
      </w:pPr>
    </w:p>
    <w:p w:rsidR="00C43695" w:rsidRDefault="00C43695" w:rsidP="00CF6718">
      <w:pPr>
        <w:spacing w:line="200" w:lineRule="exact"/>
        <w:rPr>
          <w:rFonts w:ascii="Arial" w:hAnsi="Arial" w:cs="Arial"/>
          <w:sz w:val="20"/>
          <w:szCs w:val="20"/>
        </w:rPr>
      </w:pPr>
    </w:p>
    <w:p w:rsidR="00C43695" w:rsidRDefault="00C43695" w:rsidP="00CF6718">
      <w:pPr>
        <w:spacing w:line="200" w:lineRule="exact"/>
        <w:rPr>
          <w:rFonts w:ascii="Arial" w:hAnsi="Arial" w:cs="Arial"/>
          <w:sz w:val="20"/>
          <w:szCs w:val="20"/>
        </w:rPr>
      </w:pPr>
    </w:p>
    <w:p w:rsidR="00C43695" w:rsidRPr="00414073" w:rsidRDefault="00C43695" w:rsidP="00CF6718">
      <w:pPr>
        <w:spacing w:line="200" w:lineRule="exact"/>
        <w:rPr>
          <w:rFonts w:ascii="Arial" w:hAnsi="Arial" w:cs="Arial"/>
          <w:sz w:val="20"/>
          <w:szCs w:val="20"/>
        </w:rPr>
      </w:pPr>
    </w:p>
    <w:p w:rsidR="00C43695" w:rsidRDefault="00CF6718" w:rsidP="00C43695">
      <w:pPr>
        <w:pStyle w:val="10"/>
        <w:jc w:val="center"/>
      </w:pPr>
      <w:bookmarkStart w:id="2919" w:name="_Toc428959695"/>
      <w:bookmarkStart w:id="2920" w:name="_Toc8285949"/>
      <w:r w:rsidRPr="00414073">
        <w:rPr>
          <w:rFonts w:ascii="Arial" w:hAnsi="Arial" w:cs="Arial"/>
        </w:rPr>
        <w:t>第</w:t>
      </w:r>
      <w:r w:rsidR="00CF7AD4">
        <w:rPr>
          <w:rFonts w:ascii="Arial" w:hAnsi="Arial" w:cs="Arial" w:hint="eastAsia"/>
        </w:rPr>
        <w:t>六</w:t>
      </w:r>
      <w:r w:rsidR="00D22DC6">
        <w:rPr>
          <w:rFonts w:ascii="Arial" w:hAnsi="Arial" w:cs="Arial" w:hint="eastAsia"/>
        </w:rPr>
        <w:t>章</w:t>
      </w:r>
      <w:r w:rsidRPr="00414073">
        <w:rPr>
          <w:rFonts w:ascii="Arial" w:hAnsi="Arial" w:cs="Arial"/>
        </w:rPr>
        <w:t xml:space="preserve">  </w:t>
      </w:r>
      <w:r>
        <w:rPr>
          <w:rFonts w:hint="eastAsia"/>
        </w:rPr>
        <w:t>评审</w:t>
      </w:r>
      <w:r w:rsidR="00313B29">
        <w:rPr>
          <w:rFonts w:hint="eastAsia"/>
        </w:rPr>
        <w:t>方</w:t>
      </w:r>
      <w:r>
        <w:rPr>
          <w:rFonts w:hint="eastAsia"/>
        </w:rPr>
        <w:t>法</w:t>
      </w:r>
      <w:bookmarkEnd w:id="2919"/>
      <w:bookmarkEnd w:id="2920"/>
    </w:p>
    <w:p w:rsidR="00F7213D" w:rsidRDefault="00CF6718" w:rsidP="00307A4E">
      <w:pPr>
        <w:pStyle w:val="aff3"/>
        <w:spacing w:line="360" w:lineRule="auto"/>
        <w:ind w:firstLineChars="100" w:firstLine="200"/>
        <w:contextualSpacing/>
        <w:rPr>
          <w:rFonts w:ascii="宋体" w:hAnsi="宋体" w:cs="仿宋_GB2312"/>
          <w:b/>
          <w:sz w:val="21"/>
          <w:szCs w:val="21"/>
          <w:lang w:val="zh-CN"/>
        </w:rPr>
      </w:pPr>
      <w:r>
        <w:rPr>
          <w:rFonts w:cs="Arial"/>
          <w:sz w:val="20"/>
          <w:szCs w:val="20"/>
        </w:rPr>
        <w:br w:type="page"/>
      </w:r>
      <w:bookmarkStart w:id="2921" w:name="_Toc144974567"/>
      <w:bookmarkStart w:id="2922" w:name="_Toc152042377"/>
      <w:bookmarkStart w:id="2923" w:name="_Toc152045600"/>
      <w:bookmarkStart w:id="2924" w:name="_Toc414112651"/>
      <w:bookmarkStart w:id="2925" w:name="_Toc414277163"/>
      <w:r w:rsidR="00307A4E">
        <w:rPr>
          <w:rFonts w:ascii="宋体" w:hAnsi="宋体" w:cs="仿宋_GB2312" w:hint="eastAsia"/>
          <w:b/>
          <w:sz w:val="21"/>
          <w:szCs w:val="21"/>
          <w:lang w:val="zh-CN"/>
        </w:rPr>
        <w:lastRenderedPageBreak/>
        <w:t>一</w:t>
      </w:r>
      <w:r w:rsidR="00F7213D">
        <w:rPr>
          <w:rFonts w:ascii="宋体" w:hAnsi="宋体" w:cs="仿宋_GB2312" w:hint="eastAsia"/>
          <w:b/>
          <w:sz w:val="21"/>
          <w:szCs w:val="21"/>
          <w:lang w:val="zh-CN"/>
        </w:rPr>
        <w:t>、评标</w:t>
      </w:r>
    </w:p>
    <w:p w:rsidR="00F7213D" w:rsidRDefault="00F7213D" w:rsidP="00F7213D">
      <w:pPr>
        <w:pStyle w:val="aff3"/>
        <w:spacing w:line="360" w:lineRule="auto"/>
        <w:ind w:firstLineChars="200" w:firstLine="422"/>
        <w:contextualSpacing/>
        <w:rPr>
          <w:rFonts w:ascii="宋体" w:hAnsi="宋体" w:cs="仿宋_GB2312"/>
          <w:b/>
          <w:sz w:val="21"/>
          <w:szCs w:val="21"/>
          <w:lang w:val="zh-CN"/>
        </w:rPr>
      </w:pPr>
      <w:r>
        <w:rPr>
          <w:rFonts w:ascii="宋体" w:hAnsi="宋体" w:cs="仿宋_GB2312" w:hint="eastAsia"/>
          <w:b/>
          <w:sz w:val="21"/>
          <w:szCs w:val="21"/>
          <w:lang w:val="zh-CN"/>
        </w:rPr>
        <w:t>（一）评标方法</w:t>
      </w:r>
    </w:p>
    <w:p w:rsidR="00F7213D" w:rsidRDefault="00F7213D" w:rsidP="00F7213D">
      <w:pPr>
        <w:pStyle w:val="aff3"/>
        <w:spacing w:line="360" w:lineRule="auto"/>
        <w:ind w:firstLineChars="200" w:firstLine="420"/>
        <w:contextualSpacing/>
        <w:rPr>
          <w:rFonts w:ascii="宋体" w:hAnsi="宋体" w:cs="仿宋_GB2312"/>
          <w:sz w:val="21"/>
          <w:szCs w:val="21"/>
          <w:lang w:val="zh-CN"/>
        </w:rPr>
      </w:pPr>
      <w:r>
        <w:rPr>
          <w:rFonts w:ascii="宋体" w:hAnsi="宋体" w:cs="仿宋_GB2312" w:hint="eastAsia"/>
          <w:sz w:val="21"/>
          <w:szCs w:val="21"/>
          <w:lang w:val="zh-CN"/>
        </w:rPr>
        <w:t>本项目采用综合评分法。总分为100分。</w:t>
      </w:r>
    </w:p>
    <w:p w:rsidR="00F7213D" w:rsidRDefault="00F7213D" w:rsidP="00F7213D">
      <w:pPr>
        <w:pStyle w:val="aff3"/>
        <w:spacing w:line="360" w:lineRule="auto"/>
        <w:ind w:firstLineChars="200" w:firstLine="422"/>
        <w:contextualSpacing/>
        <w:rPr>
          <w:rFonts w:ascii="宋体" w:hAnsi="宋体" w:cs="仿宋_GB2312"/>
          <w:b/>
          <w:sz w:val="21"/>
          <w:szCs w:val="21"/>
          <w:lang w:val="zh-CN"/>
        </w:rPr>
      </w:pPr>
      <w:r>
        <w:rPr>
          <w:rFonts w:ascii="宋体" w:hAnsi="宋体" w:cs="仿宋_GB2312" w:hint="eastAsia"/>
          <w:b/>
          <w:sz w:val="21"/>
          <w:szCs w:val="21"/>
          <w:lang w:val="zh-CN"/>
        </w:rPr>
        <w:t>（二）</w:t>
      </w:r>
      <w:r>
        <w:rPr>
          <w:rFonts w:ascii="宋体" w:hAnsi="宋体" w:cs="仿宋_GB2312"/>
          <w:b/>
          <w:sz w:val="21"/>
          <w:szCs w:val="21"/>
          <w:lang w:val="zh-CN"/>
        </w:rPr>
        <w:t>评标委员会负责具体评标事务，并独立履行下列职责</w:t>
      </w:r>
    </w:p>
    <w:p w:rsidR="00F7213D" w:rsidRDefault="00F7213D" w:rsidP="00F7213D">
      <w:pPr>
        <w:pStyle w:val="aff3"/>
        <w:spacing w:line="360" w:lineRule="auto"/>
        <w:ind w:firstLineChars="200" w:firstLine="422"/>
        <w:contextualSpacing/>
        <w:jc w:val="left"/>
        <w:rPr>
          <w:rFonts w:ascii="宋体" w:hAnsi="宋体" w:cs="仿宋_GB2312"/>
          <w:b/>
          <w:sz w:val="21"/>
          <w:szCs w:val="21"/>
          <w:lang w:val="zh-CN"/>
        </w:rPr>
      </w:pPr>
      <w:r>
        <w:rPr>
          <w:rFonts w:ascii="宋体" w:hAnsi="宋体" w:cs="仿宋_GB2312" w:hint="eastAsia"/>
          <w:b/>
          <w:sz w:val="21"/>
          <w:szCs w:val="21"/>
          <w:lang w:val="zh-CN"/>
        </w:rPr>
        <w:t>1、</w:t>
      </w:r>
      <w:r>
        <w:rPr>
          <w:rFonts w:ascii="宋体" w:hAnsi="宋体" w:cs="仿宋_GB2312"/>
          <w:b/>
          <w:sz w:val="21"/>
          <w:szCs w:val="21"/>
          <w:lang w:val="zh-CN"/>
        </w:rPr>
        <w:t>审查、评价投标文件是否符合招标文件的商务、技术等实质性要求；</w:t>
      </w:r>
    </w:p>
    <w:p w:rsidR="00F7213D" w:rsidRDefault="00F7213D" w:rsidP="00F7213D">
      <w:pPr>
        <w:pStyle w:val="aff3"/>
        <w:spacing w:line="360" w:lineRule="auto"/>
        <w:ind w:firstLineChars="200" w:firstLine="420"/>
        <w:contextualSpacing/>
        <w:jc w:val="left"/>
        <w:rPr>
          <w:rFonts w:ascii="宋体" w:hAnsi="宋体" w:cs="仿宋_GB2312"/>
          <w:sz w:val="21"/>
          <w:szCs w:val="21"/>
          <w:lang w:val="zh-CN"/>
        </w:rPr>
      </w:pPr>
      <w:r>
        <w:rPr>
          <w:rFonts w:ascii="宋体" w:hAnsi="宋体" w:cs="仿宋_GB2312" w:hint="eastAsia"/>
          <w:sz w:val="21"/>
          <w:szCs w:val="21"/>
          <w:lang w:val="zh-CN"/>
        </w:rPr>
        <w:t>评标委员会对符合资格的投标人的投标文件进行符合性审查，以确定其是否满足招标文件的商务、技术等实质性要求。</w:t>
      </w:r>
    </w:p>
    <w:p w:rsidR="00F7213D" w:rsidRDefault="00F7213D" w:rsidP="00F7213D">
      <w:pPr>
        <w:pStyle w:val="aff3"/>
        <w:spacing w:line="360" w:lineRule="auto"/>
        <w:ind w:firstLineChars="200" w:firstLine="420"/>
        <w:contextualSpacing/>
        <w:jc w:val="left"/>
        <w:rPr>
          <w:rFonts w:ascii="宋体" w:hAnsi="宋体" w:cs="仿宋_GB2312"/>
          <w:sz w:val="21"/>
          <w:szCs w:val="21"/>
          <w:lang w:val="zh-CN"/>
        </w:rPr>
      </w:pPr>
      <w:r>
        <w:rPr>
          <w:rFonts w:ascii="宋体" w:hAnsi="宋体" w:cs="仿宋_GB2312" w:hint="eastAsia"/>
          <w:sz w:val="21"/>
          <w:szCs w:val="21"/>
          <w:lang w:val="zh-CN"/>
        </w:rPr>
        <w:t>注：符合性审查中所涉及到的证书及材料，均应在电子投标文件中提供原件扫描件（或图片）。</w:t>
      </w:r>
    </w:p>
    <w:p w:rsidR="00F7213D" w:rsidRDefault="00F7213D" w:rsidP="00F7213D">
      <w:pPr>
        <w:pStyle w:val="aff3"/>
        <w:spacing w:line="360" w:lineRule="auto"/>
        <w:ind w:firstLineChars="200" w:firstLine="422"/>
        <w:contextualSpacing/>
        <w:rPr>
          <w:rFonts w:ascii="宋体" w:hAnsi="宋体" w:cs="仿宋_GB2312"/>
          <w:b/>
          <w:sz w:val="21"/>
          <w:szCs w:val="21"/>
          <w:lang w:val="zh-CN"/>
        </w:rPr>
      </w:pPr>
      <w:r>
        <w:rPr>
          <w:rFonts w:ascii="宋体" w:hAnsi="宋体" w:cs="仿宋_GB2312" w:hint="eastAsia"/>
          <w:b/>
          <w:sz w:val="21"/>
          <w:szCs w:val="21"/>
          <w:lang w:val="zh-CN"/>
        </w:rPr>
        <w:t>2、</w:t>
      </w:r>
      <w:r>
        <w:rPr>
          <w:rFonts w:ascii="宋体" w:hAnsi="宋体" w:cs="仿宋_GB2312"/>
          <w:b/>
          <w:sz w:val="21"/>
          <w:szCs w:val="21"/>
          <w:lang w:val="zh-CN"/>
        </w:rPr>
        <w:t>要求投标人对投标文件有关事项</w:t>
      </w:r>
      <w:proofErr w:type="gramStart"/>
      <w:r>
        <w:rPr>
          <w:rFonts w:ascii="宋体" w:hAnsi="宋体" w:cs="仿宋_GB2312"/>
          <w:b/>
          <w:sz w:val="21"/>
          <w:szCs w:val="21"/>
          <w:lang w:val="zh-CN"/>
        </w:rPr>
        <w:t>作出</w:t>
      </w:r>
      <w:proofErr w:type="gramEnd"/>
      <w:r>
        <w:rPr>
          <w:rFonts w:ascii="宋体" w:hAnsi="宋体" w:cs="仿宋_GB2312"/>
          <w:b/>
          <w:sz w:val="21"/>
          <w:szCs w:val="21"/>
          <w:lang w:val="zh-CN"/>
        </w:rPr>
        <w:t>澄清或者说明；</w:t>
      </w:r>
    </w:p>
    <w:p w:rsidR="00F7213D" w:rsidRDefault="00F7213D" w:rsidP="00F7213D">
      <w:pPr>
        <w:pStyle w:val="aff3"/>
        <w:spacing w:line="360" w:lineRule="auto"/>
        <w:ind w:firstLineChars="200" w:firstLine="420"/>
        <w:contextualSpacing/>
        <w:rPr>
          <w:rFonts w:ascii="宋体" w:hAnsi="宋体" w:cs="仿宋_GB2312"/>
          <w:sz w:val="21"/>
          <w:szCs w:val="21"/>
          <w:lang w:val="zh-CN"/>
        </w:rPr>
      </w:pPr>
      <w:r>
        <w:rPr>
          <w:rFonts w:ascii="宋体" w:hAnsi="宋体" w:cs="仿宋_GB2312"/>
          <w:sz w:val="21"/>
          <w:szCs w:val="21"/>
          <w:lang w:val="zh-CN"/>
        </w:rPr>
        <w:t>对于投标文件中含义不明确、同类问题表述不一致或者有明显文字和计算错误的内容，评标委员会应当以书面形式要求投标人</w:t>
      </w:r>
      <w:proofErr w:type="gramStart"/>
      <w:r>
        <w:rPr>
          <w:rFonts w:ascii="宋体" w:hAnsi="宋体" w:cs="仿宋_GB2312"/>
          <w:sz w:val="21"/>
          <w:szCs w:val="21"/>
          <w:lang w:val="zh-CN"/>
        </w:rPr>
        <w:t>作出</w:t>
      </w:r>
      <w:proofErr w:type="gramEnd"/>
      <w:r>
        <w:rPr>
          <w:rFonts w:ascii="宋体" w:hAnsi="宋体" w:cs="仿宋_GB2312"/>
          <w:sz w:val="21"/>
          <w:szCs w:val="21"/>
          <w:lang w:val="zh-CN"/>
        </w:rPr>
        <w:t>必要的澄清、说明或者补正。</w:t>
      </w:r>
    </w:p>
    <w:p w:rsidR="00F7213D" w:rsidRDefault="00F7213D" w:rsidP="00F7213D">
      <w:pPr>
        <w:pStyle w:val="aff3"/>
        <w:spacing w:line="360" w:lineRule="auto"/>
        <w:ind w:firstLineChars="200" w:firstLine="420"/>
        <w:contextualSpacing/>
        <w:rPr>
          <w:rFonts w:ascii="宋体" w:hAnsi="宋体" w:cs="仿宋_GB2312"/>
          <w:sz w:val="21"/>
          <w:szCs w:val="21"/>
          <w:lang w:val="zh-CN"/>
        </w:rPr>
      </w:pPr>
      <w:r>
        <w:rPr>
          <w:rFonts w:ascii="宋体" w:hAnsi="宋体" w:cs="仿宋_GB2312"/>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7213D" w:rsidRDefault="00F7213D" w:rsidP="00F7213D">
      <w:pPr>
        <w:pStyle w:val="aff3"/>
        <w:spacing w:line="360" w:lineRule="auto"/>
        <w:ind w:firstLine="465"/>
        <w:contextualSpacing/>
        <w:jc w:val="left"/>
        <w:rPr>
          <w:rFonts w:ascii="宋体" w:hAnsi="宋体" w:cs="仿宋_GB2312"/>
          <w:b/>
          <w:sz w:val="21"/>
          <w:szCs w:val="21"/>
          <w:lang w:val="zh-CN"/>
        </w:rPr>
      </w:pPr>
      <w:r>
        <w:rPr>
          <w:rFonts w:ascii="宋体" w:hAnsi="宋体" w:cs="仿宋_GB2312" w:hint="eastAsia"/>
          <w:b/>
          <w:sz w:val="21"/>
          <w:szCs w:val="21"/>
          <w:lang w:val="zh-CN"/>
        </w:rPr>
        <w:t>3、</w:t>
      </w:r>
      <w:r>
        <w:rPr>
          <w:rFonts w:ascii="宋体" w:hAnsi="宋体" w:cs="仿宋_GB2312"/>
          <w:b/>
          <w:sz w:val="21"/>
          <w:szCs w:val="21"/>
          <w:lang w:val="zh-CN"/>
        </w:rPr>
        <w:t>对投标文件进行比较和评价；</w:t>
      </w:r>
    </w:p>
    <w:p w:rsidR="00F7213D" w:rsidRDefault="00F7213D" w:rsidP="00F7213D">
      <w:pPr>
        <w:pStyle w:val="aff3"/>
        <w:spacing w:line="360" w:lineRule="auto"/>
        <w:ind w:firstLineChars="200" w:firstLine="420"/>
        <w:contextualSpacing/>
        <w:rPr>
          <w:rFonts w:ascii="宋体" w:hAnsi="宋体" w:cs="仿宋_GB2312"/>
          <w:sz w:val="21"/>
          <w:szCs w:val="21"/>
          <w:lang w:val="zh-CN"/>
        </w:rPr>
      </w:pPr>
      <w:r>
        <w:rPr>
          <w:rFonts w:ascii="宋体" w:hAnsi="宋体" w:cs="仿宋_GB2312" w:hint="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rsidR="00F7213D" w:rsidRDefault="00F7213D" w:rsidP="00F7213D">
      <w:pPr>
        <w:pStyle w:val="aff3"/>
        <w:spacing w:line="360" w:lineRule="auto"/>
        <w:ind w:firstLineChars="200" w:firstLine="420"/>
        <w:contextualSpacing/>
        <w:rPr>
          <w:rFonts w:ascii="宋体" w:hAnsi="宋体" w:cs="仿宋_GB2312"/>
          <w:sz w:val="21"/>
          <w:szCs w:val="21"/>
          <w:lang w:val="zh-CN"/>
        </w:rPr>
      </w:pPr>
      <w:r>
        <w:rPr>
          <w:rFonts w:ascii="宋体" w:hAnsi="宋体" w:cs="仿宋_GB2312" w:hint="eastAsia"/>
          <w:sz w:val="21"/>
          <w:szCs w:val="21"/>
          <w:lang w:val="zh-CN"/>
        </w:rPr>
        <w:t>注：评标标准中所涉及到的证书及材料，均应在电子投标文件中提供原件扫描件（或图片）。</w:t>
      </w:r>
    </w:p>
    <w:p w:rsidR="00307A4E" w:rsidRPr="00307A4E" w:rsidRDefault="00307A4E" w:rsidP="00307A4E">
      <w:pPr>
        <w:pStyle w:val="aff3"/>
        <w:spacing w:line="360" w:lineRule="auto"/>
        <w:ind w:firstLineChars="200" w:firstLine="422"/>
        <w:contextualSpacing/>
        <w:rPr>
          <w:rFonts w:ascii="宋体" w:hAnsi="宋体" w:cs="仿宋_GB2312"/>
          <w:b/>
          <w:sz w:val="21"/>
          <w:szCs w:val="21"/>
          <w:lang w:val="zh-CN"/>
        </w:rPr>
      </w:pPr>
      <w:r w:rsidRPr="00307A4E">
        <w:rPr>
          <w:rFonts w:ascii="宋体" w:hAnsi="宋体" w:cs="仿宋_GB2312" w:hint="eastAsia"/>
          <w:b/>
          <w:sz w:val="21"/>
          <w:szCs w:val="21"/>
          <w:lang w:val="zh-CN"/>
        </w:rPr>
        <w:t>（三）联合体有关评分指标核算</w:t>
      </w:r>
    </w:p>
    <w:p w:rsidR="00307A4E" w:rsidRPr="00307A4E" w:rsidRDefault="00307A4E" w:rsidP="00307A4E">
      <w:pPr>
        <w:spacing w:line="360" w:lineRule="auto"/>
        <w:ind w:firstLineChars="200" w:firstLine="420"/>
        <w:rPr>
          <w:rFonts w:ascii="宋体" w:hAnsi="宋体" w:cs="Arial"/>
          <w:szCs w:val="21"/>
        </w:rPr>
      </w:pPr>
      <w:r w:rsidRPr="00307A4E">
        <w:rPr>
          <w:rFonts w:ascii="宋体" w:hAnsi="宋体" w:cs="Arial" w:hint="eastAsia"/>
          <w:szCs w:val="21"/>
        </w:rPr>
        <w:t>投标人为联合体时承诺出资项目资本金、上年</w:t>
      </w:r>
      <w:proofErr w:type="gramStart"/>
      <w:r w:rsidRPr="00307A4E">
        <w:rPr>
          <w:rFonts w:ascii="宋体" w:hAnsi="宋体" w:cs="Arial" w:hint="eastAsia"/>
          <w:szCs w:val="21"/>
        </w:rPr>
        <w:t>末资产</w:t>
      </w:r>
      <w:proofErr w:type="gramEnd"/>
      <w:r w:rsidRPr="00307A4E">
        <w:rPr>
          <w:rFonts w:ascii="宋体" w:hAnsi="宋体" w:cs="Arial" w:hint="eastAsia"/>
          <w:szCs w:val="21"/>
        </w:rPr>
        <w:t>负债率、近三年（2016、2017、2018）平均经营性现金净流量计算办法：</w:t>
      </w:r>
    </w:p>
    <w:p w:rsidR="00307A4E" w:rsidRPr="00307A4E" w:rsidRDefault="00307A4E" w:rsidP="00307A4E">
      <w:pPr>
        <w:spacing w:line="360" w:lineRule="auto"/>
        <w:ind w:firstLineChars="200" w:firstLine="420"/>
        <w:rPr>
          <w:rFonts w:ascii="宋体" w:hAnsi="宋体" w:cs="Arial"/>
          <w:szCs w:val="21"/>
        </w:rPr>
      </w:pPr>
      <w:bookmarkStart w:id="2926" w:name="_Hlk6930812"/>
      <w:r w:rsidRPr="00307A4E">
        <w:rPr>
          <w:rFonts w:ascii="宋体" w:hAnsi="宋体" w:cs="Arial" w:hint="eastAsia"/>
          <w:szCs w:val="21"/>
        </w:rPr>
        <w:t>①承诺出资项目资本金：联合体各成员所出具的银行存款证明额度不低于该成员所占股份比例乘以联合体承诺出资的资本金总额；</w:t>
      </w:r>
    </w:p>
    <w:p w:rsidR="00307A4E" w:rsidRPr="00307A4E" w:rsidRDefault="00307A4E" w:rsidP="00307A4E">
      <w:pPr>
        <w:spacing w:line="360" w:lineRule="auto"/>
        <w:ind w:firstLineChars="200" w:firstLine="420"/>
        <w:rPr>
          <w:rFonts w:ascii="宋体" w:hAnsi="宋体" w:cs="Arial"/>
          <w:szCs w:val="21"/>
        </w:rPr>
      </w:pPr>
      <w:r w:rsidRPr="00307A4E">
        <w:rPr>
          <w:rFonts w:ascii="宋体" w:hAnsi="宋体" w:cs="Arial" w:hint="eastAsia"/>
          <w:szCs w:val="21"/>
        </w:rPr>
        <w:t>②联合体上年</w:t>
      </w:r>
      <w:proofErr w:type="gramStart"/>
      <w:r w:rsidRPr="00307A4E">
        <w:rPr>
          <w:rFonts w:ascii="宋体" w:hAnsi="宋体" w:cs="Arial" w:hint="eastAsia"/>
          <w:szCs w:val="21"/>
        </w:rPr>
        <w:t>末资产</w:t>
      </w:r>
      <w:proofErr w:type="gramEnd"/>
      <w:r w:rsidRPr="00307A4E">
        <w:rPr>
          <w:rFonts w:ascii="宋体" w:hAnsi="宋体" w:cs="Arial" w:hint="eastAsia"/>
          <w:szCs w:val="21"/>
        </w:rPr>
        <w:t>负债率=（联合体各成员上年末总负债乘以该成员股份比例之和）除以（联合体各成员上年末总资产乘以该成员股份比例之和）；</w:t>
      </w:r>
    </w:p>
    <w:p w:rsidR="00307A4E" w:rsidRPr="00307A4E" w:rsidRDefault="00307A4E" w:rsidP="00307A4E">
      <w:pPr>
        <w:pStyle w:val="aff3"/>
        <w:spacing w:line="360" w:lineRule="auto"/>
        <w:ind w:firstLineChars="200" w:firstLine="420"/>
        <w:contextualSpacing/>
        <w:rPr>
          <w:rFonts w:ascii="宋体" w:hAnsi="宋体" w:cs="Arial"/>
          <w:sz w:val="21"/>
          <w:szCs w:val="21"/>
        </w:rPr>
      </w:pPr>
      <w:r w:rsidRPr="00307A4E">
        <w:rPr>
          <w:rFonts w:ascii="宋体" w:hAnsi="宋体" w:cs="Arial" w:hint="eastAsia"/>
          <w:sz w:val="21"/>
          <w:szCs w:val="21"/>
        </w:rPr>
        <w:t>③近三年平均经营性现金净流量=联合体各成员近三年平均经营性现金净流量乘以该成员股份比例之</w:t>
      </w:r>
      <w:proofErr w:type="gramStart"/>
      <w:r w:rsidRPr="00307A4E">
        <w:rPr>
          <w:rFonts w:ascii="宋体" w:hAnsi="宋体" w:cs="Arial" w:hint="eastAsia"/>
          <w:sz w:val="21"/>
          <w:szCs w:val="21"/>
        </w:rPr>
        <w:t>和</w:t>
      </w:r>
      <w:proofErr w:type="gramEnd"/>
      <w:r w:rsidRPr="00307A4E">
        <w:rPr>
          <w:rFonts w:ascii="宋体" w:hAnsi="宋体" w:cs="Arial" w:hint="eastAsia"/>
          <w:sz w:val="21"/>
          <w:szCs w:val="21"/>
        </w:rPr>
        <w:t>。</w:t>
      </w:r>
      <w:bookmarkEnd w:id="2926"/>
    </w:p>
    <w:p w:rsidR="00307A4E" w:rsidRPr="00307A4E" w:rsidRDefault="00307A4E" w:rsidP="00307A4E">
      <w:pPr>
        <w:pStyle w:val="aff3"/>
        <w:spacing w:line="360" w:lineRule="auto"/>
        <w:ind w:firstLineChars="200" w:firstLine="422"/>
        <w:contextualSpacing/>
        <w:rPr>
          <w:rFonts w:ascii="宋体" w:hAnsi="宋体" w:cs="仿宋_GB2312"/>
          <w:sz w:val="21"/>
          <w:szCs w:val="21"/>
          <w:lang w:val="zh-CN"/>
        </w:rPr>
      </w:pPr>
      <w:r w:rsidRPr="00307A4E">
        <w:rPr>
          <w:rFonts w:ascii="宋体" w:hAnsi="宋体" w:cs="仿宋_GB2312" w:hint="eastAsia"/>
          <w:b/>
          <w:sz w:val="21"/>
          <w:szCs w:val="21"/>
          <w:lang w:val="zh-CN"/>
        </w:rPr>
        <w:t>（四）项目公司拟任主要管理人员能力适</w:t>
      </w:r>
      <w:proofErr w:type="gramStart"/>
      <w:r w:rsidRPr="00307A4E">
        <w:rPr>
          <w:rFonts w:ascii="宋体" w:hAnsi="宋体" w:cs="仿宋_GB2312" w:hint="eastAsia"/>
          <w:b/>
          <w:sz w:val="21"/>
          <w:szCs w:val="21"/>
          <w:lang w:val="zh-CN"/>
        </w:rPr>
        <w:t>任基本</w:t>
      </w:r>
      <w:proofErr w:type="gramEnd"/>
      <w:r w:rsidRPr="00307A4E">
        <w:rPr>
          <w:rFonts w:ascii="宋体" w:hAnsi="宋体" w:cs="仿宋_GB2312" w:hint="eastAsia"/>
          <w:b/>
          <w:sz w:val="21"/>
          <w:szCs w:val="21"/>
          <w:lang w:val="zh-CN"/>
        </w:rPr>
        <w:t>条件</w:t>
      </w:r>
      <w:r w:rsidRPr="00307A4E">
        <w:rPr>
          <w:rFonts w:ascii="宋体" w:hAnsi="宋体" w:cs="仿宋_GB2312" w:hint="eastAsia"/>
          <w:sz w:val="21"/>
          <w:szCs w:val="21"/>
          <w:lang w:val="zh-CN"/>
        </w:rPr>
        <w:t>（资格预审阶段已承诺）</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t>①项目负责人由申请人副总经理及其以上级别人员担任，且具有较强的协调能力，财务或工程技术专业高级及以上职称，从事管理工作10年以上。</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t>②总工程师，工程相关技术专业高级及以上职称，从事技术管理工作10年以上，持有交通运输部颁发的公路行业A类或B类安全生产考核合格证。</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t>③副总工程师，公路工程相关技术专业高级及以上职称，从事技术管理工作10年以上。</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t>④财务经理，财务或会计专业高级及以上职称，从事相关财务管理工作5年以上。</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lastRenderedPageBreak/>
        <w:t>⑤工程部负责人：工程相关技术专业高级及以上职称，从事相关管理工作10年以上。</w:t>
      </w:r>
    </w:p>
    <w:p w:rsidR="00307A4E" w:rsidRPr="00307A4E" w:rsidRDefault="00307A4E" w:rsidP="00307A4E">
      <w:pPr>
        <w:pStyle w:val="aff3"/>
        <w:spacing w:line="360" w:lineRule="auto"/>
        <w:ind w:firstLineChars="200" w:firstLine="420"/>
        <w:contextualSpacing/>
        <w:rPr>
          <w:rFonts w:ascii="宋体" w:hAnsi="宋体" w:cs="仿宋_GB2312"/>
          <w:sz w:val="21"/>
          <w:szCs w:val="21"/>
          <w:lang w:val="zh-CN"/>
        </w:rPr>
      </w:pPr>
      <w:r w:rsidRPr="00307A4E">
        <w:rPr>
          <w:rFonts w:ascii="宋体" w:hAnsi="宋体" w:cs="仿宋_GB2312" w:hint="eastAsia"/>
          <w:sz w:val="21"/>
          <w:szCs w:val="21"/>
          <w:lang w:val="zh-CN"/>
        </w:rPr>
        <w:t>⑥合约部负责人：财务或工程技术专业中级及以上职称，从事相关管理工作5年以上，具有交通运输部公路</w:t>
      </w:r>
      <w:proofErr w:type="gramStart"/>
      <w:r w:rsidRPr="00307A4E">
        <w:rPr>
          <w:rFonts w:ascii="宋体" w:hAnsi="宋体" w:cs="仿宋_GB2312" w:hint="eastAsia"/>
          <w:sz w:val="21"/>
          <w:szCs w:val="21"/>
          <w:lang w:val="zh-CN"/>
        </w:rPr>
        <w:t>工程甲级</w:t>
      </w:r>
      <w:proofErr w:type="gramEnd"/>
      <w:r w:rsidRPr="00307A4E">
        <w:rPr>
          <w:rFonts w:ascii="宋体" w:hAnsi="宋体" w:cs="仿宋_GB2312" w:hint="eastAsia"/>
          <w:sz w:val="21"/>
          <w:szCs w:val="21"/>
          <w:lang w:val="zh-CN"/>
        </w:rPr>
        <w:t>造价人员或注册</w:t>
      </w:r>
      <w:proofErr w:type="gramStart"/>
      <w:r w:rsidRPr="00307A4E">
        <w:rPr>
          <w:rFonts w:ascii="宋体" w:hAnsi="宋体" w:cs="仿宋_GB2312" w:hint="eastAsia"/>
          <w:sz w:val="21"/>
          <w:szCs w:val="21"/>
          <w:lang w:val="zh-CN"/>
        </w:rPr>
        <w:t>造价师</w:t>
      </w:r>
      <w:proofErr w:type="gramEnd"/>
      <w:r w:rsidRPr="00307A4E">
        <w:rPr>
          <w:rFonts w:ascii="宋体" w:hAnsi="宋体" w:cs="仿宋_GB2312" w:hint="eastAsia"/>
          <w:sz w:val="21"/>
          <w:szCs w:val="21"/>
          <w:lang w:val="zh-CN"/>
        </w:rPr>
        <w:t>执业资格。</w:t>
      </w:r>
    </w:p>
    <w:p w:rsidR="00307A4E" w:rsidRPr="00307A4E" w:rsidRDefault="00307A4E" w:rsidP="00307A4E">
      <w:pPr>
        <w:pStyle w:val="aff3"/>
        <w:spacing w:line="360" w:lineRule="auto"/>
        <w:ind w:firstLineChars="200" w:firstLine="420"/>
        <w:contextualSpacing/>
        <w:rPr>
          <w:rFonts w:ascii="宋体" w:hAnsi="宋体" w:cs="仿宋_GB2312"/>
          <w:b/>
          <w:sz w:val="21"/>
          <w:szCs w:val="21"/>
          <w:lang w:val="zh-CN"/>
        </w:rPr>
      </w:pPr>
      <w:r w:rsidRPr="00307A4E">
        <w:rPr>
          <w:rFonts w:ascii="宋体" w:hAnsi="宋体" w:cs="仿宋_GB2312" w:hint="eastAsia"/>
          <w:sz w:val="21"/>
          <w:szCs w:val="21"/>
          <w:lang w:val="zh-CN"/>
        </w:rPr>
        <w:t>⑦协调负责人：财务或工程技术专业中级及以上职称，从事相关工作5年以上。</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
        <w:gridCol w:w="1046"/>
        <w:gridCol w:w="1281"/>
        <w:gridCol w:w="783"/>
        <w:gridCol w:w="505"/>
        <w:gridCol w:w="701"/>
        <w:gridCol w:w="4380"/>
      </w:tblGrid>
      <w:tr w:rsidR="00014D0D" w:rsidRPr="00182538" w:rsidTr="001F0BDE">
        <w:trPr>
          <w:trHeight w:val="580"/>
          <w:jc w:val="center"/>
        </w:trPr>
        <w:tc>
          <w:tcPr>
            <w:tcW w:w="685" w:type="dxa"/>
            <w:vAlign w:val="center"/>
          </w:tcPr>
          <w:p w:rsidR="00014D0D" w:rsidRPr="00014D0D" w:rsidRDefault="00014D0D" w:rsidP="00014D0D">
            <w:pPr>
              <w:jc w:val="center"/>
              <w:rPr>
                <w:rFonts w:ascii="Arial" w:hAnsi="Arial" w:cs="Arial"/>
                <w:szCs w:val="21"/>
              </w:rPr>
            </w:pPr>
            <w:r w:rsidRPr="00014D0D">
              <w:rPr>
                <w:rFonts w:ascii="Arial" w:hAnsi="Arial" w:cs="Arial"/>
                <w:szCs w:val="21"/>
              </w:rPr>
              <w:t>1</w:t>
            </w:r>
          </w:p>
        </w:tc>
        <w:tc>
          <w:tcPr>
            <w:tcW w:w="3110" w:type="dxa"/>
            <w:gridSpan w:val="3"/>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color w:val="000000"/>
                <w:szCs w:val="21"/>
              </w:rPr>
              <w:t xml:space="preserve">分值构成 </w:t>
            </w:r>
            <w:r w:rsidRPr="00954028">
              <w:rPr>
                <w:rFonts w:ascii="宋体" w:hAnsi="宋体" w:cs="仿宋_GB2312" w:hint="eastAsia"/>
                <w:color w:val="000000"/>
                <w:szCs w:val="21"/>
              </w:rPr>
              <w:t>（</w:t>
            </w:r>
            <w:r w:rsidRPr="00954028">
              <w:rPr>
                <w:rFonts w:ascii="宋体" w:hAnsi="宋体" w:cs="仿宋_GB2312"/>
                <w:color w:val="000000"/>
                <w:szCs w:val="21"/>
              </w:rPr>
              <w:t>总分100分</w:t>
            </w:r>
            <w:r w:rsidRPr="00954028">
              <w:rPr>
                <w:rFonts w:ascii="宋体" w:hAnsi="宋体" w:cs="仿宋_GB2312" w:hint="eastAsia"/>
                <w:color w:val="000000"/>
                <w:szCs w:val="21"/>
              </w:rPr>
              <w:t>）</w:t>
            </w:r>
          </w:p>
        </w:tc>
        <w:tc>
          <w:tcPr>
            <w:tcW w:w="5586" w:type="dxa"/>
            <w:gridSpan w:val="3"/>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投标报价： 30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投融资能力： 20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资金筹措方案： 10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 xml:space="preserve">投融资、建设、运营管理经验： </w:t>
            </w:r>
            <w:r w:rsidR="00307A4E">
              <w:rPr>
                <w:rFonts w:ascii="宋体" w:hAnsi="宋体" w:cs="仿宋_GB2312" w:hint="eastAsia"/>
                <w:color w:val="000000"/>
                <w:szCs w:val="21"/>
              </w:rPr>
              <w:t>5</w:t>
            </w:r>
            <w:r w:rsidRPr="00954028">
              <w:rPr>
                <w:rFonts w:ascii="宋体" w:hAnsi="宋体" w:cs="仿宋_GB2312" w:hint="eastAsia"/>
                <w:color w:val="000000"/>
                <w:szCs w:val="21"/>
              </w:rPr>
              <w:t xml:space="preserve">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项目公司组建方案： 5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项目建设方案：</w:t>
            </w:r>
            <w:r w:rsidR="00307A4E">
              <w:rPr>
                <w:rFonts w:ascii="宋体" w:hAnsi="宋体" w:cs="仿宋_GB2312" w:hint="eastAsia"/>
                <w:color w:val="000000"/>
                <w:szCs w:val="21"/>
              </w:rPr>
              <w:t>20</w:t>
            </w:r>
            <w:r w:rsidRPr="00954028">
              <w:rPr>
                <w:rFonts w:ascii="宋体" w:hAnsi="宋体" w:cs="仿宋_GB2312" w:hint="eastAsia"/>
                <w:color w:val="000000"/>
                <w:szCs w:val="21"/>
              </w:rPr>
              <w:t xml:space="preserve"> 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项目运营维护和移交方案： 10 分</w:t>
            </w:r>
          </w:p>
        </w:tc>
      </w:tr>
      <w:tr w:rsidR="00014D0D" w:rsidRPr="00182538" w:rsidTr="001F0BDE">
        <w:trPr>
          <w:trHeight w:val="580"/>
          <w:jc w:val="center"/>
        </w:trPr>
        <w:tc>
          <w:tcPr>
            <w:tcW w:w="685" w:type="dxa"/>
            <w:vMerge w:val="restart"/>
            <w:vAlign w:val="center"/>
          </w:tcPr>
          <w:p w:rsidR="00014D0D" w:rsidRPr="00014D0D" w:rsidRDefault="00014D0D" w:rsidP="00014D0D">
            <w:pPr>
              <w:spacing w:line="240" w:lineRule="atLeast"/>
              <w:jc w:val="center"/>
              <w:rPr>
                <w:rFonts w:ascii="仿宋_GB2312" w:eastAsia="仿宋_GB2312" w:hAnsi="宋体"/>
                <w:sz w:val="18"/>
                <w:szCs w:val="18"/>
              </w:rPr>
            </w:pPr>
            <w:r w:rsidRPr="00014D0D">
              <w:rPr>
                <w:rFonts w:ascii="仿宋_GB2312" w:eastAsia="仿宋_GB2312" w:hAnsi="宋体" w:hint="eastAsia"/>
                <w:sz w:val="18"/>
                <w:szCs w:val="18"/>
              </w:rPr>
              <w:t>2</w:t>
            </w:r>
          </w:p>
        </w:tc>
        <w:tc>
          <w:tcPr>
            <w:tcW w:w="1046" w:type="dxa"/>
            <w:vMerge w:val="restart"/>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评分标准</w:t>
            </w:r>
          </w:p>
        </w:tc>
        <w:tc>
          <w:tcPr>
            <w:tcW w:w="128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评分项目</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评分内容</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分值</w:t>
            </w:r>
          </w:p>
        </w:tc>
        <w:tc>
          <w:tcPr>
            <w:tcW w:w="4380"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评分标准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restart"/>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投标报价</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30分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w:t>
            </w:r>
            <w:r w:rsidR="00307A4E">
              <w:rPr>
                <w:rFonts w:ascii="宋体" w:hAnsi="宋体" w:cs="仿宋_GB2312" w:hint="eastAsia"/>
                <w:color w:val="000000"/>
                <w:szCs w:val="21"/>
              </w:rPr>
              <w:t>运营</w:t>
            </w:r>
            <w:r w:rsidRPr="00954028">
              <w:rPr>
                <w:rFonts w:ascii="宋体" w:hAnsi="宋体" w:cs="仿宋_GB2312" w:hint="eastAsia"/>
                <w:color w:val="000000"/>
                <w:szCs w:val="21"/>
              </w:rPr>
              <w:t>合作期限</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20</w:t>
            </w:r>
          </w:p>
        </w:tc>
        <w:tc>
          <w:tcPr>
            <w:tcW w:w="4380"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w:t>
            </w:r>
            <w:r w:rsidR="00307A4E">
              <w:rPr>
                <w:rFonts w:ascii="宋体" w:hAnsi="宋体" w:cs="仿宋_GB2312" w:hint="eastAsia"/>
                <w:color w:val="000000"/>
                <w:szCs w:val="21"/>
              </w:rPr>
              <w:t>运营</w:t>
            </w:r>
            <w:r w:rsidRPr="00954028">
              <w:rPr>
                <w:rFonts w:ascii="宋体" w:hAnsi="宋体" w:cs="仿宋_GB2312" w:hint="eastAsia"/>
                <w:color w:val="000000"/>
                <w:szCs w:val="21"/>
              </w:rPr>
              <w:t>合作期限最短的为评标基准期限，其得分为20分。其他投标人得分按照下列公式计算：</w:t>
            </w:r>
          </w:p>
          <w:p w:rsidR="00014D0D" w:rsidRPr="00954028" w:rsidRDefault="00307A4E" w:rsidP="00954028">
            <w:pPr>
              <w:spacing w:line="360" w:lineRule="auto"/>
              <w:rPr>
                <w:rFonts w:ascii="宋体" w:hAnsi="宋体" w:cs="仿宋_GB2312"/>
                <w:color w:val="000000"/>
                <w:szCs w:val="21"/>
              </w:rPr>
            </w:pPr>
            <w:r>
              <w:rPr>
                <w:rFonts w:ascii="宋体" w:hAnsi="宋体" w:cs="仿宋_GB2312" w:hint="eastAsia"/>
                <w:color w:val="000000"/>
                <w:szCs w:val="21"/>
              </w:rPr>
              <w:t>运营</w:t>
            </w:r>
            <w:r w:rsidR="00014D0D" w:rsidRPr="00954028">
              <w:rPr>
                <w:rFonts w:ascii="宋体" w:hAnsi="宋体" w:cs="仿宋_GB2312" w:hint="eastAsia"/>
                <w:color w:val="000000"/>
                <w:szCs w:val="21"/>
              </w:rPr>
              <w:t>合作期限得分=（评标基准期限/投标合作期限）×20</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建筑安装工程费</w:t>
            </w:r>
            <w:proofErr w:type="gramStart"/>
            <w:r w:rsidRPr="00954028">
              <w:rPr>
                <w:rFonts w:ascii="宋体" w:hAnsi="宋体" w:cs="仿宋_GB2312" w:hint="eastAsia"/>
                <w:color w:val="000000"/>
                <w:szCs w:val="21"/>
              </w:rPr>
              <w:t>下浮率</w:t>
            </w:r>
            <w:proofErr w:type="gramEnd"/>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10</w:t>
            </w:r>
          </w:p>
        </w:tc>
        <w:tc>
          <w:tcPr>
            <w:tcW w:w="4380"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建筑安装工程费</w:t>
            </w:r>
            <w:proofErr w:type="gramStart"/>
            <w:r w:rsidRPr="00954028">
              <w:rPr>
                <w:rFonts w:ascii="宋体" w:hAnsi="宋体" w:cs="仿宋_GB2312" w:hint="eastAsia"/>
                <w:color w:val="000000"/>
                <w:szCs w:val="21"/>
              </w:rPr>
              <w:t>下浮率</w:t>
            </w:r>
            <w:proofErr w:type="gramEnd"/>
            <w:r w:rsidRPr="00954028">
              <w:rPr>
                <w:rFonts w:ascii="宋体" w:hAnsi="宋体" w:cs="仿宋_GB2312" w:hint="eastAsia"/>
                <w:color w:val="000000"/>
                <w:szCs w:val="21"/>
              </w:rPr>
              <w:t>最高的为评标基准下浮率，其得分为10分。其他投标人的得分按照下列公式计算：</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建筑安装工程费</w:t>
            </w:r>
            <w:proofErr w:type="gramStart"/>
            <w:r w:rsidRPr="00954028">
              <w:rPr>
                <w:rFonts w:ascii="宋体" w:hAnsi="宋体" w:cs="仿宋_GB2312" w:hint="eastAsia"/>
                <w:color w:val="000000"/>
                <w:szCs w:val="21"/>
              </w:rPr>
              <w:t>下浮率得分</w:t>
            </w:r>
            <w:proofErr w:type="gramEnd"/>
            <w:r w:rsidRPr="00954028">
              <w:rPr>
                <w:rFonts w:ascii="宋体" w:hAnsi="宋体" w:cs="仿宋_GB2312" w:hint="eastAsia"/>
                <w:color w:val="000000"/>
                <w:szCs w:val="21"/>
              </w:rPr>
              <w:t>=（投标建筑安装工程费</w:t>
            </w:r>
            <w:proofErr w:type="gramStart"/>
            <w:r w:rsidRPr="00954028">
              <w:rPr>
                <w:rFonts w:ascii="宋体" w:hAnsi="宋体" w:cs="仿宋_GB2312" w:hint="eastAsia"/>
                <w:color w:val="000000"/>
                <w:szCs w:val="21"/>
              </w:rPr>
              <w:t>下浮率</w:t>
            </w:r>
            <w:proofErr w:type="gramEnd"/>
            <w:r w:rsidRPr="00954028">
              <w:rPr>
                <w:rFonts w:ascii="宋体" w:hAnsi="宋体" w:cs="仿宋_GB2312" w:hint="eastAsia"/>
                <w:color w:val="000000"/>
                <w:szCs w:val="21"/>
              </w:rPr>
              <w:t>/评标基准下浮率）×10</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restart"/>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投融资能力20分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承诺出资的项目资本金比例</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10</w:t>
            </w:r>
          </w:p>
        </w:tc>
        <w:tc>
          <w:tcPr>
            <w:tcW w:w="4380" w:type="dxa"/>
            <w:vAlign w:val="center"/>
          </w:tcPr>
          <w:p w:rsidR="00014D0D" w:rsidRPr="00954028" w:rsidRDefault="00014D0D" w:rsidP="00307A4E">
            <w:pPr>
              <w:spacing w:line="360" w:lineRule="auto"/>
              <w:rPr>
                <w:rFonts w:ascii="宋体" w:hAnsi="宋体" w:cs="仿宋_GB2312"/>
                <w:color w:val="000000"/>
                <w:szCs w:val="21"/>
              </w:rPr>
            </w:pPr>
            <w:r w:rsidRPr="00954028">
              <w:rPr>
                <w:rFonts w:ascii="宋体" w:hAnsi="宋体" w:cs="仿宋_GB2312" w:hint="eastAsia"/>
                <w:color w:val="000000"/>
                <w:szCs w:val="21"/>
              </w:rPr>
              <w:t>等于20%的得5分，每超过</w:t>
            </w:r>
            <w:r w:rsidR="00307A4E">
              <w:rPr>
                <w:rFonts w:ascii="宋体" w:hAnsi="宋体" w:cs="仿宋_GB2312" w:hint="eastAsia"/>
                <w:color w:val="000000"/>
                <w:szCs w:val="21"/>
              </w:rPr>
              <w:t>2</w:t>
            </w:r>
            <w:r w:rsidRPr="00954028">
              <w:rPr>
                <w:rFonts w:ascii="宋体" w:hAnsi="宋体" w:cs="仿宋_GB2312" w:hint="eastAsia"/>
                <w:color w:val="000000"/>
                <w:szCs w:val="21"/>
              </w:rPr>
              <w:t>%加1分，本项最多得10分（需提供银行存款证明）</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上年</w:t>
            </w:r>
            <w:proofErr w:type="gramStart"/>
            <w:r w:rsidRPr="00954028">
              <w:rPr>
                <w:rFonts w:ascii="宋体" w:hAnsi="宋体" w:cs="仿宋_GB2312" w:hint="eastAsia"/>
                <w:color w:val="000000"/>
                <w:szCs w:val="21"/>
              </w:rPr>
              <w:t>末资产</w:t>
            </w:r>
            <w:proofErr w:type="gramEnd"/>
            <w:r w:rsidRPr="00954028">
              <w:rPr>
                <w:rFonts w:ascii="宋体" w:hAnsi="宋体" w:cs="仿宋_GB2312" w:hint="eastAsia"/>
                <w:color w:val="000000"/>
                <w:szCs w:val="21"/>
              </w:rPr>
              <w:t>负债率</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5</w:t>
            </w:r>
          </w:p>
        </w:tc>
        <w:tc>
          <w:tcPr>
            <w:tcW w:w="4380" w:type="dxa"/>
            <w:vAlign w:val="center"/>
          </w:tcPr>
          <w:p w:rsidR="00014D0D" w:rsidRPr="00954028" w:rsidRDefault="00014D0D" w:rsidP="00307A4E">
            <w:pPr>
              <w:spacing w:line="360" w:lineRule="auto"/>
              <w:rPr>
                <w:rFonts w:ascii="宋体" w:hAnsi="宋体" w:cs="仿宋_GB2312"/>
                <w:color w:val="000000"/>
                <w:szCs w:val="21"/>
              </w:rPr>
            </w:pPr>
            <w:r w:rsidRPr="00954028">
              <w:rPr>
                <w:rFonts w:ascii="宋体" w:hAnsi="宋体" w:cs="仿宋_GB2312" w:hint="eastAsia"/>
                <w:color w:val="000000"/>
                <w:szCs w:val="21"/>
              </w:rPr>
              <w:t>2018年度资产负债率</w:t>
            </w:r>
            <w:r w:rsidR="00307A4E">
              <w:rPr>
                <w:rFonts w:ascii="宋体" w:hAnsi="宋体" w:cs="仿宋_GB2312" w:hint="eastAsia"/>
                <w:color w:val="000000"/>
                <w:szCs w:val="21"/>
              </w:rPr>
              <w:t>按顺序排名，</w:t>
            </w:r>
            <w:r w:rsidRPr="00954028">
              <w:rPr>
                <w:rFonts w:ascii="宋体" w:hAnsi="宋体" w:cs="仿宋_GB2312" w:hint="eastAsia"/>
                <w:color w:val="000000"/>
                <w:szCs w:val="21"/>
              </w:rPr>
              <w:t>最低的得5分，最高的得</w:t>
            </w:r>
            <w:r w:rsidR="00307A4E">
              <w:rPr>
                <w:rFonts w:ascii="宋体" w:hAnsi="宋体" w:cs="仿宋_GB2312" w:hint="eastAsia"/>
                <w:color w:val="000000"/>
                <w:szCs w:val="21"/>
              </w:rPr>
              <w:t>3</w:t>
            </w:r>
            <w:r w:rsidRPr="00954028">
              <w:rPr>
                <w:rFonts w:ascii="宋体" w:hAnsi="宋体" w:cs="仿宋_GB2312" w:hint="eastAsia"/>
                <w:color w:val="000000"/>
                <w:szCs w:val="21"/>
              </w:rPr>
              <w:t>分，其他</w:t>
            </w:r>
            <w:r w:rsidR="00307A4E">
              <w:rPr>
                <w:rFonts w:ascii="宋体" w:hAnsi="宋体" w:cs="仿宋_GB2312" w:hint="eastAsia"/>
                <w:color w:val="000000"/>
                <w:szCs w:val="21"/>
              </w:rPr>
              <w:t>的得4分。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近三年平均经营性现金净流量</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5</w:t>
            </w:r>
          </w:p>
        </w:tc>
        <w:tc>
          <w:tcPr>
            <w:tcW w:w="4380" w:type="dxa"/>
            <w:vAlign w:val="center"/>
          </w:tcPr>
          <w:p w:rsidR="00014D0D" w:rsidRPr="00954028" w:rsidRDefault="00505722" w:rsidP="00954028">
            <w:pPr>
              <w:spacing w:line="360" w:lineRule="auto"/>
              <w:rPr>
                <w:rFonts w:ascii="宋体" w:hAnsi="宋体" w:cs="仿宋_GB2312"/>
                <w:color w:val="000000"/>
                <w:szCs w:val="21"/>
              </w:rPr>
            </w:pPr>
            <w:r w:rsidRPr="00505722">
              <w:rPr>
                <w:rFonts w:ascii="宋体" w:hAnsi="宋体" w:cs="仿宋_GB2312" w:hint="eastAsia"/>
                <w:szCs w:val="21"/>
              </w:rPr>
              <w:t>2016、2017、2018年三年平均经营性现金净流量按顺序排名，最高的得5分，最低的得3分，其他的得4分</w:t>
            </w:r>
            <w:r w:rsidRPr="00505722">
              <w:rPr>
                <w:rFonts w:ascii="宋体" w:hAnsi="宋体" w:cs="仿宋_GB2312" w:hint="eastAsia"/>
                <w:color w:val="000000"/>
                <w:szCs w:val="21"/>
              </w:rPr>
              <w:t>（</w:t>
            </w:r>
            <w:r w:rsidRPr="00954028">
              <w:rPr>
                <w:rFonts w:ascii="宋体" w:hAnsi="宋体" w:cs="仿宋_GB2312" w:hint="eastAsia"/>
                <w:color w:val="000000"/>
                <w:szCs w:val="21"/>
              </w:rPr>
              <w:t>成立不足三年的</w:t>
            </w:r>
            <w:proofErr w:type="gramStart"/>
            <w:r w:rsidRPr="00954028">
              <w:rPr>
                <w:rFonts w:ascii="宋体" w:hAnsi="宋体" w:cs="仿宋_GB2312" w:hint="eastAsia"/>
                <w:color w:val="000000"/>
                <w:szCs w:val="21"/>
              </w:rPr>
              <w:t>按成立</w:t>
            </w:r>
            <w:proofErr w:type="gramEnd"/>
            <w:r w:rsidRPr="00954028">
              <w:rPr>
                <w:rFonts w:ascii="宋体" w:hAnsi="宋体" w:cs="仿宋_GB2312" w:hint="eastAsia"/>
                <w:color w:val="000000"/>
                <w:szCs w:val="21"/>
              </w:rPr>
              <w:t>以来年度平均值）</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资金筹措方案10分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资金筹措方案</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10</w:t>
            </w:r>
          </w:p>
        </w:tc>
        <w:tc>
          <w:tcPr>
            <w:tcW w:w="4380" w:type="dxa"/>
            <w:vAlign w:val="center"/>
          </w:tcPr>
          <w:p w:rsidR="00014D0D" w:rsidRPr="00954028" w:rsidRDefault="00014D0D" w:rsidP="00711192">
            <w:pPr>
              <w:spacing w:line="360" w:lineRule="auto"/>
              <w:rPr>
                <w:rFonts w:ascii="宋体" w:hAnsi="宋体" w:cs="仿宋_GB2312"/>
                <w:color w:val="000000"/>
                <w:szCs w:val="21"/>
              </w:rPr>
            </w:pPr>
            <w:r w:rsidRPr="00954028">
              <w:rPr>
                <w:rFonts w:ascii="宋体" w:hAnsi="宋体" w:cs="仿宋_GB2312" w:hint="eastAsia"/>
                <w:color w:val="000000"/>
                <w:szCs w:val="21"/>
              </w:rPr>
              <w:t>筹措资金来源稳固、到位计划匹配项目建设目标进度、资金成本合理得10分，基本满足项</w:t>
            </w:r>
            <w:r w:rsidRPr="00954028">
              <w:rPr>
                <w:rFonts w:ascii="宋体" w:hAnsi="宋体" w:cs="仿宋_GB2312" w:hint="eastAsia"/>
                <w:color w:val="000000"/>
                <w:szCs w:val="21"/>
              </w:rPr>
              <w:lastRenderedPageBreak/>
              <w:t>目需要得5分，</w:t>
            </w:r>
            <w:bookmarkStart w:id="2927" w:name="_Hlk6819968"/>
            <w:r w:rsidRPr="00954028">
              <w:rPr>
                <w:rFonts w:ascii="宋体" w:hAnsi="宋体" w:cs="仿宋_GB2312" w:hint="eastAsia"/>
                <w:color w:val="000000"/>
                <w:szCs w:val="21"/>
              </w:rPr>
              <w:t>不合理得0分</w:t>
            </w:r>
            <w:bookmarkEnd w:id="2927"/>
            <w:r w:rsidRPr="00954028">
              <w:rPr>
                <w:rFonts w:ascii="宋体" w:hAnsi="宋体" w:cs="仿宋_GB2312" w:hint="eastAsia"/>
                <w:color w:val="000000"/>
                <w:szCs w:val="21"/>
              </w:rPr>
              <w:t>（需提供金融机构出具的可用于本项目的信贷支持证明）。</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投融资、建设、运营管理经验</w:t>
            </w:r>
            <w:r w:rsidR="00505722">
              <w:rPr>
                <w:rFonts w:ascii="宋体" w:hAnsi="宋体" w:cs="仿宋_GB2312" w:hint="eastAsia"/>
                <w:color w:val="000000"/>
                <w:szCs w:val="21"/>
              </w:rPr>
              <w:t>5</w:t>
            </w:r>
            <w:r w:rsidRPr="00954028">
              <w:rPr>
                <w:rFonts w:ascii="宋体" w:hAnsi="宋体" w:cs="仿宋_GB2312" w:hint="eastAsia"/>
                <w:color w:val="000000"/>
                <w:szCs w:val="21"/>
              </w:rPr>
              <w:t>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基础设施建设项目投融资建设运营管理经验</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5</w:t>
            </w:r>
          </w:p>
        </w:tc>
        <w:tc>
          <w:tcPr>
            <w:tcW w:w="4380" w:type="dxa"/>
            <w:vAlign w:val="center"/>
          </w:tcPr>
          <w:p w:rsidR="00014D0D" w:rsidRPr="00505722" w:rsidRDefault="00505722" w:rsidP="00505722">
            <w:pPr>
              <w:spacing w:line="360" w:lineRule="auto"/>
              <w:rPr>
                <w:rFonts w:ascii="宋体" w:hAnsi="宋体" w:cs="仿宋_GB2312"/>
                <w:szCs w:val="21"/>
              </w:rPr>
            </w:pPr>
            <w:r w:rsidRPr="00505722">
              <w:rPr>
                <w:rFonts w:ascii="宋体" w:hAnsi="宋体" w:cs="仿宋_GB2312" w:hint="eastAsia"/>
                <w:szCs w:val="21"/>
              </w:rPr>
              <w:t>近五年承接过类似规模基础设施项目每项得5分（近五年指2014年1月1日以来，投融资与运营以合同签订时间为准，建设以交工</w:t>
            </w:r>
            <w:r>
              <w:rPr>
                <w:rFonts w:ascii="宋体" w:hAnsi="宋体" w:cs="仿宋_GB2312" w:hint="eastAsia"/>
                <w:szCs w:val="21"/>
              </w:rPr>
              <w:t>证书</w:t>
            </w:r>
            <w:r w:rsidRPr="00505722">
              <w:rPr>
                <w:rFonts w:ascii="宋体" w:hAnsi="宋体" w:cs="仿宋_GB2312" w:hint="eastAsia"/>
                <w:szCs w:val="21"/>
              </w:rPr>
              <w:t>时间为准，投标文件中</w:t>
            </w:r>
            <w:proofErr w:type="gramStart"/>
            <w:r w:rsidRPr="00505722">
              <w:rPr>
                <w:rFonts w:ascii="宋体" w:hAnsi="宋体" w:cs="仿宋_GB2312" w:hint="eastAsia"/>
                <w:szCs w:val="21"/>
              </w:rPr>
              <w:t>附业绩</w:t>
            </w:r>
            <w:proofErr w:type="gramEnd"/>
            <w:r w:rsidRPr="00505722">
              <w:rPr>
                <w:rFonts w:ascii="宋体" w:hAnsi="宋体" w:cs="仿宋_GB2312" w:hint="eastAsia"/>
                <w:szCs w:val="21"/>
              </w:rPr>
              <w:t>证明</w:t>
            </w:r>
            <w:r>
              <w:rPr>
                <w:rFonts w:ascii="宋体" w:hAnsi="宋体" w:cs="仿宋_GB2312" w:hint="eastAsia"/>
                <w:szCs w:val="21"/>
              </w:rPr>
              <w:t>材料</w:t>
            </w:r>
            <w:r w:rsidRPr="00505722">
              <w:rPr>
                <w:rFonts w:ascii="宋体" w:hAnsi="宋体" w:cs="仿宋_GB2312" w:hint="eastAsia"/>
                <w:szCs w:val="21"/>
              </w:rPr>
              <w:t>，如为公路工程业绩可提供“全国公路建设市场信用信息管理系统”网页截图）。</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项目公司组建方案5分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项目公司组建方案</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5</w:t>
            </w:r>
          </w:p>
        </w:tc>
        <w:tc>
          <w:tcPr>
            <w:tcW w:w="4380" w:type="dxa"/>
            <w:vAlign w:val="center"/>
          </w:tcPr>
          <w:p w:rsidR="00014D0D" w:rsidRPr="00954028" w:rsidRDefault="00014D0D" w:rsidP="00954028">
            <w:pPr>
              <w:spacing w:line="360" w:lineRule="auto"/>
              <w:rPr>
                <w:rFonts w:ascii="宋体" w:hAnsi="宋体" w:cs="仿宋_GB2312"/>
                <w:color w:val="000000"/>
                <w:szCs w:val="21"/>
              </w:rPr>
            </w:pPr>
            <w:bookmarkStart w:id="2928" w:name="_Hlk5891748"/>
            <w:r w:rsidRPr="00954028">
              <w:rPr>
                <w:rFonts w:ascii="宋体" w:hAnsi="宋体" w:cs="仿宋_GB2312" w:hint="eastAsia"/>
                <w:color w:val="000000"/>
                <w:szCs w:val="21"/>
              </w:rPr>
              <w:t>组织架构设置合理，岗位责任明确、人员</w:t>
            </w:r>
            <w:proofErr w:type="gramStart"/>
            <w:r w:rsidRPr="00954028">
              <w:rPr>
                <w:rFonts w:ascii="宋体" w:hAnsi="宋体" w:cs="仿宋_GB2312" w:hint="eastAsia"/>
                <w:color w:val="000000"/>
                <w:szCs w:val="21"/>
              </w:rPr>
              <w:t>适任得5分</w:t>
            </w:r>
            <w:proofErr w:type="gramEnd"/>
            <w:r w:rsidRPr="00954028">
              <w:rPr>
                <w:rFonts w:ascii="宋体" w:hAnsi="宋体" w:cs="仿宋_GB2312" w:hint="eastAsia"/>
                <w:color w:val="000000"/>
                <w:szCs w:val="21"/>
              </w:rPr>
              <w:t>，具备基本组织架构、岗位责任有分工、人员基本</w:t>
            </w:r>
            <w:proofErr w:type="gramStart"/>
            <w:r w:rsidRPr="00954028">
              <w:rPr>
                <w:rFonts w:ascii="宋体" w:hAnsi="宋体" w:cs="仿宋_GB2312" w:hint="eastAsia"/>
                <w:color w:val="000000"/>
                <w:szCs w:val="21"/>
              </w:rPr>
              <w:t>适任得3分</w:t>
            </w:r>
            <w:proofErr w:type="gramEnd"/>
            <w:r w:rsidRPr="00954028">
              <w:rPr>
                <w:rFonts w:ascii="宋体" w:hAnsi="宋体" w:cs="仿宋_GB2312" w:hint="eastAsia"/>
                <w:color w:val="000000"/>
                <w:szCs w:val="21"/>
              </w:rPr>
              <w:t>，组织架构设置缺项、岗位责任不明、安排人员缺乏专业优势得1分</w:t>
            </w:r>
            <w:bookmarkEnd w:id="2928"/>
            <w:r w:rsidRPr="00954028">
              <w:rPr>
                <w:rFonts w:ascii="宋体" w:hAnsi="宋体" w:cs="仿宋_GB2312" w:hint="eastAsia"/>
                <w:color w:val="000000"/>
                <w:szCs w:val="21"/>
              </w:rPr>
              <w:t>，缺项0分。</w:t>
            </w:r>
          </w:p>
        </w:tc>
      </w:tr>
      <w:tr w:rsidR="00014D0D" w:rsidRPr="00182538" w:rsidTr="001F0BDE">
        <w:trPr>
          <w:trHeight w:val="340"/>
          <w:jc w:val="center"/>
        </w:trPr>
        <w:tc>
          <w:tcPr>
            <w:tcW w:w="685" w:type="dxa"/>
            <w:vMerge w:val="restart"/>
            <w:vAlign w:val="center"/>
          </w:tcPr>
          <w:p w:rsidR="00014D0D" w:rsidRPr="00014D0D" w:rsidRDefault="00954028" w:rsidP="00014D0D">
            <w:pPr>
              <w:spacing w:line="240" w:lineRule="atLeast"/>
              <w:jc w:val="center"/>
              <w:rPr>
                <w:rFonts w:ascii="Arial" w:eastAsia="仿宋_GB2312" w:hAnsi="Arial" w:cs="Arial"/>
                <w:szCs w:val="21"/>
              </w:rPr>
            </w:pPr>
            <w:r>
              <w:rPr>
                <w:rFonts w:ascii="Arial" w:eastAsia="仿宋_GB2312" w:hAnsi="Arial" w:cs="Arial" w:hint="eastAsia"/>
                <w:szCs w:val="21"/>
              </w:rPr>
              <w:t>3</w:t>
            </w:r>
          </w:p>
        </w:tc>
        <w:tc>
          <w:tcPr>
            <w:tcW w:w="1046" w:type="dxa"/>
            <w:vMerge w:val="restart"/>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评分标准</w:t>
            </w:r>
          </w:p>
        </w:tc>
        <w:tc>
          <w:tcPr>
            <w:tcW w:w="1281" w:type="dxa"/>
            <w:vMerge w:val="restart"/>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项目建设方案</w:t>
            </w:r>
            <w:r w:rsidR="00505722">
              <w:rPr>
                <w:rFonts w:ascii="宋体" w:hAnsi="宋体" w:cs="仿宋_GB2312" w:hint="eastAsia"/>
                <w:color w:val="000000"/>
                <w:szCs w:val="21"/>
              </w:rPr>
              <w:t>20</w:t>
            </w:r>
            <w:r w:rsidRPr="00954028">
              <w:rPr>
                <w:rFonts w:ascii="宋体" w:hAnsi="宋体" w:cs="仿宋_GB2312" w:hint="eastAsia"/>
                <w:color w:val="000000"/>
                <w:szCs w:val="21"/>
              </w:rPr>
              <w:t>分</w:t>
            </w:r>
          </w:p>
        </w:tc>
        <w:tc>
          <w:tcPr>
            <w:tcW w:w="1288" w:type="dxa"/>
            <w:gridSpan w:val="2"/>
            <w:vAlign w:val="center"/>
          </w:tcPr>
          <w:p w:rsidR="00014D0D" w:rsidRPr="00954028" w:rsidRDefault="00014D0D" w:rsidP="00F87D41">
            <w:pPr>
              <w:rPr>
                <w:rFonts w:ascii="宋体" w:hAnsi="宋体" w:cs="仿宋_GB2312"/>
                <w:color w:val="000000"/>
                <w:szCs w:val="21"/>
              </w:rPr>
            </w:pPr>
            <w:r w:rsidRPr="00954028">
              <w:rPr>
                <w:rFonts w:ascii="宋体" w:hAnsi="宋体" w:cs="仿宋_GB2312" w:hint="eastAsia"/>
                <w:color w:val="000000"/>
                <w:szCs w:val="21"/>
              </w:rPr>
              <w:t>工程质量及保障措施</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4</w:t>
            </w:r>
          </w:p>
        </w:tc>
        <w:tc>
          <w:tcPr>
            <w:tcW w:w="4380" w:type="dxa"/>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全面合理得</w:t>
            </w:r>
            <w:r w:rsidR="00505722">
              <w:rPr>
                <w:rFonts w:ascii="宋体" w:hAnsi="宋体" w:cs="仿宋_GB2312" w:hint="eastAsia"/>
                <w:color w:val="000000"/>
                <w:szCs w:val="21"/>
              </w:rPr>
              <w:t>4</w:t>
            </w:r>
            <w:r w:rsidRPr="00954028">
              <w:rPr>
                <w:rFonts w:ascii="宋体" w:hAnsi="宋体" w:cs="仿宋_GB2312" w:hint="eastAsia"/>
                <w:color w:val="000000"/>
                <w:szCs w:val="21"/>
              </w:rPr>
              <w:t>分，有欠缺得</w:t>
            </w:r>
            <w:r w:rsidR="00505722">
              <w:rPr>
                <w:rFonts w:ascii="宋体" w:hAnsi="宋体" w:cs="仿宋_GB2312" w:hint="eastAsia"/>
                <w:color w:val="000000"/>
                <w:szCs w:val="21"/>
              </w:rPr>
              <w:t>2</w:t>
            </w:r>
            <w:r w:rsidRPr="00954028">
              <w:rPr>
                <w:rFonts w:ascii="宋体" w:hAnsi="宋体" w:cs="仿宋_GB2312" w:hint="eastAsia"/>
                <w:color w:val="000000"/>
                <w:szCs w:val="21"/>
              </w:rPr>
              <w:t>分，缺项不得分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F87D41">
            <w:pPr>
              <w:rPr>
                <w:rFonts w:ascii="宋体" w:hAnsi="宋体" w:cs="仿宋_GB2312"/>
                <w:color w:val="000000"/>
                <w:szCs w:val="21"/>
              </w:rPr>
            </w:pPr>
            <w:r w:rsidRPr="00954028">
              <w:rPr>
                <w:rFonts w:ascii="宋体" w:hAnsi="宋体" w:cs="仿宋_GB2312" w:hint="eastAsia"/>
                <w:color w:val="000000"/>
                <w:szCs w:val="21"/>
              </w:rPr>
              <w:t>工程进度及保障措施</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4</w:t>
            </w:r>
          </w:p>
        </w:tc>
        <w:tc>
          <w:tcPr>
            <w:tcW w:w="4380" w:type="dxa"/>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全面合理得</w:t>
            </w:r>
            <w:r w:rsidR="00505722">
              <w:rPr>
                <w:rFonts w:ascii="宋体" w:hAnsi="宋体" w:cs="仿宋_GB2312" w:hint="eastAsia"/>
                <w:color w:val="000000"/>
                <w:szCs w:val="21"/>
              </w:rPr>
              <w:t>4</w:t>
            </w:r>
            <w:r w:rsidRPr="00954028">
              <w:rPr>
                <w:rFonts w:ascii="宋体" w:hAnsi="宋体" w:cs="仿宋_GB2312" w:hint="eastAsia"/>
                <w:color w:val="000000"/>
                <w:szCs w:val="21"/>
              </w:rPr>
              <w:t>分，有欠缺得</w:t>
            </w:r>
            <w:r w:rsidR="00505722">
              <w:rPr>
                <w:rFonts w:ascii="宋体" w:hAnsi="宋体" w:cs="仿宋_GB2312" w:hint="eastAsia"/>
                <w:color w:val="000000"/>
                <w:szCs w:val="21"/>
              </w:rPr>
              <w:t>2</w:t>
            </w:r>
            <w:r w:rsidRPr="00954028">
              <w:rPr>
                <w:rFonts w:ascii="宋体" w:hAnsi="宋体" w:cs="仿宋_GB2312" w:hint="eastAsia"/>
                <w:color w:val="000000"/>
                <w:szCs w:val="21"/>
              </w:rPr>
              <w:t>分，缺项不得分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F87D41">
            <w:pPr>
              <w:rPr>
                <w:rFonts w:ascii="宋体" w:hAnsi="宋体" w:cs="仿宋_GB2312"/>
                <w:color w:val="000000"/>
                <w:szCs w:val="21"/>
              </w:rPr>
            </w:pPr>
            <w:r w:rsidRPr="00954028">
              <w:rPr>
                <w:rFonts w:ascii="宋体" w:hAnsi="宋体" w:cs="仿宋_GB2312" w:hint="eastAsia"/>
                <w:color w:val="000000"/>
                <w:szCs w:val="21"/>
              </w:rPr>
              <w:t>工程安全及保障措施</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4</w:t>
            </w:r>
          </w:p>
        </w:tc>
        <w:tc>
          <w:tcPr>
            <w:tcW w:w="4380" w:type="dxa"/>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全面合理得</w:t>
            </w:r>
            <w:r w:rsidR="00505722">
              <w:rPr>
                <w:rFonts w:ascii="宋体" w:hAnsi="宋体" w:cs="仿宋_GB2312" w:hint="eastAsia"/>
                <w:color w:val="000000"/>
                <w:szCs w:val="21"/>
              </w:rPr>
              <w:t>4</w:t>
            </w:r>
            <w:r w:rsidRPr="00954028">
              <w:rPr>
                <w:rFonts w:ascii="宋体" w:hAnsi="宋体" w:cs="仿宋_GB2312" w:hint="eastAsia"/>
                <w:color w:val="000000"/>
                <w:szCs w:val="21"/>
              </w:rPr>
              <w:t>分，有欠缺得</w:t>
            </w:r>
            <w:r w:rsidR="00505722">
              <w:rPr>
                <w:rFonts w:ascii="宋体" w:hAnsi="宋体" w:cs="仿宋_GB2312" w:hint="eastAsia"/>
                <w:color w:val="000000"/>
                <w:szCs w:val="21"/>
              </w:rPr>
              <w:t>2</w:t>
            </w:r>
            <w:r w:rsidRPr="00954028">
              <w:rPr>
                <w:rFonts w:ascii="宋体" w:hAnsi="宋体" w:cs="仿宋_GB2312" w:hint="eastAsia"/>
                <w:color w:val="000000"/>
                <w:szCs w:val="21"/>
              </w:rPr>
              <w:t>分，缺项不得分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F87D41">
            <w:pPr>
              <w:rPr>
                <w:rFonts w:ascii="宋体" w:hAnsi="宋体" w:cs="仿宋_GB2312"/>
                <w:color w:val="000000"/>
                <w:szCs w:val="21"/>
              </w:rPr>
            </w:pPr>
            <w:r w:rsidRPr="00954028">
              <w:rPr>
                <w:rFonts w:ascii="宋体" w:hAnsi="宋体" w:cs="仿宋_GB2312" w:hint="eastAsia"/>
                <w:color w:val="000000"/>
                <w:szCs w:val="21"/>
              </w:rPr>
              <w:t>投资目标及保障措施</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4</w:t>
            </w:r>
          </w:p>
        </w:tc>
        <w:tc>
          <w:tcPr>
            <w:tcW w:w="4380" w:type="dxa"/>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全面合理得</w:t>
            </w:r>
            <w:r w:rsidR="00505722">
              <w:rPr>
                <w:rFonts w:ascii="宋体" w:hAnsi="宋体" w:cs="仿宋_GB2312" w:hint="eastAsia"/>
                <w:color w:val="000000"/>
                <w:szCs w:val="21"/>
              </w:rPr>
              <w:t>4</w:t>
            </w:r>
            <w:r w:rsidRPr="00954028">
              <w:rPr>
                <w:rFonts w:ascii="宋体" w:hAnsi="宋体" w:cs="仿宋_GB2312" w:hint="eastAsia"/>
                <w:color w:val="000000"/>
                <w:szCs w:val="21"/>
              </w:rPr>
              <w:t>分，有欠缺得</w:t>
            </w:r>
            <w:r w:rsidR="00505722">
              <w:rPr>
                <w:rFonts w:ascii="宋体" w:hAnsi="宋体" w:cs="仿宋_GB2312" w:hint="eastAsia"/>
                <w:color w:val="000000"/>
                <w:szCs w:val="21"/>
              </w:rPr>
              <w:t>2</w:t>
            </w:r>
            <w:r w:rsidRPr="00954028">
              <w:rPr>
                <w:rFonts w:ascii="宋体" w:hAnsi="宋体" w:cs="仿宋_GB2312" w:hint="eastAsia"/>
                <w:color w:val="000000"/>
                <w:szCs w:val="21"/>
              </w:rPr>
              <w:t>分，缺项不得分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F87D41">
            <w:pPr>
              <w:rPr>
                <w:rFonts w:ascii="宋体" w:hAnsi="宋体" w:cs="仿宋_GB2312"/>
                <w:color w:val="000000"/>
                <w:szCs w:val="21"/>
              </w:rPr>
            </w:pPr>
            <w:r w:rsidRPr="00954028">
              <w:rPr>
                <w:rFonts w:ascii="宋体" w:hAnsi="宋体" w:cs="仿宋_GB2312" w:hint="eastAsia"/>
                <w:color w:val="000000"/>
                <w:szCs w:val="21"/>
              </w:rPr>
              <w:t>环境保护与水保措施</w:t>
            </w:r>
          </w:p>
        </w:tc>
        <w:tc>
          <w:tcPr>
            <w:tcW w:w="701" w:type="dxa"/>
            <w:vAlign w:val="center"/>
          </w:tcPr>
          <w:p w:rsidR="00014D0D" w:rsidRPr="00954028" w:rsidRDefault="00505722" w:rsidP="00954028">
            <w:pPr>
              <w:spacing w:line="360" w:lineRule="auto"/>
              <w:rPr>
                <w:rFonts w:ascii="宋体" w:hAnsi="宋体" w:cs="仿宋_GB2312"/>
                <w:color w:val="000000"/>
                <w:szCs w:val="21"/>
              </w:rPr>
            </w:pPr>
            <w:r>
              <w:rPr>
                <w:rFonts w:ascii="宋体" w:hAnsi="宋体" w:cs="仿宋_GB2312" w:hint="eastAsia"/>
                <w:color w:val="000000"/>
                <w:szCs w:val="21"/>
              </w:rPr>
              <w:t>4</w:t>
            </w:r>
          </w:p>
        </w:tc>
        <w:tc>
          <w:tcPr>
            <w:tcW w:w="4380" w:type="dxa"/>
            <w:vAlign w:val="center"/>
          </w:tcPr>
          <w:p w:rsidR="00014D0D" w:rsidRPr="00954028" w:rsidRDefault="00014D0D" w:rsidP="00505722">
            <w:pPr>
              <w:spacing w:line="360" w:lineRule="auto"/>
              <w:rPr>
                <w:rFonts w:ascii="宋体" w:hAnsi="宋体" w:cs="仿宋_GB2312"/>
                <w:color w:val="000000"/>
                <w:szCs w:val="21"/>
              </w:rPr>
            </w:pPr>
            <w:r w:rsidRPr="00954028">
              <w:rPr>
                <w:rFonts w:ascii="宋体" w:hAnsi="宋体" w:cs="仿宋_GB2312" w:hint="eastAsia"/>
                <w:color w:val="000000"/>
                <w:szCs w:val="21"/>
              </w:rPr>
              <w:t>全面合理得</w:t>
            </w:r>
            <w:r w:rsidR="00505722">
              <w:rPr>
                <w:rFonts w:ascii="宋体" w:hAnsi="宋体" w:cs="仿宋_GB2312" w:hint="eastAsia"/>
                <w:color w:val="000000"/>
                <w:szCs w:val="21"/>
              </w:rPr>
              <w:t>4</w:t>
            </w:r>
            <w:r w:rsidRPr="00954028">
              <w:rPr>
                <w:rFonts w:ascii="宋体" w:hAnsi="宋体" w:cs="仿宋_GB2312" w:hint="eastAsia"/>
                <w:color w:val="000000"/>
                <w:szCs w:val="21"/>
              </w:rPr>
              <w:t>分，有欠缺得</w:t>
            </w:r>
            <w:r w:rsidR="00505722">
              <w:rPr>
                <w:rFonts w:ascii="宋体" w:hAnsi="宋体" w:cs="仿宋_GB2312" w:hint="eastAsia"/>
                <w:color w:val="000000"/>
                <w:szCs w:val="21"/>
              </w:rPr>
              <w:t>2</w:t>
            </w:r>
            <w:r w:rsidRPr="00954028">
              <w:rPr>
                <w:rFonts w:ascii="宋体" w:hAnsi="宋体" w:cs="仿宋_GB2312" w:hint="eastAsia"/>
                <w:color w:val="000000"/>
                <w:szCs w:val="21"/>
              </w:rPr>
              <w:t>分，缺项不得分</w:t>
            </w:r>
          </w:p>
        </w:tc>
      </w:tr>
      <w:tr w:rsidR="00014D0D" w:rsidRPr="00182538" w:rsidTr="001F0BDE">
        <w:trPr>
          <w:trHeight w:val="340"/>
          <w:jc w:val="center"/>
        </w:trPr>
        <w:tc>
          <w:tcPr>
            <w:tcW w:w="685" w:type="dxa"/>
            <w:vMerge/>
          </w:tcPr>
          <w:p w:rsidR="00014D0D" w:rsidRPr="00014D0D" w:rsidRDefault="00014D0D" w:rsidP="00014D0D">
            <w:pPr>
              <w:spacing w:line="240" w:lineRule="atLeast"/>
              <w:jc w:val="left"/>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restart"/>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项目运营维护和移交方案10分</w:t>
            </w: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运</w:t>
            </w:r>
            <w:proofErr w:type="gramStart"/>
            <w:r w:rsidRPr="00954028">
              <w:rPr>
                <w:rFonts w:ascii="宋体" w:hAnsi="宋体" w:cs="仿宋_GB2312" w:hint="eastAsia"/>
                <w:color w:val="000000"/>
                <w:szCs w:val="21"/>
              </w:rPr>
              <w:t>维方案</w:t>
            </w:r>
            <w:proofErr w:type="gramEnd"/>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7</w:t>
            </w:r>
          </w:p>
        </w:tc>
        <w:tc>
          <w:tcPr>
            <w:tcW w:w="4380" w:type="dxa"/>
            <w:vAlign w:val="center"/>
          </w:tcPr>
          <w:p w:rsidR="00014D0D" w:rsidRPr="00954028" w:rsidRDefault="00014D0D" w:rsidP="00954028">
            <w:pPr>
              <w:spacing w:line="360" w:lineRule="auto"/>
              <w:rPr>
                <w:rFonts w:ascii="宋体" w:hAnsi="宋体" w:cs="仿宋_GB2312"/>
                <w:color w:val="000000"/>
                <w:szCs w:val="21"/>
              </w:rPr>
            </w:pPr>
            <w:bookmarkStart w:id="2929" w:name="_Hlk5892038"/>
            <w:r w:rsidRPr="00954028">
              <w:rPr>
                <w:rFonts w:ascii="宋体" w:hAnsi="宋体" w:cs="仿宋_GB2312" w:hint="eastAsia"/>
                <w:color w:val="000000"/>
                <w:szCs w:val="21"/>
              </w:rPr>
              <w:t>方案全面、合理且目标明确得7分；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运</w:t>
            </w:r>
            <w:proofErr w:type="gramStart"/>
            <w:r w:rsidRPr="00954028">
              <w:rPr>
                <w:rFonts w:ascii="宋体" w:hAnsi="宋体" w:cs="仿宋_GB2312" w:hint="eastAsia"/>
                <w:color w:val="000000"/>
                <w:szCs w:val="21"/>
              </w:rPr>
              <w:t>维方案</w:t>
            </w:r>
            <w:proofErr w:type="gramEnd"/>
            <w:r w:rsidRPr="00954028">
              <w:rPr>
                <w:rFonts w:ascii="宋体" w:hAnsi="宋体" w:cs="仿宋_GB2312" w:hint="eastAsia"/>
                <w:color w:val="000000"/>
                <w:szCs w:val="21"/>
              </w:rPr>
              <w:t>不全面、目标不明确得3分；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缺项或无法满足项目需要得0分</w:t>
            </w:r>
            <w:bookmarkEnd w:id="2929"/>
            <w:r w:rsidRPr="00954028">
              <w:rPr>
                <w:rFonts w:ascii="宋体" w:hAnsi="宋体" w:cs="仿宋_GB2312" w:hint="eastAsia"/>
                <w:color w:val="000000"/>
                <w:szCs w:val="21"/>
              </w:rPr>
              <w:t>。</w:t>
            </w:r>
          </w:p>
        </w:tc>
      </w:tr>
      <w:tr w:rsidR="00014D0D" w:rsidRPr="00182538" w:rsidTr="001F0BDE">
        <w:trPr>
          <w:trHeight w:val="340"/>
          <w:jc w:val="center"/>
        </w:trPr>
        <w:tc>
          <w:tcPr>
            <w:tcW w:w="685" w:type="dxa"/>
            <w:vMerge/>
          </w:tcPr>
          <w:p w:rsidR="00014D0D" w:rsidRPr="00014D0D" w:rsidRDefault="00014D0D" w:rsidP="00014D0D">
            <w:pPr>
              <w:spacing w:line="240" w:lineRule="atLeast"/>
              <w:jc w:val="center"/>
              <w:rPr>
                <w:rFonts w:ascii="仿宋_GB2312" w:eastAsia="仿宋_GB2312" w:hAnsi="宋体"/>
                <w:sz w:val="18"/>
                <w:szCs w:val="18"/>
              </w:rPr>
            </w:pPr>
          </w:p>
        </w:tc>
        <w:tc>
          <w:tcPr>
            <w:tcW w:w="1046" w:type="dxa"/>
            <w:vMerge/>
          </w:tcPr>
          <w:p w:rsidR="00014D0D" w:rsidRPr="00954028" w:rsidRDefault="00014D0D" w:rsidP="00954028">
            <w:pPr>
              <w:spacing w:line="360" w:lineRule="auto"/>
              <w:rPr>
                <w:rFonts w:ascii="宋体" w:hAnsi="宋体" w:cs="仿宋_GB2312"/>
                <w:color w:val="000000"/>
                <w:szCs w:val="21"/>
              </w:rPr>
            </w:pPr>
          </w:p>
        </w:tc>
        <w:tc>
          <w:tcPr>
            <w:tcW w:w="1281" w:type="dxa"/>
            <w:vMerge/>
            <w:vAlign w:val="center"/>
          </w:tcPr>
          <w:p w:rsidR="00014D0D" w:rsidRPr="00954028" w:rsidRDefault="00014D0D" w:rsidP="00954028">
            <w:pPr>
              <w:spacing w:line="360" w:lineRule="auto"/>
              <w:rPr>
                <w:rFonts w:ascii="宋体" w:hAnsi="宋体" w:cs="仿宋_GB2312"/>
                <w:color w:val="000000"/>
                <w:szCs w:val="21"/>
              </w:rPr>
            </w:pPr>
          </w:p>
        </w:tc>
        <w:tc>
          <w:tcPr>
            <w:tcW w:w="1288" w:type="dxa"/>
            <w:gridSpan w:val="2"/>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移交方案</w:t>
            </w:r>
          </w:p>
        </w:tc>
        <w:tc>
          <w:tcPr>
            <w:tcW w:w="701"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3</w:t>
            </w:r>
          </w:p>
        </w:tc>
        <w:tc>
          <w:tcPr>
            <w:tcW w:w="4380" w:type="dxa"/>
            <w:vAlign w:val="center"/>
          </w:tcPr>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方案全面、目标明确得3分，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方案基本满足移交需要得1分，</w:t>
            </w:r>
          </w:p>
          <w:p w:rsidR="00014D0D" w:rsidRPr="00954028" w:rsidRDefault="00014D0D" w:rsidP="00954028">
            <w:pPr>
              <w:spacing w:line="360" w:lineRule="auto"/>
              <w:rPr>
                <w:rFonts w:ascii="宋体" w:hAnsi="宋体" w:cs="仿宋_GB2312"/>
                <w:color w:val="000000"/>
                <w:szCs w:val="21"/>
              </w:rPr>
            </w:pPr>
            <w:r w:rsidRPr="00954028">
              <w:rPr>
                <w:rFonts w:ascii="宋体" w:hAnsi="宋体" w:cs="仿宋_GB2312" w:hint="eastAsia"/>
                <w:color w:val="000000"/>
                <w:szCs w:val="21"/>
              </w:rPr>
              <w:t>无法满足移交需要得0分.</w:t>
            </w:r>
          </w:p>
        </w:tc>
      </w:tr>
      <w:bookmarkEnd w:id="2921"/>
      <w:bookmarkEnd w:id="2922"/>
      <w:bookmarkEnd w:id="2923"/>
      <w:bookmarkEnd w:id="2924"/>
      <w:bookmarkEnd w:id="2925"/>
    </w:tbl>
    <w:p w:rsidR="0077694C" w:rsidRPr="00414073" w:rsidRDefault="00CF6718" w:rsidP="0077694C">
      <w:pPr>
        <w:spacing w:line="200" w:lineRule="exact"/>
        <w:rPr>
          <w:rFonts w:ascii="Arial" w:hAnsi="Arial" w:cs="Arial"/>
          <w:sz w:val="20"/>
          <w:szCs w:val="20"/>
        </w:rPr>
      </w:pPr>
      <w:r>
        <w:rPr>
          <w:rFonts w:ascii="Arial" w:hAnsi="Arial" w:cs="Arial"/>
          <w:sz w:val="20"/>
          <w:szCs w:val="20"/>
        </w:rPr>
        <w:br w:type="page"/>
      </w: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Default="0077694C"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Default="001A2A33" w:rsidP="0077694C">
      <w:pPr>
        <w:spacing w:line="200" w:lineRule="exact"/>
        <w:rPr>
          <w:rFonts w:ascii="Arial" w:hAnsi="Arial" w:cs="Arial"/>
          <w:sz w:val="20"/>
          <w:szCs w:val="20"/>
        </w:rPr>
      </w:pPr>
    </w:p>
    <w:p w:rsidR="001A2A33" w:rsidRPr="00414073" w:rsidRDefault="001A2A33"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77694C" w:rsidRPr="00414073" w:rsidRDefault="0077694C" w:rsidP="0077694C">
      <w:pPr>
        <w:spacing w:line="200" w:lineRule="exact"/>
        <w:rPr>
          <w:rFonts w:ascii="Arial" w:hAnsi="Arial" w:cs="Arial"/>
          <w:sz w:val="20"/>
          <w:szCs w:val="20"/>
        </w:rPr>
      </w:pPr>
    </w:p>
    <w:p w:rsidR="008D3F7B" w:rsidRDefault="0077694C" w:rsidP="008D3F7B">
      <w:pPr>
        <w:pStyle w:val="10"/>
        <w:jc w:val="center"/>
        <w:rPr>
          <w:rFonts w:ascii="Arial" w:hAnsi="Arial" w:cs="Arial"/>
        </w:rPr>
      </w:pPr>
      <w:bookmarkStart w:id="2930" w:name="_Toc414277231"/>
      <w:bookmarkStart w:id="2931" w:name="_Toc428959703"/>
      <w:bookmarkStart w:id="2932" w:name="_Toc8285950"/>
      <w:r w:rsidRPr="00414073">
        <w:rPr>
          <w:rFonts w:ascii="Arial" w:hAnsi="Arial" w:cs="Arial"/>
        </w:rPr>
        <w:t>第</w:t>
      </w:r>
      <w:r w:rsidR="00CF7AD4">
        <w:rPr>
          <w:rFonts w:ascii="Arial" w:hAnsi="Arial" w:cs="Arial" w:hint="eastAsia"/>
        </w:rPr>
        <w:t>七</w:t>
      </w:r>
      <w:r w:rsidR="00D22DC6">
        <w:rPr>
          <w:rFonts w:ascii="Arial" w:hAnsi="Arial" w:cs="Arial" w:hint="eastAsia"/>
        </w:rPr>
        <w:t>章</w:t>
      </w:r>
      <w:r w:rsidR="00C6650C" w:rsidRPr="00414073">
        <w:rPr>
          <w:rFonts w:ascii="Arial" w:hAnsi="Arial" w:cs="Arial"/>
        </w:rPr>
        <w:t xml:space="preserve">  </w:t>
      </w:r>
      <w:r w:rsidR="00D00FC8">
        <w:rPr>
          <w:rFonts w:ascii="Arial" w:hAnsi="Arial" w:cs="Arial"/>
        </w:rPr>
        <w:t>投标文件</w:t>
      </w:r>
      <w:r w:rsidRPr="00414073">
        <w:rPr>
          <w:rFonts w:ascii="Arial" w:hAnsi="Arial" w:cs="Arial"/>
        </w:rPr>
        <w:t>格式</w:t>
      </w:r>
      <w:bookmarkEnd w:id="2930"/>
      <w:bookmarkEnd w:id="2931"/>
      <w:bookmarkEnd w:id="2932"/>
    </w:p>
    <w:p w:rsidR="00F87D41" w:rsidRDefault="0077694C" w:rsidP="00C326F7">
      <w:pPr>
        <w:jc w:val="center"/>
        <w:rPr>
          <w:rFonts w:cs="Arial"/>
        </w:rPr>
      </w:pPr>
      <w:r w:rsidRPr="00414073">
        <w:rPr>
          <w:rFonts w:cs="Arial"/>
        </w:rPr>
        <w:br w:type="page"/>
      </w:r>
      <w:bookmarkStart w:id="2933" w:name="_Toc144974857"/>
      <w:bookmarkStart w:id="2934" w:name="_Toc152042577"/>
      <w:bookmarkStart w:id="2935" w:name="_Toc152045788"/>
      <w:bookmarkStart w:id="2936" w:name="_Toc414112857"/>
      <w:bookmarkStart w:id="2937" w:name="_Toc414277232"/>
      <w:bookmarkStart w:id="2938" w:name="_Toc428959704"/>
      <w:bookmarkEnd w:id="189"/>
      <w:bookmarkEnd w:id="190"/>
      <w:bookmarkEnd w:id="191"/>
    </w:p>
    <w:p w:rsidR="00F87D41" w:rsidRDefault="00F87D41" w:rsidP="00C326F7">
      <w:pPr>
        <w:jc w:val="center"/>
        <w:rPr>
          <w:rFonts w:cs="Arial"/>
        </w:rPr>
      </w:pPr>
    </w:p>
    <w:p w:rsidR="00F87D41" w:rsidRDefault="00F87D41" w:rsidP="00C326F7">
      <w:pPr>
        <w:jc w:val="center"/>
        <w:rPr>
          <w:rFonts w:cs="Arial"/>
        </w:rPr>
      </w:pPr>
    </w:p>
    <w:p w:rsidR="00C326F7" w:rsidRPr="00F87D41" w:rsidRDefault="00C326F7" w:rsidP="00C326F7">
      <w:pPr>
        <w:jc w:val="center"/>
        <w:rPr>
          <w:rFonts w:ascii="黑体" w:eastAsia="黑体" w:hAnsi="黑体" w:cs="Arial"/>
          <w:b/>
          <w:sz w:val="36"/>
          <w:szCs w:val="36"/>
          <w:u w:val="single"/>
        </w:rPr>
      </w:pPr>
      <w:r w:rsidRPr="00F87D41">
        <w:rPr>
          <w:rFonts w:ascii="黑体" w:eastAsia="黑体" w:hAnsi="黑体" w:cs="Arial" w:hint="eastAsia"/>
          <w:b/>
          <w:sz w:val="36"/>
          <w:szCs w:val="36"/>
          <w:u w:val="single"/>
        </w:rPr>
        <w:t>国道311线许周界至许昌西改建工程PPP项目</w:t>
      </w:r>
    </w:p>
    <w:p w:rsidR="00C326F7" w:rsidRPr="00182538" w:rsidRDefault="00C326F7"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Pr="00182538" w:rsidRDefault="00F87D41" w:rsidP="00C326F7">
      <w:pPr>
        <w:jc w:val="center"/>
        <w:rPr>
          <w:rFonts w:ascii="Arial" w:eastAsia="黑体" w:hAnsi="Arial" w:cs="Arial"/>
          <w:b/>
          <w:sz w:val="32"/>
          <w:szCs w:val="32"/>
        </w:rPr>
      </w:pPr>
    </w:p>
    <w:p w:rsidR="00C326F7" w:rsidRPr="00F87D41" w:rsidRDefault="00C326F7" w:rsidP="00C326F7">
      <w:pPr>
        <w:jc w:val="center"/>
        <w:rPr>
          <w:rFonts w:ascii="黑体" w:eastAsia="黑体" w:hAnsi="黑体" w:cs="黑体"/>
          <w:b/>
          <w:sz w:val="72"/>
          <w:szCs w:val="72"/>
        </w:rPr>
      </w:pPr>
      <w:r w:rsidRPr="00F87D41">
        <w:rPr>
          <w:rFonts w:ascii="黑体" w:eastAsia="黑体" w:hAnsi="黑体" w:cs="黑体" w:hint="eastAsia"/>
          <w:b/>
          <w:sz w:val="72"/>
          <w:szCs w:val="72"/>
        </w:rPr>
        <w:t>投标文件</w:t>
      </w:r>
    </w:p>
    <w:p w:rsidR="00C326F7" w:rsidRPr="00182538" w:rsidRDefault="00C326F7"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32"/>
          <w:szCs w:val="32"/>
        </w:rPr>
      </w:pPr>
    </w:p>
    <w:p w:rsidR="00C326F7" w:rsidRDefault="00C326F7"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Default="00F87D41" w:rsidP="00C326F7">
      <w:pPr>
        <w:jc w:val="center"/>
        <w:rPr>
          <w:rFonts w:ascii="Arial" w:eastAsia="黑体" w:hAnsi="Arial" w:cs="Arial"/>
          <w:b/>
          <w:sz w:val="32"/>
          <w:szCs w:val="32"/>
        </w:rPr>
      </w:pPr>
    </w:p>
    <w:p w:rsidR="00F87D41" w:rsidRPr="00182538" w:rsidRDefault="00F87D41"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32"/>
          <w:szCs w:val="32"/>
        </w:rPr>
      </w:pPr>
    </w:p>
    <w:p w:rsidR="00C326F7" w:rsidRPr="00182538" w:rsidRDefault="00C326F7" w:rsidP="00C326F7">
      <w:pPr>
        <w:jc w:val="center"/>
        <w:rPr>
          <w:rFonts w:ascii="Arial" w:eastAsia="黑体" w:hAnsi="Arial" w:cs="Arial"/>
          <w:b/>
          <w:sz w:val="52"/>
          <w:szCs w:val="52"/>
        </w:rPr>
      </w:pPr>
    </w:p>
    <w:p w:rsidR="00C326F7" w:rsidRPr="00182538" w:rsidRDefault="00C326F7" w:rsidP="00C326F7">
      <w:pPr>
        <w:jc w:val="center"/>
        <w:rPr>
          <w:rFonts w:ascii="Arial" w:eastAsia="黑体" w:hAnsi="Arial" w:cs="Arial"/>
          <w:b/>
          <w:sz w:val="52"/>
          <w:szCs w:val="52"/>
        </w:rPr>
      </w:pPr>
    </w:p>
    <w:p w:rsidR="00C326F7" w:rsidRPr="00182538" w:rsidRDefault="00C326F7" w:rsidP="00C326F7">
      <w:pPr>
        <w:rPr>
          <w:rFonts w:ascii="Arial" w:eastAsia="黑体" w:hAnsi="Arial" w:cs="Arial"/>
          <w:b/>
          <w:sz w:val="52"/>
          <w:szCs w:val="52"/>
        </w:rPr>
      </w:pPr>
    </w:p>
    <w:p w:rsidR="00C326F7" w:rsidRPr="00182538" w:rsidRDefault="00C326F7" w:rsidP="00C326F7">
      <w:pPr>
        <w:jc w:val="center"/>
        <w:rPr>
          <w:rFonts w:ascii="Arial" w:eastAsia="黑体" w:hAnsi="Arial" w:cs="Arial"/>
          <w:b/>
          <w:sz w:val="52"/>
          <w:szCs w:val="52"/>
        </w:rPr>
      </w:pPr>
    </w:p>
    <w:p w:rsidR="00C326F7" w:rsidRPr="00182538" w:rsidRDefault="00C326F7" w:rsidP="00C326F7">
      <w:pPr>
        <w:jc w:val="center"/>
        <w:rPr>
          <w:rFonts w:ascii="Arial" w:eastAsia="黑体" w:hAnsi="Arial" w:cs="Arial"/>
          <w:b/>
          <w:sz w:val="52"/>
          <w:szCs w:val="52"/>
        </w:rPr>
      </w:pPr>
    </w:p>
    <w:p w:rsidR="00C326F7" w:rsidRPr="00182538" w:rsidRDefault="00C326F7" w:rsidP="00C326F7">
      <w:pPr>
        <w:jc w:val="center"/>
        <w:rPr>
          <w:rFonts w:ascii="Arial" w:eastAsia="黑体" w:hAnsi="Arial" w:cs="Arial"/>
          <w:sz w:val="28"/>
          <w:szCs w:val="28"/>
        </w:rPr>
      </w:pPr>
      <w:r w:rsidRPr="00182538">
        <w:rPr>
          <w:rFonts w:ascii="Arial" w:eastAsia="黑体" w:hAnsi="Arial" w:cs="Arial"/>
          <w:sz w:val="28"/>
          <w:szCs w:val="28"/>
        </w:rPr>
        <w:t>投标人：</w:t>
      </w:r>
      <w:r w:rsidRPr="00182538">
        <w:rPr>
          <w:rFonts w:ascii="Arial" w:eastAsia="黑体" w:hAnsi="Arial" w:cs="Arial"/>
          <w:sz w:val="28"/>
          <w:szCs w:val="28"/>
          <w:u w:val="single"/>
        </w:rPr>
        <w:t xml:space="preserve">                   </w:t>
      </w:r>
      <w:r w:rsidRPr="00182538">
        <w:rPr>
          <w:rFonts w:ascii="Arial" w:eastAsia="黑体" w:hAnsi="Arial" w:cs="Arial" w:hint="eastAsia"/>
          <w:sz w:val="28"/>
          <w:szCs w:val="28"/>
        </w:rPr>
        <w:t>（</w:t>
      </w:r>
      <w:r w:rsidRPr="00182538">
        <w:rPr>
          <w:rFonts w:ascii="Arial" w:eastAsia="黑体" w:hAnsi="Arial" w:cs="Arial"/>
          <w:sz w:val="28"/>
          <w:szCs w:val="28"/>
        </w:rPr>
        <w:t>盖单位章</w:t>
      </w:r>
      <w:r w:rsidRPr="00182538">
        <w:rPr>
          <w:rFonts w:ascii="Arial" w:eastAsia="黑体" w:hAnsi="Arial" w:cs="Arial" w:hint="eastAsia"/>
          <w:sz w:val="28"/>
          <w:szCs w:val="28"/>
        </w:rPr>
        <w:t>）</w:t>
      </w:r>
    </w:p>
    <w:p w:rsidR="00C326F7" w:rsidRPr="00182538" w:rsidRDefault="00C326F7" w:rsidP="00C326F7">
      <w:pPr>
        <w:jc w:val="center"/>
        <w:rPr>
          <w:rFonts w:ascii="Arial" w:eastAsia="黑体" w:hAnsi="Arial" w:cs="Arial"/>
          <w:sz w:val="28"/>
          <w:szCs w:val="28"/>
        </w:rPr>
      </w:pPr>
      <w:r w:rsidRPr="00182538">
        <w:rPr>
          <w:rFonts w:ascii="Arial" w:eastAsia="黑体" w:hAnsi="Arial" w:cs="Arial"/>
          <w:sz w:val="28"/>
          <w:szCs w:val="28"/>
          <w:u w:val="single"/>
        </w:rPr>
        <w:t xml:space="preserve">      </w:t>
      </w:r>
      <w:r w:rsidRPr="00182538">
        <w:rPr>
          <w:rFonts w:ascii="Arial" w:eastAsia="黑体" w:hAnsi="Arial" w:cs="Arial"/>
          <w:sz w:val="28"/>
          <w:szCs w:val="28"/>
        </w:rPr>
        <w:t>年</w:t>
      </w:r>
      <w:r w:rsidRPr="00182538">
        <w:rPr>
          <w:rFonts w:ascii="Arial" w:eastAsia="黑体" w:hAnsi="Arial" w:cs="Arial"/>
          <w:sz w:val="28"/>
          <w:szCs w:val="28"/>
          <w:u w:val="single"/>
        </w:rPr>
        <w:t xml:space="preserve">    </w:t>
      </w:r>
      <w:r w:rsidRPr="00182538">
        <w:rPr>
          <w:rFonts w:ascii="Arial" w:eastAsia="黑体" w:hAnsi="Arial" w:cs="Arial"/>
          <w:sz w:val="28"/>
          <w:szCs w:val="28"/>
        </w:rPr>
        <w:t>月</w:t>
      </w:r>
      <w:r w:rsidRPr="00182538">
        <w:rPr>
          <w:rFonts w:ascii="Arial" w:eastAsia="黑体" w:hAnsi="Arial" w:cs="Arial"/>
          <w:sz w:val="28"/>
          <w:szCs w:val="28"/>
          <w:u w:val="single"/>
        </w:rPr>
        <w:t xml:space="preserve">    </w:t>
      </w:r>
      <w:r w:rsidRPr="00182538">
        <w:rPr>
          <w:rFonts w:ascii="Arial" w:eastAsia="黑体" w:hAnsi="Arial" w:cs="Arial"/>
          <w:sz w:val="28"/>
          <w:szCs w:val="28"/>
        </w:rPr>
        <w:t>日</w:t>
      </w:r>
    </w:p>
    <w:p w:rsidR="00C326F7" w:rsidRDefault="00C326F7" w:rsidP="00C326F7">
      <w:pPr>
        <w:jc w:val="center"/>
        <w:rPr>
          <w:rFonts w:ascii="Arial" w:hAnsi="Arial" w:cs="Arial"/>
          <w:b/>
          <w:sz w:val="24"/>
        </w:rPr>
      </w:pPr>
    </w:p>
    <w:p w:rsidR="0023563B" w:rsidRPr="00143EA0" w:rsidRDefault="00F87D41" w:rsidP="00143EA0">
      <w:pPr>
        <w:pStyle w:val="2"/>
      </w:pPr>
      <w:r>
        <w:br w:type="page"/>
      </w:r>
      <w:bookmarkStart w:id="2939" w:name="_Toc8285951"/>
      <w:r w:rsidR="0023563B">
        <w:rPr>
          <w:rFonts w:hint="eastAsia"/>
        </w:rPr>
        <w:lastRenderedPageBreak/>
        <w:t>附件</w:t>
      </w:r>
      <w:r w:rsidR="0023563B">
        <w:rPr>
          <w:rFonts w:hint="eastAsia"/>
        </w:rPr>
        <w:t>1</w:t>
      </w:r>
      <w:r w:rsidR="00C84DC9">
        <w:rPr>
          <w:rFonts w:hint="eastAsia"/>
        </w:rPr>
        <w:t xml:space="preserve"> </w:t>
      </w:r>
      <w:r w:rsidR="00143EA0">
        <w:rPr>
          <w:rFonts w:hint="eastAsia"/>
        </w:rPr>
        <w:t>标前页</w:t>
      </w:r>
      <w:bookmarkEnd w:id="2939"/>
    </w:p>
    <w:p w:rsidR="00C326F7" w:rsidRPr="00F87D41" w:rsidRDefault="00143EA0" w:rsidP="00F87D41">
      <w:pPr>
        <w:jc w:val="center"/>
        <w:rPr>
          <w:rFonts w:ascii="黑体" w:eastAsia="黑体" w:hAnsi="黑体" w:cs="Arial"/>
          <w:b/>
          <w:sz w:val="28"/>
        </w:rPr>
      </w:pPr>
      <w:r>
        <w:rPr>
          <w:rFonts w:ascii="黑体" w:eastAsia="黑体" w:hAnsi="黑体" w:cs="Arial" w:hint="eastAsia"/>
          <w:b/>
          <w:sz w:val="28"/>
        </w:rPr>
        <w:t>标  前  页</w:t>
      </w:r>
    </w:p>
    <w:tbl>
      <w:tblPr>
        <w:tblpPr w:vertAnchor="page" w:horzAnchor="margin" w:tblpY="3364"/>
        <w:tblOverlap w:val="never"/>
        <w:tblW w:w="0" w:type="auto"/>
        <w:tblLayout w:type="fixed"/>
        <w:tblCellMar>
          <w:left w:w="10" w:type="dxa"/>
          <w:right w:w="10" w:type="dxa"/>
        </w:tblCellMar>
        <w:tblLook w:val="0000"/>
      </w:tblPr>
      <w:tblGrid>
        <w:gridCol w:w="3554"/>
        <w:gridCol w:w="1701"/>
        <w:gridCol w:w="1985"/>
        <w:gridCol w:w="1559"/>
      </w:tblGrid>
      <w:tr w:rsidR="00143EA0" w:rsidRPr="00182538" w:rsidTr="00143EA0">
        <w:trPr>
          <w:trHeight w:val="666"/>
        </w:trPr>
        <w:tc>
          <w:tcPr>
            <w:tcW w:w="8799" w:type="dxa"/>
            <w:gridSpan w:val="4"/>
            <w:tcBorders>
              <w:top w:val="single" w:sz="4" w:space="0" w:color="auto"/>
              <w:left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w:t>
            </w:r>
            <w:r w:rsidRPr="00182538">
              <w:rPr>
                <w:rFonts w:ascii="Arial" w:hAnsi="Arial" w:cs="Arial"/>
              </w:rPr>
              <w:t>1</w:t>
            </w:r>
            <w:r w:rsidRPr="00182538">
              <w:rPr>
                <w:rFonts w:ascii="Arial" w:hAnsi="Arial" w:cs="Arial"/>
              </w:rPr>
              <w:t>）如单独投标，投标人</w:t>
            </w:r>
            <w:r>
              <w:rPr>
                <w:rFonts w:ascii="Arial" w:hAnsi="Arial" w:cs="Arial" w:hint="eastAsia"/>
              </w:rPr>
              <w:t>单位名字</w:t>
            </w:r>
            <w:r w:rsidRPr="00182538">
              <w:rPr>
                <w:rFonts w:ascii="Arial" w:hAnsi="Arial" w:cs="Arial"/>
              </w:rPr>
              <w:t>：</w:t>
            </w:r>
          </w:p>
        </w:tc>
      </w:tr>
      <w:tr w:rsidR="00143EA0" w:rsidRPr="00182538" w:rsidTr="00143EA0">
        <w:trPr>
          <w:trHeight w:val="641"/>
        </w:trPr>
        <w:tc>
          <w:tcPr>
            <w:tcW w:w="3554" w:type="dxa"/>
            <w:tcBorders>
              <w:top w:val="single" w:sz="4" w:space="0" w:color="auto"/>
              <w:left w:val="single" w:sz="4" w:space="0" w:color="auto"/>
            </w:tcBorders>
            <w:shd w:val="clear" w:color="auto" w:fill="FFFFFF"/>
            <w:vAlign w:val="center"/>
          </w:tcPr>
          <w:p w:rsidR="00143EA0" w:rsidRPr="00182538" w:rsidRDefault="00143EA0" w:rsidP="00143EA0">
            <w:pPr>
              <w:jc w:val="left"/>
              <w:rPr>
                <w:rFonts w:ascii="Arial" w:hAnsi="Arial" w:cs="Arial"/>
              </w:rPr>
            </w:pPr>
            <w:r w:rsidRPr="00182538">
              <w:rPr>
                <w:rFonts w:ascii="Arial" w:hAnsi="Arial" w:cs="Arial"/>
              </w:rPr>
              <w:t>（</w:t>
            </w:r>
            <w:r w:rsidRPr="00182538">
              <w:rPr>
                <w:rFonts w:ascii="Arial" w:hAnsi="Arial" w:cs="Arial"/>
              </w:rPr>
              <w:t>2</w:t>
            </w:r>
            <w:r w:rsidRPr="00182538">
              <w:rPr>
                <w:rFonts w:ascii="Arial" w:hAnsi="Arial" w:cs="Arial"/>
              </w:rPr>
              <w:t>）如以联合体形式投标</w:t>
            </w:r>
          </w:p>
        </w:tc>
        <w:tc>
          <w:tcPr>
            <w:tcW w:w="1701" w:type="dxa"/>
            <w:tcBorders>
              <w:top w:val="single" w:sz="4" w:space="0" w:color="auto"/>
              <w:lef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联合体牵头人</w:t>
            </w:r>
          </w:p>
        </w:tc>
        <w:tc>
          <w:tcPr>
            <w:tcW w:w="1985" w:type="dxa"/>
            <w:tcBorders>
              <w:top w:val="single" w:sz="4" w:space="0" w:color="auto"/>
              <w:lef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联合体成员</w:t>
            </w:r>
          </w:p>
        </w:tc>
        <w:tc>
          <w:tcPr>
            <w:tcW w:w="1559" w:type="dxa"/>
            <w:tcBorders>
              <w:top w:val="single" w:sz="4" w:space="0" w:color="auto"/>
              <w:left w:val="single" w:sz="4" w:space="0" w:color="auto"/>
              <w:righ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联合体成员</w:t>
            </w:r>
          </w:p>
        </w:tc>
      </w:tr>
      <w:tr w:rsidR="00143EA0" w:rsidRPr="00182538" w:rsidTr="00143EA0">
        <w:trPr>
          <w:trHeight w:val="641"/>
        </w:trPr>
        <w:tc>
          <w:tcPr>
            <w:tcW w:w="3554" w:type="dxa"/>
            <w:tcBorders>
              <w:top w:val="single" w:sz="4" w:space="0" w:color="auto"/>
              <w:lef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单位名称</w:t>
            </w:r>
          </w:p>
        </w:tc>
        <w:tc>
          <w:tcPr>
            <w:tcW w:w="1701"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985"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559" w:type="dxa"/>
            <w:tcBorders>
              <w:top w:val="single" w:sz="4" w:space="0" w:color="auto"/>
              <w:left w:val="single" w:sz="4" w:space="0" w:color="auto"/>
              <w:right w:val="single" w:sz="4" w:space="0" w:color="auto"/>
            </w:tcBorders>
            <w:shd w:val="clear" w:color="auto" w:fill="FFFFFF"/>
            <w:vAlign w:val="center"/>
          </w:tcPr>
          <w:p w:rsidR="00143EA0" w:rsidRPr="00182538" w:rsidRDefault="00143EA0" w:rsidP="00143EA0">
            <w:pPr>
              <w:rPr>
                <w:rFonts w:ascii="Arial" w:hAnsi="Arial" w:cs="Arial"/>
                <w:sz w:val="10"/>
                <w:szCs w:val="10"/>
              </w:rPr>
            </w:pPr>
          </w:p>
        </w:tc>
      </w:tr>
      <w:tr w:rsidR="00143EA0" w:rsidRPr="00182538" w:rsidTr="00143EA0">
        <w:trPr>
          <w:trHeight w:val="646"/>
        </w:trPr>
        <w:tc>
          <w:tcPr>
            <w:tcW w:w="3554" w:type="dxa"/>
            <w:tcBorders>
              <w:top w:val="single" w:sz="4" w:space="0" w:color="auto"/>
              <w:lef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出资额</w:t>
            </w:r>
            <w:r w:rsidRPr="00182538">
              <w:rPr>
                <w:rFonts w:ascii="Arial" w:hAnsi="Arial" w:cs="Arial" w:hint="eastAsia"/>
              </w:rPr>
              <w:t>（万</w:t>
            </w:r>
            <w:r w:rsidRPr="00182538">
              <w:rPr>
                <w:rFonts w:ascii="Arial" w:hAnsi="Arial" w:cs="Arial"/>
              </w:rPr>
              <w:t>元）</w:t>
            </w:r>
          </w:p>
        </w:tc>
        <w:tc>
          <w:tcPr>
            <w:tcW w:w="1701"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985"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559" w:type="dxa"/>
            <w:tcBorders>
              <w:top w:val="single" w:sz="4" w:space="0" w:color="auto"/>
              <w:left w:val="single" w:sz="4" w:space="0" w:color="auto"/>
              <w:right w:val="single" w:sz="4" w:space="0" w:color="auto"/>
            </w:tcBorders>
            <w:shd w:val="clear" w:color="auto" w:fill="FFFFFF"/>
            <w:vAlign w:val="center"/>
          </w:tcPr>
          <w:p w:rsidR="00143EA0" w:rsidRPr="00182538" w:rsidRDefault="00143EA0" w:rsidP="00143EA0">
            <w:pPr>
              <w:rPr>
                <w:rFonts w:ascii="Arial" w:hAnsi="Arial" w:cs="Arial"/>
                <w:sz w:val="10"/>
                <w:szCs w:val="10"/>
              </w:rPr>
            </w:pPr>
          </w:p>
        </w:tc>
      </w:tr>
      <w:tr w:rsidR="00143EA0" w:rsidRPr="00182538" w:rsidTr="00143EA0">
        <w:trPr>
          <w:trHeight w:val="636"/>
        </w:trPr>
        <w:tc>
          <w:tcPr>
            <w:tcW w:w="3554" w:type="dxa"/>
            <w:tcBorders>
              <w:top w:val="single" w:sz="4" w:space="0" w:color="auto"/>
              <w:left w:val="single" w:sz="4" w:space="0" w:color="auto"/>
            </w:tcBorders>
            <w:shd w:val="clear" w:color="auto" w:fill="FFFFFF"/>
            <w:vAlign w:val="center"/>
          </w:tcPr>
          <w:p w:rsidR="00143EA0" w:rsidRPr="00182538" w:rsidRDefault="00143EA0" w:rsidP="00143EA0">
            <w:pPr>
              <w:jc w:val="center"/>
              <w:rPr>
                <w:rFonts w:ascii="Arial" w:hAnsi="Arial" w:cs="Arial"/>
              </w:rPr>
            </w:pPr>
            <w:r w:rsidRPr="00182538">
              <w:rPr>
                <w:rFonts w:ascii="Arial" w:hAnsi="Arial" w:cs="Arial"/>
              </w:rPr>
              <w:t>出资比例</w:t>
            </w:r>
          </w:p>
        </w:tc>
        <w:tc>
          <w:tcPr>
            <w:tcW w:w="1701"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985" w:type="dxa"/>
            <w:tcBorders>
              <w:top w:val="single" w:sz="4" w:space="0" w:color="auto"/>
              <w:left w:val="single" w:sz="4" w:space="0" w:color="auto"/>
            </w:tcBorders>
            <w:shd w:val="clear" w:color="auto" w:fill="FFFFFF"/>
            <w:vAlign w:val="center"/>
          </w:tcPr>
          <w:p w:rsidR="00143EA0" w:rsidRPr="00182538" w:rsidRDefault="00143EA0" w:rsidP="00143EA0">
            <w:pPr>
              <w:rPr>
                <w:rFonts w:ascii="Arial" w:hAnsi="Arial" w:cs="Arial"/>
                <w:sz w:val="10"/>
                <w:szCs w:val="10"/>
              </w:rPr>
            </w:pPr>
          </w:p>
        </w:tc>
        <w:tc>
          <w:tcPr>
            <w:tcW w:w="1559" w:type="dxa"/>
            <w:tcBorders>
              <w:top w:val="single" w:sz="4" w:space="0" w:color="auto"/>
              <w:left w:val="single" w:sz="4" w:space="0" w:color="auto"/>
              <w:right w:val="single" w:sz="4" w:space="0" w:color="auto"/>
            </w:tcBorders>
            <w:shd w:val="clear" w:color="auto" w:fill="FFFFFF"/>
            <w:vAlign w:val="center"/>
          </w:tcPr>
          <w:p w:rsidR="00143EA0" w:rsidRPr="00182538" w:rsidRDefault="00143EA0" w:rsidP="00143EA0">
            <w:pPr>
              <w:rPr>
                <w:rFonts w:ascii="Arial" w:hAnsi="Arial" w:cs="Arial"/>
                <w:sz w:val="10"/>
                <w:szCs w:val="10"/>
              </w:rPr>
            </w:pPr>
          </w:p>
        </w:tc>
      </w:tr>
      <w:tr w:rsidR="00143EA0" w:rsidRPr="00182538" w:rsidTr="00143EA0">
        <w:trPr>
          <w:trHeight w:val="2122"/>
        </w:trPr>
        <w:tc>
          <w:tcPr>
            <w:tcW w:w="87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项目总投资：</w:t>
            </w:r>
            <w:r w:rsidRPr="00182538">
              <w:rPr>
                <w:rFonts w:ascii="Arial" w:hAnsi="Arial" w:cs="Arial"/>
                <w:u w:val="single"/>
              </w:rPr>
              <w:t xml:space="preserve">              </w:t>
            </w:r>
            <w:r w:rsidRPr="00182538">
              <w:rPr>
                <w:rFonts w:ascii="Arial" w:hAnsi="Arial" w:cs="Arial" w:hint="eastAsia"/>
              </w:rPr>
              <w:t>万</w:t>
            </w:r>
            <w:r w:rsidRPr="00182538">
              <w:rPr>
                <w:rFonts w:ascii="Arial" w:hAnsi="Arial" w:cs="Arial"/>
              </w:rPr>
              <w:t>元</w:t>
            </w:r>
            <w:r w:rsidRPr="00182538">
              <w:rPr>
                <w:rFonts w:ascii="Arial" w:hAnsi="Arial" w:cs="Arial" w:hint="eastAsia"/>
              </w:rPr>
              <w:t>，承诺投入资本金比例</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rPr>
              <w:t>%</w:t>
            </w:r>
            <w:r w:rsidRPr="00182538">
              <w:rPr>
                <w:rFonts w:ascii="Arial" w:hAnsi="Arial" w:cs="Arial" w:hint="eastAsia"/>
              </w:rPr>
              <w:t>（</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rPr>
              <w:t>万元）。</w:t>
            </w:r>
          </w:p>
          <w:p w:rsidR="00143EA0" w:rsidRPr="00182538" w:rsidRDefault="00143EA0" w:rsidP="00143EA0">
            <w:pPr>
              <w:rPr>
                <w:rFonts w:ascii="Arial" w:hAnsi="Arial" w:cs="Arial"/>
              </w:rPr>
            </w:pPr>
            <w:r w:rsidRPr="00182538">
              <w:rPr>
                <w:rFonts w:ascii="Arial" w:hAnsi="Arial" w:cs="Arial"/>
              </w:rPr>
              <w:t>资金来源：投标人自有资金投</w:t>
            </w:r>
            <w:r w:rsidRPr="00182538">
              <w:rPr>
                <w:rFonts w:ascii="Arial" w:hAnsi="Arial" w:cs="Arial" w:hint="eastAsia"/>
              </w:rPr>
              <w:t>入</w:t>
            </w:r>
            <w:r w:rsidRPr="00182538">
              <w:rPr>
                <w:rFonts w:ascii="Arial" w:hAnsi="Arial" w:cs="Arial"/>
                <w:u w:val="single"/>
              </w:rPr>
              <w:t xml:space="preserve">      </w:t>
            </w:r>
            <w:r w:rsidRPr="00182538">
              <w:rPr>
                <w:rFonts w:ascii="Arial" w:hAnsi="Arial" w:cs="Arial"/>
              </w:rPr>
              <w:t>（比例、金额）</w:t>
            </w:r>
            <w:r w:rsidRPr="00182538">
              <w:rPr>
                <w:rFonts w:ascii="Arial" w:hAnsi="Arial" w:cs="Arial" w:hint="eastAsia"/>
              </w:rPr>
              <w:t>万</w:t>
            </w:r>
            <w:r w:rsidRPr="00182538">
              <w:rPr>
                <w:rFonts w:ascii="Arial" w:hAnsi="Arial" w:cs="Arial"/>
              </w:rPr>
              <w:t>元，银行贷款</w:t>
            </w:r>
            <w:r w:rsidRPr="00182538">
              <w:rPr>
                <w:rFonts w:ascii="Arial" w:hAnsi="Arial" w:cs="Arial"/>
                <w:u w:val="single"/>
              </w:rPr>
              <w:t xml:space="preserve">        </w:t>
            </w:r>
            <w:r w:rsidRPr="00182538">
              <w:rPr>
                <w:rFonts w:ascii="Arial" w:hAnsi="Arial" w:cs="Arial" w:hint="eastAsia"/>
              </w:rPr>
              <w:t>（</w:t>
            </w:r>
            <w:r w:rsidRPr="00182538">
              <w:rPr>
                <w:rFonts w:ascii="Arial" w:hAnsi="Arial" w:cs="Arial"/>
              </w:rPr>
              <w:t>比例、金额</w:t>
            </w:r>
            <w:r w:rsidRPr="00182538">
              <w:rPr>
                <w:rFonts w:ascii="Arial" w:hAnsi="Arial" w:cs="Arial" w:hint="eastAsia"/>
              </w:rPr>
              <w:t>）万</w:t>
            </w:r>
            <w:r w:rsidRPr="00182538">
              <w:rPr>
                <w:rFonts w:ascii="Arial" w:hAnsi="Arial" w:cs="Arial"/>
              </w:rPr>
              <w:t>元，其他渠道融资</w:t>
            </w:r>
            <w:r w:rsidRPr="00182538">
              <w:rPr>
                <w:rFonts w:ascii="Arial" w:hAnsi="Arial" w:cs="Arial"/>
                <w:u w:val="single"/>
              </w:rPr>
              <w:t xml:space="preserve">          </w:t>
            </w:r>
            <w:r w:rsidRPr="00182538">
              <w:rPr>
                <w:rFonts w:ascii="Arial" w:hAnsi="Arial" w:cs="Arial"/>
              </w:rPr>
              <w:t>（比例、金额</w:t>
            </w:r>
            <w:r w:rsidRPr="00182538">
              <w:rPr>
                <w:rFonts w:ascii="Arial" w:hAnsi="Arial" w:cs="Arial" w:hint="eastAsia"/>
              </w:rPr>
              <w:t>）万</w:t>
            </w:r>
            <w:r w:rsidRPr="00182538">
              <w:rPr>
                <w:rFonts w:ascii="Arial" w:hAnsi="Arial" w:cs="Arial"/>
              </w:rPr>
              <w:t>元</w:t>
            </w:r>
          </w:p>
          <w:p w:rsidR="00143EA0" w:rsidRPr="00182538" w:rsidRDefault="00143EA0" w:rsidP="00143EA0">
            <w:pPr>
              <w:rPr>
                <w:rFonts w:ascii="Arial" w:hAnsi="Arial" w:cs="Arial"/>
              </w:rPr>
            </w:pPr>
            <w:r w:rsidRPr="00182538">
              <w:rPr>
                <w:rFonts w:ascii="Arial" w:hAnsi="Arial" w:cs="Arial"/>
              </w:rPr>
              <w:t>建设期：</w:t>
            </w:r>
            <w:r w:rsidRPr="00182538">
              <w:rPr>
                <w:rFonts w:ascii="Arial" w:hAnsi="Arial" w:cs="Arial"/>
                <w:u w:val="single"/>
              </w:rPr>
              <w:t xml:space="preserve">       </w:t>
            </w:r>
            <w:r w:rsidRPr="00182538">
              <w:rPr>
                <w:rFonts w:ascii="Arial" w:hAnsi="Arial" w:cs="Arial"/>
              </w:rPr>
              <w:t>年零</w:t>
            </w:r>
            <w:r w:rsidRPr="00182538">
              <w:rPr>
                <w:rFonts w:ascii="Arial" w:hAnsi="Arial" w:cs="Arial" w:hint="eastAsia"/>
                <w:u w:val="single"/>
              </w:rPr>
              <w:t xml:space="preserve">     </w:t>
            </w:r>
            <w:r w:rsidRPr="00182538">
              <w:rPr>
                <w:rFonts w:ascii="Arial" w:hAnsi="Arial" w:cs="Arial" w:hint="eastAsia"/>
              </w:rPr>
              <w:t xml:space="preserve"> </w:t>
            </w:r>
            <w:proofErr w:type="gramStart"/>
            <w:r w:rsidRPr="00182538">
              <w:rPr>
                <w:rFonts w:ascii="Arial" w:hAnsi="Arial" w:cs="Arial" w:hint="eastAsia"/>
              </w:rPr>
              <w:t>个</w:t>
            </w:r>
            <w:proofErr w:type="gramEnd"/>
            <w:r w:rsidRPr="00182538">
              <w:rPr>
                <w:rFonts w:ascii="Arial" w:hAnsi="Arial" w:cs="Arial" w:hint="eastAsia"/>
              </w:rPr>
              <w:t>月</w:t>
            </w:r>
            <w:r w:rsidRPr="00182538">
              <w:rPr>
                <w:rFonts w:ascii="Arial" w:hAnsi="Arial" w:cs="Arial"/>
              </w:rPr>
              <w:t>（</w:t>
            </w:r>
            <w:proofErr w:type="gramStart"/>
            <w:r w:rsidRPr="00182538">
              <w:rPr>
                <w:rFonts w:ascii="Arial" w:hAnsi="Arial" w:cs="Arial"/>
              </w:rPr>
              <w:t>自项目</w:t>
            </w:r>
            <w:proofErr w:type="gramEnd"/>
            <w:r w:rsidRPr="00182538">
              <w:rPr>
                <w:rFonts w:ascii="Arial" w:hAnsi="Arial" w:cs="Arial"/>
              </w:rPr>
              <w:t>开工之日起</w:t>
            </w:r>
            <w:r w:rsidRPr="00182538">
              <w:rPr>
                <w:rFonts w:ascii="Arial" w:hAnsi="Arial" w:cs="Arial" w:hint="eastAsia"/>
              </w:rPr>
              <w:t>至交工日止</w:t>
            </w:r>
            <w:r w:rsidRPr="00182538">
              <w:rPr>
                <w:rFonts w:ascii="Arial" w:hAnsi="Arial" w:cs="Arial"/>
              </w:rPr>
              <w:t>）</w:t>
            </w:r>
          </w:p>
          <w:p w:rsidR="00143EA0" w:rsidRPr="00182538" w:rsidRDefault="00143EA0" w:rsidP="00143EA0">
            <w:pPr>
              <w:rPr>
                <w:rFonts w:ascii="Arial" w:hAnsi="Arial" w:cs="Arial"/>
              </w:rPr>
            </w:pPr>
            <w:r w:rsidRPr="00182538">
              <w:rPr>
                <w:rFonts w:ascii="Arial" w:hAnsi="Arial" w:cs="Arial" w:hint="eastAsia"/>
              </w:rPr>
              <w:t>运营期（</w:t>
            </w:r>
            <w:proofErr w:type="gramStart"/>
            <w:r w:rsidRPr="00182538">
              <w:rPr>
                <w:rFonts w:ascii="Arial" w:hAnsi="Arial" w:cs="Arial" w:hint="eastAsia"/>
              </w:rPr>
              <w:t>含</w:t>
            </w:r>
            <w:r w:rsidRPr="00182538">
              <w:rPr>
                <w:rFonts w:ascii="Arial" w:hAnsi="Arial" w:cs="Arial"/>
              </w:rPr>
              <w:t>收费期</w:t>
            </w:r>
            <w:proofErr w:type="gramEnd"/>
            <w:r w:rsidRPr="00182538">
              <w:rPr>
                <w:rFonts w:ascii="Arial" w:hAnsi="Arial" w:cs="Arial" w:hint="eastAsia"/>
              </w:rPr>
              <w:t>）</w:t>
            </w:r>
            <w:r w:rsidRPr="00182538">
              <w:rPr>
                <w:rFonts w:ascii="Arial" w:hAnsi="Arial" w:cs="Arial"/>
              </w:rPr>
              <w:t>：</w:t>
            </w:r>
            <w:r w:rsidRPr="00182538">
              <w:rPr>
                <w:rFonts w:ascii="Arial" w:hAnsi="Arial" w:cs="Arial"/>
                <w:u w:val="single"/>
              </w:rPr>
              <w:t xml:space="preserve">       </w:t>
            </w:r>
            <w:r w:rsidRPr="00182538">
              <w:rPr>
                <w:rFonts w:ascii="Arial" w:hAnsi="Arial" w:cs="Arial"/>
              </w:rPr>
              <w:t>年</w:t>
            </w:r>
            <w:r w:rsidRPr="00182538">
              <w:rPr>
                <w:rFonts w:ascii="Arial" w:hAnsi="Arial" w:cs="Arial" w:hint="eastAsia"/>
              </w:rPr>
              <w:t>零</w:t>
            </w:r>
            <w:r w:rsidRPr="00182538">
              <w:rPr>
                <w:rFonts w:ascii="Arial" w:hAnsi="Arial" w:cs="Arial" w:hint="eastAsia"/>
                <w:u w:val="single"/>
              </w:rPr>
              <w:t xml:space="preserve">      </w:t>
            </w:r>
            <w:proofErr w:type="gramStart"/>
            <w:r w:rsidRPr="00182538">
              <w:rPr>
                <w:rFonts w:ascii="Arial" w:hAnsi="Arial" w:cs="Arial" w:hint="eastAsia"/>
              </w:rPr>
              <w:t>个</w:t>
            </w:r>
            <w:proofErr w:type="gramEnd"/>
            <w:r w:rsidRPr="00182538">
              <w:rPr>
                <w:rFonts w:ascii="Arial" w:hAnsi="Arial" w:cs="Arial" w:hint="eastAsia"/>
              </w:rPr>
              <w:t>月</w:t>
            </w:r>
            <w:r w:rsidRPr="00182538">
              <w:rPr>
                <w:rFonts w:ascii="Arial" w:hAnsi="Arial" w:cs="Arial"/>
              </w:rPr>
              <w:t>（收费期自本项目收费许可颁</w:t>
            </w:r>
            <w:r w:rsidRPr="00182538">
              <w:rPr>
                <w:rFonts w:ascii="Arial" w:hAnsi="Arial" w:cs="Arial" w:hint="eastAsia"/>
              </w:rPr>
              <w:t>发</w:t>
            </w:r>
            <w:r w:rsidRPr="00182538">
              <w:rPr>
                <w:rFonts w:ascii="Arial" w:hAnsi="Arial" w:cs="Arial"/>
              </w:rPr>
              <w:t>之日起计）</w:t>
            </w:r>
          </w:p>
        </w:tc>
      </w:tr>
      <w:tr w:rsidR="00143EA0" w:rsidRPr="00182538" w:rsidTr="00143EA0">
        <w:trPr>
          <w:trHeight w:val="893"/>
        </w:trPr>
        <w:tc>
          <w:tcPr>
            <w:tcW w:w="3554" w:type="dxa"/>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交工验收的工程质量目标：</w:t>
            </w:r>
          </w:p>
        </w:tc>
        <w:tc>
          <w:tcPr>
            <w:tcW w:w="5245" w:type="dxa"/>
            <w:gridSpan w:val="3"/>
            <w:tcBorders>
              <w:top w:val="single" w:sz="4" w:space="0" w:color="auto"/>
              <w:left w:val="single" w:sz="4" w:space="0" w:color="auto"/>
              <w:bottom w:val="single" w:sz="4" w:space="0" w:color="auto"/>
              <w:right w:val="single" w:sz="4" w:space="0" w:color="auto"/>
            </w:tcBorders>
            <w:shd w:val="clear" w:color="auto" w:fill="FFFFFF"/>
          </w:tcPr>
          <w:p w:rsidR="00143EA0" w:rsidRPr="00182538" w:rsidRDefault="00143EA0" w:rsidP="00143EA0">
            <w:pPr>
              <w:rPr>
                <w:rFonts w:ascii="Arial" w:hAnsi="Arial" w:cs="Arial"/>
                <w:sz w:val="10"/>
                <w:szCs w:val="10"/>
              </w:rPr>
            </w:pPr>
          </w:p>
        </w:tc>
      </w:tr>
      <w:tr w:rsidR="00143EA0" w:rsidRPr="00182538" w:rsidTr="00143EA0">
        <w:trPr>
          <w:trHeight w:val="715"/>
        </w:trPr>
        <w:tc>
          <w:tcPr>
            <w:tcW w:w="3554" w:type="dxa"/>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竣工验收的工程质量目标：</w:t>
            </w:r>
          </w:p>
        </w:tc>
        <w:tc>
          <w:tcPr>
            <w:tcW w:w="5245" w:type="dxa"/>
            <w:gridSpan w:val="3"/>
            <w:tcBorders>
              <w:top w:val="single" w:sz="4" w:space="0" w:color="auto"/>
              <w:left w:val="single" w:sz="4" w:space="0" w:color="auto"/>
              <w:bottom w:val="single" w:sz="4" w:space="0" w:color="auto"/>
              <w:right w:val="single" w:sz="4" w:space="0" w:color="auto"/>
            </w:tcBorders>
            <w:shd w:val="clear" w:color="auto" w:fill="FFFFFF"/>
          </w:tcPr>
          <w:p w:rsidR="00143EA0" w:rsidRPr="00182538" w:rsidRDefault="00143EA0" w:rsidP="00143EA0">
            <w:pPr>
              <w:rPr>
                <w:rFonts w:ascii="Arial" w:hAnsi="Arial" w:cs="Arial"/>
                <w:sz w:val="10"/>
                <w:szCs w:val="10"/>
              </w:rPr>
            </w:pPr>
          </w:p>
        </w:tc>
      </w:tr>
      <w:tr w:rsidR="00143EA0" w:rsidRPr="00182538" w:rsidTr="00143EA0">
        <w:trPr>
          <w:trHeight w:val="783"/>
        </w:trPr>
        <w:tc>
          <w:tcPr>
            <w:tcW w:w="3554" w:type="dxa"/>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运营</w:t>
            </w:r>
            <w:r w:rsidRPr="00182538">
              <w:rPr>
                <w:rFonts w:ascii="Arial" w:hAnsi="Arial" w:cs="Arial" w:hint="eastAsia"/>
              </w:rPr>
              <w:t>管理</w:t>
            </w:r>
            <w:r w:rsidRPr="00182538">
              <w:rPr>
                <w:rFonts w:ascii="Arial" w:hAnsi="Arial" w:cs="Arial"/>
              </w:rPr>
              <w:t>目标：</w:t>
            </w:r>
          </w:p>
        </w:tc>
        <w:tc>
          <w:tcPr>
            <w:tcW w:w="5245" w:type="dxa"/>
            <w:gridSpan w:val="3"/>
            <w:tcBorders>
              <w:top w:val="single" w:sz="4" w:space="0" w:color="auto"/>
              <w:left w:val="single" w:sz="4" w:space="0" w:color="auto"/>
              <w:bottom w:val="single" w:sz="4" w:space="0" w:color="auto"/>
              <w:right w:val="single" w:sz="4" w:space="0" w:color="auto"/>
            </w:tcBorders>
            <w:shd w:val="clear" w:color="auto" w:fill="FFFFFF"/>
          </w:tcPr>
          <w:p w:rsidR="00143EA0" w:rsidRPr="00182538" w:rsidRDefault="00143EA0" w:rsidP="00143EA0">
            <w:pPr>
              <w:rPr>
                <w:rFonts w:ascii="Arial" w:hAnsi="Arial" w:cs="Arial"/>
                <w:sz w:val="10"/>
                <w:szCs w:val="10"/>
              </w:rPr>
            </w:pPr>
          </w:p>
        </w:tc>
      </w:tr>
      <w:tr w:rsidR="00143EA0" w:rsidRPr="00182538" w:rsidTr="00143EA0">
        <w:trPr>
          <w:trHeight w:val="783"/>
        </w:trPr>
        <w:tc>
          <w:tcPr>
            <w:tcW w:w="3554" w:type="dxa"/>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hint="eastAsia"/>
              </w:rPr>
              <w:t>服务水平目标：</w:t>
            </w:r>
          </w:p>
        </w:tc>
        <w:tc>
          <w:tcPr>
            <w:tcW w:w="5245" w:type="dxa"/>
            <w:gridSpan w:val="3"/>
            <w:tcBorders>
              <w:top w:val="single" w:sz="4" w:space="0" w:color="auto"/>
              <w:left w:val="single" w:sz="4" w:space="0" w:color="auto"/>
              <w:bottom w:val="single" w:sz="4" w:space="0" w:color="auto"/>
              <w:right w:val="single" w:sz="4" w:space="0" w:color="auto"/>
            </w:tcBorders>
            <w:shd w:val="clear" w:color="auto" w:fill="FFFFFF"/>
          </w:tcPr>
          <w:p w:rsidR="00143EA0" w:rsidRPr="00182538" w:rsidRDefault="00143EA0" w:rsidP="00143EA0">
            <w:pPr>
              <w:rPr>
                <w:rFonts w:ascii="Arial" w:hAnsi="Arial" w:cs="Arial"/>
                <w:sz w:val="10"/>
                <w:szCs w:val="10"/>
              </w:rPr>
            </w:pPr>
          </w:p>
        </w:tc>
      </w:tr>
      <w:tr w:rsidR="00143EA0" w:rsidRPr="00182538" w:rsidTr="00143EA0">
        <w:trPr>
          <w:trHeight w:val="898"/>
        </w:trPr>
        <w:tc>
          <w:tcPr>
            <w:tcW w:w="3554" w:type="dxa"/>
            <w:tcBorders>
              <w:top w:val="single" w:sz="4" w:space="0" w:color="auto"/>
              <w:left w:val="single" w:sz="4" w:space="0" w:color="auto"/>
              <w:bottom w:val="single" w:sz="4" w:space="0" w:color="auto"/>
              <w:right w:val="single" w:sz="4" w:space="0" w:color="auto"/>
            </w:tcBorders>
            <w:shd w:val="clear" w:color="auto" w:fill="FFFFFF"/>
            <w:vAlign w:val="center"/>
          </w:tcPr>
          <w:p w:rsidR="00143EA0" w:rsidRPr="00182538" w:rsidRDefault="00143EA0" w:rsidP="00143EA0">
            <w:pPr>
              <w:rPr>
                <w:rFonts w:ascii="Arial" w:hAnsi="Arial" w:cs="Arial"/>
              </w:rPr>
            </w:pPr>
            <w:r w:rsidRPr="00182538">
              <w:rPr>
                <w:rFonts w:ascii="Arial" w:hAnsi="Arial" w:cs="Arial"/>
              </w:rPr>
              <w:t>其他目标：</w:t>
            </w:r>
          </w:p>
        </w:tc>
        <w:tc>
          <w:tcPr>
            <w:tcW w:w="5245" w:type="dxa"/>
            <w:gridSpan w:val="3"/>
            <w:tcBorders>
              <w:top w:val="single" w:sz="4" w:space="0" w:color="auto"/>
              <w:left w:val="single" w:sz="4" w:space="0" w:color="auto"/>
              <w:bottom w:val="single" w:sz="4" w:space="0" w:color="auto"/>
              <w:right w:val="single" w:sz="4" w:space="0" w:color="auto"/>
            </w:tcBorders>
            <w:shd w:val="clear" w:color="auto" w:fill="FFFFFF"/>
          </w:tcPr>
          <w:p w:rsidR="00143EA0" w:rsidRPr="00182538" w:rsidRDefault="00143EA0" w:rsidP="00143EA0">
            <w:pPr>
              <w:rPr>
                <w:rFonts w:ascii="Arial" w:hAnsi="Arial" w:cs="Arial"/>
                <w:sz w:val="10"/>
                <w:szCs w:val="10"/>
              </w:rPr>
            </w:pPr>
          </w:p>
        </w:tc>
      </w:tr>
    </w:tbl>
    <w:p w:rsidR="00C326F7" w:rsidRPr="00182538" w:rsidRDefault="00C326F7" w:rsidP="00C326F7">
      <w:pPr>
        <w:spacing w:line="440" w:lineRule="exact"/>
        <w:ind w:firstLineChars="1750" w:firstLine="3675"/>
        <w:rPr>
          <w:rFonts w:ascii="Arial" w:hAnsi="Arial" w:cs="Arial"/>
          <w:szCs w:val="21"/>
        </w:rPr>
      </w:pPr>
    </w:p>
    <w:p w:rsidR="00C326F7" w:rsidRDefault="00C326F7" w:rsidP="00842571">
      <w:pPr>
        <w:spacing w:line="440" w:lineRule="exact"/>
        <w:ind w:firstLineChars="1250" w:firstLine="2625"/>
        <w:rPr>
          <w:rFonts w:ascii="Arial" w:hAnsi="Arial" w:cs="Arial"/>
          <w:szCs w:val="21"/>
        </w:rPr>
      </w:pPr>
      <w:r w:rsidRPr="00182538">
        <w:rPr>
          <w:rFonts w:ascii="Arial" w:hAnsi="Arial" w:cs="Arial"/>
          <w:szCs w:val="21"/>
        </w:rPr>
        <w:t>投标人</w:t>
      </w:r>
      <w:r w:rsidR="00842571">
        <w:rPr>
          <w:rFonts w:ascii="Arial" w:hAnsi="Arial" w:cs="Arial" w:hint="eastAsia"/>
          <w:szCs w:val="21"/>
        </w:rPr>
        <w:t>名称（牵头人）</w:t>
      </w:r>
      <w:r w:rsidRPr="00182538">
        <w:rPr>
          <w:rFonts w:ascii="Arial" w:hAnsi="Arial" w:cs="Arial"/>
          <w:szCs w:val="21"/>
        </w:rPr>
        <w:t>：</w:t>
      </w:r>
      <w:r w:rsidRPr="00182538">
        <w:rPr>
          <w:rFonts w:ascii="Arial" w:hAnsi="Arial" w:cs="Arial"/>
          <w:szCs w:val="21"/>
          <w:u w:val="single"/>
        </w:rPr>
        <w:t xml:space="preserve">                      </w:t>
      </w:r>
      <w:r w:rsidRPr="00182538">
        <w:rPr>
          <w:rFonts w:ascii="Arial" w:hAnsi="Arial" w:cs="Arial"/>
          <w:szCs w:val="21"/>
        </w:rPr>
        <w:t>（盖单位章）</w:t>
      </w:r>
    </w:p>
    <w:p w:rsidR="00C326F7" w:rsidRPr="00C326F7" w:rsidRDefault="00C326F7" w:rsidP="00143EA0">
      <w:pPr>
        <w:spacing w:line="440" w:lineRule="exact"/>
        <w:ind w:firstLineChars="1350" w:firstLine="2835"/>
        <w:rPr>
          <w:rFonts w:ascii="Arial" w:hAnsi="Arial" w:cs="Arial"/>
          <w:szCs w:val="21"/>
        </w:rPr>
      </w:pPr>
      <w:r w:rsidRPr="00C326F7">
        <w:rPr>
          <w:rFonts w:ascii="Arial" w:hAnsi="Arial" w:cs="Arial" w:hint="eastAsia"/>
          <w:szCs w:val="21"/>
        </w:rPr>
        <w:t>法定代表人或其委托代理人：</w:t>
      </w:r>
      <w:r w:rsidR="00C84DC9">
        <w:rPr>
          <w:rFonts w:ascii="Arial" w:hAnsi="Arial" w:cs="Arial" w:hint="eastAsia"/>
          <w:szCs w:val="21"/>
          <w:u w:val="single"/>
        </w:rPr>
        <w:t xml:space="preserve">          </w:t>
      </w:r>
      <w:r w:rsidRPr="00C326F7">
        <w:rPr>
          <w:rFonts w:ascii="Arial" w:hAnsi="Arial" w:cs="Arial" w:hint="eastAsia"/>
          <w:szCs w:val="21"/>
        </w:rPr>
        <w:t>（签字）</w:t>
      </w:r>
    </w:p>
    <w:p w:rsidR="00C326F7" w:rsidRPr="00C326F7" w:rsidRDefault="00C326F7" w:rsidP="00C326F7">
      <w:pPr>
        <w:spacing w:line="440" w:lineRule="exact"/>
        <w:ind w:firstLineChars="1750" w:firstLine="3675"/>
        <w:rPr>
          <w:rFonts w:ascii="Arial" w:hAnsi="Arial" w:cs="Arial"/>
          <w:szCs w:val="21"/>
        </w:rPr>
      </w:pPr>
    </w:p>
    <w:p w:rsidR="00C326F7" w:rsidRPr="00C84DC9" w:rsidRDefault="00C326F7" w:rsidP="00C326F7">
      <w:pPr>
        <w:rPr>
          <w:rFonts w:ascii="Arial" w:hAnsi="Arial" w:cs="Arial"/>
        </w:rPr>
      </w:pPr>
    </w:p>
    <w:p w:rsidR="00F87D41" w:rsidRDefault="00C326F7" w:rsidP="00C326F7">
      <w:pPr>
        <w:spacing w:line="440" w:lineRule="exact"/>
        <w:ind w:firstLineChars="2750" w:firstLine="5775"/>
        <w:rPr>
          <w:rFonts w:ascii="Arial" w:hAnsi="Arial" w:cs="Arial"/>
          <w:szCs w:val="21"/>
        </w:rPr>
      </w:pP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rsidR="0023563B" w:rsidRPr="0023563B" w:rsidRDefault="00F87D41" w:rsidP="00F87D41">
      <w:pPr>
        <w:pStyle w:val="2"/>
        <w:spacing w:before="120" w:after="120" w:line="415" w:lineRule="auto"/>
      </w:pPr>
      <w:r>
        <w:rPr>
          <w:szCs w:val="21"/>
        </w:rPr>
        <w:br w:type="page"/>
      </w:r>
      <w:bookmarkStart w:id="2940" w:name="_Toc8285952"/>
      <w:r w:rsidR="0023563B" w:rsidRPr="0023563B">
        <w:rPr>
          <w:rFonts w:hint="eastAsia"/>
        </w:rPr>
        <w:lastRenderedPageBreak/>
        <w:t>附件</w:t>
      </w:r>
      <w:r w:rsidR="0023563B" w:rsidRPr="0023563B">
        <w:rPr>
          <w:rFonts w:hint="eastAsia"/>
        </w:rPr>
        <w:t>2</w:t>
      </w:r>
      <w:r>
        <w:t xml:space="preserve"> </w:t>
      </w:r>
      <w:r>
        <w:rPr>
          <w:rFonts w:hint="eastAsia"/>
        </w:rPr>
        <w:t>投标函</w:t>
      </w:r>
      <w:bookmarkEnd w:id="2940"/>
    </w:p>
    <w:p w:rsidR="000712B3" w:rsidRPr="00F87D41" w:rsidRDefault="00C64C34" w:rsidP="00F87D41">
      <w:pPr>
        <w:jc w:val="center"/>
        <w:rPr>
          <w:rFonts w:ascii="黑体" w:eastAsia="黑体" w:hAnsi="黑体"/>
          <w:b/>
          <w:sz w:val="36"/>
        </w:rPr>
      </w:pPr>
      <w:r w:rsidRPr="00F87D41">
        <w:rPr>
          <w:rFonts w:ascii="黑体" w:eastAsia="黑体" w:hAnsi="黑体"/>
          <w:b/>
          <w:sz w:val="36"/>
        </w:rPr>
        <w:t>投</w:t>
      </w:r>
      <w:r w:rsidR="0023563B" w:rsidRPr="00F87D41">
        <w:rPr>
          <w:rFonts w:ascii="黑体" w:eastAsia="黑体" w:hAnsi="黑体" w:hint="eastAsia"/>
          <w:b/>
          <w:sz w:val="36"/>
        </w:rPr>
        <w:t xml:space="preserve">  </w:t>
      </w:r>
      <w:r w:rsidRPr="00F87D41">
        <w:rPr>
          <w:rFonts w:ascii="黑体" w:eastAsia="黑体" w:hAnsi="黑体"/>
          <w:b/>
          <w:sz w:val="36"/>
        </w:rPr>
        <w:t>标</w:t>
      </w:r>
      <w:r w:rsidR="0023563B" w:rsidRPr="00F87D41">
        <w:rPr>
          <w:rFonts w:ascii="黑体" w:eastAsia="黑体" w:hAnsi="黑体" w:hint="eastAsia"/>
          <w:b/>
          <w:sz w:val="36"/>
        </w:rPr>
        <w:t xml:space="preserve">  </w:t>
      </w:r>
      <w:r w:rsidR="000712B3" w:rsidRPr="00F87D41">
        <w:rPr>
          <w:rFonts w:ascii="黑体" w:eastAsia="黑体" w:hAnsi="黑体"/>
          <w:b/>
          <w:sz w:val="36"/>
        </w:rPr>
        <w:t>函</w:t>
      </w:r>
      <w:bookmarkEnd w:id="2933"/>
      <w:bookmarkEnd w:id="2934"/>
      <w:bookmarkEnd w:id="2935"/>
      <w:bookmarkEnd w:id="2936"/>
      <w:bookmarkEnd w:id="2937"/>
      <w:bookmarkEnd w:id="2938"/>
    </w:p>
    <w:p w:rsidR="000712B3" w:rsidRPr="00F87D41" w:rsidRDefault="000712B3" w:rsidP="000712B3">
      <w:pPr>
        <w:spacing w:line="440" w:lineRule="exact"/>
        <w:ind w:firstLineChars="1350" w:firstLine="2025"/>
        <w:rPr>
          <w:rFonts w:ascii="Arial" w:eastAsia="黑体" w:hAnsi="Arial" w:cs="Arial"/>
          <w:sz w:val="15"/>
          <w:szCs w:val="20"/>
        </w:rPr>
      </w:pPr>
    </w:p>
    <w:p w:rsidR="00C84DC9" w:rsidRPr="00182538" w:rsidRDefault="00C84DC9" w:rsidP="00C84DC9">
      <w:pPr>
        <w:spacing w:line="440" w:lineRule="exact"/>
        <w:rPr>
          <w:rFonts w:ascii="Arial" w:hAnsi="Arial" w:cs="Arial"/>
        </w:rPr>
      </w:pPr>
      <w:r w:rsidRPr="00182538">
        <w:rPr>
          <w:rFonts w:ascii="Arial" w:hAnsi="Arial" w:cs="Arial"/>
          <w:u w:val="single"/>
        </w:rPr>
        <w:t xml:space="preserve">                        </w:t>
      </w:r>
      <w:r w:rsidRPr="00182538">
        <w:rPr>
          <w:rFonts w:ascii="Arial" w:hAnsi="Arial" w:cs="Arial"/>
        </w:rPr>
        <w:t>（招标人名称）</w:t>
      </w:r>
      <w:r w:rsidRPr="00182538">
        <w:rPr>
          <w:rFonts w:ascii="Arial" w:hAnsi="Arial" w:cs="Arial" w:hint="eastAsia"/>
        </w:rPr>
        <w:t>：</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．经现场考察和研究</w:t>
      </w:r>
      <w:r w:rsidRPr="00182538">
        <w:rPr>
          <w:rFonts w:ascii="Arial" w:hAnsi="Arial" w:cs="Arial"/>
          <w:u w:val="single"/>
        </w:rPr>
        <w:t xml:space="preserve"> </w:t>
      </w:r>
      <w:r w:rsidRPr="00182538">
        <w:rPr>
          <w:rFonts w:ascii="Arial" w:hAnsi="Arial" w:cs="Arial" w:hint="eastAsia"/>
          <w:u w:val="single"/>
        </w:rPr>
        <w:t>国道</w:t>
      </w:r>
      <w:r w:rsidRPr="00182538">
        <w:rPr>
          <w:rFonts w:ascii="Arial" w:hAnsi="Arial" w:cs="Arial" w:hint="eastAsia"/>
          <w:u w:val="single"/>
        </w:rPr>
        <w:t>311</w:t>
      </w:r>
      <w:r w:rsidRPr="00182538">
        <w:rPr>
          <w:rFonts w:ascii="Arial" w:hAnsi="Arial" w:cs="Arial" w:hint="eastAsia"/>
          <w:u w:val="single"/>
        </w:rPr>
        <w:t>线许周界至许昌西改建工程</w:t>
      </w:r>
      <w:r w:rsidRPr="00182538">
        <w:rPr>
          <w:rFonts w:ascii="Arial" w:hAnsi="Arial" w:cs="Arial" w:hint="eastAsia"/>
          <w:u w:val="single"/>
        </w:rPr>
        <w:t>PPP</w:t>
      </w:r>
      <w:r w:rsidRPr="00182538">
        <w:rPr>
          <w:rFonts w:ascii="Arial" w:hAnsi="Arial" w:cs="Arial" w:hint="eastAsia"/>
          <w:u w:val="single"/>
        </w:rPr>
        <w:t>项目</w:t>
      </w:r>
      <w:r w:rsidRPr="00182538">
        <w:rPr>
          <w:rFonts w:ascii="Arial" w:hAnsi="Arial" w:cs="Arial"/>
          <w:u w:val="single"/>
        </w:rPr>
        <w:t xml:space="preserve"> </w:t>
      </w:r>
      <w:r w:rsidRPr="00182538">
        <w:rPr>
          <w:rFonts w:ascii="Arial" w:hAnsi="Arial" w:cs="Arial" w:hint="eastAsia"/>
        </w:rPr>
        <w:t>投资人</w:t>
      </w:r>
      <w:r w:rsidRPr="00182538">
        <w:rPr>
          <w:rFonts w:ascii="Arial" w:hAnsi="Arial" w:cs="Arial"/>
        </w:rPr>
        <w:t>招标文件的全部内容（</w:t>
      </w:r>
      <w:proofErr w:type="gramStart"/>
      <w:r w:rsidRPr="00182538">
        <w:rPr>
          <w:rFonts w:ascii="Arial" w:hAnsi="Arial" w:cs="Arial"/>
        </w:rPr>
        <w:t>含第</w:t>
      </w:r>
      <w:proofErr w:type="gramEnd"/>
      <w:r w:rsidRPr="00182538">
        <w:rPr>
          <w:rFonts w:ascii="Arial" w:hAnsi="Arial" w:cs="Arial"/>
          <w:u w:val="single"/>
        </w:rPr>
        <w:t xml:space="preserve">   </w:t>
      </w:r>
      <w:r w:rsidRPr="00182538">
        <w:rPr>
          <w:rFonts w:ascii="Arial" w:hAnsi="Arial" w:cs="Arial"/>
        </w:rPr>
        <w:t>号至第</w:t>
      </w:r>
      <w:r w:rsidRPr="00182538">
        <w:rPr>
          <w:rFonts w:ascii="Arial" w:hAnsi="Arial" w:cs="Arial"/>
          <w:u w:val="single"/>
        </w:rPr>
        <w:t xml:space="preserve">   </w:t>
      </w:r>
      <w:r w:rsidRPr="00182538">
        <w:rPr>
          <w:rFonts w:ascii="Arial" w:hAnsi="Arial" w:cs="Arial"/>
        </w:rPr>
        <w:t>号补遗书）后，我方愿意</w:t>
      </w:r>
      <w:r w:rsidRPr="00182538">
        <w:rPr>
          <w:rFonts w:ascii="Arial" w:hAnsi="Arial" w:cs="Arial"/>
          <w:szCs w:val="21"/>
        </w:rPr>
        <w:t>以</w:t>
      </w:r>
      <w:r w:rsidRPr="00182538">
        <w:rPr>
          <w:rFonts w:ascii="Arial" w:hAnsi="Arial" w:cs="Arial" w:hint="eastAsia"/>
          <w:szCs w:val="21"/>
        </w:rPr>
        <w:t>项目合作期限</w:t>
      </w:r>
      <w:r w:rsidRPr="00182538">
        <w:rPr>
          <w:rFonts w:ascii="Arial" w:hAnsi="Arial" w:cs="Arial" w:hint="eastAsia"/>
          <w:szCs w:val="21"/>
          <w:u w:val="single"/>
        </w:rPr>
        <w:t xml:space="preserve"> </w:t>
      </w:r>
      <w:r w:rsidRPr="00182538">
        <w:rPr>
          <w:rFonts w:ascii="Arial" w:hAnsi="Arial" w:cs="Arial"/>
          <w:szCs w:val="21"/>
          <w:u w:val="single"/>
        </w:rPr>
        <w:t xml:space="preserve">     </w:t>
      </w:r>
      <w:r w:rsidRPr="00182538">
        <w:rPr>
          <w:rFonts w:ascii="Arial" w:hAnsi="Arial" w:cs="Arial" w:hint="eastAsia"/>
          <w:szCs w:val="21"/>
        </w:rPr>
        <w:t>年（其中建设期</w:t>
      </w:r>
      <w:r w:rsidRPr="00182538">
        <w:rPr>
          <w:rFonts w:ascii="Arial" w:hAnsi="Arial" w:cs="Arial" w:hint="eastAsia"/>
          <w:szCs w:val="21"/>
        </w:rPr>
        <w:t>2</w:t>
      </w:r>
      <w:r w:rsidRPr="00182538">
        <w:rPr>
          <w:rFonts w:ascii="Arial" w:hAnsi="Arial" w:cs="Arial" w:hint="eastAsia"/>
          <w:szCs w:val="21"/>
        </w:rPr>
        <w:t>年，运营维护期</w:t>
      </w:r>
      <w:r w:rsidRPr="00182538">
        <w:rPr>
          <w:rFonts w:ascii="Arial" w:hAnsi="Arial" w:cs="Arial" w:hint="eastAsia"/>
          <w:szCs w:val="21"/>
        </w:rPr>
        <w:t xml:space="preserve">   </w:t>
      </w:r>
      <w:r w:rsidRPr="00182538">
        <w:rPr>
          <w:rFonts w:ascii="Arial" w:hAnsi="Arial" w:cs="Arial" w:hint="eastAsia"/>
          <w:szCs w:val="21"/>
        </w:rPr>
        <w:t>年）、建筑安装工程费（以决算审计为准）</w:t>
      </w:r>
      <w:proofErr w:type="gramStart"/>
      <w:r w:rsidRPr="00182538">
        <w:rPr>
          <w:rFonts w:ascii="Arial" w:hAnsi="Arial" w:cs="Arial" w:hint="eastAsia"/>
          <w:szCs w:val="21"/>
        </w:rPr>
        <w:t>下浮率</w:t>
      </w:r>
      <w:proofErr w:type="gramEnd"/>
      <w:r w:rsidRPr="00182538">
        <w:rPr>
          <w:rFonts w:ascii="Arial" w:hAnsi="Arial" w:cs="Arial"/>
          <w:szCs w:val="21"/>
          <w:u w:val="single"/>
        </w:rPr>
        <w:t xml:space="preserve">     </w:t>
      </w:r>
      <w:r w:rsidRPr="00182538">
        <w:rPr>
          <w:rFonts w:ascii="Arial" w:hAnsi="Arial" w:cs="Arial" w:hint="eastAsia"/>
          <w:szCs w:val="21"/>
        </w:rPr>
        <w:t>%</w:t>
      </w:r>
      <w:r w:rsidRPr="00182538">
        <w:rPr>
          <w:rFonts w:ascii="Arial" w:hAnsi="Arial" w:cs="Arial"/>
          <w:szCs w:val="21"/>
        </w:rPr>
        <w:t>的投标报价，</w:t>
      </w:r>
      <w:r w:rsidRPr="00182538">
        <w:rPr>
          <w:rFonts w:ascii="Arial" w:hAnsi="Arial" w:cs="Arial" w:hint="eastAsia"/>
          <w:szCs w:val="21"/>
        </w:rPr>
        <w:t>遵照招标文件的要求承担</w:t>
      </w:r>
      <w:r w:rsidRPr="00182538">
        <w:rPr>
          <w:rFonts w:ascii="Arial" w:hAnsi="Arial" w:cs="Arial"/>
          <w:szCs w:val="21"/>
        </w:rPr>
        <w:t>本项目</w:t>
      </w:r>
      <w:r w:rsidRPr="00182538">
        <w:rPr>
          <w:rFonts w:ascii="Arial" w:hAnsi="Arial" w:cs="Arial" w:hint="eastAsia"/>
          <w:szCs w:val="21"/>
        </w:rPr>
        <w:t>的投融资、建设、运营、维护、移交</w:t>
      </w:r>
      <w:r w:rsidRPr="00182538">
        <w:rPr>
          <w:rFonts w:ascii="Arial" w:hAnsi="Arial" w:cs="Arial"/>
          <w:szCs w:val="21"/>
        </w:rPr>
        <w:t>等</w:t>
      </w:r>
      <w:r w:rsidRPr="00182538">
        <w:rPr>
          <w:rFonts w:ascii="Arial" w:hAnsi="Arial" w:cs="Arial" w:hint="eastAsia"/>
          <w:szCs w:val="21"/>
        </w:rPr>
        <w:t>全过程的责任</w:t>
      </w:r>
      <w:r w:rsidRPr="00182538">
        <w:rPr>
          <w:rFonts w:ascii="Arial" w:hAnsi="Arial" w:cs="Arial"/>
        </w:rPr>
        <w:t>。</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rPr>
        <w:t>2</w:t>
      </w:r>
      <w:r w:rsidRPr="00182538">
        <w:rPr>
          <w:rFonts w:ascii="Arial" w:hAnsi="Arial" w:cs="Arial"/>
        </w:rPr>
        <w:t>．如果我方中标，</w:t>
      </w:r>
      <w:r w:rsidRPr="00182538">
        <w:rPr>
          <w:rFonts w:ascii="Arial" w:hAnsi="Arial" w:cs="Arial" w:hint="eastAsia"/>
        </w:rPr>
        <w:t>我方承诺投入资本金比例</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hint="eastAsia"/>
        </w:rPr>
        <w:t>%</w:t>
      </w:r>
      <w:r w:rsidRPr="00182538">
        <w:rPr>
          <w:rFonts w:ascii="Arial" w:hAnsi="Arial" w:cs="Arial" w:hint="eastAsia"/>
        </w:rPr>
        <w:t>（</w:t>
      </w:r>
      <w:r w:rsidRPr="00182538">
        <w:rPr>
          <w:rFonts w:ascii="Arial" w:hAnsi="Arial" w:cs="Arial" w:hint="eastAsia"/>
          <w:u w:val="single"/>
        </w:rPr>
        <w:t xml:space="preserve">            </w:t>
      </w:r>
      <w:r w:rsidRPr="00182538">
        <w:rPr>
          <w:rFonts w:ascii="Arial" w:hAnsi="Arial" w:cs="Arial" w:hint="eastAsia"/>
        </w:rPr>
        <w:t>万元）。</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3</w:t>
      </w:r>
      <w:r w:rsidRPr="00182538">
        <w:rPr>
          <w:rFonts w:ascii="Arial" w:hAnsi="Arial" w:cs="Arial"/>
        </w:rPr>
        <w:t>．如果我方中标，我方保证在收到中标通知书后</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rPr>
        <w:t>日内，并在签订投资协议之前，提交</w:t>
      </w:r>
      <w:r w:rsidRPr="00182538">
        <w:rPr>
          <w:rFonts w:ascii="Arial" w:hAnsi="Arial" w:cs="Arial"/>
          <w:u w:val="single"/>
        </w:rPr>
        <w:t xml:space="preserve">      </w:t>
      </w:r>
      <w:r w:rsidRPr="00182538">
        <w:rPr>
          <w:rFonts w:ascii="Arial" w:hAnsi="Arial" w:cs="Arial" w:hint="eastAsia"/>
        </w:rPr>
        <w:t>万</w:t>
      </w:r>
      <w:r w:rsidRPr="00182538">
        <w:rPr>
          <w:rFonts w:ascii="Arial" w:hAnsi="Arial" w:cs="Arial"/>
        </w:rPr>
        <w:t>元的投资人履约担保，并在签订投资协议后</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rPr>
        <w:t>日</w:t>
      </w:r>
      <w:r w:rsidRPr="00182538">
        <w:rPr>
          <w:rFonts w:ascii="Arial" w:hAnsi="Arial" w:cs="Arial"/>
        </w:rPr>
        <w:t>内按投标文件中的承诺完成项目公司的组建和工商登记手续，并筹措本项目所需的建设资金。</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4</w:t>
      </w:r>
      <w:r w:rsidRPr="00182538">
        <w:rPr>
          <w:rFonts w:ascii="Arial" w:hAnsi="Arial" w:cs="Arial"/>
        </w:rPr>
        <w:t>．如果我方中标，在项目公司注册登记后</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rPr>
        <w:t>日</w:t>
      </w:r>
      <w:r w:rsidRPr="00182538">
        <w:rPr>
          <w:rFonts w:ascii="Arial" w:hAnsi="Arial" w:cs="Arial"/>
        </w:rPr>
        <w:t>内并在签订特许</w:t>
      </w:r>
      <w:r w:rsidRPr="00182538">
        <w:rPr>
          <w:rFonts w:ascii="Arial" w:hAnsi="Arial" w:cs="Arial" w:hint="eastAsia"/>
        </w:rPr>
        <w:t>经营</w:t>
      </w:r>
      <w:r w:rsidRPr="00182538">
        <w:rPr>
          <w:rFonts w:ascii="Arial" w:hAnsi="Arial" w:cs="Arial"/>
        </w:rPr>
        <w:t>权协议前，我方保证项目公司将按照你方认可的条件，提交金额为</w:t>
      </w:r>
      <w:r w:rsidRPr="00182538">
        <w:rPr>
          <w:rFonts w:ascii="Arial" w:hAnsi="Arial" w:cs="Arial"/>
          <w:u w:val="single"/>
        </w:rPr>
        <w:t xml:space="preserve">    </w:t>
      </w:r>
      <w:r w:rsidRPr="00182538">
        <w:rPr>
          <w:rFonts w:ascii="Arial" w:hAnsi="Arial" w:cs="Arial" w:hint="eastAsia"/>
          <w:u w:val="single"/>
        </w:rPr>
        <w:t xml:space="preserve"> </w:t>
      </w:r>
      <w:r w:rsidRPr="00182538">
        <w:rPr>
          <w:rFonts w:ascii="Arial" w:hAnsi="Arial" w:cs="Arial"/>
          <w:u w:val="single"/>
        </w:rPr>
        <w:t xml:space="preserve">  </w:t>
      </w:r>
      <w:r w:rsidRPr="00182538">
        <w:rPr>
          <w:rFonts w:ascii="Arial" w:hAnsi="Arial" w:cs="Arial" w:hint="eastAsia"/>
        </w:rPr>
        <w:t>万</w:t>
      </w:r>
      <w:r w:rsidRPr="00182538">
        <w:rPr>
          <w:rFonts w:ascii="Arial" w:hAnsi="Arial" w:cs="Arial"/>
        </w:rPr>
        <w:t>元的建设期履约担保；在项目公司注册登记后</w:t>
      </w:r>
      <w:r w:rsidRPr="00182538">
        <w:rPr>
          <w:rFonts w:ascii="Arial" w:hAnsi="Arial" w:cs="Arial"/>
          <w:u w:val="single"/>
        </w:rPr>
        <w:t xml:space="preserve">     </w:t>
      </w:r>
      <w:r w:rsidRPr="00182538">
        <w:rPr>
          <w:rFonts w:ascii="Arial" w:hAnsi="Arial" w:cs="Arial" w:hint="eastAsia"/>
        </w:rPr>
        <w:t>日</w:t>
      </w:r>
      <w:r w:rsidRPr="00182538">
        <w:rPr>
          <w:rFonts w:ascii="Arial" w:hAnsi="Arial" w:cs="Arial"/>
        </w:rPr>
        <w:t>内，我方保证项目公司将与你方签订特许</w:t>
      </w:r>
      <w:r w:rsidRPr="00182538">
        <w:rPr>
          <w:rFonts w:ascii="Arial" w:hAnsi="Arial" w:cs="Arial" w:hint="eastAsia"/>
        </w:rPr>
        <w:t>经营</w:t>
      </w:r>
      <w:r w:rsidRPr="00182538">
        <w:rPr>
          <w:rFonts w:ascii="Arial" w:hAnsi="Arial" w:cs="Arial"/>
        </w:rPr>
        <w:t>权协议。</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5</w:t>
      </w:r>
      <w:r w:rsidRPr="00182538">
        <w:rPr>
          <w:rFonts w:ascii="Arial" w:hAnsi="Arial" w:cs="Arial"/>
        </w:rPr>
        <w:t>．我方承诺在本投标文件有效期</w:t>
      </w:r>
      <w:r w:rsidRPr="00182538">
        <w:rPr>
          <w:rFonts w:ascii="Arial" w:hAnsi="Arial" w:cs="Arial" w:hint="eastAsia"/>
          <w:u w:val="single"/>
        </w:rPr>
        <w:t xml:space="preserve">       </w:t>
      </w:r>
      <w:r w:rsidRPr="00182538">
        <w:rPr>
          <w:rFonts w:ascii="Arial" w:hAnsi="Arial" w:cs="Arial" w:hint="eastAsia"/>
        </w:rPr>
        <w:t>日</w:t>
      </w:r>
      <w:r w:rsidRPr="00182538">
        <w:rPr>
          <w:rFonts w:ascii="Arial" w:hAnsi="Arial" w:cs="Arial"/>
        </w:rPr>
        <w:t>内，本</w:t>
      </w:r>
      <w:proofErr w:type="gramStart"/>
      <w:r w:rsidRPr="00182538">
        <w:rPr>
          <w:rFonts w:ascii="Arial" w:hAnsi="Arial" w:cs="Arial"/>
        </w:rPr>
        <w:t>投标函对我方</w:t>
      </w:r>
      <w:proofErr w:type="gramEnd"/>
      <w:r w:rsidRPr="00182538">
        <w:rPr>
          <w:rFonts w:ascii="Arial" w:hAnsi="Arial" w:cs="Arial"/>
        </w:rPr>
        <w:t>具有约束力，并随时接受中标。</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6</w:t>
      </w:r>
      <w:r w:rsidRPr="00182538">
        <w:rPr>
          <w:rFonts w:ascii="Arial" w:hAnsi="Arial" w:cs="Arial"/>
        </w:rPr>
        <w:t>．随同本投标函，我方出具金额为</w:t>
      </w:r>
      <w:r w:rsidRPr="00182538">
        <w:rPr>
          <w:rFonts w:ascii="Arial" w:hAnsi="Arial" w:cs="Arial"/>
          <w:u w:val="single"/>
        </w:rPr>
        <w:t xml:space="preserve">        </w:t>
      </w:r>
      <w:r w:rsidRPr="00182538">
        <w:rPr>
          <w:rFonts w:ascii="Arial" w:hAnsi="Arial" w:cs="Arial"/>
        </w:rPr>
        <w:t>万元的投标担保</w:t>
      </w:r>
      <w:r w:rsidRPr="00182538">
        <w:rPr>
          <w:rFonts w:ascii="Arial" w:hAnsi="Arial" w:cs="Arial" w:hint="eastAsia"/>
        </w:rPr>
        <w:t>，投标担保有效期同投标有效期</w:t>
      </w:r>
      <w:r w:rsidRPr="00182538">
        <w:rPr>
          <w:rFonts w:ascii="Arial" w:hAnsi="Arial" w:cs="Arial"/>
        </w:rPr>
        <w:t>。</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7</w:t>
      </w:r>
      <w:r w:rsidRPr="00182538">
        <w:rPr>
          <w:rFonts w:ascii="Arial" w:hAnsi="Arial" w:cs="Arial"/>
        </w:rPr>
        <w:t>．在协议正式签署生效之前，本投标函连同你方的中标通知书将构成我们双方之间共同遵守的文件，对双方具有约束力。</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8</w:t>
      </w:r>
      <w:r w:rsidRPr="00182538">
        <w:rPr>
          <w:rFonts w:ascii="Arial" w:hAnsi="Arial" w:cs="Arial"/>
        </w:rPr>
        <w:t>．我方承诺将按招标文件的规定履行合同责任和义务。</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9</w:t>
      </w:r>
      <w:r w:rsidRPr="00182538">
        <w:rPr>
          <w:rFonts w:ascii="Arial" w:hAnsi="Arial" w:cs="Arial"/>
        </w:rPr>
        <w:t>．我方承诺不泄露招投标活动中获取的项目信息、商业秘密。</w:t>
      </w:r>
    </w:p>
    <w:p w:rsidR="00C84DC9" w:rsidRPr="00182538" w:rsidRDefault="00C84DC9" w:rsidP="00C84DC9">
      <w:pPr>
        <w:spacing w:line="440" w:lineRule="exact"/>
        <w:ind w:firstLineChars="200" w:firstLine="420"/>
        <w:rPr>
          <w:rFonts w:ascii="Arial" w:hAnsi="Arial" w:cs="Arial"/>
        </w:rPr>
      </w:pPr>
      <w:r w:rsidRPr="00182538">
        <w:rPr>
          <w:rFonts w:ascii="Arial" w:hAnsi="Arial" w:cs="Arial" w:hint="eastAsia"/>
        </w:rPr>
        <w:t>10</w:t>
      </w:r>
      <w:r w:rsidRPr="00182538">
        <w:rPr>
          <w:rFonts w:ascii="Arial" w:hAnsi="Arial" w:cs="Arial"/>
        </w:rPr>
        <w:t>．我方在此声明，所递交的投标文件及有关资料内容完整、真实和准确。</w:t>
      </w:r>
    </w:p>
    <w:p w:rsidR="00F87D41" w:rsidRDefault="00F87D41" w:rsidP="00842571">
      <w:pPr>
        <w:spacing w:line="440" w:lineRule="exact"/>
        <w:ind w:firstLineChars="1250" w:firstLine="2625"/>
        <w:rPr>
          <w:rFonts w:ascii="Arial" w:hAnsi="Arial" w:cs="Arial"/>
          <w:szCs w:val="21"/>
        </w:rPr>
      </w:pPr>
    </w:p>
    <w:p w:rsidR="00C84DC9" w:rsidRPr="00182538" w:rsidRDefault="00C84DC9" w:rsidP="00842571">
      <w:pPr>
        <w:spacing w:line="440" w:lineRule="exact"/>
        <w:ind w:firstLineChars="1250" w:firstLine="2625"/>
        <w:rPr>
          <w:rFonts w:ascii="Arial" w:hAnsi="Arial" w:cs="Arial"/>
          <w:szCs w:val="21"/>
        </w:rPr>
      </w:pPr>
      <w:r w:rsidRPr="00182538">
        <w:rPr>
          <w:rFonts w:ascii="Arial" w:hAnsi="Arial" w:cs="Arial"/>
          <w:szCs w:val="21"/>
        </w:rPr>
        <w:t>投标人</w:t>
      </w:r>
      <w:r w:rsidR="00842571">
        <w:rPr>
          <w:rFonts w:ascii="Arial" w:hAnsi="Arial" w:cs="Arial" w:hint="eastAsia"/>
          <w:szCs w:val="21"/>
        </w:rPr>
        <w:t>名称（牵头单位）</w:t>
      </w:r>
      <w:r w:rsidRPr="00182538">
        <w:rPr>
          <w:rFonts w:ascii="Arial" w:hAnsi="Arial" w:cs="Arial"/>
          <w:szCs w:val="21"/>
        </w:rPr>
        <w:t>：</w:t>
      </w:r>
      <w:r w:rsidRPr="00182538">
        <w:rPr>
          <w:rFonts w:ascii="Arial" w:hAnsi="Arial" w:cs="Arial"/>
          <w:szCs w:val="21"/>
          <w:u w:val="single"/>
        </w:rPr>
        <w:t xml:space="preserve">                      </w:t>
      </w:r>
      <w:r w:rsidRPr="00182538">
        <w:rPr>
          <w:rFonts w:ascii="Arial" w:hAnsi="Arial" w:cs="Arial"/>
          <w:szCs w:val="21"/>
        </w:rPr>
        <w:t>（盖单位章）</w:t>
      </w:r>
    </w:p>
    <w:p w:rsidR="00C84DC9" w:rsidRPr="00182538" w:rsidRDefault="00C84DC9" w:rsidP="00842571">
      <w:pPr>
        <w:spacing w:line="440" w:lineRule="exact"/>
        <w:ind w:firstLineChars="1250" w:firstLine="2625"/>
        <w:rPr>
          <w:rFonts w:ascii="Arial" w:hAnsi="Arial" w:cs="Arial"/>
          <w:szCs w:val="21"/>
        </w:rPr>
      </w:pPr>
      <w:r w:rsidRPr="00182538">
        <w:rPr>
          <w:rFonts w:ascii="Arial" w:hAnsi="Arial" w:cs="Arial"/>
          <w:szCs w:val="21"/>
        </w:rPr>
        <w:t>法定代表人或其委托代理人</w:t>
      </w:r>
      <w:r w:rsidR="00842571">
        <w:rPr>
          <w:rFonts w:ascii="Arial" w:hAnsi="Arial" w:cs="Arial" w:hint="eastAsia"/>
          <w:szCs w:val="21"/>
        </w:rPr>
        <w:t>（牵头单位）</w:t>
      </w:r>
      <w:r w:rsidRPr="00182538">
        <w:rPr>
          <w:rFonts w:ascii="Arial" w:hAnsi="Arial" w:cs="Arial"/>
          <w:szCs w:val="21"/>
        </w:rPr>
        <w:t>：</w:t>
      </w:r>
      <w:r w:rsidRPr="00182538">
        <w:rPr>
          <w:rFonts w:ascii="Arial" w:hAnsi="Arial" w:cs="Arial"/>
          <w:szCs w:val="21"/>
          <w:u w:val="single"/>
        </w:rPr>
        <w:t xml:space="preserve">          </w:t>
      </w:r>
      <w:r w:rsidRPr="00182538">
        <w:rPr>
          <w:rFonts w:ascii="Arial" w:hAnsi="Arial" w:cs="Arial"/>
          <w:szCs w:val="21"/>
        </w:rPr>
        <w:t>（签字）</w:t>
      </w:r>
    </w:p>
    <w:p w:rsidR="00C84DC9" w:rsidRPr="00182538" w:rsidRDefault="00C84DC9" w:rsidP="00842571">
      <w:pPr>
        <w:spacing w:line="440" w:lineRule="exact"/>
        <w:ind w:firstLineChars="1250" w:firstLine="2625"/>
        <w:rPr>
          <w:rFonts w:ascii="Arial" w:hAnsi="Arial" w:cs="Arial"/>
          <w:szCs w:val="21"/>
        </w:rPr>
      </w:pPr>
      <w:r w:rsidRPr="00182538">
        <w:rPr>
          <w:rFonts w:ascii="Arial" w:hAnsi="Arial" w:cs="Arial"/>
          <w:szCs w:val="21"/>
        </w:rPr>
        <w:t>地址：</w:t>
      </w:r>
      <w:r w:rsidRPr="00182538">
        <w:rPr>
          <w:rFonts w:ascii="Arial" w:hAnsi="Arial" w:cs="Arial"/>
          <w:szCs w:val="21"/>
          <w:u w:val="single"/>
        </w:rPr>
        <w:t xml:space="preserve">                                     </w:t>
      </w:r>
    </w:p>
    <w:p w:rsidR="00C84DC9" w:rsidRPr="00182538" w:rsidRDefault="00C84DC9" w:rsidP="00842571">
      <w:pPr>
        <w:spacing w:line="440" w:lineRule="exact"/>
        <w:ind w:firstLineChars="1250" w:firstLine="2625"/>
        <w:rPr>
          <w:rFonts w:ascii="Arial" w:hAnsi="Arial" w:cs="Arial"/>
          <w:szCs w:val="21"/>
        </w:rPr>
      </w:pPr>
      <w:r w:rsidRPr="00182538">
        <w:rPr>
          <w:rFonts w:ascii="Arial" w:hAnsi="Arial" w:cs="Arial"/>
          <w:szCs w:val="21"/>
        </w:rPr>
        <w:t>电话：</w:t>
      </w:r>
      <w:r w:rsidRPr="00182538">
        <w:rPr>
          <w:rFonts w:ascii="Arial" w:hAnsi="Arial" w:cs="Arial"/>
          <w:szCs w:val="21"/>
          <w:u w:val="single"/>
        </w:rPr>
        <w:t xml:space="preserve">                                     </w:t>
      </w:r>
    </w:p>
    <w:p w:rsidR="00C84DC9" w:rsidRPr="00182538" w:rsidRDefault="00C84DC9" w:rsidP="00842571">
      <w:pPr>
        <w:spacing w:line="440" w:lineRule="exact"/>
        <w:ind w:firstLineChars="1250" w:firstLine="2625"/>
        <w:rPr>
          <w:rFonts w:ascii="Arial" w:hAnsi="Arial" w:cs="Arial"/>
          <w:szCs w:val="21"/>
        </w:rPr>
      </w:pPr>
      <w:r w:rsidRPr="00182538">
        <w:rPr>
          <w:rFonts w:ascii="Arial" w:hAnsi="Arial" w:cs="Arial"/>
          <w:szCs w:val="21"/>
        </w:rPr>
        <w:t>传真：</w:t>
      </w:r>
      <w:r w:rsidRPr="00182538">
        <w:rPr>
          <w:rFonts w:ascii="Arial" w:hAnsi="Arial" w:cs="Arial"/>
          <w:szCs w:val="21"/>
          <w:u w:val="single"/>
        </w:rPr>
        <w:t xml:space="preserve">                                     </w:t>
      </w:r>
    </w:p>
    <w:p w:rsidR="00C84DC9" w:rsidRPr="00182538" w:rsidRDefault="00C84DC9" w:rsidP="00F87D41">
      <w:pPr>
        <w:spacing w:line="440" w:lineRule="exact"/>
        <w:ind w:firstLineChars="1215" w:firstLine="2551"/>
        <w:rPr>
          <w:rFonts w:ascii="Arial" w:hAnsi="Arial" w:cs="Arial"/>
          <w:szCs w:val="21"/>
        </w:rPr>
      </w:pPr>
      <w:r w:rsidRPr="00182538">
        <w:rPr>
          <w:rFonts w:ascii="Arial" w:hAnsi="Arial" w:cs="Arial"/>
          <w:szCs w:val="21"/>
        </w:rPr>
        <w:t>邮政编码：</w:t>
      </w:r>
      <w:r w:rsidRPr="00182538">
        <w:rPr>
          <w:rFonts w:ascii="Arial" w:hAnsi="Arial" w:cs="Arial"/>
          <w:szCs w:val="21"/>
          <w:u w:val="single"/>
        </w:rPr>
        <w:t xml:space="preserve">                                 </w:t>
      </w:r>
    </w:p>
    <w:p w:rsidR="00311044" w:rsidRDefault="00C84DC9" w:rsidP="0023563B">
      <w:pPr>
        <w:ind w:firstLineChars="2050" w:firstLine="4305"/>
        <w:sectPr w:rsidR="00311044" w:rsidSect="00F87D41">
          <w:headerReference w:type="default" r:id="rId44"/>
          <w:footerReference w:type="default" r:id="rId45"/>
          <w:pgSz w:w="11907" w:h="16840" w:code="9"/>
          <w:pgMar w:top="1440" w:right="1474" w:bottom="1440" w:left="1474" w:header="851" w:footer="992" w:gutter="0"/>
          <w:pgNumType w:start="53"/>
          <w:cols w:space="425"/>
          <w:docGrid w:linePitch="312"/>
        </w:sectPr>
      </w:pPr>
      <w:r w:rsidRPr="00182538">
        <w:rPr>
          <w:rFonts w:ascii="Arial" w:hAnsi="Arial" w:cs="Arial"/>
          <w:szCs w:val="21"/>
          <w:u w:val="single"/>
        </w:rPr>
        <w:t xml:space="preserve">        </w:t>
      </w:r>
      <w:r w:rsidRPr="00182538">
        <w:rPr>
          <w:rFonts w:ascii="Arial" w:hAnsi="Arial" w:cs="Arial"/>
          <w:szCs w:val="21"/>
        </w:rPr>
        <w:t>年</w:t>
      </w:r>
      <w:r w:rsidRPr="00182538">
        <w:rPr>
          <w:rFonts w:ascii="Arial" w:hAnsi="Arial" w:cs="Arial"/>
          <w:szCs w:val="21"/>
          <w:u w:val="single"/>
        </w:rPr>
        <w:t xml:space="preserve">        </w:t>
      </w:r>
      <w:r w:rsidRPr="00182538">
        <w:rPr>
          <w:rFonts w:ascii="Arial" w:hAnsi="Arial" w:cs="Arial"/>
          <w:szCs w:val="21"/>
        </w:rPr>
        <w:t>月</w:t>
      </w:r>
      <w:r w:rsidRPr="00182538">
        <w:rPr>
          <w:rFonts w:ascii="Arial" w:hAnsi="Arial" w:cs="Arial"/>
          <w:szCs w:val="21"/>
          <w:u w:val="single"/>
        </w:rPr>
        <w:t xml:space="preserve">        </w:t>
      </w:r>
      <w:r w:rsidRPr="00182538">
        <w:rPr>
          <w:rFonts w:ascii="Arial" w:hAnsi="Arial" w:cs="Arial"/>
          <w:szCs w:val="21"/>
        </w:rPr>
        <w:t>日</w:t>
      </w:r>
    </w:p>
    <w:p w:rsidR="0023563B" w:rsidRPr="0023563B" w:rsidRDefault="0023563B" w:rsidP="0023563B">
      <w:pPr>
        <w:pStyle w:val="2"/>
        <w:rPr>
          <w:rFonts w:ascii="宋体" w:eastAsia="宋体" w:hAnsi="宋体"/>
          <w:sz w:val="24"/>
          <w:szCs w:val="24"/>
        </w:rPr>
      </w:pPr>
      <w:bookmarkStart w:id="2941" w:name="_Toc418525082"/>
      <w:bookmarkStart w:id="2942" w:name="_Toc428959706"/>
      <w:bookmarkStart w:id="2943" w:name="_Toc8285953"/>
      <w:r w:rsidRPr="0023563B">
        <w:rPr>
          <w:rFonts w:ascii="宋体" w:eastAsia="宋体" w:hAnsi="宋体" w:hint="eastAsia"/>
          <w:sz w:val="24"/>
          <w:szCs w:val="24"/>
        </w:rPr>
        <w:lastRenderedPageBreak/>
        <w:t xml:space="preserve">附件3 </w:t>
      </w:r>
      <w:r w:rsidR="00F87D41">
        <w:rPr>
          <w:rFonts w:hint="eastAsia"/>
          <w:sz w:val="28"/>
          <w:szCs w:val="28"/>
        </w:rPr>
        <w:t>法定代表人身份证明</w:t>
      </w:r>
      <w:bookmarkEnd w:id="2943"/>
    </w:p>
    <w:p w:rsidR="00FB137C" w:rsidRPr="00F87D41" w:rsidRDefault="00FB137C" w:rsidP="00F87D41">
      <w:pPr>
        <w:jc w:val="center"/>
        <w:rPr>
          <w:rFonts w:ascii="黑体" w:eastAsia="黑体" w:hAnsi="黑体"/>
          <w:sz w:val="32"/>
          <w:szCs w:val="32"/>
        </w:rPr>
      </w:pPr>
      <w:r w:rsidRPr="00F87D41">
        <w:rPr>
          <w:rFonts w:ascii="黑体" w:eastAsia="黑体" w:hAnsi="黑体" w:hint="eastAsia"/>
          <w:sz w:val="32"/>
          <w:szCs w:val="32"/>
        </w:rPr>
        <w:t>法定代表人身份证明</w:t>
      </w:r>
      <w:bookmarkEnd w:id="2941"/>
      <w:bookmarkEnd w:id="2942"/>
    </w:p>
    <w:p w:rsidR="00FB137C" w:rsidRDefault="00FB137C" w:rsidP="00FB137C">
      <w:pPr>
        <w:spacing w:line="440" w:lineRule="exact"/>
        <w:rPr>
          <w:szCs w:val="21"/>
        </w:rPr>
      </w:pPr>
    </w:p>
    <w:p w:rsidR="00842571" w:rsidRDefault="00842571" w:rsidP="00842571">
      <w:pPr>
        <w:spacing w:line="480" w:lineRule="exact"/>
        <w:jc w:val="center"/>
        <w:rPr>
          <w:rFonts w:ascii="宋体" w:hAnsi="宋体"/>
          <w:b/>
          <w:bCs/>
          <w:color w:val="000000"/>
          <w:sz w:val="24"/>
        </w:rPr>
      </w:pPr>
      <w:bookmarkStart w:id="2944" w:name="_Toc144974861"/>
      <w:bookmarkStart w:id="2945" w:name="_Toc152042581"/>
      <w:bookmarkStart w:id="2946" w:name="_Toc152045792"/>
      <w:bookmarkStart w:id="2947" w:name="_Toc414112859"/>
      <w:bookmarkStart w:id="2948" w:name="_Toc414277234"/>
      <w:bookmarkStart w:id="2949" w:name="_Toc428959707"/>
      <w:r w:rsidRPr="00842571">
        <w:rPr>
          <w:rFonts w:ascii="宋体" w:hAnsi="宋体" w:hint="eastAsia"/>
          <w:b/>
          <w:bCs/>
          <w:color w:val="000000"/>
          <w:sz w:val="24"/>
        </w:rPr>
        <w:t>法定代表人（单位负责人）</w:t>
      </w:r>
      <w:r>
        <w:rPr>
          <w:rFonts w:ascii="宋体" w:hAnsi="宋体"/>
          <w:b/>
          <w:bCs/>
          <w:color w:val="000000"/>
          <w:sz w:val="24"/>
        </w:rPr>
        <w:t>资</w:t>
      </w:r>
      <w:r>
        <w:rPr>
          <w:rFonts w:ascii="宋体" w:hAnsi="宋体" w:hint="eastAsia"/>
          <w:b/>
          <w:bCs/>
          <w:color w:val="000000"/>
          <w:sz w:val="24"/>
        </w:rPr>
        <w:t>格</w:t>
      </w:r>
      <w:r>
        <w:rPr>
          <w:rFonts w:ascii="宋体" w:hAnsi="宋体"/>
          <w:b/>
          <w:bCs/>
          <w:color w:val="000000"/>
          <w:sz w:val="24"/>
        </w:rPr>
        <w:t>证</w:t>
      </w:r>
      <w:r>
        <w:rPr>
          <w:rFonts w:ascii="宋体" w:hAnsi="宋体" w:hint="eastAsia"/>
          <w:b/>
          <w:bCs/>
          <w:color w:val="000000"/>
          <w:sz w:val="24"/>
        </w:rPr>
        <w:t>明</w:t>
      </w:r>
      <w:r>
        <w:rPr>
          <w:rFonts w:ascii="宋体" w:hAnsi="宋体"/>
          <w:b/>
          <w:bCs/>
          <w:color w:val="000000"/>
          <w:sz w:val="24"/>
        </w:rPr>
        <w:t>书</w:t>
      </w:r>
    </w:p>
    <w:p w:rsidR="00842571" w:rsidRDefault="00842571" w:rsidP="00842571">
      <w:pPr>
        <w:autoSpaceDE w:val="0"/>
        <w:autoSpaceDN w:val="0"/>
        <w:adjustRightInd w:val="0"/>
        <w:spacing w:line="480" w:lineRule="auto"/>
        <w:ind w:firstLineChars="257" w:firstLine="617"/>
        <w:rPr>
          <w:rFonts w:ascii="宋体" w:hAnsi="宋体"/>
          <w:color w:val="000000"/>
          <w:sz w:val="24"/>
        </w:rPr>
      </w:pPr>
    </w:p>
    <w:p w:rsidR="00842571" w:rsidRDefault="00842571" w:rsidP="00842571">
      <w:pPr>
        <w:pStyle w:val="1f5"/>
        <w:spacing w:line="480" w:lineRule="auto"/>
        <w:ind w:firstLineChars="225" w:firstLine="473"/>
        <w:jc w:val="left"/>
        <w:rPr>
          <w:rFonts w:hAnsi="宋体"/>
          <w:color w:val="000000"/>
          <w:sz w:val="21"/>
          <w:szCs w:val="21"/>
        </w:rPr>
      </w:pPr>
      <w:r>
        <w:rPr>
          <w:rFonts w:hAnsi="宋体"/>
          <w:color w:val="000000"/>
          <w:sz w:val="21"/>
          <w:szCs w:val="21"/>
        </w:rPr>
        <w:t>单</w:t>
      </w:r>
      <w:r>
        <w:rPr>
          <w:rFonts w:hAnsi="宋体" w:hint="eastAsia"/>
          <w:color w:val="000000"/>
          <w:sz w:val="21"/>
          <w:szCs w:val="21"/>
        </w:rPr>
        <w:t>位名</w:t>
      </w:r>
      <w:r>
        <w:rPr>
          <w:rFonts w:hAnsi="宋体"/>
          <w:color w:val="000000"/>
          <w:sz w:val="21"/>
          <w:szCs w:val="21"/>
        </w:rPr>
        <w:t>称</w:t>
      </w:r>
      <w:r>
        <w:rPr>
          <w:rFonts w:hAnsi="宋体" w:hint="eastAsia"/>
          <w:color w:val="000000"/>
          <w:sz w:val="21"/>
          <w:szCs w:val="21"/>
        </w:rPr>
        <w:t>：</w:t>
      </w:r>
    </w:p>
    <w:p w:rsidR="00842571" w:rsidRDefault="00842571" w:rsidP="00842571">
      <w:pPr>
        <w:pStyle w:val="1f5"/>
        <w:spacing w:line="480" w:lineRule="auto"/>
        <w:ind w:firstLineChars="225" w:firstLine="473"/>
        <w:jc w:val="left"/>
        <w:rPr>
          <w:rFonts w:hAnsi="宋体"/>
          <w:color w:val="000000"/>
          <w:sz w:val="21"/>
          <w:szCs w:val="21"/>
        </w:rPr>
      </w:pPr>
      <w:r>
        <w:rPr>
          <w:rFonts w:hAnsi="宋体" w:hint="eastAsia"/>
          <w:color w:val="000000"/>
          <w:sz w:val="21"/>
          <w:szCs w:val="21"/>
        </w:rPr>
        <w:t>地址：</w:t>
      </w:r>
    </w:p>
    <w:p w:rsidR="00842571" w:rsidRDefault="00842571" w:rsidP="00842571">
      <w:pPr>
        <w:pStyle w:val="1f5"/>
        <w:spacing w:line="480" w:lineRule="auto"/>
        <w:ind w:firstLineChars="225" w:firstLine="473"/>
        <w:jc w:val="left"/>
        <w:rPr>
          <w:rFonts w:hAnsi="宋体"/>
          <w:color w:val="000000"/>
          <w:sz w:val="21"/>
          <w:szCs w:val="21"/>
        </w:rPr>
      </w:pPr>
      <w:r>
        <w:rPr>
          <w:rFonts w:hAnsi="宋体" w:hint="eastAsia"/>
          <w:color w:val="000000"/>
          <w:sz w:val="21"/>
          <w:szCs w:val="21"/>
        </w:rPr>
        <w:t>姓名：       性</w:t>
      </w:r>
      <w:r>
        <w:rPr>
          <w:rFonts w:hAnsi="宋体"/>
          <w:color w:val="000000"/>
          <w:sz w:val="21"/>
          <w:szCs w:val="21"/>
        </w:rPr>
        <w:t>别</w:t>
      </w:r>
      <w:r>
        <w:rPr>
          <w:rFonts w:hAnsi="宋体" w:hint="eastAsia"/>
          <w:color w:val="000000"/>
          <w:sz w:val="21"/>
          <w:szCs w:val="21"/>
        </w:rPr>
        <w:t>：     年</w:t>
      </w:r>
      <w:r>
        <w:rPr>
          <w:rFonts w:hAnsi="宋体"/>
          <w:color w:val="000000"/>
          <w:sz w:val="21"/>
          <w:szCs w:val="21"/>
        </w:rPr>
        <w:t>龄</w:t>
      </w:r>
      <w:r>
        <w:rPr>
          <w:rFonts w:hAnsi="宋体" w:hint="eastAsia"/>
          <w:color w:val="000000"/>
          <w:sz w:val="21"/>
          <w:szCs w:val="21"/>
        </w:rPr>
        <w:t>：</w:t>
      </w:r>
      <w:r>
        <w:rPr>
          <w:rFonts w:hAnsi="宋体"/>
          <w:color w:val="000000"/>
          <w:sz w:val="21"/>
          <w:szCs w:val="21"/>
        </w:rPr>
        <w:t xml:space="preserve">     职务</w:t>
      </w:r>
      <w:r>
        <w:rPr>
          <w:rFonts w:hAnsi="宋体" w:hint="eastAsia"/>
          <w:color w:val="000000"/>
          <w:sz w:val="21"/>
          <w:szCs w:val="21"/>
        </w:rPr>
        <w:t xml:space="preserve">：        </w:t>
      </w:r>
    </w:p>
    <w:p w:rsidR="00842571" w:rsidRPr="00842571" w:rsidRDefault="00842571" w:rsidP="00842571">
      <w:pPr>
        <w:pStyle w:val="1f5"/>
        <w:spacing w:line="480" w:lineRule="auto"/>
        <w:ind w:firstLineChars="225" w:firstLine="473"/>
        <w:jc w:val="left"/>
        <w:rPr>
          <w:rFonts w:hAnsi="宋体"/>
          <w:color w:val="000000"/>
          <w:sz w:val="21"/>
          <w:szCs w:val="21"/>
        </w:rPr>
      </w:pPr>
      <w:r>
        <w:rPr>
          <w:rFonts w:hAnsi="宋体" w:hint="eastAsia"/>
          <w:color w:val="000000"/>
          <w:sz w:val="21"/>
          <w:szCs w:val="21"/>
        </w:rPr>
        <w:t>本人系</w:t>
      </w:r>
      <w:r>
        <w:rPr>
          <w:rFonts w:hAnsi="宋体" w:hint="eastAsia"/>
          <w:color w:val="000000"/>
          <w:sz w:val="21"/>
          <w:szCs w:val="21"/>
          <w:u w:val="single"/>
        </w:rPr>
        <w:t xml:space="preserve">  </w:t>
      </w:r>
      <w:r>
        <w:rPr>
          <w:rFonts w:hAnsi="宋体" w:hint="eastAsia"/>
          <w:i/>
          <w:snapToGrid w:val="0"/>
          <w:sz w:val="21"/>
          <w:szCs w:val="21"/>
          <w:u w:val="single"/>
        </w:rPr>
        <w:t>投</w:t>
      </w:r>
      <w:r>
        <w:rPr>
          <w:rFonts w:hAnsi="宋体"/>
          <w:i/>
          <w:snapToGrid w:val="0"/>
          <w:sz w:val="21"/>
          <w:szCs w:val="21"/>
          <w:u w:val="single"/>
        </w:rPr>
        <w:t>标</w:t>
      </w:r>
      <w:r>
        <w:rPr>
          <w:rFonts w:hAnsi="宋体" w:hint="eastAsia"/>
          <w:i/>
          <w:snapToGrid w:val="0"/>
          <w:sz w:val="21"/>
          <w:szCs w:val="21"/>
          <w:u w:val="single"/>
        </w:rPr>
        <w:t>人名</w:t>
      </w:r>
      <w:r>
        <w:rPr>
          <w:rFonts w:hAnsi="宋体"/>
          <w:i/>
          <w:snapToGrid w:val="0"/>
          <w:sz w:val="21"/>
          <w:szCs w:val="21"/>
          <w:u w:val="single"/>
        </w:rPr>
        <w:t>称</w:t>
      </w:r>
      <w:r>
        <w:rPr>
          <w:rFonts w:hAnsi="宋体" w:hint="eastAsia"/>
          <w:i/>
          <w:snapToGrid w:val="0"/>
          <w:sz w:val="21"/>
          <w:szCs w:val="21"/>
          <w:u w:val="single"/>
        </w:rPr>
        <w:t xml:space="preserve">  </w:t>
      </w:r>
      <w:r>
        <w:rPr>
          <w:rFonts w:hAnsi="宋体" w:hint="eastAsia"/>
          <w:color w:val="000000"/>
          <w:sz w:val="21"/>
          <w:szCs w:val="21"/>
        </w:rPr>
        <w:t>的</w:t>
      </w:r>
      <w:r w:rsidRPr="00842571">
        <w:rPr>
          <w:rFonts w:hAnsi="宋体" w:hint="eastAsia"/>
          <w:color w:val="000000"/>
          <w:sz w:val="21"/>
          <w:szCs w:val="21"/>
        </w:rPr>
        <w:t>法定代表人（单位负责人）。就</w:t>
      </w:r>
      <w:r w:rsidRPr="00842571">
        <w:rPr>
          <w:rFonts w:hAnsi="宋体"/>
          <w:color w:val="000000"/>
          <w:sz w:val="21"/>
          <w:szCs w:val="21"/>
        </w:rPr>
        <w:t>参</w:t>
      </w:r>
      <w:r w:rsidRPr="00842571">
        <w:rPr>
          <w:rFonts w:hAnsi="宋体" w:hint="eastAsia"/>
          <w:color w:val="000000"/>
          <w:sz w:val="21"/>
          <w:szCs w:val="21"/>
        </w:rPr>
        <w:t>加贵方招</w:t>
      </w:r>
      <w:r w:rsidRPr="00842571">
        <w:rPr>
          <w:rFonts w:hAnsi="宋体"/>
          <w:color w:val="000000"/>
          <w:sz w:val="21"/>
          <w:szCs w:val="21"/>
        </w:rPr>
        <w:t>标编号为</w:t>
      </w:r>
      <w:r w:rsidRPr="00842571">
        <w:rPr>
          <w:rFonts w:hAnsi="宋体" w:hint="eastAsia"/>
          <w:color w:val="000000"/>
          <w:sz w:val="21"/>
          <w:szCs w:val="21"/>
          <w:u w:val="single"/>
        </w:rPr>
        <w:t xml:space="preserve">  </w:t>
      </w:r>
      <w:r w:rsidRPr="00842571">
        <w:rPr>
          <w:rFonts w:hAnsi="宋体"/>
          <w:i/>
          <w:color w:val="000000"/>
          <w:sz w:val="21"/>
          <w:szCs w:val="21"/>
          <w:u w:val="single"/>
        </w:rPr>
        <w:t>项目编号</w:t>
      </w:r>
      <w:r w:rsidRPr="00842571">
        <w:rPr>
          <w:rFonts w:hAnsi="宋体" w:hint="eastAsia"/>
          <w:i/>
          <w:color w:val="000000"/>
          <w:sz w:val="21"/>
          <w:szCs w:val="21"/>
          <w:u w:val="single"/>
        </w:rPr>
        <w:t xml:space="preserve"> </w:t>
      </w:r>
      <w:r w:rsidRPr="00842571">
        <w:rPr>
          <w:rFonts w:hAnsi="宋体" w:hint="eastAsia"/>
          <w:color w:val="000000"/>
          <w:sz w:val="21"/>
          <w:szCs w:val="21"/>
          <w:u w:val="single"/>
        </w:rPr>
        <w:t xml:space="preserve">  </w:t>
      </w:r>
      <w:r w:rsidRPr="00842571">
        <w:rPr>
          <w:rFonts w:hAnsi="宋体" w:hint="eastAsia"/>
          <w:color w:val="000000"/>
          <w:sz w:val="21"/>
          <w:szCs w:val="21"/>
        </w:rPr>
        <w:t>的</w:t>
      </w:r>
      <w:r w:rsidRPr="00842571">
        <w:rPr>
          <w:rFonts w:hAnsi="宋体" w:hint="eastAsia"/>
          <w:color w:val="000000"/>
          <w:sz w:val="21"/>
          <w:szCs w:val="21"/>
          <w:u w:val="single"/>
        </w:rPr>
        <w:t xml:space="preserve">  </w:t>
      </w:r>
      <w:r w:rsidRPr="00842571">
        <w:rPr>
          <w:rFonts w:hAnsi="宋体"/>
          <w:i/>
          <w:color w:val="000000"/>
          <w:sz w:val="21"/>
          <w:szCs w:val="21"/>
          <w:u w:val="single"/>
        </w:rPr>
        <w:t>项目</w:t>
      </w:r>
      <w:r w:rsidRPr="00842571">
        <w:rPr>
          <w:rFonts w:hAnsi="宋体" w:hint="eastAsia"/>
          <w:i/>
          <w:color w:val="000000"/>
          <w:sz w:val="21"/>
          <w:szCs w:val="21"/>
          <w:u w:val="single"/>
        </w:rPr>
        <w:t>名</w:t>
      </w:r>
      <w:r w:rsidRPr="00842571">
        <w:rPr>
          <w:rFonts w:hAnsi="宋体"/>
          <w:i/>
          <w:color w:val="000000"/>
          <w:sz w:val="21"/>
          <w:szCs w:val="21"/>
          <w:u w:val="single"/>
        </w:rPr>
        <w:t>称</w:t>
      </w:r>
      <w:r w:rsidRPr="00842571">
        <w:rPr>
          <w:rFonts w:hAnsi="宋体" w:hint="eastAsia"/>
          <w:i/>
          <w:color w:val="000000"/>
          <w:sz w:val="21"/>
          <w:szCs w:val="21"/>
          <w:u w:val="single"/>
        </w:rPr>
        <w:t xml:space="preserve"> </w:t>
      </w:r>
      <w:r w:rsidRPr="00842571">
        <w:rPr>
          <w:rFonts w:hAnsi="宋体" w:hint="eastAsia"/>
          <w:color w:val="000000"/>
          <w:sz w:val="21"/>
          <w:szCs w:val="21"/>
          <w:u w:val="single"/>
        </w:rPr>
        <w:t xml:space="preserve">   </w:t>
      </w:r>
      <w:r w:rsidRPr="00842571">
        <w:rPr>
          <w:rFonts w:hAnsi="宋体" w:hint="eastAsia"/>
          <w:color w:val="000000"/>
          <w:sz w:val="21"/>
          <w:szCs w:val="21"/>
        </w:rPr>
        <w:t>公</w:t>
      </w:r>
      <w:r w:rsidRPr="00842571">
        <w:rPr>
          <w:rFonts w:hAnsi="宋体"/>
          <w:color w:val="000000"/>
          <w:sz w:val="21"/>
          <w:szCs w:val="21"/>
        </w:rPr>
        <w:t>开</w:t>
      </w:r>
      <w:r w:rsidRPr="00842571">
        <w:rPr>
          <w:rFonts w:hAnsi="宋体" w:hint="eastAsia"/>
          <w:color w:val="000000"/>
          <w:sz w:val="21"/>
          <w:szCs w:val="21"/>
        </w:rPr>
        <w:t>招</w:t>
      </w:r>
      <w:r w:rsidRPr="00842571">
        <w:rPr>
          <w:rFonts w:hAnsi="宋体"/>
          <w:color w:val="000000"/>
          <w:sz w:val="21"/>
          <w:szCs w:val="21"/>
        </w:rPr>
        <w:t>标项目</w:t>
      </w:r>
      <w:r w:rsidRPr="00842571">
        <w:rPr>
          <w:rFonts w:hAnsi="宋体" w:hint="eastAsia"/>
          <w:color w:val="000000"/>
          <w:sz w:val="21"/>
          <w:szCs w:val="21"/>
        </w:rPr>
        <w:t>的投</w:t>
      </w:r>
      <w:r w:rsidRPr="00842571">
        <w:rPr>
          <w:rFonts w:hAnsi="宋体"/>
          <w:color w:val="000000"/>
          <w:sz w:val="21"/>
          <w:szCs w:val="21"/>
        </w:rPr>
        <w:t>标报价</w:t>
      </w:r>
      <w:r w:rsidRPr="00842571">
        <w:rPr>
          <w:rFonts w:hAnsi="宋体" w:hint="eastAsia"/>
          <w:color w:val="000000"/>
          <w:sz w:val="21"/>
          <w:szCs w:val="21"/>
        </w:rPr>
        <w:t>，</w:t>
      </w:r>
      <w:r w:rsidRPr="00842571">
        <w:rPr>
          <w:rFonts w:hAnsi="宋体"/>
          <w:color w:val="000000"/>
          <w:sz w:val="21"/>
          <w:szCs w:val="21"/>
        </w:rPr>
        <w:t>签</w:t>
      </w:r>
      <w:r w:rsidRPr="00842571">
        <w:rPr>
          <w:rFonts w:hAnsi="宋体" w:hint="eastAsia"/>
          <w:color w:val="000000"/>
          <w:sz w:val="21"/>
          <w:szCs w:val="21"/>
        </w:rPr>
        <w:t>署上</w:t>
      </w:r>
      <w:r w:rsidRPr="00842571">
        <w:rPr>
          <w:rFonts w:hAnsi="宋体"/>
          <w:color w:val="000000"/>
          <w:sz w:val="21"/>
          <w:szCs w:val="21"/>
        </w:rPr>
        <w:t>述项目</w:t>
      </w:r>
      <w:r w:rsidRPr="00842571">
        <w:rPr>
          <w:rFonts w:hAnsi="宋体" w:hint="eastAsia"/>
          <w:color w:val="000000"/>
          <w:sz w:val="21"/>
          <w:szCs w:val="21"/>
        </w:rPr>
        <w:t>的投</w:t>
      </w:r>
      <w:r w:rsidRPr="00842571">
        <w:rPr>
          <w:rFonts w:hAnsi="宋体"/>
          <w:color w:val="000000"/>
          <w:sz w:val="21"/>
          <w:szCs w:val="21"/>
        </w:rPr>
        <w:t>标</w:t>
      </w:r>
      <w:r w:rsidRPr="00842571">
        <w:rPr>
          <w:rFonts w:hAnsi="宋体" w:hint="eastAsia"/>
          <w:color w:val="000000"/>
          <w:sz w:val="21"/>
          <w:szCs w:val="21"/>
        </w:rPr>
        <w:t>文件及合同的</w:t>
      </w:r>
      <w:r w:rsidRPr="00842571">
        <w:rPr>
          <w:rFonts w:hAnsi="宋体"/>
          <w:color w:val="000000"/>
          <w:sz w:val="21"/>
          <w:szCs w:val="21"/>
        </w:rPr>
        <w:t>执</w:t>
      </w:r>
      <w:r w:rsidRPr="00842571">
        <w:rPr>
          <w:rFonts w:hAnsi="宋体" w:hint="eastAsia"/>
          <w:color w:val="000000"/>
          <w:sz w:val="21"/>
          <w:szCs w:val="21"/>
        </w:rPr>
        <w:t>行、完成、服</w:t>
      </w:r>
      <w:r w:rsidRPr="00842571">
        <w:rPr>
          <w:rFonts w:hAnsi="宋体"/>
          <w:color w:val="000000"/>
          <w:sz w:val="21"/>
          <w:szCs w:val="21"/>
        </w:rPr>
        <w:t>务</w:t>
      </w:r>
      <w:r w:rsidRPr="00842571">
        <w:rPr>
          <w:rFonts w:hAnsi="宋体" w:hint="eastAsia"/>
          <w:color w:val="000000"/>
          <w:sz w:val="21"/>
          <w:szCs w:val="21"/>
        </w:rPr>
        <w:t>和保修，</w:t>
      </w:r>
      <w:r w:rsidRPr="00842571">
        <w:rPr>
          <w:rFonts w:hAnsi="宋体"/>
          <w:color w:val="000000"/>
          <w:sz w:val="21"/>
          <w:szCs w:val="21"/>
        </w:rPr>
        <w:t>签</w:t>
      </w:r>
      <w:r w:rsidRPr="00842571">
        <w:rPr>
          <w:rFonts w:hAnsi="宋体" w:hint="eastAsia"/>
          <w:color w:val="000000"/>
          <w:sz w:val="21"/>
          <w:szCs w:val="21"/>
        </w:rPr>
        <w:t>署合同和</w:t>
      </w:r>
      <w:r w:rsidRPr="00842571">
        <w:rPr>
          <w:rFonts w:hAnsi="宋体"/>
          <w:color w:val="000000"/>
          <w:sz w:val="21"/>
          <w:szCs w:val="21"/>
        </w:rPr>
        <w:t>处</w:t>
      </w:r>
      <w:r w:rsidRPr="00842571">
        <w:rPr>
          <w:rFonts w:hAnsi="宋体" w:hint="eastAsia"/>
          <w:color w:val="000000"/>
          <w:sz w:val="21"/>
          <w:szCs w:val="21"/>
        </w:rPr>
        <w:t>理与之有</w:t>
      </w:r>
      <w:r w:rsidRPr="00842571">
        <w:rPr>
          <w:rFonts w:hAnsi="宋体"/>
          <w:color w:val="000000"/>
          <w:sz w:val="21"/>
          <w:szCs w:val="21"/>
        </w:rPr>
        <w:t>关的</w:t>
      </w:r>
      <w:r w:rsidRPr="00842571">
        <w:rPr>
          <w:rFonts w:hAnsi="宋体" w:hint="eastAsia"/>
          <w:color w:val="000000"/>
          <w:sz w:val="21"/>
          <w:szCs w:val="21"/>
        </w:rPr>
        <w:t>一切事</w:t>
      </w:r>
      <w:r w:rsidRPr="00842571">
        <w:rPr>
          <w:rFonts w:hAnsi="宋体"/>
          <w:color w:val="000000"/>
          <w:sz w:val="21"/>
          <w:szCs w:val="21"/>
        </w:rPr>
        <w:t>务</w:t>
      </w:r>
      <w:r w:rsidRPr="00842571">
        <w:rPr>
          <w:rFonts w:hAnsi="宋体" w:hint="eastAsia"/>
          <w:color w:val="000000"/>
          <w:sz w:val="21"/>
          <w:szCs w:val="21"/>
        </w:rPr>
        <w:t>。</w:t>
      </w:r>
    </w:p>
    <w:p w:rsidR="00842571" w:rsidRPr="00842571" w:rsidRDefault="00842571" w:rsidP="00842571">
      <w:pPr>
        <w:pStyle w:val="1f5"/>
        <w:spacing w:line="480" w:lineRule="auto"/>
        <w:ind w:firstLineChars="225" w:firstLine="473"/>
        <w:jc w:val="left"/>
        <w:rPr>
          <w:rFonts w:hAnsi="宋体"/>
          <w:color w:val="000000"/>
          <w:sz w:val="21"/>
          <w:szCs w:val="21"/>
        </w:rPr>
      </w:pPr>
      <w:r w:rsidRPr="00842571">
        <w:rPr>
          <w:rFonts w:hAnsi="宋体" w:hint="eastAsia"/>
          <w:color w:val="000000"/>
          <w:sz w:val="21"/>
          <w:szCs w:val="21"/>
        </w:rPr>
        <w:t>特此</w:t>
      </w:r>
      <w:r w:rsidRPr="00842571">
        <w:rPr>
          <w:rFonts w:hAnsi="宋体"/>
          <w:color w:val="000000"/>
          <w:sz w:val="21"/>
          <w:szCs w:val="21"/>
        </w:rPr>
        <w:t>证</w:t>
      </w:r>
      <w:r w:rsidRPr="00842571">
        <w:rPr>
          <w:rFonts w:hAnsi="宋体" w:hint="eastAsia"/>
          <w:color w:val="000000"/>
          <w:sz w:val="21"/>
          <w:szCs w:val="21"/>
        </w:rPr>
        <w:t>明。</w:t>
      </w:r>
    </w:p>
    <w:p w:rsidR="00842571" w:rsidRPr="00842571" w:rsidRDefault="00842571" w:rsidP="00842571">
      <w:pPr>
        <w:pStyle w:val="1f5"/>
        <w:spacing w:line="480" w:lineRule="auto"/>
        <w:ind w:firstLineChars="225" w:firstLine="473"/>
        <w:jc w:val="left"/>
        <w:rPr>
          <w:rFonts w:hAnsi="宋体"/>
          <w:color w:val="000000"/>
          <w:sz w:val="21"/>
          <w:szCs w:val="21"/>
        </w:rPr>
      </w:pPr>
    </w:p>
    <w:p w:rsidR="00842571" w:rsidRPr="00842571" w:rsidRDefault="00842571" w:rsidP="00842571">
      <w:pPr>
        <w:pStyle w:val="1f5"/>
        <w:spacing w:line="480" w:lineRule="auto"/>
        <w:ind w:firstLineChars="225" w:firstLine="473"/>
        <w:jc w:val="left"/>
        <w:rPr>
          <w:rFonts w:hAnsi="宋体"/>
          <w:color w:val="000000"/>
          <w:sz w:val="21"/>
          <w:szCs w:val="21"/>
        </w:rPr>
      </w:pPr>
    </w:p>
    <w:p w:rsidR="00842571" w:rsidRDefault="00842571" w:rsidP="00842571">
      <w:pPr>
        <w:pStyle w:val="1f5"/>
        <w:spacing w:line="480" w:lineRule="auto"/>
        <w:ind w:leftChars="-256" w:left="-538" w:firstLineChars="257" w:firstLine="540"/>
        <w:jc w:val="center"/>
        <w:rPr>
          <w:rFonts w:hAnsi="宋体"/>
          <w:bCs/>
          <w:color w:val="000000"/>
          <w:sz w:val="21"/>
          <w:szCs w:val="21"/>
        </w:rPr>
      </w:pPr>
      <w:r w:rsidRPr="00842571">
        <w:rPr>
          <w:rFonts w:hAnsi="宋体" w:hint="eastAsia"/>
          <w:bCs/>
          <w:color w:val="000000"/>
          <w:sz w:val="21"/>
          <w:szCs w:val="21"/>
        </w:rPr>
        <w:t>【此</w:t>
      </w:r>
      <w:r w:rsidRPr="00842571">
        <w:rPr>
          <w:rFonts w:hAnsi="宋体"/>
          <w:bCs/>
          <w:color w:val="000000"/>
          <w:sz w:val="21"/>
          <w:szCs w:val="21"/>
        </w:rPr>
        <w:t>处请</w:t>
      </w:r>
      <w:r w:rsidRPr="00842571">
        <w:rPr>
          <w:rFonts w:hAnsi="宋体" w:hint="eastAsia"/>
          <w:bCs/>
          <w:color w:val="000000"/>
          <w:sz w:val="21"/>
          <w:szCs w:val="21"/>
        </w:rPr>
        <w:t>粘</w:t>
      </w:r>
      <w:r w:rsidRPr="00842571">
        <w:rPr>
          <w:rFonts w:hAnsi="宋体"/>
          <w:bCs/>
          <w:color w:val="000000"/>
          <w:sz w:val="21"/>
          <w:szCs w:val="21"/>
        </w:rPr>
        <w:t>贴</w:t>
      </w:r>
      <w:r w:rsidRPr="00842571">
        <w:rPr>
          <w:rFonts w:hAnsi="宋体" w:hint="eastAsia"/>
          <w:bCs/>
          <w:color w:val="000000"/>
          <w:sz w:val="21"/>
          <w:szCs w:val="21"/>
        </w:rPr>
        <w:t>法定代表人（单位负责人）身</w:t>
      </w:r>
      <w:r>
        <w:rPr>
          <w:rFonts w:hAnsi="宋体" w:hint="eastAsia"/>
          <w:bCs/>
          <w:color w:val="000000"/>
          <w:sz w:val="21"/>
          <w:szCs w:val="21"/>
        </w:rPr>
        <w:t>份</w:t>
      </w:r>
      <w:r>
        <w:rPr>
          <w:rFonts w:hAnsi="宋体"/>
          <w:bCs/>
          <w:color w:val="000000"/>
          <w:sz w:val="21"/>
          <w:szCs w:val="21"/>
        </w:rPr>
        <w:t>证复</w:t>
      </w:r>
      <w:r>
        <w:rPr>
          <w:rFonts w:hAnsi="宋体" w:hint="eastAsia"/>
          <w:bCs/>
          <w:color w:val="000000"/>
          <w:sz w:val="21"/>
          <w:szCs w:val="21"/>
        </w:rPr>
        <w:t>印件，需清晰反映身份证有效期限】</w:t>
      </w:r>
    </w:p>
    <w:p w:rsidR="00842571" w:rsidRDefault="00842571" w:rsidP="00842571">
      <w:pPr>
        <w:pStyle w:val="1f5"/>
        <w:spacing w:line="480" w:lineRule="auto"/>
        <w:ind w:leftChars="-256" w:left="-538" w:firstLineChars="257" w:firstLine="540"/>
        <w:jc w:val="center"/>
        <w:rPr>
          <w:rFonts w:hAnsi="宋体"/>
          <w:bCs/>
          <w:color w:val="000000"/>
          <w:sz w:val="21"/>
          <w:szCs w:val="21"/>
        </w:rPr>
      </w:pPr>
    </w:p>
    <w:p w:rsidR="00842571" w:rsidRDefault="00842571" w:rsidP="00842571">
      <w:pPr>
        <w:autoSpaceDE w:val="0"/>
        <w:autoSpaceDN w:val="0"/>
        <w:adjustRightInd w:val="0"/>
        <w:spacing w:line="360" w:lineRule="auto"/>
        <w:ind w:right="-11"/>
        <w:rPr>
          <w:rFonts w:ascii="宋体" w:hAnsi="宋体" w:cs="宋体"/>
          <w:szCs w:val="21"/>
          <w:lang w:val="zh-CN"/>
        </w:rPr>
      </w:pPr>
    </w:p>
    <w:p w:rsidR="00842571" w:rsidRDefault="00842571" w:rsidP="00842571">
      <w:pPr>
        <w:spacing w:line="480" w:lineRule="auto"/>
        <w:ind w:firstLineChars="1875" w:firstLine="3938"/>
        <w:rPr>
          <w:rFonts w:ascii="宋体" w:hAnsi="宋体" w:cs="Arial"/>
          <w:color w:val="000000"/>
          <w:szCs w:val="21"/>
          <w:u w:val="single"/>
        </w:rPr>
      </w:pPr>
      <w:r>
        <w:rPr>
          <w:rFonts w:ascii="宋体" w:hAnsi="宋体" w:cs="Arial" w:hint="eastAsia"/>
          <w:color w:val="000000"/>
          <w:szCs w:val="21"/>
        </w:rPr>
        <w:t>投标人名称牵头单位（并加盖公章）：</w:t>
      </w:r>
    </w:p>
    <w:p w:rsidR="00842571" w:rsidRDefault="00842571" w:rsidP="00842571">
      <w:pPr>
        <w:pStyle w:val="15"/>
        <w:spacing w:line="480" w:lineRule="auto"/>
        <w:ind w:firstLineChars="1875" w:firstLine="3938"/>
        <w:rPr>
          <w:rFonts w:ascii="宋体" w:hAnsi="宋体" w:cs="Arial"/>
          <w:color w:val="000000"/>
          <w:sz w:val="21"/>
          <w:szCs w:val="21"/>
        </w:rPr>
      </w:pPr>
      <w:r>
        <w:rPr>
          <w:rFonts w:ascii="宋体" w:hAnsi="宋体" w:cs="Arial" w:hint="eastAsia"/>
          <w:color w:val="000000"/>
          <w:sz w:val="21"/>
          <w:szCs w:val="21"/>
        </w:rPr>
        <w:t>签署日期：   年   月  日</w:t>
      </w:r>
    </w:p>
    <w:p w:rsidR="00842571" w:rsidRDefault="00842571" w:rsidP="00842571">
      <w:pPr>
        <w:pStyle w:val="1f6"/>
        <w:spacing w:line="480" w:lineRule="auto"/>
        <w:rPr>
          <w:rFonts w:ascii="宋体" w:hAnsi="宋体" w:cs="Arial"/>
          <w:color w:val="000000"/>
          <w:sz w:val="21"/>
          <w:szCs w:val="21"/>
        </w:rPr>
      </w:pPr>
    </w:p>
    <w:p w:rsidR="00842571" w:rsidRDefault="00842571" w:rsidP="00842571">
      <w:pPr>
        <w:rPr>
          <w:szCs w:val="21"/>
        </w:rPr>
      </w:pPr>
    </w:p>
    <w:p w:rsidR="00F87D41" w:rsidRDefault="00842571" w:rsidP="00842571">
      <w:pPr>
        <w:spacing w:line="320" w:lineRule="exact"/>
        <w:ind w:firstLineChars="200" w:firstLine="420"/>
        <w:rPr>
          <w:rFonts w:ascii="宋体" w:hAnsi="宋体"/>
          <w:bCs/>
          <w:color w:val="000000"/>
          <w:kern w:val="12"/>
          <w:szCs w:val="21"/>
        </w:rPr>
      </w:pPr>
      <w:r>
        <w:rPr>
          <w:rFonts w:ascii="宋体" w:hAnsi="宋体" w:hint="eastAsia"/>
          <w:bCs/>
          <w:color w:val="000000"/>
          <w:kern w:val="12"/>
          <w:szCs w:val="21"/>
        </w:rPr>
        <w:t>说明：</w:t>
      </w:r>
      <w:r w:rsidRPr="00842571">
        <w:rPr>
          <w:rFonts w:ascii="宋体" w:hAnsi="宋体" w:hint="eastAsia"/>
          <w:bCs/>
          <w:color w:val="000000"/>
          <w:kern w:val="12"/>
          <w:szCs w:val="21"/>
        </w:rPr>
        <w:t>法定代表人（单位负责人）</w:t>
      </w:r>
      <w:r w:rsidRPr="00842571">
        <w:rPr>
          <w:rFonts w:ascii="宋体" w:hAnsi="宋体"/>
          <w:bCs/>
          <w:color w:val="000000"/>
          <w:kern w:val="12"/>
          <w:szCs w:val="21"/>
        </w:rPr>
        <w:t>参</w:t>
      </w:r>
      <w:r>
        <w:rPr>
          <w:rFonts w:ascii="宋体" w:hAnsi="宋体" w:hint="eastAsia"/>
          <w:bCs/>
          <w:color w:val="000000"/>
          <w:kern w:val="12"/>
          <w:szCs w:val="21"/>
        </w:rPr>
        <w:t>加本招</w:t>
      </w:r>
      <w:r>
        <w:rPr>
          <w:rFonts w:ascii="宋体" w:hAnsi="宋体"/>
          <w:bCs/>
          <w:color w:val="000000"/>
          <w:kern w:val="12"/>
          <w:szCs w:val="21"/>
        </w:rPr>
        <w:t>标项目</w:t>
      </w:r>
      <w:r>
        <w:rPr>
          <w:rFonts w:ascii="宋体" w:hAnsi="宋体" w:hint="eastAsia"/>
          <w:bCs/>
          <w:color w:val="000000"/>
          <w:kern w:val="12"/>
          <w:szCs w:val="21"/>
        </w:rPr>
        <w:t>投</w:t>
      </w:r>
      <w:r>
        <w:rPr>
          <w:rFonts w:ascii="宋体" w:hAnsi="宋体"/>
          <w:bCs/>
          <w:color w:val="000000"/>
          <w:kern w:val="12"/>
          <w:szCs w:val="21"/>
        </w:rPr>
        <w:t>标</w:t>
      </w:r>
      <w:r>
        <w:rPr>
          <w:rFonts w:ascii="宋体" w:hAnsi="宋体" w:hint="eastAsia"/>
          <w:bCs/>
          <w:color w:val="000000"/>
          <w:kern w:val="12"/>
          <w:szCs w:val="21"/>
        </w:rPr>
        <w:t>的，</w:t>
      </w:r>
      <w:r>
        <w:rPr>
          <w:rFonts w:ascii="宋体" w:hAnsi="宋体"/>
          <w:bCs/>
          <w:color w:val="000000"/>
          <w:kern w:val="12"/>
          <w:szCs w:val="21"/>
        </w:rPr>
        <w:t>仅须</w:t>
      </w:r>
      <w:r>
        <w:rPr>
          <w:rFonts w:ascii="宋体" w:hAnsi="宋体" w:hint="eastAsia"/>
          <w:bCs/>
          <w:color w:val="000000"/>
          <w:kern w:val="12"/>
          <w:szCs w:val="21"/>
        </w:rPr>
        <w:t>出具此</w:t>
      </w:r>
      <w:r>
        <w:rPr>
          <w:rFonts w:ascii="宋体" w:hAnsi="宋体"/>
          <w:bCs/>
          <w:color w:val="000000"/>
          <w:kern w:val="12"/>
          <w:szCs w:val="21"/>
        </w:rPr>
        <w:t>证</w:t>
      </w:r>
      <w:r>
        <w:rPr>
          <w:rFonts w:ascii="宋体" w:hAnsi="宋体" w:hint="eastAsia"/>
          <w:bCs/>
          <w:color w:val="000000"/>
          <w:kern w:val="12"/>
          <w:szCs w:val="21"/>
        </w:rPr>
        <w:t>明</w:t>
      </w:r>
      <w:r>
        <w:rPr>
          <w:rFonts w:ascii="宋体" w:hAnsi="宋体"/>
          <w:bCs/>
          <w:color w:val="000000"/>
          <w:kern w:val="12"/>
          <w:szCs w:val="21"/>
        </w:rPr>
        <w:t>书</w:t>
      </w:r>
      <w:r>
        <w:rPr>
          <w:rFonts w:ascii="宋体" w:hAnsi="宋体" w:hint="eastAsia"/>
          <w:bCs/>
          <w:color w:val="000000"/>
          <w:kern w:val="12"/>
          <w:szCs w:val="21"/>
        </w:rPr>
        <w:t>。</w:t>
      </w:r>
    </w:p>
    <w:p w:rsidR="0023563B" w:rsidRPr="0023563B" w:rsidRDefault="00F87D41" w:rsidP="00F87D41">
      <w:pPr>
        <w:pStyle w:val="2"/>
      </w:pPr>
      <w:r>
        <w:rPr>
          <w:color w:val="000000"/>
          <w:kern w:val="12"/>
          <w:szCs w:val="21"/>
        </w:rPr>
        <w:br w:type="page"/>
      </w:r>
      <w:bookmarkStart w:id="2950" w:name="_Toc8285954"/>
      <w:bookmarkEnd w:id="2944"/>
      <w:bookmarkEnd w:id="2945"/>
      <w:bookmarkEnd w:id="2946"/>
      <w:bookmarkEnd w:id="2947"/>
      <w:bookmarkEnd w:id="2948"/>
      <w:bookmarkEnd w:id="2949"/>
      <w:r w:rsidR="0023563B" w:rsidRPr="0023563B">
        <w:rPr>
          <w:rFonts w:hint="eastAsia"/>
        </w:rPr>
        <w:lastRenderedPageBreak/>
        <w:t>附件</w:t>
      </w:r>
      <w:r w:rsidR="0023563B" w:rsidRPr="0023563B">
        <w:rPr>
          <w:rFonts w:hint="eastAsia"/>
        </w:rPr>
        <w:t xml:space="preserve">4 </w:t>
      </w:r>
      <w:r w:rsidRPr="00842571">
        <w:rPr>
          <w:rFonts w:ascii="宋体" w:hAnsi="宋体" w:hint="eastAsia"/>
          <w:color w:val="000000"/>
          <w:sz w:val="24"/>
          <w:szCs w:val="24"/>
        </w:rPr>
        <w:t>法定代表人（单位负责人）授权书</w:t>
      </w:r>
      <w:bookmarkEnd w:id="2950"/>
    </w:p>
    <w:p w:rsidR="000712B3" w:rsidRDefault="00842571" w:rsidP="00F87D41">
      <w:pPr>
        <w:jc w:val="center"/>
        <w:rPr>
          <w:rFonts w:ascii="黑体" w:eastAsia="黑体" w:hAnsi="黑体"/>
          <w:sz w:val="32"/>
          <w:szCs w:val="32"/>
        </w:rPr>
      </w:pPr>
      <w:r w:rsidRPr="00F87D41">
        <w:rPr>
          <w:rFonts w:ascii="黑体" w:eastAsia="黑体" w:hAnsi="黑体" w:hint="eastAsia"/>
          <w:sz w:val="32"/>
          <w:szCs w:val="32"/>
        </w:rPr>
        <w:t>法定代表人（单位负责人）授权书</w:t>
      </w:r>
    </w:p>
    <w:p w:rsidR="00F87D41" w:rsidRPr="00F87D41" w:rsidRDefault="00F87D41" w:rsidP="00F87D41">
      <w:pPr>
        <w:jc w:val="center"/>
        <w:rPr>
          <w:rFonts w:ascii="黑体" w:eastAsia="黑体" w:hAnsi="黑体" w:cs="Arial"/>
          <w:szCs w:val="21"/>
        </w:rPr>
      </w:pPr>
    </w:p>
    <w:p w:rsidR="00842571" w:rsidRDefault="00842571" w:rsidP="00842571">
      <w:pPr>
        <w:adjustRightInd w:val="0"/>
        <w:spacing w:line="360" w:lineRule="auto"/>
        <w:ind w:firstLineChars="210" w:firstLine="441"/>
        <w:contextualSpacing/>
        <w:rPr>
          <w:rFonts w:ascii="宋体" w:hAnsi="宋体" w:cs="Arial"/>
          <w:szCs w:val="21"/>
        </w:rPr>
      </w:pPr>
      <w:bookmarkStart w:id="2951" w:name="_Toc152042582"/>
      <w:bookmarkStart w:id="2952" w:name="_Toc152045793"/>
      <w:bookmarkStart w:id="2953" w:name="_Toc414112860"/>
      <w:bookmarkStart w:id="2954" w:name="_Toc414277235"/>
      <w:bookmarkStart w:id="2955" w:name="_Toc428959708"/>
      <w:r w:rsidRPr="00842571">
        <w:rPr>
          <w:rFonts w:ascii="宋体" w:hAnsi="宋体" w:cs="Arial" w:hint="eastAsia"/>
          <w:szCs w:val="21"/>
        </w:rPr>
        <w:t>本人</w:t>
      </w:r>
      <w:r w:rsidRPr="00842571">
        <w:rPr>
          <w:rFonts w:ascii="宋体" w:hAnsi="宋体" w:cs="Arial" w:hint="eastAsia"/>
          <w:szCs w:val="21"/>
          <w:u w:val="single"/>
        </w:rPr>
        <w:t xml:space="preserve">　 </w:t>
      </w:r>
      <w:r w:rsidRPr="00842571">
        <w:rPr>
          <w:rFonts w:ascii="宋体" w:hAnsi="宋体" w:hint="eastAsia"/>
          <w:i/>
          <w:snapToGrid w:val="0"/>
          <w:szCs w:val="21"/>
          <w:u w:val="single"/>
        </w:rPr>
        <w:t>法人姓名</w:t>
      </w:r>
      <w:r w:rsidRPr="00842571">
        <w:rPr>
          <w:rFonts w:ascii="宋体" w:hAnsi="宋体" w:cs="Arial" w:hint="eastAsia"/>
          <w:szCs w:val="21"/>
          <w:u w:val="single"/>
        </w:rPr>
        <w:t xml:space="preserve">  </w:t>
      </w:r>
      <w:r w:rsidRPr="00842571">
        <w:rPr>
          <w:rFonts w:ascii="宋体" w:hAnsi="宋体" w:cs="Arial" w:hint="eastAsia"/>
          <w:szCs w:val="21"/>
        </w:rPr>
        <w:t>系</w:t>
      </w:r>
      <w:r w:rsidRPr="00842571">
        <w:rPr>
          <w:rFonts w:ascii="宋体" w:hAnsi="宋体" w:cs="Arial" w:hint="eastAsia"/>
          <w:szCs w:val="21"/>
          <w:u w:val="single"/>
        </w:rPr>
        <w:t xml:space="preserve">　</w:t>
      </w:r>
      <w:r w:rsidRPr="00842571">
        <w:rPr>
          <w:rFonts w:ascii="宋体" w:hAnsi="宋体" w:hint="eastAsia"/>
          <w:i/>
          <w:snapToGrid w:val="0"/>
          <w:szCs w:val="21"/>
          <w:u w:val="single"/>
        </w:rPr>
        <w:t xml:space="preserve">投标人名称  </w:t>
      </w:r>
      <w:r w:rsidRPr="00842571">
        <w:rPr>
          <w:rFonts w:ascii="宋体" w:hAnsi="宋体" w:cs="Arial" w:hint="eastAsia"/>
          <w:szCs w:val="21"/>
          <w:u w:val="single"/>
        </w:rPr>
        <w:t xml:space="preserve"> </w:t>
      </w:r>
      <w:r w:rsidRPr="00842571">
        <w:rPr>
          <w:rFonts w:ascii="宋体" w:hAnsi="宋体" w:cs="Arial" w:hint="eastAsia"/>
          <w:szCs w:val="21"/>
        </w:rPr>
        <w:t>的法定代表人（单位负责人），</w:t>
      </w:r>
      <w:r>
        <w:rPr>
          <w:rFonts w:ascii="宋体" w:hAnsi="宋体" w:cs="Arial" w:hint="eastAsia"/>
          <w:szCs w:val="21"/>
        </w:rPr>
        <w:t>现委托</w:t>
      </w:r>
      <w:r>
        <w:rPr>
          <w:rFonts w:ascii="宋体" w:hAnsi="宋体" w:cs="Arial" w:hint="eastAsia"/>
          <w:szCs w:val="21"/>
          <w:u w:val="single"/>
        </w:rPr>
        <w:t xml:space="preserve">　 </w:t>
      </w:r>
      <w:r>
        <w:rPr>
          <w:rFonts w:ascii="宋体" w:hAnsi="宋体" w:hint="eastAsia"/>
          <w:i/>
          <w:snapToGrid w:val="0"/>
          <w:szCs w:val="21"/>
          <w:u w:val="single"/>
        </w:rPr>
        <w:t>姓名，职务</w:t>
      </w:r>
      <w:r>
        <w:rPr>
          <w:rFonts w:ascii="宋体" w:hAnsi="宋体" w:cs="Arial" w:hint="eastAsia"/>
          <w:szCs w:val="21"/>
          <w:u w:val="single"/>
        </w:rPr>
        <w:t xml:space="preserve">    </w:t>
      </w:r>
      <w:r>
        <w:rPr>
          <w:rFonts w:ascii="宋体" w:hAnsi="宋体" w:cs="Arial" w:hint="eastAsia"/>
          <w:szCs w:val="21"/>
        </w:rPr>
        <w:t>以我方的名义参加贵方______________________项目的投标活动，并代表我方全权办理针对上述项目的投标、开标、投标文件澄清、签约等一切具体事务和签署相关文件。</w:t>
      </w:r>
    </w:p>
    <w:p w:rsidR="00842571" w:rsidRDefault="00842571" w:rsidP="00842571">
      <w:pPr>
        <w:adjustRightInd w:val="0"/>
        <w:spacing w:line="360" w:lineRule="auto"/>
        <w:ind w:firstLineChars="210" w:firstLine="441"/>
        <w:contextualSpacing/>
        <w:rPr>
          <w:rFonts w:ascii="宋体" w:hAnsi="宋体" w:cs="Arial"/>
          <w:szCs w:val="21"/>
        </w:rPr>
      </w:pPr>
      <w:r>
        <w:rPr>
          <w:rFonts w:ascii="宋体" w:hAnsi="宋体" w:cs="Arial" w:hint="eastAsia"/>
          <w:szCs w:val="21"/>
        </w:rPr>
        <w:t>我方对被授权人的签名事项负全部责任。</w:t>
      </w:r>
    </w:p>
    <w:p w:rsidR="00842571" w:rsidRDefault="00842571" w:rsidP="00842571">
      <w:pPr>
        <w:adjustRightInd w:val="0"/>
        <w:spacing w:line="360" w:lineRule="auto"/>
        <w:ind w:firstLineChars="210" w:firstLine="441"/>
        <w:contextualSpacing/>
        <w:rPr>
          <w:rFonts w:ascii="宋体" w:hAnsi="宋体" w:cs="Arial"/>
          <w:szCs w:val="21"/>
        </w:rPr>
      </w:pPr>
      <w:r>
        <w:rPr>
          <w:rFonts w:ascii="宋体" w:hAnsi="宋体" w:cs="Arial" w:hint="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842571" w:rsidRDefault="00842571" w:rsidP="00842571">
      <w:pPr>
        <w:adjustRightInd w:val="0"/>
        <w:spacing w:line="360" w:lineRule="auto"/>
        <w:ind w:firstLineChars="210" w:firstLine="441"/>
        <w:contextualSpacing/>
        <w:rPr>
          <w:rFonts w:ascii="宋体" w:hAnsi="宋体" w:cs="Arial"/>
          <w:szCs w:val="21"/>
        </w:rPr>
      </w:pPr>
      <w:r>
        <w:rPr>
          <w:rFonts w:ascii="宋体" w:hAnsi="宋体" w:cs="Arial" w:hint="eastAsia"/>
          <w:szCs w:val="21"/>
        </w:rPr>
        <w:t>被授权人无转委托权，特此委托。</w:t>
      </w:r>
    </w:p>
    <w:p w:rsidR="00842571" w:rsidRDefault="00842571" w:rsidP="00842571">
      <w:pPr>
        <w:spacing w:line="480" w:lineRule="auto"/>
        <w:ind w:firstLineChars="200" w:firstLine="420"/>
        <w:rPr>
          <w:rFonts w:ascii="宋体" w:hAnsi="宋体"/>
          <w:szCs w:val="21"/>
        </w:rPr>
      </w:pPr>
      <w:r>
        <w:rPr>
          <w:rFonts w:ascii="宋体" w:hAnsi="宋体" w:hint="eastAsia"/>
          <w:szCs w:val="21"/>
        </w:rPr>
        <w:t xml:space="preserve">投标人名称（牵头单位）： </w:t>
      </w:r>
      <w:r>
        <w:rPr>
          <w:rFonts w:ascii="宋体" w:hAnsi="宋体" w:hint="eastAsia"/>
          <w:szCs w:val="21"/>
          <w:u w:val="single"/>
        </w:rPr>
        <w:t xml:space="preserve">       （全称）       </w:t>
      </w:r>
      <w:r>
        <w:rPr>
          <w:rFonts w:ascii="宋体" w:hAnsi="宋体" w:hint="eastAsia"/>
          <w:szCs w:val="21"/>
        </w:rPr>
        <w:t xml:space="preserve"> （盖单位公章）</w:t>
      </w:r>
    </w:p>
    <w:p w:rsidR="00842571" w:rsidRPr="00842571" w:rsidRDefault="00842571" w:rsidP="00842571">
      <w:pPr>
        <w:spacing w:line="480" w:lineRule="auto"/>
        <w:ind w:firstLineChars="200" w:firstLine="420"/>
        <w:rPr>
          <w:rFonts w:ascii="宋体" w:hAnsi="宋体"/>
          <w:szCs w:val="21"/>
        </w:rPr>
      </w:pPr>
      <w:r w:rsidRPr="00842571">
        <w:rPr>
          <w:rFonts w:ascii="宋体" w:hAnsi="宋体" w:hint="eastAsia"/>
          <w:szCs w:val="21"/>
        </w:rPr>
        <w:t xml:space="preserve">法定代表人（单位负责人）（牵头单位）： </w:t>
      </w:r>
      <w:r w:rsidRPr="00842571">
        <w:rPr>
          <w:rFonts w:ascii="宋体" w:hAnsi="宋体" w:hint="eastAsia"/>
          <w:szCs w:val="21"/>
          <w:u w:val="single"/>
        </w:rPr>
        <w:t xml:space="preserve">            </w:t>
      </w:r>
      <w:r w:rsidRPr="00842571">
        <w:rPr>
          <w:rFonts w:ascii="宋体" w:hAnsi="宋体" w:hint="eastAsia"/>
          <w:szCs w:val="21"/>
        </w:rPr>
        <w:t xml:space="preserve"> （签字或加盖名章）</w:t>
      </w:r>
    </w:p>
    <w:p w:rsidR="00842571" w:rsidRDefault="00842571" w:rsidP="00842571">
      <w:pPr>
        <w:spacing w:line="480" w:lineRule="auto"/>
        <w:ind w:firstLineChars="200" w:firstLine="420"/>
        <w:rPr>
          <w:rFonts w:ascii="宋体" w:hAnsi="宋体"/>
          <w:szCs w:val="21"/>
        </w:rPr>
      </w:pPr>
      <w:r w:rsidRPr="00842571">
        <w:rPr>
          <w:rFonts w:ascii="宋体" w:hAnsi="宋体" w:hint="eastAsia"/>
          <w:szCs w:val="21"/>
        </w:rPr>
        <w:t>法定代表人（单位负责人）</w:t>
      </w:r>
      <w:r>
        <w:rPr>
          <w:rFonts w:ascii="宋体" w:hAnsi="宋体" w:hint="eastAsia"/>
          <w:szCs w:val="21"/>
        </w:rPr>
        <w:t xml:space="preserve">授权代表（牵头单位）： </w:t>
      </w:r>
      <w:r>
        <w:rPr>
          <w:rFonts w:ascii="宋体" w:hAnsi="宋体" w:hint="eastAsia"/>
          <w:szCs w:val="21"/>
          <w:u w:val="single"/>
        </w:rPr>
        <w:t xml:space="preserve">         </w:t>
      </w:r>
      <w:r>
        <w:rPr>
          <w:rFonts w:ascii="宋体" w:hAnsi="宋体" w:hint="eastAsia"/>
          <w:szCs w:val="21"/>
        </w:rPr>
        <w:t xml:space="preserve">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842571" w:rsidRPr="00842571" w:rsidTr="00C22D4B">
        <w:trPr>
          <w:gridAfter w:val="1"/>
          <w:wAfter w:w="14" w:type="dxa"/>
          <w:trHeight w:val="2636"/>
        </w:trPr>
        <w:tc>
          <w:tcPr>
            <w:tcW w:w="4484" w:type="dxa"/>
            <w:vAlign w:val="center"/>
          </w:tcPr>
          <w:p w:rsidR="00842571" w:rsidRPr="00842571" w:rsidRDefault="00842571" w:rsidP="00C22D4B">
            <w:pPr>
              <w:jc w:val="center"/>
              <w:rPr>
                <w:rFonts w:ascii="宋体" w:hAnsi="宋体"/>
                <w:szCs w:val="21"/>
              </w:rPr>
            </w:pPr>
            <w:r w:rsidRPr="00842571">
              <w:rPr>
                <w:rFonts w:ascii="宋体" w:hAnsi="宋体" w:hint="eastAsia"/>
                <w:szCs w:val="21"/>
              </w:rPr>
              <w:t>法定代表人（单位负责人）身份证（正面）</w:t>
            </w:r>
          </w:p>
        </w:tc>
        <w:tc>
          <w:tcPr>
            <w:tcW w:w="4485" w:type="dxa"/>
            <w:gridSpan w:val="2"/>
            <w:vAlign w:val="center"/>
          </w:tcPr>
          <w:p w:rsidR="00842571" w:rsidRPr="00842571" w:rsidRDefault="00842571" w:rsidP="00C22D4B">
            <w:pPr>
              <w:jc w:val="center"/>
              <w:rPr>
                <w:rFonts w:ascii="宋体" w:hAnsi="宋体"/>
                <w:szCs w:val="21"/>
              </w:rPr>
            </w:pPr>
            <w:r w:rsidRPr="00842571">
              <w:rPr>
                <w:rFonts w:ascii="宋体" w:hAnsi="宋体" w:hint="eastAsia"/>
                <w:szCs w:val="21"/>
              </w:rPr>
              <w:t>法定代表人（单位负责人）身份证（反面）</w:t>
            </w:r>
          </w:p>
        </w:tc>
      </w:tr>
      <w:tr w:rsidR="00842571" w:rsidTr="00C22D4B">
        <w:trPr>
          <w:trHeight w:val="2781"/>
        </w:trPr>
        <w:tc>
          <w:tcPr>
            <w:tcW w:w="4491" w:type="dxa"/>
            <w:gridSpan w:val="2"/>
            <w:vAlign w:val="center"/>
          </w:tcPr>
          <w:p w:rsidR="00842571" w:rsidRPr="00842571" w:rsidRDefault="00842571" w:rsidP="00C22D4B">
            <w:pPr>
              <w:jc w:val="center"/>
              <w:rPr>
                <w:rFonts w:ascii="宋体" w:hAnsi="宋体"/>
                <w:szCs w:val="21"/>
              </w:rPr>
            </w:pPr>
            <w:bookmarkStart w:id="2956" w:name="_资格证明文件"/>
            <w:bookmarkStart w:id="2957" w:name="_Toc364329026"/>
            <w:bookmarkEnd w:id="2956"/>
            <w:r w:rsidRPr="00842571">
              <w:rPr>
                <w:rFonts w:ascii="宋体" w:hAnsi="宋体" w:hint="eastAsia"/>
                <w:szCs w:val="21"/>
              </w:rPr>
              <w:t>法定代表人（单位负责人）授权代表身份证</w:t>
            </w:r>
          </w:p>
          <w:p w:rsidR="00842571" w:rsidRPr="00842571" w:rsidRDefault="00842571" w:rsidP="00C22D4B">
            <w:pPr>
              <w:jc w:val="center"/>
              <w:rPr>
                <w:rFonts w:ascii="宋体" w:hAnsi="宋体"/>
                <w:szCs w:val="21"/>
              </w:rPr>
            </w:pPr>
            <w:r w:rsidRPr="00842571">
              <w:rPr>
                <w:rFonts w:ascii="宋体" w:hAnsi="宋体" w:hint="eastAsia"/>
                <w:szCs w:val="21"/>
              </w:rPr>
              <w:t>（正面）</w:t>
            </w:r>
            <w:bookmarkEnd w:id="2957"/>
          </w:p>
        </w:tc>
        <w:tc>
          <w:tcPr>
            <w:tcW w:w="4492" w:type="dxa"/>
            <w:gridSpan w:val="2"/>
            <w:vAlign w:val="center"/>
          </w:tcPr>
          <w:p w:rsidR="00842571" w:rsidRPr="00842571" w:rsidRDefault="00842571" w:rsidP="00C22D4B">
            <w:pPr>
              <w:jc w:val="center"/>
              <w:rPr>
                <w:rFonts w:ascii="宋体" w:hAnsi="宋体"/>
                <w:szCs w:val="21"/>
              </w:rPr>
            </w:pPr>
            <w:bookmarkStart w:id="2958" w:name="_Toc364329027"/>
            <w:r w:rsidRPr="00842571">
              <w:rPr>
                <w:rFonts w:ascii="宋体" w:hAnsi="宋体" w:hint="eastAsia"/>
                <w:szCs w:val="21"/>
              </w:rPr>
              <w:t>法定代表人（单位负责人）授权代表身份证</w:t>
            </w:r>
          </w:p>
          <w:p w:rsidR="00842571" w:rsidRPr="00842571" w:rsidRDefault="00842571" w:rsidP="00C22D4B">
            <w:pPr>
              <w:jc w:val="center"/>
              <w:rPr>
                <w:rFonts w:ascii="宋体" w:hAnsi="宋体"/>
                <w:szCs w:val="21"/>
              </w:rPr>
            </w:pPr>
            <w:r w:rsidRPr="00842571">
              <w:rPr>
                <w:rFonts w:ascii="宋体" w:hAnsi="宋体" w:hint="eastAsia"/>
                <w:szCs w:val="21"/>
              </w:rPr>
              <w:t>（反面）</w:t>
            </w:r>
            <w:bookmarkEnd w:id="2958"/>
          </w:p>
        </w:tc>
      </w:tr>
    </w:tbl>
    <w:p w:rsidR="00263662" w:rsidRDefault="00263662" w:rsidP="00375F1D"/>
    <w:p w:rsidR="00375F1D" w:rsidRDefault="00263662" w:rsidP="00263662">
      <w:pPr>
        <w:widowControl/>
        <w:jc w:val="left"/>
      </w:pPr>
      <w:r>
        <w:br w:type="page"/>
      </w:r>
    </w:p>
    <w:p w:rsidR="0023563B" w:rsidRPr="0023563B" w:rsidRDefault="0023563B" w:rsidP="0023563B">
      <w:pPr>
        <w:pStyle w:val="2"/>
        <w:rPr>
          <w:rFonts w:ascii="宋体" w:eastAsia="宋体" w:hAnsi="宋体"/>
          <w:sz w:val="24"/>
          <w:szCs w:val="24"/>
        </w:rPr>
      </w:pPr>
      <w:bookmarkStart w:id="2959" w:name="_Toc8285955"/>
      <w:r w:rsidRPr="0023563B">
        <w:rPr>
          <w:rFonts w:ascii="宋体" w:eastAsia="宋体" w:hAnsi="宋体" w:hint="eastAsia"/>
          <w:sz w:val="24"/>
          <w:szCs w:val="24"/>
        </w:rPr>
        <w:lastRenderedPageBreak/>
        <w:t xml:space="preserve">附件5 </w:t>
      </w:r>
      <w:r w:rsidR="00375F1D">
        <w:rPr>
          <w:rFonts w:ascii="宋体" w:eastAsia="宋体" w:hAnsi="宋体" w:hint="eastAsia"/>
          <w:sz w:val="24"/>
          <w:szCs w:val="24"/>
        </w:rPr>
        <w:t>联合体协议</w:t>
      </w:r>
      <w:bookmarkEnd w:id="2959"/>
    </w:p>
    <w:p w:rsidR="00E40665" w:rsidRPr="00375F1D" w:rsidRDefault="00E40665" w:rsidP="00375F1D">
      <w:pPr>
        <w:jc w:val="center"/>
        <w:rPr>
          <w:rFonts w:ascii="黑体" w:eastAsia="黑体" w:hAnsi="黑体" w:cs="Arial"/>
          <w:sz w:val="32"/>
          <w:szCs w:val="32"/>
        </w:rPr>
      </w:pPr>
      <w:r w:rsidRPr="00375F1D">
        <w:rPr>
          <w:rFonts w:ascii="黑体" w:eastAsia="黑体" w:hAnsi="黑体"/>
          <w:sz w:val="32"/>
          <w:szCs w:val="32"/>
        </w:rPr>
        <w:t>联合体协议书</w:t>
      </w:r>
      <w:bookmarkEnd w:id="2951"/>
      <w:bookmarkEnd w:id="2952"/>
      <w:bookmarkEnd w:id="2953"/>
      <w:bookmarkEnd w:id="2954"/>
      <w:bookmarkEnd w:id="2955"/>
    </w:p>
    <w:p w:rsidR="00375F1D" w:rsidRDefault="00375F1D" w:rsidP="00FB137C">
      <w:pPr>
        <w:pStyle w:val="reader-word-layer"/>
        <w:shd w:val="clear" w:color="auto" w:fill="FFFFFF"/>
        <w:spacing w:before="0" w:beforeAutospacing="0" w:after="0" w:afterAutospacing="0" w:line="360" w:lineRule="auto"/>
        <w:rPr>
          <w:color w:val="000000"/>
          <w:sz w:val="21"/>
          <w:szCs w:val="21"/>
        </w:rPr>
      </w:pPr>
    </w:p>
    <w:p w:rsidR="00FB137C" w:rsidRPr="00FB137C" w:rsidRDefault="00FB137C" w:rsidP="00FB137C">
      <w:pPr>
        <w:pStyle w:val="reader-word-layer"/>
        <w:shd w:val="clear" w:color="auto" w:fill="FFFFFF"/>
        <w:spacing w:before="0" w:beforeAutospacing="0" w:after="0" w:afterAutospacing="0" w:line="360" w:lineRule="auto"/>
        <w:rPr>
          <w:color w:val="000000"/>
          <w:sz w:val="21"/>
          <w:szCs w:val="21"/>
        </w:rPr>
      </w:pPr>
      <w:r w:rsidRPr="00FB137C">
        <w:rPr>
          <w:rFonts w:hint="eastAsia"/>
          <w:color w:val="000000"/>
          <w:sz w:val="21"/>
          <w:szCs w:val="21"/>
        </w:rPr>
        <w:t>甲公司（全称）：</w:t>
      </w:r>
      <w:r w:rsidRPr="00FB137C">
        <w:rPr>
          <w:rFonts w:hint="eastAsia"/>
          <w:color w:val="000000"/>
          <w:sz w:val="21"/>
          <w:szCs w:val="21"/>
          <w:u w:val="single"/>
        </w:rPr>
        <w:t>                           </w:t>
      </w:r>
    </w:p>
    <w:p w:rsidR="00FB137C" w:rsidRPr="00FB137C" w:rsidRDefault="00FB137C" w:rsidP="00FB137C">
      <w:pPr>
        <w:pStyle w:val="reader-word-layer"/>
        <w:shd w:val="clear" w:color="auto" w:fill="FFFFFF"/>
        <w:spacing w:before="0" w:beforeAutospacing="0" w:after="0" w:afterAutospacing="0" w:line="360" w:lineRule="auto"/>
        <w:rPr>
          <w:color w:val="000000"/>
          <w:sz w:val="21"/>
          <w:szCs w:val="21"/>
        </w:rPr>
      </w:pPr>
      <w:r w:rsidRPr="00FB137C">
        <w:rPr>
          <w:rFonts w:hint="eastAsia"/>
          <w:color w:val="000000"/>
          <w:sz w:val="21"/>
          <w:szCs w:val="21"/>
        </w:rPr>
        <w:t>乙公司（全称）：</w:t>
      </w:r>
      <w:r w:rsidRPr="00FB137C">
        <w:rPr>
          <w:rFonts w:hint="eastAsia"/>
          <w:color w:val="000000"/>
          <w:sz w:val="21"/>
          <w:szCs w:val="21"/>
          <w:u w:val="single"/>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56"/>
        <w:rPr>
          <w:color w:val="000000"/>
          <w:sz w:val="21"/>
          <w:szCs w:val="21"/>
        </w:rPr>
      </w:pPr>
      <w:r w:rsidRPr="00FB137C">
        <w:rPr>
          <w:rFonts w:hint="eastAsia"/>
          <w:color w:val="000000"/>
          <w:spacing w:val="9"/>
          <w:sz w:val="21"/>
          <w:szCs w:val="21"/>
        </w:rPr>
        <w:t>本协议书各方遵循平等、自愿、公平和诚实信用的原则，共同愿意组成联合体，实施、</w:t>
      </w:r>
      <w:r w:rsidRPr="00FB137C">
        <w:rPr>
          <w:rFonts w:hint="eastAsia"/>
          <w:color w:val="000000"/>
          <w:sz w:val="21"/>
          <w:szCs w:val="21"/>
        </w:rPr>
        <w:t>完成合同内容。现就下列有关事宜，订立本协议书。</w:t>
      </w:r>
    </w:p>
    <w:p w:rsidR="00FB137C" w:rsidRPr="00FB137C" w:rsidRDefault="001F21C3" w:rsidP="001F21C3">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Pr>
          <w:rFonts w:eastAsia="微软雅黑" w:hint="eastAsia"/>
          <w:color w:val="000000"/>
          <w:sz w:val="21"/>
          <w:szCs w:val="21"/>
        </w:rPr>
        <w:t>1.</w:t>
      </w:r>
      <w:r w:rsidR="00FB137C" w:rsidRPr="00FB137C">
        <w:rPr>
          <w:rFonts w:hint="eastAsia"/>
          <w:color w:val="000000"/>
          <w:spacing w:val="6"/>
          <w:sz w:val="21"/>
          <w:szCs w:val="21"/>
          <w:u w:val="single"/>
        </w:rPr>
        <w:t xml:space="preserve">              </w:t>
      </w:r>
      <w:r w:rsidR="00FB137C" w:rsidRPr="00FB137C">
        <w:rPr>
          <w:rFonts w:hint="eastAsia"/>
          <w:color w:val="000000"/>
          <w:spacing w:val="7"/>
          <w:sz w:val="21"/>
          <w:szCs w:val="21"/>
        </w:rPr>
        <w:t>为联合体牵头人，</w:t>
      </w:r>
      <w:r w:rsidR="00FB137C" w:rsidRPr="00FB137C">
        <w:rPr>
          <w:rFonts w:hint="eastAsia"/>
          <w:color w:val="000000"/>
          <w:spacing w:val="7"/>
          <w:sz w:val="21"/>
          <w:szCs w:val="21"/>
          <w:u w:val="single"/>
        </w:rPr>
        <w:t xml:space="preserve">           </w:t>
      </w:r>
      <w:r w:rsidR="00FB137C" w:rsidRPr="00FB137C">
        <w:rPr>
          <w:rFonts w:hint="eastAsia"/>
          <w:color w:val="000000"/>
          <w:sz w:val="21"/>
          <w:szCs w:val="21"/>
        </w:rPr>
        <w:t>为联合体成员；</w:t>
      </w:r>
      <w:r w:rsidR="00FB137C"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2.联合体内部有关事项规定如下：</w:t>
      </w:r>
      <w:r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2.1联合体由牵头人负责与发包人联系；</w:t>
      </w:r>
      <w:r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2.2</w:t>
      </w:r>
      <w:r w:rsidRPr="00FB137C">
        <w:rPr>
          <w:rFonts w:hint="eastAsia"/>
          <w:color w:val="000000"/>
          <w:spacing w:val="10"/>
          <w:sz w:val="21"/>
          <w:szCs w:val="21"/>
        </w:rPr>
        <w:t>合同项目一切工作由联合体牵头人负责组织，由联合体各方按内部划分比例具体实</w:t>
      </w:r>
      <w:r w:rsidRPr="00FB137C">
        <w:rPr>
          <w:rFonts w:hint="eastAsia"/>
          <w:color w:val="000000"/>
          <w:sz w:val="21"/>
          <w:szCs w:val="21"/>
        </w:rPr>
        <w:t>施；</w:t>
      </w:r>
      <w:r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color w:val="000000"/>
          <w:sz w:val="21"/>
          <w:szCs w:val="21"/>
        </w:rPr>
      </w:pPr>
      <w:r w:rsidRPr="00FB137C">
        <w:rPr>
          <w:rFonts w:hint="eastAsia"/>
          <w:color w:val="000000"/>
          <w:sz w:val="21"/>
          <w:szCs w:val="21"/>
        </w:rPr>
        <w:t>2.3 </w:t>
      </w:r>
      <w:r w:rsidRPr="00FB137C">
        <w:rPr>
          <w:rFonts w:hint="eastAsia"/>
          <w:color w:val="000000"/>
          <w:spacing w:val="10"/>
          <w:sz w:val="21"/>
          <w:szCs w:val="21"/>
        </w:rPr>
        <w:t>联合体将严格按照</w:t>
      </w:r>
      <w:r w:rsidR="00AA7D6A">
        <w:rPr>
          <w:rFonts w:hint="eastAsia"/>
          <w:color w:val="000000"/>
          <w:spacing w:val="10"/>
          <w:sz w:val="21"/>
          <w:szCs w:val="21"/>
        </w:rPr>
        <w:t>采购文件</w:t>
      </w:r>
      <w:r w:rsidRPr="00FB137C">
        <w:rPr>
          <w:rFonts w:hint="eastAsia"/>
          <w:color w:val="000000"/>
          <w:spacing w:val="10"/>
          <w:sz w:val="21"/>
          <w:szCs w:val="21"/>
        </w:rPr>
        <w:t>的各项要求，切实执行一切合同文件，共同承担合同约</w:t>
      </w:r>
      <w:r w:rsidRPr="00FB137C">
        <w:rPr>
          <w:rFonts w:hint="eastAsia"/>
          <w:color w:val="000000"/>
          <w:sz w:val="21"/>
          <w:szCs w:val="21"/>
        </w:rPr>
        <w:t>定的一切义务和责任，同时按照内部划分的职责，各自承担自身的责任和风险；</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eastAsia="微软雅黑"/>
          <w:color w:val="000000"/>
          <w:sz w:val="21"/>
          <w:szCs w:val="21"/>
        </w:rPr>
        <w:t> </w:t>
      </w:r>
      <w:r w:rsidRPr="00FB137C">
        <w:rPr>
          <w:rFonts w:hint="eastAsia"/>
          <w:color w:val="000000"/>
          <w:sz w:val="21"/>
          <w:szCs w:val="21"/>
        </w:rPr>
        <w:t>2.4联合体内部各自按下列分工负责本项目工作：</w:t>
      </w:r>
      <w:r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color w:val="000000"/>
          <w:sz w:val="21"/>
          <w:szCs w:val="21"/>
          <w:u w:val="single"/>
        </w:rPr>
      </w:pPr>
      <w:r w:rsidRPr="00FB137C">
        <w:rPr>
          <w:rFonts w:hint="eastAsia"/>
          <w:color w:val="000000"/>
          <w:sz w:val="21"/>
          <w:szCs w:val="21"/>
        </w:rPr>
        <w:t>牵头人（</w:t>
      </w:r>
      <w:r w:rsidRPr="00FB137C">
        <w:rPr>
          <w:rFonts w:hint="eastAsia"/>
          <w:color w:val="000000"/>
          <w:sz w:val="21"/>
          <w:szCs w:val="21"/>
          <w:u w:val="single"/>
        </w:rPr>
        <w:t xml:space="preserve">                         </w:t>
      </w:r>
      <w:r w:rsidRPr="00FB137C">
        <w:rPr>
          <w:rFonts w:hint="eastAsia"/>
          <w:color w:val="000000"/>
          <w:sz w:val="21"/>
          <w:szCs w:val="21"/>
        </w:rPr>
        <w:t>）承担本项目的</w:t>
      </w:r>
      <w:r w:rsidRPr="00FB137C">
        <w:rPr>
          <w:rFonts w:hint="eastAsia"/>
          <w:color w:val="000000"/>
          <w:sz w:val="21"/>
          <w:szCs w:val="21"/>
          <w:u w:val="single"/>
        </w:rPr>
        <w:t xml:space="preserve">             </w:t>
      </w:r>
      <w:r w:rsidRPr="00FB137C">
        <w:rPr>
          <w:rFonts w:hint="eastAsia"/>
          <w:color w:val="000000"/>
          <w:sz w:val="21"/>
          <w:szCs w:val="21"/>
        </w:rPr>
        <w:t>工作，联合体成员（</w:t>
      </w:r>
      <w:r w:rsidRPr="00FB137C">
        <w:rPr>
          <w:rFonts w:eastAsia="微软雅黑" w:hint="eastAsia"/>
          <w:color w:val="000000"/>
          <w:sz w:val="21"/>
          <w:szCs w:val="21"/>
          <w:u w:val="single"/>
        </w:rPr>
        <w:t xml:space="preserve">                                        </w:t>
      </w:r>
      <w:r w:rsidRPr="00FB137C">
        <w:rPr>
          <w:rFonts w:hint="eastAsia"/>
          <w:color w:val="000000"/>
          <w:sz w:val="21"/>
          <w:szCs w:val="21"/>
        </w:rPr>
        <w:t>）承担本项目的</w:t>
      </w:r>
      <w:r w:rsidRPr="00FB137C">
        <w:rPr>
          <w:rFonts w:hint="eastAsia"/>
          <w:color w:val="000000"/>
          <w:sz w:val="21"/>
          <w:szCs w:val="21"/>
          <w:u w:val="single"/>
        </w:rPr>
        <w:t xml:space="preserve">            </w:t>
      </w:r>
      <w:r w:rsidRPr="00FB137C">
        <w:rPr>
          <w:rFonts w:hint="eastAsia"/>
          <w:color w:val="000000"/>
          <w:sz w:val="21"/>
          <w:szCs w:val="21"/>
        </w:rPr>
        <w:t>工作，</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2.5联合体在合同实施过程中的有关费用按各自承担的工作量分摊。</w:t>
      </w:r>
      <w:r w:rsidR="00741148" w:rsidRPr="00F46586">
        <w:rPr>
          <w:rFonts w:hint="eastAsia"/>
          <w:sz w:val="22"/>
          <w:szCs w:val="22"/>
        </w:rPr>
        <w:t>联合体全</w:t>
      </w:r>
      <w:r w:rsidR="00741148">
        <w:rPr>
          <w:rFonts w:hint="eastAsia"/>
          <w:sz w:val="22"/>
          <w:szCs w:val="22"/>
        </w:rPr>
        <w:t>体成员一致保证，未全面、按时、正确履行与采购方的相关合同的，联合体</w:t>
      </w:r>
      <w:r w:rsidR="00741148" w:rsidRPr="00F46586">
        <w:rPr>
          <w:rFonts w:hint="eastAsia"/>
          <w:sz w:val="22"/>
          <w:szCs w:val="22"/>
        </w:rPr>
        <w:t>全体成员共同对采购人承担连带责任。</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3.联合体</w:t>
      </w:r>
      <w:r w:rsidR="00741148">
        <w:rPr>
          <w:rFonts w:hint="eastAsia"/>
          <w:color w:val="000000"/>
          <w:sz w:val="21"/>
          <w:szCs w:val="21"/>
        </w:rPr>
        <w:t>牵头</w:t>
      </w:r>
      <w:r w:rsidRPr="00FB137C">
        <w:rPr>
          <w:rFonts w:hint="eastAsia"/>
          <w:color w:val="000000"/>
          <w:sz w:val="21"/>
          <w:szCs w:val="21"/>
        </w:rPr>
        <w:t>人应将本协议书送交</w:t>
      </w:r>
      <w:r w:rsidR="00741148">
        <w:rPr>
          <w:rFonts w:hint="eastAsia"/>
          <w:color w:val="000000"/>
          <w:sz w:val="21"/>
          <w:szCs w:val="21"/>
        </w:rPr>
        <w:t>采购</w:t>
      </w:r>
      <w:r w:rsidRPr="00FB137C">
        <w:rPr>
          <w:rFonts w:hint="eastAsia"/>
          <w:color w:val="000000"/>
          <w:sz w:val="21"/>
          <w:szCs w:val="21"/>
        </w:rPr>
        <w:t>人。</w:t>
      </w:r>
      <w:r w:rsidRPr="00FB137C">
        <w:rPr>
          <w:rFonts w:eastAsia="微软雅黑"/>
          <w:color w:val="000000"/>
          <w:sz w:val="21"/>
          <w:szCs w:val="21"/>
        </w:rPr>
        <w:t> </w:t>
      </w:r>
    </w:p>
    <w:p w:rsidR="00FB137C" w:rsidRPr="00FB137C" w:rsidRDefault="00FB137C" w:rsidP="00FB137C">
      <w:pPr>
        <w:pStyle w:val="reader-word-layer"/>
        <w:shd w:val="clear" w:color="auto" w:fill="FFFFFF"/>
        <w:spacing w:before="0" w:beforeAutospacing="0" w:after="0" w:afterAutospacing="0" w:line="360" w:lineRule="auto"/>
        <w:ind w:firstLineChars="200" w:firstLine="420"/>
        <w:rPr>
          <w:rFonts w:eastAsia="微软雅黑"/>
          <w:color w:val="000000"/>
          <w:sz w:val="21"/>
          <w:szCs w:val="21"/>
        </w:rPr>
      </w:pPr>
      <w:r w:rsidRPr="00FB137C">
        <w:rPr>
          <w:rFonts w:hint="eastAsia"/>
          <w:color w:val="000000"/>
          <w:sz w:val="21"/>
          <w:szCs w:val="21"/>
        </w:rPr>
        <w:t>4.</w:t>
      </w:r>
      <w:r w:rsidRPr="00FB137C">
        <w:rPr>
          <w:rFonts w:hint="eastAsia"/>
          <w:color w:val="000000"/>
          <w:spacing w:val="9"/>
          <w:sz w:val="21"/>
          <w:szCs w:val="21"/>
        </w:rPr>
        <w:t>本协议书自签署之日起生效，</w:t>
      </w:r>
      <w:proofErr w:type="gramStart"/>
      <w:r w:rsidRPr="00FB137C">
        <w:rPr>
          <w:rFonts w:hint="eastAsia"/>
          <w:color w:val="000000"/>
          <w:spacing w:val="9"/>
          <w:sz w:val="21"/>
          <w:szCs w:val="21"/>
        </w:rPr>
        <w:t>至各方履行完合同</w:t>
      </w:r>
      <w:proofErr w:type="gramEnd"/>
      <w:r w:rsidRPr="00FB137C">
        <w:rPr>
          <w:rFonts w:hint="eastAsia"/>
          <w:color w:val="000000"/>
          <w:spacing w:val="9"/>
          <w:sz w:val="21"/>
          <w:szCs w:val="21"/>
        </w:rPr>
        <w:t>全部义务后自行失效，并</w:t>
      </w:r>
      <w:proofErr w:type="gramStart"/>
      <w:r w:rsidRPr="00FB137C">
        <w:rPr>
          <w:rFonts w:hint="eastAsia"/>
          <w:color w:val="000000"/>
          <w:spacing w:val="9"/>
          <w:sz w:val="21"/>
          <w:szCs w:val="21"/>
        </w:rPr>
        <w:t>随合同</w:t>
      </w:r>
      <w:proofErr w:type="gramEnd"/>
      <w:r w:rsidRPr="00FB137C">
        <w:rPr>
          <w:rFonts w:hint="eastAsia"/>
          <w:color w:val="000000"/>
          <w:spacing w:val="9"/>
          <w:sz w:val="21"/>
          <w:szCs w:val="21"/>
        </w:rPr>
        <w:t>的终</w:t>
      </w:r>
      <w:r w:rsidRPr="00FB137C">
        <w:rPr>
          <w:rFonts w:hint="eastAsia"/>
          <w:color w:val="000000"/>
          <w:sz w:val="21"/>
          <w:szCs w:val="21"/>
        </w:rPr>
        <w:t>止而终止；</w:t>
      </w:r>
      <w:r w:rsidRPr="00FB137C">
        <w:rPr>
          <w:rFonts w:eastAsia="微软雅黑"/>
          <w:color w:val="000000"/>
          <w:sz w:val="21"/>
          <w:szCs w:val="21"/>
        </w:rPr>
        <w:t> </w:t>
      </w:r>
    </w:p>
    <w:p w:rsidR="00FB137C" w:rsidRPr="00FB137C" w:rsidRDefault="00FB137C" w:rsidP="00741148">
      <w:pPr>
        <w:pStyle w:val="reader-word-layer"/>
        <w:shd w:val="clear" w:color="auto" w:fill="FFFFFF"/>
        <w:spacing w:before="0" w:beforeAutospacing="0" w:after="0" w:afterAutospacing="0" w:line="360" w:lineRule="auto"/>
        <w:ind w:firstLineChars="200" w:firstLine="420"/>
        <w:rPr>
          <w:color w:val="000000"/>
          <w:sz w:val="21"/>
          <w:szCs w:val="21"/>
        </w:rPr>
      </w:pPr>
      <w:r w:rsidRPr="00FB137C">
        <w:rPr>
          <w:rFonts w:hint="eastAsia"/>
          <w:color w:val="000000"/>
          <w:sz w:val="21"/>
          <w:szCs w:val="21"/>
        </w:rPr>
        <w:t>5.</w:t>
      </w:r>
      <w:r w:rsidRPr="00741148">
        <w:rPr>
          <w:rFonts w:hint="eastAsia"/>
          <w:color w:val="000000"/>
          <w:sz w:val="21"/>
          <w:szCs w:val="21"/>
        </w:rPr>
        <w:t>本协议书正本一式</w:t>
      </w:r>
      <w:r w:rsidR="00741148" w:rsidRPr="00741148">
        <w:rPr>
          <w:rFonts w:hint="eastAsia"/>
          <w:color w:val="000000"/>
          <w:sz w:val="21"/>
          <w:szCs w:val="21"/>
          <w:u w:val="single"/>
        </w:rPr>
        <w:t xml:space="preserve">     </w:t>
      </w:r>
      <w:r w:rsidRPr="00741148">
        <w:rPr>
          <w:rFonts w:hint="eastAsia"/>
          <w:color w:val="000000"/>
          <w:sz w:val="21"/>
          <w:szCs w:val="21"/>
        </w:rPr>
        <w:t>份，联合体成员各执一份，送交</w:t>
      </w:r>
      <w:r w:rsidR="00741148" w:rsidRPr="00741148">
        <w:rPr>
          <w:rFonts w:hint="eastAsia"/>
          <w:color w:val="000000"/>
          <w:sz w:val="21"/>
          <w:szCs w:val="21"/>
        </w:rPr>
        <w:t>采购人一份；副本</w:t>
      </w:r>
      <w:r w:rsidRPr="00741148">
        <w:rPr>
          <w:rFonts w:hint="eastAsia"/>
          <w:color w:val="000000"/>
          <w:sz w:val="21"/>
          <w:szCs w:val="21"/>
        </w:rPr>
        <w:t>一式</w:t>
      </w:r>
      <w:r w:rsidR="00741148" w:rsidRPr="00741148">
        <w:rPr>
          <w:rFonts w:hint="eastAsia"/>
          <w:color w:val="000000"/>
          <w:sz w:val="21"/>
          <w:szCs w:val="21"/>
          <w:u w:val="single"/>
        </w:rPr>
        <w:t xml:space="preserve">   </w:t>
      </w:r>
      <w:r w:rsidRPr="00741148">
        <w:rPr>
          <w:rFonts w:hint="eastAsia"/>
          <w:color w:val="000000"/>
          <w:sz w:val="21"/>
          <w:szCs w:val="21"/>
        </w:rPr>
        <w:t>份，联</w:t>
      </w:r>
      <w:r w:rsidRPr="00FB137C">
        <w:rPr>
          <w:rFonts w:hint="eastAsia"/>
          <w:color w:val="000000"/>
          <w:sz w:val="21"/>
          <w:szCs w:val="21"/>
        </w:rPr>
        <w:t>合体成员各执</w:t>
      </w:r>
      <w:r w:rsidR="00741148" w:rsidRPr="00741148">
        <w:rPr>
          <w:rFonts w:hint="eastAsia"/>
          <w:color w:val="000000"/>
          <w:sz w:val="21"/>
          <w:szCs w:val="21"/>
          <w:u w:val="single"/>
        </w:rPr>
        <w:t xml:space="preserve">   </w:t>
      </w:r>
      <w:r w:rsidRPr="00FB137C">
        <w:rPr>
          <w:rFonts w:hint="eastAsia"/>
          <w:color w:val="000000"/>
          <w:sz w:val="21"/>
          <w:szCs w:val="21"/>
        </w:rPr>
        <w:t>份。</w:t>
      </w:r>
    </w:p>
    <w:p w:rsidR="00FB137C" w:rsidRPr="00FB137C" w:rsidRDefault="00FB137C" w:rsidP="00FB137C">
      <w:pPr>
        <w:pStyle w:val="reader-word-layer"/>
        <w:shd w:val="clear" w:color="auto" w:fill="FFFFFF"/>
        <w:spacing w:before="0" w:beforeAutospacing="0" w:after="0" w:afterAutospacing="0" w:line="360" w:lineRule="auto"/>
        <w:rPr>
          <w:color w:val="000000"/>
          <w:sz w:val="21"/>
          <w:szCs w:val="21"/>
        </w:rPr>
      </w:pPr>
      <w:r w:rsidRPr="00FB137C">
        <w:rPr>
          <w:rFonts w:hint="eastAsia"/>
          <w:color w:val="000000"/>
          <w:sz w:val="21"/>
          <w:szCs w:val="21"/>
        </w:rPr>
        <w:t>甲公司名称：</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sidRPr="00FB137C">
        <w:rPr>
          <w:rFonts w:hint="eastAsia"/>
          <w:color w:val="000000"/>
          <w:sz w:val="21"/>
          <w:szCs w:val="21"/>
        </w:rPr>
        <w:t>（盖单位章）   乙公司名称：</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sidRPr="00FB137C">
        <w:rPr>
          <w:rFonts w:hint="eastAsia"/>
          <w:color w:val="000000"/>
          <w:sz w:val="21"/>
          <w:szCs w:val="21"/>
        </w:rPr>
        <w:t>（盖单位章）法定代表人：</w:t>
      </w:r>
      <w:r w:rsidRPr="00FB137C">
        <w:rPr>
          <w:rFonts w:hint="eastAsia"/>
          <w:color w:val="000000"/>
          <w:sz w:val="21"/>
          <w:szCs w:val="21"/>
          <w:u w:val="single"/>
        </w:rPr>
        <w:t xml:space="preserve">                 </w:t>
      </w:r>
      <w:r w:rsidRPr="00FB137C">
        <w:rPr>
          <w:rFonts w:hint="eastAsia"/>
          <w:color w:val="000000"/>
          <w:sz w:val="21"/>
          <w:szCs w:val="21"/>
        </w:rPr>
        <w:t xml:space="preserve">             法定代表人：</w:t>
      </w:r>
      <w:r w:rsidRPr="00FB137C">
        <w:rPr>
          <w:rFonts w:hint="eastAsia"/>
          <w:color w:val="000000"/>
          <w:sz w:val="21"/>
          <w:szCs w:val="21"/>
          <w:u w:val="single"/>
        </w:rPr>
        <w:t xml:space="preserve">                 </w:t>
      </w:r>
    </w:p>
    <w:p w:rsidR="00FB137C" w:rsidRPr="00FB137C" w:rsidRDefault="00FB137C" w:rsidP="00FB137C">
      <w:pPr>
        <w:pStyle w:val="reader-word-layer"/>
        <w:shd w:val="clear" w:color="auto" w:fill="FFFFFF"/>
        <w:spacing w:before="0" w:beforeAutospacing="0" w:after="0" w:afterAutospacing="0" w:line="360" w:lineRule="auto"/>
        <w:rPr>
          <w:color w:val="000000"/>
          <w:sz w:val="21"/>
          <w:szCs w:val="21"/>
        </w:rPr>
      </w:pPr>
      <w:r w:rsidRPr="00FB137C">
        <w:rPr>
          <w:rFonts w:hint="eastAsia"/>
          <w:color w:val="000000"/>
          <w:sz w:val="21"/>
          <w:szCs w:val="21"/>
        </w:rPr>
        <w:t>委托代理人：</w:t>
      </w:r>
      <w:r w:rsidRPr="00B8607C">
        <w:rPr>
          <w:rFonts w:hint="eastAsia"/>
          <w:color w:val="000000"/>
          <w:sz w:val="21"/>
          <w:szCs w:val="21"/>
          <w:u w:val="single"/>
        </w:rPr>
        <w:t xml:space="preserve">                 </w:t>
      </w:r>
      <w:r w:rsidRPr="00FB137C">
        <w:rPr>
          <w:rFonts w:hint="eastAsia"/>
          <w:color w:val="000000"/>
          <w:sz w:val="21"/>
          <w:szCs w:val="21"/>
        </w:rPr>
        <w:t xml:space="preserve">             委托代理人：</w:t>
      </w:r>
      <w:r w:rsidRPr="00FB137C">
        <w:rPr>
          <w:rFonts w:hint="eastAsia"/>
          <w:color w:val="000000"/>
          <w:sz w:val="21"/>
          <w:szCs w:val="21"/>
          <w:u w:val="single"/>
        </w:rPr>
        <w:t xml:space="preserve">                 </w:t>
      </w:r>
    </w:p>
    <w:p w:rsidR="00FB137C" w:rsidRPr="00FB137C" w:rsidRDefault="00FB137C" w:rsidP="00FB137C">
      <w:pPr>
        <w:pStyle w:val="reader-word-layer"/>
        <w:shd w:val="clear" w:color="auto" w:fill="FFFFFF"/>
        <w:spacing w:before="0" w:beforeAutospacing="0" w:after="0" w:afterAutospacing="0" w:line="360" w:lineRule="auto"/>
        <w:rPr>
          <w:color w:val="000000"/>
          <w:sz w:val="21"/>
          <w:szCs w:val="21"/>
        </w:rPr>
      </w:pPr>
      <w:r w:rsidRPr="00FB137C">
        <w:rPr>
          <w:rFonts w:hint="eastAsia"/>
          <w:color w:val="000000"/>
          <w:sz w:val="21"/>
          <w:szCs w:val="21"/>
        </w:rPr>
        <w:t>联系电话：</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sidRPr="00FB137C">
        <w:rPr>
          <w:rFonts w:hint="eastAsia"/>
          <w:color w:val="000000"/>
          <w:sz w:val="21"/>
          <w:szCs w:val="21"/>
        </w:rPr>
        <w:t xml:space="preserve">             联系电话：</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p>
    <w:p w:rsidR="004759C5" w:rsidRDefault="00FB137C" w:rsidP="004759C5">
      <w:pPr>
        <w:pStyle w:val="reader-word-layer"/>
        <w:shd w:val="clear" w:color="auto" w:fill="FFFFFF"/>
        <w:spacing w:before="0" w:beforeAutospacing="0" w:after="0" w:afterAutospacing="0" w:line="360" w:lineRule="auto"/>
        <w:rPr>
          <w:color w:val="000000"/>
          <w:sz w:val="21"/>
          <w:szCs w:val="21"/>
          <w:u w:val="single"/>
        </w:rPr>
      </w:pPr>
      <w:r w:rsidRPr="00FB137C">
        <w:rPr>
          <w:rFonts w:hint="eastAsia"/>
          <w:color w:val="000000"/>
          <w:sz w:val="21"/>
          <w:szCs w:val="21"/>
        </w:rPr>
        <w:t>日期：</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sidRPr="00FB137C">
        <w:rPr>
          <w:rFonts w:hint="eastAsia"/>
          <w:color w:val="000000"/>
          <w:sz w:val="21"/>
          <w:szCs w:val="21"/>
        </w:rPr>
        <w:t xml:space="preserve"> </w:t>
      </w:r>
      <w:r>
        <w:rPr>
          <w:rFonts w:hint="eastAsia"/>
          <w:color w:val="000000"/>
          <w:sz w:val="21"/>
          <w:szCs w:val="21"/>
        </w:rPr>
        <w:t xml:space="preserve">            </w:t>
      </w:r>
      <w:r w:rsidRPr="00FB137C">
        <w:rPr>
          <w:rFonts w:hint="eastAsia"/>
          <w:color w:val="000000"/>
          <w:sz w:val="21"/>
          <w:szCs w:val="21"/>
        </w:rPr>
        <w:t>日期：</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r>
        <w:rPr>
          <w:rFonts w:hint="eastAsia"/>
          <w:color w:val="000000"/>
          <w:sz w:val="21"/>
          <w:szCs w:val="21"/>
          <w:u w:val="single"/>
        </w:rPr>
        <w:t xml:space="preserve">    </w:t>
      </w:r>
      <w:r w:rsidRPr="00FB137C">
        <w:rPr>
          <w:rFonts w:hint="eastAsia"/>
          <w:color w:val="000000"/>
          <w:sz w:val="21"/>
          <w:szCs w:val="21"/>
          <w:u w:val="single"/>
        </w:rPr>
        <w:t xml:space="preserve">   </w:t>
      </w:r>
      <w:bookmarkStart w:id="2960" w:name="_Toc418525084"/>
    </w:p>
    <w:p w:rsidR="00F83BE1" w:rsidRDefault="00F83BE1" w:rsidP="0081762C">
      <w:bookmarkStart w:id="2961" w:name="_Toc428959709"/>
    </w:p>
    <w:p w:rsidR="00375F1D" w:rsidRDefault="00375F1D" w:rsidP="0081762C"/>
    <w:p w:rsidR="00375F1D" w:rsidRPr="00375F1D" w:rsidRDefault="00375F1D" w:rsidP="0081762C">
      <w:r w:rsidRPr="00375F1D">
        <w:rPr>
          <w:rFonts w:ascii="仿宋_GB2312" w:eastAsia="仿宋_GB2312" w:hint="eastAsia"/>
        </w:rPr>
        <w:t>注：本协议应明确联合体各成员在联合体中所占股份比例。</w:t>
      </w:r>
    </w:p>
    <w:p w:rsidR="0023563B" w:rsidRDefault="0023563B" w:rsidP="0023563B">
      <w:pPr>
        <w:pStyle w:val="2"/>
        <w:rPr>
          <w:sz w:val="28"/>
          <w:szCs w:val="28"/>
        </w:rPr>
      </w:pPr>
      <w:bookmarkStart w:id="2962" w:name="_Toc8285956"/>
      <w:r>
        <w:rPr>
          <w:rFonts w:hint="eastAsia"/>
          <w:sz w:val="28"/>
          <w:szCs w:val="28"/>
        </w:rPr>
        <w:lastRenderedPageBreak/>
        <w:t>附件</w:t>
      </w:r>
      <w:r>
        <w:rPr>
          <w:rFonts w:hint="eastAsia"/>
          <w:sz w:val="28"/>
          <w:szCs w:val="28"/>
        </w:rPr>
        <w:t>6</w:t>
      </w:r>
      <w:r w:rsidR="00375F1D">
        <w:rPr>
          <w:sz w:val="28"/>
          <w:szCs w:val="28"/>
        </w:rPr>
        <w:t xml:space="preserve"> </w:t>
      </w:r>
      <w:r w:rsidR="00375F1D">
        <w:rPr>
          <w:rFonts w:hint="eastAsia"/>
          <w:sz w:val="28"/>
          <w:szCs w:val="28"/>
        </w:rPr>
        <w:t>投标保证金</w:t>
      </w:r>
      <w:bookmarkEnd w:id="2962"/>
    </w:p>
    <w:p w:rsidR="001B2800" w:rsidRDefault="001B2800" w:rsidP="00375F1D">
      <w:pPr>
        <w:jc w:val="center"/>
        <w:rPr>
          <w:rFonts w:ascii="黑体" w:eastAsia="黑体" w:hAnsi="黑体"/>
          <w:sz w:val="32"/>
          <w:szCs w:val="32"/>
        </w:rPr>
      </w:pPr>
      <w:r w:rsidRPr="00375F1D">
        <w:rPr>
          <w:rFonts w:ascii="黑体" w:eastAsia="黑体" w:hAnsi="黑体" w:hint="eastAsia"/>
          <w:sz w:val="32"/>
          <w:szCs w:val="32"/>
        </w:rPr>
        <w:t>投标保证金</w:t>
      </w:r>
      <w:bookmarkEnd w:id="2960"/>
      <w:bookmarkEnd w:id="2961"/>
    </w:p>
    <w:p w:rsidR="00375F1D" w:rsidRPr="00375F1D" w:rsidRDefault="00375F1D" w:rsidP="00375F1D">
      <w:pPr>
        <w:jc w:val="center"/>
        <w:rPr>
          <w:rFonts w:ascii="黑体" w:eastAsia="黑体" w:hAnsi="黑体"/>
          <w:sz w:val="32"/>
          <w:szCs w:val="32"/>
        </w:rPr>
      </w:pPr>
    </w:p>
    <w:p w:rsidR="00F83BE1" w:rsidRDefault="00F83BE1" w:rsidP="00F83BE1">
      <w:pPr>
        <w:autoSpaceDE w:val="0"/>
        <w:autoSpaceDN w:val="0"/>
        <w:adjustRightInd w:val="0"/>
        <w:spacing w:line="360" w:lineRule="auto"/>
        <w:jc w:val="center"/>
        <w:rPr>
          <w:rFonts w:ascii="宋体" w:hAnsi="宋体" w:cs="宋体"/>
          <w:szCs w:val="21"/>
          <w:lang w:val="zh-CN"/>
        </w:rPr>
      </w:pPr>
      <w:r>
        <w:rPr>
          <w:rFonts w:ascii="宋体" w:hAnsi="宋体" w:cs="宋体" w:hint="eastAsia"/>
          <w:szCs w:val="21"/>
          <w:lang w:val="zh-CN"/>
        </w:rPr>
        <w:t>许昌公共资源交易中心保证金缴纳回执</w:t>
      </w:r>
    </w:p>
    <w:p w:rsidR="00F83BE1" w:rsidRDefault="00F83BE1" w:rsidP="00F83BE1">
      <w:pPr>
        <w:autoSpaceDE w:val="0"/>
        <w:autoSpaceDN w:val="0"/>
        <w:adjustRightInd w:val="0"/>
        <w:spacing w:line="360" w:lineRule="auto"/>
        <w:jc w:val="center"/>
        <w:rPr>
          <w:rFonts w:ascii="宋体" w:cs="宋体"/>
          <w:szCs w:val="21"/>
          <w:lang w:val="zh-CN"/>
        </w:rPr>
      </w:pPr>
    </w:p>
    <w:p w:rsidR="00F83BE1" w:rsidRDefault="00F83BE1" w:rsidP="00F83BE1">
      <w:pPr>
        <w:autoSpaceDE w:val="0"/>
        <w:autoSpaceDN w:val="0"/>
        <w:adjustRightInd w:val="0"/>
        <w:spacing w:line="360" w:lineRule="auto"/>
        <w:jc w:val="center"/>
        <w:rPr>
          <w:rFonts w:ascii="宋体" w:cs="宋体"/>
          <w:szCs w:val="21"/>
          <w:lang w:val="zh-CN"/>
        </w:rPr>
      </w:pPr>
      <w:r>
        <w:rPr>
          <w:rFonts w:ascii="宋体" w:cs="宋体" w:hint="eastAsia"/>
          <w:szCs w:val="21"/>
          <w:lang w:val="zh-CN"/>
        </w:rPr>
        <w:t>（注：开标现场单独提供一份“许昌公共资源交易中心保证金缴纳回执”以备查询）</w:t>
      </w:r>
    </w:p>
    <w:p w:rsidR="001B2800" w:rsidRDefault="001B2800" w:rsidP="001B2800">
      <w:pPr>
        <w:pStyle w:val="ac"/>
        <w:spacing w:line="362" w:lineRule="auto"/>
      </w:pPr>
    </w:p>
    <w:p w:rsidR="00F83BE1" w:rsidRDefault="00F83BE1" w:rsidP="001B2800">
      <w:pPr>
        <w:pStyle w:val="ac"/>
        <w:spacing w:line="362" w:lineRule="auto"/>
      </w:pPr>
    </w:p>
    <w:p w:rsidR="00F83BE1" w:rsidRDefault="00375F1D" w:rsidP="001B2800">
      <w:pPr>
        <w:pStyle w:val="ac"/>
        <w:spacing w:line="362" w:lineRule="auto"/>
      </w:pPr>
      <w:r>
        <w:br w:type="page"/>
      </w:r>
    </w:p>
    <w:p w:rsidR="0023563B" w:rsidRDefault="0023563B" w:rsidP="0023563B">
      <w:pPr>
        <w:pStyle w:val="2"/>
        <w:rPr>
          <w:sz w:val="28"/>
          <w:szCs w:val="28"/>
        </w:rPr>
      </w:pPr>
      <w:bookmarkStart w:id="2963" w:name="_Toc8285957"/>
      <w:r>
        <w:rPr>
          <w:rFonts w:hint="eastAsia"/>
          <w:sz w:val="28"/>
          <w:szCs w:val="28"/>
        </w:rPr>
        <w:lastRenderedPageBreak/>
        <w:t>附件</w:t>
      </w:r>
      <w:r>
        <w:rPr>
          <w:rFonts w:hint="eastAsia"/>
          <w:sz w:val="28"/>
          <w:szCs w:val="28"/>
        </w:rPr>
        <w:t>7</w:t>
      </w:r>
      <w:r w:rsidR="00375F1D">
        <w:rPr>
          <w:sz w:val="28"/>
          <w:szCs w:val="28"/>
        </w:rPr>
        <w:t xml:space="preserve"> </w:t>
      </w:r>
      <w:r w:rsidR="00375F1D" w:rsidRPr="00375F1D">
        <w:rPr>
          <w:rFonts w:hint="eastAsia"/>
          <w:sz w:val="28"/>
          <w:szCs w:val="28"/>
        </w:rPr>
        <w:t>没有重大违法记录的声明</w:t>
      </w:r>
      <w:bookmarkEnd w:id="2963"/>
    </w:p>
    <w:p w:rsidR="00F83BE1" w:rsidRPr="00375F1D" w:rsidRDefault="00F83BE1" w:rsidP="00375F1D">
      <w:pPr>
        <w:jc w:val="center"/>
        <w:rPr>
          <w:rFonts w:ascii="黑体" w:eastAsia="黑体" w:hAnsi="黑体"/>
          <w:sz w:val="32"/>
          <w:szCs w:val="32"/>
        </w:rPr>
      </w:pPr>
      <w:r w:rsidRPr="00375F1D">
        <w:rPr>
          <w:rFonts w:ascii="黑体" w:eastAsia="黑体" w:hAnsi="黑体" w:hint="eastAsia"/>
          <w:sz w:val="32"/>
          <w:szCs w:val="32"/>
        </w:rPr>
        <w:t>没有重大违法记录的声明</w:t>
      </w:r>
    </w:p>
    <w:p w:rsidR="00F83BE1" w:rsidRPr="00375F1D" w:rsidRDefault="00F83BE1" w:rsidP="001C0A6D">
      <w:pPr>
        <w:spacing w:beforeLines="50" w:afterLines="50"/>
        <w:jc w:val="center"/>
        <w:rPr>
          <w:rFonts w:ascii="黑体" w:eastAsia="黑体" w:hAnsi="黑体" w:cs="Arial"/>
          <w:color w:val="000000"/>
          <w:kern w:val="0"/>
          <w:sz w:val="32"/>
          <w:szCs w:val="32"/>
        </w:rPr>
      </w:pPr>
      <w:r w:rsidRPr="00375F1D">
        <w:rPr>
          <w:rFonts w:ascii="黑体" w:eastAsia="黑体" w:hAnsi="黑体" w:cs="Arial" w:hint="eastAsia"/>
          <w:color w:val="000000"/>
          <w:kern w:val="0"/>
          <w:sz w:val="32"/>
          <w:szCs w:val="32"/>
        </w:rPr>
        <w:t>声</w:t>
      </w:r>
      <w:r w:rsidR="00375F1D" w:rsidRPr="00375F1D">
        <w:rPr>
          <w:rFonts w:ascii="黑体" w:eastAsia="黑体" w:hAnsi="黑体" w:cs="Arial" w:hint="eastAsia"/>
          <w:color w:val="000000"/>
          <w:kern w:val="0"/>
          <w:sz w:val="32"/>
          <w:szCs w:val="32"/>
        </w:rPr>
        <w:t xml:space="preserve"> </w:t>
      </w:r>
      <w:r w:rsidRPr="00375F1D">
        <w:rPr>
          <w:rFonts w:ascii="黑体" w:eastAsia="黑体" w:hAnsi="黑体" w:cs="Arial" w:hint="eastAsia"/>
          <w:color w:val="000000"/>
          <w:kern w:val="0"/>
          <w:sz w:val="32"/>
          <w:szCs w:val="32"/>
        </w:rPr>
        <w:t xml:space="preserve">   明</w:t>
      </w:r>
    </w:p>
    <w:p w:rsidR="00375F1D" w:rsidRDefault="00375F1D" w:rsidP="001C0A6D">
      <w:pPr>
        <w:spacing w:beforeLines="50" w:afterLines="50"/>
        <w:jc w:val="center"/>
        <w:rPr>
          <w:rFonts w:ascii="宋体" w:hAnsi="宋体" w:cs="Arial"/>
          <w:color w:val="000000"/>
          <w:kern w:val="0"/>
          <w:sz w:val="28"/>
          <w:szCs w:val="28"/>
        </w:rPr>
      </w:pPr>
    </w:p>
    <w:p w:rsidR="00F83BE1" w:rsidRDefault="00F83BE1" w:rsidP="001C0A6D">
      <w:pPr>
        <w:spacing w:beforeLines="50" w:afterLines="50" w:line="360" w:lineRule="auto"/>
        <w:ind w:firstLineChars="200" w:firstLine="420"/>
        <w:rPr>
          <w:rFonts w:ascii="宋体" w:hAnsi="宋体" w:cs="宋体"/>
          <w:szCs w:val="21"/>
          <w:lang w:val="zh-CN"/>
        </w:rPr>
      </w:pPr>
      <w:r>
        <w:rPr>
          <w:rFonts w:ascii="宋体" w:hAnsi="宋体" w:cs="宋体" w:hint="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rsidR="00F83BE1" w:rsidRDefault="00F83BE1" w:rsidP="001C0A6D">
      <w:pPr>
        <w:spacing w:beforeLines="50" w:afterLines="50" w:line="360" w:lineRule="auto"/>
        <w:ind w:firstLineChars="200" w:firstLine="420"/>
        <w:rPr>
          <w:rFonts w:ascii="宋体" w:hAnsi="宋体" w:cs="宋体"/>
          <w:szCs w:val="21"/>
          <w:lang w:val="zh-CN"/>
        </w:rPr>
      </w:pPr>
      <w:r>
        <w:rPr>
          <w:rFonts w:ascii="宋体" w:hAnsi="宋体" w:cs="宋体" w:hint="eastAsia"/>
          <w:szCs w:val="21"/>
          <w:lang w:val="zh-CN"/>
        </w:rPr>
        <w:t>特此声明。</w:t>
      </w:r>
    </w:p>
    <w:p w:rsidR="00375F1D" w:rsidRDefault="00F83BE1" w:rsidP="001C0A6D">
      <w:pPr>
        <w:spacing w:beforeLines="50" w:afterLines="50" w:line="360" w:lineRule="auto"/>
        <w:ind w:firstLineChars="200" w:firstLine="420"/>
        <w:rPr>
          <w:rFonts w:ascii="宋体" w:hAnsi="宋体" w:cs="宋体"/>
          <w:szCs w:val="21"/>
          <w:lang w:val="zh-CN"/>
        </w:rPr>
      </w:pPr>
      <w:r>
        <w:rPr>
          <w:rFonts w:ascii="宋体" w:hAnsi="宋体" w:cs="宋体" w:hint="eastAsia"/>
          <w:szCs w:val="21"/>
          <w:lang w:val="zh-CN"/>
        </w:rPr>
        <w:t>本公司对上述声明的真实性负责。如有虚假，将依法承担相应责任。</w:t>
      </w:r>
    </w:p>
    <w:p w:rsidR="00F83BE1" w:rsidRDefault="00375F1D" w:rsidP="001C0A6D">
      <w:pPr>
        <w:spacing w:beforeLines="50" w:afterLines="50" w:line="360" w:lineRule="auto"/>
        <w:ind w:firstLineChars="200" w:firstLine="420"/>
        <w:rPr>
          <w:rFonts w:ascii="宋体" w:hAnsi="宋体" w:cs="宋体"/>
          <w:szCs w:val="21"/>
          <w:lang w:val="zh-CN"/>
        </w:rPr>
      </w:pPr>
      <w:r>
        <w:rPr>
          <w:rFonts w:ascii="宋体" w:hAnsi="宋体" w:cs="宋体"/>
          <w:szCs w:val="21"/>
          <w:lang w:val="zh-CN"/>
        </w:rPr>
        <w:br w:type="page"/>
      </w:r>
    </w:p>
    <w:p w:rsidR="0023563B" w:rsidRPr="0023563B" w:rsidRDefault="0023563B" w:rsidP="0023563B">
      <w:pPr>
        <w:pStyle w:val="2"/>
        <w:rPr>
          <w:rFonts w:ascii="宋体" w:eastAsia="宋体" w:hAnsi="宋体"/>
          <w:sz w:val="24"/>
          <w:szCs w:val="24"/>
        </w:rPr>
      </w:pPr>
      <w:bookmarkStart w:id="2964" w:name="_Toc144974871"/>
      <w:bookmarkStart w:id="2965" w:name="_Toc152042592"/>
      <w:bookmarkStart w:id="2966" w:name="_Toc152045803"/>
      <w:bookmarkStart w:id="2967" w:name="_Toc414112862"/>
      <w:bookmarkStart w:id="2968" w:name="_Toc414277237"/>
      <w:bookmarkStart w:id="2969" w:name="_Toc8285958"/>
      <w:r w:rsidRPr="0023563B">
        <w:rPr>
          <w:rFonts w:ascii="宋体" w:eastAsia="宋体" w:hAnsi="宋体" w:hint="eastAsia"/>
          <w:sz w:val="24"/>
          <w:szCs w:val="24"/>
        </w:rPr>
        <w:lastRenderedPageBreak/>
        <w:t>附件8</w:t>
      </w:r>
      <w:r w:rsidR="00375F1D">
        <w:rPr>
          <w:rFonts w:ascii="宋体" w:eastAsia="宋体" w:hAnsi="宋体"/>
          <w:sz w:val="24"/>
          <w:szCs w:val="24"/>
        </w:rPr>
        <w:t xml:space="preserve"> </w:t>
      </w:r>
      <w:r w:rsidR="00375F1D">
        <w:rPr>
          <w:rFonts w:ascii="宋体" w:eastAsia="宋体" w:hAnsi="宋体" w:hint="eastAsia"/>
          <w:sz w:val="24"/>
          <w:szCs w:val="24"/>
        </w:rPr>
        <w:t>偏离表</w:t>
      </w:r>
      <w:bookmarkEnd w:id="2969"/>
    </w:p>
    <w:p w:rsidR="00C22D4B" w:rsidRPr="00375F1D" w:rsidRDefault="00C22D4B" w:rsidP="00375F1D">
      <w:pPr>
        <w:jc w:val="center"/>
        <w:rPr>
          <w:rFonts w:ascii="黑体" w:eastAsia="黑体" w:hAnsi="黑体"/>
          <w:sz w:val="32"/>
          <w:szCs w:val="32"/>
        </w:rPr>
      </w:pPr>
      <w:r w:rsidRPr="00375F1D">
        <w:rPr>
          <w:rFonts w:ascii="黑体" w:eastAsia="黑体" w:hAnsi="黑体" w:hint="eastAsia"/>
          <w:sz w:val="32"/>
          <w:szCs w:val="32"/>
        </w:rPr>
        <w:t>偏离表</w:t>
      </w:r>
    </w:p>
    <w:p w:rsidR="00375F1D" w:rsidRDefault="00375F1D" w:rsidP="00375F1D">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3"/>
        <w:gridCol w:w="1547"/>
        <w:gridCol w:w="1398"/>
        <w:gridCol w:w="1955"/>
        <w:gridCol w:w="1398"/>
        <w:gridCol w:w="1399"/>
      </w:tblGrid>
      <w:tr w:rsidR="00C22D4B" w:rsidRPr="00182538" w:rsidTr="00C22D4B">
        <w:trPr>
          <w:trHeight w:val="872"/>
          <w:jc w:val="center"/>
        </w:trPr>
        <w:tc>
          <w:tcPr>
            <w:tcW w:w="743"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序号</w:t>
            </w:r>
          </w:p>
        </w:tc>
        <w:tc>
          <w:tcPr>
            <w:tcW w:w="1547"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招标文件</w:t>
            </w:r>
          </w:p>
          <w:p w:rsidR="00C22D4B" w:rsidRPr="00182538" w:rsidRDefault="00C22D4B" w:rsidP="00C22D4B">
            <w:pPr>
              <w:spacing w:line="440" w:lineRule="exact"/>
              <w:jc w:val="center"/>
              <w:rPr>
                <w:rFonts w:ascii="Arial" w:hAnsi="Arial" w:cs="Arial"/>
              </w:rPr>
            </w:pPr>
            <w:r w:rsidRPr="00182538">
              <w:rPr>
                <w:rFonts w:ascii="Arial" w:hAnsi="Arial" w:cs="Arial"/>
              </w:rPr>
              <w:t>条款号</w:t>
            </w:r>
          </w:p>
        </w:tc>
        <w:tc>
          <w:tcPr>
            <w:tcW w:w="1398"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投标文件</w:t>
            </w:r>
          </w:p>
          <w:p w:rsidR="00C22D4B" w:rsidRPr="00182538" w:rsidRDefault="00C22D4B" w:rsidP="00C22D4B">
            <w:pPr>
              <w:spacing w:line="440" w:lineRule="exact"/>
              <w:jc w:val="center"/>
              <w:rPr>
                <w:rFonts w:ascii="Arial" w:hAnsi="Arial" w:cs="Arial"/>
              </w:rPr>
            </w:pPr>
            <w:r w:rsidRPr="00182538">
              <w:rPr>
                <w:rFonts w:ascii="Arial" w:hAnsi="Arial" w:cs="Arial"/>
              </w:rPr>
              <w:t>条款号</w:t>
            </w:r>
          </w:p>
        </w:tc>
        <w:tc>
          <w:tcPr>
            <w:tcW w:w="1955"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招标文件要求</w:t>
            </w:r>
          </w:p>
        </w:tc>
        <w:tc>
          <w:tcPr>
            <w:tcW w:w="1398"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响应内容</w:t>
            </w:r>
          </w:p>
        </w:tc>
        <w:tc>
          <w:tcPr>
            <w:tcW w:w="1399" w:type="dxa"/>
            <w:vAlign w:val="center"/>
          </w:tcPr>
          <w:p w:rsidR="00C22D4B" w:rsidRPr="00182538" w:rsidRDefault="00C22D4B" w:rsidP="00C22D4B">
            <w:pPr>
              <w:spacing w:line="440" w:lineRule="exact"/>
              <w:jc w:val="center"/>
              <w:rPr>
                <w:rFonts w:ascii="Arial" w:hAnsi="Arial" w:cs="Arial"/>
              </w:rPr>
            </w:pPr>
            <w:r w:rsidRPr="00182538">
              <w:rPr>
                <w:rFonts w:ascii="Arial" w:hAnsi="Arial" w:cs="Arial"/>
              </w:rPr>
              <w:t>注释</w:t>
            </w:r>
          </w:p>
        </w:tc>
      </w:tr>
      <w:tr w:rsidR="00C22D4B" w:rsidRPr="00182538" w:rsidTr="00C22D4B">
        <w:trPr>
          <w:trHeight w:val="692"/>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1</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702"/>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2</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699"/>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3</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694"/>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4</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704"/>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5</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686"/>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6</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686"/>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r w:rsidRPr="00182538">
              <w:rPr>
                <w:rFonts w:ascii="Arial" w:hAnsi="Arial" w:cs="Arial"/>
                <w:szCs w:val="21"/>
              </w:rPr>
              <w:t>…</w:t>
            </w: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686"/>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r w:rsidR="00C22D4B" w:rsidRPr="00182538" w:rsidTr="00C22D4B">
        <w:trPr>
          <w:trHeight w:val="705"/>
          <w:jc w:val="center"/>
        </w:trPr>
        <w:tc>
          <w:tcPr>
            <w:tcW w:w="743" w:type="dxa"/>
            <w:vAlign w:val="center"/>
          </w:tcPr>
          <w:p w:rsidR="00C22D4B" w:rsidRPr="00182538" w:rsidRDefault="00C22D4B" w:rsidP="00C22D4B">
            <w:pPr>
              <w:pStyle w:val="ac"/>
              <w:spacing w:line="362" w:lineRule="auto"/>
              <w:jc w:val="center"/>
              <w:rPr>
                <w:rFonts w:ascii="Arial" w:hAnsi="Arial" w:cs="Arial"/>
                <w:szCs w:val="21"/>
              </w:rPr>
            </w:pPr>
          </w:p>
        </w:tc>
        <w:tc>
          <w:tcPr>
            <w:tcW w:w="1547"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955" w:type="dxa"/>
            <w:vAlign w:val="center"/>
          </w:tcPr>
          <w:p w:rsidR="00C22D4B" w:rsidRPr="00182538" w:rsidRDefault="00C22D4B" w:rsidP="00C22D4B">
            <w:pPr>
              <w:pStyle w:val="ac"/>
              <w:spacing w:line="362" w:lineRule="auto"/>
              <w:jc w:val="center"/>
              <w:rPr>
                <w:rFonts w:ascii="Arial" w:hAnsi="Arial" w:cs="Arial"/>
                <w:szCs w:val="21"/>
              </w:rPr>
            </w:pPr>
          </w:p>
        </w:tc>
        <w:tc>
          <w:tcPr>
            <w:tcW w:w="1398" w:type="dxa"/>
            <w:vAlign w:val="center"/>
          </w:tcPr>
          <w:p w:rsidR="00C22D4B" w:rsidRPr="00182538" w:rsidRDefault="00C22D4B" w:rsidP="00C22D4B">
            <w:pPr>
              <w:pStyle w:val="ac"/>
              <w:spacing w:line="362" w:lineRule="auto"/>
              <w:jc w:val="center"/>
              <w:rPr>
                <w:rFonts w:ascii="Arial" w:hAnsi="Arial" w:cs="Arial"/>
                <w:szCs w:val="21"/>
              </w:rPr>
            </w:pPr>
          </w:p>
        </w:tc>
        <w:tc>
          <w:tcPr>
            <w:tcW w:w="1399" w:type="dxa"/>
            <w:vAlign w:val="center"/>
          </w:tcPr>
          <w:p w:rsidR="00C22D4B" w:rsidRPr="00182538" w:rsidRDefault="00C22D4B" w:rsidP="00C22D4B">
            <w:pPr>
              <w:pStyle w:val="ac"/>
              <w:spacing w:line="362" w:lineRule="auto"/>
              <w:jc w:val="center"/>
              <w:rPr>
                <w:rFonts w:ascii="Arial" w:hAnsi="Arial" w:cs="Arial"/>
                <w:szCs w:val="21"/>
              </w:rPr>
            </w:pPr>
          </w:p>
        </w:tc>
      </w:tr>
    </w:tbl>
    <w:p w:rsidR="00C22D4B" w:rsidRPr="00182538" w:rsidRDefault="00C22D4B" w:rsidP="00C22D4B">
      <w:pPr>
        <w:ind w:firstLineChars="200" w:firstLine="360"/>
        <w:rPr>
          <w:rFonts w:ascii="Arial" w:hAnsi="Arial" w:cs="Arial"/>
          <w:sz w:val="18"/>
          <w:szCs w:val="18"/>
        </w:rPr>
      </w:pPr>
      <w:r w:rsidRPr="00182538">
        <w:rPr>
          <w:rFonts w:ascii="Arial" w:hAnsi="Arial" w:cs="Arial" w:hint="eastAsia"/>
          <w:sz w:val="18"/>
          <w:szCs w:val="18"/>
        </w:rPr>
        <w:t>注：</w:t>
      </w:r>
      <w:r w:rsidRPr="00182538">
        <w:rPr>
          <w:rFonts w:ascii="Arial" w:hAnsi="Arial" w:cs="Arial"/>
          <w:sz w:val="18"/>
          <w:szCs w:val="18"/>
        </w:rPr>
        <w:t>投标人应将任何不同于招标文件的招标内容、要求和条款列于</w:t>
      </w:r>
      <w:r w:rsidRPr="00182538">
        <w:rPr>
          <w:rFonts w:ascii="Arial" w:hAnsi="Arial" w:cs="Arial" w:hint="eastAsia"/>
          <w:sz w:val="18"/>
          <w:szCs w:val="18"/>
        </w:rPr>
        <w:t>“</w:t>
      </w:r>
      <w:r w:rsidRPr="00182538">
        <w:rPr>
          <w:rFonts w:ascii="Arial" w:hAnsi="Arial" w:cs="Arial"/>
          <w:sz w:val="18"/>
          <w:szCs w:val="18"/>
        </w:rPr>
        <w:t>偏离表</w:t>
      </w:r>
      <w:r w:rsidRPr="00182538">
        <w:rPr>
          <w:rFonts w:ascii="Arial" w:hAnsi="Arial" w:cs="Arial" w:hint="eastAsia"/>
          <w:sz w:val="18"/>
          <w:szCs w:val="18"/>
        </w:rPr>
        <w:t>”</w:t>
      </w:r>
      <w:r w:rsidRPr="00182538">
        <w:rPr>
          <w:rFonts w:ascii="Arial" w:hAnsi="Arial" w:cs="Arial"/>
          <w:sz w:val="18"/>
          <w:szCs w:val="18"/>
        </w:rPr>
        <w:t>中，同时在</w:t>
      </w:r>
      <w:r w:rsidRPr="00182538">
        <w:rPr>
          <w:rFonts w:ascii="Arial" w:hAnsi="Arial" w:cs="Arial" w:hint="eastAsia"/>
          <w:sz w:val="18"/>
          <w:szCs w:val="18"/>
        </w:rPr>
        <w:t>“</w:t>
      </w:r>
      <w:r w:rsidRPr="00182538">
        <w:rPr>
          <w:rFonts w:ascii="Arial" w:hAnsi="Arial" w:cs="Arial"/>
          <w:sz w:val="18"/>
          <w:szCs w:val="18"/>
        </w:rPr>
        <w:t>偏离表</w:t>
      </w:r>
      <w:r w:rsidRPr="00182538">
        <w:rPr>
          <w:rFonts w:ascii="Arial" w:hAnsi="Arial" w:cs="Arial" w:hint="eastAsia"/>
          <w:sz w:val="18"/>
          <w:szCs w:val="18"/>
        </w:rPr>
        <w:t>”</w:t>
      </w:r>
      <w:r w:rsidRPr="00182538">
        <w:rPr>
          <w:rFonts w:ascii="Arial" w:hAnsi="Arial" w:cs="Arial"/>
          <w:sz w:val="18"/>
          <w:szCs w:val="18"/>
        </w:rPr>
        <w:t>中注明其他条款无偏离；若所有条款均无偏离也应在</w:t>
      </w:r>
      <w:r w:rsidRPr="00182538">
        <w:rPr>
          <w:rFonts w:ascii="Arial" w:hAnsi="Arial" w:cs="Arial" w:hint="eastAsia"/>
          <w:sz w:val="18"/>
          <w:szCs w:val="18"/>
        </w:rPr>
        <w:t>“</w:t>
      </w:r>
      <w:r w:rsidRPr="00182538">
        <w:rPr>
          <w:rFonts w:ascii="Arial" w:hAnsi="Arial" w:cs="Arial"/>
          <w:sz w:val="18"/>
          <w:szCs w:val="18"/>
        </w:rPr>
        <w:t>偏离表</w:t>
      </w:r>
      <w:r w:rsidRPr="00182538">
        <w:rPr>
          <w:rFonts w:ascii="Arial" w:hAnsi="Arial" w:cs="Arial" w:hint="eastAsia"/>
          <w:sz w:val="18"/>
          <w:szCs w:val="18"/>
        </w:rPr>
        <w:t>”</w:t>
      </w:r>
      <w:r w:rsidRPr="00182538">
        <w:rPr>
          <w:rFonts w:ascii="Arial" w:hAnsi="Arial" w:cs="Arial"/>
          <w:sz w:val="18"/>
          <w:szCs w:val="18"/>
        </w:rPr>
        <w:t>中注明所有条款均无偏离。未在</w:t>
      </w:r>
      <w:r w:rsidRPr="00182538">
        <w:rPr>
          <w:rFonts w:ascii="Arial" w:hAnsi="Arial" w:cs="Arial" w:hint="eastAsia"/>
          <w:sz w:val="18"/>
          <w:szCs w:val="18"/>
        </w:rPr>
        <w:t>“</w:t>
      </w:r>
      <w:r w:rsidRPr="00182538">
        <w:rPr>
          <w:rFonts w:ascii="Arial" w:hAnsi="Arial" w:cs="Arial"/>
          <w:sz w:val="18"/>
          <w:szCs w:val="18"/>
        </w:rPr>
        <w:t>偏离表</w:t>
      </w:r>
      <w:r w:rsidRPr="00182538">
        <w:rPr>
          <w:rFonts w:ascii="Arial" w:hAnsi="Arial" w:cs="Arial" w:hint="eastAsia"/>
          <w:sz w:val="18"/>
          <w:szCs w:val="18"/>
        </w:rPr>
        <w:t>”</w:t>
      </w:r>
      <w:r w:rsidRPr="00182538">
        <w:rPr>
          <w:rFonts w:ascii="Arial" w:hAnsi="Arial" w:cs="Arial"/>
          <w:sz w:val="18"/>
          <w:szCs w:val="18"/>
        </w:rPr>
        <w:t>中列明的偏离不予认可，在后期合同谈判过程中以招标文件为准。</w:t>
      </w:r>
    </w:p>
    <w:p w:rsidR="00C22D4B" w:rsidRPr="00182538" w:rsidRDefault="00C22D4B" w:rsidP="00C22D4B">
      <w:pPr>
        <w:spacing w:line="440" w:lineRule="exact"/>
        <w:ind w:right="210" w:firstLineChars="1750" w:firstLine="3675"/>
        <w:jc w:val="right"/>
        <w:rPr>
          <w:rFonts w:ascii="Arial" w:hAnsi="Arial" w:cs="Arial"/>
          <w:szCs w:val="21"/>
        </w:rPr>
      </w:pPr>
    </w:p>
    <w:p w:rsidR="00C22D4B" w:rsidRPr="00182538" w:rsidRDefault="00C22D4B" w:rsidP="00C22D4B">
      <w:pPr>
        <w:spacing w:line="440" w:lineRule="exact"/>
        <w:ind w:right="210" w:firstLineChars="1750" w:firstLine="3675"/>
        <w:jc w:val="right"/>
        <w:rPr>
          <w:rFonts w:ascii="Arial" w:hAnsi="Arial" w:cs="Arial"/>
          <w:szCs w:val="21"/>
        </w:rPr>
      </w:pPr>
    </w:p>
    <w:p w:rsidR="00C22D4B" w:rsidRPr="00182538" w:rsidRDefault="00C22D4B" w:rsidP="00C22D4B">
      <w:pPr>
        <w:spacing w:line="440" w:lineRule="exact"/>
        <w:ind w:right="630" w:firstLineChars="1150" w:firstLine="2415"/>
        <w:rPr>
          <w:rFonts w:ascii="Arial" w:hAnsi="Arial" w:cs="Arial"/>
          <w:szCs w:val="21"/>
        </w:rPr>
      </w:pPr>
      <w:r w:rsidRPr="00182538">
        <w:rPr>
          <w:rFonts w:ascii="Arial" w:hAnsi="Arial" w:cs="Arial"/>
          <w:szCs w:val="21"/>
        </w:rPr>
        <w:t>投标人</w:t>
      </w:r>
      <w:r>
        <w:rPr>
          <w:rFonts w:ascii="Arial" w:hAnsi="Arial" w:cs="Arial" w:hint="eastAsia"/>
          <w:szCs w:val="21"/>
        </w:rPr>
        <w:t>（牵头单位）</w:t>
      </w:r>
      <w:r w:rsidRPr="00182538">
        <w:rPr>
          <w:rFonts w:ascii="Arial" w:hAnsi="Arial" w:cs="Arial"/>
          <w:szCs w:val="21"/>
        </w:rPr>
        <w:t>：</w:t>
      </w:r>
      <w:r w:rsidRPr="00182538">
        <w:rPr>
          <w:rFonts w:ascii="Arial" w:hAnsi="Arial" w:cs="Arial"/>
          <w:szCs w:val="21"/>
          <w:u w:val="single"/>
        </w:rPr>
        <w:t xml:space="preserve">                      </w:t>
      </w:r>
      <w:r w:rsidRPr="00182538">
        <w:rPr>
          <w:rFonts w:ascii="Arial" w:hAnsi="Arial" w:cs="Arial"/>
          <w:szCs w:val="21"/>
        </w:rPr>
        <w:t>（盖单位章）</w:t>
      </w:r>
    </w:p>
    <w:p w:rsidR="00C22D4B" w:rsidRPr="00182538" w:rsidRDefault="00C22D4B" w:rsidP="00C22D4B">
      <w:pPr>
        <w:spacing w:line="440" w:lineRule="exact"/>
        <w:ind w:right="840" w:firstLineChars="950" w:firstLine="1995"/>
        <w:rPr>
          <w:rFonts w:ascii="Arial" w:hAnsi="Arial" w:cs="Arial"/>
          <w:szCs w:val="21"/>
        </w:rPr>
      </w:pPr>
      <w:r w:rsidRPr="00182538">
        <w:rPr>
          <w:rFonts w:ascii="Arial" w:hAnsi="Arial" w:cs="Arial"/>
          <w:szCs w:val="21"/>
        </w:rPr>
        <w:t>法定代表人或其委托代理人</w:t>
      </w:r>
      <w:r>
        <w:rPr>
          <w:rFonts w:ascii="Arial" w:hAnsi="Arial" w:cs="Arial" w:hint="eastAsia"/>
          <w:szCs w:val="21"/>
        </w:rPr>
        <w:t>（牵头单位）</w:t>
      </w:r>
      <w:r w:rsidRPr="00182538">
        <w:rPr>
          <w:rFonts w:ascii="Arial" w:hAnsi="Arial" w:cs="Arial"/>
          <w:szCs w:val="21"/>
        </w:rPr>
        <w:t>：</w:t>
      </w:r>
      <w:r w:rsidRPr="00182538">
        <w:rPr>
          <w:rFonts w:ascii="Arial" w:hAnsi="Arial" w:cs="Arial"/>
          <w:szCs w:val="21"/>
          <w:u w:val="single"/>
        </w:rPr>
        <w:t xml:space="preserve">          </w:t>
      </w:r>
      <w:r w:rsidRPr="00182538">
        <w:rPr>
          <w:rFonts w:ascii="Arial" w:hAnsi="Arial" w:cs="Arial"/>
          <w:szCs w:val="21"/>
        </w:rPr>
        <w:t>（签字）</w:t>
      </w:r>
    </w:p>
    <w:p w:rsidR="00C22D4B" w:rsidRPr="00182538" w:rsidRDefault="00C22D4B" w:rsidP="00C22D4B">
      <w:pPr>
        <w:spacing w:line="440" w:lineRule="exact"/>
        <w:ind w:right="420" w:firstLineChars="1500" w:firstLine="3150"/>
        <w:rPr>
          <w:rFonts w:ascii="Arial" w:hAnsi="Arial" w:cs="Arial"/>
          <w:szCs w:val="21"/>
        </w:rPr>
      </w:pPr>
      <w:r w:rsidRPr="00182538">
        <w:rPr>
          <w:rFonts w:ascii="Arial" w:hAnsi="Arial" w:cs="Arial"/>
          <w:szCs w:val="21"/>
          <w:u w:val="single"/>
        </w:rPr>
        <w:t xml:space="preserve">        </w:t>
      </w:r>
      <w:r w:rsidRPr="00182538">
        <w:rPr>
          <w:rFonts w:ascii="Arial" w:hAnsi="Arial" w:cs="Arial"/>
          <w:szCs w:val="21"/>
        </w:rPr>
        <w:t>年</w:t>
      </w:r>
      <w:r w:rsidRPr="00182538">
        <w:rPr>
          <w:rFonts w:ascii="Arial" w:hAnsi="Arial" w:cs="Arial"/>
          <w:szCs w:val="21"/>
          <w:u w:val="single"/>
        </w:rPr>
        <w:t xml:space="preserve">        </w:t>
      </w:r>
      <w:r w:rsidRPr="00182538">
        <w:rPr>
          <w:rFonts w:ascii="Arial" w:hAnsi="Arial" w:cs="Arial"/>
          <w:szCs w:val="21"/>
        </w:rPr>
        <w:t>月</w:t>
      </w:r>
      <w:r w:rsidRPr="00182538">
        <w:rPr>
          <w:rFonts w:ascii="Arial" w:hAnsi="Arial" w:cs="Arial"/>
          <w:szCs w:val="21"/>
          <w:u w:val="single"/>
        </w:rPr>
        <w:t xml:space="preserve">        </w:t>
      </w:r>
      <w:r w:rsidRPr="00182538">
        <w:rPr>
          <w:rFonts w:ascii="Arial" w:hAnsi="Arial" w:cs="Arial"/>
          <w:szCs w:val="21"/>
        </w:rPr>
        <w:t>日</w:t>
      </w:r>
    </w:p>
    <w:p w:rsidR="0023563B" w:rsidRPr="0023563B" w:rsidRDefault="001314C4" w:rsidP="0023563B">
      <w:pPr>
        <w:pStyle w:val="2"/>
        <w:rPr>
          <w:rFonts w:ascii="宋体" w:eastAsia="宋体" w:hAnsi="宋体"/>
          <w:spacing w:val="-1"/>
          <w:sz w:val="24"/>
          <w:szCs w:val="24"/>
        </w:rPr>
      </w:pPr>
      <w:r>
        <w:rPr>
          <w:spacing w:val="-1"/>
        </w:rPr>
        <w:br w:type="page"/>
      </w:r>
      <w:bookmarkStart w:id="2970" w:name="_Toc8285959"/>
      <w:bookmarkEnd w:id="2964"/>
      <w:bookmarkEnd w:id="2965"/>
      <w:bookmarkEnd w:id="2966"/>
      <w:bookmarkEnd w:id="2967"/>
      <w:bookmarkEnd w:id="2968"/>
      <w:r w:rsidR="0023563B" w:rsidRPr="0023563B">
        <w:rPr>
          <w:rFonts w:ascii="宋体" w:eastAsia="宋体" w:hAnsi="宋体" w:hint="eastAsia"/>
          <w:spacing w:val="-1"/>
          <w:sz w:val="24"/>
          <w:szCs w:val="24"/>
        </w:rPr>
        <w:lastRenderedPageBreak/>
        <w:t>附件9</w:t>
      </w:r>
      <w:r w:rsidR="00375F1D">
        <w:rPr>
          <w:rFonts w:ascii="宋体" w:eastAsia="宋体" w:hAnsi="宋体"/>
          <w:spacing w:val="-1"/>
          <w:sz w:val="24"/>
          <w:szCs w:val="24"/>
        </w:rPr>
        <w:t xml:space="preserve"> </w:t>
      </w:r>
      <w:r w:rsidR="00375F1D">
        <w:rPr>
          <w:rFonts w:ascii="宋体" w:eastAsia="宋体" w:hAnsi="宋体" w:hint="eastAsia"/>
          <w:spacing w:val="-1"/>
          <w:sz w:val="24"/>
          <w:szCs w:val="24"/>
        </w:rPr>
        <w:t>投标人基本情况表</w:t>
      </w:r>
      <w:bookmarkEnd w:id="2970"/>
    </w:p>
    <w:p w:rsidR="00C22D4B" w:rsidRPr="00375F1D" w:rsidRDefault="00C22D4B" w:rsidP="00375F1D">
      <w:pPr>
        <w:jc w:val="center"/>
        <w:rPr>
          <w:rFonts w:ascii="黑体" w:eastAsia="黑体" w:hAnsi="黑体" w:cs="Arial"/>
          <w:sz w:val="32"/>
          <w:szCs w:val="32"/>
        </w:rPr>
      </w:pPr>
      <w:r w:rsidRPr="00375F1D">
        <w:rPr>
          <w:rFonts w:ascii="黑体" w:eastAsia="黑体" w:hAnsi="黑体"/>
          <w:sz w:val="32"/>
          <w:szCs w:val="32"/>
        </w:rPr>
        <w:t>投标人基本情况表</w:t>
      </w:r>
    </w:p>
    <w:tbl>
      <w:tblPr>
        <w:tblW w:w="0" w:type="auto"/>
        <w:tblInd w:w="-154" w:type="dxa"/>
        <w:tblBorders>
          <w:top w:val="single" w:sz="4" w:space="0" w:color="auto"/>
          <w:left w:val="single" w:sz="4" w:space="0" w:color="auto"/>
          <w:bottom w:val="single" w:sz="4" w:space="0" w:color="auto"/>
          <w:right w:val="single" w:sz="4" w:space="0" w:color="auto"/>
        </w:tblBorders>
        <w:tblLayout w:type="fixed"/>
        <w:tblLook w:val="0000"/>
      </w:tblPr>
      <w:tblGrid>
        <w:gridCol w:w="1979"/>
        <w:gridCol w:w="876"/>
        <w:gridCol w:w="1800"/>
        <w:gridCol w:w="1558"/>
        <w:gridCol w:w="2207"/>
      </w:tblGrid>
      <w:tr w:rsidR="00C22D4B" w:rsidRPr="00182538" w:rsidTr="00C22D4B">
        <w:trPr>
          <w:trHeight w:val="554"/>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投标人名称</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3"/>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注册地址</w:t>
            </w:r>
          </w:p>
        </w:tc>
        <w:tc>
          <w:tcPr>
            <w:tcW w:w="2676" w:type="dxa"/>
            <w:gridSpan w:val="2"/>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邮政编码</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cantSplit/>
          <w:trHeight w:val="597"/>
        </w:trPr>
        <w:tc>
          <w:tcPr>
            <w:tcW w:w="1979" w:type="dxa"/>
            <w:vMerge w:val="restart"/>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联系方式</w:t>
            </w:r>
          </w:p>
        </w:tc>
        <w:tc>
          <w:tcPr>
            <w:tcW w:w="876"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联系人</w:t>
            </w:r>
          </w:p>
        </w:tc>
        <w:tc>
          <w:tcPr>
            <w:tcW w:w="1800"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电话</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cantSplit/>
          <w:trHeight w:val="605"/>
        </w:trPr>
        <w:tc>
          <w:tcPr>
            <w:tcW w:w="1979" w:type="dxa"/>
            <w:vMerge/>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876"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传真</w:t>
            </w:r>
          </w:p>
        </w:tc>
        <w:tc>
          <w:tcPr>
            <w:tcW w:w="1800"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电子邮件</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0"/>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法定代表人</w:t>
            </w:r>
          </w:p>
        </w:tc>
        <w:tc>
          <w:tcPr>
            <w:tcW w:w="876"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姓名</w:t>
            </w:r>
          </w:p>
        </w:tc>
        <w:tc>
          <w:tcPr>
            <w:tcW w:w="1800"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电话</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0"/>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成立时间</w:t>
            </w:r>
          </w:p>
        </w:tc>
        <w:tc>
          <w:tcPr>
            <w:tcW w:w="2676" w:type="dxa"/>
            <w:gridSpan w:val="2"/>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员工总人数</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0"/>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营业执照号</w:t>
            </w:r>
          </w:p>
        </w:tc>
        <w:tc>
          <w:tcPr>
            <w:tcW w:w="2676" w:type="dxa"/>
            <w:gridSpan w:val="2"/>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企业类型</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0"/>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注册资本</w:t>
            </w:r>
          </w:p>
        </w:tc>
        <w:tc>
          <w:tcPr>
            <w:tcW w:w="2676" w:type="dxa"/>
            <w:gridSpan w:val="2"/>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总资产</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00"/>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净资产</w:t>
            </w:r>
          </w:p>
        </w:tc>
        <w:tc>
          <w:tcPr>
            <w:tcW w:w="2676" w:type="dxa"/>
            <w:gridSpan w:val="2"/>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银行资信等级</w:t>
            </w:r>
          </w:p>
        </w:tc>
        <w:tc>
          <w:tcPr>
            <w:tcW w:w="2207"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15"/>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基本</w:t>
            </w:r>
            <w:r w:rsidRPr="00182538">
              <w:rPr>
                <w:rFonts w:ascii="Arial" w:hAnsi="Arial" w:cs="Arial" w:hint="eastAsia"/>
                <w:szCs w:val="21"/>
              </w:rPr>
              <w:t>账</w:t>
            </w:r>
            <w:r w:rsidRPr="00182538">
              <w:rPr>
                <w:rFonts w:ascii="Arial" w:hAnsi="Arial" w:cs="Arial"/>
                <w:szCs w:val="21"/>
              </w:rPr>
              <w:t>户开户银行</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15"/>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基本</w:t>
            </w:r>
            <w:r w:rsidRPr="00182538">
              <w:rPr>
                <w:rFonts w:ascii="Arial" w:hAnsi="Arial" w:cs="Arial" w:hint="eastAsia"/>
                <w:szCs w:val="21"/>
              </w:rPr>
              <w:t>账</w:t>
            </w:r>
            <w:r w:rsidRPr="00182538">
              <w:rPr>
                <w:rFonts w:ascii="Arial" w:hAnsi="Arial" w:cs="Arial"/>
                <w:szCs w:val="21"/>
              </w:rPr>
              <w:t>户</w:t>
            </w:r>
            <w:r w:rsidRPr="00182538">
              <w:rPr>
                <w:rFonts w:ascii="Arial" w:hAnsi="Arial" w:cs="Arial" w:hint="eastAsia"/>
                <w:szCs w:val="21"/>
              </w:rPr>
              <w:t>账</w:t>
            </w:r>
            <w:r w:rsidRPr="00182538">
              <w:rPr>
                <w:rFonts w:ascii="Arial" w:hAnsi="Arial" w:cs="Arial"/>
                <w:szCs w:val="21"/>
              </w:rPr>
              <w:t>号</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15"/>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经营范围</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615"/>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r w:rsidRPr="00182538">
              <w:rPr>
                <w:rFonts w:ascii="Arial" w:hAnsi="Arial" w:cs="Arial"/>
                <w:szCs w:val="21"/>
              </w:rPr>
              <w:t>资产构成情况</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topLinePunct/>
              <w:spacing w:line="440" w:lineRule="exact"/>
              <w:jc w:val="center"/>
              <w:rPr>
                <w:rFonts w:ascii="Arial" w:hAnsi="Arial" w:cs="Arial"/>
                <w:szCs w:val="21"/>
              </w:rPr>
            </w:pPr>
          </w:p>
        </w:tc>
      </w:tr>
      <w:tr w:rsidR="00C22D4B" w:rsidRPr="00182538" w:rsidTr="00C22D4B">
        <w:trPr>
          <w:trHeight w:val="1261"/>
        </w:trPr>
        <w:tc>
          <w:tcPr>
            <w:tcW w:w="1979" w:type="dxa"/>
            <w:tcBorders>
              <w:top w:val="single" w:sz="4" w:space="0" w:color="auto"/>
              <w:left w:val="single" w:sz="4" w:space="0" w:color="auto"/>
              <w:right w:val="single" w:sz="4" w:space="0" w:color="auto"/>
            </w:tcBorders>
            <w:vAlign w:val="center"/>
          </w:tcPr>
          <w:p w:rsidR="00C22D4B" w:rsidRPr="00182538" w:rsidRDefault="00C22D4B" w:rsidP="00C22D4B">
            <w:pPr>
              <w:topLinePunct/>
              <w:spacing w:line="440" w:lineRule="exact"/>
              <w:ind w:firstLineChars="100" w:firstLine="210"/>
              <w:jc w:val="center"/>
              <w:rPr>
                <w:rFonts w:ascii="Arial" w:hAnsi="Arial" w:cs="Arial"/>
                <w:szCs w:val="21"/>
              </w:rPr>
            </w:pPr>
            <w:r w:rsidRPr="00182538">
              <w:rPr>
                <w:rFonts w:ascii="Arial" w:hAnsi="Arial" w:cs="Arial"/>
              </w:rPr>
              <w:t>投资参股的关联企业情况</w:t>
            </w:r>
          </w:p>
        </w:tc>
        <w:tc>
          <w:tcPr>
            <w:tcW w:w="6441" w:type="dxa"/>
            <w:gridSpan w:val="4"/>
            <w:tcBorders>
              <w:top w:val="single" w:sz="4" w:space="0" w:color="auto"/>
              <w:left w:val="single" w:sz="4" w:space="0" w:color="auto"/>
              <w:right w:val="single" w:sz="4" w:space="0" w:color="auto"/>
            </w:tcBorders>
            <w:vAlign w:val="center"/>
          </w:tcPr>
          <w:p w:rsidR="00C22D4B" w:rsidRPr="00182538" w:rsidRDefault="00C22D4B" w:rsidP="00C22D4B">
            <w:pPr>
              <w:rPr>
                <w:rFonts w:ascii="Arial" w:hAnsi="Arial" w:cs="Arial"/>
                <w:szCs w:val="21"/>
              </w:rPr>
            </w:pPr>
            <w:r w:rsidRPr="00182538">
              <w:rPr>
                <w:rFonts w:ascii="Arial" w:hAnsi="Arial" w:cs="Arial"/>
              </w:rPr>
              <w:t>包括投资参股企业名称、投资参股份额、业务范围等</w:t>
            </w:r>
          </w:p>
        </w:tc>
      </w:tr>
      <w:tr w:rsidR="00C22D4B" w:rsidRPr="00182538" w:rsidTr="00C22D4B">
        <w:trPr>
          <w:trHeight w:val="1044"/>
        </w:trPr>
        <w:tc>
          <w:tcPr>
            <w:tcW w:w="1979" w:type="dxa"/>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jc w:val="center"/>
              <w:rPr>
                <w:rFonts w:ascii="Arial" w:hAnsi="Arial" w:cs="Arial"/>
                <w:szCs w:val="21"/>
              </w:rPr>
            </w:pPr>
            <w:r w:rsidRPr="00182538">
              <w:rPr>
                <w:rFonts w:ascii="Arial" w:hAnsi="Arial" w:cs="Arial"/>
                <w:szCs w:val="21"/>
              </w:rPr>
              <w:t>备注</w:t>
            </w:r>
          </w:p>
        </w:tc>
        <w:tc>
          <w:tcPr>
            <w:tcW w:w="6441" w:type="dxa"/>
            <w:gridSpan w:val="4"/>
            <w:tcBorders>
              <w:top w:val="single" w:sz="4" w:space="0" w:color="auto"/>
              <w:left w:val="single" w:sz="4" w:space="0" w:color="auto"/>
              <w:bottom w:val="single" w:sz="4" w:space="0" w:color="auto"/>
              <w:right w:val="single" w:sz="4" w:space="0" w:color="auto"/>
            </w:tcBorders>
            <w:vAlign w:val="center"/>
          </w:tcPr>
          <w:p w:rsidR="00C22D4B" w:rsidRPr="00182538" w:rsidRDefault="00C22D4B" w:rsidP="00C22D4B">
            <w:pPr>
              <w:rPr>
                <w:rFonts w:ascii="Arial" w:hAnsi="Arial" w:cs="Arial"/>
                <w:szCs w:val="21"/>
              </w:rPr>
            </w:pPr>
          </w:p>
        </w:tc>
      </w:tr>
    </w:tbl>
    <w:p w:rsidR="00C22D4B" w:rsidRPr="00182538" w:rsidRDefault="00C22D4B" w:rsidP="00C22D4B">
      <w:pPr>
        <w:rPr>
          <w:rFonts w:ascii="宋体" w:hAnsi="宋体" w:cs="Arial"/>
          <w:sz w:val="18"/>
          <w:szCs w:val="18"/>
        </w:rPr>
      </w:pPr>
    </w:p>
    <w:p w:rsidR="00C22D4B" w:rsidRPr="00182538" w:rsidRDefault="00C22D4B" w:rsidP="00C22D4B">
      <w:pPr>
        <w:rPr>
          <w:rFonts w:ascii="Arial" w:hAnsi="Arial" w:cs="Arial"/>
          <w:sz w:val="18"/>
          <w:szCs w:val="18"/>
        </w:rPr>
      </w:pPr>
      <w:r w:rsidRPr="00182538">
        <w:rPr>
          <w:rFonts w:ascii="宋体" w:hAnsi="宋体" w:cs="Arial"/>
          <w:sz w:val="18"/>
          <w:szCs w:val="18"/>
        </w:rPr>
        <w:t>注：</w:t>
      </w:r>
      <w:r w:rsidRPr="00182538">
        <w:rPr>
          <w:rFonts w:ascii="Arial" w:hAnsi="Arial" w:cs="Arial" w:hint="eastAsia"/>
          <w:sz w:val="18"/>
          <w:szCs w:val="18"/>
        </w:rPr>
        <w:t>1.</w:t>
      </w:r>
      <w:r w:rsidRPr="00182538">
        <w:rPr>
          <w:rFonts w:ascii="Arial" w:hAnsi="Arial" w:cs="Arial"/>
          <w:sz w:val="18"/>
          <w:szCs w:val="18"/>
        </w:rPr>
        <w:t>在本表后应附投标人企业情况的简介。</w:t>
      </w:r>
    </w:p>
    <w:p w:rsidR="00C22D4B" w:rsidRPr="00182538" w:rsidRDefault="00C22D4B" w:rsidP="00C22D4B">
      <w:pPr>
        <w:ind w:firstLineChars="200" w:firstLine="360"/>
        <w:rPr>
          <w:rFonts w:ascii="Arial" w:hAnsi="Arial" w:cs="Arial"/>
          <w:sz w:val="18"/>
          <w:szCs w:val="18"/>
        </w:rPr>
      </w:pPr>
      <w:r w:rsidRPr="00182538">
        <w:rPr>
          <w:rFonts w:ascii="Arial" w:hAnsi="Arial" w:cs="Arial" w:hint="eastAsia"/>
          <w:sz w:val="18"/>
          <w:szCs w:val="18"/>
        </w:rPr>
        <w:t>2</w:t>
      </w:r>
      <w:r w:rsidRPr="00182538">
        <w:rPr>
          <w:rFonts w:ascii="Arial" w:hAnsi="Arial" w:cs="Arial"/>
          <w:sz w:val="18"/>
          <w:szCs w:val="18"/>
        </w:rPr>
        <w:t>.</w:t>
      </w:r>
      <w:r w:rsidRPr="00182538">
        <w:rPr>
          <w:rFonts w:ascii="Arial" w:hAnsi="Arial" w:cs="Arial"/>
          <w:sz w:val="18"/>
          <w:szCs w:val="18"/>
        </w:rPr>
        <w:t>以上资料以最近</w:t>
      </w:r>
      <w:proofErr w:type="gramStart"/>
      <w:r w:rsidRPr="00182538">
        <w:rPr>
          <w:rFonts w:ascii="Arial" w:hAnsi="Arial" w:cs="Arial"/>
          <w:sz w:val="18"/>
          <w:szCs w:val="18"/>
        </w:rPr>
        <w:t>一</w:t>
      </w:r>
      <w:proofErr w:type="gramEnd"/>
      <w:r w:rsidRPr="00182538">
        <w:rPr>
          <w:rFonts w:ascii="Arial" w:hAnsi="Arial" w:cs="Arial"/>
          <w:sz w:val="18"/>
          <w:szCs w:val="18"/>
        </w:rPr>
        <w:t>年度数据为准。</w:t>
      </w:r>
    </w:p>
    <w:p w:rsidR="00C22D4B" w:rsidRPr="00182538" w:rsidRDefault="00C22D4B" w:rsidP="00C22D4B">
      <w:pPr>
        <w:ind w:firstLineChars="200" w:firstLine="360"/>
        <w:rPr>
          <w:rFonts w:ascii="Arial" w:hAnsi="Arial" w:cs="Arial"/>
          <w:sz w:val="18"/>
          <w:szCs w:val="18"/>
        </w:rPr>
      </w:pPr>
      <w:r w:rsidRPr="00182538">
        <w:rPr>
          <w:rFonts w:ascii="Arial" w:hAnsi="Arial" w:cs="Arial" w:hint="eastAsia"/>
          <w:sz w:val="18"/>
          <w:szCs w:val="18"/>
        </w:rPr>
        <w:t>3</w:t>
      </w:r>
      <w:r w:rsidRPr="00182538">
        <w:rPr>
          <w:rFonts w:ascii="Arial" w:hAnsi="Arial" w:cs="Arial"/>
          <w:sz w:val="18"/>
          <w:szCs w:val="18"/>
        </w:rPr>
        <w:t>.</w:t>
      </w:r>
      <w:r w:rsidRPr="00182538">
        <w:rPr>
          <w:rFonts w:ascii="Arial" w:hAnsi="Arial" w:cs="Arial"/>
          <w:sz w:val="18"/>
          <w:szCs w:val="18"/>
        </w:rPr>
        <w:t>以联合体形式投标的，联合体各成员应分别填写。</w:t>
      </w:r>
    </w:p>
    <w:p w:rsidR="00C22D4B" w:rsidRPr="00182538" w:rsidRDefault="00C22D4B" w:rsidP="00C22D4B">
      <w:pPr>
        <w:ind w:firstLineChars="200" w:firstLine="360"/>
        <w:rPr>
          <w:rFonts w:ascii="Arial" w:hAnsi="Arial" w:cs="Arial"/>
          <w:sz w:val="18"/>
          <w:szCs w:val="18"/>
        </w:rPr>
      </w:pPr>
      <w:r w:rsidRPr="00182538">
        <w:rPr>
          <w:rFonts w:ascii="Arial" w:hAnsi="Arial" w:cs="Arial" w:hint="eastAsia"/>
          <w:sz w:val="18"/>
          <w:szCs w:val="18"/>
        </w:rPr>
        <w:t>4.</w:t>
      </w:r>
      <w:r w:rsidRPr="00182538">
        <w:rPr>
          <w:rFonts w:ascii="Arial" w:eastAsia="新宋体" w:hAnsi="Arial" w:cs="Arial"/>
          <w:sz w:val="18"/>
          <w:szCs w:val="18"/>
        </w:rPr>
        <w:t>本表</w:t>
      </w:r>
      <w:r w:rsidRPr="00182538">
        <w:rPr>
          <w:rFonts w:ascii="Arial" w:eastAsia="新宋体" w:hAnsi="Arial" w:cs="Arial" w:hint="eastAsia"/>
          <w:sz w:val="18"/>
          <w:szCs w:val="18"/>
        </w:rPr>
        <w:t>后</w:t>
      </w:r>
      <w:r w:rsidRPr="00182538">
        <w:rPr>
          <w:rFonts w:ascii="Arial" w:eastAsia="新宋体" w:hAnsi="Arial" w:cs="Arial"/>
          <w:sz w:val="18"/>
          <w:szCs w:val="18"/>
        </w:rPr>
        <w:t>应附营业执照</w:t>
      </w:r>
      <w:r w:rsidRPr="00182538">
        <w:rPr>
          <w:rFonts w:ascii="Arial" w:eastAsia="新宋体" w:hAnsi="Arial" w:cs="Arial" w:hint="eastAsia"/>
          <w:sz w:val="18"/>
          <w:szCs w:val="18"/>
        </w:rPr>
        <w:t>副本</w:t>
      </w:r>
      <w:r w:rsidRPr="00182538">
        <w:rPr>
          <w:rFonts w:ascii="Arial" w:eastAsia="新宋体" w:hAnsi="Arial" w:cs="Arial"/>
          <w:sz w:val="18"/>
          <w:szCs w:val="18"/>
        </w:rPr>
        <w:t>、基本</w:t>
      </w:r>
      <w:r w:rsidRPr="00182538">
        <w:rPr>
          <w:rFonts w:ascii="Arial" w:eastAsia="新宋体" w:hAnsi="Arial" w:cs="Arial" w:hint="eastAsia"/>
          <w:sz w:val="18"/>
          <w:szCs w:val="18"/>
        </w:rPr>
        <w:t>账</w:t>
      </w:r>
      <w:r w:rsidRPr="00182538">
        <w:rPr>
          <w:rFonts w:ascii="Arial" w:eastAsia="新宋体" w:hAnsi="Arial" w:cs="Arial"/>
          <w:sz w:val="18"/>
          <w:szCs w:val="18"/>
        </w:rPr>
        <w:t>户开户许可证、银行资信等级证书（如有）的。</w:t>
      </w:r>
    </w:p>
    <w:p w:rsidR="000712B3" w:rsidRPr="00C22D4B" w:rsidRDefault="000712B3" w:rsidP="00EF245D">
      <w:pPr>
        <w:topLinePunct/>
        <w:spacing w:line="440" w:lineRule="exact"/>
        <w:jc w:val="center"/>
        <w:rPr>
          <w:rFonts w:ascii="Arial" w:eastAsia="黑体" w:hAnsi="Arial" w:cs="Arial"/>
          <w:sz w:val="27"/>
          <w:szCs w:val="27"/>
        </w:rPr>
      </w:pPr>
    </w:p>
    <w:p w:rsidR="0023563B" w:rsidRPr="0023563B" w:rsidRDefault="0023563B" w:rsidP="0023563B">
      <w:pPr>
        <w:pStyle w:val="3"/>
        <w:rPr>
          <w:rFonts w:ascii="宋体" w:hAnsi="宋体"/>
          <w:bCs w:val="0"/>
          <w:sz w:val="24"/>
          <w:szCs w:val="24"/>
        </w:rPr>
      </w:pPr>
      <w:bookmarkStart w:id="2971" w:name="_Toc8285960"/>
      <w:r w:rsidRPr="0023563B">
        <w:rPr>
          <w:rFonts w:ascii="宋体" w:hAnsi="宋体" w:hint="eastAsia"/>
          <w:bCs w:val="0"/>
          <w:sz w:val="24"/>
          <w:szCs w:val="24"/>
        </w:rPr>
        <w:lastRenderedPageBreak/>
        <w:t>附件10</w:t>
      </w:r>
      <w:r w:rsidR="00375F1D">
        <w:rPr>
          <w:rFonts w:ascii="宋体" w:hAnsi="宋体"/>
          <w:bCs w:val="0"/>
          <w:sz w:val="24"/>
          <w:szCs w:val="24"/>
        </w:rPr>
        <w:t xml:space="preserve"> </w:t>
      </w:r>
      <w:r w:rsidR="00375F1D">
        <w:rPr>
          <w:rFonts w:ascii="宋体" w:hAnsi="宋体" w:hint="eastAsia"/>
          <w:bCs w:val="0"/>
          <w:sz w:val="24"/>
          <w:szCs w:val="24"/>
        </w:rPr>
        <w:t>组织机构框图</w:t>
      </w:r>
      <w:bookmarkEnd w:id="2971"/>
    </w:p>
    <w:p w:rsidR="00C22D4B" w:rsidRDefault="00C22D4B" w:rsidP="00375F1D">
      <w:pPr>
        <w:jc w:val="center"/>
        <w:rPr>
          <w:rFonts w:ascii="黑体" w:eastAsia="黑体" w:hAnsi="黑体"/>
          <w:sz w:val="32"/>
          <w:szCs w:val="32"/>
        </w:rPr>
      </w:pPr>
      <w:r w:rsidRPr="00375F1D">
        <w:rPr>
          <w:rFonts w:ascii="黑体" w:eastAsia="黑体" w:hAnsi="黑体"/>
          <w:sz w:val="32"/>
          <w:szCs w:val="32"/>
        </w:rPr>
        <w:t>组织机构框图</w:t>
      </w:r>
    </w:p>
    <w:p w:rsidR="00375F1D" w:rsidRPr="00375F1D" w:rsidRDefault="00375F1D" w:rsidP="00375F1D">
      <w:pPr>
        <w:jc w:val="center"/>
        <w:rPr>
          <w:rFonts w:ascii="黑体" w:eastAsia="黑体" w:hAnsi="黑体"/>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C22D4B" w:rsidRPr="00182538" w:rsidTr="00C22D4B">
        <w:trPr>
          <w:trHeight w:val="10468"/>
        </w:trPr>
        <w:tc>
          <w:tcPr>
            <w:tcW w:w="8522" w:type="dxa"/>
          </w:tcPr>
          <w:p w:rsidR="00C22D4B" w:rsidRPr="00182538" w:rsidRDefault="00C22D4B" w:rsidP="00C22D4B">
            <w:pPr>
              <w:rPr>
                <w:rFonts w:ascii="Arial" w:hAnsi="Arial" w:cs="Arial"/>
              </w:rPr>
            </w:pPr>
            <w:r w:rsidRPr="00182538">
              <w:rPr>
                <w:rFonts w:ascii="Arial" w:hAnsi="Arial" w:cs="Arial" w:hint="eastAsia"/>
              </w:rPr>
              <w:t xml:space="preserve">    </w:t>
            </w:r>
            <w:r w:rsidRPr="00182538">
              <w:rPr>
                <w:rFonts w:ascii="Arial" w:hAnsi="Arial" w:cs="Arial"/>
              </w:rPr>
              <w:t>叙述</w:t>
            </w:r>
            <w:proofErr w:type="gramStart"/>
            <w:r w:rsidRPr="00182538">
              <w:rPr>
                <w:rFonts w:ascii="Arial" w:hAnsi="Arial" w:cs="Arial"/>
              </w:rPr>
              <w:t>或附图</w:t>
            </w:r>
            <w:proofErr w:type="gramEnd"/>
            <w:r w:rsidRPr="00182538">
              <w:rPr>
                <w:rFonts w:ascii="Arial" w:hAnsi="Arial" w:cs="Arial"/>
              </w:rPr>
              <w:t>表示投标人的组织机构，母公司和子公司关系（如有），公司法定代表人和主要高管人员姓名</w:t>
            </w:r>
            <w:r w:rsidRPr="00182538">
              <w:rPr>
                <w:rFonts w:ascii="Arial" w:hAnsi="Arial" w:cs="Arial" w:hint="eastAsia"/>
              </w:rPr>
              <w:t>。</w:t>
            </w:r>
          </w:p>
          <w:p w:rsidR="00C22D4B" w:rsidRPr="00182538" w:rsidRDefault="00C22D4B" w:rsidP="00C22D4B">
            <w:pPr>
              <w:rPr>
                <w:rFonts w:ascii="Arial" w:hAnsi="Arial" w:cs="Arial"/>
              </w:rPr>
            </w:pPr>
          </w:p>
        </w:tc>
      </w:tr>
    </w:tbl>
    <w:p w:rsidR="00C22D4B" w:rsidRPr="00182538" w:rsidRDefault="00C22D4B" w:rsidP="00C22D4B">
      <w:pPr>
        <w:spacing w:line="400" w:lineRule="exact"/>
        <w:rPr>
          <w:rFonts w:ascii="Arial" w:hAnsi="宋体" w:cs="Arial"/>
          <w:sz w:val="18"/>
          <w:szCs w:val="18"/>
        </w:rPr>
      </w:pPr>
      <w:r w:rsidRPr="00182538">
        <w:rPr>
          <w:rFonts w:ascii="Arial" w:hAnsi="宋体" w:cs="Arial"/>
          <w:sz w:val="18"/>
          <w:szCs w:val="18"/>
        </w:rPr>
        <w:t>注：以联合体形式投标的，联合体各成员应分别填写。</w:t>
      </w:r>
    </w:p>
    <w:p w:rsidR="00C22D4B" w:rsidRDefault="00C22D4B" w:rsidP="003C5D95">
      <w:pPr>
        <w:spacing w:line="440" w:lineRule="exact"/>
        <w:rPr>
          <w:rFonts w:ascii="Arial" w:eastAsia="黑体" w:hAnsi="Arial" w:cs="Arial"/>
          <w:sz w:val="23"/>
          <w:szCs w:val="23"/>
        </w:rPr>
      </w:pPr>
    </w:p>
    <w:p w:rsidR="003C5D95" w:rsidRPr="003C5D95" w:rsidRDefault="003C5D95" w:rsidP="003C5D95">
      <w:pPr>
        <w:pStyle w:val="3"/>
        <w:rPr>
          <w:rFonts w:ascii="宋体" w:hAnsi="宋体"/>
          <w:sz w:val="24"/>
          <w:szCs w:val="24"/>
        </w:rPr>
      </w:pPr>
      <w:bookmarkStart w:id="2972" w:name="_Toc8285961"/>
      <w:r w:rsidRPr="003C5D95">
        <w:rPr>
          <w:rFonts w:ascii="宋体" w:hAnsi="宋体" w:hint="eastAsia"/>
          <w:sz w:val="24"/>
          <w:szCs w:val="24"/>
        </w:rPr>
        <w:lastRenderedPageBreak/>
        <w:t>附件11</w:t>
      </w:r>
      <w:r w:rsidR="00375F1D">
        <w:rPr>
          <w:rFonts w:ascii="宋体" w:hAnsi="宋体"/>
          <w:sz w:val="24"/>
          <w:szCs w:val="24"/>
        </w:rPr>
        <w:t xml:space="preserve"> </w:t>
      </w:r>
      <w:r w:rsidR="00375F1D">
        <w:rPr>
          <w:rFonts w:ascii="宋体" w:hAnsi="宋体" w:hint="eastAsia"/>
          <w:sz w:val="24"/>
          <w:szCs w:val="24"/>
        </w:rPr>
        <w:t>财务状况表</w:t>
      </w:r>
      <w:bookmarkEnd w:id="2972"/>
    </w:p>
    <w:p w:rsidR="00C22D4B" w:rsidRPr="00375F1D" w:rsidRDefault="00C22D4B" w:rsidP="00375F1D">
      <w:pPr>
        <w:jc w:val="center"/>
        <w:rPr>
          <w:rFonts w:ascii="黑体" w:eastAsia="黑体" w:hAnsi="黑体"/>
          <w:sz w:val="32"/>
          <w:szCs w:val="32"/>
        </w:rPr>
      </w:pPr>
      <w:r w:rsidRPr="00375F1D">
        <w:rPr>
          <w:rFonts w:ascii="黑体" w:eastAsia="黑体" w:hAnsi="黑体"/>
          <w:sz w:val="32"/>
          <w:szCs w:val="32"/>
        </w:rPr>
        <w:t>财务状况表</w:t>
      </w:r>
    </w:p>
    <w:p w:rsidR="00375F1D" w:rsidRPr="00182538" w:rsidRDefault="00375F1D" w:rsidP="00375F1D"/>
    <w:tbl>
      <w:tblPr>
        <w:tblW w:w="0" w:type="auto"/>
        <w:tblLayout w:type="fixed"/>
        <w:tblCellMar>
          <w:left w:w="10" w:type="dxa"/>
          <w:right w:w="10" w:type="dxa"/>
        </w:tblCellMar>
        <w:tblLook w:val="0000"/>
      </w:tblPr>
      <w:tblGrid>
        <w:gridCol w:w="4320"/>
        <w:gridCol w:w="1029"/>
        <w:gridCol w:w="1076"/>
        <w:gridCol w:w="1078"/>
        <w:gridCol w:w="1077"/>
      </w:tblGrid>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项目或指标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单位</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szCs w:val="21"/>
              </w:rPr>
            </w:pPr>
            <w:r w:rsidRPr="00182538">
              <w:rPr>
                <w:rFonts w:ascii="Arial" w:hAnsi="Arial" w:cs="Arial" w:hint="eastAsia"/>
                <w:szCs w:val="21"/>
              </w:rPr>
              <w:t xml:space="preserve"> </w:t>
            </w:r>
            <w:r w:rsidRPr="00182538">
              <w:rPr>
                <w:rFonts w:ascii="Arial" w:hAnsi="Arial" w:cs="Arial" w:hint="eastAsia"/>
                <w:szCs w:val="21"/>
                <w:u w:val="single"/>
              </w:rPr>
              <w:t xml:space="preserve">      </w:t>
            </w:r>
            <w:r w:rsidRPr="00182538">
              <w:rPr>
                <w:rFonts w:ascii="Arial" w:hAnsi="Arial" w:cs="Arial"/>
                <w:szCs w:val="21"/>
              </w:rPr>
              <w:t>年</w:t>
            </w: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ind w:firstLineChars="50" w:firstLine="105"/>
              <w:rPr>
                <w:rFonts w:ascii="Arial" w:hAnsi="Arial" w:cs="Arial"/>
                <w:szCs w:val="21"/>
              </w:rPr>
            </w:pPr>
            <w:r w:rsidRPr="00182538">
              <w:rPr>
                <w:rFonts w:ascii="Arial" w:hAnsi="Arial" w:cs="Arial" w:hint="eastAsia"/>
                <w:szCs w:val="21"/>
                <w:u w:val="single"/>
              </w:rPr>
              <w:t xml:space="preserve">      </w:t>
            </w:r>
            <w:r w:rsidRPr="00182538">
              <w:rPr>
                <w:rFonts w:ascii="Arial" w:hAnsi="Arial" w:cs="Arial"/>
                <w:szCs w:val="21"/>
              </w:rPr>
              <w:t>年</w:t>
            </w: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ind w:firstLineChars="50" w:firstLine="105"/>
              <w:rPr>
                <w:rFonts w:ascii="Arial" w:hAnsi="Arial" w:cs="Arial"/>
                <w:szCs w:val="21"/>
              </w:rPr>
            </w:pPr>
            <w:r w:rsidRPr="00182538">
              <w:rPr>
                <w:rFonts w:ascii="Arial" w:hAnsi="Arial" w:cs="Arial" w:hint="eastAsia"/>
                <w:szCs w:val="21"/>
                <w:u w:val="single"/>
              </w:rPr>
              <w:t xml:space="preserve">      </w:t>
            </w:r>
            <w:r w:rsidRPr="00182538">
              <w:rPr>
                <w:rFonts w:ascii="Arial" w:hAnsi="Arial" w:cs="Arial"/>
                <w:szCs w:val="21"/>
              </w:rPr>
              <w:t>年</w:t>
            </w: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一、注册资本</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二、净资产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三、长期投资</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四、总资产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五、固定资产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六、流动资产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其中：</w:t>
            </w:r>
            <w:r w:rsidRPr="00182538">
              <w:rPr>
                <w:rFonts w:ascii="Arial" w:hAnsi="Arial" w:cs="Arial"/>
              </w:rPr>
              <w:t>1.</w:t>
            </w:r>
            <w:r w:rsidRPr="00182538">
              <w:rPr>
                <w:rFonts w:ascii="Arial" w:hAnsi="Arial" w:cs="Arial"/>
              </w:rPr>
              <w:t>货币资金</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2.</w:t>
            </w:r>
            <w:r w:rsidRPr="00182538">
              <w:rPr>
                <w:rFonts w:ascii="Arial" w:hAnsi="Arial" w:cs="Arial"/>
              </w:rPr>
              <w:t>应收账款</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3.</w:t>
            </w:r>
            <w:r w:rsidRPr="00182538">
              <w:rPr>
                <w:rFonts w:ascii="Arial" w:hAnsi="Arial" w:cs="Arial"/>
              </w:rPr>
              <w:t>预付账款</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4.</w:t>
            </w:r>
            <w:r w:rsidRPr="00182538">
              <w:rPr>
                <w:rFonts w:ascii="Arial" w:hAnsi="Arial" w:cs="Arial"/>
              </w:rPr>
              <w:t>其他应收款</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5.</w:t>
            </w:r>
            <w:r w:rsidRPr="00182538">
              <w:rPr>
                <w:rFonts w:ascii="Arial" w:hAnsi="Arial" w:cs="Arial"/>
              </w:rPr>
              <w:t>存货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七、速动资产</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八、流动负债合计</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其中：</w:t>
            </w:r>
            <w:r w:rsidRPr="00182538">
              <w:rPr>
                <w:rFonts w:ascii="Arial" w:hAnsi="Arial" w:cs="Arial"/>
              </w:rPr>
              <w:t>1.</w:t>
            </w:r>
            <w:r w:rsidRPr="00182538">
              <w:rPr>
                <w:rFonts w:ascii="Arial" w:hAnsi="Arial" w:cs="Arial"/>
              </w:rPr>
              <w:t>短期借款</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2.</w:t>
            </w:r>
            <w:r w:rsidRPr="00182538">
              <w:rPr>
                <w:rFonts w:ascii="Arial" w:hAnsi="Arial" w:cs="Arial"/>
              </w:rPr>
              <w:t>预收及应付款</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九、负债合计</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十、营业收</w:t>
            </w:r>
            <w:r w:rsidRPr="00182538">
              <w:rPr>
                <w:rFonts w:ascii="Arial" w:hAnsi="Arial" w:cs="Arial" w:hint="eastAsia"/>
              </w:rPr>
              <w:t>入</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十一、净利润</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十二、现金流量净额</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其中：</w:t>
            </w:r>
            <w:r w:rsidRPr="00182538">
              <w:rPr>
                <w:rFonts w:ascii="Arial" w:hAnsi="Arial" w:cs="Arial"/>
              </w:rPr>
              <w:t>1.</w:t>
            </w:r>
            <w:r w:rsidRPr="00182538">
              <w:rPr>
                <w:rFonts w:ascii="Arial" w:hAnsi="Arial" w:cs="Arial"/>
              </w:rPr>
              <w:t>经营活动产生的现金流量净额</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2.</w:t>
            </w:r>
            <w:r w:rsidRPr="00182538">
              <w:rPr>
                <w:rFonts w:ascii="Arial" w:hAnsi="Arial" w:cs="Arial"/>
              </w:rPr>
              <w:t>投资活动产生的现金流量净额</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3.</w:t>
            </w:r>
            <w:r w:rsidRPr="00182538">
              <w:rPr>
                <w:rFonts w:ascii="Arial" w:hAnsi="Arial" w:cs="Arial"/>
              </w:rPr>
              <w:t>筹资活动产生的现金流量净额</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万元</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rPr>
                <w:rFonts w:ascii="Arial" w:hAnsi="Arial" w:cs="Arial"/>
              </w:rPr>
            </w:pPr>
            <w:r w:rsidRPr="00182538">
              <w:rPr>
                <w:rFonts w:ascii="Arial" w:hAnsi="Arial" w:cs="Arial"/>
              </w:rPr>
              <w:t>十三、主要财务指标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1.</w:t>
            </w:r>
            <w:r w:rsidRPr="00182538">
              <w:rPr>
                <w:rFonts w:ascii="Arial" w:hAnsi="Arial" w:cs="Arial"/>
              </w:rPr>
              <w:t>净资产收益率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2.</w:t>
            </w:r>
            <w:r w:rsidRPr="00182538">
              <w:rPr>
                <w:rFonts w:ascii="Arial" w:hAnsi="Arial" w:cs="Arial"/>
              </w:rPr>
              <w:t>总资产报酬率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3.</w:t>
            </w:r>
            <w:r w:rsidRPr="00182538">
              <w:rPr>
                <w:rFonts w:ascii="Arial" w:hAnsi="Arial" w:cs="Arial"/>
              </w:rPr>
              <w:t>主营业务利润率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4.</w:t>
            </w:r>
            <w:r w:rsidRPr="00182538">
              <w:rPr>
                <w:rFonts w:ascii="Arial" w:hAnsi="Arial" w:cs="Arial"/>
              </w:rPr>
              <w:t>流动资产周转率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5.</w:t>
            </w:r>
            <w:r w:rsidRPr="00182538">
              <w:rPr>
                <w:rFonts w:ascii="Arial" w:hAnsi="Arial" w:cs="Arial"/>
              </w:rPr>
              <w:t>流动比率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44"/>
        </w:trPr>
        <w:tc>
          <w:tcPr>
            <w:tcW w:w="4320" w:type="dxa"/>
            <w:tcBorders>
              <w:top w:val="single" w:sz="4" w:space="0" w:color="auto"/>
              <w:left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6.</w:t>
            </w:r>
            <w:r w:rsidRPr="00182538">
              <w:rPr>
                <w:rFonts w:ascii="Arial" w:hAnsi="Arial" w:cs="Arial"/>
              </w:rPr>
              <w:t>资产负债率</w:t>
            </w:r>
          </w:p>
        </w:tc>
        <w:tc>
          <w:tcPr>
            <w:tcW w:w="1029"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r w:rsidR="00C22D4B" w:rsidRPr="00182538" w:rsidTr="00C22D4B">
        <w:trPr>
          <w:trHeight w:val="374"/>
        </w:trPr>
        <w:tc>
          <w:tcPr>
            <w:tcW w:w="4320" w:type="dxa"/>
            <w:tcBorders>
              <w:top w:val="single" w:sz="4" w:space="0" w:color="auto"/>
              <w:left w:val="single" w:sz="4" w:space="0" w:color="auto"/>
              <w:bottom w:val="single" w:sz="4" w:space="0" w:color="auto"/>
            </w:tcBorders>
            <w:shd w:val="clear" w:color="auto" w:fill="FFFFFF"/>
            <w:vAlign w:val="center"/>
          </w:tcPr>
          <w:p w:rsidR="00C22D4B" w:rsidRPr="00182538" w:rsidRDefault="00C22D4B" w:rsidP="00C22D4B">
            <w:pPr>
              <w:ind w:firstLineChars="300" w:firstLine="630"/>
              <w:rPr>
                <w:rFonts w:ascii="Arial" w:hAnsi="Arial" w:cs="Arial"/>
              </w:rPr>
            </w:pPr>
            <w:r w:rsidRPr="00182538">
              <w:rPr>
                <w:rFonts w:ascii="Arial" w:hAnsi="Arial" w:cs="Arial"/>
              </w:rPr>
              <w:t>7.</w:t>
            </w:r>
            <w:r w:rsidRPr="00182538">
              <w:rPr>
                <w:rFonts w:ascii="Arial" w:hAnsi="Arial" w:cs="Arial"/>
              </w:rPr>
              <w:t>速动比率</w:t>
            </w:r>
          </w:p>
        </w:tc>
        <w:tc>
          <w:tcPr>
            <w:tcW w:w="1029" w:type="dxa"/>
            <w:tcBorders>
              <w:top w:val="single" w:sz="4" w:space="0" w:color="auto"/>
              <w:left w:val="single" w:sz="4" w:space="0" w:color="auto"/>
              <w:bottom w:val="single" w:sz="4" w:space="0" w:color="auto"/>
            </w:tcBorders>
            <w:shd w:val="clear" w:color="auto" w:fill="FFFFFF"/>
            <w:vAlign w:val="center"/>
          </w:tcPr>
          <w:p w:rsidR="00C22D4B" w:rsidRPr="00182538" w:rsidRDefault="00C22D4B" w:rsidP="00C22D4B">
            <w:pPr>
              <w:jc w:val="center"/>
              <w:rPr>
                <w:rFonts w:ascii="Arial" w:hAnsi="Arial" w:cs="Arial"/>
              </w:rPr>
            </w:pPr>
            <w:r w:rsidRPr="00182538">
              <w:rPr>
                <w:rFonts w:ascii="Arial" w:hAnsi="Arial" w:cs="Arial"/>
              </w:rPr>
              <w:t>%</w:t>
            </w:r>
          </w:p>
        </w:tc>
        <w:tc>
          <w:tcPr>
            <w:tcW w:w="1076" w:type="dxa"/>
            <w:tcBorders>
              <w:top w:val="single" w:sz="4" w:space="0" w:color="auto"/>
              <w:left w:val="single" w:sz="4" w:space="0" w:color="auto"/>
              <w:bottom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8" w:type="dxa"/>
            <w:tcBorders>
              <w:top w:val="single" w:sz="4" w:space="0" w:color="auto"/>
              <w:left w:val="single" w:sz="4" w:space="0" w:color="auto"/>
              <w:bottom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C22D4B" w:rsidRPr="00182538" w:rsidRDefault="00C22D4B" w:rsidP="00C22D4B">
            <w:pPr>
              <w:jc w:val="center"/>
              <w:rPr>
                <w:rFonts w:ascii="Arial" w:hAnsi="Arial" w:cs="Arial"/>
                <w:sz w:val="10"/>
                <w:szCs w:val="10"/>
              </w:rPr>
            </w:pPr>
          </w:p>
        </w:tc>
      </w:tr>
    </w:tbl>
    <w:p w:rsidR="00C22D4B" w:rsidRPr="00182538" w:rsidRDefault="00C22D4B" w:rsidP="00C22D4B">
      <w:pPr>
        <w:rPr>
          <w:rFonts w:ascii="Arial" w:hAnsi="Arial" w:cs="Arial"/>
          <w:sz w:val="18"/>
          <w:szCs w:val="18"/>
        </w:rPr>
      </w:pPr>
      <w:r w:rsidRPr="00182538">
        <w:rPr>
          <w:rFonts w:ascii="Arial" w:hAnsi="Arial" w:cs="Arial"/>
          <w:sz w:val="18"/>
          <w:szCs w:val="18"/>
        </w:rPr>
        <w:t>注：</w:t>
      </w:r>
      <w:r w:rsidRPr="00182538">
        <w:rPr>
          <w:rFonts w:ascii="Arial" w:hAnsi="Arial" w:cs="Arial"/>
          <w:sz w:val="18"/>
          <w:szCs w:val="18"/>
        </w:rPr>
        <w:t>1.</w:t>
      </w:r>
      <w:r w:rsidRPr="00182538">
        <w:rPr>
          <w:rFonts w:ascii="Arial" w:hAnsi="Arial" w:cs="Arial"/>
          <w:sz w:val="18"/>
          <w:szCs w:val="18"/>
        </w:rPr>
        <w:t>本表后应附：</w:t>
      </w:r>
      <w:r w:rsidRPr="00182538">
        <w:rPr>
          <w:rFonts w:ascii="Arial" w:hAnsi="Arial" w:cs="Arial"/>
          <w:sz w:val="18"/>
          <w:szCs w:val="18"/>
        </w:rPr>
        <w:t>a.</w:t>
      </w:r>
      <w:r w:rsidRPr="00182538">
        <w:rPr>
          <w:rFonts w:ascii="Arial" w:hAnsi="Arial" w:cs="Arial"/>
          <w:sz w:val="18"/>
          <w:szCs w:val="18"/>
        </w:rPr>
        <w:t>投标人</w:t>
      </w:r>
      <w:r w:rsidRPr="00182538">
        <w:rPr>
          <w:rFonts w:ascii="Arial" w:hAnsi="Arial" w:cs="Arial"/>
          <w:sz w:val="18"/>
          <w:szCs w:val="18"/>
          <w:u w:val="single"/>
        </w:rPr>
        <w:t xml:space="preserve">     </w:t>
      </w:r>
      <w:r w:rsidRPr="00182538">
        <w:rPr>
          <w:rFonts w:ascii="Arial" w:hAnsi="Arial" w:cs="Arial"/>
          <w:sz w:val="18"/>
          <w:szCs w:val="18"/>
        </w:rPr>
        <w:t>年度注册资本、净资产、长期投资以及担保事项证明文件。</w:t>
      </w:r>
    </w:p>
    <w:p w:rsidR="00C22D4B" w:rsidRPr="00182538" w:rsidRDefault="00C22D4B" w:rsidP="00C22D4B">
      <w:pPr>
        <w:ind w:firstLine="420"/>
        <w:rPr>
          <w:rFonts w:ascii="Arial" w:hAnsi="Arial" w:cs="Arial"/>
          <w:sz w:val="18"/>
          <w:szCs w:val="18"/>
        </w:rPr>
      </w:pPr>
      <w:r w:rsidRPr="00182538">
        <w:rPr>
          <w:rFonts w:ascii="Arial" w:hAnsi="Arial" w:cs="Arial"/>
          <w:sz w:val="18"/>
          <w:szCs w:val="18"/>
        </w:rPr>
        <w:t>b.</w:t>
      </w:r>
      <w:r w:rsidRPr="00182538">
        <w:rPr>
          <w:rFonts w:ascii="Arial" w:hAnsi="Arial" w:cs="Arial"/>
          <w:sz w:val="18"/>
          <w:szCs w:val="18"/>
        </w:rPr>
        <w:t>近三年经会计师事务所或审计机构审计的财务会计报表，包括资产负债表、现金流量表、利润表和财务情况说明书的复印件，并在复印件上加盖会计师事务所或审计机构的单位章。</w:t>
      </w:r>
    </w:p>
    <w:p w:rsidR="00C22D4B" w:rsidRPr="00182538" w:rsidRDefault="00C22D4B" w:rsidP="00C22D4B">
      <w:pPr>
        <w:ind w:firstLine="420"/>
        <w:rPr>
          <w:rFonts w:ascii="Arial" w:hAnsi="Arial" w:cs="Arial"/>
          <w:sz w:val="18"/>
          <w:szCs w:val="18"/>
        </w:rPr>
      </w:pPr>
      <w:r w:rsidRPr="00182538">
        <w:rPr>
          <w:rFonts w:ascii="Arial" w:hAnsi="Arial" w:cs="Arial"/>
          <w:sz w:val="18"/>
          <w:szCs w:val="18"/>
        </w:rPr>
        <w:t>2.</w:t>
      </w:r>
      <w:r w:rsidRPr="00182538">
        <w:rPr>
          <w:rFonts w:ascii="Arial" w:hAnsi="Arial" w:cs="Arial"/>
          <w:sz w:val="18"/>
          <w:szCs w:val="18"/>
        </w:rPr>
        <w:t>本表所列数据必须与本表各附件中的数据相一致。</w:t>
      </w:r>
    </w:p>
    <w:p w:rsidR="00C22D4B" w:rsidRPr="00182538" w:rsidRDefault="00C22D4B" w:rsidP="00C22D4B">
      <w:pPr>
        <w:ind w:firstLine="420"/>
        <w:rPr>
          <w:rFonts w:ascii="Arial" w:hAnsi="Arial" w:cs="Arial"/>
          <w:sz w:val="18"/>
          <w:szCs w:val="18"/>
        </w:rPr>
      </w:pPr>
      <w:r w:rsidRPr="00182538">
        <w:rPr>
          <w:rFonts w:ascii="Arial" w:hAnsi="Arial" w:cs="Arial"/>
          <w:sz w:val="18"/>
          <w:szCs w:val="18"/>
        </w:rPr>
        <w:t>3.</w:t>
      </w:r>
      <w:r w:rsidRPr="00182538">
        <w:rPr>
          <w:rFonts w:ascii="Arial" w:hAnsi="Arial" w:cs="Arial"/>
          <w:sz w:val="18"/>
          <w:szCs w:val="18"/>
        </w:rPr>
        <w:t>以联合体形式投标的，联合体各成员应分别填写。</w:t>
      </w:r>
    </w:p>
    <w:p w:rsidR="003C5D95" w:rsidRDefault="003C5D95" w:rsidP="003C5D95">
      <w:pPr>
        <w:pStyle w:val="3"/>
        <w:rPr>
          <w:rFonts w:ascii="Arial" w:eastAsia="黑体" w:hAnsi="Arial" w:cs="Arial"/>
          <w:b w:val="0"/>
          <w:bCs w:val="0"/>
          <w:sz w:val="23"/>
          <w:szCs w:val="23"/>
        </w:rPr>
      </w:pPr>
      <w:bookmarkStart w:id="2973" w:name="_Toc8285962"/>
      <w:r>
        <w:rPr>
          <w:rFonts w:ascii="Arial" w:eastAsia="黑体" w:hAnsi="Arial" w:cs="Arial" w:hint="eastAsia"/>
          <w:b w:val="0"/>
          <w:bCs w:val="0"/>
          <w:sz w:val="23"/>
          <w:szCs w:val="23"/>
        </w:rPr>
        <w:lastRenderedPageBreak/>
        <w:t>附件</w:t>
      </w:r>
      <w:r>
        <w:rPr>
          <w:rFonts w:ascii="Arial" w:eastAsia="黑体" w:hAnsi="Arial" w:cs="Arial" w:hint="eastAsia"/>
          <w:b w:val="0"/>
          <w:bCs w:val="0"/>
          <w:sz w:val="23"/>
          <w:szCs w:val="23"/>
        </w:rPr>
        <w:t>12</w:t>
      </w:r>
      <w:r w:rsidR="00375F1D">
        <w:rPr>
          <w:rFonts w:ascii="Arial" w:eastAsia="黑体" w:hAnsi="Arial" w:cs="Arial"/>
          <w:b w:val="0"/>
          <w:bCs w:val="0"/>
          <w:sz w:val="23"/>
          <w:szCs w:val="23"/>
        </w:rPr>
        <w:t xml:space="preserve"> </w:t>
      </w:r>
      <w:r w:rsidR="00375F1D">
        <w:rPr>
          <w:rFonts w:ascii="Arial" w:eastAsia="黑体" w:hAnsi="Arial" w:cs="Arial" w:hint="eastAsia"/>
          <w:b w:val="0"/>
          <w:bCs w:val="0"/>
          <w:sz w:val="23"/>
          <w:szCs w:val="23"/>
        </w:rPr>
        <w:t>投融资能力表（资金筹措方案）</w:t>
      </w:r>
      <w:bookmarkEnd w:id="2973"/>
    </w:p>
    <w:p w:rsidR="003C7999" w:rsidRDefault="003C7999" w:rsidP="00375F1D">
      <w:pPr>
        <w:jc w:val="center"/>
        <w:rPr>
          <w:b/>
          <w:sz w:val="32"/>
          <w:szCs w:val="32"/>
        </w:rPr>
      </w:pPr>
      <w:r w:rsidRPr="00375F1D">
        <w:rPr>
          <w:b/>
          <w:sz w:val="32"/>
          <w:szCs w:val="32"/>
        </w:rPr>
        <w:t>投融资能力表（资金筹措方案</w:t>
      </w:r>
      <w:r w:rsidRPr="00375F1D">
        <w:rPr>
          <w:rFonts w:hint="eastAsia"/>
          <w:b/>
          <w:sz w:val="32"/>
          <w:szCs w:val="32"/>
        </w:rPr>
        <w:t>）</w:t>
      </w:r>
    </w:p>
    <w:p w:rsidR="00375F1D" w:rsidRPr="00375F1D" w:rsidRDefault="00375F1D" w:rsidP="00375F1D">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1D7770">
        <w:trPr>
          <w:trHeight w:val="10907"/>
        </w:trPr>
        <w:tc>
          <w:tcPr>
            <w:tcW w:w="8522" w:type="dxa"/>
          </w:tcPr>
          <w:p w:rsidR="003C7999" w:rsidRPr="00182538" w:rsidRDefault="003C7999" w:rsidP="001D7770">
            <w:pPr>
              <w:rPr>
                <w:rFonts w:ascii="Arial" w:hAnsi="Arial" w:cs="Arial"/>
              </w:rPr>
            </w:pPr>
            <w:r w:rsidRPr="00182538">
              <w:rPr>
                <w:rFonts w:ascii="Arial" w:hAnsi="Arial" w:cs="Arial" w:hint="eastAsia"/>
              </w:rPr>
              <w:t xml:space="preserve">    </w:t>
            </w:r>
            <w:r w:rsidRPr="00182538">
              <w:rPr>
                <w:rFonts w:ascii="Arial" w:hAnsi="Arial" w:cs="Arial"/>
              </w:rPr>
              <w:t>投标人应在此分别提供项目资本金和</w:t>
            </w:r>
            <w:proofErr w:type="gramStart"/>
            <w:r w:rsidRPr="00182538">
              <w:rPr>
                <w:rFonts w:ascii="Arial" w:hAnsi="Arial" w:cs="Arial"/>
              </w:rPr>
              <w:t>其余建设</w:t>
            </w:r>
            <w:proofErr w:type="gramEnd"/>
            <w:r w:rsidRPr="00182538">
              <w:rPr>
                <w:rFonts w:ascii="Arial" w:hAnsi="Arial" w:cs="Arial"/>
              </w:rPr>
              <w:t>资金的筹措方案，包括到位计划、额度、来源、证明材料</w:t>
            </w:r>
            <w:r w:rsidRPr="00182538">
              <w:rPr>
                <w:rFonts w:ascii="Arial" w:hAnsi="Arial" w:cs="Arial" w:hint="eastAsia"/>
              </w:rPr>
              <w:t>。</w:t>
            </w:r>
          </w:p>
          <w:p w:rsidR="003C7999" w:rsidRPr="00182538" w:rsidRDefault="003C7999" w:rsidP="001D7770">
            <w:pPr>
              <w:rPr>
                <w:rFonts w:ascii="Arial" w:hAnsi="Arial" w:cs="Arial"/>
              </w:rPr>
            </w:pPr>
          </w:p>
        </w:tc>
      </w:tr>
    </w:tbl>
    <w:p w:rsidR="003C7999" w:rsidRPr="00182538" w:rsidRDefault="003C7999" w:rsidP="003C7999">
      <w:pPr>
        <w:rPr>
          <w:rFonts w:ascii="Arial" w:hAnsi="Arial" w:cs="Arial"/>
        </w:rPr>
      </w:pPr>
    </w:p>
    <w:p w:rsidR="003C5D95" w:rsidRPr="003C5D95" w:rsidRDefault="003C5D95" w:rsidP="003C5D95">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w:t>
      </w:r>
      <w:r w:rsidRPr="003C5D95">
        <w:rPr>
          <w:rFonts w:ascii="Arial" w:hAnsi="Arial" w:cs="Arial" w:hint="eastAsia"/>
          <w:sz w:val="18"/>
          <w:szCs w:val="18"/>
        </w:rPr>
        <w:t>1</w:t>
      </w:r>
      <w:r w:rsidRPr="003C5D95">
        <w:rPr>
          <w:rFonts w:ascii="Arial" w:hAnsi="Arial" w:cs="Arial" w:hint="eastAsia"/>
          <w:sz w:val="18"/>
          <w:szCs w:val="18"/>
        </w:rPr>
        <w:t>、</w:t>
      </w:r>
      <w:r w:rsidRPr="003C5D95">
        <w:rPr>
          <w:rFonts w:ascii="Arial" w:hAnsi="Arial" w:cs="Arial"/>
          <w:sz w:val="18"/>
          <w:szCs w:val="18"/>
        </w:rPr>
        <w:t>以联合体形式投标的，联合体各成员应分别填写并提供证明材料。</w:t>
      </w:r>
    </w:p>
    <w:p w:rsidR="003C5D95" w:rsidRDefault="003C5D95" w:rsidP="003C5D95">
      <w:pPr>
        <w:spacing w:line="440" w:lineRule="exact"/>
        <w:ind w:firstLineChars="236" w:firstLine="425"/>
        <w:jc w:val="left"/>
        <w:rPr>
          <w:rFonts w:ascii="宋体" w:hAnsi="宋体"/>
          <w:b/>
          <w:sz w:val="24"/>
        </w:rPr>
      </w:pPr>
      <w:r w:rsidRPr="003C5D95">
        <w:rPr>
          <w:rFonts w:ascii="宋体" w:hAnsi="宋体" w:cs="Arial" w:hint="eastAsia"/>
          <w:sz w:val="18"/>
          <w:szCs w:val="18"/>
        </w:rPr>
        <w:t>2、投融资能力证明材料可采用本招标文件提供的</w:t>
      </w:r>
      <w:r w:rsidR="00263662">
        <w:rPr>
          <w:rFonts w:ascii="宋体" w:hAnsi="宋体" w:cs="Arial" w:hint="eastAsia"/>
          <w:sz w:val="18"/>
          <w:szCs w:val="18"/>
        </w:rPr>
        <w:t>附件13、附件14、附件15</w:t>
      </w:r>
      <w:r w:rsidRPr="003C5D95">
        <w:rPr>
          <w:rFonts w:ascii="宋体" w:hAnsi="宋体" w:cs="Arial" w:hint="eastAsia"/>
          <w:sz w:val="18"/>
          <w:szCs w:val="18"/>
        </w:rPr>
        <w:t>格式，也可采用其他有效证明文件格式。</w:t>
      </w:r>
    </w:p>
    <w:p w:rsidR="003C5D95" w:rsidRPr="003C5D95" w:rsidRDefault="003C5D95" w:rsidP="00375F1D">
      <w:pPr>
        <w:spacing w:line="440" w:lineRule="exact"/>
        <w:jc w:val="left"/>
        <w:rPr>
          <w:rFonts w:ascii="宋体" w:hAnsi="宋体"/>
          <w:b/>
          <w:sz w:val="24"/>
        </w:rPr>
      </w:pPr>
      <w:r w:rsidRPr="003C5D95">
        <w:rPr>
          <w:rFonts w:ascii="宋体" w:hAnsi="宋体" w:hint="eastAsia"/>
          <w:b/>
          <w:sz w:val="24"/>
        </w:rPr>
        <w:lastRenderedPageBreak/>
        <w:t>附件13</w:t>
      </w:r>
      <w:r w:rsidR="00375F1D">
        <w:rPr>
          <w:rFonts w:ascii="宋体" w:hAnsi="宋体"/>
          <w:b/>
          <w:sz w:val="24"/>
        </w:rPr>
        <w:t xml:space="preserve"> </w:t>
      </w:r>
      <w:r w:rsidR="00375F1D" w:rsidRPr="00375F1D">
        <w:rPr>
          <w:rFonts w:ascii="宋体" w:hAnsi="宋体" w:hint="eastAsia"/>
          <w:b/>
          <w:sz w:val="24"/>
        </w:rPr>
        <w:t>投融资能力表（银行授信额度或存款证明)</w:t>
      </w:r>
    </w:p>
    <w:p w:rsidR="003C5D95" w:rsidRDefault="003C5D95" w:rsidP="003C5D95">
      <w:pPr>
        <w:spacing w:line="440" w:lineRule="exact"/>
        <w:ind w:firstLineChars="236" w:firstLine="496"/>
        <w:jc w:val="left"/>
      </w:pPr>
    </w:p>
    <w:p w:rsidR="003C7999" w:rsidRPr="003C5D95" w:rsidRDefault="003C7999" w:rsidP="003C5D95">
      <w:pPr>
        <w:spacing w:line="440" w:lineRule="exact"/>
        <w:ind w:firstLineChars="350" w:firstLine="1124"/>
        <w:jc w:val="left"/>
        <w:rPr>
          <w:rFonts w:ascii="宋体" w:hAnsi="宋体" w:cs="Arial"/>
          <w:b/>
          <w:sz w:val="32"/>
          <w:szCs w:val="32"/>
        </w:rPr>
      </w:pPr>
      <w:r w:rsidRPr="003C5D95">
        <w:rPr>
          <w:rFonts w:ascii="宋体" w:hAnsi="宋体"/>
          <w:b/>
          <w:sz w:val="32"/>
          <w:szCs w:val="32"/>
        </w:rPr>
        <w:t>投融资能力表（银行授信额度或存款证明)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3"/>
      </w:tblGrid>
      <w:tr w:rsidR="003C7999" w:rsidRPr="00182538" w:rsidTr="00375F1D">
        <w:trPr>
          <w:trHeight w:val="11189"/>
        </w:trPr>
        <w:tc>
          <w:tcPr>
            <w:tcW w:w="8613" w:type="dxa"/>
          </w:tcPr>
          <w:p w:rsidR="003C7999" w:rsidRPr="00182538" w:rsidRDefault="003C7999" w:rsidP="001D7770">
            <w:pPr>
              <w:rPr>
                <w:rFonts w:ascii="Arial" w:hAnsi="Arial" w:cs="Arial"/>
              </w:rPr>
            </w:pPr>
            <w:r w:rsidRPr="00182538">
              <w:rPr>
                <w:rFonts w:ascii="Arial" w:hAnsi="Arial" w:cs="Arial"/>
              </w:rPr>
              <w:t>投标人可在此提供：</w:t>
            </w:r>
          </w:p>
          <w:p w:rsidR="003C7999" w:rsidRPr="00182538" w:rsidRDefault="003C7999" w:rsidP="001D7770">
            <w:pPr>
              <w:tabs>
                <w:tab w:val="left" w:pos="452"/>
                <w:tab w:val="left" w:leader="underscore" w:pos="1103"/>
                <w:tab w:val="left" w:leader="underscore" w:pos="2198"/>
              </w:tabs>
              <w:rPr>
                <w:rFonts w:ascii="Arial" w:hAnsi="Arial" w:cs="Arial"/>
              </w:rPr>
            </w:pPr>
            <w:r w:rsidRPr="00182538">
              <w:rPr>
                <w:rFonts w:ascii="Arial" w:hAnsi="Arial" w:cs="Arial"/>
              </w:rPr>
              <w:t>1</w:t>
            </w:r>
            <w:r w:rsidRPr="00182538">
              <w:rPr>
                <w:rFonts w:ascii="Arial" w:hAnsi="Arial" w:cs="Arial"/>
              </w:rPr>
              <w:t>．</w:t>
            </w:r>
            <w:r w:rsidRPr="00182538">
              <w:rPr>
                <w:rFonts w:ascii="Arial" w:hAnsi="Arial" w:cs="Arial"/>
                <w:u w:val="single"/>
              </w:rPr>
              <w:t xml:space="preserve">      </w:t>
            </w:r>
            <w:r w:rsidRPr="00182538">
              <w:rPr>
                <w:rFonts w:ascii="Arial" w:hAnsi="Arial" w:cs="Arial"/>
              </w:rPr>
              <w:t>年至</w:t>
            </w:r>
            <w:r w:rsidRPr="00182538">
              <w:rPr>
                <w:rFonts w:ascii="Arial" w:hAnsi="Arial" w:cs="Arial"/>
                <w:u w:val="single"/>
              </w:rPr>
              <w:t xml:space="preserve">      </w:t>
            </w:r>
            <w:r w:rsidRPr="00182538">
              <w:rPr>
                <w:rFonts w:ascii="Arial" w:hAnsi="Arial" w:cs="Arial"/>
              </w:rPr>
              <w:t>年银行授信额度材料</w:t>
            </w:r>
            <w:r w:rsidRPr="00182538">
              <w:rPr>
                <w:rFonts w:ascii="Arial" w:hAnsi="Arial" w:cs="Arial" w:hint="eastAsia"/>
              </w:rPr>
              <w:t>；</w:t>
            </w:r>
            <w:r w:rsidRPr="00182538">
              <w:rPr>
                <w:rFonts w:ascii="Arial" w:hAnsi="Arial" w:cs="Arial"/>
              </w:rPr>
              <w:t>或者</w:t>
            </w:r>
          </w:p>
          <w:p w:rsidR="003C7999" w:rsidRPr="00182538" w:rsidRDefault="003C7999" w:rsidP="001D7770">
            <w:pPr>
              <w:rPr>
                <w:rFonts w:ascii="Arial" w:hAnsi="Arial" w:cs="Arial"/>
              </w:rPr>
            </w:pPr>
            <w:r w:rsidRPr="00182538">
              <w:rPr>
                <w:rFonts w:ascii="Arial" w:hAnsi="Arial" w:cs="Arial"/>
              </w:rPr>
              <w:t>2</w:t>
            </w:r>
            <w:r w:rsidRPr="00182538">
              <w:rPr>
                <w:rFonts w:ascii="Arial" w:hAnsi="Arial" w:cs="Arial"/>
              </w:rPr>
              <w:t>．银行存款证明（以下格式仅供参考）。</w:t>
            </w:r>
          </w:p>
          <w:p w:rsidR="003C7999" w:rsidRPr="00182538" w:rsidRDefault="003C7999" w:rsidP="001D7770">
            <w:pPr>
              <w:jc w:val="center"/>
              <w:rPr>
                <w:rFonts w:ascii="Arial" w:hAnsi="Arial" w:cs="Arial"/>
              </w:rPr>
            </w:pPr>
          </w:p>
          <w:p w:rsidR="003C7999" w:rsidRPr="00182538" w:rsidRDefault="003C7999" w:rsidP="001D7770">
            <w:pPr>
              <w:jc w:val="center"/>
              <w:rPr>
                <w:rFonts w:ascii="Arial" w:hAnsi="Arial" w:cs="Arial"/>
              </w:rPr>
            </w:pPr>
          </w:p>
          <w:p w:rsidR="003C7999" w:rsidRPr="00182538" w:rsidRDefault="003C7999" w:rsidP="001D7770">
            <w:pPr>
              <w:jc w:val="center"/>
              <w:rPr>
                <w:rFonts w:ascii="Arial" w:hAnsi="Arial" w:cs="Arial"/>
              </w:rPr>
            </w:pPr>
          </w:p>
          <w:p w:rsidR="003C7999" w:rsidRPr="00182538" w:rsidRDefault="003C7999" w:rsidP="001D7770">
            <w:pPr>
              <w:jc w:val="center"/>
              <w:rPr>
                <w:rFonts w:ascii="Arial" w:hAnsi="Arial" w:cs="Arial"/>
              </w:rPr>
            </w:pPr>
            <w:r w:rsidRPr="00182538">
              <w:rPr>
                <w:rFonts w:ascii="Arial" w:hAnsi="Arial" w:cs="Arial"/>
              </w:rPr>
              <w:t>银行存款证明</w:t>
            </w:r>
          </w:p>
          <w:p w:rsidR="003C7999" w:rsidRPr="00182538" w:rsidRDefault="003C7999" w:rsidP="001D7770">
            <w:pPr>
              <w:jc w:val="center"/>
              <w:rPr>
                <w:rFonts w:ascii="Arial" w:hAnsi="Arial" w:cs="Arial"/>
              </w:rPr>
            </w:pPr>
          </w:p>
          <w:p w:rsidR="003C7999" w:rsidRPr="00182538" w:rsidRDefault="003C7999" w:rsidP="001D7770">
            <w:pPr>
              <w:jc w:val="center"/>
              <w:rPr>
                <w:rFonts w:ascii="Arial" w:hAnsi="Arial" w:cs="Arial"/>
              </w:rPr>
            </w:pPr>
          </w:p>
          <w:p w:rsidR="003C7999" w:rsidRPr="00182538" w:rsidRDefault="003C7999" w:rsidP="001D7770">
            <w:pPr>
              <w:tabs>
                <w:tab w:val="left" w:leader="underscore" w:pos="1420"/>
              </w:tabs>
              <w:rPr>
                <w:rFonts w:ascii="Arial" w:hAnsi="Arial" w:cs="Arial"/>
              </w:rPr>
            </w:pPr>
            <w:r w:rsidRPr="00182538">
              <w:rPr>
                <w:rFonts w:ascii="Arial" w:hAnsi="Arial" w:cs="Arial"/>
              </w:rPr>
              <w:t>致</w:t>
            </w:r>
            <w:r w:rsidRPr="00182538">
              <w:rPr>
                <w:rFonts w:ascii="Arial" w:hAnsi="Arial" w:cs="Arial" w:hint="eastAsia"/>
              </w:rPr>
              <w:t>：</w:t>
            </w:r>
            <w:r w:rsidRPr="00182538">
              <w:rPr>
                <w:rFonts w:ascii="Arial" w:hAnsi="Arial" w:cs="Arial"/>
              </w:rPr>
              <w:tab/>
            </w:r>
            <w:r w:rsidRPr="00182538">
              <w:rPr>
                <w:rFonts w:ascii="Arial" w:hAnsi="Arial" w:cs="Arial" w:hint="eastAsia"/>
              </w:rPr>
              <w:t>（</w:t>
            </w:r>
            <w:r w:rsidRPr="00182538">
              <w:rPr>
                <w:rFonts w:ascii="Arial" w:hAnsi="Arial" w:cs="Arial"/>
              </w:rPr>
              <w:t>招标人名称）</w:t>
            </w:r>
          </w:p>
          <w:p w:rsidR="003C7999" w:rsidRPr="00182538" w:rsidRDefault="003C7999" w:rsidP="001D7770">
            <w:pPr>
              <w:tabs>
                <w:tab w:val="left" w:leader="underscore" w:pos="1519"/>
                <w:tab w:val="left" w:leader="underscore" w:pos="5331"/>
              </w:tabs>
              <w:ind w:firstLineChars="200" w:firstLine="420"/>
              <w:rPr>
                <w:rFonts w:ascii="Arial" w:hAnsi="Arial" w:cs="Arial"/>
              </w:rPr>
            </w:pPr>
            <w:r w:rsidRPr="00182538">
              <w:rPr>
                <w:rFonts w:ascii="Arial" w:hAnsi="Arial" w:cs="Arial"/>
              </w:rPr>
              <w:t>鉴于</w:t>
            </w:r>
            <w:r w:rsidRPr="00182538">
              <w:rPr>
                <w:rFonts w:ascii="Arial" w:hAnsi="Arial" w:cs="Arial"/>
                <w:u w:val="single"/>
              </w:rPr>
              <w:t xml:space="preserve">           </w:t>
            </w:r>
            <w:r w:rsidRPr="00182538">
              <w:rPr>
                <w:rFonts w:ascii="Arial" w:hAnsi="Arial" w:cs="Arial" w:hint="eastAsia"/>
              </w:rPr>
              <w:t>（</w:t>
            </w:r>
            <w:r w:rsidRPr="00182538">
              <w:rPr>
                <w:rFonts w:ascii="Arial" w:hAnsi="Arial" w:cs="Arial"/>
              </w:rPr>
              <w:t>投标人单位名称与地址）对</w:t>
            </w:r>
            <w:r w:rsidRPr="00182538">
              <w:rPr>
                <w:rFonts w:ascii="Arial" w:hAnsi="Arial" w:cs="Arial"/>
                <w:u w:val="single"/>
              </w:rPr>
              <w:t xml:space="preserve">           </w:t>
            </w:r>
            <w:r w:rsidRPr="00182538">
              <w:rPr>
                <w:rFonts w:ascii="Arial" w:hAnsi="Arial" w:cs="Arial"/>
              </w:rPr>
              <w:t>项目投资人招标提出投标，</w:t>
            </w:r>
            <w:proofErr w:type="gramStart"/>
            <w:r w:rsidRPr="00182538">
              <w:rPr>
                <w:rFonts w:ascii="Arial" w:hAnsi="Arial" w:cs="Arial"/>
              </w:rPr>
              <w:t>我行兹证明</w:t>
            </w:r>
            <w:proofErr w:type="gramEnd"/>
            <w:r w:rsidRPr="00182538">
              <w:rPr>
                <w:rFonts w:ascii="Arial" w:hAnsi="Arial" w:cs="Arial"/>
              </w:rPr>
              <w:t>：该企业</w:t>
            </w:r>
            <w:r w:rsidRPr="00182538">
              <w:rPr>
                <w:rFonts w:ascii="Arial" w:hAnsi="Arial" w:cs="Arial"/>
                <w:u w:val="single"/>
              </w:rPr>
              <w:t xml:space="preserve">        </w:t>
            </w:r>
            <w:r w:rsidRPr="00182538">
              <w:rPr>
                <w:rFonts w:ascii="Arial" w:hAnsi="Arial" w:cs="Arial"/>
              </w:rPr>
              <w:t>年至</w:t>
            </w:r>
            <w:r w:rsidRPr="00182538">
              <w:rPr>
                <w:rFonts w:ascii="Arial" w:hAnsi="Arial" w:cs="Arial"/>
                <w:u w:val="single"/>
              </w:rPr>
              <w:t xml:space="preserve">        </w:t>
            </w:r>
            <w:r w:rsidRPr="00182538">
              <w:rPr>
                <w:rFonts w:ascii="Arial" w:hAnsi="Arial" w:cs="Arial"/>
              </w:rPr>
              <w:t xml:space="preserve"> </w:t>
            </w:r>
            <w:r w:rsidRPr="00182538">
              <w:rPr>
                <w:rFonts w:ascii="Arial" w:hAnsi="Arial" w:cs="Arial"/>
              </w:rPr>
              <w:t>年在我行的平均年末存款为人民币（或其他币种）</w:t>
            </w:r>
            <w:r w:rsidRPr="00182538">
              <w:rPr>
                <w:rFonts w:ascii="Arial" w:hAnsi="Arial" w:cs="Arial"/>
                <w:u w:val="single"/>
              </w:rPr>
              <w:t xml:space="preserve">                                   </w:t>
            </w:r>
            <w:r w:rsidRPr="00182538">
              <w:rPr>
                <w:rFonts w:ascii="Arial" w:hAnsi="Arial" w:cs="Arial"/>
              </w:rPr>
              <w:t>亿元。</w:t>
            </w:r>
          </w:p>
          <w:p w:rsidR="003C7999" w:rsidRPr="00182538" w:rsidRDefault="003C7999" w:rsidP="001D7770">
            <w:pPr>
              <w:tabs>
                <w:tab w:val="left" w:leader="underscore" w:pos="1519"/>
                <w:tab w:val="left" w:leader="underscore" w:pos="5331"/>
              </w:tabs>
              <w:ind w:firstLineChars="200" w:firstLine="420"/>
              <w:rPr>
                <w:rFonts w:ascii="Arial" w:hAnsi="Arial" w:cs="Arial"/>
              </w:rPr>
            </w:pPr>
          </w:p>
          <w:p w:rsidR="003C7999" w:rsidRPr="00182538" w:rsidRDefault="003C7999" w:rsidP="001D7770">
            <w:pPr>
              <w:tabs>
                <w:tab w:val="left" w:leader="underscore" w:pos="1519"/>
                <w:tab w:val="left" w:leader="underscore" w:pos="5331"/>
              </w:tabs>
              <w:ind w:firstLineChars="200" w:firstLine="420"/>
              <w:rPr>
                <w:rFonts w:ascii="Arial" w:hAnsi="Arial" w:cs="Arial"/>
              </w:rPr>
            </w:pPr>
          </w:p>
          <w:p w:rsidR="003C7999" w:rsidRPr="00182538" w:rsidRDefault="003C7999" w:rsidP="001D7770">
            <w:pPr>
              <w:tabs>
                <w:tab w:val="left" w:leader="underscore" w:pos="1519"/>
                <w:tab w:val="left" w:leader="underscore" w:pos="5331"/>
              </w:tabs>
              <w:ind w:firstLineChars="200" w:firstLine="420"/>
              <w:rPr>
                <w:rFonts w:ascii="Arial" w:hAnsi="Arial" w:cs="Arial"/>
              </w:rPr>
            </w:pPr>
          </w:p>
          <w:p w:rsidR="003C7999" w:rsidRPr="00182538" w:rsidRDefault="003C7999" w:rsidP="001D7770">
            <w:pPr>
              <w:tabs>
                <w:tab w:val="left" w:leader="underscore" w:pos="3735"/>
                <w:tab w:val="left" w:pos="5063"/>
              </w:tabs>
              <w:rPr>
                <w:rFonts w:ascii="Arial" w:hAnsi="Arial" w:cs="Arial"/>
              </w:rPr>
            </w:pPr>
            <w:r w:rsidRPr="00182538">
              <w:rPr>
                <w:rFonts w:ascii="Arial" w:hAnsi="Arial" w:cs="Arial"/>
              </w:rPr>
              <w:t>银行地址</w:t>
            </w:r>
            <w:r w:rsidRPr="00182538">
              <w:rPr>
                <w:rFonts w:ascii="Arial" w:hAnsi="Arial" w:cs="Arial"/>
              </w:rPr>
              <w:t>:</w:t>
            </w:r>
            <w:r w:rsidRPr="00182538">
              <w:rPr>
                <w:rFonts w:ascii="Arial" w:hAnsi="Arial" w:cs="Arial"/>
              </w:rPr>
              <w:tab/>
            </w:r>
            <w:r w:rsidRPr="00182538">
              <w:rPr>
                <w:rFonts w:ascii="Arial" w:hAnsi="Arial" w:cs="Arial"/>
              </w:rPr>
              <w:tab/>
            </w:r>
            <w:r w:rsidRPr="00182538">
              <w:rPr>
                <w:rFonts w:ascii="Arial" w:hAnsi="Arial" w:cs="Arial"/>
              </w:rPr>
              <w:t>银</w:t>
            </w:r>
            <w:r w:rsidRPr="00182538">
              <w:rPr>
                <w:rFonts w:ascii="Arial" w:hAnsi="Arial" w:cs="Arial"/>
              </w:rPr>
              <w:t xml:space="preserve"> </w:t>
            </w:r>
            <w:r w:rsidRPr="00182538">
              <w:rPr>
                <w:rFonts w:ascii="Arial" w:hAnsi="Arial" w:cs="Arial"/>
              </w:rPr>
              <w:t>行：（全称）（盖单位章）</w:t>
            </w:r>
          </w:p>
          <w:p w:rsidR="003C7999" w:rsidRPr="00182538" w:rsidRDefault="003C7999" w:rsidP="001D7770">
            <w:pPr>
              <w:tabs>
                <w:tab w:val="left" w:leader="underscore" w:pos="3720"/>
                <w:tab w:val="left" w:pos="5048"/>
              </w:tabs>
              <w:rPr>
                <w:rFonts w:ascii="Arial" w:hAnsi="Arial" w:cs="Arial"/>
              </w:rPr>
            </w:pPr>
            <w:r w:rsidRPr="00182538">
              <w:rPr>
                <w:rFonts w:ascii="Arial" w:hAnsi="Arial" w:cs="Arial"/>
              </w:rPr>
              <w:t>邮政编码</w:t>
            </w:r>
            <w:r w:rsidRPr="00182538">
              <w:rPr>
                <w:rFonts w:ascii="Arial" w:hAnsi="Arial" w:cs="Arial"/>
              </w:rPr>
              <w:t>:</w:t>
            </w:r>
            <w:r w:rsidRPr="00182538">
              <w:rPr>
                <w:rFonts w:ascii="Arial" w:hAnsi="Arial" w:cs="Arial"/>
              </w:rPr>
              <w:tab/>
            </w:r>
            <w:r w:rsidRPr="00182538">
              <w:rPr>
                <w:rFonts w:ascii="Arial" w:hAnsi="Arial" w:cs="Arial"/>
              </w:rPr>
              <w:tab/>
            </w:r>
            <w:r w:rsidRPr="00182538">
              <w:rPr>
                <w:rFonts w:ascii="Arial" w:hAnsi="Arial" w:cs="Arial"/>
              </w:rPr>
              <w:t>法定代表人或其授权的代理人：</w:t>
            </w:r>
          </w:p>
          <w:p w:rsidR="003C7999" w:rsidRPr="00182538" w:rsidRDefault="003C7999" w:rsidP="001D7770">
            <w:pPr>
              <w:tabs>
                <w:tab w:val="left" w:leader="underscore" w:pos="3795"/>
                <w:tab w:val="left" w:pos="6414"/>
                <w:tab w:val="right" w:leader="underscore" w:pos="8440"/>
              </w:tabs>
              <w:rPr>
                <w:rFonts w:ascii="Arial" w:hAnsi="Arial" w:cs="Arial"/>
              </w:rPr>
            </w:pPr>
            <w:r w:rsidRPr="00182538">
              <w:rPr>
                <w:rFonts w:ascii="Arial" w:hAnsi="Arial" w:cs="Arial"/>
              </w:rPr>
              <w:t>电</w:t>
            </w:r>
            <w:r w:rsidRPr="00182538">
              <w:rPr>
                <w:rFonts w:ascii="Arial" w:hAnsi="Arial" w:cs="Arial"/>
              </w:rPr>
              <w:t xml:space="preserve"> </w:t>
            </w:r>
            <w:r w:rsidRPr="00182538">
              <w:rPr>
                <w:rFonts w:ascii="Arial" w:hAnsi="Arial" w:cs="Arial"/>
              </w:rPr>
              <w:t>话：</w:t>
            </w:r>
            <w:r w:rsidRPr="00182538">
              <w:rPr>
                <w:rFonts w:ascii="Arial" w:hAnsi="Arial" w:cs="Arial"/>
              </w:rPr>
              <w:tab/>
            </w:r>
            <w:r w:rsidRPr="00182538">
              <w:rPr>
                <w:rFonts w:ascii="Arial" w:hAnsi="Arial" w:cs="Arial"/>
              </w:rPr>
              <w:tab/>
            </w:r>
            <w:r w:rsidRPr="00182538">
              <w:rPr>
                <w:rFonts w:ascii="Arial" w:hAnsi="Arial" w:cs="Arial"/>
              </w:rPr>
              <w:tab/>
            </w:r>
            <w:r w:rsidRPr="00182538">
              <w:rPr>
                <w:rFonts w:ascii="Arial" w:hAnsi="Arial" w:cs="Arial" w:hint="eastAsia"/>
              </w:rPr>
              <w:t>（</w:t>
            </w:r>
            <w:r w:rsidRPr="00182538">
              <w:rPr>
                <w:rFonts w:ascii="Arial" w:hAnsi="Arial" w:cs="Arial"/>
              </w:rPr>
              <w:t>职务）</w:t>
            </w:r>
          </w:p>
          <w:p w:rsidR="003C7999" w:rsidRPr="00182538" w:rsidRDefault="003C7999" w:rsidP="001D7770">
            <w:pPr>
              <w:tabs>
                <w:tab w:val="left" w:leader="underscore" w:pos="3810"/>
                <w:tab w:val="left" w:pos="6434"/>
                <w:tab w:val="right" w:leader="underscore" w:pos="8440"/>
              </w:tabs>
              <w:rPr>
                <w:rFonts w:ascii="Arial" w:hAnsi="Arial" w:cs="Arial"/>
              </w:rPr>
            </w:pPr>
            <w:r w:rsidRPr="00182538">
              <w:rPr>
                <w:rFonts w:ascii="Arial" w:hAnsi="Arial" w:cs="Arial"/>
              </w:rPr>
              <w:t>传</w:t>
            </w:r>
            <w:r w:rsidRPr="00182538">
              <w:rPr>
                <w:rFonts w:ascii="Arial" w:hAnsi="Arial" w:cs="Arial"/>
              </w:rPr>
              <w:t xml:space="preserve"> </w:t>
            </w:r>
            <w:r w:rsidRPr="00182538">
              <w:rPr>
                <w:rFonts w:ascii="Arial" w:hAnsi="Arial" w:cs="Arial"/>
              </w:rPr>
              <w:t>真：</w:t>
            </w:r>
            <w:r w:rsidRPr="00182538">
              <w:rPr>
                <w:rFonts w:ascii="Arial" w:hAnsi="Arial" w:cs="Arial"/>
              </w:rPr>
              <w:tab/>
            </w:r>
            <w:r w:rsidRPr="00182538">
              <w:rPr>
                <w:rFonts w:ascii="Arial" w:hAnsi="Arial" w:cs="Arial"/>
              </w:rPr>
              <w:tab/>
            </w:r>
            <w:r w:rsidRPr="00182538">
              <w:rPr>
                <w:rFonts w:ascii="Arial" w:hAnsi="Arial" w:cs="Arial"/>
              </w:rPr>
              <w:tab/>
            </w:r>
            <w:r w:rsidRPr="00182538">
              <w:rPr>
                <w:rFonts w:ascii="Arial" w:hAnsi="Arial" w:cs="Arial" w:hint="eastAsia"/>
              </w:rPr>
              <w:t>（</w:t>
            </w:r>
            <w:r w:rsidRPr="00182538">
              <w:rPr>
                <w:rFonts w:ascii="Arial" w:hAnsi="Arial" w:cs="Arial"/>
              </w:rPr>
              <w:t>签字）</w:t>
            </w:r>
          </w:p>
          <w:p w:rsidR="003C7999" w:rsidRPr="00182538" w:rsidRDefault="003C7999" w:rsidP="001D7770">
            <w:pPr>
              <w:tabs>
                <w:tab w:val="left" w:leader="underscore" w:pos="6763"/>
              </w:tabs>
              <w:jc w:val="right"/>
              <w:rPr>
                <w:rFonts w:ascii="Arial" w:hAnsi="Arial" w:cs="Arial"/>
              </w:rPr>
            </w:pPr>
          </w:p>
          <w:p w:rsidR="003C7999" w:rsidRPr="00182538" w:rsidRDefault="003C7999" w:rsidP="001D7770">
            <w:pPr>
              <w:tabs>
                <w:tab w:val="left" w:leader="underscore" w:pos="6763"/>
              </w:tabs>
              <w:jc w:val="right"/>
              <w:rPr>
                <w:rFonts w:ascii="Arial" w:hAnsi="Arial" w:cs="Arial"/>
              </w:rPr>
            </w:pPr>
            <w:r w:rsidRPr="00182538">
              <w:rPr>
                <w:rFonts w:ascii="Arial" w:hAnsi="Arial" w:cs="Arial"/>
              </w:rPr>
              <w:t>日期</w:t>
            </w:r>
            <w:r w:rsidRPr="00182538">
              <w:rPr>
                <w:rFonts w:ascii="Arial" w:hAnsi="Arial" w:cs="Arial" w:hint="eastAsia"/>
              </w:rPr>
              <w:t>：</w:t>
            </w:r>
            <w:r w:rsidRPr="00182538">
              <w:rPr>
                <w:rFonts w:ascii="Arial" w:hAnsi="Arial" w:cs="Arial"/>
                <w:u w:val="single"/>
              </w:rPr>
              <w:t xml:space="preserve">      </w:t>
            </w:r>
            <w:r w:rsidRPr="00182538">
              <w:rPr>
                <w:rFonts w:ascii="Arial" w:hAnsi="Arial" w:cs="Arial"/>
              </w:rPr>
              <w:t>年</w:t>
            </w:r>
            <w:r w:rsidRPr="00182538">
              <w:rPr>
                <w:rFonts w:ascii="Arial" w:hAnsi="Arial" w:cs="Arial"/>
                <w:u w:val="single"/>
              </w:rPr>
              <w:t xml:space="preserve">     </w:t>
            </w:r>
            <w:r w:rsidRPr="00182538">
              <w:rPr>
                <w:rFonts w:ascii="Arial" w:hAnsi="Arial" w:cs="Arial"/>
              </w:rPr>
              <w:t>月</w:t>
            </w:r>
            <w:r w:rsidRPr="00182538">
              <w:rPr>
                <w:rFonts w:ascii="Arial" w:hAnsi="Arial" w:cs="Arial"/>
                <w:u w:val="single"/>
              </w:rPr>
              <w:t xml:space="preserve">      </w:t>
            </w:r>
            <w:r w:rsidRPr="00182538">
              <w:rPr>
                <w:rFonts w:ascii="Arial" w:hAnsi="Arial" w:cs="Arial"/>
              </w:rPr>
              <w:t>日</w:t>
            </w:r>
          </w:p>
          <w:p w:rsidR="003C7999" w:rsidRPr="00182538" w:rsidRDefault="003C7999" w:rsidP="001D7770">
            <w:pPr>
              <w:rPr>
                <w:rFonts w:ascii="Arial" w:hAnsi="Arial" w:cs="Arial"/>
              </w:rPr>
            </w:pPr>
          </w:p>
          <w:p w:rsidR="003C7999" w:rsidRPr="00182538" w:rsidRDefault="003C7999" w:rsidP="001D7770">
            <w:pPr>
              <w:rPr>
                <w:rFonts w:ascii="Arial" w:hAnsi="Arial" w:cs="Arial"/>
              </w:rPr>
            </w:pPr>
          </w:p>
        </w:tc>
      </w:tr>
    </w:tbl>
    <w:p w:rsidR="003C7999" w:rsidRPr="00182538" w:rsidRDefault="003C7999" w:rsidP="003C7999">
      <w:pPr>
        <w:rPr>
          <w:rFonts w:ascii="Arial" w:hAnsi="Arial" w:cs="Arial"/>
        </w:rPr>
      </w:pPr>
    </w:p>
    <w:p w:rsidR="003C7999" w:rsidRDefault="003C7999" w:rsidP="000712B3">
      <w:pPr>
        <w:spacing w:line="440" w:lineRule="exact"/>
        <w:jc w:val="center"/>
        <w:rPr>
          <w:rFonts w:ascii="Arial" w:eastAsia="黑体" w:hAnsi="Arial" w:cs="Arial"/>
          <w:sz w:val="23"/>
          <w:szCs w:val="23"/>
        </w:rPr>
      </w:pPr>
    </w:p>
    <w:p w:rsidR="003C5D95" w:rsidRPr="003C5D95" w:rsidRDefault="003C5D95" w:rsidP="003C5D95">
      <w:pPr>
        <w:pStyle w:val="3"/>
        <w:rPr>
          <w:rFonts w:ascii="宋体" w:hAnsi="宋体"/>
          <w:sz w:val="24"/>
          <w:szCs w:val="24"/>
        </w:rPr>
      </w:pPr>
      <w:bookmarkStart w:id="2974" w:name="_Toc8285963"/>
      <w:r w:rsidRPr="003C5D95">
        <w:rPr>
          <w:rFonts w:ascii="宋体" w:hAnsi="宋体" w:hint="eastAsia"/>
          <w:sz w:val="24"/>
          <w:szCs w:val="24"/>
        </w:rPr>
        <w:lastRenderedPageBreak/>
        <w:t>附件14</w:t>
      </w:r>
      <w:r w:rsidR="00375F1D">
        <w:rPr>
          <w:rFonts w:ascii="宋体" w:hAnsi="宋体"/>
          <w:sz w:val="24"/>
          <w:szCs w:val="24"/>
        </w:rPr>
        <w:t xml:space="preserve"> </w:t>
      </w:r>
      <w:r w:rsidR="00375F1D" w:rsidRPr="00375F1D">
        <w:rPr>
          <w:rFonts w:ascii="宋体" w:hAnsi="宋体" w:hint="eastAsia"/>
          <w:sz w:val="24"/>
          <w:szCs w:val="24"/>
        </w:rPr>
        <w:t>投融资能力表（针对本项目的银行贷款意向书)</w:t>
      </w:r>
      <w:bookmarkEnd w:id="2974"/>
    </w:p>
    <w:p w:rsidR="003C7999" w:rsidRPr="00375F1D" w:rsidRDefault="003C7999" w:rsidP="00375F1D">
      <w:pPr>
        <w:jc w:val="center"/>
        <w:rPr>
          <w:b/>
          <w:sz w:val="32"/>
          <w:szCs w:val="32"/>
        </w:rPr>
      </w:pPr>
      <w:r w:rsidRPr="00375F1D">
        <w:rPr>
          <w:b/>
          <w:sz w:val="32"/>
          <w:szCs w:val="32"/>
        </w:rPr>
        <w:t>投融资能力表（针对本项目的银行贷款意向书</w:t>
      </w:r>
      <w:r w:rsidRPr="00375F1D">
        <w:rPr>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1D7770">
        <w:trPr>
          <w:trHeight w:val="11585"/>
        </w:trPr>
        <w:tc>
          <w:tcPr>
            <w:tcW w:w="8522" w:type="dxa"/>
          </w:tcPr>
          <w:p w:rsidR="003C7999" w:rsidRPr="00182538" w:rsidRDefault="003C7999" w:rsidP="001D7770">
            <w:pPr>
              <w:rPr>
                <w:rFonts w:ascii="Arial" w:hAnsi="Arial" w:cs="Arial"/>
              </w:rPr>
            </w:pPr>
          </w:p>
        </w:tc>
      </w:tr>
    </w:tbl>
    <w:p w:rsidR="003C7999" w:rsidRPr="00182538" w:rsidRDefault="003C7999" w:rsidP="003C7999">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w:t>
      </w:r>
      <w:r w:rsidRPr="00182538">
        <w:rPr>
          <w:rFonts w:ascii="Arial" w:hAnsi="Arial" w:cs="Arial"/>
          <w:sz w:val="18"/>
          <w:szCs w:val="18"/>
        </w:rPr>
        <w:t>本银行贷款意向书必须由具有相应贷款能力的银行针对本项目出具，其中应包括可向投标人依法组建的项目公司提供贷款的相关意向。</w:t>
      </w:r>
    </w:p>
    <w:p w:rsidR="003C5D95" w:rsidRPr="003C5D95" w:rsidRDefault="003C5D95" w:rsidP="003C5D95">
      <w:pPr>
        <w:pStyle w:val="3"/>
        <w:rPr>
          <w:rFonts w:ascii="宋体" w:hAnsi="宋体"/>
          <w:sz w:val="24"/>
          <w:szCs w:val="24"/>
        </w:rPr>
      </w:pPr>
      <w:bookmarkStart w:id="2975" w:name="_Toc8285964"/>
      <w:r w:rsidRPr="003C5D95">
        <w:rPr>
          <w:rFonts w:ascii="宋体" w:hAnsi="宋体" w:hint="eastAsia"/>
          <w:sz w:val="24"/>
          <w:szCs w:val="24"/>
        </w:rPr>
        <w:lastRenderedPageBreak/>
        <w:t>附件15</w:t>
      </w:r>
      <w:r w:rsidR="00375F1D">
        <w:rPr>
          <w:rFonts w:ascii="宋体" w:hAnsi="宋体"/>
          <w:sz w:val="24"/>
          <w:szCs w:val="24"/>
        </w:rPr>
        <w:t xml:space="preserve"> </w:t>
      </w:r>
      <w:r w:rsidR="00375F1D" w:rsidRPr="00375F1D">
        <w:rPr>
          <w:rFonts w:ascii="宋体" w:hAnsi="宋体" w:hint="eastAsia"/>
          <w:sz w:val="24"/>
          <w:szCs w:val="24"/>
        </w:rPr>
        <w:t>投融资能力表（针对本项目的其他融资意向书）</w:t>
      </w:r>
      <w:bookmarkEnd w:id="2975"/>
    </w:p>
    <w:p w:rsidR="003C7999" w:rsidRPr="00375F1D" w:rsidRDefault="003C7999" w:rsidP="00375F1D">
      <w:pPr>
        <w:jc w:val="center"/>
        <w:rPr>
          <w:b/>
          <w:sz w:val="32"/>
          <w:szCs w:val="32"/>
        </w:rPr>
      </w:pPr>
      <w:bookmarkStart w:id="2976" w:name="_Hlk8227152"/>
      <w:r w:rsidRPr="00375F1D">
        <w:rPr>
          <w:b/>
          <w:sz w:val="32"/>
          <w:szCs w:val="32"/>
        </w:rPr>
        <w:t>投融资能力表（针对本项目的其他融资意向书）</w:t>
      </w:r>
    </w:p>
    <w:bookmarkEnd w:id="29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375F1D">
        <w:trPr>
          <w:trHeight w:val="11674"/>
        </w:trPr>
        <w:tc>
          <w:tcPr>
            <w:tcW w:w="8522" w:type="dxa"/>
          </w:tcPr>
          <w:p w:rsidR="003C7999" w:rsidRPr="00182538" w:rsidRDefault="003C7999" w:rsidP="001D7770">
            <w:pPr>
              <w:rPr>
                <w:rFonts w:ascii="Arial" w:hAnsi="Arial" w:cs="Arial"/>
              </w:rPr>
            </w:pPr>
          </w:p>
        </w:tc>
      </w:tr>
    </w:tbl>
    <w:p w:rsidR="003C5D95" w:rsidRPr="003C5D95" w:rsidRDefault="003C5D95" w:rsidP="003C5D95">
      <w:pPr>
        <w:pStyle w:val="3"/>
        <w:rPr>
          <w:rFonts w:ascii="宋体" w:hAnsi="宋体" w:cs="Arial"/>
          <w:bCs w:val="0"/>
          <w:sz w:val="24"/>
          <w:szCs w:val="24"/>
        </w:rPr>
      </w:pPr>
      <w:bookmarkStart w:id="2977" w:name="_Toc8285965"/>
      <w:r w:rsidRPr="003C5D95">
        <w:rPr>
          <w:rFonts w:ascii="宋体" w:hAnsi="宋体" w:cs="Arial" w:hint="eastAsia"/>
          <w:bCs w:val="0"/>
          <w:sz w:val="24"/>
          <w:szCs w:val="24"/>
        </w:rPr>
        <w:lastRenderedPageBreak/>
        <w:t>附件16</w:t>
      </w:r>
      <w:r w:rsidR="00375F1D">
        <w:rPr>
          <w:rFonts w:ascii="宋体" w:hAnsi="宋体" w:cs="Arial"/>
          <w:bCs w:val="0"/>
          <w:sz w:val="24"/>
          <w:szCs w:val="24"/>
        </w:rPr>
        <w:t xml:space="preserve"> </w:t>
      </w:r>
      <w:r w:rsidR="00375F1D" w:rsidRPr="00375F1D">
        <w:rPr>
          <w:rFonts w:ascii="宋体" w:hAnsi="宋体" w:cs="Arial" w:hint="eastAsia"/>
          <w:bCs w:val="0"/>
          <w:sz w:val="24"/>
          <w:szCs w:val="24"/>
        </w:rPr>
        <w:t>目前对外投资项目表</w:t>
      </w:r>
      <w:bookmarkEnd w:id="2977"/>
    </w:p>
    <w:p w:rsidR="003C7999" w:rsidRPr="00375F1D" w:rsidRDefault="003C7999" w:rsidP="00375F1D">
      <w:pPr>
        <w:jc w:val="center"/>
        <w:rPr>
          <w:b/>
          <w:sz w:val="32"/>
          <w:szCs w:val="32"/>
        </w:rPr>
      </w:pPr>
      <w:r w:rsidRPr="00375F1D">
        <w:rPr>
          <w:b/>
          <w:sz w:val="32"/>
          <w:szCs w:val="32"/>
        </w:rPr>
        <w:t>目前对外投资项目表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1D7770">
        <w:trPr>
          <w:trHeight w:val="11159"/>
        </w:trPr>
        <w:tc>
          <w:tcPr>
            <w:tcW w:w="8522" w:type="dxa"/>
          </w:tcPr>
          <w:p w:rsidR="003C7999" w:rsidRPr="00182538" w:rsidRDefault="003C7999" w:rsidP="001D7770">
            <w:pPr>
              <w:pStyle w:val="Default"/>
              <w:spacing w:line="480" w:lineRule="exact"/>
              <w:rPr>
                <w:rFonts w:ascii="Arial" w:eastAsia="新宋体" w:hAnsi="Arial" w:cs="Arial"/>
                <w:color w:val="auto"/>
                <w:sz w:val="21"/>
                <w:szCs w:val="21"/>
              </w:rPr>
            </w:pPr>
            <w:r w:rsidRPr="00182538">
              <w:rPr>
                <w:rFonts w:ascii="Arial" w:eastAsia="新宋体" w:hAnsi="Arial" w:cs="Arial" w:hint="eastAsia"/>
                <w:color w:val="auto"/>
                <w:sz w:val="21"/>
                <w:szCs w:val="21"/>
              </w:rPr>
              <w:t xml:space="preserve">    </w:t>
            </w:r>
            <w:r w:rsidRPr="00182538">
              <w:rPr>
                <w:rFonts w:ascii="Arial" w:eastAsia="新宋体" w:hAnsi="Arial" w:cs="Arial"/>
                <w:color w:val="auto"/>
                <w:sz w:val="21"/>
                <w:szCs w:val="21"/>
              </w:rPr>
              <w:t>投标人应在此提供目前对外投资项目的相关项目情况；此外，对上述投资项目中是否存在不良经营状况、重大债权债务纠纷、重大诉讼或严重违约等情况</w:t>
            </w:r>
            <w:proofErr w:type="gramStart"/>
            <w:r w:rsidRPr="00182538">
              <w:rPr>
                <w:rFonts w:ascii="Arial" w:eastAsia="新宋体" w:hAnsi="Arial" w:cs="Arial"/>
                <w:color w:val="auto"/>
                <w:sz w:val="21"/>
                <w:szCs w:val="21"/>
              </w:rPr>
              <w:t>作出</w:t>
            </w:r>
            <w:proofErr w:type="gramEnd"/>
            <w:r w:rsidRPr="00182538">
              <w:rPr>
                <w:rFonts w:ascii="Arial" w:eastAsia="新宋体" w:hAnsi="Arial" w:cs="Arial"/>
                <w:color w:val="auto"/>
                <w:sz w:val="21"/>
                <w:szCs w:val="21"/>
              </w:rPr>
              <w:t>说明。</w:t>
            </w:r>
          </w:p>
          <w:p w:rsidR="003C7999" w:rsidRPr="00182538" w:rsidRDefault="003C7999" w:rsidP="001D7770">
            <w:pPr>
              <w:rPr>
                <w:rFonts w:ascii="Arial" w:hAnsi="Arial" w:cs="Arial"/>
              </w:rPr>
            </w:pPr>
          </w:p>
        </w:tc>
      </w:tr>
    </w:tbl>
    <w:p w:rsidR="003C7999" w:rsidRPr="00182538" w:rsidRDefault="003C7999" w:rsidP="003C7999">
      <w:pPr>
        <w:rPr>
          <w:rFonts w:ascii="Arial" w:hAnsi="Arial" w:cs="Arial"/>
        </w:rPr>
      </w:pPr>
    </w:p>
    <w:p w:rsidR="003C7999" w:rsidRPr="00182538" w:rsidRDefault="003C7999" w:rsidP="003C7999">
      <w:pPr>
        <w:rPr>
          <w:rFonts w:ascii="Arial" w:hAnsi="Arial" w:cs="Arial"/>
          <w:sz w:val="18"/>
          <w:szCs w:val="18"/>
        </w:rPr>
      </w:pPr>
      <w:r w:rsidRPr="00182538">
        <w:rPr>
          <w:rFonts w:ascii="Arial" w:hAnsi="Arial" w:cs="Arial"/>
          <w:sz w:val="18"/>
          <w:szCs w:val="18"/>
        </w:rPr>
        <w:t>注：以联合体形式投标的</w:t>
      </w:r>
      <w:r w:rsidRPr="00182538">
        <w:rPr>
          <w:rFonts w:ascii="Arial" w:hAnsi="Arial" w:cs="Arial" w:hint="eastAsia"/>
          <w:sz w:val="18"/>
          <w:szCs w:val="18"/>
        </w:rPr>
        <w:t>，</w:t>
      </w:r>
      <w:r w:rsidRPr="00182538">
        <w:rPr>
          <w:rFonts w:ascii="Arial" w:hAnsi="Arial" w:cs="Arial"/>
          <w:sz w:val="18"/>
          <w:szCs w:val="18"/>
        </w:rPr>
        <w:t>联合体各成员应分别填写。</w:t>
      </w:r>
    </w:p>
    <w:p w:rsidR="003C7999" w:rsidRDefault="003C7999" w:rsidP="000712B3">
      <w:pPr>
        <w:spacing w:line="440" w:lineRule="exact"/>
        <w:jc w:val="center"/>
        <w:rPr>
          <w:rFonts w:ascii="Arial" w:eastAsia="黑体" w:hAnsi="Arial" w:cs="Arial"/>
          <w:sz w:val="23"/>
          <w:szCs w:val="23"/>
        </w:rPr>
      </w:pPr>
    </w:p>
    <w:p w:rsidR="003C5D95" w:rsidRPr="003C5D95" w:rsidRDefault="003C5D95" w:rsidP="003C5D95">
      <w:pPr>
        <w:pStyle w:val="3"/>
        <w:rPr>
          <w:rFonts w:ascii="宋体" w:hAnsi="宋体" w:cs="Arial"/>
          <w:bCs w:val="0"/>
          <w:sz w:val="24"/>
          <w:szCs w:val="24"/>
        </w:rPr>
      </w:pPr>
      <w:bookmarkStart w:id="2978" w:name="_Toc8285966"/>
      <w:r w:rsidRPr="003C5D95">
        <w:rPr>
          <w:rFonts w:ascii="宋体" w:hAnsi="宋体" w:cs="Arial" w:hint="eastAsia"/>
          <w:bCs w:val="0"/>
          <w:sz w:val="24"/>
          <w:szCs w:val="24"/>
        </w:rPr>
        <w:lastRenderedPageBreak/>
        <w:t>附件17</w:t>
      </w:r>
      <w:r w:rsidR="00375F1D">
        <w:rPr>
          <w:rFonts w:ascii="宋体" w:hAnsi="宋体" w:cs="Arial"/>
          <w:bCs w:val="0"/>
          <w:sz w:val="24"/>
          <w:szCs w:val="24"/>
        </w:rPr>
        <w:t xml:space="preserve"> </w:t>
      </w:r>
      <w:r w:rsidR="00426A85" w:rsidRPr="00426A85">
        <w:rPr>
          <w:rFonts w:ascii="宋体" w:hAnsi="宋体" w:cs="Arial" w:hint="eastAsia"/>
          <w:bCs w:val="0"/>
          <w:sz w:val="24"/>
          <w:szCs w:val="24"/>
        </w:rPr>
        <w:t>商业信誉表</w:t>
      </w:r>
      <w:bookmarkEnd w:id="2978"/>
    </w:p>
    <w:p w:rsidR="003C7999" w:rsidRPr="00426A85" w:rsidRDefault="003C7999" w:rsidP="00426A85">
      <w:pPr>
        <w:jc w:val="center"/>
        <w:rPr>
          <w:b/>
          <w:sz w:val="32"/>
          <w:szCs w:val="32"/>
        </w:rPr>
      </w:pPr>
      <w:r w:rsidRPr="00426A85">
        <w:rPr>
          <w:b/>
          <w:sz w:val="32"/>
          <w:szCs w:val="32"/>
        </w:rPr>
        <w:t>商业信誉表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426A85">
        <w:trPr>
          <w:trHeight w:val="10398"/>
        </w:trPr>
        <w:tc>
          <w:tcPr>
            <w:tcW w:w="8522" w:type="dxa"/>
          </w:tcPr>
          <w:p w:rsidR="003C7999" w:rsidRPr="00182538" w:rsidRDefault="003C7999" w:rsidP="001D7770">
            <w:pPr>
              <w:rPr>
                <w:rFonts w:ascii="Arial" w:hAnsi="Arial" w:cs="Arial"/>
              </w:rPr>
            </w:pPr>
            <w:r w:rsidRPr="00182538">
              <w:rPr>
                <w:rFonts w:ascii="宋体" w:hAnsi="宋体" w:cs="Arial" w:hint="eastAsia"/>
              </w:rPr>
              <w:t xml:space="preserve">    </w:t>
            </w:r>
            <w:r w:rsidRPr="00182538">
              <w:rPr>
                <w:rFonts w:ascii="宋体" w:hAnsi="宋体" w:cs="Arial"/>
              </w:rPr>
              <w:t>参照“投标人须知前附表”</w:t>
            </w:r>
            <w:r w:rsidRPr="00182538">
              <w:rPr>
                <w:rFonts w:ascii="Arial" w:hAnsi="Arial" w:cs="Arial"/>
              </w:rPr>
              <w:t>所规定的内容，详细说明投标人的商业信誉情况</w:t>
            </w:r>
            <w:r w:rsidRPr="00182538">
              <w:rPr>
                <w:rFonts w:ascii="Arial" w:hAnsi="Arial" w:cs="Arial" w:hint="eastAsia"/>
              </w:rPr>
              <w:t>。</w:t>
            </w:r>
          </w:p>
          <w:p w:rsidR="003C7999" w:rsidRPr="00426A85" w:rsidRDefault="003C7999" w:rsidP="001D7770">
            <w:pPr>
              <w:rPr>
                <w:rFonts w:ascii="Arial" w:hAnsi="Arial" w:cs="Arial"/>
              </w:rPr>
            </w:pPr>
          </w:p>
        </w:tc>
      </w:tr>
    </w:tbl>
    <w:p w:rsidR="003C7999" w:rsidRPr="00182538" w:rsidRDefault="003C7999" w:rsidP="003C7999">
      <w:pPr>
        <w:rPr>
          <w:rFonts w:ascii="Arial" w:hAnsi="Arial" w:cs="Arial"/>
        </w:rPr>
      </w:pPr>
    </w:p>
    <w:p w:rsidR="003C7999" w:rsidRDefault="003C7999" w:rsidP="003C7999">
      <w:pPr>
        <w:rPr>
          <w:rFonts w:ascii="Arial" w:hAnsi="Arial" w:cs="Arial"/>
          <w:sz w:val="18"/>
          <w:szCs w:val="18"/>
        </w:rPr>
      </w:pPr>
      <w:r w:rsidRPr="00182538">
        <w:rPr>
          <w:rFonts w:ascii="Arial" w:hAnsi="Arial" w:cs="Arial"/>
          <w:sz w:val="18"/>
          <w:szCs w:val="18"/>
        </w:rPr>
        <w:t>注：以联合体形式投标的，联合体各成员应分别填写</w:t>
      </w:r>
    </w:p>
    <w:p w:rsidR="003C7999" w:rsidRDefault="003C7999" w:rsidP="003C7999">
      <w:pPr>
        <w:rPr>
          <w:rFonts w:ascii="Arial" w:hAnsi="Arial" w:cs="Arial"/>
          <w:sz w:val="18"/>
          <w:szCs w:val="18"/>
        </w:rPr>
      </w:pPr>
    </w:p>
    <w:p w:rsidR="003C5D95" w:rsidRPr="00426A85" w:rsidRDefault="00426A85" w:rsidP="00426A85">
      <w:pPr>
        <w:pStyle w:val="2"/>
        <w:rPr>
          <w:sz w:val="24"/>
          <w:szCs w:val="24"/>
        </w:rPr>
      </w:pPr>
      <w:r>
        <w:br w:type="page"/>
      </w:r>
      <w:bookmarkStart w:id="2979" w:name="_Toc8285967"/>
      <w:r w:rsidR="0034698C" w:rsidRPr="00426A85">
        <w:rPr>
          <w:rFonts w:hint="eastAsia"/>
          <w:sz w:val="24"/>
          <w:szCs w:val="24"/>
        </w:rPr>
        <w:lastRenderedPageBreak/>
        <w:t>附件</w:t>
      </w:r>
      <w:r w:rsidR="0034698C" w:rsidRPr="00426A85">
        <w:rPr>
          <w:rFonts w:hint="eastAsia"/>
          <w:sz w:val="24"/>
          <w:szCs w:val="24"/>
        </w:rPr>
        <w:t>18</w:t>
      </w:r>
      <w:r w:rsidRPr="00426A85">
        <w:rPr>
          <w:sz w:val="24"/>
          <w:szCs w:val="24"/>
        </w:rPr>
        <w:t xml:space="preserve"> </w:t>
      </w:r>
      <w:r w:rsidRPr="00426A85">
        <w:rPr>
          <w:rFonts w:hint="eastAsia"/>
          <w:sz w:val="24"/>
          <w:szCs w:val="24"/>
        </w:rPr>
        <w:t>投标人具备的基础设施建设项目的投融资经验</w:t>
      </w:r>
      <w:bookmarkEnd w:id="2979"/>
    </w:p>
    <w:p w:rsidR="003C7999" w:rsidRDefault="003C7999" w:rsidP="0034698C">
      <w:pPr>
        <w:ind w:firstLineChars="850" w:firstLine="2048"/>
        <w:rPr>
          <w:b/>
          <w:sz w:val="24"/>
        </w:rPr>
      </w:pPr>
      <w:r w:rsidRPr="0034698C">
        <w:rPr>
          <w:b/>
          <w:sz w:val="24"/>
        </w:rPr>
        <w:t>投标人具备的基础设施建设项目的投融资经验</w:t>
      </w:r>
    </w:p>
    <w:p w:rsidR="00426A85" w:rsidRPr="0034698C" w:rsidRDefault="00426A85" w:rsidP="0034698C">
      <w:pPr>
        <w:ind w:firstLineChars="850" w:firstLine="2048"/>
        <w:rPr>
          <w:rFonts w:ascii="Arial" w:hAnsi="Arial" w:cs="Arial"/>
          <w:b/>
          <w:sz w:val="24"/>
        </w:rPr>
      </w:pPr>
    </w:p>
    <w:tbl>
      <w:tblPr>
        <w:tblW w:w="9611" w:type="dxa"/>
        <w:jc w:val="center"/>
        <w:tblLayout w:type="fixed"/>
        <w:tblCellMar>
          <w:left w:w="10" w:type="dxa"/>
          <w:right w:w="10" w:type="dxa"/>
        </w:tblCellMar>
        <w:tblLook w:val="0000"/>
      </w:tblPr>
      <w:tblGrid>
        <w:gridCol w:w="1825"/>
        <w:gridCol w:w="1966"/>
        <w:gridCol w:w="654"/>
        <w:gridCol w:w="1327"/>
        <w:gridCol w:w="1318"/>
        <w:gridCol w:w="669"/>
        <w:gridCol w:w="1852"/>
      </w:tblGrid>
      <w:tr w:rsidR="003C7999" w:rsidRPr="00182538" w:rsidTr="00426A85">
        <w:trPr>
          <w:trHeight w:val="793"/>
          <w:jc w:val="center"/>
        </w:trPr>
        <w:tc>
          <w:tcPr>
            <w:tcW w:w="182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项目名称</w:t>
            </w:r>
          </w:p>
        </w:tc>
        <w:tc>
          <w:tcPr>
            <w:tcW w:w="7786" w:type="dxa"/>
            <w:gridSpan w:val="6"/>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765"/>
          <w:jc w:val="center"/>
        </w:trPr>
        <w:tc>
          <w:tcPr>
            <w:tcW w:w="182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参与方式</w:t>
            </w:r>
          </w:p>
        </w:tc>
        <w:tc>
          <w:tcPr>
            <w:tcW w:w="7786" w:type="dxa"/>
            <w:gridSpan w:val="6"/>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（独立承担、主持、参与）</w:t>
            </w:r>
          </w:p>
        </w:tc>
      </w:tr>
      <w:tr w:rsidR="003C7999" w:rsidRPr="00182538" w:rsidTr="00426A85">
        <w:trPr>
          <w:trHeight w:val="759"/>
          <w:jc w:val="center"/>
        </w:trPr>
        <w:tc>
          <w:tcPr>
            <w:tcW w:w="1825" w:type="dxa"/>
            <w:vMerge w:val="restart"/>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项目规模</w:t>
            </w:r>
          </w:p>
        </w:tc>
        <w:tc>
          <w:tcPr>
            <w:tcW w:w="2620"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项目种类</w:t>
            </w:r>
          </w:p>
        </w:tc>
        <w:tc>
          <w:tcPr>
            <w:tcW w:w="2645"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技术指标</w:t>
            </w:r>
          </w:p>
        </w:tc>
        <w:tc>
          <w:tcPr>
            <w:tcW w:w="2520"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投资额（万元）</w:t>
            </w:r>
          </w:p>
        </w:tc>
      </w:tr>
      <w:tr w:rsidR="003C7999" w:rsidRPr="00182538" w:rsidTr="00426A85">
        <w:trPr>
          <w:trHeight w:val="759"/>
          <w:jc w:val="center"/>
        </w:trPr>
        <w:tc>
          <w:tcPr>
            <w:tcW w:w="1825" w:type="dxa"/>
            <w:vMerge/>
            <w:tcBorders>
              <w:left w:val="single" w:sz="4" w:space="0" w:color="auto"/>
            </w:tcBorders>
            <w:shd w:val="clear" w:color="auto" w:fill="FFFFFF"/>
            <w:vAlign w:val="center"/>
          </w:tcPr>
          <w:p w:rsidR="003C7999" w:rsidRPr="00182538" w:rsidRDefault="003C7999" w:rsidP="00426A85">
            <w:pPr>
              <w:jc w:val="center"/>
              <w:rPr>
                <w:rFonts w:ascii="Arial" w:hAnsi="Arial" w:cs="Arial"/>
              </w:rPr>
            </w:pPr>
          </w:p>
        </w:tc>
        <w:tc>
          <w:tcPr>
            <w:tcW w:w="2620"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645"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520" w:type="dxa"/>
            <w:gridSpan w:val="2"/>
            <w:tcBorders>
              <w:top w:val="single" w:sz="4" w:space="0" w:color="auto"/>
              <w:left w:val="single" w:sz="4" w:space="0" w:color="auto"/>
              <w:right w:val="single" w:sz="4" w:space="0" w:color="auto"/>
            </w:tcBorders>
            <w:shd w:val="clear" w:color="auto" w:fill="FFFFFF"/>
          </w:tcPr>
          <w:p w:rsidR="003C7999" w:rsidRPr="00182538" w:rsidRDefault="003C7999" w:rsidP="00426A85">
            <w:pPr>
              <w:rPr>
                <w:rFonts w:ascii="Arial" w:hAnsi="Arial" w:cs="Arial"/>
                <w:sz w:val="10"/>
                <w:szCs w:val="10"/>
              </w:rPr>
            </w:pPr>
          </w:p>
        </w:tc>
      </w:tr>
      <w:tr w:rsidR="003C7999" w:rsidRPr="00182538" w:rsidTr="00426A85">
        <w:trPr>
          <w:trHeight w:val="759"/>
          <w:jc w:val="center"/>
        </w:trPr>
        <w:tc>
          <w:tcPr>
            <w:tcW w:w="1825" w:type="dxa"/>
            <w:vMerge w:val="restart"/>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融资方式</w:t>
            </w:r>
          </w:p>
        </w:tc>
        <w:tc>
          <w:tcPr>
            <w:tcW w:w="1966"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1.</w:t>
            </w:r>
            <w:r w:rsidRPr="00182538">
              <w:rPr>
                <w:rFonts w:ascii="Arial" w:hAnsi="Arial" w:cs="Arial"/>
              </w:rPr>
              <w:t>自筹</w:t>
            </w:r>
          </w:p>
        </w:tc>
        <w:tc>
          <w:tcPr>
            <w:tcW w:w="1981"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2.</w:t>
            </w:r>
            <w:r w:rsidRPr="00182538">
              <w:rPr>
                <w:rFonts w:ascii="Arial" w:hAnsi="Arial" w:cs="Arial"/>
              </w:rPr>
              <w:t>国家补助</w:t>
            </w:r>
          </w:p>
        </w:tc>
        <w:tc>
          <w:tcPr>
            <w:tcW w:w="198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3.</w:t>
            </w:r>
            <w:r w:rsidRPr="00182538">
              <w:rPr>
                <w:rFonts w:ascii="Arial" w:hAnsi="Arial" w:cs="Arial"/>
              </w:rPr>
              <w:t>银行贷款</w:t>
            </w:r>
          </w:p>
        </w:tc>
        <w:tc>
          <w:tcPr>
            <w:tcW w:w="1851"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4.</w:t>
            </w:r>
            <w:r w:rsidRPr="00182538">
              <w:rPr>
                <w:rFonts w:ascii="Arial" w:hAnsi="Arial" w:cs="Arial"/>
              </w:rPr>
              <w:t>其他</w:t>
            </w:r>
          </w:p>
        </w:tc>
      </w:tr>
      <w:tr w:rsidR="003C7999" w:rsidRPr="00182538" w:rsidTr="00426A85">
        <w:trPr>
          <w:trHeight w:val="759"/>
          <w:jc w:val="center"/>
        </w:trPr>
        <w:tc>
          <w:tcPr>
            <w:tcW w:w="1825" w:type="dxa"/>
            <w:vMerge/>
            <w:tcBorders>
              <w:left w:val="single" w:sz="4" w:space="0" w:color="auto"/>
            </w:tcBorders>
            <w:shd w:val="clear" w:color="auto" w:fill="FFFFFF"/>
            <w:vAlign w:val="center"/>
          </w:tcPr>
          <w:p w:rsidR="003C7999" w:rsidRPr="00182538" w:rsidRDefault="003C7999" w:rsidP="00426A85">
            <w:pPr>
              <w:jc w:val="center"/>
              <w:rPr>
                <w:rFonts w:ascii="Arial" w:hAnsi="Arial" w:cs="Arial"/>
              </w:rPr>
            </w:pPr>
          </w:p>
        </w:tc>
        <w:tc>
          <w:tcPr>
            <w:tcW w:w="1966" w:type="dxa"/>
            <w:tcBorders>
              <w:top w:val="single" w:sz="4" w:space="0" w:color="auto"/>
              <w:left w:val="single" w:sz="4" w:space="0" w:color="auto"/>
            </w:tcBorders>
            <w:shd w:val="clear" w:color="auto" w:fill="FFFFFF"/>
            <w:vAlign w:val="center"/>
          </w:tcPr>
          <w:p w:rsidR="003C7999" w:rsidRPr="00182538" w:rsidRDefault="003C7999" w:rsidP="00426A85">
            <w:pPr>
              <w:ind w:firstLineChars="550" w:firstLine="1155"/>
              <w:jc w:val="center"/>
              <w:rPr>
                <w:rFonts w:ascii="Arial" w:hAnsi="Arial" w:cs="Arial"/>
              </w:rPr>
            </w:pPr>
            <w:r w:rsidRPr="00182538">
              <w:rPr>
                <w:rFonts w:ascii="Arial" w:hAnsi="Arial" w:cs="Arial"/>
              </w:rPr>
              <w:t>万元</w:t>
            </w:r>
          </w:p>
        </w:tc>
        <w:tc>
          <w:tcPr>
            <w:tcW w:w="1981" w:type="dxa"/>
            <w:gridSpan w:val="2"/>
            <w:tcBorders>
              <w:top w:val="single" w:sz="4" w:space="0" w:color="auto"/>
              <w:left w:val="single" w:sz="4" w:space="0" w:color="auto"/>
            </w:tcBorders>
            <w:shd w:val="clear" w:color="auto" w:fill="FFFFFF"/>
            <w:vAlign w:val="center"/>
          </w:tcPr>
          <w:p w:rsidR="003C7999" w:rsidRPr="00182538" w:rsidRDefault="003C7999" w:rsidP="00426A85">
            <w:pPr>
              <w:ind w:firstLineChars="550" w:firstLine="1155"/>
              <w:jc w:val="center"/>
              <w:rPr>
                <w:rFonts w:ascii="Arial" w:hAnsi="Arial" w:cs="Arial"/>
              </w:rPr>
            </w:pPr>
            <w:r w:rsidRPr="00182538">
              <w:rPr>
                <w:rFonts w:ascii="Arial" w:hAnsi="Arial" w:cs="Arial"/>
              </w:rPr>
              <w:t>万元</w:t>
            </w:r>
          </w:p>
        </w:tc>
        <w:tc>
          <w:tcPr>
            <w:tcW w:w="1986" w:type="dxa"/>
            <w:gridSpan w:val="2"/>
            <w:tcBorders>
              <w:top w:val="single" w:sz="4" w:space="0" w:color="auto"/>
              <w:left w:val="single" w:sz="4" w:space="0" w:color="auto"/>
            </w:tcBorders>
            <w:shd w:val="clear" w:color="auto" w:fill="FFFFFF"/>
            <w:vAlign w:val="center"/>
          </w:tcPr>
          <w:p w:rsidR="003C7999" w:rsidRPr="00182538" w:rsidRDefault="003C7999" w:rsidP="00426A85">
            <w:pPr>
              <w:ind w:firstLineChars="600" w:firstLine="1260"/>
              <w:jc w:val="center"/>
              <w:rPr>
                <w:rFonts w:ascii="Arial" w:hAnsi="Arial" w:cs="Arial"/>
              </w:rPr>
            </w:pPr>
            <w:r w:rsidRPr="00182538">
              <w:rPr>
                <w:rFonts w:ascii="Arial" w:hAnsi="Arial" w:cs="Arial"/>
              </w:rPr>
              <w:t>万元</w:t>
            </w:r>
          </w:p>
        </w:tc>
        <w:tc>
          <w:tcPr>
            <w:tcW w:w="1851"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ind w:firstLineChars="550" w:firstLine="1155"/>
              <w:jc w:val="center"/>
              <w:rPr>
                <w:rFonts w:ascii="Arial" w:hAnsi="Arial" w:cs="Arial"/>
              </w:rPr>
            </w:pPr>
            <w:r w:rsidRPr="00182538">
              <w:rPr>
                <w:rFonts w:ascii="Arial" w:hAnsi="Arial" w:cs="Arial"/>
              </w:rPr>
              <w:t>万元</w:t>
            </w:r>
          </w:p>
        </w:tc>
      </w:tr>
      <w:tr w:rsidR="003C7999" w:rsidRPr="00182538" w:rsidTr="00426A85">
        <w:trPr>
          <w:trHeight w:val="1723"/>
          <w:jc w:val="center"/>
        </w:trPr>
        <w:tc>
          <w:tcPr>
            <w:tcW w:w="1825" w:type="dxa"/>
            <w:vMerge w:val="restart"/>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项</w:t>
            </w:r>
          </w:p>
          <w:p w:rsidR="003C7999" w:rsidRPr="00182538" w:rsidRDefault="003C7999" w:rsidP="00426A85">
            <w:pPr>
              <w:jc w:val="center"/>
              <w:rPr>
                <w:rFonts w:ascii="Arial" w:hAnsi="Arial" w:cs="Arial"/>
              </w:rPr>
            </w:pPr>
            <w:r w:rsidRPr="00182538">
              <w:rPr>
                <w:rFonts w:ascii="Arial" w:hAnsi="Arial" w:cs="Arial"/>
              </w:rPr>
              <w:t>目</w:t>
            </w:r>
          </w:p>
          <w:p w:rsidR="003C7999" w:rsidRPr="00182538" w:rsidRDefault="003C7999" w:rsidP="00426A85">
            <w:pPr>
              <w:jc w:val="center"/>
              <w:rPr>
                <w:rFonts w:ascii="Arial" w:hAnsi="Arial" w:cs="Arial"/>
              </w:rPr>
            </w:pPr>
            <w:r w:rsidRPr="00182538">
              <w:rPr>
                <w:rFonts w:ascii="Arial" w:hAnsi="Arial" w:cs="Arial"/>
              </w:rPr>
              <w:t>情</w:t>
            </w:r>
          </w:p>
          <w:p w:rsidR="003C7999" w:rsidRPr="00182538" w:rsidRDefault="003C7999" w:rsidP="00426A85">
            <w:pPr>
              <w:jc w:val="center"/>
              <w:rPr>
                <w:rFonts w:ascii="Arial" w:hAnsi="Arial" w:cs="Arial"/>
              </w:rPr>
            </w:pPr>
            <w:proofErr w:type="gramStart"/>
            <w:r w:rsidRPr="00182538">
              <w:rPr>
                <w:rFonts w:ascii="Arial" w:hAnsi="Arial" w:cs="Arial"/>
              </w:rPr>
              <w:t>况</w:t>
            </w:r>
            <w:proofErr w:type="gramEnd"/>
          </w:p>
          <w:p w:rsidR="003C7999" w:rsidRPr="00182538" w:rsidRDefault="003C7999" w:rsidP="00426A85">
            <w:pPr>
              <w:jc w:val="center"/>
              <w:rPr>
                <w:rFonts w:ascii="Arial" w:hAnsi="Arial" w:cs="Arial"/>
              </w:rPr>
            </w:pPr>
            <w:r w:rsidRPr="00182538">
              <w:rPr>
                <w:rFonts w:ascii="Arial" w:hAnsi="Arial" w:cs="Arial"/>
              </w:rPr>
              <w:t>说</w:t>
            </w:r>
          </w:p>
          <w:p w:rsidR="003C7999" w:rsidRPr="00182538" w:rsidRDefault="003C7999" w:rsidP="00426A85">
            <w:pPr>
              <w:jc w:val="center"/>
              <w:rPr>
                <w:rFonts w:ascii="Arial" w:hAnsi="Arial" w:cs="Arial"/>
              </w:rPr>
            </w:pPr>
            <w:r w:rsidRPr="00182538">
              <w:rPr>
                <w:rFonts w:ascii="Arial" w:hAnsi="Arial" w:cs="Arial"/>
              </w:rPr>
              <w:t>明</w:t>
            </w:r>
          </w:p>
        </w:tc>
        <w:tc>
          <w:tcPr>
            <w:tcW w:w="1966"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653" w:type="dxa"/>
            <w:tcBorders>
              <w:top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27" w:type="dxa"/>
            <w:tcBorders>
              <w:top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17" w:type="dxa"/>
            <w:tcBorders>
              <w:top w:val="single" w:sz="4" w:space="0" w:color="auto"/>
            </w:tcBorders>
            <w:shd w:val="clear" w:color="auto" w:fill="FFFFFF"/>
          </w:tcPr>
          <w:p w:rsidR="003C7999" w:rsidRPr="00182538" w:rsidRDefault="003C7999" w:rsidP="00426A85">
            <w:pPr>
              <w:rPr>
                <w:rFonts w:ascii="Arial" w:hAnsi="Arial" w:cs="Arial"/>
                <w:sz w:val="10"/>
                <w:szCs w:val="10"/>
              </w:rPr>
            </w:pPr>
          </w:p>
        </w:tc>
        <w:tc>
          <w:tcPr>
            <w:tcW w:w="669" w:type="dxa"/>
            <w:tcBorders>
              <w:top w:val="single" w:sz="4" w:space="0" w:color="auto"/>
            </w:tcBorders>
            <w:shd w:val="clear" w:color="auto" w:fill="FFFFFF"/>
          </w:tcPr>
          <w:p w:rsidR="003C7999" w:rsidRPr="00182538" w:rsidRDefault="003C7999" w:rsidP="00426A85">
            <w:pPr>
              <w:rPr>
                <w:rFonts w:ascii="Arial" w:hAnsi="Arial" w:cs="Arial"/>
                <w:sz w:val="10"/>
                <w:szCs w:val="10"/>
              </w:rPr>
            </w:pPr>
          </w:p>
        </w:tc>
        <w:tc>
          <w:tcPr>
            <w:tcW w:w="1851" w:type="dxa"/>
            <w:tcBorders>
              <w:top w:val="single" w:sz="4" w:space="0" w:color="auto"/>
              <w:right w:val="single" w:sz="4" w:space="0" w:color="auto"/>
            </w:tcBorders>
            <w:shd w:val="clear" w:color="auto" w:fill="FFFFFF"/>
          </w:tcPr>
          <w:p w:rsidR="003C7999" w:rsidRPr="00182538" w:rsidRDefault="003C7999" w:rsidP="00426A85">
            <w:pPr>
              <w:rPr>
                <w:rFonts w:ascii="Arial" w:hAnsi="Arial" w:cs="Arial"/>
                <w:sz w:val="10"/>
                <w:szCs w:val="10"/>
              </w:rPr>
            </w:pPr>
          </w:p>
        </w:tc>
      </w:tr>
      <w:tr w:rsidR="003C7999" w:rsidRPr="00182538" w:rsidTr="00426A85">
        <w:trPr>
          <w:trHeight w:val="1149"/>
          <w:jc w:val="center"/>
        </w:trPr>
        <w:tc>
          <w:tcPr>
            <w:tcW w:w="1825" w:type="dxa"/>
            <w:vMerge/>
            <w:tcBorders>
              <w:left w:val="single" w:sz="4" w:space="0" w:color="auto"/>
            </w:tcBorders>
            <w:shd w:val="clear" w:color="auto" w:fill="FFFFFF"/>
            <w:vAlign w:val="center"/>
          </w:tcPr>
          <w:p w:rsidR="003C7999" w:rsidRPr="00182538" w:rsidRDefault="003C7999" w:rsidP="00426A85">
            <w:pPr>
              <w:jc w:val="center"/>
              <w:rPr>
                <w:rFonts w:ascii="Arial" w:hAnsi="Arial" w:cs="Arial"/>
              </w:rPr>
            </w:pPr>
          </w:p>
        </w:tc>
        <w:tc>
          <w:tcPr>
            <w:tcW w:w="1966" w:type="dxa"/>
            <w:tcBorders>
              <w:left w:val="single" w:sz="4" w:space="0" w:color="auto"/>
            </w:tcBorders>
            <w:shd w:val="clear" w:color="auto" w:fill="FFFFFF"/>
            <w:vAlign w:val="center"/>
          </w:tcPr>
          <w:p w:rsidR="003C7999" w:rsidRPr="00182538" w:rsidRDefault="003C7999" w:rsidP="00426A85">
            <w:pPr>
              <w:rPr>
                <w:rFonts w:ascii="Arial" w:hAnsi="Arial" w:cs="Arial"/>
                <w:sz w:val="10"/>
                <w:szCs w:val="10"/>
              </w:rPr>
            </w:pPr>
          </w:p>
        </w:tc>
        <w:tc>
          <w:tcPr>
            <w:tcW w:w="653" w:type="dxa"/>
            <w:shd w:val="clear" w:color="auto" w:fill="FFFFFF"/>
            <w:vAlign w:val="center"/>
          </w:tcPr>
          <w:p w:rsidR="003C7999" w:rsidRPr="00182538" w:rsidRDefault="003C7999" w:rsidP="00426A85">
            <w:pPr>
              <w:jc w:val="center"/>
              <w:rPr>
                <w:rFonts w:ascii="Arial" w:hAnsi="Arial" w:cs="Arial"/>
                <w:sz w:val="10"/>
                <w:szCs w:val="10"/>
              </w:rPr>
            </w:pPr>
          </w:p>
        </w:tc>
        <w:tc>
          <w:tcPr>
            <w:tcW w:w="1327" w:type="dxa"/>
            <w:shd w:val="clear" w:color="auto" w:fill="FFFFFF"/>
            <w:vAlign w:val="center"/>
          </w:tcPr>
          <w:p w:rsidR="003C7999" w:rsidRPr="00182538" w:rsidRDefault="003C7999" w:rsidP="00426A85">
            <w:pPr>
              <w:jc w:val="center"/>
              <w:rPr>
                <w:rFonts w:ascii="Arial" w:hAnsi="Arial" w:cs="Arial"/>
                <w:sz w:val="10"/>
                <w:szCs w:val="10"/>
              </w:rPr>
            </w:pPr>
          </w:p>
        </w:tc>
        <w:tc>
          <w:tcPr>
            <w:tcW w:w="1317" w:type="dxa"/>
            <w:shd w:val="clear" w:color="auto" w:fill="FFFFFF"/>
          </w:tcPr>
          <w:p w:rsidR="003C7999" w:rsidRPr="00182538" w:rsidRDefault="003C7999" w:rsidP="00426A85">
            <w:pPr>
              <w:rPr>
                <w:rFonts w:ascii="Arial" w:hAnsi="Arial" w:cs="Arial"/>
                <w:sz w:val="10"/>
                <w:szCs w:val="10"/>
              </w:rPr>
            </w:pPr>
          </w:p>
        </w:tc>
        <w:tc>
          <w:tcPr>
            <w:tcW w:w="669" w:type="dxa"/>
            <w:shd w:val="clear" w:color="auto" w:fill="FFFFFF"/>
          </w:tcPr>
          <w:p w:rsidR="003C7999" w:rsidRPr="00182538" w:rsidRDefault="003C7999" w:rsidP="00426A85">
            <w:pPr>
              <w:rPr>
                <w:rFonts w:ascii="Arial" w:hAnsi="Arial" w:cs="Arial"/>
                <w:sz w:val="10"/>
                <w:szCs w:val="10"/>
              </w:rPr>
            </w:pPr>
          </w:p>
        </w:tc>
        <w:tc>
          <w:tcPr>
            <w:tcW w:w="1851" w:type="dxa"/>
            <w:tcBorders>
              <w:right w:val="single" w:sz="4" w:space="0" w:color="auto"/>
            </w:tcBorders>
            <w:shd w:val="clear" w:color="auto" w:fill="FFFFFF"/>
          </w:tcPr>
          <w:p w:rsidR="003C7999" w:rsidRPr="00182538" w:rsidRDefault="003C7999" w:rsidP="00426A85">
            <w:pPr>
              <w:rPr>
                <w:rFonts w:ascii="Arial" w:hAnsi="Arial" w:cs="Arial"/>
                <w:sz w:val="10"/>
                <w:szCs w:val="10"/>
              </w:rPr>
            </w:pPr>
          </w:p>
        </w:tc>
      </w:tr>
      <w:tr w:rsidR="003C7999" w:rsidRPr="00182538" w:rsidTr="00426A85">
        <w:trPr>
          <w:trHeight w:val="2704"/>
          <w:jc w:val="center"/>
        </w:trPr>
        <w:tc>
          <w:tcPr>
            <w:tcW w:w="1825" w:type="dxa"/>
            <w:vMerge w:val="restart"/>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相</w:t>
            </w:r>
          </w:p>
          <w:p w:rsidR="003C7999" w:rsidRPr="00182538" w:rsidRDefault="003C7999" w:rsidP="00426A85">
            <w:pPr>
              <w:jc w:val="center"/>
              <w:rPr>
                <w:rFonts w:ascii="Arial" w:hAnsi="Arial" w:cs="Arial"/>
              </w:rPr>
            </w:pPr>
            <w:r w:rsidRPr="00182538">
              <w:rPr>
                <w:rFonts w:ascii="Arial" w:hAnsi="Arial" w:cs="Arial"/>
              </w:rPr>
              <w:t>关</w:t>
            </w:r>
          </w:p>
          <w:p w:rsidR="003C7999" w:rsidRPr="00182538" w:rsidRDefault="003C7999" w:rsidP="00426A85">
            <w:pPr>
              <w:jc w:val="center"/>
              <w:rPr>
                <w:rFonts w:ascii="Arial" w:hAnsi="Arial" w:cs="Arial"/>
              </w:rPr>
            </w:pPr>
            <w:r w:rsidRPr="00182538">
              <w:rPr>
                <w:rFonts w:ascii="Arial" w:hAnsi="Arial" w:cs="Arial"/>
              </w:rPr>
              <w:t>附</w:t>
            </w:r>
          </w:p>
          <w:p w:rsidR="003C7999" w:rsidRPr="00182538" w:rsidRDefault="003C7999" w:rsidP="00426A85">
            <w:pPr>
              <w:jc w:val="center"/>
              <w:rPr>
                <w:rFonts w:ascii="Arial" w:hAnsi="Arial" w:cs="Arial"/>
              </w:rPr>
            </w:pPr>
            <w:r w:rsidRPr="00182538">
              <w:rPr>
                <w:rFonts w:ascii="Arial" w:hAnsi="Arial" w:cs="Arial"/>
              </w:rPr>
              <w:t>件</w:t>
            </w:r>
          </w:p>
          <w:p w:rsidR="003C7999" w:rsidRPr="00182538" w:rsidRDefault="003C7999" w:rsidP="00426A85">
            <w:pPr>
              <w:jc w:val="center"/>
              <w:rPr>
                <w:rFonts w:ascii="Arial" w:hAnsi="Arial" w:cs="Arial"/>
              </w:rPr>
            </w:pPr>
            <w:r w:rsidRPr="00182538">
              <w:rPr>
                <w:rFonts w:ascii="Arial" w:hAnsi="Arial" w:cs="Arial"/>
              </w:rPr>
              <w:t>清</w:t>
            </w:r>
          </w:p>
          <w:p w:rsidR="003C7999" w:rsidRPr="00182538" w:rsidRDefault="003C7999" w:rsidP="00426A85">
            <w:pPr>
              <w:jc w:val="center"/>
              <w:rPr>
                <w:rFonts w:ascii="Arial" w:hAnsi="Arial" w:cs="Arial"/>
              </w:rPr>
            </w:pPr>
            <w:r w:rsidRPr="00182538">
              <w:rPr>
                <w:rFonts w:ascii="Arial" w:hAnsi="Arial" w:cs="Arial"/>
              </w:rPr>
              <w:t>单</w:t>
            </w:r>
          </w:p>
        </w:tc>
        <w:tc>
          <w:tcPr>
            <w:tcW w:w="7786" w:type="dxa"/>
            <w:gridSpan w:val="6"/>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p>
          <w:p w:rsidR="003C7999" w:rsidRPr="00182538" w:rsidRDefault="003C7999" w:rsidP="00426A85">
            <w:pPr>
              <w:jc w:val="center"/>
              <w:rPr>
                <w:rFonts w:ascii="Arial" w:hAnsi="Arial" w:cs="Arial"/>
              </w:rPr>
            </w:pPr>
          </w:p>
          <w:p w:rsidR="003C7999" w:rsidRPr="00182538" w:rsidRDefault="003C7999" w:rsidP="00426A85">
            <w:pPr>
              <w:jc w:val="center"/>
              <w:rPr>
                <w:rFonts w:ascii="Arial" w:hAnsi="Arial" w:cs="Arial"/>
                <w:sz w:val="10"/>
                <w:szCs w:val="10"/>
              </w:rPr>
            </w:pPr>
            <w:r w:rsidRPr="00182538">
              <w:rPr>
                <w:rFonts w:ascii="Arial" w:hAnsi="Arial" w:cs="Arial"/>
              </w:rPr>
              <w:t>（列出投标人针对本项目所附的附件清单）</w:t>
            </w:r>
          </w:p>
        </w:tc>
      </w:tr>
      <w:tr w:rsidR="003C7999" w:rsidRPr="00182538" w:rsidTr="00426A85">
        <w:trPr>
          <w:trHeight w:val="315"/>
          <w:jc w:val="center"/>
        </w:trPr>
        <w:tc>
          <w:tcPr>
            <w:tcW w:w="1825" w:type="dxa"/>
            <w:vMerge/>
            <w:tcBorders>
              <w:left w:val="single" w:sz="4" w:space="0" w:color="auto"/>
              <w:bottom w:val="single" w:sz="4" w:space="0" w:color="auto"/>
            </w:tcBorders>
            <w:shd w:val="clear" w:color="auto" w:fill="FFFFFF"/>
            <w:vAlign w:val="center"/>
          </w:tcPr>
          <w:p w:rsidR="003C7999" w:rsidRPr="00182538" w:rsidRDefault="003C7999" w:rsidP="00426A85">
            <w:pPr>
              <w:jc w:val="center"/>
              <w:rPr>
                <w:rFonts w:ascii="Arial" w:hAnsi="Arial" w:cs="Arial"/>
              </w:rPr>
            </w:pPr>
          </w:p>
        </w:tc>
        <w:tc>
          <w:tcPr>
            <w:tcW w:w="1966" w:type="dxa"/>
            <w:tcBorders>
              <w:left w:val="single" w:sz="4" w:space="0" w:color="auto"/>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653" w:type="dxa"/>
            <w:tcBorders>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27" w:type="dxa"/>
            <w:tcBorders>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17" w:type="dxa"/>
            <w:tcBorders>
              <w:bottom w:val="single" w:sz="4" w:space="0" w:color="auto"/>
            </w:tcBorders>
            <w:shd w:val="clear" w:color="auto" w:fill="FFFFFF"/>
          </w:tcPr>
          <w:p w:rsidR="003C7999" w:rsidRPr="00182538" w:rsidRDefault="003C7999" w:rsidP="00426A85">
            <w:pPr>
              <w:rPr>
                <w:rFonts w:ascii="Arial" w:hAnsi="Arial" w:cs="Arial"/>
                <w:sz w:val="10"/>
                <w:szCs w:val="10"/>
              </w:rPr>
            </w:pPr>
          </w:p>
        </w:tc>
        <w:tc>
          <w:tcPr>
            <w:tcW w:w="669" w:type="dxa"/>
            <w:tcBorders>
              <w:bottom w:val="single" w:sz="4" w:space="0" w:color="auto"/>
            </w:tcBorders>
            <w:shd w:val="clear" w:color="auto" w:fill="FFFFFF"/>
          </w:tcPr>
          <w:p w:rsidR="003C7999" w:rsidRPr="00182538" w:rsidRDefault="003C7999" w:rsidP="00426A85">
            <w:pPr>
              <w:rPr>
                <w:rFonts w:ascii="Arial" w:hAnsi="Arial" w:cs="Arial"/>
                <w:sz w:val="10"/>
                <w:szCs w:val="10"/>
              </w:rPr>
            </w:pPr>
          </w:p>
        </w:tc>
        <w:tc>
          <w:tcPr>
            <w:tcW w:w="1851" w:type="dxa"/>
            <w:tcBorders>
              <w:bottom w:val="single" w:sz="4" w:space="0" w:color="auto"/>
              <w:right w:val="single" w:sz="4" w:space="0" w:color="auto"/>
            </w:tcBorders>
            <w:shd w:val="clear" w:color="auto" w:fill="FFFFFF"/>
          </w:tcPr>
          <w:p w:rsidR="003C7999" w:rsidRPr="00182538" w:rsidRDefault="003C7999" w:rsidP="00426A85">
            <w:pPr>
              <w:rPr>
                <w:rFonts w:ascii="Arial" w:hAnsi="Arial" w:cs="Arial"/>
                <w:sz w:val="10"/>
                <w:szCs w:val="10"/>
              </w:rPr>
            </w:pPr>
          </w:p>
        </w:tc>
      </w:tr>
    </w:tbl>
    <w:p w:rsidR="003C7999" w:rsidRPr="00182538" w:rsidRDefault="003C7999" w:rsidP="003C7999"/>
    <w:p w:rsidR="003C7999" w:rsidRPr="00182538" w:rsidRDefault="003C7999" w:rsidP="003C7999">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w:t>
      </w:r>
      <w:r w:rsidRPr="00182538">
        <w:rPr>
          <w:rFonts w:ascii="Arial" w:hAnsi="Arial" w:cs="Arial" w:hint="eastAsia"/>
          <w:sz w:val="18"/>
          <w:szCs w:val="18"/>
        </w:rPr>
        <w:tab/>
      </w:r>
      <w:r w:rsidRPr="00182538">
        <w:rPr>
          <w:rFonts w:ascii="Arial" w:hAnsi="Arial" w:cs="Arial"/>
          <w:sz w:val="18"/>
          <w:szCs w:val="18"/>
        </w:rPr>
        <w:t>1</w:t>
      </w:r>
      <w:r w:rsidRPr="00182538">
        <w:rPr>
          <w:rFonts w:ascii="Arial" w:hAnsi="Arial" w:cs="Arial" w:hint="eastAsia"/>
          <w:sz w:val="18"/>
          <w:szCs w:val="18"/>
        </w:rPr>
        <w:t>.</w:t>
      </w:r>
      <w:r w:rsidRPr="00182538">
        <w:rPr>
          <w:rFonts w:ascii="Arial" w:hAnsi="Arial" w:cs="Arial"/>
          <w:sz w:val="18"/>
          <w:szCs w:val="18"/>
        </w:rPr>
        <w:t>投标人应详细说明曾独立承担或主持（作为联合体牵头人）或参与过的大型基础设施建设项目投融资的实施情况，并附有关证明</w:t>
      </w:r>
      <w:r w:rsidRPr="00182538">
        <w:rPr>
          <w:rFonts w:ascii="Arial" w:hAnsi="Arial" w:cs="Arial" w:hint="eastAsia"/>
          <w:sz w:val="18"/>
          <w:szCs w:val="18"/>
        </w:rPr>
        <w:t>材料</w:t>
      </w:r>
      <w:r w:rsidRPr="00182538">
        <w:rPr>
          <w:rFonts w:ascii="Arial" w:hAnsi="Arial" w:cs="Arial"/>
          <w:sz w:val="18"/>
          <w:szCs w:val="18"/>
        </w:rPr>
        <w:t>等。</w:t>
      </w:r>
    </w:p>
    <w:p w:rsidR="003C7999" w:rsidRPr="00182538" w:rsidRDefault="003C7999" w:rsidP="003C7999">
      <w:pPr>
        <w:ind w:firstLine="420"/>
        <w:rPr>
          <w:rFonts w:ascii="Arial" w:hAnsi="Arial" w:cs="Arial"/>
          <w:sz w:val="18"/>
          <w:szCs w:val="18"/>
        </w:rPr>
      </w:pPr>
      <w:r w:rsidRPr="00182538">
        <w:rPr>
          <w:rFonts w:ascii="Arial" w:hAnsi="Arial" w:cs="Arial"/>
          <w:sz w:val="18"/>
          <w:szCs w:val="18"/>
        </w:rPr>
        <w:t>2.</w:t>
      </w:r>
      <w:r w:rsidRPr="00182538">
        <w:rPr>
          <w:rFonts w:ascii="Arial" w:hAnsi="Arial" w:cs="Arial"/>
          <w:sz w:val="18"/>
          <w:szCs w:val="18"/>
        </w:rPr>
        <w:t>上述项目可以是投标人单独投资完成的项目，也可以是以股东身份参股的投资项目。</w:t>
      </w:r>
    </w:p>
    <w:p w:rsidR="003C7999" w:rsidRPr="00182538" w:rsidRDefault="003C7999" w:rsidP="003C7999">
      <w:pPr>
        <w:ind w:firstLine="420"/>
        <w:rPr>
          <w:rFonts w:ascii="Arial" w:hAnsi="Arial" w:cs="Arial"/>
          <w:sz w:val="18"/>
          <w:szCs w:val="18"/>
        </w:rPr>
      </w:pPr>
      <w:r w:rsidRPr="00182538">
        <w:rPr>
          <w:rFonts w:ascii="Arial" w:hAnsi="Arial" w:cs="Arial"/>
          <w:sz w:val="18"/>
          <w:szCs w:val="18"/>
        </w:rPr>
        <w:t>3.</w:t>
      </w:r>
      <w:r w:rsidRPr="00182538">
        <w:rPr>
          <w:rFonts w:ascii="Arial" w:hAnsi="Arial" w:cs="Arial"/>
          <w:sz w:val="18"/>
          <w:szCs w:val="18"/>
        </w:rPr>
        <w:t>本表所述大型项目是指投资额在</w:t>
      </w:r>
      <w:r w:rsidRPr="00182538">
        <w:rPr>
          <w:rFonts w:ascii="Arial" w:hAnsi="Arial" w:cs="Arial"/>
          <w:sz w:val="18"/>
          <w:szCs w:val="18"/>
          <w:u w:val="single"/>
        </w:rPr>
        <w:t xml:space="preserve">            </w:t>
      </w:r>
      <w:r w:rsidRPr="00182538">
        <w:rPr>
          <w:rFonts w:ascii="Arial" w:hAnsi="Arial" w:cs="Arial"/>
          <w:sz w:val="18"/>
          <w:szCs w:val="18"/>
        </w:rPr>
        <w:t>亿元以上的项目。</w:t>
      </w:r>
    </w:p>
    <w:p w:rsidR="00426A85" w:rsidRDefault="003C7999" w:rsidP="00426A85">
      <w:pPr>
        <w:ind w:firstLine="420"/>
        <w:rPr>
          <w:rFonts w:ascii="Arial" w:hAnsi="Arial" w:cs="Arial"/>
          <w:sz w:val="18"/>
          <w:szCs w:val="18"/>
        </w:rPr>
      </w:pPr>
      <w:r w:rsidRPr="00182538">
        <w:rPr>
          <w:rFonts w:ascii="Arial" w:hAnsi="Arial" w:cs="Arial"/>
          <w:sz w:val="18"/>
          <w:szCs w:val="18"/>
        </w:rPr>
        <w:t>4.</w:t>
      </w:r>
      <w:r w:rsidRPr="00182538">
        <w:rPr>
          <w:rFonts w:ascii="Arial" w:hAnsi="Arial" w:cs="Arial"/>
          <w:sz w:val="18"/>
          <w:szCs w:val="18"/>
        </w:rPr>
        <w:t>以联合体形式投标的，联合体各成员应分别填写。</w:t>
      </w:r>
    </w:p>
    <w:p w:rsidR="003C7999" w:rsidRDefault="00426A85" w:rsidP="00426A85">
      <w:pPr>
        <w:ind w:firstLine="420"/>
        <w:rPr>
          <w:rFonts w:ascii="Arial" w:eastAsia="黑体" w:hAnsi="Arial" w:cs="Arial"/>
          <w:sz w:val="23"/>
          <w:szCs w:val="23"/>
        </w:rPr>
      </w:pPr>
      <w:r>
        <w:rPr>
          <w:rFonts w:ascii="Arial" w:hAnsi="Arial" w:cs="Arial"/>
          <w:sz w:val="18"/>
          <w:szCs w:val="18"/>
        </w:rPr>
        <w:br w:type="page"/>
      </w:r>
    </w:p>
    <w:p w:rsidR="0034698C" w:rsidRPr="0034698C" w:rsidRDefault="0034698C" w:rsidP="003C7999">
      <w:pPr>
        <w:pStyle w:val="3"/>
        <w:rPr>
          <w:rFonts w:ascii="宋体" w:hAnsi="宋体"/>
          <w:sz w:val="24"/>
          <w:szCs w:val="24"/>
        </w:rPr>
      </w:pPr>
      <w:bookmarkStart w:id="2980" w:name="_Toc8285968"/>
      <w:r w:rsidRPr="0034698C">
        <w:rPr>
          <w:rFonts w:ascii="宋体" w:hAnsi="宋体" w:hint="eastAsia"/>
          <w:sz w:val="24"/>
          <w:szCs w:val="24"/>
        </w:rPr>
        <w:lastRenderedPageBreak/>
        <w:t>附件19</w:t>
      </w:r>
      <w:r w:rsidR="00426A85" w:rsidRPr="00426A85">
        <w:rPr>
          <w:rFonts w:ascii="宋体" w:hAnsi="宋体" w:hint="eastAsia"/>
          <w:sz w:val="24"/>
          <w:szCs w:val="24"/>
        </w:rPr>
        <w:t>投标人曾承担过的基础设施建设项目（建设或运营管理）</w:t>
      </w:r>
      <w:bookmarkEnd w:id="2980"/>
      <w:r w:rsidR="00426A85">
        <w:rPr>
          <w:rFonts w:ascii="宋体" w:hAnsi="宋体"/>
          <w:sz w:val="24"/>
          <w:szCs w:val="24"/>
        </w:rPr>
        <w:t xml:space="preserve"> </w:t>
      </w:r>
    </w:p>
    <w:p w:rsidR="003C7999" w:rsidRPr="00426A85" w:rsidRDefault="003C7999" w:rsidP="00426A85">
      <w:pPr>
        <w:jc w:val="center"/>
        <w:rPr>
          <w:b/>
          <w:sz w:val="32"/>
          <w:szCs w:val="32"/>
        </w:rPr>
      </w:pPr>
      <w:r w:rsidRPr="00426A85">
        <w:rPr>
          <w:b/>
          <w:sz w:val="32"/>
          <w:szCs w:val="32"/>
        </w:rPr>
        <w:t>投标人曾承担过的基础设施建设项目（建设或运营管理</w:t>
      </w:r>
      <w:r w:rsidRPr="00426A85">
        <w:rPr>
          <w:rFonts w:hint="eastAsia"/>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1D7770">
        <w:trPr>
          <w:trHeight w:val="11159"/>
        </w:trPr>
        <w:tc>
          <w:tcPr>
            <w:tcW w:w="8522" w:type="dxa"/>
          </w:tcPr>
          <w:p w:rsidR="003C7999" w:rsidRPr="00182538" w:rsidRDefault="003C7999" w:rsidP="001D7770">
            <w:pPr>
              <w:rPr>
                <w:rFonts w:ascii="Arial" w:hAnsi="Arial" w:cs="Arial"/>
              </w:rPr>
            </w:pPr>
            <w:r w:rsidRPr="00182538">
              <w:rPr>
                <w:rFonts w:ascii="Arial" w:hAnsi="Arial" w:cs="Arial" w:hint="eastAsia"/>
              </w:rPr>
              <w:t xml:space="preserve">    </w:t>
            </w:r>
            <w:r w:rsidRPr="00182538">
              <w:rPr>
                <w:rFonts w:ascii="Arial" w:hAnsi="Arial" w:cs="Arial"/>
              </w:rPr>
              <w:t>投标人</w:t>
            </w:r>
            <w:proofErr w:type="gramStart"/>
            <w:r w:rsidRPr="00182538">
              <w:rPr>
                <w:rFonts w:ascii="Arial" w:hAnsi="Arial" w:cs="Arial"/>
              </w:rPr>
              <w:t>应对曾</w:t>
            </w:r>
            <w:proofErr w:type="gramEnd"/>
            <w:r w:rsidRPr="00182538">
              <w:rPr>
                <w:rFonts w:ascii="Arial" w:hAnsi="Arial" w:cs="Arial"/>
              </w:rPr>
              <w:t>独立承担或主持（作为联合体牵头人）或参与过项目建设或运营管理的</w:t>
            </w:r>
            <w:r w:rsidRPr="00182538">
              <w:rPr>
                <w:rFonts w:ascii="Arial" w:hAnsi="Arial" w:cs="Arial" w:hint="eastAsia"/>
              </w:rPr>
              <w:t>基础设施建设</w:t>
            </w:r>
            <w:r w:rsidRPr="00182538">
              <w:rPr>
                <w:rFonts w:ascii="Arial" w:hAnsi="Arial" w:cs="Arial"/>
              </w:rPr>
              <w:t>项目进行详细说明，包括：</w:t>
            </w:r>
          </w:p>
          <w:p w:rsidR="003C7999" w:rsidRPr="00182538" w:rsidRDefault="003C7999" w:rsidP="001D7770">
            <w:pPr>
              <w:ind w:firstLineChars="100" w:firstLine="210"/>
              <w:rPr>
                <w:rFonts w:ascii="Arial" w:hAnsi="Arial" w:cs="Arial"/>
              </w:rPr>
            </w:pPr>
            <w:r w:rsidRPr="00182538">
              <w:rPr>
                <w:rFonts w:ascii="Arial" w:hAnsi="Arial" w:cs="Arial" w:hint="eastAsia"/>
              </w:rPr>
              <w:t xml:space="preserve">  </w:t>
            </w:r>
            <w:r w:rsidRPr="00182538">
              <w:rPr>
                <w:rFonts w:ascii="Arial" w:hAnsi="Arial" w:cs="Arial"/>
              </w:rPr>
              <w:t>1.</w:t>
            </w:r>
            <w:r w:rsidRPr="00182538">
              <w:rPr>
                <w:rFonts w:ascii="Arial" w:hAnsi="Arial" w:cs="Arial"/>
              </w:rPr>
              <w:t>项目名称、主管机构名称及联系方式。</w:t>
            </w:r>
          </w:p>
          <w:p w:rsidR="003C7999" w:rsidRPr="00182538" w:rsidRDefault="003C7999" w:rsidP="001D7770">
            <w:pPr>
              <w:ind w:leftChars="100" w:left="357" w:hangingChars="70" w:hanging="147"/>
              <w:rPr>
                <w:rFonts w:ascii="Arial" w:hAnsi="Arial" w:cs="Arial"/>
              </w:rPr>
            </w:pPr>
            <w:r w:rsidRPr="00182538">
              <w:rPr>
                <w:rFonts w:ascii="Arial" w:hAnsi="Arial" w:cs="Arial" w:hint="eastAsia"/>
              </w:rPr>
              <w:t xml:space="preserve">  </w:t>
            </w:r>
            <w:r w:rsidRPr="00182538">
              <w:rPr>
                <w:rFonts w:ascii="Arial" w:hAnsi="Arial" w:cs="Arial"/>
              </w:rPr>
              <w:t>2.</w:t>
            </w:r>
            <w:r w:rsidRPr="00182538">
              <w:rPr>
                <w:rFonts w:ascii="Arial" w:hAnsi="Arial" w:cs="Arial"/>
              </w:rPr>
              <w:t>项目情况简介</w:t>
            </w:r>
            <w:r w:rsidRPr="00182538">
              <w:rPr>
                <w:rFonts w:ascii="Arial" w:hAnsi="Arial" w:cs="Arial" w:hint="eastAsia"/>
              </w:rPr>
              <w:t>：规模</w:t>
            </w:r>
            <w:r w:rsidRPr="00182538">
              <w:rPr>
                <w:rFonts w:ascii="Arial" w:hAnsi="Arial" w:cs="Arial"/>
              </w:rPr>
              <w:t>、建设工期、工程总投资、主要工程内容等。</w:t>
            </w:r>
          </w:p>
          <w:p w:rsidR="003C7999" w:rsidRPr="00182538" w:rsidRDefault="003C7999" w:rsidP="001D7770">
            <w:pPr>
              <w:ind w:firstLineChars="100" w:firstLine="210"/>
              <w:rPr>
                <w:rFonts w:ascii="Arial" w:hAnsi="Arial" w:cs="Arial"/>
              </w:rPr>
            </w:pPr>
            <w:r w:rsidRPr="00182538">
              <w:rPr>
                <w:rFonts w:ascii="Arial" w:hAnsi="Arial" w:cs="Arial" w:hint="eastAsia"/>
              </w:rPr>
              <w:t xml:space="preserve">  </w:t>
            </w:r>
            <w:r w:rsidRPr="00182538">
              <w:rPr>
                <w:rFonts w:ascii="Arial" w:hAnsi="Arial" w:cs="Arial"/>
              </w:rPr>
              <w:t>3.</w:t>
            </w:r>
            <w:r w:rsidRPr="00182538">
              <w:rPr>
                <w:rFonts w:ascii="Arial" w:hAnsi="Arial" w:cs="Arial"/>
              </w:rPr>
              <w:t>说明投标人在该项目中承担哪一部分任务，承担何种任务（建设或运营管理），是独立承担或是主持（作为联合体牵头人）还是与其他单位合作完成。</w:t>
            </w:r>
          </w:p>
          <w:p w:rsidR="003C7999" w:rsidRPr="00182538" w:rsidRDefault="003C7999" w:rsidP="001D7770">
            <w:pPr>
              <w:ind w:firstLineChars="100" w:firstLine="210"/>
              <w:rPr>
                <w:rFonts w:ascii="Arial" w:hAnsi="Arial" w:cs="Arial"/>
              </w:rPr>
            </w:pPr>
            <w:r w:rsidRPr="00182538">
              <w:rPr>
                <w:rFonts w:ascii="Arial" w:hAnsi="Arial" w:cs="Arial" w:hint="eastAsia"/>
              </w:rPr>
              <w:t xml:space="preserve">  </w:t>
            </w:r>
            <w:r w:rsidRPr="00182538">
              <w:rPr>
                <w:rFonts w:ascii="Arial" w:hAnsi="Arial" w:cs="Arial"/>
              </w:rPr>
              <w:t>4.</w:t>
            </w:r>
            <w:r w:rsidRPr="00182538">
              <w:rPr>
                <w:rFonts w:ascii="Arial" w:hAnsi="Arial" w:cs="Arial"/>
              </w:rPr>
              <w:t>投标人应随本表提供与各项</w:t>
            </w:r>
            <w:proofErr w:type="gramStart"/>
            <w:r w:rsidRPr="00182538">
              <w:rPr>
                <w:rFonts w:ascii="Arial" w:hAnsi="Arial" w:cs="Arial"/>
              </w:rPr>
              <w:t>目主管</w:t>
            </w:r>
            <w:proofErr w:type="gramEnd"/>
            <w:r w:rsidRPr="00182538">
              <w:rPr>
                <w:rFonts w:ascii="Arial" w:hAnsi="Arial" w:cs="Arial"/>
              </w:rPr>
              <w:t>机构签署的合同协议书及该机构对投标人履行合同的证明文件或其他证明资料</w:t>
            </w:r>
            <w:r w:rsidRPr="00182538">
              <w:rPr>
                <w:rFonts w:ascii="Arial" w:hAnsi="Arial" w:cs="Arial" w:hint="eastAsia"/>
              </w:rPr>
              <w:t>。</w:t>
            </w:r>
          </w:p>
          <w:p w:rsidR="003C7999" w:rsidRPr="00182538" w:rsidRDefault="003C7999" w:rsidP="001D7770">
            <w:pPr>
              <w:spacing w:line="400" w:lineRule="exact"/>
              <w:rPr>
                <w:rFonts w:ascii="Arial" w:eastAsia="新宋体" w:hAnsi="Arial" w:cs="Arial"/>
              </w:rPr>
            </w:pPr>
          </w:p>
        </w:tc>
      </w:tr>
    </w:tbl>
    <w:p w:rsidR="003C7999" w:rsidRPr="00182538" w:rsidRDefault="003C7999" w:rsidP="003C7999">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ab/>
      </w:r>
      <w:r w:rsidRPr="00182538">
        <w:rPr>
          <w:rFonts w:ascii="Arial" w:hAnsi="Arial" w:cs="Arial"/>
          <w:sz w:val="18"/>
          <w:szCs w:val="18"/>
        </w:rPr>
        <w:t>1.</w:t>
      </w:r>
      <w:r w:rsidRPr="00182538">
        <w:rPr>
          <w:rFonts w:ascii="Arial" w:hAnsi="Arial" w:cs="Arial"/>
          <w:sz w:val="18"/>
          <w:szCs w:val="18"/>
        </w:rPr>
        <w:t>以联合体形式投标的，联合体各成员应分别填写。</w:t>
      </w:r>
    </w:p>
    <w:p w:rsidR="003C7999" w:rsidRDefault="003C7999" w:rsidP="000712B3">
      <w:pPr>
        <w:spacing w:line="440" w:lineRule="exact"/>
        <w:jc w:val="center"/>
        <w:rPr>
          <w:rFonts w:ascii="Arial" w:eastAsia="黑体" w:hAnsi="Arial" w:cs="Arial"/>
          <w:sz w:val="23"/>
          <w:szCs w:val="23"/>
        </w:rPr>
      </w:pPr>
    </w:p>
    <w:p w:rsidR="0034698C" w:rsidRPr="0034698C" w:rsidRDefault="0034698C" w:rsidP="0034698C">
      <w:pPr>
        <w:pStyle w:val="3"/>
        <w:rPr>
          <w:rFonts w:ascii="宋体" w:hAnsi="宋体" w:cs="Arial"/>
          <w:bCs w:val="0"/>
          <w:sz w:val="24"/>
          <w:szCs w:val="24"/>
        </w:rPr>
      </w:pPr>
      <w:bookmarkStart w:id="2981" w:name="_Toc8285969"/>
      <w:r w:rsidRPr="0034698C">
        <w:rPr>
          <w:rFonts w:ascii="宋体" w:hAnsi="宋体" w:cs="Arial" w:hint="eastAsia"/>
          <w:bCs w:val="0"/>
          <w:sz w:val="24"/>
          <w:szCs w:val="24"/>
        </w:rPr>
        <w:lastRenderedPageBreak/>
        <w:t>附件20</w:t>
      </w:r>
      <w:r w:rsidR="00426A85">
        <w:rPr>
          <w:rFonts w:ascii="宋体" w:hAnsi="宋体" w:cs="Arial"/>
          <w:bCs w:val="0"/>
          <w:sz w:val="24"/>
          <w:szCs w:val="24"/>
        </w:rPr>
        <w:t xml:space="preserve"> </w:t>
      </w:r>
      <w:r w:rsidR="00426A85" w:rsidRPr="00426A85">
        <w:rPr>
          <w:rFonts w:ascii="宋体" w:hAnsi="宋体" w:cs="Arial" w:hint="eastAsia"/>
          <w:bCs w:val="0"/>
          <w:sz w:val="24"/>
          <w:szCs w:val="24"/>
        </w:rPr>
        <w:t>项目公司股权构架图</w:t>
      </w:r>
      <w:bookmarkEnd w:id="2981"/>
    </w:p>
    <w:p w:rsidR="003C7999" w:rsidRDefault="003C7999" w:rsidP="00426A85">
      <w:pPr>
        <w:jc w:val="center"/>
        <w:rPr>
          <w:b/>
          <w:sz w:val="32"/>
          <w:szCs w:val="32"/>
        </w:rPr>
      </w:pPr>
      <w:r w:rsidRPr="00426A85">
        <w:rPr>
          <w:b/>
          <w:sz w:val="32"/>
          <w:szCs w:val="32"/>
        </w:rPr>
        <w:t>项目公司股权构架图</w:t>
      </w:r>
    </w:p>
    <w:p w:rsidR="00426A85" w:rsidRPr="00426A85" w:rsidRDefault="00426A85" w:rsidP="00426A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3C7999" w:rsidRPr="00182538" w:rsidTr="0034698C">
        <w:trPr>
          <w:trHeight w:val="10176"/>
        </w:trPr>
        <w:tc>
          <w:tcPr>
            <w:tcW w:w="8522" w:type="dxa"/>
          </w:tcPr>
          <w:p w:rsidR="003C7999" w:rsidRPr="00182538" w:rsidRDefault="003C7999" w:rsidP="001D7770">
            <w:pPr>
              <w:rPr>
                <w:rFonts w:ascii="Arial" w:hAnsi="Arial" w:cs="Arial"/>
              </w:rPr>
            </w:pPr>
            <w:r w:rsidRPr="00182538">
              <w:rPr>
                <w:rFonts w:ascii="Arial" w:hAnsi="Arial" w:cs="Arial" w:hint="eastAsia"/>
              </w:rPr>
              <w:t xml:space="preserve">    </w:t>
            </w:r>
            <w:r w:rsidRPr="00182538">
              <w:rPr>
                <w:rFonts w:ascii="Arial" w:hAnsi="Arial" w:cs="Arial"/>
              </w:rPr>
              <w:t>附图表示项目公司的股权构架</w:t>
            </w:r>
            <w:r w:rsidRPr="00182538">
              <w:rPr>
                <w:rFonts w:ascii="Arial" w:hAnsi="Arial" w:cs="Arial" w:hint="eastAsia"/>
              </w:rPr>
              <w:t>。</w:t>
            </w:r>
          </w:p>
        </w:tc>
      </w:tr>
    </w:tbl>
    <w:p w:rsidR="003C7999" w:rsidRDefault="003C7999" w:rsidP="000712B3">
      <w:pPr>
        <w:spacing w:line="440" w:lineRule="exact"/>
        <w:jc w:val="center"/>
        <w:rPr>
          <w:rFonts w:ascii="Arial" w:eastAsia="黑体" w:hAnsi="Arial" w:cs="Arial"/>
          <w:sz w:val="23"/>
          <w:szCs w:val="23"/>
        </w:rPr>
      </w:pPr>
    </w:p>
    <w:p w:rsidR="003C7999" w:rsidRDefault="003C7999" w:rsidP="000712B3">
      <w:pPr>
        <w:spacing w:line="440" w:lineRule="exact"/>
        <w:jc w:val="center"/>
        <w:rPr>
          <w:rFonts w:ascii="Arial" w:eastAsia="黑体" w:hAnsi="Arial" w:cs="Arial"/>
          <w:sz w:val="23"/>
          <w:szCs w:val="23"/>
        </w:rPr>
      </w:pPr>
    </w:p>
    <w:p w:rsidR="0034698C" w:rsidRDefault="0034698C" w:rsidP="000712B3">
      <w:pPr>
        <w:spacing w:line="440" w:lineRule="exact"/>
        <w:jc w:val="center"/>
        <w:rPr>
          <w:rFonts w:ascii="Arial" w:eastAsia="黑体" w:hAnsi="Arial" w:cs="Arial"/>
          <w:sz w:val="23"/>
          <w:szCs w:val="23"/>
        </w:rPr>
      </w:pPr>
    </w:p>
    <w:p w:rsidR="0034698C" w:rsidRDefault="0034698C" w:rsidP="000712B3">
      <w:pPr>
        <w:spacing w:line="440" w:lineRule="exact"/>
        <w:jc w:val="center"/>
        <w:rPr>
          <w:rFonts w:ascii="Arial" w:eastAsia="黑体" w:hAnsi="Arial" w:cs="Arial"/>
          <w:sz w:val="23"/>
          <w:szCs w:val="23"/>
        </w:rPr>
      </w:pPr>
    </w:p>
    <w:p w:rsidR="003C7999" w:rsidRDefault="004F0176" w:rsidP="004F0176">
      <w:pPr>
        <w:pStyle w:val="3"/>
        <w:rPr>
          <w:sz w:val="24"/>
          <w:szCs w:val="24"/>
        </w:rPr>
      </w:pPr>
      <w:bookmarkStart w:id="2982" w:name="_Toc8285970"/>
      <w:r w:rsidRPr="00426A85">
        <w:rPr>
          <w:rFonts w:hint="eastAsia"/>
          <w:sz w:val="24"/>
          <w:szCs w:val="24"/>
        </w:rPr>
        <w:lastRenderedPageBreak/>
        <w:t>附件</w:t>
      </w:r>
      <w:r w:rsidRPr="00426A85">
        <w:rPr>
          <w:rFonts w:hint="eastAsia"/>
          <w:sz w:val="24"/>
          <w:szCs w:val="24"/>
        </w:rPr>
        <w:t>21</w:t>
      </w:r>
      <w:r w:rsidR="003C7999" w:rsidRPr="00426A85">
        <w:rPr>
          <w:sz w:val="24"/>
          <w:szCs w:val="24"/>
        </w:rPr>
        <w:t>拟在项目公司任职的主要人员表</w:t>
      </w:r>
      <w:bookmarkEnd w:id="2982"/>
    </w:p>
    <w:p w:rsidR="00426A85" w:rsidRPr="00426A85" w:rsidRDefault="00426A85" w:rsidP="00426A85">
      <w:pPr>
        <w:jc w:val="center"/>
        <w:rPr>
          <w:b/>
          <w:sz w:val="32"/>
          <w:szCs w:val="32"/>
        </w:rPr>
      </w:pPr>
      <w:r w:rsidRPr="00426A85">
        <w:rPr>
          <w:b/>
          <w:sz w:val="32"/>
          <w:szCs w:val="32"/>
        </w:rPr>
        <w:t>拟在项目公司任职的主要人员表</w:t>
      </w:r>
    </w:p>
    <w:tbl>
      <w:tblPr>
        <w:tblW w:w="8515" w:type="dxa"/>
        <w:tblLayout w:type="fixed"/>
        <w:tblCellMar>
          <w:left w:w="10" w:type="dxa"/>
          <w:right w:w="10" w:type="dxa"/>
        </w:tblCellMar>
        <w:tblLook w:val="0000"/>
      </w:tblPr>
      <w:tblGrid>
        <w:gridCol w:w="2841"/>
        <w:gridCol w:w="2131"/>
        <w:gridCol w:w="3543"/>
      </w:tblGrid>
      <w:tr w:rsidR="003C7999" w:rsidRPr="00182538" w:rsidTr="00426A85">
        <w:trPr>
          <w:trHeight w:val="853"/>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bookmarkStart w:id="2983" w:name="_Toc23807"/>
            <w:bookmarkStart w:id="2984" w:name="_Toc478374228"/>
            <w:r w:rsidRPr="00426A85">
              <w:rPr>
                <w:rFonts w:ascii="Arial" w:hAnsi="Arial" w:cs="Arial"/>
                <w:sz w:val="24"/>
              </w:rPr>
              <w:t>拟任职务</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r w:rsidRPr="00426A85">
              <w:rPr>
                <w:rFonts w:ascii="Arial" w:hAnsi="Arial" w:cs="Arial"/>
                <w:sz w:val="24"/>
              </w:rPr>
              <w:t>姓</w:t>
            </w:r>
            <w:r w:rsidRPr="00426A85">
              <w:rPr>
                <w:rFonts w:ascii="Arial" w:hAnsi="Arial" w:cs="Arial"/>
                <w:sz w:val="24"/>
              </w:rPr>
              <w:t xml:space="preserve"> </w:t>
            </w:r>
            <w:r w:rsidRPr="00426A85">
              <w:rPr>
                <w:rFonts w:ascii="Arial" w:hAnsi="Arial" w:cs="Arial"/>
                <w:sz w:val="24"/>
              </w:rPr>
              <w:t>名</w:t>
            </w: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r w:rsidRPr="00426A85">
              <w:rPr>
                <w:rFonts w:ascii="Arial" w:hAnsi="Arial" w:cs="Arial"/>
                <w:sz w:val="24"/>
              </w:rPr>
              <w:t>资格、经验及现任职务简述</w:t>
            </w:r>
          </w:p>
        </w:tc>
      </w:tr>
      <w:tr w:rsidR="003C7999" w:rsidRPr="00182538" w:rsidTr="00426A85">
        <w:trPr>
          <w:trHeight w:val="814"/>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r w:rsidRPr="00426A85">
              <w:rPr>
                <w:sz w:val="24"/>
              </w:rPr>
              <w:t>项目负责人</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p>
        </w:tc>
      </w:tr>
      <w:tr w:rsidR="003C7999" w:rsidRPr="00182538" w:rsidTr="00426A85">
        <w:trPr>
          <w:trHeight w:val="824"/>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r w:rsidRPr="00426A85">
              <w:rPr>
                <w:rFonts w:ascii="Arial" w:hAnsi="Arial" w:cs="Arial" w:hint="eastAsia"/>
                <w:sz w:val="24"/>
              </w:rPr>
              <w:t>项目负责人</w:t>
            </w:r>
          </w:p>
          <w:p w:rsidR="003C7999" w:rsidRPr="00426A85" w:rsidRDefault="003C7999" w:rsidP="00426A85">
            <w:pPr>
              <w:jc w:val="center"/>
              <w:rPr>
                <w:rFonts w:ascii="Arial" w:hAnsi="Arial" w:cs="Arial"/>
                <w:sz w:val="24"/>
              </w:rPr>
            </w:pPr>
            <w:r w:rsidRPr="00426A85">
              <w:rPr>
                <w:rFonts w:ascii="Arial" w:hAnsi="Arial" w:cs="Arial" w:hint="eastAsia"/>
                <w:sz w:val="24"/>
              </w:rPr>
              <w:t>备选人</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p>
        </w:tc>
      </w:tr>
      <w:tr w:rsidR="003C7999" w:rsidRPr="00182538" w:rsidTr="00426A85">
        <w:trPr>
          <w:trHeight w:val="824"/>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r w:rsidRPr="00426A85">
              <w:rPr>
                <w:rFonts w:ascii="Arial" w:hAnsi="Arial" w:cs="Arial" w:hint="eastAsia"/>
                <w:sz w:val="24"/>
              </w:rPr>
              <w:t>项目公司</w:t>
            </w:r>
          </w:p>
          <w:p w:rsidR="003C7999" w:rsidRPr="00426A85" w:rsidRDefault="003C7999" w:rsidP="00426A85">
            <w:pPr>
              <w:jc w:val="center"/>
              <w:rPr>
                <w:rFonts w:ascii="Arial" w:hAnsi="Arial" w:cs="Arial"/>
                <w:sz w:val="24"/>
              </w:rPr>
            </w:pPr>
            <w:r w:rsidRPr="00426A85">
              <w:rPr>
                <w:rFonts w:ascii="Arial" w:hAnsi="Arial" w:cs="Arial" w:hint="eastAsia"/>
                <w:sz w:val="24"/>
              </w:rPr>
              <w:t>总工程师</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p>
        </w:tc>
      </w:tr>
      <w:tr w:rsidR="003C7999" w:rsidRPr="00182538" w:rsidTr="00426A85">
        <w:trPr>
          <w:trHeight w:val="819"/>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sz w:val="24"/>
              </w:rPr>
            </w:pPr>
            <w:r w:rsidRPr="00426A85">
              <w:rPr>
                <w:sz w:val="24"/>
              </w:rPr>
              <w:t>项目公司</w:t>
            </w:r>
          </w:p>
          <w:p w:rsidR="003C7999" w:rsidRPr="00426A85" w:rsidRDefault="003C7999" w:rsidP="00426A85">
            <w:pPr>
              <w:jc w:val="center"/>
              <w:rPr>
                <w:sz w:val="24"/>
              </w:rPr>
            </w:pPr>
            <w:r w:rsidRPr="00426A85">
              <w:rPr>
                <w:sz w:val="24"/>
              </w:rPr>
              <w:t>副总工程师</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p>
        </w:tc>
      </w:tr>
      <w:tr w:rsidR="003C7999" w:rsidRPr="00182538" w:rsidTr="00426A85">
        <w:trPr>
          <w:trHeight w:val="814"/>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sz w:val="24"/>
              </w:rPr>
            </w:pPr>
            <w:r w:rsidRPr="00426A85">
              <w:rPr>
                <w:sz w:val="24"/>
              </w:rPr>
              <w:t>项目公司</w:t>
            </w:r>
          </w:p>
          <w:p w:rsidR="003C7999" w:rsidRPr="00426A85" w:rsidRDefault="003C7999" w:rsidP="00426A85">
            <w:pPr>
              <w:jc w:val="center"/>
              <w:rPr>
                <w:sz w:val="24"/>
              </w:rPr>
            </w:pPr>
            <w:r w:rsidRPr="00426A85">
              <w:rPr>
                <w:sz w:val="24"/>
              </w:rPr>
              <w:t>财务经理</w:t>
            </w:r>
          </w:p>
        </w:tc>
        <w:tc>
          <w:tcPr>
            <w:tcW w:w="2131" w:type="dxa"/>
            <w:tcBorders>
              <w:top w:val="single" w:sz="4" w:space="0" w:color="auto"/>
              <w:left w:val="single" w:sz="4" w:space="0" w:color="auto"/>
            </w:tcBorders>
            <w:shd w:val="clear" w:color="auto" w:fill="FFFFFF"/>
            <w:vAlign w:val="center"/>
          </w:tcPr>
          <w:p w:rsidR="003C7999" w:rsidRPr="00426A85" w:rsidRDefault="003C7999" w:rsidP="00426A85">
            <w:pPr>
              <w:jc w:val="cente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vAlign w:val="center"/>
          </w:tcPr>
          <w:p w:rsidR="003C7999" w:rsidRPr="00426A85" w:rsidRDefault="003C7999" w:rsidP="00426A85">
            <w:pPr>
              <w:jc w:val="center"/>
              <w:rPr>
                <w:rFonts w:ascii="Arial" w:hAnsi="Arial" w:cs="Arial"/>
                <w:sz w:val="24"/>
              </w:rPr>
            </w:pPr>
          </w:p>
        </w:tc>
      </w:tr>
      <w:tr w:rsidR="003C7999" w:rsidRPr="00182538" w:rsidTr="00426A85">
        <w:trPr>
          <w:trHeight w:val="824"/>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sz w:val="24"/>
              </w:rPr>
            </w:pPr>
            <w:r w:rsidRPr="00426A85">
              <w:rPr>
                <w:sz w:val="24"/>
              </w:rPr>
              <w:t>项目公司</w:t>
            </w:r>
          </w:p>
          <w:p w:rsidR="003C7999" w:rsidRPr="00426A85" w:rsidRDefault="003C7999" w:rsidP="00426A85">
            <w:pPr>
              <w:jc w:val="center"/>
              <w:rPr>
                <w:sz w:val="24"/>
              </w:rPr>
            </w:pPr>
            <w:r w:rsidRPr="00426A85">
              <w:rPr>
                <w:sz w:val="24"/>
              </w:rPr>
              <w:t>工程部负责人</w:t>
            </w:r>
          </w:p>
        </w:tc>
        <w:tc>
          <w:tcPr>
            <w:tcW w:w="2131" w:type="dxa"/>
            <w:tcBorders>
              <w:top w:val="single" w:sz="4" w:space="0" w:color="auto"/>
              <w:left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r w:rsidR="003C7999" w:rsidRPr="00182538" w:rsidTr="00426A85">
        <w:trPr>
          <w:trHeight w:val="819"/>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sz w:val="24"/>
              </w:rPr>
            </w:pPr>
            <w:r w:rsidRPr="00426A85">
              <w:rPr>
                <w:sz w:val="24"/>
              </w:rPr>
              <w:t>项目公司</w:t>
            </w:r>
          </w:p>
          <w:p w:rsidR="003C7999" w:rsidRPr="00426A85" w:rsidRDefault="003C7999" w:rsidP="00426A85">
            <w:pPr>
              <w:jc w:val="center"/>
              <w:rPr>
                <w:sz w:val="24"/>
              </w:rPr>
            </w:pPr>
            <w:r w:rsidRPr="00426A85">
              <w:rPr>
                <w:sz w:val="24"/>
              </w:rPr>
              <w:t>合约部负责人</w:t>
            </w:r>
          </w:p>
        </w:tc>
        <w:tc>
          <w:tcPr>
            <w:tcW w:w="2131" w:type="dxa"/>
            <w:tcBorders>
              <w:top w:val="single" w:sz="4" w:space="0" w:color="auto"/>
              <w:left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r w:rsidR="003C7999" w:rsidRPr="00182538" w:rsidTr="00426A85">
        <w:trPr>
          <w:trHeight w:val="819"/>
        </w:trPr>
        <w:tc>
          <w:tcPr>
            <w:tcW w:w="2841" w:type="dxa"/>
            <w:tcBorders>
              <w:top w:val="single" w:sz="4" w:space="0" w:color="auto"/>
              <w:left w:val="single" w:sz="4" w:space="0" w:color="auto"/>
            </w:tcBorders>
            <w:shd w:val="clear" w:color="auto" w:fill="FFFFFF"/>
            <w:vAlign w:val="center"/>
          </w:tcPr>
          <w:p w:rsidR="003C7999" w:rsidRPr="00426A85" w:rsidRDefault="003C7999" w:rsidP="00426A85">
            <w:pPr>
              <w:jc w:val="center"/>
              <w:rPr>
                <w:sz w:val="24"/>
              </w:rPr>
            </w:pPr>
            <w:r w:rsidRPr="00426A85">
              <w:rPr>
                <w:sz w:val="24"/>
              </w:rPr>
              <w:t>项目公司</w:t>
            </w:r>
          </w:p>
          <w:p w:rsidR="003C7999" w:rsidRPr="00426A85" w:rsidRDefault="003C7999" w:rsidP="00426A85">
            <w:pPr>
              <w:jc w:val="center"/>
              <w:rPr>
                <w:sz w:val="24"/>
              </w:rPr>
            </w:pPr>
            <w:r w:rsidRPr="00426A85">
              <w:rPr>
                <w:sz w:val="24"/>
              </w:rPr>
              <w:t>协调负责人</w:t>
            </w:r>
          </w:p>
        </w:tc>
        <w:tc>
          <w:tcPr>
            <w:tcW w:w="2131" w:type="dxa"/>
            <w:tcBorders>
              <w:top w:val="single" w:sz="4" w:space="0" w:color="auto"/>
              <w:left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r w:rsidR="003C7999" w:rsidRPr="00182538" w:rsidTr="00426A85">
        <w:trPr>
          <w:trHeight w:val="432"/>
        </w:trPr>
        <w:tc>
          <w:tcPr>
            <w:tcW w:w="2841" w:type="dxa"/>
            <w:tcBorders>
              <w:top w:val="single" w:sz="4" w:space="0" w:color="auto"/>
              <w:left w:val="single" w:sz="4" w:space="0" w:color="auto"/>
            </w:tcBorders>
            <w:shd w:val="clear" w:color="auto" w:fill="FFFFFF"/>
          </w:tcPr>
          <w:p w:rsidR="003C7999" w:rsidRPr="00426A85" w:rsidRDefault="003C7999" w:rsidP="00426A85">
            <w:pPr>
              <w:rPr>
                <w:rFonts w:ascii="Arial" w:hAnsi="Arial" w:cs="Arial"/>
                <w:sz w:val="24"/>
              </w:rPr>
            </w:pPr>
          </w:p>
        </w:tc>
        <w:tc>
          <w:tcPr>
            <w:tcW w:w="2131" w:type="dxa"/>
            <w:tcBorders>
              <w:top w:val="single" w:sz="4" w:space="0" w:color="auto"/>
              <w:left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r w:rsidR="003C7999" w:rsidRPr="00182538" w:rsidTr="00426A85">
        <w:trPr>
          <w:trHeight w:val="409"/>
        </w:trPr>
        <w:tc>
          <w:tcPr>
            <w:tcW w:w="2841" w:type="dxa"/>
            <w:tcBorders>
              <w:top w:val="single" w:sz="4" w:space="0" w:color="auto"/>
              <w:left w:val="single" w:sz="4" w:space="0" w:color="auto"/>
              <w:bottom w:val="single" w:sz="4" w:space="0" w:color="auto"/>
            </w:tcBorders>
            <w:shd w:val="clear" w:color="auto" w:fill="FFFFFF"/>
          </w:tcPr>
          <w:p w:rsidR="003C7999" w:rsidRPr="00426A85" w:rsidRDefault="003C7999" w:rsidP="00426A85">
            <w:pPr>
              <w:rPr>
                <w:rFonts w:ascii="Arial" w:hAnsi="Arial" w:cs="Arial"/>
                <w:sz w:val="24"/>
              </w:rPr>
            </w:pPr>
          </w:p>
        </w:tc>
        <w:tc>
          <w:tcPr>
            <w:tcW w:w="2131" w:type="dxa"/>
            <w:tcBorders>
              <w:top w:val="single" w:sz="4" w:space="0" w:color="auto"/>
              <w:left w:val="single" w:sz="4" w:space="0" w:color="auto"/>
              <w:bottom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r w:rsidR="003C7999" w:rsidRPr="00182538" w:rsidTr="00426A85">
        <w:trPr>
          <w:trHeight w:val="824"/>
        </w:trPr>
        <w:tc>
          <w:tcPr>
            <w:tcW w:w="2841" w:type="dxa"/>
            <w:tcBorders>
              <w:top w:val="single" w:sz="4" w:space="0" w:color="auto"/>
              <w:left w:val="single" w:sz="4" w:space="0" w:color="auto"/>
              <w:bottom w:val="single" w:sz="4" w:space="0" w:color="auto"/>
            </w:tcBorders>
            <w:shd w:val="clear" w:color="auto" w:fill="FFFFFF"/>
          </w:tcPr>
          <w:p w:rsidR="003C7999" w:rsidRPr="00426A85" w:rsidRDefault="003C7999" w:rsidP="00426A85">
            <w:pPr>
              <w:rPr>
                <w:rFonts w:ascii="Arial" w:hAnsi="Arial" w:cs="Arial"/>
                <w:sz w:val="24"/>
              </w:rPr>
            </w:pPr>
          </w:p>
        </w:tc>
        <w:tc>
          <w:tcPr>
            <w:tcW w:w="2131" w:type="dxa"/>
            <w:tcBorders>
              <w:top w:val="single" w:sz="4" w:space="0" w:color="auto"/>
              <w:left w:val="single" w:sz="4" w:space="0" w:color="auto"/>
              <w:bottom w:val="single" w:sz="4" w:space="0" w:color="auto"/>
            </w:tcBorders>
            <w:shd w:val="clear" w:color="auto" w:fill="FFFFFF"/>
          </w:tcPr>
          <w:p w:rsidR="003C7999" w:rsidRPr="00426A85" w:rsidRDefault="003C7999" w:rsidP="00426A85">
            <w:pPr>
              <w:rPr>
                <w:rFonts w:ascii="Arial" w:hAnsi="Arial" w:cs="Arial"/>
                <w:sz w:val="24"/>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C7999" w:rsidRPr="00426A85" w:rsidRDefault="003C7999" w:rsidP="00426A85">
            <w:pPr>
              <w:rPr>
                <w:rFonts w:ascii="Arial" w:hAnsi="Arial" w:cs="Arial"/>
                <w:sz w:val="24"/>
              </w:rPr>
            </w:pPr>
          </w:p>
        </w:tc>
      </w:tr>
    </w:tbl>
    <w:bookmarkEnd w:id="2983"/>
    <w:bookmarkEnd w:id="2984"/>
    <w:p w:rsidR="003C7999" w:rsidRPr="00182538" w:rsidRDefault="003C7999" w:rsidP="003C7999">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ab/>
      </w:r>
      <w:r w:rsidRPr="00182538">
        <w:rPr>
          <w:rFonts w:ascii="Arial" w:hAnsi="Arial" w:cs="Arial"/>
          <w:sz w:val="18"/>
          <w:szCs w:val="18"/>
        </w:rPr>
        <w:t>1.</w:t>
      </w:r>
      <w:r w:rsidRPr="00182538">
        <w:rPr>
          <w:rFonts w:ascii="Arial" w:hAnsi="Arial" w:cs="Arial"/>
          <w:sz w:val="18"/>
          <w:szCs w:val="18"/>
        </w:rPr>
        <w:t>本表中还应填入拟在项目公司任职的其他主要人员，包括工程、合约、融资、协调、物资供应等主管人员。</w:t>
      </w:r>
    </w:p>
    <w:p w:rsidR="004F0176" w:rsidRPr="004F0176" w:rsidRDefault="003C7999" w:rsidP="004F0176">
      <w:pPr>
        <w:ind w:firstLine="420"/>
        <w:rPr>
          <w:rFonts w:ascii="Arial" w:hAnsi="Arial" w:cs="Arial"/>
          <w:sz w:val="18"/>
          <w:szCs w:val="18"/>
        </w:rPr>
      </w:pPr>
      <w:r w:rsidRPr="00182538">
        <w:rPr>
          <w:rFonts w:ascii="Arial" w:hAnsi="Arial" w:cs="Arial"/>
          <w:sz w:val="18"/>
          <w:szCs w:val="18"/>
        </w:rPr>
        <w:t>2</w:t>
      </w:r>
      <w:r w:rsidRPr="00182538">
        <w:rPr>
          <w:rFonts w:ascii="Arial" w:hAnsi="Arial" w:cs="Arial" w:hint="eastAsia"/>
          <w:sz w:val="18"/>
          <w:szCs w:val="18"/>
        </w:rPr>
        <w:t>.</w:t>
      </w:r>
      <w:r w:rsidRPr="00182538">
        <w:rPr>
          <w:rFonts w:ascii="Arial" w:hAnsi="Arial" w:cs="Arial"/>
          <w:sz w:val="18"/>
          <w:szCs w:val="18"/>
        </w:rPr>
        <w:t>如投标人中标，填入投标文件内的这些人员必须在项目公司组建后立即到位，未经招标人批准，不能变动。如必须变动时，需将代替人员的资历报招标人审批同意后方可变动。</w:t>
      </w:r>
    </w:p>
    <w:p w:rsidR="004F0176" w:rsidRDefault="004F0176" w:rsidP="00426A85"/>
    <w:p w:rsidR="004F0176" w:rsidRDefault="00426A85" w:rsidP="00426A85">
      <w:pPr>
        <w:rPr>
          <w:b/>
          <w:bCs/>
        </w:rPr>
      </w:pPr>
      <w:r>
        <w:rPr>
          <w:b/>
          <w:bCs/>
        </w:rPr>
        <w:br w:type="page"/>
      </w:r>
    </w:p>
    <w:p w:rsidR="003C7999" w:rsidRDefault="004F0176" w:rsidP="004F0176">
      <w:pPr>
        <w:pStyle w:val="3"/>
        <w:rPr>
          <w:sz w:val="24"/>
          <w:szCs w:val="24"/>
        </w:rPr>
      </w:pPr>
      <w:bookmarkStart w:id="2985" w:name="_Toc8285971"/>
      <w:r w:rsidRPr="004F0176">
        <w:rPr>
          <w:rFonts w:ascii="宋体" w:hAnsi="宋体" w:hint="eastAsia"/>
          <w:sz w:val="24"/>
          <w:szCs w:val="24"/>
        </w:rPr>
        <w:lastRenderedPageBreak/>
        <w:t>附件22</w:t>
      </w:r>
      <w:r w:rsidR="00426A85">
        <w:rPr>
          <w:rFonts w:ascii="宋体" w:hAnsi="宋体"/>
          <w:sz w:val="24"/>
          <w:szCs w:val="24"/>
        </w:rPr>
        <w:t xml:space="preserve"> </w:t>
      </w:r>
      <w:r w:rsidR="003C7999" w:rsidRPr="00426A85">
        <w:rPr>
          <w:sz w:val="24"/>
          <w:szCs w:val="24"/>
        </w:rPr>
        <w:t>主要人员简历表</w:t>
      </w:r>
      <w:bookmarkEnd w:id="2985"/>
    </w:p>
    <w:p w:rsidR="00426A85" w:rsidRPr="00426A85" w:rsidRDefault="00426A85" w:rsidP="00426A85">
      <w:pPr>
        <w:jc w:val="center"/>
        <w:rPr>
          <w:b/>
          <w:sz w:val="32"/>
          <w:szCs w:val="32"/>
        </w:rPr>
      </w:pPr>
      <w:r w:rsidRPr="00426A85">
        <w:rPr>
          <w:b/>
          <w:sz w:val="32"/>
          <w:szCs w:val="32"/>
        </w:rPr>
        <w:t>主要人员简历表</w:t>
      </w:r>
    </w:p>
    <w:tbl>
      <w:tblPr>
        <w:tblW w:w="8332" w:type="dxa"/>
        <w:tblLayout w:type="fixed"/>
        <w:tblCellMar>
          <w:left w:w="10" w:type="dxa"/>
          <w:right w:w="10" w:type="dxa"/>
        </w:tblCellMar>
        <w:tblLook w:val="0000"/>
      </w:tblPr>
      <w:tblGrid>
        <w:gridCol w:w="1335"/>
        <w:gridCol w:w="779"/>
        <w:gridCol w:w="713"/>
        <w:gridCol w:w="1335"/>
        <w:gridCol w:w="1471"/>
        <w:gridCol w:w="595"/>
        <w:gridCol w:w="725"/>
        <w:gridCol w:w="1379"/>
      </w:tblGrid>
      <w:tr w:rsidR="003C7999" w:rsidRPr="00182538" w:rsidTr="00426A85">
        <w:trPr>
          <w:trHeight w:val="502"/>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姓名</w:t>
            </w:r>
          </w:p>
        </w:tc>
        <w:tc>
          <w:tcPr>
            <w:tcW w:w="1492"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性别</w:t>
            </w:r>
          </w:p>
        </w:tc>
        <w:tc>
          <w:tcPr>
            <w:tcW w:w="1471"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20"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年龄</w:t>
            </w: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学历</w:t>
            </w:r>
          </w:p>
        </w:tc>
        <w:tc>
          <w:tcPr>
            <w:tcW w:w="1492"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专业</w:t>
            </w:r>
          </w:p>
        </w:tc>
        <w:tc>
          <w:tcPr>
            <w:tcW w:w="1471"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20"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职称</w:t>
            </w: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拟在本项目公司中担任职务</w:t>
            </w:r>
          </w:p>
        </w:tc>
        <w:tc>
          <w:tcPr>
            <w:tcW w:w="5505" w:type="dxa"/>
            <w:gridSpan w:val="5"/>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8332" w:type="dxa"/>
            <w:gridSpan w:val="8"/>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经</w:t>
            </w:r>
            <w:r w:rsidRPr="00182538">
              <w:rPr>
                <w:rFonts w:ascii="Arial" w:hAnsi="Arial" w:cs="Arial"/>
              </w:rPr>
              <w:t xml:space="preserve"> </w:t>
            </w:r>
            <w:r w:rsidRPr="00182538">
              <w:rPr>
                <w:rFonts w:ascii="Arial" w:hAnsi="Arial" w:cs="Arial"/>
              </w:rPr>
              <w:t>历</w:t>
            </w:r>
          </w:p>
        </w:tc>
      </w:tr>
      <w:tr w:rsidR="003C7999" w:rsidRPr="00182538" w:rsidTr="00426A85">
        <w:trPr>
          <w:trHeight w:val="490"/>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时间</w:t>
            </w: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工作单位</w:t>
            </w: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担任何职</w:t>
            </w: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备注</w:t>
            </w:r>
          </w:p>
        </w:tc>
      </w:tr>
      <w:tr w:rsidR="003C7999" w:rsidRPr="00182538" w:rsidTr="00426A85">
        <w:trPr>
          <w:trHeight w:val="485"/>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1"/>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1335" w:type="dxa"/>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827"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791" w:type="dxa"/>
            <w:gridSpan w:val="3"/>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1379" w:type="dxa"/>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8332" w:type="dxa"/>
            <w:gridSpan w:val="8"/>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有关技术（投资、经济、工程等）和管理经验</w:t>
            </w:r>
          </w:p>
        </w:tc>
      </w:tr>
      <w:tr w:rsidR="003C7999" w:rsidRPr="00182538" w:rsidTr="00426A85">
        <w:trPr>
          <w:trHeight w:val="490"/>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项目名称</w:t>
            </w: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建设规模</w:t>
            </w: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开竣工时间</w:t>
            </w: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rPr>
            </w:pPr>
            <w:r w:rsidRPr="00182538">
              <w:rPr>
                <w:rFonts w:ascii="Arial" w:hAnsi="Arial" w:cs="Arial"/>
              </w:rPr>
              <w:t>工程质量</w:t>
            </w:r>
          </w:p>
        </w:tc>
      </w:tr>
      <w:tr w:rsidR="003C7999" w:rsidRPr="00182538" w:rsidTr="00426A85">
        <w:trPr>
          <w:trHeight w:val="485"/>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85"/>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490"/>
        </w:trPr>
        <w:tc>
          <w:tcPr>
            <w:tcW w:w="2114"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r w:rsidR="003C7999" w:rsidRPr="00182538" w:rsidTr="00426A85">
        <w:trPr>
          <w:trHeight w:val="512"/>
        </w:trPr>
        <w:tc>
          <w:tcPr>
            <w:tcW w:w="2114" w:type="dxa"/>
            <w:gridSpan w:val="2"/>
            <w:tcBorders>
              <w:top w:val="single" w:sz="4" w:space="0" w:color="auto"/>
              <w:left w:val="single" w:sz="4" w:space="0" w:color="auto"/>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48" w:type="dxa"/>
            <w:gridSpan w:val="2"/>
            <w:tcBorders>
              <w:top w:val="single" w:sz="4" w:space="0" w:color="auto"/>
              <w:left w:val="single" w:sz="4" w:space="0" w:color="auto"/>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066" w:type="dxa"/>
            <w:gridSpan w:val="2"/>
            <w:tcBorders>
              <w:top w:val="single" w:sz="4" w:space="0" w:color="auto"/>
              <w:left w:val="single" w:sz="4" w:space="0" w:color="auto"/>
              <w:bottom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c>
          <w:tcPr>
            <w:tcW w:w="2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7999" w:rsidRPr="00182538" w:rsidRDefault="003C7999" w:rsidP="00426A85">
            <w:pPr>
              <w:jc w:val="center"/>
              <w:rPr>
                <w:rFonts w:ascii="Arial" w:hAnsi="Arial" w:cs="Arial"/>
                <w:sz w:val="10"/>
                <w:szCs w:val="10"/>
              </w:rPr>
            </w:pPr>
          </w:p>
        </w:tc>
      </w:tr>
    </w:tbl>
    <w:p w:rsidR="004F0176" w:rsidRDefault="004F0176" w:rsidP="004F0176">
      <w:pPr>
        <w:rPr>
          <w:rFonts w:ascii="Arial" w:hAnsi="Arial" w:cs="Arial"/>
          <w:sz w:val="18"/>
          <w:szCs w:val="18"/>
        </w:rPr>
      </w:pPr>
      <w:r w:rsidRPr="00182538">
        <w:rPr>
          <w:rFonts w:ascii="Arial" w:hAnsi="Arial" w:cs="Arial"/>
          <w:sz w:val="18"/>
          <w:szCs w:val="18"/>
        </w:rPr>
        <w:t>注</w:t>
      </w:r>
      <w:r w:rsidRPr="00182538">
        <w:rPr>
          <w:rFonts w:ascii="Arial" w:hAnsi="Arial" w:cs="Arial" w:hint="eastAsia"/>
          <w:sz w:val="18"/>
          <w:szCs w:val="18"/>
        </w:rPr>
        <w:t>：</w:t>
      </w:r>
      <w:r w:rsidRPr="00182538">
        <w:rPr>
          <w:rFonts w:ascii="Arial" w:hAnsi="Arial" w:cs="Arial"/>
          <w:sz w:val="18"/>
          <w:szCs w:val="18"/>
        </w:rPr>
        <w:t>本表填写的主要人员应与表</w:t>
      </w:r>
      <w:r w:rsidRPr="00182538">
        <w:rPr>
          <w:rFonts w:ascii="Arial" w:hAnsi="Arial" w:cs="Arial"/>
          <w:sz w:val="18"/>
          <w:szCs w:val="18"/>
        </w:rPr>
        <w:t>1</w:t>
      </w:r>
      <w:r>
        <w:rPr>
          <w:rFonts w:ascii="Arial" w:hAnsi="Arial" w:cs="Arial" w:hint="eastAsia"/>
          <w:sz w:val="18"/>
          <w:szCs w:val="18"/>
        </w:rPr>
        <w:t>4</w:t>
      </w:r>
      <w:r w:rsidRPr="00182538">
        <w:rPr>
          <w:rFonts w:ascii="Arial" w:hAnsi="Arial" w:cs="Arial"/>
          <w:sz w:val="18"/>
          <w:szCs w:val="18"/>
        </w:rPr>
        <w:t>所</w:t>
      </w:r>
      <w:proofErr w:type="gramStart"/>
      <w:r w:rsidRPr="00182538">
        <w:rPr>
          <w:rFonts w:ascii="Arial" w:hAnsi="Arial" w:cs="Arial"/>
          <w:sz w:val="18"/>
          <w:szCs w:val="18"/>
        </w:rPr>
        <w:t>列人员</w:t>
      </w:r>
      <w:proofErr w:type="gramEnd"/>
      <w:r w:rsidRPr="00182538">
        <w:rPr>
          <w:rFonts w:ascii="Arial" w:hAnsi="Arial" w:cs="Arial"/>
          <w:sz w:val="18"/>
          <w:szCs w:val="18"/>
        </w:rPr>
        <w:t>相一致，在本表后应附身份证和职称资格证书。</w:t>
      </w:r>
    </w:p>
    <w:p w:rsidR="00986B37" w:rsidRPr="004F0176" w:rsidRDefault="00986B37" w:rsidP="003C7999">
      <w:pPr>
        <w:rPr>
          <w:rFonts w:ascii="Arial" w:hAnsi="Arial" w:cs="Arial"/>
        </w:rPr>
      </w:pPr>
    </w:p>
    <w:p w:rsidR="00986B37" w:rsidRPr="00426A85" w:rsidRDefault="004F0176" w:rsidP="00426A85">
      <w:pPr>
        <w:pStyle w:val="3"/>
        <w:rPr>
          <w:sz w:val="24"/>
          <w:szCs w:val="24"/>
        </w:rPr>
      </w:pPr>
      <w:bookmarkStart w:id="2986" w:name="_Toc8285972"/>
      <w:r w:rsidRPr="00426A85">
        <w:rPr>
          <w:rFonts w:hint="eastAsia"/>
          <w:sz w:val="24"/>
          <w:szCs w:val="24"/>
        </w:rPr>
        <w:lastRenderedPageBreak/>
        <w:t>附件</w:t>
      </w:r>
      <w:r w:rsidRPr="00426A85">
        <w:rPr>
          <w:rFonts w:hint="eastAsia"/>
          <w:sz w:val="24"/>
          <w:szCs w:val="24"/>
        </w:rPr>
        <w:t>23</w:t>
      </w:r>
      <w:r w:rsidR="00426A85" w:rsidRPr="00426A85">
        <w:rPr>
          <w:sz w:val="24"/>
          <w:szCs w:val="24"/>
        </w:rPr>
        <w:t xml:space="preserve"> </w:t>
      </w:r>
      <w:r w:rsidR="00986B37" w:rsidRPr="00426A85">
        <w:rPr>
          <w:sz w:val="24"/>
          <w:szCs w:val="24"/>
        </w:rPr>
        <w:t>近年发生的诉讼及仲裁情况</w:t>
      </w:r>
      <w:bookmarkEnd w:id="29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59"/>
      </w:tblGrid>
      <w:tr w:rsidR="00986B37" w:rsidRPr="00182538" w:rsidTr="004F0176">
        <w:trPr>
          <w:trHeight w:val="12042"/>
        </w:trPr>
        <w:tc>
          <w:tcPr>
            <w:tcW w:w="8159" w:type="dxa"/>
          </w:tcPr>
          <w:p w:rsidR="00986B37" w:rsidRPr="00182538" w:rsidRDefault="00986B37" w:rsidP="001D7770">
            <w:pPr>
              <w:rPr>
                <w:rFonts w:ascii="Arial" w:hAnsi="Arial" w:cs="Arial"/>
              </w:rPr>
            </w:pPr>
            <w:r w:rsidRPr="00182538">
              <w:rPr>
                <w:rFonts w:ascii="Arial" w:hAnsi="Arial" w:cs="Arial" w:hint="eastAsia"/>
              </w:rPr>
              <w:t xml:space="preserve">    </w:t>
            </w:r>
            <w:r w:rsidRPr="00182538">
              <w:rPr>
                <w:rFonts w:ascii="Arial" w:hAnsi="Arial" w:cs="Arial"/>
              </w:rPr>
              <w:t>应说明相关情况，并附法院或仲裁机构</w:t>
            </w:r>
            <w:proofErr w:type="gramStart"/>
            <w:r w:rsidRPr="00182538">
              <w:rPr>
                <w:rFonts w:ascii="Arial" w:hAnsi="Arial" w:cs="Arial"/>
              </w:rPr>
              <w:t>作出</w:t>
            </w:r>
            <w:proofErr w:type="gramEnd"/>
            <w:r w:rsidRPr="00182538">
              <w:rPr>
                <w:rFonts w:ascii="Arial" w:hAnsi="Arial" w:cs="Arial"/>
              </w:rPr>
              <w:t>的判决、裁决等有关法律文件的复印件。</w:t>
            </w:r>
          </w:p>
        </w:tc>
      </w:tr>
    </w:tbl>
    <w:p w:rsidR="003C7999" w:rsidRDefault="003C7999" w:rsidP="003C7999">
      <w:pPr>
        <w:ind w:firstLine="420"/>
        <w:rPr>
          <w:rFonts w:ascii="Arial" w:hAnsi="Arial" w:cs="Arial"/>
        </w:rPr>
      </w:pPr>
    </w:p>
    <w:p w:rsidR="006860E9" w:rsidRDefault="006860E9" w:rsidP="006860E9">
      <w:pPr>
        <w:pStyle w:val="2"/>
        <w:spacing w:before="120" w:after="120"/>
        <w:rPr>
          <w:rFonts w:cs="Arial"/>
        </w:rPr>
      </w:pPr>
      <w:bookmarkStart w:id="2987" w:name="_Toc8285973"/>
      <w:r>
        <w:rPr>
          <w:rFonts w:cs="Arial" w:hint="eastAsia"/>
        </w:rPr>
        <w:lastRenderedPageBreak/>
        <w:t>附件</w:t>
      </w:r>
      <w:r>
        <w:rPr>
          <w:rFonts w:cs="Arial" w:hint="eastAsia"/>
        </w:rPr>
        <w:t>24</w:t>
      </w:r>
      <w:r w:rsidR="00426A85">
        <w:rPr>
          <w:rFonts w:cs="Arial"/>
        </w:rPr>
        <w:t xml:space="preserve"> </w:t>
      </w:r>
      <w:r w:rsidR="00426A85">
        <w:rPr>
          <w:rFonts w:cs="Arial" w:hint="eastAsia"/>
        </w:rPr>
        <w:t>项目实施计划</w:t>
      </w:r>
      <w:bookmarkEnd w:id="2987"/>
    </w:p>
    <w:p w:rsidR="00986B37" w:rsidRPr="00426A85" w:rsidRDefault="00986B37" w:rsidP="00426A85">
      <w:pPr>
        <w:jc w:val="center"/>
        <w:rPr>
          <w:b/>
          <w:sz w:val="32"/>
          <w:szCs w:val="32"/>
        </w:rPr>
      </w:pPr>
      <w:r w:rsidRPr="00426A85">
        <w:rPr>
          <w:b/>
          <w:sz w:val="32"/>
          <w:szCs w:val="32"/>
        </w:rPr>
        <w:t>项目实施计划</w:t>
      </w:r>
    </w:p>
    <w:p w:rsidR="00986B37" w:rsidRPr="00182538" w:rsidRDefault="00986B37" w:rsidP="00986B37">
      <w:pPr>
        <w:spacing w:line="440" w:lineRule="exact"/>
        <w:ind w:firstLineChars="200" w:firstLine="420"/>
        <w:rPr>
          <w:rFonts w:ascii="Arial" w:hAnsi="Arial" w:cs="Arial"/>
        </w:rPr>
      </w:pPr>
      <w:r>
        <w:rPr>
          <w:rFonts w:ascii="Arial" w:hAnsi="Arial" w:cs="Arial" w:hint="eastAsia"/>
        </w:rPr>
        <w:t>一</w:t>
      </w:r>
      <w:r w:rsidRPr="00182538">
        <w:rPr>
          <w:rFonts w:ascii="Arial" w:hAnsi="Arial" w:cs="Arial"/>
        </w:rPr>
        <w:t>、投标人如果中标，应按其在本计划书中的承诺安排各阶段工作的实施，本计划书将作为招标人对项目进行监督管理的主要依据。</w:t>
      </w:r>
    </w:p>
    <w:p w:rsidR="00986B37" w:rsidRPr="00182538" w:rsidRDefault="00986B37" w:rsidP="00986B37">
      <w:pPr>
        <w:spacing w:line="440" w:lineRule="exact"/>
        <w:ind w:firstLineChars="200" w:firstLine="420"/>
        <w:rPr>
          <w:rFonts w:ascii="Arial" w:hAnsi="Arial" w:cs="Arial"/>
        </w:rPr>
      </w:pPr>
      <w:r>
        <w:rPr>
          <w:rFonts w:ascii="Arial" w:hAnsi="Arial" w:cs="Arial" w:hint="eastAsia"/>
        </w:rPr>
        <w:t>二</w:t>
      </w:r>
      <w:r w:rsidRPr="00182538">
        <w:rPr>
          <w:rFonts w:ascii="Arial" w:hAnsi="Arial" w:cs="Arial"/>
        </w:rPr>
        <w:t>、项目实施计划应包含下列内容，投标人也可根据本项目的实际特点和自身的实际情况作适当补充，以便能更清楚表述有关内容。</w:t>
      </w:r>
    </w:p>
    <w:p w:rsidR="00986B37" w:rsidRPr="00426A85" w:rsidRDefault="00986B37" w:rsidP="00426A85">
      <w:pPr>
        <w:pStyle w:val="3"/>
        <w:rPr>
          <w:sz w:val="28"/>
        </w:rPr>
      </w:pPr>
      <w:bookmarkStart w:id="2988" w:name="bookmark116"/>
      <w:bookmarkStart w:id="2989" w:name="_Toc6989886"/>
      <w:bookmarkStart w:id="2990" w:name="_Toc8285974"/>
      <w:r w:rsidRPr="00426A85">
        <w:rPr>
          <w:rFonts w:hint="eastAsia"/>
          <w:sz w:val="28"/>
        </w:rPr>
        <w:t>（</w:t>
      </w:r>
      <w:r w:rsidRPr="00426A85">
        <w:rPr>
          <w:sz w:val="28"/>
        </w:rPr>
        <w:t>一</w:t>
      </w:r>
      <w:r w:rsidRPr="00426A85">
        <w:rPr>
          <w:rFonts w:hint="eastAsia"/>
          <w:sz w:val="28"/>
        </w:rPr>
        <w:t>）</w:t>
      </w:r>
      <w:r w:rsidRPr="00426A85">
        <w:rPr>
          <w:sz w:val="28"/>
        </w:rPr>
        <w:t>项目投资方案</w:t>
      </w:r>
      <w:bookmarkEnd w:id="2988"/>
      <w:bookmarkEnd w:id="2989"/>
      <w:bookmarkEnd w:id="2990"/>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资金筹措方案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hint="eastAsia"/>
        </w:rPr>
        <w:t>（</w:t>
      </w:r>
      <w:r w:rsidRPr="00182538">
        <w:rPr>
          <w:rFonts w:ascii="Arial" w:hAnsi="Arial" w:cs="Arial" w:hint="eastAsia"/>
        </w:rPr>
        <w:t>1</w:t>
      </w:r>
      <w:r w:rsidRPr="00182538">
        <w:rPr>
          <w:rFonts w:ascii="Arial" w:hAnsi="Arial" w:cs="Arial" w:hint="eastAsia"/>
        </w:rPr>
        <w:t>）</w:t>
      </w:r>
      <w:r w:rsidRPr="00182538">
        <w:rPr>
          <w:rFonts w:ascii="Arial" w:hAnsi="Arial" w:cs="Arial"/>
        </w:rPr>
        <w:t>投标人的自有资金情况、拟投入项目公司的自有资金（项目资本金）额度、资金来源及保障措施；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hint="eastAsia"/>
        </w:rPr>
        <w:t>（</w:t>
      </w:r>
      <w:r w:rsidRPr="00182538">
        <w:rPr>
          <w:rFonts w:ascii="Arial" w:hAnsi="Arial" w:cs="Arial" w:hint="eastAsia"/>
        </w:rPr>
        <w:t>2</w:t>
      </w:r>
      <w:r w:rsidRPr="00182538">
        <w:rPr>
          <w:rFonts w:ascii="Arial" w:hAnsi="Arial" w:cs="Arial" w:hint="eastAsia"/>
        </w:rPr>
        <w:t>）</w:t>
      </w:r>
      <w:proofErr w:type="gramStart"/>
      <w:r w:rsidRPr="00182538">
        <w:rPr>
          <w:rFonts w:ascii="Arial" w:hAnsi="Arial" w:cs="Arial"/>
        </w:rPr>
        <w:t>其余建设</w:t>
      </w:r>
      <w:proofErr w:type="gramEnd"/>
      <w:r w:rsidRPr="00182538">
        <w:rPr>
          <w:rFonts w:ascii="Arial" w:hAnsi="Arial" w:cs="Arial"/>
        </w:rPr>
        <w:t>资金的额度、资金来源及保障措施；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hint="eastAsia"/>
        </w:rPr>
        <w:t>（</w:t>
      </w:r>
      <w:r w:rsidRPr="00182538">
        <w:rPr>
          <w:rFonts w:ascii="Arial" w:hAnsi="Arial" w:cs="Arial" w:hint="eastAsia"/>
        </w:rPr>
        <w:t>3</w:t>
      </w:r>
      <w:r w:rsidRPr="00182538">
        <w:rPr>
          <w:rFonts w:ascii="Arial" w:hAnsi="Arial" w:cs="Arial" w:hint="eastAsia"/>
        </w:rPr>
        <w:t>）</w:t>
      </w:r>
      <w:r w:rsidRPr="00182538">
        <w:rPr>
          <w:rFonts w:ascii="Arial" w:hAnsi="Arial" w:cs="Arial"/>
        </w:rPr>
        <w:t>资金筹措的应急预案，详细说明该预案的可行性。</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资金筹措方案应根据项目投资需求和项目实施进度计划制订，资金来源应可靠、详细、合法、充足、及时、可行，并提供有关融资方的承诺函或融资协议等证明文件。</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2.</w:t>
      </w:r>
      <w:r w:rsidRPr="00182538">
        <w:rPr>
          <w:rFonts w:ascii="Arial" w:hAnsi="Arial" w:cs="Arial"/>
        </w:rPr>
        <w:t>收益、成本测算及财务分析</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投标人应根据其项目实施计划和管理方式，结合资金筹措情况，进行特许经营期内各年度项目成本（费用）测算、直接收益和间接收益的测算，对项目进行财务分析（包括计算项目收益率、项目净现值、投资回收期等财务指标）、风险分析和测算，并在此基础上向招标人提出对于特许经营期的具体要求。收益、成本测算及财务分析的详细表格均应附在投标文件内。</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3.</w:t>
      </w:r>
      <w:r w:rsidRPr="00182538">
        <w:rPr>
          <w:rFonts w:ascii="Arial" w:hAnsi="Arial" w:cs="Arial"/>
        </w:rPr>
        <w:t>项目资金到位和使用计划</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按建设进度计划，制订出资金到位时间、数额及使用计划表。</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4.</w:t>
      </w:r>
      <w:r w:rsidRPr="00182538">
        <w:rPr>
          <w:rFonts w:ascii="Arial" w:hAnsi="Arial" w:cs="Arial"/>
        </w:rPr>
        <w:t>投标人认为必要的内容</w:t>
      </w:r>
    </w:p>
    <w:p w:rsidR="00986B37" w:rsidRPr="00426A85" w:rsidRDefault="00986B37" w:rsidP="00426A85">
      <w:pPr>
        <w:pStyle w:val="3"/>
        <w:rPr>
          <w:sz w:val="28"/>
        </w:rPr>
      </w:pPr>
      <w:bookmarkStart w:id="2991" w:name="bookmark117"/>
      <w:bookmarkStart w:id="2992" w:name="_Toc6989887"/>
      <w:bookmarkStart w:id="2993" w:name="_Toc8285975"/>
      <w:r w:rsidRPr="00426A85">
        <w:rPr>
          <w:rFonts w:hint="eastAsia"/>
          <w:sz w:val="28"/>
        </w:rPr>
        <w:t>（二）</w:t>
      </w:r>
      <w:r w:rsidRPr="00426A85">
        <w:rPr>
          <w:sz w:val="28"/>
        </w:rPr>
        <w:t>项目公司组建方案</w:t>
      </w:r>
      <w:bookmarkEnd w:id="2991"/>
      <w:bookmarkEnd w:id="2992"/>
      <w:bookmarkEnd w:id="2993"/>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项目公司组建计划</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应说明组建项目公司的时间、注册资金、注册地点、公司章程、法定代表人、办公地点、公司规模、公司主要领导成员、项目公司履行的职责等。</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lastRenderedPageBreak/>
        <w:t>2.</w:t>
      </w:r>
      <w:r w:rsidRPr="00182538">
        <w:rPr>
          <w:rFonts w:ascii="Arial" w:hAnsi="Arial" w:cs="Arial"/>
        </w:rPr>
        <w:t>项目公司的机构设置</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应说明项目公司各部门的设置及相应的职责范围等。</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3.</w:t>
      </w:r>
      <w:r w:rsidRPr="00182538">
        <w:rPr>
          <w:rFonts w:ascii="Arial" w:hAnsi="Arial" w:cs="Arial"/>
        </w:rPr>
        <w:t>项目公司的人员安排</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应说明拟在项目公司任职的主要人员及其到位的具体时间等。</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4.</w:t>
      </w:r>
      <w:r w:rsidRPr="00182538">
        <w:rPr>
          <w:rFonts w:ascii="Arial" w:hAnsi="Arial" w:cs="Arial"/>
        </w:rPr>
        <w:t>项目公司增资方案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应说明项目公司各次增资的时间、数额，项目公司股东在各次增资中的出资数额、出资比例、出资时间、出资方式等</w:t>
      </w:r>
      <w:r w:rsidRPr="00182538">
        <w:rPr>
          <w:rFonts w:ascii="Arial" w:hAnsi="Arial" w:cs="Arial" w:hint="eastAsia"/>
        </w:rPr>
        <w:t>（</w:t>
      </w:r>
      <w:r w:rsidRPr="00182538">
        <w:rPr>
          <w:rFonts w:ascii="Arial" w:hAnsi="Arial" w:cs="Arial"/>
        </w:rPr>
        <w:t>必须以</w:t>
      </w:r>
      <w:r w:rsidRPr="00182538">
        <w:rPr>
          <w:rFonts w:ascii="Arial" w:hAnsi="Arial" w:cs="Arial" w:hint="eastAsia"/>
        </w:rPr>
        <w:t>货币</w:t>
      </w:r>
      <w:r w:rsidRPr="00182538">
        <w:rPr>
          <w:rFonts w:ascii="Arial" w:hAnsi="Arial" w:cs="Arial"/>
        </w:rPr>
        <w:t>出资）。</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5.</w:t>
      </w:r>
      <w:r w:rsidRPr="00182538">
        <w:rPr>
          <w:rFonts w:ascii="Arial" w:hAnsi="Arial" w:cs="Arial"/>
        </w:rPr>
        <w:t>投标人认为必要的内容</w:t>
      </w:r>
    </w:p>
    <w:p w:rsidR="00986B37" w:rsidRPr="00426A85" w:rsidRDefault="00986B37" w:rsidP="00426A85">
      <w:pPr>
        <w:pStyle w:val="3"/>
        <w:rPr>
          <w:sz w:val="28"/>
        </w:rPr>
      </w:pPr>
      <w:bookmarkStart w:id="2994" w:name="bookmark118"/>
      <w:bookmarkStart w:id="2995" w:name="_Toc6989888"/>
      <w:bookmarkStart w:id="2996" w:name="_Toc8285976"/>
      <w:r w:rsidRPr="00426A85">
        <w:rPr>
          <w:rFonts w:hint="eastAsia"/>
          <w:sz w:val="28"/>
        </w:rPr>
        <w:t>（</w:t>
      </w:r>
      <w:r w:rsidRPr="00426A85">
        <w:rPr>
          <w:sz w:val="28"/>
        </w:rPr>
        <w:t>三）项目建设方案</w:t>
      </w:r>
      <w:bookmarkEnd w:id="2994"/>
      <w:bookmarkEnd w:id="2995"/>
      <w:bookmarkEnd w:id="2996"/>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建设工作内容和时间安排</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应说明项目准备阶段、建设阶段的工作内容和重大时间的控制点等。</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2.</w:t>
      </w:r>
      <w:r w:rsidRPr="00182538">
        <w:rPr>
          <w:rFonts w:ascii="Arial" w:hAnsi="Arial" w:cs="Arial"/>
        </w:rPr>
        <w:t>勘察设计方案、进度计划和保障措施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应明确项目勘察设计方案、详细进度安排，并制订实现该进度目标的保障措施。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3.</w:t>
      </w:r>
      <w:r w:rsidRPr="00182538">
        <w:rPr>
          <w:rFonts w:ascii="Arial" w:hAnsi="Arial" w:cs="Arial"/>
        </w:rPr>
        <w:t>工程施工方案、进度计划和保障措施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应明确工程施工方案、详细进度安排，并制订实现该进度目标的保障措施。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4.</w:t>
      </w:r>
      <w:r w:rsidRPr="00182538">
        <w:rPr>
          <w:rFonts w:ascii="Arial" w:hAnsi="Arial" w:cs="Arial"/>
        </w:rPr>
        <w:t>工程质量目标和保证措施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5.</w:t>
      </w:r>
      <w:r w:rsidRPr="00182538">
        <w:rPr>
          <w:rFonts w:ascii="Arial" w:hAnsi="Arial" w:cs="Arial"/>
        </w:rPr>
        <w:t>工程投资控制目标和保证措施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6.</w:t>
      </w:r>
      <w:r w:rsidRPr="00182538">
        <w:rPr>
          <w:rFonts w:ascii="Arial" w:hAnsi="Arial" w:cs="Arial"/>
        </w:rPr>
        <w:t>施工安全目标和保证措施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7.</w:t>
      </w:r>
      <w:r w:rsidRPr="00182538">
        <w:rPr>
          <w:rFonts w:ascii="Arial" w:hAnsi="Arial" w:cs="Arial"/>
        </w:rPr>
        <w:t>施工环境保护和水土保持措施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8.</w:t>
      </w:r>
      <w:r w:rsidRPr="00182538">
        <w:rPr>
          <w:rFonts w:ascii="Arial" w:hAnsi="Arial" w:cs="Arial"/>
        </w:rPr>
        <w:t>工程施工招标、监理招标、设备采购方案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9.</w:t>
      </w:r>
      <w:r w:rsidRPr="00182538">
        <w:rPr>
          <w:rFonts w:ascii="Arial" w:hAnsi="Arial" w:cs="Arial"/>
        </w:rPr>
        <w:t>建设期保险方案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10.</w:t>
      </w:r>
      <w:r w:rsidRPr="00182538">
        <w:rPr>
          <w:rFonts w:ascii="Arial" w:hAnsi="Arial" w:cs="Arial"/>
        </w:rPr>
        <w:t>投标人认为必要的内容</w:t>
      </w:r>
    </w:p>
    <w:p w:rsidR="00986B37" w:rsidRPr="00426A85" w:rsidRDefault="00986B37" w:rsidP="00426A85">
      <w:pPr>
        <w:pStyle w:val="3"/>
        <w:rPr>
          <w:sz w:val="28"/>
        </w:rPr>
      </w:pPr>
      <w:bookmarkStart w:id="2997" w:name="bookmark119"/>
      <w:bookmarkStart w:id="2998" w:name="_Toc6989889"/>
      <w:bookmarkStart w:id="2999" w:name="_Toc8285977"/>
      <w:r w:rsidRPr="00426A85">
        <w:rPr>
          <w:rFonts w:hint="eastAsia"/>
          <w:sz w:val="28"/>
        </w:rPr>
        <w:t>（</w:t>
      </w:r>
      <w:r w:rsidRPr="00426A85">
        <w:rPr>
          <w:sz w:val="28"/>
        </w:rPr>
        <w:t>四）项目运营方案</w:t>
      </w:r>
      <w:bookmarkEnd w:id="2997"/>
      <w:bookmarkEnd w:id="2998"/>
      <w:bookmarkEnd w:id="2999"/>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运营管理原则</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2.</w:t>
      </w:r>
      <w:r w:rsidRPr="00182538">
        <w:rPr>
          <w:rFonts w:ascii="Arial" w:hAnsi="Arial" w:cs="Arial"/>
        </w:rPr>
        <w:t>运营管理制度</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3</w:t>
      </w:r>
      <w:r w:rsidRPr="00182538">
        <w:rPr>
          <w:rFonts w:ascii="Arial" w:hAnsi="Arial" w:cs="Arial" w:hint="eastAsia"/>
        </w:rPr>
        <w:t>.</w:t>
      </w:r>
      <w:r w:rsidRPr="00182538">
        <w:rPr>
          <w:rFonts w:ascii="Arial" w:hAnsi="Arial" w:cs="Arial" w:hint="eastAsia"/>
        </w:rPr>
        <w:t>特</w:t>
      </w:r>
      <w:r w:rsidRPr="00182538">
        <w:rPr>
          <w:rFonts w:ascii="Arial" w:hAnsi="Arial" w:cs="Arial"/>
        </w:rPr>
        <w:t>许经营期内项目运营管理目标、服务</w:t>
      </w:r>
      <w:r w:rsidRPr="00182538">
        <w:rPr>
          <w:rFonts w:ascii="Arial" w:hAnsi="Arial" w:cs="Arial" w:hint="eastAsia"/>
        </w:rPr>
        <w:t>水平</w:t>
      </w:r>
      <w:r w:rsidRPr="00182538">
        <w:rPr>
          <w:rFonts w:ascii="Arial" w:hAnsi="Arial" w:cs="Arial"/>
        </w:rPr>
        <w:t>目标和保障措施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4.</w:t>
      </w:r>
      <w:r w:rsidRPr="00182538">
        <w:rPr>
          <w:rFonts w:ascii="Arial" w:hAnsi="Arial" w:cs="Arial"/>
        </w:rPr>
        <w:t>养护质量指标和保障措施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5.</w:t>
      </w:r>
      <w:r w:rsidRPr="00182538">
        <w:rPr>
          <w:rFonts w:ascii="Arial" w:hAnsi="Arial" w:cs="Arial"/>
        </w:rPr>
        <w:t>大中修方案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lastRenderedPageBreak/>
        <w:t>6.</w:t>
      </w:r>
      <w:r w:rsidRPr="00182538">
        <w:rPr>
          <w:rFonts w:ascii="Arial" w:hAnsi="Arial" w:cs="Arial"/>
        </w:rPr>
        <w:t>运营期保险方案</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7.</w:t>
      </w:r>
      <w:r w:rsidRPr="00182538">
        <w:rPr>
          <w:rFonts w:ascii="Arial" w:hAnsi="Arial" w:cs="Arial"/>
        </w:rPr>
        <w:t>投标人认为必要的内容</w:t>
      </w:r>
    </w:p>
    <w:p w:rsidR="00986B37" w:rsidRPr="00426A85" w:rsidRDefault="00986B37" w:rsidP="00426A85">
      <w:pPr>
        <w:pStyle w:val="3"/>
        <w:rPr>
          <w:sz w:val="28"/>
        </w:rPr>
      </w:pPr>
      <w:bookmarkStart w:id="3000" w:name="bookmark120"/>
      <w:bookmarkStart w:id="3001" w:name="_Toc6989890"/>
      <w:bookmarkStart w:id="3002" w:name="_Toc8285978"/>
      <w:r w:rsidRPr="00426A85">
        <w:rPr>
          <w:rFonts w:hint="eastAsia"/>
          <w:sz w:val="28"/>
        </w:rPr>
        <w:t>（</w:t>
      </w:r>
      <w:r w:rsidRPr="00426A85">
        <w:rPr>
          <w:sz w:val="28"/>
        </w:rPr>
        <w:t>五）项目移交方案</w:t>
      </w:r>
      <w:bookmarkEnd w:id="3000"/>
      <w:bookmarkEnd w:id="3001"/>
      <w:bookmarkEnd w:id="3002"/>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1.</w:t>
      </w:r>
      <w:r w:rsidRPr="00182538">
        <w:rPr>
          <w:rFonts w:ascii="Arial" w:hAnsi="Arial" w:cs="Arial"/>
        </w:rPr>
        <w:t>应明确移交范围、移交条件和标准、移交程序、性能测试、资产评估和转让、风险转移等。</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2.</w:t>
      </w:r>
      <w:r w:rsidRPr="00182538">
        <w:rPr>
          <w:rFonts w:ascii="Arial" w:hAnsi="Arial" w:cs="Arial"/>
        </w:rPr>
        <w:t>应明确承诺项目移交给招标人时的状态及其他优惠条件，以及为保障该目标而采取的措施。</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3.</w:t>
      </w:r>
      <w:r w:rsidRPr="00182538">
        <w:rPr>
          <w:rFonts w:ascii="Arial" w:hAnsi="Arial" w:cs="Arial"/>
        </w:rPr>
        <w:t>投标人认为必要的内容。</w:t>
      </w:r>
    </w:p>
    <w:p w:rsidR="00986B37" w:rsidRPr="00426A85" w:rsidRDefault="00986B37" w:rsidP="00426A85">
      <w:pPr>
        <w:pStyle w:val="3"/>
        <w:rPr>
          <w:sz w:val="28"/>
        </w:rPr>
      </w:pPr>
      <w:bookmarkStart w:id="3003" w:name="_Toc6989891"/>
      <w:bookmarkStart w:id="3004" w:name="bookmark121"/>
      <w:bookmarkStart w:id="3005" w:name="_Toc8285979"/>
      <w:r w:rsidRPr="00426A85">
        <w:rPr>
          <w:rFonts w:hint="eastAsia"/>
          <w:sz w:val="28"/>
        </w:rPr>
        <w:t>（</w:t>
      </w:r>
      <w:r w:rsidRPr="00426A85">
        <w:rPr>
          <w:sz w:val="28"/>
        </w:rPr>
        <w:t>六）风险责任划分</w:t>
      </w:r>
      <w:bookmarkEnd w:id="3003"/>
      <w:bookmarkEnd w:id="3005"/>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应明确投标人承担的风险（设计、建设、财务和运营维护等商业风险）、政府承担的风险（法律、政策等风险）、项目融资风险（项目公司与投标人）、其他合理共担风险（不可抗力）等。</w:t>
      </w:r>
    </w:p>
    <w:p w:rsidR="00986B37" w:rsidRPr="00426A85" w:rsidRDefault="00986B37" w:rsidP="00426A85">
      <w:pPr>
        <w:pStyle w:val="3"/>
        <w:rPr>
          <w:sz w:val="28"/>
        </w:rPr>
      </w:pPr>
      <w:bookmarkStart w:id="3006" w:name="_Toc6989892"/>
      <w:bookmarkStart w:id="3007" w:name="_Toc8285980"/>
      <w:r w:rsidRPr="00426A85">
        <w:rPr>
          <w:rFonts w:hint="eastAsia"/>
          <w:sz w:val="28"/>
        </w:rPr>
        <w:t>（</w:t>
      </w:r>
      <w:r w:rsidRPr="00426A85">
        <w:rPr>
          <w:sz w:val="28"/>
        </w:rPr>
        <w:t>七）其他，如保险、审计、安全、劳务等法律规定的内容等</w:t>
      </w:r>
      <w:bookmarkEnd w:id="3006"/>
      <w:bookmarkEnd w:id="3007"/>
    </w:p>
    <w:p w:rsidR="00986B37" w:rsidRPr="00426A85" w:rsidRDefault="00986B37" w:rsidP="00426A85">
      <w:pPr>
        <w:pStyle w:val="3"/>
        <w:rPr>
          <w:sz w:val="28"/>
        </w:rPr>
      </w:pPr>
      <w:bookmarkStart w:id="3008" w:name="_Toc6989893"/>
      <w:bookmarkStart w:id="3009" w:name="_Toc8285981"/>
      <w:r w:rsidRPr="00426A85">
        <w:rPr>
          <w:rFonts w:hint="eastAsia"/>
          <w:sz w:val="28"/>
        </w:rPr>
        <w:t>（</w:t>
      </w:r>
      <w:r w:rsidRPr="00426A85">
        <w:rPr>
          <w:sz w:val="28"/>
        </w:rPr>
        <w:t>八）建议招标人提供的其他协助</w:t>
      </w:r>
      <w:bookmarkEnd w:id="3008"/>
      <w:bookmarkEnd w:id="3009"/>
    </w:p>
    <w:p w:rsidR="00986B37" w:rsidRPr="00182538" w:rsidRDefault="00986B37" w:rsidP="00986B37">
      <w:pPr>
        <w:spacing w:line="440" w:lineRule="exact"/>
        <w:ind w:firstLineChars="200" w:firstLine="420"/>
        <w:rPr>
          <w:rFonts w:ascii="Arial" w:hAnsi="Arial" w:cs="Arial"/>
        </w:rPr>
      </w:pPr>
      <w:r w:rsidRPr="00182538">
        <w:rPr>
          <w:rFonts w:ascii="Arial" w:hAnsi="Arial" w:cs="Arial" w:hint="eastAsia"/>
        </w:rPr>
        <w:t>在项目实施过程中，除招标文件规定之外，建议招标人提供的其他协助。</w:t>
      </w:r>
    </w:p>
    <w:p w:rsidR="00986B37" w:rsidRPr="00182538" w:rsidRDefault="00986B37" w:rsidP="00986B37">
      <w:pPr>
        <w:spacing w:line="440" w:lineRule="exact"/>
        <w:ind w:firstLineChars="200" w:firstLine="420"/>
        <w:rPr>
          <w:rFonts w:ascii="Arial" w:hAnsi="Arial" w:cs="Arial"/>
        </w:rPr>
      </w:pPr>
      <w:r w:rsidRPr="00182538">
        <w:rPr>
          <w:rFonts w:ascii="Arial" w:hAnsi="Arial" w:cs="Arial"/>
        </w:rPr>
        <w:t>（并不意味着招标人必须接受）</w:t>
      </w:r>
      <w:bookmarkEnd w:id="3004"/>
      <w:r w:rsidRPr="00182538">
        <w:rPr>
          <w:rFonts w:ascii="Arial" w:hAnsi="Arial" w:cs="Arial"/>
        </w:rPr>
        <w:t>。</w:t>
      </w:r>
    </w:p>
    <w:p w:rsidR="00986B37" w:rsidRDefault="00986B37" w:rsidP="003C7999">
      <w:pPr>
        <w:ind w:firstLine="420"/>
        <w:rPr>
          <w:rFonts w:ascii="Arial" w:hAnsi="Arial" w:cs="Arial"/>
        </w:rPr>
      </w:pPr>
    </w:p>
    <w:p w:rsidR="00986B37" w:rsidRDefault="00986B37" w:rsidP="003C7999">
      <w:pPr>
        <w:ind w:firstLine="420"/>
        <w:rPr>
          <w:rFonts w:ascii="Arial" w:hAnsi="Arial" w:cs="Arial"/>
        </w:rPr>
      </w:pPr>
    </w:p>
    <w:p w:rsidR="00986B37" w:rsidRPr="00986B37" w:rsidRDefault="00FA3710" w:rsidP="00986B37">
      <w:r>
        <w:br w:type="page"/>
      </w:r>
    </w:p>
    <w:p w:rsidR="006860E9" w:rsidRDefault="006860E9" w:rsidP="006860E9">
      <w:pPr>
        <w:pStyle w:val="2"/>
        <w:spacing w:before="120" w:after="120"/>
      </w:pPr>
      <w:bookmarkStart w:id="3010" w:name="_Toc8285982"/>
      <w:r>
        <w:rPr>
          <w:rFonts w:hint="eastAsia"/>
        </w:rPr>
        <w:lastRenderedPageBreak/>
        <w:t>附件</w:t>
      </w:r>
      <w:r>
        <w:rPr>
          <w:rFonts w:hint="eastAsia"/>
        </w:rPr>
        <w:t>25</w:t>
      </w:r>
      <w:r w:rsidR="00FA3710">
        <w:t xml:space="preserve"> </w:t>
      </w:r>
      <w:r w:rsidR="00FA3710">
        <w:rPr>
          <w:rFonts w:hint="eastAsia"/>
        </w:rPr>
        <w:t>承诺</w:t>
      </w:r>
      <w:bookmarkEnd w:id="3010"/>
    </w:p>
    <w:p w:rsidR="00986B37" w:rsidRPr="00182538" w:rsidRDefault="00986B37" w:rsidP="00986B37">
      <w:pPr>
        <w:pStyle w:val="3"/>
      </w:pPr>
      <w:bookmarkStart w:id="3011" w:name="_Toc6989895"/>
      <w:bookmarkStart w:id="3012" w:name="_Toc8285983"/>
      <w:r w:rsidRPr="00182538">
        <w:rPr>
          <w:rFonts w:hint="eastAsia"/>
        </w:rPr>
        <w:t>（一）资本金出资承诺</w:t>
      </w:r>
      <w:bookmarkEnd w:id="3011"/>
      <w:bookmarkEnd w:id="3012"/>
    </w:p>
    <w:p w:rsidR="00986B37" w:rsidRPr="00182538" w:rsidRDefault="00986B37" w:rsidP="00986B37">
      <w:bookmarkStart w:id="3013" w:name="_Hlk6824606"/>
    </w:p>
    <w:p w:rsidR="00986B37" w:rsidRPr="00182538" w:rsidRDefault="00986B37" w:rsidP="00986B37"/>
    <w:p w:rsidR="00986B37" w:rsidRPr="00182538" w:rsidRDefault="00986B37" w:rsidP="00986B37">
      <w:pPr>
        <w:widowControl/>
        <w:jc w:val="center"/>
        <w:rPr>
          <w:rFonts w:ascii="宋体" w:hAnsi="宋体" w:cs="Arial"/>
          <w:sz w:val="32"/>
          <w:szCs w:val="32"/>
        </w:rPr>
      </w:pPr>
      <w:r w:rsidRPr="00182538">
        <w:rPr>
          <w:rFonts w:ascii="宋体" w:hAnsi="宋体" w:cs="Arial" w:hint="eastAsia"/>
          <w:sz w:val="32"/>
          <w:szCs w:val="32"/>
        </w:rPr>
        <w:t>国道311线许周界至许昌西改建工程PPP项目</w:t>
      </w:r>
    </w:p>
    <w:p w:rsidR="00986B37" w:rsidRPr="00182538" w:rsidRDefault="00986B37" w:rsidP="00986B37">
      <w:pPr>
        <w:widowControl/>
        <w:jc w:val="center"/>
        <w:rPr>
          <w:rFonts w:ascii="宋体" w:hAnsi="宋体" w:cs="Arial"/>
          <w:sz w:val="32"/>
          <w:szCs w:val="32"/>
        </w:rPr>
      </w:pPr>
      <w:r w:rsidRPr="00182538">
        <w:rPr>
          <w:rFonts w:ascii="宋体" w:hAnsi="宋体" w:cs="Arial" w:hint="eastAsia"/>
          <w:sz w:val="32"/>
          <w:szCs w:val="32"/>
        </w:rPr>
        <w:t>资本金出资承诺函</w:t>
      </w:r>
    </w:p>
    <w:p w:rsidR="00986B37" w:rsidRPr="00182538" w:rsidRDefault="00986B37" w:rsidP="00986B37">
      <w:pPr>
        <w:widowControl/>
        <w:spacing w:line="360" w:lineRule="auto"/>
        <w:jc w:val="left"/>
        <w:rPr>
          <w:rFonts w:ascii="宋体" w:hAnsi="宋体" w:cs="Arial"/>
          <w:sz w:val="24"/>
        </w:rPr>
      </w:pPr>
    </w:p>
    <w:p w:rsidR="00986B37" w:rsidRPr="00182538" w:rsidRDefault="00986B37" w:rsidP="00986B37">
      <w:pPr>
        <w:widowControl/>
        <w:spacing w:line="360" w:lineRule="auto"/>
        <w:jc w:val="left"/>
        <w:rPr>
          <w:rFonts w:ascii="宋体" w:hAnsi="宋体" w:cs="Arial"/>
          <w:sz w:val="24"/>
        </w:rPr>
      </w:pPr>
      <w:r w:rsidRPr="00182538">
        <w:rPr>
          <w:rFonts w:ascii="宋体" w:hAnsi="宋体" w:cs="Arial" w:hint="eastAsia"/>
          <w:sz w:val="24"/>
        </w:rPr>
        <w:t>致：许昌市公路管理局：</w:t>
      </w:r>
    </w:p>
    <w:p w:rsidR="00986B37" w:rsidRPr="00182538" w:rsidRDefault="00986B37" w:rsidP="00986B37">
      <w:pPr>
        <w:widowControl/>
        <w:spacing w:line="360" w:lineRule="auto"/>
        <w:ind w:firstLineChars="200" w:firstLine="480"/>
        <w:rPr>
          <w:rFonts w:ascii="宋体" w:hAnsi="宋体" w:cs="Arial"/>
          <w:sz w:val="24"/>
        </w:rPr>
      </w:pPr>
      <w:r w:rsidRPr="00182538">
        <w:rPr>
          <w:rFonts w:ascii="宋体" w:hAnsi="宋体" w:cs="Arial" w:hint="eastAsia"/>
          <w:sz w:val="24"/>
        </w:rPr>
        <w:t>我方对国道311线许周界至许昌西改建工程PPP项目投资承诺：</w:t>
      </w:r>
    </w:p>
    <w:p w:rsidR="00986B37" w:rsidRPr="00182538" w:rsidRDefault="00986B37" w:rsidP="00986B37">
      <w:pPr>
        <w:widowControl/>
        <w:spacing w:line="360" w:lineRule="auto"/>
        <w:ind w:firstLineChars="200" w:firstLine="480"/>
        <w:rPr>
          <w:rFonts w:ascii="宋体" w:hAnsi="宋体" w:cs="Arial"/>
          <w:sz w:val="24"/>
        </w:rPr>
      </w:pPr>
      <w:r w:rsidRPr="00182538">
        <w:rPr>
          <w:rFonts w:ascii="宋体" w:hAnsi="宋体" w:cs="Arial" w:hint="eastAsia"/>
          <w:sz w:val="24"/>
        </w:rPr>
        <w:t>负责按我方投标文件承诺的资本金出资比例</w:t>
      </w:r>
      <w:r w:rsidRPr="00182538">
        <w:rPr>
          <w:rFonts w:ascii="宋体" w:hAnsi="宋体" w:cs="Arial" w:hint="eastAsia"/>
          <w:sz w:val="24"/>
          <w:u w:val="single"/>
        </w:rPr>
        <w:t xml:space="preserve"> </w:t>
      </w:r>
      <w:r w:rsidRPr="00182538">
        <w:rPr>
          <w:rFonts w:ascii="宋体" w:hAnsi="宋体" w:cs="Arial"/>
          <w:sz w:val="24"/>
          <w:u w:val="single"/>
        </w:rPr>
        <w:t xml:space="preserve"> </w:t>
      </w:r>
      <w:r w:rsidRPr="00182538">
        <w:rPr>
          <w:rFonts w:ascii="宋体" w:hAnsi="宋体" w:cs="Arial" w:hint="eastAsia"/>
          <w:sz w:val="24"/>
        </w:rPr>
        <w:t>自筹解决项目资本金（不低于</w:t>
      </w:r>
      <w:r w:rsidRPr="00182538">
        <w:rPr>
          <w:rFonts w:ascii="宋体" w:hAnsi="宋体" w:cs="Arial" w:hint="eastAsia"/>
          <w:sz w:val="24"/>
          <w:u w:val="single"/>
        </w:rPr>
        <w:t xml:space="preserve"> </w:t>
      </w:r>
      <w:r w:rsidRPr="00182538">
        <w:rPr>
          <w:rFonts w:ascii="宋体" w:hAnsi="宋体" w:cs="Arial"/>
          <w:sz w:val="24"/>
          <w:u w:val="single"/>
        </w:rPr>
        <w:t xml:space="preserve">   </w:t>
      </w:r>
      <w:r w:rsidRPr="00182538">
        <w:rPr>
          <w:rFonts w:ascii="宋体" w:hAnsi="宋体" w:cs="Arial" w:hint="eastAsia"/>
          <w:sz w:val="24"/>
        </w:rPr>
        <w:t>万元），在满足项目融资要求、确保建设进度前提下，按计划分期足额到位。首期项目资本金在项目公司设立时到位且不低于项目资本金的40%，在项目公司设立12个月之内全部到位。</w:t>
      </w:r>
    </w:p>
    <w:p w:rsidR="00986B37" w:rsidRPr="00182538" w:rsidRDefault="00986B37" w:rsidP="00986B37">
      <w:pPr>
        <w:widowControl/>
        <w:spacing w:line="360" w:lineRule="auto"/>
        <w:ind w:firstLineChars="200" w:firstLine="480"/>
        <w:rPr>
          <w:rFonts w:ascii="宋体" w:hAnsi="宋体" w:cs="Arial"/>
          <w:sz w:val="24"/>
        </w:rPr>
      </w:pPr>
    </w:p>
    <w:p w:rsidR="00986B37" w:rsidRPr="00182538" w:rsidRDefault="00986B37" w:rsidP="00986B37">
      <w:pPr>
        <w:widowControl/>
        <w:spacing w:line="360" w:lineRule="auto"/>
        <w:jc w:val="left"/>
        <w:rPr>
          <w:rFonts w:ascii="宋体" w:hAnsi="宋体" w:cs="Arial"/>
          <w:sz w:val="24"/>
        </w:rPr>
      </w:pPr>
    </w:p>
    <w:p w:rsidR="00986B37" w:rsidRPr="00182538" w:rsidRDefault="00986B37" w:rsidP="00986B37">
      <w:pPr>
        <w:widowControl/>
        <w:spacing w:line="360" w:lineRule="auto"/>
        <w:ind w:firstLineChars="1150" w:firstLine="2760"/>
        <w:jc w:val="left"/>
        <w:rPr>
          <w:rFonts w:ascii="宋体" w:hAnsi="宋体" w:cs="Arial"/>
          <w:sz w:val="24"/>
        </w:rPr>
      </w:pPr>
      <w:r w:rsidRPr="00182538">
        <w:rPr>
          <w:rFonts w:ascii="宋体" w:hAnsi="宋体" w:cs="Arial" w:hint="eastAsia"/>
          <w:sz w:val="24"/>
        </w:rPr>
        <w:t>投标人</w:t>
      </w:r>
      <w:r>
        <w:rPr>
          <w:rFonts w:ascii="宋体" w:hAnsi="宋体" w:cs="Arial" w:hint="eastAsia"/>
          <w:sz w:val="24"/>
        </w:rPr>
        <w:t>牵头单位</w:t>
      </w:r>
      <w:r w:rsidRPr="00182538">
        <w:rPr>
          <w:rFonts w:ascii="宋体" w:hAnsi="宋体" w:cs="Arial" w:hint="eastAsia"/>
          <w:sz w:val="24"/>
        </w:rPr>
        <w:t>（盖章）：</w:t>
      </w:r>
      <w:r w:rsidRPr="00182538">
        <w:rPr>
          <w:rFonts w:ascii="宋体" w:hAnsi="宋体" w:cs="Arial" w:hint="eastAsia"/>
          <w:sz w:val="24"/>
          <w:u w:val="single"/>
        </w:rPr>
        <w:t xml:space="preserve"> </w:t>
      </w:r>
      <w:r w:rsidRPr="00182538">
        <w:rPr>
          <w:rFonts w:ascii="宋体" w:hAnsi="宋体" w:cs="Arial"/>
          <w:sz w:val="24"/>
          <w:u w:val="single"/>
        </w:rPr>
        <w:t xml:space="preserve">                    </w:t>
      </w:r>
    </w:p>
    <w:p w:rsidR="00986B37" w:rsidRPr="00182538" w:rsidRDefault="00986B37" w:rsidP="00986B37">
      <w:pPr>
        <w:widowControl/>
        <w:spacing w:line="360" w:lineRule="auto"/>
        <w:ind w:firstLineChars="1476" w:firstLine="3542"/>
        <w:jc w:val="left"/>
        <w:rPr>
          <w:rFonts w:ascii="宋体" w:hAnsi="宋体" w:cs="Arial"/>
          <w:sz w:val="24"/>
        </w:rPr>
      </w:pPr>
    </w:p>
    <w:p w:rsidR="00986B37" w:rsidRPr="00182538" w:rsidRDefault="00986B37" w:rsidP="00986B37">
      <w:pPr>
        <w:widowControl/>
        <w:spacing w:line="360" w:lineRule="auto"/>
        <w:ind w:firstLineChars="1200" w:firstLine="2880"/>
        <w:jc w:val="left"/>
        <w:rPr>
          <w:rFonts w:ascii="宋体" w:hAnsi="宋体" w:cs="Arial"/>
          <w:sz w:val="24"/>
          <w:u w:val="single"/>
        </w:rPr>
      </w:pPr>
      <w:r w:rsidRPr="00182538">
        <w:rPr>
          <w:rFonts w:ascii="宋体" w:hAnsi="宋体" w:cs="Arial" w:hint="eastAsia"/>
          <w:sz w:val="24"/>
        </w:rPr>
        <w:t>法定代表人签字</w:t>
      </w:r>
      <w:r>
        <w:rPr>
          <w:rFonts w:ascii="宋体" w:hAnsi="宋体" w:cs="Arial" w:hint="eastAsia"/>
          <w:sz w:val="24"/>
        </w:rPr>
        <w:t>牵头单位</w:t>
      </w:r>
      <w:r w:rsidRPr="00182538">
        <w:rPr>
          <w:rFonts w:ascii="宋体" w:hAnsi="宋体" w:cs="Arial" w:hint="eastAsia"/>
          <w:sz w:val="24"/>
        </w:rPr>
        <w:t>：</w:t>
      </w:r>
      <w:r w:rsidRPr="00182538">
        <w:rPr>
          <w:rFonts w:ascii="宋体" w:hAnsi="宋体" w:cs="Arial" w:hint="eastAsia"/>
          <w:sz w:val="24"/>
          <w:u w:val="single"/>
        </w:rPr>
        <w:t xml:space="preserve"> </w:t>
      </w:r>
      <w:r w:rsidRPr="00182538">
        <w:rPr>
          <w:rFonts w:ascii="宋体" w:hAnsi="宋体" w:cs="Arial"/>
          <w:sz w:val="24"/>
          <w:u w:val="single"/>
        </w:rPr>
        <w:t xml:space="preserve">                   </w:t>
      </w:r>
    </w:p>
    <w:p w:rsidR="00986B37" w:rsidRPr="00182538" w:rsidRDefault="00986B37" w:rsidP="00986B37">
      <w:pPr>
        <w:widowControl/>
        <w:spacing w:line="360" w:lineRule="auto"/>
        <w:ind w:firstLineChars="1476" w:firstLine="3542"/>
        <w:jc w:val="left"/>
        <w:rPr>
          <w:rFonts w:ascii="宋体" w:hAnsi="宋体" w:cs="Arial"/>
          <w:sz w:val="24"/>
          <w:u w:val="single"/>
        </w:rPr>
      </w:pPr>
    </w:p>
    <w:p w:rsidR="00986B37" w:rsidRPr="00182538" w:rsidRDefault="00986B37" w:rsidP="00986B37">
      <w:pPr>
        <w:widowControl/>
        <w:spacing w:line="360" w:lineRule="auto"/>
        <w:ind w:firstLineChars="1476" w:firstLine="3542"/>
        <w:jc w:val="left"/>
        <w:rPr>
          <w:rFonts w:ascii="宋体" w:hAnsi="宋体" w:cs="Arial"/>
          <w:sz w:val="24"/>
        </w:rPr>
      </w:pPr>
      <w:r w:rsidRPr="00182538">
        <w:rPr>
          <w:rFonts w:ascii="宋体" w:hAnsi="宋体" w:cs="Arial" w:hint="eastAsia"/>
          <w:sz w:val="24"/>
        </w:rPr>
        <w:t>日期：</w:t>
      </w:r>
      <w:r w:rsidRPr="00182538">
        <w:rPr>
          <w:rFonts w:ascii="宋体" w:hAnsi="宋体" w:cs="Arial" w:hint="eastAsia"/>
          <w:sz w:val="24"/>
          <w:u w:val="single"/>
        </w:rPr>
        <w:t xml:space="preserve"> </w:t>
      </w:r>
      <w:r w:rsidRPr="00182538">
        <w:rPr>
          <w:rFonts w:ascii="宋体" w:hAnsi="宋体" w:cs="Arial"/>
          <w:sz w:val="24"/>
          <w:u w:val="single"/>
        </w:rPr>
        <w:t xml:space="preserve">     </w:t>
      </w:r>
      <w:r w:rsidRPr="00182538">
        <w:rPr>
          <w:rFonts w:ascii="宋体" w:hAnsi="宋体" w:cs="Arial" w:hint="eastAsia"/>
          <w:sz w:val="24"/>
        </w:rPr>
        <w:t>年</w:t>
      </w:r>
      <w:r w:rsidRPr="00182538">
        <w:rPr>
          <w:rFonts w:ascii="宋体" w:hAnsi="宋体" w:cs="Arial"/>
          <w:sz w:val="24"/>
          <w:u w:val="single"/>
        </w:rPr>
        <w:t xml:space="preserve">      </w:t>
      </w:r>
      <w:r w:rsidRPr="00182538">
        <w:rPr>
          <w:rFonts w:ascii="宋体" w:hAnsi="宋体" w:cs="Arial" w:hint="eastAsia"/>
          <w:sz w:val="24"/>
        </w:rPr>
        <w:t>月</w:t>
      </w:r>
      <w:r w:rsidRPr="00182538">
        <w:rPr>
          <w:rFonts w:ascii="宋体" w:hAnsi="宋体" w:cs="Arial"/>
          <w:sz w:val="24"/>
          <w:u w:val="single"/>
        </w:rPr>
        <w:t xml:space="preserve">     </w:t>
      </w:r>
      <w:r w:rsidRPr="00182538">
        <w:rPr>
          <w:rFonts w:ascii="宋体" w:hAnsi="宋体" w:cs="Arial" w:hint="eastAsia"/>
          <w:sz w:val="24"/>
        </w:rPr>
        <w:t>日</w:t>
      </w:r>
    </w:p>
    <w:bookmarkEnd w:id="3013"/>
    <w:p w:rsidR="00986B37" w:rsidRPr="00182538" w:rsidRDefault="00986B37" w:rsidP="00986B37">
      <w:pPr>
        <w:widowControl/>
        <w:jc w:val="left"/>
        <w:rPr>
          <w:rFonts w:ascii="Arial" w:hAnsi="Arial" w:cs="Arial"/>
        </w:rPr>
      </w:pPr>
      <w:r w:rsidRPr="00182538">
        <w:rPr>
          <w:rFonts w:ascii="Arial" w:hAnsi="Arial" w:cs="Arial"/>
        </w:rPr>
        <w:br w:type="page"/>
      </w:r>
    </w:p>
    <w:p w:rsidR="00986B37" w:rsidRPr="00182538" w:rsidRDefault="00986B37" w:rsidP="00986B37">
      <w:pPr>
        <w:pStyle w:val="3"/>
      </w:pPr>
      <w:bookmarkStart w:id="3014" w:name="_Toc6989896"/>
      <w:bookmarkStart w:id="3015" w:name="_Toc8285984"/>
      <w:r w:rsidRPr="00182538">
        <w:rPr>
          <w:rFonts w:hint="eastAsia"/>
        </w:rPr>
        <w:lastRenderedPageBreak/>
        <w:t>（二）项目资金出资承诺</w:t>
      </w:r>
      <w:bookmarkEnd w:id="3014"/>
      <w:bookmarkEnd w:id="3015"/>
    </w:p>
    <w:p w:rsidR="00986B37" w:rsidRPr="00182538" w:rsidRDefault="00986B37" w:rsidP="00986B37"/>
    <w:p w:rsidR="00986B37" w:rsidRPr="00182538" w:rsidRDefault="00986B37" w:rsidP="00986B37">
      <w:pPr>
        <w:widowControl/>
        <w:jc w:val="center"/>
        <w:rPr>
          <w:rFonts w:ascii="宋体" w:hAnsi="宋体" w:cs="Arial"/>
          <w:sz w:val="32"/>
          <w:szCs w:val="32"/>
        </w:rPr>
      </w:pPr>
      <w:bookmarkStart w:id="3016" w:name="_Hlk6824693"/>
      <w:r w:rsidRPr="00182538">
        <w:rPr>
          <w:rFonts w:ascii="宋体" w:hAnsi="宋体" w:cs="Arial" w:hint="eastAsia"/>
          <w:sz w:val="32"/>
          <w:szCs w:val="32"/>
        </w:rPr>
        <w:t>国道311线许周界至许昌西改建工程PPP项目</w:t>
      </w:r>
    </w:p>
    <w:p w:rsidR="00986B37" w:rsidRPr="00182538" w:rsidRDefault="00986B37" w:rsidP="00986B37">
      <w:pPr>
        <w:widowControl/>
        <w:jc w:val="center"/>
        <w:rPr>
          <w:rFonts w:ascii="宋体" w:hAnsi="宋体" w:cs="Arial"/>
          <w:sz w:val="32"/>
          <w:szCs w:val="32"/>
        </w:rPr>
      </w:pPr>
      <w:r w:rsidRPr="00182538">
        <w:rPr>
          <w:rFonts w:ascii="宋体" w:hAnsi="宋体" w:cs="Arial" w:hint="eastAsia"/>
          <w:sz w:val="32"/>
          <w:szCs w:val="32"/>
        </w:rPr>
        <w:t>项目资金出资承诺函</w:t>
      </w:r>
    </w:p>
    <w:p w:rsidR="00986B37" w:rsidRPr="00182538" w:rsidRDefault="00986B37" w:rsidP="00986B37">
      <w:pPr>
        <w:widowControl/>
        <w:jc w:val="left"/>
        <w:rPr>
          <w:rFonts w:ascii="宋体" w:hAnsi="宋体" w:cs="Arial"/>
          <w:sz w:val="32"/>
          <w:szCs w:val="32"/>
        </w:rPr>
      </w:pPr>
    </w:p>
    <w:p w:rsidR="00986B37" w:rsidRPr="00182538" w:rsidRDefault="00986B37" w:rsidP="00986B37">
      <w:pPr>
        <w:widowControl/>
        <w:spacing w:line="360" w:lineRule="auto"/>
        <w:jc w:val="left"/>
        <w:rPr>
          <w:rFonts w:ascii="宋体" w:hAnsi="宋体" w:cs="Arial"/>
          <w:sz w:val="24"/>
          <w:szCs w:val="32"/>
        </w:rPr>
      </w:pPr>
      <w:r w:rsidRPr="00182538">
        <w:rPr>
          <w:rFonts w:ascii="宋体" w:hAnsi="宋体" w:cs="Arial" w:hint="eastAsia"/>
          <w:sz w:val="24"/>
          <w:szCs w:val="32"/>
        </w:rPr>
        <w:t>致：许昌市公路管理局：</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我方对国道311线许周界至许昌西改建工程PPP项目投资承诺：</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支持项目公司采取多种渠道合法地筹集本项目资本金以外的其他建设资金和运营管理所需资金。</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承诺按金融机构需要为项目融资提供无偿担保，且不要求政府方及PPP项目公司为后续项目融资提供担保，首批不少于</w:t>
      </w:r>
      <w:r w:rsidRPr="00182538">
        <w:rPr>
          <w:rFonts w:ascii="宋体" w:hAnsi="宋体" w:cs="Arial" w:hint="eastAsia"/>
          <w:sz w:val="24"/>
          <w:szCs w:val="32"/>
          <w:u w:val="single"/>
        </w:rPr>
        <w:t xml:space="preserve"> </w:t>
      </w:r>
      <w:r w:rsidRPr="00182538">
        <w:rPr>
          <w:rFonts w:ascii="宋体" w:hAnsi="宋体" w:cs="Arial"/>
          <w:sz w:val="24"/>
          <w:szCs w:val="32"/>
          <w:u w:val="single"/>
        </w:rPr>
        <w:t xml:space="preserve">  </w:t>
      </w:r>
      <w:r w:rsidRPr="00182538">
        <w:rPr>
          <w:rFonts w:ascii="宋体" w:hAnsi="宋体" w:cs="Arial" w:hint="eastAsia"/>
          <w:sz w:val="24"/>
          <w:szCs w:val="32"/>
        </w:rPr>
        <w:t>亿元项目资金自收到采购人缴款通知起7日内，向其指定账户注入；若未按上述约定时间及金额标准注入指定账户，则视为我方自动放弃中标资格，采购人有权不向我方发放中标通知书，并同意选择其他中标候选人。</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为加快征地拆迁工作为施工提供良好的条件，先期已由政府指定的融资机构筹集并投入部分资金用于项目征地拆迁，该费用上限为4.508亿元（最终经合</w:t>
      </w:r>
      <w:proofErr w:type="gramStart"/>
      <w:r w:rsidRPr="00182538">
        <w:rPr>
          <w:rFonts w:ascii="宋体" w:hAnsi="宋体" w:cs="Arial" w:hint="eastAsia"/>
          <w:sz w:val="24"/>
          <w:szCs w:val="32"/>
        </w:rPr>
        <w:t>规</w:t>
      </w:r>
      <w:proofErr w:type="gramEnd"/>
      <w:r w:rsidRPr="00182538">
        <w:rPr>
          <w:rFonts w:ascii="宋体" w:hAnsi="宋体" w:cs="Arial" w:hint="eastAsia"/>
          <w:sz w:val="24"/>
          <w:szCs w:val="32"/>
        </w:rPr>
        <w:t>性审核确定），费用由项目公司承担。我方承诺在项目公司注册成立后6个月内，按照8%的</w:t>
      </w:r>
      <w:proofErr w:type="gramStart"/>
      <w:r w:rsidRPr="00182538">
        <w:rPr>
          <w:rFonts w:ascii="宋体" w:hAnsi="宋体" w:cs="Arial" w:hint="eastAsia"/>
          <w:sz w:val="24"/>
          <w:szCs w:val="32"/>
        </w:rPr>
        <w:t>年化资金</w:t>
      </w:r>
      <w:proofErr w:type="gramEnd"/>
      <w:r w:rsidRPr="00182538">
        <w:rPr>
          <w:rFonts w:ascii="宋体" w:hAnsi="宋体" w:cs="Arial" w:hint="eastAsia"/>
          <w:sz w:val="24"/>
          <w:szCs w:val="32"/>
        </w:rPr>
        <w:t>成本支付指定融资机构先期投入的所有征地拆迁资金本息，计入项目建设总投资。</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投标人账户全称：</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账号：</w:t>
      </w:r>
    </w:p>
    <w:p w:rsidR="00986B37" w:rsidRPr="00182538" w:rsidRDefault="00986B37" w:rsidP="00986B37">
      <w:pPr>
        <w:widowControl/>
        <w:spacing w:line="360" w:lineRule="auto"/>
        <w:ind w:firstLineChars="200" w:firstLine="480"/>
        <w:rPr>
          <w:rFonts w:ascii="宋体" w:hAnsi="宋体" w:cs="Arial"/>
          <w:sz w:val="24"/>
          <w:szCs w:val="32"/>
        </w:rPr>
      </w:pPr>
      <w:r w:rsidRPr="00182538">
        <w:rPr>
          <w:rFonts w:ascii="宋体" w:hAnsi="宋体" w:cs="Arial" w:hint="eastAsia"/>
          <w:sz w:val="24"/>
          <w:szCs w:val="32"/>
        </w:rPr>
        <w:t>开户行：</w:t>
      </w:r>
    </w:p>
    <w:p w:rsidR="00986B37" w:rsidRPr="00182538" w:rsidRDefault="00986B37" w:rsidP="00986B37">
      <w:pPr>
        <w:widowControl/>
        <w:spacing w:line="360" w:lineRule="auto"/>
        <w:jc w:val="left"/>
        <w:rPr>
          <w:rFonts w:ascii="宋体" w:hAnsi="宋体" w:cs="Arial"/>
          <w:sz w:val="24"/>
          <w:szCs w:val="32"/>
        </w:rPr>
      </w:pPr>
    </w:p>
    <w:p w:rsidR="00986B37" w:rsidRPr="00182538" w:rsidRDefault="00986B37" w:rsidP="00986B37">
      <w:pPr>
        <w:widowControl/>
        <w:spacing w:line="360" w:lineRule="auto"/>
        <w:ind w:firstLineChars="1417" w:firstLine="3401"/>
        <w:jc w:val="left"/>
        <w:rPr>
          <w:rFonts w:ascii="宋体" w:hAnsi="宋体" w:cs="Arial"/>
          <w:sz w:val="24"/>
          <w:szCs w:val="32"/>
        </w:rPr>
      </w:pPr>
      <w:r w:rsidRPr="00182538">
        <w:rPr>
          <w:rFonts w:ascii="宋体" w:hAnsi="宋体" w:cs="Arial" w:hint="eastAsia"/>
          <w:sz w:val="24"/>
          <w:szCs w:val="32"/>
        </w:rPr>
        <w:t>投标人</w:t>
      </w:r>
      <w:r>
        <w:rPr>
          <w:rFonts w:ascii="宋体" w:hAnsi="宋体" w:cs="Arial" w:hint="eastAsia"/>
          <w:sz w:val="24"/>
          <w:szCs w:val="32"/>
        </w:rPr>
        <w:t>牵头单位</w:t>
      </w:r>
      <w:r w:rsidRPr="00182538">
        <w:rPr>
          <w:rFonts w:ascii="宋体" w:hAnsi="宋体" w:cs="Arial" w:hint="eastAsia"/>
          <w:sz w:val="24"/>
          <w:szCs w:val="32"/>
        </w:rPr>
        <w:t>（盖章）：</w:t>
      </w:r>
      <w:r w:rsidRPr="00182538">
        <w:rPr>
          <w:rFonts w:ascii="宋体" w:hAnsi="宋体" w:cs="Arial" w:hint="eastAsia"/>
          <w:sz w:val="24"/>
          <w:szCs w:val="32"/>
          <w:u w:val="single"/>
        </w:rPr>
        <w:t xml:space="preserve"> </w:t>
      </w:r>
      <w:r w:rsidRPr="00182538">
        <w:rPr>
          <w:rFonts w:ascii="宋体" w:hAnsi="宋体" w:cs="Arial"/>
          <w:sz w:val="24"/>
          <w:szCs w:val="32"/>
          <w:u w:val="single"/>
        </w:rPr>
        <w:t xml:space="preserve">                    </w:t>
      </w:r>
    </w:p>
    <w:p w:rsidR="00986B37" w:rsidRPr="00182538" w:rsidRDefault="00986B37" w:rsidP="00986B37">
      <w:pPr>
        <w:widowControl/>
        <w:spacing w:line="360" w:lineRule="auto"/>
        <w:ind w:firstLineChars="1417" w:firstLine="3401"/>
        <w:jc w:val="left"/>
        <w:rPr>
          <w:rFonts w:ascii="宋体" w:hAnsi="宋体" w:cs="Arial"/>
          <w:sz w:val="24"/>
          <w:szCs w:val="32"/>
          <w:u w:val="single"/>
        </w:rPr>
      </w:pPr>
      <w:r w:rsidRPr="00182538">
        <w:rPr>
          <w:rFonts w:ascii="宋体" w:hAnsi="宋体" w:cs="Arial" w:hint="eastAsia"/>
          <w:sz w:val="24"/>
          <w:szCs w:val="32"/>
        </w:rPr>
        <w:t>法定代表人签字</w:t>
      </w:r>
      <w:r>
        <w:rPr>
          <w:rFonts w:ascii="宋体" w:hAnsi="宋体" w:cs="Arial" w:hint="eastAsia"/>
          <w:sz w:val="24"/>
          <w:szCs w:val="32"/>
        </w:rPr>
        <w:t>牵头单位</w:t>
      </w:r>
      <w:r w:rsidRPr="00182538">
        <w:rPr>
          <w:rFonts w:ascii="宋体" w:hAnsi="宋体" w:cs="Arial" w:hint="eastAsia"/>
          <w:sz w:val="24"/>
          <w:szCs w:val="32"/>
        </w:rPr>
        <w:t>：</w:t>
      </w:r>
      <w:r w:rsidRPr="00182538">
        <w:rPr>
          <w:rFonts w:ascii="宋体" w:hAnsi="宋体" w:cs="Arial" w:hint="eastAsia"/>
          <w:sz w:val="24"/>
          <w:szCs w:val="32"/>
          <w:u w:val="single"/>
        </w:rPr>
        <w:t xml:space="preserve"> </w:t>
      </w:r>
      <w:r w:rsidRPr="00182538">
        <w:rPr>
          <w:rFonts w:ascii="宋体" w:hAnsi="宋体" w:cs="Arial"/>
          <w:sz w:val="24"/>
          <w:szCs w:val="32"/>
          <w:u w:val="single"/>
        </w:rPr>
        <w:t xml:space="preserve">                   </w:t>
      </w:r>
    </w:p>
    <w:p w:rsidR="00986B37" w:rsidRPr="00182538" w:rsidRDefault="00986B37" w:rsidP="00986B37">
      <w:pPr>
        <w:widowControl/>
        <w:spacing w:line="360" w:lineRule="auto"/>
        <w:ind w:firstLineChars="1417" w:firstLine="3401"/>
        <w:jc w:val="left"/>
        <w:rPr>
          <w:rFonts w:ascii="宋体" w:hAnsi="宋体" w:cs="Arial"/>
          <w:sz w:val="24"/>
          <w:szCs w:val="32"/>
          <w:u w:val="single"/>
        </w:rPr>
      </w:pPr>
    </w:p>
    <w:p w:rsidR="00263662" w:rsidRDefault="00986B37" w:rsidP="00986B37">
      <w:pPr>
        <w:widowControl/>
        <w:spacing w:line="360" w:lineRule="auto"/>
        <w:ind w:firstLineChars="1417" w:firstLine="3401"/>
        <w:jc w:val="left"/>
        <w:rPr>
          <w:rFonts w:ascii="宋体" w:hAnsi="宋体" w:cs="Arial"/>
          <w:sz w:val="24"/>
          <w:szCs w:val="32"/>
        </w:rPr>
      </w:pPr>
      <w:r w:rsidRPr="00182538">
        <w:rPr>
          <w:rFonts w:ascii="宋体" w:hAnsi="宋体" w:cs="Arial" w:hint="eastAsia"/>
          <w:sz w:val="24"/>
          <w:szCs w:val="32"/>
        </w:rPr>
        <w:t>日期：</w:t>
      </w:r>
      <w:r w:rsidRPr="00182538">
        <w:rPr>
          <w:rFonts w:ascii="宋体" w:hAnsi="宋体" w:cs="Arial" w:hint="eastAsia"/>
          <w:sz w:val="24"/>
          <w:szCs w:val="32"/>
          <w:u w:val="single"/>
        </w:rPr>
        <w:t xml:space="preserve"> </w:t>
      </w:r>
      <w:r w:rsidRPr="00182538">
        <w:rPr>
          <w:rFonts w:ascii="宋体" w:hAnsi="宋体" w:cs="Arial"/>
          <w:sz w:val="24"/>
          <w:szCs w:val="32"/>
          <w:u w:val="single"/>
        </w:rPr>
        <w:t xml:space="preserve">     </w:t>
      </w:r>
      <w:r w:rsidRPr="00182538">
        <w:rPr>
          <w:rFonts w:ascii="宋体" w:hAnsi="宋体" w:cs="Arial" w:hint="eastAsia"/>
          <w:sz w:val="24"/>
          <w:szCs w:val="32"/>
        </w:rPr>
        <w:t>年</w:t>
      </w:r>
      <w:r w:rsidRPr="00182538">
        <w:rPr>
          <w:rFonts w:ascii="宋体" w:hAnsi="宋体" w:cs="Arial"/>
          <w:sz w:val="24"/>
          <w:szCs w:val="32"/>
          <w:u w:val="single"/>
        </w:rPr>
        <w:t xml:space="preserve">      </w:t>
      </w:r>
      <w:r w:rsidRPr="00182538">
        <w:rPr>
          <w:rFonts w:ascii="宋体" w:hAnsi="宋体" w:cs="Arial" w:hint="eastAsia"/>
          <w:sz w:val="24"/>
          <w:szCs w:val="32"/>
        </w:rPr>
        <w:t>月</w:t>
      </w:r>
      <w:r w:rsidRPr="00182538">
        <w:rPr>
          <w:rFonts w:ascii="宋体" w:hAnsi="宋体" w:cs="Arial"/>
          <w:sz w:val="24"/>
          <w:szCs w:val="32"/>
          <w:u w:val="single"/>
        </w:rPr>
        <w:t xml:space="preserve">     </w:t>
      </w:r>
      <w:r w:rsidRPr="00182538">
        <w:rPr>
          <w:rFonts w:ascii="宋体" w:hAnsi="宋体" w:cs="Arial" w:hint="eastAsia"/>
          <w:sz w:val="24"/>
          <w:szCs w:val="32"/>
        </w:rPr>
        <w:t>日</w:t>
      </w:r>
    </w:p>
    <w:p w:rsidR="00263662" w:rsidRDefault="00263662">
      <w:pPr>
        <w:widowControl/>
        <w:jc w:val="left"/>
        <w:rPr>
          <w:rFonts w:ascii="宋体" w:hAnsi="宋体" w:cs="Arial"/>
          <w:sz w:val="24"/>
          <w:szCs w:val="32"/>
        </w:rPr>
      </w:pPr>
      <w:r>
        <w:rPr>
          <w:rFonts w:ascii="宋体" w:hAnsi="宋体" w:cs="Arial"/>
          <w:sz w:val="24"/>
          <w:szCs w:val="32"/>
        </w:rPr>
        <w:br w:type="page"/>
      </w:r>
    </w:p>
    <w:p w:rsidR="00986B37" w:rsidRPr="00182538" w:rsidRDefault="00986B37" w:rsidP="00986B37">
      <w:pPr>
        <w:widowControl/>
        <w:spacing w:line="360" w:lineRule="auto"/>
        <w:ind w:firstLineChars="1417" w:firstLine="2976"/>
        <w:jc w:val="left"/>
        <w:rPr>
          <w:rFonts w:ascii="Arial" w:hAnsi="Arial" w:cs="Arial"/>
        </w:rPr>
      </w:pPr>
    </w:p>
    <w:p w:rsidR="006860E9" w:rsidRPr="006860E9" w:rsidRDefault="006860E9" w:rsidP="006860E9">
      <w:pPr>
        <w:widowControl/>
        <w:jc w:val="left"/>
        <w:rPr>
          <w:rFonts w:ascii="宋体" w:hAnsi="宋体" w:cs="Arial"/>
          <w:b/>
          <w:sz w:val="24"/>
        </w:rPr>
      </w:pPr>
      <w:bookmarkStart w:id="3017" w:name="_Toc6989897"/>
      <w:bookmarkEnd w:id="3016"/>
      <w:r w:rsidRPr="006860E9">
        <w:rPr>
          <w:rFonts w:ascii="宋体" w:hAnsi="宋体" w:cs="Arial" w:hint="eastAsia"/>
          <w:b/>
          <w:sz w:val="24"/>
        </w:rPr>
        <w:t>附件26</w:t>
      </w:r>
    </w:p>
    <w:p w:rsidR="00986B37" w:rsidRPr="00986B37" w:rsidRDefault="00986B37" w:rsidP="006860E9">
      <w:pPr>
        <w:widowControl/>
        <w:ind w:firstLineChars="800" w:firstLine="2570"/>
        <w:jc w:val="left"/>
        <w:rPr>
          <w:b/>
          <w:bCs/>
          <w:sz w:val="32"/>
          <w:szCs w:val="32"/>
        </w:rPr>
      </w:pPr>
      <w:r w:rsidRPr="00986B37">
        <w:rPr>
          <w:b/>
          <w:bCs/>
          <w:sz w:val="32"/>
          <w:szCs w:val="32"/>
        </w:rPr>
        <w:t>其他资料</w:t>
      </w:r>
      <w:bookmarkEnd w:id="3017"/>
    </w:p>
    <w:p w:rsidR="00986B37" w:rsidRDefault="00986B37" w:rsidP="00986B37">
      <w:pPr>
        <w:spacing w:line="360" w:lineRule="auto"/>
        <w:ind w:firstLineChars="200" w:firstLine="420"/>
        <w:rPr>
          <w:rFonts w:ascii="Arial" w:hAnsi="Arial" w:cs="Arial"/>
        </w:rPr>
      </w:pPr>
    </w:p>
    <w:p w:rsidR="00986B37" w:rsidRPr="00182538" w:rsidRDefault="00986B37" w:rsidP="00986B37">
      <w:pPr>
        <w:spacing w:line="360" w:lineRule="auto"/>
        <w:ind w:firstLineChars="200" w:firstLine="420"/>
        <w:rPr>
          <w:rFonts w:ascii="Arial" w:hAnsi="Arial" w:cs="Arial"/>
        </w:rPr>
      </w:pPr>
      <w:r w:rsidRPr="00182538">
        <w:rPr>
          <w:rFonts w:ascii="Arial" w:hAnsi="Arial" w:cs="Arial" w:hint="eastAsia"/>
        </w:rPr>
        <w:t>投标人</w:t>
      </w:r>
      <w:r w:rsidRPr="00182538">
        <w:rPr>
          <w:rFonts w:ascii="Arial" w:hAnsi="Arial" w:cs="Arial"/>
        </w:rPr>
        <w:t>应在此提供</w:t>
      </w:r>
      <w:r w:rsidRPr="00182538">
        <w:rPr>
          <w:rFonts w:ascii="Arial" w:hAnsi="Arial" w:cs="Arial" w:hint="eastAsia"/>
        </w:rPr>
        <w:t>其他</w:t>
      </w:r>
      <w:r w:rsidRPr="00182538">
        <w:rPr>
          <w:rFonts w:ascii="Arial" w:hAnsi="Arial" w:cs="Arial"/>
        </w:rPr>
        <w:t>与本次</w:t>
      </w:r>
      <w:r w:rsidRPr="00182538">
        <w:rPr>
          <w:rFonts w:ascii="Arial" w:hAnsi="Arial" w:cs="Arial" w:hint="eastAsia"/>
        </w:rPr>
        <w:t>招标</w:t>
      </w:r>
      <w:r w:rsidRPr="00182538">
        <w:rPr>
          <w:rFonts w:ascii="Arial" w:hAnsi="Arial" w:cs="Arial"/>
        </w:rPr>
        <w:t>相关的资料。</w:t>
      </w:r>
    </w:p>
    <w:p w:rsidR="00986B37" w:rsidRPr="00182538" w:rsidRDefault="00986B37" w:rsidP="00986B37">
      <w:pPr>
        <w:spacing w:line="360" w:lineRule="auto"/>
        <w:ind w:firstLineChars="200" w:firstLine="420"/>
        <w:rPr>
          <w:rFonts w:ascii="Arial" w:hAnsi="Arial" w:cs="Arial"/>
        </w:rPr>
      </w:pPr>
    </w:p>
    <w:p w:rsidR="00986B37" w:rsidRPr="00182538" w:rsidRDefault="00986B37" w:rsidP="00986B37">
      <w:pPr>
        <w:spacing w:line="360" w:lineRule="auto"/>
        <w:ind w:firstLineChars="200" w:firstLine="420"/>
        <w:rPr>
          <w:rFonts w:ascii="Arial" w:hAnsi="Arial" w:cs="Arial"/>
        </w:rPr>
      </w:pPr>
    </w:p>
    <w:p w:rsidR="00986B37" w:rsidRPr="00182538" w:rsidRDefault="00986B37" w:rsidP="00986B37">
      <w:pPr>
        <w:spacing w:line="360" w:lineRule="auto"/>
        <w:ind w:firstLineChars="200" w:firstLine="420"/>
        <w:rPr>
          <w:rFonts w:ascii="Arial" w:hAnsi="Arial" w:cs="Arial"/>
        </w:rPr>
      </w:pPr>
    </w:p>
    <w:p w:rsidR="00986B37" w:rsidRPr="00182538" w:rsidRDefault="00986B37" w:rsidP="00986B37">
      <w:pPr>
        <w:spacing w:line="360" w:lineRule="auto"/>
        <w:ind w:firstLineChars="200" w:firstLine="420"/>
        <w:rPr>
          <w:rFonts w:ascii="Arial" w:hAnsi="Arial" w:cs="Arial"/>
        </w:rPr>
      </w:pPr>
    </w:p>
    <w:p w:rsidR="00986B37" w:rsidRPr="00182538" w:rsidRDefault="00986B37" w:rsidP="00986B37">
      <w:pPr>
        <w:spacing w:line="360" w:lineRule="auto"/>
        <w:ind w:firstLineChars="200" w:firstLine="420"/>
        <w:rPr>
          <w:rFonts w:ascii="Arial" w:hAnsi="Arial" w:cs="Arial"/>
        </w:rPr>
      </w:pPr>
    </w:p>
    <w:p w:rsidR="00986B37" w:rsidRPr="00182538" w:rsidRDefault="00986B37" w:rsidP="00986B37">
      <w:pPr>
        <w:pStyle w:val="Default"/>
        <w:rPr>
          <w:rFonts w:ascii="Arial" w:hAnsi="Arial" w:cs="Arial"/>
          <w:color w:val="auto"/>
          <w:sz w:val="20"/>
        </w:rPr>
      </w:pPr>
      <w:r w:rsidRPr="00182538">
        <w:rPr>
          <w:rFonts w:ascii="Arial" w:eastAsia="新宋体" w:hAnsi="Arial" w:cs="Arial"/>
          <w:color w:val="auto"/>
          <w:sz w:val="18"/>
          <w:szCs w:val="18"/>
        </w:rPr>
        <w:t>注：以联合体形</w:t>
      </w:r>
      <w:proofErr w:type="gramStart"/>
      <w:r w:rsidRPr="00182538">
        <w:rPr>
          <w:rFonts w:ascii="Arial" w:eastAsia="新宋体" w:hAnsi="Arial" w:cs="Arial"/>
          <w:color w:val="auto"/>
          <w:sz w:val="18"/>
          <w:szCs w:val="18"/>
        </w:rPr>
        <w:t>式申请</w:t>
      </w:r>
      <w:proofErr w:type="gramEnd"/>
      <w:r w:rsidRPr="00182538">
        <w:rPr>
          <w:rFonts w:ascii="Arial" w:eastAsia="新宋体" w:hAnsi="Arial" w:cs="Arial" w:hint="eastAsia"/>
          <w:color w:val="auto"/>
          <w:sz w:val="18"/>
          <w:szCs w:val="18"/>
        </w:rPr>
        <w:t>投标</w:t>
      </w:r>
      <w:r w:rsidRPr="00182538">
        <w:rPr>
          <w:rFonts w:ascii="Arial" w:eastAsia="新宋体" w:hAnsi="Arial" w:cs="Arial"/>
          <w:color w:val="auto"/>
          <w:sz w:val="18"/>
          <w:szCs w:val="18"/>
        </w:rPr>
        <w:t>的，联合体成员应分别填写。</w:t>
      </w:r>
    </w:p>
    <w:p w:rsidR="004E1159" w:rsidRPr="00986B37" w:rsidRDefault="004E1159" w:rsidP="00986B37">
      <w:pPr>
        <w:spacing w:line="200" w:lineRule="exact"/>
        <w:rPr>
          <w:rFonts w:ascii="Arial" w:hAnsi="Arial" w:cs="Arial"/>
          <w:sz w:val="20"/>
          <w:szCs w:val="20"/>
        </w:rPr>
      </w:pPr>
    </w:p>
    <w:sectPr w:rsidR="004E1159" w:rsidRPr="00986B37" w:rsidSect="0081762C">
      <w:pgSz w:w="11907" w:h="16840" w:code="9"/>
      <w:pgMar w:top="1440" w:right="1800" w:bottom="1440" w:left="1800" w:header="851" w:footer="680"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AD9" w:rsidRDefault="00B45AD9">
      <w:r>
        <w:separator/>
      </w:r>
    </w:p>
  </w:endnote>
  <w:endnote w:type="continuationSeparator" w:id="0">
    <w:p w:rsidR="00B45AD9" w:rsidRDefault="00B45AD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icrosoft YaHei UI">
    <w:charset w:val="86"/>
    <w:family w:val="swiss"/>
    <w:pitch w:val="variable"/>
    <w:sig w:usb0="80000287" w:usb1="2ACF3C50" w:usb2="00000016" w:usb3="00000000" w:csb0="0004001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Pr="00103C6B" w:rsidRDefault="001C0A6D" w:rsidP="00103C6B">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4"/>
      <w:jc w:val="center"/>
    </w:pPr>
    <w:fldSimple w:instr=" PAGE   \* MERGEFORMAT ">
      <w:r w:rsidR="008437B8" w:rsidRPr="008437B8">
        <w:rPr>
          <w:noProof/>
          <w:lang w:val="zh-CN"/>
        </w:rPr>
        <w:t>1</w:t>
      </w:r>
    </w:fldSimple>
  </w:p>
  <w:p w:rsidR="001C0A6D" w:rsidRPr="00103C6B" w:rsidRDefault="001C0A6D" w:rsidP="00103C6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rsidP="00CC4D1F">
    <w:pPr>
      <w:pStyle w:val="a4"/>
      <w:jc w:val="center"/>
    </w:pPr>
    <w:r>
      <w:rPr>
        <w:rStyle w:val="a5"/>
      </w:rPr>
      <w:fldChar w:fldCharType="begin"/>
    </w:r>
    <w:r>
      <w:rPr>
        <w:rStyle w:val="a5"/>
      </w:rPr>
      <w:instrText xml:space="preserve"> PAGE </w:instrText>
    </w:r>
    <w:r>
      <w:rPr>
        <w:rStyle w:val="a5"/>
      </w:rPr>
      <w:fldChar w:fldCharType="separate"/>
    </w:r>
    <w:r w:rsidR="008437B8">
      <w:rPr>
        <w:rStyle w:val="a5"/>
        <w:noProof/>
      </w:rPr>
      <w:t>177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AD9" w:rsidRDefault="00B45AD9">
      <w:r>
        <w:separator/>
      </w:r>
    </w:p>
  </w:footnote>
  <w:footnote w:type="continuationSeparator" w:id="0">
    <w:p w:rsidR="00B45AD9" w:rsidRDefault="00B45A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Pr="009817F4" w:rsidRDefault="001C0A6D" w:rsidP="009817F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3"/>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Default="001C0A6D">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6D" w:rsidRPr="009817F4" w:rsidRDefault="001C0A6D" w:rsidP="009817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D62"/>
    <w:multiLevelType w:val="multilevel"/>
    <w:tmpl w:val="04090023"/>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09179E4"/>
    <w:multiLevelType w:val="multilevel"/>
    <w:tmpl w:val="009179E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02330D5C"/>
    <w:multiLevelType w:val="hybridMultilevel"/>
    <w:tmpl w:val="E02EC480"/>
    <w:lvl w:ilvl="0" w:tplc="9056D9E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DD251CA"/>
    <w:multiLevelType w:val="multilevel"/>
    <w:tmpl w:val="0409001D"/>
    <w:styleLink w:val="111111"/>
    <w:lvl w:ilvl="0">
      <w:start w:val="3"/>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4">
    <w:nsid w:val="0F3C305D"/>
    <w:multiLevelType w:val="multilevel"/>
    <w:tmpl w:val="0F3C305D"/>
    <w:lvl w:ilvl="0">
      <w:start w:val="1"/>
      <w:numFmt w:val="bullet"/>
      <w:lvlText w:val=""/>
      <w:lvlJc w:val="left"/>
      <w:pPr>
        <w:ind w:left="22542" w:hanging="420"/>
      </w:pPr>
      <w:rPr>
        <w:rFonts w:ascii="Wingdings" w:hAnsi="Wingdings" w:hint="default"/>
      </w:rPr>
    </w:lvl>
    <w:lvl w:ilvl="1">
      <w:start w:val="1"/>
      <w:numFmt w:val="bullet"/>
      <w:lvlText w:val=""/>
      <w:lvlJc w:val="left"/>
      <w:pPr>
        <w:ind w:left="22962" w:hanging="420"/>
      </w:pPr>
      <w:rPr>
        <w:rFonts w:ascii="Wingdings" w:hAnsi="Wingdings" w:hint="default"/>
      </w:rPr>
    </w:lvl>
    <w:lvl w:ilvl="2">
      <w:start w:val="1"/>
      <w:numFmt w:val="bullet"/>
      <w:lvlText w:val=""/>
      <w:lvlJc w:val="left"/>
      <w:pPr>
        <w:ind w:left="23382" w:hanging="420"/>
      </w:pPr>
      <w:rPr>
        <w:rFonts w:ascii="Wingdings" w:hAnsi="Wingdings" w:hint="default"/>
      </w:rPr>
    </w:lvl>
    <w:lvl w:ilvl="3">
      <w:start w:val="1"/>
      <w:numFmt w:val="bullet"/>
      <w:lvlText w:val=""/>
      <w:lvlJc w:val="left"/>
      <w:pPr>
        <w:ind w:left="23802" w:hanging="420"/>
      </w:pPr>
      <w:rPr>
        <w:rFonts w:ascii="Wingdings" w:hAnsi="Wingdings" w:hint="default"/>
      </w:rPr>
    </w:lvl>
    <w:lvl w:ilvl="4">
      <w:start w:val="1"/>
      <w:numFmt w:val="bullet"/>
      <w:lvlText w:val=""/>
      <w:lvlJc w:val="left"/>
      <w:pPr>
        <w:ind w:left="24222" w:hanging="420"/>
      </w:pPr>
      <w:rPr>
        <w:rFonts w:ascii="Wingdings" w:hAnsi="Wingdings" w:hint="default"/>
      </w:rPr>
    </w:lvl>
    <w:lvl w:ilvl="5">
      <w:start w:val="1"/>
      <w:numFmt w:val="bullet"/>
      <w:lvlText w:val=""/>
      <w:lvlJc w:val="left"/>
      <w:pPr>
        <w:ind w:left="24642" w:hanging="420"/>
      </w:pPr>
      <w:rPr>
        <w:rFonts w:ascii="Wingdings" w:hAnsi="Wingdings" w:hint="default"/>
      </w:rPr>
    </w:lvl>
    <w:lvl w:ilvl="6">
      <w:start w:val="1"/>
      <w:numFmt w:val="bullet"/>
      <w:lvlText w:val=""/>
      <w:lvlJc w:val="left"/>
      <w:pPr>
        <w:ind w:left="25062" w:hanging="420"/>
      </w:pPr>
      <w:rPr>
        <w:rFonts w:ascii="Wingdings" w:hAnsi="Wingdings" w:hint="default"/>
      </w:rPr>
    </w:lvl>
    <w:lvl w:ilvl="7">
      <w:start w:val="1"/>
      <w:numFmt w:val="bullet"/>
      <w:lvlText w:val=""/>
      <w:lvlJc w:val="left"/>
      <w:pPr>
        <w:ind w:left="25482" w:hanging="420"/>
      </w:pPr>
      <w:rPr>
        <w:rFonts w:ascii="Wingdings" w:hAnsi="Wingdings" w:hint="default"/>
      </w:rPr>
    </w:lvl>
    <w:lvl w:ilvl="8">
      <w:start w:val="1"/>
      <w:numFmt w:val="bullet"/>
      <w:lvlText w:val=""/>
      <w:lvlJc w:val="left"/>
      <w:pPr>
        <w:ind w:left="25902" w:hanging="420"/>
      </w:pPr>
      <w:rPr>
        <w:rFonts w:ascii="Wingdings" w:hAnsi="Wingdings" w:hint="default"/>
      </w:rPr>
    </w:lvl>
  </w:abstractNum>
  <w:abstractNum w:abstractNumId="5">
    <w:nsid w:val="1B594946"/>
    <w:multiLevelType w:val="multilevel"/>
    <w:tmpl w:val="1B59494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261F375E"/>
    <w:multiLevelType w:val="multilevel"/>
    <w:tmpl w:val="261F375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8643B7D"/>
    <w:multiLevelType w:val="multilevel"/>
    <w:tmpl w:val="28643B7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nsid w:val="53540647"/>
    <w:multiLevelType w:val="multilevel"/>
    <w:tmpl w:val="0409001F"/>
    <w:styleLink w:val="1111110"/>
    <w:lvl w:ilvl="0">
      <w:start w:val="5"/>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nsid w:val="54B434E1"/>
    <w:multiLevelType w:val="hybridMultilevel"/>
    <w:tmpl w:val="6402F9CE"/>
    <w:lvl w:ilvl="0" w:tplc="BE52D6BE">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0">
    <w:nsid w:val="56751959"/>
    <w:multiLevelType w:val="multilevel"/>
    <w:tmpl w:val="0409001D"/>
    <w:styleLink w:val="1"/>
    <w:lvl w:ilvl="0">
      <w:start w:val="3"/>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1">
    <w:nsid w:val="57BCF05A"/>
    <w:multiLevelType w:val="singleLevel"/>
    <w:tmpl w:val="57BCF05A"/>
    <w:lvl w:ilvl="0">
      <w:start w:val="3"/>
      <w:numFmt w:val="decimal"/>
      <w:suff w:val="nothing"/>
      <w:lvlText w:val="%1."/>
      <w:lvlJc w:val="left"/>
      <w:rPr>
        <w:rFonts w:cs="Times New Roman"/>
      </w:rPr>
    </w:lvl>
  </w:abstractNum>
  <w:abstractNum w:abstractNumId="12">
    <w:nsid w:val="57CF0429"/>
    <w:multiLevelType w:val="singleLevel"/>
    <w:tmpl w:val="57CF0429"/>
    <w:lvl w:ilvl="0">
      <w:start w:val="1"/>
      <w:numFmt w:val="decimal"/>
      <w:suff w:val="space"/>
      <w:lvlText w:val="%1."/>
      <w:lvlJc w:val="left"/>
    </w:lvl>
  </w:abstractNum>
  <w:abstractNum w:abstractNumId="13">
    <w:nsid w:val="57CF06AB"/>
    <w:multiLevelType w:val="singleLevel"/>
    <w:tmpl w:val="57CF06AB"/>
    <w:lvl w:ilvl="0">
      <w:start w:val="3"/>
      <w:numFmt w:val="decimal"/>
      <w:suff w:val="space"/>
      <w:lvlText w:val="%1．"/>
      <w:lvlJc w:val="left"/>
    </w:lvl>
  </w:abstractNum>
  <w:abstractNum w:abstractNumId="14">
    <w:nsid w:val="57DDF7D5"/>
    <w:multiLevelType w:val="singleLevel"/>
    <w:tmpl w:val="57DDF7D5"/>
    <w:lvl w:ilvl="0">
      <w:start w:val="1"/>
      <w:numFmt w:val="decimal"/>
      <w:suff w:val="nothing"/>
      <w:lvlText w:val="%1."/>
      <w:lvlJc w:val="left"/>
    </w:lvl>
  </w:abstractNum>
  <w:abstractNum w:abstractNumId="15">
    <w:nsid w:val="584FD1E1"/>
    <w:multiLevelType w:val="singleLevel"/>
    <w:tmpl w:val="584FD1E1"/>
    <w:lvl w:ilvl="0">
      <w:start w:val="1"/>
      <w:numFmt w:val="lowerLetter"/>
      <w:suff w:val="space"/>
      <w:lvlText w:val="(%1)"/>
      <w:lvlJc w:val="left"/>
    </w:lvl>
  </w:abstractNum>
  <w:abstractNum w:abstractNumId="16">
    <w:nsid w:val="584FE33E"/>
    <w:multiLevelType w:val="singleLevel"/>
    <w:tmpl w:val="584FE33E"/>
    <w:lvl w:ilvl="0">
      <w:start w:val="1"/>
      <w:numFmt w:val="lowerLetter"/>
      <w:suff w:val="nothing"/>
      <w:lvlText w:val="(%1)"/>
      <w:lvlJc w:val="left"/>
    </w:lvl>
  </w:abstractNum>
  <w:abstractNum w:abstractNumId="17">
    <w:nsid w:val="58EA3BB3"/>
    <w:multiLevelType w:val="singleLevel"/>
    <w:tmpl w:val="58EA3BB3"/>
    <w:lvl w:ilvl="0">
      <w:start w:val="1"/>
      <w:numFmt w:val="decimal"/>
      <w:suff w:val="nothing"/>
      <w:lvlText w:val="%1."/>
      <w:lvlJc w:val="left"/>
    </w:lvl>
  </w:abstractNum>
  <w:abstractNum w:abstractNumId="18">
    <w:nsid w:val="58FDA5D1"/>
    <w:multiLevelType w:val="singleLevel"/>
    <w:tmpl w:val="58FDA5D1"/>
    <w:lvl w:ilvl="0">
      <w:start w:val="1"/>
      <w:numFmt w:val="bullet"/>
      <w:lvlText w:val=""/>
      <w:lvlJc w:val="left"/>
      <w:pPr>
        <w:ind w:left="420" w:hanging="420"/>
      </w:pPr>
      <w:rPr>
        <w:rFonts w:ascii="Wingdings" w:hAnsi="Wingdings" w:hint="default"/>
      </w:rPr>
    </w:lvl>
  </w:abstractNum>
  <w:abstractNum w:abstractNumId="19">
    <w:nsid w:val="593FAD5D"/>
    <w:multiLevelType w:val="singleLevel"/>
    <w:tmpl w:val="593FAD5D"/>
    <w:lvl w:ilvl="0">
      <w:start w:val="1"/>
      <w:numFmt w:val="bullet"/>
      <w:lvlText w:val=""/>
      <w:lvlJc w:val="left"/>
      <w:pPr>
        <w:ind w:left="420" w:hanging="420"/>
      </w:pPr>
      <w:rPr>
        <w:rFonts w:ascii="Wingdings" w:hAnsi="Wingdings" w:hint="default"/>
      </w:rPr>
    </w:lvl>
  </w:abstractNum>
  <w:abstractNum w:abstractNumId="20">
    <w:nsid w:val="5940E578"/>
    <w:multiLevelType w:val="singleLevel"/>
    <w:tmpl w:val="5940E578"/>
    <w:lvl w:ilvl="0">
      <w:start w:val="1"/>
      <w:numFmt w:val="bullet"/>
      <w:lvlText w:val=""/>
      <w:lvlJc w:val="left"/>
      <w:pPr>
        <w:ind w:left="5948" w:hanging="420"/>
      </w:pPr>
      <w:rPr>
        <w:rFonts w:ascii="Wingdings" w:hAnsi="Wingdings" w:hint="default"/>
      </w:rPr>
    </w:lvl>
  </w:abstractNum>
  <w:abstractNum w:abstractNumId="21">
    <w:nsid w:val="5940F255"/>
    <w:multiLevelType w:val="singleLevel"/>
    <w:tmpl w:val="5940F255"/>
    <w:lvl w:ilvl="0">
      <w:start w:val="1"/>
      <w:numFmt w:val="bullet"/>
      <w:lvlText w:val=""/>
      <w:lvlJc w:val="left"/>
      <w:pPr>
        <w:ind w:left="420" w:hanging="420"/>
      </w:pPr>
      <w:rPr>
        <w:rFonts w:ascii="Wingdings" w:hAnsi="Wingdings" w:hint="default"/>
      </w:rPr>
    </w:lvl>
  </w:abstractNum>
  <w:abstractNum w:abstractNumId="22">
    <w:nsid w:val="594CBA66"/>
    <w:multiLevelType w:val="singleLevel"/>
    <w:tmpl w:val="594CBA66"/>
    <w:lvl w:ilvl="0">
      <w:start w:val="3"/>
      <w:numFmt w:val="decimal"/>
      <w:suff w:val="nothing"/>
      <w:lvlText w:val="（%1）"/>
      <w:lvlJc w:val="left"/>
    </w:lvl>
  </w:abstractNum>
  <w:abstractNum w:abstractNumId="23">
    <w:nsid w:val="5BEB1ECD"/>
    <w:multiLevelType w:val="multilevel"/>
    <w:tmpl w:val="5BEB1EC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4">
    <w:nsid w:val="6992505D"/>
    <w:multiLevelType w:val="hybridMultilevel"/>
    <w:tmpl w:val="B404B4B0"/>
    <w:lvl w:ilvl="0" w:tplc="75860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C04714A"/>
    <w:multiLevelType w:val="hybridMultilevel"/>
    <w:tmpl w:val="0D8E7522"/>
    <w:lvl w:ilvl="0" w:tplc="1F208CD6">
      <w:start w:val="1"/>
      <w:numFmt w:val="decimal"/>
      <w:lvlText w:val="%1、"/>
      <w:lvlJc w:val="left"/>
      <w:pPr>
        <w:ind w:left="360" w:hanging="360"/>
      </w:pPr>
      <w:rPr>
        <w:rFonts w:ascii="新宋体" w:eastAsia="新宋体" w:hAnsi="新宋体"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8"/>
  </w:num>
  <w:num w:numId="3">
    <w:abstractNumId w:val="10"/>
  </w:num>
  <w:num w:numId="4">
    <w:abstractNumId w:val="5"/>
  </w:num>
  <w:num w:numId="5">
    <w:abstractNumId w:val="23"/>
  </w:num>
  <w:num w:numId="6">
    <w:abstractNumId w:val="1"/>
  </w:num>
  <w:num w:numId="7">
    <w:abstractNumId w:val="22"/>
  </w:num>
  <w:num w:numId="8">
    <w:abstractNumId w:val="17"/>
  </w:num>
  <w:num w:numId="9">
    <w:abstractNumId w:val="0"/>
  </w:num>
  <w:num w:numId="10">
    <w:abstractNumId w:val="6"/>
  </w:num>
  <w:num w:numId="11">
    <w:abstractNumId w:val="9"/>
  </w:num>
  <w:num w:numId="12">
    <w:abstractNumId w:val="2"/>
  </w:num>
  <w:num w:numId="13">
    <w:abstractNumId w:val="25"/>
  </w:num>
  <w:num w:numId="14">
    <w:abstractNumId w:val="24"/>
  </w:num>
  <w:num w:numId="15">
    <w:abstractNumId w:val="11"/>
  </w:num>
  <w:num w:numId="16">
    <w:abstractNumId w:val="4"/>
  </w:num>
  <w:num w:numId="17">
    <w:abstractNumId w:val="20"/>
  </w:num>
  <w:num w:numId="18">
    <w:abstractNumId w:val="19"/>
  </w:num>
  <w:num w:numId="19">
    <w:abstractNumId w:val="7"/>
  </w:num>
  <w:num w:numId="20">
    <w:abstractNumId w:val="18"/>
  </w:num>
  <w:num w:numId="21">
    <w:abstractNumId w:val="21"/>
  </w:num>
  <w:num w:numId="22">
    <w:abstractNumId w:val="14"/>
  </w:num>
  <w:num w:numId="23">
    <w:abstractNumId w:val="15"/>
  </w:num>
  <w:num w:numId="24">
    <w:abstractNumId w:val="16"/>
  </w:num>
  <w:num w:numId="25">
    <w:abstractNumId w:val="12"/>
  </w:num>
  <w:num w:numId="26">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hideSpellingErrors/>
  <w:proofState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80529"/>
    <w:rsid w:val="00002BBA"/>
    <w:rsid w:val="0000329E"/>
    <w:rsid w:val="0000360C"/>
    <w:rsid w:val="00003899"/>
    <w:rsid w:val="00004EDE"/>
    <w:rsid w:val="0000554B"/>
    <w:rsid w:val="00005598"/>
    <w:rsid w:val="0000617C"/>
    <w:rsid w:val="00007C20"/>
    <w:rsid w:val="000100A9"/>
    <w:rsid w:val="00010109"/>
    <w:rsid w:val="00010E14"/>
    <w:rsid w:val="00010F4E"/>
    <w:rsid w:val="00011230"/>
    <w:rsid w:val="00011F90"/>
    <w:rsid w:val="00012582"/>
    <w:rsid w:val="000135AD"/>
    <w:rsid w:val="00014D0D"/>
    <w:rsid w:val="00014EDF"/>
    <w:rsid w:val="00015DA4"/>
    <w:rsid w:val="00016540"/>
    <w:rsid w:val="0001748D"/>
    <w:rsid w:val="000209C6"/>
    <w:rsid w:val="00021222"/>
    <w:rsid w:val="00023EAE"/>
    <w:rsid w:val="0002417A"/>
    <w:rsid w:val="00024AEA"/>
    <w:rsid w:val="00024E63"/>
    <w:rsid w:val="00025510"/>
    <w:rsid w:val="0002566C"/>
    <w:rsid w:val="000279EA"/>
    <w:rsid w:val="00030270"/>
    <w:rsid w:val="00030648"/>
    <w:rsid w:val="00031390"/>
    <w:rsid w:val="00034C6A"/>
    <w:rsid w:val="0003501D"/>
    <w:rsid w:val="000361A4"/>
    <w:rsid w:val="00036287"/>
    <w:rsid w:val="000363AC"/>
    <w:rsid w:val="00036A7C"/>
    <w:rsid w:val="0003732D"/>
    <w:rsid w:val="000379A1"/>
    <w:rsid w:val="0004065E"/>
    <w:rsid w:val="0004169A"/>
    <w:rsid w:val="00041F96"/>
    <w:rsid w:val="00042349"/>
    <w:rsid w:val="00042737"/>
    <w:rsid w:val="000432F5"/>
    <w:rsid w:val="000436F0"/>
    <w:rsid w:val="00043976"/>
    <w:rsid w:val="00043996"/>
    <w:rsid w:val="00043CFB"/>
    <w:rsid w:val="00043EEE"/>
    <w:rsid w:val="000456ED"/>
    <w:rsid w:val="00045BD2"/>
    <w:rsid w:val="00046D73"/>
    <w:rsid w:val="000470F1"/>
    <w:rsid w:val="000471E8"/>
    <w:rsid w:val="000477C6"/>
    <w:rsid w:val="0004789C"/>
    <w:rsid w:val="00047A3B"/>
    <w:rsid w:val="00050D38"/>
    <w:rsid w:val="00052EB8"/>
    <w:rsid w:val="00053EC0"/>
    <w:rsid w:val="00053EC1"/>
    <w:rsid w:val="000549A7"/>
    <w:rsid w:val="00055B9B"/>
    <w:rsid w:val="00057B47"/>
    <w:rsid w:val="00057C2C"/>
    <w:rsid w:val="00060427"/>
    <w:rsid w:val="0006073A"/>
    <w:rsid w:val="00061301"/>
    <w:rsid w:val="00064610"/>
    <w:rsid w:val="000649B8"/>
    <w:rsid w:val="000667BA"/>
    <w:rsid w:val="000667CB"/>
    <w:rsid w:val="000669FD"/>
    <w:rsid w:val="00066A32"/>
    <w:rsid w:val="00070151"/>
    <w:rsid w:val="000712B3"/>
    <w:rsid w:val="00073F95"/>
    <w:rsid w:val="00075CF8"/>
    <w:rsid w:val="00077109"/>
    <w:rsid w:val="00077669"/>
    <w:rsid w:val="00081C99"/>
    <w:rsid w:val="00081CFE"/>
    <w:rsid w:val="00081DE2"/>
    <w:rsid w:val="00082960"/>
    <w:rsid w:val="000835DF"/>
    <w:rsid w:val="0008371E"/>
    <w:rsid w:val="00083C5B"/>
    <w:rsid w:val="000841FA"/>
    <w:rsid w:val="000844BB"/>
    <w:rsid w:val="00084D2B"/>
    <w:rsid w:val="00085EFC"/>
    <w:rsid w:val="00090B93"/>
    <w:rsid w:val="000914A2"/>
    <w:rsid w:val="000923A0"/>
    <w:rsid w:val="000933D4"/>
    <w:rsid w:val="00094768"/>
    <w:rsid w:val="00094D81"/>
    <w:rsid w:val="0009500F"/>
    <w:rsid w:val="000950F4"/>
    <w:rsid w:val="00095628"/>
    <w:rsid w:val="00096909"/>
    <w:rsid w:val="00096B4E"/>
    <w:rsid w:val="000A103E"/>
    <w:rsid w:val="000A15D4"/>
    <w:rsid w:val="000A5AA3"/>
    <w:rsid w:val="000A7BB2"/>
    <w:rsid w:val="000B07B3"/>
    <w:rsid w:val="000B1D9E"/>
    <w:rsid w:val="000B2C79"/>
    <w:rsid w:val="000B4693"/>
    <w:rsid w:val="000B6B59"/>
    <w:rsid w:val="000C0504"/>
    <w:rsid w:val="000C0DD7"/>
    <w:rsid w:val="000C169C"/>
    <w:rsid w:val="000C16B0"/>
    <w:rsid w:val="000C1B43"/>
    <w:rsid w:val="000C24DD"/>
    <w:rsid w:val="000C2B98"/>
    <w:rsid w:val="000C42A9"/>
    <w:rsid w:val="000C454A"/>
    <w:rsid w:val="000C4DB6"/>
    <w:rsid w:val="000C4EA9"/>
    <w:rsid w:val="000C5552"/>
    <w:rsid w:val="000C5573"/>
    <w:rsid w:val="000C5702"/>
    <w:rsid w:val="000C5B56"/>
    <w:rsid w:val="000C64DE"/>
    <w:rsid w:val="000C71C7"/>
    <w:rsid w:val="000C758F"/>
    <w:rsid w:val="000C7AE4"/>
    <w:rsid w:val="000C7AFD"/>
    <w:rsid w:val="000D0378"/>
    <w:rsid w:val="000D0B4C"/>
    <w:rsid w:val="000D1123"/>
    <w:rsid w:val="000D1D57"/>
    <w:rsid w:val="000D2883"/>
    <w:rsid w:val="000D3014"/>
    <w:rsid w:val="000D4248"/>
    <w:rsid w:val="000D4A02"/>
    <w:rsid w:val="000D6779"/>
    <w:rsid w:val="000D696C"/>
    <w:rsid w:val="000E33CA"/>
    <w:rsid w:val="000E4037"/>
    <w:rsid w:val="000E47D3"/>
    <w:rsid w:val="000E4FEA"/>
    <w:rsid w:val="000E5E8D"/>
    <w:rsid w:val="000E756E"/>
    <w:rsid w:val="000E782B"/>
    <w:rsid w:val="000E7D94"/>
    <w:rsid w:val="000F0368"/>
    <w:rsid w:val="000F0B0A"/>
    <w:rsid w:val="000F0DF0"/>
    <w:rsid w:val="000F1C43"/>
    <w:rsid w:val="000F267C"/>
    <w:rsid w:val="000F2DE6"/>
    <w:rsid w:val="000F33A2"/>
    <w:rsid w:val="000F4158"/>
    <w:rsid w:val="000F6ECE"/>
    <w:rsid w:val="000F76C6"/>
    <w:rsid w:val="0010129F"/>
    <w:rsid w:val="001028A0"/>
    <w:rsid w:val="00102B04"/>
    <w:rsid w:val="00103C6B"/>
    <w:rsid w:val="001044BB"/>
    <w:rsid w:val="00105633"/>
    <w:rsid w:val="001064D2"/>
    <w:rsid w:val="00106904"/>
    <w:rsid w:val="00107489"/>
    <w:rsid w:val="00107F90"/>
    <w:rsid w:val="001114F3"/>
    <w:rsid w:val="00111BFA"/>
    <w:rsid w:val="00111CBD"/>
    <w:rsid w:val="001143C3"/>
    <w:rsid w:val="00114CBD"/>
    <w:rsid w:val="00114E7C"/>
    <w:rsid w:val="001174BC"/>
    <w:rsid w:val="0011794E"/>
    <w:rsid w:val="00120355"/>
    <w:rsid w:val="001207E3"/>
    <w:rsid w:val="001214E2"/>
    <w:rsid w:val="001219E9"/>
    <w:rsid w:val="00122098"/>
    <w:rsid w:val="00122315"/>
    <w:rsid w:val="0012271C"/>
    <w:rsid w:val="001234D4"/>
    <w:rsid w:val="001237AD"/>
    <w:rsid w:val="00125FBF"/>
    <w:rsid w:val="00126922"/>
    <w:rsid w:val="00126F6B"/>
    <w:rsid w:val="001273FB"/>
    <w:rsid w:val="00127EE0"/>
    <w:rsid w:val="001314C4"/>
    <w:rsid w:val="001314E0"/>
    <w:rsid w:val="001330C4"/>
    <w:rsid w:val="00133F22"/>
    <w:rsid w:val="00134527"/>
    <w:rsid w:val="001345B3"/>
    <w:rsid w:val="00134D71"/>
    <w:rsid w:val="00137EF9"/>
    <w:rsid w:val="00137FC0"/>
    <w:rsid w:val="00141934"/>
    <w:rsid w:val="001419C7"/>
    <w:rsid w:val="00141A63"/>
    <w:rsid w:val="00142659"/>
    <w:rsid w:val="00143AF2"/>
    <w:rsid w:val="00143EA0"/>
    <w:rsid w:val="0014443C"/>
    <w:rsid w:val="00144F3B"/>
    <w:rsid w:val="001453D7"/>
    <w:rsid w:val="0014557B"/>
    <w:rsid w:val="00146119"/>
    <w:rsid w:val="001461C5"/>
    <w:rsid w:val="00151518"/>
    <w:rsid w:val="00153D9D"/>
    <w:rsid w:val="00154C57"/>
    <w:rsid w:val="00155F5F"/>
    <w:rsid w:val="00156262"/>
    <w:rsid w:val="00157575"/>
    <w:rsid w:val="0016025C"/>
    <w:rsid w:val="00160728"/>
    <w:rsid w:val="00160AF8"/>
    <w:rsid w:val="00160BB1"/>
    <w:rsid w:val="00160DEC"/>
    <w:rsid w:val="00161275"/>
    <w:rsid w:val="00162944"/>
    <w:rsid w:val="00162B38"/>
    <w:rsid w:val="00165996"/>
    <w:rsid w:val="00167646"/>
    <w:rsid w:val="0017071C"/>
    <w:rsid w:val="001713B0"/>
    <w:rsid w:val="00171E2D"/>
    <w:rsid w:val="0017200C"/>
    <w:rsid w:val="00172C6D"/>
    <w:rsid w:val="00173B16"/>
    <w:rsid w:val="00174261"/>
    <w:rsid w:val="001749E5"/>
    <w:rsid w:val="00175F8B"/>
    <w:rsid w:val="0017608E"/>
    <w:rsid w:val="00176677"/>
    <w:rsid w:val="0018302B"/>
    <w:rsid w:val="00183158"/>
    <w:rsid w:val="0018470E"/>
    <w:rsid w:val="00185093"/>
    <w:rsid w:val="001850C1"/>
    <w:rsid w:val="0018549B"/>
    <w:rsid w:val="00185D06"/>
    <w:rsid w:val="001863C3"/>
    <w:rsid w:val="001909E7"/>
    <w:rsid w:val="00190B56"/>
    <w:rsid w:val="0019110E"/>
    <w:rsid w:val="00191236"/>
    <w:rsid w:val="001912B7"/>
    <w:rsid w:val="00191727"/>
    <w:rsid w:val="00191C46"/>
    <w:rsid w:val="00191DEF"/>
    <w:rsid w:val="00195FB6"/>
    <w:rsid w:val="001973F3"/>
    <w:rsid w:val="001A033C"/>
    <w:rsid w:val="001A057F"/>
    <w:rsid w:val="001A066A"/>
    <w:rsid w:val="001A140F"/>
    <w:rsid w:val="001A1513"/>
    <w:rsid w:val="001A2A33"/>
    <w:rsid w:val="001A354F"/>
    <w:rsid w:val="001A3BD9"/>
    <w:rsid w:val="001A412F"/>
    <w:rsid w:val="001A53F4"/>
    <w:rsid w:val="001A664A"/>
    <w:rsid w:val="001A6CA2"/>
    <w:rsid w:val="001A6D06"/>
    <w:rsid w:val="001A763F"/>
    <w:rsid w:val="001A79AE"/>
    <w:rsid w:val="001A7DC0"/>
    <w:rsid w:val="001A7ECD"/>
    <w:rsid w:val="001B147F"/>
    <w:rsid w:val="001B274E"/>
    <w:rsid w:val="001B2800"/>
    <w:rsid w:val="001B2801"/>
    <w:rsid w:val="001B3550"/>
    <w:rsid w:val="001B3A01"/>
    <w:rsid w:val="001B3F8E"/>
    <w:rsid w:val="001B4109"/>
    <w:rsid w:val="001B49DF"/>
    <w:rsid w:val="001B4F0A"/>
    <w:rsid w:val="001B5645"/>
    <w:rsid w:val="001B68D9"/>
    <w:rsid w:val="001B775D"/>
    <w:rsid w:val="001B79BF"/>
    <w:rsid w:val="001C0A6D"/>
    <w:rsid w:val="001C1FAB"/>
    <w:rsid w:val="001C385F"/>
    <w:rsid w:val="001C4D1D"/>
    <w:rsid w:val="001C4D22"/>
    <w:rsid w:val="001C533C"/>
    <w:rsid w:val="001C5DF3"/>
    <w:rsid w:val="001C5EE7"/>
    <w:rsid w:val="001C61AA"/>
    <w:rsid w:val="001C69DD"/>
    <w:rsid w:val="001C7855"/>
    <w:rsid w:val="001D0A03"/>
    <w:rsid w:val="001D0C23"/>
    <w:rsid w:val="001D0FFB"/>
    <w:rsid w:val="001D13B6"/>
    <w:rsid w:val="001D16FF"/>
    <w:rsid w:val="001D4769"/>
    <w:rsid w:val="001D47F4"/>
    <w:rsid w:val="001D61FE"/>
    <w:rsid w:val="001D7770"/>
    <w:rsid w:val="001D79A1"/>
    <w:rsid w:val="001E19F8"/>
    <w:rsid w:val="001E2B65"/>
    <w:rsid w:val="001E2E2E"/>
    <w:rsid w:val="001E394B"/>
    <w:rsid w:val="001E3D1E"/>
    <w:rsid w:val="001E4C06"/>
    <w:rsid w:val="001E56BC"/>
    <w:rsid w:val="001E69B4"/>
    <w:rsid w:val="001E6D53"/>
    <w:rsid w:val="001F0BDE"/>
    <w:rsid w:val="001F21C3"/>
    <w:rsid w:val="001F249D"/>
    <w:rsid w:val="001F2769"/>
    <w:rsid w:val="001F2C89"/>
    <w:rsid w:val="001F2DE0"/>
    <w:rsid w:val="001F38AA"/>
    <w:rsid w:val="001F448E"/>
    <w:rsid w:val="001F46D3"/>
    <w:rsid w:val="001F4AF0"/>
    <w:rsid w:val="001F4D59"/>
    <w:rsid w:val="001F6568"/>
    <w:rsid w:val="001F6C95"/>
    <w:rsid w:val="001F75BB"/>
    <w:rsid w:val="00200034"/>
    <w:rsid w:val="0020178F"/>
    <w:rsid w:val="002017F5"/>
    <w:rsid w:val="00202425"/>
    <w:rsid w:val="0020261F"/>
    <w:rsid w:val="00204944"/>
    <w:rsid w:val="002049B8"/>
    <w:rsid w:val="002118EE"/>
    <w:rsid w:val="00211FC6"/>
    <w:rsid w:val="00215DD7"/>
    <w:rsid w:val="00216EF2"/>
    <w:rsid w:val="00217A7D"/>
    <w:rsid w:val="00220B9D"/>
    <w:rsid w:val="0022220A"/>
    <w:rsid w:val="0022234D"/>
    <w:rsid w:val="00222C69"/>
    <w:rsid w:val="00222D73"/>
    <w:rsid w:val="002233B0"/>
    <w:rsid w:val="00225703"/>
    <w:rsid w:val="00225E82"/>
    <w:rsid w:val="00226C57"/>
    <w:rsid w:val="00230505"/>
    <w:rsid w:val="00233E4A"/>
    <w:rsid w:val="002340BE"/>
    <w:rsid w:val="002342CE"/>
    <w:rsid w:val="002342DE"/>
    <w:rsid w:val="0023563B"/>
    <w:rsid w:val="00236496"/>
    <w:rsid w:val="0023692E"/>
    <w:rsid w:val="00236E87"/>
    <w:rsid w:val="00237145"/>
    <w:rsid w:val="002372FB"/>
    <w:rsid w:val="0024103D"/>
    <w:rsid w:val="00241FF0"/>
    <w:rsid w:val="00242DC4"/>
    <w:rsid w:val="00243015"/>
    <w:rsid w:val="00245222"/>
    <w:rsid w:val="00246970"/>
    <w:rsid w:val="00246C2B"/>
    <w:rsid w:val="002472BA"/>
    <w:rsid w:val="00247711"/>
    <w:rsid w:val="00252585"/>
    <w:rsid w:val="00252824"/>
    <w:rsid w:val="0025522F"/>
    <w:rsid w:val="00255779"/>
    <w:rsid w:val="002571E4"/>
    <w:rsid w:val="002613F5"/>
    <w:rsid w:val="00261BBB"/>
    <w:rsid w:val="00263363"/>
    <w:rsid w:val="00263662"/>
    <w:rsid w:val="002664C2"/>
    <w:rsid w:val="00266645"/>
    <w:rsid w:val="0027056E"/>
    <w:rsid w:val="00270629"/>
    <w:rsid w:val="00270C81"/>
    <w:rsid w:val="00270F36"/>
    <w:rsid w:val="00273A8F"/>
    <w:rsid w:val="002740A4"/>
    <w:rsid w:val="002749E9"/>
    <w:rsid w:val="00274A2A"/>
    <w:rsid w:val="00274E64"/>
    <w:rsid w:val="0027527C"/>
    <w:rsid w:val="002754C5"/>
    <w:rsid w:val="00275F10"/>
    <w:rsid w:val="00276F07"/>
    <w:rsid w:val="00280C23"/>
    <w:rsid w:val="00281A43"/>
    <w:rsid w:val="00282022"/>
    <w:rsid w:val="002825EF"/>
    <w:rsid w:val="0028405B"/>
    <w:rsid w:val="00284BB1"/>
    <w:rsid w:val="00284EED"/>
    <w:rsid w:val="0029035D"/>
    <w:rsid w:val="00292017"/>
    <w:rsid w:val="00292A19"/>
    <w:rsid w:val="00292A3B"/>
    <w:rsid w:val="00292D52"/>
    <w:rsid w:val="00293D4C"/>
    <w:rsid w:val="00295492"/>
    <w:rsid w:val="0029556B"/>
    <w:rsid w:val="00296A68"/>
    <w:rsid w:val="002975DE"/>
    <w:rsid w:val="00297CBD"/>
    <w:rsid w:val="002A0A65"/>
    <w:rsid w:val="002A0AF0"/>
    <w:rsid w:val="002A0C73"/>
    <w:rsid w:val="002A27A3"/>
    <w:rsid w:val="002A285C"/>
    <w:rsid w:val="002A3875"/>
    <w:rsid w:val="002A3B5C"/>
    <w:rsid w:val="002A3DB4"/>
    <w:rsid w:val="002A59A3"/>
    <w:rsid w:val="002A59F4"/>
    <w:rsid w:val="002A7C16"/>
    <w:rsid w:val="002B13A8"/>
    <w:rsid w:val="002B1D63"/>
    <w:rsid w:val="002B2A12"/>
    <w:rsid w:val="002B31BF"/>
    <w:rsid w:val="002B36A9"/>
    <w:rsid w:val="002B3745"/>
    <w:rsid w:val="002B4B27"/>
    <w:rsid w:val="002B4C70"/>
    <w:rsid w:val="002B6362"/>
    <w:rsid w:val="002B6609"/>
    <w:rsid w:val="002B7007"/>
    <w:rsid w:val="002C0CEC"/>
    <w:rsid w:val="002C499E"/>
    <w:rsid w:val="002C4A1F"/>
    <w:rsid w:val="002C74D1"/>
    <w:rsid w:val="002D1E0D"/>
    <w:rsid w:val="002D2D73"/>
    <w:rsid w:val="002D31A4"/>
    <w:rsid w:val="002D3C5F"/>
    <w:rsid w:val="002D468E"/>
    <w:rsid w:val="002D5C66"/>
    <w:rsid w:val="002D5D7B"/>
    <w:rsid w:val="002D66D1"/>
    <w:rsid w:val="002E1A70"/>
    <w:rsid w:val="002E283C"/>
    <w:rsid w:val="002E2971"/>
    <w:rsid w:val="002E38D0"/>
    <w:rsid w:val="002E3D8F"/>
    <w:rsid w:val="002E42D4"/>
    <w:rsid w:val="002E52FC"/>
    <w:rsid w:val="002E7DD2"/>
    <w:rsid w:val="002F0D43"/>
    <w:rsid w:val="002F1A03"/>
    <w:rsid w:val="002F2957"/>
    <w:rsid w:val="002F43DB"/>
    <w:rsid w:val="002F5C5C"/>
    <w:rsid w:val="002F7FAF"/>
    <w:rsid w:val="00300730"/>
    <w:rsid w:val="003007AA"/>
    <w:rsid w:val="003007B6"/>
    <w:rsid w:val="00301644"/>
    <w:rsid w:val="00303A19"/>
    <w:rsid w:val="003042D4"/>
    <w:rsid w:val="00304F1D"/>
    <w:rsid w:val="003061C6"/>
    <w:rsid w:val="003065F2"/>
    <w:rsid w:val="003077AF"/>
    <w:rsid w:val="00307A4E"/>
    <w:rsid w:val="00307F8C"/>
    <w:rsid w:val="00311044"/>
    <w:rsid w:val="00311946"/>
    <w:rsid w:val="00313B29"/>
    <w:rsid w:val="003145D8"/>
    <w:rsid w:val="00316580"/>
    <w:rsid w:val="0032015A"/>
    <w:rsid w:val="00321E1F"/>
    <w:rsid w:val="00321E3D"/>
    <w:rsid w:val="00322CA6"/>
    <w:rsid w:val="00323875"/>
    <w:rsid w:val="00324B3E"/>
    <w:rsid w:val="00324C64"/>
    <w:rsid w:val="00324CAA"/>
    <w:rsid w:val="00327213"/>
    <w:rsid w:val="003277A1"/>
    <w:rsid w:val="00330377"/>
    <w:rsid w:val="00330B87"/>
    <w:rsid w:val="00330DAE"/>
    <w:rsid w:val="003313F2"/>
    <w:rsid w:val="00332769"/>
    <w:rsid w:val="00333730"/>
    <w:rsid w:val="00333ACA"/>
    <w:rsid w:val="003343F1"/>
    <w:rsid w:val="0033494E"/>
    <w:rsid w:val="00335E55"/>
    <w:rsid w:val="003366A2"/>
    <w:rsid w:val="00337C62"/>
    <w:rsid w:val="00340999"/>
    <w:rsid w:val="00340B42"/>
    <w:rsid w:val="003411F3"/>
    <w:rsid w:val="00343085"/>
    <w:rsid w:val="003431D9"/>
    <w:rsid w:val="00344A96"/>
    <w:rsid w:val="00345D76"/>
    <w:rsid w:val="0034698C"/>
    <w:rsid w:val="003476B2"/>
    <w:rsid w:val="003500E9"/>
    <w:rsid w:val="00350F42"/>
    <w:rsid w:val="00354E39"/>
    <w:rsid w:val="00355CF2"/>
    <w:rsid w:val="00356479"/>
    <w:rsid w:val="003566D0"/>
    <w:rsid w:val="00356B5B"/>
    <w:rsid w:val="0035732B"/>
    <w:rsid w:val="003579E7"/>
    <w:rsid w:val="00360525"/>
    <w:rsid w:val="00360BC2"/>
    <w:rsid w:val="00360F80"/>
    <w:rsid w:val="00360F8F"/>
    <w:rsid w:val="00362B40"/>
    <w:rsid w:val="00363348"/>
    <w:rsid w:val="00363A85"/>
    <w:rsid w:val="00364698"/>
    <w:rsid w:val="0036508F"/>
    <w:rsid w:val="00365EBA"/>
    <w:rsid w:val="00366750"/>
    <w:rsid w:val="00366F64"/>
    <w:rsid w:val="00367FAA"/>
    <w:rsid w:val="00370142"/>
    <w:rsid w:val="003701B5"/>
    <w:rsid w:val="00370237"/>
    <w:rsid w:val="0037045B"/>
    <w:rsid w:val="00372661"/>
    <w:rsid w:val="00373411"/>
    <w:rsid w:val="00374A08"/>
    <w:rsid w:val="0037537D"/>
    <w:rsid w:val="00375A59"/>
    <w:rsid w:val="00375B46"/>
    <w:rsid w:val="00375F1D"/>
    <w:rsid w:val="00375FA4"/>
    <w:rsid w:val="00376641"/>
    <w:rsid w:val="00376750"/>
    <w:rsid w:val="00377527"/>
    <w:rsid w:val="00377FE2"/>
    <w:rsid w:val="003805FE"/>
    <w:rsid w:val="00380F73"/>
    <w:rsid w:val="00381063"/>
    <w:rsid w:val="003828BE"/>
    <w:rsid w:val="0038298F"/>
    <w:rsid w:val="00383068"/>
    <w:rsid w:val="0038490D"/>
    <w:rsid w:val="003853BF"/>
    <w:rsid w:val="003854B2"/>
    <w:rsid w:val="00387E1E"/>
    <w:rsid w:val="00390748"/>
    <w:rsid w:val="00390C2E"/>
    <w:rsid w:val="00390E35"/>
    <w:rsid w:val="00390F3A"/>
    <w:rsid w:val="00391B29"/>
    <w:rsid w:val="00391F5E"/>
    <w:rsid w:val="00393750"/>
    <w:rsid w:val="00393C66"/>
    <w:rsid w:val="003959E2"/>
    <w:rsid w:val="0039737E"/>
    <w:rsid w:val="00397F61"/>
    <w:rsid w:val="003A0243"/>
    <w:rsid w:val="003A064C"/>
    <w:rsid w:val="003A204E"/>
    <w:rsid w:val="003A226B"/>
    <w:rsid w:val="003A3A46"/>
    <w:rsid w:val="003A3A95"/>
    <w:rsid w:val="003A4AFD"/>
    <w:rsid w:val="003A5110"/>
    <w:rsid w:val="003A6E94"/>
    <w:rsid w:val="003A6EA2"/>
    <w:rsid w:val="003A7EF1"/>
    <w:rsid w:val="003B0273"/>
    <w:rsid w:val="003B0E79"/>
    <w:rsid w:val="003B18E8"/>
    <w:rsid w:val="003B2415"/>
    <w:rsid w:val="003B262E"/>
    <w:rsid w:val="003B3065"/>
    <w:rsid w:val="003B3256"/>
    <w:rsid w:val="003B3664"/>
    <w:rsid w:val="003B3950"/>
    <w:rsid w:val="003B3C7D"/>
    <w:rsid w:val="003B3F02"/>
    <w:rsid w:val="003C002E"/>
    <w:rsid w:val="003C1227"/>
    <w:rsid w:val="003C1C5A"/>
    <w:rsid w:val="003C1FC3"/>
    <w:rsid w:val="003C2B85"/>
    <w:rsid w:val="003C39BC"/>
    <w:rsid w:val="003C3A26"/>
    <w:rsid w:val="003C4A8F"/>
    <w:rsid w:val="003C5945"/>
    <w:rsid w:val="003C5D95"/>
    <w:rsid w:val="003C6B8B"/>
    <w:rsid w:val="003C70BC"/>
    <w:rsid w:val="003C7999"/>
    <w:rsid w:val="003C7B6A"/>
    <w:rsid w:val="003C7C94"/>
    <w:rsid w:val="003C7DEE"/>
    <w:rsid w:val="003D0EC0"/>
    <w:rsid w:val="003D11C5"/>
    <w:rsid w:val="003D1902"/>
    <w:rsid w:val="003D1DE4"/>
    <w:rsid w:val="003D2F49"/>
    <w:rsid w:val="003D55E8"/>
    <w:rsid w:val="003D6379"/>
    <w:rsid w:val="003D77EE"/>
    <w:rsid w:val="003E0C62"/>
    <w:rsid w:val="003E1097"/>
    <w:rsid w:val="003E18C8"/>
    <w:rsid w:val="003E291A"/>
    <w:rsid w:val="003E315D"/>
    <w:rsid w:val="003E31EA"/>
    <w:rsid w:val="003E3E7F"/>
    <w:rsid w:val="003E406D"/>
    <w:rsid w:val="003E418C"/>
    <w:rsid w:val="003E489E"/>
    <w:rsid w:val="003E5A6A"/>
    <w:rsid w:val="003E5C1E"/>
    <w:rsid w:val="003E7143"/>
    <w:rsid w:val="003F310F"/>
    <w:rsid w:val="003F4483"/>
    <w:rsid w:val="003F522C"/>
    <w:rsid w:val="003F7467"/>
    <w:rsid w:val="003F767E"/>
    <w:rsid w:val="003F7C1A"/>
    <w:rsid w:val="003F7E87"/>
    <w:rsid w:val="004013AC"/>
    <w:rsid w:val="004013B9"/>
    <w:rsid w:val="004018B1"/>
    <w:rsid w:val="0040222A"/>
    <w:rsid w:val="00403446"/>
    <w:rsid w:val="00404B6B"/>
    <w:rsid w:val="00405F7E"/>
    <w:rsid w:val="0040623D"/>
    <w:rsid w:val="00406B9B"/>
    <w:rsid w:val="00407486"/>
    <w:rsid w:val="004074AF"/>
    <w:rsid w:val="00413A86"/>
    <w:rsid w:val="00413EF3"/>
    <w:rsid w:val="00414073"/>
    <w:rsid w:val="00414881"/>
    <w:rsid w:val="00414C35"/>
    <w:rsid w:val="00416C42"/>
    <w:rsid w:val="00417D8B"/>
    <w:rsid w:val="00417F46"/>
    <w:rsid w:val="00420B11"/>
    <w:rsid w:val="00420F2F"/>
    <w:rsid w:val="00420F3A"/>
    <w:rsid w:val="00421623"/>
    <w:rsid w:val="00422A7E"/>
    <w:rsid w:val="00422BA3"/>
    <w:rsid w:val="00422EF9"/>
    <w:rsid w:val="00424174"/>
    <w:rsid w:val="0042488E"/>
    <w:rsid w:val="00425A4F"/>
    <w:rsid w:val="00425D0A"/>
    <w:rsid w:val="00425FFA"/>
    <w:rsid w:val="00426A85"/>
    <w:rsid w:val="00427216"/>
    <w:rsid w:val="0043132C"/>
    <w:rsid w:val="004317E5"/>
    <w:rsid w:val="00433112"/>
    <w:rsid w:val="0043324F"/>
    <w:rsid w:val="00433562"/>
    <w:rsid w:val="0043422A"/>
    <w:rsid w:val="004347AB"/>
    <w:rsid w:val="00434C07"/>
    <w:rsid w:val="004360FE"/>
    <w:rsid w:val="00436E8F"/>
    <w:rsid w:val="00440163"/>
    <w:rsid w:val="00440391"/>
    <w:rsid w:val="00440871"/>
    <w:rsid w:val="00441F6B"/>
    <w:rsid w:val="00442014"/>
    <w:rsid w:val="0044206B"/>
    <w:rsid w:val="00442297"/>
    <w:rsid w:val="0044276B"/>
    <w:rsid w:val="00443BAA"/>
    <w:rsid w:val="00445DE4"/>
    <w:rsid w:val="0044678C"/>
    <w:rsid w:val="004478A9"/>
    <w:rsid w:val="00447C69"/>
    <w:rsid w:val="00451714"/>
    <w:rsid w:val="00451E5E"/>
    <w:rsid w:val="00452550"/>
    <w:rsid w:val="0045412C"/>
    <w:rsid w:val="004542E0"/>
    <w:rsid w:val="00454E9A"/>
    <w:rsid w:val="0045659A"/>
    <w:rsid w:val="004567B8"/>
    <w:rsid w:val="00457EC7"/>
    <w:rsid w:val="00461501"/>
    <w:rsid w:val="0046157A"/>
    <w:rsid w:val="0046202E"/>
    <w:rsid w:val="0046242E"/>
    <w:rsid w:val="00464BF8"/>
    <w:rsid w:val="00464E3D"/>
    <w:rsid w:val="00466625"/>
    <w:rsid w:val="004669BA"/>
    <w:rsid w:val="00467305"/>
    <w:rsid w:val="00470617"/>
    <w:rsid w:val="00470852"/>
    <w:rsid w:val="00470DFA"/>
    <w:rsid w:val="00470FD6"/>
    <w:rsid w:val="004710B0"/>
    <w:rsid w:val="00472450"/>
    <w:rsid w:val="00474F50"/>
    <w:rsid w:val="004759C5"/>
    <w:rsid w:val="00475E5E"/>
    <w:rsid w:val="00476428"/>
    <w:rsid w:val="0047767B"/>
    <w:rsid w:val="0048068A"/>
    <w:rsid w:val="00480E79"/>
    <w:rsid w:val="00481882"/>
    <w:rsid w:val="0048194D"/>
    <w:rsid w:val="00483084"/>
    <w:rsid w:val="0048385E"/>
    <w:rsid w:val="00483E7B"/>
    <w:rsid w:val="004860C8"/>
    <w:rsid w:val="00486638"/>
    <w:rsid w:val="00486735"/>
    <w:rsid w:val="0048703C"/>
    <w:rsid w:val="004873CC"/>
    <w:rsid w:val="004917A6"/>
    <w:rsid w:val="00493024"/>
    <w:rsid w:val="00493115"/>
    <w:rsid w:val="004931BC"/>
    <w:rsid w:val="00494564"/>
    <w:rsid w:val="00495FAD"/>
    <w:rsid w:val="0049689C"/>
    <w:rsid w:val="0049792A"/>
    <w:rsid w:val="004A0178"/>
    <w:rsid w:val="004A04A4"/>
    <w:rsid w:val="004A064B"/>
    <w:rsid w:val="004A06BB"/>
    <w:rsid w:val="004A07E9"/>
    <w:rsid w:val="004A0BC8"/>
    <w:rsid w:val="004A0CF0"/>
    <w:rsid w:val="004A0EBE"/>
    <w:rsid w:val="004A0ED7"/>
    <w:rsid w:val="004A12A0"/>
    <w:rsid w:val="004A74CF"/>
    <w:rsid w:val="004B11AF"/>
    <w:rsid w:val="004B12B3"/>
    <w:rsid w:val="004B2FB3"/>
    <w:rsid w:val="004B3E8F"/>
    <w:rsid w:val="004B4260"/>
    <w:rsid w:val="004B5952"/>
    <w:rsid w:val="004B6DAF"/>
    <w:rsid w:val="004B73EB"/>
    <w:rsid w:val="004B7619"/>
    <w:rsid w:val="004B79F3"/>
    <w:rsid w:val="004B7FB4"/>
    <w:rsid w:val="004C0071"/>
    <w:rsid w:val="004C07AB"/>
    <w:rsid w:val="004C0DEE"/>
    <w:rsid w:val="004C288B"/>
    <w:rsid w:val="004C4705"/>
    <w:rsid w:val="004C6191"/>
    <w:rsid w:val="004C6D99"/>
    <w:rsid w:val="004C78DF"/>
    <w:rsid w:val="004C7EC5"/>
    <w:rsid w:val="004D0C4E"/>
    <w:rsid w:val="004D1E3E"/>
    <w:rsid w:val="004D289E"/>
    <w:rsid w:val="004D306E"/>
    <w:rsid w:val="004D36E2"/>
    <w:rsid w:val="004D4F85"/>
    <w:rsid w:val="004D5860"/>
    <w:rsid w:val="004D64AF"/>
    <w:rsid w:val="004D6756"/>
    <w:rsid w:val="004D6A68"/>
    <w:rsid w:val="004D7CF6"/>
    <w:rsid w:val="004E1148"/>
    <w:rsid w:val="004E1159"/>
    <w:rsid w:val="004E1DE3"/>
    <w:rsid w:val="004E2A78"/>
    <w:rsid w:val="004E2D9B"/>
    <w:rsid w:val="004E2ECF"/>
    <w:rsid w:val="004E324E"/>
    <w:rsid w:val="004E3891"/>
    <w:rsid w:val="004E39BA"/>
    <w:rsid w:val="004E42FC"/>
    <w:rsid w:val="004E4A9D"/>
    <w:rsid w:val="004E5634"/>
    <w:rsid w:val="004E5836"/>
    <w:rsid w:val="004E5DBA"/>
    <w:rsid w:val="004E605D"/>
    <w:rsid w:val="004E6569"/>
    <w:rsid w:val="004E7147"/>
    <w:rsid w:val="004E77E1"/>
    <w:rsid w:val="004F0176"/>
    <w:rsid w:val="004F10C6"/>
    <w:rsid w:val="004F25CF"/>
    <w:rsid w:val="004F30FC"/>
    <w:rsid w:val="004F3381"/>
    <w:rsid w:val="004F6507"/>
    <w:rsid w:val="004F6FD7"/>
    <w:rsid w:val="004F7D71"/>
    <w:rsid w:val="004F7DC1"/>
    <w:rsid w:val="005008CF"/>
    <w:rsid w:val="0050209D"/>
    <w:rsid w:val="00505722"/>
    <w:rsid w:val="00505B61"/>
    <w:rsid w:val="00505D37"/>
    <w:rsid w:val="00505E28"/>
    <w:rsid w:val="005109F2"/>
    <w:rsid w:val="005110D8"/>
    <w:rsid w:val="0051164B"/>
    <w:rsid w:val="00511B01"/>
    <w:rsid w:val="005127BE"/>
    <w:rsid w:val="005127EF"/>
    <w:rsid w:val="00512E12"/>
    <w:rsid w:val="0051315E"/>
    <w:rsid w:val="005136FD"/>
    <w:rsid w:val="00513BC5"/>
    <w:rsid w:val="00513F41"/>
    <w:rsid w:val="0051407F"/>
    <w:rsid w:val="00514249"/>
    <w:rsid w:val="005152C4"/>
    <w:rsid w:val="00515500"/>
    <w:rsid w:val="00515618"/>
    <w:rsid w:val="005157AB"/>
    <w:rsid w:val="0051666F"/>
    <w:rsid w:val="0051778C"/>
    <w:rsid w:val="00520BAB"/>
    <w:rsid w:val="0052146A"/>
    <w:rsid w:val="00524083"/>
    <w:rsid w:val="0052549C"/>
    <w:rsid w:val="00525886"/>
    <w:rsid w:val="00525CA7"/>
    <w:rsid w:val="0052623B"/>
    <w:rsid w:val="00526F2F"/>
    <w:rsid w:val="00527063"/>
    <w:rsid w:val="00527C83"/>
    <w:rsid w:val="00530B22"/>
    <w:rsid w:val="00530DDE"/>
    <w:rsid w:val="00530E7E"/>
    <w:rsid w:val="00532B0A"/>
    <w:rsid w:val="0053343B"/>
    <w:rsid w:val="00533905"/>
    <w:rsid w:val="00533A0F"/>
    <w:rsid w:val="00533BBA"/>
    <w:rsid w:val="00533C52"/>
    <w:rsid w:val="00533EF3"/>
    <w:rsid w:val="00534E15"/>
    <w:rsid w:val="005364FF"/>
    <w:rsid w:val="0053715F"/>
    <w:rsid w:val="00537B8A"/>
    <w:rsid w:val="005409E2"/>
    <w:rsid w:val="00541CE7"/>
    <w:rsid w:val="0054258C"/>
    <w:rsid w:val="00542DD1"/>
    <w:rsid w:val="00543391"/>
    <w:rsid w:val="00543743"/>
    <w:rsid w:val="00543A6B"/>
    <w:rsid w:val="00543D89"/>
    <w:rsid w:val="00544574"/>
    <w:rsid w:val="005457EC"/>
    <w:rsid w:val="005463C7"/>
    <w:rsid w:val="00550259"/>
    <w:rsid w:val="00550E94"/>
    <w:rsid w:val="00550EAA"/>
    <w:rsid w:val="00552B20"/>
    <w:rsid w:val="005549B2"/>
    <w:rsid w:val="00556575"/>
    <w:rsid w:val="0055683D"/>
    <w:rsid w:val="00556AF1"/>
    <w:rsid w:val="00556E56"/>
    <w:rsid w:val="00556EFE"/>
    <w:rsid w:val="005574B7"/>
    <w:rsid w:val="00557876"/>
    <w:rsid w:val="00557B0B"/>
    <w:rsid w:val="00560B57"/>
    <w:rsid w:val="00561861"/>
    <w:rsid w:val="00561CA2"/>
    <w:rsid w:val="00561E15"/>
    <w:rsid w:val="0056205E"/>
    <w:rsid w:val="00562B72"/>
    <w:rsid w:val="005639ED"/>
    <w:rsid w:val="00565A2F"/>
    <w:rsid w:val="00565D05"/>
    <w:rsid w:val="00566B98"/>
    <w:rsid w:val="005701B5"/>
    <w:rsid w:val="00570499"/>
    <w:rsid w:val="00570987"/>
    <w:rsid w:val="0057148A"/>
    <w:rsid w:val="0057445D"/>
    <w:rsid w:val="005749A1"/>
    <w:rsid w:val="00574A0B"/>
    <w:rsid w:val="0057504E"/>
    <w:rsid w:val="00580F46"/>
    <w:rsid w:val="00581568"/>
    <w:rsid w:val="0058248F"/>
    <w:rsid w:val="00587C5E"/>
    <w:rsid w:val="00590048"/>
    <w:rsid w:val="00590265"/>
    <w:rsid w:val="00591D69"/>
    <w:rsid w:val="00591D6A"/>
    <w:rsid w:val="005928EB"/>
    <w:rsid w:val="00592B9C"/>
    <w:rsid w:val="0059356D"/>
    <w:rsid w:val="00593A3D"/>
    <w:rsid w:val="00593FAB"/>
    <w:rsid w:val="005945E8"/>
    <w:rsid w:val="0059466E"/>
    <w:rsid w:val="00595550"/>
    <w:rsid w:val="00595FC2"/>
    <w:rsid w:val="0059796F"/>
    <w:rsid w:val="00597B62"/>
    <w:rsid w:val="00597FA4"/>
    <w:rsid w:val="005A0817"/>
    <w:rsid w:val="005A0C57"/>
    <w:rsid w:val="005A10EE"/>
    <w:rsid w:val="005A2737"/>
    <w:rsid w:val="005A301F"/>
    <w:rsid w:val="005A4501"/>
    <w:rsid w:val="005A55C4"/>
    <w:rsid w:val="005A7DB9"/>
    <w:rsid w:val="005B075A"/>
    <w:rsid w:val="005B16F7"/>
    <w:rsid w:val="005B1E56"/>
    <w:rsid w:val="005B4840"/>
    <w:rsid w:val="005B5B39"/>
    <w:rsid w:val="005B5C7F"/>
    <w:rsid w:val="005B6F3F"/>
    <w:rsid w:val="005B75D1"/>
    <w:rsid w:val="005C055A"/>
    <w:rsid w:val="005C0DFB"/>
    <w:rsid w:val="005C2082"/>
    <w:rsid w:val="005C390B"/>
    <w:rsid w:val="005C3BBC"/>
    <w:rsid w:val="005C400B"/>
    <w:rsid w:val="005C415C"/>
    <w:rsid w:val="005C5343"/>
    <w:rsid w:val="005C5993"/>
    <w:rsid w:val="005C639E"/>
    <w:rsid w:val="005C6709"/>
    <w:rsid w:val="005D0233"/>
    <w:rsid w:val="005D0271"/>
    <w:rsid w:val="005D0873"/>
    <w:rsid w:val="005D0C75"/>
    <w:rsid w:val="005D0E99"/>
    <w:rsid w:val="005D0FEF"/>
    <w:rsid w:val="005D16FF"/>
    <w:rsid w:val="005D1AB5"/>
    <w:rsid w:val="005D2F16"/>
    <w:rsid w:val="005D3DDA"/>
    <w:rsid w:val="005D67DB"/>
    <w:rsid w:val="005E09BA"/>
    <w:rsid w:val="005E1F3A"/>
    <w:rsid w:val="005E4141"/>
    <w:rsid w:val="005E43CD"/>
    <w:rsid w:val="005E6248"/>
    <w:rsid w:val="005E753B"/>
    <w:rsid w:val="005E7AC0"/>
    <w:rsid w:val="005F1CF2"/>
    <w:rsid w:val="005F2310"/>
    <w:rsid w:val="005F2563"/>
    <w:rsid w:val="005F2DB2"/>
    <w:rsid w:val="005F302A"/>
    <w:rsid w:val="005F312B"/>
    <w:rsid w:val="005F318C"/>
    <w:rsid w:val="005F70B8"/>
    <w:rsid w:val="005F7AEE"/>
    <w:rsid w:val="00600C0D"/>
    <w:rsid w:val="0060222D"/>
    <w:rsid w:val="006024CF"/>
    <w:rsid w:val="00603219"/>
    <w:rsid w:val="00603624"/>
    <w:rsid w:val="00604CE0"/>
    <w:rsid w:val="006055FA"/>
    <w:rsid w:val="006063F4"/>
    <w:rsid w:val="00607461"/>
    <w:rsid w:val="006077FA"/>
    <w:rsid w:val="00607F95"/>
    <w:rsid w:val="0061008B"/>
    <w:rsid w:val="00610333"/>
    <w:rsid w:val="00610FB0"/>
    <w:rsid w:val="00611A2A"/>
    <w:rsid w:val="0061441B"/>
    <w:rsid w:val="00614D42"/>
    <w:rsid w:val="00616A68"/>
    <w:rsid w:val="006201CC"/>
    <w:rsid w:val="00621FAE"/>
    <w:rsid w:val="00622283"/>
    <w:rsid w:val="006228D0"/>
    <w:rsid w:val="00622B83"/>
    <w:rsid w:val="00625019"/>
    <w:rsid w:val="006256F1"/>
    <w:rsid w:val="00625834"/>
    <w:rsid w:val="00625A8C"/>
    <w:rsid w:val="00625F6C"/>
    <w:rsid w:val="0062719D"/>
    <w:rsid w:val="006308FD"/>
    <w:rsid w:val="00631402"/>
    <w:rsid w:val="00632FEB"/>
    <w:rsid w:val="006330B0"/>
    <w:rsid w:val="006336E3"/>
    <w:rsid w:val="00634262"/>
    <w:rsid w:val="00636205"/>
    <w:rsid w:val="00636C2B"/>
    <w:rsid w:val="006374E1"/>
    <w:rsid w:val="00637E00"/>
    <w:rsid w:val="0064111C"/>
    <w:rsid w:val="006411F9"/>
    <w:rsid w:val="006415E6"/>
    <w:rsid w:val="006417CD"/>
    <w:rsid w:val="0064182D"/>
    <w:rsid w:val="006418CD"/>
    <w:rsid w:val="0064323C"/>
    <w:rsid w:val="006432E4"/>
    <w:rsid w:val="00644074"/>
    <w:rsid w:val="00645962"/>
    <w:rsid w:val="00645A4A"/>
    <w:rsid w:val="00646615"/>
    <w:rsid w:val="00647733"/>
    <w:rsid w:val="00652104"/>
    <w:rsid w:val="00652278"/>
    <w:rsid w:val="006528F2"/>
    <w:rsid w:val="0065309E"/>
    <w:rsid w:val="00653200"/>
    <w:rsid w:val="00653C95"/>
    <w:rsid w:val="006547DA"/>
    <w:rsid w:val="00654B92"/>
    <w:rsid w:val="00654FEF"/>
    <w:rsid w:val="00655DBE"/>
    <w:rsid w:val="00657052"/>
    <w:rsid w:val="00657159"/>
    <w:rsid w:val="0065794E"/>
    <w:rsid w:val="006605EE"/>
    <w:rsid w:val="006606EB"/>
    <w:rsid w:val="0066074D"/>
    <w:rsid w:val="00660770"/>
    <w:rsid w:val="006608A5"/>
    <w:rsid w:val="00660A73"/>
    <w:rsid w:val="00661033"/>
    <w:rsid w:val="0066200A"/>
    <w:rsid w:val="00664065"/>
    <w:rsid w:val="006655A7"/>
    <w:rsid w:val="0066608F"/>
    <w:rsid w:val="00666E89"/>
    <w:rsid w:val="00666E9C"/>
    <w:rsid w:val="006673F3"/>
    <w:rsid w:val="006704E7"/>
    <w:rsid w:val="00670546"/>
    <w:rsid w:val="006711B9"/>
    <w:rsid w:val="006727A7"/>
    <w:rsid w:val="0067403E"/>
    <w:rsid w:val="0067407D"/>
    <w:rsid w:val="0067439B"/>
    <w:rsid w:val="00675CFF"/>
    <w:rsid w:val="00677DD9"/>
    <w:rsid w:val="00681927"/>
    <w:rsid w:val="0068236F"/>
    <w:rsid w:val="006829E8"/>
    <w:rsid w:val="00683041"/>
    <w:rsid w:val="006830D6"/>
    <w:rsid w:val="006836C9"/>
    <w:rsid w:val="00683DB6"/>
    <w:rsid w:val="006852F2"/>
    <w:rsid w:val="00685880"/>
    <w:rsid w:val="006860E9"/>
    <w:rsid w:val="00687DE9"/>
    <w:rsid w:val="006910B1"/>
    <w:rsid w:val="0069141B"/>
    <w:rsid w:val="006915C1"/>
    <w:rsid w:val="00692AEA"/>
    <w:rsid w:val="00692F0F"/>
    <w:rsid w:val="00692F51"/>
    <w:rsid w:val="00694A68"/>
    <w:rsid w:val="006955A9"/>
    <w:rsid w:val="00695AE8"/>
    <w:rsid w:val="006A0769"/>
    <w:rsid w:val="006A0BC1"/>
    <w:rsid w:val="006A0CAA"/>
    <w:rsid w:val="006A1A12"/>
    <w:rsid w:val="006A1B45"/>
    <w:rsid w:val="006A2015"/>
    <w:rsid w:val="006A2D5E"/>
    <w:rsid w:val="006A57F2"/>
    <w:rsid w:val="006A6A6C"/>
    <w:rsid w:val="006A78A0"/>
    <w:rsid w:val="006B04CA"/>
    <w:rsid w:val="006B08F1"/>
    <w:rsid w:val="006B18F0"/>
    <w:rsid w:val="006B1E90"/>
    <w:rsid w:val="006B1F60"/>
    <w:rsid w:val="006B2985"/>
    <w:rsid w:val="006B31D9"/>
    <w:rsid w:val="006B31DB"/>
    <w:rsid w:val="006B443D"/>
    <w:rsid w:val="006B4E1A"/>
    <w:rsid w:val="006B5898"/>
    <w:rsid w:val="006B5994"/>
    <w:rsid w:val="006B62F0"/>
    <w:rsid w:val="006B652D"/>
    <w:rsid w:val="006B7DF1"/>
    <w:rsid w:val="006C025E"/>
    <w:rsid w:val="006C1326"/>
    <w:rsid w:val="006C1E11"/>
    <w:rsid w:val="006C2190"/>
    <w:rsid w:val="006C2F88"/>
    <w:rsid w:val="006C515C"/>
    <w:rsid w:val="006C520A"/>
    <w:rsid w:val="006C5228"/>
    <w:rsid w:val="006D0A34"/>
    <w:rsid w:val="006D1185"/>
    <w:rsid w:val="006D1579"/>
    <w:rsid w:val="006D16BA"/>
    <w:rsid w:val="006D2B49"/>
    <w:rsid w:val="006D2D17"/>
    <w:rsid w:val="006D30D3"/>
    <w:rsid w:val="006D3123"/>
    <w:rsid w:val="006D3C59"/>
    <w:rsid w:val="006D7ECA"/>
    <w:rsid w:val="006E01AF"/>
    <w:rsid w:val="006E0990"/>
    <w:rsid w:val="006E0D19"/>
    <w:rsid w:val="006E103F"/>
    <w:rsid w:val="006E13CC"/>
    <w:rsid w:val="006E3F6D"/>
    <w:rsid w:val="006E4748"/>
    <w:rsid w:val="006E51DF"/>
    <w:rsid w:val="006E6164"/>
    <w:rsid w:val="006E63A5"/>
    <w:rsid w:val="006E7A24"/>
    <w:rsid w:val="006F2CBC"/>
    <w:rsid w:val="006F35DB"/>
    <w:rsid w:val="006F4444"/>
    <w:rsid w:val="006F5746"/>
    <w:rsid w:val="006F615B"/>
    <w:rsid w:val="006F6215"/>
    <w:rsid w:val="006F72C1"/>
    <w:rsid w:val="006F7F58"/>
    <w:rsid w:val="0070190F"/>
    <w:rsid w:val="007037DB"/>
    <w:rsid w:val="00704236"/>
    <w:rsid w:val="0070521C"/>
    <w:rsid w:val="00705ECA"/>
    <w:rsid w:val="007061BD"/>
    <w:rsid w:val="00706799"/>
    <w:rsid w:val="00711192"/>
    <w:rsid w:val="00711F71"/>
    <w:rsid w:val="007123B7"/>
    <w:rsid w:val="007139BB"/>
    <w:rsid w:val="00713E70"/>
    <w:rsid w:val="00716C68"/>
    <w:rsid w:val="00717675"/>
    <w:rsid w:val="00717A3B"/>
    <w:rsid w:val="00720FAD"/>
    <w:rsid w:val="007215CF"/>
    <w:rsid w:val="00721EAE"/>
    <w:rsid w:val="007223DD"/>
    <w:rsid w:val="007243AC"/>
    <w:rsid w:val="00725277"/>
    <w:rsid w:val="00725FA0"/>
    <w:rsid w:val="00726297"/>
    <w:rsid w:val="0072784F"/>
    <w:rsid w:val="007278AB"/>
    <w:rsid w:val="0073057F"/>
    <w:rsid w:val="0073067C"/>
    <w:rsid w:val="0073073A"/>
    <w:rsid w:val="007328FB"/>
    <w:rsid w:val="007329A8"/>
    <w:rsid w:val="00732F7C"/>
    <w:rsid w:val="0073319C"/>
    <w:rsid w:val="007336FA"/>
    <w:rsid w:val="007353F6"/>
    <w:rsid w:val="0073574D"/>
    <w:rsid w:val="007364D8"/>
    <w:rsid w:val="007365D7"/>
    <w:rsid w:val="00736EA9"/>
    <w:rsid w:val="00736F97"/>
    <w:rsid w:val="00737814"/>
    <w:rsid w:val="00737E05"/>
    <w:rsid w:val="007400EF"/>
    <w:rsid w:val="00740247"/>
    <w:rsid w:val="00740F5C"/>
    <w:rsid w:val="00741148"/>
    <w:rsid w:val="0074179E"/>
    <w:rsid w:val="00741B94"/>
    <w:rsid w:val="00741E3D"/>
    <w:rsid w:val="00742824"/>
    <w:rsid w:val="0074394A"/>
    <w:rsid w:val="00743A52"/>
    <w:rsid w:val="00743F55"/>
    <w:rsid w:val="0074605C"/>
    <w:rsid w:val="00746AB9"/>
    <w:rsid w:val="007477EA"/>
    <w:rsid w:val="0075088B"/>
    <w:rsid w:val="00750B28"/>
    <w:rsid w:val="00750DA8"/>
    <w:rsid w:val="00751E51"/>
    <w:rsid w:val="0075333B"/>
    <w:rsid w:val="007534BF"/>
    <w:rsid w:val="007535C6"/>
    <w:rsid w:val="0075399B"/>
    <w:rsid w:val="0075402D"/>
    <w:rsid w:val="007541F4"/>
    <w:rsid w:val="0075700D"/>
    <w:rsid w:val="0076073A"/>
    <w:rsid w:val="00761506"/>
    <w:rsid w:val="00761727"/>
    <w:rsid w:val="00761CB7"/>
    <w:rsid w:val="00761CC5"/>
    <w:rsid w:val="007629B1"/>
    <w:rsid w:val="00762A04"/>
    <w:rsid w:val="00762AD2"/>
    <w:rsid w:val="007630CE"/>
    <w:rsid w:val="00763F3A"/>
    <w:rsid w:val="00766BBB"/>
    <w:rsid w:val="00767FF8"/>
    <w:rsid w:val="00771227"/>
    <w:rsid w:val="0077209B"/>
    <w:rsid w:val="00773B29"/>
    <w:rsid w:val="0077408A"/>
    <w:rsid w:val="00775BF9"/>
    <w:rsid w:val="0077694C"/>
    <w:rsid w:val="00777248"/>
    <w:rsid w:val="00777468"/>
    <w:rsid w:val="00777D4C"/>
    <w:rsid w:val="00777E35"/>
    <w:rsid w:val="00780EC0"/>
    <w:rsid w:val="007817AC"/>
    <w:rsid w:val="00781956"/>
    <w:rsid w:val="00783004"/>
    <w:rsid w:val="0078303A"/>
    <w:rsid w:val="007832C4"/>
    <w:rsid w:val="0078440E"/>
    <w:rsid w:val="00784981"/>
    <w:rsid w:val="00786B94"/>
    <w:rsid w:val="0079076E"/>
    <w:rsid w:val="00790FC9"/>
    <w:rsid w:val="007925EA"/>
    <w:rsid w:val="00793377"/>
    <w:rsid w:val="007933B6"/>
    <w:rsid w:val="007935D5"/>
    <w:rsid w:val="00795F71"/>
    <w:rsid w:val="007A03E6"/>
    <w:rsid w:val="007A1720"/>
    <w:rsid w:val="007A2047"/>
    <w:rsid w:val="007A2891"/>
    <w:rsid w:val="007A330B"/>
    <w:rsid w:val="007A33B6"/>
    <w:rsid w:val="007A3608"/>
    <w:rsid w:val="007A4B67"/>
    <w:rsid w:val="007A6950"/>
    <w:rsid w:val="007A6B62"/>
    <w:rsid w:val="007A75AE"/>
    <w:rsid w:val="007A7909"/>
    <w:rsid w:val="007A7D1C"/>
    <w:rsid w:val="007B07CA"/>
    <w:rsid w:val="007B10ED"/>
    <w:rsid w:val="007B25D3"/>
    <w:rsid w:val="007B281F"/>
    <w:rsid w:val="007B2E30"/>
    <w:rsid w:val="007B304B"/>
    <w:rsid w:val="007B47FC"/>
    <w:rsid w:val="007B59C8"/>
    <w:rsid w:val="007B6B86"/>
    <w:rsid w:val="007B7004"/>
    <w:rsid w:val="007B768C"/>
    <w:rsid w:val="007B7782"/>
    <w:rsid w:val="007C1E5A"/>
    <w:rsid w:val="007C1F66"/>
    <w:rsid w:val="007C25BE"/>
    <w:rsid w:val="007C2900"/>
    <w:rsid w:val="007C4630"/>
    <w:rsid w:val="007C5B85"/>
    <w:rsid w:val="007C6BC9"/>
    <w:rsid w:val="007D1EC7"/>
    <w:rsid w:val="007D2BF3"/>
    <w:rsid w:val="007D419D"/>
    <w:rsid w:val="007D6A60"/>
    <w:rsid w:val="007D6F27"/>
    <w:rsid w:val="007E04E1"/>
    <w:rsid w:val="007E068C"/>
    <w:rsid w:val="007E07D7"/>
    <w:rsid w:val="007E0E5C"/>
    <w:rsid w:val="007E1E35"/>
    <w:rsid w:val="007E241C"/>
    <w:rsid w:val="007E287C"/>
    <w:rsid w:val="007E47B1"/>
    <w:rsid w:val="007E51A7"/>
    <w:rsid w:val="007E54AA"/>
    <w:rsid w:val="007E57C6"/>
    <w:rsid w:val="007E5C12"/>
    <w:rsid w:val="007E67C8"/>
    <w:rsid w:val="007E6909"/>
    <w:rsid w:val="007E6DE3"/>
    <w:rsid w:val="007F04A3"/>
    <w:rsid w:val="007F1063"/>
    <w:rsid w:val="007F125E"/>
    <w:rsid w:val="007F236A"/>
    <w:rsid w:val="007F2642"/>
    <w:rsid w:val="007F2DF4"/>
    <w:rsid w:val="007F3021"/>
    <w:rsid w:val="007F4F16"/>
    <w:rsid w:val="007F74E5"/>
    <w:rsid w:val="007F7987"/>
    <w:rsid w:val="00800575"/>
    <w:rsid w:val="00800BBE"/>
    <w:rsid w:val="00802D3D"/>
    <w:rsid w:val="0080442F"/>
    <w:rsid w:val="00804C22"/>
    <w:rsid w:val="008059B2"/>
    <w:rsid w:val="00805C93"/>
    <w:rsid w:val="00806BE9"/>
    <w:rsid w:val="00810B2A"/>
    <w:rsid w:val="00811055"/>
    <w:rsid w:val="008121C6"/>
    <w:rsid w:val="008126CF"/>
    <w:rsid w:val="00812857"/>
    <w:rsid w:val="00814CDA"/>
    <w:rsid w:val="00814FDF"/>
    <w:rsid w:val="00815B06"/>
    <w:rsid w:val="0081762C"/>
    <w:rsid w:val="00817AF6"/>
    <w:rsid w:val="008204CB"/>
    <w:rsid w:val="008206F9"/>
    <w:rsid w:val="00820B5B"/>
    <w:rsid w:val="00820E21"/>
    <w:rsid w:val="00820EF3"/>
    <w:rsid w:val="00821B4C"/>
    <w:rsid w:val="00821D69"/>
    <w:rsid w:val="00821D6C"/>
    <w:rsid w:val="008239FB"/>
    <w:rsid w:val="00824424"/>
    <w:rsid w:val="0082506C"/>
    <w:rsid w:val="00826323"/>
    <w:rsid w:val="00826B89"/>
    <w:rsid w:val="00830DCA"/>
    <w:rsid w:val="00831541"/>
    <w:rsid w:val="0083201B"/>
    <w:rsid w:val="00835A1C"/>
    <w:rsid w:val="00836C1B"/>
    <w:rsid w:val="00836D0B"/>
    <w:rsid w:val="008402EF"/>
    <w:rsid w:val="008407A5"/>
    <w:rsid w:val="00841E3F"/>
    <w:rsid w:val="00842571"/>
    <w:rsid w:val="008437B8"/>
    <w:rsid w:val="00843870"/>
    <w:rsid w:val="0084476B"/>
    <w:rsid w:val="008462ED"/>
    <w:rsid w:val="00846785"/>
    <w:rsid w:val="008469C6"/>
    <w:rsid w:val="008472DE"/>
    <w:rsid w:val="00847329"/>
    <w:rsid w:val="00847364"/>
    <w:rsid w:val="00850234"/>
    <w:rsid w:val="0085082E"/>
    <w:rsid w:val="00850E1F"/>
    <w:rsid w:val="00851172"/>
    <w:rsid w:val="00851647"/>
    <w:rsid w:val="00851E56"/>
    <w:rsid w:val="00851EDB"/>
    <w:rsid w:val="00852894"/>
    <w:rsid w:val="008528B4"/>
    <w:rsid w:val="008537FD"/>
    <w:rsid w:val="00855D80"/>
    <w:rsid w:val="0085643F"/>
    <w:rsid w:val="008565E1"/>
    <w:rsid w:val="00856CF5"/>
    <w:rsid w:val="00860975"/>
    <w:rsid w:val="008612B1"/>
    <w:rsid w:val="008614C9"/>
    <w:rsid w:val="00862397"/>
    <w:rsid w:val="008635ED"/>
    <w:rsid w:val="00863924"/>
    <w:rsid w:val="00864DB5"/>
    <w:rsid w:val="00865A03"/>
    <w:rsid w:val="00866DE5"/>
    <w:rsid w:val="00870AB3"/>
    <w:rsid w:val="00870E91"/>
    <w:rsid w:val="00871343"/>
    <w:rsid w:val="00872659"/>
    <w:rsid w:val="00872F1C"/>
    <w:rsid w:val="00873FB6"/>
    <w:rsid w:val="00874614"/>
    <w:rsid w:val="00874F50"/>
    <w:rsid w:val="00875356"/>
    <w:rsid w:val="00876188"/>
    <w:rsid w:val="00876355"/>
    <w:rsid w:val="0087655B"/>
    <w:rsid w:val="0087692A"/>
    <w:rsid w:val="00877085"/>
    <w:rsid w:val="008773DC"/>
    <w:rsid w:val="008803E8"/>
    <w:rsid w:val="008804B0"/>
    <w:rsid w:val="008834DF"/>
    <w:rsid w:val="008847D1"/>
    <w:rsid w:val="008851E4"/>
    <w:rsid w:val="00885A93"/>
    <w:rsid w:val="00885F0E"/>
    <w:rsid w:val="008863E8"/>
    <w:rsid w:val="00887CAC"/>
    <w:rsid w:val="00892759"/>
    <w:rsid w:val="008928AD"/>
    <w:rsid w:val="00893357"/>
    <w:rsid w:val="00894F6A"/>
    <w:rsid w:val="008968AF"/>
    <w:rsid w:val="008969F2"/>
    <w:rsid w:val="00896AF6"/>
    <w:rsid w:val="00896F12"/>
    <w:rsid w:val="008971C6"/>
    <w:rsid w:val="008A409D"/>
    <w:rsid w:val="008A46E4"/>
    <w:rsid w:val="008A4787"/>
    <w:rsid w:val="008A4D39"/>
    <w:rsid w:val="008A58FD"/>
    <w:rsid w:val="008A595B"/>
    <w:rsid w:val="008A59E1"/>
    <w:rsid w:val="008A6684"/>
    <w:rsid w:val="008A6DB0"/>
    <w:rsid w:val="008A7DAA"/>
    <w:rsid w:val="008B1BD0"/>
    <w:rsid w:val="008B2A30"/>
    <w:rsid w:val="008B3058"/>
    <w:rsid w:val="008B4B1F"/>
    <w:rsid w:val="008B582B"/>
    <w:rsid w:val="008B5F52"/>
    <w:rsid w:val="008B61EA"/>
    <w:rsid w:val="008B757B"/>
    <w:rsid w:val="008B7F9B"/>
    <w:rsid w:val="008C1274"/>
    <w:rsid w:val="008C2252"/>
    <w:rsid w:val="008C2740"/>
    <w:rsid w:val="008C29B0"/>
    <w:rsid w:val="008C2BDF"/>
    <w:rsid w:val="008C3A9D"/>
    <w:rsid w:val="008C4552"/>
    <w:rsid w:val="008C483A"/>
    <w:rsid w:val="008C4E61"/>
    <w:rsid w:val="008C56E1"/>
    <w:rsid w:val="008C7BF5"/>
    <w:rsid w:val="008C7F2F"/>
    <w:rsid w:val="008D1A13"/>
    <w:rsid w:val="008D33E7"/>
    <w:rsid w:val="008D35E4"/>
    <w:rsid w:val="008D3F7B"/>
    <w:rsid w:val="008D5299"/>
    <w:rsid w:val="008D57BE"/>
    <w:rsid w:val="008E22C1"/>
    <w:rsid w:val="008E2FBA"/>
    <w:rsid w:val="008E40EA"/>
    <w:rsid w:val="008E56A9"/>
    <w:rsid w:val="008E639C"/>
    <w:rsid w:val="008E7361"/>
    <w:rsid w:val="008E73CB"/>
    <w:rsid w:val="008F071B"/>
    <w:rsid w:val="008F0C74"/>
    <w:rsid w:val="008F101F"/>
    <w:rsid w:val="008F241A"/>
    <w:rsid w:val="008F378E"/>
    <w:rsid w:val="008F42EC"/>
    <w:rsid w:val="008F4353"/>
    <w:rsid w:val="008F4617"/>
    <w:rsid w:val="008F58E4"/>
    <w:rsid w:val="008F7A60"/>
    <w:rsid w:val="00900B14"/>
    <w:rsid w:val="00901B09"/>
    <w:rsid w:val="009022BF"/>
    <w:rsid w:val="00902EB8"/>
    <w:rsid w:val="009030E2"/>
    <w:rsid w:val="009032EB"/>
    <w:rsid w:val="009042E3"/>
    <w:rsid w:val="009043FA"/>
    <w:rsid w:val="009045C6"/>
    <w:rsid w:val="009048CD"/>
    <w:rsid w:val="00904C6B"/>
    <w:rsid w:val="00912A48"/>
    <w:rsid w:val="009158B2"/>
    <w:rsid w:val="00920EEA"/>
    <w:rsid w:val="00921728"/>
    <w:rsid w:val="00922299"/>
    <w:rsid w:val="00922EC1"/>
    <w:rsid w:val="0092372A"/>
    <w:rsid w:val="00923857"/>
    <w:rsid w:val="009241DC"/>
    <w:rsid w:val="00924E89"/>
    <w:rsid w:val="00925CDE"/>
    <w:rsid w:val="009266FE"/>
    <w:rsid w:val="00926758"/>
    <w:rsid w:val="00926CF5"/>
    <w:rsid w:val="00927F36"/>
    <w:rsid w:val="00927FD3"/>
    <w:rsid w:val="009317D6"/>
    <w:rsid w:val="00931C73"/>
    <w:rsid w:val="00933FE1"/>
    <w:rsid w:val="0094042F"/>
    <w:rsid w:val="00940735"/>
    <w:rsid w:val="00941883"/>
    <w:rsid w:val="009428F4"/>
    <w:rsid w:val="00943DA0"/>
    <w:rsid w:val="00944129"/>
    <w:rsid w:val="00945598"/>
    <w:rsid w:val="00945EA2"/>
    <w:rsid w:val="00946236"/>
    <w:rsid w:val="0094636C"/>
    <w:rsid w:val="0094689D"/>
    <w:rsid w:val="00946FC1"/>
    <w:rsid w:val="009522E0"/>
    <w:rsid w:val="00952E9E"/>
    <w:rsid w:val="00952F8C"/>
    <w:rsid w:val="00953FE9"/>
    <w:rsid w:val="00954028"/>
    <w:rsid w:val="00954AB3"/>
    <w:rsid w:val="009556C5"/>
    <w:rsid w:val="00956AB4"/>
    <w:rsid w:val="00957079"/>
    <w:rsid w:val="00960354"/>
    <w:rsid w:val="0096105C"/>
    <w:rsid w:val="009624B5"/>
    <w:rsid w:val="009629E2"/>
    <w:rsid w:val="009630DF"/>
    <w:rsid w:val="00963131"/>
    <w:rsid w:val="00963381"/>
    <w:rsid w:val="00965C4B"/>
    <w:rsid w:val="009661B5"/>
    <w:rsid w:val="009661D7"/>
    <w:rsid w:val="00966D04"/>
    <w:rsid w:val="00967CB0"/>
    <w:rsid w:val="00970B38"/>
    <w:rsid w:val="00973B1F"/>
    <w:rsid w:val="00975C58"/>
    <w:rsid w:val="00975CE9"/>
    <w:rsid w:val="009761B5"/>
    <w:rsid w:val="009766BD"/>
    <w:rsid w:val="00976CBB"/>
    <w:rsid w:val="00977098"/>
    <w:rsid w:val="009800C7"/>
    <w:rsid w:val="00980BE0"/>
    <w:rsid w:val="0098115C"/>
    <w:rsid w:val="009817EC"/>
    <w:rsid w:val="009817F4"/>
    <w:rsid w:val="00981AE0"/>
    <w:rsid w:val="0098278D"/>
    <w:rsid w:val="009829EA"/>
    <w:rsid w:val="00982A96"/>
    <w:rsid w:val="00983672"/>
    <w:rsid w:val="00983C45"/>
    <w:rsid w:val="00983CB7"/>
    <w:rsid w:val="009840B4"/>
    <w:rsid w:val="00984949"/>
    <w:rsid w:val="009849D7"/>
    <w:rsid w:val="009849FA"/>
    <w:rsid w:val="00984B74"/>
    <w:rsid w:val="00986780"/>
    <w:rsid w:val="00986967"/>
    <w:rsid w:val="00986B37"/>
    <w:rsid w:val="009917B8"/>
    <w:rsid w:val="00992A3C"/>
    <w:rsid w:val="009937CB"/>
    <w:rsid w:val="009942C3"/>
    <w:rsid w:val="00994B78"/>
    <w:rsid w:val="00995888"/>
    <w:rsid w:val="00995981"/>
    <w:rsid w:val="00997B01"/>
    <w:rsid w:val="009A05BD"/>
    <w:rsid w:val="009A085C"/>
    <w:rsid w:val="009A10F8"/>
    <w:rsid w:val="009A1158"/>
    <w:rsid w:val="009A123A"/>
    <w:rsid w:val="009A18E8"/>
    <w:rsid w:val="009A2E31"/>
    <w:rsid w:val="009A400E"/>
    <w:rsid w:val="009A457F"/>
    <w:rsid w:val="009A53CD"/>
    <w:rsid w:val="009A55F0"/>
    <w:rsid w:val="009A5EFE"/>
    <w:rsid w:val="009A6D8E"/>
    <w:rsid w:val="009B01AC"/>
    <w:rsid w:val="009B25F9"/>
    <w:rsid w:val="009B3291"/>
    <w:rsid w:val="009B338D"/>
    <w:rsid w:val="009B37EF"/>
    <w:rsid w:val="009B3CC9"/>
    <w:rsid w:val="009B418C"/>
    <w:rsid w:val="009B4520"/>
    <w:rsid w:val="009B4999"/>
    <w:rsid w:val="009B4EF8"/>
    <w:rsid w:val="009B620F"/>
    <w:rsid w:val="009C0490"/>
    <w:rsid w:val="009C1735"/>
    <w:rsid w:val="009C17F9"/>
    <w:rsid w:val="009C1C73"/>
    <w:rsid w:val="009C3C56"/>
    <w:rsid w:val="009C454A"/>
    <w:rsid w:val="009C5286"/>
    <w:rsid w:val="009C5989"/>
    <w:rsid w:val="009C5E41"/>
    <w:rsid w:val="009C5F9C"/>
    <w:rsid w:val="009D0043"/>
    <w:rsid w:val="009D10E1"/>
    <w:rsid w:val="009D1385"/>
    <w:rsid w:val="009D20D3"/>
    <w:rsid w:val="009D3497"/>
    <w:rsid w:val="009D450D"/>
    <w:rsid w:val="009D4BCD"/>
    <w:rsid w:val="009D500C"/>
    <w:rsid w:val="009D5FD4"/>
    <w:rsid w:val="009D612D"/>
    <w:rsid w:val="009D68CE"/>
    <w:rsid w:val="009D6DD1"/>
    <w:rsid w:val="009E3AE4"/>
    <w:rsid w:val="009E4CE6"/>
    <w:rsid w:val="009E4E40"/>
    <w:rsid w:val="009E59CE"/>
    <w:rsid w:val="009E6C11"/>
    <w:rsid w:val="009E6EFB"/>
    <w:rsid w:val="009F017C"/>
    <w:rsid w:val="009F0717"/>
    <w:rsid w:val="009F0D87"/>
    <w:rsid w:val="009F2B34"/>
    <w:rsid w:val="009F2E19"/>
    <w:rsid w:val="009F3122"/>
    <w:rsid w:val="009F3916"/>
    <w:rsid w:val="009F4873"/>
    <w:rsid w:val="009F57B9"/>
    <w:rsid w:val="009F5C15"/>
    <w:rsid w:val="009F5F0C"/>
    <w:rsid w:val="009F6AD5"/>
    <w:rsid w:val="009F7781"/>
    <w:rsid w:val="009F7BC8"/>
    <w:rsid w:val="00A002AE"/>
    <w:rsid w:val="00A01434"/>
    <w:rsid w:val="00A01DD0"/>
    <w:rsid w:val="00A01E7D"/>
    <w:rsid w:val="00A04F8B"/>
    <w:rsid w:val="00A06A11"/>
    <w:rsid w:val="00A06B50"/>
    <w:rsid w:val="00A07087"/>
    <w:rsid w:val="00A10DDE"/>
    <w:rsid w:val="00A121C1"/>
    <w:rsid w:val="00A12202"/>
    <w:rsid w:val="00A1227E"/>
    <w:rsid w:val="00A1277F"/>
    <w:rsid w:val="00A14341"/>
    <w:rsid w:val="00A16E5C"/>
    <w:rsid w:val="00A17BD5"/>
    <w:rsid w:val="00A21DAE"/>
    <w:rsid w:val="00A22929"/>
    <w:rsid w:val="00A22D3E"/>
    <w:rsid w:val="00A25002"/>
    <w:rsid w:val="00A25F50"/>
    <w:rsid w:val="00A26B7B"/>
    <w:rsid w:val="00A26C04"/>
    <w:rsid w:val="00A2775F"/>
    <w:rsid w:val="00A27C35"/>
    <w:rsid w:val="00A31414"/>
    <w:rsid w:val="00A31585"/>
    <w:rsid w:val="00A32B3D"/>
    <w:rsid w:val="00A33A96"/>
    <w:rsid w:val="00A341EB"/>
    <w:rsid w:val="00A34CD0"/>
    <w:rsid w:val="00A36EE3"/>
    <w:rsid w:val="00A3709F"/>
    <w:rsid w:val="00A37FA6"/>
    <w:rsid w:val="00A439C8"/>
    <w:rsid w:val="00A44368"/>
    <w:rsid w:val="00A448F8"/>
    <w:rsid w:val="00A44C45"/>
    <w:rsid w:val="00A46807"/>
    <w:rsid w:val="00A50391"/>
    <w:rsid w:val="00A5078A"/>
    <w:rsid w:val="00A50AB8"/>
    <w:rsid w:val="00A51A04"/>
    <w:rsid w:val="00A53406"/>
    <w:rsid w:val="00A536ED"/>
    <w:rsid w:val="00A5372A"/>
    <w:rsid w:val="00A54507"/>
    <w:rsid w:val="00A54BDC"/>
    <w:rsid w:val="00A54E8C"/>
    <w:rsid w:val="00A56186"/>
    <w:rsid w:val="00A562F1"/>
    <w:rsid w:val="00A5636F"/>
    <w:rsid w:val="00A61537"/>
    <w:rsid w:val="00A624C2"/>
    <w:rsid w:val="00A62EDD"/>
    <w:rsid w:val="00A63016"/>
    <w:rsid w:val="00A64C33"/>
    <w:rsid w:val="00A64F42"/>
    <w:rsid w:val="00A65191"/>
    <w:rsid w:val="00A657CB"/>
    <w:rsid w:val="00A668B0"/>
    <w:rsid w:val="00A66C79"/>
    <w:rsid w:val="00A66CAE"/>
    <w:rsid w:val="00A674DC"/>
    <w:rsid w:val="00A67992"/>
    <w:rsid w:val="00A67E3F"/>
    <w:rsid w:val="00A706AD"/>
    <w:rsid w:val="00A71196"/>
    <w:rsid w:val="00A71E18"/>
    <w:rsid w:val="00A72A2F"/>
    <w:rsid w:val="00A73135"/>
    <w:rsid w:val="00A743EF"/>
    <w:rsid w:val="00A74501"/>
    <w:rsid w:val="00A7481F"/>
    <w:rsid w:val="00A7498A"/>
    <w:rsid w:val="00A751D1"/>
    <w:rsid w:val="00A801A2"/>
    <w:rsid w:val="00A818F4"/>
    <w:rsid w:val="00A82CE4"/>
    <w:rsid w:val="00A82E7D"/>
    <w:rsid w:val="00A84113"/>
    <w:rsid w:val="00A85DF9"/>
    <w:rsid w:val="00A871DC"/>
    <w:rsid w:val="00A9016C"/>
    <w:rsid w:val="00A910CB"/>
    <w:rsid w:val="00A92884"/>
    <w:rsid w:val="00A9704C"/>
    <w:rsid w:val="00AA0428"/>
    <w:rsid w:val="00AA187D"/>
    <w:rsid w:val="00AA1D19"/>
    <w:rsid w:val="00AA256C"/>
    <w:rsid w:val="00AA3C69"/>
    <w:rsid w:val="00AA482C"/>
    <w:rsid w:val="00AA499E"/>
    <w:rsid w:val="00AA54D4"/>
    <w:rsid w:val="00AA689A"/>
    <w:rsid w:val="00AA6A1B"/>
    <w:rsid w:val="00AA7077"/>
    <w:rsid w:val="00AA79F2"/>
    <w:rsid w:val="00AA7D6A"/>
    <w:rsid w:val="00AB014D"/>
    <w:rsid w:val="00AB1B39"/>
    <w:rsid w:val="00AB2187"/>
    <w:rsid w:val="00AB2761"/>
    <w:rsid w:val="00AB2BF6"/>
    <w:rsid w:val="00AB494A"/>
    <w:rsid w:val="00AB6782"/>
    <w:rsid w:val="00AC0289"/>
    <w:rsid w:val="00AC0319"/>
    <w:rsid w:val="00AC06A2"/>
    <w:rsid w:val="00AC0CF5"/>
    <w:rsid w:val="00AC2FAA"/>
    <w:rsid w:val="00AC358C"/>
    <w:rsid w:val="00AC7246"/>
    <w:rsid w:val="00AD0403"/>
    <w:rsid w:val="00AD0D74"/>
    <w:rsid w:val="00AD1FE0"/>
    <w:rsid w:val="00AD220E"/>
    <w:rsid w:val="00AD38C7"/>
    <w:rsid w:val="00AD42B6"/>
    <w:rsid w:val="00AD45C8"/>
    <w:rsid w:val="00AD606A"/>
    <w:rsid w:val="00AD68F4"/>
    <w:rsid w:val="00AD6AC4"/>
    <w:rsid w:val="00AD7ABA"/>
    <w:rsid w:val="00AD7AF0"/>
    <w:rsid w:val="00AE0554"/>
    <w:rsid w:val="00AE17DC"/>
    <w:rsid w:val="00AE182D"/>
    <w:rsid w:val="00AE18D6"/>
    <w:rsid w:val="00AE1B6B"/>
    <w:rsid w:val="00AE1F36"/>
    <w:rsid w:val="00AE3897"/>
    <w:rsid w:val="00AE3FAD"/>
    <w:rsid w:val="00AE75D0"/>
    <w:rsid w:val="00AF0FDC"/>
    <w:rsid w:val="00AF102C"/>
    <w:rsid w:val="00AF204C"/>
    <w:rsid w:val="00AF3639"/>
    <w:rsid w:val="00AF449C"/>
    <w:rsid w:val="00AF5629"/>
    <w:rsid w:val="00AF6429"/>
    <w:rsid w:val="00AF7A76"/>
    <w:rsid w:val="00AF7BDC"/>
    <w:rsid w:val="00AF7D4C"/>
    <w:rsid w:val="00B01483"/>
    <w:rsid w:val="00B0221F"/>
    <w:rsid w:val="00B04E2A"/>
    <w:rsid w:val="00B04E57"/>
    <w:rsid w:val="00B055B7"/>
    <w:rsid w:val="00B06363"/>
    <w:rsid w:val="00B07316"/>
    <w:rsid w:val="00B07660"/>
    <w:rsid w:val="00B103CE"/>
    <w:rsid w:val="00B10858"/>
    <w:rsid w:val="00B1157E"/>
    <w:rsid w:val="00B12009"/>
    <w:rsid w:val="00B14F51"/>
    <w:rsid w:val="00B1597A"/>
    <w:rsid w:val="00B15CA0"/>
    <w:rsid w:val="00B1655C"/>
    <w:rsid w:val="00B17084"/>
    <w:rsid w:val="00B21A7B"/>
    <w:rsid w:val="00B22289"/>
    <w:rsid w:val="00B22F85"/>
    <w:rsid w:val="00B23465"/>
    <w:rsid w:val="00B2403F"/>
    <w:rsid w:val="00B244BE"/>
    <w:rsid w:val="00B274B9"/>
    <w:rsid w:val="00B274DB"/>
    <w:rsid w:val="00B27A59"/>
    <w:rsid w:val="00B30AEC"/>
    <w:rsid w:val="00B31311"/>
    <w:rsid w:val="00B333BA"/>
    <w:rsid w:val="00B34DBA"/>
    <w:rsid w:val="00B352DD"/>
    <w:rsid w:val="00B361D5"/>
    <w:rsid w:val="00B3759B"/>
    <w:rsid w:val="00B4001C"/>
    <w:rsid w:val="00B4231A"/>
    <w:rsid w:val="00B42AB9"/>
    <w:rsid w:val="00B42EF0"/>
    <w:rsid w:val="00B43F43"/>
    <w:rsid w:val="00B45AD9"/>
    <w:rsid w:val="00B45F0B"/>
    <w:rsid w:val="00B4635D"/>
    <w:rsid w:val="00B46B33"/>
    <w:rsid w:val="00B5145C"/>
    <w:rsid w:val="00B51EB7"/>
    <w:rsid w:val="00B51ECA"/>
    <w:rsid w:val="00B540E4"/>
    <w:rsid w:val="00B545E0"/>
    <w:rsid w:val="00B6064D"/>
    <w:rsid w:val="00B62AD8"/>
    <w:rsid w:val="00B6405B"/>
    <w:rsid w:val="00B66F59"/>
    <w:rsid w:val="00B66F6F"/>
    <w:rsid w:val="00B70232"/>
    <w:rsid w:val="00B7035C"/>
    <w:rsid w:val="00B708B7"/>
    <w:rsid w:val="00B71C41"/>
    <w:rsid w:val="00B72EA8"/>
    <w:rsid w:val="00B7367E"/>
    <w:rsid w:val="00B7428F"/>
    <w:rsid w:val="00B76121"/>
    <w:rsid w:val="00B766A0"/>
    <w:rsid w:val="00B779C0"/>
    <w:rsid w:val="00B77D0C"/>
    <w:rsid w:val="00B80329"/>
    <w:rsid w:val="00B80529"/>
    <w:rsid w:val="00B80570"/>
    <w:rsid w:val="00B8067F"/>
    <w:rsid w:val="00B81A3A"/>
    <w:rsid w:val="00B85B15"/>
    <w:rsid w:val="00B8607C"/>
    <w:rsid w:val="00B861B6"/>
    <w:rsid w:val="00B86C1F"/>
    <w:rsid w:val="00B914DC"/>
    <w:rsid w:val="00B92104"/>
    <w:rsid w:val="00B925A2"/>
    <w:rsid w:val="00B9303E"/>
    <w:rsid w:val="00B9383D"/>
    <w:rsid w:val="00B93BB2"/>
    <w:rsid w:val="00B943FE"/>
    <w:rsid w:val="00B957EF"/>
    <w:rsid w:val="00B97813"/>
    <w:rsid w:val="00BA0C35"/>
    <w:rsid w:val="00BA1685"/>
    <w:rsid w:val="00BA17BD"/>
    <w:rsid w:val="00BA1D35"/>
    <w:rsid w:val="00BA5493"/>
    <w:rsid w:val="00BA5F63"/>
    <w:rsid w:val="00BA6017"/>
    <w:rsid w:val="00BA667F"/>
    <w:rsid w:val="00BA6748"/>
    <w:rsid w:val="00BA7516"/>
    <w:rsid w:val="00BA7661"/>
    <w:rsid w:val="00BB0B45"/>
    <w:rsid w:val="00BB23FE"/>
    <w:rsid w:val="00BB5887"/>
    <w:rsid w:val="00BB6486"/>
    <w:rsid w:val="00BB6989"/>
    <w:rsid w:val="00BB6B6F"/>
    <w:rsid w:val="00BB7FED"/>
    <w:rsid w:val="00BC140B"/>
    <w:rsid w:val="00BC1700"/>
    <w:rsid w:val="00BC32D8"/>
    <w:rsid w:val="00BC4955"/>
    <w:rsid w:val="00BC742F"/>
    <w:rsid w:val="00BD1600"/>
    <w:rsid w:val="00BD5520"/>
    <w:rsid w:val="00BD61E0"/>
    <w:rsid w:val="00BD70CE"/>
    <w:rsid w:val="00BE05E7"/>
    <w:rsid w:val="00BE0850"/>
    <w:rsid w:val="00BE12F7"/>
    <w:rsid w:val="00BE27FC"/>
    <w:rsid w:val="00BE33C8"/>
    <w:rsid w:val="00BE35CE"/>
    <w:rsid w:val="00BE5955"/>
    <w:rsid w:val="00BE5C95"/>
    <w:rsid w:val="00BE6F66"/>
    <w:rsid w:val="00BF0F95"/>
    <w:rsid w:val="00BF1607"/>
    <w:rsid w:val="00BF26E2"/>
    <w:rsid w:val="00BF2F1A"/>
    <w:rsid w:val="00BF31A4"/>
    <w:rsid w:val="00BF38D6"/>
    <w:rsid w:val="00BF5028"/>
    <w:rsid w:val="00BF5886"/>
    <w:rsid w:val="00BF69AC"/>
    <w:rsid w:val="00BF7139"/>
    <w:rsid w:val="00C01653"/>
    <w:rsid w:val="00C01B4D"/>
    <w:rsid w:val="00C03175"/>
    <w:rsid w:val="00C03B03"/>
    <w:rsid w:val="00C04251"/>
    <w:rsid w:val="00C05530"/>
    <w:rsid w:val="00C05F15"/>
    <w:rsid w:val="00C064DB"/>
    <w:rsid w:val="00C066F4"/>
    <w:rsid w:val="00C0712A"/>
    <w:rsid w:val="00C07465"/>
    <w:rsid w:val="00C10DC6"/>
    <w:rsid w:val="00C1181C"/>
    <w:rsid w:val="00C12779"/>
    <w:rsid w:val="00C12B70"/>
    <w:rsid w:val="00C12B83"/>
    <w:rsid w:val="00C14058"/>
    <w:rsid w:val="00C141B8"/>
    <w:rsid w:val="00C142B1"/>
    <w:rsid w:val="00C14CAF"/>
    <w:rsid w:val="00C1619F"/>
    <w:rsid w:val="00C16573"/>
    <w:rsid w:val="00C16B23"/>
    <w:rsid w:val="00C179A1"/>
    <w:rsid w:val="00C20136"/>
    <w:rsid w:val="00C214E1"/>
    <w:rsid w:val="00C215AA"/>
    <w:rsid w:val="00C224D4"/>
    <w:rsid w:val="00C22D4B"/>
    <w:rsid w:val="00C22E48"/>
    <w:rsid w:val="00C2450B"/>
    <w:rsid w:val="00C25D79"/>
    <w:rsid w:val="00C2617F"/>
    <w:rsid w:val="00C278BA"/>
    <w:rsid w:val="00C27A00"/>
    <w:rsid w:val="00C305CB"/>
    <w:rsid w:val="00C326F7"/>
    <w:rsid w:val="00C344E5"/>
    <w:rsid w:val="00C36BE9"/>
    <w:rsid w:val="00C36E1E"/>
    <w:rsid w:val="00C370CB"/>
    <w:rsid w:val="00C3729F"/>
    <w:rsid w:val="00C37B4D"/>
    <w:rsid w:val="00C37F27"/>
    <w:rsid w:val="00C43695"/>
    <w:rsid w:val="00C4483C"/>
    <w:rsid w:val="00C44AFF"/>
    <w:rsid w:val="00C456CE"/>
    <w:rsid w:val="00C45D6B"/>
    <w:rsid w:val="00C47910"/>
    <w:rsid w:val="00C47B4D"/>
    <w:rsid w:val="00C50D14"/>
    <w:rsid w:val="00C51995"/>
    <w:rsid w:val="00C51F10"/>
    <w:rsid w:val="00C520D2"/>
    <w:rsid w:val="00C52542"/>
    <w:rsid w:val="00C53016"/>
    <w:rsid w:val="00C53305"/>
    <w:rsid w:val="00C544F1"/>
    <w:rsid w:val="00C54707"/>
    <w:rsid w:val="00C55C30"/>
    <w:rsid w:val="00C56BAB"/>
    <w:rsid w:val="00C5764F"/>
    <w:rsid w:val="00C57682"/>
    <w:rsid w:val="00C60589"/>
    <w:rsid w:val="00C60C8C"/>
    <w:rsid w:val="00C618F3"/>
    <w:rsid w:val="00C61E9B"/>
    <w:rsid w:val="00C61FB2"/>
    <w:rsid w:val="00C635DF"/>
    <w:rsid w:val="00C63811"/>
    <w:rsid w:val="00C63DA4"/>
    <w:rsid w:val="00C64300"/>
    <w:rsid w:val="00C64AE2"/>
    <w:rsid w:val="00C64BD3"/>
    <w:rsid w:val="00C64C34"/>
    <w:rsid w:val="00C65383"/>
    <w:rsid w:val="00C6650C"/>
    <w:rsid w:val="00C703C9"/>
    <w:rsid w:val="00C70F13"/>
    <w:rsid w:val="00C714AE"/>
    <w:rsid w:val="00C722A1"/>
    <w:rsid w:val="00C728DA"/>
    <w:rsid w:val="00C74FF0"/>
    <w:rsid w:val="00C7503F"/>
    <w:rsid w:val="00C76C8C"/>
    <w:rsid w:val="00C77847"/>
    <w:rsid w:val="00C77D0D"/>
    <w:rsid w:val="00C77F3C"/>
    <w:rsid w:val="00C80D8A"/>
    <w:rsid w:val="00C80D95"/>
    <w:rsid w:val="00C8277D"/>
    <w:rsid w:val="00C831EC"/>
    <w:rsid w:val="00C83D77"/>
    <w:rsid w:val="00C83EAF"/>
    <w:rsid w:val="00C840E8"/>
    <w:rsid w:val="00C845A1"/>
    <w:rsid w:val="00C84DC9"/>
    <w:rsid w:val="00C850F4"/>
    <w:rsid w:val="00C86B03"/>
    <w:rsid w:val="00C86F0E"/>
    <w:rsid w:val="00C87EB8"/>
    <w:rsid w:val="00C90EEC"/>
    <w:rsid w:val="00C91974"/>
    <w:rsid w:val="00C91C68"/>
    <w:rsid w:val="00C921DD"/>
    <w:rsid w:val="00C92697"/>
    <w:rsid w:val="00C9434C"/>
    <w:rsid w:val="00C9694E"/>
    <w:rsid w:val="00C96B00"/>
    <w:rsid w:val="00CA0121"/>
    <w:rsid w:val="00CA0476"/>
    <w:rsid w:val="00CA0BC0"/>
    <w:rsid w:val="00CA1B63"/>
    <w:rsid w:val="00CA2329"/>
    <w:rsid w:val="00CA64B0"/>
    <w:rsid w:val="00CA7803"/>
    <w:rsid w:val="00CA79DA"/>
    <w:rsid w:val="00CB2486"/>
    <w:rsid w:val="00CB57F2"/>
    <w:rsid w:val="00CB730C"/>
    <w:rsid w:val="00CB7F6C"/>
    <w:rsid w:val="00CC1FAF"/>
    <w:rsid w:val="00CC2C08"/>
    <w:rsid w:val="00CC30B5"/>
    <w:rsid w:val="00CC31C3"/>
    <w:rsid w:val="00CC4D1F"/>
    <w:rsid w:val="00CC6189"/>
    <w:rsid w:val="00CC64B9"/>
    <w:rsid w:val="00CC6EDD"/>
    <w:rsid w:val="00CC74EA"/>
    <w:rsid w:val="00CD02CE"/>
    <w:rsid w:val="00CD2458"/>
    <w:rsid w:val="00CD282B"/>
    <w:rsid w:val="00CD3A78"/>
    <w:rsid w:val="00CD5543"/>
    <w:rsid w:val="00CD5974"/>
    <w:rsid w:val="00CD60D5"/>
    <w:rsid w:val="00CD64DC"/>
    <w:rsid w:val="00CD6C64"/>
    <w:rsid w:val="00CD6FAE"/>
    <w:rsid w:val="00CE03CC"/>
    <w:rsid w:val="00CE0765"/>
    <w:rsid w:val="00CE0928"/>
    <w:rsid w:val="00CE09AE"/>
    <w:rsid w:val="00CE1DEE"/>
    <w:rsid w:val="00CE2008"/>
    <w:rsid w:val="00CE28F8"/>
    <w:rsid w:val="00CE2CC6"/>
    <w:rsid w:val="00CE3605"/>
    <w:rsid w:val="00CE56AD"/>
    <w:rsid w:val="00CE570F"/>
    <w:rsid w:val="00CE6B89"/>
    <w:rsid w:val="00CE7BC5"/>
    <w:rsid w:val="00CF08DF"/>
    <w:rsid w:val="00CF1535"/>
    <w:rsid w:val="00CF1E68"/>
    <w:rsid w:val="00CF3737"/>
    <w:rsid w:val="00CF4FAE"/>
    <w:rsid w:val="00CF5096"/>
    <w:rsid w:val="00CF6718"/>
    <w:rsid w:val="00CF7431"/>
    <w:rsid w:val="00CF7AD4"/>
    <w:rsid w:val="00D002A6"/>
    <w:rsid w:val="00D004A8"/>
    <w:rsid w:val="00D007BD"/>
    <w:rsid w:val="00D00ACA"/>
    <w:rsid w:val="00D00DB8"/>
    <w:rsid w:val="00D00FC8"/>
    <w:rsid w:val="00D01AA2"/>
    <w:rsid w:val="00D02306"/>
    <w:rsid w:val="00D027E6"/>
    <w:rsid w:val="00D03451"/>
    <w:rsid w:val="00D04784"/>
    <w:rsid w:val="00D04847"/>
    <w:rsid w:val="00D048ED"/>
    <w:rsid w:val="00D049D7"/>
    <w:rsid w:val="00D04B3F"/>
    <w:rsid w:val="00D05D91"/>
    <w:rsid w:val="00D062B0"/>
    <w:rsid w:val="00D0641B"/>
    <w:rsid w:val="00D07658"/>
    <w:rsid w:val="00D11684"/>
    <w:rsid w:val="00D11E3F"/>
    <w:rsid w:val="00D13E28"/>
    <w:rsid w:val="00D140F5"/>
    <w:rsid w:val="00D1493E"/>
    <w:rsid w:val="00D14B66"/>
    <w:rsid w:val="00D15C98"/>
    <w:rsid w:val="00D1797D"/>
    <w:rsid w:val="00D17C0C"/>
    <w:rsid w:val="00D205EF"/>
    <w:rsid w:val="00D21007"/>
    <w:rsid w:val="00D21F11"/>
    <w:rsid w:val="00D221CC"/>
    <w:rsid w:val="00D22DC6"/>
    <w:rsid w:val="00D274D3"/>
    <w:rsid w:val="00D318E3"/>
    <w:rsid w:val="00D32514"/>
    <w:rsid w:val="00D32B30"/>
    <w:rsid w:val="00D32C06"/>
    <w:rsid w:val="00D32C3A"/>
    <w:rsid w:val="00D32DF1"/>
    <w:rsid w:val="00D3423B"/>
    <w:rsid w:val="00D3635C"/>
    <w:rsid w:val="00D37487"/>
    <w:rsid w:val="00D37D45"/>
    <w:rsid w:val="00D40E68"/>
    <w:rsid w:val="00D414A4"/>
    <w:rsid w:val="00D41826"/>
    <w:rsid w:val="00D41A70"/>
    <w:rsid w:val="00D428A6"/>
    <w:rsid w:val="00D436DF"/>
    <w:rsid w:val="00D451AD"/>
    <w:rsid w:val="00D47219"/>
    <w:rsid w:val="00D47BD1"/>
    <w:rsid w:val="00D47BE1"/>
    <w:rsid w:val="00D501E5"/>
    <w:rsid w:val="00D50537"/>
    <w:rsid w:val="00D50BBE"/>
    <w:rsid w:val="00D539CC"/>
    <w:rsid w:val="00D53C64"/>
    <w:rsid w:val="00D54281"/>
    <w:rsid w:val="00D545FB"/>
    <w:rsid w:val="00D54769"/>
    <w:rsid w:val="00D548F6"/>
    <w:rsid w:val="00D55AF6"/>
    <w:rsid w:val="00D5636A"/>
    <w:rsid w:val="00D57BCF"/>
    <w:rsid w:val="00D60604"/>
    <w:rsid w:val="00D61491"/>
    <w:rsid w:val="00D62990"/>
    <w:rsid w:val="00D62DFE"/>
    <w:rsid w:val="00D64679"/>
    <w:rsid w:val="00D66943"/>
    <w:rsid w:val="00D669DE"/>
    <w:rsid w:val="00D6716B"/>
    <w:rsid w:val="00D6752D"/>
    <w:rsid w:val="00D7002B"/>
    <w:rsid w:val="00D701F2"/>
    <w:rsid w:val="00D706BA"/>
    <w:rsid w:val="00D70E57"/>
    <w:rsid w:val="00D7311B"/>
    <w:rsid w:val="00D73258"/>
    <w:rsid w:val="00D74487"/>
    <w:rsid w:val="00D753CB"/>
    <w:rsid w:val="00D765E9"/>
    <w:rsid w:val="00D82B16"/>
    <w:rsid w:val="00D82EC5"/>
    <w:rsid w:val="00D830D5"/>
    <w:rsid w:val="00D8476D"/>
    <w:rsid w:val="00D8559F"/>
    <w:rsid w:val="00D8623A"/>
    <w:rsid w:val="00D8690D"/>
    <w:rsid w:val="00D86C37"/>
    <w:rsid w:val="00D9063B"/>
    <w:rsid w:val="00D90B95"/>
    <w:rsid w:val="00D91136"/>
    <w:rsid w:val="00D91711"/>
    <w:rsid w:val="00D9197C"/>
    <w:rsid w:val="00D94497"/>
    <w:rsid w:val="00D94A4D"/>
    <w:rsid w:val="00D9784C"/>
    <w:rsid w:val="00DA0189"/>
    <w:rsid w:val="00DA049E"/>
    <w:rsid w:val="00DA325C"/>
    <w:rsid w:val="00DA3699"/>
    <w:rsid w:val="00DA3B8E"/>
    <w:rsid w:val="00DA4A88"/>
    <w:rsid w:val="00DA54D2"/>
    <w:rsid w:val="00DA5A58"/>
    <w:rsid w:val="00DA7B07"/>
    <w:rsid w:val="00DB0667"/>
    <w:rsid w:val="00DB1EF2"/>
    <w:rsid w:val="00DB339C"/>
    <w:rsid w:val="00DB3401"/>
    <w:rsid w:val="00DB4F03"/>
    <w:rsid w:val="00DB5A7F"/>
    <w:rsid w:val="00DB5F0B"/>
    <w:rsid w:val="00DB5F4B"/>
    <w:rsid w:val="00DB6326"/>
    <w:rsid w:val="00DB6914"/>
    <w:rsid w:val="00DB705B"/>
    <w:rsid w:val="00DB7065"/>
    <w:rsid w:val="00DB747F"/>
    <w:rsid w:val="00DB7B09"/>
    <w:rsid w:val="00DC1935"/>
    <w:rsid w:val="00DC32F2"/>
    <w:rsid w:val="00DC3780"/>
    <w:rsid w:val="00DC461C"/>
    <w:rsid w:val="00DC56F9"/>
    <w:rsid w:val="00DC578C"/>
    <w:rsid w:val="00DC6A9B"/>
    <w:rsid w:val="00DC7A4E"/>
    <w:rsid w:val="00DC7FDC"/>
    <w:rsid w:val="00DD08AA"/>
    <w:rsid w:val="00DD0F42"/>
    <w:rsid w:val="00DD1152"/>
    <w:rsid w:val="00DD1A8A"/>
    <w:rsid w:val="00DD1AFA"/>
    <w:rsid w:val="00DD459C"/>
    <w:rsid w:val="00DD4F7E"/>
    <w:rsid w:val="00DD5493"/>
    <w:rsid w:val="00DD549F"/>
    <w:rsid w:val="00DD5897"/>
    <w:rsid w:val="00DD63D2"/>
    <w:rsid w:val="00DD67B1"/>
    <w:rsid w:val="00DD7434"/>
    <w:rsid w:val="00DE041E"/>
    <w:rsid w:val="00DE1F5D"/>
    <w:rsid w:val="00DE243C"/>
    <w:rsid w:val="00DE33A2"/>
    <w:rsid w:val="00DE4F6F"/>
    <w:rsid w:val="00DE5DA2"/>
    <w:rsid w:val="00DE653B"/>
    <w:rsid w:val="00DE72D5"/>
    <w:rsid w:val="00DE7520"/>
    <w:rsid w:val="00DF094C"/>
    <w:rsid w:val="00DF0D25"/>
    <w:rsid w:val="00DF2D12"/>
    <w:rsid w:val="00DF3CC1"/>
    <w:rsid w:val="00DF67A9"/>
    <w:rsid w:val="00DF6C13"/>
    <w:rsid w:val="00E0040B"/>
    <w:rsid w:val="00E00BF8"/>
    <w:rsid w:val="00E015DE"/>
    <w:rsid w:val="00E01CA8"/>
    <w:rsid w:val="00E030A3"/>
    <w:rsid w:val="00E041E1"/>
    <w:rsid w:val="00E042D3"/>
    <w:rsid w:val="00E05008"/>
    <w:rsid w:val="00E05766"/>
    <w:rsid w:val="00E06B97"/>
    <w:rsid w:val="00E074CD"/>
    <w:rsid w:val="00E074FE"/>
    <w:rsid w:val="00E11B51"/>
    <w:rsid w:val="00E13BAB"/>
    <w:rsid w:val="00E14803"/>
    <w:rsid w:val="00E1516E"/>
    <w:rsid w:val="00E1559F"/>
    <w:rsid w:val="00E15F64"/>
    <w:rsid w:val="00E16F63"/>
    <w:rsid w:val="00E179F1"/>
    <w:rsid w:val="00E17F97"/>
    <w:rsid w:val="00E207FB"/>
    <w:rsid w:val="00E20CAB"/>
    <w:rsid w:val="00E2405C"/>
    <w:rsid w:val="00E246D1"/>
    <w:rsid w:val="00E25B40"/>
    <w:rsid w:val="00E2630F"/>
    <w:rsid w:val="00E26C9C"/>
    <w:rsid w:val="00E26E76"/>
    <w:rsid w:val="00E31A1E"/>
    <w:rsid w:val="00E33360"/>
    <w:rsid w:val="00E33A0C"/>
    <w:rsid w:val="00E33C12"/>
    <w:rsid w:val="00E342DA"/>
    <w:rsid w:val="00E35E3F"/>
    <w:rsid w:val="00E37155"/>
    <w:rsid w:val="00E372EB"/>
    <w:rsid w:val="00E3766F"/>
    <w:rsid w:val="00E37AA2"/>
    <w:rsid w:val="00E37BCA"/>
    <w:rsid w:val="00E40665"/>
    <w:rsid w:val="00E40E2A"/>
    <w:rsid w:val="00E41E1B"/>
    <w:rsid w:val="00E41E6B"/>
    <w:rsid w:val="00E41FA9"/>
    <w:rsid w:val="00E427AB"/>
    <w:rsid w:val="00E42EFA"/>
    <w:rsid w:val="00E4345A"/>
    <w:rsid w:val="00E44841"/>
    <w:rsid w:val="00E44CCA"/>
    <w:rsid w:val="00E45B52"/>
    <w:rsid w:val="00E45C1B"/>
    <w:rsid w:val="00E46612"/>
    <w:rsid w:val="00E46B00"/>
    <w:rsid w:val="00E47AE8"/>
    <w:rsid w:val="00E513D2"/>
    <w:rsid w:val="00E51CBF"/>
    <w:rsid w:val="00E51E50"/>
    <w:rsid w:val="00E53D30"/>
    <w:rsid w:val="00E56CE6"/>
    <w:rsid w:val="00E56E27"/>
    <w:rsid w:val="00E571F7"/>
    <w:rsid w:val="00E57FAB"/>
    <w:rsid w:val="00E60382"/>
    <w:rsid w:val="00E606E1"/>
    <w:rsid w:val="00E60C27"/>
    <w:rsid w:val="00E6108C"/>
    <w:rsid w:val="00E61AED"/>
    <w:rsid w:val="00E627EF"/>
    <w:rsid w:val="00E6359F"/>
    <w:rsid w:val="00E647E1"/>
    <w:rsid w:val="00E65890"/>
    <w:rsid w:val="00E667F5"/>
    <w:rsid w:val="00E66928"/>
    <w:rsid w:val="00E710AD"/>
    <w:rsid w:val="00E72178"/>
    <w:rsid w:val="00E725A3"/>
    <w:rsid w:val="00E73679"/>
    <w:rsid w:val="00E7475C"/>
    <w:rsid w:val="00E7630B"/>
    <w:rsid w:val="00E76ACF"/>
    <w:rsid w:val="00E76E48"/>
    <w:rsid w:val="00E81D13"/>
    <w:rsid w:val="00E81DD3"/>
    <w:rsid w:val="00E82824"/>
    <w:rsid w:val="00E82D88"/>
    <w:rsid w:val="00E82F1A"/>
    <w:rsid w:val="00E82F8C"/>
    <w:rsid w:val="00E83D82"/>
    <w:rsid w:val="00E83ED1"/>
    <w:rsid w:val="00E84171"/>
    <w:rsid w:val="00E84D7E"/>
    <w:rsid w:val="00E8512E"/>
    <w:rsid w:val="00E85427"/>
    <w:rsid w:val="00E86FEC"/>
    <w:rsid w:val="00E919AF"/>
    <w:rsid w:val="00E93E19"/>
    <w:rsid w:val="00E95302"/>
    <w:rsid w:val="00E958B4"/>
    <w:rsid w:val="00E958F0"/>
    <w:rsid w:val="00E96700"/>
    <w:rsid w:val="00E97640"/>
    <w:rsid w:val="00EA0850"/>
    <w:rsid w:val="00EA2415"/>
    <w:rsid w:val="00EA2937"/>
    <w:rsid w:val="00EA33DC"/>
    <w:rsid w:val="00EA440A"/>
    <w:rsid w:val="00EA4428"/>
    <w:rsid w:val="00EA48D0"/>
    <w:rsid w:val="00EA5078"/>
    <w:rsid w:val="00EA5171"/>
    <w:rsid w:val="00EA5348"/>
    <w:rsid w:val="00EA63C0"/>
    <w:rsid w:val="00EA6F71"/>
    <w:rsid w:val="00EA78A4"/>
    <w:rsid w:val="00EB1A7B"/>
    <w:rsid w:val="00EB2616"/>
    <w:rsid w:val="00EB3516"/>
    <w:rsid w:val="00EB35DE"/>
    <w:rsid w:val="00EB3B17"/>
    <w:rsid w:val="00EB3E23"/>
    <w:rsid w:val="00EB49F4"/>
    <w:rsid w:val="00EB5652"/>
    <w:rsid w:val="00EB6CEC"/>
    <w:rsid w:val="00EB7BCD"/>
    <w:rsid w:val="00EC07DD"/>
    <w:rsid w:val="00EC08B1"/>
    <w:rsid w:val="00EC10AA"/>
    <w:rsid w:val="00EC176E"/>
    <w:rsid w:val="00EC1E3E"/>
    <w:rsid w:val="00EC32AA"/>
    <w:rsid w:val="00EC3FC5"/>
    <w:rsid w:val="00EC5A6D"/>
    <w:rsid w:val="00EC5EDC"/>
    <w:rsid w:val="00EC7357"/>
    <w:rsid w:val="00EC7A8B"/>
    <w:rsid w:val="00ED0B2A"/>
    <w:rsid w:val="00ED1D14"/>
    <w:rsid w:val="00ED21B3"/>
    <w:rsid w:val="00ED518B"/>
    <w:rsid w:val="00ED51AA"/>
    <w:rsid w:val="00ED56EB"/>
    <w:rsid w:val="00ED7907"/>
    <w:rsid w:val="00EE10EE"/>
    <w:rsid w:val="00EE12E9"/>
    <w:rsid w:val="00EE1814"/>
    <w:rsid w:val="00EE2AD8"/>
    <w:rsid w:val="00EE41D4"/>
    <w:rsid w:val="00EE4839"/>
    <w:rsid w:val="00EE4979"/>
    <w:rsid w:val="00EE4A0F"/>
    <w:rsid w:val="00EE4EE7"/>
    <w:rsid w:val="00EE763C"/>
    <w:rsid w:val="00EF165E"/>
    <w:rsid w:val="00EF1976"/>
    <w:rsid w:val="00EF1B8F"/>
    <w:rsid w:val="00EF1CC1"/>
    <w:rsid w:val="00EF21A4"/>
    <w:rsid w:val="00EF245D"/>
    <w:rsid w:val="00EF2B20"/>
    <w:rsid w:val="00EF33A5"/>
    <w:rsid w:val="00EF42B5"/>
    <w:rsid w:val="00EF4862"/>
    <w:rsid w:val="00EF49CE"/>
    <w:rsid w:val="00F00ED7"/>
    <w:rsid w:val="00F01640"/>
    <w:rsid w:val="00F01AD3"/>
    <w:rsid w:val="00F02380"/>
    <w:rsid w:val="00F0317F"/>
    <w:rsid w:val="00F042AD"/>
    <w:rsid w:val="00F04972"/>
    <w:rsid w:val="00F059D2"/>
    <w:rsid w:val="00F05DFB"/>
    <w:rsid w:val="00F06708"/>
    <w:rsid w:val="00F06C71"/>
    <w:rsid w:val="00F06D53"/>
    <w:rsid w:val="00F12FF1"/>
    <w:rsid w:val="00F137ED"/>
    <w:rsid w:val="00F1395E"/>
    <w:rsid w:val="00F14066"/>
    <w:rsid w:val="00F14578"/>
    <w:rsid w:val="00F16C0E"/>
    <w:rsid w:val="00F17B81"/>
    <w:rsid w:val="00F17E42"/>
    <w:rsid w:val="00F22BA5"/>
    <w:rsid w:val="00F257A8"/>
    <w:rsid w:val="00F26A0E"/>
    <w:rsid w:val="00F26A2D"/>
    <w:rsid w:val="00F2748E"/>
    <w:rsid w:val="00F306F0"/>
    <w:rsid w:val="00F3149C"/>
    <w:rsid w:val="00F31A9C"/>
    <w:rsid w:val="00F31FC4"/>
    <w:rsid w:val="00F3371E"/>
    <w:rsid w:val="00F337B3"/>
    <w:rsid w:val="00F33C60"/>
    <w:rsid w:val="00F341A0"/>
    <w:rsid w:val="00F343EB"/>
    <w:rsid w:val="00F34472"/>
    <w:rsid w:val="00F3546C"/>
    <w:rsid w:val="00F3552D"/>
    <w:rsid w:val="00F35738"/>
    <w:rsid w:val="00F35A99"/>
    <w:rsid w:val="00F35FEC"/>
    <w:rsid w:val="00F36988"/>
    <w:rsid w:val="00F36CAF"/>
    <w:rsid w:val="00F41715"/>
    <w:rsid w:val="00F43CA7"/>
    <w:rsid w:val="00F43F69"/>
    <w:rsid w:val="00F45A92"/>
    <w:rsid w:val="00F4765C"/>
    <w:rsid w:val="00F53C3A"/>
    <w:rsid w:val="00F53D50"/>
    <w:rsid w:val="00F54467"/>
    <w:rsid w:val="00F54901"/>
    <w:rsid w:val="00F564B4"/>
    <w:rsid w:val="00F57C5E"/>
    <w:rsid w:val="00F60136"/>
    <w:rsid w:val="00F6073D"/>
    <w:rsid w:val="00F60F28"/>
    <w:rsid w:val="00F6106E"/>
    <w:rsid w:val="00F636D2"/>
    <w:rsid w:val="00F63AA6"/>
    <w:rsid w:val="00F666EF"/>
    <w:rsid w:val="00F66874"/>
    <w:rsid w:val="00F67705"/>
    <w:rsid w:val="00F70AC9"/>
    <w:rsid w:val="00F70CAA"/>
    <w:rsid w:val="00F70E3A"/>
    <w:rsid w:val="00F71BD5"/>
    <w:rsid w:val="00F71EB1"/>
    <w:rsid w:val="00F7213D"/>
    <w:rsid w:val="00F733A9"/>
    <w:rsid w:val="00F73467"/>
    <w:rsid w:val="00F739E4"/>
    <w:rsid w:val="00F73C5D"/>
    <w:rsid w:val="00F73C9A"/>
    <w:rsid w:val="00F744E1"/>
    <w:rsid w:val="00F74508"/>
    <w:rsid w:val="00F76650"/>
    <w:rsid w:val="00F7686E"/>
    <w:rsid w:val="00F76EB2"/>
    <w:rsid w:val="00F77C5C"/>
    <w:rsid w:val="00F77C67"/>
    <w:rsid w:val="00F80CCE"/>
    <w:rsid w:val="00F80F80"/>
    <w:rsid w:val="00F81545"/>
    <w:rsid w:val="00F82BB9"/>
    <w:rsid w:val="00F83042"/>
    <w:rsid w:val="00F8351F"/>
    <w:rsid w:val="00F8375A"/>
    <w:rsid w:val="00F83BE1"/>
    <w:rsid w:val="00F84049"/>
    <w:rsid w:val="00F855C9"/>
    <w:rsid w:val="00F8782A"/>
    <w:rsid w:val="00F87CC5"/>
    <w:rsid w:val="00F87D41"/>
    <w:rsid w:val="00F9017C"/>
    <w:rsid w:val="00F91C95"/>
    <w:rsid w:val="00F91CA1"/>
    <w:rsid w:val="00F92FA7"/>
    <w:rsid w:val="00F92FD2"/>
    <w:rsid w:val="00F93053"/>
    <w:rsid w:val="00F93D94"/>
    <w:rsid w:val="00F93E9A"/>
    <w:rsid w:val="00F94B74"/>
    <w:rsid w:val="00F958C2"/>
    <w:rsid w:val="00FA019D"/>
    <w:rsid w:val="00FA0FEB"/>
    <w:rsid w:val="00FA15B0"/>
    <w:rsid w:val="00FA3710"/>
    <w:rsid w:val="00FA3A7E"/>
    <w:rsid w:val="00FA424C"/>
    <w:rsid w:val="00FA4DC1"/>
    <w:rsid w:val="00FA5257"/>
    <w:rsid w:val="00FA5EB8"/>
    <w:rsid w:val="00FA668B"/>
    <w:rsid w:val="00FB137C"/>
    <w:rsid w:val="00FB177E"/>
    <w:rsid w:val="00FB2620"/>
    <w:rsid w:val="00FB584B"/>
    <w:rsid w:val="00FB6B0B"/>
    <w:rsid w:val="00FB74DB"/>
    <w:rsid w:val="00FB7DB8"/>
    <w:rsid w:val="00FC1491"/>
    <w:rsid w:val="00FC18ED"/>
    <w:rsid w:val="00FC2B98"/>
    <w:rsid w:val="00FC32BC"/>
    <w:rsid w:val="00FC3C3F"/>
    <w:rsid w:val="00FC42AD"/>
    <w:rsid w:val="00FC497C"/>
    <w:rsid w:val="00FC6292"/>
    <w:rsid w:val="00FC7498"/>
    <w:rsid w:val="00FD249B"/>
    <w:rsid w:val="00FD2A5F"/>
    <w:rsid w:val="00FD2D32"/>
    <w:rsid w:val="00FD3C92"/>
    <w:rsid w:val="00FD402B"/>
    <w:rsid w:val="00FD439A"/>
    <w:rsid w:val="00FD4860"/>
    <w:rsid w:val="00FD5171"/>
    <w:rsid w:val="00FD529D"/>
    <w:rsid w:val="00FD556A"/>
    <w:rsid w:val="00FD64D7"/>
    <w:rsid w:val="00FD69D6"/>
    <w:rsid w:val="00FE087D"/>
    <w:rsid w:val="00FE097E"/>
    <w:rsid w:val="00FE09D7"/>
    <w:rsid w:val="00FE15AD"/>
    <w:rsid w:val="00FE184A"/>
    <w:rsid w:val="00FE1F6C"/>
    <w:rsid w:val="00FE3282"/>
    <w:rsid w:val="00FE45A8"/>
    <w:rsid w:val="00FE4615"/>
    <w:rsid w:val="00FE4828"/>
    <w:rsid w:val="00FE582F"/>
    <w:rsid w:val="00FE64B6"/>
    <w:rsid w:val="00FE7101"/>
    <w:rsid w:val="00FE71C9"/>
    <w:rsid w:val="00FE7750"/>
    <w:rsid w:val="00FE77FF"/>
    <w:rsid w:val="00FE7C6E"/>
    <w:rsid w:val="00FF0A3C"/>
    <w:rsid w:val="00FF0F33"/>
    <w:rsid w:val="00FF167B"/>
    <w:rsid w:val="00FF2F76"/>
    <w:rsid w:val="00FF3DC2"/>
    <w:rsid w:val="00FF4627"/>
    <w:rsid w:val="00FF54EE"/>
    <w:rsid w:val="00FF5584"/>
    <w:rsid w:val="00FF5E45"/>
    <w:rsid w:val="00FF7434"/>
    <w:rsid w:val="00FF79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1" w:qFormat="1"/>
    <w:lsdException w:name="heading 4" w:uiPriority="9" w:qFormat="1"/>
    <w:lsdException w:name="heading 5" w:semiHidden="1" w:unhideWhenUsed="1"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qFormat="1"/>
    <w:lsdException w:name="annotation text" w:qFormat="1"/>
    <w:lsdException w:name="header" w:uiPriority="99" w:qFormat="1"/>
    <w:lsdException w:name="footer" w:uiPriority="99" w:qFormat="1"/>
    <w:lsdException w:name="caption" w:semiHidden="1" w:unhideWhenUsed="1" w:qFormat="1"/>
    <w:lsdException w:name="footnote reference" w:uiPriority="99" w:qFormat="1"/>
    <w:lsdException w:name="annotation reference" w:qFormat="1"/>
    <w:lsdException w:name="List 3" w:qFormat="1"/>
    <w:lsdException w:name="Title" w:uiPriority="10" w:qFormat="1"/>
    <w:lsdException w:name="Body Text" w:uiPriority="1" w:qFormat="1"/>
    <w:lsdException w:name="Subtitle" w:qFormat="1"/>
    <w:lsdException w:name="Date" w:qFormat="1"/>
    <w:lsdException w:name="Body Text First Indent" w:uiPriority="99"/>
    <w:lsdException w:name="Body Text 2" w:uiPriority="99" w:qFormat="1"/>
    <w:lsdException w:name="Hyperlink" w:uiPriority="99" w:qFormat="1"/>
    <w:lsdException w:name="FollowedHyperlink" w:uiPriority="99"/>
    <w:lsdException w:name="Strong" w:uiPriority="22" w:qFormat="1"/>
    <w:lsdException w:name="Emphasis" w:qFormat="1"/>
    <w:lsdException w:name="Document Map" w:qFormat="1"/>
    <w:lsdException w:name="Plain Text" w:qFormat="1"/>
    <w:lsdException w:name="Normal (Web)" w:uiPriority="99" w:qFormat="1"/>
    <w:lsdException w:name="annotation subject" w:qFormat="1"/>
    <w:lsdException w:name="No List" w:uiPriority="99"/>
    <w:lsdException w:name="Balloon Text"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605C"/>
    <w:pPr>
      <w:widowControl w:val="0"/>
      <w:jc w:val="both"/>
    </w:pPr>
    <w:rPr>
      <w:kern w:val="2"/>
      <w:sz w:val="21"/>
      <w:szCs w:val="24"/>
    </w:rPr>
  </w:style>
  <w:style w:type="paragraph" w:styleId="10">
    <w:name w:val="heading 1"/>
    <w:basedOn w:val="a"/>
    <w:next w:val="a"/>
    <w:link w:val="1Char"/>
    <w:uiPriority w:val="9"/>
    <w:qFormat/>
    <w:rsid w:val="0094412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2D3C5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1"/>
    <w:qFormat/>
    <w:rsid w:val="006A0CAA"/>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7243A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autoRedefine/>
    <w:unhideWhenUsed/>
    <w:qFormat/>
    <w:rsid w:val="00014D0D"/>
    <w:pPr>
      <w:keepNext/>
      <w:keepLines/>
      <w:spacing w:line="360" w:lineRule="auto"/>
      <w:ind w:firstLineChars="200" w:firstLine="200"/>
      <w:outlineLvl w:val="4"/>
    </w:pPr>
    <w:rPr>
      <w:b/>
      <w:bCs/>
      <w:sz w:val="24"/>
      <w:szCs w:val="28"/>
    </w:rPr>
  </w:style>
  <w:style w:type="paragraph" w:styleId="6">
    <w:name w:val="heading 6"/>
    <w:basedOn w:val="a"/>
    <w:next w:val="a"/>
    <w:link w:val="6Char"/>
    <w:qFormat/>
    <w:rsid w:val="000712B3"/>
    <w:pPr>
      <w:keepNext/>
      <w:keepLines/>
      <w:widowControl/>
      <w:tabs>
        <w:tab w:val="num"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
    <w:next w:val="a"/>
    <w:link w:val="7Char"/>
    <w:qFormat/>
    <w:rsid w:val="000712B3"/>
    <w:pPr>
      <w:keepNext/>
      <w:keepLines/>
      <w:widowControl/>
      <w:tabs>
        <w:tab w:val="num" w:pos="2520"/>
      </w:tabs>
      <w:spacing w:before="240" w:after="64" w:line="320" w:lineRule="auto"/>
      <w:ind w:left="1296" w:hanging="1296"/>
      <w:jc w:val="left"/>
      <w:outlineLvl w:val="6"/>
    </w:pPr>
    <w:rPr>
      <w:b/>
      <w:bCs/>
      <w:kern w:val="0"/>
      <w:sz w:val="24"/>
    </w:rPr>
  </w:style>
  <w:style w:type="paragraph" w:styleId="8">
    <w:name w:val="heading 8"/>
    <w:basedOn w:val="a"/>
    <w:next w:val="a"/>
    <w:link w:val="8Char"/>
    <w:qFormat/>
    <w:rsid w:val="000712B3"/>
    <w:pPr>
      <w:keepNext/>
      <w:keepLines/>
      <w:widowControl/>
      <w:tabs>
        <w:tab w:val="num"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
    <w:next w:val="a"/>
    <w:link w:val="9Char"/>
    <w:qFormat/>
    <w:rsid w:val="000712B3"/>
    <w:pPr>
      <w:keepNext/>
      <w:keepLines/>
      <w:widowControl/>
      <w:tabs>
        <w:tab w:val="num"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qFormat/>
    <w:rsid w:val="007E287C"/>
    <w:rPr>
      <w:rFonts w:ascii="Arial" w:eastAsia="黑体" w:hAnsi="Arial"/>
      <w:b/>
      <w:bCs/>
      <w:kern w:val="2"/>
      <w:sz w:val="32"/>
      <w:szCs w:val="32"/>
      <w:lang w:val="en-US" w:eastAsia="zh-CN" w:bidi="ar-SA"/>
    </w:rPr>
  </w:style>
  <w:style w:type="paragraph" w:styleId="a3">
    <w:name w:val="header"/>
    <w:basedOn w:val="a"/>
    <w:link w:val="Char"/>
    <w:uiPriority w:val="99"/>
    <w:qFormat/>
    <w:rsid w:val="00520BAB"/>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qFormat/>
    <w:rsid w:val="00520BAB"/>
    <w:pPr>
      <w:tabs>
        <w:tab w:val="center" w:pos="4153"/>
        <w:tab w:val="right" w:pos="8306"/>
      </w:tabs>
      <w:snapToGrid w:val="0"/>
      <w:jc w:val="left"/>
    </w:pPr>
    <w:rPr>
      <w:sz w:val="18"/>
      <w:szCs w:val="18"/>
    </w:rPr>
  </w:style>
  <w:style w:type="character" w:styleId="a5">
    <w:name w:val="page number"/>
    <w:basedOn w:val="a0"/>
    <w:rsid w:val="00520BAB"/>
  </w:style>
  <w:style w:type="paragraph" w:styleId="11">
    <w:name w:val="toc 1"/>
    <w:basedOn w:val="a"/>
    <w:next w:val="a"/>
    <w:autoRedefine/>
    <w:uiPriority w:val="39"/>
    <w:qFormat/>
    <w:rsid w:val="00B333BA"/>
    <w:pPr>
      <w:tabs>
        <w:tab w:val="right" w:leader="dot" w:pos="8917"/>
      </w:tabs>
      <w:spacing w:line="440" w:lineRule="exact"/>
      <w:jc w:val="center"/>
    </w:pPr>
  </w:style>
  <w:style w:type="paragraph" w:styleId="20">
    <w:name w:val="toc 2"/>
    <w:basedOn w:val="a"/>
    <w:next w:val="a"/>
    <w:autoRedefine/>
    <w:uiPriority w:val="39"/>
    <w:qFormat/>
    <w:rsid w:val="003E7143"/>
    <w:pPr>
      <w:ind w:leftChars="200" w:left="420"/>
    </w:pPr>
  </w:style>
  <w:style w:type="character" w:styleId="a6">
    <w:name w:val="Hyperlink"/>
    <w:basedOn w:val="a0"/>
    <w:uiPriority w:val="99"/>
    <w:qFormat/>
    <w:rsid w:val="003E7143"/>
    <w:rPr>
      <w:color w:val="0000FF"/>
      <w:u w:val="single"/>
    </w:rPr>
  </w:style>
  <w:style w:type="paragraph" w:styleId="30">
    <w:name w:val="Body Text 3"/>
    <w:basedOn w:val="a"/>
    <w:link w:val="3Char0"/>
    <w:rsid w:val="00191727"/>
    <w:rPr>
      <w:rFonts w:ascii="宋体"/>
      <w:sz w:val="24"/>
      <w:szCs w:val="20"/>
    </w:rPr>
  </w:style>
  <w:style w:type="paragraph" w:customStyle="1" w:styleId="378020">
    <w:name w:val="样式 标题 3 + (中文) 黑体 小四 非加粗 段前: 7.8 磅 段后: 0 磅 行距: 固定值 20 磅"/>
    <w:basedOn w:val="3"/>
    <w:qFormat/>
    <w:rsid w:val="00031390"/>
    <w:pPr>
      <w:spacing w:before="0" w:after="0" w:line="400" w:lineRule="exact"/>
    </w:pPr>
    <w:rPr>
      <w:rFonts w:eastAsia="黑体" w:cs="宋体"/>
      <w:b w:val="0"/>
      <w:bCs w:val="0"/>
      <w:sz w:val="24"/>
      <w:szCs w:val="20"/>
    </w:rPr>
  </w:style>
  <w:style w:type="paragraph" w:styleId="31">
    <w:name w:val="toc 3"/>
    <w:basedOn w:val="a"/>
    <w:next w:val="a"/>
    <w:autoRedefine/>
    <w:uiPriority w:val="39"/>
    <w:qFormat/>
    <w:rsid w:val="00FE09D7"/>
    <w:pPr>
      <w:ind w:leftChars="400" w:left="840"/>
    </w:pPr>
  </w:style>
  <w:style w:type="paragraph" w:customStyle="1" w:styleId="2TimesNewRoman5020">
    <w:name w:val="样式 标题 2 + Times New Roman 四号 非加粗 段前: 5 磅 段后: 0 磅 行距: 固定值 20..."/>
    <w:basedOn w:val="2"/>
    <w:rsid w:val="00C63811"/>
    <w:pPr>
      <w:spacing w:before="100" w:after="0" w:line="400" w:lineRule="exact"/>
    </w:pPr>
    <w:rPr>
      <w:rFonts w:ascii="Times New Roman" w:hAnsi="Times New Roman" w:cs="宋体"/>
      <w:b w:val="0"/>
      <w:bCs w:val="0"/>
      <w:sz w:val="28"/>
      <w:szCs w:val="20"/>
    </w:rPr>
  </w:style>
  <w:style w:type="paragraph" w:customStyle="1" w:styleId="16620">
    <w:name w:val="样式 标题 1 + 黑体 三号 非加粗 居中 段前: 6 磅 段后: 6 磅 行距: 固定值 20 磅"/>
    <w:basedOn w:val="10"/>
    <w:autoRedefine/>
    <w:rsid w:val="00C63811"/>
    <w:pPr>
      <w:spacing w:before="120" w:after="120" w:line="400" w:lineRule="exact"/>
      <w:jc w:val="center"/>
    </w:pPr>
    <w:rPr>
      <w:rFonts w:ascii="黑体" w:eastAsia="黑体" w:hAnsi="黑体" w:cs="宋体"/>
      <w:b w:val="0"/>
      <w:bCs w:val="0"/>
      <w:sz w:val="32"/>
      <w:szCs w:val="20"/>
    </w:rPr>
  </w:style>
  <w:style w:type="paragraph" w:styleId="a7">
    <w:name w:val="annotation text"/>
    <w:basedOn w:val="a"/>
    <w:link w:val="Char1"/>
    <w:qFormat/>
    <w:rsid w:val="00E51E50"/>
    <w:pPr>
      <w:jc w:val="left"/>
    </w:pPr>
  </w:style>
  <w:style w:type="paragraph" w:styleId="12">
    <w:name w:val="index 1"/>
    <w:basedOn w:val="a"/>
    <w:next w:val="a"/>
    <w:autoRedefine/>
    <w:semiHidden/>
    <w:rsid w:val="00E51E50"/>
    <w:pPr>
      <w:spacing w:line="220" w:lineRule="exact"/>
      <w:jc w:val="center"/>
    </w:pPr>
    <w:rPr>
      <w:rFonts w:ascii="仿宋_GB2312" w:eastAsia="仿宋_GB2312"/>
      <w:szCs w:val="21"/>
    </w:rPr>
  </w:style>
  <w:style w:type="paragraph" w:styleId="a8">
    <w:name w:val="Title"/>
    <w:basedOn w:val="a"/>
    <w:link w:val="Char2"/>
    <w:uiPriority w:val="10"/>
    <w:qFormat/>
    <w:rsid w:val="00E51E50"/>
    <w:pPr>
      <w:adjustRightInd w:val="0"/>
      <w:spacing w:before="240" w:after="60" w:line="420" w:lineRule="atLeast"/>
      <w:jc w:val="center"/>
      <w:textAlignment w:val="baseline"/>
      <w:outlineLvl w:val="0"/>
    </w:pPr>
    <w:rPr>
      <w:rFonts w:ascii="Arial" w:hAnsi="Arial"/>
      <w:b/>
      <w:kern w:val="0"/>
      <w:sz w:val="32"/>
      <w:szCs w:val="20"/>
    </w:rPr>
  </w:style>
  <w:style w:type="table" w:styleId="a9">
    <w:name w:val="Table Grid"/>
    <w:basedOn w:val="a1"/>
    <w:uiPriority w:val="59"/>
    <w:qFormat/>
    <w:rsid w:val="00E710A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Indent"/>
    <w:aliases w:val="署名"/>
    <w:basedOn w:val="a"/>
    <w:qFormat/>
    <w:rsid w:val="000712B3"/>
    <w:pPr>
      <w:ind w:firstLineChars="200" w:firstLine="420"/>
    </w:pPr>
  </w:style>
  <w:style w:type="paragraph" w:styleId="ab">
    <w:name w:val="Body Text Indent"/>
    <w:aliases w:val="正文文字4"/>
    <w:basedOn w:val="a"/>
    <w:link w:val="Char3"/>
    <w:rsid w:val="000712B3"/>
    <w:pPr>
      <w:spacing w:after="120"/>
      <w:ind w:leftChars="200" w:left="420"/>
    </w:pPr>
  </w:style>
  <w:style w:type="paragraph" w:styleId="32">
    <w:name w:val="Body Text Indent 3"/>
    <w:basedOn w:val="a"/>
    <w:link w:val="3Char1"/>
    <w:rsid w:val="000712B3"/>
    <w:pPr>
      <w:spacing w:after="120"/>
      <w:ind w:leftChars="200" w:left="420"/>
    </w:pPr>
    <w:rPr>
      <w:sz w:val="16"/>
      <w:szCs w:val="16"/>
    </w:rPr>
  </w:style>
  <w:style w:type="paragraph" w:customStyle="1" w:styleId="13">
    <w:name w:val="1"/>
    <w:basedOn w:val="a"/>
    <w:qFormat/>
    <w:rsid w:val="000712B3"/>
  </w:style>
  <w:style w:type="character" w:customStyle="1" w:styleId="font161">
    <w:name w:val="font161"/>
    <w:basedOn w:val="a0"/>
    <w:rsid w:val="000712B3"/>
    <w:rPr>
      <w:b/>
      <w:bCs/>
      <w:sz w:val="32"/>
      <w:szCs w:val="32"/>
    </w:rPr>
  </w:style>
  <w:style w:type="paragraph" w:styleId="ac">
    <w:name w:val="Body Text"/>
    <w:aliases w:val="手改"/>
    <w:basedOn w:val="a"/>
    <w:link w:val="Char4"/>
    <w:uiPriority w:val="1"/>
    <w:qFormat/>
    <w:rsid w:val="000712B3"/>
    <w:pPr>
      <w:spacing w:after="120"/>
    </w:pPr>
  </w:style>
  <w:style w:type="paragraph" w:customStyle="1" w:styleId="60">
    <w:name w:val="6'"/>
    <w:basedOn w:val="a"/>
    <w:rsid w:val="000712B3"/>
    <w:pPr>
      <w:autoSpaceDE w:val="0"/>
      <w:autoSpaceDN w:val="0"/>
      <w:adjustRightInd w:val="0"/>
      <w:snapToGrid w:val="0"/>
      <w:spacing w:line="320" w:lineRule="exact"/>
      <w:jc w:val="center"/>
      <w:textAlignment w:val="baseline"/>
    </w:pPr>
    <w:rPr>
      <w:spacing w:val="20"/>
      <w:kern w:val="28"/>
      <w:szCs w:val="20"/>
    </w:rPr>
  </w:style>
  <w:style w:type="paragraph" w:styleId="ad">
    <w:name w:val="Date"/>
    <w:basedOn w:val="a"/>
    <w:next w:val="a"/>
    <w:link w:val="Char10"/>
    <w:qFormat/>
    <w:rsid w:val="000712B3"/>
    <w:rPr>
      <w:sz w:val="24"/>
      <w:szCs w:val="20"/>
    </w:rPr>
  </w:style>
  <w:style w:type="paragraph" w:customStyle="1" w:styleId="ae">
    <w:name w:val="表格"/>
    <w:basedOn w:val="a"/>
    <w:rsid w:val="000712B3"/>
    <w:pPr>
      <w:jc w:val="center"/>
      <w:textAlignment w:val="center"/>
    </w:pPr>
    <w:rPr>
      <w:rFonts w:ascii="华文细黑" w:hAnsi="华文细黑"/>
      <w:kern w:val="0"/>
      <w:szCs w:val="20"/>
    </w:rPr>
  </w:style>
  <w:style w:type="paragraph" w:customStyle="1" w:styleId="af">
    <w:name w:val="表格文字"/>
    <w:basedOn w:val="a"/>
    <w:rsid w:val="000712B3"/>
    <w:pPr>
      <w:adjustRightInd w:val="0"/>
      <w:spacing w:line="420" w:lineRule="atLeast"/>
      <w:jc w:val="left"/>
      <w:textAlignment w:val="baseline"/>
    </w:pPr>
    <w:rPr>
      <w:kern w:val="0"/>
      <w:szCs w:val="20"/>
    </w:rPr>
  </w:style>
  <w:style w:type="paragraph" w:styleId="af0">
    <w:name w:val="Balloon Text"/>
    <w:basedOn w:val="a"/>
    <w:link w:val="Char5"/>
    <w:uiPriority w:val="99"/>
    <w:qFormat/>
    <w:rsid w:val="000712B3"/>
    <w:rPr>
      <w:sz w:val="18"/>
      <w:szCs w:val="18"/>
    </w:rPr>
  </w:style>
  <w:style w:type="character" w:styleId="af1">
    <w:name w:val="annotation reference"/>
    <w:basedOn w:val="a0"/>
    <w:qFormat/>
    <w:rsid w:val="00FD69D6"/>
    <w:rPr>
      <w:sz w:val="21"/>
      <w:szCs w:val="21"/>
    </w:rPr>
  </w:style>
  <w:style w:type="paragraph" w:styleId="af2">
    <w:name w:val="Document Map"/>
    <w:basedOn w:val="a"/>
    <w:link w:val="Char6"/>
    <w:qFormat/>
    <w:rsid w:val="00537B8A"/>
    <w:pPr>
      <w:shd w:val="clear" w:color="auto" w:fill="000080"/>
    </w:pPr>
  </w:style>
  <w:style w:type="character" w:styleId="af3">
    <w:name w:val="FollowedHyperlink"/>
    <w:basedOn w:val="a0"/>
    <w:uiPriority w:val="99"/>
    <w:rsid w:val="003D6379"/>
    <w:rPr>
      <w:color w:val="800080"/>
      <w:u w:val="single"/>
    </w:rPr>
  </w:style>
  <w:style w:type="paragraph" w:customStyle="1" w:styleId="CharCharCharCharCharCharChar">
    <w:name w:val="Char Char Char Char Char Char Char"/>
    <w:basedOn w:val="a"/>
    <w:rsid w:val="00D8476D"/>
  </w:style>
  <w:style w:type="paragraph" w:styleId="40">
    <w:name w:val="toc 4"/>
    <w:basedOn w:val="a"/>
    <w:next w:val="a"/>
    <w:autoRedefine/>
    <w:uiPriority w:val="39"/>
    <w:unhideWhenUsed/>
    <w:qFormat/>
    <w:rsid w:val="006B4E1A"/>
    <w:pPr>
      <w:ind w:leftChars="600" w:left="1260"/>
    </w:pPr>
    <w:rPr>
      <w:rFonts w:ascii="Calibri" w:hAnsi="Calibri"/>
      <w:szCs w:val="22"/>
    </w:rPr>
  </w:style>
  <w:style w:type="paragraph" w:styleId="50">
    <w:name w:val="toc 5"/>
    <w:basedOn w:val="a"/>
    <w:next w:val="a"/>
    <w:autoRedefine/>
    <w:uiPriority w:val="39"/>
    <w:unhideWhenUsed/>
    <w:qFormat/>
    <w:rsid w:val="006B4E1A"/>
    <w:pPr>
      <w:ind w:leftChars="800" w:left="1680"/>
    </w:pPr>
    <w:rPr>
      <w:rFonts w:ascii="Calibri" w:hAnsi="Calibri"/>
      <w:szCs w:val="22"/>
    </w:rPr>
  </w:style>
  <w:style w:type="paragraph" w:styleId="61">
    <w:name w:val="toc 6"/>
    <w:basedOn w:val="a"/>
    <w:next w:val="a"/>
    <w:autoRedefine/>
    <w:uiPriority w:val="39"/>
    <w:unhideWhenUsed/>
    <w:qFormat/>
    <w:rsid w:val="006B4E1A"/>
    <w:pPr>
      <w:ind w:leftChars="1000" w:left="2100"/>
    </w:pPr>
    <w:rPr>
      <w:rFonts w:ascii="Calibri" w:hAnsi="Calibri"/>
      <w:szCs w:val="22"/>
    </w:rPr>
  </w:style>
  <w:style w:type="paragraph" w:styleId="70">
    <w:name w:val="toc 7"/>
    <w:basedOn w:val="a"/>
    <w:next w:val="a"/>
    <w:autoRedefine/>
    <w:uiPriority w:val="39"/>
    <w:unhideWhenUsed/>
    <w:qFormat/>
    <w:rsid w:val="006B4E1A"/>
    <w:pPr>
      <w:ind w:leftChars="1200" w:left="2520"/>
    </w:pPr>
    <w:rPr>
      <w:rFonts w:ascii="Calibri" w:hAnsi="Calibri"/>
      <w:szCs w:val="22"/>
    </w:rPr>
  </w:style>
  <w:style w:type="paragraph" w:styleId="80">
    <w:name w:val="toc 8"/>
    <w:basedOn w:val="a"/>
    <w:next w:val="a"/>
    <w:autoRedefine/>
    <w:uiPriority w:val="39"/>
    <w:unhideWhenUsed/>
    <w:qFormat/>
    <w:rsid w:val="006B4E1A"/>
    <w:pPr>
      <w:ind w:leftChars="1400" w:left="2940"/>
    </w:pPr>
    <w:rPr>
      <w:rFonts w:ascii="Calibri" w:hAnsi="Calibri"/>
      <w:szCs w:val="22"/>
    </w:rPr>
  </w:style>
  <w:style w:type="paragraph" w:styleId="90">
    <w:name w:val="toc 9"/>
    <w:basedOn w:val="a"/>
    <w:next w:val="a"/>
    <w:autoRedefine/>
    <w:uiPriority w:val="39"/>
    <w:unhideWhenUsed/>
    <w:qFormat/>
    <w:rsid w:val="006B4E1A"/>
    <w:pPr>
      <w:ind w:leftChars="1600" w:left="3360"/>
    </w:pPr>
    <w:rPr>
      <w:rFonts w:ascii="Calibri" w:hAnsi="Calibri"/>
      <w:szCs w:val="22"/>
    </w:rPr>
  </w:style>
  <w:style w:type="paragraph" w:customStyle="1" w:styleId="14">
    <w:name w:val="正文缩进1"/>
    <w:basedOn w:val="a"/>
    <w:rsid w:val="00B14F51"/>
    <w:pPr>
      <w:widowControl/>
      <w:autoSpaceDE w:val="0"/>
      <w:autoSpaceDN w:val="0"/>
      <w:adjustRightInd w:val="0"/>
      <w:spacing w:before="60" w:after="60" w:line="480" w:lineRule="exact"/>
      <w:ind w:left="630" w:right="389" w:firstLine="420"/>
      <w:jc w:val="left"/>
    </w:pPr>
    <w:rPr>
      <w:rFonts w:ascii="CG Times" w:hAnsi="CG Times"/>
      <w:kern w:val="0"/>
      <w:sz w:val="24"/>
      <w:szCs w:val="20"/>
    </w:rPr>
  </w:style>
  <w:style w:type="paragraph" w:customStyle="1" w:styleId="af4">
    <w:name w:val="ÕýÎÄ"/>
    <w:rsid w:val="00300730"/>
    <w:pPr>
      <w:autoSpaceDE w:val="0"/>
      <w:autoSpaceDN w:val="0"/>
      <w:adjustRightInd w:val="0"/>
    </w:pPr>
    <w:rPr>
      <w:sz w:val="21"/>
    </w:rPr>
  </w:style>
  <w:style w:type="paragraph" w:styleId="af5">
    <w:name w:val="annotation subject"/>
    <w:basedOn w:val="a7"/>
    <w:next w:val="a7"/>
    <w:link w:val="Char11"/>
    <w:qFormat/>
    <w:rsid w:val="002F5C5C"/>
    <w:rPr>
      <w:b/>
      <w:bCs/>
    </w:rPr>
  </w:style>
  <w:style w:type="character" w:customStyle="1" w:styleId="Char1">
    <w:name w:val="批注文字 Char"/>
    <w:basedOn w:val="a0"/>
    <w:link w:val="a7"/>
    <w:uiPriority w:val="99"/>
    <w:qFormat/>
    <w:rsid w:val="002F5C5C"/>
    <w:rPr>
      <w:kern w:val="2"/>
      <w:sz w:val="21"/>
      <w:szCs w:val="24"/>
    </w:rPr>
  </w:style>
  <w:style w:type="character" w:customStyle="1" w:styleId="Char7">
    <w:name w:val="批注主题 Char"/>
    <w:basedOn w:val="Char1"/>
    <w:link w:val="af5"/>
    <w:uiPriority w:val="99"/>
    <w:qFormat/>
    <w:rsid w:val="002F5C5C"/>
    <w:rPr>
      <w:kern w:val="2"/>
      <w:sz w:val="21"/>
      <w:szCs w:val="24"/>
    </w:rPr>
  </w:style>
  <w:style w:type="paragraph" w:styleId="TOC">
    <w:name w:val="TOC Heading"/>
    <w:basedOn w:val="10"/>
    <w:next w:val="a"/>
    <w:uiPriority w:val="39"/>
    <w:unhideWhenUsed/>
    <w:qFormat/>
    <w:rsid w:val="003C39BC"/>
    <w:pPr>
      <w:outlineLvl w:val="9"/>
    </w:pPr>
  </w:style>
  <w:style w:type="table" w:customStyle="1" w:styleId="TableNormal">
    <w:name w:val="Table Normal"/>
    <w:uiPriority w:val="2"/>
    <w:unhideWhenUsed/>
    <w:qFormat/>
    <w:rsid w:val="003C39BC"/>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3C39BC"/>
    <w:pPr>
      <w:spacing w:before="3"/>
      <w:jc w:val="left"/>
      <w:outlineLvl w:val="1"/>
    </w:pPr>
    <w:rPr>
      <w:rFonts w:ascii="黑体" w:eastAsia="黑体" w:hAnsi="黑体"/>
      <w:kern w:val="0"/>
      <w:sz w:val="36"/>
      <w:szCs w:val="36"/>
      <w:lang w:eastAsia="en-US"/>
    </w:rPr>
  </w:style>
  <w:style w:type="paragraph" w:customStyle="1" w:styleId="Heading2">
    <w:name w:val="Heading 2"/>
    <w:basedOn w:val="a"/>
    <w:uiPriority w:val="1"/>
    <w:qFormat/>
    <w:rsid w:val="003C39BC"/>
    <w:pPr>
      <w:ind w:left="2504"/>
      <w:jc w:val="left"/>
      <w:outlineLvl w:val="2"/>
    </w:pPr>
    <w:rPr>
      <w:rFonts w:ascii="宋体" w:hAnsi="宋体"/>
      <w:kern w:val="0"/>
      <w:sz w:val="32"/>
      <w:szCs w:val="32"/>
      <w:lang w:eastAsia="en-US"/>
    </w:rPr>
  </w:style>
  <w:style w:type="paragraph" w:styleId="af6">
    <w:name w:val="List Paragraph"/>
    <w:basedOn w:val="a"/>
    <w:uiPriority w:val="34"/>
    <w:qFormat/>
    <w:rsid w:val="003C39BC"/>
    <w:pPr>
      <w:jc w:val="left"/>
    </w:pPr>
    <w:rPr>
      <w:rFonts w:ascii="Calibri" w:hAnsi="Calibri"/>
      <w:kern w:val="0"/>
      <w:sz w:val="22"/>
      <w:szCs w:val="22"/>
      <w:lang w:eastAsia="en-US"/>
    </w:rPr>
  </w:style>
  <w:style w:type="paragraph" w:customStyle="1" w:styleId="TableParagraph">
    <w:name w:val="Table Paragraph"/>
    <w:basedOn w:val="a"/>
    <w:uiPriority w:val="1"/>
    <w:qFormat/>
    <w:rsid w:val="003C39BC"/>
    <w:pPr>
      <w:jc w:val="left"/>
    </w:pPr>
    <w:rPr>
      <w:rFonts w:ascii="Calibri" w:hAnsi="Calibri"/>
      <w:kern w:val="0"/>
      <w:sz w:val="22"/>
      <w:szCs w:val="22"/>
      <w:lang w:eastAsia="en-US"/>
    </w:rPr>
  </w:style>
  <w:style w:type="character" w:customStyle="1" w:styleId="Char6">
    <w:name w:val="文档结构图 Char"/>
    <w:basedOn w:val="a0"/>
    <w:link w:val="af2"/>
    <w:uiPriority w:val="99"/>
    <w:qFormat/>
    <w:rsid w:val="003C39BC"/>
    <w:rPr>
      <w:kern w:val="2"/>
      <w:sz w:val="21"/>
      <w:szCs w:val="24"/>
      <w:shd w:val="clear" w:color="auto" w:fill="000080"/>
    </w:rPr>
  </w:style>
  <w:style w:type="character" w:customStyle="1" w:styleId="Char">
    <w:name w:val="页眉 Char"/>
    <w:basedOn w:val="a0"/>
    <w:link w:val="a3"/>
    <w:qFormat/>
    <w:rsid w:val="003C39BC"/>
    <w:rPr>
      <w:kern w:val="2"/>
      <w:sz w:val="18"/>
      <w:szCs w:val="18"/>
    </w:rPr>
  </w:style>
  <w:style w:type="character" w:customStyle="1" w:styleId="Char0">
    <w:name w:val="页脚 Char"/>
    <w:basedOn w:val="a0"/>
    <w:link w:val="a4"/>
    <w:uiPriority w:val="99"/>
    <w:qFormat/>
    <w:rsid w:val="003C39BC"/>
    <w:rPr>
      <w:kern w:val="2"/>
      <w:sz w:val="18"/>
      <w:szCs w:val="18"/>
    </w:rPr>
  </w:style>
  <w:style w:type="character" w:customStyle="1" w:styleId="3Char">
    <w:name w:val="标题 3 Char"/>
    <w:basedOn w:val="a0"/>
    <w:link w:val="3"/>
    <w:uiPriority w:val="9"/>
    <w:qFormat/>
    <w:rsid w:val="003C39BC"/>
    <w:rPr>
      <w:b/>
      <w:bCs/>
      <w:kern w:val="2"/>
      <w:sz w:val="32"/>
      <w:szCs w:val="32"/>
    </w:rPr>
  </w:style>
  <w:style w:type="character" w:customStyle="1" w:styleId="1Char">
    <w:name w:val="标题 1 Char"/>
    <w:basedOn w:val="a0"/>
    <w:link w:val="10"/>
    <w:uiPriority w:val="9"/>
    <w:qFormat/>
    <w:rsid w:val="003C39BC"/>
    <w:rPr>
      <w:b/>
      <w:bCs/>
      <w:kern w:val="44"/>
      <w:sz w:val="44"/>
      <w:szCs w:val="44"/>
    </w:rPr>
  </w:style>
  <w:style w:type="character" w:customStyle="1" w:styleId="4Char">
    <w:name w:val="标题 4 Char"/>
    <w:basedOn w:val="a0"/>
    <w:link w:val="4"/>
    <w:uiPriority w:val="9"/>
    <w:qFormat/>
    <w:rsid w:val="003C39BC"/>
    <w:rPr>
      <w:rFonts w:ascii="Arial" w:eastAsia="黑体" w:hAnsi="Arial"/>
      <w:b/>
      <w:bCs/>
      <w:kern w:val="2"/>
      <w:sz w:val="28"/>
      <w:szCs w:val="28"/>
    </w:rPr>
  </w:style>
  <w:style w:type="character" w:customStyle="1" w:styleId="Char5">
    <w:name w:val="批注框文本 Char"/>
    <w:basedOn w:val="a0"/>
    <w:link w:val="af0"/>
    <w:uiPriority w:val="99"/>
    <w:qFormat/>
    <w:rsid w:val="003C39BC"/>
    <w:rPr>
      <w:kern w:val="2"/>
      <w:sz w:val="18"/>
      <w:szCs w:val="18"/>
    </w:rPr>
  </w:style>
  <w:style w:type="paragraph" w:customStyle="1" w:styleId="Default">
    <w:name w:val="Default"/>
    <w:qFormat/>
    <w:rsid w:val="00F337B3"/>
    <w:pPr>
      <w:widowControl w:val="0"/>
      <w:autoSpaceDE w:val="0"/>
      <w:autoSpaceDN w:val="0"/>
      <w:adjustRightInd w:val="0"/>
    </w:pPr>
    <w:rPr>
      <w:rFonts w:ascii="宋体"/>
      <w:color w:val="000000"/>
      <w:sz w:val="24"/>
    </w:rPr>
  </w:style>
  <w:style w:type="paragraph" w:styleId="af7">
    <w:name w:val="Normal (Web)"/>
    <w:basedOn w:val="a"/>
    <w:uiPriority w:val="99"/>
    <w:unhideWhenUsed/>
    <w:qFormat/>
    <w:rsid w:val="00B07316"/>
    <w:pPr>
      <w:widowControl/>
      <w:spacing w:before="100" w:beforeAutospacing="1" w:after="100" w:afterAutospacing="1"/>
      <w:jc w:val="left"/>
    </w:pPr>
    <w:rPr>
      <w:rFonts w:ascii="宋体" w:hAnsi="宋体" w:cs="宋体"/>
      <w:kern w:val="0"/>
      <w:sz w:val="24"/>
    </w:rPr>
  </w:style>
  <w:style w:type="paragraph" w:customStyle="1" w:styleId="reader-word-layer">
    <w:name w:val="reader-word-layer"/>
    <w:basedOn w:val="a"/>
    <w:qFormat/>
    <w:rsid w:val="00FB137C"/>
    <w:pPr>
      <w:widowControl/>
      <w:spacing w:before="100" w:beforeAutospacing="1" w:after="100" w:afterAutospacing="1"/>
      <w:jc w:val="left"/>
    </w:pPr>
    <w:rPr>
      <w:rFonts w:ascii="宋体" w:hAnsi="宋体" w:cs="宋体"/>
      <w:kern w:val="0"/>
      <w:sz w:val="24"/>
    </w:rPr>
  </w:style>
  <w:style w:type="paragraph" w:styleId="af8">
    <w:name w:val="Body Text First Indent"/>
    <w:basedOn w:val="ac"/>
    <w:link w:val="Char12"/>
    <w:uiPriority w:val="99"/>
    <w:rsid w:val="001A7ECD"/>
    <w:pPr>
      <w:ind w:firstLineChars="100" w:firstLine="420"/>
    </w:pPr>
  </w:style>
  <w:style w:type="character" w:customStyle="1" w:styleId="Char4">
    <w:name w:val="正文文本 Char"/>
    <w:aliases w:val="手改 Char"/>
    <w:basedOn w:val="a0"/>
    <w:link w:val="ac"/>
    <w:uiPriority w:val="99"/>
    <w:qFormat/>
    <w:rsid w:val="001A7ECD"/>
    <w:rPr>
      <w:kern w:val="2"/>
      <w:sz w:val="21"/>
      <w:szCs w:val="24"/>
    </w:rPr>
  </w:style>
  <w:style w:type="character" w:customStyle="1" w:styleId="Char8">
    <w:name w:val="正文首行缩进 Char"/>
    <w:basedOn w:val="Char4"/>
    <w:link w:val="af8"/>
    <w:uiPriority w:val="99"/>
    <w:rsid w:val="001A7ECD"/>
    <w:rPr>
      <w:kern w:val="2"/>
      <w:sz w:val="21"/>
      <w:szCs w:val="24"/>
    </w:rPr>
  </w:style>
  <w:style w:type="character" w:customStyle="1" w:styleId="5Char">
    <w:name w:val="标题 5 Char"/>
    <w:basedOn w:val="a0"/>
    <w:link w:val="5"/>
    <w:rsid w:val="00014D0D"/>
    <w:rPr>
      <w:b/>
      <w:bCs/>
      <w:kern w:val="2"/>
      <w:sz w:val="24"/>
      <w:szCs w:val="28"/>
    </w:rPr>
  </w:style>
  <w:style w:type="character" w:styleId="af9">
    <w:name w:val="endnote reference"/>
    <w:rsid w:val="00014D0D"/>
    <w:rPr>
      <w:vertAlign w:val="superscript"/>
    </w:rPr>
  </w:style>
  <w:style w:type="character" w:customStyle="1" w:styleId="2Char1">
    <w:name w:val="标题 2 Char1"/>
    <w:uiPriority w:val="9"/>
    <w:qFormat/>
    <w:rsid w:val="00014D0D"/>
    <w:rPr>
      <w:rFonts w:ascii="Arial" w:eastAsia="黑体" w:hAnsi="Arial"/>
      <w:b/>
      <w:bCs/>
      <w:kern w:val="2"/>
      <w:sz w:val="24"/>
      <w:szCs w:val="32"/>
    </w:rPr>
  </w:style>
  <w:style w:type="character" w:styleId="afa">
    <w:name w:val="footnote reference"/>
    <w:uiPriority w:val="99"/>
    <w:qFormat/>
    <w:rsid w:val="00014D0D"/>
    <w:rPr>
      <w:vertAlign w:val="superscript"/>
    </w:rPr>
  </w:style>
  <w:style w:type="character" w:customStyle="1" w:styleId="Char11">
    <w:name w:val="批注主题 Char1"/>
    <w:basedOn w:val="Char13"/>
    <w:link w:val="af5"/>
    <w:qFormat/>
    <w:rsid w:val="00014D0D"/>
    <w:rPr>
      <w:b/>
      <w:bCs/>
      <w:kern w:val="2"/>
      <w:sz w:val="21"/>
      <w:szCs w:val="24"/>
    </w:rPr>
  </w:style>
  <w:style w:type="character" w:customStyle="1" w:styleId="Char20">
    <w:name w:val="脚注文本 Char2"/>
    <w:link w:val="afb"/>
    <w:uiPriority w:val="99"/>
    <w:rsid w:val="00014D0D"/>
    <w:rPr>
      <w:kern w:val="2"/>
      <w:sz w:val="18"/>
      <w:szCs w:val="18"/>
    </w:rPr>
  </w:style>
  <w:style w:type="character" w:customStyle="1" w:styleId="1Char1">
    <w:name w:val="标题 1 Char1"/>
    <w:uiPriority w:val="9"/>
    <w:qFormat/>
    <w:rsid w:val="00014D0D"/>
    <w:rPr>
      <w:b/>
      <w:bCs/>
      <w:kern w:val="44"/>
      <w:sz w:val="44"/>
      <w:szCs w:val="44"/>
    </w:rPr>
  </w:style>
  <w:style w:type="character" w:customStyle="1" w:styleId="Char14">
    <w:name w:val="页脚 Char1"/>
    <w:uiPriority w:val="99"/>
    <w:qFormat/>
    <w:rsid w:val="00014D0D"/>
    <w:rPr>
      <w:kern w:val="2"/>
      <w:sz w:val="18"/>
      <w:szCs w:val="18"/>
    </w:rPr>
  </w:style>
  <w:style w:type="character" w:customStyle="1" w:styleId="Char9">
    <w:name w:val="尾注文本 Char"/>
    <w:link w:val="afc"/>
    <w:rsid w:val="00014D0D"/>
    <w:rPr>
      <w:kern w:val="2"/>
      <w:sz w:val="21"/>
      <w:szCs w:val="24"/>
    </w:rPr>
  </w:style>
  <w:style w:type="character" w:customStyle="1" w:styleId="BodytextSimSun">
    <w:name w:val="Body text + SimSun"/>
    <w:uiPriority w:val="99"/>
    <w:qFormat/>
    <w:rsid w:val="00014D0D"/>
    <w:rPr>
      <w:rFonts w:ascii="宋体" w:eastAsia="Times New Roman"/>
      <w:spacing w:val="0"/>
      <w:sz w:val="22"/>
      <w:u w:val="none"/>
      <w:lang w:val="en-US" w:eastAsia="en-US"/>
    </w:rPr>
  </w:style>
  <w:style w:type="character" w:customStyle="1" w:styleId="3Char10">
    <w:name w:val="标题 3 Char1"/>
    <w:uiPriority w:val="1"/>
    <w:qFormat/>
    <w:rsid w:val="00014D0D"/>
    <w:rPr>
      <w:b/>
      <w:bCs/>
      <w:kern w:val="2"/>
      <w:sz w:val="24"/>
      <w:szCs w:val="32"/>
    </w:rPr>
  </w:style>
  <w:style w:type="character" w:customStyle="1" w:styleId="Char15">
    <w:name w:val="正文文本 Char1"/>
    <w:uiPriority w:val="99"/>
    <w:qFormat/>
    <w:locked/>
    <w:rsid w:val="00014D0D"/>
    <w:rPr>
      <w:rFonts w:ascii="MingLiU" w:eastAsia="MingLiU"/>
      <w:spacing w:val="30"/>
      <w:sz w:val="20"/>
      <w:u w:val="none"/>
    </w:rPr>
  </w:style>
  <w:style w:type="character" w:customStyle="1" w:styleId="Char16">
    <w:name w:val="页眉 Char1"/>
    <w:uiPriority w:val="99"/>
    <w:qFormat/>
    <w:rsid w:val="00014D0D"/>
    <w:rPr>
      <w:kern w:val="2"/>
      <w:sz w:val="18"/>
      <w:szCs w:val="18"/>
    </w:rPr>
  </w:style>
  <w:style w:type="character" w:customStyle="1" w:styleId="Char17">
    <w:name w:val="文档结构图 Char1"/>
    <w:qFormat/>
    <w:rsid w:val="00014D0D"/>
    <w:rPr>
      <w:kern w:val="2"/>
      <w:sz w:val="21"/>
      <w:szCs w:val="24"/>
      <w:shd w:val="clear" w:color="auto" w:fill="000080"/>
    </w:rPr>
  </w:style>
  <w:style w:type="character" w:customStyle="1" w:styleId="Char3">
    <w:name w:val="正文文本缩进 Char"/>
    <w:aliases w:val="正文文字4 Char"/>
    <w:link w:val="ab"/>
    <w:rsid w:val="00014D0D"/>
    <w:rPr>
      <w:kern w:val="2"/>
      <w:sz w:val="21"/>
      <w:szCs w:val="24"/>
    </w:rPr>
  </w:style>
  <w:style w:type="character" w:customStyle="1" w:styleId="2Char10">
    <w:name w:val="正文文本缩进 2 Char1"/>
    <w:rsid w:val="00014D0D"/>
    <w:rPr>
      <w:kern w:val="2"/>
      <w:sz w:val="21"/>
      <w:szCs w:val="24"/>
    </w:rPr>
  </w:style>
  <w:style w:type="character" w:customStyle="1" w:styleId="Char13">
    <w:name w:val="批注文字 Char1"/>
    <w:qFormat/>
    <w:rsid w:val="00014D0D"/>
    <w:rPr>
      <w:kern w:val="2"/>
      <w:sz w:val="21"/>
      <w:szCs w:val="24"/>
    </w:rPr>
  </w:style>
  <w:style w:type="character" w:customStyle="1" w:styleId="Char21">
    <w:name w:val="正文文本 Char2"/>
    <w:uiPriority w:val="1"/>
    <w:qFormat/>
    <w:rsid w:val="00014D0D"/>
    <w:rPr>
      <w:kern w:val="2"/>
      <w:sz w:val="21"/>
      <w:szCs w:val="24"/>
    </w:rPr>
  </w:style>
  <w:style w:type="character" w:customStyle="1" w:styleId="2Char0">
    <w:name w:val="正文文本缩进 2 Char"/>
    <w:link w:val="21"/>
    <w:rsid w:val="00014D0D"/>
    <w:rPr>
      <w:rFonts w:ascii="Cambria" w:hAnsi="Cambria"/>
      <w:color w:val="000000"/>
      <w:sz w:val="24"/>
    </w:rPr>
  </w:style>
  <w:style w:type="character" w:customStyle="1" w:styleId="Char10">
    <w:name w:val="日期 Char1"/>
    <w:link w:val="ad"/>
    <w:qFormat/>
    <w:rsid w:val="00014D0D"/>
    <w:rPr>
      <w:kern w:val="2"/>
      <w:sz w:val="24"/>
    </w:rPr>
  </w:style>
  <w:style w:type="character" w:customStyle="1" w:styleId="4Char1">
    <w:name w:val="标题 4 Char1"/>
    <w:uiPriority w:val="9"/>
    <w:qFormat/>
    <w:rsid w:val="00014D0D"/>
    <w:rPr>
      <w:rFonts w:ascii="Arial" w:hAnsi="Arial"/>
      <w:b/>
      <w:bCs/>
      <w:kern w:val="2"/>
      <w:sz w:val="24"/>
      <w:szCs w:val="28"/>
    </w:rPr>
  </w:style>
  <w:style w:type="character" w:customStyle="1" w:styleId="Char18">
    <w:name w:val="批注框文本 Char1"/>
    <w:uiPriority w:val="99"/>
    <w:qFormat/>
    <w:rsid w:val="00014D0D"/>
    <w:rPr>
      <w:kern w:val="2"/>
      <w:sz w:val="18"/>
      <w:szCs w:val="18"/>
    </w:rPr>
  </w:style>
  <w:style w:type="paragraph" w:styleId="21">
    <w:name w:val="Body Text Indent 2"/>
    <w:basedOn w:val="a"/>
    <w:link w:val="2Char0"/>
    <w:rsid w:val="00014D0D"/>
    <w:pPr>
      <w:wordWrap w:val="0"/>
      <w:overflowPunct w:val="0"/>
      <w:autoSpaceDE w:val="0"/>
      <w:autoSpaceDN w:val="0"/>
      <w:adjustRightInd w:val="0"/>
      <w:snapToGrid w:val="0"/>
      <w:spacing w:line="360" w:lineRule="auto"/>
      <w:ind w:firstLineChars="200" w:firstLine="784"/>
    </w:pPr>
    <w:rPr>
      <w:rFonts w:ascii="Cambria" w:hAnsi="Cambria"/>
      <w:color w:val="000000"/>
      <w:kern w:val="0"/>
      <w:sz w:val="24"/>
      <w:szCs w:val="20"/>
    </w:rPr>
  </w:style>
  <w:style w:type="character" w:customStyle="1" w:styleId="2Char2">
    <w:name w:val="正文文本缩进 2 Char2"/>
    <w:basedOn w:val="a0"/>
    <w:link w:val="21"/>
    <w:rsid w:val="00014D0D"/>
    <w:rPr>
      <w:kern w:val="2"/>
      <w:sz w:val="21"/>
      <w:szCs w:val="24"/>
    </w:rPr>
  </w:style>
  <w:style w:type="paragraph" w:customStyle="1" w:styleId="71">
    <w:name w:val="目录 71"/>
    <w:basedOn w:val="a"/>
    <w:next w:val="a"/>
    <w:uiPriority w:val="39"/>
    <w:unhideWhenUsed/>
    <w:rsid w:val="00014D0D"/>
    <w:pPr>
      <w:ind w:leftChars="1200" w:left="2520"/>
    </w:pPr>
    <w:rPr>
      <w:rFonts w:ascii="Calibri" w:hAnsi="Calibri"/>
      <w:szCs w:val="22"/>
    </w:rPr>
  </w:style>
  <w:style w:type="paragraph" w:customStyle="1" w:styleId="51">
    <w:name w:val="目录 51"/>
    <w:basedOn w:val="a"/>
    <w:next w:val="a"/>
    <w:uiPriority w:val="39"/>
    <w:unhideWhenUsed/>
    <w:rsid w:val="00014D0D"/>
    <w:pPr>
      <w:ind w:leftChars="800" w:left="1680"/>
    </w:pPr>
    <w:rPr>
      <w:rFonts w:ascii="Calibri" w:hAnsi="Calibri"/>
      <w:szCs w:val="22"/>
    </w:rPr>
  </w:style>
  <w:style w:type="paragraph" w:customStyle="1" w:styleId="91">
    <w:name w:val="目录 91"/>
    <w:basedOn w:val="a"/>
    <w:next w:val="a"/>
    <w:uiPriority w:val="39"/>
    <w:unhideWhenUsed/>
    <w:rsid w:val="00014D0D"/>
    <w:pPr>
      <w:ind w:leftChars="1600" w:left="3360"/>
    </w:pPr>
    <w:rPr>
      <w:rFonts w:ascii="Calibri" w:hAnsi="Calibri"/>
      <w:szCs w:val="22"/>
    </w:rPr>
  </w:style>
  <w:style w:type="paragraph" w:styleId="afb">
    <w:name w:val="footnote text"/>
    <w:basedOn w:val="a"/>
    <w:link w:val="Char20"/>
    <w:uiPriority w:val="99"/>
    <w:qFormat/>
    <w:rsid w:val="00014D0D"/>
    <w:pPr>
      <w:snapToGrid w:val="0"/>
      <w:jc w:val="left"/>
    </w:pPr>
    <w:rPr>
      <w:sz w:val="18"/>
      <w:szCs w:val="18"/>
    </w:rPr>
  </w:style>
  <w:style w:type="character" w:customStyle="1" w:styleId="Chara">
    <w:name w:val="脚注文本 Char"/>
    <w:basedOn w:val="a0"/>
    <w:link w:val="afb"/>
    <w:uiPriority w:val="99"/>
    <w:qFormat/>
    <w:rsid w:val="00014D0D"/>
    <w:rPr>
      <w:kern w:val="2"/>
      <w:sz w:val="18"/>
      <w:szCs w:val="18"/>
    </w:rPr>
  </w:style>
  <w:style w:type="paragraph" w:customStyle="1" w:styleId="610">
    <w:name w:val="目录 61"/>
    <w:basedOn w:val="a"/>
    <w:next w:val="a"/>
    <w:uiPriority w:val="39"/>
    <w:unhideWhenUsed/>
    <w:rsid w:val="00014D0D"/>
    <w:pPr>
      <w:ind w:leftChars="1000" w:left="2100"/>
    </w:pPr>
    <w:rPr>
      <w:rFonts w:ascii="Calibri" w:hAnsi="Calibri"/>
      <w:szCs w:val="22"/>
    </w:rPr>
  </w:style>
  <w:style w:type="paragraph" w:customStyle="1" w:styleId="110">
    <w:name w:val="目录 11"/>
    <w:basedOn w:val="a"/>
    <w:next w:val="a"/>
    <w:uiPriority w:val="39"/>
    <w:qFormat/>
    <w:rsid w:val="00014D0D"/>
    <w:pPr>
      <w:tabs>
        <w:tab w:val="right" w:leader="dot" w:pos="8917"/>
      </w:tabs>
      <w:spacing w:line="440" w:lineRule="exact"/>
      <w:jc w:val="center"/>
    </w:pPr>
  </w:style>
  <w:style w:type="paragraph" w:styleId="afc">
    <w:name w:val="endnote text"/>
    <w:basedOn w:val="a"/>
    <w:link w:val="Char9"/>
    <w:rsid w:val="00014D0D"/>
    <w:pPr>
      <w:snapToGrid w:val="0"/>
      <w:jc w:val="left"/>
    </w:pPr>
  </w:style>
  <w:style w:type="character" w:customStyle="1" w:styleId="Char19">
    <w:name w:val="尾注文本 Char1"/>
    <w:basedOn w:val="a0"/>
    <w:link w:val="afc"/>
    <w:rsid w:val="00014D0D"/>
    <w:rPr>
      <w:kern w:val="2"/>
      <w:sz w:val="21"/>
      <w:szCs w:val="24"/>
    </w:rPr>
  </w:style>
  <w:style w:type="paragraph" w:customStyle="1" w:styleId="81">
    <w:name w:val="目录 81"/>
    <w:basedOn w:val="a"/>
    <w:next w:val="a"/>
    <w:uiPriority w:val="39"/>
    <w:unhideWhenUsed/>
    <w:rsid w:val="00014D0D"/>
    <w:pPr>
      <w:ind w:leftChars="1400" w:left="2940"/>
    </w:pPr>
    <w:rPr>
      <w:rFonts w:ascii="Calibri" w:hAnsi="Calibri"/>
      <w:szCs w:val="22"/>
    </w:rPr>
  </w:style>
  <w:style w:type="paragraph" w:customStyle="1" w:styleId="310">
    <w:name w:val="目录 31"/>
    <w:basedOn w:val="a"/>
    <w:next w:val="a"/>
    <w:uiPriority w:val="39"/>
    <w:qFormat/>
    <w:rsid w:val="00014D0D"/>
    <w:pPr>
      <w:ind w:leftChars="400" w:left="840"/>
    </w:pPr>
  </w:style>
  <w:style w:type="paragraph" w:customStyle="1" w:styleId="210">
    <w:name w:val="目录 21"/>
    <w:basedOn w:val="a"/>
    <w:next w:val="a"/>
    <w:uiPriority w:val="39"/>
    <w:qFormat/>
    <w:rsid w:val="00014D0D"/>
    <w:pPr>
      <w:ind w:leftChars="200" w:left="420"/>
    </w:pPr>
  </w:style>
  <w:style w:type="paragraph" w:customStyle="1" w:styleId="41">
    <w:name w:val="目录 41"/>
    <w:basedOn w:val="a"/>
    <w:next w:val="a"/>
    <w:uiPriority w:val="39"/>
    <w:unhideWhenUsed/>
    <w:rsid w:val="00014D0D"/>
    <w:pPr>
      <w:ind w:leftChars="600" w:left="1260"/>
    </w:pPr>
    <w:rPr>
      <w:rFonts w:ascii="Calibri" w:hAnsi="Calibri"/>
      <w:szCs w:val="22"/>
    </w:rPr>
  </w:style>
  <w:style w:type="paragraph" w:customStyle="1" w:styleId="CharCharCharCharCharCharChar0">
    <w:name w:val="Char Char Char Char Char Char Char"/>
    <w:basedOn w:val="a"/>
    <w:rsid w:val="00014D0D"/>
  </w:style>
  <w:style w:type="paragraph" w:customStyle="1" w:styleId="15">
    <w:name w:val="正文缩进1"/>
    <w:basedOn w:val="a"/>
    <w:qFormat/>
    <w:rsid w:val="00014D0D"/>
    <w:pPr>
      <w:widowControl/>
      <w:autoSpaceDE w:val="0"/>
      <w:autoSpaceDN w:val="0"/>
      <w:adjustRightInd w:val="0"/>
      <w:spacing w:before="60" w:after="60" w:line="480" w:lineRule="exact"/>
      <w:ind w:left="630" w:right="389" w:firstLine="420"/>
      <w:jc w:val="left"/>
    </w:pPr>
    <w:rPr>
      <w:rFonts w:ascii="CG Times" w:hAnsi="CG Times"/>
      <w:kern w:val="0"/>
      <w:sz w:val="24"/>
      <w:szCs w:val="20"/>
    </w:rPr>
  </w:style>
  <w:style w:type="paragraph" w:customStyle="1" w:styleId="111">
    <w:name w:val="标题 11"/>
    <w:basedOn w:val="a"/>
    <w:uiPriority w:val="1"/>
    <w:qFormat/>
    <w:rsid w:val="00014D0D"/>
    <w:pPr>
      <w:spacing w:before="3"/>
      <w:jc w:val="left"/>
      <w:outlineLvl w:val="1"/>
    </w:pPr>
    <w:rPr>
      <w:rFonts w:ascii="黑体" w:eastAsia="黑体" w:hAnsi="黑体"/>
      <w:kern w:val="0"/>
      <w:sz w:val="36"/>
      <w:szCs w:val="36"/>
      <w:lang w:eastAsia="en-US"/>
    </w:rPr>
  </w:style>
  <w:style w:type="paragraph" w:customStyle="1" w:styleId="211">
    <w:name w:val="标题 21"/>
    <w:basedOn w:val="a"/>
    <w:uiPriority w:val="1"/>
    <w:qFormat/>
    <w:rsid w:val="00014D0D"/>
    <w:pPr>
      <w:ind w:left="2504"/>
      <w:jc w:val="left"/>
      <w:outlineLvl w:val="2"/>
    </w:pPr>
    <w:rPr>
      <w:rFonts w:ascii="宋体" w:hAnsi="宋体"/>
      <w:kern w:val="0"/>
      <w:sz w:val="32"/>
      <w:szCs w:val="32"/>
      <w:lang w:eastAsia="en-US"/>
    </w:rPr>
  </w:style>
  <w:style w:type="paragraph" w:styleId="afd">
    <w:name w:val="Revision"/>
    <w:uiPriority w:val="99"/>
    <w:semiHidden/>
    <w:rsid w:val="00014D0D"/>
    <w:rPr>
      <w:kern w:val="2"/>
      <w:sz w:val="21"/>
      <w:szCs w:val="24"/>
    </w:rPr>
  </w:style>
  <w:style w:type="paragraph" w:customStyle="1" w:styleId="16">
    <w:name w:val="表1"/>
    <w:basedOn w:val="a"/>
    <w:rsid w:val="00014D0D"/>
    <w:pPr>
      <w:tabs>
        <w:tab w:val="left" w:pos="360"/>
      </w:tabs>
      <w:overflowPunct w:val="0"/>
      <w:autoSpaceDE w:val="0"/>
      <w:autoSpaceDN w:val="0"/>
      <w:adjustRightInd w:val="0"/>
      <w:snapToGrid w:val="0"/>
      <w:spacing w:before="200" w:line="320" w:lineRule="atLeast"/>
      <w:ind w:firstLineChars="200" w:firstLine="480"/>
      <w:textAlignment w:val="baseline"/>
    </w:pPr>
    <w:rPr>
      <w:rFonts w:ascii="Cambria" w:hAnsi="Cambria"/>
      <w:kern w:val="0"/>
      <w:sz w:val="24"/>
      <w:szCs w:val="20"/>
    </w:rPr>
  </w:style>
  <w:style w:type="paragraph" w:customStyle="1" w:styleId="17">
    <w:name w:val="列出段落1"/>
    <w:basedOn w:val="a"/>
    <w:qFormat/>
    <w:rsid w:val="00014D0D"/>
    <w:pPr>
      <w:jc w:val="left"/>
    </w:pPr>
    <w:rPr>
      <w:rFonts w:ascii="Calibri" w:hAnsi="Calibri"/>
      <w:kern w:val="0"/>
      <w:sz w:val="22"/>
      <w:szCs w:val="22"/>
      <w:lang w:eastAsia="en-US"/>
    </w:rPr>
  </w:style>
  <w:style w:type="character" w:customStyle="1" w:styleId="Char1a">
    <w:name w:val="首行缩进两字 Char1"/>
    <w:link w:val="afe"/>
    <w:rsid w:val="00014D0D"/>
    <w:rPr>
      <w:rFonts w:ascii="宋体" w:hAnsi="宋体"/>
      <w:color w:val="000000"/>
      <w:sz w:val="28"/>
    </w:rPr>
  </w:style>
  <w:style w:type="character" w:customStyle="1" w:styleId="212">
    <w:name w:val="标题 2 字符1"/>
    <w:uiPriority w:val="9"/>
    <w:qFormat/>
    <w:rsid w:val="00014D0D"/>
    <w:rPr>
      <w:rFonts w:ascii="Arial" w:eastAsia="黑体" w:hAnsi="Arial"/>
      <w:b/>
      <w:kern w:val="2"/>
      <w:sz w:val="24"/>
    </w:rPr>
  </w:style>
  <w:style w:type="paragraph" w:customStyle="1" w:styleId="afe">
    <w:name w:val="首行缩进两字"/>
    <w:aliases w:val="表正文,正文非缩进,特点,正文2 Char Char,正文（首行缩进两字） Char Char Char,表格 Char Char,正文（首行缩进两字） Char,正文2 Char1"/>
    <w:basedOn w:val="a"/>
    <w:link w:val="Char1a"/>
    <w:rsid w:val="00014D0D"/>
    <w:pPr>
      <w:ind w:firstLineChars="200" w:firstLine="549"/>
      <w:jc w:val="left"/>
    </w:pPr>
    <w:rPr>
      <w:rFonts w:ascii="宋体" w:hAnsi="宋体"/>
      <w:color w:val="000000"/>
      <w:kern w:val="0"/>
      <w:sz w:val="28"/>
      <w:szCs w:val="20"/>
    </w:rPr>
  </w:style>
  <w:style w:type="paragraph" w:customStyle="1" w:styleId="Charb">
    <w:name w:val="Char"/>
    <w:basedOn w:val="a"/>
    <w:rsid w:val="00014D0D"/>
    <w:pPr>
      <w:snapToGrid w:val="0"/>
      <w:spacing w:line="360" w:lineRule="auto"/>
      <w:ind w:firstLineChars="200" w:firstLine="200"/>
    </w:pPr>
    <w:rPr>
      <w:rFonts w:eastAsia="仿宋_GB2312"/>
      <w:sz w:val="24"/>
      <w:szCs w:val="20"/>
    </w:rPr>
  </w:style>
  <w:style w:type="character" w:customStyle="1" w:styleId="3Char1">
    <w:name w:val="正文文本缩进 3 Char"/>
    <w:basedOn w:val="a0"/>
    <w:link w:val="32"/>
    <w:rsid w:val="00014D0D"/>
    <w:rPr>
      <w:kern w:val="2"/>
      <w:sz w:val="16"/>
      <w:szCs w:val="16"/>
    </w:rPr>
  </w:style>
  <w:style w:type="numbering" w:styleId="111111">
    <w:name w:val="Outline List 1"/>
    <w:basedOn w:val="a2"/>
    <w:rsid w:val="00014D0D"/>
    <w:pPr>
      <w:numPr>
        <w:numId w:val="1"/>
      </w:numPr>
    </w:pPr>
  </w:style>
  <w:style w:type="paragraph" w:styleId="22">
    <w:name w:val="Body Text 2"/>
    <w:basedOn w:val="a"/>
    <w:link w:val="2Char3"/>
    <w:uiPriority w:val="99"/>
    <w:qFormat/>
    <w:rsid w:val="00014D0D"/>
    <w:pPr>
      <w:spacing w:after="120" w:line="480" w:lineRule="auto"/>
    </w:pPr>
    <w:rPr>
      <w:szCs w:val="20"/>
    </w:rPr>
  </w:style>
  <w:style w:type="character" w:customStyle="1" w:styleId="2Char3">
    <w:name w:val="正文文本 2 Char"/>
    <w:basedOn w:val="a0"/>
    <w:link w:val="22"/>
    <w:uiPriority w:val="99"/>
    <w:rsid w:val="00014D0D"/>
    <w:rPr>
      <w:kern w:val="2"/>
      <w:sz w:val="21"/>
    </w:rPr>
  </w:style>
  <w:style w:type="numbering" w:styleId="1111110">
    <w:name w:val="Outline List 2"/>
    <w:basedOn w:val="a2"/>
    <w:rsid w:val="00014D0D"/>
    <w:pPr>
      <w:numPr>
        <w:numId w:val="2"/>
      </w:numPr>
    </w:pPr>
  </w:style>
  <w:style w:type="numbering" w:customStyle="1" w:styleId="1">
    <w:name w:val="样式1"/>
    <w:basedOn w:val="a2"/>
    <w:rsid w:val="00014D0D"/>
    <w:pPr>
      <w:numPr>
        <w:numId w:val="3"/>
      </w:numPr>
    </w:pPr>
  </w:style>
  <w:style w:type="paragraph" w:styleId="33">
    <w:name w:val="List 3"/>
    <w:basedOn w:val="a"/>
    <w:qFormat/>
    <w:rsid w:val="00014D0D"/>
    <w:pPr>
      <w:ind w:left="1260" w:hanging="420"/>
    </w:pPr>
    <w:rPr>
      <w:szCs w:val="20"/>
    </w:rPr>
  </w:style>
  <w:style w:type="paragraph" w:customStyle="1" w:styleId="23">
    <w:name w:val="正文缩进2"/>
    <w:basedOn w:val="a"/>
    <w:rsid w:val="00014D0D"/>
    <w:pPr>
      <w:widowControl/>
      <w:autoSpaceDE w:val="0"/>
      <w:autoSpaceDN w:val="0"/>
      <w:adjustRightInd w:val="0"/>
      <w:spacing w:before="60" w:after="60" w:line="480" w:lineRule="exact"/>
      <w:ind w:left="630" w:right="389" w:firstLine="420"/>
      <w:jc w:val="left"/>
    </w:pPr>
    <w:rPr>
      <w:rFonts w:ascii="CG Times" w:hAnsi="CG Times"/>
      <w:kern w:val="0"/>
      <w:sz w:val="24"/>
      <w:szCs w:val="20"/>
    </w:rPr>
  </w:style>
  <w:style w:type="character" w:customStyle="1" w:styleId="Char2">
    <w:name w:val="标题 Char2"/>
    <w:basedOn w:val="a0"/>
    <w:link w:val="a8"/>
    <w:uiPriority w:val="10"/>
    <w:qFormat/>
    <w:rsid w:val="00014D0D"/>
    <w:rPr>
      <w:rFonts w:ascii="Arial" w:hAnsi="Arial"/>
      <w:b/>
      <w:sz w:val="32"/>
    </w:rPr>
  </w:style>
  <w:style w:type="character" w:customStyle="1" w:styleId="Charc">
    <w:name w:val="标题 Char"/>
    <w:uiPriority w:val="10"/>
    <w:qFormat/>
    <w:rsid w:val="00014D0D"/>
    <w:rPr>
      <w:rFonts w:ascii="Cambria" w:hAnsi="Cambria" w:cs="Times New Roman"/>
      <w:b/>
      <w:bCs/>
      <w:kern w:val="2"/>
      <w:sz w:val="32"/>
      <w:szCs w:val="32"/>
    </w:rPr>
  </w:style>
  <w:style w:type="paragraph" w:customStyle="1" w:styleId="18">
    <w:name w:val="列表段落1"/>
    <w:basedOn w:val="a"/>
    <w:uiPriority w:val="34"/>
    <w:qFormat/>
    <w:rsid w:val="00014D0D"/>
    <w:pPr>
      <w:ind w:firstLineChars="200" w:firstLine="420"/>
    </w:pPr>
    <w:rPr>
      <w:rFonts w:ascii="Calibri" w:hAnsi="Calibri"/>
      <w:szCs w:val="22"/>
    </w:rPr>
  </w:style>
  <w:style w:type="character" w:customStyle="1" w:styleId="font101">
    <w:name w:val="font101"/>
    <w:qFormat/>
    <w:rsid w:val="00014D0D"/>
    <w:rPr>
      <w:rFonts w:ascii="仿宋_GB2312" w:eastAsia="仿宋_GB2312" w:cs="仿宋_GB2312" w:hint="eastAsia"/>
      <w:b/>
      <w:i w:val="0"/>
      <w:color w:val="000000"/>
      <w:sz w:val="20"/>
      <w:szCs w:val="20"/>
      <w:u w:val="none"/>
    </w:rPr>
  </w:style>
  <w:style w:type="character" w:customStyle="1" w:styleId="Chard">
    <w:name w:val="日期 Char"/>
    <w:uiPriority w:val="99"/>
    <w:qFormat/>
    <w:rsid w:val="00014D0D"/>
    <w:rPr>
      <w:kern w:val="2"/>
      <w:sz w:val="21"/>
    </w:rPr>
  </w:style>
  <w:style w:type="character" w:customStyle="1" w:styleId="font11">
    <w:name w:val="font11"/>
    <w:rsid w:val="00014D0D"/>
    <w:rPr>
      <w:rFonts w:ascii="仿宋_GB2312" w:eastAsia="仿宋_GB2312" w:cs="仿宋_GB2312" w:hint="eastAsia"/>
      <w:b/>
      <w:i w:val="0"/>
      <w:color w:val="000000"/>
      <w:sz w:val="20"/>
      <w:szCs w:val="20"/>
      <w:u w:val="none"/>
    </w:rPr>
  </w:style>
  <w:style w:type="character" w:customStyle="1" w:styleId="CharChar">
    <w:name w:val="正文加粗 Char Char"/>
    <w:link w:val="aff"/>
    <w:rsid w:val="00014D0D"/>
    <w:rPr>
      <w:rFonts w:ascii="宋体" w:hAnsi="宋体"/>
      <w:b/>
      <w:kern w:val="2"/>
      <w:sz w:val="24"/>
    </w:rPr>
  </w:style>
  <w:style w:type="character" w:styleId="aff0">
    <w:name w:val="Strong"/>
    <w:uiPriority w:val="22"/>
    <w:qFormat/>
    <w:rsid w:val="00014D0D"/>
    <w:rPr>
      <w:b/>
    </w:rPr>
  </w:style>
  <w:style w:type="paragraph" w:customStyle="1" w:styleId="Style4">
    <w:name w:val="_Style 4"/>
    <w:basedOn w:val="a"/>
    <w:uiPriority w:val="99"/>
    <w:qFormat/>
    <w:rsid w:val="00014D0D"/>
    <w:pPr>
      <w:spacing w:line="360" w:lineRule="auto"/>
      <w:ind w:firstLineChars="200" w:firstLine="420"/>
    </w:pPr>
    <w:rPr>
      <w:rFonts w:ascii="Calibri" w:hAnsi="Calibri"/>
      <w:sz w:val="24"/>
      <w:szCs w:val="22"/>
    </w:rPr>
  </w:style>
  <w:style w:type="paragraph" w:customStyle="1" w:styleId="aff">
    <w:name w:val="正文加粗"/>
    <w:basedOn w:val="a"/>
    <w:link w:val="CharChar"/>
    <w:rsid w:val="00014D0D"/>
    <w:pPr>
      <w:spacing w:beforeLines="50" w:afterLines="50" w:line="360" w:lineRule="auto"/>
      <w:ind w:firstLineChars="200" w:firstLine="480"/>
    </w:pPr>
    <w:rPr>
      <w:rFonts w:ascii="宋体" w:hAnsi="宋体"/>
      <w:b/>
      <w:sz w:val="24"/>
      <w:szCs w:val="20"/>
    </w:rPr>
  </w:style>
  <w:style w:type="paragraph" w:customStyle="1" w:styleId="TOC2">
    <w:name w:val="TOC 标题2"/>
    <w:basedOn w:val="10"/>
    <w:next w:val="a"/>
    <w:uiPriority w:val="39"/>
    <w:unhideWhenUsed/>
    <w:qFormat/>
    <w:rsid w:val="00014D0D"/>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styleId="aff1">
    <w:name w:val="caption"/>
    <w:basedOn w:val="a"/>
    <w:next w:val="a"/>
    <w:qFormat/>
    <w:rsid w:val="00014D0D"/>
    <w:pPr>
      <w:adjustRightInd w:val="0"/>
      <w:snapToGrid w:val="0"/>
      <w:jc w:val="center"/>
    </w:pPr>
    <w:rPr>
      <w:rFonts w:ascii="宋体" w:hAnsi="Arial" w:cs="Arial"/>
      <w:b/>
      <w:sz w:val="24"/>
    </w:rPr>
  </w:style>
  <w:style w:type="paragraph" w:customStyle="1" w:styleId="-11">
    <w:name w:val="彩色底纹 - 着色 11"/>
    <w:uiPriority w:val="99"/>
    <w:unhideWhenUsed/>
    <w:rsid w:val="00014D0D"/>
    <w:rPr>
      <w:rFonts w:ascii="Calibri" w:hAnsi="Calibri"/>
      <w:kern w:val="2"/>
      <w:sz w:val="24"/>
      <w:szCs w:val="22"/>
    </w:rPr>
  </w:style>
  <w:style w:type="paragraph" w:customStyle="1" w:styleId="24">
    <w:name w:val="列出段落2"/>
    <w:basedOn w:val="a"/>
    <w:uiPriority w:val="1"/>
    <w:qFormat/>
    <w:rsid w:val="00014D0D"/>
    <w:pPr>
      <w:spacing w:line="360" w:lineRule="auto"/>
      <w:ind w:firstLineChars="200" w:firstLine="420"/>
    </w:pPr>
    <w:rPr>
      <w:rFonts w:ascii="Calibri" w:hAnsi="Calibri"/>
      <w:sz w:val="24"/>
      <w:szCs w:val="22"/>
    </w:rPr>
  </w:style>
  <w:style w:type="character" w:customStyle="1" w:styleId="Char1b">
    <w:name w:val="脚注文本 Char1"/>
    <w:rsid w:val="00014D0D"/>
    <w:rPr>
      <w:kern w:val="2"/>
      <w:sz w:val="18"/>
      <w:szCs w:val="18"/>
    </w:rPr>
  </w:style>
  <w:style w:type="character" w:customStyle="1" w:styleId="Char1c">
    <w:name w:val="标题 Char1"/>
    <w:rsid w:val="00014D0D"/>
    <w:rPr>
      <w:rFonts w:ascii="Calibri Light" w:hAnsi="Calibri Light" w:cs="Times New Roman"/>
      <w:b/>
      <w:bCs/>
      <w:kern w:val="2"/>
      <w:sz w:val="32"/>
      <w:szCs w:val="32"/>
    </w:rPr>
  </w:style>
  <w:style w:type="paragraph" w:customStyle="1" w:styleId="TOC1">
    <w:name w:val="TOC 标题1"/>
    <w:basedOn w:val="10"/>
    <w:next w:val="a"/>
    <w:uiPriority w:val="39"/>
    <w:unhideWhenUsed/>
    <w:qFormat/>
    <w:rsid w:val="00014D0D"/>
    <w:pPr>
      <w:widowControl/>
      <w:spacing w:before="240" w:after="0" w:line="259" w:lineRule="auto"/>
      <w:jc w:val="left"/>
      <w:outlineLvl w:val="9"/>
    </w:pPr>
    <w:rPr>
      <w:rFonts w:ascii="Calibri Light" w:hAnsi="Calibri Light"/>
      <w:b w:val="0"/>
      <w:bCs w:val="0"/>
      <w:color w:val="2E75B5"/>
      <w:kern w:val="0"/>
      <w:sz w:val="32"/>
      <w:szCs w:val="32"/>
    </w:rPr>
  </w:style>
  <w:style w:type="paragraph" w:customStyle="1" w:styleId="ParaChar">
    <w:name w:val="默认段落字体 Para Char"/>
    <w:basedOn w:val="a"/>
    <w:rsid w:val="00014D0D"/>
    <w:pPr>
      <w:spacing w:line="360" w:lineRule="auto"/>
      <w:ind w:firstLineChars="200" w:firstLine="200"/>
    </w:pPr>
    <w:rPr>
      <w:kern w:val="0"/>
      <w:sz w:val="24"/>
      <w:szCs w:val="20"/>
    </w:rPr>
  </w:style>
  <w:style w:type="paragraph" w:customStyle="1" w:styleId="19">
    <w:name w:val="无间隔1"/>
    <w:qFormat/>
    <w:rsid w:val="00014D0D"/>
    <w:pPr>
      <w:widowControl w:val="0"/>
      <w:jc w:val="both"/>
    </w:pPr>
    <w:rPr>
      <w:rFonts w:ascii="Calibri" w:hAnsi="Calibri"/>
      <w:kern w:val="2"/>
      <w:sz w:val="24"/>
      <w:szCs w:val="22"/>
    </w:rPr>
  </w:style>
  <w:style w:type="paragraph" w:customStyle="1" w:styleId="112">
    <w:name w:val="列出段落11"/>
    <w:basedOn w:val="a"/>
    <w:uiPriority w:val="1"/>
    <w:qFormat/>
    <w:rsid w:val="00014D0D"/>
    <w:pPr>
      <w:ind w:firstLineChars="200" w:firstLine="420"/>
    </w:pPr>
    <w:rPr>
      <w:rFonts w:ascii="Calibri" w:hAnsi="Calibri" w:cs="Calibri"/>
      <w:szCs w:val="22"/>
    </w:rPr>
  </w:style>
  <w:style w:type="paragraph" w:customStyle="1" w:styleId="-110">
    <w:name w:val="彩色列表 - 着色 11"/>
    <w:basedOn w:val="a"/>
    <w:uiPriority w:val="34"/>
    <w:qFormat/>
    <w:rsid w:val="00014D0D"/>
    <w:pPr>
      <w:ind w:firstLineChars="200" w:firstLine="420"/>
    </w:pPr>
    <w:rPr>
      <w:rFonts w:ascii="Calibri" w:hAnsi="Calibri"/>
      <w:szCs w:val="22"/>
    </w:rPr>
  </w:style>
  <w:style w:type="table" w:customStyle="1" w:styleId="34">
    <w:name w:val="网格型3"/>
    <w:basedOn w:val="a1"/>
    <w:uiPriority w:val="39"/>
    <w:qFormat/>
    <w:rsid w:val="00014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2">
    <w:name w:val="正文文本首行缩进 字符"/>
    <w:uiPriority w:val="99"/>
    <w:rsid w:val="00014D0D"/>
    <w:rPr>
      <w:kern w:val="2"/>
      <w:sz w:val="21"/>
    </w:rPr>
  </w:style>
  <w:style w:type="character" w:customStyle="1" w:styleId="UnresolvedMention">
    <w:name w:val="Unresolved Mention"/>
    <w:uiPriority w:val="99"/>
    <w:semiHidden/>
    <w:unhideWhenUsed/>
    <w:rsid w:val="00014D0D"/>
    <w:rPr>
      <w:color w:val="605E5C"/>
      <w:shd w:val="clear" w:color="auto" w:fill="E1DFDD"/>
    </w:rPr>
  </w:style>
  <w:style w:type="character" w:customStyle="1" w:styleId="Char12">
    <w:name w:val="正文首行缩进 Char1"/>
    <w:basedOn w:val="Char21"/>
    <w:link w:val="af8"/>
    <w:uiPriority w:val="99"/>
    <w:rsid w:val="00014D0D"/>
    <w:rPr>
      <w:kern w:val="2"/>
      <w:sz w:val="21"/>
      <w:szCs w:val="24"/>
    </w:rPr>
  </w:style>
  <w:style w:type="character" w:customStyle="1" w:styleId="1a">
    <w:name w:val="页眉 字符1"/>
    <w:basedOn w:val="a0"/>
    <w:uiPriority w:val="99"/>
    <w:qFormat/>
    <w:rsid w:val="00014D0D"/>
    <w:rPr>
      <w:rFonts w:ascii="Calibri" w:eastAsia="宋体" w:hAnsi="Calibri" w:cs="黑体"/>
      <w:sz w:val="18"/>
      <w:szCs w:val="18"/>
      <w:lang w:eastAsia="en-US"/>
    </w:rPr>
  </w:style>
  <w:style w:type="character" w:customStyle="1" w:styleId="1b">
    <w:name w:val="页脚 字符1"/>
    <w:basedOn w:val="a0"/>
    <w:uiPriority w:val="99"/>
    <w:qFormat/>
    <w:rsid w:val="00014D0D"/>
    <w:rPr>
      <w:rFonts w:ascii="Calibri" w:eastAsia="宋体" w:hAnsi="Calibri" w:cs="黑体"/>
      <w:sz w:val="18"/>
      <w:szCs w:val="18"/>
      <w:lang w:eastAsia="en-US"/>
    </w:rPr>
  </w:style>
  <w:style w:type="character" w:customStyle="1" w:styleId="BodytextSimSun9">
    <w:name w:val="Body text + SimSun9"/>
    <w:uiPriority w:val="99"/>
    <w:qFormat/>
    <w:rsid w:val="00014D0D"/>
    <w:rPr>
      <w:rFonts w:ascii="宋体" w:eastAsia="Times New Roman"/>
      <w:spacing w:val="0"/>
      <w:sz w:val="22"/>
      <w:u w:val="none"/>
      <w:lang w:val="en-US" w:eastAsia="en-US"/>
    </w:rPr>
  </w:style>
  <w:style w:type="character" w:customStyle="1" w:styleId="apple-converted-space">
    <w:name w:val="apple-converted-space"/>
    <w:qFormat/>
    <w:rsid w:val="00014D0D"/>
  </w:style>
  <w:style w:type="character" w:customStyle="1" w:styleId="1c">
    <w:name w:val="正文文本 字符1"/>
    <w:uiPriority w:val="99"/>
    <w:qFormat/>
    <w:rsid w:val="00014D0D"/>
    <w:rPr>
      <w:rFonts w:ascii="Calibri" w:hAnsi="Calibri" w:cs="黑体"/>
      <w:kern w:val="2"/>
      <w:sz w:val="22"/>
      <w:szCs w:val="22"/>
      <w:lang w:eastAsia="en-US"/>
    </w:rPr>
  </w:style>
  <w:style w:type="paragraph" w:customStyle="1" w:styleId="Style0">
    <w:name w:val="_Style 0"/>
    <w:qFormat/>
    <w:rsid w:val="00014D0D"/>
    <w:pPr>
      <w:widowControl w:val="0"/>
    </w:pPr>
    <w:rPr>
      <w:rFonts w:ascii="Calibri" w:hAnsi="Calibri" w:cs="黑体"/>
      <w:sz w:val="22"/>
      <w:szCs w:val="22"/>
      <w:lang w:eastAsia="en-US"/>
    </w:rPr>
  </w:style>
  <w:style w:type="paragraph" w:customStyle="1" w:styleId="35">
    <w:name w:val="列出段落3"/>
    <w:basedOn w:val="a"/>
    <w:uiPriority w:val="99"/>
    <w:unhideWhenUsed/>
    <w:rsid w:val="00014D0D"/>
    <w:pPr>
      <w:ind w:firstLineChars="200" w:firstLine="420"/>
      <w:jc w:val="left"/>
    </w:pPr>
    <w:rPr>
      <w:rFonts w:ascii="Calibri" w:hAnsi="Calibri" w:cs="黑体"/>
      <w:kern w:val="0"/>
      <w:sz w:val="22"/>
      <w:szCs w:val="22"/>
      <w:lang w:eastAsia="en-US"/>
    </w:rPr>
  </w:style>
  <w:style w:type="character" w:customStyle="1" w:styleId="6Char">
    <w:name w:val="标题 6 Char"/>
    <w:basedOn w:val="a0"/>
    <w:link w:val="6"/>
    <w:rsid w:val="00014D0D"/>
    <w:rPr>
      <w:rFonts w:ascii="Arial" w:eastAsia="黑体" w:hAnsi="Arial"/>
      <w:b/>
      <w:bCs/>
      <w:sz w:val="24"/>
      <w:szCs w:val="24"/>
    </w:rPr>
  </w:style>
  <w:style w:type="character" w:customStyle="1" w:styleId="7Char">
    <w:name w:val="标题 7 Char"/>
    <w:basedOn w:val="a0"/>
    <w:link w:val="7"/>
    <w:rsid w:val="00014D0D"/>
    <w:rPr>
      <w:b/>
      <w:bCs/>
      <w:sz w:val="24"/>
      <w:szCs w:val="24"/>
    </w:rPr>
  </w:style>
  <w:style w:type="character" w:customStyle="1" w:styleId="8Char">
    <w:name w:val="标题 8 Char"/>
    <w:basedOn w:val="a0"/>
    <w:link w:val="8"/>
    <w:rsid w:val="00014D0D"/>
    <w:rPr>
      <w:rFonts w:ascii="Arial" w:eastAsia="黑体" w:hAnsi="Arial"/>
      <w:sz w:val="24"/>
      <w:szCs w:val="24"/>
    </w:rPr>
  </w:style>
  <w:style w:type="character" w:customStyle="1" w:styleId="9Char">
    <w:name w:val="标题 9 Char"/>
    <w:basedOn w:val="a0"/>
    <w:link w:val="9"/>
    <w:rsid w:val="00014D0D"/>
    <w:rPr>
      <w:rFonts w:ascii="Arial" w:eastAsia="黑体" w:hAnsi="Arial"/>
      <w:sz w:val="21"/>
      <w:szCs w:val="21"/>
    </w:rPr>
  </w:style>
  <w:style w:type="character" w:customStyle="1" w:styleId="213">
    <w:name w:val="正文文本缩进 2 字符1"/>
    <w:basedOn w:val="a0"/>
    <w:uiPriority w:val="99"/>
    <w:semiHidden/>
    <w:rsid w:val="00014D0D"/>
    <w:rPr>
      <w:kern w:val="2"/>
      <w:sz w:val="21"/>
      <w:szCs w:val="24"/>
    </w:rPr>
  </w:style>
  <w:style w:type="character" w:customStyle="1" w:styleId="1d">
    <w:name w:val="正文文本缩进 字符1"/>
    <w:basedOn w:val="a0"/>
    <w:uiPriority w:val="99"/>
    <w:semiHidden/>
    <w:rsid w:val="00014D0D"/>
    <w:rPr>
      <w:kern w:val="2"/>
      <w:sz w:val="21"/>
      <w:szCs w:val="24"/>
    </w:rPr>
  </w:style>
  <w:style w:type="character" w:customStyle="1" w:styleId="1e">
    <w:name w:val="脚注文本 字符1"/>
    <w:basedOn w:val="a0"/>
    <w:uiPriority w:val="99"/>
    <w:semiHidden/>
    <w:rsid w:val="00014D0D"/>
    <w:rPr>
      <w:kern w:val="2"/>
      <w:sz w:val="18"/>
      <w:szCs w:val="18"/>
    </w:rPr>
  </w:style>
  <w:style w:type="character" w:customStyle="1" w:styleId="3Char0">
    <w:name w:val="正文文本 3 Char"/>
    <w:basedOn w:val="a0"/>
    <w:link w:val="30"/>
    <w:rsid w:val="00014D0D"/>
    <w:rPr>
      <w:rFonts w:ascii="宋体"/>
      <w:kern w:val="2"/>
      <w:sz w:val="24"/>
    </w:rPr>
  </w:style>
  <w:style w:type="character" w:customStyle="1" w:styleId="1f">
    <w:name w:val="批注文字 字符1"/>
    <w:basedOn w:val="a0"/>
    <w:semiHidden/>
    <w:rsid w:val="00014D0D"/>
    <w:rPr>
      <w:kern w:val="2"/>
      <w:sz w:val="21"/>
      <w:szCs w:val="24"/>
    </w:rPr>
  </w:style>
  <w:style w:type="character" w:customStyle="1" w:styleId="1f0">
    <w:name w:val="尾注文本 字符1"/>
    <w:basedOn w:val="a0"/>
    <w:uiPriority w:val="99"/>
    <w:semiHidden/>
    <w:rsid w:val="00014D0D"/>
    <w:rPr>
      <w:kern w:val="2"/>
      <w:sz w:val="21"/>
      <w:szCs w:val="24"/>
    </w:rPr>
  </w:style>
  <w:style w:type="character" w:customStyle="1" w:styleId="1f1">
    <w:name w:val="批注框文本 字符1"/>
    <w:basedOn w:val="a0"/>
    <w:uiPriority w:val="99"/>
    <w:semiHidden/>
    <w:rsid w:val="00014D0D"/>
    <w:rPr>
      <w:kern w:val="2"/>
      <w:sz w:val="18"/>
      <w:szCs w:val="18"/>
    </w:rPr>
  </w:style>
  <w:style w:type="character" w:customStyle="1" w:styleId="1f2">
    <w:name w:val="批注主题 字符1"/>
    <w:basedOn w:val="1f"/>
    <w:semiHidden/>
    <w:rsid w:val="00014D0D"/>
    <w:rPr>
      <w:b/>
      <w:bCs/>
      <w:kern w:val="2"/>
      <w:sz w:val="21"/>
      <w:szCs w:val="24"/>
    </w:rPr>
  </w:style>
  <w:style w:type="character" w:customStyle="1" w:styleId="1f3">
    <w:name w:val="文档结构图 字符1"/>
    <w:basedOn w:val="a0"/>
    <w:semiHidden/>
    <w:rsid w:val="00014D0D"/>
    <w:rPr>
      <w:rFonts w:ascii="Microsoft YaHei UI" w:eastAsia="Microsoft YaHei UI"/>
      <w:kern w:val="2"/>
      <w:sz w:val="18"/>
      <w:szCs w:val="18"/>
    </w:rPr>
  </w:style>
  <w:style w:type="character" w:customStyle="1" w:styleId="1f4">
    <w:name w:val="日期 字符1"/>
    <w:basedOn w:val="a0"/>
    <w:semiHidden/>
    <w:rsid w:val="00014D0D"/>
    <w:rPr>
      <w:kern w:val="2"/>
      <w:sz w:val="21"/>
      <w:szCs w:val="24"/>
    </w:rPr>
  </w:style>
  <w:style w:type="paragraph" w:styleId="aff3">
    <w:name w:val="Plain Text"/>
    <w:basedOn w:val="a"/>
    <w:link w:val="Chare"/>
    <w:qFormat/>
    <w:rsid w:val="00321E3D"/>
    <w:rPr>
      <w:rFonts w:ascii="Calibri" w:hAnsi="Calibri"/>
      <w:sz w:val="24"/>
      <w:szCs w:val="22"/>
    </w:rPr>
  </w:style>
  <w:style w:type="character" w:customStyle="1" w:styleId="Chare">
    <w:name w:val="纯文本 Char"/>
    <w:basedOn w:val="a0"/>
    <w:link w:val="aff3"/>
    <w:qFormat/>
    <w:rsid w:val="00321E3D"/>
    <w:rPr>
      <w:rFonts w:ascii="Calibri" w:hAnsi="Calibri" w:cs="Times New Roman"/>
      <w:kern w:val="2"/>
      <w:sz w:val="24"/>
      <w:szCs w:val="22"/>
    </w:rPr>
  </w:style>
  <w:style w:type="character" w:customStyle="1" w:styleId="CharChar0">
    <w:name w:val="正文文本缩进 Char Char"/>
    <w:link w:val="1f5"/>
    <w:rsid w:val="00842571"/>
    <w:rPr>
      <w:rFonts w:ascii="宋体"/>
      <w:sz w:val="24"/>
    </w:rPr>
  </w:style>
  <w:style w:type="paragraph" w:customStyle="1" w:styleId="1f5">
    <w:name w:val="正文文本缩进1"/>
    <w:basedOn w:val="a"/>
    <w:link w:val="CharChar0"/>
    <w:rsid w:val="00842571"/>
    <w:pPr>
      <w:spacing w:line="360" w:lineRule="auto"/>
      <w:ind w:firstLineChars="200" w:firstLine="480"/>
    </w:pPr>
    <w:rPr>
      <w:rFonts w:ascii="宋体"/>
      <w:kern w:val="0"/>
      <w:sz w:val="24"/>
      <w:szCs w:val="20"/>
    </w:rPr>
  </w:style>
  <w:style w:type="character" w:customStyle="1" w:styleId="CharChar1">
    <w:name w:val="日期 Char Char"/>
    <w:link w:val="1f6"/>
    <w:qFormat/>
    <w:rsid w:val="00842571"/>
    <w:rPr>
      <w:sz w:val="24"/>
    </w:rPr>
  </w:style>
  <w:style w:type="paragraph" w:customStyle="1" w:styleId="1f6">
    <w:name w:val="日期1"/>
    <w:basedOn w:val="a"/>
    <w:next w:val="a"/>
    <w:link w:val="CharChar1"/>
    <w:qFormat/>
    <w:rsid w:val="00842571"/>
    <w:rPr>
      <w:kern w:val="0"/>
      <w:sz w:val="24"/>
      <w:szCs w:val="20"/>
    </w:rPr>
  </w:style>
  <w:style w:type="character" w:customStyle="1" w:styleId="UnresolvedMention0">
    <w:name w:val="Unresolved Mention"/>
    <w:basedOn w:val="a0"/>
    <w:uiPriority w:val="99"/>
    <w:semiHidden/>
    <w:unhideWhenUsed/>
    <w:rsid w:val="008C4E6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1903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baike.baidu.com/view/391473.htm"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221.14.6.70:8088/ggzy/" TargetMode="External"/><Relationship Id="rId17" Type="http://schemas.openxmlformats.org/officeDocument/2006/relationships/hyperlink" Target="http://221.14.6.70:8088/ggzy"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ike.baidu.com/view/278880.htm" TargetMode="Externa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21.14.6.70:8088/ggzy/"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221.14.6.70:8088/ggzy"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0E3295A-1B9A-4913-873F-7EE677B2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182</Pages>
  <Words>19819</Words>
  <Characters>112969</Characters>
  <Application>Microsoft Office Word</Application>
  <DocSecurity>0</DocSecurity>
  <Lines>941</Lines>
  <Paragraphs>265</Paragraphs>
  <ScaleCrop>false</ScaleCrop>
  <Company>Microsoft</Company>
  <LinksUpToDate>false</LinksUpToDate>
  <CharactersWithSpaces>132523</CharactersWithSpaces>
  <SharedDoc>false</SharedDoc>
  <HLinks>
    <vt:vector size="48" baseType="variant">
      <vt:variant>
        <vt:i4>3276855</vt:i4>
      </vt:variant>
      <vt:variant>
        <vt:i4>52</vt:i4>
      </vt:variant>
      <vt:variant>
        <vt:i4>0</vt:i4>
      </vt:variant>
      <vt:variant>
        <vt:i4>5</vt:i4>
      </vt:variant>
      <vt:variant>
        <vt:lpwstr>http://baike.baidu.com/view/391473.htm</vt:lpwstr>
      </vt:variant>
      <vt:variant>
        <vt:lpwstr/>
      </vt:variant>
      <vt:variant>
        <vt:i4>1572879</vt:i4>
      </vt:variant>
      <vt:variant>
        <vt:i4>49</vt:i4>
      </vt:variant>
      <vt:variant>
        <vt:i4>0</vt:i4>
      </vt:variant>
      <vt:variant>
        <vt:i4>5</vt:i4>
      </vt:variant>
      <vt:variant>
        <vt:lpwstr>http://221.14.6.70:8088/ggzy</vt:lpwstr>
      </vt:variant>
      <vt:variant>
        <vt:lpwstr/>
      </vt:variant>
      <vt:variant>
        <vt:i4>3342384</vt:i4>
      </vt:variant>
      <vt:variant>
        <vt:i4>46</vt:i4>
      </vt:variant>
      <vt:variant>
        <vt:i4>0</vt:i4>
      </vt:variant>
      <vt:variant>
        <vt:i4>5</vt:i4>
      </vt:variant>
      <vt:variant>
        <vt:lpwstr>http://baike.baidu.com/view/278880.htm</vt:lpwstr>
      </vt:variant>
      <vt:variant>
        <vt:lpwstr/>
      </vt:variant>
      <vt:variant>
        <vt:i4>2818142</vt:i4>
      </vt:variant>
      <vt:variant>
        <vt:i4>27</vt:i4>
      </vt:variant>
      <vt:variant>
        <vt:i4>0</vt:i4>
      </vt:variant>
      <vt:variant>
        <vt:i4>5</vt:i4>
      </vt:variant>
      <vt:variant>
        <vt:lpwstr>https://www.baidu.com/link?url=8rmedzOhlAuXDcXgh4Ih79cf3oX63OtO_HyxHSCPnTT6Bb4nFcbI-6b-kaJFEjJrZKGkaq6fZ0YCvibRAKulsXONz3kZBFBKcnun2fra-tu&amp;wd=&amp;eqid=f166cd3a00044721000000025acd62c1</vt:lpwstr>
      </vt:variant>
      <vt:variant>
        <vt:lpwstr/>
      </vt:variant>
      <vt:variant>
        <vt:i4>1572879</vt:i4>
      </vt:variant>
      <vt:variant>
        <vt:i4>24</vt:i4>
      </vt:variant>
      <vt:variant>
        <vt:i4>0</vt:i4>
      </vt:variant>
      <vt:variant>
        <vt:i4>5</vt:i4>
      </vt:variant>
      <vt:variant>
        <vt:lpwstr>http://221.14.6.70:8088/ggzy</vt:lpwstr>
      </vt:variant>
      <vt:variant>
        <vt:lpwstr/>
      </vt:variant>
      <vt:variant>
        <vt:i4>1572879</vt:i4>
      </vt:variant>
      <vt:variant>
        <vt:i4>9</vt:i4>
      </vt:variant>
      <vt:variant>
        <vt:i4>0</vt:i4>
      </vt:variant>
      <vt:variant>
        <vt:i4>5</vt:i4>
      </vt:variant>
      <vt:variant>
        <vt:lpwstr>http://221.14.6.70:8088/ggzy/</vt:lpwstr>
      </vt:variant>
      <vt:variant>
        <vt:lpwstr/>
      </vt:variant>
      <vt:variant>
        <vt:i4>1572879</vt:i4>
      </vt:variant>
      <vt:variant>
        <vt:i4>6</vt:i4>
      </vt:variant>
      <vt:variant>
        <vt:i4>0</vt:i4>
      </vt:variant>
      <vt:variant>
        <vt:i4>5</vt:i4>
      </vt:variant>
      <vt:variant>
        <vt:lpwstr>http://221.14.6.70:8088/ggzy/</vt:lpwstr>
      </vt:variant>
      <vt:variant>
        <vt:lpwstr/>
      </vt:variant>
      <vt:variant>
        <vt:i4>2818142</vt:i4>
      </vt:variant>
      <vt:variant>
        <vt:i4>3</vt:i4>
      </vt:variant>
      <vt:variant>
        <vt:i4>0</vt:i4>
      </vt:variant>
      <vt:variant>
        <vt:i4>5</vt:i4>
      </vt:variant>
      <vt:variant>
        <vt:lpwstr>https://www.baidu.com/link?url=8rmedzOhlAuXDcXgh4Ih79cf3oX63OtO_HyxHSCPnTT6Bb4nFcbI-6b-kaJFEjJrZKGkaq6fZ0YCvibRAKulsXONz3kZBFBKcnun2fra-tu&amp;wd=&amp;eqid=f166cd3a00044721000000025acd62c1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1</dc:creator>
  <cp:lastModifiedBy>许昌市公共资源交易中心:黄莹莹</cp:lastModifiedBy>
  <cp:revision>11</cp:revision>
  <cp:lastPrinted>2019-05-08T10:01:00Z</cp:lastPrinted>
  <dcterms:created xsi:type="dcterms:W3CDTF">2019-05-08T09:43:00Z</dcterms:created>
  <dcterms:modified xsi:type="dcterms:W3CDTF">2019-05-09T01:20:00Z</dcterms:modified>
</cp:coreProperties>
</file>