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0E" w:rsidRDefault="008B5F0E">
      <w:pPr>
        <w:pStyle w:val="ac"/>
        <w:spacing w:before="150" w:beforeAutospacing="0" w:after="150" w:afterAutospacing="0"/>
        <w:ind w:left="150" w:right="150"/>
        <w:jc w:val="center"/>
        <w:rPr>
          <w:rStyle w:val="ae"/>
          <w:sz w:val="44"/>
          <w:szCs w:val="44"/>
          <w:shd w:val="clear" w:color="070000" w:fill="FFFFFF"/>
        </w:rPr>
      </w:pPr>
    </w:p>
    <w:p w:rsidR="00DA4EA4" w:rsidRPr="007863AB" w:rsidRDefault="007863AB" w:rsidP="001E1E25">
      <w:pPr>
        <w:jc w:val="center"/>
        <w:rPr>
          <w:rFonts w:asciiTheme="majorEastAsia" w:eastAsiaTheme="majorEastAsia" w:hAnsiTheme="majorEastAsia"/>
          <w:b/>
          <w:spacing w:val="20"/>
          <w:sz w:val="52"/>
          <w:szCs w:val="52"/>
        </w:rPr>
      </w:pPr>
      <w:r w:rsidRPr="007863AB">
        <w:rPr>
          <w:rFonts w:asciiTheme="majorEastAsia" w:eastAsiaTheme="majorEastAsia" w:hAnsiTheme="majorEastAsia" w:cs="仿宋" w:hint="eastAsia"/>
          <w:b/>
          <w:color w:val="000000"/>
          <w:kern w:val="0"/>
          <w:sz w:val="52"/>
          <w:szCs w:val="52"/>
          <w:shd w:val="clear" w:color="auto" w:fill="FFFFFF"/>
        </w:rPr>
        <w:t>襄城县不动产存量数据整合工作项目</w:t>
      </w:r>
    </w:p>
    <w:p w:rsidR="008B5F0E" w:rsidRPr="005D2F93" w:rsidRDefault="001C35B3" w:rsidP="001E1E25">
      <w:pPr>
        <w:jc w:val="center"/>
        <w:rPr>
          <w:rFonts w:ascii="宋体" w:hAnsi="宋体"/>
          <w:b/>
          <w:spacing w:val="20"/>
          <w:sz w:val="52"/>
          <w:szCs w:val="52"/>
        </w:rPr>
      </w:pPr>
      <w:r w:rsidRPr="005D2F93">
        <w:rPr>
          <w:rFonts w:ascii="宋体" w:hAnsi="宋体" w:hint="eastAsia"/>
          <w:b/>
          <w:spacing w:val="20"/>
          <w:sz w:val="52"/>
          <w:szCs w:val="52"/>
        </w:rPr>
        <w:t>公开招标文件</w:t>
      </w:r>
    </w:p>
    <w:p w:rsidR="008B5F0E" w:rsidRDefault="008B5F0E">
      <w:pPr>
        <w:jc w:val="center"/>
        <w:rPr>
          <w:rFonts w:ascii="宋体" w:hAnsi="宋体"/>
          <w:b/>
          <w:spacing w:val="20"/>
          <w:sz w:val="44"/>
          <w:szCs w:val="44"/>
        </w:rPr>
      </w:pPr>
    </w:p>
    <w:p w:rsidR="008B5F0E" w:rsidRDefault="001C35B3">
      <w:pPr>
        <w:jc w:val="center"/>
        <w:rPr>
          <w:rFonts w:ascii="宋体" w:hAnsi="宋体"/>
          <w:b/>
          <w:spacing w:val="20"/>
          <w:sz w:val="36"/>
          <w:szCs w:val="36"/>
        </w:rPr>
      </w:pPr>
      <w:r>
        <w:rPr>
          <w:rFonts w:ascii="宋体" w:hAnsi="宋体" w:hint="eastAsia"/>
          <w:b/>
          <w:spacing w:val="20"/>
          <w:sz w:val="36"/>
          <w:szCs w:val="36"/>
        </w:rPr>
        <w:t>（项目编号：XZZ-G201</w:t>
      </w:r>
      <w:r w:rsidR="000A3F7D">
        <w:rPr>
          <w:rFonts w:ascii="宋体" w:hAnsi="宋体" w:hint="eastAsia"/>
          <w:b/>
          <w:spacing w:val="20"/>
          <w:sz w:val="36"/>
          <w:szCs w:val="36"/>
        </w:rPr>
        <w:t>9</w:t>
      </w:r>
      <w:r>
        <w:rPr>
          <w:rFonts w:ascii="宋体" w:hAnsi="宋体" w:hint="eastAsia"/>
          <w:b/>
          <w:spacing w:val="20"/>
          <w:sz w:val="36"/>
          <w:szCs w:val="36"/>
        </w:rPr>
        <w:t>0</w:t>
      </w:r>
      <w:r w:rsidR="00DA4EA4">
        <w:rPr>
          <w:rFonts w:ascii="宋体" w:hAnsi="宋体" w:hint="eastAsia"/>
          <w:b/>
          <w:spacing w:val="20"/>
          <w:sz w:val="36"/>
          <w:szCs w:val="36"/>
        </w:rPr>
        <w:t>1</w:t>
      </w:r>
      <w:r w:rsidR="007863AB">
        <w:rPr>
          <w:rFonts w:ascii="宋体" w:hAnsi="宋体" w:hint="eastAsia"/>
          <w:b/>
          <w:spacing w:val="20"/>
          <w:sz w:val="36"/>
          <w:szCs w:val="36"/>
        </w:rPr>
        <w:t>7</w:t>
      </w:r>
      <w:r>
        <w:rPr>
          <w:rFonts w:ascii="宋体" w:hAnsi="宋体" w:hint="eastAsia"/>
          <w:b/>
          <w:spacing w:val="20"/>
          <w:sz w:val="36"/>
          <w:szCs w:val="36"/>
        </w:rPr>
        <w:t>）</w:t>
      </w:r>
    </w:p>
    <w:p w:rsidR="008B5F0E" w:rsidRDefault="008B5F0E">
      <w:pPr>
        <w:jc w:val="center"/>
        <w:rPr>
          <w:rFonts w:ascii="宋体" w:hAnsi="宋体"/>
          <w:b/>
          <w:spacing w:val="20"/>
          <w:sz w:val="44"/>
          <w:szCs w:val="44"/>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8B5F0E">
      <w:pPr>
        <w:jc w:val="center"/>
        <w:rPr>
          <w:rFonts w:ascii="宋体" w:hAnsi="宋体"/>
          <w:b/>
          <w:spacing w:val="20"/>
          <w:sz w:val="36"/>
          <w:szCs w:val="36"/>
        </w:rPr>
      </w:pPr>
    </w:p>
    <w:p w:rsidR="008B5F0E" w:rsidRDefault="001C35B3">
      <w:pPr>
        <w:jc w:val="center"/>
        <w:rPr>
          <w:rFonts w:ascii="宋体" w:hAnsi="宋体"/>
          <w:b/>
          <w:spacing w:val="20"/>
          <w:sz w:val="36"/>
          <w:szCs w:val="36"/>
        </w:rPr>
      </w:pPr>
      <w:r>
        <w:rPr>
          <w:rFonts w:ascii="宋体" w:hAnsi="宋体" w:hint="eastAsia"/>
          <w:b/>
          <w:spacing w:val="20"/>
          <w:sz w:val="36"/>
          <w:szCs w:val="36"/>
        </w:rPr>
        <w:t>襄城县政府采购中心</w:t>
      </w:r>
    </w:p>
    <w:p w:rsidR="008B5F0E" w:rsidRDefault="008B5F0E">
      <w:pPr>
        <w:jc w:val="center"/>
        <w:rPr>
          <w:rFonts w:ascii="宋体" w:hAnsi="宋体"/>
          <w:b/>
          <w:spacing w:val="20"/>
          <w:sz w:val="36"/>
          <w:szCs w:val="36"/>
        </w:rPr>
      </w:pPr>
    </w:p>
    <w:p w:rsidR="008B5F0E" w:rsidRDefault="008B5F0E">
      <w:pPr>
        <w:jc w:val="center"/>
        <w:rPr>
          <w:rFonts w:ascii="黑体" w:eastAsia="黑体"/>
          <w:sz w:val="36"/>
          <w:szCs w:val="36"/>
        </w:rPr>
      </w:pPr>
    </w:p>
    <w:p w:rsidR="008B5F0E" w:rsidRDefault="008B5F0E">
      <w:pPr>
        <w:jc w:val="center"/>
        <w:rPr>
          <w:rFonts w:ascii="黑体" w:eastAsia="黑体"/>
          <w:sz w:val="36"/>
          <w:szCs w:val="36"/>
        </w:rPr>
      </w:pPr>
    </w:p>
    <w:p w:rsidR="008B5F0E" w:rsidRDefault="008B5F0E">
      <w:pPr>
        <w:rPr>
          <w:rFonts w:ascii="黑体" w:eastAsia="黑体" w:hint="eastAsia"/>
          <w:sz w:val="36"/>
          <w:szCs w:val="36"/>
        </w:rPr>
      </w:pPr>
    </w:p>
    <w:p w:rsidR="00850EF1" w:rsidRPr="00850EF1" w:rsidRDefault="00850EF1" w:rsidP="00850EF1">
      <w:pPr>
        <w:pStyle w:val="a0"/>
        <w:ind w:firstLine="280"/>
      </w:pPr>
    </w:p>
    <w:p w:rsidR="008B5F0E" w:rsidRDefault="001C35B3">
      <w:pPr>
        <w:jc w:val="center"/>
        <w:rPr>
          <w:rFonts w:ascii="黑体" w:eastAsia="黑体"/>
          <w:sz w:val="32"/>
          <w:szCs w:val="32"/>
        </w:rPr>
      </w:pPr>
      <w:r>
        <w:rPr>
          <w:rFonts w:ascii="黑体" w:eastAsia="黑体" w:hint="eastAsia"/>
          <w:sz w:val="36"/>
          <w:szCs w:val="36"/>
        </w:rPr>
        <w:t>招标文件目录</w:t>
      </w:r>
    </w:p>
    <w:p w:rsidR="008B5F0E" w:rsidRDefault="008B5F0E">
      <w:pPr>
        <w:rPr>
          <w:sz w:val="32"/>
          <w:szCs w:val="32"/>
        </w:rPr>
      </w:pPr>
    </w:p>
    <w:p w:rsidR="008B5F0E" w:rsidRDefault="001C35B3">
      <w:pPr>
        <w:jc w:val="distribute"/>
        <w:rPr>
          <w:rFonts w:ascii="宋体" w:hAnsi="宋体"/>
          <w:sz w:val="30"/>
          <w:szCs w:val="30"/>
        </w:rPr>
      </w:pPr>
      <w:r>
        <w:rPr>
          <w:rFonts w:ascii="宋体" w:hAnsi="宋体" w:hint="eastAsia"/>
          <w:sz w:val="30"/>
          <w:szCs w:val="30"/>
        </w:rPr>
        <w:t>一、公开招标邀请函</w:t>
      </w:r>
      <w:r>
        <w:rPr>
          <w:rFonts w:ascii="宋体" w:hAnsi="宋体"/>
          <w:sz w:val="30"/>
          <w:szCs w:val="30"/>
        </w:rPr>
        <w:t>……</w:t>
      </w:r>
      <w:proofErr w:type="gramStart"/>
      <w:r>
        <w:rPr>
          <w:rFonts w:ascii="宋体" w:hAnsi="宋体"/>
          <w:sz w:val="30"/>
          <w:szCs w:val="30"/>
        </w:rPr>
        <w:t>…………………………………………………</w:t>
      </w:r>
      <w:proofErr w:type="gramEnd"/>
      <w:r>
        <w:rPr>
          <w:rFonts w:ascii="宋体" w:hAnsi="宋体" w:hint="eastAsia"/>
          <w:sz w:val="30"/>
          <w:szCs w:val="30"/>
        </w:rPr>
        <w:t xml:space="preserve"> 3</w:t>
      </w:r>
    </w:p>
    <w:p w:rsidR="008B5F0E" w:rsidRDefault="001C35B3">
      <w:pPr>
        <w:jc w:val="distribute"/>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hint="eastAsia"/>
          <w:sz w:val="30"/>
          <w:szCs w:val="30"/>
        </w:rPr>
        <w:t>8</w:t>
      </w:r>
    </w:p>
    <w:p w:rsidR="008B5F0E" w:rsidRDefault="001C35B3">
      <w:pPr>
        <w:rPr>
          <w:rFonts w:ascii="宋体" w:hAnsi="宋体"/>
          <w:sz w:val="30"/>
          <w:szCs w:val="30"/>
        </w:rPr>
      </w:pPr>
      <w:r>
        <w:rPr>
          <w:rFonts w:ascii="宋体" w:hAnsi="宋体" w:hint="eastAsia"/>
          <w:sz w:val="30"/>
          <w:szCs w:val="30"/>
        </w:rPr>
        <w:t xml:space="preserve">三、投标人须知 </w:t>
      </w:r>
      <w:r>
        <w:rPr>
          <w:rFonts w:ascii="宋体" w:hAnsi="宋体"/>
          <w:sz w:val="30"/>
          <w:szCs w:val="30"/>
        </w:rPr>
        <w:t>………………………………………………………………</w:t>
      </w:r>
      <w:r w:rsidR="007B34E0">
        <w:rPr>
          <w:rFonts w:ascii="宋体" w:hAnsi="宋体" w:hint="eastAsia"/>
          <w:sz w:val="30"/>
          <w:szCs w:val="30"/>
        </w:rPr>
        <w:t>19</w:t>
      </w:r>
    </w:p>
    <w:p w:rsidR="008B5F0E" w:rsidRDefault="001C35B3">
      <w:pPr>
        <w:jc w:val="left"/>
        <w:rPr>
          <w:rFonts w:ascii="宋体" w:hAnsi="宋体"/>
          <w:sz w:val="30"/>
          <w:szCs w:val="30"/>
        </w:rPr>
      </w:pPr>
      <w:r>
        <w:rPr>
          <w:rFonts w:ascii="宋体" w:hAnsi="宋体" w:hint="eastAsia"/>
          <w:sz w:val="30"/>
          <w:szCs w:val="30"/>
        </w:rPr>
        <w:t>（一）说明和释义</w:t>
      </w:r>
    </w:p>
    <w:p w:rsidR="008B5F0E" w:rsidRDefault="001C35B3">
      <w:pPr>
        <w:jc w:val="left"/>
        <w:rPr>
          <w:rFonts w:ascii="宋体" w:hAnsi="宋体"/>
          <w:sz w:val="30"/>
          <w:szCs w:val="30"/>
        </w:rPr>
      </w:pPr>
      <w:r>
        <w:rPr>
          <w:rFonts w:ascii="宋体" w:hAnsi="宋体" w:hint="eastAsia"/>
          <w:sz w:val="30"/>
          <w:szCs w:val="30"/>
        </w:rPr>
        <w:t>（二）招标文件说明</w:t>
      </w:r>
    </w:p>
    <w:p w:rsidR="008B5F0E" w:rsidRDefault="001C35B3">
      <w:pPr>
        <w:jc w:val="left"/>
        <w:rPr>
          <w:rFonts w:ascii="宋体" w:hAnsi="宋体"/>
          <w:sz w:val="30"/>
          <w:szCs w:val="30"/>
        </w:rPr>
      </w:pPr>
      <w:r>
        <w:rPr>
          <w:rFonts w:ascii="宋体" w:hAnsi="宋体" w:hint="eastAsia"/>
          <w:sz w:val="30"/>
          <w:szCs w:val="30"/>
        </w:rPr>
        <w:t>（三</w:t>
      </w:r>
      <w:r>
        <w:rPr>
          <w:rFonts w:ascii="宋体" w:hAnsi="宋体"/>
          <w:sz w:val="30"/>
          <w:szCs w:val="30"/>
        </w:rPr>
        <w:t>）</w:t>
      </w:r>
      <w:r>
        <w:rPr>
          <w:rFonts w:ascii="宋体" w:hAnsi="宋体" w:hint="eastAsia"/>
          <w:sz w:val="30"/>
          <w:szCs w:val="30"/>
        </w:rPr>
        <w:t>投标文件的编写和说明</w:t>
      </w:r>
    </w:p>
    <w:p w:rsidR="008B5F0E" w:rsidRDefault="001C35B3">
      <w:pPr>
        <w:jc w:val="left"/>
        <w:rPr>
          <w:rFonts w:ascii="宋体" w:hAnsi="宋体"/>
          <w:sz w:val="30"/>
          <w:szCs w:val="30"/>
        </w:rPr>
      </w:pPr>
      <w:r>
        <w:rPr>
          <w:rFonts w:ascii="宋体" w:hAnsi="宋体" w:hint="eastAsia"/>
          <w:sz w:val="30"/>
          <w:szCs w:val="30"/>
        </w:rPr>
        <w:t>（四）投标文件的递交</w:t>
      </w:r>
    </w:p>
    <w:p w:rsidR="008B5F0E" w:rsidRDefault="001C35B3">
      <w:pPr>
        <w:jc w:val="left"/>
        <w:rPr>
          <w:rFonts w:ascii="宋体" w:hAnsi="宋体"/>
          <w:sz w:val="30"/>
          <w:szCs w:val="30"/>
        </w:rPr>
      </w:pPr>
      <w:r>
        <w:rPr>
          <w:rFonts w:ascii="宋体" w:hAnsi="宋体" w:hint="eastAsia"/>
          <w:sz w:val="30"/>
          <w:szCs w:val="30"/>
        </w:rPr>
        <w:t>（五）特别提示</w:t>
      </w:r>
    </w:p>
    <w:p w:rsidR="008B5F0E" w:rsidRDefault="001C35B3">
      <w:pPr>
        <w:jc w:val="left"/>
        <w:rPr>
          <w:rFonts w:ascii="宋体" w:hAnsi="宋体"/>
          <w:sz w:val="30"/>
          <w:szCs w:val="30"/>
        </w:rPr>
      </w:pPr>
      <w:r>
        <w:rPr>
          <w:rFonts w:ascii="宋体" w:hAnsi="宋体" w:hint="eastAsia"/>
          <w:sz w:val="30"/>
          <w:szCs w:val="30"/>
        </w:rPr>
        <w:t>（六）开标和评标</w:t>
      </w:r>
    </w:p>
    <w:p w:rsidR="008B5F0E" w:rsidRDefault="001C35B3">
      <w:pPr>
        <w:jc w:val="left"/>
        <w:rPr>
          <w:rFonts w:ascii="宋体" w:hAnsi="宋体"/>
          <w:sz w:val="30"/>
          <w:szCs w:val="30"/>
        </w:rPr>
      </w:pPr>
      <w:r>
        <w:rPr>
          <w:rFonts w:ascii="宋体" w:hAnsi="宋体" w:hint="eastAsia"/>
          <w:sz w:val="30"/>
          <w:szCs w:val="30"/>
        </w:rPr>
        <w:t xml:space="preserve">（七）授予合同 </w:t>
      </w:r>
    </w:p>
    <w:p w:rsidR="008B5F0E" w:rsidRDefault="001C35B3">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sidR="007B34E0">
        <w:rPr>
          <w:rFonts w:ascii="宋体" w:hAnsi="宋体" w:hint="eastAsia"/>
          <w:sz w:val="30"/>
          <w:szCs w:val="30"/>
        </w:rPr>
        <w:t>37</w:t>
      </w:r>
    </w:p>
    <w:p w:rsidR="008B5F0E" w:rsidRDefault="001C35B3">
      <w:pPr>
        <w:jc w:val="left"/>
        <w:rPr>
          <w:rFonts w:ascii="宋体" w:hAnsi="宋体"/>
          <w:sz w:val="30"/>
          <w:szCs w:val="30"/>
        </w:rPr>
      </w:pPr>
      <w:r>
        <w:rPr>
          <w:rFonts w:ascii="宋体" w:hAnsi="宋体" w:hint="eastAsia"/>
          <w:sz w:val="30"/>
          <w:szCs w:val="30"/>
        </w:rPr>
        <w:t>五、合同特殊条款</w:t>
      </w:r>
      <w:r>
        <w:rPr>
          <w:rFonts w:ascii="宋体" w:hAnsi="宋体"/>
          <w:sz w:val="30"/>
          <w:szCs w:val="30"/>
        </w:rPr>
        <w:t>…………………………………………………………</w:t>
      </w:r>
      <w:r w:rsidR="007B34E0">
        <w:rPr>
          <w:rFonts w:ascii="宋体" w:hAnsi="宋体" w:hint="eastAsia"/>
          <w:sz w:val="30"/>
          <w:szCs w:val="30"/>
        </w:rPr>
        <w:t>40</w:t>
      </w:r>
    </w:p>
    <w:p w:rsidR="008B5F0E" w:rsidRDefault="001C35B3">
      <w:pPr>
        <w:jc w:val="left"/>
        <w:rPr>
          <w:rFonts w:ascii="宋体" w:hAnsi="宋体"/>
          <w:sz w:val="30"/>
          <w:szCs w:val="30"/>
        </w:rPr>
      </w:pPr>
      <w:r>
        <w:rPr>
          <w:rFonts w:ascii="宋体" w:hAnsi="宋体" w:hint="eastAsia"/>
          <w:sz w:val="30"/>
          <w:szCs w:val="30"/>
        </w:rPr>
        <w:t>六、合同书</w:t>
      </w:r>
      <w:r>
        <w:rPr>
          <w:rFonts w:ascii="宋体" w:hAnsi="宋体"/>
          <w:sz w:val="30"/>
          <w:szCs w:val="30"/>
        </w:rPr>
        <w:t>…………………………………………………………………</w:t>
      </w:r>
      <w:r w:rsidR="007B34E0">
        <w:rPr>
          <w:rFonts w:ascii="宋体" w:hAnsi="宋体" w:hint="eastAsia"/>
          <w:sz w:val="30"/>
          <w:szCs w:val="30"/>
        </w:rPr>
        <w:t>41</w:t>
      </w:r>
    </w:p>
    <w:p w:rsidR="008B5F0E" w:rsidRDefault="001C35B3">
      <w:pPr>
        <w:jc w:val="left"/>
        <w:rPr>
          <w:rFonts w:ascii="宋体" w:hAnsi="宋体"/>
          <w:sz w:val="30"/>
          <w:szCs w:val="30"/>
        </w:rPr>
      </w:pPr>
      <w:r>
        <w:rPr>
          <w:rFonts w:ascii="宋体" w:hAnsi="宋体" w:hint="eastAsia"/>
          <w:sz w:val="30"/>
          <w:szCs w:val="30"/>
        </w:rPr>
        <w:t>七、附件</w:t>
      </w:r>
      <w:r>
        <w:rPr>
          <w:rFonts w:ascii="宋体" w:hAnsi="宋体"/>
          <w:sz w:val="30"/>
          <w:szCs w:val="30"/>
        </w:rPr>
        <w:t>……………………………………………………………………</w:t>
      </w:r>
      <w:r w:rsidR="007B34E0">
        <w:rPr>
          <w:rFonts w:ascii="宋体" w:hAnsi="宋体" w:hint="eastAsia"/>
          <w:sz w:val="30"/>
          <w:szCs w:val="30"/>
        </w:rPr>
        <w:t>45</w:t>
      </w:r>
    </w:p>
    <w:p w:rsidR="008B5F0E" w:rsidRDefault="008B5F0E">
      <w:pPr>
        <w:jc w:val="right"/>
        <w:rPr>
          <w:sz w:val="32"/>
          <w:szCs w:val="32"/>
        </w:rPr>
      </w:pPr>
    </w:p>
    <w:p w:rsidR="008B5F0E" w:rsidRDefault="008B5F0E">
      <w:pPr>
        <w:rPr>
          <w:sz w:val="32"/>
          <w:szCs w:val="32"/>
        </w:rPr>
      </w:pPr>
    </w:p>
    <w:p w:rsidR="008B5F0E" w:rsidRDefault="008B5F0E">
      <w:pPr>
        <w:rPr>
          <w:sz w:val="32"/>
          <w:szCs w:val="32"/>
        </w:rPr>
      </w:pPr>
    </w:p>
    <w:p w:rsidR="008B5F0E" w:rsidRDefault="008B5F0E" w:rsidP="00850EF1">
      <w:pPr>
        <w:spacing w:beforeLines="50" w:afterLines="100"/>
        <w:rPr>
          <w:rFonts w:ascii="Cambria" w:hAnsi="Cambria"/>
          <w:b/>
          <w:bCs/>
          <w:sz w:val="32"/>
          <w:szCs w:val="32"/>
        </w:rPr>
      </w:pPr>
    </w:p>
    <w:p w:rsidR="008B5F0E" w:rsidRDefault="001C35B3" w:rsidP="00850EF1">
      <w:pPr>
        <w:spacing w:beforeLines="50" w:afterLines="100"/>
        <w:jc w:val="center"/>
        <w:rPr>
          <w:rFonts w:ascii="Cambria" w:hAnsi="Cambria"/>
          <w:b/>
          <w:bCs/>
          <w:sz w:val="32"/>
          <w:szCs w:val="32"/>
        </w:rPr>
      </w:pPr>
      <w:r>
        <w:rPr>
          <w:rFonts w:ascii="Cambria" w:hAnsi="Cambria" w:hint="eastAsia"/>
          <w:b/>
          <w:bCs/>
          <w:sz w:val="32"/>
          <w:szCs w:val="32"/>
        </w:rPr>
        <w:lastRenderedPageBreak/>
        <w:t>第一部分</w:t>
      </w:r>
      <w:r>
        <w:rPr>
          <w:rFonts w:ascii="Cambria" w:hAnsi="Cambria" w:hint="eastAsia"/>
          <w:b/>
          <w:bCs/>
          <w:sz w:val="32"/>
          <w:szCs w:val="32"/>
        </w:rPr>
        <w:t xml:space="preserve">  </w:t>
      </w:r>
      <w:r>
        <w:rPr>
          <w:rFonts w:ascii="Cambria" w:hAnsi="Cambria" w:hint="eastAsia"/>
          <w:b/>
          <w:bCs/>
          <w:sz w:val="32"/>
          <w:szCs w:val="32"/>
        </w:rPr>
        <w:t>投标邀请函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color w:val="000000"/>
          <w:shd w:val="clear" w:color="040000" w:fill="FFFFFF"/>
        </w:rPr>
        <w:t xml:space="preserve"> 襄城县政府采购中心受</w:t>
      </w:r>
      <w:r w:rsidR="001E1E25" w:rsidRPr="001E1E25">
        <w:rPr>
          <w:rFonts w:asciiTheme="minorEastAsia" w:eastAsiaTheme="minorEastAsia" w:hAnsiTheme="minorEastAsia" w:hint="eastAsia"/>
          <w:bCs/>
          <w:color w:val="000000"/>
        </w:rPr>
        <w:t>襄城县</w:t>
      </w:r>
      <w:r w:rsidR="00A223BD">
        <w:rPr>
          <w:rFonts w:asciiTheme="minorEastAsia" w:eastAsiaTheme="minorEastAsia" w:hAnsiTheme="minorEastAsia" w:hint="eastAsia"/>
          <w:bCs/>
          <w:color w:val="000000"/>
        </w:rPr>
        <w:t>自然</w:t>
      </w:r>
      <w:r w:rsidR="00EB6BB9">
        <w:rPr>
          <w:rFonts w:asciiTheme="minorEastAsia" w:eastAsiaTheme="minorEastAsia" w:hAnsiTheme="minorEastAsia" w:hint="eastAsia"/>
          <w:bCs/>
          <w:color w:val="000000"/>
        </w:rPr>
        <w:t>资源</w:t>
      </w:r>
      <w:r w:rsidR="005D2F93">
        <w:rPr>
          <w:rFonts w:asciiTheme="minorEastAsia" w:eastAsiaTheme="minorEastAsia" w:hAnsiTheme="minorEastAsia" w:hint="eastAsia"/>
          <w:bCs/>
          <w:color w:val="000000"/>
        </w:rPr>
        <w:t>局</w:t>
      </w:r>
      <w:r>
        <w:rPr>
          <w:rFonts w:hint="eastAsia"/>
          <w:color w:val="000000"/>
          <w:shd w:val="clear" w:color="040000" w:fill="FFFFFF"/>
        </w:rPr>
        <w:t>的委托，就“</w:t>
      </w:r>
      <w:r w:rsidR="007863AB" w:rsidRPr="007863AB">
        <w:rPr>
          <w:rFonts w:asciiTheme="minorEastAsia" w:eastAsiaTheme="minorEastAsia" w:hAnsiTheme="minorEastAsia" w:cs="仿宋" w:hint="eastAsia"/>
          <w:color w:val="000000"/>
          <w:shd w:val="clear" w:color="auto" w:fill="FFFFFF"/>
        </w:rPr>
        <w:t>襄城县不动产存量数据整合工作项目</w:t>
      </w:r>
      <w:r>
        <w:rPr>
          <w:rFonts w:hint="eastAsia"/>
          <w:shd w:val="clear" w:color="040000" w:fill="FFFFFF"/>
        </w:rPr>
        <w:t>”进行公开招标,欢迎符合相关条件的投标企业报名参加。</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Fonts w:hint="eastAsia"/>
          <w:b/>
          <w:bCs/>
          <w:shd w:val="clear" w:color="040000" w:fill="FFFFFF"/>
        </w:rPr>
        <w:t>一、项目名称</w:t>
      </w:r>
      <w:r>
        <w:rPr>
          <w:rFonts w:hint="eastAsia"/>
          <w:shd w:val="clear" w:color="040000" w:fill="FFFFFF"/>
        </w:rPr>
        <w:t>：</w:t>
      </w:r>
      <w:r w:rsidR="007863AB" w:rsidRPr="007863AB">
        <w:rPr>
          <w:rFonts w:asciiTheme="minorEastAsia" w:eastAsiaTheme="minorEastAsia" w:hAnsiTheme="minorEastAsia" w:cs="仿宋" w:hint="eastAsia"/>
          <w:color w:val="000000"/>
          <w:shd w:val="clear" w:color="auto" w:fill="FFFFFF"/>
        </w:rPr>
        <w:t>襄城县不动产存量数据整合工作项目</w:t>
      </w:r>
      <w:r>
        <w:rPr>
          <w:rFonts w:hint="eastAsia"/>
          <w:shd w:val="clear" w:color="040000" w:fill="FFFFFF"/>
        </w:rPr>
        <w:t>  </w:t>
      </w:r>
    </w:p>
    <w:p w:rsidR="00D92D62" w:rsidRDefault="001C35B3" w:rsidP="00D92D62">
      <w:pPr>
        <w:pStyle w:val="ac"/>
        <w:spacing w:before="0" w:beforeAutospacing="0" w:after="0" w:afterAutospacing="0" w:line="360" w:lineRule="auto"/>
        <w:ind w:right="147" w:firstLineChars="200" w:firstLine="482"/>
        <w:jc w:val="both"/>
        <w:rPr>
          <w:shd w:val="clear" w:color="040000" w:fill="FFFFFF"/>
        </w:rPr>
      </w:pPr>
      <w:r>
        <w:rPr>
          <w:rFonts w:hint="eastAsia"/>
          <w:b/>
          <w:bCs/>
          <w:shd w:val="clear" w:color="040000" w:fill="FFFFFF"/>
        </w:rPr>
        <w:t xml:space="preserve">  二、项目编号</w:t>
      </w:r>
      <w:r>
        <w:rPr>
          <w:rFonts w:hint="eastAsia"/>
          <w:shd w:val="clear" w:color="040000" w:fill="FFFFFF"/>
        </w:rPr>
        <w:t>：XZZ-G201</w:t>
      </w:r>
      <w:r w:rsidR="000A3F7D">
        <w:rPr>
          <w:rFonts w:hint="eastAsia"/>
          <w:shd w:val="clear" w:color="040000" w:fill="FFFFFF"/>
        </w:rPr>
        <w:t>90</w:t>
      </w:r>
      <w:r w:rsidR="00DA4EA4">
        <w:rPr>
          <w:rFonts w:hint="eastAsia"/>
          <w:shd w:val="clear" w:color="040000" w:fill="FFFFFF"/>
        </w:rPr>
        <w:t>1</w:t>
      </w:r>
      <w:r w:rsidR="007863AB">
        <w:rPr>
          <w:rFonts w:hint="eastAsia"/>
          <w:shd w:val="clear" w:color="040000" w:fill="FFFFFF"/>
        </w:rPr>
        <w:t>7</w:t>
      </w:r>
      <w:r w:rsidR="00E9433E">
        <w:rPr>
          <w:rFonts w:hint="eastAsia"/>
          <w:shd w:val="clear" w:color="040000" w:fill="FFFFFF"/>
        </w:rPr>
        <w:t>号</w:t>
      </w:r>
    </w:p>
    <w:p w:rsidR="00D05387" w:rsidRPr="00F076A2" w:rsidRDefault="001C35B3" w:rsidP="00F076A2">
      <w:pPr>
        <w:pStyle w:val="a0"/>
        <w:spacing w:line="420" w:lineRule="exact"/>
        <w:ind w:firstLineChars="200" w:firstLine="560"/>
        <w:rPr>
          <w:shd w:val="clear" w:color="040000" w:fill="FFFFFF"/>
        </w:rPr>
      </w:pPr>
      <w:r>
        <w:rPr>
          <w:rFonts w:hint="eastAsia"/>
          <w:shd w:val="clear" w:color="040000" w:fill="FFFFFF"/>
        </w:rPr>
        <w:t> </w:t>
      </w:r>
      <w:r>
        <w:rPr>
          <w:rFonts w:hint="eastAsia"/>
          <w:b/>
          <w:bCs/>
          <w:shd w:val="clear" w:color="040000" w:fill="FFFFFF"/>
        </w:rPr>
        <w:t>三、采购需求</w:t>
      </w:r>
      <w:r>
        <w:rPr>
          <w:rFonts w:hint="eastAsia"/>
          <w:shd w:val="clear" w:color="040000" w:fill="FFFFFF"/>
        </w:rPr>
        <w:t>：</w:t>
      </w:r>
    </w:p>
    <w:p w:rsidR="00F37C73" w:rsidRPr="007863AB" w:rsidRDefault="007863AB" w:rsidP="007863AB">
      <w:pPr>
        <w:pStyle w:val="a0"/>
        <w:spacing w:line="420" w:lineRule="exact"/>
        <w:ind w:firstLineChars="200" w:firstLine="480"/>
        <w:jc w:val="left"/>
        <w:rPr>
          <w:rFonts w:asciiTheme="minorEastAsia" w:eastAsiaTheme="minorEastAsia" w:hAnsiTheme="minorEastAsia" w:cs="仿宋_GB2312"/>
          <w:color w:val="000000"/>
          <w:sz w:val="24"/>
          <w:shd w:val="clear" w:color="auto" w:fill="FFFFFF"/>
        </w:rPr>
      </w:pPr>
      <w:r w:rsidRPr="007863AB">
        <w:rPr>
          <w:rFonts w:asciiTheme="minorEastAsia" w:eastAsiaTheme="minorEastAsia" w:hAnsiTheme="minorEastAsia" w:cs="仿宋" w:hint="eastAsia"/>
          <w:color w:val="000000"/>
          <w:kern w:val="0"/>
          <w:sz w:val="24"/>
          <w:shd w:val="clear" w:color="auto" w:fill="FFFFFF"/>
        </w:rPr>
        <w:t>襄城县不动产存量数据整合（集体土地所有权、集体土地使用权和宅基地使用权、农村房屋不动产登记数据，2016年8月18日之前存量的土地、房屋、森林林木登记数据，补充权籍调查）等相关不动产存量数据整合工作。</w:t>
      </w:r>
    </w:p>
    <w:p w:rsidR="008B5F0E" w:rsidRPr="00950043" w:rsidRDefault="00950043" w:rsidP="00D92D62">
      <w:pPr>
        <w:pStyle w:val="ac"/>
        <w:spacing w:before="0" w:beforeAutospacing="0" w:after="0" w:afterAutospacing="0" w:line="360" w:lineRule="auto"/>
        <w:ind w:right="147" w:firstLineChars="200" w:firstLine="480"/>
        <w:jc w:val="both"/>
        <w:rPr>
          <w:rFonts w:asciiTheme="minorEastAsia" w:eastAsiaTheme="minorEastAsia" w:hAnsiTheme="minorEastAsia"/>
          <w:shd w:val="clear" w:color="040000" w:fill="FFFFFF"/>
        </w:rPr>
      </w:pPr>
      <w:r>
        <w:rPr>
          <w:rFonts w:asciiTheme="minorEastAsia" w:eastAsiaTheme="minorEastAsia" w:hAnsiTheme="minorEastAsia" w:cs="仿宋_GB2312" w:hint="eastAsia"/>
          <w:color w:val="000000"/>
          <w:shd w:val="clear" w:color="auto" w:fill="FFFFFF"/>
        </w:rPr>
        <w:t>项目预算</w:t>
      </w:r>
      <w:r w:rsidR="00FC7C3C">
        <w:rPr>
          <w:rFonts w:asciiTheme="minorEastAsia" w:eastAsiaTheme="minorEastAsia" w:hAnsiTheme="minorEastAsia" w:cs="仿宋_GB2312" w:hint="eastAsia"/>
          <w:color w:val="000000"/>
          <w:shd w:val="clear" w:color="auto" w:fill="FFFFFF"/>
        </w:rPr>
        <w:t>：第一标段4353000元，第二标段150000元，总预算</w:t>
      </w:r>
      <w:r w:rsidR="007863AB">
        <w:rPr>
          <w:rFonts w:asciiTheme="minorEastAsia" w:eastAsiaTheme="minorEastAsia" w:hAnsiTheme="minorEastAsia" w:cs="Arial" w:hint="eastAsia"/>
          <w:bCs/>
          <w:color w:val="000000"/>
        </w:rPr>
        <w:t>4503000</w:t>
      </w:r>
      <w:r w:rsidR="00DA3C12" w:rsidRPr="00950043">
        <w:rPr>
          <w:rFonts w:asciiTheme="minorEastAsia" w:eastAsiaTheme="minorEastAsia" w:hAnsiTheme="minorEastAsia" w:cs="Arial" w:hint="eastAsia"/>
          <w:bCs/>
          <w:color w:val="000000"/>
        </w:rPr>
        <w:t>元</w:t>
      </w:r>
      <w:r w:rsidR="00DA3C12" w:rsidRPr="00950043">
        <w:rPr>
          <w:rFonts w:asciiTheme="minorEastAsia" w:eastAsiaTheme="minorEastAsia" w:hAnsiTheme="minorEastAsia" w:cs="Arial"/>
          <w:bCs/>
          <w:color w:val="000000"/>
        </w:rPr>
        <w:t>。</w:t>
      </w:r>
      <w:r w:rsidR="001C35B3" w:rsidRPr="00950043">
        <w:rPr>
          <w:rFonts w:asciiTheme="minorEastAsia" w:eastAsiaTheme="minorEastAsia" w:hAnsiTheme="minorEastAsia" w:hint="eastAsia"/>
          <w:shd w:val="clear" w:color="040000" w:fill="FFFFFF"/>
        </w:rPr>
        <w:t>（具体要求和未尽事宜详见招标文件）</w:t>
      </w:r>
    </w:p>
    <w:p w:rsidR="008B5F0E" w:rsidRDefault="001C35B3">
      <w:pPr>
        <w:pStyle w:val="ac"/>
        <w:spacing w:before="0" w:beforeAutospacing="0" w:after="0" w:afterAutospacing="0" w:line="360" w:lineRule="auto"/>
        <w:ind w:right="147" w:firstLineChars="300" w:firstLine="723"/>
        <w:jc w:val="both"/>
        <w:rPr>
          <w:shd w:val="clear" w:color="040000" w:fill="FFFFFF"/>
        </w:rPr>
      </w:pPr>
      <w:r>
        <w:rPr>
          <w:rStyle w:val="ae"/>
          <w:rFonts w:hint="eastAsia"/>
          <w:shd w:val="clear" w:color="050000" w:fill="FFFFFF"/>
        </w:rPr>
        <w:t>四、投标人资质要求：</w:t>
      </w:r>
    </w:p>
    <w:p w:rsidR="00DA4EA4" w:rsidRDefault="00DA4EA4" w:rsidP="007863AB">
      <w:pPr>
        <w:pStyle w:val="ac"/>
        <w:spacing w:beforeAutospacing="0" w:afterAutospacing="0"/>
        <w:ind w:firstLineChars="200" w:firstLine="480"/>
        <w:rPr>
          <w:rFonts w:cs="仿宋"/>
          <w:color w:val="000000"/>
          <w:shd w:val="clear" w:color="auto" w:fill="FFFFFF"/>
        </w:rPr>
      </w:pPr>
      <w:r w:rsidRPr="00A83370">
        <w:rPr>
          <w:rFonts w:cs="仿宋" w:hint="eastAsia"/>
          <w:color w:val="000000"/>
          <w:shd w:val="clear" w:color="auto" w:fill="FFFFFF"/>
        </w:rPr>
        <w:t>（一）</w:t>
      </w:r>
      <w:r w:rsidRPr="00A83370">
        <w:rPr>
          <w:rFonts w:cs="仿宋"/>
          <w:color w:val="000000"/>
          <w:shd w:val="clear" w:color="auto" w:fill="FFFFFF"/>
        </w:rPr>
        <w:t>符合《中华人民共和国政府采购法》第二十二条规定</w:t>
      </w:r>
      <w:r w:rsidRPr="00A83370">
        <w:rPr>
          <w:rFonts w:cs="仿宋" w:hint="eastAsia"/>
          <w:color w:val="000000"/>
          <w:shd w:val="clear" w:color="auto" w:fill="FFFFFF"/>
        </w:rPr>
        <w:t>并提供相关材料</w:t>
      </w:r>
      <w:r w:rsidRPr="00A83370">
        <w:rPr>
          <w:rFonts w:cs="仿宋"/>
          <w:color w:val="000000"/>
          <w:shd w:val="clear" w:color="auto" w:fill="FFFFFF"/>
        </w:rPr>
        <w:t>；</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1、法人或者其他组织的营业执照等证明文件，自然人的身份证明；</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2、财务状况报告，依法缴纳税收和社会保障资金的相关材料；</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3、具备履行合同所必需的设备和专业技术能力的证明材料；</w:t>
      </w:r>
    </w:p>
    <w:p w:rsidR="00DA4EA4" w:rsidRPr="0020153D" w:rsidRDefault="00DA4EA4" w:rsidP="007863AB">
      <w:pPr>
        <w:spacing w:before="100" w:beforeAutospacing="1" w:after="100" w:afterAutospacing="1"/>
        <w:ind w:firstLineChars="200" w:firstLine="480"/>
        <w:jc w:val="left"/>
        <w:rPr>
          <w:rFonts w:ascii="宋体" w:hAnsi="宋体"/>
          <w:sz w:val="24"/>
        </w:rPr>
      </w:pPr>
      <w:r w:rsidRPr="0020153D">
        <w:rPr>
          <w:rFonts w:ascii="宋体" w:hAnsi="宋体" w:hint="eastAsia"/>
          <w:sz w:val="24"/>
        </w:rPr>
        <w:t>4、参加政府采购活动前3年内在经营活动中没有重大违法记录的书面声明；</w:t>
      </w:r>
    </w:p>
    <w:p w:rsidR="008B5F0E" w:rsidRPr="00950043" w:rsidRDefault="00DA4EA4" w:rsidP="007863AB">
      <w:pPr>
        <w:pStyle w:val="ac"/>
        <w:spacing w:before="0" w:beforeAutospacing="0" w:after="0" w:afterAutospacing="0"/>
        <w:ind w:firstLineChars="200" w:firstLine="480"/>
        <w:rPr>
          <w:rFonts w:asciiTheme="minorEastAsia" w:eastAsiaTheme="minorEastAsia" w:hAnsiTheme="minorEastAsia"/>
          <w:shd w:val="clear" w:color="040000" w:fill="FFFFFF"/>
        </w:rPr>
      </w:pPr>
      <w:r w:rsidRPr="0020153D">
        <w:rPr>
          <w:rFonts w:hint="eastAsia"/>
        </w:rPr>
        <w:t>5、具备法律、行政法规规定的其他条件的证明材料。</w:t>
      </w:r>
    </w:p>
    <w:p w:rsidR="007863AB" w:rsidRPr="007863AB" w:rsidRDefault="001C35B3" w:rsidP="007863AB">
      <w:pPr>
        <w:pStyle w:val="ac"/>
        <w:shd w:val="clear" w:color="auto" w:fill="FFFFFF"/>
        <w:ind w:firstLineChars="200" w:firstLine="480"/>
        <w:contextualSpacing/>
        <w:rPr>
          <w:rFonts w:cs="仿宋"/>
          <w:color w:val="000000"/>
          <w:shd w:val="clear" w:color="auto" w:fill="FFFFFF"/>
        </w:rPr>
      </w:pPr>
      <w:r w:rsidRPr="00D05387">
        <w:rPr>
          <w:rFonts w:asciiTheme="minorEastAsia" w:eastAsiaTheme="minorEastAsia" w:hAnsiTheme="minorEastAsia" w:hint="eastAsia"/>
          <w:shd w:val="clear" w:color="040000" w:fill="FFFFFF"/>
        </w:rPr>
        <w:t>（二）</w:t>
      </w:r>
      <w:r w:rsidR="007863AB" w:rsidRPr="007863AB">
        <w:rPr>
          <w:rFonts w:cs="仿宋" w:hint="eastAsia"/>
          <w:color w:val="000000"/>
          <w:shd w:val="clear" w:color="auto" w:fill="FFFFFF"/>
        </w:rPr>
        <w:t>第一标段：投标人须具有测绘地理信息行政主管部门颁发的测绘甲级以上资质（需包含以下专业：工程测量、不动产测绘、地理信息系统工程）；投标人项目负责人需具有测绘相关专业高级职称证书或注册测绘师资格证书；</w:t>
      </w:r>
    </w:p>
    <w:p w:rsidR="007863AB" w:rsidRPr="007863AB" w:rsidRDefault="007863AB" w:rsidP="007863AB">
      <w:pPr>
        <w:pStyle w:val="ac"/>
        <w:shd w:val="clear" w:color="auto" w:fill="FFFFFF"/>
        <w:ind w:firstLineChars="200" w:firstLine="480"/>
        <w:contextualSpacing/>
        <w:rPr>
          <w:rFonts w:ascii="仿宋" w:eastAsia="仿宋" w:hAnsi="仿宋" w:cs="仿宋"/>
          <w:color w:val="000000"/>
          <w:sz w:val="32"/>
          <w:szCs w:val="32"/>
          <w:shd w:val="clear" w:color="auto" w:fill="FFFFFF"/>
        </w:rPr>
      </w:pPr>
      <w:r w:rsidRPr="007863AB">
        <w:rPr>
          <w:rFonts w:cs="仿宋" w:hint="eastAsia"/>
          <w:color w:val="000000"/>
          <w:shd w:val="clear" w:color="auto" w:fill="FFFFFF"/>
        </w:rPr>
        <w:t>（</w:t>
      </w:r>
      <w:r>
        <w:rPr>
          <w:rFonts w:cs="仿宋" w:hint="eastAsia"/>
          <w:color w:val="000000"/>
          <w:shd w:val="clear" w:color="auto" w:fill="FFFFFF"/>
        </w:rPr>
        <w:t>三</w:t>
      </w:r>
      <w:r w:rsidRPr="007863AB">
        <w:rPr>
          <w:rFonts w:cs="仿宋" w:hint="eastAsia"/>
          <w:color w:val="000000"/>
          <w:shd w:val="clear" w:color="auto" w:fill="FFFFFF"/>
        </w:rPr>
        <w:t>）第二标段：投标人须具有测绘地理信息行政主管部门颁发的测绘甲级以上资质（须包含以下专业：工程测量、不动产测绘、地理信息系统工程监理）；项目负责人须具有测绘相关专业高级职称证书或国家注册测绘师资格证书。</w:t>
      </w:r>
    </w:p>
    <w:p w:rsidR="00D05387" w:rsidRDefault="007863AB" w:rsidP="007863AB">
      <w:pPr>
        <w:pStyle w:val="a0"/>
        <w:ind w:firstLineChars="200" w:firstLine="480"/>
        <w:jc w:val="left"/>
        <w:rPr>
          <w:rFonts w:asciiTheme="minorEastAsia" w:eastAsiaTheme="minorEastAsia" w:hAnsiTheme="minorEastAsia" w:cs="仿宋" w:hint="eastAsia"/>
          <w:color w:val="000000"/>
          <w:sz w:val="24"/>
          <w:shd w:val="clear" w:color="auto" w:fill="FFFFFF"/>
        </w:rPr>
      </w:pPr>
      <w:r>
        <w:rPr>
          <w:rFonts w:asciiTheme="minorEastAsia" w:eastAsiaTheme="minorEastAsia" w:hAnsiTheme="minorEastAsia" w:hint="eastAsia"/>
          <w:color w:val="000000"/>
          <w:sz w:val="24"/>
          <w:shd w:val="clear" w:color="auto" w:fill="FFFFFF"/>
        </w:rPr>
        <w:t>（四）</w:t>
      </w:r>
      <w:r w:rsidR="00D05387" w:rsidRPr="00D05387">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00D05387" w:rsidRPr="00D05387">
        <w:rPr>
          <w:rFonts w:asciiTheme="minorEastAsia" w:eastAsiaTheme="minorEastAsia" w:hAnsiTheme="minorEastAsia" w:hint="eastAsia"/>
          <w:color w:val="000000"/>
          <w:sz w:val="24"/>
          <w:shd w:val="clear" w:color="auto" w:fill="FFFFFF"/>
        </w:rPr>
        <w:t xml:space="preserve"> </w:t>
      </w:r>
      <w:r w:rsidR="00D05387" w:rsidRPr="00D05387">
        <w:rPr>
          <w:rFonts w:asciiTheme="minorEastAsia" w:eastAsiaTheme="minorEastAsia" w:hAnsiTheme="minorEastAsia"/>
          <w:color w:val="000000"/>
          <w:sz w:val="24"/>
          <w:shd w:val="clear" w:color="auto" w:fill="FFFFFF"/>
        </w:rPr>
        <w:t>）；未被列入经营异常名录信息、列入严重违法失信企业名单（黑名单</w:t>
      </w:r>
      <w:r w:rsidR="00D05387" w:rsidRPr="00D05387">
        <w:rPr>
          <w:rFonts w:asciiTheme="minorEastAsia" w:eastAsiaTheme="minorEastAsia" w:hAnsiTheme="minorEastAsia"/>
          <w:sz w:val="24"/>
        </w:rPr>
        <w:t>）（</w:t>
      </w:r>
      <w:r w:rsidR="00D05387" w:rsidRPr="00D05387">
        <w:rPr>
          <w:rFonts w:asciiTheme="minorEastAsia" w:eastAsiaTheme="minorEastAsia" w:hAnsiTheme="minorEastAsia"/>
          <w:color w:val="000000"/>
          <w:sz w:val="24"/>
          <w:shd w:val="clear" w:color="auto" w:fill="FFFFFF"/>
        </w:rPr>
        <w:t>查询网站</w:t>
      </w:r>
      <w:r w:rsidR="00D05387" w:rsidRPr="00D05387">
        <w:rPr>
          <w:rFonts w:asciiTheme="minorEastAsia" w:eastAsiaTheme="minorEastAsia" w:hAnsiTheme="minorEastAsia" w:hint="eastAsia"/>
          <w:color w:val="000000"/>
          <w:sz w:val="24"/>
          <w:shd w:val="clear" w:color="auto" w:fill="FFFFFF"/>
        </w:rPr>
        <w:t>：国家企业信用信息公示系统</w:t>
      </w:r>
      <w:r w:rsidR="00D05387" w:rsidRPr="00D05387">
        <w:rPr>
          <w:rFonts w:asciiTheme="minorEastAsia" w:eastAsiaTheme="minorEastAsia" w:hAnsiTheme="minorEastAsia"/>
          <w:color w:val="000000"/>
          <w:sz w:val="24"/>
          <w:shd w:val="clear" w:color="auto" w:fill="FFFFFF"/>
        </w:rPr>
        <w:t>，并提供报名时间内网站截图为准</w:t>
      </w:r>
      <w:r w:rsidR="00D05387" w:rsidRPr="00D05387">
        <w:rPr>
          <w:rFonts w:asciiTheme="minorEastAsia" w:eastAsiaTheme="minorEastAsia" w:hAnsiTheme="minorEastAsia" w:hint="eastAsia"/>
          <w:color w:val="000000"/>
          <w:sz w:val="24"/>
          <w:shd w:val="clear" w:color="auto" w:fill="FFFFFF"/>
        </w:rPr>
        <w:t xml:space="preserve"> </w:t>
      </w:r>
      <w:r w:rsidR="00D05387" w:rsidRPr="00D05387">
        <w:rPr>
          <w:rFonts w:asciiTheme="minorEastAsia" w:eastAsiaTheme="minorEastAsia" w:hAnsiTheme="minorEastAsia"/>
          <w:color w:val="000000"/>
          <w:sz w:val="24"/>
          <w:shd w:val="clear" w:color="auto" w:fill="FFFFFF"/>
        </w:rPr>
        <w:t>）</w:t>
      </w:r>
      <w:r w:rsidR="00D05387" w:rsidRPr="00D05387">
        <w:rPr>
          <w:rFonts w:asciiTheme="minorEastAsia" w:eastAsiaTheme="minorEastAsia" w:hAnsiTheme="minorEastAsia" w:cs="仿宋" w:hint="eastAsia"/>
          <w:color w:val="000000"/>
          <w:sz w:val="24"/>
          <w:shd w:val="clear" w:color="auto" w:fill="FFFFFF"/>
        </w:rPr>
        <w:t>；</w:t>
      </w:r>
    </w:p>
    <w:p w:rsidR="00354FE2" w:rsidRPr="0060132E" w:rsidRDefault="00354FE2" w:rsidP="00354FE2">
      <w:pPr>
        <w:spacing w:line="360" w:lineRule="auto"/>
        <w:ind w:firstLineChars="200" w:firstLine="480"/>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1</w:t>
      </w:r>
      <w:r>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经采购人确认的查询结果网页截图作为查询记录和证据，与其他采购文件一并保存；</w:t>
      </w:r>
    </w:p>
    <w:p w:rsidR="00354FE2" w:rsidRPr="0060132E" w:rsidRDefault="00354FE2" w:rsidP="00354FE2">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60132E">
        <w:rPr>
          <w:rFonts w:ascii="宋体" w:hAnsi="宋体" w:cs="宋体" w:hint="eastAsia"/>
          <w:color w:val="000000"/>
          <w:kern w:val="0"/>
          <w:sz w:val="24"/>
          <w:shd w:val="clear" w:color="040000" w:fill="FFFFFF"/>
        </w:rPr>
        <w:t>2</w:t>
      </w:r>
      <w:r>
        <w:rPr>
          <w:rFonts w:ascii="宋体" w:hAnsi="宋体" w:cs="宋体" w:hint="eastAsia"/>
          <w:color w:val="000000"/>
          <w:kern w:val="0"/>
          <w:sz w:val="24"/>
          <w:shd w:val="clear" w:color="040000" w:fill="FFFFFF"/>
        </w:rPr>
        <w:t>.</w:t>
      </w:r>
      <w:r w:rsidRPr="0060132E">
        <w:rPr>
          <w:rFonts w:ascii="宋体" w:hAnsi="宋体" w:cs="宋体" w:hint="eastAsia"/>
          <w:color w:val="000000"/>
          <w:kern w:val="0"/>
          <w:sz w:val="24"/>
          <w:shd w:val="clear" w:color="040000" w:fill="FFFFFF"/>
        </w:rPr>
        <w:t>经采购人认定的被列入失信被执行人、重大税收违法案件当事人名单、</w:t>
      </w:r>
      <w:r w:rsidRPr="0060132E">
        <w:rPr>
          <w:rFonts w:ascii="宋体" w:hAnsi="宋体" w:cs="宋体"/>
          <w:color w:val="000000"/>
          <w:kern w:val="0"/>
          <w:sz w:val="24"/>
          <w:shd w:val="clear" w:color="040000" w:fill="FFFFFF"/>
        </w:rPr>
        <w:t>政府采购严重违</w:t>
      </w:r>
      <w:r w:rsidRPr="0060132E">
        <w:rPr>
          <w:rFonts w:ascii="宋体" w:hAnsi="宋体" w:cs="宋体"/>
          <w:color w:val="000000"/>
          <w:kern w:val="0"/>
          <w:sz w:val="24"/>
          <w:shd w:val="clear" w:color="040000" w:fill="FFFFFF"/>
        </w:rPr>
        <w:lastRenderedPageBreak/>
        <w:t>法失信</w:t>
      </w:r>
      <w:r>
        <w:rPr>
          <w:rFonts w:ascii="宋体" w:hAnsi="宋体" w:cs="宋体"/>
          <w:color w:val="000000"/>
          <w:kern w:val="0"/>
          <w:sz w:val="24"/>
          <w:shd w:val="clear" w:color="040000" w:fill="FFFFFF"/>
        </w:rPr>
        <w:t>行为记录</w:t>
      </w:r>
      <w:r w:rsidRPr="0060132E">
        <w:rPr>
          <w:rFonts w:ascii="宋体" w:hAnsi="宋体" w:cs="宋体"/>
          <w:color w:val="000000"/>
          <w:kern w:val="0"/>
          <w:sz w:val="24"/>
          <w:shd w:val="clear" w:color="040000" w:fill="FFFFFF"/>
        </w:rPr>
        <w:t>名单</w:t>
      </w:r>
      <w:r>
        <w:rPr>
          <w:rFonts w:ascii="宋体" w:hAnsi="宋体" w:cs="宋体" w:hint="eastAsia"/>
          <w:color w:val="000000"/>
          <w:kern w:val="0"/>
          <w:sz w:val="24"/>
          <w:shd w:val="clear" w:color="040000" w:fill="FFFFFF"/>
        </w:rPr>
        <w:t>、</w:t>
      </w:r>
      <w:r w:rsidRPr="0083136C">
        <w:rPr>
          <w:rFonts w:ascii="宋体" w:hAnsi="宋体" w:cs="宋体"/>
          <w:color w:val="000000"/>
          <w:kern w:val="0"/>
          <w:sz w:val="24"/>
          <w:shd w:val="clear" w:color="040000" w:fill="FFFFFF"/>
        </w:rPr>
        <w:t>经营异常名录信息、</w:t>
      </w:r>
      <w:r w:rsidRPr="0060132E">
        <w:rPr>
          <w:rFonts w:ascii="宋体" w:hAnsi="宋体" w:cs="宋体" w:hint="eastAsia"/>
          <w:color w:val="000000"/>
          <w:kern w:val="0"/>
          <w:sz w:val="24"/>
          <w:shd w:val="clear" w:color="040000" w:fill="FFFFFF"/>
        </w:rPr>
        <w:t>严重违法失信企业名单（黑名单）的投标人，将拒绝其参与本次政府采购活动。</w:t>
      </w:r>
    </w:p>
    <w:p w:rsidR="00354FE2" w:rsidRPr="00D05387" w:rsidRDefault="00354FE2" w:rsidP="00354FE2">
      <w:pPr>
        <w:pStyle w:val="a0"/>
        <w:ind w:firstLineChars="200" w:firstLine="480"/>
        <w:jc w:val="left"/>
        <w:rPr>
          <w:rFonts w:asciiTheme="minorEastAsia" w:eastAsiaTheme="minorEastAsia" w:hAnsiTheme="minorEastAsia" w:cs="仿宋"/>
          <w:color w:val="000000"/>
          <w:sz w:val="24"/>
          <w:shd w:val="clear" w:color="auto" w:fill="FFFFFF"/>
        </w:rPr>
      </w:pPr>
      <w:r w:rsidRPr="00354FE2">
        <w:rPr>
          <w:rFonts w:ascii="宋体" w:eastAsia="宋体" w:hAnsi="宋体" w:cs="宋体" w:hint="eastAsia"/>
          <w:color w:val="000000"/>
          <w:kern w:val="0"/>
          <w:sz w:val="24"/>
          <w:shd w:val="clear" w:color="040000" w:fill="FFFFFF"/>
        </w:rPr>
        <w:t>3.投标人不良信用记录以采购人查询结果为准，采购人查询之后，网站信息发生的任何变更不再作为评审依据，投标人自行提供的与网站信息</w:t>
      </w:r>
      <w:r w:rsidRPr="0060132E">
        <w:rPr>
          <w:rFonts w:ascii="宋体" w:hAnsi="宋体" w:cs="宋体" w:hint="eastAsia"/>
          <w:color w:val="000000"/>
          <w:kern w:val="0"/>
          <w:sz w:val="24"/>
          <w:shd w:val="clear" w:color="040000" w:fill="FFFFFF"/>
        </w:rPr>
        <w:t>不一致的其他证明材料亦不作为评审依据。</w:t>
      </w:r>
    </w:p>
    <w:p w:rsidR="00C05BB4" w:rsidRPr="00D05387" w:rsidRDefault="00C05BB4" w:rsidP="007863AB">
      <w:pPr>
        <w:pStyle w:val="a0"/>
        <w:ind w:firstLineChars="200" w:firstLine="480"/>
        <w:jc w:val="left"/>
        <w:rPr>
          <w:rFonts w:asciiTheme="minorEastAsia" w:eastAsiaTheme="minorEastAsia" w:hAnsiTheme="minorEastAsia" w:cs="仿宋_GB2312"/>
          <w:color w:val="000000"/>
          <w:sz w:val="24"/>
          <w:shd w:val="clear" w:color="auto" w:fill="FFFFFF"/>
        </w:rPr>
      </w:pPr>
      <w:r w:rsidRPr="00D05387">
        <w:rPr>
          <w:rFonts w:asciiTheme="minorEastAsia" w:eastAsiaTheme="minorEastAsia" w:hAnsiTheme="minorEastAsia" w:cs="仿宋" w:hint="eastAsia"/>
          <w:color w:val="000000"/>
          <w:sz w:val="24"/>
          <w:shd w:val="clear" w:color="auto" w:fill="FFFFFF"/>
        </w:rPr>
        <w:t>（</w:t>
      </w:r>
      <w:r w:rsidR="007863AB">
        <w:rPr>
          <w:rFonts w:asciiTheme="minorEastAsia" w:eastAsiaTheme="minorEastAsia" w:hAnsiTheme="minorEastAsia" w:cs="仿宋" w:hint="eastAsia"/>
          <w:color w:val="000000"/>
          <w:sz w:val="24"/>
          <w:shd w:val="clear" w:color="auto" w:fill="FFFFFF"/>
        </w:rPr>
        <w:t>五</w:t>
      </w:r>
      <w:r w:rsidRPr="00D05387">
        <w:rPr>
          <w:rFonts w:asciiTheme="minorEastAsia" w:eastAsiaTheme="minorEastAsia" w:hAnsiTheme="minorEastAsia" w:cs="仿宋" w:hint="eastAsia"/>
          <w:color w:val="000000"/>
          <w:sz w:val="24"/>
          <w:shd w:val="clear" w:color="auto" w:fill="FFFFFF"/>
        </w:rPr>
        <w:t>）</w:t>
      </w:r>
      <w:r w:rsidRPr="00D05387">
        <w:rPr>
          <w:rFonts w:asciiTheme="minorEastAsia" w:eastAsiaTheme="minorEastAsia" w:hAnsiTheme="minorEastAsia" w:cs="仿宋_GB2312" w:hint="eastAsia"/>
          <w:color w:val="000000"/>
          <w:sz w:val="24"/>
          <w:shd w:val="clear" w:color="auto" w:fill="FFFFFF"/>
        </w:rPr>
        <w:t>本项目不接受联合体投标。</w:t>
      </w:r>
    </w:p>
    <w:p w:rsidR="008B5F0E" w:rsidRPr="00D05387" w:rsidRDefault="00C05BB4" w:rsidP="007863AB">
      <w:pPr>
        <w:pStyle w:val="ac"/>
        <w:spacing w:before="0" w:beforeAutospacing="0" w:after="0" w:afterAutospacing="0"/>
        <w:ind w:firstLineChars="200" w:firstLine="480"/>
        <w:rPr>
          <w:shd w:val="clear" w:color="040000" w:fill="FFFFFF"/>
        </w:rPr>
      </w:pPr>
      <w:r w:rsidRPr="00D05387">
        <w:rPr>
          <w:rFonts w:hint="eastAsia"/>
          <w:shd w:val="clear" w:color="040000" w:fill="FFFFFF"/>
        </w:rPr>
        <w:t>（</w:t>
      </w:r>
      <w:r w:rsidR="007863AB">
        <w:rPr>
          <w:rFonts w:hint="eastAsia"/>
          <w:shd w:val="clear" w:color="040000" w:fill="FFFFFF"/>
        </w:rPr>
        <w:t>六</w:t>
      </w:r>
      <w:r w:rsidRPr="00D05387">
        <w:rPr>
          <w:rFonts w:hint="eastAsia"/>
          <w:shd w:val="clear" w:color="040000" w:fill="FFFFFF"/>
        </w:rPr>
        <w:t>）本次招标采用资格后审。</w:t>
      </w:r>
    </w:p>
    <w:p w:rsidR="008B5F0E" w:rsidRDefault="001C35B3" w:rsidP="007863AB">
      <w:pPr>
        <w:pStyle w:val="ac"/>
        <w:spacing w:before="150" w:beforeAutospacing="0" w:after="150" w:afterAutospacing="0"/>
        <w:ind w:firstLineChars="300" w:firstLine="723"/>
        <w:rPr>
          <w:b/>
          <w:bCs/>
          <w:color w:val="000000"/>
          <w:shd w:val="clear" w:color="040000" w:fill="FFFFFF"/>
        </w:rPr>
      </w:pPr>
      <w:r>
        <w:rPr>
          <w:rFonts w:hint="eastAsia"/>
          <w:b/>
          <w:bCs/>
          <w:color w:val="000000"/>
          <w:shd w:val="clear" w:color="040000" w:fill="FFFFFF"/>
        </w:rPr>
        <w:t>五、报名方式：</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网上报名，供应商</w:t>
      </w:r>
      <w:proofErr w:type="gramStart"/>
      <w:r>
        <w:rPr>
          <w:rFonts w:hint="eastAsia"/>
          <w:color w:val="000000"/>
          <w:shd w:val="clear" w:color="040000" w:fill="FFFFFF"/>
        </w:rPr>
        <w:t>须加入</w:t>
      </w:r>
      <w:proofErr w:type="gramEnd"/>
      <w:r>
        <w:rPr>
          <w:rFonts w:hint="eastAsia"/>
          <w:color w:val="000000"/>
          <w:shd w:val="clear" w:color="040000" w:fill="FFFFFF"/>
        </w:rPr>
        <w:t>许昌市公共资源交易中心供应商库，报名期限内在全国公共资源交易平台（河南省•许昌市）网上报名。详情查看(河南省•许昌市）（xcggzy.gov.cn）首页中的办事指南。网上报名后，自行下载招标文件。</w:t>
      </w:r>
    </w:p>
    <w:p w:rsidR="008B5F0E" w:rsidRDefault="001C35B3">
      <w:pPr>
        <w:pStyle w:val="ac"/>
        <w:spacing w:before="150" w:beforeAutospacing="0" w:after="150" w:afterAutospacing="0" w:line="360" w:lineRule="auto"/>
        <w:ind w:right="150" w:firstLineChars="200" w:firstLine="482"/>
        <w:jc w:val="both"/>
        <w:rPr>
          <w:color w:val="000000"/>
          <w:shd w:val="clear" w:color="040000" w:fill="FFFFFF"/>
        </w:rPr>
      </w:pPr>
      <w:r>
        <w:rPr>
          <w:rFonts w:hint="eastAsia"/>
          <w:b/>
          <w:bCs/>
          <w:color w:val="000000"/>
          <w:shd w:val="clear" w:color="040000" w:fill="FFFFFF"/>
        </w:rPr>
        <w:t xml:space="preserve">六、领取招标文件方式、时间及投标文件的递交  </w:t>
      </w:r>
      <w:r>
        <w:rPr>
          <w:rFonts w:hint="eastAsia"/>
          <w:color w:val="000000"/>
          <w:shd w:val="clear" w:color="040000" w:fill="FFFFFF"/>
        </w:rPr>
        <w:t xml:space="preserve">                               </w:t>
      </w:r>
    </w:p>
    <w:p w:rsidR="008B5F0E" w:rsidRDefault="001C35B3">
      <w:pPr>
        <w:pStyle w:val="ac"/>
        <w:spacing w:before="150" w:beforeAutospacing="0" w:after="150" w:afterAutospacing="0" w:line="360" w:lineRule="auto"/>
        <w:ind w:right="150" w:firstLineChars="200" w:firstLine="480"/>
        <w:jc w:val="both"/>
        <w:rPr>
          <w:color w:val="000000"/>
          <w:shd w:val="clear" w:color="040000" w:fill="FFFFFF"/>
        </w:rPr>
      </w:pPr>
      <w:r>
        <w:rPr>
          <w:rFonts w:hint="eastAsia"/>
          <w:color w:val="000000"/>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2、在投标截止时间前均可登录【全国公共资源交易平台（河南省·许昌市）】“投标人/供应商登录”入口（http://221.14.6.70:8088/ggzy/）自行下载招标文件（详见“常见问题解答-交易系统操作手册”）。</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3、本项目为全流程电子化交易项目，投标人须提交电子投标文件和纸质投标文件。</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3.1、加密电子投标文件（.file格式）须在投标截止时间（开标时间）前通过《全国公共资源交易平台(河南省▪许昌市)》公共资源交易系统成功上传。</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3.2、纸质投标文件（正本1份、副本</w:t>
      </w:r>
      <w:r w:rsidR="00E9433E">
        <w:rPr>
          <w:rFonts w:hint="eastAsia"/>
          <w:shd w:val="clear" w:color="040000" w:fill="FFFFFF"/>
        </w:rPr>
        <w:t>1</w:t>
      </w:r>
      <w:r>
        <w:rPr>
          <w:rFonts w:hint="eastAsia"/>
          <w:shd w:val="clear" w:color="040000" w:fill="FFFFFF"/>
        </w:rPr>
        <w:t>份）和备份文件1份（使用电子介质存储）</w:t>
      </w:r>
      <w:r w:rsidR="00E9433E">
        <w:rPr>
          <w:rFonts w:hint="eastAsia"/>
          <w:shd w:val="clear" w:color="040000" w:fill="FFFFFF"/>
        </w:rPr>
        <w:t>，</w:t>
      </w:r>
      <w:r>
        <w:rPr>
          <w:rFonts w:hint="eastAsia"/>
          <w:shd w:val="clear" w:color="040000" w:fill="FFFFFF"/>
        </w:rPr>
        <w:t>在投标截止时间（开标时间）前递交至本项目开标地点。</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4、递交投标文件：</w:t>
      </w:r>
      <w:r w:rsidR="00692141" w:rsidRPr="00036D45">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201</w:t>
      </w:r>
      <w:r w:rsidR="009968AA">
        <w:rPr>
          <w:rFonts w:asciiTheme="minorEastAsia" w:eastAsiaTheme="minorEastAsia" w:hAnsiTheme="minorEastAsia" w:cs="仿宋" w:hint="eastAsia"/>
          <w:color w:val="000000"/>
        </w:rPr>
        <w:t>9</w:t>
      </w:r>
      <w:r w:rsidR="00036D45" w:rsidRPr="00036D45">
        <w:rPr>
          <w:rFonts w:asciiTheme="minorEastAsia" w:eastAsiaTheme="minorEastAsia" w:hAnsiTheme="minorEastAsia" w:cs="仿宋" w:hint="eastAsia"/>
          <w:color w:val="000000"/>
        </w:rPr>
        <w:t>年</w:t>
      </w:r>
      <w:r w:rsidR="00DA4EA4">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月</w:t>
      </w:r>
      <w:r w:rsidR="00DA4EA4">
        <w:rPr>
          <w:rFonts w:asciiTheme="minorEastAsia" w:eastAsiaTheme="minorEastAsia" w:hAnsiTheme="minorEastAsia" w:cs="仿宋" w:hint="eastAsia"/>
          <w:color w:val="000000"/>
        </w:rPr>
        <w:t xml:space="preserve">  </w:t>
      </w:r>
      <w:r w:rsidR="00036D45" w:rsidRPr="00036D45">
        <w:rPr>
          <w:rFonts w:asciiTheme="minorEastAsia" w:eastAsiaTheme="minorEastAsia" w:hAnsiTheme="minorEastAsia" w:cs="仿宋" w:hint="eastAsia"/>
          <w:color w:val="000000"/>
        </w:rPr>
        <w:t xml:space="preserve"> 日上午9：00（北京时间）</w:t>
      </w:r>
      <w:r>
        <w:rPr>
          <w:rFonts w:hint="eastAsia"/>
          <w:shd w:val="clear" w:color="040000" w:fill="FFFFFF"/>
        </w:rPr>
        <w:t>前密封递交到襄城县公共资源交易中心</w:t>
      </w:r>
      <w:r w:rsidR="00DA4EA4">
        <w:rPr>
          <w:rFonts w:hint="eastAsia"/>
          <w:shd w:val="clear" w:color="040000" w:fill="FFFFFF"/>
        </w:rPr>
        <w:t>12楼</w:t>
      </w:r>
      <w:r>
        <w:rPr>
          <w:rFonts w:hint="eastAsia"/>
          <w:shd w:val="clear" w:color="040000" w:fill="FFFFFF"/>
        </w:rPr>
        <w:t>开标</w:t>
      </w:r>
      <w:r w:rsidR="00DA4EA4">
        <w:rPr>
          <w:rFonts w:hint="eastAsia"/>
          <w:shd w:val="clear" w:color="040000" w:fill="FFFFFF"/>
        </w:rPr>
        <w:t>一</w:t>
      </w:r>
      <w:r>
        <w:rPr>
          <w:rFonts w:hint="eastAsia"/>
          <w:shd w:val="clear" w:color="040000" w:fill="FFFFFF"/>
        </w:rPr>
        <w:t>室。</w:t>
      </w:r>
    </w:p>
    <w:p w:rsidR="008B5F0E" w:rsidRDefault="001C35B3">
      <w:pPr>
        <w:pStyle w:val="ac"/>
        <w:spacing w:before="0" w:beforeAutospacing="0" w:after="0" w:afterAutospacing="0" w:line="360" w:lineRule="auto"/>
        <w:ind w:right="147" w:firstLineChars="200" w:firstLine="480"/>
        <w:jc w:val="both"/>
        <w:rPr>
          <w:color w:val="000000"/>
          <w:shd w:val="clear" w:color="040000" w:fill="FFFFFF"/>
        </w:rPr>
      </w:pPr>
      <w:r>
        <w:rPr>
          <w:rFonts w:hint="eastAsia"/>
          <w:shd w:val="clear" w:color="040000" w:fill="FFFFFF"/>
        </w:rPr>
        <w:t>5、招标文件售价：递交投标文件同时缴纳招标文件工本费200元，否则拒绝投标文件。</w:t>
      </w:r>
    </w:p>
    <w:p w:rsidR="008B5F0E" w:rsidRDefault="001C35B3">
      <w:pPr>
        <w:pStyle w:val="p16"/>
        <w:spacing w:line="360" w:lineRule="auto"/>
        <w:ind w:firstLineChars="200" w:firstLine="482"/>
        <w:jc w:val="both"/>
        <w:rPr>
          <w:b/>
          <w:color w:val="000000"/>
        </w:rPr>
      </w:pPr>
      <w:r>
        <w:rPr>
          <w:rFonts w:hint="eastAsia"/>
          <w:b/>
          <w:color w:val="000000"/>
        </w:rPr>
        <w:t>七、未通过许昌公共资源交易网下载招标文件的投标企业，拒收其递交的投标文件。</w:t>
      </w:r>
    </w:p>
    <w:p w:rsidR="008B5F0E" w:rsidRDefault="001C35B3">
      <w:pPr>
        <w:shd w:val="solid" w:color="FFFFFF" w:fill="auto"/>
        <w:tabs>
          <w:tab w:val="left" w:pos="0"/>
        </w:tabs>
        <w:autoSpaceDN w:val="0"/>
        <w:spacing w:line="360" w:lineRule="auto"/>
        <w:ind w:firstLineChars="200" w:firstLine="482"/>
        <w:rPr>
          <w:rFonts w:ascii="宋体" w:hAnsi="宋体" w:cs="宋体"/>
          <w:bCs/>
          <w:color w:val="000000"/>
          <w:kern w:val="0"/>
          <w:sz w:val="24"/>
        </w:rPr>
      </w:pPr>
      <w:r>
        <w:rPr>
          <w:rFonts w:ascii="宋体" w:hAnsi="宋体" w:cs="宋体" w:hint="eastAsia"/>
          <w:b/>
          <w:bCs/>
          <w:color w:val="000000"/>
          <w:sz w:val="24"/>
        </w:rPr>
        <w:t>八、投标保证金的提交</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1、投标保证金为投标文件的组成部分之一。</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2、投标人向招标人提交</w:t>
      </w:r>
      <w:r w:rsidR="007863AB" w:rsidRPr="007863AB">
        <w:rPr>
          <w:rFonts w:hint="eastAsia"/>
          <w:b/>
          <w:u w:val="single"/>
          <w:shd w:val="clear" w:color="040000" w:fill="FFFFFF"/>
        </w:rPr>
        <w:t>第一标段：8</w:t>
      </w:r>
      <w:r w:rsidR="000A3F7D" w:rsidRPr="007863AB">
        <w:rPr>
          <w:rFonts w:hint="eastAsia"/>
          <w:b/>
          <w:u w:val="single"/>
          <w:shd w:val="clear" w:color="040000" w:fill="FFFFFF"/>
        </w:rPr>
        <w:t>0</w:t>
      </w:r>
      <w:r w:rsidR="000A3F7D">
        <w:rPr>
          <w:rFonts w:hint="eastAsia"/>
          <w:b/>
          <w:u w:val="single"/>
          <w:shd w:val="clear" w:color="040000" w:fill="FFFFFF"/>
        </w:rPr>
        <w:t>000</w:t>
      </w:r>
      <w:r w:rsidR="00DA3C12">
        <w:rPr>
          <w:rFonts w:hint="eastAsia"/>
          <w:b/>
          <w:u w:val="single"/>
          <w:shd w:val="clear" w:color="040000" w:fill="FFFFFF"/>
        </w:rPr>
        <w:t>元</w:t>
      </w:r>
      <w:r w:rsidR="007863AB">
        <w:rPr>
          <w:rFonts w:hint="eastAsia"/>
          <w:b/>
          <w:u w:val="single"/>
          <w:shd w:val="clear" w:color="040000" w:fill="FFFFFF"/>
        </w:rPr>
        <w:t>；第二标段：3000元</w:t>
      </w:r>
      <w:r>
        <w:rPr>
          <w:rFonts w:hint="eastAsia"/>
          <w:shd w:val="clear" w:color="040000" w:fill="FFFFFF"/>
        </w:rPr>
        <w:t xml:space="preserve">的投标保证金。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3、投标保证金用于保护本次招标人免受投标人的行为而引起的风险。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缴纳截止时间,同投标截止时间。</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一、投标保证金的递交方式：银行</w:t>
      </w:r>
      <w:proofErr w:type="gramStart"/>
      <w:r>
        <w:rPr>
          <w:rFonts w:hint="eastAsia"/>
          <w:shd w:val="clear" w:color="040000" w:fill="FFFFFF"/>
        </w:rPr>
        <w:t>转帐</w:t>
      </w:r>
      <w:proofErr w:type="gramEnd"/>
      <w:r>
        <w:rPr>
          <w:rFonts w:hint="eastAsia"/>
          <w:shd w:val="clear" w:color="040000" w:fill="FFFFFF"/>
        </w:rPr>
        <w:t xml:space="preserve">、银行电汇（均需从投标人注册银行账户转出），不接受以现金方式缴纳的投标保证金。凡以现金方式缴纳投标保证金而影响其投标结果的，由投标人自行负责。 </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二、使用银行</w:t>
      </w:r>
      <w:proofErr w:type="gramStart"/>
      <w:r>
        <w:rPr>
          <w:rFonts w:hint="eastAsia"/>
          <w:shd w:val="clear" w:color="040000" w:fill="FFFFFF"/>
        </w:rPr>
        <w:t>转帐</w:t>
      </w:r>
      <w:proofErr w:type="gramEnd"/>
      <w:r>
        <w:rPr>
          <w:rFonts w:hint="eastAsia"/>
          <w:shd w:val="clear" w:color="040000" w:fill="FFFFFF"/>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三、投标保证金缴纳方式：</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1、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2、成功缴纳后重新登录前述系统，依次点击“会员向导”→“参与投标”→“保证金绑定”→“绑定”进行投标保证金绑定。</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3、《保证金缴纳绑定操作指南》获取方法：登录许昌公共资源交易系统-组件下载-《保证金缴纳绑定操作指南》。</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4、投标人要严格按照“保证金缴纳说明单”内容缴纳、成功绑定投标保证金，未绑定标段的投标保证金，视为未按时交纳。并将缴纳凭证“</w:t>
      </w:r>
      <w:r w:rsidR="00DA4EA4">
        <w:rPr>
          <w:rFonts w:hint="eastAsia"/>
          <w:shd w:val="clear" w:color="040000" w:fill="FFFFFF"/>
        </w:rPr>
        <w:t>襄城县公共资源交易中心保证金缴纳回执</w:t>
      </w:r>
      <w:r>
        <w:rPr>
          <w:rFonts w:hint="eastAsia"/>
          <w:shd w:val="clear" w:color="040000" w:fill="FFFFFF"/>
        </w:rPr>
        <w:t>”附于投标文件中，同时在开标现场提供一份“</w:t>
      </w:r>
      <w:r w:rsidR="00DA4EA4">
        <w:rPr>
          <w:rFonts w:hint="eastAsia"/>
          <w:shd w:val="clear" w:color="040000" w:fill="FFFFFF"/>
        </w:rPr>
        <w:t>襄城县公共资源交易中心保证金缴纳回执</w:t>
      </w:r>
      <w:r>
        <w:rPr>
          <w:rFonts w:hint="eastAsia"/>
          <w:shd w:val="clear" w:color="040000" w:fill="FFFFFF"/>
        </w:rPr>
        <w:t>”以备查询。</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5、每个投标人每个项目每个标段只有唯一缴纳账号，切勿重复缴纳或错误缴纳。</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6、投标人所提交的投标保证金仅限当次投标项目（标段）有效，不得重复替代使用。一个招标项目有多个标段或者有多个项目同时招标的，投标人必须按项目、标段分别提交投标保证金。</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7、不同投标人的投标保证金不得从同一单位或者个人的账户转出。</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8、未按上述规定操作引起的无效投标，由投标人自行负责。</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t>9、汇款凭证无需备注项目编号和项目名称。</w:t>
      </w:r>
    </w:p>
    <w:p w:rsidR="008B5F0E" w:rsidRDefault="001C35B3">
      <w:pPr>
        <w:pStyle w:val="ac"/>
        <w:spacing w:before="0" w:beforeAutospacing="0" w:after="0" w:afterAutospacing="0" w:line="360" w:lineRule="auto"/>
        <w:ind w:right="147" w:firstLineChars="200" w:firstLine="480"/>
        <w:jc w:val="both"/>
        <w:rPr>
          <w:shd w:val="clear" w:color="040000" w:fill="FFFFFF"/>
        </w:rPr>
      </w:pPr>
      <w:r>
        <w:rPr>
          <w:rFonts w:hint="eastAsia"/>
          <w:shd w:val="clear" w:color="040000" w:fill="FFFFFF"/>
        </w:rPr>
        <w:lastRenderedPageBreak/>
        <w:t xml:space="preserve">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    </w:t>
      </w:r>
    </w:p>
    <w:p w:rsidR="008B5F0E" w:rsidRDefault="001C35B3">
      <w:pPr>
        <w:pStyle w:val="p0"/>
        <w:spacing w:line="360" w:lineRule="auto"/>
        <w:jc w:val="left"/>
        <w:rPr>
          <w:rFonts w:ascii="宋体" w:hAnsi="宋体" w:cs="宋体"/>
          <w:b/>
          <w:color w:val="000000"/>
          <w:sz w:val="24"/>
          <w:szCs w:val="24"/>
        </w:rPr>
      </w:pPr>
      <w:r>
        <w:rPr>
          <w:rFonts w:ascii="宋体" w:hAnsi="宋体" w:cs="宋体" w:hint="eastAsia"/>
          <w:b/>
          <w:color w:val="000000"/>
          <w:sz w:val="24"/>
          <w:szCs w:val="24"/>
        </w:rPr>
        <w:t xml:space="preserve">    九、参加开标时必须提供以下证件原件：</w:t>
      </w:r>
    </w:p>
    <w:p w:rsidR="000A3F7D" w:rsidRDefault="001C35B3"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w:t>
      </w:r>
      <w:r w:rsidR="000A3F7D">
        <w:rPr>
          <w:rFonts w:ascii="宋体" w:hAnsi="宋体" w:cs="宋体" w:hint="eastAsia"/>
          <w:bCs/>
          <w:color w:val="000000"/>
          <w:sz w:val="24"/>
          <w:szCs w:val="24"/>
        </w:rPr>
        <w:t>（一）法人授权委托书或法人资格证明书（法人参加开标时）；</w:t>
      </w:r>
    </w:p>
    <w:p w:rsidR="000A3F7D" w:rsidRDefault="000A3F7D" w:rsidP="000A3F7D">
      <w:pPr>
        <w:pStyle w:val="p0"/>
        <w:spacing w:line="360" w:lineRule="auto"/>
        <w:jc w:val="left"/>
        <w:rPr>
          <w:rFonts w:ascii="宋体" w:hAnsi="宋体" w:cs="宋体"/>
          <w:bCs/>
          <w:color w:val="000000"/>
          <w:sz w:val="24"/>
          <w:szCs w:val="24"/>
        </w:rPr>
      </w:pPr>
      <w:r>
        <w:rPr>
          <w:rFonts w:ascii="宋体" w:hAnsi="宋体" w:cs="宋体" w:hint="eastAsia"/>
          <w:bCs/>
          <w:color w:val="000000"/>
          <w:sz w:val="24"/>
          <w:szCs w:val="24"/>
        </w:rPr>
        <w:t xml:space="preserve">    （二）委托代理人身份证或法人身份证（法人参加开标时）；</w:t>
      </w:r>
    </w:p>
    <w:p w:rsidR="008B5F0E" w:rsidRDefault="00222481" w:rsidP="000A3F7D">
      <w:pPr>
        <w:pStyle w:val="p0"/>
        <w:spacing w:line="360" w:lineRule="auto"/>
        <w:ind w:firstLineChars="200" w:firstLine="480"/>
        <w:jc w:val="left"/>
        <w:rPr>
          <w:rFonts w:ascii="宋体" w:hAnsi="宋体" w:cs="宋体"/>
          <w:bCs/>
          <w:color w:val="000000"/>
          <w:sz w:val="24"/>
          <w:szCs w:val="24"/>
        </w:rPr>
      </w:pPr>
      <w:r>
        <w:rPr>
          <w:rFonts w:ascii="宋体" w:hAnsi="宋体" w:cs="宋体" w:hint="eastAsia"/>
          <w:bCs/>
          <w:color w:val="000000"/>
          <w:sz w:val="24"/>
          <w:szCs w:val="24"/>
        </w:rPr>
        <w:t>（三）企业</w:t>
      </w:r>
      <w:r w:rsidR="001C35B3">
        <w:rPr>
          <w:rFonts w:ascii="宋体" w:hAnsi="宋体" w:cs="宋体" w:hint="eastAsia"/>
          <w:bCs/>
          <w:color w:val="000000"/>
          <w:sz w:val="24"/>
          <w:szCs w:val="24"/>
        </w:rPr>
        <w:t>营业执照、税务登记证、组织机构代码证或三证合一的营业执照；</w:t>
      </w:r>
    </w:p>
    <w:p w:rsidR="007863AB" w:rsidRPr="007863AB" w:rsidRDefault="001C35B3" w:rsidP="000A3F7D">
      <w:pPr>
        <w:pStyle w:val="p0"/>
        <w:spacing w:line="360" w:lineRule="auto"/>
        <w:ind w:firstLine="480"/>
        <w:jc w:val="left"/>
        <w:rPr>
          <w:rFonts w:ascii="宋体" w:hAnsi="宋体" w:cs="仿宋"/>
          <w:color w:val="000000"/>
          <w:sz w:val="24"/>
          <w:szCs w:val="24"/>
          <w:shd w:val="clear" w:color="auto" w:fill="FFFFFF"/>
        </w:rPr>
      </w:pPr>
      <w:r w:rsidRPr="007863AB">
        <w:rPr>
          <w:rFonts w:ascii="宋体" w:hAnsi="宋体" w:cs="宋体" w:hint="eastAsia"/>
          <w:sz w:val="24"/>
          <w:szCs w:val="24"/>
        </w:rPr>
        <w:t>（四）</w:t>
      </w:r>
      <w:r w:rsidR="007863AB" w:rsidRPr="007863AB">
        <w:rPr>
          <w:rFonts w:ascii="宋体" w:hAnsi="宋体" w:cs="仿宋" w:hint="eastAsia"/>
          <w:color w:val="000000"/>
          <w:sz w:val="24"/>
          <w:szCs w:val="24"/>
          <w:shd w:val="clear" w:color="auto" w:fill="FFFFFF"/>
        </w:rPr>
        <w:t>投标人须提供自2015年1月起类似业绩一份（合同原件、中标通知书原件）。</w:t>
      </w:r>
    </w:p>
    <w:p w:rsidR="008B5F0E" w:rsidRPr="007863AB" w:rsidRDefault="007863AB" w:rsidP="007863AB">
      <w:pPr>
        <w:pStyle w:val="p0"/>
        <w:spacing w:line="360" w:lineRule="auto"/>
        <w:ind w:firstLine="480"/>
        <w:jc w:val="left"/>
        <w:rPr>
          <w:rFonts w:ascii="宋体" w:hAnsi="宋体" w:cs="宋体"/>
          <w:sz w:val="24"/>
          <w:szCs w:val="24"/>
        </w:rPr>
      </w:pPr>
      <w:r w:rsidRPr="007863AB">
        <w:rPr>
          <w:rFonts w:ascii="宋体" w:hAnsi="宋体" w:cs="仿宋" w:hint="eastAsia"/>
          <w:color w:val="000000"/>
          <w:sz w:val="24"/>
          <w:szCs w:val="24"/>
          <w:shd w:val="clear" w:color="auto" w:fill="FFFFFF"/>
        </w:rPr>
        <w:t>（五）</w:t>
      </w:r>
      <w:r w:rsidR="000A3F7D" w:rsidRPr="007863AB">
        <w:rPr>
          <w:rFonts w:ascii="宋体" w:hAnsi="宋体" w:cs="宋体" w:hint="eastAsia"/>
          <w:sz w:val="24"/>
          <w:szCs w:val="24"/>
        </w:rPr>
        <w:t>招标文要求相关资质、证明材料；</w:t>
      </w:r>
    </w:p>
    <w:p w:rsidR="008B5F0E" w:rsidRDefault="001C35B3">
      <w:pPr>
        <w:pStyle w:val="p0"/>
        <w:spacing w:line="360" w:lineRule="auto"/>
        <w:ind w:firstLine="480"/>
        <w:jc w:val="left"/>
        <w:rPr>
          <w:rFonts w:ascii="宋体" w:hAnsi="宋体" w:cs="宋体"/>
          <w:b/>
          <w:color w:val="000000"/>
          <w:sz w:val="24"/>
          <w:szCs w:val="24"/>
        </w:rPr>
      </w:pPr>
      <w:r>
        <w:rPr>
          <w:rFonts w:ascii="宋体" w:hAnsi="宋体" w:cs="宋体" w:hint="eastAsia"/>
          <w:b/>
          <w:color w:val="000000"/>
          <w:sz w:val="24"/>
          <w:szCs w:val="24"/>
        </w:rPr>
        <w:t>十、其他事宜：</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开标时间：</w:t>
      </w:r>
      <w:r w:rsidR="00692141" w:rsidRPr="00036D45">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201</w:t>
      </w:r>
      <w:r w:rsidR="009968AA">
        <w:rPr>
          <w:rFonts w:asciiTheme="minorEastAsia" w:eastAsiaTheme="minorEastAsia" w:hAnsiTheme="minorEastAsia" w:cs="仿宋" w:hint="eastAsia"/>
          <w:color w:val="000000"/>
          <w:kern w:val="0"/>
          <w:sz w:val="24"/>
          <w:szCs w:val="24"/>
        </w:rPr>
        <w:t>9</w:t>
      </w:r>
      <w:r w:rsidR="00036D45" w:rsidRPr="00036D45">
        <w:rPr>
          <w:rFonts w:asciiTheme="minorEastAsia" w:eastAsiaTheme="minorEastAsia" w:hAnsiTheme="minorEastAsia" w:cs="仿宋" w:hint="eastAsia"/>
          <w:color w:val="000000"/>
          <w:kern w:val="0"/>
          <w:sz w:val="24"/>
          <w:szCs w:val="24"/>
        </w:rPr>
        <w:t>年</w:t>
      </w:r>
      <w:r w:rsidR="00DA4EA4">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月</w:t>
      </w:r>
      <w:r w:rsidR="00DA4EA4">
        <w:rPr>
          <w:rFonts w:asciiTheme="minorEastAsia" w:eastAsiaTheme="minorEastAsia" w:hAnsiTheme="minorEastAsia" w:cs="仿宋" w:hint="eastAsia"/>
          <w:color w:val="000000"/>
          <w:kern w:val="0"/>
          <w:sz w:val="24"/>
          <w:szCs w:val="24"/>
        </w:rPr>
        <w:t xml:space="preserve">  </w:t>
      </w:r>
      <w:r w:rsidR="00036D45" w:rsidRPr="00036D45">
        <w:rPr>
          <w:rFonts w:asciiTheme="minorEastAsia" w:eastAsiaTheme="minorEastAsia" w:hAnsiTheme="minorEastAsia" w:cs="仿宋" w:hint="eastAsia"/>
          <w:color w:val="000000"/>
          <w:kern w:val="0"/>
          <w:sz w:val="24"/>
          <w:szCs w:val="24"/>
        </w:rPr>
        <w:t>日上午9：00（北京时间）</w:t>
      </w:r>
      <w:r>
        <w:rPr>
          <w:rFonts w:ascii="宋体" w:hAnsi="宋体" w:cs="宋体" w:hint="eastAsia"/>
          <w:bCs/>
          <w:sz w:val="24"/>
          <w:szCs w:val="24"/>
        </w:rPr>
        <w:t>，逾期送达或不符合规定的投标文件不予接受；</w:t>
      </w:r>
    </w:p>
    <w:p w:rsidR="008B5F0E" w:rsidRDefault="001C35B3">
      <w:pPr>
        <w:pStyle w:val="Style1"/>
        <w:spacing w:line="360" w:lineRule="auto"/>
        <w:ind w:firstLine="480"/>
        <w:jc w:val="left"/>
        <w:rPr>
          <w:rFonts w:ascii="宋体" w:hAnsi="宋体" w:cs="宋体"/>
          <w:bCs/>
          <w:sz w:val="24"/>
          <w:szCs w:val="24"/>
        </w:rPr>
      </w:pPr>
      <w:r>
        <w:rPr>
          <w:rFonts w:ascii="宋体" w:hAnsi="宋体" w:cs="宋体" w:hint="eastAsia"/>
          <w:bCs/>
          <w:sz w:val="24"/>
          <w:szCs w:val="24"/>
        </w:rPr>
        <w:t>开标地点：襄城县公共资源交易中心1207开标室（襄城县</w:t>
      </w:r>
      <w:proofErr w:type="gramStart"/>
      <w:r>
        <w:rPr>
          <w:rFonts w:ascii="宋体" w:hAnsi="宋体" w:cs="宋体" w:hint="eastAsia"/>
          <w:bCs/>
          <w:sz w:val="24"/>
          <w:szCs w:val="24"/>
        </w:rPr>
        <w:t>八七</w:t>
      </w:r>
      <w:proofErr w:type="gramEnd"/>
      <w:r>
        <w:rPr>
          <w:rFonts w:ascii="宋体" w:hAnsi="宋体" w:cs="宋体" w:hint="eastAsia"/>
          <w:bCs/>
          <w:sz w:val="24"/>
          <w:szCs w:val="24"/>
        </w:rPr>
        <w:t>路东段电子商务产业园12楼1207室）；</w:t>
      </w:r>
    </w:p>
    <w:p w:rsidR="008B5F0E" w:rsidRDefault="001C35B3">
      <w:pPr>
        <w:pStyle w:val="Style1"/>
        <w:spacing w:line="360" w:lineRule="auto"/>
        <w:ind w:firstLineChars="0" w:firstLine="0"/>
        <w:jc w:val="left"/>
        <w:rPr>
          <w:rFonts w:ascii="宋体" w:hAnsi="宋体" w:cs="宋体"/>
          <w:bCs/>
          <w:sz w:val="24"/>
          <w:szCs w:val="24"/>
        </w:rPr>
      </w:pPr>
      <w:r>
        <w:rPr>
          <w:rFonts w:ascii="宋体" w:hAnsi="宋体" w:cs="宋体" w:hint="eastAsia"/>
          <w:bCs/>
          <w:sz w:val="24"/>
          <w:szCs w:val="24"/>
        </w:rPr>
        <w:t xml:space="preserve">    公告及相关信息发布媒体：河南省政府采购网、许昌市政府采购网、全国公共资源交易平台（河南省·许昌市）。</w:t>
      </w:r>
    </w:p>
    <w:p w:rsidR="008B5F0E" w:rsidRDefault="001C35B3">
      <w:pPr>
        <w:pStyle w:val="p0"/>
        <w:spacing w:line="360" w:lineRule="auto"/>
        <w:ind w:firstLineChars="200" w:firstLine="482"/>
        <w:jc w:val="left"/>
        <w:rPr>
          <w:rFonts w:ascii="宋体" w:hAnsi="宋体" w:cs="宋体"/>
          <w:b/>
          <w:bCs/>
          <w:color w:val="000000"/>
          <w:sz w:val="24"/>
          <w:szCs w:val="24"/>
        </w:rPr>
      </w:pPr>
      <w:r>
        <w:rPr>
          <w:rFonts w:ascii="宋体" w:hAnsi="宋体" w:cs="宋体" w:hint="eastAsia"/>
          <w:b/>
          <w:bCs/>
          <w:color w:val="000000"/>
          <w:sz w:val="24"/>
          <w:szCs w:val="24"/>
        </w:rPr>
        <w:t>十一、联系方式：</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采购机构：襄城县政府采购中心</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Pr>
          <w:rFonts w:hint="eastAsia"/>
          <w:color w:val="000000"/>
        </w:rPr>
        <w:t>八七</w:t>
      </w:r>
      <w:proofErr w:type="gramEnd"/>
      <w:r>
        <w:rPr>
          <w:rFonts w:hint="eastAsia"/>
          <w:color w:val="000000"/>
        </w:rPr>
        <w:t>路东段电子商务产业园</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联系方式：0374-3998026</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采购单位：</w:t>
      </w:r>
      <w:r w:rsidR="001E1E25" w:rsidRPr="001E1E25">
        <w:rPr>
          <w:rFonts w:asciiTheme="minorEastAsia" w:eastAsiaTheme="minorEastAsia" w:hAnsiTheme="minorEastAsia" w:hint="eastAsia"/>
          <w:bCs/>
          <w:color w:val="000000"/>
        </w:rPr>
        <w:t>襄城县</w:t>
      </w:r>
      <w:r w:rsidR="00A223BD">
        <w:rPr>
          <w:rFonts w:asciiTheme="minorEastAsia" w:eastAsiaTheme="minorEastAsia" w:hAnsiTheme="minorEastAsia" w:hint="eastAsia"/>
          <w:bCs/>
          <w:color w:val="000000"/>
        </w:rPr>
        <w:t>自然</w:t>
      </w:r>
      <w:r w:rsidR="007863AB">
        <w:rPr>
          <w:rFonts w:asciiTheme="minorEastAsia" w:eastAsiaTheme="minorEastAsia" w:hAnsiTheme="minorEastAsia" w:hint="eastAsia"/>
          <w:bCs/>
          <w:color w:val="000000"/>
        </w:rPr>
        <w:t>资源</w:t>
      </w:r>
      <w:r w:rsidR="005D2F93">
        <w:rPr>
          <w:rFonts w:asciiTheme="minorEastAsia" w:eastAsiaTheme="minorEastAsia" w:hAnsiTheme="minorEastAsia" w:hint="eastAsia"/>
          <w:bCs/>
          <w:color w:val="000000"/>
        </w:rPr>
        <w:t>局</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联系地址：襄城县</w:t>
      </w:r>
      <w:proofErr w:type="gramStart"/>
      <w:r w:rsidR="009E37F2">
        <w:rPr>
          <w:rFonts w:hint="eastAsia"/>
          <w:color w:val="000000"/>
        </w:rPr>
        <w:t>八七</w:t>
      </w:r>
      <w:proofErr w:type="gramEnd"/>
      <w:r w:rsidR="009E37F2">
        <w:rPr>
          <w:rFonts w:hint="eastAsia"/>
          <w:color w:val="000000"/>
        </w:rPr>
        <w:t>路东段</w:t>
      </w:r>
      <w:r>
        <w:rPr>
          <w:rFonts w:hint="eastAsia"/>
          <w:color w:val="000000"/>
        </w:rPr>
        <w:t xml:space="preserve">    </w:t>
      </w:r>
    </w:p>
    <w:p w:rsidR="008B5F0E" w:rsidRDefault="001C35B3">
      <w:pPr>
        <w:pStyle w:val="ac"/>
        <w:spacing w:before="150" w:beforeAutospacing="0" w:after="150" w:afterAutospacing="0" w:line="360" w:lineRule="auto"/>
        <w:ind w:right="150" w:firstLineChars="236" w:firstLine="566"/>
        <w:rPr>
          <w:color w:val="000000"/>
        </w:rPr>
      </w:pPr>
      <w:r>
        <w:rPr>
          <w:rFonts w:hint="eastAsia"/>
          <w:color w:val="000000"/>
        </w:rPr>
        <w:t>联系电话：</w:t>
      </w:r>
      <w:r w:rsidR="009E37F2">
        <w:rPr>
          <w:rFonts w:hint="eastAsia"/>
          <w:color w:val="000000"/>
        </w:rPr>
        <w:t>0374-399</w:t>
      </w:r>
      <w:r w:rsidR="007863AB">
        <w:rPr>
          <w:rFonts w:hint="eastAsia"/>
          <w:color w:val="000000"/>
        </w:rPr>
        <w:t>3820</w:t>
      </w:r>
      <w:r>
        <w:rPr>
          <w:rFonts w:hint="eastAsia"/>
          <w:color w:val="000000"/>
        </w:rPr>
        <w:t xml:space="preserve">    </w:t>
      </w:r>
    </w:p>
    <w:p w:rsidR="008B5F0E" w:rsidRDefault="001C35B3">
      <w:pPr>
        <w:pStyle w:val="p0"/>
        <w:spacing w:line="360" w:lineRule="auto"/>
        <w:jc w:val="right"/>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8B5F0E" w:rsidRDefault="001C35B3" w:rsidP="00222481">
      <w:pPr>
        <w:pStyle w:val="p0"/>
        <w:wordWrap w:val="0"/>
        <w:spacing w:line="360" w:lineRule="auto"/>
        <w:jc w:val="right"/>
        <w:rPr>
          <w:rFonts w:ascii="宋体" w:hAnsi="宋体" w:cs="宋体"/>
          <w:color w:val="000000" w:themeColor="text1"/>
          <w:sz w:val="24"/>
          <w:szCs w:val="24"/>
        </w:rPr>
      </w:pPr>
      <w:r>
        <w:rPr>
          <w:rFonts w:ascii="宋体" w:hAnsi="宋体" w:cs="宋体" w:hint="eastAsia"/>
          <w:color w:val="000000" w:themeColor="text1"/>
          <w:sz w:val="24"/>
          <w:szCs w:val="24"/>
        </w:rPr>
        <w:t xml:space="preserve"> 201</w:t>
      </w:r>
      <w:r w:rsidR="009968AA">
        <w:rPr>
          <w:rFonts w:ascii="宋体" w:hAnsi="宋体" w:cs="宋体" w:hint="eastAsia"/>
          <w:color w:val="000000" w:themeColor="text1"/>
          <w:sz w:val="24"/>
          <w:szCs w:val="24"/>
        </w:rPr>
        <w:t>9</w:t>
      </w:r>
      <w:r>
        <w:rPr>
          <w:rFonts w:ascii="宋体" w:hAnsi="宋体" w:cs="宋体" w:hint="eastAsia"/>
          <w:color w:val="000000" w:themeColor="text1"/>
          <w:sz w:val="24"/>
          <w:szCs w:val="24"/>
        </w:rPr>
        <w:t>年</w:t>
      </w:r>
      <w:r w:rsidR="00DA4EA4">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月</w:t>
      </w:r>
      <w:r w:rsidR="00DA4EA4">
        <w:rPr>
          <w:rFonts w:ascii="宋体" w:hAnsi="宋体" w:cs="宋体" w:hint="eastAsia"/>
          <w:color w:val="000000" w:themeColor="text1"/>
          <w:sz w:val="24"/>
          <w:szCs w:val="24"/>
        </w:rPr>
        <w:t xml:space="preserve">  </w:t>
      </w:r>
      <w:r>
        <w:rPr>
          <w:rFonts w:ascii="宋体" w:hAnsi="宋体" w:cs="宋体" w:hint="eastAsia"/>
          <w:color w:val="000000" w:themeColor="text1"/>
          <w:sz w:val="24"/>
          <w:szCs w:val="24"/>
        </w:rPr>
        <w:t>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 xml:space="preserve">  </w:t>
      </w:r>
    </w:p>
    <w:p w:rsidR="008B5F0E" w:rsidRDefault="008B5F0E">
      <w:pPr>
        <w:pStyle w:val="p0"/>
        <w:spacing w:line="360" w:lineRule="auto"/>
        <w:rPr>
          <w:rFonts w:ascii="宋体" w:hAnsi="宋体" w:cs="宋体"/>
          <w:color w:val="000000" w:themeColor="text1"/>
          <w:sz w:val="24"/>
          <w:szCs w:val="24"/>
        </w:rPr>
      </w:pPr>
    </w:p>
    <w:p w:rsidR="008B5F0E" w:rsidRDefault="001C35B3">
      <w:pPr>
        <w:pStyle w:val="p0"/>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特别提示：</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本项目为全流程电子化交易项目，请认真阅读招标文件，并注意以下事项。</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1.投标人应按招标文件规定编制、提交电子投标文件和纸质投标文件。开、评标现场不接受投标人递交的备份电子投标文件和纸质投标文件以外的其他资料。</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2.电子文件下载、制作、提交期间和开标（电子投标文件的解密）环节，投标人须使用CA数字证书（证书须在有效期内）。</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3.电子投标文件的制作</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3.1 投标人登录《全国公共资源交易平台(河南省▪许昌市)》公共资源交易系统（http://221.14.6.70:8088/ggzy/）下载“许昌投标文件制作系统SEARUN V1.0”，按招标文件要求制作电子投标文件。</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电子投标文件的制作，参考《全国公共资源交易平台(河南省▪许昌市)》公共资源交易系统——组件下载——交易系统操作手册（投标人、供应商）。</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3.2 投标人须将招标文件要求的资质、业绩、荣誉及相关人员证明材料等资料原件扫描件（或图片）制作到所提交的电子投标文件中。</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3.3投标人对同一项目多个标段进行投标的，应分别下载所投标段的招标文件，按标段制作电子投标文件，并按招标文件要求在相应位置加盖投标人电子印章和法人电子印章。</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pStyle w:val="p0"/>
        <w:numPr>
          <w:ilvl w:val="0"/>
          <w:numId w:val="3"/>
        </w:num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加密电子投标文件的提交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4.1加密电子投标文件应在招标文件规定的投标截止时间（开标时间）之前成功提交至《全国公共资源交易平台(河南省▪许昌市)》公共资源交易系统（http://221.14.6.70:8088/ggzy/）。</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投标人应充分考虑并预留技术处理和上传数据所需时间。</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4.2 投标人对同一项目多个标段进行投标的，加密电子投标文件应按标段分别提交。</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4.3 加密电子投标文件成功提交后，投标人应打印“投标文件提交回执单”供开标现场备查。</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5.评标依据</w:t>
      </w:r>
    </w:p>
    <w:p w:rsidR="008B5F0E" w:rsidRDefault="001C35B3">
      <w:pPr>
        <w:pStyle w:val="p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5.1采用全流程电子化交易评标时，评标委员会以电子投标文件为依据评标。</w:t>
      </w:r>
    </w:p>
    <w:p w:rsidR="008B5F0E" w:rsidRDefault="001C35B3">
      <w:pPr>
        <w:pStyle w:val="p0"/>
        <w:spacing w:line="360" w:lineRule="auto"/>
        <w:rPr>
          <w:rFonts w:ascii="宋体" w:hAnsi="宋体" w:cs="宋体"/>
          <w:color w:val="000000" w:themeColor="text1"/>
          <w:sz w:val="24"/>
          <w:szCs w:val="24"/>
        </w:rPr>
        <w:sectPr w:rsidR="008B5F0E">
          <w:footerReference w:type="default" r:id="rId8"/>
          <w:footerReference w:type="first" r:id="rId9"/>
          <w:pgSz w:w="11906" w:h="16838"/>
          <w:pgMar w:top="1440" w:right="1080" w:bottom="1440" w:left="1080" w:header="851" w:footer="992" w:gutter="0"/>
          <w:cols w:space="720"/>
          <w:titlePg/>
          <w:docGrid w:type="lines" w:linePitch="312"/>
        </w:sectPr>
      </w:pPr>
      <w:r>
        <w:rPr>
          <w:rFonts w:ascii="宋体" w:hAnsi="宋体" w:cs="宋体" w:hint="eastAsia"/>
          <w:color w:val="000000" w:themeColor="text1"/>
          <w:sz w:val="24"/>
          <w:szCs w:val="24"/>
        </w:rPr>
        <w:lastRenderedPageBreak/>
        <w:t>5.2全流程电子化交易如因系统异常情况无法完成，将以人工方式进行。评标委员会以纸质投标文件为依据评标。</w:t>
      </w:r>
    </w:p>
    <w:p w:rsidR="008B5F0E" w:rsidRDefault="0048344B">
      <w:pPr>
        <w:pStyle w:val="ad"/>
        <w:ind w:firstLineChars="700" w:firstLine="2249"/>
        <w:jc w:val="both"/>
      </w:pPr>
      <w:r>
        <w:rPr>
          <w:rFonts w:hint="eastAsia"/>
        </w:rPr>
        <w:lastRenderedPageBreak/>
        <w:t xml:space="preserve">    </w:t>
      </w:r>
      <w:r w:rsidR="001C35B3">
        <w:rPr>
          <w:rFonts w:hint="eastAsia"/>
        </w:rPr>
        <w:t>第二部分</w:t>
      </w:r>
      <w:r w:rsidR="001C35B3">
        <w:rPr>
          <w:rFonts w:hint="eastAsia"/>
        </w:rPr>
        <w:t xml:space="preserve">  </w:t>
      </w:r>
      <w:r w:rsidR="001C35B3">
        <w:rPr>
          <w:rFonts w:hint="eastAsia"/>
        </w:rPr>
        <w:t>项目需求及其它要求</w:t>
      </w:r>
    </w:p>
    <w:p w:rsidR="008B5F0E" w:rsidRDefault="001C35B3">
      <w:pPr>
        <w:pStyle w:val="af2"/>
        <w:numPr>
          <w:ilvl w:val="0"/>
          <w:numId w:val="4"/>
        </w:numPr>
        <w:spacing w:line="360" w:lineRule="auto"/>
        <w:ind w:firstLineChars="0"/>
        <w:rPr>
          <w:b/>
          <w:bCs/>
          <w:sz w:val="28"/>
          <w:szCs w:val="28"/>
        </w:rPr>
      </w:pPr>
      <w:r>
        <w:rPr>
          <w:rFonts w:hint="eastAsia"/>
          <w:b/>
          <w:bCs/>
          <w:sz w:val="28"/>
          <w:szCs w:val="28"/>
        </w:rPr>
        <w:t>项目要求：</w:t>
      </w:r>
    </w:p>
    <w:p w:rsidR="001964D8" w:rsidRPr="001964D8" w:rsidRDefault="001964D8" w:rsidP="001964D8">
      <w:pPr>
        <w:spacing w:line="360" w:lineRule="auto"/>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（一）</w:t>
      </w:r>
      <w:r w:rsidRPr="001964D8">
        <w:rPr>
          <w:rFonts w:asciiTheme="minorEastAsia" w:eastAsiaTheme="minorEastAsia" w:hAnsiTheme="minorEastAsia" w:cs="仿宋" w:hint="eastAsia"/>
          <w:b/>
          <w:bCs/>
          <w:color w:val="000000"/>
          <w:kern w:val="0"/>
          <w:sz w:val="24"/>
          <w:shd w:val="clear" w:color="auto" w:fill="FFFFFF"/>
        </w:rPr>
        <w:t>标段划分：</w:t>
      </w:r>
    </w:p>
    <w:tbl>
      <w:tblPr>
        <w:tblpPr w:leftFromText="180" w:rightFromText="180" w:vertAnchor="text" w:horzAnchor="page" w:tblpX="1522" w:tblpY="801"/>
        <w:tblOverlap w:val="neve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5"/>
        <w:gridCol w:w="1656"/>
        <w:gridCol w:w="2979"/>
        <w:gridCol w:w="1761"/>
        <w:gridCol w:w="1982"/>
      </w:tblGrid>
      <w:tr w:rsidR="001964D8" w:rsidTr="00C3028D">
        <w:trPr>
          <w:trHeight w:val="809"/>
        </w:trPr>
        <w:tc>
          <w:tcPr>
            <w:tcW w:w="9353" w:type="dxa"/>
            <w:gridSpan w:val="5"/>
            <w:vAlign w:val="center"/>
          </w:tcPr>
          <w:p w:rsidR="001964D8" w:rsidRPr="001964D8" w:rsidRDefault="001964D8" w:rsidP="00C3028D">
            <w:pPr>
              <w:spacing w:line="400" w:lineRule="exact"/>
              <w:jc w:val="center"/>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襄城县不动产存量数据整合工作项目</w:t>
            </w:r>
          </w:p>
        </w:tc>
      </w:tr>
      <w:tr w:rsidR="001964D8" w:rsidRPr="001964D8" w:rsidTr="00C3028D">
        <w:trPr>
          <w:trHeight w:val="1013"/>
        </w:trPr>
        <w:tc>
          <w:tcPr>
            <w:tcW w:w="975"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序号</w:t>
            </w:r>
          </w:p>
        </w:tc>
        <w:tc>
          <w:tcPr>
            <w:tcW w:w="1656"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工作范围</w:t>
            </w:r>
          </w:p>
        </w:tc>
        <w:tc>
          <w:tcPr>
            <w:tcW w:w="2979"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工作内容</w:t>
            </w:r>
          </w:p>
        </w:tc>
        <w:tc>
          <w:tcPr>
            <w:tcW w:w="1761"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价格（元）</w:t>
            </w:r>
          </w:p>
        </w:tc>
        <w:tc>
          <w:tcPr>
            <w:tcW w:w="1982"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备注</w:t>
            </w:r>
          </w:p>
        </w:tc>
      </w:tr>
      <w:tr w:rsidR="001964D8" w:rsidRPr="001964D8" w:rsidTr="00C3028D">
        <w:trPr>
          <w:trHeight w:val="2199"/>
        </w:trPr>
        <w:tc>
          <w:tcPr>
            <w:tcW w:w="975"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第一标段</w:t>
            </w:r>
          </w:p>
        </w:tc>
        <w:tc>
          <w:tcPr>
            <w:tcW w:w="1656"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襄城县辖区</w:t>
            </w:r>
          </w:p>
        </w:tc>
        <w:tc>
          <w:tcPr>
            <w:tcW w:w="2979"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襄城县不动产存量数据整合（集体土地所有权、集体土地使用权和宅基地使用权、农村房屋不动产登记数据，2016年8月18日之前存量的土地、房屋、森林林木登记数据，补充权籍调查）等相关不动产存量数据整合工作。</w:t>
            </w:r>
          </w:p>
        </w:tc>
        <w:tc>
          <w:tcPr>
            <w:tcW w:w="1761"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4353000元</w:t>
            </w:r>
          </w:p>
        </w:tc>
        <w:tc>
          <w:tcPr>
            <w:tcW w:w="1982" w:type="dxa"/>
            <w:vAlign w:val="center"/>
          </w:tcPr>
          <w:p w:rsidR="001964D8" w:rsidRPr="001964D8" w:rsidRDefault="001964D8" w:rsidP="00C3028D">
            <w:pPr>
              <w:spacing w:line="400" w:lineRule="exact"/>
              <w:jc w:val="left"/>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此价格为招标控制价，最终以合同约定及实际工作量为准。</w:t>
            </w:r>
          </w:p>
        </w:tc>
      </w:tr>
      <w:tr w:rsidR="001964D8" w:rsidRPr="001964D8" w:rsidTr="00C3028D">
        <w:trPr>
          <w:trHeight w:val="1083"/>
        </w:trPr>
        <w:tc>
          <w:tcPr>
            <w:tcW w:w="975"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第二标段</w:t>
            </w:r>
          </w:p>
        </w:tc>
        <w:tc>
          <w:tcPr>
            <w:tcW w:w="1656"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襄城县</w:t>
            </w:r>
          </w:p>
        </w:tc>
        <w:tc>
          <w:tcPr>
            <w:tcW w:w="2979"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全县质量监理</w:t>
            </w:r>
          </w:p>
        </w:tc>
        <w:tc>
          <w:tcPr>
            <w:tcW w:w="1761"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r w:rsidRPr="001964D8">
              <w:rPr>
                <w:rFonts w:ascii="宋体" w:hAnsi="宋体" w:cs="仿宋" w:hint="eastAsia"/>
                <w:color w:val="000000"/>
                <w:kern w:val="0"/>
                <w:sz w:val="24"/>
                <w:shd w:val="clear" w:color="auto" w:fill="FFFFFF"/>
              </w:rPr>
              <w:t>150000</w:t>
            </w:r>
          </w:p>
        </w:tc>
        <w:tc>
          <w:tcPr>
            <w:tcW w:w="1982" w:type="dxa"/>
            <w:vAlign w:val="center"/>
          </w:tcPr>
          <w:p w:rsidR="001964D8" w:rsidRPr="001964D8" w:rsidRDefault="001964D8" w:rsidP="00C3028D">
            <w:pPr>
              <w:spacing w:line="400" w:lineRule="exact"/>
              <w:jc w:val="center"/>
              <w:rPr>
                <w:rFonts w:ascii="宋体" w:hAnsi="宋体" w:cs="仿宋"/>
                <w:color w:val="000000"/>
                <w:kern w:val="0"/>
                <w:sz w:val="24"/>
                <w:shd w:val="clear" w:color="auto" w:fill="FFFFFF"/>
              </w:rPr>
            </w:pPr>
          </w:p>
        </w:tc>
      </w:tr>
    </w:tbl>
    <w:p w:rsidR="001964D8" w:rsidRPr="001964D8" w:rsidRDefault="001964D8" w:rsidP="001964D8">
      <w:pPr>
        <w:pStyle w:val="a0"/>
        <w:ind w:firstLineChars="0" w:firstLine="0"/>
        <w:rPr>
          <w:rFonts w:ascii="宋体" w:eastAsia="宋体" w:hAnsi="宋体"/>
          <w:sz w:val="24"/>
        </w:rPr>
      </w:pPr>
    </w:p>
    <w:p w:rsidR="001964D8" w:rsidRPr="001964D8" w:rsidRDefault="001964D8" w:rsidP="001964D8">
      <w:pPr>
        <w:spacing w:line="360" w:lineRule="auto"/>
        <w:ind w:firstLineChars="200" w:firstLine="480"/>
        <w:jc w:val="left"/>
        <w:rPr>
          <w:rFonts w:ascii="宋体" w:hAnsi="宋体" w:cs="仿宋"/>
          <w:color w:val="000000"/>
          <w:kern w:val="0"/>
          <w:sz w:val="24"/>
          <w:shd w:val="clear" w:color="auto" w:fill="FFFFFF"/>
        </w:rPr>
      </w:pPr>
    </w:p>
    <w:p w:rsidR="001964D8" w:rsidRDefault="001964D8" w:rsidP="001964D8">
      <w:pPr>
        <w:spacing w:line="360" w:lineRule="auto"/>
        <w:ind w:firstLineChars="200" w:firstLine="480"/>
        <w:jc w:val="left"/>
        <w:rPr>
          <w:rFonts w:asciiTheme="minorEastAsia" w:eastAsiaTheme="minorEastAsia" w:hAnsiTheme="minorEastAsia" w:cs="仿宋"/>
          <w:b/>
          <w:bCs/>
          <w:color w:val="000000"/>
          <w:kern w:val="0"/>
          <w:sz w:val="24"/>
          <w:shd w:val="clear" w:color="auto" w:fill="FFFFFF"/>
        </w:rPr>
      </w:pPr>
      <w:r w:rsidRPr="001964D8">
        <w:rPr>
          <w:rFonts w:ascii="宋体" w:hAnsi="宋体" w:cs="仿宋" w:hint="eastAsia"/>
          <w:color w:val="000000"/>
          <w:kern w:val="0"/>
          <w:sz w:val="24"/>
          <w:shd w:val="clear" w:color="auto" w:fill="FFFFFF"/>
        </w:rPr>
        <w:t>注：投标人只允许报名一个标段，投报第二标段（监理）的投标人，不能再投</w:t>
      </w:r>
      <w:proofErr w:type="gramStart"/>
      <w:r w:rsidRPr="001964D8">
        <w:rPr>
          <w:rFonts w:ascii="宋体" w:hAnsi="宋体" w:cs="仿宋" w:hint="eastAsia"/>
          <w:color w:val="000000"/>
          <w:kern w:val="0"/>
          <w:sz w:val="24"/>
          <w:shd w:val="clear" w:color="auto" w:fill="FFFFFF"/>
        </w:rPr>
        <w:t>报其它</w:t>
      </w:r>
      <w:proofErr w:type="gramEnd"/>
      <w:r w:rsidRPr="001964D8">
        <w:rPr>
          <w:rFonts w:ascii="宋体" w:hAnsi="宋体" w:cs="仿宋" w:hint="eastAsia"/>
          <w:color w:val="000000"/>
          <w:kern w:val="0"/>
          <w:sz w:val="24"/>
          <w:shd w:val="clear" w:color="auto" w:fill="FFFFFF"/>
        </w:rPr>
        <w:t>标段。</w:t>
      </w:r>
    </w:p>
    <w:p w:rsidR="001964D8" w:rsidRPr="001964D8" w:rsidRDefault="001964D8" w:rsidP="001964D8">
      <w:pPr>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Pr>
          <w:rFonts w:asciiTheme="minorEastAsia" w:eastAsiaTheme="minorEastAsia" w:hAnsiTheme="minorEastAsia" w:cs="仿宋" w:hint="eastAsia"/>
          <w:b/>
          <w:bCs/>
          <w:color w:val="000000"/>
          <w:kern w:val="0"/>
          <w:sz w:val="24"/>
          <w:shd w:val="clear" w:color="auto" w:fill="FFFFFF"/>
        </w:rPr>
        <w:t>（</w:t>
      </w:r>
      <w:r w:rsidRPr="001964D8">
        <w:rPr>
          <w:rFonts w:asciiTheme="minorEastAsia" w:eastAsiaTheme="minorEastAsia" w:hAnsiTheme="minorEastAsia" w:cs="仿宋" w:hint="eastAsia"/>
          <w:b/>
          <w:bCs/>
          <w:color w:val="000000"/>
          <w:kern w:val="0"/>
          <w:sz w:val="24"/>
          <w:shd w:val="clear" w:color="auto" w:fill="FFFFFF"/>
        </w:rPr>
        <w:t>二</w:t>
      </w:r>
      <w:r>
        <w:rPr>
          <w:rFonts w:asciiTheme="minorEastAsia" w:eastAsiaTheme="minorEastAsia" w:hAnsiTheme="minorEastAsia" w:cs="仿宋" w:hint="eastAsia"/>
          <w:b/>
          <w:bCs/>
          <w:color w:val="000000"/>
          <w:kern w:val="0"/>
          <w:sz w:val="24"/>
          <w:shd w:val="clear" w:color="auto" w:fill="FFFFFF"/>
        </w:rPr>
        <w:t>）</w:t>
      </w:r>
      <w:r w:rsidRPr="001964D8">
        <w:rPr>
          <w:rFonts w:asciiTheme="minorEastAsia" w:eastAsiaTheme="minorEastAsia" w:hAnsiTheme="minorEastAsia" w:cs="仿宋" w:hint="eastAsia"/>
          <w:b/>
          <w:bCs/>
          <w:color w:val="000000"/>
          <w:kern w:val="0"/>
          <w:sz w:val="24"/>
          <w:shd w:val="clear" w:color="auto" w:fill="FFFFFF"/>
        </w:rPr>
        <w:t>、项目工作要求：</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1、数据整合准备工作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主要包括国土、房管、林业部门的登记数据情况现状调研，收集现有登记成果资料，对现有数据对比分析检查，并与不动产登记数据库标准逐项对比，设计数据框架。</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2、不动产统一登记前的存量数据规范化整理工作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存量数据是指实施不动产统一登记前在原登记部门办理的所有登记数据，包括空间数据、登记数据和电子档案数据等，其中登记数据必须保证数据完整、上下手产权关系清晰、查封抵押等限制业务关联正确，整合后能直接用于不动产登记办理并保障登记安全。</w:t>
      </w:r>
    </w:p>
    <w:p w:rsidR="001964D8" w:rsidRPr="001964D8" w:rsidRDefault="001964D8" w:rsidP="001964D8">
      <w:pPr>
        <w:numPr>
          <w:ilvl w:val="0"/>
          <w:numId w:val="19"/>
        </w:num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lastRenderedPageBreak/>
        <w:t>集体土地所有权数据整合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将已有的集体土地所有权确权数据库作为原始数据库，依据《不动产登记数据库标准》对其进行抽取、映射、补录，建立集体土地所有权的不动产登记数据库。</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4、国有建设用地使用权登记数据规范化整理工作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国有建设用地使用权登记数据整理工作包括已有电子数据整合和已有纸质数据整合；整合内容包括空间数据、登记数据和档案数据。</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5、土地登记</w:t>
      </w:r>
      <w:proofErr w:type="gramStart"/>
      <w:r w:rsidRPr="001964D8">
        <w:rPr>
          <w:rFonts w:asciiTheme="minorEastAsia" w:eastAsiaTheme="minorEastAsia" w:hAnsiTheme="minorEastAsia" w:cs="仿宋" w:hint="eastAsia"/>
          <w:color w:val="000000"/>
          <w:kern w:val="0"/>
          <w:sz w:val="24"/>
          <w:shd w:val="clear" w:color="auto" w:fill="FFFFFF"/>
        </w:rPr>
        <w:t>楼盘表电子</w:t>
      </w:r>
      <w:proofErr w:type="gramEnd"/>
      <w:r w:rsidRPr="001964D8">
        <w:rPr>
          <w:rFonts w:asciiTheme="minorEastAsia" w:eastAsiaTheme="minorEastAsia" w:hAnsiTheme="minorEastAsia" w:cs="仿宋" w:hint="eastAsia"/>
          <w:color w:val="000000"/>
          <w:kern w:val="0"/>
          <w:sz w:val="24"/>
          <w:shd w:val="clear" w:color="auto" w:fill="FFFFFF"/>
        </w:rPr>
        <w:t>数据规范化整理工作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提取现有土地登记系统全部房源及</w:t>
      </w:r>
      <w:proofErr w:type="gramStart"/>
      <w:r w:rsidRPr="001964D8">
        <w:rPr>
          <w:rFonts w:asciiTheme="minorEastAsia" w:eastAsiaTheme="minorEastAsia" w:hAnsiTheme="minorEastAsia" w:cs="仿宋" w:hint="eastAsia"/>
          <w:color w:val="000000"/>
          <w:kern w:val="0"/>
          <w:sz w:val="24"/>
          <w:shd w:val="clear" w:color="auto" w:fill="FFFFFF"/>
        </w:rPr>
        <w:t>楼盘表</w:t>
      </w:r>
      <w:proofErr w:type="gramEnd"/>
      <w:r w:rsidRPr="001964D8">
        <w:rPr>
          <w:rFonts w:asciiTheme="minorEastAsia" w:eastAsiaTheme="minorEastAsia" w:hAnsiTheme="minorEastAsia" w:cs="仿宋" w:hint="eastAsia"/>
          <w:color w:val="000000"/>
          <w:kern w:val="0"/>
          <w:sz w:val="24"/>
          <w:shd w:val="clear" w:color="auto" w:fill="FFFFFF"/>
        </w:rPr>
        <w:t>数据，作为房地登记的客体数据。该部分数据需单独标示，为后期数据清理及融合作参考。</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 xml:space="preserve">6、房产数据整合  </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房产登记数据规范化整理是不动产登记数据整理建库的重点与难点，主要包括档案数据整理、自然</w:t>
      </w:r>
      <w:proofErr w:type="gramStart"/>
      <w:r w:rsidRPr="001964D8">
        <w:rPr>
          <w:rFonts w:asciiTheme="minorEastAsia" w:eastAsiaTheme="minorEastAsia" w:hAnsiTheme="minorEastAsia" w:cs="仿宋" w:hint="eastAsia"/>
          <w:color w:val="000000"/>
          <w:kern w:val="0"/>
          <w:sz w:val="24"/>
          <w:shd w:val="clear" w:color="auto" w:fill="FFFFFF"/>
        </w:rPr>
        <w:t>幢数据</w:t>
      </w:r>
      <w:proofErr w:type="gramEnd"/>
      <w:r w:rsidRPr="001964D8">
        <w:rPr>
          <w:rFonts w:asciiTheme="minorEastAsia" w:eastAsiaTheme="minorEastAsia" w:hAnsiTheme="minorEastAsia" w:cs="仿宋" w:hint="eastAsia"/>
          <w:color w:val="000000"/>
          <w:kern w:val="0"/>
          <w:sz w:val="24"/>
          <w:shd w:val="clear" w:color="auto" w:fill="FFFFFF"/>
        </w:rPr>
        <w:t>整理、</w:t>
      </w:r>
      <w:proofErr w:type="gramStart"/>
      <w:r w:rsidRPr="001964D8">
        <w:rPr>
          <w:rFonts w:asciiTheme="minorEastAsia" w:eastAsiaTheme="minorEastAsia" w:hAnsiTheme="minorEastAsia" w:cs="仿宋" w:hint="eastAsia"/>
          <w:color w:val="000000"/>
          <w:kern w:val="0"/>
          <w:sz w:val="24"/>
          <w:shd w:val="clear" w:color="auto" w:fill="FFFFFF"/>
        </w:rPr>
        <w:t>楼盘表</w:t>
      </w:r>
      <w:proofErr w:type="gramEnd"/>
      <w:r w:rsidRPr="001964D8">
        <w:rPr>
          <w:rFonts w:asciiTheme="minorEastAsia" w:eastAsiaTheme="minorEastAsia" w:hAnsiTheme="minorEastAsia" w:cs="仿宋" w:hint="eastAsia"/>
          <w:color w:val="000000"/>
          <w:kern w:val="0"/>
          <w:sz w:val="24"/>
          <w:shd w:val="clear" w:color="auto" w:fill="FFFFFF"/>
        </w:rPr>
        <w:t>数据整理和房产登记数据整理。同样分为三步完成数据整合，第一步完成已有电子数据的整理，第二步完成纸质数据的整理，第三步对没有自然幢空间信息或者空间信息存在疑问的进行外业补充调查，将</w:t>
      </w:r>
      <w:proofErr w:type="gramStart"/>
      <w:r w:rsidRPr="001964D8">
        <w:rPr>
          <w:rFonts w:asciiTheme="minorEastAsia" w:eastAsiaTheme="minorEastAsia" w:hAnsiTheme="minorEastAsia" w:cs="仿宋" w:hint="eastAsia"/>
          <w:color w:val="000000"/>
          <w:kern w:val="0"/>
          <w:sz w:val="24"/>
          <w:shd w:val="clear" w:color="auto" w:fill="FFFFFF"/>
        </w:rPr>
        <w:t>楼幢进行</w:t>
      </w:r>
      <w:proofErr w:type="gramEnd"/>
      <w:r w:rsidRPr="001964D8">
        <w:rPr>
          <w:rFonts w:asciiTheme="minorEastAsia" w:eastAsiaTheme="minorEastAsia" w:hAnsiTheme="minorEastAsia" w:cs="仿宋" w:hint="eastAsia"/>
          <w:color w:val="000000"/>
          <w:kern w:val="0"/>
          <w:sz w:val="24"/>
          <w:shd w:val="clear" w:color="auto" w:fill="FFFFFF"/>
        </w:rPr>
        <w:t>实地调查定位。其中电子化档案整理主要包括无效档案清理剔除，档案数据整理、规范化命名、挂接，房屋平面分户图规范化处理、</w:t>
      </w:r>
      <w:proofErr w:type="gramStart"/>
      <w:r w:rsidRPr="001964D8">
        <w:rPr>
          <w:rFonts w:asciiTheme="minorEastAsia" w:eastAsiaTheme="minorEastAsia" w:hAnsiTheme="minorEastAsia" w:cs="仿宋" w:hint="eastAsia"/>
          <w:color w:val="000000"/>
          <w:kern w:val="0"/>
          <w:sz w:val="24"/>
          <w:shd w:val="clear" w:color="auto" w:fill="FFFFFF"/>
        </w:rPr>
        <w:t>整饰</w:t>
      </w:r>
      <w:proofErr w:type="gramEnd"/>
      <w:r w:rsidRPr="001964D8">
        <w:rPr>
          <w:rFonts w:asciiTheme="minorEastAsia" w:eastAsiaTheme="minorEastAsia" w:hAnsiTheme="minorEastAsia" w:cs="仿宋" w:hint="eastAsia"/>
          <w:color w:val="000000"/>
          <w:kern w:val="0"/>
          <w:sz w:val="24"/>
          <w:shd w:val="clear" w:color="auto" w:fill="FFFFFF"/>
        </w:rPr>
        <w:t>、命名、挂接。自然</w:t>
      </w:r>
      <w:proofErr w:type="gramStart"/>
      <w:r w:rsidRPr="001964D8">
        <w:rPr>
          <w:rFonts w:asciiTheme="minorEastAsia" w:eastAsiaTheme="minorEastAsia" w:hAnsiTheme="minorEastAsia" w:cs="仿宋" w:hint="eastAsia"/>
          <w:color w:val="000000"/>
          <w:kern w:val="0"/>
          <w:sz w:val="24"/>
          <w:shd w:val="clear" w:color="auto" w:fill="FFFFFF"/>
        </w:rPr>
        <w:t>幢数据</w:t>
      </w:r>
      <w:proofErr w:type="gramEnd"/>
      <w:r w:rsidRPr="001964D8">
        <w:rPr>
          <w:rFonts w:asciiTheme="minorEastAsia" w:eastAsiaTheme="minorEastAsia" w:hAnsiTheme="minorEastAsia" w:cs="仿宋" w:hint="eastAsia"/>
          <w:color w:val="000000"/>
          <w:kern w:val="0"/>
          <w:sz w:val="24"/>
          <w:shd w:val="clear" w:color="auto" w:fill="FFFFFF"/>
        </w:rPr>
        <w:t>整理是空间数据整理，整理工作主要包括自然幢数据分析，自然幢空间数据处理，逻辑幢编号命名及信息完善，</w:t>
      </w:r>
      <w:proofErr w:type="gramStart"/>
      <w:r w:rsidRPr="001964D8">
        <w:rPr>
          <w:rFonts w:asciiTheme="minorEastAsia" w:eastAsiaTheme="minorEastAsia" w:hAnsiTheme="minorEastAsia" w:cs="仿宋" w:hint="eastAsia"/>
          <w:color w:val="000000"/>
          <w:kern w:val="0"/>
          <w:sz w:val="24"/>
          <w:shd w:val="clear" w:color="auto" w:fill="FFFFFF"/>
        </w:rPr>
        <w:t>层信息</w:t>
      </w:r>
      <w:proofErr w:type="gramEnd"/>
      <w:r w:rsidRPr="001964D8">
        <w:rPr>
          <w:rFonts w:asciiTheme="minorEastAsia" w:eastAsiaTheme="minorEastAsia" w:hAnsiTheme="minorEastAsia" w:cs="仿宋" w:hint="eastAsia"/>
          <w:color w:val="000000"/>
          <w:kern w:val="0"/>
          <w:sz w:val="24"/>
          <w:shd w:val="clear" w:color="auto" w:fill="FFFFFF"/>
        </w:rPr>
        <w:t>完善，自然幢属性录入，与宗地信息关联等内容。房产分层分户</w:t>
      </w:r>
      <w:proofErr w:type="gramStart"/>
      <w:r w:rsidRPr="001964D8">
        <w:rPr>
          <w:rFonts w:asciiTheme="minorEastAsia" w:eastAsiaTheme="minorEastAsia" w:hAnsiTheme="minorEastAsia" w:cs="仿宋" w:hint="eastAsia"/>
          <w:color w:val="000000"/>
          <w:kern w:val="0"/>
          <w:sz w:val="24"/>
          <w:shd w:val="clear" w:color="auto" w:fill="FFFFFF"/>
        </w:rPr>
        <w:t>图数据</w:t>
      </w:r>
      <w:proofErr w:type="gramEnd"/>
      <w:r w:rsidRPr="001964D8">
        <w:rPr>
          <w:rFonts w:asciiTheme="minorEastAsia" w:eastAsiaTheme="minorEastAsia" w:hAnsiTheme="minorEastAsia" w:cs="仿宋" w:hint="eastAsia"/>
          <w:color w:val="000000"/>
          <w:kern w:val="0"/>
          <w:sz w:val="24"/>
          <w:shd w:val="clear" w:color="auto" w:fill="FFFFFF"/>
        </w:rPr>
        <w:t>整理是对以往房产登记形成得房产测绘矢量数据（分层分户图），按照现行权籍调查技术规范的要求，进行整理，以达到日常登记</w:t>
      </w:r>
      <w:proofErr w:type="gramStart"/>
      <w:r w:rsidRPr="001964D8">
        <w:rPr>
          <w:rFonts w:asciiTheme="minorEastAsia" w:eastAsiaTheme="minorEastAsia" w:hAnsiTheme="minorEastAsia" w:cs="仿宋" w:hint="eastAsia"/>
          <w:color w:val="000000"/>
          <w:kern w:val="0"/>
          <w:sz w:val="24"/>
          <w:shd w:val="clear" w:color="auto" w:fill="FFFFFF"/>
        </w:rPr>
        <w:t>缮</w:t>
      </w:r>
      <w:proofErr w:type="gramEnd"/>
      <w:r w:rsidRPr="001964D8">
        <w:rPr>
          <w:rFonts w:asciiTheme="minorEastAsia" w:eastAsiaTheme="minorEastAsia" w:hAnsiTheme="minorEastAsia" w:cs="仿宋" w:hint="eastAsia"/>
          <w:color w:val="000000"/>
          <w:kern w:val="0"/>
          <w:sz w:val="24"/>
          <w:shd w:val="clear" w:color="auto" w:fill="FFFFFF"/>
        </w:rPr>
        <w:t>证发证的要求。电子化</w:t>
      </w:r>
      <w:proofErr w:type="gramStart"/>
      <w:r w:rsidRPr="001964D8">
        <w:rPr>
          <w:rFonts w:asciiTheme="minorEastAsia" w:eastAsiaTheme="minorEastAsia" w:hAnsiTheme="minorEastAsia" w:cs="仿宋" w:hint="eastAsia"/>
          <w:color w:val="000000"/>
          <w:kern w:val="0"/>
          <w:sz w:val="24"/>
          <w:shd w:val="clear" w:color="auto" w:fill="FFFFFF"/>
        </w:rPr>
        <w:t>楼盘表</w:t>
      </w:r>
      <w:proofErr w:type="gramEnd"/>
      <w:r w:rsidRPr="001964D8">
        <w:rPr>
          <w:rFonts w:asciiTheme="minorEastAsia" w:eastAsiaTheme="minorEastAsia" w:hAnsiTheme="minorEastAsia" w:cs="仿宋" w:hint="eastAsia"/>
          <w:color w:val="000000"/>
          <w:kern w:val="0"/>
          <w:sz w:val="24"/>
          <w:shd w:val="clear" w:color="auto" w:fill="FFFFFF"/>
        </w:rPr>
        <w:t>数据整理工作主要为</w:t>
      </w:r>
      <w:proofErr w:type="gramStart"/>
      <w:r w:rsidRPr="001964D8">
        <w:rPr>
          <w:rFonts w:asciiTheme="minorEastAsia" w:eastAsiaTheme="minorEastAsia" w:hAnsiTheme="minorEastAsia" w:cs="仿宋" w:hint="eastAsia"/>
          <w:color w:val="000000"/>
          <w:kern w:val="0"/>
          <w:sz w:val="24"/>
          <w:shd w:val="clear" w:color="auto" w:fill="FFFFFF"/>
        </w:rPr>
        <w:t>楼盘表</w:t>
      </w:r>
      <w:proofErr w:type="gramEnd"/>
      <w:r w:rsidRPr="001964D8">
        <w:rPr>
          <w:rFonts w:asciiTheme="minorEastAsia" w:eastAsiaTheme="minorEastAsia" w:hAnsiTheme="minorEastAsia" w:cs="仿宋" w:hint="eastAsia"/>
          <w:color w:val="000000"/>
          <w:kern w:val="0"/>
          <w:sz w:val="24"/>
          <w:shd w:val="clear" w:color="auto" w:fill="FFFFFF"/>
        </w:rPr>
        <w:t>信息整理、抽取、转换、补录等。电子登记数据整理房产登记信息整理基本内容包含登记信息和档案逐项检查、分析，历史与现状登记信息整理，系统登记数据冗余信息剔除，登记信息抽取、映射、补录，信息转入相应数据表（逻辑幢、层、户信息表；房地产权信息数据表；权利人信息表；地役权、抵押权、查封登记、异议登记等他项权利数据表），进行不动产单元编号等。</w:t>
      </w:r>
    </w:p>
    <w:p w:rsidR="001964D8" w:rsidRPr="001964D8" w:rsidRDefault="001964D8"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cs="仿宋" w:hint="eastAsia"/>
          <w:color w:val="000000"/>
          <w:kern w:val="0"/>
          <w:sz w:val="24"/>
          <w:shd w:val="clear" w:color="auto" w:fill="FFFFFF"/>
        </w:rPr>
        <w:t>7、森林、林木数据整合。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8、纸质档案数字化工作。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9、集体建设用地使用权、宅基地使用权、农村房屋不动产登记数据导入不动产登记数据库工作。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10、不动产发证后的登记数据与存量登记数据合并关联工作：根据襄城县实际情况，目前</w:t>
      </w:r>
      <w:r w:rsidRPr="001964D8">
        <w:rPr>
          <w:rFonts w:asciiTheme="minorEastAsia" w:eastAsiaTheme="minorEastAsia" w:hAnsiTheme="minorEastAsia" w:cs="仿宋" w:hint="eastAsia"/>
          <w:color w:val="000000"/>
          <w:kern w:val="0"/>
          <w:sz w:val="24"/>
          <w:shd w:val="clear" w:color="auto" w:fill="FFFFFF"/>
        </w:rPr>
        <w:lastRenderedPageBreak/>
        <w:t>已发证的基本没有进行数据整合，发证均是通过补录数据后完成发证并持续进行发证，需要对该部分已经发证的登记数据进行合并关联处理，主要工作包括已发证的不动产单元与存量登记数据中的不动产单元进行融合，保证不动产单元的唯一性，已发证的登记数据与历史存量登记数据进行关联融合，建立业务上下手关系。</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11、数据整合关联工作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数据整合关联主要是对存量数据规范化整理成果进行整合形成符合标准的不动产登记数据。将整合后的空间数据和非空间数据进行关联，按照不动产单元编码规则进行不动产单元编号，用宗地代码把宗地和不动产单元进行关联，用不动产单元编号把不动产和不动产权利关联，用业务号实现不动产权利和登记过程的关联，最终形成空间数据、非空间数据关联，历史和现状信息清晰完整的不动产登记信息。</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12、数据检查及入库工作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在数据整合完后，完成不动产登记数据检查和入库工作。数据检查必须以河南省不动产登记信息管理基础平台技术开发单位出具的质检合格报告为准，达到标准准予入库，进入现有的不动产登记信息管理基础平台，支撑不动产登记业务办理。不动产登记数据入库及检查工作包含行政区数据入库及检查、地籍</w:t>
      </w:r>
      <w:proofErr w:type="gramStart"/>
      <w:r w:rsidRPr="001964D8">
        <w:rPr>
          <w:rFonts w:asciiTheme="minorEastAsia" w:eastAsiaTheme="minorEastAsia" w:hAnsiTheme="minorEastAsia" w:cs="仿宋" w:hint="eastAsia"/>
          <w:color w:val="000000"/>
          <w:kern w:val="0"/>
          <w:sz w:val="24"/>
          <w:shd w:val="clear" w:color="auto" w:fill="FFFFFF"/>
        </w:rPr>
        <w:t>区数据</w:t>
      </w:r>
      <w:proofErr w:type="gramEnd"/>
      <w:r w:rsidRPr="001964D8">
        <w:rPr>
          <w:rFonts w:asciiTheme="minorEastAsia" w:eastAsiaTheme="minorEastAsia" w:hAnsiTheme="minorEastAsia" w:cs="仿宋" w:hint="eastAsia"/>
          <w:color w:val="000000"/>
          <w:kern w:val="0"/>
          <w:sz w:val="24"/>
          <w:shd w:val="clear" w:color="auto" w:fill="FFFFFF"/>
        </w:rPr>
        <w:t>入库及检查、地籍子</w:t>
      </w:r>
      <w:proofErr w:type="gramStart"/>
      <w:r w:rsidRPr="001964D8">
        <w:rPr>
          <w:rFonts w:asciiTheme="minorEastAsia" w:eastAsiaTheme="minorEastAsia" w:hAnsiTheme="minorEastAsia" w:cs="仿宋" w:hint="eastAsia"/>
          <w:color w:val="000000"/>
          <w:kern w:val="0"/>
          <w:sz w:val="24"/>
          <w:shd w:val="clear" w:color="auto" w:fill="FFFFFF"/>
        </w:rPr>
        <w:t>区数据</w:t>
      </w:r>
      <w:proofErr w:type="gramEnd"/>
      <w:r w:rsidRPr="001964D8">
        <w:rPr>
          <w:rFonts w:asciiTheme="minorEastAsia" w:eastAsiaTheme="minorEastAsia" w:hAnsiTheme="minorEastAsia" w:cs="仿宋" w:hint="eastAsia"/>
          <w:color w:val="000000"/>
          <w:kern w:val="0"/>
          <w:sz w:val="24"/>
          <w:shd w:val="clear" w:color="auto" w:fill="FFFFFF"/>
        </w:rPr>
        <w:t>入库及检查、集体土地所有权宗地入库及检查、国有建设用地使用权宗地入库及检查、自然</w:t>
      </w:r>
      <w:proofErr w:type="gramStart"/>
      <w:r w:rsidRPr="001964D8">
        <w:rPr>
          <w:rFonts w:asciiTheme="minorEastAsia" w:eastAsiaTheme="minorEastAsia" w:hAnsiTheme="minorEastAsia" w:cs="仿宋" w:hint="eastAsia"/>
          <w:color w:val="000000"/>
          <w:kern w:val="0"/>
          <w:sz w:val="24"/>
          <w:shd w:val="clear" w:color="auto" w:fill="FFFFFF"/>
        </w:rPr>
        <w:t>幢数据</w:t>
      </w:r>
      <w:proofErr w:type="gramEnd"/>
      <w:r w:rsidRPr="001964D8">
        <w:rPr>
          <w:rFonts w:asciiTheme="minorEastAsia" w:eastAsiaTheme="minorEastAsia" w:hAnsiTheme="minorEastAsia" w:cs="仿宋" w:hint="eastAsia"/>
          <w:color w:val="000000"/>
          <w:kern w:val="0"/>
          <w:sz w:val="24"/>
          <w:shd w:val="clear" w:color="auto" w:fill="FFFFFF"/>
        </w:rPr>
        <w:t>入库及检查、权利数据入库及检查、权利人数据入库及检查、登记业务数据入库及检查等工作，并生成不动产登记信息元数据。</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13、补充权籍调查</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对于以往办理土地、房屋、林木登记时由于技术手段缺少的空间信息，按照国家、省厅有关要求，开展补充调查测绘工作，完善登记的权属信息和空间信息，建立权籍调查数据库。</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14、不动产登记数据库检查及汇交工作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不动产登记数据库检查主要包括集体土地所有权数据库检查、土地使用权数据库检查、房产登记数据库检查，着重检查各数据库中数据的完整性、数据关联的正确性等。</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不动产登记数据汇交工</w:t>
      </w:r>
      <w:proofErr w:type="gramStart"/>
      <w:r w:rsidRPr="001964D8">
        <w:rPr>
          <w:rFonts w:asciiTheme="minorEastAsia" w:eastAsiaTheme="minorEastAsia" w:hAnsiTheme="minorEastAsia" w:cs="仿宋" w:hint="eastAsia"/>
          <w:color w:val="000000"/>
          <w:kern w:val="0"/>
          <w:sz w:val="24"/>
          <w:shd w:val="clear" w:color="auto" w:fill="FFFFFF"/>
        </w:rPr>
        <w:t>作主</w:t>
      </w:r>
      <w:proofErr w:type="gramEnd"/>
      <w:r w:rsidRPr="001964D8">
        <w:rPr>
          <w:rFonts w:asciiTheme="minorEastAsia" w:eastAsiaTheme="minorEastAsia" w:hAnsiTheme="minorEastAsia" w:cs="仿宋" w:hint="eastAsia"/>
          <w:color w:val="000000"/>
          <w:kern w:val="0"/>
          <w:sz w:val="24"/>
          <w:shd w:val="clear" w:color="auto" w:fill="FFFFFF"/>
        </w:rPr>
        <w:t>要是完成将已整合完成的数据向上级不动产登记机构进行汇交</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（二）监理主要工作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1、对襄城县农村房屋不动产登记权籍调查、测绘、权籍信息叠加整合、权籍叠加信息库合库、权籍纸质材料数字化、信息平台建设、资料归档等工作进行全程监理，确保各作业单位</w:t>
      </w:r>
      <w:r w:rsidRPr="001964D8">
        <w:rPr>
          <w:rFonts w:asciiTheme="minorEastAsia" w:eastAsiaTheme="minorEastAsia" w:hAnsiTheme="minorEastAsia" w:cs="仿宋" w:hint="eastAsia"/>
          <w:color w:val="000000"/>
          <w:kern w:val="0"/>
          <w:sz w:val="24"/>
          <w:shd w:val="clear" w:color="auto" w:fill="FFFFFF"/>
        </w:rPr>
        <w:lastRenderedPageBreak/>
        <w:t>按照合同约定以及国家相关规范要求进行项目实施，保质保量完成工作任务。</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2、对各作业单位的阶段性和整体性工作进行质量、进度确认，提供支付合同款依据。</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3、监理各作业单位项目进度、质量，要求服务单位进行工作汇报，同时协调处理各服务单位出现的技术问题。</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4、及时向甲方提供阶段性监理报告，提出工作建议，最终提交完整的监理报告及其它监理成果。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5、做好上级部门检查验收的资料编写、文件整理等各项工作，负责验收相关工作，确保通过上级部门的验收。</w:t>
      </w:r>
    </w:p>
    <w:p w:rsidR="001964D8" w:rsidRPr="001964D8" w:rsidRDefault="001964D8" w:rsidP="001964D8">
      <w:pPr>
        <w:spacing w:line="360" w:lineRule="auto"/>
        <w:ind w:firstLineChars="200" w:firstLine="482"/>
        <w:jc w:val="left"/>
        <w:rPr>
          <w:rFonts w:asciiTheme="minorEastAsia" w:eastAsiaTheme="minorEastAsia" w:hAnsiTheme="minorEastAsia"/>
          <w:b/>
          <w:bCs/>
          <w:sz w:val="24"/>
        </w:rPr>
      </w:pPr>
      <w:r w:rsidRPr="001964D8">
        <w:rPr>
          <w:rFonts w:asciiTheme="minorEastAsia" w:eastAsiaTheme="minorEastAsia" w:hAnsiTheme="minorEastAsia" w:cs="仿宋" w:hint="eastAsia"/>
          <w:b/>
          <w:bCs/>
          <w:color w:val="000000"/>
          <w:kern w:val="0"/>
          <w:sz w:val="24"/>
          <w:shd w:val="clear" w:color="auto" w:fill="FFFFFF"/>
        </w:rPr>
        <w:t>（三）技术标准</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1、中华人民共和国行政区划代码（GB/T2260）</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2、基础地理信息要素分类与代码（GB/T13923）</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3、土地利用现状分类（GB/T21010—2007）</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4、地籍调查规程（TD/T1001—2012）</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5、房产测量规范（GB/T1001）</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6、农村土地承包经营权调查规程（NY/T2537—2014）</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7、森林资源规划设计调查技术规程（GB/T26424—2010）</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8、《不动产登记数据库标准》（试行）；</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9、《不动产登记数据整合建库技术规范》（试行）；</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10、《不动产权籍调查技术方案》（试行）</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11、《不动产单元设定与代码编制规则》（试行）；</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12、《国土资源调查专项资料管理暂行办法》（财政[2014]192号）；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13、国家计委和建设部发布《建设项目经济评价方法与参数（第二版）》；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14、中国国际工程咨询公司《关于印发经济评估方法的通知》（</w:t>
      </w:r>
      <w:proofErr w:type="gramStart"/>
      <w:r w:rsidRPr="001964D8">
        <w:rPr>
          <w:rFonts w:asciiTheme="minorEastAsia" w:eastAsiaTheme="minorEastAsia" w:hAnsiTheme="minorEastAsia" w:cs="仿宋" w:hint="eastAsia"/>
          <w:color w:val="000000"/>
          <w:kern w:val="0"/>
          <w:sz w:val="24"/>
          <w:shd w:val="clear" w:color="auto" w:fill="FFFFFF"/>
        </w:rPr>
        <w:t>咨</w:t>
      </w:r>
      <w:proofErr w:type="gramEnd"/>
      <w:r w:rsidRPr="001964D8">
        <w:rPr>
          <w:rFonts w:asciiTheme="minorEastAsia" w:eastAsiaTheme="minorEastAsia" w:hAnsiTheme="minorEastAsia" w:cs="仿宋" w:hint="eastAsia"/>
          <w:color w:val="000000"/>
          <w:kern w:val="0"/>
          <w:sz w:val="24"/>
          <w:shd w:val="clear" w:color="auto" w:fill="FFFFFF"/>
        </w:rPr>
        <w:t>经[1998]11号）；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15、中国国际工程咨询公司《投资项目经济咨询指南》；</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16、国家测绘局文件《测绘工程产品价格》（2009版）；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17、国家测绘局文件《测绘生产成本费用定额》（2009版）；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18、国家测绘局文件《测绘生产成本费用定额计算细则》（2009版）；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19、国家测绘局文件《测绘工程产品困难类别细则》（2009版）；</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20、《国土资源调查预算标准》（征求意见稿）</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lastRenderedPageBreak/>
        <w:t>21、其他相关技术标准、规程、规范等。</w:t>
      </w:r>
    </w:p>
    <w:p w:rsidR="001964D8" w:rsidRPr="001964D8" w:rsidRDefault="001964D8" w:rsidP="001964D8">
      <w:pPr>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1964D8">
        <w:rPr>
          <w:rFonts w:asciiTheme="minorEastAsia" w:eastAsiaTheme="minorEastAsia" w:hAnsiTheme="minorEastAsia" w:cs="仿宋" w:hint="eastAsia"/>
          <w:b/>
          <w:bCs/>
          <w:color w:val="000000"/>
          <w:kern w:val="0"/>
          <w:sz w:val="24"/>
          <w:shd w:val="clear" w:color="auto" w:fill="FFFFFF"/>
        </w:rPr>
        <w:t>四、法律法规和政策依据</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1、不动产登记暂行条例（国务院令656号）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2、中央编办关于整合不动产登记职责的通知（中央编办发〔2013〕134号）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3、国土资源部关于贯彻实施《不动产登记暂行条例》的通知（</w:t>
      </w:r>
      <w:proofErr w:type="gramStart"/>
      <w:r w:rsidRPr="001964D8">
        <w:rPr>
          <w:rFonts w:asciiTheme="minorEastAsia" w:eastAsiaTheme="minorEastAsia" w:hAnsiTheme="minorEastAsia" w:cs="仿宋" w:hint="eastAsia"/>
          <w:color w:val="000000"/>
          <w:kern w:val="0"/>
          <w:sz w:val="24"/>
          <w:shd w:val="clear" w:color="auto" w:fill="FFFFFF"/>
        </w:rPr>
        <w:t>国土资发〔2014〕</w:t>
      </w:r>
      <w:proofErr w:type="gramEnd"/>
      <w:r w:rsidRPr="001964D8">
        <w:rPr>
          <w:rFonts w:asciiTheme="minorEastAsia" w:eastAsiaTheme="minorEastAsia" w:hAnsiTheme="minorEastAsia" w:cs="仿宋" w:hint="eastAsia"/>
          <w:color w:val="000000"/>
          <w:kern w:val="0"/>
          <w:sz w:val="24"/>
          <w:shd w:val="clear" w:color="auto" w:fill="FFFFFF"/>
        </w:rPr>
        <w:t>177号）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4、不动产登记暂行条例实施细则（国土资源部令63号）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5、国土资源部关于做好不动产登记信息安全工作的通知（</w:t>
      </w:r>
      <w:proofErr w:type="gramStart"/>
      <w:r w:rsidRPr="001964D8">
        <w:rPr>
          <w:rFonts w:asciiTheme="minorEastAsia" w:eastAsiaTheme="minorEastAsia" w:hAnsiTheme="minorEastAsia" w:cs="仿宋" w:hint="eastAsia"/>
          <w:color w:val="000000"/>
          <w:kern w:val="0"/>
          <w:sz w:val="24"/>
          <w:shd w:val="clear" w:color="auto" w:fill="FFFFFF"/>
        </w:rPr>
        <w:t>国土资发〔2015〕</w:t>
      </w:r>
      <w:proofErr w:type="gramEnd"/>
      <w:r w:rsidRPr="001964D8">
        <w:rPr>
          <w:rFonts w:asciiTheme="minorEastAsia" w:eastAsiaTheme="minorEastAsia" w:hAnsiTheme="minorEastAsia" w:cs="仿宋" w:hint="eastAsia"/>
          <w:color w:val="000000"/>
          <w:kern w:val="0"/>
          <w:sz w:val="24"/>
          <w:shd w:val="clear" w:color="auto" w:fill="FFFFFF"/>
        </w:rPr>
        <w:t>38号）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6、国土资源部关于做好不动产权籍调查工作的通知（</w:t>
      </w:r>
      <w:proofErr w:type="gramStart"/>
      <w:r w:rsidRPr="001964D8">
        <w:rPr>
          <w:rFonts w:asciiTheme="minorEastAsia" w:eastAsiaTheme="minorEastAsia" w:hAnsiTheme="minorEastAsia" w:cs="仿宋" w:hint="eastAsia"/>
          <w:color w:val="000000"/>
          <w:kern w:val="0"/>
          <w:sz w:val="24"/>
          <w:shd w:val="clear" w:color="auto" w:fill="FFFFFF"/>
        </w:rPr>
        <w:t>国土资发〔2015〕</w:t>
      </w:r>
      <w:proofErr w:type="gramEnd"/>
      <w:r w:rsidRPr="001964D8">
        <w:rPr>
          <w:rFonts w:asciiTheme="minorEastAsia" w:eastAsiaTheme="minorEastAsia" w:hAnsiTheme="minorEastAsia" w:cs="仿宋" w:hint="eastAsia"/>
          <w:color w:val="000000"/>
          <w:kern w:val="0"/>
          <w:sz w:val="24"/>
          <w:shd w:val="clear" w:color="auto" w:fill="FFFFFF"/>
        </w:rPr>
        <w:t>41号）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7、河南省人民政府办公室关于全省不动产统一登记制度建设的实施意见（暂行）（豫政办〔2015〕107号）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8、河南省国土资源厅河南省机构编制委员会办公室转发国土资源部中央编办关于地方不动产登记职责整合的指导意见的通知（豫</w:t>
      </w:r>
      <w:proofErr w:type="gramStart"/>
      <w:r w:rsidRPr="001964D8">
        <w:rPr>
          <w:rFonts w:asciiTheme="minorEastAsia" w:eastAsiaTheme="minorEastAsia" w:hAnsiTheme="minorEastAsia" w:cs="仿宋" w:hint="eastAsia"/>
          <w:color w:val="000000"/>
          <w:kern w:val="0"/>
          <w:sz w:val="24"/>
          <w:shd w:val="clear" w:color="auto" w:fill="FFFFFF"/>
        </w:rPr>
        <w:t>国土资发〔2015〕</w:t>
      </w:r>
      <w:proofErr w:type="gramEnd"/>
      <w:r w:rsidRPr="001964D8">
        <w:rPr>
          <w:rFonts w:asciiTheme="minorEastAsia" w:eastAsiaTheme="minorEastAsia" w:hAnsiTheme="minorEastAsia" w:cs="仿宋" w:hint="eastAsia"/>
          <w:color w:val="000000"/>
          <w:kern w:val="0"/>
          <w:sz w:val="24"/>
          <w:shd w:val="clear" w:color="auto" w:fill="FFFFFF"/>
        </w:rPr>
        <w:t>77号）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9、河南省国土资源厅关于印发河南省不动产登记信息管理基础平台及不动产登记信息数据库建设工作方案的通知（豫</w:t>
      </w:r>
      <w:proofErr w:type="gramStart"/>
      <w:r w:rsidRPr="001964D8">
        <w:rPr>
          <w:rFonts w:asciiTheme="minorEastAsia" w:eastAsiaTheme="minorEastAsia" w:hAnsiTheme="minorEastAsia" w:cs="仿宋" w:hint="eastAsia"/>
          <w:color w:val="000000"/>
          <w:kern w:val="0"/>
          <w:sz w:val="24"/>
          <w:shd w:val="clear" w:color="auto" w:fill="FFFFFF"/>
        </w:rPr>
        <w:t>国土资发〔2015〕</w:t>
      </w:r>
      <w:proofErr w:type="gramEnd"/>
      <w:r w:rsidRPr="001964D8">
        <w:rPr>
          <w:rFonts w:asciiTheme="minorEastAsia" w:eastAsiaTheme="minorEastAsia" w:hAnsiTheme="minorEastAsia" w:cs="仿宋" w:hint="eastAsia"/>
          <w:color w:val="000000"/>
          <w:kern w:val="0"/>
          <w:sz w:val="24"/>
          <w:shd w:val="clear" w:color="auto" w:fill="FFFFFF"/>
        </w:rPr>
        <w:t>120号）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10、河南省国土资源厅办公室关于印发2016年全省不动产统一登记工作计划安排和工作要求的通知（豫国土资办发〔2016〕7号）</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11、河南省国土资源厅关于印发河南省不动产登记数据整理实施方案的通知（豫</w:t>
      </w:r>
      <w:proofErr w:type="gramStart"/>
      <w:r w:rsidRPr="001964D8">
        <w:rPr>
          <w:rFonts w:asciiTheme="minorEastAsia" w:eastAsiaTheme="minorEastAsia" w:hAnsiTheme="minorEastAsia" w:cs="仿宋" w:hint="eastAsia"/>
          <w:color w:val="000000"/>
          <w:kern w:val="0"/>
          <w:sz w:val="24"/>
          <w:shd w:val="clear" w:color="auto" w:fill="FFFFFF"/>
        </w:rPr>
        <w:t>国土资发〔2016〕</w:t>
      </w:r>
      <w:proofErr w:type="gramEnd"/>
      <w:r w:rsidRPr="001964D8">
        <w:rPr>
          <w:rFonts w:asciiTheme="minorEastAsia" w:eastAsiaTheme="minorEastAsia" w:hAnsiTheme="minorEastAsia" w:cs="仿宋" w:hint="eastAsia"/>
          <w:color w:val="000000"/>
          <w:kern w:val="0"/>
          <w:sz w:val="24"/>
          <w:shd w:val="clear" w:color="auto" w:fill="FFFFFF"/>
        </w:rPr>
        <w:t>112号）</w:t>
      </w:r>
    </w:p>
    <w:p w:rsidR="001964D8" w:rsidRPr="001964D8" w:rsidRDefault="001964D8" w:rsidP="001964D8">
      <w:pPr>
        <w:spacing w:line="360" w:lineRule="auto"/>
        <w:ind w:firstLineChars="200" w:firstLine="480"/>
        <w:jc w:val="left"/>
        <w:rPr>
          <w:rFonts w:asciiTheme="minorEastAsia" w:eastAsiaTheme="minorEastAsia" w:hAnsiTheme="minorEastAsia"/>
          <w:color w:val="000000"/>
          <w:kern w:val="0"/>
          <w:sz w:val="24"/>
          <w:shd w:val="clear" w:color="auto" w:fill="FFFFFF"/>
        </w:rPr>
      </w:pPr>
      <w:r w:rsidRPr="001964D8">
        <w:rPr>
          <w:rFonts w:asciiTheme="minorEastAsia" w:eastAsiaTheme="minorEastAsia" w:hAnsiTheme="minorEastAsia" w:cs="黑体" w:hint="eastAsia"/>
          <w:color w:val="000000"/>
          <w:kern w:val="0"/>
          <w:sz w:val="24"/>
          <w:shd w:val="clear" w:color="auto" w:fill="FFFFFF"/>
        </w:rPr>
        <w:t>三、提交成果</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向我单位提交经省级部门通过验收的不动产存量数据库等相关资料。</w:t>
      </w:r>
    </w:p>
    <w:p w:rsidR="001964D8" w:rsidRPr="001964D8" w:rsidRDefault="001964D8" w:rsidP="001964D8">
      <w:pPr>
        <w:spacing w:line="360" w:lineRule="auto"/>
        <w:ind w:firstLineChars="200" w:firstLine="480"/>
        <w:jc w:val="left"/>
        <w:rPr>
          <w:rFonts w:asciiTheme="minorEastAsia" w:eastAsiaTheme="minorEastAsia" w:hAnsiTheme="minorEastAsia"/>
          <w:color w:val="000000"/>
          <w:kern w:val="0"/>
          <w:sz w:val="24"/>
          <w:shd w:val="clear" w:color="auto" w:fill="FFFFFF"/>
        </w:rPr>
      </w:pPr>
      <w:r w:rsidRPr="001964D8">
        <w:rPr>
          <w:rFonts w:asciiTheme="minorEastAsia" w:eastAsiaTheme="minorEastAsia" w:hAnsiTheme="minorEastAsia" w:cs="黑体" w:hint="eastAsia"/>
          <w:color w:val="000000"/>
          <w:kern w:val="0"/>
          <w:sz w:val="24"/>
          <w:shd w:val="clear" w:color="auto" w:fill="FFFFFF"/>
        </w:rPr>
        <w:t>四、其他要求</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1、投标需提供服务期限承诺、质量承诺和售后服务承诺函。</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2、服务结算：供应商需严格按项目说明的情况进行报价，最终以实际工作量据实结算。</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3、因中标人自身原因，导致验收不合格，由中标人承担所有费用，直至验收合格。</w:t>
      </w:r>
    </w:p>
    <w:p w:rsidR="001964D8" w:rsidRPr="001964D8" w:rsidRDefault="001964D8" w:rsidP="001964D8">
      <w:pPr>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4、质量标准符合河南省有关技术要求，确保通过省级核查、验收。</w:t>
      </w:r>
    </w:p>
    <w:p w:rsidR="001964D8" w:rsidRPr="001964D8" w:rsidRDefault="001964D8" w:rsidP="001964D8">
      <w:pPr>
        <w:tabs>
          <w:tab w:val="left" w:pos="360"/>
          <w:tab w:val="left" w:pos="540"/>
        </w:tabs>
        <w:spacing w:line="360" w:lineRule="auto"/>
        <w:ind w:firstLineChars="200" w:firstLine="480"/>
        <w:jc w:val="left"/>
        <w:rPr>
          <w:rFonts w:asciiTheme="minorEastAsia" w:eastAsiaTheme="minorEastAsia" w:hAnsiTheme="minorEastAsia"/>
          <w:color w:val="000000"/>
          <w:kern w:val="0"/>
          <w:sz w:val="24"/>
          <w:shd w:val="clear" w:color="auto" w:fill="FFFFFF"/>
        </w:rPr>
      </w:pPr>
      <w:r w:rsidRPr="001964D8">
        <w:rPr>
          <w:rFonts w:asciiTheme="minorEastAsia" w:eastAsiaTheme="minorEastAsia" w:hAnsiTheme="minorEastAsia" w:cs="黑体" w:hint="eastAsia"/>
          <w:color w:val="000000"/>
          <w:kern w:val="0"/>
          <w:sz w:val="24"/>
          <w:shd w:val="clear" w:color="auto" w:fill="FFFFFF"/>
        </w:rPr>
        <w:t>五、检查验收的实施标准和依据</w:t>
      </w:r>
    </w:p>
    <w:p w:rsidR="001964D8" w:rsidRPr="001964D8" w:rsidRDefault="001964D8" w:rsidP="001964D8">
      <w:pPr>
        <w:pStyle w:val="afa"/>
        <w:adjustRightInd w:val="0"/>
        <w:snapToGrid w:val="0"/>
        <w:spacing w:line="360" w:lineRule="auto"/>
        <w:ind w:firstLine="480"/>
        <w:jc w:val="left"/>
        <w:rPr>
          <w:rFonts w:asciiTheme="minorEastAsia" w:eastAsiaTheme="minorEastAsia" w:hAnsiTheme="minorEastAsia" w:cs="仿宋"/>
          <w:sz w:val="24"/>
          <w:szCs w:val="24"/>
        </w:rPr>
      </w:pPr>
      <w:r w:rsidRPr="001964D8">
        <w:rPr>
          <w:rFonts w:asciiTheme="minorEastAsia" w:eastAsiaTheme="minorEastAsia" w:hAnsiTheme="minorEastAsia" w:cs="仿宋" w:hint="eastAsia"/>
          <w:sz w:val="24"/>
          <w:szCs w:val="24"/>
        </w:rPr>
        <w:t>为规范成果检查验收的程序、内容和方法，保证</w:t>
      </w:r>
      <w:r w:rsidRPr="001964D8">
        <w:rPr>
          <w:rFonts w:asciiTheme="minorEastAsia" w:eastAsiaTheme="minorEastAsia" w:hAnsiTheme="minorEastAsia" w:cs="仿宋" w:hint="eastAsia"/>
          <w:bCs/>
          <w:sz w:val="24"/>
          <w:szCs w:val="24"/>
        </w:rPr>
        <w:t>信阳市</w:t>
      </w:r>
      <w:r w:rsidRPr="001964D8">
        <w:rPr>
          <w:rFonts w:asciiTheme="minorEastAsia" w:eastAsiaTheme="minorEastAsia" w:hAnsiTheme="minorEastAsia" w:cs="仿宋" w:hint="eastAsia"/>
          <w:sz w:val="24"/>
          <w:szCs w:val="24"/>
        </w:rPr>
        <w:t>不动产登记数据整合成果的质量，顺利</w:t>
      </w:r>
      <w:proofErr w:type="gramStart"/>
      <w:r w:rsidRPr="001964D8">
        <w:rPr>
          <w:rFonts w:asciiTheme="minorEastAsia" w:eastAsiaTheme="minorEastAsia" w:hAnsiTheme="minorEastAsia" w:cs="仿宋" w:hint="eastAsia"/>
          <w:sz w:val="24"/>
          <w:szCs w:val="24"/>
        </w:rPr>
        <w:t>向省汇交</w:t>
      </w:r>
      <w:proofErr w:type="gramEnd"/>
      <w:r w:rsidRPr="001964D8">
        <w:rPr>
          <w:rFonts w:asciiTheme="minorEastAsia" w:eastAsiaTheme="minorEastAsia" w:hAnsiTheme="minorEastAsia" w:cs="仿宋" w:hint="eastAsia"/>
          <w:sz w:val="24"/>
          <w:szCs w:val="24"/>
        </w:rPr>
        <w:t>，根据《河南省不动产登记数据整合成果检查验收办法（试行）》，制定本实施方案。</w:t>
      </w:r>
      <w:bookmarkStart w:id="0" w:name="_Toc354502490"/>
      <w:bookmarkStart w:id="1" w:name="_Toc339543290"/>
      <w:bookmarkStart w:id="2" w:name="_Toc334779894"/>
      <w:bookmarkStart w:id="3" w:name="_Toc354503491"/>
      <w:bookmarkStart w:id="4" w:name="_Toc339611625"/>
      <w:bookmarkStart w:id="5" w:name="_Toc339961438"/>
      <w:bookmarkStart w:id="6" w:name="_Toc354501999"/>
    </w:p>
    <w:bookmarkEnd w:id="0"/>
    <w:bookmarkEnd w:id="1"/>
    <w:bookmarkEnd w:id="2"/>
    <w:bookmarkEnd w:id="3"/>
    <w:bookmarkEnd w:id="4"/>
    <w:bookmarkEnd w:id="5"/>
    <w:bookmarkEnd w:id="6"/>
    <w:p w:rsidR="001964D8" w:rsidRPr="001964D8" w:rsidRDefault="001964D8"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cs="黑体" w:hint="eastAsia"/>
          <w:sz w:val="24"/>
        </w:rPr>
        <w:lastRenderedPageBreak/>
        <w:t>一、检查验收的依据</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《不动产登记暂行条例》（国务院令656号）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《河南省不动产登记数据整合成果检查验收办法（试行）》及其工作依据和技术依据</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《中央编办关于整合不动产登记职责的通知》（中央编办发〔2013〕134号）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《不动产登记暂行条例实施细则》（国土资源部令63号）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《国土资源部关于做好不动产登记信息安全工作的通知》（</w:t>
      </w:r>
      <w:proofErr w:type="gramStart"/>
      <w:r w:rsidRPr="001964D8">
        <w:rPr>
          <w:rFonts w:asciiTheme="minorEastAsia" w:eastAsiaTheme="minorEastAsia" w:hAnsiTheme="minorEastAsia" w:cs="仿宋" w:hint="eastAsia"/>
          <w:sz w:val="24"/>
        </w:rPr>
        <w:t>国土资发〔2015〕</w:t>
      </w:r>
      <w:proofErr w:type="gramEnd"/>
      <w:r w:rsidRPr="001964D8">
        <w:rPr>
          <w:rFonts w:asciiTheme="minorEastAsia" w:eastAsiaTheme="minorEastAsia" w:hAnsiTheme="minorEastAsia" w:cs="仿宋" w:hint="eastAsia"/>
          <w:sz w:val="24"/>
        </w:rPr>
        <w:t>38号）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《国土资源部关于做好不动产登记信息管理基础平台建设工作的通知》（</w:t>
      </w:r>
      <w:proofErr w:type="gramStart"/>
      <w:r w:rsidRPr="001964D8">
        <w:rPr>
          <w:rFonts w:asciiTheme="minorEastAsia" w:eastAsiaTheme="minorEastAsia" w:hAnsiTheme="minorEastAsia" w:cs="仿宋" w:hint="eastAsia"/>
          <w:sz w:val="24"/>
        </w:rPr>
        <w:t>国土资发〔2015〕</w:t>
      </w:r>
      <w:proofErr w:type="gramEnd"/>
      <w:r w:rsidRPr="001964D8">
        <w:rPr>
          <w:rFonts w:asciiTheme="minorEastAsia" w:eastAsiaTheme="minorEastAsia" w:hAnsiTheme="minorEastAsia" w:cs="仿宋" w:hint="eastAsia"/>
          <w:sz w:val="24"/>
        </w:rPr>
        <w:t>103号）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《河南省人民政府办公厅关于全省不动产登记统一登记制度建设的实施意见》（豫政办〔2015〕107号）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《河南省国土资源厅 河南省机构编制委员会办公室转发国土资源部 中央编办关于地方不动产登记职责整合的指导意见的通知》（豫</w:t>
      </w:r>
      <w:proofErr w:type="gramStart"/>
      <w:r w:rsidRPr="001964D8">
        <w:rPr>
          <w:rFonts w:asciiTheme="minorEastAsia" w:eastAsiaTheme="minorEastAsia" w:hAnsiTheme="minorEastAsia" w:cs="仿宋" w:hint="eastAsia"/>
          <w:sz w:val="24"/>
        </w:rPr>
        <w:t>国土资发〔2015〕</w:t>
      </w:r>
      <w:proofErr w:type="gramEnd"/>
      <w:r w:rsidRPr="001964D8">
        <w:rPr>
          <w:rFonts w:asciiTheme="minorEastAsia" w:eastAsiaTheme="minorEastAsia" w:hAnsiTheme="minorEastAsia" w:cs="仿宋" w:hint="eastAsia"/>
          <w:sz w:val="24"/>
        </w:rPr>
        <w:t>77号）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《河南省人民政府办公厅关于印发河南省不动产交易登记便民利民改革实施方案的通知》（豫政办〔2018〕54号）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《河南省自然资源厅办公室关于严格登记行为切实提高登记数据质量的通知》（</w:t>
      </w:r>
      <w:proofErr w:type="gramStart"/>
      <w:r w:rsidRPr="001964D8">
        <w:rPr>
          <w:rFonts w:asciiTheme="minorEastAsia" w:eastAsiaTheme="minorEastAsia" w:hAnsiTheme="minorEastAsia" w:cs="仿宋" w:hint="eastAsia"/>
          <w:sz w:val="24"/>
        </w:rPr>
        <w:t>豫自然资</w:t>
      </w:r>
      <w:proofErr w:type="gramEnd"/>
      <w:r w:rsidRPr="001964D8">
        <w:rPr>
          <w:rFonts w:asciiTheme="minorEastAsia" w:eastAsiaTheme="minorEastAsia" w:hAnsiTheme="minorEastAsia" w:cs="仿宋" w:hint="eastAsia"/>
          <w:sz w:val="24"/>
        </w:rPr>
        <w:t>办函〔2018〕6号）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《河南省国土资源厅关于印发河南省不动产登记数据整理实施方案的通知》（豫</w:t>
      </w:r>
      <w:proofErr w:type="gramStart"/>
      <w:r w:rsidRPr="001964D8">
        <w:rPr>
          <w:rFonts w:asciiTheme="minorEastAsia" w:eastAsiaTheme="minorEastAsia" w:hAnsiTheme="minorEastAsia" w:cs="仿宋" w:hint="eastAsia"/>
          <w:sz w:val="24"/>
        </w:rPr>
        <w:t>国土资发〔2016〕</w:t>
      </w:r>
      <w:proofErr w:type="gramEnd"/>
      <w:r w:rsidRPr="001964D8">
        <w:rPr>
          <w:rFonts w:asciiTheme="minorEastAsia" w:eastAsiaTheme="minorEastAsia" w:hAnsiTheme="minorEastAsia" w:cs="仿宋" w:hint="eastAsia"/>
          <w:sz w:val="24"/>
        </w:rPr>
        <w:t>112号）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《河南省国土资源厅办公室关于加快推进不动产登记数据整合及权籍调查工作的通知》（豫国土资办发〔2018〕58号）</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《不动产登记数据库标准（试行）》</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《不动产登记数据整合建库技术规范（试行）》</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《不动产单元设定与代码编制规则》</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《河南省不动产登记数据整理技术要点》</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《关于全力推进不动产登记信息管理基础平台接入及数据整合工作的函》（部司局函）</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 xml:space="preserve">《河南省国土资源厅办公室关于进一步明确不动产登记存量数据整合汇交工作安排的通知》（豫国土资办发〔2017〕78号）     </w:t>
      </w:r>
    </w:p>
    <w:p w:rsidR="001964D8" w:rsidRPr="001964D8" w:rsidRDefault="001964D8" w:rsidP="001964D8">
      <w:pPr>
        <w:numPr>
          <w:ilvl w:val="0"/>
          <w:numId w:val="20"/>
        </w:num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t>《河南省国土资源厅办公室关于不动产登记数据整合汇交有关事项的通知》（豫国土资办发〔2018〕69号）</w:t>
      </w:r>
    </w:p>
    <w:p w:rsidR="001964D8" w:rsidRPr="001964D8" w:rsidRDefault="001964D8" w:rsidP="001964D8">
      <w:p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 w:hint="eastAsia"/>
          <w:sz w:val="24"/>
        </w:rPr>
        <w:lastRenderedPageBreak/>
        <w:t>20、《测绘成果质量检查与验收》(GB/T24356-2009）</w:t>
      </w:r>
    </w:p>
    <w:p w:rsidR="001964D8" w:rsidRPr="001964D8" w:rsidRDefault="001964D8" w:rsidP="001964D8">
      <w:pPr>
        <w:pStyle w:val="afa"/>
        <w:adjustRightInd w:val="0"/>
        <w:snapToGrid w:val="0"/>
        <w:spacing w:line="360" w:lineRule="auto"/>
        <w:ind w:firstLine="480"/>
        <w:jc w:val="left"/>
        <w:rPr>
          <w:rFonts w:asciiTheme="minorEastAsia" w:eastAsiaTheme="minorEastAsia" w:hAnsiTheme="minorEastAsia" w:cs="仿宋"/>
          <w:bCs/>
          <w:sz w:val="24"/>
          <w:szCs w:val="24"/>
        </w:rPr>
      </w:pPr>
      <w:bookmarkStart w:id="7" w:name="_Toc354502492"/>
      <w:bookmarkStart w:id="8" w:name="_Toc354503493"/>
      <w:bookmarkStart w:id="9" w:name="_Toc354502001"/>
      <w:r w:rsidRPr="001964D8">
        <w:rPr>
          <w:rFonts w:asciiTheme="minorEastAsia" w:eastAsiaTheme="minorEastAsia" w:hAnsiTheme="minorEastAsia" w:cs="黑体" w:hint="eastAsia"/>
          <w:sz w:val="24"/>
          <w:szCs w:val="24"/>
        </w:rPr>
        <w:t>二、检查验收的组织实施</w:t>
      </w:r>
    </w:p>
    <w:p w:rsidR="001964D8" w:rsidRPr="001964D8" w:rsidRDefault="001964D8" w:rsidP="001964D8">
      <w:pPr>
        <w:pStyle w:val="afa"/>
        <w:adjustRightInd w:val="0"/>
        <w:snapToGrid w:val="0"/>
        <w:spacing w:line="360" w:lineRule="auto"/>
        <w:ind w:firstLine="480"/>
        <w:jc w:val="left"/>
        <w:rPr>
          <w:rFonts w:asciiTheme="minorEastAsia" w:eastAsiaTheme="minorEastAsia" w:hAnsiTheme="minorEastAsia" w:cs="黑体"/>
          <w:sz w:val="24"/>
          <w:szCs w:val="24"/>
        </w:rPr>
      </w:pPr>
      <w:r w:rsidRPr="001964D8">
        <w:rPr>
          <w:rFonts w:asciiTheme="minorEastAsia" w:eastAsiaTheme="minorEastAsia" w:hAnsiTheme="minorEastAsia" w:cs="仿宋" w:hint="eastAsia"/>
          <w:bCs/>
          <w:sz w:val="24"/>
          <w:szCs w:val="24"/>
        </w:rPr>
        <w:t>信阳市</w:t>
      </w:r>
      <w:proofErr w:type="gramStart"/>
      <w:r w:rsidRPr="001964D8">
        <w:rPr>
          <w:rFonts w:asciiTheme="minorEastAsia" w:eastAsiaTheme="minorEastAsia" w:hAnsiTheme="minorEastAsia" w:cs="仿宋" w:hint="eastAsia"/>
          <w:bCs/>
          <w:sz w:val="24"/>
          <w:szCs w:val="24"/>
        </w:rPr>
        <w:t>市</w:t>
      </w:r>
      <w:proofErr w:type="gramEnd"/>
      <w:r w:rsidRPr="001964D8">
        <w:rPr>
          <w:rFonts w:asciiTheme="minorEastAsia" w:eastAsiaTheme="minorEastAsia" w:hAnsiTheme="minorEastAsia" w:cs="仿宋" w:hint="eastAsia"/>
          <w:bCs/>
          <w:sz w:val="24"/>
          <w:szCs w:val="24"/>
        </w:rPr>
        <w:t>本级和各县不动产登记数据整合成果的检查验收适用于本实施方案。</w:t>
      </w:r>
      <w:r w:rsidRPr="001964D8">
        <w:rPr>
          <w:rFonts w:asciiTheme="minorEastAsia" w:eastAsiaTheme="minorEastAsia" w:hAnsiTheme="minorEastAsia" w:cs="仿宋_GB2312" w:hint="eastAsia"/>
          <w:sz w:val="24"/>
          <w:szCs w:val="24"/>
        </w:rPr>
        <w:t>市自然资源和规划局对各县自然资源局和市不动产登记中心数据整合成果组织检查验收，实行专家负责制；各县自然资源局和市不动产登记中心完成自查后，向市自然资源和规划局申请验收。</w:t>
      </w:r>
    </w:p>
    <w:p w:rsidR="001964D8" w:rsidRPr="001964D8" w:rsidRDefault="001964D8" w:rsidP="001964D8">
      <w:p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黑体" w:hint="eastAsia"/>
          <w:bCs/>
          <w:sz w:val="24"/>
        </w:rPr>
        <w:t>三、检查验收的内容</w:t>
      </w:r>
      <w:bookmarkEnd w:id="7"/>
      <w:bookmarkEnd w:id="8"/>
      <w:bookmarkEnd w:id="9"/>
      <w:r w:rsidRPr="001964D8">
        <w:rPr>
          <w:rFonts w:asciiTheme="minorEastAsia" w:eastAsiaTheme="minorEastAsia" w:hAnsiTheme="minorEastAsia" w:cs="黑体" w:hint="eastAsia"/>
          <w:bCs/>
          <w:sz w:val="24"/>
        </w:rPr>
        <w:t>和方法</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检查验收的主要内容包括工作保障落实情况、存量数据库整理和新存量数据库建设完成情况、补充权籍调查成果完成情况、存量登记档案整理和纸质档案数字化完成情况、存量数据整合成果与增量数据融合入库完成情况。检查验收主要采用内业查看、内业检测、外业抽样检测的方法，重点检查城镇国有建设用地使用权和房屋所有权数据整合成果的真实性、完整性、规范性、一致性。</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（一）工作保障落实情况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1、工作组织实施中形成的各类文件、简报、汇报材料、召开会议、经费预算及批复、工作总结等材料是否齐全、整理归档、装订成册。</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2、是否制定数据整合工作方案和技术方案。</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3、招标公告、中标通知书、项目合同书是否齐全；中标单位与项目承担单位是否一致；是否发布补充权籍调查通告。</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通过内业查看相关资料检查不动产登记数据整合工作保障的落实情况，填写《工作保障落实情况检查表》（见附件1）。</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（二）存量数据库整理和新存量数据库建设完成情况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1、各类存量数据库空间数据和属性数据是否按照《河南省不动产登记数据整合技术要点》进行整理。</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2、各类登记数据关联关系是否重建。</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3、各类不动产登记数据是否整合关联。</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4、不动产统一登记前的土地、房屋、林木等未建立数据库的部分登记数据，是否依据不动产登记数据库建设标准建设土地、房屋、林木等登记的新存量数据库。</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5、登</w:t>
      </w:r>
      <w:proofErr w:type="gramStart"/>
      <w:r w:rsidRPr="001964D8">
        <w:rPr>
          <w:rFonts w:asciiTheme="minorEastAsia" w:eastAsiaTheme="minorEastAsia" w:hAnsiTheme="minorEastAsia" w:cs="仿宋_GB2312" w:hint="eastAsia"/>
          <w:sz w:val="24"/>
        </w:rPr>
        <w:t>簿信息</w:t>
      </w:r>
      <w:proofErr w:type="gramEnd"/>
      <w:r w:rsidRPr="001964D8">
        <w:rPr>
          <w:rFonts w:asciiTheme="minorEastAsia" w:eastAsiaTheme="minorEastAsia" w:hAnsiTheme="minorEastAsia" w:cs="仿宋_GB2312" w:hint="eastAsia"/>
          <w:sz w:val="24"/>
        </w:rPr>
        <w:t>的修改是否有记录或会议纪要。</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6、是否分类梳理历史遗留问题。</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通过内</w:t>
      </w:r>
      <w:proofErr w:type="gramStart"/>
      <w:r w:rsidRPr="001964D8">
        <w:rPr>
          <w:rFonts w:asciiTheme="minorEastAsia" w:eastAsiaTheme="minorEastAsia" w:hAnsiTheme="minorEastAsia" w:cs="仿宋_GB2312" w:hint="eastAsia"/>
          <w:sz w:val="24"/>
        </w:rPr>
        <w:t>业检查</w:t>
      </w:r>
      <w:proofErr w:type="gramEnd"/>
      <w:r w:rsidRPr="001964D8">
        <w:rPr>
          <w:rFonts w:asciiTheme="minorEastAsia" w:eastAsiaTheme="minorEastAsia" w:hAnsiTheme="minorEastAsia" w:cs="仿宋_GB2312" w:hint="eastAsia"/>
          <w:sz w:val="24"/>
        </w:rPr>
        <w:t>存量数据库整理和新存量数据库建设完成情况，填写《存量数据库整理和新存量数据库建设完成情况检查表》（见附件2）。</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lastRenderedPageBreak/>
        <w:t>（三）补充权籍调查完成情况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1、未进行过权籍调查的房屋、林木等不动产，是否补充或重新开展不动产权籍调查。</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2、土地权</w:t>
      </w:r>
      <w:proofErr w:type="gramStart"/>
      <w:r w:rsidRPr="001964D8">
        <w:rPr>
          <w:rFonts w:asciiTheme="minorEastAsia" w:eastAsiaTheme="minorEastAsia" w:hAnsiTheme="minorEastAsia" w:cs="仿宋_GB2312" w:hint="eastAsia"/>
          <w:sz w:val="24"/>
        </w:rPr>
        <w:t>籍调查</w:t>
      </w:r>
      <w:proofErr w:type="gramEnd"/>
      <w:r w:rsidRPr="001964D8">
        <w:rPr>
          <w:rFonts w:asciiTheme="minorEastAsia" w:eastAsiaTheme="minorEastAsia" w:hAnsiTheme="minorEastAsia" w:cs="仿宋_GB2312" w:hint="eastAsia"/>
          <w:sz w:val="24"/>
        </w:rPr>
        <w:t>成果不全或者原权籍调查成果无法满足不动产登记要求的，是否补充或重新开展不动产权籍调查。</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3、补充权籍调查的成果资料是否符合《河南省国土资源厅关于印发河南省不动产登记数据整理实施方案的通知》（豫</w:t>
      </w:r>
      <w:proofErr w:type="gramStart"/>
      <w:r w:rsidRPr="001964D8">
        <w:rPr>
          <w:rFonts w:asciiTheme="minorEastAsia" w:eastAsiaTheme="minorEastAsia" w:hAnsiTheme="minorEastAsia" w:cs="仿宋_GB2312" w:hint="eastAsia"/>
          <w:sz w:val="24"/>
        </w:rPr>
        <w:t>国土资发〔2016〕</w:t>
      </w:r>
      <w:proofErr w:type="gramEnd"/>
      <w:r w:rsidRPr="001964D8">
        <w:rPr>
          <w:rFonts w:asciiTheme="minorEastAsia" w:eastAsiaTheme="minorEastAsia" w:hAnsiTheme="minorEastAsia" w:cs="仿宋_GB2312" w:hint="eastAsia"/>
          <w:sz w:val="24"/>
        </w:rPr>
        <w:t>112号）的要求。</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4、补充权籍调查成果是否建立不动产权籍调查数据库，是否能够支撑日常不动产业务的“房落幢、幢落宗”。</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通过</w:t>
      </w:r>
      <w:proofErr w:type="gramStart"/>
      <w:r w:rsidRPr="001964D8">
        <w:rPr>
          <w:rFonts w:asciiTheme="minorEastAsia" w:eastAsiaTheme="minorEastAsia" w:hAnsiTheme="minorEastAsia" w:cs="仿宋_GB2312" w:hint="eastAsia"/>
          <w:sz w:val="24"/>
        </w:rPr>
        <w:t>内外业</w:t>
      </w:r>
      <w:proofErr w:type="gramEnd"/>
      <w:r w:rsidRPr="001964D8">
        <w:rPr>
          <w:rFonts w:asciiTheme="minorEastAsia" w:eastAsiaTheme="minorEastAsia" w:hAnsiTheme="minorEastAsia" w:cs="仿宋_GB2312" w:hint="eastAsia"/>
          <w:sz w:val="24"/>
        </w:rPr>
        <w:t>相结合检查补充权籍调查完成情况，填写《补充权籍调查完成情况检查表》（见附件3）和《宗地界址点精度检查表》（见附件4）。</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（四）存量登记档案整理和纸质档案数字化完成情况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1、存量登记档案的整理是否符合《存量登记档案整理技术要点》的要求；</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2、纸质档案数字化成果是否符合《纸质档案数字化技术要点》的工作要求；</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3、是否通过登记档案完成存量数据库中</w:t>
      </w:r>
      <w:proofErr w:type="gramStart"/>
      <w:r w:rsidRPr="001964D8">
        <w:rPr>
          <w:rFonts w:asciiTheme="minorEastAsia" w:eastAsiaTheme="minorEastAsia" w:hAnsiTheme="minorEastAsia" w:cs="仿宋_GB2312" w:hint="eastAsia"/>
          <w:sz w:val="24"/>
        </w:rPr>
        <w:t>的空项字段</w:t>
      </w:r>
      <w:proofErr w:type="gramEnd"/>
      <w:r w:rsidRPr="001964D8">
        <w:rPr>
          <w:rFonts w:asciiTheme="minorEastAsia" w:eastAsiaTheme="minorEastAsia" w:hAnsiTheme="minorEastAsia" w:cs="仿宋_GB2312" w:hint="eastAsia"/>
          <w:sz w:val="24"/>
        </w:rPr>
        <w:t>登记信息的补录、补充。</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通过内</w:t>
      </w:r>
      <w:proofErr w:type="gramStart"/>
      <w:r w:rsidRPr="001964D8">
        <w:rPr>
          <w:rFonts w:asciiTheme="minorEastAsia" w:eastAsiaTheme="minorEastAsia" w:hAnsiTheme="minorEastAsia" w:cs="仿宋_GB2312" w:hint="eastAsia"/>
          <w:sz w:val="24"/>
        </w:rPr>
        <w:t>业检查</w:t>
      </w:r>
      <w:proofErr w:type="gramEnd"/>
      <w:r w:rsidRPr="001964D8">
        <w:rPr>
          <w:rFonts w:asciiTheme="minorEastAsia" w:eastAsiaTheme="minorEastAsia" w:hAnsiTheme="minorEastAsia" w:cs="仿宋_GB2312" w:hint="eastAsia"/>
          <w:sz w:val="24"/>
        </w:rPr>
        <w:t>存量登记档案整理和纸质档案数字化完成情况，填写《存量登记档案整理和纸质档案数字化完成情况检查表》（见附件5）。</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（五）存量数据整合成果与增量数据融合入库完成情况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1、不动产登记存量数据1和存量数据2是否融合入库。</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2、融合后的成果是否存在客体重复、权属状态校正不正确现象。</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通过内</w:t>
      </w:r>
      <w:proofErr w:type="gramStart"/>
      <w:r w:rsidRPr="001964D8">
        <w:rPr>
          <w:rFonts w:asciiTheme="minorEastAsia" w:eastAsiaTheme="minorEastAsia" w:hAnsiTheme="minorEastAsia" w:cs="仿宋_GB2312" w:hint="eastAsia"/>
          <w:sz w:val="24"/>
        </w:rPr>
        <w:t>业检查</w:t>
      </w:r>
      <w:proofErr w:type="gramEnd"/>
      <w:r w:rsidRPr="001964D8">
        <w:rPr>
          <w:rFonts w:asciiTheme="minorEastAsia" w:eastAsiaTheme="minorEastAsia" w:hAnsiTheme="minorEastAsia" w:cs="仿宋_GB2312" w:hint="eastAsia"/>
          <w:sz w:val="24"/>
        </w:rPr>
        <w:t>存量数据整合成果与增量数据融合入库完成情况，填写《存量数据整合成果与增量数据融合入库完成情况检查表》（见附件6）。</w:t>
      </w:r>
    </w:p>
    <w:p w:rsidR="001964D8" w:rsidRPr="001964D8" w:rsidRDefault="001964D8"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cs="黑体" w:hint="eastAsia"/>
          <w:sz w:val="24"/>
        </w:rPr>
        <w:t>四、检查验收的程序</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一般按照检查验收准备、</w:t>
      </w:r>
      <w:proofErr w:type="gramStart"/>
      <w:r w:rsidRPr="001964D8">
        <w:rPr>
          <w:rFonts w:asciiTheme="minorEastAsia" w:eastAsiaTheme="minorEastAsia" w:hAnsiTheme="minorEastAsia" w:cs="仿宋_GB2312" w:hint="eastAsia"/>
          <w:sz w:val="24"/>
        </w:rPr>
        <w:t>内外业检查</w:t>
      </w:r>
      <w:proofErr w:type="gramEnd"/>
      <w:r w:rsidRPr="001964D8">
        <w:rPr>
          <w:rFonts w:asciiTheme="minorEastAsia" w:eastAsiaTheme="minorEastAsia" w:hAnsiTheme="minorEastAsia" w:cs="仿宋_GB2312" w:hint="eastAsia"/>
          <w:sz w:val="24"/>
        </w:rPr>
        <w:t>、形成检查验收报告、检查验收总结的步骤开展检查验收工作。</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（一）检查验收准备</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1、各县自然资源局和市不动产登记中心：</w:t>
      </w:r>
    </w:p>
    <w:p w:rsidR="001964D8" w:rsidRPr="001964D8" w:rsidRDefault="001964D8" w:rsidP="001964D8">
      <w:pPr>
        <w:pStyle w:val="afa"/>
        <w:adjustRightInd w:val="0"/>
        <w:snapToGrid w:val="0"/>
        <w:spacing w:line="360" w:lineRule="auto"/>
        <w:ind w:firstLine="480"/>
        <w:jc w:val="left"/>
        <w:rPr>
          <w:rFonts w:asciiTheme="minorEastAsia" w:eastAsiaTheme="minorEastAsia" w:hAnsiTheme="minorEastAsia" w:cs="仿宋_GB2312"/>
          <w:sz w:val="24"/>
          <w:szCs w:val="24"/>
        </w:rPr>
      </w:pPr>
      <w:r w:rsidRPr="001964D8">
        <w:rPr>
          <w:rFonts w:asciiTheme="minorEastAsia" w:eastAsiaTheme="minorEastAsia" w:hAnsiTheme="minorEastAsia" w:cs="仿宋_GB2312" w:hint="eastAsia"/>
          <w:sz w:val="24"/>
          <w:szCs w:val="24"/>
        </w:rPr>
        <w:t>（1）</w:t>
      </w:r>
      <w:r w:rsidRPr="001964D8">
        <w:rPr>
          <w:rFonts w:asciiTheme="minorEastAsia" w:eastAsiaTheme="minorEastAsia" w:hAnsiTheme="minorEastAsia" w:cs="仿宋" w:hint="eastAsia"/>
          <w:bCs/>
          <w:sz w:val="24"/>
          <w:szCs w:val="24"/>
        </w:rPr>
        <w:t>按照豫</w:t>
      </w:r>
      <w:proofErr w:type="gramStart"/>
      <w:r w:rsidRPr="001964D8">
        <w:rPr>
          <w:rFonts w:asciiTheme="minorEastAsia" w:eastAsiaTheme="minorEastAsia" w:hAnsiTheme="minorEastAsia" w:cs="仿宋" w:hint="eastAsia"/>
          <w:bCs/>
          <w:sz w:val="24"/>
          <w:szCs w:val="24"/>
        </w:rPr>
        <w:t>国土资发〔2016〕</w:t>
      </w:r>
      <w:proofErr w:type="gramEnd"/>
      <w:r w:rsidRPr="001964D8">
        <w:rPr>
          <w:rFonts w:asciiTheme="minorEastAsia" w:eastAsiaTheme="minorEastAsia" w:hAnsiTheme="minorEastAsia" w:cs="仿宋" w:hint="eastAsia"/>
          <w:bCs/>
          <w:sz w:val="24"/>
          <w:szCs w:val="24"/>
        </w:rPr>
        <w:t>112号文件的相关要求参照本实施方案</w:t>
      </w:r>
      <w:r w:rsidRPr="001964D8">
        <w:rPr>
          <w:rFonts w:asciiTheme="minorEastAsia" w:eastAsiaTheme="minorEastAsia" w:hAnsiTheme="minorEastAsia" w:cs="仿宋_GB2312" w:hint="eastAsia"/>
          <w:sz w:val="24"/>
          <w:szCs w:val="24"/>
        </w:rPr>
        <w:t>对数据整合成果进行全面自检，完成自检报告编制。</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（2）汇总统计本辖区内完成的各项登记数据整合任务总体完成情况，填写《总体完</w:t>
      </w:r>
      <w:r w:rsidRPr="001964D8">
        <w:rPr>
          <w:rFonts w:asciiTheme="minorEastAsia" w:eastAsiaTheme="minorEastAsia" w:hAnsiTheme="minorEastAsia" w:cs="仿宋_GB2312" w:hint="eastAsia"/>
          <w:sz w:val="24"/>
        </w:rPr>
        <w:lastRenderedPageBreak/>
        <w:t>成情况自查表》（见附件7）。</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（3）向市自然资源和规划局行文提交检查验收书面申请。</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（4）资料准备。准备检查验收所需的资料，主要包括：</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a）数据库整合成果。按照不动产登记数据整合成果汇交的要求，从本地数据库中导出完整的不动产登记数据，形成不动产登记信息数据库成果。包括不动产登记业务数据、不动产权籍调查数据和不动产登记档案数字化成果等。</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b）补充权籍调查成果。包括权属调查成果、不动产测量成果、不动产权籍调查文字报告成果等。</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c）整理后的纸质档案成果。包括存量登记档案整理成果和不动产统一登记后的档案成果以及纸质档案数字化成果等。</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d)其他成果资料。包括工作方案、技术方案（实施方案、技术设计书）、招投标结果公告、项目合同书、工作报告、技术报告、工作简报、宣传培训、自检报告、会议纪要、资料移交清单等。</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2、市自然资源和规划局：</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（1）接收各县自然资源局和市不动产登记中心的检查验收申请，并做出是否受理决定，不受理检查验收申请的，应及时告知不受理的原因及相关事项。</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（2）受理检查验收申请的，按如下要求做好组织准备：</w:t>
      </w:r>
    </w:p>
    <w:p w:rsidR="001964D8" w:rsidRPr="001964D8" w:rsidRDefault="001964D8" w:rsidP="001964D8">
      <w:pPr>
        <w:spacing w:line="360" w:lineRule="auto"/>
        <w:ind w:firstLineChars="200" w:firstLine="480"/>
        <w:jc w:val="left"/>
        <w:rPr>
          <w:rFonts w:asciiTheme="minorEastAsia" w:eastAsiaTheme="minorEastAsia" w:hAnsiTheme="minorEastAsia" w:cs="仿宋"/>
          <w:sz w:val="24"/>
        </w:rPr>
      </w:pPr>
      <w:r w:rsidRPr="001964D8">
        <w:rPr>
          <w:rFonts w:asciiTheme="minorEastAsia" w:eastAsiaTheme="minorEastAsia" w:hAnsiTheme="minorEastAsia" w:cs="仿宋_GB2312" w:hint="eastAsia"/>
          <w:sz w:val="24"/>
        </w:rPr>
        <w:t xml:space="preserve">　a）成立检查验收组。检查验收组成员由不动产登记、测绘地理信息、数据库等领域专家组成,推荐确定组长，确定外</w:t>
      </w:r>
      <w:proofErr w:type="gramStart"/>
      <w:r w:rsidRPr="001964D8">
        <w:rPr>
          <w:rFonts w:asciiTheme="minorEastAsia" w:eastAsiaTheme="minorEastAsia" w:hAnsiTheme="minorEastAsia" w:cs="仿宋_GB2312" w:hint="eastAsia"/>
          <w:sz w:val="24"/>
        </w:rPr>
        <w:t>业小组</w:t>
      </w:r>
      <w:proofErr w:type="gramEnd"/>
      <w:r w:rsidRPr="001964D8">
        <w:rPr>
          <w:rFonts w:asciiTheme="minorEastAsia" w:eastAsiaTheme="minorEastAsia" w:hAnsiTheme="minorEastAsia" w:cs="仿宋_GB2312" w:hint="eastAsia"/>
          <w:sz w:val="24"/>
        </w:rPr>
        <w:t>和内</w:t>
      </w:r>
      <w:proofErr w:type="gramStart"/>
      <w:r w:rsidRPr="001964D8">
        <w:rPr>
          <w:rFonts w:asciiTheme="minorEastAsia" w:eastAsiaTheme="minorEastAsia" w:hAnsiTheme="minorEastAsia" w:cs="仿宋_GB2312" w:hint="eastAsia"/>
          <w:sz w:val="24"/>
        </w:rPr>
        <w:t>业小组</w:t>
      </w:r>
      <w:proofErr w:type="gramEnd"/>
      <w:r w:rsidRPr="001964D8">
        <w:rPr>
          <w:rFonts w:asciiTheme="minorEastAsia" w:eastAsiaTheme="minorEastAsia" w:hAnsiTheme="minorEastAsia" w:cs="仿宋_GB2312" w:hint="eastAsia"/>
          <w:sz w:val="24"/>
        </w:rPr>
        <w:t>专家成员，</w:t>
      </w:r>
      <w:r w:rsidRPr="001964D8">
        <w:rPr>
          <w:rFonts w:asciiTheme="minorEastAsia" w:eastAsiaTheme="minorEastAsia" w:hAnsiTheme="minorEastAsia" w:cs="仿宋" w:hint="eastAsia"/>
          <w:sz w:val="24"/>
        </w:rPr>
        <w:t>专家成员以个人身份依据专业知识和专业素养开展验收工作。</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b）研究确定外</w:t>
      </w:r>
      <w:proofErr w:type="gramStart"/>
      <w:r w:rsidRPr="001964D8">
        <w:rPr>
          <w:rFonts w:asciiTheme="minorEastAsia" w:eastAsiaTheme="minorEastAsia" w:hAnsiTheme="minorEastAsia" w:cs="仿宋_GB2312" w:hint="eastAsia"/>
          <w:sz w:val="24"/>
        </w:rPr>
        <w:t>业检查</w:t>
      </w:r>
      <w:proofErr w:type="gramEnd"/>
      <w:r w:rsidRPr="001964D8">
        <w:rPr>
          <w:rFonts w:asciiTheme="minorEastAsia" w:eastAsiaTheme="minorEastAsia" w:hAnsiTheme="minorEastAsia" w:cs="仿宋_GB2312" w:hint="eastAsia"/>
          <w:sz w:val="24"/>
        </w:rPr>
        <w:t>的具体方法和时间安排，并准备外业检查所需的仪器设备。研究确定内业资料查看、</w:t>
      </w:r>
      <w:proofErr w:type="gramStart"/>
      <w:r w:rsidRPr="001964D8">
        <w:rPr>
          <w:rFonts w:asciiTheme="minorEastAsia" w:eastAsiaTheme="minorEastAsia" w:hAnsiTheme="minorEastAsia" w:cs="仿宋_GB2312" w:hint="eastAsia"/>
          <w:sz w:val="24"/>
        </w:rPr>
        <w:t>内业检核</w:t>
      </w:r>
      <w:proofErr w:type="gramEnd"/>
      <w:r w:rsidRPr="001964D8">
        <w:rPr>
          <w:rFonts w:asciiTheme="minorEastAsia" w:eastAsiaTheme="minorEastAsia" w:hAnsiTheme="minorEastAsia" w:cs="仿宋_GB2312" w:hint="eastAsia"/>
          <w:sz w:val="24"/>
        </w:rPr>
        <w:t>的重点、具体方法和时间安排。</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（3）告知被检查验收单位需要配合的事项。</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（4）召开检查验收工作布置会。</w:t>
      </w:r>
    </w:p>
    <w:p w:rsidR="001964D8" w:rsidRPr="001964D8" w:rsidRDefault="001964D8" w:rsidP="001964D8">
      <w:pPr>
        <w:spacing w:line="360" w:lineRule="auto"/>
        <w:ind w:firstLineChars="200" w:firstLine="482"/>
        <w:jc w:val="left"/>
        <w:rPr>
          <w:rFonts w:asciiTheme="minorEastAsia" w:eastAsiaTheme="minorEastAsia" w:hAnsiTheme="minorEastAsia" w:cs="楷体_GB2312"/>
          <w:b/>
          <w:bCs/>
          <w:sz w:val="24"/>
        </w:rPr>
      </w:pPr>
      <w:r w:rsidRPr="001964D8">
        <w:rPr>
          <w:rFonts w:asciiTheme="minorEastAsia" w:eastAsiaTheme="minorEastAsia" w:hAnsiTheme="minorEastAsia" w:cs="仿宋_GB2312" w:hint="eastAsia"/>
          <w:b/>
          <w:bCs/>
          <w:sz w:val="24"/>
        </w:rPr>
        <w:t xml:space="preserve">　　</w:t>
      </w:r>
      <w:r w:rsidRPr="001964D8">
        <w:rPr>
          <w:rFonts w:asciiTheme="minorEastAsia" w:eastAsiaTheme="minorEastAsia" w:hAnsiTheme="minorEastAsia" w:cs="楷体" w:hint="eastAsia"/>
          <w:b/>
          <w:bCs/>
          <w:sz w:val="24"/>
        </w:rPr>
        <w:t>（二）</w:t>
      </w:r>
      <w:proofErr w:type="gramStart"/>
      <w:r w:rsidRPr="001964D8">
        <w:rPr>
          <w:rFonts w:asciiTheme="minorEastAsia" w:eastAsiaTheme="minorEastAsia" w:hAnsiTheme="minorEastAsia" w:cs="楷体" w:hint="eastAsia"/>
          <w:b/>
          <w:bCs/>
          <w:sz w:val="24"/>
        </w:rPr>
        <w:t>内外业检查</w:t>
      </w:r>
      <w:proofErr w:type="gramEnd"/>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1、被检查验收单位工作汇报</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2、项目承担单位技术汇报，涉及多个承担单位的，可分别汇报，也可确定一家技术协作单位总体技术汇报，技术汇报内容应涵盖不动产登记数据整合的各项工作任务实际开展情况。</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3、检查验收组确定抽样样本</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lastRenderedPageBreak/>
        <w:t>（1）抽取的抽样样本应覆盖数据整合的各项成果内容。</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（2）内业随机抽取不低于10宗土地登记档案、60户房屋登记档案进行数据整合入库质量检查，抽取的房屋登记档案应涵盖首次登记、转移登记、变更登记、注销登记、抵押登记、预告登记、查封登记等登记类型。</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（3）外业巡检应覆盖补充权籍调查各个标段成果，每个标段随机抽取不少于2个宗地、5个自然幢、10户、30个界址点。</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（4）随机抽取不低于30宗不动产统一登记后的登记业务档案对存量数据1和存量数据2融合后的房屋登记数据质量检查。</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proofErr w:type="gramStart"/>
      <w:r w:rsidRPr="001964D8">
        <w:rPr>
          <w:rFonts w:asciiTheme="minorEastAsia" w:eastAsiaTheme="minorEastAsia" w:hAnsiTheme="minorEastAsia" w:cs="仿宋_GB2312" w:hint="eastAsia"/>
          <w:sz w:val="24"/>
        </w:rPr>
        <w:t>内外业分组</w:t>
      </w:r>
      <w:proofErr w:type="gramEnd"/>
      <w:r w:rsidRPr="001964D8">
        <w:rPr>
          <w:rFonts w:asciiTheme="minorEastAsia" w:eastAsiaTheme="minorEastAsia" w:hAnsiTheme="minorEastAsia" w:cs="仿宋_GB2312" w:hint="eastAsia"/>
          <w:sz w:val="24"/>
        </w:rPr>
        <w:t>检查时，应避免抽取相同的土地、房屋等不动产单元。</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w:t>
      </w:r>
      <w:proofErr w:type="gramStart"/>
      <w:r w:rsidRPr="001964D8">
        <w:rPr>
          <w:rFonts w:asciiTheme="minorEastAsia" w:eastAsiaTheme="minorEastAsia" w:hAnsiTheme="minorEastAsia" w:cs="仿宋_GB2312" w:hint="eastAsia"/>
          <w:sz w:val="24"/>
        </w:rPr>
        <w:t>内外业分组</w:t>
      </w:r>
      <w:proofErr w:type="gramEnd"/>
      <w:r w:rsidRPr="001964D8">
        <w:rPr>
          <w:rFonts w:asciiTheme="minorEastAsia" w:eastAsiaTheme="minorEastAsia" w:hAnsiTheme="minorEastAsia" w:cs="仿宋_GB2312" w:hint="eastAsia"/>
          <w:sz w:val="24"/>
        </w:rPr>
        <w:t>检查</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（1）内</w:t>
      </w:r>
      <w:proofErr w:type="gramStart"/>
      <w:r w:rsidRPr="001964D8">
        <w:rPr>
          <w:rFonts w:asciiTheme="minorEastAsia" w:eastAsiaTheme="minorEastAsia" w:hAnsiTheme="minorEastAsia" w:cs="仿宋_GB2312" w:hint="eastAsia"/>
          <w:sz w:val="24"/>
        </w:rPr>
        <w:t>业小组</w:t>
      </w:r>
      <w:proofErr w:type="gramEnd"/>
      <w:r w:rsidRPr="001964D8">
        <w:rPr>
          <w:rFonts w:asciiTheme="minorEastAsia" w:eastAsiaTheme="minorEastAsia" w:hAnsiTheme="minorEastAsia" w:cs="仿宋_GB2312" w:hint="eastAsia"/>
          <w:sz w:val="24"/>
        </w:rPr>
        <w:t>按照检查验收规定审查成果资料，并做好检查验收记录。</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（2）外</w:t>
      </w:r>
      <w:proofErr w:type="gramStart"/>
      <w:r w:rsidRPr="001964D8">
        <w:rPr>
          <w:rFonts w:asciiTheme="minorEastAsia" w:eastAsiaTheme="minorEastAsia" w:hAnsiTheme="minorEastAsia" w:cs="仿宋_GB2312" w:hint="eastAsia"/>
          <w:sz w:val="24"/>
        </w:rPr>
        <w:t>业小组</w:t>
      </w:r>
      <w:proofErr w:type="gramEnd"/>
      <w:r w:rsidRPr="001964D8">
        <w:rPr>
          <w:rFonts w:asciiTheme="minorEastAsia" w:eastAsiaTheme="minorEastAsia" w:hAnsiTheme="minorEastAsia" w:cs="仿宋_GB2312" w:hint="eastAsia"/>
          <w:sz w:val="24"/>
        </w:rPr>
        <w:t>按照检查验收规定巡检权籍调查完成情况，并</w:t>
      </w:r>
      <w:proofErr w:type="gramStart"/>
      <w:r w:rsidRPr="001964D8">
        <w:rPr>
          <w:rFonts w:asciiTheme="minorEastAsia" w:eastAsiaTheme="minorEastAsia" w:hAnsiTheme="minorEastAsia" w:cs="仿宋_GB2312" w:hint="eastAsia"/>
          <w:sz w:val="24"/>
        </w:rPr>
        <w:t>对外业成果</w:t>
      </w:r>
      <w:proofErr w:type="gramEnd"/>
      <w:r w:rsidRPr="001964D8">
        <w:rPr>
          <w:rFonts w:asciiTheme="minorEastAsia" w:eastAsiaTheme="minorEastAsia" w:hAnsiTheme="minorEastAsia" w:cs="仿宋_GB2312" w:hint="eastAsia"/>
          <w:sz w:val="24"/>
        </w:rPr>
        <w:t>质量进行检查对照、审查成果资料，做好检查记录。</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（3）检查验收组针对</w:t>
      </w:r>
      <w:proofErr w:type="gramStart"/>
      <w:r w:rsidRPr="001964D8">
        <w:rPr>
          <w:rFonts w:asciiTheme="minorEastAsia" w:eastAsiaTheme="minorEastAsia" w:hAnsiTheme="minorEastAsia" w:cs="仿宋_GB2312" w:hint="eastAsia"/>
          <w:sz w:val="24"/>
        </w:rPr>
        <w:t>内外业检查</w:t>
      </w:r>
      <w:proofErr w:type="gramEnd"/>
      <w:r w:rsidRPr="001964D8">
        <w:rPr>
          <w:rFonts w:asciiTheme="minorEastAsia" w:eastAsiaTheme="minorEastAsia" w:hAnsiTheme="minorEastAsia" w:cs="仿宋_GB2312" w:hint="eastAsia"/>
          <w:sz w:val="24"/>
        </w:rPr>
        <w:t>情况提出质询，接受检查验收的单位答疑。</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（三）形成检查验收报告</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hint="eastAsia"/>
          <w:sz w:val="24"/>
        </w:rPr>
        <w:t xml:space="preserve">　　</w:t>
      </w:r>
      <w:r w:rsidRPr="001964D8">
        <w:rPr>
          <w:rFonts w:asciiTheme="minorEastAsia" w:eastAsiaTheme="minorEastAsia" w:hAnsiTheme="minorEastAsia" w:cs="仿宋_GB2312" w:hint="eastAsia"/>
          <w:sz w:val="24"/>
        </w:rPr>
        <w:t>检查验收组召开</w:t>
      </w:r>
      <w:proofErr w:type="gramStart"/>
      <w:r w:rsidRPr="001964D8">
        <w:rPr>
          <w:rFonts w:asciiTheme="minorEastAsia" w:eastAsiaTheme="minorEastAsia" w:hAnsiTheme="minorEastAsia" w:cs="仿宋_GB2312" w:hint="eastAsia"/>
          <w:sz w:val="24"/>
        </w:rPr>
        <w:t>内外业检查</w:t>
      </w:r>
      <w:proofErr w:type="gramEnd"/>
      <w:r w:rsidRPr="001964D8">
        <w:rPr>
          <w:rFonts w:asciiTheme="minorEastAsia" w:eastAsiaTheme="minorEastAsia" w:hAnsiTheme="minorEastAsia" w:cs="仿宋_GB2312" w:hint="eastAsia"/>
          <w:sz w:val="24"/>
        </w:rPr>
        <w:t>验收情况工作会议，讨论形成检查验收报告。</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 xml:space="preserve">　　检查验收报告应包括检查验收的组织形式、时间、对象，检查验收的依据，提交检查验收的成果资料，检查验收的数量，工作评价、成果评价、整改建议、检查验收结论等。检查验收报告应由检查验收组全体成员签章确认并存档。</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（四）检查验收总结</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形成检查验收报告后，应对检查验收情况进行总结，向接受检查验收的单位通报检查验收情况、宣布检查验收结果。</w:t>
      </w:r>
    </w:p>
    <w:p w:rsidR="001964D8" w:rsidRPr="001964D8" w:rsidRDefault="001964D8" w:rsidP="001964D8">
      <w:pPr>
        <w:spacing w:line="360" w:lineRule="auto"/>
        <w:ind w:firstLineChars="200" w:firstLine="482"/>
        <w:jc w:val="left"/>
        <w:rPr>
          <w:rFonts w:asciiTheme="minorEastAsia" w:eastAsiaTheme="minorEastAsia" w:hAnsiTheme="minorEastAsia" w:cs="楷体"/>
          <w:b/>
          <w:bCs/>
          <w:sz w:val="24"/>
        </w:rPr>
      </w:pPr>
      <w:r w:rsidRPr="001964D8">
        <w:rPr>
          <w:rFonts w:asciiTheme="minorEastAsia" w:eastAsiaTheme="minorEastAsia" w:hAnsiTheme="minorEastAsia" w:cs="楷体" w:hint="eastAsia"/>
          <w:b/>
          <w:bCs/>
          <w:sz w:val="24"/>
        </w:rPr>
        <w:t>（五）检查验收中止</w:t>
      </w:r>
    </w:p>
    <w:p w:rsidR="001964D8" w:rsidRPr="001964D8" w:rsidRDefault="001964D8" w:rsidP="001964D8">
      <w:pPr>
        <w:spacing w:line="360" w:lineRule="auto"/>
        <w:ind w:firstLineChars="200" w:firstLine="480"/>
        <w:jc w:val="left"/>
        <w:rPr>
          <w:rFonts w:asciiTheme="minorEastAsia" w:eastAsiaTheme="minorEastAsia" w:hAnsiTheme="minorEastAsia" w:cs="楷体"/>
          <w:b/>
          <w:bCs/>
          <w:sz w:val="24"/>
        </w:rPr>
      </w:pPr>
      <w:r w:rsidRPr="001964D8">
        <w:rPr>
          <w:rFonts w:asciiTheme="minorEastAsia" w:eastAsiaTheme="minorEastAsia" w:hAnsiTheme="minorEastAsia" w:cs="仿宋_GB2312" w:hint="eastAsia"/>
          <w:sz w:val="24"/>
        </w:rPr>
        <w:t>有下列情形之一的，应评定为不合格，验收组报实施检查验收方同意，可决定终止验收。</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（1）未提供房屋登记资料移交清单的。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（2）集体土地所有权确权登记成果未完成入库的。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（3）存量数据1和存量数据2未完成融合入库的。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（4）坐标系统未采用2000国家大地坐标系或2000地方坐标系的。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（5）未整合查封登记、异议登记、抵押登记等限制登记信息的。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lastRenderedPageBreak/>
        <w:t>（6）验收组发现其他严重影响数据整合成果质量的情形。</w:t>
      </w:r>
    </w:p>
    <w:p w:rsidR="001964D8" w:rsidRPr="001964D8" w:rsidRDefault="001964D8" w:rsidP="001964D8">
      <w:pPr>
        <w:spacing w:line="360" w:lineRule="auto"/>
        <w:ind w:firstLineChars="200" w:firstLine="480"/>
        <w:jc w:val="left"/>
        <w:rPr>
          <w:rFonts w:asciiTheme="minorEastAsia" w:eastAsiaTheme="minorEastAsia" w:hAnsiTheme="minorEastAsia" w:cs="楷体"/>
          <w:b/>
          <w:bCs/>
          <w:sz w:val="24"/>
        </w:rPr>
      </w:pPr>
      <w:r w:rsidRPr="001964D8">
        <w:rPr>
          <w:rFonts w:asciiTheme="minorEastAsia" w:eastAsiaTheme="minorEastAsia" w:hAnsiTheme="minorEastAsia" w:cs="黑体" w:hint="eastAsia"/>
          <w:sz w:val="24"/>
        </w:rPr>
        <w:t xml:space="preserve">　</w:t>
      </w:r>
      <w:r w:rsidRPr="001964D8">
        <w:rPr>
          <w:rFonts w:asciiTheme="minorEastAsia" w:eastAsiaTheme="minorEastAsia" w:hAnsiTheme="minorEastAsia" w:cs="楷体" w:hint="eastAsia"/>
          <w:b/>
          <w:bCs/>
          <w:sz w:val="24"/>
        </w:rPr>
        <w:t>（六）</w:t>
      </w:r>
      <w:r w:rsidRPr="001964D8">
        <w:rPr>
          <w:rFonts w:asciiTheme="minorEastAsia" w:eastAsiaTheme="minorEastAsia" w:hAnsiTheme="minorEastAsia" w:cs="楷体" w:hint="eastAsia"/>
          <w:sz w:val="24"/>
        </w:rPr>
        <w:t>检查验收后处理</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hint="eastAsia"/>
          <w:sz w:val="24"/>
        </w:rPr>
        <w:t xml:space="preserve">　　</w:t>
      </w:r>
      <w:r w:rsidRPr="001964D8">
        <w:rPr>
          <w:rFonts w:asciiTheme="minorEastAsia" w:eastAsiaTheme="minorEastAsia" w:hAnsiTheme="minorEastAsia" w:cs="仿宋_GB2312" w:hint="eastAsia"/>
          <w:sz w:val="24"/>
        </w:rPr>
        <w:t>检查验收过程中发现不符合政策要求和技术标准的成果时，应及时提出处理意见并督促被检查验收的单位抓紧整改完善。</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验收不合格的，被验收单位整改后再申请验收。</w:t>
      </w:r>
    </w:p>
    <w:p w:rsidR="001964D8" w:rsidRPr="001964D8" w:rsidRDefault="001964D8" w:rsidP="001964D8">
      <w:pPr>
        <w:spacing w:line="360" w:lineRule="auto"/>
        <w:ind w:firstLineChars="200" w:firstLine="480"/>
        <w:jc w:val="left"/>
        <w:rPr>
          <w:rFonts w:asciiTheme="minorEastAsia" w:eastAsiaTheme="minorEastAsia" w:hAnsiTheme="minorEastAsia" w:cs="仿宋_GB2312"/>
          <w:sz w:val="24"/>
        </w:rPr>
      </w:pPr>
      <w:r w:rsidRPr="001964D8">
        <w:rPr>
          <w:rFonts w:asciiTheme="minorEastAsia" w:eastAsiaTheme="minorEastAsia" w:hAnsiTheme="minorEastAsia" w:cs="仿宋_GB2312" w:hint="eastAsia"/>
          <w:sz w:val="24"/>
        </w:rPr>
        <w:t>检查验收工作完成后，被检查验收的单位应建立检查验收工作档案。档案内容包括检查验收的申请、自查报告、验收报告、整改报告等。</w:t>
      </w:r>
    </w:p>
    <w:p w:rsidR="001964D8" w:rsidRPr="001964D8" w:rsidRDefault="001964D8" w:rsidP="001964D8">
      <w:pPr>
        <w:pStyle w:val="af2"/>
        <w:spacing w:line="360" w:lineRule="auto"/>
        <w:ind w:firstLine="482"/>
        <w:jc w:val="left"/>
        <w:rPr>
          <w:rFonts w:asciiTheme="minorEastAsia" w:eastAsiaTheme="minorEastAsia" w:hAnsiTheme="minorEastAsia"/>
          <w:b/>
          <w:bCs/>
          <w:sz w:val="24"/>
        </w:rPr>
      </w:pPr>
    </w:p>
    <w:p w:rsidR="008B5F0E" w:rsidRPr="001964D8" w:rsidRDefault="001C35B3" w:rsidP="001964D8">
      <w:pPr>
        <w:spacing w:line="360" w:lineRule="auto"/>
        <w:ind w:firstLineChars="200" w:firstLine="482"/>
        <w:jc w:val="left"/>
        <w:rPr>
          <w:rFonts w:asciiTheme="minorEastAsia" w:eastAsiaTheme="minorEastAsia" w:hAnsiTheme="minorEastAsia" w:cs="宋体"/>
          <w:b/>
          <w:bCs/>
          <w:sz w:val="24"/>
        </w:rPr>
      </w:pPr>
      <w:r w:rsidRPr="001964D8">
        <w:rPr>
          <w:rFonts w:asciiTheme="minorEastAsia" w:eastAsiaTheme="minorEastAsia" w:hAnsiTheme="minorEastAsia" w:cs="宋体" w:hint="eastAsia"/>
          <w:b/>
          <w:bCs/>
          <w:sz w:val="24"/>
        </w:rPr>
        <w:t>二、其它要求：</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（一）支付方式：银行转账</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（二）支付时间及条件：</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1.完成80%的总工作量，由乙方向甲方提出验收申请，甲方、监理单位验收合格后，甲方向乙方支付中标金额款项的40%。</w:t>
      </w:r>
    </w:p>
    <w:p w:rsidR="00387861" w:rsidRPr="00387861" w:rsidRDefault="00387861" w:rsidP="00387861">
      <w:pPr>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2.完成100%工作量并通过省级验收后，由乙方向甲方提出验收申请，甲方、监理单位验收合格后，甲方向乙方拨付至中标金额款项的90%（最终以实际工作量结算）。</w:t>
      </w:r>
    </w:p>
    <w:p w:rsidR="00222481" w:rsidRPr="00387861" w:rsidRDefault="00387861" w:rsidP="00387861">
      <w:pPr>
        <w:widowControl/>
        <w:spacing w:line="360" w:lineRule="auto"/>
        <w:ind w:firstLineChars="200" w:firstLine="480"/>
        <w:jc w:val="left"/>
        <w:rPr>
          <w:rFonts w:ascii="宋体" w:hAnsi="宋体" w:cs="仿宋"/>
          <w:color w:val="000000"/>
          <w:kern w:val="0"/>
          <w:sz w:val="24"/>
          <w:shd w:val="clear" w:color="auto" w:fill="FFFFFF"/>
        </w:rPr>
      </w:pPr>
      <w:r w:rsidRPr="00387861">
        <w:rPr>
          <w:rFonts w:ascii="宋体" w:hAnsi="宋体" w:cs="仿宋" w:hint="eastAsia"/>
          <w:color w:val="000000"/>
          <w:kern w:val="0"/>
          <w:sz w:val="24"/>
          <w:shd w:val="clear" w:color="auto" w:fill="FFFFFF"/>
        </w:rPr>
        <w:t>3.后期服务满足项目要求一年后，甲方向乙方支付中标金额款项的10%。</w:t>
      </w:r>
      <w:r w:rsidR="00DA4EA4" w:rsidRPr="00387861">
        <w:rPr>
          <w:rFonts w:ascii="宋体" w:hAnsi="宋体" w:cs="仿宋_GB2312" w:hint="eastAsia"/>
          <w:color w:val="000000"/>
          <w:kern w:val="0"/>
          <w:sz w:val="24"/>
          <w:shd w:val="clear" w:color="auto" w:fill="FFFFFF"/>
        </w:rPr>
        <w:t xml:space="preserve"> </w:t>
      </w:r>
    </w:p>
    <w:p w:rsidR="00222481" w:rsidRPr="001964D8" w:rsidRDefault="005D2F93" w:rsidP="001964D8">
      <w:pPr>
        <w:widowControl/>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1964D8">
        <w:rPr>
          <w:rFonts w:asciiTheme="minorEastAsia" w:eastAsiaTheme="minorEastAsia" w:hAnsiTheme="minorEastAsia" w:cs="仿宋" w:hint="eastAsia"/>
          <w:color w:val="000000"/>
          <w:kern w:val="0"/>
          <w:sz w:val="24"/>
          <w:shd w:val="clear" w:color="auto" w:fill="FFFFFF"/>
        </w:rPr>
        <w:t>（</w:t>
      </w:r>
      <w:r w:rsidR="005C57BC" w:rsidRPr="001964D8">
        <w:rPr>
          <w:rFonts w:asciiTheme="minorEastAsia" w:eastAsiaTheme="minorEastAsia" w:hAnsiTheme="minorEastAsia" w:cs="仿宋" w:hint="eastAsia"/>
          <w:color w:val="000000"/>
          <w:kern w:val="0"/>
          <w:sz w:val="24"/>
          <w:shd w:val="clear" w:color="auto" w:fill="FFFFFF"/>
        </w:rPr>
        <w:t>三</w:t>
      </w:r>
      <w:r w:rsidRPr="001964D8">
        <w:rPr>
          <w:rFonts w:asciiTheme="minorEastAsia" w:eastAsiaTheme="minorEastAsia" w:hAnsiTheme="minorEastAsia" w:cs="仿宋" w:hint="eastAsia"/>
          <w:color w:val="000000"/>
          <w:kern w:val="0"/>
          <w:sz w:val="24"/>
          <w:shd w:val="clear" w:color="auto" w:fill="FFFFFF"/>
        </w:rPr>
        <w:t>）</w:t>
      </w:r>
      <w:r w:rsidR="00222481" w:rsidRPr="001964D8">
        <w:rPr>
          <w:rFonts w:asciiTheme="minorEastAsia" w:eastAsiaTheme="minorEastAsia" w:hAnsiTheme="minorEastAsia" w:cs="仿宋" w:hint="eastAsia"/>
          <w:color w:val="000000"/>
          <w:kern w:val="0"/>
          <w:sz w:val="24"/>
          <w:shd w:val="clear" w:color="auto" w:fill="FFFFFF"/>
        </w:rPr>
        <w:t>交付（服务、施工）地点：</w:t>
      </w:r>
      <w:r w:rsidR="00D05387" w:rsidRPr="001964D8">
        <w:rPr>
          <w:rFonts w:asciiTheme="minorEastAsia" w:eastAsiaTheme="minorEastAsia" w:hAnsiTheme="minorEastAsia" w:cs="仿宋" w:hint="eastAsia"/>
          <w:color w:val="000000"/>
          <w:kern w:val="0"/>
          <w:sz w:val="24"/>
          <w:shd w:val="clear" w:color="auto" w:fill="FFFFFF"/>
        </w:rPr>
        <w:t>襄城县</w:t>
      </w:r>
      <w:r w:rsidR="0048143B">
        <w:rPr>
          <w:rFonts w:asciiTheme="minorEastAsia" w:eastAsiaTheme="minorEastAsia" w:hAnsiTheme="minorEastAsia" w:cs="仿宋" w:hint="eastAsia"/>
          <w:color w:val="000000"/>
          <w:kern w:val="0"/>
          <w:sz w:val="24"/>
          <w:shd w:val="clear" w:color="auto" w:fill="FFFFFF"/>
        </w:rPr>
        <w:t>自然</w:t>
      </w:r>
      <w:r w:rsidR="00387861">
        <w:rPr>
          <w:rFonts w:asciiTheme="minorEastAsia" w:eastAsiaTheme="minorEastAsia" w:hAnsiTheme="minorEastAsia" w:cs="仿宋" w:hint="eastAsia"/>
          <w:color w:val="000000"/>
          <w:kern w:val="0"/>
          <w:sz w:val="24"/>
          <w:shd w:val="clear" w:color="auto" w:fill="FFFFFF"/>
        </w:rPr>
        <w:t>资源局</w:t>
      </w:r>
      <w:r w:rsidR="00DA4EA4" w:rsidRPr="001964D8">
        <w:rPr>
          <w:rFonts w:asciiTheme="minorEastAsia" w:eastAsiaTheme="minorEastAsia" w:hAnsiTheme="minorEastAsia" w:cs="仿宋_GB2312" w:hint="eastAsia"/>
          <w:color w:val="000000"/>
          <w:sz w:val="24"/>
          <w:shd w:val="clear" w:color="auto" w:fill="FFFFFF"/>
        </w:rPr>
        <w:t xml:space="preserve"> </w:t>
      </w:r>
    </w:p>
    <w:p w:rsidR="00222481" w:rsidRPr="001964D8" w:rsidRDefault="00222481"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cs="仿宋" w:hint="eastAsia"/>
          <w:color w:val="000000"/>
          <w:kern w:val="0"/>
          <w:sz w:val="24"/>
          <w:shd w:val="clear" w:color="auto" w:fill="FFFFFF"/>
        </w:rPr>
        <w:t>（四）交付（服务、完工）时间：</w:t>
      </w:r>
      <w:r w:rsidR="00387861" w:rsidRPr="00387861">
        <w:rPr>
          <w:rFonts w:ascii="宋体" w:hAnsi="宋体" w:cs="仿宋" w:hint="eastAsia"/>
          <w:color w:val="000000"/>
          <w:kern w:val="0"/>
          <w:sz w:val="24"/>
          <w:shd w:val="clear" w:color="auto" w:fill="FFFFFF"/>
        </w:rPr>
        <w:t>2019年8月31日之前全部完成。</w:t>
      </w:r>
      <w:r w:rsidR="00DA4EA4" w:rsidRPr="001964D8">
        <w:rPr>
          <w:rFonts w:asciiTheme="minorEastAsia" w:eastAsiaTheme="minorEastAsia" w:hAnsiTheme="minorEastAsia" w:cs="仿宋_GB2312" w:hint="eastAsia"/>
          <w:color w:val="000000"/>
          <w:sz w:val="24"/>
          <w:shd w:val="clear" w:color="auto" w:fill="FFFFFF"/>
        </w:rPr>
        <w:t xml:space="preserve"> </w:t>
      </w:r>
      <w:r w:rsidR="00764BB0" w:rsidRPr="001964D8">
        <w:rPr>
          <w:rFonts w:asciiTheme="minorEastAsia" w:eastAsiaTheme="minorEastAsia" w:hAnsiTheme="minorEastAsia" w:cs="仿宋_GB2312" w:hint="eastAsia"/>
          <w:color w:val="000000"/>
          <w:sz w:val="24"/>
          <w:shd w:val="clear" w:color="auto" w:fill="FFFFFF"/>
        </w:rPr>
        <w:t xml:space="preserve"> </w:t>
      </w:r>
      <w:r w:rsidR="000A3F7D" w:rsidRPr="001964D8">
        <w:rPr>
          <w:rFonts w:asciiTheme="minorEastAsia" w:eastAsiaTheme="minorEastAsia" w:hAnsiTheme="minorEastAsia"/>
          <w:sz w:val="24"/>
        </w:rPr>
        <w:t xml:space="preserve"> </w:t>
      </w:r>
    </w:p>
    <w:p w:rsidR="00222481" w:rsidRDefault="00222481"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hint="eastAsia"/>
          <w:sz w:val="24"/>
        </w:rPr>
        <w:t>（五）、预算上限：</w:t>
      </w:r>
      <w:r w:rsidR="00387861">
        <w:rPr>
          <w:rFonts w:asciiTheme="minorEastAsia" w:eastAsiaTheme="minorEastAsia" w:hAnsiTheme="minorEastAsia" w:cs="仿宋" w:hint="eastAsia"/>
          <w:color w:val="000000"/>
          <w:sz w:val="24"/>
          <w:shd w:val="clear" w:color="auto" w:fill="FFFFFF"/>
        </w:rPr>
        <w:t>第一标段4353000元，第二标段150000元</w:t>
      </w:r>
      <w:r w:rsidR="003026C8" w:rsidRPr="001964D8">
        <w:rPr>
          <w:rFonts w:asciiTheme="minorEastAsia" w:eastAsiaTheme="minorEastAsia" w:hAnsiTheme="minorEastAsia" w:cs="Arial"/>
          <w:bCs/>
          <w:color w:val="000000"/>
          <w:sz w:val="24"/>
        </w:rPr>
        <w:t>。</w:t>
      </w:r>
      <w:r w:rsidRPr="001964D8">
        <w:rPr>
          <w:rFonts w:asciiTheme="minorEastAsia" w:eastAsiaTheme="minorEastAsia" w:hAnsiTheme="minorEastAsia" w:cs="宋体" w:hint="eastAsia"/>
          <w:sz w:val="24"/>
        </w:rPr>
        <w:t>超出者为无效投标。</w:t>
      </w:r>
    </w:p>
    <w:p w:rsidR="00DE16C4" w:rsidRPr="00DE16C4" w:rsidRDefault="00DE16C4" w:rsidP="00DE16C4">
      <w:pPr>
        <w:pStyle w:val="a0"/>
        <w:ind w:firstLine="280"/>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sz w:val="24"/>
        </w:rPr>
        <w:t xml:space="preserve"> </w:t>
      </w:r>
      <w:r w:rsidRPr="00DE16C4">
        <w:rPr>
          <w:rFonts w:asciiTheme="minorEastAsia" w:eastAsiaTheme="minorEastAsia" w:hAnsiTheme="minorEastAsia" w:cs="仿宋" w:hint="eastAsia"/>
          <w:color w:val="000000"/>
          <w:sz w:val="24"/>
          <w:shd w:val="clear" w:color="auto" w:fill="FFFFFF"/>
        </w:rPr>
        <w:t>（</w:t>
      </w:r>
      <w:r>
        <w:rPr>
          <w:rFonts w:asciiTheme="minorEastAsia" w:eastAsiaTheme="minorEastAsia" w:hAnsiTheme="minorEastAsia" w:cs="仿宋" w:hint="eastAsia"/>
          <w:color w:val="000000"/>
          <w:sz w:val="24"/>
          <w:shd w:val="clear" w:color="auto" w:fill="FFFFFF"/>
        </w:rPr>
        <w:t>六</w:t>
      </w:r>
      <w:r w:rsidRPr="00DE16C4">
        <w:rPr>
          <w:rFonts w:asciiTheme="minorEastAsia" w:eastAsiaTheme="minorEastAsia" w:hAnsiTheme="minorEastAsia" w:cs="仿宋" w:hint="eastAsia"/>
          <w:color w:val="000000"/>
          <w:sz w:val="24"/>
          <w:shd w:val="clear" w:color="auto" w:fill="FFFFFF"/>
        </w:rPr>
        <w:t>）</w:t>
      </w:r>
      <w:r>
        <w:rPr>
          <w:rFonts w:asciiTheme="minorEastAsia" w:eastAsiaTheme="minorEastAsia" w:hAnsiTheme="minorEastAsia" w:cs="仿宋" w:hint="eastAsia"/>
          <w:color w:val="000000"/>
          <w:sz w:val="24"/>
          <w:shd w:val="clear" w:color="auto" w:fill="FFFFFF"/>
        </w:rPr>
        <w:t>参加投标的企业须为</w:t>
      </w:r>
      <w:r w:rsidRPr="00DE16C4">
        <w:rPr>
          <w:rFonts w:asciiTheme="minorEastAsia" w:eastAsiaTheme="minorEastAsia" w:hAnsiTheme="minorEastAsia" w:cs="仿宋" w:hint="eastAsia"/>
          <w:color w:val="000000"/>
          <w:sz w:val="24"/>
          <w:shd w:val="clear" w:color="auto" w:fill="FFFFFF"/>
        </w:rPr>
        <w:t>未被采购单位解除过合同的投标人。</w:t>
      </w:r>
    </w:p>
    <w:p w:rsidR="008B5F0E" w:rsidRPr="001964D8" w:rsidRDefault="001C35B3" w:rsidP="001964D8">
      <w:pPr>
        <w:spacing w:line="360" w:lineRule="auto"/>
        <w:ind w:firstLineChars="200" w:firstLine="480"/>
        <w:jc w:val="left"/>
        <w:rPr>
          <w:rFonts w:asciiTheme="minorEastAsia" w:eastAsiaTheme="minorEastAsia" w:hAnsiTheme="minorEastAsia"/>
          <w:sz w:val="24"/>
        </w:rPr>
      </w:pPr>
      <w:r w:rsidRPr="001964D8">
        <w:rPr>
          <w:rFonts w:asciiTheme="minorEastAsia" w:eastAsiaTheme="minorEastAsia" w:hAnsiTheme="minorEastAsia" w:hint="eastAsia"/>
          <w:sz w:val="24"/>
        </w:rPr>
        <w:t xml:space="preserve">　</w:t>
      </w:r>
    </w:p>
    <w:p w:rsidR="00E9433E" w:rsidRPr="001964D8" w:rsidRDefault="00E9433E" w:rsidP="001964D8">
      <w:pPr>
        <w:spacing w:line="360" w:lineRule="auto"/>
        <w:ind w:firstLineChars="200" w:firstLine="482"/>
        <w:jc w:val="left"/>
        <w:rPr>
          <w:rFonts w:asciiTheme="minorEastAsia" w:eastAsiaTheme="minorEastAsia" w:hAnsiTheme="minorEastAsia" w:cs="宋体"/>
          <w:b/>
          <w:sz w:val="24"/>
        </w:rPr>
      </w:pPr>
    </w:p>
    <w:p w:rsidR="007B75BB" w:rsidRPr="001964D8" w:rsidRDefault="007B75BB" w:rsidP="001964D8">
      <w:pPr>
        <w:pStyle w:val="a0"/>
        <w:spacing w:line="360" w:lineRule="auto"/>
        <w:ind w:firstLineChars="200" w:firstLine="480"/>
        <w:jc w:val="left"/>
        <w:rPr>
          <w:rFonts w:asciiTheme="minorEastAsia" w:eastAsiaTheme="minorEastAsia" w:hAnsiTheme="minorEastAsia"/>
          <w:sz w:val="24"/>
        </w:rPr>
      </w:pPr>
    </w:p>
    <w:p w:rsidR="007B75BB" w:rsidRPr="001964D8" w:rsidRDefault="007B75BB" w:rsidP="001964D8">
      <w:pPr>
        <w:pStyle w:val="a0"/>
        <w:spacing w:line="360" w:lineRule="auto"/>
        <w:ind w:firstLineChars="200" w:firstLine="480"/>
        <w:jc w:val="left"/>
        <w:rPr>
          <w:rFonts w:asciiTheme="minorEastAsia" w:eastAsiaTheme="minorEastAsia" w:hAnsiTheme="minorEastAsia"/>
          <w:sz w:val="24"/>
        </w:rPr>
      </w:pPr>
    </w:p>
    <w:p w:rsidR="003B3C20" w:rsidRPr="001964D8" w:rsidRDefault="003B3C20" w:rsidP="001964D8">
      <w:pPr>
        <w:spacing w:line="360" w:lineRule="auto"/>
        <w:ind w:firstLineChars="200" w:firstLine="482"/>
        <w:jc w:val="left"/>
        <w:rPr>
          <w:rFonts w:asciiTheme="minorEastAsia" w:eastAsiaTheme="minorEastAsia" w:hAnsiTheme="minorEastAsia" w:cs="宋体"/>
          <w:b/>
          <w:sz w:val="24"/>
        </w:rPr>
      </w:pPr>
    </w:p>
    <w:p w:rsidR="003B3C20" w:rsidRPr="001964D8" w:rsidRDefault="003B3C20" w:rsidP="001964D8">
      <w:pPr>
        <w:spacing w:line="360" w:lineRule="auto"/>
        <w:ind w:firstLineChars="200" w:firstLine="482"/>
        <w:jc w:val="left"/>
        <w:rPr>
          <w:rFonts w:asciiTheme="minorEastAsia" w:eastAsiaTheme="minorEastAsia" w:hAnsiTheme="minorEastAsia" w:cs="宋体"/>
          <w:b/>
          <w:sz w:val="24"/>
        </w:rPr>
      </w:pPr>
    </w:p>
    <w:p w:rsidR="003B3C20" w:rsidRPr="001964D8" w:rsidRDefault="003B3C20" w:rsidP="001964D8">
      <w:pPr>
        <w:spacing w:line="360" w:lineRule="auto"/>
        <w:ind w:firstLineChars="200" w:firstLine="482"/>
        <w:jc w:val="left"/>
        <w:rPr>
          <w:rFonts w:asciiTheme="minorEastAsia" w:eastAsiaTheme="minorEastAsia" w:hAnsiTheme="minorEastAsia" w:cs="宋体"/>
          <w:b/>
          <w:sz w:val="24"/>
        </w:rPr>
      </w:pPr>
    </w:p>
    <w:p w:rsidR="003B3C20" w:rsidRDefault="003B3C20" w:rsidP="001964D8">
      <w:pPr>
        <w:spacing w:line="360" w:lineRule="auto"/>
        <w:ind w:firstLineChars="200" w:firstLine="482"/>
        <w:jc w:val="left"/>
        <w:rPr>
          <w:rFonts w:asciiTheme="minorEastAsia" w:eastAsiaTheme="minorEastAsia" w:hAnsiTheme="minorEastAsia" w:cs="宋体"/>
          <w:b/>
          <w:sz w:val="24"/>
        </w:rPr>
      </w:pPr>
    </w:p>
    <w:p w:rsidR="001964D8" w:rsidRDefault="001964D8" w:rsidP="001964D8">
      <w:pPr>
        <w:pStyle w:val="a0"/>
        <w:ind w:firstLine="280"/>
      </w:pPr>
    </w:p>
    <w:p w:rsidR="001964D8" w:rsidRDefault="001964D8" w:rsidP="001964D8">
      <w:pPr>
        <w:pStyle w:val="a0"/>
        <w:ind w:firstLine="280"/>
      </w:pPr>
    </w:p>
    <w:p w:rsidR="001964D8" w:rsidRPr="001964D8" w:rsidRDefault="001964D8" w:rsidP="00387861">
      <w:pPr>
        <w:pStyle w:val="a0"/>
        <w:ind w:firstLineChars="0" w:firstLine="0"/>
      </w:pPr>
    </w:p>
    <w:p w:rsidR="008B5F0E" w:rsidRPr="001964D8" w:rsidRDefault="001C35B3" w:rsidP="001964D8">
      <w:pPr>
        <w:spacing w:line="360" w:lineRule="auto"/>
        <w:ind w:firstLineChars="200" w:firstLine="643"/>
        <w:jc w:val="center"/>
        <w:rPr>
          <w:rFonts w:asciiTheme="minorEastAsia" w:eastAsiaTheme="minorEastAsia" w:hAnsiTheme="minorEastAsia" w:cs="宋体"/>
          <w:sz w:val="32"/>
          <w:szCs w:val="32"/>
        </w:rPr>
      </w:pPr>
      <w:r w:rsidRPr="001964D8">
        <w:rPr>
          <w:rFonts w:asciiTheme="minorEastAsia" w:eastAsiaTheme="minorEastAsia" w:hAnsiTheme="minorEastAsia" w:cs="宋体" w:hint="eastAsia"/>
          <w:b/>
          <w:sz w:val="32"/>
          <w:szCs w:val="32"/>
        </w:rPr>
        <w:lastRenderedPageBreak/>
        <w:t>第三部分  投标人须知</w:t>
      </w:r>
    </w:p>
    <w:p w:rsidR="008B5F0E" w:rsidRPr="001964D8" w:rsidRDefault="001C35B3" w:rsidP="001964D8">
      <w:pPr>
        <w:spacing w:line="360" w:lineRule="auto"/>
        <w:ind w:firstLineChars="200" w:firstLine="482"/>
        <w:jc w:val="left"/>
        <w:rPr>
          <w:rFonts w:asciiTheme="minorEastAsia" w:eastAsiaTheme="minorEastAsia" w:hAnsiTheme="minorEastAsia"/>
          <w:b/>
          <w:sz w:val="24"/>
        </w:rPr>
      </w:pPr>
      <w:r w:rsidRPr="001964D8">
        <w:rPr>
          <w:rFonts w:asciiTheme="minorEastAsia" w:eastAsiaTheme="minorEastAsia" w:hAnsiTheme="minorEastAsia" w:cs="宋体" w:hint="eastAsia"/>
          <w:b/>
          <w:sz w:val="24"/>
        </w:rPr>
        <w:t xml:space="preserve">   一、 说明和释义</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（一）、适用范围</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本采购文件仅适用于</w:t>
      </w:r>
      <w:proofErr w:type="gramStart"/>
      <w:r w:rsidRPr="001964D8">
        <w:rPr>
          <w:rFonts w:asciiTheme="minorEastAsia" w:eastAsiaTheme="minorEastAsia" w:hAnsiTheme="minorEastAsia" w:cs="宋体" w:hint="eastAsia"/>
          <w:sz w:val="24"/>
        </w:rPr>
        <w:t>本邀请</w:t>
      </w:r>
      <w:proofErr w:type="gramEnd"/>
      <w:r w:rsidRPr="001964D8">
        <w:rPr>
          <w:rFonts w:asciiTheme="minorEastAsia" w:eastAsiaTheme="minorEastAsia" w:hAnsiTheme="minorEastAsia" w:cs="宋体" w:hint="eastAsia"/>
          <w:sz w:val="24"/>
        </w:rPr>
        <w:t>中所述的</w:t>
      </w:r>
      <w:r w:rsidR="00D05387" w:rsidRPr="001964D8">
        <w:rPr>
          <w:rFonts w:asciiTheme="minorEastAsia" w:eastAsiaTheme="minorEastAsia" w:hAnsiTheme="minorEastAsia" w:cs="宋体" w:hint="eastAsia"/>
          <w:sz w:val="24"/>
        </w:rPr>
        <w:t>服务</w:t>
      </w:r>
      <w:r w:rsidRPr="001964D8">
        <w:rPr>
          <w:rFonts w:asciiTheme="minorEastAsia" w:eastAsiaTheme="minorEastAsia" w:hAnsiTheme="minorEastAsia" w:cs="宋体" w:hint="eastAsia"/>
          <w:sz w:val="24"/>
        </w:rPr>
        <w:t>，采购文件即招标文件。</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（二）、定义</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1、“采购人”系指本次采购的</w:t>
      </w:r>
      <w:r w:rsidR="00061D1D" w:rsidRPr="001964D8">
        <w:rPr>
          <w:rFonts w:asciiTheme="minorEastAsia" w:eastAsiaTheme="minorEastAsia" w:hAnsiTheme="minorEastAsia" w:cs="宋体" w:hint="eastAsia"/>
          <w:bCs/>
          <w:color w:val="000000"/>
          <w:kern w:val="0"/>
          <w:sz w:val="24"/>
        </w:rPr>
        <w:t>襄城县</w:t>
      </w:r>
      <w:r w:rsidR="00A223BD">
        <w:rPr>
          <w:rFonts w:asciiTheme="minorEastAsia" w:eastAsiaTheme="minorEastAsia" w:hAnsiTheme="minorEastAsia" w:cs="宋体" w:hint="eastAsia"/>
          <w:bCs/>
          <w:color w:val="000000"/>
          <w:kern w:val="0"/>
          <w:sz w:val="24"/>
        </w:rPr>
        <w:t>自然</w:t>
      </w:r>
      <w:r w:rsidR="00387861">
        <w:rPr>
          <w:rFonts w:asciiTheme="minorEastAsia" w:eastAsiaTheme="minorEastAsia" w:hAnsiTheme="minorEastAsia" w:cs="宋体" w:hint="eastAsia"/>
          <w:bCs/>
          <w:color w:val="000000"/>
          <w:kern w:val="0"/>
          <w:sz w:val="24"/>
        </w:rPr>
        <w:t>资源</w:t>
      </w:r>
      <w:r w:rsidR="00A11C8B" w:rsidRPr="001964D8">
        <w:rPr>
          <w:rFonts w:asciiTheme="minorEastAsia" w:eastAsiaTheme="minorEastAsia" w:hAnsiTheme="minorEastAsia" w:cs="宋体" w:hint="eastAsia"/>
          <w:bCs/>
          <w:color w:val="000000"/>
          <w:kern w:val="0"/>
          <w:sz w:val="24"/>
        </w:rPr>
        <w:t>局</w:t>
      </w:r>
      <w:r w:rsidRPr="001964D8">
        <w:rPr>
          <w:rFonts w:asciiTheme="minorEastAsia" w:eastAsiaTheme="minorEastAsia" w:hAnsiTheme="minorEastAsia" w:cs="宋体" w:hint="eastAsia"/>
          <w:sz w:val="24"/>
        </w:rPr>
        <w:t>。</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2、“投标人”系指向招标人提交投标文件的供应商（公司或企业）。</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3、“采购机构”系指组织本次采购的襄城县政府采购中心。</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4、“项目”系指本次采购的货物或服务。</w:t>
      </w:r>
    </w:p>
    <w:p w:rsidR="008B5F0E" w:rsidRPr="001964D8" w:rsidRDefault="001C35B3" w:rsidP="001964D8">
      <w:pPr>
        <w:tabs>
          <w:tab w:val="left" w:pos="6249"/>
        </w:tabs>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（三）、合格的投标人</w:t>
      </w:r>
      <w:r w:rsidRPr="001964D8">
        <w:rPr>
          <w:rFonts w:asciiTheme="minorEastAsia" w:eastAsiaTheme="minorEastAsia" w:hAnsiTheme="minorEastAsia" w:cs="宋体" w:hint="eastAsia"/>
          <w:sz w:val="24"/>
        </w:rPr>
        <w:tab/>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1、符合本招标文件要求。</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2、本项目不接受联合体投标。</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3、遵守中华人民共和国法律、法规和相关规定。</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（四）、投标费用</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投标人应自行承担参加投标活动有关的全部费用，采购人在任何情况下均无义务和责任承担上述费用。 </w:t>
      </w:r>
    </w:p>
    <w:p w:rsidR="008B5F0E" w:rsidRPr="001964D8" w:rsidRDefault="001C35B3" w:rsidP="001964D8">
      <w:pPr>
        <w:spacing w:line="360" w:lineRule="auto"/>
        <w:ind w:firstLineChars="200" w:firstLine="482"/>
        <w:jc w:val="left"/>
        <w:rPr>
          <w:rFonts w:asciiTheme="minorEastAsia" w:eastAsiaTheme="minorEastAsia" w:hAnsiTheme="minorEastAsia" w:cs="宋体"/>
          <w:b/>
          <w:sz w:val="24"/>
        </w:rPr>
      </w:pPr>
      <w:r w:rsidRPr="001964D8">
        <w:rPr>
          <w:rFonts w:asciiTheme="minorEastAsia" w:eastAsiaTheme="minorEastAsia" w:hAnsiTheme="minorEastAsia" w:cs="宋体" w:hint="eastAsia"/>
          <w:b/>
          <w:sz w:val="24"/>
        </w:rPr>
        <w:t>二 招标文件说明</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w:t>
      </w:r>
      <w:proofErr w:type="gramStart"/>
      <w:r w:rsidRPr="001964D8">
        <w:rPr>
          <w:rFonts w:asciiTheme="minorEastAsia" w:eastAsiaTheme="minorEastAsia" w:hAnsiTheme="minorEastAsia" w:cs="宋体" w:hint="eastAsia"/>
          <w:sz w:val="24"/>
        </w:rPr>
        <w:t>一</w:t>
      </w:r>
      <w:proofErr w:type="gramEnd"/>
      <w:r w:rsidRPr="001964D8">
        <w:rPr>
          <w:rFonts w:asciiTheme="minorEastAsia" w:eastAsiaTheme="minorEastAsia" w:hAnsiTheme="minorEastAsia" w:cs="宋体" w:hint="eastAsia"/>
          <w:sz w:val="24"/>
        </w:rPr>
        <w:t>)、招标文件的构成</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1、招标文件用以阐明采购所需的服务，以及招标投标程序和合同条款。招标文件由下述部分组成：</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（1）、投标邀请函；</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（2）、项目要求；</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（3）、特别提示；</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（4）、投标人须知；</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rPr>
      </w:pPr>
      <w:r w:rsidRPr="001964D8">
        <w:rPr>
          <w:rFonts w:asciiTheme="minorEastAsia" w:eastAsiaTheme="minorEastAsia" w:hAnsiTheme="minorEastAsia" w:cs="宋体" w:hint="eastAsia"/>
          <w:sz w:val="24"/>
        </w:rPr>
        <w:t xml:space="preserve">   （5）、合同一般条款；</w:t>
      </w:r>
    </w:p>
    <w:p w:rsidR="008B5F0E" w:rsidRPr="001964D8" w:rsidRDefault="001C35B3" w:rsidP="001964D8">
      <w:pPr>
        <w:spacing w:line="360" w:lineRule="auto"/>
        <w:ind w:firstLineChars="200" w:firstLine="480"/>
        <w:jc w:val="left"/>
        <w:rPr>
          <w:rFonts w:asciiTheme="minorEastAsia" w:eastAsiaTheme="minorEastAsia" w:hAnsiTheme="minorEastAsia" w:cs="宋体"/>
          <w:sz w:val="24"/>
          <w:u w:val="single"/>
        </w:rPr>
      </w:pPr>
      <w:r w:rsidRPr="001964D8">
        <w:rPr>
          <w:rFonts w:asciiTheme="minorEastAsia" w:eastAsiaTheme="minorEastAsia" w:hAnsiTheme="minorEastAsia" w:cs="宋体" w:hint="eastAsia"/>
          <w:sz w:val="24"/>
        </w:rPr>
        <w:t xml:space="preserve">   （6）、合同特殊条款</w:t>
      </w:r>
      <w:r w:rsidRPr="001964D8">
        <w:rPr>
          <w:rFonts w:asciiTheme="minorEastAsia" w:eastAsiaTheme="minorEastAsia" w:hAnsiTheme="minorEastAsia" w:cs="宋体" w:hint="eastAsia"/>
          <w:sz w:val="24"/>
          <w:u w:val="single"/>
        </w:rPr>
        <w:t>（针对该项目双方约定的主要内容）；</w:t>
      </w:r>
    </w:p>
    <w:p w:rsidR="008B5F0E" w:rsidRDefault="001C35B3">
      <w:pPr>
        <w:spacing w:line="360" w:lineRule="auto"/>
        <w:rPr>
          <w:rFonts w:ascii="宋体" w:hAnsi="宋体" w:cs="宋体"/>
          <w:sz w:val="24"/>
        </w:rPr>
      </w:pPr>
      <w:r>
        <w:rPr>
          <w:rFonts w:ascii="宋体" w:hAnsi="宋体" w:cs="宋体" w:hint="eastAsia"/>
          <w:sz w:val="24"/>
        </w:rPr>
        <w:t xml:space="preserve">   （7）附件。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2、招标文件以中文编制。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3、投标人被视为熟悉上述与履行合同有关的一切情况。</w:t>
      </w:r>
    </w:p>
    <w:p w:rsidR="008B5F0E" w:rsidRDefault="001C35B3">
      <w:pPr>
        <w:spacing w:line="360" w:lineRule="auto"/>
        <w:rPr>
          <w:rFonts w:ascii="宋体" w:hAnsi="宋体" w:cs="宋体"/>
          <w:sz w:val="24"/>
        </w:rPr>
      </w:pPr>
      <w:r>
        <w:rPr>
          <w:rFonts w:ascii="宋体" w:hAnsi="宋体" w:cs="宋体" w:hint="eastAsia"/>
          <w:sz w:val="24"/>
        </w:rPr>
        <w:lastRenderedPageBreak/>
        <w:t xml:space="preserve">  （二）、招标文件的澄清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sz w:val="24"/>
          <w:u w:val="single"/>
        </w:rPr>
        <w:t>10</w:t>
      </w:r>
      <w:r>
        <w:rPr>
          <w:rFonts w:ascii="宋体" w:hAnsi="宋体" w:cs="宋体" w:hint="eastAsia"/>
          <w:sz w:val="24"/>
        </w:rPr>
        <w:t>日前在全国公共资源交易平台（河南省·许昌市）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8B5F0E" w:rsidRDefault="001C35B3">
      <w:pPr>
        <w:spacing w:line="360" w:lineRule="auto"/>
        <w:rPr>
          <w:rFonts w:ascii="宋体" w:hAnsi="宋体" w:cs="宋体"/>
          <w:sz w:val="24"/>
        </w:rPr>
      </w:pPr>
      <w:r>
        <w:rPr>
          <w:rFonts w:ascii="宋体" w:hAnsi="宋体" w:cs="宋体" w:hint="eastAsia"/>
          <w:sz w:val="24"/>
        </w:rPr>
        <w:t xml:space="preserve">  （三）、招标文件的修改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1、在投标截止日期15日前，采购人或采购机构可主动地或依据投标人要求澄清的问题修改招标文件。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2、为使投标人在准备投标文件时有合理的时间考虑招标文件的修改，采购人或采购机构可酌情推迟投标截止时间和开标时间。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3、招标文件的修改书将构成招标文件的一部分，对投标人有约束力。</w:t>
      </w:r>
    </w:p>
    <w:p w:rsidR="008B5F0E" w:rsidRDefault="001C35B3">
      <w:pPr>
        <w:spacing w:line="360" w:lineRule="auto"/>
        <w:ind w:firstLineChars="147" w:firstLine="413"/>
        <w:rPr>
          <w:rFonts w:ascii="宋体" w:hAnsi="宋体" w:cs="宋体"/>
          <w:b/>
          <w:sz w:val="28"/>
          <w:szCs w:val="28"/>
        </w:rPr>
      </w:pPr>
      <w:r>
        <w:rPr>
          <w:rFonts w:ascii="宋体" w:hAnsi="宋体" w:cs="宋体" w:hint="eastAsia"/>
          <w:b/>
          <w:sz w:val="28"/>
          <w:szCs w:val="28"/>
        </w:rPr>
        <w:t>三、投标文件的编写和说明</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投标人应仔细阅读招标文件的所有内容，按招标文件的要求提供投标文件，并保证所提供的全部资料的真实性，以使其投标对招标文件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实质性响应，否则，其投标可能被拒绝。</w:t>
      </w:r>
    </w:p>
    <w:p w:rsidR="008B5F0E" w:rsidRDefault="001C35B3">
      <w:pPr>
        <w:spacing w:line="360" w:lineRule="auto"/>
        <w:rPr>
          <w:rFonts w:ascii="宋体" w:hAnsi="宋体" w:cs="宋体"/>
          <w:sz w:val="24"/>
        </w:rPr>
      </w:pPr>
      <w:r>
        <w:rPr>
          <w:rFonts w:ascii="宋体" w:hAnsi="宋体" w:cs="宋体" w:hint="eastAsia"/>
          <w:sz w:val="24"/>
        </w:rPr>
        <w:t xml:space="preserve">   （一）、投标文件书写、计量单位使用等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1、投标人和招标人就投标交换的文件和来往的信件，应以中文书写。</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2、除在招标文件的技术规格中另有规定外，计量单位应使用中华人民共和国法定计量单位（国际单位制和国家选定的其他计量单位）。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   （二）、投标文件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1、投标文件份数</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8B5F0E" w:rsidRDefault="001C35B3">
      <w:pPr>
        <w:spacing w:line="360" w:lineRule="auto"/>
        <w:ind w:firstLineChars="200" w:firstLine="480"/>
        <w:rPr>
          <w:rFonts w:ascii="宋体" w:hAnsi="宋体" w:cs="宋体"/>
          <w:sz w:val="24"/>
        </w:rPr>
      </w:pPr>
      <w:r>
        <w:rPr>
          <w:rFonts w:ascii="宋体" w:hAnsi="宋体" w:cs="宋体" w:hint="eastAsia"/>
          <w:sz w:val="24"/>
        </w:rPr>
        <w:t>纸质投标文件：正本一份，副本</w:t>
      </w:r>
      <w:r w:rsidR="00E9433E">
        <w:rPr>
          <w:rFonts w:ascii="宋体" w:hAnsi="宋体" w:cs="宋体" w:hint="eastAsia"/>
          <w:sz w:val="24"/>
        </w:rPr>
        <w:t>一</w:t>
      </w:r>
      <w:r>
        <w:rPr>
          <w:rFonts w:ascii="宋体" w:hAnsi="宋体" w:cs="宋体" w:hint="eastAsia"/>
          <w:sz w:val="24"/>
        </w:rPr>
        <w:t>份。使用格式为“投标文件（供打印）.PDF”的文件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电子投标文件和纸质投标文件的内容、格式、水印码应一致。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2、投标文件的签署、盖章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2.2纸质投标文件：纸质投标文件正本和副本投标文件封面上应清楚标明“正本”或“副本”字样；一旦正本和副本内容不一致时，以正本为准，投标文件的正本及所有副本的封面均</w:t>
      </w:r>
      <w:r>
        <w:rPr>
          <w:rFonts w:ascii="宋体" w:hAnsi="宋体" w:cs="宋体" w:hint="eastAsia"/>
          <w:sz w:val="24"/>
        </w:rPr>
        <w:lastRenderedPageBreak/>
        <w:t>须由投标人加盖投标人公章，正本按招标文件要求签字盖章（无需逐页签字盖章），副本应与正本保持一致（可为正本的复印件）。</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2.3 纸质投标文件正本均须打印并由法定代表人或经过法定代表人正式授权的投标人代表在正本上规定处签字（有特殊要求的按要求执行）。</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2.4 除投标人对错处做必要修改外，投标文件不得行间插字、涂改或增删。如有修改错漏处，必须由法定代表人或经其正式授权的代表签字并加盖投标人公章。</w:t>
      </w:r>
    </w:p>
    <w:p w:rsidR="008B5F0E" w:rsidRDefault="001C35B3">
      <w:pPr>
        <w:spacing w:line="360" w:lineRule="auto"/>
        <w:ind w:firstLineChars="200" w:firstLine="482"/>
        <w:rPr>
          <w:rFonts w:ascii="宋体" w:hAnsi="宋体" w:cs="宋体"/>
          <w:b/>
          <w:sz w:val="24"/>
        </w:rPr>
      </w:pPr>
      <w:r>
        <w:rPr>
          <w:rFonts w:ascii="宋体" w:hAnsi="宋体" w:cs="宋体" w:hint="eastAsia"/>
          <w:b/>
          <w:sz w:val="24"/>
        </w:rPr>
        <w:t>2.5 在招标文件中已明示需盖章及签名之处，投标文件正本均须加盖投标人公章，并经投标人法定代表人或其授权代表签名，电子投标文件按招标文件要求加盖电子印章和法人电子印章。</w:t>
      </w:r>
    </w:p>
    <w:p w:rsidR="008B5F0E" w:rsidRDefault="001C35B3">
      <w:pPr>
        <w:spacing w:line="360" w:lineRule="auto"/>
        <w:ind w:firstLineChars="200" w:firstLine="480"/>
        <w:rPr>
          <w:rFonts w:ascii="宋体" w:hAnsi="宋体" w:cs="宋体"/>
          <w:sz w:val="24"/>
        </w:rPr>
      </w:pPr>
      <w:r>
        <w:rPr>
          <w:rFonts w:ascii="宋体" w:hAnsi="宋体" w:cs="宋体" w:hint="eastAsia"/>
          <w:sz w:val="24"/>
        </w:rPr>
        <w:t>2.6纸质投标文件的装订：投标人应按附件中招标文件的要求，以A4幅面装订成册（胶装），编排目录，并在封面上标明：正本、副本、投标项目名称、招标编号、投标单位名称、日期、法人或委托其代理人等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3、投标文件的构成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3.1投标文件的构成应符合法律法规及招标文件的要求。</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投标人应当按照招标文件的要求编制投标文件，投标文件应当对招标文件提出的要求和条件</w:t>
      </w:r>
      <w:proofErr w:type="gramStart"/>
      <w:r>
        <w:rPr>
          <w:rFonts w:ascii="宋体" w:hAnsi="宋体" w:cs="宋体" w:hint="eastAsia"/>
          <w:sz w:val="24"/>
        </w:rPr>
        <w:t>作出</w:t>
      </w:r>
      <w:proofErr w:type="gramEnd"/>
      <w:r>
        <w:rPr>
          <w:rFonts w:ascii="宋体" w:hAnsi="宋体" w:cs="宋体" w:hint="eastAsia"/>
          <w:sz w:val="24"/>
        </w:rPr>
        <w:t>明确响应。</w:t>
      </w:r>
    </w:p>
    <w:p w:rsidR="008B5F0E" w:rsidRDefault="001C35B3">
      <w:pPr>
        <w:spacing w:line="360" w:lineRule="auto"/>
        <w:ind w:firstLineChars="200" w:firstLine="480"/>
        <w:rPr>
          <w:rFonts w:ascii="宋体" w:hAnsi="宋体" w:cs="宋体"/>
          <w:sz w:val="24"/>
        </w:rPr>
      </w:pPr>
      <w:r>
        <w:rPr>
          <w:rFonts w:ascii="宋体" w:hAnsi="宋体" w:cs="宋体" w:hint="eastAsia"/>
          <w:sz w:val="24"/>
        </w:rPr>
        <w:t>3.3 投标文件由资格证明材料、符合性证明材料、其它材料等组成。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3.4 投标人根据招标文件的规定和采购项目的实际情况，拟在中标后将中标项目的非主体、非关键性工作分包的，应当在投标文件中载明分包承担主体，分包承担主体应当具备相应资质条件且不得再次分包。</w:t>
      </w:r>
    </w:p>
    <w:p w:rsidR="008B5F0E" w:rsidRDefault="001C35B3">
      <w:pPr>
        <w:spacing w:line="360" w:lineRule="auto"/>
        <w:ind w:firstLineChars="200" w:firstLine="480"/>
        <w:rPr>
          <w:rFonts w:ascii="宋体" w:hAnsi="宋体" w:cs="宋体"/>
          <w:sz w:val="24"/>
        </w:rPr>
      </w:pPr>
      <w:r>
        <w:rPr>
          <w:rFonts w:ascii="宋体" w:hAnsi="宋体" w:cs="宋体" w:hint="eastAsia"/>
          <w:sz w:val="24"/>
        </w:rPr>
        <w:t>3.5 投标人登录许昌公共资源交易系统下载“许昌投标文件制作系统SEARUN V1.0”，按招标文件要求根据所投标</w:t>
      </w:r>
      <w:proofErr w:type="gramStart"/>
      <w:r>
        <w:rPr>
          <w:rFonts w:ascii="宋体" w:hAnsi="宋体" w:cs="宋体" w:hint="eastAsia"/>
          <w:sz w:val="24"/>
        </w:rPr>
        <w:t>段制作</w:t>
      </w:r>
      <w:proofErr w:type="gramEnd"/>
      <w:r>
        <w:rPr>
          <w:rFonts w:ascii="宋体" w:hAnsi="宋体" w:cs="宋体" w:hint="eastAsia"/>
          <w:sz w:val="24"/>
        </w:rPr>
        <w:t xml:space="preserve">电子投标文件。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电子投标文件制作技术咨询：0374-2961598。</w:t>
      </w:r>
    </w:p>
    <w:p w:rsidR="008B5F0E" w:rsidRDefault="001C35B3">
      <w:pPr>
        <w:pStyle w:val="a0"/>
        <w:ind w:firstLine="240"/>
        <w:rPr>
          <w:rFonts w:ascii="宋体" w:eastAsia="宋体" w:hAnsi="宋体" w:cs="宋体"/>
          <w:sz w:val="24"/>
        </w:rPr>
      </w:pPr>
      <w:r>
        <w:rPr>
          <w:rFonts w:ascii="宋体" w:eastAsia="宋体" w:hAnsi="宋体" w:cs="宋体" w:hint="eastAsia"/>
          <w:sz w:val="24"/>
        </w:rPr>
        <w:t>（三）、投标文件格式</w:t>
      </w:r>
    </w:p>
    <w:p w:rsidR="008B5F0E" w:rsidRDefault="001C35B3">
      <w:pPr>
        <w:spacing w:line="400" w:lineRule="exact"/>
        <w:ind w:firstLineChars="200" w:firstLine="480"/>
        <w:rPr>
          <w:rFonts w:ascii="宋体" w:hAnsi="宋体" w:cs="宋体"/>
          <w:sz w:val="24"/>
        </w:rPr>
      </w:pPr>
      <w:r>
        <w:rPr>
          <w:rFonts w:ascii="宋体" w:hAnsi="宋体" w:cs="宋体" w:hint="eastAsia"/>
          <w:sz w:val="24"/>
        </w:rPr>
        <w:t>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8B5F0E" w:rsidRDefault="001C35B3">
      <w:pPr>
        <w:spacing w:line="400" w:lineRule="exact"/>
        <w:ind w:firstLineChars="200" w:firstLine="480"/>
        <w:rPr>
          <w:rFonts w:ascii="宋体" w:hAnsi="宋体" w:cs="宋体"/>
          <w:sz w:val="24"/>
        </w:rPr>
      </w:pPr>
      <w:r>
        <w:rPr>
          <w:rFonts w:ascii="宋体" w:hAnsi="宋体" w:cs="宋体" w:hint="eastAsia"/>
          <w:sz w:val="24"/>
        </w:rPr>
        <w:lastRenderedPageBreak/>
        <w:t>2. 投标人应按招标文件提供的格式编写投标文件，招标文件未提供标准格式的投标人可自行拟定。</w:t>
      </w:r>
    </w:p>
    <w:p w:rsidR="008B5F0E" w:rsidRDefault="001C35B3">
      <w:pPr>
        <w:spacing w:line="400" w:lineRule="exact"/>
        <w:ind w:firstLineChars="100" w:firstLine="240"/>
        <w:rPr>
          <w:sz w:val="24"/>
        </w:rPr>
      </w:pPr>
      <w:r>
        <w:rPr>
          <w:rFonts w:ascii="新宋体" w:eastAsia="新宋体" w:hAnsi="新宋体" w:hint="eastAsia"/>
          <w:sz w:val="24"/>
        </w:rPr>
        <w:t>（四）1、</w:t>
      </w:r>
      <w:r>
        <w:rPr>
          <w:rFonts w:hint="eastAsia"/>
          <w:sz w:val="24"/>
        </w:rPr>
        <w:t>投标报价：本次报价为一次性报价。含服务、税金等等验收至交付采购</w:t>
      </w:r>
      <w:proofErr w:type="gramStart"/>
      <w:r>
        <w:rPr>
          <w:rFonts w:hint="eastAsia"/>
          <w:sz w:val="24"/>
        </w:rPr>
        <w:t>方之前</w:t>
      </w:r>
      <w:proofErr w:type="gramEnd"/>
      <w:r>
        <w:rPr>
          <w:rFonts w:hint="eastAsia"/>
          <w:sz w:val="24"/>
        </w:rPr>
        <w:t>的一切费用，除此之外，采购人不再支付其他费用。）</w:t>
      </w:r>
      <w:r>
        <w:rPr>
          <w:rFonts w:hint="eastAsia"/>
          <w:sz w:val="24"/>
        </w:rPr>
        <w:t xml:space="preserve">  </w:t>
      </w:r>
    </w:p>
    <w:p w:rsidR="008B5F0E" w:rsidRDefault="001C35B3">
      <w:pPr>
        <w:spacing w:line="400" w:lineRule="exact"/>
        <w:ind w:firstLineChars="400" w:firstLine="960"/>
        <w:rPr>
          <w:rFonts w:ascii="宋体" w:hAnsi="宋体" w:cs="宋体"/>
          <w:sz w:val="24"/>
        </w:rPr>
      </w:pPr>
      <w:r>
        <w:rPr>
          <w:rFonts w:ascii="宋体" w:hAnsi="宋体" w:cs="宋体" w:hint="eastAsia"/>
          <w:sz w:val="24"/>
        </w:rPr>
        <w:t>2、投标货币：报价币种为人民币。</w:t>
      </w:r>
    </w:p>
    <w:p w:rsidR="008B5F0E" w:rsidRDefault="001C35B3">
      <w:pPr>
        <w:spacing w:line="360" w:lineRule="auto"/>
        <w:rPr>
          <w:rFonts w:ascii="宋体" w:hAnsi="宋体" w:cs="宋体"/>
          <w:sz w:val="24"/>
        </w:rPr>
      </w:pPr>
      <w:r>
        <w:rPr>
          <w:rFonts w:ascii="宋体" w:hAnsi="宋体" w:cs="宋体" w:hint="eastAsia"/>
          <w:sz w:val="24"/>
        </w:rPr>
        <w:t xml:space="preserve">  （五）、投标人资格的证明文件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投标人必须提交证明其有资格进行投标和有能力履行合同的证明材料，作为投标文件的一部分。</w:t>
      </w:r>
    </w:p>
    <w:p w:rsidR="008B5F0E" w:rsidRDefault="001C35B3">
      <w:pPr>
        <w:spacing w:line="360" w:lineRule="auto"/>
        <w:rPr>
          <w:rFonts w:ascii="宋体" w:hAnsi="宋体" w:cs="宋体"/>
          <w:sz w:val="24"/>
        </w:rPr>
      </w:pPr>
      <w:r>
        <w:rPr>
          <w:rFonts w:ascii="宋体" w:hAnsi="宋体" w:cs="宋体" w:hint="eastAsia"/>
          <w:sz w:val="24"/>
        </w:rPr>
        <w:t xml:space="preserve">  （六）、投标有效期</w:t>
      </w:r>
    </w:p>
    <w:p w:rsidR="008B5F0E" w:rsidRDefault="001C35B3">
      <w:pPr>
        <w:spacing w:line="360" w:lineRule="auto"/>
        <w:ind w:firstLineChars="200" w:firstLine="480"/>
        <w:rPr>
          <w:rFonts w:ascii="宋体" w:hAnsi="宋体" w:cs="宋体"/>
          <w:sz w:val="24"/>
        </w:rPr>
      </w:pPr>
      <w:r>
        <w:rPr>
          <w:rFonts w:ascii="宋体" w:hAnsi="宋体" w:cs="宋体" w:hint="eastAsia"/>
          <w:sz w:val="24"/>
        </w:rPr>
        <w:t>投标文件从开标之日起，投标有效期为30天。</w:t>
      </w:r>
    </w:p>
    <w:p w:rsidR="008B5F0E" w:rsidRDefault="001C35B3">
      <w:pPr>
        <w:spacing w:line="360" w:lineRule="auto"/>
        <w:rPr>
          <w:rFonts w:ascii="宋体" w:hAnsi="宋体" w:cs="宋体"/>
          <w:sz w:val="24"/>
        </w:rPr>
      </w:pPr>
      <w:r>
        <w:rPr>
          <w:rFonts w:ascii="宋体" w:hAnsi="宋体" w:cs="宋体" w:hint="eastAsia"/>
          <w:sz w:val="24"/>
        </w:rPr>
        <w:t xml:space="preserve">  （七）、投标保证金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1、投标保证金的缴纳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1.1投标人应按“投标人须知前附表”规定时间及金额提交投标保证金，并作为其投标的一部分。未按要求提交投标保证金的投标文件为无效投标。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 投标保证金用于避免和减少本次招标由于投标人的行为而给采购人带来的损失。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 投标保证金的递交方式：银行</w:t>
      </w:r>
      <w:proofErr w:type="gramStart"/>
      <w:r>
        <w:rPr>
          <w:rFonts w:ascii="宋体" w:hAnsi="宋体" w:cs="宋体" w:hint="eastAsia"/>
          <w:sz w:val="24"/>
        </w:rPr>
        <w:t>转帐</w:t>
      </w:r>
      <w:proofErr w:type="gramEnd"/>
      <w:r>
        <w:rPr>
          <w:rFonts w:ascii="宋体" w:hAnsi="宋体" w:cs="宋体" w:hint="eastAsia"/>
          <w:sz w:val="24"/>
        </w:rPr>
        <w:t xml:space="preserve">、银行电汇（均需从投标人注册银行账户转出），不接受以现金方式缴纳的投标保证金。凡以现金方式缴纳投标保证金而影响其投标结果的，由投标人自行负责。 </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 使用银行</w:t>
      </w:r>
      <w:proofErr w:type="gramStart"/>
      <w:r>
        <w:rPr>
          <w:rFonts w:ascii="宋体" w:hAnsi="宋体" w:cs="宋体" w:hint="eastAsia"/>
          <w:sz w:val="24"/>
        </w:rPr>
        <w:t>转帐</w:t>
      </w:r>
      <w:proofErr w:type="gramEnd"/>
      <w:r>
        <w:rPr>
          <w:rFonts w:ascii="宋体" w:hAnsi="宋体" w:cs="宋体" w:hint="eastAsia"/>
          <w:sz w:val="24"/>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 投标保证金缴纳方式：</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1.5.1 投标人网上下载招标文件后，登录http://221.14.6.70:8088/ggzy系统，依次点击“会员向导”→“参与投标”→“费用缴纳说明”→“保证金缴纳说明单”，获取缴费说明单，根据每个标段的缴纳说明单在缴纳截止时间前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1.5.2 成功缴纳后重新登录前述系统，依次点击“会员向导”→“参与投标”→“保证金绑定”→“绑定”进行投标保证金绑定。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1.5.3 《保证金缴纳绑定操作指南》获取方法：登录许昌公共资源交易系统-组件下载-《保证金缴纳绑定操作指南》。</w:t>
      </w:r>
    </w:p>
    <w:p w:rsidR="008B5F0E" w:rsidRDefault="001C35B3">
      <w:pPr>
        <w:spacing w:line="360" w:lineRule="auto"/>
        <w:ind w:firstLineChars="200" w:firstLine="480"/>
        <w:rPr>
          <w:rFonts w:ascii="宋体" w:hAnsi="宋体" w:cs="宋体"/>
          <w:sz w:val="24"/>
        </w:rPr>
      </w:pPr>
      <w:r>
        <w:rPr>
          <w:rFonts w:ascii="宋体" w:hAnsi="宋体" w:cs="宋体" w:hint="eastAsia"/>
          <w:sz w:val="24"/>
        </w:rPr>
        <w:t>1.5.4 投标人要严格按照“保证金缴纳说明单”内容缴纳、成功绑定投标保证金，未绑定</w:t>
      </w:r>
      <w:r>
        <w:rPr>
          <w:rFonts w:ascii="宋体" w:hAnsi="宋体" w:cs="宋体" w:hint="eastAsia"/>
          <w:sz w:val="24"/>
        </w:rPr>
        <w:lastRenderedPageBreak/>
        <w:t>标段的投标保证金，视为未按时交纳。并将缴纳凭证“</w:t>
      </w:r>
      <w:r w:rsidR="00DA4EA4">
        <w:rPr>
          <w:rFonts w:ascii="宋体" w:hAnsi="宋体" w:cs="宋体" w:hint="eastAsia"/>
          <w:sz w:val="24"/>
        </w:rPr>
        <w:t>襄城县公共资源交易中心保证金缴纳回执</w:t>
      </w:r>
      <w:r>
        <w:rPr>
          <w:rFonts w:ascii="宋体" w:hAnsi="宋体" w:cs="宋体" w:hint="eastAsia"/>
          <w:sz w:val="24"/>
        </w:rPr>
        <w:t>”附于投标文件中，同时在开标现场提供一份“</w:t>
      </w:r>
      <w:r w:rsidR="00DA4EA4">
        <w:rPr>
          <w:rFonts w:ascii="宋体" w:hAnsi="宋体" w:cs="宋体" w:hint="eastAsia"/>
          <w:sz w:val="24"/>
        </w:rPr>
        <w:t>襄城县公共资源交易中心保证金缴纳回执</w:t>
      </w:r>
      <w:r>
        <w:rPr>
          <w:rFonts w:ascii="宋体" w:hAnsi="宋体" w:cs="宋体" w:hint="eastAsia"/>
          <w:sz w:val="24"/>
        </w:rPr>
        <w:t>”以备查询。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1.6 每个投标人每个项目每个标段只有唯一缴纳账号，切勿重复缴纳或错误缴纳。</w:t>
      </w:r>
    </w:p>
    <w:p w:rsidR="008B5F0E" w:rsidRDefault="001C35B3">
      <w:pPr>
        <w:spacing w:line="360" w:lineRule="auto"/>
        <w:ind w:firstLineChars="200" w:firstLine="480"/>
        <w:rPr>
          <w:rFonts w:ascii="宋体" w:hAnsi="宋体" w:cs="宋体"/>
          <w:sz w:val="24"/>
        </w:rPr>
      </w:pPr>
      <w:r>
        <w:rPr>
          <w:rFonts w:ascii="宋体" w:hAnsi="宋体" w:cs="宋体" w:hint="eastAsia"/>
          <w:sz w:val="24"/>
        </w:rPr>
        <w:t>1.7 投标人所提交的投标保证金仅限当次投标项目（标段）有效，不得重复替代使用。一个招标项目有多个标段或者有多个项目同时招标的，投标人必须按项目、标段分别提交投标保证金。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1.8 不同投标人的投标保证金不得从同一单位或者个人的账户转出。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1.9 未按上述规定操作引起的无效投标，由投标人自行负责。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1.10 汇款凭证无需备注项目编号和项目名称。</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、投标保证金的退还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 退还投标保证金时，区别中标与否，按不同时序由银行按来款途径退还原账户。</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2.1.1 自中标通知书发出之日起5个工作日内退还未中标人的投标保证金。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2.1.2 自采购合同签订之日起5个工作日内退还中标人的投标保证金。（向襄城县政府采购中心提交合同原件）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2.1.3 特殊情况处理：投标人投标过程中因账户开户银行、银行账号发生变化，不能按照来款途径原路返还投标保证金的，投标人须提供原账户开户银行相关证明及新开账户开户许可证，到襄城县公共资源交易中心政府采购股办理退款手续（联系电话：0374-3998026）。</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2.1.4 因投标人自身原因无法及时退还投标保证金，滞留三年以上的，投标保证金上缴财政。  </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 有下列情形之一的，投标保证金不予退还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2.2.1 投标有效期内投标人撤销投标文件的；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2.2.2 投标人在投标文件中提供虚假材料的；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2.2.3 除因不可抗力或招标文件认可的情形以外，中标人不与采购人签订合同的；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2.2.4 投标人与采购人、其他投标人或者采购代理机构恶意串通的；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2.2.5投标人无故不参加投标且未于递交响应文件时间前书面通知招标人或采购代理机构的；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2.2.6法律法规及招标文件规定的其他情形。</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、凡投标人投标保证金交纳至同一标段相同子账号的，保证金暂不予退还，并依照《许</w:t>
      </w:r>
      <w:r>
        <w:rPr>
          <w:rFonts w:ascii="宋体" w:hAnsi="宋体" w:cs="宋体" w:hint="eastAsia"/>
          <w:sz w:val="24"/>
        </w:rPr>
        <w:lastRenderedPageBreak/>
        <w:t>昌市公共资源交易当事人不良行为管理暂行办法》（许公管委〔2017〕1号）规定，进行调查、认定、记录，并予以公示公告。对涉嫌串通投标，经调查核实后，记录不良行为，移交有关部门进行查处，不予退还的保证金上缴国库。</w:t>
      </w:r>
    </w:p>
    <w:p w:rsidR="008B5F0E" w:rsidRDefault="001C35B3">
      <w:pPr>
        <w:spacing w:line="360" w:lineRule="auto"/>
        <w:rPr>
          <w:rFonts w:ascii="宋体" w:hAnsi="宋体" w:cs="宋体"/>
          <w:b/>
          <w:sz w:val="28"/>
          <w:szCs w:val="28"/>
        </w:rPr>
      </w:pPr>
      <w:r>
        <w:rPr>
          <w:rFonts w:ascii="宋体" w:hAnsi="宋体" w:cs="宋体" w:hint="eastAsia"/>
          <w:b/>
          <w:sz w:val="28"/>
          <w:szCs w:val="28"/>
        </w:rPr>
        <w:t xml:space="preserve">   四、投标文件的递交</w:t>
      </w:r>
    </w:p>
    <w:p w:rsidR="008B5F0E" w:rsidRDefault="001C35B3">
      <w:pPr>
        <w:spacing w:line="360" w:lineRule="auto"/>
        <w:rPr>
          <w:rFonts w:ascii="宋体" w:hAnsi="宋体" w:cs="宋体"/>
          <w:sz w:val="24"/>
        </w:rPr>
      </w:pPr>
      <w:r>
        <w:rPr>
          <w:rFonts w:ascii="宋体" w:hAnsi="宋体" w:cs="宋体" w:hint="eastAsia"/>
          <w:sz w:val="24"/>
        </w:rPr>
        <w:t xml:space="preserve"> （一）、投标文件的密封和标记</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人应将投标文件“正本”、“副本”、分别用非透明文件袋分开密封，并在密封袋封面标注项目名称、项目编号、投标单位名称（加盖公章）、法人或委托代理人（签字）、日期字样封口处加盖单位公章或法定代表人印章。使用电子介质存储的投标文件单独密封包装，并随纸质投标文件一并提交，投标文件如果未按规定密封，招标人将拒绝接收。</w:t>
      </w:r>
    </w:p>
    <w:p w:rsidR="008B5F0E" w:rsidRDefault="001C35B3">
      <w:pPr>
        <w:spacing w:line="360" w:lineRule="auto"/>
        <w:ind w:firstLineChars="150" w:firstLine="360"/>
        <w:rPr>
          <w:rFonts w:ascii="宋体" w:hAnsi="宋体" w:cs="宋体"/>
          <w:sz w:val="24"/>
        </w:rPr>
      </w:pPr>
      <w:r>
        <w:rPr>
          <w:rFonts w:ascii="宋体" w:hAnsi="宋体" w:cs="宋体" w:hint="eastAsia"/>
          <w:sz w:val="24"/>
        </w:rPr>
        <w:t>2、提交证明材料的原件均装入一个密封袋内，并加以密封，且列出核查清单，核查清单应附在原件密封袋表面，递交投标文件的同时将原件交于现场工作人员，供</w:t>
      </w:r>
      <w:r w:rsidR="00844CA0">
        <w:rPr>
          <w:rFonts w:ascii="宋体" w:hAnsi="宋体" w:cs="宋体" w:hint="eastAsia"/>
          <w:sz w:val="24"/>
        </w:rPr>
        <w:t>采购人和</w:t>
      </w:r>
      <w:r>
        <w:rPr>
          <w:rFonts w:ascii="宋体" w:hAnsi="宋体" w:cs="宋体" w:hint="eastAsia"/>
          <w:sz w:val="24"/>
        </w:rPr>
        <w:t>评委审查，评标结束后退还给各供应商。</w:t>
      </w:r>
    </w:p>
    <w:p w:rsidR="008B5F0E" w:rsidRDefault="001C35B3">
      <w:pPr>
        <w:spacing w:line="360" w:lineRule="auto"/>
        <w:ind w:firstLineChars="100" w:firstLine="240"/>
        <w:rPr>
          <w:rFonts w:ascii="宋体" w:hAnsi="宋体" w:cs="宋体"/>
          <w:sz w:val="24"/>
        </w:rPr>
      </w:pPr>
      <w:r>
        <w:rPr>
          <w:rFonts w:ascii="宋体" w:hAnsi="宋体" w:cs="宋体" w:hint="eastAsia"/>
          <w:sz w:val="24"/>
        </w:rPr>
        <w:t>（二）、递交投标文件的截止时间</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1、所有投标文件都必须按采购机构在投标邀请函中规定的投标截止时间之前在开标现场送至招标人。</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2、招标人收到投标文件后，应当如实记载投标文件的送达时间和密封情况，签收保存，并向投标人出具签收回执，任何单位和个人不得在开标前开启投标文件。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3、因招标文件的修改推迟投标截止时间时，则按采购机构修改通知规定的时间递交。</w:t>
      </w:r>
    </w:p>
    <w:p w:rsidR="008B5F0E" w:rsidRDefault="001C35B3">
      <w:pPr>
        <w:spacing w:line="360" w:lineRule="auto"/>
        <w:rPr>
          <w:rFonts w:ascii="宋体" w:hAnsi="宋体" w:cs="宋体"/>
          <w:sz w:val="24"/>
        </w:rPr>
      </w:pPr>
      <w:r>
        <w:rPr>
          <w:rFonts w:ascii="宋体" w:hAnsi="宋体" w:cs="宋体" w:hint="eastAsia"/>
          <w:sz w:val="24"/>
        </w:rPr>
        <w:t xml:space="preserve">  （三）、迟交的投标文件 </w:t>
      </w:r>
    </w:p>
    <w:p w:rsidR="008B5F0E" w:rsidRDefault="001C35B3">
      <w:pPr>
        <w:spacing w:line="360" w:lineRule="auto"/>
        <w:rPr>
          <w:rFonts w:ascii="宋体" w:hAnsi="宋体" w:cs="宋体"/>
          <w:sz w:val="24"/>
        </w:rPr>
      </w:pPr>
      <w:r>
        <w:rPr>
          <w:rFonts w:ascii="宋体" w:hAnsi="宋体" w:cs="宋体" w:hint="eastAsia"/>
          <w:sz w:val="24"/>
        </w:rPr>
        <w:t xml:space="preserve">   招投人将拒绝在投标截止时间后收到的投标文件。</w:t>
      </w:r>
    </w:p>
    <w:p w:rsidR="008B5F0E" w:rsidRDefault="001C35B3">
      <w:pPr>
        <w:spacing w:line="360" w:lineRule="auto"/>
        <w:rPr>
          <w:rFonts w:ascii="宋体" w:hAnsi="宋体" w:cs="宋体"/>
          <w:sz w:val="24"/>
        </w:rPr>
      </w:pPr>
      <w:r>
        <w:rPr>
          <w:rFonts w:ascii="宋体" w:hAnsi="宋体" w:cs="宋体" w:hint="eastAsia"/>
          <w:sz w:val="24"/>
        </w:rPr>
        <w:t xml:space="preserve">  （四）、投标文件的撤销</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1.投标人应当在投标截止时间前完成电子投标文件的提交，可以补充、修改或撤回。投标截止时间前未完成电子投标文件提交、取得“投标文件提交回执单”的，视为撤回投标文件。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2.投标人补充、修改的内容并作为投标文件的组成部分。补充或修改应当按招标文件要求签署、盖章、密封、递交，并应注明“修改”或“补充”字样。</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3.投标人在递交投标文件后，可以撤回其投标，但投标人必须在规定的投标截止时间前以书面形式告知招标人。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4.投标人不得在投标有效期内撤销投标文件，否则招标人将不退还其投标保证金。</w:t>
      </w:r>
    </w:p>
    <w:p w:rsidR="008B5F0E" w:rsidRDefault="001C35B3">
      <w:pPr>
        <w:spacing w:line="360" w:lineRule="auto"/>
        <w:ind w:firstLineChars="200" w:firstLine="480"/>
        <w:rPr>
          <w:rFonts w:ascii="宋体" w:hAnsi="宋体" w:cs="宋体"/>
          <w:b/>
          <w:bCs/>
          <w:sz w:val="28"/>
          <w:szCs w:val="28"/>
        </w:rPr>
      </w:pPr>
      <w:r>
        <w:rPr>
          <w:rFonts w:ascii="宋体" w:hAnsi="宋体" w:cs="宋体" w:hint="eastAsia"/>
          <w:sz w:val="24"/>
        </w:rPr>
        <w:t>5.除投标人另有规定外，投标人所提交的电子投标文件、纸质投标文件及电子介质存储的备份文件不予退还。</w:t>
      </w:r>
      <w:r>
        <w:rPr>
          <w:rFonts w:ascii="宋体" w:hAnsi="宋体" w:cs="宋体" w:hint="eastAsia"/>
          <w:b/>
          <w:bCs/>
          <w:sz w:val="28"/>
          <w:szCs w:val="28"/>
        </w:rPr>
        <w:t xml:space="preserve">  </w:t>
      </w:r>
    </w:p>
    <w:p w:rsidR="008B5F0E" w:rsidRDefault="001C35B3">
      <w:pPr>
        <w:spacing w:line="360" w:lineRule="auto"/>
        <w:rPr>
          <w:rFonts w:ascii="宋体" w:hAnsi="宋体" w:cs="宋体"/>
          <w:b/>
          <w:sz w:val="28"/>
          <w:szCs w:val="28"/>
        </w:rPr>
      </w:pPr>
      <w:r>
        <w:rPr>
          <w:rFonts w:ascii="宋体" w:hAnsi="宋体" w:cs="宋体" w:hint="eastAsia"/>
          <w:b/>
          <w:bCs/>
          <w:sz w:val="28"/>
          <w:szCs w:val="28"/>
        </w:rPr>
        <w:lastRenderedPageBreak/>
        <w:t>五、</w:t>
      </w:r>
      <w:r>
        <w:rPr>
          <w:rFonts w:ascii="宋体" w:hAnsi="宋体" w:cs="宋体" w:hint="eastAsia"/>
          <w:b/>
          <w:sz w:val="28"/>
          <w:szCs w:val="28"/>
        </w:rPr>
        <w:t>特别提示</w:t>
      </w:r>
    </w:p>
    <w:p w:rsidR="008B5F0E" w:rsidRDefault="001C35B3">
      <w:pPr>
        <w:spacing w:line="360" w:lineRule="auto"/>
        <w:rPr>
          <w:rFonts w:ascii="宋体" w:hAnsi="宋体" w:cs="宋体"/>
          <w:sz w:val="24"/>
        </w:rPr>
      </w:pPr>
      <w:r>
        <w:rPr>
          <w:rFonts w:ascii="宋体" w:hAnsi="宋体" w:cs="宋体" w:hint="eastAsia"/>
          <w:sz w:val="24"/>
        </w:rPr>
        <w:t xml:space="preserve">   （一）、投标文件中必须提供法人营业执照及招标文件中要求的相关证件复印件，且在评标时同时提供与复印件一致的原件。</w:t>
      </w:r>
    </w:p>
    <w:p w:rsidR="008B5F0E" w:rsidRDefault="001C35B3">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8B5F0E" w:rsidRDefault="001C35B3">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(七)、评标委员会判断投标文件的响应性仅基于投标文件本身而不依靠外部证据。</w:t>
      </w:r>
    </w:p>
    <w:p w:rsidR="008B5F0E" w:rsidRDefault="001C35B3">
      <w:pPr>
        <w:spacing w:line="360" w:lineRule="auto"/>
        <w:ind w:firstLineChars="200" w:firstLine="480"/>
        <w:rPr>
          <w:rFonts w:ascii="新宋体" w:eastAsia="新宋体" w:hAnsi="新宋体"/>
          <w:b/>
          <w:sz w:val="24"/>
        </w:rPr>
      </w:pPr>
      <w:r>
        <w:rPr>
          <w:rFonts w:ascii="新宋体" w:eastAsia="新宋体" w:hAnsi="新宋体" w:hint="eastAsia"/>
          <w:bCs/>
          <w:sz w:val="24"/>
        </w:rPr>
        <w:t>(八)</w:t>
      </w:r>
      <w:r>
        <w:rPr>
          <w:rFonts w:ascii="新宋体" w:eastAsia="新宋体" w:hAnsi="新宋体" w:hint="eastAsia"/>
          <w:b/>
          <w:sz w:val="24"/>
        </w:rPr>
        <w:t>、</w:t>
      </w:r>
      <w:r>
        <w:rPr>
          <w:rFonts w:ascii="新宋体" w:eastAsia="新宋体" w:hAnsi="新宋体" w:hint="eastAsia"/>
          <w:bCs/>
          <w:sz w:val="24"/>
        </w:rPr>
        <w:t>投标文件属下列情况之一的为无效投标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1、未按要求提交投标保证金的；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4、投标文件中没有提供招标文件中要求的资格证明材料，评标时没有提供与复印件相一致的原件的；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6、不响应付款方式的；</w:t>
      </w:r>
    </w:p>
    <w:p w:rsidR="008B5F0E" w:rsidRDefault="001C35B3">
      <w:pPr>
        <w:spacing w:line="360" w:lineRule="auto"/>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8B5F0E" w:rsidRDefault="001C35B3">
      <w:pPr>
        <w:tabs>
          <w:tab w:val="left" w:pos="1260"/>
        </w:tabs>
        <w:autoSpaceDE w:val="0"/>
        <w:autoSpaceDN w:val="0"/>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rPr>
        <w:t>8、</w:t>
      </w:r>
      <w:r>
        <w:rPr>
          <w:rFonts w:asciiTheme="minorEastAsia" w:hAnsiTheme="minorEastAsia" w:cs="仿宋_GB2312" w:hint="eastAsia"/>
          <w:sz w:val="24"/>
          <w:lang w:val="zh-CN"/>
        </w:rPr>
        <w:t>有下列情形之一的，视为投标人串通投标，其投标无效：</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1 不同投标人的投标文件由同一单位或者个人编制；</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2 不同投标人委托同一单位或者个人办理投标事宜；</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3 不同投标人的投标文件载明的项目管理成员或者联系人员为同一人；</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4 不同投标人的投标文件异常一致或者投标报价呈规律性差异；</w:t>
      </w:r>
    </w:p>
    <w:p w:rsidR="008B5F0E" w:rsidRDefault="001C35B3">
      <w:pPr>
        <w:tabs>
          <w:tab w:val="left" w:pos="1260"/>
        </w:tabs>
        <w:autoSpaceDE w:val="0"/>
        <w:autoSpaceDN w:val="0"/>
        <w:spacing w:line="360" w:lineRule="auto"/>
        <w:contextualSpacing/>
        <w:rPr>
          <w:rFonts w:asciiTheme="minorEastAsia" w:hAnsiTheme="minorEastAsia" w:cs="仿宋_GB2312"/>
          <w:sz w:val="24"/>
          <w:lang w:val="zh-CN"/>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5 不同投标人的投标文件相互混装；</w:t>
      </w:r>
    </w:p>
    <w:p w:rsidR="008B5F0E" w:rsidRDefault="001C35B3">
      <w:pPr>
        <w:tabs>
          <w:tab w:val="left" w:pos="1260"/>
        </w:tabs>
        <w:autoSpaceDE w:val="0"/>
        <w:autoSpaceDN w:val="0"/>
        <w:spacing w:line="360" w:lineRule="auto"/>
        <w:contextualSpacing/>
        <w:rPr>
          <w:rFonts w:eastAsia="仿宋_GB2312"/>
        </w:rPr>
      </w:pPr>
      <w:r>
        <w:rPr>
          <w:rFonts w:asciiTheme="minorEastAsia" w:hAnsiTheme="minorEastAsia" w:cs="仿宋_GB2312" w:hint="eastAsia"/>
          <w:sz w:val="24"/>
        </w:rPr>
        <w:t xml:space="preserve">    8.</w:t>
      </w:r>
      <w:r>
        <w:rPr>
          <w:rFonts w:asciiTheme="minorEastAsia" w:hAnsiTheme="minorEastAsia" w:cs="仿宋_GB2312" w:hint="eastAsia"/>
          <w:sz w:val="24"/>
          <w:lang w:val="zh-CN"/>
        </w:rPr>
        <w:t>6 不同投标人的投标保证金从同一单位或者个人的账户转出。</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9、不符合法律、法规和招标文件中规定的其他实质性要求的。</w:t>
      </w:r>
    </w:p>
    <w:p w:rsidR="008B5F0E" w:rsidRDefault="001C35B3">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8B5F0E" w:rsidRDefault="001C35B3">
      <w:pPr>
        <w:spacing w:line="360" w:lineRule="auto"/>
        <w:ind w:firstLine="480"/>
        <w:rPr>
          <w:rFonts w:ascii="宋体" w:hAnsi="宋体" w:cs="宋体"/>
          <w:sz w:val="24"/>
        </w:rPr>
      </w:pPr>
      <w:bookmarkStart w:id="10"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8B5F0E" w:rsidRDefault="001C35B3">
      <w:pPr>
        <w:spacing w:line="360" w:lineRule="auto"/>
        <w:ind w:firstLineChars="200" w:firstLine="480"/>
        <w:rPr>
          <w:rFonts w:ascii="宋体" w:hAnsi="宋体" w:cs="宋体"/>
          <w:b/>
          <w:sz w:val="24"/>
        </w:rPr>
      </w:pPr>
      <w:r>
        <w:rPr>
          <w:rFonts w:ascii="宋体" w:hAnsi="宋体" w:cs="宋体" w:hint="eastAsia"/>
          <w:sz w:val="24"/>
        </w:rPr>
        <w:t>（十一）、招标文件的最终解释权归襄城县政府采购中心所有。</w:t>
      </w:r>
    </w:p>
    <w:bookmarkEnd w:id="10"/>
    <w:p w:rsidR="008B5F0E" w:rsidRDefault="001C35B3">
      <w:pPr>
        <w:spacing w:line="360" w:lineRule="auto"/>
        <w:rPr>
          <w:b/>
          <w:sz w:val="28"/>
          <w:szCs w:val="28"/>
        </w:rPr>
      </w:pPr>
      <w:r>
        <w:rPr>
          <w:rFonts w:ascii="宋体" w:hAnsi="宋体" w:cs="宋体" w:hint="eastAsia"/>
          <w:b/>
          <w:sz w:val="28"/>
          <w:szCs w:val="28"/>
        </w:rPr>
        <w:t>六、开标和评标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（一）、开标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招标人将按招标文件规定的时间和地点组织公开开标，开标由采购代理机构主持，邀请投标人参加，评标委员会成员不得参加开标活动。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招标人应当对开标、评标现场活动进行全程录音录像，录音录像应当清晰可辨，音像资料作为采购文件一并存档。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开标时，由投标人或者其推选的代表检查纸质投标文件和备份文件（电子介质存储）的密封情况；经确认无误后进行电子投标文件的解密，解密后宣布投标人名称、投标价格、修改和撤回投标的通知（如有的话）和招标文件规定的需要宣布的其他内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3.1 电子投标文件的解密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全流程电子化交易项目电子投标文件采用双重加密，解密需分标段进行两次解密。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（1）投标人解密：投标人使用本单位CA数字证书远程或现场进行解密，需开标现场使用一体机进行解密的，请在采购代理机构引导下进行。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（2）采购代理机构解密：采购代理机构按电子投标文件到达交易系统的先后顺序，使用本单位CA数字证书进行再次解密。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3.2 电子投标文件解密异常情况处理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（1）因电子交易系统异常无法解密电子投标文件的，使用纸质投标文件以人工方式进行。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（2）因投标人原因电子投标文件解密失败的，或在规定时间内仍无法进行加密的，其投标将被拒绝。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投标人不足3家的，不得开标。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开标过程由采购代理机构负责记录，由参加开标的各投标人代表和相关工作人员签字确认后随采购文件一并存档。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投标人代表对开标过程和开标记录有疑义，以及认为采购人、采购代理机构相关工作人</w:t>
      </w:r>
      <w:r>
        <w:rPr>
          <w:rFonts w:ascii="宋体" w:hAnsi="宋体" w:cs="宋体" w:hint="eastAsia"/>
          <w:sz w:val="24"/>
        </w:rPr>
        <w:lastRenderedPageBreak/>
        <w:t>员有需要回避的情形的，应当场提出询问或者回避申请。采购人、采购代理机构对投标人代表提出的询问或者回避申请应当及时处理。</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投标人未参加开标的，视同认可开标结果。</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8 开标结束后，采购人依法对投标人的资格进行审查，合格投标人不足3家的，不再评标。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（二）、评标委员会</w:t>
      </w:r>
    </w:p>
    <w:p w:rsidR="008B5F0E" w:rsidRDefault="001C35B3">
      <w:pPr>
        <w:spacing w:line="360" w:lineRule="auto"/>
        <w:ind w:firstLineChars="200" w:firstLine="480"/>
        <w:rPr>
          <w:rFonts w:ascii="宋体" w:hAnsi="宋体" w:cs="宋体"/>
          <w:sz w:val="24"/>
        </w:rPr>
      </w:pPr>
      <w:r>
        <w:rPr>
          <w:rFonts w:ascii="宋体" w:hAnsi="宋体" w:cs="宋体" w:hint="eastAsia"/>
          <w:sz w:val="24"/>
        </w:rPr>
        <w:t>评标委员会的组成</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评审专家对本单位的采购项目只能作为采购人代表参与评标，采购代理机构工作人员不得参加由本机构代理的政府采购项目的评标。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评审专家与投标人存在下列利害关系之一的,应当回避: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)参加采购活动前三年内,与供应</w:t>
      </w:r>
      <w:proofErr w:type="gramStart"/>
      <w:r>
        <w:rPr>
          <w:rFonts w:ascii="宋体" w:hAnsi="宋体" w:cs="宋体" w:hint="eastAsia"/>
          <w:sz w:val="24"/>
        </w:rPr>
        <w:t>商存在</w:t>
      </w:r>
      <w:proofErr w:type="gramEnd"/>
      <w:r>
        <w:rPr>
          <w:rFonts w:ascii="宋体" w:hAnsi="宋体" w:cs="宋体" w:hint="eastAsia"/>
          <w:sz w:val="24"/>
        </w:rPr>
        <w:t>劳动关系,或者担任</w:t>
      </w:r>
      <w:proofErr w:type="gramStart"/>
      <w:r>
        <w:rPr>
          <w:rFonts w:ascii="宋体" w:hAnsi="宋体" w:cs="宋体" w:hint="eastAsia"/>
          <w:sz w:val="24"/>
        </w:rPr>
        <w:t>过供应</w:t>
      </w:r>
      <w:proofErr w:type="gramEnd"/>
      <w:r>
        <w:rPr>
          <w:rFonts w:ascii="宋体" w:hAnsi="宋体" w:cs="宋体" w:hint="eastAsia"/>
          <w:sz w:val="24"/>
        </w:rPr>
        <w:t>商的董事、监事,或者是供应商的控股股东或实际控制人；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(二)与供应商的法定代表人或者负责人有夫妻、直系血亲、三代以内旁系血亲或者近姻亲关系；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(三)与供应商有其他可能影响政府采购活动公平、公正进行的关系。</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评审专家发现本人与参加采购活动的供应商有利害关系的,应当主动提出回避。采购人或者采购代理机构发现评审专家与参加采购活动的供应商有利害关系的,应当要求其回避。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5 采购人不得担任评标小组长。</w:t>
      </w:r>
    </w:p>
    <w:p w:rsidR="008B5F0E" w:rsidRDefault="001C35B3">
      <w:pPr>
        <w:spacing w:line="360" w:lineRule="auto"/>
        <w:ind w:firstLineChars="200" w:firstLine="480"/>
        <w:rPr>
          <w:rFonts w:ascii="宋体" w:hAnsi="宋体" w:cs="宋体"/>
          <w:sz w:val="24"/>
        </w:rPr>
      </w:pPr>
      <w:r>
        <w:rPr>
          <w:rFonts w:ascii="宋体" w:hAnsi="宋体" w:cs="宋体" w:hint="eastAsia"/>
          <w:sz w:val="24"/>
        </w:rPr>
        <w:t>6 采购人可以在评标前说明项目背景和采购需求，说明内容不得含有歧视性、倾向性意见，不得超出招标文件所述范围。说明应当提交书面材料，并随采购文件一并存档。</w:t>
      </w:r>
    </w:p>
    <w:p w:rsidR="008B5F0E" w:rsidRDefault="001C35B3">
      <w:pPr>
        <w:spacing w:line="360" w:lineRule="auto"/>
        <w:ind w:firstLineChars="200" w:firstLine="480"/>
        <w:rPr>
          <w:rFonts w:ascii="宋体" w:hAnsi="宋体" w:cs="宋体"/>
          <w:sz w:val="24"/>
        </w:rPr>
      </w:pPr>
      <w:r>
        <w:rPr>
          <w:rFonts w:ascii="宋体" w:hAnsi="宋体" w:cs="宋体" w:hint="eastAsia"/>
          <w:sz w:val="24"/>
        </w:rPr>
        <w:t>7 评标委员会成员名单在评标结果公告前应当保密。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（三）、投标文件响应性的确定</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1、开标后，招标人将组织审查投标文件是否完整，是否有计算错误，要求的保证金是否已提供，文件是否恰当地签署。若投标人拒绝接受上述修正，其投标将被拒绝。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2、在对投标文件进行详细评估之前，评标委员会将依据投标人提供的资格证明文件审查投标人的财务、技术和生产能力。如果确定投标人无资格履行合同，其投标将被拒绝。</w:t>
      </w:r>
    </w:p>
    <w:p w:rsidR="008B5F0E" w:rsidRDefault="001C35B3">
      <w:pPr>
        <w:spacing w:line="360" w:lineRule="auto"/>
        <w:ind w:firstLineChars="200" w:firstLine="480"/>
        <w:rPr>
          <w:rFonts w:ascii="宋体" w:hAnsi="宋体" w:cs="宋体"/>
          <w:sz w:val="24"/>
        </w:rPr>
      </w:pPr>
      <w:r>
        <w:rPr>
          <w:rFonts w:ascii="宋体" w:hAnsi="宋体" w:cs="宋体" w:hint="eastAsia"/>
          <w:sz w:val="24"/>
        </w:rPr>
        <w:t>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了实质性的投标而没有重大偏离。实质性投标的投标是指投标文件符合招标文件的所有条款、条件和规定且没有重大偏离或</w:t>
      </w:r>
      <w:r>
        <w:rPr>
          <w:rFonts w:ascii="宋体" w:hAnsi="宋体" w:cs="宋体" w:hint="eastAsia"/>
          <w:sz w:val="24"/>
        </w:rPr>
        <w:lastRenderedPageBreak/>
        <w:t>保留。</w:t>
      </w:r>
    </w:p>
    <w:p w:rsidR="008B5F0E" w:rsidRDefault="001C35B3">
      <w:pPr>
        <w:spacing w:line="360" w:lineRule="auto"/>
        <w:ind w:firstLineChars="200" w:firstLine="480"/>
        <w:rPr>
          <w:rFonts w:ascii="宋体" w:hAnsi="宋体" w:cs="宋体"/>
          <w:sz w:val="24"/>
        </w:rPr>
      </w:pPr>
      <w:r>
        <w:rPr>
          <w:rFonts w:ascii="宋体" w:hAnsi="宋体" w:cs="宋体" w:hint="eastAsia"/>
          <w:sz w:val="24"/>
        </w:rPr>
        <w:t>4、评标委员会判断投标文件的投标性仅基于投标文件本身而不依靠外部证据。</w:t>
      </w:r>
    </w:p>
    <w:p w:rsidR="008B5F0E" w:rsidRDefault="001C35B3">
      <w:pPr>
        <w:spacing w:line="360" w:lineRule="auto"/>
        <w:ind w:firstLineChars="200" w:firstLine="480"/>
        <w:rPr>
          <w:rFonts w:ascii="宋体" w:hAnsi="宋体" w:cs="宋体"/>
          <w:sz w:val="24"/>
        </w:rPr>
      </w:pPr>
      <w:r>
        <w:rPr>
          <w:rFonts w:ascii="宋体" w:hAnsi="宋体" w:cs="宋体" w:hint="eastAsia"/>
          <w:sz w:val="24"/>
        </w:rPr>
        <w:t>5、评标委员会拒绝被确定为非实质性投标的投标，投标人不能通过修正或撤销不符之处而使投标成为实质性投标的投标。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6、招标人将允许修改投标中不构成重大偏离的微小的、非正规、不一致或不规则的地方。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(四)、投标文件的澄清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1、为了有助于对投标文件进行审查、评估和比较，评标委员会有权向投标人质疑，请投标人澄清其投标内容。投标人有责任按照招标人通知的时间、地点指派专人进行答疑和澄清。</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3、澄清文件是投标文件的组成部分，并取代投标文件中被澄清的部分。</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(五)投标文件报价出现前后不一致的修正</w:t>
      </w:r>
    </w:p>
    <w:p w:rsidR="008B5F0E" w:rsidRDefault="001C35B3">
      <w:pPr>
        <w:spacing w:line="360" w:lineRule="auto"/>
        <w:ind w:firstLineChars="200" w:firstLine="480"/>
        <w:rPr>
          <w:rFonts w:ascii="宋体" w:hAnsi="宋体" w:cs="宋体"/>
          <w:sz w:val="24"/>
        </w:rPr>
      </w:pPr>
      <w:r>
        <w:rPr>
          <w:rFonts w:ascii="宋体" w:hAnsi="宋体" w:cs="宋体" w:hint="eastAsia"/>
          <w:sz w:val="24"/>
        </w:rPr>
        <w:t>1 投标文件中开标一览表(报价表)内容与投标文件中相应内容不一致的，以开标一览表(报价表)为准；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 大写金额和小写金额不一致的，以大写金额为准；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3 单价金额小数点或者百分比有明显错位的，以开标一览表的总价为准，并修改单价；</w:t>
      </w:r>
    </w:p>
    <w:p w:rsidR="008B5F0E" w:rsidRDefault="001C35B3">
      <w:pPr>
        <w:spacing w:line="360" w:lineRule="auto"/>
        <w:ind w:firstLineChars="200" w:firstLine="480"/>
        <w:rPr>
          <w:rFonts w:ascii="宋体" w:hAnsi="宋体" w:cs="宋体"/>
          <w:sz w:val="24"/>
        </w:rPr>
      </w:pPr>
      <w:r>
        <w:rPr>
          <w:rFonts w:ascii="宋体" w:hAnsi="宋体" w:cs="宋体" w:hint="eastAsia"/>
          <w:sz w:val="24"/>
        </w:rPr>
        <w:t>4 总价金额与按单价汇总金额不一致的，以单价金额计算结果为准。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同时出现两种以上不一致的，按照前款规定的顺序修正。修正后的报价按照“投标文件澄清”规定经投标人确认后产生约束力，投标人不确认的，其投标无效。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（六）、对投标文件的评估和比较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招标人及其组织的评标委员会将对实质性投标的投标文件进行评估和比较。</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（七）、评标原则、评标方法及评分标准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8B5F0E" w:rsidRDefault="001C35B3">
      <w:pPr>
        <w:spacing w:line="360" w:lineRule="auto"/>
        <w:ind w:firstLineChars="200" w:firstLine="480"/>
        <w:rPr>
          <w:sz w:val="24"/>
        </w:rPr>
      </w:pPr>
      <w:r>
        <w:rPr>
          <w:rFonts w:ascii="宋体" w:hAnsi="宋体" w:cs="宋体" w:hint="eastAsia"/>
          <w:sz w:val="24"/>
        </w:rPr>
        <w:t>开标后，评标委员会根据各供应商的投标文件，依据以下所列因素，做出资格性、符合性评审。评审为不可行的投标文件，</w:t>
      </w:r>
      <w:r>
        <w:rPr>
          <w:rFonts w:hint="eastAsia"/>
          <w:sz w:val="24"/>
        </w:rPr>
        <w:t>不再进行综合评分，可列为无效投标。</w:t>
      </w:r>
    </w:p>
    <w:p w:rsidR="008B5F0E" w:rsidRDefault="001C35B3">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资格审查</w:t>
      </w:r>
    </w:p>
    <w:p w:rsidR="008B5F0E" w:rsidRDefault="001C35B3">
      <w:pPr>
        <w:pStyle w:val="a7"/>
        <w:spacing w:line="360" w:lineRule="auto"/>
        <w:ind w:firstLineChars="200" w:firstLine="480"/>
        <w:contextualSpacing/>
        <w:rPr>
          <w:rFonts w:hAnsi="宋体" w:cs="宋体"/>
          <w:kern w:val="2"/>
          <w:sz w:val="24"/>
          <w:szCs w:val="24"/>
          <w:lang w:val="zh-CN"/>
        </w:rPr>
      </w:pPr>
      <w:r>
        <w:rPr>
          <w:rFonts w:hAnsi="宋体" w:cs="宋体" w:hint="eastAsia"/>
          <w:kern w:val="2"/>
          <w:sz w:val="24"/>
          <w:szCs w:val="24"/>
          <w:lang w:val="zh-CN"/>
        </w:rPr>
        <w:t>（一）开标结束后，采购人（采购代理机构）依法对投标人资格进行审查。</w:t>
      </w:r>
    </w:p>
    <w:p w:rsidR="008B5F0E" w:rsidRDefault="001C35B3">
      <w:pPr>
        <w:spacing w:line="360" w:lineRule="auto"/>
        <w:ind w:rightChars="200" w:right="420" w:firstLineChars="200" w:firstLine="480"/>
        <w:contextualSpacing/>
        <w:rPr>
          <w:rFonts w:ascii="宋体" w:hAnsi="宋体" w:cs="宋体"/>
          <w:sz w:val="24"/>
          <w:lang w:val="zh-CN"/>
        </w:rPr>
      </w:pPr>
      <w:r>
        <w:rPr>
          <w:rFonts w:ascii="宋体" w:hAnsi="宋体" w:cs="宋体" w:hint="eastAsia"/>
          <w:sz w:val="24"/>
          <w:lang w:val="zh-CN"/>
        </w:rPr>
        <w:t>（二）资格证明材料（本栏所列内容为本项目的资格审查条件，如有一项不符合要求，</w:t>
      </w:r>
      <w:r>
        <w:rPr>
          <w:rFonts w:ascii="宋体" w:hAnsi="宋体" w:cs="宋体" w:hint="eastAsia"/>
          <w:sz w:val="24"/>
          <w:lang w:val="zh-CN"/>
        </w:rPr>
        <w:lastRenderedPageBreak/>
        <w:t>则不能进入下一步评审）。</w:t>
      </w:r>
    </w:p>
    <w:p w:rsidR="008B5F0E" w:rsidRDefault="001C35B3">
      <w:pPr>
        <w:spacing w:line="360" w:lineRule="auto"/>
        <w:ind w:rightChars="200" w:right="420"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6F385E" w:rsidRPr="006F385E" w:rsidTr="000852C4">
        <w:trPr>
          <w:trHeight w:val="567"/>
        </w:trPr>
        <w:tc>
          <w:tcPr>
            <w:tcW w:w="0" w:type="auto"/>
            <w:vAlign w:val="center"/>
          </w:tcPr>
          <w:p w:rsidR="006F385E" w:rsidRPr="006F385E" w:rsidRDefault="006F385E" w:rsidP="00DA4EA4">
            <w:pPr>
              <w:spacing w:line="360" w:lineRule="auto"/>
              <w:jc w:val="center"/>
              <w:rPr>
                <w:rFonts w:asciiTheme="minorEastAsia" w:eastAsiaTheme="minorEastAsia" w:hAnsiTheme="minorEastAsia" w:cs="仿宋"/>
                <w:sz w:val="24"/>
              </w:rPr>
            </w:pPr>
            <w:r w:rsidRPr="006F385E">
              <w:rPr>
                <w:rFonts w:asciiTheme="minorEastAsia" w:eastAsiaTheme="minorEastAsia" w:hAnsiTheme="minorEastAsia" w:cs="仿宋" w:hint="eastAsia"/>
                <w:sz w:val="24"/>
              </w:rPr>
              <w:t>资格审查因素</w:t>
            </w:r>
          </w:p>
        </w:tc>
      </w:tr>
      <w:tr w:rsidR="006F385E" w:rsidRPr="006F385E" w:rsidTr="000852C4">
        <w:tc>
          <w:tcPr>
            <w:tcW w:w="0" w:type="auto"/>
            <w:vAlign w:val="center"/>
          </w:tcPr>
          <w:p w:rsidR="000852C4" w:rsidRDefault="000852C4" w:rsidP="000852C4">
            <w:pPr>
              <w:pStyle w:val="ac"/>
              <w:spacing w:beforeAutospacing="0" w:afterAutospacing="0"/>
              <w:rPr>
                <w:rFonts w:cs="仿宋"/>
                <w:color w:val="000000"/>
                <w:shd w:val="clear" w:color="auto" w:fill="FFFFFF"/>
              </w:rPr>
            </w:pPr>
            <w:r w:rsidRPr="00A83370">
              <w:rPr>
                <w:rFonts w:cs="仿宋" w:hint="eastAsia"/>
                <w:color w:val="000000"/>
                <w:shd w:val="clear" w:color="auto" w:fill="FFFFFF"/>
              </w:rPr>
              <w:t>（一）</w:t>
            </w:r>
            <w:r w:rsidRPr="00A83370">
              <w:rPr>
                <w:rFonts w:cs="仿宋"/>
                <w:color w:val="000000"/>
                <w:shd w:val="clear" w:color="auto" w:fill="FFFFFF"/>
              </w:rPr>
              <w:t>符合《中华人民共和国政府采购法》第二十二条</w:t>
            </w:r>
            <w:r w:rsidRPr="00A83370">
              <w:rPr>
                <w:rFonts w:cs="仿宋" w:hint="eastAsia"/>
                <w:color w:val="000000"/>
                <w:shd w:val="clear" w:color="auto" w:fill="FFFFFF"/>
              </w:rPr>
              <w:t>第一款</w:t>
            </w:r>
            <w:r w:rsidRPr="00A83370">
              <w:rPr>
                <w:rFonts w:cs="仿宋"/>
                <w:color w:val="000000"/>
                <w:shd w:val="clear" w:color="auto" w:fill="FFFFFF"/>
              </w:rPr>
              <w:t>规定</w:t>
            </w:r>
            <w:r w:rsidRPr="00A83370">
              <w:rPr>
                <w:rFonts w:cs="仿宋" w:hint="eastAsia"/>
                <w:color w:val="000000"/>
                <w:shd w:val="clear" w:color="auto" w:fill="FFFFFF"/>
              </w:rPr>
              <w:t>并提供相关材料</w:t>
            </w:r>
            <w:r w:rsidRPr="00A83370">
              <w:rPr>
                <w:rFonts w:cs="仿宋"/>
                <w:color w:val="000000"/>
                <w:shd w:val="clear" w:color="auto" w:fill="FFFFFF"/>
              </w:rPr>
              <w:t>；</w:t>
            </w:r>
          </w:p>
          <w:p w:rsidR="000852C4" w:rsidRPr="0020153D"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1、法人或者其他组织的营业执照等证明文件，自然人的身份证明；</w:t>
            </w:r>
          </w:p>
          <w:p w:rsidR="000852C4" w:rsidRPr="0020153D"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2、财务状况报告，依法缴纳税收和社会保障资金的相关材料；</w:t>
            </w:r>
          </w:p>
          <w:p w:rsidR="000852C4"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3、具备履行合同所必需的设备和专业技术能力的证明材料；</w:t>
            </w:r>
          </w:p>
          <w:p w:rsidR="006F385E" w:rsidRPr="000852C4" w:rsidRDefault="000852C4" w:rsidP="000852C4">
            <w:pPr>
              <w:spacing w:before="100" w:beforeAutospacing="1" w:after="100" w:afterAutospacing="1"/>
              <w:ind w:firstLineChars="200" w:firstLine="480"/>
              <w:jc w:val="left"/>
              <w:rPr>
                <w:rFonts w:ascii="宋体" w:hAnsi="宋体"/>
                <w:sz w:val="24"/>
              </w:rPr>
            </w:pPr>
            <w:r w:rsidRPr="0020153D">
              <w:rPr>
                <w:rFonts w:ascii="宋体" w:hAnsi="宋体" w:hint="eastAsia"/>
                <w:sz w:val="24"/>
              </w:rPr>
              <w:t>4、参加政府采购活动前3年内在经营活动中没有重大违法记录的书面声明；</w:t>
            </w:r>
          </w:p>
        </w:tc>
      </w:tr>
      <w:tr w:rsidR="006F385E" w:rsidRPr="006F385E" w:rsidTr="000852C4">
        <w:tc>
          <w:tcPr>
            <w:tcW w:w="0" w:type="auto"/>
            <w:vAlign w:val="center"/>
          </w:tcPr>
          <w:p w:rsidR="006F385E" w:rsidRPr="00211C39" w:rsidRDefault="00211C39" w:rsidP="00211C39">
            <w:pPr>
              <w:pStyle w:val="ac"/>
              <w:shd w:val="clear" w:color="auto" w:fill="FFFFFF"/>
              <w:contextualSpacing/>
              <w:rPr>
                <w:rFonts w:cs="仿宋"/>
                <w:color w:val="000000"/>
                <w:shd w:val="clear" w:color="auto" w:fill="FFFFFF"/>
              </w:rPr>
            </w:pPr>
            <w:r w:rsidRPr="00D05387">
              <w:rPr>
                <w:rFonts w:asciiTheme="minorEastAsia" w:eastAsiaTheme="minorEastAsia" w:hAnsiTheme="minorEastAsia" w:hint="eastAsia"/>
                <w:shd w:val="clear" w:color="040000" w:fill="FFFFFF"/>
              </w:rPr>
              <w:t>（二）</w:t>
            </w:r>
            <w:r w:rsidRPr="007863AB">
              <w:rPr>
                <w:rFonts w:cs="仿宋" w:hint="eastAsia"/>
                <w:color w:val="000000"/>
                <w:shd w:val="clear" w:color="auto" w:fill="FFFFFF"/>
              </w:rPr>
              <w:t>第一标段：投标人须具有测绘地理信息行政主管部门颁发的测绘甲级以上资质（需包含以下专业：工程测量、不动产测绘、地理信息系统工程）；投标人项目负责人需具有测绘相关专业高级职称证书或注册测绘师资格证书；</w:t>
            </w:r>
          </w:p>
        </w:tc>
      </w:tr>
      <w:tr w:rsidR="00211C39" w:rsidRPr="006F385E" w:rsidTr="000852C4">
        <w:tc>
          <w:tcPr>
            <w:tcW w:w="0" w:type="auto"/>
            <w:vAlign w:val="center"/>
          </w:tcPr>
          <w:p w:rsidR="00211C39" w:rsidRPr="00211C39" w:rsidRDefault="00211C39" w:rsidP="00211C39">
            <w:pPr>
              <w:pStyle w:val="ac"/>
              <w:shd w:val="clear" w:color="auto" w:fill="FFFFFF"/>
              <w:contextualSpacing/>
              <w:rPr>
                <w:rFonts w:ascii="仿宋" w:eastAsia="仿宋" w:hAnsi="仿宋" w:cs="仿宋"/>
                <w:color w:val="000000"/>
                <w:sz w:val="32"/>
                <w:szCs w:val="32"/>
                <w:shd w:val="clear" w:color="auto" w:fill="FFFFFF"/>
              </w:rPr>
            </w:pPr>
            <w:r w:rsidRPr="007863AB">
              <w:rPr>
                <w:rFonts w:cs="仿宋" w:hint="eastAsia"/>
                <w:color w:val="000000"/>
                <w:shd w:val="clear" w:color="auto" w:fill="FFFFFF"/>
              </w:rPr>
              <w:t>（</w:t>
            </w:r>
            <w:r>
              <w:rPr>
                <w:rFonts w:cs="仿宋" w:hint="eastAsia"/>
                <w:color w:val="000000"/>
                <w:shd w:val="clear" w:color="auto" w:fill="FFFFFF"/>
              </w:rPr>
              <w:t>三</w:t>
            </w:r>
            <w:r w:rsidRPr="007863AB">
              <w:rPr>
                <w:rFonts w:cs="仿宋" w:hint="eastAsia"/>
                <w:color w:val="000000"/>
                <w:shd w:val="clear" w:color="auto" w:fill="FFFFFF"/>
              </w:rPr>
              <w:t>）第二标段：投标人须具有测绘地理信息行政主管部门颁发的测绘甲级以上资质（须包含以下专业：工程测量、不动产测绘、地理信息系统工程监理）；项目负责人须具有测绘相关专业高级职称证书或国家注册测绘师资格证书。</w:t>
            </w:r>
          </w:p>
        </w:tc>
      </w:tr>
      <w:tr w:rsidR="00211C39" w:rsidRPr="006F385E" w:rsidTr="000852C4">
        <w:tc>
          <w:tcPr>
            <w:tcW w:w="0" w:type="auto"/>
            <w:vAlign w:val="center"/>
          </w:tcPr>
          <w:p w:rsidR="00211C39" w:rsidRPr="00211C39" w:rsidRDefault="00211C39" w:rsidP="00211C39">
            <w:pPr>
              <w:pStyle w:val="a0"/>
              <w:ind w:firstLineChars="0" w:firstLine="0"/>
              <w:jc w:val="left"/>
              <w:rPr>
                <w:rFonts w:asciiTheme="minorEastAsia" w:eastAsiaTheme="minorEastAsia" w:hAnsiTheme="minorEastAsia" w:cs="仿宋"/>
                <w:color w:val="000000"/>
                <w:sz w:val="24"/>
                <w:shd w:val="clear" w:color="auto" w:fill="FFFFFF"/>
              </w:rPr>
            </w:pPr>
            <w:r>
              <w:rPr>
                <w:rFonts w:asciiTheme="minorEastAsia" w:eastAsiaTheme="minorEastAsia" w:hAnsiTheme="minorEastAsia" w:hint="eastAsia"/>
                <w:color w:val="000000"/>
                <w:sz w:val="24"/>
                <w:shd w:val="clear" w:color="auto" w:fill="FFFFFF"/>
              </w:rPr>
              <w:t>（四）</w:t>
            </w:r>
            <w:r w:rsidRPr="00D05387">
              <w:rPr>
                <w:rFonts w:asciiTheme="minorEastAsia" w:eastAsiaTheme="minorEastAsia" w:hAnsiTheme="minorEastAsia"/>
                <w:color w:val="000000"/>
                <w:sz w:val="24"/>
                <w:shd w:val="clear" w:color="auto" w:fill="FFFFFF"/>
              </w:rPr>
              <w:t>投标人不得被列入失信被执行人、重大税收违法案件当事人名单、政府采购严重违法失信行为记录名单（查询网站：信用中国和中国政府采购网，并提供报名时间内网站截图为准</w:t>
            </w:r>
            <w:r w:rsidRPr="00D05387">
              <w:rPr>
                <w:rFonts w:asciiTheme="minorEastAsia" w:eastAsiaTheme="minorEastAsia" w:hAnsiTheme="minorEastAsia" w:hint="eastAsia"/>
                <w:color w:val="000000"/>
                <w:sz w:val="24"/>
                <w:shd w:val="clear" w:color="auto" w:fill="FFFFFF"/>
              </w:rPr>
              <w:t xml:space="preserve"> </w:t>
            </w:r>
            <w:r w:rsidRPr="00D05387">
              <w:rPr>
                <w:rFonts w:asciiTheme="minorEastAsia" w:eastAsiaTheme="minorEastAsia" w:hAnsiTheme="minorEastAsia"/>
                <w:color w:val="000000"/>
                <w:sz w:val="24"/>
                <w:shd w:val="clear" w:color="auto" w:fill="FFFFFF"/>
              </w:rPr>
              <w:t>）；未被列入经营异常名录信息、列入严重违法失信企业名单（黑名单</w:t>
            </w:r>
            <w:r w:rsidRPr="00D05387">
              <w:rPr>
                <w:rFonts w:asciiTheme="minorEastAsia" w:eastAsiaTheme="minorEastAsia" w:hAnsiTheme="minorEastAsia"/>
                <w:sz w:val="24"/>
              </w:rPr>
              <w:t>）（</w:t>
            </w:r>
            <w:r w:rsidRPr="00D05387">
              <w:rPr>
                <w:rFonts w:asciiTheme="minorEastAsia" w:eastAsiaTheme="minorEastAsia" w:hAnsiTheme="minorEastAsia"/>
                <w:color w:val="000000"/>
                <w:sz w:val="24"/>
                <w:shd w:val="clear" w:color="auto" w:fill="FFFFFF"/>
              </w:rPr>
              <w:t>查询网站</w:t>
            </w:r>
            <w:r w:rsidRPr="00D05387">
              <w:rPr>
                <w:rFonts w:asciiTheme="minorEastAsia" w:eastAsiaTheme="minorEastAsia" w:hAnsiTheme="minorEastAsia" w:hint="eastAsia"/>
                <w:color w:val="000000"/>
                <w:sz w:val="24"/>
                <w:shd w:val="clear" w:color="auto" w:fill="FFFFFF"/>
              </w:rPr>
              <w:t>：国家企业信用信息公示系统</w:t>
            </w:r>
            <w:r w:rsidRPr="00D05387">
              <w:rPr>
                <w:rFonts w:asciiTheme="minorEastAsia" w:eastAsiaTheme="minorEastAsia" w:hAnsiTheme="minorEastAsia"/>
                <w:color w:val="000000"/>
                <w:sz w:val="24"/>
                <w:shd w:val="clear" w:color="auto" w:fill="FFFFFF"/>
              </w:rPr>
              <w:t>，并提供报名时间内网站截图为准</w:t>
            </w:r>
            <w:r w:rsidRPr="00D05387">
              <w:rPr>
                <w:rFonts w:asciiTheme="minorEastAsia" w:eastAsiaTheme="minorEastAsia" w:hAnsiTheme="minorEastAsia" w:hint="eastAsia"/>
                <w:color w:val="000000"/>
                <w:sz w:val="24"/>
                <w:shd w:val="clear" w:color="auto" w:fill="FFFFFF"/>
              </w:rPr>
              <w:t xml:space="preserve"> </w:t>
            </w:r>
            <w:r w:rsidRPr="00D05387">
              <w:rPr>
                <w:rFonts w:asciiTheme="minorEastAsia" w:eastAsiaTheme="minorEastAsia" w:hAnsiTheme="minorEastAsia"/>
                <w:color w:val="000000"/>
                <w:sz w:val="24"/>
                <w:shd w:val="clear" w:color="auto" w:fill="FFFFFF"/>
              </w:rPr>
              <w:t>）</w:t>
            </w:r>
            <w:r w:rsidRPr="00D05387">
              <w:rPr>
                <w:rFonts w:asciiTheme="minorEastAsia" w:eastAsiaTheme="minorEastAsia" w:hAnsiTheme="minorEastAsia" w:cs="仿宋" w:hint="eastAsia"/>
                <w:color w:val="000000"/>
                <w:sz w:val="24"/>
                <w:shd w:val="clear" w:color="auto" w:fill="FFFFFF"/>
              </w:rPr>
              <w:t>；</w:t>
            </w:r>
          </w:p>
        </w:tc>
      </w:tr>
    </w:tbl>
    <w:p w:rsidR="006F385E" w:rsidRPr="000852C4" w:rsidRDefault="006F385E" w:rsidP="000852C4">
      <w:pPr>
        <w:pStyle w:val="a0"/>
        <w:ind w:firstLineChars="0" w:firstLine="0"/>
        <w:rPr>
          <w:rFonts w:asciiTheme="minorEastAsia" w:eastAsiaTheme="minorEastAsia" w:hAnsiTheme="minorEastAsia"/>
          <w:sz w:val="24"/>
        </w:rPr>
      </w:pPr>
    </w:p>
    <w:p w:rsidR="008B5F0E" w:rsidRPr="006F385E" w:rsidRDefault="001C35B3" w:rsidP="006F385E">
      <w:pPr>
        <w:pStyle w:val="a0"/>
        <w:ind w:firstLineChars="1200" w:firstLine="3855"/>
        <w:rPr>
          <w:rFonts w:asciiTheme="minorEastAsia" w:eastAsiaTheme="minorEastAsia" w:hAnsiTheme="minorEastAsia"/>
          <w:b/>
          <w:bCs/>
          <w:sz w:val="32"/>
          <w:szCs w:val="32"/>
        </w:rPr>
      </w:pPr>
      <w:r w:rsidRPr="006F385E">
        <w:rPr>
          <w:rFonts w:asciiTheme="minorEastAsia" w:eastAsiaTheme="minorEastAsia" w:hAnsiTheme="minorEastAsia" w:hint="eastAsia"/>
          <w:b/>
          <w:bCs/>
          <w:sz w:val="32"/>
          <w:szCs w:val="32"/>
        </w:rPr>
        <w:t>符合性审查</w:t>
      </w:r>
    </w:p>
    <w:p w:rsidR="00E9433E" w:rsidRDefault="001C35B3" w:rsidP="00E9433E">
      <w:pPr>
        <w:spacing w:line="400" w:lineRule="exact"/>
        <w:rPr>
          <w:rFonts w:ascii="新宋体" w:eastAsia="新宋体" w:hAnsi="新宋体"/>
          <w:sz w:val="24"/>
        </w:rPr>
      </w:pPr>
      <w:r>
        <w:rPr>
          <w:rFonts w:ascii="宋体" w:hAnsi="宋体" w:cs="宋体" w:hint="eastAsia"/>
          <w:b/>
          <w:sz w:val="24"/>
        </w:rPr>
        <w:t xml:space="preserve"> </w:t>
      </w:r>
      <w:r>
        <w:rPr>
          <w:rFonts w:ascii="宋体" w:cs="宋体" w:hint="eastAsia"/>
          <w:sz w:val="24"/>
        </w:rPr>
        <w:t xml:space="preserve"> </w:t>
      </w:r>
      <w:r w:rsidR="00E9433E">
        <w:rPr>
          <w:rFonts w:ascii="宋体" w:cs="宋体" w:hint="eastAsia"/>
          <w:sz w:val="24"/>
        </w:rPr>
        <w:t xml:space="preserve"> </w:t>
      </w:r>
      <w:r w:rsidR="00E9433E">
        <w:rPr>
          <w:rFonts w:ascii="宋体" w:hAnsi="宋体" w:cs="宋体" w:hint="eastAsia"/>
          <w:b/>
          <w:sz w:val="24"/>
        </w:rPr>
        <w:t xml:space="preserve"> </w:t>
      </w:r>
      <w:r w:rsidR="00E9433E">
        <w:rPr>
          <w:rFonts w:ascii="宋体" w:hAnsi="宋体" w:cs="宋体" w:hint="eastAsia"/>
          <w:bCs/>
          <w:sz w:val="24"/>
        </w:rPr>
        <w:t>1、</w:t>
      </w:r>
      <w:r w:rsidR="00E9433E">
        <w:rPr>
          <w:rFonts w:ascii="新宋体" w:eastAsia="新宋体" w:hAnsi="新宋体" w:hint="eastAsia"/>
          <w:sz w:val="24"/>
        </w:rPr>
        <w:t>投标人名称须与营业执照等投标材料一致；</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2、</w:t>
      </w:r>
      <w:proofErr w:type="gramStart"/>
      <w:r>
        <w:rPr>
          <w:rFonts w:ascii="新宋体" w:eastAsia="新宋体" w:hAnsi="新宋体" w:hint="eastAsia"/>
          <w:sz w:val="24"/>
        </w:rPr>
        <w:t>投标函须有</w:t>
      </w:r>
      <w:proofErr w:type="gramEnd"/>
      <w:r>
        <w:rPr>
          <w:rFonts w:ascii="新宋体" w:eastAsia="新宋体" w:hAnsi="新宋体" w:hint="eastAsia"/>
          <w:sz w:val="24"/>
        </w:rPr>
        <w:t>法定代表人或其委托代理人签字，并加盖单位印章；</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3、投标文件格式须符合招标文件要求；</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4、报价</w:t>
      </w:r>
      <w:proofErr w:type="gramStart"/>
      <w:r>
        <w:rPr>
          <w:rFonts w:ascii="新宋体" w:eastAsia="新宋体" w:hAnsi="新宋体" w:hint="eastAsia"/>
          <w:sz w:val="24"/>
        </w:rPr>
        <w:t>须只有</w:t>
      </w:r>
      <w:proofErr w:type="gramEnd"/>
      <w:r>
        <w:rPr>
          <w:rFonts w:ascii="新宋体" w:eastAsia="新宋体" w:hAnsi="新宋体" w:hint="eastAsia"/>
          <w:sz w:val="24"/>
        </w:rPr>
        <w:t>一个有效报价；</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5、须提供招标文件要求中的投标材料且全部有效；</w:t>
      </w:r>
    </w:p>
    <w:p w:rsidR="00E9433E" w:rsidRDefault="00E9433E" w:rsidP="00E9433E">
      <w:pPr>
        <w:spacing w:line="400" w:lineRule="exact"/>
        <w:rPr>
          <w:rFonts w:ascii="新宋体" w:eastAsia="新宋体" w:hAnsi="新宋体"/>
          <w:sz w:val="24"/>
        </w:rPr>
      </w:pPr>
      <w:r>
        <w:rPr>
          <w:rFonts w:ascii="新宋体" w:eastAsia="新宋体" w:hAnsi="新宋体" w:hint="eastAsia"/>
          <w:sz w:val="24"/>
        </w:rPr>
        <w:t xml:space="preserve">    6、投标内容、</w:t>
      </w:r>
      <w:r w:rsidR="006D15B1">
        <w:rPr>
          <w:rFonts w:ascii="新宋体" w:eastAsia="新宋体" w:hAnsi="新宋体" w:hint="eastAsia"/>
          <w:sz w:val="24"/>
        </w:rPr>
        <w:t>工</w:t>
      </w:r>
      <w:r>
        <w:rPr>
          <w:rFonts w:ascii="新宋体" w:eastAsia="新宋体" w:hAnsi="新宋体" w:hint="eastAsia"/>
          <w:sz w:val="24"/>
        </w:rPr>
        <w:t>期、投标有效期、投标保证金等须符合招标文件规定内容；</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7、是否按照招标文件要求密封、签署、盖章的；</w:t>
      </w:r>
    </w:p>
    <w:p w:rsidR="00E9433E" w:rsidRDefault="00E9433E" w:rsidP="00E9433E">
      <w:pPr>
        <w:spacing w:line="400" w:lineRule="exact"/>
        <w:ind w:firstLine="480"/>
        <w:rPr>
          <w:rFonts w:ascii="新宋体" w:eastAsia="新宋体" w:hAnsi="新宋体"/>
          <w:sz w:val="24"/>
        </w:rPr>
      </w:pPr>
      <w:r>
        <w:rPr>
          <w:rFonts w:ascii="新宋体" w:eastAsia="新宋体" w:hAnsi="新宋体" w:hint="eastAsia"/>
          <w:sz w:val="24"/>
        </w:rPr>
        <w:t>8、是否满足招标文件第二部分实质性需求。</w:t>
      </w:r>
    </w:p>
    <w:p w:rsidR="008B5F0E" w:rsidRDefault="00E9433E" w:rsidP="00E9433E">
      <w:pPr>
        <w:spacing w:line="360" w:lineRule="auto"/>
        <w:ind w:firstLineChars="200" w:firstLine="480"/>
        <w:rPr>
          <w:rFonts w:ascii="宋体" w:cs="宋体"/>
          <w:sz w:val="24"/>
          <w:lang w:val="zh-CN"/>
        </w:rPr>
      </w:pPr>
      <w:r>
        <w:rPr>
          <w:rFonts w:ascii="新宋体" w:eastAsia="新宋体" w:hAnsi="新宋体" w:hint="eastAsia"/>
          <w:sz w:val="24"/>
        </w:rPr>
        <w:t>9、不得有</w:t>
      </w:r>
      <w:proofErr w:type="gramStart"/>
      <w:r>
        <w:rPr>
          <w:rFonts w:ascii="新宋体" w:eastAsia="新宋体" w:hAnsi="新宋体" w:hint="eastAsia"/>
          <w:sz w:val="24"/>
        </w:rPr>
        <w:t>废标条件</w:t>
      </w:r>
      <w:proofErr w:type="gramEnd"/>
      <w:r>
        <w:rPr>
          <w:rFonts w:ascii="新宋体" w:eastAsia="新宋体" w:hAnsi="新宋体" w:hint="eastAsia"/>
          <w:sz w:val="24"/>
        </w:rPr>
        <w:t>所列情形（本文件第三部分第五项第八条规定）；</w:t>
      </w:r>
    </w:p>
    <w:p w:rsidR="008B5F0E" w:rsidRDefault="001C35B3">
      <w:pPr>
        <w:spacing w:line="360" w:lineRule="auto"/>
        <w:ind w:firstLineChars="200" w:firstLine="480"/>
        <w:rPr>
          <w:rFonts w:ascii="宋体" w:hAnsi="宋体"/>
          <w:sz w:val="24"/>
        </w:rPr>
      </w:pPr>
      <w:r>
        <w:rPr>
          <w:rFonts w:hint="eastAsia"/>
          <w:sz w:val="24"/>
        </w:rPr>
        <w:t xml:space="preserve"> </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sz w:val="24"/>
        </w:rPr>
        <w:t>前3</w:t>
      </w:r>
      <w:r>
        <w:rPr>
          <w:rFonts w:ascii="宋体" w:cs="宋体" w:hint="eastAsia"/>
          <w:sz w:val="24"/>
          <w:lang w:val="zh-CN"/>
        </w:rPr>
        <w:t>名中标候选供应商。</w:t>
      </w:r>
      <w:r>
        <w:rPr>
          <w:rFonts w:ascii="宋体" w:hAnsi="宋体" w:hint="eastAsia"/>
          <w:sz w:val="24"/>
        </w:rPr>
        <w:t>若有相</w:t>
      </w:r>
      <w:r>
        <w:rPr>
          <w:rFonts w:ascii="宋体" w:hAnsi="宋体" w:hint="eastAsia"/>
          <w:sz w:val="24"/>
        </w:rPr>
        <w:lastRenderedPageBreak/>
        <w:t>同的最高得分，则其中投标总价低的投标人将被排序在前；若有相同的最高得分且投标报价相同的，则按技术部分得分从高到低顺序进行排列，技术部分得分最高的投标人将被排序在前。</w:t>
      </w:r>
    </w:p>
    <w:p w:rsidR="008B5F0E" w:rsidRDefault="001C35B3">
      <w:pPr>
        <w:spacing w:line="360" w:lineRule="auto"/>
        <w:ind w:firstLine="481"/>
        <w:rPr>
          <w:rFonts w:ascii="宋体" w:hAnsi="宋体"/>
          <w:sz w:val="24"/>
        </w:rPr>
      </w:pPr>
      <w:r>
        <w:rPr>
          <w:rFonts w:ascii="宋体" w:hAnsi="宋体" w:hint="eastAsia"/>
          <w:sz w:val="24"/>
        </w:rPr>
        <w:t>评分办法及评分标准</w:t>
      </w:r>
    </w:p>
    <w:p w:rsidR="008B5F0E" w:rsidRDefault="001C35B3">
      <w:pPr>
        <w:spacing w:line="400" w:lineRule="exact"/>
        <w:rPr>
          <w:rFonts w:ascii="宋体" w:hAnsi="宋体"/>
          <w:sz w:val="24"/>
        </w:rPr>
      </w:pPr>
      <w:r>
        <w:rPr>
          <w:rFonts w:ascii="宋体" w:hAnsi="宋体" w:hint="eastAsia"/>
          <w:sz w:val="24"/>
        </w:rPr>
        <w:t>综合评分法，是指投标文件满足招标文件全部实质性要求，</w:t>
      </w:r>
      <w:proofErr w:type="gramStart"/>
      <w:r>
        <w:rPr>
          <w:rFonts w:ascii="宋体" w:hAnsi="宋体" w:hint="eastAsia"/>
          <w:sz w:val="24"/>
        </w:rPr>
        <w:t>且按照</w:t>
      </w:r>
      <w:proofErr w:type="gramEnd"/>
      <w:r>
        <w:rPr>
          <w:rFonts w:ascii="宋体" w:hAnsi="宋体" w:hint="eastAsia"/>
          <w:sz w:val="24"/>
        </w:rPr>
        <w:t>评审因素的量化指标评审得分最高的投标人为中标候选人的评分办法。</w:t>
      </w:r>
    </w:p>
    <w:p w:rsidR="00D951EF" w:rsidRDefault="006F385E" w:rsidP="00D951EF">
      <w:pPr>
        <w:snapToGrid w:val="0"/>
        <w:spacing w:line="400" w:lineRule="exact"/>
        <w:rPr>
          <w:rFonts w:asciiTheme="minorEastAsia" w:eastAsiaTheme="minorEastAsia" w:hAnsiTheme="minorEastAsia" w:cs="仿宋"/>
          <w:sz w:val="24"/>
        </w:rPr>
      </w:pPr>
      <w:r>
        <w:rPr>
          <w:rFonts w:asciiTheme="minorEastAsia" w:eastAsiaTheme="minorEastAsia" w:hAnsiTheme="minorEastAsia" w:cs="仿宋" w:hint="eastAsia"/>
          <w:b/>
          <w:bCs/>
          <w:sz w:val="24"/>
        </w:rPr>
        <w:t>评审因素分值：</w:t>
      </w:r>
      <w:r w:rsidR="00D951EF">
        <w:rPr>
          <w:rFonts w:asciiTheme="minorEastAsia" w:eastAsiaTheme="minorEastAsia" w:hAnsiTheme="minorEastAsia" w:cs="仿宋" w:hint="eastAsia"/>
          <w:b/>
          <w:bCs/>
          <w:sz w:val="24"/>
        </w:rPr>
        <w:t>第一标段：</w:t>
      </w:r>
      <w:r w:rsidR="00D951EF" w:rsidRPr="00D951EF">
        <w:rPr>
          <w:rFonts w:asciiTheme="minorEastAsia" w:eastAsiaTheme="minorEastAsia" w:hAnsiTheme="minorEastAsia" w:cs="仿宋" w:hint="eastAsia"/>
          <w:sz w:val="24"/>
        </w:rPr>
        <w:t>投标报价：10分</w:t>
      </w:r>
      <w:r w:rsidR="00D951EF">
        <w:rPr>
          <w:rFonts w:asciiTheme="minorEastAsia" w:eastAsiaTheme="minorEastAsia" w:hAnsiTheme="minorEastAsia" w:cs="仿宋" w:hint="eastAsia"/>
          <w:sz w:val="24"/>
        </w:rPr>
        <w:t>，</w:t>
      </w:r>
      <w:r w:rsidR="00D951EF" w:rsidRPr="00D951EF">
        <w:rPr>
          <w:rFonts w:asciiTheme="minorEastAsia" w:eastAsiaTheme="minorEastAsia" w:hAnsiTheme="minorEastAsia" w:cs="仿宋" w:hint="eastAsia"/>
          <w:sz w:val="24"/>
        </w:rPr>
        <w:t>商务部分：45分</w:t>
      </w:r>
      <w:r w:rsidR="00D951EF">
        <w:rPr>
          <w:rFonts w:asciiTheme="minorEastAsia" w:eastAsiaTheme="minorEastAsia" w:hAnsiTheme="minorEastAsia" w:cs="仿宋" w:hint="eastAsia"/>
          <w:sz w:val="24"/>
        </w:rPr>
        <w:t>，</w:t>
      </w:r>
      <w:r w:rsidR="00D951EF" w:rsidRPr="00D951EF">
        <w:rPr>
          <w:rFonts w:asciiTheme="minorEastAsia" w:eastAsiaTheme="minorEastAsia" w:hAnsiTheme="minorEastAsia" w:cs="仿宋" w:hint="eastAsia"/>
          <w:sz w:val="24"/>
        </w:rPr>
        <w:t>技术部分：35分</w:t>
      </w:r>
      <w:r w:rsidR="00D951EF">
        <w:rPr>
          <w:rFonts w:asciiTheme="minorEastAsia" w:eastAsiaTheme="minorEastAsia" w:hAnsiTheme="minorEastAsia" w:cs="仿宋" w:hint="eastAsia"/>
          <w:sz w:val="24"/>
        </w:rPr>
        <w:t>，</w:t>
      </w:r>
      <w:r w:rsidR="00D951EF" w:rsidRPr="00D951EF">
        <w:rPr>
          <w:rFonts w:asciiTheme="minorEastAsia" w:eastAsiaTheme="minorEastAsia" w:hAnsiTheme="minorEastAsia" w:cs="仿宋" w:hint="eastAsia"/>
          <w:sz w:val="24"/>
        </w:rPr>
        <w:t>其他因素：10分</w:t>
      </w:r>
      <w:r w:rsidR="00D951EF">
        <w:rPr>
          <w:rFonts w:asciiTheme="minorEastAsia" w:eastAsiaTheme="minorEastAsia" w:hAnsiTheme="minorEastAsia" w:cs="仿宋" w:hint="eastAsia"/>
          <w:sz w:val="24"/>
        </w:rPr>
        <w:t>；</w:t>
      </w:r>
    </w:p>
    <w:p w:rsidR="00A11C8B" w:rsidRPr="00D951EF" w:rsidRDefault="00D951EF" w:rsidP="00D951EF">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
          <w:sz w:val="24"/>
        </w:rPr>
        <w:t>第二标段：</w:t>
      </w:r>
      <w:r w:rsidRPr="00D951EF">
        <w:rPr>
          <w:rFonts w:asciiTheme="minorEastAsia" w:eastAsiaTheme="minorEastAsia" w:hAnsiTheme="minorEastAsia" w:cs="仿宋" w:hint="eastAsia"/>
          <w:bCs/>
          <w:color w:val="000000"/>
          <w:sz w:val="24"/>
        </w:rPr>
        <w:t>报价分值：20分，商务部分：35分，技术部分：40分，</w:t>
      </w:r>
      <w:r w:rsidRPr="00D951EF">
        <w:rPr>
          <w:rFonts w:asciiTheme="minorEastAsia" w:eastAsiaTheme="minorEastAsia" w:hAnsiTheme="minorEastAsia" w:cs="仿宋" w:hint="eastAsia"/>
          <w:bCs/>
          <w:sz w:val="24"/>
        </w:rPr>
        <w:t>服务承诺：5分；</w:t>
      </w:r>
    </w:p>
    <w:p w:rsidR="00A11C8B" w:rsidRDefault="00A11C8B" w:rsidP="00A11C8B">
      <w:pPr>
        <w:spacing w:line="360" w:lineRule="auto"/>
        <w:ind w:firstLineChars="200" w:firstLine="482"/>
        <w:rPr>
          <w:rFonts w:asciiTheme="minorEastAsia" w:eastAsiaTheme="minorEastAsia" w:hAnsiTheme="minorEastAsia" w:cs="仿宋"/>
          <w:b/>
          <w:bCs/>
          <w:sz w:val="24"/>
        </w:rPr>
      </w:pPr>
      <w:r w:rsidRPr="00A11C8B">
        <w:rPr>
          <w:rFonts w:asciiTheme="minorEastAsia" w:eastAsiaTheme="minorEastAsia" w:hAnsiTheme="minorEastAsia" w:cs="仿宋" w:hint="eastAsia"/>
          <w:b/>
          <w:bCs/>
          <w:sz w:val="24"/>
        </w:rPr>
        <w:t>评分细则</w:t>
      </w:r>
      <w:r w:rsidR="000A38FB">
        <w:rPr>
          <w:rFonts w:asciiTheme="minorEastAsia" w:eastAsiaTheme="minorEastAsia" w:hAnsiTheme="minorEastAsia" w:cs="仿宋" w:hint="eastAsia"/>
          <w:b/>
          <w:bCs/>
          <w:sz w:val="24"/>
        </w:rPr>
        <w:t>：</w:t>
      </w:r>
    </w:p>
    <w:tbl>
      <w:tblPr>
        <w:tblW w:w="9138" w:type="dxa"/>
        <w:tblInd w:w="-2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45"/>
        <w:gridCol w:w="1458"/>
        <w:gridCol w:w="28"/>
        <w:gridCol w:w="99"/>
        <w:gridCol w:w="6108"/>
      </w:tblGrid>
      <w:tr w:rsidR="00D951EF" w:rsidRPr="00D951EF" w:rsidTr="00E701D8">
        <w:trPr>
          <w:trHeight w:val="508"/>
        </w:trPr>
        <w:tc>
          <w:tcPr>
            <w:tcW w:w="2931" w:type="dxa"/>
            <w:gridSpan w:val="3"/>
            <w:tcBorders>
              <w:top w:val="single" w:sz="6" w:space="0" w:color="000000"/>
              <w:left w:val="single" w:sz="6" w:space="0" w:color="000000"/>
              <w:bottom w:val="single" w:sz="6" w:space="0" w:color="000000"/>
              <w:right w:val="single" w:sz="6" w:space="0" w:color="000000"/>
            </w:tcBorders>
            <w:vAlign w:val="center"/>
          </w:tcPr>
          <w:p w:rsidR="00D951EF" w:rsidRPr="00D951EF" w:rsidRDefault="00D951EF" w:rsidP="00E701D8">
            <w:pPr>
              <w:rPr>
                <w:rFonts w:asciiTheme="minorEastAsia" w:eastAsiaTheme="minorEastAsia" w:hAnsiTheme="minorEastAsia" w:cs="仿宋"/>
                <w:b/>
                <w:bCs/>
                <w:kern w:val="0"/>
                <w:sz w:val="24"/>
              </w:rPr>
            </w:pPr>
            <w:r w:rsidRPr="00D951EF">
              <w:rPr>
                <w:rFonts w:asciiTheme="minorEastAsia" w:eastAsiaTheme="minorEastAsia" w:hAnsiTheme="minorEastAsia" w:cs="仿宋" w:hint="eastAsia"/>
                <w:b/>
                <w:bCs/>
                <w:kern w:val="0"/>
                <w:sz w:val="24"/>
              </w:rPr>
              <w:t>条款内容</w:t>
            </w:r>
          </w:p>
        </w:tc>
        <w:tc>
          <w:tcPr>
            <w:tcW w:w="6207" w:type="dxa"/>
            <w:gridSpan w:val="2"/>
            <w:tcBorders>
              <w:top w:val="single" w:sz="6" w:space="0" w:color="000000"/>
              <w:left w:val="single" w:sz="6" w:space="0" w:color="000000"/>
              <w:right w:val="single" w:sz="6" w:space="0" w:color="000000"/>
            </w:tcBorders>
            <w:vAlign w:val="center"/>
          </w:tcPr>
          <w:p w:rsidR="00D951EF" w:rsidRPr="00D951EF" w:rsidRDefault="00D951EF" w:rsidP="00E701D8">
            <w:pPr>
              <w:rPr>
                <w:rFonts w:asciiTheme="minorEastAsia" w:eastAsiaTheme="minorEastAsia" w:hAnsiTheme="minorEastAsia" w:cs="仿宋"/>
                <w:bCs/>
                <w:sz w:val="24"/>
              </w:rPr>
            </w:pPr>
            <w:r w:rsidRPr="00D951EF">
              <w:rPr>
                <w:rFonts w:asciiTheme="minorEastAsia" w:eastAsiaTheme="minorEastAsia" w:hAnsiTheme="minorEastAsia" w:cs="仿宋" w:hint="eastAsia"/>
                <w:bCs/>
                <w:sz w:val="24"/>
              </w:rPr>
              <w:t>编列内容</w:t>
            </w:r>
          </w:p>
        </w:tc>
      </w:tr>
      <w:tr w:rsidR="00D951EF" w:rsidRPr="00D951EF" w:rsidTr="00E701D8">
        <w:trPr>
          <w:trHeight w:val="318"/>
        </w:trPr>
        <w:tc>
          <w:tcPr>
            <w:tcW w:w="2931" w:type="dxa"/>
            <w:gridSpan w:val="3"/>
            <w:tcBorders>
              <w:top w:val="single" w:sz="6" w:space="0" w:color="000000"/>
              <w:left w:val="single" w:sz="6" w:space="0" w:color="000000"/>
              <w:bottom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分值构成</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（总分100分）</w:t>
            </w:r>
          </w:p>
        </w:tc>
        <w:tc>
          <w:tcPr>
            <w:tcW w:w="6207" w:type="dxa"/>
            <w:gridSpan w:val="2"/>
            <w:tcBorders>
              <w:left w:val="single" w:sz="6" w:space="0" w:color="000000"/>
              <w:bottom w:val="single" w:sz="6" w:space="0" w:color="000000"/>
              <w:right w:val="single" w:sz="6" w:space="0" w:color="000000"/>
            </w:tcBorders>
            <w:vAlign w:val="center"/>
          </w:tcPr>
          <w:p w:rsidR="00D951EF" w:rsidRPr="00D951EF" w:rsidRDefault="00D951EF" w:rsidP="00E701D8">
            <w:pPr>
              <w:snapToGrid w:val="0"/>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投标报价评分标准：10分</w:t>
            </w:r>
          </w:p>
          <w:p w:rsidR="00D951EF" w:rsidRPr="00D951EF" w:rsidRDefault="00D951EF" w:rsidP="00E701D8">
            <w:pPr>
              <w:snapToGrid w:val="0"/>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商务部分评分标准：45分</w:t>
            </w:r>
          </w:p>
          <w:p w:rsidR="00D951EF" w:rsidRPr="00D951EF" w:rsidRDefault="00D951EF" w:rsidP="00E701D8">
            <w:pPr>
              <w:snapToGrid w:val="0"/>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技术部分评分标准：35分</w:t>
            </w:r>
          </w:p>
          <w:p w:rsidR="00D951EF" w:rsidRPr="00D951EF" w:rsidRDefault="00D951EF" w:rsidP="00E701D8">
            <w:pPr>
              <w:spacing w:line="400" w:lineRule="exact"/>
              <w:rPr>
                <w:rFonts w:asciiTheme="minorEastAsia" w:eastAsiaTheme="minorEastAsia" w:hAnsiTheme="minorEastAsia" w:cs="仿宋"/>
                <w:bCs/>
                <w:sz w:val="24"/>
              </w:rPr>
            </w:pPr>
            <w:r w:rsidRPr="00D951EF">
              <w:rPr>
                <w:rFonts w:asciiTheme="minorEastAsia" w:eastAsiaTheme="minorEastAsia" w:hAnsiTheme="minorEastAsia" w:cs="仿宋" w:hint="eastAsia"/>
                <w:sz w:val="24"/>
              </w:rPr>
              <w:t>其他因素评分标准：10分</w:t>
            </w:r>
          </w:p>
        </w:tc>
      </w:tr>
      <w:tr w:rsidR="00D951EF" w:rsidRPr="00D951EF" w:rsidTr="00E701D8">
        <w:trPr>
          <w:trHeight w:val="294"/>
        </w:trPr>
        <w:tc>
          <w:tcPr>
            <w:tcW w:w="1445" w:type="dxa"/>
            <w:tcBorders>
              <w:left w:val="single" w:sz="6" w:space="0" w:color="000000"/>
              <w:right w:val="single" w:sz="6" w:space="0" w:color="000000"/>
            </w:tcBorders>
            <w:vAlign w:val="center"/>
          </w:tcPr>
          <w:p w:rsidR="00D951EF" w:rsidRPr="00D951EF" w:rsidRDefault="00D951EF" w:rsidP="00E701D8">
            <w:pPr>
              <w:rPr>
                <w:rFonts w:asciiTheme="minorEastAsia" w:eastAsiaTheme="minorEastAsia" w:hAnsiTheme="minorEastAsia" w:cs="仿宋"/>
                <w:bCs/>
                <w:kern w:val="0"/>
                <w:sz w:val="24"/>
              </w:rPr>
            </w:pPr>
            <w:r w:rsidRPr="00D951EF">
              <w:rPr>
                <w:rFonts w:asciiTheme="minorEastAsia" w:eastAsiaTheme="minorEastAsia" w:hAnsiTheme="minorEastAsia" w:cs="仿宋" w:hint="eastAsia"/>
                <w:b/>
                <w:bCs/>
                <w:kern w:val="0"/>
                <w:sz w:val="24"/>
              </w:rPr>
              <w:t>评分因素</w:t>
            </w:r>
          </w:p>
        </w:tc>
        <w:tc>
          <w:tcPr>
            <w:tcW w:w="1458" w:type="dxa"/>
            <w:tcBorders>
              <w:left w:val="single" w:sz="6" w:space="0" w:color="000000"/>
              <w:right w:val="single" w:sz="6" w:space="0" w:color="000000"/>
            </w:tcBorders>
            <w:vAlign w:val="center"/>
          </w:tcPr>
          <w:p w:rsidR="00D951EF" w:rsidRPr="00D951EF" w:rsidRDefault="00D951EF" w:rsidP="00E701D8">
            <w:pPr>
              <w:rPr>
                <w:rFonts w:asciiTheme="minorEastAsia" w:eastAsiaTheme="minorEastAsia" w:hAnsiTheme="minorEastAsia" w:cs="仿宋"/>
                <w:bCs/>
                <w:sz w:val="24"/>
              </w:rPr>
            </w:pPr>
            <w:r w:rsidRPr="00D951EF">
              <w:rPr>
                <w:rFonts w:asciiTheme="minorEastAsia" w:eastAsiaTheme="minorEastAsia" w:hAnsiTheme="minorEastAsia" w:cs="仿宋" w:hint="eastAsia"/>
                <w:bCs/>
                <w:sz w:val="24"/>
              </w:rPr>
              <w:t>评分内容</w:t>
            </w:r>
          </w:p>
        </w:tc>
        <w:tc>
          <w:tcPr>
            <w:tcW w:w="6235" w:type="dxa"/>
            <w:gridSpan w:val="3"/>
            <w:tcBorders>
              <w:left w:val="single" w:sz="6" w:space="0" w:color="000000"/>
              <w:right w:val="single" w:sz="4" w:space="0" w:color="auto"/>
            </w:tcBorders>
            <w:vAlign w:val="center"/>
          </w:tcPr>
          <w:p w:rsidR="00D951EF" w:rsidRPr="00D951EF" w:rsidRDefault="00D951EF" w:rsidP="00E701D8">
            <w:pPr>
              <w:rPr>
                <w:rFonts w:asciiTheme="minorEastAsia" w:eastAsiaTheme="minorEastAsia" w:hAnsiTheme="minorEastAsia" w:cs="仿宋"/>
                <w:bCs/>
                <w:sz w:val="24"/>
              </w:rPr>
            </w:pPr>
            <w:r w:rsidRPr="00D951EF">
              <w:rPr>
                <w:rFonts w:asciiTheme="minorEastAsia" w:eastAsiaTheme="minorEastAsia" w:hAnsiTheme="minorEastAsia" w:cs="仿宋" w:hint="eastAsia"/>
                <w:bCs/>
                <w:sz w:val="24"/>
              </w:rPr>
              <w:t>评分标准</w:t>
            </w:r>
          </w:p>
        </w:tc>
      </w:tr>
      <w:tr w:rsidR="00D951EF" w:rsidRPr="00D951EF" w:rsidTr="00E701D8">
        <w:trPr>
          <w:trHeight w:val="804"/>
        </w:trPr>
        <w:tc>
          <w:tcPr>
            <w:tcW w:w="1445" w:type="dxa"/>
            <w:tcBorders>
              <w:left w:val="single" w:sz="6" w:space="0" w:color="000000"/>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投标报价</w:t>
            </w:r>
          </w:p>
          <w:p w:rsidR="00D951EF" w:rsidRPr="00D951EF" w:rsidRDefault="00D951EF" w:rsidP="00E701D8">
            <w:pPr>
              <w:spacing w:line="400" w:lineRule="exact"/>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（10分）</w:t>
            </w:r>
          </w:p>
        </w:tc>
        <w:tc>
          <w:tcPr>
            <w:tcW w:w="7693" w:type="dxa"/>
            <w:gridSpan w:val="4"/>
            <w:tcBorders>
              <w:left w:val="single" w:sz="6" w:space="0" w:color="000000"/>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1、评标委员会对所有投标报价进行审查核对，发现恶意投标者按无效标处理；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2、满足招标文件要求且投标价格最低的有效投标报价为评标基准价，其价格分为满分。其他投标人的价格</w:t>
            </w:r>
            <w:proofErr w:type="gramStart"/>
            <w:r w:rsidRPr="00D951EF">
              <w:rPr>
                <w:rFonts w:asciiTheme="minorEastAsia" w:eastAsiaTheme="minorEastAsia" w:hAnsiTheme="minorEastAsia" w:cs="仿宋" w:hint="eastAsia"/>
                <w:sz w:val="24"/>
              </w:rPr>
              <w:t>分统一</w:t>
            </w:r>
            <w:proofErr w:type="gramEnd"/>
            <w:r w:rsidRPr="00D951EF">
              <w:rPr>
                <w:rFonts w:asciiTheme="minorEastAsia" w:eastAsiaTheme="minorEastAsia" w:hAnsiTheme="minorEastAsia" w:cs="仿宋" w:hint="eastAsia"/>
                <w:sz w:val="24"/>
              </w:rPr>
              <w:t>按照下列公式计算：</w:t>
            </w:r>
          </w:p>
          <w:p w:rsidR="00D951EF" w:rsidRPr="00D951EF" w:rsidRDefault="00D951EF" w:rsidP="00E701D8">
            <w:pPr>
              <w:spacing w:line="400" w:lineRule="exact"/>
              <w:rPr>
                <w:rFonts w:asciiTheme="minorEastAsia" w:eastAsiaTheme="minorEastAsia" w:hAnsiTheme="minorEastAsia" w:cs="仿宋"/>
                <w:bCs/>
                <w:sz w:val="24"/>
              </w:rPr>
            </w:pPr>
            <w:r w:rsidRPr="00D951EF">
              <w:rPr>
                <w:rFonts w:asciiTheme="minorEastAsia" w:eastAsiaTheme="minorEastAsia" w:hAnsiTheme="minorEastAsia" w:cs="仿宋" w:hint="eastAsia"/>
                <w:sz w:val="24"/>
              </w:rPr>
              <w:t>投标报价得分＝（评标基准价／投标报价）×10</w:t>
            </w:r>
          </w:p>
        </w:tc>
      </w:tr>
      <w:tr w:rsidR="00D951EF" w:rsidRPr="00D951EF" w:rsidTr="00E701D8">
        <w:trPr>
          <w:trHeight w:val="773"/>
        </w:trPr>
        <w:tc>
          <w:tcPr>
            <w:tcW w:w="1445" w:type="dxa"/>
            <w:vMerge w:val="restart"/>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商务部分</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（45分）</w:t>
            </w: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项目负责人与项目管理机构 （18分）</w:t>
            </w:r>
          </w:p>
        </w:tc>
        <w:tc>
          <w:tcPr>
            <w:tcW w:w="6108" w:type="dxa"/>
            <w:tcBorders>
              <w:left w:val="single" w:sz="6" w:space="0" w:color="000000"/>
              <w:bottom w:val="single" w:sz="4" w:space="0" w:color="auto"/>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sz w:val="24"/>
              </w:rPr>
            </w:pPr>
            <w:r w:rsidRPr="00D951EF">
              <w:rPr>
                <w:rFonts w:asciiTheme="minorEastAsia" w:eastAsiaTheme="minorEastAsia" w:hAnsiTheme="minorEastAsia" w:cs="仿宋" w:hint="eastAsia"/>
                <w:sz w:val="24"/>
              </w:rPr>
              <w:t>1.项目技术负责人是高级工程师并为河南省不动产登记工作专家组成员的得6分，无则不得分，此项最多得6分；</w:t>
            </w:r>
          </w:p>
          <w:p w:rsidR="00D951EF" w:rsidRPr="00D951EF" w:rsidRDefault="00D951EF" w:rsidP="00E701D8">
            <w:pPr>
              <w:spacing w:line="400" w:lineRule="exact"/>
              <w:jc w:val="left"/>
              <w:rPr>
                <w:rFonts w:asciiTheme="minorEastAsia" w:eastAsiaTheme="minorEastAsia" w:hAnsiTheme="minorEastAsia" w:cs="仿宋"/>
                <w:sz w:val="24"/>
              </w:rPr>
            </w:pPr>
            <w:r w:rsidRPr="00D951EF">
              <w:rPr>
                <w:rFonts w:asciiTheme="minorEastAsia" w:eastAsiaTheme="minorEastAsia" w:hAnsiTheme="minorEastAsia" w:cs="仿宋" w:hint="eastAsia"/>
                <w:sz w:val="24"/>
              </w:rPr>
              <w:t>3.项目管理机构（</w:t>
            </w:r>
            <w:proofErr w:type="gramStart"/>
            <w:r w:rsidRPr="00D951EF">
              <w:rPr>
                <w:rFonts w:asciiTheme="minorEastAsia" w:eastAsiaTheme="minorEastAsia" w:hAnsiTheme="minorEastAsia" w:cs="仿宋" w:hint="eastAsia"/>
                <w:sz w:val="24"/>
              </w:rPr>
              <w:t>除项目</w:t>
            </w:r>
            <w:proofErr w:type="gramEnd"/>
            <w:r w:rsidRPr="00D951EF">
              <w:rPr>
                <w:rFonts w:asciiTheme="minorEastAsia" w:eastAsiaTheme="minorEastAsia" w:hAnsiTheme="minorEastAsia" w:cs="仿宋" w:hint="eastAsia"/>
                <w:sz w:val="24"/>
              </w:rPr>
              <w:t>技术负责人和技术负责人外）每提供一个具备测绘专业高级职称且同时具备注册测绘师的得2分，此项最多得8分；</w:t>
            </w:r>
          </w:p>
          <w:p w:rsidR="00D951EF" w:rsidRPr="00D951EF" w:rsidRDefault="00D951EF" w:rsidP="00E701D8">
            <w:pPr>
              <w:spacing w:line="400" w:lineRule="exact"/>
              <w:jc w:val="left"/>
              <w:rPr>
                <w:rFonts w:asciiTheme="minorEastAsia" w:eastAsiaTheme="minorEastAsia" w:hAnsiTheme="minorEastAsia" w:cs="仿宋"/>
                <w:sz w:val="24"/>
              </w:rPr>
            </w:pPr>
            <w:r w:rsidRPr="00D951EF">
              <w:rPr>
                <w:rFonts w:asciiTheme="minorEastAsia" w:eastAsiaTheme="minorEastAsia" w:hAnsiTheme="minorEastAsia" w:cs="仿宋" w:hint="eastAsia"/>
                <w:sz w:val="24"/>
              </w:rPr>
              <w:t>4.项目其他人员每提供一个具备注册测绘师资格的得1分，最高得4分；</w:t>
            </w:r>
          </w:p>
          <w:p w:rsidR="00D951EF" w:rsidRPr="00D951EF" w:rsidRDefault="00D951EF" w:rsidP="00E701D8">
            <w:pPr>
              <w:pStyle w:val="a7"/>
              <w:spacing w:line="400" w:lineRule="exact"/>
              <w:contextualSpacing/>
              <w:rPr>
                <w:rFonts w:asciiTheme="minorEastAsia" w:eastAsiaTheme="minorEastAsia" w:hAnsiTheme="minorEastAsia" w:cs="仿宋"/>
                <w:bCs/>
                <w:sz w:val="24"/>
                <w:szCs w:val="24"/>
              </w:rPr>
            </w:pPr>
            <w:r w:rsidRPr="00D951EF">
              <w:rPr>
                <w:rFonts w:asciiTheme="minorEastAsia" w:eastAsiaTheme="minorEastAsia" w:hAnsiTheme="minorEastAsia" w:cs="仿宋" w:hint="eastAsia"/>
                <w:sz w:val="24"/>
                <w:szCs w:val="24"/>
              </w:rPr>
              <w:t>注：以上人员不重复计分，开标时均需提供相应证书原件及本单位连续缴纳一年以上（2018年4月至今）的</w:t>
            </w:r>
            <w:proofErr w:type="gramStart"/>
            <w:r w:rsidRPr="00D951EF">
              <w:rPr>
                <w:rFonts w:asciiTheme="minorEastAsia" w:eastAsiaTheme="minorEastAsia" w:hAnsiTheme="minorEastAsia" w:cs="仿宋" w:hint="eastAsia"/>
                <w:sz w:val="24"/>
                <w:szCs w:val="24"/>
              </w:rPr>
              <w:t>社保证明</w:t>
            </w:r>
            <w:proofErr w:type="gramEnd"/>
            <w:r w:rsidRPr="00D951EF">
              <w:rPr>
                <w:rFonts w:asciiTheme="minorEastAsia" w:eastAsiaTheme="minorEastAsia" w:hAnsiTheme="minorEastAsia" w:cs="仿宋" w:hint="eastAsia"/>
                <w:sz w:val="24"/>
                <w:szCs w:val="24"/>
              </w:rPr>
              <w:t>。</w:t>
            </w:r>
          </w:p>
        </w:tc>
      </w:tr>
      <w:tr w:rsidR="00D951EF" w:rsidRPr="00D951EF" w:rsidTr="00E701D8">
        <w:trPr>
          <w:trHeight w:val="2839"/>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涉密人员</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（2分）</w:t>
            </w:r>
          </w:p>
        </w:tc>
        <w:tc>
          <w:tcPr>
            <w:tcW w:w="6108" w:type="dxa"/>
            <w:tcBorders>
              <w:top w:val="single" w:sz="6" w:space="0" w:color="000000"/>
              <w:left w:val="single" w:sz="6" w:space="0" w:color="000000"/>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项目管理机构具有国家测绘局颁发的涉密测绘成果管理人员岗位培训证书的得1分，无则不得分，最高得2分。（须提供证书原件）</w:t>
            </w:r>
          </w:p>
        </w:tc>
      </w:tr>
      <w:tr w:rsidR="00D951EF" w:rsidRPr="00D951EF" w:rsidTr="00E701D8">
        <w:trPr>
          <w:trHeight w:val="239"/>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业绩</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（12分）</w:t>
            </w:r>
          </w:p>
        </w:tc>
        <w:tc>
          <w:tcPr>
            <w:tcW w:w="6108" w:type="dxa"/>
            <w:tcBorders>
              <w:left w:val="single" w:sz="6" w:space="0" w:color="000000"/>
              <w:bottom w:val="single" w:sz="4" w:space="0" w:color="auto"/>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sz w:val="24"/>
              </w:rPr>
            </w:pPr>
            <w:r w:rsidRPr="00D951EF">
              <w:rPr>
                <w:rFonts w:asciiTheme="minorEastAsia" w:eastAsiaTheme="minorEastAsia" w:hAnsiTheme="minorEastAsia" w:cs="仿宋" w:hint="eastAsia"/>
                <w:sz w:val="24"/>
              </w:rPr>
              <w:t>2015年1月1日以来承担过不动产数据整合项目且合同金额在400万以上的，每提供一份得4分，最高得12分。</w:t>
            </w:r>
          </w:p>
          <w:p w:rsidR="00D951EF" w:rsidRPr="00D951EF" w:rsidRDefault="00D951EF" w:rsidP="00E701D8">
            <w:pPr>
              <w:pStyle w:val="a4"/>
              <w:spacing w:line="400" w:lineRule="exact"/>
              <w:rPr>
                <w:rFonts w:asciiTheme="minorEastAsia" w:eastAsiaTheme="minorEastAsia" w:hAnsiTheme="minorEastAsia" w:cs="仿宋"/>
                <w:bCs/>
                <w:sz w:val="24"/>
              </w:rPr>
            </w:pPr>
            <w:r w:rsidRPr="00D951EF">
              <w:rPr>
                <w:rFonts w:asciiTheme="minorEastAsia" w:eastAsiaTheme="minorEastAsia" w:hAnsiTheme="minorEastAsia" w:cs="仿宋" w:hint="eastAsia"/>
                <w:sz w:val="24"/>
              </w:rPr>
              <w:t>（注：投标人须提供网上中标公告查询页、中标通知书、合同书原件，不提供者不得分。）</w:t>
            </w:r>
          </w:p>
        </w:tc>
      </w:tr>
      <w:tr w:rsidR="00D951EF" w:rsidRPr="00D951EF" w:rsidTr="00E701D8">
        <w:trPr>
          <w:trHeight w:val="239"/>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企业荣誉（2分）</w:t>
            </w:r>
          </w:p>
        </w:tc>
        <w:tc>
          <w:tcPr>
            <w:tcW w:w="6108" w:type="dxa"/>
            <w:tcBorders>
              <w:left w:val="single" w:sz="6" w:space="0" w:color="000000"/>
              <w:bottom w:val="single" w:sz="4" w:space="0" w:color="auto"/>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sz w:val="24"/>
              </w:rPr>
            </w:pPr>
            <w:r w:rsidRPr="00D951EF">
              <w:rPr>
                <w:rFonts w:asciiTheme="minorEastAsia" w:eastAsiaTheme="minorEastAsia" w:hAnsiTheme="minorEastAsia" w:cs="仿宋" w:hint="eastAsia"/>
                <w:sz w:val="24"/>
              </w:rPr>
              <w:t>2015年1月1日以来获得省级及以上测绘地理信息主管部门或测绘学会颁发的优质测绘工程（成果）奖的，每有1项得1分，此项最高得2分。</w:t>
            </w:r>
          </w:p>
          <w:p w:rsidR="00D951EF" w:rsidRPr="00D951EF" w:rsidRDefault="00D951EF" w:rsidP="00E701D8">
            <w:pPr>
              <w:spacing w:line="400" w:lineRule="exact"/>
              <w:jc w:val="left"/>
              <w:rPr>
                <w:rFonts w:asciiTheme="minorEastAsia" w:eastAsiaTheme="minorEastAsia" w:hAnsiTheme="minorEastAsia" w:cs="仿宋"/>
                <w:bCs/>
                <w:sz w:val="24"/>
              </w:rPr>
            </w:pPr>
            <w:r w:rsidRPr="00D951EF">
              <w:rPr>
                <w:rFonts w:asciiTheme="minorEastAsia" w:eastAsiaTheme="minorEastAsia" w:hAnsiTheme="minorEastAsia" w:cs="仿宋" w:hint="eastAsia"/>
                <w:sz w:val="24"/>
              </w:rPr>
              <w:t>（须提供证书原件）</w:t>
            </w:r>
          </w:p>
        </w:tc>
      </w:tr>
      <w:tr w:rsidR="00D951EF" w:rsidRPr="00D951EF" w:rsidTr="00E701D8">
        <w:trPr>
          <w:trHeight w:val="239"/>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企业信誉</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（2分）</w:t>
            </w:r>
          </w:p>
        </w:tc>
        <w:tc>
          <w:tcPr>
            <w:tcW w:w="6108" w:type="dxa"/>
            <w:tcBorders>
              <w:left w:val="single" w:sz="6" w:space="0" w:color="000000"/>
              <w:bottom w:val="single" w:sz="4" w:space="0" w:color="auto"/>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bCs/>
                <w:sz w:val="24"/>
              </w:rPr>
            </w:pPr>
            <w:r w:rsidRPr="00D951EF">
              <w:rPr>
                <w:rFonts w:asciiTheme="minorEastAsia" w:eastAsiaTheme="minorEastAsia" w:hAnsiTheme="minorEastAsia" w:cs="仿宋" w:hint="eastAsia"/>
                <w:bCs/>
                <w:kern w:val="0"/>
                <w:sz w:val="24"/>
              </w:rPr>
              <w:t>1</w:t>
            </w:r>
            <w:r w:rsidRPr="00D951EF">
              <w:rPr>
                <w:rFonts w:asciiTheme="minorEastAsia" w:eastAsiaTheme="minorEastAsia" w:hAnsiTheme="minorEastAsia" w:cs="仿宋" w:hint="eastAsia"/>
                <w:bCs/>
                <w:sz w:val="24"/>
              </w:rPr>
              <w:t>.投标人具有ISO质量管理体系认证证书和AAA信用等级证书的得2分，每缺一项扣1分，扣完为止，此项最多得2分</w:t>
            </w:r>
          </w:p>
          <w:p w:rsidR="00D951EF" w:rsidRPr="00D951EF" w:rsidRDefault="00D951EF" w:rsidP="00E701D8">
            <w:pPr>
              <w:spacing w:line="400" w:lineRule="exact"/>
              <w:rPr>
                <w:rFonts w:asciiTheme="minorEastAsia" w:eastAsiaTheme="minorEastAsia" w:hAnsiTheme="minorEastAsia" w:cs="仿宋"/>
                <w:bCs/>
                <w:sz w:val="24"/>
              </w:rPr>
            </w:pPr>
            <w:r w:rsidRPr="00D951EF">
              <w:rPr>
                <w:rFonts w:asciiTheme="minorEastAsia" w:eastAsiaTheme="minorEastAsia" w:hAnsiTheme="minorEastAsia" w:cs="仿宋" w:hint="eastAsia"/>
                <w:bCs/>
                <w:sz w:val="24"/>
              </w:rPr>
              <w:t>注：须提供证书原件，否则不得分</w:t>
            </w:r>
          </w:p>
        </w:tc>
      </w:tr>
      <w:tr w:rsidR="00D951EF" w:rsidRPr="00D951EF" w:rsidTr="00E701D8">
        <w:trPr>
          <w:trHeight w:val="239"/>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仪器设备</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（2分）</w:t>
            </w:r>
          </w:p>
        </w:tc>
        <w:tc>
          <w:tcPr>
            <w:tcW w:w="6108" w:type="dxa"/>
            <w:tcBorders>
              <w:left w:val="single" w:sz="6" w:space="0" w:color="000000"/>
              <w:bottom w:val="single" w:sz="4" w:space="0" w:color="auto"/>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具备10台（包括10台）以上GPS和10台（包括10台）以上全站</w:t>
            </w:r>
            <w:proofErr w:type="gramStart"/>
            <w:r w:rsidRPr="00D951EF">
              <w:rPr>
                <w:rFonts w:asciiTheme="minorEastAsia" w:eastAsiaTheme="minorEastAsia" w:hAnsiTheme="minorEastAsia" w:cs="仿宋" w:hint="eastAsia"/>
                <w:sz w:val="24"/>
              </w:rPr>
              <w:t>仪用于</w:t>
            </w:r>
            <w:proofErr w:type="gramEnd"/>
            <w:r w:rsidRPr="00D951EF">
              <w:rPr>
                <w:rFonts w:asciiTheme="minorEastAsia" w:eastAsiaTheme="minorEastAsia" w:hAnsiTheme="minorEastAsia" w:cs="仿宋" w:hint="eastAsia"/>
                <w:sz w:val="24"/>
              </w:rPr>
              <w:t>此项目，并全部有合格仪器检定证书原件者得2分，否则不得分。</w:t>
            </w:r>
          </w:p>
        </w:tc>
      </w:tr>
      <w:tr w:rsidR="00D951EF" w:rsidRPr="00D951EF" w:rsidTr="00E701D8">
        <w:trPr>
          <w:trHeight w:val="3208"/>
        </w:trPr>
        <w:tc>
          <w:tcPr>
            <w:tcW w:w="1445" w:type="dxa"/>
            <w:vMerge w:val="restart"/>
            <w:tcBorders>
              <w:top w:val="single" w:sz="6" w:space="0" w:color="000000"/>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技术部分</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bCs/>
                <w:kern w:val="0"/>
                <w:sz w:val="24"/>
              </w:rPr>
              <w:t>（35分）</w:t>
            </w:r>
          </w:p>
        </w:tc>
        <w:tc>
          <w:tcPr>
            <w:tcW w:w="1585" w:type="dxa"/>
            <w:gridSpan w:val="3"/>
            <w:tcBorders>
              <w:top w:val="single" w:sz="6" w:space="0" w:color="000000"/>
              <w:left w:val="single" w:sz="6" w:space="0" w:color="000000"/>
              <w:bottom w:val="single" w:sz="4" w:space="0" w:color="auto"/>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项目实施</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方案内容：（25分）</w:t>
            </w:r>
          </w:p>
        </w:tc>
        <w:tc>
          <w:tcPr>
            <w:tcW w:w="6108" w:type="dxa"/>
            <w:tcBorders>
              <w:top w:val="single" w:sz="6" w:space="0" w:color="000000"/>
              <w:left w:val="single" w:sz="6" w:space="0" w:color="000000"/>
              <w:bottom w:val="single" w:sz="6" w:space="0" w:color="000000"/>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①项目组织机构：0-3分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②项目主要人员岗位职责：0-3分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③项目实施工作安排计划：0-2分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④人员安排计划及主要仪器设备计划：0-3分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⑤确保工程质量的技术和组织措施：0-3分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⑥确保工程工期的技术和组织措施：0-2分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⑦项目实施技术路线：0-3分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⑧项目难点及关键过程分析：0-3分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⑨项目成果管理及保证措施：0-3分</w:t>
            </w:r>
          </w:p>
          <w:p w:rsidR="00D951EF" w:rsidRPr="00D951EF" w:rsidRDefault="00D951EF" w:rsidP="00E701D8">
            <w:pPr>
              <w:spacing w:line="400" w:lineRule="exact"/>
              <w:rPr>
                <w:rFonts w:asciiTheme="minorEastAsia" w:eastAsiaTheme="minorEastAsia" w:hAnsiTheme="minorEastAsia" w:cs="仿宋"/>
                <w:bCs/>
                <w:kern w:val="0"/>
                <w:sz w:val="24"/>
              </w:rPr>
            </w:pPr>
            <w:r w:rsidRPr="00D951EF">
              <w:rPr>
                <w:rFonts w:asciiTheme="minorEastAsia" w:eastAsiaTheme="minorEastAsia" w:hAnsiTheme="minorEastAsia" w:cs="仿宋" w:hint="eastAsia"/>
                <w:b/>
                <w:bCs/>
                <w:sz w:val="24"/>
              </w:rPr>
              <w:t>注：如有缺项，则缺项部分得0分。</w:t>
            </w:r>
          </w:p>
        </w:tc>
      </w:tr>
      <w:tr w:rsidR="00D951EF" w:rsidRPr="00D951EF" w:rsidTr="00E701D8">
        <w:trPr>
          <w:trHeight w:val="2166"/>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p>
        </w:tc>
        <w:tc>
          <w:tcPr>
            <w:tcW w:w="1585" w:type="dxa"/>
            <w:gridSpan w:val="3"/>
            <w:tcBorders>
              <w:top w:val="single" w:sz="4" w:space="0" w:color="auto"/>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项目实施方案水平（10分）</w:t>
            </w:r>
          </w:p>
        </w:tc>
        <w:tc>
          <w:tcPr>
            <w:tcW w:w="6108" w:type="dxa"/>
            <w:tcBorders>
              <w:top w:val="single" w:sz="6" w:space="0" w:color="000000"/>
              <w:left w:val="single" w:sz="6" w:space="0" w:color="000000"/>
              <w:right w:val="single" w:sz="6" w:space="0" w:color="000000"/>
            </w:tcBorders>
            <w:vAlign w:val="center"/>
          </w:tcPr>
          <w:p w:rsidR="00D951EF" w:rsidRPr="00D951EF" w:rsidRDefault="00D951EF" w:rsidP="00E701D8">
            <w:pPr>
              <w:pStyle w:val="ListParagraph1"/>
              <w:spacing w:line="400" w:lineRule="exact"/>
              <w:ind w:firstLineChars="0" w:firstLine="0"/>
              <w:rPr>
                <w:rFonts w:asciiTheme="minorEastAsia" w:eastAsiaTheme="minorEastAsia" w:hAnsiTheme="minorEastAsia" w:cs="仿宋"/>
                <w:sz w:val="24"/>
              </w:rPr>
            </w:pPr>
            <w:r w:rsidRPr="00D951EF">
              <w:rPr>
                <w:rFonts w:asciiTheme="minorEastAsia" w:eastAsiaTheme="minorEastAsia" w:hAnsiTheme="minorEastAsia" w:cs="仿宋" w:hint="eastAsia"/>
                <w:sz w:val="24"/>
              </w:rPr>
              <w:t>①质量保证体系的完整性和可行性：0-2分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②项目工作安排的合理性和科学性：0-2分</w:t>
            </w:r>
          </w:p>
          <w:p w:rsidR="00D951EF" w:rsidRPr="00D951EF" w:rsidRDefault="00D951EF" w:rsidP="00E701D8">
            <w:pPr>
              <w:pStyle w:val="ListParagraph1"/>
              <w:spacing w:line="400" w:lineRule="exact"/>
              <w:ind w:firstLineChars="0" w:firstLine="0"/>
              <w:rPr>
                <w:rFonts w:asciiTheme="minorEastAsia" w:eastAsiaTheme="minorEastAsia" w:hAnsiTheme="minorEastAsia" w:cs="仿宋"/>
                <w:sz w:val="24"/>
              </w:rPr>
            </w:pPr>
            <w:r w:rsidRPr="00D951EF">
              <w:rPr>
                <w:rFonts w:asciiTheme="minorEastAsia" w:eastAsiaTheme="minorEastAsia" w:hAnsiTheme="minorEastAsia" w:cs="仿宋" w:hint="eastAsia"/>
                <w:sz w:val="24"/>
              </w:rPr>
              <w:t>③项目实施方案的全面性：0-2分</w:t>
            </w:r>
          </w:p>
          <w:p w:rsidR="00D951EF" w:rsidRPr="00D951EF" w:rsidRDefault="00D951EF" w:rsidP="00E701D8">
            <w:pPr>
              <w:pStyle w:val="ListParagraph1"/>
              <w:spacing w:line="400" w:lineRule="exact"/>
              <w:ind w:firstLineChars="0" w:firstLine="0"/>
              <w:rPr>
                <w:rFonts w:asciiTheme="minorEastAsia" w:eastAsiaTheme="minorEastAsia" w:hAnsiTheme="minorEastAsia" w:cs="仿宋"/>
                <w:sz w:val="24"/>
              </w:rPr>
            </w:pPr>
            <w:r w:rsidRPr="00D951EF">
              <w:rPr>
                <w:rFonts w:asciiTheme="minorEastAsia" w:eastAsiaTheme="minorEastAsia" w:hAnsiTheme="minorEastAsia" w:cs="仿宋" w:hint="eastAsia"/>
                <w:sz w:val="24"/>
              </w:rPr>
              <w:t>④降低成本、提高工作质量的建议和措施的可行性：0-2分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⑤确保工期的技术和组织措施的合理可行性：0-2分</w:t>
            </w:r>
          </w:p>
          <w:p w:rsidR="00D951EF" w:rsidRPr="00D951EF" w:rsidRDefault="00D951EF" w:rsidP="00E701D8">
            <w:pPr>
              <w:spacing w:line="400" w:lineRule="exact"/>
              <w:rPr>
                <w:rFonts w:asciiTheme="minorEastAsia" w:eastAsiaTheme="minorEastAsia" w:hAnsiTheme="minorEastAsia" w:cs="仿宋"/>
                <w:bCs/>
                <w:kern w:val="0"/>
                <w:sz w:val="24"/>
              </w:rPr>
            </w:pPr>
            <w:r w:rsidRPr="00D951EF">
              <w:rPr>
                <w:rFonts w:asciiTheme="minorEastAsia" w:eastAsiaTheme="minorEastAsia" w:hAnsiTheme="minorEastAsia" w:cs="仿宋" w:hint="eastAsia"/>
                <w:b/>
                <w:bCs/>
                <w:sz w:val="24"/>
              </w:rPr>
              <w:t>注：如有缺项，则缺项部分得0分。</w:t>
            </w:r>
          </w:p>
        </w:tc>
      </w:tr>
      <w:tr w:rsidR="00D951EF" w:rsidRPr="00D951EF" w:rsidTr="00E701D8">
        <w:trPr>
          <w:trHeight w:val="1507"/>
        </w:trPr>
        <w:tc>
          <w:tcPr>
            <w:tcW w:w="1445" w:type="dxa"/>
            <w:vMerge w:val="restart"/>
            <w:tcBorders>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其他因素</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（10分）</w:t>
            </w:r>
          </w:p>
        </w:tc>
        <w:tc>
          <w:tcPr>
            <w:tcW w:w="1585" w:type="dxa"/>
            <w:gridSpan w:val="3"/>
            <w:tcBorders>
              <w:top w:val="single" w:sz="4" w:space="0" w:color="auto"/>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服务能力</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（7分）</w:t>
            </w:r>
          </w:p>
        </w:tc>
        <w:tc>
          <w:tcPr>
            <w:tcW w:w="6108" w:type="dxa"/>
            <w:tcBorders>
              <w:top w:val="single" w:sz="6" w:space="0" w:color="000000"/>
              <w:left w:val="single" w:sz="6" w:space="0" w:color="000000"/>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①对总体项目情况了解全面细致，对数据现状有深入了解和解决问题的办法，响应招标文件，对项目分析科学合理。0-2分</w:t>
            </w:r>
          </w:p>
          <w:p w:rsidR="00D951EF" w:rsidRPr="00D951EF" w:rsidRDefault="00D951EF" w:rsidP="00E701D8">
            <w:pPr>
              <w:spacing w:line="400" w:lineRule="exact"/>
              <w:rPr>
                <w:rFonts w:asciiTheme="minorEastAsia" w:eastAsiaTheme="minorEastAsia" w:hAnsiTheme="minorEastAsia" w:cs="仿宋"/>
                <w:sz w:val="24"/>
              </w:rPr>
            </w:pPr>
            <w:r w:rsidRPr="00D951EF">
              <w:rPr>
                <w:rFonts w:asciiTheme="minorEastAsia" w:eastAsiaTheme="minorEastAsia" w:hAnsiTheme="minorEastAsia" w:cs="仿宋" w:hint="eastAsia"/>
                <w:sz w:val="24"/>
              </w:rPr>
              <w:t xml:space="preserve">②投标人承诺的现场技术支持方案可行、完整、及响应处理机制合理。0-2分   </w:t>
            </w:r>
          </w:p>
          <w:p w:rsidR="00D951EF" w:rsidRPr="00D951EF" w:rsidRDefault="00D951EF" w:rsidP="00E701D8">
            <w:pPr>
              <w:spacing w:line="400" w:lineRule="exact"/>
              <w:jc w:val="left"/>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③投标人承诺的售后服务方案内容切实有效，服务及时，售后服务计划、服务体系合理，关键技术向需求方开放及售后服务响应时间等承诺。0-3分</w:t>
            </w:r>
          </w:p>
        </w:tc>
      </w:tr>
      <w:tr w:rsidR="00D951EF" w:rsidRPr="00D951EF" w:rsidTr="00E701D8">
        <w:trPr>
          <w:trHeight w:val="1507"/>
        </w:trPr>
        <w:tc>
          <w:tcPr>
            <w:tcW w:w="1445" w:type="dxa"/>
            <w:vMerge/>
            <w:tcBorders>
              <w:left w:val="single" w:sz="6" w:space="0" w:color="000000"/>
              <w:right w:val="single" w:sz="6" w:space="0" w:color="000000"/>
            </w:tcBorders>
            <w:vAlign w:val="center"/>
          </w:tcPr>
          <w:p w:rsidR="00D951EF" w:rsidRPr="00D951EF" w:rsidRDefault="00D951EF" w:rsidP="00E701D8">
            <w:pPr>
              <w:spacing w:line="400" w:lineRule="exact"/>
              <w:rPr>
                <w:rFonts w:asciiTheme="minorEastAsia" w:eastAsiaTheme="minorEastAsia" w:hAnsiTheme="minorEastAsia" w:cs="仿宋"/>
                <w:bCs/>
                <w:kern w:val="0"/>
                <w:sz w:val="24"/>
              </w:rPr>
            </w:pPr>
          </w:p>
        </w:tc>
        <w:tc>
          <w:tcPr>
            <w:tcW w:w="1585" w:type="dxa"/>
            <w:gridSpan w:val="3"/>
            <w:tcBorders>
              <w:top w:val="single" w:sz="4" w:space="0" w:color="auto"/>
              <w:left w:val="single" w:sz="6" w:space="0" w:color="000000"/>
              <w:right w:val="single" w:sz="6" w:space="0" w:color="000000"/>
            </w:tcBorders>
            <w:vAlign w:val="center"/>
          </w:tcPr>
          <w:p w:rsidR="00D951EF" w:rsidRPr="00D951EF" w:rsidRDefault="00D951EF" w:rsidP="00E701D8">
            <w:pPr>
              <w:spacing w:line="400" w:lineRule="exact"/>
              <w:jc w:val="center"/>
              <w:rPr>
                <w:rFonts w:asciiTheme="minorEastAsia" w:eastAsiaTheme="minorEastAsia" w:hAnsiTheme="minorEastAsia" w:cs="仿宋"/>
                <w:sz w:val="24"/>
              </w:rPr>
            </w:pPr>
            <w:r w:rsidRPr="00D951EF">
              <w:rPr>
                <w:rFonts w:asciiTheme="minorEastAsia" w:eastAsiaTheme="minorEastAsia" w:hAnsiTheme="minorEastAsia" w:cs="仿宋" w:hint="eastAsia"/>
                <w:sz w:val="24"/>
              </w:rPr>
              <w:t>综合考评</w:t>
            </w:r>
          </w:p>
          <w:p w:rsidR="00D951EF" w:rsidRPr="00D951EF" w:rsidRDefault="00D951EF" w:rsidP="00E701D8">
            <w:pPr>
              <w:spacing w:line="400" w:lineRule="exact"/>
              <w:jc w:val="center"/>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（3分）</w:t>
            </w:r>
          </w:p>
        </w:tc>
        <w:tc>
          <w:tcPr>
            <w:tcW w:w="6108" w:type="dxa"/>
            <w:tcBorders>
              <w:top w:val="single" w:sz="6" w:space="0" w:color="000000"/>
              <w:left w:val="single" w:sz="6" w:space="0" w:color="000000"/>
              <w:right w:val="single" w:sz="6" w:space="0" w:color="000000"/>
            </w:tcBorders>
            <w:vAlign w:val="center"/>
          </w:tcPr>
          <w:p w:rsidR="00D951EF" w:rsidRPr="00D951EF" w:rsidRDefault="00D951EF" w:rsidP="00E701D8">
            <w:pPr>
              <w:spacing w:line="400" w:lineRule="exact"/>
              <w:jc w:val="left"/>
              <w:rPr>
                <w:rFonts w:asciiTheme="minorEastAsia" w:eastAsiaTheme="minorEastAsia" w:hAnsiTheme="minorEastAsia" w:cs="仿宋"/>
                <w:bCs/>
                <w:kern w:val="0"/>
                <w:sz w:val="24"/>
              </w:rPr>
            </w:pPr>
            <w:r w:rsidRPr="00D951EF">
              <w:rPr>
                <w:rFonts w:asciiTheme="minorEastAsia" w:eastAsiaTheme="minorEastAsia" w:hAnsiTheme="minorEastAsia" w:cs="仿宋" w:hint="eastAsia"/>
                <w:sz w:val="24"/>
              </w:rPr>
              <w:t>依据投标企业实施方案、人员、业绩、售后服务、整体实力进行综合评定，在0-3分范围内进行综合打分</w:t>
            </w:r>
          </w:p>
        </w:tc>
      </w:tr>
    </w:tbl>
    <w:p w:rsidR="00D951EF" w:rsidRPr="00D951EF" w:rsidRDefault="00D951EF" w:rsidP="00850EF1">
      <w:pPr>
        <w:tabs>
          <w:tab w:val="left" w:pos="1260"/>
        </w:tabs>
        <w:autoSpaceDE w:val="0"/>
        <w:autoSpaceDN w:val="0"/>
        <w:spacing w:beforeLines="100"/>
        <w:contextualSpacing/>
        <w:jc w:val="center"/>
        <w:rPr>
          <w:rFonts w:asciiTheme="minorEastAsia" w:eastAsiaTheme="minorEastAsia" w:hAnsiTheme="minorEastAsia" w:cs="仿宋_GB2312"/>
          <w:b/>
          <w:bCs/>
          <w:color w:val="000000"/>
          <w:sz w:val="24"/>
        </w:rPr>
      </w:pPr>
      <w:r w:rsidRPr="00D951EF">
        <w:rPr>
          <w:rFonts w:asciiTheme="minorEastAsia" w:eastAsiaTheme="minorEastAsia" w:hAnsiTheme="minorEastAsia" w:cs="仿宋_GB2312" w:hint="eastAsia"/>
          <w:b/>
          <w:bCs/>
          <w:color w:val="000000"/>
          <w:sz w:val="24"/>
        </w:rPr>
        <w:t>第二标段评分标准</w:t>
      </w:r>
    </w:p>
    <w:tbl>
      <w:tblPr>
        <w:tblW w:w="9422" w:type="dxa"/>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292"/>
        <w:gridCol w:w="1546"/>
        <w:gridCol w:w="5806"/>
      </w:tblGrid>
      <w:tr w:rsidR="00D951EF" w:rsidRPr="00D951EF" w:rsidTr="00E701D8">
        <w:trPr>
          <w:trHeight w:val="418"/>
          <w:jc w:val="center"/>
        </w:trPr>
        <w:tc>
          <w:tcPr>
            <w:tcW w:w="778" w:type="dxa"/>
            <w:vAlign w:val="center"/>
          </w:tcPr>
          <w:p w:rsidR="00D951EF" w:rsidRPr="00D951EF" w:rsidRDefault="00D951EF" w:rsidP="00E701D8">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序号</w:t>
            </w:r>
          </w:p>
        </w:tc>
        <w:tc>
          <w:tcPr>
            <w:tcW w:w="2838" w:type="dxa"/>
            <w:gridSpan w:val="2"/>
            <w:vAlign w:val="center"/>
          </w:tcPr>
          <w:p w:rsidR="00D951EF" w:rsidRPr="00D951EF" w:rsidRDefault="00D951EF" w:rsidP="00E701D8">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评分因素</w:t>
            </w:r>
          </w:p>
        </w:tc>
        <w:tc>
          <w:tcPr>
            <w:tcW w:w="5806" w:type="dxa"/>
            <w:vAlign w:val="center"/>
          </w:tcPr>
          <w:p w:rsidR="00D951EF" w:rsidRPr="00D951EF" w:rsidRDefault="00D951EF" w:rsidP="00E701D8">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综合评分法评标标准</w:t>
            </w:r>
          </w:p>
        </w:tc>
      </w:tr>
      <w:tr w:rsidR="00D951EF" w:rsidRPr="00D951EF" w:rsidTr="00E701D8">
        <w:trPr>
          <w:trHeight w:val="635"/>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1</w:t>
            </w:r>
          </w:p>
        </w:tc>
        <w:tc>
          <w:tcPr>
            <w:tcW w:w="2838" w:type="dxa"/>
            <w:gridSpan w:val="2"/>
            <w:vAlign w:val="center"/>
          </w:tcPr>
          <w:p w:rsidR="00D951EF" w:rsidRPr="00D951EF" w:rsidRDefault="00D951EF" w:rsidP="00E701D8">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分值构成</w:t>
            </w:r>
          </w:p>
          <w:p w:rsidR="00D951EF" w:rsidRPr="00D951EF" w:rsidRDefault="00D951EF" w:rsidP="00E701D8">
            <w:pPr>
              <w:spacing w:line="400" w:lineRule="exact"/>
              <w:jc w:val="center"/>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（总分100分）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报价分值：20分</w:t>
            </w:r>
          </w:p>
          <w:p w:rsidR="00D951EF" w:rsidRPr="00D951EF" w:rsidRDefault="00D951EF" w:rsidP="00E701D8">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商务部分：35分</w:t>
            </w:r>
          </w:p>
          <w:p w:rsidR="00D951EF" w:rsidRPr="00D951EF" w:rsidRDefault="00D951EF" w:rsidP="00E701D8">
            <w:pPr>
              <w:spacing w:line="400" w:lineRule="exact"/>
              <w:rPr>
                <w:rFonts w:asciiTheme="minorEastAsia" w:eastAsiaTheme="minorEastAsia" w:hAnsiTheme="minorEastAsia" w:cs="仿宋"/>
                <w:bCs/>
                <w:color w:val="000000"/>
                <w:sz w:val="24"/>
              </w:rPr>
            </w:pPr>
            <w:r w:rsidRPr="00D951EF">
              <w:rPr>
                <w:rFonts w:asciiTheme="minorEastAsia" w:eastAsiaTheme="minorEastAsia" w:hAnsiTheme="minorEastAsia" w:cs="仿宋" w:hint="eastAsia"/>
                <w:bCs/>
                <w:color w:val="000000"/>
                <w:sz w:val="24"/>
              </w:rPr>
              <w:t>技术部分：40分</w:t>
            </w:r>
          </w:p>
          <w:p w:rsidR="00D951EF" w:rsidRPr="00D951EF" w:rsidRDefault="00D951EF" w:rsidP="00E701D8">
            <w:pPr>
              <w:pStyle w:val="Default"/>
              <w:spacing w:line="400" w:lineRule="exact"/>
              <w:rPr>
                <w:rFonts w:asciiTheme="minorEastAsia" w:eastAsiaTheme="minorEastAsia" w:hAnsiTheme="minorEastAsia" w:cs="仿宋"/>
                <w:bCs/>
                <w:szCs w:val="24"/>
              </w:rPr>
            </w:pPr>
            <w:r w:rsidRPr="00D951EF">
              <w:rPr>
                <w:rFonts w:asciiTheme="minorEastAsia" w:eastAsiaTheme="minorEastAsia" w:hAnsiTheme="minorEastAsia" w:cs="仿宋" w:hint="eastAsia"/>
                <w:bCs/>
                <w:szCs w:val="24"/>
              </w:rPr>
              <w:t>服务承诺：5分</w:t>
            </w:r>
          </w:p>
        </w:tc>
      </w:tr>
      <w:tr w:rsidR="00D951EF" w:rsidRPr="00D951EF" w:rsidTr="00E701D8">
        <w:trPr>
          <w:trHeight w:val="229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w:t>
            </w: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报价</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（20分)</w:t>
            </w: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投标报价</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（20分）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投标单位投标报价低于或等于预算价的为有效投标报价，高于预算价</w:t>
            </w:r>
            <w:proofErr w:type="gramStart"/>
            <w:r w:rsidRPr="00D951EF">
              <w:rPr>
                <w:rFonts w:asciiTheme="minorEastAsia" w:eastAsiaTheme="minorEastAsia" w:hAnsiTheme="minorEastAsia" w:cs="仿宋" w:hint="eastAsia"/>
                <w:color w:val="000000"/>
                <w:sz w:val="24"/>
              </w:rPr>
              <w:t>按废标处理</w:t>
            </w:r>
            <w:proofErr w:type="gramEnd"/>
            <w:r w:rsidRPr="00D951EF">
              <w:rPr>
                <w:rFonts w:asciiTheme="minorEastAsia" w:eastAsiaTheme="minorEastAsia" w:hAnsiTheme="minorEastAsia" w:cs="仿宋" w:hint="eastAsia"/>
                <w:color w:val="000000"/>
                <w:sz w:val="24"/>
              </w:rPr>
              <w:t>。</w:t>
            </w:r>
          </w:p>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评标基准价：满足招标文件要求的有效投标报价中，最低的投标报价为评标基准价。</w:t>
            </w:r>
          </w:p>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pacing w:val="-11"/>
                <w:sz w:val="24"/>
              </w:rPr>
              <w:t>投标报价得分=（评标基准价/投标报价）×20分。</w:t>
            </w:r>
          </w:p>
        </w:tc>
      </w:tr>
      <w:tr w:rsidR="00D951EF" w:rsidRPr="00D951EF" w:rsidTr="00E701D8">
        <w:trPr>
          <w:trHeight w:val="439"/>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3</w:t>
            </w: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商务</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部分</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（35分）</w:t>
            </w: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企业体系认证</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（4分）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企业通过并具有有效的质量管理体系认证证书、环境管理体系认证证书、职业健康安全管理体系认证证书、</w:t>
            </w:r>
            <w:r w:rsidRPr="00D951EF">
              <w:rPr>
                <w:rFonts w:asciiTheme="minorEastAsia" w:eastAsiaTheme="minorEastAsia" w:hAnsiTheme="minorEastAsia" w:cs="仿宋"/>
                <w:color w:val="000000"/>
                <w:sz w:val="24"/>
              </w:rPr>
              <w:t>信息安全管理体系认证证书</w:t>
            </w:r>
            <w:r w:rsidRPr="00D951EF">
              <w:rPr>
                <w:rFonts w:asciiTheme="minorEastAsia" w:eastAsiaTheme="minorEastAsia" w:hAnsiTheme="minorEastAsia" w:cs="仿宋" w:hint="eastAsia"/>
                <w:color w:val="000000"/>
                <w:sz w:val="24"/>
              </w:rPr>
              <w:t>。每有一项认证得1分，最高得4分。（提供与投标文件复印件或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lastRenderedPageBreak/>
              <w:t>的体系认证证书原件，否则不得分。）</w:t>
            </w:r>
          </w:p>
        </w:tc>
      </w:tr>
      <w:tr w:rsidR="00D951EF" w:rsidRPr="00D951EF" w:rsidTr="00E701D8">
        <w:trPr>
          <w:trHeight w:val="439"/>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企业信用等级</w:t>
            </w:r>
          </w:p>
          <w:p w:rsidR="00D951EF" w:rsidRPr="00D951EF" w:rsidRDefault="00D951EF" w:rsidP="00E701D8">
            <w:pPr>
              <w:spacing w:line="400" w:lineRule="exact"/>
              <w:jc w:val="center"/>
              <w:rPr>
                <w:rFonts w:asciiTheme="minorEastAsia" w:eastAsiaTheme="minorEastAsia" w:hAnsiTheme="minorEastAsia" w:cs="仿宋"/>
                <w:color w:val="000000"/>
                <w:kern w:val="1"/>
                <w:sz w:val="24"/>
              </w:rPr>
            </w:pPr>
            <w:r w:rsidRPr="00D951EF">
              <w:rPr>
                <w:rFonts w:asciiTheme="minorEastAsia" w:eastAsiaTheme="minorEastAsia" w:hAnsiTheme="minorEastAsia" w:cs="仿宋" w:hint="eastAsia"/>
                <w:color w:val="000000"/>
                <w:sz w:val="24"/>
              </w:rPr>
              <w:t>（3分）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kern w:val="1"/>
                <w:sz w:val="24"/>
              </w:rPr>
            </w:pPr>
            <w:r w:rsidRPr="00D951EF">
              <w:rPr>
                <w:rFonts w:asciiTheme="minorEastAsia" w:eastAsiaTheme="minorEastAsia" w:hAnsiTheme="minorEastAsia" w:cs="仿宋"/>
                <w:color w:val="000000"/>
                <w:sz w:val="24"/>
              </w:rPr>
              <w:t>具有3A信用等级证书的，得3分，没有不得分</w:t>
            </w:r>
            <w:r w:rsidRPr="00D951EF">
              <w:rPr>
                <w:rFonts w:asciiTheme="minorEastAsia" w:eastAsiaTheme="minorEastAsia" w:hAnsiTheme="minorEastAsia" w:cs="仿宋" w:hint="eastAsia"/>
                <w:color w:val="000000"/>
                <w:sz w:val="24"/>
              </w:rPr>
              <w:t>（提供与投标文件复印件或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的原件，否则不得分。）</w:t>
            </w:r>
          </w:p>
        </w:tc>
      </w:tr>
      <w:tr w:rsidR="00983430" w:rsidRPr="00D951EF" w:rsidTr="00E701D8">
        <w:trPr>
          <w:trHeight w:val="230"/>
          <w:jc w:val="center"/>
        </w:trPr>
        <w:tc>
          <w:tcPr>
            <w:tcW w:w="778" w:type="dxa"/>
            <w:vAlign w:val="center"/>
          </w:tcPr>
          <w:p w:rsidR="00983430" w:rsidRPr="00D951EF" w:rsidRDefault="00983430"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983430" w:rsidRPr="00D951EF" w:rsidRDefault="00983430" w:rsidP="00E701D8">
            <w:pPr>
              <w:spacing w:line="400" w:lineRule="exact"/>
              <w:rPr>
                <w:rFonts w:asciiTheme="minorEastAsia" w:eastAsiaTheme="minorEastAsia" w:hAnsiTheme="minorEastAsia" w:cs="仿宋"/>
                <w:color w:val="000000"/>
                <w:sz w:val="24"/>
              </w:rPr>
            </w:pPr>
          </w:p>
        </w:tc>
        <w:tc>
          <w:tcPr>
            <w:tcW w:w="1546" w:type="dxa"/>
            <w:vMerge w:val="restart"/>
            <w:vAlign w:val="center"/>
          </w:tcPr>
          <w:p w:rsidR="00983430" w:rsidRPr="00D951EF" w:rsidRDefault="00983430"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项目人员配备</w:t>
            </w:r>
          </w:p>
          <w:p w:rsidR="00983430" w:rsidRPr="00D951EF" w:rsidRDefault="00983430"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（8分）</w:t>
            </w:r>
          </w:p>
        </w:tc>
        <w:tc>
          <w:tcPr>
            <w:tcW w:w="5806" w:type="dxa"/>
            <w:vAlign w:val="center"/>
          </w:tcPr>
          <w:p w:rsidR="00983430" w:rsidRPr="00D951EF" w:rsidRDefault="00983430"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拟投入本项目人员中具有国土部门颁发的土地调查培训合格证书的，每提供5个及以上的得1分，10个及以上的得2分，20个及以上的得4分，本项最高得4分。（提供与投标文件复印件或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的证件原件，否则不得分。）</w:t>
            </w:r>
          </w:p>
        </w:tc>
      </w:tr>
      <w:tr w:rsidR="00983430" w:rsidRPr="00D951EF" w:rsidTr="00E701D8">
        <w:trPr>
          <w:trHeight w:val="300"/>
          <w:jc w:val="center"/>
        </w:trPr>
        <w:tc>
          <w:tcPr>
            <w:tcW w:w="778" w:type="dxa"/>
            <w:vAlign w:val="center"/>
          </w:tcPr>
          <w:p w:rsidR="00983430" w:rsidRPr="00D951EF" w:rsidRDefault="00983430"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983430" w:rsidRPr="00D951EF" w:rsidRDefault="00983430" w:rsidP="00E701D8">
            <w:pPr>
              <w:spacing w:line="400" w:lineRule="exact"/>
              <w:rPr>
                <w:rFonts w:asciiTheme="minorEastAsia" w:eastAsiaTheme="minorEastAsia" w:hAnsiTheme="minorEastAsia" w:cs="仿宋"/>
                <w:color w:val="000000"/>
                <w:sz w:val="24"/>
              </w:rPr>
            </w:pPr>
          </w:p>
        </w:tc>
        <w:tc>
          <w:tcPr>
            <w:tcW w:w="1546" w:type="dxa"/>
            <w:vMerge/>
            <w:vAlign w:val="center"/>
          </w:tcPr>
          <w:p w:rsidR="00983430" w:rsidRPr="00D951EF" w:rsidRDefault="00983430" w:rsidP="00E701D8">
            <w:pPr>
              <w:spacing w:line="400" w:lineRule="exact"/>
              <w:jc w:val="center"/>
              <w:rPr>
                <w:rFonts w:asciiTheme="minorEastAsia" w:eastAsiaTheme="minorEastAsia" w:hAnsiTheme="minorEastAsia" w:cs="仿宋"/>
                <w:color w:val="000000"/>
                <w:sz w:val="24"/>
              </w:rPr>
            </w:pPr>
          </w:p>
        </w:tc>
        <w:tc>
          <w:tcPr>
            <w:tcW w:w="5806" w:type="dxa"/>
            <w:vAlign w:val="center"/>
          </w:tcPr>
          <w:p w:rsidR="00983430" w:rsidRPr="00D951EF" w:rsidRDefault="00983430"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拟投入本项目人员中具有国家测绘地理信息局颁发涉密测绘成果管理人员岗位培训证书的，每有1人得2分，本项最高4分。（提供与投标文件复印件或</w:t>
            </w:r>
            <w:proofErr w:type="gramStart"/>
            <w:r w:rsidRPr="00D951EF">
              <w:rPr>
                <w:rFonts w:asciiTheme="minorEastAsia" w:eastAsiaTheme="minorEastAsia" w:hAnsiTheme="minorEastAsia" w:cs="仿宋" w:hint="eastAsia"/>
                <w:color w:val="000000"/>
                <w:sz w:val="24"/>
              </w:rPr>
              <w:t>扫描件相一致</w:t>
            </w:r>
            <w:proofErr w:type="gramEnd"/>
            <w:r w:rsidRPr="00D951EF">
              <w:rPr>
                <w:rFonts w:asciiTheme="minorEastAsia" w:eastAsiaTheme="minorEastAsia" w:hAnsiTheme="minorEastAsia" w:cs="仿宋" w:hint="eastAsia"/>
                <w:color w:val="000000"/>
                <w:sz w:val="24"/>
              </w:rPr>
              <w:t>的证件原件，否则不得分。）</w:t>
            </w:r>
          </w:p>
        </w:tc>
      </w:tr>
      <w:tr w:rsidR="00D951EF" w:rsidRPr="00D951EF" w:rsidTr="00E701D8">
        <w:trPr>
          <w:trHeight w:val="46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企业业绩</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（12分）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企业（2013年1月以来）承担过不动产类、确权类及</w:t>
            </w:r>
            <w:r w:rsidRPr="00D951EF">
              <w:rPr>
                <w:rFonts w:asciiTheme="minorEastAsia" w:eastAsiaTheme="minorEastAsia" w:hAnsiTheme="minorEastAsia" w:cs="仿宋"/>
                <w:color w:val="000000"/>
                <w:sz w:val="24"/>
              </w:rPr>
              <w:t>确权类监理项目</w:t>
            </w:r>
            <w:r w:rsidRPr="00D951EF">
              <w:rPr>
                <w:rFonts w:asciiTheme="minorEastAsia" w:eastAsiaTheme="minorEastAsia" w:hAnsiTheme="minorEastAsia" w:cs="仿宋" w:hint="eastAsia"/>
                <w:color w:val="000000"/>
                <w:sz w:val="24"/>
              </w:rPr>
              <w:t>等业绩，每提供一个得2分，最多得12分。（企业需提供合同和中标通知书原件，以合同签订时间为准，并在投标文件中附与原件一致的复印件，否则不得分。）</w:t>
            </w:r>
          </w:p>
        </w:tc>
      </w:tr>
      <w:tr w:rsidR="00D951EF" w:rsidRPr="00D951EF" w:rsidTr="00E701D8">
        <w:trPr>
          <w:trHeight w:val="46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企业荣誉</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（8分）</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企业（2013年1月以来）所承担项目获得省级及以上优秀测绘工程奖项的每有一个得2分，最多得4分。同一项目获得多项奖的不重复累计。（提供原件审核，否则不得分。）</w:t>
            </w:r>
          </w:p>
        </w:tc>
      </w:tr>
      <w:tr w:rsidR="00D951EF" w:rsidRPr="00D951EF" w:rsidTr="00E701D8">
        <w:trPr>
          <w:trHeight w:val="1127"/>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4</w:t>
            </w: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技术部分</w:t>
            </w:r>
          </w:p>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（40分）</w:t>
            </w: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监理机构设置</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组织机构健全，项目主要人员职责明确。</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139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监理人员安排、岗位职责与权限</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项目主要人员职责明确详细，安排合理。</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90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监理技术路线与工作流程；</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监理技术路线与工作流程详细、完整、合理 。</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1166"/>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监理工作进度安排</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组织机构健全，项目主要人员职责明确。</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90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控制工程质量的监理方法和措施</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控制工程质量的监理方法和措施详细、合理，</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90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控制工程工期的监理方法和措施</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能根据工作实际合理安排工作进度，措施得力等。</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90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监理成果管理及保证措施</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监理成果管理及数据、成果保密相应保证措施，保密制度健全，保密措施得力等。</w:t>
            </w:r>
            <w:proofErr w:type="gramStart"/>
            <w:r w:rsidRPr="00D951EF">
              <w:rPr>
                <w:rFonts w:asciiTheme="minorEastAsia" w:eastAsiaTheme="minorEastAsia" w:hAnsiTheme="minorEastAsia" w:cs="仿宋" w:hint="eastAsia"/>
                <w:color w:val="000000"/>
                <w:sz w:val="24"/>
              </w:rPr>
              <w:t>优得</w:t>
            </w:r>
            <w:proofErr w:type="gramEnd"/>
            <w:r w:rsidRPr="00D951EF">
              <w:rPr>
                <w:rFonts w:asciiTheme="minorEastAsia" w:eastAsiaTheme="minorEastAsia" w:hAnsiTheme="minorEastAsia" w:cs="仿宋" w:hint="eastAsia"/>
                <w:color w:val="000000"/>
                <w:sz w:val="24"/>
              </w:rPr>
              <w:t>5-4</w:t>
            </w:r>
            <w:r w:rsidRPr="00D951EF">
              <w:rPr>
                <w:rFonts w:asciiTheme="minorEastAsia" w:eastAsiaTheme="minorEastAsia" w:hAnsiTheme="minorEastAsia" w:cs="仿宋" w:hint="eastAsia"/>
                <w:color w:val="000000"/>
                <w:spacing w:val="-6"/>
                <w:sz w:val="24"/>
              </w:rPr>
              <w:t>分，</w:t>
            </w:r>
            <w:proofErr w:type="gramStart"/>
            <w:r w:rsidRPr="00D951EF">
              <w:rPr>
                <w:rFonts w:asciiTheme="minorEastAsia" w:eastAsiaTheme="minorEastAsia" w:hAnsiTheme="minorEastAsia" w:cs="仿宋" w:hint="eastAsia"/>
                <w:color w:val="000000"/>
                <w:spacing w:val="-6"/>
                <w:sz w:val="24"/>
              </w:rPr>
              <w:t>良得</w:t>
            </w:r>
            <w:proofErr w:type="gramEnd"/>
            <w:r w:rsidRPr="00D951EF">
              <w:rPr>
                <w:rFonts w:asciiTheme="minorEastAsia" w:eastAsiaTheme="minorEastAsia" w:hAnsiTheme="minorEastAsia" w:cs="仿宋" w:hint="eastAsia"/>
                <w:color w:val="000000"/>
                <w:spacing w:val="-6"/>
                <w:sz w:val="24"/>
              </w:rPr>
              <w:t>2-3分，一般得0-1分，不提供不得分。</w:t>
            </w:r>
          </w:p>
        </w:tc>
      </w:tr>
      <w:tr w:rsidR="00D951EF" w:rsidRPr="00D951EF" w:rsidTr="00E701D8">
        <w:trPr>
          <w:trHeight w:val="908"/>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292"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监理方案的全面性、合理性</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监理方案全面、</w:t>
            </w:r>
            <w:proofErr w:type="gramStart"/>
            <w:r w:rsidRPr="00D951EF">
              <w:rPr>
                <w:rFonts w:asciiTheme="minorEastAsia" w:eastAsiaTheme="minorEastAsia" w:hAnsiTheme="minorEastAsia" w:cs="仿宋" w:hint="eastAsia"/>
                <w:color w:val="000000"/>
                <w:sz w:val="24"/>
              </w:rPr>
              <w:t>合理优得</w:t>
            </w:r>
            <w:proofErr w:type="gramEnd"/>
            <w:r w:rsidRPr="00D951EF">
              <w:rPr>
                <w:rFonts w:asciiTheme="minorEastAsia" w:eastAsiaTheme="minorEastAsia" w:hAnsiTheme="minorEastAsia" w:cs="仿宋" w:hint="eastAsia"/>
                <w:color w:val="000000"/>
                <w:sz w:val="24"/>
              </w:rPr>
              <w:t>5-4分，</w:t>
            </w:r>
            <w:proofErr w:type="gramStart"/>
            <w:r w:rsidRPr="00D951EF">
              <w:rPr>
                <w:rFonts w:asciiTheme="minorEastAsia" w:eastAsiaTheme="minorEastAsia" w:hAnsiTheme="minorEastAsia" w:cs="仿宋" w:hint="eastAsia"/>
                <w:color w:val="000000"/>
                <w:sz w:val="24"/>
              </w:rPr>
              <w:t>良得</w:t>
            </w:r>
            <w:proofErr w:type="gramEnd"/>
            <w:r w:rsidRPr="00D951EF">
              <w:rPr>
                <w:rFonts w:asciiTheme="minorEastAsia" w:eastAsiaTheme="minorEastAsia" w:hAnsiTheme="minorEastAsia" w:cs="仿宋" w:hint="eastAsia"/>
                <w:color w:val="000000"/>
                <w:sz w:val="24"/>
              </w:rPr>
              <w:t>2-3分，一般得0-1分，不提供不得分。</w:t>
            </w:r>
          </w:p>
        </w:tc>
      </w:tr>
      <w:tr w:rsidR="00D951EF" w:rsidRPr="00D951EF" w:rsidTr="00E701D8">
        <w:trPr>
          <w:trHeight w:val="714"/>
          <w:jc w:val="center"/>
        </w:trPr>
        <w:tc>
          <w:tcPr>
            <w:tcW w:w="778"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5</w:t>
            </w:r>
          </w:p>
        </w:tc>
        <w:tc>
          <w:tcPr>
            <w:tcW w:w="1292"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服务承诺（5分）</w:t>
            </w:r>
          </w:p>
        </w:tc>
        <w:tc>
          <w:tcPr>
            <w:tcW w:w="1546" w:type="dxa"/>
            <w:vAlign w:val="center"/>
          </w:tcPr>
          <w:p w:rsidR="00D951EF" w:rsidRPr="00D951EF" w:rsidRDefault="00D951EF" w:rsidP="00E701D8">
            <w:pPr>
              <w:spacing w:line="400" w:lineRule="exact"/>
              <w:jc w:val="center"/>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后期及其他服务承诺</w:t>
            </w:r>
          </w:p>
        </w:tc>
        <w:tc>
          <w:tcPr>
            <w:tcW w:w="5806" w:type="dxa"/>
            <w:vAlign w:val="center"/>
          </w:tcPr>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（1）质量保证期内、外服务内容及承诺，</w:t>
            </w:r>
            <w:proofErr w:type="gramStart"/>
            <w:r w:rsidRPr="00D951EF">
              <w:rPr>
                <w:rFonts w:asciiTheme="minorEastAsia" w:eastAsiaTheme="minorEastAsia" w:hAnsiTheme="minorEastAsia" w:cs="仿宋" w:hint="eastAsia"/>
                <w:color w:val="000000"/>
                <w:sz w:val="24"/>
              </w:rPr>
              <w:t>优得3分</w:t>
            </w:r>
            <w:proofErr w:type="gramEnd"/>
            <w:r w:rsidRPr="00D951EF">
              <w:rPr>
                <w:rFonts w:asciiTheme="minorEastAsia" w:eastAsiaTheme="minorEastAsia" w:hAnsiTheme="minorEastAsia" w:cs="仿宋" w:hint="eastAsia"/>
                <w:color w:val="000000"/>
                <w:sz w:val="24"/>
              </w:rPr>
              <w:t>，</w:t>
            </w:r>
            <w:proofErr w:type="gramStart"/>
            <w:r w:rsidRPr="00D951EF">
              <w:rPr>
                <w:rFonts w:asciiTheme="minorEastAsia" w:eastAsiaTheme="minorEastAsia" w:hAnsiTheme="minorEastAsia" w:cs="仿宋" w:hint="eastAsia"/>
                <w:color w:val="000000"/>
                <w:sz w:val="24"/>
              </w:rPr>
              <w:t>良得2分</w:t>
            </w:r>
            <w:proofErr w:type="gramEnd"/>
            <w:r w:rsidRPr="00D951EF">
              <w:rPr>
                <w:rFonts w:asciiTheme="minorEastAsia" w:eastAsiaTheme="minorEastAsia" w:hAnsiTheme="minorEastAsia" w:cs="仿宋" w:hint="eastAsia"/>
                <w:color w:val="000000"/>
                <w:sz w:val="24"/>
              </w:rPr>
              <w:t>，一般得1分，不提供不得分；</w:t>
            </w:r>
          </w:p>
          <w:p w:rsidR="00D951EF" w:rsidRPr="00D951EF" w:rsidRDefault="00D951EF" w:rsidP="00E701D8">
            <w:pPr>
              <w:spacing w:line="400" w:lineRule="exact"/>
              <w:rPr>
                <w:rFonts w:asciiTheme="minorEastAsia" w:eastAsiaTheme="minorEastAsia" w:hAnsiTheme="minorEastAsia" w:cs="仿宋"/>
                <w:color w:val="000000"/>
                <w:sz w:val="24"/>
              </w:rPr>
            </w:pPr>
            <w:r w:rsidRPr="00D951EF">
              <w:rPr>
                <w:rFonts w:asciiTheme="minorEastAsia" w:eastAsiaTheme="minorEastAsia" w:hAnsiTheme="minorEastAsia" w:cs="仿宋" w:hint="eastAsia"/>
                <w:color w:val="000000"/>
                <w:sz w:val="24"/>
              </w:rPr>
              <w:t>（2）服务响应时间承诺，</w:t>
            </w:r>
            <w:proofErr w:type="gramStart"/>
            <w:r w:rsidRPr="00D951EF">
              <w:rPr>
                <w:rFonts w:asciiTheme="minorEastAsia" w:eastAsiaTheme="minorEastAsia" w:hAnsiTheme="minorEastAsia" w:cs="仿宋" w:hint="eastAsia"/>
                <w:color w:val="000000"/>
                <w:sz w:val="24"/>
              </w:rPr>
              <w:t>优得2分</w:t>
            </w:r>
            <w:proofErr w:type="gramEnd"/>
            <w:r w:rsidRPr="00D951EF">
              <w:rPr>
                <w:rFonts w:asciiTheme="minorEastAsia" w:eastAsiaTheme="minorEastAsia" w:hAnsiTheme="minorEastAsia" w:cs="仿宋" w:hint="eastAsia"/>
                <w:color w:val="000000"/>
                <w:sz w:val="24"/>
              </w:rPr>
              <w:t>，</w:t>
            </w:r>
            <w:proofErr w:type="gramStart"/>
            <w:r w:rsidRPr="00D951EF">
              <w:rPr>
                <w:rFonts w:asciiTheme="minorEastAsia" w:eastAsiaTheme="minorEastAsia" w:hAnsiTheme="minorEastAsia" w:cs="仿宋" w:hint="eastAsia"/>
                <w:color w:val="000000"/>
                <w:sz w:val="24"/>
              </w:rPr>
              <w:t>良得1分</w:t>
            </w:r>
            <w:proofErr w:type="gramEnd"/>
            <w:r w:rsidRPr="00D951EF">
              <w:rPr>
                <w:rFonts w:asciiTheme="minorEastAsia" w:eastAsiaTheme="minorEastAsia" w:hAnsiTheme="minorEastAsia" w:cs="仿宋" w:hint="eastAsia"/>
                <w:color w:val="000000"/>
                <w:sz w:val="24"/>
              </w:rPr>
              <w:t>，一般得0.5分，不提供不得分。</w:t>
            </w:r>
          </w:p>
        </w:tc>
      </w:tr>
    </w:tbl>
    <w:p w:rsidR="00A11C8B" w:rsidRDefault="00A11C8B" w:rsidP="00850EF1">
      <w:pPr>
        <w:widowControl/>
        <w:spacing w:line="360" w:lineRule="auto"/>
        <w:jc w:val="left"/>
        <w:rPr>
          <w:rFonts w:ascii="仿宋" w:eastAsia="仿宋" w:hAnsi="仿宋" w:cs="仿宋"/>
          <w:b/>
          <w:bCs/>
          <w:color w:val="000000"/>
          <w:kern w:val="0"/>
          <w:sz w:val="32"/>
          <w:szCs w:val="32"/>
        </w:rPr>
      </w:pPr>
    </w:p>
    <w:p w:rsidR="008B5F0E" w:rsidRDefault="001C35B3" w:rsidP="00E9433E">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8B5F0E" w:rsidRDefault="001C35B3" w:rsidP="00E9433E">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别提醒：投标人提交的证明材料应客观、属实。在投标有效期内，采购人有权对上述文件进行核查，发现有不实之处并经查实后，采购人有权取消投标人的中标资格，并且投标人应承担相应的法律责任；评标委员会认为投标人的报价明显低于其他通过符合性审查投标人的报价，有可能影响服务</w:t>
      </w:r>
      <w:r w:rsidR="00A11C8B">
        <w:rPr>
          <w:rFonts w:asciiTheme="minorEastAsia" w:eastAsiaTheme="minorEastAsia" w:hAnsiTheme="minorEastAsia" w:cstheme="minorEastAsia" w:hint="eastAsia"/>
          <w:sz w:val="24"/>
        </w:rPr>
        <w:t>质量</w:t>
      </w:r>
      <w:r>
        <w:rPr>
          <w:rFonts w:asciiTheme="minorEastAsia" w:eastAsiaTheme="minorEastAsia" w:hAnsiTheme="minorEastAsia" w:cstheme="minorEastAsia" w:hint="eastAsia"/>
          <w:sz w:val="24"/>
        </w:rPr>
        <w:t>或不能诚信履约的，应当要求其在评标现场合理的时间内提供书面说明，必要时提供相关证明材料；投标人不能证明其报价合理性的，评标委员会应当将其作为无效投标处理。</w:t>
      </w:r>
    </w:p>
    <w:p w:rsidR="008B5F0E" w:rsidRDefault="001C35B3">
      <w:pPr>
        <w:spacing w:line="40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对小型和微型企业产品的价格给予6%的扣除，用扣除后的价格参与评审；参加政府采购活动的中小企业应当提供关于印发《政府采购促进中小企业发展暂行办法》的通知规定的《中小企业声明函》（提供有关证件）。</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为落实节能环保、中小微型企业扶持等相关政府采购政策。</w:t>
      </w:r>
    </w:p>
    <w:p w:rsidR="008B5F0E" w:rsidRDefault="001C35B3">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按照《政府采购促进中小企业发展暂行办法》（财库[2011]181号）、《关于印发中小企业划型标准规定的通知》工信部联企业〔2011〕300号及《关于政府采购促进小型微型企业发展的实施意见》（</w:t>
      </w:r>
      <w:proofErr w:type="gramStart"/>
      <w:r>
        <w:rPr>
          <w:rFonts w:asciiTheme="minorEastAsia" w:eastAsiaTheme="minorEastAsia" w:hAnsiTheme="minorEastAsia" w:cstheme="minorEastAsia" w:hint="eastAsia"/>
          <w:sz w:val="24"/>
        </w:rPr>
        <w:t>豫财购[</w:t>
      </w:r>
      <w:proofErr w:type="gramEnd"/>
      <w:r>
        <w:rPr>
          <w:rFonts w:asciiTheme="minorEastAsia" w:eastAsiaTheme="minorEastAsia" w:hAnsiTheme="minorEastAsia" w:cstheme="minorEastAsia" w:hint="eastAsia"/>
          <w:sz w:val="24"/>
        </w:rPr>
        <w:t>2013]14号）、财政部、司法部关于政府采购支持监狱企业发展有关问</w:t>
      </w:r>
      <w:r>
        <w:rPr>
          <w:rFonts w:asciiTheme="minorEastAsia" w:eastAsiaTheme="minorEastAsia" w:hAnsiTheme="minorEastAsia" w:cstheme="minorEastAsia" w:hint="eastAsia"/>
          <w:sz w:val="24"/>
        </w:rPr>
        <w:lastRenderedPageBreak/>
        <w:t>题的通知（财库[2014]68 号）的要求，对小型、微型企业及监狱企业产品的价格给予扣除，用扣除后的价格参与评审，本项目的扣除比例为：小型、微型企业及监狱企业扣除 6%。（投标人须在投标文件中提供小型和微型企业及产品的证明材料）。</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5、定标</w:t>
      </w:r>
    </w:p>
    <w:p w:rsidR="008B5F0E" w:rsidRDefault="00203A23">
      <w:pPr>
        <w:spacing w:line="400" w:lineRule="exact"/>
        <w:ind w:firstLineChars="200" w:firstLine="480"/>
        <w:rPr>
          <w:rFonts w:ascii="新宋体" w:eastAsia="新宋体" w:hAnsi="新宋体"/>
          <w:sz w:val="24"/>
        </w:rPr>
      </w:pPr>
      <w:r>
        <w:rPr>
          <w:rFonts w:ascii="新宋体" w:eastAsia="新宋体" w:hAnsi="新宋体" w:hint="eastAsia"/>
          <w:sz w:val="24"/>
        </w:rPr>
        <w:t>1.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8B5F0E" w:rsidRDefault="00081258">
      <w:pPr>
        <w:spacing w:line="400" w:lineRule="exact"/>
        <w:ind w:firstLineChars="200" w:firstLine="480"/>
        <w:rPr>
          <w:rFonts w:ascii="新宋体" w:eastAsia="新宋体" w:hAnsi="新宋体"/>
          <w:sz w:val="24"/>
        </w:rPr>
      </w:pPr>
      <w:r>
        <w:rPr>
          <w:rFonts w:ascii="新宋体" w:eastAsia="新宋体" w:hAnsi="新宋体" w:hint="eastAsia"/>
          <w:sz w:val="24"/>
        </w:rPr>
        <w:t>2</w:t>
      </w:r>
      <w:r w:rsidR="001C35B3">
        <w:rPr>
          <w:rFonts w:ascii="新宋体" w:eastAsia="新宋体" w:hAnsi="新宋体" w:hint="eastAsia"/>
          <w:sz w:val="24"/>
        </w:rPr>
        <w:t>.有下列情形之一的，予以废标：</w:t>
      </w:r>
    </w:p>
    <w:p w:rsidR="008B5F0E" w:rsidRDefault="001C35B3">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8B5F0E" w:rsidRDefault="001C35B3">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（2）经采购人资格审查或评标委员会符合评审后有效投标人不足3家的。</w:t>
      </w:r>
    </w:p>
    <w:p w:rsidR="008B5F0E" w:rsidRDefault="001C35B3">
      <w:pPr>
        <w:spacing w:line="360" w:lineRule="auto"/>
        <w:ind w:firstLineChars="200" w:firstLine="480"/>
        <w:rPr>
          <w:rFonts w:ascii="宋体" w:hAnsi="宋体" w:cs="宋体"/>
          <w:sz w:val="24"/>
        </w:rPr>
      </w:pPr>
      <w:bookmarkStart w:id="11" w:name="_Toc380070830"/>
      <w:r>
        <w:rPr>
          <w:rFonts w:ascii="宋体" w:hAnsi="宋体" w:cs="宋体" w:hint="eastAsia"/>
          <w:sz w:val="24"/>
        </w:rPr>
        <w:t>6、保密</w:t>
      </w:r>
    </w:p>
    <w:p w:rsidR="008B5F0E" w:rsidRDefault="001C35B3">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投标人或与上述评标工作无关的人员。</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8B5F0E" w:rsidRDefault="001C35B3">
      <w:pPr>
        <w:spacing w:line="360" w:lineRule="auto"/>
        <w:rPr>
          <w:b/>
          <w:bCs/>
          <w:sz w:val="28"/>
          <w:szCs w:val="28"/>
        </w:rPr>
      </w:pPr>
      <w:r>
        <w:rPr>
          <w:rFonts w:hint="eastAsia"/>
          <w:b/>
          <w:bCs/>
          <w:sz w:val="28"/>
          <w:szCs w:val="28"/>
        </w:rPr>
        <w:t>七、授予合同</w:t>
      </w:r>
      <w:bookmarkEnd w:id="11"/>
    </w:p>
    <w:p w:rsidR="008B5F0E" w:rsidRDefault="001C35B3">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8B5F0E" w:rsidRDefault="001C35B3">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8B5F0E" w:rsidRDefault="001C35B3">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8B5F0E" w:rsidRDefault="001C35B3">
      <w:pPr>
        <w:spacing w:line="360" w:lineRule="auto"/>
        <w:ind w:firstLineChars="200" w:firstLine="480"/>
        <w:rPr>
          <w:rFonts w:ascii="宋体" w:hAnsi="宋体" w:cs="宋体"/>
          <w:sz w:val="24"/>
        </w:rPr>
      </w:pPr>
      <w:r>
        <w:rPr>
          <w:rFonts w:ascii="宋体" w:hAnsi="宋体" w:cs="宋体" w:hint="eastAsia"/>
          <w:sz w:val="24"/>
        </w:rPr>
        <w:t>（四）、合同协议书的签署</w:t>
      </w:r>
    </w:p>
    <w:p w:rsidR="008B5F0E" w:rsidRDefault="001C35B3">
      <w:pPr>
        <w:spacing w:line="360" w:lineRule="auto"/>
        <w:ind w:firstLineChars="200" w:firstLine="480"/>
        <w:rPr>
          <w:rFonts w:ascii="宋体" w:hAnsi="宋体" w:cs="宋体"/>
          <w:sz w:val="24"/>
        </w:rPr>
      </w:pPr>
      <w:r>
        <w:rPr>
          <w:rFonts w:ascii="宋体" w:hAnsi="宋体" w:cs="宋体" w:hint="eastAsia"/>
          <w:sz w:val="24"/>
        </w:rPr>
        <w:lastRenderedPageBreak/>
        <w:t>1、中标方按中标通知书指定的时间、地点与采购人按指定的协议书格式签订合同协议书。</w:t>
      </w:r>
    </w:p>
    <w:p w:rsidR="008B5F0E" w:rsidRDefault="001C35B3">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8B5F0E" w:rsidRDefault="001C35B3">
      <w:pPr>
        <w:spacing w:line="360" w:lineRule="auto"/>
        <w:rPr>
          <w:rFonts w:ascii="宋体" w:hAnsi="宋体" w:cs="宋体"/>
          <w:sz w:val="24"/>
        </w:rPr>
      </w:pPr>
      <w:r>
        <w:rPr>
          <w:rFonts w:ascii="宋体" w:hAnsi="宋体" w:cs="宋体" w:hint="eastAsia"/>
          <w:sz w:val="24"/>
        </w:rPr>
        <w:t xml:space="preserve">    （五）、合同的公示</w:t>
      </w:r>
    </w:p>
    <w:p w:rsidR="003016DF" w:rsidRDefault="001C35B3" w:rsidP="00E017EC">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pPr>
    </w:p>
    <w:p w:rsidR="00983430" w:rsidRDefault="00983430" w:rsidP="00983430">
      <w:pPr>
        <w:pStyle w:val="a0"/>
        <w:ind w:firstLine="280"/>
        <w:rPr>
          <w:rFonts w:hint="eastAsia"/>
        </w:rPr>
      </w:pPr>
    </w:p>
    <w:p w:rsidR="00B31494" w:rsidRDefault="00B31494" w:rsidP="00983430">
      <w:pPr>
        <w:pStyle w:val="a0"/>
        <w:ind w:firstLine="280"/>
        <w:rPr>
          <w:rFonts w:hint="eastAsia"/>
        </w:rPr>
      </w:pPr>
    </w:p>
    <w:p w:rsidR="00B31494" w:rsidRDefault="00B31494" w:rsidP="00983430">
      <w:pPr>
        <w:pStyle w:val="a0"/>
        <w:ind w:firstLine="280"/>
        <w:rPr>
          <w:rFonts w:hint="eastAsia"/>
        </w:rPr>
      </w:pPr>
    </w:p>
    <w:p w:rsidR="00B31494" w:rsidRPr="00983430" w:rsidRDefault="00B31494" w:rsidP="00983430">
      <w:pPr>
        <w:pStyle w:val="a0"/>
        <w:ind w:firstLine="280"/>
      </w:pPr>
    </w:p>
    <w:p w:rsidR="008B5F0E" w:rsidRDefault="001C35B3" w:rsidP="00E9433E">
      <w:pPr>
        <w:pStyle w:val="ad"/>
        <w:spacing w:line="360" w:lineRule="auto"/>
        <w:ind w:firstLineChars="850" w:firstLine="2731"/>
        <w:jc w:val="both"/>
        <w:rPr>
          <w:rFonts w:ascii="宋体" w:hAnsi="宋体" w:cs="宋体"/>
        </w:rPr>
      </w:pPr>
      <w:r>
        <w:rPr>
          <w:rFonts w:ascii="宋体" w:hAnsi="宋体" w:cs="宋体" w:hint="eastAsia"/>
        </w:rPr>
        <w:lastRenderedPageBreak/>
        <w:t>第四部分  合同一般条款（参考）</w:t>
      </w:r>
    </w:p>
    <w:p w:rsidR="008B5F0E" w:rsidRDefault="001C35B3">
      <w:pPr>
        <w:spacing w:line="360" w:lineRule="auto"/>
        <w:rPr>
          <w:rFonts w:ascii="宋体" w:hAnsi="宋体" w:cs="宋体"/>
          <w:sz w:val="24"/>
        </w:rPr>
      </w:pPr>
      <w:r>
        <w:rPr>
          <w:rFonts w:ascii="宋体" w:hAnsi="宋体" w:cs="宋体" w:hint="eastAsia"/>
          <w:sz w:val="24"/>
        </w:rPr>
        <w:t xml:space="preserve">    1、定义</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1.1“合同”系指甲方和乙方（简称合同双方）已达成的协议，即由双方签订的合同格式中的文件，包括所有的附件和组成合同部分的所有其他文件。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1.2“合同价格”系指根据合同规定，在乙方正确履行合同义务时应支付给乙方的款项。</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1.3“甲方”系指通过招标方式，接受合同服务的采购人。</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1.4“乙方”系指中标后提供合同服务的中标方或供应商。</w:t>
      </w:r>
    </w:p>
    <w:p w:rsidR="008B5F0E" w:rsidRDefault="001C35B3">
      <w:pPr>
        <w:spacing w:line="360" w:lineRule="auto"/>
        <w:ind w:firstLineChars="200" w:firstLine="480"/>
        <w:rPr>
          <w:rFonts w:ascii="宋体" w:hAnsi="宋体" w:cs="宋体"/>
          <w:sz w:val="24"/>
        </w:rPr>
      </w:pPr>
      <w:r>
        <w:rPr>
          <w:rFonts w:ascii="宋体" w:hAnsi="宋体" w:cs="宋体" w:hint="eastAsia"/>
          <w:sz w:val="24"/>
        </w:rPr>
        <w:t>2.适用范围</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本合同条款仅适用于本次招标活动。</w:t>
      </w:r>
    </w:p>
    <w:p w:rsidR="008B5F0E" w:rsidRDefault="001C35B3">
      <w:pPr>
        <w:spacing w:line="360" w:lineRule="auto"/>
        <w:ind w:firstLineChars="200" w:firstLine="480"/>
        <w:rPr>
          <w:rFonts w:ascii="宋体" w:hAnsi="宋体" w:cs="宋体"/>
          <w:sz w:val="24"/>
        </w:rPr>
      </w:pPr>
      <w:r>
        <w:rPr>
          <w:rFonts w:ascii="宋体" w:hAnsi="宋体" w:cs="宋体" w:hint="eastAsia"/>
          <w:sz w:val="24"/>
        </w:rPr>
        <w:t>3.技术规格和标准</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本合同项下所提供服务的技术规格标准应与本招标文件技术规格规定的标准相一致。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4.合同期限</w:t>
      </w:r>
    </w:p>
    <w:p w:rsidR="008B5F0E" w:rsidRDefault="001C35B3">
      <w:pPr>
        <w:spacing w:line="360" w:lineRule="auto"/>
        <w:ind w:firstLineChars="200" w:firstLine="480"/>
        <w:rPr>
          <w:rFonts w:ascii="宋体" w:hAnsi="宋体" w:cs="宋体"/>
          <w:sz w:val="24"/>
        </w:rPr>
      </w:pPr>
      <w:r>
        <w:rPr>
          <w:rFonts w:ascii="宋体" w:hAnsi="宋体" w:cs="宋体" w:hint="eastAsia"/>
          <w:sz w:val="24"/>
        </w:rPr>
        <w:t>即自    年   月   日起至    年   月   日止。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5.价格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除非合同中另有规定，乙方为其所提供货物设备和服务而要求甲方支付的金额应与其投标报价一致。</w:t>
      </w:r>
    </w:p>
    <w:p w:rsidR="008B5F0E" w:rsidRDefault="001C35B3">
      <w:pPr>
        <w:spacing w:line="360" w:lineRule="auto"/>
        <w:ind w:firstLineChars="200" w:firstLine="480"/>
        <w:rPr>
          <w:rFonts w:ascii="宋体" w:hAnsi="宋体" w:cs="宋体"/>
          <w:sz w:val="24"/>
        </w:rPr>
      </w:pPr>
      <w:r>
        <w:rPr>
          <w:rFonts w:ascii="宋体" w:hAnsi="宋体" w:cs="宋体" w:hint="eastAsia"/>
          <w:sz w:val="24"/>
        </w:rPr>
        <w:t>6.索赔</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6.1乙方对所提供货物设备和服务与合同要求不符负有责任，并且甲方已于合同规定的期限内提出索赔，乙方应按甲方同意的下述一种或多种方法解决索赔事宜。</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6.1.1乙方同意甲方取消其不符合要求的货物设备和服务项目，退还已经收取的该类货物设备的货款。</w:t>
      </w:r>
    </w:p>
    <w:p w:rsidR="008B5F0E" w:rsidRDefault="001C35B3">
      <w:pPr>
        <w:spacing w:line="360" w:lineRule="auto"/>
        <w:ind w:firstLineChars="200" w:firstLine="480"/>
        <w:rPr>
          <w:rFonts w:ascii="宋体" w:hAnsi="宋体" w:cs="宋体"/>
          <w:sz w:val="24"/>
        </w:rPr>
      </w:pPr>
      <w:r>
        <w:rPr>
          <w:rFonts w:ascii="宋体" w:hAnsi="宋体" w:cs="宋体" w:hint="eastAsia"/>
          <w:sz w:val="24"/>
        </w:rPr>
        <w:t>6.1.2对于情节严重、造成甲方损失的金额巨大的，同意甲方终止全部项目合同，并赔偿甲方因此造成的损失。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6.2如果甲方提出索赔通知后30天内乙方未能予以签复，该索赔应视为已被乙方接受。若乙方未能在甲方提出索赔通知的30天内或甲方同意的更长一些时间内，按甲方同意的上述一种方式处理索赔事宜，甲方将乙方提供的履约保证金中扣回索赔金额，同时保留进一步要求赔偿的权利。</w:t>
      </w:r>
    </w:p>
    <w:p w:rsidR="008B5F0E" w:rsidRDefault="001C35B3">
      <w:pPr>
        <w:spacing w:line="360" w:lineRule="auto"/>
        <w:ind w:firstLineChars="200" w:firstLine="480"/>
        <w:rPr>
          <w:rFonts w:ascii="宋体" w:hAnsi="宋体" w:cs="宋体"/>
          <w:sz w:val="24"/>
        </w:rPr>
      </w:pPr>
      <w:r>
        <w:rPr>
          <w:rFonts w:ascii="宋体" w:hAnsi="宋体" w:cs="宋体" w:hint="eastAsia"/>
          <w:sz w:val="24"/>
        </w:rPr>
        <w:t>7.不可抗力</w:t>
      </w:r>
    </w:p>
    <w:p w:rsidR="008B5F0E" w:rsidRDefault="001C35B3">
      <w:pPr>
        <w:spacing w:line="360" w:lineRule="auto"/>
        <w:ind w:rightChars="-73" w:right="-153" w:firstLineChars="200" w:firstLine="480"/>
        <w:rPr>
          <w:rFonts w:ascii="宋体" w:hAnsi="宋体" w:cs="宋体"/>
          <w:sz w:val="24"/>
        </w:rPr>
      </w:pPr>
      <w:r>
        <w:rPr>
          <w:rFonts w:ascii="宋体" w:hAnsi="宋体" w:cs="宋体" w:hint="eastAsia"/>
          <w:sz w:val="24"/>
        </w:rPr>
        <w:t>7.1签约双方任一方由于受诸如战争、严重火灾、洪水、台风、地震等不可抗力事故的影</w:t>
      </w:r>
      <w:r>
        <w:rPr>
          <w:rFonts w:ascii="宋体" w:hAnsi="宋体" w:cs="宋体" w:hint="eastAsia"/>
          <w:sz w:val="24"/>
        </w:rPr>
        <w:lastRenderedPageBreak/>
        <w:t>响而不能执行合同时，履行合同的期限应予以延长，延长的期限应相当于事故所影响的时间。不可抗力事故系指甲乙双方在缔结合同时所不能预见的，并且它的发生及其后果是无法避免和无法克服的事故。</w:t>
      </w:r>
    </w:p>
    <w:p w:rsidR="008B5F0E" w:rsidRDefault="001C35B3">
      <w:pPr>
        <w:spacing w:line="360" w:lineRule="auto"/>
        <w:ind w:firstLineChars="200" w:firstLine="480"/>
        <w:rPr>
          <w:rFonts w:ascii="宋体" w:hAnsi="宋体" w:cs="宋体"/>
          <w:sz w:val="24"/>
        </w:rPr>
      </w:pPr>
      <w:r>
        <w:rPr>
          <w:rFonts w:ascii="宋体" w:hAnsi="宋体" w:cs="宋体" w:hint="eastAsia"/>
          <w:sz w:val="24"/>
        </w:rPr>
        <w:t>7.2受损一方应在不可抗力事故发生后尽快用电报、传真或电传通知双方，并于事故发生后14天内将有关部门出具的证明文件用特快专递或挂号信寄给双方审阅确认。</w:t>
      </w:r>
      <w:r>
        <w:rPr>
          <w:rFonts w:ascii="宋体" w:hAnsi="宋体" w:cs="宋体" w:hint="eastAsia"/>
          <w:sz w:val="24"/>
          <w:u w:val="single"/>
        </w:rPr>
        <w:t>一旦不可抗力事故的影响持续60天以上</w:t>
      </w:r>
      <w:r>
        <w:rPr>
          <w:rFonts w:ascii="宋体" w:hAnsi="宋体" w:cs="宋体" w:hint="eastAsia"/>
          <w:sz w:val="24"/>
        </w:rPr>
        <w:t>，双方应通过友好协商，在合理的时间内达成进一步履行合同的协议。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8.履约保证金</w:t>
      </w:r>
    </w:p>
    <w:p w:rsidR="008B5F0E" w:rsidRDefault="001C35B3">
      <w:pPr>
        <w:spacing w:line="360" w:lineRule="auto"/>
        <w:ind w:firstLineChars="200" w:firstLine="480"/>
        <w:rPr>
          <w:rFonts w:ascii="宋体" w:hAnsi="宋体" w:cs="宋体"/>
          <w:sz w:val="24"/>
        </w:rPr>
      </w:pPr>
      <w:r>
        <w:rPr>
          <w:rFonts w:ascii="宋体" w:hAnsi="宋体" w:cs="宋体" w:hint="eastAsia"/>
          <w:sz w:val="24"/>
        </w:rPr>
        <w:t>8.1中标单位需按采购单位要求向采购单位交纳履约保证金。（有特殊约定的按约定执行）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8.2履约保证金的有效期至供货完毕且验收合格。</w:t>
      </w:r>
    </w:p>
    <w:p w:rsidR="008B5F0E" w:rsidRDefault="001C35B3">
      <w:pPr>
        <w:spacing w:line="360" w:lineRule="auto"/>
        <w:ind w:firstLineChars="200" w:firstLine="480"/>
        <w:rPr>
          <w:rFonts w:ascii="宋体" w:hAnsi="宋体" w:cs="宋体"/>
          <w:sz w:val="24"/>
        </w:rPr>
      </w:pPr>
      <w:r>
        <w:rPr>
          <w:rFonts w:ascii="宋体" w:hAnsi="宋体" w:cs="宋体" w:hint="eastAsia"/>
          <w:sz w:val="24"/>
        </w:rPr>
        <w:t>8.3乙方提供的履约保证金按规定履行其义务，甲方有权从履约保证金取得补偿，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8.4如果乙方未能按合同规定履行其义务，甲方有权从履约保证金取得补偿。</w:t>
      </w:r>
    </w:p>
    <w:p w:rsidR="008B5F0E" w:rsidRDefault="001C35B3">
      <w:pPr>
        <w:spacing w:line="360" w:lineRule="auto"/>
        <w:ind w:firstLineChars="200" w:firstLine="480"/>
        <w:rPr>
          <w:rFonts w:ascii="宋体" w:hAnsi="宋体" w:cs="宋体"/>
          <w:sz w:val="24"/>
        </w:rPr>
      </w:pPr>
      <w:r>
        <w:rPr>
          <w:rFonts w:ascii="宋体" w:hAnsi="宋体" w:cs="宋体" w:hint="eastAsia"/>
          <w:sz w:val="24"/>
        </w:rPr>
        <w:t>9.争议的解决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9.1在执行合同中发生的与本合同有关的争端，双方应通过友好协商解决，经协商在60天内不能达成协议时，应提交仲裁。</w:t>
      </w:r>
    </w:p>
    <w:p w:rsidR="008B5F0E" w:rsidRDefault="001C35B3">
      <w:pPr>
        <w:spacing w:line="360" w:lineRule="auto"/>
        <w:ind w:firstLineChars="200" w:firstLine="480"/>
        <w:rPr>
          <w:rFonts w:ascii="宋体" w:hAnsi="宋体" w:cs="宋体"/>
          <w:sz w:val="24"/>
        </w:rPr>
      </w:pPr>
      <w:r>
        <w:rPr>
          <w:rFonts w:ascii="宋体" w:hAnsi="宋体" w:cs="宋体" w:hint="eastAsia"/>
          <w:sz w:val="24"/>
        </w:rPr>
        <w:t>9.2提交正式仲裁的争端属涉外的，应在北京或中国国内其他地点，由指定的国际经济仲裁委员会根据该委员会的仲裁程序或规则予以最终裁决。</w:t>
      </w:r>
    </w:p>
    <w:p w:rsidR="008B5F0E" w:rsidRDefault="001C35B3">
      <w:pPr>
        <w:spacing w:line="360" w:lineRule="auto"/>
        <w:ind w:firstLineChars="200" w:firstLine="480"/>
        <w:rPr>
          <w:rFonts w:ascii="宋体" w:hAnsi="宋体" w:cs="宋体"/>
          <w:sz w:val="24"/>
        </w:rPr>
      </w:pPr>
      <w:r>
        <w:rPr>
          <w:rFonts w:ascii="宋体" w:hAnsi="宋体" w:cs="宋体" w:hint="eastAsia"/>
          <w:sz w:val="24"/>
        </w:rPr>
        <w:t>9.3合同双方均为国内法人的，其争端的仲裁应由合同发生地许昌市仲裁委员会根据其仲裁程序进行。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9.4仲裁裁决应为最终决定，并对双方具有约束力。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9.5除另有裁决外，仲裁费应由败诉方负担。</w:t>
      </w:r>
    </w:p>
    <w:p w:rsidR="008B5F0E" w:rsidRDefault="001C35B3">
      <w:pPr>
        <w:spacing w:line="360" w:lineRule="auto"/>
        <w:ind w:firstLineChars="200" w:firstLine="480"/>
        <w:rPr>
          <w:rFonts w:ascii="宋体" w:hAnsi="宋体" w:cs="宋体"/>
          <w:sz w:val="24"/>
        </w:rPr>
      </w:pPr>
      <w:r>
        <w:rPr>
          <w:rFonts w:ascii="宋体" w:hAnsi="宋体" w:cs="宋体" w:hint="eastAsia"/>
          <w:sz w:val="24"/>
        </w:rPr>
        <w:t>9.6在仲裁期间，除下在进行的仲裁部分外，合同其他部分继续执行。</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10.合同终止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10.1本合同期限为</w:t>
      </w:r>
      <w:r>
        <w:rPr>
          <w:rFonts w:ascii="宋体" w:hAnsi="宋体" w:cs="宋体" w:hint="eastAsia"/>
          <w:sz w:val="24"/>
          <w:u w:val="single"/>
        </w:rPr>
        <w:t xml:space="preserve">      </w:t>
      </w:r>
      <w:r>
        <w:rPr>
          <w:rFonts w:ascii="宋体" w:hAnsi="宋体" w:cs="宋体" w:hint="eastAsia"/>
          <w:sz w:val="24"/>
        </w:rPr>
        <w:t>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10.2出现下列情况时合同自动终止：</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10.2.1发生不可抗力时。</w:t>
      </w:r>
    </w:p>
    <w:p w:rsidR="008B5F0E" w:rsidRDefault="001C35B3">
      <w:pPr>
        <w:spacing w:line="360" w:lineRule="auto"/>
        <w:ind w:firstLineChars="200" w:firstLine="480"/>
        <w:rPr>
          <w:rFonts w:ascii="宋体" w:hAnsi="宋体" w:cs="宋体"/>
          <w:sz w:val="24"/>
        </w:rPr>
      </w:pPr>
      <w:r>
        <w:rPr>
          <w:rFonts w:ascii="宋体" w:hAnsi="宋体" w:cs="宋体" w:hint="eastAsia"/>
          <w:sz w:val="24"/>
        </w:rPr>
        <w:t>10.2.2一方不履行合同条款，造成另一方无法执行合同协议，协商又不能求得解决，合</w:t>
      </w:r>
      <w:r>
        <w:rPr>
          <w:rFonts w:ascii="宋体" w:hAnsi="宋体" w:cs="宋体" w:hint="eastAsia"/>
          <w:sz w:val="24"/>
        </w:rPr>
        <w:lastRenderedPageBreak/>
        <w:t>同终止，责任方赔偿损失。</w:t>
      </w:r>
    </w:p>
    <w:p w:rsidR="008B5F0E" w:rsidRDefault="001C35B3">
      <w:pPr>
        <w:spacing w:line="360" w:lineRule="auto"/>
        <w:ind w:firstLineChars="200" w:firstLine="480"/>
        <w:rPr>
          <w:rFonts w:ascii="宋体" w:hAnsi="宋体" w:cs="宋体"/>
          <w:sz w:val="24"/>
        </w:rPr>
      </w:pPr>
      <w:r>
        <w:rPr>
          <w:rFonts w:ascii="宋体" w:hAnsi="宋体" w:cs="宋体" w:hint="eastAsia"/>
          <w:sz w:val="24"/>
        </w:rPr>
        <w:t>11.合同修改</w:t>
      </w:r>
    </w:p>
    <w:p w:rsidR="008B5F0E" w:rsidRDefault="001C35B3">
      <w:pPr>
        <w:spacing w:line="360" w:lineRule="auto"/>
        <w:ind w:firstLineChars="200" w:firstLine="480"/>
        <w:rPr>
          <w:rFonts w:ascii="宋体" w:hAnsi="宋体" w:cs="宋体"/>
          <w:sz w:val="24"/>
        </w:rPr>
      </w:pPr>
      <w:r>
        <w:rPr>
          <w:rFonts w:ascii="宋体" w:hAnsi="宋体" w:cs="宋体" w:hint="eastAsia"/>
          <w:sz w:val="24"/>
        </w:rPr>
        <w:t>对于合同的未尽事宜，需进行修改、补充和完善的，甲乙双方必须就所修改的内容签订书面的合同修改书，作为合同的补充协议。</w:t>
      </w:r>
    </w:p>
    <w:p w:rsidR="008B5F0E" w:rsidRDefault="001C35B3">
      <w:pPr>
        <w:spacing w:line="360" w:lineRule="auto"/>
        <w:ind w:firstLineChars="200" w:firstLine="480"/>
        <w:rPr>
          <w:rFonts w:ascii="宋体" w:hAnsi="宋体" w:cs="宋体"/>
          <w:sz w:val="24"/>
        </w:rPr>
      </w:pPr>
      <w:r>
        <w:rPr>
          <w:rFonts w:ascii="宋体" w:hAnsi="宋体" w:cs="宋体" w:hint="eastAsia"/>
          <w:sz w:val="24"/>
        </w:rPr>
        <w:t>12.适用法律</w:t>
      </w:r>
    </w:p>
    <w:p w:rsidR="008B5F0E" w:rsidRDefault="001C35B3">
      <w:pPr>
        <w:spacing w:line="360" w:lineRule="auto"/>
        <w:ind w:firstLineChars="200" w:firstLine="480"/>
        <w:rPr>
          <w:rFonts w:ascii="宋体" w:hAnsi="宋体" w:cs="宋体"/>
          <w:sz w:val="24"/>
        </w:rPr>
      </w:pPr>
      <w:r>
        <w:rPr>
          <w:rFonts w:ascii="宋体" w:hAnsi="宋体" w:cs="宋体" w:hint="eastAsia"/>
          <w:sz w:val="24"/>
        </w:rPr>
        <w:t>本合同应按中华人民共和国的法律解释。</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13.主导语言与计量单位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13.1合同书应用中文书写。合同五份，甲乙双方及襄城县招标投标交易管理中心和</w:t>
      </w:r>
      <w:proofErr w:type="gramStart"/>
      <w:r>
        <w:rPr>
          <w:rFonts w:ascii="宋体" w:hAnsi="宋体" w:cs="宋体" w:hint="eastAsia"/>
          <w:sz w:val="24"/>
        </w:rPr>
        <w:t>及</w:t>
      </w:r>
      <w:proofErr w:type="gramEnd"/>
      <w:r>
        <w:rPr>
          <w:rFonts w:ascii="宋体" w:hAnsi="宋体" w:cs="宋体" w:hint="eastAsia"/>
          <w:sz w:val="24"/>
        </w:rPr>
        <w:t>相关业务科室（备案）各执一份，具有同等法律效力。</w:t>
      </w:r>
    </w:p>
    <w:p w:rsidR="008B5F0E" w:rsidRDefault="001C35B3">
      <w:pPr>
        <w:spacing w:line="360" w:lineRule="auto"/>
        <w:ind w:firstLineChars="200" w:firstLine="480"/>
        <w:rPr>
          <w:rFonts w:ascii="宋体" w:hAnsi="宋体" w:cs="宋体"/>
          <w:sz w:val="24"/>
        </w:rPr>
      </w:pPr>
      <w:r>
        <w:rPr>
          <w:rFonts w:ascii="宋体" w:hAnsi="宋体" w:cs="宋体" w:hint="eastAsia"/>
          <w:sz w:val="24"/>
        </w:rPr>
        <w:t>13.2除技术规格另有规定外，计量单位均使用中华人民共和国法定计量单位。</w:t>
      </w:r>
    </w:p>
    <w:p w:rsidR="008B5F0E" w:rsidRDefault="001C35B3">
      <w:pPr>
        <w:spacing w:line="360" w:lineRule="auto"/>
        <w:ind w:firstLineChars="200" w:firstLine="480"/>
        <w:rPr>
          <w:rFonts w:ascii="宋体" w:hAnsi="宋体" w:cs="宋体"/>
          <w:sz w:val="24"/>
        </w:rPr>
      </w:pPr>
      <w:r>
        <w:rPr>
          <w:rFonts w:ascii="宋体" w:hAnsi="宋体" w:cs="宋体" w:hint="eastAsia"/>
          <w:sz w:val="24"/>
        </w:rPr>
        <w:t>14.合同生效</w:t>
      </w:r>
    </w:p>
    <w:p w:rsidR="008B5F0E" w:rsidRDefault="001C35B3">
      <w:pPr>
        <w:spacing w:line="360" w:lineRule="auto"/>
        <w:ind w:firstLineChars="200" w:firstLine="480"/>
        <w:rPr>
          <w:rFonts w:ascii="宋体" w:hAnsi="宋体" w:cs="宋体"/>
          <w:sz w:val="24"/>
        </w:rPr>
      </w:pPr>
      <w:r>
        <w:rPr>
          <w:rFonts w:ascii="宋体" w:hAnsi="宋体" w:cs="宋体" w:hint="eastAsia"/>
          <w:sz w:val="24"/>
        </w:rPr>
        <w:t>除非合同中另有说明，本合同经双方签字盖章，并在招标人收到乙方的履约保证金后，即开始生效。</w:t>
      </w: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sz w:val="24"/>
        </w:rPr>
      </w:pPr>
    </w:p>
    <w:p w:rsidR="008B5F0E" w:rsidRDefault="008B5F0E">
      <w:pPr>
        <w:spacing w:line="360" w:lineRule="auto"/>
        <w:jc w:val="center"/>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B5F0E" w:rsidRDefault="001C35B3">
      <w:pPr>
        <w:spacing w:line="360" w:lineRule="auto"/>
        <w:jc w:val="center"/>
        <w:rPr>
          <w:rFonts w:ascii="宋体" w:hAnsi="宋体" w:cs="宋体"/>
          <w:b/>
          <w:bCs/>
          <w:sz w:val="32"/>
          <w:szCs w:val="32"/>
        </w:rPr>
      </w:pPr>
      <w:r>
        <w:rPr>
          <w:rFonts w:ascii="宋体" w:hAnsi="宋体" w:cs="宋体" w:hint="eastAsia"/>
          <w:b/>
          <w:bCs/>
          <w:sz w:val="32"/>
          <w:szCs w:val="32"/>
        </w:rPr>
        <w:lastRenderedPageBreak/>
        <w:t>第五部分   合同特殊条款（参考）</w:t>
      </w:r>
    </w:p>
    <w:p w:rsidR="008B5F0E" w:rsidRDefault="008B5F0E">
      <w:pPr>
        <w:spacing w:line="360" w:lineRule="auto"/>
        <w:jc w:val="center"/>
        <w:rPr>
          <w:rFonts w:ascii="黑体" w:eastAsia="黑体"/>
          <w:sz w:val="24"/>
        </w:rPr>
      </w:pPr>
    </w:p>
    <w:p w:rsidR="008B5F0E" w:rsidRDefault="001C35B3">
      <w:pPr>
        <w:adjustRightInd w:val="0"/>
        <w:spacing w:line="360" w:lineRule="auto"/>
        <w:ind w:firstLineChars="200" w:firstLine="480"/>
        <w:rPr>
          <w:sz w:val="24"/>
        </w:rPr>
      </w:pPr>
      <w:r>
        <w:rPr>
          <w:rFonts w:hint="eastAsia"/>
          <w:sz w:val="24"/>
        </w:rPr>
        <w:t>（具体条款由甲乙双方根据该项目的特殊性协商约定）略。</w:t>
      </w:r>
    </w:p>
    <w:p w:rsidR="008B5F0E" w:rsidRDefault="001C35B3">
      <w:pPr>
        <w:adjustRightInd w:val="0"/>
        <w:spacing w:line="360" w:lineRule="auto"/>
        <w:ind w:firstLineChars="200" w:firstLine="480"/>
        <w:rPr>
          <w:sz w:val="24"/>
        </w:rPr>
      </w:pPr>
      <w:r>
        <w:rPr>
          <w:rFonts w:hint="eastAsia"/>
          <w:sz w:val="24"/>
        </w:rPr>
        <w:t>合同特殊条款是合同一般条款的补充和修改。如果两者之间有抵触，应以特殊条款为准。</w:t>
      </w:r>
    </w:p>
    <w:p w:rsidR="008B5F0E" w:rsidRDefault="008B5F0E">
      <w:pPr>
        <w:spacing w:line="360" w:lineRule="auto"/>
        <w:rPr>
          <w:sz w:val="24"/>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1C35B3">
      <w:pPr>
        <w:spacing w:line="360" w:lineRule="auto"/>
        <w:rPr>
          <w:b/>
          <w:sz w:val="28"/>
          <w:szCs w:val="28"/>
        </w:rPr>
      </w:pPr>
      <w:r>
        <w:rPr>
          <w:rFonts w:hint="eastAsia"/>
          <w:b/>
          <w:sz w:val="28"/>
          <w:szCs w:val="28"/>
        </w:rPr>
        <w:t xml:space="preserve">             </w:t>
      </w: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b/>
          <w:sz w:val="28"/>
          <w:szCs w:val="28"/>
        </w:rPr>
      </w:pPr>
    </w:p>
    <w:p w:rsidR="008B5F0E" w:rsidRDefault="008B5F0E">
      <w:pPr>
        <w:spacing w:line="360" w:lineRule="auto"/>
        <w:rPr>
          <w:rFonts w:ascii="宋体" w:hAnsi="宋体" w:cs="宋体"/>
          <w:b/>
          <w:bCs/>
          <w:sz w:val="32"/>
          <w:szCs w:val="32"/>
        </w:rPr>
      </w:pPr>
    </w:p>
    <w:p w:rsidR="008B5F0E" w:rsidRDefault="008B5F0E">
      <w:pPr>
        <w:spacing w:line="360" w:lineRule="auto"/>
        <w:jc w:val="center"/>
        <w:rPr>
          <w:rFonts w:ascii="宋体" w:hAnsi="宋体" w:cs="宋体"/>
          <w:b/>
          <w:bCs/>
          <w:sz w:val="32"/>
          <w:szCs w:val="32"/>
        </w:rPr>
      </w:pPr>
    </w:p>
    <w:p w:rsidR="00835F21" w:rsidRDefault="001C35B3" w:rsidP="00835F21">
      <w:pPr>
        <w:spacing w:line="360" w:lineRule="auto"/>
        <w:jc w:val="center"/>
        <w:rPr>
          <w:rFonts w:ascii="宋体" w:hAnsi="宋体" w:cs="宋体"/>
          <w:b/>
          <w:bCs/>
          <w:sz w:val="32"/>
          <w:szCs w:val="32"/>
        </w:rPr>
      </w:pPr>
      <w:r>
        <w:rPr>
          <w:rFonts w:ascii="宋体" w:hAnsi="宋体" w:cs="宋体" w:hint="eastAsia"/>
          <w:b/>
          <w:bCs/>
          <w:sz w:val="32"/>
          <w:szCs w:val="32"/>
        </w:rPr>
        <w:lastRenderedPageBreak/>
        <w:t>第六部分 合同书</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项目名称：襄城县不动产登记存量数据整合项目</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合同编号：</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委托方（甲方）：襄城县自然资源局</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 xml:space="preserve">承揽方（乙方）： </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签订地点：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签订时间：</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根据《中华人民共和国合同法》、《中华人民共和国土地管理法》、《中华人民共和国测绘法》和有关法律规定，经甲、乙双方协商一致签订本合同。</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第一条  项目名称</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襄城县不动产登记数据整理项目</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第二条  项目范围</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襄城</w:t>
      </w:r>
      <w:proofErr w:type="gramStart"/>
      <w:r w:rsidRPr="00AE6945">
        <w:rPr>
          <w:rFonts w:asciiTheme="minorEastAsia" w:eastAsiaTheme="minorEastAsia" w:hAnsiTheme="minorEastAsia" w:cs="仿宋_GB2312" w:hint="eastAsia"/>
          <w:sz w:val="24"/>
        </w:rPr>
        <w:t>县区域</w:t>
      </w:r>
      <w:proofErr w:type="gramEnd"/>
      <w:r w:rsidRPr="00AE6945">
        <w:rPr>
          <w:rFonts w:asciiTheme="minorEastAsia" w:eastAsiaTheme="minorEastAsia" w:hAnsiTheme="minorEastAsia" w:cs="仿宋_GB2312" w:hint="eastAsia"/>
          <w:sz w:val="24"/>
        </w:rPr>
        <w:t>范围内不动产登记数据整理项目。</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第三条  工作内容</w:t>
      </w:r>
    </w:p>
    <w:p w:rsidR="00AE6945" w:rsidRPr="00AE6945" w:rsidRDefault="00AE6945" w:rsidP="00AE6945">
      <w:pPr>
        <w:spacing w:before="100" w:beforeAutospacing="1" w:after="100" w:afterAutospacing="1"/>
        <w:ind w:firstLineChars="200" w:firstLine="480"/>
        <w:jc w:val="left"/>
        <w:rPr>
          <w:rFonts w:asciiTheme="minorEastAsia" w:eastAsiaTheme="minorEastAsia" w:hAnsiTheme="minorEastAsia" w:cs="仿宋"/>
          <w:color w:val="000000"/>
          <w:kern w:val="0"/>
          <w:sz w:val="24"/>
          <w:shd w:val="clear" w:color="auto" w:fill="FFFFFF"/>
        </w:rPr>
      </w:pPr>
      <w:r w:rsidRPr="00AE6945">
        <w:rPr>
          <w:rFonts w:asciiTheme="minorEastAsia" w:eastAsiaTheme="minorEastAsia" w:hAnsiTheme="minorEastAsia" w:cs="仿宋_GB2312" w:hint="eastAsia"/>
          <w:sz w:val="24"/>
        </w:rPr>
        <w:t>本项目工作范围包括：襄城</w:t>
      </w:r>
      <w:proofErr w:type="gramStart"/>
      <w:r w:rsidRPr="00AE6945">
        <w:rPr>
          <w:rFonts w:asciiTheme="minorEastAsia" w:eastAsiaTheme="minorEastAsia" w:hAnsiTheme="minorEastAsia" w:cs="仿宋_GB2312" w:hint="eastAsia"/>
          <w:sz w:val="24"/>
        </w:rPr>
        <w:t>县</w:t>
      </w:r>
      <w:r w:rsidRPr="00AE6945">
        <w:rPr>
          <w:rFonts w:asciiTheme="minorEastAsia" w:eastAsiaTheme="minorEastAsia" w:hAnsiTheme="minorEastAsia" w:cs="仿宋" w:hint="eastAsia"/>
          <w:color w:val="000000"/>
          <w:kern w:val="0"/>
          <w:sz w:val="24"/>
          <w:shd w:val="clear" w:color="auto" w:fill="FFFFFF"/>
        </w:rPr>
        <w:t>集体</w:t>
      </w:r>
      <w:proofErr w:type="gramEnd"/>
      <w:r w:rsidRPr="00AE6945">
        <w:rPr>
          <w:rFonts w:asciiTheme="minorEastAsia" w:eastAsiaTheme="minorEastAsia" w:hAnsiTheme="minorEastAsia" w:cs="仿宋" w:hint="eastAsia"/>
          <w:color w:val="000000"/>
          <w:kern w:val="0"/>
          <w:sz w:val="24"/>
          <w:shd w:val="clear" w:color="auto" w:fill="FFFFFF"/>
        </w:rPr>
        <w:t>土地所有权、集体土地使用权和宅基地使用权、农村房屋不动产登记数据，2016年8月18日之前存量的土地、房屋、森林林木登记数据，补充权籍调查等相关不动产存量数据整合工作。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数据整合建库的主要工作包括现有原登记数据的调研与分析等准备工作、不动产统一发证前的存量数据规范化整理工作、不动产统一发证后的登记数据与发证前的存量数据关联整合工作、不动产登记数据关联工作、不动产登记数据质量检查与入库工作等。</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第四条  甲方的义务</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1.自合同签订之日起 ***日内向乙方提交有关资料和提出技术要求；</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2.自接到乙方编制的技术设计书（技术方案）之日起***日内完成设计书（技术方案）的审定工作；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 xml:space="preserve">3.协助乙方调查队伍顺利进入现场工作，并对乙方进场人员的工作、生活进行力所能及的协调；   </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lastRenderedPageBreak/>
        <w:t>4.保证项目款按时到位，以确保项目的顺利进行；</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5.协助乙方做好项目验收工作；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6.允许乙方内部使用执行本合同所生产的成果。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第五条  乙方的义务</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1.自收到甲方的有关资料和技术要求之日起***日内，根据甲方的有关资料和本合同的技术要求完成技术设计书（或技术方案）的编制，并交甲方审定；</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2.自收到甲方对技术设计书（或技术方案）同意实施的审定意见之日起***日内组织调查队伍进场作业；</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3.乙方应当根据技术设计书（或技术方案）要求，确保项目如期保质保量完成；</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4.乙方服从甲方监督与监理，并进行合作。凡因乙方原因出现的成果质量问题，乙方无条件进行修改或返工；</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5.未经甲方允许，乙方不得将本合同标的</w:t>
      </w:r>
      <w:proofErr w:type="gramStart"/>
      <w:r w:rsidRPr="00AE6945">
        <w:rPr>
          <w:rFonts w:asciiTheme="minorEastAsia" w:eastAsiaTheme="minorEastAsia" w:hAnsiTheme="minorEastAsia" w:cs="仿宋_GB2312" w:hint="eastAsia"/>
          <w:sz w:val="24"/>
        </w:rPr>
        <w:t>的</w:t>
      </w:r>
      <w:proofErr w:type="gramEnd"/>
      <w:r w:rsidRPr="00AE6945">
        <w:rPr>
          <w:rFonts w:asciiTheme="minorEastAsia" w:eastAsiaTheme="minorEastAsia" w:hAnsiTheme="minorEastAsia" w:cs="仿宋_GB2312" w:hint="eastAsia"/>
          <w:sz w:val="24"/>
        </w:rPr>
        <w:t>全部或部分转包给第三方。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第六条  建设项目完成工期</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全部成果应于 年 月 日前交甲方验收。</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第七条  乙方应当于项目完成之日起***日内书面通知甲方检查验收，甲方应当接到完工通知之日起***日内，组织有关专家，依据本合同约定使用的技术标准和技术要求，对乙方所完工的不动产登记存量数据整合项目进行检查，提出检查意见。待乙方修改完善后，按规定向上级申请检查验收。</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对乙方所提供的不动产登记存量数据整合项目成果质量有争议的，由所在地的上级国土资源行政主管部门进行协调、裁决。其费用由过错方承担。</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第八条  本项目所产生的所有成果的所有权、使用权、著作权和署名权，全部归甲方所有，乙方不得保留。</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第九条  合同价款及付款方式</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1.完成80%的总工作量，由乙方向甲方提出验收申请，甲方、监理单位验收合格后，甲方向乙方支付中标金额款项的40%。</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2.完成100%工作量并通过省级验收后，由乙方向甲方提出验收申请，甲方、监理单位验收合格后，甲方向乙方拨付至中标金额款项的90%（最终以实际工作量结算）。</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3.后期服务满足项目要求一年后，甲方向乙方支付中标金额款项的10%。</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lastRenderedPageBreak/>
        <w:t>第十条  成果提交要求</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1.自乙方项目结束并经省级验收合格之日起7日内，乙方根据《技术细则》等的要求向甲方交付全部项目成果；</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2.乙方向甲方交付约定的第三次土地调查成果份，甲方如需增加成果份数，需双方协商，另向乙方支付工本费。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第十一条  甲方违约责任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合同签订后，由于甲方项目停止而终止合同的，乙方未进入现场工作前，甲方无权请求返还定金。双方没有约定定金的，向乙方偿付工程总价款的%（人民币万元）；若乙方已进入现场工作，甲方应按完成的实际工作量支付项目价款外，并按预算项目费的%（人民币万元），向乙方偿付违约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2.甲方未按约定支付乙方项目费，应按顺延天数和当时银行贷款利息，向乙方支付违约金。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3.对于乙方提供的图纸等资料以及其它属于乙方的成果，按有关规定甲方有义务保密，不得向第三方提供。</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第十二条  乙方违约责任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1.合同签订后，如乙方无故不履行合同或擅自中途停止或解除合同，乙方向甲方赔偿预算项目价款的  %（人民币万元）并归还甲方预付的全部项目款及利息。</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乙方工作期间，工作、生活自行安排，若乙方以条件不好等中止合同时，按上款（即第1款）处理。在甲方项目款按时到位后由于乙方原因，乙方未能按合同规定的日期提交第三次土地调查成果资料时，应向甲方赔偿拖延工期损失费，每天的拖延费按合同金额的  %计算，因不可抗拒的客观原因造成的工期拖延，乙方不承担赔偿责任。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乙方提供的第三次土地调查成果质量不合格的，乙方应负责无偿予以重调或采取补救措施，以达到质量要求。因第三次土地调查成果质量不符合合同要求造成后果时，乙方应对因此造成的直接损失负赔偿责任，并承担相应的法律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4.对于甲方提供的图纸和技术资料以及属于甲方的调查成果，乙方有保密义务，不得向第三方转让或使用，否则，甲方有权要求乙方按合同项目款总额的%赔偿损失，并承担相应的法律责任。</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5.乙方擅自转包本合同标的</w:t>
      </w:r>
      <w:proofErr w:type="gramStart"/>
      <w:r w:rsidRPr="00AE6945">
        <w:rPr>
          <w:rFonts w:asciiTheme="minorEastAsia" w:eastAsiaTheme="minorEastAsia" w:hAnsiTheme="minorEastAsia" w:cs="仿宋_GB2312" w:hint="eastAsia"/>
          <w:sz w:val="24"/>
        </w:rPr>
        <w:t>的</w:t>
      </w:r>
      <w:proofErr w:type="gramEnd"/>
      <w:r w:rsidRPr="00AE6945">
        <w:rPr>
          <w:rFonts w:asciiTheme="minorEastAsia" w:eastAsiaTheme="minorEastAsia" w:hAnsiTheme="minorEastAsia" w:cs="仿宋_GB2312" w:hint="eastAsia"/>
          <w:sz w:val="24"/>
        </w:rPr>
        <w:t>，甲方有权解除合同，并可要求乙方偿付预算项目费  %（人民币万元）的违约金。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第十三条  由于不可抗力，致使合同无法履行时，双方应按有关法律规定及时协商处理。</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第十四条  其他约定：乙方在签订合同后10日内需缴纳  %的履约保证金。</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第十五条  本合同执行过程中的未尽事宜，双方应本着实事求是、友好协商的态度加以解</w:t>
      </w:r>
      <w:r w:rsidRPr="00AE6945">
        <w:rPr>
          <w:rFonts w:asciiTheme="minorEastAsia" w:eastAsiaTheme="minorEastAsia" w:hAnsiTheme="minorEastAsia" w:cs="仿宋_GB2312" w:hint="eastAsia"/>
          <w:sz w:val="24"/>
        </w:rPr>
        <w:lastRenderedPageBreak/>
        <w:t>决，双方协商一致的，签订补充协议。补充协议与本合同具有同等效力。</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第十六条  因本合同发生争议，由双方当事人协商解决或由双方主管部门调解，协商或调解不成的，当事人双方同意仲裁委员会仲裁（当事人双方未在合同中约定仲裁机构，事后又未达成书面仲裁协议的，可向项目所在地的人民法院起诉）。</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第十七条  附则</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1.本合同由双方代表签字，并加盖双方公章或合同专用章即生效。</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2.未尽事宜，经双方协商一致，签订补充协议，补充协议与本合同具有同等效力。</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3.本合同一式   份，甲方  份，乙方  份。</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4.项目全部完工，检查验收合格，后期服务到位，项目款结算完毕，本合同自行失效。</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甲方</w:t>
      </w:r>
      <w:r w:rsidRPr="00AE6945">
        <w:rPr>
          <w:rFonts w:asciiTheme="minorEastAsia" w:eastAsiaTheme="minorEastAsia" w:hAnsiTheme="minorEastAsia" w:cs="仿宋_GB2312" w:hint="eastAsia"/>
          <w:sz w:val="24"/>
        </w:rPr>
        <w:tab/>
        <w:t xml:space="preserve">：单位地址：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乙方：单位地址：</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邮政编码：</w:t>
      </w:r>
      <w:r>
        <w:rPr>
          <w:rFonts w:asciiTheme="minorEastAsia" w:eastAsiaTheme="minorEastAsia" w:hAnsiTheme="minorEastAsia" w:cs="仿宋_GB2312" w:hint="eastAsia"/>
          <w:sz w:val="24"/>
        </w:rPr>
        <w:tab/>
      </w:r>
      <w:r>
        <w:rPr>
          <w:rFonts w:asciiTheme="minorEastAsia" w:eastAsiaTheme="minorEastAsia" w:hAnsiTheme="minorEastAsia" w:cs="仿宋_GB2312" w:hint="eastAsia"/>
          <w:sz w:val="24"/>
        </w:rPr>
        <w:tab/>
        <w:t xml:space="preserve">         </w:t>
      </w:r>
      <w:r w:rsidRPr="00AE6945">
        <w:rPr>
          <w:rFonts w:asciiTheme="minorEastAsia" w:eastAsiaTheme="minorEastAsia" w:hAnsiTheme="minorEastAsia" w:cs="仿宋_GB2312" w:hint="eastAsia"/>
          <w:sz w:val="24"/>
        </w:rPr>
        <w:t>邮政编码：</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rPr>
        <w:tab/>
      </w:r>
      <w:r>
        <w:rPr>
          <w:rFonts w:asciiTheme="minorEastAsia" w:eastAsiaTheme="minorEastAsia" w:hAnsiTheme="minorEastAsia" w:cs="仿宋_GB2312" w:hint="eastAsia"/>
          <w:sz w:val="24"/>
        </w:rPr>
        <w:tab/>
        <w:t xml:space="preserve">            </w:t>
      </w:r>
      <w:r w:rsidRPr="00AE6945">
        <w:rPr>
          <w:rFonts w:asciiTheme="minorEastAsia" w:eastAsiaTheme="minorEastAsia" w:hAnsiTheme="minorEastAsia" w:cs="仿宋_GB2312" w:hint="eastAsia"/>
          <w:sz w:val="24"/>
        </w:rPr>
        <w:t>联系人：</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电话：</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 xml:space="preserve">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电话：</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传真：</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传真：</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开户银行：</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开户银行：</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银行帐号：</w:t>
      </w:r>
      <w:r w:rsidRPr="00AE6945">
        <w:rPr>
          <w:rFonts w:asciiTheme="minorEastAsia" w:eastAsiaTheme="minorEastAsia" w:hAnsiTheme="minorEastAsia" w:cs="仿宋_GB2312" w:hint="eastAsia"/>
          <w:sz w:val="24"/>
        </w:rPr>
        <w:tab/>
      </w:r>
      <w:r w:rsidRPr="00AE6945">
        <w:rPr>
          <w:rFonts w:asciiTheme="minorEastAsia" w:eastAsiaTheme="minorEastAsia" w:hAnsiTheme="minorEastAsia" w:cs="仿宋_GB2312" w:hint="eastAsia"/>
          <w:sz w:val="24"/>
        </w:rPr>
        <w:tab/>
        <w:t xml:space="preserve">         银行帐号：</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委托方：                    承揽方：</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单位名称（公章）            单位名称（公章）</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 xml:space="preserve">法定代表人：（签章）        法定代表人（签章）          </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r w:rsidRPr="00AE6945">
        <w:rPr>
          <w:rFonts w:asciiTheme="minorEastAsia" w:eastAsiaTheme="minorEastAsia" w:hAnsiTheme="minorEastAsia" w:cs="仿宋_GB2312" w:hint="eastAsia"/>
          <w:sz w:val="24"/>
        </w:rPr>
        <w:t>委托代理人：</w:t>
      </w:r>
      <w:r>
        <w:rPr>
          <w:rFonts w:asciiTheme="minorEastAsia" w:eastAsiaTheme="minorEastAsia" w:hAnsiTheme="minorEastAsia" w:cs="仿宋_GB2312" w:hint="eastAsia"/>
          <w:sz w:val="24"/>
        </w:rPr>
        <w:t xml:space="preserve">                </w:t>
      </w:r>
      <w:r w:rsidRPr="00AE6945">
        <w:rPr>
          <w:rFonts w:asciiTheme="minorEastAsia" w:eastAsiaTheme="minorEastAsia" w:hAnsiTheme="minorEastAsia" w:cs="仿宋_GB2312" w:hint="eastAsia"/>
          <w:sz w:val="24"/>
        </w:rPr>
        <w:t>委托代理人：</w:t>
      </w: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p>
    <w:p w:rsidR="00AE6945" w:rsidRPr="00AE6945" w:rsidRDefault="00AE6945" w:rsidP="00AE6945">
      <w:pPr>
        <w:pStyle w:val="16"/>
        <w:spacing w:before="100" w:beforeAutospacing="1" w:after="100" w:afterAutospacing="1"/>
        <w:ind w:firstLine="480"/>
        <w:jc w:val="left"/>
        <w:rPr>
          <w:rFonts w:asciiTheme="minorEastAsia" w:eastAsiaTheme="minorEastAsia" w:hAnsiTheme="minorEastAsia" w:cs="仿宋_GB2312"/>
          <w:sz w:val="24"/>
        </w:rPr>
      </w:pPr>
    </w:p>
    <w:p w:rsidR="00AE6945" w:rsidRPr="00AE6945" w:rsidRDefault="00AE6945" w:rsidP="00AE6945">
      <w:pPr>
        <w:pStyle w:val="a0"/>
        <w:spacing w:before="100" w:beforeAutospacing="1" w:after="100" w:afterAutospacing="1"/>
        <w:ind w:firstLine="240"/>
        <w:jc w:val="left"/>
      </w:pPr>
      <w:r w:rsidRPr="00AE6945">
        <w:rPr>
          <w:rFonts w:asciiTheme="minorEastAsia" w:eastAsiaTheme="minorEastAsia" w:hAnsiTheme="minorEastAsia" w:cs="仿宋_GB2312" w:hint="eastAsia"/>
          <w:sz w:val="24"/>
        </w:rPr>
        <w:t xml:space="preserve">                             2019年   月   日</w:t>
      </w:r>
    </w:p>
    <w:p w:rsidR="00AE6945" w:rsidRDefault="00AE6945">
      <w:pPr>
        <w:spacing w:line="360" w:lineRule="auto"/>
        <w:ind w:firstLineChars="600" w:firstLine="1928"/>
        <w:rPr>
          <w:rFonts w:ascii="宋体" w:hAnsi="宋体" w:cs="宋体"/>
          <w:b/>
          <w:bCs/>
          <w:sz w:val="32"/>
          <w:szCs w:val="32"/>
        </w:rPr>
      </w:pPr>
    </w:p>
    <w:p w:rsidR="008B5F0E" w:rsidRDefault="001C35B3">
      <w:pPr>
        <w:spacing w:line="360" w:lineRule="auto"/>
        <w:ind w:firstLineChars="600" w:firstLine="1928"/>
        <w:rPr>
          <w:rFonts w:asciiTheme="majorEastAsia" w:eastAsiaTheme="majorEastAsia" w:hAnsiTheme="majorEastAsia"/>
          <w:b/>
          <w:sz w:val="30"/>
          <w:szCs w:val="30"/>
        </w:rPr>
      </w:pPr>
      <w:r>
        <w:rPr>
          <w:rFonts w:ascii="宋体" w:hAnsi="宋体" w:cs="宋体" w:hint="eastAsia"/>
          <w:b/>
          <w:bCs/>
          <w:sz w:val="32"/>
          <w:szCs w:val="32"/>
        </w:rPr>
        <w:lastRenderedPageBreak/>
        <w:t>第七部分     投标文件有关格式</w:t>
      </w:r>
    </w:p>
    <w:p w:rsidR="008B5F0E" w:rsidRDefault="001C35B3">
      <w:pPr>
        <w:spacing w:line="360" w:lineRule="auto"/>
        <w:ind w:right="720" w:firstLineChars="1600" w:firstLine="5760"/>
        <w:rPr>
          <w:rFonts w:ascii="宋体" w:hAnsi="宋体"/>
          <w:sz w:val="36"/>
          <w:szCs w:val="36"/>
        </w:rPr>
      </w:pPr>
      <w:r>
        <w:rPr>
          <w:rFonts w:ascii="宋体" w:hAnsi="宋体" w:hint="eastAsia"/>
          <w:sz w:val="36"/>
          <w:szCs w:val="36"/>
        </w:rPr>
        <w:t>（正本或副本）</w:t>
      </w:r>
    </w:p>
    <w:p w:rsidR="008B5F0E" w:rsidRDefault="008B5F0E">
      <w:pPr>
        <w:spacing w:line="360" w:lineRule="auto"/>
        <w:ind w:right="720"/>
        <w:rPr>
          <w:rFonts w:ascii="宋体" w:hAnsi="宋体"/>
          <w:sz w:val="36"/>
          <w:szCs w:val="36"/>
        </w:rPr>
      </w:pPr>
    </w:p>
    <w:p w:rsidR="008B5F0E" w:rsidRDefault="008B5F0E">
      <w:pPr>
        <w:spacing w:line="360" w:lineRule="auto"/>
        <w:rPr>
          <w:rFonts w:ascii="宋体" w:hAnsi="宋体"/>
          <w:sz w:val="24"/>
        </w:rPr>
      </w:pPr>
    </w:p>
    <w:p w:rsidR="008B5F0E" w:rsidRPr="00EA2E91" w:rsidRDefault="001C35B3">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r w:rsidR="00EA2E91">
        <w:rPr>
          <w:rFonts w:ascii="宋体" w:hAnsi="宋体" w:hint="eastAsia"/>
          <w:sz w:val="36"/>
          <w:szCs w:val="36"/>
        </w:rPr>
        <w:t>第</w:t>
      </w:r>
      <w:r w:rsidR="00EA2E91">
        <w:rPr>
          <w:rFonts w:ascii="宋体" w:hAnsi="宋体" w:hint="eastAsia"/>
          <w:sz w:val="36"/>
          <w:szCs w:val="36"/>
          <w:u w:val="single"/>
        </w:rPr>
        <w:t xml:space="preserve">   </w:t>
      </w:r>
      <w:r w:rsidR="00EA2E91">
        <w:rPr>
          <w:rFonts w:ascii="宋体" w:hAnsi="宋体" w:hint="eastAsia"/>
          <w:sz w:val="36"/>
          <w:szCs w:val="36"/>
        </w:rPr>
        <w:t>标段</w:t>
      </w:r>
    </w:p>
    <w:p w:rsidR="008B5F0E" w:rsidRDefault="001C35B3">
      <w:pPr>
        <w:spacing w:line="360" w:lineRule="auto"/>
        <w:ind w:firstLineChars="800" w:firstLine="2880"/>
        <w:rPr>
          <w:rFonts w:ascii="宋体" w:hAnsi="宋体"/>
          <w:sz w:val="36"/>
          <w:szCs w:val="36"/>
        </w:rPr>
      </w:pPr>
      <w:r>
        <w:rPr>
          <w:rFonts w:ascii="宋体" w:hAnsi="宋体" w:hint="eastAsia"/>
          <w:sz w:val="36"/>
          <w:szCs w:val="36"/>
        </w:rPr>
        <w:t>招标编号：</w:t>
      </w:r>
    </w:p>
    <w:p w:rsidR="008B5F0E" w:rsidRDefault="008B5F0E">
      <w:pPr>
        <w:spacing w:line="360" w:lineRule="auto"/>
        <w:rPr>
          <w:rFonts w:ascii="宋体" w:hAnsi="宋体"/>
          <w:sz w:val="36"/>
          <w:szCs w:val="36"/>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72"/>
          <w:szCs w:val="72"/>
        </w:rPr>
      </w:pPr>
      <w:r>
        <w:rPr>
          <w:rFonts w:ascii="宋体" w:hAnsi="宋体" w:hint="eastAsia"/>
          <w:sz w:val="72"/>
          <w:szCs w:val="72"/>
        </w:rPr>
        <w:t>投  标  文  件</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8B5F0E" w:rsidRDefault="001C35B3">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8B5F0E" w:rsidRDefault="001C35B3">
      <w:pPr>
        <w:spacing w:line="360" w:lineRule="auto"/>
        <w:jc w:val="center"/>
        <w:rPr>
          <w:rFonts w:ascii="宋体" w:hAnsi="宋体"/>
          <w:sz w:val="28"/>
          <w:szCs w:val="28"/>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8B5F0E" w:rsidRDefault="008B5F0E">
      <w:pPr>
        <w:jc w:val="center"/>
        <w:rPr>
          <w:sz w:val="24"/>
        </w:rPr>
      </w:pPr>
    </w:p>
    <w:p w:rsidR="008B5F0E" w:rsidRDefault="008B5F0E">
      <w:pPr>
        <w:jc w:val="center"/>
        <w:rPr>
          <w:sz w:val="24"/>
        </w:rPr>
      </w:pP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lastRenderedPageBreak/>
        <w:t>附件2、</w:t>
      </w:r>
    </w:p>
    <w:p w:rsidR="008B5F0E" w:rsidRDefault="001C35B3">
      <w:pPr>
        <w:jc w:val="center"/>
        <w:rPr>
          <w:rFonts w:asciiTheme="majorEastAsia" w:eastAsiaTheme="majorEastAsia" w:hAnsiTheme="majorEastAsia"/>
          <w:sz w:val="24"/>
        </w:rPr>
      </w:pPr>
      <w:r>
        <w:rPr>
          <w:rFonts w:asciiTheme="majorEastAsia" w:eastAsiaTheme="majorEastAsia" w:hAnsiTheme="majorEastAsia" w:hint="eastAsia"/>
          <w:sz w:val="24"/>
        </w:rPr>
        <w:t>目    录</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一、投标人应答索引表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二、开标一览表</w:t>
      </w:r>
    </w:p>
    <w:p w:rsidR="008B5F0E" w:rsidRDefault="001C35B3">
      <w:pPr>
        <w:rPr>
          <w:rFonts w:asciiTheme="majorEastAsia" w:eastAsiaTheme="majorEastAsia" w:hAnsiTheme="majorEastAsia"/>
          <w:sz w:val="24"/>
        </w:rPr>
      </w:pPr>
      <w:r>
        <w:rPr>
          <w:rFonts w:asciiTheme="majorEastAsia" w:eastAsiaTheme="majorEastAsia" w:hAnsiTheme="majorEastAsia" w:hint="eastAsia"/>
          <w:sz w:val="24"/>
        </w:rPr>
        <w:t>三、资格证明材料</w:t>
      </w:r>
    </w:p>
    <w:p w:rsidR="008B5F0E" w:rsidRDefault="001C35B3">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1、投 标 函</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2、法定代表人资格证明书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3、法定代表人授权书</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4、没有重大违法记录的声明</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5、投标保证金</w:t>
      </w:r>
    </w:p>
    <w:p w:rsidR="008B5F0E" w:rsidRDefault="001C35B3">
      <w:pPr>
        <w:pStyle w:val="a0"/>
        <w:ind w:firstLineChars="200" w:firstLine="480"/>
        <w:rPr>
          <w:rFonts w:ascii="宋体" w:eastAsia="宋体" w:hAnsi="宋体" w:cs="宋体"/>
          <w:sz w:val="24"/>
        </w:rPr>
      </w:pPr>
      <w:r>
        <w:rPr>
          <w:rFonts w:ascii="宋体" w:eastAsia="宋体" w:hAnsi="宋体" w:cs="宋体" w:hint="eastAsia"/>
          <w:sz w:val="24"/>
        </w:rPr>
        <w:t>6、其他资格证书或材料</w:t>
      </w:r>
    </w:p>
    <w:p w:rsidR="000E7D70" w:rsidRDefault="001C35B3" w:rsidP="000E7D70">
      <w:pPr>
        <w:pStyle w:val="a0"/>
        <w:ind w:firstLineChars="0" w:firstLine="0"/>
        <w:rPr>
          <w:rFonts w:asciiTheme="majorEastAsia" w:eastAsiaTheme="majorEastAsia" w:hAnsiTheme="majorEastAsia"/>
          <w:sz w:val="24"/>
        </w:rPr>
      </w:pPr>
      <w:r>
        <w:rPr>
          <w:rFonts w:asciiTheme="majorEastAsia" w:eastAsiaTheme="majorEastAsia" w:hAnsiTheme="majorEastAsia" w:hint="eastAsia"/>
          <w:sz w:val="24"/>
        </w:rPr>
        <w:t>四、</w:t>
      </w:r>
      <w:r w:rsidR="000E7D70">
        <w:rPr>
          <w:rFonts w:asciiTheme="majorEastAsia" w:eastAsiaTheme="majorEastAsia" w:hAnsiTheme="majorEastAsia" w:hint="eastAsia"/>
          <w:sz w:val="24"/>
        </w:rPr>
        <w:t>符合性审查资料</w:t>
      </w:r>
    </w:p>
    <w:p w:rsidR="00EA2E91" w:rsidRPr="00EA2E91" w:rsidRDefault="001C35B3" w:rsidP="00EA2E91">
      <w:pPr>
        <w:pStyle w:val="a0"/>
        <w:ind w:firstLineChars="200" w:firstLine="480"/>
        <w:rPr>
          <w:rFonts w:ascii="宋体" w:eastAsia="宋体" w:hAnsi="宋体" w:cs="宋体"/>
          <w:sz w:val="24"/>
        </w:rPr>
      </w:pPr>
      <w:r w:rsidRPr="00EA2E91">
        <w:rPr>
          <w:rFonts w:ascii="宋体" w:eastAsia="宋体" w:hAnsi="宋体" w:hint="eastAsia"/>
          <w:sz w:val="24"/>
        </w:rPr>
        <w:t>1、</w:t>
      </w:r>
      <w:r w:rsidR="00EA2E91" w:rsidRPr="00EA2E91">
        <w:rPr>
          <w:rFonts w:ascii="宋体" w:eastAsia="宋体" w:hAnsi="宋体" w:cs="宋体" w:hint="eastAsia"/>
          <w:sz w:val="24"/>
        </w:rPr>
        <w:t>技术方案（实施方案）</w:t>
      </w:r>
    </w:p>
    <w:p w:rsidR="00EA2E91" w:rsidRPr="00EA2E91" w:rsidRDefault="00EA2E91" w:rsidP="00EA2E91">
      <w:pPr>
        <w:pStyle w:val="a0"/>
        <w:ind w:firstLineChars="200" w:firstLine="480"/>
        <w:rPr>
          <w:rFonts w:ascii="宋体" w:eastAsia="宋体" w:hAnsi="宋体" w:cs="宋体"/>
          <w:sz w:val="24"/>
        </w:rPr>
      </w:pPr>
      <w:r w:rsidRPr="00EA2E91">
        <w:rPr>
          <w:rFonts w:ascii="宋体" w:eastAsia="宋体" w:hAnsi="宋体" w:cs="宋体" w:hint="eastAsia"/>
          <w:sz w:val="24"/>
        </w:rPr>
        <w:t>2、业绩情况表</w:t>
      </w:r>
    </w:p>
    <w:p w:rsidR="00EA2E91" w:rsidRPr="00EA2E91" w:rsidRDefault="00EA2E91" w:rsidP="00EA2E91">
      <w:pPr>
        <w:pStyle w:val="a0"/>
        <w:ind w:firstLineChars="200" w:firstLine="480"/>
        <w:rPr>
          <w:rFonts w:ascii="宋体" w:eastAsia="宋体" w:hAnsi="宋体" w:cs="宋体"/>
          <w:sz w:val="24"/>
        </w:rPr>
      </w:pPr>
      <w:r w:rsidRPr="00EA2E91">
        <w:rPr>
          <w:rFonts w:ascii="宋体" w:eastAsia="宋体" w:hAnsi="宋体" w:cs="宋体" w:hint="eastAsia"/>
          <w:sz w:val="24"/>
        </w:rPr>
        <w:t>3、服务方案</w:t>
      </w:r>
    </w:p>
    <w:p w:rsidR="00EA2E91" w:rsidRPr="00EA2E91" w:rsidRDefault="00EA2E91" w:rsidP="00EA2E91">
      <w:pPr>
        <w:pStyle w:val="a0"/>
        <w:ind w:firstLineChars="200" w:firstLine="480"/>
        <w:rPr>
          <w:rFonts w:ascii="宋体" w:eastAsia="宋体" w:hAnsi="宋体" w:cs="宋体"/>
          <w:sz w:val="24"/>
        </w:rPr>
      </w:pPr>
      <w:r w:rsidRPr="00EA2E91">
        <w:rPr>
          <w:rFonts w:ascii="宋体" w:eastAsia="宋体" w:hAnsi="宋体" w:cs="宋体" w:hint="eastAsia"/>
          <w:sz w:val="24"/>
        </w:rPr>
        <w:t>4、中小企业声明函</w:t>
      </w:r>
    </w:p>
    <w:p w:rsidR="008B5F0E" w:rsidRPr="00EA2E91" w:rsidRDefault="00EA2E91" w:rsidP="00EA2E91">
      <w:pPr>
        <w:pStyle w:val="a0"/>
        <w:ind w:firstLineChars="200" w:firstLine="480"/>
        <w:rPr>
          <w:rFonts w:ascii="宋体" w:eastAsia="宋体" w:hAnsi="宋体"/>
          <w:sz w:val="24"/>
        </w:rPr>
      </w:pPr>
      <w:r w:rsidRPr="00EA2E91">
        <w:rPr>
          <w:rFonts w:ascii="宋体" w:eastAsia="宋体" w:hAnsi="宋体" w:cs="宋体" w:hint="eastAsia"/>
          <w:sz w:val="24"/>
        </w:rPr>
        <w:t>5、残疾人福利性单位声明函</w:t>
      </w:r>
    </w:p>
    <w:p w:rsidR="008B5F0E" w:rsidRDefault="001C35B3" w:rsidP="000E7D70">
      <w:pPr>
        <w:pStyle w:val="a0"/>
        <w:ind w:firstLineChars="0" w:firstLine="0"/>
        <w:rPr>
          <w:rFonts w:ascii="宋体" w:eastAsia="宋体" w:hAnsi="宋体" w:cs="宋体"/>
          <w:sz w:val="24"/>
        </w:rPr>
      </w:pPr>
      <w:r>
        <w:rPr>
          <w:rFonts w:ascii="宋体" w:eastAsia="宋体" w:hAnsi="宋体" w:cs="宋体" w:hint="eastAsia"/>
          <w:sz w:val="24"/>
        </w:rPr>
        <w:t>五、其他资料（若有）</w:t>
      </w: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rFonts w:asciiTheme="majorEastAsia" w:eastAsiaTheme="majorEastAsia" w:hAnsiTheme="majorEastAsia"/>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rPr>
          <w:sz w:val="24"/>
        </w:rPr>
      </w:pPr>
    </w:p>
    <w:p w:rsidR="008B5F0E" w:rsidRDefault="008B5F0E">
      <w:pPr>
        <w:widowControl/>
        <w:jc w:val="left"/>
        <w:rPr>
          <w:rFonts w:asciiTheme="minorEastAsia" w:hAnsiTheme="minorEastAsia" w:cs="黑体"/>
          <w:b/>
          <w:bCs/>
          <w:sz w:val="44"/>
          <w:szCs w:val="44"/>
          <w:lang w:val="zh-CN"/>
        </w:rPr>
      </w:pPr>
    </w:p>
    <w:p w:rsidR="008B5F0E" w:rsidRDefault="001C35B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12" w:name="_Toc174185203"/>
      <w:bookmarkStart w:id="13" w:name="_Toc186274126"/>
      <w:bookmarkStart w:id="14" w:name="_Toc184023138"/>
      <w:r>
        <w:rPr>
          <w:rFonts w:asciiTheme="minorEastAsia" w:eastAsiaTheme="minorEastAsia" w:hAnsiTheme="minorEastAsia" w:cs="黑体" w:hint="eastAsia"/>
          <w:color w:val="auto"/>
          <w:kern w:val="2"/>
          <w:sz w:val="36"/>
          <w:szCs w:val="36"/>
          <w:lang w:val="zh-CN"/>
        </w:rPr>
        <w:lastRenderedPageBreak/>
        <w:t>一、投标人应答索引表</w:t>
      </w:r>
      <w:bookmarkEnd w:id="12"/>
      <w:bookmarkEnd w:id="13"/>
      <w:bookmarkEnd w:id="1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8B5F0E">
        <w:tc>
          <w:tcPr>
            <w:tcW w:w="46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序号</w:t>
            </w:r>
          </w:p>
        </w:tc>
        <w:tc>
          <w:tcPr>
            <w:tcW w:w="3751" w:type="dxa"/>
            <w:gridSpan w:val="3"/>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项目</w:t>
            </w:r>
          </w:p>
        </w:tc>
        <w:tc>
          <w:tcPr>
            <w:tcW w:w="1559"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投标人应答</w:t>
            </w:r>
          </w:p>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（有/没有）</w:t>
            </w:r>
          </w:p>
        </w:tc>
        <w:tc>
          <w:tcPr>
            <w:tcW w:w="1560"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投标文件中所在页码</w:t>
            </w:r>
          </w:p>
        </w:tc>
        <w:tc>
          <w:tcPr>
            <w:tcW w:w="2018" w:type="dxa"/>
            <w:vAlign w:val="center"/>
          </w:tcPr>
          <w:p w:rsidR="008B5F0E" w:rsidRDefault="001C35B3">
            <w:pPr>
              <w:snapToGrid w:val="0"/>
              <w:spacing w:line="400" w:lineRule="exact"/>
              <w:jc w:val="center"/>
              <w:rPr>
                <w:rFonts w:ascii="宋体" w:hAnsi="宋体" w:cs="微软雅黑"/>
                <w:b/>
                <w:sz w:val="24"/>
              </w:rPr>
            </w:pPr>
            <w:r>
              <w:rPr>
                <w:rFonts w:ascii="宋体" w:hAnsi="宋体" w:cs="微软雅黑" w:hint="eastAsia"/>
                <w:b/>
                <w:sz w:val="24"/>
              </w:rPr>
              <w:t>备注说明</w:t>
            </w: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投标人应答索引表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8B5F0E" w:rsidRDefault="001C35B3">
            <w:pPr>
              <w:pStyle w:val="a7"/>
              <w:kinsoku w:val="0"/>
              <w:spacing w:line="320" w:lineRule="exact"/>
              <w:rPr>
                <w:rFonts w:hAnsi="宋体"/>
              </w:rPr>
            </w:pPr>
            <w:r>
              <w:rPr>
                <w:rFonts w:hAnsi="宋体" w:hint="eastAsia"/>
              </w:rPr>
              <w:t>开标一览表</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投标函</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8B5F0E" w:rsidRDefault="001C35B3">
            <w:pPr>
              <w:pStyle w:val="a7"/>
              <w:kinsoku w:val="0"/>
              <w:spacing w:line="320" w:lineRule="exact"/>
              <w:rPr>
                <w:rFonts w:hAnsi="宋体"/>
              </w:rPr>
            </w:pPr>
            <w:r>
              <w:rPr>
                <w:rFonts w:asciiTheme="majorEastAsia" w:eastAsiaTheme="majorEastAsia" w:hAnsiTheme="majorEastAsia" w:cstheme="majorEastAsia" w:hint="eastAsia"/>
                <w:bCs/>
                <w:szCs w:val="24"/>
                <w:lang w:val="zh-CN"/>
              </w:rPr>
              <w:t>法定代表人</w:t>
            </w:r>
            <w:r>
              <w:rPr>
                <w:rFonts w:asciiTheme="majorEastAsia" w:eastAsiaTheme="majorEastAsia" w:hAnsiTheme="majorEastAsia" w:cstheme="majorEastAsia"/>
                <w:bCs/>
                <w:szCs w:val="24"/>
                <w:lang w:val="zh-CN"/>
              </w:rPr>
              <w:t>资</w:t>
            </w:r>
            <w:r>
              <w:rPr>
                <w:rFonts w:asciiTheme="majorEastAsia" w:eastAsiaTheme="majorEastAsia" w:hAnsiTheme="majorEastAsia" w:cstheme="majorEastAsia" w:hint="eastAsia"/>
                <w:bCs/>
                <w:szCs w:val="24"/>
                <w:lang w:val="zh-CN"/>
              </w:rPr>
              <w:t>格</w:t>
            </w:r>
            <w:r>
              <w:rPr>
                <w:rFonts w:asciiTheme="majorEastAsia" w:eastAsiaTheme="majorEastAsia" w:hAnsiTheme="majorEastAsia" w:cstheme="majorEastAsia"/>
                <w:bCs/>
                <w:szCs w:val="24"/>
                <w:lang w:val="zh-CN"/>
              </w:rPr>
              <w:t>证</w:t>
            </w:r>
            <w:r>
              <w:rPr>
                <w:rFonts w:asciiTheme="majorEastAsia" w:eastAsiaTheme="majorEastAsia" w:hAnsiTheme="majorEastAsia" w:cstheme="majorEastAsia" w:hint="eastAsia"/>
                <w:bCs/>
                <w:szCs w:val="24"/>
                <w:lang w:val="zh-CN"/>
              </w:rPr>
              <w:t>明</w:t>
            </w:r>
            <w:r>
              <w:rPr>
                <w:rFonts w:asciiTheme="majorEastAsia" w:eastAsiaTheme="majorEastAsia" w:hAnsiTheme="majorEastAsia" w:cstheme="majorEastAsia"/>
                <w:bCs/>
                <w:szCs w:val="24"/>
                <w:lang w:val="zh-CN"/>
              </w:rPr>
              <w:t>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8B5F0E" w:rsidRDefault="001C35B3">
            <w:pPr>
              <w:pStyle w:val="a7"/>
              <w:kinsoku w:val="0"/>
              <w:spacing w:line="320" w:lineRule="exact"/>
              <w:rPr>
                <w:rFonts w:hAnsi="宋体"/>
              </w:rPr>
            </w:pPr>
            <w:r>
              <w:rPr>
                <w:rFonts w:hAnsi="宋体" w:hint="eastAsia"/>
              </w:rPr>
              <w:t>法定代表人授权书</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8B5F0E" w:rsidRDefault="001C35B3">
            <w:pPr>
              <w:pStyle w:val="a7"/>
              <w:kinsoku w:val="0"/>
              <w:spacing w:line="320" w:lineRule="exact"/>
              <w:rPr>
                <w:rFonts w:hAnsi="宋体"/>
              </w:rPr>
            </w:pPr>
            <w:r>
              <w:rPr>
                <w:rFonts w:hAnsi="宋体" w:hint="eastAsia"/>
              </w:rPr>
              <w:t>营业执照等证明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8B5F0E" w:rsidRDefault="001C35B3">
            <w:pPr>
              <w:pStyle w:val="a7"/>
              <w:kinsoku w:val="0"/>
              <w:spacing w:line="320" w:lineRule="exact"/>
              <w:jc w:val="center"/>
              <w:rPr>
                <w:rFonts w:hAnsi="宋体" w:cs="微软雅黑"/>
                <w:bCs/>
              </w:rPr>
            </w:pPr>
            <w:r>
              <w:rPr>
                <w:rFonts w:hAnsi="宋体" w:hint="eastAsia"/>
                <w:szCs w:val="24"/>
              </w:rPr>
              <w:t>纳税证明</w:t>
            </w: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rPr>
            </w:pPr>
            <w:r>
              <w:rPr>
                <w:rFonts w:hAnsi="宋体" w:cs="微软雅黑" w:hint="eastAsia"/>
                <w:bCs/>
              </w:rPr>
              <w:t>税务登记证</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szCs w:val="24"/>
              </w:rPr>
            </w:pPr>
            <w:r>
              <w:rPr>
                <w:rFonts w:asciiTheme="minorEastAsia" w:hAnsiTheme="minorEastAsia" w:hint="eastAsia"/>
                <w:bCs/>
                <w:szCs w:val="24"/>
              </w:rPr>
              <w:t>纳税凭据</w:t>
            </w:r>
          </w:p>
        </w:tc>
        <w:tc>
          <w:tcPr>
            <w:tcW w:w="1559" w:type="dxa"/>
            <w:vAlign w:val="center"/>
          </w:tcPr>
          <w:p w:rsidR="008B5F0E" w:rsidRDefault="008B5F0E">
            <w:pPr>
              <w:pStyle w:val="a7"/>
              <w:rPr>
                <w:rFonts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财务状况报告</w:t>
            </w:r>
          </w:p>
        </w:tc>
        <w:tc>
          <w:tcPr>
            <w:tcW w:w="709" w:type="dxa"/>
            <w:vMerge w:val="restart"/>
            <w:tcBorders>
              <w:left w:val="single" w:sz="4"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财务报告</w:t>
            </w: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709" w:type="dxa"/>
            <w:vMerge/>
            <w:tcBorders>
              <w:left w:val="single" w:sz="4" w:space="0" w:color="auto"/>
              <w:right w:val="single" w:sz="6" w:space="0" w:color="auto"/>
            </w:tcBorders>
            <w:vAlign w:val="center"/>
          </w:tcPr>
          <w:p w:rsidR="008B5F0E" w:rsidRDefault="008B5F0E">
            <w:pPr>
              <w:snapToGrid w:val="0"/>
              <w:spacing w:line="400" w:lineRule="exact"/>
              <w:rPr>
                <w:rFonts w:ascii="宋体" w:hAnsi="宋体" w:cs="微软雅黑"/>
                <w:sz w:val="24"/>
              </w:rPr>
            </w:pPr>
          </w:p>
        </w:tc>
        <w:tc>
          <w:tcPr>
            <w:tcW w:w="2268" w:type="dxa"/>
            <w:tcBorders>
              <w:left w:val="single" w:sz="6" w:space="0" w:color="auto"/>
            </w:tcBorders>
            <w:vAlign w:val="center"/>
          </w:tcPr>
          <w:p w:rsidR="008B5F0E" w:rsidRDefault="008B5F0E">
            <w:pPr>
              <w:snapToGrid w:val="0"/>
              <w:spacing w:line="400" w:lineRule="exact"/>
              <w:rPr>
                <w:rFonts w:ascii="宋体" w:hAnsi="宋体" w:cs="微软雅黑"/>
                <w:sz w:val="24"/>
              </w:rPr>
            </w:pP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基本开户银行证明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B5F0E" w:rsidRDefault="008B5F0E">
            <w:pPr>
              <w:snapToGrid w:val="0"/>
              <w:spacing w:line="400" w:lineRule="exact"/>
              <w:rPr>
                <w:rFonts w:ascii="宋体" w:hAnsi="宋体" w:cs="微软雅黑"/>
                <w:sz w:val="24"/>
              </w:rPr>
            </w:pPr>
          </w:p>
        </w:tc>
        <w:tc>
          <w:tcPr>
            <w:tcW w:w="2977" w:type="dxa"/>
            <w:gridSpan w:val="2"/>
            <w:tcBorders>
              <w:left w:val="single" w:sz="4"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银行资信证明</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hRule="exac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8B5F0E" w:rsidRDefault="001C35B3">
            <w:pPr>
              <w:snapToGrid w:val="0"/>
              <w:spacing w:line="400" w:lineRule="exact"/>
              <w:rPr>
                <w:rFonts w:ascii="宋体" w:hAnsi="宋体" w:cs="微软雅黑"/>
                <w:sz w:val="24"/>
              </w:rPr>
            </w:pPr>
            <w:r>
              <w:rPr>
                <w:rFonts w:asciiTheme="minorEastAsia" w:hAnsiTheme="minorEastAsia" w:hint="eastAsia"/>
                <w:bCs/>
                <w:sz w:val="24"/>
              </w:rPr>
              <w:t>依法缴纳社会保险凭据</w:t>
            </w:r>
          </w:p>
        </w:tc>
        <w:tc>
          <w:tcPr>
            <w:tcW w:w="1559" w:type="dxa"/>
            <w:vAlign w:val="center"/>
          </w:tcPr>
          <w:p w:rsidR="008B5F0E" w:rsidRDefault="008B5F0E">
            <w:pPr>
              <w:snapToGrid w:val="0"/>
              <w:spacing w:line="400" w:lineRule="exact"/>
              <w:jc w:val="center"/>
              <w:rPr>
                <w:rFonts w:ascii="宋体" w:hAnsi="宋体" w:cs="微软雅黑"/>
                <w:szCs w:val="21"/>
              </w:rP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c>
          <w:tcPr>
            <w:tcW w:w="468" w:type="dxa"/>
            <w:vMerge w:val="restart"/>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B5F0E" w:rsidRDefault="001C35B3">
            <w:pPr>
              <w:snapToGrid w:val="0"/>
              <w:spacing w:line="400" w:lineRule="exact"/>
              <w:jc w:val="center"/>
              <w:rPr>
                <w:rFonts w:ascii="宋体" w:hAnsi="宋体" w:cs="微软雅黑"/>
                <w:sz w:val="24"/>
              </w:rPr>
            </w:pPr>
            <w:r>
              <w:rPr>
                <w:rFonts w:ascii="宋体" w:hAnsi="宋体" w:cs="微软雅黑" w:hint="eastAsia"/>
                <w:sz w:val="24"/>
              </w:rPr>
              <w:t>证明或承诺函</w:t>
            </w:r>
          </w:p>
        </w:tc>
        <w:tc>
          <w:tcPr>
            <w:tcW w:w="709" w:type="dxa"/>
            <w:vMerge w:val="restart"/>
            <w:tcBorders>
              <w:left w:val="single" w:sz="6" w:space="0" w:color="auto"/>
              <w:righ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证明材料</w:t>
            </w:r>
          </w:p>
        </w:tc>
        <w:tc>
          <w:tcPr>
            <w:tcW w:w="2268" w:type="dxa"/>
            <w:tcBorders>
              <w:left w:val="single" w:sz="6" w:space="0" w:color="auto"/>
            </w:tcBorders>
            <w:vAlign w:val="center"/>
          </w:tcPr>
          <w:p w:rsidR="008B5F0E" w:rsidRDefault="001C35B3">
            <w:pPr>
              <w:snapToGrid w:val="0"/>
              <w:spacing w:line="400" w:lineRule="exact"/>
              <w:rPr>
                <w:rFonts w:ascii="宋体" w:hAnsi="宋体" w:cs="微软雅黑"/>
                <w:sz w:val="24"/>
              </w:rPr>
            </w:pPr>
            <w:r>
              <w:rPr>
                <w:rFonts w:ascii="宋体" w:hAnsi="宋体" w:cs="微软雅黑" w:hint="eastAsia"/>
                <w:sz w:val="24"/>
              </w:rPr>
              <w:t>履约实力</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技术人员职称证书</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709" w:type="dxa"/>
            <w:vMerge/>
            <w:tcBorders>
              <w:left w:val="single" w:sz="6" w:space="0" w:color="auto"/>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268" w:type="dxa"/>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hAnsi="宋体" w:cs="微软雅黑" w:hint="eastAsia"/>
                <w:bCs/>
                <w:szCs w:val="24"/>
              </w:rPr>
              <w:t>用工合同</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pStyle w:val="a7"/>
              <w:kinsoku w:val="0"/>
              <w:spacing w:line="320" w:lineRule="exact"/>
              <w:rPr>
                <w:rFonts w:hAnsi="宋体" w:cs="微软雅黑"/>
                <w:bCs/>
                <w:szCs w:val="24"/>
              </w:rPr>
            </w:pPr>
          </w:p>
        </w:tc>
      </w:tr>
      <w:tr w:rsidR="008B5F0E">
        <w:tc>
          <w:tcPr>
            <w:tcW w:w="468" w:type="dxa"/>
            <w:vMerge/>
            <w:vAlign w:val="center"/>
          </w:tcPr>
          <w:p w:rsidR="008B5F0E" w:rsidRDefault="008B5F0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B5F0E" w:rsidRDefault="008B5F0E">
            <w:pPr>
              <w:pStyle w:val="a7"/>
              <w:kinsoku w:val="0"/>
              <w:spacing w:line="320" w:lineRule="exact"/>
              <w:rPr>
                <w:rFonts w:hAnsi="宋体" w:cs="微软雅黑"/>
                <w:bCs/>
                <w:szCs w:val="24"/>
              </w:rPr>
            </w:pPr>
          </w:p>
        </w:tc>
        <w:tc>
          <w:tcPr>
            <w:tcW w:w="2977" w:type="dxa"/>
            <w:gridSpan w:val="2"/>
            <w:tcBorders>
              <w:left w:val="single" w:sz="6" w:space="0" w:color="auto"/>
            </w:tcBorders>
            <w:vAlign w:val="center"/>
          </w:tcPr>
          <w:p w:rsidR="008B5F0E" w:rsidRDefault="001C35B3">
            <w:pPr>
              <w:pStyle w:val="a7"/>
              <w:kinsoku w:val="0"/>
              <w:spacing w:line="320" w:lineRule="exact"/>
              <w:rPr>
                <w:rFonts w:hAnsi="宋体" w:cs="微软雅黑"/>
                <w:bCs/>
                <w:szCs w:val="24"/>
              </w:rPr>
            </w:pPr>
            <w:r>
              <w:rPr>
                <w:rFonts w:asciiTheme="minorEastAsia" w:hAnsiTheme="minorEastAsia" w:hint="eastAsia"/>
                <w:bCs/>
                <w:szCs w:val="24"/>
              </w:rPr>
              <w:t>投标人相关承诺函或声明</w:t>
            </w:r>
          </w:p>
        </w:tc>
        <w:tc>
          <w:tcPr>
            <w:tcW w:w="1559" w:type="dxa"/>
            <w:vAlign w:val="center"/>
          </w:tcPr>
          <w:p w:rsidR="008B5F0E" w:rsidRDefault="008B5F0E">
            <w:pPr>
              <w:pStyle w:val="a7"/>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8B5F0E" w:rsidRDefault="001C35B3">
            <w:pPr>
              <w:pStyle w:val="a7"/>
              <w:kinsoku w:val="0"/>
              <w:spacing w:line="320" w:lineRule="exact"/>
              <w:rPr>
                <w:rFonts w:hAnsi="宋体" w:cs="微软雅黑"/>
                <w:bCs/>
              </w:rPr>
            </w:pPr>
            <w:r>
              <w:rPr>
                <w:rFonts w:hAnsi="宋体" w:hint="eastAsia"/>
              </w:rPr>
              <w:t>没有重大违法记录的声明</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6278B6">
        <w:trPr>
          <w:trHeight w:val="510"/>
        </w:trPr>
        <w:tc>
          <w:tcPr>
            <w:tcW w:w="468" w:type="dxa"/>
            <w:vAlign w:val="center"/>
          </w:tcPr>
          <w:p w:rsidR="006278B6" w:rsidRDefault="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6278B6" w:rsidRDefault="006278B6">
            <w:pPr>
              <w:pStyle w:val="a7"/>
              <w:kinsoku w:val="0"/>
              <w:spacing w:line="320" w:lineRule="exact"/>
              <w:rPr>
                <w:rFonts w:hAnsi="宋体"/>
              </w:rPr>
            </w:pPr>
            <w:r>
              <w:rPr>
                <w:rFonts w:hAnsi="宋体" w:cs="微软雅黑" w:hint="eastAsia"/>
                <w:bCs/>
              </w:rPr>
              <w:t>投标人须具备的资质证书</w:t>
            </w:r>
          </w:p>
        </w:tc>
        <w:tc>
          <w:tcPr>
            <w:tcW w:w="1559" w:type="dxa"/>
            <w:vAlign w:val="center"/>
          </w:tcPr>
          <w:p w:rsidR="006278B6" w:rsidRDefault="006278B6">
            <w:pPr>
              <w:jc w:val="center"/>
            </w:pPr>
          </w:p>
        </w:tc>
        <w:tc>
          <w:tcPr>
            <w:tcW w:w="1560" w:type="dxa"/>
            <w:vAlign w:val="center"/>
          </w:tcPr>
          <w:p w:rsidR="006278B6" w:rsidRDefault="006278B6">
            <w:pPr>
              <w:snapToGrid w:val="0"/>
              <w:spacing w:line="400" w:lineRule="exact"/>
              <w:rPr>
                <w:rFonts w:ascii="宋体" w:hAnsi="宋体" w:cs="微软雅黑"/>
                <w:szCs w:val="21"/>
              </w:rPr>
            </w:pPr>
          </w:p>
        </w:tc>
        <w:tc>
          <w:tcPr>
            <w:tcW w:w="2018" w:type="dxa"/>
            <w:vAlign w:val="center"/>
          </w:tcPr>
          <w:p w:rsidR="006278B6" w:rsidRDefault="006278B6">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3</w:t>
            </w:r>
          </w:p>
        </w:tc>
        <w:tc>
          <w:tcPr>
            <w:tcW w:w="3751" w:type="dxa"/>
            <w:gridSpan w:val="3"/>
            <w:vAlign w:val="center"/>
          </w:tcPr>
          <w:p w:rsidR="008B5F0E" w:rsidRDefault="00822EF5">
            <w:pPr>
              <w:pStyle w:val="a7"/>
              <w:kinsoku w:val="0"/>
              <w:spacing w:line="320" w:lineRule="exact"/>
              <w:rPr>
                <w:rFonts w:hAnsi="宋体"/>
              </w:rPr>
            </w:pPr>
            <w:r>
              <w:rPr>
                <w:rFonts w:asciiTheme="majorEastAsia" w:eastAsiaTheme="majorEastAsia" w:hAnsiTheme="majorEastAsia" w:cstheme="majorEastAsia" w:hint="eastAsia"/>
                <w:bCs/>
                <w:szCs w:val="24"/>
                <w:lang w:val="zh-CN"/>
              </w:rPr>
              <w:t>投标保证金缴纳回执</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8B5F0E">
        <w:trPr>
          <w:trHeight w:val="510"/>
        </w:trPr>
        <w:tc>
          <w:tcPr>
            <w:tcW w:w="468" w:type="dxa"/>
            <w:vAlign w:val="center"/>
          </w:tcPr>
          <w:p w:rsidR="008B5F0E" w:rsidRDefault="001C35B3"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4</w:t>
            </w:r>
          </w:p>
        </w:tc>
        <w:tc>
          <w:tcPr>
            <w:tcW w:w="3751" w:type="dxa"/>
            <w:gridSpan w:val="3"/>
            <w:vAlign w:val="center"/>
          </w:tcPr>
          <w:p w:rsidR="008B5F0E" w:rsidRDefault="00822EF5">
            <w:pPr>
              <w:pStyle w:val="a7"/>
              <w:kinsoku w:val="0"/>
              <w:spacing w:line="320" w:lineRule="exact"/>
              <w:rPr>
                <w:rFonts w:hAnsi="宋体" w:cs="微软雅黑"/>
                <w:bCs/>
              </w:rPr>
            </w:pPr>
            <w:r>
              <w:rPr>
                <w:rFonts w:asciiTheme="majorEastAsia" w:eastAsiaTheme="majorEastAsia" w:hAnsiTheme="majorEastAsia" w:cstheme="majorEastAsia" w:hint="eastAsia"/>
                <w:bCs/>
                <w:szCs w:val="24"/>
                <w:lang w:val="zh-CN"/>
              </w:rPr>
              <w:t>是否为联合体</w:t>
            </w:r>
          </w:p>
        </w:tc>
        <w:tc>
          <w:tcPr>
            <w:tcW w:w="1559" w:type="dxa"/>
            <w:vAlign w:val="center"/>
          </w:tcPr>
          <w:p w:rsidR="008B5F0E" w:rsidRDefault="008B5F0E">
            <w:pPr>
              <w:jc w:val="center"/>
            </w:pPr>
          </w:p>
        </w:tc>
        <w:tc>
          <w:tcPr>
            <w:tcW w:w="1560" w:type="dxa"/>
            <w:vAlign w:val="center"/>
          </w:tcPr>
          <w:p w:rsidR="008B5F0E" w:rsidRDefault="008B5F0E">
            <w:pPr>
              <w:snapToGrid w:val="0"/>
              <w:spacing w:line="400" w:lineRule="exact"/>
              <w:rPr>
                <w:rFonts w:ascii="宋体" w:hAnsi="宋体" w:cs="微软雅黑"/>
                <w:szCs w:val="21"/>
              </w:rPr>
            </w:pPr>
          </w:p>
        </w:tc>
        <w:tc>
          <w:tcPr>
            <w:tcW w:w="2018" w:type="dxa"/>
            <w:vAlign w:val="center"/>
          </w:tcPr>
          <w:p w:rsidR="008B5F0E" w:rsidRDefault="008B5F0E">
            <w:pPr>
              <w:snapToGrid w:val="0"/>
              <w:spacing w:line="400" w:lineRule="exact"/>
              <w:rPr>
                <w:rFonts w:ascii="宋体" w:hAnsi="宋体" w:cs="微软雅黑"/>
                <w:szCs w:val="21"/>
              </w:rPr>
            </w:pPr>
          </w:p>
        </w:tc>
      </w:tr>
      <w:tr w:rsidR="000E7D70">
        <w:trPr>
          <w:trHeight w:val="510"/>
        </w:trPr>
        <w:tc>
          <w:tcPr>
            <w:tcW w:w="468" w:type="dxa"/>
            <w:tcBorders>
              <w:top w:val="double" w:sz="4" w:space="0" w:color="auto"/>
            </w:tcBorders>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5</w:t>
            </w:r>
          </w:p>
        </w:tc>
        <w:tc>
          <w:tcPr>
            <w:tcW w:w="3751" w:type="dxa"/>
            <w:gridSpan w:val="3"/>
            <w:tcBorders>
              <w:top w:val="double" w:sz="4" w:space="0" w:color="auto"/>
            </w:tcBorders>
            <w:vAlign w:val="center"/>
          </w:tcPr>
          <w:p w:rsidR="000E7D70" w:rsidRDefault="000E7D70" w:rsidP="005D2F93">
            <w:pPr>
              <w:pStyle w:val="a7"/>
              <w:kinsoku w:val="0"/>
              <w:spacing w:line="320" w:lineRule="exact"/>
              <w:rPr>
                <w:rFonts w:hAnsi="宋体" w:cs="微软雅黑"/>
                <w:bCs/>
              </w:rPr>
            </w:pPr>
            <w:r>
              <w:rPr>
                <w:rFonts w:hAnsi="宋体" w:cs="微软雅黑" w:hint="eastAsia"/>
                <w:bCs/>
              </w:rPr>
              <w:t>技术方案（实施方案）</w:t>
            </w:r>
          </w:p>
        </w:tc>
        <w:tc>
          <w:tcPr>
            <w:tcW w:w="1559" w:type="dxa"/>
            <w:tcBorders>
              <w:top w:val="double" w:sz="4" w:space="0" w:color="auto"/>
            </w:tcBorders>
            <w:vAlign w:val="center"/>
          </w:tcPr>
          <w:p w:rsidR="000E7D70" w:rsidRDefault="000E7D70">
            <w:pPr>
              <w:jc w:val="center"/>
            </w:pPr>
          </w:p>
        </w:tc>
        <w:tc>
          <w:tcPr>
            <w:tcW w:w="1560"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doub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w:t>
            </w:r>
            <w:r w:rsidR="006278B6">
              <w:rPr>
                <w:rFonts w:ascii="宋体" w:hAnsi="宋体" w:cs="微软雅黑" w:hint="eastAsia"/>
                <w:szCs w:val="21"/>
              </w:rPr>
              <w:t>6</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业绩情况表</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7</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服务方案</w:t>
            </w:r>
          </w:p>
        </w:tc>
        <w:tc>
          <w:tcPr>
            <w:tcW w:w="1559" w:type="dxa"/>
            <w:vAlign w:val="center"/>
          </w:tcPr>
          <w:p w:rsidR="000E7D70" w:rsidRDefault="000E7D70">
            <w:pPr>
              <w:jc w:val="center"/>
            </w:pPr>
          </w:p>
        </w:tc>
        <w:tc>
          <w:tcPr>
            <w:tcW w:w="1560"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c>
          <w:tcPr>
            <w:tcW w:w="2018" w:type="dxa"/>
            <w:tcBorders>
              <w:top w:val="single" w:sz="4" w:space="0" w:color="auto"/>
            </w:tcBorders>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r w:rsidR="006278B6">
              <w:rPr>
                <w:rFonts w:ascii="宋体" w:hAnsi="宋体" w:cs="微软雅黑" w:hint="eastAsia"/>
                <w:szCs w:val="21"/>
              </w:rPr>
              <w:t>8</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中小企业声明函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asciiTheme="minorEastAsia" w:eastAsiaTheme="minorEastAsia" w:hAnsiTheme="minorEastAsia" w:cs="仿宋_GB2312" w:hint="eastAsia"/>
                <w:szCs w:val="24"/>
                <w:lang w:val="zh-CN"/>
              </w:rPr>
              <w:t>残疾人福利性单位声明函</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278B6">
              <w:rPr>
                <w:rFonts w:ascii="宋体" w:hAnsi="宋体" w:cs="微软雅黑" w:hint="eastAsia"/>
                <w:szCs w:val="21"/>
              </w:rPr>
              <w:t>0</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监狱企业证明文件</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rsidP="006278B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278B6">
              <w:rPr>
                <w:rFonts w:ascii="宋体" w:hAnsi="宋体" w:cs="微软雅黑" w:hint="eastAsia"/>
                <w:szCs w:val="21"/>
              </w:rPr>
              <w:t>1</w:t>
            </w:r>
          </w:p>
        </w:tc>
        <w:tc>
          <w:tcPr>
            <w:tcW w:w="3751" w:type="dxa"/>
            <w:gridSpan w:val="3"/>
            <w:vAlign w:val="center"/>
          </w:tcPr>
          <w:p w:rsidR="000E7D70" w:rsidRDefault="000E7D70" w:rsidP="005D2F93">
            <w:pPr>
              <w:pStyle w:val="a7"/>
              <w:kinsoku w:val="0"/>
              <w:spacing w:line="320" w:lineRule="exact"/>
              <w:rPr>
                <w:rFonts w:hAnsi="宋体" w:cs="微软雅黑"/>
                <w:bCs/>
              </w:rPr>
            </w:pPr>
            <w:r>
              <w:rPr>
                <w:rFonts w:hAnsi="宋体" w:cs="微软雅黑" w:hint="eastAsia"/>
                <w:bCs/>
              </w:rPr>
              <w:t>其它资料</w:t>
            </w: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r w:rsidR="000E7D70">
        <w:trPr>
          <w:trHeight w:val="510"/>
        </w:trPr>
        <w:tc>
          <w:tcPr>
            <w:tcW w:w="468" w:type="dxa"/>
            <w:vAlign w:val="center"/>
          </w:tcPr>
          <w:p w:rsidR="000E7D70" w:rsidRDefault="000E7D70">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0E7D70" w:rsidRDefault="000E7D70">
            <w:pPr>
              <w:pStyle w:val="a7"/>
              <w:kinsoku w:val="0"/>
              <w:spacing w:line="320" w:lineRule="exact"/>
              <w:rPr>
                <w:rFonts w:hAnsi="宋体" w:cs="微软雅黑"/>
                <w:bCs/>
              </w:rPr>
            </w:pPr>
          </w:p>
        </w:tc>
        <w:tc>
          <w:tcPr>
            <w:tcW w:w="1559" w:type="dxa"/>
            <w:vAlign w:val="center"/>
          </w:tcPr>
          <w:p w:rsidR="000E7D70" w:rsidRDefault="000E7D70">
            <w:pPr>
              <w:jc w:val="center"/>
            </w:pPr>
          </w:p>
        </w:tc>
        <w:tc>
          <w:tcPr>
            <w:tcW w:w="1560" w:type="dxa"/>
            <w:vAlign w:val="center"/>
          </w:tcPr>
          <w:p w:rsidR="000E7D70" w:rsidRDefault="000E7D70">
            <w:pPr>
              <w:snapToGrid w:val="0"/>
              <w:spacing w:line="400" w:lineRule="exact"/>
              <w:rPr>
                <w:rFonts w:ascii="宋体" w:hAnsi="宋体" w:cs="微软雅黑"/>
                <w:szCs w:val="21"/>
              </w:rPr>
            </w:pPr>
          </w:p>
        </w:tc>
        <w:tc>
          <w:tcPr>
            <w:tcW w:w="2018" w:type="dxa"/>
            <w:vAlign w:val="center"/>
          </w:tcPr>
          <w:p w:rsidR="000E7D70" w:rsidRDefault="000E7D70">
            <w:pPr>
              <w:snapToGrid w:val="0"/>
              <w:spacing w:line="400" w:lineRule="exact"/>
              <w:rPr>
                <w:rFonts w:ascii="宋体" w:hAnsi="宋体" w:cs="微软雅黑"/>
                <w:szCs w:val="21"/>
              </w:rPr>
            </w:pPr>
          </w:p>
        </w:tc>
      </w:tr>
    </w:tbl>
    <w:p w:rsidR="008B5F0E" w:rsidRDefault="008B5F0E">
      <w:pPr>
        <w:pStyle w:val="a7"/>
        <w:spacing w:line="360" w:lineRule="auto"/>
        <w:jc w:val="center"/>
        <w:rPr>
          <w:rFonts w:asciiTheme="majorEastAsia" w:eastAsiaTheme="majorEastAsia" w:hAnsiTheme="majorEastAsia"/>
          <w:b/>
          <w:snapToGrid w:val="0"/>
          <w:sz w:val="36"/>
          <w:szCs w:val="36"/>
        </w:rPr>
      </w:pPr>
    </w:p>
    <w:p w:rsidR="008B5F0E" w:rsidRDefault="001C35B3">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Pr>
          <w:rFonts w:asciiTheme="majorEastAsia" w:eastAsiaTheme="majorEastAsia" w:hAnsiTheme="majorEastAsia" w:hint="eastAsia"/>
          <w:b/>
          <w:snapToGrid w:val="0"/>
          <w:kern w:val="0"/>
          <w:sz w:val="36"/>
          <w:szCs w:val="36"/>
        </w:rPr>
        <w:lastRenderedPageBreak/>
        <w:t>二、开标一览表</w:t>
      </w:r>
    </w:p>
    <w:p w:rsidR="008B5F0E" w:rsidRDefault="001C35B3" w:rsidP="00850EF1">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pacing w:line="360" w:lineRule="auto"/>
        <w:contextualSpacing/>
        <w:rPr>
          <w:rFonts w:asciiTheme="minorEastAsia" w:hAnsiTheme="minorEastAsia"/>
          <w:color w:val="000000"/>
          <w:sz w:val="24"/>
        </w:rPr>
      </w:pPr>
      <w:r>
        <w:rPr>
          <w:rFonts w:asciiTheme="minorEastAsia" w:hAnsiTheme="minorEastAsia" w:hint="eastAsia"/>
          <w:color w:val="000000"/>
          <w:sz w:val="24"/>
        </w:rPr>
        <w:t xml:space="preserve">项目名称：                                             </w:t>
      </w:r>
      <w:r>
        <w:rPr>
          <w:rFonts w:asciiTheme="minorEastAsia" w:hAnsiTheme="minorEastAsia" w:cs="Arial" w:hint="eastAsia"/>
          <w:sz w:val="24"/>
        </w:rPr>
        <w:t>单位：元（人民币）</w:t>
      </w:r>
    </w:p>
    <w:tbl>
      <w:tblPr>
        <w:tblW w:w="9180" w:type="dxa"/>
        <w:tblLayout w:type="fixed"/>
        <w:tblLook w:val="04A0"/>
      </w:tblPr>
      <w:tblGrid>
        <w:gridCol w:w="959"/>
        <w:gridCol w:w="1843"/>
        <w:gridCol w:w="3685"/>
        <w:gridCol w:w="1843"/>
        <w:gridCol w:w="850"/>
      </w:tblGrid>
      <w:tr w:rsidR="008B5F0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6278B6">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完工期限</w:t>
            </w:r>
            <w:r w:rsidR="001C35B3">
              <w:rPr>
                <w:rFonts w:asciiTheme="minorEastAsia" w:hAnsiTheme="minorEastAsia" w:cs="宋体" w:hint="eastAsia"/>
                <w:b/>
                <w:sz w:val="24"/>
                <w:lang w:val="zh-CN"/>
              </w:rPr>
              <w:t>（天）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B5F0E" w:rsidRDefault="001C35B3">
            <w:pPr>
              <w:autoSpaceDE w:val="0"/>
              <w:autoSpaceDN w:val="0"/>
              <w:adjustRightInd w:val="0"/>
              <w:spacing w:line="480" w:lineRule="exact"/>
              <w:jc w:val="center"/>
              <w:rPr>
                <w:rFonts w:asciiTheme="minorEastAsia" w:hAnsiTheme="minorEastAsia" w:cs="宋体"/>
                <w:b/>
                <w:sz w:val="24"/>
                <w:lang w:val="zh-CN"/>
              </w:rPr>
            </w:pPr>
            <w:r>
              <w:rPr>
                <w:rFonts w:asciiTheme="minorEastAsia" w:hAnsiTheme="minorEastAsia" w:cs="宋体" w:hint="eastAsia"/>
                <w:b/>
                <w:sz w:val="24"/>
                <w:lang w:val="zh-CN"/>
              </w:rPr>
              <w:t>备注</w:t>
            </w:r>
          </w:p>
        </w:tc>
      </w:tr>
      <w:tr w:rsidR="008B5F0E">
        <w:trPr>
          <w:trHeight w:val="1663"/>
        </w:trPr>
        <w:tc>
          <w:tcPr>
            <w:tcW w:w="959"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8B5F0E" w:rsidRDefault="001C35B3">
            <w:pPr>
              <w:autoSpaceDE w:val="0"/>
              <w:autoSpaceDN w:val="0"/>
              <w:adjustRightInd w:val="0"/>
              <w:spacing w:line="480" w:lineRule="exact"/>
              <w:rPr>
                <w:rFonts w:asciiTheme="minorEastAsia" w:hAnsiTheme="minorEastAsia" w:cs="宋体"/>
                <w:sz w:val="24"/>
                <w:lang w:val="zh-CN"/>
              </w:rPr>
            </w:pPr>
            <w:r>
              <w:rPr>
                <w:rFonts w:asciiTheme="minorEastAsia" w:hAnsiTheme="minorEastAsia"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B5F0E" w:rsidRDefault="008B5F0E">
            <w:pPr>
              <w:autoSpaceDE w:val="0"/>
              <w:autoSpaceDN w:val="0"/>
              <w:adjustRightInd w:val="0"/>
              <w:spacing w:line="480" w:lineRule="exact"/>
              <w:ind w:firstLine="240"/>
              <w:rPr>
                <w:rFonts w:asciiTheme="minorEastAsia" w:hAnsiTheme="minorEastAsia" w:cs="宋体"/>
                <w:sz w:val="24"/>
                <w:lang w:val="zh-CN"/>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投标人名称：</w:t>
      </w:r>
      <w:r>
        <w:rPr>
          <w:rFonts w:asciiTheme="minorEastAsia" w:hAnsiTheme="minorEastAsia" w:cs="宋体" w:hint="eastAsia"/>
          <w:sz w:val="24"/>
          <w:u w:val="single"/>
          <w:lang w:val="zh-CN"/>
        </w:rPr>
        <w:t xml:space="preserve">     （全称）   </w:t>
      </w:r>
      <w:r>
        <w:rPr>
          <w:rFonts w:asciiTheme="minorEastAsia" w:hAnsiTheme="minorEastAsia" w:cs="宋体" w:hint="eastAsia"/>
          <w:sz w:val="24"/>
          <w:lang w:val="zh-CN"/>
        </w:rPr>
        <w:t>（公章）：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日期：</w:t>
      </w:r>
      <w:r>
        <w:rPr>
          <w:rFonts w:asciiTheme="minorEastAsia" w:hAnsiTheme="minorEastAsia" w:cs="宋体"/>
          <w:sz w:val="24"/>
          <w:lang w:val="zh-CN"/>
        </w:rPr>
        <w:t xml:space="preserve">    </w:t>
      </w:r>
      <w:r>
        <w:rPr>
          <w:rFonts w:asciiTheme="minorEastAsia" w:hAnsiTheme="minorEastAsia" w:cs="宋体" w:hint="eastAsia"/>
          <w:sz w:val="24"/>
          <w:lang w:val="zh-CN"/>
        </w:rPr>
        <w:t>年</w:t>
      </w:r>
      <w:r>
        <w:rPr>
          <w:rFonts w:asciiTheme="minorEastAsia" w:hAnsiTheme="minorEastAsia" w:cs="宋体"/>
          <w:sz w:val="24"/>
          <w:lang w:val="zh-CN"/>
        </w:rPr>
        <w:t xml:space="preserve">    </w:t>
      </w:r>
      <w:r>
        <w:rPr>
          <w:rFonts w:asciiTheme="minorEastAsia" w:hAnsiTheme="minorEastAsia" w:cs="宋体" w:hint="eastAsia"/>
          <w:sz w:val="24"/>
          <w:lang w:val="zh-CN"/>
        </w:rPr>
        <w:t>月</w:t>
      </w:r>
      <w:r>
        <w:rPr>
          <w:rFonts w:asciiTheme="minorEastAsia" w:hAnsiTheme="minorEastAsia" w:cs="宋体"/>
          <w:sz w:val="24"/>
          <w:lang w:val="zh-CN"/>
        </w:rPr>
        <w:t xml:space="preserve">    </w:t>
      </w:r>
      <w:r>
        <w:rPr>
          <w:rFonts w:asciiTheme="minorEastAsia" w:hAnsiTheme="minorEastAsia" w:cs="宋体" w:hint="eastAsia"/>
          <w:sz w:val="24"/>
          <w:lang w:val="zh-CN"/>
        </w:rPr>
        <w:t>日</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注：</w:t>
      </w:r>
      <w:r w:rsidR="008E6D9A">
        <w:rPr>
          <w:rFonts w:asciiTheme="minorEastAsia" w:hAnsiTheme="minorEastAsia" w:cs="宋体" w:hint="eastAsia"/>
          <w:sz w:val="24"/>
          <w:lang w:val="zh-CN"/>
        </w:rPr>
        <w:t>完工期限</w:t>
      </w:r>
      <w:r>
        <w:rPr>
          <w:rFonts w:asciiTheme="minorEastAsia" w:hAnsiTheme="minorEastAsia" w:cs="宋体" w:hint="eastAsia"/>
          <w:sz w:val="24"/>
          <w:lang w:val="zh-CN"/>
        </w:rPr>
        <w:t>指完成该项目的最终时间（日历天）。</w:t>
      </w:r>
    </w:p>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三、资格证明材料</w:t>
      </w:r>
    </w:p>
    <w:p w:rsidR="008B5F0E" w:rsidRDefault="001C35B3">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8B5F0E" w:rsidRDefault="001C35B3">
      <w:pPr>
        <w:pStyle w:val="a7"/>
        <w:spacing w:line="360" w:lineRule="auto"/>
        <w:jc w:val="center"/>
        <w:rPr>
          <w:rFonts w:asciiTheme="majorEastAsia" w:eastAsiaTheme="majorEastAsia" w:hAnsiTheme="majorEastAsia"/>
          <w:b/>
          <w:snapToGrid w:val="0"/>
          <w:sz w:val="36"/>
          <w:szCs w:val="36"/>
        </w:rPr>
      </w:pPr>
      <w:r>
        <w:rPr>
          <w:rFonts w:asciiTheme="majorEastAsia" w:eastAsiaTheme="majorEastAsia" w:hAnsiTheme="majorEastAsia" w:hint="eastAsia"/>
          <w:b/>
          <w:snapToGrid w:val="0"/>
          <w:sz w:val="36"/>
          <w:szCs w:val="36"/>
        </w:rPr>
        <w:lastRenderedPageBreak/>
        <w:t>3.1 投 标 函</w:t>
      </w:r>
    </w:p>
    <w:p w:rsidR="008B5F0E" w:rsidRDefault="001C35B3">
      <w:pPr>
        <w:adjustRightInd w:val="0"/>
        <w:spacing w:line="360" w:lineRule="auto"/>
        <w:contextualSpacing/>
        <w:rPr>
          <w:rFonts w:asciiTheme="minorEastAsia" w:hAnsiTheme="minorEastAsia"/>
          <w:b/>
          <w:snapToGrid w:val="0"/>
          <w:kern w:val="0"/>
          <w:sz w:val="24"/>
        </w:rPr>
      </w:pPr>
      <w:r>
        <w:rPr>
          <w:rFonts w:asciiTheme="minorEastAsia" w:hAnsiTheme="minorEastAsia" w:hint="eastAsia"/>
          <w:snapToGrid w:val="0"/>
          <w:kern w:val="0"/>
          <w:sz w:val="24"/>
        </w:rPr>
        <w:t>致：</w:t>
      </w:r>
      <w:r>
        <w:rPr>
          <w:rFonts w:asciiTheme="minorEastAsia" w:hAnsiTheme="minorEastAsia" w:hint="eastAsia"/>
          <w:b/>
          <w:snapToGrid w:val="0"/>
          <w:kern w:val="0"/>
          <w:sz w:val="24"/>
        </w:rPr>
        <w:t>（采购人）</w:t>
      </w:r>
    </w:p>
    <w:p w:rsidR="008B5F0E" w:rsidRDefault="001C35B3">
      <w:pPr>
        <w:adjustRightInd w:val="0"/>
        <w:spacing w:line="360" w:lineRule="auto"/>
        <w:ind w:firstLineChars="200" w:firstLine="480"/>
        <w:contextualSpacing/>
        <w:outlineLvl w:val="0"/>
        <w:rPr>
          <w:rFonts w:asciiTheme="minorEastAsia" w:hAnsiTheme="minorEastAsia"/>
          <w:snapToGrid w:val="0"/>
          <w:kern w:val="0"/>
          <w:sz w:val="24"/>
        </w:rPr>
      </w:pPr>
      <w:r>
        <w:rPr>
          <w:rFonts w:asciiTheme="minorEastAsia" w:hAnsiTheme="minorEastAsia" w:hint="eastAsia"/>
          <w:snapToGrid w:val="0"/>
          <w:kern w:val="0"/>
          <w:sz w:val="24"/>
        </w:rPr>
        <w:t>根据贵方_</w:t>
      </w:r>
      <w:r>
        <w:rPr>
          <w:rFonts w:asciiTheme="minorEastAsia" w:hAnsiTheme="minorEastAsia" w:hint="eastAsia"/>
          <w:snapToGrid w:val="0"/>
          <w:kern w:val="0"/>
          <w:sz w:val="24"/>
          <w:u w:val="single"/>
        </w:rPr>
        <w:t xml:space="preserve">_    </w:t>
      </w:r>
      <w:r>
        <w:rPr>
          <w:rFonts w:asciiTheme="minorEastAsia" w:hAnsiTheme="minorEastAsia" w:hint="eastAsia"/>
          <w:snapToGrid w:val="0"/>
          <w:kern w:val="0"/>
          <w:sz w:val="24"/>
        </w:rPr>
        <w:t>_（项目名称、招标编号）采购的招标公告及投标邀请，_______（姓名和职务）被正式授权并代表投标人</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（投标人名称、地址）提交。</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我方确认收到贵方提供的</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u w:val="single"/>
        </w:rPr>
        <w:t xml:space="preserve">           </w:t>
      </w:r>
      <w:r>
        <w:rPr>
          <w:rFonts w:asciiTheme="minorEastAsia" w:eastAsiaTheme="minorEastAsia" w:hAnsiTheme="minorEastAsia"/>
          <w:snapToGrid w:val="0"/>
          <w:szCs w:val="24"/>
          <w:u w:val="single"/>
        </w:rPr>
        <w:t xml:space="preserve">  </w:t>
      </w:r>
      <w:r>
        <w:rPr>
          <w:rFonts w:asciiTheme="minorEastAsia" w:eastAsiaTheme="minorEastAsia" w:hAnsiTheme="minorEastAsia" w:hint="eastAsia"/>
          <w:snapToGrid w:val="0"/>
          <w:szCs w:val="24"/>
        </w:rPr>
        <w:t>（项目名称、招标编号）招标文件的全部内容。</w:t>
      </w:r>
    </w:p>
    <w:p w:rsidR="008B5F0E" w:rsidRDefault="001C35B3">
      <w:pPr>
        <w:pStyle w:val="a7"/>
        <w:spacing w:line="360" w:lineRule="auto"/>
        <w:ind w:firstLineChars="200" w:firstLine="420"/>
        <w:contextualSpacing/>
        <w:rPr>
          <w:rFonts w:asciiTheme="minorEastAsia" w:eastAsiaTheme="minorEastAsia" w:hAnsiTheme="minorEastAsia"/>
          <w:snapToGrid w:val="0"/>
          <w:szCs w:val="24"/>
        </w:rPr>
      </w:pPr>
      <w:r>
        <w:rPr>
          <w:rFonts w:asciiTheme="minorEastAsia" w:eastAsiaTheme="minorEastAsia" w:hAnsiTheme="minorEastAsia" w:hint="eastAsia"/>
          <w:snapToGrid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szCs w:val="24"/>
        </w:rPr>
        <w:t>有倾</w:t>
      </w:r>
      <w:proofErr w:type="gramEnd"/>
      <w:r>
        <w:rPr>
          <w:rFonts w:asciiTheme="minorEastAsia" w:eastAsiaTheme="minorEastAsia" w:hAnsiTheme="minorEastAsia" w:hint="eastAsia"/>
          <w:snapToGrid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(投标人名称)     </w:t>
      </w:r>
      <w:r>
        <w:rPr>
          <w:rFonts w:asciiTheme="minorEastAsia" w:hAnsiTheme="minorEastAsia" w:hint="eastAsia"/>
          <w:snapToGrid w:val="0"/>
          <w:kern w:val="0"/>
          <w:sz w:val="24"/>
        </w:rPr>
        <w:t>作为投标人正式授权</w:t>
      </w:r>
      <w:r>
        <w:rPr>
          <w:rFonts w:asciiTheme="minorEastAsia" w:hAnsiTheme="minorEastAsia" w:hint="eastAsia"/>
          <w:snapToGrid w:val="0"/>
          <w:kern w:val="0"/>
          <w:sz w:val="24"/>
          <w:u w:val="single"/>
        </w:rPr>
        <w:t xml:space="preserve">     </w:t>
      </w:r>
      <w:r>
        <w:rPr>
          <w:rFonts w:asciiTheme="minorEastAsia" w:hAnsiTheme="minorEastAsia" w:hint="eastAsia"/>
          <w:i/>
          <w:snapToGrid w:val="0"/>
          <w:kern w:val="0"/>
          <w:sz w:val="24"/>
          <w:u w:val="single"/>
        </w:rPr>
        <w:t xml:space="preserve">(授权代表全名, 职务)       </w:t>
      </w:r>
      <w:r>
        <w:rPr>
          <w:rFonts w:asciiTheme="minorEastAsia" w:hAnsiTheme="minorEastAsia" w:hint="eastAsia"/>
          <w:snapToGrid w:val="0"/>
          <w:kern w:val="0"/>
          <w:sz w:val="24"/>
        </w:rPr>
        <w:t>代表我方全权处理有关本投标的一切事宜。</w:t>
      </w:r>
    </w:p>
    <w:p w:rsidR="008B5F0E" w:rsidRDefault="001C35B3">
      <w:pPr>
        <w:adjustRightInd w:val="0"/>
        <w:spacing w:line="360" w:lineRule="auto"/>
        <w:ind w:firstLineChars="200" w:firstLine="480"/>
        <w:contextualSpacing/>
        <w:rPr>
          <w:rFonts w:asciiTheme="minorEastAsia" w:hAnsiTheme="minorEastAsia"/>
          <w:snapToGrid w:val="0"/>
          <w:kern w:val="0"/>
          <w:sz w:val="24"/>
        </w:rPr>
      </w:pPr>
      <w:r>
        <w:rPr>
          <w:rFonts w:asciiTheme="minorEastAsia" w:hAnsiTheme="minorEastAsia" w:hint="eastAsia"/>
          <w:snapToGrid w:val="0"/>
          <w:kern w:val="0"/>
          <w:sz w:val="24"/>
        </w:rPr>
        <w:t>在此提交的投标文件，正本一份，副本</w:t>
      </w:r>
      <w:r>
        <w:rPr>
          <w:rFonts w:asciiTheme="minorEastAsia" w:hAnsiTheme="minorEastAsia" w:hint="eastAsia"/>
          <w:snapToGrid w:val="0"/>
          <w:kern w:val="0"/>
          <w:sz w:val="24"/>
          <w:u w:val="single"/>
        </w:rPr>
        <w:t xml:space="preserve">    </w:t>
      </w:r>
      <w:r>
        <w:rPr>
          <w:rFonts w:asciiTheme="minorEastAsia" w:hAnsiTheme="minorEastAsia" w:hint="eastAsia"/>
          <w:snapToGrid w:val="0"/>
          <w:kern w:val="0"/>
          <w:sz w:val="24"/>
        </w:rPr>
        <w:t>份。</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我方已完全明白招标文件的所有条款要求，并申明如下：</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一、按招标文件提供的全部货物与相关服务的投标总价详见《开标一览表》。</w:t>
      </w:r>
    </w:p>
    <w:p w:rsidR="008B5F0E" w:rsidRDefault="001C35B3">
      <w:pPr>
        <w:adjustRightInd w:val="0"/>
        <w:spacing w:line="360" w:lineRule="auto"/>
        <w:ind w:firstLineChars="200" w:firstLine="480"/>
        <w:contextualSpacing/>
        <w:rPr>
          <w:rFonts w:asciiTheme="minorEastAsia" w:hAnsiTheme="minorEastAsia" w:cs="Courier New"/>
          <w:sz w:val="24"/>
        </w:rPr>
      </w:pPr>
      <w:r>
        <w:rPr>
          <w:rFonts w:asciiTheme="minorEastAsia" w:hAnsiTheme="minorEastAsia" w:cs="Courier New" w:hint="eastAsia"/>
          <w:sz w:val="24"/>
        </w:rPr>
        <w:t>二、本投标文件的有效期为投标截止时间起</w:t>
      </w:r>
      <w:r>
        <w:rPr>
          <w:rFonts w:asciiTheme="minorEastAsia" w:hAnsiTheme="minorEastAsia" w:cs="Courier New" w:hint="eastAsia"/>
          <w:sz w:val="24"/>
          <w:u w:val="single"/>
        </w:rPr>
        <w:t xml:space="preserve">   </w:t>
      </w:r>
      <w:r>
        <w:rPr>
          <w:rFonts w:asciiTheme="minorEastAsia" w:hAnsiTheme="minorEastAsia"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8B5F0E" w:rsidRDefault="001C35B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8B5F0E" w:rsidRDefault="001C35B3">
      <w:pPr>
        <w:pStyle w:val="ac"/>
        <w:adjustRightInd w:val="0"/>
        <w:spacing w:line="360" w:lineRule="auto"/>
        <w:ind w:firstLineChars="200" w:firstLine="480"/>
        <w:contextualSpacing/>
        <w:rPr>
          <w:rFonts w:asciiTheme="minorEastAsia" w:eastAsiaTheme="minorEastAsia" w:hAnsiTheme="minorEastAsia"/>
        </w:rPr>
      </w:pPr>
      <w:r>
        <w:rPr>
          <w:rFonts w:asciiTheme="minorEastAsia" w:eastAsiaTheme="minorEastAsia" w:hAnsiTheme="minorEastAsia" w:cs="Courier New" w:hint="eastAsia"/>
        </w:rPr>
        <w:t>七、我方在此保证所提交的所有文件和全部说明是真实的和正确的。</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8B5F0E" w:rsidRDefault="001C35B3">
      <w:pPr>
        <w:pStyle w:val="a7"/>
        <w:spacing w:line="360" w:lineRule="auto"/>
        <w:ind w:firstLineChars="200" w:firstLine="42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lastRenderedPageBreak/>
        <w:t>（1）具有独立承担民事责任能力的在中华人民共和国境内注册的法人或其他组织或自然人，有效的营业执照（或事业法人登记证或身份证等相关证明）。</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（2）我方已依法缴纳了各项税费及社会保险费用，如有需要，可随时向采购人提供近三个月内的相关缴费证明，以便核查。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（3）我方已依法建立健全的财务会计制度，如有需要，可随时向采购人提供相关证明材料，以便核查。</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（4）参加政府采购活动前三年内，在经营活动中没有重大违法记录。</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（5）符合法律、行政法规规定的其他条件。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宋体" w:hint="eastAsia"/>
          <w:sz w:val="24"/>
        </w:rPr>
        <w:t>以上内容如有虚假或与事实不符的，评审委员会可将</w:t>
      </w:r>
      <w:r>
        <w:rPr>
          <w:rFonts w:asciiTheme="minorEastAsia" w:hAnsiTheme="minorEastAsia" w:cs="Arial" w:hint="eastAsia"/>
          <w:sz w:val="24"/>
        </w:rPr>
        <w:t>我方做无效投标处理，我方愿意承担相应的法律责任。</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8B5F0E" w:rsidRDefault="001C35B3">
      <w:pPr>
        <w:pStyle w:val="a7"/>
        <w:spacing w:line="360" w:lineRule="auto"/>
        <w:ind w:firstLineChars="200" w:firstLine="420"/>
        <w:contextualSpacing/>
        <w:rPr>
          <w:rFonts w:asciiTheme="minorEastAsia" w:eastAsiaTheme="minorEastAsia" w:hAnsiTheme="minorEastAsia"/>
          <w:szCs w:val="24"/>
        </w:rPr>
      </w:pPr>
      <w:r>
        <w:rPr>
          <w:rFonts w:asciiTheme="minorEastAsia" w:eastAsiaTheme="minorEastAsia" w:hAnsiTheme="minorEastAsia" w:hint="eastAsia"/>
          <w:snapToGrid w:val="0"/>
          <w:szCs w:val="24"/>
        </w:rPr>
        <w:t>十一、</w:t>
      </w:r>
      <w:r>
        <w:rPr>
          <w:rFonts w:asciiTheme="minorEastAsia" w:eastAsiaTheme="minorEastAsia" w:hAnsiTheme="minorEastAsia" w:hint="eastAsia"/>
          <w:szCs w:val="24"/>
        </w:rPr>
        <w:t>我方对在本函及投标文件中所作的所有承诺承担法律责任。</w:t>
      </w:r>
    </w:p>
    <w:p w:rsidR="008B5F0E" w:rsidRDefault="008B5F0E">
      <w:pPr>
        <w:pStyle w:val="a7"/>
        <w:snapToGrid w:val="0"/>
        <w:spacing w:line="360" w:lineRule="auto"/>
        <w:rPr>
          <w:rFonts w:asciiTheme="minorEastAsia" w:eastAsiaTheme="minorEastAsia" w:hAnsiTheme="minorEastAsia"/>
          <w:szCs w:val="24"/>
        </w:rPr>
      </w:pPr>
    </w:p>
    <w:p w:rsidR="008B5F0E" w:rsidRDefault="001C35B3">
      <w:pPr>
        <w:pStyle w:val="a7"/>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地    址：</w:t>
      </w:r>
      <w:r>
        <w:rPr>
          <w:rFonts w:asciiTheme="minorEastAsia" w:hAnsiTheme="minorEastAsia" w:cs="宋体" w:hint="eastAsia"/>
          <w:sz w:val="24"/>
          <w:u w:val="single"/>
        </w:rPr>
        <w:t xml:space="preserve">                     </w:t>
      </w:r>
      <w:r>
        <w:rPr>
          <w:rFonts w:asciiTheme="minorEastAsia" w:hAnsiTheme="minorEastAsia" w:cs="宋体" w:hint="eastAsia"/>
          <w:sz w:val="24"/>
        </w:rPr>
        <w:t>.  邮政编码：</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电    话：</w:t>
      </w:r>
      <w:r>
        <w:rPr>
          <w:rFonts w:asciiTheme="minorEastAsia" w:hAnsiTheme="minorEastAsia" w:cs="宋体" w:hint="eastAsia"/>
          <w:sz w:val="24"/>
          <w:u w:val="single"/>
        </w:rPr>
        <w:t xml:space="preserve">                     </w:t>
      </w:r>
      <w:r>
        <w:rPr>
          <w:rFonts w:asciiTheme="minorEastAsia" w:hAnsiTheme="minorEastAsia" w:cs="宋体" w:hint="eastAsia"/>
          <w:sz w:val="24"/>
        </w:rPr>
        <w:t>.  传    真：</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1C35B3">
      <w:pPr>
        <w:adjustRightInd w:val="0"/>
        <w:snapToGrid w:val="0"/>
        <w:spacing w:line="360" w:lineRule="auto"/>
        <w:rPr>
          <w:rFonts w:asciiTheme="minorEastAsia" w:hAnsiTheme="minorEastAsia" w:cs="宋体"/>
          <w:sz w:val="24"/>
          <w:u w:val="single"/>
        </w:rPr>
      </w:pPr>
      <w:r>
        <w:rPr>
          <w:rFonts w:asciiTheme="minorEastAsia" w:hAnsiTheme="minorEastAsia" w:cs="宋体" w:hint="eastAsia"/>
          <w:sz w:val="24"/>
        </w:rPr>
        <w:t>投标人代表姓名：</w:t>
      </w:r>
      <w:r>
        <w:rPr>
          <w:rFonts w:asciiTheme="minorEastAsia" w:hAnsiTheme="minorEastAsia" w:cs="宋体" w:hint="eastAsia"/>
          <w:sz w:val="24"/>
          <w:u w:val="single"/>
        </w:rPr>
        <w:t xml:space="preserve">               </w:t>
      </w:r>
      <w:r>
        <w:rPr>
          <w:rFonts w:asciiTheme="minorEastAsia" w:hAnsiTheme="minorEastAsia" w:cs="宋体" w:hint="eastAsia"/>
          <w:sz w:val="24"/>
        </w:rPr>
        <w:t xml:space="preserve">.  职    </w:t>
      </w:r>
      <w:proofErr w:type="gramStart"/>
      <w:r>
        <w:rPr>
          <w:rFonts w:asciiTheme="minorEastAsia" w:hAnsiTheme="minorEastAsia" w:cs="宋体" w:hint="eastAsia"/>
          <w:sz w:val="24"/>
        </w:rPr>
        <w:t>务</w:t>
      </w:r>
      <w:proofErr w:type="gramEnd"/>
      <w:r>
        <w:rPr>
          <w:rFonts w:asciiTheme="minorEastAsia" w:hAnsiTheme="minorEastAsia" w:cs="宋体" w:hint="eastAsia"/>
          <w:sz w:val="24"/>
        </w:rPr>
        <w:t>：</w:t>
      </w:r>
      <w:r>
        <w:rPr>
          <w:rFonts w:asciiTheme="minorEastAsia" w:hAnsiTheme="minorEastAsia" w:cs="宋体" w:hint="eastAsia"/>
          <w:sz w:val="24"/>
          <w:u w:val="single"/>
        </w:rPr>
        <w:t xml:space="preserve">                 </w:t>
      </w:r>
      <w:r>
        <w:rPr>
          <w:rFonts w:asciiTheme="minorEastAsia" w:hAnsiTheme="minorEastAsia" w:cs="宋体" w:hint="eastAsia"/>
          <w:sz w:val="24"/>
        </w:rPr>
        <w:t>.</w:t>
      </w:r>
    </w:p>
    <w:p w:rsidR="008B5F0E" w:rsidRDefault="008B5F0E">
      <w:pPr>
        <w:adjustRightInd w:val="0"/>
        <w:snapToGrid w:val="0"/>
        <w:spacing w:line="360" w:lineRule="auto"/>
        <w:rPr>
          <w:rFonts w:asciiTheme="minorEastAsia" w:hAnsiTheme="minorEastAsia" w:cs="宋体"/>
          <w:sz w:val="24"/>
          <w:u w:val="single"/>
        </w:rPr>
      </w:pP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投标人法定代表人（或法定代表人授权代表）签字或盖章：</w:t>
      </w:r>
      <w:r>
        <w:rPr>
          <w:rFonts w:asciiTheme="minorEastAsia" w:hAnsiTheme="minorEastAsia" w:cs="宋体" w:hint="eastAsia"/>
          <w:sz w:val="24"/>
          <w:u w:val="single"/>
        </w:rPr>
        <w:t xml:space="preserve">         </w:t>
      </w:r>
    </w:p>
    <w:p w:rsidR="008B5F0E" w:rsidRDefault="001C35B3">
      <w:pPr>
        <w:adjustRightInd w:val="0"/>
        <w:snapToGrid w:val="0"/>
        <w:spacing w:line="360" w:lineRule="auto"/>
        <w:rPr>
          <w:rFonts w:asciiTheme="minorEastAsia" w:hAnsiTheme="minorEastAsia" w:cs="宋体"/>
          <w:sz w:val="24"/>
        </w:rPr>
      </w:pPr>
      <w:r>
        <w:rPr>
          <w:rFonts w:asciiTheme="minorEastAsia" w:hAnsiTheme="minorEastAsia" w:cs="宋体" w:hint="eastAsia"/>
          <w:sz w:val="24"/>
        </w:rPr>
        <w:t>投标人名称（盖章）：</w:t>
      </w:r>
      <w:r>
        <w:rPr>
          <w:rFonts w:asciiTheme="minorEastAsia" w:hAnsiTheme="minorEastAsia" w:cs="宋体" w:hint="eastAsia"/>
          <w:sz w:val="24"/>
          <w:u w:val="single"/>
        </w:rPr>
        <w:t xml:space="preserve">                   </w:t>
      </w:r>
    </w:p>
    <w:p w:rsidR="008B5F0E" w:rsidRDefault="008B5F0E">
      <w:pPr>
        <w:adjustRightInd w:val="0"/>
        <w:snapToGrid w:val="0"/>
        <w:spacing w:line="360" w:lineRule="auto"/>
        <w:ind w:firstLineChars="2050" w:firstLine="4920"/>
        <w:rPr>
          <w:rFonts w:asciiTheme="minorEastAsia" w:hAnsiTheme="minorEastAsia" w:cs="宋体"/>
          <w:sz w:val="24"/>
        </w:rPr>
      </w:pPr>
    </w:p>
    <w:p w:rsidR="008B5F0E" w:rsidRDefault="001C35B3">
      <w:pPr>
        <w:adjustRightInd w:val="0"/>
        <w:snapToGrid w:val="0"/>
        <w:spacing w:line="360" w:lineRule="auto"/>
        <w:ind w:firstLineChars="2050" w:firstLine="4920"/>
        <w:rPr>
          <w:rFonts w:asciiTheme="minorEastAsia" w:hAnsiTheme="minorEastAsia" w:cs="宋体"/>
          <w:sz w:val="24"/>
        </w:rPr>
      </w:pPr>
      <w:r>
        <w:rPr>
          <w:rFonts w:asciiTheme="minorEastAsia" w:hAnsiTheme="minorEastAsia" w:cs="宋体" w:hint="eastAsia"/>
          <w:sz w:val="24"/>
        </w:rPr>
        <w:t>日期：   年   月   日</w:t>
      </w:r>
    </w:p>
    <w:p w:rsidR="008B5F0E" w:rsidRDefault="001C35B3">
      <w:pPr>
        <w:widowControl/>
        <w:jc w:val="center"/>
        <w:rPr>
          <w:rFonts w:asciiTheme="majorEastAsia" w:eastAsiaTheme="majorEastAsia" w:hAnsiTheme="majorEastAsia"/>
          <w:b/>
          <w:bCs/>
          <w:color w:val="000000"/>
          <w:sz w:val="36"/>
          <w:szCs w:val="36"/>
        </w:rPr>
      </w:pPr>
      <w:r>
        <w:rPr>
          <w:rFonts w:asciiTheme="minorEastAsia" w:hAnsiTheme="minorEastAsia" w:cs="宋体"/>
          <w:sz w:val="24"/>
        </w:rPr>
        <w:br w:type="page"/>
      </w: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8B5F0E" w:rsidRDefault="008B5F0E" w:rsidP="00E9433E">
      <w:pPr>
        <w:autoSpaceDE w:val="0"/>
        <w:autoSpaceDN w:val="0"/>
        <w:adjustRightInd w:val="0"/>
        <w:spacing w:line="480" w:lineRule="auto"/>
        <w:ind w:firstLineChars="257" w:firstLine="617"/>
        <w:rPr>
          <w:rFonts w:ascii="宋体" w:hAnsi="宋体"/>
          <w:color w:val="000000"/>
          <w:sz w:val="24"/>
        </w:rPr>
      </w:pP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color w:val="000000"/>
        </w:rPr>
        <w:t>单</w:t>
      </w:r>
      <w:r>
        <w:rPr>
          <w:rFonts w:asciiTheme="minorEastAsia" w:hAnsiTheme="minorEastAsia" w:hint="eastAsia"/>
          <w:color w:val="000000"/>
        </w:rPr>
        <w:t>位名</w:t>
      </w:r>
      <w:r>
        <w:rPr>
          <w:rFonts w:asciiTheme="minorEastAsia" w:hAnsiTheme="minorEastAsia"/>
          <w:color w:val="000000"/>
        </w:rPr>
        <w:t>称</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地址：</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姓名：       性</w:t>
      </w:r>
      <w:r>
        <w:rPr>
          <w:rFonts w:asciiTheme="minorEastAsia" w:hAnsiTheme="minorEastAsia"/>
          <w:color w:val="000000"/>
        </w:rPr>
        <w:t>别</w:t>
      </w:r>
      <w:r>
        <w:rPr>
          <w:rFonts w:asciiTheme="minorEastAsia" w:hAnsiTheme="minorEastAsia" w:hint="eastAsia"/>
          <w:color w:val="000000"/>
        </w:rPr>
        <w:t>：     年</w:t>
      </w:r>
      <w:r>
        <w:rPr>
          <w:rFonts w:asciiTheme="minorEastAsia" w:hAnsiTheme="minorEastAsia"/>
          <w:color w:val="000000"/>
        </w:rPr>
        <w:t>龄</w:t>
      </w:r>
      <w:r>
        <w:rPr>
          <w:rFonts w:asciiTheme="minorEastAsia" w:hAnsiTheme="minorEastAsia" w:hint="eastAsia"/>
          <w:color w:val="000000"/>
        </w:rPr>
        <w:t>：</w:t>
      </w:r>
      <w:r>
        <w:rPr>
          <w:rFonts w:asciiTheme="minorEastAsia" w:hAnsiTheme="minorEastAsia"/>
          <w:color w:val="000000"/>
        </w:rPr>
        <w:t xml:space="preserve">     职务</w:t>
      </w:r>
      <w:r>
        <w:rPr>
          <w:rFonts w:asciiTheme="minorEastAsia" w:hAnsiTheme="minorEastAsia" w:hint="eastAsia"/>
          <w:color w:val="000000"/>
        </w:rPr>
        <w:t xml:space="preserve">：        </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本人系</w:t>
      </w:r>
      <w:r>
        <w:rPr>
          <w:rFonts w:asciiTheme="minorEastAsia" w:hAnsiTheme="minorEastAsia" w:hint="eastAsia"/>
          <w:color w:val="000000"/>
          <w:u w:val="single"/>
        </w:rPr>
        <w:t xml:space="preserve">  </w:t>
      </w:r>
      <w:r>
        <w:rPr>
          <w:rFonts w:asciiTheme="minorEastAsia" w:hAnsiTheme="minorEastAsia" w:hint="eastAsia"/>
          <w:i/>
          <w:snapToGrid w:val="0"/>
          <w:u w:val="single"/>
        </w:rPr>
        <w:t>投</w:t>
      </w:r>
      <w:r>
        <w:rPr>
          <w:rFonts w:asciiTheme="minorEastAsia" w:hAnsiTheme="minorEastAsia"/>
          <w:i/>
          <w:snapToGrid w:val="0"/>
          <w:u w:val="single"/>
        </w:rPr>
        <w:t>标</w:t>
      </w:r>
      <w:r>
        <w:rPr>
          <w:rFonts w:asciiTheme="minorEastAsia" w:hAnsiTheme="minorEastAsia" w:hint="eastAsia"/>
          <w:i/>
          <w:snapToGrid w:val="0"/>
          <w:u w:val="single"/>
        </w:rPr>
        <w:t>人名</w:t>
      </w:r>
      <w:r>
        <w:rPr>
          <w:rFonts w:asciiTheme="minorEastAsia" w:hAnsiTheme="minorEastAsia"/>
          <w:i/>
          <w:snapToGrid w:val="0"/>
          <w:u w:val="single"/>
        </w:rPr>
        <w:t>称</w:t>
      </w:r>
      <w:r>
        <w:rPr>
          <w:rFonts w:asciiTheme="minorEastAsia" w:hAnsiTheme="minorEastAsia" w:hint="eastAsia"/>
          <w:i/>
          <w:snapToGrid w:val="0"/>
          <w:u w:val="single"/>
        </w:rPr>
        <w:t xml:space="preserve">  </w:t>
      </w:r>
      <w:r>
        <w:rPr>
          <w:rFonts w:asciiTheme="minorEastAsia" w:hAnsiTheme="minorEastAsia" w:hint="eastAsia"/>
          <w:color w:val="000000"/>
        </w:rPr>
        <w:t>的法定代表人。就</w:t>
      </w:r>
      <w:r>
        <w:rPr>
          <w:rFonts w:asciiTheme="minorEastAsia" w:hAnsiTheme="minorEastAsia"/>
          <w:color w:val="000000"/>
        </w:rPr>
        <w:t>参</w:t>
      </w:r>
      <w:r>
        <w:rPr>
          <w:rFonts w:asciiTheme="minorEastAsia" w:hAnsiTheme="minorEastAsia" w:hint="eastAsia"/>
          <w:color w:val="000000"/>
        </w:rPr>
        <w:t>加贵方招</w:t>
      </w:r>
      <w:r>
        <w:rPr>
          <w:rFonts w:asciiTheme="minorEastAsia" w:hAnsiTheme="minorEastAsia"/>
          <w:color w:val="000000"/>
        </w:rPr>
        <w:t>标编号为</w:t>
      </w:r>
      <w:r>
        <w:rPr>
          <w:rFonts w:asciiTheme="minorEastAsia" w:hAnsiTheme="minorEastAsia" w:hint="eastAsia"/>
          <w:color w:val="000000"/>
          <w:u w:val="single"/>
        </w:rPr>
        <w:t xml:space="preserve">  </w:t>
      </w:r>
      <w:r>
        <w:rPr>
          <w:rFonts w:asciiTheme="minorEastAsia" w:hAnsiTheme="minorEastAsia"/>
          <w:i/>
          <w:color w:val="000000"/>
          <w:u w:val="single"/>
        </w:rPr>
        <w:t>项目编号</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的</w:t>
      </w:r>
      <w:r>
        <w:rPr>
          <w:rFonts w:asciiTheme="minorEastAsia" w:hAnsiTheme="minorEastAsia" w:hint="eastAsia"/>
          <w:color w:val="000000"/>
          <w:u w:val="single"/>
        </w:rPr>
        <w:t xml:space="preserve">  </w:t>
      </w:r>
      <w:r>
        <w:rPr>
          <w:rFonts w:asciiTheme="minorEastAsia" w:hAnsiTheme="minorEastAsia"/>
          <w:i/>
          <w:color w:val="000000"/>
          <w:u w:val="single"/>
        </w:rPr>
        <w:t>项目</w:t>
      </w:r>
      <w:r>
        <w:rPr>
          <w:rFonts w:asciiTheme="minorEastAsia" w:hAnsiTheme="minorEastAsia" w:hint="eastAsia"/>
          <w:i/>
          <w:color w:val="000000"/>
          <w:u w:val="single"/>
        </w:rPr>
        <w:t>名</w:t>
      </w:r>
      <w:r>
        <w:rPr>
          <w:rFonts w:asciiTheme="minorEastAsia" w:hAnsiTheme="minorEastAsia"/>
          <w:i/>
          <w:color w:val="000000"/>
          <w:u w:val="single"/>
        </w:rPr>
        <w:t>称</w:t>
      </w:r>
      <w:r>
        <w:rPr>
          <w:rFonts w:asciiTheme="minorEastAsia" w:hAnsiTheme="minorEastAsia" w:hint="eastAsia"/>
          <w:i/>
          <w:color w:val="000000"/>
          <w:u w:val="single"/>
        </w:rPr>
        <w:t xml:space="preserve"> </w:t>
      </w:r>
      <w:r>
        <w:rPr>
          <w:rFonts w:asciiTheme="minorEastAsia" w:hAnsiTheme="minorEastAsia" w:hint="eastAsia"/>
          <w:color w:val="000000"/>
          <w:u w:val="single"/>
        </w:rPr>
        <w:t xml:space="preserve">   </w:t>
      </w:r>
      <w:r>
        <w:rPr>
          <w:rFonts w:asciiTheme="minorEastAsia" w:hAnsiTheme="minorEastAsia" w:hint="eastAsia"/>
          <w:color w:val="000000"/>
        </w:rPr>
        <w:t>公</w:t>
      </w:r>
      <w:r>
        <w:rPr>
          <w:rFonts w:asciiTheme="minorEastAsia" w:hAnsiTheme="minorEastAsia"/>
          <w:color w:val="000000"/>
        </w:rPr>
        <w:t>开</w:t>
      </w:r>
      <w:r>
        <w:rPr>
          <w:rFonts w:asciiTheme="minorEastAsia" w:hAnsiTheme="minorEastAsia" w:hint="eastAsia"/>
          <w:color w:val="000000"/>
        </w:rPr>
        <w:t>招</w:t>
      </w:r>
      <w:r>
        <w:rPr>
          <w:rFonts w:asciiTheme="minorEastAsia" w:hAnsiTheme="minorEastAsia"/>
          <w:color w:val="000000"/>
        </w:rPr>
        <w:t>标项目</w:t>
      </w:r>
      <w:r>
        <w:rPr>
          <w:rFonts w:asciiTheme="minorEastAsia" w:hAnsiTheme="minorEastAsia" w:hint="eastAsia"/>
          <w:color w:val="000000"/>
        </w:rPr>
        <w:t>的投</w:t>
      </w:r>
      <w:r>
        <w:rPr>
          <w:rFonts w:asciiTheme="minorEastAsia" w:hAnsiTheme="minorEastAsia"/>
          <w:color w:val="000000"/>
        </w:rPr>
        <w:t>标报价</w:t>
      </w:r>
      <w:r>
        <w:rPr>
          <w:rFonts w:asciiTheme="minorEastAsia" w:hAnsiTheme="minorEastAsia" w:hint="eastAsia"/>
          <w:color w:val="000000"/>
        </w:rPr>
        <w:t>，</w:t>
      </w:r>
      <w:r>
        <w:rPr>
          <w:rFonts w:asciiTheme="minorEastAsia" w:hAnsiTheme="minorEastAsia"/>
          <w:color w:val="000000"/>
        </w:rPr>
        <w:t>签</w:t>
      </w:r>
      <w:r>
        <w:rPr>
          <w:rFonts w:asciiTheme="minorEastAsia" w:hAnsiTheme="minorEastAsia" w:hint="eastAsia"/>
          <w:color w:val="000000"/>
        </w:rPr>
        <w:t>署上</w:t>
      </w:r>
      <w:r>
        <w:rPr>
          <w:rFonts w:asciiTheme="minorEastAsia" w:hAnsiTheme="minorEastAsia"/>
          <w:color w:val="000000"/>
        </w:rPr>
        <w:t>述项目</w:t>
      </w:r>
      <w:r>
        <w:rPr>
          <w:rFonts w:asciiTheme="minorEastAsia" w:hAnsiTheme="minorEastAsia" w:hint="eastAsia"/>
          <w:color w:val="000000"/>
        </w:rPr>
        <w:t>的投</w:t>
      </w:r>
      <w:r>
        <w:rPr>
          <w:rFonts w:asciiTheme="minorEastAsia" w:hAnsiTheme="minorEastAsia"/>
          <w:color w:val="000000"/>
        </w:rPr>
        <w:t>标</w:t>
      </w:r>
      <w:r>
        <w:rPr>
          <w:rFonts w:asciiTheme="minorEastAsia" w:hAnsiTheme="minorEastAsia" w:hint="eastAsia"/>
          <w:color w:val="000000"/>
        </w:rPr>
        <w:t>文件及合同的</w:t>
      </w:r>
      <w:r>
        <w:rPr>
          <w:rFonts w:asciiTheme="minorEastAsia" w:hAnsiTheme="minorEastAsia"/>
          <w:color w:val="000000"/>
        </w:rPr>
        <w:t>执</w:t>
      </w:r>
      <w:r>
        <w:rPr>
          <w:rFonts w:asciiTheme="minorEastAsia" w:hAnsiTheme="minorEastAsia" w:hint="eastAsia"/>
          <w:color w:val="000000"/>
        </w:rPr>
        <w:t>行、完成、服</w:t>
      </w:r>
      <w:r>
        <w:rPr>
          <w:rFonts w:asciiTheme="minorEastAsia" w:hAnsiTheme="minorEastAsia"/>
          <w:color w:val="000000"/>
        </w:rPr>
        <w:t>务</w:t>
      </w:r>
      <w:r>
        <w:rPr>
          <w:rFonts w:asciiTheme="minorEastAsia" w:hAnsiTheme="minorEastAsia" w:hint="eastAsia"/>
          <w:color w:val="000000"/>
        </w:rPr>
        <w:t>和保修，</w:t>
      </w:r>
      <w:r>
        <w:rPr>
          <w:rFonts w:asciiTheme="minorEastAsia" w:hAnsiTheme="minorEastAsia"/>
          <w:color w:val="000000"/>
        </w:rPr>
        <w:t>签</w:t>
      </w:r>
      <w:r>
        <w:rPr>
          <w:rFonts w:asciiTheme="minorEastAsia" w:hAnsiTheme="minorEastAsia" w:hint="eastAsia"/>
          <w:color w:val="000000"/>
        </w:rPr>
        <w:t>署合同和</w:t>
      </w:r>
      <w:r>
        <w:rPr>
          <w:rFonts w:asciiTheme="minorEastAsia" w:hAnsiTheme="minorEastAsia"/>
          <w:color w:val="000000"/>
        </w:rPr>
        <w:t>处</w:t>
      </w:r>
      <w:r>
        <w:rPr>
          <w:rFonts w:asciiTheme="minorEastAsia" w:hAnsiTheme="minorEastAsia" w:hint="eastAsia"/>
          <w:color w:val="000000"/>
        </w:rPr>
        <w:t>理与之有</w:t>
      </w:r>
      <w:r>
        <w:rPr>
          <w:rFonts w:asciiTheme="minorEastAsia" w:hAnsiTheme="minorEastAsia"/>
          <w:color w:val="000000"/>
        </w:rPr>
        <w:t>关的</w:t>
      </w:r>
      <w:r>
        <w:rPr>
          <w:rFonts w:asciiTheme="minorEastAsia" w:hAnsiTheme="minorEastAsia" w:hint="eastAsia"/>
          <w:color w:val="000000"/>
        </w:rPr>
        <w:t>一切事</w:t>
      </w:r>
      <w:r>
        <w:rPr>
          <w:rFonts w:asciiTheme="minorEastAsia" w:hAnsiTheme="minorEastAsia"/>
          <w:color w:val="000000"/>
        </w:rPr>
        <w:t>务</w:t>
      </w:r>
      <w:r>
        <w:rPr>
          <w:rFonts w:asciiTheme="minorEastAsia" w:hAnsiTheme="minorEastAsia" w:hint="eastAsia"/>
          <w:color w:val="000000"/>
        </w:rPr>
        <w:t>。</w:t>
      </w:r>
    </w:p>
    <w:p w:rsidR="008B5F0E" w:rsidRDefault="001C35B3">
      <w:pPr>
        <w:pStyle w:val="12"/>
        <w:spacing w:line="480" w:lineRule="auto"/>
        <w:ind w:firstLineChars="225" w:firstLine="540"/>
        <w:jc w:val="left"/>
        <w:rPr>
          <w:rFonts w:asciiTheme="minorEastAsia" w:hAnsiTheme="minorEastAsia"/>
          <w:color w:val="000000"/>
        </w:rPr>
      </w:pPr>
      <w:r>
        <w:rPr>
          <w:rFonts w:asciiTheme="minorEastAsia" w:hAnsiTheme="minorEastAsia" w:hint="eastAsia"/>
          <w:color w:val="000000"/>
        </w:rPr>
        <w:t>特此</w:t>
      </w:r>
      <w:r>
        <w:rPr>
          <w:rFonts w:asciiTheme="minorEastAsia" w:hAnsiTheme="minorEastAsia"/>
          <w:color w:val="000000"/>
        </w:rPr>
        <w:t>证</w:t>
      </w:r>
      <w:r>
        <w:rPr>
          <w:rFonts w:asciiTheme="minorEastAsia" w:hAnsiTheme="minorEastAsia" w:hint="eastAsia"/>
          <w:color w:val="000000"/>
        </w:rPr>
        <w:t>明。</w:t>
      </w:r>
    </w:p>
    <w:p w:rsidR="008B5F0E" w:rsidRDefault="008B5F0E">
      <w:pPr>
        <w:pStyle w:val="12"/>
        <w:spacing w:line="480" w:lineRule="auto"/>
        <w:ind w:firstLineChars="225" w:firstLine="540"/>
        <w:jc w:val="left"/>
        <w:rPr>
          <w:rFonts w:asciiTheme="minorEastAsia" w:hAnsiTheme="minorEastAsia"/>
          <w:color w:val="000000"/>
        </w:rPr>
      </w:pPr>
    </w:p>
    <w:p w:rsidR="008B5F0E" w:rsidRDefault="008B5F0E">
      <w:pPr>
        <w:pStyle w:val="12"/>
        <w:spacing w:line="480" w:lineRule="auto"/>
        <w:ind w:firstLineChars="225" w:firstLine="540"/>
        <w:jc w:val="left"/>
        <w:rPr>
          <w:rFonts w:asciiTheme="minorEastAsia" w:hAnsiTheme="minorEastAsia"/>
          <w:color w:val="000000"/>
        </w:rPr>
      </w:pPr>
    </w:p>
    <w:p w:rsidR="008B5F0E" w:rsidRDefault="001C35B3" w:rsidP="00E9433E">
      <w:pPr>
        <w:pStyle w:val="12"/>
        <w:spacing w:line="480" w:lineRule="auto"/>
        <w:ind w:leftChars="-256" w:left="-538" w:firstLineChars="257" w:firstLine="617"/>
        <w:jc w:val="center"/>
        <w:rPr>
          <w:rFonts w:asciiTheme="minorEastAsia" w:hAnsiTheme="minorEastAsia"/>
          <w:bCs/>
          <w:color w:val="000000"/>
        </w:rPr>
      </w:pPr>
      <w:r>
        <w:rPr>
          <w:rFonts w:asciiTheme="minorEastAsia" w:hAnsiTheme="minorEastAsia" w:hint="eastAsia"/>
          <w:bCs/>
          <w:color w:val="000000"/>
        </w:rPr>
        <w:t>【此</w:t>
      </w:r>
      <w:r>
        <w:rPr>
          <w:rFonts w:asciiTheme="minorEastAsia" w:hAnsiTheme="minorEastAsia"/>
          <w:bCs/>
          <w:color w:val="000000"/>
        </w:rPr>
        <w:t>处请</w:t>
      </w:r>
      <w:r>
        <w:rPr>
          <w:rFonts w:asciiTheme="minorEastAsia" w:hAnsiTheme="minorEastAsia" w:hint="eastAsia"/>
          <w:bCs/>
          <w:color w:val="000000"/>
        </w:rPr>
        <w:t>粘</w:t>
      </w:r>
      <w:r>
        <w:rPr>
          <w:rFonts w:asciiTheme="minorEastAsia" w:hAnsiTheme="minorEastAsia"/>
          <w:bCs/>
          <w:color w:val="000000"/>
        </w:rPr>
        <w:t>贴</w:t>
      </w:r>
      <w:r>
        <w:rPr>
          <w:rFonts w:asciiTheme="minorEastAsia" w:hAnsiTheme="minorEastAsia" w:hint="eastAsia"/>
          <w:bCs/>
          <w:color w:val="000000"/>
        </w:rPr>
        <w:t>法定代表人身份</w:t>
      </w:r>
      <w:r>
        <w:rPr>
          <w:rFonts w:asciiTheme="minorEastAsia" w:hAnsiTheme="minorEastAsia"/>
          <w:bCs/>
          <w:color w:val="000000"/>
        </w:rPr>
        <w:t>证复</w:t>
      </w:r>
      <w:r>
        <w:rPr>
          <w:rFonts w:asciiTheme="minorEastAsia" w:hAnsiTheme="minorEastAsia" w:hint="eastAsia"/>
          <w:bCs/>
          <w:color w:val="000000"/>
        </w:rPr>
        <w:t>印件，需清晰反映身份证有效期限】</w:t>
      </w:r>
    </w:p>
    <w:p w:rsidR="008B5F0E" w:rsidRDefault="008B5F0E" w:rsidP="00E9433E">
      <w:pPr>
        <w:pStyle w:val="12"/>
        <w:spacing w:line="480" w:lineRule="auto"/>
        <w:ind w:leftChars="-256" w:left="-538" w:firstLineChars="257" w:firstLine="617"/>
        <w:jc w:val="center"/>
        <w:rPr>
          <w:rFonts w:asciiTheme="minorEastAsia" w:hAnsiTheme="minorEastAsia"/>
          <w:bCs/>
          <w:color w:val="000000"/>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8B5F0E">
      <w:pPr>
        <w:autoSpaceDE w:val="0"/>
        <w:autoSpaceDN w:val="0"/>
        <w:adjustRightInd w:val="0"/>
        <w:spacing w:line="360" w:lineRule="auto"/>
        <w:ind w:right="-11"/>
        <w:rPr>
          <w:rFonts w:asciiTheme="minorEastAsia" w:hAnsiTheme="minorEastAsia" w:cs="宋体"/>
          <w:sz w:val="24"/>
          <w:lang w:val="zh-CN"/>
        </w:rPr>
      </w:pPr>
    </w:p>
    <w:p w:rsidR="008B5F0E" w:rsidRDefault="001C35B3">
      <w:pPr>
        <w:spacing w:line="480" w:lineRule="auto"/>
        <w:ind w:firstLineChars="1625" w:firstLine="3900"/>
        <w:rPr>
          <w:rFonts w:asciiTheme="minorEastAsia" w:hAnsiTheme="minorEastAsia" w:cs="Arial"/>
          <w:color w:val="000000"/>
          <w:sz w:val="24"/>
          <w:u w:val="single"/>
        </w:rPr>
      </w:pPr>
      <w:r>
        <w:rPr>
          <w:rFonts w:asciiTheme="minorEastAsia" w:hAnsiTheme="minorEastAsia" w:cs="Arial" w:hint="eastAsia"/>
          <w:color w:val="000000"/>
          <w:sz w:val="24"/>
        </w:rPr>
        <w:t>投标人名称（并加盖公章）：</w:t>
      </w:r>
    </w:p>
    <w:p w:rsidR="008B5F0E" w:rsidRDefault="001C35B3">
      <w:pPr>
        <w:pStyle w:val="13"/>
        <w:spacing w:before="60" w:line="480" w:lineRule="auto"/>
        <w:ind w:firstLineChars="1625" w:firstLine="3900"/>
        <w:rPr>
          <w:rFonts w:asciiTheme="minorEastAsia" w:eastAsiaTheme="minorEastAsia" w:hAnsiTheme="minorEastAsia" w:cs="Arial"/>
          <w:color w:val="000000"/>
          <w:szCs w:val="24"/>
        </w:rPr>
      </w:pPr>
      <w:r>
        <w:rPr>
          <w:rFonts w:asciiTheme="minorEastAsia" w:eastAsiaTheme="minorEastAsia" w:hAnsiTheme="minorEastAsia" w:cs="Arial" w:hint="eastAsia"/>
          <w:color w:val="000000"/>
          <w:szCs w:val="24"/>
        </w:rPr>
        <w:t>签署日期：   年   月  日</w:t>
      </w:r>
    </w:p>
    <w:p w:rsidR="008B5F0E" w:rsidRDefault="008B5F0E">
      <w:pPr>
        <w:pStyle w:val="14"/>
        <w:spacing w:line="480" w:lineRule="auto"/>
        <w:rPr>
          <w:rFonts w:asciiTheme="minorEastAsia" w:hAnsiTheme="minorEastAsia" w:cs="Arial"/>
          <w:color w:val="000000"/>
        </w:rPr>
      </w:pPr>
    </w:p>
    <w:p w:rsidR="008B5F0E" w:rsidRDefault="008B5F0E"/>
    <w:p w:rsidR="008B5F0E" w:rsidRDefault="001C35B3">
      <w:pPr>
        <w:spacing w:line="320" w:lineRule="exact"/>
        <w:rPr>
          <w:rFonts w:asciiTheme="minorEastAsia" w:hAnsiTheme="minorEastAsia"/>
          <w:bCs/>
          <w:color w:val="000000"/>
          <w:kern w:val="12"/>
          <w:sz w:val="24"/>
        </w:rPr>
      </w:pPr>
      <w:r>
        <w:rPr>
          <w:rFonts w:asciiTheme="minorEastAsia" w:hAnsiTheme="minorEastAsia" w:hint="eastAsia"/>
          <w:bCs/>
          <w:color w:val="000000"/>
          <w:kern w:val="12"/>
          <w:sz w:val="24"/>
        </w:rPr>
        <w:t>说明：法定代表人</w:t>
      </w:r>
      <w:r>
        <w:rPr>
          <w:rFonts w:asciiTheme="minorEastAsia" w:hAnsiTheme="minorEastAsia"/>
          <w:bCs/>
          <w:color w:val="000000"/>
          <w:kern w:val="12"/>
          <w:sz w:val="24"/>
        </w:rPr>
        <w:t>参</w:t>
      </w:r>
      <w:r>
        <w:rPr>
          <w:rFonts w:asciiTheme="minorEastAsia" w:hAnsiTheme="minorEastAsia" w:hint="eastAsia"/>
          <w:bCs/>
          <w:color w:val="000000"/>
          <w:kern w:val="12"/>
          <w:sz w:val="24"/>
        </w:rPr>
        <w:t>加本招</w:t>
      </w:r>
      <w:r>
        <w:rPr>
          <w:rFonts w:asciiTheme="minorEastAsia" w:hAnsiTheme="minorEastAsia"/>
          <w:bCs/>
          <w:color w:val="000000"/>
          <w:kern w:val="12"/>
          <w:sz w:val="24"/>
        </w:rPr>
        <w:t>标项目</w:t>
      </w:r>
      <w:r>
        <w:rPr>
          <w:rFonts w:asciiTheme="minorEastAsia" w:hAnsiTheme="minorEastAsia" w:hint="eastAsia"/>
          <w:bCs/>
          <w:color w:val="000000"/>
          <w:kern w:val="12"/>
          <w:sz w:val="24"/>
        </w:rPr>
        <w:t>投</w:t>
      </w:r>
      <w:r>
        <w:rPr>
          <w:rFonts w:asciiTheme="minorEastAsia" w:hAnsiTheme="minorEastAsia"/>
          <w:bCs/>
          <w:color w:val="000000"/>
          <w:kern w:val="12"/>
          <w:sz w:val="24"/>
        </w:rPr>
        <w:t>标</w:t>
      </w:r>
      <w:r>
        <w:rPr>
          <w:rFonts w:asciiTheme="minorEastAsia" w:hAnsiTheme="minorEastAsia" w:hint="eastAsia"/>
          <w:bCs/>
          <w:color w:val="000000"/>
          <w:kern w:val="12"/>
          <w:sz w:val="24"/>
        </w:rPr>
        <w:t>的，</w:t>
      </w:r>
      <w:r>
        <w:rPr>
          <w:rFonts w:asciiTheme="minorEastAsia" w:hAnsiTheme="minorEastAsia"/>
          <w:bCs/>
          <w:color w:val="000000"/>
          <w:kern w:val="12"/>
          <w:sz w:val="24"/>
        </w:rPr>
        <w:t>仅须</w:t>
      </w:r>
      <w:r>
        <w:rPr>
          <w:rFonts w:asciiTheme="minorEastAsia" w:hAnsiTheme="minorEastAsia" w:hint="eastAsia"/>
          <w:bCs/>
          <w:color w:val="000000"/>
          <w:kern w:val="12"/>
          <w:sz w:val="24"/>
        </w:rPr>
        <w:t>出具此</w:t>
      </w:r>
      <w:r>
        <w:rPr>
          <w:rFonts w:asciiTheme="minorEastAsia" w:hAnsiTheme="minorEastAsia"/>
          <w:bCs/>
          <w:color w:val="000000"/>
          <w:kern w:val="12"/>
          <w:sz w:val="24"/>
        </w:rPr>
        <w:t>证</w:t>
      </w:r>
      <w:r>
        <w:rPr>
          <w:rFonts w:asciiTheme="minorEastAsia" w:hAnsiTheme="minorEastAsia" w:hint="eastAsia"/>
          <w:bCs/>
          <w:color w:val="000000"/>
          <w:kern w:val="12"/>
          <w:sz w:val="24"/>
        </w:rPr>
        <w:t>明</w:t>
      </w:r>
      <w:r>
        <w:rPr>
          <w:rFonts w:asciiTheme="minorEastAsia" w:hAnsiTheme="minorEastAsia"/>
          <w:bCs/>
          <w:color w:val="000000"/>
          <w:kern w:val="12"/>
          <w:sz w:val="24"/>
        </w:rPr>
        <w:t>书</w:t>
      </w:r>
      <w:r>
        <w:rPr>
          <w:rFonts w:asciiTheme="minorEastAsia" w:hAnsiTheme="minorEastAsia" w:hint="eastAsia"/>
          <w:bCs/>
          <w:color w:val="000000"/>
          <w:kern w:val="12"/>
          <w:sz w:val="24"/>
        </w:rPr>
        <w:t>。</w:t>
      </w: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8B5F0E" w:rsidRDefault="008B5F0E">
      <w:pPr>
        <w:spacing w:line="480" w:lineRule="exact"/>
        <w:jc w:val="center"/>
        <w:rPr>
          <w:rFonts w:ascii="宋体" w:hAnsi="宋体"/>
          <w:b/>
          <w:bCs/>
          <w:color w:val="000000"/>
          <w:sz w:val="36"/>
          <w:szCs w:val="36"/>
        </w:rPr>
      </w:pP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hint="eastAsia"/>
          <w:sz w:val="24"/>
        </w:rPr>
        <w:t xml:space="preserve"> </w:t>
      </w:r>
      <w:r>
        <w:rPr>
          <w:rFonts w:asciiTheme="minorEastAsia" w:hAnsiTheme="minorEastAsia" w:cs="Arial" w:hint="eastAsia"/>
          <w:sz w:val="24"/>
        </w:rPr>
        <w:t>本人</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法人姓名</w:t>
      </w:r>
      <w:r>
        <w:rPr>
          <w:rFonts w:asciiTheme="minorEastAsia" w:hAnsiTheme="minorEastAsia" w:cs="Arial" w:hint="eastAsia"/>
          <w:sz w:val="24"/>
          <w:u w:val="single"/>
        </w:rPr>
        <w:t xml:space="preserve">  </w:t>
      </w:r>
      <w:r>
        <w:rPr>
          <w:rFonts w:asciiTheme="minorEastAsia" w:hAnsiTheme="minorEastAsia" w:cs="Arial" w:hint="eastAsia"/>
          <w:sz w:val="24"/>
        </w:rPr>
        <w:t>系</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 xml:space="preserve">投标人名称  </w:t>
      </w:r>
      <w:r>
        <w:rPr>
          <w:rFonts w:asciiTheme="minorEastAsia" w:hAnsiTheme="minorEastAsia" w:cs="Arial" w:hint="eastAsia"/>
          <w:sz w:val="24"/>
          <w:u w:val="single"/>
        </w:rPr>
        <w:t xml:space="preserve"> </w:t>
      </w:r>
      <w:r>
        <w:rPr>
          <w:rFonts w:asciiTheme="minorEastAsia" w:hAnsiTheme="minorEastAsia" w:cs="Arial" w:hint="eastAsia"/>
          <w:sz w:val="24"/>
        </w:rPr>
        <w:t>的法定代表人，现委托</w:t>
      </w:r>
      <w:r>
        <w:rPr>
          <w:rFonts w:asciiTheme="minorEastAsia" w:hAnsiTheme="minorEastAsia" w:cs="Arial" w:hint="eastAsia"/>
          <w:sz w:val="24"/>
          <w:u w:val="single"/>
        </w:rPr>
        <w:t xml:space="preserve">　 </w:t>
      </w:r>
      <w:r>
        <w:rPr>
          <w:rFonts w:asciiTheme="minorEastAsia" w:hAnsiTheme="minorEastAsia" w:hint="eastAsia"/>
          <w:i/>
          <w:snapToGrid w:val="0"/>
          <w:sz w:val="24"/>
          <w:u w:val="single"/>
        </w:rPr>
        <w:t>姓名，职务</w:t>
      </w:r>
      <w:r>
        <w:rPr>
          <w:rFonts w:asciiTheme="minorEastAsia" w:hAnsiTheme="minorEastAsia" w:cs="Arial" w:hint="eastAsia"/>
          <w:sz w:val="24"/>
          <w:u w:val="single"/>
        </w:rPr>
        <w:t xml:space="preserve">    </w:t>
      </w:r>
      <w:r>
        <w:rPr>
          <w:rFonts w:asciiTheme="minorEastAsia" w:hAnsiTheme="minorEastAsia" w:cs="Arial" w:hint="eastAsia"/>
          <w:sz w:val="24"/>
        </w:rPr>
        <w:t>以我方的名义参加贵中心______________________项目的投标活动，并代表我方全权办理针对上述项目的投标、开标、投标文件澄清、签约等一切具体事务和签署相关文件。</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我方对被授权人的签名事项负全部责任。</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B5F0E" w:rsidRDefault="001C35B3">
      <w:pPr>
        <w:adjustRightInd w:val="0"/>
        <w:spacing w:line="360" w:lineRule="auto"/>
        <w:ind w:firstLineChars="210" w:firstLine="504"/>
        <w:contextualSpacing/>
        <w:rPr>
          <w:rFonts w:asciiTheme="minorEastAsia" w:hAnsiTheme="minorEastAsia" w:cs="Arial"/>
          <w:sz w:val="24"/>
        </w:rPr>
      </w:pPr>
      <w:r>
        <w:rPr>
          <w:rFonts w:asciiTheme="minorEastAsia" w:hAnsiTheme="minorEastAsia" w:cs="Arial" w:hint="eastAsia"/>
          <w:sz w:val="24"/>
        </w:rPr>
        <w:t>被授权人无转委托权，特此委托。</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投标人名称： </w:t>
      </w:r>
      <w:r>
        <w:rPr>
          <w:rFonts w:asciiTheme="minorEastAsia" w:hAnsiTheme="minorEastAsia" w:hint="eastAsia"/>
          <w:sz w:val="24"/>
          <w:u w:val="single"/>
        </w:rPr>
        <w:t xml:space="preserve">       （全称）       </w:t>
      </w:r>
      <w:r>
        <w:rPr>
          <w:rFonts w:asciiTheme="minorEastAsia" w:hAnsiTheme="minorEastAsia" w:hint="eastAsia"/>
          <w:sz w:val="24"/>
        </w:rPr>
        <w:t xml:space="preserve"> （盖单位公章）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p w:rsidR="008B5F0E" w:rsidRDefault="001C35B3">
      <w:pPr>
        <w:spacing w:line="480" w:lineRule="auto"/>
        <w:ind w:firstLineChars="200" w:firstLine="480"/>
        <w:rPr>
          <w:rFonts w:asciiTheme="minorEastAsia" w:hAnsiTheme="minorEastAsia"/>
          <w:sz w:val="24"/>
        </w:rPr>
      </w:pPr>
      <w:r>
        <w:rPr>
          <w:rFonts w:asciiTheme="minorEastAsia" w:hAnsiTheme="minorEastAsia" w:hint="eastAsia"/>
          <w:sz w:val="24"/>
        </w:rPr>
        <w:t xml:space="preserve">法定代表人授权代表： </w:t>
      </w:r>
      <w:r>
        <w:rPr>
          <w:rFonts w:asciiTheme="minorEastAsia" w:hAnsiTheme="minorEastAsia" w:hint="eastAsia"/>
          <w:sz w:val="24"/>
          <w:u w:val="single"/>
        </w:rPr>
        <w:t xml:space="preserve">         </w:t>
      </w:r>
      <w:r>
        <w:rPr>
          <w:rFonts w:asciiTheme="minorEastAsia" w:hAnsiTheme="minorEastAsia" w:hint="eastAsia"/>
          <w:sz w:val="24"/>
        </w:rPr>
        <w:t xml:space="preserve">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B5F0E">
        <w:trPr>
          <w:gridAfter w:val="1"/>
          <w:wAfter w:w="14" w:type="dxa"/>
          <w:trHeight w:val="2636"/>
        </w:trPr>
        <w:tc>
          <w:tcPr>
            <w:tcW w:w="4484" w:type="dxa"/>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法定代表人身份证（正面）</w:t>
            </w:r>
          </w:p>
        </w:tc>
        <w:tc>
          <w:tcPr>
            <w:tcW w:w="4485" w:type="dxa"/>
            <w:gridSpan w:val="2"/>
            <w:vAlign w:val="center"/>
          </w:tcPr>
          <w:p w:rsidR="008B5F0E" w:rsidRDefault="001C35B3">
            <w:pPr>
              <w:jc w:val="center"/>
              <w:rPr>
                <w:rFonts w:asciiTheme="minorEastAsia" w:hAnsiTheme="minorEastAsia"/>
                <w:sz w:val="24"/>
              </w:rPr>
            </w:pPr>
            <w:r>
              <w:rPr>
                <w:rFonts w:asciiTheme="minorEastAsia" w:hAnsiTheme="minorEastAsia" w:hint="eastAsia"/>
                <w:sz w:val="24"/>
              </w:rPr>
              <w:t>法定代表人身份证（反面）</w:t>
            </w:r>
          </w:p>
        </w:tc>
      </w:tr>
      <w:tr w:rsidR="008B5F0E">
        <w:trPr>
          <w:trHeight w:val="2781"/>
        </w:trPr>
        <w:tc>
          <w:tcPr>
            <w:tcW w:w="4491" w:type="dxa"/>
            <w:gridSpan w:val="2"/>
            <w:vAlign w:val="center"/>
          </w:tcPr>
          <w:p w:rsidR="008B5F0E" w:rsidRDefault="001C35B3">
            <w:pPr>
              <w:jc w:val="center"/>
              <w:rPr>
                <w:rFonts w:asciiTheme="minorEastAsia" w:hAnsiTheme="minorEastAsia"/>
                <w:sz w:val="24"/>
              </w:rPr>
            </w:pPr>
            <w:bookmarkStart w:id="15" w:name="_资格证明文件"/>
            <w:bookmarkStart w:id="16" w:name="_Toc364329026"/>
            <w:bookmarkEnd w:id="15"/>
            <w:r>
              <w:rPr>
                <w:rFonts w:asciiTheme="minorEastAsia" w:hAnsiTheme="minorEastAsia" w:hint="eastAsia"/>
                <w:sz w:val="24"/>
              </w:rPr>
              <w:t>法定代表人授权代表身份证（正面）</w:t>
            </w:r>
            <w:bookmarkEnd w:id="16"/>
          </w:p>
        </w:tc>
        <w:tc>
          <w:tcPr>
            <w:tcW w:w="4492" w:type="dxa"/>
            <w:gridSpan w:val="2"/>
            <w:vAlign w:val="center"/>
          </w:tcPr>
          <w:p w:rsidR="008B5F0E" w:rsidRDefault="001C35B3">
            <w:pPr>
              <w:jc w:val="center"/>
              <w:rPr>
                <w:rFonts w:asciiTheme="minorEastAsia" w:hAnsiTheme="minorEastAsia"/>
                <w:sz w:val="24"/>
              </w:rPr>
            </w:pPr>
            <w:bookmarkStart w:id="17" w:name="_Toc364329027"/>
            <w:r>
              <w:rPr>
                <w:rFonts w:asciiTheme="minorEastAsia" w:hAnsiTheme="minorEastAsia" w:hint="eastAsia"/>
                <w:sz w:val="24"/>
              </w:rPr>
              <w:t>法定代表人授权代表身份证（反面）</w:t>
            </w:r>
            <w:bookmarkEnd w:id="17"/>
          </w:p>
        </w:tc>
      </w:tr>
    </w:tbl>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8B5F0E" w:rsidRDefault="001C35B3" w:rsidP="00850EF1">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8B5F0E" w:rsidRDefault="001C35B3" w:rsidP="00850EF1">
      <w:pPr>
        <w:spacing w:beforeLines="50" w:afterLines="50" w:line="360" w:lineRule="auto"/>
        <w:ind w:firstLineChars="200" w:firstLine="480"/>
        <w:rPr>
          <w:rFonts w:asciiTheme="minorEastAsia" w:hAnsiTheme="minorEastAsia" w:cs="宋体"/>
          <w:sz w:val="24"/>
          <w:lang w:val="zh-CN"/>
        </w:rPr>
      </w:pPr>
      <w:r>
        <w:rPr>
          <w:rFonts w:asciiTheme="minorEastAsia" w:hAnsiTheme="minorEastAsia"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8B5F0E" w:rsidRDefault="001C35B3" w:rsidP="00850EF1">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特此声明。</w:t>
      </w:r>
    </w:p>
    <w:p w:rsidR="008B5F0E" w:rsidRDefault="001C35B3" w:rsidP="00850EF1">
      <w:pPr>
        <w:spacing w:beforeLines="50" w:afterLines="50" w:line="360" w:lineRule="auto"/>
        <w:rPr>
          <w:rFonts w:asciiTheme="minorEastAsia" w:hAnsiTheme="minorEastAsia" w:cs="宋体"/>
          <w:sz w:val="24"/>
          <w:lang w:val="zh-CN"/>
        </w:rPr>
      </w:pPr>
      <w:r>
        <w:rPr>
          <w:rFonts w:asciiTheme="minorEastAsia" w:hAnsiTheme="minorEastAsia" w:cs="宋体" w:hint="eastAsia"/>
          <w:sz w:val="24"/>
          <w:lang w:val="zh-CN"/>
        </w:rPr>
        <w:t>本公司对上述声明的真实性负责。如有虚假，将依法承担相应责任。</w:t>
      </w:r>
    </w:p>
    <w:p w:rsidR="008B5F0E" w:rsidRDefault="008B5F0E" w:rsidP="00850EF1">
      <w:pPr>
        <w:spacing w:beforeLines="50" w:afterLines="50" w:line="360" w:lineRule="auto"/>
        <w:ind w:firstLineChars="236" w:firstLine="566"/>
        <w:rPr>
          <w:rFonts w:asciiTheme="minorEastAsia" w:hAnsiTheme="minorEastAsia" w:cs="宋体"/>
          <w:sz w:val="24"/>
          <w:lang w:val="zh-CN"/>
        </w:rPr>
      </w:pPr>
    </w:p>
    <w:p w:rsidR="008B5F0E" w:rsidRDefault="001C35B3" w:rsidP="00850EF1">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单位名称（盖章）：</w:t>
      </w:r>
    </w:p>
    <w:p w:rsidR="008B5F0E" w:rsidRDefault="001C35B3" w:rsidP="00850EF1">
      <w:pPr>
        <w:spacing w:beforeLines="50" w:afterLines="50" w:line="360" w:lineRule="auto"/>
        <w:ind w:right="420" w:firstLineChars="2286" w:firstLine="5486"/>
        <w:rPr>
          <w:rFonts w:asciiTheme="minorEastAsia" w:hAnsiTheme="minorEastAsia" w:cs="宋体"/>
          <w:sz w:val="24"/>
          <w:lang w:val="zh-CN"/>
        </w:rPr>
      </w:pPr>
      <w:r>
        <w:rPr>
          <w:rFonts w:asciiTheme="minorEastAsia" w:hAnsiTheme="minorEastAsia" w:cs="宋体" w:hint="eastAsia"/>
          <w:sz w:val="24"/>
          <w:lang w:val="zh-CN"/>
        </w:rPr>
        <w:t>日    期：</w:t>
      </w:r>
    </w:p>
    <w:p w:rsidR="008B5F0E" w:rsidRDefault="008B5F0E" w:rsidP="00850EF1">
      <w:pPr>
        <w:spacing w:beforeLines="50" w:afterLines="50" w:line="360" w:lineRule="auto"/>
        <w:ind w:right="420" w:firstLineChars="2286" w:firstLine="5486"/>
        <w:rPr>
          <w:rFonts w:asciiTheme="minorEastAsia" w:hAnsiTheme="minorEastAsia" w:cs="宋体"/>
          <w:sz w:val="24"/>
          <w:lang w:val="zh-CN"/>
        </w:rPr>
      </w:pPr>
    </w:p>
    <w:p w:rsidR="008B5F0E" w:rsidRDefault="008B5F0E" w:rsidP="00850EF1">
      <w:pPr>
        <w:spacing w:beforeLines="50" w:afterLines="50" w:line="360" w:lineRule="auto"/>
        <w:ind w:right="420" w:firstLineChars="2286" w:firstLine="5486"/>
        <w:rPr>
          <w:rFonts w:asciiTheme="minorEastAsia" w:hAnsiTheme="minorEastAsia" w:cs="宋体"/>
          <w:sz w:val="24"/>
          <w:lang w:val="zh-CN"/>
        </w:rPr>
      </w:pPr>
    </w:p>
    <w:p w:rsidR="008B5F0E" w:rsidRDefault="008B5F0E" w:rsidP="00850EF1">
      <w:pPr>
        <w:spacing w:beforeLines="50" w:afterLines="50" w:line="360" w:lineRule="auto"/>
        <w:ind w:right="420" w:firstLineChars="2286" w:firstLine="5486"/>
        <w:rPr>
          <w:rFonts w:asciiTheme="minorEastAsia" w:hAnsiTheme="minorEastAsia" w:cs="宋体"/>
          <w:sz w:val="24"/>
          <w:lang w:val="zh-CN"/>
        </w:rPr>
      </w:pPr>
    </w:p>
    <w:p w:rsidR="008B5F0E" w:rsidRDefault="001C35B3">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3.5 投标保证金</w:t>
      </w:r>
    </w:p>
    <w:p w:rsidR="008B5F0E" w:rsidRDefault="008B5F0E">
      <w:pPr>
        <w:autoSpaceDE w:val="0"/>
        <w:autoSpaceDN w:val="0"/>
        <w:adjustRightInd w:val="0"/>
        <w:spacing w:line="360" w:lineRule="auto"/>
        <w:jc w:val="center"/>
        <w:outlineLvl w:val="0"/>
        <w:rPr>
          <w:rFonts w:hAnsi="宋体"/>
          <w:b/>
          <w:snapToGrid w:val="0"/>
          <w:kern w:val="0"/>
          <w:sz w:val="36"/>
          <w:szCs w:val="36"/>
        </w:rPr>
      </w:pPr>
    </w:p>
    <w:p w:rsidR="008B5F0E" w:rsidRDefault="000B096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襄城县</w:t>
      </w:r>
      <w:r w:rsidR="001C35B3">
        <w:rPr>
          <w:rFonts w:asciiTheme="minorEastAsia" w:hAnsiTheme="minorEastAsia" w:cs="宋体" w:hint="eastAsia"/>
          <w:sz w:val="24"/>
          <w:lang w:val="zh-CN"/>
        </w:rPr>
        <w:t>公共资源交易中心保证金缴纳回执</w:t>
      </w:r>
    </w:p>
    <w:p w:rsidR="008B5F0E" w:rsidRDefault="008B5F0E">
      <w:pPr>
        <w:autoSpaceDE w:val="0"/>
        <w:autoSpaceDN w:val="0"/>
        <w:adjustRightInd w:val="0"/>
        <w:spacing w:line="360" w:lineRule="auto"/>
        <w:jc w:val="center"/>
        <w:rPr>
          <w:rFonts w:ascii="宋体" w:cs="宋体"/>
          <w:sz w:val="24"/>
          <w:lang w:val="zh-CN"/>
        </w:rPr>
      </w:pPr>
    </w:p>
    <w:p w:rsidR="008B5F0E" w:rsidRDefault="001C35B3">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w:t>
      </w:r>
      <w:r w:rsidR="000B0963">
        <w:rPr>
          <w:rFonts w:ascii="宋体" w:cs="宋体" w:hint="eastAsia"/>
          <w:sz w:val="24"/>
          <w:lang w:val="zh-CN"/>
        </w:rPr>
        <w:t>襄城县</w:t>
      </w:r>
      <w:r>
        <w:rPr>
          <w:rFonts w:ascii="宋体" w:cs="宋体" w:hint="eastAsia"/>
          <w:sz w:val="24"/>
          <w:lang w:val="zh-CN"/>
        </w:rPr>
        <w:t>公共资源交易中心保证金缴纳回执”以备查询）</w:t>
      </w:r>
    </w:p>
    <w:p w:rsidR="008B5F0E" w:rsidRDefault="008B5F0E">
      <w:pPr>
        <w:autoSpaceDE w:val="0"/>
        <w:autoSpaceDN w:val="0"/>
        <w:adjustRightInd w:val="0"/>
        <w:spacing w:line="360" w:lineRule="auto"/>
        <w:ind w:right="-11"/>
        <w:rPr>
          <w:rFonts w:ascii="宋体"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jc w:val="center"/>
        <w:rPr>
          <w:rFonts w:asciiTheme="minorEastAsia" w:hAnsiTheme="minorEastAsia" w:cs="宋体"/>
          <w:sz w:val="24"/>
          <w:lang w:val="zh-CN"/>
        </w:rPr>
      </w:pPr>
    </w:p>
    <w:p w:rsidR="008B5F0E" w:rsidRDefault="008B5F0E">
      <w:pPr>
        <w:autoSpaceDE w:val="0"/>
        <w:autoSpaceDN w:val="0"/>
        <w:adjustRightInd w:val="0"/>
        <w:spacing w:line="360" w:lineRule="auto"/>
        <w:outlineLvl w:val="0"/>
        <w:rPr>
          <w:rFonts w:ascii="宋体" w:cs="宋体"/>
          <w:sz w:val="24"/>
          <w:lang w:val="zh-CN"/>
        </w:rPr>
      </w:pPr>
    </w:p>
    <w:p w:rsidR="008B5F0E" w:rsidRDefault="008B5F0E">
      <w:pPr>
        <w:widowControl/>
        <w:spacing w:before="100" w:beforeAutospacing="1" w:after="100" w:afterAutospacing="1"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8B5F0E" w:rsidRDefault="001C35B3">
      <w:pPr>
        <w:widowControl/>
        <w:jc w:val="left"/>
        <w:rPr>
          <w:rFonts w:ascii="宋体" w:hAnsi="宋体"/>
          <w:b/>
          <w:bCs/>
          <w:color w:val="000000"/>
          <w:sz w:val="36"/>
          <w:szCs w:val="36"/>
        </w:rPr>
      </w:pPr>
      <w:r>
        <w:rPr>
          <w:rFonts w:asciiTheme="minorEastAsia" w:hAnsiTheme="minorEastAsia" w:cs="黑体"/>
          <w:b/>
          <w:bCs/>
          <w:sz w:val="44"/>
          <w:szCs w:val="44"/>
          <w:lang w:val="zh-CN"/>
        </w:rPr>
        <w:br w:type="page"/>
      </w:r>
    </w:p>
    <w:p w:rsidR="008B5F0E" w:rsidRPr="000E7D70" w:rsidRDefault="00DB4D7F" w:rsidP="000E7D70">
      <w:pPr>
        <w:widowControl/>
        <w:jc w:val="center"/>
        <w:rPr>
          <w:rFonts w:ascii="宋体" w:hAnsi="宋体"/>
          <w:b/>
          <w:bCs/>
          <w:color w:val="000000"/>
          <w:sz w:val="44"/>
          <w:szCs w:val="44"/>
        </w:rPr>
      </w:pPr>
      <w:r>
        <w:rPr>
          <w:rFonts w:ascii="宋体" w:hAnsi="宋体" w:hint="eastAsia"/>
          <w:b/>
          <w:bCs/>
          <w:color w:val="000000"/>
          <w:sz w:val="44"/>
          <w:szCs w:val="44"/>
        </w:rPr>
        <w:lastRenderedPageBreak/>
        <w:t>四、符合性审查资料</w:t>
      </w:r>
    </w:p>
    <w:p w:rsidR="008B5F0E" w:rsidRDefault="008B5F0E">
      <w:pPr>
        <w:autoSpaceDE w:val="0"/>
        <w:autoSpaceDN w:val="0"/>
        <w:adjustRightInd w:val="0"/>
        <w:spacing w:line="360" w:lineRule="auto"/>
        <w:outlineLvl w:val="0"/>
        <w:rPr>
          <w:rFonts w:ascii="宋体" w:hAnsi="宋体"/>
          <w:b/>
          <w:bCs/>
          <w:color w:val="000000"/>
          <w:sz w:val="36"/>
          <w:szCs w:val="36"/>
        </w:rPr>
      </w:pPr>
    </w:p>
    <w:p w:rsidR="008B5F0E" w:rsidRPr="008E6D9A" w:rsidRDefault="001C35B3" w:rsidP="008E6D9A">
      <w:pPr>
        <w:widowControl/>
        <w:ind w:firstLineChars="750" w:firstLine="2711"/>
        <w:jc w:val="left"/>
        <w:rPr>
          <w:rFonts w:ascii="宋体" w:hAnsi="宋体" w:cs="宋体"/>
          <w:sz w:val="24"/>
          <w:lang w:val="zh-CN"/>
        </w:rPr>
      </w:pPr>
      <w:r>
        <w:rPr>
          <w:rFonts w:ascii="宋体" w:hAnsi="宋体" w:hint="eastAsia"/>
          <w:b/>
          <w:bCs/>
          <w:color w:val="000000"/>
          <w:sz w:val="36"/>
          <w:szCs w:val="36"/>
        </w:rPr>
        <w:t>4.</w:t>
      </w:r>
      <w:r w:rsidR="000E7D70">
        <w:rPr>
          <w:rFonts w:ascii="宋体" w:hAnsi="宋体" w:hint="eastAsia"/>
          <w:b/>
          <w:bCs/>
          <w:color w:val="000000"/>
          <w:sz w:val="36"/>
          <w:szCs w:val="36"/>
        </w:rPr>
        <w:t>1</w:t>
      </w:r>
      <w:r w:rsidR="008E6D9A">
        <w:rPr>
          <w:rFonts w:ascii="宋体" w:hAnsi="宋体" w:cs="宋体"/>
          <w:sz w:val="24"/>
          <w:lang w:val="zh-CN"/>
        </w:rPr>
        <w:t xml:space="preserve"> </w:t>
      </w:r>
      <w:r>
        <w:rPr>
          <w:rFonts w:hAnsi="宋体" w:hint="eastAsia"/>
          <w:b/>
          <w:snapToGrid w:val="0"/>
          <w:kern w:val="0"/>
          <w:sz w:val="36"/>
          <w:szCs w:val="36"/>
        </w:rPr>
        <w:t>技术方案（实施方案）</w:t>
      </w:r>
    </w:p>
    <w:p w:rsidR="008B5F0E" w:rsidRDefault="008B5F0E">
      <w:pPr>
        <w:snapToGrid w:val="0"/>
        <w:spacing w:line="360" w:lineRule="auto"/>
        <w:jc w:val="center"/>
        <w:rPr>
          <w:rFonts w:hAnsi="宋体"/>
          <w:b/>
          <w:snapToGrid w:val="0"/>
          <w:kern w:val="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8B5F0E" w:rsidRDefault="008B5F0E">
      <w:pPr>
        <w:snapToGrid w:val="0"/>
        <w:spacing w:line="360" w:lineRule="auto"/>
        <w:jc w:val="center"/>
        <w:rPr>
          <w:rFonts w:hAnsi="宋体"/>
          <w:b/>
          <w:snapToGrid w:val="0"/>
          <w:kern w:val="0"/>
          <w:sz w:val="36"/>
          <w:szCs w:val="36"/>
        </w:rPr>
      </w:pPr>
    </w:p>
    <w:p w:rsidR="000B0963" w:rsidRDefault="000B0963" w:rsidP="000B0963">
      <w:pPr>
        <w:pStyle w:val="a0"/>
        <w:ind w:firstLine="280"/>
      </w:pPr>
    </w:p>
    <w:p w:rsidR="000B0963" w:rsidRPr="000B0963" w:rsidRDefault="000B0963" w:rsidP="008E6D9A">
      <w:pPr>
        <w:pStyle w:val="a0"/>
        <w:ind w:firstLineChars="0" w:firstLine="0"/>
      </w:pPr>
    </w:p>
    <w:p w:rsidR="008B5F0E" w:rsidRDefault="001C35B3">
      <w:pPr>
        <w:snapToGrid w:val="0"/>
        <w:spacing w:line="360" w:lineRule="auto"/>
        <w:jc w:val="center"/>
        <w:rPr>
          <w:rFonts w:hAnsi="宋体"/>
          <w:b/>
          <w:snapToGrid w:val="0"/>
          <w:kern w:val="0"/>
          <w:sz w:val="36"/>
          <w:szCs w:val="36"/>
        </w:rPr>
      </w:pPr>
      <w:r>
        <w:rPr>
          <w:rFonts w:ascii="宋体" w:hAnsi="宋体" w:hint="eastAsia"/>
          <w:b/>
          <w:bCs/>
          <w:color w:val="000000"/>
          <w:sz w:val="36"/>
          <w:szCs w:val="36"/>
        </w:rPr>
        <w:t>4.</w:t>
      </w:r>
      <w:r w:rsidR="008E6D9A">
        <w:rPr>
          <w:rFonts w:ascii="宋体" w:hAnsi="宋体" w:hint="eastAsia"/>
          <w:b/>
          <w:bCs/>
          <w:color w:val="000000"/>
          <w:sz w:val="36"/>
          <w:szCs w:val="36"/>
        </w:rPr>
        <w:t>2</w:t>
      </w:r>
      <w:r>
        <w:rPr>
          <w:rFonts w:hAnsi="宋体" w:hint="eastAsia"/>
          <w:b/>
          <w:snapToGrid w:val="0"/>
          <w:kern w:val="0"/>
          <w:sz w:val="36"/>
          <w:szCs w:val="36"/>
        </w:rPr>
        <w:t>业绩情况表</w:t>
      </w:r>
    </w:p>
    <w:p w:rsidR="008B5F0E" w:rsidRDefault="001C35B3" w:rsidP="00850EF1">
      <w:pPr>
        <w:spacing w:before="50" w:afterLines="50" w:line="360" w:lineRule="auto"/>
        <w:contextualSpacing/>
        <w:jc w:val="left"/>
        <w:rPr>
          <w:rFonts w:asciiTheme="minorEastAsia" w:hAnsiTheme="minorEastAsia"/>
          <w:color w:val="000000"/>
          <w:sz w:val="24"/>
        </w:rPr>
      </w:pPr>
      <w:r>
        <w:rPr>
          <w:rFonts w:asciiTheme="minorEastAsia" w:hAnsiTheme="minorEastAsia" w:hint="eastAsia"/>
          <w:color w:val="000000"/>
          <w:sz w:val="24"/>
        </w:rPr>
        <w:t>项目编号：</w:t>
      </w:r>
    </w:p>
    <w:p w:rsidR="008B5F0E" w:rsidRDefault="001C35B3">
      <w:pPr>
        <w:snapToGrid w:val="0"/>
        <w:spacing w:line="360" w:lineRule="auto"/>
        <w:rPr>
          <w:rFonts w:hAnsi="宋体"/>
          <w:b/>
          <w:snapToGrid w:val="0"/>
          <w:kern w:val="0"/>
          <w:sz w:val="36"/>
          <w:szCs w:val="36"/>
        </w:rPr>
      </w:pPr>
      <w:r>
        <w:rPr>
          <w:rFonts w:asciiTheme="minorEastAsia" w:hAnsiTheme="minorEastAsia" w:hint="eastAsia"/>
          <w:color w:val="000000"/>
          <w:sz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B5F0E">
        <w:trPr>
          <w:trHeight w:val="777"/>
        </w:trPr>
        <w:tc>
          <w:tcPr>
            <w:tcW w:w="712"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8B5F0E" w:rsidRDefault="001C35B3">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8B5F0E" w:rsidRDefault="008B5F0E">
            <w:pPr>
              <w:pStyle w:val="a6"/>
              <w:spacing w:line="360" w:lineRule="auto"/>
              <w:rPr>
                <w:rFonts w:ascii="宋体" w:eastAsia="宋体" w:hAnsi="宋体" w:cs="Times New Roman"/>
                <w:sz w:val="24"/>
                <w:szCs w:val="24"/>
              </w:rPr>
            </w:pPr>
          </w:p>
        </w:tc>
        <w:tc>
          <w:tcPr>
            <w:tcW w:w="3579" w:type="dxa"/>
            <w:vAlign w:val="center"/>
          </w:tcPr>
          <w:p w:rsidR="008B5F0E" w:rsidRDefault="008B5F0E">
            <w:pPr>
              <w:pStyle w:val="a6"/>
              <w:spacing w:line="360" w:lineRule="auto"/>
              <w:rPr>
                <w:rFonts w:ascii="宋体" w:eastAsia="宋体" w:hAnsi="宋体" w:cs="Times New Roman"/>
                <w:sz w:val="24"/>
                <w:szCs w:val="24"/>
              </w:rPr>
            </w:pPr>
          </w:p>
        </w:tc>
        <w:tc>
          <w:tcPr>
            <w:tcW w:w="1440" w:type="dxa"/>
            <w:vAlign w:val="center"/>
          </w:tcPr>
          <w:p w:rsidR="008B5F0E" w:rsidRDefault="008B5F0E">
            <w:pPr>
              <w:pStyle w:val="a6"/>
              <w:spacing w:line="360" w:lineRule="auto"/>
              <w:rPr>
                <w:rFonts w:ascii="宋体" w:eastAsia="宋体" w:hAnsi="宋体" w:cs="Times New Roman"/>
                <w:sz w:val="24"/>
                <w:szCs w:val="24"/>
              </w:rPr>
            </w:pPr>
          </w:p>
        </w:tc>
        <w:tc>
          <w:tcPr>
            <w:tcW w:w="1706" w:type="dxa"/>
            <w:vAlign w:val="center"/>
          </w:tcPr>
          <w:p w:rsidR="008B5F0E" w:rsidRDefault="008B5F0E">
            <w:pPr>
              <w:pStyle w:val="a6"/>
              <w:spacing w:line="360" w:lineRule="auto"/>
              <w:rPr>
                <w:rFonts w:ascii="宋体" w:eastAsia="宋体" w:hAnsi="宋体" w:cs="Times New Roman"/>
                <w:sz w:val="24"/>
                <w:szCs w:val="24"/>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r w:rsidR="008B5F0E">
        <w:trPr>
          <w:trHeight w:val="680"/>
        </w:trPr>
        <w:tc>
          <w:tcPr>
            <w:tcW w:w="712" w:type="dxa"/>
            <w:vAlign w:val="center"/>
          </w:tcPr>
          <w:p w:rsidR="008B5F0E" w:rsidRDefault="001C35B3">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8B5F0E" w:rsidRDefault="008B5F0E">
            <w:pPr>
              <w:rPr>
                <w:rFonts w:ascii="宋体"/>
              </w:rPr>
            </w:pPr>
          </w:p>
        </w:tc>
        <w:tc>
          <w:tcPr>
            <w:tcW w:w="3579" w:type="dxa"/>
            <w:vAlign w:val="center"/>
          </w:tcPr>
          <w:p w:rsidR="008B5F0E" w:rsidRDefault="008B5F0E">
            <w:pPr>
              <w:rPr>
                <w:rFonts w:ascii="宋体"/>
              </w:rPr>
            </w:pPr>
          </w:p>
        </w:tc>
        <w:tc>
          <w:tcPr>
            <w:tcW w:w="1440" w:type="dxa"/>
            <w:vAlign w:val="center"/>
          </w:tcPr>
          <w:p w:rsidR="008B5F0E" w:rsidRDefault="008B5F0E">
            <w:pPr>
              <w:rPr>
                <w:rFonts w:ascii="宋体"/>
              </w:rPr>
            </w:pPr>
          </w:p>
        </w:tc>
        <w:tc>
          <w:tcPr>
            <w:tcW w:w="1706" w:type="dxa"/>
            <w:vAlign w:val="center"/>
          </w:tcPr>
          <w:p w:rsidR="008B5F0E" w:rsidRDefault="008B5F0E">
            <w:pPr>
              <w:rPr>
                <w:rFonts w:ascii="宋体"/>
              </w:rPr>
            </w:pPr>
          </w:p>
        </w:tc>
      </w:tr>
    </w:tbl>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投标人（公章）：</w:t>
      </w:r>
    </w:p>
    <w:p w:rsidR="008B5F0E" w:rsidRDefault="001C35B3">
      <w:pPr>
        <w:autoSpaceDE w:val="0"/>
        <w:autoSpaceDN w:val="0"/>
        <w:adjustRightInd w:val="0"/>
        <w:spacing w:line="480" w:lineRule="auto"/>
        <w:rPr>
          <w:rFonts w:asciiTheme="minorEastAsia" w:hAnsiTheme="minorEastAsia" w:cs="宋体"/>
          <w:sz w:val="24"/>
          <w:lang w:val="zh-CN"/>
        </w:rPr>
      </w:pPr>
      <w:r>
        <w:rPr>
          <w:rFonts w:asciiTheme="minorEastAsia" w:hAnsiTheme="minorEastAsia" w:cs="宋体" w:hint="eastAsia"/>
          <w:sz w:val="24"/>
          <w:lang w:val="zh-CN"/>
        </w:rPr>
        <w:t>投标人法定代表人（或授权代表）签字：</w:t>
      </w:r>
      <w:r>
        <w:rPr>
          <w:rFonts w:asciiTheme="minorEastAsia" w:hAnsiTheme="minorEastAsia" w:cs="宋体"/>
          <w:sz w:val="24"/>
          <w:lang w:val="zh-CN"/>
        </w:rPr>
        <w:t xml:space="preserve"> </w:t>
      </w:r>
    </w:p>
    <w:p w:rsidR="008B5F0E" w:rsidRDefault="001C35B3" w:rsidP="008E6D9A">
      <w:pPr>
        <w:widowControl/>
        <w:ind w:firstLineChars="1000" w:firstLine="3614"/>
        <w:jc w:val="left"/>
        <w:rPr>
          <w:rFonts w:ascii="宋体" w:hAnsi="宋体"/>
          <w:b/>
          <w:bCs/>
          <w:color w:val="000000"/>
          <w:sz w:val="36"/>
          <w:szCs w:val="36"/>
        </w:rPr>
      </w:pPr>
      <w:r>
        <w:rPr>
          <w:rFonts w:ascii="宋体" w:hAnsi="宋体" w:hint="eastAsia"/>
          <w:b/>
          <w:bCs/>
          <w:color w:val="000000"/>
          <w:sz w:val="36"/>
          <w:szCs w:val="36"/>
        </w:rPr>
        <w:lastRenderedPageBreak/>
        <w:t>4.</w:t>
      </w:r>
      <w:r w:rsidR="008E6D9A">
        <w:rPr>
          <w:rFonts w:ascii="宋体" w:hAnsi="宋体" w:hint="eastAsia"/>
          <w:b/>
          <w:bCs/>
          <w:color w:val="000000"/>
          <w:sz w:val="36"/>
          <w:szCs w:val="36"/>
        </w:rPr>
        <w:t>3</w:t>
      </w:r>
      <w:r>
        <w:rPr>
          <w:rFonts w:ascii="宋体" w:hAnsi="宋体" w:hint="eastAsia"/>
          <w:b/>
          <w:bCs/>
          <w:color w:val="000000"/>
          <w:sz w:val="36"/>
          <w:szCs w:val="36"/>
        </w:rPr>
        <w:t>服务方案</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1C35B3">
      <w:pPr>
        <w:autoSpaceDE w:val="0"/>
        <w:autoSpaceDN w:val="0"/>
        <w:adjustRightInd w:val="0"/>
        <w:spacing w:line="360" w:lineRule="auto"/>
        <w:jc w:val="center"/>
        <w:rPr>
          <w:rFonts w:asciiTheme="minorEastAsia" w:hAnsiTheme="minorEastAsia" w:cs="宋体"/>
          <w:sz w:val="24"/>
          <w:lang w:val="zh-CN"/>
        </w:rPr>
      </w:pPr>
      <w:r>
        <w:rPr>
          <w:rFonts w:asciiTheme="minorEastAsia" w:hAnsiTheme="minorEastAsia" w:cs="宋体" w:hint="eastAsia"/>
          <w:sz w:val="24"/>
          <w:lang w:val="zh-CN"/>
        </w:rPr>
        <w:t>（投标人根据招标文件要求自行编制）</w:t>
      </w: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ascii="宋体" w:hAnsi="宋体"/>
          <w:b/>
          <w:bCs/>
          <w:color w:val="000000"/>
          <w:sz w:val="36"/>
          <w:szCs w:val="36"/>
        </w:rPr>
      </w:pPr>
    </w:p>
    <w:p w:rsidR="008B5F0E" w:rsidRDefault="008B5F0E">
      <w:pPr>
        <w:autoSpaceDE w:val="0"/>
        <w:autoSpaceDN w:val="0"/>
        <w:adjustRightInd w:val="0"/>
        <w:spacing w:line="360" w:lineRule="auto"/>
        <w:jc w:val="center"/>
        <w:outlineLvl w:val="0"/>
        <w:rPr>
          <w:rFonts w:hAnsi="宋体" w:cs="微软雅黑"/>
          <w:bCs/>
          <w:kern w:val="0"/>
        </w:rPr>
      </w:pPr>
    </w:p>
    <w:p w:rsidR="008B5F0E" w:rsidRDefault="008B5F0E">
      <w:pPr>
        <w:rPr>
          <w:rFonts w:asciiTheme="minorEastAsia" w:hAnsiTheme="minorEastAsia" w:cs="宋体"/>
          <w:sz w:val="24"/>
          <w:lang w:val="zh-CN"/>
        </w:rPr>
      </w:pPr>
    </w:p>
    <w:p w:rsidR="008B5F0E" w:rsidRDefault="001C35B3">
      <w:pPr>
        <w:widowControl/>
        <w:jc w:val="left"/>
        <w:rPr>
          <w:rFonts w:ascii="宋体" w:hAnsi="宋体"/>
          <w:b/>
          <w:bCs/>
          <w:color w:val="000000"/>
          <w:sz w:val="36"/>
          <w:szCs w:val="36"/>
        </w:rPr>
      </w:pP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8E6D9A">
        <w:rPr>
          <w:rFonts w:ascii="宋体" w:hAnsi="宋体" w:hint="eastAsia"/>
          <w:b/>
          <w:bCs/>
          <w:color w:val="000000"/>
          <w:sz w:val="36"/>
          <w:szCs w:val="36"/>
        </w:rPr>
        <w:t>4</w:t>
      </w:r>
      <w:r>
        <w:rPr>
          <w:rFonts w:ascii="宋体" w:hAnsi="宋体" w:hint="eastAsia"/>
          <w:b/>
          <w:bCs/>
          <w:color w:val="000000"/>
          <w:sz w:val="36"/>
          <w:szCs w:val="36"/>
        </w:rPr>
        <w:t>中小企业声明函</w:t>
      </w:r>
    </w:p>
    <w:p w:rsidR="008B5F0E" w:rsidRDefault="008B5F0E">
      <w:pPr>
        <w:spacing w:line="360" w:lineRule="auto"/>
        <w:jc w:val="center"/>
        <w:rPr>
          <w:rFonts w:ascii="宋体" w:hAnsi="宋体"/>
          <w:b/>
          <w:bCs/>
          <w:color w:val="000000"/>
          <w:sz w:val="36"/>
          <w:szCs w:val="36"/>
        </w:rPr>
      </w:pP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8B5F0E" w:rsidRDefault="001C35B3">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本公司对上述声明的真实性负责。如有虚假，将依法承担相应责任。</w:t>
      </w:r>
    </w:p>
    <w:p w:rsidR="008B5F0E" w:rsidRDefault="008B5F0E">
      <w:pPr>
        <w:widowControl/>
        <w:spacing w:before="100" w:beforeAutospacing="1" w:after="100" w:afterAutospacing="1" w:line="360" w:lineRule="auto"/>
        <w:ind w:leftChars="1850" w:left="3885"/>
        <w:jc w:val="left"/>
        <w:rPr>
          <w:rFonts w:ascii="宋体" w:hAnsi="宋体" w:cs="Arial"/>
          <w:color w:val="000000"/>
          <w:kern w:val="0"/>
          <w:sz w:val="24"/>
        </w:rPr>
      </w:pPr>
    </w:p>
    <w:p w:rsidR="008B5F0E" w:rsidRDefault="001C35B3">
      <w:pPr>
        <w:widowControl/>
        <w:spacing w:before="100" w:beforeAutospacing="1" w:after="100" w:afterAutospacing="1" w:line="360" w:lineRule="auto"/>
        <w:ind w:leftChars="1850" w:left="388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p>
    <w:p w:rsidR="008B5F0E" w:rsidRDefault="008B5F0E">
      <w:pPr>
        <w:widowControl/>
        <w:spacing w:before="100" w:beforeAutospacing="1" w:after="100" w:afterAutospacing="1" w:line="360" w:lineRule="auto"/>
        <w:jc w:val="left"/>
        <w:rPr>
          <w:rFonts w:ascii="宋体" w:hAnsi="宋体"/>
          <w:color w:val="000000"/>
          <w:sz w:val="24"/>
        </w:rPr>
      </w:pPr>
    </w:p>
    <w:p w:rsidR="008B5F0E" w:rsidRDefault="001C35B3">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8B5F0E" w:rsidRDefault="001C35B3">
      <w:pPr>
        <w:widowControl/>
        <w:spacing w:before="100" w:beforeAutospacing="1" w:after="100" w:afterAutospacing="1" w:line="360" w:lineRule="auto"/>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8B5F0E" w:rsidRDefault="001C35B3">
      <w:pPr>
        <w:widowControl/>
        <w:jc w:val="left"/>
        <w:rPr>
          <w:rFonts w:ascii="宋体" w:hAnsi="宋体"/>
          <w:b/>
          <w:bCs/>
          <w:color w:val="000000"/>
          <w:sz w:val="36"/>
          <w:szCs w:val="36"/>
        </w:rPr>
      </w:pPr>
      <w:bookmarkStart w:id="18" w:name="OLE_LINK14"/>
      <w:bookmarkStart w:id="19" w:name="OLE_LINK13"/>
      <w:r>
        <w:rPr>
          <w:rFonts w:ascii="宋体" w:hAnsi="宋体" w:hint="eastAsia"/>
          <w:color w:val="000000"/>
          <w:sz w:val="24"/>
        </w:rPr>
        <w:t>3、若有提供，无可忽略。</w:t>
      </w:r>
      <w:r>
        <w:rPr>
          <w:rFonts w:ascii="宋体" w:hAnsi="宋体"/>
          <w:b/>
          <w:bCs/>
          <w:color w:val="000000"/>
          <w:sz w:val="36"/>
          <w:szCs w:val="36"/>
        </w:rPr>
        <w:br w:type="page"/>
      </w:r>
    </w:p>
    <w:p w:rsidR="008B5F0E" w:rsidRDefault="001C35B3">
      <w:pPr>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8E6D9A">
        <w:rPr>
          <w:rFonts w:ascii="宋体" w:hAnsi="宋体" w:hint="eastAsia"/>
          <w:b/>
          <w:bCs/>
          <w:color w:val="000000"/>
          <w:sz w:val="36"/>
          <w:szCs w:val="36"/>
        </w:rPr>
        <w:t>5</w:t>
      </w:r>
      <w:r>
        <w:rPr>
          <w:rFonts w:ascii="宋体" w:hAnsi="宋体" w:hint="eastAsia"/>
          <w:b/>
          <w:bCs/>
          <w:color w:val="000000"/>
          <w:sz w:val="36"/>
          <w:szCs w:val="36"/>
        </w:rPr>
        <w:t>残疾人福利性单位声明函</w:t>
      </w:r>
    </w:p>
    <w:bookmarkEnd w:id="18"/>
    <w:bookmarkEnd w:id="19"/>
    <w:p w:rsidR="008B5F0E" w:rsidRDefault="008B5F0E">
      <w:pPr>
        <w:spacing w:line="360" w:lineRule="auto"/>
        <w:rPr>
          <w:rFonts w:ascii="宋体" w:hAnsi="宋体"/>
          <w:szCs w:val="21"/>
        </w:rPr>
      </w:pPr>
    </w:p>
    <w:p w:rsidR="008B5F0E" w:rsidRDefault="001C35B3">
      <w:pPr>
        <w:spacing w:line="360" w:lineRule="auto"/>
        <w:ind w:firstLineChars="200" w:firstLine="480"/>
        <w:rPr>
          <w:rFonts w:ascii="宋体" w:hAnsi="宋体"/>
          <w:sz w:val="24"/>
        </w:rPr>
      </w:pPr>
      <w:r>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sz w:val="24"/>
          <w:u w:val="single"/>
        </w:rPr>
        <w:t xml:space="preserve">        </w:t>
      </w:r>
      <w:r>
        <w:rPr>
          <w:rFonts w:ascii="宋体" w:hAnsi="宋体" w:hint="eastAsia"/>
          <w:sz w:val="24"/>
        </w:rPr>
        <w:t>单位的</w:t>
      </w:r>
      <w:r>
        <w:rPr>
          <w:rFonts w:ascii="宋体" w:hAnsi="宋体" w:hint="eastAsia"/>
          <w:sz w:val="24"/>
          <w:u w:val="single"/>
        </w:rPr>
        <w:t xml:space="preserve">           </w:t>
      </w:r>
      <w:r>
        <w:rPr>
          <w:rFonts w:ascii="宋体" w:hAnsi="宋体" w:hint="eastAsia"/>
          <w:sz w:val="24"/>
        </w:rPr>
        <w:t>项目采购活动提供本单位制造的货物（由本单位承担工程/提供服务），或者提供其他残疾人福利性单位制造的货物（不包括使用非残疾人福利性单位注册商标的货物）。</w:t>
      </w:r>
    </w:p>
    <w:p w:rsidR="008B5F0E" w:rsidRDefault="001C35B3">
      <w:pPr>
        <w:spacing w:line="360" w:lineRule="auto"/>
        <w:ind w:firstLineChars="200" w:firstLine="480"/>
        <w:rPr>
          <w:rFonts w:ascii="宋体" w:hAnsi="宋体"/>
          <w:sz w:val="24"/>
        </w:rPr>
      </w:pPr>
      <w:r>
        <w:rPr>
          <w:rFonts w:ascii="宋体" w:hAnsi="宋体" w:hint="eastAsia"/>
          <w:sz w:val="24"/>
        </w:rPr>
        <w:t>本单位对上述声明的真实性负责。如有虚假，将依法承担相应责任。</w:t>
      </w:r>
    </w:p>
    <w:p w:rsidR="008B5F0E" w:rsidRDefault="008B5F0E">
      <w:pPr>
        <w:spacing w:line="360" w:lineRule="auto"/>
        <w:rPr>
          <w:rFonts w:ascii="宋体" w:hAnsi="宋体"/>
          <w:sz w:val="24"/>
        </w:rPr>
      </w:pPr>
    </w:p>
    <w:p w:rsidR="008B5F0E" w:rsidRDefault="008B5F0E">
      <w:pPr>
        <w:spacing w:line="360" w:lineRule="auto"/>
        <w:rPr>
          <w:rFonts w:ascii="宋体" w:hAnsi="宋体"/>
          <w:sz w:val="24"/>
        </w:rPr>
      </w:pPr>
    </w:p>
    <w:p w:rsidR="008B5F0E" w:rsidRDefault="001C35B3">
      <w:pPr>
        <w:spacing w:line="360" w:lineRule="auto"/>
        <w:rPr>
          <w:rFonts w:ascii="宋体" w:hAnsi="宋体"/>
          <w:sz w:val="24"/>
        </w:rPr>
      </w:pPr>
      <w:r>
        <w:rPr>
          <w:rFonts w:ascii="宋体" w:hAnsi="宋体" w:hint="eastAsia"/>
          <w:sz w:val="24"/>
        </w:rPr>
        <w:t xml:space="preserve">                                    单位名称（盖章）：</w:t>
      </w:r>
    </w:p>
    <w:p w:rsidR="008B5F0E" w:rsidRDefault="001C35B3">
      <w:pPr>
        <w:spacing w:line="360" w:lineRule="auto"/>
        <w:rPr>
          <w:rFonts w:ascii="宋体" w:hAnsi="宋体"/>
          <w:sz w:val="24"/>
        </w:rPr>
      </w:pPr>
      <w:r>
        <w:rPr>
          <w:rFonts w:ascii="宋体" w:hAnsi="宋体" w:hint="eastAsia"/>
          <w:sz w:val="24"/>
        </w:rPr>
        <w:t xml:space="preserve">                                    日    期：</w:t>
      </w:r>
    </w:p>
    <w:p w:rsidR="008B5F0E" w:rsidRDefault="008B5F0E"/>
    <w:p w:rsidR="008B5F0E" w:rsidRDefault="008B5F0E"/>
    <w:p w:rsidR="008B5F0E" w:rsidRDefault="008B5F0E"/>
    <w:p w:rsidR="008B5F0E" w:rsidRDefault="008B5F0E"/>
    <w:p w:rsidR="008B5F0E" w:rsidRDefault="008B5F0E"/>
    <w:p w:rsidR="008B5F0E" w:rsidRDefault="001C35B3">
      <w:r>
        <w:rPr>
          <w:rFonts w:hint="eastAsia"/>
        </w:rPr>
        <w:t>说明：若有提供，无可忽略。</w:t>
      </w:r>
    </w:p>
    <w:p w:rsidR="008B5F0E" w:rsidRDefault="008B5F0E"/>
    <w:p w:rsidR="008B5F0E" w:rsidRDefault="001C35B3">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8B5F0E" w:rsidRDefault="001C35B3">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Pr>
          <w:rFonts w:asciiTheme="minorEastAsia" w:hAnsiTheme="minorEastAsia" w:cs="黑体"/>
          <w:b/>
          <w:sz w:val="44"/>
          <w:szCs w:val="44"/>
          <w:lang w:val="zh-CN"/>
        </w:rPr>
        <w:t>其他资料（若有）</w:t>
      </w:r>
    </w:p>
    <w:p w:rsidR="008B5F0E" w:rsidRDefault="008B5F0E"/>
    <w:p w:rsidR="008B5F0E" w:rsidRDefault="008B5F0E"/>
    <w:p w:rsidR="008B5F0E" w:rsidRDefault="001C35B3">
      <w:r>
        <w:rPr>
          <w:rFonts w:hint="eastAsia"/>
        </w:rPr>
        <w:t>1</w:t>
      </w:r>
      <w:r>
        <w:rPr>
          <w:rFonts w:hint="eastAsia"/>
        </w:rPr>
        <w:t>、投标人认为需要补充的内容自拟表格</w:t>
      </w:r>
    </w:p>
    <w:p w:rsidR="008B5F0E" w:rsidRDefault="001C35B3">
      <w:pPr>
        <w:spacing w:line="360" w:lineRule="auto"/>
        <w:jc w:val="center"/>
        <w:rPr>
          <w:rFonts w:ascii="宋体" w:hAnsi="宋体"/>
          <w:color w:val="000000"/>
          <w:sz w:val="24"/>
        </w:rPr>
      </w:pPr>
      <w:r>
        <w:rPr>
          <w:rFonts w:ascii="宋体" w:hAnsi="宋体" w:hint="eastAsia"/>
          <w:color w:val="000000"/>
          <w:sz w:val="24"/>
        </w:rPr>
        <w:t>2、</w:t>
      </w:r>
      <w:r>
        <w:rPr>
          <w:rFonts w:ascii="宋体" w:hAnsi="宋体"/>
          <w:color w:val="000000"/>
          <w:sz w:val="24"/>
        </w:rPr>
        <w:t>除招标文件另有规定外，投标人认为需要提交的其他证明材料或资料加盖投标人的单位公章后应在此项下提交。</w:t>
      </w:r>
    </w:p>
    <w:p w:rsidR="008B5F0E" w:rsidRDefault="008B5F0E"/>
    <w:p w:rsidR="008B5F0E" w:rsidRDefault="008B5F0E">
      <w:pPr>
        <w:spacing w:line="360" w:lineRule="auto"/>
        <w:rPr>
          <w:rFonts w:ascii="宋体" w:hAnsi="宋体" w:cs="宋体"/>
          <w:sz w:val="24"/>
        </w:rPr>
      </w:pPr>
    </w:p>
    <w:sectPr w:rsidR="008B5F0E" w:rsidSect="008B5F0E">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C71" w:rsidRDefault="00962C71" w:rsidP="008B5F0E">
      <w:r>
        <w:separator/>
      </w:r>
    </w:p>
  </w:endnote>
  <w:endnote w:type="continuationSeparator" w:id="0">
    <w:p w:rsidR="00962C71" w:rsidRDefault="00962C71" w:rsidP="008B5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8D" w:rsidRDefault="00C0619D">
    <w:pPr>
      <w:pStyle w:val="aa"/>
      <w:ind w:right="360"/>
      <w:jc w:val="center"/>
    </w:pPr>
    <w:r>
      <w:pict>
        <v:rect id="文本框 2" o:spid="_x0000_s1027" style="position:absolute;left:0;text-align:left;margin-left:0;margin-top:0;width:2in;height:2in;z-index:251657216;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o/564AQAAWAMAAA4AAABkcnMvZTJvRG9jLnhtbK1TS27bMBDdF8gd&#10;CO5jyQISuILlIECQIECQBkh6AJoiLQL8YUhb8gXaG3TVTfc9l8+RIS05QbsLsqFmOMM3896MlleD&#10;0WQnIChnGzqflZQIy12r7Kah319uzxeUhMhsy7SzoqF7EejV6uzLsve1qFzndCuAIIgNde8b2sXo&#10;66IIvBOGhZnzwmJQOjAsogubogXWI7rRRVWWl0XvoPXguAgBb2+OQbrK+FIKHr9JGUQkuqHYW8wn&#10;5HOdzmK1ZPUGmO8UH9tgH+jCMGWx6AnqhkVGtqD+gzKKgwtOxhl3pnBSKi4yB2QzL/9h89wxLzIX&#10;FCf4k0zh82D54+4JiGpxdpRYZnBEh18/D7//Hv78IFWSp/ehxqxn/wSjF9BMXAcJJn2RBRmypPuT&#10;pGKIhOPlfFEtFiUqzzE2OYhTvD33EOKdcIYko6GAM8tSst1DiMfUKSVVs+5WaY33rNaW9A39elFd&#10;5AenCIJrmxJE3oARJhE5tp6sOKyHkc/atXsUocctaKjFNaVE31sUOS3MZMBkrCdj60FtOux4nqsH&#10;f72N2FtuOVU4wiLV5OD4Mulx1dJ+vPdz1tsPsXo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Lzo/564AQAAWAMAAA4AAAAAAAAAAQAgAAAAHwEAAGRycy9lMm9Eb2MueG1sUEsFBgAAAAAGAAYA&#10;WQEAAEkFAAAAAA==&#10;" filled="f" stroked="f">
          <v:textbox style="mso-fit-shape-to-text:t" inset="0,0,0,0">
            <w:txbxContent>
              <w:p w:rsidR="00C3028D" w:rsidRDefault="00C0619D">
                <w:pPr>
                  <w:pStyle w:val="aa"/>
                  <w:rPr>
                    <w:rStyle w:val="af"/>
                  </w:rPr>
                </w:pPr>
                <w:r>
                  <w:fldChar w:fldCharType="begin"/>
                </w:r>
                <w:r w:rsidR="00C3028D">
                  <w:rPr>
                    <w:rStyle w:val="af"/>
                  </w:rPr>
                  <w:instrText xml:space="preserve">PAGE  </w:instrText>
                </w:r>
                <w:r>
                  <w:fldChar w:fldCharType="separate"/>
                </w:r>
                <w:r w:rsidR="00354FE2">
                  <w:rPr>
                    <w:rStyle w:val="af"/>
                    <w:noProof/>
                  </w:rPr>
                  <w:t>3</w:t>
                </w:r>
                <w:r>
                  <w:fldChar w:fldCharType="end"/>
                </w:r>
              </w:p>
            </w:txbxContent>
          </v:textbox>
          <w10:wrap anchorx="margin"/>
        </v:rect>
      </w:pict>
    </w:r>
  </w:p>
  <w:p w:rsidR="00C3028D" w:rsidRDefault="00C3028D">
    <w:pPr>
      <w:pStyle w:val="aa"/>
      <w:tabs>
        <w:tab w:val="clear" w:pos="4153"/>
        <w:tab w:val="clear" w:pos="8306"/>
        <w:tab w:val="left" w:pos="49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8D" w:rsidRDefault="00C0619D">
    <w:pPr>
      <w:pStyle w:val="aa"/>
      <w:jc w:val="both"/>
    </w:pPr>
    <w:r>
      <w:pict>
        <v:rect id="文本框 3" o:spid="_x0000_s1026" style="position:absolute;left:0;text-align:left;margin-left:0;margin-top:0;width:2in;height:2in;z-index:251658240;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z+xGu4AQAAWAMAAA4AAABkcnMvZTJvRG9jLnhtbK1TzY7TMBC+I/EO&#10;lu80adCuSlR3hbTa1UpoWWnhAVzHbiz5T2O3SV8A3oATF+48V5+DsZt0EdwQl8mMZ/zNfJ8n65vR&#10;GnKQELV3jC4XNSXSCd9pt2P086e7NytKYuKu48Y7yehRRnqzef1qPYRWNr73ppNAEMTFdgiM9imF&#10;tqqi6KXlceGDdJhUHixPGMKu6oAPiG5N1dT1dTV46AJ4IWPE09tzkm4KvlJSpI9KRZmIYRRnS8VC&#10;sdtsq82atzvgoddiGoP/wxSWa4dNL1C3PHGyB/0XlNUCfPQqLYS3lVdKC1k4IJtl/Qeb554HWbig&#10;ODFcZIr/D1Y8Hp6A6I7RhhLHLT7R6dvX0/efpx9fyNsszxBii1XP4QmmKKKbuY4KbP4iCzIWSY8X&#10;SeWYiMDD5apZrWpUXmBuDhCnerkeIKZ76S3JDqOAb1ak5IcPMZ1L55Lczfk7bQye89Y4MjD67qq5&#10;KhcuGQQ3LhfIsgETTCZyHj17adyOE5+t744owoBbwKjDNaXEPDgUOS/M7MDsbGdnH0Dvepx4WbrH&#10;8H6fcLYycu5whkWqOcDnK6SnVcv78Xtcql5+iM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Ez+xGu4AQAAWAMAAA4AAAAAAAAAAQAgAAAAHwEAAGRycy9lMm9Eb2MueG1sUEsFBgAAAAAGAAYA&#10;WQEAAEkFAAAAAA==&#10;" filled="f" stroked="f">
          <v:textbox style="mso-fit-shape-to-text:t" inset="0,0,0,0">
            <w:txbxContent>
              <w:p w:rsidR="00C3028D" w:rsidRDefault="00C0619D">
                <w:pPr>
                  <w:snapToGrid w:val="0"/>
                  <w:rPr>
                    <w:sz w:val="18"/>
                  </w:rPr>
                </w:pPr>
                <w:r>
                  <w:rPr>
                    <w:rFonts w:hint="eastAsia"/>
                    <w:sz w:val="18"/>
                  </w:rPr>
                  <w:fldChar w:fldCharType="begin"/>
                </w:r>
                <w:r w:rsidR="00C3028D">
                  <w:rPr>
                    <w:rFonts w:hint="eastAsia"/>
                    <w:sz w:val="18"/>
                  </w:rPr>
                  <w:instrText xml:space="preserve"> PAGE  \* MERGEFORMAT </w:instrText>
                </w:r>
                <w:r>
                  <w:rPr>
                    <w:rFonts w:hint="eastAsia"/>
                    <w:sz w:val="18"/>
                  </w:rPr>
                  <w:fldChar w:fldCharType="separate"/>
                </w:r>
                <w:r w:rsidR="00354FE2" w:rsidRPr="00354FE2">
                  <w:rPr>
                    <w:noProof/>
                  </w:rPr>
                  <w:t>1</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C71" w:rsidRDefault="00962C71" w:rsidP="008B5F0E">
      <w:r>
        <w:separator/>
      </w:r>
    </w:p>
  </w:footnote>
  <w:footnote w:type="continuationSeparator" w:id="0">
    <w:p w:rsidR="00962C71" w:rsidRDefault="00962C71" w:rsidP="008B5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17483E"/>
    <w:multiLevelType w:val="singleLevel"/>
    <w:tmpl w:val="9117483E"/>
    <w:lvl w:ilvl="0">
      <w:start w:val="1"/>
      <w:numFmt w:val="decimal"/>
      <w:suff w:val="nothing"/>
      <w:lvlText w:val="%1、"/>
      <w:lvlJc w:val="left"/>
    </w:lvl>
  </w:abstractNum>
  <w:abstractNum w:abstractNumId="1">
    <w:nsid w:val="B8D0EB5F"/>
    <w:multiLevelType w:val="singleLevel"/>
    <w:tmpl w:val="B8D0EB5F"/>
    <w:lvl w:ilvl="0">
      <w:start w:val="1"/>
      <w:numFmt w:val="decimal"/>
      <w:suff w:val="nothing"/>
      <w:lvlText w:val="%1、"/>
      <w:lvlJc w:val="left"/>
    </w:lvl>
  </w:abstractNum>
  <w:abstractNum w:abstractNumId="2">
    <w:nsid w:val="F59F06F0"/>
    <w:multiLevelType w:val="singleLevel"/>
    <w:tmpl w:val="F59F06F0"/>
    <w:lvl w:ilvl="0">
      <w:start w:val="1"/>
      <w:numFmt w:val="decimal"/>
      <w:suff w:val="nothing"/>
      <w:lvlText w:val="（%1）"/>
      <w:lvlJc w:val="left"/>
    </w:lvl>
  </w:abstractNum>
  <w:abstractNum w:abstractNumId="3">
    <w:nsid w:val="F9B4EFC8"/>
    <w:multiLevelType w:val="singleLevel"/>
    <w:tmpl w:val="F9B4EFC8"/>
    <w:lvl w:ilvl="0">
      <w:start w:val="1"/>
      <w:numFmt w:val="decimal"/>
      <w:suff w:val="nothing"/>
      <w:lvlText w:val="（%1）"/>
      <w:lvlJc w:val="left"/>
    </w:lvl>
  </w:abstractNum>
  <w:abstractNum w:abstractNumId="4">
    <w:nsid w:val="0053208E"/>
    <w:multiLevelType w:val="singleLevel"/>
    <w:tmpl w:val="0053208E"/>
    <w:lvl w:ilvl="0">
      <w:start w:val="8"/>
      <w:numFmt w:val="decimal"/>
      <w:suff w:val="nothing"/>
      <w:lvlText w:val="%1、"/>
      <w:lvlJc w:val="left"/>
    </w:lvl>
  </w:abstractNum>
  <w:abstractNum w:abstractNumId="5">
    <w:nsid w:val="040C687A"/>
    <w:multiLevelType w:val="multilevel"/>
    <w:tmpl w:val="040C687A"/>
    <w:lvl w:ilvl="0">
      <w:start w:val="5"/>
      <w:numFmt w:val="decimal"/>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AFC44A9"/>
    <w:multiLevelType w:val="singleLevel"/>
    <w:tmpl w:val="1AFC44A9"/>
    <w:lvl w:ilvl="0">
      <w:start w:val="4"/>
      <w:numFmt w:val="decimal"/>
      <w:lvlText w:val="%1."/>
      <w:lvlJc w:val="left"/>
      <w:pPr>
        <w:tabs>
          <w:tab w:val="left" w:pos="312"/>
        </w:tabs>
      </w:pPr>
    </w:lvl>
  </w:abstractNum>
  <w:abstractNum w:abstractNumId="8">
    <w:nsid w:val="28F02E56"/>
    <w:multiLevelType w:val="multilevel"/>
    <w:tmpl w:val="78B681C2"/>
    <w:lvl w:ilvl="0">
      <w:start w:val="1"/>
      <w:numFmt w:val="japaneseCounting"/>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4D047B0"/>
    <w:multiLevelType w:val="multilevel"/>
    <w:tmpl w:val="34D047B0"/>
    <w:lvl w:ilvl="0">
      <w:start w:val="3"/>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3E7C1BAF"/>
    <w:multiLevelType w:val="singleLevel"/>
    <w:tmpl w:val="3E7C1BAF"/>
    <w:lvl w:ilvl="0">
      <w:start w:val="1"/>
      <w:numFmt w:val="decimal"/>
      <w:suff w:val="nothing"/>
      <w:lvlText w:val="（%1）"/>
      <w:lvlJc w:val="left"/>
    </w:lvl>
  </w:abstractNum>
  <w:abstractNum w:abstractNumId="11">
    <w:nsid w:val="42300697"/>
    <w:multiLevelType w:val="singleLevel"/>
    <w:tmpl w:val="42300697"/>
    <w:lvl w:ilvl="0">
      <w:start w:val="6"/>
      <w:numFmt w:val="chineseCounting"/>
      <w:suff w:val="nothing"/>
      <w:lvlText w:val="%1、"/>
      <w:lvlJc w:val="left"/>
      <w:rPr>
        <w:rFonts w:hint="eastAsia"/>
      </w:rPr>
    </w:lvl>
  </w:abstractNum>
  <w:abstractNum w:abstractNumId="12">
    <w:nsid w:val="53B05DBB"/>
    <w:multiLevelType w:val="hybridMultilevel"/>
    <w:tmpl w:val="CF906E92"/>
    <w:lvl w:ilvl="0" w:tplc="4754B5E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9F817E8"/>
    <w:multiLevelType w:val="singleLevel"/>
    <w:tmpl w:val="59F817E8"/>
    <w:lvl w:ilvl="0">
      <w:start w:val="1"/>
      <w:numFmt w:val="chineseCounting"/>
      <w:pStyle w:val="260"/>
      <w:suff w:val="nothing"/>
      <w:lvlText w:val="%1、"/>
      <w:lvlJc w:val="left"/>
    </w:lvl>
  </w:abstractNum>
  <w:abstractNum w:abstractNumId="14">
    <w:nsid w:val="5B7FBB02"/>
    <w:multiLevelType w:val="singleLevel"/>
    <w:tmpl w:val="5B7FBB02"/>
    <w:lvl w:ilvl="0">
      <w:start w:val="2"/>
      <w:numFmt w:val="chineseCounting"/>
      <w:suff w:val="nothing"/>
      <w:lvlText w:val="（%1）"/>
      <w:lvlJc w:val="left"/>
    </w:lvl>
  </w:abstractNum>
  <w:abstractNum w:abstractNumId="15">
    <w:nsid w:val="5B7FBCA5"/>
    <w:multiLevelType w:val="singleLevel"/>
    <w:tmpl w:val="5B7FBCA5"/>
    <w:lvl w:ilvl="0">
      <w:start w:val="4"/>
      <w:numFmt w:val="chineseCounting"/>
      <w:suff w:val="nothing"/>
      <w:lvlText w:val="（%1）"/>
      <w:lvlJc w:val="left"/>
    </w:lvl>
  </w:abstractNum>
  <w:abstractNum w:abstractNumId="16">
    <w:nsid w:val="5B7FBCFD"/>
    <w:multiLevelType w:val="singleLevel"/>
    <w:tmpl w:val="5B7FBCFD"/>
    <w:lvl w:ilvl="0">
      <w:start w:val="5"/>
      <w:numFmt w:val="chineseCounting"/>
      <w:suff w:val="nothing"/>
      <w:lvlText w:val="（%1）"/>
      <w:lvlJc w:val="left"/>
    </w:lvl>
  </w:abstractNum>
  <w:abstractNum w:abstractNumId="17">
    <w:nsid w:val="5BEA8D35"/>
    <w:multiLevelType w:val="singleLevel"/>
    <w:tmpl w:val="5BEA8D35"/>
    <w:lvl w:ilvl="0">
      <w:start w:val="1"/>
      <w:numFmt w:val="chineseCounting"/>
      <w:suff w:val="nothing"/>
      <w:lvlText w:val="第%1条"/>
      <w:lvlJc w:val="left"/>
    </w:lvl>
  </w:abstractNum>
  <w:abstractNum w:abstractNumId="18">
    <w:nsid w:val="5CB40163"/>
    <w:multiLevelType w:val="singleLevel"/>
    <w:tmpl w:val="5CB40163"/>
    <w:lvl w:ilvl="0">
      <w:start w:val="3"/>
      <w:numFmt w:val="decimal"/>
      <w:suff w:val="nothing"/>
      <w:lvlText w:val="%1、"/>
      <w:lvlJc w:val="left"/>
    </w:lvl>
  </w:abstractNum>
  <w:abstractNum w:abstractNumId="19">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1D1E6AF"/>
    <w:multiLevelType w:val="singleLevel"/>
    <w:tmpl w:val="61D1E6AF"/>
    <w:lvl w:ilvl="0">
      <w:start w:val="1"/>
      <w:numFmt w:val="decimal"/>
      <w:suff w:val="nothing"/>
      <w:lvlText w:val="%1、"/>
      <w:lvlJc w:val="left"/>
    </w:lvl>
  </w:abstractNum>
  <w:num w:numId="1">
    <w:abstractNumId w:val="19"/>
  </w:num>
  <w:num w:numId="2">
    <w:abstractNumId w:val="13"/>
  </w:num>
  <w:num w:numId="3">
    <w:abstractNumId w:val="7"/>
  </w:num>
  <w:num w:numId="4">
    <w:abstractNumId w:val="8"/>
  </w:num>
  <w:num w:numId="5">
    <w:abstractNumId w:val="5"/>
  </w:num>
  <w:num w:numId="6">
    <w:abstractNumId w:val="9"/>
  </w:num>
  <w:num w:numId="7">
    <w:abstractNumId w:val="6"/>
  </w:num>
  <w:num w:numId="8">
    <w:abstractNumId w:val="14"/>
  </w:num>
  <w:num w:numId="9">
    <w:abstractNumId w:val="15"/>
  </w:num>
  <w:num w:numId="10">
    <w:abstractNumId w:val="16"/>
  </w:num>
  <w:num w:numId="11">
    <w:abstractNumId w:val="3"/>
  </w:num>
  <w:num w:numId="12">
    <w:abstractNumId w:val="2"/>
  </w:num>
  <w:num w:numId="13">
    <w:abstractNumId w:val="10"/>
  </w:num>
  <w:num w:numId="14">
    <w:abstractNumId w:val="17"/>
  </w:num>
  <w:num w:numId="15">
    <w:abstractNumId w:val="4"/>
  </w:num>
  <w:num w:numId="16">
    <w:abstractNumId w:val="0"/>
  </w:num>
  <w:num w:numId="17">
    <w:abstractNumId w:val="1"/>
  </w:num>
  <w:num w:numId="18">
    <w:abstractNumId w:val="11"/>
  </w:num>
  <w:num w:numId="19">
    <w:abstractNumId w:val="18"/>
  </w:num>
  <w:num w:numId="20">
    <w:abstractNumId w:val="20"/>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3093"/>
    <w:rsid w:val="0000757B"/>
    <w:rsid w:val="00021F9A"/>
    <w:rsid w:val="00022E84"/>
    <w:rsid w:val="000265FD"/>
    <w:rsid w:val="0003121F"/>
    <w:rsid w:val="0003487B"/>
    <w:rsid w:val="00036D45"/>
    <w:rsid w:val="000432D0"/>
    <w:rsid w:val="00061D1D"/>
    <w:rsid w:val="0007273C"/>
    <w:rsid w:val="00081258"/>
    <w:rsid w:val="000852C4"/>
    <w:rsid w:val="0009715B"/>
    <w:rsid w:val="000A38FB"/>
    <w:rsid w:val="000A3F7D"/>
    <w:rsid w:val="000B0963"/>
    <w:rsid w:val="000B3700"/>
    <w:rsid w:val="000D3648"/>
    <w:rsid w:val="000D38AD"/>
    <w:rsid w:val="000E5631"/>
    <w:rsid w:val="000E7D70"/>
    <w:rsid w:val="000F5C83"/>
    <w:rsid w:val="001156EF"/>
    <w:rsid w:val="00134608"/>
    <w:rsid w:val="00143F8B"/>
    <w:rsid w:val="001572EC"/>
    <w:rsid w:val="00160CB8"/>
    <w:rsid w:val="001964D8"/>
    <w:rsid w:val="00197183"/>
    <w:rsid w:val="001A308A"/>
    <w:rsid w:val="001A757F"/>
    <w:rsid w:val="001B3E09"/>
    <w:rsid w:val="001C35B3"/>
    <w:rsid w:val="001C4C9D"/>
    <w:rsid w:val="001D10EC"/>
    <w:rsid w:val="001E1E25"/>
    <w:rsid w:val="001E6066"/>
    <w:rsid w:val="001E62B6"/>
    <w:rsid w:val="00200550"/>
    <w:rsid w:val="00203A23"/>
    <w:rsid w:val="002112A2"/>
    <w:rsid w:val="00211C39"/>
    <w:rsid w:val="00221C58"/>
    <w:rsid w:val="00222481"/>
    <w:rsid w:val="00224EBA"/>
    <w:rsid w:val="0023045F"/>
    <w:rsid w:val="00244ED0"/>
    <w:rsid w:val="002506EF"/>
    <w:rsid w:val="002516E6"/>
    <w:rsid w:val="00262287"/>
    <w:rsid w:val="002773E6"/>
    <w:rsid w:val="00282965"/>
    <w:rsid w:val="002A09EF"/>
    <w:rsid w:val="002B3636"/>
    <w:rsid w:val="002B48EE"/>
    <w:rsid w:val="002B6EC2"/>
    <w:rsid w:val="002C4DF6"/>
    <w:rsid w:val="002E445D"/>
    <w:rsid w:val="002E6186"/>
    <w:rsid w:val="003016DF"/>
    <w:rsid w:val="003026C8"/>
    <w:rsid w:val="00302800"/>
    <w:rsid w:val="003041AE"/>
    <w:rsid w:val="003075AA"/>
    <w:rsid w:val="00316A78"/>
    <w:rsid w:val="003223DA"/>
    <w:rsid w:val="00336397"/>
    <w:rsid w:val="00350D1F"/>
    <w:rsid w:val="00354FE2"/>
    <w:rsid w:val="003672A3"/>
    <w:rsid w:val="00382B2C"/>
    <w:rsid w:val="00383F32"/>
    <w:rsid w:val="00387861"/>
    <w:rsid w:val="003B25EF"/>
    <w:rsid w:val="003B3C20"/>
    <w:rsid w:val="003B411C"/>
    <w:rsid w:val="003C6006"/>
    <w:rsid w:val="003C6F58"/>
    <w:rsid w:val="003E23E3"/>
    <w:rsid w:val="003E70A8"/>
    <w:rsid w:val="003E73D3"/>
    <w:rsid w:val="003F5F4A"/>
    <w:rsid w:val="004107E3"/>
    <w:rsid w:val="00414987"/>
    <w:rsid w:val="00415363"/>
    <w:rsid w:val="004200C6"/>
    <w:rsid w:val="004252DF"/>
    <w:rsid w:val="004451CC"/>
    <w:rsid w:val="00446596"/>
    <w:rsid w:val="00456781"/>
    <w:rsid w:val="00480B41"/>
    <w:rsid w:val="0048143B"/>
    <w:rsid w:val="0048344B"/>
    <w:rsid w:val="004A21C1"/>
    <w:rsid w:val="004B55CA"/>
    <w:rsid w:val="004D626E"/>
    <w:rsid w:val="004F4A38"/>
    <w:rsid w:val="00510E91"/>
    <w:rsid w:val="0051121B"/>
    <w:rsid w:val="0051616F"/>
    <w:rsid w:val="005211DD"/>
    <w:rsid w:val="00533BE6"/>
    <w:rsid w:val="00556862"/>
    <w:rsid w:val="00560AE2"/>
    <w:rsid w:val="005618D8"/>
    <w:rsid w:val="00573D9F"/>
    <w:rsid w:val="00575D94"/>
    <w:rsid w:val="00595FC7"/>
    <w:rsid w:val="00597526"/>
    <w:rsid w:val="005A7269"/>
    <w:rsid w:val="005B2BE0"/>
    <w:rsid w:val="005C57BC"/>
    <w:rsid w:val="005D2F93"/>
    <w:rsid w:val="005D5F5C"/>
    <w:rsid w:val="005D7C46"/>
    <w:rsid w:val="006032F2"/>
    <w:rsid w:val="0060522E"/>
    <w:rsid w:val="006171A9"/>
    <w:rsid w:val="00621508"/>
    <w:rsid w:val="00623093"/>
    <w:rsid w:val="006278B6"/>
    <w:rsid w:val="00657075"/>
    <w:rsid w:val="006631A5"/>
    <w:rsid w:val="0066713D"/>
    <w:rsid w:val="00692141"/>
    <w:rsid w:val="00692C25"/>
    <w:rsid w:val="0069496F"/>
    <w:rsid w:val="006A2018"/>
    <w:rsid w:val="006C5A06"/>
    <w:rsid w:val="006D15B1"/>
    <w:rsid w:val="006F385E"/>
    <w:rsid w:val="007207E9"/>
    <w:rsid w:val="00721A00"/>
    <w:rsid w:val="00730FD7"/>
    <w:rsid w:val="00747504"/>
    <w:rsid w:val="0075368B"/>
    <w:rsid w:val="007623D4"/>
    <w:rsid w:val="00764BB0"/>
    <w:rsid w:val="00775A6A"/>
    <w:rsid w:val="00780881"/>
    <w:rsid w:val="007855BA"/>
    <w:rsid w:val="007863AB"/>
    <w:rsid w:val="007A6FB9"/>
    <w:rsid w:val="007B34E0"/>
    <w:rsid w:val="007B75BB"/>
    <w:rsid w:val="007C54B5"/>
    <w:rsid w:val="007C61FE"/>
    <w:rsid w:val="007C6284"/>
    <w:rsid w:val="007C63D2"/>
    <w:rsid w:val="007F30C7"/>
    <w:rsid w:val="008118F4"/>
    <w:rsid w:val="00816295"/>
    <w:rsid w:val="00821926"/>
    <w:rsid w:val="00822E58"/>
    <w:rsid w:val="00822EF5"/>
    <w:rsid w:val="00835F21"/>
    <w:rsid w:val="00844CA0"/>
    <w:rsid w:val="00845D2F"/>
    <w:rsid w:val="00845D5A"/>
    <w:rsid w:val="0084691F"/>
    <w:rsid w:val="00850EF1"/>
    <w:rsid w:val="008517B8"/>
    <w:rsid w:val="008529C4"/>
    <w:rsid w:val="00856C6A"/>
    <w:rsid w:val="00871EE8"/>
    <w:rsid w:val="008822F9"/>
    <w:rsid w:val="008A63EB"/>
    <w:rsid w:val="008B5F0E"/>
    <w:rsid w:val="008E596B"/>
    <w:rsid w:val="008E6D9A"/>
    <w:rsid w:val="008F1B0A"/>
    <w:rsid w:val="00902EBD"/>
    <w:rsid w:val="00942E64"/>
    <w:rsid w:val="00950043"/>
    <w:rsid w:val="00954BF3"/>
    <w:rsid w:val="00962C71"/>
    <w:rsid w:val="00974BC9"/>
    <w:rsid w:val="009821D8"/>
    <w:rsid w:val="00983430"/>
    <w:rsid w:val="009968AA"/>
    <w:rsid w:val="009C0A7A"/>
    <w:rsid w:val="009C5A1B"/>
    <w:rsid w:val="009C6702"/>
    <w:rsid w:val="009C6D79"/>
    <w:rsid w:val="009D2045"/>
    <w:rsid w:val="009E37F2"/>
    <w:rsid w:val="009E6DD8"/>
    <w:rsid w:val="00A1192E"/>
    <w:rsid w:val="00A11C8B"/>
    <w:rsid w:val="00A12786"/>
    <w:rsid w:val="00A1758A"/>
    <w:rsid w:val="00A17BAB"/>
    <w:rsid w:val="00A223BD"/>
    <w:rsid w:val="00A34719"/>
    <w:rsid w:val="00A40F65"/>
    <w:rsid w:val="00A46858"/>
    <w:rsid w:val="00A7409E"/>
    <w:rsid w:val="00A83309"/>
    <w:rsid w:val="00A842E8"/>
    <w:rsid w:val="00A85DEB"/>
    <w:rsid w:val="00A9571E"/>
    <w:rsid w:val="00AA0ECB"/>
    <w:rsid w:val="00AC32F8"/>
    <w:rsid w:val="00AC791B"/>
    <w:rsid w:val="00AD0259"/>
    <w:rsid w:val="00AE6945"/>
    <w:rsid w:val="00B31494"/>
    <w:rsid w:val="00B34C08"/>
    <w:rsid w:val="00B70F04"/>
    <w:rsid w:val="00BB4BC1"/>
    <w:rsid w:val="00BB702B"/>
    <w:rsid w:val="00BC28F2"/>
    <w:rsid w:val="00BC3448"/>
    <w:rsid w:val="00BD1456"/>
    <w:rsid w:val="00C032ED"/>
    <w:rsid w:val="00C03D51"/>
    <w:rsid w:val="00C05BB4"/>
    <w:rsid w:val="00C0619D"/>
    <w:rsid w:val="00C066D4"/>
    <w:rsid w:val="00C06FFF"/>
    <w:rsid w:val="00C3028D"/>
    <w:rsid w:val="00C3760A"/>
    <w:rsid w:val="00CA4806"/>
    <w:rsid w:val="00CC4D27"/>
    <w:rsid w:val="00CC5BD2"/>
    <w:rsid w:val="00CD24F2"/>
    <w:rsid w:val="00CD7A39"/>
    <w:rsid w:val="00CE17FD"/>
    <w:rsid w:val="00CE1F91"/>
    <w:rsid w:val="00CF6DFC"/>
    <w:rsid w:val="00D05387"/>
    <w:rsid w:val="00D07D1A"/>
    <w:rsid w:val="00D13E52"/>
    <w:rsid w:val="00D17373"/>
    <w:rsid w:val="00D2653C"/>
    <w:rsid w:val="00D27682"/>
    <w:rsid w:val="00D90CC7"/>
    <w:rsid w:val="00D92852"/>
    <w:rsid w:val="00D92D62"/>
    <w:rsid w:val="00D935A9"/>
    <w:rsid w:val="00D951EF"/>
    <w:rsid w:val="00DA2254"/>
    <w:rsid w:val="00DA3C12"/>
    <w:rsid w:val="00DA4EA4"/>
    <w:rsid w:val="00DB4D7F"/>
    <w:rsid w:val="00DC0945"/>
    <w:rsid w:val="00DC2A16"/>
    <w:rsid w:val="00DC5D6E"/>
    <w:rsid w:val="00DE16C4"/>
    <w:rsid w:val="00DE1BDB"/>
    <w:rsid w:val="00E017EC"/>
    <w:rsid w:val="00E21529"/>
    <w:rsid w:val="00E31D92"/>
    <w:rsid w:val="00E3529A"/>
    <w:rsid w:val="00E35B02"/>
    <w:rsid w:val="00E35D45"/>
    <w:rsid w:val="00E9433E"/>
    <w:rsid w:val="00EA02DF"/>
    <w:rsid w:val="00EA2E91"/>
    <w:rsid w:val="00EB6BB9"/>
    <w:rsid w:val="00EC0A7A"/>
    <w:rsid w:val="00EC5A26"/>
    <w:rsid w:val="00ED6CF3"/>
    <w:rsid w:val="00EF30B7"/>
    <w:rsid w:val="00EF6470"/>
    <w:rsid w:val="00F025D0"/>
    <w:rsid w:val="00F076A2"/>
    <w:rsid w:val="00F1316C"/>
    <w:rsid w:val="00F25317"/>
    <w:rsid w:val="00F25AC4"/>
    <w:rsid w:val="00F32EE5"/>
    <w:rsid w:val="00F37C73"/>
    <w:rsid w:val="00F45930"/>
    <w:rsid w:val="00F50853"/>
    <w:rsid w:val="00F77C3C"/>
    <w:rsid w:val="00F842A7"/>
    <w:rsid w:val="00F944F5"/>
    <w:rsid w:val="00FA0E7D"/>
    <w:rsid w:val="00FA285E"/>
    <w:rsid w:val="00FB5A84"/>
    <w:rsid w:val="00FC12F4"/>
    <w:rsid w:val="00FC7C3C"/>
    <w:rsid w:val="00FC7ECF"/>
    <w:rsid w:val="00FF1297"/>
    <w:rsid w:val="00FF2E1C"/>
    <w:rsid w:val="02B1782F"/>
    <w:rsid w:val="04C97851"/>
    <w:rsid w:val="0A3A1859"/>
    <w:rsid w:val="0A6261ED"/>
    <w:rsid w:val="119819BD"/>
    <w:rsid w:val="17185001"/>
    <w:rsid w:val="17202358"/>
    <w:rsid w:val="17403B59"/>
    <w:rsid w:val="17A72D51"/>
    <w:rsid w:val="1C096CCE"/>
    <w:rsid w:val="21F06F24"/>
    <w:rsid w:val="24EA5901"/>
    <w:rsid w:val="27A57E2A"/>
    <w:rsid w:val="28F77BD3"/>
    <w:rsid w:val="292075C1"/>
    <w:rsid w:val="295F49D4"/>
    <w:rsid w:val="2A8F2BD2"/>
    <w:rsid w:val="2B9B3F9F"/>
    <w:rsid w:val="2C1E4A21"/>
    <w:rsid w:val="2D430717"/>
    <w:rsid w:val="2D755F4B"/>
    <w:rsid w:val="2E5111A4"/>
    <w:rsid w:val="2F2B52DA"/>
    <w:rsid w:val="2F88760D"/>
    <w:rsid w:val="2F8E612E"/>
    <w:rsid w:val="2FEA7289"/>
    <w:rsid w:val="32D020BA"/>
    <w:rsid w:val="356619EE"/>
    <w:rsid w:val="3732468A"/>
    <w:rsid w:val="38B03933"/>
    <w:rsid w:val="399D0AF7"/>
    <w:rsid w:val="3C8077A7"/>
    <w:rsid w:val="3CC73103"/>
    <w:rsid w:val="3F492FCE"/>
    <w:rsid w:val="43FA2454"/>
    <w:rsid w:val="445131BA"/>
    <w:rsid w:val="494D0157"/>
    <w:rsid w:val="4A982775"/>
    <w:rsid w:val="4E49319D"/>
    <w:rsid w:val="5009544F"/>
    <w:rsid w:val="508F4053"/>
    <w:rsid w:val="50C91912"/>
    <w:rsid w:val="51E334D2"/>
    <w:rsid w:val="545230B3"/>
    <w:rsid w:val="55EF2A4A"/>
    <w:rsid w:val="578269E8"/>
    <w:rsid w:val="57DE74DC"/>
    <w:rsid w:val="582A240C"/>
    <w:rsid w:val="59854419"/>
    <w:rsid w:val="5A0118CD"/>
    <w:rsid w:val="5A815D2B"/>
    <w:rsid w:val="5A9C35F9"/>
    <w:rsid w:val="5B0E50B6"/>
    <w:rsid w:val="5E2D1A62"/>
    <w:rsid w:val="5F91465D"/>
    <w:rsid w:val="61932B12"/>
    <w:rsid w:val="63A55B7E"/>
    <w:rsid w:val="647F77A3"/>
    <w:rsid w:val="67406523"/>
    <w:rsid w:val="69BB72EB"/>
    <w:rsid w:val="6B137008"/>
    <w:rsid w:val="6B3F3FA5"/>
    <w:rsid w:val="73AC3237"/>
    <w:rsid w:val="7508644D"/>
    <w:rsid w:val="75FF2610"/>
    <w:rsid w:val="785C0BB2"/>
    <w:rsid w:val="7A7F347E"/>
    <w:rsid w:val="7B2A010B"/>
    <w:rsid w:val="7BEA60A3"/>
    <w:rsid w:val="7D4E33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footnote text" w:qFormat="1"/>
    <w:lsdException w:name="annotation text" w:uiPriority="0" w:qFormat="1"/>
    <w:lsdException w:name="header" w:semiHidden="0" w:uiPriority="0" w:qFormat="1"/>
    <w:lsdException w:name="footer" w:semiHidden="0" w:uiPriority="0" w:unhideWhenUsed="0" w:qFormat="1"/>
    <w:lsdException w:name="caption" w:uiPriority="35" w:qFormat="1"/>
    <w:lsdException w:name="annotation reference" w:uiPriority="0" w:qFormat="1"/>
    <w:lsdException w:name="page number" w:semiHidden="0" w:uiPriority="0" w:unhideWhenUsed="0" w:qFormat="1"/>
    <w:lsdException w:name="List 2" w:uiPriority="0"/>
    <w:lsdException w:name="Title" w:semiHidden="0" w:uiPriority="0" w:unhideWhenUsed="0" w:qFormat="1"/>
    <w:lsdException w:name="Default Paragraph Font" w:uiPriority="1" w:qFormat="1"/>
    <w:lsdException w:name="Body Text" w:semiHidden="0" w:qFormat="1"/>
    <w:lsdException w:name="Body Text Indent" w:uiPriority="0" w:qFormat="1"/>
    <w:lsdException w:name="Subtitle" w:semiHidden="0" w:uiPriority="11" w:unhideWhenUsed="0" w:qFormat="1"/>
    <w:lsdException w:name="Date" w:qFormat="1"/>
    <w:lsdException w:name="Body Text First Indent" w:semiHidden="0" w:qFormat="1"/>
    <w:lsdException w:name="Body Text First Indent 2" w:uiPriority="0" w:qFormat="1"/>
    <w:lsdException w:name="Body Text Indent 2" w:uiPriority="0" w:qFormat="1"/>
    <w:lsdException w:name="Hyperlink" w:uiPriority="0" w:qFormat="1"/>
    <w:lsdException w:name="FollowedHyperlink" w:uiPriority="0" w:qFormat="1"/>
    <w:lsdException w:name="Strong" w:semiHidden="0" w:uiPriority="22" w:unhideWhenUsed="0" w:qFormat="1"/>
    <w:lsdException w:name="Emphasis" w:semiHidden="0" w:uiPriority="0" w:unhideWhenUsed="0" w:qFormat="1"/>
    <w:lsdException w:name="Plain Text" w:semiHidden="0" w:uiPriority="0" w:qFormat="1"/>
    <w:lsdException w:name="Normal (Web)" w:semiHidden="0" w:uiPriority="0" w:unhideWhenUsed="0" w:qFormat="1"/>
    <w:lsdException w:name="Normal Table" w:qFormat="1"/>
    <w:lsdException w:name="annotation subject" w:uiPriority="0" w:qFormat="1"/>
    <w:lsdException w:name="Balloon Text"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B5F0E"/>
    <w:pPr>
      <w:widowControl w:val="0"/>
      <w:jc w:val="both"/>
    </w:pPr>
    <w:rPr>
      <w:kern w:val="2"/>
      <w:sz w:val="21"/>
      <w:szCs w:val="24"/>
    </w:rPr>
  </w:style>
  <w:style w:type="paragraph" w:styleId="1">
    <w:name w:val="heading 1"/>
    <w:next w:val="a"/>
    <w:link w:val="1Char"/>
    <w:qFormat/>
    <w:rsid w:val="008B5F0E"/>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8B5F0E"/>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8B5F0E"/>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uiPriority w:val="9"/>
    <w:unhideWhenUsed/>
    <w:qFormat/>
    <w:rsid w:val="008B5F0E"/>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paragraph" w:styleId="5">
    <w:name w:val="heading 5"/>
    <w:basedOn w:val="a"/>
    <w:next w:val="a"/>
    <w:link w:val="5Char"/>
    <w:qFormat/>
    <w:rsid w:val="00D05387"/>
    <w:pPr>
      <w:keepNext/>
      <w:keepLines/>
      <w:spacing w:before="280" w:after="290" w:line="376" w:lineRule="auto"/>
      <w:outlineLvl w:val="4"/>
    </w:pPr>
    <w:rPr>
      <w:rFonts w:ascii="Calibri" w:hAnsi="Calibri" w:cs="宋体"/>
      <w:b/>
      <w:bCs/>
      <w:sz w:val="28"/>
      <w:szCs w:val="28"/>
    </w:rPr>
  </w:style>
  <w:style w:type="paragraph" w:styleId="6">
    <w:name w:val="heading 6"/>
    <w:basedOn w:val="a"/>
    <w:next w:val="a"/>
    <w:link w:val="6Char"/>
    <w:qFormat/>
    <w:rsid w:val="00D05387"/>
    <w:pPr>
      <w:keepNext/>
      <w:keepLines/>
      <w:spacing w:before="240" w:after="64" w:line="320" w:lineRule="auto"/>
      <w:outlineLvl w:val="5"/>
    </w:pPr>
    <w:rPr>
      <w:rFonts w:ascii="Calibri Light" w:hAnsi="Calibri Light" w:cs="宋体"/>
      <w:b/>
      <w:bCs/>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8B5F0E"/>
    <w:pPr>
      <w:ind w:firstLineChars="100" w:firstLine="420"/>
    </w:pPr>
    <w:rPr>
      <w:rFonts w:eastAsia="仿宋_GB2312"/>
      <w:sz w:val="28"/>
    </w:rPr>
  </w:style>
  <w:style w:type="paragraph" w:styleId="a4">
    <w:name w:val="Body Text"/>
    <w:basedOn w:val="a"/>
    <w:uiPriority w:val="99"/>
    <w:unhideWhenUsed/>
    <w:qFormat/>
    <w:rsid w:val="008B5F0E"/>
  </w:style>
  <w:style w:type="paragraph" w:styleId="a5">
    <w:name w:val="Normal Indent"/>
    <w:basedOn w:val="a"/>
    <w:uiPriority w:val="99"/>
    <w:unhideWhenUsed/>
    <w:qFormat/>
    <w:rsid w:val="008B5F0E"/>
    <w:pPr>
      <w:ind w:firstLine="420"/>
    </w:pPr>
    <w:rPr>
      <w:szCs w:val="20"/>
    </w:rPr>
  </w:style>
  <w:style w:type="paragraph" w:styleId="a6">
    <w:name w:val="caption"/>
    <w:basedOn w:val="a"/>
    <w:next w:val="a"/>
    <w:uiPriority w:val="35"/>
    <w:unhideWhenUsed/>
    <w:qFormat/>
    <w:rsid w:val="008B5F0E"/>
    <w:rPr>
      <w:rFonts w:ascii="Arial" w:eastAsia="黑体" w:hAnsi="Arial" w:cs="Arial"/>
      <w:sz w:val="20"/>
      <w:szCs w:val="20"/>
    </w:rPr>
  </w:style>
  <w:style w:type="paragraph" w:styleId="a7">
    <w:name w:val="Plain Text"/>
    <w:basedOn w:val="a"/>
    <w:link w:val="Char"/>
    <w:unhideWhenUsed/>
    <w:qFormat/>
    <w:rsid w:val="008B5F0E"/>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link w:val="Char0"/>
    <w:uiPriority w:val="99"/>
    <w:semiHidden/>
    <w:unhideWhenUsed/>
    <w:qFormat/>
    <w:rsid w:val="008B5F0E"/>
    <w:pPr>
      <w:ind w:leftChars="2500" w:left="100"/>
    </w:pPr>
  </w:style>
  <w:style w:type="paragraph" w:styleId="a9">
    <w:name w:val="Balloon Text"/>
    <w:basedOn w:val="a"/>
    <w:link w:val="Char1"/>
    <w:qFormat/>
    <w:rsid w:val="008B5F0E"/>
    <w:rPr>
      <w:sz w:val="18"/>
      <w:szCs w:val="18"/>
    </w:rPr>
  </w:style>
  <w:style w:type="paragraph" w:styleId="aa">
    <w:name w:val="footer"/>
    <w:basedOn w:val="a"/>
    <w:link w:val="Char2"/>
    <w:qFormat/>
    <w:rsid w:val="008B5F0E"/>
    <w:pPr>
      <w:tabs>
        <w:tab w:val="center" w:pos="4153"/>
        <w:tab w:val="right" w:pos="8306"/>
      </w:tabs>
      <w:snapToGrid w:val="0"/>
      <w:jc w:val="left"/>
    </w:pPr>
    <w:rPr>
      <w:rFonts w:ascii="Calibri" w:hAnsi="Calibri" w:cs="黑体"/>
      <w:sz w:val="18"/>
      <w:szCs w:val="18"/>
    </w:rPr>
  </w:style>
  <w:style w:type="paragraph" w:styleId="ab">
    <w:name w:val="header"/>
    <w:basedOn w:val="a"/>
    <w:link w:val="Char3"/>
    <w:unhideWhenUsed/>
    <w:qFormat/>
    <w:rsid w:val="008B5F0E"/>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8B5F0E"/>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4"/>
    <w:qFormat/>
    <w:rsid w:val="008B5F0E"/>
    <w:pPr>
      <w:spacing w:before="240" w:after="60"/>
      <w:jc w:val="center"/>
      <w:outlineLvl w:val="0"/>
    </w:pPr>
    <w:rPr>
      <w:rFonts w:ascii="Cambria" w:hAnsi="Cambria"/>
      <w:b/>
      <w:bCs/>
      <w:sz w:val="32"/>
      <w:szCs w:val="32"/>
    </w:rPr>
  </w:style>
  <w:style w:type="character" w:styleId="ae">
    <w:name w:val="Strong"/>
    <w:basedOn w:val="a1"/>
    <w:uiPriority w:val="22"/>
    <w:qFormat/>
    <w:rsid w:val="008B5F0E"/>
    <w:rPr>
      <w:b/>
    </w:rPr>
  </w:style>
  <w:style w:type="character" w:styleId="af">
    <w:name w:val="page number"/>
    <w:basedOn w:val="a1"/>
    <w:qFormat/>
    <w:rsid w:val="008B5F0E"/>
  </w:style>
  <w:style w:type="character" w:styleId="af0">
    <w:name w:val="Hyperlink"/>
    <w:basedOn w:val="a1"/>
    <w:unhideWhenUsed/>
    <w:qFormat/>
    <w:rsid w:val="008B5F0E"/>
    <w:rPr>
      <w:color w:val="0000FF"/>
      <w:u w:val="single"/>
    </w:rPr>
  </w:style>
  <w:style w:type="paragraph" w:customStyle="1" w:styleId="p0">
    <w:name w:val="p0"/>
    <w:basedOn w:val="a"/>
    <w:qFormat/>
    <w:rsid w:val="008B5F0E"/>
    <w:pPr>
      <w:widowControl/>
    </w:pPr>
    <w:rPr>
      <w:kern w:val="0"/>
      <w:szCs w:val="21"/>
    </w:rPr>
  </w:style>
  <w:style w:type="paragraph" w:customStyle="1" w:styleId="p16">
    <w:name w:val="p16"/>
    <w:basedOn w:val="a"/>
    <w:qFormat/>
    <w:rsid w:val="008B5F0E"/>
    <w:pPr>
      <w:widowControl/>
      <w:spacing w:before="100" w:after="100"/>
      <w:jc w:val="left"/>
    </w:pPr>
    <w:rPr>
      <w:rFonts w:ascii="宋体" w:hAnsi="宋体" w:cs="宋体"/>
      <w:kern w:val="0"/>
      <w:sz w:val="24"/>
    </w:rPr>
  </w:style>
  <w:style w:type="paragraph" w:customStyle="1" w:styleId="10">
    <w:name w:val="列出段落1"/>
    <w:basedOn w:val="a"/>
    <w:link w:val="Char5"/>
    <w:qFormat/>
    <w:rsid w:val="008B5F0E"/>
    <w:pPr>
      <w:ind w:firstLineChars="200" w:firstLine="420"/>
    </w:pPr>
    <w:rPr>
      <w:rFonts w:ascii="Calibri" w:hAnsi="Calibri"/>
      <w:szCs w:val="22"/>
    </w:rPr>
  </w:style>
  <w:style w:type="paragraph" w:customStyle="1" w:styleId="11">
    <w:name w:val="列出段落11"/>
    <w:basedOn w:val="a"/>
    <w:qFormat/>
    <w:rsid w:val="008B5F0E"/>
    <w:pPr>
      <w:ind w:firstLine="420"/>
    </w:pPr>
    <w:rPr>
      <w:rFonts w:ascii="Calibri" w:hAnsi="Calibri"/>
    </w:rPr>
  </w:style>
  <w:style w:type="paragraph" w:customStyle="1" w:styleId="Style2">
    <w:name w:val="_Style 2"/>
    <w:basedOn w:val="a"/>
    <w:uiPriority w:val="34"/>
    <w:qFormat/>
    <w:rsid w:val="008B5F0E"/>
    <w:pPr>
      <w:ind w:firstLineChars="200" w:firstLine="420"/>
    </w:pPr>
    <w:rPr>
      <w:rFonts w:ascii="Calibri" w:hAnsi="Calibri"/>
      <w:szCs w:val="22"/>
    </w:rPr>
  </w:style>
  <w:style w:type="paragraph" w:customStyle="1" w:styleId="Style1">
    <w:name w:val="_Style 1"/>
    <w:basedOn w:val="a"/>
    <w:uiPriority w:val="99"/>
    <w:qFormat/>
    <w:rsid w:val="008B5F0E"/>
    <w:pPr>
      <w:ind w:firstLineChars="200" w:firstLine="420"/>
    </w:pPr>
    <w:rPr>
      <w:rFonts w:ascii="Calibri" w:hAnsi="Calibri"/>
      <w:szCs w:val="22"/>
    </w:rPr>
  </w:style>
  <w:style w:type="paragraph" w:customStyle="1" w:styleId="af1">
    <w:name w:val="正文首行缩进两字符"/>
    <w:basedOn w:val="a"/>
    <w:qFormat/>
    <w:rsid w:val="008B5F0E"/>
    <w:pPr>
      <w:spacing w:line="360" w:lineRule="auto"/>
      <w:ind w:firstLineChars="200" w:firstLine="200"/>
    </w:pPr>
  </w:style>
  <w:style w:type="character" w:customStyle="1" w:styleId="2Char">
    <w:name w:val="标题 2 Char"/>
    <w:basedOn w:val="a1"/>
    <w:link w:val="2"/>
    <w:qFormat/>
    <w:rsid w:val="008B5F0E"/>
    <w:rPr>
      <w:rFonts w:ascii="Arial" w:eastAsia="黑体" w:hAnsi="Arial" w:cs="Times New Roman"/>
      <w:b/>
      <w:kern w:val="0"/>
      <w:sz w:val="32"/>
      <w:szCs w:val="20"/>
    </w:rPr>
  </w:style>
  <w:style w:type="character" w:customStyle="1" w:styleId="CharChar">
    <w:name w:val="页脚 Char Char"/>
    <w:basedOn w:val="a1"/>
    <w:link w:val="aa"/>
    <w:qFormat/>
    <w:rsid w:val="008B5F0E"/>
    <w:rPr>
      <w:sz w:val="18"/>
      <w:szCs w:val="18"/>
    </w:rPr>
  </w:style>
  <w:style w:type="character" w:customStyle="1" w:styleId="CharChar0">
    <w:name w:val="标题 Char Char"/>
    <w:basedOn w:val="a1"/>
    <w:link w:val="ad"/>
    <w:qFormat/>
    <w:rsid w:val="008B5F0E"/>
    <w:rPr>
      <w:rFonts w:ascii="Cambria" w:hAnsi="Cambria" w:cs="Times New Roman"/>
      <w:b/>
      <w:bCs/>
      <w:sz w:val="32"/>
      <w:szCs w:val="32"/>
    </w:rPr>
  </w:style>
  <w:style w:type="character" w:customStyle="1" w:styleId="Char4">
    <w:name w:val="标题 Char"/>
    <w:basedOn w:val="a1"/>
    <w:link w:val="ad"/>
    <w:uiPriority w:val="10"/>
    <w:qFormat/>
    <w:rsid w:val="008B5F0E"/>
    <w:rPr>
      <w:rFonts w:ascii="Cambria" w:eastAsia="宋体" w:hAnsi="Cambria" w:cs="黑体"/>
      <w:b/>
      <w:bCs/>
      <w:sz w:val="32"/>
      <w:szCs w:val="32"/>
    </w:rPr>
  </w:style>
  <w:style w:type="character" w:customStyle="1" w:styleId="Char2">
    <w:name w:val="页脚 Char"/>
    <w:basedOn w:val="a1"/>
    <w:link w:val="aa"/>
    <w:qFormat/>
    <w:rsid w:val="008B5F0E"/>
    <w:rPr>
      <w:rFonts w:ascii="Times New Roman" w:eastAsia="宋体" w:hAnsi="Times New Roman" w:cs="Times New Roman"/>
      <w:sz w:val="18"/>
      <w:szCs w:val="18"/>
    </w:rPr>
  </w:style>
  <w:style w:type="character" w:customStyle="1" w:styleId="Char3">
    <w:name w:val="页眉 Char"/>
    <w:basedOn w:val="a1"/>
    <w:link w:val="ab"/>
    <w:qFormat/>
    <w:rsid w:val="008B5F0E"/>
    <w:rPr>
      <w:rFonts w:ascii="Times New Roman" w:eastAsia="宋体" w:hAnsi="Times New Roman" w:cs="Times New Roman"/>
      <w:sz w:val="18"/>
      <w:szCs w:val="18"/>
    </w:rPr>
  </w:style>
  <w:style w:type="paragraph" w:customStyle="1" w:styleId="31">
    <w:name w:val="列出段落31"/>
    <w:basedOn w:val="a"/>
    <w:qFormat/>
    <w:rsid w:val="008B5F0E"/>
    <w:pPr>
      <w:ind w:firstLineChars="200" w:firstLine="420"/>
    </w:pPr>
  </w:style>
  <w:style w:type="character" w:customStyle="1" w:styleId="Char1">
    <w:name w:val="批注框文本 Char"/>
    <w:basedOn w:val="a1"/>
    <w:link w:val="a9"/>
    <w:qFormat/>
    <w:rsid w:val="008B5F0E"/>
    <w:rPr>
      <w:kern w:val="2"/>
      <w:sz w:val="18"/>
      <w:szCs w:val="18"/>
    </w:rPr>
  </w:style>
  <w:style w:type="paragraph" w:customStyle="1" w:styleId="20">
    <w:name w:val="列出段落2"/>
    <w:basedOn w:val="a"/>
    <w:qFormat/>
    <w:rsid w:val="008B5F0E"/>
    <w:pPr>
      <w:ind w:firstLineChars="200" w:firstLine="420"/>
    </w:pPr>
    <w:rPr>
      <w:rFonts w:ascii="Calibri" w:hAnsi="Calibri"/>
      <w:szCs w:val="22"/>
    </w:rPr>
  </w:style>
  <w:style w:type="paragraph" w:customStyle="1" w:styleId="30">
    <w:name w:val="列出段落3"/>
    <w:basedOn w:val="a"/>
    <w:qFormat/>
    <w:rsid w:val="008B5F0E"/>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8B5F0E"/>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qFormat/>
    <w:rsid w:val="008B5F0E"/>
    <w:pPr>
      <w:spacing w:line="360" w:lineRule="auto"/>
      <w:ind w:firstLineChars="200" w:firstLine="480"/>
    </w:pPr>
    <w:rPr>
      <w:rFonts w:ascii="宋体"/>
      <w:sz w:val="24"/>
    </w:rPr>
  </w:style>
  <w:style w:type="paragraph" w:customStyle="1" w:styleId="13">
    <w:name w:val="正文缩进1"/>
    <w:basedOn w:val="a"/>
    <w:qFormat/>
    <w:rsid w:val="008B5F0E"/>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qFormat/>
    <w:rsid w:val="008B5F0E"/>
    <w:rPr>
      <w:sz w:val="24"/>
    </w:rPr>
  </w:style>
  <w:style w:type="paragraph" w:styleId="af2">
    <w:name w:val="List Paragraph"/>
    <w:basedOn w:val="a"/>
    <w:uiPriority w:val="99"/>
    <w:unhideWhenUsed/>
    <w:qFormat/>
    <w:rsid w:val="008B5F0E"/>
    <w:pPr>
      <w:ind w:firstLineChars="200" w:firstLine="420"/>
    </w:pPr>
  </w:style>
  <w:style w:type="character" w:customStyle="1" w:styleId="Char0">
    <w:name w:val="日期 Char"/>
    <w:basedOn w:val="a1"/>
    <w:link w:val="a8"/>
    <w:uiPriority w:val="99"/>
    <w:semiHidden/>
    <w:qFormat/>
    <w:rsid w:val="008B5F0E"/>
    <w:rPr>
      <w:kern w:val="2"/>
      <w:sz w:val="21"/>
      <w:szCs w:val="24"/>
    </w:rPr>
  </w:style>
  <w:style w:type="character" w:customStyle="1" w:styleId="right">
    <w:name w:val="right"/>
    <w:basedOn w:val="a1"/>
    <w:qFormat/>
    <w:rsid w:val="00D92D62"/>
    <w:rPr>
      <w:color w:val="999999"/>
      <w:sz w:val="18"/>
      <w:szCs w:val="18"/>
    </w:rPr>
  </w:style>
  <w:style w:type="paragraph" w:customStyle="1" w:styleId="Default">
    <w:name w:val="Default"/>
    <w:qFormat/>
    <w:rsid w:val="006F385E"/>
    <w:pPr>
      <w:widowControl w:val="0"/>
      <w:autoSpaceDE w:val="0"/>
      <w:autoSpaceDN w:val="0"/>
      <w:adjustRightInd w:val="0"/>
    </w:pPr>
    <w:rPr>
      <w:rFonts w:ascii="宋体" w:cs="Calibri"/>
      <w:color w:val="000000"/>
      <w:sz w:val="24"/>
      <w:szCs w:val="22"/>
    </w:rPr>
  </w:style>
  <w:style w:type="character" w:customStyle="1" w:styleId="green">
    <w:name w:val="green"/>
    <w:basedOn w:val="a1"/>
    <w:qFormat/>
    <w:rsid w:val="00950043"/>
    <w:rPr>
      <w:color w:val="66AE00"/>
      <w:sz w:val="18"/>
      <w:szCs w:val="18"/>
    </w:rPr>
  </w:style>
  <w:style w:type="paragraph" w:customStyle="1" w:styleId="40">
    <w:name w:val="列出段落4"/>
    <w:basedOn w:val="a"/>
    <w:qFormat/>
    <w:rsid w:val="00DA4EA4"/>
    <w:pPr>
      <w:ind w:firstLineChars="200" w:firstLine="420"/>
    </w:pPr>
    <w:rPr>
      <w:rFonts w:ascii="Calibri" w:hAnsi="Calibri"/>
      <w:szCs w:val="22"/>
    </w:rPr>
  </w:style>
  <w:style w:type="paragraph" w:styleId="21">
    <w:name w:val="List 2"/>
    <w:basedOn w:val="a"/>
    <w:rsid w:val="00822EF5"/>
    <w:pPr>
      <w:widowControl/>
      <w:ind w:leftChars="200" w:left="100" w:hangingChars="200" w:hanging="200"/>
      <w:contextualSpacing/>
      <w:jc w:val="left"/>
    </w:pPr>
    <w:rPr>
      <w:rFonts w:ascii="Calibri" w:hAnsi="Calibri"/>
      <w:kern w:val="0"/>
      <w:sz w:val="24"/>
    </w:rPr>
  </w:style>
  <w:style w:type="paragraph" w:styleId="22">
    <w:name w:val="Body Text Indent 2"/>
    <w:basedOn w:val="a"/>
    <w:link w:val="2Char0"/>
    <w:qFormat/>
    <w:rsid w:val="00D05387"/>
    <w:pPr>
      <w:spacing w:after="120" w:line="480" w:lineRule="auto"/>
      <w:ind w:leftChars="200" w:left="420"/>
    </w:pPr>
    <w:rPr>
      <w:rFonts w:ascii="Calibri" w:hAnsi="Calibri" w:cs="宋体"/>
    </w:rPr>
  </w:style>
  <w:style w:type="character" w:customStyle="1" w:styleId="2Char0">
    <w:name w:val="正文文本缩进 2 Char"/>
    <w:basedOn w:val="a1"/>
    <w:link w:val="22"/>
    <w:rsid w:val="00D05387"/>
    <w:rPr>
      <w:rFonts w:ascii="Calibri" w:hAnsi="Calibri" w:cs="宋体"/>
      <w:kern w:val="2"/>
      <w:sz w:val="21"/>
      <w:szCs w:val="24"/>
    </w:rPr>
  </w:style>
  <w:style w:type="paragraph" w:customStyle="1" w:styleId="15">
    <w:name w:val="正文1"/>
    <w:basedOn w:val="a"/>
    <w:qFormat/>
    <w:rsid w:val="00D05387"/>
    <w:pPr>
      <w:adjustRightInd w:val="0"/>
      <w:spacing w:line="318" w:lineRule="atLeast"/>
      <w:ind w:left="369" w:firstLine="369"/>
      <w:textAlignment w:val="baseline"/>
    </w:pPr>
    <w:rPr>
      <w:rFonts w:ascii="宋体" w:hAnsi="Calibri" w:cs="宋体"/>
      <w:szCs w:val="20"/>
    </w:rPr>
  </w:style>
  <w:style w:type="character" w:customStyle="1" w:styleId="5Char">
    <w:name w:val="标题 5 Char"/>
    <w:basedOn w:val="a1"/>
    <w:link w:val="5"/>
    <w:qFormat/>
    <w:rsid w:val="00D05387"/>
    <w:rPr>
      <w:rFonts w:ascii="Calibri" w:hAnsi="Calibri" w:cs="宋体"/>
      <w:b/>
      <w:bCs/>
      <w:kern w:val="2"/>
      <w:sz w:val="28"/>
      <w:szCs w:val="28"/>
    </w:rPr>
  </w:style>
  <w:style w:type="character" w:customStyle="1" w:styleId="6Char">
    <w:name w:val="标题 6 Char"/>
    <w:basedOn w:val="a1"/>
    <w:link w:val="6"/>
    <w:qFormat/>
    <w:rsid w:val="00D05387"/>
    <w:rPr>
      <w:rFonts w:ascii="Calibri Light" w:hAnsi="Calibri Light" w:cs="宋体"/>
      <w:b/>
      <w:bCs/>
      <w:kern w:val="2"/>
      <w:sz w:val="24"/>
      <w:szCs w:val="24"/>
    </w:rPr>
  </w:style>
  <w:style w:type="paragraph" w:styleId="50">
    <w:name w:val="index 5"/>
    <w:basedOn w:val="a"/>
    <w:next w:val="a"/>
    <w:uiPriority w:val="99"/>
    <w:qFormat/>
    <w:rsid w:val="00D05387"/>
    <w:pPr>
      <w:ind w:left="1680"/>
    </w:pPr>
    <w:rPr>
      <w:rFonts w:ascii="仿宋_GB2312" w:hAnsi="仿宋_GB2312"/>
      <w:sz w:val="24"/>
    </w:rPr>
  </w:style>
  <w:style w:type="paragraph" w:styleId="af3">
    <w:name w:val="annotation text"/>
    <w:basedOn w:val="a"/>
    <w:link w:val="Char6"/>
    <w:qFormat/>
    <w:rsid w:val="00D05387"/>
    <w:pPr>
      <w:jc w:val="left"/>
    </w:pPr>
    <w:rPr>
      <w:rFonts w:ascii="Calibri" w:hAnsi="Calibri" w:cs="宋体"/>
    </w:rPr>
  </w:style>
  <w:style w:type="character" w:customStyle="1" w:styleId="Char6">
    <w:name w:val="批注文字 Char"/>
    <w:basedOn w:val="a1"/>
    <w:link w:val="af3"/>
    <w:qFormat/>
    <w:rsid w:val="00D05387"/>
    <w:rPr>
      <w:rFonts w:ascii="Calibri" w:hAnsi="Calibri" w:cs="宋体"/>
      <w:kern w:val="2"/>
      <w:sz w:val="21"/>
      <w:szCs w:val="24"/>
    </w:rPr>
  </w:style>
  <w:style w:type="paragraph" w:styleId="af4">
    <w:name w:val="Body Text Indent"/>
    <w:basedOn w:val="a"/>
    <w:link w:val="Char7"/>
    <w:qFormat/>
    <w:rsid w:val="00D05387"/>
    <w:pPr>
      <w:spacing w:after="120"/>
      <w:ind w:leftChars="200" w:left="420"/>
    </w:pPr>
    <w:rPr>
      <w:rFonts w:ascii="Calibri" w:hAnsi="Calibri" w:cs="宋体"/>
    </w:rPr>
  </w:style>
  <w:style w:type="character" w:customStyle="1" w:styleId="Char7">
    <w:name w:val="正文文本缩进 Char"/>
    <w:basedOn w:val="a1"/>
    <w:link w:val="af4"/>
    <w:qFormat/>
    <w:rsid w:val="00D05387"/>
    <w:rPr>
      <w:rFonts w:ascii="Calibri" w:hAnsi="Calibri" w:cs="宋体"/>
      <w:kern w:val="2"/>
      <w:sz w:val="21"/>
      <w:szCs w:val="24"/>
    </w:rPr>
  </w:style>
  <w:style w:type="paragraph" w:styleId="af5">
    <w:name w:val="footnote text"/>
    <w:basedOn w:val="a"/>
    <w:next w:val="50"/>
    <w:link w:val="Char8"/>
    <w:uiPriority w:val="99"/>
    <w:qFormat/>
    <w:rsid w:val="00D05387"/>
    <w:pPr>
      <w:snapToGrid w:val="0"/>
      <w:jc w:val="left"/>
    </w:pPr>
    <w:rPr>
      <w:rFonts w:ascii="仿宋_GB2312" w:hAnsi="仿宋_GB2312"/>
      <w:sz w:val="18"/>
    </w:rPr>
  </w:style>
  <w:style w:type="character" w:customStyle="1" w:styleId="Char8">
    <w:name w:val="脚注文本 Char"/>
    <w:basedOn w:val="a1"/>
    <w:link w:val="af5"/>
    <w:uiPriority w:val="99"/>
    <w:rsid w:val="00D05387"/>
    <w:rPr>
      <w:rFonts w:ascii="仿宋_GB2312" w:hAnsi="仿宋_GB2312"/>
      <w:kern w:val="2"/>
      <w:sz w:val="18"/>
      <w:szCs w:val="24"/>
    </w:rPr>
  </w:style>
  <w:style w:type="paragraph" w:styleId="af6">
    <w:name w:val="annotation subject"/>
    <w:basedOn w:val="af3"/>
    <w:next w:val="af3"/>
    <w:link w:val="Char9"/>
    <w:qFormat/>
    <w:rsid w:val="00D05387"/>
    <w:rPr>
      <w:b/>
      <w:bCs/>
    </w:rPr>
  </w:style>
  <w:style w:type="character" w:customStyle="1" w:styleId="Char9">
    <w:name w:val="批注主题 Char"/>
    <w:basedOn w:val="Char6"/>
    <w:link w:val="af6"/>
    <w:qFormat/>
    <w:rsid w:val="00D05387"/>
    <w:rPr>
      <w:b/>
      <w:bCs/>
    </w:rPr>
  </w:style>
  <w:style w:type="paragraph" w:styleId="23">
    <w:name w:val="Body Text First Indent 2"/>
    <w:next w:val="a"/>
    <w:link w:val="2Char1"/>
    <w:qFormat/>
    <w:rsid w:val="00D05387"/>
    <w:pPr>
      <w:ind w:firstLineChars="200" w:firstLine="420"/>
    </w:pPr>
    <w:rPr>
      <w:rFonts w:eastAsia="楷体_GB2312"/>
      <w:b/>
      <w:kern w:val="44"/>
      <w:sz w:val="44"/>
    </w:rPr>
  </w:style>
  <w:style w:type="character" w:customStyle="1" w:styleId="2Char1">
    <w:name w:val="正文首行缩进 2 Char"/>
    <w:basedOn w:val="Char7"/>
    <w:link w:val="23"/>
    <w:qFormat/>
    <w:rsid w:val="00D05387"/>
    <w:rPr>
      <w:rFonts w:eastAsia="楷体_GB2312"/>
      <w:b/>
      <w:kern w:val="44"/>
      <w:sz w:val="44"/>
    </w:rPr>
  </w:style>
  <w:style w:type="character" w:styleId="af7">
    <w:name w:val="FollowedHyperlink"/>
    <w:basedOn w:val="a1"/>
    <w:qFormat/>
    <w:rsid w:val="00D05387"/>
    <w:rPr>
      <w:color w:val="000000"/>
      <w:u w:val="none"/>
    </w:rPr>
  </w:style>
  <w:style w:type="character" w:styleId="af8">
    <w:name w:val="Emphasis"/>
    <w:basedOn w:val="a1"/>
    <w:qFormat/>
    <w:rsid w:val="00D05387"/>
  </w:style>
  <w:style w:type="character" w:styleId="af9">
    <w:name w:val="annotation reference"/>
    <w:basedOn w:val="a1"/>
    <w:qFormat/>
    <w:rsid w:val="00D05387"/>
    <w:rPr>
      <w:sz w:val="21"/>
      <w:szCs w:val="21"/>
    </w:rPr>
  </w:style>
  <w:style w:type="character" w:customStyle="1" w:styleId="hover25">
    <w:name w:val="hover25"/>
    <w:basedOn w:val="a1"/>
    <w:qFormat/>
    <w:rsid w:val="00D05387"/>
  </w:style>
  <w:style w:type="character" w:customStyle="1" w:styleId="green1">
    <w:name w:val="green1"/>
    <w:basedOn w:val="a1"/>
    <w:qFormat/>
    <w:rsid w:val="00D05387"/>
    <w:rPr>
      <w:color w:val="66AE00"/>
      <w:sz w:val="18"/>
      <w:szCs w:val="18"/>
    </w:rPr>
  </w:style>
  <w:style w:type="character" w:customStyle="1" w:styleId="red">
    <w:name w:val="red"/>
    <w:basedOn w:val="a1"/>
    <w:qFormat/>
    <w:rsid w:val="00D05387"/>
    <w:rPr>
      <w:color w:val="FF0000"/>
      <w:sz w:val="18"/>
      <w:szCs w:val="18"/>
    </w:rPr>
  </w:style>
  <w:style w:type="character" w:customStyle="1" w:styleId="red1">
    <w:name w:val="red1"/>
    <w:basedOn w:val="a1"/>
    <w:qFormat/>
    <w:rsid w:val="00D05387"/>
    <w:rPr>
      <w:color w:val="FF0000"/>
      <w:sz w:val="18"/>
      <w:szCs w:val="18"/>
    </w:rPr>
  </w:style>
  <w:style w:type="character" w:customStyle="1" w:styleId="red2">
    <w:name w:val="red2"/>
    <w:basedOn w:val="a1"/>
    <w:qFormat/>
    <w:rsid w:val="00D05387"/>
    <w:rPr>
      <w:color w:val="FF0000"/>
    </w:rPr>
  </w:style>
  <w:style w:type="character" w:customStyle="1" w:styleId="blue">
    <w:name w:val="blue"/>
    <w:basedOn w:val="a1"/>
    <w:qFormat/>
    <w:rsid w:val="00D05387"/>
    <w:rPr>
      <w:color w:val="0371C6"/>
      <w:sz w:val="21"/>
      <w:szCs w:val="21"/>
    </w:rPr>
  </w:style>
  <w:style w:type="character" w:customStyle="1" w:styleId="gb-jt">
    <w:name w:val="gb-jt"/>
    <w:basedOn w:val="a1"/>
    <w:qFormat/>
    <w:rsid w:val="00D05387"/>
  </w:style>
  <w:style w:type="paragraph" w:customStyle="1" w:styleId="16">
    <w:name w:val="列表段落1"/>
    <w:basedOn w:val="a"/>
    <w:uiPriority w:val="34"/>
    <w:qFormat/>
    <w:rsid w:val="00D05387"/>
    <w:pPr>
      <w:ind w:firstLineChars="200" w:firstLine="420"/>
    </w:pPr>
    <w:rPr>
      <w:rFonts w:ascii="Calibri" w:hAnsi="Calibri" w:cs="宋体"/>
    </w:rPr>
  </w:style>
  <w:style w:type="character" w:customStyle="1" w:styleId="1Char">
    <w:name w:val="标题 1 Char"/>
    <w:basedOn w:val="a1"/>
    <w:link w:val="1"/>
    <w:qFormat/>
    <w:rsid w:val="00D05387"/>
    <w:rPr>
      <w:rFonts w:ascii="Arial" w:hAnsi="Arial" w:cs="黑体"/>
      <w:b/>
      <w:bCs/>
      <w:kern w:val="44"/>
      <w:sz w:val="30"/>
      <w:szCs w:val="44"/>
    </w:rPr>
  </w:style>
  <w:style w:type="character" w:customStyle="1" w:styleId="210">
    <w:name w:val="正文文本首行缩进 2 字符1"/>
    <w:basedOn w:val="Char7"/>
    <w:qFormat/>
    <w:rsid w:val="00D05387"/>
    <w:rPr>
      <w:rFonts w:ascii="Calibri" w:eastAsia="宋体" w:hAnsi="Calibri" w:cs="宋体"/>
    </w:rPr>
  </w:style>
  <w:style w:type="character" w:customStyle="1" w:styleId="3Char">
    <w:name w:val="标题 3 Char"/>
    <w:basedOn w:val="a1"/>
    <w:link w:val="3"/>
    <w:qFormat/>
    <w:rsid w:val="00D05387"/>
    <w:rPr>
      <w:rFonts w:ascii="Arial" w:hAnsi="Arial" w:cs="黑体"/>
      <w:b/>
      <w:bCs/>
      <w:kern w:val="2"/>
      <w:sz w:val="24"/>
      <w:szCs w:val="32"/>
    </w:rPr>
  </w:style>
  <w:style w:type="character" w:customStyle="1" w:styleId="Char5">
    <w:name w:val="列出段落 Char"/>
    <w:link w:val="10"/>
    <w:qFormat/>
    <w:rsid w:val="00D05387"/>
    <w:rPr>
      <w:rFonts w:ascii="Calibri" w:hAnsi="Calibri"/>
      <w:kern w:val="2"/>
      <w:sz w:val="21"/>
      <w:szCs w:val="22"/>
    </w:rPr>
  </w:style>
  <w:style w:type="paragraph" w:customStyle="1" w:styleId="afa">
    <w:name w:val="段"/>
    <w:qFormat/>
    <w:rsid w:val="001964D8"/>
    <w:pPr>
      <w:tabs>
        <w:tab w:val="center" w:pos="4201"/>
        <w:tab w:val="right" w:leader="dot" w:pos="9298"/>
      </w:tabs>
      <w:autoSpaceDE w:val="0"/>
      <w:autoSpaceDN w:val="0"/>
      <w:ind w:firstLineChars="200" w:firstLine="420"/>
      <w:jc w:val="both"/>
    </w:pPr>
    <w:rPr>
      <w:rFonts w:ascii="宋体" w:hAnsi="宋体"/>
      <w:sz w:val="21"/>
    </w:rPr>
  </w:style>
  <w:style w:type="paragraph" w:customStyle="1" w:styleId="ListParagraph1">
    <w:name w:val="List Paragraph1"/>
    <w:basedOn w:val="a"/>
    <w:qFormat/>
    <w:rsid w:val="00D951EF"/>
    <w:pPr>
      <w:ind w:firstLineChars="200" w:firstLine="420"/>
    </w:pPr>
    <w:rPr>
      <w:rFonts w:ascii="Calibri" w:hAnsi="Calibri" w:cs="黑体"/>
    </w:rPr>
  </w:style>
  <w:style w:type="character" w:customStyle="1" w:styleId="Char">
    <w:name w:val="纯文本 Char"/>
    <w:link w:val="a7"/>
    <w:rsid w:val="00D951EF"/>
    <w:rPr>
      <w:rFonts w:ascii="宋体" w:hAnsi="Courier New"/>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62</Pages>
  <Words>5524</Words>
  <Characters>31493</Characters>
  <Application>Microsoft Office Word</Application>
  <DocSecurity>0</DocSecurity>
  <Lines>262</Lines>
  <Paragraphs>73</Paragraphs>
  <ScaleCrop>false</ScaleCrop>
  <Company>Microsoft</Company>
  <LinksUpToDate>false</LinksUpToDate>
  <CharactersWithSpaces>36944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襄城县公共资源交易中心:温丹丹</cp:lastModifiedBy>
  <cp:revision>250</cp:revision>
  <cp:lastPrinted>2018-08-08T10:53:00Z</cp:lastPrinted>
  <dcterms:created xsi:type="dcterms:W3CDTF">2018-08-07T07:50:00Z</dcterms:created>
  <dcterms:modified xsi:type="dcterms:W3CDTF">2019-05-17T02:42:00Z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