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C8" w:rsidRDefault="00554FC8">
      <w:pPr>
        <w:ind w:firstLineChars="300" w:firstLine="1325"/>
        <w:rPr>
          <w:rFonts w:asciiTheme="majorEastAsia" w:eastAsiaTheme="majorEastAsia" w:hAnsiTheme="majorEastAsia" w:cstheme="majorEastAsia" w:hint="eastAsia"/>
          <w:b/>
          <w:bCs/>
          <w:color w:val="000000"/>
          <w:sz w:val="44"/>
          <w:szCs w:val="44"/>
        </w:rPr>
      </w:pPr>
    </w:p>
    <w:p w:rsidR="00554FC8" w:rsidRDefault="00EE1ABC">
      <w:pPr>
        <w:jc w:val="center"/>
        <w:rPr>
          <w:rFonts w:asciiTheme="majorEastAsia" w:eastAsiaTheme="majorEastAsia" w:hAnsiTheme="majorEastAsia" w:cstheme="majorEastAsia"/>
          <w:b/>
          <w:bCs/>
          <w:color w:val="000000"/>
          <w:sz w:val="44"/>
          <w:szCs w:val="44"/>
        </w:rPr>
      </w:pPr>
      <w:r w:rsidRPr="00EE1ABC">
        <w:rPr>
          <w:rFonts w:asciiTheme="majorEastAsia" w:eastAsiaTheme="majorEastAsia" w:hAnsiTheme="majorEastAsia" w:cstheme="majorEastAsia" w:hint="eastAsia"/>
          <w:b/>
          <w:bCs/>
          <w:color w:val="000000"/>
          <w:sz w:val="44"/>
          <w:szCs w:val="44"/>
        </w:rPr>
        <w:t>河南许昌五里岗国家粮食储备管理有限公司</w:t>
      </w:r>
      <w:r w:rsidR="00781EA5">
        <w:rPr>
          <w:rFonts w:asciiTheme="majorEastAsia" w:eastAsiaTheme="majorEastAsia" w:hAnsiTheme="majorEastAsia" w:cstheme="majorEastAsia" w:hint="eastAsia"/>
          <w:b/>
          <w:bCs/>
          <w:color w:val="000000"/>
          <w:sz w:val="44"/>
          <w:szCs w:val="44"/>
        </w:rPr>
        <w:t>“</w:t>
      </w:r>
      <w:r w:rsidRPr="00EE1ABC">
        <w:rPr>
          <w:rFonts w:asciiTheme="majorEastAsia" w:eastAsiaTheme="majorEastAsia" w:hAnsiTheme="majorEastAsia" w:cstheme="majorEastAsia" w:hint="eastAsia"/>
          <w:b/>
          <w:bCs/>
          <w:color w:val="000000"/>
          <w:sz w:val="44"/>
          <w:szCs w:val="44"/>
        </w:rPr>
        <w:t>河南省粮食产后服务中心建设</w:t>
      </w:r>
      <w:r w:rsidR="00781EA5">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项目</w:t>
      </w:r>
    </w:p>
    <w:p w:rsidR="00554FC8" w:rsidRDefault="00554FC8">
      <w:pPr>
        <w:rPr>
          <w:rFonts w:ascii="微软简隶书" w:eastAsia="微软简隶书"/>
          <w:color w:val="000000"/>
          <w:u w:val="single"/>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781EA5">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554FC8">
      <w:pPr>
        <w:rPr>
          <w:rFonts w:ascii="微软简隶书" w:eastAsia="微软简隶书"/>
          <w:color w:val="000000"/>
        </w:rPr>
      </w:pPr>
    </w:p>
    <w:p w:rsidR="00554FC8" w:rsidRDefault="00781EA5" w:rsidP="0085100C">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项目编号：ZFCG-G2019</w:t>
      </w:r>
      <w:r w:rsidR="00B75E61">
        <w:rPr>
          <w:rFonts w:asciiTheme="majorEastAsia" w:eastAsiaTheme="majorEastAsia" w:hAnsiTheme="majorEastAsia" w:cstheme="majorEastAsia" w:hint="eastAsia"/>
          <w:b/>
          <w:bCs/>
          <w:color w:val="000000"/>
          <w:sz w:val="36"/>
          <w:szCs w:val="36"/>
        </w:rPr>
        <w:t>029-1</w:t>
      </w:r>
      <w:r>
        <w:rPr>
          <w:rFonts w:asciiTheme="majorEastAsia" w:eastAsiaTheme="majorEastAsia" w:hAnsiTheme="majorEastAsia" w:cstheme="majorEastAsia" w:hint="eastAsia"/>
          <w:b/>
          <w:bCs/>
          <w:color w:val="000000"/>
          <w:sz w:val="36"/>
          <w:szCs w:val="36"/>
        </w:rPr>
        <w:t>号</w:t>
      </w:r>
    </w:p>
    <w:p w:rsidR="00554FC8" w:rsidRDefault="00781EA5" w:rsidP="0085100C">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B75E61" w:rsidRPr="00B75E61">
        <w:rPr>
          <w:rFonts w:asciiTheme="majorEastAsia" w:eastAsiaTheme="majorEastAsia" w:hAnsiTheme="majorEastAsia" w:cstheme="majorEastAsia" w:hint="eastAsia"/>
          <w:b/>
          <w:bCs/>
          <w:color w:val="000000"/>
          <w:sz w:val="36"/>
          <w:szCs w:val="36"/>
        </w:rPr>
        <w:t>河南许昌五里岗国家粮食储备管理有限公司</w:t>
      </w:r>
    </w:p>
    <w:p w:rsidR="00554FC8" w:rsidRDefault="00781EA5" w:rsidP="0085100C">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A50E26" w:rsidRDefault="00A50E26" w:rsidP="00A50E26">
      <w:pPr>
        <w:ind w:firstLineChars="650" w:firstLine="2349"/>
        <w:rPr>
          <w:rFonts w:asciiTheme="majorEastAsia" w:eastAsiaTheme="majorEastAsia" w:hAnsiTheme="majorEastAsia" w:cstheme="majorEastAsia"/>
          <w:b/>
          <w:bCs/>
          <w:color w:val="000000"/>
          <w:sz w:val="36"/>
          <w:szCs w:val="36"/>
        </w:rPr>
      </w:pPr>
    </w:p>
    <w:p w:rsidR="00554FC8" w:rsidRDefault="00781EA5" w:rsidP="00A50E2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A50E26">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月</w:t>
      </w:r>
      <w:r w:rsidR="00A50E26">
        <w:rPr>
          <w:rFonts w:asciiTheme="majorEastAsia" w:eastAsiaTheme="majorEastAsia" w:hAnsiTheme="majorEastAsia" w:cstheme="majorEastAsia" w:hint="eastAsia"/>
          <w:b/>
          <w:bCs/>
          <w:color w:val="000000"/>
          <w:sz w:val="36"/>
          <w:szCs w:val="36"/>
        </w:rPr>
        <w:t>十</w:t>
      </w:r>
      <w:r w:rsidR="001C05E8">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554FC8" w:rsidRDefault="00781EA5">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554FC8" w:rsidRDefault="00554FC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54FC8" w:rsidRDefault="00781E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554FC8" w:rsidRDefault="00781E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554FC8" w:rsidRDefault="00781EA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554FC8" w:rsidRDefault="00781EA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554FC8" w:rsidRDefault="00781E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554FC8" w:rsidRDefault="00781E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554FC8" w:rsidRDefault="00781E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554FC8" w:rsidRDefault="00781E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54FC8" w:rsidRDefault="00781EA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54FC8" w:rsidRDefault="00781E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54FC8" w:rsidRDefault="00781E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554FC8" w:rsidRDefault="00781EA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554FC8" w:rsidRDefault="00781EA5">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554FC8" w:rsidRDefault="00781EA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554FC8" w:rsidRDefault="00554FC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54FC8" w:rsidRDefault="00554FC8">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554FC8" w:rsidRDefault="00781EA5">
      <w:pPr>
        <w:pStyle w:val="aa"/>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554FC8" w:rsidRDefault="00554FC8">
      <w:pPr>
        <w:pStyle w:val="aa"/>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A50E26" w:rsidRDefault="00A50E26" w:rsidP="00A50E26">
      <w:pPr>
        <w:pStyle w:val="aa"/>
        <w:widowControl/>
        <w:shd w:val="clear" w:color="auto" w:fill="FFFFFF"/>
        <w:spacing w:line="360" w:lineRule="auto"/>
        <w:ind w:firstLineChars="196" w:firstLine="47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Pr="005D0EC2">
        <w:rPr>
          <w:rFonts w:asciiTheme="minorEastAsia" w:eastAsiaTheme="minorEastAsia" w:hAnsiTheme="minorEastAsia" w:cs="仿宋_GB2312" w:hint="eastAsia"/>
          <w:color w:val="000000"/>
          <w:shd w:val="clear" w:color="auto" w:fill="FFFFFF"/>
        </w:rPr>
        <w:t>河南省粮食产后服务中心建设</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（二）项目编号：ZFCG-G2019029-1号    </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（四）采购需求：</w:t>
      </w:r>
      <w:r w:rsidRPr="005D0EC2">
        <w:rPr>
          <w:rFonts w:asciiTheme="minorEastAsia" w:eastAsiaTheme="minorEastAsia" w:hAnsiTheme="minorEastAsia" w:cs="仿宋_GB2312" w:hint="eastAsia"/>
          <w:color w:val="000000"/>
          <w:shd w:val="clear" w:color="auto" w:fill="FFFFFF"/>
        </w:rPr>
        <w:t>检验类:快速水分检测仪3台、真菌毒素快速检测仪（进口）1台、电子天平3台。机械设备: 固定式全液压扦样机1台、10米输送机1台、12米输送机1台、15米输送机1台、12米输送抛粮机1台、（12+6）米伸缩转向输送机1台、卸粮机1台、扒粮机2台、振动清理筛1台、离心风机4台、比重清理筛1台。</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（五）预算金额（最高限价）：600000元</w:t>
      </w:r>
    </w:p>
    <w:p w:rsidR="00A50E26" w:rsidRPr="005D0EC2"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5D0EC2">
        <w:rPr>
          <w:rFonts w:asciiTheme="minorEastAsia" w:eastAsiaTheme="minorEastAsia" w:hAnsiTheme="minorEastAsia" w:cs="仿宋_GB2312" w:hint="eastAsia"/>
          <w:color w:val="000000"/>
          <w:shd w:val="clear" w:color="auto" w:fill="FFFFFF"/>
        </w:rPr>
        <w:t>（六）交付（服务、完工）时间 ：合同签订后10</w:t>
      </w:r>
      <w:r>
        <w:rPr>
          <w:rFonts w:asciiTheme="minorEastAsia" w:eastAsiaTheme="minorEastAsia" w:hAnsiTheme="minorEastAsia" w:cs="仿宋_GB2312" w:hint="eastAsia"/>
          <w:color w:val="000000"/>
          <w:shd w:val="clear" w:color="auto" w:fill="FFFFFF"/>
        </w:rPr>
        <w:t>个工作日内</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Pr="005D0EC2">
        <w:rPr>
          <w:rFonts w:asciiTheme="minorEastAsia" w:eastAsiaTheme="minorEastAsia" w:hAnsiTheme="minorEastAsia" w:cs="仿宋_GB2312" w:hint="eastAsia"/>
          <w:color w:val="000000"/>
          <w:shd w:val="clear" w:color="auto" w:fill="FFFFFF"/>
        </w:rPr>
        <w:t>许昌市五里岗路923号</w:t>
      </w:r>
    </w:p>
    <w:p w:rsidR="00A50E26" w:rsidRPr="005D0EC2"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（八）进口产品：允许</w:t>
      </w:r>
    </w:p>
    <w:p w:rsidR="00A50E26" w:rsidRPr="005D0EC2"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A50E26" w:rsidRDefault="00A50E26" w:rsidP="00A50E26">
      <w:pPr>
        <w:pStyle w:val="aa"/>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A50E26" w:rsidRPr="00AE1DE9" w:rsidRDefault="00A50E26" w:rsidP="00A50E26">
      <w:pPr>
        <w:pStyle w:val="aa"/>
        <w:widowControl/>
        <w:shd w:val="clear" w:color="auto" w:fill="FFFFFF"/>
        <w:spacing w:line="360" w:lineRule="auto"/>
        <w:ind w:firstLine="420"/>
        <w:contextualSpacing/>
        <w:jc w:val="left"/>
        <w:rPr>
          <w:rFonts w:asciiTheme="minorEastAsia" w:hAnsiTheme="minorEastAsia" w:cs="宋体"/>
          <w:color w:val="000000"/>
          <w:kern w:val="0"/>
          <w:lang w:val="zh-CN"/>
        </w:rPr>
      </w:pPr>
      <w:r w:rsidRPr="00AE1DE9">
        <w:rPr>
          <w:rFonts w:asciiTheme="minorEastAsia" w:hAnsiTheme="minorEastAsia" w:cs="宋体" w:hint="eastAsia"/>
          <w:color w:val="000000"/>
          <w:kern w:val="0"/>
          <w:lang w:val="zh-CN"/>
        </w:rPr>
        <w:t>（</w:t>
      </w:r>
      <w:r>
        <w:rPr>
          <w:rFonts w:asciiTheme="minorEastAsia" w:hAnsiTheme="minorEastAsia" w:cs="宋体" w:hint="eastAsia"/>
          <w:color w:val="000000"/>
          <w:kern w:val="0"/>
          <w:lang w:val="zh-CN"/>
        </w:rPr>
        <w:t>二</w:t>
      </w:r>
      <w:r w:rsidRPr="00AE1DE9">
        <w:rPr>
          <w:rFonts w:asciiTheme="minorEastAsia" w:hAnsiTheme="minorEastAsia" w:cs="宋体" w:hint="eastAsia"/>
          <w:color w:val="000000"/>
          <w:kern w:val="0"/>
          <w:lang w:val="zh-CN"/>
        </w:rPr>
        <w:t>）未被列入“信用中国”网站</w:t>
      </w:r>
      <w:r w:rsidRPr="00AE1DE9">
        <w:rPr>
          <w:rFonts w:asciiTheme="minorEastAsia" w:hAnsiTheme="minorEastAsia" w:cs="宋体"/>
          <w:color w:val="000000"/>
          <w:kern w:val="0"/>
          <w:lang w:val="zh-CN"/>
        </w:rPr>
        <w:t>(www.creditchina.gov.cn)</w:t>
      </w:r>
      <w:r w:rsidRPr="00AE1DE9">
        <w:rPr>
          <w:rFonts w:asciiTheme="minorEastAsia" w:hAnsiTheme="minorEastAsia" w:cs="宋体" w:hint="eastAsia"/>
          <w:color w:val="000000"/>
          <w:kern w:val="0"/>
          <w:lang w:val="zh-CN"/>
        </w:rPr>
        <w:t>失信被执行人、重大税收违法案件当事人名单、政府采购严重违法失信名单的投标人；“中国政府采购网”</w:t>
      </w:r>
      <w:r w:rsidRPr="00AE1DE9">
        <w:rPr>
          <w:rFonts w:asciiTheme="minorEastAsia" w:hAnsiTheme="minorEastAsia" w:cs="宋体"/>
          <w:color w:val="000000"/>
          <w:kern w:val="0"/>
          <w:lang w:val="zh-CN"/>
        </w:rPr>
        <w:t xml:space="preserve"> (www.ccgp.gov.cn)</w:t>
      </w:r>
      <w:r w:rsidRPr="00AE1DE9">
        <w:rPr>
          <w:rFonts w:asciiTheme="minorEastAsia" w:hAnsiTheme="minorEastAsia" w:cs="宋体" w:hint="eastAsia"/>
          <w:color w:val="000000"/>
          <w:kern w:val="0"/>
          <w:lang w:val="zh-CN"/>
        </w:rPr>
        <w:t>政府采购严重违法失信行为记录名单的投标人；“国家企业信用公示系统”网站（</w:t>
      </w:r>
      <w:r w:rsidRPr="00AE1DE9">
        <w:rPr>
          <w:rFonts w:asciiTheme="minorEastAsia" w:hAnsiTheme="minorEastAsia" w:cs="宋体"/>
          <w:color w:val="000000"/>
          <w:kern w:val="0"/>
          <w:lang w:val="zh-CN"/>
        </w:rPr>
        <w:t>www.gsxt.gov.cn</w:t>
      </w:r>
      <w:r w:rsidRPr="00AE1DE9">
        <w:rPr>
          <w:rFonts w:asciiTheme="minorEastAsia" w:hAnsiTheme="minorEastAsia" w:cs="宋体" w:hint="eastAsia"/>
          <w:color w:val="000000"/>
          <w:kern w:val="0"/>
          <w:lang w:val="zh-CN"/>
        </w:rPr>
        <w:t>）严重违法失信企业名单（黑名单）的投标人；</w:t>
      </w:r>
    </w:p>
    <w:p w:rsidR="00A50E26" w:rsidRDefault="00A50E26" w:rsidP="00A50E26">
      <w:pPr>
        <w:pStyle w:val="aa"/>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p>
    <w:p w:rsidR="00A50E26" w:rsidRPr="00353AD3" w:rsidRDefault="00A50E26" w:rsidP="00A50E26">
      <w:pPr>
        <w:pStyle w:val="aa"/>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eastAsiaTheme="minorEastAsia" w:hAnsiTheme="minorEastAsia" w:cs="黑体" w:hint="eastAsia"/>
          <w:b/>
          <w:bCs/>
          <w:color w:val="000000"/>
          <w:shd w:val="clear" w:color="auto" w:fill="FFFFFF"/>
        </w:rPr>
        <w:lastRenderedPageBreak/>
        <w:t>四、招标文件的获取</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网上下载招标文件</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（一）投标截止及开标时间：2019年</w:t>
      </w:r>
      <w:r w:rsidR="00EE1D34">
        <w:rPr>
          <w:rFonts w:asciiTheme="minorEastAsia" w:eastAsiaTheme="minorEastAsia" w:hAnsiTheme="minorEastAsia" w:cs="仿宋_GB2312" w:hint="eastAsia"/>
          <w:color w:val="000000"/>
        </w:rPr>
        <w:t>5</w:t>
      </w:r>
      <w:r>
        <w:rPr>
          <w:rFonts w:asciiTheme="minorEastAsia" w:eastAsiaTheme="minorEastAsia" w:hAnsiTheme="minorEastAsia" w:cs="仿宋_GB2312" w:hint="eastAsia"/>
          <w:color w:val="000000"/>
        </w:rPr>
        <w:t>月</w:t>
      </w:r>
      <w:r w:rsidR="001C05E8">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日9时30分（北京时间），逾期提交或不符合规定的投标文件不予接受。</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1C05E8">
        <w:rPr>
          <w:rFonts w:asciiTheme="minorEastAsia" w:eastAsiaTheme="minorEastAsia" w:hAnsiTheme="minorEastAsia" w:cs="仿宋_GB2312" w:hint="eastAsia"/>
          <w:color w:val="000000"/>
        </w:rPr>
        <w:t>5</w:t>
      </w:r>
      <w:r>
        <w:rPr>
          <w:rFonts w:asciiTheme="minorEastAsia" w:eastAsiaTheme="minorEastAsia" w:hAnsiTheme="minorEastAsia" w:cs="仿宋_GB2312" w:hint="eastAsia"/>
          <w:color w:val="000000"/>
        </w:rPr>
        <w:t>室。</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A50E26" w:rsidRDefault="00A50E26" w:rsidP="00A50E26">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中国·许昌许昌市政府网</w:t>
        </w:r>
      </w:hyperlink>
      <w:r>
        <w:rPr>
          <w:rFonts w:asciiTheme="minorEastAsia" w:eastAsiaTheme="minorEastAsia" w:hAnsiTheme="minorEastAsia" w:cs="黑体" w:hint="eastAsia"/>
          <w:bCs/>
          <w:shd w:val="clear" w:color="auto" w:fill="FFFFFF"/>
        </w:rPr>
        <w:t>》、《全国公共资源交易平台（河南省·许昌市）》发布。</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w:t>
      </w:r>
      <w:r w:rsidRPr="00D00CD1">
        <w:rPr>
          <w:rFonts w:asciiTheme="minorEastAsia" w:eastAsiaTheme="minorEastAsia" w:hAnsiTheme="minorEastAsia" w:cs="仿宋_GB2312" w:hint="eastAsia"/>
          <w:color w:val="000000"/>
        </w:rPr>
        <w:t>河南许昌五里岗国家粮食储备管理有限公司</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sidRPr="00D00CD1">
        <w:rPr>
          <w:rFonts w:asciiTheme="minorEastAsia" w:eastAsiaTheme="minorEastAsia" w:hAnsiTheme="minorEastAsia" w:cs="仿宋_GB2312" w:hint="eastAsia"/>
          <w:color w:val="000000"/>
        </w:rPr>
        <w:t>许昌市五里岗路923号 </w:t>
      </w:r>
    </w:p>
    <w:p w:rsidR="00A50E26" w:rsidRPr="00D00CD1"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00CD1">
        <w:rPr>
          <w:rFonts w:asciiTheme="minorEastAsia" w:eastAsiaTheme="minorEastAsia" w:hAnsiTheme="minorEastAsia" w:cs="仿宋_GB2312" w:hint="eastAsia"/>
          <w:color w:val="000000"/>
        </w:rPr>
        <w:lastRenderedPageBreak/>
        <w:t xml:space="preserve">联系人姓名：李清雅   </w:t>
      </w:r>
      <w:r>
        <w:rPr>
          <w:rFonts w:asciiTheme="minorEastAsia" w:eastAsiaTheme="minorEastAsia" w:hAnsiTheme="minorEastAsia" w:cs="仿宋_GB2312" w:hint="eastAsia"/>
          <w:color w:val="000000"/>
        </w:rPr>
        <w:t xml:space="preserve">      </w:t>
      </w:r>
      <w:r w:rsidRPr="00D00CD1">
        <w:rPr>
          <w:rFonts w:asciiTheme="minorEastAsia" w:eastAsiaTheme="minorEastAsia" w:hAnsiTheme="minorEastAsia" w:cs="仿宋_GB2312" w:hint="eastAsia"/>
          <w:color w:val="000000"/>
        </w:rPr>
        <w:t>联系电话：0374-3279809  13938771778</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A50E26" w:rsidRDefault="00A50E26" w:rsidP="00A50E26">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联系人：沙先生              联系电话：0374-2968687</w:t>
      </w:r>
    </w:p>
    <w:p w:rsidR="00A50E26" w:rsidRDefault="00A50E26" w:rsidP="00A50E26">
      <w:pPr>
        <w:rPr>
          <w:rFonts w:asciiTheme="minorEastAsia" w:hAnsiTheme="minorEastAsia"/>
          <w:sz w:val="24"/>
          <w:szCs w:val="24"/>
        </w:rPr>
      </w:pPr>
    </w:p>
    <w:p w:rsidR="00A50E26" w:rsidRDefault="00A50E26" w:rsidP="00A50E26">
      <w:pPr>
        <w:rPr>
          <w:rFonts w:asciiTheme="minorEastAsia" w:hAnsiTheme="minorEastAsia" w:cs="仿宋_GB2312"/>
          <w:color w:val="000000"/>
          <w:sz w:val="24"/>
          <w:szCs w:val="24"/>
          <w:shd w:val="clear" w:color="auto" w:fill="FFFFFF"/>
        </w:rPr>
      </w:pPr>
    </w:p>
    <w:p w:rsidR="00A50E26" w:rsidRDefault="00A50E26" w:rsidP="00A50E26">
      <w:pPr>
        <w:autoSpaceDE w:val="0"/>
        <w:autoSpaceDN w:val="0"/>
        <w:adjustRightInd w:val="0"/>
        <w:spacing w:line="360" w:lineRule="auto"/>
        <w:ind w:firstLineChars="1600" w:firstLine="3840"/>
        <w:rPr>
          <w:rFonts w:asciiTheme="minorEastAsia" w:hAnsiTheme="minorEastAsia" w:cs="仿宋_GB2312"/>
          <w:color w:val="000000"/>
          <w:sz w:val="24"/>
          <w:szCs w:val="24"/>
        </w:rPr>
      </w:pPr>
      <w:r w:rsidRPr="00D00CD1">
        <w:rPr>
          <w:rFonts w:asciiTheme="minorEastAsia" w:hAnsiTheme="minorEastAsia" w:cs="仿宋_GB2312" w:hint="eastAsia"/>
          <w:color w:val="000000"/>
          <w:sz w:val="24"/>
          <w:szCs w:val="24"/>
        </w:rPr>
        <w:t>河南许昌五里岗国家粮食储备管理有限公司</w:t>
      </w:r>
      <w:r>
        <w:rPr>
          <w:rFonts w:asciiTheme="minorEastAsia" w:hAnsiTheme="minorEastAsia" w:cs="仿宋_GB2312" w:hint="eastAsia"/>
          <w:color w:val="000000"/>
          <w:sz w:val="24"/>
          <w:szCs w:val="24"/>
        </w:rPr>
        <w:t xml:space="preserve">                              </w:t>
      </w:r>
    </w:p>
    <w:p w:rsidR="00A50E26" w:rsidRDefault="00A50E26" w:rsidP="00A50E26">
      <w:pPr>
        <w:autoSpaceDE w:val="0"/>
        <w:autoSpaceDN w:val="0"/>
        <w:adjustRightInd w:val="0"/>
        <w:spacing w:line="360" w:lineRule="auto"/>
        <w:ind w:firstLineChars="1950" w:firstLine="46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二〇一九年</w:t>
      </w:r>
      <w:r w:rsidR="00DA4609">
        <w:rPr>
          <w:rFonts w:asciiTheme="minorEastAsia" w:hAnsiTheme="minorEastAsia" w:cs="仿宋_GB2312" w:hint="eastAsia"/>
          <w:color w:val="000000"/>
          <w:sz w:val="24"/>
          <w:szCs w:val="24"/>
        </w:rPr>
        <w:t>四月十</w:t>
      </w:r>
      <w:r w:rsidR="001C05E8">
        <w:rPr>
          <w:rFonts w:asciiTheme="minorEastAsia" w:hAnsiTheme="minorEastAsia" w:cs="仿宋_GB2312" w:hint="eastAsia"/>
          <w:color w:val="000000"/>
          <w:sz w:val="24"/>
          <w:szCs w:val="24"/>
        </w:rPr>
        <w:t>八</w:t>
      </w:r>
      <w:r>
        <w:rPr>
          <w:rFonts w:asciiTheme="minorEastAsia" w:hAnsiTheme="minorEastAsia" w:cs="仿宋_GB2312" w:hint="eastAsia"/>
          <w:color w:val="000000"/>
          <w:sz w:val="24"/>
          <w:szCs w:val="24"/>
        </w:rPr>
        <w:t>日</w:t>
      </w:r>
    </w:p>
    <w:p w:rsidR="00554FC8" w:rsidRDefault="00554FC8">
      <w:pPr>
        <w:spacing w:line="360" w:lineRule="auto"/>
        <w:rPr>
          <w:rFonts w:hAnsi="宋体"/>
          <w:b/>
          <w:sz w:val="28"/>
          <w:szCs w:val="28"/>
        </w:rPr>
      </w:pPr>
    </w:p>
    <w:p w:rsidR="00554FC8" w:rsidRDefault="00554FC8">
      <w:pPr>
        <w:spacing w:line="360" w:lineRule="auto"/>
        <w:rPr>
          <w:rFonts w:hAnsi="宋体"/>
          <w:b/>
          <w:sz w:val="28"/>
          <w:szCs w:val="28"/>
        </w:rPr>
      </w:pPr>
    </w:p>
    <w:p w:rsidR="00554FC8" w:rsidRDefault="00781EA5">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554FC8" w:rsidRDefault="00781EA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554FC8" w:rsidRDefault="00554FC8">
      <w:pPr>
        <w:pStyle w:val="ab"/>
        <w:ind w:firstLine="320"/>
        <w:rPr>
          <w:rFonts w:ascii="仿宋_GB2312" w:eastAsia="仿宋_GB2312"/>
          <w:b/>
          <w:sz w:val="32"/>
          <w:szCs w:val="32"/>
        </w:rPr>
      </w:pPr>
    </w:p>
    <w:p w:rsidR="00554FC8" w:rsidRDefault="00781E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554FC8" w:rsidRDefault="00781E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554FC8" w:rsidRDefault="00781E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554FC8" w:rsidRDefault="00781E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554FC8" w:rsidRDefault="00781EA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554FC8" w:rsidRDefault="00781E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w:t>
      </w:r>
      <w:r>
        <w:rPr>
          <w:rFonts w:hAnsi="宋体" w:hint="eastAsia"/>
          <w:color w:val="000000"/>
          <w:sz w:val="24"/>
          <w:szCs w:val="24"/>
        </w:rPr>
        <w:lastRenderedPageBreak/>
        <w:t>件扫描件（或图片）制作到所提交的电子投标文件中。</w:t>
      </w:r>
    </w:p>
    <w:p w:rsidR="00554FC8" w:rsidRDefault="00781E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554FC8" w:rsidRDefault="00781EA5">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554FC8" w:rsidRDefault="00781E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554FC8" w:rsidRDefault="00781EA5">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554FC8" w:rsidRDefault="00781EA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554FC8" w:rsidRDefault="00781E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554FC8" w:rsidRDefault="00781EA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554FC8" w:rsidRDefault="00781EA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554FC8" w:rsidRDefault="00781EA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554FC8" w:rsidRDefault="00781EA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554FC8" w:rsidRDefault="00554FC8">
      <w:pPr>
        <w:autoSpaceDE w:val="0"/>
        <w:autoSpaceDN w:val="0"/>
        <w:adjustRightInd w:val="0"/>
        <w:spacing w:line="700" w:lineRule="exact"/>
        <w:ind w:firstLine="560"/>
        <w:rPr>
          <w:rFonts w:asciiTheme="minorEastAsia" w:hAnsiTheme="minorEastAsia" w:cs="仿宋_GB2312"/>
          <w:color w:val="000000"/>
          <w:sz w:val="24"/>
          <w:szCs w:val="24"/>
        </w:rPr>
      </w:pPr>
    </w:p>
    <w:p w:rsidR="00554FC8" w:rsidRDefault="00554FC8">
      <w:pPr>
        <w:autoSpaceDE w:val="0"/>
        <w:autoSpaceDN w:val="0"/>
        <w:adjustRightInd w:val="0"/>
        <w:spacing w:line="700" w:lineRule="exact"/>
        <w:ind w:firstLine="560"/>
        <w:rPr>
          <w:rFonts w:asciiTheme="minorEastAsia" w:hAnsiTheme="minorEastAsia" w:cs="仿宋_GB2312"/>
          <w:color w:val="000000"/>
          <w:sz w:val="24"/>
          <w:szCs w:val="24"/>
        </w:rPr>
      </w:pPr>
    </w:p>
    <w:p w:rsidR="00554FC8" w:rsidRDefault="00554FC8">
      <w:pPr>
        <w:autoSpaceDE w:val="0"/>
        <w:autoSpaceDN w:val="0"/>
        <w:adjustRightInd w:val="0"/>
        <w:spacing w:line="700" w:lineRule="exact"/>
        <w:ind w:firstLine="560"/>
        <w:rPr>
          <w:rFonts w:asciiTheme="minorEastAsia" w:hAnsiTheme="minorEastAsia" w:cs="仿宋_GB2312"/>
          <w:color w:val="000000"/>
          <w:sz w:val="24"/>
          <w:szCs w:val="24"/>
        </w:rPr>
      </w:pPr>
    </w:p>
    <w:p w:rsidR="00AE1DE9" w:rsidRDefault="00AE1DE9" w:rsidP="00A731FB">
      <w:pPr>
        <w:autoSpaceDE w:val="0"/>
        <w:autoSpaceDN w:val="0"/>
        <w:adjustRightInd w:val="0"/>
        <w:spacing w:line="700" w:lineRule="exact"/>
        <w:rPr>
          <w:rFonts w:asciiTheme="minorEastAsia" w:hAnsiTheme="minorEastAsia" w:cs="仿宋_GB2312"/>
          <w:color w:val="000000"/>
          <w:sz w:val="24"/>
          <w:szCs w:val="24"/>
        </w:rPr>
      </w:pPr>
    </w:p>
    <w:p w:rsidR="00AE1DE9" w:rsidRDefault="00AE1DE9" w:rsidP="00AE1DE9">
      <w:pPr>
        <w:rPr>
          <w:rFonts w:asciiTheme="minorEastAsia" w:hAnsiTheme="minorEastAsia" w:cs="仿宋_GB2312"/>
          <w:color w:val="000000"/>
          <w:sz w:val="24"/>
          <w:szCs w:val="24"/>
        </w:rPr>
      </w:pPr>
    </w:p>
    <w:p w:rsidR="00A731FB" w:rsidRPr="00AE1DE9" w:rsidRDefault="00AE1DE9" w:rsidP="00AE1DE9">
      <w:pPr>
        <w:pStyle w:val="af0"/>
        <w:numPr>
          <w:ilvl w:val="0"/>
          <w:numId w:val="9"/>
        </w:numPr>
        <w:ind w:firstLineChars="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r w:rsidR="00A731FB" w:rsidRPr="00AE1DE9">
        <w:rPr>
          <w:rFonts w:asciiTheme="majorEastAsia" w:eastAsiaTheme="majorEastAsia" w:hAnsiTheme="majorEastAsia" w:cs="宋体" w:hint="eastAsia"/>
          <w:b/>
          <w:kern w:val="0"/>
          <w:sz w:val="36"/>
          <w:szCs w:val="36"/>
        </w:rPr>
        <w:t>项目需求</w:t>
      </w:r>
    </w:p>
    <w:p w:rsidR="00A731FB" w:rsidRDefault="00A731FB" w:rsidP="00A731FB">
      <w:pPr>
        <w:rPr>
          <w:rFonts w:asciiTheme="majorEastAsia" w:eastAsiaTheme="majorEastAsia" w:hAnsiTheme="majorEastAsia" w:cs="宋体"/>
          <w:b/>
          <w:kern w:val="0"/>
          <w:sz w:val="32"/>
          <w:szCs w:val="32"/>
        </w:rPr>
      </w:pPr>
    </w:p>
    <w:p w:rsidR="00A731FB" w:rsidRPr="009716DE" w:rsidRDefault="00A731FB" w:rsidP="00A731FB">
      <w:pPr>
        <w:pStyle w:val="af0"/>
        <w:widowControl/>
        <w:numPr>
          <w:ilvl w:val="0"/>
          <w:numId w:val="6"/>
        </w:numPr>
        <w:shd w:val="clear" w:color="auto" w:fill="FFFFFF"/>
        <w:spacing w:line="360" w:lineRule="auto"/>
        <w:ind w:firstLineChars="0"/>
        <w:jc w:val="left"/>
        <w:rPr>
          <w:rFonts w:asciiTheme="minorEastAsia" w:hAnsiTheme="minorEastAsia" w:cs="黑体"/>
          <w:b/>
          <w:bCs/>
          <w:color w:val="000000"/>
          <w:sz w:val="24"/>
          <w:szCs w:val="24"/>
          <w:shd w:val="clear" w:color="auto" w:fill="FFFFFF"/>
        </w:rPr>
      </w:pPr>
      <w:r w:rsidRPr="009716DE">
        <w:rPr>
          <w:rFonts w:asciiTheme="minorEastAsia" w:hAnsiTheme="minorEastAsia" w:cs="黑体" w:hint="eastAsia"/>
          <w:b/>
          <w:bCs/>
          <w:color w:val="000000"/>
          <w:sz w:val="24"/>
          <w:szCs w:val="24"/>
          <w:shd w:val="clear" w:color="auto" w:fill="FFFFFF"/>
        </w:rPr>
        <w:t>本项目需实现的功能或者目标</w:t>
      </w:r>
    </w:p>
    <w:p w:rsidR="00A731FB" w:rsidRPr="000E7145" w:rsidRDefault="00A731FB" w:rsidP="00A731FB">
      <w:pPr>
        <w:widowControl/>
        <w:shd w:val="clear" w:color="auto" w:fill="FFFFFF"/>
        <w:spacing w:line="360" w:lineRule="auto"/>
        <w:ind w:firstLineChars="200" w:firstLine="480"/>
        <w:jc w:val="left"/>
        <w:rPr>
          <w:rFonts w:ascii="宋体" w:cs="宋体"/>
          <w:sz w:val="24"/>
          <w:lang w:val="zh-CN"/>
        </w:rPr>
      </w:pPr>
      <w:r w:rsidRPr="009716DE">
        <w:rPr>
          <w:rFonts w:ascii="宋体" w:cs="宋体" w:hint="eastAsia"/>
          <w:sz w:val="24"/>
          <w:lang w:val="zh-CN"/>
        </w:rPr>
        <w:t>项目完成后，能实现企业常规设备基本自足的目标，解决企业基础设施不足的问题。能够大幅改善作业手段和作业条件，提高工作效率；改善企业检化验水平，保障粮食、食品安全；改善仓储人员作业环境，减轻工作强度，提高作业质量和效率；促进粮食仓储和仓储管理技术的进步，更好地服务售粮农民和用粮单位。</w:t>
      </w:r>
    </w:p>
    <w:p w:rsidR="00781EA5" w:rsidRDefault="00A731FB" w:rsidP="000A5D9B">
      <w:pPr>
        <w:widowControl/>
        <w:shd w:val="clear" w:color="auto" w:fill="FFFFFF"/>
        <w:spacing w:line="360" w:lineRule="atLeast"/>
        <w:ind w:firstLineChars="200" w:firstLine="482"/>
        <w:jc w:val="left"/>
        <w:rPr>
          <w:rFonts w:ascii="仿宋" w:eastAsia="仿宋" w:hAnsi="仿宋" w:cs="宋体"/>
          <w:color w:val="000000"/>
          <w:kern w:val="0"/>
          <w:sz w:val="30"/>
          <w:szCs w:val="30"/>
        </w:rPr>
      </w:pPr>
      <w:r>
        <w:rPr>
          <w:rFonts w:asciiTheme="minorEastAsia" w:hAnsiTheme="minorEastAsia" w:cs="黑体" w:hint="eastAsia"/>
          <w:b/>
          <w:bCs/>
          <w:color w:val="000000"/>
          <w:sz w:val="24"/>
          <w:szCs w:val="24"/>
          <w:shd w:val="clear" w:color="auto" w:fill="FFFFFF"/>
        </w:rPr>
        <w:t>二、采购清单</w:t>
      </w:r>
    </w:p>
    <w:tbl>
      <w:tblPr>
        <w:tblpPr w:leftFromText="180" w:rightFromText="180" w:vertAnchor="text" w:horzAnchor="page" w:tblpX="1673" w:tblpY="99"/>
        <w:tblOverlap w:val="never"/>
        <w:tblW w:w="9087" w:type="dxa"/>
        <w:tblLayout w:type="fixed"/>
        <w:tblCellMar>
          <w:left w:w="15" w:type="dxa"/>
          <w:right w:w="15" w:type="dxa"/>
        </w:tblCellMar>
        <w:tblLook w:val="04A0"/>
      </w:tblPr>
      <w:tblGrid>
        <w:gridCol w:w="724"/>
        <w:gridCol w:w="1134"/>
        <w:gridCol w:w="4678"/>
        <w:gridCol w:w="709"/>
        <w:gridCol w:w="801"/>
        <w:gridCol w:w="27"/>
        <w:gridCol w:w="1014"/>
      </w:tblGrid>
      <w:tr w:rsidR="00781EA5" w:rsidRPr="00781EA5" w:rsidTr="00781EA5">
        <w:trPr>
          <w:trHeight w:val="945"/>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b/>
                <w:color w:val="000000"/>
                <w:sz w:val="24"/>
                <w:szCs w:val="24"/>
              </w:rPr>
            </w:pPr>
            <w:r w:rsidRPr="00781EA5">
              <w:rPr>
                <w:rFonts w:asciiTheme="minorEastAsia" w:hAnsiTheme="minorEastAsia" w:cs="仿宋_GB2312" w:hint="eastAsia"/>
                <w:b/>
                <w:color w:val="000000"/>
                <w:sz w:val="24"/>
                <w:szCs w:val="24"/>
              </w:rPr>
              <w:t>序号</w:t>
            </w:r>
          </w:p>
        </w:tc>
        <w:tc>
          <w:tcPr>
            <w:tcW w:w="1134" w:type="dxa"/>
            <w:tcBorders>
              <w:top w:val="single" w:sz="4" w:space="0" w:color="000000"/>
              <w:left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b/>
                <w:color w:val="000000"/>
                <w:sz w:val="24"/>
                <w:szCs w:val="24"/>
              </w:rPr>
            </w:pPr>
            <w:r w:rsidRPr="00781EA5">
              <w:rPr>
                <w:rFonts w:asciiTheme="minorEastAsia" w:hAnsiTheme="minorEastAsia" w:cs="仿宋_GB2312" w:hint="eastAsia"/>
                <w:b/>
                <w:color w:val="000000"/>
                <w:sz w:val="24"/>
                <w:szCs w:val="24"/>
              </w:rPr>
              <w:t>货物名称</w:t>
            </w:r>
          </w:p>
        </w:tc>
        <w:tc>
          <w:tcPr>
            <w:tcW w:w="4678" w:type="dxa"/>
            <w:tcBorders>
              <w:top w:val="single" w:sz="4" w:space="0" w:color="000000"/>
              <w:left w:val="single" w:sz="4" w:space="0" w:color="000000"/>
              <w:right w:val="single" w:sz="4" w:space="0" w:color="000000"/>
            </w:tcBorders>
          </w:tcPr>
          <w:p w:rsidR="00781EA5" w:rsidRPr="00781EA5" w:rsidRDefault="00781EA5" w:rsidP="00781EA5">
            <w:pPr>
              <w:autoSpaceDN w:val="0"/>
              <w:jc w:val="center"/>
              <w:textAlignment w:val="center"/>
              <w:rPr>
                <w:rFonts w:asciiTheme="minorEastAsia" w:hAnsiTheme="minorEastAsia" w:cs="仿宋_GB2312"/>
                <w:b/>
                <w:color w:val="000000"/>
                <w:sz w:val="24"/>
                <w:szCs w:val="24"/>
              </w:rPr>
            </w:pPr>
          </w:p>
          <w:p w:rsidR="00781EA5" w:rsidRPr="00781EA5" w:rsidRDefault="00781EA5" w:rsidP="00781EA5">
            <w:pPr>
              <w:autoSpaceDN w:val="0"/>
              <w:jc w:val="center"/>
              <w:textAlignment w:val="center"/>
              <w:rPr>
                <w:rFonts w:asciiTheme="minorEastAsia" w:hAnsiTheme="minorEastAsia" w:cs="仿宋_GB2312"/>
                <w:b/>
                <w:color w:val="000000"/>
                <w:sz w:val="24"/>
                <w:szCs w:val="24"/>
              </w:rPr>
            </w:pPr>
            <w:r w:rsidRPr="00781EA5">
              <w:rPr>
                <w:rFonts w:asciiTheme="minorEastAsia" w:hAnsiTheme="minorEastAsia" w:cs="仿宋_GB2312" w:hint="eastAsia"/>
                <w:b/>
                <w:color w:val="000000"/>
                <w:sz w:val="24"/>
                <w:szCs w:val="24"/>
              </w:rPr>
              <w:t>技术规格及主要参数</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b/>
                <w:color w:val="000000"/>
                <w:sz w:val="24"/>
                <w:szCs w:val="24"/>
              </w:rPr>
            </w:pPr>
            <w:r w:rsidRPr="00781EA5">
              <w:rPr>
                <w:rFonts w:asciiTheme="minorEastAsia" w:hAnsiTheme="minorEastAsia" w:cs="仿宋_GB2312" w:hint="eastAsia"/>
                <w:b/>
                <w:color w:val="000000"/>
                <w:sz w:val="24"/>
                <w:szCs w:val="24"/>
              </w:rPr>
              <w:t>单位</w:t>
            </w:r>
          </w:p>
        </w:tc>
        <w:tc>
          <w:tcPr>
            <w:tcW w:w="801"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b/>
                <w:color w:val="000000"/>
                <w:sz w:val="24"/>
                <w:szCs w:val="24"/>
              </w:rPr>
            </w:pPr>
            <w:r w:rsidRPr="00781EA5">
              <w:rPr>
                <w:rFonts w:asciiTheme="minorEastAsia" w:hAnsiTheme="minorEastAsia" w:cs="仿宋_GB2312" w:hint="eastAsia"/>
                <w:b/>
                <w:color w:val="000000"/>
                <w:sz w:val="24"/>
                <w:szCs w:val="24"/>
              </w:rPr>
              <w:t>数量</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b/>
                <w:color w:val="000000"/>
                <w:sz w:val="24"/>
                <w:szCs w:val="24"/>
              </w:rPr>
            </w:pPr>
            <w:r w:rsidRPr="00781EA5">
              <w:rPr>
                <w:rFonts w:asciiTheme="minorEastAsia" w:hAnsiTheme="minorEastAsia" w:cs="仿宋_GB2312" w:hint="eastAsia"/>
                <w:b/>
                <w:color w:val="000000"/>
                <w:sz w:val="24"/>
                <w:szCs w:val="24"/>
              </w:rPr>
              <w:t>是否为核心产品</w:t>
            </w:r>
          </w:p>
        </w:tc>
      </w:tr>
      <w:tr w:rsidR="00781EA5" w:rsidRPr="00781EA5" w:rsidTr="00781EA5">
        <w:trPr>
          <w:trHeight w:val="407"/>
        </w:trPr>
        <w:tc>
          <w:tcPr>
            <w:tcW w:w="724" w:type="dxa"/>
            <w:tcBorders>
              <w:top w:val="single" w:sz="4" w:space="0" w:color="000000"/>
              <w:left w:val="single" w:sz="4" w:space="0" w:color="000000"/>
              <w:bottom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134" w:type="dxa"/>
            <w:tcBorders>
              <w:top w:val="single" w:sz="4" w:space="0" w:color="000000"/>
              <w:left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快速水分检测仪</w:t>
            </w:r>
          </w:p>
        </w:tc>
        <w:tc>
          <w:tcPr>
            <w:tcW w:w="4678" w:type="dxa"/>
            <w:tcBorders>
              <w:top w:val="single" w:sz="4" w:space="0" w:color="000000"/>
              <w:left w:val="single" w:sz="4" w:space="0" w:color="000000"/>
              <w:right w:val="single" w:sz="4" w:space="0" w:color="000000"/>
            </w:tcBorders>
          </w:tcPr>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1.测量对象：谷物、麦类、菜籽、大豆、蔬菜种子、玉米、饲料等粮食及其它非金属颗粒状样品</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2.测量范围：0-40%</w:t>
            </w:r>
          </w:p>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color w:val="000000"/>
                <w:kern w:val="0"/>
                <w:sz w:val="24"/>
                <w:szCs w:val="24"/>
              </w:rPr>
              <w:t>3.测量误差：≤±1%</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4.测量时间：≤10s</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5.重复误差：≤±0.2%</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6.容重测量误差：±5g</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7.使用环境温度：0-40℃</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8.显示方式：高亮背光LCD数字显示</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9.被测物体重量范围：100-200g</w:t>
            </w:r>
          </w:p>
          <w:p w:rsidR="00781EA5" w:rsidRPr="00781EA5" w:rsidRDefault="00781EA5" w:rsidP="00781EA5">
            <w:pPr>
              <w:autoSpaceDN w:val="0"/>
              <w:jc w:val="left"/>
              <w:textAlignment w:val="center"/>
              <w:rPr>
                <w:rFonts w:asciiTheme="minorEastAsia" w:hAnsiTheme="minorEastAsia" w:cs="仿宋_GB2312"/>
                <w:color w:val="000000"/>
                <w:sz w:val="24"/>
                <w:szCs w:val="24"/>
              </w:rPr>
            </w:pPr>
            <w:r w:rsidRPr="00781EA5">
              <w:rPr>
                <w:rFonts w:asciiTheme="minorEastAsia" w:hAnsiTheme="minorEastAsia" w:cs="宋体" w:hint="eastAsia"/>
                <w:color w:val="000000"/>
                <w:kern w:val="0"/>
                <w:sz w:val="24"/>
                <w:szCs w:val="24"/>
              </w:rPr>
              <w:t>10.工作电源：6V（5号碱性电池四节）或9V（外接220V变压电源）</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3</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301"/>
        </w:trPr>
        <w:tc>
          <w:tcPr>
            <w:tcW w:w="724" w:type="dxa"/>
            <w:tcBorders>
              <w:top w:val="single" w:sz="4" w:space="0" w:color="000000"/>
              <w:left w:val="single" w:sz="4" w:space="0" w:color="000000"/>
              <w:bottom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真菌毒素快速检测仪</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1.检测范围：小麦、大米、玉米、大豆、大麦等粮食及其制品。</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2.检测项目：黄曲霉毒素B1、脱氧雪腐镰刀菌烯醇（呕吐毒素）、玉米赤霉烯酮、赭曲霉毒素A、T2-HT2毒素、伏马毒素。</w:t>
            </w:r>
          </w:p>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color w:val="000000"/>
                <w:kern w:val="0"/>
                <w:sz w:val="24"/>
                <w:szCs w:val="24"/>
              </w:rPr>
              <w:t>3.检测灵敏度和精度：变异系数小于3%，响应时间小于10秒；</w:t>
            </w:r>
          </w:p>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color w:val="000000"/>
                <w:kern w:val="0"/>
                <w:sz w:val="24"/>
                <w:szCs w:val="24"/>
              </w:rPr>
              <w:t>黄曲霉毒素B1（定量）范围：0-120ug/kg，检测限&lt;2ug/kg;</w:t>
            </w:r>
          </w:p>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color w:val="000000"/>
                <w:kern w:val="0"/>
                <w:sz w:val="24"/>
                <w:szCs w:val="24"/>
              </w:rPr>
              <w:t>呕吐毒素（定量）范围0-5000ug/kg，检测限≤100ug/kg</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lastRenderedPageBreak/>
              <w:t>玉米赤霉烯酮（定量）0-1400ug/kg，检测限＜5ug/kg</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赭曲霉毒素A（定量）范围：0-150ug/kg，检测限：＜2ug/kg</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T2/HT2毒素（定量）范围：0-2500ug/kg，检测限：＜10ug/kg</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伏马毒素（定量）范围：0-6000ug/kg，检测限：≤250ug/kg</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4. 检测准确性：</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1）检测仪附带专用的仪器日常监控校准条；</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2）检测条自带阳性质控，用于验证仪器和检测条的有效性；</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3）检测条全封闭包装，避免污染、受潮；</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4）检测条水平恒温孵育，确保流速的稳定性；</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5）三线定量设计，检测范围更宽、结果更准确；</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6）检测仪内置标准曲线，直接读取定量结果，无需扫码或插卡输入标准曲线，不同样品类型、不同检测条批次，无需更换标准曲线；</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7）在数据软件中自动校正提取效率；</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8）检测条具有样品流速归一化的装置。</w:t>
            </w:r>
          </w:p>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color w:val="000000"/>
                <w:kern w:val="0"/>
                <w:sz w:val="24"/>
                <w:szCs w:val="24"/>
              </w:rPr>
              <w:t>5. 检测时间：黄曲霉毒素B1 、玉米赤霉烯酮、呕吐毒素、伏马毒素10分钟。</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6. 操作简单：操作简单，一步孵育一健式读取结果。</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 xml:space="preserve">7.适用环境：温度-35-50℃，数字防水、防尘键盘技术，既适用于实验室，也适用于田间及收购现场。    </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8.追溯功能：可存储记录检测时间，样品编号，产品批次等多种信息，可根据日期、操作人员或检测项目进行检索，检测条具有唯一标识功能，不易混淆。</w:t>
            </w:r>
          </w:p>
          <w:p w:rsidR="00781EA5" w:rsidRPr="00781EA5" w:rsidRDefault="00781EA5" w:rsidP="00781EA5">
            <w:pPr>
              <w:jc w:val="left"/>
              <w:rPr>
                <w:rFonts w:asciiTheme="minorEastAsia" w:hAnsiTheme="minorEastAsia" w:cs="仿宋_GB2312"/>
                <w:color w:val="000000"/>
                <w:sz w:val="24"/>
                <w:szCs w:val="24"/>
              </w:rPr>
            </w:pPr>
            <w:r w:rsidRPr="00781EA5">
              <w:rPr>
                <w:rFonts w:asciiTheme="minorEastAsia" w:hAnsiTheme="minorEastAsia" w:cs="宋体" w:hint="eastAsia"/>
                <w:color w:val="000000"/>
                <w:kern w:val="0"/>
                <w:sz w:val="24"/>
                <w:szCs w:val="24"/>
              </w:rPr>
              <w:t>9.信息化：可与计算机共享数据，可使用计算机编辑、保存和分析数据。</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lastRenderedPageBreak/>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是</w:t>
            </w:r>
          </w:p>
        </w:tc>
      </w:tr>
      <w:tr w:rsidR="00781EA5" w:rsidRPr="00781EA5" w:rsidTr="00781EA5">
        <w:trPr>
          <w:trHeight w:val="401"/>
        </w:trPr>
        <w:tc>
          <w:tcPr>
            <w:tcW w:w="724" w:type="dxa"/>
            <w:tcBorders>
              <w:top w:val="single" w:sz="4" w:space="0" w:color="000000"/>
              <w:left w:val="single" w:sz="4" w:space="0" w:color="000000"/>
              <w:bottom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电子天平</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1、最大称量值：1000g；</w:t>
            </w:r>
            <w:r w:rsidRPr="00781EA5">
              <w:rPr>
                <w:rFonts w:asciiTheme="minorEastAsia" w:hAnsiTheme="minorEastAsia" w:cs="宋体" w:hint="eastAsia"/>
                <w:color w:val="000000"/>
                <w:kern w:val="0"/>
                <w:sz w:val="24"/>
                <w:szCs w:val="24"/>
              </w:rPr>
              <w:br/>
              <w:t>2、可读性：0.01g；</w:t>
            </w:r>
            <w:r w:rsidRPr="00781EA5">
              <w:rPr>
                <w:rFonts w:asciiTheme="minorEastAsia" w:hAnsiTheme="minorEastAsia" w:cs="宋体" w:hint="eastAsia"/>
                <w:color w:val="000000"/>
                <w:kern w:val="0"/>
                <w:sz w:val="24"/>
                <w:szCs w:val="24"/>
              </w:rPr>
              <w:br/>
            </w:r>
            <w:r w:rsidRPr="00781EA5">
              <w:rPr>
                <w:rFonts w:asciiTheme="minorEastAsia" w:hAnsiTheme="minorEastAsia" w:cs="宋体" w:hint="eastAsia"/>
                <w:sz w:val="24"/>
                <w:szCs w:val="24"/>
              </w:rPr>
              <w:t>▲</w:t>
            </w:r>
            <w:r w:rsidRPr="00781EA5">
              <w:rPr>
                <w:rFonts w:asciiTheme="minorEastAsia" w:hAnsiTheme="minorEastAsia" w:cs="宋体" w:hint="eastAsia"/>
                <w:color w:val="000000"/>
                <w:kern w:val="0"/>
                <w:sz w:val="24"/>
                <w:szCs w:val="24"/>
              </w:rPr>
              <w:t>3、线性误差：±0.02g；</w:t>
            </w:r>
            <w:r w:rsidRPr="00781EA5">
              <w:rPr>
                <w:rFonts w:asciiTheme="minorEastAsia" w:hAnsiTheme="minorEastAsia" w:cs="宋体" w:hint="eastAsia"/>
                <w:color w:val="000000"/>
                <w:kern w:val="0"/>
                <w:sz w:val="24"/>
                <w:szCs w:val="24"/>
              </w:rPr>
              <w:br/>
              <w:t>4、重复性：±0.01g；</w:t>
            </w:r>
            <w:r w:rsidRPr="00781EA5">
              <w:rPr>
                <w:rFonts w:asciiTheme="minorEastAsia" w:hAnsiTheme="minorEastAsia" w:cs="宋体" w:hint="eastAsia"/>
                <w:color w:val="000000"/>
                <w:kern w:val="0"/>
                <w:sz w:val="24"/>
                <w:szCs w:val="24"/>
              </w:rPr>
              <w:br/>
              <w:t>5、秤盘尺寸：Φ133mm；</w:t>
            </w:r>
            <w:r w:rsidRPr="00781EA5">
              <w:rPr>
                <w:rFonts w:asciiTheme="minorEastAsia" w:hAnsiTheme="minorEastAsia" w:cs="宋体" w:hint="eastAsia"/>
                <w:color w:val="000000"/>
                <w:kern w:val="0"/>
                <w:sz w:val="24"/>
                <w:szCs w:val="24"/>
              </w:rPr>
              <w:br/>
              <w:t>6、外部校准功能；</w:t>
            </w:r>
          </w:p>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sz w:val="24"/>
                <w:szCs w:val="24"/>
              </w:rPr>
              <w:lastRenderedPageBreak/>
              <w:t>▲</w:t>
            </w:r>
            <w:r w:rsidRPr="00781EA5">
              <w:rPr>
                <w:rFonts w:asciiTheme="minorEastAsia" w:hAnsiTheme="minorEastAsia" w:cs="宋体" w:hint="eastAsia"/>
                <w:color w:val="000000"/>
                <w:kern w:val="0"/>
                <w:sz w:val="24"/>
                <w:szCs w:val="24"/>
              </w:rPr>
              <w:t>7、配备百分比称重功能应用模式；</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8、具有克、克拉、英磅、盎司等十四种单位转换功能，并可屏蔽锁定常用单位；</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9、绿色LCD界面显示；</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10、可选配RS232通讯接口，轻松实现称量数据的传输；</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11、可选配下拉钩外部称量装置，以满足轻量大体积物品称重；</w:t>
            </w:r>
          </w:p>
          <w:p w:rsidR="00781EA5" w:rsidRPr="00781EA5" w:rsidRDefault="00781EA5" w:rsidP="00781EA5">
            <w:pPr>
              <w:autoSpaceDN w:val="0"/>
              <w:textAlignment w:val="center"/>
              <w:rPr>
                <w:rFonts w:asciiTheme="minorEastAsia" w:hAnsiTheme="minorEastAsia" w:cs="仿宋_GB2312"/>
                <w:color w:val="000000"/>
                <w:sz w:val="24"/>
                <w:szCs w:val="24"/>
              </w:rPr>
            </w:pPr>
            <w:r w:rsidRPr="00781EA5">
              <w:rPr>
                <w:rFonts w:asciiTheme="minorEastAsia" w:hAnsiTheme="minorEastAsia" w:cs="宋体" w:hint="eastAsia"/>
                <w:color w:val="000000"/>
                <w:kern w:val="0"/>
                <w:sz w:val="24"/>
                <w:szCs w:val="24"/>
              </w:rPr>
              <w:t>12、可选配内置直流可充电功能。</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lastRenderedPageBreak/>
              <w:t>台</w:t>
            </w:r>
          </w:p>
        </w:tc>
        <w:tc>
          <w:tcPr>
            <w:tcW w:w="801"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2</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781EA5">
        <w:trPr>
          <w:trHeight w:val="409"/>
        </w:trPr>
        <w:tc>
          <w:tcPr>
            <w:tcW w:w="724" w:type="dxa"/>
            <w:tcBorders>
              <w:top w:val="single" w:sz="4" w:space="0" w:color="000000"/>
              <w:left w:val="single" w:sz="4" w:space="0" w:color="000000"/>
              <w:bottom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电子天平</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1.可读性 0.1 mg</w:t>
            </w:r>
            <w:r w:rsidRPr="00781EA5">
              <w:rPr>
                <w:rFonts w:asciiTheme="minorEastAsia" w:hAnsiTheme="minorEastAsia" w:cs="宋体" w:hint="eastAsia"/>
                <w:color w:val="000000"/>
                <w:kern w:val="0"/>
                <w:sz w:val="24"/>
                <w:szCs w:val="24"/>
              </w:rPr>
              <w:br/>
              <w:t>2.量程 220 g</w:t>
            </w:r>
            <w:r w:rsidRPr="00781EA5">
              <w:rPr>
                <w:rFonts w:asciiTheme="minorEastAsia" w:hAnsiTheme="minorEastAsia" w:cs="宋体" w:hint="eastAsia"/>
                <w:color w:val="000000"/>
                <w:kern w:val="0"/>
                <w:sz w:val="24"/>
                <w:szCs w:val="24"/>
              </w:rPr>
              <w:br/>
              <w:t>3.秤盘尺寸 Ø</w:t>
            </w:r>
            <w:r w:rsidRPr="00781EA5">
              <w:rPr>
                <w:rFonts w:asciiTheme="minorEastAsia" w:hAnsiTheme="minorEastAsia" w:cs="仿宋" w:hint="eastAsia"/>
                <w:color w:val="000000"/>
                <w:kern w:val="0"/>
                <w:sz w:val="24"/>
                <w:szCs w:val="24"/>
              </w:rPr>
              <w:t xml:space="preserve"> 90 mm</w:t>
            </w:r>
            <w:r w:rsidRPr="00781EA5">
              <w:rPr>
                <w:rFonts w:asciiTheme="minorEastAsia" w:hAnsiTheme="minorEastAsia" w:cs="仿宋" w:hint="eastAsia"/>
                <w:color w:val="000000"/>
                <w:kern w:val="0"/>
                <w:sz w:val="24"/>
                <w:szCs w:val="24"/>
              </w:rPr>
              <w:br/>
            </w:r>
            <w:r w:rsidRPr="00781EA5">
              <w:rPr>
                <w:rFonts w:asciiTheme="minorEastAsia" w:hAnsiTheme="minorEastAsia" w:cs="宋体" w:hint="eastAsia"/>
                <w:sz w:val="24"/>
                <w:szCs w:val="24"/>
              </w:rPr>
              <w:t>▲</w:t>
            </w:r>
            <w:r w:rsidRPr="00781EA5">
              <w:rPr>
                <w:rFonts w:asciiTheme="minorEastAsia" w:hAnsiTheme="minorEastAsia" w:cs="宋体" w:hint="eastAsia"/>
                <w:color w:val="000000"/>
                <w:kern w:val="0"/>
                <w:sz w:val="24"/>
                <w:szCs w:val="24"/>
              </w:rPr>
              <w:t>4.重复性 ≤± 0.2 mg</w:t>
            </w:r>
            <w:r w:rsidRPr="00781EA5">
              <w:rPr>
                <w:rFonts w:asciiTheme="minorEastAsia" w:hAnsiTheme="minorEastAsia" w:cs="宋体" w:hint="eastAsia"/>
                <w:color w:val="000000"/>
                <w:kern w:val="0"/>
                <w:sz w:val="24"/>
                <w:szCs w:val="24"/>
              </w:rPr>
              <w:br/>
              <w:t>5.线性 ≤±0.1mg</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6.外部校准</w:t>
            </w:r>
          </w:p>
          <w:p w:rsidR="00781EA5" w:rsidRPr="00781EA5" w:rsidRDefault="00781EA5" w:rsidP="00781EA5">
            <w:pPr>
              <w:jc w:val="left"/>
              <w:rPr>
                <w:rFonts w:asciiTheme="minorEastAsia" w:hAnsiTheme="minorEastAsia" w:cs="宋体"/>
                <w:color w:val="000000"/>
                <w:kern w:val="0"/>
                <w:sz w:val="24"/>
                <w:szCs w:val="24"/>
              </w:rPr>
            </w:pPr>
            <w:r w:rsidRPr="00781EA5">
              <w:rPr>
                <w:rFonts w:asciiTheme="minorEastAsia" w:hAnsiTheme="minorEastAsia" w:cs="宋体" w:hint="eastAsia"/>
                <w:color w:val="000000"/>
                <w:kern w:val="0"/>
                <w:sz w:val="24"/>
                <w:szCs w:val="24"/>
              </w:rPr>
              <w:t>7.防静电涂层玻璃防风罩能有效地屏蔽外界静电荷的干扰</w:t>
            </w:r>
            <w:r w:rsidRPr="00781EA5">
              <w:rPr>
                <w:rFonts w:asciiTheme="minorEastAsia" w:hAnsiTheme="minorEastAsia" w:cs="宋体" w:hint="eastAsia"/>
                <w:color w:val="000000"/>
                <w:kern w:val="0"/>
                <w:sz w:val="24"/>
                <w:szCs w:val="24"/>
              </w:rPr>
              <w:br/>
              <w:t>8.五面玻璃防风罩，视野清晰</w:t>
            </w:r>
            <w:r w:rsidRPr="00781EA5">
              <w:rPr>
                <w:rFonts w:asciiTheme="minorEastAsia" w:hAnsiTheme="minorEastAsia" w:cs="宋体" w:hint="eastAsia"/>
                <w:color w:val="000000"/>
                <w:kern w:val="0"/>
                <w:sz w:val="24"/>
                <w:szCs w:val="24"/>
              </w:rPr>
              <w:br/>
              <w:t>9.超级双杠杆单体传感器</w:t>
            </w:r>
            <w:r w:rsidRPr="00781EA5">
              <w:rPr>
                <w:rFonts w:asciiTheme="minorEastAsia" w:hAnsiTheme="minorEastAsia" w:cs="宋体" w:hint="eastAsia"/>
                <w:color w:val="000000"/>
                <w:kern w:val="0"/>
                <w:sz w:val="24"/>
                <w:szCs w:val="24"/>
              </w:rPr>
              <w:br/>
              <w:t>10. 40MHz高速微处理器MC1，测量结果更快</w:t>
            </w:r>
            <w:r w:rsidRPr="00781EA5">
              <w:rPr>
                <w:rFonts w:asciiTheme="minorEastAsia" w:hAnsiTheme="minorEastAsia" w:cs="宋体" w:hint="eastAsia"/>
                <w:color w:val="000000"/>
                <w:kern w:val="0"/>
                <w:sz w:val="24"/>
                <w:szCs w:val="24"/>
              </w:rPr>
              <w:br/>
              <w:t>11.最新SMT技术，线路集成度更高</w:t>
            </w:r>
            <w:r w:rsidRPr="00781EA5">
              <w:rPr>
                <w:rFonts w:asciiTheme="minorEastAsia" w:hAnsiTheme="minorEastAsia" w:cs="宋体" w:hint="eastAsia"/>
                <w:color w:val="000000"/>
                <w:kern w:val="0"/>
                <w:sz w:val="24"/>
                <w:szCs w:val="24"/>
              </w:rPr>
              <w:br/>
              <w:t>12.内置RS232接口，符合GLP标准</w:t>
            </w:r>
            <w:r w:rsidRPr="00781EA5">
              <w:rPr>
                <w:rFonts w:asciiTheme="minorEastAsia" w:hAnsiTheme="minorEastAsia" w:cs="宋体" w:hint="eastAsia"/>
                <w:color w:val="000000"/>
                <w:kern w:val="0"/>
                <w:sz w:val="24"/>
                <w:szCs w:val="24"/>
              </w:rPr>
              <w:br/>
              <w:t>13.下部吊钩，满足大体积称量</w:t>
            </w:r>
          </w:p>
          <w:p w:rsidR="00781EA5" w:rsidRPr="00781EA5" w:rsidRDefault="00781EA5" w:rsidP="00781EA5">
            <w:pPr>
              <w:autoSpaceDN w:val="0"/>
              <w:textAlignment w:val="center"/>
              <w:rPr>
                <w:rFonts w:asciiTheme="minorEastAsia" w:hAnsiTheme="minorEastAsia" w:cs="仿宋_GB2312"/>
                <w:color w:val="000000"/>
                <w:sz w:val="24"/>
                <w:szCs w:val="24"/>
              </w:rPr>
            </w:pPr>
            <w:r w:rsidRPr="00781EA5">
              <w:rPr>
                <w:rFonts w:asciiTheme="minorEastAsia" w:hAnsiTheme="minorEastAsia" w:cs="宋体" w:hint="eastAsia"/>
                <w:color w:val="000000"/>
                <w:kern w:val="0"/>
                <w:sz w:val="24"/>
                <w:szCs w:val="24"/>
              </w:rPr>
              <w:t>14.密度直读</w:t>
            </w:r>
            <w:r w:rsidRPr="00781EA5">
              <w:rPr>
                <w:rFonts w:asciiTheme="minorEastAsia" w:hAnsiTheme="minorEastAsia" w:cs="宋体" w:hint="eastAsia"/>
                <w:color w:val="000000"/>
                <w:kern w:val="0"/>
                <w:sz w:val="24"/>
                <w:szCs w:val="24"/>
              </w:rPr>
              <w:br/>
              <w:t>15.左右除皮键，满足不同使用习惯</w:t>
            </w:r>
            <w:r w:rsidRPr="00781EA5">
              <w:rPr>
                <w:rFonts w:asciiTheme="minorEastAsia" w:hAnsiTheme="minorEastAsia" w:cs="宋体" w:hint="eastAsia"/>
                <w:color w:val="000000"/>
                <w:kern w:val="0"/>
                <w:sz w:val="24"/>
                <w:szCs w:val="24"/>
              </w:rPr>
              <w:br/>
              <w:t>16.四级防震</w:t>
            </w:r>
            <w:r w:rsidRPr="00781EA5">
              <w:rPr>
                <w:rFonts w:asciiTheme="minorEastAsia" w:hAnsiTheme="minorEastAsia" w:cs="宋体" w:hint="eastAsia"/>
                <w:color w:val="000000"/>
                <w:kern w:val="0"/>
                <w:sz w:val="24"/>
                <w:szCs w:val="24"/>
              </w:rPr>
              <w:br/>
              <w:t>17.计算因子</w:t>
            </w:r>
            <w:r w:rsidRPr="00781EA5">
              <w:rPr>
                <w:rFonts w:asciiTheme="minorEastAsia" w:hAnsiTheme="minorEastAsia" w:cs="宋体" w:hint="eastAsia"/>
                <w:color w:val="000000"/>
                <w:kern w:val="0"/>
                <w:sz w:val="24"/>
                <w:szCs w:val="24"/>
              </w:rPr>
              <w:br/>
              <w:t>18.超载保护</w:t>
            </w:r>
            <w:r w:rsidRPr="00781EA5">
              <w:rPr>
                <w:rFonts w:asciiTheme="minorEastAsia" w:hAnsiTheme="minorEastAsia" w:cs="宋体" w:hint="eastAsia"/>
                <w:color w:val="000000"/>
                <w:kern w:val="0"/>
                <w:sz w:val="24"/>
                <w:szCs w:val="24"/>
              </w:rPr>
              <w:br/>
              <w:t>19.全自动故障诊断</w:t>
            </w:r>
            <w:r w:rsidRPr="00781EA5">
              <w:rPr>
                <w:rFonts w:asciiTheme="minorEastAsia" w:hAnsiTheme="minorEastAsia" w:cs="宋体" w:hint="eastAsia"/>
                <w:color w:val="000000"/>
                <w:kern w:val="0"/>
                <w:sz w:val="24"/>
                <w:szCs w:val="24"/>
              </w:rPr>
              <w:br/>
              <w:t>20.动态温度补偿</w:t>
            </w:r>
            <w:r w:rsidRPr="00781EA5">
              <w:rPr>
                <w:rFonts w:asciiTheme="minorEastAsia" w:hAnsiTheme="minorEastAsia" w:cs="宋体" w:hint="eastAsia"/>
                <w:color w:val="000000"/>
                <w:kern w:val="0"/>
                <w:sz w:val="24"/>
                <w:szCs w:val="24"/>
              </w:rPr>
              <w:br/>
              <w:t>21.应用程序：计数、动物称重、百分比称量、净重求和、单位转换、合计、计算（乘、除）</w:t>
            </w:r>
          </w:p>
        </w:tc>
        <w:tc>
          <w:tcPr>
            <w:tcW w:w="709" w:type="dxa"/>
            <w:tcBorders>
              <w:top w:val="single" w:sz="4" w:space="0" w:color="000000"/>
              <w:left w:val="single" w:sz="4" w:space="0" w:color="000000"/>
              <w:bottom w:val="single" w:sz="4" w:space="0" w:color="000000"/>
              <w:right w:val="single" w:sz="6"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01" w:type="dxa"/>
            <w:tcBorders>
              <w:top w:val="single" w:sz="4" w:space="0" w:color="000000"/>
              <w:left w:val="single" w:sz="6" w:space="0" w:color="000000"/>
              <w:bottom w:val="single" w:sz="4" w:space="0" w:color="000000"/>
              <w:right w:val="single" w:sz="6"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41" w:type="dxa"/>
            <w:gridSpan w:val="2"/>
            <w:tcBorders>
              <w:top w:val="single" w:sz="4" w:space="0" w:color="000000"/>
              <w:left w:val="single" w:sz="6" w:space="0" w:color="000000"/>
              <w:bottom w:val="single" w:sz="4" w:space="0" w:color="000000"/>
              <w:right w:val="single" w:sz="4" w:space="0" w:color="000000"/>
            </w:tcBorders>
            <w:vAlign w:val="center"/>
          </w:tcPr>
          <w:p w:rsidR="00781EA5" w:rsidRPr="00781EA5" w:rsidRDefault="00781EA5" w:rsidP="00781EA5">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781EA5">
        <w:trPr>
          <w:trHeight w:val="341"/>
        </w:trPr>
        <w:tc>
          <w:tcPr>
            <w:tcW w:w="724" w:type="dxa"/>
            <w:tcBorders>
              <w:top w:val="single" w:sz="4" w:space="0" w:color="000000"/>
              <w:left w:val="single" w:sz="4" w:space="0" w:color="000000"/>
              <w:bottom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color w:val="000000"/>
                <w:sz w:val="24"/>
                <w:szCs w:val="24"/>
              </w:rPr>
              <w:t>固定式粮食扦样机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副</w:t>
            </w:r>
            <w:r w:rsidRPr="00781EA5">
              <w:rPr>
                <w:rFonts w:asciiTheme="minorEastAsia" w:hAnsiTheme="minorEastAsia" w:cs="宋体"/>
                <w:kern w:val="0"/>
                <w:sz w:val="24"/>
                <w:szCs w:val="24"/>
              </w:rPr>
              <w:t xml:space="preserve">臂长（沿X轴） </w:t>
            </w:r>
            <w:r w:rsidRPr="00781EA5">
              <w:rPr>
                <w:rFonts w:asciiTheme="minorEastAsia" w:hAnsiTheme="minorEastAsia" w:cs="宋体" w:hint="eastAsia"/>
                <w:kern w:val="0"/>
                <w:sz w:val="24"/>
                <w:szCs w:val="24"/>
              </w:rPr>
              <w:t>250-45</w:t>
            </w:r>
            <w:r w:rsidRPr="00781EA5">
              <w:rPr>
                <w:rFonts w:asciiTheme="minorEastAsia" w:hAnsiTheme="minorEastAsia" w:cs="宋体"/>
                <w:kern w:val="0"/>
                <w:sz w:val="24"/>
                <w:szCs w:val="24"/>
              </w:rPr>
              <w:t>0</w:t>
            </w:r>
            <w:r w:rsidRPr="00781EA5">
              <w:rPr>
                <w:rFonts w:asciiTheme="minorEastAsia" w:hAnsiTheme="minorEastAsia" w:cs="宋体" w:hint="eastAsia"/>
                <w:kern w:val="0"/>
                <w:sz w:val="24"/>
                <w:szCs w:val="24"/>
              </w:rPr>
              <w:t>c</w:t>
            </w:r>
            <w:r w:rsidRPr="00781EA5">
              <w:rPr>
                <w:rFonts w:asciiTheme="minorEastAsia" w:hAnsiTheme="minorEastAsia" w:cs="宋体"/>
                <w:kern w:val="0"/>
                <w:sz w:val="24"/>
                <w:szCs w:val="24"/>
              </w:rPr>
              <w:t>m</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主臂升降</w:t>
            </w:r>
            <w:r w:rsidRPr="00781EA5">
              <w:rPr>
                <w:rFonts w:asciiTheme="minorEastAsia" w:hAnsiTheme="minorEastAsia" w:cs="宋体"/>
                <w:kern w:val="0"/>
                <w:sz w:val="24"/>
                <w:szCs w:val="24"/>
              </w:rPr>
              <w:t>（沿Z轴） 4</w:t>
            </w:r>
            <w:r w:rsidRPr="00781EA5">
              <w:rPr>
                <w:rFonts w:asciiTheme="minorEastAsia" w:hAnsiTheme="minorEastAsia" w:cs="宋体" w:hint="eastAsia"/>
                <w:kern w:val="0"/>
                <w:sz w:val="24"/>
                <w:szCs w:val="24"/>
              </w:rPr>
              <w:t>0</w:t>
            </w:r>
            <w:r w:rsidRPr="00781EA5">
              <w:rPr>
                <w:rFonts w:asciiTheme="minorEastAsia" w:hAnsiTheme="minorEastAsia" w:cs="宋体"/>
                <w:kern w:val="0"/>
                <w:sz w:val="24"/>
                <w:szCs w:val="24"/>
              </w:rPr>
              <w:t>0</w:t>
            </w:r>
            <w:r w:rsidRPr="00781EA5">
              <w:rPr>
                <w:rFonts w:asciiTheme="minorEastAsia" w:hAnsiTheme="minorEastAsia" w:cs="宋体" w:hint="eastAsia"/>
                <w:kern w:val="0"/>
                <w:sz w:val="24"/>
                <w:szCs w:val="24"/>
              </w:rPr>
              <w:t>-500c</w:t>
            </w:r>
            <w:r w:rsidRPr="00781EA5">
              <w:rPr>
                <w:rFonts w:asciiTheme="minorEastAsia" w:hAnsiTheme="minorEastAsia" w:cs="宋体"/>
                <w:kern w:val="0"/>
                <w:sz w:val="24"/>
                <w:szCs w:val="24"/>
              </w:rPr>
              <w:t>m</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副臂旋转角度</w:t>
            </w:r>
            <w:r w:rsidRPr="00781EA5">
              <w:rPr>
                <w:rFonts w:asciiTheme="minorEastAsia" w:hAnsiTheme="minorEastAsia" w:cs="宋体"/>
                <w:kern w:val="0"/>
                <w:sz w:val="24"/>
                <w:szCs w:val="24"/>
              </w:rPr>
              <w:t xml:space="preserve"> </w:t>
            </w:r>
            <w:r w:rsidRPr="00781EA5">
              <w:rPr>
                <w:rFonts w:asciiTheme="minorEastAsia" w:hAnsiTheme="minorEastAsia" w:cs="宋体" w:hint="eastAsia"/>
                <w:kern w:val="0"/>
                <w:sz w:val="24"/>
                <w:szCs w:val="24"/>
              </w:rPr>
              <w:t>±60</w:t>
            </w:r>
            <w:r w:rsidRPr="00781EA5">
              <w:rPr>
                <w:rFonts w:asciiTheme="minorEastAsia" w:hAnsiTheme="minorEastAsia" w:cs="宋体"/>
                <w:kern w:val="0"/>
                <w:sz w:val="24"/>
                <w:szCs w:val="24"/>
              </w:rPr>
              <w:br/>
              <w:t>遥控开关控制板电源380V</w:t>
            </w:r>
            <w:r w:rsidRPr="00781EA5">
              <w:rPr>
                <w:rFonts w:asciiTheme="minorEastAsia" w:hAnsiTheme="minorEastAsia" w:cs="宋体" w:hint="eastAsia"/>
                <w:kern w:val="0"/>
                <w:sz w:val="24"/>
                <w:szCs w:val="24"/>
              </w:rPr>
              <w:t xml:space="preserve"> 50Hz</w:t>
            </w:r>
            <w:r w:rsidRPr="00781EA5">
              <w:rPr>
                <w:rFonts w:asciiTheme="minorEastAsia" w:hAnsiTheme="minorEastAsia" w:cs="宋体"/>
                <w:kern w:val="0"/>
                <w:sz w:val="24"/>
                <w:szCs w:val="24"/>
              </w:rPr>
              <w:br/>
              <w:t>遥控器电池型号 5#电池</w:t>
            </w:r>
            <w:r w:rsidRPr="00781EA5">
              <w:rPr>
                <w:rFonts w:asciiTheme="minorEastAsia" w:hAnsiTheme="minorEastAsia" w:cs="宋体" w:hint="eastAsia"/>
                <w:kern w:val="0"/>
                <w:sz w:val="24"/>
                <w:szCs w:val="24"/>
              </w:rPr>
              <w:t>-2节</w:t>
            </w:r>
            <w:r w:rsidRPr="00781EA5">
              <w:rPr>
                <w:rFonts w:asciiTheme="minorEastAsia" w:hAnsiTheme="minorEastAsia" w:cs="宋体"/>
                <w:kern w:val="0"/>
                <w:sz w:val="24"/>
                <w:szCs w:val="24"/>
              </w:rPr>
              <w:t xml:space="preserve">旋转电机 380V </w:t>
            </w:r>
            <w:r w:rsidRPr="00781EA5">
              <w:rPr>
                <w:rFonts w:asciiTheme="minorEastAsia" w:hAnsiTheme="minorEastAsia" w:cs="宋体" w:hint="eastAsia"/>
                <w:kern w:val="0"/>
                <w:sz w:val="24"/>
                <w:szCs w:val="24"/>
              </w:rPr>
              <w:t xml:space="preserve"> 0.7</w:t>
            </w:r>
            <w:r w:rsidRPr="00781EA5">
              <w:rPr>
                <w:rFonts w:asciiTheme="minorEastAsia" w:hAnsiTheme="minorEastAsia" w:cs="宋体"/>
                <w:kern w:val="0"/>
                <w:sz w:val="24"/>
                <w:szCs w:val="24"/>
              </w:rPr>
              <w:t>kw</w:t>
            </w:r>
            <w:r w:rsidRPr="00781EA5">
              <w:rPr>
                <w:rFonts w:asciiTheme="minorEastAsia" w:hAnsiTheme="minorEastAsia" w:cs="宋体"/>
                <w:kern w:val="0"/>
                <w:sz w:val="24"/>
                <w:szCs w:val="24"/>
              </w:rPr>
              <w:br/>
            </w:r>
            <w:r w:rsidRPr="00781EA5">
              <w:rPr>
                <w:rFonts w:asciiTheme="minorEastAsia" w:hAnsiTheme="minorEastAsia" w:cs="宋体" w:hint="eastAsia"/>
                <w:kern w:val="0"/>
                <w:sz w:val="24"/>
                <w:szCs w:val="24"/>
              </w:rPr>
              <w:t>油泵总成动力   3.7KW</w:t>
            </w:r>
          </w:p>
          <w:p w:rsidR="00781EA5" w:rsidRPr="00781EA5" w:rsidRDefault="00781EA5" w:rsidP="00781EA5">
            <w:pPr>
              <w:autoSpaceDN w:val="0"/>
              <w:textAlignment w:val="center"/>
              <w:rPr>
                <w:rFonts w:asciiTheme="minorEastAsia" w:hAnsiTheme="minorEastAsia" w:cs="仿宋_GB2312"/>
                <w:sz w:val="24"/>
                <w:szCs w:val="24"/>
              </w:rPr>
            </w:pPr>
            <w:r w:rsidRPr="00781EA5">
              <w:rPr>
                <w:rFonts w:asciiTheme="minorEastAsia" w:hAnsiTheme="minorEastAsia" w:cs="宋体" w:hint="eastAsia"/>
                <w:kern w:val="0"/>
                <w:sz w:val="24"/>
                <w:szCs w:val="24"/>
              </w:rPr>
              <w:t>取样动力  3KW/5KW</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套</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是</w:t>
            </w:r>
          </w:p>
        </w:tc>
      </w:tr>
      <w:tr w:rsidR="00781EA5" w:rsidRPr="00781EA5" w:rsidTr="00781EA5">
        <w:trPr>
          <w:trHeight w:val="337"/>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lastRenderedPageBreak/>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输送机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带宽（mm）：650</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头尾轮距离：10m</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线速度：≤2.5m/s</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主动力：4KW</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升降动力：1.5KW</w:t>
            </w:r>
          </w:p>
          <w:p w:rsidR="00781EA5" w:rsidRPr="00781EA5" w:rsidRDefault="00781EA5" w:rsidP="00781EA5">
            <w:pPr>
              <w:rPr>
                <w:rFonts w:asciiTheme="minorEastAsia" w:hAnsiTheme="minorEastAsia" w:cs="仿宋_GB2312"/>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升降范围：2.2—4m</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399"/>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autoSpaceDN w:val="0"/>
              <w:jc w:val="center"/>
              <w:textAlignment w:val="center"/>
              <w:rPr>
                <w:rFonts w:asciiTheme="minorEastAsia" w:hAnsiTheme="minorEastAsia" w:cs="仿宋_GB2312"/>
                <w:color w:val="000000"/>
                <w:sz w:val="24"/>
                <w:szCs w:val="24"/>
              </w:rPr>
            </w:pPr>
          </w:p>
          <w:p w:rsidR="00781EA5" w:rsidRPr="00781EA5" w:rsidRDefault="00781EA5" w:rsidP="00781EA5">
            <w:pPr>
              <w:autoSpaceDN w:val="0"/>
              <w:jc w:val="center"/>
              <w:textAlignment w:val="center"/>
              <w:rPr>
                <w:rFonts w:asciiTheme="minorEastAsia" w:hAnsiTheme="minorEastAsia" w:cs="仿宋_GB2312"/>
                <w:color w:val="000000"/>
                <w:sz w:val="24"/>
                <w:szCs w:val="24"/>
              </w:rPr>
            </w:pPr>
          </w:p>
          <w:p w:rsidR="00781EA5" w:rsidRPr="00781EA5" w:rsidRDefault="00781EA5" w:rsidP="00781EA5">
            <w:pPr>
              <w:autoSpaceDN w:val="0"/>
              <w:jc w:val="center"/>
              <w:textAlignment w:val="center"/>
              <w:rPr>
                <w:rFonts w:asciiTheme="minorEastAsia" w:hAnsiTheme="minorEastAsia" w:cs="仿宋_GB2312"/>
                <w:color w:val="000000"/>
                <w:sz w:val="24"/>
                <w:szCs w:val="24"/>
              </w:rPr>
            </w:pPr>
          </w:p>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输送机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带宽（mm）：650</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头尾轮距离：12m</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线速度：≤2.5m/s</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主动力：4KW</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升降动力：1.5KW</w:t>
            </w:r>
          </w:p>
          <w:p w:rsidR="00781EA5" w:rsidRPr="00781EA5" w:rsidRDefault="00781EA5" w:rsidP="00781EA5">
            <w:pPr>
              <w:rPr>
                <w:rFonts w:asciiTheme="minorEastAsia" w:hAnsiTheme="minorEastAsia" w:cs="仿宋_GB2312"/>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升降范围：2.6—4.5m</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397"/>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autoSpaceDN w:val="0"/>
              <w:jc w:val="center"/>
              <w:textAlignment w:val="center"/>
              <w:rPr>
                <w:rFonts w:asciiTheme="minorEastAsia" w:hAnsiTheme="minorEastAsia" w:cs="仿宋_GB2312"/>
                <w:color w:val="000000"/>
                <w:sz w:val="24"/>
                <w:szCs w:val="24"/>
              </w:rPr>
            </w:pPr>
          </w:p>
          <w:p w:rsidR="00781EA5" w:rsidRPr="00781EA5" w:rsidRDefault="00781EA5" w:rsidP="00781EA5">
            <w:pPr>
              <w:autoSpaceDN w:val="0"/>
              <w:jc w:val="center"/>
              <w:textAlignment w:val="center"/>
              <w:rPr>
                <w:rFonts w:asciiTheme="minorEastAsia" w:hAnsiTheme="minorEastAsia" w:cs="仿宋_GB2312"/>
                <w:color w:val="000000"/>
                <w:sz w:val="24"/>
                <w:szCs w:val="24"/>
              </w:rPr>
            </w:pPr>
          </w:p>
          <w:p w:rsidR="00781EA5" w:rsidRPr="00781EA5" w:rsidRDefault="00781EA5" w:rsidP="00781EA5">
            <w:pPr>
              <w:autoSpaceDN w:val="0"/>
              <w:jc w:val="center"/>
              <w:textAlignment w:val="center"/>
              <w:rPr>
                <w:rFonts w:asciiTheme="minorEastAsia" w:hAnsiTheme="minorEastAsia" w:cs="仿宋_GB2312"/>
                <w:color w:val="000000"/>
                <w:sz w:val="24"/>
                <w:szCs w:val="24"/>
              </w:rPr>
            </w:pPr>
          </w:p>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输送机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带宽（mm）：650</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头尾轮距离：15m</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线速度：≤2.5m/s</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主动力：5KW</w:t>
            </w:r>
          </w:p>
          <w:p w:rsidR="00781EA5" w:rsidRPr="00781EA5" w:rsidRDefault="00781EA5" w:rsidP="00781EA5">
            <w:pPr>
              <w:autoSpaceDN w:val="0"/>
              <w:jc w:val="left"/>
              <w:textAlignment w:val="center"/>
              <w:rPr>
                <w:rFonts w:asciiTheme="minorEastAsia" w:hAnsiTheme="minorEastAsia" w:cs="宋体"/>
                <w:kern w:val="0"/>
                <w:sz w:val="24"/>
                <w:szCs w:val="24"/>
              </w:rPr>
            </w:pPr>
            <w:r w:rsidRPr="00781EA5">
              <w:rPr>
                <w:rFonts w:asciiTheme="minorEastAsia" w:hAnsiTheme="minorEastAsia" w:cs="宋体" w:hint="eastAsia"/>
                <w:kern w:val="0"/>
                <w:sz w:val="24"/>
                <w:szCs w:val="24"/>
              </w:rPr>
              <w:t>升降动力：1.5KW</w:t>
            </w:r>
          </w:p>
          <w:p w:rsidR="00781EA5" w:rsidRPr="00781EA5" w:rsidRDefault="00781EA5" w:rsidP="00781EA5">
            <w:pPr>
              <w:rPr>
                <w:rFonts w:asciiTheme="minorEastAsia" w:hAnsiTheme="minorEastAsia" w:cs="仿宋_GB2312"/>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升降范围：3.2—5.8m</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输送抛粮机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带宽（mm）：650</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头尾轮距离：12m</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线速度：≤2.5m/s</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主动力：3.8KW</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升降动力：1.5KW</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升降范围：2.6—4.5m</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抛粮动力：4KW</w:t>
            </w:r>
          </w:p>
          <w:p w:rsidR="00781EA5" w:rsidRPr="00781EA5" w:rsidRDefault="00781EA5" w:rsidP="00781EA5">
            <w:pPr>
              <w:jc w:val="left"/>
              <w:rPr>
                <w:rFonts w:asciiTheme="minorEastAsia" w:hAnsiTheme="minorEastAsia" w:cs="仿宋_GB2312"/>
                <w:sz w:val="24"/>
                <w:szCs w:val="24"/>
              </w:rPr>
            </w:pPr>
            <w:r w:rsidRPr="00781EA5">
              <w:rPr>
                <w:rFonts w:asciiTheme="minorEastAsia" w:hAnsiTheme="minorEastAsia" w:cs="宋体" w:hint="eastAsia"/>
                <w:kern w:val="0"/>
                <w:sz w:val="24"/>
                <w:szCs w:val="24"/>
              </w:rPr>
              <w:t>转向动力：0.22KW</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414"/>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伸缩转向输送机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带宽（mm）：650</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长度：12+6m</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带速：≤2.5m/s</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输送动力：5.5KW</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升降动力：3KW</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伸缩动力：1.5KW</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升降范围：3—6m</w:t>
            </w:r>
          </w:p>
          <w:p w:rsidR="00781EA5" w:rsidRPr="00781EA5" w:rsidRDefault="00781EA5" w:rsidP="00781EA5">
            <w:pPr>
              <w:jc w:val="left"/>
              <w:rPr>
                <w:rFonts w:asciiTheme="minorEastAsia" w:hAnsiTheme="minorEastAsia" w:cs="仿宋_GB2312"/>
                <w:sz w:val="24"/>
                <w:szCs w:val="24"/>
              </w:rPr>
            </w:pPr>
            <w:r w:rsidRPr="00781EA5">
              <w:rPr>
                <w:rFonts w:asciiTheme="minorEastAsia" w:hAnsiTheme="minorEastAsia" w:cs="宋体" w:hint="eastAsia"/>
                <w:kern w:val="0"/>
                <w:sz w:val="24"/>
                <w:szCs w:val="24"/>
              </w:rPr>
              <w:t>电动行走动力：2KW</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412"/>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卸粮机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带宽（mm）：650</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带速：≤2.5m/s</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输送动力：5.5KW</w:t>
            </w:r>
          </w:p>
          <w:p w:rsidR="00781EA5" w:rsidRPr="00781EA5" w:rsidRDefault="00781EA5" w:rsidP="00781EA5">
            <w:pPr>
              <w:jc w:val="left"/>
              <w:rPr>
                <w:rFonts w:asciiTheme="minorEastAsia" w:hAnsiTheme="minorEastAsia" w:cs="仿宋_GB2312"/>
                <w:sz w:val="24"/>
                <w:szCs w:val="24"/>
              </w:rPr>
            </w:pPr>
            <w:r w:rsidRPr="00781EA5">
              <w:rPr>
                <w:rFonts w:asciiTheme="minorEastAsia" w:hAnsiTheme="minorEastAsia" w:cs="宋体" w:hint="eastAsia"/>
                <w:kern w:val="0"/>
                <w:sz w:val="24"/>
                <w:szCs w:val="24"/>
              </w:rPr>
              <w:t>处理量：70（t/h）</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417"/>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液压扒粮机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带宽（mm）：650</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带速：≤2.5m/s</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lastRenderedPageBreak/>
              <w:t>▲</w:t>
            </w:r>
            <w:r w:rsidRPr="00781EA5">
              <w:rPr>
                <w:rFonts w:asciiTheme="minorEastAsia" w:hAnsiTheme="minorEastAsia" w:cs="宋体" w:hint="eastAsia"/>
                <w:kern w:val="0"/>
                <w:sz w:val="24"/>
                <w:szCs w:val="24"/>
              </w:rPr>
              <w:t>输送动力：5.5KW</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扒谷动力：7KW</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液压动力：3.5KW</w:t>
            </w:r>
          </w:p>
          <w:p w:rsidR="00781EA5" w:rsidRPr="00781EA5" w:rsidRDefault="00781EA5" w:rsidP="00781EA5">
            <w:pPr>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转向动力：液压</w:t>
            </w:r>
          </w:p>
          <w:p w:rsidR="00781EA5" w:rsidRPr="00781EA5" w:rsidRDefault="00781EA5" w:rsidP="00781EA5">
            <w:pPr>
              <w:jc w:val="left"/>
              <w:rPr>
                <w:rFonts w:asciiTheme="minorEastAsia" w:hAnsiTheme="minorEastAsia" w:cs="仿宋_GB2312"/>
                <w:sz w:val="24"/>
                <w:szCs w:val="24"/>
              </w:rPr>
            </w:pPr>
            <w:r w:rsidRPr="00781EA5">
              <w:rPr>
                <w:rFonts w:asciiTheme="minorEastAsia" w:hAnsiTheme="minorEastAsia" w:cs="宋体" w:hint="eastAsia"/>
                <w:kern w:val="0"/>
                <w:sz w:val="24"/>
                <w:szCs w:val="24"/>
              </w:rPr>
              <w:t>电动行走动力：液压</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lastRenderedPageBreak/>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2</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1469"/>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lastRenderedPageBreak/>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离心风机</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转速：1700r/min</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风压：2176-1380</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风量：9209-18418m3/h</w:t>
            </w:r>
          </w:p>
          <w:p w:rsidR="00781EA5" w:rsidRPr="00781EA5" w:rsidRDefault="00781EA5" w:rsidP="00781EA5">
            <w:pPr>
              <w:autoSpaceDN w:val="0"/>
              <w:textAlignment w:val="center"/>
              <w:rPr>
                <w:rFonts w:asciiTheme="minorEastAsia" w:hAnsiTheme="minorEastAsia" w:cs="仿宋_GB2312"/>
                <w:sz w:val="24"/>
                <w:szCs w:val="24"/>
              </w:rPr>
            </w:pPr>
            <w:r w:rsidRPr="00781EA5">
              <w:rPr>
                <w:rFonts w:asciiTheme="minorEastAsia" w:hAnsiTheme="minorEastAsia" w:cs="宋体" w:hint="eastAsia"/>
                <w:kern w:val="0"/>
                <w:sz w:val="24"/>
                <w:szCs w:val="24"/>
              </w:rPr>
              <w:t>电机：7.5KW</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4</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r w:rsidR="00781EA5" w:rsidRPr="00781EA5" w:rsidTr="002B7A67">
        <w:trPr>
          <w:trHeight w:val="362"/>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振动筛</w:t>
            </w:r>
          </w:p>
        </w:tc>
        <w:tc>
          <w:tcPr>
            <w:tcW w:w="4678"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spacing w:line="400" w:lineRule="exac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处理量：55（t/h）</w:t>
            </w:r>
          </w:p>
          <w:p w:rsidR="00781EA5" w:rsidRPr="00781EA5" w:rsidRDefault="00781EA5" w:rsidP="00781EA5">
            <w:pPr>
              <w:spacing w:line="400" w:lineRule="exac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风机动力：5.5KW</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振动力：0.7KW*2</w:t>
            </w:r>
          </w:p>
          <w:p w:rsidR="00781EA5" w:rsidRPr="00781EA5" w:rsidRDefault="00781EA5" w:rsidP="00781EA5">
            <w:pPr>
              <w:spacing w:line="400" w:lineRule="exac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排杂绞龙：2.2KW</w:t>
            </w:r>
          </w:p>
          <w:p w:rsidR="00781EA5" w:rsidRPr="00781EA5" w:rsidRDefault="00781EA5" w:rsidP="00781EA5">
            <w:pPr>
              <w:spacing w:line="400" w:lineRule="exac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筛面尺寸(长*宽)m：2*2.4</w:t>
            </w:r>
          </w:p>
          <w:p w:rsidR="00781EA5" w:rsidRPr="00781EA5" w:rsidRDefault="00781EA5" w:rsidP="00781EA5">
            <w:pPr>
              <w:spacing w:line="400" w:lineRule="exac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筛面倾角：16°</w:t>
            </w:r>
          </w:p>
          <w:p w:rsidR="00781EA5" w:rsidRPr="00781EA5" w:rsidRDefault="00781EA5" w:rsidP="00781EA5">
            <w:pPr>
              <w:spacing w:line="400" w:lineRule="exact"/>
              <w:jc w:val="left"/>
              <w:rPr>
                <w:rFonts w:asciiTheme="minorEastAsia" w:hAnsiTheme="minorEastAsia" w:cs="仿宋_GB2312"/>
                <w:sz w:val="24"/>
                <w:szCs w:val="24"/>
              </w:rPr>
            </w:pPr>
            <w:r w:rsidRPr="00781EA5">
              <w:rPr>
                <w:rFonts w:asciiTheme="minorEastAsia" w:hAnsiTheme="minorEastAsia" w:cs="宋体" w:hint="eastAsia"/>
                <w:kern w:val="0"/>
                <w:sz w:val="24"/>
                <w:szCs w:val="24"/>
              </w:rPr>
              <w:t>振幅：5-5.5</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是</w:t>
            </w:r>
          </w:p>
        </w:tc>
      </w:tr>
      <w:tr w:rsidR="00781EA5" w:rsidRPr="00781EA5" w:rsidTr="002B7A67">
        <w:trPr>
          <w:trHeight w:val="407"/>
        </w:trPr>
        <w:tc>
          <w:tcPr>
            <w:tcW w:w="72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比重清理筛</w:t>
            </w:r>
          </w:p>
        </w:tc>
        <w:tc>
          <w:tcPr>
            <w:tcW w:w="4678" w:type="dxa"/>
            <w:tcBorders>
              <w:top w:val="single" w:sz="4" w:space="0" w:color="000000"/>
              <w:left w:val="single" w:sz="4" w:space="0" w:color="000000"/>
              <w:bottom w:val="single" w:sz="4" w:space="0" w:color="000000"/>
              <w:right w:val="single" w:sz="4" w:space="0" w:color="000000"/>
            </w:tcBorders>
          </w:tcPr>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处理量：30(精选）-45（t/h）</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风机动力：8KW</w:t>
            </w:r>
          </w:p>
          <w:p w:rsidR="00781EA5" w:rsidRPr="00781EA5" w:rsidRDefault="00781EA5" w:rsidP="00781EA5">
            <w:pPr>
              <w:rPr>
                <w:rFonts w:asciiTheme="minorEastAsia" w:hAnsiTheme="minorEastAsia" w:cs="宋体"/>
                <w:kern w:val="0"/>
                <w:sz w:val="24"/>
                <w:szCs w:val="24"/>
              </w:rPr>
            </w:pPr>
            <w:r w:rsidRPr="00781EA5">
              <w:rPr>
                <w:rFonts w:asciiTheme="minorEastAsia" w:hAnsiTheme="minorEastAsia" w:cs="宋体" w:hint="eastAsia"/>
                <w:sz w:val="24"/>
                <w:szCs w:val="24"/>
              </w:rPr>
              <w:t>▲</w:t>
            </w:r>
            <w:r w:rsidRPr="00781EA5">
              <w:rPr>
                <w:rFonts w:asciiTheme="minorEastAsia" w:hAnsiTheme="minorEastAsia" w:cs="宋体" w:hint="eastAsia"/>
                <w:kern w:val="0"/>
                <w:sz w:val="24"/>
                <w:szCs w:val="24"/>
              </w:rPr>
              <w:t>筛分动力：2KW</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比重筛尺寸(长*宽)m：1.7*2，</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筛面倾角：16°</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振幅：20</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振动筛尺寸(长*宽)m：2*2</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振动电机：2*0.5KW</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尘风机：5.5KW</w:t>
            </w:r>
          </w:p>
          <w:p w:rsidR="00781EA5" w:rsidRPr="00781EA5" w:rsidRDefault="00781EA5" w:rsidP="00781EA5">
            <w:pPr>
              <w:widowControl/>
              <w:shd w:val="clear" w:color="auto" w:fill="FFFFFF"/>
              <w:spacing w:line="360" w:lineRule="atLeast"/>
              <w:jc w:val="left"/>
              <w:rPr>
                <w:rFonts w:asciiTheme="minorEastAsia" w:hAnsiTheme="minorEastAsia" w:cs="宋体"/>
                <w:kern w:val="0"/>
                <w:sz w:val="24"/>
                <w:szCs w:val="24"/>
              </w:rPr>
            </w:pPr>
            <w:r w:rsidRPr="00781EA5">
              <w:rPr>
                <w:rFonts w:asciiTheme="minorEastAsia" w:hAnsiTheme="minorEastAsia" w:cs="宋体" w:hint="eastAsia"/>
                <w:kern w:val="0"/>
                <w:sz w:val="24"/>
                <w:szCs w:val="24"/>
              </w:rPr>
              <w:t>含三元除尘系统、智能遥控.</w:t>
            </w:r>
          </w:p>
        </w:tc>
        <w:tc>
          <w:tcPr>
            <w:tcW w:w="709"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781EA5">
            <w:pPr>
              <w:autoSpaceDN w:val="0"/>
              <w:jc w:val="center"/>
              <w:textAlignment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1</w:t>
            </w:r>
          </w:p>
        </w:tc>
        <w:tc>
          <w:tcPr>
            <w:tcW w:w="1014" w:type="dxa"/>
            <w:tcBorders>
              <w:top w:val="single" w:sz="4" w:space="0" w:color="000000"/>
              <w:left w:val="single" w:sz="4" w:space="0" w:color="000000"/>
              <w:bottom w:val="single" w:sz="4" w:space="0" w:color="000000"/>
              <w:right w:val="single" w:sz="4" w:space="0" w:color="000000"/>
            </w:tcBorders>
            <w:vAlign w:val="center"/>
          </w:tcPr>
          <w:p w:rsidR="00781EA5" w:rsidRPr="00781EA5" w:rsidRDefault="00781EA5" w:rsidP="002B7A67">
            <w:pPr>
              <w:jc w:val="center"/>
              <w:rPr>
                <w:rFonts w:asciiTheme="minorEastAsia" w:hAnsiTheme="minorEastAsia" w:cs="仿宋_GB2312"/>
                <w:color w:val="000000"/>
                <w:sz w:val="24"/>
                <w:szCs w:val="24"/>
              </w:rPr>
            </w:pPr>
            <w:r w:rsidRPr="00781EA5">
              <w:rPr>
                <w:rFonts w:asciiTheme="minorEastAsia" w:hAnsiTheme="minorEastAsia" w:cs="仿宋_GB2312" w:hint="eastAsia"/>
                <w:color w:val="000000"/>
                <w:sz w:val="24"/>
                <w:szCs w:val="24"/>
              </w:rPr>
              <w:t>否</w:t>
            </w:r>
          </w:p>
        </w:tc>
      </w:tr>
    </w:tbl>
    <w:p w:rsidR="00A731FB" w:rsidRDefault="00A731FB" w:rsidP="00781EA5">
      <w:pPr>
        <w:widowControl/>
        <w:shd w:val="clear" w:color="auto" w:fill="FFFFFF"/>
        <w:spacing w:line="360" w:lineRule="atLeast"/>
        <w:ind w:firstLineChars="200" w:firstLine="482"/>
        <w:jc w:val="left"/>
        <w:rPr>
          <w:rFonts w:asciiTheme="minorEastAsia" w:hAnsiTheme="minorEastAsia" w:cs="微软雅黑"/>
          <w:b/>
          <w:color w:val="7030A0"/>
          <w:sz w:val="24"/>
          <w:szCs w:val="24"/>
        </w:rPr>
      </w:pPr>
      <w:r w:rsidRPr="00781EA5">
        <w:rPr>
          <w:rFonts w:asciiTheme="minorEastAsia" w:hAnsiTheme="minorEastAsia" w:cs="微软雅黑" w:hint="eastAsia"/>
          <w:b/>
          <w:color w:val="7030A0"/>
          <w:sz w:val="24"/>
          <w:szCs w:val="24"/>
        </w:rPr>
        <w:t>本采购清单中所列技术规格或主要参数为最低要求，不允许负偏离，否则将承担</w:t>
      </w:r>
      <w:r>
        <w:rPr>
          <w:rFonts w:asciiTheme="minorEastAsia" w:hAnsiTheme="minorEastAsia" w:cs="微软雅黑" w:hint="eastAsia"/>
          <w:b/>
          <w:color w:val="7030A0"/>
          <w:sz w:val="24"/>
          <w:szCs w:val="24"/>
        </w:rPr>
        <w:t>其投标被视为非实质性响应投标的风险。</w:t>
      </w:r>
    </w:p>
    <w:p w:rsidR="00A731FB" w:rsidRDefault="00A731FB" w:rsidP="00A731FB">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三、采购标的执行标准</w:t>
      </w:r>
    </w:p>
    <w:p w:rsidR="00A731FB" w:rsidRDefault="00A731FB" w:rsidP="00A731FB">
      <w:pPr>
        <w:spacing w:line="360" w:lineRule="auto"/>
        <w:ind w:firstLineChars="200" w:firstLine="480"/>
        <w:contextualSpacing/>
        <w:rPr>
          <w:rFonts w:ascii="Times New Roman" w:eastAsia="仿宋_GB2312" w:hAnsi="Times New Roman" w:cs="Times New Roman"/>
          <w:i/>
          <w:color w:val="548DD4" w:themeColor="text2" w:themeTint="99"/>
          <w:kern w:val="0"/>
          <w:sz w:val="24"/>
          <w:szCs w:val="24"/>
        </w:rPr>
      </w:pPr>
      <w:r>
        <w:rPr>
          <w:rFonts w:asciiTheme="minorEastAsia" w:hAnsiTheme="minorEastAsia" w:cs="宋体" w:hint="eastAsia"/>
          <w:kern w:val="0"/>
          <w:sz w:val="24"/>
          <w:szCs w:val="24"/>
        </w:rPr>
        <w:t>1、</w:t>
      </w:r>
      <w:r>
        <w:rPr>
          <w:rFonts w:ascii="Times New Roman" w:eastAsia="仿宋_GB2312" w:hAnsi="Times New Roman" w:cs="Times New Roman" w:hint="eastAsia"/>
          <w:i/>
          <w:color w:val="548DD4" w:themeColor="text2" w:themeTint="99"/>
          <w:kern w:val="0"/>
          <w:sz w:val="24"/>
          <w:szCs w:val="24"/>
        </w:rPr>
        <w:t>国家标准：</w:t>
      </w:r>
    </w:p>
    <w:p w:rsidR="00A731FB" w:rsidRDefault="00A731FB" w:rsidP="00A731FB">
      <w:pPr>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color w:val="7030A0"/>
          <w:sz w:val="24"/>
          <w:szCs w:val="24"/>
          <w:lang w:val="zh-CN"/>
        </w:rPr>
        <w:t>强制性产品认证</w:t>
      </w:r>
    </w:p>
    <w:p w:rsidR="00A731FB" w:rsidRDefault="00A731FB" w:rsidP="00A731FB">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w:t>
      </w:r>
      <w:r>
        <w:rPr>
          <w:rFonts w:asciiTheme="minorEastAsia" w:hAnsiTheme="minorEastAsia" w:cs="仿宋_GB2312" w:hint="eastAsia"/>
          <w:color w:val="7030A0"/>
          <w:sz w:val="24"/>
          <w:szCs w:val="24"/>
          <w:lang w:val="zh-CN"/>
        </w:rPr>
        <w:lastRenderedPageBreak/>
        <w:t>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A731FB" w:rsidRDefault="00A731FB" w:rsidP="00A731FB">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A731FB" w:rsidRDefault="00A731FB" w:rsidP="00A731FB">
      <w:pPr>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投标人所投产品如被列入</w:t>
      </w:r>
      <w:r>
        <w:rPr>
          <w:rFonts w:asciiTheme="minorEastAsia" w:hAnsiTheme="minorEastAsia" w:cs="仿宋_GB2312"/>
          <w:color w:val="7030A0"/>
          <w:sz w:val="24"/>
          <w:szCs w:val="24"/>
          <w:lang w:val="zh-CN"/>
        </w:rPr>
        <w:t>《信息安全产品强制性认证目录》</w:t>
      </w:r>
      <w:r w:rsidRPr="003D6C67">
        <w:rPr>
          <w:rFonts w:asciiTheme="minorEastAsia" w:hAnsiTheme="minorEastAsia" w:cs="仿宋_GB2312"/>
          <w:color w:val="7030A0"/>
          <w:sz w:val="24"/>
          <w:szCs w:val="24"/>
        </w:rPr>
        <w:t>，</w:t>
      </w:r>
      <w:r>
        <w:rPr>
          <w:rFonts w:asciiTheme="minorEastAsia" w:hAnsiTheme="minorEastAsia" w:cs="仿宋_GB2312" w:hint="eastAsia"/>
          <w:color w:val="7030A0"/>
          <w:sz w:val="24"/>
          <w:szCs w:val="24"/>
          <w:lang w:val="zh-CN"/>
        </w:rPr>
        <w:t>应在投标文件中提供</w:t>
      </w: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w:t>
      </w:r>
      <w:r w:rsidRPr="003D6C67">
        <w:rPr>
          <w:rFonts w:asciiTheme="minorEastAsia" w:hAnsiTheme="minorEastAsia" w:cs="仿宋_GB2312" w:hint="eastAsia"/>
          <w:color w:val="7030A0"/>
          <w:sz w:val="24"/>
          <w:szCs w:val="24"/>
        </w:rPr>
        <w:t>（</w:t>
      </w:r>
      <w:r>
        <w:rPr>
          <w:rFonts w:asciiTheme="minorEastAsia" w:hAnsiTheme="minorEastAsia" w:cs="仿宋_GB2312" w:hint="eastAsia"/>
          <w:color w:val="7030A0"/>
          <w:sz w:val="24"/>
          <w:szCs w:val="24"/>
          <w:lang w:val="zh-CN"/>
        </w:rPr>
        <w:t>或图片</w:t>
      </w:r>
      <w:r w:rsidRPr="003D6C67">
        <w:rPr>
          <w:rFonts w:asciiTheme="minorEastAsia" w:hAnsiTheme="minorEastAsia" w:cs="仿宋_GB2312" w:hint="eastAsia"/>
          <w:color w:val="7030A0"/>
          <w:sz w:val="24"/>
          <w:szCs w:val="24"/>
        </w:rPr>
        <w:t>）</w:t>
      </w:r>
      <w:r>
        <w:rPr>
          <w:rFonts w:asciiTheme="minorEastAsia" w:hAnsiTheme="minorEastAsia" w:cs="仿宋_GB2312" w:hint="eastAsia"/>
          <w:color w:val="7030A0"/>
          <w:sz w:val="24"/>
          <w:szCs w:val="24"/>
          <w:lang w:val="zh-CN"/>
        </w:rPr>
        <w:t>。</w:t>
      </w:r>
    </w:p>
    <w:p w:rsidR="00A731FB" w:rsidRDefault="00A731FB" w:rsidP="00A731FB">
      <w:pPr>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kern w:val="0"/>
          <w:sz w:val="24"/>
          <w:szCs w:val="24"/>
        </w:rPr>
        <w:t>（3）</w:t>
      </w:r>
      <w:r w:rsidRPr="002C55E8">
        <w:rPr>
          <w:rFonts w:asciiTheme="minorEastAsia" w:hAnsiTheme="minorEastAsia" w:cs="仿宋_GB2312" w:hint="eastAsia"/>
          <w:color w:val="7030A0"/>
          <w:sz w:val="24"/>
          <w:szCs w:val="24"/>
          <w:lang w:val="zh-CN"/>
        </w:rPr>
        <w:t>行业标准：</w:t>
      </w:r>
    </w:p>
    <w:p w:rsidR="00A731FB" w:rsidRDefault="00A731FB" w:rsidP="00A731FB">
      <w:pPr>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sidRPr="002C55E8">
        <w:rPr>
          <w:rFonts w:asciiTheme="minorEastAsia" w:hAnsiTheme="minorEastAsia" w:cs="仿宋_GB2312" w:hint="eastAsia"/>
          <w:color w:val="7030A0"/>
          <w:sz w:val="24"/>
          <w:szCs w:val="24"/>
          <w:lang w:val="zh-CN"/>
        </w:rPr>
        <w:t>1）黄曲霉毒素B1具有国家粮食行业标准；</w:t>
      </w:r>
    </w:p>
    <w:p w:rsidR="00A731FB" w:rsidRDefault="00A731FB" w:rsidP="00A731FB">
      <w:pPr>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sidRPr="002C55E8">
        <w:rPr>
          <w:rFonts w:asciiTheme="minorEastAsia" w:hAnsiTheme="minorEastAsia" w:cs="仿宋_GB2312" w:hint="eastAsia"/>
          <w:color w:val="7030A0"/>
          <w:sz w:val="24"/>
          <w:szCs w:val="24"/>
          <w:lang w:val="zh-CN"/>
        </w:rPr>
        <w:t>2）玉米赤霉烯酮具有粮食行业标准；</w:t>
      </w:r>
    </w:p>
    <w:p w:rsidR="00A731FB" w:rsidRDefault="00A731FB" w:rsidP="00A731FB">
      <w:pPr>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sidRPr="002C55E8">
        <w:rPr>
          <w:rFonts w:asciiTheme="minorEastAsia" w:hAnsiTheme="minorEastAsia" w:cs="仿宋_GB2312" w:hint="eastAsia"/>
          <w:color w:val="7030A0"/>
          <w:sz w:val="24"/>
          <w:szCs w:val="24"/>
          <w:lang w:val="zh-CN"/>
        </w:rPr>
        <w:t>3）呕吐毒素具有国家粮食行业标准；</w:t>
      </w:r>
    </w:p>
    <w:p w:rsidR="00A731FB" w:rsidRDefault="00A731FB" w:rsidP="00A731FB">
      <w:pPr>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sidRPr="002C55E8">
        <w:rPr>
          <w:rFonts w:asciiTheme="minorEastAsia" w:hAnsiTheme="minorEastAsia" w:cs="仿宋_GB2312" w:hint="eastAsia"/>
          <w:color w:val="7030A0"/>
          <w:sz w:val="24"/>
          <w:szCs w:val="24"/>
          <w:lang w:val="zh-CN"/>
        </w:rPr>
        <w:t>4）赭曲霉毒素A具有国家粮食行业标准;</w:t>
      </w:r>
    </w:p>
    <w:p w:rsidR="00A731FB" w:rsidRPr="002C55E8" w:rsidRDefault="00A731FB" w:rsidP="00A731FB">
      <w:pPr>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sidRPr="002C55E8">
        <w:rPr>
          <w:rFonts w:asciiTheme="minorEastAsia" w:hAnsiTheme="minorEastAsia" w:cs="仿宋_GB2312" w:hint="eastAsia"/>
          <w:color w:val="7030A0"/>
          <w:sz w:val="24"/>
          <w:szCs w:val="24"/>
          <w:lang w:val="zh-CN"/>
        </w:rPr>
        <w:t>5）机械设备符合国家质量。</w:t>
      </w:r>
    </w:p>
    <w:p w:rsidR="00A731FB" w:rsidRDefault="00A731FB" w:rsidP="00A731FB">
      <w:pPr>
        <w:spacing w:line="360" w:lineRule="auto"/>
        <w:ind w:firstLineChars="200" w:firstLine="48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A731FB" w:rsidRDefault="00A731FB" w:rsidP="00A731FB">
      <w:pPr>
        <w:spacing w:line="360" w:lineRule="auto"/>
        <w:ind w:firstLineChars="200" w:firstLine="480"/>
        <w:contextualSpacing/>
        <w:rPr>
          <w:rFonts w:asciiTheme="minorEastAsia" w:hAnsiTheme="minorEastAsia" w:cs="宋体"/>
          <w:b/>
          <w:color w:val="000000"/>
          <w:kern w:val="0"/>
          <w:sz w:val="24"/>
          <w:szCs w:val="24"/>
          <w:lang w:val="zh-CN"/>
        </w:rPr>
      </w:pPr>
      <w:r w:rsidRPr="002C55E8">
        <w:rPr>
          <w:rFonts w:asciiTheme="minorEastAsia" w:hAnsiTheme="minorEastAsia" w:cs="宋体" w:hint="eastAsia"/>
          <w:kern w:val="0"/>
          <w:sz w:val="24"/>
          <w:szCs w:val="24"/>
        </w:rPr>
        <w:t>合同签订后10个工作日内完成安装调试。</w:t>
      </w:r>
    </w:p>
    <w:p w:rsidR="00A731FB" w:rsidRDefault="00A731FB" w:rsidP="00A731FB">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五、验收标准</w:t>
      </w:r>
    </w:p>
    <w:p w:rsidR="00A731FB" w:rsidRPr="002C55E8" w:rsidRDefault="00A731FB" w:rsidP="00A731FB">
      <w:pPr>
        <w:widowControl/>
        <w:shd w:val="clear" w:color="auto" w:fill="FFFFFF"/>
        <w:spacing w:line="360" w:lineRule="auto"/>
        <w:ind w:firstLine="600"/>
        <w:jc w:val="left"/>
        <w:rPr>
          <w:rFonts w:ascii="宋体" w:cs="宋体"/>
          <w:sz w:val="24"/>
          <w:lang w:val="zh-CN"/>
        </w:rPr>
      </w:pPr>
      <w:r w:rsidRPr="002C55E8">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按照招标文件要求、投标文件响应和承诺验收。</w:t>
      </w:r>
    </w:p>
    <w:p w:rsidR="00A731FB" w:rsidRPr="002C55E8" w:rsidRDefault="00A731FB" w:rsidP="00A731FB">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Pr="002C55E8">
        <w:rPr>
          <w:rFonts w:asciiTheme="minorEastAsia" w:hAnsiTheme="minorEastAsia" w:cs="宋体" w:hint="eastAsia"/>
          <w:b/>
          <w:color w:val="000000"/>
          <w:kern w:val="0"/>
          <w:sz w:val="24"/>
          <w:szCs w:val="24"/>
          <w:lang w:val="zh-CN"/>
        </w:rPr>
        <w:t>、资金支付</w:t>
      </w:r>
    </w:p>
    <w:p w:rsidR="00A731FB" w:rsidRPr="002C55E8" w:rsidRDefault="00A731FB" w:rsidP="00A731FB">
      <w:pPr>
        <w:widowControl/>
        <w:shd w:val="clear" w:color="auto" w:fill="FFFFFF"/>
        <w:spacing w:line="360" w:lineRule="auto"/>
        <w:ind w:firstLine="450"/>
        <w:jc w:val="left"/>
        <w:rPr>
          <w:rFonts w:ascii="宋体" w:cs="宋体"/>
          <w:sz w:val="24"/>
          <w:lang w:val="zh-CN"/>
        </w:rPr>
      </w:pPr>
      <w:r w:rsidRPr="002C55E8">
        <w:rPr>
          <w:rFonts w:ascii="宋体" w:cs="宋体" w:hint="eastAsia"/>
          <w:sz w:val="24"/>
          <w:lang w:val="zh-CN"/>
        </w:rPr>
        <w:t>（一）支付方式：银行转账</w:t>
      </w:r>
    </w:p>
    <w:p w:rsidR="00A731FB" w:rsidRDefault="00A731FB" w:rsidP="00A731FB">
      <w:pPr>
        <w:widowControl/>
        <w:shd w:val="clear" w:color="auto" w:fill="FFFFFF"/>
        <w:spacing w:line="360" w:lineRule="auto"/>
        <w:ind w:firstLine="450"/>
        <w:jc w:val="left"/>
        <w:rPr>
          <w:rFonts w:ascii="宋体" w:cs="宋体"/>
          <w:sz w:val="24"/>
          <w:lang w:val="zh-CN"/>
        </w:rPr>
      </w:pPr>
      <w:r w:rsidRPr="002C55E8">
        <w:rPr>
          <w:rFonts w:ascii="宋体" w:cs="宋体" w:hint="eastAsia"/>
          <w:sz w:val="24"/>
          <w:lang w:val="zh-CN"/>
        </w:rPr>
        <w:t>（二）支付时间及条件：经验收合格后付95%，一年质保期满后付剩余的5%。</w:t>
      </w:r>
    </w:p>
    <w:p w:rsidR="00A731FB" w:rsidRDefault="00A731FB" w:rsidP="00A731FB">
      <w:pPr>
        <w:widowControl/>
        <w:shd w:val="clear" w:color="auto" w:fill="FFFFFF"/>
        <w:spacing w:line="360" w:lineRule="auto"/>
        <w:ind w:firstLine="450"/>
        <w:jc w:val="left"/>
        <w:rPr>
          <w:rFonts w:ascii="宋体" w:cs="宋体"/>
          <w:sz w:val="24"/>
          <w:lang w:val="zh-CN"/>
        </w:rPr>
      </w:pPr>
      <w:r>
        <w:rPr>
          <w:rFonts w:asciiTheme="minorEastAsia" w:hAnsiTheme="minorEastAsia" w:cs="宋体" w:hint="eastAsia"/>
          <w:b/>
          <w:color w:val="000000"/>
          <w:kern w:val="0"/>
          <w:sz w:val="24"/>
          <w:szCs w:val="24"/>
          <w:lang w:val="zh-CN"/>
        </w:rPr>
        <w:t>七、其他要求</w:t>
      </w:r>
    </w:p>
    <w:p w:rsidR="00A731FB" w:rsidRDefault="00A731FB" w:rsidP="00A731FB">
      <w:pPr>
        <w:widowControl/>
        <w:shd w:val="clear" w:color="auto" w:fill="FFFFFF"/>
        <w:spacing w:line="360" w:lineRule="auto"/>
        <w:ind w:firstLine="450"/>
        <w:jc w:val="left"/>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A731FB" w:rsidRDefault="00A731FB" w:rsidP="00A731FB">
      <w:pPr>
        <w:widowControl/>
        <w:shd w:val="clear" w:color="auto" w:fill="FFFFFF"/>
        <w:spacing w:line="360" w:lineRule="auto"/>
        <w:ind w:firstLine="450"/>
        <w:jc w:val="left"/>
        <w:rPr>
          <w:rFonts w:ascii="宋体" w:cs="宋体"/>
          <w:sz w:val="24"/>
          <w:lang w:val="zh-CN"/>
        </w:rPr>
      </w:pPr>
      <w:r>
        <w:rPr>
          <w:rFonts w:ascii="宋体" w:cs="宋体" w:hint="eastAsia"/>
          <w:sz w:val="24"/>
          <w:lang w:val="zh-CN"/>
        </w:rPr>
        <w:t>2、投标人应就</w:t>
      </w:r>
      <w:r>
        <w:rPr>
          <w:rFonts w:ascii="宋体" w:cs="宋体" w:hint="eastAsia"/>
          <w:color w:val="FF0000"/>
          <w:sz w:val="24"/>
          <w:lang w:val="zh-CN"/>
        </w:rPr>
        <w:t>该项目（每包或者标段）</w:t>
      </w:r>
      <w:r>
        <w:rPr>
          <w:rFonts w:ascii="宋体" w:cs="宋体" w:hint="eastAsia"/>
          <w:sz w:val="24"/>
          <w:lang w:val="zh-CN"/>
        </w:rPr>
        <w:t>完整投标，</w:t>
      </w:r>
      <w:r>
        <w:rPr>
          <w:rFonts w:ascii="宋体" w:cs="宋体" w:hint="eastAsia"/>
          <w:b/>
          <w:sz w:val="24"/>
          <w:lang w:val="zh-CN"/>
        </w:rPr>
        <w:t>否则为无效投标。</w:t>
      </w:r>
    </w:p>
    <w:p w:rsidR="00A731FB" w:rsidRDefault="00A731FB" w:rsidP="00A731FB">
      <w:pPr>
        <w:widowControl/>
        <w:shd w:val="clear" w:color="auto" w:fill="FFFFFF"/>
        <w:spacing w:line="360" w:lineRule="auto"/>
        <w:ind w:firstLine="450"/>
        <w:jc w:val="left"/>
        <w:rPr>
          <w:rFonts w:ascii="宋体" w:cs="宋体"/>
          <w:sz w:val="24"/>
          <w:lang w:val="zh-CN"/>
        </w:rPr>
      </w:pPr>
      <w:r>
        <w:rPr>
          <w:rFonts w:ascii="宋体" w:cs="宋体" w:hint="eastAsia"/>
          <w:sz w:val="24"/>
          <w:lang w:val="zh-CN"/>
        </w:rPr>
        <w:lastRenderedPageBreak/>
        <w:t>3、产品必须符合国家质量检测标准和本招标文件规定标准的全新正品现货，提供随货物《产品合格证》及其它相关质量证明文件。进口产品须提供海关进货单（复印件备查）。</w:t>
      </w:r>
    </w:p>
    <w:p w:rsidR="00A731FB" w:rsidRDefault="00A731FB" w:rsidP="00A731FB">
      <w:pPr>
        <w:widowControl/>
        <w:shd w:val="clear" w:color="auto" w:fill="FFFFFF"/>
        <w:spacing w:line="360" w:lineRule="auto"/>
        <w:ind w:firstLine="450"/>
        <w:jc w:val="left"/>
        <w:rPr>
          <w:rFonts w:ascii="宋体" w:cs="宋体"/>
          <w:sz w:val="24"/>
          <w:lang w:val="zh-CN"/>
        </w:rPr>
      </w:pPr>
      <w:r>
        <w:rPr>
          <w:rFonts w:ascii="宋体" w:cs="宋体" w:hint="eastAsia"/>
          <w:sz w:val="24"/>
          <w:lang w:val="zh-CN"/>
        </w:rPr>
        <w:t>4、本项目为交钥匙工程。</w:t>
      </w:r>
    </w:p>
    <w:p w:rsidR="00A731FB" w:rsidRPr="00033645" w:rsidRDefault="00A731FB" w:rsidP="00A731FB">
      <w:pPr>
        <w:widowControl/>
        <w:shd w:val="clear" w:color="auto" w:fill="FFFFFF"/>
        <w:spacing w:line="360" w:lineRule="auto"/>
        <w:ind w:firstLine="450"/>
        <w:jc w:val="left"/>
        <w:rPr>
          <w:rFonts w:ascii="宋体" w:cs="宋体"/>
          <w:sz w:val="24"/>
          <w:lang w:val="zh-CN"/>
        </w:rPr>
      </w:pPr>
      <w:r>
        <w:rPr>
          <w:rFonts w:asciiTheme="minorEastAsia" w:hAnsiTheme="minorEastAsia" w:cs="黑体" w:hint="eastAsia"/>
          <w:color w:val="000000"/>
          <w:kern w:val="0"/>
          <w:sz w:val="24"/>
          <w:szCs w:val="24"/>
          <w:lang w:val="zh-CN"/>
        </w:rPr>
        <w:t>5、</w:t>
      </w:r>
      <w:r>
        <w:rPr>
          <w:rFonts w:ascii="宋体" w:cs="宋体" w:hint="eastAsia"/>
          <w:color w:val="C00000"/>
          <w:sz w:val="24"/>
          <w:lang w:val="zh-CN"/>
        </w:rPr>
        <w:t>本次采购清单中产品采购人允许是进口产品，并报财政监管部门备案批准。</w:t>
      </w:r>
    </w:p>
    <w:p w:rsidR="00A731FB" w:rsidRDefault="00A731FB" w:rsidP="00A731FB">
      <w:pPr>
        <w:widowControl/>
        <w:shd w:val="clear" w:color="auto" w:fill="FFFFFF"/>
        <w:spacing w:line="360" w:lineRule="auto"/>
        <w:contextualSpacing/>
        <w:jc w:val="left"/>
        <w:rPr>
          <w:rFonts w:asciiTheme="minorEastAsia" w:hAnsiTheme="minorEastAsia" w:cs="黑体"/>
          <w:color w:val="000000"/>
          <w:kern w:val="0"/>
          <w:sz w:val="24"/>
          <w:szCs w:val="24"/>
          <w:lang w:val="zh-CN"/>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p>
    <w:p w:rsidR="00A731FB" w:rsidRDefault="00A731FB" w:rsidP="00A731FB">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A731FB" w:rsidRDefault="00A731FB" w:rsidP="00A731FB">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sidRPr="00AE2BB5">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731FB" w:rsidTr="00781EA5">
        <w:trPr>
          <w:trHeight w:val="636"/>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731FB" w:rsidTr="00781EA5">
        <w:trPr>
          <w:trHeight w:val="1278"/>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项目名称：河南省粮食产后服务中心建设</w:t>
            </w:r>
          </w:p>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项目编号：ZFCG-G2019029</w:t>
            </w:r>
            <w:r w:rsidR="002B7A67">
              <w:rPr>
                <w:rFonts w:asciiTheme="minorEastAsia" w:hAnsiTheme="minorEastAsia" w:cs="宋体" w:hint="eastAsia"/>
                <w:bCs/>
                <w:sz w:val="24"/>
                <w:szCs w:val="24"/>
                <w:lang w:val="zh-CN"/>
              </w:rPr>
              <w:t>-1</w:t>
            </w:r>
            <w:r w:rsidRPr="00BE68D4">
              <w:rPr>
                <w:rFonts w:asciiTheme="minorEastAsia" w:hAnsiTheme="minorEastAsia" w:cs="宋体" w:hint="eastAsia"/>
                <w:bCs/>
                <w:sz w:val="24"/>
                <w:szCs w:val="24"/>
                <w:lang w:val="zh-CN"/>
              </w:rPr>
              <w:t>号</w:t>
            </w:r>
          </w:p>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项目内容：检验类:快速水分检测仪3台、真菌毒素快速检测仪（进口）1台、电子天平3台。机械设备: 固定式全液压扦样机1台、10米输送机1台、12米输送机1台、15米输送机1台、12米输送抛粮机1台、（12+6）米伸缩转向输送机1台、卸粮机1台、扒粮机2台、振动清理筛1台、离心风机4台、比重清理筛1台。</w:t>
            </w:r>
          </w:p>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项目地址：许昌市五里岗路923号</w:t>
            </w:r>
          </w:p>
        </w:tc>
      </w:tr>
      <w:tr w:rsidR="00A731FB" w:rsidTr="00781EA5">
        <w:trPr>
          <w:trHeight w:val="1421"/>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名称：河南许昌五里岗国家粮食储备管理有限公司</w:t>
            </w:r>
          </w:p>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地址：许昌市五里岗路923号</w:t>
            </w:r>
          </w:p>
          <w:p w:rsidR="00A731FB" w:rsidRPr="00BE68D4" w:rsidRDefault="00A731FB" w:rsidP="00781EA5">
            <w:pPr>
              <w:pStyle w:val="aa"/>
              <w:widowControl/>
              <w:shd w:val="clear" w:color="auto" w:fill="FFFFFF"/>
              <w:spacing w:line="360" w:lineRule="auto"/>
              <w:ind w:right="-11"/>
              <w:contextualSpacing/>
              <w:rPr>
                <w:rFonts w:asciiTheme="minorEastAsia" w:eastAsiaTheme="minorEastAsia" w:hAnsiTheme="minorEastAsia" w:cs="宋体"/>
                <w:bCs/>
                <w:lang w:val="zh-CN"/>
              </w:rPr>
            </w:pPr>
            <w:r w:rsidRPr="00BE68D4">
              <w:rPr>
                <w:rFonts w:asciiTheme="minorEastAsia" w:eastAsiaTheme="minorEastAsia" w:hAnsiTheme="minorEastAsia" w:cs="宋体" w:hint="eastAsia"/>
                <w:bCs/>
                <w:lang w:val="zh-CN"/>
              </w:rPr>
              <w:t>联系人：李清雅   联系电话：0374-3279809   13938771778</w:t>
            </w:r>
          </w:p>
        </w:tc>
      </w:tr>
      <w:tr w:rsidR="00A731FB" w:rsidTr="00781EA5">
        <w:trPr>
          <w:trHeight w:val="323"/>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名称：许昌市政府采购中心</w:t>
            </w:r>
          </w:p>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地址：许昌市龙兴路与竹林路交汇处公共资源大厦</w:t>
            </w:r>
          </w:p>
          <w:p w:rsidR="00A731FB" w:rsidRPr="00BE68D4"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sidRPr="00BE68D4">
              <w:rPr>
                <w:rFonts w:asciiTheme="minorEastAsia" w:hAnsiTheme="minorEastAsia" w:cs="宋体" w:hint="eastAsia"/>
                <w:bCs/>
                <w:sz w:val="24"/>
                <w:szCs w:val="24"/>
                <w:lang w:val="zh-CN"/>
              </w:rPr>
              <w:t>联系人：沙先生                电话：0374-2968687</w:t>
            </w:r>
          </w:p>
        </w:tc>
      </w:tr>
      <w:tr w:rsidR="00A731FB" w:rsidTr="00781EA5">
        <w:trPr>
          <w:trHeight w:val="9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sz w:val="24"/>
                <w:szCs w:val="24"/>
              </w:rPr>
            </w:pPr>
            <w:r w:rsidRPr="00AE2BB5">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A731FB" w:rsidRDefault="00A731FB" w:rsidP="00781E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A731FB" w:rsidRDefault="00A731FB" w:rsidP="00781EA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A731FB" w:rsidRDefault="00A731FB" w:rsidP="00781EA5">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1、</w:t>
            </w:r>
            <w:r w:rsidR="002B7A67">
              <w:rPr>
                <w:rFonts w:asciiTheme="minorEastAsia" w:hAnsiTheme="minorEastAsia" w:cs="仿宋_GB2312" w:hint="eastAsia"/>
                <w:sz w:val="24"/>
                <w:szCs w:val="24"/>
              </w:rPr>
              <w:t>2017或2018</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A731FB" w:rsidRDefault="00A731FB" w:rsidP="00781EA5">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sidRPr="009366FA">
              <w:rPr>
                <w:rFonts w:asciiTheme="minorEastAsia" w:hAnsiTheme="minorEastAsia" w:cs="宋体" w:hint="eastAsia"/>
                <w:bCs/>
                <w:color w:val="FF0000"/>
                <w:sz w:val="24"/>
                <w:szCs w:val="24"/>
                <w:lang w:val="zh-CN"/>
              </w:rPr>
              <w:t>四个</w:t>
            </w:r>
            <w:r>
              <w:rPr>
                <w:rFonts w:asciiTheme="minorEastAsia" w:hAnsiTheme="minorEastAsia" w:cs="宋体" w:hint="eastAsia"/>
                <w:bCs/>
                <w:sz w:val="24"/>
                <w:szCs w:val="24"/>
                <w:lang w:val="zh-CN"/>
              </w:rPr>
              <w:t>月内任意一个月缴纳税收凭据。（依法免税的投标人，应提供相应文件证明依法免税）</w:t>
            </w:r>
          </w:p>
          <w:p w:rsidR="00A731FB" w:rsidRDefault="00A731FB" w:rsidP="00781E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A731FB" w:rsidRDefault="00A731FB" w:rsidP="00781EA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A731FB" w:rsidRDefault="00A731FB" w:rsidP="00781E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A731FB" w:rsidRDefault="00A731FB" w:rsidP="00781EA5">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A731FB" w:rsidRDefault="00A731FB" w:rsidP="00781EA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A731FB" w:rsidRDefault="00A731FB" w:rsidP="00781EA5">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A731FB" w:rsidRDefault="00A731FB" w:rsidP="00781EA5">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七、未被列入“信用中国”网站</w:t>
            </w:r>
            <w:r>
              <w:rPr>
                <w:rFonts w:asciiTheme="minorEastAsia" w:hAnsiTheme="minorEastAsia" w:cs="宋体"/>
                <w:b/>
                <w:color w:val="FF0000"/>
                <w:kern w:val="0"/>
                <w:sz w:val="24"/>
                <w:szCs w:val="24"/>
                <w:lang w:val="zh-CN"/>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失信被执行人、重大税收违法案件当事人名单、政府采购严重违法失信名单的投标人；“中国政府采购网”</w:t>
            </w:r>
            <w:r>
              <w:rPr>
                <w:rFonts w:asciiTheme="minorEastAsia" w:hAnsiTheme="minorEastAsia" w:cs="宋体"/>
                <w:b/>
                <w:color w:val="FF0000"/>
                <w:kern w:val="0"/>
                <w:sz w:val="24"/>
                <w:szCs w:val="24"/>
                <w:lang w:val="zh-CN"/>
              </w:rPr>
              <w:t xml:space="preserve"> (www.ccgp.gov.cn)</w:t>
            </w:r>
            <w:r>
              <w:rPr>
                <w:rFonts w:asciiTheme="minorEastAsia" w:hAnsiTheme="minorEastAsia" w:cs="宋体" w:hint="eastAsia"/>
                <w:b/>
                <w:color w:val="FF0000"/>
                <w:kern w:val="0"/>
                <w:sz w:val="24"/>
                <w:szCs w:val="24"/>
                <w:lang w:val="zh-CN"/>
              </w:rPr>
              <w:t>政府采购严重违法失信行为记录名单的投标人；“国家企业信</w:t>
            </w:r>
            <w:r>
              <w:rPr>
                <w:rFonts w:asciiTheme="minorEastAsia" w:hAnsiTheme="minorEastAsia" w:cs="宋体" w:hint="eastAsia"/>
                <w:b/>
                <w:color w:val="FF0000"/>
                <w:kern w:val="0"/>
                <w:sz w:val="24"/>
                <w:szCs w:val="24"/>
                <w:lang w:val="zh-CN"/>
              </w:rPr>
              <w:lastRenderedPageBreak/>
              <w:t>用公示系统”网站（</w:t>
            </w:r>
            <w:r>
              <w:rPr>
                <w:rFonts w:asciiTheme="minorEastAsia" w:hAnsiTheme="minorEastAsia" w:cs="宋体"/>
                <w:b/>
                <w:color w:val="FF0000"/>
                <w:kern w:val="0"/>
                <w:sz w:val="24"/>
                <w:szCs w:val="24"/>
                <w:lang w:val="zh-CN"/>
              </w:rPr>
              <w:t>www.gsxt.gov.cn</w:t>
            </w:r>
            <w:r>
              <w:rPr>
                <w:rFonts w:asciiTheme="minorEastAsia" w:hAnsiTheme="minorEastAsia" w:cs="宋体" w:hint="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A731FB" w:rsidRDefault="00A731FB" w:rsidP="00781E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A731FB" w:rsidRDefault="00A731FB" w:rsidP="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731FB" w:rsidRDefault="00A731FB" w:rsidP="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A731FB" w:rsidRDefault="00A731FB" w:rsidP="00781E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A731FB" w:rsidRDefault="00A731FB" w:rsidP="00781EA5">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宋体"/>
                <w:bCs/>
                <w:sz w:val="24"/>
                <w:szCs w:val="24"/>
                <w:lang w:val="zh-CN"/>
              </w:rPr>
            </w:pPr>
            <w:r w:rsidRPr="00AE2BB5">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A731FB" w:rsidRDefault="00A731FB" w:rsidP="00781EA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915156">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915156">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A731FB" w:rsidRDefault="00A731FB" w:rsidP="00781EA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600000元，超出最高限价的投标无效</w:t>
            </w:r>
          </w:p>
        </w:tc>
      </w:tr>
      <w:tr w:rsidR="00A731FB" w:rsidTr="00781EA5">
        <w:trPr>
          <w:trHeight w:val="907"/>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A731FB" w:rsidRDefault="00915156" w:rsidP="00781EA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731FB">
              <w:rPr>
                <w:rFonts w:asciiTheme="minorEastAsia" w:hAnsiTheme="minorEastAsia" w:cs="宋体" w:hint="eastAsia"/>
                <w:b/>
                <w:color w:val="000000"/>
                <w:kern w:val="0"/>
                <w:sz w:val="24"/>
                <w:szCs w:val="24"/>
                <w:lang w:val="zh-CN"/>
              </w:rPr>
              <w:instrText>eq \o\ac(□,</w:instrText>
            </w:r>
            <w:r w:rsidR="00A731FB">
              <w:rPr>
                <w:rFonts w:asciiTheme="minorEastAsia" w:hAnsiTheme="minorEastAsia" w:cs="宋体" w:hint="eastAsia"/>
                <w:b/>
                <w:color w:val="000000"/>
                <w:kern w:val="0"/>
                <w:position w:val="2"/>
                <w:sz w:val="24"/>
                <w:szCs w:val="24"/>
                <w:lang w:val="zh-CN"/>
              </w:rPr>
              <w:instrText>√</w:instrText>
            </w:r>
            <w:r w:rsidR="00A731F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731FB">
              <w:rPr>
                <w:rFonts w:asciiTheme="minorEastAsia" w:hAnsiTheme="minorEastAsia" w:cs="宋体" w:hint="eastAsia"/>
                <w:bCs/>
                <w:sz w:val="24"/>
                <w:szCs w:val="24"/>
                <w:lang w:val="zh-CN"/>
              </w:rPr>
              <w:t>不组织</w:t>
            </w:r>
          </w:p>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A731FB" w:rsidTr="00781EA5">
        <w:trPr>
          <w:trHeight w:val="907"/>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A731FB" w:rsidRDefault="00915156" w:rsidP="00781EA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731FB">
              <w:rPr>
                <w:rFonts w:asciiTheme="minorEastAsia" w:hAnsiTheme="minorEastAsia" w:cs="宋体" w:hint="eastAsia"/>
                <w:b/>
                <w:color w:val="000000"/>
                <w:kern w:val="0"/>
                <w:sz w:val="24"/>
                <w:szCs w:val="24"/>
                <w:lang w:val="zh-CN"/>
              </w:rPr>
              <w:instrText>eq \o\ac(□,</w:instrText>
            </w:r>
            <w:r w:rsidR="00A731FB">
              <w:rPr>
                <w:rFonts w:asciiTheme="minorEastAsia" w:hAnsiTheme="minorEastAsia" w:cs="宋体" w:hint="eastAsia"/>
                <w:b/>
                <w:color w:val="000000"/>
                <w:kern w:val="0"/>
                <w:position w:val="2"/>
                <w:sz w:val="24"/>
                <w:szCs w:val="24"/>
                <w:lang w:val="zh-CN"/>
              </w:rPr>
              <w:instrText>√</w:instrText>
            </w:r>
            <w:r w:rsidR="00A731F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731FB">
              <w:rPr>
                <w:rFonts w:asciiTheme="minorEastAsia" w:hAnsiTheme="minorEastAsia" w:cs="宋体" w:hint="eastAsia"/>
                <w:bCs/>
                <w:sz w:val="24"/>
                <w:szCs w:val="24"/>
                <w:lang w:val="zh-CN"/>
              </w:rPr>
              <w:t>不召开</w:t>
            </w:r>
          </w:p>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A731FB" w:rsidRDefault="00A731FB" w:rsidP="00781EA5">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 xml:space="preserve">不允许    </w:t>
            </w:r>
            <w:r w:rsidR="00915156">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915156">
              <w:rPr>
                <w:rFonts w:asciiTheme="minorEastAsia" w:hAnsiTheme="minorEastAsia" w:cs="宋体"/>
                <w:b/>
                <w:color w:val="000000"/>
                <w:kern w:val="0"/>
                <w:sz w:val="24"/>
                <w:szCs w:val="24"/>
                <w:lang w:val="zh-CN"/>
              </w:rPr>
              <w:fldChar w:fldCharType="end"/>
            </w:r>
            <w:r>
              <w:rPr>
                <w:rFonts w:asciiTheme="minorEastAsia" w:hAnsiTheme="minorEastAsia" w:hint="eastAsia"/>
                <w:sz w:val="24"/>
                <w:szCs w:val="24"/>
              </w:rPr>
              <w:t>允许</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sz w:val="24"/>
                <w:szCs w:val="24"/>
              </w:rPr>
            </w:pPr>
            <w:r w:rsidRPr="00AE2BB5">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A731FB" w:rsidRDefault="00A731FB" w:rsidP="00781EA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A731FB" w:rsidRDefault="00A731FB" w:rsidP="00781EA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A731FB" w:rsidRDefault="00A731FB" w:rsidP="00781EA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A731FB" w:rsidRDefault="00915156" w:rsidP="00781EA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A731FB">
              <w:rPr>
                <w:rFonts w:asciiTheme="minorEastAsia" w:hAnsiTheme="minorEastAsia" w:cs="宋体" w:hint="eastAsia"/>
                <w:b/>
                <w:color w:val="000000"/>
                <w:kern w:val="0"/>
                <w:sz w:val="24"/>
                <w:szCs w:val="24"/>
                <w:lang w:val="zh-CN"/>
              </w:rPr>
              <w:instrText>eq \o\ac(□,</w:instrText>
            </w:r>
            <w:r w:rsidR="00A731FB">
              <w:rPr>
                <w:rFonts w:asciiTheme="minorEastAsia" w:hAnsiTheme="minorEastAsia" w:cs="宋体" w:hint="eastAsia"/>
                <w:b/>
                <w:color w:val="000000"/>
                <w:kern w:val="0"/>
                <w:position w:val="2"/>
                <w:sz w:val="24"/>
                <w:szCs w:val="24"/>
                <w:lang w:val="zh-CN"/>
              </w:rPr>
              <w:instrText>√</w:instrText>
            </w:r>
            <w:r w:rsidR="00A731F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731FB">
              <w:rPr>
                <w:rFonts w:asciiTheme="minorEastAsia" w:hAnsiTheme="minorEastAsia" w:cs="宋体" w:hint="eastAsia"/>
                <w:bCs/>
                <w:sz w:val="24"/>
                <w:szCs w:val="24"/>
                <w:lang w:val="zh-CN"/>
              </w:rPr>
              <w:t xml:space="preserve">不允许   </w:t>
            </w:r>
            <w:r w:rsidR="00A731FB">
              <w:rPr>
                <w:rFonts w:asciiTheme="minorEastAsia" w:hAnsiTheme="minorEastAsia" w:cs="宋体" w:hint="eastAsia"/>
                <w:b/>
                <w:bCs/>
                <w:sz w:val="24"/>
                <w:szCs w:val="24"/>
                <w:lang w:val="zh-CN"/>
              </w:rPr>
              <w:t>□</w:t>
            </w:r>
            <w:r w:rsidR="00A731FB">
              <w:rPr>
                <w:rFonts w:asciiTheme="minorEastAsia" w:hAnsiTheme="minorEastAsia" w:cs="仿宋_GB2312" w:hint="eastAsia"/>
                <w:sz w:val="24"/>
                <w:szCs w:val="24"/>
              </w:rPr>
              <w:t>允许</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A731FB" w:rsidRDefault="00A731FB" w:rsidP="001C05E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1C05E8">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月</w:t>
            </w:r>
            <w:r w:rsidR="001C05E8">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日9时30分（北京时间）</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A731FB" w:rsidRDefault="00A731FB" w:rsidP="00781E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A731FB" w:rsidRDefault="00A731FB" w:rsidP="001C05E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1C05E8">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A731FB" w:rsidTr="00781EA5">
        <w:trPr>
          <w:trHeight w:val="504"/>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金额：壹万贰仟元（¥12000.00）</w:t>
            </w:r>
          </w:p>
          <w:p w:rsidR="00A731FB" w:rsidRDefault="00A731FB" w:rsidP="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731FB" w:rsidRDefault="00A731FB" w:rsidP="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731FB" w:rsidRDefault="00A731FB" w:rsidP="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A731FB" w:rsidRDefault="00A731FB" w:rsidP="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w:t>
            </w:r>
            <w:r>
              <w:rPr>
                <w:rFonts w:asciiTheme="minorEastAsia" w:hAnsiTheme="minorEastAsia" w:cs="仿宋_GB2312" w:hint="eastAsia"/>
                <w:sz w:val="24"/>
                <w:szCs w:val="24"/>
                <w:lang w:val="zh-CN"/>
              </w:rPr>
              <w:lastRenderedPageBreak/>
              <w:t>与投标”→“保证金绑定”→“绑定”进行投标保证金绑定。</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A731FB" w:rsidRDefault="00A731FB" w:rsidP="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A731FB" w:rsidRDefault="00A731FB" w:rsidP="00781EA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A731FB" w:rsidRDefault="00A731FB" w:rsidP="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A731FB" w:rsidTr="00781EA5">
        <w:trPr>
          <w:trHeight w:val="156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A731FB" w:rsidRDefault="00A731FB" w:rsidP="00781EA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中国·许昌许昌市政府网</w:t>
              </w:r>
            </w:hyperlink>
            <w:r>
              <w:rPr>
                <w:rFonts w:asciiTheme="minorEastAsia" w:hAnsiTheme="minorEastAsia" w:cs="宋体" w:hint="eastAsia"/>
                <w:color w:val="000000"/>
                <w:sz w:val="24"/>
                <w:szCs w:val="24"/>
              </w:rPr>
              <w:t>》、《全国公共资源交易平台（河南省·许昌市）》</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A731FB" w:rsidRDefault="00915156" w:rsidP="00781EA5">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A731FB">
              <w:rPr>
                <w:rFonts w:ascii="新宋体" w:eastAsia="新宋体" w:hAnsi="新宋体" w:hint="eastAsia"/>
                <w:b/>
                <w:sz w:val="24"/>
              </w:rPr>
              <w:instrText>eq \o\ac(□,√)</w:instrText>
            </w:r>
            <w:r>
              <w:rPr>
                <w:rFonts w:ascii="新宋体" w:eastAsia="新宋体" w:hAnsi="新宋体"/>
                <w:b/>
                <w:sz w:val="24"/>
              </w:rPr>
              <w:fldChar w:fldCharType="end"/>
            </w:r>
            <w:r w:rsidR="00A731FB">
              <w:rPr>
                <w:rFonts w:ascii="新宋体" w:eastAsia="新宋体" w:hAnsi="新宋体" w:hint="eastAsia"/>
                <w:sz w:val="24"/>
              </w:rPr>
              <w:t>电子投标文件：成功上传至《全国公共资源交易平台（河南省·许昌市）》公共资源交易系统加密电子投标文件1份</w:t>
            </w:r>
            <w:r w:rsidR="00A731FB">
              <w:rPr>
                <w:rFonts w:hAnsi="宋体" w:cs="宋体" w:hint="eastAsia"/>
                <w:sz w:val="24"/>
                <w:lang w:val="zh-CN"/>
              </w:rPr>
              <w:t>（文件格式为：</w:t>
            </w:r>
            <w:r w:rsidR="00A731FB">
              <w:rPr>
                <w:rFonts w:hAnsi="宋体" w:cs="宋体" w:hint="eastAsia"/>
                <w:sz w:val="24"/>
                <w:lang w:val="zh-CN"/>
              </w:rPr>
              <w:t xml:space="preserve"> XXX</w:t>
            </w:r>
            <w:r w:rsidR="00A731FB">
              <w:rPr>
                <w:rFonts w:hAnsi="宋体" w:cs="宋体" w:hint="eastAsia"/>
                <w:sz w:val="24"/>
                <w:lang w:val="zh-CN"/>
              </w:rPr>
              <w:t>公司</w:t>
            </w:r>
            <w:r w:rsidR="00A731FB">
              <w:rPr>
                <w:rFonts w:hAnsi="宋体" w:cs="宋体" w:hint="eastAsia"/>
                <w:sz w:val="24"/>
                <w:lang w:val="zh-CN"/>
              </w:rPr>
              <w:t>XXX</w:t>
            </w:r>
            <w:r w:rsidR="00A731FB">
              <w:rPr>
                <w:rFonts w:hAnsi="宋体" w:cs="宋体" w:hint="eastAsia"/>
                <w:sz w:val="24"/>
                <w:lang w:val="zh-CN"/>
              </w:rPr>
              <w:t>项目编号</w:t>
            </w:r>
            <w:r w:rsidR="00A731FB">
              <w:rPr>
                <w:rFonts w:hAnsi="宋体" w:cs="宋体" w:hint="eastAsia"/>
                <w:sz w:val="24"/>
                <w:lang w:val="zh-CN"/>
              </w:rPr>
              <w:t>.file</w:t>
            </w:r>
            <w:r w:rsidR="00A731FB">
              <w:rPr>
                <w:rFonts w:hAnsi="宋体" w:cs="宋体" w:hint="eastAsia"/>
                <w:sz w:val="24"/>
                <w:lang w:val="zh-CN"/>
              </w:rPr>
              <w:t>）。</w:t>
            </w:r>
            <w:r w:rsidR="00A731FB">
              <w:rPr>
                <w:rFonts w:ascii="新宋体" w:eastAsia="新宋体" w:hAnsi="新宋体" w:hint="eastAsia"/>
                <w:sz w:val="24"/>
              </w:rPr>
              <w:t>使用电子介质存储的备份文件1份（文件格式为：名称为“备份”的文件夹）。</w:t>
            </w:r>
          </w:p>
          <w:p w:rsidR="00A731FB" w:rsidRDefault="00915156" w:rsidP="00781EA5">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A731FB">
              <w:rPr>
                <w:rFonts w:ascii="新宋体" w:eastAsia="新宋体" w:hAnsi="新宋体" w:hint="eastAsia"/>
                <w:b/>
                <w:sz w:val="24"/>
              </w:rPr>
              <w:instrText>eq \o\ac(□,√)</w:instrText>
            </w:r>
            <w:r>
              <w:rPr>
                <w:rFonts w:ascii="新宋体" w:eastAsia="新宋体" w:hAnsi="新宋体"/>
                <w:b/>
                <w:sz w:val="24"/>
              </w:rPr>
              <w:fldChar w:fldCharType="end"/>
            </w:r>
            <w:r w:rsidR="00A731FB">
              <w:rPr>
                <w:rFonts w:ascii="新宋体" w:eastAsia="新宋体" w:hAnsi="新宋体" w:hint="eastAsia"/>
                <w:sz w:val="24"/>
              </w:rPr>
              <w:t>纸质投标文件：</w:t>
            </w:r>
            <w:r w:rsidR="00A731FB">
              <w:rPr>
                <w:rFonts w:asciiTheme="minorEastAsia" w:hAnsiTheme="minorEastAsia" w:cs="仿宋_GB2312" w:hint="eastAsia"/>
                <w:sz w:val="24"/>
                <w:szCs w:val="24"/>
              </w:rPr>
              <w:t>正本</w:t>
            </w:r>
            <w:r w:rsidR="00A731FB">
              <w:rPr>
                <w:rFonts w:asciiTheme="minorEastAsia" w:hAnsiTheme="minorEastAsia" w:cs="仿宋_GB2312" w:hint="eastAsia"/>
                <w:b/>
                <w:sz w:val="24"/>
                <w:szCs w:val="24"/>
              </w:rPr>
              <w:t>一</w:t>
            </w:r>
            <w:r w:rsidR="00A731FB">
              <w:rPr>
                <w:rFonts w:asciiTheme="minorEastAsia" w:hAnsiTheme="minorEastAsia" w:cs="仿宋_GB2312" w:hint="eastAsia"/>
                <w:sz w:val="24"/>
                <w:szCs w:val="24"/>
              </w:rPr>
              <w:t>份，副本</w:t>
            </w:r>
            <w:r w:rsidR="00A731FB">
              <w:rPr>
                <w:rFonts w:asciiTheme="minorEastAsia" w:hAnsiTheme="minorEastAsia" w:cs="仿宋_GB2312" w:hint="eastAsia"/>
                <w:sz w:val="24"/>
                <w:szCs w:val="24"/>
                <w:u w:val="single"/>
              </w:rPr>
              <w:t>一</w:t>
            </w:r>
            <w:r w:rsidR="00A731FB">
              <w:rPr>
                <w:rFonts w:asciiTheme="minorEastAsia" w:hAnsiTheme="minorEastAsia" w:cs="仿宋_GB2312" w:hint="eastAsia"/>
                <w:sz w:val="24"/>
                <w:szCs w:val="24"/>
              </w:rPr>
              <w:t>份。使用</w:t>
            </w:r>
            <w:r w:rsidR="00A731FB">
              <w:rPr>
                <w:rFonts w:ascii="新宋体" w:eastAsia="新宋体" w:hAnsi="新宋体" w:hint="eastAsia"/>
                <w:sz w:val="24"/>
              </w:rPr>
              <w:t>格式为“投标文件（供打印）.PDF”的文件</w:t>
            </w:r>
          </w:p>
          <w:p w:rsidR="00A731FB" w:rsidRDefault="00A731FB" w:rsidP="00781EA5">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A731FB" w:rsidRDefault="00A731FB" w:rsidP="00781EA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A731FB" w:rsidRDefault="00915156" w:rsidP="00781EA5">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A731FB">
              <w:rPr>
                <w:rFonts w:ascii="新宋体" w:eastAsia="新宋体" w:hAnsi="新宋体" w:hint="eastAsia"/>
                <w:b/>
                <w:sz w:val="24"/>
              </w:rPr>
              <w:instrText>eq \o\ac(□,√)</w:instrText>
            </w:r>
            <w:r>
              <w:rPr>
                <w:rFonts w:ascii="新宋体" w:eastAsia="新宋体" w:hAnsi="新宋体"/>
                <w:b/>
                <w:sz w:val="24"/>
              </w:rPr>
              <w:fldChar w:fldCharType="end"/>
            </w:r>
            <w:r w:rsidR="00A731FB">
              <w:rPr>
                <w:rFonts w:ascii="新宋体" w:eastAsia="新宋体" w:hAnsi="新宋体" w:hint="eastAsia"/>
                <w:sz w:val="24"/>
              </w:rPr>
              <w:t>电子投标文件：按招标文件要求加盖电子印章和法人电子印章。</w:t>
            </w:r>
          </w:p>
          <w:p w:rsidR="00A731FB" w:rsidRDefault="00915156" w:rsidP="00781EA5">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A731FB">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A731FB">
              <w:rPr>
                <w:rFonts w:ascii="新宋体" w:eastAsia="新宋体" w:hAnsi="新宋体" w:hint="eastAsia"/>
                <w:color w:val="7030A0"/>
                <w:sz w:val="24"/>
              </w:rPr>
              <w:t>纸质投标文件：投标文件封面加盖投标人公章（投标文件是指投标人电子投标文件制作完成后生成的后缀名为</w:t>
            </w:r>
            <w:r w:rsidR="00A731FB">
              <w:rPr>
                <w:rFonts w:hAnsi="宋体" w:hint="eastAsia"/>
                <w:color w:val="7030A0"/>
                <w:sz w:val="24"/>
                <w:szCs w:val="24"/>
              </w:rPr>
              <w:t>“</w:t>
            </w:r>
            <w:r w:rsidR="00A731FB">
              <w:rPr>
                <w:rFonts w:hAnsi="宋体" w:hint="eastAsia"/>
                <w:color w:val="7030A0"/>
                <w:sz w:val="24"/>
                <w:szCs w:val="24"/>
              </w:rPr>
              <w:t>.PDF</w:t>
            </w:r>
            <w:r w:rsidR="00A731FB">
              <w:rPr>
                <w:rFonts w:hAnsi="宋体" w:hint="eastAsia"/>
                <w:color w:val="7030A0"/>
                <w:sz w:val="24"/>
                <w:szCs w:val="24"/>
              </w:rPr>
              <w:t>”的文件</w:t>
            </w:r>
            <w:r w:rsidR="00A731FB">
              <w:rPr>
                <w:rFonts w:ascii="新宋体" w:eastAsia="新宋体" w:hAnsi="新宋体" w:hint="eastAsia"/>
                <w:color w:val="7030A0"/>
                <w:sz w:val="24"/>
              </w:rPr>
              <w:t>打印的纸质投标文件）。</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A731FB" w:rsidRDefault="00915156" w:rsidP="00781EA5">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A731FB">
              <w:rPr>
                <w:rFonts w:asciiTheme="minorEastAsia" w:hAnsiTheme="minorEastAsia" w:cs="宋体" w:hint="eastAsia"/>
                <w:b/>
                <w:color w:val="FF0000"/>
                <w:kern w:val="0"/>
                <w:sz w:val="24"/>
                <w:szCs w:val="24"/>
                <w:lang w:val="zh-CN"/>
              </w:rPr>
              <w:instrText>eq \o\ac(□,</w:instrText>
            </w:r>
            <w:r w:rsidR="00A731FB">
              <w:rPr>
                <w:rFonts w:asciiTheme="minorEastAsia" w:hAnsiTheme="minorEastAsia" w:cs="宋体" w:hint="eastAsia"/>
                <w:b/>
                <w:color w:val="FF0000"/>
                <w:kern w:val="0"/>
                <w:position w:val="2"/>
                <w:sz w:val="24"/>
                <w:szCs w:val="24"/>
                <w:lang w:val="zh-CN"/>
              </w:rPr>
              <w:instrText>√</w:instrText>
            </w:r>
            <w:r w:rsidR="00A731FB">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A731FB">
              <w:rPr>
                <w:rFonts w:asciiTheme="minorEastAsia" w:hAnsiTheme="minorEastAsia" w:cs="宋体" w:hint="eastAsia"/>
                <w:bCs/>
                <w:color w:val="FF0000"/>
                <w:sz w:val="24"/>
                <w:szCs w:val="24"/>
                <w:lang w:val="zh-CN"/>
              </w:rPr>
              <w:t>综合评分法</w:t>
            </w:r>
            <w:r w:rsidR="00A731FB">
              <w:rPr>
                <w:rFonts w:asciiTheme="minorEastAsia" w:hAnsiTheme="minorEastAsia" w:cs="宋体" w:hint="eastAsia"/>
                <w:b/>
                <w:bCs/>
                <w:color w:val="FF0000"/>
                <w:sz w:val="24"/>
                <w:szCs w:val="24"/>
                <w:lang w:val="zh-CN"/>
              </w:rPr>
              <w:t>□</w:t>
            </w:r>
            <w:r w:rsidR="00A731FB">
              <w:rPr>
                <w:rFonts w:asciiTheme="minorEastAsia" w:hAnsiTheme="minorEastAsia" w:cs="仿宋_GB2312" w:hint="eastAsia"/>
                <w:color w:val="FF0000"/>
                <w:sz w:val="24"/>
                <w:szCs w:val="24"/>
                <w:lang w:val="zh-CN"/>
              </w:rPr>
              <w:t>最低评标价法</w:t>
            </w:r>
          </w:p>
        </w:tc>
      </w:tr>
      <w:tr w:rsidR="00A731FB" w:rsidTr="00781EA5">
        <w:trPr>
          <w:trHeight w:val="1587"/>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A731FB" w:rsidRDefault="00915156" w:rsidP="00781EA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A731FB">
              <w:rPr>
                <w:rFonts w:asciiTheme="minorEastAsia" w:hAnsiTheme="minorEastAsia" w:cs="宋体" w:hint="eastAsia"/>
                <w:b/>
                <w:color w:val="000000"/>
                <w:kern w:val="0"/>
                <w:sz w:val="24"/>
                <w:szCs w:val="24"/>
                <w:lang w:val="zh-CN"/>
              </w:rPr>
              <w:instrText>eq \o\ac(□,</w:instrText>
            </w:r>
            <w:r w:rsidR="00A731FB">
              <w:rPr>
                <w:rFonts w:asciiTheme="minorEastAsia" w:hAnsiTheme="minorEastAsia" w:cs="宋体" w:hint="eastAsia"/>
                <w:b/>
                <w:color w:val="000000"/>
                <w:kern w:val="0"/>
                <w:position w:val="2"/>
                <w:sz w:val="24"/>
                <w:szCs w:val="24"/>
                <w:lang w:val="zh-CN"/>
              </w:rPr>
              <w:instrText>√</w:instrText>
            </w:r>
            <w:r w:rsidR="00A731F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731FB">
              <w:rPr>
                <w:rFonts w:asciiTheme="minorEastAsia" w:hAnsiTheme="minorEastAsia" w:cs="宋体" w:hint="eastAsia"/>
                <w:bCs/>
                <w:sz w:val="24"/>
                <w:szCs w:val="24"/>
                <w:lang w:val="zh-CN"/>
              </w:rPr>
              <w:t>无要求</w:t>
            </w:r>
          </w:p>
          <w:p w:rsidR="00A731FB" w:rsidRDefault="00A731FB" w:rsidP="00781E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要求提交。履约保证金的数额为合同金额的%。中标人以支票、</w:t>
            </w:r>
            <w:r>
              <w:rPr>
                <w:rFonts w:asciiTheme="minorEastAsia" w:hAnsiTheme="minorEastAsia" w:cs="宋体" w:hint="eastAsia"/>
                <w:color w:val="333333"/>
                <w:sz w:val="24"/>
                <w:szCs w:val="24"/>
              </w:rPr>
              <w:lastRenderedPageBreak/>
              <w:t>汇票、本票或者金融机构、担保机构出具的保函等非现金形式向采购人提交。</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A731FB" w:rsidRDefault="00915156" w:rsidP="00781EA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A731FB">
              <w:rPr>
                <w:rFonts w:asciiTheme="minorEastAsia" w:hAnsiTheme="minorEastAsia" w:cs="宋体" w:hint="eastAsia"/>
                <w:b/>
                <w:color w:val="000000"/>
                <w:kern w:val="0"/>
                <w:sz w:val="24"/>
                <w:szCs w:val="24"/>
                <w:lang w:val="zh-CN"/>
              </w:rPr>
              <w:instrText>eq \o\ac(□,</w:instrText>
            </w:r>
            <w:r w:rsidR="00A731FB">
              <w:rPr>
                <w:rFonts w:asciiTheme="minorEastAsia" w:hAnsiTheme="minorEastAsia" w:cs="宋体" w:hint="eastAsia"/>
                <w:b/>
                <w:color w:val="000000"/>
                <w:kern w:val="0"/>
                <w:position w:val="2"/>
                <w:sz w:val="24"/>
                <w:szCs w:val="24"/>
                <w:lang w:val="zh-CN"/>
              </w:rPr>
              <w:instrText>√</w:instrText>
            </w:r>
            <w:r w:rsidR="00A731F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A731FB">
              <w:rPr>
                <w:rFonts w:asciiTheme="minorEastAsia" w:hAnsiTheme="minorEastAsia" w:cs="宋体" w:hint="eastAsia"/>
                <w:bCs/>
                <w:sz w:val="24"/>
                <w:szCs w:val="24"/>
                <w:lang w:val="zh-CN"/>
              </w:rPr>
              <w:t>不收取</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A731FB" w:rsidRPr="00D87DC1" w:rsidRDefault="00A731FB" w:rsidP="00781EA5">
            <w:pPr>
              <w:wordWrap w:val="0"/>
              <w:topLinePunct/>
              <w:snapToGrid w:val="0"/>
              <w:spacing w:line="360" w:lineRule="auto"/>
              <w:rPr>
                <w:rFonts w:ascii="宋体"/>
                <w:color w:val="FF0000"/>
                <w:sz w:val="24"/>
                <w:szCs w:val="24"/>
              </w:rPr>
            </w:pPr>
            <w:r w:rsidRPr="00D87DC1">
              <w:rPr>
                <w:rFonts w:asciiTheme="minorEastAsia" w:hAnsiTheme="minorEastAsia" w:cs="宋体" w:hint="eastAsia"/>
                <w:bCs/>
                <w:color w:val="FF0000"/>
                <w:sz w:val="24"/>
                <w:szCs w:val="24"/>
                <w:lang w:val="zh-CN"/>
              </w:rPr>
              <w:t>1、</w:t>
            </w:r>
            <w:r w:rsidRPr="00D87DC1">
              <w:rPr>
                <w:rFonts w:ascii="宋体" w:hAnsi="宋体" w:hint="eastAsia"/>
                <w:color w:val="FF0000"/>
                <w:kern w:val="0"/>
                <w:sz w:val="24"/>
                <w:szCs w:val="24"/>
              </w:rPr>
              <w:t>中标人在向采购单位领取中标通知书时，须向采购单位提供</w:t>
            </w:r>
            <w:r w:rsidRPr="00D87DC1">
              <w:rPr>
                <w:rFonts w:ascii="宋体" w:hAnsi="宋体" w:hint="eastAsia"/>
                <w:color w:val="FF0000"/>
                <w:sz w:val="24"/>
                <w:szCs w:val="24"/>
              </w:rPr>
              <w:t>法人营业执照、税务登记证副本及投标条件中要求的相关证件原件和招标文件</w:t>
            </w:r>
            <w:r w:rsidRPr="00D87DC1">
              <w:rPr>
                <w:rFonts w:ascii="宋体" w:hint="eastAsia"/>
                <w:color w:val="FF0000"/>
                <w:sz w:val="24"/>
                <w:szCs w:val="24"/>
              </w:rPr>
              <w:t xml:space="preserve"> “其它要求”中要求的相关材料（如果本招标文件要求的话），</w:t>
            </w:r>
            <w:r w:rsidRPr="00D87DC1">
              <w:rPr>
                <w:rFonts w:ascii="宋体" w:hint="eastAsia"/>
                <w:b/>
                <w:color w:val="FF0000"/>
                <w:sz w:val="24"/>
                <w:szCs w:val="24"/>
              </w:rPr>
              <w:t>否则取消其中标资格。</w:t>
            </w:r>
          </w:p>
          <w:p w:rsidR="00A731FB" w:rsidRPr="006724D6" w:rsidRDefault="00A731FB" w:rsidP="00781EA5">
            <w:pPr>
              <w:autoSpaceDE w:val="0"/>
              <w:autoSpaceDN w:val="0"/>
              <w:adjustRightInd w:val="0"/>
              <w:spacing w:line="360" w:lineRule="auto"/>
              <w:rPr>
                <w:rFonts w:asciiTheme="minorEastAsia" w:hAnsiTheme="minorEastAsia" w:cs="宋体"/>
                <w:bCs/>
                <w:sz w:val="24"/>
                <w:szCs w:val="24"/>
              </w:rPr>
            </w:pPr>
            <w:r w:rsidRPr="006724D6">
              <w:rPr>
                <w:rFonts w:asciiTheme="minorEastAsia" w:hAnsiTheme="minorEastAsia" w:cs="宋体" w:hint="eastAsia"/>
                <w:bCs/>
                <w:sz w:val="24"/>
                <w:szCs w:val="24"/>
              </w:rPr>
              <w:t>2</w:t>
            </w:r>
            <w:r>
              <w:rPr>
                <w:rFonts w:asciiTheme="minorEastAsia" w:hAnsiTheme="minorEastAsia" w:cs="宋体" w:hint="eastAsia"/>
                <w:bCs/>
                <w:sz w:val="24"/>
                <w:szCs w:val="24"/>
                <w:lang w:val="zh-CN"/>
              </w:rPr>
              <w:t>、中标人在接到中标通知时</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须向代理机构发送投标报价及分项报价一览表</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包含主要中标标的的名称、规格型号、数量、单价、服务要求等</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电子文档</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并同时通知交易见证部</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联系电话</w:t>
            </w:r>
            <w:r w:rsidRPr="006724D6">
              <w:rPr>
                <w:rFonts w:asciiTheme="minorEastAsia" w:hAnsiTheme="minorEastAsia" w:cs="宋体" w:hint="eastAsia"/>
                <w:bCs/>
                <w:sz w:val="24"/>
                <w:szCs w:val="24"/>
              </w:rPr>
              <w:t>：</w:t>
            </w:r>
            <w:r w:rsidRPr="006724D6">
              <w:rPr>
                <w:rFonts w:asciiTheme="minorEastAsia" w:hAnsiTheme="minorEastAsia" w:cs="宋体" w:hint="eastAsia"/>
                <w:bCs/>
                <w:color w:val="FF0000"/>
                <w:sz w:val="24"/>
                <w:szCs w:val="24"/>
              </w:rPr>
              <w:t>0374-2968027，</w:t>
            </w:r>
            <w:r>
              <w:rPr>
                <w:rFonts w:asciiTheme="minorEastAsia" w:hAnsiTheme="minorEastAsia" w:cs="宋体" w:hint="eastAsia"/>
                <w:bCs/>
                <w:color w:val="FF0000"/>
                <w:sz w:val="24"/>
                <w:szCs w:val="24"/>
                <w:lang w:val="zh-CN"/>
              </w:rPr>
              <w:t>邮箱</w:t>
            </w:r>
            <w:r w:rsidRPr="006724D6">
              <w:rPr>
                <w:rFonts w:asciiTheme="minorEastAsia" w:hAnsiTheme="minorEastAsia" w:cs="宋体" w:hint="eastAsia"/>
                <w:bCs/>
                <w:color w:val="FF0000"/>
                <w:sz w:val="24"/>
                <w:szCs w:val="24"/>
              </w:rPr>
              <w:t>：jzb2968027@163.com</w:t>
            </w:r>
            <w:r>
              <w:rPr>
                <w:rFonts w:asciiTheme="minorEastAsia" w:hAnsiTheme="minorEastAsia" w:cs="宋体" w:hint="eastAsia"/>
                <w:bCs/>
                <w:color w:val="FF0000"/>
                <w:sz w:val="24"/>
                <w:szCs w:val="24"/>
                <w:lang w:val="zh-CN"/>
              </w:rPr>
              <w:t>。</w:t>
            </w:r>
          </w:p>
        </w:tc>
      </w:tr>
      <w:tr w:rsidR="00A731FB" w:rsidTr="00781EA5">
        <w:trPr>
          <w:trHeight w:val="510"/>
          <w:jc w:val="center"/>
        </w:trPr>
        <w:tc>
          <w:tcPr>
            <w:tcW w:w="806" w:type="dxa"/>
            <w:vAlign w:val="center"/>
          </w:tcPr>
          <w:p w:rsidR="00A731FB" w:rsidRDefault="00A731FB" w:rsidP="00781EA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A731FB" w:rsidRDefault="00A731FB" w:rsidP="00781EA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A731FB" w:rsidRPr="00D87DC1" w:rsidRDefault="00915156" w:rsidP="00781EA5">
            <w:pPr>
              <w:autoSpaceDE w:val="0"/>
              <w:autoSpaceDN w:val="0"/>
              <w:adjustRightInd w:val="0"/>
              <w:spacing w:line="360" w:lineRule="auto"/>
              <w:contextualSpacing/>
              <w:rPr>
                <w:rFonts w:hAnsi="宋体" w:cs="宋体"/>
                <w:color w:val="FF0000"/>
                <w:sz w:val="24"/>
                <w:lang w:val="zh-CN"/>
              </w:rPr>
            </w:pPr>
            <w:r w:rsidRPr="00D87DC1">
              <w:rPr>
                <w:rFonts w:asciiTheme="minorEastAsia" w:hAnsiTheme="minorEastAsia" w:cs="宋体"/>
                <w:b/>
                <w:color w:val="FF0000"/>
                <w:kern w:val="0"/>
                <w:sz w:val="24"/>
                <w:szCs w:val="24"/>
                <w:lang w:val="zh-CN"/>
              </w:rPr>
              <w:fldChar w:fldCharType="begin"/>
            </w:r>
            <w:r w:rsidR="00A731FB" w:rsidRPr="00D87DC1">
              <w:rPr>
                <w:rFonts w:asciiTheme="minorEastAsia" w:hAnsiTheme="minorEastAsia" w:cs="宋体" w:hint="eastAsia"/>
                <w:b/>
                <w:color w:val="FF0000"/>
                <w:kern w:val="0"/>
                <w:sz w:val="24"/>
                <w:szCs w:val="24"/>
                <w:lang w:val="zh-CN"/>
              </w:rPr>
              <w:instrText>eq \o\ac(□,</w:instrText>
            </w:r>
            <w:r w:rsidR="00A731FB" w:rsidRPr="00D87DC1">
              <w:rPr>
                <w:rFonts w:asciiTheme="minorEastAsia" w:hAnsiTheme="minorEastAsia" w:cs="宋体" w:hint="eastAsia"/>
                <w:b/>
                <w:color w:val="FF0000"/>
                <w:kern w:val="0"/>
                <w:position w:val="2"/>
                <w:sz w:val="24"/>
                <w:szCs w:val="24"/>
                <w:lang w:val="zh-CN"/>
              </w:rPr>
              <w:instrText>√</w:instrText>
            </w:r>
            <w:r w:rsidR="00A731FB" w:rsidRPr="00D87DC1">
              <w:rPr>
                <w:rFonts w:asciiTheme="minorEastAsia" w:hAnsiTheme="minorEastAsia" w:cs="宋体" w:hint="eastAsia"/>
                <w:b/>
                <w:color w:val="FF0000"/>
                <w:kern w:val="0"/>
                <w:sz w:val="24"/>
                <w:szCs w:val="24"/>
                <w:lang w:val="zh-CN"/>
              </w:rPr>
              <w:instrText>)</w:instrText>
            </w:r>
            <w:r w:rsidRPr="00D87DC1">
              <w:rPr>
                <w:rFonts w:asciiTheme="minorEastAsia" w:hAnsiTheme="minorEastAsia" w:cs="宋体"/>
                <w:b/>
                <w:color w:val="FF0000"/>
                <w:kern w:val="0"/>
                <w:sz w:val="24"/>
                <w:szCs w:val="24"/>
                <w:lang w:val="zh-CN"/>
              </w:rPr>
              <w:fldChar w:fldCharType="end"/>
            </w:r>
            <w:r w:rsidR="00A731FB" w:rsidRPr="00D87DC1">
              <w:rPr>
                <w:rFonts w:asciiTheme="minorEastAsia" w:hAnsiTheme="minorEastAsia" w:cs="宋体" w:hint="eastAsia"/>
                <w:bCs/>
                <w:color w:val="FF0000"/>
                <w:sz w:val="24"/>
                <w:szCs w:val="24"/>
                <w:lang w:val="zh-CN"/>
              </w:rPr>
              <w:t>是。</w:t>
            </w:r>
            <w:r w:rsidR="00A731FB" w:rsidRPr="00D87DC1">
              <w:rPr>
                <w:rFonts w:hAnsi="宋体" w:cs="宋体" w:hint="eastAsia"/>
                <w:color w:val="FF0000"/>
                <w:sz w:val="24"/>
                <w:lang w:val="zh-CN"/>
              </w:rPr>
              <w:t>投标人投标时须提供加密电子投标文件、备份文件（使用电子介质存储）、纸质投标文件。评标标准中相关证明资料原件开标现场不再提供（招标文件有要求提供原件的除外）。</w:t>
            </w:r>
          </w:p>
          <w:p w:rsidR="00A731FB" w:rsidRDefault="00A731FB" w:rsidP="00781EA5">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B7A67" w:rsidRDefault="002B7A67" w:rsidP="002B7A67">
      <w:pPr>
        <w:widowControl/>
        <w:rPr>
          <w:rFonts w:asciiTheme="majorEastAsia" w:eastAsiaTheme="majorEastAsia" w:hAnsiTheme="majorEastAsia" w:cs="宋体"/>
          <w:b/>
          <w:kern w:val="0"/>
          <w:sz w:val="36"/>
          <w:szCs w:val="36"/>
        </w:rPr>
      </w:pPr>
    </w:p>
    <w:p w:rsidR="00554FC8" w:rsidRDefault="00781EA5" w:rsidP="002B7A67">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554FC8" w:rsidRDefault="00554FC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54FC8" w:rsidRDefault="00781EA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2.7.1 </w:t>
      </w:r>
      <w:r>
        <w:rPr>
          <w:rFonts w:asciiTheme="minorEastAsia" w:hAnsiTheme="minorEastAsia" w:cs="宋体"/>
          <w:kern w:val="0"/>
          <w:sz w:val="24"/>
          <w:szCs w:val="24"/>
        </w:rPr>
        <w:t>招标文件列明不允许或未列明允许进口产品参加投标的，均视为拒绝进口产品</w:t>
      </w:r>
      <w:r>
        <w:rPr>
          <w:rFonts w:asciiTheme="minorEastAsia" w:hAnsiTheme="minorEastAsia" w:cs="宋体"/>
          <w:kern w:val="0"/>
          <w:sz w:val="24"/>
          <w:szCs w:val="24"/>
        </w:rPr>
        <w:lastRenderedPageBreak/>
        <w:t>参加投标。</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 招标文件中凡标有“★”的条款均系实质性要求条款。</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554FC8" w:rsidRDefault="00781EA5">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554FC8" w:rsidRDefault="00781EA5">
      <w:pPr>
        <w:pStyle w:val="aa"/>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不论投标的结果如何，投标人均应自行承担所有与投标有关的全部费用，招标人在任何情况下均无义务和责任承担这些费用。</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554FC8" w:rsidRDefault="00781EA5">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554FC8" w:rsidRDefault="00781EA5">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554FC8" w:rsidRDefault="00554FC8">
      <w:pPr>
        <w:autoSpaceDE w:val="0"/>
        <w:autoSpaceDN w:val="0"/>
        <w:spacing w:line="360" w:lineRule="auto"/>
        <w:contextualSpacing/>
        <w:rPr>
          <w:rFonts w:asciiTheme="minorEastAsia" w:hAnsiTheme="minorEastAsia" w:cs="宋体"/>
          <w:kern w:val="0"/>
          <w:sz w:val="24"/>
          <w:szCs w:val="24"/>
        </w:rPr>
      </w:pPr>
    </w:p>
    <w:p w:rsidR="00554FC8" w:rsidRDefault="00781E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（8）投标文件有关格式</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554FC8" w:rsidRDefault="00781EA5">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554FC8" w:rsidRDefault="00781E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554FC8" w:rsidRDefault="00781E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w:t>
      </w:r>
      <w:r>
        <w:rPr>
          <w:rFonts w:asciiTheme="minorEastAsia" w:hAnsiTheme="minorEastAsia" w:cs="宋体" w:hint="eastAsia"/>
          <w:color w:val="FF0000"/>
          <w:kern w:val="0"/>
          <w:sz w:val="24"/>
          <w:szCs w:val="24"/>
        </w:rPr>
        <w:lastRenderedPageBreak/>
        <w:t>采购信息发布媒体和《全国公共资源交易平台（河南省·许昌市）》发布更正公告。</w:t>
      </w:r>
    </w:p>
    <w:p w:rsidR="00554FC8" w:rsidRDefault="00781E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554FC8" w:rsidRDefault="00781EA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554FC8" w:rsidRDefault="00554FC8">
      <w:pPr>
        <w:autoSpaceDE w:val="0"/>
        <w:autoSpaceDN w:val="0"/>
        <w:spacing w:line="360" w:lineRule="auto"/>
        <w:contextualSpacing/>
        <w:rPr>
          <w:rFonts w:asciiTheme="minorEastAsia" w:hAnsiTheme="minorEastAsia" w:cs="宋体"/>
          <w:kern w:val="0"/>
          <w:sz w:val="24"/>
          <w:szCs w:val="24"/>
        </w:rPr>
      </w:pPr>
    </w:p>
    <w:p w:rsidR="00554FC8" w:rsidRDefault="00554FC8">
      <w:pPr>
        <w:autoSpaceDE w:val="0"/>
        <w:autoSpaceDN w:val="0"/>
        <w:spacing w:line="360" w:lineRule="auto"/>
        <w:contextualSpacing/>
        <w:rPr>
          <w:rFonts w:asciiTheme="minorEastAsia" w:hAnsiTheme="minorEastAsia" w:cs="宋体"/>
          <w:kern w:val="0"/>
          <w:sz w:val="24"/>
          <w:szCs w:val="24"/>
        </w:rPr>
      </w:pPr>
    </w:p>
    <w:p w:rsidR="00554FC8" w:rsidRDefault="00781E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554FC8" w:rsidRDefault="00781EA5">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554FC8" w:rsidRDefault="00781EA5">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13.6 本次招标不接受可选择或可调整的投标方案和报价，任何有选择的或可调整的投标方案和报价将被视为非实质性响应投标而作无效投标处理。</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554FC8" w:rsidRDefault="00781EA5">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554FC8" w:rsidRDefault="00781EA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554FC8" w:rsidRDefault="00781EA5">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lastRenderedPageBreak/>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p>
    <w:p w:rsidR="00554FC8" w:rsidRDefault="00781EA5">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lastRenderedPageBreak/>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sidR="00AB6063">
        <w:rPr>
          <w:rFonts w:asciiTheme="minorEastAsia" w:hAnsiTheme="minorEastAsia" w:cs="仿宋_GB2312" w:hint="eastAsia"/>
          <w:sz w:val="24"/>
          <w:szCs w:val="24"/>
        </w:rPr>
        <w:t>一</w:t>
      </w:r>
      <w:r>
        <w:rPr>
          <w:rFonts w:asciiTheme="minorEastAsia" w:hAnsiTheme="minorEastAsia" w:cs="仿宋_GB2312" w:hint="eastAsia"/>
          <w:sz w:val="24"/>
          <w:szCs w:val="24"/>
        </w:rPr>
        <w:t>楼交易见证部办理退款手续</w:t>
      </w:r>
      <w:r>
        <w:rPr>
          <w:rFonts w:asciiTheme="minorEastAsia" w:hAnsiTheme="minorEastAsia" w:cs="仿宋_GB2312" w:hint="eastAsia"/>
          <w:sz w:val="24"/>
          <w:szCs w:val="24"/>
          <w:lang w:val="zh-CN"/>
        </w:rPr>
        <w:t>（交</w:t>
      </w:r>
      <w:r>
        <w:rPr>
          <w:rFonts w:asciiTheme="minorEastAsia" w:hAnsiTheme="minorEastAsia" w:cs="仿宋_GB2312" w:hint="eastAsia"/>
          <w:sz w:val="24"/>
          <w:szCs w:val="24"/>
          <w:lang w:val="zh-CN"/>
        </w:rPr>
        <w:lastRenderedPageBreak/>
        <w:t>易见证部电话：0374-2968027）</w:t>
      </w:r>
      <w:r>
        <w:rPr>
          <w:rFonts w:asciiTheme="minorEastAsia" w:hAnsiTheme="minorEastAsia" w:cs="仿宋_GB2312" w:hint="eastAsia"/>
          <w:sz w:val="24"/>
          <w:szCs w:val="24"/>
        </w:rPr>
        <w:t>。</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54FC8" w:rsidRDefault="00781EA5">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554FC8" w:rsidRDefault="00781EA5">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554FC8" w:rsidRDefault="00781EA5">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554FC8" w:rsidRDefault="00781EA5">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554FC8" w:rsidRDefault="00781EA5">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554FC8" w:rsidRDefault="00554FC8">
      <w:pPr>
        <w:tabs>
          <w:tab w:val="left" w:pos="1260"/>
        </w:tabs>
        <w:autoSpaceDE w:val="0"/>
        <w:autoSpaceDN w:val="0"/>
        <w:spacing w:line="360" w:lineRule="auto"/>
        <w:contextualSpacing/>
        <w:rPr>
          <w:rFonts w:asciiTheme="minorEastAsia" w:hAnsiTheme="minorEastAsia" w:cs="仿宋_GB2312"/>
          <w:sz w:val="24"/>
          <w:szCs w:val="24"/>
          <w:lang w:val="zh-CN"/>
        </w:rPr>
      </w:pPr>
    </w:p>
    <w:p w:rsidR="00554FC8" w:rsidRDefault="00781E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19</w:t>
      </w:r>
      <w:r>
        <w:rPr>
          <w:rFonts w:asciiTheme="minorEastAsia" w:hAnsiTheme="minorEastAsia" w:cs="仿宋_GB2312" w:hint="eastAsia"/>
          <w:sz w:val="24"/>
          <w:szCs w:val="24"/>
          <w:lang w:val="zh-CN"/>
        </w:rPr>
        <w:t>.2 投标文件如果未按规定密封，招标人将拒绝接收。</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554FC8" w:rsidRDefault="00781EA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554FC8" w:rsidRDefault="00781EA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554FC8" w:rsidRDefault="00781EA5">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554FC8" w:rsidRDefault="00781EA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554FC8" w:rsidRDefault="00781EA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554FC8" w:rsidRDefault="00554FC8">
      <w:pPr>
        <w:autoSpaceDE w:val="0"/>
        <w:autoSpaceDN w:val="0"/>
        <w:spacing w:line="360" w:lineRule="auto"/>
        <w:contextualSpacing/>
        <w:rPr>
          <w:rFonts w:asciiTheme="minorEastAsia" w:hAnsiTheme="minorEastAsia" w:cs="宋体"/>
          <w:kern w:val="0"/>
          <w:sz w:val="24"/>
          <w:szCs w:val="24"/>
        </w:rPr>
      </w:pPr>
    </w:p>
    <w:p w:rsidR="002B7A67" w:rsidRDefault="002B7A67">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554FC8" w:rsidRDefault="00781E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五、开标和评标</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554FC8" w:rsidRDefault="00781E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554FC8" w:rsidRDefault="00781E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554FC8" w:rsidRDefault="00781E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554FC8" w:rsidRDefault="00781E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554FC8" w:rsidRDefault="00781E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554FC8" w:rsidRDefault="00781E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554FC8" w:rsidRDefault="00781EA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554FC8" w:rsidRDefault="00781EA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w:t>
      </w:r>
      <w:r>
        <w:rPr>
          <w:rFonts w:asciiTheme="minorEastAsia" w:hAnsiTheme="minorEastAsia" w:cs="仿宋_GB2312" w:hint="eastAsia"/>
          <w:sz w:val="24"/>
          <w:szCs w:val="24"/>
          <w:lang w:val="zh-CN"/>
        </w:rPr>
        <w:lastRenderedPageBreak/>
        <w:t>机构对投标人代表提出的询问或者回避申请应当及时处理。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w:t>
      </w:r>
      <w:r>
        <w:rPr>
          <w:rFonts w:asciiTheme="minorEastAsia" w:hAnsiTheme="minorEastAsia" w:cs="仿宋_GB2312" w:hint="eastAsia"/>
          <w:sz w:val="24"/>
          <w:szCs w:val="24"/>
          <w:lang w:val="zh-CN"/>
        </w:rPr>
        <w:lastRenderedPageBreak/>
        <w:t>存档。</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30.1.3 不具备招标文件中规定的资格要求的；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554FC8" w:rsidRDefault="00781EA5">
      <w:pPr>
        <w:pStyle w:val="a6"/>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554FC8" w:rsidRDefault="00781EA5">
      <w:pPr>
        <w:pStyle w:val="a6"/>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554FC8" w:rsidRDefault="00781EA5">
      <w:pPr>
        <w:pStyle w:val="a6"/>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554FC8" w:rsidRDefault="00781EA5">
      <w:pPr>
        <w:pStyle w:val="a6"/>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554FC8" w:rsidRDefault="00781EA5">
      <w:pPr>
        <w:pStyle w:val="a6"/>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554FC8" w:rsidRDefault="00781EA5">
      <w:pPr>
        <w:pStyle w:val="a6"/>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554FC8" w:rsidRDefault="00781EA5">
      <w:pPr>
        <w:pStyle w:val="a6"/>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554FC8" w:rsidRDefault="00781EA5">
      <w:pPr>
        <w:pStyle w:val="a6"/>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w:t>
      </w:r>
      <w:r>
        <w:rPr>
          <w:rFonts w:asciiTheme="minorEastAsia" w:hAnsiTheme="minorEastAsia" w:cs="仿宋_GB2312" w:hint="eastAsia"/>
          <w:sz w:val="24"/>
          <w:szCs w:val="24"/>
          <w:lang w:val="zh-CN"/>
        </w:rPr>
        <w:lastRenderedPageBreak/>
        <w:t>当将其作为无效投标处理。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554FC8" w:rsidRDefault="00781EA5">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投标报价得分=(评标基准价/投标报价)×100</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554FC8" w:rsidRDefault="00554FC8">
      <w:pPr>
        <w:tabs>
          <w:tab w:val="left" w:pos="1260"/>
        </w:tabs>
        <w:autoSpaceDE w:val="0"/>
        <w:autoSpaceDN w:val="0"/>
        <w:spacing w:line="360" w:lineRule="auto"/>
        <w:contextualSpacing/>
        <w:rPr>
          <w:rFonts w:asciiTheme="minorEastAsia" w:hAnsiTheme="minorEastAsia" w:cs="仿宋_GB2312"/>
          <w:sz w:val="24"/>
          <w:szCs w:val="24"/>
          <w:lang w:val="zh-CN"/>
        </w:rPr>
      </w:pPr>
    </w:p>
    <w:p w:rsidR="00554FC8" w:rsidRDefault="00781EA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554FC8" w:rsidRDefault="00781EA5">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554FC8" w:rsidRDefault="00781EA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54FC8" w:rsidRDefault="00781EA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554FC8" w:rsidRDefault="00781EA5">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w:t>
      </w:r>
      <w:r>
        <w:rPr>
          <w:rFonts w:asciiTheme="minorEastAsia" w:hAnsiTheme="minorEastAsia" w:cs="宋体" w:hint="eastAsia"/>
          <w:color w:val="333333"/>
          <w:sz w:val="24"/>
          <w:szCs w:val="24"/>
        </w:rPr>
        <w:lastRenderedPageBreak/>
        <w:t>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554FC8" w:rsidRDefault="00781EA5">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554F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54FC8" w:rsidRDefault="00781EA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54FC8" w:rsidRDefault="00781EA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554FC8" w:rsidRDefault="00554FC8">
      <w:pPr>
        <w:jc w:val="center"/>
        <w:rPr>
          <w:rFonts w:asciiTheme="majorEastAsia" w:eastAsiaTheme="majorEastAsia" w:hAnsiTheme="majorEastAsia" w:cs="宋体"/>
          <w:b/>
          <w:kern w:val="0"/>
          <w:sz w:val="36"/>
          <w:szCs w:val="36"/>
        </w:rPr>
      </w:pPr>
    </w:p>
    <w:p w:rsidR="00554FC8" w:rsidRDefault="00781E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54FC8" w:rsidRDefault="00781EA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w:t>
      </w:r>
    </w:p>
    <w:p w:rsidR="00554FC8" w:rsidRDefault="00781EA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Pr>
          <w:rFonts w:asciiTheme="minorEastAsia" w:hAnsiTheme="minorEastAsia" w:cs="仿宋_GB2312" w:hint="eastAsia"/>
          <w:color w:val="FF0000"/>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554FC8" w:rsidRDefault="00781E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54FC8" w:rsidRDefault="00781EA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554FC8" w:rsidRDefault="00781EA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554FC8" w:rsidRDefault="00781EA5">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554FC8" w:rsidRDefault="00781E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54FC8" w:rsidRDefault="00781EA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554FC8" w:rsidRDefault="00781EA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bookmarkStart w:id="1" w:name="_GoBack"/>
      <w:bookmarkEnd w:id="1"/>
      <w:r>
        <w:rPr>
          <w:rFonts w:asciiTheme="majorEastAsia" w:eastAsiaTheme="majorEastAsia" w:hAnsiTheme="majorEastAsia" w:cs="宋体" w:hint="eastAsia"/>
          <w:b/>
          <w:kern w:val="0"/>
          <w:sz w:val="36"/>
          <w:szCs w:val="36"/>
        </w:rPr>
        <w:lastRenderedPageBreak/>
        <w:t>第六章 资格审查与评标</w:t>
      </w:r>
    </w:p>
    <w:p w:rsidR="00554FC8" w:rsidRDefault="00554FC8">
      <w:pPr>
        <w:pStyle w:val="a6"/>
        <w:spacing w:line="360" w:lineRule="auto"/>
        <w:contextualSpacing/>
        <w:rPr>
          <w:rFonts w:asciiTheme="minorEastAsia" w:hAnsiTheme="minorEastAsia" w:cs="仿宋_GB2312"/>
          <w:lang w:val="zh-CN"/>
        </w:rPr>
      </w:pPr>
    </w:p>
    <w:p w:rsidR="00554FC8" w:rsidRDefault="00781EA5">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554FC8" w:rsidRDefault="00781EA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554FC8" w:rsidRDefault="00781EA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554FC8">
        <w:trPr>
          <w:trHeight w:val="567"/>
        </w:trPr>
        <w:tc>
          <w:tcPr>
            <w:tcW w:w="9079" w:type="dxa"/>
            <w:vAlign w:val="center"/>
          </w:tcPr>
          <w:p w:rsidR="00554FC8" w:rsidRDefault="00781EA5">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554FC8">
        <w:trPr>
          <w:trHeight w:val="567"/>
        </w:trPr>
        <w:tc>
          <w:tcPr>
            <w:tcW w:w="9079" w:type="dxa"/>
            <w:vAlign w:val="center"/>
          </w:tcPr>
          <w:p w:rsidR="00554FC8" w:rsidRDefault="00781EA5">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554FC8">
        <w:tc>
          <w:tcPr>
            <w:tcW w:w="9079" w:type="dxa"/>
            <w:vAlign w:val="center"/>
          </w:tcPr>
          <w:p w:rsidR="00554FC8" w:rsidRDefault="00781EA5">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554FC8" w:rsidRDefault="00781EA5">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554FC8">
        <w:tc>
          <w:tcPr>
            <w:tcW w:w="9079" w:type="dxa"/>
            <w:vAlign w:val="center"/>
          </w:tcPr>
          <w:p w:rsidR="00554FC8" w:rsidRDefault="00781EA5">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（1）</w:t>
            </w:r>
            <w:r>
              <w:rPr>
                <w:rFonts w:asciiTheme="minorEastAsia" w:hAnsiTheme="minorEastAsia" w:cs="仿宋_GB2312" w:hint="eastAsia"/>
                <w:sz w:val="24"/>
                <w:szCs w:val="24"/>
              </w:rPr>
              <w:t>2017或2018</w:t>
            </w:r>
            <w:r>
              <w:rPr>
                <w:rFonts w:asciiTheme="minorEastAsia" w:hAnsiTheme="minorEastAsia" w:cs="宋体" w:hint="eastAsia"/>
                <w:bCs/>
                <w:sz w:val="24"/>
                <w:szCs w:val="24"/>
                <w:lang w:val="zh-CN"/>
              </w:rPr>
              <w:t>年度</w:t>
            </w:r>
            <w:r>
              <w:rPr>
                <w:rFonts w:asciiTheme="minorEastAsia" w:hAnsiTheme="minorEastAsia" w:hint="eastAsia"/>
                <w:bCs/>
                <w:sz w:val="24"/>
                <w:szCs w:val="24"/>
              </w:rPr>
              <w:t>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554FC8" w:rsidRDefault="00781EA5">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554FC8">
        <w:tc>
          <w:tcPr>
            <w:tcW w:w="9079" w:type="dxa"/>
            <w:vAlign w:val="center"/>
          </w:tcPr>
          <w:p w:rsidR="00554FC8" w:rsidRDefault="00781EA5">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554FC8" w:rsidRDefault="00781EA5">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Pr>
                <w:rFonts w:asciiTheme="minorEastAsia" w:hAnsiTheme="minorEastAsia" w:hint="eastAsia"/>
                <w:bCs/>
                <w:color w:val="FF0000"/>
                <w:sz w:val="24"/>
                <w:szCs w:val="24"/>
              </w:rPr>
              <w:t>四个</w:t>
            </w:r>
            <w:r>
              <w:rPr>
                <w:rFonts w:asciiTheme="minorEastAsia" w:hAnsiTheme="minorEastAsia" w:hint="eastAsia"/>
                <w:bCs/>
                <w:sz w:val="24"/>
                <w:szCs w:val="24"/>
              </w:rPr>
              <w:t>月内任意一个月缴纳税收凭据。（依法免税的投标人，应提供相应文件证明依法免税）</w:t>
            </w:r>
          </w:p>
        </w:tc>
      </w:tr>
      <w:tr w:rsidR="00554FC8">
        <w:tc>
          <w:tcPr>
            <w:tcW w:w="9079" w:type="dxa"/>
            <w:vAlign w:val="center"/>
          </w:tcPr>
          <w:p w:rsidR="00554FC8" w:rsidRDefault="00781EA5">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554FC8">
        <w:tc>
          <w:tcPr>
            <w:tcW w:w="9079" w:type="dxa"/>
            <w:vAlign w:val="center"/>
          </w:tcPr>
          <w:p w:rsidR="00554FC8" w:rsidRDefault="00781EA5">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554FC8" w:rsidRDefault="00781EA5">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554FC8">
        <w:tc>
          <w:tcPr>
            <w:tcW w:w="9079" w:type="dxa"/>
            <w:vAlign w:val="center"/>
          </w:tcPr>
          <w:p w:rsidR="00554FC8" w:rsidRDefault="00781EA5">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54FC8">
        <w:tc>
          <w:tcPr>
            <w:tcW w:w="9079" w:type="dxa"/>
            <w:vAlign w:val="center"/>
          </w:tcPr>
          <w:p w:rsidR="00554FC8" w:rsidRDefault="00781EA5">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554FC8" w:rsidRDefault="00781EA5">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554FC8">
        <w:trPr>
          <w:trHeight w:val="624"/>
        </w:trPr>
        <w:tc>
          <w:tcPr>
            <w:tcW w:w="9079" w:type="dxa"/>
            <w:vAlign w:val="center"/>
          </w:tcPr>
          <w:p w:rsidR="00554FC8" w:rsidRDefault="00781EA5">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554FC8" w:rsidRDefault="00781EA5">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554FC8">
        <w:trPr>
          <w:trHeight w:val="624"/>
        </w:trPr>
        <w:tc>
          <w:tcPr>
            <w:tcW w:w="9079" w:type="dxa"/>
            <w:vAlign w:val="center"/>
          </w:tcPr>
          <w:p w:rsidR="00554FC8" w:rsidRDefault="00781EA5">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554FC8" w:rsidRDefault="00781EA5">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554FC8">
        <w:trPr>
          <w:trHeight w:val="624"/>
        </w:trPr>
        <w:tc>
          <w:tcPr>
            <w:tcW w:w="9079" w:type="dxa"/>
            <w:vAlign w:val="center"/>
          </w:tcPr>
          <w:p w:rsidR="00554FC8" w:rsidRDefault="00781EA5">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554FC8" w:rsidRDefault="00781EA5">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554FC8">
        <w:trPr>
          <w:trHeight w:val="567"/>
        </w:trPr>
        <w:tc>
          <w:tcPr>
            <w:tcW w:w="9079" w:type="dxa"/>
            <w:vAlign w:val="center"/>
          </w:tcPr>
          <w:p w:rsidR="00554FC8" w:rsidRDefault="00781EA5">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554FC8" w:rsidRDefault="00554FC8">
      <w:pPr>
        <w:pStyle w:val="a6"/>
        <w:spacing w:line="360" w:lineRule="auto"/>
        <w:ind w:firstLineChars="200" w:firstLine="482"/>
        <w:contextualSpacing/>
        <w:rPr>
          <w:rFonts w:asciiTheme="minorEastAsia" w:eastAsiaTheme="minorEastAsia" w:hAnsiTheme="minorEastAsia" w:cs="仿宋_GB2312"/>
          <w:b/>
          <w:szCs w:val="24"/>
          <w:lang w:val="zh-CN"/>
        </w:rPr>
      </w:pPr>
    </w:p>
    <w:p w:rsidR="00554FC8" w:rsidRDefault="00781EA5">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554FC8" w:rsidRDefault="00781EA5">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554FC8" w:rsidRDefault="00781EA5">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554FC8" w:rsidRDefault="00781EA5">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554FC8" w:rsidRDefault="00781EA5">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54FC8" w:rsidRDefault="00781EA5">
      <w:pPr>
        <w:pStyle w:val="a6"/>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554FC8" w:rsidRDefault="00781EA5">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54FC8" w:rsidRDefault="00781EA5">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554FC8" w:rsidRDefault="00781EA5">
      <w:pPr>
        <w:pStyle w:val="a6"/>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554FC8" w:rsidRDefault="00781EA5">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554FC8" w:rsidRDefault="00781EA5">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Pr>
          <w:rFonts w:asciiTheme="minorEastAsia" w:eastAsiaTheme="minorEastAsia" w:hAnsiTheme="minorEastAsia" w:cs="仿宋_GB2312" w:hint="eastAsia"/>
          <w:color w:val="FF0000"/>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54FC8" w:rsidRDefault="00781E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554FC8" w:rsidRDefault="00781EA5">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554FC8" w:rsidRDefault="00781EA5">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2</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关于相同品牌产品</w:t>
      </w:r>
    </w:p>
    <w:p w:rsidR="00554FC8" w:rsidRDefault="00781EA5">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w:t>
      </w:r>
      <w:r>
        <w:rPr>
          <w:rFonts w:asciiTheme="minorEastAsia" w:eastAsiaTheme="minorEastAsia" w:hAnsiTheme="minorEastAsia" w:cs="仿宋_GB2312"/>
          <w:szCs w:val="24"/>
          <w:lang w:val="zh-CN"/>
        </w:rPr>
        <w:lastRenderedPageBreak/>
        <w:t>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554FC8" w:rsidRDefault="00781EA5">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554FC8" w:rsidRDefault="00781EA5">
      <w:pPr>
        <w:pStyle w:val="a6"/>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w:t>
      </w:r>
      <w:r>
        <w:rPr>
          <w:rFonts w:asciiTheme="minorEastAsia" w:eastAsiaTheme="minorEastAsia" w:hAnsiTheme="minorEastAsia" w:cs="仿宋_GB2312" w:hint="eastAsia"/>
          <w:b/>
          <w:color w:val="7030A0"/>
          <w:szCs w:val="24"/>
        </w:rPr>
        <w:t>3</w:t>
      </w:r>
      <w:r>
        <w:rPr>
          <w:rFonts w:asciiTheme="minorEastAsia" w:eastAsiaTheme="minorEastAsia" w:hAnsiTheme="minorEastAsia" w:cs="仿宋_GB2312" w:hint="eastAsia"/>
          <w:b/>
          <w:color w:val="7030A0"/>
          <w:szCs w:val="24"/>
          <w:lang w:val="zh-CN"/>
        </w:rPr>
        <w:t>）关于强制性产品认证</w:t>
      </w:r>
    </w:p>
    <w:p w:rsidR="00554FC8" w:rsidRDefault="00781EA5">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554FC8" w:rsidRDefault="00781EA5">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554FC8" w:rsidRDefault="00781EA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554FC8" w:rsidRDefault="00781EA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e.不同投标人的投标文件相互混装；</w:t>
      </w:r>
    </w:p>
    <w:p w:rsidR="00554FC8" w:rsidRDefault="00781EA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54FC8" w:rsidRDefault="00781EA5">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2B7A67" w:rsidRDefault="00781EA5" w:rsidP="002B7A67">
      <w:pPr>
        <w:widowControl/>
        <w:shd w:val="clear" w:color="auto" w:fill="FFFFFF"/>
        <w:spacing w:line="360" w:lineRule="atLeast"/>
        <w:ind w:firstLine="600"/>
        <w:jc w:val="left"/>
        <w:rPr>
          <w:rFonts w:ascii="宋体" w:eastAsia="宋体" w:hAnsi="宋体" w:cs="宋体"/>
          <w:color w:val="000000"/>
          <w:kern w:val="0"/>
          <w:sz w:val="24"/>
        </w:rPr>
      </w:pPr>
      <w:r>
        <w:rPr>
          <w:rFonts w:asciiTheme="minorEastAsia" w:hAnsiTheme="minorEastAsia" w:cs="仿宋_GB2312" w:hint="eastAsia"/>
          <w:b/>
          <w:szCs w:val="24"/>
          <w:lang w:val="zh-CN"/>
        </w:rPr>
        <w:t>（</w:t>
      </w:r>
      <w:r>
        <w:rPr>
          <w:rFonts w:asciiTheme="minorEastAsia" w:hAnsiTheme="minorEastAsia" w:cs="仿宋_GB2312" w:hint="eastAsia"/>
          <w:b/>
          <w:szCs w:val="24"/>
        </w:rPr>
        <w:t>5</w:t>
      </w:r>
      <w:r>
        <w:rPr>
          <w:rFonts w:asciiTheme="minorEastAsia" w:hAnsiTheme="minorEastAsia" w:cs="仿宋_GB2312" w:hint="eastAsia"/>
          <w:b/>
          <w:szCs w:val="24"/>
          <w:lang w:val="zh-CN"/>
        </w:rPr>
        <w:t>）评标标准</w:t>
      </w:r>
    </w:p>
    <w:tbl>
      <w:tblPr>
        <w:tblW w:w="87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417"/>
        <w:gridCol w:w="20"/>
        <w:gridCol w:w="20"/>
        <w:gridCol w:w="6186"/>
        <w:gridCol w:w="1089"/>
      </w:tblGrid>
      <w:tr w:rsidR="002B7A67" w:rsidTr="001B7E48">
        <w:trPr>
          <w:trHeight w:val="1107"/>
        </w:trPr>
        <w:tc>
          <w:tcPr>
            <w:tcW w:w="1417"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分值构成</w:t>
            </w:r>
          </w:p>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(总分100分)</w:t>
            </w:r>
          </w:p>
        </w:tc>
        <w:tc>
          <w:tcPr>
            <w:tcW w:w="7315" w:type="dxa"/>
            <w:gridSpan w:val="4"/>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ind w:firstLine="480"/>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价格分值：</w:t>
            </w:r>
            <w:r w:rsidRPr="002B7A67">
              <w:rPr>
                <w:rFonts w:ascii="宋体" w:eastAsia="宋体" w:hAnsi="宋体" w:cs="宋体" w:hint="eastAsia"/>
                <w:color w:val="000000"/>
                <w:kern w:val="0"/>
                <w:sz w:val="24"/>
                <w:szCs w:val="24"/>
              </w:rPr>
              <w:t xml:space="preserve">  45 </w:t>
            </w:r>
            <w:r w:rsidRPr="002B7A67">
              <w:rPr>
                <w:rFonts w:ascii="宋体" w:eastAsia="宋体" w:hAnsi="宋体" w:cs="仿宋" w:hint="eastAsia"/>
                <w:color w:val="000000"/>
                <w:kern w:val="0"/>
                <w:sz w:val="24"/>
                <w:szCs w:val="24"/>
              </w:rPr>
              <w:t>分</w:t>
            </w:r>
          </w:p>
          <w:p w:rsidR="002B7A67" w:rsidRPr="002B7A67" w:rsidRDefault="002B7A67" w:rsidP="001B7E48">
            <w:pPr>
              <w:widowControl/>
              <w:spacing w:line="360" w:lineRule="atLeast"/>
              <w:ind w:firstLine="480"/>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商务部分：</w:t>
            </w:r>
            <w:r w:rsidRPr="002B7A67">
              <w:rPr>
                <w:rFonts w:ascii="宋体" w:eastAsia="宋体" w:hAnsi="宋体" w:cs="宋体" w:hint="eastAsia"/>
                <w:color w:val="000000"/>
                <w:kern w:val="0"/>
                <w:sz w:val="24"/>
                <w:szCs w:val="24"/>
              </w:rPr>
              <w:t xml:space="preserve">  23 </w:t>
            </w:r>
            <w:r w:rsidRPr="002B7A67">
              <w:rPr>
                <w:rFonts w:ascii="宋体" w:eastAsia="宋体" w:hAnsi="宋体" w:cs="仿宋" w:hint="eastAsia"/>
                <w:color w:val="000000"/>
                <w:kern w:val="0"/>
                <w:sz w:val="24"/>
                <w:szCs w:val="24"/>
              </w:rPr>
              <w:t>分</w:t>
            </w:r>
          </w:p>
          <w:p w:rsidR="002B7A67" w:rsidRPr="002B7A67" w:rsidRDefault="002B7A67" w:rsidP="001B7E48">
            <w:pPr>
              <w:widowControl/>
              <w:spacing w:line="360" w:lineRule="atLeast"/>
              <w:ind w:firstLine="480"/>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技术部分：</w:t>
            </w:r>
            <w:r w:rsidRPr="002B7A67">
              <w:rPr>
                <w:rFonts w:ascii="宋体" w:eastAsia="宋体" w:hAnsi="宋体" w:cs="宋体" w:hint="eastAsia"/>
                <w:color w:val="000000"/>
                <w:kern w:val="0"/>
                <w:sz w:val="24"/>
                <w:szCs w:val="24"/>
              </w:rPr>
              <w:t xml:space="preserve">  32 </w:t>
            </w:r>
            <w:r w:rsidRPr="002B7A67">
              <w:rPr>
                <w:rFonts w:ascii="宋体" w:eastAsia="宋体" w:hAnsi="宋体" w:cs="仿宋" w:hint="eastAsia"/>
                <w:color w:val="000000"/>
                <w:kern w:val="0"/>
                <w:sz w:val="24"/>
                <w:szCs w:val="24"/>
              </w:rPr>
              <w:t>分</w:t>
            </w:r>
          </w:p>
        </w:tc>
      </w:tr>
      <w:tr w:rsidR="002B7A67" w:rsidTr="001B7E48">
        <w:trPr>
          <w:trHeight w:val="591"/>
        </w:trPr>
        <w:tc>
          <w:tcPr>
            <w:tcW w:w="8732" w:type="dxa"/>
            <w:gridSpan w:val="5"/>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一、价格部分（满分45分）</w:t>
            </w:r>
          </w:p>
        </w:tc>
      </w:tr>
      <w:tr w:rsidR="002B7A67" w:rsidTr="001B7E48">
        <w:trPr>
          <w:trHeight w:val="591"/>
        </w:trPr>
        <w:tc>
          <w:tcPr>
            <w:tcW w:w="1437"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评分因素</w:t>
            </w:r>
          </w:p>
        </w:tc>
        <w:tc>
          <w:tcPr>
            <w:tcW w:w="6206"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评分标准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分值</w:t>
            </w:r>
          </w:p>
        </w:tc>
      </w:tr>
      <w:tr w:rsidR="002B7A67" w:rsidTr="001B7E48">
        <w:trPr>
          <w:trHeight w:val="90"/>
        </w:trPr>
        <w:tc>
          <w:tcPr>
            <w:tcW w:w="1437"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投标报价</w:t>
            </w:r>
          </w:p>
          <w:p w:rsidR="002B7A67" w:rsidRPr="002B7A67" w:rsidRDefault="002B7A67" w:rsidP="001B7E48">
            <w:pPr>
              <w:widowControl/>
              <w:spacing w:line="90" w:lineRule="atLeast"/>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评分标准</w:t>
            </w:r>
          </w:p>
        </w:tc>
        <w:tc>
          <w:tcPr>
            <w:tcW w:w="6206"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left"/>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评标基准价：满足招标文件要求的有效投标报价中，最低的投标报价为评标基准价。</w:t>
            </w:r>
          </w:p>
          <w:p w:rsidR="002B7A67" w:rsidRPr="002B7A67" w:rsidRDefault="002B7A67" w:rsidP="001B7E48">
            <w:pPr>
              <w:widowControl/>
              <w:spacing w:line="90" w:lineRule="atLeast"/>
              <w:jc w:val="left"/>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投标报价得分=（评标基准价/投标报价）×</w:t>
            </w:r>
            <w:r w:rsidRPr="002B7A67">
              <w:rPr>
                <w:rFonts w:ascii="宋体" w:eastAsia="宋体" w:hAnsi="宋体" w:cs="宋体" w:hint="eastAsia"/>
                <w:color w:val="000000"/>
                <w:kern w:val="0"/>
                <w:sz w:val="24"/>
                <w:szCs w:val="24"/>
              </w:rPr>
              <w:t xml:space="preserve"> 45 </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90" w:lineRule="atLeast"/>
              <w:jc w:val="center"/>
              <w:rPr>
                <w:rFonts w:ascii="宋体" w:eastAsia="宋体" w:hAnsi="宋体" w:cs="宋体"/>
                <w:color w:val="000000"/>
                <w:kern w:val="0"/>
                <w:sz w:val="24"/>
                <w:szCs w:val="24"/>
              </w:rPr>
            </w:pPr>
            <w:r w:rsidRPr="002B7A67">
              <w:rPr>
                <w:rFonts w:ascii="宋体" w:eastAsia="宋体" w:hAnsi="宋体" w:cs="宋体" w:hint="eastAsia"/>
                <w:color w:val="000000"/>
                <w:kern w:val="0"/>
                <w:sz w:val="24"/>
                <w:szCs w:val="24"/>
              </w:rPr>
              <w:t>45</w:t>
            </w:r>
            <w:r w:rsidRPr="002B7A67">
              <w:rPr>
                <w:rFonts w:ascii="宋体" w:eastAsia="宋体" w:hAnsi="宋体" w:cs="仿宋" w:hint="eastAsia"/>
                <w:color w:val="000000"/>
                <w:kern w:val="0"/>
                <w:sz w:val="24"/>
                <w:szCs w:val="24"/>
              </w:rPr>
              <w:t>分</w:t>
            </w:r>
          </w:p>
        </w:tc>
      </w:tr>
      <w:tr w:rsidR="002B7A67" w:rsidTr="001B7E48">
        <w:trPr>
          <w:trHeight w:val="591"/>
        </w:trPr>
        <w:tc>
          <w:tcPr>
            <w:tcW w:w="8732" w:type="dxa"/>
            <w:gridSpan w:val="5"/>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二、商务部分（满分23分）</w:t>
            </w:r>
          </w:p>
        </w:tc>
      </w:tr>
      <w:tr w:rsidR="002B7A67" w:rsidTr="001B7E48">
        <w:trPr>
          <w:trHeight w:val="591"/>
        </w:trPr>
        <w:tc>
          <w:tcPr>
            <w:tcW w:w="1437"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评分因素</w:t>
            </w:r>
          </w:p>
        </w:tc>
        <w:tc>
          <w:tcPr>
            <w:tcW w:w="6206"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评分标准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分值</w:t>
            </w:r>
          </w:p>
        </w:tc>
      </w:tr>
      <w:tr w:rsidR="002B7A67" w:rsidTr="001B7E48">
        <w:trPr>
          <w:trHeight w:val="591"/>
        </w:trPr>
        <w:tc>
          <w:tcPr>
            <w:tcW w:w="1437"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center"/>
              <w:rPr>
                <w:rFonts w:ascii="宋体" w:eastAsia="宋体" w:hAnsi="宋体" w:cs="宋体"/>
                <w:bCs/>
                <w:iCs/>
                <w:color w:val="000000"/>
                <w:kern w:val="0"/>
                <w:sz w:val="24"/>
                <w:szCs w:val="24"/>
              </w:rPr>
            </w:pPr>
            <w:r w:rsidRPr="002B7A67">
              <w:rPr>
                <w:rFonts w:ascii="宋体" w:eastAsia="宋体" w:hAnsi="宋体" w:cs="宋体" w:hint="eastAsia"/>
                <w:bCs/>
                <w:iCs/>
                <w:color w:val="000000"/>
                <w:kern w:val="0"/>
                <w:sz w:val="24"/>
                <w:szCs w:val="24"/>
              </w:rPr>
              <w:t>信誉</w:t>
            </w:r>
          </w:p>
        </w:tc>
        <w:tc>
          <w:tcPr>
            <w:tcW w:w="6206"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left"/>
              <w:rPr>
                <w:rFonts w:ascii="宋体" w:eastAsia="宋体" w:hAnsi="宋体" w:cs="宋体"/>
                <w:bCs/>
                <w:iCs/>
                <w:color w:val="000000"/>
                <w:kern w:val="0"/>
                <w:sz w:val="24"/>
                <w:szCs w:val="24"/>
              </w:rPr>
            </w:pPr>
            <w:r w:rsidRPr="002B7A67">
              <w:rPr>
                <w:rFonts w:ascii="宋体" w:eastAsia="宋体" w:hAnsi="宋体" w:cs="宋体" w:hint="eastAsia"/>
                <w:bCs/>
                <w:iCs/>
                <w:color w:val="000000"/>
                <w:kern w:val="0"/>
                <w:sz w:val="24"/>
                <w:szCs w:val="24"/>
              </w:rPr>
              <w:t>投标人提供2016年1月1日以来信用评级机构出具的有效的企业信用报告，等级为AAA级的得3分；AA级的得2分；A级的得1分。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center"/>
              <w:rPr>
                <w:rFonts w:ascii="宋体" w:eastAsia="宋体" w:hAnsi="宋体" w:cs="宋体"/>
                <w:bCs/>
                <w:iCs/>
                <w:color w:val="000000"/>
                <w:kern w:val="0"/>
                <w:sz w:val="24"/>
                <w:szCs w:val="24"/>
              </w:rPr>
            </w:pPr>
            <w:r w:rsidRPr="002B7A67">
              <w:rPr>
                <w:rFonts w:ascii="宋体" w:eastAsia="宋体" w:hAnsi="宋体" w:cs="宋体" w:hint="eastAsia"/>
                <w:bCs/>
                <w:iCs/>
                <w:color w:val="000000"/>
                <w:kern w:val="0"/>
                <w:sz w:val="24"/>
                <w:szCs w:val="24"/>
              </w:rPr>
              <w:t>3分</w:t>
            </w:r>
          </w:p>
        </w:tc>
      </w:tr>
      <w:tr w:rsidR="002B7A67" w:rsidTr="001B7E48">
        <w:trPr>
          <w:trHeight w:val="1275"/>
        </w:trPr>
        <w:tc>
          <w:tcPr>
            <w:tcW w:w="1437"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center"/>
              <w:rPr>
                <w:rFonts w:ascii="宋体" w:hAnsi="宋体"/>
                <w:kern w:val="0"/>
                <w:sz w:val="24"/>
                <w:szCs w:val="24"/>
              </w:rPr>
            </w:pPr>
            <w:r w:rsidRPr="002B7A67">
              <w:rPr>
                <w:rFonts w:asciiTheme="minorEastAsia" w:hAnsiTheme="minorEastAsia" w:cstheme="minorEastAsia" w:hint="eastAsia"/>
                <w:kern w:val="0"/>
                <w:sz w:val="24"/>
                <w:szCs w:val="24"/>
              </w:rPr>
              <w:t>投标文件的规范程度</w:t>
            </w:r>
          </w:p>
        </w:tc>
        <w:tc>
          <w:tcPr>
            <w:tcW w:w="6206"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left"/>
              <w:rPr>
                <w:rFonts w:ascii="宋体" w:hAnsi="宋体" w:cs="宋体"/>
                <w:kern w:val="0"/>
                <w:sz w:val="24"/>
                <w:szCs w:val="24"/>
              </w:rPr>
            </w:pPr>
            <w:r w:rsidRPr="002B7A67">
              <w:rPr>
                <w:rFonts w:asciiTheme="minorEastAsia" w:hAnsiTheme="minorEastAsia" w:cstheme="minorEastAsia" w:hint="eastAsia"/>
                <w:kern w:val="0"/>
                <w:sz w:val="24"/>
                <w:szCs w:val="24"/>
              </w:rPr>
              <w:t>投标文件的编制符合招标文件的规定，根据装订整齐印刷精美的情况2分；投标文件编制无目录和页码，排序混乱和缺篇少页的不得分。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仿宋"/>
                <w:color w:val="000000"/>
                <w:kern w:val="0"/>
                <w:sz w:val="24"/>
                <w:szCs w:val="24"/>
              </w:rPr>
            </w:pPr>
            <w:r w:rsidRPr="002B7A67">
              <w:rPr>
                <w:rFonts w:ascii="宋体" w:eastAsia="宋体" w:hAnsi="宋体" w:cs="仿宋" w:hint="eastAsia"/>
                <w:color w:val="000000"/>
                <w:kern w:val="0"/>
                <w:sz w:val="24"/>
                <w:szCs w:val="24"/>
              </w:rPr>
              <w:t>2分</w:t>
            </w:r>
          </w:p>
        </w:tc>
      </w:tr>
      <w:tr w:rsidR="002B7A67" w:rsidTr="001B7E48">
        <w:trPr>
          <w:trHeight w:val="1246"/>
        </w:trPr>
        <w:tc>
          <w:tcPr>
            <w:tcW w:w="1437"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center"/>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t>业绩</w:t>
            </w:r>
          </w:p>
        </w:tc>
        <w:tc>
          <w:tcPr>
            <w:tcW w:w="6206"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left"/>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t>2017年1月1日以来具有类似项目业绩，合同要素齐全（标的、价款、履行因素、违约责任等），合同金额在10万元以上者每项2.5分,最多10分。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center"/>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t>10分</w:t>
            </w:r>
          </w:p>
        </w:tc>
      </w:tr>
      <w:tr w:rsidR="002B7A67" w:rsidTr="001B7E48">
        <w:trPr>
          <w:trHeight w:val="591"/>
        </w:trPr>
        <w:tc>
          <w:tcPr>
            <w:tcW w:w="1437" w:type="dxa"/>
            <w:gridSpan w:val="2"/>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60" w:lineRule="atLeast"/>
              <w:jc w:val="center"/>
              <w:rPr>
                <w:rFonts w:ascii="宋体" w:eastAsia="宋体" w:hAnsi="宋体" w:cs="仿宋"/>
                <w:color w:val="000000"/>
                <w:kern w:val="0"/>
                <w:sz w:val="24"/>
                <w:szCs w:val="24"/>
              </w:rPr>
            </w:pPr>
            <w:r w:rsidRPr="002B7A67">
              <w:rPr>
                <w:rFonts w:ascii="宋体" w:eastAsia="宋体" w:hAnsi="宋体" w:cs="仿宋" w:hint="eastAsia"/>
                <w:color w:val="000000"/>
                <w:kern w:val="0"/>
                <w:sz w:val="24"/>
                <w:szCs w:val="24"/>
              </w:rPr>
              <w:t>售后服务承诺及培训</w:t>
            </w:r>
          </w:p>
        </w:tc>
        <w:tc>
          <w:tcPr>
            <w:tcW w:w="6206" w:type="dxa"/>
            <w:gridSpan w:val="2"/>
            <w:tcBorders>
              <w:tl2br w:val="nil"/>
              <w:tr2bl w:val="nil"/>
            </w:tcBorders>
            <w:tcMar>
              <w:top w:w="0" w:type="dxa"/>
              <w:left w:w="108" w:type="dxa"/>
              <w:bottom w:w="0" w:type="dxa"/>
              <w:right w:w="108" w:type="dxa"/>
            </w:tcMar>
            <w:vAlign w:val="center"/>
          </w:tcPr>
          <w:p w:rsidR="002B7A67" w:rsidRPr="002B7A67" w:rsidRDefault="002B7A67" w:rsidP="002B7A67">
            <w:pPr>
              <w:widowControl/>
              <w:numPr>
                <w:ilvl w:val="0"/>
                <w:numId w:val="11"/>
              </w:numPr>
              <w:spacing w:line="360" w:lineRule="atLeast"/>
              <w:jc w:val="left"/>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t>投标人满足一年质保期基础上，质保期每延长1年加1分，最多2分。</w:t>
            </w:r>
          </w:p>
          <w:p w:rsidR="002B7A67" w:rsidRPr="002B7A67" w:rsidRDefault="002B7A67" w:rsidP="002B7A67">
            <w:pPr>
              <w:widowControl/>
              <w:numPr>
                <w:ilvl w:val="0"/>
                <w:numId w:val="11"/>
              </w:numPr>
              <w:spacing w:line="360" w:lineRule="atLeast"/>
              <w:jc w:val="left"/>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lastRenderedPageBreak/>
              <w:t>投标售服务方案标明响应时间、售后及“三包”具体承诺的加3分，未明确的不加分。</w:t>
            </w:r>
          </w:p>
          <w:p w:rsidR="002B7A67" w:rsidRPr="002B7A67" w:rsidRDefault="002B7A67" w:rsidP="002B7A67">
            <w:pPr>
              <w:widowControl/>
              <w:numPr>
                <w:ilvl w:val="0"/>
                <w:numId w:val="11"/>
              </w:numPr>
              <w:spacing w:line="360" w:lineRule="atLeast"/>
              <w:jc w:val="left"/>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t>投标人提供技术培训方案及承诺的加3分，无培训承诺的不得分。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仿宋"/>
                <w:color w:val="000000"/>
                <w:kern w:val="0"/>
                <w:sz w:val="24"/>
                <w:szCs w:val="24"/>
              </w:rPr>
            </w:pPr>
            <w:r w:rsidRPr="002B7A67">
              <w:rPr>
                <w:rFonts w:ascii="宋体" w:eastAsia="宋体" w:hAnsi="宋体" w:cs="仿宋" w:hint="eastAsia"/>
                <w:color w:val="000000"/>
                <w:kern w:val="0"/>
                <w:sz w:val="24"/>
                <w:szCs w:val="24"/>
              </w:rPr>
              <w:lastRenderedPageBreak/>
              <w:t>8分</w:t>
            </w:r>
          </w:p>
        </w:tc>
      </w:tr>
      <w:tr w:rsidR="002B7A67" w:rsidTr="001B7E48">
        <w:trPr>
          <w:trHeight w:val="623"/>
        </w:trPr>
        <w:tc>
          <w:tcPr>
            <w:tcW w:w="8732" w:type="dxa"/>
            <w:gridSpan w:val="5"/>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lastRenderedPageBreak/>
              <w:t>三、技术部分（满分32分）</w:t>
            </w:r>
          </w:p>
        </w:tc>
      </w:tr>
      <w:tr w:rsidR="002B7A67" w:rsidTr="001B7E48">
        <w:trPr>
          <w:trHeight w:val="591"/>
        </w:trPr>
        <w:tc>
          <w:tcPr>
            <w:tcW w:w="1457" w:type="dxa"/>
            <w:gridSpan w:val="3"/>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评分因素</w:t>
            </w:r>
          </w:p>
        </w:tc>
        <w:tc>
          <w:tcPr>
            <w:tcW w:w="6186"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评分标准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b/>
                <w:bCs/>
                <w:color w:val="000000"/>
                <w:kern w:val="0"/>
                <w:sz w:val="24"/>
                <w:szCs w:val="24"/>
              </w:rPr>
              <w:t>分值</w:t>
            </w:r>
          </w:p>
        </w:tc>
      </w:tr>
      <w:tr w:rsidR="002B7A67" w:rsidTr="001B7E48">
        <w:trPr>
          <w:trHeight w:val="487"/>
        </w:trPr>
        <w:tc>
          <w:tcPr>
            <w:tcW w:w="1457" w:type="dxa"/>
            <w:gridSpan w:val="3"/>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仿宋" w:hint="eastAsia"/>
                <w:color w:val="000000"/>
                <w:kern w:val="0"/>
                <w:sz w:val="24"/>
                <w:szCs w:val="24"/>
              </w:rPr>
              <w:t>对招标文件</w:t>
            </w:r>
          </w:p>
          <w:p w:rsidR="002B7A67" w:rsidRPr="002B7A67" w:rsidRDefault="002B7A67" w:rsidP="001B7E48">
            <w:pPr>
              <w:widowControl/>
              <w:spacing w:line="330" w:lineRule="atLeast"/>
              <w:jc w:val="center"/>
              <w:rPr>
                <w:rFonts w:ascii="宋体" w:eastAsia="宋体" w:hAnsi="宋体" w:cs="仿宋"/>
                <w:color w:val="000000"/>
                <w:kern w:val="0"/>
                <w:sz w:val="24"/>
                <w:szCs w:val="24"/>
              </w:rPr>
            </w:pPr>
            <w:r w:rsidRPr="002B7A67">
              <w:rPr>
                <w:rFonts w:ascii="宋体" w:eastAsia="宋体" w:hAnsi="宋体" w:cs="仿宋" w:hint="eastAsia"/>
                <w:color w:val="000000"/>
                <w:kern w:val="0"/>
                <w:sz w:val="24"/>
                <w:szCs w:val="24"/>
              </w:rPr>
              <w:t>响应程度</w:t>
            </w:r>
          </w:p>
        </w:tc>
        <w:tc>
          <w:tcPr>
            <w:tcW w:w="6186" w:type="dxa"/>
            <w:tcBorders>
              <w:tl2br w:val="nil"/>
              <w:tr2bl w:val="nil"/>
            </w:tcBorders>
            <w:tcMar>
              <w:top w:w="0" w:type="dxa"/>
              <w:left w:w="108" w:type="dxa"/>
              <w:bottom w:w="0" w:type="dxa"/>
              <w:right w:w="108" w:type="dxa"/>
            </w:tcMar>
            <w:vAlign w:val="center"/>
          </w:tcPr>
          <w:p w:rsidR="002B7A67" w:rsidRPr="002B7A67" w:rsidRDefault="002B7A67" w:rsidP="002B7A67">
            <w:pPr>
              <w:widowControl/>
              <w:numPr>
                <w:ilvl w:val="0"/>
                <w:numId w:val="12"/>
              </w:numPr>
              <w:spacing w:line="360" w:lineRule="atLeast"/>
              <w:jc w:val="left"/>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t>带“</w:t>
            </w:r>
            <w:r w:rsidRPr="002B7A67">
              <w:rPr>
                <w:rFonts w:ascii="Times New Roman" w:eastAsia="宋体" w:hAnsi="Times New Roman" w:cs="宋体" w:hint="eastAsia"/>
                <w:sz w:val="24"/>
                <w:szCs w:val="24"/>
              </w:rPr>
              <w:t>▲</w:t>
            </w:r>
            <w:r w:rsidRPr="002B7A67">
              <w:rPr>
                <w:rFonts w:asciiTheme="minorEastAsia" w:hAnsiTheme="minorEastAsia" w:cstheme="minorEastAsia" w:hint="eastAsia"/>
                <w:kern w:val="0"/>
                <w:sz w:val="24"/>
                <w:szCs w:val="24"/>
              </w:rPr>
              <w:t>” 号项为核心技术参数，所投产品参数优于招标文件要求，每项加2分,最多加28分；</w:t>
            </w:r>
          </w:p>
          <w:p w:rsidR="002B7A67" w:rsidRPr="002B7A67" w:rsidRDefault="002B7A67" w:rsidP="001B7E48">
            <w:pPr>
              <w:rPr>
                <w:rFonts w:asciiTheme="minorEastAsia" w:hAnsiTheme="minorEastAsia" w:cstheme="minorEastAsia"/>
                <w:kern w:val="0"/>
                <w:sz w:val="24"/>
                <w:szCs w:val="24"/>
              </w:rPr>
            </w:pPr>
            <w:r w:rsidRPr="002B7A67">
              <w:rPr>
                <w:rFonts w:asciiTheme="minorEastAsia" w:hAnsiTheme="minorEastAsia" w:cstheme="minorEastAsia" w:hint="eastAsia"/>
                <w:kern w:val="0"/>
                <w:sz w:val="24"/>
                <w:szCs w:val="24"/>
              </w:rPr>
              <w:t>（2）非“</w:t>
            </w:r>
            <w:r w:rsidRPr="002B7A67">
              <w:rPr>
                <w:rFonts w:ascii="Times New Roman" w:eastAsia="宋体" w:hAnsi="Times New Roman" w:cs="宋体" w:hint="eastAsia"/>
                <w:sz w:val="24"/>
                <w:szCs w:val="24"/>
              </w:rPr>
              <w:t>▲</w:t>
            </w:r>
            <w:r w:rsidRPr="002B7A67">
              <w:rPr>
                <w:rFonts w:asciiTheme="minorEastAsia" w:hAnsiTheme="minorEastAsia" w:cstheme="minorEastAsia" w:hint="eastAsia"/>
                <w:kern w:val="0"/>
                <w:sz w:val="24"/>
                <w:szCs w:val="24"/>
              </w:rPr>
              <w:t>” 号项为一般技术条款，所投产品参数优于招标文件要求，每项加1分，最多加4分。</w:t>
            </w:r>
          </w:p>
        </w:tc>
        <w:tc>
          <w:tcPr>
            <w:tcW w:w="1089" w:type="dxa"/>
            <w:tcBorders>
              <w:tl2br w:val="nil"/>
              <w:tr2bl w:val="nil"/>
            </w:tcBorders>
            <w:tcMar>
              <w:top w:w="0" w:type="dxa"/>
              <w:left w:w="108" w:type="dxa"/>
              <w:bottom w:w="0" w:type="dxa"/>
              <w:right w:w="108" w:type="dxa"/>
            </w:tcMar>
            <w:vAlign w:val="center"/>
          </w:tcPr>
          <w:p w:rsidR="002B7A67" w:rsidRPr="002B7A67" w:rsidRDefault="002B7A67" w:rsidP="001B7E48">
            <w:pPr>
              <w:widowControl/>
              <w:spacing w:line="330" w:lineRule="atLeast"/>
              <w:jc w:val="center"/>
              <w:rPr>
                <w:rFonts w:ascii="宋体" w:eastAsia="宋体" w:hAnsi="宋体" w:cs="宋体"/>
                <w:color w:val="000000"/>
                <w:kern w:val="0"/>
                <w:sz w:val="24"/>
                <w:szCs w:val="24"/>
              </w:rPr>
            </w:pPr>
            <w:r w:rsidRPr="002B7A67">
              <w:rPr>
                <w:rFonts w:ascii="宋体" w:eastAsia="宋体" w:hAnsi="宋体" w:cs="宋体" w:hint="eastAsia"/>
                <w:color w:val="000000"/>
                <w:kern w:val="0"/>
                <w:sz w:val="24"/>
                <w:szCs w:val="24"/>
              </w:rPr>
              <w:t>32分</w:t>
            </w:r>
          </w:p>
        </w:tc>
      </w:tr>
    </w:tbl>
    <w:p w:rsidR="00554FC8" w:rsidRDefault="00781EA5" w:rsidP="002B7A67">
      <w:pPr>
        <w:pStyle w:val="a6"/>
        <w:spacing w:line="360" w:lineRule="auto"/>
        <w:ind w:firstLineChars="200" w:firstLine="482"/>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554FC8">
        <w:trPr>
          <w:trHeight w:val="557"/>
        </w:trPr>
        <w:tc>
          <w:tcPr>
            <w:tcW w:w="721"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554FC8">
        <w:trPr>
          <w:trHeight w:val="891"/>
        </w:trPr>
        <w:tc>
          <w:tcPr>
            <w:tcW w:w="721"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554FC8" w:rsidRDefault="00781EA5">
            <w:pPr>
              <w:jc w:val="center"/>
              <w:rPr>
                <w:rFonts w:ascii="宋体" w:hAnsi="宋体"/>
                <w:b/>
                <w:color w:val="FF0000"/>
                <w:sz w:val="24"/>
                <w:szCs w:val="24"/>
                <w:lang w:val="en-GB"/>
              </w:rPr>
            </w:pPr>
            <w:r>
              <w:rPr>
                <w:rFonts w:ascii="宋体" w:hAnsi="宋体" w:hint="eastAsia"/>
                <w:color w:val="FF0000"/>
                <w:sz w:val="24"/>
                <w:szCs w:val="24"/>
                <w:lang w:val="en-GB"/>
              </w:rPr>
              <w:t>非联合体投标人</w:t>
            </w:r>
          </w:p>
        </w:tc>
        <w:tc>
          <w:tcPr>
            <w:tcW w:w="2552" w:type="dxa"/>
            <w:vAlign w:val="center"/>
          </w:tcPr>
          <w:p w:rsidR="00554FC8" w:rsidRDefault="00781EA5">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554FC8" w:rsidRDefault="00781EA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554FC8" w:rsidRDefault="00554FC8">
            <w:pPr>
              <w:jc w:val="center"/>
              <w:rPr>
                <w:rFonts w:ascii="宋体" w:hAnsi="宋体"/>
                <w:b/>
                <w:color w:val="000000"/>
                <w:sz w:val="24"/>
                <w:szCs w:val="24"/>
                <w:lang w:val="en-GB"/>
              </w:rPr>
            </w:pPr>
          </w:p>
        </w:tc>
      </w:tr>
      <w:tr w:rsidR="00554FC8">
        <w:trPr>
          <w:trHeight w:val="1414"/>
        </w:trPr>
        <w:tc>
          <w:tcPr>
            <w:tcW w:w="721"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554FC8" w:rsidRDefault="00781EA5">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554FC8" w:rsidRDefault="00781EA5">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554FC8" w:rsidRDefault="00781EA5">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554FC8" w:rsidRDefault="00554FC8">
            <w:pPr>
              <w:rPr>
                <w:rFonts w:ascii="宋体" w:hAnsi="宋体"/>
                <w:color w:val="000000"/>
                <w:sz w:val="24"/>
                <w:szCs w:val="24"/>
                <w:lang w:val="en-GB"/>
              </w:rPr>
            </w:pPr>
          </w:p>
        </w:tc>
      </w:tr>
      <w:tr w:rsidR="00554FC8">
        <w:trPr>
          <w:trHeight w:val="707"/>
        </w:trPr>
        <w:tc>
          <w:tcPr>
            <w:tcW w:w="721"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554FC8" w:rsidRDefault="00781EA5">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554FC8" w:rsidRDefault="00781EA5">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554FC8" w:rsidRDefault="00781EA5">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554FC8" w:rsidRDefault="00781EA5">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554FC8" w:rsidRDefault="00554FC8">
            <w:pPr>
              <w:jc w:val="center"/>
              <w:rPr>
                <w:rFonts w:ascii="宋体" w:hAnsi="宋体"/>
                <w:b/>
                <w:color w:val="000000"/>
                <w:sz w:val="24"/>
                <w:szCs w:val="24"/>
                <w:lang w:val="en-GB"/>
              </w:rPr>
            </w:pPr>
          </w:p>
        </w:tc>
      </w:tr>
      <w:tr w:rsidR="00554FC8">
        <w:trPr>
          <w:trHeight w:val="707"/>
        </w:trPr>
        <w:tc>
          <w:tcPr>
            <w:tcW w:w="721"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554FC8" w:rsidRDefault="00781EA5">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554FC8" w:rsidRDefault="00781EA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554FC8" w:rsidRDefault="00781EA5">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54FC8" w:rsidRDefault="00781EA5">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554FC8">
        <w:trPr>
          <w:trHeight w:val="707"/>
        </w:trPr>
        <w:tc>
          <w:tcPr>
            <w:tcW w:w="721" w:type="dxa"/>
            <w:vAlign w:val="center"/>
          </w:tcPr>
          <w:p w:rsidR="00554FC8" w:rsidRDefault="00781EA5">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554FC8" w:rsidRDefault="00781EA5">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554FC8" w:rsidRDefault="00781EA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554FC8" w:rsidRDefault="00781EA5">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54FC8" w:rsidRDefault="00781EA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554FC8">
        <w:trPr>
          <w:trHeight w:val="2582"/>
        </w:trPr>
        <w:tc>
          <w:tcPr>
            <w:tcW w:w="8931" w:type="dxa"/>
            <w:gridSpan w:val="4"/>
            <w:vAlign w:val="center"/>
          </w:tcPr>
          <w:p w:rsidR="00554FC8" w:rsidRDefault="00781EA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554FC8" w:rsidRDefault="00781EA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554FC8" w:rsidRDefault="00781EA5" w:rsidP="00EE1ABC">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554FC8" w:rsidRDefault="00781EA5" w:rsidP="00EE1ABC">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554FC8" w:rsidRDefault="00781EA5">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554FC8" w:rsidRDefault="00781EA5">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554FC8" w:rsidRDefault="00781E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554FC8" w:rsidRDefault="00781E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554FC8" w:rsidRDefault="00781E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554FC8" w:rsidRDefault="00781EA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554FC8" w:rsidRDefault="00781EA5">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554FC8" w:rsidRDefault="00781EA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554FC8" w:rsidRDefault="00781EA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554FC8" w:rsidRDefault="00781EA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554FC8">
      <w:pPr>
        <w:adjustRightInd w:val="0"/>
        <w:snapToGrid w:val="0"/>
        <w:spacing w:line="360" w:lineRule="auto"/>
        <w:ind w:firstLineChars="200" w:firstLine="420"/>
        <w:rPr>
          <w:rFonts w:ascii="宋体" w:hAnsi="宋体" w:cs="Courier New"/>
          <w:szCs w:val="21"/>
        </w:rPr>
      </w:pPr>
    </w:p>
    <w:p w:rsidR="00554FC8" w:rsidRDefault="00781EA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54FC8" w:rsidRDefault="00781EA5">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w:t>
      </w:r>
      <w:r w:rsidR="002B7A67">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合同条款及格式</w:t>
      </w: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781EA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554FC8" w:rsidRDefault="00781EA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554FC8" w:rsidRDefault="00781EA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554FC8">
      <w:pPr>
        <w:pStyle w:val="a6"/>
        <w:spacing w:line="360" w:lineRule="auto"/>
        <w:contextualSpacing/>
        <w:jc w:val="center"/>
        <w:rPr>
          <w:rFonts w:asciiTheme="majorEastAsia" w:eastAsiaTheme="majorEastAsia" w:hAnsiTheme="majorEastAsia" w:cs="宋体"/>
          <w:b/>
          <w:kern w:val="0"/>
          <w:sz w:val="36"/>
          <w:szCs w:val="36"/>
        </w:rPr>
      </w:pPr>
    </w:p>
    <w:p w:rsidR="00554FC8" w:rsidRDefault="00781EA5">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554FC8" w:rsidRDefault="00781EA5">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554FC8" w:rsidRDefault="00554FC8">
      <w:pPr>
        <w:autoSpaceDE w:val="0"/>
        <w:autoSpaceDN w:val="0"/>
        <w:adjustRightInd w:val="0"/>
        <w:spacing w:line="700" w:lineRule="exact"/>
        <w:ind w:firstLine="551"/>
        <w:jc w:val="center"/>
        <w:rPr>
          <w:rFonts w:asciiTheme="minorEastAsia" w:hAnsiTheme="minorEastAsia" w:cs="黑体"/>
          <w:b/>
          <w:bCs/>
          <w:sz w:val="44"/>
          <w:szCs w:val="44"/>
          <w:lang w:val="zh-CN"/>
        </w:rPr>
      </w:pPr>
    </w:p>
    <w:p w:rsidR="00554FC8" w:rsidRDefault="00554FC8">
      <w:pPr>
        <w:autoSpaceDE w:val="0"/>
        <w:autoSpaceDN w:val="0"/>
        <w:adjustRightInd w:val="0"/>
        <w:spacing w:line="700" w:lineRule="exact"/>
        <w:ind w:firstLine="551"/>
        <w:jc w:val="center"/>
        <w:rPr>
          <w:rFonts w:asciiTheme="minorEastAsia" w:hAnsiTheme="minorEastAsia" w:cs="黑体"/>
          <w:b/>
          <w:bCs/>
          <w:sz w:val="44"/>
          <w:szCs w:val="44"/>
          <w:lang w:val="zh-CN"/>
        </w:rPr>
      </w:pPr>
    </w:p>
    <w:p w:rsidR="00554FC8" w:rsidRDefault="00554FC8">
      <w:pPr>
        <w:autoSpaceDE w:val="0"/>
        <w:autoSpaceDN w:val="0"/>
        <w:adjustRightInd w:val="0"/>
        <w:spacing w:line="700" w:lineRule="exact"/>
        <w:ind w:firstLine="551"/>
        <w:jc w:val="center"/>
        <w:rPr>
          <w:rFonts w:asciiTheme="minorEastAsia" w:hAnsiTheme="minorEastAsia" w:cs="黑体"/>
          <w:b/>
          <w:bCs/>
          <w:sz w:val="44"/>
          <w:szCs w:val="44"/>
          <w:lang w:val="zh-CN"/>
        </w:rPr>
      </w:pPr>
    </w:p>
    <w:p w:rsidR="00554FC8" w:rsidRDefault="00554FC8">
      <w:pPr>
        <w:autoSpaceDE w:val="0"/>
        <w:autoSpaceDN w:val="0"/>
        <w:adjustRightInd w:val="0"/>
        <w:spacing w:line="700" w:lineRule="exact"/>
        <w:ind w:firstLine="551"/>
        <w:jc w:val="center"/>
        <w:rPr>
          <w:rFonts w:asciiTheme="minorEastAsia" w:hAnsiTheme="minorEastAsia" w:cs="黑体"/>
          <w:b/>
          <w:bCs/>
          <w:sz w:val="44"/>
          <w:szCs w:val="44"/>
          <w:lang w:val="zh-CN"/>
        </w:rPr>
      </w:pPr>
    </w:p>
    <w:p w:rsidR="00554FC8" w:rsidRDefault="00554FC8">
      <w:pPr>
        <w:autoSpaceDE w:val="0"/>
        <w:autoSpaceDN w:val="0"/>
        <w:adjustRightInd w:val="0"/>
        <w:spacing w:line="700" w:lineRule="exact"/>
        <w:ind w:firstLine="551"/>
        <w:jc w:val="center"/>
        <w:rPr>
          <w:rFonts w:asciiTheme="minorEastAsia" w:hAnsiTheme="minorEastAsia" w:cs="黑体"/>
          <w:b/>
          <w:bCs/>
          <w:sz w:val="44"/>
          <w:szCs w:val="44"/>
          <w:lang w:val="zh-CN"/>
        </w:rPr>
      </w:pPr>
    </w:p>
    <w:p w:rsidR="00554FC8" w:rsidRDefault="00554FC8">
      <w:pPr>
        <w:autoSpaceDE w:val="0"/>
        <w:autoSpaceDN w:val="0"/>
        <w:adjustRightInd w:val="0"/>
        <w:spacing w:line="700" w:lineRule="exact"/>
        <w:ind w:firstLine="551"/>
        <w:jc w:val="center"/>
        <w:rPr>
          <w:rFonts w:asciiTheme="minorEastAsia" w:hAnsiTheme="minorEastAsia" w:cs="黑体"/>
          <w:b/>
          <w:bCs/>
          <w:sz w:val="44"/>
          <w:szCs w:val="44"/>
          <w:lang w:val="zh-CN"/>
        </w:rPr>
      </w:pPr>
    </w:p>
    <w:p w:rsidR="00554FC8" w:rsidRDefault="00554FC8">
      <w:pPr>
        <w:autoSpaceDE w:val="0"/>
        <w:autoSpaceDN w:val="0"/>
        <w:adjustRightInd w:val="0"/>
        <w:spacing w:line="700" w:lineRule="exact"/>
        <w:ind w:firstLine="551"/>
        <w:jc w:val="center"/>
        <w:rPr>
          <w:rFonts w:asciiTheme="minorEastAsia" w:hAnsiTheme="minorEastAsia" w:cs="黑体"/>
          <w:b/>
          <w:bCs/>
          <w:sz w:val="44"/>
          <w:szCs w:val="44"/>
          <w:lang w:val="zh-CN"/>
        </w:rPr>
      </w:pPr>
    </w:p>
    <w:p w:rsidR="00554FC8" w:rsidRDefault="00781EA5">
      <w:pPr>
        <w:widowControl/>
        <w:jc w:val="left"/>
        <w:rPr>
          <w:rFonts w:asciiTheme="minorEastAsia" w:hAnsiTheme="minorEastAsia" w:cs="黑体"/>
          <w:b/>
          <w:bCs/>
          <w:sz w:val="36"/>
          <w:szCs w:val="36"/>
          <w:lang w:val="zh-CN"/>
        </w:rPr>
      </w:pPr>
      <w:bookmarkStart w:id="2" w:name="_Toc186274126"/>
      <w:bookmarkStart w:id="3" w:name="_Toc174185203"/>
      <w:bookmarkStart w:id="4" w:name="_Toc184023138"/>
      <w:r>
        <w:rPr>
          <w:rFonts w:asciiTheme="minorEastAsia" w:hAnsiTheme="minorEastAsia" w:cs="黑体"/>
          <w:sz w:val="36"/>
          <w:szCs w:val="36"/>
          <w:lang w:val="zh-CN"/>
        </w:rPr>
        <w:br w:type="page"/>
      </w:r>
    </w:p>
    <w:p w:rsidR="00554FC8" w:rsidRDefault="00781EA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554FC8">
        <w:tc>
          <w:tcPr>
            <w:tcW w:w="468" w:type="dxa"/>
            <w:vAlign w:val="center"/>
          </w:tcPr>
          <w:p w:rsidR="00554FC8" w:rsidRDefault="00781EA5">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554FC8" w:rsidRDefault="00781EA5">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554FC8" w:rsidRDefault="00781EA5">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554FC8" w:rsidRDefault="00781EA5">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554FC8" w:rsidRDefault="00781EA5">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554FC8" w:rsidRDefault="00781EA5">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554FC8">
        <w:trPr>
          <w:trHeight w:hRule="exac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554FC8" w:rsidRDefault="00781EA5">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554FC8" w:rsidRDefault="00781EA5">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554FC8" w:rsidRDefault="00781EA5">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554FC8" w:rsidRDefault="00781EA5">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Merge w:val="restart"/>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554FC8" w:rsidRDefault="00781EA5">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Merge/>
            <w:vAlign w:val="center"/>
          </w:tcPr>
          <w:p w:rsidR="00554FC8" w:rsidRDefault="00554FC8">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54FC8" w:rsidRDefault="00554FC8">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554FC8" w:rsidRDefault="00781EA5">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554FC8" w:rsidRDefault="00554FC8">
            <w:pPr>
              <w:pStyle w:val="a6"/>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Merge w:val="restart"/>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554FC8" w:rsidRDefault="00781EA5">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554FC8" w:rsidRDefault="00781EA5">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 w:val="24"/>
                <w:szCs w:val="24"/>
              </w:rPr>
            </w:pPr>
          </w:p>
        </w:tc>
      </w:tr>
      <w:tr w:rsidR="00554FC8">
        <w:trPr>
          <w:trHeight w:hRule="exact" w:val="510"/>
        </w:trPr>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 w:val="24"/>
                <w:szCs w:val="24"/>
              </w:rPr>
            </w:pPr>
          </w:p>
        </w:tc>
      </w:tr>
      <w:tr w:rsidR="00554FC8">
        <w:trPr>
          <w:trHeight w:hRule="exact" w:val="510"/>
        </w:trPr>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 w:val="24"/>
                <w:szCs w:val="24"/>
              </w:rPr>
            </w:pPr>
          </w:p>
        </w:tc>
      </w:tr>
      <w:tr w:rsidR="00554FC8">
        <w:trPr>
          <w:trHeight w:hRule="exact" w:val="510"/>
        </w:trPr>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 w:val="24"/>
                <w:szCs w:val="24"/>
              </w:rPr>
            </w:pPr>
          </w:p>
        </w:tc>
      </w:tr>
      <w:tr w:rsidR="00554FC8">
        <w:trPr>
          <w:trHeight w:hRule="exact" w:val="510"/>
        </w:trPr>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54FC8" w:rsidRDefault="00554FC8">
            <w:pPr>
              <w:snapToGrid w:val="0"/>
              <w:spacing w:line="400" w:lineRule="exact"/>
              <w:rPr>
                <w:rFonts w:ascii="宋体" w:hAnsi="宋体" w:cs="微软雅黑"/>
                <w:sz w:val="24"/>
                <w:szCs w:val="24"/>
              </w:rPr>
            </w:pP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 w:val="24"/>
                <w:szCs w:val="24"/>
              </w:rPr>
            </w:pPr>
          </w:p>
        </w:tc>
      </w:tr>
      <w:tr w:rsidR="00554FC8">
        <w:trPr>
          <w:trHeight w:hRule="exact" w:val="510"/>
        </w:trPr>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54FC8" w:rsidRDefault="00781EA5">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54FC8" w:rsidRDefault="00781EA5">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54FC8" w:rsidRDefault="00781EA5">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hRule="exac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554FC8" w:rsidRDefault="00781EA5">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554FC8" w:rsidRDefault="00554FC8">
            <w:pPr>
              <w:snapToGrid w:val="0"/>
              <w:spacing w:line="400" w:lineRule="exact"/>
              <w:jc w:val="center"/>
              <w:rPr>
                <w:rFonts w:ascii="宋体" w:hAnsi="宋体" w:cs="微软雅黑"/>
                <w:szCs w:val="21"/>
              </w:rP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c>
          <w:tcPr>
            <w:tcW w:w="468" w:type="dxa"/>
            <w:vMerge w:val="restart"/>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554FC8" w:rsidRDefault="00781EA5">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554FC8" w:rsidRDefault="00781EA5">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554FC8" w:rsidRDefault="00781EA5">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 w:val="24"/>
                <w:szCs w:val="24"/>
              </w:rPr>
            </w:pPr>
          </w:p>
        </w:tc>
      </w:tr>
      <w:tr w:rsidR="00554FC8">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54FC8" w:rsidRDefault="00554FC8">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54FC8" w:rsidRDefault="00554FC8">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54FC8" w:rsidRDefault="00781EA5">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554FC8" w:rsidRDefault="00554FC8">
            <w:pPr>
              <w:pStyle w:val="a6"/>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pStyle w:val="a6"/>
              <w:kinsoku w:val="0"/>
              <w:overflowPunct w:val="0"/>
              <w:autoSpaceDE w:val="0"/>
              <w:autoSpaceDN w:val="0"/>
              <w:spacing w:line="320" w:lineRule="exact"/>
              <w:rPr>
                <w:rFonts w:hAnsi="宋体" w:cs="微软雅黑"/>
                <w:bCs/>
                <w:kern w:val="0"/>
                <w:szCs w:val="24"/>
              </w:rPr>
            </w:pPr>
          </w:p>
        </w:tc>
      </w:tr>
      <w:tr w:rsidR="00554FC8">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54FC8" w:rsidRDefault="00554FC8">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54FC8" w:rsidRDefault="00554FC8">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54FC8" w:rsidRDefault="00781EA5">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554FC8" w:rsidRDefault="00554FC8">
            <w:pPr>
              <w:pStyle w:val="a6"/>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pStyle w:val="a6"/>
              <w:kinsoku w:val="0"/>
              <w:overflowPunct w:val="0"/>
              <w:autoSpaceDE w:val="0"/>
              <w:autoSpaceDN w:val="0"/>
              <w:spacing w:line="320" w:lineRule="exact"/>
              <w:rPr>
                <w:rFonts w:hAnsi="宋体" w:cs="微软雅黑"/>
                <w:bCs/>
                <w:kern w:val="0"/>
                <w:szCs w:val="24"/>
              </w:rPr>
            </w:pPr>
          </w:p>
        </w:tc>
      </w:tr>
      <w:tr w:rsidR="00554FC8">
        <w:tc>
          <w:tcPr>
            <w:tcW w:w="468" w:type="dxa"/>
            <w:vMerge/>
            <w:vAlign w:val="center"/>
          </w:tcPr>
          <w:p w:rsidR="00554FC8" w:rsidRDefault="00554FC8">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54FC8" w:rsidRDefault="00554FC8">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554FC8" w:rsidRDefault="00781EA5">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554FC8" w:rsidRDefault="00554FC8">
            <w:pPr>
              <w:pStyle w:val="a6"/>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554FC8" w:rsidRDefault="00781EA5">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554FC8" w:rsidRDefault="00781EA5">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tcBorders>
              <w:top w:val="double" w:sz="4" w:space="0" w:color="auto"/>
            </w:tcBorders>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554FC8" w:rsidRDefault="00554FC8">
            <w:pPr>
              <w:jc w:val="center"/>
            </w:pPr>
          </w:p>
        </w:tc>
        <w:tc>
          <w:tcPr>
            <w:tcW w:w="1560" w:type="dxa"/>
            <w:tcBorders>
              <w:top w:val="double" w:sz="4" w:space="0" w:color="auto"/>
            </w:tcBorders>
            <w:vAlign w:val="center"/>
          </w:tcPr>
          <w:p w:rsidR="00554FC8" w:rsidRDefault="00554FC8">
            <w:pPr>
              <w:snapToGrid w:val="0"/>
              <w:spacing w:line="400" w:lineRule="exact"/>
              <w:rPr>
                <w:rFonts w:ascii="宋体" w:hAnsi="宋体" w:cs="微软雅黑"/>
                <w:szCs w:val="21"/>
              </w:rPr>
            </w:pPr>
          </w:p>
        </w:tc>
        <w:tc>
          <w:tcPr>
            <w:tcW w:w="2018" w:type="dxa"/>
            <w:tcBorders>
              <w:top w:val="double" w:sz="4" w:space="0" w:color="auto"/>
            </w:tcBorders>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554FC8" w:rsidRDefault="00554FC8">
            <w:pPr>
              <w:jc w:val="center"/>
            </w:pPr>
          </w:p>
        </w:tc>
        <w:tc>
          <w:tcPr>
            <w:tcW w:w="1560" w:type="dxa"/>
            <w:tcBorders>
              <w:top w:val="single" w:sz="4" w:space="0" w:color="auto"/>
            </w:tcBorders>
            <w:vAlign w:val="center"/>
          </w:tcPr>
          <w:p w:rsidR="00554FC8" w:rsidRDefault="00554FC8">
            <w:pPr>
              <w:snapToGrid w:val="0"/>
              <w:spacing w:line="400" w:lineRule="exact"/>
              <w:rPr>
                <w:rFonts w:ascii="宋体" w:hAnsi="宋体" w:cs="微软雅黑"/>
                <w:szCs w:val="21"/>
              </w:rPr>
            </w:pPr>
          </w:p>
        </w:tc>
        <w:tc>
          <w:tcPr>
            <w:tcW w:w="2018" w:type="dxa"/>
            <w:tcBorders>
              <w:top w:val="single" w:sz="4" w:space="0" w:color="auto"/>
            </w:tcBorders>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160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774" w:type="dxa"/>
            <w:tcBorders>
              <w:right w:val="single" w:sz="4" w:space="0" w:color="auto"/>
            </w:tcBorders>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554FC8" w:rsidRDefault="00781EA5">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554FC8" w:rsidRDefault="00554FC8">
            <w:pPr>
              <w:pStyle w:val="a6"/>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900"/>
        </w:trPr>
        <w:tc>
          <w:tcPr>
            <w:tcW w:w="468" w:type="dxa"/>
            <w:vMerge w:val="restart"/>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774" w:type="dxa"/>
            <w:vMerge w:val="restart"/>
            <w:tcBorders>
              <w:right w:val="single" w:sz="4" w:space="0" w:color="auto"/>
            </w:tcBorders>
            <w:vAlign w:val="center"/>
          </w:tcPr>
          <w:p w:rsidR="00554FC8" w:rsidRDefault="00781EA5">
            <w:pPr>
              <w:pStyle w:val="a6"/>
              <w:kinsoku w:val="0"/>
              <w:overflowPunct w:val="0"/>
              <w:autoSpaceDE w:val="0"/>
              <w:autoSpaceDN w:val="0"/>
              <w:spacing w:line="320" w:lineRule="exact"/>
              <w:rPr>
                <w:rFonts w:asciiTheme="minorEastAsia" w:hAnsiTheme="minorEastAsia" w:cs="宋体"/>
                <w:color w:val="8064A2" w:themeColor="accent4"/>
                <w:kern w:val="0"/>
                <w:szCs w:val="24"/>
              </w:rPr>
            </w:pPr>
            <w:r>
              <w:rPr>
                <w:rFonts w:asciiTheme="minorEastAsia" w:hAnsiTheme="minorEastAsia" w:cs="宋体"/>
                <w:color w:val="8064A2" w:themeColor="accent4"/>
                <w:kern w:val="0"/>
                <w:szCs w:val="24"/>
              </w:rPr>
              <w:t>信息安全产品强制性认证</w:t>
            </w:r>
          </w:p>
        </w:tc>
        <w:tc>
          <w:tcPr>
            <w:tcW w:w="2977" w:type="dxa"/>
            <w:gridSpan w:val="2"/>
            <w:tcBorders>
              <w:left w:val="single" w:sz="4" w:space="0" w:color="auto"/>
            </w:tcBorders>
            <w:vAlign w:val="center"/>
          </w:tcPr>
          <w:p w:rsidR="00554FC8" w:rsidRDefault="00781EA5">
            <w:pPr>
              <w:pStyle w:val="a6"/>
              <w:kinsoku w:val="0"/>
              <w:overflowPunct w:val="0"/>
              <w:autoSpaceDE w:val="0"/>
              <w:autoSpaceDN w:val="0"/>
              <w:spacing w:line="320" w:lineRule="exact"/>
              <w:rPr>
                <w:rFonts w:asciiTheme="majorEastAsia" w:eastAsiaTheme="majorEastAsia" w:hAnsiTheme="majorEastAsia" w:cstheme="majorEastAsia"/>
                <w:bCs/>
                <w:color w:val="8064A2" w:themeColor="accent4"/>
                <w:szCs w:val="24"/>
                <w:lang w:val="zh-CN"/>
              </w:rPr>
            </w:pPr>
            <w:r>
              <w:rPr>
                <w:rFonts w:asciiTheme="minorEastAsia" w:hAnsiTheme="minorEastAsia" w:cs="宋体" w:hint="eastAsia"/>
                <w:color w:val="8064A2" w:themeColor="accent4"/>
                <w:kern w:val="0"/>
                <w:szCs w:val="24"/>
              </w:rPr>
              <w:t>认证机构颁发的认证证书</w:t>
            </w:r>
          </w:p>
        </w:tc>
        <w:tc>
          <w:tcPr>
            <w:tcW w:w="1559" w:type="dxa"/>
            <w:vAlign w:val="center"/>
          </w:tcPr>
          <w:p w:rsidR="00554FC8" w:rsidRDefault="00554FC8">
            <w:pPr>
              <w:pStyle w:val="a6"/>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984"/>
        </w:trPr>
        <w:tc>
          <w:tcPr>
            <w:tcW w:w="468" w:type="dxa"/>
            <w:vMerge/>
            <w:vAlign w:val="center"/>
          </w:tcPr>
          <w:p w:rsidR="00554FC8" w:rsidRDefault="00554FC8">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54FC8" w:rsidRDefault="00554FC8">
            <w:pPr>
              <w:pStyle w:val="a6"/>
              <w:kinsoku w:val="0"/>
              <w:overflowPunct w:val="0"/>
              <w:autoSpaceDE w:val="0"/>
              <w:autoSpaceDN w:val="0"/>
              <w:spacing w:line="320" w:lineRule="exact"/>
              <w:rPr>
                <w:rFonts w:asciiTheme="minorEastAsia" w:hAnsiTheme="minorEastAsia" w:cs="宋体"/>
                <w:color w:val="8064A2" w:themeColor="accent4"/>
                <w:kern w:val="0"/>
                <w:szCs w:val="24"/>
              </w:rPr>
            </w:pPr>
          </w:p>
        </w:tc>
        <w:tc>
          <w:tcPr>
            <w:tcW w:w="2977" w:type="dxa"/>
            <w:gridSpan w:val="2"/>
            <w:tcBorders>
              <w:left w:val="single" w:sz="4" w:space="0" w:color="auto"/>
            </w:tcBorders>
            <w:vAlign w:val="center"/>
          </w:tcPr>
          <w:p w:rsidR="00554FC8" w:rsidRDefault="00781EA5">
            <w:pPr>
              <w:pStyle w:val="a6"/>
              <w:kinsoku w:val="0"/>
              <w:overflowPunct w:val="0"/>
              <w:autoSpaceDE w:val="0"/>
              <w:autoSpaceDN w:val="0"/>
              <w:spacing w:line="320" w:lineRule="exact"/>
              <w:rPr>
                <w:rFonts w:asciiTheme="majorEastAsia" w:eastAsiaTheme="majorEastAsia" w:hAnsiTheme="majorEastAsia" w:cstheme="majorEastAsia"/>
                <w:bCs/>
                <w:color w:val="8064A2" w:themeColor="accent4"/>
                <w:szCs w:val="24"/>
                <w:lang w:val="zh-CN"/>
              </w:rPr>
            </w:pPr>
            <w:r>
              <w:rPr>
                <w:rFonts w:asciiTheme="minorEastAsia" w:hAnsiTheme="minorEastAsia" w:cs="宋体" w:hint="eastAsia"/>
                <w:color w:val="8064A2" w:themeColor="accent4"/>
                <w:kern w:val="0"/>
                <w:szCs w:val="24"/>
              </w:rPr>
              <w:t>中国信息安全认证中心官网产品查询结果截图</w:t>
            </w:r>
          </w:p>
        </w:tc>
        <w:tc>
          <w:tcPr>
            <w:tcW w:w="1559" w:type="dxa"/>
            <w:vAlign w:val="center"/>
          </w:tcPr>
          <w:p w:rsidR="00554FC8" w:rsidRDefault="00554FC8">
            <w:pPr>
              <w:pStyle w:val="a6"/>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781EA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554FC8" w:rsidRDefault="00781EA5">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r w:rsidR="00554FC8">
        <w:trPr>
          <w:trHeight w:val="510"/>
        </w:trPr>
        <w:tc>
          <w:tcPr>
            <w:tcW w:w="468" w:type="dxa"/>
            <w:vAlign w:val="center"/>
          </w:tcPr>
          <w:p w:rsidR="00554FC8" w:rsidRDefault="00554FC8">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554FC8" w:rsidRDefault="00554FC8">
            <w:pPr>
              <w:pStyle w:val="a6"/>
              <w:kinsoku w:val="0"/>
              <w:overflowPunct w:val="0"/>
              <w:autoSpaceDE w:val="0"/>
              <w:autoSpaceDN w:val="0"/>
              <w:spacing w:line="320" w:lineRule="exact"/>
              <w:rPr>
                <w:rFonts w:hAnsi="宋体" w:cs="微软雅黑"/>
                <w:bCs/>
                <w:kern w:val="0"/>
              </w:rPr>
            </w:pPr>
          </w:p>
        </w:tc>
        <w:tc>
          <w:tcPr>
            <w:tcW w:w="1559" w:type="dxa"/>
            <w:vAlign w:val="center"/>
          </w:tcPr>
          <w:p w:rsidR="00554FC8" w:rsidRDefault="00554FC8">
            <w:pPr>
              <w:jc w:val="center"/>
            </w:pPr>
          </w:p>
        </w:tc>
        <w:tc>
          <w:tcPr>
            <w:tcW w:w="1560" w:type="dxa"/>
            <w:vAlign w:val="center"/>
          </w:tcPr>
          <w:p w:rsidR="00554FC8" w:rsidRDefault="00554FC8">
            <w:pPr>
              <w:snapToGrid w:val="0"/>
              <w:spacing w:line="400" w:lineRule="exact"/>
              <w:rPr>
                <w:rFonts w:ascii="宋体" w:hAnsi="宋体" w:cs="微软雅黑"/>
                <w:szCs w:val="21"/>
              </w:rPr>
            </w:pPr>
          </w:p>
        </w:tc>
        <w:tc>
          <w:tcPr>
            <w:tcW w:w="2018" w:type="dxa"/>
            <w:vAlign w:val="center"/>
          </w:tcPr>
          <w:p w:rsidR="00554FC8" w:rsidRDefault="00554FC8">
            <w:pPr>
              <w:snapToGrid w:val="0"/>
              <w:spacing w:line="400" w:lineRule="exact"/>
              <w:rPr>
                <w:rFonts w:ascii="宋体" w:hAnsi="宋体" w:cs="微软雅黑"/>
                <w:szCs w:val="21"/>
              </w:rPr>
            </w:pPr>
          </w:p>
        </w:tc>
      </w:tr>
    </w:tbl>
    <w:p w:rsidR="00554FC8" w:rsidRDefault="00781EA5">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554FC8" w:rsidRDefault="00781EA5">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554FC8" w:rsidRDefault="00781EA5" w:rsidP="009745B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554FC8" w:rsidRDefault="00781EA5">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554FC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554FC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ind w:firstLine="240"/>
              <w:rPr>
                <w:rFonts w:asciiTheme="minorEastAsia" w:hAnsiTheme="minorEastAsia" w:cs="宋体"/>
                <w:sz w:val="24"/>
                <w:szCs w:val="24"/>
                <w:lang w:val="zh-CN"/>
              </w:rPr>
            </w:pPr>
          </w:p>
        </w:tc>
      </w:tr>
      <w:tr w:rsidR="00554FC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ind w:firstLine="240"/>
              <w:rPr>
                <w:rFonts w:asciiTheme="minorEastAsia" w:hAnsiTheme="minorEastAsia" w:cs="宋体"/>
                <w:sz w:val="24"/>
                <w:szCs w:val="24"/>
                <w:lang w:val="zh-CN"/>
              </w:rPr>
            </w:pPr>
          </w:p>
        </w:tc>
      </w:tr>
    </w:tbl>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554FC8" w:rsidRDefault="00781EA5">
      <w:pPr>
        <w:autoSpaceDE w:val="0"/>
        <w:autoSpaceDN w:val="0"/>
        <w:adjustRightInd w:val="0"/>
        <w:spacing w:line="480" w:lineRule="auto"/>
        <w:rPr>
          <w:rFonts w:asciiTheme="minorEastAsia" w:hAnsiTheme="minorEastAsia" w:cs="宋体"/>
          <w:color w:val="FF0000"/>
          <w:sz w:val="24"/>
          <w:szCs w:val="24"/>
          <w:lang w:val="zh-CN"/>
        </w:rPr>
      </w:pPr>
      <w:r>
        <w:rPr>
          <w:rFonts w:asciiTheme="minorEastAsia" w:hAnsiTheme="minorEastAsia" w:cs="宋体" w:hint="eastAsia"/>
          <w:color w:val="FF0000"/>
          <w:sz w:val="24"/>
          <w:szCs w:val="24"/>
          <w:lang w:val="zh-CN"/>
        </w:rPr>
        <w:t>注：交付日期指完成该项目的最终时间（日历天）。</w:t>
      </w: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rPr>
          <w:rFonts w:ascii="宋体" w:cs="宋体"/>
          <w:sz w:val="2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781EA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554FC8">
      <w:pPr>
        <w:pStyle w:val="a6"/>
        <w:spacing w:line="360" w:lineRule="auto"/>
        <w:jc w:val="center"/>
        <w:rPr>
          <w:rFonts w:asciiTheme="majorEastAsia" w:eastAsiaTheme="majorEastAsia" w:hAnsiTheme="majorEastAsia"/>
          <w:b/>
          <w:snapToGrid w:val="0"/>
          <w:kern w:val="0"/>
          <w:sz w:val="36"/>
          <w:szCs w:val="36"/>
        </w:rPr>
      </w:pPr>
    </w:p>
    <w:p w:rsidR="00554FC8" w:rsidRDefault="00781EA5">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554FC8" w:rsidRDefault="00781EA5">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554FC8" w:rsidRDefault="00781EA5">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554FC8" w:rsidRDefault="00781EA5">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554FC8" w:rsidRDefault="00781EA5">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554FC8" w:rsidRDefault="00781EA5">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554FC8" w:rsidRDefault="00781EA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554FC8" w:rsidRDefault="00781EA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在此提交的投标文件，正本一份，副本份。</w:t>
      </w:r>
    </w:p>
    <w:p w:rsidR="00554FC8" w:rsidRDefault="00781EA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554FC8" w:rsidRDefault="00781EA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554FC8" w:rsidRDefault="00781EA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54FC8" w:rsidRDefault="00781EA5">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554FC8" w:rsidRDefault="00781EA5">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554FC8" w:rsidRDefault="00781EA5">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554FC8" w:rsidRDefault="00781EA5">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554FC8" w:rsidRDefault="00781EA5">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w:t>
      </w:r>
      <w:r>
        <w:rPr>
          <w:rFonts w:ascii="宋体" w:hAnsi="宋体" w:cs="Courier New" w:hint="eastAsia"/>
          <w:color w:val="FF0000"/>
          <w:sz w:val="24"/>
          <w:szCs w:val="24"/>
        </w:rPr>
        <w:lastRenderedPageBreak/>
        <w:t>的资格证书及业绩证明材料谋取中标，若存在虚假证书或者业绩证明材料的违规违法行为，承担法律责任，接受财政部门的处罚。</w:t>
      </w:r>
    </w:p>
    <w:p w:rsidR="00554FC8" w:rsidRDefault="00781EA5">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554FC8" w:rsidRDefault="00781EA5">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554FC8" w:rsidRDefault="00781EA5">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w:t>
      </w:r>
      <w:r>
        <w:rPr>
          <w:rFonts w:asciiTheme="minorEastAsia" w:hAnsiTheme="minorEastAsia" w:cs="Arial" w:hint="eastAsia"/>
          <w:color w:val="FF0000"/>
          <w:sz w:val="24"/>
          <w:szCs w:val="24"/>
        </w:rPr>
        <w:t>四个</w:t>
      </w:r>
      <w:r>
        <w:rPr>
          <w:rFonts w:asciiTheme="minorEastAsia" w:hAnsiTheme="minorEastAsia" w:cs="Arial" w:hint="eastAsia"/>
          <w:sz w:val="24"/>
          <w:szCs w:val="24"/>
        </w:rPr>
        <w:t>月内的相关缴费证明，以便核查。</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554FC8" w:rsidRDefault="00781EA5">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554FC8" w:rsidRDefault="00781EA5">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554FC8" w:rsidRDefault="00554FC8">
      <w:pPr>
        <w:pStyle w:val="a6"/>
        <w:adjustRightInd w:val="0"/>
        <w:snapToGrid w:val="0"/>
        <w:spacing w:line="360" w:lineRule="auto"/>
        <w:rPr>
          <w:rFonts w:asciiTheme="minorEastAsia" w:eastAsiaTheme="minorEastAsia" w:hAnsiTheme="minorEastAsia"/>
          <w:szCs w:val="24"/>
        </w:rPr>
      </w:pPr>
    </w:p>
    <w:p w:rsidR="00554FC8" w:rsidRDefault="00781EA5">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554FC8" w:rsidRDefault="00781E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554FC8" w:rsidRDefault="00781E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554FC8" w:rsidRDefault="00781EA5">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554FC8" w:rsidRDefault="00781E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554FC8" w:rsidRDefault="00781EA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554FC8" w:rsidRDefault="00781EA5">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2B7A67" w:rsidRDefault="002B7A67">
      <w:pPr>
        <w:spacing w:line="480" w:lineRule="exact"/>
        <w:jc w:val="center"/>
        <w:rPr>
          <w:rFonts w:asciiTheme="majorEastAsia" w:eastAsiaTheme="majorEastAsia" w:hAnsiTheme="majorEastAsia"/>
          <w:b/>
          <w:bCs/>
          <w:color w:val="000000"/>
          <w:sz w:val="36"/>
          <w:szCs w:val="36"/>
        </w:rPr>
      </w:pPr>
    </w:p>
    <w:p w:rsidR="00554FC8" w:rsidRDefault="00781EA5">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554FC8" w:rsidRDefault="00554FC8" w:rsidP="00EE1ABC">
      <w:pPr>
        <w:autoSpaceDE w:val="0"/>
        <w:autoSpaceDN w:val="0"/>
        <w:adjustRightInd w:val="0"/>
        <w:spacing w:line="480" w:lineRule="auto"/>
        <w:ind w:firstLineChars="257" w:firstLine="617"/>
        <w:rPr>
          <w:rFonts w:ascii="宋体" w:hAnsi="宋体"/>
          <w:color w:val="000000"/>
          <w:sz w:val="24"/>
          <w:szCs w:val="24"/>
        </w:rPr>
      </w:pPr>
    </w:p>
    <w:p w:rsidR="00554FC8" w:rsidRDefault="00781EA5">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554FC8" w:rsidRDefault="00781E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554FC8" w:rsidRDefault="00781E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554FC8" w:rsidRDefault="00781E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554FC8" w:rsidRDefault="00781EA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554FC8" w:rsidRDefault="00554FC8">
      <w:pPr>
        <w:pStyle w:val="13"/>
        <w:spacing w:line="480" w:lineRule="auto"/>
        <w:ind w:firstLineChars="225" w:firstLine="540"/>
        <w:jc w:val="left"/>
        <w:rPr>
          <w:rFonts w:asciiTheme="minorEastAsia" w:hAnsiTheme="minorEastAsia"/>
          <w:color w:val="000000"/>
          <w:szCs w:val="24"/>
        </w:rPr>
      </w:pPr>
    </w:p>
    <w:p w:rsidR="00554FC8" w:rsidRDefault="00554FC8">
      <w:pPr>
        <w:pStyle w:val="13"/>
        <w:spacing w:line="480" w:lineRule="auto"/>
        <w:ind w:firstLineChars="225" w:firstLine="540"/>
        <w:jc w:val="left"/>
        <w:rPr>
          <w:rFonts w:asciiTheme="minorEastAsia" w:hAnsiTheme="minorEastAsia"/>
          <w:color w:val="000000"/>
          <w:szCs w:val="24"/>
        </w:rPr>
      </w:pPr>
    </w:p>
    <w:p w:rsidR="00554FC8" w:rsidRDefault="00781EA5" w:rsidP="00EE1ABC">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554FC8" w:rsidRDefault="00554FC8" w:rsidP="00EE1ABC">
      <w:pPr>
        <w:pStyle w:val="13"/>
        <w:spacing w:line="480" w:lineRule="auto"/>
        <w:ind w:leftChars="-256" w:left="-538" w:firstLineChars="257" w:firstLine="617"/>
        <w:jc w:val="center"/>
        <w:rPr>
          <w:rFonts w:asciiTheme="minorEastAsia" w:hAnsiTheme="minorEastAsia"/>
          <w:bCs/>
          <w:color w:val="000000"/>
          <w:szCs w:val="24"/>
        </w:rPr>
      </w:pPr>
    </w:p>
    <w:p w:rsidR="00554FC8" w:rsidRDefault="00554FC8">
      <w:pPr>
        <w:autoSpaceDE w:val="0"/>
        <w:autoSpaceDN w:val="0"/>
        <w:adjustRightInd w:val="0"/>
        <w:spacing w:line="360" w:lineRule="auto"/>
        <w:ind w:right="-11"/>
        <w:rPr>
          <w:rFonts w:asciiTheme="minorEastAsia" w:hAnsiTheme="minorEastAsia" w:cs="宋体"/>
          <w:sz w:val="24"/>
          <w:szCs w:val="24"/>
          <w:lang w:val="zh-CN"/>
        </w:rPr>
      </w:pPr>
    </w:p>
    <w:p w:rsidR="00554FC8" w:rsidRDefault="00554FC8">
      <w:pPr>
        <w:autoSpaceDE w:val="0"/>
        <w:autoSpaceDN w:val="0"/>
        <w:adjustRightInd w:val="0"/>
        <w:spacing w:line="360" w:lineRule="auto"/>
        <w:ind w:right="-11"/>
        <w:rPr>
          <w:rFonts w:asciiTheme="minorEastAsia" w:hAnsiTheme="minorEastAsia" w:cs="宋体"/>
          <w:sz w:val="24"/>
          <w:szCs w:val="24"/>
          <w:lang w:val="zh-CN"/>
        </w:rPr>
      </w:pPr>
    </w:p>
    <w:p w:rsidR="00554FC8" w:rsidRDefault="00554FC8">
      <w:pPr>
        <w:autoSpaceDE w:val="0"/>
        <w:autoSpaceDN w:val="0"/>
        <w:adjustRightInd w:val="0"/>
        <w:spacing w:line="360" w:lineRule="auto"/>
        <w:ind w:right="-11"/>
        <w:rPr>
          <w:rFonts w:asciiTheme="minorEastAsia" w:hAnsiTheme="minorEastAsia" w:cs="宋体"/>
          <w:sz w:val="24"/>
          <w:szCs w:val="24"/>
          <w:lang w:val="zh-CN"/>
        </w:rPr>
      </w:pPr>
    </w:p>
    <w:p w:rsidR="00554FC8" w:rsidRDefault="00781EA5">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554FC8" w:rsidRDefault="00781EA5">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554FC8" w:rsidRDefault="00554FC8">
      <w:pPr>
        <w:pStyle w:val="14"/>
        <w:spacing w:line="480" w:lineRule="auto"/>
        <w:rPr>
          <w:rFonts w:asciiTheme="minorEastAsia" w:hAnsiTheme="minorEastAsia" w:cs="Arial"/>
          <w:color w:val="000000"/>
          <w:szCs w:val="24"/>
        </w:rPr>
      </w:pPr>
    </w:p>
    <w:p w:rsidR="00554FC8" w:rsidRDefault="00554FC8"/>
    <w:p w:rsidR="00554FC8" w:rsidRDefault="00781EA5">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554FC8" w:rsidRDefault="00554FC8">
      <w:pPr>
        <w:spacing w:line="480" w:lineRule="exact"/>
        <w:jc w:val="center"/>
        <w:rPr>
          <w:rFonts w:ascii="宋体" w:hAnsi="宋体"/>
          <w:b/>
          <w:bCs/>
          <w:color w:val="000000"/>
          <w:sz w:val="36"/>
          <w:szCs w:val="36"/>
        </w:rPr>
      </w:pPr>
    </w:p>
    <w:p w:rsidR="00554FC8" w:rsidRDefault="00781EA5">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554FC8" w:rsidRDefault="00554FC8">
      <w:pPr>
        <w:spacing w:line="480" w:lineRule="exact"/>
        <w:jc w:val="center"/>
        <w:rPr>
          <w:rFonts w:ascii="宋体" w:hAnsi="宋体"/>
          <w:b/>
          <w:bCs/>
          <w:color w:val="000000"/>
          <w:sz w:val="36"/>
          <w:szCs w:val="36"/>
        </w:rPr>
      </w:pP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54FC8" w:rsidRDefault="00781EA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554FC8" w:rsidRDefault="00781EA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554FC8" w:rsidRDefault="00781EA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554FC8" w:rsidRDefault="00781EA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54FC8">
        <w:trPr>
          <w:gridAfter w:val="1"/>
          <w:wAfter w:w="14" w:type="dxa"/>
          <w:trHeight w:val="2636"/>
        </w:trPr>
        <w:tc>
          <w:tcPr>
            <w:tcW w:w="4484" w:type="dxa"/>
            <w:vAlign w:val="center"/>
          </w:tcPr>
          <w:p w:rsidR="00554FC8" w:rsidRDefault="00781EA5">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554FC8" w:rsidRDefault="00781EA5">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554FC8">
        <w:trPr>
          <w:trHeight w:val="2781"/>
        </w:trPr>
        <w:tc>
          <w:tcPr>
            <w:tcW w:w="4491" w:type="dxa"/>
            <w:gridSpan w:val="2"/>
            <w:vAlign w:val="center"/>
          </w:tcPr>
          <w:p w:rsidR="00554FC8" w:rsidRDefault="00781EA5">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554FC8" w:rsidRDefault="00781EA5">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554FC8" w:rsidRDefault="00554FC8" w:rsidP="00EE1ABC">
      <w:pPr>
        <w:spacing w:line="320" w:lineRule="exact"/>
        <w:ind w:left="2" w:firstLineChars="149" w:firstLine="358"/>
        <w:rPr>
          <w:rFonts w:asciiTheme="minorEastAsia" w:hAnsiTheme="minorEastAsia" w:cs="Courier New"/>
          <w:sz w:val="24"/>
          <w:szCs w:val="24"/>
        </w:rPr>
      </w:pPr>
    </w:p>
    <w:p w:rsidR="00554FC8" w:rsidRDefault="00781EA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554FC8" w:rsidRDefault="00781EA5" w:rsidP="009745B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554FC8" w:rsidRDefault="00781EA5" w:rsidP="009745BC">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54FC8" w:rsidRDefault="00781EA5" w:rsidP="009745B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554FC8" w:rsidRDefault="00781EA5" w:rsidP="009745B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554FC8" w:rsidRDefault="00554FC8" w:rsidP="009745BC">
      <w:pPr>
        <w:spacing w:beforeLines="50" w:afterLines="50" w:line="360" w:lineRule="auto"/>
        <w:ind w:firstLineChars="236" w:firstLine="566"/>
        <w:rPr>
          <w:rFonts w:asciiTheme="minorEastAsia" w:hAnsiTheme="minorEastAsia" w:cs="宋体"/>
          <w:sz w:val="24"/>
          <w:szCs w:val="24"/>
          <w:lang w:val="zh-CN"/>
        </w:rPr>
      </w:pPr>
    </w:p>
    <w:p w:rsidR="00554FC8" w:rsidRDefault="00781EA5" w:rsidP="009745B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554FC8" w:rsidRDefault="00781EA5" w:rsidP="009745B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554FC8" w:rsidRDefault="00554FC8" w:rsidP="009745BC">
      <w:pPr>
        <w:spacing w:beforeLines="50" w:afterLines="50" w:line="360" w:lineRule="auto"/>
        <w:ind w:right="420" w:firstLineChars="2286" w:firstLine="5486"/>
        <w:rPr>
          <w:rFonts w:asciiTheme="minorEastAsia" w:hAnsiTheme="minorEastAsia" w:cs="宋体"/>
          <w:sz w:val="24"/>
          <w:szCs w:val="24"/>
          <w:lang w:val="zh-CN"/>
        </w:rPr>
      </w:pPr>
    </w:p>
    <w:p w:rsidR="00554FC8" w:rsidRDefault="00554FC8" w:rsidP="009745BC">
      <w:pPr>
        <w:spacing w:beforeLines="50" w:afterLines="50" w:line="360" w:lineRule="auto"/>
        <w:ind w:right="420" w:firstLineChars="2286" w:firstLine="5486"/>
        <w:rPr>
          <w:rFonts w:asciiTheme="minorEastAsia" w:hAnsiTheme="minorEastAsia" w:cs="宋体"/>
          <w:sz w:val="24"/>
          <w:szCs w:val="24"/>
          <w:lang w:val="zh-CN"/>
        </w:rPr>
      </w:pPr>
    </w:p>
    <w:p w:rsidR="00554FC8" w:rsidRDefault="00554FC8" w:rsidP="009745BC">
      <w:pPr>
        <w:spacing w:beforeLines="50" w:afterLines="50" w:line="360" w:lineRule="auto"/>
        <w:ind w:right="420" w:firstLineChars="2286" w:firstLine="5486"/>
        <w:rPr>
          <w:rFonts w:asciiTheme="minorEastAsia" w:hAnsiTheme="minorEastAsia" w:cs="宋体"/>
          <w:sz w:val="24"/>
          <w:szCs w:val="24"/>
          <w:lang w:val="zh-CN"/>
        </w:rPr>
      </w:pPr>
    </w:p>
    <w:p w:rsidR="00554FC8" w:rsidRDefault="00781EA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781EA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554FC8" w:rsidRDefault="00554FC8">
      <w:pPr>
        <w:autoSpaceDE w:val="0"/>
        <w:autoSpaceDN w:val="0"/>
        <w:adjustRightInd w:val="0"/>
        <w:spacing w:line="360" w:lineRule="auto"/>
        <w:jc w:val="center"/>
        <w:rPr>
          <w:rFonts w:ascii="宋体" w:cs="宋体"/>
          <w:sz w:val="24"/>
          <w:lang w:val="zh-CN"/>
        </w:rPr>
      </w:pPr>
    </w:p>
    <w:p w:rsidR="00554FC8" w:rsidRDefault="00781EA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554FC8" w:rsidRDefault="00554FC8">
      <w:pPr>
        <w:autoSpaceDE w:val="0"/>
        <w:autoSpaceDN w:val="0"/>
        <w:adjustRightInd w:val="0"/>
        <w:spacing w:line="360" w:lineRule="auto"/>
        <w:ind w:right="-11"/>
        <w:rPr>
          <w:rFonts w:ascii="宋体" w:cs="宋体"/>
          <w:sz w:val="24"/>
          <w:lang w:val="zh-CN"/>
        </w:rPr>
      </w:pPr>
    </w:p>
    <w:p w:rsidR="00554FC8" w:rsidRDefault="00554FC8">
      <w:pPr>
        <w:autoSpaceDE w:val="0"/>
        <w:autoSpaceDN w:val="0"/>
        <w:adjustRightInd w:val="0"/>
        <w:spacing w:line="360" w:lineRule="auto"/>
        <w:jc w:val="center"/>
        <w:rPr>
          <w:rFonts w:asciiTheme="minorEastAsia" w:hAnsiTheme="minorEastAsia" w:cs="宋体"/>
          <w:sz w:val="24"/>
          <w:szCs w:val="24"/>
          <w:lang w:val="zh-CN"/>
        </w:rPr>
      </w:pPr>
    </w:p>
    <w:p w:rsidR="00554FC8" w:rsidRDefault="00554FC8">
      <w:pPr>
        <w:autoSpaceDE w:val="0"/>
        <w:autoSpaceDN w:val="0"/>
        <w:adjustRightInd w:val="0"/>
        <w:spacing w:line="360" w:lineRule="auto"/>
        <w:jc w:val="center"/>
        <w:rPr>
          <w:rFonts w:asciiTheme="minorEastAsia" w:hAnsiTheme="minorEastAsia" w:cs="宋体"/>
          <w:sz w:val="24"/>
          <w:szCs w:val="24"/>
          <w:lang w:val="zh-CN"/>
        </w:rPr>
      </w:pPr>
    </w:p>
    <w:p w:rsidR="00554FC8" w:rsidRDefault="00554FC8">
      <w:pPr>
        <w:autoSpaceDE w:val="0"/>
        <w:autoSpaceDN w:val="0"/>
        <w:adjustRightInd w:val="0"/>
        <w:spacing w:line="360" w:lineRule="auto"/>
        <w:outlineLvl w:val="0"/>
        <w:rPr>
          <w:rFonts w:ascii="宋体" w:cs="宋体"/>
          <w:sz w:val="24"/>
          <w:lang w:val="zh-CN"/>
        </w:rPr>
      </w:pPr>
    </w:p>
    <w:p w:rsidR="00554FC8" w:rsidRDefault="00781EA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781EA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554FC8">
      <w:pPr>
        <w:autoSpaceDE w:val="0"/>
        <w:autoSpaceDN w:val="0"/>
        <w:adjustRightInd w:val="0"/>
        <w:spacing w:line="360" w:lineRule="auto"/>
        <w:jc w:val="center"/>
        <w:outlineLvl w:val="0"/>
        <w:rPr>
          <w:rFonts w:eastAsia="宋体" w:hAnsi="宋体"/>
          <w:b/>
          <w:snapToGrid w:val="0"/>
          <w:kern w:val="0"/>
          <w:sz w:val="36"/>
          <w:szCs w:val="36"/>
        </w:rPr>
      </w:pPr>
    </w:p>
    <w:p w:rsidR="00554FC8" w:rsidRDefault="00781EA5">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554FC8" w:rsidRDefault="00781EA5" w:rsidP="009745B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554FC8" w:rsidRDefault="00781EA5">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554FC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554FC8" w:rsidRDefault="00781E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554FC8" w:rsidRDefault="00781EA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554FC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r>
      <w:tr w:rsidR="00554FC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360" w:lineRule="auto"/>
              <w:rPr>
                <w:rFonts w:asciiTheme="minorEastAsia" w:hAnsiTheme="minorEastAsia"/>
                <w:sz w:val="24"/>
                <w:szCs w:val="24"/>
              </w:rPr>
            </w:pPr>
          </w:p>
        </w:tc>
      </w:tr>
      <w:tr w:rsidR="00554FC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554FC8" w:rsidRDefault="00554FC8">
      <w:pPr>
        <w:autoSpaceDE w:val="0"/>
        <w:autoSpaceDN w:val="0"/>
        <w:adjustRightInd w:val="0"/>
        <w:spacing w:line="480" w:lineRule="auto"/>
        <w:rPr>
          <w:rFonts w:asciiTheme="minorEastAsia" w:hAnsiTheme="minorEastAsia" w:cs="宋体"/>
          <w:sz w:val="24"/>
          <w:szCs w:val="24"/>
          <w:lang w:val="zh-CN"/>
        </w:rPr>
      </w:pPr>
    </w:p>
    <w:p w:rsidR="00554FC8" w:rsidRDefault="00554FC8">
      <w:pPr>
        <w:spacing w:line="300" w:lineRule="exact"/>
        <w:rPr>
          <w:rFonts w:asciiTheme="minorEastAsia" w:hAnsiTheme="minorEastAsia"/>
          <w:color w:val="000000"/>
          <w:sz w:val="24"/>
          <w:szCs w:val="24"/>
        </w:rPr>
      </w:pPr>
    </w:p>
    <w:p w:rsidR="00554FC8" w:rsidRDefault="00781EA5">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554FC8" w:rsidRDefault="00781EA5" w:rsidP="009745B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554FC8" w:rsidRDefault="00781EA5">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554FC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pStyle w:val="a4"/>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4FC8" w:rsidRDefault="00781EA5">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554FC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jc w:val="center"/>
              <w:rPr>
                <w:rFonts w:asciiTheme="minorEastAsia" w:hAnsiTheme="minorEastAsia"/>
                <w:b/>
                <w:bCs/>
                <w:sz w:val="24"/>
                <w:szCs w:val="24"/>
              </w:rPr>
            </w:pPr>
          </w:p>
        </w:tc>
      </w:tr>
      <w:tr w:rsidR="00554FC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54FC8" w:rsidRDefault="00781EA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54FC8" w:rsidRDefault="00554FC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54FC8" w:rsidRDefault="00554FC8">
            <w:pPr>
              <w:autoSpaceDE w:val="0"/>
              <w:autoSpaceDN w:val="0"/>
              <w:adjustRightInd w:val="0"/>
              <w:spacing w:line="480" w:lineRule="exact"/>
              <w:jc w:val="center"/>
              <w:rPr>
                <w:rFonts w:asciiTheme="minorEastAsia" w:hAnsiTheme="minorEastAsia"/>
                <w:b/>
                <w:bCs/>
                <w:sz w:val="24"/>
                <w:szCs w:val="24"/>
              </w:rPr>
            </w:pPr>
          </w:p>
        </w:tc>
      </w:tr>
    </w:tbl>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554FC8" w:rsidRDefault="00781EA5">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554FC8" w:rsidRDefault="00554FC8">
      <w:pPr>
        <w:snapToGrid w:val="0"/>
        <w:spacing w:line="360" w:lineRule="auto"/>
        <w:jc w:val="center"/>
        <w:rPr>
          <w:rFonts w:eastAsia="宋体" w:hAnsi="宋体"/>
          <w:b/>
          <w:snapToGrid w:val="0"/>
          <w:kern w:val="0"/>
          <w:sz w:val="36"/>
          <w:szCs w:val="36"/>
        </w:rPr>
      </w:pPr>
    </w:p>
    <w:p w:rsidR="00554FC8" w:rsidRDefault="00781EA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554FC8" w:rsidRDefault="00554FC8">
      <w:pPr>
        <w:snapToGrid w:val="0"/>
        <w:spacing w:line="360" w:lineRule="auto"/>
        <w:jc w:val="center"/>
        <w:rPr>
          <w:rFonts w:eastAsia="宋体" w:hAnsi="宋体"/>
          <w:b/>
          <w:snapToGrid w:val="0"/>
          <w:kern w:val="0"/>
          <w:sz w:val="36"/>
          <w:szCs w:val="36"/>
        </w:rPr>
      </w:pPr>
    </w:p>
    <w:p w:rsidR="00554FC8" w:rsidRDefault="00554FC8">
      <w:pPr>
        <w:snapToGrid w:val="0"/>
        <w:spacing w:line="360" w:lineRule="auto"/>
        <w:jc w:val="center"/>
        <w:rPr>
          <w:rFonts w:eastAsia="宋体" w:hAnsi="宋体"/>
          <w:b/>
          <w:snapToGrid w:val="0"/>
          <w:kern w:val="0"/>
          <w:sz w:val="36"/>
          <w:szCs w:val="36"/>
        </w:rPr>
      </w:pPr>
    </w:p>
    <w:p w:rsidR="00554FC8" w:rsidRDefault="00554FC8">
      <w:pPr>
        <w:snapToGrid w:val="0"/>
        <w:spacing w:line="360" w:lineRule="auto"/>
        <w:jc w:val="center"/>
        <w:rPr>
          <w:rFonts w:eastAsia="宋体" w:hAnsi="宋体"/>
          <w:b/>
          <w:snapToGrid w:val="0"/>
          <w:kern w:val="0"/>
          <w:sz w:val="36"/>
          <w:szCs w:val="36"/>
        </w:rPr>
      </w:pPr>
    </w:p>
    <w:p w:rsidR="00554FC8" w:rsidRDefault="00554FC8">
      <w:pPr>
        <w:snapToGrid w:val="0"/>
        <w:spacing w:line="360" w:lineRule="auto"/>
        <w:jc w:val="center"/>
        <w:rPr>
          <w:rFonts w:eastAsia="宋体" w:hAnsi="宋体"/>
          <w:b/>
          <w:snapToGrid w:val="0"/>
          <w:kern w:val="0"/>
          <w:sz w:val="36"/>
          <w:szCs w:val="36"/>
        </w:rPr>
      </w:pPr>
    </w:p>
    <w:p w:rsidR="00554FC8" w:rsidRDefault="00781EA5">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554FC8" w:rsidRDefault="00781EA5" w:rsidP="009745BC">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554FC8" w:rsidRDefault="00781EA5">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54FC8">
        <w:trPr>
          <w:trHeight w:val="777"/>
        </w:trPr>
        <w:tc>
          <w:tcPr>
            <w:tcW w:w="712" w:type="dxa"/>
            <w:shd w:val="clear" w:color="auto" w:fill="F3F3F3"/>
            <w:vAlign w:val="center"/>
          </w:tcPr>
          <w:p w:rsidR="00554FC8" w:rsidRDefault="00781EA5">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554FC8" w:rsidRDefault="00781EA5">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554FC8" w:rsidRDefault="00781EA5">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554FC8" w:rsidRDefault="00781EA5">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554FC8" w:rsidRDefault="00781EA5">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554FC8">
        <w:trPr>
          <w:trHeight w:val="680"/>
        </w:trPr>
        <w:tc>
          <w:tcPr>
            <w:tcW w:w="712" w:type="dxa"/>
            <w:vAlign w:val="center"/>
          </w:tcPr>
          <w:p w:rsidR="00554FC8" w:rsidRDefault="00781EA5">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554FC8" w:rsidRDefault="00554FC8">
            <w:pPr>
              <w:pStyle w:val="a4"/>
              <w:spacing w:line="360" w:lineRule="auto"/>
              <w:rPr>
                <w:rFonts w:ascii="宋体" w:eastAsia="宋体" w:hAnsi="宋体" w:cs="Times New Roman"/>
                <w:sz w:val="24"/>
                <w:szCs w:val="24"/>
              </w:rPr>
            </w:pPr>
          </w:p>
        </w:tc>
        <w:tc>
          <w:tcPr>
            <w:tcW w:w="3579" w:type="dxa"/>
            <w:vAlign w:val="center"/>
          </w:tcPr>
          <w:p w:rsidR="00554FC8" w:rsidRDefault="00554FC8">
            <w:pPr>
              <w:pStyle w:val="a4"/>
              <w:spacing w:line="360" w:lineRule="auto"/>
              <w:rPr>
                <w:rFonts w:ascii="宋体" w:eastAsia="宋体" w:hAnsi="宋体" w:cs="Times New Roman"/>
                <w:sz w:val="24"/>
                <w:szCs w:val="24"/>
              </w:rPr>
            </w:pPr>
          </w:p>
        </w:tc>
        <w:tc>
          <w:tcPr>
            <w:tcW w:w="1440" w:type="dxa"/>
            <w:vAlign w:val="center"/>
          </w:tcPr>
          <w:p w:rsidR="00554FC8" w:rsidRDefault="00554FC8">
            <w:pPr>
              <w:pStyle w:val="a4"/>
              <w:spacing w:line="360" w:lineRule="auto"/>
              <w:rPr>
                <w:rFonts w:ascii="宋体" w:eastAsia="宋体" w:hAnsi="宋体" w:cs="Times New Roman"/>
                <w:sz w:val="24"/>
                <w:szCs w:val="24"/>
              </w:rPr>
            </w:pPr>
          </w:p>
        </w:tc>
        <w:tc>
          <w:tcPr>
            <w:tcW w:w="1706" w:type="dxa"/>
            <w:vAlign w:val="center"/>
          </w:tcPr>
          <w:p w:rsidR="00554FC8" w:rsidRDefault="00554FC8">
            <w:pPr>
              <w:pStyle w:val="a4"/>
              <w:spacing w:line="360" w:lineRule="auto"/>
              <w:rPr>
                <w:rFonts w:ascii="宋体" w:eastAsia="宋体" w:hAnsi="宋体" w:cs="Times New Roman"/>
                <w:sz w:val="24"/>
                <w:szCs w:val="24"/>
              </w:rPr>
            </w:pPr>
          </w:p>
        </w:tc>
      </w:tr>
      <w:tr w:rsidR="00554FC8">
        <w:trPr>
          <w:trHeight w:val="680"/>
        </w:trPr>
        <w:tc>
          <w:tcPr>
            <w:tcW w:w="712" w:type="dxa"/>
            <w:vAlign w:val="center"/>
          </w:tcPr>
          <w:p w:rsidR="00554FC8" w:rsidRDefault="00781EA5">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554FC8" w:rsidRDefault="00554FC8">
            <w:pPr>
              <w:pStyle w:val="a4"/>
              <w:spacing w:line="360" w:lineRule="auto"/>
              <w:rPr>
                <w:rFonts w:ascii="宋体" w:eastAsia="宋体" w:hAnsi="宋体" w:cs="Times New Roman"/>
                <w:sz w:val="24"/>
                <w:szCs w:val="24"/>
              </w:rPr>
            </w:pPr>
          </w:p>
        </w:tc>
        <w:tc>
          <w:tcPr>
            <w:tcW w:w="3579" w:type="dxa"/>
            <w:vAlign w:val="center"/>
          </w:tcPr>
          <w:p w:rsidR="00554FC8" w:rsidRDefault="00554FC8">
            <w:pPr>
              <w:pStyle w:val="a4"/>
              <w:spacing w:line="360" w:lineRule="auto"/>
              <w:rPr>
                <w:rFonts w:ascii="宋体" w:eastAsia="宋体" w:hAnsi="宋体" w:cs="Times New Roman"/>
                <w:sz w:val="24"/>
                <w:szCs w:val="24"/>
              </w:rPr>
            </w:pPr>
          </w:p>
        </w:tc>
        <w:tc>
          <w:tcPr>
            <w:tcW w:w="1440" w:type="dxa"/>
            <w:vAlign w:val="center"/>
          </w:tcPr>
          <w:p w:rsidR="00554FC8" w:rsidRDefault="00554FC8">
            <w:pPr>
              <w:pStyle w:val="a4"/>
              <w:spacing w:line="360" w:lineRule="auto"/>
              <w:rPr>
                <w:rFonts w:ascii="宋体" w:eastAsia="宋体" w:hAnsi="宋体" w:cs="Times New Roman"/>
                <w:sz w:val="24"/>
                <w:szCs w:val="24"/>
              </w:rPr>
            </w:pPr>
          </w:p>
        </w:tc>
        <w:tc>
          <w:tcPr>
            <w:tcW w:w="1706" w:type="dxa"/>
            <w:vAlign w:val="center"/>
          </w:tcPr>
          <w:p w:rsidR="00554FC8" w:rsidRDefault="00554FC8">
            <w:pPr>
              <w:pStyle w:val="a4"/>
              <w:spacing w:line="360" w:lineRule="auto"/>
              <w:rPr>
                <w:rFonts w:ascii="宋体" w:eastAsia="宋体" w:hAnsi="宋体" w:cs="Times New Roman"/>
                <w:sz w:val="24"/>
                <w:szCs w:val="24"/>
              </w:rPr>
            </w:pPr>
          </w:p>
        </w:tc>
      </w:tr>
      <w:tr w:rsidR="00554FC8">
        <w:trPr>
          <w:trHeight w:val="680"/>
        </w:trPr>
        <w:tc>
          <w:tcPr>
            <w:tcW w:w="712" w:type="dxa"/>
            <w:vAlign w:val="center"/>
          </w:tcPr>
          <w:p w:rsidR="00554FC8" w:rsidRDefault="00781EA5">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554FC8" w:rsidRDefault="00554FC8">
            <w:pPr>
              <w:pStyle w:val="a4"/>
              <w:spacing w:line="360" w:lineRule="auto"/>
              <w:rPr>
                <w:rFonts w:ascii="宋体" w:eastAsia="宋体" w:hAnsi="宋体" w:cs="Times New Roman"/>
                <w:sz w:val="24"/>
                <w:szCs w:val="24"/>
              </w:rPr>
            </w:pPr>
          </w:p>
        </w:tc>
        <w:tc>
          <w:tcPr>
            <w:tcW w:w="3579" w:type="dxa"/>
            <w:vAlign w:val="center"/>
          </w:tcPr>
          <w:p w:rsidR="00554FC8" w:rsidRDefault="00554FC8">
            <w:pPr>
              <w:pStyle w:val="a4"/>
              <w:spacing w:line="360" w:lineRule="auto"/>
              <w:rPr>
                <w:rFonts w:ascii="宋体" w:eastAsia="宋体" w:hAnsi="宋体" w:cs="Times New Roman"/>
                <w:sz w:val="24"/>
                <w:szCs w:val="24"/>
              </w:rPr>
            </w:pPr>
          </w:p>
        </w:tc>
        <w:tc>
          <w:tcPr>
            <w:tcW w:w="1440" w:type="dxa"/>
            <w:vAlign w:val="center"/>
          </w:tcPr>
          <w:p w:rsidR="00554FC8" w:rsidRDefault="00554FC8">
            <w:pPr>
              <w:pStyle w:val="a4"/>
              <w:spacing w:line="360" w:lineRule="auto"/>
              <w:rPr>
                <w:rFonts w:ascii="宋体" w:eastAsia="宋体" w:hAnsi="宋体" w:cs="Times New Roman"/>
                <w:sz w:val="24"/>
                <w:szCs w:val="24"/>
              </w:rPr>
            </w:pPr>
          </w:p>
        </w:tc>
        <w:tc>
          <w:tcPr>
            <w:tcW w:w="1706" w:type="dxa"/>
            <w:vAlign w:val="center"/>
          </w:tcPr>
          <w:p w:rsidR="00554FC8" w:rsidRDefault="00554FC8">
            <w:pPr>
              <w:pStyle w:val="a4"/>
              <w:spacing w:line="360" w:lineRule="auto"/>
              <w:rPr>
                <w:rFonts w:ascii="宋体" w:eastAsia="宋体" w:hAnsi="宋体" w:cs="Times New Roman"/>
                <w:sz w:val="24"/>
                <w:szCs w:val="24"/>
              </w:rPr>
            </w:pPr>
          </w:p>
        </w:tc>
      </w:tr>
      <w:tr w:rsidR="00554FC8">
        <w:trPr>
          <w:trHeight w:val="680"/>
        </w:trPr>
        <w:tc>
          <w:tcPr>
            <w:tcW w:w="712" w:type="dxa"/>
            <w:vAlign w:val="center"/>
          </w:tcPr>
          <w:p w:rsidR="00554FC8" w:rsidRDefault="00781EA5">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554FC8" w:rsidRDefault="00554FC8">
            <w:pPr>
              <w:rPr>
                <w:rFonts w:ascii="宋体"/>
              </w:rPr>
            </w:pPr>
          </w:p>
        </w:tc>
        <w:tc>
          <w:tcPr>
            <w:tcW w:w="3579" w:type="dxa"/>
            <w:vAlign w:val="center"/>
          </w:tcPr>
          <w:p w:rsidR="00554FC8" w:rsidRDefault="00554FC8">
            <w:pPr>
              <w:rPr>
                <w:rFonts w:ascii="宋体"/>
              </w:rPr>
            </w:pPr>
          </w:p>
        </w:tc>
        <w:tc>
          <w:tcPr>
            <w:tcW w:w="1440" w:type="dxa"/>
            <w:vAlign w:val="center"/>
          </w:tcPr>
          <w:p w:rsidR="00554FC8" w:rsidRDefault="00554FC8">
            <w:pPr>
              <w:rPr>
                <w:rFonts w:ascii="宋体"/>
              </w:rPr>
            </w:pPr>
          </w:p>
        </w:tc>
        <w:tc>
          <w:tcPr>
            <w:tcW w:w="1706" w:type="dxa"/>
            <w:vAlign w:val="center"/>
          </w:tcPr>
          <w:p w:rsidR="00554FC8" w:rsidRDefault="00554FC8">
            <w:pPr>
              <w:rPr>
                <w:rFonts w:ascii="宋体"/>
              </w:rPr>
            </w:pPr>
          </w:p>
        </w:tc>
      </w:tr>
      <w:tr w:rsidR="00554FC8">
        <w:trPr>
          <w:trHeight w:val="680"/>
        </w:trPr>
        <w:tc>
          <w:tcPr>
            <w:tcW w:w="712" w:type="dxa"/>
            <w:vAlign w:val="center"/>
          </w:tcPr>
          <w:p w:rsidR="00554FC8" w:rsidRDefault="00781EA5">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554FC8" w:rsidRDefault="00554FC8">
            <w:pPr>
              <w:rPr>
                <w:rFonts w:ascii="宋体"/>
              </w:rPr>
            </w:pPr>
          </w:p>
        </w:tc>
        <w:tc>
          <w:tcPr>
            <w:tcW w:w="3579" w:type="dxa"/>
            <w:vAlign w:val="center"/>
          </w:tcPr>
          <w:p w:rsidR="00554FC8" w:rsidRDefault="00554FC8">
            <w:pPr>
              <w:rPr>
                <w:rFonts w:ascii="宋体"/>
              </w:rPr>
            </w:pPr>
          </w:p>
        </w:tc>
        <w:tc>
          <w:tcPr>
            <w:tcW w:w="1440" w:type="dxa"/>
            <w:vAlign w:val="center"/>
          </w:tcPr>
          <w:p w:rsidR="00554FC8" w:rsidRDefault="00554FC8">
            <w:pPr>
              <w:rPr>
                <w:rFonts w:ascii="宋体"/>
              </w:rPr>
            </w:pPr>
          </w:p>
        </w:tc>
        <w:tc>
          <w:tcPr>
            <w:tcW w:w="1706" w:type="dxa"/>
            <w:vAlign w:val="center"/>
          </w:tcPr>
          <w:p w:rsidR="00554FC8" w:rsidRDefault="00554FC8">
            <w:pPr>
              <w:rPr>
                <w:rFonts w:ascii="宋体"/>
              </w:rPr>
            </w:pPr>
          </w:p>
        </w:tc>
      </w:tr>
    </w:tbl>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54FC8" w:rsidRDefault="00781EA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554FC8" w:rsidRDefault="00554FC8">
      <w:pPr>
        <w:autoSpaceDE w:val="0"/>
        <w:autoSpaceDN w:val="0"/>
        <w:adjustRightInd w:val="0"/>
        <w:spacing w:line="480" w:lineRule="auto"/>
        <w:rPr>
          <w:rFonts w:asciiTheme="minorEastAsia" w:hAnsiTheme="minorEastAsia" w:cs="宋体"/>
          <w:sz w:val="24"/>
          <w:szCs w:val="24"/>
          <w:lang w:val="zh-CN"/>
        </w:rPr>
      </w:pPr>
    </w:p>
    <w:p w:rsidR="00554FC8" w:rsidRDefault="00554FC8">
      <w:pPr>
        <w:autoSpaceDE w:val="0"/>
        <w:autoSpaceDN w:val="0"/>
        <w:adjustRightInd w:val="0"/>
        <w:spacing w:line="480" w:lineRule="auto"/>
        <w:rPr>
          <w:rFonts w:asciiTheme="minorEastAsia" w:hAnsiTheme="minorEastAsia" w:cs="宋体"/>
          <w:sz w:val="24"/>
          <w:szCs w:val="24"/>
          <w:lang w:val="zh-CN"/>
        </w:rPr>
      </w:pPr>
    </w:p>
    <w:p w:rsidR="00554FC8" w:rsidRDefault="00554FC8">
      <w:pPr>
        <w:autoSpaceDE w:val="0"/>
        <w:autoSpaceDN w:val="0"/>
        <w:adjustRightInd w:val="0"/>
        <w:spacing w:line="360" w:lineRule="auto"/>
        <w:jc w:val="center"/>
        <w:outlineLvl w:val="0"/>
        <w:rPr>
          <w:rFonts w:ascii="宋体" w:hAnsi="宋体"/>
          <w:b/>
          <w:bCs/>
          <w:color w:val="000000"/>
          <w:sz w:val="36"/>
          <w:szCs w:val="36"/>
        </w:rPr>
      </w:pPr>
    </w:p>
    <w:p w:rsidR="00554FC8" w:rsidRDefault="00781EA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554FC8" w:rsidRDefault="00554FC8">
      <w:pPr>
        <w:autoSpaceDE w:val="0"/>
        <w:autoSpaceDN w:val="0"/>
        <w:adjustRightInd w:val="0"/>
        <w:spacing w:line="360" w:lineRule="auto"/>
        <w:jc w:val="center"/>
        <w:outlineLvl w:val="0"/>
        <w:rPr>
          <w:rFonts w:ascii="宋体" w:hAnsi="宋体"/>
          <w:b/>
          <w:bCs/>
          <w:color w:val="000000"/>
          <w:sz w:val="36"/>
          <w:szCs w:val="36"/>
        </w:rPr>
      </w:pPr>
    </w:p>
    <w:p w:rsidR="00554FC8" w:rsidRDefault="00781EA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554FC8" w:rsidRDefault="00554FC8">
      <w:pPr>
        <w:autoSpaceDE w:val="0"/>
        <w:autoSpaceDN w:val="0"/>
        <w:adjustRightInd w:val="0"/>
        <w:spacing w:line="360" w:lineRule="auto"/>
        <w:jc w:val="center"/>
        <w:outlineLvl w:val="0"/>
        <w:rPr>
          <w:rFonts w:ascii="宋体" w:hAnsi="宋体"/>
          <w:b/>
          <w:bCs/>
          <w:color w:val="000000"/>
          <w:sz w:val="36"/>
          <w:szCs w:val="36"/>
        </w:rPr>
      </w:pPr>
    </w:p>
    <w:p w:rsidR="00554FC8" w:rsidRDefault="00554FC8">
      <w:pPr>
        <w:autoSpaceDE w:val="0"/>
        <w:autoSpaceDN w:val="0"/>
        <w:adjustRightInd w:val="0"/>
        <w:spacing w:line="360" w:lineRule="auto"/>
        <w:jc w:val="center"/>
        <w:outlineLvl w:val="0"/>
        <w:rPr>
          <w:rFonts w:ascii="宋体" w:hAnsi="宋体"/>
          <w:b/>
          <w:bCs/>
          <w:color w:val="000000"/>
          <w:sz w:val="36"/>
          <w:szCs w:val="36"/>
        </w:rPr>
      </w:pPr>
    </w:p>
    <w:p w:rsidR="00554FC8" w:rsidRDefault="00554FC8">
      <w:pPr>
        <w:spacing w:line="360" w:lineRule="auto"/>
        <w:jc w:val="center"/>
        <w:rPr>
          <w:rFonts w:ascii="宋体" w:hAnsi="宋体"/>
          <w:b/>
          <w:bCs/>
          <w:color w:val="000000"/>
          <w:sz w:val="36"/>
          <w:szCs w:val="36"/>
        </w:rPr>
      </w:pPr>
    </w:p>
    <w:p w:rsidR="00554FC8" w:rsidRDefault="00554FC8">
      <w:pPr>
        <w:spacing w:line="360" w:lineRule="auto"/>
        <w:jc w:val="center"/>
        <w:rPr>
          <w:rFonts w:ascii="宋体" w:hAnsi="宋体"/>
          <w:b/>
          <w:bCs/>
          <w:color w:val="000000"/>
          <w:sz w:val="36"/>
          <w:szCs w:val="36"/>
        </w:rPr>
      </w:pPr>
    </w:p>
    <w:p w:rsidR="00554FC8" w:rsidRDefault="00554FC8">
      <w:pPr>
        <w:spacing w:line="360" w:lineRule="auto"/>
        <w:jc w:val="center"/>
        <w:rPr>
          <w:rFonts w:ascii="宋体" w:hAnsi="宋体"/>
          <w:b/>
          <w:bCs/>
          <w:color w:val="000000"/>
          <w:sz w:val="36"/>
          <w:szCs w:val="36"/>
        </w:rPr>
      </w:pPr>
    </w:p>
    <w:p w:rsidR="00554FC8" w:rsidRDefault="00781EA5">
      <w:pPr>
        <w:spacing w:line="360" w:lineRule="auto"/>
        <w:jc w:val="center"/>
        <w:rPr>
          <w:rFonts w:ascii="宋体" w:hAnsi="宋体"/>
          <w:b/>
          <w:bCs/>
          <w:color w:val="000000"/>
          <w:sz w:val="36"/>
          <w:szCs w:val="36"/>
        </w:rPr>
      </w:pPr>
      <w:r>
        <w:rPr>
          <w:rFonts w:ascii="宋体" w:hAnsi="宋体" w:hint="eastAsia"/>
          <w:b/>
          <w:bCs/>
          <w:color w:val="000000"/>
          <w:sz w:val="36"/>
          <w:szCs w:val="36"/>
        </w:rPr>
        <w:t>4.6 中小企业声明函</w:t>
      </w:r>
    </w:p>
    <w:p w:rsidR="00554FC8" w:rsidRDefault="00554FC8">
      <w:pPr>
        <w:spacing w:line="360" w:lineRule="auto"/>
        <w:jc w:val="center"/>
        <w:rPr>
          <w:rFonts w:ascii="宋体" w:hAnsi="宋体"/>
          <w:b/>
          <w:bCs/>
          <w:color w:val="000000"/>
          <w:sz w:val="36"/>
          <w:szCs w:val="36"/>
        </w:rPr>
      </w:pPr>
    </w:p>
    <w:p w:rsidR="00554FC8" w:rsidRDefault="00781EA5">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FF0000"/>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ascii="宋体" w:hAnsi="宋体" w:cs="Arial" w:hint="eastAsia"/>
          <w:color w:val="FF0000"/>
          <w:kern w:val="0"/>
          <w:sz w:val="24"/>
          <w:szCs w:val="24"/>
        </w:rPr>
        <w:t>为______（请填写：中型、小型、微型）企业。</w:t>
      </w:r>
    </w:p>
    <w:p w:rsidR="00554FC8" w:rsidRDefault="00781EA5">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554FC8" w:rsidRDefault="00781EA5">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本公司对上述声明的真实性负责。如有虚假，将依法承担相应责任。</w:t>
      </w:r>
    </w:p>
    <w:p w:rsidR="00554FC8" w:rsidRDefault="00554FC8">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554FC8" w:rsidRDefault="00781EA5">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lastRenderedPageBreak/>
        <w:t xml:space="preserve">企业名称（盖章）：　　　　　　　　　</w:t>
      </w:r>
      <w:r>
        <w:rPr>
          <w:rFonts w:ascii="宋体" w:hAnsi="宋体" w:cs="Arial" w:hint="eastAsia"/>
          <w:color w:val="000000"/>
          <w:kern w:val="0"/>
          <w:sz w:val="24"/>
          <w:szCs w:val="24"/>
        </w:rPr>
        <w:br/>
        <w:t>日　  期：</w:t>
      </w:r>
    </w:p>
    <w:p w:rsidR="00554FC8" w:rsidRDefault="00554FC8">
      <w:pPr>
        <w:widowControl/>
        <w:spacing w:before="100" w:beforeAutospacing="1" w:after="100" w:afterAutospacing="1" w:line="360" w:lineRule="auto"/>
        <w:jc w:val="left"/>
        <w:rPr>
          <w:rFonts w:ascii="宋体" w:hAnsi="宋体"/>
          <w:color w:val="000000"/>
          <w:sz w:val="24"/>
          <w:szCs w:val="24"/>
        </w:rPr>
      </w:pPr>
    </w:p>
    <w:p w:rsidR="00554FC8" w:rsidRDefault="00781EA5">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554FC8" w:rsidRDefault="00781EA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554FC8" w:rsidRDefault="00781EA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554FC8" w:rsidRDefault="00554FC8">
      <w:pPr>
        <w:autoSpaceDE w:val="0"/>
        <w:autoSpaceDN w:val="0"/>
        <w:adjustRightInd w:val="0"/>
        <w:spacing w:line="360" w:lineRule="auto"/>
        <w:jc w:val="center"/>
        <w:outlineLvl w:val="0"/>
        <w:rPr>
          <w:rFonts w:ascii="宋体" w:hAnsi="宋体" w:cs="Arial"/>
          <w:color w:val="000000"/>
          <w:kern w:val="0"/>
          <w:sz w:val="24"/>
          <w:szCs w:val="24"/>
        </w:rPr>
      </w:pPr>
    </w:p>
    <w:p w:rsidR="00554FC8" w:rsidRDefault="00554FC8">
      <w:pPr>
        <w:autoSpaceDE w:val="0"/>
        <w:autoSpaceDN w:val="0"/>
        <w:adjustRightInd w:val="0"/>
        <w:spacing w:line="360" w:lineRule="auto"/>
        <w:jc w:val="center"/>
        <w:outlineLvl w:val="0"/>
        <w:rPr>
          <w:rFonts w:ascii="宋体" w:hAnsi="宋体"/>
          <w:b/>
          <w:bCs/>
          <w:color w:val="000000"/>
          <w:sz w:val="36"/>
          <w:szCs w:val="36"/>
        </w:rPr>
      </w:pPr>
    </w:p>
    <w:p w:rsidR="00554FC8" w:rsidRDefault="00554FC8">
      <w:pPr>
        <w:autoSpaceDE w:val="0"/>
        <w:autoSpaceDN w:val="0"/>
        <w:adjustRightInd w:val="0"/>
        <w:spacing w:line="360" w:lineRule="auto"/>
        <w:jc w:val="center"/>
        <w:outlineLvl w:val="0"/>
        <w:rPr>
          <w:rFonts w:ascii="宋体" w:hAnsi="宋体"/>
          <w:b/>
          <w:bCs/>
          <w:color w:val="000000"/>
          <w:sz w:val="36"/>
          <w:szCs w:val="36"/>
        </w:rPr>
      </w:pPr>
    </w:p>
    <w:p w:rsidR="00554FC8" w:rsidRDefault="00781EA5">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t>4.7 残疾人福利性单位声明函</w:t>
      </w:r>
    </w:p>
    <w:bookmarkEnd w:id="8"/>
    <w:bookmarkEnd w:id="9"/>
    <w:p w:rsidR="00554FC8" w:rsidRDefault="00554FC8">
      <w:pPr>
        <w:spacing w:line="360" w:lineRule="auto"/>
        <w:rPr>
          <w:rFonts w:ascii="宋体" w:hAnsi="宋体"/>
          <w:szCs w:val="21"/>
        </w:rPr>
      </w:pPr>
    </w:p>
    <w:p w:rsidR="00554FC8" w:rsidRDefault="00781EA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554FC8" w:rsidRDefault="00781EA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554FC8" w:rsidRDefault="00554FC8">
      <w:pPr>
        <w:spacing w:line="360" w:lineRule="auto"/>
        <w:rPr>
          <w:rFonts w:ascii="宋体" w:hAnsi="宋体"/>
          <w:sz w:val="24"/>
          <w:szCs w:val="24"/>
        </w:rPr>
      </w:pPr>
    </w:p>
    <w:p w:rsidR="00554FC8" w:rsidRDefault="00554FC8">
      <w:pPr>
        <w:spacing w:line="360" w:lineRule="auto"/>
        <w:rPr>
          <w:rFonts w:ascii="宋体" w:hAnsi="宋体"/>
          <w:sz w:val="24"/>
          <w:szCs w:val="24"/>
        </w:rPr>
      </w:pPr>
    </w:p>
    <w:p w:rsidR="00554FC8" w:rsidRDefault="00781EA5">
      <w:pPr>
        <w:spacing w:line="360" w:lineRule="auto"/>
        <w:rPr>
          <w:rFonts w:ascii="宋体" w:hAnsi="宋体"/>
          <w:sz w:val="24"/>
          <w:szCs w:val="24"/>
        </w:rPr>
      </w:pPr>
      <w:r>
        <w:rPr>
          <w:rFonts w:ascii="宋体" w:hAnsi="宋体" w:hint="eastAsia"/>
          <w:sz w:val="24"/>
          <w:szCs w:val="24"/>
        </w:rPr>
        <w:t xml:space="preserve">                                    单位名称（盖章）：</w:t>
      </w:r>
    </w:p>
    <w:p w:rsidR="00554FC8" w:rsidRDefault="00781EA5">
      <w:pPr>
        <w:spacing w:line="360" w:lineRule="auto"/>
        <w:rPr>
          <w:rFonts w:ascii="宋体" w:hAnsi="宋体"/>
          <w:sz w:val="24"/>
          <w:szCs w:val="24"/>
        </w:rPr>
      </w:pPr>
      <w:r>
        <w:rPr>
          <w:rFonts w:ascii="宋体" w:hAnsi="宋体" w:hint="eastAsia"/>
          <w:sz w:val="24"/>
          <w:szCs w:val="24"/>
        </w:rPr>
        <w:t xml:space="preserve">                                    日    期：</w:t>
      </w:r>
    </w:p>
    <w:p w:rsidR="00554FC8" w:rsidRDefault="00554FC8"/>
    <w:p w:rsidR="00554FC8" w:rsidRDefault="00554FC8"/>
    <w:p w:rsidR="00554FC8" w:rsidRDefault="00554FC8"/>
    <w:p w:rsidR="00554FC8" w:rsidRDefault="00554FC8"/>
    <w:p w:rsidR="00554FC8" w:rsidRDefault="00554FC8"/>
    <w:p w:rsidR="00554FC8" w:rsidRDefault="00554FC8"/>
    <w:p w:rsidR="00554FC8" w:rsidRDefault="00554FC8"/>
    <w:p w:rsidR="00554FC8" w:rsidRDefault="00781EA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4.8所投产品符合国家强制性要求承诺函 </w:t>
      </w:r>
    </w:p>
    <w:p w:rsidR="00554FC8" w:rsidRDefault="00781EA5">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554FC8" w:rsidRDefault="00554FC8">
      <w:pPr>
        <w:widowControl/>
        <w:spacing w:before="100" w:beforeAutospacing="1" w:after="100" w:afterAutospacing="1" w:line="360" w:lineRule="auto"/>
        <w:jc w:val="center"/>
        <w:rPr>
          <w:rFonts w:ascii="宋体" w:hAnsi="宋体"/>
          <w:b/>
          <w:bCs/>
          <w:color w:val="000000"/>
          <w:sz w:val="36"/>
          <w:szCs w:val="36"/>
        </w:rPr>
      </w:pPr>
    </w:p>
    <w:p w:rsidR="00554FC8" w:rsidRDefault="00554FC8">
      <w:pPr>
        <w:widowControl/>
        <w:spacing w:before="100" w:beforeAutospacing="1" w:after="100" w:afterAutospacing="1" w:line="360" w:lineRule="auto"/>
        <w:jc w:val="center"/>
        <w:rPr>
          <w:rFonts w:ascii="宋体" w:hAnsi="宋体"/>
          <w:b/>
          <w:bCs/>
          <w:color w:val="000000"/>
          <w:sz w:val="36"/>
          <w:szCs w:val="36"/>
        </w:rPr>
      </w:pPr>
    </w:p>
    <w:p w:rsidR="00554FC8" w:rsidRDefault="00554FC8"/>
    <w:p w:rsidR="00554FC8" w:rsidRDefault="00554FC8"/>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554FC8">
      <w:pPr>
        <w:autoSpaceDE w:val="0"/>
        <w:autoSpaceDN w:val="0"/>
        <w:adjustRightInd w:val="0"/>
        <w:spacing w:line="360" w:lineRule="auto"/>
        <w:jc w:val="center"/>
        <w:rPr>
          <w:rFonts w:asciiTheme="minorEastAsia" w:hAnsiTheme="minorEastAsia" w:cs="黑体"/>
          <w:b/>
          <w:bCs/>
          <w:sz w:val="44"/>
          <w:szCs w:val="44"/>
          <w:lang w:val="zh-CN"/>
        </w:rPr>
      </w:pPr>
    </w:p>
    <w:p w:rsidR="00554FC8" w:rsidRDefault="00781EA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554FC8" w:rsidRDefault="00554FC8"/>
    <w:p w:rsidR="00554FC8" w:rsidRDefault="00554FC8"/>
    <w:p w:rsidR="00554FC8" w:rsidRDefault="00554FC8"/>
    <w:p w:rsidR="00554FC8" w:rsidRDefault="00781EA5">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554FC8" w:rsidRDefault="00781EA5">
      <w:pPr>
        <w:spacing w:line="360" w:lineRule="auto"/>
        <w:jc w:val="center"/>
        <w:rPr>
          <w:rFonts w:ascii="宋体" w:hAnsi="宋体"/>
          <w:b/>
          <w:bCs/>
          <w:color w:val="000000"/>
          <w:sz w:val="28"/>
          <w:szCs w:val="28"/>
        </w:rPr>
      </w:pPr>
      <w:r>
        <w:rPr>
          <w:rFonts w:ascii="宋体" w:hAnsi="宋体"/>
          <w:b/>
          <w:bCs/>
          <w:color w:val="000000"/>
          <w:sz w:val="28"/>
          <w:szCs w:val="28"/>
        </w:rPr>
        <w:t> </w:t>
      </w:r>
    </w:p>
    <w:p w:rsidR="00554FC8" w:rsidRDefault="00554FC8"/>
    <w:p w:rsidR="00554FC8" w:rsidRDefault="00554FC8"/>
    <w:p w:rsidR="00554FC8" w:rsidRDefault="00554FC8"/>
    <w:p w:rsidR="00554FC8" w:rsidRDefault="00554FC8"/>
    <w:p w:rsidR="00554FC8" w:rsidRDefault="00554FC8"/>
    <w:p w:rsidR="00554FC8" w:rsidRDefault="00554FC8"/>
    <w:p w:rsidR="00554FC8" w:rsidRDefault="00554FC8"/>
    <w:p w:rsidR="00554FC8" w:rsidRDefault="00554FC8"/>
    <w:sectPr w:rsidR="00554FC8" w:rsidSect="00554FC8">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DF" w:rsidRDefault="00D526DF" w:rsidP="00554FC8">
      <w:r>
        <w:separator/>
      </w:r>
    </w:p>
  </w:endnote>
  <w:endnote w:type="continuationSeparator" w:id="0">
    <w:p w:rsidR="00D526DF" w:rsidRDefault="00D526DF" w:rsidP="00554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A5" w:rsidRDefault="00915156">
    <w:pPr>
      <w:pStyle w:val="a8"/>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81EA5" w:rsidRDefault="00915156">
                <w:pPr>
                  <w:pStyle w:val="a8"/>
                </w:pPr>
                <w:fldSimple w:instr=" PAGE  \* MERGEFORMAT ">
                  <w:r w:rsidR="001C05E8">
                    <w:rPr>
                      <w:noProof/>
                    </w:rPr>
                    <w:t>54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DF" w:rsidRDefault="00D526DF" w:rsidP="00554FC8">
      <w:r>
        <w:separator/>
      </w:r>
    </w:p>
  </w:footnote>
  <w:footnote w:type="continuationSeparator" w:id="0">
    <w:p w:rsidR="00D526DF" w:rsidRDefault="00D526DF" w:rsidP="00554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4077E4"/>
    <w:multiLevelType w:val="singleLevel"/>
    <w:tmpl w:val="EF4077E4"/>
    <w:lvl w:ilvl="0">
      <w:start w:val="1"/>
      <w:numFmt w:val="decimal"/>
      <w:lvlText w:val="(%1)"/>
      <w:lvlJc w:val="left"/>
      <w:pPr>
        <w:tabs>
          <w:tab w:val="left" w:pos="312"/>
        </w:tabs>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14072D9"/>
    <w:multiLevelType w:val="singleLevel"/>
    <w:tmpl w:val="114072D9"/>
    <w:lvl w:ilvl="0">
      <w:start w:val="1"/>
      <w:numFmt w:val="decimal"/>
      <w:suff w:val="nothing"/>
      <w:lvlText w:val="（%1）"/>
      <w:lvlJc w:val="left"/>
    </w:lvl>
  </w:abstractNum>
  <w:abstractNum w:abstractNumId="5">
    <w:nsid w:val="259558DA"/>
    <w:multiLevelType w:val="singleLevel"/>
    <w:tmpl w:val="259558DA"/>
    <w:lvl w:ilvl="0">
      <w:start w:val="2"/>
      <w:numFmt w:val="chineseCounting"/>
      <w:suff w:val="nothing"/>
      <w:lvlText w:val="（%1）"/>
      <w:lvlJc w:val="left"/>
      <w:rPr>
        <w:rFonts w:hint="eastAsia"/>
      </w:rPr>
    </w:lvl>
  </w:abstractNum>
  <w:abstractNum w:abstractNumId="6">
    <w:nsid w:val="52874127"/>
    <w:multiLevelType w:val="hybridMultilevel"/>
    <w:tmpl w:val="F070ACAE"/>
    <w:lvl w:ilvl="0" w:tplc="8B747F60">
      <w:start w:val="2"/>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F817C2"/>
    <w:multiLevelType w:val="singleLevel"/>
    <w:tmpl w:val="59F817C2"/>
    <w:lvl w:ilvl="0">
      <w:start w:val="2"/>
      <w:numFmt w:val="chineseCounting"/>
      <w:suff w:val="space"/>
      <w:lvlText w:val="第%1章"/>
      <w:lvlJc w:val="left"/>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7813412B"/>
    <w:multiLevelType w:val="hybridMultilevel"/>
    <w:tmpl w:val="1B8899E8"/>
    <w:lvl w:ilvl="0" w:tplc="7CF2C7CA">
      <w:start w:val="2"/>
      <w:numFmt w:val="japaneseCounting"/>
      <w:lvlText w:val="第%1章"/>
      <w:lvlJc w:val="left"/>
      <w:pPr>
        <w:ind w:left="1080" w:hanging="1080"/>
      </w:pPr>
      <w:rPr>
        <w:rFonts w:asciiTheme="minorEastAsia" w:eastAsiaTheme="minorEastAsia" w:hAnsiTheme="minorEastAsia" w:cs="仿宋_GB2312" w:hint="default"/>
        <w:b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0F2896"/>
    <w:multiLevelType w:val="hybridMultilevel"/>
    <w:tmpl w:val="0B68E24A"/>
    <w:lvl w:ilvl="0" w:tplc="A53ED634">
      <w:start w:val="2"/>
      <w:numFmt w:val="japaneseCounting"/>
      <w:lvlText w:val="第%1章"/>
      <w:lvlJc w:val="left"/>
      <w:pPr>
        <w:ind w:left="1080" w:hanging="1080"/>
      </w:pPr>
      <w:rPr>
        <w:rFonts w:asciiTheme="minorEastAsia" w:eastAsiaTheme="minorEastAsia" w:hAnsiTheme="minorEastAsia" w:cs="仿宋_GB2312" w:hint="default"/>
        <w:b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2D3AFA"/>
    <w:multiLevelType w:val="hybridMultilevel"/>
    <w:tmpl w:val="7E9E1534"/>
    <w:lvl w:ilvl="0" w:tplc="6B5AEE16">
      <w:start w:val="1"/>
      <w:numFmt w:val="japaneseCounting"/>
      <w:lvlText w:val="%1、"/>
      <w:lvlJc w:val="left"/>
      <w:pPr>
        <w:ind w:left="1111" w:hanging="51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1"/>
  </w:num>
  <w:num w:numId="2">
    <w:abstractNumId w:val="2"/>
  </w:num>
  <w:num w:numId="3">
    <w:abstractNumId w:val="8"/>
  </w:num>
  <w:num w:numId="4">
    <w:abstractNumId w:val="7"/>
  </w:num>
  <w:num w:numId="5">
    <w:abstractNumId w:val="3"/>
  </w:num>
  <w:num w:numId="6">
    <w:abstractNumId w:val="11"/>
  </w:num>
  <w:num w:numId="7">
    <w:abstractNumId w:val="10"/>
  </w:num>
  <w:num w:numId="8">
    <w:abstractNumId w:val="9"/>
  </w:num>
  <w:num w:numId="9">
    <w:abstractNumId w:val="6"/>
  </w:num>
  <w:num w:numId="10">
    <w:abstractNumId w:val="5"/>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2F4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A5D9B"/>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2470"/>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18D7"/>
    <w:rsid w:val="001829C2"/>
    <w:rsid w:val="00183EF7"/>
    <w:rsid w:val="00185ECD"/>
    <w:rsid w:val="0018761C"/>
    <w:rsid w:val="001948F5"/>
    <w:rsid w:val="0019505C"/>
    <w:rsid w:val="00195D1B"/>
    <w:rsid w:val="001977EA"/>
    <w:rsid w:val="001A4C92"/>
    <w:rsid w:val="001A70C2"/>
    <w:rsid w:val="001B41AD"/>
    <w:rsid w:val="001B6332"/>
    <w:rsid w:val="001B7057"/>
    <w:rsid w:val="001B7C18"/>
    <w:rsid w:val="001C05E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358D"/>
    <w:rsid w:val="001F4319"/>
    <w:rsid w:val="001F4B20"/>
    <w:rsid w:val="001F7E43"/>
    <w:rsid w:val="002026FE"/>
    <w:rsid w:val="0020330F"/>
    <w:rsid w:val="002121A9"/>
    <w:rsid w:val="00212788"/>
    <w:rsid w:val="00216728"/>
    <w:rsid w:val="002232E0"/>
    <w:rsid w:val="00223E42"/>
    <w:rsid w:val="00225070"/>
    <w:rsid w:val="00235E0B"/>
    <w:rsid w:val="00242813"/>
    <w:rsid w:val="002435E7"/>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A6AAB"/>
    <w:rsid w:val="002B2BE8"/>
    <w:rsid w:val="002B659C"/>
    <w:rsid w:val="002B708E"/>
    <w:rsid w:val="002B7A67"/>
    <w:rsid w:val="002C08BF"/>
    <w:rsid w:val="002D0D13"/>
    <w:rsid w:val="002E3055"/>
    <w:rsid w:val="002E60F6"/>
    <w:rsid w:val="002E744B"/>
    <w:rsid w:val="002F225D"/>
    <w:rsid w:val="002F3EF8"/>
    <w:rsid w:val="002F4D45"/>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C67"/>
    <w:rsid w:val="003D6EA0"/>
    <w:rsid w:val="003E4CE5"/>
    <w:rsid w:val="003E5D20"/>
    <w:rsid w:val="003E7330"/>
    <w:rsid w:val="003F635C"/>
    <w:rsid w:val="00400336"/>
    <w:rsid w:val="004040EC"/>
    <w:rsid w:val="00406FB9"/>
    <w:rsid w:val="00414D08"/>
    <w:rsid w:val="00420293"/>
    <w:rsid w:val="00421C7F"/>
    <w:rsid w:val="004224AA"/>
    <w:rsid w:val="00423593"/>
    <w:rsid w:val="00427171"/>
    <w:rsid w:val="00431A4E"/>
    <w:rsid w:val="0043314E"/>
    <w:rsid w:val="00435633"/>
    <w:rsid w:val="00436C3E"/>
    <w:rsid w:val="0043706F"/>
    <w:rsid w:val="00440690"/>
    <w:rsid w:val="00447BA9"/>
    <w:rsid w:val="00450B7E"/>
    <w:rsid w:val="004511E4"/>
    <w:rsid w:val="00452FF0"/>
    <w:rsid w:val="00454B40"/>
    <w:rsid w:val="00461772"/>
    <w:rsid w:val="0046214B"/>
    <w:rsid w:val="0046220D"/>
    <w:rsid w:val="00462244"/>
    <w:rsid w:val="004661DD"/>
    <w:rsid w:val="004661DE"/>
    <w:rsid w:val="004676F5"/>
    <w:rsid w:val="004713E9"/>
    <w:rsid w:val="00475975"/>
    <w:rsid w:val="00475BC1"/>
    <w:rsid w:val="00477E2A"/>
    <w:rsid w:val="00483BBC"/>
    <w:rsid w:val="0049069C"/>
    <w:rsid w:val="00497025"/>
    <w:rsid w:val="004A1281"/>
    <w:rsid w:val="004A35BF"/>
    <w:rsid w:val="004A3D12"/>
    <w:rsid w:val="004A5CAC"/>
    <w:rsid w:val="004A69C6"/>
    <w:rsid w:val="004C00FF"/>
    <w:rsid w:val="004C15CA"/>
    <w:rsid w:val="004C3610"/>
    <w:rsid w:val="004D1A38"/>
    <w:rsid w:val="004D4539"/>
    <w:rsid w:val="004D7FCC"/>
    <w:rsid w:val="004E0CE8"/>
    <w:rsid w:val="004E3BC4"/>
    <w:rsid w:val="004F3FD7"/>
    <w:rsid w:val="004F551F"/>
    <w:rsid w:val="004F6FBD"/>
    <w:rsid w:val="004F797A"/>
    <w:rsid w:val="0050133C"/>
    <w:rsid w:val="00501632"/>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2083"/>
    <w:rsid w:val="00543752"/>
    <w:rsid w:val="00546002"/>
    <w:rsid w:val="00550DFA"/>
    <w:rsid w:val="00554FC8"/>
    <w:rsid w:val="00555840"/>
    <w:rsid w:val="005601D7"/>
    <w:rsid w:val="0056743F"/>
    <w:rsid w:val="0057088E"/>
    <w:rsid w:val="00570BD7"/>
    <w:rsid w:val="00572C46"/>
    <w:rsid w:val="005755F7"/>
    <w:rsid w:val="00576428"/>
    <w:rsid w:val="005813BD"/>
    <w:rsid w:val="00587160"/>
    <w:rsid w:val="005939AD"/>
    <w:rsid w:val="00594467"/>
    <w:rsid w:val="0059516F"/>
    <w:rsid w:val="005A1288"/>
    <w:rsid w:val="005A1C0C"/>
    <w:rsid w:val="005A3462"/>
    <w:rsid w:val="005B19F2"/>
    <w:rsid w:val="005B439F"/>
    <w:rsid w:val="005B6237"/>
    <w:rsid w:val="005C0C11"/>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125DD"/>
    <w:rsid w:val="006211BD"/>
    <w:rsid w:val="00621788"/>
    <w:rsid w:val="00622134"/>
    <w:rsid w:val="00622FF6"/>
    <w:rsid w:val="006341CB"/>
    <w:rsid w:val="00636AAD"/>
    <w:rsid w:val="00642D96"/>
    <w:rsid w:val="00644E97"/>
    <w:rsid w:val="00651415"/>
    <w:rsid w:val="006674B6"/>
    <w:rsid w:val="0066760C"/>
    <w:rsid w:val="00671218"/>
    <w:rsid w:val="006724D6"/>
    <w:rsid w:val="00680403"/>
    <w:rsid w:val="00681A9E"/>
    <w:rsid w:val="0068441A"/>
    <w:rsid w:val="00685CAE"/>
    <w:rsid w:val="00687238"/>
    <w:rsid w:val="0069117B"/>
    <w:rsid w:val="006951C7"/>
    <w:rsid w:val="006B3B14"/>
    <w:rsid w:val="006B7399"/>
    <w:rsid w:val="006C2B42"/>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08CE"/>
    <w:rsid w:val="00750A8C"/>
    <w:rsid w:val="0075246E"/>
    <w:rsid w:val="007530A0"/>
    <w:rsid w:val="0075555D"/>
    <w:rsid w:val="00761164"/>
    <w:rsid w:val="007642BA"/>
    <w:rsid w:val="00765E10"/>
    <w:rsid w:val="00771B80"/>
    <w:rsid w:val="00773878"/>
    <w:rsid w:val="00775A7C"/>
    <w:rsid w:val="00775C43"/>
    <w:rsid w:val="00781EA5"/>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100C"/>
    <w:rsid w:val="00856E26"/>
    <w:rsid w:val="008629A1"/>
    <w:rsid w:val="00870DCD"/>
    <w:rsid w:val="00875099"/>
    <w:rsid w:val="00875976"/>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15156"/>
    <w:rsid w:val="00920741"/>
    <w:rsid w:val="00932316"/>
    <w:rsid w:val="009324B7"/>
    <w:rsid w:val="00933A8D"/>
    <w:rsid w:val="0093593B"/>
    <w:rsid w:val="009366FA"/>
    <w:rsid w:val="009407DF"/>
    <w:rsid w:val="0094149A"/>
    <w:rsid w:val="00944C89"/>
    <w:rsid w:val="009462A9"/>
    <w:rsid w:val="00947FB1"/>
    <w:rsid w:val="00951C8E"/>
    <w:rsid w:val="0095409B"/>
    <w:rsid w:val="009567E8"/>
    <w:rsid w:val="00964173"/>
    <w:rsid w:val="009652AA"/>
    <w:rsid w:val="00971DFC"/>
    <w:rsid w:val="00973BD1"/>
    <w:rsid w:val="009745BC"/>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C5225"/>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47C01"/>
    <w:rsid w:val="00A5050D"/>
    <w:rsid w:val="00A50E26"/>
    <w:rsid w:val="00A57099"/>
    <w:rsid w:val="00A577F4"/>
    <w:rsid w:val="00A630FF"/>
    <w:rsid w:val="00A634C2"/>
    <w:rsid w:val="00A71479"/>
    <w:rsid w:val="00A72BD8"/>
    <w:rsid w:val="00A731FB"/>
    <w:rsid w:val="00A9002A"/>
    <w:rsid w:val="00A91872"/>
    <w:rsid w:val="00A97F1A"/>
    <w:rsid w:val="00AA0FE4"/>
    <w:rsid w:val="00AA16B6"/>
    <w:rsid w:val="00AA265E"/>
    <w:rsid w:val="00AB6063"/>
    <w:rsid w:val="00AC0D4D"/>
    <w:rsid w:val="00AC62A0"/>
    <w:rsid w:val="00AC6B92"/>
    <w:rsid w:val="00AD310A"/>
    <w:rsid w:val="00AD43D5"/>
    <w:rsid w:val="00AD5C9F"/>
    <w:rsid w:val="00AE0428"/>
    <w:rsid w:val="00AE1DE9"/>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1BB7"/>
    <w:rsid w:val="00B64EAB"/>
    <w:rsid w:val="00B65A0E"/>
    <w:rsid w:val="00B66E6E"/>
    <w:rsid w:val="00B72960"/>
    <w:rsid w:val="00B75416"/>
    <w:rsid w:val="00B75E61"/>
    <w:rsid w:val="00B80243"/>
    <w:rsid w:val="00B80C52"/>
    <w:rsid w:val="00B81C73"/>
    <w:rsid w:val="00B90BAF"/>
    <w:rsid w:val="00B90F7B"/>
    <w:rsid w:val="00B91885"/>
    <w:rsid w:val="00B93E9A"/>
    <w:rsid w:val="00B95A20"/>
    <w:rsid w:val="00BB1EC0"/>
    <w:rsid w:val="00BB42A7"/>
    <w:rsid w:val="00BB51F6"/>
    <w:rsid w:val="00BB5686"/>
    <w:rsid w:val="00BB6CC2"/>
    <w:rsid w:val="00BC01E9"/>
    <w:rsid w:val="00BC05E7"/>
    <w:rsid w:val="00BC1187"/>
    <w:rsid w:val="00BC629E"/>
    <w:rsid w:val="00BD0FE7"/>
    <w:rsid w:val="00BD3AFF"/>
    <w:rsid w:val="00BE04C4"/>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4CC"/>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26DF"/>
    <w:rsid w:val="00D54C29"/>
    <w:rsid w:val="00D60BC1"/>
    <w:rsid w:val="00D610BA"/>
    <w:rsid w:val="00D82403"/>
    <w:rsid w:val="00D85124"/>
    <w:rsid w:val="00D87AE5"/>
    <w:rsid w:val="00D87CA6"/>
    <w:rsid w:val="00D87DC1"/>
    <w:rsid w:val="00D90CE2"/>
    <w:rsid w:val="00D95770"/>
    <w:rsid w:val="00DA3386"/>
    <w:rsid w:val="00DA4609"/>
    <w:rsid w:val="00DA70EB"/>
    <w:rsid w:val="00DB4C7C"/>
    <w:rsid w:val="00DB748A"/>
    <w:rsid w:val="00DC5A3D"/>
    <w:rsid w:val="00DD116A"/>
    <w:rsid w:val="00DD1648"/>
    <w:rsid w:val="00DE5E53"/>
    <w:rsid w:val="00E05333"/>
    <w:rsid w:val="00E155B5"/>
    <w:rsid w:val="00E16A95"/>
    <w:rsid w:val="00E203D7"/>
    <w:rsid w:val="00E23736"/>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1ABC"/>
    <w:rsid w:val="00EE1D34"/>
    <w:rsid w:val="00EE20E3"/>
    <w:rsid w:val="00EE331D"/>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1F4E"/>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4866"/>
    <w:rsid w:val="00FD62FF"/>
    <w:rsid w:val="00FE2F78"/>
    <w:rsid w:val="00FE4663"/>
    <w:rsid w:val="00FE61C6"/>
    <w:rsid w:val="00FF124B"/>
    <w:rsid w:val="00FF4EA4"/>
    <w:rsid w:val="13A72FCE"/>
    <w:rsid w:val="2CAA4A89"/>
    <w:rsid w:val="36456FCC"/>
    <w:rsid w:val="525F0893"/>
    <w:rsid w:val="54DB7A6D"/>
    <w:rsid w:val="56F75E3F"/>
    <w:rsid w:val="62884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C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54FC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54FC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554FC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54FC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54FC8"/>
    <w:pPr>
      <w:ind w:firstLine="425"/>
    </w:pPr>
    <w:rPr>
      <w:rFonts w:ascii="Times New Roman" w:eastAsia="宋体" w:hAnsi="Times New Roman" w:cs="Times New Roman"/>
      <w:szCs w:val="20"/>
    </w:rPr>
  </w:style>
  <w:style w:type="paragraph" w:styleId="a4">
    <w:name w:val="caption"/>
    <w:basedOn w:val="a"/>
    <w:next w:val="a"/>
    <w:qFormat/>
    <w:rsid w:val="00554FC8"/>
    <w:rPr>
      <w:rFonts w:ascii="Arial" w:eastAsia="黑体" w:hAnsi="Arial" w:cs="Arial"/>
      <w:sz w:val="20"/>
      <w:szCs w:val="20"/>
    </w:rPr>
  </w:style>
  <w:style w:type="paragraph" w:styleId="30">
    <w:name w:val="Body Text 3"/>
    <w:basedOn w:val="a"/>
    <w:link w:val="3Char0"/>
    <w:qFormat/>
    <w:rsid w:val="00554FC8"/>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554FC8"/>
    <w:pPr>
      <w:spacing w:after="120"/>
    </w:pPr>
  </w:style>
  <w:style w:type="paragraph" w:styleId="5">
    <w:name w:val="toc 5"/>
    <w:basedOn w:val="a"/>
    <w:next w:val="a"/>
    <w:uiPriority w:val="39"/>
    <w:qFormat/>
    <w:rsid w:val="00554FC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554FC8"/>
    <w:pPr>
      <w:ind w:left="480"/>
      <w:jc w:val="left"/>
    </w:pPr>
    <w:rPr>
      <w:rFonts w:ascii="Times New Roman" w:eastAsia="宋体" w:hAnsi="Times New Roman" w:cs="Times New Roman"/>
      <w:i/>
      <w:iCs/>
      <w:color w:val="0000FF"/>
      <w:sz w:val="20"/>
      <w:szCs w:val="20"/>
    </w:rPr>
  </w:style>
  <w:style w:type="paragraph" w:styleId="a6">
    <w:name w:val="Plain Text"/>
    <w:basedOn w:val="a"/>
    <w:link w:val="Char0"/>
    <w:qFormat/>
    <w:rsid w:val="00554FC8"/>
    <w:rPr>
      <w:rFonts w:eastAsia="宋体"/>
      <w:sz w:val="24"/>
    </w:rPr>
  </w:style>
  <w:style w:type="paragraph" w:styleId="a7">
    <w:name w:val="Date"/>
    <w:basedOn w:val="a"/>
    <w:next w:val="a"/>
    <w:link w:val="Char1"/>
    <w:uiPriority w:val="99"/>
    <w:unhideWhenUsed/>
    <w:qFormat/>
    <w:rsid w:val="00554FC8"/>
    <w:pPr>
      <w:ind w:leftChars="2500" w:left="100"/>
    </w:pPr>
  </w:style>
  <w:style w:type="paragraph" w:styleId="a8">
    <w:name w:val="footer"/>
    <w:basedOn w:val="a"/>
    <w:link w:val="Char2"/>
    <w:uiPriority w:val="99"/>
    <w:unhideWhenUsed/>
    <w:qFormat/>
    <w:rsid w:val="00554FC8"/>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554FC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54FC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554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qFormat/>
    <w:rsid w:val="00554FC8"/>
    <w:rPr>
      <w:rFonts w:ascii="Calibri" w:eastAsia="宋体" w:hAnsi="Calibri" w:cs="Times New Roman"/>
      <w:sz w:val="24"/>
      <w:szCs w:val="24"/>
    </w:rPr>
  </w:style>
  <w:style w:type="paragraph" w:styleId="ab">
    <w:name w:val="Body Text First Indent"/>
    <w:basedOn w:val="a5"/>
    <w:link w:val="Char4"/>
    <w:qFormat/>
    <w:rsid w:val="00554FC8"/>
    <w:pPr>
      <w:ind w:firstLineChars="100" w:firstLine="420"/>
    </w:pPr>
    <w:rPr>
      <w:rFonts w:ascii="宋体" w:eastAsia="宋体" w:hAnsi="Times New Roman" w:cs="Times New Roman"/>
      <w:kern w:val="0"/>
      <w:sz w:val="34"/>
      <w:szCs w:val="20"/>
    </w:rPr>
  </w:style>
  <w:style w:type="character" w:styleId="ac">
    <w:name w:val="Strong"/>
    <w:basedOn w:val="a0"/>
    <w:uiPriority w:val="22"/>
    <w:qFormat/>
    <w:rsid w:val="00554FC8"/>
    <w:rPr>
      <w:b/>
      <w:bCs/>
    </w:rPr>
  </w:style>
  <w:style w:type="character" w:styleId="ad">
    <w:name w:val="FollowedHyperlink"/>
    <w:basedOn w:val="a0"/>
    <w:uiPriority w:val="99"/>
    <w:semiHidden/>
    <w:unhideWhenUsed/>
    <w:qFormat/>
    <w:rsid w:val="00554FC8"/>
    <w:rPr>
      <w:color w:val="800080" w:themeColor="followedHyperlink"/>
      <w:u w:val="single"/>
    </w:rPr>
  </w:style>
  <w:style w:type="character" w:styleId="ae">
    <w:name w:val="Emphasis"/>
    <w:basedOn w:val="a0"/>
    <w:uiPriority w:val="20"/>
    <w:qFormat/>
    <w:rsid w:val="00554FC8"/>
    <w:rPr>
      <w:i/>
      <w:iCs/>
    </w:rPr>
  </w:style>
  <w:style w:type="character" w:styleId="af">
    <w:name w:val="Hyperlink"/>
    <w:basedOn w:val="a0"/>
    <w:uiPriority w:val="99"/>
    <w:unhideWhenUsed/>
    <w:qFormat/>
    <w:rsid w:val="00554FC8"/>
    <w:rPr>
      <w:color w:val="0000FF"/>
      <w:u w:val="single"/>
    </w:rPr>
  </w:style>
  <w:style w:type="character" w:customStyle="1" w:styleId="1Char">
    <w:name w:val="标题 1 Char"/>
    <w:basedOn w:val="a0"/>
    <w:link w:val="1"/>
    <w:qFormat/>
    <w:rsid w:val="00554FC8"/>
    <w:rPr>
      <w:rFonts w:ascii="Calibri" w:eastAsia="宋体" w:hAnsi="Calibri" w:cs="Times New Roman"/>
      <w:b/>
      <w:bCs/>
      <w:kern w:val="44"/>
      <w:sz w:val="44"/>
      <w:szCs w:val="44"/>
    </w:rPr>
  </w:style>
  <w:style w:type="character" w:customStyle="1" w:styleId="2Char">
    <w:name w:val="标题 2 Char"/>
    <w:basedOn w:val="a0"/>
    <w:link w:val="2"/>
    <w:qFormat/>
    <w:rsid w:val="00554FC8"/>
    <w:rPr>
      <w:rFonts w:ascii="Arial" w:eastAsia="黑体" w:hAnsi="Arial" w:cs="Times New Roman"/>
      <w:b/>
      <w:bCs/>
      <w:kern w:val="0"/>
      <w:sz w:val="32"/>
      <w:szCs w:val="32"/>
    </w:rPr>
  </w:style>
  <w:style w:type="character" w:customStyle="1" w:styleId="3Char">
    <w:name w:val="标题 3 Char"/>
    <w:basedOn w:val="a0"/>
    <w:link w:val="3"/>
    <w:qFormat/>
    <w:rsid w:val="00554FC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554FC8"/>
    <w:rPr>
      <w:rFonts w:ascii="Arial" w:eastAsia="黑体" w:hAnsi="Arial" w:cs="Times New Roman"/>
      <w:b/>
      <w:bCs/>
      <w:kern w:val="0"/>
      <w:sz w:val="28"/>
      <w:szCs w:val="28"/>
    </w:rPr>
  </w:style>
  <w:style w:type="character" w:customStyle="1" w:styleId="Char0">
    <w:name w:val="纯文本 Char"/>
    <w:basedOn w:val="a0"/>
    <w:link w:val="a6"/>
    <w:qFormat/>
    <w:rsid w:val="00554FC8"/>
    <w:rPr>
      <w:rFonts w:eastAsia="宋体"/>
      <w:sz w:val="24"/>
    </w:rPr>
  </w:style>
  <w:style w:type="character" w:customStyle="1" w:styleId="Char1">
    <w:name w:val="日期 Char"/>
    <w:basedOn w:val="a0"/>
    <w:link w:val="a7"/>
    <w:uiPriority w:val="99"/>
    <w:qFormat/>
    <w:rsid w:val="00554FC8"/>
  </w:style>
  <w:style w:type="character" w:customStyle="1" w:styleId="Char2">
    <w:name w:val="页脚 Char"/>
    <w:basedOn w:val="a0"/>
    <w:link w:val="a8"/>
    <w:uiPriority w:val="99"/>
    <w:qFormat/>
    <w:rsid w:val="00554FC8"/>
    <w:rPr>
      <w:sz w:val="18"/>
      <w:szCs w:val="18"/>
    </w:rPr>
  </w:style>
  <w:style w:type="character" w:customStyle="1" w:styleId="Char3">
    <w:name w:val="页眉 Char"/>
    <w:basedOn w:val="a0"/>
    <w:link w:val="a9"/>
    <w:uiPriority w:val="99"/>
    <w:qFormat/>
    <w:rsid w:val="00554FC8"/>
    <w:rPr>
      <w:sz w:val="18"/>
      <w:szCs w:val="18"/>
    </w:rPr>
  </w:style>
  <w:style w:type="character" w:customStyle="1" w:styleId="Char10">
    <w:name w:val="纯文本 Char1"/>
    <w:qFormat/>
    <w:rsid w:val="00554FC8"/>
    <w:rPr>
      <w:rFonts w:eastAsia="宋体"/>
      <w:sz w:val="24"/>
    </w:rPr>
  </w:style>
  <w:style w:type="paragraph" w:customStyle="1" w:styleId="Default">
    <w:name w:val="Default"/>
    <w:qFormat/>
    <w:rsid w:val="00554FC8"/>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554FC8"/>
    <w:pPr>
      <w:ind w:firstLineChars="200" w:firstLine="420"/>
    </w:pPr>
  </w:style>
  <w:style w:type="paragraph" w:styleId="af0">
    <w:name w:val="List Paragraph"/>
    <w:basedOn w:val="a"/>
    <w:uiPriority w:val="99"/>
    <w:unhideWhenUsed/>
    <w:qFormat/>
    <w:rsid w:val="00554FC8"/>
    <w:pPr>
      <w:ind w:firstLineChars="200" w:firstLine="420"/>
    </w:pPr>
  </w:style>
  <w:style w:type="character" w:customStyle="1" w:styleId="CharChar">
    <w:name w:val="正文文本缩进 Char Char"/>
    <w:link w:val="13"/>
    <w:qFormat/>
    <w:rsid w:val="00554FC8"/>
    <w:rPr>
      <w:rFonts w:ascii="宋体"/>
      <w:sz w:val="24"/>
    </w:rPr>
  </w:style>
  <w:style w:type="paragraph" w:customStyle="1" w:styleId="13">
    <w:name w:val="正文文本缩进1"/>
    <w:basedOn w:val="a"/>
    <w:link w:val="CharChar"/>
    <w:qFormat/>
    <w:rsid w:val="00554FC8"/>
    <w:pPr>
      <w:spacing w:line="360" w:lineRule="auto"/>
      <w:ind w:firstLineChars="200" w:firstLine="480"/>
    </w:pPr>
    <w:rPr>
      <w:rFonts w:ascii="宋体"/>
      <w:sz w:val="24"/>
    </w:rPr>
  </w:style>
  <w:style w:type="character" w:customStyle="1" w:styleId="CharChar0">
    <w:name w:val="日期 Char Char"/>
    <w:link w:val="14"/>
    <w:qFormat/>
    <w:rsid w:val="00554FC8"/>
    <w:rPr>
      <w:sz w:val="24"/>
    </w:rPr>
  </w:style>
  <w:style w:type="paragraph" w:customStyle="1" w:styleId="14">
    <w:name w:val="日期1"/>
    <w:basedOn w:val="a"/>
    <w:next w:val="a"/>
    <w:link w:val="CharChar0"/>
    <w:qFormat/>
    <w:rsid w:val="00554FC8"/>
    <w:rPr>
      <w:sz w:val="24"/>
    </w:rPr>
  </w:style>
  <w:style w:type="paragraph" w:customStyle="1" w:styleId="15">
    <w:name w:val="正文缩进1"/>
    <w:basedOn w:val="a"/>
    <w:qFormat/>
    <w:rsid w:val="00554FC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554FC8"/>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554FC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554FC8"/>
    <w:rPr>
      <w:rFonts w:ascii="Times New Roman" w:eastAsia="宋体" w:hAnsi="Times New Roman" w:cs="Times New Roman"/>
      <w:color w:val="FF0000"/>
      <w:sz w:val="24"/>
      <w:szCs w:val="24"/>
    </w:rPr>
  </w:style>
  <w:style w:type="character" w:customStyle="1" w:styleId="edittexttarea">
    <w:name w:val="edittexttarea"/>
    <w:basedOn w:val="a0"/>
    <w:qFormat/>
    <w:rsid w:val="00554FC8"/>
  </w:style>
  <w:style w:type="paragraph" w:customStyle="1" w:styleId="11212">
    <w:name w:val="样式 标题 1 + 四号 居中 段前: 12 磅 段后: 12 磅 行距: 单倍行距"/>
    <w:basedOn w:val="1"/>
    <w:qFormat/>
    <w:rsid w:val="00554FC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54FC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554FC8"/>
  </w:style>
  <w:style w:type="character" w:customStyle="1" w:styleId="Char4">
    <w:name w:val="正文首行缩进 Char"/>
    <w:basedOn w:val="Char"/>
    <w:link w:val="ab"/>
    <w:qFormat/>
    <w:rsid w:val="00554FC8"/>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554FC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6C2F7-A349-4F97-A482-A260C42B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72</Pages>
  <Words>5947</Words>
  <Characters>33903</Characters>
  <Application>Microsoft Office Word</Application>
  <DocSecurity>0</DocSecurity>
  <Lines>282</Lines>
  <Paragraphs>79</Paragraphs>
  <ScaleCrop>false</ScaleCrop>
  <Company>Sky123.Org</Company>
  <LinksUpToDate>false</LinksUpToDate>
  <CharactersWithSpaces>39771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136</cp:revision>
  <cp:lastPrinted>2018-07-31T02:20:00Z</cp:lastPrinted>
  <dcterms:created xsi:type="dcterms:W3CDTF">2018-04-16T02:52:00Z</dcterms:created>
  <dcterms:modified xsi:type="dcterms:W3CDTF">2019-04-18T01:39:00Z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