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DE" w:rsidRPr="00383394" w:rsidRDefault="00E228DE" w:rsidP="00383394">
      <w:pPr>
        <w:shd w:val="solid" w:color="FFFFFF" w:fill="auto"/>
        <w:autoSpaceDN w:val="0"/>
        <w:spacing w:before="225" w:line="360" w:lineRule="auto"/>
        <w:jc w:val="center"/>
        <w:rPr>
          <w:rFonts w:ascii="仿宋" w:eastAsia="仿宋" w:hAnsi="仿宋"/>
          <w:b/>
          <w:color w:val="000000"/>
          <w:sz w:val="24"/>
          <w:szCs w:val="24"/>
          <w:shd w:val="clear" w:color="auto" w:fill="FFFFFF"/>
        </w:rPr>
      </w:pPr>
      <w:r w:rsidRPr="00383394">
        <w:rPr>
          <w:rFonts w:ascii="仿宋" w:eastAsia="仿宋" w:hAnsi="仿宋" w:hint="eastAsia"/>
          <w:b/>
          <w:color w:val="000000"/>
          <w:sz w:val="24"/>
          <w:szCs w:val="24"/>
          <w:shd w:val="clear" w:color="auto" w:fill="FFFFFF"/>
        </w:rPr>
        <w:t>鄢陵县</w:t>
      </w:r>
      <w:r w:rsidR="0097657A" w:rsidRPr="00383394">
        <w:rPr>
          <w:rFonts w:ascii="仿宋" w:eastAsia="仿宋" w:hAnsi="仿宋" w:hint="eastAsia"/>
          <w:b/>
          <w:color w:val="000000"/>
          <w:sz w:val="24"/>
          <w:szCs w:val="24"/>
          <w:shd w:val="clear" w:color="auto" w:fill="FFFFFF"/>
        </w:rPr>
        <w:t>人社局基层公共服务平台规范化建设项目</w:t>
      </w:r>
    </w:p>
    <w:p w:rsidR="00E228DE" w:rsidRPr="00383394" w:rsidRDefault="00E228DE" w:rsidP="00383394">
      <w:pPr>
        <w:shd w:val="solid" w:color="FFFFFF" w:fill="auto"/>
        <w:autoSpaceDN w:val="0"/>
        <w:spacing w:before="225" w:line="360" w:lineRule="auto"/>
        <w:jc w:val="center"/>
        <w:rPr>
          <w:rFonts w:ascii="仿宋" w:eastAsia="仿宋" w:hAnsi="仿宋"/>
          <w:b/>
          <w:color w:val="000000"/>
          <w:sz w:val="24"/>
          <w:szCs w:val="24"/>
          <w:shd w:val="clear" w:color="auto" w:fill="FFFFFF"/>
        </w:rPr>
      </w:pPr>
      <w:r w:rsidRPr="00383394">
        <w:rPr>
          <w:rFonts w:ascii="仿宋" w:eastAsia="仿宋" w:hAnsi="仿宋" w:hint="eastAsia"/>
          <w:b/>
          <w:color w:val="000000"/>
          <w:sz w:val="24"/>
          <w:szCs w:val="24"/>
          <w:shd w:val="clear" w:color="auto" w:fill="FFFFFF"/>
        </w:rPr>
        <w:t>采购需求</w:t>
      </w:r>
    </w:p>
    <w:p w:rsidR="00E228DE" w:rsidRPr="00383394" w:rsidRDefault="00E228DE" w:rsidP="00383394">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一、项目概况</w:t>
      </w:r>
    </w:p>
    <w:p w:rsidR="0097657A" w:rsidRPr="00383394" w:rsidRDefault="00E228DE" w:rsidP="00383394">
      <w:pPr>
        <w:pStyle w:val="12"/>
        <w:widowControl/>
        <w:shd w:val="clear" w:color="auto" w:fill="FFFFFF"/>
        <w:spacing w:line="480" w:lineRule="auto"/>
        <w:rPr>
          <w:rFonts w:ascii="仿宋" w:eastAsia="仿宋" w:hAnsi="仿宋" w:cs="仿宋_GB2312"/>
        </w:rPr>
      </w:pPr>
      <w:r w:rsidRPr="00383394">
        <w:rPr>
          <w:rFonts w:ascii="仿宋" w:eastAsia="仿宋" w:hAnsi="仿宋" w:cs="仿宋_GB2312" w:hint="eastAsia"/>
        </w:rPr>
        <w:t>（一）项目名称：</w:t>
      </w:r>
      <w:r w:rsidR="0097657A" w:rsidRPr="00383394">
        <w:rPr>
          <w:rFonts w:ascii="仿宋" w:eastAsia="仿宋" w:hAnsi="仿宋" w:cs="仿宋_GB2312" w:hint="eastAsia"/>
        </w:rPr>
        <w:t>鄢陵县人社局基层公共服务平台规范化建设项目</w:t>
      </w:r>
    </w:p>
    <w:p w:rsidR="00E228DE" w:rsidRPr="00383394" w:rsidRDefault="00E228DE" w:rsidP="00383394">
      <w:pPr>
        <w:pStyle w:val="12"/>
        <w:widowControl/>
        <w:shd w:val="clear" w:color="auto" w:fill="FFFFFF"/>
        <w:spacing w:line="480" w:lineRule="auto"/>
        <w:rPr>
          <w:rFonts w:ascii="仿宋" w:eastAsia="仿宋" w:hAnsi="仿宋" w:cs="仿宋_GB2312"/>
        </w:rPr>
      </w:pPr>
      <w:r w:rsidRPr="00383394">
        <w:rPr>
          <w:rFonts w:ascii="仿宋" w:eastAsia="仿宋" w:hAnsi="仿宋" w:cs="仿宋_GB2312" w:hint="eastAsia"/>
        </w:rPr>
        <w:t>（二）项目编号：Y201</w:t>
      </w:r>
      <w:r w:rsidR="0097657A" w:rsidRPr="00383394">
        <w:rPr>
          <w:rFonts w:ascii="仿宋" w:eastAsia="仿宋" w:hAnsi="仿宋" w:cs="仿宋_GB2312" w:hint="eastAsia"/>
        </w:rPr>
        <w:t>9</w:t>
      </w:r>
      <w:r w:rsidRPr="00383394">
        <w:rPr>
          <w:rFonts w:ascii="仿宋" w:eastAsia="仿宋" w:hAnsi="仿宋" w:cs="仿宋_GB2312" w:hint="eastAsia"/>
        </w:rPr>
        <w:t>HZ</w:t>
      </w:r>
      <w:r w:rsidR="0097657A" w:rsidRPr="00383394">
        <w:rPr>
          <w:rFonts w:ascii="仿宋" w:eastAsia="仿宋" w:hAnsi="仿宋" w:cs="仿宋_GB2312" w:hint="eastAsia"/>
        </w:rPr>
        <w:t>031</w:t>
      </w:r>
    </w:p>
    <w:p w:rsidR="00E228DE" w:rsidRPr="00383394" w:rsidRDefault="00E228DE" w:rsidP="00383394">
      <w:pPr>
        <w:widowControl/>
        <w:shd w:val="clear" w:color="auto" w:fill="FFFFFF"/>
        <w:spacing w:line="480" w:lineRule="auto"/>
        <w:jc w:val="left"/>
        <w:rPr>
          <w:rFonts w:ascii="仿宋" w:eastAsia="仿宋" w:hAnsi="仿宋" w:cs="仿宋_GB2312"/>
          <w:sz w:val="24"/>
          <w:szCs w:val="24"/>
        </w:rPr>
      </w:pPr>
      <w:r w:rsidRPr="00383394">
        <w:rPr>
          <w:rFonts w:ascii="仿宋" w:eastAsia="仿宋" w:hAnsi="仿宋" w:cs="仿宋_GB2312" w:hint="eastAsia"/>
          <w:sz w:val="24"/>
          <w:szCs w:val="24"/>
        </w:rPr>
        <w:t xml:space="preserve">      招标编号：鄢招公201</w:t>
      </w:r>
      <w:r w:rsidR="0097657A" w:rsidRPr="00383394">
        <w:rPr>
          <w:rFonts w:ascii="仿宋" w:eastAsia="仿宋" w:hAnsi="仿宋" w:cs="仿宋_GB2312" w:hint="eastAsia"/>
          <w:sz w:val="24"/>
          <w:szCs w:val="24"/>
        </w:rPr>
        <w:t>9010403</w:t>
      </w:r>
    </w:p>
    <w:p w:rsidR="00E228DE" w:rsidRPr="00383394" w:rsidRDefault="00E228DE" w:rsidP="00383394">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（三）采购方式：公开招标</w:t>
      </w:r>
    </w:p>
    <w:p w:rsidR="0097657A" w:rsidRPr="00383394" w:rsidRDefault="00E228DE" w:rsidP="00383394">
      <w:pPr>
        <w:widowControl/>
        <w:shd w:val="clear" w:color="auto" w:fill="FFFFFF"/>
        <w:spacing w:line="480" w:lineRule="auto"/>
        <w:jc w:val="left"/>
        <w:rPr>
          <w:rFonts w:ascii="仿宋" w:eastAsia="仿宋" w:hAnsi="仿宋" w:cs="仿宋_GB2312"/>
          <w:color w:val="FF0000"/>
          <w:sz w:val="24"/>
          <w:szCs w:val="24"/>
        </w:rPr>
      </w:pPr>
      <w:r w:rsidRPr="00383394">
        <w:rPr>
          <w:rFonts w:ascii="仿宋" w:eastAsia="仿宋" w:hAnsi="仿宋" w:cs="仿宋_GB2312" w:hint="eastAsia"/>
          <w:sz w:val="24"/>
          <w:szCs w:val="24"/>
        </w:rPr>
        <w:t>（四）主要内容</w:t>
      </w:r>
      <w:r w:rsidR="0097657A" w:rsidRPr="00383394">
        <w:rPr>
          <w:rFonts w:ascii="仿宋" w:eastAsia="仿宋" w:hAnsi="仿宋" w:cs="仿宋_GB2312" w:hint="eastAsia"/>
          <w:sz w:val="24"/>
          <w:szCs w:val="24"/>
        </w:rPr>
        <w:t>、数量及要求</w:t>
      </w:r>
      <w:r w:rsidRPr="00383394">
        <w:rPr>
          <w:rFonts w:ascii="仿宋" w:eastAsia="仿宋" w:hAnsi="仿宋" w:cs="仿宋_GB2312" w:hint="eastAsia"/>
          <w:sz w:val="24"/>
          <w:szCs w:val="24"/>
        </w:rPr>
        <w:t>：</w:t>
      </w:r>
    </w:p>
    <w:p w:rsidR="00E228DE" w:rsidRPr="00383394" w:rsidRDefault="0097657A" w:rsidP="00383394">
      <w:pPr>
        <w:widowControl/>
        <w:shd w:val="clear" w:color="auto" w:fill="FFFFFF"/>
        <w:spacing w:line="480" w:lineRule="auto"/>
        <w:jc w:val="left"/>
        <w:rPr>
          <w:rFonts w:ascii="仿宋" w:eastAsia="仿宋" w:hAnsi="仿宋" w:cs="仿宋_GB2312"/>
          <w:sz w:val="24"/>
          <w:szCs w:val="24"/>
        </w:rPr>
      </w:pPr>
      <w:r w:rsidRPr="00383394">
        <w:rPr>
          <w:rFonts w:ascii="仿宋" w:eastAsia="仿宋" w:hAnsi="仿宋" w:cs="仿宋_GB2312" w:hint="eastAsia"/>
          <w:sz w:val="24"/>
          <w:szCs w:val="24"/>
        </w:rPr>
        <w:t>一标段：电话传真一体机22台、社保卡读卡器140个、二代身份证读卡器140个、条形码扫描枪130个、指纹识别机12个、电脑196台、打（复）印机150台、双色信息发布屏(室外)68平方。</w:t>
      </w:r>
    </w:p>
    <w:p w:rsidR="0097657A" w:rsidRPr="00383394" w:rsidRDefault="0097657A" w:rsidP="00383394">
      <w:pPr>
        <w:widowControl/>
        <w:shd w:val="clear" w:color="auto" w:fill="FFFFFF"/>
        <w:spacing w:line="480" w:lineRule="auto"/>
        <w:jc w:val="left"/>
        <w:rPr>
          <w:rFonts w:ascii="仿宋" w:eastAsia="仿宋" w:hAnsi="仿宋" w:cs="仿宋_GB2312"/>
          <w:sz w:val="24"/>
          <w:szCs w:val="24"/>
        </w:rPr>
      </w:pPr>
      <w:r w:rsidRPr="00383394">
        <w:rPr>
          <w:rFonts w:ascii="仿宋" w:eastAsia="仿宋" w:hAnsi="仿宋" w:cs="仿宋_GB2312" w:hint="eastAsia"/>
          <w:sz w:val="24"/>
          <w:szCs w:val="24"/>
        </w:rPr>
        <w:t>二标段：铁皮柜164组、办公桌140张、椅子140把、机构牌子130块、制度、流程版面260块。</w:t>
      </w:r>
    </w:p>
    <w:p w:rsidR="00E228DE" w:rsidRPr="00383394" w:rsidRDefault="00E228DE" w:rsidP="00383394">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（五）预算金额：</w:t>
      </w:r>
      <w:r w:rsidR="0097657A" w:rsidRPr="00383394">
        <w:rPr>
          <w:rFonts w:ascii="仿宋" w:eastAsia="仿宋" w:hAnsi="仿宋" w:cs="仿宋_GB2312" w:hint="eastAsia"/>
          <w:sz w:val="24"/>
          <w:szCs w:val="24"/>
        </w:rPr>
        <w:t>一标段：209.37</w:t>
      </w:r>
      <w:r w:rsidRPr="00383394">
        <w:rPr>
          <w:rFonts w:ascii="仿宋" w:eastAsia="仿宋" w:hAnsi="仿宋" w:cs="仿宋_GB2312" w:hint="eastAsia"/>
          <w:sz w:val="24"/>
          <w:szCs w:val="24"/>
        </w:rPr>
        <w:t>万元； 最高限价：</w:t>
      </w:r>
      <w:r w:rsidR="0097657A" w:rsidRPr="00383394">
        <w:rPr>
          <w:rFonts w:ascii="仿宋" w:eastAsia="仿宋" w:hAnsi="仿宋" w:cs="仿宋_GB2312" w:hint="eastAsia"/>
          <w:sz w:val="24"/>
          <w:szCs w:val="24"/>
        </w:rPr>
        <w:t>209.37</w:t>
      </w:r>
      <w:r w:rsidRPr="00383394">
        <w:rPr>
          <w:rFonts w:ascii="仿宋" w:eastAsia="仿宋" w:hAnsi="仿宋" w:cs="仿宋_GB2312" w:hint="eastAsia"/>
          <w:sz w:val="24"/>
          <w:szCs w:val="24"/>
        </w:rPr>
        <w:t xml:space="preserve">万元  </w:t>
      </w:r>
    </w:p>
    <w:p w:rsidR="0097657A" w:rsidRPr="00383394" w:rsidRDefault="0097657A" w:rsidP="00383394">
      <w:pPr>
        <w:spacing w:line="480" w:lineRule="auto"/>
        <w:ind w:firstLineChars="800" w:firstLine="1920"/>
        <w:rPr>
          <w:rFonts w:ascii="仿宋" w:eastAsia="仿宋" w:hAnsi="仿宋" w:cs="仿宋_GB2312"/>
          <w:sz w:val="24"/>
          <w:szCs w:val="24"/>
        </w:rPr>
      </w:pPr>
      <w:r w:rsidRPr="00383394">
        <w:rPr>
          <w:rFonts w:ascii="仿宋" w:eastAsia="仿宋" w:hAnsi="仿宋" w:cs="仿宋_GB2312" w:hint="eastAsia"/>
          <w:sz w:val="24"/>
          <w:szCs w:val="24"/>
        </w:rPr>
        <w:t>二标段：18.83万元；  最高限价：18.83万元</w:t>
      </w:r>
    </w:p>
    <w:p w:rsidR="00E228DE" w:rsidRPr="00383394" w:rsidRDefault="00E228DE" w:rsidP="00383394">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（六）交付（服务、完工）时间：合同签订后</w:t>
      </w:r>
      <w:r w:rsidR="0097657A" w:rsidRPr="00383394">
        <w:rPr>
          <w:rFonts w:ascii="仿宋" w:eastAsia="仿宋" w:hAnsi="仿宋" w:cs="仿宋_GB2312" w:hint="eastAsia"/>
          <w:sz w:val="24"/>
          <w:szCs w:val="24"/>
        </w:rPr>
        <w:t>20</w:t>
      </w:r>
      <w:r w:rsidRPr="00383394">
        <w:rPr>
          <w:rFonts w:ascii="仿宋" w:eastAsia="仿宋" w:hAnsi="仿宋" w:cs="仿宋_GB2312" w:hint="eastAsia"/>
          <w:sz w:val="24"/>
          <w:szCs w:val="24"/>
        </w:rPr>
        <w:t>日历天</w:t>
      </w:r>
      <w:r w:rsidR="002B1726">
        <w:rPr>
          <w:rFonts w:ascii="仿宋" w:eastAsia="仿宋" w:hAnsi="仿宋" w:cs="仿宋_GB2312" w:hint="eastAsia"/>
          <w:sz w:val="24"/>
          <w:szCs w:val="24"/>
        </w:rPr>
        <w:t>内</w:t>
      </w:r>
    </w:p>
    <w:p w:rsidR="00E228DE" w:rsidRPr="00383394" w:rsidRDefault="00E228DE" w:rsidP="00383394">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（七）交付（服务、施工）地点：鄢陵县</w:t>
      </w:r>
      <w:r w:rsidR="0097657A" w:rsidRPr="00383394">
        <w:rPr>
          <w:rFonts w:ascii="仿宋" w:eastAsia="仿宋" w:hAnsi="仿宋" w:cs="仿宋_GB2312" w:hint="eastAsia"/>
          <w:sz w:val="24"/>
          <w:szCs w:val="24"/>
        </w:rPr>
        <w:t>人力资源和社会保障局</w:t>
      </w:r>
    </w:p>
    <w:p w:rsidR="00B8658A" w:rsidRPr="00383394" w:rsidRDefault="00B8658A" w:rsidP="00383394">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（八）进口产品：不允许</w:t>
      </w:r>
    </w:p>
    <w:p w:rsidR="00E228DE" w:rsidRPr="00383394" w:rsidRDefault="00E228DE" w:rsidP="00383394">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w:t>
      </w:r>
      <w:r w:rsidR="00B8658A" w:rsidRPr="00383394">
        <w:rPr>
          <w:rFonts w:ascii="仿宋" w:eastAsia="仿宋" w:hAnsi="仿宋" w:cs="仿宋_GB2312" w:hint="eastAsia"/>
          <w:sz w:val="24"/>
          <w:szCs w:val="24"/>
        </w:rPr>
        <w:t>九</w:t>
      </w:r>
      <w:r w:rsidRPr="00383394">
        <w:rPr>
          <w:rFonts w:ascii="仿宋" w:eastAsia="仿宋" w:hAnsi="仿宋" w:cs="仿宋_GB2312" w:hint="eastAsia"/>
          <w:sz w:val="24"/>
          <w:szCs w:val="24"/>
        </w:rPr>
        <w:t>）分包：不允许</w:t>
      </w:r>
    </w:p>
    <w:p w:rsidR="00E228DE" w:rsidRPr="00383394" w:rsidRDefault="00E228DE" w:rsidP="00383394">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w:t>
      </w:r>
      <w:r w:rsidR="00B8658A" w:rsidRPr="00383394">
        <w:rPr>
          <w:rFonts w:ascii="仿宋" w:eastAsia="仿宋" w:hAnsi="仿宋" w:cs="仿宋_GB2312" w:hint="eastAsia"/>
          <w:sz w:val="24"/>
          <w:szCs w:val="24"/>
        </w:rPr>
        <w:t>十</w:t>
      </w:r>
      <w:r w:rsidRPr="00383394">
        <w:rPr>
          <w:rFonts w:ascii="仿宋" w:eastAsia="仿宋" w:hAnsi="仿宋" w:cs="仿宋_GB2312" w:hint="eastAsia"/>
          <w:sz w:val="24"/>
          <w:szCs w:val="24"/>
        </w:rPr>
        <w:t>）标段划分：本项目共划</w:t>
      </w:r>
      <w:r w:rsidR="00B8658A" w:rsidRPr="00383394">
        <w:rPr>
          <w:rFonts w:ascii="仿宋" w:eastAsia="仿宋" w:hAnsi="仿宋" w:cs="仿宋_GB2312" w:hint="eastAsia"/>
          <w:sz w:val="24"/>
          <w:szCs w:val="24"/>
        </w:rPr>
        <w:t>两</w:t>
      </w:r>
      <w:r w:rsidRPr="00383394">
        <w:rPr>
          <w:rFonts w:ascii="仿宋" w:eastAsia="仿宋" w:hAnsi="仿宋" w:cs="仿宋_GB2312" w:hint="eastAsia"/>
          <w:sz w:val="24"/>
          <w:szCs w:val="24"/>
        </w:rPr>
        <w:t>个标段</w:t>
      </w:r>
    </w:p>
    <w:p w:rsidR="00E228DE" w:rsidRPr="00383394" w:rsidRDefault="00E228DE" w:rsidP="00383394">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二、</w:t>
      </w:r>
      <w:r w:rsidRPr="00383394">
        <w:rPr>
          <w:rFonts w:ascii="仿宋" w:eastAsia="仿宋" w:hAnsi="仿宋" w:cs="仿宋_GB2312"/>
          <w:sz w:val="24"/>
          <w:szCs w:val="24"/>
        </w:rPr>
        <w:t>需要落实的政府采购政策</w:t>
      </w:r>
    </w:p>
    <w:p w:rsidR="00E228DE" w:rsidRPr="00383394" w:rsidRDefault="00E228DE" w:rsidP="00383394">
      <w:pPr>
        <w:spacing w:line="480" w:lineRule="auto"/>
        <w:ind w:firstLineChars="100" w:firstLine="240"/>
        <w:rPr>
          <w:rFonts w:ascii="仿宋" w:eastAsia="仿宋" w:hAnsi="仿宋" w:cs="仿宋_GB2312"/>
          <w:sz w:val="24"/>
          <w:szCs w:val="24"/>
        </w:rPr>
      </w:pPr>
      <w:r w:rsidRPr="00383394">
        <w:rPr>
          <w:rFonts w:ascii="仿宋" w:eastAsia="仿宋" w:hAnsi="仿宋" w:cs="仿宋_GB2312"/>
          <w:sz w:val="24"/>
          <w:szCs w:val="24"/>
        </w:rPr>
        <w:t>本项目落实节能环保、中小微型企业扶持、支持监狱企业发展、残疾人福利性</w:t>
      </w:r>
      <w:r w:rsidRPr="00383394">
        <w:rPr>
          <w:rFonts w:ascii="仿宋" w:eastAsia="仿宋" w:hAnsi="仿宋" w:cs="仿宋_GB2312"/>
          <w:sz w:val="24"/>
          <w:szCs w:val="24"/>
        </w:rPr>
        <w:lastRenderedPageBreak/>
        <w:t>单位扶持等相关政府采购政策。</w:t>
      </w:r>
    </w:p>
    <w:p w:rsidR="00E228DE" w:rsidRPr="00383394" w:rsidRDefault="00E228DE" w:rsidP="00383394">
      <w:pPr>
        <w:spacing w:line="480" w:lineRule="auto"/>
        <w:jc w:val="left"/>
        <w:rPr>
          <w:rFonts w:ascii="仿宋" w:eastAsia="仿宋" w:hAnsi="仿宋" w:cs="仿宋_GB2312"/>
          <w:sz w:val="24"/>
          <w:szCs w:val="24"/>
        </w:rPr>
      </w:pPr>
      <w:r w:rsidRPr="00383394">
        <w:rPr>
          <w:rFonts w:ascii="仿宋" w:eastAsia="仿宋" w:hAnsi="仿宋" w:cs="仿宋_GB2312" w:hint="eastAsia"/>
          <w:sz w:val="24"/>
          <w:szCs w:val="24"/>
        </w:rPr>
        <w:t>三、投标人资格要求</w:t>
      </w:r>
    </w:p>
    <w:p w:rsidR="00E228DE" w:rsidRPr="00383394" w:rsidRDefault="00E228DE" w:rsidP="00383394">
      <w:pPr>
        <w:spacing w:line="480" w:lineRule="auto"/>
        <w:ind w:firstLineChars="100" w:firstLine="240"/>
        <w:rPr>
          <w:rFonts w:ascii="仿宋" w:eastAsia="仿宋" w:hAnsi="仿宋" w:cs="仿宋"/>
          <w:bCs/>
          <w:color w:val="000000"/>
          <w:kern w:val="0"/>
          <w:sz w:val="24"/>
          <w:szCs w:val="24"/>
          <w:shd w:val="clear" w:color="auto" w:fill="FFFFFF"/>
        </w:rPr>
      </w:pPr>
      <w:r w:rsidRPr="00383394">
        <w:rPr>
          <w:rFonts w:ascii="仿宋" w:eastAsia="仿宋" w:hAnsi="仿宋" w:cs="仿宋_GB2312" w:hint="eastAsia"/>
          <w:sz w:val="24"/>
          <w:szCs w:val="24"/>
        </w:rPr>
        <w:t>1.</w:t>
      </w:r>
      <w:r w:rsidRPr="00383394">
        <w:rPr>
          <w:rFonts w:ascii="仿宋" w:eastAsia="仿宋" w:hAnsi="仿宋" w:cs="仿宋" w:hint="eastAsia"/>
          <w:bCs/>
          <w:color w:val="000000"/>
          <w:kern w:val="0"/>
          <w:sz w:val="24"/>
          <w:szCs w:val="24"/>
          <w:shd w:val="clear" w:color="auto" w:fill="FFFFFF"/>
        </w:rPr>
        <w:t>符合《中华人民共和国政府采购法》第二十二条规定;</w:t>
      </w:r>
    </w:p>
    <w:p w:rsidR="00E228DE" w:rsidRPr="00383394" w:rsidRDefault="00074D5A" w:rsidP="00383394">
      <w:pPr>
        <w:spacing w:line="480" w:lineRule="auto"/>
        <w:ind w:firstLineChars="100" w:firstLine="240"/>
        <w:rPr>
          <w:rFonts w:ascii="仿宋" w:eastAsia="仿宋" w:hAnsi="仿宋" w:cs="仿宋_GB2312"/>
          <w:sz w:val="24"/>
          <w:szCs w:val="24"/>
        </w:rPr>
      </w:pPr>
      <w:r w:rsidRPr="00383394">
        <w:rPr>
          <w:rFonts w:ascii="仿宋" w:eastAsia="仿宋" w:hAnsi="仿宋" w:cs="仿宋_GB2312" w:hint="eastAsia"/>
          <w:sz w:val="24"/>
          <w:szCs w:val="24"/>
        </w:rPr>
        <w:t>2</w:t>
      </w:r>
      <w:r w:rsidR="00E228DE" w:rsidRPr="00383394">
        <w:rPr>
          <w:rFonts w:ascii="仿宋" w:eastAsia="仿宋" w:hAnsi="仿宋" w:cs="仿宋_GB2312" w:hint="eastAsia"/>
          <w:sz w:val="24"/>
          <w:szCs w:val="24"/>
        </w:rPr>
        <w:t>.</w:t>
      </w:r>
      <w:r w:rsidR="00E228DE" w:rsidRPr="00383394">
        <w:rPr>
          <w:rFonts w:ascii="仿宋" w:eastAsia="仿宋" w:hAnsi="仿宋" w:cs="宋体" w:hint="eastAsia"/>
          <w:color w:val="000000"/>
          <w:sz w:val="24"/>
          <w:szCs w:val="24"/>
        </w:rPr>
        <w:t>未</w:t>
      </w:r>
      <w:r w:rsidR="00E228DE" w:rsidRPr="00383394">
        <w:rPr>
          <w:rFonts w:ascii="仿宋" w:eastAsia="仿宋" w:hAnsi="仿宋" w:cs="仿宋_GB2312" w:hint="eastAsia"/>
          <w:sz w:val="24"/>
          <w:szCs w:val="24"/>
        </w:rPr>
        <w:t>被列入“信用中国”网站(www.creditchina.gov.cn)、中国政府采购网(www.ccgp.gov.cn)渠道信用记录失信被执行人、重大税收违法案件当事人名单、政府采购严重违法失信行为记录名单的投标人。</w:t>
      </w:r>
    </w:p>
    <w:p w:rsidR="00E228DE" w:rsidRPr="00383394" w:rsidRDefault="00074D5A" w:rsidP="00383394">
      <w:pPr>
        <w:spacing w:line="480" w:lineRule="auto"/>
        <w:ind w:firstLineChars="100" w:firstLine="240"/>
        <w:rPr>
          <w:rFonts w:ascii="仿宋" w:eastAsia="仿宋" w:hAnsi="仿宋" w:cs="仿宋_GB2312"/>
          <w:color w:val="0000FF"/>
          <w:sz w:val="24"/>
          <w:szCs w:val="24"/>
        </w:rPr>
      </w:pPr>
      <w:r w:rsidRPr="00383394">
        <w:rPr>
          <w:rFonts w:ascii="仿宋" w:eastAsia="仿宋" w:hAnsi="仿宋" w:cs="仿宋_GB2312" w:hint="eastAsia"/>
          <w:sz w:val="24"/>
          <w:szCs w:val="24"/>
        </w:rPr>
        <w:t>3</w:t>
      </w:r>
      <w:r w:rsidR="00E228DE" w:rsidRPr="00383394">
        <w:rPr>
          <w:rFonts w:ascii="仿宋" w:eastAsia="仿宋" w:hAnsi="仿宋" w:cs="仿宋_GB2312" w:hint="eastAsia"/>
          <w:sz w:val="24"/>
          <w:szCs w:val="24"/>
        </w:rPr>
        <w:t>.本次招标不接受联合投标。</w:t>
      </w:r>
    </w:p>
    <w:p w:rsidR="00E662CE" w:rsidRPr="00E662CE" w:rsidRDefault="00362203" w:rsidP="00E662CE">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四、项目需求</w:t>
      </w:r>
    </w:p>
    <w:p w:rsidR="00383394" w:rsidRPr="00383394" w:rsidRDefault="00383394" w:rsidP="00383394">
      <w:pPr>
        <w:widowControl/>
        <w:shd w:val="clear" w:color="auto" w:fill="FFFFFF"/>
        <w:spacing w:line="480" w:lineRule="auto"/>
        <w:jc w:val="left"/>
        <w:rPr>
          <w:rFonts w:ascii="仿宋" w:eastAsia="仿宋" w:hAnsi="仿宋" w:cs="宋体"/>
          <w:color w:val="000000"/>
          <w:kern w:val="0"/>
          <w:sz w:val="24"/>
          <w:szCs w:val="24"/>
        </w:rPr>
      </w:pPr>
      <w:r w:rsidRPr="00383394">
        <w:rPr>
          <w:rFonts w:ascii="仿宋" w:eastAsia="仿宋" w:hAnsi="仿宋" w:cs="宋体" w:hint="eastAsia"/>
          <w:color w:val="000000"/>
          <w:kern w:val="0"/>
          <w:sz w:val="24"/>
          <w:szCs w:val="24"/>
        </w:rPr>
        <w:t>（一）本项目需实现的功能或者目标</w:t>
      </w:r>
    </w:p>
    <w:p w:rsidR="00383394" w:rsidRPr="00383394" w:rsidRDefault="00383394" w:rsidP="00383394">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提高全县人力资源社会保障基层公共服务平台服务能力，顺利通过省、市、考核验收。</w:t>
      </w:r>
    </w:p>
    <w:p w:rsidR="00383394" w:rsidRPr="00383394" w:rsidRDefault="00383394" w:rsidP="00383394">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（二）采购清单</w:t>
      </w:r>
    </w:p>
    <w:p w:rsidR="00383394" w:rsidRPr="00383394" w:rsidRDefault="00383394" w:rsidP="00383394">
      <w:pPr>
        <w:spacing w:line="360" w:lineRule="auto"/>
        <w:jc w:val="left"/>
        <w:rPr>
          <w:rFonts w:ascii="仿宋" w:eastAsia="仿宋" w:hAnsi="仿宋" w:cstheme="majorEastAsia"/>
          <w:b/>
          <w:bCs/>
          <w:sz w:val="24"/>
          <w:szCs w:val="24"/>
        </w:rPr>
      </w:pPr>
      <w:r w:rsidRPr="00383394">
        <w:rPr>
          <w:rFonts w:ascii="仿宋" w:eastAsia="仿宋" w:hAnsi="仿宋" w:cstheme="majorEastAsia" w:hint="eastAsia"/>
          <w:b/>
          <w:bCs/>
          <w:sz w:val="24"/>
          <w:szCs w:val="24"/>
        </w:rPr>
        <w:t>一标段：</w:t>
      </w:r>
    </w:p>
    <w:tbl>
      <w:tblPr>
        <w:tblStyle w:val="af3"/>
        <w:tblW w:w="9270" w:type="dxa"/>
        <w:tblInd w:w="-411" w:type="dxa"/>
        <w:tblLayout w:type="fixed"/>
        <w:tblLook w:val="04A0"/>
      </w:tblPr>
      <w:tblGrid>
        <w:gridCol w:w="720"/>
        <w:gridCol w:w="1395"/>
        <w:gridCol w:w="4500"/>
        <w:gridCol w:w="570"/>
        <w:gridCol w:w="915"/>
        <w:gridCol w:w="1170"/>
      </w:tblGrid>
      <w:tr w:rsidR="00383394" w:rsidRPr="00383394" w:rsidTr="006E4AB7">
        <w:trPr>
          <w:trHeight w:val="1058"/>
        </w:trPr>
        <w:tc>
          <w:tcPr>
            <w:tcW w:w="720" w:type="dxa"/>
          </w:tcPr>
          <w:p w:rsidR="00211F93" w:rsidRDefault="00211F93" w:rsidP="0083496D">
            <w:pPr>
              <w:spacing w:line="360" w:lineRule="auto"/>
              <w:rPr>
                <w:rFonts w:ascii="仿宋" w:eastAsia="仿宋" w:hAnsi="仿宋"/>
                <w:b/>
                <w:bCs/>
                <w:sz w:val="24"/>
                <w:szCs w:val="24"/>
              </w:rPr>
            </w:pPr>
          </w:p>
          <w:p w:rsidR="00383394" w:rsidRPr="00383394" w:rsidRDefault="00383394" w:rsidP="0083496D">
            <w:pPr>
              <w:spacing w:line="360" w:lineRule="auto"/>
              <w:rPr>
                <w:rFonts w:ascii="仿宋" w:eastAsia="仿宋" w:hAnsi="仿宋"/>
                <w:b/>
                <w:bCs/>
                <w:sz w:val="24"/>
                <w:szCs w:val="24"/>
              </w:rPr>
            </w:pPr>
            <w:r w:rsidRPr="00383394">
              <w:rPr>
                <w:rFonts w:ascii="仿宋" w:eastAsia="仿宋" w:hAnsi="仿宋" w:hint="eastAsia"/>
                <w:b/>
                <w:bCs/>
                <w:sz w:val="24"/>
                <w:szCs w:val="24"/>
              </w:rPr>
              <w:t>序号</w:t>
            </w:r>
          </w:p>
        </w:tc>
        <w:tc>
          <w:tcPr>
            <w:tcW w:w="1395" w:type="dxa"/>
            <w:vAlign w:val="center"/>
          </w:tcPr>
          <w:p w:rsidR="00383394" w:rsidRPr="00383394" w:rsidRDefault="00383394" w:rsidP="0083496D">
            <w:pPr>
              <w:spacing w:line="360" w:lineRule="auto"/>
              <w:rPr>
                <w:rFonts w:ascii="仿宋" w:eastAsia="仿宋" w:hAnsi="仿宋"/>
                <w:b/>
                <w:bCs/>
                <w:sz w:val="24"/>
                <w:szCs w:val="24"/>
              </w:rPr>
            </w:pPr>
            <w:r w:rsidRPr="00383394">
              <w:rPr>
                <w:rFonts w:ascii="仿宋" w:eastAsia="仿宋" w:hAnsi="仿宋" w:hint="eastAsia"/>
                <w:b/>
                <w:bCs/>
                <w:sz w:val="24"/>
                <w:szCs w:val="24"/>
              </w:rPr>
              <w:t>货物名称</w:t>
            </w:r>
          </w:p>
        </w:tc>
        <w:tc>
          <w:tcPr>
            <w:tcW w:w="4500" w:type="dxa"/>
            <w:vAlign w:val="center"/>
          </w:tcPr>
          <w:p w:rsidR="00383394" w:rsidRPr="00383394" w:rsidRDefault="00383394" w:rsidP="00383394">
            <w:pPr>
              <w:spacing w:line="360" w:lineRule="auto"/>
              <w:ind w:firstLine="281"/>
              <w:jc w:val="center"/>
              <w:rPr>
                <w:rFonts w:ascii="仿宋" w:eastAsia="仿宋" w:hAnsi="仿宋" w:cstheme="minorEastAsia"/>
                <w:b/>
                <w:bCs/>
                <w:sz w:val="24"/>
                <w:szCs w:val="24"/>
              </w:rPr>
            </w:pPr>
            <w:r w:rsidRPr="00383394">
              <w:rPr>
                <w:rFonts w:ascii="仿宋" w:eastAsia="仿宋" w:hAnsi="仿宋" w:cstheme="minorEastAsia" w:hint="eastAsia"/>
                <w:b/>
                <w:bCs/>
                <w:sz w:val="24"/>
                <w:szCs w:val="24"/>
              </w:rPr>
              <w:t>技术规格及主要参数</w:t>
            </w:r>
          </w:p>
        </w:tc>
        <w:tc>
          <w:tcPr>
            <w:tcW w:w="570" w:type="dxa"/>
          </w:tcPr>
          <w:p w:rsidR="00383394" w:rsidRPr="00383394" w:rsidRDefault="00383394" w:rsidP="00383394">
            <w:pPr>
              <w:spacing w:line="360" w:lineRule="auto"/>
              <w:rPr>
                <w:rFonts w:ascii="仿宋" w:eastAsia="仿宋" w:hAnsi="仿宋"/>
                <w:b/>
                <w:bCs/>
                <w:sz w:val="24"/>
                <w:szCs w:val="24"/>
              </w:rPr>
            </w:pPr>
            <w:r w:rsidRPr="00383394">
              <w:rPr>
                <w:rFonts w:ascii="仿宋" w:eastAsia="仿宋" w:hAnsi="仿宋" w:hint="eastAsia"/>
                <w:b/>
                <w:bCs/>
                <w:sz w:val="24"/>
                <w:szCs w:val="24"/>
              </w:rPr>
              <w:t>单位</w:t>
            </w:r>
          </w:p>
        </w:tc>
        <w:tc>
          <w:tcPr>
            <w:tcW w:w="915" w:type="dxa"/>
            <w:vAlign w:val="center"/>
          </w:tcPr>
          <w:p w:rsidR="00383394" w:rsidRPr="00383394" w:rsidRDefault="00383394" w:rsidP="00383394">
            <w:pPr>
              <w:spacing w:line="360" w:lineRule="auto"/>
              <w:rPr>
                <w:rFonts w:ascii="仿宋" w:eastAsia="仿宋" w:hAnsi="仿宋"/>
                <w:b/>
                <w:bCs/>
                <w:sz w:val="24"/>
                <w:szCs w:val="24"/>
              </w:rPr>
            </w:pPr>
            <w:r w:rsidRPr="00383394">
              <w:rPr>
                <w:rFonts w:ascii="仿宋" w:eastAsia="仿宋" w:hAnsi="仿宋" w:hint="eastAsia"/>
                <w:b/>
                <w:bCs/>
                <w:sz w:val="24"/>
                <w:szCs w:val="24"/>
              </w:rPr>
              <w:t>数量</w:t>
            </w:r>
          </w:p>
        </w:tc>
        <w:tc>
          <w:tcPr>
            <w:tcW w:w="1170" w:type="dxa"/>
          </w:tcPr>
          <w:p w:rsidR="00383394" w:rsidRPr="00383394" w:rsidRDefault="00383394" w:rsidP="00383394">
            <w:pPr>
              <w:spacing w:line="360" w:lineRule="auto"/>
              <w:rPr>
                <w:rFonts w:ascii="仿宋" w:eastAsia="仿宋" w:hAnsi="仿宋"/>
                <w:b/>
                <w:bCs/>
                <w:sz w:val="24"/>
                <w:szCs w:val="24"/>
              </w:rPr>
            </w:pPr>
            <w:r w:rsidRPr="00383394">
              <w:rPr>
                <w:rFonts w:ascii="仿宋" w:eastAsia="仿宋" w:hAnsi="仿宋" w:hint="eastAsia"/>
                <w:b/>
                <w:bCs/>
                <w:sz w:val="24"/>
                <w:szCs w:val="24"/>
              </w:rPr>
              <w:t>是否为核心产品</w:t>
            </w:r>
          </w:p>
        </w:tc>
      </w:tr>
      <w:tr w:rsidR="00383394" w:rsidRPr="00383394" w:rsidTr="006E4AB7">
        <w:tc>
          <w:tcPr>
            <w:tcW w:w="9270" w:type="dxa"/>
            <w:gridSpan w:val="6"/>
          </w:tcPr>
          <w:p w:rsidR="00383394" w:rsidRPr="00383394" w:rsidRDefault="00383394" w:rsidP="00383394">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电脑耗材</w:t>
            </w:r>
          </w:p>
        </w:tc>
      </w:tr>
      <w:tr w:rsidR="00383394" w:rsidRPr="00383394" w:rsidTr="006E4AB7">
        <w:trPr>
          <w:trHeight w:val="1715"/>
        </w:trPr>
        <w:tc>
          <w:tcPr>
            <w:tcW w:w="720"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w:t>
            </w:r>
          </w:p>
        </w:tc>
        <w:tc>
          <w:tcPr>
            <w:tcW w:w="1395" w:type="dxa"/>
            <w:vAlign w:val="center"/>
          </w:tcPr>
          <w:p w:rsidR="00383394" w:rsidRPr="00383394" w:rsidRDefault="00383394" w:rsidP="00663F33">
            <w:pPr>
              <w:spacing w:line="360" w:lineRule="auto"/>
              <w:rPr>
                <w:rFonts w:ascii="仿宋" w:eastAsia="仿宋" w:hAnsi="仿宋" w:cstheme="minorEastAsia"/>
                <w:b/>
                <w:bCs/>
                <w:sz w:val="24"/>
                <w:szCs w:val="24"/>
              </w:rPr>
            </w:pPr>
            <w:r w:rsidRPr="00383394">
              <w:rPr>
                <w:rFonts w:ascii="仿宋" w:eastAsia="仿宋" w:hAnsi="仿宋" w:cstheme="minorEastAsia" w:hint="eastAsia"/>
                <w:sz w:val="24"/>
                <w:szCs w:val="24"/>
              </w:rPr>
              <w:t>电话传真一体机</w:t>
            </w:r>
          </w:p>
        </w:tc>
        <w:tc>
          <w:tcPr>
            <w:tcW w:w="4500" w:type="dxa"/>
            <w:vAlign w:val="center"/>
          </w:tcPr>
          <w:p w:rsidR="00383394" w:rsidRPr="00383394" w:rsidRDefault="00383394" w:rsidP="00663F33">
            <w:pPr>
              <w:widowControl/>
              <w:spacing w:line="360" w:lineRule="auto"/>
              <w:jc w:val="left"/>
              <w:rPr>
                <w:rFonts w:ascii="仿宋" w:eastAsia="仿宋" w:hAnsi="仿宋" w:cstheme="minorEastAsia"/>
                <w:sz w:val="24"/>
                <w:szCs w:val="24"/>
              </w:rPr>
            </w:pPr>
            <w:r w:rsidRPr="00383394">
              <w:rPr>
                <w:rFonts w:ascii="仿宋" w:eastAsia="仿宋" w:hAnsi="仿宋" w:cstheme="minorEastAsia" w:hint="eastAsia"/>
                <w:color w:val="000000" w:themeColor="text1"/>
                <w:kern w:val="0"/>
                <w:sz w:val="24"/>
                <w:szCs w:val="24"/>
              </w:rPr>
              <w:t>产品类型:热敏纸传真机;涵盖功能:</w:t>
            </w:r>
            <w:hyperlink r:id="rId9" w:history="1">
              <w:r w:rsidRPr="00383394">
                <w:rPr>
                  <w:rStyle w:val="af1"/>
                  <w:rFonts w:ascii="仿宋" w:eastAsia="仿宋" w:hAnsi="仿宋" w:cstheme="minorEastAsia" w:hint="eastAsia"/>
                  <w:color w:val="000000" w:themeColor="text1"/>
                  <w:sz w:val="24"/>
                  <w:szCs w:val="24"/>
                </w:rPr>
                <w:t>传真/复印</w:t>
              </w:r>
            </w:hyperlink>
            <w:r w:rsidRPr="00383394">
              <w:rPr>
                <w:rFonts w:ascii="仿宋" w:eastAsia="仿宋" w:hAnsi="仿宋" w:cstheme="minorEastAsia" w:hint="eastAsia"/>
                <w:color w:val="000000" w:themeColor="text1"/>
                <w:kern w:val="0"/>
                <w:sz w:val="24"/>
                <w:szCs w:val="24"/>
              </w:rPr>
              <w:t>;介质类型:热敏纸;介质尺寸:A4，Letter;自动进稿器:支持，10页;兼容性:G3;适用线路:公用电话交换网;调制解调器速度:9.6kbps;传输速度:约15秒/页;传真分辨率:超精细;存储容量:28页;灰度等级:</w:t>
            </w:r>
            <w:hyperlink r:id="rId10" w:history="1">
              <w:r w:rsidRPr="00383394">
                <w:rPr>
                  <w:rStyle w:val="af1"/>
                  <w:rFonts w:ascii="仿宋" w:eastAsia="仿宋" w:hAnsi="仿宋" w:cstheme="minorEastAsia" w:hint="eastAsia"/>
                  <w:color w:val="000000" w:themeColor="text1"/>
                  <w:sz w:val="24"/>
                  <w:szCs w:val="24"/>
                </w:rPr>
                <w:t>64级</w:t>
              </w:r>
            </w:hyperlink>
            <w:r w:rsidRPr="00383394">
              <w:rPr>
                <w:rFonts w:ascii="仿宋" w:eastAsia="仿宋" w:hAnsi="仿宋" w:cstheme="minorEastAsia" w:hint="eastAsia"/>
                <w:color w:val="000000" w:themeColor="text1"/>
                <w:kern w:val="0"/>
                <w:sz w:val="24"/>
                <w:szCs w:val="24"/>
              </w:rPr>
              <w:t>;数据压缩:MH/M</w:t>
            </w:r>
          </w:p>
        </w:tc>
        <w:tc>
          <w:tcPr>
            <w:tcW w:w="570" w:type="dxa"/>
            <w:vAlign w:val="center"/>
          </w:tcPr>
          <w:p w:rsidR="00383394" w:rsidRPr="00383394" w:rsidRDefault="00383394" w:rsidP="00663F33">
            <w:pPr>
              <w:spacing w:line="360" w:lineRule="auto"/>
              <w:jc w:val="left"/>
              <w:rPr>
                <w:rFonts w:ascii="仿宋" w:eastAsia="仿宋" w:hAnsi="仿宋" w:cstheme="minorEastAsia"/>
                <w:sz w:val="24"/>
                <w:szCs w:val="24"/>
              </w:rPr>
            </w:pPr>
            <w:r w:rsidRPr="00383394">
              <w:rPr>
                <w:rFonts w:ascii="仿宋" w:eastAsia="仿宋" w:hAnsi="仿宋" w:cstheme="minorEastAsia" w:hint="eastAsia"/>
                <w:sz w:val="24"/>
                <w:szCs w:val="24"/>
              </w:rPr>
              <w:t>台</w:t>
            </w:r>
          </w:p>
        </w:tc>
        <w:tc>
          <w:tcPr>
            <w:tcW w:w="915" w:type="dxa"/>
            <w:vAlign w:val="center"/>
          </w:tcPr>
          <w:p w:rsidR="00383394" w:rsidRPr="00383394" w:rsidRDefault="00383394" w:rsidP="00383394">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22</w:t>
            </w:r>
          </w:p>
        </w:tc>
        <w:tc>
          <w:tcPr>
            <w:tcW w:w="1170" w:type="dxa"/>
            <w:vAlign w:val="center"/>
          </w:tcPr>
          <w:p w:rsidR="00383394" w:rsidRPr="00383394" w:rsidRDefault="00383394" w:rsidP="00383394">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否</w:t>
            </w:r>
          </w:p>
        </w:tc>
      </w:tr>
      <w:tr w:rsidR="00383394" w:rsidRPr="00383394" w:rsidTr="006E4AB7">
        <w:trPr>
          <w:trHeight w:val="1775"/>
        </w:trPr>
        <w:tc>
          <w:tcPr>
            <w:tcW w:w="720"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2</w:t>
            </w:r>
          </w:p>
        </w:tc>
        <w:tc>
          <w:tcPr>
            <w:tcW w:w="1395" w:type="dxa"/>
            <w:vAlign w:val="center"/>
          </w:tcPr>
          <w:p w:rsidR="00383394" w:rsidRPr="00383394" w:rsidRDefault="00383394" w:rsidP="00177EEC">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社保卡读卡器</w:t>
            </w:r>
          </w:p>
        </w:tc>
        <w:tc>
          <w:tcPr>
            <w:tcW w:w="4500" w:type="dxa"/>
            <w:vAlign w:val="center"/>
          </w:tcPr>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电压：DC5V±5％，（USB口取电）</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电流：整机消耗电流不大于300mA</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接口类型：USB2.0或3.0接口或兼容USB模式(HID协议或CCID协议)</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电缆长度电缆长度：不小于1.5米</w:t>
            </w:r>
          </w:p>
          <w:p w:rsidR="00383394" w:rsidRPr="00383394" w:rsidRDefault="00383394" w:rsidP="00383394">
            <w:pPr>
              <w:spacing w:line="360" w:lineRule="auto"/>
              <w:ind w:firstLine="240"/>
              <w:rPr>
                <w:rFonts w:ascii="仿宋" w:eastAsia="仿宋" w:hAnsi="仿宋" w:cstheme="minorEastAsia"/>
                <w:sz w:val="24"/>
                <w:szCs w:val="24"/>
                <w:lang w:val="de-DE"/>
              </w:rPr>
            </w:pPr>
            <w:r w:rsidRPr="00383394">
              <w:rPr>
                <w:rFonts w:ascii="仿宋" w:eastAsia="仿宋" w:hAnsi="仿宋" w:cstheme="minorEastAsia" w:hint="eastAsia"/>
                <w:sz w:val="24"/>
                <w:szCs w:val="24"/>
              </w:rPr>
              <w:t>支持卡片标准：</w:t>
            </w:r>
            <w:r w:rsidRPr="00383394">
              <w:rPr>
                <w:rFonts w:ascii="仿宋" w:eastAsia="仿宋" w:hAnsi="仿宋" w:cstheme="minorEastAsia" w:hint="eastAsia"/>
                <w:sz w:val="24"/>
                <w:szCs w:val="24"/>
                <w:lang w:val="de-DE"/>
              </w:rPr>
              <w:t>符合ISO7816 1/2/3的各类逻辑卡、CPU卡</w:t>
            </w:r>
          </w:p>
          <w:p w:rsidR="00383394" w:rsidRPr="00383394" w:rsidRDefault="00383394" w:rsidP="00383394">
            <w:pPr>
              <w:spacing w:line="360" w:lineRule="auto"/>
              <w:ind w:firstLine="240"/>
              <w:rPr>
                <w:rFonts w:ascii="仿宋" w:eastAsia="仿宋" w:hAnsi="仿宋" w:cstheme="minorEastAsia"/>
                <w:sz w:val="24"/>
                <w:szCs w:val="24"/>
                <w:lang w:val="de-DE"/>
              </w:rPr>
            </w:pPr>
            <w:r w:rsidRPr="00383394">
              <w:rPr>
                <w:rFonts w:ascii="仿宋" w:eastAsia="仿宋" w:hAnsi="仿宋" w:cstheme="minorEastAsia" w:hint="eastAsia"/>
                <w:sz w:val="24"/>
                <w:szCs w:val="24"/>
              </w:rPr>
              <w:t>电流：不大于</w:t>
            </w:r>
            <w:r w:rsidRPr="00383394">
              <w:rPr>
                <w:rFonts w:ascii="仿宋" w:eastAsia="仿宋" w:hAnsi="仿宋" w:cstheme="minorEastAsia" w:hint="eastAsia"/>
                <w:sz w:val="24"/>
                <w:szCs w:val="24"/>
                <w:lang w:val="de-DE"/>
              </w:rPr>
              <w:t>50mA</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卡电压：同时支持</w:t>
            </w:r>
            <w:r w:rsidRPr="00383394">
              <w:rPr>
                <w:rFonts w:ascii="仿宋" w:eastAsia="仿宋" w:hAnsi="仿宋" w:cstheme="minorEastAsia" w:hint="eastAsia"/>
                <w:sz w:val="24"/>
                <w:szCs w:val="24"/>
                <w:lang w:val="de-DE"/>
              </w:rPr>
              <w:t>ISO7816的</w:t>
            </w:r>
            <w:r w:rsidRPr="00383394">
              <w:rPr>
                <w:rFonts w:ascii="仿宋" w:eastAsia="仿宋" w:hAnsi="仿宋" w:cstheme="minorEastAsia" w:hint="eastAsia"/>
                <w:sz w:val="24"/>
                <w:szCs w:val="24"/>
              </w:rPr>
              <w:t>A类5V、B类3V、C类1.8V卡</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卡读写速度：不小于115200bps</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短路保护：所有的接线上提供短路保护。卡触点：8个</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卡拨插寿命：最少200,000 次，且带电插拔卡对卡无损伤</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PSAM卡槽模块数量：不少于2个。方式：内嵌式标准PSAM卡插槽</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密码键盘模块键数：具有10个数字键，不少于3个功能键</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通讯：通过电缆或USB接口与读卡器连接。电缆长度：不小于1.5米</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寿命：按键寿命应不小于50万次。安全要求：同时支持DUKPT及Master/Session密钥管理、支持DES和3DES加密、支持ANSI X9.8/X9.19 MAC 算法、支持多组主密钥，支持多组工作密钥。LCD显示：液晶显示（2x16字符或128X32点阵。操作提示：同时支持语音、指示灯、蜂鸣器提示。</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lastRenderedPageBreak/>
              <w:t>驱动程序：可支持各种windows操作系统如XP、WIN 7、WIN 8、WIN 10；支持Unix 和 Linux操作系统；支持各种语言开发平台，如Visual Basic 、Delphi 、Power Builder、Visual FoxPro、Visual C++、C++ Builder、VS.NET、Java等；</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支持在线升级；适应C/S架构和B/S架构的不同业务系统软件平台。</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标准接口:按照人社部门要求，提供标准系统接口。</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通过的认证:国家质量监督检验检疫总局颁发的IC卡读写机生产许可证。</w:t>
            </w:r>
          </w:p>
          <w:p w:rsidR="00383394" w:rsidRPr="00383394" w:rsidRDefault="00383394" w:rsidP="00383394">
            <w:pPr>
              <w:spacing w:line="360" w:lineRule="auto"/>
              <w:ind w:firstLine="241"/>
              <w:rPr>
                <w:rFonts w:ascii="仿宋" w:eastAsia="仿宋" w:hAnsi="仿宋" w:cstheme="minorEastAsia"/>
                <w:b/>
                <w:bCs/>
                <w:sz w:val="24"/>
                <w:szCs w:val="24"/>
              </w:rPr>
            </w:pPr>
          </w:p>
        </w:tc>
        <w:tc>
          <w:tcPr>
            <w:tcW w:w="570" w:type="dxa"/>
            <w:vAlign w:val="center"/>
          </w:tcPr>
          <w:p w:rsidR="00383394" w:rsidRPr="00383394" w:rsidRDefault="00383394" w:rsidP="00177EEC">
            <w:pPr>
              <w:spacing w:line="360" w:lineRule="auto"/>
              <w:rPr>
                <w:rFonts w:ascii="仿宋" w:eastAsia="仿宋" w:hAnsi="仿宋" w:cstheme="minorEastAsia"/>
                <w:b/>
                <w:bCs/>
                <w:sz w:val="24"/>
                <w:szCs w:val="24"/>
              </w:rPr>
            </w:pPr>
            <w:r w:rsidRPr="00383394">
              <w:rPr>
                <w:rFonts w:ascii="仿宋" w:eastAsia="仿宋" w:hAnsi="仿宋" w:cstheme="minorEastAsia" w:hint="eastAsia"/>
                <w:sz w:val="24"/>
                <w:szCs w:val="24"/>
              </w:rPr>
              <w:lastRenderedPageBreak/>
              <w:t>个</w:t>
            </w:r>
          </w:p>
        </w:tc>
        <w:tc>
          <w:tcPr>
            <w:tcW w:w="915" w:type="dxa"/>
            <w:vAlign w:val="center"/>
          </w:tcPr>
          <w:p w:rsidR="00383394" w:rsidRPr="00383394" w:rsidRDefault="00383394" w:rsidP="00177EEC">
            <w:pPr>
              <w:spacing w:line="360" w:lineRule="auto"/>
              <w:rPr>
                <w:rFonts w:ascii="仿宋" w:eastAsia="仿宋" w:hAnsi="仿宋" w:cstheme="minorEastAsia"/>
                <w:b/>
                <w:bCs/>
                <w:sz w:val="24"/>
                <w:szCs w:val="24"/>
              </w:rPr>
            </w:pPr>
            <w:r w:rsidRPr="00383394">
              <w:rPr>
                <w:rFonts w:ascii="仿宋" w:eastAsia="仿宋" w:hAnsi="仿宋" w:cstheme="minorEastAsia" w:hint="eastAsia"/>
                <w:sz w:val="24"/>
                <w:szCs w:val="24"/>
              </w:rPr>
              <w:t>140</w:t>
            </w:r>
          </w:p>
        </w:tc>
        <w:tc>
          <w:tcPr>
            <w:tcW w:w="1170" w:type="dxa"/>
            <w:vAlign w:val="center"/>
          </w:tcPr>
          <w:p w:rsidR="00383394" w:rsidRPr="00383394" w:rsidRDefault="00383394" w:rsidP="00383394">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否</w:t>
            </w:r>
          </w:p>
        </w:tc>
      </w:tr>
      <w:tr w:rsidR="00383394" w:rsidRPr="00383394" w:rsidTr="006E4AB7">
        <w:trPr>
          <w:trHeight w:val="7432"/>
        </w:trPr>
        <w:tc>
          <w:tcPr>
            <w:tcW w:w="720"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3</w:t>
            </w:r>
          </w:p>
        </w:tc>
        <w:tc>
          <w:tcPr>
            <w:tcW w:w="1395" w:type="dxa"/>
            <w:vAlign w:val="center"/>
          </w:tcPr>
          <w:p w:rsidR="00383394" w:rsidRPr="00383394" w:rsidRDefault="00383394" w:rsidP="00F07C3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二代身份证读卡器</w:t>
            </w:r>
          </w:p>
        </w:tc>
        <w:tc>
          <w:tcPr>
            <w:tcW w:w="4500" w:type="dxa"/>
          </w:tcPr>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天线谐振频率：13.56MHz</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有效读卡距离：0-50mm</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电磁兼容：静电放电抗扰度符合GB 17626.2-1998表1规定的接触放电2级条件；辐射抗扰度符合GB 17626.3-1998表1规定的1级条件</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通信接口:支持USB和RS232；</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电源电压:5V±5%，采用USB接口</w:t>
            </w:r>
            <w:r w:rsidRPr="00383394">
              <w:rPr>
                <w:rFonts w:ascii="仿宋" w:eastAsia="仿宋" w:hAnsi="仿宋" w:cstheme="minorEastAsia" w:hint="eastAsia"/>
                <w:color w:val="000000"/>
                <w:sz w:val="24"/>
                <w:szCs w:val="24"/>
              </w:rPr>
              <w:t>馈电</w:t>
            </w:r>
            <w:r w:rsidRPr="00383394">
              <w:rPr>
                <w:rFonts w:ascii="仿宋" w:eastAsia="仿宋" w:hAnsi="仿宋" w:cstheme="minorEastAsia" w:hint="eastAsia"/>
                <w:sz w:val="24"/>
                <w:szCs w:val="24"/>
              </w:rPr>
              <w:t>方式。无需外接电源</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平均无故障工作时间:平均无故障工作时间（MTBF）≥5000小时</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使用环境:工作温度：0℃～50℃ 相对湿度：≤90％</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大气压力:86KPa～110Kpa</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设备尺寸:（长×宽×高）: 112mm×86mm×22mm</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lastRenderedPageBreak/>
              <w:t>设备外观:</w:t>
            </w:r>
            <w:r w:rsidRPr="00383394">
              <w:rPr>
                <w:rFonts w:ascii="仿宋" w:eastAsia="仿宋" w:hAnsi="仿宋" w:cstheme="minorEastAsia" w:hint="eastAsia"/>
                <w:kern w:val="1"/>
                <w:sz w:val="24"/>
                <w:szCs w:val="24"/>
              </w:rPr>
              <w:t>体积小巧，美观大方</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设备规范要求:产品符合公安部GA450-2013《台式居民身份证阅读器通用技术要求》和GA467-2013《居民身份证验证安全控制模块接口技术规范》；</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开发支持:提供完善的SDK软件开发包供二次开发，支持VB/VC/Delphi/Java/PB等开发平台；支持Windows（WIN2000/XP/2003/WIN7/win8/win10）/UNIX/Linux操作系统</w:t>
            </w:r>
          </w:p>
          <w:p w:rsidR="00383394" w:rsidRPr="00383394" w:rsidRDefault="00383394" w:rsidP="00383394">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color w:val="000000" w:themeColor="text1"/>
                <w:sz w:val="24"/>
                <w:szCs w:val="24"/>
              </w:rPr>
              <w:t>设备资质要求:</w:t>
            </w:r>
            <w:r w:rsidRPr="00383394">
              <w:rPr>
                <w:rFonts w:ascii="仿宋" w:eastAsia="仿宋" w:hAnsi="仿宋" w:cstheme="minorEastAsia" w:hint="eastAsia"/>
                <w:color w:val="000000" w:themeColor="text1"/>
                <w:kern w:val="1"/>
                <w:sz w:val="24"/>
                <w:szCs w:val="24"/>
              </w:rPr>
              <w:t>1、出具公安部与警用电子产品质量检测中心出具的《社会公共安全产品认证检测报告》2、出具《中国公共安全产品认证证书》，即GA认证</w:t>
            </w:r>
          </w:p>
        </w:tc>
        <w:tc>
          <w:tcPr>
            <w:tcW w:w="570" w:type="dxa"/>
            <w:vAlign w:val="center"/>
          </w:tcPr>
          <w:p w:rsidR="00383394" w:rsidRPr="00383394" w:rsidRDefault="00383394" w:rsidP="00F07C3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个</w:t>
            </w:r>
          </w:p>
        </w:tc>
        <w:tc>
          <w:tcPr>
            <w:tcW w:w="915"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140</w:t>
            </w:r>
          </w:p>
        </w:tc>
        <w:tc>
          <w:tcPr>
            <w:tcW w:w="1170"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r w:rsidR="00383394" w:rsidRPr="00383394" w:rsidTr="006E4AB7">
        <w:tc>
          <w:tcPr>
            <w:tcW w:w="720"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4</w:t>
            </w:r>
          </w:p>
        </w:tc>
        <w:tc>
          <w:tcPr>
            <w:tcW w:w="1395" w:type="dxa"/>
            <w:vAlign w:val="center"/>
          </w:tcPr>
          <w:p w:rsidR="00383394" w:rsidRPr="00383394" w:rsidRDefault="00383394" w:rsidP="00F07C3D">
            <w:pPr>
              <w:spacing w:line="360" w:lineRule="auto"/>
              <w:rPr>
                <w:rFonts w:ascii="仿宋" w:eastAsia="仿宋" w:hAnsi="仿宋" w:cstheme="minorEastAsia"/>
                <w:sz w:val="24"/>
                <w:szCs w:val="24"/>
              </w:rPr>
            </w:pPr>
            <w:r w:rsidRPr="00383394">
              <w:rPr>
                <w:rFonts w:ascii="仿宋" w:eastAsia="仿宋" w:hAnsi="仿宋" w:cstheme="minorEastAsia" w:hint="eastAsia"/>
                <w:color w:val="000000" w:themeColor="text1"/>
                <w:sz w:val="24"/>
                <w:szCs w:val="24"/>
              </w:rPr>
              <w:t>条形码扫描枪</w:t>
            </w:r>
          </w:p>
        </w:tc>
        <w:tc>
          <w:tcPr>
            <w:tcW w:w="4500" w:type="dxa"/>
            <w:vAlign w:val="center"/>
          </w:tcPr>
          <w:p w:rsidR="00383394" w:rsidRPr="00383394" w:rsidRDefault="00383394" w:rsidP="00F07C3D">
            <w:pPr>
              <w:widowControl/>
              <w:wordWrap w:val="0"/>
              <w:spacing w:line="360" w:lineRule="auto"/>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设备类型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条码扫描器</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扫描速率(线/秒)</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270次/秒</w:t>
            </w:r>
          </w:p>
          <w:p w:rsidR="00383394" w:rsidRPr="00F07C3D" w:rsidRDefault="00383394" w:rsidP="00F07C3D">
            <w:pPr>
              <w:widowControl/>
              <w:wordWrap w:val="0"/>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其他特性</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激光远距扫描 延长景深447MM 能够轻松识别58厘米开外的大条码 识读一维条码， 可以扫隔着塑料膜扫条码</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p>
          <w:p w:rsidR="00383394" w:rsidRPr="00383394" w:rsidRDefault="00383394" w:rsidP="00F07C3D">
            <w:pPr>
              <w:widowControl/>
              <w:wordWrap w:val="0"/>
              <w:spacing w:line="360" w:lineRule="auto"/>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接口类型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多个接口，包括RS-232、键盘、USB、RS-232C、IBM RS485</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其他特性</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激光远距扫描 延长景深447MM 能够轻松识别58厘米开外的大条码 识读一维条码，可以扫隔着塑料膜扫条码</w:t>
            </w:r>
          </w:p>
          <w:p w:rsidR="00383394" w:rsidRPr="00383394" w:rsidRDefault="00383394" w:rsidP="0095229F">
            <w:pPr>
              <w:widowControl/>
              <w:wordWrap w:val="0"/>
              <w:spacing w:line="360" w:lineRule="auto"/>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150×112×79mm</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产品重量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160g</w:t>
            </w:r>
          </w:p>
          <w:p w:rsidR="00383394" w:rsidRPr="00383394" w:rsidRDefault="00383394" w:rsidP="00383394">
            <w:pPr>
              <w:widowControl/>
              <w:wordWrap w:val="0"/>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color w:val="000000" w:themeColor="text1"/>
                <w:kern w:val="0"/>
                <w:sz w:val="24"/>
                <w:szCs w:val="24"/>
              </w:rPr>
              <w:lastRenderedPageBreak/>
              <w:t>环境参数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操作温度：0-50℃，存放温度：-40-60℃ 湿度：0-95% 无凝结</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p>
        </w:tc>
        <w:tc>
          <w:tcPr>
            <w:tcW w:w="570" w:type="dxa"/>
            <w:vAlign w:val="center"/>
          </w:tcPr>
          <w:p w:rsidR="00383394" w:rsidRPr="00383394" w:rsidRDefault="00383394" w:rsidP="00F07C3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个</w:t>
            </w:r>
          </w:p>
        </w:tc>
        <w:tc>
          <w:tcPr>
            <w:tcW w:w="915"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130</w:t>
            </w:r>
          </w:p>
        </w:tc>
        <w:tc>
          <w:tcPr>
            <w:tcW w:w="1170"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r w:rsidR="00383394" w:rsidRPr="00383394" w:rsidTr="006E4AB7">
        <w:trPr>
          <w:trHeight w:val="3085"/>
        </w:trPr>
        <w:tc>
          <w:tcPr>
            <w:tcW w:w="720"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5</w:t>
            </w:r>
          </w:p>
        </w:tc>
        <w:tc>
          <w:tcPr>
            <w:tcW w:w="1395" w:type="dxa"/>
            <w:vAlign w:val="center"/>
          </w:tcPr>
          <w:p w:rsidR="00383394" w:rsidRPr="00383394" w:rsidRDefault="00383394" w:rsidP="00F07C3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指纹识别机</w:t>
            </w:r>
          </w:p>
        </w:tc>
        <w:tc>
          <w:tcPr>
            <w:tcW w:w="4500" w:type="dxa"/>
            <w:vAlign w:val="center"/>
          </w:tcPr>
          <w:p w:rsidR="00383394" w:rsidRPr="00383394" w:rsidRDefault="00383394" w:rsidP="00383394">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模块类型：半导体指纹模块；供电电压 / 电流：5.0V(USB 供电 )无需外接电源；通讯接口：USB1.1/2.0 兼容；采集窗口尺寸：14.25×19.3mm； 图像像素数：256×360pixel 分辨率：500ppi； 灰度级动态范围：≥ 150； 图像背景灰度不均匀度：≤ 10%；单帧图像采集时间：≤ 0.25 秒；产品尺寸：80mm(L)×76mm(W)×57.5mm(H)；产品净重：300g；</w:t>
            </w:r>
          </w:p>
          <w:p w:rsidR="00383394" w:rsidRPr="00383394" w:rsidRDefault="00383394" w:rsidP="00383394">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符合公安部《GA/T1011 2012 居民身份证指纹采集器通用技术要求》；550</w:t>
            </w:r>
          </w:p>
          <w:p w:rsidR="00383394" w:rsidRPr="00383394" w:rsidRDefault="00383394" w:rsidP="00383394">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自带提示音450箱，能配合采集软件提示被采集人的动作</w:t>
            </w:r>
          </w:p>
        </w:tc>
        <w:tc>
          <w:tcPr>
            <w:tcW w:w="570" w:type="dxa"/>
            <w:vAlign w:val="center"/>
          </w:tcPr>
          <w:p w:rsidR="00383394" w:rsidRPr="00383394" w:rsidRDefault="00383394" w:rsidP="00F07C3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个</w:t>
            </w:r>
          </w:p>
        </w:tc>
        <w:tc>
          <w:tcPr>
            <w:tcW w:w="915" w:type="dxa"/>
            <w:vAlign w:val="center"/>
          </w:tcPr>
          <w:p w:rsidR="00383394" w:rsidRPr="00383394" w:rsidRDefault="00383394" w:rsidP="00F07C3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12</w:t>
            </w:r>
          </w:p>
        </w:tc>
        <w:tc>
          <w:tcPr>
            <w:tcW w:w="1170"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r w:rsidR="00383394" w:rsidRPr="00383394" w:rsidTr="00F96B8E">
        <w:trPr>
          <w:trHeight w:val="4385"/>
        </w:trPr>
        <w:tc>
          <w:tcPr>
            <w:tcW w:w="720"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6</w:t>
            </w:r>
          </w:p>
        </w:tc>
        <w:tc>
          <w:tcPr>
            <w:tcW w:w="1395" w:type="dxa"/>
            <w:vAlign w:val="center"/>
          </w:tcPr>
          <w:p w:rsidR="00383394" w:rsidRPr="00383394" w:rsidRDefault="00383394" w:rsidP="00F07C3D">
            <w:pPr>
              <w:spacing w:line="360" w:lineRule="auto"/>
              <w:ind w:firstLine="280"/>
              <w:rPr>
                <w:rFonts w:ascii="仿宋" w:eastAsia="仿宋" w:hAnsi="仿宋" w:cstheme="minorEastAsia"/>
                <w:sz w:val="24"/>
                <w:szCs w:val="24"/>
              </w:rPr>
            </w:pPr>
            <w:r w:rsidRPr="00383394">
              <w:rPr>
                <w:rFonts w:ascii="仿宋" w:eastAsia="仿宋" w:hAnsi="仿宋" w:cstheme="minorEastAsia" w:hint="eastAsia"/>
                <w:sz w:val="24"/>
                <w:szCs w:val="24"/>
              </w:rPr>
              <w:t>电脑</w:t>
            </w:r>
          </w:p>
        </w:tc>
        <w:tc>
          <w:tcPr>
            <w:tcW w:w="4500" w:type="dxa"/>
            <w:vAlign w:val="center"/>
          </w:tcPr>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显示屏：21.5寸LED 低蓝光显示器，具有VGA和DVI接口，与主机同一品牌；</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 xml:space="preserve">CPU：酷睿i5四核处理器；    </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内存：4GB DDR4 2400MHZ，2个内存插槽；</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 xml:space="preserve">硬盘：500GB SATA3 HDD； </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声卡：集成5.1声道提供前置2个后置3个音频接口；</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 xml:space="preserve">网卡：集成10/100/1000MB自适应网卡； </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键鼠：USB抗菌键鼠套装</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机箱：MATX立式机箱，顶置提手及开关，散热良好体积不小于18L；</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接口：前置USB3.0接口≥2个，后置USB接口≥4个（其中后置USB3.0≥2个）；</w:t>
            </w:r>
            <w:r w:rsidRPr="00383394">
              <w:rPr>
                <w:rFonts w:ascii="仿宋" w:eastAsia="仿宋" w:hAnsi="仿宋" w:cstheme="minorEastAsia" w:hint="eastAsia"/>
                <w:sz w:val="24"/>
                <w:szCs w:val="24"/>
              </w:rPr>
              <w:lastRenderedPageBreak/>
              <w:t>HIDMI接口≥1个，VGA接口≥1个, PS2≥2个，COM口≥1个，内置PC1-E*16≥1个，M.2固态硬盘接口≥1个，高PCI接口≥1个（必备接口，方便接驳专业设备）；</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系统：预装正版windows操作系统，BIOS底层集成USB保护功能，可设置仅识别键鼠，防止保密区域内的文件泄露；</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服务: 整机三年保修，第二自然日上门服务；</w:t>
            </w:r>
          </w:p>
        </w:tc>
        <w:tc>
          <w:tcPr>
            <w:tcW w:w="570" w:type="dxa"/>
            <w:vAlign w:val="center"/>
          </w:tcPr>
          <w:p w:rsidR="00383394" w:rsidRPr="00383394" w:rsidRDefault="00383394" w:rsidP="00F07C3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台</w:t>
            </w:r>
          </w:p>
        </w:tc>
        <w:tc>
          <w:tcPr>
            <w:tcW w:w="915" w:type="dxa"/>
            <w:vAlign w:val="center"/>
          </w:tcPr>
          <w:p w:rsidR="00383394" w:rsidRPr="00383394" w:rsidRDefault="00383394" w:rsidP="00F07C3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196</w:t>
            </w:r>
          </w:p>
        </w:tc>
        <w:tc>
          <w:tcPr>
            <w:tcW w:w="1170" w:type="dxa"/>
            <w:vAlign w:val="center"/>
          </w:tcPr>
          <w:p w:rsidR="00383394" w:rsidRPr="00383394" w:rsidRDefault="00383394" w:rsidP="00383394">
            <w:pPr>
              <w:spacing w:line="360" w:lineRule="auto"/>
              <w:ind w:firstLine="281"/>
              <w:jc w:val="center"/>
              <w:rPr>
                <w:rFonts w:ascii="仿宋" w:eastAsia="仿宋" w:hAnsi="仿宋" w:cstheme="minorEastAsia"/>
                <w:sz w:val="24"/>
                <w:szCs w:val="24"/>
              </w:rPr>
            </w:pPr>
            <w:r w:rsidRPr="00383394">
              <w:rPr>
                <w:rFonts w:ascii="仿宋" w:eastAsia="仿宋" w:hAnsi="仿宋" w:cstheme="minorEastAsia" w:hint="eastAsia"/>
                <w:b/>
                <w:bCs/>
                <w:sz w:val="24"/>
                <w:szCs w:val="24"/>
              </w:rPr>
              <w:t>是</w:t>
            </w:r>
          </w:p>
        </w:tc>
      </w:tr>
      <w:tr w:rsidR="00383394" w:rsidRPr="00383394" w:rsidTr="006E4AB7">
        <w:trPr>
          <w:trHeight w:val="4040"/>
        </w:trPr>
        <w:tc>
          <w:tcPr>
            <w:tcW w:w="720"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7</w:t>
            </w:r>
          </w:p>
        </w:tc>
        <w:tc>
          <w:tcPr>
            <w:tcW w:w="1395" w:type="dxa"/>
            <w:vAlign w:val="center"/>
          </w:tcPr>
          <w:p w:rsidR="00383394" w:rsidRPr="00383394" w:rsidRDefault="00383394" w:rsidP="00DD0BF7">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打（复）印机</w:t>
            </w:r>
          </w:p>
        </w:tc>
        <w:tc>
          <w:tcPr>
            <w:tcW w:w="4500" w:type="dxa"/>
            <w:vAlign w:val="center"/>
          </w:tcPr>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产品类型</w:t>
            </w:r>
            <w:r w:rsidRPr="00383394">
              <w:rPr>
                <w:rFonts w:ascii="仿宋" w:eastAsia="仿宋" w:hAnsi="仿宋" w:cstheme="minorEastAsia" w:hint="eastAsia"/>
                <w:color w:val="000000" w:themeColor="text1"/>
                <w:sz w:val="24"/>
                <w:szCs w:val="24"/>
              </w:rPr>
              <w:t>-</w:t>
            </w:r>
            <w:hyperlink r:id="rId11" w:history="1">
              <w:r w:rsidRPr="00383394">
                <w:rPr>
                  <w:rStyle w:val="af1"/>
                  <w:rFonts w:ascii="仿宋" w:eastAsia="仿宋" w:hAnsi="仿宋" w:cstheme="minorEastAsia" w:hint="eastAsia"/>
                  <w:color w:val="000000" w:themeColor="text1"/>
                  <w:sz w:val="24"/>
                  <w:szCs w:val="24"/>
                </w:rPr>
                <w:t>黑白激光多功能一体机</w:t>
              </w:r>
            </w:hyperlink>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涵盖功能</w:t>
            </w:r>
            <w:r w:rsidRPr="00383394">
              <w:rPr>
                <w:rFonts w:ascii="仿宋" w:eastAsia="仿宋" w:hAnsi="仿宋" w:cstheme="minorEastAsia" w:hint="eastAsia"/>
                <w:color w:val="000000" w:themeColor="text1"/>
                <w:sz w:val="24"/>
                <w:szCs w:val="24"/>
              </w:rPr>
              <w:t>-</w:t>
            </w:r>
            <w:hyperlink r:id="rId12" w:history="1">
              <w:r w:rsidRPr="00383394">
                <w:rPr>
                  <w:rStyle w:val="af1"/>
                  <w:rFonts w:ascii="仿宋" w:eastAsia="仿宋" w:hAnsi="仿宋" w:cstheme="minorEastAsia" w:hint="eastAsia"/>
                  <w:color w:val="000000" w:themeColor="text1"/>
                  <w:sz w:val="24"/>
                  <w:szCs w:val="24"/>
                </w:rPr>
                <w:t>打印/复印/扫描</w:t>
              </w:r>
            </w:hyperlink>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最大处理幅面</w:t>
            </w:r>
            <w:r w:rsidRPr="00383394">
              <w:rPr>
                <w:rFonts w:ascii="仿宋" w:eastAsia="仿宋" w:hAnsi="仿宋" w:cstheme="minorEastAsia" w:hint="eastAsia"/>
                <w:color w:val="000000" w:themeColor="text1"/>
                <w:sz w:val="24"/>
                <w:szCs w:val="24"/>
              </w:rPr>
              <w:t>-</w:t>
            </w:r>
            <w:hyperlink r:id="rId13" w:history="1">
              <w:r w:rsidRPr="00383394">
                <w:rPr>
                  <w:rStyle w:val="af1"/>
                  <w:rFonts w:ascii="仿宋" w:eastAsia="仿宋" w:hAnsi="仿宋" w:cstheme="minorEastAsia" w:hint="eastAsia"/>
                  <w:color w:val="000000" w:themeColor="text1"/>
                  <w:sz w:val="24"/>
                  <w:szCs w:val="24"/>
                </w:rPr>
                <w:t>A4</w:t>
              </w:r>
            </w:hyperlink>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耗材类型</w:t>
            </w:r>
            <w:r w:rsidRPr="00383394">
              <w:rPr>
                <w:rFonts w:ascii="仿宋" w:eastAsia="仿宋" w:hAnsi="仿宋" w:cstheme="minorEastAsia" w:hint="eastAsia"/>
                <w:color w:val="000000" w:themeColor="text1"/>
                <w:sz w:val="24"/>
                <w:szCs w:val="24"/>
              </w:rPr>
              <w:t>-</w:t>
            </w:r>
            <w:hyperlink r:id="rId14" w:history="1">
              <w:r w:rsidRPr="00383394">
                <w:rPr>
                  <w:rStyle w:val="af1"/>
                  <w:rFonts w:ascii="仿宋" w:eastAsia="仿宋" w:hAnsi="仿宋" w:cstheme="minorEastAsia" w:hint="eastAsia"/>
                  <w:color w:val="000000" w:themeColor="text1"/>
                  <w:sz w:val="24"/>
                  <w:szCs w:val="24"/>
                </w:rPr>
                <w:t>鼓粉一体</w:t>
              </w:r>
            </w:hyperlink>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预热时间</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0秒预热</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双面功能</w:t>
            </w:r>
            <w:r w:rsidRPr="00383394">
              <w:rPr>
                <w:rFonts w:ascii="仿宋" w:eastAsia="仿宋" w:hAnsi="仿宋" w:cstheme="minorEastAsia" w:hint="eastAsia"/>
                <w:color w:val="000000" w:themeColor="text1"/>
                <w:sz w:val="24"/>
                <w:szCs w:val="24"/>
              </w:rPr>
              <w:t>-</w:t>
            </w:r>
            <w:hyperlink r:id="rId15" w:history="1">
              <w:r w:rsidRPr="00383394">
                <w:rPr>
                  <w:rStyle w:val="af1"/>
                  <w:rFonts w:ascii="仿宋" w:eastAsia="仿宋" w:hAnsi="仿宋" w:cstheme="minorEastAsia" w:hint="eastAsia"/>
                  <w:color w:val="000000" w:themeColor="text1"/>
                  <w:sz w:val="24"/>
                  <w:szCs w:val="24"/>
                </w:rPr>
                <w:t>手动</w:t>
              </w:r>
            </w:hyperlink>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网络功能</w:t>
            </w:r>
            <w:r w:rsidRPr="00383394">
              <w:rPr>
                <w:rFonts w:ascii="仿宋" w:eastAsia="仿宋" w:hAnsi="仿宋" w:cstheme="minorEastAsia" w:hint="eastAsia"/>
                <w:color w:val="000000" w:themeColor="text1"/>
                <w:sz w:val="24"/>
                <w:szCs w:val="24"/>
              </w:rPr>
              <w:t>-</w:t>
            </w:r>
            <w:hyperlink r:id="rId16" w:history="1">
              <w:r w:rsidRPr="00383394">
                <w:rPr>
                  <w:rStyle w:val="af1"/>
                  <w:rFonts w:ascii="仿宋" w:eastAsia="仿宋" w:hAnsi="仿宋" w:cstheme="minorEastAsia" w:hint="eastAsia"/>
                  <w:color w:val="000000" w:themeColor="text1"/>
                  <w:sz w:val="24"/>
                  <w:szCs w:val="24"/>
                </w:rPr>
                <w:t>不支持网络打印</w:t>
              </w:r>
            </w:hyperlink>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黑白打印速度</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14ppm</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打印分辨率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600×600dpi</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首页打印时间</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10秒</w:t>
            </w:r>
          </w:p>
          <w:p w:rsidR="00383394" w:rsidRPr="00F96B8E" w:rsidRDefault="00383394" w:rsidP="00F96B8E">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月打印负荷</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达到5000页</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复印速度</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14cpm</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复印分辨率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600×600dpi</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连续复印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1-99页</w:t>
            </w:r>
          </w:p>
          <w:p w:rsidR="00383394" w:rsidRPr="00F96B8E" w:rsidRDefault="00383394" w:rsidP="00F96B8E">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缩放范围</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25-400%</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扫描控制器</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标准配置</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扫描类型</w:t>
            </w:r>
            <w:r w:rsidRPr="00383394">
              <w:rPr>
                <w:rFonts w:ascii="仿宋" w:eastAsia="仿宋" w:hAnsi="仿宋" w:cstheme="minorEastAsia" w:hint="eastAsia"/>
                <w:color w:val="000000" w:themeColor="text1"/>
                <w:sz w:val="24"/>
                <w:szCs w:val="24"/>
              </w:rPr>
              <w:t>-</w:t>
            </w:r>
            <w:hyperlink r:id="rId17" w:history="1">
              <w:r w:rsidRPr="00383394">
                <w:rPr>
                  <w:rStyle w:val="af1"/>
                  <w:rFonts w:ascii="仿宋" w:eastAsia="仿宋" w:hAnsi="仿宋" w:cstheme="minorEastAsia" w:hint="eastAsia"/>
                  <w:color w:val="000000" w:themeColor="text1"/>
                  <w:sz w:val="24"/>
                  <w:szCs w:val="24"/>
                </w:rPr>
                <w:t>平板式</w:t>
              </w:r>
            </w:hyperlink>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扫描元件</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CIS</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光学分辨率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1200×1200dpi</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最大分辨率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19200×19200dpi</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lastRenderedPageBreak/>
              <w:t>扫描尺寸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216×297mm</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扫描格式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JPEG，TIFF，PDF，GIF，BMP</w:t>
            </w:r>
          </w:p>
          <w:p w:rsidR="00383394" w:rsidRPr="00DD0BF7" w:rsidRDefault="00383394" w:rsidP="00DD0BF7">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色彩深度</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24位</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介质类型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普通纸，激光打印纸，信封，投影胶片，标签，卡片，明信片</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介质尺寸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A4，A5，B5，C5，C6，DL，明信片，自定义：76×127-216×356mm</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供纸盒容量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标配：150页，优先进纸插槽：10页</w:t>
            </w:r>
          </w:p>
          <w:p w:rsidR="00383394" w:rsidRPr="00DD0BF7" w:rsidRDefault="00383394" w:rsidP="00DD0BF7">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输出容量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100页</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显示屏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16字符液晶显示屏</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处理器</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230MHz</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内存</w:t>
            </w:r>
            <w:r w:rsidRPr="00383394">
              <w:rPr>
                <w:rFonts w:asciiTheme="minorEastAsia" w:eastAsia="仿宋" w:hAnsiTheme="minorEastAsia" w:cstheme="minorEastAsia" w:hint="eastAsia"/>
                <w:color w:val="000000" w:themeColor="text1"/>
                <w:kern w:val="0"/>
                <w:sz w:val="24"/>
                <w:szCs w:val="24"/>
              </w:rPr>
              <w:t> </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32MB</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系统平台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 xml:space="preserve"> Windows7/ Windows10，Mac OS X v10.3和更高版本</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接口类型</w:t>
            </w:r>
            <w:r w:rsidRPr="00383394">
              <w:rPr>
                <w:rFonts w:ascii="仿宋" w:eastAsia="仿宋" w:hAnsi="仿宋" w:cstheme="minorEastAsia" w:hint="eastAsia"/>
                <w:color w:val="000000" w:themeColor="text1"/>
                <w:sz w:val="24"/>
                <w:szCs w:val="24"/>
              </w:rPr>
              <w:t>-</w:t>
            </w:r>
            <w:hyperlink r:id="rId18" w:history="1">
              <w:r w:rsidRPr="00383394">
                <w:rPr>
                  <w:rStyle w:val="af1"/>
                  <w:rFonts w:ascii="仿宋" w:eastAsia="仿宋" w:hAnsi="仿宋" w:cstheme="minorEastAsia" w:hint="eastAsia"/>
                  <w:color w:val="000000" w:themeColor="text1"/>
                  <w:sz w:val="24"/>
                  <w:szCs w:val="24"/>
                </w:rPr>
                <w:t>USB2.0</w:t>
              </w:r>
            </w:hyperlink>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电源电压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AC 220-240V（±10%），50/60Hz（±2Hz），1.5A</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耗电量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打印：230W，待机/睡眠：7W</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437×363×308mm</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产品重量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8.5kg</w:t>
            </w:r>
          </w:p>
          <w:p w:rsidR="00383394" w:rsidRPr="00383394" w:rsidRDefault="00383394" w:rsidP="00383394">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工作噪音</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49dB(A)</w:t>
            </w:r>
          </w:p>
          <w:p w:rsidR="00383394" w:rsidRPr="00383394" w:rsidRDefault="00383394" w:rsidP="00383394">
            <w:pPr>
              <w:widowControl/>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color w:val="000000" w:themeColor="text1"/>
                <w:kern w:val="0"/>
                <w:sz w:val="24"/>
                <w:szCs w:val="24"/>
              </w:rPr>
              <w:t>环境参数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工作温度：20-27℃，工作湿度：20-27%RH</w:t>
            </w:r>
          </w:p>
        </w:tc>
        <w:tc>
          <w:tcPr>
            <w:tcW w:w="570" w:type="dxa"/>
            <w:vAlign w:val="center"/>
          </w:tcPr>
          <w:p w:rsidR="00383394" w:rsidRPr="00383394" w:rsidRDefault="00383394" w:rsidP="00DD0BF7">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台</w:t>
            </w:r>
          </w:p>
        </w:tc>
        <w:tc>
          <w:tcPr>
            <w:tcW w:w="915"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150</w:t>
            </w:r>
          </w:p>
        </w:tc>
        <w:tc>
          <w:tcPr>
            <w:tcW w:w="1170" w:type="dxa"/>
            <w:vAlign w:val="center"/>
          </w:tcPr>
          <w:p w:rsidR="00383394" w:rsidRPr="00383394" w:rsidRDefault="00383394" w:rsidP="00383394">
            <w:pPr>
              <w:spacing w:line="360" w:lineRule="auto"/>
              <w:ind w:firstLine="281"/>
              <w:jc w:val="center"/>
              <w:rPr>
                <w:rFonts w:ascii="仿宋" w:eastAsia="仿宋" w:hAnsi="仿宋" w:cstheme="minorEastAsia"/>
                <w:sz w:val="24"/>
                <w:szCs w:val="24"/>
              </w:rPr>
            </w:pPr>
            <w:r w:rsidRPr="00383394">
              <w:rPr>
                <w:rFonts w:ascii="仿宋" w:eastAsia="仿宋" w:hAnsi="仿宋" w:cstheme="minorEastAsia" w:hint="eastAsia"/>
                <w:b/>
                <w:bCs/>
                <w:sz w:val="24"/>
                <w:szCs w:val="24"/>
              </w:rPr>
              <w:t>是</w:t>
            </w:r>
          </w:p>
        </w:tc>
      </w:tr>
      <w:tr w:rsidR="00383394" w:rsidRPr="00383394" w:rsidTr="00DD0BF7">
        <w:trPr>
          <w:trHeight w:val="2117"/>
        </w:trPr>
        <w:tc>
          <w:tcPr>
            <w:tcW w:w="720"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8</w:t>
            </w:r>
          </w:p>
        </w:tc>
        <w:tc>
          <w:tcPr>
            <w:tcW w:w="1395" w:type="dxa"/>
            <w:vAlign w:val="center"/>
          </w:tcPr>
          <w:p w:rsidR="00383394" w:rsidRPr="00383394" w:rsidRDefault="00383394" w:rsidP="00DD0BF7">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双色信息发布屏(室外)</w:t>
            </w:r>
          </w:p>
        </w:tc>
        <w:tc>
          <w:tcPr>
            <w:tcW w:w="4500" w:type="dxa"/>
            <w:vAlign w:val="center"/>
          </w:tcPr>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基本参数.像素间距.4.75mm.</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.像素结构.1R1G.</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.像素密度.44321Dots/㎡.</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.模组分辨率.64*32dot.</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.模组尺寸.304mm*152mm.</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lastRenderedPageBreak/>
              <w:t>.箱体尺寸.定制.</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.扫描方式.16扫.</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光学参数.单点亮度、色度校正.有.</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.白平衡亮度.≥800cd/㎡.</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.色温.3200K-9300K可调.</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.水平视角.≥140°.</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.垂直视角.≥130°.</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.可视距离.≥4米.</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.亮度均匀性.≥95%.</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.对比度.≥4000:1.</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.控制距离.网线：100米，光纤：10公里.</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.驱动方式.1/16scan.</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.换帧频率.≥60HZ.</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.刷新率.≥1920HZ.</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.控制方式.同步或异步.</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.杂点率.小于0.0002.</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使用参数.连续工作时间.≥10000小时.</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.寿命典型值.100000小时.</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.防护等级.1P20.户外防水</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.工作温度范围.-20℃至50℃.</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.存储温度范围.-20℃至60℃.</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电气参数.工作电压.DC:4.2-5V.</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.供电要求.AC:220×(1±10%)V、50×(1±5%)Hz.</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.最大功率.650W/㎡.</w:t>
            </w:r>
          </w:p>
          <w:p w:rsidR="00383394" w:rsidRPr="00383394" w:rsidRDefault="00383394" w:rsidP="00383394">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.平均功耗.200W/㎡</w:t>
            </w:r>
          </w:p>
        </w:tc>
        <w:tc>
          <w:tcPr>
            <w:tcW w:w="570" w:type="dxa"/>
            <w:vAlign w:val="center"/>
          </w:tcPr>
          <w:p w:rsidR="00383394" w:rsidRPr="00383394" w:rsidRDefault="00383394" w:rsidP="00DD0BF7">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平方</w:t>
            </w:r>
          </w:p>
        </w:tc>
        <w:tc>
          <w:tcPr>
            <w:tcW w:w="915"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68</w:t>
            </w:r>
          </w:p>
        </w:tc>
        <w:tc>
          <w:tcPr>
            <w:tcW w:w="1170" w:type="dxa"/>
            <w:vAlign w:val="center"/>
          </w:tcPr>
          <w:p w:rsidR="00383394" w:rsidRPr="00383394" w:rsidRDefault="00383394" w:rsidP="00383394">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bl>
    <w:p w:rsidR="00D82FEA" w:rsidRDefault="00D82FEA" w:rsidP="00D82FEA">
      <w:pPr>
        <w:jc w:val="lef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二标段：</w:t>
      </w:r>
    </w:p>
    <w:tbl>
      <w:tblPr>
        <w:tblStyle w:val="af3"/>
        <w:tblW w:w="9270" w:type="dxa"/>
        <w:tblInd w:w="-411" w:type="dxa"/>
        <w:tblLayout w:type="fixed"/>
        <w:tblLook w:val="04A0"/>
      </w:tblPr>
      <w:tblGrid>
        <w:gridCol w:w="720"/>
        <w:gridCol w:w="1395"/>
        <w:gridCol w:w="4500"/>
        <w:gridCol w:w="570"/>
        <w:gridCol w:w="915"/>
        <w:gridCol w:w="1170"/>
      </w:tblGrid>
      <w:tr w:rsidR="00D82FEA" w:rsidRPr="00D82FEA" w:rsidTr="006E4AB7">
        <w:trPr>
          <w:trHeight w:val="1058"/>
        </w:trPr>
        <w:tc>
          <w:tcPr>
            <w:tcW w:w="720" w:type="dxa"/>
          </w:tcPr>
          <w:p w:rsidR="008753FA" w:rsidRDefault="008753FA" w:rsidP="00D82FEA">
            <w:pPr>
              <w:rPr>
                <w:rFonts w:ascii="仿宋" w:eastAsia="仿宋" w:hAnsi="仿宋"/>
                <w:b/>
                <w:bCs/>
                <w:sz w:val="24"/>
                <w:szCs w:val="24"/>
              </w:rPr>
            </w:pPr>
          </w:p>
          <w:p w:rsidR="00D82FEA" w:rsidRPr="00D82FEA" w:rsidRDefault="00D82FEA" w:rsidP="00D82FEA">
            <w:pPr>
              <w:rPr>
                <w:rFonts w:ascii="仿宋" w:eastAsia="仿宋" w:hAnsi="仿宋"/>
                <w:b/>
                <w:bCs/>
                <w:sz w:val="24"/>
                <w:szCs w:val="24"/>
              </w:rPr>
            </w:pPr>
            <w:r w:rsidRPr="00D82FEA">
              <w:rPr>
                <w:rFonts w:ascii="仿宋" w:eastAsia="仿宋" w:hAnsi="仿宋" w:hint="eastAsia"/>
                <w:b/>
                <w:bCs/>
                <w:sz w:val="24"/>
                <w:szCs w:val="24"/>
              </w:rPr>
              <w:t>序号</w:t>
            </w:r>
          </w:p>
        </w:tc>
        <w:tc>
          <w:tcPr>
            <w:tcW w:w="1395" w:type="dxa"/>
            <w:vAlign w:val="center"/>
          </w:tcPr>
          <w:p w:rsidR="00D82FEA" w:rsidRPr="00D82FEA" w:rsidRDefault="00D82FEA" w:rsidP="00D82FEA">
            <w:pPr>
              <w:rPr>
                <w:rFonts w:ascii="仿宋" w:eastAsia="仿宋" w:hAnsi="仿宋"/>
                <w:b/>
                <w:bCs/>
                <w:sz w:val="24"/>
                <w:szCs w:val="24"/>
              </w:rPr>
            </w:pPr>
            <w:r w:rsidRPr="00D82FEA">
              <w:rPr>
                <w:rFonts w:ascii="仿宋" w:eastAsia="仿宋" w:hAnsi="仿宋" w:hint="eastAsia"/>
                <w:b/>
                <w:bCs/>
                <w:sz w:val="24"/>
                <w:szCs w:val="24"/>
              </w:rPr>
              <w:t>货物名称</w:t>
            </w:r>
          </w:p>
        </w:tc>
        <w:tc>
          <w:tcPr>
            <w:tcW w:w="4500" w:type="dxa"/>
            <w:vAlign w:val="center"/>
          </w:tcPr>
          <w:p w:rsidR="00D82FEA" w:rsidRPr="00D82FEA" w:rsidRDefault="00D82FEA" w:rsidP="00D82FEA">
            <w:pPr>
              <w:ind w:firstLine="281"/>
              <w:jc w:val="center"/>
              <w:rPr>
                <w:rFonts w:ascii="仿宋" w:eastAsia="仿宋" w:hAnsi="仿宋"/>
                <w:b/>
                <w:bCs/>
                <w:sz w:val="24"/>
                <w:szCs w:val="24"/>
              </w:rPr>
            </w:pPr>
            <w:r w:rsidRPr="00D82FEA">
              <w:rPr>
                <w:rFonts w:ascii="仿宋" w:eastAsia="仿宋" w:hAnsi="仿宋" w:hint="eastAsia"/>
                <w:b/>
                <w:bCs/>
                <w:sz w:val="24"/>
                <w:szCs w:val="24"/>
              </w:rPr>
              <w:t>技术规格及主要参数</w:t>
            </w:r>
          </w:p>
        </w:tc>
        <w:tc>
          <w:tcPr>
            <w:tcW w:w="570" w:type="dxa"/>
          </w:tcPr>
          <w:p w:rsidR="00D82FEA" w:rsidRPr="00D82FEA" w:rsidRDefault="00D82FEA" w:rsidP="00D82FEA">
            <w:pPr>
              <w:rPr>
                <w:rFonts w:ascii="仿宋" w:eastAsia="仿宋" w:hAnsi="仿宋"/>
                <w:b/>
                <w:bCs/>
                <w:sz w:val="24"/>
                <w:szCs w:val="24"/>
              </w:rPr>
            </w:pPr>
            <w:r w:rsidRPr="00D82FEA">
              <w:rPr>
                <w:rFonts w:ascii="仿宋" w:eastAsia="仿宋" w:hAnsi="仿宋" w:hint="eastAsia"/>
                <w:b/>
                <w:bCs/>
                <w:sz w:val="24"/>
                <w:szCs w:val="24"/>
              </w:rPr>
              <w:t>单位</w:t>
            </w:r>
          </w:p>
        </w:tc>
        <w:tc>
          <w:tcPr>
            <w:tcW w:w="915" w:type="dxa"/>
            <w:vAlign w:val="center"/>
          </w:tcPr>
          <w:p w:rsidR="00D82FEA" w:rsidRPr="00D82FEA" w:rsidRDefault="00D82FEA" w:rsidP="00D82FEA">
            <w:pPr>
              <w:rPr>
                <w:rFonts w:ascii="仿宋" w:eastAsia="仿宋" w:hAnsi="仿宋"/>
                <w:b/>
                <w:bCs/>
                <w:sz w:val="24"/>
                <w:szCs w:val="24"/>
              </w:rPr>
            </w:pPr>
            <w:r w:rsidRPr="00D82FEA">
              <w:rPr>
                <w:rFonts w:ascii="仿宋" w:eastAsia="仿宋" w:hAnsi="仿宋" w:hint="eastAsia"/>
                <w:b/>
                <w:bCs/>
                <w:sz w:val="24"/>
                <w:szCs w:val="24"/>
              </w:rPr>
              <w:t>数量</w:t>
            </w:r>
          </w:p>
        </w:tc>
        <w:tc>
          <w:tcPr>
            <w:tcW w:w="1170" w:type="dxa"/>
          </w:tcPr>
          <w:p w:rsidR="00D82FEA" w:rsidRPr="00D82FEA" w:rsidRDefault="00D82FEA" w:rsidP="00D82FEA">
            <w:pPr>
              <w:rPr>
                <w:rFonts w:ascii="仿宋" w:eastAsia="仿宋" w:hAnsi="仿宋"/>
                <w:b/>
                <w:bCs/>
                <w:sz w:val="24"/>
                <w:szCs w:val="24"/>
              </w:rPr>
            </w:pPr>
            <w:r w:rsidRPr="00D82FEA">
              <w:rPr>
                <w:rFonts w:ascii="仿宋" w:eastAsia="仿宋" w:hAnsi="仿宋" w:hint="eastAsia"/>
                <w:b/>
                <w:bCs/>
                <w:sz w:val="24"/>
                <w:szCs w:val="24"/>
              </w:rPr>
              <w:t>是否</w:t>
            </w:r>
            <w:r>
              <w:rPr>
                <w:rFonts w:ascii="仿宋" w:eastAsia="仿宋" w:hAnsi="仿宋" w:hint="eastAsia"/>
                <w:b/>
                <w:bCs/>
                <w:sz w:val="24"/>
                <w:szCs w:val="24"/>
              </w:rPr>
              <w:t>为</w:t>
            </w:r>
            <w:r w:rsidRPr="00D82FEA">
              <w:rPr>
                <w:rFonts w:ascii="仿宋" w:eastAsia="仿宋" w:hAnsi="仿宋" w:hint="eastAsia"/>
                <w:b/>
                <w:bCs/>
                <w:sz w:val="24"/>
                <w:szCs w:val="24"/>
              </w:rPr>
              <w:t>核心产品</w:t>
            </w:r>
          </w:p>
        </w:tc>
      </w:tr>
      <w:tr w:rsidR="00D82FEA" w:rsidRPr="00D82FEA" w:rsidTr="006E4AB7">
        <w:tc>
          <w:tcPr>
            <w:tcW w:w="9270" w:type="dxa"/>
            <w:gridSpan w:val="6"/>
          </w:tcPr>
          <w:p w:rsidR="00D82FEA" w:rsidRPr="00D82FEA" w:rsidRDefault="00D82FEA" w:rsidP="00D82FEA">
            <w:pPr>
              <w:ind w:firstLine="321"/>
              <w:jc w:val="center"/>
              <w:rPr>
                <w:rFonts w:ascii="仿宋" w:eastAsia="仿宋" w:hAnsi="仿宋"/>
                <w:b/>
                <w:bCs/>
                <w:sz w:val="24"/>
                <w:szCs w:val="24"/>
              </w:rPr>
            </w:pPr>
          </w:p>
        </w:tc>
      </w:tr>
      <w:tr w:rsidR="00D82FEA" w:rsidRPr="00D82FEA" w:rsidTr="006E4AB7">
        <w:trPr>
          <w:trHeight w:val="1309"/>
        </w:trPr>
        <w:tc>
          <w:tcPr>
            <w:tcW w:w="720" w:type="dxa"/>
            <w:vAlign w:val="center"/>
          </w:tcPr>
          <w:p w:rsidR="00D82FEA" w:rsidRPr="00D82FEA" w:rsidRDefault="00D82FEA" w:rsidP="00D82FEA">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w:t>
            </w:r>
          </w:p>
        </w:tc>
        <w:tc>
          <w:tcPr>
            <w:tcW w:w="1395" w:type="dxa"/>
            <w:vAlign w:val="center"/>
          </w:tcPr>
          <w:p w:rsidR="00D82FEA" w:rsidRPr="00D82FEA" w:rsidRDefault="00D82FEA" w:rsidP="00D82FEA">
            <w:pPr>
              <w:rPr>
                <w:rFonts w:ascii="仿宋" w:eastAsia="仿宋" w:hAnsi="仿宋" w:cstheme="minorEastAsia"/>
                <w:sz w:val="24"/>
                <w:szCs w:val="24"/>
              </w:rPr>
            </w:pPr>
            <w:r w:rsidRPr="00D82FEA">
              <w:rPr>
                <w:rFonts w:ascii="仿宋" w:eastAsia="仿宋" w:hAnsi="仿宋" w:cstheme="minorEastAsia" w:hint="eastAsia"/>
                <w:sz w:val="24"/>
                <w:szCs w:val="24"/>
              </w:rPr>
              <w:t>铁皮柜</w:t>
            </w:r>
          </w:p>
        </w:tc>
        <w:tc>
          <w:tcPr>
            <w:tcW w:w="4500" w:type="dxa"/>
            <w:vAlign w:val="center"/>
          </w:tcPr>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主柜尺寸：850mm(±50mm)*340mm(±30mm)1800mm（±20mm）</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主材：柜体采用铁皮厚度≥0.6mm，表面经去油除锈，酸洗磷化处理。表层采用粉末喷涂（热固性粉末涂料：符合HG/T2006-2006 标准。）涂式层表面硬度高不变色。</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五金件：符合QB/T 2189-2013 技术标准。连接处精密度高，采用点焊、碰焊工艺，焊接点少，无疤痕；接触人体或收藏物品的部件无毛刺、刃口和棱角。</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结构性能描述：上下门均为对开门，上部为玻璃门，下部为钢板门，带锁，上门内设二块可调搁板，下门内设一块可调搁板，暗扣手。</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整体需符合文件柜技术要求标准。</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颜色：亚光白。</w:t>
            </w:r>
          </w:p>
          <w:p w:rsidR="00D82FEA" w:rsidRPr="00D82FEA" w:rsidRDefault="00D82FEA" w:rsidP="00D82FEA">
            <w:pPr>
              <w:spacing w:line="360" w:lineRule="auto"/>
              <w:ind w:firstLine="220"/>
              <w:jc w:val="left"/>
              <w:rPr>
                <w:rFonts w:ascii="仿宋" w:eastAsia="仿宋" w:hAnsi="仿宋" w:cstheme="minorEastAsia"/>
                <w:sz w:val="24"/>
                <w:szCs w:val="24"/>
              </w:rPr>
            </w:pPr>
          </w:p>
        </w:tc>
        <w:tc>
          <w:tcPr>
            <w:tcW w:w="570" w:type="dxa"/>
            <w:vAlign w:val="center"/>
          </w:tcPr>
          <w:p w:rsidR="00D82FEA" w:rsidRPr="00D82FEA" w:rsidRDefault="00D82FEA" w:rsidP="00D82FEA">
            <w:pPr>
              <w:rPr>
                <w:rFonts w:ascii="仿宋" w:eastAsia="仿宋" w:hAnsi="仿宋" w:cstheme="minorEastAsia"/>
                <w:sz w:val="24"/>
                <w:szCs w:val="24"/>
              </w:rPr>
            </w:pPr>
            <w:r w:rsidRPr="00D82FEA">
              <w:rPr>
                <w:rFonts w:ascii="仿宋" w:eastAsia="仿宋" w:hAnsi="仿宋" w:cstheme="minorEastAsia" w:hint="eastAsia"/>
                <w:sz w:val="24"/>
                <w:szCs w:val="24"/>
              </w:rPr>
              <w:t>组</w:t>
            </w:r>
          </w:p>
        </w:tc>
        <w:tc>
          <w:tcPr>
            <w:tcW w:w="915" w:type="dxa"/>
            <w:vAlign w:val="center"/>
          </w:tcPr>
          <w:p w:rsidR="00D82FEA" w:rsidRPr="00D82FEA" w:rsidRDefault="00D82FEA" w:rsidP="00D82FEA">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164</w:t>
            </w:r>
          </w:p>
        </w:tc>
        <w:tc>
          <w:tcPr>
            <w:tcW w:w="1170" w:type="dxa"/>
            <w:vAlign w:val="center"/>
          </w:tcPr>
          <w:p w:rsidR="00D82FEA" w:rsidRPr="00D82FEA" w:rsidRDefault="00D82FEA" w:rsidP="00D82FEA">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否</w:t>
            </w:r>
          </w:p>
        </w:tc>
      </w:tr>
      <w:tr w:rsidR="00D82FEA" w:rsidRPr="00D82FEA" w:rsidTr="006E4AB7">
        <w:trPr>
          <w:trHeight w:val="963"/>
        </w:trPr>
        <w:tc>
          <w:tcPr>
            <w:tcW w:w="720" w:type="dxa"/>
            <w:vAlign w:val="center"/>
          </w:tcPr>
          <w:p w:rsidR="00D82FEA" w:rsidRPr="00D82FEA" w:rsidRDefault="00D82FEA" w:rsidP="00D82FEA">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2</w:t>
            </w:r>
          </w:p>
        </w:tc>
        <w:tc>
          <w:tcPr>
            <w:tcW w:w="1395" w:type="dxa"/>
            <w:vAlign w:val="center"/>
          </w:tcPr>
          <w:p w:rsidR="00D82FEA" w:rsidRPr="00D82FEA" w:rsidRDefault="00D82FEA" w:rsidP="00D82FEA">
            <w:pPr>
              <w:ind w:firstLine="280"/>
              <w:rPr>
                <w:rFonts w:ascii="仿宋" w:eastAsia="仿宋" w:hAnsi="仿宋" w:cstheme="minorEastAsia"/>
                <w:sz w:val="24"/>
                <w:szCs w:val="24"/>
              </w:rPr>
            </w:pPr>
            <w:r w:rsidRPr="00D82FEA">
              <w:rPr>
                <w:rFonts w:ascii="仿宋" w:eastAsia="仿宋" w:hAnsi="仿宋" w:cstheme="minorEastAsia" w:hint="eastAsia"/>
                <w:sz w:val="24"/>
                <w:szCs w:val="24"/>
              </w:rPr>
              <w:t>办公桌</w:t>
            </w:r>
          </w:p>
        </w:tc>
        <w:tc>
          <w:tcPr>
            <w:tcW w:w="4500" w:type="dxa"/>
            <w:vAlign w:val="center"/>
          </w:tcPr>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尺寸：1400mm（±50mm）*700mm（±30mm）*760mm（±20mm）</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基材：采用环保实木多层板，符合GB/T11718-2009标准。经防虫、防腐等化学处理，木材含水率3-13%，吸收厚度膨胀率≤9.0，甲醛释放量＜3mg/100g；</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面材：采用优质天然木皮，符合GB/T13010-2006 刨切单板标准要求，木</w:t>
            </w:r>
            <w:r w:rsidRPr="00D82FEA">
              <w:rPr>
                <w:rFonts w:ascii="仿宋" w:eastAsia="仿宋" w:hAnsi="仿宋" w:cstheme="minorEastAsia" w:hint="eastAsia"/>
                <w:color w:val="333333"/>
                <w:sz w:val="24"/>
                <w:szCs w:val="24"/>
                <w:shd w:val="clear" w:color="auto" w:fill="FFFFFF"/>
              </w:rPr>
              <w:lastRenderedPageBreak/>
              <w:t>板厚度≥0.6mm，纹理自然，颜色一致，无结疤，无瑕疵，美观大方。</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油漆：采用环保油漆，符合GB 18581-2009标准，苯含量≤0.01%，甲苯、二甲苯、乙苯含量总和≤20%；</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胶粘剂：符合GB 18583-2008标准，游离甲醛≤0.05g/kg,苯≤0.01g/kg；</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五金件：采用优质五金配件；</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整体需符合GB/T3324-2008 木家具通用技术条件标准要求。</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颜色：接近深红色。</w:t>
            </w:r>
          </w:p>
        </w:tc>
        <w:tc>
          <w:tcPr>
            <w:tcW w:w="570" w:type="dxa"/>
            <w:vAlign w:val="center"/>
          </w:tcPr>
          <w:p w:rsidR="00D82FEA" w:rsidRPr="00D82FEA" w:rsidRDefault="00D82FEA" w:rsidP="00D82FEA">
            <w:pPr>
              <w:rPr>
                <w:rFonts w:ascii="仿宋" w:eastAsia="仿宋" w:hAnsi="仿宋" w:cstheme="minorEastAsia"/>
                <w:sz w:val="24"/>
                <w:szCs w:val="24"/>
              </w:rPr>
            </w:pPr>
            <w:r w:rsidRPr="00D82FEA">
              <w:rPr>
                <w:rFonts w:ascii="仿宋" w:eastAsia="仿宋" w:hAnsi="仿宋" w:cstheme="minorEastAsia" w:hint="eastAsia"/>
                <w:sz w:val="24"/>
                <w:szCs w:val="24"/>
              </w:rPr>
              <w:lastRenderedPageBreak/>
              <w:t>张</w:t>
            </w:r>
          </w:p>
        </w:tc>
        <w:tc>
          <w:tcPr>
            <w:tcW w:w="915" w:type="dxa"/>
            <w:vAlign w:val="center"/>
          </w:tcPr>
          <w:p w:rsidR="00D82FEA" w:rsidRPr="00D82FEA" w:rsidRDefault="00D82FEA" w:rsidP="00D82FEA">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140</w:t>
            </w:r>
          </w:p>
        </w:tc>
        <w:tc>
          <w:tcPr>
            <w:tcW w:w="1170" w:type="dxa"/>
            <w:vAlign w:val="center"/>
          </w:tcPr>
          <w:p w:rsidR="00D82FEA" w:rsidRPr="00D82FEA" w:rsidRDefault="00D82FEA" w:rsidP="00D82FEA">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否</w:t>
            </w:r>
          </w:p>
        </w:tc>
      </w:tr>
      <w:tr w:rsidR="00D82FEA" w:rsidRPr="00D82FEA" w:rsidTr="004936FC">
        <w:trPr>
          <w:trHeight w:val="8182"/>
        </w:trPr>
        <w:tc>
          <w:tcPr>
            <w:tcW w:w="720" w:type="dxa"/>
            <w:tcBorders>
              <w:bottom w:val="single" w:sz="4" w:space="0" w:color="auto"/>
            </w:tcBorders>
            <w:vAlign w:val="center"/>
          </w:tcPr>
          <w:p w:rsidR="00D82FEA" w:rsidRPr="00D82FEA" w:rsidRDefault="00D82FEA" w:rsidP="00D82FEA">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lastRenderedPageBreak/>
              <w:t>3</w:t>
            </w:r>
          </w:p>
        </w:tc>
        <w:tc>
          <w:tcPr>
            <w:tcW w:w="1395" w:type="dxa"/>
            <w:tcBorders>
              <w:bottom w:val="single" w:sz="4" w:space="0" w:color="auto"/>
            </w:tcBorders>
            <w:vAlign w:val="center"/>
          </w:tcPr>
          <w:p w:rsidR="00D82FEA" w:rsidRPr="00D82FEA" w:rsidRDefault="00D82FEA" w:rsidP="00D82FEA">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椅子</w:t>
            </w:r>
          </w:p>
        </w:tc>
        <w:tc>
          <w:tcPr>
            <w:tcW w:w="4500" w:type="dxa"/>
            <w:tcBorders>
              <w:bottom w:val="single" w:sz="4" w:space="0" w:color="auto"/>
            </w:tcBorders>
            <w:vAlign w:val="center"/>
          </w:tcPr>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尺寸：总高约900mm（±40mm）、腿高约430mm(±30mm)、坐面宽约450mm(±30mm）、坐面深约450mm（±30mm）。</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实木框架，面材：采用优质深环保皮，纹路细致均匀，色泽柔软有弹性，无异味其光泽好，透气性强。</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海绵：采用高弹性成型泡沫，采用优质海绵，采用环保喷胶粘合。</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油漆：采用环保油漆，符合GB18581-2009标准，苯含量≤0.01%，甲苯、二甲苯、乙苯含量总和≤20%；</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胶粘剂：符合GB 18583-2008标准，游离甲醛≤0.05g/kg，苯≤0.01g/kg；</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框架：经防虫、防腐化学处理，无开裂、弯曲现象。</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五金件：采用优质五件配件。</w:t>
            </w:r>
          </w:p>
          <w:p w:rsidR="00D82FEA" w:rsidRPr="00D82FEA" w:rsidRDefault="00D82FEA" w:rsidP="00D82FEA">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颜色：主材接近深红色，坐垫、靠背为黑色。</w:t>
            </w:r>
          </w:p>
        </w:tc>
        <w:tc>
          <w:tcPr>
            <w:tcW w:w="570" w:type="dxa"/>
            <w:tcBorders>
              <w:bottom w:val="single" w:sz="4" w:space="0" w:color="auto"/>
            </w:tcBorders>
            <w:vAlign w:val="center"/>
          </w:tcPr>
          <w:p w:rsidR="00D82FEA" w:rsidRPr="00D82FEA" w:rsidRDefault="00D82FEA" w:rsidP="00D82FEA">
            <w:pPr>
              <w:rPr>
                <w:rFonts w:ascii="仿宋" w:eastAsia="仿宋" w:hAnsi="仿宋" w:cstheme="minorEastAsia"/>
                <w:sz w:val="24"/>
                <w:szCs w:val="24"/>
              </w:rPr>
            </w:pPr>
            <w:r w:rsidRPr="00D82FEA">
              <w:rPr>
                <w:rFonts w:ascii="仿宋" w:eastAsia="仿宋" w:hAnsi="仿宋" w:cstheme="minorEastAsia" w:hint="eastAsia"/>
                <w:sz w:val="24"/>
                <w:szCs w:val="24"/>
              </w:rPr>
              <w:t>把</w:t>
            </w:r>
          </w:p>
        </w:tc>
        <w:tc>
          <w:tcPr>
            <w:tcW w:w="915" w:type="dxa"/>
            <w:tcBorders>
              <w:bottom w:val="single" w:sz="4" w:space="0" w:color="auto"/>
            </w:tcBorders>
            <w:vAlign w:val="center"/>
          </w:tcPr>
          <w:p w:rsidR="00D82FEA" w:rsidRPr="00D82FEA" w:rsidRDefault="00D82FEA" w:rsidP="00D82FEA">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140</w:t>
            </w:r>
          </w:p>
        </w:tc>
        <w:tc>
          <w:tcPr>
            <w:tcW w:w="1170" w:type="dxa"/>
            <w:tcBorders>
              <w:bottom w:val="single" w:sz="4" w:space="0" w:color="auto"/>
            </w:tcBorders>
            <w:vAlign w:val="center"/>
          </w:tcPr>
          <w:p w:rsidR="00D82FEA" w:rsidRPr="00D82FEA" w:rsidRDefault="00D82FEA" w:rsidP="00D82FEA">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否</w:t>
            </w:r>
          </w:p>
        </w:tc>
      </w:tr>
      <w:tr w:rsidR="004936FC" w:rsidRPr="00D82FEA" w:rsidTr="004936FC">
        <w:trPr>
          <w:trHeight w:val="273"/>
        </w:trPr>
        <w:tc>
          <w:tcPr>
            <w:tcW w:w="720" w:type="dxa"/>
            <w:tcBorders>
              <w:top w:val="single" w:sz="4" w:space="0" w:color="auto"/>
              <w:bottom w:val="single" w:sz="4" w:space="0" w:color="auto"/>
            </w:tcBorders>
            <w:vAlign w:val="center"/>
          </w:tcPr>
          <w:p w:rsidR="004936FC" w:rsidRPr="00D82FEA" w:rsidRDefault="004936FC" w:rsidP="00D82FEA">
            <w:pPr>
              <w:ind w:firstLine="280"/>
              <w:jc w:val="center"/>
              <w:rPr>
                <w:rFonts w:ascii="仿宋" w:eastAsia="仿宋" w:hAnsi="仿宋" w:cstheme="minorEastAsia"/>
                <w:sz w:val="24"/>
                <w:szCs w:val="24"/>
              </w:rPr>
            </w:pPr>
            <w:r>
              <w:rPr>
                <w:rFonts w:ascii="仿宋" w:eastAsia="仿宋" w:hAnsi="仿宋" w:cstheme="minorEastAsia" w:hint="eastAsia"/>
                <w:sz w:val="24"/>
                <w:szCs w:val="24"/>
              </w:rPr>
              <w:lastRenderedPageBreak/>
              <w:t>4</w:t>
            </w:r>
          </w:p>
        </w:tc>
        <w:tc>
          <w:tcPr>
            <w:tcW w:w="1395" w:type="dxa"/>
            <w:tcBorders>
              <w:top w:val="single" w:sz="4" w:space="0" w:color="auto"/>
              <w:bottom w:val="single" w:sz="4" w:space="0" w:color="auto"/>
            </w:tcBorders>
            <w:vAlign w:val="center"/>
          </w:tcPr>
          <w:p w:rsidR="004936FC" w:rsidRPr="004936FC" w:rsidRDefault="004936FC" w:rsidP="004936FC">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机构牌子</w:t>
            </w:r>
          </w:p>
        </w:tc>
        <w:tc>
          <w:tcPr>
            <w:tcW w:w="4500" w:type="dxa"/>
            <w:tcBorders>
              <w:top w:val="single" w:sz="4" w:space="0" w:color="auto"/>
              <w:bottom w:val="single" w:sz="4" w:space="0" w:color="auto"/>
            </w:tcBorders>
            <w:vAlign w:val="center"/>
          </w:tcPr>
          <w:p w:rsidR="004936FC" w:rsidRPr="004936FC" w:rsidRDefault="004936FC" w:rsidP="004936FC">
            <w:pPr>
              <w:spacing w:line="360" w:lineRule="auto"/>
              <w:ind w:firstLine="240"/>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宽60CM×高40CM   铜牌</w:t>
            </w:r>
          </w:p>
        </w:tc>
        <w:tc>
          <w:tcPr>
            <w:tcW w:w="570" w:type="dxa"/>
            <w:tcBorders>
              <w:top w:val="single" w:sz="4" w:space="0" w:color="auto"/>
              <w:bottom w:val="single" w:sz="4" w:space="0" w:color="auto"/>
            </w:tcBorders>
            <w:vAlign w:val="center"/>
          </w:tcPr>
          <w:p w:rsidR="004936FC" w:rsidRPr="004936FC" w:rsidRDefault="004936FC" w:rsidP="004936FC">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块</w:t>
            </w:r>
          </w:p>
        </w:tc>
        <w:tc>
          <w:tcPr>
            <w:tcW w:w="915" w:type="dxa"/>
            <w:tcBorders>
              <w:top w:val="single" w:sz="4" w:space="0" w:color="auto"/>
              <w:bottom w:val="single" w:sz="4" w:space="0" w:color="auto"/>
            </w:tcBorders>
            <w:vAlign w:val="center"/>
          </w:tcPr>
          <w:p w:rsidR="004936FC" w:rsidRPr="004936FC" w:rsidRDefault="004936FC" w:rsidP="004936FC">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130</w:t>
            </w:r>
          </w:p>
        </w:tc>
        <w:tc>
          <w:tcPr>
            <w:tcW w:w="1170" w:type="dxa"/>
            <w:tcBorders>
              <w:top w:val="single" w:sz="4" w:space="0" w:color="auto"/>
              <w:bottom w:val="single" w:sz="4" w:space="0" w:color="auto"/>
            </w:tcBorders>
            <w:vAlign w:val="center"/>
          </w:tcPr>
          <w:p w:rsidR="004936FC" w:rsidRPr="004936FC" w:rsidRDefault="004936FC" w:rsidP="004936FC">
            <w:pPr>
              <w:spacing w:line="360" w:lineRule="auto"/>
              <w:ind w:firstLine="240"/>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否</w:t>
            </w:r>
          </w:p>
        </w:tc>
      </w:tr>
      <w:tr w:rsidR="004936FC" w:rsidRPr="00D82FEA" w:rsidTr="004936FC">
        <w:trPr>
          <w:trHeight w:val="185"/>
        </w:trPr>
        <w:tc>
          <w:tcPr>
            <w:tcW w:w="720" w:type="dxa"/>
            <w:tcBorders>
              <w:top w:val="single" w:sz="4" w:space="0" w:color="auto"/>
            </w:tcBorders>
            <w:vAlign w:val="center"/>
          </w:tcPr>
          <w:p w:rsidR="004936FC" w:rsidRPr="00D82FEA" w:rsidRDefault="004936FC" w:rsidP="00D82FEA">
            <w:pPr>
              <w:ind w:firstLine="280"/>
              <w:jc w:val="center"/>
              <w:rPr>
                <w:rFonts w:ascii="仿宋" w:eastAsia="仿宋" w:hAnsi="仿宋" w:cstheme="minorEastAsia"/>
                <w:sz w:val="24"/>
                <w:szCs w:val="24"/>
              </w:rPr>
            </w:pPr>
            <w:r>
              <w:rPr>
                <w:rFonts w:ascii="仿宋" w:eastAsia="仿宋" w:hAnsi="仿宋" w:cstheme="minorEastAsia" w:hint="eastAsia"/>
                <w:sz w:val="24"/>
                <w:szCs w:val="24"/>
              </w:rPr>
              <w:t>5</w:t>
            </w:r>
          </w:p>
        </w:tc>
        <w:tc>
          <w:tcPr>
            <w:tcW w:w="1395" w:type="dxa"/>
            <w:tcBorders>
              <w:top w:val="single" w:sz="4" w:space="0" w:color="auto"/>
            </w:tcBorders>
            <w:vAlign w:val="center"/>
          </w:tcPr>
          <w:p w:rsidR="004936FC" w:rsidRPr="004936FC" w:rsidRDefault="004936FC" w:rsidP="004936FC">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制度、流程版面</w:t>
            </w:r>
          </w:p>
        </w:tc>
        <w:tc>
          <w:tcPr>
            <w:tcW w:w="4500" w:type="dxa"/>
            <w:tcBorders>
              <w:top w:val="single" w:sz="4" w:space="0" w:color="auto"/>
            </w:tcBorders>
            <w:vAlign w:val="center"/>
          </w:tcPr>
          <w:p w:rsidR="004936FC" w:rsidRPr="004936FC" w:rsidRDefault="004936FC" w:rsidP="004936FC">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 xml:space="preserve">长80cm </w:t>
            </w:r>
            <w:bookmarkStart w:id="0" w:name="_GoBack"/>
            <w:r w:rsidRPr="004936FC">
              <w:rPr>
                <w:rFonts w:ascii="仿宋" w:eastAsia="仿宋" w:hAnsi="仿宋" w:cstheme="minorEastAsia" w:hint="eastAsia"/>
                <w:color w:val="333333"/>
                <w:sz w:val="24"/>
                <w:szCs w:val="24"/>
                <w:shd w:val="clear" w:color="auto" w:fill="FFFFFF"/>
              </w:rPr>
              <w:t>×</w:t>
            </w:r>
            <w:bookmarkEnd w:id="0"/>
            <w:r w:rsidRPr="004936FC">
              <w:rPr>
                <w:rFonts w:ascii="仿宋" w:eastAsia="仿宋" w:hAnsi="仿宋" w:cstheme="minorEastAsia" w:hint="eastAsia"/>
                <w:color w:val="333333"/>
                <w:sz w:val="24"/>
                <w:szCs w:val="24"/>
                <w:shd w:val="clear" w:color="auto" w:fill="FFFFFF"/>
              </w:rPr>
              <w:t>宽120 cm写真板</w:t>
            </w:r>
          </w:p>
        </w:tc>
        <w:tc>
          <w:tcPr>
            <w:tcW w:w="570" w:type="dxa"/>
            <w:tcBorders>
              <w:top w:val="single" w:sz="4" w:space="0" w:color="auto"/>
            </w:tcBorders>
            <w:vAlign w:val="center"/>
          </w:tcPr>
          <w:p w:rsidR="004936FC" w:rsidRPr="004936FC" w:rsidRDefault="004936FC" w:rsidP="004936FC">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块</w:t>
            </w:r>
          </w:p>
        </w:tc>
        <w:tc>
          <w:tcPr>
            <w:tcW w:w="915" w:type="dxa"/>
            <w:tcBorders>
              <w:top w:val="single" w:sz="4" w:space="0" w:color="auto"/>
            </w:tcBorders>
            <w:vAlign w:val="center"/>
          </w:tcPr>
          <w:p w:rsidR="004936FC" w:rsidRPr="004936FC" w:rsidRDefault="004936FC" w:rsidP="004936FC">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260</w:t>
            </w:r>
          </w:p>
        </w:tc>
        <w:tc>
          <w:tcPr>
            <w:tcW w:w="1170" w:type="dxa"/>
            <w:tcBorders>
              <w:top w:val="single" w:sz="4" w:space="0" w:color="auto"/>
            </w:tcBorders>
            <w:vAlign w:val="center"/>
          </w:tcPr>
          <w:p w:rsidR="004936FC" w:rsidRPr="004936FC" w:rsidRDefault="004936FC" w:rsidP="004936FC">
            <w:pPr>
              <w:spacing w:line="360" w:lineRule="auto"/>
              <w:ind w:firstLineChars="100" w:firstLine="240"/>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否</w:t>
            </w:r>
          </w:p>
        </w:tc>
      </w:tr>
    </w:tbl>
    <w:p w:rsidR="00E662CE" w:rsidRPr="00E662CE" w:rsidRDefault="00E662CE" w:rsidP="005620D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（三）其他要求</w:t>
      </w:r>
    </w:p>
    <w:p w:rsidR="00E662CE" w:rsidRPr="00E662CE" w:rsidRDefault="00E662CE" w:rsidP="005620D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1、投标人须明确投标产品的厂家、产地、品牌、型号、详细参数，否则为无效投标。</w:t>
      </w:r>
    </w:p>
    <w:p w:rsidR="00E662CE" w:rsidRPr="00E662CE" w:rsidRDefault="00E662CE" w:rsidP="005620D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2、投标人应就该项目完整投标，否则为无效投标。</w:t>
      </w:r>
    </w:p>
    <w:p w:rsidR="00E662CE" w:rsidRPr="00E662CE" w:rsidRDefault="00E662CE" w:rsidP="005620D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3、招标文件中所列需求为最低要求，对招标文件中没有列出而对本项目必不可少的其他要求，投标人必须给予实现，否则为无效投标。</w:t>
      </w:r>
    </w:p>
    <w:p w:rsidR="00E662CE" w:rsidRPr="00E662CE" w:rsidRDefault="00E662CE" w:rsidP="005620D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4、交货期：合同签订后</w:t>
      </w:r>
      <w:r w:rsidR="002B1726">
        <w:rPr>
          <w:rFonts w:ascii="仿宋" w:eastAsia="仿宋" w:hAnsi="仿宋" w:cs="仿宋_GB2312" w:hint="eastAsia"/>
          <w:sz w:val="24"/>
          <w:szCs w:val="24"/>
        </w:rPr>
        <w:t>20</w:t>
      </w:r>
      <w:r w:rsidRPr="00E662CE">
        <w:rPr>
          <w:rFonts w:ascii="仿宋" w:eastAsia="仿宋" w:hAnsi="仿宋" w:cs="仿宋_GB2312" w:hint="eastAsia"/>
          <w:sz w:val="24"/>
          <w:szCs w:val="24"/>
        </w:rPr>
        <w:t>日历天内，不响应者为无效投标。</w:t>
      </w:r>
    </w:p>
    <w:p w:rsidR="00E662CE" w:rsidRPr="00E662CE" w:rsidRDefault="00E662CE" w:rsidP="005620D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5</w:t>
      </w:r>
      <w:r w:rsidR="00EF677A">
        <w:rPr>
          <w:rFonts w:ascii="仿宋" w:eastAsia="仿宋" w:hAnsi="仿宋" w:cs="仿宋_GB2312" w:hint="eastAsia"/>
          <w:sz w:val="24"/>
          <w:szCs w:val="24"/>
        </w:rPr>
        <w:t>、最高限价：</w:t>
      </w:r>
      <w:r w:rsidRPr="00E662CE">
        <w:rPr>
          <w:rFonts w:ascii="仿宋" w:eastAsia="仿宋" w:hAnsi="仿宋" w:cs="仿宋_GB2312" w:hint="eastAsia"/>
          <w:sz w:val="24"/>
          <w:szCs w:val="24"/>
        </w:rPr>
        <w:t>一标段：</w:t>
      </w:r>
      <w:r w:rsidR="006151F6">
        <w:rPr>
          <w:rFonts w:ascii="仿宋" w:eastAsia="仿宋" w:hAnsi="仿宋" w:cs="仿宋_GB2312" w:hint="eastAsia"/>
          <w:sz w:val="24"/>
          <w:szCs w:val="24"/>
        </w:rPr>
        <w:t>209.37万元；</w:t>
      </w:r>
      <w:r w:rsidRPr="00E662CE">
        <w:rPr>
          <w:rFonts w:ascii="仿宋" w:eastAsia="仿宋" w:hAnsi="仿宋" w:cs="仿宋_GB2312" w:hint="eastAsia"/>
          <w:sz w:val="24"/>
          <w:szCs w:val="24"/>
        </w:rPr>
        <w:t>二标段：</w:t>
      </w:r>
      <w:r w:rsidR="006151F6">
        <w:rPr>
          <w:rFonts w:ascii="仿宋" w:eastAsia="仿宋" w:hAnsi="仿宋" w:cs="仿宋_GB2312" w:hint="eastAsia"/>
          <w:sz w:val="24"/>
          <w:szCs w:val="24"/>
        </w:rPr>
        <w:t>18.83</w:t>
      </w:r>
      <w:r w:rsidRPr="00E662CE">
        <w:rPr>
          <w:rFonts w:ascii="仿宋" w:eastAsia="仿宋" w:hAnsi="仿宋" w:cs="仿宋_GB2312" w:hint="eastAsia"/>
          <w:sz w:val="24"/>
          <w:szCs w:val="24"/>
        </w:rPr>
        <w:t>万元，超出者为无效投标。</w:t>
      </w:r>
    </w:p>
    <w:p w:rsidR="00E662CE" w:rsidRPr="00E662CE" w:rsidRDefault="00E662CE" w:rsidP="005620DC">
      <w:pPr>
        <w:spacing w:line="480" w:lineRule="auto"/>
        <w:rPr>
          <w:rFonts w:ascii="仿宋" w:eastAsia="仿宋" w:hAnsi="仿宋" w:cs="仿宋_GB2312"/>
          <w:sz w:val="24"/>
          <w:szCs w:val="24"/>
        </w:rPr>
      </w:pPr>
      <w:r w:rsidRPr="00E662CE">
        <w:rPr>
          <w:rFonts w:ascii="仿宋" w:eastAsia="仿宋" w:hAnsi="仿宋" w:cs="仿宋_GB2312"/>
          <w:sz w:val="24"/>
          <w:szCs w:val="24"/>
        </w:rPr>
        <w:t>6、针对本项目采购清单所列采购需求，投标人须对照节能产品政府采购清单，如果本次采购的产品属于强制采购范围的（国办发[2007]51号文），投标文件中须提供所投产品属于强制采购产品有效的证明材料（投标截止时间前最新一期节能产品政府采购清单）且加盖投标单位公章，否则为无效投标。</w:t>
      </w:r>
      <w:r w:rsidRPr="00E662CE">
        <w:rPr>
          <w:rFonts w:ascii="仿宋" w:eastAsia="仿宋" w:hAnsi="仿宋" w:cs="仿宋_GB2312"/>
          <w:sz w:val="24"/>
          <w:szCs w:val="24"/>
        </w:rPr>
        <w:br/>
      </w:r>
      <w:r w:rsidRPr="00E662CE">
        <w:rPr>
          <w:rFonts w:ascii="仿宋" w:eastAsia="仿宋" w:hAnsi="仿宋" w:cs="仿宋_GB2312" w:hint="eastAsia"/>
          <w:sz w:val="24"/>
          <w:szCs w:val="24"/>
        </w:rPr>
        <w:t xml:space="preserve">    </w:t>
      </w:r>
      <w:r w:rsidRPr="00E662CE">
        <w:rPr>
          <w:rFonts w:ascii="仿宋" w:eastAsia="仿宋" w:hAnsi="仿宋" w:cs="仿宋_GB2312"/>
          <w:sz w:val="24"/>
          <w:szCs w:val="24"/>
        </w:rPr>
        <w:t>采购人拟采购的产品属于政府强制采购节能产品范围的，但本期节能清单中无对应细化分类或节能清单中的产品无法满足工作需要的，可在节能清单之外采购。（招标文件中未列明本次采购的产品在节能清单之外采购的，均属于强制采购范围）。</w:t>
      </w:r>
    </w:p>
    <w:p w:rsidR="00E662CE" w:rsidRPr="00E662CE" w:rsidRDefault="00E662CE" w:rsidP="005620D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7、投标人所投产品若属于“中国强制性产品认证”（3C认证）范围内,则必须承诺采用</w:t>
      </w:r>
      <w:r w:rsidRPr="00E662CE">
        <w:rPr>
          <w:rFonts w:ascii="仿宋" w:eastAsia="仿宋" w:hAnsi="仿宋" w:cs="仿宋_GB2312"/>
          <w:sz w:val="24"/>
          <w:szCs w:val="24"/>
        </w:rPr>
        <w:t>《中华人民共和国实施强制性产品认证的产品目录》</w:t>
      </w:r>
      <w:r w:rsidRPr="00E662CE">
        <w:rPr>
          <w:rFonts w:ascii="仿宋" w:eastAsia="仿宋" w:hAnsi="仿宋" w:cs="仿宋_GB2312" w:hint="eastAsia"/>
          <w:sz w:val="24"/>
          <w:szCs w:val="24"/>
        </w:rPr>
        <w:t>并在有效期内的产品，应在投标文件中提供“所投产品符合国家强制性要求承诺函”并加盖投标人公章，否则将承担其投标被视为非实质性响应投标的风险。</w:t>
      </w:r>
    </w:p>
    <w:p w:rsidR="00FE34FA" w:rsidRPr="00FE34FA" w:rsidRDefault="00FE34FA" w:rsidP="00FE34FA">
      <w:pPr>
        <w:spacing w:line="480" w:lineRule="auto"/>
        <w:rPr>
          <w:rFonts w:ascii="仿宋" w:eastAsia="仿宋" w:hAnsi="仿宋" w:cs="仿宋_GB2312"/>
          <w:sz w:val="24"/>
          <w:szCs w:val="24"/>
        </w:rPr>
      </w:pPr>
      <w:r>
        <w:rPr>
          <w:rFonts w:ascii="仿宋" w:eastAsia="仿宋" w:hAnsi="仿宋" w:cs="仿宋_GB2312" w:hint="eastAsia"/>
          <w:sz w:val="24"/>
          <w:szCs w:val="24"/>
        </w:rPr>
        <w:lastRenderedPageBreak/>
        <w:t>8</w:t>
      </w:r>
      <w:r w:rsidRPr="00FE34FA">
        <w:rPr>
          <w:rFonts w:ascii="仿宋" w:eastAsia="仿宋" w:hAnsi="仿宋" w:cs="仿宋_GB2312"/>
          <w:sz w:val="24"/>
          <w:szCs w:val="24"/>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E662CE" w:rsidRPr="00E662CE" w:rsidRDefault="00FE34FA" w:rsidP="005620DC">
      <w:pPr>
        <w:spacing w:line="480" w:lineRule="auto"/>
        <w:rPr>
          <w:rFonts w:ascii="仿宋" w:eastAsia="仿宋" w:hAnsi="仿宋" w:cs="仿宋_GB2312"/>
          <w:sz w:val="24"/>
          <w:szCs w:val="24"/>
        </w:rPr>
      </w:pPr>
      <w:r>
        <w:rPr>
          <w:rFonts w:ascii="仿宋" w:eastAsia="仿宋" w:hAnsi="仿宋" w:cs="仿宋_GB2312" w:hint="eastAsia"/>
          <w:sz w:val="24"/>
          <w:szCs w:val="24"/>
        </w:rPr>
        <w:t>9</w:t>
      </w:r>
      <w:r w:rsidR="00E662CE" w:rsidRPr="00E662CE">
        <w:rPr>
          <w:rFonts w:ascii="仿宋" w:eastAsia="仿宋" w:hAnsi="仿宋" w:cs="仿宋_GB2312" w:hint="eastAsia"/>
          <w:sz w:val="24"/>
          <w:szCs w:val="24"/>
        </w:rPr>
        <w:t>、专利权：投标人应保证用户在使用该货物或其任何一部分时不受第三方提出侵犯其专利权、商标权和工业设计权等的起诉。</w:t>
      </w:r>
    </w:p>
    <w:p w:rsidR="0096569B" w:rsidRPr="00383394" w:rsidRDefault="00CF224D" w:rsidP="005620DC">
      <w:pPr>
        <w:spacing w:line="480" w:lineRule="auto"/>
        <w:rPr>
          <w:rFonts w:ascii="仿宋" w:eastAsia="仿宋" w:hAnsi="仿宋" w:cs="仿宋_GB2312"/>
          <w:sz w:val="24"/>
          <w:szCs w:val="24"/>
        </w:rPr>
      </w:pPr>
      <w:r>
        <w:rPr>
          <w:rFonts w:ascii="仿宋" w:eastAsia="仿宋" w:hAnsi="仿宋" w:cs="仿宋_GB2312" w:hint="eastAsia"/>
          <w:sz w:val="24"/>
          <w:szCs w:val="24"/>
        </w:rPr>
        <w:t>（四）</w:t>
      </w:r>
      <w:r w:rsidR="00362203" w:rsidRPr="00383394">
        <w:rPr>
          <w:rFonts w:ascii="仿宋" w:eastAsia="仿宋" w:hAnsi="仿宋" w:cs="仿宋_GB2312" w:hint="eastAsia"/>
          <w:sz w:val="24"/>
          <w:szCs w:val="24"/>
        </w:rPr>
        <w:t>、</w:t>
      </w:r>
      <w:r>
        <w:rPr>
          <w:rFonts w:ascii="仿宋" w:eastAsia="仿宋" w:hAnsi="仿宋" w:cs="仿宋_GB2312" w:hint="eastAsia"/>
          <w:sz w:val="24"/>
          <w:szCs w:val="24"/>
        </w:rPr>
        <w:t>采购标的执行标准：需执行国家相关标准、行业标准、地方标准或其他标准、规范、合格。</w:t>
      </w:r>
    </w:p>
    <w:p w:rsidR="0096569B" w:rsidRPr="00383394" w:rsidRDefault="00947A8D" w:rsidP="005620DC">
      <w:pPr>
        <w:spacing w:line="480" w:lineRule="auto"/>
        <w:rPr>
          <w:rFonts w:ascii="仿宋" w:eastAsia="仿宋" w:hAnsi="仿宋" w:cs="仿宋_GB2312"/>
          <w:sz w:val="24"/>
          <w:szCs w:val="24"/>
        </w:rPr>
      </w:pPr>
      <w:r>
        <w:rPr>
          <w:rFonts w:ascii="仿宋" w:eastAsia="仿宋" w:hAnsi="仿宋" w:cs="仿宋_GB2312" w:hint="eastAsia"/>
          <w:sz w:val="24"/>
          <w:szCs w:val="24"/>
        </w:rPr>
        <w:t>（五）</w:t>
      </w:r>
      <w:r w:rsidR="00362203" w:rsidRPr="00383394">
        <w:rPr>
          <w:rFonts w:ascii="仿宋" w:eastAsia="仿宋" w:hAnsi="仿宋" w:cs="仿宋_GB2312" w:hint="eastAsia"/>
          <w:sz w:val="24"/>
          <w:szCs w:val="24"/>
        </w:rPr>
        <w:t>验收标准</w:t>
      </w:r>
    </w:p>
    <w:p w:rsidR="0096569B" w:rsidRPr="00383394" w:rsidRDefault="00362203" w:rsidP="005620D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47A8D" w:rsidRDefault="00362203" w:rsidP="005620D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1、按照国家相关标准、行业标准、地方标准或者其他标准、规范验收</w:t>
      </w:r>
    </w:p>
    <w:p w:rsidR="0096569B" w:rsidRPr="00383394" w:rsidRDefault="00362203" w:rsidP="005620D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2、按照招标文件要求、投标文件响应和承诺验收；</w:t>
      </w:r>
    </w:p>
    <w:p w:rsidR="0096569B" w:rsidRPr="00383394" w:rsidRDefault="00362203" w:rsidP="005620D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3、按照采购人指定地点安装到位。</w:t>
      </w:r>
    </w:p>
    <w:p w:rsidR="003E714D" w:rsidRPr="00383394" w:rsidRDefault="003E714D" w:rsidP="005620D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96569B" w:rsidRPr="00383394" w:rsidRDefault="00362203" w:rsidP="005620D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五、评标方法</w:t>
      </w:r>
    </w:p>
    <w:p w:rsidR="0096569B" w:rsidRPr="00383394" w:rsidRDefault="00362203" w:rsidP="005620D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lastRenderedPageBreak/>
        <w:t>评标方法：本项目采用最低评标价法</w:t>
      </w:r>
    </w:p>
    <w:p w:rsidR="0096569B" w:rsidRPr="00383394" w:rsidRDefault="00362203" w:rsidP="005620D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六、采购资金支付</w:t>
      </w:r>
    </w:p>
    <w:p w:rsidR="0096569B" w:rsidRPr="00383394" w:rsidRDefault="00362203" w:rsidP="005620D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（一）支付方式：银行转账</w:t>
      </w:r>
    </w:p>
    <w:p w:rsidR="00E67E79" w:rsidRDefault="00362203" w:rsidP="005620D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（二）支付时间及条件：</w:t>
      </w:r>
      <w:r w:rsidR="00E67E79">
        <w:rPr>
          <w:rFonts w:ascii="仿宋" w:eastAsia="仿宋" w:hAnsi="仿宋" w:cs="仿宋_GB2312" w:hint="eastAsia"/>
          <w:sz w:val="24"/>
          <w:szCs w:val="24"/>
        </w:rPr>
        <w:t>经验收合格，财政资金到位后拨付合同总价款的95%，剩余5%作为质保金一年后无质量问题一次性付清。</w:t>
      </w:r>
    </w:p>
    <w:p w:rsidR="0096569B" w:rsidRPr="00383394" w:rsidRDefault="00362203" w:rsidP="005620D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七、联系方式</w:t>
      </w:r>
    </w:p>
    <w:p w:rsidR="0096569B" w:rsidRPr="00383394" w:rsidRDefault="00362203" w:rsidP="005620D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联 系 人：</w:t>
      </w:r>
      <w:r w:rsidR="008E0C38">
        <w:rPr>
          <w:rFonts w:ascii="仿宋" w:eastAsia="仿宋" w:hAnsi="仿宋" w:cs="仿宋_GB2312" w:hint="eastAsia"/>
          <w:sz w:val="24"/>
          <w:szCs w:val="24"/>
        </w:rPr>
        <w:t>李女士</w:t>
      </w:r>
      <w:r w:rsidRPr="00383394">
        <w:rPr>
          <w:rFonts w:ascii="仿宋" w:eastAsia="仿宋" w:hAnsi="仿宋" w:cs="仿宋_GB2312" w:hint="eastAsia"/>
          <w:sz w:val="24"/>
          <w:szCs w:val="24"/>
        </w:rPr>
        <w:t xml:space="preserve">    </w:t>
      </w:r>
    </w:p>
    <w:p w:rsidR="0096569B" w:rsidRPr="00383394" w:rsidRDefault="00362203" w:rsidP="005620D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联系电话：</w:t>
      </w:r>
      <w:r w:rsidR="008E0C38">
        <w:rPr>
          <w:rFonts w:ascii="仿宋" w:eastAsia="仿宋" w:hAnsi="仿宋" w:cs="仿宋_GB2312" w:hint="eastAsia"/>
          <w:sz w:val="24"/>
          <w:szCs w:val="24"/>
        </w:rPr>
        <w:t>15617220199</w:t>
      </w:r>
    </w:p>
    <w:p w:rsidR="0096569B" w:rsidRPr="00422F12" w:rsidRDefault="00362203" w:rsidP="00E827C9">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单位地址：</w:t>
      </w:r>
      <w:r w:rsidR="00E827C9">
        <w:rPr>
          <w:rFonts w:ascii="仿宋" w:eastAsia="仿宋" w:hAnsi="仿宋" w:cs="仿宋_GB2312" w:hint="eastAsia"/>
          <w:sz w:val="24"/>
          <w:szCs w:val="24"/>
        </w:rPr>
        <w:t xml:space="preserve"> </w:t>
      </w:r>
      <w:r w:rsidR="00E827C9" w:rsidRPr="00383394">
        <w:rPr>
          <w:rFonts w:ascii="仿宋" w:eastAsia="仿宋" w:hAnsi="仿宋" w:cs="仿宋_GB2312" w:hint="eastAsia"/>
          <w:sz w:val="24"/>
          <w:szCs w:val="24"/>
        </w:rPr>
        <w:t xml:space="preserve"> 鄢陵县</w:t>
      </w:r>
      <w:r w:rsidR="00E827C9">
        <w:rPr>
          <w:rFonts w:ascii="仿宋" w:eastAsia="仿宋" w:hAnsi="仿宋" w:cs="仿宋_GB2312" w:hint="eastAsia"/>
          <w:sz w:val="24"/>
          <w:szCs w:val="24"/>
        </w:rPr>
        <w:t>人力资源和社会保障局</w:t>
      </w:r>
      <w:r w:rsidRPr="00383394">
        <w:rPr>
          <w:rFonts w:ascii="仿宋" w:eastAsia="仿宋" w:hAnsi="仿宋" w:cs="仿宋_GB2312" w:hint="eastAsia"/>
          <w:sz w:val="24"/>
          <w:szCs w:val="24"/>
        </w:rPr>
        <w:t>（</w:t>
      </w:r>
      <w:r w:rsidR="00422F12">
        <w:rPr>
          <w:rFonts w:ascii="仿宋" w:eastAsia="仿宋" w:hAnsi="仿宋" w:cs="仿宋_GB2312" w:hint="eastAsia"/>
          <w:sz w:val="24"/>
          <w:szCs w:val="24"/>
        </w:rPr>
        <w:t>鄢陵县开发区梅里路北段429号</w:t>
      </w:r>
      <w:r w:rsidRPr="00383394">
        <w:rPr>
          <w:rFonts w:ascii="仿宋" w:eastAsia="仿宋" w:hAnsi="仿宋" w:cs="仿宋_GB2312" w:hint="eastAsia"/>
          <w:sz w:val="24"/>
          <w:szCs w:val="24"/>
        </w:rPr>
        <w:t>）</w:t>
      </w:r>
      <w:r w:rsidR="00422F12">
        <w:rPr>
          <w:rFonts w:ascii="仿宋" w:eastAsia="仿宋" w:hAnsi="仿宋" w:cs="仿宋_GB2312" w:hint="eastAsia"/>
          <w:sz w:val="24"/>
          <w:szCs w:val="24"/>
        </w:rPr>
        <w:t xml:space="preserve">  </w:t>
      </w:r>
    </w:p>
    <w:p w:rsidR="0096569B" w:rsidRPr="00383394" w:rsidRDefault="00362203" w:rsidP="005620D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 xml:space="preserve">                            </w:t>
      </w:r>
      <w:r w:rsidR="00422F12">
        <w:rPr>
          <w:rFonts w:ascii="仿宋" w:eastAsia="仿宋" w:hAnsi="仿宋" w:cs="仿宋_GB2312" w:hint="eastAsia"/>
          <w:sz w:val="24"/>
          <w:szCs w:val="24"/>
        </w:rPr>
        <w:t xml:space="preserve">       </w:t>
      </w:r>
      <w:r w:rsidRPr="00383394">
        <w:rPr>
          <w:rFonts w:ascii="仿宋" w:eastAsia="仿宋" w:hAnsi="仿宋" w:cs="仿宋_GB2312" w:hint="eastAsia"/>
          <w:sz w:val="24"/>
          <w:szCs w:val="24"/>
        </w:rPr>
        <w:t xml:space="preserve"> 鄢陵县</w:t>
      </w:r>
      <w:r w:rsidR="00422F12">
        <w:rPr>
          <w:rFonts w:ascii="仿宋" w:eastAsia="仿宋" w:hAnsi="仿宋" w:cs="仿宋_GB2312" w:hint="eastAsia"/>
          <w:sz w:val="24"/>
          <w:szCs w:val="24"/>
        </w:rPr>
        <w:t>人力资源和社会保障局</w:t>
      </w:r>
    </w:p>
    <w:p w:rsidR="0096569B" w:rsidRPr="00383394" w:rsidRDefault="00362203" w:rsidP="005620D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 xml:space="preserve">                             </w:t>
      </w:r>
      <w:r w:rsidR="00422F12">
        <w:rPr>
          <w:rFonts w:ascii="仿宋" w:eastAsia="仿宋" w:hAnsi="仿宋" w:cs="仿宋_GB2312" w:hint="eastAsia"/>
          <w:sz w:val="24"/>
          <w:szCs w:val="24"/>
        </w:rPr>
        <w:t xml:space="preserve">          </w:t>
      </w:r>
      <w:r w:rsidRPr="00383394">
        <w:rPr>
          <w:rFonts w:ascii="仿宋" w:eastAsia="仿宋" w:hAnsi="仿宋" w:cs="仿宋_GB2312" w:hint="eastAsia"/>
          <w:sz w:val="24"/>
          <w:szCs w:val="24"/>
        </w:rPr>
        <w:t xml:space="preserve"> 201</w:t>
      </w:r>
      <w:r w:rsidR="00422F12">
        <w:rPr>
          <w:rFonts w:ascii="仿宋" w:eastAsia="仿宋" w:hAnsi="仿宋" w:cs="仿宋_GB2312" w:hint="eastAsia"/>
          <w:sz w:val="24"/>
          <w:szCs w:val="24"/>
        </w:rPr>
        <w:t>9</w:t>
      </w:r>
      <w:r w:rsidRPr="00383394">
        <w:rPr>
          <w:rFonts w:ascii="仿宋" w:eastAsia="仿宋" w:hAnsi="仿宋" w:cs="仿宋_GB2312" w:hint="eastAsia"/>
          <w:sz w:val="24"/>
          <w:szCs w:val="24"/>
        </w:rPr>
        <w:t xml:space="preserve">年 </w:t>
      </w:r>
      <w:r w:rsidR="00B0690E">
        <w:rPr>
          <w:rFonts w:ascii="仿宋" w:eastAsia="仿宋" w:hAnsi="仿宋" w:cs="仿宋_GB2312" w:hint="eastAsia"/>
          <w:sz w:val="24"/>
          <w:szCs w:val="24"/>
        </w:rPr>
        <w:t>4</w:t>
      </w:r>
      <w:r w:rsidRPr="00383394">
        <w:rPr>
          <w:rFonts w:ascii="仿宋" w:eastAsia="仿宋" w:hAnsi="仿宋" w:cs="仿宋_GB2312" w:hint="eastAsia"/>
          <w:sz w:val="24"/>
          <w:szCs w:val="24"/>
        </w:rPr>
        <w:t xml:space="preserve"> 月 </w:t>
      </w:r>
      <w:r w:rsidR="00B0690E">
        <w:rPr>
          <w:rFonts w:ascii="仿宋" w:eastAsia="仿宋" w:hAnsi="仿宋" w:cs="仿宋_GB2312" w:hint="eastAsia"/>
          <w:sz w:val="24"/>
          <w:szCs w:val="24"/>
        </w:rPr>
        <w:t>2</w:t>
      </w:r>
      <w:r w:rsidRPr="00383394">
        <w:rPr>
          <w:rFonts w:ascii="仿宋" w:eastAsia="仿宋" w:hAnsi="仿宋" w:cs="仿宋_GB2312" w:hint="eastAsia"/>
          <w:sz w:val="24"/>
          <w:szCs w:val="24"/>
        </w:rPr>
        <w:t xml:space="preserve"> 日</w:t>
      </w:r>
    </w:p>
    <w:p w:rsidR="0096569B" w:rsidRPr="00383394" w:rsidRDefault="0096569B" w:rsidP="005620DC">
      <w:pPr>
        <w:spacing w:line="480" w:lineRule="auto"/>
        <w:ind w:firstLineChars="200" w:firstLine="480"/>
        <w:rPr>
          <w:rFonts w:ascii="仿宋" w:eastAsia="仿宋" w:hAnsi="仿宋" w:cs="仿宋_GB2312"/>
          <w:sz w:val="24"/>
          <w:szCs w:val="24"/>
        </w:rPr>
      </w:pPr>
    </w:p>
    <w:sectPr w:rsidR="0096569B" w:rsidRPr="00383394" w:rsidSect="000A29A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0B7" w:rsidRDefault="00C070B7" w:rsidP="00C21178">
      <w:r>
        <w:separator/>
      </w:r>
    </w:p>
  </w:endnote>
  <w:endnote w:type="continuationSeparator" w:id="1">
    <w:p w:rsidR="00C070B7" w:rsidRDefault="00C070B7" w:rsidP="00C21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0B7" w:rsidRDefault="00C070B7" w:rsidP="00C21178">
      <w:r>
        <w:separator/>
      </w:r>
    </w:p>
  </w:footnote>
  <w:footnote w:type="continuationSeparator" w:id="1">
    <w:p w:rsidR="00C070B7" w:rsidRDefault="00C070B7" w:rsidP="00C21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B7C37"/>
    <w:multiLevelType w:val="multilevel"/>
    <w:tmpl w:val="7BCB7C37"/>
    <w:lvl w:ilvl="0">
      <w:start w:val="1"/>
      <w:numFmt w:val="decimal"/>
      <w:lvlText w:val="%1."/>
      <w:lvlJc w:val="left"/>
      <w:pPr>
        <w:tabs>
          <w:tab w:val="left" w:pos="900"/>
        </w:tabs>
        <w:ind w:left="900" w:hanging="420"/>
      </w:pPr>
      <w:rPr>
        <w:rFont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C193D"/>
    <w:rsid w:val="00002856"/>
    <w:rsid w:val="00003095"/>
    <w:rsid w:val="0000384C"/>
    <w:rsid w:val="0000416B"/>
    <w:rsid w:val="00006DE4"/>
    <w:rsid w:val="00012E4A"/>
    <w:rsid w:val="0001533B"/>
    <w:rsid w:val="00016E5D"/>
    <w:rsid w:val="000207DE"/>
    <w:rsid w:val="00033B4B"/>
    <w:rsid w:val="00033F95"/>
    <w:rsid w:val="000410B4"/>
    <w:rsid w:val="0004792A"/>
    <w:rsid w:val="00053B52"/>
    <w:rsid w:val="000543FC"/>
    <w:rsid w:val="00054680"/>
    <w:rsid w:val="00056A59"/>
    <w:rsid w:val="00057586"/>
    <w:rsid w:val="0005798F"/>
    <w:rsid w:val="00067FCC"/>
    <w:rsid w:val="00072B88"/>
    <w:rsid w:val="00072DAA"/>
    <w:rsid w:val="00072EAD"/>
    <w:rsid w:val="00074D5A"/>
    <w:rsid w:val="000753F9"/>
    <w:rsid w:val="00075BEE"/>
    <w:rsid w:val="00076DF8"/>
    <w:rsid w:val="00083879"/>
    <w:rsid w:val="0008667F"/>
    <w:rsid w:val="00093888"/>
    <w:rsid w:val="00094742"/>
    <w:rsid w:val="000A25DA"/>
    <w:rsid w:val="000A29AE"/>
    <w:rsid w:val="000A797A"/>
    <w:rsid w:val="000B2D01"/>
    <w:rsid w:val="000B3051"/>
    <w:rsid w:val="000C318B"/>
    <w:rsid w:val="000C42B4"/>
    <w:rsid w:val="000C4701"/>
    <w:rsid w:val="000C59FE"/>
    <w:rsid w:val="000C6D35"/>
    <w:rsid w:val="000C7E4B"/>
    <w:rsid w:val="000C7EA2"/>
    <w:rsid w:val="000D0AE0"/>
    <w:rsid w:val="000D5B80"/>
    <w:rsid w:val="000D6EBD"/>
    <w:rsid w:val="000E4687"/>
    <w:rsid w:val="000F38E0"/>
    <w:rsid w:val="00101575"/>
    <w:rsid w:val="00101E0F"/>
    <w:rsid w:val="00111984"/>
    <w:rsid w:val="00115DA7"/>
    <w:rsid w:val="00116454"/>
    <w:rsid w:val="00116826"/>
    <w:rsid w:val="00117448"/>
    <w:rsid w:val="00121551"/>
    <w:rsid w:val="00122BC8"/>
    <w:rsid w:val="001231FB"/>
    <w:rsid w:val="00123FD3"/>
    <w:rsid w:val="00126DCE"/>
    <w:rsid w:val="0012716C"/>
    <w:rsid w:val="0012792F"/>
    <w:rsid w:val="001338A8"/>
    <w:rsid w:val="00133940"/>
    <w:rsid w:val="00134B2B"/>
    <w:rsid w:val="00136A1E"/>
    <w:rsid w:val="00136F12"/>
    <w:rsid w:val="00137E0A"/>
    <w:rsid w:val="00137E68"/>
    <w:rsid w:val="001429FC"/>
    <w:rsid w:val="00144D1D"/>
    <w:rsid w:val="00146101"/>
    <w:rsid w:val="001465EE"/>
    <w:rsid w:val="00147A52"/>
    <w:rsid w:val="0015118B"/>
    <w:rsid w:val="0015199E"/>
    <w:rsid w:val="001552FC"/>
    <w:rsid w:val="001555A9"/>
    <w:rsid w:val="00170B2A"/>
    <w:rsid w:val="00170B9E"/>
    <w:rsid w:val="00174BDF"/>
    <w:rsid w:val="00177787"/>
    <w:rsid w:val="00177EEC"/>
    <w:rsid w:val="001824B2"/>
    <w:rsid w:val="00183FBC"/>
    <w:rsid w:val="001847F3"/>
    <w:rsid w:val="00185DB5"/>
    <w:rsid w:val="0018752C"/>
    <w:rsid w:val="00187883"/>
    <w:rsid w:val="001931D7"/>
    <w:rsid w:val="001940BF"/>
    <w:rsid w:val="00194A1A"/>
    <w:rsid w:val="00196A9E"/>
    <w:rsid w:val="001A2208"/>
    <w:rsid w:val="001A22A1"/>
    <w:rsid w:val="001A24C1"/>
    <w:rsid w:val="001A479E"/>
    <w:rsid w:val="001A502D"/>
    <w:rsid w:val="001B0288"/>
    <w:rsid w:val="001B1217"/>
    <w:rsid w:val="001B45B6"/>
    <w:rsid w:val="001B7CC8"/>
    <w:rsid w:val="001C29FA"/>
    <w:rsid w:val="001C488D"/>
    <w:rsid w:val="001C4996"/>
    <w:rsid w:val="001C4D9B"/>
    <w:rsid w:val="001D66E7"/>
    <w:rsid w:val="001E4061"/>
    <w:rsid w:val="001E5500"/>
    <w:rsid w:val="001E6C72"/>
    <w:rsid w:val="001E7B42"/>
    <w:rsid w:val="001E7EE5"/>
    <w:rsid w:val="001F4664"/>
    <w:rsid w:val="00203F4A"/>
    <w:rsid w:val="00211851"/>
    <w:rsid w:val="00211F93"/>
    <w:rsid w:val="002172CE"/>
    <w:rsid w:val="002176D1"/>
    <w:rsid w:val="002219B8"/>
    <w:rsid w:val="00222442"/>
    <w:rsid w:val="00223B44"/>
    <w:rsid w:val="002269D2"/>
    <w:rsid w:val="00231F84"/>
    <w:rsid w:val="00235241"/>
    <w:rsid w:val="0023622D"/>
    <w:rsid w:val="002409CE"/>
    <w:rsid w:val="002410FE"/>
    <w:rsid w:val="0024130B"/>
    <w:rsid w:val="00242B3F"/>
    <w:rsid w:val="00245DF5"/>
    <w:rsid w:val="00247081"/>
    <w:rsid w:val="00247CC5"/>
    <w:rsid w:val="00250648"/>
    <w:rsid w:val="00256976"/>
    <w:rsid w:val="00266805"/>
    <w:rsid w:val="002675A6"/>
    <w:rsid w:val="002701E9"/>
    <w:rsid w:val="00270379"/>
    <w:rsid w:val="0027071D"/>
    <w:rsid w:val="00274C29"/>
    <w:rsid w:val="00274FF4"/>
    <w:rsid w:val="00285201"/>
    <w:rsid w:val="00285696"/>
    <w:rsid w:val="0029002C"/>
    <w:rsid w:val="002921C0"/>
    <w:rsid w:val="00293283"/>
    <w:rsid w:val="00294F67"/>
    <w:rsid w:val="00295E8A"/>
    <w:rsid w:val="00296DC1"/>
    <w:rsid w:val="002A29A4"/>
    <w:rsid w:val="002B1726"/>
    <w:rsid w:val="002B6434"/>
    <w:rsid w:val="002C1860"/>
    <w:rsid w:val="002C22B4"/>
    <w:rsid w:val="002C46A0"/>
    <w:rsid w:val="002C53A1"/>
    <w:rsid w:val="002C5E29"/>
    <w:rsid w:val="002C77E8"/>
    <w:rsid w:val="002C7ABA"/>
    <w:rsid w:val="002D1D13"/>
    <w:rsid w:val="002D1E0D"/>
    <w:rsid w:val="002D4498"/>
    <w:rsid w:val="002D4507"/>
    <w:rsid w:val="002D6648"/>
    <w:rsid w:val="002D7276"/>
    <w:rsid w:val="002E4EBC"/>
    <w:rsid w:val="002F37AD"/>
    <w:rsid w:val="002F5AF9"/>
    <w:rsid w:val="002F6051"/>
    <w:rsid w:val="003016D3"/>
    <w:rsid w:val="00301753"/>
    <w:rsid w:val="003100CF"/>
    <w:rsid w:val="00312E37"/>
    <w:rsid w:val="00312F52"/>
    <w:rsid w:val="0031659A"/>
    <w:rsid w:val="00317AD8"/>
    <w:rsid w:val="00321712"/>
    <w:rsid w:val="003240C0"/>
    <w:rsid w:val="0032446F"/>
    <w:rsid w:val="00327B1F"/>
    <w:rsid w:val="003309ED"/>
    <w:rsid w:val="003349F4"/>
    <w:rsid w:val="00334F33"/>
    <w:rsid w:val="00335402"/>
    <w:rsid w:val="00337811"/>
    <w:rsid w:val="003436DD"/>
    <w:rsid w:val="00343724"/>
    <w:rsid w:val="00344168"/>
    <w:rsid w:val="00344595"/>
    <w:rsid w:val="003479F0"/>
    <w:rsid w:val="00353F5C"/>
    <w:rsid w:val="00355377"/>
    <w:rsid w:val="003553C0"/>
    <w:rsid w:val="00360057"/>
    <w:rsid w:val="00360B66"/>
    <w:rsid w:val="00362203"/>
    <w:rsid w:val="003635B3"/>
    <w:rsid w:val="00366830"/>
    <w:rsid w:val="00366AB9"/>
    <w:rsid w:val="003721E4"/>
    <w:rsid w:val="00373A4D"/>
    <w:rsid w:val="00375B33"/>
    <w:rsid w:val="0038140F"/>
    <w:rsid w:val="00383394"/>
    <w:rsid w:val="0038371F"/>
    <w:rsid w:val="00394936"/>
    <w:rsid w:val="00394D3B"/>
    <w:rsid w:val="003A09DD"/>
    <w:rsid w:val="003A2C7F"/>
    <w:rsid w:val="003A3935"/>
    <w:rsid w:val="003A5120"/>
    <w:rsid w:val="003B77E7"/>
    <w:rsid w:val="003C03F1"/>
    <w:rsid w:val="003C21E9"/>
    <w:rsid w:val="003C30B2"/>
    <w:rsid w:val="003C5449"/>
    <w:rsid w:val="003C6734"/>
    <w:rsid w:val="003D2873"/>
    <w:rsid w:val="003D4D71"/>
    <w:rsid w:val="003D539F"/>
    <w:rsid w:val="003D70E0"/>
    <w:rsid w:val="003E03B9"/>
    <w:rsid w:val="003E3894"/>
    <w:rsid w:val="003E714D"/>
    <w:rsid w:val="003E73C3"/>
    <w:rsid w:val="003F22ED"/>
    <w:rsid w:val="003F6035"/>
    <w:rsid w:val="003F6BD6"/>
    <w:rsid w:val="003F7797"/>
    <w:rsid w:val="0040127B"/>
    <w:rsid w:val="00401289"/>
    <w:rsid w:val="00404CF6"/>
    <w:rsid w:val="0040533D"/>
    <w:rsid w:val="004058E1"/>
    <w:rsid w:val="00410986"/>
    <w:rsid w:val="00413E02"/>
    <w:rsid w:val="00415755"/>
    <w:rsid w:val="00420C22"/>
    <w:rsid w:val="00422F12"/>
    <w:rsid w:val="00423481"/>
    <w:rsid w:val="004314A4"/>
    <w:rsid w:val="00434D8A"/>
    <w:rsid w:val="004364B9"/>
    <w:rsid w:val="00442AD7"/>
    <w:rsid w:val="004503BA"/>
    <w:rsid w:val="0045134D"/>
    <w:rsid w:val="00451A63"/>
    <w:rsid w:val="00453FF5"/>
    <w:rsid w:val="0045526A"/>
    <w:rsid w:val="00455560"/>
    <w:rsid w:val="004559C7"/>
    <w:rsid w:val="00456A57"/>
    <w:rsid w:val="00463CEC"/>
    <w:rsid w:val="00464E32"/>
    <w:rsid w:val="004658FA"/>
    <w:rsid w:val="0047035C"/>
    <w:rsid w:val="00472DF0"/>
    <w:rsid w:val="004732E3"/>
    <w:rsid w:val="0047376E"/>
    <w:rsid w:val="00473D56"/>
    <w:rsid w:val="0047576B"/>
    <w:rsid w:val="0048218D"/>
    <w:rsid w:val="00482F4B"/>
    <w:rsid w:val="00483570"/>
    <w:rsid w:val="004848C5"/>
    <w:rsid w:val="00487D56"/>
    <w:rsid w:val="00493326"/>
    <w:rsid w:val="004936FC"/>
    <w:rsid w:val="00495755"/>
    <w:rsid w:val="004A0930"/>
    <w:rsid w:val="004A735D"/>
    <w:rsid w:val="004A7949"/>
    <w:rsid w:val="004B2809"/>
    <w:rsid w:val="004B5787"/>
    <w:rsid w:val="004B7968"/>
    <w:rsid w:val="004C14CC"/>
    <w:rsid w:val="004C1FE2"/>
    <w:rsid w:val="004C3BD4"/>
    <w:rsid w:val="004C5935"/>
    <w:rsid w:val="004C5B0F"/>
    <w:rsid w:val="004C6C24"/>
    <w:rsid w:val="004D2120"/>
    <w:rsid w:val="004D2389"/>
    <w:rsid w:val="004D4B97"/>
    <w:rsid w:val="004D646B"/>
    <w:rsid w:val="004E1B4F"/>
    <w:rsid w:val="004E7223"/>
    <w:rsid w:val="004E7DC8"/>
    <w:rsid w:val="004F0210"/>
    <w:rsid w:val="004F21A6"/>
    <w:rsid w:val="004F6950"/>
    <w:rsid w:val="004F764E"/>
    <w:rsid w:val="004F7720"/>
    <w:rsid w:val="00501788"/>
    <w:rsid w:val="00504D1D"/>
    <w:rsid w:val="005068C8"/>
    <w:rsid w:val="00513B2D"/>
    <w:rsid w:val="00515463"/>
    <w:rsid w:val="00515EFA"/>
    <w:rsid w:val="005169C5"/>
    <w:rsid w:val="00522376"/>
    <w:rsid w:val="00523F0D"/>
    <w:rsid w:val="005422F5"/>
    <w:rsid w:val="00545A3C"/>
    <w:rsid w:val="00551D27"/>
    <w:rsid w:val="005559F6"/>
    <w:rsid w:val="00561418"/>
    <w:rsid w:val="00561732"/>
    <w:rsid w:val="005620DC"/>
    <w:rsid w:val="00565A35"/>
    <w:rsid w:val="00573B03"/>
    <w:rsid w:val="0057604A"/>
    <w:rsid w:val="00576F28"/>
    <w:rsid w:val="0058091C"/>
    <w:rsid w:val="00580FA3"/>
    <w:rsid w:val="00591910"/>
    <w:rsid w:val="005936F4"/>
    <w:rsid w:val="00594ACC"/>
    <w:rsid w:val="00594B25"/>
    <w:rsid w:val="00595D16"/>
    <w:rsid w:val="00595D58"/>
    <w:rsid w:val="005A0288"/>
    <w:rsid w:val="005A07AA"/>
    <w:rsid w:val="005A0AFB"/>
    <w:rsid w:val="005A1385"/>
    <w:rsid w:val="005A14BA"/>
    <w:rsid w:val="005A650E"/>
    <w:rsid w:val="005B0E20"/>
    <w:rsid w:val="005B31AF"/>
    <w:rsid w:val="005B4808"/>
    <w:rsid w:val="005B59B2"/>
    <w:rsid w:val="005B7D80"/>
    <w:rsid w:val="005C45B3"/>
    <w:rsid w:val="005C569A"/>
    <w:rsid w:val="005C56C7"/>
    <w:rsid w:val="005C56D5"/>
    <w:rsid w:val="005D042C"/>
    <w:rsid w:val="005D5BF4"/>
    <w:rsid w:val="005D7B0B"/>
    <w:rsid w:val="005E49D3"/>
    <w:rsid w:val="005E5873"/>
    <w:rsid w:val="005E5AD4"/>
    <w:rsid w:val="005F0A55"/>
    <w:rsid w:val="005F42CE"/>
    <w:rsid w:val="005F50EE"/>
    <w:rsid w:val="005F659E"/>
    <w:rsid w:val="006015A2"/>
    <w:rsid w:val="006016D8"/>
    <w:rsid w:val="00604ABF"/>
    <w:rsid w:val="006051CC"/>
    <w:rsid w:val="006151F6"/>
    <w:rsid w:val="00617092"/>
    <w:rsid w:val="00622AA9"/>
    <w:rsid w:val="006231B4"/>
    <w:rsid w:val="0062637E"/>
    <w:rsid w:val="00627916"/>
    <w:rsid w:val="00637E85"/>
    <w:rsid w:val="0064479D"/>
    <w:rsid w:val="00646FB8"/>
    <w:rsid w:val="00647F69"/>
    <w:rsid w:val="00651CD6"/>
    <w:rsid w:val="0065273D"/>
    <w:rsid w:val="00652A5A"/>
    <w:rsid w:val="00652D38"/>
    <w:rsid w:val="00663F33"/>
    <w:rsid w:val="00665FF5"/>
    <w:rsid w:val="00666C52"/>
    <w:rsid w:val="00666CD4"/>
    <w:rsid w:val="006717D7"/>
    <w:rsid w:val="006737FD"/>
    <w:rsid w:val="006743DB"/>
    <w:rsid w:val="006817F3"/>
    <w:rsid w:val="006851DF"/>
    <w:rsid w:val="006861EF"/>
    <w:rsid w:val="0068704C"/>
    <w:rsid w:val="006877BA"/>
    <w:rsid w:val="0069222B"/>
    <w:rsid w:val="00696ABA"/>
    <w:rsid w:val="006A06C3"/>
    <w:rsid w:val="006A15D4"/>
    <w:rsid w:val="006A1BE2"/>
    <w:rsid w:val="006A1CBB"/>
    <w:rsid w:val="006A526B"/>
    <w:rsid w:val="006A58E6"/>
    <w:rsid w:val="006A627B"/>
    <w:rsid w:val="006B4F75"/>
    <w:rsid w:val="006B5502"/>
    <w:rsid w:val="006C01A8"/>
    <w:rsid w:val="006C0D3F"/>
    <w:rsid w:val="006C7205"/>
    <w:rsid w:val="006D20D8"/>
    <w:rsid w:val="006D3EC2"/>
    <w:rsid w:val="006D679D"/>
    <w:rsid w:val="006D6FF1"/>
    <w:rsid w:val="006E30C7"/>
    <w:rsid w:val="006E46F6"/>
    <w:rsid w:val="006E7FE9"/>
    <w:rsid w:val="006F0D12"/>
    <w:rsid w:val="006F4B05"/>
    <w:rsid w:val="006F51BF"/>
    <w:rsid w:val="006F5809"/>
    <w:rsid w:val="006F6834"/>
    <w:rsid w:val="00703A85"/>
    <w:rsid w:val="007057D2"/>
    <w:rsid w:val="0071161F"/>
    <w:rsid w:val="00712050"/>
    <w:rsid w:val="007126EB"/>
    <w:rsid w:val="007206DD"/>
    <w:rsid w:val="0072478C"/>
    <w:rsid w:val="00725EE7"/>
    <w:rsid w:val="007262BE"/>
    <w:rsid w:val="00727717"/>
    <w:rsid w:val="00735EBF"/>
    <w:rsid w:val="00741D59"/>
    <w:rsid w:val="007422B2"/>
    <w:rsid w:val="00742D74"/>
    <w:rsid w:val="007469A6"/>
    <w:rsid w:val="00746B6E"/>
    <w:rsid w:val="0074727F"/>
    <w:rsid w:val="007504C6"/>
    <w:rsid w:val="007513FA"/>
    <w:rsid w:val="00754140"/>
    <w:rsid w:val="00754205"/>
    <w:rsid w:val="00760E60"/>
    <w:rsid w:val="0076268B"/>
    <w:rsid w:val="0076692C"/>
    <w:rsid w:val="00766C84"/>
    <w:rsid w:val="007707F6"/>
    <w:rsid w:val="00770808"/>
    <w:rsid w:val="007725D5"/>
    <w:rsid w:val="007745FE"/>
    <w:rsid w:val="007751E0"/>
    <w:rsid w:val="007753A5"/>
    <w:rsid w:val="007811EA"/>
    <w:rsid w:val="00781CFD"/>
    <w:rsid w:val="0078706B"/>
    <w:rsid w:val="00787305"/>
    <w:rsid w:val="00787CF6"/>
    <w:rsid w:val="00787D06"/>
    <w:rsid w:val="00790AB4"/>
    <w:rsid w:val="00791694"/>
    <w:rsid w:val="00793966"/>
    <w:rsid w:val="00794225"/>
    <w:rsid w:val="00797E5A"/>
    <w:rsid w:val="007A0853"/>
    <w:rsid w:val="007A0CAF"/>
    <w:rsid w:val="007A0E2C"/>
    <w:rsid w:val="007A35B9"/>
    <w:rsid w:val="007A794D"/>
    <w:rsid w:val="007B0F92"/>
    <w:rsid w:val="007B6E17"/>
    <w:rsid w:val="007C1D7F"/>
    <w:rsid w:val="007D41A1"/>
    <w:rsid w:val="007D62FE"/>
    <w:rsid w:val="007D77FB"/>
    <w:rsid w:val="007E1D25"/>
    <w:rsid w:val="007E4D6E"/>
    <w:rsid w:val="007E51C7"/>
    <w:rsid w:val="007E66B6"/>
    <w:rsid w:val="007F02BE"/>
    <w:rsid w:val="007F3089"/>
    <w:rsid w:val="007F5EDF"/>
    <w:rsid w:val="007F6B3C"/>
    <w:rsid w:val="007F7BC8"/>
    <w:rsid w:val="00804837"/>
    <w:rsid w:val="00804BD4"/>
    <w:rsid w:val="00804CD6"/>
    <w:rsid w:val="00805025"/>
    <w:rsid w:val="008050EA"/>
    <w:rsid w:val="00805C96"/>
    <w:rsid w:val="0081075C"/>
    <w:rsid w:val="00811225"/>
    <w:rsid w:val="00817A4D"/>
    <w:rsid w:val="008205F3"/>
    <w:rsid w:val="00822B1F"/>
    <w:rsid w:val="00823F3B"/>
    <w:rsid w:val="008258F0"/>
    <w:rsid w:val="00826D12"/>
    <w:rsid w:val="0083496D"/>
    <w:rsid w:val="00834A78"/>
    <w:rsid w:val="00834B07"/>
    <w:rsid w:val="00836C0A"/>
    <w:rsid w:val="008372A6"/>
    <w:rsid w:val="00841341"/>
    <w:rsid w:val="00841AD4"/>
    <w:rsid w:val="00846442"/>
    <w:rsid w:val="00846F8E"/>
    <w:rsid w:val="0085019F"/>
    <w:rsid w:val="0085164F"/>
    <w:rsid w:val="00860FE7"/>
    <w:rsid w:val="00862367"/>
    <w:rsid w:val="00865D3B"/>
    <w:rsid w:val="008705E7"/>
    <w:rsid w:val="00870DA8"/>
    <w:rsid w:val="008753FA"/>
    <w:rsid w:val="00875D05"/>
    <w:rsid w:val="00876489"/>
    <w:rsid w:val="00877F2A"/>
    <w:rsid w:val="00892140"/>
    <w:rsid w:val="00893CBD"/>
    <w:rsid w:val="00897482"/>
    <w:rsid w:val="008A65A1"/>
    <w:rsid w:val="008C03F2"/>
    <w:rsid w:val="008C11E5"/>
    <w:rsid w:val="008C2119"/>
    <w:rsid w:val="008C4471"/>
    <w:rsid w:val="008C5FA5"/>
    <w:rsid w:val="008D0D76"/>
    <w:rsid w:val="008D47F1"/>
    <w:rsid w:val="008D4E6C"/>
    <w:rsid w:val="008D4EF1"/>
    <w:rsid w:val="008D6BEE"/>
    <w:rsid w:val="008D6F2C"/>
    <w:rsid w:val="008D76A7"/>
    <w:rsid w:val="008E0C38"/>
    <w:rsid w:val="008E61F7"/>
    <w:rsid w:val="008E798A"/>
    <w:rsid w:val="008F0556"/>
    <w:rsid w:val="008F1074"/>
    <w:rsid w:val="008F5C89"/>
    <w:rsid w:val="008F5E14"/>
    <w:rsid w:val="00901ADA"/>
    <w:rsid w:val="00901E55"/>
    <w:rsid w:val="00902C2E"/>
    <w:rsid w:val="009053FA"/>
    <w:rsid w:val="009070EF"/>
    <w:rsid w:val="00910C2B"/>
    <w:rsid w:val="00911571"/>
    <w:rsid w:val="00912F35"/>
    <w:rsid w:val="00921E6D"/>
    <w:rsid w:val="00924BCB"/>
    <w:rsid w:val="00925579"/>
    <w:rsid w:val="009274F5"/>
    <w:rsid w:val="00927EF6"/>
    <w:rsid w:val="00932436"/>
    <w:rsid w:val="009326BF"/>
    <w:rsid w:val="00933BB1"/>
    <w:rsid w:val="00940CD4"/>
    <w:rsid w:val="00942523"/>
    <w:rsid w:val="00945A0E"/>
    <w:rsid w:val="0094705B"/>
    <w:rsid w:val="00947329"/>
    <w:rsid w:val="0094796C"/>
    <w:rsid w:val="00947A8D"/>
    <w:rsid w:val="00951459"/>
    <w:rsid w:val="0095229F"/>
    <w:rsid w:val="00952A1A"/>
    <w:rsid w:val="009561E3"/>
    <w:rsid w:val="00961D0A"/>
    <w:rsid w:val="0096569B"/>
    <w:rsid w:val="00970502"/>
    <w:rsid w:val="00970DD7"/>
    <w:rsid w:val="00972753"/>
    <w:rsid w:val="009741BF"/>
    <w:rsid w:val="0097622C"/>
    <w:rsid w:val="0097657A"/>
    <w:rsid w:val="00985A4B"/>
    <w:rsid w:val="009876CB"/>
    <w:rsid w:val="00990054"/>
    <w:rsid w:val="0099052B"/>
    <w:rsid w:val="00993A39"/>
    <w:rsid w:val="00994781"/>
    <w:rsid w:val="00994B02"/>
    <w:rsid w:val="009967CD"/>
    <w:rsid w:val="00997648"/>
    <w:rsid w:val="009A0593"/>
    <w:rsid w:val="009A1773"/>
    <w:rsid w:val="009A1E51"/>
    <w:rsid w:val="009A78E0"/>
    <w:rsid w:val="009B0AB2"/>
    <w:rsid w:val="009B24FA"/>
    <w:rsid w:val="009C21D8"/>
    <w:rsid w:val="009C270F"/>
    <w:rsid w:val="009C31AB"/>
    <w:rsid w:val="009C3796"/>
    <w:rsid w:val="009C463D"/>
    <w:rsid w:val="009C5E2A"/>
    <w:rsid w:val="009C7B9F"/>
    <w:rsid w:val="009D4F77"/>
    <w:rsid w:val="009D659B"/>
    <w:rsid w:val="009E05E4"/>
    <w:rsid w:val="009E594B"/>
    <w:rsid w:val="009E78DB"/>
    <w:rsid w:val="009F6A53"/>
    <w:rsid w:val="009F7C57"/>
    <w:rsid w:val="00A0251B"/>
    <w:rsid w:val="00A04ACE"/>
    <w:rsid w:val="00A05D09"/>
    <w:rsid w:val="00A11408"/>
    <w:rsid w:val="00A1285F"/>
    <w:rsid w:val="00A132B0"/>
    <w:rsid w:val="00A14D27"/>
    <w:rsid w:val="00A171A3"/>
    <w:rsid w:val="00A20D63"/>
    <w:rsid w:val="00A236D2"/>
    <w:rsid w:val="00A241C8"/>
    <w:rsid w:val="00A3035B"/>
    <w:rsid w:val="00A3621F"/>
    <w:rsid w:val="00A41779"/>
    <w:rsid w:val="00A43B73"/>
    <w:rsid w:val="00A44C6A"/>
    <w:rsid w:val="00A50F86"/>
    <w:rsid w:val="00A516DF"/>
    <w:rsid w:val="00A53373"/>
    <w:rsid w:val="00A536B1"/>
    <w:rsid w:val="00A611BC"/>
    <w:rsid w:val="00A641C9"/>
    <w:rsid w:val="00A64923"/>
    <w:rsid w:val="00A66A2C"/>
    <w:rsid w:val="00A66C6A"/>
    <w:rsid w:val="00A72149"/>
    <w:rsid w:val="00A72624"/>
    <w:rsid w:val="00A73A46"/>
    <w:rsid w:val="00A7486A"/>
    <w:rsid w:val="00A80F46"/>
    <w:rsid w:val="00A80FB9"/>
    <w:rsid w:val="00A83202"/>
    <w:rsid w:val="00A84F48"/>
    <w:rsid w:val="00A87D80"/>
    <w:rsid w:val="00A90217"/>
    <w:rsid w:val="00A938D1"/>
    <w:rsid w:val="00A94046"/>
    <w:rsid w:val="00A941F7"/>
    <w:rsid w:val="00AA069A"/>
    <w:rsid w:val="00AA5A27"/>
    <w:rsid w:val="00AA6CFF"/>
    <w:rsid w:val="00AB0AE5"/>
    <w:rsid w:val="00AB3958"/>
    <w:rsid w:val="00AB52F5"/>
    <w:rsid w:val="00AC7004"/>
    <w:rsid w:val="00AC74A9"/>
    <w:rsid w:val="00AD31F3"/>
    <w:rsid w:val="00AD5B63"/>
    <w:rsid w:val="00AE1870"/>
    <w:rsid w:val="00AE36B4"/>
    <w:rsid w:val="00AE5561"/>
    <w:rsid w:val="00AF1726"/>
    <w:rsid w:val="00AF3A85"/>
    <w:rsid w:val="00AF4244"/>
    <w:rsid w:val="00AF76E6"/>
    <w:rsid w:val="00B00BBE"/>
    <w:rsid w:val="00B03224"/>
    <w:rsid w:val="00B04F45"/>
    <w:rsid w:val="00B054B1"/>
    <w:rsid w:val="00B0690E"/>
    <w:rsid w:val="00B0721F"/>
    <w:rsid w:val="00B164AB"/>
    <w:rsid w:val="00B17723"/>
    <w:rsid w:val="00B23415"/>
    <w:rsid w:val="00B33C50"/>
    <w:rsid w:val="00B377A9"/>
    <w:rsid w:val="00B401D9"/>
    <w:rsid w:val="00B413E4"/>
    <w:rsid w:val="00B419F5"/>
    <w:rsid w:val="00B43E16"/>
    <w:rsid w:val="00B4457A"/>
    <w:rsid w:val="00B44E7E"/>
    <w:rsid w:val="00B457ED"/>
    <w:rsid w:val="00B469C9"/>
    <w:rsid w:val="00B54A72"/>
    <w:rsid w:val="00B566B7"/>
    <w:rsid w:val="00B620AA"/>
    <w:rsid w:val="00B62442"/>
    <w:rsid w:val="00B6751F"/>
    <w:rsid w:val="00B704ED"/>
    <w:rsid w:val="00B70F66"/>
    <w:rsid w:val="00B71690"/>
    <w:rsid w:val="00B71DF3"/>
    <w:rsid w:val="00B756E2"/>
    <w:rsid w:val="00B76D8A"/>
    <w:rsid w:val="00B7714A"/>
    <w:rsid w:val="00B80709"/>
    <w:rsid w:val="00B84FCC"/>
    <w:rsid w:val="00B8506C"/>
    <w:rsid w:val="00B8658A"/>
    <w:rsid w:val="00B9455B"/>
    <w:rsid w:val="00B9496E"/>
    <w:rsid w:val="00B957FA"/>
    <w:rsid w:val="00B97F82"/>
    <w:rsid w:val="00BB4804"/>
    <w:rsid w:val="00BB49DE"/>
    <w:rsid w:val="00BB6B05"/>
    <w:rsid w:val="00BC0E02"/>
    <w:rsid w:val="00BC18DE"/>
    <w:rsid w:val="00BC1AEB"/>
    <w:rsid w:val="00BC1D5E"/>
    <w:rsid w:val="00BC31FE"/>
    <w:rsid w:val="00BC37BD"/>
    <w:rsid w:val="00BD03E5"/>
    <w:rsid w:val="00BD438F"/>
    <w:rsid w:val="00BE1327"/>
    <w:rsid w:val="00BE7631"/>
    <w:rsid w:val="00BF2A2D"/>
    <w:rsid w:val="00BF2D5E"/>
    <w:rsid w:val="00BF6A18"/>
    <w:rsid w:val="00C00A62"/>
    <w:rsid w:val="00C00EA8"/>
    <w:rsid w:val="00C0131D"/>
    <w:rsid w:val="00C02102"/>
    <w:rsid w:val="00C037A9"/>
    <w:rsid w:val="00C0555B"/>
    <w:rsid w:val="00C070B7"/>
    <w:rsid w:val="00C10A7C"/>
    <w:rsid w:val="00C10E5A"/>
    <w:rsid w:val="00C10E95"/>
    <w:rsid w:val="00C13969"/>
    <w:rsid w:val="00C1726E"/>
    <w:rsid w:val="00C17AF0"/>
    <w:rsid w:val="00C206CB"/>
    <w:rsid w:val="00C21178"/>
    <w:rsid w:val="00C22E2B"/>
    <w:rsid w:val="00C251BD"/>
    <w:rsid w:val="00C3081D"/>
    <w:rsid w:val="00C308DE"/>
    <w:rsid w:val="00C313BC"/>
    <w:rsid w:val="00C320E0"/>
    <w:rsid w:val="00C32E41"/>
    <w:rsid w:val="00C35040"/>
    <w:rsid w:val="00C36520"/>
    <w:rsid w:val="00C40B71"/>
    <w:rsid w:val="00C471A8"/>
    <w:rsid w:val="00C471FD"/>
    <w:rsid w:val="00C5250B"/>
    <w:rsid w:val="00C54511"/>
    <w:rsid w:val="00C55EBF"/>
    <w:rsid w:val="00C56345"/>
    <w:rsid w:val="00C567A3"/>
    <w:rsid w:val="00C60380"/>
    <w:rsid w:val="00C61ACC"/>
    <w:rsid w:val="00C678E1"/>
    <w:rsid w:val="00C71D09"/>
    <w:rsid w:val="00C7390E"/>
    <w:rsid w:val="00C7498D"/>
    <w:rsid w:val="00C76F19"/>
    <w:rsid w:val="00C7789A"/>
    <w:rsid w:val="00C8027E"/>
    <w:rsid w:val="00C86B93"/>
    <w:rsid w:val="00C92037"/>
    <w:rsid w:val="00C935F5"/>
    <w:rsid w:val="00C96C54"/>
    <w:rsid w:val="00CA0B23"/>
    <w:rsid w:val="00CA3E74"/>
    <w:rsid w:val="00CA607C"/>
    <w:rsid w:val="00CA6CFB"/>
    <w:rsid w:val="00CB6238"/>
    <w:rsid w:val="00CB7620"/>
    <w:rsid w:val="00CC0930"/>
    <w:rsid w:val="00CD0D43"/>
    <w:rsid w:val="00CD163C"/>
    <w:rsid w:val="00CD1E4B"/>
    <w:rsid w:val="00CD636C"/>
    <w:rsid w:val="00CD69EC"/>
    <w:rsid w:val="00CF015C"/>
    <w:rsid w:val="00CF0F24"/>
    <w:rsid w:val="00CF224D"/>
    <w:rsid w:val="00CF23DE"/>
    <w:rsid w:val="00CF619B"/>
    <w:rsid w:val="00CF688A"/>
    <w:rsid w:val="00CF744B"/>
    <w:rsid w:val="00CF778B"/>
    <w:rsid w:val="00D06FE0"/>
    <w:rsid w:val="00D10445"/>
    <w:rsid w:val="00D10BC4"/>
    <w:rsid w:val="00D12FC8"/>
    <w:rsid w:val="00D13B46"/>
    <w:rsid w:val="00D14B75"/>
    <w:rsid w:val="00D160C9"/>
    <w:rsid w:val="00D22B1B"/>
    <w:rsid w:val="00D23A8A"/>
    <w:rsid w:val="00D245C4"/>
    <w:rsid w:val="00D31B38"/>
    <w:rsid w:val="00D32C44"/>
    <w:rsid w:val="00D34A4B"/>
    <w:rsid w:val="00D432B0"/>
    <w:rsid w:val="00D4602F"/>
    <w:rsid w:val="00D4654F"/>
    <w:rsid w:val="00D50B37"/>
    <w:rsid w:val="00D538F1"/>
    <w:rsid w:val="00D56047"/>
    <w:rsid w:val="00D57240"/>
    <w:rsid w:val="00D62AAB"/>
    <w:rsid w:val="00D6632A"/>
    <w:rsid w:val="00D67B0A"/>
    <w:rsid w:val="00D70A4A"/>
    <w:rsid w:val="00D74847"/>
    <w:rsid w:val="00D82FEA"/>
    <w:rsid w:val="00D947DA"/>
    <w:rsid w:val="00DA1D4A"/>
    <w:rsid w:val="00DA33CB"/>
    <w:rsid w:val="00DA3456"/>
    <w:rsid w:val="00DB0518"/>
    <w:rsid w:val="00DB058F"/>
    <w:rsid w:val="00DB6DFD"/>
    <w:rsid w:val="00DC092A"/>
    <w:rsid w:val="00DC1123"/>
    <w:rsid w:val="00DC11C5"/>
    <w:rsid w:val="00DC22A5"/>
    <w:rsid w:val="00DC4F69"/>
    <w:rsid w:val="00DC5653"/>
    <w:rsid w:val="00DC719F"/>
    <w:rsid w:val="00DD0BF7"/>
    <w:rsid w:val="00DD1E20"/>
    <w:rsid w:val="00DD4484"/>
    <w:rsid w:val="00DD45AF"/>
    <w:rsid w:val="00DD4853"/>
    <w:rsid w:val="00DD4BAF"/>
    <w:rsid w:val="00DD7328"/>
    <w:rsid w:val="00DE1BE1"/>
    <w:rsid w:val="00DE274A"/>
    <w:rsid w:val="00DE5B9A"/>
    <w:rsid w:val="00DE604C"/>
    <w:rsid w:val="00DE6E6E"/>
    <w:rsid w:val="00DF149F"/>
    <w:rsid w:val="00DF2A3E"/>
    <w:rsid w:val="00DF4563"/>
    <w:rsid w:val="00DF5E73"/>
    <w:rsid w:val="00DF6522"/>
    <w:rsid w:val="00DF668E"/>
    <w:rsid w:val="00E06034"/>
    <w:rsid w:val="00E14A29"/>
    <w:rsid w:val="00E1760E"/>
    <w:rsid w:val="00E209E7"/>
    <w:rsid w:val="00E228DE"/>
    <w:rsid w:val="00E23BAC"/>
    <w:rsid w:val="00E25271"/>
    <w:rsid w:val="00E368F7"/>
    <w:rsid w:val="00E43F69"/>
    <w:rsid w:val="00E45AD2"/>
    <w:rsid w:val="00E4727A"/>
    <w:rsid w:val="00E5044F"/>
    <w:rsid w:val="00E52229"/>
    <w:rsid w:val="00E528CC"/>
    <w:rsid w:val="00E537EB"/>
    <w:rsid w:val="00E559C1"/>
    <w:rsid w:val="00E5780D"/>
    <w:rsid w:val="00E6113B"/>
    <w:rsid w:val="00E6581E"/>
    <w:rsid w:val="00E65E35"/>
    <w:rsid w:val="00E662CE"/>
    <w:rsid w:val="00E6650A"/>
    <w:rsid w:val="00E66A59"/>
    <w:rsid w:val="00E66AF5"/>
    <w:rsid w:val="00E67E79"/>
    <w:rsid w:val="00E70B11"/>
    <w:rsid w:val="00E7796D"/>
    <w:rsid w:val="00E827C9"/>
    <w:rsid w:val="00E876F1"/>
    <w:rsid w:val="00E87972"/>
    <w:rsid w:val="00E90785"/>
    <w:rsid w:val="00E90850"/>
    <w:rsid w:val="00E95F6F"/>
    <w:rsid w:val="00E96258"/>
    <w:rsid w:val="00E977A2"/>
    <w:rsid w:val="00EA084B"/>
    <w:rsid w:val="00EA4DC3"/>
    <w:rsid w:val="00EA6642"/>
    <w:rsid w:val="00EB3197"/>
    <w:rsid w:val="00EC193D"/>
    <w:rsid w:val="00EC1EFF"/>
    <w:rsid w:val="00EC1FB4"/>
    <w:rsid w:val="00EC260A"/>
    <w:rsid w:val="00EC689F"/>
    <w:rsid w:val="00ED79E4"/>
    <w:rsid w:val="00EE3E11"/>
    <w:rsid w:val="00EE76A3"/>
    <w:rsid w:val="00EF07AA"/>
    <w:rsid w:val="00EF60F4"/>
    <w:rsid w:val="00EF677A"/>
    <w:rsid w:val="00F0106F"/>
    <w:rsid w:val="00F01706"/>
    <w:rsid w:val="00F0217A"/>
    <w:rsid w:val="00F02F7C"/>
    <w:rsid w:val="00F03D4E"/>
    <w:rsid w:val="00F04406"/>
    <w:rsid w:val="00F06924"/>
    <w:rsid w:val="00F06DC6"/>
    <w:rsid w:val="00F07030"/>
    <w:rsid w:val="00F074BD"/>
    <w:rsid w:val="00F0768F"/>
    <w:rsid w:val="00F07C3D"/>
    <w:rsid w:val="00F1022B"/>
    <w:rsid w:val="00F10C46"/>
    <w:rsid w:val="00F12E3D"/>
    <w:rsid w:val="00F14FC3"/>
    <w:rsid w:val="00F15F29"/>
    <w:rsid w:val="00F16DA1"/>
    <w:rsid w:val="00F17AAE"/>
    <w:rsid w:val="00F2085C"/>
    <w:rsid w:val="00F23709"/>
    <w:rsid w:val="00F23780"/>
    <w:rsid w:val="00F31857"/>
    <w:rsid w:val="00F325A5"/>
    <w:rsid w:val="00F32F2E"/>
    <w:rsid w:val="00F34A0B"/>
    <w:rsid w:val="00F34DA4"/>
    <w:rsid w:val="00F35691"/>
    <w:rsid w:val="00F40380"/>
    <w:rsid w:val="00F428F7"/>
    <w:rsid w:val="00F42F41"/>
    <w:rsid w:val="00F4683E"/>
    <w:rsid w:val="00F51E26"/>
    <w:rsid w:val="00F52401"/>
    <w:rsid w:val="00F5506A"/>
    <w:rsid w:val="00F610AD"/>
    <w:rsid w:val="00F631CD"/>
    <w:rsid w:val="00F7119F"/>
    <w:rsid w:val="00F722F5"/>
    <w:rsid w:val="00F72EE2"/>
    <w:rsid w:val="00F750E6"/>
    <w:rsid w:val="00F75305"/>
    <w:rsid w:val="00F76C56"/>
    <w:rsid w:val="00F76F7C"/>
    <w:rsid w:val="00F806C0"/>
    <w:rsid w:val="00F80B9C"/>
    <w:rsid w:val="00F80D29"/>
    <w:rsid w:val="00F8192C"/>
    <w:rsid w:val="00F81AF9"/>
    <w:rsid w:val="00F81F88"/>
    <w:rsid w:val="00F8239C"/>
    <w:rsid w:val="00F83320"/>
    <w:rsid w:val="00F8648B"/>
    <w:rsid w:val="00F8666A"/>
    <w:rsid w:val="00F872CE"/>
    <w:rsid w:val="00F92BA8"/>
    <w:rsid w:val="00F934C8"/>
    <w:rsid w:val="00F95C17"/>
    <w:rsid w:val="00F96B8E"/>
    <w:rsid w:val="00F97182"/>
    <w:rsid w:val="00FA0467"/>
    <w:rsid w:val="00FA31D4"/>
    <w:rsid w:val="00FA6D06"/>
    <w:rsid w:val="00FB066A"/>
    <w:rsid w:val="00FB3650"/>
    <w:rsid w:val="00FB45B3"/>
    <w:rsid w:val="00FB53B8"/>
    <w:rsid w:val="00FB7AD8"/>
    <w:rsid w:val="00FC5DCF"/>
    <w:rsid w:val="00FC6509"/>
    <w:rsid w:val="00FC6735"/>
    <w:rsid w:val="00FD0D27"/>
    <w:rsid w:val="00FD13AD"/>
    <w:rsid w:val="00FD3D79"/>
    <w:rsid w:val="00FD4056"/>
    <w:rsid w:val="00FD5EB5"/>
    <w:rsid w:val="00FD6D7D"/>
    <w:rsid w:val="00FE34FA"/>
    <w:rsid w:val="00FE40CA"/>
    <w:rsid w:val="00FE452E"/>
    <w:rsid w:val="00FE4DB7"/>
    <w:rsid w:val="00FF02D7"/>
    <w:rsid w:val="00FF0FF1"/>
    <w:rsid w:val="00FF3B84"/>
    <w:rsid w:val="00FF4643"/>
    <w:rsid w:val="00FF540C"/>
    <w:rsid w:val="00FF544B"/>
    <w:rsid w:val="00FF595A"/>
    <w:rsid w:val="02080805"/>
    <w:rsid w:val="02BD0908"/>
    <w:rsid w:val="052048EF"/>
    <w:rsid w:val="089D7351"/>
    <w:rsid w:val="0E9B0BC2"/>
    <w:rsid w:val="0EE13979"/>
    <w:rsid w:val="11FA160D"/>
    <w:rsid w:val="179419F7"/>
    <w:rsid w:val="1AF844CE"/>
    <w:rsid w:val="1BEB27DD"/>
    <w:rsid w:val="2378310A"/>
    <w:rsid w:val="23C5502C"/>
    <w:rsid w:val="2ECB6063"/>
    <w:rsid w:val="32F3453C"/>
    <w:rsid w:val="33AF005B"/>
    <w:rsid w:val="33F81732"/>
    <w:rsid w:val="34742B86"/>
    <w:rsid w:val="37877C28"/>
    <w:rsid w:val="3BD479B6"/>
    <w:rsid w:val="3CE333D5"/>
    <w:rsid w:val="3D2A37AB"/>
    <w:rsid w:val="3EB1234E"/>
    <w:rsid w:val="3EEA24C6"/>
    <w:rsid w:val="4277591F"/>
    <w:rsid w:val="4683443C"/>
    <w:rsid w:val="486C02E6"/>
    <w:rsid w:val="5491544C"/>
    <w:rsid w:val="598F587E"/>
    <w:rsid w:val="59C524D5"/>
    <w:rsid w:val="5B59036D"/>
    <w:rsid w:val="63CE05D5"/>
    <w:rsid w:val="6F0A7D5F"/>
    <w:rsid w:val="72D155D7"/>
    <w:rsid w:val="76EA7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uiPriority="39"/>
    <w:lsdException w:name="toc 3" w:semiHidden="0" w:unhideWhenUsed="0" w:qFormat="1"/>
    <w:lsdException w:name="toc 4" w:uiPriority="39"/>
    <w:lsdException w:name="toc 5" w:semiHidden="0" w:unhideWhenUsed="0" w:qFormat="1"/>
    <w:lsdException w:name="toc 6" w:uiPriority="39"/>
    <w:lsdException w:name="toc 7" w:uiPriority="39"/>
    <w:lsdException w:name="toc 8" w:uiPriority="39"/>
    <w:lsdException w:name="toc 9" w:uiPriority="39"/>
    <w:lsdException w:name="annotation text" w:semiHidden="0" w:uiPriority="99" w:qFormat="1"/>
    <w:lsdException w:name="header" w:semiHidden="0" w:qFormat="1"/>
    <w:lsdException w:name="footer" w:semiHidden="0" w:qFormat="1"/>
    <w:lsdException w:name="caption" w:semiHidden="0" w:unhideWhenUsed="0" w:qFormat="1"/>
    <w:lsdException w:name="annotation reference" w:semiHidden="0" w:uiPriority="99" w:qFormat="1"/>
    <w:lsdException w:name="Title" w:semiHidden="0" w:uiPriority="10" w:unhideWhenUsed="0" w:qFormat="1"/>
    <w:lsdException w:name="Default Paragraph Font" w:uiPriority="1" w:qFormat="1"/>
    <w:lsdException w:name="Body Text" w:semiHidden="0" w:qFormat="1"/>
    <w:lsdException w:name="Message Header" w:semiHidden="0" w:unhideWhenUsed="0" w:qFormat="1"/>
    <w:lsdException w:name="Subtitle" w:semiHidden="0" w:uiPriority="11" w:unhideWhenUsed="0" w:qFormat="1"/>
    <w:lsdException w:name="Body Text First Indent"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6569B"/>
    <w:pPr>
      <w:widowControl w:val="0"/>
      <w:jc w:val="both"/>
    </w:pPr>
    <w:rPr>
      <w:rFonts w:eastAsia="宋体" w:cs="黑体"/>
      <w:kern w:val="2"/>
      <w:sz w:val="21"/>
      <w:szCs w:val="22"/>
    </w:rPr>
  </w:style>
  <w:style w:type="paragraph" w:styleId="1">
    <w:name w:val="heading 1"/>
    <w:basedOn w:val="a"/>
    <w:next w:val="a"/>
    <w:link w:val="1Char"/>
    <w:qFormat/>
    <w:rsid w:val="0096569B"/>
    <w:pPr>
      <w:keepNext/>
      <w:keepLines/>
      <w:adjustRightInd w:val="0"/>
      <w:spacing w:before="340" w:after="330" w:line="578" w:lineRule="atLeast"/>
      <w:ind w:firstLine="288"/>
      <w:jc w:val="left"/>
      <w:textAlignment w:val="baseline"/>
      <w:outlineLvl w:val="0"/>
    </w:pPr>
    <w:rPr>
      <w:rFonts w:cs="Times New Roman"/>
      <w:b/>
      <w:bCs/>
      <w:kern w:val="44"/>
      <w:sz w:val="44"/>
      <w:szCs w:val="44"/>
    </w:rPr>
  </w:style>
  <w:style w:type="paragraph" w:styleId="2">
    <w:name w:val="heading 2"/>
    <w:basedOn w:val="a"/>
    <w:next w:val="a"/>
    <w:link w:val="2Char"/>
    <w:qFormat/>
    <w:rsid w:val="0096569B"/>
    <w:pPr>
      <w:keepNext/>
      <w:keepLines/>
      <w:adjustRightInd w:val="0"/>
      <w:spacing w:before="260" w:after="260" w:line="416" w:lineRule="atLeast"/>
      <w:ind w:left="254"/>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6569B"/>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96569B"/>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96569B"/>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qFormat/>
    <w:rsid w:val="0096569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annotation subject"/>
    <w:basedOn w:val="a5"/>
    <w:next w:val="a5"/>
    <w:link w:val="Char0"/>
    <w:semiHidden/>
    <w:unhideWhenUsed/>
    <w:qFormat/>
    <w:rsid w:val="0096569B"/>
    <w:rPr>
      <w:rFonts w:cs="黑体"/>
      <w:b/>
      <w:bCs/>
      <w:szCs w:val="22"/>
    </w:rPr>
  </w:style>
  <w:style w:type="paragraph" w:styleId="a5">
    <w:name w:val="annotation text"/>
    <w:basedOn w:val="a"/>
    <w:link w:val="Char1"/>
    <w:uiPriority w:val="99"/>
    <w:unhideWhenUsed/>
    <w:qFormat/>
    <w:rsid w:val="0096569B"/>
    <w:pPr>
      <w:jc w:val="left"/>
    </w:pPr>
    <w:rPr>
      <w:rFonts w:cs="Times New Roman"/>
      <w:szCs w:val="24"/>
    </w:rPr>
  </w:style>
  <w:style w:type="paragraph" w:styleId="a6">
    <w:name w:val="Body Text First Indent"/>
    <w:basedOn w:val="a7"/>
    <w:link w:val="Char2"/>
    <w:qFormat/>
    <w:rsid w:val="0096569B"/>
    <w:pPr>
      <w:adjustRightInd w:val="0"/>
      <w:spacing w:line="360" w:lineRule="atLeast"/>
      <w:ind w:firstLineChars="100" w:firstLine="420"/>
      <w:jc w:val="left"/>
      <w:textAlignment w:val="baseline"/>
    </w:pPr>
    <w:rPr>
      <w:rFonts w:ascii="Times New Roman" w:hAnsi="Times New Roman" w:cs="Times New Roman"/>
      <w:kern w:val="0"/>
      <w:sz w:val="24"/>
      <w:szCs w:val="20"/>
    </w:rPr>
  </w:style>
  <w:style w:type="paragraph" w:styleId="a7">
    <w:name w:val="Body Text"/>
    <w:basedOn w:val="a"/>
    <w:link w:val="Char3"/>
    <w:unhideWhenUsed/>
    <w:qFormat/>
    <w:rsid w:val="0096569B"/>
    <w:pPr>
      <w:spacing w:after="120"/>
    </w:pPr>
  </w:style>
  <w:style w:type="paragraph" w:styleId="a8">
    <w:name w:val="caption"/>
    <w:basedOn w:val="a"/>
    <w:next w:val="a"/>
    <w:qFormat/>
    <w:rsid w:val="0096569B"/>
    <w:rPr>
      <w:rFonts w:ascii="Arial" w:eastAsia="黑体" w:hAnsi="Arial" w:cs="Arial"/>
      <w:sz w:val="20"/>
      <w:szCs w:val="20"/>
    </w:rPr>
  </w:style>
  <w:style w:type="paragraph" w:styleId="50">
    <w:name w:val="toc 5"/>
    <w:basedOn w:val="a"/>
    <w:next w:val="a"/>
    <w:qFormat/>
    <w:rsid w:val="0096569B"/>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qFormat/>
    <w:rsid w:val="0096569B"/>
    <w:pPr>
      <w:ind w:left="480"/>
      <w:jc w:val="left"/>
    </w:pPr>
    <w:rPr>
      <w:rFonts w:ascii="Times New Roman" w:hAnsi="Times New Roman" w:cs="Times New Roman"/>
      <w:i/>
      <w:iCs/>
      <w:color w:val="0000FF"/>
      <w:sz w:val="20"/>
      <w:szCs w:val="20"/>
    </w:rPr>
  </w:style>
  <w:style w:type="paragraph" w:styleId="a9">
    <w:name w:val="Plain Text"/>
    <w:basedOn w:val="a"/>
    <w:link w:val="Char4"/>
    <w:qFormat/>
    <w:rsid w:val="0096569B"/>
    <w:rPr>
      <w:sz w:val="24"/>
    </w:rPr>
  </w:style>
  <w:style w:type="paragraph" w:styleId="aa">
    <w:name w:val="Balloon Text"/>
    <w:basedOn w:val="a"/>
    <w:link w:val="Char5"/>
    <w:semiHidden/>
    <w:unhideWhenUsed/>
    <w:qFormat/>
    <w:rsid w:val="0096569B"/>
    <w:rPr>
      <w:sz w:val="18"/>
      <w:szCs w:val="18"/>
    </w:rPr>
  </w:style>
  <w:style w:type="paragraph" w:styleId="ab">
    <w:name w:val="footer"/>
    <w:basedOn w:val="a"/>
    <w:link w:val="Char6"/>
    <w:unhideWhenUsed/>
    <w:qFormat/>
    <w:rsid w:val="0096569B"/>
    <w:pPr>
      <w:tabs>
        <w:tab w:val="center" w:pos="4153"/>
        <w:tab w:val="right" w:pos="8306"/>
      </w:tabs>
      <w:snapToGrid w:val="0"/>
      <w:jc w:val="left"/>
    </w:pPr>
    <w:rPr>
      <w:sz w:val="18"/>
      <w:szCs w:val="18"/>
    </w:rPr>
  </w:style>
  <w:style w:type="paragraph" w:styleId="ac">
    <w:name w:val="header"/>
    <w:basedOn w:val="a"/>
    <w:link w:val="Char7"/>
    <w:unhideWhenUsed/>
    <w:qFormat/>
    <w:rsid w:val="0096569B"/>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96569B"/>
    <w:pPr>
      <w:spacing w:before="120" w:after="120"/>
      <w:jc w:val="left"/>
    </w:pPr>
    <w:rPr>
      <w:rFonts w:ascii="Times New Roman" w:hAnsi="Times New Roman" w:cs="Times New Roman"/>
      <w:b/>
      <w:bCs/>
      <w:caps/>
      <w:color w:val="0000FF"/>
      <w:sz w:val="20"/>
      <w:szCs w:val="20"/>
    </w:rPr>
  </w:style>
  <w:style w:type="paragraph" w:styleId="ad">
    <w:name w:val="Normal (Web)"/>
    <w:basedOn w:val="a"/>
    <w:qFormat/>
    <w:rsid w:val="0096569B"/>
    <w:pPr>
      <w:spacing w:beforeAutospacing="1" w:afterAutospacing="1"/>
      <w:jc w:val="left"/>
    </w:pPr>
    <w:rPr>
      <w:rFonts w:ascii="Times New Roman" w:hAnsi="Times New Roman" w:cs="Times New Roman"/>
      <w:kern w:val="0"/>
      <w:sz w:val="24"/>
      <w:szCs w:val="24"/>
    </w:rPr>
  </w:style>
  <w:style w:type="character" w:styleId="ae">
    <w:name w:val="Strong"/>
    <w:basedOn w:val="a1"/>
    <w:qFormat/>
    <w:rsid w:val="0096569B"/>
    <w:rPr>
      <w:b/>
      <w:bCs/>
    </w:rPr>
  </w:style>
  <w:style w:type="character" w:styleId="af">
    <w:name w:val="FollowedHyperlink"/>
    <w:basedOn w:val="a1"/>
    <w:qFormat/>
    <w:rsid w:val="0096569B"/>
    <w:rPr>
      <w:color w:val="000000"/>
      <w:u w:val="none"/>
    </w:rPr>
  </w:style>
  <w:style w:type="character" w:styleId="af0">
    <w:name w:val="Emphasis"/>
    <w:basedOn w:val="a1"/>
    <w:qFormat/>
    <w:rsid w:val="0096569B"/>
    <w:rPr>
      <w:color w:val="0371C6"/>
      <w:u w:val="none"/>
    </w:rPr>
  </w:style>
  <w:style w:type="character" w:styleId="af1">
    <w:name w:val="Hyperlink"/>
    <w:basedOn w:val="a1"/>
    <w:qFormat/>
    <w:rsid w:val="0096569B"/>
    <w:rPr>
      <w:color w:val="000000"/>
      <w:u w:val="none"/>
    </w:rPr>
  </w:style>
  <w:style w:type="character" w:styleId="af2">
    <w:name w:val="annotation reference"/>
    <w:basedOn w:val="a1"/>
    <w:uiPriority w:val="99"/>
    <w:unhideWhenUsed/>
    <w:qFormat/>
    <w:rsid w:val="0096569B"/>
    <w:rPr>
      <w:sz w:val="21"/>
      <w:szCs w:val="21"/>
    </w:rPr>
  </w:style>
  <w:style w:type="table" w:styleId="af3">
    <w:name w:val="Table Grid"/>
    <w:basedOn w:val="a2"/>
    <w:qFormat/>
    <w:rsid w:val="0096569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qFormat/>
    <w:rsid w:val="0096569B"/>
    <w:pPr>
      <w:ind w:firstLineChars="200" w:firstLine="420"/>
    </w:pPr>
  </w:style>
  <w:style w:type="paragraph" w:customStyle="1" w:styleId="Style43">
    <w:name w:val="_Style 43"/>
    <w:basedOn w:val="a"/>
    <w:qFormat/>
    <w:rsid w:val="0096569B"/>
    <w:pPr>
      <w:adjustRightInd w:val="0"/>
      <w:spacing w:line="360" w:lineRule="atLeast"/>
      <w:jc w:val="left"/>
      <w:textAlignment w:val="baseline"/>
    </w:pPr>
    <w:rPr>
      <w:rFonts w:ascii="Times New Roman" w:hAnsi="Times New Roman" w:cs="Times New Roman"/>
      <w:kern w:val="0"/>
      <w:sz w:val="24"/>
      <w:szCs w:val="20"/>
    </w:rPr>
  </w:style>
  <w:style w:type="character" w:customStyle="1" w:styleId="Char7">
    <w:name w:val="页眉 Char"/>
    <w:basedOn w:val="a1"/>
    <w:link w:val="ac"/>
    <w:semiHidden/>
    <w:qFormat/>
    <w:rsid w:val="0096569B"/>
    <w:rPr>
      <w:sz w:val="18"/>
      <w:szCs w:val="18"/>
    </w:rPr>
  </w:style>
  <w:style w:type="character" w:customStyle="1" w:styleId="Char6">
    <w:name w:val="页脚 Char"/>
    <w:basedOn w:val="a1"/>
    <w:link w:val="ab"/>
    <w:semiHidden/>
    <w:qFormat/>
    <w:rsid w:val="0096569B"/>
    <w:rPr>
      <w:sz w:val="18"/>
      <w:szCs w:val="18"/>
    </w:rPr>
  </w:style>
  <w:style w:type="character" w:customStyle="1" w:styleId="Char4">
    <w:name w:val="纯文本 Char"/>
    <w:basedOn w:val="a1"/>
    <w:link w:val="a9"/>
    <w:qFormat/>
    <w:rsid w:val="0096569B"/>
    <w:rPr>
      <w:rFonts w:eastAsia="宋体"/>
      <w:sz w:val="24"/>
    </w:rPr>
  </w:style>
  <w:style w:type="paragraph" w:customStyle="1" w:styleId="Default">
    <w:name w:val="Default"/>
    <w:qFormat/>
    <w:rsid w:val="0096569B"/>
    <w:pPr>
      <w:widowControl w:val="0"/>
      <w:autoSpaceDE w:val="0"/>
      <w:autoSpaceDN w:val="0"/>
      <w:adjustRightInd w:val="0"/>
    </w:pPr>
    <w:rPr>
      <w:rFonts w:ascii="宋体" w:eastAsia="宋体" w:hAnsiTheme="minorHAnsi" w:cs="宋体"/>
      <w:color w:val="000000"/>
      <w:sz w:val="24"/>
      <w:szCs w:val="24"/>
    </w:rPr>
  </w:style>
  <w:style w:type="character" w:customStyle="1" w:styleId="Char1">
    <w:name w:val="批注文字 Char"/>
    <w:basedOn w:val="a1"/>
    <w:link w:val="a5"/>
    <w:uiPriority w:val="99"/>
    <w:qFormat/>
    <w:rsid w:val="0096569B"/>
    <w:rPr>
      <w:rFonts w:ascii="Calibri" w:hAnsi="Calibri"/>
      <w:kern w:val="2"/>
      <w:sz w:val="21"/>
      <w:szCs w:val="24"/>
    </w:rPr>
  </w:style>
  <w:style w:type="character" w:customStyle="1" w:styleId="Char5">
    <w:name w:val="批注框文本 Char"/>
    <w:basedOn w:val="a1"/>
    <w:link w:val="aa"/>
    <w:semiHidden/>
    <w:qFormat/>
    <w:rsid w:val="0096569B"/>
    <w:rPr>
      <w:rFonts w:ascii="Calibri" w:hAnsi="Calibri" w:cs="黑体"/>
      <w:kern w:val="2"/>
      <w:sz w:val="18"/>
      <w:szCs w:val="18"/>
    </w:rPr>
  </w:style>
  <w:style w:type="character" w:customStyle="1" w:styleId="Char0">
    <w:name w:val="批注主题 Char"/>
    <w:basedOn w:val="Char1"/>
    <w:link w:val="a4"/>
    <w:semiHidden/>
    <w:qFormat/>
    <w:rsid w:val="0096569B"/>
    <w:rPr>
      <w:rFonts w:cs="黑体"/>
      <w:b/>
      <w:bCs/>
      <w:szCs w:val="22"/>
    </w:rPr>
  </w:style>
  <w:style w:type="paragraph" w:customStyle="1" w:styleId="12">
    <w:name w:val="普通(网站)1"/>
    <w:basedOn w:val="a"/>
    <w:qFormat/>
    <w:rsid w:val="0096569B"/>
    <w:rPr>
      <w:rFonts w:cs="Times New Roman"/>
      <w:sz w:val="24"/>
      <w:szCs w:val="24"/>
    </w:rPr>
  </w:style>
  <w:style w:type="character" w:customStyle="1" w:styleId="1Char">
    <w:name w:val="标题 1 Char"/>
    <w:basedOn w:val="a1"/>
    <w:link w:val="1"/>
    <w:qFormat/>
    <w:rsid w:val="0096569B"/>
    <w:rPr>
      <w:rFonts w:ascii="Calibri" w:eastAsia="宋体" w:hAnsi="Calibri"/>
      <w:b/>
      <w:bCs/>
      <w:kern w:val="44"/>
      <w:sz w:val="44"/>
      <w:szCs w:val="44"/>
    </w:rPr>
  </w:style>
  <w:style w:type="character" w:customStyle="1" w:styleId="2Char">
    <w:name w:val="标题 2 Char"/>
    <w:basedOn w:val="a1"/>
    <w:link w:val="2"/>
    <w:qFormat/>
    <w:rsid w:val="0096569B"/>
    <w:rPr>
      <w:rFonts w:ascii="Arial" w:eastAsia="黑体" w:hAnsi="Arial"/>
      <w:b/>
      <w:bCs/>
      <w:sz w:val="32"/>
      <w:szCs w:val="32"/>
    </w:rPr>
  </w:style>
  <w:style w:type="character" w:customStyle="1" w:styleId="3Char">
    <w:name w:val="标题 3 Char"/>
    <w:basedOn w:val="a1"/>
    <w:link w:val="3"/>
    <w:qFormat/>
    <w:rsid w:val="0096569B"/>
    <w:rPr>
      <w:rFonts w:ascii="宋体" w:eastAsia="宋体" w:hAnsi="宋体"/>
      <w:b/>
      <w:color w:val="000000"/>
      <w:sz w:val="24"/>
    </w:rPr>
  </w:style>
  <w:style w:type="character" w:customStyle="1" w:styleId="4Char">
    <w:name w:val="标题 4 Char"/>
    <w:basedOn w:val="a1"/>
    <w:link w:val="4"/>
    <w:qFormat/>
    <w:rsid w:val="0096569B"/>
    <w:rPr>
      <w:rFonts w:ascii="Arial" w:eastAsia="黑体" w:hAnsi="Arial"/>
      <w:b/>
      <w:bCs/>
      <w:sz w:val="28"/>
      <w:szCs w:val="28"/>
    </w:rPr>
  </w:style>
  <w:style w:type="character" w:customStyle="1" w:styleId="5Char">
    <w:name w:val="标题 5 Char"/>
    <w:basedOn w:val="a1"/>
    <w:link w:val="5"/>
    <w:qFormat/>
    <w:rsid w:val="0096569B"/>
    <w:rPr>
      <w:rFonts w:eastAsia="宋体" w:cs="黑体"/>
      <w:b/>
      <w:bCs/>
      <w:kern w:val="2"/>
      <w:sz w:val="28"/>
      <w:szCs w:val="28"/>
    </w:rPr>
  </w:style>
  <w:style w:type="character" w:customStyle="1" w:styleId="Char8">
    <w:name w:val="日期 Char"/>
    <w:basedOn w:val="a1"/>
    <w:link w:val="13"/>
    <w:qFormat/>
    <w:rsid w:val="0096569B"/>
    <w:rPr>
      <w:rFonts w:eastAsia="宋体" w:cs="黑体"/>
      <w:kern w:val="2"/>
      <w:sz w:val="21"/>
      <w:szCs w:val="22"/>
    </w:rPr>
  </w:style>
  <w:style w:type="paragraph" w:customStyle="1" w:styleId="13">
    <w:name w:val="日期1"/>
    <w:basedOn w:val="a"/>
    <w:next w:val="a"/>
    <w:link w:val="Char8"/>
    <w:qFormat/>
    <w:rsid w:val="0096569B"/>
    <w:pPr>
      <w:ind w:leftChars="2500" w:left="100"/>
    </w:pPr>
    <w:rPr>
      <w:rFonts w:ascii="Times New Roman" w:hAnsi="Times New Roman"/>
    </w:rPr>
  </w:style>
  <w:style w:type="character" w:customStyle="1" w:styleId="edittexttarea">
    <w:name w:val="edittexttarea"/>
    <w:basedOn w:val="a1"/>
    <w:qFormat/>
    <w:rsid w:val="0096569B"/>
  </w:style>
  <w:style w:type="character" w:customStyle="1" w:styleId="3Char0">
    <w:name w:val="正文文本 3 Char"/>
    <w:basedOn w:val="a1"/>
    <w:link w:val="31"/>
    <w:qFormat/>
    <w:rsid w:val="0096569B"/>
    <w:rPr>
      <w:rFonts w:eastAsia="宋体"/>
      <w:color w:val="FF0000"/>
      <w:sz w:val="24"/>
      <w:szCs w:val="24"/>
    </w:rPr>
  </w:style>
  <w:style w:type="paragraph" w:customStyle="1" w:styleId="31">
    <w:name w:val="正文文本 31"/>
    <w:basedOn w:val="a"/>
    <w:link w:val="3Char0"/>
    <w:qFormat/>
    <w:rsid w:val="0096569B"/>
    <w:rPr>
      <w:rFonts w:ascii="Times New Roman" w:hAnsi="Times New Roman" w:cs="Times New Roman"/>
      <w:color w:val="FF0000"/>
      <w:kern w:val="0"/>
      <w:sz w:val="24"/>
      <w:szCs w:val="24"/>
    </w:rPr>
  </w:style>
  <w:style w:type="character" w:customStyle="1" w:styleId="Char10">
    <w:name w:val="纯文本 Char1"/>
    <w:qFormat/>
    <w:rsid w:val="0096569B"/>
    <w:rPr>
      <w:rFonts w:eastAsia="宋体"/>
      <w:sz w:val="24"/>
    </w:rPr>
  </w:style>
  <w:style w:type="character" w:customStyle="1" w:styleId="blue">
    <w:name w:val="blue"/>
    <w:basedOn w:val="a1"/>
    <w:qFormat/>
    <w:rsid w:val="0096569B"/>
    <w:rPr>
      <w:color w:val="0371C6"/>
      <w:sz w:val="21"/>
      <w:szCs w:val="21"/>
    </w:rPr>
  </w:style>
  <w:style w:type="character" w:customStyle="1" w:styleId="CharChar">
    <w:name w:val="日期 Char Char"/>
    <w:link w:val="110"/>
    <w:qFormat/>
    <w:rsid w:val="0096569B"/>
    <w:rPr>
      <w:sz w:val="24"/>
    </w:rPr>
  </w:style>
  <w:style w:type="paragraph" w:customStyle="1" w:styleId="110">
    <w:name w:val="日期11"/>
    <w:basedOn w:val="a"/>
    <w:next w:val="a"/>
    <w:link w:val="CharChar"/>
    <w:qFormat/>
    <w:rsid w:val="0096569B"/>
    <w:rPr>
      <w:rFonts w:ascii="Times New Roman" w:eastAsiaTheme="minorEastAsia" w:hAnsi="Times New Roman" w:cs="Times New Roman"/>
      <w:kern w:val="0"/>
      <w:sz w:val="24"/>
      <w:szCs w:val="20"/>
    </w:rPr>
  </w:style>
  <w:style w:type="character" w:customStyle="1" w:styleId="right">
    <w:name w:val="right"/>
    <w:basedOn w:val="a1"/>
    <w:qFormat/>
    <w:rsid w:val="0096569B"/>
    <w:rPr>
      <w:color w:val="999999"/>
      <w:sz w:val="18"/>
      <w:szCs w:val="18"/>
    </w:rPr>
  </w:style>
  <w:style w:type="character" w:customStyle="1" w:styleId="Heading4Char">
    <w:name w:val="Heading 4 Char"/>
    <w:qFormat/>
    <w:locked/>
    <w:rsid w:val="0096569B"/>
    <w:rPr>
      <w:rFonts w:ascii="Calibri Light" w:eastAsia="宋体" w:hAnsi="Calibri Light" w:cs="Times New Roman"/>
      <w:b/>
      <w:bCs/>
      <w:sz w:val="28"/>
      <w:szCs w:val="28"/>
    </w:rPr>
  </w:style>
  <w:style w:type="character" w:customStyle="1" w:styleId="font11">
    <w:name w:val="font11"/>
    <w:basedOn w:val="a1"/>
    <w:qFormat/>
    <w:rsid w:val="0096569B"/>
    <w:rPr>
      <w:rFonts w:ascii="宋体" w:eastAsia="宋体" w:hAnsi="宋体" w:cs="宋体" w:hint="eastAsia"/>
      <w:color w:val="000000"/>
      <w:sz w:val="20"/>
      <w:szCs w:val="20"/>
      <w:u w:val="none"/>
    </w:rPr>
  </w:style>
  <w:style w:type="character" w:customStyle="1" w:styleId="green">
    <w:name w:val="green"/>
    <w:basedOn w:val="a1"/>
    <w:qFormat/>
    <w:rsid w:val="0096569B"/>
    <w:rPr>
      <w:color w:val="66AE00"/>
      <w:sz w:val="18"/>
      <w:szCs w:val="18"/>
    </w:rPr>
  </w:style>
  <w:style w:type="character" w:customStyle="1" w:styleId="font21">
    <w:name w:val="font21"/>
    <w:basedOn w:val="a1"/>
    <w:qFormat/>
    <w:rsid w:val="0096569B"/>
    <w:rPr>
      <w:rFonts w:ascii="宋体" w:eastAsia="宋体" w:hAnsi="宋体" w:cs="宋体" w:hint="eastAsia"/>
      <w:color w:val="000000"/>
      <w:sz w:val="20"/>
      <w:szCs w:val="20"/>
      <w:u w:val="none"/>
    </w:rPr>
  </w:style>
  <w:style w:type="character" w:customStyle="1" w:styleId="hover24">
    <w:name w:val="hover24"/>
    <w:basedOn w:val="a1"/>
    <w:qFormat/>
    <w:rsid w:val="0096569B"/>
  </w:style>
  <w:style w:type="character" w:customStyle="1" w:styleId="red2">
    <w:name w:val="red2"/>
    <w:basedOn w:val="a1"/>
    <w:qFormat/>
    <w:rsid w:val="0096569B"/>
    <w:rPr>
      <w:color w:val="FF0000"/>
    </w:rPr>
  </w:style>
  <w:style w:type="character" w:customStyle="1" w:styleId="Heading2Char">
    <w:name w:val="Heading 2 Char"/>
    <w:qFormat/>
    <w:locked/>
    <w:rsid w:val="0096569B"/>
    <w:rPr>
      <w:rFonts w:ascii="Calibri Light" w:eastAsia="宋体" w:hAnsi="Calibri Light" w:cs="Times New Roman"/>
      <w:b/>
      <w:bCs/>
      <w:sz w:val="32"/>
      <w:szCs w:val="32"/>
    </w:rPr>
  </w:style>
  <w:style w:type="character" w:customStyle="1" w:styleId="gb-jt">
    <w:name w:val="gb-jt"/>
    <w:basedOn w:val="a1"/>
    <w:qFormat/>
    <w:rsid w:val="0096569B"/>
  </w:style>
  <w:style w:type="character" w:customStyle="1" w:styleId="CharChar0">
    <w:name w:val="正文文本缩进 Char Char"/>
    <w:link w:val="14"/>
    <w:qFormat/>
    <w:rsid w:val="0096569B"/>
    <w:rPr>
      <w:rFonts w:ascii="宋体"/>
      <w:sz w:val="24"/>
    </w:rPr>
  </w:style>
  <w:style w:type="paragraph" w:customStyle="1" w:styleId="14">
    <w:name w:val="正文文本缩进1"/>
    <w:basedOn w:val="a"/>
    <w:link w:val="CharChar0"/>
    <w:qFormat/>
    <w:rsid w:val="0096569B"/>
    <w:pPr>
      <w:spacing w:line="360" w:lineRule="auto"/>
      <w:ind w:firstLineChars="200" w:firstLine="480"/>
    </w:pPr>
    <w:rPr>
      <w:rFonts w:ascii="宋体" w:eastAsiaTheme="minorEastAsia" w:hAnsi="Times New Roman" w:cs="Times New Roman"/>
      <w:kern w:val="0"/>
      <w:sz w:val="24"/>
      <w:szCs w:val="20"/>
    </w:rPr>
  </w:style>
  <w:style w:type="character" w:customStyle="1" w:styleId="green1">
    <w:name w:val="green1"/>
    <w:basedOn w:val="a1"/>
    <w:qFormat/>
    <w:rsid w:val="0096569B"/>
    <w:rPr>
      <w:color w:val="66AE00"/>
      <w:sz w:val="18"/>
      <w:szCs w:val="18"/>
    </w:rPr>
  </w:style>
  <w:style w:type="character" w:customStyle="1" w:styleId="red">
    <w:name w:val="red"/>
    <w:basedOn w:val="a1"/>
    <w:qFormat/>
    <w:rsid w:val="0096569B"/>
    <w:rPr>
      <w:color w:val="FF0000"/>
      <w:sz w:val="18"/>
      <w:szCs w:val="18"/>
    </w:rPr>
  </w:style>
  <w:style w:type="character" w:customStyle="1" w:styleId="red1">
    <w:name w:val="red1"/>
    <w:basedOn w:val="a1"/>
    <w:qFormat/>
    <w:rsid w:val="0096569B"/>
    <w:rPr>
      <w:color w:val="FF0000"/>
      <w:sz w:val="18"/>
      <w:szCs w:val="18"/>
    </w:rPr>
  </w:style>
  <w:style w:type="character" w:customStyle="1" w:styleId="font01">
    <w:name w:val="font01"/>
    <w:basedOn w:val="a1"/>
    <w:qFormat/>
    <w:rsid w:val="0096569B"/>
    <w:rPr>
      <w:rFonts w:ascii="Courier New" w:hAnsi="Courier New" w:cs="Courier New"/>
      <w:color w:val="000000"/>
      <w:sz w:val="20"/>
      <w:szCs w:val="20"/>
      <w:u w:val="none"/>
    </w:rPr>
  </w:style>
  <w:style w:type="character" w:customStyle="1" w:styleId="Char3">
    <w:name w:val="正文文本 Char"/>
    <w:basedOn w:val="a1"/>
    <w:link w:val="a7"/>
    <w:semiHidden/>
    <w:qFormat/>
    <w:rsid w:val="0096569B"/>
    <w:rPr>
      <w:rFonts w:ascii="Calibri" w:eastAsia="宋体" w:hAnsi="Calibri" w:cs="黑体"/>
      <w:kern w:val="2"/>
      <w:sz w:val="21"/>
      <w:szCs w:val="22"/>
    </w:rPr>
  </w:style>
  <w:style w:type="character" w:customStyle="1" w:styleId="Char2">
    <w:name w:val="正文首行缩进 Char"/>
    <w:basedOn w:val="Char3"/>
    <w:link w:val="a6"/>
    <w:qFormat/>
    <w:rsid w:val="0096569B"/>
    <w:rPr>
      <w:rFonts w:eastAsia="宋体"/>
      <w:sz w:val="24"/>
    </w:rPr>
  </w:style>
  <w:style w:type="character" w:customStyle="1" w:styleId="Char">
    <w:name w:val="信息标题 Char"/>
    <w:basedOn w:val="a1"/>
    <w:link w:val="a0"/>
    <w:qFormat/>
    <w:rsid w:val="0096569B"/>
    <w:rPr>
      <w:rFonts w:ascii="Arial" w:eastAsia="宋体" w:hAnsi="Arial" w:cs="黑体"/>
      <w:kern w:val="2"/>
      <w:sz w:val="24"/>
      <w:szCs w:val="22"/>
      <w:shd w:val="pct20" w:color="auto" w:fill="auto"/>
    </w:rPr>
  </w:style>
  <w:style w:type="paragraph" w:customStyle="1" w:styleId="-11">
    <w:name w:val="彩色列表 - 强调文字颜色 11"/>
    <w:basedOn w:val="a"/>
    <w:qFormat/>
    <w:rsid w:val="0096569B"/>
    <w:pPr>
      <w:ind w:firstLine="420"/>
    </w:pPr>
    <w:rPr>
      <w:rFonts w:ascii="Arial Unicode MS" w:eastAsia="Times New Roman" w:hAnsi="Arial Unicode MS" w:cs="Times New Roman"/>
      <w:color w:val="000000"/>
      <w:szCs w:val="21"/>
    </w:rPr>
  </w:style>
  <w:style w:type="paragraph" w:customStyle="1" w:styleId="260">
    <w:name w:val="样式 样式 样式 样式 标题 2 + 宋体 五号 非加粗 黑色 + 段前: 6 磅 段后: 0 磅 行距: 单倍行距 + 段前:..."/>
    <w:basedOn w:val="a"/>
    <w:qFormat/>
    <w:rsid w:val="0096569B"/>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20">
    <w:name w:val="列出段落2"/>
    <w:basedOn w:val="a"/>
    <w:qFormat/>
    <w:rsid w:val="0096569B"/>
    <w:pPr>
      <w:ind w:firstLineChars="200" w:firstLine="420"/>
    </w:pPr>
    <w:rPr>
      <w:rFonts w:ascii="Times New Roman" w:hAnsi="Times New Roman"/>
    </w:rPr>
  </w:style>
  <w:style w:type="paragraph" w:customStyle="1" w:styleId="15">
    <w:name w:val="正文缩进1"/>
    <w:basedOn w:val="a"/>
    <w:qFormat/>
    <w:rsid w:val="0096569B"/>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样式1"/>
    <w:basedOn w:val="a"/>
    <w:qFormat/>
    <w:rsid w:val="0096569B"/>
    <w:pPr>
      <w:tabs>
        <w:tab w:val="left" w:pos="709"/>
      </w:tabs>
      <w:adjustRightInd w:val="0"/>
      <w:ind w:left="709" w:hanging="709"/>
      <w:textAlignment w:val="baseline"/>
    </w:pPr>
    <w:rPr>
      <w:rFonts w:ascii="宋体" w:hAnsi="宋体" w:cs="Times New Roman"/>
      <w:kern w:val="0"/>
      <w:szCs w:val="21"/>
    </w:rPr>
  </w:style>
  <w:style w:type="paragraph" w:customStyle="1" w:styleId="21">
    <w:name w:val="正文缩进2"/>
    <w:basedOn w:val="a"/>
    <w:qFormat/>
    <w:rsid w:val="0096569B"/>
    <w:pPr>
      <w:ind w:firstLine="425"/>
    </w:pPr>
    <w:rPr>
      <w:rFonts w:ascii="Times New Roman" w:hAnsi="Times New Roman" w:cs="Times New Roman"/>
      <w:szCs w:val="20"/>
    </w:rPr>
  </w:style>
  <w:style w:type="paragraph" w:customStyle="1" w:styleId="11212">
    <w:name w:val="样式 标题 1 + 四号 居中 段前: 12 磅 段后: 12 磅 行距: 单倍行距"/>
    <w:basedOn w:val="1"/>
    <w:qFormat/>
    <w:rsid w:val="0096569B"/>
    <w:pPr>
      <w:spacing w:before="240" w:after="240" w:line="240" w:lineRule="auto"/>
      <w:ind w:left="-288"/>
      <w:jc w:val="center"/>
    </w:pPr>
    <w:rPr>
      <w:rFonts w:cs="宋体"/>
      <w:sz w:val="28"/>
      <w:szCs w:val="20"/>
    </w:rPr>
  </w:style>
  <w:style w:type="paragraph" w:customStyle="1" w:styleId="22">
    <w:name w:val="样式2"/>
    <w:basedOn w:val="a"/>
    <w:qFormat/>
    <w:rsid w:val="0096569B"/>
    <w:pPr>
      <w:ind w:firstLineChars="200" w:firstLine="880"/>
    </w:pPr>
    <w:rPr>
      <w:rFonts w:ascii="Times New Roman" w:hAnsi="Times New Roman"/>
    </w:rPr>
  </w:style>
  <w:style w:type="paragraph" w:customStyle="1" w:styleId="17">
    <w:name w:val="纯文本1"/>
    <w:basedOn w:val="a"/>
    <w:qFormat/>
    <w:rsid w:val="0096569B"/>
    <w:rPr>
      <w:rFonts w:ascii="Times New Roman" w:hAnsi="Times New Roman"/>
      <w:sz w:val="24"/>
    </w:rPr>
  </w:style>
  <w:style w:type="paragraph" w:customStyle="1" w:styleId="New">
    <w:name w:val="正文 New"/>
    <w:qFormat/>
    <w:rsid w:val="0096569B"/>
    <w:pPr>
      <w:widowControl w:val="0"/>
      <w:jc w:val="both"/>
    </w:pPr>
    <w:rPr>
      <w:rFonts w:ascii="Times New Roman" w:eastAsia="宋体" w:hAnsi="Times New Roman"/>
      <w:kern w:val="2"/>
      <w:sz w:val="21"/>
    </w:rPr>
  </w:style>
  <w:style w:type="paragraph" w:customStyle="1" w:styleId="af4">
    <w:name w:val="图"/>
    <w:basedOn w:val="a"/>
    <w:qFormat/>
    <w:rsid w:val="0096569B"/>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af5">
    <w:name w:val="表格文本"/>
    <w:basedOn w:val="a"/>
    <w:qFormat/>
    <w:rsid w:val="0096569B"/>
    <w:pPr>
      <w:jc w:val="center"/>
    </w:pPr>
    <w:rPr>
      <w:rFonts w:ascii="宋体" w:hAnsi="宋体"/>
      <w:bCs/>
      <w:szCs w:val="21"/>
    </w:rPr>
  </w:style>
  <w:style w:type="character" w:customStyle="1" w:styleId="duan21">
    <w:name w:val="duan21"/>
    <w:basedOn w:val="a1"/>
    <w:qFormat/>
    <w:rsid w:val="0096569B"/>
    <w:rPr>
      <w:rFonts w:ascii="ˎ̥" w:hAnsi="ˎ̥" w:hint="default"/>
      <w:color w:val="000066"/>
      <w:sz w:val="21"/>
      <w:szCs w:val="21"/>
    </w:rPr>
  </w:style>
</w:styles>
</file>

<file path=word/webSettings.xml><?xml version="1.0" encoding="utf-8"?>
<w:webSettings xmlns:r="http://schemas.openxmlformats.org/officeDocument/2006/relationships" xmlns:w="http://schemas.openxmlformats.org/wordprocessingml/2006/main">
  <w:divs>
    <w:div w:id="2071077726">
      <w:bodyDiv w:val="1"/>
      <w:marLeft w:val="0"/>
      <w:marRight w:val="0"/>
      <w:marTop w:val="0"/>
      <w:marBottom w:val="0"/>
      <w:divBdr>
        <w:top w:val="none" w:sz="0" w:space="0" w:color="auto"/>
        <w:left w:val="none" w:sz="0" w:space="0" w:color="auto"/>
        <w:bottom w:val="none" w:sz="0" w:space="0" w:color="auto"/>
        <w:right w:val="none" w:sz="0" w:space="0" w:color="auto"/>
      </w:divBdr>
      <w:divsChild>
        <w:div w:id="3033900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all-in-one_printer/s2239/" TargetMode="External"/><Relationship Id="rId18" Type="http://schemas.openxmlformats.org/officeDocument/2006/relationships/hyperlink" Target="http://detail.zol.com.cn/all-in-one_printer/p1366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etail.zol.com.cn/all-in-one_printer/s242/" TargetMode="External"/><Relationship Id="rId17" Type="http://schemas.openxmlformats.org/officeDocument/2006/relationships/hyperlink" Target="http://detail.zol.com.cn/all-in-one_printer/s5214/" TargetMode="External"/><Relationship Id="rId2" Type="http://schemas.openxmlformats.org/officeDocument/2006/relationships/customXml" Target="../customXml/item2.xml"/><Relationship Id="rId16" Type="http://schemas.openxmlformats.org/officeDocument/2006/relationships/hyperlink" Target="http://detail.zol.com.cn/all-in-one_printer/s45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tail.zol.com.cn/all-in-one_printer/s2256/" TargetMode="External"/><Relationship Id="rId5" Type="http://schemas.openxmlformats.org/officeDocument/2006/relationships/settings" Target="settings.xml"/><Relationship Id="rId15" Type="http://schemas.openxmlformats.org/officeDocument/2006/relationships/hyperlink" Target="http://detail.zol.com.cn/all-in-one_printer/s2259/" TargetMode="External"/><Relationship Id="rId10" Type="http://schemas.openxmlformats.org/officeDocument/2006/relationships/hyperlink" Target="http://detail.zol.com.cn/fax/s4491/"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detail.zol.com.cn/fax/p21560/" TargetMode="External"/><Relationship Id="rId14" Type="http://schemas.openxmlformats.org/officeDocument/2006/relationships/hyperlink" Target="http://detail.zol.com.cn/all-in-one_printer/s522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4CEDE5-A254-4601-8E90-4A8CF273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14</Pages>
  <Words>1140</Words>
  <Characters>6501</Characters>
  <Application>Microsoft Office Word</Application>
  <DocSecurity>0</DocSecurity>
  <Lines>54</Lines>
  <Paragraphs>15</Paragraphs>
  <ScaleCrop>false</ScaleCrop>
  <Company>Microsoft</Company>
  <LinksUpToDate>false</LinksUpToDate>
  <CharactersWithSpaces>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鄢陵县国土资源局土地估价及土地测绘机构招标项目</dc:title>
  <dc:creator>鄢陵县公共资源交易中心:石慧娟</dc:creator>
  <cp:lastModifiedBy>鄢陵县公共资源交易中心:石慧娟</cp:lastModifiedBy>
  <cp:revision>99</cp:revision>
  <cp:lastPrinted>2018-11-16T01:44:00Z</cp:lastPrinted>
  <dcterms:created xsi:type="dcterms:W3CDTF">2018-11-07T07:25:00Z</dcterms:created>
  <dcterms:modified xsi:type="dcterms:W3CDTF">2019-04-02T01:12:00Z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