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7B624F" w:rsidRDefault="0037664D" w:rsidP="00D43490">
      <w:pPr>
        <w:pStyle w:val="p16"/>
        <w:spacing w:before="0" w:after="0" w:line="360" w:lineRule="auto"/>
        <w:jc w:val="center"/>
        <w:rPr>
          <w:b/>
          <w:bCs/>
          <w:sz w:val="48"/>
          <w:szCs w:val="48"/>
        </w:rPr>
      </w:pPr>
      <w:r w:rsidRPr="0037664D">
        <w:rPr>
          <w:rFonts w:hint="eastAsia"/>
          <w:b/>
          <w:bCs/>
          <w:sz w:val="48"/>
          <w:szCs w:val="48"/>
        </w:rPr>
        <w:t>襄城</w:t>
      </w:r>
      <w:proofErr w:type="gramStart"/>
      <w:r w:rsidRPr="0037664D">
        <w:rPr>
          <w:rFonts w:hint="eastAsia"/>
          <w:b/>
          <w:bCs/>
          <w:sz w:val="48"/>
          <w:szCs w:val="48"/>
        </w:rPr>
        <w:t>县丁营乡</w:t>
      </w:r>
      <w:proofErr w:type="gramEnd"/>
      <w:r w:rsidRPr="0037664D">
        <w:rPr>
          <w:rFonts w:hint="eastAsia"/>
          <w:b/>
          <w:bCs/>
          <w:sz w:val="48"/>
          <w:szCs w:val="48"/>
        </w:rPr>
        <w:t>半坡店村道路及桥涵基础设施项目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37664D" w:rsidRPr="0037664D">
        <w:rPr>
          <w:rFonts w:ascii="宋体" w:hAnsi="宋体" w:hint="eastAsia"/>
          <w:b/>
          <w:bCs/>
          <w:spacing w:val="20"/>
          <w:sz w:val="36"/>
          <w:szCs w:val="36"/>
        </w:rPr>
        <w:t>XZZ-T2019015</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37664D"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37664D">
        <w:rPr>
          <w:rFonts w:ascii="宋体" w:hAnsi="宋体" w:hint="eastAsia"/>
          <w:b/>
          <w:spacing w:val="20"/>
          <w:sz w:val="36"/>
          <w:szCs w:val="36"/>
        </w:rPr>
        <w:t>3</w:t>
      </w:r>
      <w:r>
        <w:rPr>
          <w:rFonts w:ascii="宋体" w:hAnsi="宋体" w:hint="eastAsia"/>
          <w:b/>
          <w:spacing w:val="20"/>
          <w:sz w:val="36"/>
          <w:szCs w:val="36"/>
        </w:rPr>
        <w:t>月</w:t>
      </w:r>
      <w:r w:rsidR="0037664D">
        <w:rPr>
          <w:rFonts w:ascii="宋体" w:hAnsi="宋体" w:hint="eastAsia"/>
          <w:b/>
          <w:spacing w:val="20"/>
          <w:sz w:val="36"/>
          <w:szCs w:val="36"/>
        </w:rPr>
        <w:t>15</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935266">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935266">
        <w:rPr>
          <w:rFonts w:ascii="宋体" w:hAnsi="宋体" w:hint="eastAsia"/>
          <w:sz w:val="32"/>
          <w:szCs w:val="32"/>
        </w:rPr>
        <w:t>2</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935266">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935266">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935266">
        <w:rPr>
          <w:rFonts w:ascii="宋体" w:hAnsi="宋体" w:hint="eastAsia"/>
          <w:sz w:val="32"/>
          <w:szCs w:val="32"/>
        </w:rPr>
        <w:t>8</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935266">
        <w:rPr>
          <w:rFonts w:ascii="宋体" w:hAnsi="宋体" w:hint="eastAsia"/>
          <w:sz w:val="32"/>
          <w:szCs w:val="32"/>
        </w:rPr>
        <w:t>1</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37664D" w:rsidP="0037664D">
      <w:pPr>
        <w:pStyle w:val="p16"/>
        <w:spacing w:line="360" w:lineRule="auto"/>
        <w:ind w:firstLineChars="200" w:firstLine="480"/>
        <w:jc w:val="both"/>
        <w:rPr>
          <w:bCs/>
          <w:color w:val="000000"/>
        </w:rPr>
      </w:pPr>
      <w:r w:rsidRPr="0037664D">
        <w:rPr>
          <w:rFonts w:hint="eastAsia"/>
          <w:bCs/>
          <w:color w:val="000000"/>
        </w:rPr>
        <w:t>襄城县政府采购中心受襄城县农村公路管理所的委托，对“襄城县丁营乡半坡店村道路及桥涵基础设施项目”进行竞争性谈判采购,欢迎符合相关条件的投标企业报名参加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37664D" w:rsidRPr="0037664D" w:rsidRDefault="0037664D" w:rsidP="0037664D">
      <w:pPr>
        <w:pStyle w:val="p0"/>
        <w:spacing w:before="100" w:after="100"/>
        <w:ind w:firstLineChars="200" w:firstLine="480"/>
        <w:rPr>
          <w:rFonts w:cs="宋体"/>
          <w:bCs/>
          <w:sz w:val="24"/>
        </w:rPr>
      </w:pPr>
      <w:r w:rsidRPr="0037664D">
        <w:rPr>
          <w:rFonts w:cs="宋体" w:hint="eastAsia"/>
          <w:bCs/>
          <w:sz w:val="24"/>
        </w:rPr>
        <w:t>襄城</w:t>
      </w:r>
      <w:proofErr w:type="gramStart"/>
      <w:r w:rsidRPr="0037664D">
        <w:rPr>
          <w:rFonts w:cs="宋体" w:hint="eastAsia"/>
          <w:bCs/>
          <w:sz w:val="24"/>
        </w:rPr>
        <w:t>县丁营乡</w:t>
      </w:r>
      <w:proofErr w:type="gramEnd"/>
      <w:r w:rsidRPr="0037664D">
        <w:rPr>
          <w:rFonts w:cs="宋体" w:hint="eastAsia"/>
          <w:bCs/>
          <w:sz w:val="24"/>
        </w:rPr>
        <w:t>半坡店村道路及桥涵基础设施项目</w:t>
      </w:r>
      <w:r w:rsidRPr="0037664D">
        <w:rPr>
          <w:rFonts w:cs="宋体" w:hint="eastAsia"/>
          <w:bCs/>
          <w:sz w:val="24"/>
        </w:rPr>
        <w:t xml:space="preserve">      </w:t>
      </w:r>
    </w:p>
    <w:p w:rsidR="00D276B8" w:rsidRDefault="0037664D" w:rsidP="0037664D">
      <w:pPr>
        <w:pStyle w:val="p0"/>
        <w:spacing w:before="100" w:after="100" w:line="360" w:lineRule="auto"/>
        <w:ind w:firstLineChars="200" w:firstLine="480"/>
        <w:jc w:val="left"/>
        <w:rPr>
          <w:rFonts w:cs="宋体"/>
          <w:sz w:val="24"/>
          <w:szCs w:val="24"/>
        </w:rPr>
      </w:pPr>
      <w:r w:rsidRPr="0037664D">
        <w:rPr>
          <w:rFonts w:cs="宋体" w:hint="eastAsia"/>
          <w:bCs/>
          <w:sz w:val="24"/>
        </w:rPr>
        <w:t>编号：</w:t>
      </w:r>
      <w:r w:rsidRPr="0037664D">
        <w:rPr>
          <w:rFonts w:cs="宋体" w:hint="eastAsia"/>
          <w:bCs/>
          <w:sz w:val="24"/>
        </w:rPr>
        <w:t>XZZ-T2019015</w:t>
      </w:r>
      <w:r w:rsidRPr="0037664D">
        <w:rPr>
          <w:rFonts w:cs="宋体" w:hint="eastAsia"/>
          <w:bCs/>
          <w:sz w:val="24"/>
        </w:rPr>
        <w:t>号</w:t>
      </w:r>
      <w:r w:rsidR="00A04671"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664D" w:rsidRPr="0037664D" w:rsidRDefault="0037664D" w:rsidP="0037664D">
      <w:pPr>
        <w:pStyle w:val="p16"/>
        <w:ind w:firstLineChars="200" w:firstLine="480"/>
        <w:rPr>
          <w:bCs/>
          <w:color w:val="000000"/>
        </w:rPr>
      </w:pPr>
      <w:r w:rsidRPr="0037664D">
        <w:rPr>
          <w:rFonts w:hint="eastAsia"/>
          <w:bCs/>
          <w:color w:val="000000"/>
        </w:rPr>
        <w:t>建设地点：襄城</w:t>
      </w:r>
      <w:proofErr w:type="gramStart"/>
      <w:r w:rsidRPr="0037664D">
        <w:rPr>
          <w:rFonts w:hint="eastAsia"/>
          <w:bCs/>
          <w:color w:val="000000"/>
        </w:rPr>
        <w:t>县丁营乡</w:t>
      </w:r>
      <w:proofErr w:type="gramEnd"/>
      <w:r w:rsidRPr="0037664D">
        <w:rPr>
          <w:rFonts w:hint="eastAsia"/>
          <w:bCs/>
          <w:color w:val="000000"/>
        </w:rPr>
        <w:t xml:space="preserve">半坡店村。 </w:t>
      </w:r>
    </w:p>
    <w:p w:rsidR="0037664D" w:rsidRPr="0037664D" w:rsidRDefault="0037664D" w:rsidP="0037664D">
      <w:pPr>
        <w:pStyle w:val="p16"/>
        <w:ind w:firstLineChars="200" w:firstLine="480"/>
        <w:rPr>
          <w:bCs/>
          <w:color w:val="000000"/>
        </w:rPr>
      </w:pPr>
      <w:r w:rsidRPr="0037664D">
        <w:rPr>
          <w:rFonts w:hint="eastAsia"/>
          <w:bCs/>
          <w:color w:val="000000"/>
        </w:rPr>
        <w:t>工作内容：工程量清单所列内容。</w:t>
      </w:r>
    </w:p>
    <w:p w:rsidR="0070038E" w:rsidRPr="003701F4" w:rsidRDefault="0037664D" w:rsidP="0037664D">
      <w:pPr>
        <w:pStyle w:val="p16"/>
        <w:spacing w:line="360" w:lineRule="auto"/>
        <w:ind w:firstLineChars="200" w:firstLine="480"/>
        <w:jc w:val="both"/>
        <w:rPr>
          <w:bCs/>
          <w:color w:val="000000"/>
        </w:rPr>
      </w:pPr>
      <w:r w:rsidRPr="0037664D">
        <w:rPr>
          <w:rFonts w:hint="eastAsia"/>
          <w:bCs/>
          <w:color w:val="000000"/>
        </w:rPr>
        <w:t>工程预算：277022.67</w:t>
      </w:r>
      <w:r w:rsidRPr="0037664D">
        <w:rPr>
          <w:rFonts w:hint="eastAsia"/>
          <w:b/>
          <w:bCs/>
          <w:color w:val="000000"/>
        </w:rPr>
        <w:t>元</w:t>
      </w:r>
      <w:r w:rsidRPr="0037664D">
        <w:rPr>
          <w:rFonts w:hint="eastAsia"/>
          <w:bCs/>
          <w:color w:val="000000"/>
        </w:rPr>
        <w:t>。（具体工程量及要求见谈判文件）</w:t>
      </w:r>
    </w:p>
    <w:p w:rsidR="0037664D" w:rsidRPr="0037664D" w:rsidRDefault="00B92A7A" w:rsidP="0037664D">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37664D" w:rsidRPr="0037664D" w:rsidRDefault="0037664D" w:rsidP="0037664D">
      <w:pPr>
        <w:pStyle w:val="p16"/>
        <w:spacing w:line="360" w:lineRule="auto"/>
        <w:ind w:firstLineChars="200" w:firstLine="480"/>
        <w:jc w:val="both"/>
        <w:rPr>
          <w:bCs/>
          <w:color w:val="000000"/>
        </w:rPr>
      </w:pPr>
      <w:r w:rsidRPr="0037664D">
        <w:rPr>
          <w:rFonts w:hint="eastAsia"/>
          <w:bCs/>
          <w:color w:val="000000"/>
        </w:rPr>
        <w:t>（一）符合《中华人民共和国政府采购法》第二十二条第一款规定（1、具有独立承担民事责任的能力;2、具有良好的商业信誉和健全的</w:t>
      </w:r>
      <w:hyperlink r:id="rId10" w:tgtFrame="_blank" w:history="1">
        <w:r w:rsidRPr="0037664D">
          <w:rPr>
            <w:rFonts w:hint="eastAsia"/>
            <w:bCs/>
            <w:color w:val="000000"/>
          </w:rPr>
          <w:t>财务会计制度</w:t>
        </w:r>
      </w:hyperlink>
      <w:r w:rsidRPr="0037664D">
        <w:rPr>
          <w:rFonts w:hint="eastAsia"/>
          <w:bCs/>
          <w:color w:val="000000"/>
        </w:rPr>
        <w:t>;3、具有履行合同所必需的设备和专业技术能力</w:t>
      </w:r>
      <w:r w:rsidR="00627822">
        <w:rPr>
          <w:rFonts w:hint="eastAsia"/>
          <w:bCs/>
          <w:color w:val="000000"/>
        </w:rPr>
        <w:t>;</w:t>
      </w:r>
      <w:r w:rsidRPr="0037664D">
        <w:rPr>
          <w:rFonts w:hint="eastAsia"/>
          <w:bCs/>
          <w:color w:val="000000"/>
        </w:rPr>
        <w:t>4、有依法缴纳税收和</w:t>
      </w:r>
      <w:hyperlink r:id="rId11" w:tgtFrame="_blank" w:history="1">
        <w:r w:rsidRPr="0037664D">
          <w:rPr>
            <w:rFonts w:hint="eastAsia"/>
            <w:bCs/>
            <w:color w:val="000000"/>
          </w:rPr>
          <w:t>社会保障资金</w:t>
        </w:r>
      </w:hyperlink>
      <w:r w:rsidRPr="0037664D">
        <w:rPr>
          <w:rFonts w:hint="eastAsia"/>
          <w:bCs/>
          <w:color w:val="000000"/>
        </w:rPr>
        <w:t>的良好记录;5、参加政府采购活动前三年内，在经营活动中没有重大违法记录;）；</w:t>
      </w:r>
    </w:p>
    <w:p w:rsidR="0037664D" w:rsidRPr="0037664D" w:rsidRDefault="0037664D" w:rsidP="0037664D">
      <w:pPr>
        <w:pStyle w:val="p16"/>
        <w:ind w:firstLineChars="200" w:firstLine="480"/>
        <w:jc w:val="both"/>
        <w:rPr>
          <w:bCs/>
          <w:color w:val="000000"/>
        </w:rPr>
      </w:pPr>
      <w:r w:rsidRPr="0037664D">
        <w:rPr>
          <w:rFonts w:hint="eastAsia"/>
          <w:bCs/>
          <w:color w:val="000000"/>
        </w:rPr>
        <w:t>（二）投标人应具有水利水电工程叁级或以上资质 ；</w:t>
      </w:r>
      <w:r w:rsidRPr="0037664D">
        <w:rPr>
          <w:bCs/>
          <w:color w:val="000000"/>
        </w:rPr>
        <w:t xml:space="preserve"> </w:t>
      </w:r>
    </w:p>
    <w:p w:rsidR="0037664D" w:rsidRPr="0037664D" w:rsidRDefault="0037664D" w:rsidP="0037664D">
      <w:pPr>
        <w:pStyle w:val="p16"/>
        <w:ind w:firstLineChars="200" w:firstLine="480"/>
        <w:jc w:val="both"/>
        <w:rPr>
          <w:bCs/>
          <w:color w:val="000000"/>
        </w:rPr>
      </w:pPr>
      <w:r w:rsidRPr="0037664D">
        <w:rPr>
          <w:rFonts w:hint="eastAsia"/>
          <w:bCs/>
          <w:color w:val="000000"/>
        </w:rPr>
        <w:t>（三）投标人拟派项目经理须具有相关专业贰级</w:t>
      </w:r>
      <w:r w:rsidR="00627822">
        <w:rPr>
          <w:rFonts w:hint="eastAsia"/>
          <w:bCs/>
          <w:color w:val="000000"/>
        </w:rPr>
        <w:t>或</w:t>
      </w:r>
      <w:r w:rsidRPr="0037664D">
        <w:rPr>
          <w:rFonts w:hint="eastAsia"/>
          <w:bCs/>
          <w:color w:val="000000"/>
        </w:rPr>
        <w:t>以上注册建造师资格 ；</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37664D" w:rsidRPr="0037664D">
        <w:rPr>
          <w:rFonts w:hint="eastAsia"/>
          <w:bCs/>
          <w:color w:val="000000"/>
        </w:rPr>
        <w:t>3月21日上午9:00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7664D">
        <w:rPr>
          <w:rFonts w:ascii="宋体" w:hAnsi="宋体" w:cs="宋体" w:hint="eastAsia"/>
          <w:b/>
          <w:bCs/>
          <w:sz w:val="24"/>
          <w:szCs w:val="24"/>
          <w:u w:val="single"/>
        </w:rPr>
        <w:t>5</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37664D" w:rsidRPr="0037664D">
        <w:rPr>
          <w:rFonts w:ascii="宋体" w:hAnsi="宋体" w:cs="宋体" w:hint="eastAsia"/>
          <w:bCs/>
          <w:color w:val="000000"/>
          <w:sz w:val="24"/>
          <w:szCs w:val="24"/>
        </w:rPr>
        <w:t>3月21日上午9:00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0037664D" w:rsidRPr="0037664D">
        <w:rPr>
          <w:rFonts w:hint="eastAsia"/>
          <w:bCs/>
          <w:color w:val="000000"/>
        </w:rPr>
        <w:t>襄城县农村公路管理所</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r w:rsidR="007B624F">
        <w:rPr>
          <w:rFonts w:ascii="宋体" w:hAnsi="宋体" w:cs="宋体" w:hint="eastAsia"/>
          <w:bCs/>
          <w:color w:val="000000"/>
          <w:sz w:val="24"/>
        </w:rPr>
        <w:t xml:space="preserve"> </w:t>
      </w:r>
      <w:r w:rsidRPr="008E5DF9">
        <w:rPr>
          <w:rFonts w:ascii="宋体" w:hAnsi="宋体" w:cs="宋体" w:hint="eastAsia"/>
          <w:bCs/>
          <w:color w:val="000000"/>
          <w:sz w:val="24"/>
        </w:rPr>
        <w:t xml:space="preserve">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w:t>
      </w:r>
      <w:r w:rsidR="0037664D" w:rsidRPr="0037664D">
        <w:rPr>
          <w:rFonts w:ascii="宋体" w:hAnsi="宋体" w:cs="宋体" w:hint="eastAsia"/>
          <w:color w:val="000000"/>
          <w:sz w:val="24"/>
        </w:rPr>
        <w:t>0374-3599378</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37664D">
        <w:rPr>
          <w:rFonts w:ascii="宋体" w:hAnsi="宋体" w:cs="宋体" w:hint="eastAsia"/>
          <w:sz w:val="24"/>
          <w:szCs w:val="24"/>
        </w:rPr>
        <w:t>3</w:t>
      </w:r>
      <w:r>
        <w:rPr>
          <w:rFonts w:ascii="宋体" w:hAnsi="宋体" w:cs="宋体" w:hint="eastAsia"/>
          <w:sz w:val="24"/>
          <w:szCs w:val="24"/>
        </w:rPr>
        <w:t>月</w:t>
      </w:r>
      <w:r w:rsidR="0037664D">
        <w:rPr>
          <w:rFonts w:ascii="宋体" w:hAnsi="宋体" w:cs="宋体" w:hint="eastAsia"/>
          <w:sz w:val="24"/>
          <w:szCs w:val="24"/>
        </w:rPr>
        <w:t>15</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935266" w:rsidRDefault="00935266" w:rsidP="003701F4">
      <w:pPr>
        <w:pStyle w:val="p0"/>
        <w:spacing w:before="100" w:after="100" w:line="400" w:lineRule="exact"/>
        <w:rPr>
          <w:rFonts w:ascii="宋体" w:hAnsi="宋体" w:hint="eastAsia"/>
          <w:b/>
          <w:sz w:val="32"/>
          <w:szCs w:val="32"/>
        </w:rPr>
      </w:pPr>
    </w:p>
    <w:p w:rsidR="00935266" w:rsidRDefault="00935266" w:rsidP="003701F4">
      <w:pPr>
        <w:pStyle w:val="p0"/>
        <w:spacing w:before="100" w:after="100" w:line="400" w:lineRule="exact"/>
        <w:rPr>
          <w:rFonts w:ascii="宋体" w:hAnsi="宋体" w:hint="eastAsia"/>
          <w:b/>
          <w:sz w:val="32"/>
          <w:szCs w:val="32"/>
        </w:rPr>
      </w:pPr>
    </w:p>
    <w:p w:rsidR="00D276B8" w:rsidRDefault="00B92A7A" w:rsidP="00935266">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37664D" w:rsidRDefault="0037664D" w:rsidP="00DA7468">
      <w:pPr>
        <w:spacing w:line="500" w:lineRule="exact"/>
        <w:rPr>
          <w:rFonts w:ascii="宋体" w:hAnsi="宋体" w:cs="宋体"/>
          <w:bCs/>
          <w:sz w:val="18"/>
          <w:szCs w:val="18"/>
        </w:rPr>
      </w:pPr>
      <w:r>
        <w:rPr>
          <w:rFonts w:ascii="宋体" w:hAnsi="宋体" w:cs="宋体" w:hint="eastAsia"/>
          <w:bCs/>
          <w:sz w:val="18"/>
          <w:szCs w:val="18"/>
        </w:rPr>
        <w:t xml:space="preserve"> </w:t>
      </w:r>
    </w:p>
    <w:tbl>
      <w:tblPr>
        <w:tblW w:w="10960" w:type="dxa"/>
        <w:tblInd w:w="93" w:type="dxa"/>
        <w:tblLook w:val="04A0"/>
      </w:tblPr>
      <w:tblGrid>
        <w:gridCol w:w="700"/>
        <w:gridCol w:w="4000"/>
        <w:gridCol w:w="880"/>
        <w:gridCol w:w="1240"/>
        <w:gridCol w:w="1300"/>
        <w:gridCol w:w="1460"/>
        <w:gridCol w:w="1380"/>
      </w:tblGrid>
      <w:tr w:rsidR="0037664D" w:rsidRPr="0037664D" w:rsidTr="0037664D">
        <w:trPr>
          <w:trHeight w:val="15"/>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Arial" w:hAnsi="Arial" w:cs="Arial"/>
                <w:color w:val="000000"/>
                <w:kern w:val="0"/>
                <w:sz w:val="20"/>
                <w:szCs w:val="20"/>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897"/>
        </w:trPr>
        <w:tc>
          <w:tcPr>
            <w:tcW w:w="9580" w:type="dxa"/>
            <w:gridSpan w:val="6"/>
            <w:tcBorders>
              <w:top w:val="nil"/>
              <w:left w:val="nil"/>
              <w:bottom w:val="nil"/>
              <w:right w:val="nil"/>
            </w:tcBorders>
            <w:shd w:val="clear" w:color="auto" w:fill="auto"/>
            <w:noWrap/>
            <w:vAlign w:val="center"/>
            <w:hideMark/>
          </w:tcPr>
          <w:p w:rsidR="0037664D" w:rsidRPr="0037664D" w:rsidRDefault="0037664D" w:rsidP="0037664D">
            <w:pPr>
              <w:widowControl/>
              <w:jc w:val="center"/>
              <w:rPr>
                <w:rFonts w:ascii="黑体" w:eastAsia="黑体" w:hAnsi="黑体" w:cs="Arial"/>
                <w:color w:val="000000"/>
                <w:kern w:val="0"/>
                <w:sz w:val="40"/>
                <w:szCs w:val="40"/>
              </w:rPr>
            </w:pPr>
            <w:r w:rsidRPr="0037664D">
              <w:rPr>
                <w:rFonts w:ascii="黑体" w:eastAsia="黑体" w:hAnsi="黑体" w:cs="Arial" w:hint="eastAsia"/>
                <w:color w:val="000000"/>
                <w:kern w:val="0"/>
                <w:sz w:val="40"/>
                <w:szCs w:val="40"/>
              </w:rPr>
              <w:t>建筑工程预算表</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432"/>
        </w:trPr>
        <w:tc>
          <w:tcPr>
            <w:tcW w:w="8120" w:type="dxa"/>
            <w:gridSpan w:val="5"/>
            <w:tcBorders>
              <w:top w:val="nil"/>
              <w:left w:val="nil"/>
              <w:bottom w:val="single" w:sz="4" w:space="0" w:color="000000"/>
              <w:right w:val="nil"/>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工程名称:襄城</w:t>
            </w:r>
            <w:proofErr w:type="gramStart"/>
            <w:r w:rsidRPr="0037664D">
              <w:rPr>
                <w:rFonts w:ascii="宋体" w:hAnsi="宋体" w:cs="Arial" w:hint="eastAsia"/>
                <w:color w:val="000000"/>
                <w:kern w:val="0"/>
                <w:sz w:val="18"/>
                <w:szCs w:val="18"/>
              </w:rPr>
              <w:t>县丁营乡</w:t>
            </w:r>
            <w:proofErr w:type="gramEnd"/>
            <w:r w:rsidRPr="0037664D">
              <w:rPr>
                <w:rFonts w:ascii="宋体" w:hAnsi="宋体" w:cs="Arial" w:hint="eastAsia"/>
                <w:color w:val="000000"/>
                <w:kern w:val="0"/>
                <w:sz w:val="18"/>
                <w:szCs w:val="18"/>
              </w:rPr>
              <w:t>半坡店村道路及桥涵基础设施项目</w:t>
            </w:r>
          </w:p>
        </w:tc>
        <w:tc>
          <w:tcPr>
            <w:tcW w:w="1460" w:type="dxa"/>
            <w:tcBorders>
              <w:top w:val="nil"/>
              <w:left w:val="nil"/>
              <w:bottom w:val="single" w:sz="4" w:space="0" w:color="000000"/>
              <w:right w:val="nil"/>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59"/>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序号</w:t>
            </w:r>
          </w:p>
        </w:tc>
        <w:tc>
          <w:tcPr>
            <w:tcW w:w="40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工程或费用名称</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br/>
              <w:t>单位</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br/>
              <w:t>数量</w:t>
            </w:r>
          </w:p>
        </w:tc>
        <w:tc>
          <w:tcPr>
            <w:tcW w:w="13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单价</w:t>
            </w:r>
            <w:r w:rsidRPr="0037664D">
              <w:rPr>
                <w:rFonts w:ascii="宋体" w:hAnsi="宋体" w:cs="Arial" w:hint="eastAsia"/>
                <w:color w:val="000000"/>
                <w:kern w:val="0"/>
                <w:sz w:val="18"/>
                <w:szCs w:val="18"/>
              </w:rPr>
              <w:br/>
              <w:t>(元)</w:t>
            </w:r>
          </w:p>
        </w:tc>
        <w:tc>
          <w:tcPr>
            <w:tcW w:w="146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合价</w:t>
            </w:r>
            <w:r w:rsidRPr="0037664D">
              <w:rPr>
                <w:rFonts w:ascii="宋体" w:hAnsi="宋体" w:cs="Arial" w:hint="eastAsia"/>
                <w:color w:val="000000"/>
                <w:kern w:val="0"/>
                <w:sz w:val="18"/>
                <w:szCs w:val="18"/>
              </w:rPr>
              <w:br/>
              <w:t>(元)</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壹</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第一部分  建筑工程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桥涵工程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土方开挖就近堆放</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262.8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土方回填</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3180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C30钢筋混凝土桥面板</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17.92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C30钢筋混凝土桥面铺装</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5</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C25混凝土桥台</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52.22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6</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C25混凝土挡土墙</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12.5</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7</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C25混凝土基础</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38.3</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8</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C25混凝土防撞护栏</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2.87</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9</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C30钢筋混凝土台帽</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6.4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10</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C25</w:t>
            </w:r>
            <w:proofErr w:type="gramStart"/>
            <w:r w:rsidRPr="0037664D">
              <w:rPr>
                <w:rFonts w:ascii="宋体" w:hAnsi="宋体" w:cs="Arial" w:hint="eastAsia"/>
                <w:color w:val="000000"/>
                <w:kern w:val="0"/>
                <w:sz w:val="18"/>
                <w:szCs w:val="18"/>
              </w:rPr>
              <w:t>钢筋混凝土边梁</w:t>
            </w:r>
            <w:proofErr w:type="gramEnd"/>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3.38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耳墙</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0.09</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proofErr w:type="gramStart"/>
            <w:r w:rsidRPr="0037664D">
              <w:rPr>
                <w:rFonts w:ascii="宋体" w:hAnsi="宋体" w:cs="Arial" w:hint="eastAsia"/>
                <w:color w:val="000000"/>
                <w:kern w:val="0"/>
                <w:sz w:val="18"/>
                <w:szCs w:val="18"/>
              </w:rPr>
              <w:t>四毡三油</w:t>
            </w:r>
            <w:proofErr w:type="gramEnd"/>
            <w:r w:rsidRPr="0037664D">
              <w:rPr>
                <w:rFonts w:ascii="宋体" w:hAnsi="宋体" w:cs="Arial" w:hint="eastAsia"/>
                <w:color w:val="000000"/>
                <w:kern w:val="0"/>
                <w:sz w:val="18"/>
                <w:szCs w:val="18"/>
              </w:rPr>
              <w:t>伸缩缝</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m2</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100厚C10混凝土垫层</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5.65</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钢筋制作与安装</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t</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6.08</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15</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Φ100PVC排水管</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16</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模板制作</w:t>
            </w:r>
            <w:proofErr w:type="gramStart"/>
            <w:r w:rsidRPr="0037664D">
              <w:rPr>
                <w:rFonts w:ascii="宋体" w:hAnsi="宋体" w:cs="Arial" w:hint="eastAsia"/>
                <w:color w:val="000000"/>
                <w:kern w:val="0"/>
                <w:sz w:val="18"/>
                <w:szCs w:val="18"/>
              </w:rPr>
              <w:t>与安拆</w:t>
            </w:r>
            <w:proofErr w:type="gramEnd"/>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m2</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236.29</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道路工程</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lastRenderedPageBreak/>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180mm厚10%灰土路基</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322.00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180mm厚C25</w:t>
            </w:r>
            <w:proofErr w:type="gramStart"/>
            <w:r w:rsidRPr="0037664D">
              <w:rPr>
                <w:rFonts w:ascii="宋体" w:hAnsi="宋体" w:cs="Arial" w:hint="eastAsia"/>
                <w:color w:val="000000"/>
                <w:kern w:val="0"/>
                <w:sz w:val="18"/>
                <w:szCs w:val="18"/>
              </w:rPr>
              <w:t>砼</w:t>
            </w:r>
            <w:proofErr w:type="gramEnd"/>
            <w:r w:rsidRPr="0037664D">
              <w:rPr>
                <w:rFonts w:ascii="宋体" w:hAnsi="宋体" w:cs="Arial" w:hint="eastAsia"/>
                <w:color w:val="000000"/>
                <w:kern w:val="0"/>
                <w:sz w:val="18"/>
                <w:szCs w:val="18"/>
              </w:rPr>
              <w:t>路面</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280.00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3</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素土路肩</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11.34</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4</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沥青木板伸缩缝</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m3</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3.36</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标志牌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1</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项目区标志牌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块</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1.00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2</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桥涵标识牌</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块</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2.00</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544"/>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4000" w:type="dxa"/>
            <w:tcBorders>
              <w:top w:val="nil"/>
              <w:left w:val="nil"/>
              <w:bottom w:val="single" w:sz="4" w:space="0" w:color="000000"/>
              <w:right w:val="single" w:sz="4" w:space="0" w:color="000000"/>
            </w:tcBorders>
            <w:shd w:val="clear" w:color="auto" w:fill="auto"/>
            <w:vAlign w:val="center"/>
            <w:hideMark/>
          </w:tcPr>
          <w:p w:rsidR="0037664D" w:rsidRPr="0037664D" w:rsidRDefault="0037664D" w:rsidP="0037664D">
            <w:pPr>
              <w:widowControl/>
              <w:jc w:val="lef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center"/>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37664D" w:rsidRPr="0037664D" w:rsidRDefault="0037664D" w:rsidP="0037664D">
            <w:pPr>
              <w:widowControl/>
              <w:jc w:val="right"/>
              <w:rPr>
                <w:rFonts w:ascii="宋体" w:hAnsi="宋体" w:cs="Arial"/>
                <w:color w:val="000000"/>
                <w:kern w:val="0"/>
                <w:sz w:val="18"/>
                <w:szCs w:val="18"/>
              </w:rPr>
            </w:pPr>
            <w:r w:rsidRPr="0037664D">
              <w:rPr>
                <w:rFonts w:ascii="宋体" w:hAnsi="宋体" w:cs="Arial" w:hint="eastAsia"/>
                <w:color w:val="000000"/>
                <w:kern w:val="0"/>
                <w:sz w:val="18"/>
                <w:szCs w:val="18"/>
              </w:rPr>
              <w:t xml:space="preserve">　</w:t>
            </w: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432"/>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宋体" w:hAnsi="宋体" w:cs="Arial"/>
                <w:color w:val="000000"/>
                <w:kern w:val="0"/>
                <w:sz w:val="18"/>
                <w:szCs w:val="18"/>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宋体" w:hAnsi="宋体" w:cs="Arial"/>
                <w:color w:val="000000"/>
                <w:kern w:val="0"/>
                <w:sz w:val="18"/>
                <w:szCs w:val="18"/>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宋体" w:hAnsi="宋体" w:cs="Arial"/>
                <w:color w:val="000000"/>
                <w:kern w:val="0"/>
                <w:sz w:val="18"/>
                <w:szCs w:val="18"/>
              </w:rPr>
            </w:pPr>
          </w:p>
        </w:tc>
        <w:tc>
          <w:tcPr>
            <w:tcW w:w="4000" w:type="dxa"/>
            <w:gridSpan w:val="3"/>
            <w:tcBorders>
              <w:top w:val="nil"/>
              <w:left w:val="nil"/>
              <w:bottom w:val="nil"/>
              <w:right w:val="nil"/>
            </w:tcBorders>
            <w:shd w:val="clear" w:color="auto" w:fill="auto"/>
            <w:noWrap/>
            <w:vAlign w:val="center"/>
            <w:hideMark/>
          </w:tcPr>
          <w:p w:rsidR="0037664D" w:rsidRPr="0037664D" w:rsidRDefault="0037664D" w:rsidP="0037664D">
            <w:pPr>
              <w:widowControl/>
              <w:jc w:val="left"/>
              <w:rPr>
                <w:rFonts w:ascii="宋体" w:hAnsi="宋体" w:cs="Arial"/>
                <w:color w:val="000000"/>
                <w:kern w:val="0"/>
                <w:sz w:val="18"/>
                <w:szCs w:val="18"/>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r w:rsidR="0037664D" w:rsidRPr="0037664D" w:rsidTr="0037664D">
        <w:trPr>
          <w:trHeight w:val="113"/>
        </w:trPr>
        <w:tc>
          <w:tcPr>
            <w:tcW w:w="700" w:type="dxa"/>
            <w:tcBorders>
              <w:top w:val="nil"/>
              <w:left w:val="nil"/>
              <w:bottom w:val="nil"/>
              <w:right w:val="nil"/>
            </w:tcBorders>
            <w:shd w:val="clear" w:color="auto" w:fill="auto"/>
            <w:noWrap/>
            <w:vAlign w:val="bottom"/>
            <w:hideMark/>
          </w:tcPr>
          <w:p w:rsidR="0037664D" w:rsidRPr="0037664D" w:rsidRDefault="0037664D" w:rsidP="0037664D">
            <w:pPr>
              <w:widowControl/>
              <w:jc w:val="center"/>
              <w:rPr>
                <w:rFonts w:ascii="Arial" w:hAnsi="Arial" w:cs="Arial"/>
                <w:color w:val="000000"/>
                <w:kern w:val="0"/>
                <w:sz w:val="20"/>
                <w:szCs w:val="20"/>
              </w:rPr>
            </w:pPr>
          </w:p>
        </w:tc>
        <w:tc>
          <w:tcPr>
            <w:tcW w:w="40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460" w:type="dxa"/>
            <w:tcBorders>
              <w:top w:val="nil"/>
              <w:left w:val="nil"/>
              <w:bottom w:val="nil"/>
              <w:right w:val="nil"/>
            </w:tcBorders>
            <w:shd w:val="clear" w:color="auto" w:fill="auto"/>
            <w:noWrap/>
            <w:hideMark/>
          </w:tcPr>
          <w:p w:rsidR="0037664D" w:rsidRPr="0037664D" w:rsidRDefault="0037664D" w:rsidP="0037664D">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noWrap/>
            <w:vAlign w:val="bottom"/>
            <w:hideMark/>
          </w:tcPr>
          <w:p w:rsidR="0037664D" w:rsidRPr="0037664D" w:rsidRDefault="0037664D" w:rsidP="0037664D">
            <w:pPr>
              <w:widowControl/>
              <w:jc w:val="left"/>
              <w:rPr>
                <w:rFonts w:ascii="Arial" w:hAnsi="Arial" w:cs="Arial"/>
                <w:color w:val="000000"/>
                <w:kern w:val="0"/>
                <w:sz w:val="20"/>
                <w:szCs w:val="20"/>
              </w:rPr>
            </w:pPr>
          </w:p>
        </w:tc>
      </w:tr>
    </w:tbl>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37664D" w:rsidRPr="0037664D">
        <w:rPr>
          <w:rFonts w:ascii="新宋体" w:eastAsia="新宋体" w:hAnsi="新宋体" w:cs="新宋体" w:hint="eastAsia"/>
          <w:sz w:val="24"/>
        </w:rPr>
        <w:t>按照《河南省人民政府办公厅关于加快扶贫项目实施和资金支出进度具体措施的通知》豫政办明电[2017]154号文件规定，中标合同签订后，要求施工单位按时进场组织实施，待进场后可给予施工单位支付合同价30%的预付款项，对项目建设进度确认并提出支付申请的项目，按照比工程实际进度低10%的比例拨付工程款，项目完工后，及时对项目进行审计结算，项目尚未结算时，可凭工程质量验收报告，给予施工单位支付合同总价的80%工程款项，剩余款项待竣工结算、决算审定后支付除留置工程质保金（3%）外的剩余工程资金</w:t>
      </w:r>
      <w:r w:rsidR="005459D6">
        <w:rPr>
          <w:rFonts w:ascii="新宋体" w:eastAsia="新宋体" w:hAnsi="新宋体" w:cs="新宋体" w:hint="eastAsia"/>
          <w:sz w:val="24"/>
        </w:rPr>
        <w:t xml:space="preserve"> </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907109" w:rsidRPr="00907109">
        <w:rPr>
          <w:rFonts w:ascii="新宋体" w:eastAsia="新宋体" w:hAnsi="新宋体" w:hint="eastAsia"/>
          <w:b/>
          <w:bCs/>
          <w:sz w:val="24"/>
        </w:rPr>
        <w:t>277022.67</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37664D" w:rsidRPr="0037664D">
        <w:rPr>
          <w:rFonts w:ascii="新宋体" w:eastAsia="新宋体" w:hAnsi="新宋体" w:hint="eastAsia"/>
          <w:sz w:val="24"/>
        </w:rPr>
        <w:t>自签订合同后至2019年5月20日</w:t>
      </w:r>
      <w:r w:rsidRPr="0055030F">
        <w:rPr>
          <w:rFonts w:ascii="新宋体" w:eastAsia="新宋体" w:hAnsi="新宋体" w:hint="eastAsia"/>
          <w:sz w:val="24"/>
        </w:rPr>
        <w:t>。</w:t>
      </w:r>
    </w:p>
    <w:p w:rsidR="00907109" w:rsidRDefault="00907109" w:rsidP="0055030F">
      <w:pPr>
        <w:pStyle w:val="a6"/>
        <w:numPr>
          <w:ilvl w:val="0"/>
          <w:numId w:val="12"/>
        </w:numPr>
        <w:spacing w:line="500" w:lineRule="exact"/>
        <w:ind w:firstLineChars="0"/>
        <w:rPr>
          <w:rFonts w:ascii="新宋体" w:eastAsia="新宋体" w:hAnsi="新宋体"/>
          <w:sz w:val="24"/>
        </w:rPr>
      </w:pPr>
      <w:r>
        <w:rPr>
          <w:rFonts w:ascii="新宋体" w:eastAsia="新宋体" w:hAnsi="新宋体" w:hint="eastAsia"/>
          <w:sz w:val="24"/>
        </w:rPr>
        <w:t>、</w:t>
      </w:r>
      <w:r w:rsidRPr="00907109">
        <w:rPr>
          <w:rFonts w:ascii="新宋体" w:eastAsia="新宋体" w:hAnsi="新宋体" w:hint="eastAsia"/>
          <w:sz w:val="24"/>
        </w:rPr>
        <w:t>三次报价结束后，第一中标候选人需提供详细的最终报价预算清单</w:t>
      </w:r>
      <w:r w:rsidR="00743A1B">
        <w:rPr>
          <w:rFonts w:ascii="新宋体" w:eastAsia="新宋体" w:hAnsi="新宋体" w:hint="eastAsia"/>
          <w:sz w:val="24"/>
        </w:rPr>
        <w:t>。</w:t>
      </w:r>
    </w:p>
    <w:p w:rsidR="00743A1B" w:rsidRPr="0055030F" w:rsidRDefault="00743A1B" w:rsidP="0055030F">
      <w:pPr>
        <w:pStyle w:val="a6"/>
        <w:numPr>
          <w:ilvl w:val="0"/>
          <w:numId w:val="12"/>
        </w:numPr>
        <w:spacing w:line="500" w:lineRule="exact"/>
        <w:ind w:firstLineChars="0"/>
        <w:rPr>
          <w:rFonts w:ascii="新宋体" w:eastAsia="新宋体" w:hAnsi="新宋体"/>
          <w:sz w:val="24"/>
        </w:rPr>
      </w:pPr>
      <w:r w:rsidRPr="00743A1B">
        <w:rPr>
          <w:rFonts w:ascii="新宋体" w:eastAsia="新宋体" w:hAnsi="新宋体" w:hint="eastAsia"/>
          <w:sz w:val="24"/>
        </w:rPr>
        <w:t>法定代表人授权代表须是本单位职工</w:t>
      </w:r>
      <w:r>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743A1B" w:rsidRDefault="00743A1B"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907109" w:rsidRPr="00907109">
        <w:rPr>
          <w:rFonts w:hint="eastAsia"/>
          <w:bCs/>
          <w:color w:val="000000"/>
        </w:rPr>
        <w:t>襄城县农村公路管理所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07109">
        <w:rPr>
          <w:rFonts w:ascii="宋体" w:hAnsi="宋体" w:cs="宋体" w:hint="eastAsia"/>
          <w:kern w:val="0"/>
          <w:sz w:val="24"/>
          <w:u w:val="single"/>
        </w:rPr>
        <w:t>5</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5E" w:rsidRDefault="00455C5E" w:rsidP="00D276B8">
      <w:r>
        <w:separator/>
      </w:r>
    </w:p>
  </w:endnote>
  <w:endnote w:type="continuationSeparator" w:id="0">
    <w:p w:rsidR="00455C5E" w:rsidRDefault="00455C5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66" w:rsidRDefault="00935266">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935266" w:rsidRDefault="0093526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66" w:rsidRDefault="00935266">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66" w:rsidRDefault="00935266">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935266" w:rsidRDefault="00935266">
                <w:pPr>
                  <w:pStyle w:val="a3"/>
                  <w:rPr>
                    <w:rStyle w:val="a5"/>
                  </w:rPr>
                </w:pPr>
                <w:r>
                  <w:fldChar w:fldCharType="begin"/>
                </w:r>
                <w:r>
                  <w:rPr>
                    <w:rStyle w:val="a5"/>
                  </w:rPr>
                  <w:instrText xml:space="preserve">PAGE  </w:instrText>
                </w:r>
                <w:r>
                  <w:fldChar w:fldCharType="separate"/>
                </w:r>
                <w:r w:rsidR="00F825AA">
                  <w:rPr>
                    <w:rStyle w:val="a5"/>
                    <w:noProof/>
                  </w:rPr>
                  <w:t>1</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5E" w:rsidRDefault="00455C5E" w:rsidP="00D276B8">
      <w:r>
        <w:separator/>
      </w:r>
    </w:p>
  </w:footnote>
  <w:footnote w:type="continuationSeparator" w:id="0">
    <w:p w:rsidR="00455C5E" w:rsidRDefault="00455C5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625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7664D"/>
    <w:rsid w:val="00393B07"/>
    <w:rsid w:val="00397C89"/>
    <w:rsid w:val="003C0664"/>
    <w:rsid w:val="003C2BCA"/>
    <w:rsid w:val="003E27EC"/>
    <w:rsid w:val="003F02F7"/>
    <w:rsid w:val="003F25BB"/>
    <w:rsid w:val="0040250C"/>
    <w:rsid w:val="00403FB1"/>
    <w:rsid w:val="00445D19"/>
    <w:rsid w:val="00455C5E"/>
    <w:rsid w:val="00477E35"/>
    <w:rsid w:val="004F0E19"/>
    <w:rsid w:val="00505500"/>
    <w:rsid w:val="00521F25"/>
    <w:rsid w:val="00537EB7"/>
    <w:rsid w:val="005411CE"/>
    <w:rsid w:val="005459D6"/>
    <w:rsid w:val="0055030F"/>
    <w:rsid w:val="005B715C"/>
    <w:rsid w:val="005D79C8"/>
    <w:rsid w:val="005F5819"/>
    <w:rsid w:val="00604F08"/>
    <w:rsid w:val="00611AB6"/>
    <w:rsid w:val="00611E97"/>
    <w:rsid w:val="00627822"/>
    <w:rsid w:val="00627FBC"/>
    <w:rsid w:val="006471B5"/>
    <w:rsid w:val="00681745"/>
    <w:rsid w:val="006A2FBE"/>
    <w:rsid w:val="006A7BB2"/>
    <w:rsid w:val="006C0F1D"/>
    <w:rsid w:val="006C5931"/>
    <w:rsid w:val="006F6595"/>
    <w:rsid w:val="0070038E"/>
    <w:rsid w:val="00736909"/>
    <w:rsid w:val="00743A1B"/>
    <w:rsid w:val="007518B4"/>
    <w:rsid w:val="007579BC"/>
    <w:rsid w:val="00763B94"/>
    <w:rsid w:val="00795641"/>
    <w:rsid w:val="007A1350"/>
    <w:rsid w:val="007B624F"/>
    <w:rsid w:val="007C7960"/>
    <w:rsid w:val="007E3356"/>
    <w:rsid w:val="00801A7B"/>
    <w:rsid w:val="00806E4D"/>
    <w:rsid w:val="008265C8"/>
    <w:rsid w:val="008533F3"/>
    <w:rsid w:val="008849E2"/>
    <w:rsid w:val="008A334D"/>
    <w:rsid w:val="008D580B"/>
    <w:rsid w:val="008E5DF9"/>
    <w:rsid w:val="00907109"/>
    <w:rsid w:val="0092206F"/>
    <w:rsid w:val="00930136"/>
    <w:rsid w:val="0093526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AF67BF"/>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7323D"/>
    <w:rsid w:val="00EB442C"/>
    <w:rsid w:val="00EC0765"/>
    <w:rsid w:val="00EC2868"/>
    <w:rsid w:val="00EE3A7F"/>
    <w:rsid w:val="00EF075D"/>
    <w:rsid w:val="00F16D03"/>
    <w:rsid w:val="00F20122"/>
    <w:rsid w:val="00F20834"/>
    <w:rsid w:val="00F268CE"/>
    <w:rsid w:val="00F26C9A"/>
    <w:rsid w:val="00F359C4"/>
    <w:rsid w:val="00F41E3C"/>
    <w:rsid w:val="00F67292"/>
    <w:rsid w:val="00F825AA"/>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8141322">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3328</Words>
  <Characters>18970</Characters>
  <Application>Microsoft Office Word</Application>
  <DocSecurity>0</DocSecurity>
  <Lines>158</Lines>
  <Paragraphs>44</Paragraphs>
  <ScaleCrop>false</ScaleCrop>
  <Company>Microsoft</Company>
  <LinksUpToDate>false</LinksUpToDate>
  <CharactersWithSpaces>22254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12</cp:revision>
  <cp:lastPrinted>2018-11-08T09:09:00Z</cp:lastPrinted>
  <dcterms:created xsi:type="dcterms:W3CDTF">2018-11-07T03:19:00Z</dcterms:created>
  <dcterms:modified xsi:type="dcterms:W3CDTF">2019-03-20T07:07:00Z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