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F0E" w:rsidRDefault="008B5F0E">
      <w:pPr>
        <w:pStyle w:val="ac"/>
        <w:spacing w:before="150" w:beforeAutospacing="0" w:after="150" w:afterAutospacing="0"/>
        <w:ind w:left="150" w:right="150"/>
        <w:jc w:val="center"/>
        <w:rPr>
          <w:rStyle w:val="ae"/>
          <w:sz w:val="44"/>
          <w:szCs w:val="44"/>
          <w:shd w:val="clear" w:color="070000" w:fill="FFFFFF"/>
        </w:rPr>
      </w:pPr>
    </w:p>
    <w:p w:rsidR="000A3F7D" w:rsidRDefault="000A3F7D" w:rsidP="001E1E25">
      <w:pPr>
        <w:jc w:val="center"/>
        <w:rPr>
          <w:rFonts w:asciiTheme="minorEastAsia" w:eastAsiaTheme="minorEastAsia" w:hAnsiTheme="minorEastAsia"/>
          <w:b/>
          <w:bCs/>
          <w:color w:val="000000"/>
          <w:sz w:val="52"/>
          <w:szCs w:val="52"/>
        </w:rPr>
      </w:pPr>
      <w:r w:rsidRPr="000A3F7D">
        <w:rPr>
          <w:rFonts w:asciiTheme="minorEastAsia" w:eastAsiaTheme="minorEastAsia" w:hAnsiTheme="minorEastAsia" w:hint="eastAsia"/>
          <w:b/>
          <w:bCs/>
          <w:color w:val="000000"/>
          <w:sz w:val="52"/>
          <w:szCs w:val="52"/>
        </w:rPr>
        <w:t>襄城县农业局采购农业植保社会化服务</w:t>
      </w:r>
    </w:p>
    <w:p w:rsidR="008B5F0E" w:rsidRPr="005D2F93" w:rsidRDefault="000A3F7D" w:rsidP="001E1E25">
      <w:pPr>
        <w:jc w:val="center"/>
        <w:rPr>
          <w:rFonts w:ascii="宋体" w:hAnsi="宋体"/>
          <w:b/>
          <w:spacing w:val="20"/>
          <w:sz w:val="52"/>
          <w:szCs w:val="52"/>
        </w:rPr>
      </w:pPr>
      <w:r w:rsidRPr="000A3F7D">
        <w:rPr>
          <w:rFonts w:asciiTheme="minorEastAsia" w:eastAsiaTheme="minorEastAsia" w:hAnsiTheme="minorEastAsia" w:hint="eastAsia"/>
          <w:b/>
          <w:bCs/>
          <w:color w:val="000000"/>
          <w:sz w:val="52"/>
          <w:szCs w:val="52"/>
        </w:rPr>
        <w:t>项目</w:t>
      </w:r>
      <w:r w:rsidR="001C35B3" w:rsidRPr="005D2F93">
        <w:rPr>
          <w:rFonts w:ascii="宋体" w:hAnsi="宋体" w:hint="eastAsia"/>
          <w:b/>
          <w:spacing w:val="20"/>
          <w:sz w:val="52"/>
          <w:szCs w:val="52"/>
        </w:rPr>
        <w:t>公开招标文件</w:t>
      </w:r>
    </w:p>
    <w:p w:rsidR="008B5F0E" w:rsidRDefault="008B5F0E">
      <w:pPr>
        <w:jc w:val="center"/>
        <w:rPr>
          <w:rFonts w:ascii="宋体" w:hAnsi="宋体"/>
          <w:b/>
          <w:spacing w:val="20"/>
          <w:sz w:val="44"/>
          <w:szCs w:val="44"/>
        </w:rPr>
      </w:pPr>
    </w:p>
    <w:p w:rsidR="008B5F0E" w:rsidRDefault="001C35B3">
      <w:pPr>
        <w:jc w:val="center"/>
        <w:rPr>
          <w:rFonts w:ascii="宋体" w:hAnsi="宋体"/>
          <w:b/>
          <w:spacing w:val="20"/>
          <w:sz w:val="36"/>
          <w:szCs w:val="36"/>
        </w:rPr>
      </w:pPr>
      <w:r>
        <w:rPr>
          <w:rFonts w:ascii="宋体" w:hAnsi="宋体" w:hint="eastAsia"/>
          <w:b/>
          <w:spacing w:val="20"/>
          <w:sz w:val="36"/>
          <w:szCs w:val="36"/>
        </w:rPr>
        <w:t>（项目编号：XZZ-G201</w:t>
      </w:r>
      <w:r w:rsidR="000A3F7D">
        <w:rPr>
          <w:rFonts w:ascii="宋体" w:hAnsi="宋体" w:hint="eastAsia"/>
          <w:b/>
          <w:spacing w:val="20"/>
          <w:sz w:val="36"/>
          <w:szCs w:val="36"/>
        </w:rPr>
        <w:t>9</w:t>
      </w:r>
      <w:r>
        <w:rPr>
          <w:rFonts w:ascii="宋体" w:hAnsi="宋体" w:hint="eastAsia"/>
          <w:b/>
          <w:spacing w:val="20"/>
          <w:sz w:val="36"/>
          <w:szCs w:val="36"/>
        </w:rPr>
        <w:t>0</w:t>
      </w:r>
      <w:r w:rsidR="000A3F7D">
        <w:rPr>
          <w:rFonts w:ascii="宋体" w:hAnsi="宋体" w:hint="eastAsia"/>
          <w:b/>
          <w:spacing w:val="20"/>
          <w:sz w:val="36"/>
          <w:szCs w:val="36"/>
        </w:rPr>
        <w:t>05</w:t>
      </w:r>
      <w:r>
        <w:rPr>
          <w:rFonts w:ascii="宋体" w:hAnsi="宋体" w:hint="eastAsia"/>
          <w:b/>
          <w:spacing w:val="20"/>
          <w:sz w:val="36"/>
          <w:szCs w:val="36"/>
        </w:rPr>
        <w:t>）</w:t>
      </w:r>
    </w:p>
    <w:p w:rsidR="008B5F0E" w:rsidRDefault="008B5F0E">
      <w:pPr>
        <w:jc w:val="center"/>
        <w:rPr>
          <w:rFonts w:ascii="宋体" w:hAnsi="宋体"/>
          <w:b/>
          <w:spacing w:val="20"/>
          <w:sz w:val="44"/>
          <w:szCs w:val="44"/>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1C35B3">
      <w:pPr>
        <w:jc w:val="center"/>
        <w:rPr>
          <w:rFonts w:ascii="宋体" w:hAnsi="宋体"/>
          <w:b/>
          <w:spacing w:val="20"/>
          <w:sz w:val="36"/>
          <w:szCs w:val="36"/>
        </w:rPr>
      </w:pPr>
      <w:r>
        <w:rPr>
          <w:rFonts w:ascii="宋体" w:hAnsi="宋体" w:hint="eastAsia"/>
          <w:b/>
          <w:spacing w:val="20"/>
          <w:sz w:val="36"/>
          <w:szCs w:val="36"/>
        </w:rPr>
        <w:t>襄城县政府采购中心</w:t>
      </w:r>
    </w:p>
    <w:p w:rsidR="008B5F0E" w:rsidRDefault="008B5F0E">
      <w:pPr>
        <w:jc w:val="center"/>
        <w:rPr>
          <w:rFonts w:ascii="宋体" w:hAnsi="宋体"/>
          <w:b/>
          <w:spacing w:val="20"/>
          <w:sz w:val="36"/>
          <w:szCs w:val="36"/>
        </w:rPr>
      </w:pPr>
    </w:p>
    <w:p w:rsidR="008B5F0E" w:rsidRDefault="008B5F0E">
      <w:pPr>
        <w:jc w:val="center"/>
        <w:rPr>
          <w:rFonts w:ascii="黑体" w:eastAsia="黑体"/>
          <w:sz w:val="36"/>
          <w:szCs w:val="36"/>
        </w:rPr>
      </w:pPr>
    </w:p>
    <w:p w:rsidR="008B5F0E" w:rsidRDefault="008B5F0E">
      <w:pPr>
        <w:jc w:val="center"/>
        <w:rPr>
          <w:rFonts w:ascii="黑体" w:eastAsia="黑体"/>
          <w:sz w:val="36"/>
          <w:szCs w:val="36"/>
        </w:rPr>
      </w:pPr>
    </w:p>
    <w:p w:rsidR="008B5F0E" w:rsidRPr="00E9433E" w:rsidRDefault="008B5F0E">
      <w:pPr>
        <w:rPr>
          <w:rFonts w:ascii="黑体" w:eastAsia="黑体"/>
          <w:sz w:val="36"/>
          <w:szCs w:val="36"/>
        </w:rPr>
      </w:pPr>
    </w:p>
    <w:p w:rsidR="008B5F0E" w:rsidRDefault="001C35B3">
      <w:pPr>
        <w:jc w:val="center"/>
        <w:rPr>
          <w:rFonts w:ascii="黑体" w:eastAsia="黑体"/>
          <w:sz w:val="32"/>
          <w:szCs w:val="32"/>
        </w:rPr>
      </w:pPr>
      <w:r>
        <w:rPr>
          <w:rFonts w:ascii="黑体" w:eastAsia="黑体" w:hint="eastAsia"/>
          <w:sz w:val="36"/>
          <w:szCs w:val="36"/>
        </w:rPr>
        <w:t>招标文件目录</w:t>
      </w:r>
    </w:p>
    <w:p w:rsidR="008B5F0E" w:rsidRDefault="008B5F0E">
      <w:pPr>
        <w:rPr>
          <w:sz w:val="32"/>
          <w:szCs w:val="32"/>
        </w:rPr>
      </w:pPr>
    </w:p>
    <w:p w:rsidR="008B5F0E" w:rsidRDefault="001C35B3">
      <w:pPr>
        <w:jc w:val="distribute"/>
        <w:rPr>
          <w:rFonts w:ascii="宋体" w:hAnsi="宋体"/>
          <w:sz w:val="30"/>
          <w:szCs w:val="30"/>
        </w:rPr>
      </w:pPr>
      <w:r>
        <w:rPr>
          <w:rFonts w:ascii="宋体" w:hAnsi="宋体" w:hint="eastAsia"/>
          <w:sz w:val="30"/>
          <w:szCs w:val="30"/>
        </w:rPr>
        <w:t>一、公开招标邀请函</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 xml:space="preserve"> 3</w:t>
      </w:r>
    </w:p>
    <w:p w:rsidR="008B5F0E" w:rsidRDefault="001C35B3">
      <w:pPr>
        <w:jc w:val="distribute"/>
        <w:rPr>
          <w:rFonts w:ascii="宋体" w:hAnsi="宋体"/>
          <w:sz w:val="30"/>
          <w:szCs w:val="30"/>
        </w:rPr>
      </w:pPr>
      <w:r>
        <w:rPr>
          <w:rFonts w:ascii="宋体" w:hAnsi="宋体" w:hint="eastAsia"/>
          <w:sz w:val="30"/>
          <w:szCs w:val="30"/>
        </w:rPr>
        <w:t>二、项目需求及其它要求</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8</w:t>
      </w:r>
    </w:p>
    <w:p w:rsidR="008B5F0E" w:rsidRDefault="001C35B3">
      <w:pPr>
        <w:rPr>
          <w:rFonts w:ascii="宋体" w:hAnsi="宋体"/>
          <w:sz w:val="30"/>
          <w:szCs w:val="30"/>
        </w:rPr>
      </w:pPr>
      <w:r>
        <w:rPr>
          <w:rFonts w:ascii="宋体" w:hAnsi="宋体" w:hint="eastAsia"/>
          <w:sz w:val="30"/>
          <w:szCs w:val="30"/>
        </w:rPr>
        <w:t xml:space="preserve">三、投标人须知 </w:t>
      </w:r>
      <w:r>
        <w:rPr>
          <w:rFonts w:ascii="宋体" w:hAnsi="宋体"/>
          <w:sz w:val="30"/>
          <w:szCs w:val="30"/>
        </w:rPr>
        <w:t>……</w:t>
      </w:r>
      <w:proofErr w:type="gramStart"/>
      <w:r>
        <w:rPr>
          <w:rFonts w:ascii="宋体" w:hAnsi="宋体"/>
          <w:sz w:val="30"/>
          <w:szCs w:val="30"/>
        </w:rPr>
        <w:t>…………………………………………………………</w:t>
      </w:r>
      <w:proofErr w:type="gramEnd"/>
      <w:r w:rsidR="003016DF">
        <w:rPr>
          <w:rFonts w:ascii="宋体" w:hAnsi="宋体" w:hint="eastAsia"/>
          <w:sz w:val="30"/>
          <w:szCs w:val="30"/>
        </w:rPr>
        <w:t>9</w:t>
      </w:r>
    </w:p>
    <w:p w:rsidR="008B5F0E" w:rsidRDefault="001C35B3">
      <w:pPr>
        <w:jc w:val="left"/>
        <w:rPr>
          <w:rFonts w:ascii="宋体" w:hAnsi="宋体"/>
          <w:sz w:val="30"/>
          <w:szCs w:val="30"/>
        </w:rPr>
      </w:pPr>
      <w:r>
        <w:rPr>
          <w:rFonts w:ascii="宋体" w:hAnsi="宋体" w:hint="eastAsia"/>
          <w:sz w:val="30"/>
          <w:szCs w:val="30"/>
        </w:rPr>
        <w:t>（一）说明和释义</w:t>
      </w:r>
    </w:p>
    <w:p w:rsidR="008B5F0E" w:rsidRDefault="001C35B3">
      <w:pPr>
        <w:jc w:val="left"/>
        <w:rPr>
          <w:rFonts w:ascii="宋体" w:hAnsi="宋体"/>
          <w:sz w:val="30"/>
          <w:szCs w:val="30"/>
        </w:rPr>
      </w:pPr>
      <w:r>
        <w:rPr>
          <w:rFonts w:ascii="宋体" w:hAnsi="宋体" w:hint="eastAsia"/>
          <w:sz w:val="30"/>
          <w:szCs w:val="30"/>
        </w:rPr>
        <w:t>（二）招标文件说明</w:t>
      </w:r>
    </w:p>
    <w:p w:rsidR="008B5F0E" w:rsidRDefault="001C35B3">
      <w:pPr>
        <w:jc w:val="left"/>
        <w:rPr>
          <w:rFonts w:ascii="宋体" w:hAnsi="宋体"/>
          <w:sz w:val="30"/>
          <w:szCs w:val="30"/>
        </w:rPr>
      </w:pPr>
      <w:r>
        <w:rPr>
          <w:rFonts w:ascii="宋体" w:hAnsi="宋体" w:hint="eastAsia"/>
          <w:sz w:val="30"/>
          <w:szCs w:val="30"/>
        </w:rPr>
        <w:t>（三</w:t>
      </w:r>
      <w:r>
        <w:rPr>
          <w:rFonts w:ascii="宋体" w:hAnsi="宋体"/>
          <w:sz w:val="30"/>
          <w:szCs w:val="30"/>
        </w:rPr>
        <w:t>）</w:t>
      </w:r>
      <w:r>
        <w:rPr>
          <w:rFonts w:ascii="宋体" w:hAnsi="宋体" w:hint="eastAsia"/>
          <w:sz w:val="30"/>
          <w:szCs w:val="30"/>
        </w:rPr>
        <w:t>投标文件的编写和说明</w:t>
      </w:r>
    </w:p>
    <w:p w:rsidR="008B5F0E" w:rsidRDefault="001C35B3">
      <w:pPr>
        <w:jc w:val="left"/>
        <w:rPr>
          <w:rFonts w:ascii="宋体" w:hAnsi="宋体"/>
          <w:sz w:val="30"/>
          <w:szCs w:val="30"/>
        </w:rPr>
      </w:pPr>
      <w:r>
        <w:rPr>
          <w:rFonts w:ascii="宋体" w:hAnsi="宋体" w:hint="eastAsia"/>
          <w:sz w:val="30"/>
          <w:szCs w:val="30"/>
        </w:rPr>
        <w:t>（四）投标文件的递交</w:t>
      </w:r>
    </w:p>
    <w:p w:rsidR="008B5F0E" w:rsidRDefault="001C35B3">
      <w:pPr>
        <w:jc w:val="left"/>
        <w:rPr>
          <w:rFonts w:ascii="宋体" w:hAnsi="宋体"/>
          <w:sz w:val="30"/>
          <w:szCs w:val="30"/>
        </w:rPr>
      </w:pPr>
      <w:r>
        <w:rPr>
          <w:rFonts w:ascii="宋体" w:hAnsi="宋体" w:hint="eastAsia"/>
          <w:sz w:val="30"/>
          <w:szCs w:val="30"/>
        </w:rPr>
        <w:t>（五）特别提示</w:t>
      </w:r>
    </w:p>
    <w:p w:rsidR="008B5F0E" w:rsidRDefault="001C35B3">
      <w:pPr>
        <w:jc w:val="left"/>
        <w:rPr>
          <w:rFonts w:ascii="宋体" w:hAnsi="宋体"/>
          <w:sz w:val="30"/>
          <w:szCs w:val="30"/>
        </w:rPr>
      </w:pPr>
      <w:r>
        <w:rPr>
          <w:rFonts w:ascii="宋体" w:hAnsi="宋体" w:hint="eastAsia"/>
          <w:sz w:val="30"/>
          <w:szCs w:val="30"/>
        </w:rPr>
        <w:t>（六）开标和评标</w:t>
      </w:r>
    </w:p>
    <w:p w:rsidR="008B5F0E" w:rsidRDefault="001C35B3">
      <w:pPr>
        <w:jc w:val="left"/>
        <w:rPr>
          <w:rFonts w:ascii="宋体" w:hAnsi="宋体"/>
          <w:sz w:val="30"/>
          <w:szCs w:val="30"/>
        </w:rPr>
      </w:pPr>
      <w:r>
        <w:rPr>
          <w:rFonts w:ascii="宋体" w:hAnsi="宋体" w:hint="eastAsia"/>
          <w:sz w:val="30"/>
          <w:szCs w:val="30"/>
        </w:rPr>
        <w:t xml:space="preserve">（七）授予合同 </w:t>
      </w:r>
    </w:p>
    <w:p w:rsidR="008B5F0E" w:rsidRDefault="001C35B3">
      <w:pPr>
        <w:jc w:val="left"/>
        <w:rPr>
          <w:rFonts w:ascii="宋体" w:hAnsi="宋体"/>
          <w:sz w:val="30"/>
          <w:szCs w:val="30"/>
        </w:rPr>
      </w:pPr>
      <w:r>
        <w:rPr>
          <w:rFonts w:ascii="宋体" w:hAnsi="宋体" w:hint="eastAsia"/>
          <w:sz w:val="30"/>
          <w:szCs w:val="30"/>
        </w:rPr>
        <w:t>四、合同一般条款</w:t>
      </w:r>
      <w:r>
        <w:rPr>
          <w:rFonts w:ascii="宋体" w:hAnsi="宋体"/>
          <w:sz w:val="30"/>
          <w:szCs w:val="30"/>
        </w:rPr>
        <w:t>……</w:t>
      </w:r>
      <w:proofErr w:type="gramStart"/>
      <w:r>
        <w:rPr>
          <w:rFonts w:ascii="宋体" w:hAnsi="宋体"/>
          <w:sz w:val="30"/>
          <w:szCs w:val="30"/>
        </w:rPr>
        <w:t>……………………………………………………</w:t>
      </w:r>
      <w:proofErr w:type="gramEnd"/>
      <w:r w:rsidR="003016DF">
        <w:rPr>
          <w:rFonts w:ascii="宋体" w:hAnsi="宋体" w:hint="eastAsia"/>
          <w:sz w:val="30"/>
          <w:szCs w:val="30"/>
        </w:rPr>
        <w:t>25</w:t>
      </w:r>
    </w:p>
    <w:p w:rsidR="008B5F0E" w:rsidRDefault="001C35B3">
      <w:pPr>
        <w:jc w:val="left"/>
        <w:rPr>
          <w:rFonts w:ascii="宋体" w:hAnsi="宋体"/>
          <w:sz w:val="30"/>
          <w:szCs w:val="30"/>
        </w:rPr>
      </w:pPr>
      <w:r>
        <w:rPr>
          <w:rFonts w:ascii="宋体" w:hAnsi="宋体" w:hint="eastAsia"/>
          <w:sz w:val="30"/>
          <w:szCs w:val="30"/>
        </w:rPr>
        <w:t>五、合同特殊条款</w:t>
      </w:r>
      <w:r>
        <w:rPr>
          <w:rFonts w:ascii="宋体" w:hAnsi="宋体"/>
          <w:sz w:val="30"/>
          <w:szCs w:val="30"/>
        </w:rPr>
        <w:t>……</w:t>
      </w:r>
      <w:proofErr w:type="gramStart"/>
      <w:r>
        <w:rPr>
          <w:rFonts w:ascii="宋体" w:hAnsi="宋体"/>
          <w:sz w:val="30"/>
          <w:szCs w:val="30"/>
        </w:rPr>
        <w:t>……………………………………………………</w:t>
      </w:r>
      <w:proofErr w:type="gramEnd"/>
      <w:r w:rsidR="003016DF">
        <w:rPr>
          <w:rFonts w:ascii="宋体" w:hAnsi="宋体" w:hint="eastAsia"/>
          <w:sz w:val="30"/>
          <w:szCs w:val="30"/>
        </w:rPr>
        <w:t>28</w:t>
      </w:r>
    </w:p>
    <w:p w:rsidR="008B5F0E" w:rsidRDefault="001C35B3">
      <w:pPr>
        <w:jc w:val="left"/>
        <w:rPr>
          <w:rFonts w:ascii="宋体" w:hAnsi="宋体"/>
          <w:sz w:val="30"/>
          <w:szCs w:val="30"/>
        </w:rPr>
      </w:pPr>
      <w:r>
        <w:rPr>
          <w:rFonts w:ascii="宋体" w:hAnsi="宋体" w:hint="eastAsia"/>
          <w:sz w:val="30"/>
          <w:szCs w:val="30"/>
        </w:rPr>
        <w:t>六、合同书</w:t>
      </w:r>
      <w:r>
        <w:rPr>
          <w:rFonts w:ascii="宋体" w:hAnsi="宋体"/>
          <w:sz w:val="30"/>
          <w:szCs w:val="30"/>
        </w:rPr>
        <w:t>……</w:t>
      </w:r>
      <w:proofErr w:type="gramStart"/>
      <w:r>
        <w:rPr>
          <w:rFonts w:ascii="宋体" w:hAnsi="宋体"/>
          <w:sz w:val="30"/>
          <w:szCs w:val="30"/>
        </w:rPr>
        <w:t>……………………………………………………………</w:t>
      </w:r>
      <w:proofErr w:type="gramEnd"/>
      <w:r w:rsidR="003016DF">
        <w:rPr>
          <w:rFonts w:ascii="宋体" w:hAnsi="宋体" w:hint="eastAsia"/>
          <w:sz w:val="30"/>
          <w:szCs w:val="30"/>
        </w:rPr>
        <w:t>29</w:t>
      </w:r>
    </w:p>
    <w:p w:rsidR="008B5F0E" w:rsidRDefault="001C35B3">
      <w:pPr>
        <w:jc w:val="left"/>
        <w:rPr>
          <w:rFonts w:ascii="宋体" w:hAnsi="宋体"/>
          <w:sz w:val="30"/>
          <w:szCs w:val="30"/>
        </w:rPr>
      </w:pPr>
      <w:r>
        <w:rPr>
          <w:rFonts w:ascii="宋体" w:hAnsi="宋体" w:hint="eastAsia"/>
          <w:sz w:val="30"/>
          <w:szCs w:val="30"/>
        </w:rPr>
        <w:t>七、附件</w:t>
      </w:r>
      <w:r>
        <w:rPr>
          <w:rFonts w:ascii="宋体" w:hAnsi="宋体"/>
          <w:sz w:val="30"/>
          <w:szCs w:val="30"/>
        </w:rPr>
        <w:t>……</w:t>
      </w:r>
      <w:proofErr w:type="gramStart"/>
      <w:r>
        <w:rPr>
          <w:rFonts w:ascii="宋体" w:hAnsi="宋体"/>
          <w:sz w:val="30"/>
          <w:szCs w:val="30"/>
        </w:rPr>
        <w:t>………………………………………………………………</w:t>
      </w:r>
      <w:proofErr w:type="gramEnd"/>
      <w:r w:rsidR="00FB5A84">
        <w:rPr>
          <w:rFonts w:ascii="宋体" w:hAnsi="宋体" w:hint="eastAsia"/>
          <w:sz w:val="30"/>
          <w:szCs w:val="30"/>
        </w:rPr>
        <w:t>3</w:t>
      </w:r>
      <w:r w:rsidR="003016DF">
        <w:rPr>
          <w:rFonts w:ascii="宋体" w:hAnsi="宋体" w:hint="eastAsia"/>
          <w:sz w:val="30"/>
          <w:szCs w:val="30"/>
        </w:rPr>
        <w:t>0</w:t>
      </w:r>
    </w:p>
    <w:p w:rsidR="008B5F0E" w:rsidRDefault="008B5F0E">
      <w:pPr>
        <w:jc w:val="right"/>
        <w:rPr>
          <w:sz w:val="32"/>
          <w:szCs w:val="32"/>
        </w:rPr>
      </w:pPr>
    </w:p>
    <w:p w:rsidR="008B5F0E" w:rsidRDefault="008B5F0E">
      <w:pPr>
        <w:rPr>
          <w:sz w:val="32"/>
          <w:szCs w:val="32"/>
        </w:rPr>
      </w:pPr>
    </w:p>
    <w:p w:rsidR="008B5F0E" w:rsidRDefault="008B5F0E">
      <w:pPr>
        <w:rPr>
          <w:sz w:val="32"/>
          <w:szCs w:val="32"/>
        </w:rPr>
      </w:pPr>
    </w:p>
    <w:p w:rsidR="008B5F0E" w:rsidRDefault="008B5F0E" w:rsidP="0000757B">
      <w:pPr>
        <w:spacing w:beforeLines="50" w:afterLines="100"/>
        <w:rPr>
          <w:rFonts w:ascii="Cambria" w:hAnsi="Cambria"/>
          <w:b/>
          <w:bCs/>
          <w:sz w:val="32"/>
          <w:szCs w:val="32"/>
        </w:rPr>
      </w:pPr>
    </w:p>
    <w:p w:rsidR="008B5F0E" w:rsidRDefault="001C35B3" w:rsidP="0000757B">
      <w:pPr>
        <w:spacing w:beforeLines="50" w:afterLines="100"/>
        <w:jc w:val="center"/>
        <w:rPr>
          <w:rFonts w:ascii="Cambria" w:hAnsi="Cambria"/>
          <w:b/>
          <w:bCs/>
          <w:sz w:val="32"/>
          <w:szCs w:val="32"/>
        </w:rPr>
      </w:pPr>
      <w:r>
        <w:rPr>
          <w:rFonts w:ascii="Cambria" w:hAnsi="Cambria" w:hint="eastAsia"/>
          <w:b/>
          <w:bCs/>
          <w:sz w:val="32"/>
          <w:szCs w:val="32"/>
        </w:rPr>
        <w:lastRenderedPageBreak/>
        <w:t>第一部分</w:t>
      </w:r>
      <w:r>
        <w:rPr>
          <w:rFonts w:ascii="Cambria" w:hAnsi="Cambria" w:hint="eastAsia"/>
          <w:b/>
          <w:bCs/>
          <w:sz w:val="32"/>
          <w:szCs w:val="32"/>
        </w:rPr>
        <w:t xml:space="preserve">  </w:t>
      </w:r>
      <w:r>
        <w:rPr>
          <w:rFonts w:ascii="Cambria" w:hAnsi="Cambria" w:hint="eastAsia"/>
          <w:b/>
          <w:bCs/>
          <w:sz w:val="32"/>
          <w:szCs w:val="32"/>
        </w:rPr>
        <w:t>投标邀请函</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color w:val="000000"/>
          <w:shd w:val="clear" w:color="040000" w:fill="FFFFFF"/>
        </w:rPr>
        <w:t xml:space="preserve"> 襄城县政府采购中心受</w:t>
      </w:r>
      <w:r w:rsidR="001E1E25" w:rsidRPr="001E1E25">
        <w:rPr>
          <w:rFonts w:asciiTheme="minorEastAsia" w:eastAsiaTheme="minorEastAsia" w:hAnsiTheme="minorEastAsia" w:hint="eastAsia"/>
          <w:bCs/>
          <w:color w:val="000000"/>
        </w:rPr>
        <w:t>襄城县</w:t>
      </w:r>
      <w:r w:rsidR="000A3F7D">
        <w:rPr>
          <w:rFonts w:asciiTheme="minorEastAsia" w:eastAsiaTheme="minorEastAsia" w:hAnsiTheme="minorEastAsia" w:hint="eastAsia"/>
          <w:bCs/>
          <w:color w:val="000000"/>
        </w:rPr>
        <w:t>农业</w:t>
      </w:r>
      <w:r w:rsidR="005D2F93">
        <w:rPr>
          <w:rFonts w:asciiTheme="minorEastAsia" w:eastAsiaTheme="minorEastAsia" w:hAnsiTheme="minorEastAsia" w:hint="eastAsia"/>
          <w:bCs/>
          <w:color w:val="000000"/>
        </w:rPr>
        <w:t>局</w:t>
      </w:r>
      <w:r>
        <w:rPr>
          <w:rFonts w:hint="eastAsia"/>
          <w:color w:val="000000"/>
          <w:shd w:val="clear" w:color="040000" w:fill="FFFFFF"/>
        </w:rPr>
        <w:t>的委托，就“</w:t>
      </w:r>
      <w:r w:rsidR="000A3F7D" w:rsidRPr="000A3F7D">
        <w:rPr>
          <w:rFonts w:asciiTheme="minorEastAsia" w:eastAsiaTheme="minorEastAsia" w:hAnsiTheme="minorEastAsia" w:hint="eastAsia"/>
          <w:bCs/>
          <w:color w:val="000000"/>
        </w:rPr>
        <w:t>襄城县农业局采购农业植保社会化服务项目</w:t>
      </w:r>
      <w:r>
        <w:rPr>
          <w:rFonts w:hint="eastAsia"/>
          <w:shd w:val="clear" w:color="040000" w:fill="FFFFFF"/>
        </w:rPr>
        <w:t>”进行公开招标,欢迎符合相关条件的投标企业报名参加。</w:t>
      </w:r>
    </w:p>
    <w:p w:rsidR="008B5F0E" w:rsidRDefault="001C35B3">
      <w:pPr>
        <w:pStyle w:val="ac"/>
        <w:spacing w:before="0" w:beforeAutospacing="0" w:after="0" w:afterAutospacing="0" w:line="360" w:lineRule="auto"/>
        <w:ind w:right="147" w:firstLineChars="300" w:firstLine="723"/>
        <w:jc w:val="both"/>
        <w:rPr>
          <w:shd w:val="clear" w:color="040000" w:fill="FFFFFF"/>
        </w:rPr>
      </w:pPr>
      <w:r>
        <w:rPr>
          <w:rFonts w:hint="eastAsia"/>
          <w:b/>
          <w:bCs/>
          <w:shd w:val="clear" w:color="040000" w:fill="FFFFFF"/>
        </w:rPr>
        <w:t>一、项目名称</w:t>
      </w:r>
      <w:r>
        <w:rPr>
          <w:rFonts w:hint="eastAsia"/>
          <w:shd w:val="clear" w:color="040000" w:fill="FFFFFF"/>
        </w:rPr>
        <w:t>：</w:t>
      </w:r>
      <w:r w:rsidR="000A3F7D" w:rsidRPr="000A3F7D">
        <w:rPr>
          <w:rFonts w:asciiTheme="minorEastAsia" w:eastAsiaTheme="minorEastAsia" w:hAnsiTheme="minorEastAsia" w:hint="eastAsia"/>
          <w:bCs/>
          <w:color w:val="000000"/>
        </w:rPr>
        <w:t>襄城县农业局采购农业植保社会化服务项目</w:t>
      </w:r>
      <w:r>
        <w:rPr>
          <w:rFonts w:hint="eastAsia"/>
          <w:shd w:val="clear" w:color="040000" w:fill="FFFFFF"/>
        </w:rPr>
        <w:t>  </w:t>
      </w:r>
    </w:p>
    <w:p w:rsidR="00D92D62" w:rsidRDefault="001C35B3" w:rsidP="00D92D62">
      <w:pPr>
        <w:pStyle w:val="ac"/>
        <w:spacing w:before="0" w:beforeAutospacing="0" w:after="0" w:afterAutospacing="0" w:line="360" w:lineRule="auto"/>
        <w:ind w:right="147" w:firstLineChars="200" w:firstLine="482"/>
        <w:jc w:val="both"/>
        <w:rPr>
          <w:shd w:val="clear" w:color="040000" w:fill="FFFFFF"/>
        </w:rPr>
      </w:pPr>
      <w:r>
        <w:rPr>
          <w:rFonts w:hint="eastAsia"/>
          <w:b/>
          <w:bCs/>
          <w:shd w:val="clear" w:color="040000" w:fill="FFFFFF"/>
        </w:rPr>
        <w:t xml:space="preserve">  二、项目编号</w:t>
      </w:r>
      <w:r>
        <w:rPr>
          <w:rFonts w:hint="eastAsia"/>
          <w:shd w:val="clear" w:color="040000" w:fill="FFFFFF"/>
        </w:rPr>
        <w:t>：XZZ-G201</w:t>
      </w:r>
      <w:r w:rsidR="000A3F7D">
        <w:rPr>
          <w:rFonts w:hint="eastAsia"/>
          <w:shd w:val="clear" w:color="040000" w:fill="FFFFFF"/>
        </w:rPr>
        <w:t>9005</w:t>
      </w:r>
      <w:r w:rsidR="00E9433E">
        <w:rPr>
          <w:rFonts w:hint="eastAsia"/>
          <w:shd w:val="clear" w:color="040000" w:fill="FFFFFF"/>
        </w:rPr>
        <w:t>号</w:t>
      </w:r>
    </w:p>
    <w:p w:rsidR="00F37C73" w:rsidRDefault="001C35B3" w:rsidP="00F37C73">
      <w:pPr>
        <w:pStyle w:val="a0"/>
        <w:spacing w:line="420" w:lineRule="exact"/>
        <w:ind w:firstLineChars="200" w:firstLine="560"/>
        <w:rPr>
          <w:rFonts w:asciiTheme="minorEastAsia" w:eastAsiaTheme="minorEastAsia" w:hAnsiTheme="minorEastAsia" w:cs="仿宋_GB2312"/>
          <w:color w:val="000000"/>
          <w:sz w:val="24"/>
          <w:shd w:val="clear" w:color="auto" w:fill="FFFFFF"/>
        </w:rPr>
      </w:pPr>
      <w:r>
        <w:rPr>
          <w:rFonts w:hint="eastAsia"/>
          <w:shd w:val="clear" w:color="040000" w:fill="FFFFFF"/>
        </w:rPr>
        <w:t> </w:t>
      </w:r>
      <w:r>
        <w:rPr>
          <w:rFonts w:hint="eastAsia"/>
          <w:b/>
          <w:bCs/>
          <w:shd w:val="clear" w:color="040000" w:fill="FFFFFF"/>
        </w:rPr>
        <w:t>三、采购需求</w:t>
      </w:r>
      <w:r>
        <w:rPr>
          <w:rFonts w:hint="eastAsia"/>
          <w:shd w:val="clear" w:color="040000" w:fill="FFFFFF"/>
        </w:rPr>
        <w:t>：</w:t>
      </w:r>
      <w:r w:rsidR="00950043" w:rsidRPr="00950043">
        <w:rPr>
          <w:rFonts w:asciiTheme="minorEastAsia" w:eastAsiaTheme="minorEastAsia" w:hAnsiTheme="minorEastAsia" w:cs="仿宋_GB2312" w:hint="eastAsia"/>
          <w:color w:val="000000"/>
          <w:sz w:val="24"/>
          <w:shd w:val="clear" w:color="auto" w:fill="FFFFFF"/>
        </w:rPr>
        <w:t>在小麦病虫害防治的关键时期，对全县以优质专用小麦生产基地为中心的24.1万亩麦田，进行绿色统防统治。</w:t>
      </w:r>
    </w:p>
    <w:p w:rsidR="00F37C73" w:rsidRPr="00F37C73" w:rsidRDefault="00F37C73" w:rsidP="00F37C73">
      <w:pPr>
        <w:pStyle w:val="a0"/>
        <w:spacing w:line="420" w:lineRule="exact"/>
        <w:ind w:firstLineChars="200" w:firstLine="480"/>
        <w:rPr>
          <w:rFonts w:asciiTheme="minorEastAsia" w:eastAsiaTheme="minorEastAsia" w:hAnsiTheme="minorEastAsia" w:cs="仿宋_GB2312"/>
          <w:color w:val="000000"/>
          <w:sz w:val="24"/>
          <w:shd w:val="clear" w:color="auto" w:fill="FFFFFF"/>
        </w:rPr>
      </w:pPr>
      <w:r w:rsidRPr="00F37C73">
        <w:rPr>
          <w:rFonts w:asciiTheme="minorEastAsia" w:eastAsiaTheme="minorEastAsia" w:hAnsiTheme="minorEastAsia" w:cs="仿宋_GB2312" w:hint="eastAsia"/>
          <w:color w:val="000000"/>
          <w:sz w:val="24"/>
          <w:shd w:val="clear" w:color="auto" w:fill="FFFFFF"/>
        </w:rPr>
        <w:t>使用机械：要求使用机械10L及以上无人机及自走式喷杆喷雾机。</w:t>
      </w:r>
    </w:p>
    <w:p w:rsidR="00F37C73" w:rsidRPr="00F37C73" w:rsidRDefault="00F37C73" w:rsidP="00F37C73">
      <w:pPr>
        <w:pStyle w:val="a0"/>
        <w:spacing w:line="420" w:lineRule="exact"/>
        <w:ind w:firstLineChars="200" w:firstLine="480"/>
        <w:rPr>
          <w:rFonts w:asciiTheme="minorEastAsia" w:eastAsiaTheme="minorEastAsia" w:hAnsiTheme="minorEastAsia" w:cs="仿宋_GB2312"/>
          <w:color w:val="000000"/>
          <w:sz w:val="24"/>
          <w:shd w:val="clear" w:color="auto" w:fill="FFFFFF"/>
        </w:rPr>
      </w:pPr>
      <w:r w:rsidRPr="00F37C73">
        <w:rPr>
          <w:rFonts w:asciiTheme="minorEastAsia" w:eastAsiaTheme="minorEastAsia" w:hAnsiTheme="minorEastAsia" w:cs="仿宋_GB2312" w:hint="eastAsia"/>
          <w:color w:val="000000"/>
          <w:sz w:val="24"/>
          <w:shd w:val="clear" w:color="auto" w:fill="FFFFFF"/>
        </w:rPr>
        <w:t>使用农药：12.5%烯</w:t>
      </w:r>
      <w:proofErr w:type="gramStart"/>
      <w:r w:rsidRPr="00F37C73">
        <w:rPr>
          <w:rFonts w:asciiTheme="minorEastAsia" w:eastAsiaTheme="minorEastAsia" w:hAnsiTheme="minorEastAsia" w:cs="仿宋_GB2312" w:hint="eastAsia"/>
          <w:color w:val="000000"/>
          <w:sz w:val="24"/>
          <w:shd w:val="clear" w:color="auto" w:fill="FFFFFF"/>
        </w:rPr>
        <w:t>唑</w:t>
      </w:r>
      <w:proofErr w:type="gramEnd"/>
      <w:r w:rsidRPr="00F37C73">
        <w:rPr>
          <w:rFonts w:asciiTheme="minorEastAsia" w:eastAsiaTheme="minorEastAsia" w:hAnsiTheme="minorEastAsia" w:cs="仿宋_GB2312" w:hint="eastAsia"/>
          <w:color w:val="000000"/>
          <w:sz w:val="24"/>
          <w:shd w:val="clear" w:color="auto" w:fill="FFFFFF"/>
        </w:rPr>
        <w:t>醇粉剂40克/亩，43%戊</w:t>
      </w:r>
      <w:proofErr w:type="gramStart"/>
      <w:r w:rsidRPr="00F37C73">
        <w:rPr>
          <w:rFonts w:asciiTheme="minorEastAsia" w:eastAsiaTheme="minorEastAsia" w:hAnsiTheme="minorEastAsia" w:cs="仿宋_GB2312" w:hint="eastAsia"/>
          <w:color w:val="000000"/>
          <w:sz w:val="24"/>
          <w:shd w:val="clear" w:color="auto" w:fill="FFFFFF"/>
        </w:rPr>
        <w:t>唑</w:t>
      </w:r>
      <w:proofErr w:type="gramEnd"/>
      <w:r w:rsidRPr="00F37C73">
        <w:rPr>
          <w:rFonts w:asciiTheme="minorEastAsia" w:eastAsiaTheme="minorEastAsia" w:hAnsiTheme="minorEastAsia" w:cs="仿宋_GB2312" w:hint="eastAsia"/>
          <w:color w:val="000000"/>
          <w:sz w:val="24"/>
          <w:shd w:val="clear" w:color="auto" w:fill="FFFFFF"/>
        </w:rPr>
        <w:t>醇悬浮剂20毫升/亩,25%丙环</w:t>
      </w:r>
      <w:proofErr w:type="gramStart"/>
      <w:r w:rsidRPr="00F37C73">
        <w:rPr>
          <w:rFonts w:asciiTheme="minorEastAsia" w:eastAsiaTheme="minorEastAsia" w:hAnsiTheme="minorEastAsia" w:cs="仿宋_GB2312" w:hint="eastAsia"/>
          <w:color w:val="000000"/>
          <w:sz w:val="24"/>
          <w:shd w:val="clear" w:color="auto" w:fill="FFFFFF"/>
        </w:rPr>
        <w:t>唑</w:t>
      </w:r>
      <w:proofErr w:type="gramEnd"/>
      <w:r w:rsidRPr="00F37C73">
        <w:rPr>
          <w:rFonts w:asciiTheme="minorEastAsia" w:eastAsiaTheme="minorEastAsia" w:hAnsiTheme="minorEastAsia" w:cs="仿宋_GB2312" w:hint="eastAsia"/>
          <w:color w:val="000000"/>
          <w:sz w:val="24"/>
          <w:shd w:val="clear" w:color="auto" w:fill="FFFFFF"/>
        </w:rPr>
        <w:t>乳油20毫升/亩，5%己</w:t>
      </w:r>
      <w:proofErr w:type="gramStart"/>
      <w:r w:rsidRPr="00F37C73">
        <w:rPr>
          <w:rFonts w:asciiTheme="minorEastAsia" w:eastAsiaTheme="minorEastAsia" w:hAnsiTheme="minorEastAsia" w:cs="仿宋_GB2312" w:hint="eastAsia"/>
          <w:color w:val="000000"/>
          <w:sz w:val="24"/>
          <w:shd w:val="clear" w:color="auto" w:fill="FFFFFF"/>
        </w:rPr>
        <w:t>唑</w:t>
      </w:r>
      <w:proofErr w:type="gramEnd"/>
      <w:r w:rsidRPr="00F37C73">
        <w:rPr>
          <w:rFonts w:asciiTheme="minorEastAsia" w:eastAsiaTheme="minorEastAsia" w:hAnsiTheme="minorEastAsia" w:cs="仿宋_GB2312" w:hint="eastAsia"/>
          <w:color w:val="000000"/>
          <w:sz w:val="24"/>
          <w:shd w:val="clear" w:color="auto" w:fill="FFFFFF"/>
        </w:rPr>
        <w:t>醇悬浮剂15毫升/亩，30%己</w:t>
      </w:r>
      <w:proofErr w:type="gramStart"/>
      <w:r w:rsidRPr="00F37C73">
        <w:rPr>
          <w:rFonts w:asciiTheme="minorEastAsia" w:eastAsiaTheme="minorEastAsia" w:hAnsiTheme="minorEastAsia" w:cs="仿宋_GB2312" w:hint="eastAsia"/>
          <w:color w:val="000000"/>
          <w:sz w:val="24"/>
          <w:shd w:val="clear" w:color="auto" w:fill="FFFFFF"/>
        </w:rPr>
        <w:t>唑</w:t>
      </w:r>
      <w:proofErr w:type="gramEnd"/>
      <w:r w:rsidRPr="00F37C73">
        <w:rPr>
          <w:rFonts w:asciiTheme="minorEastAsia" w:eastAsiaTheme="minorEastAsia" w:hAnsiTheme="minorEastAsia" w:cs="仿宋_GB2312" w:hint="eastAsia"/>
          <w:color w:val="000000"/>
          <w:sz w:val="24"/>
          <w:shd w:val="clear" w:color="auto" w:fill="FFFFFF"/>
        </w:rPr>
        <w:t>醇悬浮剂10毫升/亩,37%戊</w:t>
      </w:r>
      <w:proofErr w:type="gramStart"/>
      <w:r w:rsidRPr="00F37C73">
        <w:rPr>
          <w:rFonts w:asciiTheme="minorEastAsia" w:eastAsiaTheme="minorEastAsia" w:hAnsiTheme="minorEastAsia" w:cs="仿宋_GB2312" w:hint="eastAsia"/>
          <w:color w:val="000000"/>
          <w:sz w:val="24"/>
          <w:shd w:val="clear" w:color="auto" w:fill="FFFFFF"/>
        </w:rPr>
        <w:t>唑</w:t>
      </w:r>
      <w:proofErr w:type="gramEnd"/>
      <w:r w:rsidRPr="00F37C73">
        <w:rPr>
          <w:rFonts w:asciiTheme="minorEastAsia" w:eastAsiaTheme="minorEastAsia" w:hAnsiTheme="minorEastAsia" w:cs="仿宋_GB2312" w:hint="eastAsia"/>
          <w:color w:val="000000"/>
          <w:sz w:val="24"/>
          <w:shd w:val="clear" w:color="auto" w:fill="FFFFFF"/>
        </w:rPr>
        <w:t>·</w:t>
      </w:r>
      <w:proofErr w:type="gramStart"/>
      <w:r w:rsidRPr="00F37C73">
        <w:rPr>
          <w:rFonts w:asciiTheme="minorEastAsia" w:eastAsiaTheme="minorEastAsia" w:hAnsiTheme="minorEastAsia" w:cs="仿宋_GB2312" w:hint="eastAsia"/>
          <w:color w:val="000000"/>
          <w:sz w:val="24"/>
          <w:shd w:val="clear" w:color="auto" w:fill="FFFFFF"/>
        </w:rPr>
        <w:t>咪</w:t>
      </w:r>
      <w:proofErr w:type="gramEnd"/>
      <w:r w:rsidRPr="00F37C73">
        <w:rPr>
          <w:rFonts w:asciiTheme="minorEastAsia" w:eastAsiaTheme="minorEastAsia" w:hAnsiTheme="minorEastAsia" w:cs="仿宋_GB2312" w:hint="eastAsia"/>
          <w:color w:val="000000"/>
          <w:sz w:val="24"/>
          <w:shd w:val="clear" w:color="auto" w:fill="FFFFFF"/>
        </w:rPr>
        <w:t>鲜胺25克/亩，5%高效</w:t>
      </w:r>
      <w:proofErr w:type="gramStart"/>
      <w:r w:rsidRPr="00F37C73">
        <w:rPr>
          <w:rFonts w:asciiTheme="minorEastAsia" w:eastAsiaTheme="minorEastAsia" w:hAnsiTheme="minorEastAsia" w:cs="仿宋_GB2312" w:hint="eastAsia"/>
          <w:color w:val="000000"/>
          <w:sz w:val="24"/>
          <w:shd w:val="clear" w:color="auto" w:fill="FFFFFF"/>
        </w:rPr>
        <w:t>氯氟氰菊酯</w:t>
      </w:r>
      <w:proofErr w:type="gramEnd"/>
      <w:r w:rsidRPr="00F37C73">
        <w:rPr>
          <w:rFonts w:asciiTheme="minorEastAsia" w:eastAsiaTheme="minorEastAsia" w:hAnsiTheme="minorEastAsia" w:cs="仿宋_GB2312" w:hint="eastAsia"/>
          <w:color w:val="000000"/>
          <w:sz w:val="24"/>
          <w:shd w:val="clear" w:color="auto" w:fill="FFFFFF"/>
        </w:rPr>
        <w:t>30毫升/亩，50%</w:t>
      </w:r>
      <w:proofErr w:type="gramStart"/>
      <w:r w:rsidRPr="00F37C73">
        <w:rPr>
          <w:rFonts w:asciiTheme="minorEastAsia" w:eastAsiaTheme="minorEastAsia" w:hAnsiTheme="minorEastAsia" w:cs="仿宋_GB2312" w:hint="eastAsia"/>
          <w:color w:val="000000"/>
          <w:sz w:val="24"/>
          <w:shd w:val="clear" w:color="auto" w:fill="FFFFFF"/>
        </w:rPr>
        <w:t>吡</w:t>
      </w:r>
      <w:proofErr w:type="gramEnd"/>
      <w:r w:rsidRPr="00F37C73">
        <w:rPr>
          <w:rFonts w:asciiTheme="minorEastAsia" w:eastAsiaTheme="minorEastAsia" w:hAnsiTheme="minorEastAsia" w:cs="仿宋_GB2312" w:hint="eastAsia"/>
          <w:color w:val="000000"/>
          <w:sz w:val="24"/>
          <w:shd w:val="clear" w:color="auto" w:fill="FFFFFF"/>
        </w:rPr>
        <w:t>虫</w:t>
      </w:r>
      <w:proofErr w:type="gramStart"/>
      <w:r w:rsidRPr="00F37C73">
        <w:rPr>
          <w:rFonts w:asciiTheme="minorEastAsia" w:eastAsiaTheme="minorEastAsia" w:hAnsiTheme="minorEastAsia" w:cs="仿宋_GB2312" w:hint="eastAsia"/>
          <w:color w:val="000000"/>
          <w:sz w:val="24"/>
          <w:shd w:val="clear" w:color="auto" w:fill="FFFFFF"/>
        </w:rPr>
        <w:t>啉</w:t>
      </w:r>
      <w:proofErr w:type="gramEnd"/>
      <w:r w:rsidRPr="00F37C73">
        <w:rPr>
          <w:rFonts w:asciiTheme="minorEastAsia" w:eastAsiaTheme="minorEastAsia" w:hAnsiTheme="minorEastAsia" w:cs="仿宋_GB2312" w:hint="eastAsia"/>
          <w:color w:val="000000"/>
          <w:sz w:val="24"/>
          <w:shd w:val="clear" w:color="auto" w:fill="FFFFFF"/>
        </w:rPr>
        <w:t>粉剂5克/亩，25%</w:t>
      </w:r>
      <w:proofErr w:type="gramStart"/>
      <w:r w:rsidRPr="00F37C73">
        <w:rPr>
          <w:rFonts w:asciiTheme="minorEastAsia" w:eastAsiaTheme="minorEastAsia" w:hAnsiTheme="minorEastAsia" w:cs="仿宋_GB2312" w:hint="eastAsia"/>
          <w:color w:val="000000"/>
          <w:sz w:val="24"/>
          <w:shd w:val="clear" w:color="auto" w:fill="FFFFFF"/>
        </w:rPr>
        <w:t>吡</w:t>
      </w:r>
      <w:proofErr w:type="gramEnd"/>
      <w:r w:rsidRPr="00F37C73">
        <w:rPr>
          <w:rFonts w:asciiTheme="minorEastAsia" w:eastAsiaTheme="minorEastAsia" w:hAnsiTheme="minorEastAsia" w:cs="仿宋_GB2312" w:hint="eastAsia"/>
          <w:color w:val="000000"/>
          <w:sz w:val="24"/>
          <w:shd w:val="clear" w:color="auto" w:fill="FFFFFF"/>
        </w:rPr>
        <w:t>虫</w:t>
      </w:r>
      <w:proofErr w:type="gramStart"/>
      <w:r w:rsidRPr="00F37C73">
        <w:rPr>
          <w:rFonts w:asciiTheme="minorEastAsia" w:eastAsiaTheme="minorEastAsia" w:hAnsiTheme="minorEastAsia" w:cs="仿宋_GB2312" w:hint="eastAsia"/>
          <w:color w:val="000000"/>
          <w:sz w:val="24"/>
          <w:shd w:val="clear" w:color="auto" w:fill="FFFFFF"/>
        </w:rPr>
        <w:t>啉</w:t>
      </w:r>
      <w:proofErr w:type="gramEnd"/>
      <w:r w:rsidRPr="00F37C73">
        <w:rPr>
          <w:rFonts w:asciiTheme="minorEastAsia" w:eastAsiaTheme="minorEastAsia" w:hAnsiTheme="minorEastAsia" w:cs="仿宋_GB2312" w:hint="eastAsia"/>
          <w:color w:val="000000"/>
          <w:sz w:val="24"/>
          <w:shd w:val="clear" w:color="auto" w:fill="FFFFFF"/>
        </w:rPr>
        <w:t>粉剂10克/亩，25%</w:t>
      </w:r>
      <w:proofErr w:type="gramStart"/>
      <w:r w:rsidRPr="00F37C73">
        <w:rPr>
          <w:rFonts w:asciiTheme="minorEastAsia" w:eastAsiaTheme="minorEastAsia" w:hAnsiTheme="minorEastAsia" w:cs="仿宋_GB2312" w:hint="eastAsia"/>
          <w:color w:val="000000"/>
          <w:sz w:val="24"/>
          <w:shd w:val="clear" w:color="auto" w:fill="FFFFFF"/>
        </w:rPr>
        <w:t>吡蚜</w:t>
      </w:r>
      <w:proofErr w:type="gramEnd"/>
      <w:r w:rsidRPr="00F37C73">
        <w:rPr>
          <w:rFonts w:asciiTheme="minorEastAsia" w:eastAsiaTheme="minorEastAsia" w:hAnsiTheme="minorEastAsia" w:cs="仿宋_GB2312" w:hint="eastAsia"/>
          <w:color w:val="000000"/>
          <w:sz w:val="24"/>
          <w:shd w:val="clear" w:color="auto" w:fill="FFFFFF"/>
        </w:rPr>
        <w:t>酮粉剂25克/亩，,25%</w:t>
      </w:r>
      <w:proofErr w:type="gramStart"/>
      <w:r w:rsidRPr="00F37C73">
        <w:rPr>
          <w:rFonts w:asciiTheme="minorEastAsia" w:eastAsiaTheme="minorEastAsia" w:hAnsiTheme="minorEastAsia" w:cs="仿宋_GB2312" w:hint="eastAsia"/>
          <w:color w:val="000000"/>
          <w:sz w:val="24"/>
          <w:shd w:val="clear" w:color="auto" w:fill="FFFFFF"/>
        </w:rPr>
        <w:t>噻</w:t>
      </w:r>
      <w:proofErr w:type="gramEnd"/>
      <w:r w:rsidRPr="00F37C73">
        <w:rPr>
          <w:rFonts w:asciiTheme="minorEastAsia" w:eastAsiaTheme="minorEastAsia" w:hAnsiTheme="minorEastAsia" w:cs="仿宋_GB2312" w:hint="eastAsia"/>
          <w:color w:val="000000"/>
          <w:sz w:val="24"/>
          <w:shd w:val="clear" w:color="auto" w:fill="FFFFFF"/>
        </w:rPr>
        <w:t>虫</w:t>
      </w:r>
      <w:proofErr w:type="gramStart"/>
      <w:r w:rsidRPr="00F37C73">
        <w:rPr>
          <w:rFonts w:asciiTheme="minorEastAsia" w:eastAsiaTheme="minorEastAsia" w:hAnsiTheme="minorEastAsia" w:cs="仿宋_GB2312" w:hint="eastAsia"/>
          <w:color w:val="000000"/>
          <w:sz w:val="24"/>
          <w:shd w:val="clear" w:color="auto" w:fill="FFFFFF"/>
        </w:rPr>
        <w:t>嗪</w:t>
      </w:r>
      <w:proofErr w:type="gramEnd"/>
      <w:r w:rsidRPr="00F37C73">
        <w:rPr>
          <w:rFonts w:asciiTheme="minorEastAsia" w:eastAsiaTheme="minorEastAsia" w:hAnsiTheme="minorEastAsia" w:cs="仿宋_GB2312" w:hint="eastAsia"/>
          <w:color w:val="000000"/>
          <w:sz w:val="24"/>
          <w:shd w:val="clear" w:color="auto" w:fill="FFFFFF"/>
        </w:rPr>
        <w:t>水分散粒剂10克/亩，</w:t>
      </w:r>
      <w:r w:rsidR="0000757B" w:rsidRPr="0000757B">
        <w:rPr>
          <w:rFonts w:asciiTheme="minorEastAsia" w:eastAsiaTheme="minorEastAsia" w:hAnsiTheme="minorEastAsia" w:cs="仿宋_GB2312" w:hint="eastAsia"/>
          <w:color w:val="000000"/>
          <w:sz w:val="24"/>
          <w:shd w:val="clear" w:color="auto" w:fill="FFFFFF"/>
        </w:rPr>
        <w:t>22%</w:t>
      </w:r>
      <w:proofErr w:type="gramStart"/>
      <w:r w:rsidR="0000757B" w:rsidRPr="0000757B">
        <w:rPr>
          <w:rFonts w:asciiTheme="minorEastAsia" w:eastAsiaTheme="minorEastAsia" w:hAnsiTheme="minorEastAsia" w:cs="仿宋_GB2312" w:hint="eastAsia"/>
          <w:color w:val="000000"/>
          <w:sz w:val="24"/>
          <w:shd w:val="clear" w:color="auto" w:fill="FFFFFF"/>
        </w:rPr>
        <w:t>噻</w:t>
      </w:r>
      <w:proofErr w:type="gramEnd"/>
      <w:r w:rsidR="0000757B" w:rsidRPr="0000757B">
        <w:rPr>
          <w:rFonts w:asciiTheme="minorEastAsia" w:eastAsiaTheme="minorEastAsia" w:hAnsiTheme="minorEastAsia" w:cs="仿宋_GB2312" w:hint="eastAsia"/>
          <w:color w:val="000000"/>
          <w:sz w:val="24"/>
          <w:shd w:val="clear" w:color="auto" w:fill="FFFFFF"/>
        </w:rPr>
        <w:t>虫·高氯氟粉剂10毫升/亩，2.5%</w:t>
      </w:r>
      <w:proofErr w:type="gramStart"/>
      <w:r w:rsidR="0000757B" w:rsidRPr="0000757B">
        <w:rPr>
          <w:rFonts w:asciiTheme="minorEastAsia" w:eastAsiaTheme="minorEastAsia" w:hAnsiTheme="minorEastAsia" w:cs="仿宋_GB2312" w:hint="eastAsia"/>
          <w:color w:val="000000"/>
          <w:sz w:val="24"/>
          <w:shd w:val="clear" w:color="auto" w:fill="FFFFFF"/>
        </w:rPr>
        <w:t>氯氟氰菊酯</w:t>
      </w:r>
      <w:proofErr w:type="gramEnd"/>
      <w:r w:rsidR="0000757B" w:rsidRPr="0000757B">
        <w:rPr>
          <w:rFonts w:asciiTheme="minorEastAsia" w:eastAsiaTheme="minorEastAsia" w:hAnsiTheme="minorEastAsia" w:cs="仿宋_GB2312" w:hint="eastAsia"/>
          <w:color w:val="000000"/>
          <w:sz w:val="24"/>
          <w:shd w:val="clear" w:color="auto" w:fill="FFFFFF"/>
        </w:rPr>
        <w:t>80毫升/亩，10%</w:t>
      </w:r>
      <w:r w:rsidR="00BD1456">
        <w:rPr>
          <w:rFonts w:asciiTheme="minorEastAsia" w:eastAsiaTheme="minorEastAsia" w:hAnsiTheme="minorEastAsia" w:cs="仿宋_GB2312" w:hint="eastAsia"/>
          <w:color w:val="000000"/>
          <w:sz w:val="24"/>
          <w:shd w:val="clear" w:color="auto" w:fill="FFFFFF"/>
        </w:rPr>
        <w:t>己</w:t>
      </w:r>
      <w:proofErr w:type="gramStart"/>
      <w:r w:rsidR="00BD1456">
        <w:rPr>
          <w:rFonts w:asciiTheme="minorEastAsia" w:eastAsiaTheme="minorEastAsia" w:hAnsiTheme="minorEastAsia" w:cs="仿宋_GB2312" w:hint="eastAsia"/>
          <w:color w:val="000000"/>
          <w:sz w:val="24"/>
          <w:shd w:val="clear" w:color="auto" w:fill="FFFFFF"/>
        </w:rPr>
        <w:t>唑</w:t>
      </w:r>
      <w:proofErr w:type="gramEnd"/>
      <w:r w:rsidR="00BD1456">
        <w:rPr>
          <w:rFonts w:asciiTheme="minorEastAsia" w:eastAsiaTheme="minorEastAsia" w:hAnsiTheme="minorEastAsia" w:cs="仿宋_GB2312" w:hint="eastAsia"/>
          <w:color w:val="000000"/>
          <w:sz w:val="24"/>
          <w:shd w:val="clear" w:color="auto" w:fill="FFFFFF"/>
        </w:rPr>
        <w:t>醇</w:t>
      </w:r>
      <w:r w:rsidR="0000757B" w:rsidRPr="0000757B">
        <w:rPr>
          <w:rFonts w:asciiTheme="minorEastAsia" w:eastAsiaTheme="minorEastAsia" w:hAnsiTheme="minorEastAsia" w:cs="仿宋_GB2312" w:hint="eastAsia"/>
          <w:color w:val="000000"/>
          <w:sz w:val="24"/>
          <w:shd w:val="clear" w:color="auto" w:fill="FFFFFF"/>
        </w:rPr>
        <w:t>20毫升/亩。</w:t>
      </w:r>
      <w:r w:rsidRPr="0000757B">
        <w:rPr>
          <w:rFonts w:asciiTheme="minorEastAsia" w:eastAsiaTheme="minorEastAsia" w:hAnsiTheme="minorEastAsia" w:cs="仿宋_GB2312" w:hint="eastAsia"/>
          <w:color w:val="000000"/>
          <w:sz w:val="24"/>
          <w:shd w:val="clear" w:color="auto" w:fill="FFFFFF"/>
        </w:rPr>
        <w:t>投标企业必须从以上农药中选择一种以上（含一种）杀虫剂+一种以上（含一种）杀</w:t>
      </w:r>
      <w:r w:rsidRPr="00F37C73">
        <w:rPr>
          <w:rFonts w:asciiTheme="minorEastAsia" w:eastAsiaTheme="minorEastAsia" w:hAnsiTheme="minorEastAsia" w:cs="仿宋_GB2312" w:hint="eastAsia"/>
          <w:color w:val="000000"/>
          <w:sz w:val="24"/>
          <w:shd w:val="clear" w:color="auto" w:fill="FFFFFF"/>
        </w:rPr>
        <w:t>菌剂。组成施药配方。</w:t>
      </w:r>
    </w:p>
    <w:p w:rsidR="008B5F0E" w:rsidRPr="00950043" w:rsidRDefault="00950043" w:rsidP="00D92D62">
      <w:pPr>
        <w:pStyle w:val="ac"/>
        <w:spacing w:before="0" w:beforeAutospacing="0" w:after="0" w:afterAutospacing="0" w:line="360" w:lineRule="auto"/>
        <w:ind w:right="147" w:firstLineChars="200" w:firstLine="480"/>
        <w:jc w:val="both"/>
        <w:rPr>
          <w:rFonts w:asciiTheme="minorEastAsia" w:eastAsiaTheme="minorEastAsia" w:hAnsiTheme="minorEastAsia"/>
          <w:shd w:val="clear" w:color="040000" w:fill="FFFFFF"/>
        </w:rPr>
      </w:pPr>
      <w:r>
        <w:rPr>
          <w:rFonts w:asciiTheme="minorEastAsia" w:eastAsiaTheme="minorEastAsia" w:hAnsiTheme="minorEastAsia" w:cs="仿宋_GB2312" w:hint="eastAsia"/>
          <w:color w:val="000000"/>
          <w:shd w:val="clear" w:color="auto" w:fill="FFFFFF"/>
        </w:rPr>
        <w:t>项目预算</w:t>
      </w:r>
      <w:r w:rsidR="000A3F7D" w:rsidRPr="00950043">
        <w:rPr>
          <w:rFonts w:asciiTheme="minorEastAsia" w:eastAsiaTheme="minorEastAsia" w:hAnsiTheme="minorEastAsia" w:cs="Arial" w:hint="eastAsia"/>
          <w:bCs/>
          <w:color w:val="000000"/>
        </w:rPr>
        <w:t>362万</w:t>
      </w:r>
      <w:r w:rsidR="00DA3C12" w:rsidRPr="00950043">
        <w:rPr>
          <w:rFonts w:asciiTheme="minorEastAsia" w:eastAsiaTheme="minorEastAsia" w:hAnsiTheme="minorEastAsia" w:cs="Arial" w:hint="eastAsia"/>
          <w:bCs/>
          <w:color w:val="000000"/>
        </w:rPr>
        <w:t>元</w:t>
      </w:r>
      <w:r w:rsidR="00DA3C12" w:rsidRPr="00950043">
        <w:rPr>
          <w:rFonts w:asciiTheme="minorEastAsia" w:eastAsiaTheme="minorEastAsia" w:hAnsiTheme="minorEastAsia" w:cs="Arial"/>
          <w:bCs/>
          <w:color w:val="000000"/>
        </w:rPr>
        <w:t>。</w:t>
      </w:r>
      <w:r w:rsidR="001C35B3" w:rsidRPr="00950043">
        <w:rPr>
          <w:rFonts w:asciiTheme="minorEastAsia" w:eastAsiaTheme="minorEastAsia" w:hAnsiTheme="minorEastAsia" w:hint="eastAsia"/>
          <w:shd w:val="clear" w:color="040000" w:fill="FFFFFF"/>
        </w:rPr>
        <w:t>（具体要求和未尽事宜详见招标文件）</w:t>
      </w:r>
    </w:p>
    <w:p w:rsidR="008B5F0E" w:rsidRDefault="001C35B3">
      <w:pPr>
        <w:pStyle w:val="ac"/>
        <w:spacing w:before="0" w:beforeAutospacing="0" w:after="0" w:afterAutospacing="0" w:line="360" w:lineRule="auto"/>
        <w:ind w:right="147" w:firstLineChars="300" w:firstLine="723"/>
        <w:jc w:val="both"/>
        <w:rPr>
          <w:shd w:val="clear" w:color="040000" w:fill="FFFFFF"/>
        </w:rPr>
      </w:pPr>
      <w:r>
        <w:rPr>
          <w:rStyle w:val="ae"/>
          <w:rFonts w:hint="eastAsia"/>
          <w:shd w:val="clear" w:color="050000" w:fill="FFFFFF"/>
        </w:rPr>
        <w:t>四、投标人资质要求：</w:t>
      </w:r>
    </w:p>
    <w:p w:rsidR="008B5F0E" w:rsidRPr="00950043" w:rsidRDefault="001C35B3" w:rsidP="00950043">
      <w:pPr>
        <w:pStyle w:val="ac"/>
        <w:spacing w:before="0" w:beforeAutospacing="0" w:after="0" w:afterAutospacing="0"/>
        <w:ind w:firstLineChars="200" w:firstLine="480"/>
        <w:rPr>
          <w:rFonts w:asciiTheme="minorEastAsia" w:eastAsiaTheme="minorEastAsia" w:hAnsiTheme="minorEastAsia"/>
          <w:shd w:val="clear" w:color="040000" w:fill="FFFFFF"/>
        </w:rPr>
      </w:pPr>
      <w:r w:rsidRPr="00950043">
        <w:rPr>
          <w:rFonts w:asciiTheme="minorEastAsia" w:eastAsiaTheme="minorEastAsia" w:hAnsiTheme="minorEastAsia" w:hint="eastAsia"/>
          <w:shd w:val="clear" w:color="040000" w:fill="FFFFFF"/>
        </w:rPr>
        <w:t>（一）符合《中华人民共和国政府采购法》第二十二条规定；</w:t>
      </w:r>
    </w:p>
    <w:p w:rsidR="00950043" w:rsidRPr="00950043" w:rsidRDefault="001C35B3" w:rsidP="00950043">
      <w:pPr>
        <w:pStyle w:val="a0"/>
        <w:ind w:firstLineChars="200" w:firstLine="480"/>
        <w:jc w:val="left"/>
        <w:rPr>
          <w:rFonts w:asciiTheme="minorEastAsia" w:eastAsiaTheme="minorEastAsia" w:hAnsiTheme="minorEastAsia" w:cs="仿宋_GB2312"/>
          <w:color w:val="000000"/>
          <w:sz w:val="24"/>
          <w:shd w:val="clear" w:color="auto" w:fill="FFFFFF"/>
        </w:rPr>
      </w:pPr>
      <w:r w:rsidRPr="00950043">
        <w:rPr>
          <w:rFonts w:asciiTheme="minorEastAsia" w:eastAsiaTheme="minorEastAsia" w:hAnsiTheme="minorEastAsia" w:hint="eastAsia"/>
          <w:sz w:val="24"/>
          <w:shd w:val="clear" w:color="040000" w:fill="FFFFFF"/>
        </w:rPr>
        <w:t>（二）</w:t>
      </w:r>
      <w:r w:rsidR="00950043" w:rsidRPr="00950043">
        <w:rPr>
          <w:rFonts w:asciiTheme="minorEastAsia" w:eastAsiaTheme="minorEastAsia" w:hAnsiTheme="minorEastAsia" w:cs="仿宋_GB2312" w:hint="eastAsia"/>
          <w:color w:val="000000"/>
          <w:sz w:val="24"/>
          <w:shd w:val="clear" w:color="auto" w:fill="FFFFFF"/>
        </w:rPr>
        <w:t>具有独立法人资格及有效的营业执照、税务登记证、组织机构代码证（三证合一的仅需要提供营业执照）有效证件；且有独立账户，有纳税凭证或免税说明；</w:t>
      </w:r>
    </w:p>
    <w:p w:rsidR="00950043" w:rsidRPr="00950043" w:rsidRDefault="00950043" w:rsidP="00950043">
      <w:pPr>
        <w:pStyle w:val="a0"/>
        <w:ind w:firstLineChars="200" w:firstLine="480"/>
        <w:jc w:val="left"/>
        <w:rPr>
          <w:rFonts w:asciiTheme="minorEastAsia" w:eastAsiaTheme="minorEastAsia" w:hAnsiTheme="minorEastAsia" w:cs="仿宋_GB2312"/>
          <w:color w:val="000000"/>
          <w:sz w:val="24"/>
          <w:shd w:val="clear" w:color="auto" w:fill="FFFFFF"/>
        </w:rPr>
      </w:pPr>
      <w:r>
        <w:rPr>
          <w:rFonts w:asciiTheme="minorEastAsia" w:eastAsiaTheme="minorEastAsia" w:hAnsiTheme="minorEastAsia" w:cs="仿宋_GB2312" w:hint="eastAsia"/>
          <w:color w:val="000000"/>
          <w:sz w:val="24"/>
          <w:shd w:val="clear" w:color="auto" w:fill="FFFFFF"/>
        </w:rPr>
        <w:t>（三）</w:t>
      </w:r>
      <w:r w:rsidRPr="00950043">
        <w:rPr>
          <w:rFonts w:asciiTheme="minorEastAsia" w:eastAsiaTheme="minorEastAsia" w:hAnsiTheme="minorEastAsia" w:cs="仿宋_GB2312" w:hint="eastAsia"/>
          <w:color w:val="000000"/>
          <w:sz w:val="24"/>
          <w:shd w:val="clear" w:color="auto" w:fill="FFFFFF"/>
        </w:rPr>
        <w:t>营业执照经营范围须包含植保</w:t>
      </w:r>
      <w:proofErr w:type="gramStart"/>
      <w:r w:rsidRPr="00950043">
        <w:rPr>
          <w:rFonts w:asciiTheme="minorEastAsia" w:eastAsiaTheme="minorEastAsia" w:hAnsiTheme="minorEastAsia" w:cs="仿宋_GB2312" w:hint="eastAsia"/>
          <w:color w:val="000000"/>
          <w:sz w:val="24"/>
          <w:shd w:val="clear" w:color="auto" w:fill="FFFFFF"/>
        </w:rPr>
        <w:t>服务或统防</w:t>
      </w:r>
      <w:proofErr w:type="gramEnd"/>
      <w:r w:rsidRPr="00950043">
        <w:rPr>
          <w:rFonts w:asciiTheme="minorEastAsia" w:eastAsiaTheme="minorEastAsia" w:hAnsiTheme="minorEastAsia" w:cs="仿宋_GB2312" w:hint="eastAsia"/>
          <w:color w:val="000000"/>
          <w:sz w:val="24"/>
          <w:shd w:val="clear" w:color="auto" w:fill="FFFFFF"/>
        </w:rPr>
        <w:t>统治等；</w:t>
      </w:r>
    </w:p>
    <w:p w:rsidR="00950043" w:rsidRPr="00950043" w:rsidRDefault="00950043" w:rsidP="00950043">
      <w:pPr>
        <w:pStyle w:val="a0"/>
        <w:ind w:firstLineChars="200" w:firstLine="480"/>
        <w:jc w:val="left"/>
        <w:rPr>
          <w:rFonts w:asciiTheme="minorEastAsia" w:eastAsiaTheme="minorEastAsia" w:hAnsiTheme="minorEastAsia" w:cs="仿宋_GB2312"/>
          <w:color w:val="000000"/>
          <w:sz w:val="24"/>
          <w:shd w:val="clear" w:color="auto" w:fill="FFFFFF"/>
        </w:rPr>
      </w:pPr>
      <w:r>
        <w:rPr>
          <w:rFonts w:asciiTheme="minorEastAsia" w:eastAsiaTheme="minorEastAsia" w:hAnsiTheme="minorEastAsia" w:cs="仿宋_GB2312" w:hint="eastAsia"/>
          <w:color w:val="000000"/>
          <w:sz w:val="24"/>
          <w:shd w:val="clear" w:color="auto" w:fill="FFFFFF"/>
        </w:rPr>
        <w:t>（四）</w:t>
      </w:r>
      <w:r w:rsidRPr="00950043">
        <w:rPr>
          <w:rFonts w:asciiTheme="minorEastAsia" w:eastAsiaTheme="minorEastAsia" w:hAnsiTheme="minorEastAsia" w:cs="仿宋_GB2312" w:hint="eastAsia"/>
          <w:color w:val="000000"/>
          <w:sz w:val="24"/>
          <w:shd w:val="clear" w:color="auto" w:fill="FFFFFF"/>
        </w:rPr>
        <w:t>投标人具有相关资质国家检验机构颁发的证书或检测报告原件；所采用的植保机械必须</w:t>
      </w:r>
      <w:proofErr w:type="gramStart"/>
      <w:r w:rsidRPr="00950043">
        <w:rPr>
          <w:rFonts w:asciiTheme="minorEastAsia" w:eastAsiaTheme="minorEastAsia" w:hAnsiTheme="minorEastAsia" w:cs="仿宋_GB2312" w:hint="eastAsia"/>
          <w:color w:val="000000"/>
          <w:sz w:val="24"/>
          <w:shd w:val="clear" w:color="auto" w:fill="FFFFFF"/>
        </w:rPr>
        <w:t>按装</w:t>
      </w:r>
      <w:proofErr w:type="gramEnd"/>
      <w:r w:rsidRPr="00950043">
        <w:rPr>
          <w:rFonts w:asciiTheme="minorEastAsia" w:eastAsiaTheme="minorEastAsia" w:hAnsiTheme="minorEastAsia" w:cs="仿宋_GB2312" w:hint="eastAsia"/>
          <w:color w:val="000000"/>
          <w:sz w:val="24"/>
          <w:shd w:val="clear" w:color="auto" w:fill="FFFFFF"/>
        </w:rPr>
        <w:t>第三</w:t>
      </w:r>
      <w:proofErr w:type="gramStart"/>
      <w:r w:rsidRPr="00950043">
        <w:rPr>
          <w:rFonts w:asciiTheme="minorEastAsia" w:eastAsiaTheme="minorEastAsia" w:hAnsiTheme="minorEastAsia" w:cs="仿宋_GB2312" w:hint="eastAsia"/>
          <w:color w:val="000000"/>
          <w:sz w:val="24"/>
          <w:shd w:val="clear" w:color="auto" w:fill="FFFFFF"/>
        </w:rPr>
        <w:t>方电子</w:t>
      </w:r>
      <w:proofErr w:type="gramEnd"/>
      <w:r w:rsidRPr="00950043">
        <w:rPr>
          <w:rFonts w:asciiTheme="minorEastAsia" w:eastAsiaTheme="minorEastAsia" w:hAnsiTheme="minorEastAsia" w:cs="仿宋_GB2312" w:hint="eastAsia"/>
          <w:color w:val="000000"/>
          <w:sz w:val="24"/>
          <w:shd w:val="clear" w:color="auto" w:fill="FFFFFF"/>
        </w:rPr>
        <w:t>监控设备，农药产品必须“三证”（生产许可证或生产批准证、农药登记证、产品标准证）齐全，并在有效期内，提供一年内具有资质的检验单位出具的检测报告。同时，农药产品必须在小麦上取得登记；</w:t>
      </w:r>
    </w:p>
    <w:p w:rsidR="00950043" w:rsidRPr="00950043" w:rsidRDefault="00950043" w:rsidP="00950043">
      <w:pPr>
        <w:pStyle w:val="a0"/>
        <w:ind w:firstLineChars="200" w:firstLine="480"/>
        <w:jc w:val="left"/>
        <w:rPr>
          <w:rFonts w:asciiTheme="minorEastAsia" w:eastAsiaTheme="minorEastAsia" w:hAnsiTheme="minorEastAsia" w:cs="仿宋_GB2312"/>
          <w:color w:val="000000"/>
          <w:sz w:val="24"/>
          <w:shd w:val="clear" w:color="auto" w:fill="FFFFFF"/>
        </w:rPr>
      </w:pPr>
      <w:r w:rsidRPr="00950043">
        <w:rPr>
          <w:rFonts w:asciiTheme="minorEastAsia" w:eastAsiaTheme="minorEastAsia" w:hAnsiTheme="minorEastAsia" w:cs="仿宋_GB2312" w:hint="eastAsia"/>
          <w:color w:val="000000"/>
          <w:sz w:val="24"/>
          <w:shd w:val="clear" w:color="auto" w:fill="FFFFFF"/>
        </w:rPr>
        <w:t>（五）采用植保无人机的投标人须提供不少于投入无人机数量的相应无人机驾驶员合格证，并提供证书。</w:t>
      </w:r>
    </w:p>
    <w:p w:rsidR="00C05BB4" w:rsidRDefault="00950043" w:rsidP="00C05BB4">
      <w:pPr>
        <w:pStyle w:val="ac"/>
        <w:shd w:val="clear" w:color="auto" w:fill="FFFFFF"/>
        <w:ind w:firstLineChars="200" w:firstLine="480"/>
        <w:contextualSpacing/>
        <w:rPr>
          <w:rFonts w:asciiTheme="minorEastAsia" w:eastAsiaTheme="minorEastAsia" w:hAnsiTheme="minorEastAsia" w:cs="仿宋"/>
          <w:color w:val="000000"/>
          <w:shd w:val="clear" w:color="auto" w:fill="FFFFFF"/>
        </w:rPr>
      </w:pPr>
      <w:r w:rsidRPr="00950043">
        <w:rPr>
          <w:rFonts w:asciiTheme="minorEastAsia" w:eastAsiaTheme="minorEastAsia" w:hAnsiTheme="minorEastAsia" w:cs="仿宋_GB2312" w:hint="eastAsia"/>
          <w:color w:val="000000"/>
          <w:shd w:val="clear" w:color="auto" w:fill="FFFFFF"/>
        </w:rPr>
        <w:t>（六）</w:t>
      </w:r>
      <w:r w:rsidR="00C05BB4" w:rsidRPr="00C05BB4">
        <w:rPr>
          <w:rFonts w:asciiTheme="minorEastAsia" w:eastAsiaTheme="minorEastAsia" w:hAnsiTheme="minorEastAsia"/>
          <w:color w:val="000000"/>
          <w:shd w:val="clear" w:color="auto" w:fill="FFFFFF"/>
        </w:rPr>
        <w:t>投标人不得被列入失信被执行人、重大税收违法案件当事人名单、政府采购严重违法失信行为记录名单（查询网站：信用中国和中国政府采购网，并提供报名时间内网站截图为准</w:t>
      </w:r>
      <w:r w:rsidR="00C05BB4" w:rsidRPr="00C05BB4">
        <w:rPr>
          <w:rFonts w:asciiTheme="minorEastAsia" w:eastAsiaTheme="minorEastAsia" w:hAnsiTheme="minorEastAsia" w:hint="eastAsia"/>
          <w:color w:val="000000"/>
          <w:shd w:val="clear" w:color="auto" w:fill="FFFFFF"/>
        </w:rPr>
        <w:t xml:space="preserve"> </w:t>
      </w:r>
      <w:r w:rsidR="00C05BB4" w:rsidRPr="00C05BB4">
        <w:rPr>
          <w:rFonts w:asciiTheme="minorEastAsia" w:eastAsiaTheme="minorEastAsia" w:hAnsiTheme="minorEastAsia"/>
          <w:color w:val="000000"/>
          <w:shd w:val="clear" w:color="auto" w:fill="FFFFFF"/>
        </w:rPr>
        <w:t>）；未被列入经营异常名录信息、列入严重违法失信企业名单（黑名单</w:t>
      </w:r>
      <w:r w:rsidR="00C05BB4" w:rsidRPr="00C05BB4">
        <w:rPr>
          <w:rFonts w:asciiTheme="minorEastAsia" w:eastAsiaTheme="minorEastAsia" w:hAnsiTheme="minorEastAsia"/>
        </w:rPr>
        <w:t>）（</w:t>
      </w:r>
      <w:r w:rsidR="00C05BB4" w:rsidRPr="00C05BB4">
        <w:rPr>
          <w:rFonts w:asciiTheme="minorEastAsia" w:eastAsiaTheme="minorEastAsia" w:hAnsiTheme="minorEastAsia"/>
          <w:color w:val="000000"/>
          <w:shd w:val="clear" w:color="auto" w:fill="FFFFFF"/>
        </w:rPr>
        <w:t>查询网站</w:t>
      </w:r>
      <w:r w:rsidR="00C05BB4" w:rsidRPr="00C05BB4">
        <w:rPr>
          <w:rFonts w:asciiTheme="minorEastAsia" w:eastAsiaTheme="minorEastAsia" w:hAnsiTheme="minorEastAsia" w:hint="eastAsia"/>
          <w:color w:val="000000"/>
          <w:shd w:val="clear" w:color="auto" w:fill="FFFFFF"/>
        </w:rPr>
        <w:t>：国家企业信用信息公示系统</w:t>
      </w:r>
      <w:r w:rsidR="00C05BB4" w:rsidRPr="00C05BB4">
        <w:rPr>
          <w:rFonts w:asciiTheme="minorEastAsia" w:eastAsiaTheme="minorEastAsia" w:hAnsiTheme="minorEastAsia"/>
          <w:color w:val="000000"/>
          <w:shd w:val="clear" w:color="auto" w:fill="FFFFFF"/>
        </w:rPr>
        <w:t>，并提供报名时间内网站截图为准</w:t>
      </w:r>
      <w:r w:rsidR="00C05BB4" w:rsidRPr="00C05BB4">
        <w:rPr>
          <w:rFonts w:asciiTheme="minorEastAsia" w:eastAsiaTheme="minorEastAsia" w:hAnsiTheme="minorEastAsia" w:hint="eastAsia"/>
          <w:color w:val="000000"/>
          <w:shd w:val="clear" w:color="auto" w:fill="FFFFFF"/>
        </w:rPr>
        <w:t xml:space="preserve"> </w:t>
      </w:r>
      <w:r w:rsidR="00C05BB4" w:rsidRPr="00C05BB4">
        <w:rPr>
          <w:rFonts w:asciiTheme="minorEastAsia" w:eastAsiaTheme="minorEastAsia" w:hAnsiTheme="minorEastAsia"/>
          <w:color w:val="000000"/>
          <w:shd w:val="clear" w:color="auto" w:fill="FFFFFF"/>
        </w:rPr>
        <w:t>）</w:t>
      </w:r>
      <w:r w:rsidR="00C05BB4" w:rsidRPr="00C05BB4">
        <w:rPr>
          <w:rFonts w:asciiTheme="minorEastAsia" w:eastAsiaTheme="minorEastAsia" w:hAnsiTheme="minorEastAsia" w:cs="仿宋" w:hint="eastAsia"/>
          <w:color w:val="000000"/>
          <w:shd w:val="clear" w:color="auto" w:fill="FFFFFF"/>
        </w:rPr>
        <w:t>；</w:t>
      </w:r>
    </w:p>
    <w:p w:rsidR="00C05BB4" w:rsidRPr="00C05BB4" w:rsidRDefault="00C05BB4" w:rsidP="00C05BB4">
      <w:pPr>
        <w:pStyle w:val="ac"/>
        <w:shd w:val="clear" w:color="auto" w:fill="FFFFFF"/>
        <w:ind w:firstLineChars="200" w:firstLine="480"/>
        <w:contextualSpacing/>
        <w:rPr>
          <w:rFonts w:asciiTheme="minorEastAsia" w:eastAsiaTheme="minorEastAsia" w:hAnsiTheme="minorEastAsia" w:cs="仿宋"/>
          <w:color w:val="000000"/>
          <w:shd w:val="clear" w:color="auto" w:fill="FFFFFF"/>
        </w:rPr>
      </w:pPr>
      <w:r>
        <w:rPr>
          <w:rFonts w:asciiTheme="minorEastAsia" w:eastAsiaTheme="minorEastAsia" w:hAnsiTheme="minorEastAsia" w:cs="仿宋" w:hint="eastAsia"/>
          <w:color w:val="000000"/>
          <w:shd w:val="clear" w:color="auto" w:fill="FFFFFF"/>
        </w:rPr>
        <w:t>（七）</w:t>
      </w:r>
      <w:r w:rsidRPr="00C05BB4">
        <w:rPr>
          <w:rFonts w:asciiTheme="minorEastAsia" w:eastAsiaTheme="minorEastAsia" w:hAnsiTheme="minorEastAsia" w:cs="仿宋_GB2312" w:hint="eastAsia"/>
          <w:color w:val="000000"/>
          <w:shd w:val="clear" w:color="auto" w:fill="FFFFFF"/>
        </w:rPr>
        <w:t>本项目不接受联合体投标。</w:t>
      </w:r>
    </w:p>
    <w:p w:rsidR="008B5F0E" w:rsidRDefault="00C05BB4" w:rsidP="00C05BB4">
      <w:pPr>
        <w:pStyle w:val="ac"/>
        <w:spacing w:before="0" w:beforeAutospacing="0" w:after="0" w:afterAutospacing="0"/>
        <w:ind w:firstLineChars="200" w:firstLine="480"/>
        <w:rPr>
          <w:shd w:val="clear" w:color="040000" w:fill="FFFFFF"/>
        </w:rPr>
      </w:pPr>
      <w:r>
        <w:rPr>
          <w:rFonts w:hint="eastAsia"/>
          <w:shd w:val="clear" w:color="040000" w:fill="FFFFFF"/>
        </w:rPr>
        <w:t>（八）本次招标采用资格后审。</w:t>
      </w:r>
    </w:p>
    <w:p w:rsidR="008B5F0E" w:rsidRDefault="001C35B3">
      <w:pPr>
        <w:pStyle w:val="ac"/>
        <w:spacing w:before="150" w:beforeAutospacing="0" w:after="150" w:afterAutospacing="0" w:line="360" w:lineRule="auto"/>
        <w:ind w:right="150" w:firstLineChars="300" w:firstLine="723"/>
        <w:jc w:val="both"/>
        <w:rPr>
          <w:b/>
          <w:bCs/>
          <w:color w:val="000000"/>
          <w:shd w:val="clear" w:color="040000" w:fill="FFFFFF"/>
        </w:rPr>
      </w:pPr>
      <w:r>
        <w:rPr>
          <w:rFonts w:hint="eastAsia"/>
          <w:b/>
          <w:bCs/>
          <w:color w:val="000000"/>
          <w:shd w:val="clear" w:color="040000" w:fill="FFFFFF"/>
        </w:rPr>
        <w:t>五、报名方式：</w:t>
      </w:r>
    </w:p>
    <w:p w:rsidR="008B5F0E" w:rsidRDefault="001C35B3">
      <w:pPr>
        <w:pStyle w:val="ac"/>
        <w:spacing w:before="150" w:beforeAutospacing="0" w:after="150" w:afterAutospacing="0" w:line="360" w:lineRule="auto"/>
        <w:ind w:right="150" w:firstLineChars="200" w:firstLine="480"/>
        <w:jc w:val="both"/>
        <w:rPr>
          <w:color w:val="000000"/>
          <w:shd w:val="clear" w:color="040000" w:fill="FFFFFF"/>
        </w:rPr>
      </w:pPr>
      <w:r>
        <w:rPr>
          <w:rFonts w:hint="eastAsia"/>
          <w:color w:val="000000"/>
          <w:shd w:val="clear" w:color="040000" w:fill="FFFFFF"/>
        </w:rPr>
        <w:lastRenderedPageBreak/>
        <w:t>网上报名，供应商</w:t>
      </w:r>
      <w:proofErr w:type="gramStart"/>
      <w:r>
        <w:rPr>
          <w:rFonts w:hint="eastAsia"/>
          <w:color w:val="000000"/>
          <w:shd w:val="clear" w:color="040000" w:fill="FFFFFF"/>
        </w:rPr>
        <w:t>须加入</w:t>
      </w:r>
      <w:proofErr w:type="gramEnd"/>
      <w:r>
        <w:rPr>
          <w:rFonts w:hint="eastAsia"/>
          <w:color w:val="000000"/>
          <w:shd w:val="clear" w:color="040000" w:fill="FFFFFF"/>
        </w:rPr>
        <w:t>许昌市公共资源交易中心供应商库，报名期限内在全国公共资源交易平台（河南省•许昌市）网上报名。详情查看(河南省•许昌市）（xcggzy.gov.cn）首页中的办事指南。网上报名后，自行下载招标文件。</w:t>
      </w:r>
    </w:p>
    <w:p w:rsidR="008B5F0E" w:rsidRDefault="001C35B3">
      <w:pPr>
        <w:pStyle w:val="ac"/>
        <w:spacing w:before="150" w:beforeAutospacing="0" w:after="150" w:afterAutospacing="0" w:line="360" w:lineRule="auto"/>
        <w:ind w:right="150" w:firstLineChars="200" w:firstLine="482"/>
        <w:jc w:val="both"/>
        <w:rPr>
          <w:color w:val="000000"/>
          <w:shd w:val="clear" w:color="040000" w:fill="FFFFFF"/>
        </w:rPr>
      </w:pPr>
      <w:r>
        <w:rPr>
          <w:rFonts w:hint="eastAsia"/>
          <w:b/>
          <w:bCs/>
          <w:color w:val="000000"/>
          <w:shd w:val="clear" w:color="040000" w:fill="FFFFFF"/>
        </w:rPr>
        <w:t xml:space="preserve">六、领取招标文件方式、时间及投标文件的递交  </w:t>
      </w:r>
      <w:r>
        <w:rPr>
          <w:rFonts w:hint="eastAsia"/>
          <w:color w:val="000000"/>
          <w:shd w:val="clear" w:color="040000" w:fill="FFFFFF"/>
        </w:rPr>
        <w:t xml:space="preserve">                               </w:t>
      </w:r>
    </w:p>
    <w:p w:rsidR="008B5F0E" w:rsidRDefault="001C35B3">
      <w:pPr>
        <w:pStyle w:val="ac"/>
        <w:spacing w:before="150" w:beforeAutospacing="0" w:after="150" w:afterAutospacing="0" w:line="360" w:lineRule="auto"/>
        <w:ind w:right="150" w:firstLineChars="200" w:firstLine="480"/>
        <w:jc w:val="both"/>
        <w:rPr>
          <w:color w:val="000000"/>
          <w:shd w:val="clear" w:color="040000" w:fill="FFFFFF"/>
        </w:rPr>
      </w:pPr>
      <w:r>
        <w:rPr>
          <w:rFonts w:hint="eastAsia"/>
          <w:color w:val="000000"/>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2、在投标截止时间前均可登录【全国公共资源交易平台（河南省·许昌市）】“投标人/供应商登录”入口（http://221.14.6.70:8088/ggzy/）自行下载招标文件（详见“常见问题解答-交易系统操作手册”）。</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3、本项目为全流程电子化交易项目，投标人须提交电子投标文件和纸质投标文件。</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3.1、加密电子投标文件（.file格式）须在投标截止时间（开标时间）前通过《全国公共资源交易平台(河南省▪许昌市)》公共资源交易系统成功上传。</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3.2、纸质投标文件（正本1份、副本</w:t>
      </w:r>
      <w:r w:rsidR="00E9433E">
        <w:rPr>
          <w:rFonts w:hint="eastAsia"/>
          <w:shd w:val="clear" w:color="040000" w:fill="FFFFFF"/>
        </w:rPr>
        <w:t>1</w:t>
      </w:r>
      <w:r>
        <w:rPr>
          <w:rFonts w:hint="eastAsia"/>
          <w:shd w:val="clear" w:color="040000" w:fill="FFFFFF"/>
        </w:rPr>
        <w:t>份）和备份文件1份（使用电子介质存储）</w:t>
      </w:r>
      <w:r w:rsidR="00E9433E">
        <w:rPr>
          <w:rFonts w:hint="eastAsia"/>
          <w:shd w:val="clear" w:color="040000" w:fill="FFFFFF"/>
        </w:rPr>
        <w:t>，</w:t>
      </w:r>
      <w:r>
        <w:rPr>
          <w:rFonts w:hint="eastAsia"/>
          <w:shd w:val="clear" w:color="040000" w:fill="FFFFFF"/>
        </w:rPr>
        <w:t>在投标截止时间（开标时间）前递交至本项目开标地点。</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4、递交投标文件：</w:t>
      </w:r>
      <w:r w:rsidR="00692141" w:rsidRPr="00036D45">
        <w:rPr>
          <w:rFonts w:asciiTheme="minorEastAsia" w:eastAsiaTheme="minorEastAsia" w:hAnsiTheme="minorEastAsia" w:cs="仿宋" w:hint="eastAsia"/>
          <w:color w:val="000000"/>
        </w:rPr>
        <w:t xml:space="preserve"> </w:t>
      </w:r>
      <w:r w:rsidR="00036D45" w:rsidRPr="00036D45">
        <w:rPr>
          <w:rFonts w:asciiTheme="minorEastAsia" w:eastAsiaTheme="minorEastAsia" w:hAnsiTheme="minorEastAsia" w:cs="仿宋" w:hint="eastAsia"/>
          <w:color w:val="000000"/>
        </w:rPr>
        <w:t>201</w:t>
      </w:r>
      <w:r w:rsidR="009968AA">
        <w:rPr>
          <w:rFonts w:asciiTheme="minorEastAsia" w:eastAsiaTheme="minorEastAsia" w:hAnsiTheme="minorEastAsia" w:cs="仿宋" w:hint="eastAsia"/>
          <w:color w:val="000000"/>
        </w:rPr>
        <w:t>9</w:t>
      </w:r>
      <w:r w:rsidR="00036D45" w:rsidRPr="00036D45">
        <w:rPr>
          <w:rFonts w:asciiTheme="minorEastAsia" w:eastAsiaTheme="minorEastAsia" w:hAnsiTheme="minorEastAsia" w:cs="仿宋" w:hint="eastAsia"/>
          <w:color w:val="000000"/>
        </w:rPr>
        <w:t>年</w:t>
      </w:r>
      <w:r w:rsidR="000A3F7D">
        <w:rPr>
          <w:rFonts w:asciiTheme="minorEastAsia" w:eastAsiaTheme="minorEastAsia" w:hAnsiTheme="minorEastAsia" w:cs="仿宋" w:hint="eastAsia"/>
          <w:color w:val="000000"/>
        </w:rPr>
        <w:t>3</w:t>
      </w:r>
      <w:r w:rsidR="00036D45" w:rsidRPr="00036D45">
        <w:rPr>
          <w:rFonts w:asciiTheme="minorEastAsia" w:eastAsiaTheme="minorEastAsia" w:hAnsiTheme="minorEastAsia" w:cs="仿宋" w:hint="eastAsia"/>
          <w:color w:val="000000"/>
        </w:rPr>
        <w:t>月</w:t>
      </w:r>
      <w:r w:rsidR="000A3F7D">
        <w:rPr>
          <w:rFonts w:asciiTheme="minorEastAsia" w:eastAsiaTheme="minorEastAsia" w:hAnsiTheme="minorEastAsia" w:cs="仿宋" w:hint="eastAsia"/>
          <w:color w:val="000000"/>
        </w:rPr>
        <w:t>11</w:t>
      </w:r>
      <w:r w:rsidR="00036D45" w:rsidRPr="00036D45">
        <w:rPr>
          <w:rFonts w:asciiTheme="minorEastAsia" w:eastAsiaTheme="minorEastAsia" w:hAnsiTheme="minorEastAsia" w:cs="仿宋" w:hint="eastAsia"/>
          <w:color w:val="000000"/>
        </w:rPr>
        <w:t xml:space="preserve"> 日上午9：00（北京时间）</w:t>
      </w:r>
      <w:r>
        <w:rPr>
          <w:rFonts w:hint="eastAsia"/>
          <w:shd w:val="clear" w:color="040000" w:fill="FFFFFF"/>
        </w:rPr>
        <w:t>前密封递交到襄城县公共资源交易中心1207开标室。</w:t>
      </w:r>
    </w:p>
    <w:p w:rsidR="008B5F0E" w:rsidRDefault="001C35B3">
      <w:pPr>
        <w:pStyle w:val="ac"/>
        <w:spacing w:before="0" w:beforeAutospacing="0" w:after="0" w:afterAutospacing="0" w:line="360" w:lineRule="auto"/>
        <w:ind w:right="147" w:firstLineChars="200" w:firstLine="480"/>
        <w:jc w:val="both"/>
        <w:rPr>
          <w:color w:val="000000"/>
          <w:shd w:val="clear" w:color="040000" w:fill="FFFFFF"/>
        </w:rPr>
      </w:pPr>
      <w:r>
        <w:rPr>
          <w:rFonts w:hint="eastAsia"/>
          <w:shd w:val="clear" w:color="040000" w:fill="FFFFFF"/>
        </w:rPr>
        <w:t>5、招标文件售价：递交投标文件同时缴纳招标文件工本费200元，否则拒绝投标文件。</w:t>
      </w:r>
    </w:p>
    <w:p w:rsidR="008B5F0E" w:rsidRDefault="001C35B3">
      <w:pPr>
        <w:pStyle w:val="p16"/>
        <w:spacing w:line="360" w:lineRule="auto"/>
        <w:ind w:firstLineChars="200" w:firstLine="482"/>
        <w:jc w:val="both"/>
        <w:rPr>
          <w:b/>
          <w:color w:val="000000"/>
        </w:rPr>
      </w:pPr>
      <w:r>
        <w:rPr>
          <w:rFonts w:hint="eastAsia"/>
          <w:b/>
          <w:color w:val="000000"/>
        </w:rPr>
        <w:t>七、未通过许昌公共资源交易网下载招标文件的投标企业，拒收其递交的投标文件。</w:t>
      </w:r>
    </w:p>
    <w:p w:rsidR="008B5F0E" w:rsidRDefault="001C35B3">
      <w:pPr>
        <w:shd w:val="solid" w:color="FFFFFF" w:fill="auto"/>
        <w:tabs>
          <w:tab w:val="left" w:pos="0"/>
        </w:tabs>
        <w:autoSpaceDN w:val="0"/>
        <w:spacing w:line="360" w:lineRule="auto"/>
        <w:ind w:firstLineChars="200" w:firstLine="482"/>
        <w:rPr>
          <w:rFonts w:ascii="宋体" w:hAnsi="宋体" w:cs="宋体"/>
          <w:bCs/>
          <w:color w:val="000000"/>
          <w:kern w:val="0"/>
          <w:sz w:val="24"/>
        </w:rPr>
      </w:pPr>
      <w:r>
        <w:rPr>
          <w:rFonts w:ascii="宋体" w:hAnsi="宋体" w:cs="宋体" w:hint="eastAsia"/>
          <w:b/>
          <w:bCs/>
          <w:color w:val="000000"/>
          <w:sz w:val="24"/>
        </w:rPr>
        <w:t>八、投标保证金的提交</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1、投标保证金为投标文件的组成部分之一。</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2、投标人向招标人提交</w:t>
      </w:r>
      <w:r w:rsidR="000A3F7D">
        <w:rPr>
          <w:rFonts w:hint="eastAsia"/>
          <w:b/>
          <w:u w:val="single"/>
          <w:shd w:val="clear" w:color="040000" w:fill="FFFFFF"/>
        </w:rPr>
        <w:t>70000</w:t>
      </w:r>
      <w:r w:rsidR="00DA3C12">
        <w:rPr>
          <w:rFonts w:hint="eastAsia"/>
          <w:b/>
          <w:u w:val="single"/>
          <w:shd w:val="clear" w:color="040000" w:fill="FFFFFF"/>
        </w:rPr>
        <w:t>元</w:t>
      </w:r>
      <w:r>
        <w:rPr>
          <w:rFonts w:hint="eastAsia"/>
          <w:shd w:val="clear" w:color="040000" w:fill="FFFFFF"/>
        </w:rPr>
        <w:t xml:space="preserve">的投标保证金。                  </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3、投标保证金用于保护本次招标人免受投标人的行为而引起的风险。</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4.投标保证金缴纳方式：</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缴纳截止时间,同投标截止时间。</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一、投标保证金的递交方式：银行</w:t>
      </w:r>
      <w:proofErr w:type="gramStart"/>
      <w:r>
        <w:rPr>
          <w:rFonts w:hint="eastAsia"/>
          <w:shd w:val="clear" w:color="040000" w:fill="FFFFFF"/>
        </w:rPr>
        <w:t>转帐</w:t>
      </w:r>
      <w:proofErr w:type="gramEnd"/>
      <w:r>
        <w:rPr>
          <w:rFonts w:hint="eastAsia"/>
          <w:shd w:val="clear" w:color="040000" w:fill="FFFFFF"/>
        </w:rPr>
        <w:t xml:space="preserve">、银行电汇（均需从投标人注册银行账户转出），不接受以现金方式缴纳的投标保证金。凡以现金方式缴纳投标保证金而影响其投标结果的，由投标人自行负责。 </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lastRenderedPageBreak/>
        <w:t>二、使用银行</w:t>
      </w:r>
      <w:proofErr w:type="gramStart"/>
      <w:r>
        <w:rPr>
          <w:rFonts w:hint="eastAsia"/>
          <w:shd w:val="clear" w:color="040000" w:fill="FFFFFF"/>
        </w:rPr>
        <w:t>转帐</w:t>
      </w:r>
      <w:proofErr w:type="gramEnd"/>
      <w:r>
        <w:rPr>
          <w:rFonts w:hint="eastAsia"/>
          <w:shd w:val="clear" w:color="040000" w:fill="FFFFFF"/>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三、投标保证金缴纳方式：</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1、投标人网上下载招标文件后，登录http://221.14.6.70:8088/ggzy系统，依次点击“会员向导”→“参与投标”→“费用缴纳说明”→“保证金缴纳说明单”，获取缴费说明单，根据每个标段的缴纳说明单在缴纳截止时间前缴纳；</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2、成功缴纳后重新登录前述系统，依次点击“会员向导”→“参与投标”→“保证金绑定”→“绑定”进行投标保证金绑定。</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3、《保证金缴纳绑定操作指南》获取方法：登录许昌公共资源交易系统-组件下载-《保证金缴纳绑定操作指南》。</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5、每个投标人每个项目每个标段只有唯一缴纳账号，切勿重复缴纳或错误缴纳。</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6、投标人所提交的投标保证金仅限当次投标项目（标段）有效，不得重复替代使用。一个招标项目有多个标段或者有多个项目同时招标的，投标人必须按项目、标段分别提交投标保证金。</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7、不同投标人的投标保证金不得从同一单位或者个人的账户转出。</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8、未按上述规定操作引起的无效投标，由投标人自行负责。</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9、汇款凭证无需备注项目编号和项目名称。</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 xml:space="preserve">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    </w:t>
      </w:r>
    </w:p>
    <w:p w:rsidR="008B5F0E" w:rsidRDefault="001C35B3">
      <w:pPr>
        <w:pStyle w:val="p0"/>
        <w:spacing w:line="360" w:lineRule="auto"/>
        <w:jc w:val="left"/>
        <w:rPr>
          <w:rFonts w:ascii="宋体" w:hAnsi="宋体" w:cs="宋体"/>
          <w:b/>
          <w:color w:val="000000"/>
          <w:sz w:val="24"/>
          <w:szCs w:val="24"/>
        </w:rPr>
      </w:pPr>
      <w:r>
        <w:rPr>
          <w:rFonts w:ascii="宋体" w:hAnsi="宋体" w:cs="宋体" w:hint="eastAsia"/>
          <w:b/>
          <w:color w:val="000000"/>
          <w:sz w:val="24"/>
          <w:szCs w:val="24"/>
        </w:rPr>
        <w:t xml:space="preserve">    九、参加开标时必须提供以下证件原件：</w:t>
      </w:r>
    </w:p>
    <w:p w:rsidR="000A3F7D" w:rsidRDefault="001C35B3" w:rsidP="000A3F7D">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w:t>
      </w:r>
      <w:r w:rsidR="000A3F7D">
        <w:rPr>
          <w:rFonts w:ascii="宋体" w:hAnsi="宋体" w:cs="宋体" w:hint="eastAsia"/>
          <w:bCs/>
          <w:color w:val="000000"/>
          <w:sz w:val="24"/>
          <w:szCs w:val="24"/>
        </w:rPr>
        <w:t>（一）法人授权委托书或法人资格证明书（法人参加开标时）；</w:t>
      </w:r>
    </w:p>
    <w:p w:rsidR="000A3F7D" w:rsidRDefault="000A3F7D" w:rsidP="000A3F7D">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（二）委托代理人身份证或法人身份证（法人参加开标时）；</w:t>
      </w:r>
    </w:p>
    <w:p w:rsidR="008B5F0E" w:rsidRDefault="00222481" w:rsidP="000A3F7D">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lastRenderedPageBreak/>
        <w:t>（三）企业</w:t>
      </w:r>
      <w:r w:rsidR="001C35B3">
        <w:rPr>
          <w:rFonts w:ascii="宋体" w:hAnsi="宋体" w:cs="宋体" w:hint="eastAsia"/>
          <w:bCs/>
          <w:color w:val="000000"/>
          <w:sz w:val="24"/>
          <w:szCs w:val="24"/>
        </w:rPr>
        <w:t>营业执照、税务登记证、组织机构代码证或三证合一的营业执照；</w:t>
      </w:r>
    </w:p>
    <w:p w:rsidR="008B5F0E" w:rsidRPr="000A3F7D" w:rsidRDefault="001C35B3" w:rsidP="000A3F7D">
      <w:pPr>
        <w:pStyle w:val="p0"/>
        <w:spacing w:line="360" w:lineRule="auto"/>
        <w:ind w:firstLine="480"/>
        <w:jc w:val="left"/>
        <w:rPr>
          <w:rFonts w:asciiTheme="minorEastAsia" w:eastAsiaTheme="minorEastAsia" w:hAnsiTheme="minorEastAsia" w:cs="仿宋"/>
          <w:color w:val="000000"/>
          <w:sz w:val="24"/>
          <w:szCs w:val="24"/>
          <w:shd w:val="clear" w:color="auto" w:fill="FFFFFF"/>
        </w:rPr>
      </w:pPr>
      <w:r w:rsidRPr="00222481">
        <w:rPr>
          <w:rFonts w:asciiTheme="minorEastAsia" w:eastAsiaTheme="minorEastAsia" w:hAnsiTheme="minorEastAsia" w:cs="宋体" w:hint="eastAsia"/>
          <w:sz w:val="24"/>
          <w:szCs w:val="24"/>
        </w:rPr>
        <w:t>（四）</w:t>
      </w:r>
      <w:r w:rsidR="000A3F7D" w:rsidRPr="00222481">
        <w:rPr>
          <w:rFonts w:asciiTheme="minorEastAsia" w:eastAsiaTheme="minorEastAsia" w:hAnsiTheme="minorEastAsia" w:cs="宋体" w:hint="eastAsia"/>
          <w:sz w:val="24"/>
          <w:szCs w:val="24"/>
        </w:rPr>
        <w:t>招标文要求相关资质、证明材料；</w:t>
      </w:r>
    </w:p>
    <w:p w:rsidR="008B5F0E" w:rsidRDefault="001C35B3">
      <w:pPr>
        <w:pStyle w:val="p0"/>
        <w:spacing w:line="360" w:lineRule="auto"/>
        <w:ind w:firstLine="480"/>
        <w:jc w:val="left"/>
        <w:rPr>
          <w:rFonts w:ascii="宋体" w:hAnsi="宋体" w:cs="宋体"/>
          <w:b/>
          <w:color w:val="000000"/>
          <w:sz w:val="24"/>
          <w:szCs w:val="24"/>
        </w:rPr>
      </w:pPr>
      <w:r>
        <w:rPr>
          <w:rFonts w:ascii="宋体" w:hAnsi="宋体" w:cs="宋体" w:hint="eastAsia"/>
          <w:b/>
          <w:color w:val="000000"/>
          <w:sz w:val="24"/>
          <w:szCs w:val="24"/>
        </w:rPr>
        <w:t>十、其他事宜：</w:t>
      </w:r>
    </w:p>
    <w:p w:rsidR="008B5F0E" w:rsidRDefault="001C35B3">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开标时间：</w:t>
      </w:r>
      <w:r w:rsidR="00692141" w:rsidRPr="00036D45">
        <w:rPr>
          <w:rFonts w:asciiTheme="minorEastAsia" w:eastAsiaTheme="minorEastAsia" w:hAnsiTheme="minorEastAsia" w:cs="仿宋" w:hint="eastAsia"/>
          <w:color w:val="000000"/>
          <w:kern w:val="0"/>
          <w:sz w:val="24"/>
          <w:szCs w:val="24"/>
        </w:rPr>
        <w:t xml:space="preserve"> </w:t>
      </w:r>
      <w:r w:rsidR="00036D45" w:rsidRPr="00036D45">
        <w:rPr>
          <w:rFonts w:asciiTheme="minorEastAsia" w:eastAsiaTheme="minorEastAsia" w:hAnsiTheme="minorEastAsia" w:cs="仿宋" w:hint="eastAsia"/>
          <w:color w:val="000000"/>
          <w:kern w:val="0"/>
          <w:sz w:val="24"/>
          <w:szCs w:val="24"/>
        </w:rPr>
        <w:t>201</w:t>
      </w:r>
      <w:r w:rsidR="009968AA">
        <w:rPr>
          <w:rFonts w:asciiTheme="minorEastAsia" w:eastAsiaTheme="minorEastAsia" w:hAnsiTheme="minorEastAsia" w:cs="仿宋" w:hint="eastAsia"/>
          <w:color w:val="000000"/>
          <w:kern w:val="0"/>
          <w:sz w:val="24"/>
          <w:szCs w:val="24"/>
        </w:rPr>
        <w:t>9</w:t>
      </w:r>
      <w:r w:rsidR="00036D45" w:rsidRPr="00036D45">
        <w:rPr>
          <w:rFonts w:asciiTheme="minorEastAsia" w:eastAsiaTheme="minorEastAsia" w:hAnsiTheme="minorEastAsia" w:cs="仿宋" w:hint="eastAsia"/>
          <w:color w:val="000000"/>
          <w:kern w:val="0"/>
          <w:sz w:val="24"/>
          <w:szCs w:val="24"/>
        </w:rPr>
        <w:t>年</w:t>
      </w:r>
      <w:r w:rsidR="000A3F7D">
        <w:rPr>
          <w:rFonts w:asciiTheme="minorEastAsia" w:eastAsiaTheme="minorEastAsia" w:hAnsiTheme="minorEastAsia" w:cs="仿宋" w:hint="eastAsia"/>
          <w:color w:val="000000"/>
          <w:kern w:val="0"/>
          <w:sz w:val="24"/>
          <w:szCs w:val="24"/>
        </w:rPr>
        <w:t>3</w:t>
      </w:r>
      <w:r w:rsidR="00036D45" w:rsidRPr="00036D45">
        <w:rPr>
          <w:rFonts w:asciiTheme="minorEastAsia" w:eastAsiaTheme="minorEastAsia" w:hAnsiTheme="minorEastAsia" w:cs="仿宋" w:hint="eastAsia"/>
          <w:color w:val="000000"/>
          <w:kern w:val="0"/>
          <w:sz w:val="24"/>
          <w:szCs w:val="24"/>
        </w:rPr>
        <w:t>月</w:t>
      </w:r>
      <w:r w:rsidR="000A3F7D">
        <w:rPr>
          <w:rFonts w:asciiTheme="minorEastAsia" w:eastAsiaTheme="minorEastAsia" w:hAnsiTheme="minorEastAsia" w:cs="仿宋" w:hint="eastAsia"/>
          <w:color w:val="000000"/>
          <w:kern w:val="0"/>
          <w:sz w:val="24"/>
          <w:szCs w:val="24"/>
        </w:rPr>
        <w:t>11</w:t>
      </w:r>
      <w:r w:rsidR="00036D45" w:rsidRPr="00036D45">
        <w:rPr>
          <w:rFonts w:asciiTheme="minorEastAsia" w:eastAsiaTheme="minorEastAsia" w:hAnsiTheme="minorEastAsia" w:cs="仿宋" w:hint="eastAsia"/>
          <w:color w:val="000000"/>
          <w:kern w:val="0"/>
          <w:sz w:val="24"/>
          <w:szCs w:val="24"/>
        </w:rPr>
        <w:t>日上午9：00（北京时间）</w:t>
      </w:r>
      <w:r>
        <w:rPr>
          <w:rFonts w:ascii="宋体" w:hAnsi="宋体" w:cs="宋体" w:hint="eastAsia"/>
          <w:bCs/>
          <w:sz w:val="24"/>
          <w:szCs w:val="24"/>
        </w:rPr>
        <w:t>，逾期送达或不符合规定的投标文件不予接受；</w:t>
      </w:r>
    </w:p>
    <w:p w:rsidR="008B5F0E" w:rsidRDefault="001C35B3">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开标地点：襄城县公共资源交易中心1207开标室（襄城县</w:t>
      </w:r>
      <w:proofErr w:type="gramStart"/>
      <w:r>
        <w:rPr>
          <w:rFonts w:ascii="宋体" w:hAnsi="宋体" w:cs="宋体" w:hint="eastAsia"/>
          <w:bCs/>
          <w:sz w:val="24"/>
          <w:szCs w:val="24"/>
        </w:rPr>
        <w:t>八七</w:t>
      </w:r>
      <w:proofErr w:type="gramEnd"/>
      <w:r>
        <w:rPr>
          <w:rFonts w:ascii="宋体" w:hAnsi="宋体" w:cs="宋体" w:hint="eastAsia"/>
          <w:bCs/>
          <w:sz w:val="24"/>
          <w:szCs w:val="24"/>
        </w:rPr>
        <w:t>路东段电子商务产业园12楼1207室）；</w:t>
      </w:r>
    </w:p>
    <w:p w:rsidR="008B5F0E" w:rsidRDefault="001C35B3">
      <w:pPr>
        <w:pStyle w:val="Style1"/>
        <w:spacing w:line="360" w:lineRule="auto"/>
        <w:ind w:firstLineChars="0" w:firstLine="0"/>
        <w:jc w:val="left"/>
        <w:rPr>
          <w:rFonts w:ascii="宋体" w:hAnsi="宋体" w:cs="宋体"/>
          <w:bCs/>
          <w:sz w:val="24"/>
          <w:szCs w:val="24"/>
        </w:rPr>
      </w:pPr>
      <w:r>
        <w:rPr>
          <w:rFonts w:ascii="宋体" w:hAnsi="宋体" w:cs="宋体" w:hint="eastAsia"/>
          <w:bCs/>
          <w:sz w:val="24"/>
          <w:szCs w:val="24"/>
        </w:rPr>
        <w:t xml:space="preserve">    公告及相关信息发布媒体：河南省政府采购网、许昌市政府采购网、全国公共资源交易平台（河南省·许昌市）。</w:t>
      </w:r>
    </w:p>
    <w:p w:rsidR="008B5F0E" w:rsidRDefault="001C35B3">
      <w:pPr>
        <w:pStyle w:val="p0"/>
        <w:spacing w:line="360" w:lineRule="auto"/>
        <w:ind w:firstLineChars="200" w:firstLine="482"/>
        <w:jc w:val="left"/>
        <w:rPr>
          <w:rFonts w:ascii="宋体" w:hAnsi="宋体" w:cs="宋体"/>
          <w:b/>
          <w:bCs/>
          <w:color w:val="000000"/>
          <w:sz w:val="24"/>
          <w:szCs w:val="24"/>
        </w:rPr>
      </w:pPr>
      <w:r>
        <w:rPr>
          <w:rFonts w:ascii="宋体" w:hAnsi="宋体" w:cs="宋体" w:hint="eastAsia"/>
          <w:b/>
          <w:bCs/>
          <w:color w:val="000000"/>
          <w:sz w:val="24"/>
          <w:szCs w:val="24"/>
        </w:rPr>
        <w:t>十一、联系方式：</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采购机构：襄城县政府采购中心</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联系地址：襄城县</w:t>
      </w:r>
      <w:proofErr w:type="gramStart"/>
      <w:r>
        <w:rPr>
          <w:rFonts w:hint="eastAsia"/>
          <w:color w:val="000000"/>
        </w:rPr>
        <w:t>八七</w:t>
      </w:r>
      <w:proofErr w:type="gramEnd"/>
      <w:r>
        <w:rPr>
          <w:rFonts w:hint="eastAsia"/>
          <w:color w:val="000000"/>
        </w:rPr>
        <w:t>路东段电子商务产业园</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联系方式：0374-3998026</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采购单位：</w:t>
      </w:r>
      <w:r w:rsidR="001E1E25" w:rsidRPr="001E1E25">
        <w:rPr>
          <w:rFonts w:asciiTheme="minorEastAsia" w:eastAsiaTheme="minorEastAsia" w:hAnsiTheme="minorEastAsia" w:hint="eastAsia"/>
          <w:bCs/>
          <w:color w:val="000000"/>
        </w:rPr>
        <w:t>襄城县</w:t>
      </w:r>
      <w:r w:rsidR="000A3F7D">
        <w:rPr>
          <w:rFonts w:asciiTheme="minorEastAsia" w:eastAsiaTheme="minorEastAsia" w:hAnsiTheme="minorEastAsia" w:hint="eastAsia"/>
          <w:bCs/>
          <w:color w:val="000000"/>
        </w:rPr>
        <w:t>农业</w:t>
      </w:r>
      <w:r w:rsidR="005D2F93">
        <w:rPr>
          <w:rFonts w:asciiTheme="minorEastAsia" w:eastAsiaTheme="minorEastAsia" w:hAnsiTheme="minorEastAsia" w:hint="eastAsia"/>
          <w:bCs/>
          <w:color w:val="000000"/>
        </w:rPr>
        <w:t>局</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 xml:space="preserve">联系地址：襄城县    </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联系电话：</w:t>
      </w:r>
      <w:r w:rsidR="000A3F7D">
        <w:rPr>
          <w:rFonts w:hint="eastAsia"/>
          <w:color w:val="000000"/>
        </w:rPr>
        <w:t>18768837799</w:t>
      </w:r>
      <w:r>
        <w:rPr>
          <w:rFonts w:hint="eastAsia"/>
          <w:color w:val="000000"/>
        </w:rPr>
        <w:t xml:space="preserve">    </w:t>
      </w:r>
    </w:p>
    <w:p w:rsidR="008B5F0E" w:rsidRDefault="001C35B3">
      <w:pPr>
        <w:pStyle w:val="p0"/>
        <w:spacing w:line="360" w:lineRule="auto"/>
        <w:jc w:val="right"/>
        <w:rPr>
          <w:rFonts w:ascii="宋体" w:hAnsi="宋体" w:cs="宋体"/>
          <w:color w:val="000000"/>
          <w:sz w:val="24"/>
          <w:szCs w:val="24"/>
        </w:rPr>
      </w:pPr>
      <w:r>
        <w:rPr>
          <w:rFonts w:ascii="宋体" w:hAnsi="宋体" w:cs="宋体" w:hint="eastAsia"/>
          <w:color w:val="000000"/>
          <w:sz w:val="24"/>
          <w:szCs w:val="24"/>
        </w:rPr>
        <w:t xml:space="preserve">                                          襄城县政府采购中心</w:t>
      </w:r>
    </w:p>
    <w:p w:rsidR="008B5F0E" w:rsidRDefault="001C35B3" w:rsidP="00222481">
      <w:pPr>
        <w:pStyle w:val="p0"/>
        <w:wordWrap w:val="0"/>
        <w:spacing w:line="360" w:lineRule="auto"/>
        <w:jc w:val="right"/>
        <w:rPr>
          <w:rFonts w:ascii="宋体" w:hAnsi="宋体" w:cs="宋体"/>
          <w:color w:val="000000" w:themeColor="text1"/>
          <w:sz w:val="24"/>
          <w:szCs w:val="24"/>
        </w:rPr>
      </w:pPr>
      <w:r>
        <w:rPr>
          <w:rFonts w:ascii="宋体" w:hAnsi="宋体" w:cs="宋体" w:hint="eastAsia"/>
          <w:color w:val="000000" w:themeColor="text1"/>
          <w:sz w:val="24"/>
          <w:szCs w:val="24"/>
        </w:rPr>
        <w:t xml:space="preserve"> 201</w:t>
      </w:r>
      <w:r w:rsidR="009968AA">
        <w:rPr>
          <w:rFonts w:ascii="宋体" w:hAnsi="宋体" w:cs="宋体" w:hint="eastAsia"/>
          <w:color w:val="000000" w:themeColor="text1"/>
          <w:sz w:val="24"/>
          <w:szCs w:val="24"/>
        </w:rPr>
        <w:t>9</w:t>
      </w:r>
      <w:r>
        <w:rPr>
          <w:rFonts w:ascii="宋体" w:hAnsi="宋体" w:cs="宋体" w:hint="eastAsia"/>
          <w:color w:val="000000" w:themeColor="text1"/>
          <w:sz w:val="24"/>
          <w:szCs w:val="24"/>
        </w:rPr>
        <w:t>年</w:t>
      </w:r>
      <w:r w:rsidR="000A3F7D">
        <w:rPr>
          <w:rFonts w:ascii="宋体" w:hAnsi="宋体" w:cs="宋体" w:hint="eastAsia"/>
          <w:color w:val="000000" w:themeColor="text1"/>
          <w:sz w:val="24"/>
          <w:szCs w:val="24"/>
        </w:rPr>
        <w:t>2</w:t>
      </w:r>
      <w:r>
        <w:rPr>
          <w:rFonts w:ascii="宋体" w:hAnsi="宋体" w:cs="宋体" w:hint="eastAsia"/>
          <w:color w:val="000000" w:themeColor="text1"/>
          <w:sz w:val="24"/>
          <w:szCs w:val="24"/>
        </w:rPr>
        <w:t>月</w:t>
      </w:r>
      <w:r w:rsidR="000A3F7D">
        <w:rPr>
          <w:rFonts w:ascii="宋体" w:hAnsi="宋体" w:cs="宋体" w:hint="eastAsia"/>
          <w:color w:val="000000" w:themeColor="text1"/>
          <w:sz w:val="24"/>
          <w:szCs w:val="24"/>
        </w:rPr>
        <w:t>15</w:t>
      </w:r>
      <w:r>
        <w:rPr>
          <w:rFonts w:ascii="宋体" w:hAnsi="宋体" w:cs="宋体" w:hint="eastAsia"/>
          <w:color w:val="000000" w:themeColor="text1"/>
          <w:sz w:val="24"/>
          <w:szCs w:val="24"/>
        </w:rPr>
        <w:t>日</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 xml:space="preserve">  </w:t>
      </w:r>
    </w:p>
    <w:p w:rsidR="008B5F0E" w:rsidRDefault="008B5F0E">
      <w:pPr>
        <w:pStyle w:val="p0"/>
        <w:spacing w:line="360" w:lineRule="auto"/>
        <w:rPr>
          <w:rFonts w:ascii="宋体" w:hAnsi="宋体" w:cs="宋体"/>
          <w:color w:val="000000" w:themeColor="text1"/>
          <w:sz w:val="24"/>
          <w:szCs w:val="24"/>
        </w:rPr>
      </w:pPr>
    </w:p>
    <w:p w:rsidR="008B5F0E" w:rsidRDefault="001C35B3">
      <w:pPr>
        <w:pStyle w:val="p0"/>
        <w:spacing w:line="360" w:lineRule="auto"/>
        <w:rPr>
          <w:rFonts w:ascii="宋体" w:hAnsi="宋体" w:cs="宋体"/>
          <w:b/>
          <w:bCs/>
          <w:color w:val="000000" w:themeColor="text1"/>
          <w:sz w:val="24"/>
          <w:szCs w:val="24"/>
        </w:rPr>
      </w:pPr>
      <w:r>
        <w:rPr>
          <w:rFonts w:ascii="宋体" w:hAnsi="宋体" w:cs="宋体" w:hint="eastAsia"/>
          <w:b/>
          <w:bCs/>
          <w:color w:val="000000" w:themeColor="text1"/>
          <w:sz w:val="24"/>
          <w:szCs w:val="24"/>
        </w:rPr>
        <w:t>特别提示：</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本项目为全流程电子化交易项目，请认真阅读招标文件，并注意以下事项。</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1.投标人应按招标文件规定编制、提交电子投标文件和纸质投标文件。开、评标现场不接受投标人递交的备份电子投标文件和纸质投标文件以外的其他资料。</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2.电子文件下载、制作、提交期间和开标（电子投标文件的解密）环节，投标人须使用CA数字证书（证书须在有效期内）。</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3.电子投标文件的制作</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lastRenderedPageBreak/>
        <w:t>3.1 投标人登录《全国公共资源交易平台(河南省▪许昌市)》公共资源交易系统（http://221.14.6.70:8088/ggzy/）下载“许昌投标文件制作系统SEARUN V1.0”，按招标文件要求制作电子投标文件。</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电子投标文件的制作，参考《全国公共资源交易平台(河南省▪许昌市)》公共资源交易系统——组件下载——交易系统操作手册（投标人、供应商）。</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3.2 投标人须将招标文件要求的资质、业绩、荣誉及相关人员证明材料等资料原件扫描件（或图片）制作到所提交的电子投标文件中。</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3.3投标人对同一项目多个标段进行投标的，应分别下载所投标段的招标文件，按标段制作电子投标文件，并按招标文件要求在相应位置加盖投标人电子印章和法人电子印章。</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一个标段对应生成一个文件夹（</w:t>
      </w:r>
      <w:proofErr w:type="spellStart"/>
      <w:r>
        <w:rPr>
          <w:rFonts w:ascii="宋体" w:hAnsi="宋体" w:cs="宋体" w:hint="eastAsia"/>
          <w:color w:val="000000" w:themeColor="text1"/>
          <w:sz w:val="24"/>
          <w:szCs w:val="24"/>
        </w:rPr>
        <w:t>xxxx</w:t>
      </w:r>
      <w:proofErr w:type="spellEnd"/>
      <w:r>
        <w:rPr>
          <w:rFonts w:ascii="宋体" w:hAnsi="宋体" w:cs="宋体" w:hint="eastAsia"/>
          <w:color w:val="000000" w:themeColor="text1"/>
          <w:sz w:val="24"/>
          <w:szCs w:val="24"/>
        </w:rPr>
        <w:t>项目xx标段）, 其中包含2个文件和1个文件夹。后缀名为“.file”的文件用于电子投标使用，后缀名为“.PDF”的文件用于打印纸质投标文件，名称为“备份”的文件夹使用电子介质存储，供开标现场备用。</w:t>
      </w:r>
    </w:p>
    <w:p w:rsidR="008B5F0E" w:rsidRDefault="001C35B3">
      <w:pPr>
        <w:pStyle w:val="p0"/>
        <w:numPr>
          <w:ilvl w:val="0"/>
          <w:numId w:val="3"/>
        </w:numPr>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加密电子投标文件的提交</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4.1加密电子投标文件应在招标文件规定的投标截止时间（开标时间）之前成功提交至《全国公共资源交易平台(河南省▪许昌市)》公共资源交易系统（http://221.14.6.70:8088/ggzy/）。</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投标人应充分考虑并预留技术处理和上传数据所需时间。</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4.2 投标人对同一项目多个标段进行投标的，加密电子投标文件应按标段分别提交。</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4.3 加密电子投标文件成功提交后，投标人应打印“投标文件提交回执单”供开标现场备查。</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5.评标依据</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5.1采用全流程电子化交易评标时，评标委员会以电子投标文件为依据评标。</w:t>
      </w:r>
    </w:p>
    <w:p w:rsidR="008B5F0E" w:rsidRDefault="001C35B3">
      <w:pPr>
        <w:pStyle w:val="p0"/>
        <w:spacing w:line="360" w:lineRule="auto"/>
        <w:rPr>
          <w:rFonts w:ascii="宋体" w:hAnsi="宋体" w:cs="宋体"/>
          <w:color w:val="000000" w:themeColor="text1"/>
          <w:sz w:val="24"/>
          <w:szCs w:val="24"/>
        </w:rPr>
        <w:sectPr w:rsidR="008B5F0E">
          <w:footerReference w:type="default" r:id="rId8"/>
          <w:footerReference w:type="first" r:id="rId9"/>
          <w:pgSz w:w="11906" w:h="16838"/>
          <w:pgMar w:top="1440" w:right="1080" w:bottom="1440" w:left="1080" w:header="851" w:footer="992" w:gutter="0"/>
          <w:cols w:space="720"/>
          <w:titlePg/>
          <w:docGrid w:type="lines" w:linePitch="312"/>
        </w:sectPr>
      </w:pPr>
      <w:r>
        <w:rPr>
          <w:rFonts w:ascii="宋体" w:hAnsi="宋体" w:cs="宋体" w:hint="eastAsia"/>
          <w:color w:val="000000" w:themeColor="text1"/>
          <w:sz w:val="24"/>
          <w:szCs w:val="24"/>
        </w:rPr>
        <w:t>5.2全流程电子化交易如因系统异常情况无法完成，将以人工方式进行。评标委员会以纸质投标文件为依据评标。</w:t>
      </w:r>
    </w:p>
    <w:p w:rsidR="008B5F0E" w:rsidRDefault="0048344B">
      <w:pPr>
        <w:pStyle w:val="ad"/>
        <w:ind w:firstLineChars="700" w:firstLine="2249"/>
        <w:jc w:val="both"/>
      </w:pPr>
      <w:r>
        <w:rPr>
          <w:rFonts w:hint="eastAsia"/>
        </w:rPr>
        <w:lastRenderedPageBreak/>
        <w:t xml:space="preserve">    </w:t>
      </w:r>
      <w:r w:rsidR="001C35B3">
        <w:rPr>
          <w:rFonts w:hint="eastAsia"/>
        </w:rPr>
        <w:t>第二部分</w:t>
      </w:r>
      <w:r w:rsidR="001C35B3">
        <w:rPr>
          <w:rFonts w:hint="eastAsia"/>
        </w:rPr>
        <w:t xml:space="preserve">  </w:t>
      </w:r>
      <w:r w:rsidR="001C35B3">
        <w:rPr>
          <w:rFonts w:hint="eastAsia"/>
        </w:rPr>
        <w:t>项目需求及其它要求</w:t>
      </w:r>
    </w:p>
    <w:p w:rsidR="008B5F0E" w:rsidRDefault="001C35B3">
      <w:pPr>
        <w:pStyle w:val="af2"/>
        <w:numPr>
          <w:ilvl w:val="0"/>
          <w:numId w:val="4"/>
        </w:numPr>
        <w:spacing w:line="360" w:lineRule="auto"/>
        <w:ind w:firstLineChars="0"/>
        <w:rPr>
          <w:b/>
          <w:bCs/>
          <w:sz w:val="28"/>
          <w:szCs w:val="28"/>
        </w:rPr>
      </w:pPr>
      <w:r>
        <w:rPr>
          <w:rFonts w:hint="eastAsia"/>
          <w:b/>
          <w:bCs/>
          <w:sz w:val="28"/>
          <w:szCs w:val="28"/>
        </w:rPr>
        <w:t>项目要求：</w:t>
      </w:r>
    </w:p>
    <w:p w:rsidR="00764BB0" w:rsidRPr="00764BB0" w:rsidRDefault="00764BB0" w:rsidP="00F37C73">
      <w:pPr>
        <w:pStyle w:val="a0"/>
        <w:ind w:firstLineChars="200" w:firstLine="480"/>
        <w:jc w:val="left"/>
        <w:rPr>
          <w:rFonts w:asciiTheme="minorEastAsia" w:eastAsiaTheme="minorEastAsia" w:hAnsiTheme="minorEastAsia" w:cs="仿宋_GB2312"/>
          <w:color w:val="000000"/>
          <w:sz w:val="24"/>
          <w:shd w:val="clear" w:color="auto" w:fill="FFFFFF"/>
        </w:rPr>
      </w:pPr>
      <w:r w:rsidRPr="00764BB0">
        <w:rPr>
          <w:rFonts w:asciiTheme="minorEastAsia" w:eastAsiaTheme="minorEastAsia" w:hAnsiTheme="minorEastAsia" w:cs="仿宋_GB2312" w:hint="eastAsia"/>
          <w:color w:val="000000"/>
          <w:sz w:val="24"/>
          <w:shd w:val="clear" w:color="auto" w:fill="FFFFFF"/>
        </w:rPr>
        <w:t>（一）本项目需实现的功能或者目标：项目实施完成后，绩效目标要到达以下要求：项目区高效、低风险防控技术覆盖率100%，小麦病虫害专业化统防统治覆盖率100%；项目区亩产量比农户自防区增产5%以上，病虫害综合防治效果比农户自防区提高10个百分点以上，化学农药使用量比农户自防区减少15%以上，防治成本比农户自防区降低20%以上，农户满意率85%以上。另外，通过项目实施，当地植保社会化服务能力得到提升，并有效促进农业劳动力转移就业。</w:t>
      </w:r>
    </w:p>
    <w:p w:rsidR="00764BB0" w:rsidRPr="00764BB0" w:rsidRDefault="00764BB0" w:rsidP="00764BB0">
      <w:pPr>
        <w:pStyle w:val="a0"/>
        <w:spacing w:line="420" w:lineRule="exact"/>
        <w:ind w:firstLineChars="200" w:firstLine="480"/>
        <w:rPr>
          <w:rFonts w:asciiTheme="minorEastAsia" w:eastAsiaTheme="minorEastAsia" w:hAnsiTheme="minorEastAsia" w:cs="仿宋_GB2312"/>
          <w:color w:val="000000"/>
          <w:sz w:val="24"/>
          <w:shd w:val="clear" w:color="auto" w:fill="FFFFFF"/>
        </w:rPr>
      </w:pPr>
      <w:r w:rsidRPr="00764BB0">
        <w:rPr>
          <w:rFonts w:asciiTheme="minorEastAsia" w:eastAsiaTheme="minorEastAsia" w:hAnsiTheme="minorEastAsia" w:cs="仿宋_GB2312" w:hint="eastAsia"/>
          <w:color w:val="000000"/>
          <w:sz w:val="24"/>
          <w:shd w:val="clear" w:color="auto" w:fill="FFFFFF"/>
        </w:rPr>
        <w:t xml:space="preserve">（ </w:t>
      </w:r>
      <w:r w:rsidR="00F37C73">
        <w:rPr>
          <w:rFonts w:asciiTheme="minorEastAsia" w:eastAsiaTheme="minorEastAsia" w:hAnsiTheme="minorEastAsia" w:cs="仿宋_GB2312" w:hint="eastAsia"/>
          <w:color w:val="000000"/>
          <w:sz w:val="24"/>
          <w:shd w:val="clear" w:color="auto" w:fill="FFFFFF"/>
        </w:rPr>
        <w:t>二</w:t>
      </w:r>
      <w:r w:rsidRPr="00764BB0">
        <w:rPr>
          <w:rFonts w:asciiTheme="minorEastAsia" w:eastAsiaTheme="minorEastAsia" w:hAnsiTheme="minorEastAsia" w:cs="仿宋_GB2312" w:hint="eastAsia"/>
          <w:color w:val="000000"/>
          <w:sz w:val="24"/>
          <w:shd w:val="clear" w:color="auto" w:fill="FFFFFF"/>
        </w:rPr>
        <w:t>）采购标的执行标准:按河南省农业厅文件（豫农种植【2018】58号）规定。每亩15元标准补助。(固定价格）</w:t>
      </w:r>
    </w:p>
    <w:p w:rsidR="00764BB0" w:rsidRPr="00764BB0" w:rsidRDefault="00764BB0" w:rsidP="00764BB0">
      <w:pPr>
        <w:pStyle w:val="a0"/>
        <w:spacing w:line="420" w:lineRule="exact"/>
        <w:ind w:firstLineChars="200" w:firstLine="480"/>
        <w:rPr>
          <w:rFonts w:asciiTheme="minorEastAsia" w:eastAsiaTheme="minorEastAsia" w:hAnsiTheme="minorEastAsia" w:cs="仿宋_GB2312"/>
          <w:color w:val="000000"/>
          <w:sz w:val="24"/>
          <w:shd w:val="clear" w:color="auto" w:fill="FFFFFF"/>
        </w:rPr>
      </w:pPr>
      <w:r>
        <w:rPr>
          <w:rFonts w:asciiTheme="minorEastAsia" w:eastAsiaTheme="minorEastAsia" w:hAnsiTheme="minorEastAsia" w:cs="仿宋_GB2312" w:hint="eastAsia"/>
          <w:color w:val="000000"/>
          <w:sz w:val="24"/>
          <w:shd w:val="clear" w:color="auto" w:fill="FFFFFF"/>
        </w:rPr>
        <w:t>（</w:t>
      </w:r>
      <w:r w:rsidR="00F37C73">
        <w:rPr>
          <w:rFonts w:asciiTheme="minorEastAsia" w:eastAsiaTheme="minorEastAsia" w:hAnsiTheme="minorEastAsia" w:cs="仿宋_GB2312" w:hint="eastAsia"/>
          <w:color w:val="000000"/>
          <w:sz w:val="24"/>
          <w:shd w:val="clear" w:color="auto" w:fill="FFFFFF"/>
        </w:rPr>
        <w:t>三</w:t>
      </w:r>
      <w:r w:rsidRPr="00764BB0">
        <w:rPr>
          <w:rFonts w:asciiTheme="minorEastAsia" w:eastAsiaTheme="minorEastAsia" w:hAnsiTheme="minorEastAsia" w:cs="仿宋_GB2312" w:hint="eastAsia"/>
          <w:color w:val="000000"/>
          <w:sz w:val="24"/>
          <w:shd w:val="clear" w:color="auto" w:fill="FFFFFF"/>
        </w:rPr>
        <w:t>）服务标准、期限、效率等要求：采用自走式喷杆喷雾机每亩应确保20L以上；植保无人机每亩应确保1L以上，漏喷</w:t>
      </w:r>
      <w:proofErr w:type="gramStart"/>
      <w:r w:rsidRPr="00764BB0">
        <w:rPr>
          <w:rFonts w:asciiTheme="minorEastAsia" w:eastAsiaTheme="minorEastAsia" w:hAnsiTheme="minorEastAsia" w:cs="仿宋_GB2312" w:hint="eastAsia"/>
          <w:color w:val="000000"/>
          <w:sz w:val="24"/>
          <w:shd w:val="clear" w:color="auto" w:fill="FFFFFF"/>
        </w:rPr>
        <w:t>重喷率不</w:t>
      </w:r>
      <w:proofErr w:type="gramEnd"/>
      <w:r w:rsidRPr="00764BB0">
        <w:rPr>
          <w:rFonts w:asciiTheme="minorEastAsia" w:eastAsiaTheme="minorEastAsia" w:hAnsiTheme="minorEastAsia" w:cs="仿宋_GB2312" w:hint="eastAsia"/>
          <w:color w:val="000000"/>
          <w:sz w:val="24"/>
          <w:shd w:val="clear" w:color="auto" w:fill="FFFFFF"/>
        </w:rPr>
        <w:t>超过5%，期限要求：根据病虫害发生情况，下达防治指令7天内完成。效率要求：小麦病虫害专业化统防统治覆盖率100%；</w:t>
      </w:r>
    </w:p>
    <w:p w:rsidR="00764BB0" w:rsidRPr="00764BB0" w:rsidRDefault="00764BB0" w:rsidP="00764BB0">
      <w:pPr>
        <w:pStyle w:val="a0"/>
        <w:spacing w:line="420" w:lineRule="exact"/>
        <w:ind w:firstLineChars="200" w:firstLine="480"/>
        <w:rPr>
          <w:rFonts w:asciiTheme="minorEastAsia" w:eastAsiaTheme="minorEastAsia" w:hAnsiTheme="minorEastAsia" w:cs="仿宋_GB2312"/>
          <w:bCs/>
          <w:color w:val="000000"/>
          <w:sz w:val="24"/>
          <w:shd w:val="clear" w:color="auto" w:fill="FFFFFF"/>
        </w:rPr>
      </w:pPr>
      <w:r w:rsidRPr="00764BB0">
        <w:rPr>
          <w:rFonts w:asciiTheme="minorEastAsia" w:eastAsiaTheme="minorEastAsia" w:hAnsiTheme="minorEastAsia" w:cs="仿宋_GB2312" w:hint="eastAsia"/>
          <w:bCs/>
          <w:color w:val="000000"/>
          <w:sz w:val="24"/>
          <w:shd w:val="clear" w:color="auto" w:fill="FFFFFF"/>
        </w:rPr>
        <w:t>（</w:t>
      </w:r>
      <w:r w:rsidR="00F37C73">
        <w:rPr>
          <w:rFonts w:asciiTheme="minorEastAsia" w:eastAsiaTheme="minorEastAsia" w:hAnsiTheme="minorEastAsia" w:cs="仿宋_GB2312" w:hint="eastAsia"/>
          <w:bCs/>
          <w:color w:val="000000"/>
          <w:sz w:val="24"/>
          <w:shd w:val="clear" w:color="auto" w:fill="FFFFFF"/>
        </w:rPr>
        <w:t>四</w:t>
      </w:r>
      <w:r w:rsidRPr="00764BB0">
        <w:rPr>
          <w:rFonts w:asciiTheme="minorEastAsia" w:eastAsiaTheme="minorEastAsia" w:hAnsiTheme="minorEastAsia" w:cs="仿宋_GB2312" w:hint="eastAsia"/>
          <w:bCs/>
          <w:color w:val="000000"/>
          <w:sz w:val="24"/>
          <w:shd w:val="clear" w:color="auto" w:fill="FFFFFF"/>
        </w:rPr>
        <w:t>）验收标准</w:t>
      </w:r>
    </w:p>
    <w:p w:rsidR="00764BB0" w:rsidRPr="00764BB0" w:rsidRDefault="00764BB0" w:rsidP="00764BB0">
      <w:pPr>
        <w:pStyle w:val="a0"/>
        <w:spacing w:line="420" w:lineRule="exact"/>
        <w:ind w:firstLineChars="200" w:firstLine="480"/>
        <w:rPr>
          <w:rFonts w:asciiTheme="minorEastAsia" w:eastAsiaTheme="minorEastAsia" w:hAnsiTheme="minorEastAsia" w:cs="仿宋_GB2312"/>
          <w:color w:val="000000"/>
          <w:sz w:val="24"/>
          <w:shd w:val="clear" w:color="auto" w:fill="FFFFFF"/>
        </w:rPr>
      </w:pPr>
      <w:r w:rsidRPr="00764BB0">
        <w:rPr>
          <w:rFonts w:asciiTheme="minorEastAsia" w:eastAsiaTheme="minorEastAsia" w:hAnsiTheme="minorEastAsia" w:cs="仿宋_GB2312" w:hint="eastAsia"/>
          <w:color w:val="000000"/>
          <w:sz w:val="24"/>
          <w:shd w:val="clear" w:color="auto" w:fill="FFFFFF"/>
        </w:rPr>
        <w:t>由采购人成立验收小组,按照采购合同的约定对中标人履约情况进行验收。验收时,按照采购合同的约定对每一项技术、服务、安全标准的履约情况进行确认。验收结束后,出具</w:t>
      </w:r>
      <w:proofErr w:type="gramStart"/>
      <w:r w:rsidRPr="00764BB0">
        <w:rPr>
          <w:rFonts w:asciiTheme="minorEastAsia" w:eastAsiaTheme="minorEastAsia" w:hAnsiTheme="minorEastAsia" w:cs="仿宋_GB2312" w:hint="eastAsia"/>
          <w:color w:val="000000"/>
          <w:sz w:val="24"/>
          <w:shd w:val="clear" w:color="auto" w:fill="FFFFFF"/>
        </w:rPr>
        <w:t>验收书</w:t>
      </w:r>
      <w:proofErr w:type="gramEnd"/>
      <w:r w:rsidRPr="00764BB0">
        <w:rPr>
          <w:rFonts w:asciiTheme="minorEastAsia" w:eastAsiaTheme="minorEastAsia" w:hAnsiTheme="minorEastAsia" w:cs="仿宋_GB2312" w:hint="eastAsia"/>
          <w:color w:val="000000"/>
          <w:sz w:val="24"/>
          <w:shd w:val="clear" w:color="auto" w:fill="FFFFFF"/>
        </w:rPr>
        <w:t>,列明各项标准的验收情况及项目总体评价,由验收双方共同签署。</w:t>
      </w:r>
    </w:p>
    <w:p w:rsidR="00764BB0" w:rsidRPr="00764BB0" w:rsidRDefault="00764BB0" w:rsidP="00764BB0">
      <w:pPr>
        <w:pStyle w:val="a0"/>
        <w:spacing w:line="420" w:lineRule="exact"/>
        <w:ind w:firstLineChars="200" w:firstLine="480"/>
        <w:rPr>
          <w:rFonts w:asciiTheme="minorEastAsia" w:eastAsiaTheme="minorEastAsia" w:hAnsiTheme="minorEastAsia" w:cs="仿宋_GB2312"/>
          <w:color w:val="000000"/>
          <w:sz w:val="24"/>
          <w:shd w:val="clear" w:color="auto" w:fill="FFFFFF"/>
        </w:rPr>
      </w:pPr>
      <w:r w:rsidRPr="00764BB0">
        <w:rPr>
          <w:rFonts w:asciiTheme="minorEastAsia" w:eastAsiaTheme="minorEastAsia" w:hAnsiTheme="minorEastAsia" w:cs="仿宋_GB2312" w:hint="eastAsia"/>
          <w:color w:val="000000"/>
          <w:sz w:val="24"/>
          <w:shd w:val="clear" w:color="auto" w:fill="FFFFFF"/>
        </w:rPr>
        <w:t>1、服务面积：按照第三方监控平台确定的防治面积为主。</w:t>
      </w:r>
    </w:p>
    <w:p w:rsidR="00764BB0" w:rsidRPr="00764BB0" w:rsidRDefault="00764BB0" w:rsidP="00764BB0">
      <w:pPr>
        <w:pStyle w:val="a0"/>
        <w:spacing w:line="420" w:lineRule="exact"/>
        <w:ind w:firstLineChars="200" w:firstLine="480"/>
        <w:rPr>
          <w:rFonts w:asciiTheme="minorEastAsia" w:eastAsiaTheme="minorEastAsia" w:hAnsiTheme="minorEastAsia" w:cs="仿宋_GB2312"/>
          <w:color w:val="000000"/>
          <w:sz w:val="24"/>
          <w:shd w:val="clear" w:color="auto" w:fill="FFFFFF"/>
        </w:rPr>
      </w:pPr>
      <w:r w:rsidRPr="00764BB0">
        <w:rPr>
          <w:rFonts w:asciiTheme="minorEastAsia" w:eastAsiaTheme="minorEastAsia" w:hAnsiTheme="minorEastAsia" w:cs="仿宋_GB2312" w:hint="eastAsia"/>
          <w:color w:val="000000"/>
          <w:sz w:val="24"/>
          <w:shd w:val="clear" w:color="auto" w:fill="FFFFFF"/>
        </w:rPr>
        <w:t>2、农药使用：按照投标文件相应的承诺及实施时使用清单进行验收。</w:t>
      </w:r>
    </w:p>
    <w:p w:rsidR="00222481" w:rsidRPr="00764BB0" w:rsidRDefault="00764BB0" w:rsidP="00764BB0">
      <w:pPr>
        <w:ind w:firstLineChars="200" w:firstLine="480"/>
        <w:jc w:val="left"/>
        <w:rPr>
          <w:rFonts w:asciiTheme="minorEastAsia" w:eastAsiaTheme="minorEastAsia" w:hAnsiTheme="minorEastAsia" w:cs="仿宋"/>
          <w:b/>
          <w:bCs/>
          <w:color w:val="000000"/>
          <w:kern w:val="0"/>
          <w:sz w:val="24"/>
          <w:shd w:val="clear" w:color="auto" w:fill="FFFFFF"/>
        </w:rPr>
      </w:pPr>
      <w:r w:rsidRPr="00764BB0">
        <w:rPr>
          <w:rFonts w:asciiTheme="minorEastAsia" w:eastAsiaTheme="minorEastAsia" w:hAnsiTheme="minorEastAsia" w:cs="仿宋_GB2312" w:hint="eastAsia"/>
          <w:color w:val="000000"/>
          <w:sz w:val="24"/>
          <w:shd w:val="clear" w:color="auto" w:fill="FFFFFF"/>
        </w:rPr>
        <w:t>3、防治效果：项目区高效、低风险防控技术覆盖率100%，小麦病虫害专业化统防统治覆盖率100%；项目区亩产量比农户自防区增产5%以上，病虫害综合防治效果比农户自防区提高10个百分点以上，化学农药使用量比农户自防区减少15%以上，防治成本比农户自防区降低20%以上，农户满意率85%以上。</w:t>
      </w:r>
    </w:p>
    <w:p w:rsidR="008B5F0E" w:rsidRPr="00222481" w:rsidRDefault="001C35B3" w:rsidP="00597526">
      <w:pPr>
        <w:ind w:firstLineChars="200" w:firstLine="482"/>
        <w:jc w:val="left"/>
        <w:rPr>
          <w:rFonts w:asciiTheme="minorEastAsia" w:eastAsiaTheme="minorEastAsia" w:hAnsiTheme="minorEastAsia" w:cs="宋体"/>
          <w:b/>
          <w:bCs/>
          <w:sz w:val="24"/>
        </w:rPr>
      </w:pPr>
      <w:r w:rsidRPr="00222481">
        <w:rPr>
          <w:rFonts w:asciiTheme="minorEastAsia" w:eastAsiaTheme="minorEastAsia" w:hAnsiTheme="minorEastAsia" w:cs="宋体" w:hint="eastAsia"/>
          <w:b/>
          <w:bCs/>
          <w:sz w:val="24"/>
        </w:rPr>
        <w:t>二、其它要求：</w:t>
      </w:r>
    </w:p>
    <w:p w:rsidR="00222481" w:rsidRPr="00222481" w:rsidRDefault="00222481" w:rsidP="00764BB0">
      <w:pPr>
        <w:widowControl/>
        <w:ind w:firstLineChars="200" w:firstLine="48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（一）支付方式：银行转账</w:t>
      </w:r>
    </w:p>
    <w:p w:rsidR="00222481" w:rsidRPr="00222481" w:rsidRDefault="00222481" w:rsidP="00764BB0">
      <w:pPr>
        <w:widowControl/>
        <w:ind w:firstLineChars="200" w:firstLine="48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（二）支付时间及条件：</w:t>
      </w:r>
      <w:r w:rsidR="00764BB0" w:rsidRPr="00764BB0">
        <w:rPr>
          <w:rFonts w:asciiTheme="minorEastAsia" w:eastAsiaTheme="minorEastAsia" w:hAnsiTheme="minorEastAsia" w:cs="仿宋_GB2312" w:hint="eastAsia"/>
          <w:color w:val="000000"/>
          <w:kern w:val="0"/>
          <w:sz w:val="24"/>
          <w:shd w:val="clear" w:color="auto" w:fill="FFFFFF"/>
        </w:rPr>
        <w:t>验收合格后60天内，一次性支付。</w:t>
      </w:r>
    </w:p>
    <w:p w:rsidR="00222481" w:rsidRPr="00244ED0" w:rsidRDefault="005D2F93" w:rsidP="00764BB0">
      <w:pPr>
        <w:widowControl/>
        <w:ind w:firstLineChars="200" w:firstLine="480"/>
        <w:jc w:val="left"/>
        <w:rPr>
          <w:rFonts w:asciiTheme="minorEastAsia" w:eastAsiaTheme="minorEastAsia" w:hAnsiTheme="minorEastAsia" w:cs="仿宋"/>
          <w:color w:val="000000"/>
          <w:kern w:val="0"/>
          <w:sz w:val="24"/>
          <w:shd w:val="clear" w:color="auto" w:fill="FFFFFF"/>
        </w:rPr>
      </w:pPr>
      <w:r w:rsidRPr="005D2F93">
        <w:rPr>
          <w:rFonts w:asciiTheme="minorEastAsia" w:eastAsiaTheme="minorEastAsia" w:hAnsiTheme="minorEastAsia" w:cs="仿宋" w:hint="eastAsia"/>
          <w:color w:val="000000"/>
          <w:kern w:val="0"/>
          <w:sz w:val="24"/>
          <w:shd w:val="clear" w:color="auto" w:fill="FFFFFF"/>
        </w:rPr>
        <w:t>（</w:t>
      </w:r>
      <w:r w:rsidR="005C57BC">
        <w:rPr>
          <w:rFonts w:asciiTheme="minorEastAsia" w:eastAsiaTheme="minorEastAsia" w:hAnsiTheme="minorEastAsia" w:cs="仿宋" w:hint="eastAsia"/>
          <w:color w:val="000000"/>
          <w:kern w:val="0"/>
          <w:sz w:val="24"/>
          <w:shd w:val="clear" w:color="auto" w:fill="FFFFFF"/>
        </w:rPr>
        <w:t>三</w:t>
      </w:r>
      <w:r w:rsidRPr="005D2F93">
        <w:rPr>
          <w:rFonts w:asciiTheme="minorEastAsia" w:eastAsiaTheme="minorEastAsia" w:hAnsiTheme="minorEastAsia" w:cs="仿宋" w:hint="eastAsia"/>
          <w:color w:val="000000"/>
          <w:kern w:val="0"/>
          <w:sz w:val="24"/>
          <w:shd w:val="clear" w:color="auto" w:fill="FFFFFF"/>
        </w:rPr>
        <w:t>）</w:t>
      </w:r>
      <w:r w:rsidR="00222481">
        <w:rPr>
          <w:rFonts w:asciiTheme="minorEastAsia" w:eastAsiaTheme="minorEastAsia" w:hAnsiTheme="minorEastAsia" w:cs="仿宋" w:hint="eastAsia"/>
          <w:color w:val="000000"/>
          <w:kern w:val="0"/>
          <w:sz w:val="24"/>
          <w:shd w:val="clear" w:color="auto" w:fill="FFFFFF"/>
        </w:rPr>
        <w:t>交付（服务、施工）地点：</w:t>
      </w:r>
      <w:r w:rsidR="00764BB0" w:rsidRPr="00764BB0">
        <w:rPr>
          <w:rFonts w:asciiTheme="minorEastAsia" w:eastAsiaTheme="minorEastAsia" w:hAnsiTheme="minorEastAsia" w:cs="仿宋_GB2312" w:hint="eastAsia"/>
          <w:color w:val="000000"/>
          <w:sz w:val="24"/>
          <w:shd w:val="clear" w:color="auto" w:fill="FFFFFF"/>
        </w:rPr>
        <w:t>山头店镇、范湖乡、姜庄乡、十里铺镇、麦岭镇、</w:t>
      </w:r>
      <w:proofErr w:type="gramStart"/>
      <w:r w:rsidR="00764BB0" w:rsidRPr="00764BB0">
        <w:rPr>
          <w:rFonts w:asciiTheme="minorEastAsia" w:eastAsiaTheme="minorEastAsia" w:hAnsiTheme="minorEastAsia" w:cs="仿宋_GB2312" w:hint="eastAsia"/>
          <w:color w:val="000000"/>
          <w:sz w:val="24"/>
          <w:shd w:val="clear" w:color="auto" w:fill="FFFFFF"/>
        </w:rPr>
        <w:t>颖阳镇</w:t>
      </w:r>
      <w:proofErr w:type="gramEnd"/>
      <w:r w:rsidR="00764BB0" w:rsidRPr="00764BB0">
        <w:rPr>
          <w:rFonts w:asciiTheme="minorEastAsia" w:eastAsiaTheme="minorEastAsia" w:hAnsiTheme="minorEastAsia" w:cs="仿宋_GB2312" w:hint="eastAsia"/>
          <w:color w:val="000000"/>
          <w:sz w:val="24"/>
          <w:shd w:val="clear" w:color="auto" w:fill="FFFFFF"/>
        </w:rPr>
        <w:t>、</w:t>
      </w:r>
      <w:proofErr w:type="gramStart"/>
      <w:r w:rsidR="00764BB0" w:rsidRPr="00764BB0">
        <w:rPr>
          <w:rFonts w:asciiTheme="minorEastAsia" w:eastAsiaTheme="minorEastAsia" w:hAnsiTheme="minorEastAsia" w:cs="仿宋_GB2312" w:hint="eastAsia"/>
          <w:color w:val="000000"/>
          <w:sz w:val="24"/>
          <w:shd w:val="clear" w:color="auto" w:fill="FFFFFF"/>
        </w:rPr>
        <w:t>湛北乡</w:t>
      </w:r>
      <w:proofErr w:type="gramEnd"/>
      <w:r w:rsidR="00764BB0" w:rsidRPr="00764BB0">
        <w:rPr>
          <w:rFonts w:asciiTheme="minorEastAsia" w:eastAsiaTheme="minorEastAsia" w:hAnsiTheme="minorEastAsia" w:cs="仿宋_GB2312" w:hint="eastAsia"/>
          <w:color w:val="000000"/>
          <w:sz w:val="24"/>
          <w:shd w:val="clear" w:color="auto" w:fill="FFFFFF"/>
        </w:rPr>
        <w:t>、双庙乡、丁营乡等乡镇的村庄麦田。</w:t>
      </w:r>
    </w:p>
    <w:p w:rsidR="00222481" w:rsidRPr="00597526" w:rsidRDefault="00222481" w:rsidP="00764BB0">
      <w:pPr>
        <w:ind w:firstLineChars="200" w:firstLine="480"/>
        <w:jc w:val="left"/>
        <w:rPr>
          <w:rFonts w:asciiTheme="minorEastAsia" w:eastAsiaTheme="minorEastAsia" w:hAnsiTheme="minorEastAsia"/>
          <w:sz w:val="24"/>
        </w:rPr>
      </w:pPr>
      <w:r w:rsidRPr="00597526">
        <w:rPr>
          <w:rFonts w:asciiTheme="minorEastAsia" w:eastAsiaTheme="minorEastAsia" w:hAnsiTheme="minorEastAsia" w:cs="仿宋" w:hint="eastAsia"/>
          <w:color w:val="000000"/>
          <w:kern w:val="0"/>
          <w:sz w:val="24"/>
          <w:shd w:val="clear" w:color="auto" w:fill="FFFFFF"/>
        </w:rPr>
        <w:t>（</w:t>
      </w:r>
      <w:r>
        <w:rPr>
          <w:rFonts w:asciiTheme="minorEastAsia" w:eastAsiaTheme="minorEastAsia" w:hAnsiTheme="minorEastAsia" w:cs="仿宋" w:hint="eastAsia"/>
          <w:color w:val="000000"/>
          <w:kern w:val="0"/>
          <w:sz w:val="24"/>
          <w:shd w:val="clear" w:color="auto" w:fill="FFFFFF"/>
        </w:rPr>
        <w:t>四</w:t>
      </w:r>
      <w:r w:rsidRPr="00597526">
        <w:rPr>
          <w:rFonts w:asciiTheme="minorEastAsia" w:eastAsiaTheme="minorEastAsia" w:hAnsiTheme="minorEastAsia" w:cs="仿宋" w:hint="eastAsia"/>
          <w:color w:val="000000"/>
          <w:kern w:val="0"/>
          <w:sz w:val="24"/>
          <w:shd w:val="clear" w:color="auto" w:fill="FFFFFF"/>
        </w:rPr>
        <w:t>）交付（服务、完工）时间：</w:t>
      </w:r>
      <w:r w:rsidR="00764BB0" w:rsidRPr="00764BB0">
        <w:rPr>
          <w:rFonts w:ascii="宋体" w:hAnsi="宋体" w:cs="仿宋_GB2312" w:hint="eastAsia"/>
          <w:color w:val="000000"/>
          <w:sz w:val="24"/>
          <w:shd w:val="clear" w:color="auto" w:fill="FFFFFF"/>
        </w:rPr>
        <w:t>2019年4月上旬</w:t>
      </w:r>
      <w:r w:rsidR="00764BB0" w:rsidRPr="00440982">
        <w:rPr>
          <w:rFonts w:ascii="仿宋" w:eastAsia="仿宋" w:hAnsi="仿宋" w:cs="仿宋_GB2312" w:hint="eastAsia"/>
          <w:color w:val="000000"/>
          <w:sz w:val="28"/>
          <w:szCs w:val="28"/>
          <w:shd w:val="clear" w:color="auto" w:fill="FFFFFF"/>
        </w:rPr>
        <w:t xml:space="preserve"> </w:t>
      </w:r>
      <w:r w:rsidR="000A3F7D" w:rsidRPr="00597526">
        <w:rPr>
          <w:rFonts w:asciiTheme="minorEastAsia" w:eastAsiaTheme="minorEastAsia" w:hAnsiTheme="minorEastAsia"/>
          <w:sz w:val="24"/>
        </w:rPr>
        <w:t xml:space="preserve"> </w:t>
      </w:r>
    </w:p>
    <w:p w:rsidR="00222481" w:rsidRPr="00597526" w:rsidRDefault="00222481" w:rsidP="00764BB0">
      <w:pPr>
        <w:ind w:firstLineChars="200" w:firstLine="480"/>
        <w:jc w:val="left"/>
        <w:rPr>
          <w:rFonts w:asciiTheme="minorEastAsia" w:eastAsiaTheme="minorEastAsia" w:hAnsiTheme="minorEastAsia" w:cs="宋体"/>
          <w:sz w:val="24"/>
        </w:rPr>
      </w:pPr>
      <w:r w:rsidRPr="00597526">
        <w:rPr>
          <w:rFonts w:asciiTheme="minorEastAsia" w:eastAsiaTheme="minorEastAsia" w:hAnsiTheme="minorEastAsia" w:hint="eastAsia"/>
          <w:sz w:val="24"/>
        </w:rPr>
        <w:t>（</w:t>
      </w:r>
      <w:r>
        <w:rPr>
          <w:rFonts w:asciiTheme="minorEastAsia" w:eastAsiaTheme="minorEastAsia" w:hAnsiTheme="minorEastAsia" w:hint="eastAsia"/>
          <w:sz w:val="24"/>
        </w:rPr>
        <w:t>五</w:t>
      </w:r>
      <w:r w:rsidRPr="00597526">
        <w:rPr>
          <w:rFonts w:asciiTheme="minorEastAsia" w:eastAsiaTheme="minorEastAsia" w:hAnsiTheme="minorEastAsia" w:hint="eastAsia"/>
          <w:sz w:val="24"/>
        </w:rPr>
        <w:t>）、</w:t>
      </w:r>
      <w:r w:rsidRPr="00222481">
        <w:rPr>
          <w:rFonts w:asciiTheme="minorEastAsia" w:eastAsiaTheme="minorEastAsia" w:hAnsiTheme="minorEastAsia" w:hint="eastAsia"/>
          <w:sz w:val="24"/>
        </w:rPr>
        <w:t>预算上限：</w:t>
      </w:r>
      <w:r w:rsidR="000A3F7D">
        <w:rPr>
          <w:rFonts w:asciiTheme="minorEastAsia" w:eastAsiaTheme="minorEastAsia" w:hAnsiTheme="minorEastAsia" w:cs="仿宋" w:hint="eastAsia"/>
          <w:color w:val="000000"/>
          <w:sz w:val="24"/>
          <w:shd w:val="clear" w:color="auto" w:fill="FFFFFF"/>
        </w:rPr>
        <w:t>362万</w:t>
      </w:r>
      <w:r w:rsidR="003026C8" w:rsidRPr="003026C8">
        <w:rPr>
          <w:rFonts w:asciiTheme="minorEastAsia" w:eastAsiaTheme="minorEastAsia" w:hAnsiTheme="minorEastAsia" w:cs="Arial" w:hint="eastAsia"/>
          <w:bCs/>
          <w:color w:val="000000"/>
          <w:sz w:val="24"/>
        </w:rPr>
        <w:t>元</w:t>
      </w:r>
      <w:r w:rsidR="003026C8" w:rsidRPr="003026C8">
        <w:rPr>
          <w:rFonts w:asciiTheme="minorEastAsia" w:eastAsiaTheme="minorEastAsia" w:hAnsiTheme="minorEastAsia" w:cs="Arial"/>
          <w:bCs/>
          <w:color w:val="000000"/>
          <w:sz w:val="24"/>
        </w:rPr>
        <w:t>。</w:t>
      </w:r>
      <w:r w:rsidRPr="003026C8">
        <w:rPr>
          <w:rFonts w:asciiTheme="minorEastAsia" w:eastAsiaTheme="minorEastAsia" w:hAnsiTheme="minorEastAsia" w:cs="宋体" w:hint="eastAsia"/>
          <w:sz w:val="24"/>
        </w:rPr>
        <w:t>超出者为无效投标</w:t>
      </w:r>
      <w:r w:rsidRPr="00222481">
        <w:rPr>
          <w:rFonts w:asciiTheme="minorEastAsia" w:eastAsiaTheme="minorEastAsia" w:hAnsiTheme="minorEastAsia" w:cs="宋体" w:hint="eastAsia"/>
          <w:sz w:val="24"/>
        </w:rPr>
        <w:t>。</w:t>
      </w:r>
    </w:p>
    <w:p w:rsidR="008B5F0E" w:rsidRDefault="001C35B3" w:rsidP="00222481">
      <w:pPr>
        <w:ind w:firstLine="200"/>
        <w:jc w:val="left"/>
        <w:rPr>
          <w:rFonts w:asciiTheme="minorEastAsia" w:eastAsiaTheme="minorEastAsia" w:hAnsiTheme="minorEastAsia"/>
          <w:sz w:val="24"/>
        </w:rPr>
      </w:pPr>
      <w:r>
        <w:rPr>
          <w:rFonts w:asciiTheme="minorEastAsia" w:eastAsiaTheme="minorEastAsia" w:hAnsiTheme="minorEastAsia" w:hint="eastAsia"/>
          <w:sz w:val="24"/>
        </w:rPr>
        <w:t xml:space="preserve">　</w:t>
      </w:r>
    </w:p>
    <w:p w:rsidR="00E9433E" w:rsidRDefault="00E9433E" w:rsidP="00597526">
      <w:pPr>
        <w:rPr>
          <w:rFonts w:ascii="宋体" w:hAnsi="宋体" w:cs="宋体"/>
          <w:b/>
          <w:sz w:val="32"/>
          <w:szCs w:val="32"/>
        </w:rPr>
      </w:pPr>
    </w:p>
    <w:p w:rsidR="007B75BB" w:rsidRDefault="007B75BB" w:rsidP="007B75BB">
      <w:pPr>
        <w:pStyle w:val="a0"/>
        <w:ind w:firstLine="280"/>
      </w:pPr>
    </w:p>
    <w:p w:rsidR="007B75BB" w:rsidRPr="007B75BB" w:rsidRDefault="007B75BB" w:rsidP="00F37C73">
      <w:pPr>
        <w:pStyle w:val="a0"/>
        <w:ind w:firstLineChars="0" w:firstLine="0"/>
      </w:pPr>
    </w:p>
    <w:p w:rsidR="008B5F0E" w:rsidRDefault="001C35B3">
      <w:pPr>
        <w:ind w:firstLineChars="1100" w:firstLine="3534"/>
        <w:rPr>
          <w:rFonts w:ascii="宋体" w:hAnsi="宋体" w:cs="宋体"/>
          <w:sz w:val="28"/>
          <w:szCs w:val="28"/>
        </w:rPr>
      </w:pPr>
      <w:r>
        <w:rPr>
          <w:rFonts w:ascii="宋体" w:hAnsi="宋体" w:cs="宋体" w:hint="eastAsia"/>
          <w:b/>
          <w:sz w:val="32"/>
          <w:szCs w:val="32"/>
        </w:rPr>
        <w:lastRenderedPageBreak/>
        <w:t>第三部分  投标人须知</w:t>
      </w:r>
    </w:p>
    <w:p w:rsidR="008B5F0E" w:rsidRDefault="001C35B3">
      <w:pPr>
        <w:ind w:firstLineChars="50" w:firstLine="141"/>
        <w:rPr>
          <w:rFonts w:ascii="新宋体" w:eastAsia="新宋体" w:hAnsi="新宋体"/>
          <w:b/>
          <w:sz w:val="28"/>
          <w:szCs w:val="28"/>
        </w:rPr>
      </w:pPr>
      <w:r>
        <w:rPr>
          <w:rFonts w:ascii="宋体" w:hAnsi="宋体" w:cs="宋体" w:hint="eastAsia"/>
          <w:b/>
          <w:sz w:val="28"/>
          <w:szCs w:val="28"/>
        </w:rPr>
        <w:t xml:space="preserve">   一、 说明和释义</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（一）、适用范围</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本采购文件仅适用于</w:t>
      </w:r>
      <w:proofErr w:type="gramStart"/>
      <w:r>
        <w:rPr>
          <w:rFonts w:ascii="宋体" w:hAnsi="宋体" w:cs="宋体" w:hint="eastAsia"/>
          <w:sz w:val="24"/>
        </w:rPr>
        <w:t>本邀请</w:t>
      </w:r>
      <w:proofErr w:type="gramEnd"/>
      <w:r>
        <w:rPr>
          <w:rFonts w:ascii="宋体" w:hAnsi="宋体" w:cs="宋体" w:hint="eastAsia"/>
          <w:sz w:val="24"/>
        </w:rPr>
        <w:t>中所述的服务，采购文件即招标文件。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（二）、定义</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1、“采购人”系指本次采购的</w:t>
      </w:r>
      <w:r w:rsidR="00061D1D" w:rsidRPr="001E1E25">
        <w:rPr>
          <w:rFonts w:asciiTheme="minorEastAsia" w:eastAsiaTheme="minorEastAsia" w:hAnsiTheme="minorEastAsia" w:cs="宋体" w:hint="eastAsia"/>
          <w:bCs/>
          <w:color w:val="000000"/>
          <w:kern w:val="0"/>
          <w:sz w:val="24"/>
        </w:rPr>
        <w:t>襄城县</w:t>
      </w:r>
      <w:r w:rsidR="00AC32F8">
        <w:rPr>
          <w:rFonts w:asciiTheme="minorEastAsia" w:eastAsiaTheme="minorEastAsia" w:hAnsiTheme="minorEastAsia" w:cs="宋体" w:hint="eastAsia"/>
          <w:bCs/>
          <w:color w:val="000000"/>
          <w:kern w:val="0"/>
          <w:sz w:val="24"/>
        </w:rPr>
        <w:t>农业</w:t>
      </w:r>
      <w:r w:rsidR="00A11C8B">
        <w:rPr>
          <w:rFonts w:asciiTheme="minorEastAsia" w:eastAsiaTheme="minorEastAsia" w:hAnsiTheme="minorEastAsia" w:cs="宋体" w:hint="eastAsia"/>
          <w:bCs/>
          <w:color w:val="000000"/>
          <w:kern w:val="0"/>
          <w:sz w:val="24"/>
        </w:rPr>
        <w:t>局</w:t>
      </w:r>
      <w:r>
        <w:rPr>
          <w:rFonts w:ascii="宋体" w:hAnsi="宋体" w:cs="宋体" w:hint="eastAsia"/>
          <w:sz w:val="24"/>
        </w:rPr>
        <w:t>。</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2、“投标人”系指向招标人提交投标文件的供应商（公司或企业）。</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3、“采购机构”系指组织本次采购的襄城县政府采购中心。</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4、“项目”系指本次采购的货物或服务。</w:t>
      </w:r>
    </w:p>
    <w:p w:rsidR="008B5F0E" w:rsidRDefault="001C35B3">
      <w:pPr>
        <w:tabs>
          <w:tab w:val="left" w:pos="6249"/>
        </w:tabs>
        <w:spacing w:line="360" w:lineRule="auto"/>
        <w:ind w:firstLineChars="200" w:firstLine="480"/>
        <w:rPr>
          <w:rFonts w:ascii="宋体" w:hAnsi="宋体" w:cs="宋体"/>
          <w:sz w:val="24"/>
        </w:rPr>
      </w:pPr>
      <w:r>
        <w:rPr>
          <w:rFonts w:ascii="宋体" w:hAnsi="宋体" w:cs="宋体" w:hint="eastAsia"/>
          <w:sz w:val="24"/>
        </w:rPr>
        <w:t>（三）、合格的投标人</w:t>
      </w:r>
      <w:r>
        <w:rPr>
          <w:rFonts w:ascii="宋体" w:hAnsi="宋体" w:cs="宋体" w:hint="eastAsia"/>
          <w:sz w:val="24"/>
        </w:rPr>
        <w:tab/>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1、符合本招标文件要求。</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2、本项目不接受联合体投标。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3、遵守中华人民共和国法律、法规和相关规定。</w:t>
      </w:r>
    </w:p>
    <w:p w:rsidR="008B5F0E" w:rsidRDefault="001C35B3">
      <w:pPr>
        <w:spacing w:line="360" w:lineRule="auto"/>
        <w:ind w:firstLineChars="200" w:firstLine="480"/>
        <w:rPr>
          <w:rFonts w:ascii="宋体" w:hAnsi="宋体" w:cs="宋体"/>
          <w:sz w:val="24"/>
        </w:rPr>
      </w:pPr>
      <w:r>
        <w:rPr>
          <w:rFonts w:ascii="宋体" w:hAnsi="宋体" w:cs="宋体" w:hint="eastAsia"/>
          <w:sz w:val="24"/>
        </w:rPr>
        <w:t>（四）、投标费用</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 </w:t>
      </w:r>
    </w:p>
    <w:p w:rsidR="008B5F0E" w:rsidRDefault="001C35B3">
      <w:pPr>
        <w:spacing w:line="360" w:lineRule="auto"/>
        <w:ind w:firstLineChars="200" w:firstLine="562"/>
        <w:rPr>
          <w:rFonts w:ascii="宋体" w:hAnsi="宋体" w:cs="宋体"/>
          <w:b/>
          <w:sz w:val="28"/>
          <w:szCs w:val="28"/>
        </w:rPr>
      </w:pPr>
      <w:r>
        <w:rPr>
          <w:rFonts w:ascii="宋体" w:hAnsi="宋体" w:cs="宋体" w:hint="eastAsia"/>
          <w:b/>
          <w:sz w:val="28"/>
          <w:szCs w:val="28"/>
        </w:rPr>
        <w:t>二 招标文件说明</w:t>
      </w:r>
    </w:p>
    <w:p w:rsidR="008B5F0E" w:rsidRDefault="001C35B3">
      <w:pPr>
        <w:spacing w:line="360" w:lineRule="auto"/>
        <w:ind w:firstLineChars="200" w:firstLine="480"/>
        <w:rPr>
          <w:rFonts w:ascii="宋体" w:hAnsi="宋体" w:cs="宋体"/>
          <w:sz w:val="24"/>
        </w:rPr>
      </w:pPr>
      <w:r>
        <w:rPr>
          <w:rFonts w:ascii="宋体" w:hAnsi="宋体" w:cs="宋体" w:hint="eastAsia"/>
          <w:sz w:val="24"/>
        </w:rPr>
        <w:t>(</w:t>
      </w:r>
      <w:proofErr w:type="gramStart"/>
      <w:r>
        <w:rPr>
          <w:rFonts w:ascii="宋体" w:hAnsi="宋体" w:cs="宋体" w:hint="eastAsia"/>
          <w:sz w:val="24"/>
        </w:rPr>
        <w:t>一</w:t>
      </w:r>
      <w:proofErr w:type="gramEnd"/>
      <w:r>
        <w:rPr>
          <w:rFonts w:ascii="宋体" w:hAnsi="宋体" w:cs="宋体" w:hint="eastAsia"/>
          <w:sz w:val="24"/>
        </w:rPr>
        <w:t>)、招标文件的构成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1、招标文件用以阐明采购所需的服务，以及招标投标程序和合同条款。招标文件由下述部分组成：</w:t>
      </w:r>
    </w:p>
    <w:p w:rsidR="008B5F0E" w:rsidRDefault="001C35B3">
      <w:pPr>
        <w:spacing w:line="360" w:lineRule="auto"/>
        <w:rPr>
          <w:rFonts w:ascii="宋体" w:hAnsi="宋体" w:cs="宋体"/>
          <w:sz w:val="24"/>
        </w:rPr>
      </w:pPr>
      <w:r>
        <w:rPr>
          <w:rFonts w:ascii="宋体" w:hAnsi="宋体" w:cs="宋体" w:hint="eastAsia"/>
          <w:sz w:val="24"/>
        </w:rPr>
        <w:t xml:space="preserve">   （1）、投标邀请函；</w:t>
      </w:r>
    </w:p>
    <w:p w:rsidR="008B5F0E" w:rsidRDefault="001C35B3">
      <w:pPr>
        <w:spacing w:line="360" w:lineRule="auto"/>
        <w:rPr>
          <w:rFonts w:ascii="宋体" w:hAnsi="宋体" w:cs="宋体"/>
          <w:sz w:val="24"/>
        </w:rPr>
      </w:pPr>
      <w:r>
        <w:rPr>
          <w:rFonts w:ascii="宋体" w:hAnsi="宋体" w:cs="宋体" w:hint="eastAsia"/>
          <w:sz w:val="24"/>
        </w:rPr>
        <w:t xml:space="preserve">   （2）、项目要求；</w:t>
      </w:r>
    </w:p>
    <w:p w:rsidR="008B5F0E" w:rsidRDefault="001C35B3">
      <w:pPr>
        <w:spacing w:line="360" w:lineRule="auto"/>
        <w:rPr>
          <w:rFonts w:ascii="宋体" w:hAnsi="宋体" w:cs="宋体"/>
          <w:sz w:val="24"/>
        </w:rPr>
      </w:pPr>
      <w:r>
        <w:rPr>
          <w:rFonts w:ascii="宋体" w:hAnsi="宋体" w:cs="宋体" w:hint="eastAsia"/>
          <w:sz w:val="24"/>
        </w:rPr>
        <w:t xml:space="preserve">   （3）、特别提示；</w:t>
      </w:r>
    </w:p>
    <w:p w:rsidR="008B5F0E" w:rsidRDefault="001C35B3">
      <w:pPr>
        <w:spacing w:line="360" w:lineRule="auto"/>
        <w:rPr>
          <w:rFonts w:ascii="宋体" w:hAnsi="宋体" w:cs="宋体"/>
          <w:sz w:val="24"/>
        </w:rPr>
      </w:pPr>
      <w:r>
        <w:rPr>
          <w:rFonts w:ascii="宋体" w:hAnsi="宋体" w:cs="宋体" w:hint="eastAsia"/>
          <w:sz w:val="24"/>
        </w:rPr>
        <w:t xml:space="preserve">   （4）、投标人须知；</w:t>
      </w:r>
    </w:p>
    <w:p w:rsidR="008B5F0E" w:rsidRDefault="001C35B3">
      <w:pPr>
        <w:spacing w:line="360" w:lineRule="auto"/>
        <w:rPr>
          <w:rFonts w:ascii="宋体" w:hAnsi="宋体" w:cs="宋体"/>
          <w:sz w:val="24"/>
        </w:rPr>
      </w:pPr>
      <w:r>
        <w:rPr>
          <w:rFonts w:ascii="宋体" w:hAnsi="宋体" w:cs="宋体" w:hint="eastAsia"/>
          <w:sz w:val="24"/>
        </w:rPr>
        <w:t xml:space="preserve">   （5）、合同一般条款；</w:t>
      </w:r>
    </w:p>
    <w:p w:rsidR="008B5F0E" w:rsidRDefault="001C35B3">
      <w:pPr>
        <w:spacing w:line="360" w:lineRule="auto"/>
        <w:rPr>
          <w:rFonts w:ascii="宋体" w:hAnsi="宋体" w:cs="宋体"/>
          <w:sz w:val="24"/>
          <w:u w:val="single"/>
        </w:rPr>
      </w:pPr>
      <w:r>
        <w:rPr>
          <w:rFonts w:ascii="宋体" w:hAnsi="宋体" w:cs="宋体" w:hint="eastAsia"/>
          <w:sz w:val="24"/>
        </w:rPr>
        <w:t xml:space="preserve">   （6）、合同特殊条款</w:t>
      </w:r>
      <w:r>
        <w:rPr>
          <w:rFonts w:ascii="宋体" w:hAnsi="宋体" w:cs="宋体" w:hint="eastAsia"/>
          <w:sz w:val="24"/>
          <w:u w:val="single"/>
        </w:rPr>
        <w:t>（针对该项目双方约定的主要内容）；</w:t>
      </w:r>
    </w:p>
    <w:p w:rsidR="008B5F0E" w:rsidRDefault="001C35B3">
      <w:pPr>
        <w:spacing w:line="360" w:lineRule="auto"/>
        <w:rPr>
          <w:rFonts w:ascii="宋体" w:hAnsi="宋体" w:cs="宋体"/>
          <w:sz w:val="24"/>
        </w:rPr>
      </w:pPr>
      <w:r>
        <w:rPr>
          <w:rFonts w:ascii="宋体" w:hAnsi="宋体" w:cs="宋体" w:hint="eastAsia"/>
          <w:sz w:val="24"/>
        </w:rPr>
        <w:t xml:space="preserve">   （7）附件。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2、招标文件以中文编制。</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3、投标人被视为熟悉上述与履行合同有关的一切情况。</w:t>
      </w:r>
    </w:p>
    <w:p w:rsidR="008B5F0E" w:rsidRDefault="001C35B3">
      <w:pPr>
        <w:spacing w:line="360" w:lineRule="auto"/>
        <w:rPr>
          <w:rFonts w:ascii="宋体" w:hAnsi="宋体" w:cs="宋体"/>
          <w:sz w:val="24"/>
        </w:rPr>
      </w:pPr>
      <w:r>
        <w:rPr>
          <w:rFonts w:ascii="宋体" w:hAnsi="宋体" w:cs="宋体" w:hint="eastAsia"/>
          <w:sz w:val="24"/>
        </w:rPr>
        <w:t xml:space="preserve">  （二）、招标文件的澄清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sz w:val="24"/>
          <w:u w:val="single"/>
        </w:rPr>
        <w:t>10</w:t>
      </w:r>
      <w:r>
        <w:rPr>
          <w:rFonts w:ascii="宋体" w:hAnsi="宋体" w:cs="宋体" w:hint="eastAsia"/>
          <w:sz w:val="24"/>
        </w:rPr>
        <w:t>日前在全国公共资源交易平台（河南省·许昌市）电子平台提出，书面材料加盖单位公章以书面形式递交给招标人。采购人或采购机构将视情况确定采用适当方式予以澄清或以书面形式予以答复，并在其认为必要时，将不标明查询来源的书面答复发给已购买招标文件的每一投标人。</w:t>
      </w:r>
    </w:p>
    <w:p w:rsidR="008B5F0E" w:rsidRDefault="001C35B3">
      <w:pPr>
        <w:spacing w:line="360" w:lineRule="auto"/>
        <w:rPr>
          <w:rFonts w:ascii="宋体" w:hAnsi="宋体" w:cs="宋体"/>
          <w:sz w:val="24"/>
        </w:rPr>
      </w:pPr>
      <w:r>
        <w:rPr>
          <w:rFonts w:ascii="宋体" w:hAnsi="宋体" w:cs="宋体" w:hint="eastAsia"/>
          <w:sz w:val="24"/>
        </w:rPr>
        <w:t xml:space="preserve">  （三）、招标文件的修改</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1、在投标截止日期15日前，采购人或采购机构可主动地或依据投标人要求澄清的问题修改招标文件。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2、为使投标人在准备投标文件时有合理的时间考虑招标文件的修改，采购人或采购机构可酌情推迟投标截止时间和开标时间。</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3、招标文件的修改书将构成招标文件的一部分，对投标人有约束力。</w:t>
      </w:r>
    </w:p>
    <w:p w:rsidR="008B5F0E" w:rsidRDefault="001C35B3">
      <w:pPr>
        <w:spacing w:line="360" w:lineRule="auto"/>
        <w:ind w:firstLineChars="147" w:firstLine="413"/>
        <w:rPr>
          <w:rFonts w:ascii="宋体" w:hAnsi="宋体" w:cs="宋体"/>
          <w:b/>
          <w:sz w:val="28"/>
          <w:szCs w:val="28"/>
        </w:rPr>
      </w:pPr>
      <w:r>
        <w:rPr>
          <w:rFonts w:ascii="宋体" w:hAnsi="宋体" w:cs="宋体" w:hint="eastAsia"/>
          <w:b/>
          <w:sz w:val="28"/>
          <w:szCs w:val="28"/>
        </w:rPr>
        <w:t>三、投标文件的编写和说明</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投标人应仔细阅读招标文件的所有内容，按招标文件的要求提供投标文件，并保证所提供的全部资料的真实性，以使其投标对招标文件</w:t>
      </w:r>
      <w:proofErr w:type="gramStart"/>
      <w:r>
        <w:rPr>
          <w:rFonts w:ascii="宋体" w:hAnsi="宋体" w:cs="宋体" w:hint="eastAsia"/>
          <w:sz w:val="24"/>
        </w:rPr>
        <w:t>作出</w:t>
      </w:r>
      <w:proofErr w:type="gramEnd"/>
      <w:r>
        <w:rPr>
          <w:rFonts w:ascii="宋体" w:hAnsi="宋体" w:cs="宋体" w:hint="eastAsia"/>
          <w:sz w:val="24"/>
        </w:rPr>
        <w:t>实质性响应，否则，其投标可能被拒绝。</w:t>
      </w:r>
    </w:p>
    <w:p w:rsidR="008B5F0E" w:rsidRDefault="001C35B3">
      <w:pPr>
        <w:spacing w:line="360" w:lineRule="auto"/>
        <w:rPr>
          <w:rFonts w:ascii="宋体" w:hAnsi="宋体" w:cs="宋体"/>
          <w:sz w:val="24"/>
        </w:rPr>
      </w:pPr>
      <w:r>
        <w:rPr>
          <w:rFonts w:ascii="宋体" w:hAnsi="宋体" w:cs="宋体" w:hint="eastAsia"/>
          <w:sz w:val="24"/>
        </w:rPr>
        <w:t xml:space="preserve">   （一）、投标文件书写、计量单位使用等</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1、投标人和招标人就投标交换的文件和来往的信件，应以中文书写。</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2、除在招标文件的技术规格中另有规定外，计量单位应使用中华人民共和国法定计量单位（国际单位制和国家选定的其他计量单位）。</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（二）、投标文件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1、投标文件份数</w:t>
      </w:r>
    </w:p>
    <w:p w:rsidR="008B5F0E" w:rsidRDefault="001C35B3">
      <w:pPr>
        <w:spacing w:line="360" w:lineRule="auto"/>
        <w:ind w:firstLineChars="200" w:firstLine="480"/>
        <w:rPr>
          <w:rFonts w:ascii="宋体" w:hAnsi="宋体" w:cs="宋体"/>
          <w:sz w:val="24"/>
        </w:rPr>
      </w:pPr>
      <w:r>
        <w:rPr>
          <w:rFonts w:ascii="宋体" w:hAnsi="宋体" w:cs="宋体" w:hint="eastAsia"/>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8B5F0E" w:rsidRDefault="001C35B3">
      <w:pPr>
        <w:spacing w:line="360" w:lineRule="auto"/>
        <w:ind w:firstLineChars="200" w:firstLine="480"/>
        <w:rPr>
          <w:rFonts w:ascii="宋体" w:hAnsi="宋体" w:cs="宋体"/>
          <w:sz w:val="24"/>
        </w:rPr>
      </w:pPr>
      <w:r>
        <w:rPr>
          <w:rFonts w:ascii="宋体" w:hAnsi="宋体" w:cs="宋体" w:hint="eastAsia"/>
          <w:sz w:val="24"/>
        </w:rPr>
        <w:t>纸质投标文件：正本一份，副本</w:t>
      </w:r>
      <w:r w:rsidR="00E9433E">
        <w:rPr>
          <w:rFonts w:ascii="宋体" w:hAnsi="宋体" w:cs="宋体" w:hint="eastAsia"/>
          <w:sz w:val="24"/>
        </w:rPr>
        <w:t>一</w:t>
      </w:r>
      <w:r>
        <w:rPr>
          <w:rFonts w:ascii="宋体" w:hAnsi="宋体" w:cs="宋体" w:hint="eastAsia"/>
          <w:sz w:val="24"/>
        </w:rPr>
        <w:t>份。使用格式为“投标文件（供打印）.PDF”的文件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电子投标文件和纸质投标文件的内容、格式、水印码应一致。</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2、投标文件的签署、盖章</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2.1电子投标文件：按招标文件要求加盖电子印章和法人电子印章。</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2.2纸质投标文件：纸质投标文件正本和副本投标文件封面上应清楚标明“正本”或“副</w:t>
      </w:r>
      <w:r>
        <w:rPr>
          <w:rFonts w:ascii="宋体" w:hAnsi="宋体" w:cs="宋体" w:hint="eastAsia"/>
          <w:sz w:val="24"/>
        </w:rPr>
        <w:lastRenderedPageBreak/>
        <w:t>本”字样；一旦正本和副本内容不一致时，以正本为准，投标文件的正本及所有副本的封面均须由投标人加盖投标人公章，正本按招标文件要求签字盖章（无需逐页签字盖章），副本应与正本保持一致（可为正本的复印件）。</w:t>
      </w:r>
    </w:p>
    <w:p w:rsidR="008B5F0E" w:rsidRDefault="001C35B3">
      <w:pPr>
        <w:spacing w:line="360" w:lineRule="auto"/>
        <w:ind w:firstLineChars="200" w:firstLine="482"/>
        <w:rPr>
          <w:rFonts w:ascii="宋体" w:hAnsi="宋体" w:cs="宋体"/>
          <w:b/>
          <w:sz w:val="24"/>
        </w:rPr>
      </w:pPr>
      <w:r>
        <w:rPr>
          <w:rFonts w:ascii="宋体" w:hAnsi="宋体" w:cs="宋体" w:hint="eastAsia"/>
          <w:b/>
          <w:sz w:val="24"/>
        </w:rPr>
        <w:t>2.3 纸质投标文件正本均须打印并由法定代表人或经过法定代表人正式授权的投标人代表在正本上规定处签字（有特殊要求的按要求执行）。</w:t>
      </w:r>
    </w:p>
    <w:p w:rsidR="008B5F0E" w:rsidRDefault="001C35B3">
      <w:pPr>
        <w:spacing w:line="360" w:lineRule="auto"/>
        <w:ind w:firstLineChars="200" w:firstLine="482"/>
        <w:rPr>
          <w:rFonts w:ascii="宋体" w:hAnsi="宋体" w:cs="宋体"/>
          <w:b/>
          <w:sz w:val="24"/>
        </w:rPr>
      </w:pPr>
      <w:r>
        <w:rPr>
          <w:rFonts w:ascii="宋体" w:hAnsi="宋体" w:cs="宋体" w:hint="eastAsia"/>
          <w:b/>
          <w:sz w:val="24"/>
        </w:rPr>
        <w:t>2.4 除投标人对错处做必要修改外，投标文件不得行间插字、涂改或增删。如有修改错漏处，必须由法定代表人或经其正式授权的代表签字并加盖投标人公章。</w:t>
      </w:r>
    </w:p>
    <w:p w:rsidR="008B5F0E" w:rsidRDefault="001C35B3">
      <w:pPr>
        <w:spacing w:line="360" w:lineRule="auto"/>
        <w:ind w:firstLineChars="200" w:firstLine="482"/>
        <w:rPr>
          <w:rFonts w:ascii="宋体" w:hAnsi="宋体" w:cs="宋体"/>
          <w:b/>
          <w:sz w:val="24"/>
        </w:rPr>
      </w:pPr>
      <w:r>
        <w:rPr>
          <w:rFonts w:ascii="宋体" w:hAnsi="宋体" w:cs="宋体" w:hint="eastAsia"/>
          <w:b/>
          <w:sz w:val="24"/>
        </w:rPr>
        <w:t>2.5 在招标文件中已明示需盖章及签名之处，投标文件正本均须加盖投标人公章，并经投标人法定代表人或其授权代表签名，电子投标文件按招标文件要求加盖电子印章和法人电子印章。</w:t>
      </w:r>
    </w:p>
    <w:p w:rsidR="008B5F0E" w:rsidRDefault="001C35B3">
      <w:pPr>
        <w:spacing w:line="360" w:lineRule="auto"/>
        <w:ind w:firstLineChars="200" w:firstLine="480"/>
        <w:rPr>
          <w:rFonts w:ascii="宋体" w:hAnsi="宋体" w:cs="宋体"/>
          <w:sz w:val="24"/>
        </w:rPr>
      </w:pPr>
      <w:r>
        <w:rPr>
          <w:rFonts w:ascii="宋体" w:hAnsi="宋体" w:cs="宋体" w:hint="eastAsia"/>
          <w:sz w:val="24"/>
        </w:rPr>
        <w:t>2.6纸质投标文件的装订：投标人应按附件中招标文件的要求，以A4幅面装订成册（胶装），编排目录，并在封面上标明：正本、副本、投标项目名称、招标编号、投标单位名称、日期、法人或委托其代理人等字样。</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3、投标文件的构成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3.1投标文件的构成应符合法律法规及招标文件的要求。</w:t>
      </w:r>
    </w:p>
    <w:p w:rsidR="008B5F0E" w:rsidRDefault="001C35B3">
      <w:pPr>
        <w:spacing w:line="360" w:lineRule="auto"/>
        <w:ind w:firstLineChars="200" w:firstLine="480"/>
        <w:rPr>
          <w:rFonts w:ascii="宋体" w:hAnsi="宋体" w:cs="宋体"/>
          <w:sz w:val="24"/>
        </w:rPr>
      </w:pPr>
      <w:r>
        <w:rPr>
          <w:rFonts w:ascii="宋体" w:hAnsi="宋体" w:cs="宋体" w:hint="eastAsia"/>
          <w:sz w:val="24"/>
        </w:rPr>
        <w:t>3.2 投标人应当按照招标文件的要求编制投标文件，投标文件应当对招标文件提出的要求和条件</w:t>
      </w:r>
      <w:proofErr w:type="gramStart"/>
      <w:r>
        <w:rPr>
          <w:rFonts w:ascii="宋体" w:hAnsi="宋体" w:cs="宋体" w:hint="eastAsia"/>
          <w:sz w:val="24"/>
        </w:rPr>
        <w:t>作出</w:t>
      </w:r>
      <w:proofErr w:type="gramEnd"/>
      <w:r>
        <w:rPr>
          <w:rFonts w:ascii="宋体" w:hAnsi="宋体" w:cs="宋体" w:hint="eastAsia"/>
          <w:sz w:val="24"/>
        </w:rPr>
        <w:t>明确响应。</w:t>
      </w:r>
    </w:p>
    <w:p w:rsidR="008B5F0E" w:rsidRDefault="001C35B3">
      <w:pPr>
        <w:spacing w:line="360" w:lineRule="auto"/>
        <w:ind w:firstLineChars="200" w:firstLine="480"/>
        <w:rPr>
          <w:rFonts w:ascii="宋体" w:hAnsi="宋体" w:cs="宋体"/>
          <w:sz w:val="24"/>
        </w:rPr>
      </w:pPr>
      <w:r>
        <w:rPr>
          <w:rFonts w:ascii="宋体" w:hAnsi="宋体" w:cs="宋体" w:hint="eastAsia"/>
          <w:sz w:val="24"/>
        </w:rPr>
        <w:t>3.3 投标文件由资格证明材料、符合性证明材料、其它材料等组成。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3.4 投标人根据招标文件的规定和采购项目的实际情况，拟在中标后将中标项目的非主体、非关键性工作分包的，应当在投标文件中载明分包承担主体，分包承担主体应当具备相应资质条件且不得再次分包。</w:t>
      </w:r>
    </w:p>
    <w:p w:rsidR="008B5F0E" w:rsidRDefault="001C35B3">
      <w:pPr>
        <w:spacing w:line="360" w:lineRule="auto"/>
        <w:ind w:firstLineChars="200" w:firstLine="480"/>
        <w:rPr>
          <w:rFonts w:ascii="宋体" w:hAnsi="宋体" w:cs="宋体"/>
          <w:sz w:val="24"/>
        </w:rPr>
      </w:pPr>
      <w:r>
        <w:rPr>
          <w:rFonts w:ascii="宋体" w:hAnsi="宋体" w:cs="宋体" w:hint="eastAsia"/>
          <w:sz w:val="24"/>
        </w:rPr>
        <w:t>3.5 投标人登录许昌公共资源交易系统下载“许昌投标文件制作系统SEARUN V1.0”，按招标文件要求根据所投标</w:t>
      </w:r>
      <w:proofErr w:type="gramStart"/>
      <w:r>
        <w:rPr>
          <w:rFonts w:ascii="宋体" w:hAnsi="宋体" w:cs="宋体" w:hint="eastAsia"/>
          <w:sz w:val="24"/>
        </w:rPr>
        <w:t>段制作</w:t>
      </w:r>
      <w:proofErr w:type="gramEnd"/>
      <w:r>
        <w:rPr>
          <w:rFonts w:ascii="宋体" w:hAnsi="宋体" w:cs="宋体" w:hint="eastAsia"/>
          <w:sz w:val="24"/>
        </w:rPr>
        <w:t xml:space="preserve">电子投标文件。 </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一个标段对应生成一个文件夹（</w:t>
      </w:r>
      <w:proofErr w:type="spellStart"/>
      <w:r>
        <w:rPr>
          <w:rFonts w:ascii="宋体" w:hAnsi="宋体" w:cs="宋体" w:hint="eastAsia"/>
          <w:sz w:val="24"/>
        </w:rPr>
        <w:t>xxxx</w:t>
      </w:r>
      <w:proofErr w:type="spellEnd"/>
      <w:r>
        <w:rPr>
          <w:rFonts w:ascii="宋体" w:hAnsi="宋体" w:cs="宋体" w:hint="eastAsia"/>
          <w:sz w:val="24"/>
        </w:rPr>
        <w:t>项目xx标段）, 其中包含2个文件和1个文件夹。后缀名为“.file”的文件用于电子投标使用，后缀名为“.PDF”的文件用于打印纸质投标文件，名称为“备份”的文件夹使用电子介质存储，供开标现场备用。</w:t>
      </w:r>
    </w:p>
    <w:p w:rsidR="008B5F0E" w:rsidRDefault="001C35B3">
      <w:pPr>
        <w:spacing w:line="360" w:lineRule="auto"/>
        <w:ind w:firstLineChars="200" w:firstLine="480"/>
        <w:rPr>
          <w:rFonts w:ascii="宋体" w:hAnsi="宋体" w:cs="宋体"/>
          <w:sz w:val="24"/>
        </w:rPr>
      </w:pPr>
      <w:r>
        <w:rPr>
          <w:rFonts w:ascii="宋体" w:hAnsi="宋体" w:cs="宋体" w:hint="eastAsia"/>
          <w:sz w:val="24"/>
        </w:rPr>
        <w:t>电子投标文件制作技术咨询：0374-2961598。</w:t>
      </w:r>
    </w:p>
    <w:p w:rsidR="008B5F0E" w:rsidRDefault="001C35B3">
      <w:pPr>
        <w:pStyle w:val="a0"/>
        <w:ind w:firstLine="240"/>
        <w:rPr>
          <w:rFonts w:ascii="宋体" w:eastAsia="宋体" w:hAnsi="宋体" w:cs="宋体"/>
          <w:sz w:val="24"/>
        </w:rPr>
      </w:pPr>
      <w:r>
        <w:rPr>
          <w:rFonts w:ascii="宋体" w:eastAsia="宋体" w:hAnsi="宋体" w:cs="宋体" w:hint="eastAsia"/>
          <w:sz w:val="24"/>
        </w:rPr>
        <w:t>（三）、投标文件格式</w:t>
      </w:r>
    </w:p>
    <w:p w:rsidR="008B5F0E" w:rsidRDefault="001C35B3">
      <w:pPr>
        <w:spacing w:line="400" w:lineRule="exact"/>
        <w:ind w:firstLineChars="200" w:firstLine="480"/>
        <w:rPr>
          <w:rFonts w:ascii="宋体" w:hAnsi="宋体" w:cs="宋体"/>
          <w:sz w:val="24"/>
        </w:rPr>
      </w:pPr>
      <w:r>
        <w:rPr>
          <w:rFonts w:ascii="宋体" w:hAnsi="宋体" w:cs="宋体" w:hint="eastAsia"/>
          <w:sz w:val="24"/>
        </w:rPr>
        <w:t>1. 投标文件应参照招标文件第七部分（投标文件有关格式）的内容要求、编排顺序和格式要求，投标人应按照以上要求将投标文件编上唯一的连贯页码并以A4幅面装订成册，并在</w:t>
      </w:r>
      <w:r>
        <w:rPr>
          <w:rFonts w:ascii="宋体" w:hAnsi="宋体" w:cs="宋体" w:hint="eastAsia"/>
          <w:sz w:val="24"/>
        </w:rPr>
        <w:lastRenderedPageBreak/>
        <w:t>投标文件封面上注明：正本/副本、所投项目名称、项目编号、投标人名称、日期等字样。</w:t>
      </w:r>
    </w:p>
    <w:p w:rsidR="008B5F0E" w:rsidRDefault="001C35B3">
      <w:pPr>
        <w:spacing w:line="400" w:lineRule="exact"/>
        <w:ind w:firstLineChars="200" w:firstLine="480"/>
        <w:rPr>
          <w:rFonts w:ascii="宋体" w:hAnsi="宋体" w:cs="宋体"/>
          <w:sz w:val="24"/>
        </w:rPr>
      </w:pPr>
      <w:r>
        <w:rPr>
          <w:rFonts w:ascii="宋体" w:hAnsi="宋体" w:cs="宋体" w:hint="eastAsia"/>
          <w:sz w:val="24"/>
        </w:rPr>
        <w:t>2. 投标人应按招标文件提供的格式编写投标文件，招标文件未提供标准格式的投标人可自行拟定。</w:t>
      </w:r>
    </w:p>
    <w:p w:rsidR="008B5F0E" w:rsidRDefault="001C35B3">
      <w:pPr>
        <w:spacing w:line="400" w:lineRule="exact"/>
        <w:ind w:firstLineChars="100" w:firstLine="240"/>
        <w:rPr>
          <w:sz w:val="24"/>
        </w:rPr>
      </w:pPr>
      <w:r>
        <w:rPr>
          <w:rFonts w:ascii="新宋体" w:eastAsia="新宋体" w:hAnsi="新宋体" w:hint="eastAsia"/>
          <w:sz w:val="24"/>
        </w:rPr>
        <w:t>（四）1、</w:t>
      </w:r>
      <w:r>
        <w:rPr>
          <w:rFonts w:hint="eastAsia"/>
          <w:sz w:val="24"/>
        </w:rPr>
        <w:t>投标报价：本次报价为一次性报价。含服务、税金等等验收至交付采购</w:t>
      </w:r>
      <w:proofErr w:type="gramStart"/>
      <w:r>
        <w:rPr>
          <w:rFonts w:hint="eastAsia"/>
          <w:sz w:val="24"/>
        </w:rPr>
        <w:t>方之前</w:t>
      </w:r>
      <w:proofErr w:type="gramEnd"/>
      <w:r>
        <w:rPr>
          <w:rFonts w:hint="eastAsia"/>
          <w:sz w:val="24"/>
        </w:rPr>
        <w:t>的一切费用，除此之外，采购人不再支付其他费用。）</w:t>
      </w:r>
      <w:r>
        <w:rPr>
          <w:rFonts w:hint="eastAsia"/>
          <w:sz w:val="24"/>
        </w:rPr>
        <w:t xml:space="preserve">  </w:t>
      </w:r>
    </w:p>
    <w:p w:rsidR="008B5F0E" w:rsidRDefault="001C35B3">
      <w:pPr>
        <w:spacing w:line="400" w:lineRule="exact"/>
        <w:ind w:firstLineChars="400" w:firstLine="960"/>
        <w:rPr>
          <w:rFonts w:ascii="宋体" w:hAnsi="宋体" w:cs="宋体"/>
          <w:sz w:val="24"/>
        </w:rPr>
      </w:pPr>
      <w:r>
        <w:rPr>
          <w:rFonts w:ascii="宋体" w:hAnsi="宋体" w:cs="宋体" w:hint="eastAsia"/>
          <w:sz w:val="24"/>
        </w:rPr>
        <w:t>2、投标货币：报价币种为人民币。</w:t>
      </w:r>
    </w:p>
    <w:p w:rsidR="008B5F0E" w:rsidRDefault="001C35B3">
      <w:pPr>
        <w:spacing w:line="360" w:lineRule="auto"/>
        <w:rPr>
          <w:rFonts w:ascii="宋体" w:hAnsi="宋体" w:cs="宋体"/>
          <w:sz w:val="24"/>
        </w:rPr>
      </w:pPr>
      <w:r>
        <w:rPr>
          <w:rFonts w:ascii="宋体" w:hAnsi="宋体" w:cs="宋体" w:hint="eastAsia"/>
          <w:sz w:val="24"/>
        </w:rPr>
        <w:t xml:space="preserve">  （五）、投标人资格的证明文件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投标人必须提交证明其有资格进行投标和有能力履行合同的证明材料，作为投标文件的一部分。</w:t>
      </w:r>
    </w:p>
    <w:p w:rsidR="008B5F0E" w:rsidRDefault="001C35B3">
      <w:pPr>
        <w:spacing w:line="360" w:lineRule="auto"/>
        <w:rPr>
          <w:rFonts w:ascii="宋体" w:hAnsi="宋体" w:cs="宋体"/>
          <w:sz w:val="24"/>
        </w:rPr>
      </w:pPr>
      <w:r>
        <w:rPr>
          <w:rFonts w:ascii="宋体" w:hAnsi="宋体" w:cs="宋体" w:hint="eastAsia"/>
          <w:sz w:val="24"/>
        </w:rPr>
        <w:t xml:space="preserve">  （六）、投标有效期</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投标文件从开标之日起，投标有效期为30天。</w:t>
      </w:r>
    </w:p>
    <w:p w:rsidR="008B5F0E" w:rsidRDefault="001C35B3">
      <w:pPr>
        <w:spacing w:line="360" w:lineRule="auto"/>
        <w:rPr>
          <w:rFonts w:ascii="宋体" w:hAnsi="宋体" w:cs="宋体"/>
          <w:sz w:val="24"/>
        </w:rPr>
      </w:pPr>
      <w:r>
        <w:rPr>
          <w:rFonts w:ascii="宋体" w:hAnsi="宋体" w:cs="宋体" w:hint="eastAsia"/>
          <w:sz w:val="24"/>
        </w:rPr>
        <w:t xml:space="preserve">  （七）、投标保证金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1、投标保证金的缴纳</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1.1投标人应按“投标人须知前附表”规定时间及金额提交投标保证金，并作为其投标的一部分。未按要求提交投标保证金的投标文件为无效投标。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1.2 投标保证金用于避免和减少本次招标由于投标人的行为而给采购人带来的损失。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 投标保证金的递交方式：银行</w:t>
      </w:r>
      <w:proofErr w:type="gramStart"/>
      <w:r>
        <w:rPr>
          <w:rFonts w:ascii="宋体" w:hAnsi="宋体" w:cs="宋体" w:hint="eastAsia"/>
          <w:sz w:val="24"/>
        </w:rPr>
        <w:t>转帐</w:t>
      </w:r>
      <w:proofErr w:type="gramEnd"/>
      <w:r>
        <w:rPr>
          <w:rFonts w:ascii="宋体" w:hAnsi="宋体" w:cs="宋体" w:hint="eastAsia"/>
          <w:sz w:val="24"/>
        </w:rPr>
        <w:t xml:space="preserve">、银行电汇（均需从投标人注册银行账户转出），不接受以现金方式缴纳的投标保证金。凡以现金方式缴纳投标保证金而影响其投标结果的，由投标人自行负责。 </w:t>
      </w:r>
    </w:p>
    <w:p w:rsidR="008B5F0E" w:rsidRDefault="001C35B3">
      <w:pPr>
        <w:spacing w:line="360" w:lineRule="auto"/>
        <w:ind w:firstLineChars="200" w:firstLine="480"/>
        <w:rPr>
          <w:rFonts w:ascii="宋体" w:hAnsi="宋体" w:cs="宋体"/>
          <w:sz w:val="24"/>
        </w:rPr>
      </w:pPr>
      <w:r>
        <w:rPr>
          <w:rFonts w:ascii="宋体" w:hAnsi="宋体" w:cs="宋体" w:hint="eastAsia"/>
          <w:sz w:val="24"/>
        </w:rPr>
        <w:t>1.4 使用银行</w:t>
      </w:r>
      <w:proofErr w:type="gramStart"/>
      <w:r>
        <w:rPr>
          <w:rFonts w:ascii="宋体" w:hAnsi="宋体" w:cs="宋体" w:hint="eastAsia"/>
          <w:sz w:val="24"/>
        </w:rPr>
        <w:t>转帐</w:t>
      </w:r>
      <w:proofErr w:type="gramEnd"/>
      <w:r>
        <w:rPr>
          <w:rFonts w:ascii="宋体" w:hAnsi="宋体" w:cs="宋体" w:hint="eastAsia"/>
          <w:sz w:val="24"/>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 投标保证金缴纳方式：</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1.5.1 投标人网上下载招标文件后，登录http://221.14.6.70:8088/ggzy系统，依次点击“会员向导”→“参与投标”→“费用缴纳说明”→“保证金缴纳说明单”，获取缴费说明单，根据每个标段的缴纳说明单在缴纳截止时间前缴纳；</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1.5.2 成功缴纳后重新登录前述系统，依次点击“会员向导”→“参与投标”→“保证金绑定”→“绑定”进行投标保证金绑定。</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1.5.3 《保证金缴纳绑定操作指南》获取方法：登录许昌公共资源交易系统-组件下载-《保证金缴纳绑定操作指南》。</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1.5.4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1.6 每个投标人每个项目每个标段只有唯一缴纳账号，切勿重复缴纳或错误缴纳。</w:t>
      </w:r>
    </w:p>
    <w:p w:rsidR="008B5F0E" w:rsidRDefault="001C35B3">
      <w:pPr>
        <w:spacing w:line="360" w:lineRule="auto"/>
        <w:ind w:firstLineChars="200" w:firstLine="480"/>
        <w:rPr>
          <w:rFonts w:ascii="宋体" w:hAnsi="宋体" w:cs="宋体"/>
          <w:sz w:val="24"/>
        </w:rPr>
      </w:pPr>
      <w:r>
        <w:rPr>
          <w:rFonts w:ascii="宋体" w:hAnsi="宋体" w:cs="宋体" w:hint="eastAsia"/>
          <w:sz w:val="24"/>
        </w:rPr>
        <w:t>1.7 投标人所提交的投标保证金仅限当次投标项目（标段）有效，不得重复替代使用。一个招标项目有多个标段或者有多个项目同时招标的，投标人必须按项目、标段分别提交投标保证金。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1.8 不同投标人的投标保证金不得从同一单位或者个人的账户转出。</w:t>
      </w:r>
    </w:p>
    <w:p w:rsidR="008B5F0E" w:rsidRDefault="001C35B3">
      <w:pPr>
        <w:spacing w:line="360" w:lineRule="auto"/>
        <w:ind w:firstLineChars="200" w:firstLine="480"/>
        <w:rPr>
          <w:rFonts w:ascii="宋体" w:hAnsi="宋体" w:cs="宋体"/>
          <w:sz w:val="24"/>
        </w:rPr>
      </w:pPr>
      <w:r>
        <w:rPr>
          <w:rFonts w:ascii="宋体" w:hAnsi="宋体" w:cs="宋体" w:hint="eastAsia"/>
          <w:sz w:val="24"/>
        </w:rPr>
        <w:t>1.9 未按上述规定操作引起的无效投标，由投标人自行负责。</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1.10 汇款凭证无需备注项目编号和项目名称。</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、投标保证金的退还</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 退还投标保证金时，区别中标与否，按不同时序由银行按来款途径退还原账户。</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2.1.1 自中标通知书发出之日起5个工作日内退还未中标人的投标保证金。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2.1.2 自采购合同签订之日起5个工作日内退还中标人的投标保证金。（向襄城县政府采购中心提交合同原件）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2.1.3 特殊情况处理：投标人投标过程中因账户开户银行、银行账号发生变化，不能按照来款途径原路返还投标保证金的，投标人须提供原账户开户银行相关证明及新开账户开户许可证，到襄城县公共资源交易中心政府采购股办理退款手续（联系电话：0374-3998026）。</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2.1.4 因投标人自身原因无法及时退还投标保证金，滞留三年以上的，投标保证金上缴财政。  </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 有下列情形之一的，投标保证金不予退还</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2.2.1 投标有效期内投标人撤销投标文件的；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2.2.2 投标人在投标文件中提供虚假材料的；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2.2.3 除因不可抗力或招标文件认可的情形以外，中标人不与采购人签订合同的；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2.2.4 投标人与采购人、其他投标人或者采购代理机构恶意串通的；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2.2.5投标人无故不参加投标且未于递交响应文件时间前书面通知招标人或采购代理机构的；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2.2.6法律法规及招标文件规定的其他情形。</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3 、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8B5F0E" w:rsidRDefault="001C35B3">
      <w:pPr>
        <w:spacing w:line="360" w:lineRule="auto"/>
        <w:rPr>
          <w:rFonts w:ascii="宋体" w:hAnsi="宋体" w:cs="宋体"/>
          <w:b/>
          <w:sz w:val="28"/>
          <w:szCs w:val="28"/>
        </w:rPr>
      </w:pPr>
      <w:r>
        <w:rPr>
          <w:rFonts w:ascii="宋体" w:hAnsi="宋体" w:cs="宋体" w:hint="eastAsia"/>
          <w:b/>
          <w:sz w:val="28"/>
          <w:szCs w:val="28"/>
        </w:rPr>
        <w:t xml:space="preserve">   四、投标文件的递交</w:t>
      </w:r>
    </w:p>
    <w:p w:rsidR="008B5F0E" w:rsidRDefault="001C35B3">
      <w:pPr>
        <w:spacing w:line="360" w:lineRule="auto"/>
        <w:rPr>
          <w:rFonts w:ascii="宋体" w:hAnsi="宋体" w:cs="宋体"/>
          <w:sz w:val="24"/>
        </w:rPr>
      </w:pPr>
      <w:r>
        <w:rPr>
          <w:rFonts w:ascii="宋体" w:hAnsi="宋体" w:cs="宋体" w:hint="eastAsia"/>
          <w:sz w:val="24"/>
        </w:rPr>
        <w:t xml:space="preserve"> （一）、投标文件的密封和标记</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投标人应将投标文件“正本”、“副本”、分别用非透明文件袋分开密封，并在密封袋封面标注项目名称、项目编号、投标单位名称（加盖公章）、法人或委托代理人（签字）、日期字样封口处加盖单位公章或法定代表人印章。使用电子介质存储的投标文件单独密封包装，并随纸质投标文件一并提交，投标文件如果未按规定密封，招标人将拒绝接收。</w:t>
      </w:r>
    </w:p>
    <w:p w:rsidR="008B5F0E" w:rsidRDefault="001C35B3">
      <w:pPr>
        <w:spacing w:line="360" w:lineRule="auto"/>
        <w:ind w:firstLineChars="150" w:firstLine="360"/>
        <w:rPr>
          <w:rFonts w:ascii="宋体" w:hAnsi="宋体" w:cs="宋体"/>
          <w:sz w:val="24"/>
        </w:rPr>
      </w:pPr>
      <w:r>
        <w:rPr>
          <w:rFonts w:ascii="宋体" w:hAnsi="宋体" w:cs="宋体" w:hint="eastAsia"/>
          <w:sz w:val="24"/>
        </w:rPr>
        <w:t>2、除法定代表人或法定代表人授权委托人身份证外，评标时提交证明材料的原件均装入一个密封袋内，并加以密封，且列出核查清单，核查清单应附在原件密封袋表面，递交投标文件的同时将原件交于现场工作人员，供评委审查，评标结束后退还给各供应商。</w:t>
      </w:r>
    </w:p>
    <w:p w:rsidR="008B5F0E" w:rsidRDefault="001C35B3">
      <w:pPr>
        <w:spacing w:line="360" w:lineRule="auto"/>
        <w:ind w:firstLineChars="100" w:firstLine="240"/>
        <w:rPr>
          <w:rFonts w:ascii="宋体" w:hAnsi="宋体" w:cs="宋体"/>
          <w:sz w:val="24"/>
        </w:rPr>
      </w:pPr>
      <w:r>
        <w:rPr>
          <w:rFonts w:ascii="宋体" w:hAnsi="宋体" w:cs="宋体" w:hint="eastAsia"/>
          <w:sz w:val="24"/>
        </w:rPr>
        <w:t>（二）、递交投标文件的截止时间</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1、所有投标文件都必须按采购机构在投标邀请函中规定的投标截止时间之前在开标现场送至招标人。</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2、招标人收到投标文件后，应当如实记载投标文件的送达时间和密封情况，签收保存，并向投标人出具签收回执，任何单位和个人不得在开标前开启投标文件。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3、因招标文件的修改推迟投标截止时间时，则按采购机构修改通知规定的时间递交。</w:t>
      </w:r>
    </w:p>
    <w:p w:rsidR="008B5F0E" w:rsidRDefault="001C35B3">
      <w:pPr>
        <w:spacing w:line="360" w:lineRule="auto"/>
        <w:rPr>
          <w:rFonts w:ascii="宋体" w:hAnsi="宋体" w:cs="宋体"/>
          <w:sz w:val="24"/>
        </w:rPr>
      </w:pPr>
      <w:r>
        <w:rPr>
          <w:rFonts w:ascii="宋体" w:hAnsi="宋体" w:cs="宋体" w:hint="eastAsia"/>
          <w:sz w:val="24"/>
        </w:rPr>
        <w:t xml:space="preserve">  （三）、迟交的投标文件 </w:t>
      </w:r>
    </w:p>
    <w:p w:rsidR="008B5F0E" w:rsidRDefault="001C35B3">
      <w:pPr>
        <w:spacing w:line="360" w:lineRule="auto"/>
        <w:rPr>
          <w:rFonts w:ascii="宋体" w:hAnsi="宋体" w:cs="宋体"/>
          <w:sz w:val="24"/>
        </w:rPr>
      </w:pPr>
      <w:r>
        <w:rPr>
          <w:rFonts w:ascii="宋体" w:hAnsi="宋体" w:cs="宋体" w:hint="eastAsia"/>
          <w:sz w:val="24"/>
        </w:rPr>
        <w:t xml:space="preserve">   招投人将拒绝在投标截止时间后收到的投标文件。</w:t>
      </w:r>
    </w:p>
    <w:p w:rsidR="008B5F0E" w:rsidRDefault="001C35B3">
      <w:pPr>
        <w:spacing w:line="360" w:lineRule="auto"/>
        <w:rPr>
          <w:rFonts w:ascii="宋体" w:hAnsi="宋体" w:cs="宋体"/>
          <w:sz w:val="24"/>
        </w:rPr>
      </w:pPr>
      <w:r>
        <w:rPr>
          <w:rFonts w:ascii="宋体" w:hAnsi="宋体" w:cs="宋体" w:hint="eastAsia"/>
          <w:sz w:val="24"/>
        </w:rPr>
        <w:t xml:space="preserve">  （四）、投标文件的撤销</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1.投标人应当在投标截止时间前完成电子投标文件的提交，可以补充、修改或撤回。投标截止时间前未完成电子投标文件提交、取得“投标文件提交回执单”的，视为撤回投标文件。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2.投标人补充、修改的内容并作为投标文件的组成部分。补充或修改应当按招标文件要求签署、盖章、密封、递交，并应注明“修改”或“补充”字样。</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3.投标人在递交投标文件后，可以撤回其投标，但投标人必须在规定的投标截止时间前以书面形式告知招标人。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4.投标人不得在投标有效期内撤销投标文件，否则招标人将不退还其投标保证金。</w:t>
      </w:r>
    </w:p>
    <w:p w:rsidR="008B5F0E" w:rsidRDefault="001C35B3">
      <w:pPr>
        <w:spacing w:line="360" w:lineRule="auto"/>
        <w:ind w:firstLineChars="200" w:firstLine="480"/>
        <w:rPr>
          <w:rFonts w:ascii="宋体" w:hAnsi="宋体" w:cs="宋体"/>
          <w:b/>
          <w:bCs/>
          <w:sz w:val="28"/>
          <w:szCs w:val="28"/>
        </w:rPr>
      </w:pPr>
      <w:r>
        <w:rPr>
          <w:rFonts w:ascii="宋体" w:hAnsi="宋体" w:cs="宋体" w:hint="eastAsia"/>
          <w:sz w:val="24"/>
        </w:rPr>
        <w:t>5.除投标人另有规定外，投标人所提交的电子投标文件、纸质投标文件及电子介质存储的</w:t>
      </w:r>
      <w:r>
        <w:rPr>
          <w:rFonts w:ascii="宋体" w:hAnsi="宋体" w:cs="宋体" w:hint="eastAsia"/>
          <w:sz w:val="24"/>
        </w:rPr>
        <w:lastRenderedPageBreak/>
        <w:t>备份文件不予退还。</w:t>
      </w:r>
      <w:r>
        <w:rPr>
          <w:rFonts w:ascii="宋体" w:hAnsi="宋体" w:cs="宋体" w:hint="eastAsia"/>
          <w:b/>
          <w:bCs/>
          <w:sz w:val="28"/>
          <w:szCs w:val="28"/>
        </w:rPr>
        <w:t xml:space="preserve">  </w:t>
      </w:r>
    </w:p>
    <w:p w:rsidR="008B5F0E" w:rsidRDefault="001C35B3">
      <w:pPr>
        <w:spacing w:line="360" w:lineRule="auto"/>
        <w:rPr>
          <w:rFonts w:ascii="宋体" w:hAnsi="宋体" w:cs="宋体"/>
          <w:b/>
          <w:sz w:val="28"/>
          <w:szCs w:val="28"/>
        </w:rPr>
      </w:pPr>
      <w:r>
        <w:rPr>
          <w:rFonts w:ascii="宋体" w:hAnsi="宋体" w:cs="宋体" w:hint="eastAsia"/>
          <w:b/>
          <w:bCs/>
          <w:sz w:val="28"/>
          <w:szCs w:val="28"/>
        </w:rPr>
        <w:t>五、</w:t>
      </w:r>
      <w:r>
        <w:rPr>
          <w:rFonts w:ascii="宋体" w:hAnsi="宋体" w:cs="宋体" w:hint="eastAsia"/>
          <w:b/>
          <w:sz w:val="28"/>
          <w:szCs w:val="28"/>
        </w:rPr>
        <w:t>特别提示</w:t>
      </w:r>
    </w:p>
    <w:p w:rsidR="008B5F0E" w:rsidRDefault="001C35B3">
      <w:pPr>
        <w:spacing w:line="360" w:lineRule="auto"/>
        <w:rPr>
          <w:rFonts w:ascii="宋体" w:hAnsi="宋体" w:cs="宋体"/>
          <w:sz w:val="24"/>
        </w:rPr>
      </w:pPr>
      <w:r>
        <w:rPr>
          <w:rFonts w:ascii="宋体" w:hAnsi="宋体" w:cs="宋体" w:hint="eastAsia"/>
          <w:sz w:val="24"/>
        </w:rPr>
        <w:t xml:space="preserve">   （一）、投标文件中必须提供法人营业执照及招标文件中要求的相关证件复印件，且在评标时同时提供与复印件一致的原件。</w:t>
      </w:r>
    </w:p>
    <w:p w:rsidR="008B5F0E" w:rsidRDefault="001C35B3">
      <w:pPr>
        <w:spacing w:line="360" w:lineRule="auto"/>
        <w:rPr>
          <w:rFonts w:ascii="宋体" w:hAnsi="宋体" w:cs="宋体"/>
          <w:sz w:val="24"/>
        </w:rPr>
      </w:pPr>
      <w:r>
        <w:rPr>
          <w:rFonts w:ascii="宋体" w:hAnsi="宋体" w:cs="宋体" w:hint="eastAsia"/>
          <w:sz w:val="24"/>
        </w:rPr>
        <w:t xml:space="preserve">   （二）、如果投标人认为本次所采购项目存在倾向性或排斥性内容，请以书面形式向襄城县政府采购中心提出询问和澄清。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(三)、本项目投标报价为一次性报价，报价包含完成本项目的一切费用。</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(四)、中标结果及相关信息请登陆：河南省政府采购网和许昌市政府采购网、全国公共资源交易平台（河南省·许昌市）。 </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(五)、采购机构不接受法定代表人为同一人的两个及两个以上法人，母公司、全资子公司及其控股公司，在同一招标项目中同时投标。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(六)、投标人如果中标不得转包，一经发现和证实，将取消其中标资格并承担由此造成的损失。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(七)、评标委员会判断投标文件的响应性仅基于投标文件本身而不依靠外部证据。</w:t>
      </w:r>
    </w:p>
    <w:p w:rsidR="008B5F0E" w:rsidRDefault="001C35B3">
      <w:pPr>
        <w:spacing w:line="360" w:lineRule="auto"/>
        <w:ind w:firstLineChars="200" w:firstLine="480"/>
        <w:rPr>
          <w:rFonts w:ascii="新宋体" w:eastAsia="新宋体" w:hAnsi="新宋体"/>
          <w:b/>
          <w:sz w:val="24"/>
        </w:rPr>
      </w:pPr>
      <w:r>
        <w:rPr>
          <w:rFonts w:ascii="新宋体" w:eastAsia="新宋体" w:hAnsi="新宋体" w:hint="eastAsia"/>
          <w:bCs/>
          <w:sz w:val="24"/>
        </w:rPr>
        <w:t>(八)</w:t>
      </w:r>
      <w:r>
        <w:rPr>
          <w:rFonts w:ascii="新宋体" w:eastAsia="新宋体" w:hAnsi="新宋体" w:hint="eastAsia"/>
          <w:b/>
          <w:sz w:val="24"/>
        </w:rPr>
        <w:t>、</w:t>
      </w:r>
      <w:r>
        <w:rPr>
          <w:rFonts w:ascii="新宋体" w:eastAsia="新宋体" w:hAnsi="新宋体" w:hint="eastAsia"/>
          <w:bCs/>
          <w:sz w:val="24"/>
        </w:rPr>
        <w:t>投标文件属下列情况之一的为无效投标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1、未按要求提交投标保证金的；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2、不具备招标文件中规定资格要求的；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3、未按照招标文件规定要求密封、签署、盖章的；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4、投标文件中没有提供招标文件中要求的资格证明材料，评标时没有提供与复印件相一致的原件的；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5、技术标准不符合采购人要求的；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6、不响应付款方式的；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7、出席代表与授权书中的代理人、身份证原件不相符的；</w:t>
      </w:r>
    </w:p>
    <w:p w:rsidR="008B5F0E" w:rsidRDefault="001C35B3">
      <w:pPr>
        <w:tabs>
          <w:tab w:val="left" w:pos="1260"/>
        </w:tabs>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rPr>
        <w:t>8、</w:t>
      </w:r>
      <w:r>
        <w:rPr>
          <w:rFonts w:asciiTheme="minorEastAsia" w:hAnsiTheme="minorEastAsia" w:cs="仿宋_GB2312" w:hint="eastAsia"/>
          <w:sz w:val="24"/>
          <w:lang w:val="zh-CN"/>
        </w:rPr>
        <w:t>有下列情形之一的，视为投标人串通投标，其投标无效：</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1 不同投标人的投标文件由同一单位或者个人编制；</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2 不同投标人委托同一单位或者个人办理投标事宜；</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3 不同投标人的投标文件载明的项目管理成员或者联系人员为同一人；</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4 不同投标人的投标文件异常一致或者投标报价呈规律性差异；</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5 不同投标人的投标文件相互混装；</w:t>
      </w:r>
    </w:p>
    <w:p w:rsidR="008B5F0E" w:rsidRDefault="001C35B3">
      <w:pPr>
        <w:tabs>
          <w:tab w:val="left" w:pos="1260"/>
        </w:tabs>
        <w:autoSpaceDE w:val="0"/>
        <w:autoSpaceDN w:val="0"/>
        <w:spacing w:line="360" w:lineRule="auto"/>
        <w:contextualSpacing/>
        <w:rPr>
          <w:rFonts w:eastAsia="仿宋_GB2312"/>
        </w:rPr>
      </w:pPr>
      <w:r>
        <w:rPr>
          <w:rFonts w:asciiTheme="minorEastAsia" w:hAnsiTheme="minorEastAsia" w:cs="仿宋_GB2312" w:hint="eastAsia"/>
          <w:sz w:val="24"/>
        </w:rPr>
        <w:lastRenderedPageBreak/>
        <w:t xml:space="preserve">    8.</w:t>
      </w:r>
      <w:r>
        <w:rPr>
          <w:rFonts w:asciiTheme="minorEastAsia" w:hAnsiTheme="minorEastAsia" w:cs="仿宋_GB2312" w:hint="eastAsia"/>
          <w:sz w:val="24"/>
          <w:lang w:val="zh-CN"/>
        </w:rPr>
        <w:t>6 不同投标人的投标保证金从同一单位或者个人的账户转出。</w:t>
      </w:r>
    </w:p>
    <w:p w:rsidR="008B5F0E" w:rsidRDefault="001C35B3">
      <w:pPr>
        <w:spacing w:line="360" w:lineRule="auto"/>
        <w:ind w:firstLineChars="200" w:firstLine="480"/>
        <w:rPr>
          <w:rFonts w:ascii="宋体" w:hAnsi="宋体" w:cs="宋体"/>
          <w:sz w:val="24"/>
        </w:rPr>
      </w:pPr>
      <w:r>
        <w:rPr>
          <w:rFonts w:ascii="宋体" w:hAnsi="宋体" w:cs="宋体" w:hint="eastAsia"/>
          <w:sz w:val="24"/>
        </w:rPr>
        <w:t>9、不符合法律、法规和招标文件中规定的其他实质性要求的。</w:t>
      </w:r>
    </w:p>
    <w:p w:rsidR="008B5F0E" w:rsidRDefault="001C35B3">
      <w:pPr>
        <w:spacing w:line="360" w:lineRule="auto"/>
        <w:rPr>
          <w:rFonts w:ascii="新宋体" w:eastAsia="新宋体" w:hAnsi="新宋体"/>
          <w:sz w:val="24"/>
        </w:rPr>
      </w:pPr>
      <w:r>
        <w:rPr>
          <w:rFonts w:ascii="新宋体" w:eastAsia="新宋体" w:hAnsi="新宋体" w:hint="eastAsia"/>
          <w:sz w:val="24"/>
        </w:rPr>
        <w:t xml:space="preserve">   （九）、投标文件除签名外，不允许手写。</w:t>
      </w:r>
    </w:p>
    <w:p w:rsidR="008B5F0E" w:rsidRDefault="001C35B3">
      <w:pPr>
        <w:spacing w:line="360" w:lineRule="auto"/>
        <w:ind w:firstLine="480"/>
        <w:rPr>
          <w:rFonts w:ascii="宋体" w:hAnsi="宋体" w:cs="宋体"/>
          <w:sz w:val="24"/>
        </w:rPr>
      </w:pPr>
      <w:bookmarkStart w:id="0" w:name="_Toc380070829"/>
      <w:r>
        <w:rPr>
          <w:rFonts w:ascii="宋体" w:hAnsi="宋体" w:cs="宋体" w:hint="eastAsia"/>
          <w:sz w:val="24"/>
        </w:rPr>
        <w:t>(十）、为了防止或纠正违法的或者不正当的政府采购行为，根据《政府采购法》相关规定，供应商对本次政府采购活动事项有疑问的，可以向采购人或采购代理机构提出询问、质疑或投诉。</w:t>
      </w:r>
    </w:p>
    <w:p w:rsidR="008B5F0E" w:rsidRDefault="001C35B3">
      <w:pPr>
        <w:spacing w:line="360" w:lineRule="auto"/>
        <w:ind w:firstLineChars="200" w:firstLine="480"/>
        <w:rPr>
          <w:rFonts w:ascii="宋体" w:hAnsi="宋体" w:cs="宋体"/>
          <w:b/>
          <w:sz w:val="24"/>
        </w:rPr>
      </w:pPr>
      <w:r>
        <w:rPr>
          <w:rFonts w:ascii="宋体" w:hAnsi="宋体" w:cs="宋体" w:hint="eastAsia"/>
          <w:sz w:val="24"/>
        </w:rPr>
        <w:t>（十一）、招标文件的最终解释权归襄城县政府采购中心所有。</w:t>
      </w:r>
    </w:p>
    <w:bookmarkEnd w:id="0"/>
    <w:p w:rsidR="008B5F0E" w:rsidRDefault="001C35B3">
      <w:pPr>
        <w:spacing w:line="360" w:lineRule="auto"/>
        <w:rPr>
          <w:b/>
          <w:sz w:val="28"/>
          <w:szCs w:val="28"/>
        </w:rPr>
      </w:pPr>
      <w:r>
        <w:rPr>
          <w:rFonts w:ascii="宋体" w:hAnsi="宋体" w:cs="宋体" w:hint="eastAsia"/>
          <w:b/>
          <w:sz w:val="28"/>
          <w:szCs w:val="28"/>
        </w:rPr>
        <w:t>六、开标和评标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（一）、开标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招标人将按招标文件规定的时间和地点组织公开开标，开标由采购代理机构主持，邀请投标人参加，评标委员会成员不得参加开标活动。</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招标人应当对开标、评标现场活动进行全程录音录像，录音录像应当清晰可辨，音像资料作为采购文件一并存档。</w:t>
      </w:r>
    </w:p>
    <w:p w:rsidR="008B5F0E" w:rsidRDefault="001C35B3">
      <w:pPr>
        <w:spacing w:line="360" w:lineRule="auto"/>
        <w:ind w:firstLineChars="200" w:firstLine="480"/>
        <w:rPr>
          <w:rFonts w:ascii="宋体" w:hAnsi="宋体" w:cs="宋体"/>
          <w:sz w:val="24"/>
        </w:rPr>
      </w:pPr>
      <w:r>
        <w:rPr>
          <w:rFonts w:ascii="宋体" w:hAnsi="宋体" w:cs="宋体" w:hint="eastAsia"/>
          <w:sz w:val="24"/>
        </w:rPr>
        <w:t>3 开标时，由投标人或者其推选的代表检查纸质投标文件和备份文件（电子介质存储）的密封情况；经确认无误后进行电子投标文件的解密，解密后宣布投标人名称、投标价格、修改和撤回投标的通知（如有的话）和招标文件规定的需要宣布的其他内容。</w:t>
      </w:r>
    </w:p>
    <w:p w:rsidR="008B5F0E" w:rsidRDefault="001C35B3">
      <w:pPr>
        <w:spacing w:line="360" w:lineRule="auto"/>
        <w:ind w:firstLineChars="200" w:firstLine="480"/>
        <w:rPr>
          <w:rFonts w:ascii="宋体" w:hAnsi="宋体" w:cs="宋体"/>
          <w:sz w:val="24"/>
        </w:rPr>
      </w:pPr>
      <w:r>
        <w:rPr>
          <w:rFonts w:ascii="宋体" w:hAnsi="宋体" w:cs="宋体" w:hint="eastAsia"/>
          <w:sz w:val="24"/>
        </w:rPr>
        <w:t>3.1 电子投标文件的解密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全流程电子化交易项目电子投标文件采用双重加密，解密需分标段进行两次解密。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（1）投标人解密：投标人使用本单位CA数字证书远程或现场进行解密，需开标现场使用一体机进行解密的，请在采购代理机构引导下进行。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（2）采购代理机构解密：采购代理机构按电子投标文件到达交易系统的先后顺序，使用本单位CA数字证书进行再次解密。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3.2 电子投标文件解密异常情况处理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（1）因电子交易系统异常无法解密电子投标文件的，使用纸质投标文件以人工方式进行。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（2）因投标人原因电子投标文件解密失败的，或在规定时间内仍无法进行加密的，其投标将被拒绝。</w:t>
      </w:r>
    </w:p>
    <w:p w:rsidR="008B5F0E" w:rsidRDefault="001C35B3">
      <w:pPr>
        <w:spacing w:line="360" w:lineRule="auto"/>
        <w:ind w:firstLineChars="200" w:firstLine="480"/>
        <w:rPr>
          <w:rFonts w:ascii="宋体" w:hAnsi="宋体" w:cs="宋体"/>
          <w:sz w:val="24"/>
        </w:rPr>
      </w:pPr>
      <w:r>
        <w:rPr>
          <w:rFonts w:ascii="宋体" w:hAnsi="宋体" w:cs="宋体" w:hint="eastAsia"/>
          <w:sz w:val="24"/>
        </w:rPr>
        <w:t>4 投标人不足3家的，不得开标。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5 开标过程由采购代理机构负责记录，由参加开标的各投标人代表和相关工作人员签字确认后随采购文件一并存档。</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8B5F0E" w:rsidRDefault="001C35B3">
      <w:pPr>
        <w:spacing w:line="360" w:lineRule="auto"/>
        <w:ind w:firstLineChars="200" w:firstLine="480"/>
        <w:rPr>
          <w:rFonts w:ascii="宋体" w:hAnsi="宋体" w:cs="宋体"/>
          <w:sz w:val="24"/>
        </w:rPr>
      </w:pPr>
      <w:r>
        <w:rPr>
          <w:rFonts w:ascii="宋体" w:hAnsi="宋体" w:cs="宋体" w:hint="eastAsia"/>
          <w:sz w:val="24"/>
        </w:rPr>
        <w:t>7 投标人未参加开标的，视同认可开标结果。</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8 开标结束后，采购人依法对投标人的资格进行审查，合格投标人不足3家的，不再评标。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（二）、评标委员会</w:t>
      </w:r>
    </w:p>
    <w:p w:rsidR="008B5F0E" w:rsidRDefault="001C35B3">
      <w:pPr>
        <w:spacing w:line="360" w:lineRule="auto"/>
        <w:ind w:firstLineChars="200" w:firstLine="480"/>
        <w:rPr>
          <w:rFonts w:ascii="宋体" w:hAnsi="宋体" w:cs="宋体"/>
          <w:sz w:val="24"/>
        </w:rPr>
      </w:pPr>
      <w:r>
        <w:rPr>
          <w:rFonts w:ascii="宋体" w:hAnsi="宋体" w:cs="宋体" w:hint="eastAsia"/>
          <w:sz w:val="24"/>
        </w:rPr>
        <w:t>评标委员会的组成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评审专家对本单位的采购项目只能作为采购人代表参与评标，采购代理机构工作人员不得参加由本机构代理的政府采购项目的评标。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3 评审专家与投标人存在下列利害关系之一的,应当回避: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w:t>
      </w:r>
      <w:proofErr w:type="gramStart"/>
      <w:r>
        <w:rPr>
          <w:rFonts w:ascii="宋体" w:hAnsi="宋体" w:cs="宋体" w:hint="eastAsia"/>
          <w:sz w:val="24"/>
        </w:rPr>
        <w:t>一</w:t>
      </w:r>
      <w:proofErr w:type="gramEnd"/>
      <w:r>
        <w:rPr>
          <w:rFonts w:ascii="宋体" w:hAnsi="宋体" w:cs="宋体" w:hint="eastAsia"/>
          <w:sz w:val="24"/>
        </w:rPr>
        <w:t>)参加采购活动前三年内,与供应</w:t>
      </w:r>
      <w:proofErr w:type="gramStart"/>
      <w:r>
        <w:rPr>
          <w:rFonts w:ascii="宋体" w:hAnsi="宋体" w:cs="宋体" w:hint="eastAsia"/>
          <w:sz w:val="24"/>
        </w:rPr>
        <w:t>商存在</w:t>
      </w:r>
      <w:proofErr w:type="gramEnd"/>
      <w:r>
        <w:rPr>
          <w:rFonts w:ascii="宋体" w:hAnsi="宋体" w:cs="宋体" w:hint="eastAsia"/>
          <w:sz w:val="24"/>
        </w:rPr>
        <w:t>劳动关系,或者担任</w:t>
      </w:r>
      <w:proofErr w:type="gramStart"/>
      <w:r>
        <w:rPr>
          <w:rFonts w:ascii="宋体" w:hAnsi="宋体" w:cs="宋体" w:hint="eastAsia"/>
          <w:sz w:val="24"/>
        </w:rPr>
        <w:t>过供应</w:t>
      </w:r>
      <w:proofErr w:type="gramEnd"/>
      <w:r>
        <w:rPr>
          <w:rFonts w:ascii="宋体" w:hAnsi="宋体" w:cs="宋体" w:hint="eastAsia"/>
          <w:sz w:val="24"/>
        </w:rPr>
        <w:t>商的董事、监事,或者是供应商的控股股东或实际控制人；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(二)与供应商的法定代表人或者负责人有夫妻、直系血亲、三代以内旁系血亲或者近姻亲关系；</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(三)与供应商有其他可能影响政府采购活动公平、公正进行的关系。</w:t>
      </w:r>
    </w:p>
    <w:p w:rsidR="008B5F0E" w:rsidRDefault="001C35B3">
      <w:pPr>
        <w:spacing w:line="360" w:lineRule="auto"/>
        <w:ind w:firstLineChars="200" w:firstLine="480"/>
        <w:rPr>
          <w:rFonts w:ascii="宋体" w:hAnsi="宋体" w:cs="宋体"/>
          <w:sz w:val="24"/>
        </w:rPr>
      </w:pPr>
      <w:r>
        <w:rPr>
          <w:rFonts w:ascii="宋体" w:hAnsi="宋体" w:cs="宋体" w:hint="eastAsia"/>
          <w:sz w:val="24"/>
        </w:rPr>
        <w:t>4 评审专家发现本人与参加采购活动的供应商有利害关系的,应当主动提出回避。采购人或者采购代理机构发现评审专家与参加采购活动的供应商有利害关系的,应当要求其回避。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5 采购人不得担任评标小组长。</w:t>
      </w:r>
    </w:p>
    <w:p w:rsidR="008B5F0E" w:rsidRDefault="001C35B3">
      <w:pPr>
        <w:spacing w:line="360" w:lineRule="auto"/>
        <w:ind w:firstLineChars="200" w:firstLine="480"/>
        <w:rPr>
          <w:rFonts w:ascii="宋体" w:hAnsi="宋体" w:cs="宋体"/>
          <w:sz w:val="24"/>
        </w:rPr>
      </w:pPr>
      <w:r>
        <w:rPr>
          <w:rFonts w:ascii="宋体" w:hAnsi="宋体" w:cs="宋体" w:hint="eastAsia"/>
          <w:sz w:val="24"/>
        </w:rPr>
        <w:t>6 采购人可以在评标前说明项目背景和采购需求，说明内容不得含有歧视性、倾向性意见，不得超出招标文件所述范围。说明应当提交书面材料，并随采购文件一并存档。</w:t>
      </w:r>
    </w:p>
    <w:p w:rsidR="008B5F0E" w:rsidRDefault="001C35B3">
      <w:pPr>
        <w:spacing w:line="360" w:lineRule="auto"/>
        <w:ind w:firstLineChars="200" w:firstLine="480"/>
        <w:rPr>
          <w:rFonts w:ascii="宋体" w:hAnsi="宋体" w:cs="宋体"/>
          <w:sz w:val="24"/>
        </w:rPr>
      </w:pPr>
      <w:r>
        <w:rPr>
          <w:rFonts w:ascii="宋体" w:hAnsi="宋体" w:cs="宋体" w:hint="eastAsia"/>
          <w:sz w:val="24"/>
        </w:rPr>
        <w:t>7 评标委员会成员名单在评标结果公告前应当保密。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（三）、投标文件响应性的确定</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1、开标后，招标人将组织审查投标文件是否完整，是否有计算错误，要求的保证金是否已提供，文件是否恰当地签署。若投标人拒绝接受上述修正，其投标将被拒绝。</w:t>
      </w:r>
    </w:p>
    <w:p w:rsidR="008B5F0E" w:rsidRDefault="001C35B3">
      <w:pPr>
        <w:spacing w:line="360" w:lineRule="auto"/>
        <w:ind w:firstLineChars="200" w:firstLine="480"/>
        <w:rPr>
          <w:rFonts w:ascii="宋体" w:hAnsi="宋体" w:cs="宋体"/>
          <w:sz w:val="24"/>
        </w:rPr>
      </w:pPr>
      <w:r>
        <w:rPr>
          <w:rFonts w:ascii="宋体" w:hAnsi="宋体" w:cs="宋体" w:hint="eastAsia"/>
          <w:sz w:val="24"/>
        </w:rPr>
        <w:t>2、在对投标文件进行详细评估之前，评标委员会将依据投标人提供的资格证明文件审查投标人的财务、技术和生产能力。如果确定投标人无资格履行合同，其投标将被拒绝。</w:t>
      </w:r>
    </w:p>
    <w:p w:rsidR="008B5F0E" w:rsidRDefault="001C35B3">
      <w:pPr>
        <w:spacing w:line="360" w:lineRule="auto"/>
        <w:ind w:firstLineChars="200" w:firstLine="480"/>
        <w:rPr>
          <w:rFonts w:ascii="宋体" w:hAnsi="宋体" w:cs="宋体"/>
          <w:sz w:val="24"/>
        </w:rPr>
      </w:pPr>
      <w:r>
        <w:rPr>
          <w:rFonts w:ascii="宋体" w:hAnsi="宋体" w:cs="宋体" w:hint="eastAsia"/>
          <w:sz w:val="24"/>
        </w:rPr>
        <w:t>3、评标委员会将确定每一投标是否对招标文件的要求</w:t>
      </w:r>
      <w:proofErr w:type="gramStart"/>
      <w:r>
        <w:rPr>
          <w:rFonts w:ascii="宋体" w:hAnsi="宋体" w:cs="宋体" w:hint="eastAsia"/>
          <w:sz w:val="24"/>
        </w:rPr>
        <w:t>作出</w:t>
      </w:r>
      <w:proofErr w:type="gramEnd"/>
      <w:r>
        <w:rPr>
          <w:rFonts w:ascii="宋体" w:hAnsi="宋体" w:cs="宋体" w:hint="eastAsia"/>
          <w:sz w:val="24"/>
        </w:rPr>
        <w:t>了实质性的投标而没有重大偏</w:t>
      </w:r>
      <w:r>
        <w:rPr>
          <w:rFonts w:ascii="宋体" w:hAnsi="宋体" w:cs="宋体" w:hint="eastAsia"/>
          <w:sz w:val="24"/>
        </w:rPr>
        <w:lastRenderedPageBreak/>
        <w:t>离。实质性投标的投标是指投标文件符合招标文件的所有条款、条件和规定且没有重大偏离或保留。</w:t>
      </w:r>
    </w:p>
    <w:p w:rsidR="008B5F0E" w:rsidRDefault="001C35B3">
      <w:pPr>
        <w:spacing w:line="360" w:lineRule="auto"/>
        <w:ind w:firstLineChars="200" w:firstLine="480"/>
        <w:rPr>
          <w:rFonts w:ascii="宋体" w:hAnsi="宋体" w:cs="宋体"/>
          <w:sz w:val="24"/>
        </w:rPr>
      </w:pPr>
      <w:r>
        <w:rPr>
          <w:rFonts w:ascii="宋体" w:hAnsi="宋体" w:cs="宋体" w:hint="eastAsia"/>
          <w:sz w:val="24"/>
        </w:rPr>
        <w:t>4、评标委员会判断投标文件的投标性仅基于投标文件本身而不依靠外部证据。</w:t>
      </w:r>
    </w:p>
    <w:p w:rsidR="008B5F0E" w:rsidRDefault="001C35B3">
      <w:pPr>
        <w:spacing w:line="360" w:lineRule="auto"/>
        <w:ind w:firstLineChars="200" w:firstLine="480"/>
        <w:rPr>
          <w:rFonts w:ascii="宋体" w:hAnsi="宋体" w:cs="宋体"/>
          <w:sz w:val="24"/>
        </w:rPr>
      </w:pPr>
      <w:r>
        <w:rPr>
          <w:rFonts w:ascii="宋体" w:hAnsi="宋体" w:cs="宋体" w:hint="eastAsia"/>
          <w:sz w:val="24"/>
        </w:rPr>
        <w:t>5、评标委员会拒绝被确定为非实质性投标的投标，投标人不能通过修正或撤销不符之处而使投标成为实质性投标的投标。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6、招标人将允许修改投标中不构成重大偏离的微小的、非正规、不一致或不规则的地方。</w:t>
      </w:r>
    </w:p>
    <w:p w:rsidR="008B5F0E" w:rsidRDefault="001C35B3">
      <w:pPr>
        <w:spacing w:line="360" w:lineRule="auto"/>
        <w:ind w:firstLineChars="200" w:firstLine="480"/>
        <w:rPr>
          <w:rFonts w:ascii="宋体" w:hAnsi="宋体" w:cs="宋体"/>
          <w:sz w:val="24"/>
        </w:rPr>
      </w:pPr>
      <w:r>
        <w:rPr>
          <w:rFonts w:ascii="宋体" w:hAnsi="宋体" w:cs="宋体" w:hint="eastAsia"/>
          <w:sz w:val="24"/>
        </w:rPr>
        <w:t>(四)、投标文件的澄清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1、为了有助于对投标文件进行审查、评估和比较，评标委员会有权向投标人质疑，请投标人澄清其投标内容。投标人有责任按照招标人通知的时间、地点指派专人进行答疑和澄清。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3、澄清文件是投标文件的组成部分，并取代投标文件中被澄清的部分。</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(五)投标文件报价出现前后不一致的修正</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投标文件中开标一览表(报价表)内容与投标文件中相应内容不一致的，以开标一览表(报价表)为准；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大写金额和小写金额不一致的，以大写金额为准；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3 单价金额小数点或者百分比有明显错位的，以开标一览表的总价为准，并修改单价；</w:t>
      </w:r>
    </w:p>
    <w:p w:rsidR="008B5F0E" w:rsidRDefault="001C35B3">
      <w:pPr>
        <w:spacing w:line="360" w:lineRule="auto"/>
        <w:ind w:firstLineChars="200" w:firstLine="480"/>
        <w:rPr>
          <w:rFonts w:ascii="宋体" w:hAnsi="宋体" w:cs="宋体"/>
          <w:sz w:val="24"/>
        </w:rPr>
      </w:pPr>
      <w:r>
        <w:rPr>
          <w:rFonts w:ascii="宋体" w:hAnsi="宋体" w:cs="宋体" w:hint="eastAsia"/>
          <w:sz w:val="24"/>
        </w:rPr>
        <w:t>4 总价金额与按单价汇总金额不一致的，以单价金额计算结果为准。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同时出现两种以上不一致的，按照前款规定的顺序修正。修正后的报价按照“投标文件澄清”规定经投标人确认后产生约束力，投标人不确认的，其投标无效。</w:t>
      </w:r>
    </w:p>
    <w:p w:rsidR="008B5F0E" w:rsidRDefault="001C35B3">
      <w:pPr>
        <w:spacing w:line="360" w:lineRule="auto"/>
        <w:ind w:firstLineChars="200" w:firstLine="480"/>
        <w:rPr>
          <w:rFonts w:ascii="宋体" w:hAnsi="宋体" w:cs="宋体"/>
          <w:sz w:val="24"/>
        </w:rPr>
      </w:pPr>
      <w:r>
        <w:rPr>
          <w:rFonts w:ascii="宋体" w:hAnsi="宋体" w:cs="宋体" w:hint="eastAsia"/>
          <w:sz w:val="24"/>
        </w:rPr>
        <w:t>（六）、对投标文件的评估和比较</w:t>
      </w:r>
    </w:p>
    <w:p w:rsidR="008B5F0E" w:rsidRDefault="001C35B3">
      <w:pPr>
        <w:spacing w:line="360" w:lineRule="auto"/>
        <w:ind w:firstLineChars="200" w:firstLine="480"/>
        <w:rPr>
          <w:rFonts w:ascii="宋体" w:hAnsi="宋体" w:cs="宋体"/>
          <w:sz w:val="24"/>
        </w:rPr>
      </w:pPr>
      <w:r>
        <w:rPr>
          <w:rFonts w:ascii="宋体" w:hAnsi="宋体" w:cs="宋体" w:hint="eastAsia"/>
          <w:sz w:val="24"/>
        </w:rPr>
        <w:t>招标人及其组织的评标委员会将对实质性投标的投标文件进行评估和比较。</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（七）、评标原则、评标方法及评分标准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3、本次评标采用综合评分法，满分为100分，并按下列程序确定中标单位。</w:t>
      </w:r>
    </w:p>
    <w:p w:rsidR="008B5F0E" w:rsidRDefault="001C35B3">
      <w:pPr>
        <w:spacing w:line="360" w:lineRule="auto"/>
        <w:ind w:firstLineChars="200" w:firstLine="480"/>
        <w:rPr>
          <w:sz w:val="24"/>
        </w:rPr>
      </w:pPr>
      <w:r>
        <w:rPr>
          <w:rFonts w:ascii="宋体" w:hAnsi="宋体" w:cs="宋体" w:hint="eastAsia"/>
          <w:sz w:val="24"/>
        </w:rPr>
        <w:t>开标后，评标委员会根据各供应商的投标文件，依据以下所列因素，做出资格性、符合性评审。评审为不可行的投标文件，</w:t>
      </w:r>
      <w:r>
        <w:rPr>
          <w:rFonts w:hint="eastAsia"/>
          <w:sz w:val="24"/>
        </w:rPr>
        <w:t>不再进行综合评分，可列为无效投标。</w:t>
      </w:r>
    </w:p>
    <w:p w:rsidR="008B5F0E" w:rsidRDefault="001C35B3">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资格审查</w:t>
      </w:r>
    </w:p>
    <w:p w:rsidR="008B5F0E" w:rsidRDefault="001C35B3">
      <w:pPr>
        <w:pStyle w:val="a7"/>
        <w:spacing w:line="360" w:lineRule="auto"/>
        <w:ind w:firstLineChars="200" w:firstLine="480"/>
        <w:contextualSpacing/>
        <w:rPr>
          <w:rFonts w:hAnsi="宋体" w:cs="宋体"/>
          <w:kern w:val="2"/>
          <w:sz w:val="24"/>
          <w:szCs w:val="24"/>
          <w:lang w:val="zh-CN"/>
        </w:rPr>
      </w:pPr>
      <w:r>
        <w:rPr>
          <w:rFonts w:hAnsi="宋体" w:cs="宋体" w:hint="eastAsia"/>
          <w:kern w:val="2"/>
          <w:sz w:val="24"/>
          <w:szCs w:val="24"/>
          <w:lang w:val="zh-CN"/>
        </w:rPr>
        <w:t>（一）开标结束后，采购人（采购代理机构）依法对投标人资格进行审查。</w:t>
      </w:r>
    </w:p>
    <w:p w:rsidR="008B5F0E" w:rsidRDefault="001C35B3">
      <w:pPr>
        <w:spacing w:line="360" w:lineRule="auto"/>
        <w:ind w:rightChars="200" w:right="420" w:firstLineChars="200" w:firstLine="480"/>
        <w:contextualSpacing/>
        <w:rPr>
          <w:rFonts w:ascii="宋体" w:hAnsi="宋体" w:cs="宋体"/>
          <w:sz w:val="24"/>
          <w:lang w:val="zh-CN"/>
        </w:rPr>
      </w:pPr>
      <w:r>
        <w:rPr>
          <w:rFonts w:ascii="宋体" w:hAnsi="宋体" w:cs="宋体" w:hint="eastAsia"/>
          <w:sz w:val="24"/>
          <w:lang w:val="zh-CN"/>
        </w:rPr>
        <w:lastRenderedPageBreak/>
        <w:t>（二）资格证明材料（本栏所列内容为本项目的资格审查条件，如有一项不符合要求，则不能进入下一步评审）。</w:t>
      </w:r>
    </w:p>
    <w:p w:rsidR="008B5F0E" w:rsidRDefault="001C35B3">
      <w:pPr>
        <w:spacing w:line="360" w:lineRule="auto"/>
        <w:ind w:rightChars="200" w:right="420"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9"/>
      </w:tblGrid>
      <w:tr w:rsidR="006F385E" w:rsidRPr="006F385E" w:rsidTr="00A020CD">
        <w:trPr>
          <w:trHeight w:val="567"/>
        </w:trPr>
        <w:tc>
          <w:tcPr>
            <w:tcW w:w="9079" w:type="dxa"/>
            <w:vAlign w:val="center"/>
          </w:tcPr>
          <w:p w:rsidR="006F385E" w:rsidRPr="006F385E" w:rsidRDefault="006F385E" w:rsidP="00A020CD">
            <w:pPr>
              <w:spacing w:line="360" w:lineRule="auto"/>
              <w:jc w:val="center"/>
              <w:rPr>
                <w:rFonts w:asciiTheme="minorEastAsia" w:eastAsiaTheme="minorEastAsia" w:hAnsiTheme="minorEastAsia" w:cs="仿宋"/>
                <w:sz w:val="24"/>
              </w:rPr>
            </w:pPr>
            <w:r w:rsidRPr="006F385E">
              <w:rPr>
                <w:rFonts w:asciiTheme="minorEastAsia" w:eastAsiaTheme="minorEastAsia" w:hAnsiTheme="minorEastAsia" w:cs="仿宋" w:hint="eastAsia"/>
                <w:sz w:val="24"/>
              </w:rPr>
              <w:t>资格审查因素</w:t>
            </w:r>
          </w:p>
        </w:tc>
      </w:tr>
      <w:tr w:rsidR="006F385E" w:rsidRPr="006F385E" w:rsidTr="00A020CD">
        <w:tc>
          <w:tcPr>
            <w:tcW w:w="9079" w:type="dxa"/>
            <w:vAlign w:val="center"/>
          </w:tcPr>
          <w:p w:rsidR="00C05BB4" w:rsidRPr="00567848" w:rsidRDefault="00C05BB4" w:rsidP="00C05BB4">
            <w:pPr>
              <w:spacing w:line="360" w:lineRule="auto"/>
              <w:jc w:val="left"/>
              <w:rPr>
                <w:rFonts w:asciiTheme="minorEastAsia" w:eastAsiaTheme="minorEastAsia" w:hAnsiTheme="minorEastAsia"/>
                <w:sz w:val="24"/>
                <w:shd w:val="clear" w:color="040000" w:fill="FFFFFF"/>
              </w:rPr>
            </w:pPr>
            <w:r w:rsidRPr="00567848">
              <w:rPr>
                <w:rFonts w:asciiTheme="minorEastAsia" w:eastAsiaTheme="minorEastAsia" w:hAnsiTheme="minorEastAsia" w:hint="eastAsia"/>
                <w:b/>
                <w:sz w:val="24"/>
              </w:rPr>
              <w:t>1、</w:t>
            </w:r>
            <w:r w:rsidRPr="00567848">
              <w:rPr>
                <w:rFonts w:asciiTheme="minorEastAsia" w:eastAsiaTheme="minorEastAsia" w:hAnsiTheme="minorEastAsia" w:hint="eastAsia"/>
                <w:sz w:val="24"/>
                <w:shd w:val="clear" w:color="040000" w:fill="FFFFFF"/>
              </w:rPr>
              <w:t>符合《中华人民共和国政府采购法》第二十二条规定；</w:t>
            </w:r>
          </w:p>
          <w:p w:rsidR="006F385E" w:rsidRPr="006F385E" w:rsidRDefault="00C05BB4" w:rsidP="00C05BB4">
            <w:pPr>
              <w:spacing w:line="360" w:lineRule="auto"/>
              <w:rPr>
                <w:rFonts w:asciiTheme="minorEastAsia" w:eastAsiaTheme="minorEastAsia" w:hAnsiTheme="minorEastAsia" w:cs="仿宋"/>
                <w:bCs/>
                <w:sz w:val="24"/>
              </w:rPr>
            </w:pPr>
            <w:r w:rsidRPr="00567848">
              <w:rPr>
                <w:rFonts w:asciiTheme="minorEastAsia" w:eastAsiaTheme="minorEastAsia" w:hAnsiTheme="minorEastAsia" w:cs="Arial"/>
                <w:color w:val="333333"/>
                <w:sz w:val="24"/>
                <w:shd w:val="clear" w:color="auto" w:fill="FFFFFF"/>
              </w:rPr>
              <w:t>(</w:t>
            </w:r>
            <w:proofErr w:type="gramStart"/>
            <w:r w:rsidRPr="00567848">
              <w:rPr>
                <w:rFonts w:asciiTheme="minorEastAsia" w:eastAsiaTheme="minorEastAsia" w:hAnsiTheme="minorEastAsia" w:cs="Arial"/>
                <w:color w:val="333333"/>
                <w:sz w:val="24"/>
                <w:shd w:val="clear" w:color="auto" w:fill="FFFFFF"/>
              </w:rPr>
              <w:t>一</w:t>
            </w:r>
            <w:proofErr w:type="gramEnd"/>
            <w:r w:rsidRPr="00567848">
              <w:rPr>
                <w:rFonts w:asciiTheme="minorEastAsia" w:eastAsiaTheme="minorEastAsia" w:hAnsiTheme="minorEastAsia" w:cs="Arial"/>
                <w:color w:val="333333"/>
                <w:sz w:val="24"/>
                <w:shd w:val="clear" w:color="auto" w:fill="FFFFFF"/>
              </w:rPr>
              <w:t>)具有独立承担民事责任的能力;</w:t>
            </w:r>
            <w:r w:rsidRPr="00567848">
              <w:rPr>
                <w:rFonts w:asciiTheme="minorEastAsia" w:eastAsiaTheme="minorEastAsia" w:hAnsiTheme="minorEastAsia" w:cs="Arial"/>
                <w:color w:val="333333"/>
                <w:sz w:val="24"/>
              </w:rPr>
              <w:br/>
            </w:r>
            <w:r w:rsidRPr="00567848">
              <w:rPr>
                <w:rFonts w:asciiTheme="minorEastAsia" w:eastAsiaTheme="minorEastAsia" w:hAnsiTheme="minorEastAsia" w:cs="Arial"/>
                <w:color w:val="333333"/>
                <w:sz w:val="24"/>
                <w:shd w:val="clear" w:color="auto" w:fill="FFFFFF"/>
              </w:rPr>
              <w:t>(二)具有良好的商业信誉和健全的</w:t>
            </w:r>
            <w:hyperlink r:id="rId10" w:tgtFrame="_blank" w:history="1">
              <w:r w:rsidRPr="00567848">
                <w:rPr>
                  <w:rStyle w:val="af0"/>
                  <w:rFonts w:asciiTheme="minorEastAsia" w:eastAsiaTheme="minorEastAsia" w:hAnsiTheme="minorEastAsia" w:cs="Arial"/>
                  <w:color w:val="0063C8"/>
                  <w:sz w:val="24"/>
                  <w:shd w:val="clear" w:color="auto" w:fill="FFFFFF"/>
                </w:rPr>
                <w:t>财务会计制度</w:t>
              </w:r>
            </w:hyperlink>
            <w:r w:rsidRPr="00567848">
              <w:rPr>
                <w:rFonts w:asciiTheme="minorEastAsia" w:eastAsiaTheme="minorEastAsia" w:hAnsiTheme="minorEastAsia" w:cs="Arial"/>
                <w:color w:val="333333"/>
                <w:sz w:val="24"/>
                <w:shd w:val="clear" w:color="auto" w:fill="FFFFFF"/>
              </w:rPr>
              <w:t>;</w:t>
            </w:r>
            <w:r w:rsidRPr="00567848">
              <w:rPr>
                <w:rFonts w:asciiTheme="minorEastAsia" w:eastAsiaTheme="minorEastAsia" w:hAnsiTheme="minorEastAsia" w:cs="Arial"/>
                <w:color w:val="333333"/>
                <w:sz w:val="24"/>
              </w:rPr>
              <w:br/>
            </w:r>
            <w:r w:rsidRPr="00567848">
              <w:rPr>
                <w:rFonts w:asciiTheme="minorEastAsia" w:eastAsiaTheme="minorEastAsia" w:hAnsiTheme="minorEastAsia" w:cs="Arial"/>
                <w:color w:val="333333"/>
                <w:sz w:val="24"/>
                <w:shd w:val="clear" w:color="auto" w:fill="FFFFFF"/>
              </w:rPr>
              <w:t>(三)具有履行合同所必需的设备和专业技术能力;</w:t>
            </w:r>
            <w:r w:rsidRPr="00567848">
              <w:rPr>
                <w:rFonts w:asciiTheme="minorEastAsia" w:eastAsiaTheme="minorEastAsia" w:hAnsiTheme="minorEastAsia" w:cs="Arial"/>
                <w:color w:val="333333"/>
                <w:sz w:val="24"/>
              </w:rPr>
              <w:br/>
            </w:r>
            <w:r w:rsidRPr="00567848">
              <w:rPr>
                <w:rFonts w:asciiTheme="minorEastAsia" w:eastAsiaTheme="minorEastAsia" w:hAnsiTheme="minorEastAsia" w:cs="Arial"/>
                <w:color w:val="333333"/>
                <w:sz w:val="24"/>
                <w:shd w:val="clear" w:color="auto" w:fill="FFFFFF"/>
              </w:rPr>
              <w:t>(四)有依法缴纳税收和</w:t>
            </w:r>
            <w:hyperlink r:id="rId11" w:tgtFrame="_blank" w:history="1">
              <w:r w:rsidRPr="00567848">
                <w:rPr>
                  <w:rStyle w:val="af0"/>
                  <w:rFonts w:asciiTheme="minorEastAsia" w:eastAsiaTheme="minorEastAsia" w:hAnsiTheme="minorEastAsia" w:cs="Arial"/>
                  <w:color w:val="0063C8"/>
                  <w:sz w:val="24"/>
                  <w:shd w:val="clear" w:color="auto" w:fill="FFFFFF"/>
                </w:rPr>
                <w:t>社会保障资金</w:t>
              </w:r>
            </w:hyperlink>
            <w:r w:rsidRPr="00567848">
              <w:rPr>
                <w:rFonts w:asciiTheme="minorEastAsia" w:eastAsiaTheme="minorEastAsia" w:hAnsiTheme="minorEastAsia" w:cs="Arial"/>
                <w:color w:val="333333"/>
                <w:sz w:val="24"/>
                <w:shd w:val="clear" w:color="auto" w:fill="FFFFFF"/>
              </w:rPr>
              <w:t>的良好记录;</w:t>
            </w:r>
            <w:r w:rsidRPr="00567848">
              <w:rPr>
                <w:rFonts w:asciiTheme="minorEastAsia" w:eastAsiaTheme="minorEastAsia" w:hAnsiTheme="minorEastAsia" w:cs="Arial"/>
                <w:color w:val="333333"/>
                <w:sz w:val="24"/>
              </w:rPr>
              <w:br/>
            </w:r>
            <w:r w:rsidRPr="00567848">
              <w:rPr>
                <w:rFonts w:asciiTheme="minorEastAsia" w:eastAsiaTheme="minorEastAsia" w:hAnsiTheme="minorEastAsia" w:cs="Arial"/>
                <w:color w:val="333333"/>
                <w:sz w:val="24"/>
                <w:shd w:val="clear" w:color="auto" w:fill="FFFFFF"/>
              </w:rPr>
              <w:t>(五)参加政府采购活动前三年内，在经营活动中没有重大违法记录;</w:t>
            </w:r>
            <w:r w:rsidRPr="00567848">
              <w:rPr>
                <w:rFonts w:asciiTheme="minorEastAsia" w:eastAsiaTheme="minorEastAsia" w:hAnsiTheme="minorEastAsia" w:cs="Arial"/>
                <w:color w:val="333333"/>
                <w:sz w:val="24"/>
              </w:rPr>
              <w:br/>
            </w:r>
            <w:r w:rsidRPr="00567848">
              <w:rPr>
                <w:rFonts w:asciiTheme="minorEastAsia" w:eastAsiaTheme="minorEastAsia" w:hAnsiTheme="minorEastAsia" w:cs="Arial"/>
                <w:color w:val="333333"/>
                <w:sz w:val="24"/>
                <w:shd w:val="clear" w:color="auto" w:fill="FFFFFF"/>
              </w:rPr>
              <w:t>(六)法律、行政法规规定的其他条件。</w:t>
            </w:r>
          </w:p>
        </w:tc>
      </w:tr>
      <w:tr w:rsidR="006F385E" w:rsidRPr="006F385E" w:rsidTr="00A020CD">
        <w:tc>
          <w:tcPr>
            <w:tcW w:w="9079" w:type="dxa"/>
            <w:vAlign w:val="center"/>
          </w:tcPr>
          <w:p w:rsidR="006F385E" w:rsidRPr="002B6EC2" w:rsidRDefault="006F385E" w:rsidP="00A020CD">
            <w:pPr>
              <w:spacing w:line="360" w:lineRule="auto"/>
              <w:rPr>
                <w:rFonts w:asciiTheme="minorEastAsia" w:eastAsiaTheme="minorEastAsia" w:hAnsiTheme="minorEastAsia" w:cs="仿宋"/>
                <w:sz w:val="24"/>
              </w:rPr>
            </w:pPr>
            <w:r w:rsidRPr="002B6EC2">
              <w:rPr>
                <w:rFonts w:asciiTheme="minorEastAsia" w:eastAsiaTheme="minorEastAsia" w:hAnsiTheme="minorEastAsia" w:cs="仿宋" w:hint="eastAsia"/>
                <w:bCs/>
                <w:sz w:val="24"/>
              </w:rPr>
              <w:t>2、</w:t>
            </w:r>
            <w:r w:rsidR="00C05BB4" w:rsidRPr="002B6EC2">
              <w:rPr>
                <w:rFonts w:asciiTheme="minorEastAsia" w:eastAsiaTheme="minorEastAsia" w:hAnsiTheme="minorEastAsia" w:cs="仿宋_GB2312" w:hint="eastAsia"/>
                <w:color w:val="000000"/>
                <w:sz w:val="24"/>
                <w:shd w:val="clear" w:color="auto" w:fill="FFFFFF"/>
              </w:rPr>
              <w:t>具有独立法人资格及有效的营业执照、税务登记证、组织机构代码证（三证合一的仅需要提供营业执照）有效证件；且有独立账户，有纳税凭证或免税说明；</w:t>
            </w:r>
          </w:p>
        </w:tc>
      </w:tr>
      <w:tr w:rsidR="006F385E" w:rsidRPr="006F385E" w:rsidTr="00A020CD">
        <w:tc>
          <w:tcPr>
            <w:tcW w:w="9079" w:type="dxa"/>
            <w:vAlign w:val="center"/>
          </w:tcPr>
          <w:p w:rsidR="006F385E" w:rsidRPr="002B6EC2" w:rsidRDefault="006F385E" w:rsidP="00A020CD">
            <w:pPr>
              <w:spacing w:line="360" w:lineRule="auto"/>
              <w:rPr>
                <w:rFonts w:asciiTheme="minorEastAsia" w:eastAsiaTheme="minorEastAsia" w:hAnsiTheme="minorEastAsia" w:cs="仿宋"/>
                <w:sz w:val="24"/>
              </w:rPr>
            </w:pPr>
            <w:r w:rsidRPr="002B6EC2">
              <w:rPr>
                <w:rFonts w:asciiTheme="minorEastAsia" w:eastAsiaTheme="minorEastAsia" w:hAnsiTheme="minorEastAsia" w:cs="仿宋" w:hint="eastAsia"/>
                <w:bCs/>
                <w:sz w:val="24"/>
              </w:rPr>
              <w:t>3、</w:t>
            </w:r>
            <w:r w:rsidR="00C05BB4" w:rsidRPr="002B6EC2">
              <w:rPr>
                <w:rFonts w:asciiTheme="minorEastAsia" w:eastAsiaTheme="minorEastAsia" w:hAnsiTheme="minorEastAsia" w:cs="仿宋_GB2312" w:hint="eastAsia"/>
                <w:color w:val="000000"/>
                <w:sz w:val="24"/>
                <w:shd w:val="clear" w:color="auto" w:fill="FFFFFF"/>
              </w:rPr>
              <w:t>营业执照经营范围须包含植保</w:t>
            </w:r>
            <w:proofErr w:type="gramStart"/>
            <w:r w:rsidR="00C05BB4" w:rsidRPr="002B6EC2">
              <w:rPr>
                <w:rFonts w:asciiTheme="minorEastAsia" w:eastAsiaTheme="minorEastAsia" w:hAnsiTheme="minorEastAsia" w:cs="仿宋_GB2312" w:hint="eastAsia"/>
                <w:color w:val="000000"/>
                <w:sz w:val="24"/>
                <w:shd w:val="clear" w:color="auto" w:fill="FFFFFF"/>
              </w:rPr>
              <w:t>服务或统防</w:t>
            </w:r>
            <w:proofErr w:type="gramEnd"/>
            <w:r w:rsidR="00C05BB4" w:rsidRPr="002B6EC2">
              <w:rPr>
                <w:rFonts w:asciiTheme="minorEastAsia" w:eastAsiaTheme="minorEastAsia" w:hAnsiTheme="minorEastAsia" w:cs="仿宋_GB2312" w:hint="eastAsia"/>
                <w:color w:val="000000"/>
                <w:sz w:val="24"/>
                <w:shd w:val="clear" w:color="auto" w:fill="FFFFFF"/>
              </w:rPr>
              <w:t>统治等；</w:t>
            </w:r>
          </w:p>
        </w:tc>
      </w:tr>
      <w:tr w:rsidR="006F385E" w:rsidRPr="006F385E" w:rsidTr="00A020CD">
        <w:tc>
          <w:tcPr>
            <w:tcW w:w="9079" w:type="dxa"/>
            <w:vAlign w:val="center"/>
          </w:tcPr>
          <w:p w:rsidR="006F385E" w:rsidRPr="002B6EC2" w:rsidRDefault="006F385E" w:rsidP="00A020CD">
            <w:pPr>
              <w:spacing w:line="360" w:lineRule="auto"/>
              <w:rPr>
                <w:rFonts w:asciiTheme="minorEastAsia" w:eastAsiaTheme="minorEastAsia" w:hAnsiTheme="minorEastAsia" w:cs="仿宋"/>
                <w:bCs/>
                <w:sz w:val="24"/>
              </w:rPr>
            </w:pPr>
            <w:r w:rsidRPr="002B6EC2">
              <w:rPr>
                <w:rFonts w:asciiTheme="minorEastAsia" w:eastAsiaTheme="minorEastAsia" w:hAnsiTheme="minorEastAsia" w:cs="仿宋" w:hint="eastAsia"/>
                <w:bCs/>
                <w:sz w:val="24"/>
              </w:rPr>
              <w:t>4、</w:t>
            </w:r>
            <w:r w:rsidR="00C05BB4" w:rsidRPr="002B6EC2">
              <w:rPr>
                <w:rFonts w:asciiTheme="minorEastAsia" w:eastAsiaTheme="minorEastAsia" w:hAnsiTheme="minorEastAsia" w:cs="仿宋_GB2312" w:hint="eastAsia"/>
                <w:color w:val="000000"/>
                <w:sz w:val="24"/>
                <w:shd w:val="clear" w:color="auto" w:fill="FFFFFF"/>
              </w:rPr>
              <w:t>投标人具有相关资质国家检验机构颁发的证书或检测报告原件；所采用的植保机械必须</w:t>
            </w:r>
            <w:proofErr w:type="gramStart"/>
            <w:r w:rsidR="00C05BB4" w:rsidRPr="002B6EC2">
              <w:rPr>
                <w:rFonts w:asciiTheme="minorEastAsia" w:eastAsiaTheme="minorEastAsia" w:hAnsiTheme="minorEastAsia" w:cs="仿宋_GB2312" w:hint="eastAsia"/>
                <w:color w:val="000000"/>
                <w:sz w:val="24"/>
                <w:shd w:val="clear" w:color="auto" w:fill="FFFFFF"/>
              </w:rPr>
              <w:t>按装</w:t>
            </w:r>
            <w:proofErr w:type="gramEnd"/>
            <w:r w:rsidR="00C05BB4" w:rsidRPr="002B6EC2">
              <w:rPr>
                <w:rFonts w:asciiTheme="minorEastAsia" w:eastAsiaTheme="minorEastAsia" w:hAnsiTheme="minorEastAsia" w:cs="仿宋_GB2312" w:hint="eastAsia"/>
                <w:color w:val="000000"/>
                <w:sz w:val="24"/>
                <w:shd w:val="clear" w:color="auto" w:fill="FFFFFF"/>
              </w:rPr>
              <w:t>第三</w:t>
            </w:r>
            <w:proofErr w:type="gramStart"/>
            <w:r w:rsidR="00C05BB4" w:rsidRPr="002B6EC2">
              <w:rPr>
                <w:rFonts w:asciiTheme="minorEastAsia" w:eastAsiaTheme="minorEastAsia" w:hAnsiTheme="minorEastAsia" w:cs="仿宋_GB2312" w:hint="eastAsia"/>
                <w:color w:val="000000"/>
                <w:sz w:val="24"/>
                <w:shd w:val="clear" w:color="auto" w:fill="FFFFFF"/>
              </w:rPr>
              <w:t>方电子</w:t>
            </w:r>
            <w:proofErr w:type="gramEnd"/>
            <w:r w:rsidR="00C05BB4" w:rsidRPr="002B6EC2">
              <w:rPr>
                <w:rFonts w:asciiTheme="minorEastAsia" w:eastAsiaTheme="minorEastAsia" w:hAnsiTheme="minorEastAsia" w:cs="仿宋_GB2312" w:hint="eastAsia"/>
                <w:color w:val="000000"/>
                <w:sz w:val="24"/>
                <w:shd w:val="clear" w:color="auto" w:fill="FFFFFF"/>
              </w:rPr>
              <w:t>监控设备，农药产品必须“三证”（生产许可证或生产批准证、农药登记证、产品标准证）齐全，并在有效期内，提供一年内具有资质的检验单位出具的检测报告。同时，农药产品必须在小麦上取得登记；</w:t>
            </w:r>
          </w:p>
        </w:tc>
      </w:tr>
      <w:tr w:rsidR="006F385E" w:rsidRPr="006F385E" w:rsidTr="00A020CD">
        <w:tc>
          <w:tcPr>
            <w:tcW w:w="9079" w:type="dxa"/>
            <w:vAlign w:val="center"/>
          </w:tcPr>
          <w:p w:rsidR="006F385E" w:rsidRPr="002B6EC2" w:rsidRDefault="006F385E" w:rsidP="00A020CD">
            <w:pPr>
              <w:spacing w:line="360" w:lineRule="auto"/>
              <w:rPr>
                <w:rFonts w:asciiTheme="minorEastAsia" w:eastAsiaTheme="minorEastAsia" w:hAnsiTheme="minorEastAsia" w:cs="仿宋"/>
                <w:sz w:val="24"/>
              </w:rPr>
            </w:pPr>
            <w:r w:rsidRPr="002B6EC2">
              <w:rPr>
                <w:rFonts w:asciiTheme="minorEastAsia" w:eastAsiaTheme="minorEastAsia" w:hAnsiTheme="minorEastAsia" w:cs="仿宋" w:hint="eastAsia"/>
                <w:bCs/>
                <w:sz w:val="24"/>
              </w:rPr>
              <w:t>5、</w:t>
            </w:r>
            <w:r w:rsidR="00C05BB4" w:rsidRPr="002B6EC2">
              <w:rPr>
                <w:rFonts w:asciiTheme="minorEastAsia" w:eastAsiaTheme="minorEastAsia" w:hAnsiTheme="minorEastAsia" w:cs="仿宋_GB2312" w:hint="eastAsia"/>
                <w:color w:val="000000"/>
                <w:sz w:val="24"/>
                <w:shd w:val="clear" w:color="auto" w:fill="FFFFFF"/>
              </w:rPr>
              <w:t>采用植保无人机的投标人须提供不少于投入无人机数量的相应无人机驾驶员合格证，并提供证书。</w:t>
            </w:r>
          </w:p>
        </w:tc>
      </w:tr>
      <w:tr w:rsidR="006F385E" w:rsidRPr="006F385E" w:rsidTr="00A020CD">
        <w:tc>
          <w:tcPr>
            <w:tcW w:w="9079" w:type="dxa"/>
            <w:vAlign w:val="center"/>
          </w:tcPr>
          <w:p w:rsidR="006F385E" w:rsidRPr="002B6EC2" w:rsidRDefault="006F385E" w:rsidP="00A020CD">
            <w:pPr>
              <w:spacing w:line="360" w:lineRule="auto"/>
              <w:rPr>
                <w:rFonts w:asciiTheme="minorEastAsia" w:eastAsiaTheme="minorEastAsia" w:hAnsiTheme="minorEastAsia" w:cs="仿宋"/>
                <w:bCs/>
                <w:sz w:val="24"/>
              </w:rPr>
            </w:pPr>
            <w:r w:rsidRPr="002B6EC2">
              <w:rPr>
                <w:rFonts w:asciiTheme="minorEastAsia" w:eastAsiaTheme="minorEastAsia" w:hAnsiTheme="minorEastAsia" w:cs="仿宋" w:hint="eastAsia"/>
                <w:bCs/>
                <w:sz w:val="24"/>
              </w:rPr>
              <w:t>6、</w:t>
            </w:r>
            <w:r w:rsidR="002B6EC2" w:rsidRPr="002B6EC2">
              <w:rPr>
                <w:rFonts w:asciiTheme="minorEastAsia" w:eastAsiaTheme="minorEastAsia" w:hAnsiTheme="minorEastAsia"/>
                <w:color w:val="000000"/>
                <w:sz w:val="24"/>
                <w:shd w:val="clear" w:color="auto" w:fill="FFFFFF"/>
              </w:rPr>
              <w:t>投标人不得被列入失信被执行人、重大税收违法案件当事人名单、政府采购严重违法失信行为记录名单（查询网站：信用中国和中国政府采购网，并提供报名时间内网站截图为准</w:t>
            </w:r>
            <w:r w:rsidR="002B6EC2" w:rsidRPr="002B6EC2">
              <w:rPr>
                <w:rFonts w:asciiTheme="minorEastAsia" w:eastAsiaTheme="minorEastAsia" w:hAnsiTheme="minorEastAsia" w:hint="eastAsia"/>
                <w:color w:val="000000"/>
                <w:sz w:val="24"/>
                <w:shd w:val="clear" w:color="auto" w:fill="FFFFFF"/>
              </w:rPr>
              <w:t xml:space="preserve"> </w:t>
            </w:r>
            <w:r w:rsidR="002B6EC2" w:rsidRPr="002B6EC2">
              <w:rPr>
                <w:rFonts w:asciiTheme="minorEastAsia" w:eastAsiaTheme="minorEastAsia" w:hAnsiTheme="minorEastAsia"/>
                <w:color w:val="000000"/>
                <w:sz w:val="24"/>
                <w:shd w:val="clear" w:color="auto" w:fill="FFFFFF"/>
              </w:rPr>
              <w:t>）；未被列入经营异常名录信息、列入严重违法失信企业名单（黑名单</w:t>
            </w:r>
            <w:r w:rsidR="002B6EC2" w:rsidRPr="002B6EC2">
              <w:rPr>
                <w:rFonts w:asciiTheme="minorEastAsia" w:eastAsiaTheme="minorEastAsia" w:hAnsiTheme="minorEastAsia"/>
                <w:sz w:val="24"/>
              </w:rPr>
              <w:t>）（</w:t>
            </w:r>
            <w:r w:rsidR="002B6EC2" w:rsidRPr="002B6EC2">
              <w:rPr>
                <w:rFonts w:asciiTheme="minorEastAsia" w:eastAsiaTheme="minorEastAsia" w:hAnsiTheme="minorEastAsia"/>
                <w:color w:val="000000"/>
                <w:sz w:val="24"/>
                <w:shd w:val="clear" w:color="auto" w:fill="FFFFFF"/>
              </w:rPr>
              <w:t>查询网站</w:t>
            </w:r>
            <w:r w:rsidR="002B6EC2" w:rsidRPr="002B6EC2">
              <w:rPr>
                <w:rFonts w:asciiTheme="minorEastAsia" w:eastAsiaTheme="minorEastAsia" w:hAnsiTheme="minorEastAsia" w:hint="eastAsia"/>
                <w:color w:val="000000"/>
                <w:sz w:val="24"/>
                <w:shd w:val="clear" w:color="auto" w:fill="FFFFFF"/>
              </w:rPr>
              <w:t>：国家企业信用信息公示系统</w:t>
            </w:r>
            <w:r w:rsidR="002B6EC2" w:rsidRPr="002B6EC2">
              <w:rPr>
                <w:rFonts w:asciiTheme="minorEastAsia" w:eastAsiaTheme="minorEastAsia" w:hAnsiTheme="minorEastAsia"/>
                <w:color w:val="000000"/>
                <w:sz w:val="24"/>
                <w:shd w:val="clear" w:color="auto" w:fill="FFFFFF"/>
              </w:rPr>
              <w:t>，并提供报名时间内网站截图为准</w:t>
            </w:r>
            <w:r w:rsidR="002B6EC2" w:rsidRPr="002B6EC2">
              <w:rPr>
                <w:rFonts w:asciiTheme="minorEastAsia" w:eastAsiaTheme="minorEastAsia" w:hAnsiTheme="minorEastAsia" w:hint="eastAsia"/>
                <w:color w:val="000000"/>
                <w:sz w:val="24"/>
                <w:shd w:val="clear" w:color="auto" w:fill="FFFFFF"/>
              </w:rPr>
              <w:t xml:space="preserve"> </w:t>
            </w:r>
            <w:r w:rsidR="002B6EC2" w:rsidRPr="002B6EC2">
              <w:rPr>
                <w:rFonts w:asciiTheme="minorEastAsia" w:eastAsiaTheme="minorEastAsia" w:hAnsiTheme="minorEastAsia"/>
                <w:color w:val="000000"/>
                <w:sz w:val="24"/>
                <w:shd w:val="clear" w:color="auto" w:fill="FFFFFF"/>
              </w:rPr>
              <w:t>）</w:t>
            </w:r>
            <w:r w:rsidR="002B6EC2" w:rsidRPr="002B6EC2">
              <w:rPr>
                <w:rFonts w:asciiTheme="minorEastAsia" w:eastAsiaTheme="minorEastAsia" w:hAnsiTheme="minorEastAsia" w:cs="仿宋" w:hint="eastAsia"/>
                <w:color w:val="000000"/>
                <w:sz w:val="24"/>
                <w:shd w:val="clear" w:color="auto" w:fill="FFFFFF"/>
              </w:rPr>
              <w:t>；</w:t>
            </w:r>
          </w:p>
        </w:tc>
      </w:tr>
    </w:tbl>
    <w:p w:rsidR="006F385E" w:rsidRPr="006F385E" w:rsidRDefault="006F385E" w:rsidP="006F385E">
      <w:pPr>
        <w:pStyle w:val="a0"/>
        <w:ind w:firstLine="240"/>
        <w:rPr>
          <w:rFonts w:asciiTheme="minorEastAsia" w:eastAsiaTheme="minorEastAsia" w:hAnsiTheme="minorEastAsia"/>
          <w:sz w:val="24"/>
        </w:rPr>
      </w:pPr>
    </w:p>
    <w:p w:rsidR="008B5F0E" w:rsidRPr="006F385E" w:rsidRDefault="001C35B3" w:rsidP="006F385E">
      <w:pPr>
        <w:pStyle w:val="a0"/>
        <w:ind w:firstLineChars="1200" w:firstLine="3855"/>
        <w:rPr>
          <w:rFonts w:asciiTheme="minorEastAsia" w:eastAsiaTheme="minorEastAsia" w:hAnsiTheme="minorEastAsia"/>
          <w:b/>
          <w:bCs/>
          <w:sz w:val="32"/>
          <w:szCs w:val="32"/>
        </w:rPr>
      </w:pPr>
      <w:r w:rsidRPr="006F385E">
        <w:rPr>
          <w:rFonts w:asciiTheme="minorEastAsia" w:eastAsiaTheme="minorEastAsia" w:hAnsiTheme="minorEastAsia" w:hint="eastAsia"/>
          <w:b/>
          <w:bCs/>
          <w:sz w:val="32"/>
          <w:szCs w:val="32"/>
        </w:rPr>
        <w:t>符合性审查</w:t>
      </w:r>
    </w:p>
    <w:p w:rsidR="00E9433E" w:rsidRDefault="001C35B3" w:rsidP="00E9433E">
      <w:pPr>
        <w:spacing w:line="400" w:lineRule="exact"/>
        <w:rPr>
          <w:rFonts w:ascii="新宋体" w:eastAsia="新宋体" w:hAnsi="新宋体"/>
          <w:sz w:val="24"/>
        </w:rPr>
      </w:pPr>
      <w:r>
        <w:rPr>
          <w:rFonts w:ascii="宋体" w:hAnsi="宋体" w:cs="宋体" w:hint="eastAsia"/>
          <w:b/>
          <w:sz w:val="24"/>
        </w:rPr>
        <w:t xml:space="preserve"> </w:t>
      </w:r>
      <w:r>
        <w:rPr>
          <w:rFonts w:ascii="宋体" w:cs="宋体" w:hint="eastAsia"/>
          <w:sz w:val="24"/>
        </w:rPr>
        <w:t xml:space="preserve"> </w:t>
      </w:r>
      <w:r w:rsidR="00E9433E">
        <w:rPr>
          <w:rFonts w:ascii="宋体" w:cs="宋体" w:hint="eastAsia"/>
          <w:sz w:val="24"/>
        </w:rPr>
        <w:t xml:space="preserve"> </w:t>
      </w:r>
      <w:r w:rsidR="00E9433E">
        <w:rPr>
          <w:rFonts w:ascii="宋体" w:hAnsi="宋体" w:cs="宋体" w:hint="eastAsia"/>
          <w:b/>
          <w:sz w:val="24"/>
        </w:rPr>
        <w:t xml:space="preserve"> </w:t>
      </w:r>
      <w:r w:rsidR="00E9433E">
        <w:rPr>
          <w:rFonts w:ascii="宋体" w:hAnsi="宋体" w:cs="宋体" w:hint="eastAsia"/>
          <w:bCs/>
          <w:sz w:val="24"/>
        </w:rPr>
        <w:t>1、</w:t>
      </w:r>
      <w:r w:rsidR="00E9433E">
        <w:rPr>
          <w:rFonts w:ascii="新宋体" w:eastAsia="新宋体" w:hAnsi="新宋体" w:hint="eastAsia"/>
          <w:sz w:val="24"/>
        </w:rPr>
        <w:t>投标人名称须与营业执照等投标材料一致；</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2、</w:t>
      </w:r>
      <w:proofErr w:type="gramStart"/>
      <w:r>
        <w:rPr>
          <w:rFonts w:ascii="新宋体" w:eastAsia="新宋体" w:hAnsi="新宋体" w:hint="eastAsia"/>
          <w:sz w:val="24"/>
        </w:rPr>
        <w:t>投标函须有</w:t>
      </w:r>
      <w:proofErr w:type="gramEnd"/>
      <w:r>
        <w:rPr>
          <w:rFonts w:ascii="新宋体" w:eastAsia="新宋体" w:hAnsi="新宋体" w:hint="eastAsia"/>
          <w:sz w:val="24"/>
        </w:rPr>
        <w:t>法定代表人或其委托代理人签字，并加盖单位印章；</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lastRenderedPageBreak/>
        <w:t xml:space="preserve">    3、投标文件格式须符合招标文件要求；</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4、报价</w:t>
      </w:r>
      <w:proofErr w:type="gramStart"/>
      <w:r>
        <w:rPr>
          <w:rFonts w:ascii="新宋体" w:eastAsia="新宋体" w:hAnsi="新宋体" w:hint="eastAsia"/>
          <w:sz w:val="24"/>
        </w:rPr>
        <w:t>须只有</w:t>
      </w:r>
      <w:proofErr w:type="gramEnd"/>
      <w:r>
        <w:rPr>
          <w:rFonts w:ascii="新宋体" w:eastAsia="新宋体" w:hAnsi="新宋体" w:hint="eastAsia"/>
          <w:sz w:val="24"/>
        </w:rPr>
        <w:t>一个有效报价；</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5、须提供招标文件要求中的投标材料且全部有效；</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6、投标内容、</w:t>
      </w:r>
      <w:r w:rsidR="006D15B1">
        <w:rPr>
          <w:rFonts w:ascii="新宋体" w:eastAsia="新宋体" w:hAnsi="新宋体" w:hint="eastAsia"/>
          <w:sz w:val="24"/>
        </w:rPr>
        <w:t>工</w:t>
      </w:r>
      <w:r>
        <w:rPr>
          <w:rFonts w:ascii="新宋体" w:eastAsia="新宋体" w:hAnsi="新宋体" w:hint="eastAsia"/>
          <w:sz w:val="24"/>
        </w:rPr>
        <w:t>期、投标有效期、投标保证金等须符合招标文件规定内容；</w:t>
      </w:r>
    </w:p>
    <w:p w:rsidR="00E9433E" w:rsidRDefault="00E9433E" w:rsidP="00E9433E">
      <w:pPr>
        <w:spacing w:line="400" w:lineRule="exact"/>
        <w:ind w:firstLine="480"/>
        <w:rPr>
          <w:rFonts w:ascii="新宋体" w:eastAsia="新宋体" w:hAnsi="新宋体"/>
          <w:sz w:val="24"/>
        </w:rPr>
      </w:pPr>
      <w:r>
        <w:rPr>
          <w:rFonts w:ascii="新宋体" w:eastAsia="新宋体" w:hAnsi="新宋体" w:hint="eastAsia"/>
          <w:sz w:val="24"/>
        </w:rPr>
        <w:t>7、是否按照招标文件要求密封、签署、盖章的；</w:t>
      </w:r>
    </w:p>
    <w:p w:rsidR="00E9433E" w:rsidRDefault="00E9433E" w:rsidP="00E9433E">
      <w:pPr>
        <w:spacing w:line="400" w:lineRule="exact"/>
        <w:ind w:firstLine="480"/>
        <w:rPr>
          <w:rFonts w:ascii="新宋体" w:eastAsia="新宋体" w:hAnsi="新宋体"/>
          <w:sz w:val="24"/>
        </w:rPr>
      </w:pPr>
      <w:r>
        <w:rPr>
          <w:rFonts w:ascii="新宋体" w:eastAsia="新宋体" w:hAnsi="新宋体" w:hint="eastAsia"/>
          <w:sz w:val="24"/>
        </w:rPr>
        <w:t>8、是否满足招标文件第二部分实质性需求。</w:t>
      </w:r>
    </w:p>
    <w:p w:rsidR="008B5F0E" w:rsidRDefault="00E9433E" w:rsidP="00E9433E">
      <w:pPr>
        <w:spacing w:line="360" w:lineRule="auto"/>
        <w:ind w:firstLineChars="200" w:firstLine="480"/>
        <w:rPr>
          <w:rFonts w:ascii="宋体" w:cs="宋体"/>
          <w:sz w:val="24"/>
          <w:lang w:val="zh-CN"/>
        </w:rPr>
      </w:pPr>
      <w:r>
        <w:rPr>
          <w:rFonts w:ascii="新宋体" w:eastAsia="新宋体" w:hAnsi="新宋体" w:hint="eastAsia"/>
          <w:sz w:val="24"/>
        </w:rPr>
        <w:t>9、不得有</w:t>
      </w:r>
      <w:proofErr w:type="gramStart"/>
      <w:r>
        <w:rPr>
          <w:rFonts w:ascii="新宋体" w:eastAsia="新宋体" w:hAnsi="新宋体" w:hint="eastAsia"/>
          <w:sz w:val="24"/>
        </w:rPr>
        <w:t>废标条件</w:t>
      </w:r>
      <w:proofErr w:type="gramEnd"/>
      <w:r>
        <w:rPr>
          <w:rFonts w:ascii="新宋体" w:eastAsia="新宋体" w:hAnsi="新宋体" w:hint="eastAsia"/>
          <w:sz w:val="24"/>
        </w:rPr>
        <w:t>所列情形（本文件第三部分第五项第八条规定）；</w:t>
      </w:r>
    </w:p>
    <w:p w:rsidR="008B5F0E" w:rsidRDefault="001C35B3">
      <w:pPr>
        <w:spacing w:line="360" w:lineRule="auto"/>
        <w:ind w:firstLineChars="200" w:firstLine="480"/>
        <w:rPr>
          <w:rFonts w:ascii="宋体" w:hAnsi="宋体"/>
          <w:sz w:val="24"/>
        </w:rPr>
      </w:pPr>
      <w:r>
        <w:rPr>
          <w:rFonts w:hint="eastAsia"/>
          <w:sz w:val="24"/>
        </w:rPr>
        <w:t xml:space="preserve"> </w:t>
      </w:r>
      <w:r>
        <w:rPr>
          <w:rFonts w:hint="eastAsia"/>
          <w:sz w:val="24"/>
        </w:rPr>
        <w:t>评委会将对通过资格性、符合性评审且实质性响应招标文件的投标文件按照评分办法及评分标准进行评判和打分。各投标人最后得分为各评委的最终得分的算术平均值（</w:t>
      </w:r>
      <w:r>
        <w:rPr>
          <w:rFonts w:ascii="宋体" w:hAnsi="宋体" w:hint="eastAsia"/>
          <w:sz w:val="24"/>
        </w:rPr>
        <w:t>保留2位小数）</w:t>
      </w:r>
      <w:r>
        <w:rPr>
          <w:rFonts w:hint="eastAsia"/>
          <w:sz w:val="24"/>
        </w:rPr>
        <w:t>，投标人的排名按得分顺序从高到低排列</w:t>
      </w:r>
      <w:r>
        <w:rPr>
          <w:rFonts w:ascii="宋体" w:cs="宋体" w:hint="eastAsia"/>
          <w:sz w:val="24"/>
          <w:lang w:val="zh-CN"/>
        </w:rPr>
        <w:t>，根据名次推荐</w:t>
      </w:r>
      <w:r>
        <w:rPr>
          <w:rFonts w:ascii="宋体" w:cs="宋体" w:hint="eastAsia"/>
          <w:sz w:val="24"/>
        </w:rPr>
        <w:t>前3</w:t>
      </w:r>
      <w:r>
        <w:rPr>
          <w:rFonts w:ascii="宋体" w:cs="宋体" w:hint="eastAsia"/>
          <w:sz w:val="24"/>
          <w:lang w:val="zh-CN"/>
        </w:rPr>
        <w:t>名中标候选供应商。</w:t>
      </w:r>
      <w:r>
        <w:rPr>
          <w:rFonts w:ascii="宋体" w:hAnsi="宋体" w:hint="eastAsia"/>
          <w:sz w:val="24"/>
        </w:rPr>
        <w:t>若有相同的最高得分，则其中投标总价低的投标人将被排序在前；若有相同的最高得分且投标报价相同的，则按技术部分得分从高到低顺序进行排列，技术部分得分最高的投标人将被排序在前。</w:t>
      </w:r>
    </w:p>
    <w:p w:rsidR="008B5F0E" w:rsidRDefault="001C35B3">
      <w:pPr>
        <w:spacing w:line="360" w:lineRule="auto"/>
        <w:ind w:firstLine="481"/>
        <w:rPr>
          <w:rFonts w:ascii="宋体" w:hAnsi="宋体"/>
          <w:sz w:val="24"/>
        </w:rPr>
      </w:pPr>
      <w:r>
        <w:rPr>
          <w:rFonts w:ascii="宋体" w:hAnsi="宋体" w:hint="eastAsia"/>
          <w:sz w:val="24"/>
        </w:rPr>
        <w:t>评分办法及评分标准</w:t>
      </w:r>
    </w:p>
    <w:p w:rsidR="008B5F0E" w:rsidRDefault="001C35B3">
      <w:pPr>
        <w:spacing w:line="400" w:lineRule="exact"/>
        <w:rPr>
          <w:rFonts w:ascii="宋体" w:hAnsi="宋体"/>
          <w:sz w:val="24"/>
        </w:rPr>
      </w:pPr>
      <w:r>
        <w:rPr>
          <w:rFonts w:ascii="宋体" w:hAnsi="宋体" w:hint="eastAsia"/>
          <w:sz w:val="24"/>
        </w:rPr>
        <w:t>综合评分法，是指投标文件满足招标文件全部实质性要求，</w:t>
      </w:r>
      <w:proofErr w:type="gramStart"/>
      <w:r>
        <w:rPr>
          <w:rFonts w:ascii="宋体" w:hAnsi="宋体" w:hint="eastAsia"/>
          <w:sz w:val="24"/>
        </w:rPr>
        <w:t>且按照</w:t>
      </w:r>
      <w:proofErr w:type="gramEnd"/>
      <w:r>
        <w:rPr>
          <w:rFonts w:ascii="宋体" w:hAnsi="宋体" w:hint="eastAsia"/>
          <w:sz w:val="24"/>
        </w:rPr>
        <w:t>评审因素的量化指标评审得分最高的投标人为中标候选人的评分办法。</w:t>
      </w:r>
    </w:p>
    <w:p w:rsidR="00A11C8B" w:rsidRDefault="006F385E" w:rsidP="00A11C8B">
      <w:pPr>
        <w:spacing w:line="360" w:lineRule="auto"/>
        <w:ind w:firstLineChars="200" w:firstLine="482"/>
        <w:rPr>
          <w:rFonts w:asciiTheme="minorEastAsia" w:eastAsiaTheme="minorEastAsia" w:hAnsiTheme="minorEastAsia" w:cs="仿宋"/>
          <w:b/>
          <w:bCs/>
          <w:sz w:val="24"/>
        </w:rPr>
      </w:pPr>
      <w:r>
        <w:rPr>
          <w:rFonts w:asciiTheme="minorEastAsia" w:eastAsiaTheme="minorEastAsia" w:hAnsiTheme="minorEastAsia" w:cs="仿宋" w:hint="eastAsia"/>
          <w:b/>
          <w:bCs/>
          <w:sz w:val="24"/>
        </w:rPr>
        <w:t>评审因素分值：</w:t>
      </w:r>
      <w:r w:rsidR="0051121B">
        <w:rPr>
          <w:rFonts w:asciiTheme="minorEastAsia" w:eastAsiaTheme="minorEastAsia" w:hAnsiTheme="minorEastAsia" w:cs="仿宋" w:hint="eastAsia"/>
          <w:b/>
          <w:bCs/>
          <w:sz w:val="24"/>
        </w:rPr>
        <w:t>服务能力60</w:t>
      </w:r>
      <w:r w:rsidR="00A11C8B" w:rsidRPr="00A11C8B">
        <w:rPr>
          <w:rFonts w:asciiTheme="minorEastAsia" w:eastAsiaTheme="minorEastAsia" w:hAnsiTheme="minorEastAsia" w:cs="仿宋" w:hint="eastAsia"/>
          <w:b/>
          <w:bCs/>
          <w:sz w:val="24"/>
        </w:rPr>
        <w:t>分，</w:t>
      </w:r>
      <w:r w:rsidR="0051121B">
        <w:rPr>
          <w:rFonts w:asciiTheme="minorEastAsia" w:eastAsiaTheme="minorEastAsia" w:hAnsiTheme="minorEastAsia" w:cs="仿宋" w:hint="eastAsia"/>
          <w:b/>
          <w:bCs/>
          <w:sz w:val="24"/>
        </w:rPr>
        <w:t>服务保障2</w:t>
      </w:r>
      <w:r w:rsidR="00A11C8B" w:rsidRPr="00A11C8B">
        <w:rPr>
          <w:rFonts w:asciiTheme="minorEastAsia" w:eastAsiaTheme="minorEastAsia" w:hAnsiTheme="minorEastAsia" w:cs="仿宋" w:hint="eastAsia"/>
          <w:b/>
          <w:bCs/>
          <w:sz w:val="24"/>
        </w:rPr>
        <w:t>0分，</w:t>
      </w:r>
      <w:r w:rsidR="0051121B">
        <w:rPr>
          <w:rFonts w:asciiTheme="minorEastAsia" w:eastAsiaTheme="minorEastAsia" w:hAnsiTheme="minorEastAsia" w:cs="仿宋" w:hint="eastAsia"/>
          <w:b/>
          <w:bCs/>
          <w:sz w:val="24"/>
        </w:rPr>
        <w:t>综合评价20</w:t>
      </w:r>
      <w:r w:rsidR="00A11C8B" w:rsidRPr="00A11C8B">
        <w:rPr>
          <w:rFonts w:asciiTheme="minorEastAsia" w:eastAsiaTheme="minorEastAsia" w:hAnsiTheme="minorEastAsia" w:cs="仿宋" w:hint="eastAsia"/>
          <w:b/>
          <w:bCs/>
          <w:sz w:val="24"/>
        </w:rPr>
        <w:t>分。</w:t>
      </w:r>
    </w:p>
    <w:p w:rsidR="00A11C8B" w:rsidRDefault="00A11C8B" w:rsidP="00A11C8B">
      <w:pPr>
        <w:spacing w:line="360" w:lineRule="auto"/>
        <w:ind w:firstLineChars="200" w:firstLine="482"/>
        <w:rPr>
          <w:rFonts w:asciiTheme="minorEastAsia" w:eastAsiaTheme="minorEastAsia" w:hAnsiTheme="minorEastAsia" w:cs="仿宋"/>
          <w:b/>
          <w:bCs/>
          <w:sz w:val="24"/>
        </w:rPr>
      </w:pPr>
      <w:r w:rsidRPr="00A11C8B">
        <w:rPr>
          <w:rFonts w:asciiTheme="minorEastAsia" w:eastAsiaTheme="minorEastAsia" w:hAnsiTheme="minorEastAsia" w:cs="仿宋" w:hint="eastAsia"/>
          <w:b/>
          <w:bCs/>
          <w:sz w:val="24"/>
        </w:rPr>
        <w:t>评分细则</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2"/>
        <w:gridCol w:w="1492"/>
        <w:gridCol w:w="7051"/>
      </w:tblGrid>
      <w:tr w:rsidR="0051121B" w:rsidRPr="0051121B" w:rsidTr="00AD1BF6">
        <w:trPr>
          <w:trHeight w:val="700"/>
        </w:trPr>
        <w:tc>
          <w:tcPr>
            <w:tcW w:w="1072" w:type="dxa"/>
            <w:tcBorders>
              <w:left w:val="single" w:sz="4" w:space="0" w:color="auto"/>
              <w:right w:val="single" w:sz="4" w:space="0" w:color="auto"/>
            </w:tcBorders>
            <w:vAlign w:val="center"/>
          </w:tcPr>
          <w:p w:rsidR="0051121B" w:rsidRPr="0051121B" w:rsidRDefault="0051121B" w:rsidP="00AD1BF6">
            <w:pPr>
              <w:widowControl/>
              <w:spacing w:line="380" w:lineRule="exact"/>
              <w:rPr>
                <w:rFonts w:asciiTheme="minorEastAsia" w:eastAsiaTheme="minorEastAsia" w:hAnsiTheme="minorEastAsia" w:cs="仿宋_GB2312"/>
                <w:kern w:val="0"/>
                <w:sz w:val="24"/>
              </w:rPr>
            </w:pPr>
            <w:r w:rsidRPr="0051121B">
              <w:rPr>
                <w:rFonts w:asciiTheme="minorEastAsia" w:eastAsiaTheme="minorEastAsia" w:hAnsiTheme="minorEastAsia" w:cs="仿宋_GB2312" w:hint="eastAsia"/>
                <w:sz w:val="24"/>
              </w:rPr>
              <w:t>评标标准</w:t>
            </w:r>
          </w:p>
        </w:tc>
        <w:tc>
          <w:tcPr>
            <w:tcW w:w="1492" w:type="dxa"/>
            <w:tcBorders>
              <w:top w:val="single" w:sz="4" w:space="0" w:color="auto"/>
              <w:left w:val="single" w:sz="4" w:space="0" w:color="auto"/>
              <w:bottom w:val="single" w:sz="4" w:space="0" w:color="auto"/>
              <w:right w:val="single" w:sz="4" w:space="0" w:color="auto"/>
            </w:tcBorders>
            <w:vAlign w:val="center"/>
          </w:tcPr>
          <w:p w:rsidR="0051121B" w:rsidRPr="0051121B" w:rsidRDefault="0051121B" w:rsidP="00AD1BF6">
            <w:pPr>
              <w:widowControl/>
              <w:spacing w:line="380" w:lineRule="exact"/>
              <w:jc w:val="center"/>
              <w:rPr>
                <w:rFonts w:asciiTheme="minorEastAsia" w:eastAsiaTheme="minorEastAsia" w:hAnsiTheme="minorEastAsia" w:cs="仿宋_GB2312"/>
                <w:kern w:val="0"/>
                <w:sz w:val="24"/>
              </w:rPr>
            </w:pPr>
          </w:p>
        </w:tc>
        <w:tc>
          <w:tcPr>
            <w:tcW w:w="7051" w:type="dxa"/>
            <w:tcBorders>
              <w:top w:val="single" w:sz="4" w:space="0" w:color="auto"/>
              <w:left w:val="single" w:sz="4" w:space="0" w:color="auto"/>
              <w:bottom w:val="single" w:sz="4" w:space="0" w:color="auto"/>
              <w:right w:val="single" w:sz="4" w:space="0" w:color="auto"/>
            </w:tcBorders>
            <w:vAlign w:val="center"/>
          </w:tcPr>
          <w:p w:rsidR="0051121B" w:rsidRPr="0051121B" w:rsidRDefault="0051121B" w:rsidP="00AD1BF6">
            <w:pPr>
              <w:widowControl/>
              <w:spacing w:line="380" w:lineRule="exact"/>
              <w:jc w:val="center"/>
              <w:rPr>
                <w:rFonts w:asciiTheme="minorEastAsia" w:eastAsiaTheme="minorEastAsia" w:hAnsiTheme="minorEastAsia" w:cs="仿宋_GB2312"/>
                <w:sz w:val="24"/>
              </w:rPr>
            </w:pPr>
            <w:r w:rsidRPr="0051121B">
              <w:rPr>
                <w:rFonts w:asciiTheme="minorEastAsia" w:eastAsiaTheme="minorEastAsia" w:hAnsiTheme="minorEastAsia" w:cs="仿宋_GB2312" w:hint="eastAsia"/>
                <w:sz w:val="24"/>
              </w:rPr>
              <w:t>满分100分。</w:t>
            </w:r>
          </w:p>
        </w:tc>
      </w:tr>
      <w:tr w:rsidR="0051121B" w:rsidRPr="0051121B" w:rsidTr="00AD1BF6">
        <w:trPr>
          <w:trHeight w:val="1240"/>
        </w:trPr>
        <w:tc>
          <w:tcPr>
            <w:tcW w:w="1072" w:type="dxa"/>
            <w:vMerge w:val="restart"/>
            <w:tcBorders>
              <w:left w:val="single" w:sz="4" w:space="0" w:color="auto"/>
              <w:right w:val="single" w:sz="4" w:space="0" w:color="auto"/>
            </w:tcBorders>
            <w:vAlign w:val="center"/>
          </w:tcPr>
          <w:p w:rsidR="0051121B" w:rsidRPr="0051121B" w:rsidRDefault="0051121B" w:rsidP="00AD1BF6">
            <w:pPr>
              <w:spacing w:line="380" w:lineRule="exact"/>
              <w:jc w:val="center"/>
              <w:rPr>
                <w:rFonts w:asciiTheme="minorEastAsia" w:eastAsiaTheme="minorEastAsia" w:hAnsiTheme="minorEastAsia" w:cs="仿宋_GB2312"/>
                <w:kern w:val="0"/>
                <w:sz w:val="24"/>
              </w:rPr>
            </w:pPr>
            <w:r w:rsidRPr="0051121B">
              <w:rPr>
                <w:rFonts w:asciiTheme="minorEastAsia" w:eastAsiaTheme="minorEastAsia" w:hAnsiTheme="minorEastAsia" w:cs="仿宋_GB2312" w:hint="eastAsia"/>
                <w:kern w:val="0"/>
                <w:sz w:val="24"/>
              </w:rPr>
              <w:t>服务能力（60分）</w:t>
            </w:r>
          </w:p>
          <w:p w:rsidR="0051121B" w:rsidRPr="0051121B" w:rsidRDefault="0051121B" w:rsidP="00AD1BF6">
            <w:pPr>
              <w:widowControl/>
              <w:spacing w:line="380" w:lineRule="exact"/>
              <w:jc w:val="center"/>
              <w:rPr>
                <w:rFonts w:asciiTheme="minorEastAsia" w:eastAsiaTheme="minorEastAsia" w:hAnsiTheme="minorEastAsia" w:cs="仿宋_GB2312"/>
                <w:kern w:val="0"/>
                <w:sz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51121B" w:rsidRPr="0051121B" w:rsidRDefault="0051121B" w:rsidP="00AD1BF6">
            <w:pPr>
              <w:jc w:val="center"/>
              <w:rPr>
                <w:rFonts w:asciiTheme="minorEastAsia" w:eastAsiaTheme="minorEastAsia" w:hAnsiTheme="minorEastAsia" w:cs="仿宋_GB2312"/>
                <w:sz w:val="24"/>
              </w:rPr>
            </w:pPr>
            <w:r w:rsidRPr="0051121B">
              <w:rPr>
                <w:rFonts w:asciiTheme="minorEastAsia" w:eastAsiaTheme="minorEastAsia" w:hAnsiTheme="minorEastAsia" w:cs="仿宋_GB2312" w:hint="eastAsia"/>
                <w:sz w:val="24"/>
              </w:rPr>
              <w:t>植保机械</w:t>
            </w:r>
          </w:p>
          <w:p w:rsidR="0051121B" w:rsidRPr="0051121B" w:rsidRDefault="0051121B" w:rsidP="00AD1BF6">
            <w:pPr>
              <w:jc w:val="center"/>
              <w:rPr>
                <w:rFonts w:asciiTheme="minorEastAsia" w:eastAsiaTheme="minorEastAsia" w:hAnsiTheme="minorEastAsia" w:cs="仿宋_GB2312"/>
                <w:kern w:val="0"/>
                <w:sz w:val="24"/>
              </w:rPr>
            </w:pPr>
            <w:r w:rsidRPr="0051121B">
              <w:rPr>
                <w:rFonts w:asciiTheme="minorEastAsia" w:eastAsiaTheme="minorEastAsia" w:hAnsiTheme="minorEastAsia" w:cs="仿宋_GB2312" w:hint="eastAsia"/>
                <w:sz w:val="24"/>
              </w:rPr>
              <w:t>（16分）</w:t>
            </w:r>
          </w:p>
        </w:tc>
        <w:tc>
          <w:tcPr>
            <w:tcW w:w="7051" w:type="dxa"/>
            <w:tcBorders>
              <w:top w:val="single" w:sz="4" w:space="0" w:color="auto"/>
              <w:left w:val="single" w:sz="4" w:space="0" w:color="auto"/>
              <w:bottom w:val="single" w:sz="4" w:space="0" w:color="auto"/>
              <w:right w:val="single" w:sz="4" w:space="0" w:color="auto"/>
            </w:tcBorders>
          </w:tcPr>
          <w:p w:rsidR="0051121B" w:rsidRPr="0051121B" w:rsidRDefault="0051121B" w:rsidP="0051121B">
            <w:pPr>
              <w:ind w:firstLineChars="200" w:firstLine="480"/>
              <w:rPr>
                <w:rFonts w:asciiTheme="minorEastAsia" w:eastAsiaTheme="minorEastAsia" w:hAnsiTheme="minorEastAsia" w:cs="仿宋_GB2312"/>
                <w:sz w:val="24"/>
              </w:rPr>
            </w:pPr>
            <w:r w:rsidRPr="0051121B">
              <w:rPr>
                <w:rFonts w:asciiTheme="minorEastAsia" w:eastAsiaTheme="minorEastAsia" w:hAnsiTheme="minorEastAsia" w:cs="仿宋_GB2312" w:hint="eastAsia"/>
                <w:color w:val="000000"/>
                <w:sz w:val="24"/>
                <w:shd w:val="clear" w:color="auto" w:fill="FFFFFF"/>
              </w:rPr>
              <w:t>农民植保专业服务组织：</w:t>
            </w:r>
            <w:r w:rsidRPr="0051121B">
              <w:rPr>
                <w:rFonts w:asciiTheme="minorEastAsia" w:eastAsiaTheme="minorEastAsia" w:hAnsiTheme="minorEastAsia" w:cs="仿宋_GB2312" w:hint="eastAsia"/>
                <w:sz w:val="24"/>
              </w:rPr>
              <w:t>投入10升及以上无人机和400升及以上自走式喷杆喷雾机数量不少于10台（架）得10分。每增加1台加0.5分最高加6分。其中投标人自有的数量不少于4台，每少一台扣2分，[自有机械提供购机发票加盖公章复印件，租赁的提供租赁合同原件]；</w:t>
            </w:r>
          </w:p>
          <w:p w:rsidR="0051121B" w:rsidRPr="0051121B" w:rsidRDefault="0051121B" w:rsidP="0051121B">
            <w:pPr>
              <w:ind w:firstLineChars="200" w:firstLine="480"/>
              <w:rPr>
                <w:rFonts w:asciiTheme="minorEastAsia" w:eastAsiaTheme="minorEastAsia" w:hAnsiTheme="minorEastAsia" w:cs="仿宋_GB2312"/>
                <w:sz w:val="24"/>
              </w:rPr>
            </w:pPr>
            <w:r w:rsidRPr="0051121B">
              <w:rPr>
                <w:rFonts w:asciiTheme="minorEastAsia" w:eastAsiaTheme="minorEastAsia" w:hAnsiTheme="minorEastAsia" w:cs="仿宋_GB2312" w:hint="eastAsia"/>
                <w:sz w:val="24"/>
              </w:rPr>
              <w:t>其它植保服务组织：投入10升及以上无人机和400升及以上自走式喷杆喷雾机数量25台（架）。得10分，每增加1台加0.5分最高加6分。其中投标人自有数量不少于10台架，每少1台（架）扣1分，〔自有机械提供提供购机发票加盖公章的复印件（生产企业提供加盖公章的入库单原件，租赁的提供租赁合同原件〕；</w:t>
            </w:r>
          </w:p>
        </w:tc>
      </w:tr>
      <w:tr w:rsidR="0051121B" w:rsidRPr="0051121B" w:rsidTr="00AD1BF6">
        <w:trPr>
          <w:trHeight w:val="1005"/>
        </w:trPr>
        <w:tc>
          <w:tcPr>
            <w:tcW w:w="1072" w:type="dxa"/>
            <w:vMerge/>
            <w:tcBorders>
              <w:left w:val="single" w:sz="4" w:space="0" w:color="auto"/>
              <w:right w:val="single" w:sz="4" w:space="0" w:color="auto"/>
            </w:tcBorders>
            <w:vAlign w:val="center"/>
          </w:tcPr>
          <w:p w:rsidR="0051121B" w:rsidRPr="0051121B" w:rsidRDefault="0051121B" w:rsidP="00AD1BF6">
            <w:pPr>
              <w:widowControl/>
              <w:spacing w:line="380" w:lineRule="exact"/>
              <w:jc w:val="center"/>
              <w:rPr>
                <w:rFonts w:asciiTheme="minorEastAsia" w:eastAsiaTheme="minorEastAsia" w:hAnsiTheme="minorEastAsia" w:cs="仿宋_GB2312"/>
                <w:kern w:val="0"/>
                <w:sz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51121B" w:rsidRPr="0051121B" w:rsidRDefault="0051121B" w:rsidP="00AD1BF6">
            <w:pPr>
              <w:jc w:val="center"/>
              <w:rPr>
                <w:rFonts w:asciiTheme="minorEastAsia" w:eastAsiaTheme="minorEastAsia" w:hAnsiTheme="minorEastAsia" w:cs="仿宋_GB2312"/>
                <w:sz w:val="24"/>
              </w:rPr>
            </w:pPr>
            <w:r w:rsidRPr="0051121B">
              <w:rPr>
                <w:rFonts w:asciiTheme="minorEastAsia" w:eastAsiaTheme="minorEastAsia" w:hAnsiTheme="minorEastAsia" w:cs="仿宋_GB2312" w:hint="eastAsia"/>
                <w:sz w:val="24"/>
              </w:rPr>
              <w:t>操作员证</w:t>
            </w:r>
          </w:p>
          <w:p w:rsidR="0051121B" w:rsidRPr="0051121B" w:rsidRDefault="0051121B" w:rsidP="00AD1BF6">
            <w:pPr>
              <w:jc w:val="center"/>
              <w:rPr>
                <w:rFonts w:asciiTheme="minorEastAsia" w:eastAsiaTheme="minorEastAsia" w:hAnsiTheme="minorEastAsia" w:cs="仿宋_GB2312"/>
                <w:kern w:val="0"/>
                <w:sz w:val="24"/>
              </w:rPr>
            </w:pPr>
            <w:r w:rsidRPr="0051121B">
              <w:rPr>
                <w:rFonts w:asciiTheme="minorEastAsia" w:eastAsiaTheme="minorEastAsia" w:hAnsiTheme="minorEastAsia" w:cs="仿宋_GB2312" w:hint="eastAsia"/>
                <w:sz w:val="24"/>
              </w:rPr>
              <w:t>（8分）</w:t>
            </w:r>
          </w:p>
        </w:tc>
        <w:tc>
          <w:tcPr>
            <w:tcW w:w="7051" w:type="dxa"/>
            <w:tcBorders>
              <w:top w:val="single" w:sz="4" w:space="0" w:color="auto"/>
              <w:left w:val="single" w:sz="4" w:space="0" w:color="auto"/>
              <w:bottom w:val="single" w:sz="4" w:space="0" w:color="auto"/>
              <w:right w:val="single" w:sz="4" w:space="0" w:color="auto"/>
            </w:tcBorders>
          </w:tcPr>
          <w:p w:rsidR="0051121B" w:rsidRPr="0051121B" w:rsidRDefault="0051121B" w:rsidP="00AD1BF6">
            <w:pPr>
              <w:rPr>
                <w:rFonts w:asciiTheme="minorEastAsia" w:eastAsiaTheme="minorEastAsia" w:hAnsiTheme="minorEastAsia" w:cs="仿宋_GB2312"/>
                <w:sz w:val="24"/>
              </w:rPr>
            </w:pPr>
            <w:r w:rsidRPr="0051121B">
              <w:rPr>
                <w:rFonts w:asciiTheme="minorEastAsia" w:eastAsiaTheme="minorEastAsia" w:hAnsiTheme="minorEastAsia" w:cs="仿宋_GB2312" w:hint="eastAsia"/>
                <w:color w:val="000000" w:themeColor="text1"/>
                <w:sz w:val="24"/>
              </w:rPr>
              <w:t>要求投入无人机操作人员数量不少于无人机数量（自走式喷杆喷雾机不需提供）。符合数量要求得8分，每少1人扣1分，8分扣完为止。（以提供的操作员证原件为准）；</w:t>
            </w:r>
          </w:p>
        </w:tc>
      </w:tr>
      <w:tr w:rsidR="0051121B" w:rsidRPr="0051121B" w:rsidTr="00AD1BF6">
        <w:trPr>
          <w:trHeight w:val="665"/>
        </w:trPr>
        <w:tc>
          <w:tcPr>
            <w:tcW w:w="1072" w:type="dxa"/>
            <w:vMerge/>
            <w:tcBorders>
              <w:left w:val="single" w:sz="4" w:space="0" w:color="auto"/>
              <w:right w:val="single" w:sz="4" w:space="0" w:color="auto"/>
            </w:tcBorders>
            <w:vAlign w:val="center"/>
          </w:tcPr>
          <w:p w:rsidR="0051121B" w:rsidRPr="0051121B" w:rsidRDefault="0051121B" w:rsidP="00AD1BF6">
            <w:pPr>
              <w:widowControl/>
              <w:spacing w:line="380" w:lineRule="exact"/>
              <w:jc w:val="center"/>
              <w:rPr>
                <w:rFonts w:asciiTheme="minorEastAsia" w:eastAsiaTheme="minorEastAsia" w:hAnsiTheme="minorEastAsia" w:cs="仿宋_GB2312"/>
                <w:kern w:val="0"/>
                <w:sz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51121B" w:rsidRPr="0051121B" w:rsidRDefault="0051121B" w:rsidP="00AD1BF6">
            <w:pPr>
              <w:jc w:val="center"/>
              <w:rPr>
                <w:rFonts w:asciiTheme="minorEastAsia" w:eastAsiaTheme="minorEastAsia" w:hAnsiTheme="minorEastAsia" w:cs="仿宋_GB2312"/>
                <w:sz w:val="24"/>
              </w:rPr>
            </w:pPr>
            <w:r w:rsidRPr="0051121B">
              <w:rPr>
                <w:rFonts w:asciiTheme="minorEastAsia" w:eastAsiaTheme="minorEastAsia" w:hAnsiTheme="minorEastAsia" w:cs="仿宋_GB2312" w:hint="eastAsia"/>
                <w:sz w:val="24"/>
              </w:rPr>
              <w:t>农药品种</w:t>
            </w:r>
          </w:p>
          <w:p w:rsidR="0051121B" w:rsidRPr="0051121B" w:rsidRDefault="0051121B" w:rsidP="00AD1BF6">
            <w:pPr>
              <w:jc w:val="center"/>
              <w:rPr>
                <w:rFonts w:asciiTheme="minorEastAsia" w:eastAsiaTheme="minorEastAsia" w:hAnsiTheme="minorEastAsia" w:cs="仿宋_GB2312"/>
                <w:kern w:val="0"/>
                <w:sz w:val="24"/>
              </w:rPr>
            </w:pPr>
            <w:r w:rsidRPr="0051121B">
              <w:rPr>
                <w:rFonts w:asciiTheme="minorEastAsia" w:eastAsiaTheme="minorEastAsia" w:hAnsiTheme="minorEastAsia" w:cs="仿宋_GB2312" w:hint="eastAsia"/>
                <w:sz w:val="24"/>
              </w:rPr>
              <w:t>（10分）</w:t>
            </w:r>
          </w:p>
        </w:tc>
        <w:tc>
          <w:tcPr>
            <w:tcW w:w="7051" w:type="dxa"/>
            <w:tcBorders>
              <w:top w:val="single" w:sz="4" w:space="0" w:color="auto"/>
              <w:left w:val="single" w:sz="4" w:space="0" w:color="auto"/>
              <w:bottom w:val="single" w:sz="4" w:space="0" w:color="auto"/>
              <w:right w:val="single" w:sz="4" w:space="0" w:color="auto"/>
            </w:tcBorders>
          </w:tcPr>
          <w:p w:rsidR="0051121B" w:rsidRPr="0051121B" w:rsidRDefault="0051121B" w:rsidP="00AD1BF6">
            <w:pPr>
              <w:rPr>
                <w:rFonts w:asciiTheme="minorEastAsia" w:eastAsiaTheme="minorEastAsia" w:hAnsiTheme="minorEastAsia" w:cs="仿宋_GB2312"/>
                <w:sz w:val="24"/>
              </w:rPr>
            </w:pPr>
            <w:r w:rsidRPr="0051121B">
              <w:rPr>
                <w:rFonts w:asciiTheme="minorEastAsia" w:eastAsiaTheme="minorEastAsia" w:hAnsiTheme="minorEastAsia" w:cs="仿宋_GB2312" w:hint="eastAsia"/>
                <w:sz w:val="24"/>
              </w:rPr>
              <w:t>按县农业技术部门，该项目指导意见推荐的农药使用配方的得10分，不按照推荐配方施药的，得0分。</w:t>
            </w:r>
          </w:p>
        </w:tc>
      </w:tr>
      <w:tr w:rsidR="0051121B" w:rsidRPr="0051121B" w:rsidTr="00AD1BF6">
        <w:trPr>
          <w:trHeight w:val="1240"/>
        </w:trPr>
        <w:tc>
          <w:tcPr>
            <w:tcW w:w="1072" w:type="dxa"/>
            <w:vMerge/>
            <w:tcBorders>
              <w:left w:val="single" w:sz="4" w:space="0" w:color="auto"/>
              <w:right w:val="single" w:sz="4" w:space="0" w:color="auto"/>
            </w:tcBorders>
            <w:vAlign w:val="center"/>
          </w:tcPr>
          <w:p w:rsidR="0051121B" w:rsidRPr="0051121B" w:rsidRDefault="0051121B" w:rsidP="00AD1BF6">
            <w:pPr>
              <w:widowControl/>
              <w:spacing w:line="380" w:lineRule="exact"/>
              <w:jc w:val="center"/>
              <w:rPr>
                <w:rFonts w:asciiTheme="minorEastAsia" w:eastAsiaTheme="minorEastAsia" w:hAnsiTheme="minorEastAsia" w:cs="仿宋_GB2312"/>
                <w:kern w:val="0"/>
                <w:sz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51121B" w:rsidRPr="0051121B" w:rsidRDefault="0051121B" w:rsidP="00AD1BF6">
            <w:pPr>
              <w:spacing w:line="380" w:lineRule="exact"/>
              <w:jc w:val="center"/>
              <w:rPr>
                <w:rFonts w:asciiTheme="minorEastAsia" w:eastAsiaTheme="minorEastAsia" w:hAnsiTheme="minorEastAsia" w:cs="仿宋_GB2312"/>
                <w:kern w:val="0"/>
                <w:sz w:val="24"/>
              </w:rPr>
            </w:pPr>
            <w:r w:rsidRPr="0051121B">
              <w:rPr>
                <w:rFonts w:asciiTheme="minorEastAsia" w:eastAsiaTheme="minorEastAsia" w:hAnsiTheme="minorEastAsia" w:cs="仿宋_GB2312" w:hint="eastAsia"/>
                <w:kern w:val="0"/>
                <w:sz w:val="24"/>
              </w:rPr>
              <w:t>所用产品</w:t>
            </w:r>
          </w:p>
          <w:p w:rsidR="0051121B" w:rsidRPr="0051121B" w:rsidRDefault="0051121B" w:rsidP="00AD1BF6">
            <w:pPr>
              <w:spacing w:line="380" w:lineRule="exact"/>
              <w:jc w:val="center"/>
              <w:rPr>
                <w:rFonts w:asciiTheme="minorEastAsia" w:eastAsiaTheme="minorEastAsia" w:hAnsiTheme="minorEastAsia" w:cs="仿宋_GB2312"/>
                <w:kern w:val="0"/>
                <w:sz w:val="24"/>
              </w:rPr>
            </w:pPr>
            <w:r w:rsidRPr="0051121B">
              <w:rPr>
                <w:rFonts w:asciiTheme="minorEastAsia" w:eastAsiaTheme="minorEastAsia" w:hAnsiTheme="minorEastAsia" w:cs="仿宋_GB2312" w:hint="eastAsia"/>
                <w:kern w:val="0"/>
                <w:sz w:val="24"/>
              </w:rPr>
              <w:t>检验报告</w:t>
            </w:r>
          </w:p>
          <w:p w:rsidR="0051121B" w:rsidRPr="0051121B" w:rsidRDefault="0051121B" w:rsidP="00AD1BF6">
            <w:pPr>
              <w:spacing w:line="380" w:lineRule="exact"/>
              <w:jc w:val="center"/>
              <w:rPr>
                <w:rFonts w:asciiTheme="minorEastAsia" w:eastAsiaTheme="minorEastAsia" w:hAnsiTheme="minorEastAsia" w:cs="仿宋_GB2312"/>
                <w:kern w:val="0"/>
                <w:sz w:val="24"/>
              </w:rPr>
            </w:pPr>
            <w:r w:rsidRPr="0051121B">
              <w:rPr>
                <w:rFonts w:asciiTheme="minorEastAsia" w:eastAsiaTheme="minorEastAsia" w:hAnsiTheme="minorEastAsia" w:cs="仿宋_GB2312" w:hint="eastAsia"/>
                <w:kern w:val="0"/>
                <w:sz w:val="24"/>
              </w:rPr>
              <w:t>（6分）</w:t>
            </w:r>
          </w:p>
        </w:tc>
        <w:tc>
          <w:tcPr>
            <w:tcW w:w="7051" w:type="dxa"/>
            <w:tcBorders>
              <w:top w:val="single" w:sz="4" w:space="0" w:color="auto"/>
              <w:left w:val="single" w:sz="4" w:space="0" w:color="auto"/>
              <w:bottom w:val="single" w:sz="4" w:space="0" w:color="auto"/>
              <w:right w:val="single" w:sz="4" w:space="0" w:color="auto"/>
            </w:tcBorders>
          </w:tcPr>
          <w:p w:rsidR="0051121B" w:rsidRPr="0051121B" w:rsidRDefault="0051121B" w:rsidP="00AD1BF6">
            <w:pPr>
              <w:spacing w:line="380" w:lineRule="exact"/>
              <w:jc w:val="left"/>
              <w:rPr>
                <w:rFonts w:asciiTheme="minorEastAsia" w:eastAsiaTheme="minorEastAsia" w:hAnsiTheme="minorEastAsia" w:cs="仿宋_GB2312"/>
                <w:sz w:val="24"/>
              </w:rPr>
            </w:pPr>
            <w:r w:rsidRPr="0051121B">
              <w:rPr>
                <w:rFonts w:asciiTheme="minorEastAsia" w:eastAsiaTheme="minorEastAsia" w:hAnsiTheme="minorEastAsia" w:cs="仿宋_GB2312" w:hint="eastAsia"/>
                <w:sz w:val="24"/>
              </w:rPr>
              <w:t>根据所投入的植保机械每种机型需提供检验报告，全部提供的得3分，少一种机型检验报告扣1分，扣完为止；农药产品</w:t>
            </w:r>
            <w:r w:rsidRPr="0051121B">
              <w:rPr>
                <w:rFonts w:asciiTheme="minorEastAsia" w:eastAsiaTheme="minorEastAsia" w:hAnsiTheme="minorEastAsia" w:cs="仿宋_GB2312" w:hint="eastAsia"/>
                <w:bCs/>
                <w:sz w:val="24"/>
                <w:shd w:val="clear" w:color="auto" w:fill="FFFFFF"/>
              </w:rPr>
              <w:t>提供检测报告，</w:t>
            </w:r>
            <w:r w:rsidRPr="0051121B">
              <w:rPr>
                <w:rFonts w:asciiTheme="minorEastAsia" w:eastAsiaTheme="minorEastAsia" w:hAnsiTheme="minorEastAsia" w:cs="仿宋_GB2312" w:hint="eastAsia"/>
                <w:sz w:val="24"/>
              </w:rPr>
              <w:t>全部提供的得3分，少一种农药检</w:t>
            </w:r>
            <w:r w:rsidRPr="0051121B">
              <w:rPr>
                <w:rFonts w:asciiTheme="minorEastAsia" w:eastAsiaTheme="minorEastAsia" w:hAnsiTheme="minorEastAsia" w:cs="仿宋_GB2312" w:hint="eastAsia"/>
                <w:bCs/>
                <w:sz w:val="24"/>
                <w:shd w:val="clear" w:color="auto" w:fill="FFFFFF"/>
              </w:rPr>
              <w:t>测</w:t>
            </w:r>
            <w:r w:rsidRPr="0051121B">
              <w:rPr>
                <w:rFonts w:asciiTheme="minorEastAsia" w:eastAsiaTheme="minorEastAsia" w:hAnsiTheme="minorEastAsia" w:cs="仿宋_GB2312" w:hint="eastAsia"/>
                <w:sz w:val="24"/>
              </w:rPr>
              <w:t>报告扣1分，扣完为止，（以上生产企业提供原件，服务组织提供加盖生产企业公章的复印件）。</w:t>
            </w:r>
          </w:p>
        </w:tc>
      </w:tr>
      <w:tr w:rsidR="0051121B" w:rsidRPr="0051121B" w:rsidTr="00AD1BF6">
        <w:trPr>
          <w:trHeight w:val="2476"/>
        </w:trPr>
        <w:tc>
          <w:tcPr>
            <w:tcW w:w="1072" w:type="dxa"/>
            <w:vMerge/>
            <w:tcBorders>
              <w:left w:val="single" w:sz="4" w:space="0" w:color="auto"/>
              <w:right w:val="single" w:sz="4" w:space="0" w:color="auto"/>
            </w:tcBorders>
            <w:vAlign w:val="center"/>
          </w:tcPr>
          <w:p w:rsidR="0051121B" w:rsidRPr="0051121B" w:rsidRDefault="0051121B" w:rsidP="00AD1BF6">
            <w:pPr>
              <w:widowControl/>
              <w:spacing w:line="380" w:lineRule="exact"/>
              <w:jc w:val="center"/>
              <w:rPr>
                <w:rFonts w:asciiTheme="minorEastAsia" w:eastAsiaTheme="minorEastAsia" w:hAnsiTheme="minorEastAsia" w:cs="仿宋_GB2312"/>
                <w:kern w:val="0"/>
                <w:sz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51121B" w:rsidRPr="0051121B" w:rsidRDefault="0051121B" w:rsidP="00AD1BF6">
            <w:pPr>
              <w:spacing w:line="380" w:lineRule="exact"/>
              <w:jc w:val="center"/>
              <w:rPr>
                <w:rFonts w:asciiTheme="minorEastAsia" w:eastAsiaTheme="minorEastAsia" w:hAnsiTheme="minorEastAsia" w:cs="仿宋_GB2312"/>
                <w:sz w:val="24"/>
              </w:rPr>
            </w:pPr>
            <w:r w:rsidRPr="0051121B">
              <w:rPr>
                <w:rFonts w:asciiTheme="minorEastAsia" w:eastAsiaTheme="minorEastAsia" w:hAnsiTheme="minorEastAsia" w:cs="仿宋_GB2312" w:hint="eastAsia"/>
                <w:sz w:val="24"/>
              </w:rPr>
              <w:t>获得荣誉</w:t>
            </w:r>
          </w:p>
          <w:p w:rsidR="0051121B" w:rsidRPr="0051121B" w:rsidRDefault="0051121B" w:rsidP="00AD1BF6">
            <w:pPr>
              <w:spacing w:line="380" w:lineRule="exact"/>
              <w:jc w:val="center"/>
              <w:rPr>
                <w:rFonts w:asciiTheme="minorEastAsia" w:eastAsiaTheme="minorEastAsia" w:hAnsiTheme="minorEastAsia" w:cs="仿宋_GB2312"/>
                <w:sz w:val="24"/>
              </w:rPr>
            </w:pPr>
            <w:r w:rsidRPr="0051121B">
              <w:rPr>
                <w:rFonts w:asciiTheme="minorEastAsia" w:eastAsiaTheme="minorEastAsia" w:hAnsiTheme="minorEastAsia" w:cs="仿宋_GB2312" w:hint="eastAsia"/>
                <w:sz w:val="24"/>
              </w:rPr>
              <w:t>（12分）</w:t>
            </w:r>
          </w:p>
        </w:tc>
        <w:tc>
          <w:tcPr>
            <w:tcW w:w="7051" w:type="dxa"/>
            <w:tcBorders>
              <w:top w:val="single" w:sz="4" w:space="0" w:color="auto"/>
              <w:left w:val="single" w:sz="4" w:space="0" w:color="auto"/>
              <w:bottom w:val="single" w:sz="4" w:space="0" w:color="auto"/>
              <w:right w:val="single" w:sz="4" w:space="0" w:color="auto"/>
            </w:tcBorders>
          </w:tcPr>
          <w:p w:rsidR="0051121B" w:rsidRPr="0051121B" w:rsidRDefault="0051121B" w:rsidP="00AD1BF6">
            <w:pPr>
              <w:spacing w:line="380" w:lineRule="exact"/>
              <w:jc w:val="left"/>
              <w:rPr>
                <w:rFonts w:asciiTheme="minorEastAsia" w:eastAsiaTheme="minorEastAsia" w:hAnsiTheme="minorEastAsia" w:cs="仿宋_GB2312"/>
                <w:sz w:val="24"/>
              </w:rPr>
            </w:pPr>
            <w:r w:rsidRPr="0051121B">
              <w:rPr>
                <w:rFonts w:asciiTheme="minorEastAsia" w:eastAsiaTheme="minorEastAsia" w:hAnsiTheme="minorEastAsia" w:cs="仿宋_GB2312" w:hint="eastAsia"/>
                <w:sz w:val="24"/>
              </w:rPr>
              <w:t>每提供一份投标企业及所投入植保机械获得的质量管理体系证书、环境管理体系证书、高新技术企业证书，3C认证证书，农机推广鉴定证书得1分，最高得5分。每提供一份所投入植保机械获得的专利证书得1分，最高3分。（以上生产企业提供原件，服务组织提供加盖生产企业公章的复印件）</w:t>
            </w:r>
          </w:p>
          <w:p w:rsidR="0051121B" w:rsidRPr="0051121B" w:rsidRDefault="0051121B" w:rsidP="00AD1BF6">
            <w:pPr>
              <w:pStyle w:val="a0"/>
              <w:ind w:firstLineChars="0" w:firstLine="0"/>
              <w:rPr>
                <w:rFonts w:asciiTheme="minorEastAsia" w:eastAsiaTheme="minorEastAsia" w:hAnsiTheme="minorEastAsia" w:cs="仿宋_GB2312"/>
                <w:sz w:val="24"/>
              </w:rPr>
            </w:pPr>
            <w:r w:rsidRPr="0051121B">
              <w:rPr>
                <w:rFonts w:asciiTheme="minorEastAsia" w:eastAsiaTheme="minorEastAsia" w:hAnsiTheme="minorEastAsia" w:cs="仿宋_GB2312" w:hint="eastAsia"/>
                <w:sz w:val="24"/>
              </w:rPr>
              <w:t>企业获得市级相关荣誉称号的，每提供一项的得1分，获得省部级荣誉称号的，每提供一项得2分，最高得4分。（企业需提供获得荣誉称号的文件、证书原件）</w:t>
            </w:r>
          </w:p>
        </w:tc>
      </w:tr>
      <w:tr w:rsidR="0051121B" w:rsidRPr="0051121B" w:rsidTr="00AD1BF6">
        <w:tc>
          <w:tcPr>
            <w:tcW w:w="1072" w:type="dxa"/>
            <w:vMerge/>
            <w:tcBorders>
              <w:left w:val="single" w:sz="4" w:space="0" w:color="auto"/>
              <w:right w:val="single" w:sz="4" w:space="0" w:color="auto"/>
            </w:tcBorders>
            <w:vAlign w:val="center"/>
          </w:tcPr>
          <w:p w:rsidR="0051121B" w:rsidRPr="0051121B" w:rsidRDefault="0051121B" w:rsidP="00AD1BF6">
            <w:pPr>
              <w:widowControl/>
              <w:spacing w:line="380" w:lineRule="exact"/>
              <w:jc w:val="center"/>
              <w:rPr>
                <w:rFonts w:asciiTheme="minorEastAsia" w:eastAsiaTheme="minorEastAsia" w:hAnsiTheme="minorEastAsia" w:cs="仿宋_GB2312"/>
                <w:kern w:val="0"/>
                <w:sz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51121B" w:rsidRPr="0051121B" w:rsidRDefault="0051121B" w:rsidP="00AD1BF6">
            <w:pPr>
              <w:spacing w:line="380" w:lineRule="exact"/>
              <w:jc w:val="center"/>
              <w:rPr>
                <w:rFonts w:asciiTheme="minorEastAsia" w:eastAsiaTheme="minorEastAsia" w:hAnsiTheme="minorEastAsia" w:cs="仿宋_GB2312"/>
                <w:sz w:val="24"/>
              </w:rPr>
            </w:pPr>
            <w:r w:rsidRPr="0051121B">
              <w:rPr>
                <w:rFonts w:asciiTheme="minorEastAsia" w:eastAsiaTheme="minorEastAsia" w:hAnsiTheme="minorEastAsia" w:cs="仿宋_GB2312" w:hint="eastAsia"/>
                <w:sz w:val="24"/>
              </w:rPr>
              <w:t>业绩证明</w:t>
            </w:r>
          </w:p>
          <w:p w:rsidR="0051121B" w:rsidRPr="0051121B" w:rsidRDefault="0051121B" w:rsidP="00AD1BF6">
            <w:pPr>
              <w:spacing w:line="380" w:lineRule="exact"/>
              <w:jc w:val="center"/>
              <w:rPr>
                <w:rFonts w:asciiTheme="minorEastAsia" w:eastAsiaTheme="minorEastAsia" w:hAnsiTheme="minorEastAsia" w:cs="仿宋_GB2312"/>
                <w:sz w:val="24"/>
              </w:rPr>
            </w:pPr>
            <w:r w:rsidRPr="0051121B">
              <w:rPr>
                <w:rFonts w:asciiTheme="minorEastAsia" w:eastAsiaTheme="minorEastAsia" w:hAnsiTheme="minorEastAsia" w:cs="仿宋_GB2312" w:hint="eastAsia"/>
                <w:sz w:val="24"/>
              </w:rPr>
              <w:t>（8分）</w:t>
            </w:r>
          </w:p>
          <w:p w:rsidR="0051121B" w:rsidRPr="0051121B" w:rsidRDefault="0051121B" w:rsidP="00AD1BF6">
            <w:pPr>
              <w:spacing w:line="380" w:lineRule="exact"/>
              <w:jc w:val="center"/>
              <w:rPr>
                <w:rFonts w:asciiTheme="minorEastAsia" w:eastAsiaTheme="minorEastAsia" w:hAnsiTheme="minorEastAsia" w:cs="仿宋_GB2312"/>
                <w:sz w:val="24"/>
              </w:rPr>
            </w:pPr>
          </w:p>
        </w:tc>
        <w:tc>
          <w:tcPr>
            <w:tcW w:w="7051" w:type="dxa"/>
            <w:tcBorders>
              <w:top w:val="single" w:sz="4" w:space="0" w:color="auto"/>
              <w:left w:val="single" w:sz="4" w:space="0" w:color="auto"/>
              <w:bottom w:val="single" w:sz="4" w:space="0" w:color="auto"/>
              <w:right w:val="single" w:sz="4" w:space="0" w:color="auto"/>
            </w:tcBorders>
          </w:tcPr>
          <w:p w:rsidR="0051121B" w:rsidRPr="0051121B" w:rsidRDefault="0051121B" w:rsidP="00AD1BF6">
            <w:pPr>
              <w:spacing w:line="380" w:lineRule="exact"/>
              <w:jc w:val="left"/>
              <w:rPr>
                <w:rFonts w:asciiTheme="minorEastAsia" w:eastAsiaTheme="minorEastAsia" w:hAnsiTheme="minorEastAsia" w:cs="仿宋_GB2312"/>
                <w:sz w:val="24"/>
              </w:rPr>
            </w:pPr>
            <w:r w:rsidRPr="0051121B">
              <w:rPr>
                <w:rFonts w:asciiTheme="minorEastAsia" w:eastAsiaTheme="minorEastAsia" w:hAnsiTheme="minorEastAsia" w:cs="仿宋_GB2312" w:hint="eastAsia"/>
                <w:sz w:val="24"/>
              </w:rPr>
              <w:t>自2016年1月1日以来（以合同签订时间为准），</w:t>
            </w:r>
            <w:r w:rsidRPr="0051121B">
              <w:rPr>
                <w:rFonts w:asciiTheme="minorEastAsia" w:eastAsiaTheme="minorEastAsia" w:hAnsiTheme="minorEastAsia" w:cs="仿宋_GB2312" w:hint="eastAsia"/>
                <w:color w:val="000000"/>
                <w:sz w:val="24"/>
                <w:shd w:val="clear" w:color="auto" w:fill="FFFFFF"/>
              </w:rPr>
              <w:t>农民植保专业服务组织</w:t>
            </w:r>
            <w:r w:rsidRPr="0051121B">
              <w:rPr>
                <w:rFonts w:asciiTheme="minorEastAsia" w:eastAsiaTheme="minorEastAsia" w:hAnsiTheme="minorEastAsia" w:cs="仿宋_GB2312" w:hint="eastAsia"/>
                <w:sz w:val="24"/>
              </w:rPr>
              <w:t>具有合同金额不少于1万亩的类似项目业绩，提供1项得4分，最高得8分。[以合同原件和中标（或成交）通知书原件为准]；</w:t>
            </w:r>
          </w:p>
          <w:p w:rsidR="0051121B" w:rsidRPr="0051121B" w:rsidRDefault="0051121B" w:rsidP="0051121B">
            <w:pPr>
              <w:spacing w:line="380" w:lineRule="exact"/>
              <w:ind w:firstLineChars="200" w:firstLine="480"/>
              <w:jc w:val="left"/>
              <w:rPr>
                <w:rFonts w:asciiTheme="minorEastAsia" w:eastAsiaTheme="minorEastAsia" w:hAnsiTheme="minorEastAsia" w:cs="仿宋_GB2312"/>
                <w:sz w:val="24"/>
              </w:rPr>
            </w:pPr>
            <w:r w:rsidRPr="0051121B">
              <w:rPr>
                <w:rFonts w:asciiTheme="minorEastAsia" w:eastAsiaTheme="minorEastAsia" w:hAnsiTheme="minorEastAsia" w:cs="仿宋_GB2312" w:hint="eastAsia"/>
                <w:sz w:val="24"/>
              </w:rPr>
              <w:t>其它植保服务组织：投标人具有合同金额不少于3万亩的类似项目业绩，提供1项得4分，最高得8分。[以合同原件和中标（或成交）通知书原件为准]；</w:t>
            </w:r>
          </w:p>
        </w:tc>
      </w:tr>
      <w:tr w:rsidR="0051121B" w:rsidRPr="0051121B" w:rsidTr="00AD1BF6">
        <w:tc>
          <w:tcPr>
            <w:tcW w:w="1072" w:type="dxa"/>
            <w:vMerge w:val="restart"/>
            <w:tcBorders>
              <w:left w:val="single" w:sz="4" w:space="0" w:color="auto"/>
              <w:right w:val="single" w:sz="4" w:space="0" w:color="auto"/>
            </w:tcBorders>
            <w:vAlign w:val="center"/>
          </w:tcPr>
          <w:p w:rsidR="0051121B" w:rsidRPr="0051121B" w:rsidRDefault="0051121B" w:rsidP="00AD1BF6">
            <w:pPr>
              <w:widowControl/>
              <w:spacing w:line="380" w:lineRule="exact"/>
              <w:jc w:val="center"/>
              <w:rPr>
                <w:rFonts w:asciiTheme="minorEastAsia" w:eastAsiaTheme="minorEastAsia" w:hAnsiTheme="minorEastAsia" w:cs="仿宋_GB2312"/>
                <w:kern w:val="0"/>
                <w:sz w:val="24"/>
              </w:rPr>
            </w:pPr>
            <w:r w:rsidRPr="0051121B">
              <w:rPr>
                <w:rFonts w:asciiTheme="minorEastAsia" w:eastAsiaTheme="minorEastAsia" w:hAnsiTheme="minorEastAsia" w:cs="仿宋_GB2312" w:hint="eastAsia"/>
                <w:kern w:val="0"/>
                <w:sz w:val="24"/>
              </w:rPr>
              <w:t>服务保障（20分）</w:t>
            </w:r>
          </w:p>
        </w:tc>
        <w:tc>
          <w:tcPr>
            <w:tcW w:w="1492" w:type="dxa"/>
            <w:tcBorders>
              <w:top w:val="single" w:sz="4" w:space="0" w:color="auto"/>
              <w:left w:val="single" w:sz="4" w:space="0" w:color="auto"/>
              <w:bottom w:val="single" w:sz="4" w:space="0" w:color="auto"/>
              <w:right w:val="single" w:sz="4" w:space="0" w:color="auto"/>
            </w:tcBorders>
            <w:vAlign w:val="center"/>
          </w:tcPr>
          <w:p w:rsidR="0051121B" w:rsidRPr="0051121B" w:rsidRDefault="0051121B" w:rsidP="00AD1BF6">
            <w:pPr>
              <w:spacing w:line="380" w:lineRule="exact"/>
              <w:jc w:val="center"/>
              <w:rPr>
                <w:rFonts w:asciiTheme="minorEastAsia" w:eastAsiaTheme="minorEastAsia" w:hAnsiTheme="minorEastAsia" w:cs="仿宋_GB2312"/>
                <w:kern w:val="0"/>
                <w:sz w:val="24"/>
              </w:rPr>
            </w:pPr>
            <w:r w:rsidRPr="0051121B">
              <w:rPr>
                <w:rFonts w:asciiTheme="minorEastAsia" w:eastAsiaTheme="minorEastAsia" w:hAnsiTheme="minorEastAsia" w:cs="仿宋_GB2312" w:hint="eastAsia"/>
                <w:kern w:val="0"/>
                <w:sz w:val="24"/>
              </w:rPr>
              <w:t>服务承诺</w:t>
            </w:r>
          </w:p>
          <w:p w:rsidR="0051121B" w:rsidRPr="0051121B" w:rsidRDefault="0051121B" w:rsidP="00AD1BF6">
            <w:pPr>
              <w:spacing w:line="380" w:lineRule="exact"/>
              <w:jc w:val="center"/>
              <w:rPr>
                <w:rFonts w:asciiTheme="minorEastAsia" w:eastAsiaTheme="minorEastAsia" w:hAnsiTheme="minorEastAsia" w:cs="仿宋_GB2312"/>
                <w:kern w:val="0"/>
                <w:sz w:val="24"/>
              </w:rPr>
            </w:pPr>
            <w:r w:rsidRPr="0051121B">
              <w:rPr>
                <w:rFonts w:asciiTheme="minorEastAsia" w:eastAsiaTheme="minorEastAsia" w:hAnsiTheme="minorEastAsia" w:cs="仿宋_GB2312" w:hint="eastAsia"/>
                <w:kern w:val="0"/>
                <w:sz w:val="24"/>
              </w:rPr>
              <w:t>（15分）</w:t>
            </w:r>
          </w:p>
          <w:p w:rsidR="0051121B" w:rsidRPr="0051121B" w:rsidRDefault="0051121B" w:rsidP="00AD1BF6">
            <w:pPr>
              <w:spacing w:line="380" w:lineRule="exact"/>
              <w:jc w:val="center"/>
              <w:rPr>
                <w:rFonts w:asciiTheme="minorEastAsia" w:eastAsiaTheme="minorEastAsia" w:hAnsiTheme="minorEastAsia" w:cs="仿宋_GB2312"/>
                <w:kern w:val="0"/>
                <w:sz w:val="24"/>
              </w:rPr>
            </w:pPr>
          </w:p>
        </w:tc>
        <w:tc>
          <w:tcPr>
            <w:tcW w:w="7051" w:type="dxa"/>
            <w:tcBorders>
              <w:top w:val="single" w:sz="4" w:space="0" w:color="auto"/>
              <w:left w:val="single" w:sz="4" w:space="0" w:color="auto"/>
              <w:bottom w:val="single" w:sz="4" w:space="0" w:color="auto"/>
              <w:right w:val="single" w:sz="4" w:space="0" w:color="auto"/>
            </w:tcBorders>
          </w:tcPr>
          <w:p w:rsidR="0051121B" w:rsidRPr="0051121B" w:rsidRDefault="0051121B" w:rsidP="00AD1BF6">
            <w:pPr>
              <w:spacing w:line="380" w:lineRule="exact"/>
              <w:jc w:val="left"/>
              <w:rPr>
                <w:rFonts w:asciiTheme="minorEastAsia" w:eastAsiaTheme="minorEastAsia" w:hAnsiTheme="minorEastAsia" w:cs="仿宋_GB2312"/>
                <w:color w:val="FF0000"/>
                <w:kern w:val="0"/>
                <w:sz w:val="24"/>
              </w:rPr>
            </w:pPr>
            <w:r w:rsidRPr="0051121B">
              <w:rPr>
                <w:rFonts w:asciiTheme="minorEastAsia" w:eastAsiaTheme="minorEastAsia" w:hAnsiTheme="minorEastAsia" w:cs="仿宋_GB2312" w:hint="eastAsia"/>
                <w:kern w:val="0"/>
                <w:sz w:val="24"/>
              </w:rPr>
              <w:t>根据承担防治面积，所服务的机手、机</w:t>
            </w:r>
            <w:r w:rsidRPr="0051121B">
              <w:rPr>
                <w:rFonts w:asciiTheme="minorEastAsia" w:eastAsiaTheme="minorEastAsia" w:hAnsiTheme="minorEastAsia" w:cs="仿宋_GB2312" w:hint="eastAsia"/>
                <w:sz w:val="24"/>
              </w:rPr>
              <w:t>械</w:t>
            </w:r>
            <w:r w:rsidRPr="0051121B">
              <w:rPr>
                <w:rFonts w:asciiTheme="minorEastAsia" w:eastAsiaTheme="minorEastAsia" w:hAnsiTheme="minorEastAsia" w:cs="仿宋_GB2312" w:hint="eastAsia"/>
                <w:kern w:val="0"/>
                <w:sz w:val="24"/>
              </w:rPr>
              <w:t>、药品配置合理，突发情况的应对，安全防护等科学合理布置，</w:t>
            </w:r>
            <w:r w:rsidRPr="0051121B">
              <w:rPr>
                <w:rFonts w:asciiTheme="minorEastAsia" w:eastAsiaTheme="minorEastAsia" w:hAnsiTheme="minorEastAsia" w:cs="仿宋_GB2312" w:hint="eastAsia"/>
                <w:sz w:val="24"/>
              </w:rPr>
              <w:t>服务承诺细致、满足农户要求、响应时间快、时效性强，有切实可行的服务计划</w:t>
            </w:r>
            <w:r w:rsidRPr="0051121B">
              <w:rPr>
                <w:rFonts w:asciiTheme="minorEastAsia" w:eastAsiaTheme="minorEastAsia" w:hAnsiTheme="minorEastAsia" w:cs="仿宋_GB2312" w:hint="eastAsia"/>
                <w:kern w:val="0"/>
                <w:sz w:val="24"/>
              </w:rPr>
              <w:t>的，综合对比分为</w:t>
            </w:r>
            <w:r w:rsidRPr="0051121B">
              <w:rPr>
                <w:rFonts w:asciiTheme="minorEastAsia" w:eastAsiaTheme="minorEastAsia" w:hAnsiTheme="minorEastAsia" w:cs="仿宋_GB2312" w:hint="eastAsia"/>
                <w:sz w:val="24"/>
              </w:rPr>
              <w:t>优、良、一般打分，</w:t>
            </w:r>
            <w:proofErr w:type="gramStart"/>
            <w:r w:rsidRPr="0051121B">
              <w:rPr>
                <w:rFonts w:asciiTheme="minorEastAsia" w:eastAsiaTheme="minorEastAsia" w:hAnsiTheme="minorEastAsia" w:cs="仿宋_GB2312" w:hint="eastAsia"/>
                <w:sz w:val="24"/>
              </w:rPr>
              <w:t>优得15分</w:t>
            </w:r>
            <w:proofErr w:type="gramEnd"/>
            <w:r w:rsidRPr="0051121B">
              <w:rPr>
                <w:rFonts w:asciiTheme="minorEastAsia" w:eastAsiaTheme="minorEastAsia" w:hAnsiTheme="minorEastAsia" w:cs="仿宋_GB2312" w:hint="eastAsia"/>
                <w:sz w:val="24"/>
              </w:rPr>
              <w:t>，</w:t>
            </w:r>
            <w:proofErr w:type="gramStart"/>
            <w:r w:rsidRPr="0051121B">
              <w:rPr>
                <w:rFonts w:asciiTheme="minorEastAsia" w:eastAsiaTheme="minorEastAsia" w:hAnsiTheme="minorEastAsia" w:cs="仿宋_GB2312" w:hint="eastAsia"/>
                <w:sz w:val="24"/>
              </w:rPr>
              <w:t>良得10分</w:t>
            </w:r>
            <w:proofErr w:type="gramEnd"/>
            <w:r w:rsidRPr="0051121B">
              <w:rPr>
                <w:rFonts w:asciiTheme="minorEastAsia" w:eastAsiaTheme="minorEastAsia" w:hAnsiTheme="minorEastAsia" w:cs="仿宋_GB2312" w:hint="eastAsia"/>
                <w:sz w:val="24"/>
              </w:rPr>
              <w:t>，一般得5分</w:t>
            </w:r>
            <w:r w:rsidRPr="0051121B">
              <w:rPr>
                <w:rFonts w:asciiTheme="minorEastAsia" w:eastAsiaTheme="minorEastAsia" w:hAnsiTheme="minorEastAsia" w:cs="仿宋_GB2312" w:hint="eastAsia"/>
                <w:kern w:val="0"/>
                <w:sz w:val="24"/>
              </w:rPr>
              <w:t>。</w:t>
            </w:r>
          </w:p>
        </w:tc>
      </w:tr>
      <w:tr w:rsidR="0051121B" w:rsidRPr="0051121B" w:rsidTr="00AD1BF6">
        <w:trPr>
          <w:trHeight w:val="1361"/>
        </w:trPr>
        <w:tc>
          <w:tcPr>
            <w:tcW w:w="1072" w:type="dxa"/>
            <w:vMerge/>
            <w:tcBorders>
              <w:left w:val="single" w:sz="4" w:space="0" w:color="auto"/>
              <w:right w:val="single" w:sz="4" w:space="0" w:color="auto"/>
            </w:tcBorders>
            <w:vAlign w:val="center"/>
          </w:tcPr>
          <w:p w:rsidR="0051121B" w:rsidRPr="0051121B" w:rsidRDefault="0051121B" w:rsidP="00AD1BF6">
            <w:pPr>
              <w:widowControl/>
              <w:spacing w:line="380" w:lineRule="exact"/>
              <w:jc w:val="center"/>
              <w:rPr>
                <w:rFonts w:asciiTheme="minorEastAsia" w:eastAsiaTheme="minorEastAsia" w:hAnsiTheme="minorEastAsia" w:cs="仿宋_GB2312"/>
                <w:kern w:val="0"/>
                <w:sz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51121B" w:rsidRPr="0051121B" w:rsidRDefault="0051121B" w:rsidP="00AD1BF6">
            <w:pPr>
              <w:spacing w:line="380" w:lineRule="exact"/>
              <w:jc w:val="center"/>
              <w:rPr>
                <w:rFonts w:asciiTheme="minorEastAsia" w:eastAsiaTheme="minorEastAsia" w:hAnsiTheme="minorEastAsia" w:cs="仿宋_GB2312"/>
                <w:kern w:val="0"/>
                <w:sz w:val="24"/>
              </w:rPr>
            </w:pPr>
            <w:r w:rsidRPr="0051121B">
              <w:rPr>
                <w:rFonts w:asciiTheme="minorEastAsia" w:eastAsiaTheme="minorEastAsia" w:hAnsiTheme="minorEastAsia" w:cs="仿宋_GB2312" w:hint="eastAsia"/>
                <w:kern w:val="0"/>
                <w:sz w:val="24"/>
              </w:rPr>
              <w:t>后勤保障</w:t>
            </w:r>
          </w:p>
          <w:p w:rsidR="0051121B" w:rsidRPr="0051121B" w:rsidRDefault="0051121B" w:rsidP="00AD1BF6">
            <w:pPr>
              <w:spacing w:line="380" w:lineRule="exact"/>
              <w:jc w:val="center"/>
              <w:rPr>
                <w:rFonts w:asciiTheme="minorEastAsia" w:eastAsiaTheme="minorEastAsia" w:hAnsiTheme="minorEastAsia" w:cs="仿宋_GB2312"/>
                <w:kern w:val="0"/>
                <w:sz w:val="24"/>
              </w:rPr>
            </w:pPr>
            <w:r w:rsidRPr="0051121B">
              <w:rPr>
                <w:rFonts w:asciiTheme="minorEastAsia" w:eastAsiaTheme="minorEastAsia" w:hAnsiTheme="minorEastAsia" w:cs="仿宋_GB2312" w:hint="eastAsia"/>
                <w:kern w:val="0"/>
                <w:sz w:val="24"/>
              </w:rPr>
              <w:t>（5分）</w:t>
            </w:r>
          </w:p>
        </w:tc>
        <w:tc>
          <w:tcPr>
            <w:tcW w:w="7051" w:type="dxa"/>
            <w:tcBorders>
              <w:top w:val="single" w:sz="4" w:space="0" w:color="auto"/>
              <w:left w:val="single" w:sz="4" w:space="0" w:color="auto"/>
              <w:bottom w:val="single" w:sz="4" w:space="0" w:color="auto"/>
              <w:right w:val="single" w:sz="4" w:space="0" w:color="auto"/>
            </w:tcBorders>
          </w:tcPr>
          <w:p w:rsidR="0051121B" w:rsidRPr="0051121B" w:rsidRDefault="0051121B" w:rsidP="00AD1BF6">
            <w:pPr>
              <w:spacing w:line="380" w:lineRule="exact"/>
              <w:jc w:val="left"/>
              <w:rPr>
                <w:rFonts w:asciiTheme="minorEastAsia" w:eastAsiaTheme="minorEastAsia" w:hAnsiTheme="minorEastAsia" w:cs="仿宋_GB2312"/>
                <w:kern w:val="0"/>
                <w:sz w:val="24"/>
              </w:rPr>
            </w:pPr>
            <w:r w:rsidRPr="0051121B">
              <w:rPr>
                <w:rFonts w:asciiTheme="minorEastAsia" w:eastAsiaTheme="minorEastAsia" w:hAnsiTheme="minorEastAsia" w:cs="仿宋_GB2312" w:hint="eastAsia"/>
                <w:kern w:val="0"/>
                <w:sz w:val="24"/>
              </w:rPr>
              <w:t>能提供现场保障车和服务人员，确保植保机械故障等问题及时得到解决的，制定有施药操作规程、保障施药人员安全及施药环境无污染措施的，综合对比分为优、良、一般</w:t>
            </w:r>
            <w:r w:rsidRPr="0051121B">
              <w:rPr>
                <w:rFonts w:asciiTheme="minorEastAsia" w:eastAsiaTheme="minorEastAsia" w:hAnsiTheme="minorEastAsia" w:cs="仿宋_GB2312" w:hint="eastAsia"/>
                <w:sz w:val="24"/>
              </w:rPr>
              <w:t>三挡打分，</w:t>
            </w:r>
            <w:proofErr w:type="gramStart"/>
            <w:r w:rsidRPr="0051121B">
              <w:rPr>
                <w:rFonts w:asciiTheme="minorEastAsia" w:eastAsiaTheme="minorEastAsia" w:hAnsiTheme="minorEastAsia" w:cs="仿宋_GB2312" w:hint="eastAsia"/>
                <w:sz w:val="24"/>
              </w:rPr>
              <w:t>优得5分</w:t>
            </w:r>
            <w:proofErr w:type="gramEnd"/>
            <w:r w:rsidRPr="0051121B">
              <w:rPr>
                <w:rFonts w:asciiTheme="minorEastAsia" w:eastAsiaTheme="minorEastAsia" w:hAnsiTheme="minorEastAsia" w:cs="仿宋_GB2312" w:hint="eastAsia"/>
                <w:sz w:val="24"/>
              </w:rPr>
              <w:t>，</w:t>
            </w:r>
            <w:proofErr w:type="gramStart"/>
            <w:r w:rsidRPr="0051121B">
              <w:rPr>
                <w:rFonts w:asciiTheme="minorEastAsia" w:eastAsiaTheme="minorEastAsia" w:hAnsiTheme="minorEastAsia" w:cs="仿宋_GB2312" w:hint="eastAsia"/>
                <w:sz w:val="24"/>
              </w:rPr>
              <w:t>良得3分</w:t>
            </w:r>
            <w:proofErr w:type="gramEnd"/>
            <w:r w:rsidRPr="0051121B">
              <w:rPr>
                <w:rFonts w:asciiTheme="minorEastAsia" w:eastAsiaTheme="minorEastAsia" w:hAnsiTheme="minorEastAsia" w:cs="仿宋_GB2312" w:hint="eastAsia"/>
                <w:sz w:val="24"/>
              </w:rPr>
              <w:t>，一般得1分</w:t>
            </w:r>
            <w:r w:rsidRPr="0051121B">
              <w:rPr>
                <w:rFonts w:asciiTheme="minorEastAsia" w:eastAsiaTheme="minorEastAsia" w:hAnsiTheme="minorEastAsia" w:cs="仿宋_GB2312" w:hint="eastAsia"/>
                <w:kern w:val="0"/>
                <w:sz w:val="24"/>
              </w:rPr>
              <w:t>。（提供证明、证书、图片等）</w:t>
            </w:r>
          </w:p>
        </w:tc>
      </w:tr>
      <w:tr w:rsidR="0051121B" w:rsidRPr="0051121B" w:rsidTr="00AD1BF6">
        <w:tc>
          <w:tcPr>
            <w:tcW w:w="1072" w:type="dxa"/>
            <w:vMerge w:val="restart"/>
            <w:tcBorders>
              <w:left w:val="single" w:sz="4" w:space="0" w:color="auto"/>
              <w:right w:val="single" w:sz="4" w:space="0" w:color="auto"/>
            </w:tcBorders>
            <w:vAlign w:val="center"/>
          </w:tcPr>
          <w:p w:rsidR="0051121B" w:rsidRPr="0051121B" w:rsidRDefault="0051121B" w:rsidP="00AD1BF6">
            <w:pPr>
              <w:widowControl/>
              <w:spacing w:line="380" w:lineRule="exact"/>
              <w:jc w:val="center"/>
              <w:rPr>
                <w:rFonts w:asciiTheme="minorEastAsia" w:eastAsiaTheme="minorEastAsia" w:hAnsiTheme="minorEastAsia" w:cs="仿宋_GB2312"/>
                <w:kern w:val="0"/>
                <w:sz w:val="24"/>
              </w:rPr>
            </w:pPr>
            <w:r w:rsidRPr="0051121B">
              <w:rPr>
                <w:rFonts w:asciiTheme="minorEastAsia" w:eastAsiaTheme="minorEastAsia" w:hAnsiTheme="minorEastAsia" w:cs="仿宋_GB2312" w:hint="eastAsia"/>
                <w:kern w:val="0"/>
                <w:sz w:val="24"/>
              </w:rPr>
              <w:t>综合评价（20分）</w:t>
            </w:r>
          </w:p>
        </w:tc>
        <w:tc>
          <w:tcPr>
            <w:tcW w:w="1492" w:type="dxa"/>
            <w:tcBorders>
              <w:top w:val="single" w:sz="4" w:space="0" w:color="auto"/>
              <w:left w:val="single" w:sz="4" w:space="0" w:color="auto"/>
              <w:bottom w:val="single" w:sz="4" w:space="0" w:color="auto"/>
              <w:right w:val="single" w:sz="4" w:space="0" w:color="auto"/>
            </w:tcBorders>
            <w:vAlign w:val="center"/>
          </w:tcPr>
          <w:p w:rsidR="0051121B" w:rsidRPr="0051121B" w:rsidRDefault="0051121B" w:rsidP="00AD1BF6">
            <w:pPr>
              <w:spacing w:line="380" w:lineRule="exact"/>
              <w:jc w:val="center"/>
              <w:rPr>
                <w:rFonts w:asciiTheme="minorEastAsia" w:eastAsiaTheme="minorEastAsia" w:hAnsiTheme="minorEastAsia" w:cs="仿宋_GB2312"/>
                <w:kern w:val="0"/>
                <w:sz w:val="24"/>
              </w:rPr>
            </w:pPr>
            <w:r w:rsidRPr="0051121B">
              <w:rPr>
                <w:rFonts w:asciiTheme="minorEastAsia" w:eastAsiaTheme="minorEastAsia" w:hAnsiTheme="minorEastAsia" w:cs="仿宋_GB2312" w:hint="eastAsia"/>
                <w:kern w:val="0"/>
                <w:sz w:val="24"/>
              </w:rPr>
              <w:t>实施方案</w:t>
            </w:r>
          </w:p>
          <w:p w:rsidR="0051121B" w:rsidRPr="0051121B" w:rsidRDefault="0051121B" w:rsidP="00AD1BF6">
            <w:pPr>
              <w:spacing w:line="380" w:lineRule="exact"/>
              <w:jc w:val="center"/>
              <w:rPr>
                <w:rFonts w:asciiTheme="minorEastAsia" w:eastAsiaTheme="minorEastAsia" w:hAnsiTheme="minorEastAsia" w:cs="仿宋_GB2312"/>
                <w:kern w:val="0"/>
                <w:sz w:val="24"/>
              </w:rPr>
            </w:pPr>
            <w:r w:rsidRPr="0051121B">
              <w:rPr>
                <w:rFonts w:asciiTheme="minorEastAsia" w:eastAsiaTheme="minorEastAsia" w:hAnsiTheme="minorEastAsia" w:cs="仿宋_GB2312" w:hint="eastAsia"/>
                <w:kern w:val="0"/>
                <w:sz w:val="24"/>
              </w:rPr>
              <w:t>（15分）</w:t>
            </w:r>
          </w:p>
          <w:p w:rsidR="0051121B" w:rsidRPr="0051121B" w:rsidRDefault="0051121B" w:rsidP="00AD1BF6">
            <w:pPr>
              <w:widowControl/>
              <w:spacing w:line="380" w:lineRule="exact"/>
              <w:jc w:val="center"/>
              <w:rPr>
                <w:rFonts w:asciiTheme="minorEastAsia" w:eastAsiaTheme="minorEastAsia" w:hAnsiTheme="minorEastAsia" w:cs="仿宋_GB2312"/>
                <w:kern w:val="0"/>
                <w:sz w:val="24"/>
              </w:rPr>
            </w:pPr>
          </w:p>
        </w:tc>
        <w:tc>
          <w:tcPr>
            <w:tcW w:w="7051" w:type="dxa"/>
            <w:tcBorders>
              <w:top w:val="single" w:sz="4" w:space="0" w:color="auto"/>
              <w:left w:val="single" w:sz="4" w:space="0" w:color="auto"/>
              <w:bottom w:val="single" w:sz="4" w:space="0" w:color="auto"/>
              <w:right w:val="single" w:sz="4" w:space="0" w:color="auto"/>
            </w:tcBorders>
            <w:vAlign w:val="center"/>
          </w:tcPr>
          <w:p w:rsidR="0051121B" w:rsidRPr="0051121B" w:rsidRDefault="0051121B" w:rsidP="00AD1BF6">
            <w:pPr>
              <w:widowControl/>
              <w:spacing w:line="340" w:lineRule="exact"/>
              <w:jc w:val="left"/>
              <w:rPr>
                <w:rFonts w:asciiTheme="minorEastAsia" w:eastAsiaTheme="minorEastAsia" w:hAnsiTheme="minorEastAsia" w:cs="仿宋_GB2312"/>
                <w:color w:val="FF0000"/>
                <w:kern w:val="0"/>
                <w:sz w:val="24"/>
              </w:rPr>
            </w:pPr>
            <w:r w:rsidRPr="0051121B">
              <w:rPr>
                <w:rFonts w:asciiTheme="minorEastAsia" w:eastAsiaTheme="minorEastAsia" w:hAnsiTheme="minorEastAsia" w:cs="仿宋_GB2312" w:hint="eastAsia"/>
                <w:kern w:val="0"/>
                <w:sz w:val="24"/>
              </w:rPr>
              <w:t>针对项目防治采用的农药配方,详述所用药剂及助剂的名称、含量、防治对象、生产厂家及在该项目中每亩使用量等相关信息。制定施药技术操作规程，施药配药人员培训、高质量施药、防止漏喷重喷，确保防治效果明显的技术方案。</w:t>
            </w:r>
            <w:r w:rsidRPr="0051121B">
              <w:rPr>
                <w:rFonts w:asciiTheme="minorEastAsia" w:eastAsiaTheme="minorEastAsia" w:hAnsiTheme="minorEastAsia" w:cs="仿宋_GB2312" w:hint="eastAsia"/>
                <w:kern w:val="0"/>
                <w:sz w:val="24"/>
                <w:shd w:val="clear" w:color="auto" w:fill="FFFFFF"/>
              </w:rPr>
              <w:t>同时药品与所提供</w:t>
            </w:r>
            <w:r w:rsidRPr="0051121B">
              <w:rPr>
                <w:rFonts w:asciiTheme="minorEastAsia" w:eastAsiaTheme="minorEastAsia" w:hAnsiTheme="minorEastAsia" w:cs="仿宋_GB2312" w:hint="eastAsia"/>
                <w:bCs/>
                <w:sz w:val="24"/>
                <w:shd w:val="clear" w:color="auto" w:fill="FFFFFF"/>
              </w:rPr>
              <w:t>的农药“三证”和药品检测报告相一致，并且农药产品在小麦上取得登记。</w:t>
            </w:r>
            <w:r w:rsidRPr="0051121B">
              <w:rPr>
                <w:rFonts w:asciiTheme="minorEastAsia" w:eastAsiaTheme="minorEastAsia" w:hAnsiTheme="minorEastAsia" w:cs="仿宋_GB2312" w:hint="eastAsia"/>
                <w:kern w:val="0"/>
                <w:sz w:val="24"/>
              </w:rPr>
              <w:t>综合对比分为优、良、一般</w:t>
            </w:r>
            <w:r w:rsidRPr="0051121B">
              <w:rPr>
                <w:rFonts w:asciiTheme="minorEastAsia" w:eastAsiaTheme="minorEastAsia" w:hAnsiTheme="minorEastAsia" w:cs="仿宋_GB2312" w:hint="eastAsia"/>
                <w:sz w:val="24"/>
              </w:rPr>
              <w:t>三挡打分，优15分，良10分，一般5分</w:t>
            </w:r>
            <w:r w:rsidRPr="0051121B">
              <w:rPr>
                <w:rFonts w:asciiTheme="minorEastAsia" w:eastAsiaTheme="minorEastAsia" w:hAnsiTheme="minorEastAsia" w:cs="仿宋_GB2312" w:hint="eastAsia"/>
                <w:kern w:val="0"/>
                <w:sz w:val="24"/>
                <w:shd w:val="clear" w:color="auto" w:fill="FFFFFF"/>
              </w:rPr>
              <w:t>。</w:t>
            </w:r>
          </w:p>
        </w:tc>
      </w:tr>
      <w:tr w:rsidR="0051121B" w:rsidRPr="0051121B" w:rsidTr="00AD1BF6">
        <w:tc>
          <w:tcPr>
            <w:tcW w:w="1072" w:type="dxa"/>
            <w:vMerge/>
            <w:tcBorders>
              <w:left w:val="single" w:sz="4" w:space="0" w:color="auto"/>
              <w:right w:val="single" w:sz="4" w:space="0" w:color="auto"/>
            </w:tcBorders>
            <w:vAlign w:val="center"/>
          </w:tcPr>
          <w:p w:rsidR="0051121B" w:rsidRPr="0051121B" w:rsidRDefault="0051121B" w:rsidP="00AD1BF6">
            <w:pPr>
              <w:widowControl/>
              <w:spacing w:line="380" w:lineRule="exact"/>
              <w:jc w:val="center"/>
              <w:rPr>
                <w:rFonts w:asciiTheme="minorEastAsia" w:eastAsiaTheme="minorEastAsia" w:hAnsiTheme="minorEastAsia" w:cs="仿宋_GB2312"/>
                <w:kern w:val="0"/>
                <w:sz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51121B" w:rsidRPr="0051121B" w:rsidRDefault="0051121B" w:rsidP="00AD1BF6">
            <w:pPr>
              <w:widowControl/>
              <w:spacing w:line="320" w:lineRule="exact"/>
              <w:jc w:val="center"/>
              <w:rPr>
                <w:rFonts w:asciiTheme="minorEastAsia" w:eastAsiaTheme="minorEastAsia" w:hAnsiTheme="minorEastAsia" w:cs="仿宋_GB2312"/>
                <w:kern w:val="0"/>
                <w:sz w:val="24"/>
              </w:rPr>
            </w:pPr>
            <w:r w:rsidRPr="0051121B">
              <w:rPr>
                <w:rFonts w:asciiTheme="minorEastAsia" w:eastAsiaTheme="minorEastAsia" w:hAnsiTheme="minorEastAsia" w:cs="仿宋_GB2312" w:hint="eastAsia"/>
                <w:kern w:val="0"/>
                <w:sz w:val="24"/>
              </w:rPr>
              <w:t>对招标文件的响应程度</w:t>
            </w:r>
          </w:p>
          <w:p w:rsidR="0051121B" w:rsidRPr="0051121B" w:rsidRDefault="0051121B" w:rsidP="00AD1BF6">
            <w:pPr>
              <w:widowControl/>
              <w:spacing w:line="320" w:lineRule="exact"/>
              <w:jc w:val="center"/>
              <w:rPr>
                <w:rFonts w:asciiTheme="minorEastAsia" w:eastAsiaTheme="minorEastAsia" w:hAnsiTheme="minorEastAsia" w:cs="仿宋_GB2312"/>
                <w:kern w:val="0"/>
                <w:sz w:val="24"/>
              </w:rPr>
            </w:pPr>
            <w:r w:rsidRPr="0051121B">
              <w:rPr>
                <w:rFonts w:asciiTheme="minorEastAsia" w:eastAsiaTheme="minorEastAsia" w:hAnsiTheme="minorEastAsia" w:cs="仿宋_GB2312" w:hint="eastAsia"/>
                <w:kern w:val="0"/>
                <w:sz w:val="24"/>
              </w:rPr>
              <w:lastRenderedPageBreak/>
              <w:t>（5分）</w:t>
            </w:r>
          </w:p>
        </w:tc>
        <w:tc>
          <w:tcPr>
            <w:tcW w:w="7051" w:type="dxa"/>
            <w:tcBorders>
              <w:top w:val="single" w:sz="4" w:space="0" w:color="auto"/>
              <w:left w:val="single" w:sz="4" w:space="0" w:color="auto"/>
              <w:bottom w:val="single" w:sz="4" w:space="0" w:color="auto"/>
              <w:right w:val="single" w:sz="4" w:space="0" w:color="auto"/>
            </w:tcBorders>
            <w:vAlign w:val="center"/>
          </w:tcPr>
          <w:p w:rsidR="0051121B" w:rsidRPr="0051121B" w:rsidRDefault="0051121B" w:rsidP="00AD1BF6">
            <w:pPr>
              <w:widowControl/>
              <w:spacing w:line="340" w:lineRule="exact"/>
              <w:jc w:val="left"/>
              <w:rPr>
                <w:rFonts w:asciiTheme="minorEastAsia" w:eastAsiaTheme="minorEastAsia" w:hAnsiTheme="minorEastAsia" w:cs="仿宋_GB2312"/>
                <w:color w:val="FF0000"/>
                <w:kern w:val="0"/>
                <w:sz w:val="24"/>
              </w:rPr>
            </w:pPr>
            <w:r w:rsidRPr="0051121B">
              <w:rPr>
                <w:rFonts w:asciiTheme="minorEastAsia" w:eastAsiaTheme="minorEastAsia" w:hAnsiTheme="minorEastAsia" w:cs="仿宋_GB2312" w:hint="eastAsia"/>
                <w:sz w:val="24"/>
              </w:rPr>
              <w:lastRenderedPageBreak/>
              <w:t>根据投标文件</w:t>
            </w:r>
            <w:r w:rsidRPr="0051121B">
              <w:rPr>
                <w:rFonts w:asciiTheme="minorEastAsia" w:eastAsiaTheme="minorEastAsia" w:hAnsiTheme="minorEastAsia" w:cs="仿宋_GB2312" w:hint="eastAsia"/>
                <w:kern w:val="0"/>
                <w:sz w:val="24"/>
              </w:rPr>
              <w:t>内容、及所提供资料是否完整、齐全，</w:t>
            </w:r>
            <w:r w:rsidRPr="0051121B">
              <w:rPr>
                <w:rFonts w:asciiTheme="minorEastAsia" w:eastAsiaTheme="minorEastAsia" w:hAnsiTheme="minorEastAsia" w:cs="仿宋_GB2312" w:hint="eastAsia"/>
                <w:sz w:val="24"/>
              </w:rPr>
              <w:t>制作是否规范、对招标文件的响应程度等，</w:t>
            </w:r>
            <w:r w:rsidRPr="0051121B">
              <w:rPr>
                <w:rFonts w:asciiTheme="minorEastAsia" w:eastAsiaTheme="minorEastAsia" w:hAnsiTheme="minorEastAsia" w:cs="仿宋_GB2312" w:hint="eastAsia"/>
                <w:kern w:val="0"/>
                <w:sz w:val="24"/>
              </w:rPr>
              <w:t>综合对比分为</w:t>
            </w:r>
            <w:r w:rsidRPr="0051121B">
              <w:rPr>
                <w:rFonts w:asciiTheme="minorEastAsia" w:eastAsiaTheme="minorEastAsia" w:hAnsiTheme="minorEastAsia" w:cs="仿宋_GB2312" w:hint="eastAsia"/>
                <w:sz w:val="24"/>
              </w:rPr>
              <w:t>优、良、一般三挡</w:t>
            </w:r>
            <w:r w:rsidRPr="0051121B">
              <w:rPr>
                <w:rFonts w:asciiTheme="minorEastAsia" w:eastAsiaTheme="minorEastAsia" w:hAnsiTheme="minorEastAsia" w:cs="仿宋_GB2312" w:hint="eastAsia"/>
                <w:sz w:val="24"/>
              </w:rPr>
              <w:lastRenderedPageBreak/>
              <w:t>打分，优5分，良3分，一般1分</w:t>
            </w:r>
            <w:r w:rsidRPr="0051121B">
              <w:rPr>
                <w:rFonts w:asciiTheme="minorEastAsia" w:eastAsiaTheme="minorEastAsia" w:hAnsiTheme="minorEastAsia" w:cs="仿宋_GB2312" w:hint="eastAsia"/>
                <w:color w:val="000000"/>
                <w:sz w:val="24"/>
              </w:rPr>
              <w:t>。</w:t>
            </w:r>
          </w:p>
        </w:tc>
      </w:tr>
    </w:tbl>
    <w:p w:rsidR="008822F9" w:rsidRPr="002B6EC2" w:rsidRDefault="0051121B" w:rsidP="000E5631">
      <w:pPr>
        <w:pStyle w:val="a0"/>
        <w:ind w:firstLineChars="150" w:firstLine="360"/>
        <w:rPr>
          <w:rFonts w:asciiTheme="minorEastAsia" w:eastAsiaTheme="minorEastAsia" w:hAnsiTheme="minorEastAsia"/>
          <w:b/>
          <w:sz w:val="24"/>
        </w:rPr>
      </w:pPr>
      <w:r w:rsidRPr="0051121B">
        <w:rPr>
          <w:rFonts w:asciiTheme="minorEastAsia" w:eastAsiaTheme="minorEastAsia" w:hAnsiTheme="minorEastAsia" w:cs="仿宋_GB2312" w:hint="eastAsia"/>
          <w:sz w:val="24"/>
        </w:rPr>
        <w:lastRenderedPageBreak/>
        <w:t>评标时，评标委员会各成员应当独立对每个供应商的投标文件进行评价，并汇总每个供应商的得分。分数汇总时，将各评委对某</w:t>
      </w:r>
      <w:proofErr w:type="gramStart"/>
      <w:r w:rsidRPr="0051121B">
        <w:rPr>
          <w:rFonts w:asciiTheme="minorEastAsia" w:eastAsiaTheme="minorEastAsia" w:hAnsiTheme="minorEastAsia" w:cs="仿宋_GB2312" w:hint="eastAsia"/>
          <w:sz w:val="24"/>
        </w:rPr>
        <w:t>一供应</w:t>
      </w:r>
      <w:proofErr w:type="gramEnd"/>
      <w:r w:rsidRPr="0051121B">
        <w:rPr>
          <w:rFonts w:asciiTheme="minorEastAsia" w:eastAsiaTheme="minorEastAsia" w:hAnsiTheme="minorEastAsia" w:cs="仿宋_GB2312" w:hint="eastAsia"/>
          <w:sz w:val="24"/>
        </w:rPr>
        <w:t>商评分的算术平均值作为该供应商的最终得分。计分过程取至小数点后两位，最终得分按四舍五入取至小数点后两位。评标结果按评审后得分由高到低顺序排列。得分相同的，服务能力由低到高顺序排列。得分且服务能力相同的并列。</w:t>
      </w:r>
      <w:r w:rsidRPr="002B6EC2">
        <w:rPr>
          <w:rFonts w:asciiTheme="minorEastAsia" w:eastAsiaTheme="minorEastAsia" w:hAnsiTheme="minorEastAsia" w:cs="仿宋_GB2312" w:hint="eastAsia"/>
          <w:b/>
          <w:sz w:val="24"/>
        </w:rPr>
        <w:t>投标文件满足招标文件全部实质性要求，</w:t>
      </w:r>
      <w:proofErr w:type="gramStart"/>
      <w:r w:rsidRPr="002B6EC2">
        <w:rPr>
          <w:rFonts w:asciiTheme="minorEastAsia" w:eastAsiaTheme="minorEastAsia" w:hAnsiTheme="minorEastAsia" w:cs="仿宋_GB2312" w:hint="eastAsia"/>
          <w:b/>
          <w:sz w:val="24"/>
        </w:rPr>
        <w:t>且按照</w:t>
      </w:r>
      <w:proofErr w:type="gramEnd"/>
      <w:r w:rsidRPr="002B6EC2">
        <w:rPr>
          <w:rFonts w:asciiTheme="minorEastAsia" w:eastAsiaTheme="minorEastAsia" w:hAnsiTheme="minorEastAsia" w:cs="仿宋_GB2312" w:hint="eastAsia"/>
          <w:b/>
          <w:sz w:val="24"/>
        </w:rPr>
        <w:t>评审因素的量化指标评审按得分由高到</w:t>
      </w:r>
      <w:proofErr w:type="gramStart"/>
      <w:r w:rsidRPr="002B6EC2">
        <w:rPr>
          <w:rFonts w:asciiTheme="minorEastAsia" w:eastAsiaTheme="minorEastAsia" w:hAnsiTheme="minorEastAsia" w:cs="仿宋_GB2312" w:hint="eastAsia"/>
          <w:b/>
          <w:sz w:val="24"/>
        </w:rPr>
        <w:t>低取进行</w:t>
      </w:r>
      <w:proofErr w:type="gramEnd"/>
      <w:r w:rsidRPr="002B6EC2">
        <w:rPr>
          <w:rFonts w:asciiTheme="minorEastAsia" w:eastAsiaTheme="minorEastAsia" w:hAnsiTheme="minorEastAsia" w:cs="仿宋_GB2312" w:hint="eastAsia"/>
          <w:b/>
          <w:sz w:val="24"/>
        </w:rPr>
        <w:t>排序，共采购选择7家植保服务组织机构，若合格的服务机构不超过7家，全部入选；若超过7家，根据豫采购(2013)14号文件精神，其中</w:t>
      </w:r>
      <w:r w:rsidRPr="002B6EC2">
        <w:rPr>
          <w:rFonts w:asciiTheme="minorEastAsia" w:eastAsiaTheme="minorEastAsia" w:hAnsiTheme="minorEastAsia" w:cs="仿宋_GB2312" w:hint="eastAsia"/>
          <w:b/>
          <w:color w:val="000000"/>
          <w:sz w:val="24"/>
          <w:shd w:val="clear" w:color="auto" w:fill="FFFFFF"/>
        </w:rPr>
        <w:t>农民植保专业服务组织</w:t>
      </w:r>
      <w:r w:rsidRPr="002B6EC2">
        <w:rPr>
          <w:rFonts w:asciiTheme="minorEastAsia" w:eastAsiaTheme="minorEastAsia" w:hAnsiTheme="minorEastAsia" w:cs="仿宋_GB2312" w:hint="eastAsia"/>
          <w:b/>
          <w:sz w:val="24"/>
        </w:rPr>
        <w:t>不少于3家。如果合格的</w:t>
      </w:r>
      <w:r w:rsidRPr="002B6EC2">
        <w:rPr>
          <w:rFonts w:asciiTheme="minorEastAsia" w:eastAsiaTheme="minorEastAsia" w:hAnsiTheme="minorEastAsia" w:cs="仿宋_GB2312" w:hint="eastAsia"/>
          <w:b/>
          <w:color w:val="000000"/>
          <w:sz w:val="24"/>
          <w:shd w:val="clear" w:color="auto" w:fill="FFFFFF"/>
        </w:rPr>
        <w:t>农民植保专业服务组织</w:t>
      </w:r>
      <w:bookmarkStart w:id="1" w:name="_GoBack"/>
      <w:bookmarkEnd w:id="1"/>
      <w:r w:rsidRPr="002B6EC2">
        <w:rPr>
          <w:rFonts w:asciiTheme="minorEastAsia" w:eastAsiaTheme="minorEastAsia" w:hAnsiTheme="minorEastAsia" w:cs="仿宋_GB2312" w:hint="eastAsia"/>
          <w:b/>
          <w:sz w:val="24"/>
        </w:rPr>
        <w:t>少于3家，合格者全部入选。得分、服务能力、投标文件得分都相同的由评标委员会集体商议决定排序。</w:t>
      </w:r>
    </w:p>
    <w:p w:rsidR="00A11C8B" w:rsidRDefault="00A11C8B" w:rsidP="00A11C8B">
      <w:pPr>
        <w:widowControl/>
        <w:spacing w:line="360" w:lineRule="auto"/>
        <w:ind w:firstLineChars="200" w:firstLine="482"/>
        <w:jc w:val="left"/>
        <w:rPr>
          <w:rFonts w:ascii="仿宋" w:eastAsia="仿宋" w:hAnsi="仿宋" w:cs="仿宋"/>
          <w:b/>
          <w:bCs/>
          <w:color w:val="000000"/>
          <w:kern w:val="0"/>
          <w:sz w:val="32"/>
          <w:szCs w:val="32"/>
        </w:rPr>
      </w:pPr>
      <w:r w:rsidRPr="00A11C8B">
        <w:rPr>
          <w:rFonts w:asciiTheme="minorEastAsia" w:eastAsiaTheme="minorEastAsia" w:hAnsiTheme="minorEastAsia" w:cs="仿宋" w:hint="eastAsia"/>
          <w:b/>
          <w:bCs/>
          <w:color w:val="000000"/>
          <w:kern w:val="0"/>
          <w:sz w:val="24"/>
        </w:rPr>
        <w:t>注：凡参加本办法评分的各种证书证件、证明、合同等，投标人必须在投标文件中提供完整的复印件，且在评标时须同时提供与复印件一致的原件（除特殊情况规定外），否则不予认同。</w:t>
      </w:r>
    </w:p>
    <w:p w:rsidR="008B5F0E" w:rsidRDefault="001C35B3" w:rsidP="00E9433E">
      <w:pPr>
        <w:spacing w:line="360" w:lineRule="auto"/>
        <w:ind w:firstLineChars="200" w:firstLine="480"/>
        <w:rPr>
          <w:rFonts w:ascii="新宋体" w:eastAsia="新宋体" w:hAnsi="新宋体"/>
          <w:sz w:val="24"/>
        </w:rPr>
      </w:pPr>
      <w:r>
        <w:rPr>
          <w:rFonts w:ascii="新宋体" w:eastAsia="新宋体" w:hAnsi="新宋体" w:hint="eastAsia"/>
          <w:sz w:val="24"/>
        </w:rPr>
        <w:t>投标报价有算术错误的，评标委员会按以下原则对投标报价进行修正，修正的价格经投标人书面确认后具有约束力。投标人不接受修正价格的，其投标作废标处理。</w:t>
      </w:r>
    </w:p>
    <w:p w:rsidR="008B5F0E" w:rsidRDefault="001C35B3" w:rsidP="00E9433E">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特别提醒：投标人提交的证明材料应客观、属实。在投标有效期内，采购人有权对上述文件进行核查，发现有不实之处并经查实后，采购人有权取消投标人的中标资格，并且投标人应承担相应的法律责任；评标委员会认为投标人的报价明显低于其他通过符合性审查投标人的报价，有可能影响服务</w:t>
      </w:r>
      <w:r w:rsidR="00A11C8B">
        <w:rPr>
          <w:rFonts w:asciiTheme="minorEastAsia" w:eastAsiaTheme="minorEastAsia" w:hAnsiTheme="minorEastAsia" w:cstheme="minorEastAsia" w:hint="eastAsia"/>
          <w:sz w:val="24"/>
        </w:rPr>
        <w:t>质量</w:t>
      </w:r>
      <w:r>
        <w:rPr>
          <w:rFonts w:asciiTheme="minorEastAsia" w:eastAsiaTheme="minorEastAsia" w:hAnsiTheme="minorEastAsia" w:cstheme="minorEastAsia" w:hint="eastAsia"/>
          <w:sz w:val="24"/>
        </w:rPr>
        <w:t>或不能诚信履约的，应当要求其在评标现场合理的时间内提供书面说明，必要时提供相关证明材料；投标人不能证明其报价合理性的，评标委员会应当将其作为无效投标处理。</w:t>
      </w:r>
    </w:p>
    <w:p w:rsidR="008B5F0E" w:rsidRDefault="001C35B3">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小型和微型企业产品的价格给予6%的扣除，用扣除后的价格参与评审；参加政府采购活动的中小企业应当提供关于印发《政府采购促进中小企业发展暂行办法》的通知规定的《中小企业声明函》（提供有关证件）。</w:t>
      </w:r>
    </w:p>
    <w:p w:rsidR="008B5F0E" w:rsidRDefault="001C35B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为落实节能环保、中小微型企业扶持等相关政府采购政策。</w:t>
      </w:r>
    </w:p>
    <w:p w:rsidR="008B5F0E" w:rsidRDefault="001C35B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按照《政府采购促进中小企业发展暂行办法》（财库[2011]181号）、《关于印发中小企业划型标准规定的通知》工信部联企业〔2011〕300号及《关于政府采购促进小型微型企业发展的实施意见》（</w:t>
      </w:r>
      <w:proofErr w:type="gramStart"/>
      <w:r>
        <w:rPr>
          <w:rFonts w:asciiTheme="minorEastAsia" w:eastAsiaTheme="minorEastAsia" w:hAnsiTheme="minorEastAsia" w:cstheme="minorEastAsia" w:hint="eastAsia"/>
          <w:sz w:val="24"/>
        </w:rPr>
        <w:t>豫财购[</w:t>
      </w:r>
      <w:proofErr w:type="gramEnd"/>
      <w:r>
        <w:rPr>
          <w:rFonts w:asciiTheme="minorEastAsia" w:eastAsiaTheme="minorEastAsia" w:hAnsiTheme="minorEastAsia" w:cstheme="minorEastAsia" w:hint="eastAsia"/>
          <w:sz w:val="24"/>
        </w:rPr>
        <w:t>2013]14号）、财政部、司法部关于政府采购支持监狱企业发展有关问题的通知（财库[2014]68 号）的要求，对小型、微型企业及监狱企业产品的价格给予扣除，用扣除后的价格参与评审，本项目的扣除比例为：小型、微型企业及监狱企业扣除 6%。（投标人须在投标文件中提供小型和微型企业及产品的证明材料）。</w:t>
      </w:r>
    </w:p>
    <w:p w:rsidR="008B5F0E" w:rsidRDefault="001C35B3">
      <w:pPr>
        <w:spacing w:line="400" w:lineRule="exact"/>
        <w:ind w:firstLineChars="200" w:firstLine="480"/>
        <w:rPr>
          <w:rFonts w:ascii="新宋体" w:eastAsia="新宋体" w:hAnsi="新宋体"/>
          <w:sz w:val="24"/>
        </w:rPr>
      </w:pPr>
      <w:r>
        <w:rPr>
          <w:rFonts w:ascii="新宋体" w:eastAsia="新宋体" w:hAnsi="新宋体" w:hint="eastAsia"/>
          <w:sz w:val="24"/>
        </w:rPr>
        <w:t>5、定标</w:t>
      </w:r>
    </w:p>
    <w:p w:rsidR="008B5F0E" w:rsidRDefault="001C35B3">
      <w:pPr>
        <w:spacing w:line="400" w:lineRule="exact"/>
        <w:ind w:firstLineChars="200" w:firstLine="480"/>
        <w:rPr>
          <w:rFonts w:ascii="新宋体" w:eastAsia="新宋体" w:hAnsi="新宋体"/>
          <w:sz w:val="24"/>
        </w:rPr>
      </w:pPr>
      <w:r>
        <w:rPr>
          <w:rFonts w:ascii="新宋体" w:eastAsia="新宋体" w:hAnsi="新宋体" w:hint="eastAsia"/>
          <w:sz w:val="24"/>
        </w:rPr>
        <w:t>1.</w:t>
      </w:r>
      <w:r w:rsidR="0051121B" w:rsidRPr="0051121B">
        <w:rPr>
          <w:rFonts w:asciiTheme="minorEastAsia" w:eastAsiaTheme="minorEastAsia" w:hAnsiTheme="minorEastAsia" w:cs="仿宋_GB2312" w:hint="eastAsia"/>
          <w:sz w:val="24"/>
        </w:rPr>
        <w:t xml:space="preserve"> 评标结果按评审后得分由高到低顺序排列。得分相同的，服务能力由低到高顺序排列。</w:t>
      </w:r>
      <w:r w:rsidR="0051121B" w:rsidRPr="0051121B">
        <w:rPr>
          <w:rFonts w:asciiTheme="minorEastAsia" w:eastAsiaTheme="minorEastAsia" w:hAnsiTheme="minorEastAsia" w:cs="仿宋_GB2312" w:hint="eastAsia"/>
          <w:sz w:val="24"/>
        </w:rPr>
        <w:lastRenderedPageBreak/>
        <w:t>得分且服务能力相同的并列。投标文件满足招标文件全部实质性要求，</w:t>
      </w:r>
      <w:proofErr w:type="gramStart"/>
      <w:r w:rsidR="0051121B" w:rsidRPr="0051121B">
        <w:rPr>
          <w:rFonts w:asciiTheme="minorEastAsia" w:eastAsiaTheme="minorEastAsia" w:hAnsiTheme="minorEastAsia" w:cs="仿宋_GB2312" w:hint="eastAsia"/>
          <w:sz w:val="24"/>
        </w:rPr>
        <w:t>且按照</w:t>
      </w:r>
      <w:proofErr w:type="gramEnd"/>
      <w:r w:rsidR="0051121B" w:rsidRPr="0051121B">
        <w:rPr>
          <w:rFonts w:asciiTheme="minorEastAsia" w:eastAsiaTheme="minorEastAsia" w:hAnsiTheme="minorEastAsia" w:cs="仿宋_GB2312" w:hint="eastAsia"/>
          <w:sz w:val="24"/>
        </w:rPr>
        <w:t>评审因素的量化指标评审按得分由高到</w:t>
      </w:r>
      <w:proofErr w:type="gramStart"/>
      <w:r w:rsidR="0051121B" w:rsidRPr="0051121B">
        <w:rPr>
          <w:rFonts w:asciiTheme="minorEastAsia" w:eastAsiaTheme="minorEastAsia" w:hAnsiTheme="minorEastAsia" w:cs="仿宋_GB2312" w:hint="eastAsia"/>
          <w:sz w:val="24"/>
        </w:rPr>
        <w:t>低取进行</w:t>
      </w:r>
      <w:proofErr w:type="gramEnd"/>
      <w:r w:rsidR="0051121B" w:rsidRPr="0051121B">
        <w:rPr>
          <w:rFonts w:asciiTheme="minorEastAsia" w:eastAsiaTheme="minorEastAsia" w:hAnsiTheme="minorEastAsia" w:cs="仿宋_GB2312" w:hint="eastAsia"/>
          <w:sz w:val="24"/>
        </w:rPr>
        <w:t>排序，共采购选择7家植保服务组织机构，若合格的服务机构不超过7家，全部入选；若超过7家，根据豫采购(2013)14号文件精神，其中</w:t>
      </w:r>
      <w:r w:rsidR="0051121B" w:rsidRPr="0051121B">
        <w:rPr>
          <w:rFonts w:asciiTheme="minorEastAsia" w:eastAsiaTheme="minorEastAsia" w:hAnsiTheme="minorEastAsia" w:cs="仿宋_GB2312" w:hint="eastAsia"/>
          <w:color w:val="000000"/>
          <w:sz w:val="24"/>
          <w:shd w:val="clear" w:color="auto" w:fill="FFFFFF"/>
        </w:rPr>
        <w:t>农民植保专业服务组织</w:t>
      </w:r>
      <w:r w:rsidR="0051121B" w:rsidRPr="0051121B">
        <w:rPr>
          <w:rFonts w:asciiTheme="minorEastAsia" w:eastAsiaTheme="minorEastAsia" w:hAnsiTheme="minorEastAsia" w:cs="仿宋_GB2312" w:hint="eastAsia"/>
          <w:sz w:val="24"/>
        </w:rPr>
        <w:t>不少于3家。如果合格的</w:t>
      </w:r>
      <w:r w:rsidR="0051121B" w:rsidRPr="0051121B">
        <w:rPr>
          <w:rFonts w:asciiTheme="minorEastAsia" w:eastAsiaTheme="minorEastAsia" w:hAnsiTheme="minorEastAsia" w:cs="仿宋_GB2312" w:hint="eastAsia"/>
          <w:color w:val="000000"/>
          <w:sz w:val="24"/>
          <w:shd w:val="clear" w:color="auto" w:fill="FFFFFF"/>
        </w:rPr>
        <w:t>农民植保专业服务组织</w:t>
      </w:r>
      <w:r w:rsidR="0051121B" w:rsidRPr="0051121B">
        <w:rPr>
          <w:rFonts w:asciiTheme="minorEastAsia" w:eastAsiaTheme="minorEastAsia" w:hAnsiTheme="minorEastAsia" w:cs="仿宋_GB2312" w:hint="eastAsia"/>
          <w:sz w:val="24"/>
        </w:rPr>
        <w:t>少于3家，合格者全部入选。得分、服务能力、投标文件得分都相同的由评标委员会集体商议决定排序。</w:t>
      </w:r>
      <w:r>
        <w:rPr>
          <w:rFonts w:ascii="新宋体" w:eastAsia="新宋体" w:hAnsi="新宋体" w:hint="eastAsia"/>
          <w:sz w:val="24"/>
        </w:rPr>
        <w:t>如中标供应商放弃中标、因不可抗力不能履行合同或者被查实存在影响中标结果的违法行为等情形，不符合中标条件的，招标人可以按照评标委员会提出的中标候选人名单排序</w:t>
      </w:r>
      <w:r w:rsidR="0051121B">
        <w:rPr>
          <w:rFonts w:ascii="新宋体" w:eastAsia="新宋体" w:hAnsi="新宋体" w:hint="eastAsia"/>
          <w:sz w:val="24"/>
        </w:rPr>
        <w:t>顺延</w:t>
      </w:r>
      <w:r>
        <w:rPr>
          <w:rFonts w:ascii="新宋体" w:eastAsia="新宋体" w:hAnsi="新宋体" w:hint="eastAsia"/>
          <w:sz w:val="24"/>
        </w:rPr>
        <w:t>，也可以重新招标。</w:t>
      </w:r>
    </w:p>
    <w:p w:rsidR="008B5F0E" w:rsidRDefault="00081258">
      <w:pPr>
        <w:spacing w:line="400" w:lineRule="exact"/>
        <w:ind w:firstLineChars="200" w:firstLine="480"/>
        <w:rPr>
          <w:rFonts w:ascii="新宋体" w:eastAsia="新宋体" w:hAnsi="新宋体"/>
          <w:sz w:val="24"/>
        </w:rPr>
      </w:pPr>
      <w:r>
        <w:rPr>
          <w:rFonts w:ascii="新宋体" w:eastAsia="新宋体" w:hAnsi="新宋体" w:hint="eastAsia"/>
          <w:sz w:val="24"/>
        </w:rPr>
        <w:t>2</w:t>
      </w:r>
      <w:r w:rsidR="001C35B3">
        <w:rPr>
          <w:rFonts w:ascii="新宋体" w:eastAsia="新宋体" w:hAnsi="新宋体" w:hint="eastAsia"/>
          <w:sz w:val="24"/>
        </w:rPr>
        <w:t>.有下列情形之一的，予以废标：</w:t>
      </w:r>
    </w:p>
    <w:p w:rsidR="008B5F0E" w:rsidRDefault="001C35B3">
      <w:pPr>
        <w:spacing w:line="400" w:lineRule="exact"/>
        <w:ind w:firstLineChars="200" w:firstLine="480"/>
        <w:rPr>
          <w:rFonts w:ascii="新宋体" w:eastAsia="新宋体" w:hAnsi="新宋体"/>
          <w:sz w:val="24"/>
        </w:rPr>
      </w:pPr>
      <w:r>
        <w:rPr>
          <w:rFonts w:ascii="新宋体" w:eastAsia="新宋体" w:hAnsi="新宋体" w:hint="eastAsia"/>
          <w:sz w:val="24"/>
        </w:rPr>
        <w:t>（1）投标截止时间止，供应商少于3家的；</w:t>
      </w:r>
    </w:p>
    <w:p w:rsidR="008B5F0E" w:rsidRDefault="001C35B3">
      <w:pPr>
        <w:spacing w:line="400" w:lineRule="exact"/>
        <w:ind w:firstLineChars="200" w:firstLine="480"/>
        <w:rPr>
          <w:rFonts w:ascii="新宋体" w:eastAsia="新宋体" w:hAnsi="新宋体" w:cs="新宋体"/>
          <w:sz w:val="24"/>
        </w:rPr>
      </w:pPr>
      <w:r>
        <w:rPr>
          <w:rFonts w:ascii="新宋体" w:eastAsia="新宋体" w:hAnsi="新宋体" w:hint="eastAsia"/>
          <w:sz w:val="24"/>
        </w:rPr>
        <w:t>（2）经采购人资格审查或评标委员会符合评审后有效投标人不足3家的。</w:t>
      </w:r>
    </w:p>
    <w:p w:rsidR="008B5F0E" w:rsidRDefault="001C35B3">
      <w:pPr>
        <w:spacing w:line="360" w:lineRule="auto"/>
        <w:ind w:firstLineChars="200" w:firstLine="480"/>
        <w:rPr>
          <w:rFonts w:ascii="宋体" w:hAnsi="宋体" w:cs="宋体"/>
          <w:sz w:val="24"/>
        </w:rPr>
      </w:pPr>
      <w:bookmarkStart w:id="2" w:name="_Toc380070830"/>
      <w:r>
        <w:rPr>
          <w:rFonts w:ascii="宋体" w:hAnsi="宋体" w:cs="宋体" w:hint="eastAsia"/>
          <w:sz w:val="24"/>
        </w:rPr>
        <w:t>6、保密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1、有关投标文件的审查、澄清、评估和比较以及有关授予合同的意向的一切情况都不得透露给任</w:t>
      </w:r>
      <w:proofErr w:type="gramStart"/>
      <w:r>
        <w:rPr>
          <w:rFonts w:ascii="宋体" w:hAnsi="宋体" w:cs="宋体" w:hint="eastAsia"/>
          <w:sz w:val="24"/>
        </w:rPr>
        <w:t>一</w:t>
      </w:r>
      <w:proofErr w:type="gramEnd"/>
      <w:r>
        <w:rPr>
          <w:rFonts w:ascii="宋体" w:hAnsi="宋体" w:cs="宋体" w:hint="eastAsia"/>
          <w:sz w:val="24"/>
        </w:rPr>
        <w:t>投标人或与上述评标工作无关的人员。</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2、投标人不得干扰招标人的评标活动，否则将废除其投标资格。</w:t>
      </w:r>
    </w:p>
    <w:p w:rsidR="008B5F0E" w:rsidRDefault="001C35B3">
      <w:pPr>
        <w:spacing w:line="360" w:lineRule="auto"/>
        <w:rPr>
          <w:b/>
          <w:bCs/>
          <w:sz w:val="28"/>
          <w:szCs w:val="28"/>
        </w:rPr>
      </w:pPr>
      <w:r>
        <w:rPr>
          <w:rFonts w:hint="eastAsia"/>
          <w:b/>
          <w:bCs/>
          <w:sz w:val="28"/>
          <w:szCs w:val="28"/>
        </w:rPr>
        <w:t>七、授予合同</w:t>
      </w:r>
      <w:bookmarkEnd w:id="2"/>
    </w:p>
    <w:p w:rsidR="008B5F0E" w:rsidRDefault="001C35B3">
      <w:pPr>
        <w:spacing w:line="360" w:lineRule="auto"/>
        <w:ind w:firstLineChars="150" w:firstLine="360"/>
        <w:rPr>
          <w:b/>
          <w:sz w:val="28"/>
          <w:szCs w:val="28"/>
        </w:rPr>
      </w:pPr>
      <w:r>
        <w:rPr>
          <w:rFonts w:ascii="新宋体" w:eastAsia="新宋体" w:hAnsi="新宋体" w:hint="eastAsia"/>
          <w:sz w:val="24"/>
        </w:rPr>
        <w:t>（一）、</w:t>
      </w:r>
      <w:r>
        <w:rPr>
          <w:rFonts w:hint="eastAsia"/>
          <w:sz w:val="24"/>
        </w:rPr>
        <w:t>定标准则</w:t>
      </w:r>
    </w:p>
    <w:p w:rsidR="008B5F0E" w:rsidRDefault="001C35B3">
      <w:pPr>
        <w:spacing w:line="360" w:lineRule="auto"/>
        <w:ind w:firstLineChars="200" w:firstLine="480"/>
        <w:rPr>
          <w:rFonts w:ascii="宋体" w:hAnsi="宋体" w:cs="宋体"/>
          <w:sz w:val="24"/>
        </w:rPr>
      </w:pPr>
      <w:r>
        <w:rPr>
          <w:rFonts w:ascii="宋体" w:hAnsi="宋体" w:cs="宋体" w:hint="eastAsia"/>
          <w:sz w:val="24"/>
        </w:rPr>
        <w:t>1、严格按照招标文件的要求和条件进行评标。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2、本次招标，合同将授予由评标委员会推荐的有序排列的中标候选人。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（二）、公示中标结果、发出中标通知书</w:t>
      </w:r>
    </w:p>
    <w:p w:rsidR="008B5F0E" w:rsidRDefault="001C35B3">
      <w:pPr>
        <w:spacing w:line="360" w:lineRule="auto"/>
        <w:ind w:firstLineChars="200" w:firstLine="480"/>
        <w:rPr>
          <w:rFonts w:ascii="宋体" w:hAnsi="宋体" w:cs="宋体"/>
          <w:sz w:val="24"/>
        </w:rPr>
      </w:pPr>
      <w:r>
        <w:rPr>
          <w:rFonts w:ascii="宋体" w:hAnsi="宋体" w:cs="宋体" w:hint="eastAsia"/>
          <w:sz w:val="24"/>
        </w:rPr>
        <w:t>1、评标结束后，招标人将公示中标结果，并将以书面形式向中标方发出中标通知书。中标通知书一经发出即发生法律效力。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（三）、授予合同时变更数量的权力。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招标人在授予合同时，有权对本次采购项目中规定的货物数量予以适当增减以及拆包授予合同的权利（其幅度不得超出±10%）。投标人不得在此情况下对投标文件</w:t>
      </w:r>
      <w:proofErr w:type="gramStart"/>
      <w:r>
        <w:rPr>
          <w:rFonts w:ascii="宋体" w:hAnsi="宋体" w:cs="宋体" w:hint="eastAsia"/>
          <w:sz w:val="24"/>
        </w:rPr>
        <w:t>作出</w:t>
      </w:r>
      <w:proofErr w:type="gramEnd"/>
      <w:r>
        <w:rPr>
          <w:rFonts w:ascii="宋体" w:hAnsi="宋体" w:cs="宋体" w:hint="eastAsia"/>
          <w:sz w:val="24"/>
        </w:rPr>
        <w:t>修改，如价格、交货期、售后服务等。</w:t>
      </w:r>
    </w:p>
    <w:p w:rsidR="008B5F0E" w:rsidRDefault="001C35B3">
      <w:pPr>
        <w:spacing w:line="360" w:lineRule="auto"/>
        <w:ind w:firstLineChars="200" w:firstLine="480"/>
        <w:rPr>
          <w:rFonts w:ascii="宋体" w:hAnsi="宋体" w:cs="宋体"/>
          <w:sz w:val="24"/>
        </w:rPr>
      </w:pPr>
      <w:r>
        <w:rPr>
          <w:rFonts w:ascii="宋体" w:hAnsi="宋体" w:cs="宋体" w:hint="eastAsia"/>
          <w:sz w:val="24"/>
        </w:rPr>
        <w:t>（四）、合同协议书的签署</w:t>
      </w:r>
    </w:p>
    <w:p w:rsidR="008B5F0E" w:rsidRDefault="001C35B3">
      <w:pPr>
        <w:spacing w:line="360" w:lineRule="auto"/>
        <w:ind w:firstLineChars="200" w:firstLine="480"/>
        <w:rPr>
          <w:rFonts w:ascii="宋体" w:hAnsi="宋体" w:cs="宋体"/>
          <w:sz w:val="24"/>
        </w:rPr>
      </w:pPr>
      <w:r>
        <w:rPr>
          <w:rFonts w:ascii="宋体" w:hAnsi="宋体" w:cs="宋体" w:hint="eastAsia"/>
          <w:sz w:val="24"/>
        </w:rPr>
        <w:t>1、中标方按中标通知书指定的时间、地点与采购人按指定的协议书格式签订合同协议书。</w:t>
      </w:r>
    </w:p>
    <w:p w:rsidR="008B5F0E" w:rsidRDefault="001C35B3">
      <w:pPr>
        <w:spacing w:line="360" w:lineRule="auto"/>
        <w:ind w:firstLineChars="200" w:firstLine="480"/>
        <w:rPr>
          <w:rFonts w:ascii="宋体" w:hAnsi="宋体" w:cs="宋体"/>
          <w:sz w:val="24"/>
        </w:rPr>
      </w:pPr>
      <w:r>
        <w:rPr>
          <w:rFonts w:ascii="宋体" w:hAnsi="宋体" w:cs="宋体" w:hint="eastAsia"/>
          <w:sz w:val="24"/>
        </w:rPr>
        <w:t>2、中标通知书、招标文件、中标方的投标文件及其澄清文件，均为签订合同协议书的依据。</w:t>
      </w:r>
    </w:p>
    <w:p w:rsidR="008B5F0E" w:rsidRDefault="001C35B3">
      <w:pPr>
        <w:spacing w:line="360" w:lineRule="auto"/>
        <w:rPr>
          <w:rFonts w:ascii="宋体" w:hAnsi="宋体" w:cs="宋体"/>
          <w:sz w:val="24"/>
        </w:rPr>
      </w:pPr>
      <w:r>
        <w:rPr>
          <w:rFonts w:ascii="宋体" w:hAnsi="宋体" w:cs="宋体" w:hint="eastAsia"/>
          <w:sz w:val="24"/>
        </w:rPr>
        <w:t xml:space="preserve">    （五）、合同的公示</w:t>
      </w:r>
    </w:p>
    <w:p w:rsidR="008B5F0E" w:rsidRDefault="001C35B3">
      <w:pPr>
        <w:spacing w:line="360" w:lineRule="auto"/>
        <w:rPr>
          <w:rFonts w:ascii="宋体" w:hAnsi="宋体" w:cs="宋体"/>
          <w:sz w:val="24"/>
        </w:rPr>
      </w:pPr>
      <w:r>
        <w:rPr>
          <w:rFonts w:ascii="宋体" w:hAnsi="宋体" w:cs="宋体" w:hint="eastAsia"/>
          <w:sz w:val="24"/>
        </w:rPr>
        <w:t xml:space="preserve">     采购人应当自政府采购合同签订之日起2个工作日内，将政府采购合同在省级以上人民</w:t>
      </w:r>
      <w:r>
        <w:rPr>
          <w:rFonts w:ascii="宋体" w:hAnsi="宋体" w:cs="宋体" w:hint="eastAsia"/>
          <w:sz w:val="24"/>
        </w:rPr>
        <w:lastRenderedPageBreak/>
        <w:t>政府财政部门指定的媒体上公告，但政府采购合同中涉及国家秘密、商业秘密的内容除外，（也可委托采购机构发布并向采购机构提供采购合同扫描的电子版） 合同签订后7个工作日内报襄城县政府采购监督管理办公室备案。</w:t>
      </w:r>
    </w:p>
    <w:p w:rsidR="008B5F0E" w:rsidRDefault="008B5F0E">
      <w:pPr>
        <w:pStyle w:val="ad"/>
        <w:spacing w:line="360" w:lineRule="auto"/>
        <w:rPr>
          <w:rFonts w:ascii="宋体" w:hAnsi="宋体" w:cs="宋体"/>
        </w:rPr>
      </w:pPr>
    </w:p>
    <w:p w:rsidR="008B5F0E" w:rsidRDefault="008B5F0E">
      <w:pPr>
        <w:pStyle w:val="ad"/>
        <w:spacing w:line="360" w:lineRule="auto"/>
        <w:rPr>
          <w:rFonts w:ascii="宋体" w:hAnsi="宋体" w:cs="宋体"/>
        </w:rPr>
      </w:pPr>
    </w:p>
    <w:p w:rsidR="008B5F0E" w:rsidRDefault="008B5F0E">
      <w:pPr>
        <w:rPr>
          <w:rFonts w:ascii="宋体" w:hAnsi="宋体" w:cs="宋体"/>
        </w:rPr>
      </w:pPr>
    </w:p>
    <w:p w:rsidR="008B5F0E" w:rsidRDefault="008B5F0E" w:rsidP="00E9433E">
      <w:pPr>
        <w:pStyle w:val="a0"/>
        <w:ind w:firstLine="280"/>
        <w:rPr>
          <w:rFonts w:ascii="宋体" w:hAnsi="宋体" w:cs="宋体"/>
        </w:rPr>
      </w:pPr>
    </w:p>
    <w:p w:rsidR="00A11C8B" w:rsidRDefault="00A11C8B" w:rsidP="00E9433E">
      <w:pPr>
        <w:pStyle w:val="a0"/>
        <w:ind w:firstLine="280"/>
        <w:rPr>
          <w:rFonts w:ascii="宋体" w:hAnsi="宋体" w:cs="宋体"/>
        </w:rPr>
      </w:pPr>
    </w:p>
    <w:p w:rsidR="00A11C8B" w:rsidRDefault="00A11C8B" w:rsidP="00E9433E">
      <w:pPr>
        <w:pStyle w:val="a0"/>
        <w:ind w:firstLine="280"/>
        <w:rPr>
          <w:rFonts w:ascii="宋体" w:hAnsi="宋体" w:cs="宋体"/>
        </w:rPr>
      </w:pPr>
    </w:p>
    <w:p w:rsidR="00A11C8B" w:rsidRDefault="00A11C8B" w:rsidP="00E9433E">
      <w:pPr>
        <w:pStyle w:val="a0"/>
        <w:ind w:firstLine="280"/>
        <w:rPr>
          <w:rFonts w:ascii="宋体" w:hAnsi="宋体" w:cs="宋体"/>
        </w:rPr>
      </w:pPr>
    </w:p>
    <w:p w:rsidR="00A11C8B" w:rsidRDefault="00A11C8B" w:rsidP="00E9433E">
      <w:pPr>
        <w:pStyle w:val="a0"/>
        <w:ind w:firstLine="280"/>
        <w:rPr>
          <w:rFonts w:ascii="宋体" w:hAnsi="宋体" w:cs="宋体"/>
        </w:rPr>
      </w:pPr>
    </w:p>
    <w:p w:rsidR="00A11C8B" w:rsidRDefault="00A11C8B" w:rsidP="00E9433E">
      <w:pPr>
        <w:pStyle w:val="a0"/>
        <w:ind w:firstLine="280"/>
        <w:rPr>
          <w:rFonts w:ascii="宋体" w:hAnsi="宋体" w:cs="宋体"/>
        </w:rPr>
      </w:pPr>
    </w:p>
    <w:p w:rsidR="008B5F0E" w:rsidRDefault="008B5F0E" w:rsidP="00E9433E">
      <w:pPr>
        <w:pStyle w:val="a0"/>
        <w:ind w:firstLine="280"/>
        <w:rPr>
          <w:rFonts w:ascii="宋体" w:hAnsi="宋体" w:cs="宋体"/>
        </w:rPr>
      </w:pPr>
    </w:p>
    <w:p w:rsidR="0051121B" w:rsidRDefault="0051121B" w:rsidP="00E9433E">
      <w:pPr>
        <w:pStyle w:val="a0"/>
        <w:ind w:firstLine="280"/>
        <w:rPr>
          <w:rFonts w:ascii="宋体" w:hAnsi="宋体" w:cs="宋体"/>
        </w:rPr>
      </w:pPr>
    </w:p>
    <w:p w:rsidR="0051121B" w:rsidRDefault="0051121B" w:rsidP="00E9433E">
      <w:pPr>
        <w:pStyle w:val="a0"/>
        <w:ind w:firstLine="280"/>
        <w:rPr>
          <w:rFonts w:ascii="宋体" w:hAnsi="宋体" w:cs="宋体"/>
        </w:rPr>
      </w:pPr>
    </w:p>
    <w:p w:rsidR="003016DF" w:rsidRDefault="003016DF" w:rsidP="00E9433E">
      <w:pPr>
        <w:pStyle w:val="a0"/>
        <w:ind w:firstLine="280"/>
        <w:rPr>
          <w:rFonts w:ascii="宋体" w:hAnsi="宋体" w:cs="宋体"/>
        </w:rPr>
      </w:pPr>
    </w:p>
    <w:p w:rsidR="003016DF" w:rsidRDefault="003016DF" w:rsidP="00E9433E">
      <w:pPr>
        <w:pStyle w:val="a0"/>
        <w:ind w:firstLine="280"/>
        <w:rPr>
          <w:rFonts w:ascii="宋体" w:hAnsi="宋体" w:cs="宋体"/>
        </w:rPr>
      </w:pPr>
    </w:p>
    <w:p w:rsidR="003016DF" w:rsidRDefault="003016DF" w:rsidP="00E9433E">
      <w:pPr>
        <w:pStyle w:val="a0"/>
        <w:ind w:firstLine="280"/>
        <w:rPr>
          <w:rFonts w:ascii="宋体" w:hAnsi="宋体" w:cs="宋体"/>
        </w:rPr>
      </w:pPr>
    </w:p>
    <w:p w:rsidR="003016DF" w:rsidRDefault="003016DF" w:rsidP="00E9433E">
      <w:pPr>
        <w:pStyle w:val="a0"/>
        <w:ind w:firstLine="280"/>
        <w:rPr>
          <w:rFonts w:ascii="宋体" w:hAnsi="宋体" w:cs="宋体"/>
        </w:rPr>
      </w:pPr>
    </w:p>
    <w:p w:rsidR="003016DF" w:rsidRDefault="003016DF" w:rsidP="00E9433E">
      <w:pPr>
        <w:pStyle w:val="a0"/>
        <w:ind w:firstLine="280"/>
        <w:rPr>
          <w:rFonts w:ascii="宋体" w:hAnsi="宋体" w:cs="宋体"/>
        </w:rPr>
      </w:pPr>
    </w:p>
    <w:p w:rsidR="003016DF" w:rsidRDefault="003016DF" w:rsidP="00E9433E">
      <w:pPr>
        <w:pStyle w:val="a0"/>
        <w:ind w:firstLine="280"/>
        <w:rPr>
          <w:rFonts w:ascii="宋体" w:hAnsi="宋体" w:cs="宋体"/>
        </w:rPr>
      </w:pPr>
    </w:p>
    <w:p w:rsidR="003016DF" w:rsidRPr="003016DF" w:rsidRDefault="003016DF" w:rsidP="00E9433E">
      <w:pPr>
        <w:pStyle w:val="a0"/>
        <w:ind w:firstLine="280"/>
        <w:rPr>
          <w:rFonts w:ascii="宋体" w:hAnsi="宋体" w:cs="宋体"/>
        </w:rPr>
      </w:pPr>
    </w:p>
    <w:p w:rsidR="008B5F0E" w:rsidRDefault="001C35B3" w:rsidP="00E9433E">
      <w:pPr>
        <w:pStyle w:val="ad"/>
        <w:spacing w:line="360" w:lineRule="auto"/>
        <w:ind w:firstLineChars="850" w:firstLine="2731"/>
        <w:jc w:val="both"/>
        <w:rPr>
          <w:rFonts w:ascii="宋体" w:hAnsi="宋体" w:cs="宋体"/>
        </w:rPr>
      </w:pPr>
      <w:r>
        <w:rPr>
          <w:rFonts w:ascii="宋体" w:hAnsi="宋体" w:cs="宋体" w:hint="eastAsia"/>
        </w:rPr>
        <w:lastRenderedPageBreak/>
        <w:t>第四部分  合同一般条款（参考）</w:t>
      </w:r>
    </w:p>
    <w:p w:rsidR="008B5F0E" w:rsidRDefault="001C35B3">
      <w:pPr>
        <w:spacing w:line="360" w:lineRule="auto"/>
        <w:rPr>
          <w:rFonts w:ascii="宋体" w:hAnsi="宋体" w:cs="宋体"/>
          <w:sz w:val="24"/>
        </w:rPr>
      </w:pPr>
      <w:r>
        <w:rPr>
          <w:rFonts w:ascii="宋体" w:hAnsi="宋体" w:cs="宋体" w:hint="eastAsia"/>
          <w:sz w:val="24"/>
        </w:rPr>
        <w:t xml:space="preserve">    1、定义</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1.1“合同”系指甲方和乙方（简称合同双方）已达成的协议，即由双方签订的合同格式中的文件，包括所有的附件和组成合同部分的所有其他文件。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1.2“合同价格”系指根据合同规定，在乙方正确履行合同义务时应支付给乙方的款项。</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1.3“甲方”系指通过招标方式，接受合同服务的采购人。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1.4“乙方”系指中标后提供合同服务的中标方或供应商。</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2.适用范围</w:t>
      </w:r>
    </w:p>
    <w:p w:rsidR="008B5F0E" w:rsidRDefault="001C35B3">
      <w:pPr>
        <w:spacing w:line="360" w:lineRule="auto"/>
        <w:ind w:firstLineChars="200" w:firstLine="480"/>
        <w:rPr>
          <w:rFonts w:ascii="宋体" w:hAnsi="宋体" w:cs="宋体"/>
          <w:sz w:val="24"/>
        </w:rPr>
      </w:pPr>
      <w:r>
        <w:rPr>
          <w:rFonts w:ascii="宋体" w:hAnsi="宋体" w:cs="宋体" w:hint="eastAsia"/>
          <w:sz w:val="24"/>
        </w:rPr>
        <w:t>本合同条款仅适用于本次招标活动。</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3.技术规格和标准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本合同项下所提供服务的技术规格标准应与本招标文件技术规格规定的标准相一致。</w:t>
      </w:r>
    </w:p>
    <w:p w:rsidR="008B5F0E" w:rsidRDefault="001C35B3">
      <w:pPr>
        <w:spacing w:line="360" w:lineRule="auto"/>
        <w:ind w:firstLineChars="200" w:firstLine="480"/>
        <w:rPr>
          <w:rFonts w:ascii="宋体" w:hAnsi="宋体" w:cs="宋体"/>
          <w:sz w:val="24"/>
        </w:rPr>
      </w:pPr>
      <w:r>
        <w:rPr>
          <w:rFonts w:ascii="宋体" w:hAnsi="宋体" w:cs="宋体" w:hint="eastAsia"/>
          <w:sz w:val="24"/>
        </w:rPr>
        <w:t>4.合同期限</w:t>
      </w:r>
    </w:p>
    <w:p w:rsidR="008B5F0E" w:rsidRDefault="001C35B3">
      <w:pPr>
        <w:spacing w:line="360" w:lineRule="auto"/>
        <w:ind w:firstLineChars="200" w:firstLine="480"/>
        <w:rPr>
          <w:rFonts w:ascii="宋体" w:hAnsi="宋体" w:cs="宋体"/>
          <w:sz w:val="24"/>
        </w:rPr>
      </w:pPr>
      <w:r>
        <w:rPr>
          <w:rFonts w:ascii="宋体" w:hAnsi="宋体" w:cs="宋体" w:hint="eastAsia"/>
          <w:sz w:val="24"/>
        </w:rPr>
        <w:t>即自    年   月   日起至    年   月   日止。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5.价格</w:t>
      </w:r>
    </w:p>
    <w:p w:rsidR="008B5F0E" w:rsidRDefault="001C35B3">
      <w:pPr>
        <w:spacing w:line="360" w:lineRule="auto"/>
        <w:ind w:firstLineChars="200" w:firstLine="480"/>
        <w:rPr>
          <w:rFonts w:ascii="宋体" w:hAnsi="宋体" w:cs="宋体"/>
          <w:sz w:val="24"/>
        </w:rPr>
      </w:pPr>
      <w:r>
        <w:rPr>
          <w:rFonts w:ascii="宋体" w:hAnsi="宋体" w:cs="宋体" w:hint="eastAsia"/>
          <w:sz w:val="24"/>
        </w:rPr>
        <w:t>除非合同中另有规定，乙方为其所提供货物设备和服务而要求甲方支付的金额应与其投标报价一致。</w:t>
      </w:r>
    </w:p>
    <w:p w:rsidR="008B5F0E" w:rsidRDefault="001C35B3">
      <w:pPr>
        <w:spacing w:line="360" w:lineRule="auto"/>
        <w:ind w:firstLineChars="200" w:firstLine="480"/>
        <w:rPr>
          <w:rFonts w:ascii="宋体" w:hAnsi="宋体" w:cs="宋体"/>
          <w:sz w:val="24"/>
        </w:rPr>
      </w:pPr>
      <w:r>
        <w:rPr>
          <w:rFonts w:ascii="宋体" w:hAnsi="宋体" w:cs="宋体" w:hint="eastAsia"/>
          <w:sz w:val="24"/>
        </w:rPr>
        <w:t>6.索赔</w:t>
      </w:r>
    </w:p>
    <w:p w:rsidR="008B5F0E" w:rsidRDefault="001C35B3">
      <w:pPr>
        <w:spacing w:line="360" w:lineRule="auto"/>
        <w:ind w:firstLineChars="200" w:firstLine="480"/>
        <w:rPr>
          <w:rFonts w:ascii="宋体" w:hAnsi="宋体" w:cs="宋体"/>
          <w:sz w:val="24"/>
        </w:rPr>
      </w:pPr>
      <w:r>
        <w:rPr>
          <w:rFonts w:ascii="宋体" w:hAnsi="宋体" w:cs="宋体" w:hint="eastAsia"/>
          <w:sz w:val="24"/>
        </w:rPr>
        <w:t>6.1乙方对所提供货物设备和服务与合同要求不符负有责任，并且甲方已于合同规定的期限内提出索赔，乙方应按甲方同意的下述一种或多种方法解决索赔事宜。</w:t>
      </w:r>
    </w:p>
    <w:p w:rsidR="008B5F0E" w:rsidRDefault="001C35B3">
      <w:pPr>
        <w:spacing w:line="360" w:lineRule="auto"/>
        <w:ind w:firstLineChars="200" w:firstLine="480"/>
        <w:rPr>
          <w:rFonts w:ascii="宋体" w:hAnsi="宋体" w:cs="宋体"/>
          <w:sz w:val="24"/>
        </w:rPr>
      </w:pPr>
      <w:r>
        <w:rPr>
          <w:rFonts w:ascii="宋体" w:hAnsi="宋体" w:cs="宋体" w:hint="eastAsia"/>
          <w:sz w:val="24"/>
        </w:rPr>
        <w:t>6.1.1乙方同意甲方取消其不符合要求的货物设备和服务项目，退还已经收取的该类货物设备的货款。</w:t>
      </w:r>
    </w:p>
    <w:p w:rsidR="008B5F0E" w:rsidRDefault="001C35B3">
      <w:pPr>
        <w:spacing w:line="360" w:lineRule="auto"/>
        <w:ind w:firstLineChars="200" w:firstLine="480"/>
        <w:rPr>
          <w:rFonts w:ascii="宋体" w:hAnsi="宋体" w:cs="宋体"/>
          <w:sz w:val="24"/>
        </w:rPr>
      </w:pPr>
      <w:r>
        <w:rPr>
          <w:rFonts w:ascii="宋体" w:hAnsi="宋体" w:cs="宋体" w:hint="eastAsia"/>
          <w:sz w:val="24"/>
        </w:rPr>
        <w:t>6.1.2对于情节严重、造成甲方损失的金额巨大的，同意甲方终止全部项目合同，并赔偿甲方因此造成的损失。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6.2如果甲方提出索赔通知后30天内乙方未能予以签复，该索赔应视为已被乙方接受。若乙方未能在甲方提出索赔通知的30天内或甲方同意的更长一些时间内，按甲方同意的上述一种方式处理索赔事宜，甲方将乙方提供的履约保证金中扣回索赔金额，同时保留进一步要求赔偿的权利。</w:t>
      </w:r>
    </w:p>
    <w:p w:rsidR="008B5F0E" w:rsidRDefault="001C35B3">
      <w:pPr>
        <w:spacing w:line="360" w:lineRule="auto"/>
        <w:ind w:firstLineChars="200" w:firstLine="480"/>
        <w:rPr>
          <w:rFonts w:ascii="宋体" w:hAnsi="宋体" w:cs="宋体"/>
          <w:sz w:val="24"/>
        </w:rPr>
      </w:pPr>
      <w:r>
        <w:rPr>
          <w:rFonts w:ascii="宋体" w:hAnsi="宋体" w:cs="宋体" w:hint="eastAsia"/>
          <w:sz w:val="24"/>
        </w:rPr>
        <w:t>7.不可抗力</w:t>
      </w:r>
    </w:p>
    <w:p w:rsidR="008B5F0E" w:rsidRDefault="001C35B3">
      <w:pPr>
        <w:spacing w:line="360" w:lineRule="auto"/>
        <w:ind w:rightChars="-73" w:right="-153" w:firstLineChars="200" w:firstLine="480"/>
        <w:rPr>
          <w:rFonts w:ascii="宋体" w:hAnsi="宋体" w:cs="宋体"/>
          <w:sz w:val="24"/>
        </w:rPr>
      </w:pPr>
      <w:r>
        <w:rPr>
          <w:rFonts w:ascii="宋体" w:hAnsi="宋体" w:cs="宋体" w:hint="eastAsia"/>
          <w:sz w:val="24"/>
        </w:rPr>
        <w:t>7.1签约双方任一方由于受诸如战争、严重火灾、洪水、台风、地震等不可抗力事故的影</w:t>
      </w:r>
      <w:r>
        <w:rPr>
          <w:rFonts w:ascii="宋体" w:hAnsi="宋体" w:cs="宋体" w:hint="eastAsia"/>
          <w:sz w:val="24"/>
        </w:rPr>
        <w:lastRenderedPageBreak/>
        <w:t>响而不能执行合同时，履行合同的期限应予以延长，延长的期限应相当于事故所影响的时间。不可抗力事故系指甲乙双方在缔结合同时所不能预见的，并且它的发生及其后果是无法避免和无法克服的事故。</w:t>
      </w:r>
    </w:p>
    <w:p w:rsidR="008B5F0E" w:rsidRDefault="001C35B3">
      <w:pPr>
        <w:spacing w:line="360" w:lineRule="auto"/>
        <w:ind w:firstLineChars="200" w:firstLine="480"/>
        <w:rPr>
          <w:rFonts w:ascii="宋体" w:hAnsi="宋体" w:cs="宋体"/>
          <w:sz w:val="24"/>
        </w:rPr>
      </w:pPr>
      <w:r>
        <w:rPr>
          <w:rFonts w:ascii="宋体" w:hAnsi="宋体" w:cs="宋体" w:hint="eastAsia"/>
          <w:sz w:val="24"/>
        </w:rPr>
        <w:t>7.2受损一方应在不可抗力事故发生后尽快用电报、传真或电传通知双方，并于事故发生后14天内将有关部门出具的证明文件用特快专递或挂号信寄给双方审阅确认。</w:t>
      </w:r>
      <w:r>
        <w:rPr>
          <w:rFonts w:ascii="宋体" w:hAnsi="宋体" w:cs="宋体" w:hint="eastAsia"/>
          <w:sz w:val="24"/>
          <w:u w:val="single"/>
        </w:rPr>
        <w:t>一旦不可抗力事故的影响持续60天以上</w:t>
      </w:r>
      <w:r>
        <w:rPr>
          <w:rFonts w:ascii="宋体" w:hAnsi="宋体" w:cs="宋体" w:hint="eastAsia"/>
          <w:sz w:val="24"/>
        </w:rPr>
        <w:t>，双方应通过友好协商，在合理的时间内达成进一步履行合同的协议。</w:t>
      </w:r>
    </w:p>
    <w:p w:rsidR="008B5F0E" w:rsidRDefault="001C35B3">
      <w:pPr>
        <w:spacing w:line="360" w:lineRule="auto"/>
        <w:ind w:firstLineChars="200" w:firstLine="480"/>
        <w:rPr>
          <w:rFonts w:ascii="宋体" w:hAnsi="宋体" w:cs="宋体"/>
          <w:sz w:val="24"/>
        </w:rPr>
      </w:pPr>
      <w:r>
        <w:rPr>
          <w:rFonts w:ascii="宋体" w:hAnsi="宋体" w:cs="宋体" w:hint="eastAsia"/>
          <w:sz w:val="24"/>
        </w:rPr>
        <w:t>8.履约保证金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8.1中标单位需按采购单位要求向采购单位交纳履约保证金。（有特殊约定的按约定执行）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8.2履约保证金的有效期至供货完毕且验收合格。</w:t>
      </w:r>
    </w:p>
    <w:p w:rsidR="008B5F0E" w:rsidRDefault="001C35B3">
      <w:pPr>
        <w:spacing w:line="360" w:lineRule="auto"/>
        <w:ind w:firstLineChars="200" w:firstLine="480"/>
        <w:rPr>
          <w:rFonts w:ascii="宋体" w:hAnsi="宋体" w:cs="宋体"/>
          <w:sz w:val="24"/>
        </w:rPr>
      </w:pPr>
      <w:r>
        <w:rPr>
          <w:rFonts w:ascii="宋体" w:hAnsi="宋体" w:cs="宋体" w:hint="eastAsia"/>
          <w:sz w:val="24"/>
        </w:rPr>
        <w:t>8.3乙方提供的履约保证金按规定履行其义务，甲方有权从履约保证金取得补偿，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8.4如果乙方未能按合同规定履行其义务，甲方有权从履约保证金取得补偿。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9.争议的解决</w:t>
      </w:r>
    </w:p>
    <w:p w:rsidR="008B5F0E" w:rsidRDefault="001C35B3">
      <w:pPr>
        <w:spacing w:line="360" w:lineRule="auto"/>
        <w:ind w:firstLineChars="200" w:firstLine="480"/>
        <w:rPr>
          <w:rFonts w:ascii="宋体" w:hAnsi="宋体" w:cs="宋体"/>
          <w:sz w:val="24"/>
        </w:rPr>
      </w:pPr>
      <w:r>
        <w:rPr>
          <w:rFonts w:ascii="宋体" w:hAnsi="宋体" w:cs="宋体" w:hint="eastAsia"/>
          <w:sz w:val="24"/>
        </w:rPr>
        <w:t>9.1在执行合同中发生的与本合同有关的争端，双方应通过友好协商解决，经协商在60天内不能达成协议时，应提交仲裁。</w:t>
      </w:r>
    </w:p>
    <w:p w:rsidR="008B5F0E" w:rsidRDefault="001C35B3">
      <w:pPr>
        <w:spacing w:line="360" w:lineRule="auto"/>
        <w:ind w:firstLineChars="200" w:firstLine="480"/>
        <w:rPr>
          <w:rFonts w:ascii="宋体" w:hAnsi="宋体" w:cs="宋体"/>
          <w:sz w:val="24"/>
        </w:rPr>
      </w:pPr>
      <w:r>
        <w:rPr>
          <w:rFonts w:ascii="宋体" w:hAnsi="宋体" w:cs="宋体" w:hint="eastAsia"/>
          <w:sz w:val="24"/>
        </w:rPr>
        <w:t>9.2提交正式仲裁的争端属涉外的，应在北京或中国国内其他地点，由指定的国际经济仲裁委员会根据该委员会的仲裁程序或规则予以最终裁决。</w:t>
      </w:r>
    </w:p>
    <w:p w:rsidR="008B5F0E" w:rsidRDefault="001C35B3">
      <w:pPr>
        <w:spacing w:line="360" w:lineRule="auto"/>
        <w:ind w:firstLineChars="200" w:firstLine="480"/>
        <w:rPr>
          <w:rFonts w:ascii="宋体" w:hAnsi="宋体" w:cs="宋体"/>
          <w:sz w:val="24"/>
        </w:rPr>
      </w:pPr>
      <w:r>
        <w:rPr>
          <w:rFonts w:ascii="宋体" w:hAnsi="宋体" w:cs="宋体" w:hint="eastAsia"/>
          <w:sz w:val="24"/>
        </w:rPr>
        <w:t>9.3合同双方均为国内法人的，其争端的仲裁应由合同发生地许昌市仲裁委员会根据其仲裁程序进行。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9.4仲裁裁决应为最终决定，并对双方具有约束力。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9.5除另有裁决外，仲裁费应由败诉方负担。</w:t>
      </w:r>
    </w:p>
    <w:p w:rsidR="008B5F0E" w:rsidRDefault="001C35B3">
      <w:pPr>
        <w:spacing w:line="360" w:lineRule="auto"/>
        <w:ind w:firstLineChars="200" w:firstLine="480"/>
        <w:rPr>
          <w:rFonts w:ascii="宋体" w:hAnsi="宋体" w:cs="宋体"/>
          <w:sz w:val="24"/>
        </w:rPr>
      </w:pPr>
      <w:r>
        <w:rPr>
          <w:rFonts w:ascii="宋体" w:hAnsi="宋体" w:cs="宋体" w:hint="eastAsia"/>
          <w:sz w:val="24"/>
        </w:rPr>
        <w:t>9.6在仲裁期间，除下在进行的仲裁部分外，合同其他部分继续执行。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10.合同终止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10.1本合同期限为</w:t>
      </w:r>
      <w:r>
        <w:rPr>
          <w:rFonts w:ascii="宋体" w:hAnsi="宋体" w:cs="宋体" w:hint="eastAsia"/>
          <w:sz w:val="24"/>
          <w:u w:val="single"/>
        </w:rPr>
        <w:t xml:space="preserve">      </w:t>
      </w:r>
      <w:r>
        <w:rPr>
          <w:rFonts w:ascii="宋体" w:hAnsi="宋体" w:cs="宋体" w:hint="eastAsia"/>
          <w:sz w:val="24"/>
        </w:rPr>
        <w:t>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10.2出现下列情况时合同自动终止：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10.2.1发生不可抗力时。</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10.2.2一方不履行合同条款，造成另一方无法执行合同协议，协商又不能求得解决，合</w:t>
      </w:r>
      <w:r>
        <w:rPr>
          <w:rFonts w:ascii="宋体" w:hAnsi="宋体" w:cs="宋体" w:hint="eastAsia"/>
          <w:sz w:val="24"/>
        </w:rPr>
        <w:lastRenderedPageBreak/>
        <w:t>同终止，责任方赔偿损失。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11.合同修改</w:t>
      </w:r>
    </w:p>
    <w:p w:rsidR="008B5F0E" w:rsidRDefault="001C35B3">
      <w:pPr>
        <w:spacing w:line="360" w:lineRule="auto"/>
        <w:ind w:firstLineChars="200" w:firstLine="480"/>
        <w:rPr>
          <w:rFonts w:ascii="宋体" w:hAnsi="宋体" w:cs="宋体"/>
          <w:sz w:val="24"/>
        </w:rPr>
      </w:pPr>
      <w:r>
        <w:rPr>
          <w:rFonts w:ascii="宋体" w:hAnsi="宋体" w:cs="宋体" w:hint="eastAsia"/>
          <w:sz w:val="24"/>
        </w:rPr>
        <w:t>对于合同的未尽事宜，需进行修改、补充和完善的，甲乙双方必须就所修改的内容签订书面的合同修改书，作为合同的补充协议。</w:t>
      </w:r>
    </w:p>
    <w:p w:rsidR="008B5F0E" w:rsidRDefault="001C35B3">
      <w:pPr>
        <w:spacing w:line="360" w:lineRule="auto"/>
        <w:ind w:firstLineChars="200" w:firstLine="480"/>
        <w:rPr>
          <w:rFonts w:ascii="宋体" w:hAnsi="宋体" w:cs="宋体"/>
          <w:sz w:val="24"/>
        </w:rPr>
      </w:pPr>
      <w:r>
        <w:rPr>
          <w:rFonts w:ascii="宋体" w:hAnsi="宋体" w:cs="宋体" w:hint="eastAsia"/>
          <w:sz w:val="24"/>
        </w:rPr>
        <w:t>12.适用法律</w:t>
      </w:r>
    </w:p>
    <w:p w:rsidR="008B5F0E" w:rsidRDefault="001C35B3">
      <w:pPr>
        <w:spacing w:line="360" w:lineRule="auto"/>
        <w:ind w:firstLineChars="200" w:firstLine="480"/>
        <w:rPr>
          <w:rFonts w:ascii="宋体" w:hAnsi="宋体" w:cs="宋体"/>
          <w:sz w:val="24"/>
        </w:rPr>
      </w:pPr>
      <w:r>
        <w:rPr>
          <w:rFonts w:ascii="宋体" w:hAnsi="宋体" w:cs="宋体" w:hint="eastAsia"/>
          <w:sz w:val="24"/>
        </w:rPr>
        <w:t>本合同应按中华人民共和国的法律解释。</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13.主导语言与计量单位</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13.1合同书应用中文书写。合同五份，甲乙双方及襄城县招标投标交易管理中心和</w:t>
      </w:r>
      <w:proofErr w:type="gramStart"/>
      <w:r>
        <w:rPr>
          <w:rFonts w:ascii="宋体" w:hAnsi="宋体" w:cs="宋体" w:hint="eastAsia"/>
          <w:sz w:val="24"/>
        </w:rPr>
        <w:t>及</w:t>
      </w:r>
      <w:proofErr w:type="gramEnd"/>
      <w:r>
        <w:rPr>
          <w:rFonts w:ascii="宋体" w:hAnsi="宋体" w:cs="宋体" w:hint="eastAsia"/>
          <w:sz w:val="24"/>
        </w:rPr>
        <w:t>相关业务科室（备案）各执一份，具有同等法律效力。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13.2除技术规格另有规定外，计量单位均使用中华人民共和国法定计量单位。</w:t>
      </w:r>
    </w:p>
    <w:p w:rsidR="008B5F0E" w:rsidRDefault="001C35B3">
      <w:pPr>
        <w:spacing w:line="360" w:lineRule="auto"/>
        <w:ind w:firstLineChars="200" w:firstLine="480"/>
        <w:rPr>
          <w:rFonts w:ascii="宋体" w:hAnsi="宋体" w:cs="宋体"/>
          <w:sz w:val="24"/>
        </w:rPr>
      </w:pPr>
      <w:r>
        <w:rPr>
          <w:rFonts w:ascii="宋体" w:hAnsi="宋体" w:cs="宋体" w:hint="eastAsia"/>
          <w:sz w:val="24"/>
        </w:rPr>
        <w:t>14.合同生效</w:t>
      </w:r>
    </w:p>
    <w:p w:rsidR="008B5F0E" w:rsidRDefault="001C35B3">
      <w:pPr>
        <w:spacing w:line="360" w:lineRule="auto"/>
        <w:ind w:firstLineChars="200" w:firstLine="480"/>
        <w:rPr>
          <w:rFonts w:ascii="宋体" w:hAnsi="宋体" w:cs="宋体"/>
          <w:sz w:val="24"/>
        </w:rPr>
      </w:pPr>
      <w:r>
        <w:rPr>
          <w:rFonts w:ascii="宋体" w:hAnsi="宋体" w:cs="宋体" w:hint="eastAsia"/>
          <w:sz w:val="24"/>
        </w:rPr>
        <w:t>除非合同中另有说明，本合同经双方签字盖章，并在招标人收到乙方的履约保证金后，即开始生效。</w:t>
      </w: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jc w:val="center"/>
        <w:rPr>
          <w:rFonts w:ascii="宋体" w:hAnsi="宋体" w:cs="宋体"/>
          <w:b/>
          <w:sz w:val="24"/>
        </w:rPr>
      </w:pPr>
    </w:p>
    <w:p w:rsidR="008B5F0E" w:rsidRDefault="008B5F0E">
      <w:pPr>
        <w:spacing w:line="360" w:lineRule="auto"/>
        <w:jc w:val="center"/>
        <w:rPr>
          <w:rFonts w:ascii="宋体" w:hAnsi="宋体" w:cs="宋体"/>
          <w:b/>
          <w:sz w:val="24"/>
        </w:rPr>
      </w:pPr>
    </w:p>
    <w:p w:rsidR="008B5F0E" w:rsidRDefault="008B5F0E">
      <w:pPr>
        <w:spacing w:line="360" w:lineRule="auto"/>
        <w:jc w:val="center"/>
        <w:rPr>
          <w:rFonts w:ascii="宋体" w:hAnsi="宋体" w:cs="宋体"/>
          <w:b/>
          <w:bCs/>
          <w:sz w:val="32"/>
          <w:szCs w:val="32"/>
        </w:rPr>
      </w:pPr>
    </w:p>
    <w:p w:rsidR="008B5F0E" w:rsidRDefault="008B5F0E">
      <w:pPr>
        <w:spacing w:line="360" w:lineRule="auto"/>
        <w:jc w:val="center"/>
        <w:rPr>
          <w:rFonts w:ascii="宋体" w:hAnsi="宋体" w:cs="宋体"/>
          <w:b/>
          <w:bCs/>
          <w:sz w:val="32"/>
          <w:szCs w:val="32"/>
        </w:rPr>
      </w:pPr>
    </w:p>
    <w:p w:rsidR="008B5F0E" w:rsidRDefault="001C35B3">
      <w:pPr>
        <w:spacing w:line="360" w:lineRule="auto"/>
        <w:jc w:val="center"/>
        <w:rPr>
          <w:rFonts w:ascii="宋体" w:hAnsi="宋体" w:cs="宋体"/>
          <w:b/>
          <w:bCs/>
          <w:sz w:val="32"/>
          <w:szCs w:val="32"/>
        </w:rPr>
      </w:pPr>
      <w:r>
        <w:rPr>
          <w:rFonts w:ascii="宋体" w:hAnsi="宋体" w:cs="宋体" w:hint="eastAsia"/>
          <w:b/>
          <w:bCs/>
          <w:sz w:val="32"/>
          <w:szCs w:val="32"/>
        </w:rPr>
        <w:lastRenderedPageBreak/>
        <w:t>第五部分   合同特殊条款（参考）</w:t>
      </w:r>
    </w:p>
    <w:p w:rsidR="008B5F0E" w:rsidRDefault="008B5F0E">
      <w:pPr>
        <w:spacing w:line="360" w:lineRule="auto"/>
        <w:jc w:val="center"/>
        <w:rPr>
          <w:rFonts w:ascii="黑体" w:eastAsia="黑体"/>
          <w:sz w:val="24"/>
        </w:rPr>
      </w:pPr>
    </w:p>
    <w:p w:rsidR="008B5F0E" w:rsidRDefault="001C35B3">
      <w:pPr>
        <w:adjustRightInd w:val="0"/>
        <w:spacing w:line="360" w:lineRule="auto"/>
        <w:ind w:firstLineChars="200" w:firstLine="480"/>
        <w:rPr>
          <w:sz w:val="24"/>
        </w:rPr>
      </w:pPr>
      <w:r>
        <w:rPr>
          <w:rFonts w:hint="eastAsia"/>
          <w:sz w:val="24"/>
        </w:rPr>
        <w:t>（具体条款由甲乙双方根据该项目的特殊性协商约定）略。</w:t>
      </w:r>
    </w:p>
    <w:p w:rsidR="008B5F0E" w:rsidRDefault="001C35B3">
      <w:pPr>
        <w:adjustRightInd w:val="0"/>
        <w:spacing w:line="360" w:lineRule="auto"/>
        <w:ind w:firstLineChars="200" w:firstLine="480"/>
        <w:rPr>
          <w:sz w:val="24"/>
        </w:rPr>
      </w:pPr>
      <w:r>
        <w:rPr>
          <w:rFonts w:hint="eastAsia"/>
          <w:sz w:val="24"/>
        </w:rPr>
        <w:t>合同特殊条款是合同一般条款的补充和修改。如果两者之间有抵触，应以特殊条款为准。</w:t>
      </w:r>
    </w:p>
    <w:p w:rsidR="008B5F0E" w:rsidRDefault="008B5F0E">
      <w:pPr>
        <w:spacing w:line="360" w:lineRule="auto"/>
        <w:rPr>
          <w:sz w:val="24"/>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1C35B3">
      <w:pPr>
        <w:spacing w:line="360" w:lineRule="auto"/>
        <w:rPr>
          <w:b/>
          <w:sz w:val="28"/>
          <w:szCs w:val="28"/>
        </w:rPr>
      </w:pPr>
      <w:r>
        <w:rPr>
          <w:rFonts w:hint="eastAsia"/>
          <w:b/>
          <w:sz w:val="28"/>
          <w:szCs w:val="28"/>
        </w:rPr>
        <w:t xml:space="preserve">             </w:t>
      </w: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rFonts w:ascii="宋体" w:hAnsi="宋体" w:cs="宋体"/>
          <w:b/>
          <w:bCs/>
          <w:sz w:val="32"/>
          <w:szCs w:val="32"/>
        </w:rPr>
      </w:pPr>
    </w:p>
    <w:p w:rsidR="008B5F0E" w:rsidRDefault="008B5F0E">
      <w:pPr>
        <w:spacing w:line="360" w:lineRule="auto"/>
        <w:jc w:val="center"/>
        <w:rPr>
          <w:rFonts w:ascii="宋体" w:hAnsi="宋体" w:cs="宋体"/>
          <w:b/>
          <w:bCs/>
          <w:sz w:val="32"/>
          <w:szCs w:val="32"/>
        </w:rPr>
      </w:pPr>
    </w:p>
    <w:p w:rsidR="00835F21" w:rsidRPr="00835F21" w:rsidRDefault="001C35B3" w:rsidP="00835F21">
      <w:pPr>
        <w:spacing w:line="360" w:lineRule="auto"/>
        <w:jc w:val="center"/>
        <w:rPr>
          <w:rFonts w:ascii="宋体" w:hAnsi="宋体"/>
          <w:sz w:val="24"/>
        </w:rPr>
      </w:pPr>
      <w:r>
        <w:rPr>
          <w:rFonts w:ascii="宋体" w:hAnsi="宋体" w:cs="宋体" w:hint="eastAsia"/>
          <w:b/>
          <w:bCs/>
          <w:sz w:val="32"/>
          <w:szCs w:val="32"/>
        </w:rPr>
        <w:lastRenderedPageBreak/>
        <w:t>第六部分 合同书</w:t>
      </w:r>
    </w:p>
    <w:p w:rsidR="00835F21" w:rsidRPr="00835F21" w:rsidRDefault="00835F21" w:rsidP="00835F21">
      <w:pPr>
        <w:spacing w:after="80" w:line="360" w:lineRule="auto"/>
        <w:rPr>
          <w:rFonts w:asciiTheme="minorEastAsia" w:eastAsiaTheme="minorEastAsia" w:hAnsiTheme="minorEastAsia" w:cs="仿宋_GB2312"/>
          <w:sz w:val="24"/>
        </w:rPr>
      </w:pPr>
      <w:r w:rsidRPr="00835F21">
        <w:rPr>
          <w:rFonts w:asciiTheme="minorEastAsia" w:eastAsiaTheme="minorEastAsia" w:hAnsiTheme="minorEastAsia" w:cs="仿宋_GB2312" w:hint="eastAsia"/>
          <w:sz w:val="24"/>
        </w:rPr>
        <w:t>甲方：襄城县农业局</w:t>
      </w:r>
    </w:p>
    <w:p w:rsidR="00835F21" w:rsidRPr="00835F21" w:rsidRDefault="00835F21" w:rsidP="00835F21">
      <w:pPr>
        <w:spacing w:after="80" w:line="360" w:lineRule="auto"/>
        <w:rPr>
          <w:rFonts w:asciiTheme="minorEastAsia" w:eastAsiaTheme="minorEastAsia" w:hAnsiTheme="minorEastAsia" w:cs="仿宋_GB2312"/>
          <w:sz w:val="24"/>
        </w:rPr>
      </w:pPr>
      <w:r w:rsidRPr="00835F21">
        <w:rPr>
          <w:rFonts w:asciiTheme="minorEastAsia" w:eastAsiaTheme="minorEastAsia" w:hAnsiTheme="minorEastAsia" w:cs="仿宋_GB2312" w:hint="eastAsia"/>
          <w:sz w:val="24"/>
        </w:rPr>
        <w:t>乙方：</w:t>
      </w:r>
    </w:p>
    <w:p w:rsidR="00835F21" w:rsidRPr="00835F21" w:rsidRDefault="00835F21" w:rsidP="00835F21">
      <w:pPr>
        <w:spacing w:after="80" w:line="360" w:lineRule="auto"/>
        <w:ind w:firstLineChars="200" w:firstLine="480"/>
        <w:rPr>
          <w:rFonts w:asciiTheme="minorEastAsia" w:eastAsiaTheme="minorEastAsia" w:hAnsiTheme="minorEastAsia" w:cs="仿宋_GB2312"/>
          <w:sz w:val="24"/>
        </w:rPr>
      </w:pPr>
      <w:r w:rsidRPr="00835F21">
        <w:rPr>
          <w:rFonts w:asciiTheme="minorEastAsia" w:eastAsiaTheme="minorEastAsia" w:hAnsiTheme="minorEastAsia" w:cs="仿宋_GB2312" w:hint="eastAsia"/>
          <w:sz w:val="24"/>
        </w:rPr>
        <w:t>为了切实做好2018年农业植保社会化服务项目，根据《中华人民共和国合同法》的规定和要求,经甲乙双方协商,签订如下合同：</w:t>
      </w:r>
    </w:p>
    <w:p w:rsidR="00835F21" w:rsidRPr="00835F21" w:rsidRDefault="00835F21" w:rsidP="00835F21">
      <w:pPr>
        <w:pStyle w:val="a0"/>
        <w:spacing w:line="360" w:lineRule="auto"/>
        <w:ind w:firstLineChars="200" w:firstLine="480"/>
        <w:rPr>
          <w:rFonts w:asciiTheme="minorEastAsia" w:eastAsiaTheme="minorEastAsia" w:hAnsiTheme="minorEastAsia" w:cs="仿宋_GB2312"/>
          <w:color w:val="000000"/>
          <w:sz w:val="24"/>
          <w:shd w:val="clear" w:color="auto" w:fill="FFFFFF"/>
        </w:rPr>
      </w:pPr>
      <w:r w:rsidRPr="00835F21">
        <w:rPr>
          <w:rFonts w:asciiTheme="minorEastAsia" w:eastAsiaTheme="minorEastAsia" w:hAnsiTheme="minorEastAsia" w:cs="仿宋_GB2312" w:hint="eastAsia"/>
          <w:sz w:val="24"/>
        </w:rPr>
        <w:t>一、乙方负责2018年农业植保社会化服务项目中的</w:t>
      </w:r>
      <w:r w:rsidRPr="00835F21">
        <w:rPr>
          <w:rFonts w:asciiTheme="minorEastAsia" w:eastAsiaTheme="minorEastAsia" w:hAnsiTheme="minorEastAsia" w:cs="仿宋_GB2312" w:hint="eastAsia"/>
          <w:color w:val="000000"/>
          <w:sz w:val="24"/>
          <w:shd w:val="clear" w:color="auto" w:fill="FFFFFF"/>
        </w:rPr>
        <w:t>山头店、范湖、姜庄、十里铺、麦岭、颖阳、湛北、双庙、丁营等乡镇的村庄麦田，防治总面积   万亩。</w:t>
      </w:r>
    </w:p>
    <w:p w:rsidR="00835F21" w:rsidRPr="00835F21" w:rsidRDefault="00835F21" w:rsidP="00835F21">
      <w:pPr>
        <w:spacing w:after="80" w:line="360" w:lineRule="auto"/>
        <w:ind w:firstLineChars="200" w:firstLine="480"/>
        <w:rPr>
          <w:rFonts w:asciiTheme="minorEastAsia" w:eastAsiaTheme="minorEastAsia" w:hAnsiTheme="minorEastAsia" w:cs="仿宋_GB2312"/>
          <w:sz w:val="24"/>
        </w:rPr>
      </w:pPr>
      <w:r w:rsidRPr="00835F21">
        <w:rPr>
          <w:rFonts w:asciiTheme="minorEastAsia" w:eastAsiaTheme="minorEastAsia" w:hAnsiTheme="minorEastAsia" w:cs="仿宋_GB2312" w:hint="eastAsia"/>
          <w:sz w:val="24"/>
        </w:rPr>
        <w:t>二、防治资金   万元</w:t>
      </w:r>
    </w:p>
    <w:p w:rsidR="00835F21" w:rsidRPr="00835F21" w:rsidRDefault="00835F21" w:rsidP="00835F21">
      <w:pPr>
        <w:spacing w:after="80" w:line="360" w:lineRule="auto"/>
        <w:ind w:firstLineChars="200" w:firstLine="480"/>
        <w:rPr>
          <w:rFonts w:asciiTheme="minorEastAsia" w:eastAsiaTheme="minorEastAsia" w:hAnsiTheme="minorEastAsia" w:cs="仿宋_GB2312"/>
          <w:sz w:val="24"/>
        </w:rPr>
      </w:pPr>
      <w:r w:rsidRPr="00835F21">
        <w:rPr>
          <w:rFonts w:asciiTheme="minorEastAsia" w:eastAsiaTheme="minorEastAsia" w:hAnsiTheme="minorEastAsia" w:cs="仿宋_GB2312" w:hint="eastAsia"/>
          <w:sz w:val="24"/>
        </w:rPr>
        <w:t>三、决算以实际发生作业量为准。</w:t>
      </w:r>
    </w:p>
    <w:p w:rsidR="00835F21" w:rsidRPr="00835F21" w:rsidRDefault="00835F21" w:rsidP="00835F21">
      <w:pPr>
        <w:spacing w:after="80" w:line="360" w:lineRule="auto"/>
        <w:ind w:firstLineChars="200" w:firstLine="480"/>
        <w:rPr>
          <w:rFonts w:asciiTheme="minorEastAsia" w:eastAsiaTheme="minorEastAsia" w:hAnsiTheme="minorEastAsia" w:cs="仿宋_GB2312"/>
          <w:sz w:val="24"/>
        </w:rPr>
      </w:pPr>
      <w:r w:rsidRPr="00835F21">
        <w:rPr>
          <w:rFonts w:asciiTheme="minorEastAsia" w:eastAsiaTheme="minorEastAsia" w:hAnsiTheme="minorEastAsia" w:cs="仿宋_GB2312" w:hint="eastAsia"/>
          <w:sz w:val="24"/>
        </w:rPr>
        <w:t>四、甲乙双方的责任与义务</w:t>
      </w:r>
    </w:p>
    <w:p w:rsidR="00835F21" w:rsidRPr="00835F21" w:rsidRDefault="00835F21" w:rsidP="00835F21">
      <w:pPr>
        <w:spacing w:after="80" w:line="360" w:lineRule="auto"/>
        <w:ind w:firstLineChars="200" w:firstLine="480"/>
        <w:rPr>
          <w:rFonts w:asciiTheme="minorEastAsia" w:eastAsiaTheme="minorEastAsia" w:hAnsiTheme="minorEastAsia" w:cs="仿宋_GB2312"/>
          <w:sz w:val="24"/>
        </w:rPr>
      </w:pPr>
      <w:r w:rsidRPr="00835F21">
        <w:rPr>
          <w:rFonts w:asciiTheme="minorEastAsia" w:eastAsiaTheme="minorEastAsia" w:hAnsiTheme="minorEastAsia" w:cs="仿宋_GB2312" w:hint="eastAsia"/>
          <w:sz w:val="24"/>
        </w:rPr>
        <w:t>1、乙方须按照甲方规定的区域规划进行防治。</w:t>
      </w:r>
    </w:p>
    <w:p w:rsidR="00835F21" w:rsidRPr="00835F21" w:rsidRDefault="00835F21" w:rsidP="00835F21">
      <w:pPr>
        <w:spacing w:after="80" w:line="360" w:lineRule="auto"/>
        <w:ind w:firstLineChars="200" w:firstLine="480"/>
        <w:rPr>
          <w:rFonts w:asciiTheme="minorEastAsia" w:eastAsiaTheme="minorEastAsia" w:hAnsiTheme="minorEastAsia" w:cs="仿宋_GB2312"/>
          <w:sz w:val="24"/>
        </w:rPr>
      </w:pPr>
      <w:r w:rsidRPr="00835F21">
        <w:rPr>
          <w:rFonts w:asciiTheme="minorEastAsia" w:eastAsiaTheme="minorEastAsia" w:hAnsiTheme="minorEastAsia" w:cs="仿宋_GB2312" w:hint="eastAsia"/>
          <w:sz w:val="24"/>
        </w:rPr>
        <w:t>2、乙方按照甲方指定的防治时间及时进行作业防治并做好</w:t>
      </w:r>
      <w:proofErr w:type="gramStart"/>
      <w:r w:rsidRPr="00835F21">
        <w:rPr>
          <w:rFonts w:asciiTheme="minorEastAsia" w:eastAsiaTheme="minorEastAsia" w:hAnsiTheme="minorEastAsia" w:cs="仿宋_GB2312" w:hint="eastAsia"/>
          <w:sz w:val="24"/>
        </w:rPr>
        <w:t>技术技术</w:t>
      </w:r>
      <w:proofErr w:type="gramEnd"/>
      <w:r w:rsidRPr="00835F21">
        <w:rPr>
          <w:rFonts w:asciiTheme="minorEastAsia" w:eastAsiaTheme="minorEastAsia" w:hAnsiTheme="minorEastAsia" w:cs="仿宋_GB2312" w:hint="eastAsia"/>
          <w:sz w:val="24"/>
        </w:rPr>
        <w:t>宣传培训等工作，甲方应做好组织、协调和配合工作。</w:t>
      </w:r>
    </w:p>
    <w:p w:rsidR="00835F21" w:rsidRPr="00835F21" w:rsidRDefault="00835F21" w:rsidP="00835F21">
      <w:pPr>
        <w:spacing w:after="80" w:line="360" w:lineRule="auto"/>
        <w:ind w:firstLineChars="200" w:firstLine="480"/>
        <w:rPr>
          <w:rFonts w:asciiTheme="minorEastAsia" w:eastAsiaTheme="minorEastAsia" w:hAnsiTheme="minorEastAsia" w:cs="仿宋_GB2312"/>
          <w:sz w:val="24"/>
        </w:rPr>
      </w:pPr>
      <w:r w:rsidRPr="00835F21">
        <w:rPr>
          <w:rFonts w:asciiTheme="minorEastAsia" w:eastAsiaTheme="minorEastAsia" w:hAnsiTheme="minorEastAsia" w:cs="仿宋_GB2312" w:hint="eastAsia"/>
          <w:sz w:val="24"/>
        </w:rPr>
        <w:t>3、乙方在作业时，应充分</w:t>
      </w:r>
      <w:proofErr w:type="gramStart"/>
      <w:r w:rsidRPr="00835F21">
        <w:rPr>
          <w:rFonts w:asciiTheme="minorEastAsia" w:eastAsiaTheme="minorEastAsia" w:hAnsiTheme="minorEastAsia" w:cs="仿宋_GB2312" w:hint="eastAsia"/>
          <w:sz w:val="24"/>
        </w:rPr>
        <w:t>遵重</w:t>
      </w:r>
      <w:proofErr w:type="gramEnd"/>
      <w:r w:rsidRPr="00835F21">
        <w:rPr>
          <w:rFonts w:asciiTheme="minorEastAsia" w:eastAsiaTheme="minorEastAsia" w:hAnsiTheme="minorEastAsia" w:cs="仿宋_GB2312" w:hint="eastAsia"/>
          <w:sz w:val="24"/>
        </w:rPr>
        <w:t>群众意愿采取适当作业方式进行病虫害防治。</w:t>
      </w:r>
    </w:p>
    <w:p w:rsidR="00835F21" w:rsidRPr="00835F21" w:rsidRDefault="00835F21" w:rsidP="00835F21">
      <w:pPr>
        <w:spacing w:after="80" w:line="360" w:lineRule="auto"/>
        <w:ind w:firstLineChars="200" w:firstLine="480"/>
        <w:rPr>
          <w:rFonts w:asciiTheme="minorEastAsia" w:eastAsiaTheme="minorEastAsia" w:hAnsiTheme="minorEastAsia" w:cs="仿宋_GB2312"/>
          <w:sz w:val="24"/>
        </w:rPr>
      </w:pPr>
      <w:r w:rsidRPr="00835F21">
        <w:rPr>
          <w:rFonts w:asciiTheme="minorEastAsia" w:eastAsiaTheme="minorEastAsia" w:hAnsiTheme="minorEastAsia" w:cs="仿宋_GB2312" w:hint="eastAsia"/>
          <w:sz w:val="24"/>
        </w:rPr>
        <w:t>五、施药作业完成,经甲方验收合格后，60个工作日内，待小麦收获后,无质量问题,按乙方实际作业面积给付所有费用。</w:t>
      </w:r>
    </w:p>
    <w:p w:rsidR="00835F21" w:rsidRPr="00835F21" w:rsidRDefault="00835F21" w:rsidP="00835F21">
      <w:pPr>
        <w:spacing w:after="80" w:line="360" w:lineRule="auto"/>
        <w:ind w:firstLineChars="200" w:firstLine="480"/>
        <w:rPr>
          <w:rFonts w:asciiTheme="minorEastAsia" w:eastAsiaTheme="minorEastAsia" w:hAnsiTheme="minorEastAsia" w:cs="仿宋_GB2312"/>
          <w:sz w:val="24"/>
        </w:rPr>
      </w:pPr>
      <w:r w:rsidRPr="00835F21">
        <w:rPr>
          <w:rFonts w:asciiTheme="minorEastAsia" w:eastAsiaTheme="minorEastAsia" w:hAnsiTheme="minorEastAsia" w:cs="仿宋_GB2312" w:hint="eastAsia"/>
          <w:sz w:val="24"/>
        </w:rPr>
        <w:t>六、为了确保按时、保质、保量完成防治任务，乙方在签订合同时需缴纳合同金额5%的保证金，待作业完成验收合格后，无质量问题，一次退还。</w:t>
      </w:r>
    </w:p>
    <w:p w:rsidR="00835F21" w:rsidRPr="00835F21" w:rsidRDefault="00835F21" w:rsidP="00835F21">
      <w:pPr>
        <w:spacing w:after="80" w:line="360" w:lineRule="auto"/>
        <w:ind w:firstLineChars="200" w:firstLine="480"/>
        <w:rPr>
          <w:rFonts w:asciiTheme="minorEastAsia" w:eastAsiaTheme="minorEastAsia" w:hAnsiTheme="minorEastAsia" w:cs="仿宋_GB2312"/>
          <w:sz w:val="24"/>
        </w:rPr>
      </w:pPr>
      <w:r w:rsidRPr="00835F21">
        <w:rPr>
          <w:rFonts w:asciiTheme="minorEastAsia" w:eastAsiaTheme="minorEastAsia" w:hAnsiTheme="minorEastAsia" w:cs="仿宋_GB2312" w:hint="eastAsia"/>
          <w:sz w:val="24"/>
        </w:rPr>
        <w:t>七、本合同签字盖章后即开始生效,未尽事宜,由双方协调解决。</w:t>
      </w:r>
    </w:p>
    <w:p w:rsidR="00835F21" w:rsidRPr="00835F21" w:rsidRDefault="00835F21" w:rsidP="00835F21">
      <w:pPr>
        <w:spacing w:after="80" w:line="360" w:lineRule="auto"/>
        <w:ind w:firstLineChars="200" w:firstLine="480"/>
        <w:rPr>
          <w:rFonts w:asciiTheme="minorEastAsia" w:eastAsiaTheme="minorEastAsia" w:hAnsiTheme="minorEastAsia" w:cs="仿宋_GB2312"/>
          <w:sz w:val="24"/>
        </w:rPr>
      </w:pPr>
      <w:r w:rsidRPr="00835F21">
        <w:rPr>
          <w:rFonts w:asciiTheme="minorEastAsia" w:eastAsiaTheme="minorEastAsia" w:hAnsiTheme="minorEastAsia" w:cs="仿宋_GB2312" w:hint="eastAsia"/>
          <w:sz w:val="24"/>
        </w:rPr>
        <w:t>本合同一式四份,甲、乙双方各执一份,财务报账一份,政府采购中心一份。</w:t>
      </w:r>
    </w:p>
    <w:p w:rsidR="00835F21" w:rsidRPr="00835F21" w:rsidRDefault="00835F21" w:rsidP="00835F21">
      <w:pPr>
        <w:spacing w:line="360" w:lineRule="auto"/>
        <w:ind w:firstLineChars="200" w:firstLine="480"/>
        <w:rPr>
          <w:rFonts w:asciiTheme="minorEastAsia" w:eastAsiaTheme="minorEastAsia" w:hAnsiTheme="minorEastAsia" w:cs="仿宋_GB2312"/>
          <w:sz w:val="24"/>
        </w:rPr>
      </w:pPr>
      <w:r w:rsidRPr="00835F21">
        <w:rPr>
          <w:rFonts w:asciiTheme="minorEastAsia" w:eastAsiaTheme="minorEastAsia" w:hAnsiTheme="minorEastAsia" w:cs="仿宋_GB2312" w:hint="eastAsia"/>
          <w:sz w:val="24"/>
        </w:rPr>
        <w:t xml:space="preserve">甲方（盖章）:              乙方（盖章）:    </w:t>
      </w:r>
    </w:p>
    <w:p w:rsidR="00835F21" w:rsidRPr="00835F21" w:rsidRDefault="00835F21" w:rsidP="00835F21">
      <w:pPr>
        <w:spacing w:line="360" w:lineRule="auto"/>
        <w:ind w:firstLineChars="200" w:firstLine="480"/>
        <w:rPr>
          <w:rFonts w:asciiTheme="minorEastAsia" w:eastAsiaTheme="minorEastAsia" w:hAnsiTheme="minorEastAsia" w:cs="仿宋_GB2312"/>
          <w:sz w:val="24"/>
        </w:rPr>
      </w:pPr>
      <w:r w:rsidRPr="00835F21">
        <w:rPr>
          <w:rFonts w:asciiTheme="minorEastAsia" w:eastAsiaTheme="minorEastAsia" w:hAnsiTheme="minorEastAsia" w:cs="仿宋_GB2312" w:hint="eastAsia"/>
          <w:sz w:val="24"/>
        </w:rPr>
        <w:t xml:space="preserve">法定或委托人：             法定或委托人：              </w:t>
      </w:r>
    </w:p>
    <w:p w:rsidR="00835F21" w:rsidRPr="00835F21" w:rsidRDefault="00835F21" w:rsidP="00835F21">
      <w:pPr>
        <w:spacing w:line="360" w:lineRule="auto"/>
        <w:ind w:firstLineChars="200" w:firstLine="480"/>
        <w:rPr>
          <w:rFonts w:asciiTheme="minorEastAsia" w:eastAsiaTheme="minorEastAsia" w:hAnsiTheme="minorEastAsia" w:cs="仿宋_GB2312"/>
          <w:sz w:val="24"/>
        </w:rPr>
      </w:pPr>
      <w:r w:rsidRPr="00835F21">
        <w:rPr>
          <w:rFonts w:asciiTheme="minorEastAsia" w:eastAsiaTheme="minorEastAsia" w:hAnsiTheme="minorEastAsia" w:cs="仿宋_GB2312" w:hint="eastAsia"/>
          <w:sz w:val="24"/>
        </w:rPr>
        <w:t xml:space="preserve">开户行：                   开户行： </w:t>
      </w:r>
    </w:p>
    <w:p w:rsidR="00835F21" w:rsidRPr="00835F21" w:rsidRDefault="00835F21" w:rsidP="00835F21">
      <w:pPr>
        <w:spacing w:line="360" w:lineRule="auto"/>
        <w:rPr>
          <w:rFonts w:asciiTheme="minorEastAsia" w:eastAsiaTheme="minorEastAsia" w:hAnsiTheme="minorEastAsia" w:cs="仿宋_GB2312"/>
          <w:sz w:val="24"/>
        </w:rPr>
      </w:pPr>
      <w:r w:rsidRPr="00835F21">
        <w:rPr>
          <w:rFonts w:asciiTheme="minorEastAsia" w:eastAsiaTheme="minorEastAsia" w:hAnsiTheme="minorEastAsia" w:cs="仿宋_GB2312" w:hint="eastAsia"/>
          <w:sz w:val="24"/>
        </w:rPr>
        <w:t xml:space="preserve">    账号：                     账号：</w:t>
      </w:r>
    </w:p>
    <w:p w:rsidR="00835F21" w:rsidRPr="00835F21" w:rsidRDefault="00835F21" w:rsidP="00835F21">
      <w:pPr>
        <w:spacing w:line="360" w:lineRule="auto"/>
        <w:ind w:firstLineChars="1500" w:firstLine="3600"/>
        <w:rPr>
          <w:rFonts w:asciiTheme="minorEastAsia" w:eastAsiaTheme="minorEastAsia" w:hAnsiTheme="minorEastAsia" w:cs="仿宋_GB2312"/>
          <w:sz w:val="24"/>
        </w:rPr>
      </w:pPr>
    </w:p>
    <w:p w:rsidR="00835F21" w:rsidRPr="00835F21" w:rsidRDefault="00835F21" w:rsidP="00835F21">
      <w:pPr>
        <w:spacing w:line="360" w:lineRule="auto"/>
        <w:ind w:firstLineChars="1200" w:firstLine="2880"/>
        <w:rPr>
          <w:rFonts w:asciiTheme="minorEastAsia" w:eastAsiaTheme="minorEastAsia" w:hAnsiTheme="minorEastAsia" w:cs="仿宋_GB2312"/>
          <w:sz w:val="24"/>
        </w:rPr>
      </w:pPr>
      <w:r>
        <w:rPr>
          <w:rFonts w:asciiTheme="minorEastAsia" w:eastAsiaTheme="minorEastAsia" w:hAnsiTheme="minorEastAsia" w:cs="仿宋_GB2312" w:hint="eastAsia"/>
          <w:sz w:val="24"/>
        </w:rPr>
        <w:t xml:space="preserve">二〇一九年  月    </w:t>
      </w:r>
      <w:r w:rsidRPr="00835F21">
        <w:rPr>
          <w:rFonts w:asciiTheme="minorEastAsia" w:eastAsiaTheme="minorEastAsia" w:hAnsiTheme="minorEastAsia" w:cs="仿宋_GB2312" w:hint="eastAsia"/>
          <w:sz w:val="24"/>
        </w:rPr>
        <w:t>日</w:t>
      </w:r>
    </w:p>
    <w:p w:rsidR="008822F9" w:rsidRDefault="008822F9" w:rsidP="00835F21">
      <w:pPr>
        <w:spacing w:line="360" w:lineRule="auto"/>
        <w:rPr>
          <w:rFonts w:ascii="宋体" w:hAnsi="宋体" w:cs="宋体"/>
          <w:b/>
          <w:bCs/>
          <w:sz w:val="32"/>
          <w:szCs w:val="32"/>
        </w:rPr>
      </w:pPr>
    </w:p>
    <w:p w:rsidR="008B5F0E" w:rsidRDefault="001C35B3">
      <w:pPr>
        <w:spacing w:line="360" w:lineRule="auto"/>
        <w:ind w:firstLineChars="600" w:firstLine="1928"/>
        <w:rPr>
          <w:rFonts w:asciiTheme="majorEastAsia" w:eastAsiaTheme="majorEastAsia" w:hAnsiTheme="majorEastAsia"/>
          <w:b/>
          <w:sz w:val="30"/>
          <w:szCs w:val="30"/>
        </w:rPr>
      </w:pPr>
      <w:r>
        <w:rPr>
          <w:rFonts w:ascii="宋体" w:hAnsi="宋体" w:cs="宋体" w:hint="eastAsia"/>
          <w:b/>
          <w:bCs/>
          <w:sz w:val="32"/>
          <w:szCs w:val="32"/>
        </w:rPr>
        <w:lastRenderedPageBreak/>
        <w:t>第七部分     投标文件有关格式</w:t>
      </w:r>
    </w:p>
    <w:p w:rsidR="008B5F0E" w:rsidRDefault="001C35B3">
      <w:pPr>
        <w:spacing w:line="360" w:lineRule="auto"/>
        <w:ind w:right="720" w:firstLineChars="1600" w:firstLine="5760"/>
        <w:rPr>
          <w:rFonts w:ascii="宋体" w:hAnsi="宋体"/>
          <w:sz w:val="36"/>
          <w:szCs w:val="36"/>
        </w:rPr>
      </w:pPr>
      <w:r>
        <w:rPr>
          <w:rFonts w:ascii="宋体" w:hAnsi="宋体" w:hint="eastAsia"/>
          <w:sz w:val="36"/>
          <w:szCs w:val="36"/>
        </w:rPr>
        <w:t>（正本或副本）</w:t>
      </w:r>
    </w:p>
    <w:p w:rsidR="008B5F0E" w:rsidRDefault="008B5F0E">
      <w:pPr>
        <w:spacing w:line="360" w:lineRule="auto"/>
        <w:ind w:right="720"/>
        <w:rPr>
          <w:rFonts w:ascii="宋体" w:hAnsi="宋体"/>
          <w:sz w:val="36"/>
          <w:szCs w:val="36"/>
        </w:rPr>
      </w:pPr>
    </w:p>
    <w:p w:rsidR="008B5F0E" w:rsidRDefault="008B5F0E">
      <w:pPr>
        <w:spacing w:line="360" w:lineRule="auto"/>
        <w:rPr>
          <w:rFonts w:ascii="宋体" w:hAnsi="宋体"/>
          <w:sz w:val="24"/>
        </w:rPr>
      </w:pPr>
    </w:p>
    <w:p w:rsidR="008B5F0E" w:rsidRDefault="001C35B3">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p>
    <w:p w:rsidR="008B5F0E" w:rsidRDefault="001C35B3">
      <w:pPr>
        <w:spacing w:line="360" w:lineRule="auto"/>
        <w:ind w:firstLineChars="800" w:firstLine="2880"/>
        <w:rPr>
          <w:rFonts w:ascii="宋体" w:hAnsi="宋体"/>
          <w:sz w:val="36"/>
          <w:szCs w:val="36"/>
        </w:rPr>
      </w:pPr>
      <w:r>
        <w:rPr>
          <w:rFonts w:ascii="宋体" w:hAnsi="宋体" w:hint="eastAsia"/>
          <w:sz w:val="36"/>
          <w:szCs w:val="36"/>
        </w:rPr>
        <w:t>招标编号：</w:t>
      </w:r>
    </w:p>
    <w:p w:rsidR="008B5F0E" w:rsidRDefault="008B5F0E">
      <w:pPr>
        <w:spacing w:line="360" w:lineRule="auto"/>
        <w:rPr>
          <w:rFonts w:ascii="宋体" w:hAnsi="宋体"/>
          <w:sz w:val="36"/>
          <w:szCs w:val="36"/>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1C35B3">
      <w:pPr>
        <w:spacing w:line="360" w:lineRule="auto"/>
        <w:jc w:val="center"/>
        <w:rPr>
          <w:rFonts w:ascii="宋体" w:hAnsi="宋体"/>
          <w:sz w:val="72"/>
          <w:szCs w:val="72"/>
        </w:rPr>
      </w:pPr>
      <w:r>
        <w:rPr>
          <w:rFonts w:ascii="宋体" w:hAnsi="宋体" w:hint="eastAsia"/>
          <w:sz w:val="72"/>
          <w:szCs w:val="72"/>
        </w:rPr>
        <w:t>投  标  文  件</w:t>
      </w: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1C35B3">
      <w:pPr>
        <w:spacing w:line="360" w:lineRule="auto"/>
        <w:jc w:val="center"/>
        <w:rPr>
          <w:rFonts w:ascii="宋体" w:hAnsi="宋体"/>
          <w:sz w:val="28"/>
          <w:szCs w:val="28"/>
          <w:u w:val="single"/>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（盖单位公章）</w:t>
      </w:r>
    </w:p>
    <w:p w:rsidR="008B5F0E" w:rsidRDefault="001C35B3">
      <w:pPr>
        <w:spacing w:line="360" w:lineRule="auto"/>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8B5F0E" w:rsidRDefault="001C35B3">
      <w:pPr>
        <w:spacing w:line="360" w:lineRule="auto"/>
        <w:jc w:val="center"/>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8B5F0E" w:rsidRDefault="008B5F0E">
      <w:pPr>
        <w:jc w:val="center"/>
        <w:rPr>
          <w:sz w:val="24"/>
        </w:rPr>
      </w:pPr>
    </w:p>
    <w:p w:rsidR="008B5F0E" w:rsidRDefault="008B5F0E">
      <w:pPr>
        <w:jc w:val="center"/>
        <w:rPr>
          <w:sz w:val="24"/>
        </w:rPr>
      </w:pP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lastRenderedPageBreak/>
        <w:t>附件2、</w:t>
      </w:r>
    </w:p>
    <w:p w:rsidR="008B5F0E" w:rsidRDefault="001C35B3">
      <w:pPr>
        <w:jc w:val="center"/>
        <w:rPr>
          <w:rFonts w:asciiTheme="majorEastAsia" w:eastAsiaTheme="majorEastAsia" w:hAnsiTheme="majorEastAsia"/>
          <w:sz w:val="24"/>
        </w:rPr>
      </w:pPr>
      <w:r>
        <w:rPr>
          <w:rFonts w:asciiTheme="majorEastAsia" w:eastAsiaTheme="majorEastAsia" w:hAnsiTheme="majorEastAsia" w:hint="eastAsia"/>
          <w:sz w:val="24"/>
        </w:rPr>
        <w:t>目    录</w:t>
      </w: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t>一、投标人应答索引表</w:t>
      </w: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t>二、开标一览表</w:t>
      </w: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t>三、资格证明材料</w:t>
      </w:r>
    </w:p>
    <w:p w:rsidR="008B5F0E" w:rsidRDefault="001C35B3">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1、投 标 函</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2、法定代表人资格证明书</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3、法定代表人授权书</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4、没有重大违法记录的声明</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5、投标保证金</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6、其他资格证书或材料</w:t>
      </w:r>
    </w:p>
    <w:p w:rsidR="000E7D70" w:rsidRDefault="001C35B3" w:rsidP="000E7D70">
      <w:pPr>
        <w:pStyle w:val="a0"/>
        <w:ind w:firstLineChars="0" w:firstLine="0"/>
        <w:rPr>
          <w:rFonts w:asciiTheme="majorEastAsia" w:eastAsiaTheme="majorEastAsia" w:hAnsiTheme="majorEastAsia"/>
          <w:sz w:val="24"/>
        </w:rPr>
      </w:pPr>
      <w:r>
        <w:rPr>
          <w:rFonts w:asciiTheme="majorEastAsia" w:eastAsiaTheme="majorEastAsia" w:hAnsiTheme="majorEastAsia" w:hint="eastAsia"/>
          <w:sz w:val="24"/>
        </w:rPr>
        <w:t>四、</w:t>
      </w:r>
      <w:r w:rsidR="000E7D70">
        <w:rPr>
          <w:rFonts w:asciiTheme="majorEastAsia" w:eastAsiaTheme="majorEastAsia" w:hAnsiTheme="majorEastAsia" w:hint="eastAsia"/>
          <w:sz w:val="24"/>
        </w:rPr>
        <w:t>符合性审查资料</w:t>
      </w:r>
    </w:p>
    <w:p w:rsidR="000E7D70" w:rsidRDefault="001C35B3" w:rsidP="000E7D70">
      <w:pPr>
        <w:pStyle w:val="a0"/>
        <w:ind w:firstLineChars="200" w:firstLine="480"/>
        <w:rPr>
          <w:rFonts w:ascii="宋体" w:eastAsia="宋体" w:hAnsi="宋体" w:cs="宋体"/>
          <w:sz w:val="24"/>
        </w:rPr>
      </w:pPr>
      <w:r>
        <w:rPr>
          <w:rFonts w:asciiTheme="majorEastAsia" w:eastAsiaTheme="majorEastAsia" w:hAnsiTheme="majorEastAsia" w:hint="eastAsia"/>
          <w:sz w:val="24"/>
        </w:rPr>
        <w:t>1、</w:t>
      </w:r>
      <w:r w:rsidR="000E7D70">
        <w:rPr>
          <w:rFonts w:ascii="宋体" w:eastAsia="宋体" w:hAnsi="宋体" w:cs="宋体" w:hint="eastAsia"/>
          <w:sz w:val="24"/>
        </w:rPr>
        <w:t>技术方案（实施方案）</w:t>
      </w:r>
    </w:p>
    <w:p w:rsidR="000E7D70" w:rsidRDefault="000E7D70" w:rsidP="000E7D70">
      <w:pPr>
        <w:pStyle w:val="a0"/>
        <w:ind w:firstLineChars="200" w:firstLine="480"/>
        <w:rPr>
          <w:rFonts w:ascii="宋体" w:eastAsia="宋体" w:hAnsi="宋体" w:cs="宋体"/>
          <w:sz w:val="24"/>
        </w:rPr>
      </w:pPr>
      <w:r>
        <w:rPr>
          <w:rFonts w:ascii="宋体" w:eastAsia="宋体" w:hAnsi="宋体" w:cs="宋体" w:hint="eastAsia"/>
          <w:sz w:val="24"/>
        </w:rPr>
        <w:t>2、业绩情况表</w:t>
      </w:r>
    </w:p>
    <w:p w:rsidR="000E7D70" w:rsidRDefault="000E7D70" w:rsidP="000E7D70">
      <w:pPr>
        <w:pStyle w:val="a0"/>
        <w:ind w:firstLineChars="200" w:firstLine="480"/>
        <w:rPr>
          <w:rFonts w:ascii="宋体" w:eastAsia="宋体" w:hAnsi="宋体" w:cs="宋体"/>
          <w:sz w:val="24"/>
        </w:rPr>
      </w:pPr>
      <w:r>
        <w:rPr>
          <w:rFonts w:ascii="宋体" w:eastAsia="宋体" w:hAnsi="宋体" w:cs="宋体" w:hint="eastAsia"/>
          <w:sz w:val="24"/>
        </w:rPr>
        <w:t>3、服务方案</w:t>
      </w:r>
    </w:p>
    <w:p w:rsidR="000E7D70" w:rsidRDefault="000E7D70" w:rsidP="000E7D70">
      <w:pPr>
        <w:pStyle w:val="a0"/>
        <w:ind w:firstLineChars="200" w:firstLine="480"/>
        <w:rPr>
          <w:rFonts w:ascii="宋体" w:eastAsia="宋体" w:hAnsi="宋体" w:cs="宋体"/>
          <w:sz w:val="24"/>
        </w:rPr>
      </w:pPr>
      <w:r>
        <w:rPr>
          <w:rFonts w:ascii="宋体" w:eastAsia="宋体" w:hAnsi="宋体" w:cs="宋体" w:hint="eastAsia"/>
          <w:sz w:val="24"/>
        </w:rPr>
        <w:t>4、中小企业声明函</w:t>
      </w:r>
    </w:p>
    <w:p w:rsidR="008B5F0E" w:rsidRPr="000E7D70" w:rsidRDefault="000E7D70" w:rsidP="000E7D70">
      <w:pPr>
        <w:ind w:firstLineChars="200" w:firstLine="480"/>
        <w:rPr>
          <w:rFonts w:asciiTheme="majorEastAsia" w:eastAsiaTheme="majorEastAsia" w:hAnsiTheme="majorEastAsia"/>
          <w:sz w:val="24"/>
        </w:rPr>
      </w:pPr>
      <w:r>
        <w:rPr>
          <w:rFonts w:ascii="宋体" w:hAnsi="宋体" w:cs="宋体" w:hint="eastAsia"/>
          <w:sz w:val="24"/>
        </w:rPr>
        <w:t>5、残疾人福利性单位声明函</w:t>
      </w:r>
    </w:p>
    <w:p w:rsidR="008B5F0E" w:rsidRDefault="001C35B3" w:rsidP="000E7D70">
      <w:pPr>
        <w:pStyle w:val="a0"/>
        <w:ind w:firstLineChars="0" w:firstLine="0"/>
        <w:rPr>
          <w:rFonts w:ascii="宋体" w:eastAsia="宋体" w:hAnsi="宋体" w:cs="宋体"/>
          <w:sz w:val="24"/>
        </w:rPr>
      </w:pPr>
      <w:r>
        <w:rPr>
          <w:rFonts w:ascii="宋体" w:eastAsia="宋体" w:hAnsi="宋体" w:cs="宋体" w:hint="eastAsia"/>
          <w:sz w:val="24"/>
        </w:rPr>
        <w:t>五、其他资料（若有）</w:t>
      </w:r>
    </w:p>
    <w:p w:rsidR="008B5F0E" w:rsidRDefault="008B5F0E">
      <w:pPr>
        <w:rPr>
          <w:rFonts w:asciiTheme="majorEastAsia" w:eastAsiaTheme="majorEastAsia" w:hAnsiTheme="majorEastAsia"/>
          <w:sz w:val="24"/>
        </w:rPr>
      </w:pPr>
    </w:p>
    <w:p w:rsidR="008B5F0E" w:rsidRDefault="008B5F0E">
      <w:pPr>
        <w:rPr>
          <w:rFonts w:asciiTheme="majorEastAsia" w:eastAsiaTheme="majorEastAsia" w:hAnsiTheme="majorEastAsia"/>
          <w:sz w:val="24"/>
        </w:rPr>
      </w:pPr>
    </w:p>
    <w:p w:rsidR="008B5F0E" w:rsidRDefault="008B5F0E">
      <w:pPr>
        <w:rPr>
          <w:rFonts w:asciiTheme="majorEastAsia" w:eastAsiaTheme="majorEastAsia" w:hAnsiTheme="majorEastAsia"/>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widowControl/>
        <w:jc w:val="left"/>
        <w:rPr>
          <w:rFonts w:asciiTheme="minorEastAsia" w:hAnsiTheme="minorEastAsia" w:cs="黑体"/>
          <w:b/>
          <w:bCs/>
          <w:sz w:val="44"/>
          <w:szCs w:val="44"/>
          <w:lang w:val="zh-CN"/>
        </w:rPr>
      </w:pPr>
    </w:p>
    <w:p w:rsidR="008B5F0E" w:rsidRDefault="001C35B3">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3" w:name="_Toc174185203"/>
      <w:bookmarkStart w:id="4" w:name="_Toc186274126"/>
      <w:bookmarkStart w:id="5" w:name="_Toc184023138"/>
      <w:r>
        <w:rPr>
          <w:rFonts w:asciiTheme="minorEastAsia" w:eastAsiaTheme="minorEastAsia" w:hAnsiTheme="minorEastAsia" w:cs="黑体" w:hint="eastAsia"/>
          <w:color w:val="auto"/>
          <w:kern w:val="2"/>
          <w:sz w:val="36"/>
          <w:szCs w:val="36"/>
          <w:lang w:val="zh-CN"/>
        </w:rPr>
        <w:lastRenderedPageBreak/>
        <w:t>一、投标人应答索引表</w:t>
      </w:r>
      <w:bookmarkEnd w:id="3"/>
      <w:bookmarkEnd w:id="4"/>
      <w:bookmarkEnd w:id="5"/>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8B5F0E">
        <w:tc>
          <w:tcPr>
            <w:tcW w:w="468"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序号</w:t>
            </w:r>
          </w:p>
        </w:tc>
        <w:tc>
          <w:tcPr>
            <w:tcW w:w="3751" w:type="dxa"/>
            <w:gridSpan w:val="3"/>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项目</w:t>
            </w:r>
          </w:p>
        </w:tc>
        <w:tc>
          <w:tcPr>
            <w:tcW w:w="1559"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投标人应答</w:t>
            </w:r>
          </w:p>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（有/没有）</w:t>
            </w:r>
          </w:p>
        </w:tc>
        <w:tc>
          <w:tcPr>
            <w:tcW w:w="1560"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投标文件中所在页码</w:t>
            </w:r>
          </w:p>
        </w:tc>
        <w:tc>
          <w:tcPr>
            <w:tcW w:w="2018"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备注说明</w:t>
            </w: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8B5F0E" w:rsidRDefault="001C35B3">
            <w:pPr>
              <w:pStyle w:val="a7"/>
              <w:kinsoku w:val="0"/>
              <w:spacing w:line="320" w:lineRule="exact"/>
              <w:rPr>
                <w:rFonts w:hAnsi="宋体" w:cs="微软雅黑"/>
                <w:bCs/>
              </w:rPr>
            </w:pPr>
            <w:r>
              <w:rPr>
                <w:rFonts w:hAnsi="宋体" w:hint="eastAsia"/>
              </w:rPr>
              <w:t>投标人应答索引表</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8B5F0E" w:rsidRDefault="001C35B3">
            <w:pPr>
              <w:pStyle w:val="a7"/>
              <w:kinsoku w:val="0"/>
              <w:spacing w:line="320" w:lineRule="exact"/>
              <w:rPr>
                <w:rFonts w:hAnsi="宋体"/>
              </w:rPr>
            </w:pPr>
            <w:r>
              <w:rPr>
                <w:rFonts w:hAnsi="宋体" w:hint="eastAsia"/>
              </w:rPr>
              <w:t>开标一览表</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8B5F0E" w:rsidRDefault="001C35B3">
            <w:pPr>
              <w:pStyle w:val="a7"/>
              <w:kinsoku w:val="0"/>
              <w:spacing w:line="320" w:lineRule="exact"/>
              <w:rPr>
                <w:rFonts w:hAnsi="宋体" w:cs="微软雅黑"/>
                <w:bCs/>
              </w:rPr>
            </w:pPr>
            <w:r>
              <w:rPr>
                <w:rFonts w:hAnsi="宋体" w:hint="eastAsia"/>
              </w:rPr>
              <w:t>投标函</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8B5F0E" w:rsidRDefault="001C35B3">
            <w:pPr>
              <w:pStyle w:val="a7"/>
              <w:kinsoku w:val="0"/>
              <w:spacing w:line="320" w:lineRule="exact"/>
              <w:rPr>
                <w:rFonts w:hAnsi="宋体"/>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8B5F0E" w:rsidRDefault="001C35B3">
            <w:pPr>
              <w:pStyle w:val="a7"/>
              <w:kinsoku w:val="0"/>
              <w:spacing w:line="320" w:lineRule="exact"/>
              <w:rPr>
                <w:rFonts w:hAnsi="宋体"/>
              </w:rPr>
            </w:pPr>
            <w:r>
              <w:rPr>
                <w:rFonts w:hAnsi="宋体" w:hint="eastAsia"/>
              </w:rPr>
              <w:t>法定代表人授权书</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8B5F0E" w:rsidRDefault="001C35B3">
            <w:pPr>
              <w:pStyle w:val="a7"/>
              <w:kinsoku w:val="0"/>
              <w:spacing w:line="320" w:lineRule="exact"/>
              <w:rPr>
                <w:rFonts w:hAnsi="宋体"/>
              </w:rPr>
            </w:pPr>
            <w:r>
              <w:rPr>
                <w:rFonts w:hAnsi="宋体" w:hint="eastAsia"/>
              </w:rPr>
              <w:t>营业执照等证明</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restart"/>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8B5F0E" w:rsidRDefault="001C35B3">
            <w:pPr>
              <w:pStyle w:val="a7"/>
              <w:kinsoku w:val="0"/>
              <w:spacing w:line="320" w:lineRule="exact"/>
              <w:jc w:val="center"/>
              <w:rPr>
                <w:rFonts w:hAnsi="宋体" w:cs="微软雅黑"/>
                <w:bCs/>
              </w:rPr>
            </w:pPr>
            <w:r>
              <w:rPr>
                <w:rFonts w:hAnsi="宋体" w:hint="eastAsia"/>
                <w:szCs w:val="24"/>
              </w:rPr>
              <w:t>纳税证明</w:t>
            </w:r>
          </w:p>
        </w:tc>
        <w:tc>
          <w:tcPr>
            <w:tcW w:w="2977" w:type="dxa"/>
            <w:gridSpan w:val="2"/>
            <w:tcBorders>
              <w:left w:val="single" w:sz="6" w:space="0" w:color="auto"/>
            </w:tcBorders>
            <w:vAlign w:val="center"/>
          </w:tcPr>
          <w:p w:rsidR="008B5F0E" w:rsidRDefault="001C35B3">
            <w:pPr>
              <w:pStyle w:val="a7"/>
              <w:kinsoku w:val="0"/>
              <w:spacing w:line="320" w:lineRule="exact"/>
              <w:rPr>
                <w:rFonts w:hAnsi="宋体" w:cs="微软雅黑"/>
                <w:bCs/>
              </w:rPr>
            </w:pPr>
            <w:r>
              <w:rPr>
                <w:rFonts w:hAnsi="宋体" w:cs="微软雅黑" w:hint="eastAsia"/>
                <w:bCs/>
              </w:rPr>
              <w:t>税务登记证</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ign w:val="center"/>
          </w:tcPr>
          <w:p w:rsidR="008B5F0E" w:rsidRDefault="008B5F0E">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szCs w:val="24"/>
              </w:rPr>
            </w:pPr>
          </w:p>
        </w:tc>
        <w:tc>
          <w:tcPr>
            <w:tcW w:w="2977" w:type="dxa"/>
            <w:gridSpan w:val="2"/>
            <w:tcBorders>
              <w:left w:val="single" w:sz="6" w:space="0" w:color="auto"/>
            </w:tcBorders>
            <w:vAlign w:val="center"/>
          </w:tcPr>
          <w:p w:rsidR="008B5F0E" w:rsidRDefault="001C35B3">
            <w:pPr>
              <w:pStyle w:val="a7"/>
              <w:kinsoku w:val="0"/>
              <w:spacing w:line="320" w:lineRule="exact"/>
              <w:rPr>
                <w:rFonts w:hAnsi="宋体"/>
                <w:szCs w:val="24"/>
              </w:rPr>
            </w:pPr>
            <w:r>
              <w:rPr>
                <w:rFonts w:asciiTheme="minorEastAsia" w:hAnsiTheme="minorEastAsia" w:hint="eastAsia"/>
                <w:bCs/>
                <w:szCs w:val="24"/>
              </w:rPr>
              <w:t>纳税凭据</w:t>
            </w:r>
          </w:p>
        </w:tc>
        <w:tc>
          <w:tcPr>
            <w:tcW w:w="1559" w:type="dxa"/>
            <w:vAlign w:val="center"/>
          </w:tcPr>
          <w:p w:rsidR="008B5F0E" w:rsidRDefault="008B5F0E">
            <w:pPr>
              <w:pStyle w:val="a7"/>
              <w:rPr>
                <w:rFonts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restart"/>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8B5F0E" w:rsidRDefault="001C35B3">
            <w:pPr>
              <w:snapToGrid w:val="0"/>
              <w:spacing w:line="400" w:lineRule="exact"/>
              <w:jc w:val="center"/>
              <w:rPr>
                <w:rFonts w:ascii="宋体" w:hAnsi="宋体" w:cs="微软雅黑"/>
                <w:sz w:val="24"/>
              </w:rPr>
            </w:pPr>
            <w:r>
              <w:rPr>
                <w:rFonts w:ascii="宋体" w:hAnsi="宋体" w:cs="微软雅黑" w:hint="eastAsia"/>
                <w:sz w:val="24"/>
              </w:rPr>
              <w:t>财务状况报告</w:t>
            </w:r>
          </w:p>
        </w:tc>
        <w:tc>
          <w:tcPr>
            <w:tcW w:w="709" w:type="dxa"/>
            <w:vMerge w:val="restart"/>
            <w:tcBorders>
              <w:left w:val="single" w:sz="4" w:space="0" w:color="auto"/>
              <w:right w:val="single" w:sz="6"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财务报告</w:t>
            </w: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基本开户银行证明</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银行资信证明</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8B5F0E" w:rsidRDefault="001C35B3">
            <w:pPr>
              <w:snapToGrid w:val="0"/>
              <w:spacing w:line="400" w:lineRule="exact"/>
              <w:rPr>
                <w:rFonts w:ascii="宋体" w:hAnsi="宋体" w:cs="微软雅黑"/>
                <w:sz w:val="24"/>
              </w:rPr>
            </w:pPr>
            <w:r>
              <w:rPr>
                <w:rFonts w:asciiTheme="minorEastAsia" w:hAnsiTheme="minorEastAsia" w:hint="eastAsia"/>
                <w:bCs/>
                <w:sz w:val="24"/>
              </w:rPr>
              <w:t>依法缴纳社会保险凭据</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c>
          <w:tcPr>
            <w:tcW w:w="468" w:type="dxa"/>
            <w:vMerge w:val="restart"/>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8B5F0E" w:rsidRDefault="001C35B3">
            <w:pPr>
              <w:snapToGrid w:val="0"/>
              <w:spacing w:line="400" w:lineRule="exact"/>
              <w:jc w:val="center"/>
              <w:rPr>
                <w:rFonts w:ascii="宋体" w:hAnsi="宋体" w:cs="微软雅黑"/>
                <w:sz w:val="24"/>
              </w:rPr>
            </w:pPr>
            <w:r>
              <w:rPr>
                <w:rFonts w:ascii="宋体" w:hAnsi="宋体" w:cs="微软雅黑" w:hint="eastAsia"/>
                <w:sz w:val="24"/>
              </w:rPr>
              <w:t>证明或承诺函</w:t>
            </w:r>
          </w:p>
        </w:tc>
        <w:tc>
          <w:tcPr>
            <w:tcW w:w="709" w:type="dxa"/>
            <w:vMerge w:val="restart"/>
            <w:tcBorders>
              <w:left w:val="single" w:sz="6" w:space="0" w:color="auto"/>
              <w:right w:val="single" w:sz="6"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证明材料</w:t>
            </w:r>
          </w:p>
        </w:tc>
        <w:tc>
          <w:tcPr>
            <w:tcW w:w="2268" w:type="dxa"/>
            <w:tcBorders>
              <w:left w:val="single" w:sz="6"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履约实力</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2268" w:type="dxa"/>
            <w:tcBorders>
              <w:left w:val="single" w:sz="6" w:space="0" w:color="auto"/>
            </w:tcBorders>
            <w:vAlign w:val="center"/>
          </w:tcPr>
          <w:p w:rsidR="008B5F0E" w:rsidRDefault="001C35B3">
            <w:pPr>
              <w:pStyle w:val="a7"/>
              <w:kinsoku w:val="0"/>
              <w:spacing w:line="320" w:lineRule="exact"/>
              <w:rPr>
                <w:rFonts w:hAnsi="宋体" w:cs="微软雅黑"/>
                <w:bCs/>
                <w:szCs w:val="24"/>
              </w:rPr>
            </w:pPr>
            <w:r>
              <w:rPr>
                <w:rFonts w:hAnsi="宋体" w:cs="微软雅黑" w:hint="eastAsia"/>
                <w:bCs/>
                <w:szCs w:val="24"/>
              </w:rPr>
              <w:t>技术人员职称证书</w:t>
            </w:r>
          </w:p>
        </w:tc>
        <w:tc>
          <w:tcPr>
            <w:tcW w:w="1559" w:type="dxa"/>
            <w:vAlign w:val="center"/>
          </w:tcPr>
          <w:p w:rsidR="008B5F0E" w:rsidRDefault="008B5F0E">
            <w:pPr>
              <w:pStyle w:val="a7"/>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pStyle w:val="a7"/>
              <w:kinsoku w:val="0"/>
              <w:spacing w:line="320" w:lineRule="exact"/>
              <w:rPr>
                <w:rFonts w:hAnsi="宋体" w:cs="微软雅黑"/>
                <w:bCs/>
                <w:szCs w:val="24"/>
              </w:rPr>
            </w:pPr>
          </w:p>
        </w:tc>
      </w:tr>
      <w:tr w:rsidR="008B5F0E">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2268" w:type="dxa"/>
            <w:tcBorders>
              <w:left w:val="single" w:sz="6" w:space="0" w:color="auto"/>
            </w:tcBorders>
            <w:vAlign w:val="center"/>
          </w:tcPr>
          <w:p w:rsidR="008B5F0E" w:rsidRDefault="001C35B3">
            <w:pPr>
              <w:pStyle w:val="a7"/>
              <w:kinsoku w:val="0"/>
              <w:spacing w:line="320" w:lineRule="exact"/>
              <w:rPr>
                <w:rFonts w:hAnsi="宋体" w:cs="微软雅黑"/>
                <w:bCs/>
                <w:szCs w:val="24"/>
              </w:rPr>
            </w:pPr>
            <w:r>
              <w:rPr>
                <w:rFonts w:hAnsi="宋体" w:cs="微软雅黑" w:hint="eastAsia"/>
                <w:bCs/>
                <w:szCs w:val="24"/>
              </w:rPr>
              <w:t>用工合同</w:t>
            </w:r>
          </w:p>
        </w:tc>
        <w:tc>
          <w:tcPr>
            <w:tcW w:w="1559" w:type="dxa"/>
            <w:vAlign w:val="center"/>
          </w:tcPr>
          <w:p w:rsidR="008B5F0E" w:rsidRDefault="008B5F0E">
            <w:pPr>
              <w:pStyle w:val="a7"/>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pStyle w:val="a7"/>
              <w:kinsoku w:val="0"/>
              <w:spacing w:line="320" w:lineRule="exact"/>
              <w:rPr>
                <w:rFonts w:hAnsi="宋体" w:cs="微软雅黑"/>
                <w:bCs/>
                <w:szCs w:val="24"/>
              </w:rPr>
            </w:pPr>
          </w:p>
        </w:tc>
      </w:tr>
      <w:tr w:rsidR="008B5F0E">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2977" w:type="dxa"/>
            <w:gridSpan w:val="2"/>
            <w:tcBorders>
              <w:left w:val="single" w:sz="6" w:space="0" w:color="auto"/>
            </w:tcBorders>
            <w:vAlign w:val="center"/>
          </w:tcPr>
          <w:p w:rsidR="008B5F0E" w:rsidRDefault="001C35B3">
            <w:pPr>
              <w:pStyle w:val="a7"/>
              <w:kinsoku w:val="0"/>
              <w:spacing w:line="320" w:lineRule="exact"/>
              <w:rPr>
                <w:rFonts w:hAnsi="宋体" w:cs="微软雅黑"/>
                <w:bCs/>
                <w:szCs w:val="24"/>
              </w:rPr>
            </w:pPr>
            <w:r>
              <w:rPr>
                <w:rFonts w:asciiTheme="minorEastAsia" w:hAnsiTheme="minorEastAsia" w:hint="eastAsia"/>
                <w:bCs/>
                <w:szCs w:val="24"/>
              </w:rPr>
              <w:t>投标人相关承诺函或声明</w:t>
            </w:r>
          </w:p>
        </w:tc>
        <w:tc>
          <w:tcPr>
            <w:tcW w:w="1559" w:type="dxa"/>
            <w:vAlign w:val="center"/>
          </w:tcPr>
          <w:p w:rsidR="008B5F0E" w:rsidRDefault="008B5F0E">
            <w:pPr>
              <w:pStyle w:val="a7"/>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8B5F0E" w:rsidRDefault="001C35B3">
            <w:pPr>
              <w:pStyle w:val="a7"/>
              <w:kinsoku w:val="0"/>
              <w:spacing w:line="320" w:lineRule="exact"/>
              <w:rPr>
                <w:rFonts w:hAnsi="宋体" w:cs="微软雅黑"/>
                <w:bCs/>
              </w:rPr>
            </w:pPr>
            <w:r>
              <w:rPr>
                <w:rFonts w:hAnsi="宋体" w:hint="eastAsia"/>
              </w:rPr>
              <w:t>没有重大违法记录的声明</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8B5F0E" w:rsidRDefault="001C35B3">
            <w:pPr>
              <w:pStyle w:val="a7"/>
              <w:kinsoku w:val="0"/>
              <w:spacing w:line="320" w:lineRule="exact"/>
              <w:rPr>
                <w:rFonts w:hAnsi="宋体"/>
              </w:rPr>
            </w:pPr>
            <w:r>
              <w:rPr>
                <w:rFonts w:hAnsi="宋体" w:cs="微软雅黑" w:hint="eastAsia"/>
                <w:bCs/>
              </w:rPr>
              <w:t>投标人须具备的资质证书</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8B5F0E" w:rsidRDefault="001C35B3">
            <w:pPr>
              <w:pStyle w:val="a7"/>
              <w:kinsoku w:val="0"/>
              <w:spacing w:line="320" w:lineRule="exact"/>
              <w:rPr>
                <w:rFonts w:hAnsi="宋体" w:cs="微软雅黑"/>
                <w:bCs/>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14</w:t>
            </w:r>
          </w:p>
        </w:tc>
        <w:tc>
          <w:tcPr>
            <w:tcW w:w="3751" w:type="dxa"/>
            <w:gridSpan w:val="3"/>
            <w:vAlign w:val="center"/>
          </w:tcPr>
          <w:p w:rsidR="008B5F0E" w:rsidRDefault="001C35B3">
            <w:pPr>
              <w:pStyle w:val="a7"/>
              <w:kinsoku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是否为联合体</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0E7D70">
        <w:trPr>
          <w:trHeight w:val="510"/>
        </w:trPr>
        <w:tc>
          <w:tcPr>
            <w:tcW w:w="468" w:type="dxa"/>
            <w:tcBorders>
              <w:top w:val="double" w:sz="4" w:space="0" w:color="auto"/>
            </w:tcBorders>
            <w:vAlign w:val="center"/>
          </w:tcPr>
          <w:p w:rsidR="000E7D70" w:rsidRDefault="000E7D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0E7D70" w:rsidRDefault="000E7D70" w:rsidP="005D2F93">
            <w:pPr>
              <w:pStyle w:val="a7"/>
              <w:kinsoku w:val="0"/>
              <w:spacing w:line="320" w:lineRule="exact"/>
              <w:rPr>
                <w:rFonts w:hAnsi="宋体" w:cs="微软雅黑"/>
                <w:bCs/>
              </w:rPr>
            </w:pPr>
            <w:r>
              <w:rPr>
                <w:rFonts w:hAnsi="宋体" w:cs="微软雅黑" w:hint="eastAsia"/>
                <w:bCs/>
              </w:rPr>
              <w:t>技术方案（实施方案）</w:t>
            </w:r>
          </w:p>
        </w:tc>
        <w:tc>
          <w:tcPr>
            <w:tcW w:w="1559" w:type="dxa"/>
            <w:tcBorders>
              <w:top w:val="double" w:sz="4" w:space="0" w:color="auto"/>
            </w:tcBorders>
            <w:vAlign w:val="center"/>
          </w:tcPr>
          <w:p w:rsidR="000E7D70" w:rsidRDefault="000E7D70">
            <w:pPr>
              <w:jc w:val="center"/>
            </w:pPr>
          </w:p>
        </w:tc>
        <w:tc>
          <w:tcPr>
            <w:tcW w:w="1560" w:type="dxa"/>
            <w:tcBorders>
              <w:top w:val="double" w:sz="4" w:space="0" w:color="auto"/>
            </w:tcBorders>
            <w:vAlign w:val="center"/>
          </w:tcPr>
          <w:p w:rsidR="000E7D70" w:rsidRDefault="000E7D70">
            <w:pPr>
              <w:snapToGrid w:val="0"/>
              <w:spacing w:line="400" w:lineRule="exact"/>
              <w:rPr>
                <w:rFonts w:ascii="宋体" w:hAnsi="宋体" w:cs="微软雅黑"/>
                <w:szCs w:val="21"/>
              </w:rPr>
            </w:pPr>
          </w:p>
        </w:tc>
        <w:tc>
          <w:tcPr>
            <w:tcW w:w="2018" w:type="dxa"/>
            <w:tcBorders>
              <w:top w:val="double" w:sz="4" w:space="0" w:color="auto"/>
            </w:tcBorders>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16</w:t>
            </w:r>
          </w:p>
        </w:tc>
        <w:tc>
          <w:tcPr>
            <w:tcW w:w="3751" w:type="dxa"/>
            <w:gridSpan w:val="3"/>
            <w:vAlign w:val="center"/>
          </w:tcPr>
          <w:p w:rsidR="000E7D70" w:rsidRDefault="000E7D70" w:rsidP="005D2F93">
            <w:pPr>
              <w:pStyle w:val="a7"/>
              <w:kinsoku w:val="0"/>
              <w:spacing w:line="320" w:lineRule="exact"/>
              <w:rPr>
                <w:rFonts w:hAnsi="宋体" w:cs="微软雅黑"/>
                <w:bCs/>
              </w:rPr>
            </w:pPr>
            <w:r>
              <w:rPr>
                <w:rFonts w:hAnsi="宋体" w:cs="微软雅黑" w:hint="eastAsia"/>
                <w:bCs/>
              </w:rPr>
              <w:t>业绩情况表</w:t>
            </w: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0E7D70" w:rsidRDefault="000E7D70" w:rsidP="005D2F93">
            <w:pPr>
              <w:pStyle w:val="a7"/>
              <w:kinsoku w:val="0"/>
              <w:spacing w:line="320" w:lineRule="exact"/>
              <w:rPr>
                <w:rFonts w:hAnsi="宋体" w:cs="微软雅黑"/>
                <w:bCs/>
              </w:rPr>
            </w:pPr>
            <w:r>
              <w:rPr>
                <w:rFonts w:hAnsi="宋体" w:cs="微软雅黑" w:hint="eastAsia"/>
                <w:bCs/>
              </w:rPr>
              <w:t>服务方案</w:t>
            </w:r>
          </w:p>
        </w:tc>
        <w:tc>
          <w:tcPr>
            <w:tcW w:w="1559" w:type="dxa"/>
            <w:vAlign w:val="center"/>
          </w:tcPr>
          <w:p w:rsidR="000E7D70" w:rsidRDefault="000E7D70">
            <w:pPr>
              <w:jc w:val="center"/>
            </w:pPr>
          </w:p>
        </w:tc>
        <w:tc>
          <w:tcPr>
            <w:tcW w:w="1560" w:type="dxa"/>
            <w:tcBorders>
              <w:top w:val="single" w:sz="4" w:space="0" w:color="auto"/>
            </w:tcBorders>
            <w:vAlign w:val="center"/>
          </w:tcPr>
          <w:p w:rsidR="000E7D70" w:rsidRDefault="000E7D70">
            <w:pPr>
              <w:snapToGrid w:val="0"/>
              <w:spacing w:line="400" w:lineRule="exact"/>
              <w:rPr>
                <w:rFonts w:ascii="宋体" w:hAnsi="宋体" w:cs="微软雅黑"/>
                <w:szCs w:val="21"/>
              </w:rPr>
            </w:pPr>
          </w:p>
        </w:tc>
        <w:tc>
          <w:tcPr>
            <w:tcW w:w="2018" w:type="dxa"/>
            <w:tcBorders>
              <w:top w:val="single" w:sz="4" w:space="0" w:color="auto"/>
            </w:tcBorders>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0E7D70" w:rsidRDefault="000E7D70" w:rsidP="005D2F93">
            <w:pPr>
              <w:pStyle w:val="a7"/>
              <w:kinsoku w:val="0"/>
              <w:spacing w:line="320" w:lineRule="exact"/>
              <w:rPr>
                <w:rFonts w:hAnsi="宋体" w:cs="微软雅黑"/>
                <w:bCs/>
              </w:rPr>
            </w:pPr>
            <w:r>
              <w:rPr>
                <w:rFonts w:hAnsi="宋体" w:cs="微软雅黑" w:hint="eastAsia"/>
                <w:bCs/>
              </w:rPr>
              <w:t>中小企业声明函</w:t>
            </w: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0E7D70" w:rsidRDefault="000E7D70" w:rsidP="005D2F93">
            <w:pPr>
              <w:pStyle w:val="a7"/>
              <w:kinsoku w:val="0"/>
              <w:spacing w:line="320" w:lineRule="exact"/>
              <w:rPr>
                <w:rFonts w:hAnsi="宋体" w:cs="微软雅黑"/>
                <w:bCs/>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0E7D70" w:rsidRDefault="000E7D70" w:rsidP="005D2F93">
            <w:pPr>
              <w:pStyle w:val="a7"/>
              <w:kinsoku w:val="0"/>
              <w:spacing w:line="320" w:lineRule="exact"/>
              <w:rPr>
                <w:rFonts w:hAnsi="宋体" w:cs="微软雅黑"/>
                <w:bCs/>
              </w:rPr>
            </w:pPr>
            <w:r>
              <w:rPr>
                <w:rFonts w:hAnsi="宋体" w:cs="微软雅黑" w:hint="eastAsia"/>
                <w:bCs/>
              </w:rPr>
              <w:t>监狱企业证明文件</w:t>
            </w: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0E7D70" w:rsidRDefault="000E7D70" w:rsidP="005D2F93">
            <w:pPr>
              <w:pStyle w:val="a7"/>
              <w:kinsoku w:val="0"/>
              <w:spacing w:line="320" w:lineRule="exact"/>
              <w:rPr>
                <w:rFonts w:hAnsi="宋体" w:cs="微软雅黑"/>
                <w:bCs/>
              </w:rPr>
            </w:pPr>
            <w:r>
              <w:rPr>
                <w:rFonts w:hAnsi="宋体" w:cs="微软雅黑" w:hint="eastAsia"/>
                <w:bCs/>
              </w:rPr>
              <w:t>其它资料</w:t>
            </w: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0E7D70" w:rsidRDefault="000E7D70">
            <w:pPr>
              <w:pStyle w:val="a7"/>
              <w:kinsoku w:val="0"/>
              <w:spacing w:line="320" w:lineRule="exact"/>
              <w:rPr>
                <w:rFonts w:hAnsi="宋体" w:cs="微软雅黑"/>
                <w:bCs/>
              </w:rPr>
            </w:pP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0E7D70" w:rsidRDefault="000E7D70">
            <w:pPr>
              <w:pStyle w:val="a7"/>
              <w:kinsoku w:val="0"/>
              <w:spacing w:line="320" w:lineRule="exact"/>
              <w:rPr>
                <w:rFonts w:hAnsi="宋体" w:cs="微软雅黑"/>
                <w:bCs/>
              </w:rPr>
            </w:pP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0E7D70" w:rsidRDefault="000E7D70">
            <w:pPr>
              <w:pStyle w:val="a7"/>
              <w:kinsoku w:val="0"/>
              <w:spacing w:line="320" w:lineRule="exact"/>
              <w:rPr>
                <w:rFonts w:hAnsi="宋体" w:cs="微软雅黑"/>
                <w:bCs/>
              </w:rPr>
            </w:pP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bl>
    <w:p w:rsidR="008B5F0E" w:rsidRDefault="008B5F0E">
      <w:pPr>
        <w:pStyle w:val="a7"/>
        <w:spacing w:line="360" w:lineRule="auto"/>
        <w:jc w:val="center"/>
        <w:rPr>
          <w:rFonts w:asciiTheme="majorEastAsia" w:eastAsiaTheme="majorEastAsia" w:hAnsiTheme="majorEastAsia"/>
          <w:b/>
          <w:snapToGrid w:val="0"/>
          <w:sz w:val="36"/>
          <w:szCs w:val="36"/>
        </w:rPr>
      </w:pPr>
    </w:p>
    <w:p w:rsidR="008B5F0E" w:rsidRDefault="001C35B3">
      <w:pPr>
        <w:widowControl/>
        <w:jc w:val="center"/>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r>
        <w:rPr>
          <w:rFonts w:asciiTheme="majorEastAsia" w:eastAsiaTheme="majorEastAsia" w:hAnsiTheme="majorEastAsia" w:hint="eastAsia"/>
          <w:b/>
          <w:snapToGrid w:val="0"/>
          <w:kern w:val="0"/>
          <w:sz w:val="36"/>
          <w:szCs w:val="36"/>
        </w:rPr>
        <w:lastRenderedPageBreak/>
        <w:t>二、开标一览表</w:t>
      </w:r>
    </w:p>
    <w:p w:rsidR="008B5F0E" w:rsidRDefault="001C35B3" w:rsidP="0000757B">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8B5F0E" w:rsidRDefault="001C35B3">
      <w:pPr>
        <w:spacing w:line="360" w:lineRule="auto"/>
        <w:contextualSpacing/>
        <w:rPr>
          <w:rFonts w:asciiTheme="minorEastAsia" w:hAnsiTheme="minorEastAsia"/>
          <w:color w:val="000000"/>
          <w:sz w:val="24"/>
        </w:rPr>
      </w:pPr>
      <w:r>
        <w:rPr>
          <w:rFonts w:asciiTheme="minorEastAsia" w:hAnsiTheme="minorEastAsia" w:hint="eastAsia"/>
          <w:color w:val="000000"/>
          <w:sz w:val="24"/>
        </w:rPr>
        <w:t xml:space="preserve">项目名称：                                             </w:t>
      </w:r>
      <w:r>
        <w:rPr>
          <w:rFonts w:asciiTheme="minorEastAsia" w:hAnsiTheme="minorEastAsia" w:cs="Arial" w:hint="eastAsia"/>
          <w:sz w:val="24"/>
        </w:rPr>
        <w:t>单位：元（人民币）</w:t>
      </w:r>
    </w:p>
    <w:tbl>
      <w:tblPr>
        <w:tblW w:w="9180" w:type="dxa"/>
        <w:tblLayout w:type="fixed"/>
        <w:tblLook w:val="04A0"/>
      </w:tblPr>
      <w:tblGrid>
        <w:gridCol w:w="959"/>
        <w:gridCol w:w="1843"/>
        <w:gridCol w:w="3685"/>
        <w:gridCol w:w="1843"/>
        <w:gridCol w:w="850"/>
      </w:tblGrid>
      <w:tr w:rsidR="008B5F0E">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4451CC">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完工期限</w:t>
            </w:r>
            <w:r w:rsidR="001C35B3">
              <w:rPr>
                <w:rFonts w:asciiTheme="minorEastAsia" w:hAnsiTheme="minorEastAsia" w:cs="宋体" w:hint="eastAsia"/>
                <w:b/>
                <w:sz w:val="24"/>
                <w:lang w:val="zh-CN"/>
              </w:rPr>
              <w:t>（天）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备注</w:t>
            </w:r>
          </w:p>
        </w:tc>
      </w:tr>
      <w:tr w:rsidR="008B5F0E">
        <w:trPr>
          <w:trHeight w:val="1663"/>
        </w:trPr>
        <w:tc>
          <w:tcPr>
            <w:tcW w:w="959"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8B5F0E" w:rsidRDefault="001C35B3">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cs="宋体"/>
                <w:sz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cs="宋体"/>
                <w:sz w:val="24"/>
                <w:lang w:val="zh-CN"/>
              </w:rPr>
            </w:pPr>
          </w:p>
        </w:tc>
      </w:tr>
    </w:tbl>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投标人名称：</w:t>
      </w:r>
      <w:r>
        <w:rPr>
          <w:rFonts w:asciiTheme="minorEastAsia" w:hAnsiTheme="minorEastAsia" w:cs="宋体" w:hint="eastAsia"/>
          <w:sz w:val="24"/>
          <w:u w:val="single"/>
          <w:lang w:val="zh-CN"/>
        </w:rPr>
        <w:t xml:space="preserve">     （全称）   </w:t>
      </w:r>
      <w:r>
        <w:rPr>
          <w:rFonts w:asciiTheme="minorEastAsia" w:hAnsiTheme="minorEastAsia" w:cs="宋体" w:hint="eastAsia"/>
          <w:sz w:val="24"/>
          <w:lang w:val="zh-CN"/>
        </w:rPr>
        <w:t>（公章）：</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日期：</w:t>
      </w:r>
      <w:r>
        <w:rPr>
          <w:rFonts w:asciiTheme="minorEastAsia" w:hAnsiTheme="minorEastAsia" w:cs="宋体"/>
          <w:sz w:val="24"/>
          <w:lang w:val="zh-CN"/>
        </w:rPr>
        <w:t xml:space="preserve">    </w:t>
      </w:r>
      <w:r>
        <w:rPr>
          <w:rFonts w:asciiTheme="minorEastAsia" w:hAnsiTheme="minorEastAsia" w:cs="宋体" w:hint="eastAsia"/>
          <w:sz w:val="24"/>
          <w:lang w:val="zh-CN"/>
        </w:rPr>
        <w:t>年</w:t>
      </w:r>
      <w:r>
        <w:rPr>
          <w:rFonts w:asciiTheme="minorEastAsia" w:hAnsiTheme="minorEastAsia" w:cs="宋体"/>
          <w:sz w:val="24"/>
          <w:lang w:val="zh-CN"/>
        </w:rPr>
        <w:t xml:space="preserve">    </w:t>
      </w:r>
      <w:r>
        <w:rPr>
          <w:rFonts w:asciiTheme="minorEastAsia" w:hAnsiTheme="minorEastAsia" w:cs="宋体" w:hint="eastAsia"/>
          <w:sz w:val="24"/>
          <w:lang w:val="zh-CN"/>
        </w:rPr>
        <w:t>月</w:t>
      </w:r>
      <w:r>
        <w:rPr>
          <w:rFonts w:asciiTheme="minorEastAsia" w:hAnsiTheme="minorEastAsia" w:cs="宋体"/>
          <w:sz w:val="24"/>
          <w:lang w:val="zh-CN"/>
        </w:rPr>
        <w:t xml:space="preserve">    </w:t>
      </w:r>
      <w:r>
        <w:rPr>
          <w:rFonts w:asciiTheme="minorEastAsia" w:hAnsiTheme="minorEastAsia" w:cs="宋体" w:hint="eastAsia"/>
          <w:sz w:val="24"/>
          <w:lang w:val="zh-CN"/>
        </w:rPr>
        <w:t>日</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注：</w:t>
      </w:r>
      <w:r w:rsidR="00621508">
        <w:rPr>
          <w:rFonts w:asciiTheme="minorEastAsia" w:hAnsiTheme="minorEastAsia" w:cs="宋体" w:hint="eastAsia"/>
          <w:sz w:val="24"/>
          <w:lang w:val="zh-CN"/>
        </w:rPr>
        <w:t>完工期限</w:t>
      </w:r>
      <w:r>
        <w:rPr>
          <w:rFonts w:asciiTheme="minorEastAsia" w:hAnsiTheme="minorEastAsia" w:cs="宋体" w:hint="eastAsia"/>
          <w:sz w:val="24"/>
          <w:lang w:val="zh-CN"/>
        </w:rPr>
        <w:t>指完成该项目的最终时间（日历天）。</w:t>
      </w:r>
    </w:p>
    <w:p w:rsidR="008B5F0E" w:rsidRDefault="001C35B3">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8B5F0E" w:rsidRDefault="001C35B3">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三、资格证明材料</w:t>
      </w:r>
    </w:p>
    <w:p w:rsidR="008B5F0E" w:rsidRDefault="001C35B3">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8B5F0E" w:rsidRDefault="001C35B3">
      <w:pPr>
        <w:pStyle w:val="a7"/>
        <w:spacing w:line="360" w:lineRule="auto"/>
        <w:jc w:val="center"/>
        <w:rPr>
          <w:rFonts w:asciiTheme="majorEastAsia" w:eastAsiaTheme="majorEastAsia" w:hAnsiTheme="majorEastAsia"/>
          <w:b/>
          <w:snapToGrid w:val="0"/>
          <w:sz w:val="36"/>
          <w:szCs w:val="36"/>
        </w:rPr>
      </w:pPr>
      <w:r>
        <w:rPr>
          <w:rFonts w:asciiTheme="majorEastAsia" w:eastAsiaTheme="majorEastAsia" w:hAnsiTheme="majorEastAsia" w:hint="eastAsia"/>
          <w:b/>
          <w:snapToGrid w:val="0"/>
          <w:sz w:val="36"/>
          <w:szCs w:val="36"/>
        </w:rPr>
        <w:lastRenderedPageBreak/>
        <w:t>3.1 投 标 函</w:t>
      </w:r>
    </w:p>
    <w:p w:rsidR="008B5F0E" w:rsidRDefault="001C35B3">
      <w:pPr>
        <w:adjustRightInd w:val="0"/>
        <w:spacing w:line="360" w:lineRule="auto"/>
        <w:contextualSpacing/>
        <w:rPr>
          <w:rFonts w:asciiTheme="minorEastAsia" w:hAnsiTheme="minorEastAsia"/>
          <w:b/>
          <w:snapToGrid w:val="0"/>
          <w:kern w:val="0"/>
          <w:sz w:val="24"/>
        </w:rPr>
      </w:pPr>
      <w:r>
        <w:rPr>
          <w:rFonts w:asciiTheme="minorEastAsia" w:hAnsiTheme="minorEastAsia" w:hint="eastAsia"/>
          <w:snapToGrid w:val="0"/>
          <w:kern w:val="0"/>
          <w:sz w:val="24"/>
        </w:rPr>
        <w:t>致：</w:t>
      </w:r>
      <w:r>
        <w:rPr>
          <w:rFonts w:asciiTheme="minorEastAsia" w:hAnsiTheme="minorEastAsia" w:hint="eastAsia"/>
          <w:b/>
          <w:snapToGrid w:val="0"/>
          <w:kern w:val="0"/>
          <w:sz w:val="24"/>
        </w:rPr>
        <w:t>（采购人）</w:t>
      </w:r>
    </w:p>
    <w:p w:rsidR="008B5F0E" w:rsidRDefault="001C35B3">
      <w:pPr>
        <w:adjustRightInd w:val="0"/>
        <w:spacing w:line="360" w:lineRule="auto"/>
        <w:ind w:firstLineChars="200" w:firstLine="480"/>
        <w:contextualSpacing/>
        <w:outlineLvl w:val="0"/>
        <w:rPr>
          <w:rFonts w:asciiTheme="minorEastAsia" w:hAnsiTheme="minorEastAsia"/>
          <w:snapToGrid w:val="0"/>
          <w:kern w:val="0"/>
          <w:sz w:val="24"/>
        </w:rPr>
      </w:pPr>
      <w:r>
        <w:rPr>
          <w:rFonts w:asciiTheme="minorEastAsia" w:hAnsiTheme="minorEastAsia" w:hint="eastAsia"/>
          <w:snapToGrid w:val="0"/>
          <w:kern w:val="0"/>
          <w:sz w:val="24"/>
        </w:rPr>
        <w:t>根据贵方_</w:t>
      </w:r>
      <w:r>
        <w:rPr>
          <w:rFonts w:asciiTheme="minorEastAsia" w:hAnsiTheme="minorEastAsia" w:hint="eastAsia"/>
          <w:snapToGrid w:val="0"/>
          <w:kern w:val="0"/>
          <w:sz w:val="24"/>
          <w:u w:val="single"/>
        </w:rPr>
        <w:t xml:space="preserve">_    </w:t>
      </w:r>
      <w:r>
        <w:rPr>
          <w:rFonts w:asciiTheme="minorEastAsia" w:hAnsiTheme="minorEastAsia" w:hint="eastAsia"/>
          <w:snapToGrid w:val="0"/>
          <w:kern w:val="0"/>
          <w:sz w:val="24"/>
        </w:rPr>
        <w:t>_（项目名称、招标编号）采购的招标公告及投标邀请，_______（姓名和职务）被正式授权并代表投标人</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（投标人名称、地址）提交。</w:t>
      </w:r>
    </w:p>
    <w:p w:rsidR="008B5F0E" w:rsidRDefault="001C35B3">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我方确认收到贵方提供的</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u w:val="single"/>
        </w:rPr>
        <w:t xml:space="preserve">           </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rPr>
        <w:t>（项目名称、招标编号）招标文件的全部内容。</w:t>
      </w:r>
    </w:p>
    <w:p w:rsidR="008B5F0E" w:rsidRDefault="001C35B3">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hint="eastAsia"/>
          <w:snapToGrid w:val="0"/>
          <w:szCs w:val="24"/>
        </w:rPr>
        <w:t>有倾</w:t>
      </w:r>
      <w:proofErr w:type="gramEnd"/>
      <w:r>
        <w:rPr>
          <w:rFonts w:asciiTheme="minorEastAsia" w:eastAsiaTheme="minorEastAsia" w:hAnsiTheme="minorEastAsia" w:hint="eastAsia"/>
          <w:snapToGrid w:val="0"/>
          <w:szCs w:val="24"/>
        </w:rPr>
        <w:t>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8B5F0E" w:rsidRDefault="001C35B3">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u w:val="single"/>
        </w:rPr>
        <w:t xml:space="preserve">      </w:t>
      </w:r>
      <w:r>
        <w:rPr>
          <w:rFonts w:asciiTheme="minorEastAsia" w:hAnsiTheme="minorEastAsia" w:hint="eastAsia"/>
          <w:i/>
          <w:snapToGrid w:val="0"/>
          <w:kern w:val="0"/>
          <w:sz w:val="24"/>
          <w:u w:val="single"/>
        </w:rPr>
        <w:t xml:space="preserve">(投标人名称)     </w:t>
      </w:r>
      <w:r>
        <w:rPr>
          <w:rFonts w:asciiTheme="minorEastAsia" w:hAnsiTheme="minorEastAsia" w:hint="eastAsia"/>
          <w:snapToGrid w:val="0"/>
          <w:kern w:val="0"/>
          <w:sz w:val="24"/>
        </w:rPr>
        <w:t>作为投标人正式授权</w:t>
      </w:r>
      <w:r>
        <w:rPr>
          <w:rFonts w:asciiTheme="minorEastAsia" w:hAnsiTheme="minorEastAsia" w:hint="eastAsia"/>
          <w:snapToGrid w:val="0"/>
          <w:kern w:val="0"/>
          <w:sz w:val="24"/>
          <w:u w:val="single"/>
        </w:rPr>
        <w:t xml:space="preserve">     </w:t>
      </w:r>
      <w:r>
        <w:rPr>
          <w:rFonts w:asciiTheme="minorEastAsia" w:hAnsiTheme="minorEastAsia" w:hint="eastAsia"/>
          <w:i/>
          <w:snapToGrid w:val="0"/>
          <w:kern w:val="0"/>
          <w:sz w:val="24"/>
          <w:u w:val="single"/>
        </w:rPr>
        <w:t xml:space="preserve">(授权代表全名, 职务)       </w:t>
      </w:r>
      <w:r>
        <w:rPr>
          <w:rFonts w:asciiTheme="minorEastAsia" w:hAnsiTheme="minorEastAsia" w:hint="eastAsia"/>
          <w:snapToGrid w:val="0"/>
          <w:kern w:val="0"/>
          <w:sz w:val="24"/>
        </w:rPr>
        <w:t>代表我方全权处理有关本投标的一切事宜。</w:t>
      </w:r>
    </w:p>
    <w:p w:rsidR="008B5F0E" w:rsidRDefault="001C35B3">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rPr>
        <w:t>在此提交的投标文件，正本一份，副本</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份。</w:t>
      </w:r>
    </w:p>
    <w:p w:rsidR="008B5F0E" w:rsidRDefault="001C35B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我方已完全明白招标文件的所有条款要求，并申明如下：</w:t>
      </w:r>
    </w:p>
    <w:p w:rsidR="008B5F0E" w:rsidRDefault="001C35B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一、按招标文件提供的全部货物与相关服务的投标总价详见《开标一览表》。</w:t>
      </w:r>
    </w:p>
    <w:p w:rsidR="008B5F0E" w:rsidRDefault="001C35B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二、本投标文件的有效期为投标截止时间起</w:t>
      </w:r>
      <w:r>
        <w:rPr>
          <w:rFonts w:asciiTheme="minorEastAsia" w:hAnsiTheme="minorEastAsia" w:cs="Courier New" w:hint="eastAsia"/>
          <w:sz w:val="24"/>
          <w:u w:val="single"/>
        </w:rPr>
        <w:t xml:space="preserve">   </w:t>
      </w:r>
      <w:r>
        <w:rPr>
          <w:rFonts w:asciiTheme="minorEastAsia" w:hAnsiTheme="minorEastAsia"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8B5F0E" w:rsidRDefault="001C35B3">
      <w:pPr>
        <w:pStyle w:val="ac"/>
        <w:adjustRightInd w:val="0"/>
        <w:spacing w:line="360" w:lineRule="auto"/>
        <w:ind w:firstLineChars="200" w:firstLine="480"/>
        <w:contextualSpacing/>
        <w:rPr>
          <w:rFonts w:asciiTheme="minorEastAsia" w:eastAsiaTheme="minorEastAsia" w:hAnsiTheme="minorEastAsia"/>
        </w:rPr>
      </w:pPr>
      <w:r>
        <w:rPr>
          <w:rFonts w:asciiTheme="minorEastAsia" w:eastAsiaTheme="minorEastAsia" w:hAnsiTheme="minorEastAsia" w:cs="Courier New" w:hint="eastAsia"/>
        </w:rPr>
        <w:t>七、我方在此保证所提交的所有文件和全部说明是真实的和正确的。</w:t>
      </w:r>
    </w:p>
    <w:p w:rsidR="008B5F0E" w:rsidRDefault="001C35B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8B5F0E" w:rsidRDefault="001C35B3">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8B5F0E" w:rsidRDefault="001C35B3">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lastRenderedPageBreak/>
        <w:t>（1）具有独立承担民事责任能力的在中华人民共和国境内注册的法人或其他组织或自然人，有效的营业执照（或事业法人登记证或身份证等相关证明）。</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（2）我方已依法缴纳了各项税费及社会保险费用，如有需要，可随时向采购人提供近三个月内的相关缴费证明，以便核查。</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（3）我方已依法建立健全的财务会计制度，如有需要，可随时向采购人提供相关证明材料，以便核查。</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（4）参加政府采购活动前三年内，在经营活动中没有重大违法记录。</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（5）符合法律、行政法规规定的其他条件。</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宋体" w:hint="eastAsia"/>
          <w:sz w:val="24"/>
        </w:rPr>
        <w:t>以上内容如有虚假或与事实不符的，评审委员会可将</w:t>
      </w:r>
      <w:r>
        <w:rPr>
          <w:rFonts w:asciiTheme="minorEastAsia" w:hAnsiTheme="minorEastAsia" w:cs="Arial" w:hint="eastAsia"/>
          <w:sz w:val="24"/>
        </w:rPr>
        <w:t>我方做无效投标处理，我方愿意承担相应的法律责任。</w:t>
      </w:r>
    </w:p>
    <w:p w:rsidR="008B5F0E" w:rsidRDefault="001C35B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8B5F0E" w:rsidRDefault="001C35B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napToGrid w:val="0"/>
          <w:szCs w:val="24"/>
        </w:rPr>
        <w:t>十一、</w:t>
      </w:r>
      <w:r>
        <w:rPr>
          <w:rFonts w:asciiTheme="minorEastAsia" w:eastAsiaTheme="minorEastAsia" w:hAnsiTheme="minorEastAsia" w:hint="eastAsia"/>
          <w:szCs w:val="24"/>
        </w:rPr>
        <w:t>我方对在本函及投标文件中所作的所有承诺承担法律责任。</w:t>
      </w:r>
    </w:p>
    <w:p w:rsidR="008B5F0E" w:rsidRDefault="008B5F0E">
      <w:pPr>
        <w:pStyle w:val="a7"/>
        <w:snapToGrid w:val="0"/>
        <w:spacing w:line="360" w:lineRule="auto"/>
        <w:rPr>
          <w:rFonts w:asciiTheme="minorEastAsia" w:eastAsiaTheme="minorEastAsia" w:hAnsiTheme="minorEastAsia"/>
          <w:szCs w:val="24"/>
        </w:rPr>
      </w:pPr>
    </w:p>
    <w:p w:rsidR="008B5F0E" w:rsidRDefault="001C35B3">
      <w:pPr>
        <w:pStyle w:val="a7"/>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地    址：</w:t>
      </w:r>
      <w:r>
        <w:rPr>
          <w:rFonts w:asciiTheme="minorEastAsia" w:hAnsiTheme="minorEastAsia" w:cs="宋体" w:hint="eastAsia"/>
          <w:sz w:val="24"/>
          <w:u w:val="single"/>
        </w:rPr>
        <w:t xml:space="preserve">                     </w:t>
      </w:r>
      <w:r>
        <w:rPr>
          <w:rFonts w:asciiTheme="minorEastAsia" w:hAnsiTheme="minorEastAsia" w:cs="宋体" w:hint="eastAsia"/>
          <w:sz w:val="24"/>
        </w:rPr>
        <w:t>.  邮政编码：</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电    话：</w:t>
      </w:r>
      <w:r>
        <w:rPr>
          <w:rFonts w:asciiTheme="minorEastAsia" w:hAnsiTheme="minorEastAsia" w:cs="宋体" w:hint="eastAsia"/>
          <w:sz w:val="24"/>
          <w:u w:val="single"/>
        </w:rPr>
        <w:t xml:space="preserve">                     </w:t>
      </w:r>
      <w:r>
        <w:rPr>
          <w:rFonts w:asciiTheme="minorEastAsia" w:hAnsiTheme="minorEastAsia" w:cs="宋体" w:hint="eastAsia"/>
          <w:sz w:val="24"/>
        </w:rPr>
        <w:t>.  传    真：</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8B5F0E" w:rsidRDefault="001C35B3">
      <w:pPr>
        <w:adjustRightInd w:val="0"/>
        <w:snapToGrid w:val="0"/>
        <w:spacing w:line="360" w:lineRule="auto"/>
        <w:rPr>
          <w:rFonts w:asciiTheme="minorEastAsia" w:hAnsiTheme="minorEastAsia" w:cs="宋体"/>
          <w:sz w:val="24"/>
          <w:u w:val="single"/>
        </w:rPr>
      </w:pPr>
      <w:r>
        <w:rPr>
          <w:rFonts w:asciiTheme="minorEastAsia" w:hAnsiTheme="minorEastAsia" w:cs="宋体" w:hint="eastAsia"/>
          <w:sz w:val="24"/>
        </w:rPr>
        <w:t>投标人代表姓名：</w:t>
      </w:r>
      <w:r>
        <w:rPr>
          <w:rFonts w:asciiTheme="minorEastAsia" w:hAnsiTheme="minorEastAsia" w:cs="宋体" w:hint="eastAsia"/>
          <w:sz w:val="24"/>
          <w:u w:val="single"/>
        </w:rPr>
        <w:t xml:space="preserve">               </w:t>
      </w:r>
      <w:r>
        <w:rPr>
          <w:rFonts w:asciiTheme="minorEastAsia" w:hAnsiTheme="minorEastAsia" w:cs="宋体" w:hint="eastAsia"/>
          <w:sz w:val="24"/>
        </w:rPr>
        <w:t xml:space="preserve">.  职    </w:t>
      </w:r>
      <w:proofErr w:type="gramStart"/>
      <w:r>
        <w:rPr>
          <w:rFonts w:asciiTheme="minorEastAsia" w:hAnsiTheme="minorEastAsia" w:cs="宋体" w:hint="eastAsia"/>
          <w:sz w:val="24"/>
        </w:rPr>
        <w:t>务</w:t>
      </w:r>
      <w:proofErr w:type="gramEnd"/>
      <w:r>
        <w:rPr>
          <w:rFonts w:asciiTheme="minorEastAsia" w:hAnsiTheme="minorEastAsia" w:cs="宋体" w:hint="eastAsia"/>
          <w:sz w:val="24"/>
        </w:rPr>
        <w:t>：</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8B5F0E" w:rsidRDefault="008B5F0E">
      <w:pPr>
        <w:adjustRightInd w:val="0"/>
        <w:snapToGrid w:val="0"/>
        <w:spacing w:line="360" w:lineRule="auto"/>
        <w:rPr>
          <w:rFonts w:asciiTheme="minorEastAsia" w:hAnsiTheme="minorEastAsia" w:cs="宋体"/>
          <w:sz w:val="24"/>
          <w:u w:val="single"/>
        </w:rPr>
      </w:pP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投标人法定代表人（或法定代表人授权代表）签字或盖章：</w:t>
      </w:r>
      <w:r>
        <w:rPr>
          <w:rFonts w:asciiTheme="minorEastAsia" w:hAnsiTheme="minorEastAsia" w:cs="宋体" w:hint="eastAsia"/>
          <w:sz w:val="24"/>
          <w:u w:val="single"/>
        </w:rPr>
        <w:t xml:space="preserve">         </w:t>
      </w: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投标人名称（盖章）：</w:t>
      </w:r>
      <w:r>
        <w:rPr>
          <w:rFonts w:asciiTheme="minorEastAsia" w:hAnsiTheme="minorEastAsia" w:cs="宋体" w:hint="eastAsia"/>
          <w:sz w:val="24"/>
          <w:u w:val="single"/>
        </w:rPr>
        <w:t xml:space="preserve">                   </w:t>
      </w:r>
    </w:p>
    <w:p w:rsidR="008B5F0E" w:rsidRDefault="008B5F0E">
      <w:pPr>
        <w:adjustRightInd w:val="0"/>
        <w:snapToGrid w:val="0"/>
        <w:spacing w:line="360" w:lineRule="auto"/>
        <w:ind w:firstLineChars="2050" w:firstLine="4920"/>
        <w:rPr>
          <w:rFonts w:asciiTheme="minorEastAsia" w:hAnsiTheme="minorEastAsia" w:cs="宋体"/>
          <w:sz w:val="24"/>
        </w:rPr>
      </w:pPr>
    </w:p>
    <w:p w:rsidR="008B5F0E" w:rsidRDefault="001C35B3">
      <w:pPr>
        <w:adjustRightInd w:val="0"/>
        <w:snapToGrid w:val="0"/>
        <w:spacing w:line="360" w:lineRule="auto"/>
        <w:ind w:firstLineChars="2050" w:firstLine="4920"/>
        <w:rPr>
          <w:rFonts w:asciiTheme="minorEastAsia" w:hAnsiTheme="minorEastAsia" w:cs="宋体"/>
          <w:sz w:val="24"/>
        </w:rPr>
      </w:pPr>
      <w:r>
        <w:rPr>
          <w:rFonts w:asciiTheme="minorEastAsia" w:hAnsiTheme="minorEastAsia" w:cs="宋体" w:hint="eastAsia"/>
          <w:sz w:val="24"/>
        </w:rPr>
        <w:t>日期：   年   月   日</w:t>
      </w:r>
    </w:p>
    <w:p w:rsidR="008B5F0E" w:rsidRDefault="001C35B3">
      <w:pPr>
        <w:widowControl/>
        <w:jc w:val="center"/>
        <w:rPr>
          <w:rFonts w:asciiTheme="majorEastAsia" w:eastAsiaTheme="majorEastAsia" w:hAnsiTheme="majorEastAsia"/>
          <w:b/>
          <w:bCs/>
          <w:color w:val="000000"/>
          <w:sz w:val="36"/>
          <w:szCs w:val="36"/>
        </w:rPr>
      </w:pPr>
      <w:r>
        <w:rPr>
          <w:rFonts w:asciiTheme="minorEastAsia" w:hAnsiTheme="minorEastAsia" w:cs="宋体"/>
          <w:sz w:val="24"/>
        </w:rPr>
        <w:br w:type="page"/>
      </w: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8B5F0E" w:rsidRDefault="008B5F0E" w:rsidP="00E9433E">
      <w:pPr>
        <w:autoSpaceDE w:val="0"/>
        <w:autoSpaceDN w:val="0"/>
        <w:adjustRightInd w:val="0"/>
        <w:spacing w:line="480" w:lineRule="auto"/>
        <w:ind w:firstLineChars="257" w:firstLine="617"/>
        <w:rPr>
          <w:rFonts w:ascii="宋体" w:hAnsi="宋体"/>
          <w:color w:val="000000"/>
          <w:sz w:val="24"/>
        </w:rPr>
      </w:pP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color w:val="000000"/>
        </w:rPr>
        <w:t>单</w:t>
      </w:r>
      <w:r>
        <w:rPr>
          <w:rFonts w:asciiTheme="minorEastAsia" w:hAnsiTheme="minorEastAsia" w:hint="eastAsia"/>
          <w:color w:val="000000"/>
        </w:rPr>
        <w:t>位名</w:t>
      </w:r>
      <w:r>
        <w:rPr>
          <w:rFonts w:asciiTheme="minorEastAsia" w:hAnsiTheme="minorEastAsia"/>
          <w:color w:val="000000"/>
        </w:rPr>
        <w:t>称</w:t>
      </w:r>
      <w:r>
        <w:rPr>
          <w:rFonts w:asciiTheme="minorEastAsia" w:hAnsiTheme="minorEastAsia" w:hint="eastAsia"/>
          <w:color w:val="000000"/>
        </w:rPr>
        <w:t>：</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地址：</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姓名：       性</w:t>
      </w:r>
      <w:r>
        <w:rPr>
          <w:rFonts w:asciiTheme="minorEastAsia" w:hAnsiTheme="minorEastAsia"/>
          <w:color w:val="000000"/>
        </w:rPr>
        <w:t>别</w:t>
      </w:r>
      <w:r>
        <w:rPr>
          <w:rFonts w:asciiTheme="minorEastAsia" w:hAnsiTheme="minorEastAsia" w:hint="eastAsia"/>
          <w:color w:val="000000"/>
        </w:rPr>
        <w:t>：     年</w:t>
      </w:r>
      <w:r>
        <w:rPr>
          <w:rFonts w:asciiTheme="minorEastAsia" w:hAnsiTheme="minorEastAsia"/>
          <w:color w:val="000000"/>
        </w:rPr>
        <w:t>龄</w:t>
      </w:r>
      <w:r>
        <w:rPr>
          <w:rFonts w:asciiTheme="minorEastAsia" w:hAnsiTheme="minorEastAsia" w:hint="eastAsia"/>
          <w:color w:val="000000"/>
        </w:rPr>
        <w:t>：</w:t>
      </w:r>
      <w:r>
        <w:rPr>
          <w:rFonts w:asciiTheme="minorEastAsia" w:hAnsiTheme="minorEastAsia"/>
          <w:color w:val="000000"/>
        </w:rPr>
        <w:t xml:space="preserve">     职务</w:t>
      </w:r>
      <w:r>
        <w:rPr>
          <w:rFonts w:asciiTheme="minorEastAsia" w:hAnsiTheme="minorEastAsia" w:hint="eastAsia"/>
          <w:color w:val="000000"/>
        </w:rPr>
        <w:t xml:space="preserve">：        </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本人系</w:t>
      </w:r>
      <w:r>
        <w:rPr>
          <w:rFonts w:asciiTheme="minorEastAsia" w:hAnsiTheme="minorEastAsia" w:hint="eastAsia"/>
          <w:color w:val="000000"/>
          <w:u w:val="single"/>
        </w:rPr>
        <w:t xml:space="preserve">  </w:t>
      </w:r>
      <w:r>
        <w:rPr>
          <w:rFonts w:asciiTheme="minorEastAsia" w:hAnsiTheme="minorEastAsia" w:hint="eastAsia"/>
          <w:i/>
          <w:snapToGrid w:val="0"/>
          <w:u w:val="single"/>
        </w:rPr>
        <w:t>投</w:t>
      </w:r>
      <w:r>
        <w:rPr>
          <w:rFonts w:asciiTheme="minorEastAsia" w:hAnsiTheme="minorEastAsia"/>
          <w:i/>
          <w:snapToGrid w:val="0"/>
          <w:u w:val="single"/>
        </w:rPr>
        <w:t>标</w:t>
      </w:r>
      <w:r>
        <w:rPr>
          <w:rFonts w:asciiTheme="minorEastAsia" w:hAnsiTheme="minorEastAsia" w:hint="eastAsia"/>
          <w:i/>
          <w:snapToGrid w:val="0"/>
          <w:u w:val="single"/>
        </w:rPr>
        <w:t>人名</w:t>
      </w:r>
      <w:r>
        <w:rPr>
          <w:rFonts w:asciiTheme="minorEastAsia" w:hAnsiTheme="minorEastAsia"/>
          <w:i/>
          <w:snapToGrid w:val="0"/>
          <w:u w:val="single"/>
        </w:rPr>
        <w:t>称</w:t>
      </w:r>
      <w:r>
        <w:rPr>
          <w:rFonts w:asciiTheme="minorEastAsia" w:hAnsiTheme="minorEastAsia" w:hint="eastAsia"/>
          <w:i/>
          <w:snapToGrid w:val="0"/>
          <w:u w:val="single"/>
        </w:rPr>
        <w:t xml:space="preserve">  </w:t>
      </w:r>
      <w:r>
        <w:rPr>
          <w:rFonts w:asciiTheme="minorEastAsia" w:hAnsiTheme="minorEastAsia" w:hint="eastAsia"/>
          <w:color w:val="000000"/>
        </w:rPr>
        <w:t>的法定代表人。就</w:t>
      </w:r>
      <w:r>
        <w:rPr>
          <w:rFonts w:asciiTheme="minorEastAsia" w:hAnsiTheme="minorEastAsia"/>
          <w:color w:val="000000"/>
        </w:rPr>
        <w:t>参</w:t>
      </w:r>
      <w:r>
        <w:rPr>
          <w:rFonts w:asciiTheme="minorEastAsia" w:hAnsiTheme="minorEastAsia" w:hint="eastAsia"/>
          <w:color w:val="000000"/>
        </w:rPr>
        <w:t>加贵方招</w:t>
      </w:r>
      <w:r>
        <w:rPr>
          <w:rFonts w:asciiTheme="minorEastAsia" w:hAnsiTheme="minorEastAsia"/>
          <w:color w:val="000000"/>
        </w:rPr>
        <w:t>标编号为</w:t>
      </w:r>
      <w:r>
        <w:rPr>
          <w:rFonts w:asciiTheme="minorEastAsia" w:hAnsiTheme="minorEastAsia" w:hint="eastAsia"/>
          <w:color w:val="000000"/>
          <w:u w:val="single"/>
        </w:rPr>
        <w:t xml:space="preserve">  </w:t>
      </w:r>
      <w:r>
        <w:rPr>
          <w:rFonts w:asciiTheme="minorEastAsia" w:hAnsiTheme="minorEastAsia"/>
          <w:i/>
          <w:color w:val="000000"/>
          <w:u w:val="single"/>
        </w:rPr>
        <w:t>项目编号</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的</w:t>
      </w:r>
      <w:r>
        <w:rPr>
          <w:rFonts w:asciiTheme="minorEastAsia" w:hAnsiTheme="minorEastAsia" w:hint="eastAsia"/>
          <w:color w:val="000000"/>
          <w:u w:val="single"/>
        </w:rPr>
        <w:t xml:space="preserve">  </w:t>
      </w:r>
      <w:r>
        <w:rPr>
          <w:rFonts w:asciiTheme="minorEastAsia" w:hAnsiTheme="minorEastAsia"/>
          <w:i/>
          <w:color w:val="000000"/>
          <w:u w:val="single"/>
        </w:rPr>
        <w:t>项目</w:t>
      </w:r>
      <w:r>
        <w:rPr>
          <w:rFonts w:asciiTheme="minorEastAsia" w:hAnsiTheme="minorEastAsia" w:hint="eastAsia"/>
          <w:i/>
          <w:color w:val="000000"/>
          <w:u w:val="single"/>
        </w:rPr>
        <w:t>名</w:t>
      </w:r>
      <w:r>
        <w:rPr>
          <w:rFonts w:asciiTheme="minorEastAsia" w:hAnsiTheme="minorEastAsia"/>
          <w:i/>
          <w:color w:val="000000"/>
          <w:u w:val="single"/>
        </w:rPr>
        <w:t>称</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公</w:t>
      </w:r>
      <w:r>
        <w:rPr>
          <w:rFonts w:asciiTheme="minorEastAsia" w:hAnsiTheme="minorEastAsia"/>
          <w:color w:val="000000"/>
        </w:rPr>
        <w:t>开</w:t>
      </w:r>
      <w:r>
        <w:rPr>
          <w:rFonts w:asciiTheme="minorEastAsia" w:hAnsiTheme="minorEastAsia" w:hint="eastAsia"/>
          <w:color w:val="000000"/>
        </w:rPr>
        <w:t>招</w:t>
      </w:r>
      <w:r>
        <w:rPr>
          <w:rFonts w:asciiTheme="minorEastAsia" w:hAnsiTheme="minorEastAsia"/>
          <w:color w:val="000000"/>
        </w:rPr>
        <w:t>标项目</w:t>
      </w:r>
      <w:r>
        <w:rPr>
          <w:rFonts w:asciiTheme="minorEastAsia" w:hAnsiTheme="minorEastAsia" w:hint="eastAsia"/>
          <w:color w:val="000000"/>
        </w:rPr>
        <w:t>的投</w:t>
      </w:r>
      <w:r>
        <w:rPr>
          <w:rFonts w:asciiTheme="minorEastAsia" w:hAnsiTheme="minorEastAsia"/>
          <w:color w:val="000000"/>
        </w:rPr>
        <w:t>标报价</w:t>
      </w:r>
      <w:r>
        <w:rPr>
          <w:rFonts w:asciiTheme="minorEastAsia" w:hAnsiTheme="minorEastAsia" w:hint="eastAsia"/>
          <w:color w:val="000000"/>
        </w:rPr>
        <w:t>，</w:t>
      </w:r>
      <w:r>
        <w:rPr>
          <w:rFonts w:asciiTheme="minorEastAsia" w:hAnsiTheme="minorEastAsia"/>
          <w:color w:val="000000"/>
        </w:rPr>
        <w:t>签</w:t>
      </w:r>
      <w:r>
        <w:rPr>
          <w:rFonts w:asciiTheme="minorEastAsia" w:hAnsiTheme="minorEastAsia" w:hint="eastAsia"/>
          <w:color w:val="000000"/>
        </w:rPr>
        <w:t>署上</w:t>
      </w:r>
      <w:r>
        <w:rPr>
          <w:rFonts w:asciiTheme="minorEastAsia" w:hAnsiTheme="minorEastAsia"/>
          <w:color w:val="000000"/>
        </w:rPr>
        <w:t>述项目</w:t>
      </w:r>
      <w:r>
        <w:rPr>
          <w:rFonts w:asciiTheme="minorEastAsia" w:hAnsiTheme="minorEastAsia" w:hint="eastAsia"/>
          <w:color w:val="000000"/>
        </w:rPr>
        <w:t>的投</w:t>
      </w:r>
      <w:r>
        <w:rPr>
          <w:rFonts w:asciiTheme="minorEastAsia" w:hAnsiTheme="minorEastAsia"/>
          <w:color w:val="000000"/>
        </w:rPr>
        <w:t>标</w:t>
      </w:r>
      <w:r>
        <w:rPr>
          <w:rFonts w:asciiTheme="minorEastAsia" w:hAnsiTheme="minorEastAsia" w:hint="eastAsia"/>
          <w:color w:val="000000"/>
        </w:rPr>
        <w:t>文件及合同的</w:t>
      </w:r>
      <w:r>
        <w:rPr>
          <w:rFonts w:asciiTheme="minorEastAsia" w:hAnsiTheme="minorEastAsia"/>
          <w:color w:val="000000"/>
        </w:rPr>
        <w:t>执</w:t>
      </w:r>
      <w:r>
        <w:rPr>
          <w:rFonts w:asciiTheme="minorEastAsia" w:hAnsiTheme="minorEastAsia" w:hint="eastAsia"/>
          <w:color w:val="000000"/>
        </w:rPr>
        <w:t>行、完成、服</w:t>
      </w:r>
      <w:r>
        <w:rPr>
          <w:rFonts w:asciiTheme="minorEastAsia" w:hAnsiTheme="minorEastAsia"/>
          <w:color w:val="000000"/>
        </w:rPr>
        <w:t>务</w:t>
      </w:r>
      <w:r>
        <w:rPr>
          <w:rFonts w:asciiTheme="minorEastAsia" w:hAnsiTheme="minorEastAsia" w:hint="eastAsia"/>
          <w:color w:val="000000"/>
        </w:rPr>
        <w:t>和保修，</w:t>
      </w:r>
      <w:r>
        <w:rPr>
          <w:rFonts w:asciiTheme="minorEastAsia" w:hAnsiTheme="minorEastAsia"/>
          <w:color w:val="000000"/>
        </w:rPr>
        <w:t>签</w:t>
      </w:r>
      <w:r>
        <w:rPr>
          <w:rFonts w:asciiTheme="minorEastAsia" w:hAnsiTheme="minorEastAsia" w:hint="eastAsia"/>
          <w:color w:val="000000"/>
        </w:rPr>
        <w:t>署合同和</w:t>
      </w:r>
      <w:r>
        <w:rPr>
          <w:rFonts w:asciiTheme="minorEastAsia" w:hAnsiTheme="minorEastAsia"/>
          <w:color w:val="000000"/>
        </w:rPr>
        <w:t>处</w:t>
      </w:r>
      <w:r>
        <w:rPr>
          <w:rFonts w:asciiTheme="minorEastAsia" w:hAnsiTheme="minorEastAsia" w:hint="eastAsia"/>
          <w:color w:val="000000"/>
        </w:rPr>
        <w:t>理与之有</w:t>
      </w:r>
      <w:r>
        <w:rPr>
          <w:rFonts w:asciiTheme="minorEastAsia" w:hAnsiTheme="minorEastAsia"/>
          <w:color w:val="000000"/>
        </w:rPr>
        <w:t>关的</w:t>
      </w:r>
      <w:r>
        <w:rPr>
          <w:rFonts w:asciiTheme="minorEastAsia" w:hAnsiTheme="minorEastAsia" w:hint="eastAsia"/>
          <w:color w:val="000000"/>
        </w:rPr>
        <w:t>一切事</w:t>
      </w:r>
      <w:r>
        <w:rPr>
          <w:rFonts w:asciiTheme="minorEastAsia" w:hAnsiTheme="minorEastAsia"/>
          <w:color w:val="000000"/>
        </w:rPr>
        <w:t>务</w:t>
      </w:r>
      <w:r>
        <w:rPr>
          <w:rFonts w:asciiTheme="minorEastAsia" w:hAnsiTheme="minorEastAsia" w:hint="eastAsia"/>
          <w:color w:val="000000"/>
        </w:rPr>
        <w:t>。</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特此</w:t>
      </w:r>
      <w:r>
        <w:rPr>
          <w:rFonts w:asciiTheme="minorEastAsia" w:hAnsiTheme="minorEastAsia"/>
          <w:color w:val="000000"/>
        </w:rPr>
        <w:t>证</w:t>
      </w:r>
      <w:r>
        <w:rPr>
          <w:rFonts w:asciiTheme="minorEastAsia" w:hAnsiTheme="minorEastAsia" w:hint="eastAsia"/>
          <w:color w:val="000000"/>
        </w:rPr>
        <w:t>明。</w:t>
      </w:r>
    </w:p>
    <w:p w:rsidR="008B5F0E" w:rsidRDefault="008B5F0E">
      <w:pPr>
        <w:pStyle w:val="12"/>
        <w:spacing w:line="480" w:lineRule="auto"/>
        <w:ind w:firstLineChars="225" w:firstLine="540"/>
        <w:jc w:val="left"/>
        <w:rPr>
          <w:rFonts w:asciiTheme="minorEastAsia" w:hAnsiTheme="minorEastAsia"/>
          <w:color w:val="000000"/>
        </w:rPr>
      </w:pPr>
    </w:p>
    <w:p w:rsidR="008B5F0E" w:rsidRDefault="008B5F0E">
      <w:pPr>
        <w:pStyle w:val="12"/>
        <w:spacing w:line="480" w:lineRule="auto"/>
        <w:ind w:firstLineChars="225" w:firstLine="540"/>
        <w:jc w:val="left"/>
        <w:rPr>
          <w:rFonts w:asciiTheme="minorEastAsia" w:hAnsiTheme="minorEastAsia"/>
          <w:color w:val="000000"/>
        </w:rPr>
      </w:pPr>
    </w:p>
    <w:p w:rsidR="008B5F0E" w:rsidRDefault="001C35B3" w:rsidP="00E9433E">
      <w:pPr>
        <w:pStyle w:val="12"/>
        <w:spacing w:line="480" w:lineRule="auto"/>
        <w:ind w:leftChars="-256" w:left="-538" w:firstLineChars="257" w:firstLine="617"/>
        <w:jc w:val="center"/>
        <w:rPr>
          <w:rFonts w:asciiTheme="minorEastAsia" w:hAnsiTheme="minorEastAsia"/>
          <w:bCs/>
          <w:color w:val="000000"/>
        </w:rPr>
      </w:pPr>
      <w:r>
        <w:rPr>
          <w:rFonts w:asciiTheme="minorEastAsia" w:hAnsiTheme="minorEastAsia" w:hint="eastAsia"/>
          <w:bCs/>
          <w:color w:val="000000"/>
        </w:rPr>
        <w:t>【此</w:t>
      </w:r>
      <w:r>
        <w:rPr>
          <w:rFonts w:asciiTheme="minorEastAsia" w:hAnsiTheme="minorEastAsia"/>
          <w:bCs/>
          <w:color w:val="000000"/>
        </w:rPr>
        <w:t>处请</w:t>
      </w:r>
      <w:r>
        <w:rPr>
          <w:rFonts w:asciiTheme="minorEastAsia" w:hAnsiTheme="minorEastAsia" w:hint="eastAsia"/>
          <w:bCs/>
          <w:color w:val="000000"/>
        </w:rPr>
        <w:t>粘</w:t>
      </w:r>
      <w:r>
        <w:rPr>
          <w:rFonts w:asciiTheme="minorEastAsia" w:hAnsiTheme="minorEastAsia"/>
          <w:bCs/>
          <w:color w:val="000000"/>
        </w:rPr>
        <w:t>贴</w:t>
      </w:r>
      <w:r>
        <w:rPr>
          <w:rFonts w:asciiTheme="minorEastAsia" w:hAnsiTheme="minorEastAsia" w:hint="eastAsia"/>
          <w:bCs/>
          <w:color w:val="000000"/>
        </w:rPr>
        <w:t>法定代表人身份</w:t>
      </w:r>
      <w:r>
        <w:rPr>
          <w:rFonts w:asciiTheme="minorEastAsia" w:hAnsiTheme="minorEastAsia"/>
          <w:bCs/>
          <w:color w:val="000000"/>
        </w:rPr>
        <w:t>证复</w:t>
      </w:r>
      <w:r>
        <w:rPr>
          <w:rFonts w:asciiTheme="minorEastAsia" w:hAnsiTheme="minorEastAsia" w:hint="eastAsia"/>
          <w:bCs/>
          <w:color w:val="000000"/>
        </w:rPr>
        <w:t>印件，需清晰反映身份证有效期限】</w:t>
      </w:r>
    </w:p>
    <w:p w:rsidR="008B5F0E" w:rsidRDefault="008B5F0E" w:rsidP="00E9433E">
      <w:pPr>
        <w:pStyle w:val="12"/>
        <w:spacing w:line="480" w:lineRule="auto"/>
        <w:ind w:leftChars="-256" w:left="-538" w:firstLineChars="257" w:firstLine="617"/>
        <w:jc w:val="center"/>
        <w:rPr>
          <w:rFonts w:asciiTheme="minorEastAsia" w:hAnsiTheme="minorEastAsia"/>
          <w:bCs/>
          <w:color w:val="000000"/>
        </w:rPr>
      </w:pPr>
    </w:p>
    <w:p w:rsidR="008B5F0E" w:rsidRDefault="008B5F0E">
      <w:pPr>
        <w:autoSpaceDE w:val="0"/>
        <w:autoSpaceDN w:val="0"/>
        <w:adjustRightInd w:val="0"/>
        <w:spacing w:line="360" w:lineRule="auto"/>
        <w:ind w:right="-11"/>
        <w:rPr>
          <w:rFonts w:asciiTheme="minorEastAsia" w:hAnsiTheme="minorEastAsia" w:cs="宋体"/>
          <w:sz w:val="24"/>
          <w:lang w:val="zh-CN"/>
        </w:rPr>
      </w:pPr>
    </w:p>
    <w:p w:rsidR="008B5F0E" w:rsidRDefault="008B5F0E">
      <w:pPr>
        <w:autoSpaceDE w:val="0"/>
        <w:autoSpaceDN w:val="0"/>
        <w:adjustRightInd w:val="0"/>
        <w:spacing w:line="360" w:lineRule="auto"/>
        <w:ind w:right="-11"/>
        <w:rPr>
          <w:rFonts w:asciiTheme="minorEastAsia" w:hAnsiTheme="minorEastAsia" w:cs="宋体"/>
          <w:sz w:val="24"/>
          <w:lang w:val="zh-CN"/>
        </w:rPr>
      </w:pPr>
    </w:p>
    <w:p w:rsidR="008B5F0E" w:rsidRDefault="008B5F0E">
      <w:pPr>
        <w:autoSpaceDE w:val="0"/>
        <w:autoSpaceDN w:val="0"/>
        <w:adjustRightInd w:val="0"/>
        <w:spacing w:line="360" w:lineRule="auto"/>
        <w:ind w:right="-11"/>
        <w:rPr>
          <w:rFonts w:asciiTheme="minorEastAsia" w:hAnsiTheme="minorEastAsia" w:cs="宋体"/>
          <w:sz w:val="24"/>
          <w:lang w:val="zh-CN"/>
        </w:rPr>
      </w:pPr>
    </w:p>
    <w:p w:rsidR="008B5F0E" w:rsidRDefault="001C35B3">
      <w:pPr>
        <w:spacing w:line="480" w:lineRule="auto"/>
        <w:ind w:firstLineChars="1625" w:firstLine="3900"/>
        <w:rPr>
          <w:rFonts w:asciiTheme="minorEastAsia" w:hAnsiTheme="minorEastAsia" w:cs="Arial"/>
          <w:color w:val="000000"/>
          <w:sz w:val="24"/>
          <w:u w:val="single"/>
        </w:rPr>
      </w:pPr>
      <w:r>
        <w:rPr>
          <w:rFonts w:asciiTheme="minorEastAsia" w:hAnsiTheme="minorEastAsia" w:cs="Arial" w:hint="eastAsia"/>
          <w:color w:val="000000"/>
          <w:sz w:val="24"/>
        </w:rPr>
        <w:t>投标人名称（并加盖公章）：</w:t>
      </w:r>
    </w:p>
    <w:p w:rsidR="008B5F0E" w:rsidRDefault="001C35B3">
      <w:pPr>
        <w:pStyle w:val="13"/>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8B5F0E" w:rsidRDefault="008B5F0E">
      <w:pPr>
        <w:pStyle w:val="14"/>
        <w:spacing w:line="480" w:lineRule="auto"/>
        <w:rPr>
          <w:rFonts w:asciiTheme="minorEastAsia" w:hAnsiTheme="minorEastAsia" w:cs="Arial"/>
          <w:color w:val="000000"/>
        </w:rPr>
      </w:pPr>
    </w:p>
    <w:p w:rsidR="008B5F0E" w:rsidRDefault="008B5F0E"/>
    <w:p w:rsidR="008B5F0E" w:rsidRDefault="001C35B3">
      <w:pPr>
        <w:spacing w:line="320" w:lineRule="exact"/>
        <w:rPr>
          <w:rFonts w:asciiTheme="minorEastAsia" w:hAnsiTheme="minorEastAsia"/>
          <w:bCs/>
          <w:color w:val="000000"/>
          <w:kern w:val="12"/>
          <w:sz w:val="24"/>
        </w:rPr>
      </w:pPr>
      <w:r>
        <w:rPr>
          <w:rFonts w:asciiTheme="minorEastAsia" w:hAnsiTheme="minorEastAsia" w:hint="eastAsia"/>
          <w:bCs/>
          <w:color w:val="000000"/>
          <w:kern w:val="12"/>
          <w:sz w:val="24"/>
        </w:rPr>
        <w:t>说明：法定代表人</w:t>
      </w:r>
      <w:r>
        <w:rPr>
          <w:rFonts w:asciiTheme="minorEastAsia" w:hAnsiTheme="minorEastAsia"/>
          <w:bCs/>
          <w:color w:val="000000"/>
          <w:kern w:val="12"/>
          <w:sz w:val="24"/>
        </w:rPr>
        <w:t>参</w:t>
      </w:r>
      <w:r>
        <w:rPr>
          <w:rFonts w:asciiTheme="minorEastAsia" w:hAnsiTheme="minorEastAsia" w:hint="eastAsia"/>
          <w:bCs/>
          <w:color w:val="000000"/>
          <w:kern w:val="12"/>
          <w:sz w:val="24"/>
        </w:rPr>
        <w:t>加本招</w:t>
      </w:r>
      <w:r>
        <w:rPr>
          <w:rFonts w:asciiTheme="minorEastAsia" w:hAnsiTheme="minorEastAsia"/>
          <w:bCs/>
          <w:color w:val="000000"/>
          <w:kern w:val="12"/>
          <w:sz w:val="24"/>
        </w:rPr>
        <w:t>标项目</w:t>
      </w:r>
      <w:r>
        <w:rPr>
          <w:rFonts w:asciiTheme="minorEastAsia" w:hAnsiTheme="minorEastAsia" w:hint="eastAsia"/>
          <w:bCs/>
          <w:color w:val="000000"/>
          <w:kern w:val="12"/>
          <w:sz w:val="24"/>
        </w:rPr>
        <w:t>投</w:t>
      </w:r>
      <w:r>
        <w:rPr>
          <w:rFonts w:asciiTheme="minorEastAsia" w:hAnsiTheme="minorEastAsia"/>
          <w:bCs/>
          <w:color w:val="000000"/>
          <w:kern w:val="12"/>
          <w:sz w:val="24"/>
        </w:rPr>
        <w:t>标</w:t>
      </w:r>
      <w:r>
        <w:rPr>
          <w:rFonts w:asciiTheme="minorEastAsia" w:hAnsiTheme="minorEastAsia" w:hint="eastAsia"/>
          <w:bCs/>
          <w:color w:val="000000"/>
          <w:kern w:val="12"/>
          <w:sz w:val="24"/>
        </w:rPr>
        <w:t>的，</w:t>
      </w:r>
      <w:r>
        <w:rPr>
          <w:rFonts w:asciiTheme="minorEastAsia" w:hAnsiTheme="minorEastAsia"/>
          <w:bCs/>
          <w:color w:val="000000"/>
          <w:kern w:val="12"/>
          <w:sz w:val="24"/>
        </w:rPr>
        <w:t>仅须</w:t>
      </w:r>
      <w:r>
        <w:rPr>
          <w:rFonts w:asciiTheme="minorEastAsia" w:hAnsiTheme="minorEastAsia" w:hint="eastAsia"/>
          <w:bCs/>
          <w:color w:val="000000"/>
          <w:kern w:val="12"/>
          <w:sz w:val="24"/>
        </w:rPr>
        <w:t>出具此</w:t>
      </w:r>
      <w:r>
        <w:rPr>
          <w:rFonts w:asciiTheme="minorEastAsia" w:hAnsiTheme="minorEastAsia"/>
          <w:bCs/>
          <w:color w:val="000000"/>
          <w:kern w:val="12"/>
          <w:sz w:val="24"/>
        </w:rPr>
        <w:t>证</w:t>
      </w:r>
      <w:r>
        <w:rPr>
          <w:rFonts w:asciiTheme="minorEastAsia" w:hAnsiTheme="minorEastAsia" w:hint="eastAsia"/>
          <w:bCs/>
          <w:color w:val="000000"/>
          <w:kern w:val="12"/>
          <w:sz w:val="24"/>
        </w:rPr>
        <w:t>明</w:t>
      </w:r>
      <w:r>
        <w:rPr>
          <w:rFonts w:asciiTheme="minorEastAsia" w:hAnsiTheme="minorEastAsia"/>
          <w:bCs/>
          <w:color w:val="000000"/>
          <w:kern w:val="12"/>
          <w:sz w:val="24"/>
        </w:rPr>
        <w:t>书</w:t>
      </w:r>
      <w:r>
        <w:rPr>
          <w:rFonts w:asciiTheme="minorEastAsia" w:hAnsiTheme="minorEastAsia" w:hint="eastAsia"/>
          <w:bCs/>
          <w:color w:val="000000"/>
          <w:kern w:val="12"/>
          <w:sz w:val="24"/>
        </w:rPr>
        <w:t>。</w:t>
      </w:r>
    </w:p>
    <w:p w:rsidR="008B5F0E" w:rsidRDefault="001C35B3">
      <w:pPr>
        <w:widowControl/>
        <w:jc w:val="left"/>
        <w:rPr>
          <w:rFonts w:ascii="宋体" w:hAnsi="宋体"/>
          <w:b/>
          <w:bCs/>
          <w:color w:val="000000"/>
          <w:sz w:val="36"/>
          <w:szCs w:val="36"/>
        </w:rPr>
      </w:pPr>
      <w:r>
        <w:rPr>
          <w:rFonts w:ascii="宋体" w:hAnsi="宋体"/>
          <w:b/>
          <w:bCs/>
          <w:color w:val="000000"/>
          <w:sz w:val="36"/>
          <w:szCs w:val="36"/>
        </w:rPr>
        <w:br w:type="page"/>
      </w:r>
    </w:p>
    <w:p w:rsidR="008B5F0E" w:rsidRDefault="001C35B3">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8B5F0E" w:rsidRDefault="008B5F0E">
      <w:pPr>
        <w:spacing w:line="480" w:lineRule="exact"/>
        <w:jc w:val="center"/>
        <w:rPr>
          <w:rFonts w:ascii="宋体" w:hAnsi="宋体"/>
          <w:b/>
          <w:bCs/>
          <w:color w:val="000000"/>
          <w:sz w:val="36"/>
          <w:szCs w:val="36"/>
        </w:rPr>
      </w:pP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hint="eastAsia"/>
          <w:sz w:val="24"/>
        </w:rPr>
        <w:t xml:space="preserve"> </w:t>
      </w:r>
      <w:r>
        <w:rPr>
          <w:rFonts w:asciiTheme="minorEastAsia" w:hAnsiTheme="minorEastAsia" w:cs="Arial" w:hint="eastAsia"/>
          <w:sz w:val="24"/>
        </w:rPr>
        <w:t>本人</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法人姓名</w:t>
      </w:r>
      <w:r>
        <w:rPr>
          <w:rFonts w:asciiTheme="minorEastAsia" w:hAnsiTheme="minorEastAsia" w:cs="Arial" w:hint="eastAsia"/>
          <w:sz w:val="24"/>
          <w:u w:val="single"/>
        </w:rPr>
        <w:t xml:space="preserve">  </w:t>
      </w:r>
      <w:r>
        <w:rPr>
          <w:rFonts w:asciiTheme="minorEastAsia" w:hAnsiTheme="minorEastAsia" w:cs="Arial" w:hint="eastAsia"/>
          <w:sz w:val="24"/>
        </w:rPr>
        <w:t>系</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 xml:space="preserve">投标人名称  </w:t>
      </w:r>
      <w:r>
        <w:rPr>
          <w:rFonts w:asciiTheme="minorEastAsia" w:hAnsiTheme="minorEastAsia" w:cs="Arial" w:hint="eastAsia"/>
          <w:sz w:val="24"/>
          <w:u w:val="single"/>
        </w:rPr>
        <w:t xml:space="preserve"> </w:t>
      </w:r>
      <w:r>
        <w:rPr>
          <w:rFonts w:asciiTheme="minorEastAsia" w:hAnsiTheme="minorEastAsia" w:cs="Arial" w:hint="eastAsia"/>
          <w:sz w:val="24"/>
        </w:rPr>
        <w:t>的法定代表人，现委托</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姓名，职务</w:t>
      </w:r>
      <w:r>
        <w:rPr>
          <w:rFonts w:asciiTheme="minorEastAsia" w:hAnsiTheme="minorEastAsia" w:cs="Arial" w:hint="eastAsia"/>
          <w:sz w:val="24"/>
          <w:u w:val="single"/>
        </w:rPr>
        <w:t xml:space="preserve">    </w:t>
      </w:r>
      <w:r>
        <w:rPr>
          <w:rFonts w:asciiTheme="minorEastAsia" w:hAnsiTheme="minorEastAsia" w:cs="Arial" w:hint="eastAsia"/>
          <w:sz w:val="24"/>
        </w:rPr>
        <w:t>以我方的名义参加贵中心______________________项目的投标活动，并代表我方全权办理针对上述项目的投标、开标、投标文件澄清、签约等一切具体事务和签署相关文件。</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我方对被授权人的签名事项负全部责任。</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被授权人无转委托权，特此委托。</w:t>
      </w:r>
    </w:p>
    <w:p w:rsidR="008B5F0E" w:rsidRDefault="001C35B3">
      <w:pPr>
        <w:spacing w:line="480" w:lineRule="auto"/>
        <w:ind w:firstLineChars="200" w:firstLine="480"/>
        <w:rPr>
          <w:rFonts w:asciiTheme="minorEastAsia" w:hAnsiTheme="minorEastAsia"/>
          <w:sz w:val="24"/>
        </w:rPr>
      </w:pPr>
      <w:r>
        <w:rPr>
          <w:rFonts w:asciiTheme="minorEastAsia" w:hAnsiTheme="minorEastAsia" w:hint="eastAsia"/>
          <w:sz w:val="24"/>
        </w:rPr>
        <w:t xml:space="preserve">投标人名称： </w:t>
      </w:r>
      <w:r>
        <w:rPr>
          <w:rFonts w:asciiTheme="minorEastAsia" w:hAnsiTheme="minorEastAsia" w:hint="eastAsia"/>
          <w:sz w:val="24"/>
          <w:u w:val="single"/>
        </w:rPr>
        <w:t xml:space="preserve">       （全称）       </w:t>
      </w:r>
      <w:r>
        <w:rPr>
          <w:rFonts w:asciiTheme="minorEastAsia" w:hAnsiTheme="minorEastAsia" w:hint="eastAsia"/>
          <w:sz w:val="24"/>
        </w:rPr>
        <w:t xml:space="preserve"> （盖单位公章）</w:t>
      </w:r>
    </w:p>
    <w:p w:rsidR="008B5F0E" w:rsidRDefault="001C35B3">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p w:rsidR="008B5F0E" w:rsidRDefault="001C35B3">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法定代表人授权代表：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8B5F0E">
        <w:trPr>
          <w:gridAfter w:val="1"/>
          <w:wAfter w:w="14" w:type="dxa"/>
          <w:trHeight w:val="2636"/>
        </w:trPr>
        <w:tc>
          <w:tcPr>
            <w:tcW w:w="4484" w:type="dxa"/>
            <w:vAlign w:val="center"/>
          </w:tcPr>
          <w:p w:rsidR="008B5F0E" w:rsidRDefault="001C35B3">
            <w:pPr>
              <w:jc w:val="center"/>
              <w:rPr>
                <w:rFonts w:asciiTheme="minorEastAsia" w:hAnsiTheme="minorEastAsia"/>
                <w:sz w:val="24"/>
              </w:rPr>
            </w:pPr>
            <w:r>
              <w:rPr>
                <w:rFonts w:asciiTheme="minorEastAsia" w:hAnsiTheme="minorEastAsia" w:hint="eastAsia"/>
                <w:sz w:val="24"/>
              </w:rPr>
              <w:t>法定代表人身份证（正面）</w:t>
            </w:r>
          </w:p>
        </w:tc>
        <w:tc>
          <w:tcPr>
            <w:tcW w:w="4485" w:type="dxa"/>
            <w:gridSpan w:val="2"/>
            <w:vAlign w:val="center"/>
          </w:tcPr>
          <w:p w:rsidR="008B5F0E" w:rsidRDefault="001C35B3">
            <w:pPr>
              <w:jc w:val="center"/>
              <w:rPr>
                <w:rFonts w:asciiTheme="minorEastAsia" w:hAnsiTheme="minorEastAsia"/>
                <w:sz w:val="24"/>
              </w:rPr>
            </w:pPr>
            <w:r>
              <w:rPr>
                <w:rFonts w:asciiTheme="minorEastAsia" w:hAnsiTheme="minorEastAsia" w:hint="eastAsia"/>
                <w:sz w:val="24"/>
              </w:rPr>
              <w:t>法定代表人身份证（反面）</w:t>
            </w:r>
          </w:p>
        </w:tc>
      </w:tr>
      <w:tr w:rsidR="008B5F0E">
        <w:trPr>
          <w:trHeight w:val="2781"/>
        </w:trPr>
        <w:tc>
          <w:tcPr>
            <w:tcW w:w="4491" w:type="dxa"/>
            <w:gridSpan w:val="2"/>
            <w:vAlign w:val="center"/>
          </w:tcPr>
          <w:p w:rsidR="008B5F0E" w:rsidRDefault="001C35B3">
            <w:pPr>
              <w:jc w:val="center"/>
              <w:rPr>
                <w:rFonts w:asciiTheme="minorEastAsia" w:hAnsiTheme="minorEastAsia"/>
                <w:sz w:val="24"/>
              </w:rPr>
            </w:pPr>
            <w:bookmarkStart w:id="6" w:name="_资格证明文件"/>
            <w:bookmarkStart w:id="7" w:name="_Toc364329026"/>
            <w:bookmarkEnd w:id="6"/>
            <w:r>
              <w:rPr>
                <w:rFonts w:asciiTheme="minorEastAsia" w:hAnsiTheme="minorEastAsia" w:hint="eastAsia"/>
                <w:sz w:val="24"/>
              </w:rPr>
              <w:t>法定代表人授权代表身份证（正面）</w:t>
            </w:r>
            <w:bookmarkEnd w:id="7"/>
          </w:p>
        </w:tc>
        <w:tc>
          <w:tcPr>
            <w:tcW w:w="4492" w:type="dxa"/>
            <w:gridSpan w:val="2"/>
            <w:vAlign w:val="center"/>
          </w:tcPr>
          <w:p w:rsidR="008B5F0E" w:rsidRDefault="001C35B3">
            <w:pPr>
              <w:jc w:val="center"/>
              <w:rPr>
                <w:rFonts w:asciiTheme="minorEastAsia" w:hAnsiTheme="minorEastAsia"/>
                <w:sz w:val="24"/>
              </w:rPr>
            </w:pPr>
            <w:bookmarkStart w:id="8" w:name="_Toc364329027"/>
            <w:r>
              <w:rPr>
                <w:rFonts w:asciiTheme="minorEastAsia" w:hAnsiTheme="minorEastAsia" w:hint="eastAsia"/>
                <w:sz w:val="24"/>
              </w:rPr>
              <w:t>法定代表人授权代表身份证（反面）</w:t>
            </w:r>
            <w:bookmarkEnd w:id="8"/>
          </w:p>
        </w:tc>
      </w:tr>
    </w:tbl>
    <w:p w:rsidR="008B5F0E" w:rsidRDefault="008B5F0E">
      <w:pPr>
        <w:widowControl/>
        <w:spacing w:before="100" w:beforeAutospacing="1" w:after="100" w:afterAutospacing="1" w:line="360" w:lineRule="auto"/>
        <w:jc w:val="center"/>
        <w:rPr>
          <w:rFonts w:ascii="宋体" w:hAnsi="宋体"/>
          <w:b/>
          <w:bCs/>
          <w:color w:val="000000"/>
          <w:sz w:val="36"/>
          <w:szCs w:val="36"/>
        </w:rPr>
      </w:pPr>
    </w:p>
    <w:p w:rsidR="008B5F0E" w:rsidRDefault="008B5F0E">
      <w:pPr>
        <w:widowControl/>
        <w:spacing w:before="100" w:beforeAutospacing="1" w:after="100" w:afterAutospacing="1" w:line="360" w:lineRule="auto"/>
        <w:jc w:val="center"/>
        <w:rPr>
          <w:rFonts w:ascii="宋体" w:hAnsi="宋体"/>
          <w:b/>
          <w:bCs/>
          <w:color w:val="000000"/>
          <w:sz w:val="36"/>
          <w:szCs w:val="36"/>
        </w:rPr>
      </w:pPr>
    </w:p>
    <w:p w:rsidR="008B5F0E" w:rsidRDefault="001C35B3">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3.4 没有重大违法记录的声明</w:t>
      </w:r>
    </w:p>
    <w:p w:rsidR="008B5F0E" w:rsidRDefault="001C35B3" w:rsidP="0000757B">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8B5F0E" w:rsidRDefault="001C35B3" w:rsidP="0000757B">
      <w:pPr>
        <w:spacing w:beforeLines="50" w:afterLines="50" w:line="360" w:lineRule="auto"/>
        <w:ind w:firstLineChars="200" w:firstLine="480"/>
        <w:rPr>
          <w:rFonts w:asciiTheme="minorEastAsia" w:hAnsiTheme="minorEastAsia" w:cs="宋体"/>
          <w:sz w:val="24"/>
          <w:lang w:val="zh-CN"/>
        </w:rPr>
      </w:pPr>
      <w:r>
        <w:rPr>
          <w:rFonts w:asciiTheme="minorEastAsia" w:hAnsiTheme="minorEastAsia"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8B5F0E" w:rsidRDefault="001C35B3" w:rsidP="0000757B">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特此声明。</w:t>
      </w:r>
    </w:p>
    <w:p w:rsidR="008B5F0E" w:rsidRDefault="001C35B3" w:rsidP="0000757B">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本公司对上述声明的真实性负责。如有虚假，将依法承担相应责任。</w:t>
      </w:r>
    </w:p>
    <w:p w:rsidR="008B5F0E" w:rsidRDefault="008B5F0E" w:rsidP="0000757B">
      <w:pPr>
        <w:spacing w:beforeLines="50" w:afterLines="50" w:line="360" w:lineRule="auto"/>
        <w:ind w:firstLineChars="236" w:firstLine="566"/>
        <w:rPr>
          <w:rFonts w:asciiTheme="minorEastAsia" w:hAnsiTheme="minorEastAsia" w:cs="宋体"/>
          <w:sz w:val="24"/>
          <w:lang w:val="zh-CN"/>
        </w:rPr>
      </w:pPr>
    </w:p>
    <w:p w:rsidR="008B5F0E" w:rsidRDefault="001C35B3" w:rsidP="0000757B">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单位名称（盖章）：</w:t>
      </w:r>
    </w:p>
    <w:p w:rsidR="008B5F0E" w:rsidRDefault="001C35B3" w:rsidP="0000757B">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日    期：</w:t>
      </w:r>
    </w:p>
    <w:p w:rsidR="008B5F0E" w:rsidRDefault="008B5F0E" w:rsidP="0000757B">
      <w:pPr>
        <w:spacing w:beforeLines="50" w:afterLines="50" w:line="360" w:lineRule="auto"/>
        <w:ind w:right="420" w:firstLineChars="2286" w:firstLine="5486"/>
        <w:rPr>
          <w:rFonts w:asciiTheme="minorEastAsia" w:hAnsiTheme="minorEastAsia" w:cs="宋体"/>
          <w:sz w:val="24"/>
          <w:lang w:val="zh-CN"/>
        </w:rPr>
      </w:pPr>
    </w:p>
    <w:p w:rsidR="008B5F0E" w:rsidRDefault="008B5F0E" w:rsidP="0000757B">
      <w:pPr>
        <w:spacing w:beforeLines="50" w:afterLines="50" w:line="360" w:lineRule="auto"/>
        <w:ind w:right="420" w:firstLineChars="2286" w:firstLine="5486"/>
        <w:rPr>
          <w:rFonts w:asciiTheme="minorEastAsia" w:hAnsiTheme="minorEastAsia" w:cs="宋体"/>
          <w:sz w:val="24"/>
          <w:lang w:val="zh-CN"/>
        </w:rPr>
      </w:pPr>
    </w:p>
    <w:p w:rsidR="008B5F0E" w:rsidRDefault="008B5F0E" w:rsidP="0000757B">
      <w:pPr>
        <w:spacing w:beforeLines="50" w:afterLines="50" w:line="360" w:lineRule="auto"/>
        <w:ind w:right="420" w:firstLineChars="2286" w:firstLine="5486"/>
        <w:rPr>
          <w:rFonts w:asciiTheme="minorEastAsia" w:hAnsiTheme="minorEastAsia" w:cs="宋体"/>
          <w:sz w:val="24"/>
          <w:lang w:val="zh-CN"/>
        </w:rPr>
      </w:pPr>
    </w:p>
    <w:p w:rsidR="008B5F0E" w:rsidRDefault="001C35B3">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3.5 投标保证金</w:t>
      </w:r>
    </w:p>
    <w:p w:rsidR="008B5F0E" w:rsidRDefault="008B5F0E">
      <w:pPr>
        <w:autoSpaceDE w:val="0"/>
        <w:autoSpaceDN w:val="0"/>
        <w:adjustRightInd w:val="0"/>
        <w:spacing w:line="360" w:lineRule="auto"/>
        <w:jc w:val="center"/>
        <w:outlineLvl w:val="0"/>
        <w:rPr>
          <w:rFonts w:hAnsi="宋体"/>
          <w:b/>
          <w:snapToGrid w:val="0"/>
          <w:kern w:val="0"/>
          <w:sz w:val="36"/>
          <w:szCs w:val="36"/>
        </w:rPr>
      </w:pPr>
    </w:p>
    <w:p w:rsidR="008B5F0E" w:rsidRDefault="00E9433E">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许昌市</w:t>
      </w:r>
      <w:r w:rsidR="001C35B3">
        <w:rPr>
          <w:rFonts w:asciiTheme="minorEastAsia" w:hAnsiTheme="minorEastAsia" w:cs="宋体" w:hint="eastAsia"/>
          <w:sz w:val="24"/>
          <w:lang w:val="zh-CN"/>
        </w:rPr>
        <w:t>公共资源交易中心保证金缴纳回执</w:t>
      </w:r>
    </w:p>
    <w:p w:rsidR="008B5F0E" w:rsidRDefault="008B5F0E">
      <w:pPr>
        <w:autoSpaceDE w:val="0"/>
        <w:autoSpaceDN w:val="0"/>
        <w:adjustRightInd w:val="0"/>
        <w:spacing w:line="360" w:lineRule="auto"/>
        <w:jc w:val="center"/>
        <w:rPr>
          <w:rFonts w:ascii="宋体" w:cs="宋体"/>
          <w:sz w:val="24"/>
          <w:lang w:val="zh-CN"/>
        </w:rPr>
      </w:pPr>
    </w:p>
    <w:p w:rsidR="008B5F0E" w:rsidRDefault="001C35B3">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w:t>
      </w:r>
      <w:r w:rsidR="00E9433E">
        <w:rPr>
          <w:rFonts w:ascii="宋体" w:cs="宋体" w:hint="eastAsia"/>
          <w:sz w:val="24"/>
          <w:lang w:val="zh-CN"/>
        </w:rPr>
        <w:t>许昌市</w:t>
      </w:r>
      <w:r>
        <w:rPr>
          <w:rFonts w:ascii="宋体" w:cs="宋体" w:hint="eastAsia"/>
          <w:sz w:val="24"/>
          <w:lang w:val="zh-CN"/>
        </w:rPr>
        <w:t>公共资源交易中心保证金缴纳回执”以备查询）</w:t>
      </w:r>
    </w:p>
    <w:p w:rsidR="008B5F0E" w:rsidRDefault="008B5F0E">
      <w:pPr>
        <w:autoSpaceDE w:val="0"/>
        <w:autoSpaceDN w:val="0"/>
        <w:adjustRightInd w:val="0"/>
        <w:spacing w:line="360" w:lineRule="auto"/>
        <w:ind w:right="-11"/>
        <w:rPr>
          <w:rFonts w:ascii="宋体" w:cs="宋体"/>
          <w:sz w:val="24"/>
          <w:lang w:val="zh-CN"/>
        </w:rPr>
      </w:pPr>
    </w:p>
    <w:p w:rsidR="008B5F0E" w:rsidRDefault="008B5F0E">
      <w:pPr>
        <w:autoSpaceDE w:val="0"/>
        <w:autoSpaceDN w:val="0"/>
        <w:adjustRightInd w:val="0"/>
        <w:spacing w:line="360" w:lineRule="auto"/>
        <w:jc w:val="center"/>
        <w:rPr>
          <w:rFonts w:asciiTheme="minorEastAsia" w:hAnsiTheme="minorEastAsia" w:cs="宋体"/>
          <w:sz w:val="24"/>
          <w:lang w:val="zh-CN"/>
        </w:rPr>
      </w:pPr>
    </w:p>
    <w:p w:rsidR="008B5F0E" w:rsidRDefault="008B5F0E">
      <w:pPr>
        <w:autoSpaceDE w:val="0"/>
        <w:autoSpaceDN w:val="0"/>
        <w:adjustRightInd w:val="0"/>
        <w:spacing w:line="360" w:lineRule="auto"/>
        <w:jc w:val="center"/>
        <w:rPr>
          <w:rFonts w:asciiTheme="minorEastAsia" w:hAnsiTheme="minorEastAsia" w:cs="宋体"/>
          <w:sz w:val="24"/>
          <w:lang w:val="zh-CN"/>
        </w:rPr>
      </w:pPr>
    </w:p>
    <w:p w:rsidR="008B5F0E" w:rsidRDefault="008B5F0E">
      <w:pPr>
        <w:autoSpaceDE w:val="0"/>
        <w:autoSpaceDN w:val="0"/>
        <w:adjustRightInd w:val="0"/>
        <w:spacing w:line="360" w:lineRule="auto"/>
        <w:outlineLvl w:val="0"/>
        <w:rPr>
          <w:rFonts w:ascii="宋体" w:cs="宋体"/>
          <w:sz w:val="24"/>
          <w:lang w:val="zh-CN"/>
        </w:rPr>
      </w:pPr>
    </w:p>
    <w:p w:rsidR="008B5F0E" w:rsidRDefault="008B5F0E">
      <w:pPr>
        <w:widowControl/>
        <w:spacing w:before="100" w:beforeAutospacing="1" w:after="100" w:afterAutospacing="1" w:line="360" w:lineRule="auto"/>
        <w:jc w:val="center"/>
        <w:rPr>
          <w:rFonts w:ascii="宋体" w:hAnsi="宋体"/>
          <w:b/>
          <w:bCs/>
          <w:color w:val="000000"/>
          <w:sz w:val="36"/>
          <w:szCs w:val="36"/>
        </w:rPr>
      </w:pPr>
    </w:p>
    <w:p w:rsidR="008B5F0E" w:rsidRDefault="001C35B3">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3.6 其他资格证书或材料 </w:t>
      </w:r>
    </w:p>
    <w:p w:rsidR="008B5F0E" w:rsidRDefault="001C35B3">
      <w:pPr>
        <w:widowControl/>
        <w:jc w:val="left"/>
        <w:rPr>
          <w:rFonts w:ascii="宋体" w:hAnsi="宋体"/>
          <w:b/>
          <w:bCs/>
          <w:color w:val="000000"/>
          <w:sz w:val="36"/>
          <w:szCs w:val="36"/>
        </w:rPr>
      </w:pPr>
      <w:r>
        <w:rPr>
          <w:rFonts w:asciiTheme="minorEastAsia" w:hAnsiTheme="minorEastAsia" w:cs="黑体"/>
          <w:b/>
          <w:bCs/>
          <w:sz w:val="44"/>
          <w:szCs w:val="44"/>
          <w:lang w:val="zh-CN"/>
        </w:rPr>
        <w:br w:type="page"/>
      </w:r>
    </w:p>
    <w:p w:rsidR="008B5F0E" w:rsidRPr="000E7D70" w:rsidRDefault="00DB4D7F" w:rsidP="000E7D70">
      <w:pPr>
        <w:widowControl/>
        <w:jc w:val="center"/>
        <w:rPr>
          <w:rFonts w:ascii="宋体" w:hAnsi="宋体"/>
          <w:b/>
          <w:bCs/>
          <w:color w:val="000000"/>
          <w:sz w:val="44"/>
          <w:szCs w:val="44"/>
        </w:rPr>
      </w:pPr>
      <w:r>
        <w:rPr>
          <w:rFonts w:ascii="宋体" w:hAnsi="宋体" w:hint="eastAsia"/>
          <w:b/>
          <w:bCs/>
          <w:color w:val="000000"/>
          <w:sz w:val="44"/>
          <w:szCs w:val="44"/>
        </w:rPr>
        <w:lastRenderedPageBreak/>
        <w:t>四、符合性审查资料</w:t>
      </w:r>
    </w:p>
    <w:p w:rsidR="008B5F0E" w:rsidRDefault="008B5F0E">
      <w:pPr>
        <w:autoSpaceDE w:val="0"/>
        <w:autoSpaceDN w:val="0"/>
        <w:adjustRightInd w:val="0"/>
        <w:spacing w:line="360" w:lineRule="auto"/>
        <w:outlineLvl w:val="0"/>
        <w:rPr>
          <w:rFonts w:ascii="宋体" w:hAnsi="宋体"/>
          <w:b/>
          <w:bCs/>
          <w:color w:val="000000"/>
          <w:sz w:val="36"/>
          <w:szCs w:val="36"/>
        </w:rPr>
      </w:pPr>
    </w:p>
    <w:p w:rsidR="008B5F0E" w:rsidRDefault="001C35B3">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t>4.</w:t>
      </w:r>
      <w:r w:rsidR="000E7D70">
        <w:rPr>
          <w:rFonts w:ascii="宋体" w:hAnsi="宋体" w:hint="eastAsia"/>
          <w:b/>
          <w:bCs/>
          <w:color w:val="000000"/>
          <w:sz w:val="36"/>
          <w:szCs w:val="36"/>
        </w:rPr>
        <w:t>1</w:t>
      </w:r>
      <w:r>
        <w:rPr>
          <w:rFonts w:ascii="宋体" w:hAnsi="宋体" w:hint="eastAsia"/>
          <w:b/>
          <w:bCs/>
          <w:color w:val="000000"/>
          <w:sz w:val="36"/>
          <w:szCs w:val="36"/>
        </w:rPr>
        <w:t xml:space="preserve"> </w:t>
      </w:r>
      <w:r>
        <w:rPr>
          <w:rFonts w:hAnsi="宋体" w:hint="eastAsia"/>
          <w:b/>
          <w:snapToGrid w:val="0"/>
          <w:kern w:val="0"/>
          <w:sz w:val="36"/>
          <w:szCs w:val="36"/>
        </w:rPr>
        <w:t>技术方案（实施方案）</w:t>
      </w:r>
    </w:p>
    <w:p w:rsidR="008B5F0E" w:rsidRDefault="008B5F0E">
      <w:pPr>
        <w:snapToGrid w:val="0"/>
        <w:spacing w:line="360" w:lineRule="auto"/>
        <w:jc w:val="center"/>
        <w:rPr>
          <w:rFonts w:hAnsi="宋体"/>
          <w:b/>
          <w:snapToGrid w:val="0"/>
          <w:kern w:val="0"/>
          <w:sz w:val="36"/>
          <w:szCs w:val="36"/>
        </w:rPr>
      </w:pPr>
    </w:p>
    <w:p w:rsidR="008B5F0E" w:rsidRDefault="001C35B3">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8B5F0E" w:rsidRDefault="008B5F0E">
      <w:pPr>
        <w:snapToGrid w:val="0"/>
        <w:spacing w:line="360" w:lineRule="auto"/>
        <w:jc w:val="center"/>
        <w:rPr>
          <w:rFonts w:hAnsi="宋体"/>
          <w:b/>
          <w:snapToGrid w:val="0"/>
          <w:kern w:val="0"/>
          <w:sz w:val="36"/>
          <w:szCs w:val="36"/>
        </w:rPr>
      </w:pPr>
    </w:p>
    <w:p w:rsidR="008B5F0E" w:rsidRDefault="008B5F0E">
      <w:pPr>
        <w:snapToGrid w:val="0"/>
        <w:spacing w:line="360" w:lineRule="auto"/>
        <w:jc w:val="center"/>
        <w:rPr>
          <w:rFonts w:hAnsi="宋体"/>
          <w:b/>
          <w:snapToGrid w:val="0"/>
          <w:kern w:val="0"/>
          <w:sz w:val="36"/>
          <w:szCs w:val="36"/>
        </w:rPr>
      </w:pPr>
    </w:p>
    <w:p w:rsidR="008B5F0E" w:rsidRDefault="008B5F0E">
      <w:pPr>
        <w:snapToGrid w:val="0"/>
        <w:spacing w:line="360" w:lineRule="auto"/>
        <w:jc w:val="center"/>
        <w:rPr>
          <w:rFonts w:hAnsi="宋体"/>
          <w:b/>
          <w:snapToGrid w:val="0"/>
          <w:kern w:val="0"/>
          <w:sz w:val="36"/>
          <w:szCs w:val="36"/>
        </w:rPr>
      </w:pPr>
    </w:p>
    <w:p w:rsidR="008B5F0E" w:rsidRDefault="008B5F0E">
      <w:pPr>
        <w:snapToGrid w:val="0"/>
        <w:spacing w:line="360" w:lineRule="auto"/>
        <w:jc w:val="center"/>
        <w:rPr>
          <w:rFonts w:hAnsi="宋体"/>
          <w:b/>
          <w:snapToGrid w:val="0"/>
          <w:kern w:val="0"/>
          <w:sz w:val="36"/>
          <w:szCs w:val="36"/>
        </w:rPr>
      </w:pPr>
    </w:p>
    <w:p w:rsidR="008B5F0E" w:rsidRDefault="001C35B3">
      <w:pPr>
        <w:snapToGrid w:val="0"/>
        <w:spacing w:line="360" w:lineRule="auto"/>
        <w:jc w:val="center"/>
        <w:rPr>
          <w:rFonts w:hAnsi="宋体"/>
          <w:b/>
          <w:snapToGrid w:val="0"/>
          <w:kern w:val="0"/>
          <w:sz w:val="36"/>
          <w:szCs w:val="36"/>
        </w:rPr>
      </w:pPr>
      <w:r>
        <w:rPr>
          <w:rFonts w:ascii="宋体" w:hAnsi="宋体" w:hint="eastAsia"/>
          <w:b/>
          <w:bCs/>
          <w:color w:val="000000"/>
          <w:sz w:val="36"/>
          <w:szCs w:val="36"/>
        </w:rPr>
        <w:t>4.</w:t>
      </w:r>
      <w:r w:rsidR="000E7D70">
        <w:rPr>
          <w:rFonts w:ascii="宋体" w:hAnsi="宋体" w:hint="eastAsia"/>
          <w:b/>
          <w:bCs/>
          <w:color w:val="000000"/>
          <w:sz w:val="36"/>
          <w:szCs w:val="36"/>
        </w:rPr>
        <w:t>2</w:t>
      </w:r>
      <w:r>
        <w:rPr>
          <w:rFonts w:hAnsi="宋体" w:hint="eastAsia"/>
          <w:b/>
          <w:snapToGrid w:val="0"/>
          <w:kern w:val="0"/>
          <w:sz w:val="36"/>
          <w:szCs w:val="36"/>
        </w:rPr>
        <w:t>业绩情况表</w:t>
      </w:r>
    </w:p>
    <w:p w:rsidR="008B5F0E" w:rsidRDefault="001C35B3" w:rsidP="0000757B">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8B5F0E" w:rsidRDefault="001C35B3">
      <w:pPr>
        <w:snapToGrid w:val="0"/>
        <w:spacing w:line="360" w:lineRule="auto"/>
        <w:rPr>
          <w:rFonts w:hAnsi="宋体"/>
          <w:b/>
          <w:snapToGrid w:val="0"/>
          <w:kern w:val="0"/>
          <w:sz w:val="36"/>
          <w:szCs w:val="36"/>
        </w:rPr>
      </w:pPr>
      <w:r>
        <w:rPr>
          <w:rFonts w:asciiTheme="minorEastAsia" w:hAnsiTheme="minorEastAsia" w:hint="eastAsia"/>
          <w:color w:val="000000"/>
          <w:sz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8B5F0E">
        <w:trPr>
          <w:trHeight w:val="777"/>
        </w:trPr>
        <w:tc>
          <w:tcPr>
            <w:tcW w:w="712"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8B5F0E" w:rsidRDefault="008B5F0E">
            <w:pPr>
              <w:pStyle w:val="a6"/>
              <w:spacing w:line="360" w:lineRule="auto"/>
              <w:rPr>
                <w:rFonts w:ascii="宋体" w:eastAsia="宋体" w:hAnsi="宋体" w:cs="Times New Roman"/>
                <w:sz w:val="24"/>
                <w:szCs w:val="24"/>
              </w:rPr>
            </w:pPr>
          </w:p>
        </w:tc>
        <w:tc>
          <w:tcPr>
            <w:tcW w:w="3579" w:type="dxa"/>
            <w:vAlign w:val="center"/>
          </w:tcPr>
          <w:p w:rsidR="008B5F0E" w:rsidRDefault="008B5F0E">
            <w:pPr>
              <w:pStyle w:val="a6"/>
              <w:spacing w:line="360" w:lineRule="auto"/>
              <w:rPr>
                <w:rFonts w:ascii="宋体" w:eastAsia="宋体" w:hAnsi="宋体" w:cs="Times New Roman"/>
                <w:sz w:val="24"/>
                <w:szCs w:val="24"/>
              </w:rPr>
            </w:pPr>
          </w:p>
        </w:tc>
        <w:tc>
          <w:tcPr>
            <w:tcW w:w="1440" w:type="dxa"/>
            <w:vAlign w:val="center"/>
          </w:tcPr>
          <w:p w:rsidR="008B5F0E" w:rsidRDefault="008B5F0E">
            <w:pPr>
              <w:pStyle w:val="a6"/>
              <w:spacing w:line="360" w:lineRule="auto"/>
              <w:rPr>
                <w:rFonts w:ascii="宋体" w:eastAsia="宋体" w:hAnsi="宋体" w:cs="Times New Roman"/>
                <w:sz w:val="24"/>
                <w:szCs w:val="24"/>
              </w:rPr>
            </w:pPr>
          </w:p>
        </w:tc>
        <w:tc>
          <w:tcPr>
            <w:tcW w:w="1706" w:type="dxa"/>
            <w:vAlign w:val="center"/>
          </w:tcPr>
          <w:p w:rsidR="008B5F0E" w:rsidRDefault="008B5F0E">
            <w:pPr>
              <w:pStyle w:val="a6"/>
              <w:spacing w:line="360" w:lineRule="auto"/>
              <w:rPr>
                <w:rFonts w:ascii="宋体" w:eastAsia="宋体" w:hAnsi="宋体" w:cs="Times New Roman"/>
                <w:sz w:val="24"/>
                <w:szCs w:val="24"/>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8B5F0E" w:rsidRDefault="008B5F0E">
            <w:pPr>
              <w:pStyle w:val="a6"/>
              <w:spacing w:line="360" w:lineRule="auto"/>
              <w:rPr>
                <w:rFonts w:ascii="宋体" w:eastAsia="宋体" w:hAnsi="宋体" w:cs="Times New Roman"/>
                <w:sz w:val="24"/>
                <w:szCs w:val="24"/>
              </w:rPr>
            </w:pPr>
          </w:p>
        </w:tc>
        <w:tc>
          <w:tcPr>
            <w:tcW w:w="3579" w:type="dxa"/>
            <w:vAlign w:val="center"/>
          </w:tcPr>
          <w:p w:rsidR="008B5F0E" w:rsidRDefault="008B5F0E">
            <w:pPr>
              <w:pStyle w:val="a6"/>
              <w:spacing w:line="360" w:lineRule="auto"/>
              <w:rPr>
                <w:rFonts w:ascii="宋体" w:eastAsia="宋体" w:hAnsi="宋体" w:cs="Times New Roman"/>
                <w:sz w:val="24"/>
                <w:szCs w:val="24"/>
              </w:rPr>
            </w:pPr>
          </w:p>
        </w:tc>
        <w:tc>
          <w:tcPr>
            <w:tcW w:w="1440" w:type="dxa"/>
            <w:vAlign w:val="center"/>
          </w:tcPr>
          <w:p w:rsidR="008B5F0E" w:rsidRDefault="008B5F0E">
            <w:pPr>
              <w:pStyle w:val="a6"/>
              <w:spacing w:line="360" w:lineRule="auto"/>
              <w:rPr>
                <w:rFonts w:ascii="宋体" w:eastAsia="宋体" w:hAnsi="宋体" w:cs="Times New Roman"/>
                <w:sz w:val="24"/>
                <w:szCs w:val="24"/>
              </w:rPr>
            </w:pPr>
          </w:p>
        </w:tc>
        <w:tc>
          <w:tcPr>
            <w:tcW w:w="1706" w:type="dxa"/>
            <w:vAlign w:val="center"/>
          </w:tcPr>
          <w:p w:rsidR="008B5F0E" w:rsidRDefault="008B5F0E">
            <w:pPr>
              <w:pStyle w:val="a6"/>
              <w:spacing w:line="360" w:lineRule="auto"/>
              <w:rPr>
                <w:rFonts w:ascii="宋体" w:eastAsia="宋体" w:hAnsi="宋体" w:cs="Times New Roman"/>
                <w:sz w:val="24"/>
                <w:szCs w:val="24"/>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8B5F0E" w:rsidRDefault="008B5F0E">
            <w:pPr>
              <w:pStyle w:val="a6"/>
              <w:spacing w:line="360" w:lineRule="auto"/>
              <w:rPr>
                <w:rFonts w:ascii="宋体" w:eastAsia="宋体" w:hAnsi="宋体" w:cs="Times New Roman"/>
                <w:sz w:val="24"/>
                <w:szCs w:val="24"/>
              </w:rPr>
            </w:pPr>
          </w:p>
        </w:tc>
        <w:tc>
          <w:tcPr>
            <w:tcW w:w="3579" w:type="dxa"/>
            <w:vAlign w:val="center"/>
          </w:tcPr>
          <w:p w:rsidR="008B5F0E" w:rsidRDefault="008B5F0E">
            <w:pPr>
              <w:pStyle w:val="a6"/>
              <w:spacing w:line="360" w:lineRule="auto"/>
              <w:rPr>
                <w:rFonts w:ascii="宋体" w:eastAsia="宋体" w:hAnsi="宋体" w:cs="Times New Roman"/>
                <w:sz w:val="24"/>
                <w:szCs w:val="24"/>
              </w:rPr>
            </w:pPr>
          </w:p>
        </w:tc>
        <w:tc>
          <w:tcPr>
            <w:tcW w:w="1440" w:type="dxa"/>
            <w:vAlign w:val="center"/>
          </w:tcPr>
          <w:p w:rsidR="008B5F0E" w:rsidRDefault="008B5F0E">
            <w:pPr>
              <w:pStyle w:val="a6"/>
              <w:spacing w:line="360" w:lineRule="auto"/>
              <w:rPr>
                <w:rFonts w:ascii="宋体" w:eastAsia="宋体" w:hAnsi="宋体" w:cs="Times New Roman"/>
                <w:sz w:val="24"/>
                <w:szCs w:val="24"/>
              </w:rPr>
            </w:pPr>
          </w:p>
        </w:tc>
        <w:tc>
          <w:tcPr>
            <w:tcW w:w="1706" w:type="dxa"/>
            <w:vAlign w:val="center"/>
          </w:tcPr>
          <w:p w:rsidR="008B5F0E" w:rsidRDefault="008B5F0E">
            <w:pPr>
              <w:pStyle w:val="a6"/>
              <w:spacing w:line="360" w:lineRule="auto"/>
              <w:rPr>
                <w:rFonts w:ascii="宋体" w:eastAsia="宋体" w:hAnsi="宋体" w:cs="Times New Roman"/>
                <w:sz w:val="24"/>
                <w:szCs w:val="24"/>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8B5F0E" w:rsidRDefault="008B5F0E">
            <w:pPr>
              <w:rPr>
                <w:rFonts w:ascii="宋体"/>
              </w:rPr>
            </w:pPr>
          </w:p>
        </w:tc>
        <w:tc>
          <w:tcPr>
            <w:tcW w:w="3579" w:type="dxa"/>
            <w:vAlign w:val="center"/>
          </w:tcPr>
          <w:p w:rsidR="008B5F0E" w:rsidRDefault="008B5F0E">
            <w:pPr>
              <w:rPr>
                <w:rFonts w:ascii="宋体"/>
              </w:rPr>
            </w:pPr>
          </w:p>
        </w:tc>
        <w:tc>
          <w:tcPr>
            <w:tcW w:w="1440" w:type="dxa"/>
            <w:vAlign w:val="center"/>
          </w:tcPr>
          <w:p w:rsidR="008B5F0E" w:rsidRDefault="008B5F0E">
            <w:pPr>
              <w:rPr>
                <w:rFonts w:ascii="宋体"/>
              </w:rPr>
            </w:pPr>
          </w:p>
        </w:tc>
        <w:tc>
          <w:tcPr>
            <w:tcW w:w="1706" w:type="dxa"/>
            <w:vAlign w:val="center"/>
          </w:tcPr>
          <w:p w:rsidR="008B5F0E" w:rsidRDefault="008B5F0E">
            <w:pPr>
              <w:rPr>
                <w:rFonts w:ascii="宋体"/>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8B5F0E" w:rsidRDefault="008B5F0E">
            <w:pPr>
              <w:rPr>
                <w:rFonts w:ascii="宋体"/>
              </w:rPr>
            </w:pPr>
          </w:p>
        </w:tc>
        <w:tc>
          <w:tcPr>
            <w:tcW w:w="3579" w:type="dxa"/>
            <w:vAlign w:val="center"/>
          </w:tcPr>
          <w:p w:rsidR="008B5F0E" w:rsidRDefault="008B5F0E">
            <w:pPr>
              <w:rPr>
                <w:rFonts w:ascii="宋体"/>
              </w:rPr>
            </w:pPr>
          </w:p>
        </w:tc>
        <w:tc>
          <w:tcPr>
            <w:tcW w:w="1440" w:type="dxa"/>
            <w:vAlign w:val="center"/>
          </w:tcPr>
          <w:p w:rsidR="008B5F0E" w:rsidRDefault="008B5F0E">
            <w:pPr>
              <w:rPr>
                <w:rFonts w:ascii="宋体"/>
              </w:rPr>
            </w:pPr>
          </w:p>
        </w:tc>
        <w:tc>
          <w:tcPr>
            <w:tcW w:w="1706" w:type="dxa"/>
            <w:vAlign w:val="center"/>
          </w:tcPr>
          <w:p w:rsidR="008B5F0E" w:rsidRDefault="008B5F0E">
            <w:pPr>
              <w:rPr>
                <w:rFonts w:ascii="宋体"/>
              </w:rPr>
            </w:pPr>
          </w:p>
        </w:tc>
      </w:tr>
    </w:tbl>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r>
        <w:rPr>
          <w:rFonts w:asciiTheme="minorEastAsia" w:hAnsiTheme="minorEastAsia" w:cs="宋体"/>
          <w:sz w:val="24"/>
          <w:lang w:val="zh-CN"/>
        </w:rPr>
        <w:t xml:space="preserve"> </w:t>
      </w:r>
    </w:p>
    <w:p w:rsidR="008B5F0E" w:rsidRDefault="001C35B3">
      <w:pPr>
        <w:widowControl/>
        <w:jc w:val="left"/>
        <w:rPr>
          <w:rFonts w:ascii="宋体" w:hAnsi="宋体"/>
          <w:b/>
          <w:bCs/>
          <w:color w:val="000000"/>
          <w:sz w:val="36"/>
          <w:szCs w:val="36"/>
        </w:rPr>
      </w:pPr>
      <w:r>
        <w:rPr>
          <w:rFonts w:ascii="宋体" w:hAnsi="宋体"/>
          <w:b/>
          <w:bCs/>
          <w:color w:val="000000"/>
          <w:sz w:val="36"/>
          <w:szCs w:val="36"/>
        </w:rPr>
        <w:br w:type="page"/>
      </w:r>
    </w:p>
    <w:p w:rsidR="008B5F0E" w:rsidRDefault="001C35B3">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4.</w:t>
      </w:r>
      <w:r w:rsidR="000E7D70">
        <w:rPr>
          <w:rFonts w:ascii="宋体" w:hAnsi="宋体" w:hint="eastAsia"/>
          <w:b/>
          <w:bCs/>
          <w:color w:val="000000"/>
          <w:sz w:val="36"/>
          <w:szCs w:val="36"/>
        </w:rPr>
        <w:t>3</w:t>
      </w:r>
      <w:r>
        <w:rPr>
          <w:rFonts w:ascii="宋体" w:hAnsi="宋体" w:hint="eastAsia"/>
          <w:b/>
          <w:bCs/>
          <w:color w:val="000000"/>
          <w:sz w:val="36"/>
          <w:szCs w:val="36"/>
        </w:rPr>
        <w:t xml:space="preserve"> 服务方案</w:t>
      </w: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1C35B3">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8B5F0E">
      <w:pPr>
        <w:autoSpaceDE w:val="0"/>
        <w:autoSpaceDN w:val="0"/>
        <w:adjustRightInd w:val="0"/>
        <w:spacing w:line="360" w:lineRule="auto"/>
        <w:jc w:val="center"/>
        <w:outlineLvl w:val="0"/>
        <w:rPr>
          <w:rFonts w:hAnsi="宋体" w:cs="微软雅黑"/>
          <w:bCs/>
          <w:kern w:val="0"/>
        </w:rPr>
      </w:pPr>
    </w:p>
    <w:p w:rsidR="008B5F0E" w:rsidRDefault="008B5F0E">
      <w:pPr>
        <w:rPr>
          <w:rFonts w:asciiTheme="minorEastAsia" w:hAnsiTheme="minorEastAsia" w:cs="宋体"/>
          <w:sz w:val="24"/>
          <w:lang w:val="zh-CN"/>
        </w:rPr>
      </w:pPr>
    </w:p>
    <w:p w:rsidR="008B5F0E" w:rsidRDefault="001C35B3">
      <w:pPr>
        <w:widowControl/>
        <w:jc w:val="left"/>
        <w:rPr>
          <w:rFonts w:ascii="宋体" w:hAnsi="宋体"/>
          <w:b/>
          <w:bCs/>
          <w:color w:val="000000"/>
          <w:sz w:val="36"/>
          <w:szCs w:val="36"/>
        </w:rPr>
      </w:pPr>
      <w:r>
        <w:rPr>
          <w:rFonts w:ascii="宋体" w:hAnsi="宋体"/>
          <w:b/>
          <w:bCs/>
          <w:color w:val="000000"/>
          <w:sz w:val="36"/>
          <w:szCs w:val="36"/>
        </w:rPr>
        <w:br w:type="page"/>
      </w:r>
    </w:p>
    <w:p w:rsidR="008B5F0E" w:rsidRDefault="001C35B3">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sidR="000E7D70">
        <w:rPr>
          <w:rFonts w:ascii="宋体" w:hAnsi="宋体" w:hint="eastAsia"/>
          <w:b/>
          <w:bCs/>
          <w:color w:val="000000"/>
          <w:sz w:val="36"/>
          <w:szCs w:val="36"/>
        </w:rPr>
        <w:t>4</w:t>
      </w:r>
      <w:r>
        <w:rPr>
          <w:rFonts w:ascii="宋体" w:hAnsi="宋体" w:hint="eastAsia"/>
          <w:b/>
          <w:bCs/>
          <w:color w:val="000000"/>
          <w:sz w:val="36"/>
          <w:szCs w:val="36"/>
        </w:rPr>
        <w:t xml:space="preserve"> 中小企业声明函</w:t>
      </w:r>
    </w:p>
    <w:p w:rsidR="008B5F0E" w:rsidRDefault="008B5F0E">
      <w:pPr>
        <w:spacing w:line="360" w:lineRule="auto"/>
        <w:jc w:val="center"/>
        <w:rPr>
          <w:rFonts w:ascii="宋体" w:hAnsi="宋体"/>
          <w:b/>
          <w:bCs/>
          <w:color w:val="000000"/>
          <w:sz w:val="36"/>
          <w:szCs w:val="36"/>
        </w:rPr>
      </w:pPr>
    </w:p>
    <w:p w:rsidR="008B5F0E" w:rsidRDefault="001C35B3">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8B5F0E" w:rsidRDefault="001C35B3">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本公司对上述声明的真实性负责。如有虚假，将依法承担相应责任。</w:t>
      </w:r>
    </w:p>
    <w:p w:rsidR="008B5F0E" w:rsidRDefault="008B5F0E">
      <w:pPr>
        <w:widowControl/>
        <w:spacing w:before="100" w:beforeAutospacing="1" w:after="100" w:afterAutospacing="1" w:line="360" w:lineRule="auto"/>
        <w:ind w:leftChars="1850" w:left="3885"/>
        <w:jc w:val="left"/>
        <w:rPr>
          <w:rFonts w:ascii="宋体" w:hAnsi="宋体" w:cs="Arial"/>
          <w:color w:val="000000"/>
          <w:kern w:val="0"/>
          <w:sz w:val="24"/>
        </w:rPr>
      </w:pPr>
    </w:p>
    <w:p w:rsidR="008B5F0E" w:rsidRDefault="001C35B3">
      <w:pPr>
        <w:widowControl/>
        <w:spacing w:before="100" w:beforeAutospacing="1" w:after="100" w:afterAutospacing="1" w:line="360" w:lineRule="auto"/>
        <w:ind w:leftChars="1850" w:left="388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p>
    <w:p w:rsidR="008B5F0E" w:rsidRDefault="008B5F0E">
      <w:pPr>
        <w:widowControl/>
        <w:spacing w:before="100" w:beforeAutospacing="1" w:after="100" w:afterAutospacing="1" w:line="360" w:lineRule="auto"/>
        <w:jc w:val="left"/>
        <w:rPr>
          <w:rFonts w:ascii="宋体" w:hAnsi="宋体"/>
          <w:color w:val="000000"/>
          <w:sz w:val="24"/>
        </w:rPr>
      </w:pPr>
    </w:p>
    <w:p w:rsidR="008B5F0E" w:rsidRDefault="001C35B3">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8B5F0E" w:rsidRDefault="001C35B3">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8B5F0E" w:rsidRDefault="001C35B3">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8B5F0E" w:rsidRDefault="001C35B3">
      <w:pPr>
        <w:widowControl/>
        <w:jc w:val="left"/>
        <w:rPr>
          <w:rFonts w:ascii="宋体" w:hAnsi="宋体"/>
          <w:b/>
          <w:bCs/>
          <w:color w:val="000000"/>
          <w:sz w:val="36"/>
          <w:szCs w:val="36"/>
        </w:rPr>
      </w:pPr>
      <w:bookmarkStart w:id="9" w:name="OLE_LINK14"/>
      <w:bookmarkStart w:id="10" w:name="OLE_LINK13"/>
      <w:r>
        <w:rPr>
          <w:rFonts w:ascii="宋体" w:hAnsi="宋体" w:hint="eastAsia"/>
          <w:color w:val="000000"/>
          <w:sz w:val="24"/>
        </w:rPr>
        <w:t>3、若有提供，无可忽略。</w:t>
      </w:r>
      <w:r>
        <w:rPr>
          <w:rFonts w:ascii="宋体" w:hAnsi="宋体"/>
          <w:b/>
          <w:bCs/>
          <w:color w:val="000000"/>
          <w:sz w:val="36"/>
          <w:szCs w:val="36"/>
        </w:rPr>
        <w:br w:type="page"/>
      </w:r>
    </w:p>
    <w:p w:rsidR="008B5F0E" w:rsidRDefault="001C35B3">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sidR="000E7D70">
        <w:rPr>
          <w:rFonts w:ascii="宋体" w:hAnsi="宋体" w:hint="eastAsia"/>
          <w:b/>
          <w:bCs/>
          <w:color w:val="000000"/>
          <w:sz w:val="36"/>
          <w:szCs w:val="36"/>
        </w:rPr>
        <w:t>5</w:t>
      </w:r>
      <w:r>
        <w:rPr>
          <w:rFonts w:ascii="宋体" w:hAnsi="宋体" w:hint="eastAsia"/>
          <w:b/>
          <w:bCs/>
          <w:color w:val="000000"/>
          <w:sz w:val="36"/>
          <w:szCs w:val="36"/>
        </w:rPr>
        <w:t>残疾人福利性单位声明函</w:t>
      </w:r>
    </w:p>
    <w:bookmarkEnd w:id="9"/>
    <w:bookmarkEnd w:id="10"/>
    <w:p w:rsidR="008B5F0E" w:rsidRDefault="008B5F0E">
      <w:pPr>
        <w:spacing w:line="360" w:lineRule="auto"/>
        <w:rPr>
          <w:rFonts w:ascii="宋体" w:hAnsi="宋体"/>
          <w:szCs w:val="21"/>
        </w:rPr>
      </w:pPr>
    </w:p>
    <w:p w:rsidR="008B5F0E" w:rsidRDefault="001C35B3">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u w:val="single"/>
        </w:rPr>
        <w:t xml:space="preserve">        </w:t>
      </w:r>
      <w:r>
        <w:rPr>
          <w:rFonts w:ascii="宋体" w:hAnsi="宋体" w:hint="eastAsia"/>
          <w:sz w:val="24"/>
        </w:rPr>
        <w:t>单位的</w:t>
      </w:r>
      <w:r>
        <w:rPr>
          <w:rFonts w:ascii="宋体" w:hAnsi="宋体" w:hint="eastAsia"/>
          <w:sz w:val="24"/>
          <w:u w:val="single"/>
        </w:rPr>
        <w:t xml:space="preserve">           </w:t>
      </w:r>
      <w:r>
        <w:rPr>
          <w:rFonts w:ascii="宋体" w:hAnsi="宋体" w:hint="eastAsia"/>
          <w:sz w:val="24"/>
        </w:rPr>
        <w:t>项目采购活动提供本单位制造的货物（由本单位承担工程/提供服务），或者提供其他残疾人福利性单位制造的货物（不包括使用非残疾人福利性单位注册商标的货物）。</w:t>
      </w:r>
    </w:p>
    <w:p w:rsidR="008B5F0E" w:rsidRDefault="001C35B3">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1C35B3">
      <w:pPr>
        <w:spacing w:line="360" w:lineRule="auto"/>
        <w:rPr>
          <w:rFonts w:ascii="宋体" w:hAnsi="宋体"/>
          <w:sz w:val="24"/>
        </w:rPr>
      </w:pPr>
      <w:r>
        <w:rPr>
          <w:rFonts w:ascii="宋体" w:hAnsi="宋体" w:hint="eastAsia"/>
          <w:sz w:val="24"/>
        </w:rPr>
        <w:t xml:space="preserve">                                    单位名称（盖章）：</w:t>
      </w:r>
    </w:p>
    <w:p w:rsidR="008B5F0E" w:rsidRDefault="001C35B3">
      <w:pPr>
        <w:spacing w:line="360" w:lineRule="auto"/>
        <w:rPr>
          <w:rFonts w:ascii="宋体" w:hAnsi="宋体"/>
          <w:sz w:val="24"/>
        </w:rPr>
      </w:pPr>
      <w:r>
        <w:rPr>
          <w:rFonts w:ascii="宋体" w:hAnsi="宋体" w:hint="eastAsia"/>
          <w:sz w:val="24"/>
        </w:rPr>
        <w:t xml:space="preserve">                                    日    期：</w:t>
      </w:r>
    </w:p>
    <w:p w:rsidR="008B5F0E" w:rsidRDefault="008B5F0E"/>
    <w:p w:rsidR="008B5F0E" w:rsidRDefault="008B5F0E"/>
    <w:p w:rsidR="008B5F0E" w:rsidRDefault="008B5F0E"/>
    <w:p w:rsidR="008B5F0E" w:rsidRDefault="008B5F0E"/>
    <w:p w:rsidR="008B5F0E" w:rsidRDefault="008B5F0E"/>
    <w:p w:rsidR="008B5F0E" w:rsidRDefault="001C35B3">
      <w:r>
        <w:rPr>
          <w:rFonts w:hint="eastAsia"/>
        </w:rPr>
        <w:t>说明：若有提供，无可忽略。</w:t>
      </w:r>
    </w:p>
    <w:p w:rsidR="008B5F0E" w:rsidRDefault="008B5F0E"/>
    <w:p w:rsidR="008B5F0E" w:rsidRDefault="001C35B3">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8B5F0E" w:rsidRDefault="001C35B3">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五、</w:t>
      </w:r>
      <w:r>
        <w:rPr>
          <w:rFonts w:asciiTheme="minorEastAsia" w:hAnsiTheme="minorEastAsia" w:cs="黑体"/>
          <w:b/>
          <w:sz w:val="44"/>
          <w:szCs w:val="44"/>
          <w:lang w:val="zh-CN"/>
        </w:rPr>
        <w:t>其他资料（若有）</w:t>
      </w:r>
    </w:p>
    <w:p w:rsidR="008B5F0E" w:rsidRDefault="008B5F0E"/>
    <w:p w:rsidR="008B5F0E" w:rsidRDefault="008B5F0E"/>
    <w:p w:rsidR="008B5F0E" w:rsidRDefault="001C35B3">
      <w:r>
        <w:rPr>
          <w:rFonts w:hint="eastAsia"/>
        </w:rPr>
        <w:t>1</w:t>
      </w:r>
      <w:r>
        <w:rPr>
          <w:rFonts w:hint="eastAsia"/>
        </w:rPr>
        <w:t>、投标人认为需要补充的内容自拟表格</w:t>
      </w:r>
    </w:p>
    <w:p w:rsidR="008B5F0E" w:rsidRDefault="001C35B3">
      <w:pPr>
        <w:spacing w:line="360" w:lineRule="auto"/>
        <w:jc w:val="center"/>
        <w:rPr>
          <w:rFonts w:ascii="宋体" w:hAnsi="宋体"/>
          <w:color w:val="000000"/>
          <w:sz w:val="24"/>
        </w:rPr>
      </w:pPr>
      <w:r>
        <w:rPr>
          <w:rFonts w:ascii="宋体" w:hAnsi="宋体" w:hint="eastAsia"/>
          <w:color w:val="000000"/>
          <w:sz w:val="24"/>
        </w:rPr>
        <w:t>2、</w:t>
      </w:r>
      <w:r>
        <w:rPr>
          <w:rFonts w:ascii="宋体" w:hAnsi="宋体"/>
          <w:color w:val="000000"/>
          <w:sz w:val="24"/>
        </w:rPr>
        <w:t>除招标文件另有规定外，投标人认为需要提交的其他证明材料或资料加盖投标人的单位公章后应在此项下提交。</w:t>
      </w:r>
    </w:p>
    <w:p w:rsidR="008B5F0E" w:rsidRDefault="008B5F0E"/>
    <w:p w:rsidR="008B5F0E" w:rsidRDefault="008B5F0E">
      <w:pPr>
        <w:spacing w:line="360" w:lineRule="auto"/>
        <w:rPr>
          <w:rFonts w:ascii="宋体" w:hAnsi="宋体" w:cs="宋体"/>
          <w:sz w:val="24"/>
        </w:rPr>
      </w:pPr>
    </w:p>
    <w:sectPr w:rsidR="008B5F0E" w:rsidSect="008B5F0E">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648" w:rsidRDefault="000D3648" w:rsidP="008B5F0E">
      <w:r>
        <w:separator/>
      </w:r>
    </w:p>
  </w:endnote>
  <w:endnote w:type="continuationSeparator" w:id="0">
    <w:p w:rsidR="000D3648" w:rsidRDefault="000D3648" w:rsidP="008B5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C12" w:rsidRDefault="00D07D1A">
    <w:pPr>
      <w:pStyle w:val="aa"/>
      <w:ind w:right="360"/>
      <w:jc w:val="center"/>
    </w:pPr>
    <w:r>
      <w:pict>
        <v:rect id="文本框 2" o:spid="_x0000_s1027" style="position:absolute;left:0;text-align:left;margin-left:0;margin-top:0;width:2in;height:2in;z-index:251657216;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Lzo/564AQAAWAMAAA4AAAAAAAAAAQAgAAAAHwEAAGRycy9lMm9Eb2MueG1sUEsFBgAAAAAGAAYA&#10;WQEAAEkFAAAAAA==&#10;" filled="f" stroked="f">
          <v:textbox style="mso-fit-shape-to-text:t" inset="0,0,0,0">
            <w:txbxContent>
              <w:p w:rsidR="00DA3C12" w:rsidRDefault="00D07D1A">
                <w:pPr>
                  <w:pStyle w:val="aa"/>
                  <w:rPr>
                    <w:rStyle w:val="af"/>
                  </w:rPr>
                </w:pPr>
                <w:r>
                  <w:fldChar w:fldCharType="begin"/>
                </w:r>
                <w:r w:rsidR="00DA3C12">
                  <w:rPr>
                    <w:rStyle w:val="af"/>
                  </w:rPr>
                  <w:instrText xml:space="preserve">PAGE  </w:instrText>
                </w:r>
                <w:r>
                  <w:fldChar w:fldCharType="separate"/>
                </w:r>
                <w:r w:rsidR="00BD1456">
                  <w:rPr>
                    <w:rStyle w:val="af"/>
                    <w:noProof/>
                  </w:rPr>
                  <w:t>3</w:t>
                </w:r>
                <w:r>
                  <w:fldChar w:fldCharType="end"/>
                </w:r>
              </w:p>
            </w:txbxContent>
          </v:textbox>
          <w10:wrap anchorx="margin"/>
        </v:rect>
      </w:pict>
    </w:r>
  </w:p>
  <w:p w:rsidR="00DA3C12" w:rsidRDefault="00DA3C12">
    <w:pPr>
      <w:pStyle w:val="aa"/>
      <w:tabs>
        <w:tab w:val="clear" w:pos="4153"/>
        <w:tab w:val="clear" w:pos="8306"/>
        <w:tab w:val="left" w:pos="49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C12" w:rsidRDefault="00D07D1A">
    <w:pPr>
      <w:pStyle w:val="aa"/>
      <w:jc w:val="both"/>
    </w:pPr>
    <w:r>
      <w:pict>
        <v:rect id="文本框 3" o:spid="_x0000_s1026" style="position:absolute;left:0;text-align:left;margin-left:0;margin-top:0;width:2in;height:2in;z-index:251658240;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Ez+xGu4AQAAWAMAAA4AAAAAAAAAAQAgAAAAHwEAAGRycy9lMm9Eb2MueG1sUEsFBgAAAAAGAAYA&#10;WQEAAEkFAAAAAA==&#10;" filled="f" stroked="f">
          <v:textbox style="mso-fit-shape-to-text:t" inset="0,0,0,0">
            <w:txbxContent>
              <w:p w:rsidR="00DA3C12" w:rsidRDefault="00D07D1A">
                <w:pPr>
                  <w:snapToGrid w:val="0"/>
                  <w:rPr>
                    <w:sz w:val="18"/>
                  </w:rPr>
                </w:pPr>
                <w:r>
                  <w:rPr>
                    <w:rFonts w:hint="eastAsia"/>
                    <w:sz w:val="18"/>
                  </w:rPr>
                  <w:fldChar w:fldCharType="begin"/>
                </w:r>
                <w:r w:rsidR="00DA3C12">
                  <w:rPr>
                    <w:rFonts w:hint="eastAsia"/>
                    <w:sz w:val="18"/>
                  </w:rPr>
                  <w:instrText xml:space="preserve"> PAGE  \* MERGEFORMAT </w:instrText>
                </w:r>
                <w:r>
                  <w:rPr>
                    <w:rFonts w:hint="eastAsia"/>
                    <w:sz w:val="18"/>
                  </w:rPr>
                  <w:fldChar w:fldCharType="separate"/>
                </w:r>
                <w:r w:rsidR="0000757B" w:rsidRPr="0000757B">
                  <w:rPr>
                    <w:noProof/>
                  </w:rPr>
                  <w:t>1</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648" w:rsidRDefault="000D3648" w:rsidP="008B5F0E">
      <w:r>
        <w:separator/>
      </w:r>
    </w:p>
  </w:footnote>
  <w:footnote w:type="continuationSeparator" w:id="0">
    <w:p w:rsidR="000D3648" w:rsidRDefault="000D3648" w:rsidP="008B5F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9F06F0"/>
    <w:multiLevelType w:val="singleLevel"/>
    <w:tmpl w:val="F59F06F0"/>
    <w:lvl w:ilvl="0">
      <w:start w:val="1"/>
      <w:numFmt w:val="decimal"/>
      <w:suff w:val="nothing"/>
      <w:lvlText w:val="（%1）"/>
      <w:lvlJc w:val="left"/>
    </w:lvl>
  </w:abstractNum>
  <w:abstractNum w:abstractNumId="1">
    <w:nsid w:val="F9B4EFC8"/>
    <w:multiLevelType w:val="singleLevel"/>
    <w:tmpl w:val="F9B4EFC8"/>
    <w:lvl w:ilvl="0">
      <w:start w:val="1"/>
      <w:numFmt w:val="decimal"/>
      <w:suff w:val="nothing"/>
      <w:lvlText w:val="（%1）"/>
      <w:lvlJc w:val="left"/>
    </w:lvl>
  </w:abstractNum>
  <w:abstractNum w:abstractNumId="2">
    <w:nsid w:val="040C687A"/>
    <w:multiLevelType w:val="multilevel"/>
    <w:tmpl w:val="040C687A"/>
    <w:lvl w:ilvl="0">
      <w:start w:val="5"/>
      <w:numFmt w:val="decimal"/>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3">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1AFC44A9"/>
    <w:multiLevelType w:val="singleLevel"/>
    <w:tmpl w:val="1AFC44A9"/>
    <w:lvl w:ilvl="0">
      <w:start w:val="4"/>
      <w:numFmt w:val="decimal"/>
      <w:lvlText w:val="%1."/>
      <w:lvlJc w:val="left"/>
      <w:pPr>
        <w:tabs>
          <w:tab w:val="left" w:pos="312"/>
        </w:tabs>
      </w:pPr>
    </w:lvl>
  </w:abstractNum>
  <w:abstractNum w:abstractNumId="5">
    <w:nsid w:val="28F02E56"/>
    <w:multiLevelType w:val="multilevel"/>
    <w:tmpl w:val="78B681C2"/>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4D047B0"/>
    <w:multiLevelType w:val="multilevel"/>
    <w:tmpl w:val="34D047B0"/>
    <w:lvl w:ilvl="0">
      <w:start w:val="3"/>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7">
    <w:nsid w:val="3E7C1BAF"/>
    <w:multiLevelType w:val="singleLevel"/>
    <w:tmpl w:val="3E7C1BAF"/>
    <w:lvl w:ilvl="0">
      <w:start w:val="1"/>
      <w:numFmt w:val="decimal"/>
      <w:suff w:val="nothing"/>
      <w:lvlText w:val="（%1）"/>
      <w:lvlJc w:val="left"/>
    </w:lvl>
  </w:abstractNum>
  <w:abstractNum w:abstractNumId="8">
    <w:nsid w:val="59F817E8"/>
    <w:multiLevelType w:val="singleLevel"/>
    <w:tmpl w:val="59F817E8"/>
    <w:lvl w:ilvl="0">
      <w:start w:val="1"/>
      <w:numFmt w:val="chineseCounting"/>
      <w:pStyle w:val="260"/>
      <w:suff w:val="nothing"/>
      <w:lvlText w:val="%1、"/>
      <w:lvlJc w:val="left"/>
    </w:lvl>
  </w:abstractNum>
  <w:abstractNum w:abstractNumId="9">
    <w:nsid w:val="5B7FBB02"/>
    <w:multiLevelType w:val="singleLevel"/>
    <w:tmpl w:val="5B7FBB02"/>
    <w:lvl w:ilvl="0">
      <w:start w:val="2"/>
      <w:numFmt w:val="chineseCounting"/>
      <w:suff w:val="nothing"/>
      <w:lvlText w:val="（%1）"/>
      <w:lvlJc w:val="left"/>
    </w:lvl>
  </w:abstractNum>
  <w:abstractNum w:abstractNumId="10">
    <w:nsid w:val="5B7FBCA5"/>
    <w:multiLevelType w:val="singleLevel"/>
    <w:tmpl w:val="5B7FBCA5"/>
    <w:lvl w:ilvl="0">
      <w:start w:val="4"/>
      <w:numFmt w:val="chineseCounting"/>
      <w:suff w:val="nothing"/>
      <w:lvlText w:val="（%1）"/>
      <w:lvlJc w:val="left"/>
    </w:lvl>
  </w:abstractNum>
  <w:abstractNum w:abstractNumId="11">
    <w:nsid w:val="5B7FBCFD"/>
    <w:multiLevelType w:val="singleLevel"/>
    <w:tmpl w:val="5B7FBCFD"/>
    <w:lvl w:ilvl="0">
      <w:start w:val="5"/>
      <w:numFmt w:val="chineseCounting"/>
      <w:suff w:val="nothing"/>
      <w:lvlText w:val="（%1）"/>
      <w:lvlJc w:val="left"/>
    </w:lvl>
  </w:abstractNum>
  <w:abstractNum w:abstractNumId="12">
    <w:nsid w:val="5BEA8D35"/>
    <w:multiLevelType w:val="singleLevel"/>
    <w:tmpl w:val="5BEA8D35"/>
    <w:lvl w:ilvl="0">
      <w:start w:val="1"/>
      <w:numFmt w:val="chineseCounting"/>
      <w:suff w:val="nothing"/>
      <w:lvlText w:val="第%1条"/>
      <w:lvlJc w:val="left"/>
    </w:lvl>
  </w:abstractNum>
  <w:abstractNum w:abstractNumId="13">
    <w:nsid w:val="5EED06C2"/>
    <w:multiLevelType w:val="multilevel"/>
    <w:tmpl w:val="5EED06C2"/>
    <w:lvl w:ilvl="0">
      <w:start w:val="1"/>
      <w:numFmt w:val="decimal"/>
      <w:pStyle w:val="1"/>
      <w:lvlText w:val="%1"/>
      <w:lvlJc w:val="left"/>
      <w:pPr>
        <w:ind w:left="574"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8"/>
  </w:num>
  <w:num w:numId="3">
    <w:abstractNumId w:val="4"/>
  </w:num>
  <w:num w:numId="4">
    <w:abstractNumId w:val="5"/>
  </w:num>
  <w:num w:numId="5">
    <w:abstractNumId w:val="2"/>
  </w:num>
  <w:num w:numId="6">
    <w:abstractNumId w:val="6"/>
  </w:num>
  <w:num w:numId="7">
    <w:abstractNumId w:val="3"/>
  </w:num>
  <w:num w:numId="8">
    <w:abstractNumId w:val="9"/>
  </w:num>
  <w:num w:numId="9">
    <w:abstractNumId w:val="10"/>
  </w:num>
  <w:num w:numId="10">
    <w:abstractNumId w:val="11"/>
  </w:num>
  <w:num w:numId="11">
    <w:abstractNumId w:val="1"/>
  </w:num>
  <w:num w:numId="12">
    <w:abstractNumId w:val="0"/>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63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3093"/>
    <w:rsid w:val="0000757B"/>
    <w:rsid w:val="00022E84"/>
    <w:rsid w:val="0003121F"/>
    <w:rsid w:val="0003487B"/>
    <w:rsid w:val="00036D45"/>
    <w:rsid w:val="000432D0"/>
    <w:rsid w:val="00061D1D"/>
    <w:rsid w:val="0007273C"/>
    <w:rsid w:val="00081258"/>
    <w:rsid w:val="0009715B"/>
    <w:rsid w:val="000A3F7D"/>
    <w:rsid w:val="000B3700"/>
    <w:rsid w:val="000D3648"/>
    <w:rsid w:val="000E5631"/>
    <w:rsid w:val="000E7D70"/>
    <w:rsid w:val="000F5C83"/>
    <w:rsid w:val="001156EF"/>
    <w:rsid w:val="00134608"/>
    <w:rsid w:val="00143F8B"/>
    <w:rsid w:val="00160CB8"/>
    <w:rsid w:val="001A308A"/>
    <w:rsid w:val="001A757F"/>
    <w:rsid w:val="001B3E09"/>
    <w:rsid w:val="001C35B3"/>
    <w:rsid w:val="001C4C9D"/>
    <w:rsid w:val="001D10EC"/>
    <w:rsid w:val="001E1E25"/>
    <w:rsid w:val="001E62B6"/>
    <w:rsid w:val="00200550"/>
    <w:rsid w:val="00222481"/>
    <w:rsid w:val="00224EBA"/>
    <w:rsid w:val="0023045F"/>
    <w:rsid w:val="00244ED0"/>
    <w:rsid w:val="002506EF"/>
    <w:rsid w:val="002516E6"/>
    <w:rsid w:val="00262287"/>
    <w:rsid w:val="002773E6"/>
    <w:rsid w:val="00282965"/>
    <w:rsid w:val="002A09EF"/>
    <w:rsid w:val="002B3636"/>
    <w:rsid w:val="002B48EE"/>
    <w:rsid w:val="002B6EC2"/>
    <w:rsid w:val="002C4DF6"/>
    <w:rsid w:val="002E445D"/>
    <w:rsid w:val="003016DF"/>
    <w:rsid w:val="003026C8"/>
    <w:rsid w:val="003041AE"/>
    <w:rsid w:val="003075AA"/>
    <w:rsid w:val="00316A78"/>
    <w:rsid w:val="00336397"/>
    <w:rsid w:val="00350D1F"/>
    <w:rsid w:val="00382B2C"/>
    <w:rsid w:val="00383F32"/>
    <w:rsid w:val="003B411C"/>
    <w:rsid w:val="003C6006"/>
    <w:rsid w:val="003C6F58"/>
    <w:rsid w:val="003E70A8"/>
    <w:rsid w:val="003E73D3"/>
    <w:rsid w:val="003F5F4A"/>
    <w:rsid w:val="004107E3"/>
    <w:rsid w:val="00415363"/>
    <w:rsid w:val="004252DF"/>
    <w:rsid w:val="004451CC"/>
    <w:rsid w:val="00446596"/>
    <w:rsid w:val="00456781"/>
    <w:rsid w:val="00480B41"/>
    <w:rsid w:val="0048344B"/>
    <w:rsid w:val="004A21C1"/>
    <w:rsid w:val="004B55CA"/>
    <w:rsid w:val="004D626E"/>
    <w:rsid w:val="00510E91"/>
    <w:rsid w:val="0051121B"/>
    <w:rsid w:val="0051616F"/>
    <w:rsid w:val="005211DD"/>
    <w:rsid w:val="00533BE6"/>
    <w:rsid w:val="00556862"/>
    <w:rsid w:val="005618D8"/>
    <w:rsid w:val="00575D94"/>
    <w:rsid w:val="00595FC7"/>
    <w:rsid w:val="00597526"/>
    <w:rsid w:val="005A7269"/>
    <w:rsid w:val="005B2BE0"/>
    <w:rsid w:val="005C57BC"/>
    <w:rsid w:val="005D2F93"/>
    <w:rsid w:val="005D5F5C"/>
    <w:rsid w:val="005D7C46"/>
    <w:rsid w:val="0060522E"/>
    <w:rsid w:val="006171A9"/>
    <w:rsid w:val="00621508"/>
    <w:rsid w:val="00623093"/>
    <w:rsid w:val="006631A5"/>
    <w:rsid w:val="0066713D"/>
    <w:rsid w:val="00692141"/>
    <w:rsid w:val="00692C25"/>
    <w:rsid w:val="0069496F"/>
    <w:rsid w:val="006A2018"/>
    <w:rsid w:val="006C5A06"/>
    <w:rsid w:val="006D15B1"/>
    <w:rsid w:val="006F385E"/>
    <w:rsid w:val="00721A00"/>
    <w:rsid w:val="00747504"/>
    <w:rsid w:val="0075368B"/>
    <w:rsid w:val="007623D4"/>
    <w:rsid w:val="00764BB0"/>
    <w:rsid w:val="00775A6A"/>
    <w:rsid w:val="00780881"/>
    <w:rsid w:val="007855BA"/>
    <w:rsid w:val="007B75BB"/>
    <w:rsid w:val="007C54B5"/>
    <w:rsid w:val="007C61FE"/>
    <w:rsid w:val="007C6284"/>
    <w:rsid w:val="007C63D2"/>
    <w:rsid w:val="00816295"/>
    <w:rsid w:val="00821926"/>
    <w:rsid w:val="00835F21"/>
    <w:rsid w:val="00845D2F"/>
    <w:rsid w:val="0084691F"/>
    <w:rsid w:val="008529C4"/>
    <w:rsid w:val="00856C6A"/>
    <w:rsid w:val="00871EE8"/>
    <w:rsid w:val="008822F9"/>
    <w:rsid w:val="008A63EB"/>
    <w:rsid w:val="008B5F0E"/>
    <w:rsid w:val="008F1B0A"/>
    <w:rsid w:val="00950043"/>
    <w:rsid w:val="00954BF3"/>
    <w:rsid w:val="00974BC9"/>
    <w:rsid w:val="009968AA"/>
    <w:rsid w:val="009C0A7A"/>
    <w:rsid w:val="009C6D79"/>
    <w:rsid w:val="009D2045"/>
    <w:rsid w:val="009E6DD8"/>
    <w:rsid w:val="00A1192E"/>
    <w:rsid w:val="00A11C8B"/>
    <w:rsid w:val="00A12786"/>
    <w:rsid w:val="00A1758A"/>
    <w:rsid w:val="00A17BAB"/>
    <w:rsid w:val="00A34719"/>
    <w:rsid w:val="00A7409E"/>
    <w:rsid w:val="00A83309"/>
    <w:rsid w:val="00A842E8"/>
    <w:rsid w:val="00A85DEB"/>
    <w:rsid w:val="00A9571E"/>
    <w:rsid w:val="00AA0ECB"/>
    <w:rsid w:val="00AC32F8"/>
    <w:rsid w:val="00AC791B"/>
    <w:rsid w:val="00AD0259"/>
    <w:rsid w:val="00B34C08"/>
    <w:rsid w:val="00B70F04"/>
    <w:rsid w:val="00BB4BC1"/>
    <w:rsid w:val="00BB702B"/>
    <w:rsid w:val="00BC28F2"/>
    <w:rsid w:val="00BC3448"/>
    <w:rsid w:val="00BD1456"/>
    <w:rsid w:val="00C032ED"/>
    <w:rsid w:val="00C03D51"/>
    <w:rsid w:val="00C05BB4"/>
    <w:rsid w:val="00C066D4"/>
    <w:rsid w:val="00C06FFF"/>
    <w:rsid w:val="00C3760A"/>
    <w:rsid w:val="00CA4806"/>
    <w:rsid w:val="00CC4D27"/>
    <w:rsid w:val="00CC5BD2"/>
    <w:rsid w:val="00CD7A39"/>
    <w:rsid w:val="00CE1F91"/>
    <w:rsid w:val="00CF6DFC"/>
    <w:rsid w:val="00D07D1A"/>
    <w:rsid w:val="00D13E52"/>
    <w:rsid w:val="00D17373"/>
    <w:rsid w:val="00D2653C"/>
    <w:rsid w:val="00D27682"/>
    <w:rsid w:val="00D90CC7"/>
    <w:rsid w:val="00D92D62"/>
    <w:rsid w:val="00D935A9"/>
    <w:rsid w:val="00DA2254"/>
    <w:rsid w:val="00DA3C12"/>
    <w:rsid w:val="00DB4D7F"/>
    <w:rsid w:val="00DC0945"/>
    <w:rsid w:val="00DC2A16"/>
    <w:rsid w:val="00DC5D6E"/>
    <w:rsid w:val="00DE1BDB"/>
    <w:rsid w:val="00E21529"/>
    <w:rsid w:val="00E31D92"/>
    <w:rsid w:val="00E3529A"/>
    <w:rsid w:val="00E35D45"/>
    <w:rsid w:val="00E9433E"/>
    <w:rsid w:val="00EA02DF"/>
    <w:rsid w:val="00EC5A26"/>
    <w:rsid w:val="00ED6CF3"/>
    <w:rsid w:val="00EF30B7"/>
    <w:rsid w:val="00EF6470"/>
    <w:rsid w:val="00F025D0"/>
    <w:rsid w:val="00F1316C"/>
    <w:rsid w:val="00F25317"/>
    <w:rsid w:val="00F25AC4"/>
    <w:rsid w:val="00F37C73"/>
    <w:rsid w:val="00F45930"/>
    <w:rsid w:val="00F50853"/>
    <w:rsid w:val="00F77C3C"/>
    <w:rsid w:val="00F842A7"/>
    <w:rsid w:val="00F944F5"/>
    <w:rsid w:val="00FA0E7D"/>
    <w:rsid w:val="00FA285E"/>
    <w:rsid w:val="00FB5A84"/>
    <w:rsid w:val="00FC12F4"/>
    <w:rsid w:val="00FC7ECF"/>
    <w:rsid w:val="00FF2E1C"/>
    <w:rsid w:val="02B1782F"/>
    <w:rsid w:val="04C97851"/>
    <w:rsid w:val="0A3A1859"/>
    <w:rsid w:val="0A6261ED"/>
    <w:rsid w:val="119819BD"/>
    <w:rsid w:val="17185001"/>
    <w:rsid w:val="17202358"/>
    <w:rsid w:val="17403B59"/>
    <w:rsid w:val="17A72D51"/>
    <w:rsid w:val="1C096CCE"/>
    <w:rsid w:val="21F06F24"/>
    <w:rsid w:val="24EA5901"/>
    <w:rsid w:val="27A57E2A"/>
    <w:rsid w:val="28F77BD3"/>
    <w:rsid w:val="292075C1"/>
    <w:rsid w:val="295F49D4"/>
    <w:rsid w:val="2A8F2BD2"/>
    <w:rsid w:val="2B9B3F9F"/>
    <w:rsid w:val="2C1E4A21"/>
    <w:rsid w:val="2D430717"/>
    <w:rsid w:val="2D755F4B"/>
    <w:rsid w:val="2E5111A4"/>
    <w:rsid w:val="2F2B52DA"/>
    <w:rsid w:val="2F88760D"/>
    <w:rsid w:val="2F8E612E"/>
    <w:rsid w:val="2FEA7289"/>
    <w:rsid w:val="32D020BA"/>
    <w:rsid w:val="356619EE"/>
    <w:rsid w:val="3732468A"/>
    <w:rsid w:val="38B03933"/>
    <w:rsid w:val="399D0AF7"/>
    <w:rsid w:val="3C8077A7"/>
    <w:rsid w:val="3CC73103"/>
    <w:rsid w:val="3F492FCE"/>
    <w:rsid w:val="43FA2454"/>
    <w:rsid w:val="445131BA"/>
    <w:rsid w:val="494D0157"/>
    <w:rsid w:val="4A982775"/>
    <w:rsid w:val="4E49319D"/>
    <w:rsid w:val="5009544F"/>
    <w:rsid w:val="508F4053"/>
    <w:rsid w:val="50C91912"/>
    <w:rsid w:val="51E334D2"/>
    <w:rsid w:val="545230B3"/>
    <w:rsid w:val="55EF2A4A"/>
    <w:rsid w:val="578269E8"/>
    <w:rsid w:val="57DE74DC"/>
    <w:rsid w:val="582A240C"/>
    <w:rsid w:val="59854419"/>
    <w:rsid w:val="5A0118CD"/>
    <w:rsid w:val="5A815D2B"/>
    <w:rsid w:val="5A9C35F9"/>
    <w:rsid w:val="5B0E50B6"/>
    <w:rsid w:val="5E2D1A62"/>
    <w:rsid w:val="5F91465D"/>
    <w:rsid w:val="61932B12"/>
    <w:rsid w:val="63A55B7E"/>
    <w:rsid w:val="647F77A3"/>
    <w:rsid w:val="67406523"/>
    <w:rsid w:val="69BB72EB"/>
    <w:rsid w:val="6B137008"/>
    <w:rsid w:val="6B3F3FA5"/>
    <w:rsid w:val="73AC3237"/>
    <w:rsid w:val="7508644D"/>
    <w:rsid w:val="75FF2610"/>
    <w:rsid w:val="785C0BB2"/>
    <w:rsid w:val="7A7F347E"/>
    <w:rsid w:val="7B2A010B"/>
    <w:rsid w:val="7BEA60A3"/>
    <w:rsid w:val="7D4E33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qFormat="1"/>
    <w:lsdException w:name="Subtitle" w:semiHidden="0" w:uiPriority="11" w:unhideWhenUsed="0" w:qFormat="1"/>
    <w:lsdException w:name="Date" w:qFormat="1"/>
    <w:lsdException w:name="Body Text First Indent" w:semiHidden="0" w:qFormat="1"/>
    <w:lsdException w:name="Hyperlink" w:qFormat="1"/>
    <w:lsdException w:name="Strong" w:semiHidden="0" w:uiPriority="22" w:unhideWhenUsed="0" w:qFormat="1"/>
    <w:lsdException w:name="Emphasis" w:semiHidden="0" w:uiPriority="20" w:unhideWhenUsed="0" w:qFormat="1"/>
    <w:lsdException w:name="Plain Text" w:semiHidden="0" w:qFormat="1"/>
    <w:lsdException w:name="Normal (Web)" w:semiHidden="0" w:unhideWhenUsed="0" w:qFormat="1"/>
    <w:lsdException w:name="Normal Table" w:qFormat="1"/>
    <w:lsdException w:name="Balloon Text"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B5F0E"/>
    <w:pPr>
      <w:widowControl w:val="0"/>
      <w:jc w:val="both"/>
    </w:pPr>
    <w:rPr>
      <w:kern w:val="2"/>
      <w:sz w:val="21"/>
      <w:szCs w:val="24"/>
    </w:rPr>
  </w:style>
  <w:style w:type="paragraph" w:styleId="1">
    <w:name w:val="heading 1"/>
    <w:next w:val="a"/>
    <w:uiPriority w:val="9"/>
    <w:qFormat/>
    <w:rsid w:val="008B5F0E"/>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8B5F0E"/>
    <w:pPr>
      <w:keepNext/>
      <w:keepLines/>
      <w:spacing w:before="260" w:after="260" w:line="413" w:lineRule="auto"/>
      <w:outlineLvl w:val="1"/>
    </w:pPr>
    <w:rPr>
      <w:rFonts w:ascii="Arial" w:eastAsia="黑体" w:hAnsi="Arial"/>
      <w:b/>
      <w:kern w:val="0"/>
      <w:sz w:val="32"/>
      <w:szCs w:val="20"/>
    </w:rPr>
  </w:style>
  <w:style w:type="paragraph" w:styleId="3">
    <w:name w:val="heading 3"/>
    <w:next w:val="a"/>
    <w:uiPriority w:val="9"/>
    <w:unhideWhenUsed/>
    <w:qFormat/>
    <w:rsid w:val="008B5F0E"/>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uiPriority w:val="9"/>
    <w:unhideWhenUsed/>
    <w:qFormat/>
    <w:rsid w:val="008B5F0E"/>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8B5F0E"/>
    <w:pPr>
      <w:ind w:firstLineChars="100" w:firstLine="420"/>
    </w:pPr>
    <w:rPr>
      <w:rFonts w:eastAsia="仿宋_GB2312"/>
      <w:sz w:val="28"/>
    </w:rPr>
  </w:style>
  <w:style w:type="paragraph" w:styleId="a4">
    <w:name w:val="Body Text"/>
    <w:basedOn w:val="a"/>
    <w:uiPriority w:val="99"/>
    <w:unhideWhenUsed/>
    <w:qFormat/>
    <w:rsid w:val="008B5F0E"/>
  </w:style>
  <w:style w:type="paragraph" w:styleId="a5">
    <w:name w:val="Normal Indent"/>
    <w:basedOn w:val="a"/>
    <w:uiPriority w:val="99"/>
    <w:unhideWhenUsed/>
    <w:qFormat/>
    <w:rsid w:val="008B5F0E"/>
    <w:pPr>
      <w:ind w:firstLine="420"/>
    </w:pPr>
    <w:rPr>
      <w:szCs w:val="20"/>
    </w:rPr>
  </w:style>
  <w:style w:type="paragraph" w:styleId="a6">
    <w:name w:val="caption"/>
    <w:basedOn w:val="a"/>
    <w:next w:val="a"/>
    <w:uiPriority w:val="35"/>
    <w:semiHidden/>
    <w:unhideWhenUsed/>
    <w:qFormat/>
    <w:rsid w:val="008B5F0E"/>
    <w:rPr>
      <w:rFonts w:ascii="Arial" w:eastAsia="黑体" w:hAnsi="Arial" w:cs="Arial"/>
      <w:sz w:val="20"/>
      <w:szCs w:val="20"/>
    </w:rPr>
  </w:style>
  <w:style w:type="paragraph" w:styleId="a7">
    <w:name w:val="Plain Text"/>
    <w:basedOn w:val="a"/>
    <w:uiPriority w:val="99"/>
    <w:unhideWhenUsed/>
    <w:qFormat/>
    <w:rsid w:val="008B5F0E"/>
    <w:pPr>
      <w:widowControl/>
      <w:overflowPunct w:val="0"/>
      <w:autoSpaceDE w:val="0"/>
      <w:autoSpaceDN w:val="0"/>
      <w:adjustRightInd w:val="0"/>
      <w:jc w:val="left"/>
      <w:textAlignment w:val="baseline"/>
    </w:pPr>
    <w:rPr>
      <w:rFonts w:ascii="宋体" w:hAnsi="Courier New"/>
      <w:kern w:val="0"/>
      <w:szCs w:val="20"/>
    </w:rPr>
  </w:style>
  <w:style w:type="paragraph" w:styleId="a8">
    <w:name w:val="Date"/>
    <w:basedOn w:val="a"/>
    <w:next w:val="a"/>
    <w:link w:val="Char"/>
    <w:uiPriority w:val="99"/>
    <w:semiHidden/>
    <w:unhideWhenUsed/>
    <w:qFormat/>
    <w:rsid w:val="008B5F0E"/>
    <w:pPr>
      <w:ind w:leftChars="2500" w:left="100"/>
    </w:pPr>
  </w:style>
  <w:style w:type="paragraph" w:styleId="a9">
    <w:name w:val="Balloon Text"/>
    <w:basedOn w:val="a"/>
    <w:link w:val="Char0"/>
    <w:qFormat/>
    <w:rsid w:val="008B5F0E"/>
    <w:rPr>
      <w:sz w:val="18"/>
      <w:szCs w:val="18"/>
    </w:rPr>
  </w:style>
  <w:style w:type="paragraph" w:styleId="aa">
    <w:name w:val="footer"/>
    <w:basedOn w:val="a"/>
    <w:link w:val="Char1"/>
    <w:qFormat/>
    <w:rsid w:val="008B5F0E"/>
    <w:pPr>
      <w:tabs>
        <w:tab w:val="center" w:pos="4153"/>
        <w:tab w:val="right" w:pos="8306"/>
      </w:tabs>
      <w:snapToGrid w:val="0"/>
      <w:jc w:val="left"/>
    </w:pPr>
    <w:rPr>
      <w:rFonts w:ascii="Calibri" w:hAnsi="Calibri" w:cs="黑体"/>
      <w:sz w:val="18"/>
      <w:szCs w:val="18"/>
    </w:rPr>
  </w:style>
  <w:style w:type="paragraph" w:styleId="ab">
    <w:name w:val="header"/>
    <w:basedOn w:val="a"/>
    <w:link w:val="Char2"/>
    <w:uiPriority w:val="99"/>
    <w:unhideWhenUsed/>
    <w:qFormat/>
    <w:rsid w:val="008B5F0E"/>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qFormat/>
    <w:rsid w:val="008B5F0E"/>
    <w:pPr>
      <w:widowControl/>
      <w:spacing w:before="100" w:beforeAutospacing="1" w:after="100" w:afterAutospacing="1"/>
      <w:jc w:val="left"/>
    </w:pPr>
    <w:rPr>
      <w:rFonts w:ascii="宋体" w:hAnsi="宋体" w:cs="宋体"/>
      <w:kern w:val="0"/>
      <w:sz w:val="24"/>
    </w:rPr>
  </w:style>
  <w:style w:type="paragraph" w:styleId="ad">
    <w:name w:val="Title"/>
    <w:basedOn w:val="a"/>
    <w:next w:val="a"/>
    <w:link w:val="Char3"/>
    <w:qFormat/>
    <w:rsid w:val="008B5F0E"/>
    <w:pPr>
      <w:spacing w:before="240" w:after="60"/>
      <w:jc w:val="center"/>
      <w:outlineLvl w:val="0"/>
    </w:pPr>
    <w:rPr>
      <w:rFonts w:ascii="Cambria" w:hAnsi="Cambria"/>
      <w:b/>
      <w:bCs/>
      <w:sz w:val="32"/>
      <w:szCs w:val="32"/>
    </w:rPr>
  </w:style>
  <w:style w:type="character" w:styleId="ae">
    <w:name w:val="Strong"/>
    <w:basedOn w:val="a1"/>
    <w:uiPriority w:val="22"/>
    <w:qFormat/>
    <w:rsid w:val="008B5F0E"/>
    <w:rPr>
      <w:b/>
    </w:rPr>
  </w:style>
  <w:style w:type="character" w:styleId="af">
    <w:name w:val="page number"/>
    <w:basedOn w:val="a1"/>
    <w:qFormat/>
    <w:rsid w:val="008B5F0E"/>
  </w:style>
  <w:style w:type="character" w:styleId="af0">
    <w:name w:val="Hyperlink"/>
    <w:basedOn w:val="a1"/>
    <w:uiPriority w:val="99"/>
    <w:semiHidden/>
    <w:unhideWhenUsed/>
    <w:qFormat/>
    <w:rsid w:val="008B5F0E"/>
    <w:rPr>
      <w:color w:val="0000FF"/>
      <w:u w:val="single"/>
    </w:rPr>
  </w:style>
  <w:style w:type="paragraph" w:customStyle="1" w:styleId="p0">
    <w:name w:val="p0"/>
    <w:basedOn w:val="a"/>
    <w:qFormat/>
    <w:rsid w:val="008B5F0E"/>
    <w:pPr>
      <w:widowControl/>
    </w:pPr>
    <w:rPr>
      <w:kern w:val="0"/>
      <w:szCs w:val="21"/>
    </w:rPr>
  </w:style>
  <w:style w:type="paragraph" w:customStyle="1" w:styleId="p16">
    <w:name w:val="p16"/>
    <w:basedOn w:val="a"/>
    <w:qFormat/>
    <w:rsid w:val="008B5F0E"/>
    <w:pPr>
      <w:widowControl/>
      <w:spacing w:before="100" w:after="100"/>
      <w:jc w:val="left"/>
    </w:pPr>
    <w:rPr>
      <w:rFonts w:ascii="宋体" w:hAnsi="宋体" w:cs="宋体"/>
      <w:kern w:val="0"/>
      <w:sz w:val="24"/>
    </w:rPr>
  </w:style>
  <w:style w:type="paragraph" w:customStyle="1" w:styleId="10">
    <w:name w:val="列出段落1"/>
    <w:basedOn w:val="a"/>
    <w:uiPriority w:val="99"/>
    <w:qFormat/>
    <w:rsid w:val="008B5F0E"/>
    <w:pPr>
      <w:ind w:firstLineChars="200" w:firstLine="420"/>
    </w:pPr>
    <w:rPr>
      <w:rFonts w:ascii="Calibri" w:hAnsi="Calibri"/>
      <w:szCs w:val="22"/>
    </w:rPr>
  </w:style>
  <w:style w:type="paragraph" w:customStyle="1" w:styleId="11">
    <w:name w:val="列出段落11"/>
    <w:basedOn w:val="a"/>
    <w:qFormat/>
    <w:rsid w:val="008B5F0E"/>
    <w:pPr>
      <w:ind w:firstLine="420"/>
    </w:pPr>
    <w:rPr>
      <w:rFonts w:ascii="Calibri" w:hAnsi="Calibri"/>
    </w:rPr>
  </w:style>
  <w:style w:type="paragraph" w:customStyle="1" w:styleId="Style2">
    <w:name w:val="_Style 2"/>
    <w:basedOn w:val="a"/>
    <w:uiPriority w:val="34"/>
    <w:qFormat/>
    <w:rsid w:val="008B5F0E"/>
    <w:pPr>
      <w:ind w:firstLineChars="200" w:firstLine="420"/>
    </w:pPr>
    <w:rPr>
      <w:rFonts w:ascii="Calibri" w:hAnsi="Calibri"/>
      <w:szCs w:val="22"/>
    </w:rPr>
  </w:style>
  <w:style w:type="paragraph" w:customStyle="1" w:styleId="Style1">
    <w:name w:val="_Style 1"/>
    <w:basedOn w:val="a"/>
    <w:uiPriority w:val="99"/>
    <w:qFormat/>
    <w:rsid w:val="008B5F0E"/>
    <w:pPr>
      <w:ind w:firstLineChars="200" w:firstLine="420"/>
    </w:pPr>
    <w:rPr>
      <w:rFonts w:ascii="Calibri" w:hAnsi="Calibri"/>
      <w:szCs w:val="22"/>
    </w:rPr>
  </w:style>
  <w:style w:type="paragraph" w:customStyle="1" w:styleId="af1">
    <w:name w:val="正文首行缩进两字符"/>
    <w:basedOn w:val="a"/>
    <w:qFormat/>
    <w:rsid w:val="008B5F0E"/>
    <w:pPr>
      <w:spacing w:line="360" w:lineRule="auto"/>
      <w:ind w:firstLineChars="200" w:firstLine="200"/>
    </w:pPr>
  </w:style>
  <w:style w:type="character" w:customStyle="1" w:styleId="2Char">
    <w:name w:val="标题 2 Char"/>
    <w:basedOn w:val="a1"/>
    <w:link w:val="2"/>
    <w:qFormat/>
    <w:rsid w:val="008B5F0E"/>
    <w:rPr>
      <w:rFonts w:ascii="Arial" w:eastAsia="黑体" w:hAnsi="Arial" w:cs="Times New Roman"/>
      <w:b/>
      <w:kern w:val="0"/>
      <w:sz w:val="32"/>
      <w:szCs w:val="20"/>
    </w:rPr>
  </w:style>
  <w:style w:type="character" w:customStyle="1" w:styleId="CharChar">
    <w:name w:val="页脚 Char Char"/>
    <w:basedOn w:val="a1"/>
    <w:link w:val="aa"/>
    <w:qFormat/>
    <w:rsid w:val="008B5F0E"/>
    <w:rPr>
      <w:sz w:val="18"/>
      <w:szCs w:val="18"/>
    </w:rPr>
  </w:style>
  <w:style w:type="character" w:customStyle="1" w:styleId="CharChar0">
    <w:name w:val="标题 Char Char"/>
    <w:basedOn w:val="a1"/>
    <w:link w:val="ad"/>
    <w:qFormat/>
    <w:rsid w:val="008B5F0E"/>
    <w:rPr>
      <w:rFonts w:ascii="Cambria" w:hAnsi="Cambria" w:cs="Times New Roman"/>
      <w:b/>
      <w:bCs/>
      <w:sz w:val="32"/>
      <w:szCs w:val="32"/>
    </w:rPr>
  </w:style>
  <w:style w:type="character" w:customStyle="1" w:styleId="Char3">
    <w:name w:val="标题 Char"/>
    <w:basedOn w:val="a1"/>
    <w:link w:val="ad"/>
    <w:uiPriority w:val="10"/>
    <w:qFormat/>
    <w:rsid w:val="008B5F0E"/>
    <w:rPr>
      <w:rFonts w:ascii="Cambria" w:eastAsia="宋体" w:hAnsi="Cambria" w:cs="黑体"/>
      <w:b/>
      <w:bCs/>
      <w:sz w:val="32"/>
      <w:szCs w:val="32"/>
    </w:rPr>
  </w:style>
  <w:style w:type="character" w:customStyle="1" w:styleId="Char1">
    <w:name w:val="页脚 Char"/>
    <w:basedOn w:val="a1"/>
    <w:link w:val="aa"/>
    <w:uiPriority w:val="99"/>
    <w:qFormat/>
    <w:rsid w:val="008B5F0E"/>
    <w:rPr>
      <w:rFonts w:ascii="Times New Roman" w:eastAsia="宋体" w:hAnsi="Times New Roman" w:cs="Times New Roman"/>
      <w:sz w:val="18"/>
      <w:szCs w:val="18"/>
    </w:rPr>
  </w:style>
  <w:style w:type="character" w:customStyle="1" w:styleId="Char2">
    <w:name w:val="页眉 Char"/>
    <w:basedOn w:val="a1"/>
    <w:link w:val="ab"/>
    <w:uiPriority w:val="99"/>
    <w:qFormat/>
    <w:rsid w:val="008B5F0E"/>
    <w:rPr>
      <w:rFonts w:ascii="Times New Roman" w:eastAsia="宋体" w:hAnsi="Times New Roman" w:cs="Times New Roman"/>
      <w:sz w:val="18"/>
      <w:szCs w:val="18"/>
    </w:rPr>
  </w:style>
  <w:style w:type="paragraph" w:customStyle="1" w:styleId="31">
    <w:name w:val="列出段落31"/>
    <w:basedOn w:val="a"/>
    <w:qFormat/>
    <w:rsid w:val="008B5F0E"/>
    <w:pPr>
      <w:ind w:firstLineChars="200" w:firstLine="420"/>
    </w:pPr>
  </w:style>
  <w:style w:type="character" w:customStyle="1" w:styleId="Char0">
    <w:name w:val="批注框文本 Char"/>
    <w:basedOn w:val="a1"/>
    <w:link w:val="a9"/>
    <w:qFormat/>
    <w:rsid w:val="008B5F0E"/>
    <w:rPr>
      <w:kern w:val="2"/>
      <w:sz w:val="18"/>
      <w:szCs w:val="18"/>
    </w:rPr>
  </w:style>
  <w:style w:type="paragraph" w:customStyle="1" w:styleId="20">
    <w:name w:val="列出段落2"/>
    <w:basedOn w:val="a"/>
    <w:qFormat/>
    <w:rsid w:val="008B5F0E"/>
    <w:pPr>
      <w:ind w:firstLineChars="200" w:firstLine="420"/>
    </w:pPr>
    <w:rPr>
      <w:rFonts w:ascii="Calibri" w:hAnsi="Calibri"/>
      <w:szCs w:val="22"/>
    </w:rPr>
  </w:style>
  <w:style w:type="paragraph" w:customStyle="1" w:styleId="30">
    <w:name w:val="列出段落3"/>
    <w:basedOn w:val="a"/>
    <w:qFormat/>
    <w:rsid w:val="008B5F0E"/>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8B5F0E"/>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qFormat/>
    <w:rsid w:val="008B5F0E"/>
    <w:pPr>
      <w:spacing w:line="360" w:lineRule="auto"/>
      <w:ind w:firstLineChars="200" w:firstLine="480"/>
    </w:pPr>
    <w:rPr>
      <w:rFonts w:ascii="宋体"/>
      <w:sz w:val="24"/>
    </w:rPr>
  </w:style>
  <w:style w:type="paragraph" w:customStyle="1" w:styleId="13">
    <w:name w:val="正文缩进1"/>
    <w:basedOn w:val="a"/>
    <w:qFormat/>
    <w:rsid w:val="008B5F0E"/>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qFormat/>
    <w:rsid w:val="008B5F0E"/>
    <w:rPr>
      <w:sz w:val="24"/>
    </w:rPr>
  </w:style>
  <w:style w:type="paragraph" w:styleId="af2">
    <w:name w:val="List Paragraph"/>
    <w:basedOn w:val="a"/>
    <w:uiPriority w:val="99"/>
    <w:unhideWhenUsed/>
    <w:qFormat/>
    <w:rsid w:val="008B5F0E"/>
    <w:pPr>
      <w:ind w:firstLineChars="200" w:firstLine="420"/>
    </w:pPr>
  </w:style>
  <w:style w:type="character" w:customStyle="1" w:styleId="Char">
    <w:name w:val="日期 Char"/>
    <w:basedOn w:val="a1"/>
    <w:link w:val="a8"/>
    <w:uiPriority w:val="99"/>
    <w:semiHidden/>
    <w:qFormat/>
    <w:rsid w:val="008B5F0E"/>
    <w:rPr>
      <w:kern w:val="2"/>
      <w:sz w:val="21"/>
      <w:szCs w:val="24"/>
    </w:rPr>
  </w:style>
  <w:style w:type="character" w:customStyle="1" w:styleId="right">
    <w:name w:val="right"/>
    <w:basedOn w:val="a1"/>
    <w:rsid w:val="00D92D62"/>
    <w:rPr>
      <w:color w:val="999999"/>
      <w:sz w:val="18"/>
      <w:szCs w:val="18"/>
    </w:rPr>
  </w:style>
  <w:style w:type="paragraph" w:customStyle="1" w:styleId="Default">
    <w:name w:val="Default"/>
    <w:qFormat/>
    <w:rsid w:val="006F385E"/>
    <w:pPr>
      <w:widowControl w:val="0"/>
      <w:autoSpaceDE w:val="0"/>
      <w:autoSpaceDN w:val="0"/>
      <w:adjustRightInd w:val="0"/>
    </w:pPr>
    <w:rPr>
      <w:rFonts w:ascii="宋体" w:cs="Calibri"/>
      <w:color w:val="000000"/>
      <w:sz w:val="24"/>
      <w:szCs w:val="22"/>
    </w:rPr>
  </w:style>
  <w:style w:type="character" w:customStyle="1" w:styleId="green">
    <w:name w:val="green"/>
    <w:basedOn w:val="a1"/>
    <w:qFormat/>
    <w:rsid w:val="00950043"/>
    <w:rPr>
      <w:color w:val="66AE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om/s?q=%E7%A4%BE%E4%BC%9A%E4%BF%9D%E9%9A%9C%E8%B5%84%E9%87%91&amp;ie=utf-8&amp;src=internal_wenda_recommend_textn" TargetMode="External"/><Relationship Id="rId5" Type="http://schemas.openxmlformats.org/officeDocument/2006/relationships/webSettings" Target="webSettings.xml"/><Relationship Id="rId10" Type="http://schemas.openxmlformats.org/officeDocument/2006/relationships/hyperlink" Target="http://www.so.com/s?q=%E8%B4%A2%E5%8A%A1%E4%BC%9A%E8%AE%A1%E5%88%B6%E5%BA%A6&amp;ie=utf-8&amp;src=internal_wenda_recommend_textn"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46</Pages>
  <Words>3931</Words>
  <Characters>22413</Characters>
  <Application>Microsoft Office Word</Application>
  <DocSecurity>0</DocSecurity>
  <Lines>186</Lines>
  <Paragraphs>52</Paragraphs>
  <ScaleCrop>false</ScaleCrop>
  <Company>Microsoft</Company>
  <LinksUpToDate>false</LinksUpToDate>
  <CharactersWithSpaces>26292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襄城县公共资源交易中心:温丹丹</cp:lastModifiedBy>
  <cp:revision>129</cp:revision>
  <cp:lastPrinted>2018-08-08T10:53:00Z</cp:lastPrinted>
  <dcterms:created xsi:type="dcterms:W3CDTF">2018-08-07T07:50:00Z</dcterms:created>
  <dcterms:modified xsi:type="dcterms:W3CDTF">2019-02-15T00:54:00Z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