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473" w:rsidRDefault="001D0473">
      <w:pPr>
        <w:jc w:val="center"/>
        <w:rPr>
          <w:rFonts w:asciiTheme="majorEastAsia" w:eastAsiaTheme="majorEastAsia" w:hAnsiTheme="majorEastAsia" w:cstheme="majorEastAsia"/>
          <w:b/>
          <w:bCs/>
          <w:color w:val="000000"/>
          <w:sz w:val="44"/>
          <w:szCs w:val="44"/>
        </w:rPr>
      </w:pPr>
    </w:p>
    <w:p w:rsidR="001D0473" w:rsidRDefault="00315AE2">
      <w:pPr>
        <w:jc w:val="center"/>
        <w:rPr>
          <w:rFonts w:ascii="微软简隶书" w:eastAsia="微软简隶书"/>
          <w:color w:val="000000"/>
          <w:u w:val="single"/>
        </w:rPr>
      </w:pPr>
      <w:r>
        <w:rPr>
          <w:rFonts w:asciiTheme="majorEastAsia" w:eastAsiaTheme="majorEastAsia" w:hAnsiTheme="majorEastAsia" w:cstheme="majorEastAsia" w:hint="eastAsia"/>
          <w:b/>
          <w:bCs/>
          <w:color w:val="000000"/>
          <w:sz w:val="44"/>
          <w:szCs w:val="44"/>
        </w:rPr>
        <w:t>长葛市人民医院“所需</w:t>
      </w:r>
      <w:r w:rsidR="00D6193B">
        <w:rPr>
          <w:rFonts w:asciiTheme="majorEastAsia" w:eastAsiaTheme="majorEastAsia" w:hAnsiTheme="majorEastAsia" w:cstheme="majorEastAsia" w:hint="eastAsia"/>
          <w:b/>
          <w:bCs/>
          <w:color w:val="000000"/>
          <w:sz w:val="44"/>
          <w:szCs w:val="44"/>
        </w:rPr>
        <w:t>麻醉机（进口</w:t>
      </w:r>
      <w:r>
        <w:rPr>
          <w:rFonts w:asciiTheme="majorEastAsia" w:eastAsiaTheme="majorEastAsia" w:hAnsiTheme="majorEastAsia" w:cstheme="majorEastAsia" w:hint="eastAsia"/>
          <w:b/>
          <w:bCs/>
          <w:color w:val="000000"/>
          <w:sz w:val="44"/>
          <w:szCs w:val="44"/>
        </w:rPr>
        <w:t>）医疗设备采购”项目</w:t>
      </w:r>
    </w:p>
    <w:p w:rsidR="001D0473" w:rsidRDefault="001D0473">
      <w:pPr>
        <w:rPr>
          <w:rFonts w:ascii="微软简隶书" w:eastAsia="微软简隶书"/>
          <w:color w:val="000000"/>
        </w:rPr>
      </w:pPr>
    </w:p>
    <w:p w:rsidR="001D0473" w:rsidRDefault="001D0473">
      <w:pPr>
        <w:rPr>
          <w:rFonts w:ascii="微软简隶书" w:eastAsia="微软简隶书"/>
          <w:color w:val="000000"/>
        </w:rPr>
      </w:pPr>
    </w:p>
    <w:p w:rsidR="001D0473" w:rsidRDefault="001D0473">
      <w:pPr>
        <w:rPr>
          <w:rFonts w:ascii="微软简隶书" w:eastAsia="微软简隶书"/>
          <w:color w:val="000000"/>
        </w:rPr>
      </w:pPr>
    </w:p>
    <w:p w:rsidR="001D0473" w:rsidRDefault="001D0473">
      <w:pPr>
        <w:rPr>
          <w:rFonts w:ascii="微软简隶书" w:eastAsia="微软简隶书"/>
          <w:color w:val="000000"/>
        </w:rPr>
      </w:pPr>
    </w:p>
    <w:p w:rsidR="001D0473" w:rsidRDefault="001D0473">
      <w:pPr>
        <w:rPr>
          <w:rFonts w:ascii="微软简隶书" w:eastAsia="微软简隶书"/>
          <w:color w:val="000000"/>
        </w:rPr>
      </w:pPr>
    </w:p>
    <w:p w:rsidR="001D0473" w:rsidRDefault="00315AE2">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1D0473" w:rsidRDefault="001D0473">
      <w:pPr>
        <w:rPr>
          <w:rFonts w:ascii="微软简隶书" w:eastAsia="微软简隶书"/>
          <w:color w:val="000000"/>
        </w:rPr>
      </w:pPr>
    </w:p>
    <w:p w:rsidR="001D0473" w:rsidRDefault="001D0473">
      <w:pPr>
        <w:rPr>
          <w:rFonts w:ascii="微软简隶书" w:eastAsia="微软简隶书"/>
          <w:color w:val="000000"/>
        </w:rPr>
      </w:pPr>
    </w:p>
    <w:p w:rsidR="001D0473" w:rsidRDefault="001D0473">
      <w:pPr>
        <w:rPr>
          <w:rFonts w:ascii="微软简隶书" w:eastAsia="微软简隶书"/>
          <w:color w:val="000000"/>
        </w:rPr>
      </w:pPr>
    </w:p>
    <w:p w:rsidR="001D0473" w:rsidRDefault="001D0473">
      <w:pPr>
        <w:rPr>
          <w:rFonts w:ascii="微软简隶书" w:eastAsia="微软简隶书"/>
          <w:color w:val="000000"/>
        </w:rPr>
      </w:pPr>
    </w:p>
    <w:p w:rsidR="001D0473" w:rsidRDefault="001D0473">
      <w:pPr>
        <w:rPr>
          <w:rFonts w:ascii="微软简隶书" w:eastAsia="微软简隶书"/>
          <w:color w:val="000000"/>
        </w:rPr>
      </w:pPr>
    </w:p>
    <w:p w:rsidR="001D0473" w:rsidRDefault="001D0473">
      <w:pPr>
        <w:rPr>
          <w:rFonts w:ascii="微软简隶书" w:eastAsia="微软简隶书"/>
          <w:color w:val="000000"/>
        </w:rPr>
      </w:pPr>
    </w:p>
    <w:p w:rsidR="001D0473" w:rsidRDefault="001D0473">
      <w:pPr>
        <w:rPr>
          <w:rFonts w:ascii="微软简隶书" w:eastAsia="微软简隶书"/>
          <w:color w:val="000000"/>
        </w:rPr>
      </w:pPr>
    </w:p>
    <w:p w:rsidR="001D0473" w:rsidRDefault="001D0473">
      <w:pPr>
        <w:rPr>
          <w:rFonts w:ascii="微软简隶书" w:eastAsia="微软简隶书"/>
          <w:color w:val="000000"/>
        </w:rPr>
      </w:pPr>
    </w:p>
    <w:p w:rsidR="001D0473" w:rsidRDefault="001D0473">
      <w:pPr>
        <w:rPr>
          <w:rFonts w:ascii="微软简隶书" w:eastAsia="微软简隶书"/>
          <w:color w:val="000000"/>
        </w:rPr>
      </w:pPr>
    </w:p>
    <w:p w:rsidR="001D0473" w:rsidRDefault="001D0473">
      <w:pPr>
        <w:rPr>
          <w:rFonts w:ascii="微软简隶书" w:eastAsia="微软简隶书"/>
          <w:color w:val="000000"/>
        </w:rPr>
      </w:pPr>
    </w:p>
    <w:p w:rsidR="001D0473" w:rsidRDefault="001D0473">
      <w:pPr>
        <w:rPr>
          <w:rFonts w:ascii="微软简隶书" w:eastAsia="微软简隶书"/>
          <w:color w:val="000000"/>
        </w:rPr>
      </w:pPr>
    </w:p>
    <w:p w:rsidR="001D0473" w:rsidRDefault="001D0473">
      <w:pPr>
        <w:rPr>
          <w:rFonts w:ascii="微软简隶书" w:eastAsia="微软简隶书"/>
          <w:color w:val="000000"/>
        </w:rPr>
      </w:pPr>
    </w:p>
    <w:p w:rsidR="001D0473" w:rsidRDefault="001D0473">
      <w:pPr>
        <w:rPr>
          <w:rFonts w:ascii="微软简隶书" w:eastAsia="微软简隶书"/>
          <w:color w:val="000000"/>
        </w:rPr>
      </w:pPr>
    </w:p>
    <w:p w:rsidR="001D0473" w:rsidRDefault="00315AE2">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项目编号：YLZB-G201</w:t>
      </w:r>
      <w:r w:rsidR="00856159">
        <w:rPr>
          <w:rFonts w:asciiTheme="majorEastAsia" w:eastAsiaTheme="majorEastAsia" w:hAnsiTheme="majorEastAsia" w:cstheme="majorEastAsia" w:hint="eastAsia"/>
          <w:b/>
          <w:bCs/>
          <w:color w:val="000000"/>
          <w:sz w:val="36"/>
          <w:szCs w:val="36"/>
        </w:rPr>
        <w:t>8083-1</w:t>
      </w:r>
      <w:r>
        <w:rPr>
          <w:rFonts w:asciiTheme="majorEastAsia" w:eastAsiaTheme="majorEastAsia" w:hAnsiTheme="majorEastAsia" w:cstheme="majorEastAsia" w:hint="eastAsia"/>
          <w:b/>
          <w:bCs/>
          <w:color w:val="000000"/>
          <w:sz w:val="36"/>
          <w:szCs w:val="36"/>
        </w:rPr>
        <w:t>号</w:t>
      </w:r>
    </w:p>
    <w:p w:rsidR="001D0473" w:rsidRDefault="00315AE2">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采购单位：长葛市人民医院</w:t>
      </w:r>
      <w:r>
        <w:rPr>
          <w:rFonts w:asciiTheme="majorEastAsia" w:eastAsiaTheme="majorEastAsia" w:hAnsiTheme="majorEastAsia" w:cstheme="majorEastAsia"/>
          <w:b/>
          <w:bCs/>
          <w:color w:val="000000"/>
          <w:sz w:val="36"/>
          <w:szCs w:val="36"/>
        </w:rPr>
        <w:t xml:space="preserve"> </w:t>
      </w:r>
    </w:p>
    <w:p w:rsidR="001D0473" w:rsidRDefault="00315AE2">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代理机构：郑州中原招标股份有限公司</w:t>
      </w:r>
    </w:p>
    <w:p w:rsidR="001D0473" w:rsidRDefault="00315AE2">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1D0473" w:rsidRDefault="00315AE2">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二〇一</w:t>
      </w:r>
      <w:r w:rsidR="00AA0F9B">
        <w:rPr>
          <w:rFonts w:asciiTheme="majorEastAsia" w:eastAsiaTheme="majorEastAsia" w:hAnsiTheme="majorEastAsia" w:cstheme="majorEastAsia" w:hint="eastAsia"/>
          <w:b/>
          <w:bCs/>
          <w:color w:val="000000"/>
          <w:sz w:val="36"/>
          <w:szCs w:val="36"/>
        </w:rPr>
        <w:t>九</w:t>
      </w:r>
      <w:r>
        <w:rPr>
          <w:rFonts w:asciiTheme="majorEastAsia" w:eastAsiaTheme="majorEastAsia" w:hAnsiTheme="majorEastAsia" w:cstheme="majorEastAsia" w:hint="eastAsia"/>
          <w:b/>
          <w:bCs/>
          <w:color w:val="000000"/>
          <w:sz w:val="36"/>
          <w:szCs w:val="36"/>
        </w:rPr>
        <w:t>年</w:t>
      </w:r>
      <w:r w:rsidR="00856159">
        <w:rPr>
          <w:rFonts w:asciiTheme="majorEastAsia" w:eastAsiaTheme="majorEastAsia" w:hAnsiTheme="majorEastAsia" w:cstheme="majorEastAsia" w:hint="eastAsia"/>
          <w:b/>
          <w:bCs/>
          <w:color w:val="000000"/>
          <w:sz w:val="36"/>
          <w:szCs w:val="36"/>
        </w:rPr>
        <w:t>一</w:t>
      </w:r>
      <w:r>
        <w:rPr>
          <w:rFonts w:asciiTheme="majorEastAsia" w:eastAsiaTheme="majorEastAsia" w:hAnsiTheme="majorEastAsia" w:cstheme="majorEastAsia" w:hint="eastAsia"/>
          <w:b/>
          <w:bCs/>
          <w:color w:val="000000"/>
          <w:sz w:val="36"/>
          <w:szCs w:val="36"/>
        </w:rPr>
        <w:t>月</w:t>
      </w:r>
    </w:p>
    <w:p w:rsidR="001D0473" w:rsidRDefault="001D0473">
      <w:pPr>
        <w:rPr>
          <w:rFonts w:asciiTheme="majorEastAsia" w:eastAsiaTheme="majorEastAsia" w:hAnsiTheme="majorEastAsia" w:cstheme="majorEastAsia"/>
          <w:b/>
          <w:bCs/>
          <w:color w:val="000000"/>
          <w:sz w:val="36"/>
          <w:szCs w:val="36"/>
        </w:rPr>
      </w:pPr>
    </w:p>
    <w:p w:rsidR="001D0473" w:rsidRDefault="001D0473">
      <w:pPr>
        <w:rPr>
          <w:rFonts w:asciiTheme="majorEastAsia" w:eastAsiaTheme="majorEastAsia" w:hAnsiTheme="majorEastAsia" w:cstheme="majorEastAsia"/>
          <w:b/>
          <w:bCs/>
          <w:color w:val="000000"/>
          <w:sz w:val="36"/>
          <w:szCs w:val="36"/>
        </w:rPr>
      </w:pPr>
    </w:p>
    <w:p w:rsidR="001D0473" w:rsidRDefault="00315AE2">
      <w:pPr>
        <w:autoSpaceDE w:val="0"/>
        <w:autoSpaceDN w:val="0"/>
        <w:adjustRightInd w:val="0"/>
        <w:spacing w:line="700" w:lineRule="exact"/>
        <w:ind w:firstLine="551"/>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招标文件目录</w:t>
      </w:r>
    </w:p>
    <w:p w:rsidR="001D0473" w:rsidRDefault="001D047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1D0473" w:rsidRDefault="00315AE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第一章 投标邀请</w:t>
      </w:r>
    </w:p>
    <w:p w:rsidR="001D0473" w:rsidRDefault="00315AE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第二章 项目需求</w:t>
      </w:r>
    </w:p>
    <w:p w:rsidR="001D0473" w:rsidRDefault="00315AE2">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第三章 </w:t>
      </w:r>
      <w:r>
        <w:rPr>
          <w:rFonts w:asciiTheme="majorEastAsia" w:eastAsiaTheme="majorEastAsia" w:hAnsiTheme="majorEastAsia" w:cstheme="majorEastAsia" w:hint="eastAsia"/>
          <w:b/>
          <w:kern w:val="0"/>
          <w:sz w:val="30"/>
          <w:szCs w:val="30"/>
        </w:rPr>
        <w:t>投标人须知前附表</w:t>
      </w:r>
    </w:p>
    <w:p w:rsidR="001D0473" w:rsidRDefault="00315AE2">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第四章 </w:t>
      </w:r>
      <w:r>
        <w:rPr>
          <w:rFonts w:asciiTheme="majorEastAsia" w:eastAsiaTheme="majorEastAsia" w:hAnsiTheme="majorEastAsia" w:cstheme="majorEastAsia" w:hint="eastAsia"/>
          <w:b/>
          <w:kern w:val="0"/>
          <w:sz w:val="30"/>
          <w:szCs w:val="30"/>
        </w:rPr>
        <w:t>投标人须知</w:t>
      </w:r>
    </w:p>
    <w:p w:rsidR="001D0473" w:rsidRDefault="00315AE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1D0473" w:rsidRDefault="00315AE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1D0473" w:rsidRDefault="00315AE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1D0473" w:rsidRDefault="00315AE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1D0473" w:rsidRDefault="00315AE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1D0473" w:rsidRDefault="00315AE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1D0473" w:rsidRDefault="00315AE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第五章 </w:t>
      </w:r>
      <w:r>
        <w:rPr>
          <w:rFonts w:asciiTheme="majorEastAsia" w:eastAsiaTheme="majorEastAsia" w:hAnsiTheme="majorEastAsia" w:cstheme="majorEastAsia" w:hint="eastAsia"/>
          <w:b/>
          <w:kern w:val="0"/>
          <w:sz w:val="30"/>
          <w:szCs w:val="30"/>
        </w:rPr>
        <w:t>政府采购政策功能</w:t>
      </w:r>
    </w:p>
    <w:p w:rsidR="001D0473" w:rsidRDefault="00315AE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第六章 </w:t>
      </w:r>
      <w:r>
        <w:rPr>
          <w:rFonts w:asciiTheme="majorEastAsia" w:eastAsiaTheme="majorEastAsia" w:hAnsiTheme="majorEastAsia" w:cstheme="majorEastAsia" w:hint="eastAsia"/>
          <w:b/>
          <w:kern w:val="0"/>
          <w:sz w:val="30"/>
          <w:szCs w:val="30"/>
        </w:rPr>
        <w:t>资格审查与评标</w:t>
      </w:r>
    </w:p>
    <w:p w:rsidR="001D0473" w:rsidRDefault="00315AE2">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第七章 </w:t>
      </w:r>
      <w:r>
        <w:rPr>
          <w:rFonts w:asciiTheme="majorEastAsia" w:eastAsiaTheme="majorEastAsia" w:hAnsiTheme="majorEastAsia" w:cstheme="majorEastAsia" w:hint="eastAsia"/>
          <w:b/>
          <w:kern w:val="0"/>
          <w:sz w:val="30"/>
          <w:szCs w:val="30"/>
        </w:rPr>
        <w:t>合同条款及格式</w:t>
      </w:r>
    </w:p>
    <w:p w:rsidR="001D0473" w:rsidRDefault="00315AE2">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第八章 </w:t>
      </w:r>
      <w:r>
        <w:rPr>
          <w:rFonts w:asciiTheme="majorEastAsia" w:eastAsiaTheme="majorEastAsia" w:hAnsiTheme="majorEastAsia" w:cstheme="majorEastAsia" w:hint="eastAsia"/>
          <w:b/>
          <w:kern w:val="0"/>
          <w:sz w:val="30"/>
          <w:szCs w:val="30"/>
        </w:rPr>
        <w:t>投标文件有关格式</w:t>
      </w:r>
    </w:p>
    <w:p w:rsidR="001D0473" w:rsidRDefault="001D047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1D0473" w:rsidRDefault="001D0473">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1D0473" w:rsidRDefault="001D0473">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1D0473" w:rsidRDefault="001D0473">
      <w:pPr>
        <w:pStyle w:val="ab"/>
        <w:widowControl/>
        <w:shd w:val="clear" w:color="auto" w:fill="FFFFFF"/>
        <w:spacing w:line="315" w:lineRule="atLeast"/>
        <w:ind w:firstLineChars="200" w:firstLine="723"/>
        <w:jc w:val="center"/>
        <w:rPr>
          <w:rFonts w:asciiTheme="majorEastAsia" w:eastAsiaTheme="majorEastAsia" w:hAnsiTheme="majorEastAsia" w:cs="宋体"/>
          <w:b/>
          <w:kern w:val="0"/>
          <w:sz w:val="36"/>
          <w:szCs w:val="36"/>
        </w:rPr>
      </w:pPr>
    </w:p>
    <w:p w:rsidR="001D0473" w:rsidRDefault="00315AE2">
      <w:pPr>
        <w:pStyle w:val="ab"/>
        <w:widowControl/>
        <w:shd w:val="clear" w:color="auto" w:fill="FFFFFF"/>
        <w:spacing w:line="315" w:lineRule="atLeast"/>
        <w:ind w:firstLineChars="200" w:firstLine="723"/>
        <w:jc w:val="center"/>
        <w:rPr>
          <w:rFonts w:ascii="仿宋_GB2312" w:eastAsia="仿宋_GB2312" w:hAnsi="仿宋_GB2312" w:cs="仿宋_GB2312"/>
          <w:color w:val="000000"/>
          <w:sz w:val="32"/>
          <w:szCs w:val="32"/>
          <w:shd w:val="clear" w:color="auto" w:fill="FFFFFF"/>
        </w:rPr>
      </w:pPr>
      <w:r>
        <w:rPr>
          <w:rFonts w:ascii="宋体" w:hAnsi="宋体" w:cs="宋体" w:hint="eastAsia"/>
          <w:b/>
          <w:color w:val="000000"/>
          <w:sz w:val="36"/>
          <w:szCs w:val="36"/>
          <w:shd w:val="clear" w:color="auto" w:fill="FFFFFF"/>
        </w:rPr>
        <w:lastRenderedPageBreak/>
        <w:t>第一章 投标邀请</w:t>
      </w:r>
    </w:p>
    <w:p w:rsidR="001D0473" w:rsidRDefault="00315AE2">
      <w:pPr>
        <w:pStyle w:val="ab"/>
        <w:widowControl/>
        <w:shd w:val="clear" w:color="auto" w:fill="FFFFFF"/>
        <w:spacing w:line="360" w:lineRule="auto"/>
        <w:ind w:firstLineChars="200" w:firstLine="562"/>
        <w:contextualSpacing/>
        <w:jc w:val="left"/>
        <w:rPr>
          <w:rFonts w:asciiTheme="minorEastAsia" w:eastAsiaTheme="minorEastAsia" w:hAnsiTheme="minorEastAsia" w:cs="黑体"/>
          <w:b/>
          <w:bCs/>
          <w:color w:val="000000"/>
          <w:sz w:val="28"/>
          <w:szCs w:val="28"/>
        </w:rPr>
      </w:pPr>
      <w:r>
        <w:rPr>
          <w:rFonts w:asciiTheme="minorEastAsia" w:eastAsiaTheme="minorEastAsia" w:hAnsiTheme="minorEastAsia" w:cs="黑体" w:hint="eastAsia"/>
          <w:b/>
          <w:bCs/>
          <w:color w:val="000000"/>
          <w:sz w:val="28"/>
          <w:szCs w:val="28"/>
          <w:shd w:val="clear" w:color="auto" w:fill="FFFFFF"/>
        </w:rPr>
        <w:t>一、项目基本情况</w:t>
      </w:r>
    </w:p>
    <w:p w:rsidR="001D0473" w:rsidRDefault="00315AE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（一）项目名称：长葛市人民医院“所需</w:t>
      </w:r>
      <w:r w:rsidR="00D6193B">
        <w:rPr>
          <w:rFonts w:asciiTheme="minorEastAsia" w:eastAsiaTheme="minorEastAsia" w:hAnsiTheme="minorEastAsia" w:cs="仿宋_GB2312" w:hint="eastAsia"/>
          <w:color w:val="000000"/>
          <w:sz w:val="28"/>
          <w:szCs w:val="28"/>
          <w:shd w:val="clear" w:color="auto" w:fill="FFFFFF"/>
        </w:rPr>
        <w:t>麻醉机（进口</w:t>
      </w:r>
      <w:r>
        <w:rPr>
          <w:rFonts w:asciiTheme="minorEastAsia" w:eastAsiaTheme="minorEastAsia" w:hAnsiTheme="minorEastAsia" w:cs="仿宋_GB2312" w:hint="eastAsia"/>
          <w:color w:val="000000"/>
          <w:sz w:val="28"/>
          <w:szCs w:val="28"/>
          <w:shd w:val="clear" w:color="auto" w:fill="FFFFFF"/>
        </w:rPr>
        <w:t>）医疗设备采购”项目</w:t>
      </w:r>
    </w:p>
    <w:p w:rsidR="001D0473" w:rsidRDefault="00315AE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（二）项目编号：YLZB-G201</w:t>
      </w:r>
      <w:r w:rsidR="00856159">
        <w:rPr>
          <w:rFonts w:asciiTheme="minorEastAsia" w:eastAsiaTheme="minorEastAsia" w:hAnsiTheme="minorEastAsia" w:cs="仿宋_GB2312" w:hint="eastAsia"/>
          <w:color w:val="000000"/>
          <w:sz w:val="28"/>
          <w:szCs w:val="28"/>
          <w:shd w:val="clear" w:color="auto" w:fill="FFFFFF"/>
        </w:rPr>
        <w:t>8083-1</w:t>
      </w:r>
      <w:r>
        <w:rPr>
          <w:rFonts w:asciiTheme="minorEastAsia" w:eastAsiaTheme="minorEastAsia" w:hAnsiTheme="minorEastAsia" w:cs="仿宋_GB2312" w:hint="eastAsia"/>
          <w:color w:val="000000"/>
          <w:sz w:val="28"/>
          <w:szCs w:val="28"/>
          <w:shd w:val="clear" w:color="auto" w:fill="FFFFFF"/>
        </w:rPr>
        <w:t xml:space="preserve">号    </w:t>
      </w:r>
    </w:p>
    <w:p w:rsidR="001D0473" w:rsidRDefault="00315AE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 xml:space="preserve">（三）采购方式：公开招标                                                                                                                          </w:t>
      </w:r>
    </w:p>
    <w:p w:rsidR="001D0473" w:rsidRDefault="00315AE2" w:rsidP="006D0C78">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（四）项目主要内容、数量及要求：</w:t>
      </w:r>
      <w:r w:rsidR="00D6193B">
        <w:rPr>
          <w:rFonts w:asciiTheme="minorEastAsia" w:eastAsiaTheme="minorEastAsia" w:hAnsiTheme="minorEastAsia" w:cs="仿宋_GB2312" w:hint="eastAsia"/>
          <w:color w:val="000000"/>
          <w:sz w:val="28"/>
          <w:szCs w:val="28"/>
          <w:shd w:val="clear" w:color="auto" w:fill="FFFFFF"/>
        </w:rPr>
        <w:t>麻醉机（进口</w:t>
      </w:r>
      <w:r>
        <w:rPr>
          <w:rFonts w:asciiTheme="minorEastAsia" w:eastAsiaTheme="minorEastAsia" w:hAnsiTheme="minorEastAsia" w:cs="仿宋_GB2312" w:hint="eastAsia"/>
          <w:color w:val="000000"/>
          <w:sz w:val="28"/>
          <w:szCs w:val="28"/>
          <w:shd w:val="clear" w:color="auto" w:fill="FFFFFF"/>
        </w:rPr>
        <w:t xml:space="preserve">）  </w:t>
      </w:r>
      <w:r w:rsidR="00D6193B">
        <w:rPr>
          <w:rFonts w:asciiTheme="minorEastAsia" w:eastAsiaTheme="minorEastAsia" w:hAnsiTheme="minorEastAsia" w:cs="仿宋_GB2312" w:hint="eastAsia"/>
          <w:color w:val="000000"/>
          <w:sz w:val="28"/>
          <w:szCs w:val="28"/>
          <w:shd w:val="clear" w:color="auto" w:fill="FFFFFF"/>
        </w:rPr>
        <w:t>2</w:t>
      </w:r>
      <w:r w:rsidR="006D0C78">
        <w:rPr>
          <w:rFonts w:asciiTheme="minorEastAsia" w:eastAsiaTheme="minorEastAsia" w:hAnsiTheme="minorEastAsia" w:cs="仿宋_GB2312" w:hint="eastAsia"/>
          <w:color w:val="000000"/>
          <w:sz w:val="28"/>
          <w:szCs w:val="28"/>
          <w:shd w:val="clear" w:color="auto" w:fill="FFFFFF"/>
        </w:rPr>
        <w:t>台</w:t>
      </w:r>
    </w:p>
    <w:p w:rsidR="001D0473" w:rsidRDefault="00315AE2">
      <w:pPr>
        <w:pStyle w:val="ab"/>
        <w:widowControl/>
        <w:shd w:val="clear" w:color="auto" w:fill="FFFFFF"/>
        <w:spacing w:line="360" w:lineRule="auto"/>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 xml:space="preserve">   （五）预算金额：</w:t>
      </w:r>
      <w:r w:rsidR="00D6193B">
        <w:rPr>
          <w:rFonts w:asciiTheme="minorEastAsia" w:eastAsiaTheme="minorEastAsia" w:hAnsiTheme="minorEastAsia" w:cs="仿宋_GB2312" w:hint="eastAsia"/>
          <w:color w:val="000000"/>
          <w:sz w:val="28"/>
          <w:szCs w:val="28"/>
          <w:shd w:val="clear" w:color="auto" w:fill="FFFFFF"/>
        </w:rPr>
        <w:t>5</w:t>
      </w:r>
      <w:r w:rsidR="006D0C78">
        <w:rPr>
          <w:rFonts w:asciiTheme="minorEastAsia" w:eastAsiaTheme="minorEastAsia" w:hAnsiTheme="minorEastAsia" w:cs="仿宋_GB2312" w:hint="eastAsia"/>
          <w:color w:val="000000"/>
          <w:sz w:val="28"/>
          <w:szCs w:val="28"/>
          <w:shd w:val="clear" w:color="auto" w:fill="FFFFFF"/>
        </w:rPr>
        <w:t>6</w:t>
      </w:r>
      <w:r>
        <w:rPr>
          <w:rFonts w:asciiTheme="minorEastAsia" w:eastAsiaTheme="minorEastAsia" w:hAnsiTheme="minorEastAsia" w:cs="仿宋_GB2312" w:hint="eastAsia"/>
          <w:color w:val="000000"/>
          <w:sz w:val="28"/>
          <w:szCs w:val="28"/>
          <w:shd w:val="clear" w:color="auto" w:fill="FFFFFF"/>
        </w:rPr>
        <w:t>万元；最高限价：</w:t>
      </w:r>
      <w:r w:rsidR="00D6193B">
        <w:rPr>
          <w:rFonts w:asciiTheme="minorEastAsia" w:eastAsiaTheme="minorEastAsia" w:hAnsiTheme="minorEastAsia" w:cs="仿宋_GB2312" w:hint="eastAsia"/>
          <w:color w:val="000000"/>
          <w:sz w:val="28"/>
          <w:szCs w:val="28"/>
          <w:shd w:val="clear" w:color="auto" w:fill="FFFFFF"/>
        </w:rPr>
        <w:t>5</w:t>
      </w:r>
      <w:r w:rsidR="006D0C78">
        <w:rPr>
          <w:rFonts w:asciiTheme="minorEastAsia" w:eastAsiaTheme="minorEastAsia" w:hAnsiTheme="minorEastAsia" w:cs="仿宋_GB2312" w:hint="eastAsia"/>
          <w:color w:val="000000"/>
          <w:sz w:val="28"/>
          <w:szCs w:val="28"/>
          <w:shd w:val="clear" w:color="auto" w:fill="FFFFFF"/>
        </w:rPr>
        <w:t>6</w:t>
      </w:r>
      <w:r>
        <w:rPr>
          <w:rFonts w:asciiTheme="minorEastAsia" w:eastAsiaTheme="minorEastAsia" w:hAnsiTheme="minorEastAsia" w:cs="仿宋_GB2312" w:hint="eastAsia"/>
          <w:color w:val="000000"/>
          <w:sz w:val="28"/>
          <w:szCs w:val="28"/>
          <w:shd w:val="clear" w:color="auto" w:fill="FFFFFF"/>
        </w:rPr>
        <w:t>万元。</w:t>
      </w:r>
    </w:p>
    <w:p w:rsidR="001D0473" w:rsidRDefault="00315AE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（六）交付时间：合同签订后30天内</w:t>
      </w:r>
    </w:p>
    <w:p w:rsidR="001D0473" w:rsidRDefault="00315AE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（七）交付地点：长葛市人民医院</w:t>
      </w:r>
    </w:p>
    <w:p w:rsidR="001D0473" w:rsidRDefault="00315AE2">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shd w:val="clear" w:color="auto" w:fill="FFFFFF"/>
        </w:rPr>
      </w:pPr>
      <w:r>
        <w:rPr>
          <w:rFonts w:asciiTheme="minorEastAsia" w:eastAsiaTheme="minorEastAsia" w:hAnsiTheme="minorEastAsia" w:cs="黑体" w:hint="eastAsia"/>
          <w:b/>
          <w:bCs/>
          <w:color w:val="000000"/>
          <w:sz w:val="28"/>
          <w:szCs w:val="28"/>
          <w:shd w:val="clear" w:color="auto" w:fill="FFFFFF"/>
        </w:rPr>
        <w:t>二、需要落实的政府采购政策</w:t>
      </w:r>
    </w:p>
    <w:p w:rsidR="001D0473" w:rsidRDefault="00315AE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本项目落实</w:t>
      </w:r>
      <w:r>
        <w:rPr>
          <w:rFonts w:asciiTheme="minorEastAsia" w:eastAsiaTheme="minorEastAsia" w:hAnsiTheme="minorEastAsia" w:cs="仿宋_GB2312" w:hint="eastAsia"/>
          <w:color w:val="000000"/>
          <w:sz w:val="28"/>
          <w:szCs w:val="28"/>
          <w:u w:val="single"/>
          <w:shd w:val="clear" w:color="auto" w:fill="FFFFFF"/>
        </w:rPr>
        <w:t>节能环保</w:t>
      </w:r>
      <w:r>
        <w:rPr>
          <w:rFonts w:asciiTheme="minorEastAsia" w:eastAsiaTheme="minorEastAsia" w:hAnsiTheme="minorEastAsia" w:cs="仿宋_GB2312" w:hint="eastAsia"/>
          <w:color w:val="000000"/>
          <w:sz w:val="28"/>
          <w:szCs w:val="28"/>
          <w:shd w:val="clear" w:color="auto" w:fill="FFFFFF"/>
        </w:rPr>
        <w:t>、</w:t>
      </w:r>
      <w:r>
        <w:rPr>
          <w:rFonts w:asciiTheme="minorEastAsia" w:eastAsiaTheme="minorEastAsia" w:hAnsiTheme="minorEastAsia" w:cs="仿宋_GB2312" w:hint="eastAsia"/>
          <w:color w:val="000000"/>
          <w:sz w:val="28"/>
          <w:szCs w:val="28"/>
          <w:u w:val="single"/>
          <w:shd w:val="clear" w:color="auto" w:fill="FFFFFF"/>
        </w:rPr>
        <w:t>中小微型企业</w:t>
      </w:r>
      <w:r>
        <w:rPr>
          <w:rFonts w:asciiTheme="minorEastAsia" w:eastAsiaTheme="minorEastAsia" w:hAnsiTheme="minorEastAsia" w:cs="仿宋_GB2312" w:hint="eastAsia"/>
          <w:color w:val="000000"/>
          <w:sz w:val="28"/>
          <w:szCs w:val="28"/>
          <w:shd w:val="clear" w:color="auto" w:fill="FFFFFF"/>
        </w:rPr>
        <w:t>、</w:t>
      </w:r>
      <w:r>
        <w:rPr>
          <w:rFonts w:asciiTheme="minorEastAsia" w:eastAsiaTheme="minorEastAsia" w:hAnsiTheme="minorEastAsia" w:cs="仿宋_GB2312" w:hint="eastAsia"/>
          <w:color w:val="000000"/>
          <w:sz w:val="28"/>
          <w:szCs w:val="28"/>
          <w:u w:val="single"/>
          <w:shd w:val="clear" w:color="auto" w:fill="FFFFFF"/>
        </w:rPr>
        <w:t>监狱企业</w:t>
      </w:r>
      <w:r>
        <w:rPr>
          <w:rFonts w:asciiTheme="minorEastAsia" w:eastAsiaTheme="minorEastAsia" w:hAnsiTheme="minorEastAsia" w:cs="仿宋_GB2312" w:hint="eastAsia"/>
          <w:color w:val="000000"/>
          <w:sz w:val="28"/>
          <w:szCs w:val="28"/>
          <w:shd w:val="clear" w:color="auto" w:fill="FFFFFF"/>
        </w:rPr>
        <w:t>、</w:t>
      </w:r>
      <w:r>
        <w:rPr>
          <w:rFonts w:asciiTheme="minorEastAsia" w:eastAsiaTheme="minorEastAsia" w:hAnsiTheme="minorEastAsia" w:cs="仿宋_GB2312" w:hint="eastAsia"/>
          <w:color w:val="000000"/>
          <w:sz w:val="28"/>
          <w:szCs w:val="28"/>
          <w:u w:val="single"/>
          <w:shd w:val="clear" w:color="auto" w:fill="FFFFFF"/>
        </w:rPr>
        <w:t>残疾人福利性单位</w:t>
      </w:r>
      <w:r>
        <w:rPr>
          <w:rFonts w:asciiTheme="minorEastAsia" w:eastAsiaTheme="minorEastAsia" w:hAnsiTheme="minorEastAsia" w:cs="仿宋_GB2312" w:hint="eastAsia"/>
          <w:color w:val="000000"/>
          <w:sz w:val="28"/>
          <w:szCs w:val="28"/>
          <w:shd w:val="clear" w:color="auto" w:fill="FFFFFF"/>
        </w:rPr>
        <w:t>扶持等相关政府采购政策。</w:t>
      </w:r>
    </w:p>
    <w:p w:rsidR="001D0473" w:rsidRDefault="00315AE2">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shd w:val="clear" w:color="auto" w:fill="FFFFFF"/>
        </w:rPr>
      </w:pPr>
      <w:r>
        <w:rPr>
          <w:rFonts w:asciiTheme="minorEastAsia" w:eastAsiaTheme="minorEastAsia" w:hAnsiTheme="minorEastAsia" w:cs="黑体" w:hint="eastAsia"/>
          <w:b/>
          <w:bCs/>
          <w:color w:val="000000"/>
          <w:sz w:val="28"/>
          <w:szCs w:val="28"/>
          <w:shd w:val="clear" w:color="auto" w:fill="FFFFFF"/>
        </w:rPr>
        <w:t>三、投标人资格要求</w:t>
      </w:r>
    </w:p>
    <w:p w:rsidR="001D0473" w:rsidRDefault="00315AE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（一）符合《中华人民共和国政府采购法》第二十二条之规定；</w:t>
      </w:r>
    </w:p>
    <w:p w:rsidR="001D0473" w:rsidRDefault="00315AE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（二）</w:t>
      </w:r>
      <w:r w:rsidR="00D6193B" w:rsidRPr="00D6193B">
        <w:rPr>
          <w:rFonts w:asciiTheme="minorEastAsia" w:eastAsiaTheme="minorEastAsia" w:hAnsiTheme="minorEastAsia" w:cs="仿宋_GB2312" w:hint="eastAsia"/>
          <w:color w:val="000000"/>
          <w:sz w:val="28"/>
          <w:szCs w:val="28"/>
          <w:shd w:val="clear" w:color="auto" w:fill="FFFFFF"/>
        </w:rPr>
        <w:t>具有</w:t>
      </w:r>
      <w:r w:rsidR="00D6193B" w:rsidRPr="00D6193B">
        <w:rPr>
          <w:rFonts w:asciiTheme="minorEastAsia" w:eastAsiaTheme="minorEastAsia" w:hAnsiTheme="minorEastAsia" w:cs="宋体" w:hint="eastAsia"/>
          <w:sz w:val="28"/>
          <w:szCs w:val="28"/>
          <w:lang w:val="zh-CN"/>
        </w:rPr>
        <w:t>相应范围的《医疗器械生产许可证》或《医疗器械经营许可证》经营范围涵盖所投包号产品，并具有投标产品的《中华人民共和国医疗器械注册证》</w:t>
      </w:r>
      <w:r w:rsidR="00D6193B" w:rsidRPr="00D6193B">
        <w:rPr>
          <w:rFonts w:asciiTheme="minorEastAsia" w:eastAsiaTheme="minorEastAsia" w:hAnsiTheme="minorEastAsia" w:cs="宋体" w:hint="eastAsia"/>
          <w:kern w:val="0"/>
          <w:sz w:val="28"/>
          <w:szCs w:val="28"/>
        </w:rPr>
        <w:t>并加盖投标人公章的原件扫描件或复印件扫描件（或图片）</w:t>
      </w:r>
      <w:r w:rsidR="00D6193B" w:rsidRPr="00D6193B">
        <w:rPr>
          <w:rFonts w:asciiTheme="minorEastAsia" w:eastAsiaTheme="minorEastAsia" w:hAnsiTheme="minorEastAsia" w:cs="宋体" w:hint="eastAsia"/>
          <w:sz w:val="28"/>
          <w:szCs w:val="28"/>
          <w:lang w:val="zh-CN"/>
        </w:rPr>
        <w:t>；所投设备如为进口产品的，须具备《中华人民共和国医疗器械注册证》</w:t>
      </w:r>
      <w:r w:rsidR="00D6193B" w:rsidRPr="00D6193B">
        <w:rPr>
          <w:rFonts w:asciiTheme="minorEastAsia" w:eastAsiaTheme="minorEastAsia" w:hAnsiTheme="minorEastAsia" w:cs="宋体" w:hint="eastAsia"/>
          <w:kern w:val="0"/>
          <w:sz w:val="28"/>
          <w:szCs w:val="28"/>
        </w:rPr>
        <w:t>并加盖投标人公章的原件扫描件</w:t>
      </w:r>
      <w:r w:rsidR="00D6193B">
        <w:rPr>
          <w:rFonts w:asciiTheme="minorEastAsia" w:eastAsiaTheme="minorEastAsia" w:hAnsiTheme="minorEastAsia" w:cs="宋体" w:hint="eastAsia"/>
          <w:kern w:val="0"/>
          <w:sz w:val="28"/>
          <w:szCs w:val="28"/>
        </w:rPr>
        <w:t>或</w:t>
      </w:r>
      <w:r w:rsidR="00D6193B" w:rsidRPr="00D6193B">
        <w:rPr>
          <w:rFonts w:asciiTheme="minorEastAsia" w:eastAsiaTheme="minorEastAsia" w:hAnsiTheme="minorEastAsia" w:cs="宋体" w:hint="eastAsia"/>
          <w:kern w:val="0"/>
          <w:sz w:val="28"/>
          <w:szCs w:val="28"/>
        </w:rPr>
        <w:t>复印件扫描件（或图片）</w:t>
      </w:r>
      <w:r w:rsidRPr="00D6193B">
        <w:rPr>
          <w:rFonts w:asciiTheme="minorEastAsia" w:eastAsiaTheme="minorEastAsia" w:hAnsiTheme="minorEastAsia" w:cs="宋体" w:hint="eastAsia"/>
          <w:sz w:val="28"/>
          <w:szCs w:val="28"/>
          <w:lang w:val="zh-CN"/>
        </w:rPr>
        <w:t>。</w:t>
      </w:r>
    </w:p>
    <w:p w:rsidR="001D0473" w:rsidRDefault="00315AE2">
      <w:pPr>
        <w:pStyle w:val="ab"/>
        <w:widowControl/>
        <w:shd w:val="clear" w:color="auto" w:fill="FFFFFF"/>
        <w:spacing w:line="360" w:lineRule="auto"/>
        <w:ind w:firstLineChars="200" w:firstLine="56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(三)</w:t>
      </w:r>
      <w:r>
        <w:rPr>
          <w:rFonts w:asciiTheme="minorEastAsia" w:hAnsiTheme="minorEastAsia" w:cs="仿宋_GB2312"/>
          <w:color w:val="000000"/>
          <w:sz w:val="28"/>
          <w:szCs w:val="28"/>
          <w:shd w:val="clear" w:color="auto" w:fill="FFFFFF"/>
        </w:rPr>
        <w:t xml:space="preserve"> </w:t>
      </w:r>
      <w:r w:rsidR="0043291E" w:rsidRPr="0043291E">
        <w:rPr>
          <w:rFonts w:asciiTheme="minorEastAsia" w:eastAsiaTheme="minorEastAsia" w:hAnsiTheme="minorEastAsia" w:cs="仿宋_GB2312"/>
          <w:sz w:val="28"/>
          <w:szCs w:val="28"/>
          <w:shd w:val="clear" w:color="auto" w:fill="FFFFFF"/>
        </w:rPr>
        <w:t>未被列入“信用中国”网站(www.creditchina.gov.cn)失信被执行人、重大税收违法案件当事人名单、政府采购严重违法失信名单</w:t>
      </w:r>
      <w:r w:rsidR="0043291E" w:rsidRPr="0043291E">
        <w:rPr>
          <w:rFonts w:asciiTheme="minorEastAsia" w:eastAsiaTheme="minorEastAsia" w:hAnsiTheme="minorEastAsia" w:cs="仿宋_GB2312" w:hint="eastAsia"/>
          <w:sz w:val="28"/>
          <w:szCs w:val="28"/>
          <w:shd w:val="clear" w:color="auto" w:fill="FFFFFF"/>
        </w:rPr>
        <w:t>、“</w:t>
      </w:r>
      <w:r w:rsidR="0043291E" w:rsidRPr="0043291E">
        <w:rPr>
          <w:rFonts w:asciiTheme="minorEastAsia" w:eastAsiaTheme="minorEastAsia" w:hAnsiTheme="minorEastAsia" w:cs="仿宋_GB2312"/>
          <w:sz w:val="28"/>
          <w:szCs w:val="28"/>
          <w:shd w:val="clear" w:color="auto" w:fill="FFFFFF"/>
        </w:rPr>
        <w:t>中国政府采购网</w:t>
      </w:r>
      <w:r w:rsidR="0043291E" w:rsidRPr="0043291E">
        <w:rPr>
          <w:rFonts w:asciiTheme="minorEastAsia" w:eastAsiaTheme="minorEastAsia" w:hAnsiTheme="minorEastAsia" w:cs="仿宋_GB2312" w:hint="eastAsia"/>
          <w:sz w:val="28"/>
          <w:szCs w:val="28"/>
          <w:shd w:val="clear" w:color="auto" w:fill="FFFFFF"/>
        </w:rPr>
        <w:t>”</w:t>
      </w:r>
      <w:r w:rsidR="0043291E" w:rsidRPr="0043291E">
        <w:rPr>
          <w:rFonts w:asciiTheme="minorEastAsia" w:eastAsiaTheme="minorEastAsia" w:hAnsiTheme="minorEastAsia" w:cs="仿宋_GB2312"/>
          <w:sz w:val="28"/>
          <w:szCs w:val="28"/>
          <w:shd w:val="clear" w:color="auto" w:fill="FFFFFF"/>
        </w:rPr>
        <w:t xml:space="preserve"> </w:t>
      </w:r>
      <w:r w:rsidR="0043291E" w:rsidRPr="0043291E">
        <w:rPr>
          <w:rFonts w:asciiTheme="minorEastAsia" w:eastAsiaTheme="minorEastAsia" w:hAnsiTheme="minorEastAsia" w:cs="仿宋_GB2312"/>
          <w:sz w:val="28"/>
          <w:szCs w:val="28"/>
          <w:shd w:val="clear" w:color="auto" w:fill="FFFFFF"/>
        </w:rPr>
        <w:lastRenderedPageBreak/>
        <w:t>(www.ccgp.gov.cn)政府采购严重违法失信行为记录名单</w:t>
      </w:r>
      <w:r w:rsidR="0043291E" w:rsidRPr="0043291E">
        <w:rPr>
          <w:rFonts w:asciiTheme="minorEastAsia" w:eastAsiaTheme="minorEastAsia" w:hAnsiTheme="minorEastAsia" w:cs="仿宋_GB2312" w:hint="eastAsia"/>
          <w:sz w:val="28"/>
          <w:szCs w:val="28"/>
          <w:shd w:val="clear" w:color="auto" w:fill="FFFFFF"/>
        </w:rPr>
        <w:t>、“国家企业信用公示系统”网站（www.gsxt.gov.cn）严重违法失信企业名单（黑名单）的投标人</w:t>
      </w:r>
      <w:r>
        <w:rPr>
          <w:rFonts w:asciiTheme="minorEastAsia" w:eastAsiaTheme="minorEastAsia" w:hAnsiTheme="minorEastAsia" w:cs="仿宋_GB2312" w:hint="eastAsia"/>
          <w:color w:val="000000"/>
          <w:sz w:val="28"/>
          <w:szCs w:val="28"/>
          <w:shd w:val="clear" w:color="auto" w:fill="FFFFFF"/>
        </w:rPr>
        <w:t>；</w:t>
      </w:r>
    </w:p>
    <w:p w:rsidR="001D0473" w:rsidRDefault="00315AE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（四）本次招标不接受联合体投标。</w:t>
      </w:r>
    </w:p>
    <w:p w:rsidR="001D0473" w:rsidRDefault="00315AE2">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shd w:val="clear" w:color="auto" w:fill="FFFFFF"/>
        </w:rPr>
      </w:pPr>
      <w:r>
        <w:rPr>
          <w:rFonts w:asciiTheme="minorEastAsia" w:eastAsiaTheme="minorEastAsia" w:hAnsiTheme="minorEastAsia" w:cs="黑体" w:hint="eastAsia"/>
          <w:b/>
          <w:bCs/>
          <w:color w:val="000000"/>
          <w:sz w:val="28"/>
          <w:szCs w:val="28"/>
          <w:shd w:val="clear" w:color="auto" w:fill="FFFFFF"/>
        </w:rPr>
        <w:t>四、招标文件的获取</w:t>
      </w:r>
    </w:p>
    <w:p w:rsidR="001D0473" w:rsidRDefault="00315AE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（一）网上下载招标文件</w:t>
      </w:r>
    </w:p>
    <w:p w:rsidR="001D0473" w:rsidRDefault="00315AE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1D0473" w:rsidRDefault="00315AE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2、在投标截止时间前均可登录【全国公共资源交易平台（河南省·许昌市）】“投标人/供应商登录”入口（http://221.14.6.70:8088/ggzy/）自行下载招标文件（详见“常见问题解答-交易系统操作手册”）。</w:t>
      </w:r>
    </w:p>
    <w:p w:rsidR="001D0473" w:rsidRDefault="00315AE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（二）招标文件售价</w:t>
      </w:r>
      <w:r>
        <w:rPr>
          <w:rFonts w:asciiTheme="minorEastAsia" w:eastAsiaTheme="minorEastAsia" w:hAnsiTheme="minorEastAsia" w:cs="仿宋_GB2312" w:hint="eastAsia"/>
          <w:color w:val="000000"/>
          <w:sz w:val="28"/>
          <w:szCs w:val="28"/>
          <w:u w:val="single"/>
          <w:shd w:val="clear" w:color="auto" w:fill="FFFFFF"/>
        </w:rPr>
        <w:t xml:space="preserve"> 300 </w:t>
      </w:r>
      <w:r>
        <w:rPr>
          <w:rFonts w:asciiTheme="minorEastAsia" w:eastAsiaTheme="minorEastAsia" w:hAnsiTheme="minorEastAsia" w:cs="仿宋_GB2312" w:hint="eastAsia"/>
          <w:color w:val="000000"/>
          <w:sz w:val="28"/>
          <w:szCs w:val="28"/>
          <w:shd w:val="clear" w:color="auto" w:fill="FFFFFF"/>
        </w:rPr>
        <w:t>元/包，投标人在递交投标文件时向采购代理机构交纳采购文件费用，售后不退。</w:t>
      </w:r>
    </w:p>
    <w:p w:rsidR="001D0473" w:rsidRDefault="00315AE2">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shd w:val="clear" w:color="auto" w:fill="FFFFFF"/>
        </w:rPr>
      </w:pPr>
      <w:r>
        <w:rPr>
          <w:rFonts w:asciiTheme="minorEastAsia" w:eastAsiaTheme="minorEastAsia" w:hAnsiTheme="minorEastAsia" w:cs="黑体" w:hint="eastAsia"/>
          <w:b/>
          <w:bCs/>
          <w:color w:val="000000"/>
          <w:sz w:val="28"/>
          <w:szCs w:val="28"/>
          <w:shd w:val="clear" w:color="auto" w:fill="FFFFFF"/>
        </w:rPr>
        <w:t>五、投标截止时间、开标时间及地点</w:t>
      </w:r>
    </w:p>
    <w:p w:rsidR="001D0473" w:rsidRDefault="00315AE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（一）投标截止及开标时间：</w:t>
      </w:r>
      <w:r w:rsidR="00D73687">
        <w:rPr>
          <w:rFonts w:asciiTheme="minorEastAsia" w:eastAsiaTheme="minorEastAsia" w:hAnsiTheme="minorEastAsia" w:cs="仿宋_GB2312" w:hint="eastAsia"/>
          <w:color w:val="000000"/>
          <w:sz w:val="28"/>
          <w:szCs w:val="28"/>
        </w:rPr>
        <w:t>2019</w:t>
      </w:r>
      <w:r>
        <w:rPr>
          <w:rFonts w:asciiTheme="minorEastAsia" w:eastAsiaTheme="minorEastAsia" w:hAnsiTheme="minorEastAsia" w:cs="仿宋_GB2312" w:hint="eastAsia"/>
          <w:color w:val="000000"/>
          <w:sz w:val="28"/>
          <w:szCs w:val="28"/>
        </w:rPr>
        <w:t>年</w:t>
      </w:r>
      <w:r w:rsidR="00856159">
        <w:rPr>
          <w:rFonts w:asciiTheme="minorEastAsia" w:eastAsiaTheme="minorEastAsia" w:hAnsiTheme="minorEastAsia" w:cs="仿宋_GB2312" w:hint="eastAsia"/>
          <w:color w:val="000000"/>
          <w:sz w:val="28"/>
          <w:szCs w:val="28"/>
        </w:rPr>
        <w:t>2</w:t>
      </w:r>
      <w:r>
        <w:rPr>
          <w:rFonts w:asciiTheme="minorEastAsia" w:eastAsiaTheme="minorEastAsia" w:hAnsiTheme="minorEastAsia" w:cs="仿宋_GB2312" w:hint="eastAsia"/>
          <w:color w:val="000000"/>
          <w:sz w:val="28"/>
          <w:szCs w:val="28"/>
        </w:rPr>
        <w:t>月</w:t>
      </w:r>
      <w:r w:rsidR="00856159">
        <w:rPr>
          <w:rFonts w:asciiTheme="minorEastAsia" w:eastAsiaTheme="minorEastAsia" w:hAnsiTheme="minorEastAsia" w:cs="仿宋_GB2312" w:hint="eastAsia"/>
          <w:color w:val="000000"/>
          <w:sz w:val="28"/>
          <w:szCs w:val="28"/>
        </w:rPr>
        <w:t>26</w:t>
      </w:r>
      <w:r>
        <w:rPr>
          <w:rFonts w:asciiTheme="minorEastAsia" w:eastAsiaTheme="minorEastAsia" w:hAnsiTheme="minorEastAsia" w:cs="仿宋_GB2312" w:hint="eastAsia"/>
          <w:color w:val="000000"/>
          <w:sz w:val="28"/>
          <w:szCs w:val="28"/>
        </w:rPr>
        <w:t>日</w:t>
      </w:r>
      <w:r w:rsidR="00856159">
        <w:rPr>
          <w:rFonts w:asciiTheme="minorEastAsia" w:eastAsiaTheme="minorEastAsia" w:hAnsiTheme="minorEastAsia" w:cs="仿宋_GB2312" w:hint="eastAsia"/>
          <w:color w:val="000000"/>
          <w:sz w:val="28"/>
          <w:szCs w:val="28"/>
        </w:rPr>
        <w:t>09</w:t>
      </w:r>
      <w:r>
        <w:rPr>
          <w:rFonts w:asciiTheme="minorEastAsia" w:eastAsiaTheme="minorEastAsia" w:hAnsiTheme="minorEastAsia" w:cs="仿宋_GB2312" w:hint="eastAsia"/>
          <w:color w:val="000000"/>
          <w:sz w:val="28"/>
          <w:szCs w:val="28"/>
        </w:rPr>
        <w:t>时30分（北京时间），逾期提交或不符合规定的投标文件不予接受。</w:t>
      </w:r>
    </w:p>
    <w:p w:rsidR="001D0473" w:rsidRDefault="00315AE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（二）开标地点：许昌</w:t>
      </w:r>
      <w:r w:rsidR="006D0C78">
        <w:rPr>
          <w:rFonts w:asciiTheme="minorEastAsia" w:eastAsiaTheme="minorEastAsia" w:hAnsiTheme="minorEastAsia" w:cs="仿宋_GB2312" w:hint="eastAsia"/>
          <w:color w:val="000000"/>
          <w:sz w:val="28"/>
          <w:szCs w:val="28"/>
        </w:rPr>
        <w:t>市公共资源交易中心（龙兴路与竹林路交汇处公共资源大厦）三楼开标</w:t>
      </w:r>
      <w:r w:rsidR="00856159">
        <w:rPr>
          <w:rFonts w:asciiTheme="minorEastAsia" w:eastAsiaTheme="minorEastAsia" w:hAnsiTheme="minorEastAsia" w:cs="仿宋_GB2312" w:hint="eastAsia"/>
          <w:color w:val="000000"/>
          <w:sz w:val="28"/>
          <w:szCs w:val="28"/>
        </w:rPr>
        <w:t>三</w:t>
      </w:r>
      <w:r>
        <w:rPr>
          <w:rFonts w:asciiTheme="minorEastAsia" w:eastAsiaTheme="minorEastAsia" w:hAnsiTheme="minorEastAsia" w:cs="仿宋_GB2312" w:hint="eastAsia"/>
          <w:color w:val="000000"/>
          <w:sz w:val="28"/>
          <w:szCs w:val="28"/>
        </w:rPr>
        <w:t>室。</w:t>
      </w:r>
    </w:p>
    <w:p w:rsidR="001D0473" w:rsidRDefault="00315AE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（三）本项目为全流程电子化交易项目，投标人须提交电子投标文件和纸质投标文件。</w:t>
      </w:r>
    </w:p>
    <w:p w:rsidR="001D0473" w:rsidRDefault="00315AE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lastRenderedPageBreak/>
        <w:t>1、加密电子投标文件（.file格式）须在投标截止时间（开标时间）前通过《全国公共资源交易平台(河南省▪许昌市)》公共资源交易系统成功上传。</w:t>
      </w:r>
    </w:p>
    <w:p w:rsidR="001D0473" w:rsidRDefault="00315AE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2、纸质投标文件（正本1份、副本</w:t>
      </w:r>
      <w:r w:rsidR="00AA0F9B">
        <w:rPr>
          <w:rFonts w:asciiTheme="minorEastAsia" w:eastAsiaTheme="minorEastAsia" w:hAnsiTheme="minorEastAsia" w:cs="仿宋_GB2312" w:hint="eastAsia"/>
          <w:color w:val="000000"/>
          <w:sz w:val="28"/>
          <w:szCs w:val="28"/>
        </w:rPr>
        <w:t>1</w:t>
      </w:r>
      <w:r>
        <w:rPr>
          <w:rFonts w:asciiTheme="minorEastAsia" w:eastAsiaTheme="minorEastAsia" w:hAnsiTheme="minorEastAsia" w:cs="仿宋_GB2312" w:hint="eastAsia"/>
          <w:color w:val="000000"/>
          <w:sz w:val="28"/>
          <w:szCs w:val="28"/>
        </w:rPr>
        <w:t>份）和备份文件1份（使用电子介质存储）在投标截止时间（开标时间）前递交至本项目开标地点。</w:t>
      </w:r>
    </w:p>
    <w:p w:rsidR="001D0473" w:rsidRDefault="00315AE2">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shd w:val="clear" w:color="auto" w:fill="FFFFFF"/>
        </w:rPr>
      </w:pPr>
      <w:r>
        <w:rPr>
          <w:rFonts w:asciiTheme="minorEastAsia" w:eastAsiaTheme="minorEastAsia" w:hAnsiTheme="minorEastAsia" w:cs="黑体" w:hint="eastAsia"/>
          <w:b/>
          <w:bCs/>
          <w:color w:val="000000"/>
          <w:sz w:val="28"/>
          <w:szCs w:val="28"/>
          <w:shd w:val="clear" w:color="auto" w:fill="FFFFFF"/>
        </w:rPr>
        <w:t>六、本次招标公告同时在《中国政府采购网》、《河南省政府采购网》、《许昌市政府采购网》、《全国公共资源交易平台（河南省·许昌市）》发布。</w:t>
      </w:r>
    </w:p>
    <w:p w:rsidR="001D0473" w:rsidRDefault="00315AE2">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shd w:val="clear" w:color="auto" w:fill="FFFFFF"/>
        </w:rPr>
      </w:pPr>
      <w:r>
        <w:rPr>
          <w:rFonts w:asciiTheme="minorEastAsia" w:eastAsiaTheme="minorEastAsia" w:hAnsiTheme="minorEastAsia" w:cs="黑体" w:hint="eastAsia"/>
          <w:b/>
          <w:bCs/>
          <w:color w:val="000000"/>
          <w:sz w:val="28"/>
          <w:szCs w:val="28"/>
          <w:shd w:val="clear" w:color="auto" w:fill="FFFFFF"/>
        </w:rPr>
        <w:t>七、公告期限</w:t>
      </w:r>
    </w:p>
    <w:p w:rsidR="001D0473" w:rsidRDefault="00315AE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本招标公告自发布之日起公告期限为5个工作日。</w:t>
      </w:r>
    </w:p>
    <w:p w:rsidR="001D0473" w:rsidRDefault="00315AE2">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rPr>
      </w:pPr>
      <w:r>
        <w:rPr>
          <w:rFonts w:asciiTheme="minorEastAsia" w:eastAsiaTheme="minorEastAsia" w:hAnsiTheme="minorEastAsia" w:cs="黑体" w:hint="eastAsia"/>
          <w:b/>
          <w:bCs/>
          <w:color w:val="000000"/>
          <w:sz w:val="28"/>
          <w:szCs w:val="28"/>
        </w:rPr>
        <w:t>八、联系方式</w:t>
      </w:r>
    </w:p>
    <w:p w:rsidR="001D0473" w:rsidRDefault="00315AE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采购人：长葛市人民医院</w:t>
      </w:r>
    </w:p>
    <w:p w:rsidR="001D0473" w:rsidRDefault="00315AE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地 址：长葛市长社路52号</w:t>
      </w:r>
    </w:p>
    <w:p w:rsidR="001D0473" w:rsidRDefault="00315AE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联系人：赵永鑫               联系电话：0374-6113090</w:t>
      </w:r>
    </w:p>
    <w:p w:rsidR="001D0473" w:rsidRDefault="00315AE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代理机构：郑州中原招标股份有限公司</w:t>
      </w:r>
    </w:p>
    <w:p w:rsidR="001D0473" w:rsidRDefault="00315AE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地 址：</w:t>
      </w:r>
      <w:r>
        <w:rPr>
          <w:rFonts w:ascii="宋体" w:hAnsi="宋体" w:cs="仿宋_GB2312" w:hint="eastAsia"/>
          <w:color w:val="000000"/>
          <w:sz w:val="28"/>
          <w:szCs w:val="28"/>
        </w:rPr>
        <w:t>许昌市八一路河湾新家园1号楼2单元</w:t>
      </w:r>
    </w:p>
    <w:p w:rsidR="001D0473" w:rsidRDefault="00315AE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联系人：吴婉瑜               联系电话：0374-3117225</w:t>
      </w:r>
    </w:p>
    <w:p w:rsidR="001D0473" w:rsidRDefault="00315AE2">
      <w:pPr>
        <w:autoSpaceDE w:val="0"/>
        <w:autoSpaceDN w:val="0"/>
        <w:adjustRightInd w:val="0"/>
        <w:spacing w:line="700" w:lineRule="exact"/>
        <w:ind w:firstLine="560"/>
        <w:rPr>
          <w:rFonts w:asciiTheme="minorEastAsia" w:hAnsiTheme="minorEastAsia" w:cs="仿宋_GB2312"/>
          <w:color w:val="000000"/>
          <w:sz w:val="28"/>
          <w:szCs w:val="28"/>
        </w:rPr>
      </w:pPr>
      <w:r>
        <w:rPr>
          <w:rFonts w:asciiTheme="minorEastAsia" w:hAnsiTheme="minorEastAsia" w:cstheme="majorEastAsia" w:hint="eastAsia"/>
          <w:sz w:val="28"/>
          <w:szCs w:val="28"/>
          <w:lang w:val="zh-CN"/>
        </w:rPr>
        <w:t xml:space="preserve">                              </w:t>
      </w:r>
      <w:r>
        <w:rPr>
          <w:rFonts w:asciiTheme="minorEastAsia" w:hAnsiTheme="minorEastAsia" w:cstheme="majorEastAsia" w:hint="eastAsia"/>
          <w:sz w:val="28"/>
          <w:szCs w:val="28"/>
        </w:rPr>
        <w:t xml:space="preserve">           </w:t>
      </w:r>
      <w:r>
        <w:rPr>
          <w:rFonts w:asciiTheme="minorEastAsia" w:hAnsiTheme="minorEastAsia" w:cstheme="majorEastAsia" w:hint="eastAsia"/>
          <w:sz w:val="28"/>
          <w:szCs w:val="28"/>
          <w:lang w:val="zh-CN"/>
        </w:rPr>
        <w:t>长葛市人民医院</w:t>
      </w:r>
    </w:p>
    <w:p w:rsidR="001D0473" w:rsidRDefault="00315AE2">
      <w:pPr>
        <w:autoSpaceDE w:val="0"/>
        <w:autoSpaceDN w:val="0"/>
        <w:adjustRightInd w:val="0"/>
        <w:spacing w:line="700" w:lineRule="exact"/>
        <w:ind w:firstLine="560"/>
        <w:rPr>
          <w:rFonts w:asciiTheme="minorEastAsia" w:hAnsiTheme="minorEastAsia" w:cs="仿宋_GB2312"/>
          <w:color w:val="000000"/>
          <w:sz w:val="28"/>
          <w:szCs w:val="28"/>
        </w:rPr>
      </w:pPr>
      <w:r>
        <w:rPr>
          <w:rFonts w:asciiTheme="minorEastAsia" w:hAnsiTheme="minorEastAsia" w:cs="仿宋_GB2312" w:hint="eastAsia"/>
          <w:color w:val="000000"/>
          <w:sz w:val="28"/>
          <w:szCs w:val="28"/>
        </w:rPr>
        <w:t xml:space="preserve">         </w:t>
      </w:r>
      <w:r w:rsidR="00382136">
        <w:rPr>
          <w:rFonts w:asciiTheme="minorEastAsia" w:hAnsiTheme="minorEastAsia" w:cs="仿宋_GB2312" w:hint="eastAsia"/>
          <w:color w:val="000000"/>
          <w:sz w:val="28"/>
          <w:szCs w:val="28"/>
        </w:rPr>
        <w:t xml:space="preserve">                            </w:t>
      </w:r>
      <w:r w:rsidR="003C2D76">
        <w:rPr>
          <w:rFonts w:asciiTheme="minorEastAsia" w:hAnsiTheme="minorEastAsia" w:cs="仿宋_GB2312" w:hint="eastAsia"/>
          <w:color w:val="000000"/>
          <w:sz w:val="28"/>
          <w:szCs w:val="28"/>
        </w:rPr>
        <w:t xml:space="preserve">   </w:t>
      </w:r>
      <w:r>
        <w:rPr>
          <w:rFonts w:asciiTheme="minorEastAsia" w:hAnsiTheme="minorEastAsia" w:cs="仿宋_GB2312" w:hint="eastAsia"/>
          <w:color w:val="000000"/>
          <w:sz w:val="28"/>
          <w:szCs w:val="28"/>
        </w:rPr>
        <w:t>二〇一</w:t>
      </w:r>
      <w:r w:rsidR="00AA0F9B">
        <w:rPr>
          <w:rFonts w:asciiTheme="minorEastAsia" w:hAnsiTheme="minorEastAsia" w:cs="仿宋_GB2312" w:hint="eastAsia"/>
          <w:color w:val="000000"/>
          <w:sz w:val="28"/>
          <w:szCs w:val="28"/>
        </w:rPr>
        <w:t>九年一</w:t>
      </w:r>
      <w:r>
        <w:rPr>
          <w:rFonts w:asciiTheme="minorEastAsia" w:hAnsiTheme="minorEastAsia" w:cs="仿宋_GB2312" w:hint="eastAsia"/>
          <w:color w:val="000000"/>
          <w:sz w:val="28"/>
          <w:szCs w:val="28"/>
        </w:rPr>
        <w:t>月</w:t>
      </w:r>
    </w:p>
    <w:p w:rsidR="001D0473" w:rsidRDefault="001D0473">
      <w:pPr>
        <w:autoSpaceDE w:val="0"/>
        <w:autoSpaceDN w:val="0"/>
        <w:adjustRightInd w:val="0"/>
        <w:spacing w:line="700" w:lineRule="exact"/>
        <w:ind w:firstLine="560"/>
        <w:rPr>
          <w:rFonts w:asciiTheme="minorEastAsia" w:hAnsiTheme="minorEastAsia" w:cs="仿宋_GB2312"/>
          <w:color w:val="000000"/>
          <w:sz w:val="28"/>
          <w:szCs w:val="28"/>
        </w:rPr>
      </w:pPr>
    </w:p>
    <w:p w:rsidR="001D0473" w:rsidRDefault="00315AE2">
      <w:pPr>
        <w:spacing w:line="360" w:lineRule="auto"/>
        <w:rPr>
          <w:rFonts w:hAnsi="宋体"/>
          <w:b/>
          <w:sz w:val="28"/>
          <w:szCs w:val="28"/>
        </w:rPr>
      </w:pPr>
      <w:r>
        <w:rPr>
          <w:rFonts w:hAnsi="宋体" w:hint="eastAsia"/>
          <w:b/>
          <w:sz w:val="28"/>
          <w:szCs w:val="28"/>
        </w:rPr>
        <w:t>温馨提示：</w:t>
      </w:r>
    </w:p>
    <w:p w:rsidR="001D0473" w:rsidRDefault="00315AE2">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1D0473" w:rsidRDefault="00315AE2">
      <w:pPr>
        <w:tabs>
          <w:tab w:val="left" w:pos="7095"/>
        </w:tabs>
        <w:spacing w:line="360" w:lineRule="auto"/>
        <w:ind w:firstLineChars="200" w:firstLine="482"/>
        <w:contextualSpacing/>
        <w:rPr>
          <w:rFonts w:asciiTheme="minorEastAsia" w:hAnsiTheme="minorEastAsia"/>
          <w:b/>
          <w:color w:val="000000"/>
          <w:sz w:val="24"/>
          <w:szCs w:val="24"/>
        </w:rPr>
      </w:pPr>
      <w:r>
        <w:rPr>
          <w:rFonts w:asciiTheme="minorEastAsia" w:hAnsiTheme="minorEastAsia" w:hint="eastAsia"/>
          <w:b/>
          <w:color w:val="000000"/>
          <w:sz w:val="24"/>
          <w:szCs w:val="24"/>
        </w:rPr>
        <w:t>1.投标人应按招标文件规定编制、提交电子投标文件和纸质投标文件。开、评标现场不接受投标人递交的备份电子投标文件和纸质投标文件以外的其他资料。</w:t>
      </w:r>
    </w:p>
    <w:p w:rsidR="001D0473" w:rsidRDefault="00315AE2">
      <w:pPr>
        <w:tabs>
          <w:tab w:val="left" w:pos="7095"/>
        </w:tabs>
        <w:spacing w:line="360" w:lineRule="auto"/>
        <w:ind w:firstLineChars="200" w:firstLine="482"/>
        <w:contextualSpacing/>
        <w:rPr>
          <w:rFonts w:asciiTheme="minorEastAsia" w:hAnsiTheme="minorEastAsia"/>
          <w:b/>
          <w:color w:val="000000"/>
          <w:sz w:val="24"/>
          <w:szCs w:val="24"/>
        </w:rPr>
      </w:pPr>
      <w:r>
        <w:rPr>
          <w:rFonts w:asciiTheme="minorEastAsia" w:hAnsiTheme="minorEastAsia" w:hint="eastAsia"/>
          <w:b/>
          <w:color w:val="000000"/>
          <w:sz w:val="24"/>
          <w:szCs w:val="24"/>
        </w:rPr>
        <w:lastRenderedPageBreak/>
        <w:t>2</w:t>
      </w:r>
      <w:r>
        <w:rPr>
          <w:rFonts w:asciiTheme="minorEastAsia" w:hAnsiTheme="minorEastAsia"/>
          <w:b/>
          <w:color w:val="000000"/>
          <w:sz w:val="24"/>
          <w:szCs w:val="24"/>
        </w:rPr>
        <w:t>.</w:t>
      </w:r>
      <w:r>
        <w:rPr>
          <w:rFonts w:asciiTheme="minorEastAsia" w:hAnsiTheme="minorEastAsia" w:hint="eastAsia"/>
          <w:b/>
          <w:color w:val="000000"/>
          <w:sz w:val="24"/>
          <w:szCs w:val="24"/>
        </w:rPr>
        <w:t>电子文件下载、制作、提交期间和开标（</w:t>
      </w:r>
      <w:r>
        <w:rPr>
          <w:rFonts w:asciiTheme="minorEastAsia" w:hAnsiTheme="minorEastAsia" w:hint="eastAsia"/>
          <w:sz w:val="24"/>
          <w:szCs w:val="24"/>
        </w:rPr>
        <w:t>电子投标文件的解密</w:t>
      </w:r>
      <w:r>
        <w:rPr>
          <w:rFonts w:asciiTheme="minorEastAsia" w:hAnsiTheme="minorEastAsia" w:hint="eastAsia"/>
          <w:b/>
          <w:color w:val="000000"/>
          <w:sz w:val="24"/>
          <w:szCs w:val="24"/>
        </w:rPr>
        <w:t>）环节，投标人须使用</w:t>
      </w:r>
      <w:r>
        <w:rPr>
          <w:rFonts w:asciiTheme="minorEastAsia" w:hAnsiTheme="minorEastAsia"/>
          <w:b/>
          <w:color w:val="000000"/>
          <w:sz w:val="24"/>
          <w:szCs w:val="24"/>
        </w:rPr>
        <w:t>CA数字证书</w:t>
      </w:r>
      <w:r>
        <w:rPr>
          <w:rFonts w:asciiTheme="minorEastAsia" w:hAnsiTheme="minorEastAsia" w:hint="eastAsia"/>
          <w:b/>
          <w:color w:val="000000"/>
          <w:sz w:val="24"/>
          <w:szCs w:val="24"/>
        </w:rPr>
        <w:t>（证书须在有效期内）</w:t>
      </w:r>
      <w:r>
        <w:rPr>
          <w:rFonts w:asciiTheme="minorEastAsia" w:hAnsiTheme="minorEastAsia"/>
          <w:b/>
          <w:color w:val="000000"/>
          <w:sz w:val="24"/>
          <w:szCs w:val="24"/>
        </w:rPr>
        <w:t>。</w:t>
      </w:r>
    </w:p>
    <w:p w:rsidR="001D0473" w:rsidRDefault="00315AE2">
      <w:pPr>
        <w:tabs>
          <w:tab w:val="left" w:pos="7095"/>
        </w:tabs>
        <w:spacing w:line="360" w:lineRule="auto"/>
        <w:ind w:firstLineChars="200" w:firstLine="482"/>
        <w:contextualSpacing/>
        <w:rPr>
          <w:rFonts w:asciiTheme="minorEastAsia" w:hAnsiTheme="minorEastAsia"/>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.电子投标文件的制作</w:t>
      </w:r>
    </w:p>
    <w:p w:rsidR="001D0473" w:rsidRDefault="00315AE2">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 投标人登录《全国公共资源交易平台(河南省▪许昌市)》公共资源交易系统（</w:t>
      </w:r>
      <w:hyperlink r:id="rId9" w:history="1">
        <w:r>
          <w:rPr>
            <w:rStyle w:val="ae"/>
            <w:rFonts w:asciiTheme="minorEastAsia" w:hAnsiTheme="minorEastAsia"/>
            <w:sz w:val="24"/>
            <w:szCs w:val="24"/>
          </w:rPr>
          <w:t>http://221.14.6.70:8088/ggzy/</w:t>
        </w:r>
      </w:hyperlink>
      <w:r>
        <w:rPr>
          <w:rFonts w:asciiTheme="minorEastAsia" w:hAnsiTheme="minorEastAsia" w:hint="eastAsia"/>
          <w:color w:val="000000"/>
          <w:sz w:val="24"/>
          <w:szCs w:val="24"/>
        </w:rPr>
        <w:t>）下载“许昌投标文件制作系统SEARUN V1.0”，按招标文件要求制作电子投标文件。</w:t>
      </w:r>
    </w:p>
    <w:p w:rsidR="001D0473" w:rsidRDefault="00315AE2">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hint="eastAsia"/>
          <w:color w:val="000000"/>
          <w:sz w:val="24"/>
          <w:szCs w:val="24"/>
        </w:rPr>
        <w:t>电子投标文件的制作，参考《全国公共资源交易平台(河南省</w:t>
      </w:r>
      <w:r>
        <w:rPr>
          <w:rFonts w:asciiTheme="minorEastAsia" w:eastAsia="MS Mincho" w:hAnsi="MS Mincho" w:cs="MS Mincho" w:hint="eastAsia"/>
          <w:color w:val="000000"/>
          <w:sz w:val="24"/>
          <w:szCs w:val="24"/>
        </w:rPr>
        <w:t>▪</w:t>
      </w:r>
      <w:r>
        <w:rPr>
          <w:rFonts w:asciiTheme="minorEastAsia" w:hAnsiTheme="minorEastAsia" w:cs="宋体" w:hint="eastAsia"/>
          <w:color w:val="000000"/>
          <w:sz w:val="24"/>
          <w:szCs w:val="24"/>
        </w:rPr>
        <w:t>许昌市</w:t>
      </w:r>
      <w:r>
        <w:rPr>
          <w:rFonts w:asciiTheme="minorEastAsia" w:hAnsiTheme="minorEastAsia" w:hint="eastAsia"/>
          <w:color w:val="000000"/>
          <w:sz w:val="24"/>
          <w:szCs w:val="24"/>
        </w:rPr>
        <w:t>)》公共资源交易系统——组件下载——交易系统操作手册（投标人、供应商）。</w:t>
      </w:r>
    </w:p>
    <w:p w:rsidR="001D0473" w:rsidRDefault="00315AE2">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asciiTheme="minorEastAsia" w:hAnsiTheme="minorEastAsia" w:hint="eastAsia"/>
          <w:color w:val="000000"/>
          <w:sz w:val="24"/>
          <w:szCs w:val="24"/>
        </w:rPr>
        <w:t xml:space="preserve"> 投标人须将招标文件要求的资质、业绩、荣誉及相关人员证明材料等资料原件扫描件（或图片）制作到所提交的电子投标文件中。</w:t>
      </w:r>
    </w:p>
    <w:p w:rsidR="001D0473" w:rsidRDefault="00315AE2">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color w:val="000000"/>
          <w:sz w:val="24"/>
          <w:szCs w:val="24"/>
        </w:rPr>
        <w:t>3.3</w:t>
      </w:r>
      <w:r>
        <w:rPr>
          <w:rFonts w:asciiTheme="minorEastAsia" w:hAnsiTheme="minorEastAsia" w:hint="eastAsia"/>
          <w:color w:val="000000"/>
          <w:sz w:val="24"/>
          <w:szCs w:val="24"/>
        </w:rPr>
        <w:t>投标人对同一项目多个标段进行投标的，应分别下载所投标段的招标文件，按标段制作电子投标文件，并</w:t>
      </w:r>
      <w:r>
        <w:rPr>
          <w:rFonts w:asciiTheme="minorEastAsia" w:hAnsiTheme="minorEastAsia"/>
          <w:color w:val="000000"/>
          <w:sz w:val="24"/>
          <w:szCs w:val="24"/>
        </w:rPr>
        <w:t>按招标文件要求在相应位置加盖</w:t>
      </w:r>
      <w:r>
        <w:rPr>
          <w:rFonts w:asciiTheme="minorEastAsia" w:hAnsiTheme="minorEastAsia" w:hint="eastAsia"/>
          <w:color w:val="000000"/>
          <w:sz w:val="24"/>
          <w:szCs w:val="24"/>
        </w:rPr>
        <w:t>投标人</w:t>
      </w:r>
      <w:r>
        <w:rPr>
          <w:rFonts w:asciiTheme="minorEastAsia" w:hAnsiTheme="minorEastAsia"/>
          <w:color w:val="000000"/>
          <w:sz w:val="24"/>
          <w:szCs w:val="24"/>
        </w:rPr>
        <w:t>电子印章</w:t>
      </w:r>
      <w:r>
        <w:rPr>
          <w:rFonts w:asciiTheme="minorEastAsia" w:hAnsiTheme="minorEastAsia" w:hint="eastAsia"/>
          <w:color w:val="000000"/>
          <w:sz w:val="24"/>
          <w:szCs w:val="24"/>
        </w:rPr>
        <w:t>和法人电子印章。</w:t>
      </w:r>
    </w:p>
    <w:p w:rsidR="001D0473" w:rsidRDefault="00315AE2">
      <w:pPr>
        <w:tabs>
          <w:tab w:val="left" w:pos="7095"/>
        </w:tabs>
        <w:spacing w:line="360" w:lineRule="auto"/>
        <w:ind w:leftChars="50" w:left="105" w:firstLineChars="150" w:firstLine="360"/>
        <w:contextualSpacing/>
        <w:rPr>
          <w:rFonts w:asciiTheme="minorEastAsia" w:hAnsiTheme="minorEastAsia"/>
          <w:color w:val="000000"/>
          <w:sz w:val="24"/>
          <w:szCs w:val="24"/>
        </w:rPr>
      </w:pPr>
      <w:r>
        <w:rPr>
          <w:rFonts w:asciiTheme="minorEastAsia" w:hAnsiTheme="minorEastAsia" w:hint="eastAsia"/>
          <w:color w:val="000000"/>
          <w:sz w:val="24"/>
          <w:szCs w:val="24"/>
        </w:rPr>
        <w:t>一个标段对应生成一个文件夹（xxxx项目xx标段）, 其中包含2个文件和1个文件夹。后缀名为“</w:t>
      </w:r>
      <w:r>
        <w:rPr>
          <w:rFonts w:asciiTheme="minorEastAsia" w:hAnsiTheme="minorEastAsia"/>
          <w:color w:val="000000"/>
          <w:sz w:val="24"/>
          <w:szCs w:val="24"/>
        </w:rPr>
        <w:t>.file</w:t>
      </w:r>
      <w:r>
        <w:rPr>
          <w:rFonts w:asciiTheme="minorEastAsia" w:hAnsiTheme="minorEastAsia" w:hint="eastAsia"/>
          <w:color w:val="000000"/>
          <w:sz w:val="24"/>
          <w:szCs w:val="24"/>
        </w:rPr>
        <w:t>”的文件用于电子投标使用，后缀名为“.PDF”的文件用于打印纸质投标文件，名称为“备份”的文件夹使用电子介质存储，供开标现场备用。</w:t>
      </w:r>
    </w:p>
    <w:p w:rsidR="001D0473" w:rsidRDefault="00315AE2">
      <w:pPr>
        <w:tabs>
          <w:tab w:val="left" w:pos="7095"/>
        </w:tabs>
        <w:spacing w:line="360" w:lineRule="auto"/>
        <w:ind w:firstLineChars="200" w:firstLine="482"/>
        <w:contextualSpacing/>
        <w:rPr>
          <w:rFonts w:asciiTheme="minorEastAsia" w:hAnsiTheme="minorEastAsia"/>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.加密电子投标文件的提交</w:t>
      </w:r>
    </w:p>
    <w:p w:rsidR="001D0473" w:rsidRDefault="00315AE2">
      <w:pPr>
        <w:tabs>
          <w:tab w:val="left" w:pos="7095"/>
        </w:tabs>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    </w:t>
      </w:r>
      <w:r>
        <w:rPr>
          <w:rFonts w:asciiTheme="minorEastAsia" w:hAnsiTheme="minorEastAsia"/>
          <w:color w:val="000000"/>
          <w:sz w:val="24"/>
          <w:szCs w:val="24"/>
        </w:rPr>
        <w:t>4</w:t>
      </w:r>
      <w:r>
        <w:rPr>
          <w:rFonts w:asciiTheme="minorEastAsia" w:hAnsiTheme="minorEastAsia" w:hint="eastAsia"/>
          <w:color w:val="000000"/>
          <w:sz w:val="24"/>
          <w:szCs w:val="24"/>
        </w:rPr>
        <w:t>.1加密电子投标文件应在招标文件规定的投标截止时间（开标时间）之前成功提交至《全国公共资源交易平台(河南省</w:t>
      </w:r>
      <w:r>
        <w:rPr>
          <w:rFonts w:asciiTheme="minorEastAsia" w:eastAsia="MS Mincho" w:hAnsi="MS Mincho" w:cs="MS Mincho" w:hint="eastAsia"/>
          <w:color w:val="000000"/>
          <w:sz w:val="24"/>
          <w:szCs w:val="24"/>
        </w:rPr>
        <w:t>▪</w:t>
      </w:r>
      <w:r>
        <w:rPr>
          <w:rFonts w:asciiTheme="minorEastAsia" w:hAnsiTheme="minorEastAsia" w:cs="宋体" w:hint="eastAsia"/>
          <w:color w:val="000000"/>
          <w:sz w:val="24"/>
          <w:szCs w:val="24"/>
        </w:rPr>
        <w:t>许昌市</w:t>
      </w:r>
      <w:r>
        <w:rPr>
          <w:rFonts w:asciiTheme="minorEastAsia" w:hAnsiTheme="minorEastAsia" w:hint="eastAsia"/>
          <w:color w:val="000000"/>
          <w:sz w:val="24"/>
          <w:szCs w:val="24"/>
        </w:rPr>
        <w:t>)》公共资源交易系统（</w:t>
      </w:r>
      <w:hyperlink r:id="rId10" w:history="1">
        <w:r>
          <w:rPr>
            <w:rStyle w:val="ae"/>
            <w:rFonts w:asciiTheme="minorEastAsia" w:hAnsiTheme="minorEastAsia"/>
            <w:sz w:val="24"/>
            <w:szCs w:val="24"/>
          </w:rPr>
          <w:t>http://221.14.6.70:8088/ggzy/</w:t>
        </w:r>
      </w:hyperlink>
      <w:r>
        <w:rPr>
          <w:rFonts w:asciiTheme="minorEastAsia" w:hAnsiTheme="minorEastAsia" w:hint="eastAsia"/>
          <w:color w:val="000000"/>
          <w:sz w:val="24"/>
          <w:szCs w:val="24"/>
        </w:rPr>
        <w:t>）。</w:t>
      </w:r>
    </w:p>
    <w:p w:rsidR="001D0473" w:rsidRDefault="00315AE2">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hint="eastAsia"/>
          <w:color w:val="000000"/>
          <w:sz w:val="24"/>
          <w:szCs w:val="24"/>
        </w:rPr>
        <w:t>投标人应充分考虑并预留技术处理和上传数据所需时间。</w:t>
      </w:r>
    </w:p>
    <w:p w:rsidR="001D0473" w:rsidRDefault="00315AE2">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2 投标人对同一项目多个标段进行投标的，加密电子投标文件应按标段分别提交。</w:t>
      </w:r>
    </w:p>
    <w:p w:rsidR="001D0473" w:rsidRDefault="00315AE2">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加密电子投标文件成功提交后，投标人应打印“投标文件提交回执单”供开标现场备查。</w:t>
      </w:r>
    </w:p>
    <w:p w:rsidR="001D0473" w:rsidRDefault="00315AE2">
      <w:pPr>
        <w:tabs>
          <w:tab w:val="left" w:pos="7095"/>
        </w:tabs>
        <w:spacing w:line="360" w:lineRule="auto"/>
        <w:ind w:firstLineChars="200" w:firstLine="482"/>
        <w:contextualSpacing/>
        <w:rPr>
          <w:rFonts w:asciiTheme="minorEastAsia" w:hAnsiTheme="minorEastAsia"/>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.评标依据</w:t>
      </w:r>
    </w:p>
    <w:p w:rsidR="001D0473" w:rsidRDefault="00315AE2">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hint="eastAsia"/>
          <w:color w:val="000000"/>
          <w:sz w:val="24"/>
          <w:szCs w:val="24"/>
        </w:rPr>
        <w:t>5.1采用全流程电子化交易评标时，评标委员会以电子投标文件为依据评标。</w:t>
      </w:r>
    </w:p>
    <w:p w:rsidR="001D0473" w:rsidRDefault="00315AE2">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hint="eastAsia"/>
          <w:color w:val="000000"/>
          <w:sz w:val="24"/>
          <w:szCs w:val="24"/>
        </w:rPr>
        <w:t>5.2全流程电子化交易如因系统异常情况无法完成，将以人工方式进行。评标委员会以纸质投标文件为依据评标。</w:t>
      </w:r>
    </w:p>
    <w:p w:rsidR="001D0473" w:rsidRDefault="001D0473">
      <w:pPr>
        <w:autoSpaceDE w:val="0"/>
        <w:autoSpaceDN w:val="0"/>
        <w:adjustRightInd w:val="0"/>
        <w:spacing w:line="700" w:lineRule="exact"/>
        <w:ind w:firstLine="560"/>
        <w:rPr>
          <w:rFonts w:asciiTheme="minorEastAsia" w:hAnsiTheme="minorEastAsia" w:cs="仿宋_GB2312"/>
          <w:color w:val="000000"/>
          <w:sz w:val="24"/>
          <w:szCs w:val="24"/>
        </w:rPr>
      </w:pPr>
    </w:p>
    <w:p w:rsidR="006D0C78" w:rsidRDefault="006D0C78">
      <w:pPr>
        <w:autoSpaceDE w:val="0"/>
        <w:autoSpaceDN w:val="0"/>
        <w:adjustRightInd w:val="0"/>
        <w:spacing w:line="700" w:lineRule="exact"/>
        <w:ind w:firstLine="560"/>
        <w:rPr>
          <w:rFonts w:asciiTheme="minorEastAsia" w:hAnsiTheme="minorEastAsia" w:cs="仿宋_GB2312"/>
          <w:color w:val="000000"/>
          <w:sz w:val="24"/>
          <w:szCs w:val="24"/>
        </w:rPr>
      </w:pPr>
    </w:p>
    <w:p w:rsidR="001D0473" w:rsidRDefault="00315AE2">
      <w:pPr>
        <w:numPr>
          <w:ilvl w:val="0"/>
          <w:numId w:val="4"/>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rsidR="001D0473" w:rsidRPr="006D0C78" w:rsidRDefault="00315AE2" w:rsidP="006D0C78">
      <w:pPr>
        <w:widowControl/>
        <w:shd w:val="clear" w:color="auto" w:fill="FFFFFF"/>
        <w:spacing w:line="360" w:lineRule="atLeast"/>
        <w:ind w:firstLine="600"/>
        <w:jc w:val="left"/>
        <w:rPr>
          <w:rFonts w:asciiTheme="minorEastAsia" w:hAnsiTheme="minorEastAsia" w:cs="黑体"/>
          <w:b/>
          <w:bCs/>
          <w:color w:val="000000"/>
          <w:sz w:val="24"/>
          <w:szCs w:val="24"/>
          <w:shd w:val="clear" w:color="auto" w:fill="FFFFFF"/>
        </w:rPr>
      </w:pPr>
      <w:r w:rsidRPr="006D0C78">
        <w:rPr>
          <w:rFonts w:asciiTheme="minorEastAsia" w:hAnsiTheme="minorEastAsia" w:cs="黑体" w:hint="eastAsia"/>
          <w:b/>
          <w:bCs/>
          <w:color w:val="000000"/>
          <w:sz w:val="28"/>
          <w:szCs w:val="24"/>
          <w:shd w:val="clear" w:color="auto" w:fill="FFFFFF"/>
        </w:rPr>
        <w:t>一、采购清单</w:t>
      </w:r>
      <w:r w:rsidR="006D0C78">
        <w:rPr>
          <w:rFonts w:asciiTheme="minorEastAsia" w:hAnsiTheme="minorEastAsia" w:cs="黑体" w:hint="eastAsia"/>
          <w:b/>
          <w:bCs/>
          <w:color w:val="000000"/>
          <w:sz w:val="24"/>
          <w:szCs w:val="24"/>
          <w:shd w:val="clear" w:color="auto" w:fill="FFFFFF"/>
        </w:rPr>
        <w:t>：</w:t>
      </w:r>
      <w:r w:rsidR="003C2D76">
        <w:rPr>
          <w:rFonts w:asciiTheme="minorEastAsia" w:hAnsiTheme="minorEastAsia" w:cs="仿宋" w:hint="eastAsia"/>
          <w:color w:val="000000"/>
          <w:kern w:val="0"/>
          <w:sz w:val="28"/>
          <w:szCs w:val="30"/>
          <w:shd w:val="clear" w:color="auto" w:fill="FFFFFF"/>
        </w:rPr>
        <w:t>麻醉机</w:t>
      </w:r>
      <w:r>
        <w:rPr>
          <w:rFonts w:asciiTheme="minorEastAsia" w:hAnsiTheme="minorEastAsia" w:cs="仿宋" w:hint="eastAsia"/>
          <w:color w:val="000000"/>
          <w:kern w:val="0"/>
          <w:sz w:val="28"/>
          <w:szCs w:val="30"/>
          <w:shd w:val="clear" w:color="auto" w:fill="FFFFFF"/>
        </w:rPr>
        <w:t>（</w:t>
      </w:r>
      <w:r w:rsidR="003C2D76">
        <w:rPr>
          <w:rFonts w:asciiTheme="minorEastAsia" w:hAnsiTheme="minorEastAsia" w:cs="仿宋" w:hint="eastAsia"/>
          <w:color w:val="000000"/>
          <w:kern w:val="0"/>
          <w:sz w:val="28"/>
          <w:szCs w:val="30"/>
          <w:shd w:val="clear" w:color="auto" w:fill="FFFFFF"/>
        </w:rPr>
        <w:t>进口</w:t>
      </w:r>
      <w:r>
        <w:rPr>
          <w:rFonts w:asciiTheme="minorEastAsia" w:hAnsiTheme="minorEastAsia" w:cs="仿宋" w:hint="eastAsia"/>
          <w:color w:val="000000"/>
          <w:kern w:val="0"/>
          <w:sz w:val="28"/>
          <w:szCs w:val="30"/>
          <w:shd w:val="clear" w:color="auto" w:fill="FFFFFF"/>
        </w:rPr>
        <w:t xml:space="preserve">）  </w:t>
      </w:r>
      <w:r w:rsidR="003C2D76">
        <w:rPr>
          <w:rFonts w:asciiTheme="minorEastAsia" w:hAnsiTheme="minorEastAsia" w:cs="仿宋" w:hint="eastAsia"/>
          <w:color w:val="000000"/>
          <w:kern w:val="0"/>
          <w:sz w:val="28"/>
          <w:szCs w:val="30"/>
          <w:shd w:val="clear" w:color="auto" w:fill="FFFFFF"/>
        </w:rPr>
        <w:t>2</w:t>
      </w:r>
      <w:r w:rsidR="006D0C78">
        <w:rPr>
          <w:rFonts w:asciiTheme="minorEastAsia" w:hAnsiTheme="minorEastAsia" w:cs="仿宋" w:hint="eastAsia"/>
          <w:color w:val="000000"/>
          <w:kern w:val="0"/>
          <w:sz w:val="28"/>
          <w:szCs w:val="30"/>
          <w:shd w:val="clear" w:color="auto" w:fill="FFFFFF"/>
        </w:rPr>
        <w:t>台</w:t>
      </w:r>
      <w:r>
        <w:rPr>
          <w:rFonts w:asciiTheme="minorEastAsia" w:hAnsiTheme="minorEastAsia" w:cs="仿宋" w:hint="eastAsia"/>
          <w:color w:val="000000"/>
          <w:kern w:val="0"/>
          <w:sz w:val="28"/>
          <w:szCs w:val="30"/>
          <w:shd w:val="clear" w:color="auto" w:fill="FFFFFF"/>
        </w:rPr>
        <w:t>；</w:t>
      </w:r>
      <w:r>
        <w:rPr>
          <w:rFonts w:asciiTheme="minorEastAsia" w:hAnsiTheme="minorEastAsia" w:hint="eastAsia"/>
          <w:sz w:val="28"/>
          <w:szCs w:val="30"/>
        </w:rPr>
        <w:t>（核心产品）</w:t>
      </w:r>
      <w:r>
        <w:rPr>
          <w:rFonts w:asciiTheme="minorEastAsia" w:hAnsiTheme="minorEastAsia" w:cs="仿宋" w:hint="eastAsia"/>
          <w:color w:val="000000"/>
          <w:kern w:val="0"/>
          <w:sz w:val="24"/>
          <w:szCs w:val="24"/>
          <w:shd w:val="clear" w:color="auto" w:fill="FFFFFF"/>
        </w:rPr>
        <w:t xml:space="preserve">      </w:t>
      </w:r>
    </w:p>
    <w:p w:rsidR="003C2D76" w:rsidRPr="003C2D76" w:rsidRDefault="003C2D76" w:rsidP="003C2D76">
      <w:pPr>
        <w:jc w:val="center"/>
        <w:rPr>
          <w:rFonts w:asciiTheme="minorEastAsia" w:hAnsiTheme="minorEastAsia"/>
          <w:b/>
          <w:bCs/>
          <w:sz w:val="24"/>
          <w:szCs w:val="24"/>
        </w:rPr>
      </w:pPr>
      <w:r w:rsidRPr="003C2D76">
        <w:rPr>
          <w:rFonts w:asciiTheme="minorEastAsia" w:hAnsiTheme="minorEastAsia" w:hint="eastAsia"/>
          <w:b/>
          <w:bCs/>
          <w:sz w:val="24"/>
          <w:szCs w:val="24"/>
        </w:rPr>
        <w:t>麻醉机技术参数</w:t>
      </w:r>
    </w:p>
    <w:p w:rsidR="003C2D76" w:rsidRPr="003C2D76" w:rsidRDefault="003C2D76" w:rsidP="003C2D76">
      <w:pPr>
        <w:jc w:val="left"/>
        <w:rPr>
          <w:rFonts w:asciiTheme="minorEastAsia" w:hAnsiTheme="minorEastAsia"/>
          <w:sz w:val="24"/>
          <w:szCs w:val="24"/>
        </w:rPr>
      </w:pPr>
      <w:r w:rsidRPr="003C2D76">
        <w:rPr>
          <w:rFonts w:asciiTheme="minorEastAsia" w:hAnsiTheme="minorEastAsia" w:hint="eastAsia"/>
          <w:sz w:val="24"/>
          <w:szCs w:val="24"/>
        </w:rPr>
        <w:t>一、</w:t>
      </w:r>
    </w:p>
    <w:p w:rsidR="003C2D76" w:rsidRPr="003C2D76" w:rsidRDefault="003C2D76" w:rsidP="003C2D76">
      <w:pPr>
        <w:ind w:firstLineChars="200" w:firstLine="480"/>
        <w:jc w:val="left"/>
        <w:rPr>
          <w:rFonts w:asciiTheme="minorEastAsia" w:hAnsiTheme="minorEastAsia"/>
          <w:sz w:val="24"/>
          <w:szCs w:val="24"/>
        </w:rPr>
      </w:pPr>
      <w:r w:rsidRPr="003C2D76">
        <w:rPr>
          <w:rFonts w:asciiTheme="minorEastAsia" w:hAnsiTheme="minorEastAsia" w:hint="eastAsia"/>
          <w:sz w:val="24"/>
          <w:szCs w:val="24"/>
        </w:rPr>
        <w:t>1.适用于成人，儿童、新生儿麻醉(以注册证为准)；</w:t>
      </w:r>
    </w:p>
    <w:p w:rsidR="003C2D76" w:rsidRPr="003C2D76" w:rsidRDefault="003C2D76" w:rsidP="003C2D76">
      <w:pPr>
        <w:ind w:firstLine="420"/>
        <w:jc w:val="left"/>
        <w:rPr>
          <w:rFonts w:asciiTheme="minorEastAsia" w:hAnsiTheme="minorEastAsia"/>
          <w:sz w:val="24"/>
          <w:szCs w:val="24"/>
        </w:rPr>
      </w:pPr>
      <w:r w:rsidRPr="003C2D76">
        <w:rPr>
          <w:rFonts w:asciiTheme="minorEastAsia" w:hAnsiTheme="minorEastAsia" w:hint="eastAsia"/>
          <w:sz w:val="24"/>
          <w:szCs w:val="24"/>
        </w:rPr>
        <w:t xml:space="preserve"> 2.内置式彩色液晶屏；</w:t>
      </w:r>
    </w:p>
    <w:p w:rsidR="003C2D76" w:rsidRPr="003C2D76" w:rsidRDefault="003C2D76" w:rsidP="003C2D76">
      <w:pPr>
        <w:ind w:firstLineChars="200" w:firstLine="480"/>
        <w:jc w:val="left"/>
        <w:rPr>
          <w:rFonts w:asciiTheme="minorEastAsia" w:hAnsiTheme="minorEastAsia"/>
          <w:sz w:val="24"/>
          <w:szCs w:val="24"/>
        </w:rPr>
      </w:pPr>
      <w:r w:rsidRPr="003C2D76">
        <w:rPr>
          <w:rFonts w:asciiTheme="minorEastAsia" w:hAnsiTheme="minorEastAsia" w:hint="eastAsia"/>
          <w:sz w:val="24"/>
          <w:szCs w:val="24"/>
        </w:rPr>
        <w:t>3.内置蓄电池保证整机工作90分钟以上；</w:t>
      </w:r>
    </w:p>
    <w:p w:rsidR="003C2D76" w:rsidRPr="003C2D76" w:rsidRDefault="003C2D76" w:rsidP="003C2D76">
      <w:pPr>
        <w:rPr>
          <w:rFonts w:asciiTheme="minorEastAsia" w:hAnsiTheme="minorEastAsia"/>
          <w:sz w:val="24"/>
          <w:szCs w:val="24"/>
        </w:rPr>
      </w:pPr>
      <w:r w:rsidRPr="003C2D76">
        <w:rPr>
          <w:rFonts w:asciiTheme="minorEastAsia" w:hAnsiTheme="minorEastAsia" w:hint="eastAsia"/>
          <w:sz w:val="24"/>
          <w:szCs w:val="24"/>
        </w:rPr>
        <w:t>二、1．标配空气、氧气二气源，确保氧浓度不低于23%；</w:t>
      </w:r>
    </w:p>
    <w:p w:rsidR="003C2D76" w:rsidRPr="003C2D76" w:rsidRDefault="003C2D76" w:rsidP="003C2D76">
      <w:pPr>
        <w:ind w:firstLineChars="400" w:firstLine="960"/>
        <w:rPr>
          <w:rFonts w:asciiTheme="minorEastAsia" w:hAnsiTheme="minorEastAsia"/>
          <w:sz w:val="24"/>
          <w:szCs w:val="24"/>
        </w:rPr>
      </w:pPr>
      <w:r w:rsidRPr="003C2D76">
        <w:rPr>
          <w:rFonts w:asciiTheme="minorEastAsia" w:hAnsiTheme="minorEastAsia" w:hint="eastAsia"/>
          <w:sz w:val="24"/>
          <w:szCs w:val="24"/>
        </w:rPr>
        <w:t>气源中断后可利用室内空气进行通气；</w:t>
      </w:r>
    </w:p>
    <w:p w:rsidR="003C2D76" w:rsidRPr="003C2D76" w:rsidRDefault="003C2D76" w:rsidP="003C2D76">
      <w:pPr>
        <w:numPr>
          <w:ilvl w:val="0"/>
          <w:numId w:val="22"/>
        </w:numPr>
        <w:rPr>
          <w:rFonts w:asciiTheme="minorEastAsia" w:hAnsiTheme="minorEastAsia"/>
          <w:sz w:val="24"/>
          <w:szCs w:val="24"/>
        </w:rPr>
      </w:pPr>
      <w:r w:rsidRPr="003C2D76">
        <w:rPr>
          <w:rFonts w:asciiTheme="minorEastAsia" w:hAnsiTheme="minorEastAsia" w:hint="eastAsia"/>
          <w:sz w:val="24"/>
          <w:szCs w:val="24"/>
        </w:rPr>
        <w:t>1．具备新鲜气体隔离阀；</w:t>
      </w:r>
    </w:p>
    <w:p w:rsidR="003C2D76" w:rsidRPr="003C2D76" w:rsidRDefault="003C2D76" w:rsidP="003C2D76">
      <w:pPr>
        <w:rPr>
          <w:rFonts w:asciiTheme="minorEastAsia" w:hAnsiTheme="minorEastAsia"/>
          <w:sz w:val="24"/>
          <w:szCs w:val="24"/>
        </w:rPr>
      </w:pPr>
      <w:r w:rsidRPr="003C2D76">
        <w:rPr>
          <w:rFonts w:asciiTheme="minorEastAsia" w:hAnsiTheme="minorEastAsia" w:hint="eastAsia"/>
          <w:sz w:val="24"/>
          <w:szCs w:val="24"/>
        </w:rPr>
        <w:tab/>
        <w:t xml:space="preserve"> 2．系统容量小（≤2.8L），响应快；</w:t>
      </w:r>
    </w:p>
    <w:p w:rsidR="003C2D76" w:rsidRPr="003C2D76" w:rsidRDefault="003C2D76" w:rsidP="003C2D76">
      <w:pPr>
        <w:rPr>
          <w:rFonts w:asciiTheme="minorEastAsia" w:hAnsiTheme="minorEastAsia"/>
          <w:sz w:val="24"/>
          <w:szCs w:val="24"/>
        </w:rPr>
      </w:pPr>
      <w:r w:rsidRPr="003C2D76">
        <w:rPr>
          <w:rFonts w:asciiTheme="minorEastAsia" w:hAnsiTheme="minorEastAsia" w:hint="eastAsia"/>
          <w:sz w:val="24"/>
          <w:szCs w:val="24"/>
        </w:rPr>
        <w:tab/>
        <w:t xml:space="preserve"> 3. ≥1.5L二氧化碳吸收罐；</w:t>
      </w:r>
    </w:p>
    <w:p w:rsidR="003C2D76" w:rsidRPr="003C2D76" w:rsidRDefault="003C2D76" w:rsidP="003C2D76">
      <w:pPr>
        <w:rPr>
          <w:rFonts w:asciiTheme="minorEastAsia" w:hAnsiTheme="minorEastAsia"/>
          <w:sz w:val="24"/>
          <w:szCs w:val="24"/>
        </w:rPr>
      </w:pPr>
      <w:r w:rsidRPr="003C2D76">
        <w:rPr>
          <w:rFonts w:asciiTheme="minorEastAsia" w:hAnsiTheme="minorEastAsia" w:hint="eastAsia"/>
          <w:sz w:val="24"/>
          <w:szCs w:val="24"/>
        </w:rPr>
        <w:tab/>
        <w:t xml:space="preserve"> 4.一体化回路加热系统；</w:t>
      </w:r>
    </w:p>
    <w:p w:rsidR="003C2D76" w:rsidRPr="003C2D76" w:rsidRDefault="003C2D76" w:rsidP="003C2D76">
      <w:pPr>
        <w:ind w:firstLineChars="300" w:firstLine="720"/>
        <w:rPr>
          <w:rFonts w:asciiTheme="minorEastAsia" w:hAnsiTheme="minorEastAsia"/>
          <w:sz w:val="24"/>
          <w:szCs w:val="24"/>
        </w:rPr>
      </w:pPr>
      <w:r w:rsidRPr="003C2D76">
        <w:rPr>
          <w:rFonts w:asciiTheme="minorEastAsia" w:hAnsiTheme="minorEastAsia" w:hint="eastAsia"/>
          <w:sz w:val="24"/>
          <w:szCs w:val="24"/>
        </w:rPr>
        <w:t>挥发罐与麻醉机为同一品牌，且挥发罐原装进口，容量≥250ml；</w:t>
      </w:r>
    </w:p>
    <w:p w:rsidR="003C2D76" w:rsidRPr="003C2D76" w:rsidRDefault="003C2D76" w:rsidP="003C2D76">
      <w:pPr>
        <w:rPr>
          <w:rFonts w:asciiTheme="minorEastAsia" w:hAnsiTheme="minorEastAsia"/>
          <w:sz w:val="24"/>
          <w:szCs w:val="24"/>
        </w:rPr>
      </w:pPr>
      <w:r w:rsidRPr="003C2D76">
        <w:rPr>
          <w:rFonts w:asciiTheme="minorEastAsia" w:hAnsiTheme="minorEastAsia" w:hint="eastAsia"/>
          <w:sz w:val="24"/>
          <w:szCs w:val="24"/>
        </w:rPr>
        <w:t>五、1. 电动电控或气动电控呼吸机</w:t>
      </w:r>
    </w:p>
    <w:p w:rsidR="003C2D76" w:rsidRPr="003C2D76" w:rsidRDefault="003C2D76" w:rsidP="003C2D76">
      <w:pPr>
        <w:rPr>
          <w:rFonts w:asciiTheme="minorEastAsia" w:hAnsiTheme="minorEastAsia"/>
          <w:sz w:val="24"/>
          <w:szCs w:val="24"/>
        </w:rPr>
      </w:pPr>
      <w:r w:rsidRPr="003C2D76">
        <w:rPr>
          <w:rFonts w:asciiTheme="minorEastAsia" w:hAnsiTheme="minorEastAsia" w:hint="eastAsia"/>
          <w:sz w:val="24"/>
          <w:szCs w:val="24"/>
        </w:rPr>
        <w:tab/>
        <w:t>2．通气模式具备手动，自助，容量控制和压力限制模式；</w:t>
      </w:r>
    </w:p>
    <w:p w:rsidR="003C2D76" w:rsidRPr="003C2D76" w:rsidRDefault="003C2D76" w:rsidP="003C2D76">
      <w:pPr>
        <w:rPr>
          <w:rFonts w:asciiTheme="minorEastAsia" w:hAnsiTheme="minorEastAsia"/>
          <w:sz w:val="24"/>
          <w:szCs w:val="24"/>
        </w:rPr>
      </w:pPr>
      <w:r w:rsidRPr="003C2D76">
        <w:rPr>
          <w:rFonts w:asciiTheme="minorEastAsia" w:hAnsiTheme="minorEastAsia" w:hint="eastAsia"/>
          <w:sz w:val="24"/>
          <w:szCs w:val="24"/>
        </w:rPr>
        <w:tab/>
        <w:t>3．精确设置吸呼比I:E；</w:t>
      </w:r>
    </w:p>
    <w:p w:rsidR="003C2D76" w:rsidRPr="003C2D76" w:rsidRDefault="003C2D76" w:rsidP="003C2D76">
      <w:pPr>
        <w:rPr>
          <w:rFonts w:asciiTheme="minorEastAsia" w:hAnsiTheme="minorEastAsia"/>
          <w:sz w:val="24"/>
          <w:szCs w:val="24"/>
        </w:rPr>
      </w:pPr>
      <w:r w:rsidRPr="003C2D76">
        <w:rPr>
          <w:rFonts w:asciiTheme="minorEastAsia" w:hAnsiTheme="minorEastAsia" w:hint="eastAsia"/>
          <w:sz w:val="24"/>
          <w:szCs w:val="24"/>
        </w:rPr>
        <w:tab/>
        <w:t>4．吸气平台可调；</w:t>
      </w:r>
    </w:p>
    <w:p w:rsidR="003C2D76" w:rsidRPr="003C2D76" w:rsidRDefault="003C2D76" w:rsidP="003C2D76">
      <w:pPr>
        <w:rPr>
          <w:rFonts w:asciiTheme="minorEastAsia" w:hAnsiTheme="minorEastAsia"/>
          <w:sz w:val="24"/>
          <w:szCs w:val="24"/>
        </w:rPr>
      </w:pPr>
      <w:r w:rsidRPr="003C2D76">
        <w:rPr>
          <w:rFonts w:asciiTheme="minorEastAsia" w:hAnsiTheme="minorEastAsia" w:hint="eastAsia"/>
          <w:sz w:val="24"/>
          <w:szCs w:val="24"/>
        </w:rPr>
        <w:tab/>
        <w:t>5．具备高精度铂金丝流量传感器；</w:t>
      </w:r>
    </w:p>
    <w:p w:rsidR="003C2D76" w:rsidRPr="003C2D76" w:rsidRDefault="003C2D76" w:rsidP="003C2D76">
      <w:pPr>
        <w:rPr>
          <w:rFonts w:asciiTheme="minorEastAsia" w:hAnsiTheme="minorEastAsia"/>
          <w:sz w:val="24"/>
          <w:szCs w:val="24"/>
        </w:rPr>
      </w:pPr>
      <w:r w:rsidRPr="003C2D76">
        <w:rPr>
          <w:rFonts w:asciiTheme="minorEastAsia" w:hAnsiTheme="minorEastAsia" w:hint="eastAsia"/>
          <w:sz w:val="24"/>
          <w:szCs w:val="24"/>
        </w:rPr>
        <w:tab/>
        <w:t>6、能和医院手麻系统相连接</w:t>
      </w:r>
    </w:p>
    <w:p w:rsidR="003C2D76" w:rsidRPr="003C2D76" w:rsidRDefault="003C2D76" w:rsidP="003C2D76">
      <w:pPr>
        <w:rPr>
          <w:rFonts w:asciiTheme="minorEastAsia" w:hAnsiTheme="minorEastAsia"/>
          <w:sz w:val="24"/>
          <w:szCs w:val="24"/>
        </w:rPr>
      </w:pPr>
      <w:r w:rsidRPr="003C2D76">
        <w:rPr>
          <w:rFonts w:asciiTheme="minorEastAsia" w:hAnsiTheme="minorEastAsia" w:hint="eastAsia"/>
          <w:sz w:val="24"/>
          <w:szCs w:val="24"/>
        </w:rPr>
        <w:t>六、 1.通气模式：手动，自主，IPPV，PLV等</w:t>
      </w:r>
    </w:p>
    <w:p w:rsidR="003C2D76" w:rsidRPr="003C2D76" w:rsidRDefault="003C2D76" w:rsidP="003C2D76">
      <w:pPr>
        <w:rPr>
          <w:rFonts w:asciiTheme="minorEastAsia" w:hAnsiTheme="minorEastAsia"/>
          <w:sz w:val="24"/>
          <w:szCs w:val="24"/>
        </w:rPr>
      </w:pPr>
      <w:r w:rsidRPr="003C2D76">
        <w:rPr>
          <w:rFonts w:asciiTheme="minorEastAsia" w:hAnsiTheme="minorEastAsia" w:hint="eastAsia"/>
          <w:sz w:val="24"/>
          <w:szCs w:val="24"/>
        </w:rPr>
        <w:t xml:space="preserve">     2.压力限制：15-70mbar（IPPV）；</w:t>
      </w:r>
    </w:p>
    <w:p w:rsidR="003C2D76" w:rsidRPr="003C2D76" w:rsidRDefault="003C2D76" w:rsidP="003C2D76">
      <w:pPr>
        <w:rPr>
          <w:rFonts w:asciiTheme="minorEastAsia" w:hAnsiTheme="minorEastAsia"/>
          <w:sz w:val="24"/>
          <w:szCs w:val="24"/>
        </w:rPr>
      </w:pPr>
      <w:r w:rsidRPr="003C2D76">
        <w:rPr>
          <w:rFonts w:asciiTheme="minorEastAsia" w:hAnsiTheme="minorEastAsia" w:hint="eastAsia"/>
          <w:sz w:val="24"/>
          <w:szCs w:val="24"/>
        </w:rPr>
        <w:tab/>
        <w:t xml:space="preserve"> 3.容控模式下最小潮气量≤20ml；</w:t>
      </w:r>
    </w:p>
    <w:p w:rsidR="003C2D76" w:rsidRPr="003C2D76" w:rsidRDefault="003C2D76" w:rsidP="003C2D76">
      <w:pPr>
        <w:rPr>
          <w:rFonts w:asciiTheme="minorEastAsia" w:hAnsiTheme="minorEastAsia"/>
          <w:sz w:val="24"/>
          <w:szCs w:val="24"/>
        </w:rPr>
      </w:pPr>
      <w:r w:rsidRPr="003C2D76">
        <w:rPr>
          <w:rFonts w:asciiTheme="minorEastAsia" w:hAnsiTheme="minorEastAsia" w:hint="eastAsia"/>
          <w:sz w:val="24"/>
          <w:szCs w:val="24"/>
        </w:rPr>
        <w:t xml:space="preserve">     4.呼吸频率：4-55bpm；</w:t>
      </w:r>
    </w:p>
    <w:p w:rsidR="003C2D76" w:rsidRPr="003C2D76" w:rsidRDefault="003C2D76" w:rsidP="003C2D76">
      <w:pPr>
        <w:ind w:firstLineChars="100" w:firstLine="240"/>
        <w:rPr>
          <w:rFonts w:asciiTheme="minorEastAsia" w:hAnsiTheme="minorEastAsia"/>
          <w:sz w:val="24"/>
          <w:szCs w:val="24"/>
        </w:rPr>
      </w:pPr>
      <w:r w:rsidRPr="003C2D76">
        <w:rPr>
          <w:rFonts w:asciiTheme="minorEastAsia" w:hAnsiTheme="minorEastAsia" w:hint="eastAsia"/>
          <w:sz w:val="24"/>
          <w:szCs w:val="24"/>
        </w:rPr>
        <w:tab/>
        <w:t xml:space="preserve"> 5.吸呼比：2:1-1:4；</w:t>
      </w:r>
    </w:p>
    <w:p w:rsidR="003C2D76" w:rsidRPr="003C2D76" w:rsidRDefault="003C2D76" w:rsidP="003C2D76">
      <w:pPr>
        <w:rPr>
          <w:rFonts w:asciiTheme="minorEastAsia" w:hAnsiTheme="minorEastAsia"/>
          <w:sz w:val="24"/>
          <w:szCs w:val="24"/>
        </w:rPr>
      </w:pPr>
      <w:r w:rsidRPr="003C2D76">
        <w:rPr>
          <w:rFonts w:asciiTheme="minorEastAsia" w:hAnsiTheme="minorEastAsia" w:hint="eastAsia"/>
          <w:sz w:val="24"/>
          <w:szCs w:val="24"/>
        </w:rPr>
        <w:tab/>
        <w:t xml:space="preserve"> 6.吸气平台时间/吸气时间：0-50％；</w:t>
      </w:r>
    </w:p>
    <w:p w:rsidR="003C2D76" w:rsidRPr="003C2D76" w:rsidRDefault="003C2D76" w:rsidP="003C2D76">
      <w:pPr>
        <w:rPr>
          <w:rFonts w:asciiTheme="minorEastAsia" w:hAnsiTheme="minorEastAsia"/>
          <w:sz w:val="24"/>
          <w:szCs w:val="24"/>
        </w:rPr>
      </w:pPr>
      <w:r w:rsidRPr="003C2D76">
        <w:rPr>
          <w:rFonts w:asciiTheme="minorEastAsia" w:hAnsiTheme="minorEastAsia" w:hint="eastAsia"/>
          <w:sz w:val="24"/>
          <w:szCs w:val="24"/>
        </w:rPr>
        <w:tab/>
        <w:t xml:space="preserve"> 7.呼气末正压PEEP：0-20mbar；</w:t>
      </w:r>
    </w:p>
    <w:p w:rsidR="003C2D76" w:rsidRPr="003C2D76" w:rsidRDefault="003C2D76" w:rsidP="003C2D76">
      <w:pPr>
        <w:rPr>
          <w:rFonts w:asciiTheme="minorEastAsia" w:hAnsiTheme="minorEastAsia"/>
          <w:sz w:val="24"/>
          <w:szCs w:val="24"/>
        </w:rPr>
      </w:pPr>
      <w:r w:rsidRPr="003C2D76">
        <w:rPr>
          <w:rFonts w:asciiTheme="minorEastAsia" w:hAnsiTheme="minorEastAsia" w:hint="eastAsia"/>
          <w:sz w:val="24"/>
          <w:szCs w:val="24"/>
        </w:rPr>
        <w:tab/>
        <w:t xml:space="preserve"> 8.吸气压力：6-60mbar；</w:t>
      </w:r>
    </w:p>
    <w:p w:rsidR="003C2D76" w:rsidRPr="003C2D76" w:rsidRDefault="003C2D76" w:rsidP="003C2D76">
      <w:pPr>
        <w:rPr>
          <w:rFonts w:asciiTheme="minorEastAsia" w:hAnsiTheme="minorEastAsia"/>
          <w:sz w:val="24"/>
          <w:szCs w:val="24"/>
        </w:rPr>
      </w:pPr>
      <w:r w:rsidRPr="003C2D76">
        <w:rPr>
          <w:rFonts w:asciiTheme="minorEastAsia" w:hAnsiTheme="minorEastAsia" w:hint="eastAsia"/>
          <w:sz w:val="24"/>
          <w:szCs w:val="24"/>
        </w:rPr>
        <w:tab/>
        <w:t xml:space="preserve"> 9.吸气流速：10-70Lpm；</w:t>
      </w:r>
    </w:p>
    <w:p w:rsidR="003C2D76" w:rsidRPr="003C2D76" w:rsidRDefault="003C2D76" w:rsidP="003C2D76">
      <w:pPr>
        <w:rPr>
          <w:rFonts w:asciiTheme="minorEastAsia" w:hAnsiTheme="minorEastAsia"/>
          <w:sz w:val="24"/>
          <w:szCs w:val="24"/>
        </w:rPr>
      </w:pPr>
      <w:r w:rsidRPr="003C2D76">
        <w:rPr>
          <w:rFonts w:asciiTheme="minorEastAsia" w:hAnsiTheme="minorEastAsia" w:hint="eastAsia"/>
          <w:sz w:val="24"/>
          <w:szCs w:val="24"/>
        </w:rPr>
        <w:tab/>
        <w:t xml:space="preserve"> 10.泄漏：30mbar时小于50ml（泄漏自动检测）；</w:t>
      </w:r>
    </w:p>
    <w:p w:rsidR="003C2D76" w:rsidRDefault="003C2D76" w:rsidP="003C2D76">
      <w:pPr>
        <w:spacing w:line="360" w:lineRule="auto"/>
        <w:ind w:firstLineChars="200" w:firstLine="480"/>
        <w:contextualSpacing/>
        <w:rPr>
          <w:rFonts w:asciiTheme="minorEastAsia" w:hAnsiTheme="minorEastAsia"/>
          <w:sz w:val="24"/>
          <w:szCs w:val="24"/>
        </w:rPr>
      </w:pPr>
      <w:r w:rsidRPr="003C2D76">
        <w:rPr>
          <w:rFonts w:asciiTheme="minorEastAsia" w:hAnsiTheme="minorEastAsia" w:hint="eastAsia"/>
          <w:sz w:val="24"/>
          <w:szCs w:val="24"/>
        </w:rPr>
        <w:t>七、监测项目：吸入氧浓度、呼吸频率、潮气量、分钟通气量、气道平均压、气道峰压、呼气末正压、新鲜气体流量、波形显示和测量数值列表、智能化的可调节的警报限制等。</w:t>
      </w:r>
    </w:p>
    <w:p w:rsidR="001D0473" w:rsidRDefault="00315AE2" w:rsidP="003C2D76">
      <w:pPr>
        <w:spacing w:line="360" w:lineRule="auto"/>
        <w:ind w:firstLineChars="200" w:firstLine="482"/>
        <w:contextualSpacing/>
        <w:rPr>
          <w:rFonts w:asciiTheme="minorEastAsia" w:hAnsiTheme="minorEastAsia" w:cs="微软雅黑"/>
          <w:b/>
          <w:color w:val="FF0000"/>
          <w:sz w:val="24"/>
          <w:szCs w:val="24"/>
        </w:rPr>
      </w:pPr>
      <w:r>
        <w:rPr>
          <w:rFonts w:asciiTheme="minorEastAsia" w:hAnsiTheme="minorEastAsia" w:cs="微软雅黑" w:hint="eastAsia"/>
          <w:b/>
          <w:color w:val="FF0000"/>
          <w:sz w:val="24"/>
          <w:szCs w:val="24"/>
        </w:rPr>
        <w:t>本采购清单中所列技术规格或主要参数为最低要求，不允许负偏离，否则将承担其投标被视为非实质性响应投标的风险。</w:t>
      </w:r>
    </w:p>
    <w:p w:rsidR="001D0473" w:rsidRDefault="00315AE2">
      <w:pPr>
        <w:spacing w:line="360" w:lineRule="auto"/>
        <w:ind w:firstLineChars="200" w:firstLine="480"/>
        <w:contextualSpacing/>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二、采购标的执行标准</w:t>
      </w:r>
    </w:p>
    <w:p w:rsidR="001D0473" w:rsidRDefault="00315AE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强制性产品认证</w:t>
      </w:r>
    </w:p>
    <w:p w:rsidR="001D0473" w:rsidRDefault="00315AE2">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如投标人所投产品属于“中国强制性产品认证”（3C认证）范围内,则必须承诺采用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并在有效期内的产品，应在投标文件中提供</w:t>
      </w:r>
      <w:r>
        <w:rPr>
          <w:rFonts w:asciiTheme="minorEastAsia" w:hAnsiTheme="minorEastAsia" w:cs="仿宋_GB2312" w:hint="eastAsia"/>
          <w:lang w:val="zh-CN"/>
        </w:rPr>
        <w:t>“</w:t>
      </w:r>
      <w:r>
        <w:rPr>
          <w:rFonts w:asciiTheme="minorEastAsia" w:hAnsiTheme="minorEastAsia" w:cs="仿宋_GB2312" w:hint="eastAsia"/>
          <w:sz w:val="24"/>
          <w:szCs w:val="24"/>
          <w:lang w:val="zh-CN"/>
        </w:rPr>
        <w:t>所</w:t>
      </w:r>
      <w:r>
        <w:rPr>
          <w:rFonts w:asciiTheme="minorEastAsia" w:hAnsiTheme="minorEastAsia" w:cs="仿宋_GB2312" w:hint="eastAsia"/>
          <w:sz w:val="24"/>
          <w:szCs w:val="24"/>
          <w:lang w:val="zh-CN"/>
        </w:rPr>
        <w:lastRenderedPageBreak/>
        <w:t>投产品符合国家强制性要求承诺函</w:t>
      </w:r>
      <w:r>
        <w:rPr>
          <w:rFonts w:asciiTheme="minorEastAsia" w:hAnsiTheme="minorEastAsia" w:cs="仿宋_GB2312" w:hint="eastAsia"/>
          <w:lang w:val="zh-CN"/>
        </w:rPr>
        <w:t>”</w:t>
      </w:r>
      <w:r>
        <w:rPr>
          <w:rFonts w:asciiTheme="minorEastAsia" w:hAnsiTheme="minorEastAsia" w:cs="仿宋_GB2312" w:hint="eastAsia"/>
          <w:sz w:val="24"/>
          <w:szCs w:val="24"/>
          <w:lang w:val="zh-CN"/>
        </w:rPr>
        <w:t>并加盖投标人公章，否则将承担其投标被视为非实质性响应投标的风险。</w:t>
      </w:r>
    </w:p>
    <w:p w:rsidR="001D0473" w:rsidRDefault="00315AE2">
      <w:pPr>
        <w:spacing w:line="360" w:lineRule="auto"/>
        <w:jc w:val="left"/>
        <w:rPr>
          <w:rFonts w:asciiTheme="minorEastAsia" w:hAnsiTheme="minorEastAsia" w:cs="仿宋"/>
          <w:color w:val="000000"/>
          <w:sz w:val="24"/>
          <w:szCs w:val="24"/>
          <w:shd w:val="clear" w:color="auto" w:fill="FFFFFF"/>
        </w:rPr>
      </w:pPr>
      <w:r>
        <w:rPr>
          <w:rFonts w:asciiTheme="minorEastAsia" w:hAnsiTheme="minorEastAsia" w:cs="仿宋" w:hint="eastAsia"/>
          <w:color w:val="000000"/>
          <w:sz w:val="24"/>
          <w:szCs w:val="24"/>
          <w:shd w:val="clear" w:color="auto" w:fill="FFFFFF"/>
        </w:rPr>
        <w:t xml:space="preserve">   三、验收标准：</w:t>
      </w:r>
      <w:r>
        <w:rPr>
          <w:rFonts w:asciiTheme="minorEastAsia" w:hAnsiTheme="minorEastAsia" w:cs="宋体" w:hint="eastAsia"/>
          <w:bCs/>
          <w:sz w:val="24"/>
          <w:szCs w:val="24"/>
          <w:lang w:val="zh-CN"/>
        </w:rPr>
        <w:t>由采购人成立验收小组</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按照采购合同的约定对中标人履约情况进行验收。验收时</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按照采购合同的约定对每一项技术、服务、安全标准的履约情况进行确认。验收结束后</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出具验收书</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列明各项标准的验收情况及项目总体评价</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由验收双方共同签署。</w:t>
      </w:r>
    </w:p>
    <w:p w:rsidR="001D0473" w:rsidRDefault="00315AE2">
      <w:pPr>
        <w:spacing w:line="360" w:lineRule="auto"/>
        <w:rPr>
          <w:rFonts w:asciiTheme="minorEastAsia" w:hAnsiTheme="minorEastAsia"/>
          <w:sz w:val="24"/>
          <w:szCs w:val="24"/>
        </w:rPr>
      </w:pPr>
      <w:r>
        <w:rPr>
          <w:rFonts w:asciiTheme="minorEastAsia" w:hAnsiTheme="minorEastAsia" w:hint="eastAsia"/>
          <w:sz w:val="24"/>
          <w:szCs w:val="24"/>
        </w:rPr>
        <w:t xml:space="preserve">    1.本项目采用现场运行、测试验收方式验收。投标人完成的项目应达到的质量标准应符合国家和履约地相关安全质量标准；行业技术规范标准；环保节能标准；强制认证相关标准。</w:t>
      </w:r>
    </w:p>
    <w:p w:rsidR="001D0473" w:rsidRDefault="00315AE2">
      <w:pPr>
        <w:adjustRightInd w:val="0"/>
        <w:snapToGrid w:val="0"/>
        <w:spacing w:line="360" w:lineRule="auto"/>
        <w:ind w:firstLine="555"/>
        <w:rPr>
          <w:rFonts w:asciiTheme="minorEastAsia" w:hAnsiTheme="minorEastAsia"/>
          <w:sz w:val="24"/>
          <w:szCs w:val="24"/>
        </w:rPr>
      </w:pPr>
      <w:r>
        <w:rPr>
          <w:rFonts w:asciiTheme="minorEastAsia" w:hAnsiTheme="minorEastAsia" w:hint="eastAsia"/>
          <w:sz w:val="24"/>
          <w:szCs w:val="24"/>
        </w:rPr>
        <w:t>2.符合招标文件要求和投标文件承诺。</w:t>
      </w:r>
    </w:p>
    <w:p w:rsidR="001D0473" w:rsidRDefault="00315AE2">
      <w:pPr>
        <w:adjustRightInd w:val="0"/>
        <w:snapToGrid w:val="0"/>
        <w:spacing w:line="360" w:lineRule="auto"/>
        <w:rPr>
          <w:rFonts w:asciiTheme="minorEastAsia" w:hAnsiTheme="minorEastAsia" w:cs="宋体"/>
          <w:color w:val="000000"/>
          <w:kern w:val="0"/>
          <w:sz w:val="24"/>
          <w:szCs w:val="24"/>
          <w:lang w:val="zh-CN"/>
        </w:rPr>
      </w:pPr>
      <w:r>
        <w:rPr>
          <w:rFonts w:asciiTheme="minorEastAsia" w:hAnsiTheme="minorEastAsia" w:hint="eastAsia"/>
          <w:sz w:val="24"/>
          <w:szCs w:val="24"/>
        </w:rPr>
        <w:t xml:space="preserve">   四、</w:t>
      </w:r>
      <w:r>
        <w:rPr>
          <w:rFonts w:asciiTheme="minorEastAsia" w:hAnsiTheme="minorEastAsia" w:cs="宋体" w:hint="eastAsia"/>
          <w:color w:val="000000"/>
          <w:kern w:val="0"/>
          <w:sz w:val="24"/>
          <w:szCs w:val="24"/>
          <w:lang w:val="zh-CN"/>
        </w:rPr>
        <w:t>采购标的的其他技术、服务等要求</w:t>
      </w:r>
    </w:p>
    <w:p w:rsidR="001D0473" w:rsidRDefault="00315AE2">
      <w:pPr>
        <w:pStyle w:val="ab"/>
        <w:widowControl/>
        <w:numPr>
          <w:ilvl w:val="0"/>
          <w:numId w:val="6"/>
        </w:numPr>
        <w:spacing w:line="360" w:lineRule="auto"/>
        <w:rPr>
          <w:rFonts w:asciiTheme="minorEastAsia" w:eastAsiaTheme="minorEastAsia" w:hAnsiTheme="minorEastAsia" w:cs="宋体"/>
          <w:bCs/>
          <w:szCs w:val="28"/>
          <w:lang w:val="zh-CN"/>
        </w:rPr>
      </w:pPr>
      <w:r>
        <w:rPr>
          <w:rFonts w:asciiTheme="minorEastAsia" w:eastAsiaTheme="minorEastAsia" w:hAnsiTheme="minorEastAsia" w:cs="宋体" w:hint="eastAsia"/>
          <w:bCs/>
          <w:szCs w:val="28"/>
          <w:lang w:val="zh-CN"/>
        </w:rPr>
        <w:t>投标人须明确投标产品的厂家、产地、品牌、型号、详细参数，</w:t>
      </w:r>
      <w:r>
        <w:rPr>
          <w:rFonts w:asciiTheme="minorEastAsia" w:eastAsiaTheme="minorEastAsia" w:hAnsiTheme="minorEastAsia" w:cs="宋体" w:hint="eastAsia"/>
          <w:b/>
          <w:bCs/>
          <w:szCs w:val="28"/>
          <w:lang w:val="zh-CN"/>
        </w:rPr>
        <w:t>否则为无效投标</w:t>
      </w:r>
      <w:r>
        <w:rPr>
          <w:rFonts w:asciiTheme="minorEastAsia" w:eastAsiaTheme="minorEastAsia" w:hAnsiTheme="minorEastAsia" w:cs="宋体" w:hint="eastAsia"/>
          <w:bCs/>
          <w:szCs w:val="28"/>
          <w:lang w:val="zh-CN"/>
        </w:rPr>
        <w:t>。</w:t>
      </w:r>
    </w:p>
    <w:p w:rsidR="001D0473" w:rsidRDefault="00315AE2">
      <w:pPr>
        <w:pStyle w:val="ab"/>
        <w:widowControl/>
        <w:numPr>
          <w:ilvl w:val="0"/>
          <w:numId w:val="6"/>
        </w:numPr>
        <w:spacing w:line="360" w:lineRule="auto"/>
        <w:rPr>
          <w:rFonts w:asciiTheme="minorEastAsia" w:eastAsiaTheme="minorEastAsia" w:hAnsiTheme="minorEastAsia" w:cs="宋体"/>
          <w:bCs/>
          <w:szCs w:val="28"/>
          <w:lang w:val="zh-CN"/>
        </w:rPr>
      </w:pPr>
      <w:r>
        <w:rPr>
          <w:rFonts w:asciiTheme="minorEastAsia" w:eastAsiaTheme="minorEastAsia" w:hAnsiTheme="minorEastAsia" w:cs="宋体" w:hint="eastAsia"/>
          <w:bCs/>
          <w:szCs w:val="28"/>
          <w:lang w:val="zh-CN"/>
        </w:rPr>
        <w:t>本招标文件所列需求为最低要求，投标产品不得低于最低要求，</w:t>
      </w:r>
      <w:r>
        <w:rPr>
          <w:rFonts w:asciiTheme="minorEastAsia" w:eastAsiaTheme="minorEastAsia" w:hAnsiTheme="minorEastAsia" w:cs="宋体" w:hint="eastAsia"/>
          <w:b/>
          <w:bCs/>
          <w:szCs w:val="28"/>
          <w:lang w:val="zh-CN"/>
        </w:rPr>
        <w:t>否则为无效投标</w:t>
      </w:r>
      <w:r>
        <w:rPr>
          <w:rFonts w:asciiTheme="minorEastAsia" w:eastAsiaTheme="minorEastAsia" w:hAnsiTheme="minorEastAsia" w:cs="宋体" w:hint="eastAsia"/>
          <w:bCs/>
          <w:szCs w:val="28"/>
          <w:lang w:val="zh-CN"/>
        </w:rPr>
        <w:t>。</w:t>
      </w:r>
    </w:p>
    <w:p w:rsidR="001D0473" w:rsidRDefault="00315AE2">
      <w:pPr>
        <w:pStyle w:val="a3"/>
        <w:spacing w:after="0" w:line="360" w:lineRule="auto"/>
        <w:ind w:firstLineChars="0" w:firstLine="0"/>
        <w:rPr>
          <w:rFonts w:asciiTheme="minorEastAsia" w:eastAsiaTheme="minorEastAsia" w:hAnsiTheme="minorEastAsia" w:cs="宋体"/>
          <w:b/>
          <w:bCs/>
          <w:sz w:val="24"/>
          <w:szCs w:val="28"/>
          <w:lang w:val="zh-CN"/>
        </w:rPr>
      </w:pPr>
      <w:r>
        <w:rPr>
          <w:rFonts w:asciiTheme="minorEastAsia" w:eastAsiaTheme="minorEastAsia" w:hAnsiTheme="minorEastAsia" w:cs="宋体" w:hint="eastAsia"/>
          <w:bCs/>
          <w:sz w:val="24"/>
          <w:szCs w:val="28"/>
          <w:lang w:val="zh-CN"/>
        </w:rPr>
        <w:t>3、</w:t>
      </w:r>
      <w:r>
        <w:rPr>
          <w:rFonts w:asciiTheme="minorEastAsia" w:eastAsiaTheme="minorEastAsia" w:hAnsiTheme="minorEastAsia" w:cs="宋体" w:hint="eastAsia"/>
          <w:bCs/>
          <w:sz w:val="24"/>
          <w:szCs w:val="24"/>
          <w:lang w:val="zh-CN"/>
        </w:rPr>
        <w:t>产品必须符合国家质量检测标准和本招标文件规定标准的全新正品现货，提供随货物《产品合格证》及其它相关质量证明文件</w:t>
      </w:r>
      <w:r w:rsidR="003C2D76">
        <w:rPr>
          <w:rFonts w:asciiTheme="minorEastAsia" w:eastAsiaTheme="minorEastAsia" w:hAnsiTheme="minorEastAsia" w:cs="宋体" w:hint="eastAsia"/>
          <w:bCs/>
          <w:sz w:val="24"/>
          <w:szCs w:val="24"/>
          <w:lang w:val="zh-CN"/>
        </w:rPr>
        <w:t>，</w:t>
      </w:r>
      <w:r w:rsidR="003C2D76" w:rsidRPr="0072733F">
        <w:rPr>
          <w:rFonts w:asciiTheme="minorEastAsia" w:eastAsiaTheme="minorEastAsia" w:hAnsiTheme="minorEastAsia" w:cs="宋体" w:hint="eastAsia"/>
          <w:sz w:val="24"/>
          <w:szCs w:val="24"/>
          <w:lang w:val="zh-CN"/>
        </w:rPr>
        <w:t>进口产品须具备《中华人民共和国医疗器械注册证》</w:t>
      </w:r>
      <w:r w:rsidR="003C2D76" w:rsidRPr="0072733F">
        <w:rPr>
          <w:rFonts w:asciiTheme="minorEastAsia" w:hAnsiTheme="minorEastAsia" w:cs="宋体" w:hint="eastAsia"/>
          <w:sz w:val="24"/>
          <w:szCs w:val="24"/>
        </w:rPr>
        <w:t>并加盖投标人公章的原件扫描件或复印件扫描件（或图片）</w:t>
      </w:r>
      <w:r>
        <w:rPr>
          <w:rFonts w:asciiTheme="minorEastAsia" w:eastAsiaTheme="minorEastAsia" w:hAnsiTheme="minorEastAsia" w:cs="宋体" w:hint="eastAsia"/>
          <w:bCs/>
          <w:sz w:val="24"/>
          <w:szCs w:val="24"/>
          <w:lang w:val="zh-CN"/>
        </w:rPr>
        <w:t>。</w:t>
      </w:r>
    </w:p>
    <w:p w:rsidR="001D0473" w:rsidRDefault="00315AE2">
      <w:pPr>
        <w:pStyle w:val="ab"/>
        <w:widowControl/>
        <w:spacing w:line="360" w:lineRule="auto"/>
        <w:rPr>
          <w:rFonts w:asciiTheme="minorEastAsia" w:eastAsiaTheme="minorEastAsia" w:hAnsiTheme="minorEastAsia" w:cs="宋体"/>
          <w:bCs/>
          <w:szCs w:val="28"/>
          <w:lang w:val="zh-CN"/>
        </w:rPr>
      </w:pPr>
      <w:r>
        <w:rPr>
          <w:rFonts w:asciiTheme="minorEastAsia" w:eastAsiaTheme="minorEastAsia" w:hAnsiTheme="minorEastAsia" w:cs="宋体" w:hint="eastAsia"/>
          <w:bCs/>
          <w:szCs w:val="28"/>
          <w:lang w:val="zh-CN"/>
        </w:rPr>
        <w:t>4、专利权：投标人应保证用户在使用该货物或其任何一部分时不受第三方提出侵犯其专利权、商标权和工业设计权等的起诉。</w:t>
      </w:r>
    </w:p>
    <w:p w:rsidR="001D0473" w:rsidRDefault="00315AE2">
      <w:pPr>
        <w:spacing w:line="360" w:lineRule="auto"/>
        <w:rPr>
          <w:rFonts w:asciiTheme="minorEastAsia" w:hAnsiTheme="minorEastAsia" w:cs="宋体"/>
          <w:bCs/>
          <w:sz w:val="24"/>
          <w:szCs w:val="28"/>
          <w:lang w:val="zh-CN"/>
        </w:rPr>
      </w:pPr>
      <w:r>
        <w:rPr>
          <w:rFonts w:asciiTheme="minorEastAsia" w:hAnsiTheme="minorEastAsia" w:cs="宋体" w:hint="eastAsia"/>
          <w:bCs/>
          <w:sz w:val="24"/>
          <w:szCs w:val="28"/>
          <w:lang w:val="zh-CN"/>
        </w:rPr>
        <w:t>5、投标人应具有完善的的售后服务，免费培训操作及维修人员，免费负责设备的安装及调试。投标人须明确质保期限，质量保修期：提供免费质量保证</w:t>
      </w:r>
      <w:r w:rsidR="00537831">
        <w:rPr>
          <w:rFonts w:asciiTheme="minorEastAsia" w:hAnsiTheme="minorEastAsia" w:cs="宋体" w:hint="eastAsia"/>
          <w:bCs/>
          <w:sz w:val="24"/>
          <w:szCs w:val="28"/>
          <w:lang w:val="zh-CN"/>
        </w:rPr>
        <w:t>2</w:t>
      </w:r>
      <w:r>
        <w:rPr>
          <w:rFonts w:asciiTheme="minorEastAsia" w:hAnsiTheme="minorEastAsia" w:cs="宋体" w:hint="eastAsia"/>
          <w:bCs/>
          <w:sz w:val="24"/>
          <w:szCs w:val="28"/>
          <w:lang w:val="zh-CN"/>
        </w:rPr>
        <w:t>年，</w:t>
      </w:r>
      <w:r w:rsidRPr="00DA542E">
        <w:rPr>
          <w:rFonts w:asciiTheme="minorEastAsia" w:hAnsiTheme="minorEastAsia" w:cs="宋体" w:hint="eastAsia"/>
          <w:b/>
          <w:bCs/>
          <w:sz w:val="24"/>
          <w:szCs w:val="28"/>
          <w:lang w:val="zh-CN"/>
        </w:rPr>
        <w:t>不响应者为无效投标。</w:t>
      </w:r>
      <w:r>
        <w:rPr>
          <w:rFonts w:asciiTheme="minorEastAsia" w:hAnsiTheme="minorEastAsia" w:cs="宋体" w:hint="eastAsia"/>
          <w:bCs/>
          <w:sz w:val="24"/>
          <w:szCs w:val="28"/>
          <w:lang w:val="zh-CN"/>
        </w:rPr>
        <w:t>投标人须明确维修地点、负责人、联系人和联系电话，维修点具备什么样的维修能力等详细资料。</w:t>
      </w:r>
    </w:p>
    <w:p w:rsidR="001D0473" w:rsidRDefault="00315AE2">
      <w:pPr>
        <w:pStyle w:val="ab"/>
        <w:widowControl/>
        <w:spacing w:line="360" w:lineRule="auto"/>
        <w:rPr>
          <w:rFonts w:asciiTheme="minorEastAsia" w:eastAsiaTheme="minorEastAsia" w:hAnsiTheme="minorEastAsia" w:cs="宋体"/>
          <w:bCs/>
          <w:szCs w:val="28"/>
          <w:lang w:val="zh-CN"/>
        </w:rPr>
      </w:pPr>
      <w:r>
        <w:rPr>
          <w:rFonts w:asciiTheme="minorEastAsia" w:eastAsiaTheme="minorEastAsia" w:hAnsiTheme="minorEastAsia" w:cs="宋体" w:hint="eastAsia"/>
          <w:bCs/>
          <w:szCs w:val="28"/>
          <w:lang w:val="zh-CN"/>
        </w:rPr>
        <w:t>6、本项目为交钥匙工程（包括设备、材料、元件等购置、安装调试、验收、与其它施工单位协作所产生的费用等）。 </w:t>
      </w:r>
    </w:p>
    <w:p w:rsidR="001D0473" w:rsidRDefault="00315AE2">
      <w:pPr>
        <w:pStyle w:val="ab"/>
        <w:widowControl/>
        <w:shd w:val="clear" w:color="auto" w:fill="FFFFFF"/>
        <w:spacing w:line="315" w:lineRule="atLeast"/>
        <w:jc w:val="left"/>
        <w:rPr>
          <w:rFonts w:asciiTheme="minorEastAsia" w:eastAsiaTheme="minorEastAsia" w:hAnsiTheme="minorEastAsia" w:cs="黑体"/>
          <w:bCs/>
          <w:color w:val="000000"/>
          <w:shd w:val="clear" w:color="auto" w:fill="FFFFFF"/>
        </w:rPr>
      </w:pPr>
      <w:r>
        <w:rPr>
          <w:rFonts w:asciiTheme="minorEastAsia" w:eastAsiaTheme="minorEastAsia" w:hAnsiTheme="minorEastAsia" w:cs="黑体" w:hint="eastAsia"/>
          <w:bCs/>
          <w:color w:val="000000"/>
          <w:shd w:val="clear" w:color="auto" w:fill="FFFFFF"/>
        </w:rPr>
        <w:t>五、本项目预算金额：</w:t>
      </w:r>
      <w:r w:rsidR="003C2D76">
        <w:rPr>
          <w:rFonts w:asciiTheme="minorEastAsia" w:eastAsiaTheme="minorEastAsia" w:hAnsiTheme="minorEastAsia" w:cs="仿宋_GB2312" w:hint="eastAsia"/>
          <w:color w:val="000000"/>
          <w:shd w:val="clear" w:color="auto" w:fill="FFFFFF"/>
        </w:rPr>
        <w:t>5</w:t>
      </w:r>
      <w:r w:rsidR="006D0C78">
        <w:rPr>
          <w:rFonts w:asciiTheme="minorEastAsia" w:eastAsiaTheme="minorEastAsia" w:hAnsiTheme="minorEastAsia" w:cs="仿宋_GB2312" w:hint="eastAsia"/>
          <w:color w:val="000000"/>
          <w:shd w:val="clear" w:color="auto" w:fill="FFFFFF"/>
        </w:rPr>
        <w:t>6</w:t>
      </w:r>
      <w:r>
        <w:rPr>
          <w:rFonts w:asciiTheme="minorEastAsia" w:eastAsiaTheme="minorEastAsia" w:hAnsiTheme="minorEastAsia" w:cs="仿宋_GB2312" w:hint="eastAsia"/>
          <w:color w:val="000000"/>
          <w:shd w:val="clear" w:color="auto" w:fill="FFFFFF"/>
        </w:rPr>
        <w:t>万元，最高限价：</w:t>
      </w:r>
      <w:r w:rsidR="003C2D76">
        <w:rPr>
          <w:rFonts w:asciiTheme="minorEastAsia" w:eastAsiaTheme="minorEastAsia" w:hAnsiTheme="minorEastAsia" w:cs="仿宋_GB2312" w:hint="eastAsia"/>
          <w:color w:val="000000"/>
          <w:shd w:val="clear" w:color="auto" w:fill="FFFFFF"/>
        </w:rPr>
        <w:t>5</w:t>
      </w:r>
      <w:r w:rsidR="006D0C78">
        <w:rPr>
          <w:rFonts w:asciiTheme="minorEastAsia" w:eastAsiaTheme="minorEastAsia" w:hAnsiTheme="minorEastAsia" w:cs="仿宋_GB2312" w:hint="eastAsia"/>
          <w:color w:val="000000"/>
          <w:shd w:val="clear" w:color="auto" w:fill="FFFFFF"/>
        </w:rPr>
        <w:t>6</w:t>
      </w:r>
      <w:r>
        <w:rPr>
          <w:rFonts w:asciiTheme="minorEastAsia" w:eastAsiaTheme="minorEastAsia" w:hAnsiTheme="minorEastAsia" w:cs="仿宋_GB2312" w:hint="eastAsia"/>
          <w:color w:val="000000"/>
          <w:shd w:val="clear" w:color="auto" w:fill="FFFFFF"/>
        </w:rPr>
        <w:t>万元。</w:t>
      </w:r>
      <w:r>
        <w:rPr>
          <w:rFonts w:asciiTheme="minorEastAsia" w:eastAsiaTheme="minorEastAsia" w:hAnsiTheme="minorEastAsia" w:cs="宋体" w:hint="eastAsia"/>
          <w:color w:val="000000"/>
          <w:kern w:val="0"/>
          <w:lang w:val="zh-CN"/>
        </w:rPr>
        <w:t>超出最高限价的投标无效。</w:t>
      </w:r>
    </w:p>
    <w:p w:rsidR="001D0473" w:rsidRDefault="00315AE2">
      <w:pPr>
        <w:widowControl/>
        <w:shd w:val="clear" w:color="auto" w:fill="FFFFFF"/>
        <w:spacing w:line="360" w:lineRule="auto"/>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六、资金支付</w:t>
      </w:r>
    </w:p>
    <w:p w:rsidR="001D0473" w:rsidRDefault="00315AE2">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 xml:space="preserve">  1、支付方式：银行转账</w:t>
      </w:r>
    </w:p>
    <w:p w:rsidR="001D0473" w:rsidRDefault="00315AE2">
      <w:pPr>
        <w:pStyle w:val="ab"/>
        <w:widowControl/>
        <w:shd w:val="clear" w:color="auto" w:fill="FFFFFF"/>
        <w:spacing w:line="315" w:lineRule="atLeast"/>
        <w:ind w:firstLine="420"/>
        <w:jc w:val="left"/>
        <w:rPr>
          <w:rFonts w:hAnsi="宋体" w:cs="仿宋_GB2312"/>
        </w:rPr>
      </w:pPr>
      <w:r>
        <w:rPr>
          <w:rFonts w:asciiTheme="minorEastAsia" w:hAnsiTheme="minorEastAsia" w:cs="宋体" w:hint="eastAsia"/>
          <w:color w:val="000000"/>
          <w:kern w:val="0"/>
          <w:lang w:val="zh-CN"/>
        </w:rPr>
        <w:t xml:space="preserve">  </w:t>
      </w:r>
      <w:r w:rsidR="006D0C78">
        <w:rPr>
          <w:rFonts w:asciiTheme="minorEastAsia" w:hAnsiTheme="minorEastAsia" w:cs="宋体" w:hint="eastAsia"/>
          <w:color w:val="000000"/>
          <w:kern w:val="0"/>
          <w:lang w:val="zh-CN"/>
        </w:rPr>
        <w:t xml:space="preserve"> </w:t>
      </w:r>
      <w:r>
        <w:rPr>
          <w:rFonts w:asciiTheme="minorEastAsia" w:hAnsiTheme="minorEastAsia" w:cs="宋体" w:hint="eastAsia"/>
          <w:color w:val="000000"/>
          <w:kern w:val="0"/>
          <w:lang w:val="zh-CN"/>
        </w:rPr>
        <w:t>2、支付时间及条件：</w:t>
      </w:r>
      <w:r w:rsidR="003C2D76" w:rsidRPr="003C2D76">
        <w:rPr>
          <w:rFonts w:asciiTheme="minorEastAsia" w:eastAsiaTheme="minorEastAsia" w:hAnsiTheme="minorEastAsia" w:cs="宋体" w:hint="eastAsia"/>
          <w:bCs/>
          <w:lang w:val="zh-CN"/>
        </w:rPr>
        <w:t>安装调试合格后付90%，余款10%一年整付清。</w:t>
      </w:r>
      <w:r w:rsidRPr="003C2D76">
        <w:rPr>
          <w:rFonts w:asciiTheme="minorEastAsia" w:eastAsiaTheme="minorEastAsia" w:hAnsiTheme="minorEastAsia" w:cs="仿宋_GB2312" w:hint="eastAsia"/>
        </w:rPr>
        <w:t xml:space="preserve"> </w:t>
      </w:r>
    </w:p>
    <w:p w:rsidR="001D0473" w:rsidRPr="003C2D76" w:rsidRDefault="001D0473">
      <w:pPr>
        <w:autoSpaceDE w:val="0"/>
        <w:autoSpaceDN w:val="0"/>
        <w:adjustRightInd w:val="0"/>
        <w:jc w:val="center"/>
        <w:rPr>
          <w:rFonts w:asciiTheme="majorEastAsia" w:eastAsiaTheme="majorEastAsia" w:hAnsiTheme="majorEastAsia" w:cs="宋体"/>
          <w:b/>
          <w:kern w:val="0"/>
          <w:sz w:val="36"/>
          <w:szCs w:val="36"/>
        </w:rPr>
      </w:pPr>
    </w:p>
    <w:p w:rsidR="00BF4AEC" w:rsidRDefault="00BF4AEC">
      <w:pPr>
        <w:autoSpaceDE w:val="0"/>
        <w:autoSpaceDN w:val="0"/>
        <w:adjustRightInd w:val="0"/>
        <w:jc w:val="center"/>
        <w:rPr>
          <w:rFonts w:asciiTheme="majorEastAsia" w:eastAsiaTheme="majorEastAsia" w:hAnsiTheme="majorEastAsia" w:cs="宋体"/>
          <w:b/>
          <w:kern w:val="0"/>
          <w:sz w:val="36"/>
          <w:szCs w:val="36"/>
        </w:rPr>
      </w:pPr>
    </w:p>
    <w:p w:rsidR="001D0473" w:rsidRDefault="001D0473">
      <w:pPr>
        <w:autoSpaceDE w:val="0"/>
        <w:autoSpaceDN w:val="0"/>
        <w:adjustRightInd w:val="0"/>
        <w:rPr>
          <w:rFonts w:asciiTheme="majorEastAsia" w:eastAsiaTheme="majorEastAsia" w:hAnsiTheme="majorEastAsia" w:cs="宋体"/>
          <w:b/>
          <w:kern w:val="0"/>
          <w:sz w:val="36"/>
          <w:szCs w:val="36"/>
        </w:rPr>
      </w:pPr>
    </w:p>
    <w:p w:rsidR="003C2D76" w:rsidRPr="006D0C78" w:rsidRDefault="003C2D76">
      <w:pPr>
        <w:autoSpaceDE w:val="0"/>
        <w:autoSpaceDN w:val="0"/>
        <w:adjustRightInd w:val="0"/>
        <w:rPr>
          <w:rFonts w:asciiTheme="majorEastAsia" w:eastAsiaTheme="majorEastAsia" w:hAnsiTheme="majorEastAsia" w:cs="宋体"/>
          <w:b/>
          <w:kern w:val="0"/>
          <w:sz w:val="36"/>
          <w:szCs w:val="36"/>
        </w:rPr>
      </w:pPr>
    </w:p>
    <w:p w:rsidR="001D0473" w:rsidRDefault="00315AE2">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1D0473" w:rsidRDefault="00315AE2">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招标文件中凡标有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1D0473">
        <w:trPr>
          <w:trHeight w:val="636"/>
          <w:jc w:val="center"/>
        </w:trPr>
        <w:tc>
          <w:tcPr>
            <w:tcW w:w="806" w:type="dxa"/>
            <w:vAlign w:val="center"/>
          </w:tcPr>
          <w:p w:rsidR="001D0473" w:rsidRDefault="00315AE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1D0473" w:rsidRDefault="00315AE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1D0473" w:rsidRDefault="00315AE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1D0473">
        <w:trPr>
          <w:trHeight w:val="1278"/>
          <w:jc w:val="center"/>
        </w:trPr>
        <w:tc>
          <w:tcPr>
            <w:tcW w:w="806" w:type="dxa"/>
            <w:vAlign w:val="center"/>
          </w:tcPr>
          <w:p w:rsidR="001D0473" w:rsidRDefault="00315AE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1D0473" w:rsidRDefault="00315AE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1D0473" w:rsidRDefault="00315AE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w:t>
            </w:r>
            <w:r>
              <w:rPr>
                <w:rFonts w:asciiTheme="minorEastAsia" w:hAnsiTheme="minorEastAsia" w:cs="仿宋_GB2312" w:hint="eastAsia"/>
                <w:color w:val="000000"/>
                <w:sz w:val="24"/>
                <w:szCs w:val="28"/>
                <w:shd w:val="clear" w:color="auto" w:fill="FFFFFF"/>
              </w:rPr>
              <w:t>长葛市人民医院“所需</w:t>
            </w:r>
            <w:r w:rsidR="003C2D76">
              <w:rPr>
                <w:rFonts w:asciiTheme="minorEastAsia" w:hAnsiTheme="minorEastAsia" w:cs="仿宋_GB2312" w:hint="eastAsia"/>
                <w:color w:val="000000"/>
                <w:sz w:val="24"/>
                <w:szCs w:val="28"/>
                <w:shd w:val="clear" w:color="auto" w:fill="FFFFFF"/>
              </w:rPr>
              <w:t>麻醉机（进口</w:t>
            </w:r>
            <w:r>
              <w:rPr>
                <w:rFonts w:asciiTheme="minorEastAsia" w:hAnsiTheme="minorEastAsia" w:cs="仿宋_GB2312" w:hint="eastAsia"/>
                <w:color w:val="000000"/>
                <w:sz w:val="24"/>
                <w:szCs w:val="28"/>
                <w:shd w:val="clear" w:color="auto" w:fill="FFFFFF"/>
              </w:rPr>
              <w:t>）医疗设备采购”项目</w:t>
            </w:r>
          </w:p>
          <w:p w:rsidR="001D0473" w:rsidRDefault="00315AE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项目编号：YLZB-G201</w:t>
            </w:r>
            <w:r w:rsidR="00856159">
              <w:rPr>
                <w:rFonts w:asciiTheme="minorEastAsia" w:hAnsiTheme="minorEastAsia" w:cs="仿宋_GB2312" w:hint="eastAsia"/>
                <w:sz w:val="24"/>
                <w:szCs w:val="24"/>
              </w:rPr>
              <w:t>8083-1</w:t>
            </w:r>
            <w:r>
              <w:rPr>
                <w:rFonts w:asciiTheme="minorEastAsia" w:hAnsiTheme="minorEastAsia" w:cs="仿宋_GB2312" w:hint="eastAsia"/>
                <w:sz w:val="24"/>
                <w:szCs w:val="24"/>
              </w:rPr>
              <w:t>号</w:t>
            </w:r>
          </w:p>
          <w:p w:rsidR="001D0473" w:rsidRDefault="00315AE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w:t>
            </w:r>
            <w:r w:rsidR="003C2D76">
              <w:rPr>
                <w:rFonts w:asciiTheme="minorEastAsia" w:hAnsiTheme="minorEastAsia" w:cs="仿宋" w:hint="eastAsia"/>
                <w:color w:val="000000"/>
                <w:kern w:val="0"/>
                <w:sz w:val="24"/>
                <w:szCs w:val="24"/>
                <w:shd w:val="clear" w:color="auto" w:fill="FFFFFF"/>
              </w:rPr>
              <w:t>麻醉机（进口</w:t>
            </w:r>
            <w:r>
              <w:rPr>
                <w:rFonts w:asciiTheme="minorEastAsia" w:hAnsiTheme="minorEastAsia" w:cs="仿宋" w:hint="eastAsia"/>
                <w:color w:val="000000"/>
                <w:kern w:val="0"/>
                <w:sz w:val="24"/>
                <w:szCs w:val="24"/>
                <w:shd w:val="clear" w:color="auto" w:fill="FFFFFF"/>
              </w:rPr>
              <w:t xml:space="preserve"> ）  </w:t>
            </w:r>
            <w:r w:rsidR="003C2D76">
              <w:rPr>
                <w:rFonts w:asciiTheme="minorEastAsia" w:hAnsiTheme="minorEastAsia" w:cs="仿宋_GB2312" w:hint="eastAsia"/>
                <w:sz w:val="24"/>
                <w:szCs w:val="24"/>
              </w:rPr>
              <w:t>2</w:t>
            </w:r>
            <w:r w:rsidR="006D0C78">
              <w:rPr>
                <w:rFonts w:asciiTheme="minorEastAsia" w:hAnsiTheme="minorEastAsia" w:cs="仿宋_GB2312" w:hint="eastAsia"/>
                <w:sz w:val="24"/>
                <w:szCs w:val="24"/>
              </w:rPr>
              <w:t>台</w:t>
            </w:r>
            <w:r>
              <w:rPr>
                <w:rFonts w:asciiTheme="minorEastAsia" w:hAnsiTheme="minorEastAsia" w:cs="仿宋_GB2312"/>
                <w:sz w:val="24"/>
                <w:szCs w:val="24"/>
              </w:rPr>
              <w:t xml:space="preserve"> </w:t>
            </w:r>
          </w:p>
          <w:p w:rsidR="001D0473" w:rsidRDefault="00315AE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w:t>
            </w:r>
            <w:r>
              <w:rPr>
                <w:rFonts w:hAnsi="宋体" w:cs="仿宋_GB2312" w:hint="eastAsia"/>
                <w:sz w:val="24"/>
              </w:rPr>
              <w:t>长葛市长社路</w:t>
            </w:r>
            <w:r>
              <w:rPr>
                <w:rFonts w:hAnsi="宋体" w:cs="仿宋_GB2312" w:hint="eastAsia"/>
                <w:sz w:val="24"/>
              </w:rPr>
              <w:t>52</w:t>
            </w:r>
            <w:r>
              <w:rPr>
                <w:rFonts w:hAnsi="宋体" w:cs="仿宋_GB2312" w:hint="eastAsia"/>
                <w:sz w:val="24"/>
              </w:rPr>
              <w:t>号</w:t>
            </w:r>
          </w:p>
        </w:tc>
      </w:tr>
      <w:tr w:rsidR="001D0473">
        <w:trPr>
          <w:trHeight w:val="1421"/>
          <w:jc w:val="center"/>
        </w:trPr>
        <w:tc>
          <w:tcPr>
            <w:tcW w:w="806" w:type="dxa"/>
            <w:vAlign w:val="center"/>
          </w:tcPr>
          <w:p w:rsidR="001D0473" w:rsidRDefault="00315AE2">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1D0473" w:rsidRDefault="00315AE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1D0473" w:rsidRDefault="00315AE2">
            <w:pPr>
              <w:autoSpaceDE w:val="0"/>
              <w:autoSpaceDN w:val="0"/>
              <w:adjustRightInd w:val="0"/>
              <w:spacing w:line="360" w:lineRule="auto"/>
              <w:jc w:val="left"/>
              <w:rPr>
                <w:rFonts w:hAnsi="宋体" w:cs="仿宋_GB2312"/>
                <w:sz w:val="24"/>
              </w:rPr>
            </w:pPr>
            <w:r>
              <w:rPr>
                <w:rFonts w:hAnsi="宋体" w:cs="仿宋_GB2312" w:hint="eastAsia"/>
                <w:sz w:val="24"/>
              </w:rPr>
              <w:t>名称：长葛市人民医院</w:t>
            </w:r>
          </w:p>
          <w:p w:rsidR="001D0473" w:rsidRDefault="00315AE2">
            <w:pPr>
              <w:autoSpaceDE w:val="0"/>
              <w:autoSpaceDN w:val="0"/>
              <w:adjustRightInd w:val="0"/>
              <w:spacing w:line="360" w:lineRule="auto"/>
              <w:jc w:val="left"/>
              <w:rPr>
                <w:rFonts w:hAnsi="宋体" w:cs="仿宋_GB2312"/>
                <w:sz w:val="24"/>
              </w:rPr>
            </w:pPr>
            <w:r>
              <w:rPr>
                <w:rFonts w:hAnsi="宋体" w:cs="仿宋_GB2312" w:hint="eastAsia"/>
                <w:sz w:val="24"/>
              </w:rPr>
              <w:t>地址：长葛市长社路</w:t>
            </w:r>
            <w:r>
              <w:rPr>
                <w:rFonts w:hAnsi="宋体" w:cs="仿宋_GB2312" w:hint="eastAsia"/>
                <w:sz w:val="24"/>
              </w:rPr>
              <w:t>52</w:t>
            </w:r>
            <w:r>
              <w:rPr>
                <w:rFonts w:hAnsi="宋体" w:cs="仿宋_GB2312" w:hint="eastAsia"/>
                <w:sz w:val="24"/>
              </w:rPr>
              <w:t>号</w:t>
            </w:r>
          </w:p>
          <w:p w:rsidR="001D0473" w:rsidRDefault="00315AE2">
            <w:pPr>
              <w:autoSpaceDE w:val="0"/>
              <w:autoSpaceDN w:val="0"/>
              <w:adjustRightInd w:val="0"/>
              <w:spacing w:line="360" w:lineRule="auto"/>
              <w:jc w:val="left"/>
              <w:rPr>
                <w:rFonts w:asciiTheme="minorEastAsia" w:hAnsiTheme="minorEastAsia" w:cs="仿宋_GB2312"/>
                <w:sz w:val="24"/>
                <w:szCs w:val="24"/>
              </w:rPr>
            </w:pPr>
            <w:r>
              <w:rPr>
                <w:rFonts w:hAnsi="宋体" w:cs="仿宋_GB2312" w:hint="eastAsia"/>
                <w:sz w:val="24"/>
              </w:rPr>
              <w:t>联系人：赵永鑫</w:t>
            </w:r>
            <w:r>
              <w:rPr>
                <w:rFonts w:hAnsi="宋体" w:cs="仿宋_GB2312" w:hint="eastAsia"/>
                <w:sz w:val="24"/>
              </w:rPr>
              <w:t xml:space="preserve">                    </w:t>
            </w:r>
            <w:r>
              <w:rPr>
                <w:rFonts w:hAnsi="宋体" w:cs="仿宋_GB2312" w:hint="eastAsia"/>
                <w:sz w:val="24"/>
              </w:rPr>
              <w:t>电话：</w:t>
            </w:r>
            <w:r>
              <w:rPr>
                <w:rFonts w:hAnsi="宋体" w:cs="仿宋_GB2312" w:hint="eastAsia"/>
                <w:sz w:val="24"/>
              </w:rPr>
              <w:t>0374-6113090</w:t>
            </w:r>
          </w:p>
        </w:tc>
      </w:tr>
      <w:tr w:rsidR="001D0473">
        <w:trPr>
          <w:trHeight w:val="323"/>
          <w:jc w:val="center"/>
        </w:trPr>
        <w:tc>
          <w:tcPr>
            <w:tcW w:w="806" w:type="dxa"/>
            <w:vAlign w:val="center"/>
          </w:tcPr>
          <w:p w:rsidR="001D0473" w:rsidRDefault="00315AE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1D0473" w:rsidRDefault="00315AE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1D0473" w:rsidRDefault="00315AE2">
            <w:pPr>
              <w:autoSpaceDE w:val="0"/>
              <w:autoSpaceDN w:val="0"/>
              <w:adjustRightInd w:val="0"/>
              <w:spacing w:line="360" w:lineRule="auto"/>
              <w:jc w:val="left"/>
              <w:rPr>
                <w:rFonts w:hAnsi="宋体" w:cs="仿宋_GB2312"/>
                <w:sz w:val="24"/>
              </w:rPr>
            </w:pPr>
            <w:r>
              <w:rPr>
                <w:rFonts w:hAnsi="宋体" w:cs="仿宋_GB2312" w:hint="eastAsia"/>
                <w:sz w:val="24"/>
              </w:rPr>
              <w:t>名称：郑州中原招标股份有限公司</w:t>
            </w:r>
          </w:p>
          <w:p w:rsidR="001D0473" w:rsidRDefault="00315AE2">
            <w:pPr>
              <w:autoSpaceDE w:val="0"/>
              <w:autoSpaceDN w:val="0"/>
              <w:adjustRightInd w:val="0"/>
              <w:spacing w:line="360" w:lineRule="auto"/>
              <w:jc w:val="left"/>
              <w:rPr>
                <w:rFonts w:hAnsi="宋体" w:cs="仿宋_GB2312"/>
                <w:sz w:val="24"/>
              </w:rPr>
            </w:pPr>
            <w:r>
              <w:rPr>
                <w:rFonts w:hAnsi="宋体" w:cs="仿宋_GB2312" w:hint="eastAsia"/>
                <w:sz w:val="24"/>
              </w:rPr>
              <w:t>地址：许昌市八一路河湾新家园</w:t>
            </w:r>
            <w:r>
              <w:rPr>
                <w:rFonts w:hAnsi="宋体" w:cs="仿宋_GB2312" w:hint="eastAsia"/>
                <w:sz w:val="24"/>
              </w:rPr>
              <w:t>1</w:t>
            </w:r>
            <w:r>
              <w:rPr>
                <w:rFonts w:hAnsi="宋体" w:cs="仿宋_GB2312" w:hint="eastAsia"/>
                <w:sz w:val="24"/>
              </w:rPr>
              <w:t>号楼</w:t>
            </w:r>
            <w:r>
              <w:rPr>
                <w:rFonts w:hAnsi="宋体" w:cs="仿宋_GB2312" w:hint="eastAsia"/>
                <w:sz w:val="24"/>
              </w:rPr>
              <w:t>2</w:t>
            </w:r>
            <w:r>
              <w:rPr>
                <w:rFonts w:hAnsi="宋体" w:cs="仿宋_GB2312" w:hint="eastAsia"/>
                <w:sz w:val="24"/>
              </w:rPr>
              <w:t>单元</w:t>
            </w:r>
          </w:p>
          <w:p w:rsidR="001D0473" w:rsidRDefault="00315AE2">
            <w:pPr>
              <w:autoSpaceDE w:val="0"/>
              <w:autoSpaceDN w:val="0"/>
              <w:adjustRightInd w:val="0"/>
              <w:spacing w:line="360" w:lineRule="auto"/>
              <w:jc w:val="left"/>
              <w:rPr>
                <w:rFonts w:asciiTheme="minorEastAsia" w:hAnsiTheme="minorEastAsia" w:cs="仿宋_GB2312"/>
                <w:sz w:val="24"/>
                <w:szCs w:val="24"/>
              </w:rPr>
            </w:pPr>
            <w:r>
              <w:rPr>
                <w:rFonts w:hAnsi="宋体" w:cs="仿宋_GB2312" w:hint="eastAsia"/>
                <w:sz w:val="24"/>
              </w:rPr>
              <w:t>联系人：吴婉瑜</w:t>
            </w:r>
            <w:r>
              <w:rPr>
                <w:rFonts w:hAnsi="宋体" w:cs="仿宋_GB2312" w:hint="eastAsia"/>
                <w:sz w:val="24"/>
              </w:rPr>
              <w:t xml:space="preserve">                    </w:t>
            </w:r>
            <w:r>
              <w:rPr>
                <w:rFonts w:hAnsi="宋体" w:cs="仿宋_GB2312" w:hint="eastAsia"/>
                <w:sz w:val="24"/>
              </w:rPr>
              <w:t>电话：</w:t>
            </w:r>
            <w:r>
              <w:rPr>
                <w:rFonts w:hAnsi="宋体" w:cs="仿宋_GB2312" w:hint="eastAsia"/>
                <w:sz w:val="24"/>
              </w:rPr>
              <w:t>0374-3117225</w:t>
            </w:r>
          </w:p>
        </w:tc>
      </w:tr>
      <w:tr w:rsidR="001D0473">
        <w:trPr>
          <w:trHeight w:val="90"/>
          <w:jc w:val="center"/>
        </w:trPr>
        <w:tc>
          <w:tcPr>
            <w:tcW w:w="806" w:type="dxa"/>
            <w:vAlign w:val="center"/>
          </w:tcPr>
          <w:p w:rsidR="001D0473" w:rsidRDefault="00315AE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1D0473" w:rsidRDefault="00315AE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投标人资格</w:t>
            </w:r>
          </w:p>
        </w:tc>
        <w:tc>
          <w:tcPr>
            <w:tcW w:w="6813" w:type="dxa"/>
            <w:vAlign w:val="center"/>
          </w:tcPr>
          <w:p w:rsidR="001D0473" w:rsidRDefault="00315AE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1D0473" w:rsidRDefault="00315AE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1D0473" w:rsidRDefault="00315AE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1D0473" w:rsidRDefault="00315AE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1D0473" w:rsidRDefault="00315AE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1D0473" w:rsidRDefault="00315AE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1D0473" w:rsidRDefault="00315AE2">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1D0473" w:rsidRDefault="00315AE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1、</w:t>
            </w:r>
            <w:r>
              <w:rPr>
                <w:rFonts w:asciiTheme="minorEastAsia" w:hAnsiTheme="minorEastAsia" w:cs="宋体" w:hint="eastAsia"/>
                <w:bCs/>
                <w:sz w:val="24"/>
                <w:szCs w:val="24"/>
                <w:lang w:val="zh-CN"/>
              </w:rPr>
              <w:t>2017年度经审计的财务报告，包括资产负债表、利润表、现金流量表、所有者权益变动表及其附注；</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基本开户银行出具的资信证明；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财政部门认可的政府采购专业担保机构的证明文件和担保机构出具的投标担保函。（法人投标提供。法人包括企业法人、机关法人、事业单位法人和社会团体法人）</w:t>
            </w:r>
          </w:p>
          <w:p w:rsidR="001D0473" w:rsidRDefault="00315AE2" w:rsidP="006F2B5E">
            <w:pPr>
              <w:autoSpaceDE w:val="0"/>
              <w:autoSpaceDN w:val="0"/>
              <w:adjustRightInd w:val="0"/>
              <w:spacing w:line="460" w:lineRule="exact"/>
              <w:ind w:right="-11"/>
              <w:rPr>
                <w:rFonts w:asciiTheme="minorEastAsia" w:hAnsiTheme="minorEastAsia" w:cs="宋体"/>
                <w:bCs/>
                <w:sz w:val="24"/>
                <w:szCs w:val="24"/>
                <w:lang w:val="zh-CN"/>
              </w:rPr>
            </w:pPr>
            <w:r>
              <w:rPr>
                <w:rFonts w:asciiTheme="minorEastAsia" w:hAnsiTheme="minorEastAsia" w:cs="仿宋_GB2312" w:hint="eastAsia"/>
                <w:sz w:val="24"/>
                <w:szCs w:val="24"/>
              </w:rPr>
              <w:lastRenderedPageBreak/>
              <w:t>2、</w:t>
            </w:r>
            <w:r>
              <w:rPr>
                <w:rFonts w:asciiTheme="minorEastAsia" w:hAnsiTheme="minorEastAsia" w:cs="宋体" w:hint="eastAsia"/>
                <w:bCs/>
                <w:sz w:val="24"/>
                <w:szCs w:val="24"/>
                <w:lang w:val="zh-CN"/>
              </w:rPr>
              <w:t>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财政部门认可的政府采购专业担保机构的证明文件和担保机构出具的投标担保函。（其他组织和自然人投标提供）</w:t>
            </w:r>
          </w:p>
          <w:p w:rsidR="001D0473" w:rsidRDefault="00315AE2" w:rsidP="006F2B5E">
            <w:pPr>
              <w:autoSpaceDE w:val="0"/>
              <w:autoSpaceDN w:val="0"/>
              <w:adjustRightInd w:val="0"/>
              <w:spacing w:line="460" w:lineRule="exact"/>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1D0473" w:rsidRDefault="00315AE2" w:rsidP="006F2B5E">
            <w:pPr>
              <w:autoSpaceDE w:val="0"/>
              <w:autoSpaceDN w:val="0"/>
              <w:adjustRightInd w:val="0"/>
              <w:spacing w:line="460" w:lineRule="exact"/>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1D0473" w:rsidRDefault="00315AE2" w:rsidP="006F2B5E">
            <w:pPr>
              <w:autoSpaceDE w:val="0"/>
              <w:autoSpaceDN w:val="0"/>
              <w:adjustRightInd w:val="0"/>
              <w:spacing w:line="460" w:lineRule="exact"/>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1D0473" w:rsidRDefault="00315AE2" w:rsidP="006F2B5E">
            <w:pPr>
              <w:autoSpaceDE w:val="0"/>
              <w:autoSpaceDN w:val="0"/>
              <w:adjustRightInd w:val="0"/>
              <w:spacing w:line="460" w:lineRule="exact"/>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1D0473" w:rsidRDefault="00315AE2" w:rsidP="006F2B5E">
            <w:pPr>
              <w:autoSpaceDE w:val="0"/>
              <w:autoSpaceDN w:val="0"/>
              <w:adjustRightInd w:val="0"/>
              <w:spacing w:line="460" w:lineRule="exact"/>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1D0473" w:rsidRDefault="00315AE2" w:rsidP="006F2B5E">
            <w:pPr>
              <w:autoSpaceDE w:val="0"/>
              <w:autoSpaceDN w:val="0"/>
              <w:adjustRightInd w:val="0"/>
              <w:spacing w:line="460" w:lineRule="exact"/>
              <w:jc w:val="left"/>
              <w:rPr>
                <w:rFonts w:asciiTheme="minorEastAsia" w:hAnsiTheme="minorEastAsia" w:cs="宋体"/>
                <w:kern w:val="0"/>
                <w:sz w:val="24"/>
                <w:szCs w:val="24"/>
              </w:rPr>
            </w:pPr>
            <w:r>
              <w:rPr>
                <w:rFonts w:asciiTheme="minorEastAsia" w:hAnsiTheme="minorEastAsia" w:cs="宋体" w:hint="eastAsia"/>
                <w:bCs/>
                <w:sz w:val="24"/>
                <w:szCs w:val="24"/>
                <w:lang w:val="zh-CN"/>
              </w:rPr>
              <w:t>相关设备的购置发票、专业技术人员职称证书、用工合同等或者</w:t>
            </w:r>
            <w:r>
              <w:rPr>
                <w:rFonts w:asciiTheme="minorEastAsia" w:hAnsiTheme="minorEastAsia" w:cs="宋体" w:hint="eastAsia"/>
                <w:kern w:val="0"/>
                <w:sz w:val="24"/>
                <w:szCs w:val="24"/>
              </w:rPr>
              <w:t>附投标人相关承诺函或声明。</w:t>
            </w:r>
          </w:p>
          <w:p w:rsidR="001D0473" w:rsidRDefault="00315AE2" w:rsidP="006F2B5E">
            <w:pPr>
              <w:autoSpaceDE w:val="0"/>
              <w:autoSpaceDN w:val="0"/>
              <w:adjustRightInd w:val="0"/>
              <w:spacing w:line="460" w:lineRule="exact"/>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1D0473" w:rsidRDefault="00315AE2" w:rsidP="006F2B5E">
            <w:pPr>
              <w:autoSpaceDE w:val="0"/>
              <w:autoSpaceDN w:val="0"/>
              <w:spacing w:line="460" w:lineRule="exact"/>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1D0473" w:rsidRDefault="00315AE2" w:rsidP="006F2B5E">
            <w:pPr>
              <w:autoSpaceDE w:val="0"/>
              <w:autoSpaceDN w:val="0"/>
              <w:adjustRightInd w:val="0"/>
              <w:spacing w:line="460" w:lineRule="exact"/>
              <w:ind w:right="-11"/>
              <w:rPr>
                <w:rFonts w:asciiTheme="minorEastAsia" w:hAnsiTheme="minorEastAsia" w:cs="宋体"/>
                <w:b/>
                <w:kern w:val="0"/>
                <w:sz w:val="22"/>
                <w:szCs w:val="24"/>
                <w:lang w:val="zh-CN"/>
              </w:rPr>
            </w:pPr>
            <w:r>
              <w:rPr>
                <w:rFonts w:asciiTheme="minorEastAsia" w:hAnsiTheme="minorEastAsia" w:cs="宋体" w:hint="eastAsia"/>
                <w:b/>
                <w:kern w:val="0"/>
                <w:sz w:val="24"/>
                <w:szCs w:val="24"/>
                <w:lang w:val="zh-CN"/>
              </w:rPr>
              <w:t>七、</w:t>
            </w:r>
            <w:r w:rsidR="003C2D76" w:rsidRPr="0072733F">
              <w:rPr>
                <w:rFonts w:ascii="宋体" w:hAnsi="宋体" w:cs="仿宋_GB2312" w:hint="eastAsia"/>
                <w:sz w:val="24"/>
                <w:szCs w:val="28"/>
                <w:shd w:val="clear" w:color="auto" w:fill="FFFFFF"/>
              </w:rPr>
              <w:t>具有</w:t>
            </w:r>
            <w:r w:rsidR="003C2D76" w:rsidRPr="0072733F">
              <w:rPr>
                <w:rFonts w:ascii="宋体" w:hAnsi="宋体" w:cs="宋体" w:hint="eastAsia"/>
                <w:sz w:val="24"/>
                <w:szCs w:val="28"/>
                <w:lang w:val="zh-CN"/>
              </w:rPr>
              <w:t>相应范围的《医疗器械生产许可证》或《医疗器械经营许可证》经营范围涵盖所投包号产品，并具有投标产品的《中华人民共和国医疗器械注册证》</w:t>
            </w:r>
            <w:r w:rsidR="003C2D76" w:rsidRPr="0072733F">
              <w:rPr>
                <w:rFonts w:asciiTheme="minorEastAsia" w:hAnsiTheme="minorEastAsia" w:cs="宋体" w:hint="eastAsia"/>
                <w:kern w:val="0"/>
                <w:sz w:val="24"/>
                <w:szCs w:val="24"/>
              </w:rPr>
              <w:t>并加盖投标人公章的原件扫描件或复印件扫描件（或图片）；</w:t>
            </w:r>
            <w:r w:rsidR="003C2D76" w:rsidRPr="0072733F">
              <w:rPr>
                <w:rFonts w:ascii="宋体" w:hAnsi="宋体" w:cs="宋体" w:hint="eastAsia"/>
                <w:sz w:val="24"/>
                <w:szCs w:val="28"/>
                <w:lang w:val="zh-CN"/>
              </w:rPr>
              <w:t>所投设备如为进口产品的，须具备《中华人民共和国医疗器械注册证》</w:t>
            </w:r>
            <w:r w:rsidR="003C2D76" w:rsidRPr="0072733F">
              <w:rPr>
                <w:rFonts w:asciiTheme="minorEastAsia" w:hAnsiTheme="minorEastAsia" w:cs="宋体" w:hint="eastAsia"/>
                <w:kern w:val="0"/>
                <w:sz w:val="24"/>
                <w:szCs w:val="24"/>
              </w:rPr>
              <w:t>并加盖投标人公章的原件扫描件或复印件扫描件（或图片）</w:t>
            </w:r>
            <w:r w:rsidR="003C2D76" w:rsidRPr="0072733F">
              <w:rPr>
                <w:rFonts w:ascii="宋体" w:hAnsi="宋体" w:cs="宋体" w:hint="eastAsia"/>
                <w:sz w:val="24"/>
                <w:szCs w:val="28"/>
                <w:lang w:val="zh-CN"/>
              </w:rPr>
              <w:t>。</w:t>
            </w:r>
          </w:p>
          <w:p w:rsidR="001D0473" w:rsidRDefault="00315AE2" w:rsidP="006F2B5E">
            <w:pPr>
              <w:autoSpaceDE w:val="0"/>
              <w:autoSpaceDN w:val="0"/>
              <w:spacing w:line="460" w:lineRule="exact"/>
              <w:contextualSpacing/>
              <w:jc w:val="left"/>
              <w:rPr>
                <w:rFonts w:asciiTheme="minorEastAsia" w:hAnsiTheme="minorEastAsia" w:cs="宋体"/>
                <w:kern w:val="0"/>
                <w:sz w:val="24"/>
                <w:szCs w:val="24"/>
              </w:rPr>
            </w:pPr>
            <w:r>
              <w:rPr>
                <w:rFonts w:asciiTheme="minorEastAsia" w:hAnsiTheme="minorEastAsia" w:cs="宋体" w:hint="eastAsia"/>
                <w:b/>
                <w:bCs/>
                <w:sz w:val="24"/>
                <w:szCs w:val="24"/>
                <w:lang w:val="zh-CN"/>
              </w:rPr>
              <w:t>八、</w:t>
            </w:r>
            <w:r w:rsidR="006F2B5E">
              <w:rPr>
                <w:rFonts w:asciiTheme="minorEastAsia" w:hAnsiTheme="minorEastAsia" w:cs="宋体" w:hint="eastAsia"/>
                <w:b/>
                <w:bCs/>
                <w:sz w:val="24"/>
                <w:szCs w:val="24"/>
                <w:lang w:val="zh-CN"/>
              </w:rPr>
              <w:t>未被列入“信用中国”网站(www.creditchina.gov.cn)失信被执行人、重大税收违法案件当事人名单、政府采购严重违法失信名单、“中国政府采购网” (www.ccgp.gov.cn)政府采购严重违法失信行为记录名单、“国家企业信用公示系统”网站（www.gsxt.gov.cn）严重违法失信企业名单（黑名单）的投标</w:t>
            </w:r>
            <w:r w:rsidR="006F2B5E">
              <w:rPr>
                <w:rFonts w:asciiTheme="minorEastAsia" w:hAnsiTheme="minorEastAsia" w:cs="宋体" w:hint="eastAsia"/>
                <w:b/>
                <w:bCs/>
                <w:sz w:val="24"/>
                <w:szCs w:val="24"/>
                <w:lang w:val="zh-CN"/>
              </w:rPr>
              <w:lastRenderedPageBreak/>
              <w:t>人</w:t>
            </w:r>
            <w:r>
              <w:rPr>
                <w:rFonts w:asciiTheme="minorEastAsia" w:hAnsiTheme="minorEastAsia" w:cs="宋体" w:hint="eastAsia"/>
                <w:b/>
                <w:bCs/>
                <w:sz w:val="24"/>
                <w:szCs w:val="24"/>
                <w:lang w:val="zh-CN"/>
              </w:rPr>
              <w:t>。</w:t>
            </w:r>
            <w:r>
              <w:rPr>
                <w:rFonts w:asciiTheme="minorEastAsia" w:hAnsiTheme="minorEastAsia" w:cs="宋体" w:hint="eastAsia"/>
                <w:kern w:val="0"/>
                <w:sz w:val="24"/>
                <w:szCs w:val="24"/>
              </w:rPr>
              <w:t>（联合体形式投标的，联合体成员存在不良信用记录，视同联合体存在不良信用记录）。</w:t>
            </w:r>
          </w:p>
          <w:p w:rsidR="001D0473" w:rsidRDefault="00315AE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p>
          <w:p w:rsidR="001D0473" w:rsidRDefault="00315AE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1D0473" w:rsidRDefault="00315AE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1D0473" w:rsidRDefault="00315AE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1D0473" w:rsidRDefault="00315AE2">
            <w:pPr>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1D0473">
        <w:trPr>
          <w:trHeight w:val="504"/>
          <w:jc w:val="center"/>
        </w:trPr>
        <w:tc>
          <w:tcPr>
            <w:tcW w:w="806" w:type="dxa"/>
            <w:vAlign w:val="center"/>
          </w:tcPr>
          <w:p w:rsidR="001D0473" w:rsidRDefault="00315AE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1D0473" w:rsidRDefault="00315AE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联合体投标</w:t>
            </w:r>
          </w:p>
        </w:tc>
        <w:tc>
          <w:tcPr>
            <w:tcW w:w="6813" w:type="dxa"/>
            <w:vAlign w:val="center"/>
          </w:tcPr>
          <w:p w:rsidR="001D0473" w:rsidRDefault="00315AE2">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0A0A64">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0A0A64">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1D0473">
        <w:trPr>
          <w:trHeight w:val="504"/>
          <w:jc w:val="center"/>
        </w:trPr>
        <w:tc>
          <w:tcPr>
            <w:tcW w:w="806" w:type="dxa"/>
            <w:vAlign w:val="center"/>
          </w:tcPr>
          <w:p w:rsidR="001D0473" w:rsidRDefault="00315AE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1D0473" w:rsidRDefault="00315AE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最高限价</w:t>
            </w:r>
          </w:p>
        </w:tc>
        <w:tc>
          <w:tcPr>
            <w:tcW w:w="6813" w:type="dxa"/>
            <w:vAlign w:val="center"/>
          </w:tcPr>
          <w:p w:rsidR="001D0473" w:rsidRDefault="003C2D76">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5</w:t>
            </w:r>
            <w:r w:rsidR="006D0C78">
              <w:rPr>
                <w:rFonts w:asciiTheme="minorEastAsia" w:hAnsiTheme="minorEastAsia" w:cs="宋体" w:hint="eastAsia"/>
                <w:bCs/>
                <w:sz w:val="24"/>
                <w:szCs w:val="24"/>
                <w:lang w:val="zh-CN"/>
              </w:rPr>
              <w:t>6</w:t>
            </w:r>
            <w:r w:rsidR="00315AE2">
              <w:rPr>
                <w:rFonts w:asciiTheme="minorEastAsia" w:hAnsiTheme="minorEastAsia" w:cs="宋体" w:hint="eastAsia"/>
                <w:bCs/>
                <w:sz w:val="24"/>
                <w:szCs w:val="24"/>
                <w:lang w:val="zh-CN"/>
              </w:rPr>
              <w:t>万元，超出最高限价的投标无效。</w:t>
            </w:r>
          </w:p>
        </w:tc>
      </w:tr>
      <w:tr w:rsidR="001D0473">
        <w:trPr>
          <w:trHeight w:val="907"/>
          <w:jc w:val="center"/>
        </w:trPr>
        <w:tc>
          <w:tcPr>
            <w:tcW w:w="806" w:type="dxa"/>
            <w:vAlign w:val="center"/>
          </w:tcPr>
          <w:p w:rsidR="001D0473" w:rsidRDefault="00315AE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1D0473" w:rsidRDefault="00315AE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1D0473" w:rsidRDefault="000A0A64" w:rsidP="006F2B5E">
            <w:pPr>
              <w:autoSpaceDE w:val="0"/>
              <w:autoSpaceDN w:val="0"/>
              <w:adjustRightInd w:val="0"/>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315AE2">
              <w:rPr>
                <w:rFonts w:asciiTheme="minorEastAsia" w:hAnsiTheme="minorEastAsia" w:cs="宋体"/>
                <w:b/>
                <w:color w:val="000000"/>
                <w:kern w:val="0"/>
                <w:sz w:val="24"/>
                <w:szCs w:val="24"/>
                <w:lang w:val="zh-CN"/>
              </w:rPr>
              <w:instrText xml:space="preserve"> </w:instrText>
            </w:r>
            <w:r w:rsidR="00315AE2">
              <w:rPr>
                <w:rFonts w:asciiTheme="minorEastAsia" w:hAnsiTheme="minorEastAsia" w:cs="宋体" w:hint="eastAsia"/>
                <w:b/>
                <w:color w:val="000000"/>
                <w:kern w:val="0"/>
                <w:sz w:val="24"/>
                <w:szCs w:val="24"/>
                <w:lang w:val="zh-CN"/>
              </w:rPr>
              <w:instrText>eq \o\ac(□,</w:instrText>
            </w:r>
            <w:r w:rsidR="00315AE2">
              <w:rPr>
                <w:rFonts w:asciiTheme="minorEastAsia" w:hAnsiTheme="minorEastAsia" w:cs="宋体" w:hint="eastAsia"/>
                <w:b/>
                <w:color w:val="000000"/>
                <w:kern w:val="0"/>
                <w:position w:val="2"/>
                <w:sz w:val="24"/>
                <w:szCs w:val="24"/>
                <w:lang w:val="zh-CN"/>
              </w:rPr>
              <w:instrText>√</w:instrText>
            </w:r>
            <w:r w:rsidR="00315AE2">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315AE2">
              <w:rPr>
                <w:rFonts w:asciiTheme="minorEastAsia" w:hAnsiTheme="minorEastAsia" w:cs="宋体" w:hint="eastAsia"/>
                <w:bCs/>
                <w:sz w:val="24"/>
                <w:szCs w:val="24"/>
                <w:lang w:val="zh-CN"/>
              </w:rPr>
              <w:t>不组织</w:t>
            </w:r>
          </w:p>
          <w:p w:rsidR="001D0473" w:rsidRDefault="00315AE2" w:rsidP="006F2B5E">
            <w:pPr>
              <w:autoSpaceDE w:val="0"/>
              <w:autoSpaceDN w:val="0"/>
              <w:adjustRightInd w:val="0"/>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1D0473">
        <w:trPr>
          <w:trHeight w:val="907"/>
          <w:jc w:val="center"/>
        </w:trPr>
        <w:tc>
          <w:tcPr>
            <w:tcW w:w="806" w:type="dxa"/>
            <w:vAlign w:val="center"/>
          </w:tcPr>
          <w:p w:rsidR="001D0473" w:rsidRDefault="00315AE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1D0473" w:rsidRDefault="00315AE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1D0473" w:rsidRDefault="000A0A64" w:rsidP="006F2B5E">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315AE2">
              <w:rPr>
                <w:rFonts w:asciiTheme="minorEastAsia" w:hAnsiTheme="minorEastAsia" w:cs="宋体"/>
                <w:b/>
                <w:color w:val="000000"/>
                <w:kern w:val="0"/>
                <w:sz w:val="24"/>
                <w:szCs w:val="24"/>
                <w:lang w:val="zh-CN"/>
              </w:rPr>
              <w:instrText xml:space="preserve"> </w:instrText>
            </w:r>
            <w:r w:rsidR="00315AE2">
              <w:rPr>
                <w:rFonts w:asciiTheme="minorEastAsia" w:hAnsiTheme="minorEastAsia" w:cs="宋体" w:hint="eastAsia"/>
                <w:b/>
                <w:color w:val="000000"/>
                <w:kern w:val="0"/>
                <w:sz w:val="24"/>
                <w:szCs w:val="24"/>
                <w:lang w:val="zh-CN"/>
              </w:rPr>
              <w:instrText>eq \o\ac(□,</w:instrText>
            </w:r>
            <w:r w:rsidR="00315AE2">
              <w:rPr>
                <w:rFonts w:asciiTheme="minorEastAsia" w:hAnsiTheme="minorEastAsia" w:cs="宋体" w:hint="eastAsia"/>
                <w:b/>
                <w:color w:val="000000"/>
                <w:kern w:val="0"/>
                <w:position w:val="2"/>
                <w:sz w:val="24"/>
                <w:szCs w:val="24"/>
                <w:lang w:val="zh-CN"/>
              </w:rPr>
              <w:instrText>√</w:instrText>
            </w:r>
            <w:r w:rsidR="00315AE2">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315AE2">
              <w:rPr>
                <w:rFonts w:asciiTheme="minorEastAsia" w:hAnsiTheme="minorEastAsia" w:cs="宋体" w:hint="eastAsia"/>
                <w:bCs/>
                <w:sz w:val="24"/>
                <w:szCs w:val="24"/>
                <w:lang w:val="zh-CN"/>
              </w:rPr>
              <w:t>不召开</w:t>
            </w:r>
          </w:p>
          <w:p w:rsidR="001D0473" w:rsidRDefault="00315AE2" w:rsidP="006F2B5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1D0473">
        <w:trPr>
          <w:trHeight w:val="504"/>
          <w:jc w:val="center"/>
        </w:trPr>
        <w:tc>
          <w:tcPr>
            <w:tcW w:w="806" w:type="dxa"/>
            <w:vAlign w:val="center"/>
          </w:tcPr>
          <w:p w:rsidR="001D0473" w:rsidRDefault="00315AE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1D0473" w:rsidRDefault="00315AE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1D0473" w:rsidRDefault="00315AE2">
            <w:pPr>
              <w:autoSpaceDE w:val="0"/>
              <w:autoSpaceDN w:val="0"/>
              <w:adjustRightInd w:val="0"/>
              <w:spacing w:line="276" w:lineRule="auto"/>
              <w:rPr>
                <w:rFonts w:asciiTheme="minorEastAsia" w:hAnsiTheme="minorEastAsia"/>
                <w:sz w:val="24"/>
                <w:szCs w:val="24"/>
              </w:rPr>
            </w:pPr>
            <w:r>
              <w:rPr>
                <w:rFonts w:asciiTheme="minorEastAsia" w:hAnsiTheme="minorEastAsia" w:cs="宋体" w:hint="eastAsia"/>
                <w:bCs/>
                <w:sz w:val="24"/>
                <w:szCs w:val="24"/>
                <w:lang w:val="zh-CN"/>
              </w:rPr>
              <w:t xml:space="preserve">允许   </w:t>
            </w:r>
          </w:p>
        </w:tc>
      </w:tr>
      <w:tr w:rsidR="001D0473">
        <w:trPr>
          <w:trHeight w:val="504"/>
          <w:jc w:val="center"/>
        </w:trPr>
        <w:tc>
          <w:tcPr>
            <w:tcW w:w="806" w:type="dxa"/>
            <w:vAlign w:val="center"/>
          </w:tcPr>
          <w:p w:rsidR="001D0473" w:rsidRDefault="00315AE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1D0473" w:rsidRDefault="00315AE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投标有效期</w:t>
            </w:r>
          </w:p>
        </w:tc>
        <w:tc>
          <w:tcPr>
            <w:tcW w:w="6813" w:type="dxa"/>
            <w:vAlign w:val="center"/>
          </w:tcPr>
          <w:p w:rsidR="001D0473" w:rsidRDefault="00315AE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1D0473" w:rsidRDefault="00315AE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1D0473">
        <w:trPr>
          <w:trHeight w:val="504"/>
          <w:jc w:val="center"/>
        </w:trPr>
        <w:tc>
          <w:tcPr>
            <w:tcW w:w="806" w:type="dxa"/>
            <w:vAlign w:val="center"/>
          </w:tcPr>
          <w:p w:rsidR="001D0473" w:rsidRDefault="00315AE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1D0473" w:rsidRDefault="00315AE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1D0473" w:rsidRDefault="00315AE2">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1D0473" w:rsidRDefault="000A0A64">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315AE2">
              <w:rPr>
                <w:rFonts w:asciiTheme="minorEastAsia" w:hAnsiTheme="minorEastAsia" w:cs="宋体"/>
                <w:b/>
                <w:color w:val="000000"/>
                <w:kern w:val="0"/>
                <w:sz w:val="24"/>
                <w:szCs w:val="24"/>
                <w:lang w:val="zh-CN"/>
              </w:rPr>
              <w:instrText xml:space="preserve"> </w:instrText>
            </w:r>
            <w:r w:rsidR="00315AE2">
              <w:rPr>
                <w:rFonts w:asciiTheme="minorEastAsia" w:hAnsiTheme="minorEastAsia" w:cs="宋体" w:hint="eastAsia"/>
                <w:b/>
                <w:color w:val="000000"/>
                <w:kern w:val="0"/>
                <w:sz w:val="24"/>
                <w:szCs w:val="24"/>
                <w:lang w:val="zh-CN"/>
              </w:rPr>
              <w:instrText>eq \o\ac(□,</w:instrText>
            </w:r>
            <w:r w:rsidR="00315AE2">
              <w:rPr>
                <w:rFonts w:asciiTheme="minorEastAsia" w:hAnsiTheme="minorEastAsia" w:cs="宋体" w:hint="eastAsia"/>
                <w:b/>
                <w:color w:val="000000"/>
                <w:kern w:val="0"/>
                <w:position w:val="2"/>
                <w:sz w:val="24"/>
                <w:szCs w:val="24"/>
                <w:lang w:val="zh-CN"/>
              </w:rPr>
              <w:instrText>√</w:instrText>
            </w:r>
            <w:r w:rsidR="00315AE2">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315AE2">
              <w:rPr>
                <w:rFonts w:asciiTheme="minorEastAsia" w:hAnsiTheme="minorEastAsia" w:cs="宋体" w:hint="eastAsia"/>
                <w:bCs/>
                <w:sz w:val="24"/>
                <w:szCs w:val="24"/>
                <w:lang w:val="zh-CN"/>
              </w:rPr>
              <w:t xml:space="preserve">不允许   </w:t>
            </w:r>
            <w:r w:rsidR="00315AE2">
              <w:rPr>
                <w:rFonts w:asciiTheme="minorEastAsia" w:hAnsiTheme="minorEastAsia" w:cs="宋体" w:hint="eastAsia"/>
                <w:b/>
                <w:bCs/>
                <w:sz w:val="24"/>
                <w:szCs w:val="24"/>
                <w:lang w:val="zh-CN"/>
              </w:rPr>
              <w:t>□</w:t>
            </w:r>
            <w:r w:rsidR="00315AE2">
              <w:rPr>
                <w:rFonts w:asciiTheme="minorEastAsia" w:hAnsiTheme="minorEastAsia" w:cs="仿宋_GB2312" w:hint="eastAsia"/>
                <w:sz w:val="24"/>
                <w:szCs w:val="24"/>
              </w:rPr>
              <w:t>允许</w:t>
            </w:r>
          </w:p>
        </w:tc>
      </w:tr>
      <w:tr w:rsidR="001D0473">
        <w:trPr>
          <w:trHeight w:val="504"/>
          <w:jc w:val="center"/>
        </w:trPr>
        <w:tc>
          <w:tcPr>
            <w:tcW w:w="806" w:type="dxa"/>
            <w:vAlign w:val="center"/>
          </w:tcPr>
          <w:p w:rsidR="001D0473" w:rsidRDefault="00315AE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1D0473" w:rsidRDefault="00315AE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1D0473" w:rsidRDefault="00315AE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lastRenderedPageBreak/>
              <w:t>开标时间</w:t>
            </w:r>
          </w:p>
        </w:tc>
        <w:tc>
          <w:tcPr>
            <w:tcW w:w="6813" w:type="dxa"/>
            <w:vAlign w:val="center"/>
          </w:tcPr>
          <w:p w:rsidR="001D0473" w:rsidRDefault="00315AE2" w:rsidP="00856159">
            <w:pPr>
              <w:autoSpaceDE w:val="0"/>
              <w:autoSpaceDN w:val="0"/>
              <w:adjustRightInd w:val="0"/>
              <w:spacing w:line="360" w:lineRule="auto"/>
              <w:ind w:firstLineChars="100" w:firstLine="240"/>
              <w:rPr>
                <w:rFonts w:asciiTheme="minorEastAsia" w:hAnsiTheme="minorEastAsia" w:cs="宋体"/>
                <w:bCs/>
                <w:sz w:val="24"/>
                <w:szCs w:val="24"/>
                <w:lang w:val="zh-CN"/>
              </w:rPr>
            </w:pPr>
            <w:r>
              <w:rPr>
                <w:rFonts w:asciiTheme="minorEastAsia" w:hAnsiTheme="minorEastAsia" w:cs="宋体" w:hint="eastAsia"/>
                <w:bCs/>
                <w:sz w:val="24"/>
                <w:szCs w:val="24"/>
                <w:lang w:val="zh-CN"/>
              </w:rPr>
              <w:lastRenderedPageBreak/>
              <w:t xml:space="preserve">    201</w:t>
            </w:r>
            <w:r w:rsidR="00BB172C">
              <w:rPr>
                <w:rFonts w:asciiTheme="minorEastAsia" w:hAnsiTheme="minorEastAsia" w:cs="宋体" w:hint="eastAsia"/>
                <w:bCs/>
                <w:sz w:val="24"/>
                <w:szCs w:val="24"/>
                <w:lang w:val="zh-CN"/>
              </w:rPr>
              <w:t>9年</w:t>
            </w:r>
            <w:r w:rsidR="00856159">
              <w:rPr>
                <w:rFonts w:asciiTheme="minorEastAsia" w:hAnsiTheme="minorEastAsia" w:cs="宋体" w:hint="eastAsia"/>
                <w:bCs/>
                <w:sz w:val="24"/>
                <w:szCs w:val="24"/>
              </w:rPr>
              <w:t>2</w:t>
            </w:r>
            <w:r>
              <w:rPr>
                <w:rFonts w:asciiTheme="minorEastAsia" w:hAnsiTheme="minorEastAsia" w:cs="宋体" w:hint="eastAsia"/>
                <w:bCs/>
                <w:sz w:val="24"/>
                <w:szCs w:val="24"/>
                <w:lang w:val="zh-CN"/>
              </w:rPr>
              <w:t>月</w:t>
            </w:r>
            <w:bookmarkStart w:id="0" w:name="_GoBack"/>
            <w:bookmarkEnd w:id="0"/>
            <w:r w:rsidR="00856159">
              <w:rPr>
                <w:rFonts w:asciiTheme="minorEastAsia" w:hAnsiTheme="minorEastAsia" w:cs="宋体" w:hint="eastAsia"/>
                <w:bCs/>
                <w:sz w:val="24"/>
                <w:szCs w:val="24"/>
                <w:lang w:val="zh-CN"/>
              </w:rPr>
              <w:t>26</w:t>
            </w:r>
            <w:r>
              <w:rPr>
                <w:rFonts w:asciiTheme="minorEastAsia" w:hAnsiTheme="minorEastAsia" w:cs="宋体" w:hint="eastAsia"/>
                <w:bCs/>
                <w:sz w:val="24"/>
                <w:szCs w:val="24"/>
                <w:lang w:val="zh-CN"/>
              </w:rPr>
              <w:t>日</w:t>
            </w:r>
            <w:r w:rsidR="00856159">
              <w:rPr>
                <w:rFonts w:asciiTheme="minorEastAsia" w:hAnsiTheme="minorEastAsia" w:cs="宋体" w:hint="eastAsia"/>
                <w:bCs/>
                <w:sz w:val="24"/>
                <w:szCs w:val="24"/>
                <w:lang w:val="zh-CN"/>
              </w:rPr>
              <w:t>09</w:t>
            </w:r>
            <w:r>
              <w:rPr>
                <w:rFonts w:asciiTheme="minorEastAsia" w:hAnsiTheme="minorEastAsia" w:cs="宋体" w:hint="eastAsia"/>
                <w:bCs/>
                <w:sz w:val="24"/>
                <w:szCs w:val="24"/>
                <w:lang w:val="zh-CN"/>
              </w:rPr>
              <w:t>时30分（北京时间）</w:t>
            </w:r>
          </w:p>
        </w:tc>
      </w:tr>
      <w:tr w:rsidR="001D0473">
        <w:trPr>
          <w:trHeight w:val="504"/>
          <w:jc w:val="center"/>
        </w:trPr>
        <w:tc>
          <w:tcPr>
            <w:tcW w:w="806" w:type="dxa"/>
            <w:vAlign w:val="center"/>
          </w:tcPr>
          <w:p w:rsidR="001D0473" w:rsidRDefault="00315AE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13</w:t>
            </w:r>
          </w:p>
        </w:tc>
        <w:tc>
          <w:tcPr>
            <w:tcW w:w="2268" w:type="dxa"/>
            <w:vAlign w:val="center"/>
          </w:tcPr>
          <w:p w:rsidR="001D0473" w:rsidRDefault="00315AE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1D0473" w:rsidRDefault="00315AE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1D0473" w:rsidRDefault="00315AE2" w:rsidP="0085615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许昌市公共资源交易中心三楼开标</w:t>
            </w:r>
            <w:r>
              <w:rPr>
                <w:rFonts w:asciiTheme="minorEastAsia" w:hAnsiTheme="minorEastAsia" w:cs="宋体" w:hint="eastAsia"/>
                <w:bCs/>
                <w:sz w:val="24"/>
                <w:szCs w:val="24"/>
                <w:u w:val="single"/>
                <w:lang w:val="zh-CN"/>
              </w:rPr>
              <w:t xml:space="preserve"> </w:t>
            </w:r>
            <w:r w:rsidR="00856159">
              <w:rPr>
                <w:rFonts w:asciiTheme="minorEastAsia" w:hAnsiTheme="minorEastAsia" w:cs="宋体" w:hint="eastAsia"/>
                <w:bCs/>
                <w:sz w:val="24"/>
                <w:szCs w:val="24"/>
                <w:u w:val="single"/>
                <w:lang w:val="zh-CN"/>
              </w:rPr>
              <w:t>三</w:t>
            </w:r>
            <w:r>
              <w:rPr>
                <w:rFonts w:asciiTheme="minorEastAsia" w:hAnsiTheme="minorEastAsia" w:cs="宋体" w:hint="eastAsia"/>
                <w:bCs/>
                <w:sz w:val="24"/>
                <w:szCs w:val="24"/>
                <w:u w:val="single"/>
                <w:lang w:val="zh-CN"/>
              </w:rPr>
              <w:t xml:space="preserve"> </w:t>
            </w:r>
            <w:r>
              <w:rPr>
                <w:rFonts w:asciiTheme="minorEastAsia" w:hAnsiTheme="minorEastAsia" w:cs="宋体" w:hint="eastAsia"/>
                <w:bCs/>
                <w:sz w:val="24"/>
                <w:szCs w:val="24"/>
                <w:lang w:val="zh-CN"/>
              </w:rPr>
              <w:t>室（</w:t>
            </w:r>
            <w:r>
              <w:rPr>
                <w:rFonts w:asciiTheme="minorEastAsia" w:hAnsiTheme="minorEastAsia" w:cs="宋体"/>
                <w:bCs/>
                <w:sz w:val="24"/>
                <w:szCs w:val="24"/>
                <w:lang w:val="zh-CN"/>
              </w:rPr>
              <w:t>龙兴路与竹林路交汇处</w:t>
            </w:r>
            <w:r>
              <w:rPr>
                <w:rFonts w:asciiTheme="minorEastAsia" w:hAnsiTheme="minorEastAsia" w:cs="宋体" w:hint="eastAsia"/>
                <w:bCs/>
                <w:sz w:val="24"/>
                <w:szCs w:val="24"/>
                <w:lang w:val="zh-CN"/>
              </w:rPr>
              <w:t>公共资源大厦）</w:t>
            </w:r>
          </w:p>
        </w:tc>
      </w:tr>
      <w:tr w:rsidR="001D0473">
        <w:trPr>
          <w:trHeight w:val="504"/>
          <w:jc w:val="center"/>
        </w:trPr>
        <w:tc>
          <w:tcPr>
            <w:tcW w:w="806" w:type="dxa"/>
            <w:vAlign w:val="center"/>
          </w:tcPr>
          <w:p w:rsidR="001D0473" w:rsidRDefault="00315AE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1D0473" w:rsidRDefault="00315AE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1D0473" w:rsidRDefault="00315AE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1D0473" w:rsidRDefault="00315AE2">
            <w:pPr>
              <w:tabs>
                <w:tab w:val="left" w:pos="1260"/>
              </w:tabs>
              <w:autoSpaceDE w:val="0"/>
              <w:autoSpaceDN w:val="0"/>
              <w:adjustRightInd w:val="0"/>
              <w:spacing w:line="360" w:lineRule="auto"/>
              <w:contextualSpacing/>
              <w:rPr>
                <w:rFonts w:ascii="宋体" w:cs="宋体"/>
                <w:bCs/>
                <w:sz w:val="24"/>
                <w:lang w:val="zh-CN"/>
              </w:rPr>
            </w:pPr>
            <w:r>
              <w:rPr>
                <w:rFonts w:asciiTheme="minorEastAsia" w:hAnsiTheme="minorEastAsia" w:cs="仿宋_GB2312" w:hint="eastAsia"/>
                <w:sz w:val="24"/>
                <w:szCs w:val="24"/>
                <w:lang w:val="zh-CN"/>
              </w:rPr>
              <w:t>金额：</w:t>
            </w:r>
            <w:r w:rsidR="003C2D76">
              <w:rPr>
                <w:rFonts w:asciiTheme="minorEastAsia" w:hAnsiTheme="minorEastAsia" w:cs="仿宋_GB2312" w:hint="eastAsia"/>
                <w:sz w:val="24"/>
                <w:szCs w:val="24"/>
                <w:lang w:val="zh-CN"/>
              </w:rPr>
              <w:t>壹万壹</w:t>
            </w:r>
            <w:r>
              <w:rPr>
                <w:rFonts w:asciiTheme="minorEastAsia" w:hAnsiTheme="minorEastAsia" w:cs="仿宋_GB2312" w:hint="eastAsia"/>
                <w:sz w:val="24"/>
                <w:szCs w:val="24"/>
                <w:lang w:val="zh-CN"/>
              </w:rPr>
              <w:t>仟</w:t>
            </w:r>
            <w:r w:rsidR="003C2D76">
              <w:rPr>
                <w:rFonts w:asciiTheme="minorEastAsia" w:hAnsiTheme="minorEastAsia" w:cs="仿宋_GB2312" w:hint="eastAsia"/>
                <w:sz w:val="24"/>
                <w:szCs w:val="24"/>
                <w:lang w:val="zh-CN"/>
              </w:rPr>
              <w:t>贰</w:t>
            </w:r>
            <w:r w:rsidR="006D0C78">
              <w:rPr>
                <w:rFonts w:asciiTheme="minorEastAsia" w:hAnsiTheme="minorEastAsia" w:cs="仿宋_GB2312" w:hint="eastAsia"/>
                <w:sz w:val="24"/>
                <w:szCs w:val="24"/>
                <w:lang w:val="zh-CN"/>
              </w:rPr>
              <w:t>佰</w:t>
            </w:r>
            <w:r>
              <w:rPr>
                <w:rFonts w:asciiTheme="minorEastAsia" w:hAnsiTheme="minorEastAsia" w:cs="仿宋_GB2312" w:hint="eastAsia"/>
                <w:sz w:val="24"/>
                <w:szCs w:val="24"/>
                <w:lang w:val="zh-CN"/>
              </w:rPr>
              <w:t>圆整（¥</w:t>
            </w:r>
            <w:r w:rsidR="003C2D76">
              <w:rPr>
                <w:rFonts w:ascii="宋体" w:cs="宋体" w:hint="eastAsia"/>
                <w:bCs/>
                <w:sz w:val="24"/>
                <w:lang w:val="zh-CN"/>
              </w:rPr>
              <w:t>112</w:t>
            </w:r>
            <w:r>
              <w:rPr>
                <w:rFonts w:ascii="宋体" w:cs="宋体" w:hint="eastAsia"/>
                <w:bCs/>
                <w:sz w:val="24"/>
                <w:lang w:val="zh-CN"/>
              </w:rPr>
              <w:t>00元）。</w:t>
            </w:r>
          </w:p>
          <w:p w:rsidR="001D0473" w:rsidRDefault="00315AE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1D0473" w:rsidRDefault="00315AE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1D0473" w:rsidRDefault="00315AE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1D0473" w:rsidRDefault="00315AE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1、投标人网上下载招标文件后，登录</w:t>
            </w:r>
            <w:hyperlink r:id="rId11"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1D0473" w:rsidRDefault="00315AE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1D0473" w:rsidRDefault="00315AE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1D0473" w:rsidRDefault="00315AE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1D0473" w:rsidRDefault="00315AE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5、每个投标人每个项目每个标段只有唯一缴纳账号，切勿重复</w:t>
            </w:r>
            <w:r>
              <w:rPr>
                <w:rFonts w:asciiTheme="minorEastAsia" w:hAnsiTheme="minorEastAsia" w:cs="仿宋_GB2312" w:hint="eastAsia"/>
                <w:sz w:val="24"/>
                <w:szCs w:val="24"/>
                <w:lang w:val="zh-CN"/>
              </w:rPr>
              <w:lastRenderedPageBreak/>
              <w:t>缴纳或错误缴纳。</w:t>
            </w:r>
          </w:p>
          <w:p w:rsidR="001D0473" w:rsidRDefault="00315AE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1D0473" w:rsidRDefault="00315AE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7、不同投标人的投标保证金不得从同一单位或者个人的账户转出。</w:t>
            </w:r>
          </w:p>
          <w:p w:rsidR="001D0473" w:rsidRDefault="00315AE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8、未按上述规定操作引起的无效投标，由投标人自行负责。</w:t>
            </w:r>
          </w:p>
          <w:p w:rsidR="001D0473" w:rsidRDefault="00315AE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9、汇款凭证无需备注项目编号和项目名称。</w:t>
            </w:r>
          </w:p>
          <w:p w:rsidR="001D0473" w:rsidRDefault="00315AE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1D0473">
        <w:trPr>
          <w:trHeight w:val="1560"/>
          <w:jc w:val="center"/>
        </w:trPr>
        <w:tc>
          <w:tcPr>
            <w:tcW w:w="806" w:type="dxa"/>
            <w:vAlign w:val="center"/>
          </w:tcPr>
          <w:p w:rsidR="001D0473" w:rsidRDefault="00315AE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1D0473" w:rsidRDefault="00315AE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1D0473" w:rsidRDefault="00315AE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招标公告、中标公告、变更（更正）公告、现场勘察答复等相关信息同时在以下网站发布：《中国政府采购网》、《河南省政府采购网》、《许昌市政府采购网》、《全国公共资源交易平台（河南省·许昌市）》</w:t>
            </w:r>
          </w:p>
        </w:tc>
      </w:tr>
      <w:tr w:rsidR="001D0473">
        <w:trPr>
          <w:trHeight w:val="510"/>
          <w:jc w:val="center"/>
        </w:trPr>
        <w:tc>
          <w:tcPr>
            <w:tcW w:w="806" w:type="dxa"/>
            <w:vAlign w:val="center"/>
          </w:tcPr>
          <w:p w:rsidR="001D0473" w:rsidRDefault="00315AE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1D0473" w:rsidRDefault="00315AE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1D0473" w:rsidRDefault="00315AE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1D0473">
        <w:trPr>
          <w:trHeight w:val="510"/>
          <w:jc w:val="center"/>
        </w:trPr>
        <w:tc>
          <w:tcPr>
            <w:tcW w:w="806" w:type="dxa"/>
            <w:vAlign w:val="center"/>
          </w:tcPr>
          <w:p w:rsidR="001D0473" w:rsidRDefault="00315AE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1D0473" w:rsidRDefault="00315AE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1D0473" w:rsidRDefault="00315AE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1D0473">
        <w:trPr>
          <w:trHeight w:val="510"/>
          <w:jc w:val="center"/>
        </w:trPr>
        <w:tc>
          <w:tcPr>
            <w:tcW w:w="806" w:type="dxa"/>
            <w:vAlign w:val="center"/>
          </w:tcPr>
          <w:p w:rsidR="001D0473" w:rsidRDefault="00315AE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1D0473" w:rsidRDefault="00315AE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1D0473" w:rsidRDefault="000A0A64">
            <w:pPr>
              <w:autoSpaceDE w:val="0"/>
              <w:autoSpaceDN w:val="0"/>
              <w:adjustRightInd w:val="0"/>
              <w:spacing w:line="360" w:lineRule="auto"/>
              <w:rPr>
                <w:rFonts w:asciiTheme="minorEastAsia" w:hAnsiTheme="minorEastAsia" w:cs="宋体"/>
                <w:color w:val="000000"/>
                <w:sz w:val="24"/>
                <w:szCs w:val="24"/>
              </w:rPr>
            </w:pPr>
            <w:r>
              <w:rPr>
                <w:rFonts w:asciiTheme="minorEastAsia" w:hAnsiTheme="minorEastAsia" w:cs="宋体" w:hint="eastAsia"/>
                <w:color w:val="000000"/>
                <w:sz w:val="24"/>
                <w:szCs w:val="24"/>
              </w:rPr>
              <w:fldChar w:fldCharType="begin"/>
            </w:r>
            <w:r w:rsidR="00315AE2">
              <w:rPr>
                <w:rFonts w:asciiTheme="minorEastAsia" w:hAnsiTheme="minorEastAsia" w:cs="宋体" w:hint="eastAsia"/>
                <w:color w:val="000000"/>
                <w:sz w:val="24"/>
                <w:szCs w:val="24"/>
              </w:rPr>
              <w:instrText xml:space="preserve"> eq \o\ac(□,√)</w:instrText>
            </w:r>
            <w:r>
              <w:rPr>
                <w:rFonts w:asciiTheme="minorEastAsia" w:hAnsiTheme="minorEastAsia" w:cs="宋体" w:hint="eastAsia"/>
                <w:color w:val="000000"/>
                <w:sz w:val="24"/>
                <w:szCs w:val="24"/>
              </w:rPr>
              <w:fldChar w:fldCharType="end"/>
            </w:r>
            <w:r w:rsidR="00315AE2">
              <w:rPr>
                <w:rFonts w:asciiTheme="minorEastAsia" w:hAnsiTheme="minorEastAsia" w:cs="宋体" w:hint="eastAsia"/>
                <w:color w:val="000000"/>
                <w:sz w:val="24"/>
                <w:szCs w:val="24"/>
              </w:rPr>
              <w:t>电子投标文件：成功上传至《全国公共资源交易平台（河南省·许昌市）》公共资源交易系统加密电子投标文件1份</w:t>
            </w:r>
            <w:r w:rsidR="00315AE2">
              <w:rPr>
                <w:rFonts w:asciiTheme="minorEastAsia" w:hAnsiTheme="minorEastAsia" w:cs="宋体" w:hint="eastAsia"/>
                <w:color w:val="000000"/>
                <w:sz w:val="24"/>
                <w:szCs w:val="24"/>
                <w:lang w:val="zh-CN"/>
              </w:rPr>
              <w:t>（文件格式为： XXX公司XXX项目编号.file）。</w:t>
            </w:r>
            <w:r w:rsidR="00315AE2">
              <w:rPr>
                <w:rFonts w:asciiTheme="minorEastAsia" w:hAnsiTheme="minorEastAsia" w:cs="宋体" w:hint="eastAsia"/>
                <w:color w:val="000000"/>
                <w:sz w:val="24"/>
                <w:szCs w:val="24"/>
              </w:rPr>
              <w:t>使用电子介质存储的备份文件1份（文件格式为：名称为“备份”的文件夹）。</w:t>
            </w:r>
          </w:p>
          <w:p w:rsidR="001D0473" w:rsidRDefault="000A0A64">
            <w:pPr>
              <w:autoSpaceDE w:val="0"/>
              <w:autoSpaceDN w:val="0"/>
              <w:adjustRightInd w:val="0"/>
              <w:spacing w:line="360" w:lineRule="auto"/>
              <w:rPr>
                <w:rFonts w:asciiTheme="minorEastAsia" w:hAnsiTheme="minorEastAsia" w:cs="宋体"/>
                <w:color w:val="000000"/>
                <w:sz w:val="24"/>
                <w:szCs w:val="24"/>
              </w:rPr>
            </w:pPr>
            <w:r>
              <w:rPr>
                <w:rFonts w:asciiTheme="minorEastAsia" w:hAnsiTheme="minorEastAsia" w:cs="宋体" w:hint="eastAsia"/>
                <w:color w:val="000000"/>
                <w:sz w:val="24"/>
                <w:szCs w:val="24"/>
              </w:rPr>
              <w:fldChar w:fldCharType="begin"/>
            </w:r>
            <w:r w:rsidR="00315AE2">
              <w:rPr>
                <w:rFonts w:asciiTheme="minorEastAsia" w:hAnsiTheme="minorEastAsia" w:cs="宋体" w:hint="eastAsia"/>
                <w:color w:val="000000"/>
                <w:sz w:val="24"/>
                <w:szCs w:val="24"/>
              </w:rPr>
              <w:instrText xml:space="preserve"> eq \o\ac(□,√)</w:instrText>
            </w:r>
            <w:r>
              <w:rPr>
                <w:rFonts w:asciiTheme="minorEastAsia" w:hAnsiTheme="minorEastAsia" w:cs="宋体" w:hint="eastAsia"/>
                <w:color w:val="000000"/>
                <w:sz w:val="24"/>
                <w:szCs w:val="24"/>
              </w:rPr>
              <w:fldChar w:fldCharType="end"/>
            </w:r>
            <w:r w:rsidR="00315AE2">
              <w:rPr>
                <w:rFonts w:asciiTheme="minorEastAsia" w:hAnsiTheme="minorEastAsia" w:cs="宋体" w:hint="eastAsia"/>
                <w:color w:val="000000"/>
                <w:sz w:val="24"/>
                <w:szCs w:val="24"/>
              </w:rPr>
              <w:t>纸质投标文件：正本1份，副本</w:t>
            </w:r>
            <w:r w:rsidR="00AA0F9B">
              <w:rPr>
                <w:rFonts w:asciiTheme="minorEastAsia" w:hAnsiTheme="minorEastAsia" w:cs="宋体" w:hint="eastAsia"/>
                <w:color w:val="000000"/>
                <w:sz w:val="24"/>
                <w:szCs w:val="24"/>
              </w:rPr>
              <w:t>1</w:t>
            </w:r>
            <w:r w:rsidR="00315AE2">
              <w:rPr>
                <w:rFonts w:asciiTheme="minorEastAsia" w:hAnsiTheme="minorEastAsia" w:cs="宋体" w:hint="eastAsia"/>
                <w:color w:val="000000"/>
                <w:sz w:val="24"/>
                <w:szCs w:val="24"/>
              </w:rPr>
              <w:t>份。使用格式为“投标文件（供打印）.PDF”的文件</w:t>
            </w:r>
          </w:p>
          <w:p w:rsidR="001D0473" w:rsidRDefault="00315AE2">
            <w:pPr>
              <w:autoSpaceDE w:val="0"/>
              <w:autoSpaceDN w:val="0"/>
              <w:adjustRightInd w:val="0"/>
              <w:spacing w:line="360" w:lineRule="auto"/>
              <w:rPr>
                <w:rFonts w:asciiTheme="minorEastAsia" w:hAnsiTheme="minorEastAsia" w:cs="宋体"/>
                <w:color w:val="000000"/>
                <w:sz w:val="24"/>
                <w:szCs w:val="24"/>
                <w:lang w:val="zh-CN"/>
              </w:rPr>
            </w:pPr>
            <w:r>
              <w:rPr>
                <w:rFonts w:asciiTheme="minorEastAsia" w:hAnsiTheme="minorEastAsia" w:cs="宋体" w:hint="eastAsia"/>
                <w:color w:val="000000"/>
                <w:sz w:val="24"/>
                <w:szCs w:val="24"/>
              </w:rPr>
              <w:t>电子投标文件和纸质投标文件的内容、格式、水印码、签章应</w:t>
            </w:r>
            <w:r>
              <w:rPr>
                <w:rFonts w:asciiTheme="minorEastAsia" w:hAnsiTheme="minorEastAsia" w:cs="宋体" w:hint="eastAsia"/>
                <w:color w:val="000000"/>
                <w:sz w:val="24"/>
                <w:szCs w:val="24"/>
              </w:rPr>
              <w:lastRenderedPageBreak/>
              <w:t>一致。</w:t>
            </w:r>
          </w:p>
        </w:tc>
      </w:tr>
      <w:tr w:rsidR="001D0473">
        <w:trPr>
          <w:trHeight w:val="510"/>
          <w:jc w:val="center"/>
        </w:trPr>
        <w:tc>
          <w:tcPr>
            <w:tcW w:w="806" w:type="dxa"/>
            <w:vAlign w:val="center"/>
          </w:tcPr>
          <w:p w:rsidR="001D0473" w:rsidRDefault="00315AE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19</w:t>
            </w:r>
          </w:p>
        </w:tc>
        <w:tc>
          <w:tcPr>
            <w:tcW w:w="2268" w:type="dxa"/>
            <w:vAlign w:val="center"/>
          </w:tcPr>
          <w:p w:rsidR="001D0473" w:rsidRDefault="00315AE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1D0473" w:rsidRDefault="00315AE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1D0473" w:rsidRDefault="000A0A64">
            <w:pPr>
              <w:autoSpaceDE w:val="0"/>
              <w:autoSpaceDN w:val="0"/>
              <w:adjustRightInd w:val="0"/>
              <w:spacing w:line="360" w:lineRule="auto"/>
              <w:rPr>
                <w:rFonts w:asciiTheme="minorEastAsia" w:hAnsiTheme="minorEastAsia" w:cs="宋体"/>
                <w:color w:val="000000"/>
                <w:sz w:val="24"/>
                <w:szCs w:val="24"/>
              </w:rPr>
            </w:pPr>
            <w:r>
              <w:rPr>
                <w:rFonts w:asciiTheme="minorEastAsia" w:hAnsiTheme="minorEastAsia" w:cs="宋体" w:hint="eastAsia"/>
                <w:color w:val="000000"/>
                <w:sz w:val="24"/>
                <w:szCs w:val="24"/>
              </w:rPr>
              <w:fldChar w:fldCharType="begin"/>
            </w:r>
            <w:r w:rsidR="00315AE2">
              <w:rPr>
                <w:rFonts w:asciiTheme="minorEastAsia" w:hAnsiTheme="minorEastAsia" w:cs="宋体" w:hint="eastAsia"/>
                <w:color w:val="000000"/>
                <w:sz w:val="24"/>
                <w:szCs w:val="24"/>
              </w:rPr>
              <w:instrText xml:space="preserve"> eq \o\ac(□,√)</w:instrText>
            </w:r>
            <w:r>
              <w:rPr>
                <w:rFonts w:asciiTheme="minorEastAsia" w:hAnsiTheme="minorEastAsia" w:cs="宋体" w:hint="eastAsia"/>
                <w:color w:val="000000"/>
                <w:sz w:val="24"/>
                <w:szCs w:val="24"/>
              </w:rPr>
              <w:fldChar w:fldCharType="end"/>
            </w:r>
            <w:r w:rsidR="00315AE2">
              <w:rPr>
                <w:rFonts w:asciiTheme="minorEastAsia" w:hAnsiTheme="minorEastAsia" w:cs="宋体" w:hint="eastAsia"/>
                <w:color w:val="000000"/>
                <w:sz w:val="24"/>
                <w:szCs w:val="24"/>
              </w:rPr>
              <w:t>电子投标文件：按招标文件要求加盖电子印章和法人电子印章。</w:t>
            </w:r>
          </w:p>
          <w:p w:rsidR="001D0473" w:rsidRDefault="000A0A64">
            <w:pPr>
              <w:autoSpaceDE w:val="0"/>
              <w:autoSpaceDN w:val="0"/>
              <w:adjustRightInd w:val="0"/>
              <w:spacing w:line="360" w:lineRule="auto"/>
              <w:rPr>
                <w:rFonts w:asciiTheme="minorEastAsia" w:hAnsiTheme="minorEastAsia" w:cs="宋体"/>
                <w:color w:val="000000"/>
                <w:sz w:val="24"/>
                <w:szCs w:val="24"/>
              </w:rPr>
            </w:pPr>
            <w:r>
              <w:rPr>
                <w:rFonts w:asciiTheme="minorEastAsia" w:hAnsiTheme="minorEastAsia" w:cs="宋体" w:hint="eastAsia"/>
                <w:color w:val="000000"/>
                <w:sz w:val="24"/>
                <w:szCs w:val="24"/>
              </w:rPr>
              <w:fldChar w:fldCharType="begin"/>
            </w:r>
            <w:r w:rsidR="00315AE2">
              <w:rPr>
                <w:rFonts w:asciiTheme="minorEastAsia" w:hAnsiTheme="minorEastAsia" w:cs="宋体" w:hint="eastAsia"/>
                <w:color w:val="000000"/>
                <w:sz w:val="24"/>
                <w:szCs w:val="24"/>
              </w:rPr>
              <w:instrText xml:space="preserve"> eq \o\ac(□,√)</w:instrText>
            </w:r>
            <w:r>
              <w:rPr>
                <w:rFonts w:asciiTheme="minorEastAsia" w:hAnsiTheme="minorEastAsia" w:cs="宋体" w:hint="eastAsia"/>
                <w:color w:val="000000"/>
                <w:sz w:val="24"/>
                <w:szCs w:val="24"/>
              </w:rPr>
              <w:fldChar w:fldCharType="end"/>
            </w:r>
            <w:r w:rsidR="00315AE2">
              <w:rPr>
                <w:rFonts w:ascii="新宋体" w:eastAsia="新宋体" w:hAnsi="新宋体" w:hint="eastAsia"/>
                <w:sz w:val="24"/>
              </w:rPr>
              <w:t>纸质投标文件：投标文件封面加盖投标人公章（投标文件是指投标人电子投标文件制作完成后生成的后缀名为</w:t>
            </w:r>
            <w:r w:rsidR="00315AE2">
              <w:rPr>
                <w:rFonts w:hAnsi="宋体" w:hint="eastAsia"/>
                <w:color w:val="000000"/>
                <w:sz w:val="24"/>
                <w:szCs w:val="24"/>
              </w:rPr>
              <w:t>“</w:t>
            </w:r>
            <w:r w:rsidR="00315AE2">
              <w:rPr>
                <w:rFonts w:hAnsi="宋体" w:hint="eastAsia"/>
                <w:color w:val="000000"/>
                <w:sz w:val="24"/>
                <w:szCs w:val="24"/>
              </w:rPr>
              <w:t>.PDF</w:t>
            </w:r>
            <w:r w:rsidR="00315AE2">
              <w:rPr>
                <w:rFonts w:hAnsi="宋体" w:hint="eastAsia"/>
                <w:color w:val="000000"/>
                <w:sz w:val="24"/>
                <w:szCs w:val="24"/>
              </w:rPr>
              <w:t>”的文件</w:t>
            </w:r>
            <w:r w:rsidR="00315AE2">
              <w:rPr>
                <w:rFonts w:ascii="新宋体" w:eastAsia="新宋体" w:hAnsi="新宋体" w:hint="eastAsia"/>
                <w:sz w:val="24"/>
              </w:rPr>
              <w:t>打印的纸质投标文件）。</w:t>
            </w:r>
            <w:r w:rsidR="00315AE2">
              <w:rPr>
                <w:rFonts w:asciiTheme="minorEastAsia" w:hAnsiTheme="minorEastAsia" w:cs="宋体"/>
                <w:color w:val="000000"/>
                <w:sz w:val="24"/>
                <w:szCs w:val="24"/>
              </w:rPr>
              <w:t xml:space="preserve"> </w:t>
            </w:r>
          </w:p>
        </w:tc>
      </w:tr>
      <w:tr w:rsidR="001D0473">
        <w:trPr>
          <w:trHeight w:val="510"/>
          <w:jc w:val="center"/>
        </w:trPr>
        <w:tc>
          <w:tcPr>
            <w:tcW w:w="806" w:type="dxa"/>
            <w:vAlign w:val="center"/>
          </w:tcPr>
          <w:p w:rsidR="001D0473" w:rsidRDefault="00315AE2">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1D0473" w:rsidRDefault="00315AE2">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1D0473" w:rsidRDefault="00315AE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1D0473">
        <w:trPr>
          <w:trHeight w:val="510"/>
          <w:jc w:val="center"/>
        </w:trPr>
        <w:tc>
          <w:tcPr>
            <w:tcW w:w="806" w:type="dxa"/>
            <w:vAlign w:val="center"/>
          </w:tcPr>
          <w:p w:rsidR="001D0473" w:rsidRDefault="00315AE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1D0473" w:rsidRDefault="00315AE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sz w:val="24"/>
                <w:szCs w:val="24"/>
              </w:rPr>
              <w:t>评标方法</w:t>
            </w:r>
          </w:p>
        </w:tc>
        <w:tc>
          <w:tcPr>
            <w:tcW w:w="6813" w:type="dxa"/>
            <w:vAlign w:val="center"/>
          </w:tcPr>
          <w:p w:rsidR="001D0473" w:rsidRDefault="000A0A6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315AE2">
              <w:rPr>
                <w:rFonts w:asciiTheme="minorEastAsia" w:hAnsiTheme="minorEastAsia" w:cs="宋体"/>
                <w:b/>
                <w:color w:val="000000"/>
                <w:kern w:val="0"/>
                <w:sz w:val="24"/>
                <w:szCs w:val="24"/>
                <w:lang w:val="zh-CN"/>
              </w:rPr>
              <w:instrText xml:space="preserve"> </w:instrText>
            </w:r>
            <w:r w:rsidR="00315AE2">
              <w:rPr>
                <w:rFonts w:asciiTheme="minorEastAsia" w:hAnsiTheme="minorEastAsia" w:cs="宋体" w:hint="eastAsia"/>
                <w:b/>
                <w:color w:val="000000"/>
                <w:kern w:val="0"/>
                <w:sz w:val="24"/>
                <w:szCs w:val="24"/>
                <w:lang w:val="zh-CN"/>
              </w:rPr>
              <w:instrText>eq \o\ac(□,</w:instrText>
            </w:r>
            <w:r w:rsidR="00315AE2">
              <w:rPr>
                <w:rFonts w:asciiTheme="minorEastAsia" w:hAnsiTheme="minorEastAsia" w:cs="宋体" w:hint="eastAsia"/>
                <w:b/>
                <w:color w:val="000000"/>
                <w:kern w:val="0"/>
                <w:position w:val="2"/>
                <w:sz w:val="24"/>
                <w:szCs w:val="24"/>
                <w:lang w:val="zh-CN"/>
              </w:rPr>
              <w:instrText>√</w:instrText>
            </w:r>
            <w:r w:rsidR="00315AE2">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315AE2">
              <w:rPr>
                <w:rFonts w:asciiTheme="minorEastAsia" w:hAnsiTheme="minorEastAsia" w:cs="宋体" w:hint="eastAsia"/>
                <w:bCs/>
                <w:sz w:val="24"/>
                <w:szCs w:val="24"/>
                <w:lang w:val="zh-CN"/>
              </w:rPr>
              <w:t>综合评分法</w:t>
            </w:r>
            <w:r w:rsidR="00315AE2">
              <w:rPr>
                <w:rFonts w:asciiTheme="minorEastAsia" w:hAnsiTheme="minorEastAsia" w:cs="宋体" w:hint="eastAsia"/>
                <w:color w:val="000000"/>
                <w:kern w:val="0"/>
                <w:sz w:val="24"/>
                <w:szCs w:val="24"/>
                <w:lang w:val="zh-CN"/>
              </w:rPr>
              <w:t xml:space="preserve">  </w:t>
            </w:r>
            <w:r w:rsidR="00315AE2">
              <w:rPr>
                <w:rFonts w:asciiTheme="minorEastAsia" w:hAnsiTheme="minorEastAsia" w:cs="宋体" w:hint="eastAsia"/>
                <w:b/>
                <w:bCs/>
                <w:sz w:val="24"/>
                <w:szCs w:val="24"/>
                <w:lang w:val="zh-CN"/>
              </w:rPr>
              <w:t>□</w:t>
            </w:r>
            <w:r w:rsidR="00315AE2">
              <w:rPr>
                <w:rFonts w:asciiTheme="minorEastAsia" w:hAnsiTheme="minorEastAsia" w:cs="仿宋_GB2312" w:hint="eastAsia"/>
                <w:sz w:val="24"/>
                <w:szCs w:val="24"/>
                <w:lang w:val="zh-CN"/>
              </w:rPr>
              <w:t>最低评标价法</w:t>
            </w:r>
          </w:p>
        </w:tc>
      </w:tr>
      <w:tr w:rsidR="001D0473">
        <w:trPr>
          <w:trHeight w:val="1587"/>
          <w:jc w:val="center"/>
        </w:trPr>
        <w:tc>
          <w:tcPr>
            <w:tcW w:w="806" w:type="dxa"/>
            <w:vAlign w:val="center"/>
          </w:tcPr>
          <w:p w:rsidR="001D0473" w:rsidRDefault="00315AE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1D0473" w:rsidRDefault="00315AE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1D0473" w:rsidRDefault="00315AE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1D0473">
        <w:trPr>
          <w:trHeight w:val="510"/>
          <w:jc w:val="center"/>
        </w:trPr>
        <w:tc>
          <w:tcPr>
            <w:tcW w:w="806" w:type="dxa"/>
            <w:vAlign w:val="center"/>
          </w:tcPr>
          <w:p w:rsidR="001D0473" w:rsidRDefault="00315AE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1D0473" w:rsidRDefault="00315AE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1D0473" w:rsidRDefault="000A0A64">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315AE2">
              <w:rPr>
                <w:rFonts w:asciiTheme="minorEastAsia" w:hAnsiTheme="minorEastAsia" w:cs="宋体"/>
                <w:b/>
                <w:color w:val="000000"/>
                <w:kern w:val="0"/>
                <w:sz w:val="24"/>
                <w:szCs w:val="24"/>
                <w:lang w:val="zh-CN"/>
              </w:rPr>
              <w:instrText xml:space="preserve"> </w:instrText>
            </w:r>
            <w:r w:rsidR="00315AE2">
              <w:rPr>
                <w:rFonts w:asciiTheme="minorEastAsia" w:hAnsiTheme="minorEastAsia" w:cs="宋体" w:hint="eastAsia"/>
                <w:b/>
                <w:color w:val="000000"/>
                <w:kern w:val="0"/>
                <w:sz w:val="24"/>
                <w:szCs w:val="24"/>
                <w:lang w:val="zh-CN"/>
              </w:rPr>
              <w:instrText>eq \o\ac(□,</w:instrText>
            </w:r>
            <w:r w:rsidR="00315AE2">
              <w:rPr>
                <w:rFonts w:asciiTheme="minorEastAsia" w:hAnsiTheme="minorEastAsia" w:cs="宋体" w:hint="eastAsia"/>
                <w:b/>
                <w:color w:val="000000"/>
                <w:kern w:val="0"/>
                <w:position w:val="2"/>
                <w:sz w:val="24"/>
                <w:szCs w:val="24"/>
                <w:lang w:val="zh-CN"/>
              </w:rPr>
              <w:instrText>√</w:instrText>
            </w:r>
            <w:r w:rsidR="00315AE2">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315AE2">
              <w:rPr>
                <w:rFonts w:asciiTheme="minorEastAsia" w:hAnsiTheme="minorEastAsia" w:cs="宋体" w:hint="eastAsia"/>
                <w:bCs/>
                <w:sz w:val="24"/>
                <w:szCs w:val="24"/>
                <w:lang w:val="zh-CN"/>
              </w:rPr>
              <w:t>无要求</w:t>
            </w:r>
          </w:p>
          <w:p w:rsidR="001D0473" w:rsidRDefault="00315AE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要求提交。履约保证金的数额为合同金额的</w:t>
            </w:r>
            <w:r>
              <w:rPr>
                <w:rFonts w:asciiTheme="minorEastAsia" w:hAnsiTheme="minorEastAsia" w:cs="宋体" w:hint="eastAsia"/>
                <w:color w:val="333333"/>
                <w:sz w:val="24"/>
                <w:szCs w:val="24"/>
                <w:u w:val="single"/>
              </w:rPr>
              <w:t xml:space="preserve">   </w:t>
            </w:r>
            <w:r>
              <w:rPr>
                <w:rFonts w:asciiTheme="minorEastAsia" w:hAnsiTheme="minorEastAsia" w:cs="宋体" w:hint="eastAsia"/>
                <w:color w:val="333333"/>
                <w:sz w:val="24"/>
                <w:szCs w:val="24"/>
              </w:rPr>
              <w:t>%。中标人以支票、汇票、本票或者金融机构、担保机构出具的保函等非现金形式向采购人提交。</w:t>
            </w:r>
          </w:p>
        </w:tc>
      </w:tr>
      <w:tr w:rsidR="001D0473">
        <w:trPr>
          <w:trHeight w:val="510"/>
          <w:jc w:val="center"/>
        </w:trPr>
        <w:tc>
          <w:tcPr>
            <w:tcW w:w="806" w:type="dxa"/>
            <w:vAlign w:val="center"/>
          </w:tcPr>
          <w:p w:rsidR="001D0473" w:rsidRDefault="00315AE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1D0473" w:rsidRDefault="00315AE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1D0473" w:rsidRDefault="00315AE2">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不收取</w:t>
            </w:r>
          </w:p>
          <w:p w:rsidR="001D0473" w:rsidRDefault="000A0A64">
            <w:pPr>
              <w:autoSpaceDE w:val="0"/>
              <w:autoSpaceDN w:val="0"/>
              <w:spacing w:line="360" w:lineRule="auto"/>
              <w:contextualSpacing/>
              <w:rPr>
                <w:rFonts w:asciiTheme="minorEastAsia" w:hAnsiTheme="minorEastAsia" w:cs="宋体"/>
                <w:color w:val="333333"/>
                <w:sz w:val="24"/>
                <w:szCs w:val="24"/>
                <w:lang w:val="zh-CN"/>
              </w:rPr>
            </w:pPr>
            <w:r>
              <w:rPr>
                <w:rFonts w:asciiTheme="minorEastAsia" w:hAnsiTheme="minorEastAsia" w:cs="宋体"/>
                <w:b/>
                <w:color w:val="000000"/>
                <w:kern w:val="0"/>
                <w:sz w:val="24"/>
                <w:szCs w:val="24"/>
                <w:lang w:val="zh-CN"/>
              </w:rPr>
              <w:fldChar w:fldCharType="begin"/>
            </w:r>
            <w:r w:rsidR="00315AE2">
              <w:rPr>
                <w:rFonts w:asciiTheme="minorEastAsia" w:hAnsiTheme="minorEastAsia" w:cs="宋体"/>
                <w:b/>
                <w:color w:val="000000"/>
                <w:kern w:val="0"/>
                <w:sz w:val="24"/>
                <w:szCs w:val="24"/>
                <w:lang w:val="zh-CN"/>
              </w:rPr>
              <w:instrText xml:space="preserve"> </w:instrText>
            </w:r>
            <w:r w:rsidR="00315AE2">
              <w:rPr>
                <w:rFonts w:asciiTheme="minorEastAsia" w:hAnsiTheme="minorEastAsia" w:cs="宋体" w:hint="eastAsia"/>
                <w:b/>
                <w:color w:val="000000"/>
                <w:kern w:val="0"/>
                <w:sz w:val="24"/>
                <w:szCs w:val="24"/>
                <w:lang w:val="zh-CN"/>
              </w:rPr>
              <w:instrText>eq \o\ac(□,</w:instrText>
            </w:r>
            <w:r w:rsidR="00315AE2">
              <w:rPr>
                <w:rFonts w:asciiTheme="minorEastAsia" w:hAnsiTheme="minorEastAsia" w:cs="宋体" w:hint="eastAsia"/>
                <w:b/>
                <w:color w:val="000000"/>
                <w:kern w:val="0"/>
                <w:position w:val="2"/>
                <w:sz w:val="24"/>
                <w:szCs w:val="24"/>
                <w:lang w:val="zh-CN"/>
              </w:rPr>
              <w:instrText>√</w:instrText>
            </w:r>
            <w:r w:rsidR="00315AE2">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315AE2">
              <w:rPr>
                <w:rFonts w:asciiTheme="minorEastAsia" w:hAnsiTheme="minorEastAsia" w:cs="宋体" w:hint="eastAsia"/>
                <w:bCs/>
                <w:sz w:val="24"/>
                <w:szCs w:val="24"/>
                <w:lang w:val="zh-CN"/>
              </w:rPr>
              <w:t>收取中标人；</w:t>
            </w:r>
            <w:r w:rsidR="00315AE2">
              <w:rPr>
                <w:rFonts w:asciiTheme="minorEastAsia" w:hAnsiTheme="minorEastAsia" w:cs="宋体" w:hint="eastAsia"/>
                <w:b/>
                <w:bCs/>
                <w:sz w:val="24"/>
                <w:szCs w:val="24"/>
                <w:lang w:val="zh-CN"/>
              </w:rPr>
              <w:t>□</w:t>
            </w:r>
            <w:r w:rsidR="00315AE2">
              <w:rPr>
                <w:rFonts w:asciiTheme="minorEastAsia" w:hAnsiTheme="minorEastAsia" w:cs="宋体" w:hint="eastAsia"/>
                <w:bCs/>
                <w:sz w:val="24"/>
                <w:szCs w:val="24"/>
                <w:lang w:val="zh-CN"/>
              </w:rPr>
              <w:t>收取采购人。</w:t>
            </w:r>
            <w:r w:rsidR="00315AE2">
              <w:rPr>
                <w:rFonts w:asciiTheme="minorEastAsia" w:hAnsiTheme="minorEastAsia" w:cs="宋体" w:hint="eastAsia"/>
                <w:color w:val="333333"/>
                <w:sz w:val="24"/>
                <w:szCs w:val="24"/>
              </w:rPr>
              <w:t>收取标准:中标合同金额的</w:t>
            </w:r>
            <w:r w:rsidR="00315AE2">
              <w:rPr>
                <w:rFonts w:asciiTheme="minorEastAsia" w:hAnsiTheme="minorEastAsia" w:cs="宋体" w:hint="eastAsia"/>
                <w:color w:val="333333"/>
                <w:sz w:val="24"/>
                <w:szCs w:val="24"/>
                <w:u w:val="single"/>
              </w:rPr>
              <w:t xml:space="preserve"> 1.5 </w:t>
            </w:r>
            <w:r w:rsidR="00315AE2">
              <w:rPr>
                <w:rFonts w:asciiTheme="minorEastAsia" w:hAnsiTheme="minorEastAsia" w:cs="宋体" w:hint="eastAsia"/>
                <w:color w:val="333333"/>
                <w:sz w:val="24"/>
                <w:szCs w:val="24"/>
              </w:rPr>
              <w:t>%。一次性以银行划账、电汇、汇票或支票的形式支付。</w:t>
            </w:r>
          </w:p>
        </w:tc>
      </w:tr>
      <w:tr w:rsidR="001D0473">
        <w:trPr>
          <w:trHeight w:val="510"/>
          <w:jc w:val="center"/>
        </w:trPr>
        <w:tc>
          <w:tcPr>
            <w:tcW w:w="806" w:type="dxa"/>
            <w:vAlign w:val="center"/>
          </w:tcPr>
          <w:p w:rsidR="001D0473" w:rsidRDefault="00315AE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1D0473" w:rsidRDefault="00315AE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1D0473" w:rsidRDefault="00315AE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1D0473" w:rsidRDefault="00315AE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代理机构邮箱：2440636377@QQ。com。</w:t>
            </w:r>
          </w:p>
        </w:tc>
      </w:tr>
      <w:tr w:rsidR="001D0473">
        <w:trPr>
          <w:trHeight w:val="510"/>
          <w:jc w:val="center"/>
        </w:trPr>
        <w:tc>
          <w:tcPr>
            <w:tcW w:w="806" w:type="dxa"/>
            <w:vAlign w:val="center"/>
          </w:tcPr>
          <w:p w:rsidR="001D0473" w:rsidRDefault="00315AE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1D0473" w:rsidRDefault="00315AE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1D0473" w:rsidRDefault="000A0A6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315AE2">
              <w:rPr>
                <w:rFonts w:asciiTheme="minorEastAsia" w:hAnsiTheme="minorEastAsia" w:cs="宋体"/>
                <w:b/>
                <w:color w:val="000000"/>
                <w:kern w:val="0"/>
                <w:sz w:val="24"/>
                <w:szCs w:val="24"/>
                <w:lang w:val="zh-CN"/>
              </w:rPr>
              <w:instrText xml:space="preserve"> </w:instrText>
            </w:r>
            <w:r w:rsidR="00315AE2">
              <w:rPr>
                <w:rFonts w:asciiTheme="minorEastAsia" w:hAnsiTheme="minorEastAsia" w:cs="宋体" w:hint="eastAsia"/>
                <w:b/>
                <w:color w:val="000000"/>
                <w:kern w:val="0"/>
                <w:sz w:val="24"/>
                <w:szCs w:val="24"/>
                <w:lang w:val="zh-CN"/>
              </w:rPr>
              <w:instrText>eq \o\ac(□,</w:instrText>
            </w:r>
            <w:r w:rsidR="00315AE2">
              <w:rPr>
                <w:rFonts w:asciiTheme="minorEastAsia" w:hAnsiTheme="minorEastAsia" w:cs="宋体" w:hint="eastAsia"/>
                <w:b/>
                <w:color w:val="000000"/>
                <w:kern w:val="0"/>
                <w:position w:val="2"/>
                <w:sz w:val="24"/>
                <w:szCs w:val="24"/>
                <w:lang w:val="zh-CN"/>
              </w:rPr>
              <w:instrText>√</w:instrText>
            </w:r>
            <w:r w:rsidR="00315AE2">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315AE2">
              <w:rPr>
                <w:rFonts w:asciiTheme="minorEastAsia" w:hAnsiTheme="minorEastAsia" w:cs="宋体" w:hint="eastAsia"/>
                <w:bCs/>
                <w:sz w:val="24"/>
                <w:szCs w:val="24"/>
                <w:lang w:val="zh-CN"/>
              </w:rPr>
              <w:t>是。投标人投标时须提供加密电子投标文件、备份文件（使用电子介质存储）、纸质投标文件。投标人资质、业绩、荣誉及相关人员证明材料等资料原件开标现场不再提供。</w:t>
            </w:r>
          </w:p>
          <w:p w:rsidR="001D0473" w:rsidRDefault="00315AE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lastRenderedPageBreak/>
              <w:t>□否。投标人投标时须提供纸质投标文件。投标人资质、业绩、荣誉及相关人员证明材料等资料原件根据招标文件要求提供。</w:t>
            </w:r>
          </w:p>
        </w:tc>
      </w:tr>
    </w:tbl>
    <w:p w:rsidR="003C2D76" w:rsidRDefault="003C2D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3C2D76" w:rsidRDefault="003C2D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3C2D76" w:rsidRDefault="003C2D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3C2D76" w:rsidRDefault="003C2D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3C2D76" w:rsidRDefault="003C2D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3C2D76" w:rsidRDefault="003C2D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3C2D76" w:rsidRDefault="003C2D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3C2D76" w:rsidRDefault="003C2D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3C2D76" w:rsidRDefault="003C2D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3C2D76" w:rsidRDefault="003C2D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3C2D76" w:rsidRDefault="003C2D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3C2D76" w:rsidRDefault="003C2D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3C2D76" w:rsidRDefault="003C2D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3C2D76" w:rsidRDefault="003C2D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3C2D76" w:rsidRDefault="003C2D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3C2D76" w:rsidRDefault="003C2D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3C2D76" w:rsidRDefault="003C2D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3C2D76" w:rsidRDefault="003C2D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3C2D76" w:rsidRDefault="003C2D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3C2D76" w:rsidRDefault="003C2D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1D0473" w:rsidRDefault="00315A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r>
        <w:rPr>
          <w:rFonts w:asciiTheme="majorEastAsia" w:eastAsiaTheme="majorEastAsia" w:hAnsiTheme="majorEastAsia" w:cs="宋体" w:hint="eastAsia"/>
          <w:b/>
          <w:kern w:val="0"/>
          <w:sz w:val="36"/>
          <w:szCs w:val="32"/>
        </w:rPr>
        <w:lastRenderedPageBreak/>
        <w:t>第四章 投标人须知</w:t>
      </w:r>
    </w:p>
    <w:p w:rsidR="001D0473" w:rsidRDefault="001D0473">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AA0F9B" w:rsidRDefault="00AA0F9B" w:rsidP="00AA0F9B">
      <w:pPr>
        <w:tabs>
          <w:tab w:val="left" w:pos="1260"/>
        </w:tabs>
        <w:autoSpaceDE w:val="0"/>
        <w:autoSpaceDN w:val="0"/>
        <w:adjustRightInd w:val="0"/>
        <w:spacing w:line="360" w:lineRule="auto"/>
        <w:contextualSpacing/>
        <w:jc w:val="center"/>
        <w:rPr>
          <w:rFonts w:asciiTheme="minorEastAsia" w:hAnsiTheme="minorEastAsia" w:cs="宋体"/>
          <w:b/>
          <w:kern w:val="0"/>
          <w:sz w:val="24"/>
          <w:szCs w:val="24"/>
        </w:rPr>
      </w:pPr>
      <w:r>
        <w:rPr>
          <w:rFonts w:asciiTheme="minorEastAsia" w:hAnsiTheme="minorEastAsia" w:cs="宋体" w:hint="eastAsia"/>
          <w:b/>
          <w:kern w:val="0"/>
          <w:sz w:val="24"/>
          <w:szCs w:val="24"/>
        </w:rPr>
        <w:t>一、概念释义</w:t>
      </w:r>
    </w:p>
    <w:p w:rsidR="00AA0F9B" w:rsidRPr="00BB42DC" w:rsidRDefault="00AA0F9B" w:rsidP="00AA0F9B">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hint="eastAsia"/>
          <w:b/>
          <w:kern w:val="0"/>
          <w:sz w:val="24"/>
          <w:szCs w:val="24"/>
        </w:rPr>
        <w:t>1</w:t>
      </w:r>
      <w:r w:rsidRPr="00BB42DC">
        <w:rPr>
          <w:rFonts w:asciiTheme="minorEastAsia" w:hAnsiTheme="minorEastAsia" w:cs="宋体"/>
          <w:b/>
          <w:kern w:val="0"/>
          <w:sz w:val="24"/>
          <w:szCs w:val="24"/>
        </w:rPr>
        <w:t>.</w:t>
      </w:r>
      <w:r w:rsidRPr="00BB42DC">
        <w:rPr>
          <w:rFonts w:asciiTheme="minorEastAsia" w:hAnsiTheme="minorEastAsia" w:cs="宋体" w:hint="eastAsia"/>
          <w:b/>
          <w:kern w:val="0"/>
          <w:sz w:val="24"/>
          <w:szCs w:val="24"/>
        </w:rPr>
        <w:t>适用范围</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1.1本招标文件仅适用于本次“投标邀请”中所述采购项目。</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1.2本招标文件解释权属于“投标邀请”所述的采购人。</w:t>
      </w:r>
    </w:p>
    <w:p w:rsidR="00AA0F9B" w:rsidRPr="00BB42DC" w:rsidRDefault="00AA0F9B" w:rsidP="00AA0F9B">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b/>
          <w:kern w:val="0"/>
          <w:sz w:val="24"/>
          <w:szCs w:val="24"/>
        </w:rPr>
        <w:t>2.</w:t>
      </w:r>
      <w:r w:rsidRPr="00BB42DC">
        <w:rPr>
          <w:rFonts w:asciiTheme="minorEastAsia" w:hAnsiTheme="minorEastAsia" w:cs="宋体" w:hint="eastAsia"/>
          <w:b/>
          <w:kern w:val="0"/>
          <w:sz w:val="24"/>
          <w:szCs w:val="24"/>
        </w:rPr>
        <w:t>定义</w:t>
      </w:r>
    </w:p>
    <w:p w:rsidR="00AA0F9B" w:rsidRPr="00BB42DC" w:rsidRDefault="00AA0F9B" w:rsidP="00AA0F9B">
      <w:pPr>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2.1“采购项目”：“投标人须知前附表”中所述的采购项目。</w:t>
      </w:r>
    </w:p>
    <w:p w:rsidR="00AA0F9B" w:rsidRPr="00BB42DC" w:rsidRDefault="00AA0F9B" w:rsidP="00AA0F9B">
      <w:pPr>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2.2“招标人”：“投标人须知前附表”中所述的组织本次招标的代理机构和采购人。</w:t>
      </w:r>
    </w:p>
    <w:p w:rsidR="00AA0F9B" w:rsidRPr="00BB42DC" w:rsidRDefault="00AA0F9B" w:rsidP="00AA0F9B">
      <w:pPr>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AA0F9B" w:rsidRPr="00BB42DC" w:rsidRDefault="00AA0F9B" w:rsidP="00AA0F9B">
      <w:pPr>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AA0F9B" w:rsidRPr="00BB42DC" w:rsidRDefault="00AA0F9B" w:rsidP="00AA0F9B">
      <w:pPr>
        <w:spacing w:line="360" w:lineRule="auto"/>
        <w:contextualSpacing/>
        <w:rPr>
          <w:rFonts w:asciiTheme="minorEastAsia" w:hAnsiTheme="minorEastAsia" w:cs="宋体"/>
          <w:kern w:val="0"/>
          <w:sz w:val="24"/>
          <w:szCs w:val="24"/>
        </w:rPr>
      </w:pPr>
      <w:r w:rsidRPr="00BB42DC">
        <w:rPr>
          <w:rFonts w:asciiTheme="minorEastAsia" w:hAnsiTheme="minorEastAsia" w:cs="宋体" w:hint="eastAsia"/>
          <w:sz w:val="24"/>
          <w:szCs w:val="24"/>
        </w:rPr>
        <w:t>采购代理机构及其分支机构不得在所代理的采购项目中投标或者代理投标</w:t>
      </w:r>
      <w:r w:rsidRPr="00BB42DC">
        <w:rPr>
          <w:rFonts w:asciiTheme="minorEastAsia" w:hAnsiTheme="minorEastAsia" w:cs="宋体" w:hint="eastAsia"/>
          <w:kern w:val="0"/>
          <w:sz w:val="24"/>
          <w:szCs w:val="24"/>
        </w:rPr>
        <w:t>，不得为所代理的采购项目的投标人参加本项目提供投标咨询。</w:t>
      </w:r>
    </w:p>
    <w:p w:rsidR="00AA0F9B" w:rsidRPr="00BB42DC" w:rsidRDefault="00AA0F9B" w:rsidP="00AA0F9B">
      <w:pPr>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AA0F9B" w:rsidRPr="00BB42DC" w:rsidRDefault="00AA0F9B" w:rsidP="00AA0F9B">
      <w:pPr>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sidRPr="00BB42DC">
        <w:rPr>
          <w:rFonts w:asciiTheme="minorEastAsia" w:hAnsiTheme="minorEastAsia" w:cs="宋体"/>
          <w:kern w:val="0"/>
          <w:sz w:val="24"/>
          <w:szCs w:val="24"/>
        </w:rPr>
        <w:t>关于政府采购进口产品管理有关问题的通知</w:t>
      </w:r>
      <w:r w:rsidRPr="00BB42DC">
        <w:rPr>
          <w:rFonts w:asciiTheme="minorEastAsia" w:hAnsiTheme="minorEastAsia" w:cs="宋体" w:hint="eastAsia"/>
          <w:kern w:val="0"/>
          <w:sz w:val="24"/>
          <w:szCs w:val="24"/>
        </w:rPr>
        <w:t>》(财库[2007]119号)、《关于政府采购进口产品管理有关问题的通知》（财办库［</w:t>
      </w:r>
      <w:r w:rsidRPr="00BB42DC">
        <w:rPr>
          <w:rFonts w:asciiTheme="minorEastAsia" w:hAnsiTheme="minorEastAsia" w:cs="宋体"/>
          <w:kern w:val="0"/>
          <w:sz w:val="24"/>
          <w:szCs w:val="24"/>
        </w:rPr>
        <w:t>2008</w:t>
      </w:r>
      <w:r w:rsidRPr="00BB42DC">
        <w:rPr>
          <w:rFonts w:asciiTheme="minorEastAsia" w:hAnsiTheme="minorEastAsia" w:cs="宋体" w:hint="eastAsia"/>
          <w:kern w:val="0"/>
          <w:sz w:val="24"/>
          <w:szCs w:val="24"/>
        </w:rPr>
        <w:t>］</w:t>
      </w:r>
      <w:r w:rsidRPr="00BB42DC">
        <w:rPr>
          <w:rFonts w:asciiTheme="minorEastAsia" w:hAnsiTheme="minorEastAsia" w:cs="宋体"/>
          <w:kern w:val="0"/>
          <w:sz w:val="24"/>
          <w:szCs w:val="24"/>
        </w:rPr>
        <w:t xml:space="preserve">248 </w:t>
      </w:r>
      <w:r w:rsidRPr="00BB42DC">
        <w:rPr>
          <w:rFonts w:asciiTheme="minorEastAsia" w:hAnsiTheme="minorEastAsia" w:cs="宋体" w:hint="eastAsia"/>
          <w:kern w:val="0"/>
          <w:sz w:val="24"/>
          <w:szCs w:val="24"/>
        </w:rPr>
        <w:t>号）。</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 xml:space="preserve">2.8.1 </w:t>
      </w:r>
      <w:r w:rsidRPr="00BB42DC">
        <w:rPr>
          <w:rFonts w:asciiTheme="minorEastAsia" w:hAnsiTheme="minorEastAsia" w:cs="宋体"/>
          <w:kern w:val="0"/>
          <w:sz w:val="24"/>
          <w:szCs w:val="24"/>
        </w:rPr>
        <w:t>招标文件列明不允许或未列明允许进口产品参加投标的，均视为拒绝进口产品参加投标。</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 xml:space="preserve">2.8.2 </w:t>
      </w:r>
      <w:r w:rsidRPr="00BB42DC">
        <w:rPr>
          <w:rFonts w:asciiTheme="minorEastAsia" w:hAnsiTheme="minorEastAsia" w:cs="宋体"/>
          <w:kern w:val="0"/>
          <w:sz w:val="24"/>
          <w:szCs w:val="24"/>
        </w:rPr>
        <w:t>如</w:t>
      </w:r>
      <w:r w:rsidRPr="00BB42DC">
        <w:rPr>
          <w:rFonts w:asciiTheme="minorEastAsia" w:hAnsiTheme="minorEastAsia" w:cs="宋体" w:hint="eastAsia"/>
          <w:kern w:val="0"/>
          <w:sz w:val="24"/>
          <w:szCs w:val="24"/>
        </w:rPr>
        <w:t>招标</w:t>
      </w:r>
      <w:r w:rsidRPr="00BB42DC">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AA0F9B" w:rsidRPr="00BB42DC" w:rsidRDefault="00AA0F9B" w:rsidP="00AA0F9B">
      <w:pPr>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lastRenderedPageBreak/>
        <w:t>2.9 招标文件中凡标有“★”的条款均系实质性要求条款。</w:t>
      </w:r>
    </w:p>
    <w:p w:rsidR="00AA0F9B" w:rsidRPr="00BB42DC" w:rsidRDefault="00AA0F9B" w:rsidP="00AA0F9B">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hint="eastAsia"/>
          <w:b/>
          <w:kern w:val="0"/>
          <w:sz w:val="24"/>
          <w:szCs w:val="24"/>
        </w:rPr>
        <w:t>3.合格的投标人</w:t>
      </w:r>
    </w:p>
    <w:p w:rsidR="00AA0F9B" w:rsidRPr="00BB42DC" w:rsidRDefault="00AA0F9B" w:rsidP="00AA0F9B">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sidRPr="00BB42DC">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AA0F9B" w:rsidRPr="00BB42DC" w:rsidRDefault="00AA0F9B" w:rsidP="00AA0F9B">
      <w:pPr>
        <w:spacing w:line="360" w:lineRule="auto"/>
        <w:contextualSpacing/>
        <w:rPr>
          <w:rFonts w:asciiTheme="minorEastAsia" w:hAnsiTheme="minorEastAsia" w:cs="宋体"/>
          <w:kern w:val="0"/>
          <w:sz w:val="24"/>
          <w:szCs w:val="24"/>
        </w:rPr>
      </w:pPr>
      <w:r w:rsidRPr="00BB42DC">
        <w:rPr>
          <w:rFonts w:asciiTheme="minorEastAsia" w:hAnsiTheme="minorEastAsia" w:cs="宋体"/>
          <w:kern w:val="0"/>
          <w:sz w:val="24"/>
          <w:szCs w:val="24"/>
        </w:rPr>
        <w:t>3.</w:t>
      </w:r>
      <w:r w:rsidRPr="00BB42DC">
        <w:rPr>
          <w:rFonts w:asciiTheme="minorEastAsia" w:hAnsiTheme="minorEastAsia" w:cs="宋体" w:hint="eastAsia"/>
          <w:kern w:val="0"/>
          <w:sz w:val="24"/>
          <w:szCs w:val="24"/>
        </w:rPr>
        <w:t>2符合本项目“投标邀请”和“投标人须知前附表”中规定的合格投标人所必须具备的条件。</w:t>
      </w:r>
    </w:p>
    <w:p w:rsidR="00AA0F9B" w:rsidRPr="00BB42DC" w:rsidRDefault="00AA0F9B" w:rsidP="00AA0F9B">
      <w:pPr>
        <w:pStyle w:val="ab"/>
        <w:widowControl/>
        <w:shd w:val="clear" w:color="auto" w:fill="FFFFFF"/>
        <w:spacing w:line="360" w:lineRule="auto"/>
        <w:contextualSpacing/>
        <w:jc w:val="left"/>
        <w:rPr>
          <w:rFonts w:asciiTheme="minorEastAsia" w:hAnsiTheme="minorEastAsia" w:cs="宋体"/>
          <w:b/>
          <w:kern w:val="0"/>
        </w:rPr>
      </w:pPr>
      <w:r w:rsidRPr="00BB42DC">
        <w:rPr>
          <w:rFonts w:asciiTheme="minorEastAsia" w:hAnsiTheme="minorEastAsia" w:cs="宋体"/>
          <w:kern w:val="0"/>
        </w:rPr>
        <w:t>3.</w:t>
      </w:r>
      <w:r w:rsidRPr="00BB42DC">
        <w:rPr>
          <w:rFonts w:asciiTheme="minorEastAsia" w:hAnsiTheme="minorEastAsia" w:cs="宋体" w:hint="eastAsia"/>
          <w:kern w:val="0"/>
        </w:rPr>
        <w:t>3政府采购活动中查询及使用投标人信用记录的具体要求为：投标人未被列入失信被执行人、重大税收违法案件当事人名单、</w:t>
      </w:r>
      <w:r w:rsidRPr="00BB42DC">
        <w:rPr>
          <w:rFonts w:asciiTheme="minorEastAsia" w:hAnsiTheme="minorEastAsia" w:cs="仿宋_GB2312"/>
          <w:shd w:val="clear" w:color="auto" w:fill="FFFFFF"/>
        </w:rPr>
        <w:t>政府采购严重违法失信名单</w:t>
      </w:r>
      <w:r w:rsidRPr="00BB42DC">
        <w:rPr>
          <w:rFonts w:asciiTheme="minorEastAsia" w:hAnsiTheme="minorEastAsia" w:cs="仿宋_GB2312" w:hint="eastAsia"/>
          <w:shd w:val="clear" w:color="auto" w:fill="FFFFFF"/>
        </w:rPr>
        <w:t>、</w:t>
      </w:r>
      <w:r w:rsidRPr="00BB42DC">
        <w:rPr>
          <w:rFonts w:asciiTheme="minorEastAsia" w:hAnsiTheme="minorEastAsia" w:cs="宋体" w:hint="eastAsia"/>
          <w:kern w:val="0"/>
        </w:rPr>
        <w:t>政府采购严重违法失信行为记录名单、</w:t>
      </w:r>
      <w:r w:rsidRPr="00BB42DC">
        <w:rPr>
          <w:rFonts w:ascii="宋体" w:hAnsi="宋体" w:cs="仿宋_GB2312" w:hint="eastAsia"/>
          <w:b/>
          <w:shd w:val="clear" w:color="auto" w:fill="FFFFFF"/>
        </w:rPr>
        <w:t>严重违法失信企业名单（黑名单）</w:t>
      </w:r>
      <w:r w:rsidRPr="00BB42DC">
        <w:rPr>
          <w:rFonts w:asciiTheme="minorEastAsia" w:hAnsiTheme="minorEastAsia" w:cs="宋体" w:hint="eastAsia"/>
          <w:kern w:val="0"/>
        </w:rPr>
        <w:t>（联合体形式投标的，联合体成员存在不良信用记录，视同联合体存在不良信用记录）。</w:t>
      </w:r>
      <w:r w:rsidRPr="00BB42DC">
        <w:rPr>
          <w:rFonts w:asciiTheme="minorEastAsia" w:hAnsiTheme="minorEastAsia" w:cs="宋体" w:hint="eastAsia"/>
          <w:b/>
          <w:kern w:val="0"/>
        </w:rPr>
        <w:t>(本项目投标截止时间前三年内供应商信用记录情况)</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（1）查询渠道：“信用中国”网站（</w:t>
      </w:r>
      <w:r w:rsidRPr="00BB42DC">
        <w:rPr>
          <w:rFonts w:asciiTheme="minorEastAsia" w:hAnsiTheme="minorEastAsia" w:cs="宋体"/>
          <w:kern w:val="0"/>
          <w:sz w:val="24"/>
          <w:szCs w:val="24"/>
        </w:rPr>
        <w:t>www.creditchina.gov.cn</w:t>
      </w:r>
      <w:r w:rsidRPr="00BB42DC">
        <w:rPr>
          <w:rFonts w:asciiTheme="minorEastAsia" w:hAnsiTheme="minorEastAsia" w:cs="宋体" w:hint="eastAsia"/>
          <w:kern w:val="0"/>
          <w:sz w:val="24"/>
          <w:szCs w:val="24"/>
        </w:rPr>
        <w:t>）和“中国政府采购网”（</w:t>
      </w:r>
      <w:r w:rsidRPr="00BB42DC">
        <w:rPr>
          <w:rFonts w:asciiTheme="minorEastAsia" w:hAnsiTheme="minorEastAsia" w:cs="宋体"/>
          <w:kern w:val="0"/>
          <w:sz w:val="24"/>
          <w:szCs w:val="24"/>
        </w:rPr>
        <w:t>www.ccgp.gov.cn</w:t>
      </w:r>
      <w:r w:rsidRPr="00BB42DC">
        <w:rPr>
          <w:rFonts w:asciiTheme="minorEastAsia" w:hAnsiTheme="minorEastAsia" w:cs="宋体" w:hint="eastAsia"/>
          <w:kern w:val="0"/>
          <w:sz w:val="24"/>
          <w:szCs w:val="24"/>
        </w:rPr>
        <w:t>）；</w:t>
      </w:r>
      <w:r w:rsidRPr="00BB42DC">
        <w:rPr>
          <w:rFonts w:ascii="宋体" w:hAnsi="宋体" w:cs="宋体" w:hint="eastAsia"/>
          <w:kern w:val="0"/>
          <w:sz w:val="24"/>
          <w:szCs w:val="24"/>
        </w:rPr>
        <w:t>“</w:t>
      </w:r>
      <w:r w:rsidRPr="00BB42DC">
        <w:rPr>
          <w:rFonts w:ascii="宋体" w:hAnsi="宋体" w:cs="宋体" w:hint="eastAsia"/>
          <w:kern w:val="0"/>
          <w:sz w:val="24"/>
          <w:szCs w:val="24"/>
          <w:lang w:val="zh-CN"/>
        </w:rPr>
        <w:t>国家企业信用公示系统</w:t>
      </w:r>
      <w:r w:rsidRPr="00BB42DC">
        <w:rPr>
          <w:rFonts w:ascii="宋体" w:hAnsi="宋体" w:cs="宋体" w:hint="eastAsia"/>
          <w:kern w:val="0"/>
          <w:sz w:val="24"/>
          <w:szCs w:val="24"/>
        </w:rPr>
        <w:t>”</w:t>
      </w:r>
      <w:r w:rsidRPr="00BB42DC">
        <w:rPr>
          <w:rFonts w:ascii="宋体" w:hAnsi="宋体" w:cs="宋体" w:hint="eastAsia"/>
          <w:kern w:val="0"/>
          <w:sz w:val="24"/>
          <w:szCs w:val="24"/>
          <w:lang w:val="zh-CN"/>
        </w:rPr>
        <w:t>网站</w:t>
      </w:r>
      <w:r w:rsidRPr="00BB42DC">
        <w:rPr>
          <w:rFonts w:ascii="宋体" w:hAnsi="宋体" w:cs="宋体" w:hint="eastAsia"/>
          <w:kern w:val="0"/>
          <w:sz w:val="24"/>
          <w:szCs w:val="24"/>
        </w:rPr>
        <w:t>（</w:t>
      </w:r>
      <w:r w:rsidRPr="00BB42DC">
        <w:rPr>
          <w:rFonts w:ascii="宋体" w:hAnsi="宋体" w:cs="宋体"/>
          <w:kern w:val="0"/>
          <w:sz w:val="24"/>
          <w:szCs w:val="24"/>
        </w:rPr>
        <w:t>www.gsxt.gov.cn</w:t>
      </w:r>
      <w:r w:rsidRPr="00BB42DC">
        <w:rPr>
          <w:rFonts w:ascii="宋体" w:hAnsi="宋体" w:cs="宋体" w:hint="eastAsia"/>
          <w:kern w:val="0"/>
          <w:sz w:val="24"/>
          <w:szCs w:val="24"/>
        </w:rPr>
        <w:t>）；</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（2）截止时间：同投标截止时间；</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kern w:val="0"/>
          <w:sz w:val="24"/>
          <w:szCs w:val="24"/>
        </w:rPr>
        <w:t>3.</w:t>
      </w:r>
      <w:r w:rsidRPr="00BB42DC">
        <w:rPr>
          <w:rFonts w:asciiTheme="minorEastAsia" w:hAnsiTheme="minorEastAsia" w:cs="宋体" w:hint="eastAsia"/>
          <w:kern w:val="0"/>
          <w:sz w:val="24"/>
          <w:szCs w:val="24"/>
        </w:rPr>
        <w:t>4单位负责人为同一人或者存在直接控股、管理关系的不同供应商，不得参加同一合同项下的政府采购活动；</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kern w:val="0"/>
          <w:sz w:val="24"/>
          <w:szCs w:val="24"/>
        </w:rPr>
        <w:t>3.</w:t>
      </w:r>
      <w:r w:rsidRPr="00BB42DC">
        <w:rPr>
          <w:rFonts w:asciiTheme="minorEastAsia" w:hAnsiTheme="minorEastAsia" w:cs="宋体" w:hint="eastAsia"/>
          <w:kern w:val="0"/>
          <w:sz w:val="24"/>
          <w:szCs w:val="24"/>
        </w:rPr>
        <w:t>5除单一来源采购项目外，为采购项目提供整体设计、规范编制或者项目管理、监理、检测等服务的供应商，不得再参加该采购项目的其他采购活动。</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kern w:val="0"/>
          <w:sz w:val="24"/>
          <w:szCs w:val="24"/>
        </w:rPr>
        <w:t>3.</w:t>
      </w:r>
      <w:r w:rsidRPr="00BB42DC">
        <w:rPr>
          <w:rFonts w:asciiTheme="minorEastAsia" w:hAnsiTheme="minorEastAsia" w:cs="宋体" w:hint="eastAsia"/>
          <w:kern w:val="0"/>
          <w:sz w:val="24"/>
          <w:szCs w:val="24"/>
        </w:rPr>
        <w:t>6“投标邀请”和“投标人须知前附表”规定接受联合体投标的，除应符合本章第</w:t>
      </w:r>
      <w:r w:rsidRPr="00BB42DC">
        <w:rPr>
          <w:rFonts w:asciiTheme="minorEastAsia" w:hAnsiTheme="minorEastAsia" w:cs="宋体"/>
          <w:kern w:val="0"/>
          <w:sz w:val="24"/>
          <w:szCs w:val="24"/>
        </w:rPr>
        <w:t>3.1</w:t>
      </w:r>
      <w:r w:rsidRPr="00BB42DC">
        <w:rPr>
          <w:rFonts w:asciiTheme="minorEastAsia" w:hAnsiTheme="minorEastAsia" w:cs="宋体" w:hint="eastAsia"/>
          <w:kern w:val="0"/>
          <w:sz w:val="24"/>
          <w:szCs w:val="24"/>
        </w:rPr>
        <w:t>项和3.2项要求外，还应遵守以下规定：</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（1）在投标文件中向采购人提交联合体协议书，明确联合体各方承担的工作和义务；</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（3）招标人根据采购项目的特殊要求规定投标人特定条件的，联合体各方中至少应当有一方</w:t>
      </w:r>
      <w:r w:rsidRPr="00BB42DC">
        <w:rPr>
          <w:rFonts w:asciiTheme="minorEastAsia" w:hAnsiTheme="minorEastAsia" w:cs="宋体" w:hint="eastAsia"/>
          <w:kern w:val="0"/>
          <w:sz w:val="24"/>
          <w:szCs w:val="24"/>
        </w:rPr>
        <w:lastRenderedPageBreak/>
        <w:t>符合采购规定的特定条件。</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（4）联合体各方不得再单独参加或者与其他供应商另外组成联合体参加同一合同项下的政府采购活动。</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（5）</w:t>
      </w:r>
      <w:r w:rsidRPr="00BB42DC">
        <w:rPr>
          <w:rFonts w:asciiTheme="minorEastAsia" w:hAnsiTheme="minorEastAsia" w:cs="宋体"/>
          <w:kern w:val="0"/>
          <w:sz w:val="24"/>
          <w:szCs w:val="24"/>
        </w:rPr>
        <w:t>联合体各方应当共同与采购人签订采购合同，就采购合同约定的事项对采购人</w:t>
      </w:r>
      <w:hyperlink r:id="rId12" w:tgtFrame="_blank" w:history="1">
        <w:r w:rsidRPr="00BB42DC">
          <w:rPr>
            <w:rFonts w:asciiTheme="minorEastAsia" w:hAnsiTheme="minorEastAsia" w:cs="宋体"/>
            <w:kern w:val="0"/>
            <w:sz w:val="24"/>
            <w:szCs w:val="24"/>
          </w:rPr>
          <w:t>承担连带责任</w:t>
        </w:r>
      </w:hyperlink>
      <w:r w:rsidRPr="00BB42DC">
        <w:rPr>
          <w:rFonts w:asciiTheme="minorEastAsia" w:hAnsiTheme="minorEastAsia" w:cs="宋体"/>
          <w:kern w:val="0"/>
          <w:sz w:val="24"/>
          <w:szCs w:val="24"/>
        </w:rPr>
        <w:t>。</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3.7 法律、行政法规规定的其他条件。</w:t>
      </w:r>
    </w:p>
    <w:p w:rsidR="00AA0F9B" w:rsidRPr="00BB42DC" w:rsidRDefault="00AA0F9B" w:rsidP="00AA0F9B">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hint="eastAsia"/>
          <w:b/>
          <w:kern w:val="0"/>
          <w:sz w:val="24"/>
          <w:szCs w:val="24"/>
        </w:rPr>
        <w:t>4．合格的货物和服务</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4.2 投标人所提供的服务应当没有侵犯任何第三方的知识产权、技术秘密等合法权利。</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4.5 投标人所投产品如被列入</w:t>
      </w:r>
      <w:r w:rsidRPr="00BB42DC">
        <w:rPr>
          <w:rFonts w:asciiTheme="minorEastAsia" w:hAnsiTheme="minorEastAsia" w:cs="宋体"/>
          <w:kern w:val="0"/>
          <w:sz w:val="24"/>
          <w:szCs w:val="24"/>
        </w:rPr>
        <w:t>《中华人民共和国实施强制性产品认证的产品目录》，</w:t>
      </w:r>
      <w:r w:rsidRPr="00BB42DC">
        <w:rPr>
          <w:rFonts w:asciiTheme="minorEastAsia" w:hAnsiTheme="minorEastAsia" w:cs="宋体" w:hint="eastAsia"/>
          <w:kern w:val="0"/>
          <w:sz w:val="24"/>
          <w:szCs w:val="24"/>
        </w:rPr>
        <w:t>则该产品应</w:t>
      </w:r>
      <w:r w:rsidRPr="00BB42DC">
        <w:rPr>
          <w:rFonts w:asciiTheme="minorEastAsia" w:hAnsiTheme="minorEastAsia" w:cs="宋体"/>
          <w:kern w:val="0"/>
          <w:sz w:val="24"/>
          <w:szCs w:val="24"/>
        </w:rPr>
        <w:t>具备国家认监委</w:t>
      </w:r>
      <w:r w:rsidRPr="00BB42DC">
        <w:rPr>
          <w:rFonts w:asciiTheme="minorEastAsia" w:hAnsiTheme="minorEastAsia" w:cs="宋体" w:hint="eastAsia"/>
          <w:kern w:val="0"/>
          <w:sz w:val="24"/>
          <w:szCs w:val="24"/>
        </w:rPr>
        <w:t>指定强制性产品认证机构</w:t>
      </w:r>
      <w:r w:rsidRPr="00BB42DC">
        <w:rPr>
          <w:rFonts w:asciiTheme="minorEastAsia" w:hAnsiTheme="minorEastAsia" w:cs="宋体"/>
          <w:kern w:val="0"/>
          <w:sz w:val="24"/>
          <w:szCs w:val="24"/>
        </w:rPr>
        <w:t>颁</w:t>
      </w:r>
      <w:r w:rsidRPr="00BB42DC">
        <w:rPr>
          <w:rFonts w:asciiTheme="minorEastAsia" w:hAnsiTheme="minorEastAsia" w:cs="宋体" w:hint="eastAsia"/>
          <w:kern w:val="0"/>
          <w:sz w:val="24"/>
          <w:szCs w:val="24"/>
        </w:rPr>
        <w:t>发的</w:t>
      </w:r>
      <w:r w:rsidRPr="00BB42DC">
        <w:rPr>
          <w:rFonts w:asciiTheme="minorEastAsia" w:hAnsiTheme="minorEastAsia" w:cs="宋体"/>
          <w:kern w:val="0"/>
          <w:sz w:val="24"/>
          <w:szCs w:val="24"/>
        </w:rPr>
        <w:t>《中国</w:t>
      </w:r>
      <w:r w:rsidRPr="00BB42DC">
        <w:rPr>
          <w:rFonts w:asciiTheme="minorEastAsia" w:hAnsiTheme="minorEastAsia" w:cs="宋体" w:hint="eastAsia"/>
          <w:kern w:val="0"/>
          <w:sz w:val="24"/>
          <w:szCs w:val="24"/>
        </w:rPr>
        <w:t>国家</w:t>
      </w:r>
      <w:r w:rsidRPr="00BB42DC">
        <w:rPr>
          <w:rFonts w:asciiTheme="minorEastAsia" w:hAnsiTheme="minorEastAsia" w:cs="宋体"/>
          <w:kern w:val="0"/>
          <w:sz w:val="24"/>
          <w:szCs w:val="24"/>
        </w:rPr>
        <w:t>强制</w:t>
      </w:r>
      <w:r w:rsidRPr="00BB42DC">
        <w:rPr>
          <w:rFonts w:asciiTheme="minorEastAsia" w:hAnsiTheme="minorEastAsia" w:cs="宋体" w:hint="eastAsia"/>
          <w:kern w:val="0"/>
          <w:sz w:val="24"/>
          <w:szCs w:val="24"/>
        </w:rPr>
        <w:t>性产品</w:t>
      </w:r>
      <w:r w:rsidRPr="00BB42DC">
        <w:rPr>
          <w:rFonts w:asciiTheme="minorEastAsia" w:hAnsiTheme="minorEastAsia" w:cs="宋体"/>
          <w:kern w:val="0"/>
          <w:sz w:val="24"/>
          <w:szCs w:val="24"/>
        </w:rPr>
        <w:t>认证</w:t>
      </w:r>
      <w:r w:rsidRPr="00BB42DC">
        <w:rPr>
          <w:rFonts w:asciiTheme="minorEastAsia" w:hAnsiTheme="minorEastAsia" w:cs="宋体" w:hint="eastAsia"/>
          <w:kern w:val="0"/>
          <w:sz w:val="24"/>
          <w:szCs w:val="24"/>
        </w:rPr>
        <w:t>证书</w:t>
      </w:r>
      <w:r w:rsidRPr="00BB42DC">
        <w:rPr>
          <w:rFonts w:asciiTheme="minorEastAsia" w:hAnsiTheme="minorEastAsia" w:cs="宋体"/>
          <w:kern w:val="0"/>
          <w:sz w:val="24"/>
          <w:szCs w:val="24"/>
        </w:rPr>
        <w:t>》（CCC 认证）。</w:t>
      </w:r>
      <w:r w:rsidRPr="00BB42DC">
        <w:rPr>
          <w:rFonts w:asciiTheme="minorEastAsia" w:hAnsiTheme="minorEastAsia" w:cs="宋体" w:hint="eastAsia"/>
          <w:kern w:val="0"/>
          <w:sz w:val="24"/>
          <w:szCs w:val="24"/>
        </w:rPr>
        <w:t>投标人</w:t>
      </w:r>
      <w:r w:rsidRPr="00BB42DC">
        <w:rPr>
          <w:rFonts w:asciiTheme="minorEastAsia" w:hAnsiTheme="minorEastAsia" w:cs="宋体"/>
          <w:kern w:val="0"/>
          <w:sz w:val="24"/>
          <w:szCs w:val="24"/>
        </w:rPr>
        <w:t>不能提供超出此目录范畴外的替代品</w:t>
      </w:r>
      <w:r w:rsidRPr="00BB42DC">
        <w:rPr>
          <w:rFonts w:asciiTheme="minorEastAsia" w:hAnsiTheme="minorEastAsia" w:cs="宋体" w:hint="eastAsia"/>
          <w:kern w:val="0"/>
          <w:sz w:val="24"/>
          <w:szCs w:val="24"/>
        </w:rPr>
        <w:t>并根据招标文件要求提供相关证明。</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4.6 投标人所投产品如被列入</w:t>
      </w:r>
      <w:r w:rsidRPr="00BB42DC">
        <w:rPr>
          <w:rFonts w:asciiTheme="minorEastAsia" w:hAnsiTheme="minorEastAsia" w:cs="宋体"/>
          <w:kern w:val="0"/>
          <w:sz w:val="24"/>
          <w:szCs w:val="24"/>
        </w:rPr>
        <w:t>《信息安全产品强制性认证目录》，</w:t>
      </w:r>
      <w:r w:rsidRPr="00BB42DC">
        <w:rPr>
          <w:rFonts w:asciiTheme="minorEastAsia" w:hAnsiTheme="minorEastAsia" w:cs="宋体" w:hint="eastAsia"/>
          <w:kern w:val="0"/>
          <w:sz w:val="24"/>
          <w:szCs w:val="24"/>
        </w:rPr>
        <w:t>则该产品应</w:t>
      </w:r>
      <w:r w:rsidRPr="00BB42DC">
        <w:rPr>
          <w:rFonts w:asciiTheme="minorEastAsia" w:hAnsiTheme="minorEastAsia" w:cs="宋体"/>
          <w:kern w:val="0"/>
          <w:sz w:val="24"/>
          <w:szCs w:val="24"/>
        </w:rPr>
        <w:t>具备</w:t>
      </w:r>
      <w:r w:rsidRPr="00BB42DC">
        <w:rPr>
          <w:rFonts w:asciiTheme="minorEastAsia" w:hAnsiTheme="minorEastAsia" w:cs="宋体" w:hint="eastAsia"/>
          <w:kern w:val="0"/>
          <w:sz w:val="24"/>
          <w:szCs w:val="24"/>
        </w:rPr>
        <w:t>中国信息安全认证中心</w:t>
      </w:r>
      <w:r w:rsidRPr="00BB42DC">
        <w:rPr>
          <w:rFonts w:asciiTheme="minorEastAsia" w:hAnsiTheme="minorEastAsia" w:cs="宋体"/>
          <w:kern w:val="0"/>
          <w:sz w:val="24"/>
          <w:szCs w:val="24"/>
        </w:rPr>
        <w:t>颁</w:t>
      </w:r>
      <w:r w:rsidRPr="00BB42DC">
        <w:rPr>
          <w:rFonts w:asciiTheme="minorEastAsia" w:hAnsiTheme="minorEastAsia" w:cs="宋体" w:hint="eastAsia"/>
          <w:kern w:val="0"/>
          <w:sz w:val="24"/>
          <w:szCs w:val="24"/>
        </w:rPr>
        <w:t>发的</w:t>
      </w:r>
      <w:r w:rsidRPr="00BB42DC">
        <w:rPr>
          <w:rFonts w:asciiTheme="minorEastAsia" w:hAnsiTheme="minorEastAsia" w:cs="宋体"/>
          <w:kern w:val="0"/>
          <w:sz w:val="24"/>
          <w:szCs w:val="24"/>
        </w:rPr>
        <w:t>《</w:t>
      </w:r>
      <w:hyperlink r:id="rId13" w:tgtFrame="_blank" w:history="1">
        <w:r w:rsidRPr="00BB42DC">
          <w:rPr>
            <w:rFonts w:asciiTheme="minorEastAsia" w:hAnsiTheme="minorEastAsia" w:cs="宋体" w:hint="eastAsia"/>
            <w:kern w:val="0"/>
            <w:sz w:val="24"/>
            <w:szCs w:val="24"/>
          </w:rPr>
          <w:t>中国国家信息安全产品认证证书</w:t>
        </w:r>
      </w:hyperlink>
      <w:r w:rsidRPr="00BB42DC">
        <w:rPr>
          <w:rFonts w:asciiTheme="minorEastAsia" w:hAnsiTheme="minorEastAsia" w:cs="宋体"/>
          <w:kern w:val="0"/>
          <w:sz w:val="24"/>
          <w:szCs w:val="24"/>
        </w:rPr>
        <w:t>》。</w:t>
      </w:r>
      <w:r w:rsidRPr="00BB42DC">
        <w:rPr>
          <w:rFonts w:asciiTheme="minorEastAsia" w:hAnsiTheme="minorEastAsia" w:cs="宋体" w:hint="eastAsia"/>
          <w:kern w:val="0"/>
          <w:sz w:val="24"/>
          <w:szCs w:val="24"/>
        </w:rPr>
        <w:t>投标人</w:t>
      </w:r>
      <w:r w:rsidRPr="00BB42DC">
        <w:rPr>
          <w:rFonts w:asciiTheme="minorEastAsia" w:hAnsiTheme="minorEastAsia" w:cs="宋体"/>
          <w:kern w:val="0"/>
          <w:sz w:val="24"/>
          <w:szCs w:val="24"/>
        </w:rPr>
        <w:t>不能提供超出此目录范畴外的替代品</w:t>
      </w:r>
      <w:r w:rsidRPr="00BB42DC">
        <w:rPr>
          <w:rFonts w:asciiTheme="minorEastAsia" w:hAnsiTheme="minorEastAsia" w:cs="宋体" w:hint="eastAsia"/>
          <w:kern w:val="0"/>
          <w:sz w:val="24"/>
          <w:szCs w:val="24"/>
        </w:rPr>
        <w:t>并根据招标文件要求提供相关证明。</w:t>
      </w:r>
    </w:p>
    <w:p w:rsidR="00AA0F9B" w:rsidRPr="00BB42DC" w:rsidRDefault="00AA0F9B" w:rsidP="00AA0F9B">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hint="eastAsia"/>
          <w:b/>
          <w:kern w:val="0"/>
          <w:sz w:val="24"/>
          <w:szCs w:val="24"/>
        </w:rPr>
        <w:t>5．投标费用</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AA0F9B" w:rsidRPr="00BB42DC" w:rsidRDefault="00AA0F9B" w:rsidP="00AA0F9B">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hint="eastAsia"/>
          <w:b/>
          <w:kern w:val="0"/>
          <w:sz w:val="24"/>
          <w:szCs w:val="24"/>
        </w:rPr>
        <w:t>6．信息发布</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sidRPr="00BB42DC">
        <w:rPr>
          <w:rFonts w:asciiTheme="minorEastAsia" w:hAnsiTheme="minorEastAsia" w:cs="宋体" w:hint="eastAsia"/>
          <w:sz w:val="24"/>
          <w:szCs w:val="24"/>
        </w:rPr>
        <w:t>《中国政府采购网》、《河南省政府采购网》、《许昌市政府采购网》、</w:t>
      </w:r>
      <w:r w:rsidRPr="00BB42DC">
        <w:rPr>
          <w:rFonts w:asciiTheme="minorEastAsia" w:hAnsiTheme="minorEastAsia" w:cs="宋体" w:hint="eastAsia"/>
          <w:kern w:val="0"/>
          <w:sz w:val="24"/>
          <w:szCs w:val="24"/>
        </w:rPr>
        <w:t>《</w:t>
      </w:r>
      <w:hyperlink r:id="rId14" w:tgtFrame="_blank" w:history="1">
        <w:r w:rsidRPr="00BB42DC">
          <w:rPr>
            <w:rFonts w:asciiTheme="minorEastAsia" w:hAnsiTheme="minorEastAsia" w:cs="宋体"/>
            <w:kern w:val="0"/>
            <w:sz w:val="24"/>
            <w:szCs w:val="24"/>
          </w:rPr>
          <w:t>中国·许昌许昌市政府网</w:t>
        </w:r>
      </w:hyperlink>
      <w:r w:rsidRPr="00BB42DC">
        <w:rPr>
          <w:rFonts w:asciiTheme="minorEastAsia" w:hAnsiTheme="minorEastAsia" w:cs="黑体" w:hint="eastAsia"/>
          <w:bCs/>
          <w:shd w:val="clear" w:color="auto" w:fill="FFFFFF"/>
        </w:rPr>
        <w:t>》</w:t>
      </w:r>
      <w:r w:rsidRPr="00BB42DC">
        <w:rPr>
          <w:rFonts w:asciiTheme="minorEastAsia" w:hAnsiTheme="minorEastAsia" w:cs="宋体" w:hint="eastAsia"/>
          <w:kern w:val="0"/>
          <w:sz w:val="24"/>
          <w:szCs w:val="24"/>
        </w:rPr>
        <w:t>和《全国公共资源交易平台</w:t>
      </w:r>
      <w:r w:rsidRPr="00BB42DC">
        <w:rPr>
          <w:rFonts w:asciiTheme="minorEastAsia" w:hAnsiTheme="minorEastAsia" w:cs="宋体" w:hint="eastAsia"/>
          <w:kern w:val="0"/>
          <w:sz w:val="24"/>
          <w:szCs w:val="24"/>
        </w:rPr>
        <w:lastRenderedPageBreak/>
        <w:t>（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AA0F9B" w:rsidRPr="00BB42DC" w:rsidRDefault="00AA0F9B" w:rsidP="00AA0F9B">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hint="eastAsia"/>
          <w:b/>
          <w:kern w:val="0"/>
          <w:sz w:val="24"/>
          <w:szCs w:val="24"/>
        </w:rPr>
        <w:t>7.采购代理机构代理费用收取标准和方式</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不收取任何费用。</w:t>
      </w:r>
    </w:p>
    <w:p w:rsidR="00AA0F9B" w:rsidRPr="00BB42DC" w:rsidRDefault="00AA0F9B" w:rsidP="00AA0F9B">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hint="eastAsia"/>
          <w:b/>
          <w:kern w:val="0"/>
          <w:sz w:val="24"/>
          <w:szCs w:val="24"/>
        </w:rPr>
        <w:t>8. 其他</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p>
    <w:p w:rsidR="00AA0F9B" w:rsidRPr="00BB42DC" w:rsidRDefault="00AA0F9B" w:rsidP="00AA0F9B">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BB42DC">
        <w:rPr>
          <w:rFonts w:asciiTheme="minorEastAsia" w:hAnsiTheme="minorEastAsia" w:cs="宋体" w:hint="eastAsia"/>
          <w:b/>
          <w:kern w:val="0"/>
          <w:sz w:val="28"/>
          <w:szCs w:val="28"/>
        </w:rPr>
        <w:t>二、招标文件说明</w:t>
      </w:r>
    </w:p>
    <w:p w:rsidR="00AA0F9B" w:rsidRPr="00BB42DC" w:rsidRDefault="00AA0F9B" w:rsidP="00AA0F9B">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hint="eastAsia"/>
          <w:b/>
          <w:kern w:val="0"/>
          <w:sz w:val="24"/>
          <w:szCs w:val="24"/>
        </w:rPr>
        <w:t>9．招标文件构成</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9.1 招标文件由以下部分组成：</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（1）投标邀请（招标公告）</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（2）项目需求</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（3）投标人须知前附表</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（4）投标人须知</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（5）政府采购政策功能</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（6）资格审查与评标</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（7）合同条款及格式</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（8）投标文件有关格式</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（9）本项目招标文件的</w:t>
      </w:r>
      <w:r w:rsidRPr="00BB42DC">
        <w:rPr>
          <w:rFonts w:ascii="宋体" w:hAnsi="宋体" w:cs="宋体" w:hint="eastAsia"/>
          <w:kern w:val="0"/>
          <w:sz w:val="24"/>
          <w:szCs w:val="24"/>
        </w:rPr>
        <w:t>附件</w:t>
      </w:r>
      <w:r w:rsidRPr="00BB42DC">
        <w:rPr>
          <w:rFonts w:asciiTheme="minorEastAsia" w:hAnsiTheme="minorEastAsia" w:cs="宋体" w:hint="eastAsia"/>
          <w:kern w:val="0"/>
          <w:sz w:val="24"/>
          <w:szCs w:val="24"/>
        </w:rPr>
        <w:t>澄清、答复、修改、补充内容（如有的话）</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w:t>
      </w:r>
      <w:r w:rsidRPr="00BB42DC">
        <w:rPr>
          <w:rFonts w:asciiTheme="minorEastAsia" w:hAnsiTheme="minorEastAsia" w:cs="宋体" w:hint="eastAsia"/>
          <w:kern w:val="0"/>
          <w:sz w:val="24"/>
          <w:szCs w:val="24"/>
        </w:rPr>
        <w:lastRenderedPageBreak/>
        <w:t>求，否则，由此引起的一切后果由中标人负责。</w:t>
      </w:r>
    </w:p>
    <w:p w:rsidR="00AA0F9B" w:rsidRPr="00BB42DC" w:rsidRDefault="00AA0F9B" w:rsidP="00AA0F9B">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hint="eastAsia"/>
          <w:b/>
          <w:kern w:val="0"/>
          <w:sz w:val="24"/>
          <w:szCs w:val="24"/>
        </w:rPr>
        <w:t>10.现场考察、开标前答疑会</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10.4 现场考察及参加开标前答疑会所发生的费用及一切责任由投标人自行承担。</w:t>
      </w:r>
    </w:p>
    <w:p w:rsidR="00AA0F9B" w:rsidRPr="00BB42DC" w:rsidRDefault="00AA0F9B" w:rsidP="00AA0F9B">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hint="eastAsia"/>
          <w:b/>
          <w:kern w:val="0"/>
          <w:sz w:val="24"/>
          <w:szCs w:val="24"/>
        </w:rPr>
        <w:t>11.招标文件的澄清或修改</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11.1 在投标截止期前，无论出于何种原因，招标人可主动地或在解答潜在投标人提出的澄清问题时对招标文件进行修改。</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11</w:t>
      </w:r>
      <w:r w:rsidRPr="00BB42DC">
        <w:rPr>
          <w:rFonts w:asciiTheme="minorEastAsia" w:hAnsiTheme="minorEastAsia" w:cs="宋体"/>
          <w:kern w:val="0"/>
          <w:sz w:val="24"/>
          <w:szCs w:val="24"/>
        </w:rPr>
        <w:t>.</w:t>
      </w:r>
      <w:r w:rsidRPr="00BB42DC">
        <w:rPr>
          <w:rFonts w:asciiTheme="minorEastAsia" w:hAnsiTheme="minorEastAsia" w:cs="宋体" w:hint="eastAsia"/>
          <w:kern w:val="0"/>
          <w:sz w:val="24"/>
          <w:szCs w:val="24"/>
        </w:rPr>
        <w:t>2招标人可以对已发出的招标文件进行必要的澄清或者修改。澄清或者修改的内容可能影响投标文件编制的，招标人将在投标截止时间</w:t>
      </w:r>
      <w:r w:rsidRPr="00BB42DC">
        <w:rPr>
          <w:rFonts w:asciiTheme="minorEastAsia" w:hAnsiTheme="minorEastAsia" w:cs="宋体"/>
          <w:kern w:val="0"/>
          <w:sz w:val="24"/>
          <w:szCs w:val="24"/>
        </w:rPr>
        <w:t>15</w:t>
      </w:r>
      <w:r w:rsidRPr="00BB42DC">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11.4 如果澄清或者修改发出的时间距规定的投标截止时间不足15日，招标人将顺延提交投标文件的截止时间。</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p>
    <w:p w:rsidR="00AA0F9B" w:rsidRPr="00BB42DC" w:rsidRDefault="00AA0F9B" w:rsidP="00AA0F9B">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BB42DC">
        <w:rPr>
          <w:rFonts w:asciiTheme="minorEastAsia" w:hAnsiTheme="minorEastAsia" w:cs="宋体" w:hint="eastAsia"/>
          <w:b/>
          <w:kern w:val="0"/>
          <w:sz w:val="28"/>
          <w:szCs w:val="28"/>
        </w:rPr>
        <w:t>三、投标文件的编制</w:t>
      </w:r>
    </w:p>
    <w:p w:rsidR="00AA0F9B" w:rsidRPr="00BB42DC" w:rsidRDefault="00AA0F9B" w:rsidP="00AA0F9B">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hint="eastAsia"/>
          <w:b/>
          <w:kern w:val="0"/>
          <w:sz w:val="24"/>
          <w:szCs w:val="24"/>
        </w:rPr>
        <w:t>12． 投标的语言及计量单位</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12．1 投标人提交的投标文件以及投标人与招标人就有关投标事宜的所有来往书面文件均应使</w:t>
      </w:r>
      <w:r w:rsidRPr="00BB42DC">
        <w:rPr>
          <w:rFonts w:asciiTheme="minorEastAsia" w:hAnsiTheme="minorEastAsia" w:cs="宋体" w:hint="eastAsia"/>
          <w:kern w:val="0"/>
          <w:sz w:val="24"/>
          <w:szCs w:val="24"/>
        </w:rPr>
        <w:lastRenderedPageBreak/>
        <w:t>用中文。除签名、盖章、专用名称等特殊情形外，以中文以外的文字表述的投标文件视同未提供。</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AA0F9B" w:rsidRPr="00BB42DC" w:rsidRDefault="00AA0F9B" w:rsidP="00AA0F9B">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hint="eastAsia"/>
          <w:b/>
          <w:kern w:val="0"/>
          <w:sz w:val="24"/>
          <w:szCs w:val="24"/>
        </w:rPr>
        <w:t>13</w:t>
      </w:r>
      <w:r w:rsidRPr="00BB42DC">
        <w:rPr>
          <w:rFonts w:asciiTheme="minorEastAsia" w:hAnsiTheme="minorEastAsia" w:cs="宋体"/>
          <w:b/>
          <w:kern w:val="0"/>
          <w:sz w:val="24"/>
          <w:szCs w:val="24"/>
        </w:rPr>
        <w:t xml:space="preserve">. </w:t>
      </w:r>
      <w:r w:rsidRPr="00BB42DC">
        <w:rPr>
          <w:rFonts w:asciiTheme="minorEastAsia" w:hAnsiTheme="minorEastAsia" w:cs="宋体" w:hint="eastAsia"/>
          <w:b/>
          <w:kern w:val="0"/>
          <w:sz w:val="24"/>
          <w:szCs w:val="24"/>
        </w:rPr>
        <w:t>投标报价</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13.1 本次招标项目的投标均以</w:t>
      </w:r>
      <w:r w:rsidRPr="00BB42DC">
        <w:rPr>
          <w:rFonts w:asciiTheme="minorEastAsia" w:hAnsiTheme="minorEastAsia" w:cs="宋体" w:hint="eastAsia"/>
          <w:b/>
          <w:kern w:val="0"/>
          <w:sz w:val="24"/>
          <w:szCs w:val="24"/>
        </w:rPr>
        <w:t>人民币</w:t>
      </w:r>
      <w:r w:rsidRPr="00BB42DC">
        <w:rPr>
          <w:rFonts w:asciiTheme="minorEastAsia" w:hAnsiTheme="minorEastAsia" w:cs="宋体" w:hint="eastAsia"/>
          <w:kern w:val="0"/>
          <w:sz w:val="24"/>
          <w:szCs w:val="24"/>
        </w:rPr>
        <w:t>为计算单位。</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13.2 采购人不得向投标人索要或者接受其给予的赠品、回扣或者与采购无关的其他商品、服务。</w:t>
      </w:r>
    </w:p>
    <w:p w:rsidR="00AA0F9B" w:rsidRPr="00BB42DC" w:rsidRDefault="00AA0F9B" w:rsidP="00AA0F9B">
      <w:pPr>
        <w:pStyle w:val="af"/>
        <w:spacing w:line="374" w:lineRule="auto"/>
        <w:ind w:firstLineChars="0" w:firstLine="0"/>
        <w:rPr>
          <w:rFonts w:asciiTheme="minorEastAsia" w:hAnsiTheme="minorEastAsia" w:cs="宋体"/>
          <w:kern w:val="0"/>
          <w:sz w:val="24"/>
          <w:szCs w:val="24"/>
        </w:rPr>
      </w:pPr>
      <w:r w:rsidRPr="00BB42DC">
        <w:rPr>
          <w:rFonts w:asciiTheme="minorEastAsia" w:hAnsiTheme="minorEastAsia" w:cs="宋体" w:hint="eastAsia"/>
          <w:kern w:val="0"/>
          <w:sz w:val="24"/>
          <w:szCs w:val="24"/>
        </w:rPr>
        <w:t>13.3 投标人应对项目要求的全部内容进行报价，少报漏报将导致其投标</w:t>
      </w:r>
      <w:r w:rsidRPr="00BB42DC">
        <w:rPr>
          <w:rFonts w:ascii="宋体" w:hAnsi="宋体" w:cs="宋体" w:hint="eastAsia"/>
          <w:sz w:val="24"/>
          <w:szCs w:val="24"/>
          <w:lang w:val="en-GB"/>
        </w:rPr>
        <w:t>为非实质性响应予以拒绝。</w:t>
      </w:r>
    </w:p>
    <w:p w:rsidR="00AA0F9B" w:rsidRPr="00BB42DC" w:rsidRDefault="00AA0F9B" w:rsidP="00AA0F9B">
      <w:pPr>
        <w:spacing w:line="360" w:lineRule="auto"/>
        <w:outlineLvl w:val="0"/>
        <w:rPr>
          <w:rFonts w:asciiTheme="minorEastAsia" w:hAnsiTheme="minorEastAsia" w:cs="宋体"/>
          <w:kern w:val="0"/>
          <w:sz w:val="24"/>
          <w:szCs w:val="24"/>
        </w:rPr>
      </w:pPr>
      <w:r w:rsidRPr="00BB42DC">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13.5 本项目所涉及的运输、施工、安装、集成、调试、验收、备品和工具等费用均包含在投标报价中。</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13.7 报价不得高于本项目最高限价，且不低于成本价。</w:t>
      </w:r>
      <w:r w:rsidRPr="00BB42DC">
        <w:rPr>
          <w:rFonts w:ascii="宋体" w:hAnsi="宋体" w:cs="宋体" w:hint="eastAsia"/>
          <w:sz w:val="24"/>
          <w:szCs w:val="24"/>
          <w:lang w:val="en-GB"/>
        </w:rPr>
        <w:t>本次招标实行</w:t>
      </w:r>
      <w:r w:rsidRPr="00BB42DC">
        <w:rPr>
          <w:rFonts w:ascii="宋体" w:cs="宋体" w:hint="eastAsia"/>
          <w:sz w:val="24"/>
          <w:szCs w:val="24"/>
          <w:lang w:val="en-GB"/>
        </w:rPr>
        <w:t>“</w:t>
      </w:r>
      <w:r w:rsidRPr="00BB42DC">
        <w:rPr>
          <w:rFonts w:ascii="宋体" w:hAnsi="宋体" w:cs="宋体" w:hint="eastAsia"/>
          <w:sz w:val="24"/>
          <w:szCs w:val="24"/>
          <w:lang w:val="en-GB"/>
        </w:rPr>
        <w:t>最高限价（项目控制金额上限）</w:t>
      </w:r>
      <w:r w:rsidRPr="00BB42DC">
        <w:rPr>
          <w:rFonts w:ascii="宋体" w:cs="宋体" w:hint="eastAsia"/>
          <w:sz w:val="24"/>
          <w:szCs w:val="24"/>
          <w:lang w:val="en-GB"/>
        </w:rPr>
        <w:t>”</w:t>
      </w:r>
      <w:r w:rsidRPr="00BB42DC">
        <w:rPr>
          <w:rFonts w:ascii="宋体" w:hAnsi="宋体" w:cs="宋体" w:hint="eastAsia"/>
          <w:sz w:val="24"/>
          <w:szCs w:val="24"/>
          <w:lang w:val="en-GB"/>
        </w:rPr>
        <w:t>,投标人的投标报价高于最高限价（项目控制金额上限）的，该投标人的投标文件将被视为非实质性响应予以拒绝。</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13.8 最低报价不能作为中标的保证。</w:t>
      </w:r>
    </w:p>
    <w:p w:rsidR="00AA0F9B" w:rsidRPr="00BB42DC" w:rsidRDefault="00AA0F9B" w:rsidP="00AA0F9B">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hint="eastAsia"/>
          <w:b/>
          <w:kern w:val="0"/>
          <w:sz w:val="24"/>
          <w:szCs w:val="24"/>
        </w:rPr>
        <w:t>14．投标有效期</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14.1 投标有效期从提交投标文件的截止之日起算。本项目投标有效期详</w:t>
      </w:r>
      <w:r w:rsidRPr="00BB42DC">
        <w:rPr>
          <w:rFonts w:asciiTheme="minorEastAsia" w:hAnsiTheme="minorEastAsia" w:cs="仿宋_GB2312" w:hint="eastAsia"/>
          <w:sz w:val="24"/>
          <w:szCs w:val="24"/>
          <w:lang w:val="zh-CN"/>
        </w:rPr>
        <w:t>见投标人须知前附表。</w:t>
      </w:r>
      <w:r w:rsidRPr="00BB42DC">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14.2 投标有效期内投标人撤销投标文件的，招标人将不退还投标保证金。</w:t>
      </w:r>
    </w:p>
    <w:p w:rsidR="00AA0F9B" w:rsidRPr="00BB42DC" w:rsidRDefault="00AA0F9B" w:rsidP="00AA0F9B">
      <w:pPr>
        <w:widowControl/>
        <w:tabs>
          <w:tab w:val="left" w:pos="636"/>
        </w:tabs>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lastRenderedPageBreak/>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14.4 中标人的投标文件作为项目合同的附件，其有效期至中标人全部合同义务履行完毕为止。</w:t>
      </w:r>
    </w:p>
    <w:p w:rsidR="00AA0F9B" w:rsidRPr="00BB42DC" w:rsidRDefault="00AA0F9B" w:rsidP="00AA0F9B">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hint="eastAsia"/>
          <w:b/>
          <w:kern w:val="0"/>
          <w:sz w:val="24"/>
          <w:szCs w:val="24"/>
        </w:rPr>
        <w:t>15．投标文件构成</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15.1 投标文件的构成应符合法律法规及招标文件的要求。</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15.2 投标人应当按照招标文件的要求编制投标文件。投标文件应当对招标文件提出的要求和条件作出明确响应。</w:t>
      </w:r>
    </w:p>
    <w:p w:rsidR="00AA0F9B" w:rsidRPr="00BB42DC" w:rsidRDefault="00AA0F9B" w:rsidP="00AA0F9B">
      <w:pPr>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15.3 投标文件由资格证明材料、符合性证明材料、其它材料等组成。</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AA0F9B" w:rsidRPr="00BB42DC" w:rsidRDefault="00AA0F9B" w:rsidP="00AA0F9B">
      <w:pPr>
        <w:tabs>
          <w:tab w:val="left" w:pos="7095"/>
        </w:tabs>
        <w:spacing w:line="360" w:lineRule="auto"/>
        <w:rPr>
          <w:rFonts w:hAnsi="宋体"/>
          <w:sz w:val="24"/>
          <w:szCs w:val="24"/>
        </w:rPr>
      </w:pPr>
      <w:r w:rsidRPr="00BB42DC">
        <w:rPr>
          <w:rFonts w:asciiTheme="minorEastAsia" w:hAnsiTheme="minorEastAsia" w:cs="宋体" w:hint="eastAsia"/>
          <w:kern w:val="0"/>
          <w:sz w:val="24"/>
          <w:szCs w:val="24"/>
        </w:rPr>
        <w:t xml:space="preserve">15.5 </w:t>
      </w:r>
      <w:r w:rsidRPr="00BB42DC">
        <w:rPr>
          <w:rFonts w:ascii="Calibri" w:eastAsia="宋体" w:hAnsi="宋体" w:cs="Times New Roman" w:hint="eastAsia"/>
          <w:sz w:val="24"/>
          <w:szCs w:val="24"/>
        </w:rPr>
        <w:t>投标人登录许昌公共资源交易系统下载“许昌投标文件制作系统</w:t>
      </w:r>
      <w:r w:rsidRPr="00BB42DC">
        <w:rPr>
          <w:rFonts w:ascii="Calibri" w:eastAsia="宋体" w:hAnsi="宋体" w:cs="Times New Roman" w:hint="eastAsia"/>
          <w:sz w:val="24"/>
          <w:szCs w:val="24"/>
        </w:rPr>
        <w:t>SEARUN V1.0</w:t>
      </w:r>
      <w:r w:rsidRPr="00BB42DC">
        <w:rPr>
          <w:rFonts w:ascii="Calibri" w:eastAsia="宋体" w:hAnsi="宋体" w:cs="Times New Roman" w:hint="eastAsia"/>
          <w:sz w:val="24"/>
          <w:szCs w:val="24"/>
        </w:rPr>
        <w:t>”，按招标文件要求</w:t>
      </w:r>
      <w:r w:rsidRPr="00BB42DC">
        <w:rPr>
          <w:rFonts w:hAnsi="宋体" w:hint="eastAsia"/>
          <w:sz w:val="24"/>
          <w:szCs w:val="24"/>
        </w:rPr>
        <w:t>根据所投标段</w:t>
      </w:r>
      <w:r w:rsidRPr="00BB42DC">
        <w:rPr>
          <w:rFonts w:ascii="Calibri" w:eastAsia="宋体" w:hAnsi="宋体" w:cs="Times New Roman" w:hint="eastAsia"/>
          <w:sz w:val="24"/>
          <w:szCs w:val="24"/>
        </w:rPr>
        <w:t>制作电子投标文件。</w:t>
      </w:r>
    </w:p>
    <w:p w:rsidR="00AA0F9B" w:rsidRPr="00BB42DC" w:rsidRDefault="00AA0F9B" w:rsidP="00AA0F9B">
      <w:pPr>
        <w:tabs>
          <w:tab w:val="left" w:pos="7095"/>
        </w:tabs>
        <w:spacing w:line="360" w:lineRule="auto"/>
        <w:rPr>
          <w:rFonts w:ascii="Calibri" w:eastAsia="宋体" w:hAnsi="宋体" w:cs="Times New Roman"/>
          <w:sz w:val="24"/>
          <w:szCs w:val="24"/>
        </w:rPr>
      </w:pPr>
      <w:r w:rsidRPr="00BB42DC">
        <w:rPr>
          <w:rFonts w:hAnsi="宋体" w:hint="eastAsia"/>
          <w:sz w:val="24"/>
          <w:szCs w:val="24"/>
        </w:rPr>
        <w:t>一个标段对应生成一个文件夹（</w:t>
      </w:r>
      <w:r w:rsidRPr="00BB42DC">
        <w:rPr>
          <w:rFonts w:hAnsi="宋体" w:hint="eastAsia"/>
          <w:sz w:val="24"/>
          <w:szCs w:val="24"/>
        </w:rPr>
        <w:t>xxxx</w:t>
      </w:r>
      <w:r w:rsidRPr="00BB42DC">
        <w:rPr>
          <w:rFonts w:hAnsi="宋体" w:hint="eastAsia"/>
          <w:sz w:val="24"/>
          <w:szCs w:val="24"/>
        </w:rPr>
        <w:t>项目</w:t>
      </w:r>
      <w:r w:rsidRPr="00BB42DC">
        <w:rPr>
          <w:rFonts w:hAnsi="宋体" w:hint="eastAsia"/>
          <w:sz w:val="24"/>
          <w:szCs w:val="24"/>
        </w:rPr>
        <w:t>xx</w:t>
      </w:r>
      <w:r w:rsidRPr="00BB42DC">
        <w:rPr>
          <w:rFonts w:hAnsi="宋体" w:hint="eastAsia"/>
          <w:sz w:val="24"/>
          <w:szCs w:val="24"/>
        </w:rPr>
        <w:t>标段）</w:t>
      </w:r>
      <w:r w:rsidRPr="00BB42DC">
        <w:rPr>
          <w:rFonts w:hAnsi="宋体" w:hint="eastAsia"/>
          <w:sz w:val="24"/>
          <w:szCs w:val="24"/>
        </w:rPr>
        <w:t xml:space="preserve">, </w:t>
      </w:r>
      <w:r w:rsidRPr="00BB42DC">
        <w:rPr>
          <w:rFonts w:hAnsi="宋体" w:hint="eastAsia"/>
          <w:sz w:val="24"/>
          <w:szCs w:val="24"/>
        </w:rPr>
        <w:t>其中包含</w:t>
      </w:r>
      <w:r w:rsidRPr="00BB42DC">
        <w:rPr>
          <w:rFonts w:hAnsi="宋体" w:hint="eastAsia"/>
          <w:sz w:val="24"/>
          <w:szCs w:val="24"/>
        </w:rPr>
        <w:t>2</w:t>
      </w:r>
      <w:r w:rsidRPr="00BB42DC">
        <w:rPr>
          <w:rFonts w:hAnsi="宋体" w:hint="eastAsia"/>
          <w:sz w:val="24"/>
          <w:szCs w:val="24"/>
        </w:rPr>
        <w:t>个文件和</w:t>
      </w:r>
      <w:r w:rsidRPr="00BB42DC">
        <w:rPr>
          <w:rFonts w:hAnsi="宋体" w:hint="eastAsia"/>
          <w:sz w:val="24"/>
          <w:szCs w:val="24"/>
        </w:rPr>
        <w:t>1</w:t>
      </w:r>
      <w:r w:rsidRPr="00BB42DC">
        <w:rPr>
          <w:rFonts w:hAnsi="宋体" w:hint="eastAsia"/>
          <w:sz w:val="24"/>
          <w:szCs w:val="24"/>
        </w:rPr>
        <w:t>个文件夹。后缀名为“</w:t>
      </w:r>
      <w:r w:rsidRPr="00BB42DC">
        <w:rPr>
          <w:rFonts w:hAnsi="宋体"/>
          <w:sz w:val="24"/>
          <w:szCs w:val="24"/>
        </w:rPr>
        <w:t>.file</w:t>
      </w:r>
      <w:r w:rsidRPr="00BB42DC">
        <w:rPr>
          <w:rFonts w:hAnsi="宋体" w:hint="eastAsia"/>
          <w:sz w:val="24"/>
          <w:szCs w:val="24"/>
        </w:rPr>
        <w:t>”的文件用于电子投标使用，后缀名为“</w:t>
      </w:r>
      <w:r w:rsidRPr="00BB42DC">
        <w:rPr>
          <w:rFonts w:hAnsi="宋体" w:hint="eastAsia"/>
          <w:sz w:val="24"/>
          <w:szCs w:val="24"/>
        </w:rPr>
        <w:t>.PDF</w:t>
      </w:r>
      <w:r w:rsidRPr="00BB42DC">
        <w:rPr>
          <w:rFonts w:hAnsi="宋体" w:hint="eastAsia"/>
          <w:sz w:val="24"/>
          <w:szCs w:val="24"/>
        </w:rPr>
        <w:t>”的文件用于打印纸质投标文件，名称为“备份”的文件夹使用电子介质存储，供开标现场备用。</w:t>
      </w:r>
    </w:p>
    <w:p w:rsidR="00AA0F9B" w:rsidRPr="00BB42DC" w:rsidRDefault="00AA0F9B" w:rsidP="00AA0F9B">
      <w:pPr>
        <w:autoSpaceDE w:val="0"/>
        <w:autoSpaceDN w:val="0"/>
        <w:spacing w:line="360" w:lineRule="auto"/>
        <w:contextualSpacing/>
        <w:rPr>
          <w:rFonts w:asciiTheme="minorEastAsia" w:hAnsiTheme="minorEastAsia" w:cs="宋体"/>
          <w:b/>
          <w:kern w:val="0"/>
          <w:sz w:val="24"/>
          <w:szCs w:val="24"/>
        </w:rPr>
      </w:pPr>
      <w:r w:rsidRPr="00BB42DC">
        <w:rPr>
          <w:rFonts w:hAnsi="宋体" w:cs="宋体" w:hint="eastAsia"/>
          <w:sz w:val="24"/>
        </w:rPr>
        <w:t>电子</w:t>
      </w:r>
      <w:r w:rsidRPr="00BB42DC">
        <w:rPr>
          <w:rFonts w:ascii="Calibri" w:eastAsia="宋体" w:hAnsi="宋体" w:cs="宋体" w:hint="eastAsia"/>
          <w:sz w:val="24"/>
        </w:rPr>
        <w:t>投标文件制作技术咨询：</w:t>
      </w:r>
      <w:r w:rsidRPr="00BB42DC">
        <w:rPr>
          <w:rFonts w:ascii="宋体" w:eastAsia="宋体" w:hAnsi="宋体" w:cs="宋体" w:hint="eastAsia"/>
          <w:b/>
          <w:kern w:val="0"/>
          <w:sz w:val="24"/>
          <w:szCs w:val="24"/>
        </w:rPr>
        <w:t>0374-2961598</w:t>
      </w:r>
      <w:r w:rsidRPr="00BB42DC">
        <w:rPr>
          <w:rFonts w:ascii="宋体" w:eastAsia="宋体" w:hAnsi="宋体" w:cs="宋体" w:hint="eastAsia"/>
          <w:kern w:val="0"/>
          <w:sz w:val="24"/>
          <w:szCs w:val="24"/>
        </w:rPr>
        <w:t>。</w:t>
      </w:r>
    </w:p>
    <w:p w:rsidR="00AA0F9B" w:rsidRPr="00BB42DC" w:rsidRDefault="00AA0F9B" w:rsidP="00AA0F9B">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hint="eastAsia"/>
          <w:b/>
          <w:kern w:val="0"/>
          <w:sz w:val="24"/>
          <w:szCs w:val="24"/>
        </w:rPr>
        <w:t>16.投标文件格式</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sidRPr="00BB42DC">
        <w:rPr>
          <w:rFonts w:asciiTheme="minorEastAsia" w:hAnsiTheme="minorEastAsia" w:cs="宋体" w:hint="eastAsia"/>
          <w:b/>
          <w:kern w:val="0"/>
          <w:sz w:val="24"/>
          <w:szCs w:val="24"/>
        </w:rPr>
        <w:t>A4</w:t>
      </w:r>
      <w:r w:rsidRPr="00BB42DC">
        <w:rPr>
          <w:rFonts w:asciiTheme="minorEastAsia" w:hAnsiTheme="minorEastAsia" w:cs="宋体" w:hint="eastAsia"/>
          <w:kern w:val="0"/>
          <w:sz w:val="24"/>
          <w:szCs w:val="24"/>
        </w:rPr>
        <w:t>幅面装订成册，并在投标文件封面上注明：正本/副本、所投项目名称、项目编号、投标人名称、日期等字样。</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16.2 投标人应按招标文件提供的格式编写投标文件。招标文件未提供标准格式的投标人可自行拟定。</w:t>
      </w:r>
    </w:p>
    <w:p w:rsidR="00AA0F9B" w:rsidRPr="00BB42DC" w:rsidRDefault="00AA0F9B" w:rsidP="00AA0F9B">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hint="eastAsia"/>
          <w:b/>
          <w:kern w:val="0"/>
          <w:sz w:val="24"/>
          <w:szCs w:val="24"/>
        </w:rPr>
        <w:t>17.投标保证金</w:t>
      </w:r>
    </w:p>
    <w:p w:rsidR="00AA0F9B" w:rsidRPr="00BB42DC" w:rsidRDefault="00AA0F9B" w:rsidP="00AA0F9B">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hint="eastAsia"/>
          <w:b/>
          <w:kern w:val="0"/>
          <w:sz w:val="24"/>
          <w:szCs w:val="24"/>
        </w:rPr>
        <w:t>17.1投标保证金的缴纳</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lastRenderedPageBreak/>
        <w:t>17.1 .1投标人应按“投标人须知前附表”规定时间及金额提交投标保证金，并作为其投标的一部分。未按要求提交投标保证金的投标文件为无效投标。</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17.1.2 投标保证金用于避免和减少本次招标由于投标人的行为而给采购人带来的损失。</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仿宋_GB2312" w:hint="eastAsia"/>
          <w:sz w:val="24"/>
          <w:szCs w:val="24"/>
          <w:lang w:val="zh-CN"/>
        </w:rPr>
        <w:t>1</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w:t>
      </w:r>
      <w:r w:rsidRPr="00BB42DC">
        <w:rPr>
          <w:rFonts w:asciiTheme="minorEastAsia" w:hAnsiTheme="minorEastAsia" w:cs="仿宋_GB2312" w:hint="eastAsia"/>
          <w:sz w:val="24"/>
          <w:szCs w:val="24"/>
        </w:rPr>
        <w:t>1.</w:t>
      </w:r>
      <w:r w:rsidRPr="00BB42DC">
        <w:rPr>
          <w:rFonts w:asciiTheme="minorEastAsia" w:hAnsiTheme="minorEastAsia"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1</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w:t>
      </w:r>
      <w:r w:rsidRPr="00BB42DC">
        <w:rPr>
          <w:rFonts w:asciiTheme="minorEastAsia" w:hAnsiTheme="minorEastAsia" w:cs="仿宋_GB2312" w:hint="eastAsia"/>
          <w:sz w:val="24"/>
          <w:szCs w:val="24"/>
        </w:rPr>
        <w:t>1.</w:t>
      </w:r>
      <w:r w:rsidRPr="00BB42DC">
        <w:rPr>
          <w:rFonts w:asciiTheme="minorEastAsia" w:hAnsiTheme="minorEastAsia"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1</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w:t>
      </w:r>
      <w:r w:rsidRPr="00BB42DC">
        <w:rPr>
          <w:rFonts w:asciiTheme="minorEastAsia" w:hAnsiTheme="minorEastAsia" w:cs="仿宋_GB2312" w:hint="eastAsia"/>
          <w:sz w:val="24"/>
          <w:szCs w:val="24"/>
        </w:rPr>
        <w:t>1.</w:t>
      </w:r>
      <w:r w:rsidRPr="00BB42DC">
        <w:rPr>
          <w:rFonts w:asciiTheme="minorEastAsia" w:hAnsiTheme="minorEastAsia" w:cs="仿宋_GB2312" w:hint="eastAsia"/>
          <w:sz w:val="24"/>
          <w:szCs w:val="24"/>
          <w:lang w:val="zh-CN"/>
        </w:rPr>
        <w:t>5 投标保证金缴纳方式：</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仿宋_GB2312" w:hint="eastAsia"/>
          <w:sz w:val="24"/>
          <w:szCs w:val="24"/>
          <w:lang w:val="zh-CN"/>
        </w:rPr>
        <w:t>1</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w:t>
      </w:r>
      <w:r w:rsidRPr="00BB42DC">
        <w:rPr>
          <w:rFonts w:asciiTheme="minorEastAsia" w:hAnsiTheme="minorEastAsia" w:cs="仿宋_GB2312" w:hint="eastAsia"/>
          <w:sz w:val="24"/>
          <w:szCs w:val="24"/>
        </w:rPr>
        <w:t>1.</w:t>
      </w:r>
      <w:r w:rsidRPr="00BB42DC">
        <w:rPr>
          <w:rFonts w:asciiTheme="minorEastAsia" w:hAnsiTheme="minorEastAsia" w:cs="仿宋_GB2312" w:hint="eastAsia"/>
          <w:sz w:val="24"/>
          <w:szCs w:val="24"/>
          <w:lang w:val="zh-CN"/>
        </w:rPr>
        <w:t>5.1 投标人网上下载招标文件后</w:t>
      </w:r>
      <w:r w:rsidRPr="00BB42DC">
        <w:rPr>
          <w:rFonts w:asciiTheme="minorEastAsia" w:hAnsiTheme="minorEastAsia" w:cs="仿宋_GB2312" w:hint="eastAsia"/>
          <w:sz w:val="24"/>
          <w:szCs w:val="24"/>
        </w:rPr>
        <w:t>，</w:t>
      </w:r>
      <w:r w:rsidRPr="00BB42DC">
        <w:rPr>
          <w:rFonts w:asciiTheme="minorEastAsia" w:hAnsiTheme="minorEastAsia" w:cs="仿宋_GB2312" w:hint="eastAsia"/>
          <w:sz w:val="24"/>
          <w:szCs w:val="24"/>
          <w:lang w:val="zh-CN"/>
        </w:rPr>
        <w:t>登录</w:t>
      </w:r>
      <w:hyperlink r:id="rId15" w:history="1">
        <w:r w:rsidRPr="00BB42DC">
          <w:rPr>
            <w:rFonts w:asciiTheme="minorEastAsia" w:hAnsiTheme="minorEastAsia" w:cs="仿宋_GB2312" w:hint="eastAsia"/>
            <w:sz w:val="24"/>
            <w:szCs w:val="24"/>
          </w:rPr>
          <w:t>http://221.14.6.70:8088/ggzy</w:t>
        </w:r>
      </w:hyperlink>
      <w:r w:rsidRPr="00BB42DC">
        <w:rPr>
          <w:rFonts w:asciiTheme="minorEastAsia" w:hAnsiTheme="minorEastAsia" w:cs="仿宋_GB2312" w:hint="eastAsia"/>
          <w:sz w:val="24"/>
          <w:szCs w:val="24"/>
          <w:lang w:val="zh-CN"/>
        </w:rPr>
        <w:t>系统</w:t>
      </w:r>
      <w:r w:rsidRPr="00BB42DC">
        <w:rPr>
          <w:rFonts w:asciiTheme="minorEastAsia" w:hAnsiTheme="minorEastAsia" w:cs="仿宋_GB2312" w:hint="eastAsia"/>
          <w:sz w:val="24"/>
          <w:szCs w:val="24"/>
        </w:rPr>
        <w:t>，</w:t>
      </w:r>
      <w:r w:rsidRPr="00BB42DC">
        <w:rPr>
          <w:rFonts w:asciiTheme="minorEastAsia" w:hAnsiTheme="minorEastAsia" w:cs="仿宋_GB2312" w:hint="eastAsia"/>
          <w:sz w:val="24"/>
          <w:szCs w:val="24"/>
          <w:lang w:val="zh-CN"/>
        </w:rPr>
        <w:t>依次点击</w:t>
      </w:r>
      <w:r w:rsidRPr="00BB42DC">
        <w:rPr>
          <w:rFonts w:asciiTheme="minorEastAsia" w:hAnsiTheme="minorEastAsia" w:cs="仿宋_GB2312" w:hint="eastAsia"/>
          <w:sz w:val="24"/>
          <w:szCs w:val="24"/>
        </w:rPr>
        <w:t>“</w:t>
      </w:r>
      <w:r w:rsidRPr="00BB42DC">
        <w:rPr>
          <w:rFonts w:asciiTheme="minorEastAsia" w:hAnsiTheme="minorEastAsia" w:cs="仿宋_GB2312" w:hint="eastAsia"/>
          <w:sz w:val="24"/>
          <w:szCs w:val="24"/>
          <w:lang w:val="zh-CN"/>
        </w:rPr>
        <w:t>会员向导</w:t>
      </w:r>
      <w:r w:rsidRPr="00BB42DC">
        <w:rPr>
          <w:rFonts w:asciiTheme="minorEastAsia" w:hAnsiTheme="minorEastAsia" w:cs="仿宋_GB2312" w:hint="eastAsia"/>
          <w:sz w:val="24"/>
          <w:szCs w:val="24"/>
        </w:rPr>
        <w:t>”→“</w:t>
      </w:r>
      <w:r w:rsidRPr="00BB42DC">
        <w:rPr>
          <w:rFonts w:asciiTheme="minorEastAsia" w:hAnsiTheme="minorEastAsia" w:cs="仿宋_GB2312" w:hint="eastAsia"/>
          <w:sz w:val="24"/>
          <w:szCs w:val="24"/>
          <w:lang w:val="zh-CN"/>
        </w:rPr>
        <w:t>参与投标</w:t>
      </w:r>
      <w:r w:rsidRPr="00BB42DC">
        <w:rPr>
          <w:rFonts w:asciiTheme="minorEastAsia" w:hAnsiTheme="minorEastAsia" w:cs="仿宋_GB2312" w:hint="eastAsia"/>
          <w:sz w:val="24"/>
          <w:szCs w:val="24"/>
        </w:rPr>
        <w:t>”→“</w:t>
      </w:r>
      <w:r w:rsidRPr="00BB42DC">
        <w:rPr>
          <w:rFonts w:asciiTheme="minorEastAsia" w:hAnsiTheme="minorEastAsia" w:cs="仿宋_GB2312" w:hint="eastAsia"/>
          <w:sz w:val="24"/>
          <w:szCs w:val="24"/>
          <w:lang w:val="zh-CN"/>
        </w:rPr>
        <w:t>费用缴纳说明</w:t>
      </w:r>
      <w:r w:rsidRPr="00BB42DC">
        <w:rPr>
          <w:rFonts w:asciiTheme="minorEastAsia" w:hAnsiTheme="minorEastAsia" w:cs="仿宋_GB2312" w:hint="eastAsia"/>
          <w:sz w:val="24"/>
          <w:szCs w:val="24"/>
        </w:rPr>
        <w:t>”→“</w:t>
      </w:r>
      <w:r w:rsidRPr="00BB42DC">
        <w:rPr>
          <w:rFonts w:asciiTheme="minorEastAsia" w:hAnsiTheme="minorEastAsia" w:cs="仿宋_GB2312" w:hint="eastAsia"/>
          <w:sz w:val="24"/>
          <w:szCs w:val="24"/>
          <w:lang w:val="zh-CN"/>
        </w:rPr>
        <w:t>保证金缴纳说明单</w:t>
      </w:r>
      <w:r w:rsidRPr="00BB42DC">
        <w:rPr>
          <w:rFonts w:asciiTheme="minorEastAsia" w:hAnsiTheme="minorEastAsia" w:cs="仿宋_GB2312" w:hint="eastAsia"/>
          <w:sz w:val="24"/>
          <w:szCs w:val="24"/>
        </w:rPr>
        <w:t>”，</w:t>
      </w:r>
      <w:r w:rsidRPr="00BB42DC">
        <w:rPr>
          <w:rFonts w:asciiTheme="minorEastAsia" w:hAnsiTheme="minorEastAsia" w:cs="仿宋_GB2312" w:hint="eastAsia"/>
          <w:sz w:val="24"/>
          <w:szCs w:val="24"/>
          <w:lang w:val="zh-CN"/>
        </w:rPr>
        <w:t>获取缴费说明单</w:t>
      </w:r>
      <w:r w:rsidRPr="00BB42DC">
        <w:rPr>
          <w:rFonts w:asciiTheme="minorEastAsia" w:hAnsiTheme="minorEastAsia" w:cs="仿宋_GB2312" w:hint="eastAsia"/>
          <w:sz w:val="24"/>
          <w:szCs w:val="24"/>
        </w:rPr>
        <w:t>，</w:t>
      </w:r>
      <w:r w:rsidRPr="00BB42DC">
        <w:rPr>
          <w:rFonts w:asciiTheme="minorEastAsia" w:hAnsiTheme="minorEastAsia" w:cs="仿宋_GB2312" w:hint="eastAsia"/>
          <w:sz w:val="24"/>
          <w:szCs w:val="24"/>
          <w:lang w:val="zh-CN"/>
        </w:rPr>
        <w:t>根据每个标段的缴纳说明单在缴纳截止时间前缴纳</w:t>
      </w:r>
      <w:r w:rsidRPr="00BB42DC">
        <w:rPr>
          <w:rFonts w:asciiTheme="minorEastAsia" w:hAnsiTheme="minorEastAsia" w:cs="仿宋_GB2312" w:hint="eastAsia"/>
          <w:sz w:val="24"/>
          <w:szCs w:val="24"/>
        </w:rPr>
        <w:t>；</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1</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w:t>
      </w:r>
      <w:r w:rsidRPr="00BB42DC">
        <w:rPr>
          <w:rFonts w:asciiTheme="minorEastAsia" w:hAnsiTheme="minorEastAsia" w:cs="仿宋_GB2312" w:hint="eastAsia"/>
          <w:sz w:val="24"/>
          <w:szCs w:val="24"/>
        </w:rPr>
        <w:t>1.</w:t>
      </w:r>
      <w:r w:rsidRPr="00BB42DC">
        <w:rPr>
          <w:rFonts w:asciiTheme="minorEastAsia" w:hAnsiTheme="minorEastAsia" w:cs="仿宋_GB2312" w:hint="eastAsia"/>
          <w:sz w:val="24"/>
          <w:szCs w:val="24"/>
          <w:lang w:val="zh-CN"/>
        </w:rPr>
        <w:t>5.2 成功缴纳后重新登录前述系统</w:t>
      </w:r>
      <w:r w:rsidRPr="00BB42DC">
        <w:rPr>
          <w:rFonts w:asciiTheme="minorEastAsia" w:hAnsiTheme="minorEastAsia" w:cs="仿宋_GB2312" w:hint="eastAsia"/>
          <w:sz w:val="24"/>
          <w:szCs w:val="24"/>
        </w:rPr>
        <w:t>，</w:t>
      </w:r>
      <w:r w:rsidRPr="00BB42DC">
        <w:rPr>
          <w:rFonts w:asciiTheme="minorEastAsia" w:hAnsiTheme="minorEastAsia" w:cs="仿宋_GB2312" w:hint="eastAsia"/>
          <w:sz w:val="24"/>
          <w:szCs w:val="24"/>
          <w:lang w:val="zh-CN"/>
        </w:rPr>
        <w:t>依次点击</w:t>
      </w:r>
      <w:r w:rsidRPr="00BB42DC">
        <w:rPr>
          <w:rFonts w:asciiTheme="minorEastAsia" w:hAnsiTheme="minorEastAsia" w:cs="仿宋_GB2312" w:hint="eastAsia"/>
          <w:sz w:val="24"/>
          <w:szCs w:val="24"/>
        </w:rPr>
        <w:t>“</w:t>
      </w:r>
      <w:r w:rsidRPr="00BB42DC">
        <w:rPr>
          <w:rFonts w:asciiTheme="minorEastAsia" w:hAnsiTheme="minorEastAsia" w:cs="仿宋_GB2312" w:hint="eastAsia"/>
          <w:sz w:val="24"/>
          <w:szCs w:val="24"/>
          <w:lang w:val="zh-CN"/>
        </w:rPr>
        <w:t>会员向导</w:t>
      </w:r>
      <w:r w:rsidRPr="00BB42DC">
        <w:rPr>
          <w:rFonts w:asciiTheme="minorEastAsia" w:hAnsiTheme="minorEastAsia" w:cs="仿宋_GB2312" w:hint="eastAsia"/>
          <w:sz w:val="24"/>
          <w:szCs w:val="24"/>
        </w:rPr>
        <w:t>”→“</w:t>
      </w:r>
      <w:r w:rsidRPr="00BB42DC">
        <w:rPr>
          <w:rFonts w:asciiTheme="minorEastAsia" w:hAnsiTheme="minorEastAsia" w:cs="仿宋_GB2312" w:hint="eastAsia"/>
          <w:sz w:val="24"/>
          <w:szCs w:val="24"/>
          <w:lang w:val="zh-CN"/>
        </w:rPr>
        <w:t>参与投标</w:t>
      </w:r>
      <w:r w:rsidRPr="00BB42DC">
        <w:rPr>
          <w:rFonts w:asciiTheme="minorEastAsia" w:hAnsiTheme="minorEastAsia" w:cs="仿宋_GB2312" w:hint="eastAsia"/>
          <w:sz w:val="24"/>
          <w:szCs w:val="24"/>
        </w:rPr>
        <w:t>”→“</w:t>
      </w:r>
      <w:r w:rsidRPr="00BB42DC">
        <w:rPr>
          <w:rFonts w:asciiTheme="minorEastAsia" w:hAnsiTheme="minorEastAsia" w:cs="仿宋_GB2312" w:hint="eastAsia"/>
          <w:sz w:val="24"/>
          <w:szCs w:val="24"/>
          <w:lang w:val="zh-CN"/>
        </w:rPr>
        <w:t>保证金绑定</w:t>
      </w:r>
      <w:r w:rsidRPr="00BB42DC">
        <w:rPr>
          <w:rFonts w:asciiTheme="minorEastAsia" w:hAnsiTheme="minorEastAsia" w:cs="仿宋_GB2312" w:hint="eastAsia"/>
          <w:sz w:val="24"/>
          <w:szCs w:val="24"/>
        </w:rPr>
        <w:t>”→“</w:t>
      </w:r>
      <w:r w:rsidRPr="00BB42DC">
        <w:rPr>
          <w:rFonts w:asciiTheme="minorEastAsia" w:hAnsiTheme="minorEastAsia" w:cs="仿宋_GB2312" w:hint="eastAsia"/>
          <w:sz w:val="24"/>
          <w:szCs w:val="24"/>
          <w:lang w:val="zh-CN"/>
        </w:rPr>
        <w:t>绑定</w:t>
      </w:r>
      <w:r w:rsidRPr="00BB42DC">
        <w:rPr>
          <w:rFonts w:asciiTheme="minorEastAsia" w:hAnsiTheme="minorEastAsia" w:cs="仿宋_GB2312" w:hint="eastAsia"/>
          <w:sz w:val="24"/>
          <w:szCs w:val="24"/>
        </w:rPr>
        <w:t>”</w:t>
      </w:r>
      <w:r w:rsidRPr="00BB42DC">
        <w:rPr>
          <w:rFonts w:asciiTheme="minorEastAsia" w:hAnsiTheme="minorEastAsia" w:cs="仿宋_GB2312" w:hint="eastAsia"/>
          <w:sz w:val="24"/>
          <w:szCs w:val="24"/>
          <w:lang w:val="zh-CN"/>
        </w:rPr>
        <w:t>进行投标保证金绑定。</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1</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w:t>
      </w:r>
      <w:r w:rsidRPr="00BB42DC">
        <w:rPr>
          <w:rFonts w:asciiTheme="minorEastAsia" w:hAnsiTheme="minorEastAsia" w:cs="仿宋_GB2312" w:hint="eastAsia"/>
          <w:sz w:val="24"/>
          <w:szCs w:val="24"/>
        </w:rPr>
        <w:t>1.</w:t>
      </w:r>
      <w:r w:rsidRPr="00BB42DC">
        <w:rPr>
          <w:rFonts w:asciiTheme="minorEastAsia" w:hAnsiTheme="minorEastAsia" w:cs="仿宋_GB2312" w:hint="eastAsia"/>
          <w:sz w:val="24"/>
          <w:szCs w:val="24"/>
          <w:lang w:val="zh-CN"/>
        </w:rPr>
        <w:t>5.</w:t>
      </w:r>
      <w:r w:rsidRPr="00BB42DC">
        <w:rPr>
          <w:rFonts w:asciiTheme="minorEastAsia" w:hAnsiTheme="minorEastAsia" w:cs="仿宋_GB2312" w:hint="eastAsia"/>
          <w:sz w:val="24"/>
          <w:szCs w:val="24"/>
        </w:rPr>
        <w:t>3</w:t>
      </w:r>
      <w:r w:rsidRPr="00BB42DC">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1</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w:t>
      </w:r>
      <w:r w:rsidRPr="00BB42DC">
        <w:rPr>
          <w:rFonts w:asciiTheme="minorEastAsia" w:hAnsiTheme="minorEastAsia" w:cs="仿宋_GB2312" w:hint="eastAsia"/>
          <w:sz w:val="24"/>
          <w:szCs w:val="24"/>
        </w:rPr>
        <w:t>1.</w:t>
      </w:r>
      <w:r w:rsidRPr="00BB42DC">
        <w:rPr>
          <w:rFonts w:asciiTheme="minorEastAsia" w:hAnsiTheme="minorEastAsia" w:cs="仿宋_GB2312" w:hint="eastAsia"/>
          <w:sz w:val="24"/>
          <w:szCs w:val="24"/>
          <w:lang w:val="zh-CN"/>
        </w:rPr>
        <w:t>5.</w:t>
      </w:r>
      <w:r w:rsidRPr="00BB42DC">
        <w:rPr>
          <w:rFonts w:asciiTheme="minorEastAsia" w:hAnsiTheme="minorEastAsia" w:cs="仿宋_GB2312" w:hint="eastAsia"/>
          <w:sz w:val="24"/>
          <w:szCs w:val="24"/>
        </w:rPr>
        <w:t>4</w:t>
      </w:r>
      <w:r w:rsidRPr="00BB42DC">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1</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w:t>
      </w:r>
      <w:r w:rsidRPr="00BB42DC">
        <w:rPr>
          <w:rFonts w:asciiTheme="minorEastAsia" w:hAnsiTheme="minorEastAsia" w:cs="仿宋_GB2312" w:hint="eastAsia"/>
          <w:sz w:val="24"/>
          <w:szCs w:val="24"/>
        </w:rPr>
        <w:t>1.</w:t>
      </w:r>
      <w:r w:rsidRPr="00BB42DC">
        <w:rPr>
          <w:rFonts w:asciiTheme="minorEastAsia" w:hAnsiTheme="minorEastAsia" w:cs="仿宋_GB2312" w:hint="eastAsia"/>
          <w:sz w:val="24"/>
          <w:szCs w:val="24"/>
          <w:lang w:val="zh-CN"/>
        </w:rPr>
        <w:t>6 每个投标人每个项目每个标段只有唯一缴纳账号，切勿重复缴纳或错误缴纳。</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1</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w:t>
      </w:r>
      <w:r w:rsidRPr="00BB42DC">
        <w:rPr>
          <w:rFonts w:asciiTheme="minorEastAsia" w:hAnsiTheme="minorEastAsia" w:cs="仿宋_GB2312" w:hint="eastAsia"/>
          <w:sz w:val="24"/>
          <w:szCs w:val="24"/>
        </w:rPr>
        <w:t>1.</w:t>
      </w:r>
      <w:r w:rsidRPr="00BB42DC">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17.1.8 不同投标人的投标保证金不得从同一单位或者个人的账户转出。</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1</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w:t>
      </w:r>
      <w:r w:rsidRPr="00BB42DC">
        <w:rPr>
          <w:rFonts w:asciiTheme="minorEastAsia" w:hAnsiTheme="minorEastAsia" w:cs="仿宋_GB2312" w:hint="eastAsia"/>
          <w:sz w:val="24"/>
          <w:szCs w:val="24"/>
        </w:rPr>
        <w:t>1.9</w:t>
      </w:r>
      <w:r w:rsidRPr="00BB42DC">
        <w:rPr>
          <w:rFonts w:asciiTheme="minorEastAsia" w:hAnsiTheme="minorEastAsia" w:cs="仿宋_GB2312" w:hint="eastAsia"/>
          <w:sz w:val="24"/>
          <w:szCs w:val="24"/>
          <w:lang w:val="zh-CN"/>
        </w:rPr>
        <w:t xml:space="preserve"> 未按上述规定操作引起的无效投标，由投标人自行负责。</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rPr>
        <w:t xml:space="preserve">17.1.10 </w:t>
      </w:r>
      <w:r w:rsidRPr="00BB42DC">
        <w:rPr>
          <w:rFonts w:asciiTheme="minorEastAsia" w:hAnsiTheme="minorEastAsia" w:cs="仿宋_GB2312" w:hint="eastAsia"/>
          <w:sz w:val="24"/>
          <w:szCs w:val="24"/>
          <w:lang w:val="zh-CN"/>
        </w:rPr>
        <w:t>汇款凭证无需备注项目编号和项目名称。</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宋体" w:hint="eastAsia"/>
          <w:b/>
          <w:kern w:val="0"/>
          <w:sz w:val="24"/>
          <w:szCs w:val="24"/>
        </w:rPr>
        <w:t>17.2 投标保证金的退还</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lastRenderedPageBreak/>
        <w:t>1</w:t>
      </w:r>
      <w:r w:rsidRPr="00BB42DC">
        <w:rPr>
          <w:rFonts w:asciiTheme="minorEastAsia" w:hAnsiTheme="minorEastAsia" w:cs="仿宋_GB2312" w:hint="eastAsia"/>
          <w:sz w:val="24"/>
          <w:szCs w:val="24"/>
        </w:rPr>
        <w:t>6</w:t>
      </w:r>
      <w:r w:rsidRPr="00BB42DC">
        <w:rPr>
          <w:rFonts w:asciiTheme="minorEastAsia" w:hAnsiTheme="minorEastAsia" w:cs="仿宋_GB2312" w:hint="eastAsia"/>
          <w:sz w:val="24"/>
          <w:szCs w:val="24"/>
          <w:lang w:val="zh-CN"/>
        </w:rPr>
        <w:t>.</w:t>
      </w:r>
      <w:r w:rsidRPr="00BB42DC">
        <w:rPr>
          <w:rFonts w:asciiTheme="minorEastAsia" w:hAnsiTheme="minorEastAsia" w:cs="仿宋_GB2312" w:hint="eastAsia"/>
          <w:sz w:val="24"/>
          <w:szCs w:val="24"/>
        </w:rPr>
        <w:t xml:space="preserve">2.1 </w:t>
      </w:r>
      <w:r w:rsidRPr="00BB42DC">
        <w:rPr>
          <w:rFonts w:asciiTheme="minorEastAsia" w:hAnsiTheme="minorEastAsia" w:cs="仿宋_GB2312" w:hint="eastAsia"/>
          <w:sz w:val="24"/>
          <w:szCs w:val="24"/>
          <w:lang w:val="zh-CN"/>
        </w:rPr>
        <w:t>退还投标保证金时，区别中标与否，按不同时序由银行按来款途径退还原账户。</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1</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w:t>
      </w:r>
      <w:r w:rsidRPr="00BB42DC">
        <w:rPr>
          <w:rFonts w:asciiTheme="minorEastAsia" w:hAnsiTheme="minorEastAsia" w:cs="仿宋_GB2312" w:hint="eastAsia"/>
          <w:sz w:val="24"/>
          <w:szCs w:val="24"/>
        </w:rPr>
        <w:t>2.1.1</w:t>
      </w:r>
      <w:r w:rsidRPr="00BB42DC">
        <w:rPr>
          <w:rFonts w:asciiTheme="minorEastAsia" w:hAnsiTheme="minorEastAsia" w:cs="仿宋_GB2312" w:hint="eastAsia"/>
          <w:sz w:val="24"/>
          <w:szCs w:val="24"/>
          <w:lang w:val="zh-CN"/>
        </w:rPr>
        <w:t xml:space="preserve"> 自中标通知书发出之日起</w:t>
      </w:r>
      <w:r w:rsidRPr="00BB42DC">
        <w:rPr>
          <w:rFonts w:asciiTheme="minorEastAsia" w:hAnsiTheme="minorEastAsia" w:cs="仿宋_GB2312"/>
          <w:sz w:val="24"/>
          <w:szCs w:val="24"/>
          <w:lang w:val="zh-CN"/>
        </w:rPr>
        <w:t>5</w:t>
      </w:r>
      <w:r w:rsidRPr="00BB42DC">
        <w:rPr>
          <w:rFonts w:asciiTheme="minorEastAsia" w:hAnsiTheme="minorEastAsia" w:cs="仿宋_GB2312" w:hint="eastAsia"/>
          <w:sz w:val="24"/>
          <w:szCs w:val="24"/>
          <w:lang w:val="zh-CN"/>
        </w:rPr>
        <w:t>个工作日内退还未中标人的投标保证金。（交易见证部电话：0374-2968027）</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1</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w:t>
      </w:r>
      <w:r w:rsidRPr="00BB42DC">
        <w:rPr>
          <w:rFonts w:asciiTheme="minorEastAsia" w:hAnsiTheme="minorEastAsia" w:cs="仿宋_GB2312" w:hint="eastAsia"/>
          <w:sz w:val="24"/>
          <w:szCs w:val="24"/>
        </w:rPr>
        <w:t>2.1.2</w:t>
      </w:r>
      <w:r w:rsidRPr="00BB42DC">
        <w:rPr>
          <w:rFonts w:asciiTheme="minorEastAsia" w:hAnsiTheme="minorEastAsia" w:cs="仿宋_GB2312" w:hint="eastAsia"/>
          <w:sz w:val="24"/>
          <w:szCs w:val="24"/>
          <w:lang w:val="zh-CN"/>
        </w:rPr>
        <w:t xml:space="preserve"> 自采购合同签订之日起</w:t>
      </w:r>
      <w:r w:rsidRPr="00BB42DC">
        <w:rPr>
          <w:rFonts w:asciiTheme="minorEastAsia" w:hAnsiTheme="minorEastAsia" w:cs="仿宋_GB2312"/>
          <w:sz w:val="24"/>
          <w:szCs w:val="24"/>
          <w:lang w:val="zh-CN"/>
        </w:rPr>
        <w:t>5</w:t>
      </w:r>
      <w:r w:rsidRPr="00BB42DC">
        <w:rPr>
          <w:rFonts w:asciiTheme="minorEastAsia" w:hAnsiTheme="minorEastAsia" w:cs="仿宋_GB2312" w:hint="eastAsia"/>
          <w:sz w:val="24"/>
          <w:szCs w:val="24"/>
          <w:lang w:val="zh-CN"/>
        </w:rPr>
        <w:t>个工作日内退还中标人的投标保证金。（向交易见证部提交合同原件或者复印件）（交易见证部电话：0374-2968027）</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sidRPr="00BB42DC">
        <w:rPr>
          <w:rFonts w:asciiTheme="minorEastAsia" w:hAnsiTheme="minorEastAsia" w:cs="仿宋_GB2312" w:hint="eastAsia"/>
          <w:sz w:val="24"/>
          <w:szCs w:val="24"/>
          <w:lang w:val="zh-CN"/>
        </w:rPr>
        <w:t>（交易见证部电话：0374-2968027）</w:t>
      </w:r>
      <w:r w:rsidRPr="00BB42DC">
        <w:rPr>
          <w:rFonts w:asciiTheme="minorEastAsia" w:hAnsiTheme="minorEastAsia" w:cs="仿宋_GB2312" w:hint="eastAsia"/>
          <w:sz w:val="24"/>
          <w:szCs w:val="24"/>
        </w:rPr>
        <w:t>。</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仿宋_GB2312" w:hint="eastAsia"/>
          <w:sz w:val="24"/>
          <w:szCs w:val="24"/>
        </w:rPr>
        <w:t>17.2.1.4 因投标人自身原因无法及时退还投标保证金，滞留三年以上的，投标保证金上缴财政。</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1</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w:t>
      </w:r>
      <w:r w:rsidRPr="00BB42DC">
        <w:rPr>
          <w:rFonts w:asciiTheme="minorEastAsia" w:hAnsiTheme="minorEastAsia" w:cs="仿宋_GB2312" w:hint="eastAsia"/>
          <w:sz w:val="24"/>
          <w:szCs w:val="24"/>
        </w:rPr>
        <w:t>2.2</w:t>
      </w:r>
      <w:r w:rsidRPr="00BB42DC">
        <w:rPr>
          <w:rFonts w:asciiTheme="minorEastAsia" w:hAnsiTheme="minorEastAsia" w:cs="仿宋_GB2312" w:hint="eastAsia"/>
          <w:sz w:val="24"/>
          <w:szCs w:val="24"/>
          <w:lang w:val="zh-CN"/>
        </w:rPr>
        <w:t xml:space="preserve"> 有下列情形之一的，投标保证金不予退还</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1</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w:t>
      </w:r>
      <w:r w:rsidRPr="00BB42DC">
        <w:rPr>
          <w:rFonts w:asciiTheme="minorEastAsia" w:hAnsiTheme="minorEastAsia" w:cs="仿宋_GB2312" w:hint="eastAsia"/>
          <w:sz w:val="24"/>
          <w:szCs w:val="24"/>
        </w:rPr>
        <w:t xml:space="preserve">2.2.1 </w:t>
      </w:r>
      <w:r w:rsidRPr="00BB42DC">
        <w:rPr>
          <w:rFonts w:asciiTheme="minorEastAsia" w:hAnsiTheme="minorEastAsia" w:cs="仿宋_GB2312" w:hint="eastAsia"/>
          <w:sz w:val="24"/>
          <w:szCs w:val="24"/>
          <w:lang w:val="zh-CN"/>
        </w:rPr>
        <w:t>投标有效期内投标人撤销投标文件的；</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1</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w:t>
      </w:r>
      <w:r w:rsidRPr="00BB42DC">
        <w:rPr>
          <w:rFonts w:asciiTheme="minorEastAsia" w:hAnsiTheme="minorEastAsia" w:cs="仿宋_GB2312" w:hint="eastAsia"/>
          <w:sz w:val="24"/>
          <w:szCs w:val="24"/>
        </w:rPr>
        <w:t xml:space="preserve">2.2.2 </w:t>
      </w:r>
      <w:r w:rsidRPr="00BB42DC">
        <w:rPr>
          <w:rFonts w:asciiTheme="minorEastAsia" w:hAnsiTheme="minorEastAsia" w:cs="仿宋_GB2312" w:hint="eastAsia"/>
          <w:sz w:val="24"/>
          <w:szCs w:val="24"/>
          <w:lang w:val="zh-CN"/>
        </w:rPr>
        <w:t>投标人在投标文件中提供虚假材料的；</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仿宋_GB2312" w:hint="eastAsia"/>
          <w:sz w:val="24"/>
          <w:szCs w:val="24"/>
          <w:lang w:val="zh-CN"/>
        </w:rPr>
        <w:t>1</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w:t>
      </w:r>
      <w:r w:rsidRPr="00BB42DC">
        <w:rPr>
          <w:rFonts w:asciiTheme="minorEastAsia" w:hAnsiTheme="minorEastAsia" w:cs="仿宋_GB2312" w:hint="eastAsia"/>
          <w:sz w:val="24"/>
          <w:szCs w:val="24"/>
        </w:rPr>
        <w:t>2.2.3 除因不可抗力或招标文件认可的情形以外，中标人不与采购人签订合同的；</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仿宋_GB2312" w:hint="eastAsia"/>
          <w:sz w:val="24"/>
          <w:szCs w:val="24"/>
        </w:rPr>
        <w:t>17.2.2.4 投标人与采购人、其他投标人或者采购代理机构恶意串通的；</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仿宋_GB2312" w:hint="eastAsia"/>
          <w:sz w:val="24"/>
          <w:szCs w:val="24"/>
        </w:rPr>
        <w:t>17.2.2.5 法律法规及招标文件规定的其他情形。</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仿宋_GB2312" w:hint="eastAsia"/>
          <w:sz w:val="24"/>
          <w:szCs w:val="24"/>
        </w:rPr>
        <w:t xml:space="preserve">17.3 </w:t>
      </w:r>
      <w:r w:rsidRPr="00BB42DC">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lang w:val="zh-CN"/>
        </w:rPr>
        <w:t>1</w:t>
      </w:r>
      <w:r w:rsidRPr="00BB42DC">
        <w:rPr>
          <w:rFonts w:asciiTheme="minorEastAsia" w:hAnsiTheme="minorEastAsia" w:cs="仿宋_GB2312" w:hint="eastAsia"/>
          <w:b/>
          <w:sz w:val="24"/>
          <w:szCs w:val="24"/>
        </w:rPr>
        <w:t>8</w:t>
      </w:r>
      <w:r w:rsidRPr="00BB42DC">
        <w:rPr>
          <w:rFonts w:asciiTheme="minorEastAsia" w:hAnsiTheme="minorEastAsia" w:cs="仿宋_GB2312" w:hint="eastAsia"/>
          <w:b/>
          <w:sz w:val="24"/>
          <w:szCs w:val="24"/>
          <w:lang w:val="zh-CN"/>
        </w:rPr>
        <w:t>. 投标文件的数量和签署盖章</w:t>
      </w:r>
    </w:p>
    <w:p w:rsidR="00AA0F9B" w:rsidRPr="00BB42DC" w:rsidRDefault="00AA0F9B" w:rsidP="00AA0F9B">
      <w:pPr>
        <w:autoSpaceDE w:val="0"/>
        <w:autoSpaceDN w:val="0"/>
        <w:adjustRightInd w:val="0"/>
        <w:spacing w:line="360" w:lineRule="auto"/>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1</w:t>
      </w:r>
      <w:r w:rsidRPr="00BB42DC">
        <w:rPr>
          <w:rFonts w:asciiTheme="minorEastAsia" w:hAnsiTheme="minorEastAsia" w:cs="仿宋_GB2312" w:hint="eastAsia"/>
          <w:sz w:val="24"/>
          <w:szCs w:val="24"/>
        </w:rPr>
        <w:t>8</w:t>
      </w:r>
      <w:r w:rsidRPr="00BB42DC">
        <w:rPr>
          <w:rFonts w:asciiTheme="minorEastAsia" w:hAnsiTheme="minorEastAsia" w:cs="仿宋_GB2312" w:hint="eastAsia"/>
          <w:sz w:val="24"/>
          <w:szCs w:val="24"/>
          <w:lang w:val="zh-CN"/>
        </w:rPr>
        <w:t>.1 投标人应提交投标文件份数见“投标人须知前附表”。</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1</w:t>
      </w:r>
      <w:r w:rsidRPr="00BB42DC">
        <w:rPr>
          <w:rFonts w:asciiTheme="minorEastAsia" w:hAnsiTheme="minorEastAsia" w:cs="仿宋_GB2312" w:hint="eastAsia"/>
          <w:sz w:val="24"/>
          <w:szCs w:val="24"/>
        </w:rPr>
        <w:t>8</w:t>
      </w:r>
      <w:r w:rsidRPr="00BB42DC">
        <w:rPr>
          <w:rFonts w:asciiTheme="minorEastAsia" w:hAnsiTheme="minorEastAsia" w:cs="仿宋_GB2312" w:hint="eastAsia"/>
          <w:sz w:val="24"/>
          <w:szCs w:val="24"/>
          <w:lang w:val="zh-CN"/>
        </w:rPr>
        <w:t>.2 在招标文件中已明示需盖章及签名之处，</w:t>
      </w:r>
      <w:r w:rsidRPr="00BB42DC">
        <w:rPr>
          <w:rFonts w:ascii="新宋体" w:eastAsia="新宋体" w:hAnsi="新宋体" w:hint="eastAsia"/>
          <w:sz w:val="24"/>
        </w:rPr>
        <w:t>电子投标文件应按招标文件要求加盖投标人电子印章和法人电子印章或授权代表电子印章。</w:t>
      </w:r>
    </w:p>
    <w:p w:rsidR="00AA0F9B" w:rsidRPr="00BB42DC" w:rsidRDefault="00AA0F9B" w:rsidP="00AA0F9B">
      <w:pPr>
        <w:autoSpaceDE w:val="0"/>
        <w:autoSpaceDN w:val="0"/>
        <w:adjustRightInd w:val="0"/>
        <w:spacing w:line="360" w:lineRule="auto"/>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18.3 纸质投标文件</w:t>
      </w:r>
      <w:r w:rsidRPr="00BB42DC">
        <w:rPr>
          <w:rFonts w:ascii="新宋体" w:eastAsia="新宋体" w:hAnsi="新宋体" w:hint="eastAsia"/>
          <w:sz w:val="24"/>
        </w:rPr>
        <w:t>是指投标人电子投标文件制作完成后生成的后缀名为</w:t>
      </w:r>
      <w:r w:rsidRPr="00BB42DC">
        <w:rPr>
          <w:rFonts w:hAnsi="宋体" w:hint="eastAsia"/>
          <w:sz w:val="24"/>
          <w:szCs w:val="24"/>
        </w:rPr>
        <w:t>“</w:t>
      </w:r>
      <w:r w:rsidRPr="00BB42DC">
        <w:rPr>
          <w:rFonts w:hAnsi="宋体" w:hint="eastAsia"/>
          <w:sz w:val="24"/>
          <w:szCs w:val="24"/>
        </w:rPr>
        <w:t>.PDF</w:t>
      </w:r>
      <w:r w:rsidRPr="00BB42DC">
        <w:rPr>
          <w:rFonts w:hAnsi="宋体" w:hint="eastAsia"/>
          <w:sz w:val="24"/>
          <w:szCs w:val="24"/>
        </w:rPr>
        <w:t>”的文件打印的投标文件。</w:t>
      </w:r>
      <w:r w:rsidRPr="00BB42DC">
        <w:rPr>
          <w:rFonts w:asciiTheme="minorEastAsia" w:hAnsiTheme="minorEastAsia" w:cs="仿宋_GB2312" w:hint="eastAsia"/>
          <w:sz w:val="24"/>
          <w:szCs w:val="24"/>
          <w:lang w:val="zh-CN"/>
        </w:rPr>
        <w:t>纸质投标文件正本和副本封面上应清楚标明</w:t>
      </w:r>
      <w:r w:rsidRPr="00BB42DC">
        <w:rPr>
          <w:rFonts w:asciiTheme="minorEastAsia" w:hAnsiTheme="minorEastAsia" w:cs="仿宋_GB2312"/>
          <w:sz w:val="24"/>
          <w:szCs w:val="24"/>
          <w:lang w:val="zh-CN"/>
        </w:rPr>
        <w:t>“</w:t>
      </w:r>
      <w:r w:rsidRPr="00BB42DC">
        <w:rPr>
          <w:rFonts w:asciiTheme="minorEastAsia" w:hAnsiTheme="minorEastAsia" w:cs="仿宋_GB2312" w:hint="eastAsia"/>
          <w:sz w:val="24"/>
          <w:szCs w:val="24"/>
          <w:lang w:val="zh-CN"/>
        </w:rPr>
        <w:t>正本</w:t>
      </w:r>
      <w:r w:rsidRPr="00BB42DC">
        <w:rPr>
          <w:rFonts w:asciiTheme="minorEastAsia" w:hAnsiTheme="minorEastAsia" w:cs="仿宋_GB2312"/>
          <w:sz w:val="24"/>
          <w:szCs w:val="24"/>
          <w:lang w:val="zh-CN"/>
        </w:rPr>
        <w:t>”</w:t>
      </w:r>
      <w:r w:rsidRPr="00BB42DC">
        <w:rPr>
          <w:rFonts w:asciiTheme="minorEastAsia" w:hAnsiTheme="minorEastAsia" w:cs="仿宋_GB2312" w:hint="eastAsia"/>
          <w:sz w:val="24"/>
          <w:szCs w:val="24"/>
          <w:lang w:val="zh-CN"/>
        </w:rPr>
        <w:t>或</w:t>
      </w:r>
      <w:r w:rsidRPr="00BB42DC">
        <w:rPr>
          <w:rFonts w:asciiTheme="minorEastAsia" w:hAnsiTheme="minorEastAsia" w:cs="仿宋_GB2312"/>
          <w:sz w:val="24"/>
          <w:szCs w:val="24"/>
          <w:lang w:val="zh-CN"/>
        </w:rPr>
        <w:t>“</w:t>
      </w:r>
      <w:r w:rsidRPr="00BB42DC">
        <w:rPr>
          <w:rFonts w:asciiTheme="minorEastAsia" w:hAnsiTheme="minorEastAsia" w:cs="仿宋_GB2312" w:hint="eastAsia"/>
          <w:sz w:val="24"/>
          <w:szCs w:val="24"/>
          <w:lang w:val="zh-CN"/>
        </w:rPr>
        <w:t>副本</w:t>
      </w:r>
      <w:r w:rsidRPr="00BB42DC">
        <w:rPr>
          <w:rFonts w:asciiTheme="minorEastAsia" w:hAnsiTheme="minorEastAsia" w:cs="仿宋_GB2312"/>
          <w:sz w:val="24"/>
          <w:szCs w:val="24"/>
          <w:lang w:val="zh-CN"/>
        </w:rPr>
        <w:t>”</w:t>
      </w:r>
      <w:r w:rsidRPr="00BB42DC">
        <w:rPr>
          <w:rFonts w:asciiTheme="minorEastAsia" w:hAnsiTheme="minorEastAsia" w:cs="仿宋_GB2312" w:hint="eastAsia"/>
          <w:sz w:val="24"/>
          <w:szCs w:val="24"/>
          <w:lang w:val="zh-CN"/>
        </w:rPr>
        <w:t>字样；一旦正本和副本内容不一致时，以正本为准。纸质投标文件的正本及所有副本的封面均须由投标人加盖投标人公章。</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lastRenderedPageBreak/>
        <w:t>1</w:t>
      </w:r>
      <w:r w:rsidRPr="00BB42DC">
        <w:rPr>
          <w:rFonts w:asciiTheme="minorEastAsia" w:hAnsiTheme="minorEastAsia" w:cs="仿宋_GB2312" w:hint="eastAsia"/>
          <w:sz w:val="24"/>
          <w:szCs w:val="24"/>
        </w:rPr>
        <w:t>8</w:t>
      </w:r>
      <w:r w:rsidRPr="00BB42DC">
        <w:rPr>
          <w:rFonts w:asciiTheme="minorEastAsia" w:hAnsiTheme="minorEastAsia" w:cs="仿宋_GB2312" w:hint="eastAsia"/>
          <w:sz w:val="24"/>
          <w:szCs w:val="24"/>
          <w:lang w:val="zh-CN"/>
        </w:rPr>
        <w:t>.4 纸质投标文件副本可以是纸质投标文件的正本复印而成。</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p>
    <w:p w:rsidR="00AA0F9B" w:rsidRPr="00BB42DC" w:rsidRDefault="00AA0F9B" w:rsidP="00AA0F9B">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BB42DC">
        <w:rPr>
          <w:rFonts w:asciiTheme="minorEastAsia" w:hAnsiTheme="minorEastAsia" w:cs="宋体" w:hint="eastAsia"/>
          <w:b/>
          <w:kern w:val="0"/>
          <w:sz w:val="28"/>
          <w:szCs w:val="28"/>
        </w:rPr>
        <w:t>四、投标文件的递交</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rPr>
        <w:t>19</w:t>
      </w:r>
      <w:r w:rsidRPr="00BB42DC">
        <w:rPr>
          <w:rFonts w:asciiTheme="minorEastAsia" w:hAnsiTheme="minorEastAsia" w:cs="仿宋_GB2312" w:hint="eastAsia"/>
          <w:b/>
          <w:sz w:val="24"/>
          <w:szCs w:val="24"/>
          <w:lang w:val="zh-CN"/>
        </w:rPr>
        <w:t>.投标文件的密封</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rPr>
        <w:t>19</w:t>
      </w:r>
      <w:r w:rsidRPr="00BB42DC">
        <w:rPr>
          <w:rFonts w:asciiTheme="minorEastAsia" w:hAnsiTheme="minorEastAsia" w:cs="仿宋_GB2312" w:hint="eastAsia"/>
          <w:sz w:val="24"/>
          <w:szCs w:val="24"/>
          <w:lang w:val="zh-CN"/>
        </w:rPr>
        <w:t>.1 投标人应将纸质投标文件“正本”、“ 副本”密封包装。</w:t>
      </w:r>
      <w:r w:rsidRPr="00BB42DC">
        <w:rPr>
          <w:rFonts w:hAnsi="宋体" w:cs="宋体" w:hint="eastAsia"/>
          <w:sz w:val="24"/>
        </w:rPr>
        <w:t>使用电子介质存储的投标文件单独密封包装，并随纸质投标文件一并提交。</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rPr>
        <w:t>19</w:t>
      </w:r>
      <w:r w:rsidRPr="00BB42DC">
        <w:rPr>
          <w:rFonts w:asciiTheme="minorEastAsia" w:hAnsiTheme="minorEastAsia" w:cs="仿宋_GB2312" w:hint="eastAsia"/>
          <w:sz w:val="24"/>
          <w:szCs w:val="24"/>
          <w:lang w:val="zh-CN"/>
        </w:rPr>
        <w:t>.2 投标文件如果未按规定密封，招标人将拒绝接收。</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rPr>
        <w:t>20</w:t>
      </w:r>
      <w:r w:rsidRPr="00BB42DC">
        <w:rPr>
          <w:rFonts w:asciiTheme="minorEastAsia" w:hAnsiTheme="minorEastAsia" w:cs="仿宋_GB2312" w:hint="eastAsia"/>
          <w:b/>
          <w:sz w:val="24"/>
          <w:szCs w:val="24"/>
          <w:lang w:val="zh-CN"/>
        </w:rPr>
        <w:t>．投标截止时间</w:t>
      </w:r>
    </w:p>
    <w:p w:rsidR="00AA0F9B" w:rsidRPr="00BB42DC" w:rsidRDefault="00AA0F9B" w:rsidP="00AA0F9B">
      <w:pPr>
        <w:tabs>
          <w:tab w:val="left" w:pos="1260"/>
        </w:tabs>
        <w:autoSpaceDE w:val="0"/>
        <w:autoSpaceDN w:val="0"/>
        <w:spacing w:line="360" w:lineRule="auto"/>
        <w:contextualSpacing/>
        <w:rPr>
          <w:rFonts w:asciiTheme="minorEastAsia" w:hAnsiTheme="minorEastAsia"/>
          <w:bCs/>
          <w:sz w:val="24"/>
          <w:szCs w:val="24"/>
        </w:rPr>
      </w:pPr>
      <w:r w:rsidRPr="00BB42DC">
        <w:rPr>
          <w:rFonts w:asciiTheme="minorEastAsia" w:hAnsiTheme="minorEastAsia" w:cs="仿宋_GB2312" w:hint="eastAsia"/>
          <w:sz w:val="24"/>
          <w:szCs w:val="24"/>
        </w:rPr>
        <w:t>20</w:t>
      </w:r>
      <w:r w:rsidRPr="00BB42DC">
        <w:rPr>
          <w:rFonts w:asciiTheme="minorEastAsia" w:hAnsiTheme="minorEastAsia" w:cs="仿宋_GB2312" w:hint="eastAsia"/>
          <w:sz w:val="24"/>
          <w:szCs w:val="24"/>
          <w:lang w:val="zh-CN"/>
        </w:rPr>
        <w:t>．1 投标人必须在</w:t>
      </w:r>
      <w:r w:rsidRPr="00BB42DC">
        <w:rPr>
          <w:rFonts w:asciiTheme="minorEastAsia" w:hAnsiTheme="minorEastAsia" w:cs="宋体" w:hint="eastAsia"/>
          <w:kern w:val="0"/>
          <w:sz w:val="24"/>
          <w:szCs w:val="24"/>
        </w:rPr>
        <w:t>“投标邀请”</w:t>
      </w:r>
      <w:r w:rsidRPr="00BB42DC">
        <w:rPr>
          <w:rFonts w:asciiTheme="minorEastAsia" w:hAnsiTheme="minorEastAsia" w:hint="eastAsia"/>
          <w:bCs/>
          <w:sz w:val="24"/>
          <w:szCs w:val="24"/>
        </w:rPr>
        <w:t>和“投标人须知前附表”中规定的投标截止时间前，将所有投标文件送达招标文件指定的开标地点。</w:t>
      </w:r>
    </w:p>
    <w:p w:rsidR="00AA0F9B" w:rsidRPr="00BB42DC" w:rsidRDefault="00AA0F9B" w:rsidP="00AA0F9B">
      <w:pPr>
        <w:tabs>
          <w:tab w:val="left" w:pos="1260"/>
        </w:tabs>
        <w:autoSpaceDE w:val="0"/>
        <w:autoSpaceDN w:val="0"/>
        <w:spacing w:line="360" w:lineRule="auto"/>
        <w:contextualSpacing/>
        <w:rPr>
          <w:rFonts w:asciiTheme="minorEastAsia" w:hAnsiTheme="minorEastAsia"/>
          <w:bCs/>
          <w:sz w:val="24"/>
          <w:szCs w:val="24"/>
        </w:rPr>
      </w:pPr>
      <w:r w:rsidRPr="00BB42DC">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AA0F9B" w:rsidRPr="00BB42DC" w:rsidRDefault="00AA0F9B" w:rsidP="00AA0F9B">
      <w:pPr>
        <w:autoSpaceDE w:val="0"/>
        <w:autoSpaceDN w:val="0"/>
        <w:spacing w:line="360" w:lineRule="auto"/>
        <w:contextualSpacing/>
        <w:rPr>
          <w:rFonts w:asciiTheme="minorEastAsia" w:hAnsiTheme="minorEastAsia"/>
          <w:bCs/>
          <w:sz w:val="24"/>
          <w:szCs w:val="24"/>
        </w:rPr>
      </w:pPr>
      <w:r w:rsidRPr="00BB42DC">
        <w:rPr>
          <w:rFonts w:asciiTheme="minorEastAsia" w:hAnsiTheme="minorEastAsia" w:cs="仿宋_GB2312" w:hint="eastAsia"/>
          <w:sz w:val="24"/>
          <w:szCs w:val="24"/>
          <w:lang w:val="zh-CN"/>
        </w:rPr>
        <w:t xml:space="preserve">20.3 </w:t>
      </w:r>
      <w:r w:rsidRPr="00BB42DC">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rPr>
        <w:t>21</w:t>
      </w:r>
      <w:r w:rsidRPr="00BB42DC">
        <w:rPr>
          <w:rFonts w:asciiTheme="minorEastAsia" w:hAnsiTheme="minorEastAsia" w:cs="仿宋_GB2312" w:hint="eastAsia"/>
          <w:b/>
          <w:sz w:val="24"/>
          <w:szCs w:val="24"/>
          <w:lang w:val="zh-CN"/>
        </w:rPr>
        <w:t>. 迟交的投标文件</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投标截止时间之后送达/上传的投标文件，招标人将拒绝接收。</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lang w:val="zh-CN"/>
        </w:rPr>
        <w:t>2</w:t>
      </w:r>
      <w:r w:rsidRPr="00BB42DC">
        <w:rPr>
          <w:rFonts w:asciiTheme="minorEastAsia" w:hAnsiTheme="minorEastAsia" w:cs="仿宋_GB2312" w:hint="eastAsia"/>
          <w:b/>
          <w:sz w:val="24"/>
          <w:szCs w:val="24"/>
        </w:rPr>
        <w:t>2</w:t>
      </w:r>
      <w:r w:rsidRPr="00BB42DC">
        <w:rPr>
          <w:rFonts w:asciiTheme="minorEastAsia" w:hAnsiTheme="minorEastAsia" w:cs="仿宋_GB2312" w:hint="eastAsia"/>
          <w:b/>
          <w:sz w:val="24"/>
          <w:szCs w:val="24"/>
          <w:lang w:val="zh-CN"/>
        </w:rPr>
        <w:t>. 投标文件的修改和撤回</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2</w:t>
      </w:r>
      <w:r w:rsidRPr="00BB42DC">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2</w:t>
      </w:r>
      <w:r w:rsidRPr="00BB42DC">
        <w:rPr>
          <w:rFonts w:asciiTheme="minorEastAsia" w:hAnsiTheme="minorEastAsia" w:cs="仿宋_GB2312" w:hint="eastAsia"/>
          <w:sz w:val="24"/>
          <w:szCs w:val="24"/>
          <w:lang w:val="zh-CN"/>
        </w:rPr>
        <w:t xml:space="preserve">.2 </w:t>
      </w:r>
      <w:r w:rsidRPr="00BB42DC">
        <w:rPr>
          <w:rFonts w:asciiTheme="minorEastAsia" w:hAnsiTheme="minorEastAsia" w:hint="eastAsia"/>
          <w:bCs/>
          <w:sz w:val="24"/>
          <w:szCs w:val="24"/>
        </w:rPr>
        <w:t>投标人</w:t>
      </w:r>
      <w:r w:rsidRPr="00BB42DC">
        <w:rPr>
          <w:rFonts w:asciiTheme="minorEastAsia" w:hAnsiTheme="minorEastAsia" w:cs="仿宋_GB2312" w:hint="eastAsia"/>
          <w:sz w:val="24"/>
          <w:szCs w:val="24"/>
          <w:lang w:val="zh-CN"/>
        </w:rPr>
        <w:t>补充、修改的内容并作为投标文件的组成部分。</w:t>
      </w:r>
      <w:r w:rsidRPr="00BB42DC">
        <w:rPr>
          <w:rFonts w:asciiTheme="minorEastAsia" w:hAnsiTheme="minorEastAsia" w:hint="eastAsia"/>
          <w:bCs/>
          <w:sz w:val="24"/>
          <w:szCs w:val="24"/>
        </w:rPr>
        <w:t>补充或修改</w:t>
      </w:r>
      <w:r w:rsidRPr="00BB42DC">
        <w:rPr>
          <w:rFonts w:asciiTheme="minorEastAsia" w:hAnsiTheme="minorEastAsia" w:cs="仿宋_GB2312" w:hint="eastAsia"/>
          <w:sz w:val="24"/>
          <w:szCs w:val="24"/>
          <w:lang w:val="zh-CN"/>
        </w:rPr>
        <w:t>应当按招标文件要求签署、盖章、</w:t>
      </w:r>
      <w:r w:rsidRPr="00BB42DC">
        <w:rPr>
          <w:rFonts w:asciiTheme="minorEastAsia" w:hAnsiTheme="minorEastAsia" w:hint="eastAsia"/>
          <w:bCs/>
          <w:sz w:val="24"/>
          <w:szCs w:val="24"/>
        </w:rPr>
        <w:t>密封</w:t>
      </w:r>
      <w:r w:rsidRPr="00BB42DC">
        <w:rPr>
          <w:rFonts w:asciiTheme="minorEastAsia" w:hAnsiTheme="minorEastAsia" w:cs="仿宋_GB2312" w:hint="eastAsia"/>
          <w:sz w:val="24"/>
          <w:szCs w:val="24"/>
          <w:lang w:val="zh-CN"/>
        </w:rPr>
        <w:t>、递交，</w:t>
      </w:r>
      <w:r w:rsidRPr="00BB42DC">
        <w:rPr>
          <w:rFonts w:asciiTheme="minorEastAsia" w:hAnsiTheme="minorEastAsia" w:hint="eastAsia"/>
          <w:bCs/>
          <w:sz w:val="24"/>
          <w:szCs w:val="24"/>
        </w:rPr>
        <w:t>并应注明“修改</w:t>
      </w:r>
      <w:r w:rsidRPr="00BB42DC">
        <w:rPr>
          <w:rFonts w:asciiTheme="minorEastAsia" w:hAnsiTheme="minorEastAsia"/>
          <w:bCs/>
          <w:sz w:val="24"/>
          <w:szCs w:val="24"/>
        </w:rPr>
        <w:t>”</w:t>
      </w:r>
      <w:r w:rsidRPr="00BB42DC">
        <w:rPr>
          <w:rFonts w:asciiTheme="minorEastAsia" w:hAnsiTheme="minorEastAsia" w:hint="eastAsia"/>
          <w:bCs/>
          <w:sz w:val="24"/>
          <w:szCs w:val="24"/>
        </w:rPr>
        <w:t>或“补充</w:t>
      </w:r>
      <w:r w:rsidRPr="00BB42DC">
        <w:rPr>
          <w:rFonts w:asciiTheme="minorEastAsia" w:hAnsiTheme="minorEastAsia"/>
          <w:bCs/>
          <w:sz w:val="24"/>
          <w:szCs w:val="24"/>
        </w:rPr>
        <w:t>”</w:t>
      </w:r>
      <w:r w:rsidRPr="00BB42DC">
        <w:rPr>
          <w:rFonts w:asciiTheme="minorEastAsia" w:hAnsiTheme="minorEastAsia" w:hint="eastAsia"/>
          <w:bCs/>
          <w:sz w:val="24"/>
          <w:szCs w:val="24"/>
        </w:rPr>
        <w:t>字样。</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2</w:t>
      </w:r>
      <w:r w:rsidRPr="00BB42DC">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AA0F9B" w:rsidRPr="00BB42DC" w:rsidRDefault="00AA0F9B" w:rsidP="00AA0F9B">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2</w:t>
      </w:r>
      <w:r w:rsidRPr="00BB42DC">
        <w:rPr>
          <w:rFonts w:asciiTheme="minorEastAsia" w:hAnsiTheme="minorEastAsia" w:cs="仿宋_GB2312" w:hint="eastAsia"/>
          <w:sz w:val="24"/>
          <w:szCs w:val="24"/>
          <w:lang w:val="zh-CN"/>
        </w:rPr>
        <w:t xml:space="preserve">.4  </w:t>
      </w:r>
      <w:r w:rsidRPr="00BB42DC">
        <w:rPr>
          <w:rFonts w:asciiTheme="minorEastAsia" w:hAnsiTheme="minorEastAsia" w:cs="宋体" w:hint="eastAsia"/>
          <w:kern w:val="0"/>
          <w:sz w:val="24"/>
          <w:szCs w:val="24"/>
        </w:rPr>
        <w:t>投标人不得在投标有效期内撤销投标文件，否则招标人将不退还其投标保证金。</w:t>
      </w:r>
    </w:p>
    <w:p w:rsidR="00AA0F9B" w:rsidRPr="00AA0F9B" w:rsidRDefault="00AA0F9B" w:rsidP="00AA0F9B">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hint="eastAsia"/>
          <w:b/>
          <w:kern w:val="0"/>
          <w:sz w:val="24"/>
          <w:szCs w:val="24"/>
        </w:rPr>
        <w:t>23．</w:t>
      </w:r>
      <w:r w:rsidRPr="00BB42DC">
        <w:rPr>
          <w:rFonts w:hAnsi="宋体" w:cs="宋体" w:hint="eastAsia"/>
          <w:b/>
          <w:sz w:val="24"/>
        </w:rPr>
        <w:t>除投标人须知前附表另有规定外，投标人所提交的电子投标文件、纸质投标文件及电子介质存储的备份文件不予退还。</w:t>
      </w:r>
    </w:p>
    <w:p w:rsidR="00AA0F9B" w:rsidRPr="00BB42DC" w:rsidRDefault="00AA0F9B" w:rsidP="00AA0F9B">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BB42DC">
        <w:rPr>
          <w:rFonts w:asciiTheme="minorEastAsia" w:hAnsiTheme="minorEastAsia" w:cs="宋体" w:hint="eastAsia"/>
          <w:b/>
          <w:kern w:val="0"/>
          <w:sz w:val="28"/>
          <w:szCs w:val="28"/>
        </w:rPr>
        <w:lastRenderedPageBreak/>
        <w:t>五、开标和评标</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lang w:val="zh-CN"/>
        </w:rPr>
        <w:t>2</w:t>
      </w:r>
      <w:r w:rsidRPr="00BB42DC">
        <w:rPr>
          <w:rFonts w:asciiTheme="minorEastAsia" w:hAnsiTheme="minorEastAsia" w:cs="仿宋_GB2312" w:hint="eastAsia"/>
          <w:b/>
          <w:sz w:val="24"/>
          <w:szCs w:val="24"/>
        </w:rPr>
        <w:t>4</w:t>
      </w:r>
      <w:r w:rsidRPr="00BB42DC">
        <w:rPr>
          <w:rFonts w:asciiTheme="minorEastAsia" w:hAnsiTheme="minorEastAsia" w:cs="仿宋_GB2312" w:hint="eastAsia"/>
          <w:b/>
          <w:sz w:val="24"/>
          <w:szCs w:val="24"/>
          <w:lang w:val="zh-CN"/>
        </w:rPr>
        <w:t>. 开标</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4</w:t>
      </w:r>
      <w:r w:rsidRPr="00BB42DC">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4</w:t>
      </w:r>
      <w:r w:rsidRPr="00BB42DC">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4</w:t>
      </w:r>
      <w:r w:rsidRPr="00BB42DC">
        <w:rPr>
          <w:rFonts w:asciiTheme="minorEastAsia" w:hAnsiTheme="minorEastAsia" w:cs="仿宋_GB2312" w:hint="eastAsia"/>
          <w:sz w:val="24"/>
          <w:szCs w:val="24"/>
          <w:lang w:val="zh-CN"/>
        </w:rPr>
        <w:t>.3 开标时，由投标人或者其推选的代表检查纸质投标文件和</w:t>
      </w:r>
      <w:r w:rsidRPr="00BB42DC">
        <w:rPr>
          <w:rFonts w:hAnsi="宋体" w:cs="宋体" w:hint="eastAsia"/>
          <w:sz w:val="24"/>
        </w:rPr>
        <w:t>备份文件</w:t>
      </w:r>
      <w:r w:rsidRPr="00BB42DC">
        <w:rPr>
          <w:rFonts w:asciiTheme="minorEastAsia" w:hAnsiTheme="minorEastAsia" w:cs="仿宋_GB2312" w:hint="eastAsia"/>
          <w:sz w:val="24"/>
          <w:szCs w:val="24"/>
          <w:lang w:val="zh-CN"/>
        </w:rPr>
        <w:t>（</w:t>
      </w:r>
      <w:r w:rsidRPr="00BB42DC">
        <w:rPr>
          <w:rFonts w:hAnsi="宋体" w:cs="宋体" w:hint="eastAsia"/>
          <w:sz w:val="24"/>
        </w:rPr>
        <w:t>使用电子介质存储</w:t>
      </w:r>
      <w:r w:rsidRPr="00BB42DC">
        <w:rPr>
          <w:rFonts w:asciiTheme="minorEastAsia" w:hAnsiTheme="minorEastAsia" w:cs="仿宋_GB2312" w:hint="eastAsia"/>
          <w:sz w:val="24"/>
          <w:szCs w:val="24"/>
          <w:lang w:val="zh-CN"/>
        </w:rPr>
        <w:t>）</w:t>
      </w:r>
      <w:r w:rsidRPr="00BB42DC">
        <w:rPr>
          <w:rFonts w:hAnsi="宋体" w:cs="宋体" w:hint="eastAsia"/>
          <w:sz w:val="24"/>
        </w:rPr>
        <w:t>的</w:t>
      </w:r>
      <w:r w:rsidRPr="00BB42DC">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AA0F9B" w:rsidRPr="00BB42DC" w:rsidRDefault="00AA0F9B" w:rsidP="00AA0F9B">
      <w:pPr>
        <w:autoSpaceDE w:val="0"/>
        <w:autoSpaceDN w:val="0"/>
        <w:adjustRightInd w:val="0"/>
        <w:spacing w:line="360" w:lineRule="auto"/>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24.3.1 电子投标文件的解密</w:t>
      </w:r>
    </w:p>
    <w:p w:rsidR="00AA0F9B" w:rsidRPr="00BB42DC" w:rsidRDefault="00AA0F9B" w:rsidP="00AA0F9B">
      <w:pPr>
        <w:autoSpaceDE w:val="0"/>
        <w:autoSpaceDN w:val="0"/>
        <w:adjustRightInd w:val="0"/>
        <w:spacing w:line="360" w:lineRule="auto"/>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全流程电子化交易项目电子投标文件采用双重加密。解密需分标段进行两次解密。</w:t>
      </w:r>
    </w:p>
    <w:p w:rsidR="00AA0F9B" w:rsidRPr="00BB42DC" w:rsidRDefault="00AA0F9B" w:rsidP="00AA0F9B">
      <w:pPr>
        <w:autoSpaceDE w:val="0"/>
        <w:autoSpaceDN w:val="0"/>
        <w:adjustRightInd w:val="0"/>
        <w:spacing w:line="360" w:lineRule="auto"/>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AA0F9B" w:rsidRPr="00BB42DC" w:rsidRDefault="00AA0F9B" w:rsidP="00AA0F9B">
      <w:pPr>
        <w:autoSpaceDE w:val="0"/>
        <w:autoSpaceDN w:val="0"/>
        <w:adjustRightInd w:val="0"/>
        <w:spacing w:line="360" w:lineRule="auto"/>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（2）代理机构解密：代理机构</w:t>
      </w:r>
      <w:r w:rsidRPr="00BB42DC">
        <w:rPr>
          <w:rFonts w:asciiTheme="minorEastAsia" w:hAnsiTheme="minorEastAsia" w:cs="仿宋_GB2312"/>
          <w:sz w:val="24"/>
          <w:szCs w:val="24"/>
          <w:lang w:val="zh-CN"/>
        </w:rPr>
        <w:t>按</w:t>
      </w:r>
      <w:r w:rsidRPr="00BB42DC">
        <w:rPr>
          <w:rFonts w:asciiTheme="minorEastAsia" w:hAnsiTheme="minorEastAsia" w:cs="仿宋_GB2312" w:hint="eastAsia"/>
          <w:sz w:val="24"/>
          <w:szCs w:val="24"/>
          <w:lang w:val="zh-CN"/>
        </w:rPr>
        <w:t>电子</w:t>
      </w:r>
      <w:r w:rsidRPr="00BB42DC">
        <w:rPr>
          <w:rFonts w:asciiTheme="minorEastAsia" w:hAnsiTheme="minorEastAsia" w:cs="仿宋_GB2312"/>
          <w:sz w:val="24"/>
          <w:szCs w:val="24"/>
          <w:lang w:val="zh-CN"/>
        </w:rPr>
        <w:t>投标</w:t>
      </w:r>
      <w:r w:rsidRPr="00BB42DC">
        <w:rPr>
          <w:rFonts w:asciiTheme="minorEastAsia" w:hAnsiTheme="minorEastAsia" w:cs="仿宋_GB2312" w:hint="eastAsia"/>
          <w:sz w:val="24"/>
          <w:szCs w:val="24"/>
          <w:lang w:val="zh-CN"/>
        </w:rPr>
        <w:t>文件到达交易系统</w:t>
      </w:r>
      <w:r w:rsidRPr="00BB42DC">
        <w:rPr>
          <w:rFonts w:asciiTheme="minorEastAsia" w:hAnsiTheme="minorEastAsia" w:cs="仿宋_GB2312"/>
          <w:sz w:val="24"/>
          <w:szCs w:val="24"/>
          <w:lang w:val="zh-CN"/>
        </w:rPr>
        <w:t>的先后顺序</w:t>
      </w:r>
      <w:r w:rsidRPr="00BB42DC">
        <w:rPr>
          <w:rFonts w:asciiTheme="minorEastAsia" w:hAnsiTheme="minorEastAsia" w:cs="仿宋_GB2312" w:hint="eastAsia"/>
          <w:sz w:val="24"/>
          <w:szCs w:val="24"/>
          <w:lang w:val="zh-CN"/>
        </w:rPr>
        <w:t>，使用本单位CA数字证书进行再次解密。</w:t>
      </w:r>
    </w:p>
    <w:p w:rsidR="00AA0F9B" w:rsidRPr="00BB42DC" w:rsidRDefault="00AA0F9B" w:rsidP="00AA0F9B">
      <w:pPr>
        <w:autoSpaceDE w:val="0"/>
        <w:autoSpaceDN w:val="0"/>
        <w:adjustRightInd w:val="0"/>
        <w:spacing w:line="360" w:lineRule="auto"/>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24.3.2 电子投标文件解密异常情况处理</w:t>
      </w:r>
    </w:p>
    <w:p w:rsidR="00AA0F9B" w:rsidRPr="00BB42DC" w:rsidRDefault="00AA0F9B" w:rsidP="00AA0F9B">
      <w:pPr>
        <w:autoSpaceDE w:val="0"/>
        <w:autoSpaceDN w:val="0"/>
        <w:adjustRightInd w:val="0"/>
        <w:spacing w:line="360" w:lineRule="auto"/>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w:t>
      </w:r>
      <w:r w:rsidRPr="00BB42DC">
        <w:rPr>
          <w:rFonts w:asciiTheme="minorEastAsia" w:hAnsiTheme="minorEastAsia" w:cs="仿宋_GB2312"/>
          <w:sz w:val="24"/>
          <w:szCs w:val="24"/>
          <w:lang w:val="zh-CN"/>
        </w:rPr>
        <w:t>1</w:t>
      </w:r>
      <w:r w:rsidRPr="00BB42DC">
        <w:rPr>
          <w:rFonts w:asciiTheme="minorEastAsia" w:hAnsiTheme="minorEastAsia" w:cs="仿宋_GB2312" w:hint="eastAsia"/>
          <w:sz w:val="24"/>
          <w:szCs w:val="24"/>
          <w:lang w:val="zh-CN"/>
        </w:rPr>
        <w:t>）因电子交易系统异常无法解密电子投标文件的，使用纸质投标文件以人工方式进行。</w:t>
      </w:r>
    </w:p>
    <w:p w:rsidR="00AA0F9B" w:rsidRPr="00BB42DC" w:rsidRDefault="00AA0F9B" w:rsidP="00AA0F9B">
      <w:pPr>
        <w:autoSpaceDE w:val="0"/>
        <w:autoSpaceDN w:val="0"/>
        <w:adjustRightInd w:val="0"/>
        <w:spacing w:line="360" w:lineRule="auto"/>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4</w:t>
      </w:r>
      <w:r w:rsidRPr="00BB42DC">
        <w:rPr>
          <w:rFonts w:asciiTheme="minorEastAsia" w:hAnsiTheme="minorEastAsia" w:cs="仿宋_GB2312" w:hint="eastAsia"/>
          <w:sz w:val="24"/>
          <w:szCs w:val="24"/>
          <w:lang w:val="zh-CN"/>
        </w:rPr>
        <w:t>.4 投标人不足3家的，不得开标。</w:t>
      </w:r>
    </w:p>
    <w:p w:rsidR="00AA0F9B" w:rsidRPr="00BB42DC" w:rsidRDefault="00AA0F9B" w:rsidP="00AA0F9B">
      <w:pPr>
        <w:tabs>
          <w:tab w:val="left" w:pos="1260"/>
        </w:tabs>
        <w:autoSpaceDE w:val="0"/>
        <w:autoSpaceDN w:val="0"/>
        <w:spacing w:line="360" w:lineRule="auto"/>
        <w:contextualSpacing/>
        <w:rPr>
          <w:rFonts w:asciiTheme="minorEastAsia" w:hAnsiTheme="minorEastAsia"/>
          <w:bCs/>
          <w:sz w:val="24"/>
          <w:szCs w:val="24"/>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4</w:t>
      </w:r>
      <w:r w:rsidRPr="00BB42DC">
        <w:rPr>
          <w:rFonts w:asciiTheme="minorEastAsia" w:hAnsiTheme="minorEastAsia" w:cs="仿宋_GB2312" w:hint="eastAsia"/>
          <w:sz w:val="24"/>
          <w:szCs w:val="24"/>
          <w:lang w:val="zh-CN"/>
        </w:rPr>
        <w:t>.</w:t>
      </w:r>
      <w:r w:rsidRPr="00BB42DC">
        <w:rPr>
          <w:rFonts w:asciiTheme="minorEastAsia" w:hAnsiTheme="minorEastAsia" w:hint="eastAsia"/>
          <w:bCs/>
          <w:sz w:val="24"/>
          <w:szCs w:val="24"/>
        </w:rPr>
        <w:t>5 开标过程</w:t>
      </w:r>
      <w:r w:rsidRPr="00BB42DC">
        <w:rPr>
          <w:rFonts w:asciiTheme="minorEastAsia" w:hAnsiTheme="minorEastAsia" w:cs="仿宋_GB2312" w:hint="eastAsia"/>
          <w:sz w:val="24"/>
          <w:szCs w:val="24"/>
          <w:lang w:val="zh-CN"/>
        </w:rPr>
        <w:t>由采购代理机构负</w:t>
      </w:r>
      <w:r w:rsidRPr="00BB42DC">
        <w:rPr>
          <w:rFonts w:asciiTheme="minorEastAsia" w:hAnsiTheme="minorEastAsia" w:hint="eastAsia"/>
          <w:bCs/>
          <w:sz w:val="24"/>
          <w:szCs w:val="24"/>
        </w:rPr>
        <w:t>责记录，由参加开标的各投标人代表和相关工作人员签字确认后随采购文件一并存档。</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hint="eastAsia"/>
          <w:bCs/>
          <w:sz w:val="24"/>
          <w:szCs w:val="24"/>
        </w:rPr>
        <w:t xml:space="preserve">24.6 </w:t>
      </w:r>
      <w:r w:rsidRPr="00BB42DC">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4</w:t>
      </w:r>
      <w:r w:rsidRPr="00BB42DC">
        <w:rPr>
          <w:rFonts w:asciiTheme="minorEastAsia" w:hAnsiTheme="minorEastAsia" w:cs="仿宋_GB2312" w:hint="eastAsia"/>
          <w:sz w:val="24"/>
          <w:szCs w:val="24"/>
          <w:lang w:val="zh-CN"/>
        </w:rPr>
        <w:t>.7 投标人未参加开标的，视同认可开标结果。</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lang w:val="zh-CN"/>
        </w:rPr>
        <w:t>2</w:t>
      </w:r>
      <w:r w:rsidRPr="00BB42DC">
        <w:rPr>
          <w:rFonts w:asciiTheme="minorEastAsia" w:hAnsiTheme="minorEastAsia" w:cs="仿宋_GB2312" w:hint="eastAsia"/>
          <w:b/>
          <w:sz w:val="24"/>
          <w:szCs w:val="24"/>
        </w:rPr>
        <w:t>5</w:t>
      </w:r>
      <w:r w:rsidRPr="00BB42DC">
        <w:rPr>
          <w:rFonts w:asciiTheme="minorEastAsia" w:hAnsiTheme="minorEastAsia" w:cs="仿宋_GB2312" w:hint="eastAsia"/>
          <w:b/>
          <w:sz w:val="24"/>
          <w:szCs w:val="24"/>
          <w:lang w:val="zh-CN"/>
        </w:rPr>
        <w:t>. 资格审查</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hint="eastAsia"/>
          <w:bCs/>
          <w:sz w:val="24"/>
          <w:szCs w:val="24"/>
        </w:rPr>
        <w:t>开标结束后，采购人依法对投标人的资格进行审查。</w:t>
      </w:r>
      <w:r w:rsidRPr="00BB42DC">
        <w:rPr>
          <w:rFonts w:asciiTheme="minorEastAsia" w:hAnsiTheme="minorEastAsia" w:cs="仿宋_GB2312" w:hint="eastAsia"/>
          <w:sz w:val="24"/>
          <w:szCs w:val="24"/>
          <w:lang w:val="zh-CN"/>
        </w:rPr>
        <w:t>合格投标人不足3家的，不得评标。</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lang w:val="zh-CN"/>
        </w:rPr>
        <w:lastRenderedPageBreak/>
        <w:t>2</w:t>
      </w:r>
      <w:r w:rsidRPr="00BB42DC">
        <w:rPr>
          <w:rFonts w:asciiTheme="minorEastAsia" w:hAnsiTheme="minorEastAsia" w:cs="仿宋_GB2312" w:hint="eastAsia"/>
          <w:b/>
          <w:sz w:val="24"/>
          <w:szCs w:val="24"/>
        </w:rPr>
        <w:t>6</w:t>
      </w:r>
      <w:r w:rsidRPr="00BB42DC">
        <w:rPr>
          <w:rFonts w:asciiTheme="minorEastAsia" w:hAnsiTheme="minorEastAsia" w:cs="仿宋_GB2312" w:hint="eastAsia"/>
          <w:b/>
          <w:sz w:val="24"/>
          <w:szCs w:val="24"/>
          <w:lang w:val="zh-CN"/>
        </w:rPr>
        <w:t>.评标委员会的组成</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6</w:t>
      </w:r>
      <w:r w:rsidRPr="00BB42DC">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26.1.1 采购项目符合下列情形之一的，评标委员会成员人数应当为7人以上单数：</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（一）采购预算金额在1000万元以上；</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（二）技术复杂；</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（三）社会影响较大。</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6</w:t>
      </w:r>
      <w:r w:rsidRPr="00BB42DC">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6</w:t>
      </w:r>
      <w:r w:rsidRPr="00BB42DC">
        <w:rPr>
          <w:rFonts w:asciiTheme="minorEastAsia" w:hAnsiTheme="minorEastAsia" w:cs="仿宋_GB2312" w:hint="eastAsia"/>
          <w:sz w:val="24"/>
          <w:szCs w:val="24"/>
          <w:lang w:val="zh-CN"/>
        </w:rPr>
        <w:t>.3 评审专家与投标人存在下列利害关系之一的,应当回避:</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(二)与供应商的法定代表人或者负责人有夫妻、直系血亲、三代以内旁系血亲或者近姻亲关系；</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(三)与供应商有其他可能影响政府采购活动公平、公正进行的关系。</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6</w:t>
      </w:r>
      <w:r w:rsidRPr="00BB42DC">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6</w:t>
      </w:r>
      <w:r w:rsidRPr="00BB42DC">
        <w:rPr>
          <w:rFonts w:asciiTheme="minorEastAsia" w:hAnsiTheme="minorEastAsia" w:cs="仿宋_GB2312" w:hint="eastAsia"/>
          <w:sz w:val="24"/>
          <w:szCs w:val="24"/>
          <w:lang w:val="zh-CN"/>
        </w:rPr>
        <w:t>.5 采购人不得担任评标小组长。</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6</w:t>
      </w:r>
      <w:r w:rsidRPr="00BB42DC">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26.7 评标委员会成员名单在评标结果公告前应当保密。</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lang w:val="zh-CN"/>
        </w:rPr>
        <w:t>2</w:t>
      </w:r>
      <w:r w:rsidRPr="00BB42DC">
        <w:rPr>
          <w:rFonts w:asciiTheme="minorEastAsia" w:hAnsiTheme="minorEastAsia" w:cs="仿宋_GB2312" w:hint="eastAsia"/>
          <w:b/>
          <w:sz w:val="24"/>
          <w:szCs w:val="24"/>
        </w:rPr>
        <w:t>7</w:t>
      </w:r>
      <w:r w:rsidRPr="00BB42DC">
        <w:rPr>
          <w:rFonts w:asciiTheme="minorEastAsia" w:hAnsiTheme="minorEastAsia" w:cs="仿宋_GB2312" w:hint="eastAsia"/>
          <w:b/>
          <w:sz w:val="24"/>
          <w:szCs w:val="24"/>
          <w:lang w:val="zh-CN"/>
        </w:rPr>
        <w:t>. 符合性审查</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.2 审查、评价投标文件是否符合招标文件的商务、技术等实质性要求。</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.3 可要求投标人对投标文件有关事项作出澄清或者说明。</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lang w:val="zh-CN"/>
        </w:rPr>
        <w:t>2</w:t>
      </w:r>
      <w:r w:rsidRPr="00BB42DC">
        <w:rPr>
          <w:rFonts w:asciiTheme="minorEastAsia" w:hAnsiTheme="minorEastAsia" w:cs="仿宋_GB2312" w:hint="eastAsia"/>
          <w:b/>
          <w:sz w:val="24"/>
          <w:szCs w:val="24"/>
        </w:rPr>
        <w:t>8</w:t>
      </w:r>
      <w:r w:rsidRPr="00BB42DC">
        <w:rPr>
          <w:rFonts w:asciiTheme="minorEastAsia" w:hAnsiTheme="minorEastAsia" w:cs="仿宋_GB2312" w:hint="eastAsia"/>
          <w:b/>
          <w:sz w:val="24"/>
          <w:szCs w:val="24"/>
          <w:lang w:val="zh-CN"/>
        </w:rPr>
        <w:t>. 投标文件的澄清</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8</w:t>
      </w:r>
      <w:r w:rsidRPr="00BB42DC">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lastRenderedPageBreak/>
        <w:t>2</w:t>
      </w:r>
      <w:r w:rsidRPr="00BB42DC">
        <w:rPr>
          <w:rFonts w:asciiTheme="minorEastAsia" w:hAnsiTheme="minorEastAsia" w:cs="仿宋_GB2312" w:hint="eastAsia"/>
          <w:sz w:val="24"/>
          <w:szCs w:val="24"/>
        </w:rPr>
        <w:t>8</w:t>
      </w:r>
      <w:r w:rsidRPr="00BB42DC">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8</w:t>
      </w:r>
      <w:r w:rsidRPr="00BB42DC">
        <w:rPr>
          <w:rFonts w:asciiTheme="minorEastAsia" w:hAnsiTheme="minorEastAsia" w:cs="仿宋_GB2312" w:hint="eastAsia"/>
          <w:sz w:val="24"/>
          <w:szCs w:val="24"/>
          <w:lang w:val="zh-CN"/>
        </w:rPr>
        <w:t>.3 投标人的澄清文件是其投标文件的组成部分。</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lang w:val="zh-CN"/>
        </w:rPr>
        <w:t>2</w:t>
      </w:r>
      <w:r w:rsidRPr="00BB42DC">
        <w:rPr>
          <w:rFonts w:asciiTheme="minorEastAsia" w:hAnsiTheme="minorEastAsia" w:cs="仿宋_GB2312" w:hint="eastAsia"/>
          <w:b/>
          <w:sz w:val="24"/>
          <w:szCs w:val="24"/>
        </w:rPr>
        <w:t>9</w:t>
      </w:r>
      <w:r w:rsidRPr="00BB42DC">
        <w:rPr>
          <w:rFonts w:asciiTheme="minorEastAsia" w:hAnsiTheme="minorEastAsia" w:cs="仿宋_GB2312" w:hint="eastAsia"/>
          <w:b/>
          <w:sz w:val="24"/>
          <w:szCs w:val="24"/>
          <w:lang w:val="zh-CN"/>
        </w:rPr>
        <w:t>. 投标文件报价出现前后不一致的修正</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9</w:t>
      </w:r>
      <w:r w:rsidRPr="00BB42DC">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9</w:t>
      </w:r>
      <w:r w:rsidRPr="00BB42DC">
        <w:rPr>
          <w:rFonts w:asciiTheme="minorEastAsia" w:hAnsiTheme="minorEastAsia" w:cs="仿宋_GB2312" w:hint="eastAsia"/>
          <w:sz w:val="24"/>
          <w:szCs w:val="24"/>
          <w:lang w:val="zh-CN"/>
        </w:rPr>
        <w:t>.2 大写金额和小写金额不一致的，以大写金额为准；</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9</w:t>
      </w:r>
      <w:r w:rsidRPr="00BB42DC">
        <w:rPr>
          <w:rFonts w:asciiTheme="minorEastAsia" w:hAnsiTheme="minorEastAsia" w:cs="仿宋_GB2312" w:hint="eastAsia"/>
          <w:sz w:val="24"/>
          <w:szCs w:val="24"/>
          <w:lang w:val="zh-CN"/>
        </w:rPr>
        <w:t>.3 单价金额小数点或者百分比有明显错位的，以开标一览表的总价为准，并修改单价；</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9</w:t>
      </w:r>
      <w:r w:rsidRPr="00BB42DC">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sidRPr="00BB42DC">
        <w:rPr>
          <w:rFonts w:asciiTheme="minorEastAsia" w:hAnsiTheme="minorEastAsia" w:cs="仿宋_GB2312" w:hint="eastAsia"/>
          <w:sz w:val="24"/>
          <w:szCs w:val="24"/>
        </w:rPr>
        <w:t>8</w:t>
      </w:r>
      <w:r w:rsidRPr="00BB42DC">
        <w:rPr>
          <w:rFonts w:asciiTheme="minorEastAsia" w:hAnsiTheme="minorEastAsia" w:cs="仿宋_GB2312" w:hint="eastAsia"/>
          <w:sz w:val="24"/>
          <w:szCs w:val="24"/>
          <w:lang w:val="zh-CN"/>
        </w:rPr>
        <w:t>.2规定经投标人确认后产生约束力，投标人不确认的，其投标无效。</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lang w:val="zh-CN"/>
        </w:rPr>
        <w:t>30.投标无效情形</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30.1 投标文件属下列情况之一的，按照无效投标处理：</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30.1.1 未按照招标文件的规定提交投标保证金的；</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30.1.2 投标文件未按招标文件要求签署、盖章的；</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30.1.3 不具备招标文件中规定的资格要求的；</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30.1.4 报价超过招标文件中规定的预算金额或者最高限价的；</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 xml:space="preserve">30.1.5 </w:t>
      </w:r>
      <w:r w:rsidRPr="00BB42DC">
        <w:rPr>
          <w:rFonts w:asciiTheme="minorEastAsia" w:hAnsiTheme="minorEastAsia" w:cs="仿宋_GB2312"/>
          <w:sz w:val="24"/>
          <w:szCs w:val="24"/>
          <w:lang w:val="zh-CN"/>
        </w:rPr>
        <w:t>投标文件含有采购人不能接受的附加条件的</w:t>
      </w:r>
      <w:r w:rsidRPr="00BB42DC">
        <w:rPr>
          <w:rFonts w:asciiTheme="minorEastAsia" w:hAnsiTheme="minorEastAsia" w:cs="仿宋_GB2312" w:hint="eastAsia"/>
          <w:sz w:val="24"/>
          <w:szCs w:val="24"/>
          <w:lang w:val="zh-CN"/>
        </w:rPr>
        <w:t>。</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30.2 有下列情形之一的，视为投标人串通投标，其投标无效：</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30.2.1 不同投标人的投标文件由同一单位或者个人编制；</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30.2.2 不同投标人委托同一单位或者个人办理投标事宜；</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30.2.3 不同投标人的投标文件载明的项目管理成员或者联系人员为同一人；</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30.2.4 不同投标人的投标文件异常一致或者投标报价呈规律性差异；</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30.2.5 不同投标人的投标文件相互混装；</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30.2.6 不同投标人的投标保证金从同一单位或者个人的账户转出。</w:t>
      </w:r>
    </w:p>
    <w:p w:rsidR="00AA0F9B" w:rsidRPr="00BB42DC" w:rsidRDefault="00AA0F9B" w:rsidP="00AA0F9B">
      <w:pPr>
        <w:pStyle w:val="a7"/>
        <w:spacing w:line="360" w:lineRule="auto"/>
        <w:rPr>
          <w:rFonts w:ascii="宋体" w:hAnsi="宋体" w:cs="宋体"/>
          <w:szCs w:val="24"/>
        </w:rPr>
      </w:pPr>
      <w:r w:rsidRPr="00BB42DC">
        <w:rPr>
          <w:rFonts w:asciiTheme="minorEastAsia" w:hAnsiTheme="minorEastAsia" w:cs="仿宋_GB2312" w:hint="eastAsia"/>
          <w:szCs w:val="24"/>
          <w:lang w:val="zh-CN"/>
        </w:rPr>
        <w:t>30.3</w:t>
      </w:r>
      <w:r w:rsidRPr="00BB42DC">
        <w:rPr>
          <w:rFonts w:ascii="宋体" w:hAnsi="宋体" w:cs="宋体" w:hint="eastAsia"/>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AA0F9B" w:rsidRPr="00BB42DC" w:rsidRDefault="00AA0F9B" w:rsidP="00AA0F9B">
      <w:pPr>
        <w:pStyle w:val="a7"/>
        <w:spacing w:line="360" w:lineRule="auto"/>
        <w:rPr>
          <w:rFonts w:ascii="宋体" w:hAnsi="宋体" w:cs="宋体"/>
          <w:szCs w:val="24"/>
        </w:rPr>
      </w:pPr>
      <w:r w:rsidRPr="00BB42DC">
        <w:rPr>
          <w:rFonts w:ascii="宋体" w:hAnsi="宋体" w:cs="宋体" w:hint="eastAsia"/>
          <w:szCs w:val="24"/>
        </w:rPr>
        <w:lastRenderedPageBreak/>
        <w:t>（一）</w:t>
      </w:r>
      <w:r w:rsidRPr="00BB42DC">
        <w:rPr>
          <w:rFonts w:ascii="宋体" w:hAnsi="宋体" w:cs="宋体" w:hint="eastAsia"/>
          <w:szCs w:val="24"/>
          <w:highlight w:val="yellow"/>
        </w:rPr>
        <w:t>提供虚假材料谋取中标、成交的</w:t>
      </w:r>
      <w:r w:rsidRPr="00BB42DC">
        <w:rPr>
          <w:rFonts w:ascii="宋体" w:hAnsi="宋体" w:cs="宋体" w:hint="eastAsia"/>
          <w:szCs w:val="24"/>
        </w:rPr>
        <w:t>；</w:t>
      </w:r>
    </w:p>
    <w:p w:rsidR="00AA0F9B" w:rsidRPr="00BB42DC" w:rsidRDefault="00AA0F9B" w:rsidP="00AA0F9B">
      <w:pPr>
        <w:pStyle w:val="a7"/>
        <w:spacing w:line="360" w:lineRule="auto"/>
        <w:rPr>
          <w:rFonts w:ascii="宋体" w:hAnsi="宋体" w:cs="宋体"/>
          <w:szCs w:val="24"/>
        </w:rPr>
      </w:pPr>
      <w:r w:rsidRPr="00BB42DC">
        <w:rPr>
          <w:rFonts w:ascii="宋体" w:hAnsi="宋体" w:cs="宋体" w:hint="eastAsia"/>
          <w:szCs w:val="24"/>
        </w:rPr>
        <w:t>（二）采取不正当手段诋毁、排挤其他供应商的；</w:t>
      </w:r>
    </w:p>
    <w:p w:rsidR="00AA0F9B" w:rsidRPr="00BB42DC" w:rsidRDefault="00AA0F9B" w:rsidP="00AA0F9B">
      <w:pPr>
        <w:pStyle w:val="a7"/>
        <w:spacing w:line="360" w:lineRule="auto"/>
        <w:rPr>
          <w:rFonts w:ascii="宋体" w:hAnsi="宋体" w:cs="宋体"/>
          <w:szCs w:val="24"/>
        </w:rPr>
      </w:pPr>
      <w:r w:rsidRPr="00BB42DC">
        <w:rPr>
          <w:rFonts w:ascii="宋体" w:hAnsi="宋体" w:cs="宋体" w:hint="eastAsia"/>
          <w:szCs w:val="24"/>
        </w:rPr>
        <w:t>（三）与采购人、其他供应商或者采购代理机构恶意串通的；</w:t>
      </w:r>
    </w:p>
    <w:p w:rsidR="00AA0F9B" w:rsidRPr="00BB42DC" w:rsidRDefault="00AA0F9B" w:rsidP="00AA0F9B">
      <w:pPr>
        <w:pStyle w:val="a7"/>
        <w:spacing w:line="360" w:lineRule="auto"/>
        <w:rPr>
          <w:rFonts w:ascii="宋体" w:hAnsi="宋体" w:cs="宋体"/>
          <w:szCs w:val="24"/>
        </w:rPr>
      </w:pPr>
      <w:r w:rsidRPr="00BB42DC">
        <w:rPr>
          <w:rFonts w:ascii="宋体" w:hAnsi="宋体" w:cs="宋体" w:hint="eastAsia"/>
          <w:szCs w:val="24"/>
        </w:rPr>
        <w:t>（四）向采购人、采购代理机构行贿或者提供其他不正当利益的；</w:t>
      </w:r>
    </w:p>
    <w:p w:rsidR="00AA0F9B" w:rsidRPr="00BB42DC" w:rsidRDefault="00AA0F9B" w:rsidP="00AA0F9B">
      <w:pPr>
        <w:pStyle w:val="a7"/>
        <w:spacing w:line="360" w:lineRule="auto"/>
        <w:rPr>
          <w:rFonts w:ascii="宋体" w:hAnsi="宋体" w:cs="宋体"/>
          <w:szCs w:val="24"/>
        </w:rPr>
      </w:pPr>
      <w:r w:rsidRPr="00BB42DC">
        <w:rPr>
          <w:rFonts w:ascii="宋体" w:hAnsi="宋体" w:cs="宋体" w:hint="eastAsia"/>
          <w:szCs w:val="24"/>
        </w:rPr>
        <w:t>（五）在招标采购过程中与采购人进行协商谈判的；</w:t>
      </w:r>
    </w:p>
    <w:p w:rsidR="00AA0F9B" w:rsidRPr="00BB42DC" w:rsidRDefault="00AA0F9B" w:rsidP="00AA0F9B">
      <w:pPr>
        <w:pStyle w:val="a7"/>
        <w:spacing w:line="360" w:lineRule="auto"/>
        <w:rPr>
          <w:rFonts w:ascii="宋体" w:hAnsi="宋体" w:cs="宋体"/>
          <w:szCs w:val="24"/>
        </w:rPr>
      </w:pPr>
      <w:r w:rsidRPr="00BB42DC">
        <w:rPr>
          <w:rFonts w:ascii="宋体" w:hAnsi="宋体" w:cs="宋体" w:hint="eastAsia"/>
          <w:szCs w:val="24"/>
        </w:rPr>
        <w:t>（六）拒绝有关部门监督检查或者提供虚假情况的。</w:t>
      </w:r>
    </w:p>
    <w:p w:rsidR="00AA0F9B" w:rsidRPr="00BB42DC" w:rsidRDefault="00AA0F9B" w:rsidP="00AA0F9B">
      <w:pPr>
        <w:pStyle w:val="a7"/>
        <w:spacing w:line="360" w:lineRule="auto"/>
        <w:rPr>
          <w:rFonts w:ascii="宋体" w:hAnsi="宋体" w:cs="宋体"/>
          <w:kern w:val="0"/>
          <w:szCs w:val="24"/>
        </w:rPr>
      </w:pPr>
      <w:r w:rsidRPr="00BB42DC">
        <w:rPr>
          <w:rFonts w:ascii="宋体" w:hAnsi="宋体" w:cs="宋体" w:hint="eastAsia"/>
          <w:szCs w:val="24"/>
        </w:rPr>
        <w:t>投标人有前款第（一）至（五）项情形之一的，中标、成交无效。</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 xml:space="preserve">30.6 </w:t>
      </w:r>
      <w:r w:rsidRPr="00BB42DC">
        <w:rPr>
          <w:rFonts w:asciiTheme="minorEastAsia" w:hAnsiTheme="minorEastAsia" w:cs="仿宋_GB2312"/>
          <w:sz w:val="24"/>
          <w:szCs w:val="24"/>
          <w:lang w:val="zh-CN"/>
        </w:rPr>
        <w:t>法律、法规和招标文件规定的其他无效情形。</w:t>
      </w:r>
    </w:p>
    <w:p w:rsidR="00AA0F9B" w:rsidRPr="00BB42DC" w:rsidRDefault="00AA0F9B" w:rsidP="00AA0F9B">
      <w:pPr>
        <w:tabs>
          <w:tab w:val="left" w:pos="1260"/>
        </w:tabs>
        <w:autoSpaceDE w:val="0"/>
        <w:autoSpaceDN w:val="0"/>
        <w:spacing w:line="360" w:lineRule="auto"/>
        <w:contextualSpacing/>
        <w:rPr>
          <w:rFonts w:asciiTheme="minorEastAsia" w:hAnsiTheme="minorEastAsia"/>
          <w:b/>
          <w:bCs/>
          <w:sz w:val="24"/>
          <w:szCs w:val="24"/>
          <w:lang w:val="zh-CN"/>
        </w:rPr>
      </w:pPr>
      <w:r w:rsidRPr="00BB42DC">
        <w:rPr>
          <w:rFonts w:asciiTheme="minorEastAsia" w:hAnsiTheme="minorEastAsia" w:cs="仿宋_GB2312" w:hint="eastAsia"/>
          <w:sz w:val="24"/>
          <w:szCs w:val="24"/>
          <w:lang w:val="zh-CN"/>
        </w:rPr>
        <w:t>31.</w:t>
      </w:r>
      <w:r w:rsidRPr="00BB42DC">
        <w:rPr>
          <w:rFonts w:asciiTheme="minorEastAsia" w:hAnsiTheme="minorEastAsia" w:hint="eastAsia"/>
          <w:b/>
          <w:bCs/>
          <w:sz w:val="24"/>
          <w:szCs w:val="24"/>
          <w:lang w:val="zh-CN"/>
        </w:rPr>
        <w:t xml:space="preserve"> 相同品牌投标人的认定</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rPr>
        <w:t>32</w:t>
      </w:r>
      <w:r w:rsidRPr="00BB42DC">
        <w:rPr>
          <w:rFonts w:asciiTheme="minorEastAsia" w:hAnsiTheme="minorEastAsia" w:cs="仿宋_GB2312" w:hint="eastAsia"/>
          <w:b/>
          <w:sz w:val="24"/>
          <w:szCs w:val="24"/>
          <w:lang w:val="zh-CN"/>
        </w:rPr>
        <w:t>. 投标文件的比较与评价</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lang w:val="zh-CN"/>
        </w:rPr>
        <w:t>33.评标方法、评标标准</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3</w:t>
      </w:r>
      <w:r w:rsidRPr="00BB42DC">
        <w:rPr>
          <w:rFonts w:asciiTheme="minorEastAsia" w:hAnsiTheme="minorEastAsia" w:cs="仿宋_GB2312" w:hint="eastAsia"/>
          <w:sz w:val="24"/>
          <w:szCs w:val="24"/>
          <w:lang w:val="zh-CN"/>
        </w:rPr>
        <w:t>.1 评标方法分为最低评标价法和综合评分法。</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lastRenderedPageBreak/>
        <w:t>3</w:t>
      </w:r>
      <w:r w:rsidRPr="00BB42DC">
        <w:rPr>
          <w:rFonts w:asciiTheme="minorEastAsia" w:hAnsiTheme="minorEastAsia" w:cs="仿宋_GB2312" w:hint="eastAsia"/>
          <w:sz w:val="24"/>
          <w:szCs w:val="24"/>
        </w:rPr>
        <w:t>3</w:t>
      </w:r>
      <w:r w:rsidRPr="00BB42DC">
        <w:rPr>
          <w:rFonts w:asciiTheme="minorEastAsia" w:hAnsiTheme="minorEastAsia" w:cs="仿宋_GB2312" w:hint="eastAsia"/>
          <w:sz w:val="24"/>
          <w:szCs w:val="24"/>
          <w:lang w:val="zh-CN"/>
        </w:rPr>
        <w:t>.1.1 最低评标价法</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rPr>
        <w:t>33</w:t>
      </w:r>
      <w:r w:rsidRPr="00BB42DC">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3</w:t>
      </w:r>
      <w:r w:rsidRPr="00BB42DC">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3</w:t>
      </w:r>
      <w:r w:rsidRPr="00BB42DC">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3</w:t>
      </w:r>
      <w:r w:rsidRPr="00BB42DC">
        <w:rPr>
          <w:rFonts w:asciiTheme="minorEastAsia" w:hAnsiTheme="minorEastAsia" w:cs="仿宋_GB2312" w:hint="eastAsia"/>
          <w:sz w:val="24"/>
          <w:szCs w:val="24"/>
          <w:lang w:val="zh-CN"/>
        </w:rPr>
        <w:t>.2 价格分</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3</w:t>
      </w:r>
      <w:r w:rsidRPr="00BB42DC">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投标报价得分=(评标基准价/投标报价)×100</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评标总得分=F1×A1+F2×A2+……+Fn×An</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F1、F2……Fn分别为各项评审因素的得分;</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A1、A2、……An 分别为各项评审因素所占的权重(A1+A2+……+An=1)。</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3</w:t>
      </w:r>
      <w:r w:rsidRPr="00BB42DC">
        <w:rPr>
          <w:rFonts w:asciiTheme="minorEastAsia" w:hAnsiTheme="minorEastAsia" w:cs="仿宋_GB2312" w:hint="eastAsia"/>
          <w:sz w:val="24"/>
          <w:szCs w:val="24"/>
          <w:lang w:val="zh-CN"/>
        </w:rPr>
        <w:t>.2.2 评标过程中，不得去掉报价中的最高报价和最低报价。</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3</w:t>
      </w:r>
      <w:r w:rsidRPr="00BB42DC">
        <w:rPr>
          <w:rFonts w:asciiTheme="minorEastAsia" w:hAnsiTheme="minorEastAsia" w:cs="仿宋_GB2312" w:hint="eastAsia"/>
          <w:sz w:val="24"/>
          <w:szCs w:val="24"/>
          <w:lang w:val="zh-CN"/>
        </w:rPr>
        <w:t>.2.3 因落实政府采购政策进行价格调整的，以调整后的价格计算评标基准价和投标报价。</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3</w:t>
      </w: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b/>
          <w:sz w:val="24"/>
          <w:szCs w:val="24"/>
          <w:lang w:val="zh-CN"/>
        </w:rPr>
        <w:t xml:space="preserve"> 本次评标具体评标方法、评标标准见（第六章 资格审查与</w:t>
      </w:r>
      <w:r w:rsidRPr="00BB42DC">
        <w:rPr>
          <w:rFonts w:asciiTheme="minorEastAsia" w:hAnsiTheme="minorEastAsia" w:cs="宋体" w:hint="eastAsia"/>
          <w:b/>
          <w:kern w:val="0"/>
          <w:sz w:val="24"/>
          <w:szCs w:val="24"/>
        </w:rPr>
        <w:t>评标</w:t>
      </w:r>
      <w:r w:rsidRPr="00BB42DC">
        <w:rPr>
          <w:rFonts w:asciiTheme="minorEastAsia" w:hAnsiTheme="minorEastAsia" w:cs="仿宋_GB2312" w:hint="eastAsia"/>
          <w:b/>
          <w:sz w:val="24"/>
          <w:szCs w:val="24"/>
          <w:lang w:val="zh-CN"/>
        </w:rPr>
        <w:t>）。</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hint="eastAsia"/>
          <w:b/>
          <w:bCs/>
          <w:sz w:val="24"/>
          <w:szCs w:val="24"/>
          <w:lang w:val="zh-CN"/>
        </w:rPr>
        <w:t>3</w:t>
      </w:r>
      <w:r w:rsidRPr="00BB42DC">
        <w:rPr>
          <w:rFonts w:asciiTheme="minorEastAsia" w:hAnsiTheme="minorEastAsia" w:hint="eastAsia"/>
          <w:b/>
          <w:bCs/>
          <w:sz w:val="24"/>
          <w:szCs w:val="24"/>
        </w:rPr>
        <w:t>4</w:t>
      </w:r>
      <w:r w:rsidRPr="00BB42DC">
        <w:rPr>
          <w:rFonts w:asciiTheme="minorEastAsia" w:hAnsiTheme="minorEastAsia" w:hint="eastAsia"/>
          <w:b/>
          <w:bCs/>
          <w:sz w:val="24"/>
          <w:szCs w:val="24"/>
          <w:lang w:val="zh-CN"/>
        </w:rPr>
        <w:t>. 推荐中标候选人</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4</w:t>
      </w:r>
      <w:r w:rsidRPr="00BB42DC">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4</w:t>
      </w:r>
      <w:r w:rsidRPr="00BB42DC">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lang w:val="zh-CN"/>
        </w:rPr>
        <w:t>3</w:t>
      </w:r>
      <w:r w:rsidRPr="00BB42DC">
        <w:rPr>
          <w:rFonts w:asciiTheme="minorEastAsia" w:hAnsiTheme="minorEastAsia" w:cs="仿宋_GB2312" w:hint="eastAsia"/>
          <w:b/>
          <w:sz w:val="24"/>
          <w:szCs w:val="24"/>
        </w:rPr>
        <w:t>5</w:t>
      </w:r>
      <w:r w:rsidRPr="00BB42DC">
        <w:rPr>
          <w:rFonts w:asciiTheme="minorEastAsia" w:hAnsiTheme="minorEastAsia" w:cs="仿宋_GB2312" w:hint="eastAsia"/>
          <w:b/>
          <w:sz w:val="24"/>
          <w:szCs w:val="24"/>
          <w:lang w:val="zh-CN"/>
        </w:rPr>
        <w:t>.评审意见无效情形</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评标委员会及其成员有下列行为之一的，其评审意见无效：</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5</w:t>
      </w:r>
      <w:r w:rsidRPr="00BB42DC">
        <w:rPr>
          <w:rFonts w:asciiTheme="minorEastAsia" w:hAnsiTheme="minorEastAsia" w:cs="仿宋_GB2312" w:hint="eastAsia"/>
          <w:sz w:val="24"/>
          <w:szCs w:val="24"/>
          <w:lang w:val="zh-CN"/>
        </w:rPr>
        <w:t>.1 确定参与评标至评标结束前私自接触投标人；</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5</w:t>
      </w:r>
      <w:r w:rsidRPr="00BB42DC">
        <w:rPr>
          <w:rFonts w:asciiTheme="minorEastAsia" w:hAnsiTheme="minorEastAsia" w:cs="仿宋_GB2312" w:hint="eastAsia"/>
          <w:sz w:val="24"/>
          <w:szCs w:val="24"/>
          <w:lang w:val="zh-CN"/>
        </w:rPr>
        <w:t>.2 接受投标人提出的与投标文件不一致的澄清或者说明，《投标人须知》2</w:t>
      </w:r>
      <w:r w:rsidRPr="00BB42DC">
        <w:rPr>
          <w:rFonts w:asciiTheme="minorEastAsia" w:hAnsiTheme="minorEastAsia" w:cs="仿宋_GB2312" w:hint="eastAsia"/>
          <w:sz w:val="24"/>
          <w:szCs w:val="24"/>
        </w:rPr>
        <w:t>6</w:t>
      </w:r>
      <w:r w:rsidRPr="00BB42DC">
        <w:rPr>
          <w:rFonts w:asciiTheme="minorEastAsia" w:hAnsiTheme="minorEastAsia" w:cs="仿宋_GB2312" w:hint="eastAsia"/>
          <w:sz w:val="24"/>
          <w:szCs w:val="24"/>
          <w:lang w:val="zh-CN"/>
        </w:rPr>
        <w:t>条规定的情形除外；</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5</w:t>
      </w:r>
      <w:r w:rsidRPr="00BB42DC">
        <w:rPr>
          <w:rFonts w:asciiTheme="minorEastAsia" w:hAnsiTheme="minorEastAsia" w:cs="仿宋_GB2312" w:hint="eastAsia"/>
          <w:sz w:val="24"/>
          <w:szCs w:val="24"/>
          <w:lang w:val="zh-CN"/>
        </w:rPr>
        <w:t>.3 违反评标纪律发表倾向性意见或者征询采购人的倾向性意见；</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lastRenderedPageBreak/>
        <w:t>3</w:t>
      </w:r>
      <w:r w:rsidRPr="00BB42DC">
        <w:rPr>
          <w:rFonts w:asciiTheme="minorEastAsia" w:hAnsiTheme="minorEastAsia" w:cs="仿宋_GB2312" w:hint="eastAsia"/>
          <w:sz w:val="24"/>
          <w:szCs w:val="24"/>
        </w:rPr>
        <w:t>5</w:t>
      </w:r>
      <w:r w:rsidRPr="00BB42DC">
        <w:rPr>
          <w:rFonts w:asciiTheme="minorEastAsia" w:hAnsiTheme="minorEastAsia" w:cs="仿宋_GB2312" w:hint="eastAsia"/>
          <w:sz w:val="24"/>
          <w:szCs w:val="24"/>
          <w:lang w:val="zh-CN"/>
        </w:rPr>
        <w:t>.4 对需要专业判断的主观评审因素协商评分；</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35.5 在评标过程中擅离职守，影响评标程序正常进行的；</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5</w:t>
      </w:r>
      <w:r w:rsidRPr="00BB42DC">
        <w:rPr>
          <w:rFonts w:asciiTheme="minorEastAsia" w:hAnsiTheme="minorEastAsia" w:cs="仿宋_GB2312" w:hint="eastAsia"/>
          <w:sz w:val="24"/>
          <w:szCs w:val="24"/>
          <w:lang w:val="zh-CN"/>
        </w:rPr>
        <w:t>.6 记录、复制或者带走任何评标资料；</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5</w:t>
      </w:r>
      <w:r w:rsidRPr="00BB42DC">
        <w:rPr>
          <w:rFonts w:asciiTheme="minorEastAsia" w:hAnsiTheme="minorEastAsia" w:cs="仿宋_GB2312" w:hint="eastAsia"/>
          <w:sz w:val="24"/>
          <w:szCs w:val="24"/>
          <w:lang w:val="zh-CN"/>
        </w:rPr>
        <w:t>.7 其他不遵守评标纪律的行为。</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lang w:val="zh-CN"/>
        </w:rPr>
        <w:t>3</w:t>
      </w:r>
      <w:r w:rsidRPr="00BB42DC">
        <w:rPr>
          <w:rFonts w:asciiTheme="minorEastAsia" w:hAnsiTheme="minorEastAsia" w:cs="仿宋_GB2312" w:hint="eastAsia"/>
          <w:b/>
          <w:sz w:val="24"/>
          <w:szCs w:val="24"/>
        </w:rPr>
        <w:t>6</w:t>
      </w:r>
      <w:r w:rsidRPr="00BB42DC">
        <w:rPr>
          <w:rFonts w:asciiTheme="minorEastAsia" w:hAnsiTheme="minorEastAsia" w:cs="仿宋_GB2312" w:hint="eastAsia"/>
          <w:b/>
          <w:sz w:val="24"/>
          <w:szCs w:val="24"/>
          <w:lang w:val="zh-CN"/>
        </w:rPr>
        <w:t>. 保密</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6</w:t>
      </w:r>
      <w:r w:rsidRPr="00BB42DC">
        <w:rPr>
          <w:rFonts w:asciiTheme="minorEastAsia" w:hAnsiTheme="minorEastAsia" w:cs="仿宋_GB2312" w:hint="eastAsia"/>
          <w:sz w:val="24"/>
          <w:szCs w:val="24"/>
          <w:lang w:val="zh-CN"/>
        </w:rPr>
        <w:t>.1 评审专家应当遵守评审工作纪律，不得泄露评审文件、评审情况和评审中获悉的商业秘密。</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6</w:t>
      </w:r>
      <w:r w:rsidRPr="00BB42DC">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p>
    <w:p w:rsidR="00AA0F9B" w:rsidRPr="00BB42DC" w:rsidRDefault="00AA0F9B" w:rsidP="00AA0F9B">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BB42DC">
        <w:rPr>
          <w:rFonts w:asciiTheme="minorEastAsia" w:hAnsiTheme="minorEastAsia" w:cs="宋体" w:hint="eastAsia"/>
          <w:b/>
          <w:kern w:val="0"/>
          <w:sz w:val="28"/>
          <w:szCs w:val="28"/>
        </w:rPr>
        <w:t>六、定标和授予合同</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lang w:val="zh-CN"/>
        </w:rPr>
        <w:t>3</w:t>
      </w:r>
      <w:r w:rsidRPr="00BB42DC">
        <w:rPr>
          <w:rFonts w:asciiTheme="minorEastAsia" w:hAnsiTheme="minorEastAsia" w:cs="仿宋_GB2312" w:hint="eastAsia"/>
          <w:b/>
          <w:sz w:val="24"/>
          <w:szCs w:val="24"/>
        </w:rPr>
        <w:t>7</w:t>
      </w:r>
      <w:r w:rsidRPr="00BB42DC">
        <w:rPr>
          <w:rFonts w:asciiTheme="minorEastAsia" w:hAnsiTheme="minorEastAsia" w:cs="仿宋_GB2312" w:hint="eastAsia"/>
          <w:b/>
          <w:sz w:val="24"/>
          <w:szCs w:val="24"/>
          <w:lang w:val="zh-CN"/>
        </w:rPr>
        <w:t>. 确定中标人</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.1 采购人应当自收到评标报告之日起</w:t>
      </w:r>
      <w:r w:rsidRPr="00BB42DC">
        <w:rPr>
          <w:rFonts w:asciiTheme="minorEastAsia" w:hAnsiTheme="minorEastAsia" w:cs="仿宋_GB2312" w:hint="eastAsia"/>
          <w:sz w:val="24"/>
          <w:szCs w:val="24"/>
        </w:rPr>
        <w:t>5</w:t>
      </w:r>
      <w:r w:rsidRPr="00BB42DC">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lang w:val="zh-CN"/>
        </w:rPr>
        <w:t>3</w:t>
      </w:r>
      <w:r w:rsidRPr="00BB42DC">
        <w:rPr>
          <w:rFonts w:asciiTheme="minorEastAsia" w:hAnsiTheme="minorEastAsia" w:cs="仿宋_GB2312" w:hint="eastAsia"/>
          <w:b/>
          <w:sz w:val="24"/>
          <w:szCs w:val="24"/>
        </w:rPr>
        <w:t>8</w:t>
      </w:r>
      <w:r w:rsidRPr="00BB42DC">
        <w:rPr>
          <w:rFonts w:asciiTheme="minorEastAsia" w:hAnsiTheme="minorEastAsia" w:cs="仿宋_GB2312" w:hint="eastAsia"/>
          <w:b/>
          <w:sz w:val="24"/>
          <w:szCs w:val="24"/>
          <w:lang w:val="zh-CN"/>
        </w:rPr>
        <w:t>. 中标公告、发出中标通知书</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8</w:t>
      </w:r>
      <w:r w:rsidRPr="00BB42DC">
        <w:rPr>
          <w:rFonts w:asciiTheme="minorEastAsia" w:hAnsiTheme="minorEastAsia" w:cs="仿宋_GB2312" w:hint="eastAsia"/>
          <w:sz w:val="24"/>
          <w:szCs w:val="24"/>
          <w:lang w:val="zh-CN"/>
        </w:rPr>
        <w:t>.1 采购人确认中标人后，招标人在公告中标结果的同时，向中标人发出中标通知书。</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8</w:t>
      </w:r>
      <w:r w:rsidRPr="00BB42DC">
        <w:rPr>
          <w:rFonts w:asciiTheme="minorEastAsia" w:hAnsiTheme="minorEastAsia" w:cs="仿宋_GB2312" w:hint="eastAsia"/>
          <w:sz w:val="24"/>
          <w:szCs w:val="24"/>
          <w:lang w:val="zh-CN"/>
        </w:rPr>
        <w:t>.2 中标通知书发出后，采购人不得违法改变中标结果，中标人无正当理由不得放弃中标。</w:t>
      </w:r>
    </w:p>
    <w:p w:rsidR="00AA0F9B" w:rsidRPr="00BB42DC" w:rsidRDefault="00AA0F9B" w:rsidP="00AA0F9B">
      <w:pPr>
        <w:tabs>
          <w:tab w:val="left" w:pos="1260"/>
        </w:tabs>
        <w:autoSpaceDE w:val="0"/>
        <w:autoSpaceDN w:val="0"/>
        <w:spacing w:line="360" w:lineRule="auto"/>
        <w:contextualSpacing/>
        <w:rPr>
          <w:rFonts w:asciiTheme="minorEastAsia" w:hAnsiTheme="minorEastAsia" w:cs="宋体"/>
          <w:bCs/>
          <w:sz w:val="24"/>
          <w:szCs w:val="24"/>
          <w:lang w:val="zh-CN"/>
        </w:rPr>
      </w:pPr>
      <w:r w:rsidRPr="00BB42DC">
        <w:rPr>
          <w:rFonts w:asciiTheme="minorEastAsia" w:hAnsiTheme="minorEastAsia" w:cs="仿宋_GB2312" w:hint="eastAsia"/>
          <w:sz w:val="24"/>
          <w:szCs w:val="24"/>
        </w:rPr>
        <w:t xml:space="preserve">38.3 </w:t>
      </w:r>
      <w:r w:rsidRPr="00BB42DC">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rPr>
        <w:t>39.</w:t>
      </w:r>
      <w:r w:rsidRPr="00BB42DC">
        <w:rPr>
          <w:rFonts w:asciiTheme="minorEastAsia" w:hAnsiTheme="minorEastAsia" w:cs="仿宋_GB2312" w:hint="eastAsia"/>
          <w:b/>
          <w:sz w:val="24"/>
          <w:szCs w:val="24"/>
          <w:lang w:val="zh-CN"/>
        </w:rPr>
        <w:t>质疑提出与答复</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仿宋_GB2312" w:hint="eastAsia"/>
          <w:sz w:val="24"/>
          <w:szCs w:val="24"/>
        </w:rPr>
        <w:t>39.1 供应商认为采购文件、采购过程和中标结果使自己的权益受到损害的，可以按照</w:t>
      </w:r>
      <w:r w:rsidRPr="00BB42DC">
        <w:rPr>
          <w:rFonts w:ascii="宋体" w:cs="宋体" w:hint="eastAsia"/>
          <w:bCs/>
          <w:kern w:val="0"/>
          <w:sz w:val="24"/>
          <w:lang w:val="zh-CN"/>
        </w:rPr>
        <w:t>财政部94号令</w:t>
      </w:r>
      <w:r w:rsidRPr="00BB42DC">
        <w:rPr>
          <w:rFonts w:asciiTheme="minorEastAsia" w:hAnsiTheme="minorEastAsia" w:cs="宋体" w:hint="eastAsia"/>
          <w:bCs/>
          <w:sz w:val="24"/>
          <w:szCs w:val="24"/>
          <w:lang w:val="zh-CN"/>
        </w:rPr>
        <w:t>提出质</w:t>
      </w:r>
      <w:r w:rsidRPr="00BB42DC">
        <w:rPr>
          <w:rFonts w:asciiTheme="minorEastAsia" w:hAnsiTheme="minorEastAsia" w:cs="仿宋_GB2312" w:hint="eastAsia"/>
          <w:sz w:val="24"/>
          <w:szCs w:val="24"/>
        </w:rPr>
        <w:t>疑。</w:t>
      </w:r>
      <w:r w:rsidRPr="00BB42DC">
        <w:rPr>
          <w:rFonts w:asciiTheme="minorEastAsia" w:hAnsiTheme="minorEastAsia" w:cs="仿宋_GB2312"/>
          <w:sz w:val="24"/>
          <w:szCs w:val="24"/>
        </w:rPr>
        <w:t>提出质疑的供应商应当是参与</w:t>
      </w:r>
      <w:r w:rsidRPr="00BB42DC">
        <w:rPr>
          <w:rFonts w:asciiTheme="minorEastAsia" w:hAnsiTheme="minorEastAsia" w:cs="仿宋_GB2312" w:hint="eastAsia"/>
          <w:sz w:val="24"/>
          <w:szCs w:val="24"/>
        </w:rPr>
        <w:t>本</w:t>
      </w:r>
      <w:r w:rsidRPr="00BB42DC">
        <w:rPr>
          <w:rFonts w:asciiTheme="minorEastAsia" w:hAnsiTheme="minorEastAsia" w:cs="仿宋_GB2312"/>
          <w:sz w:val="24"/>
          <w:szCs w:val="24"/>
        </w:rPr>
        <w:t>项目采购活动的供应商。</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仿宋_GB2312" w:hint="eastAsia"/>
          <w:sz w:val="24"/>
          <w:szCs w:val="24"/>
        </w:rPr>
        <w:t>39.1.1 对采购文件提出质疑的，</w:t>
      </w:r>
      <w:r w:rsidRPr="00BB42DC">
        <w:rPr>
          <w:rFonts w:asciiTheme="minorEastAsia" w:hAnsiTheme="minorEastAsia" w:cs="仿宋_GB2312"/>
          <w:sz w:val="24"/>
          <w:szCs w:val="24"/>
        </w:rPr>
        <w:t>潜在</w:t>
      </w:r>
      <w:r w:rsidRPr="00BB42DC">
        <w:rPr>
          <w:rFonts w:asciiTheme="minorEastAsia" w:hAnsiTheme="minorEastAsia" w:cs="仿宋_GB2312" w:hint="eastAsia"/>
          <w:sz w:val="24"/>
          <w:szCs w:val="24"/>
        </w:rPr>
        <w:t>投标人应</w:t>
      </w:r>
      <w:r w:rsidRPr="00BB42DC">
        <w:rPr>
          <w:rFonts w:asciiTheme="minorEastAsia" w:hAnsiTheme="minorEastAsia" w:cs="仿宋_GB2312"/>
          <w:sz w:val="24"/>
          <w:szCs w:val="24"/>
        </w:rPr>
        <w:t>已依法获取采购文件</w:t>
      </w:r>
      <w:r w:rsidRPr="00BB42DC">
        <w:rPr>
          <w:rFonts w:asciiTheme="minorEastAsia" w:hAnsiTheme="minorEastAsia" w:cs="仿宋_GB2312" w:hint="eastAsia"/>
          <w:sz w:val="24"/>
          <w:szCs w:val="24"/>
        </w:rPr>
        <w:t>，且应当在</w:t>
      </w:r>
      <w:r w:rsidRPr="00BB42DC">
        <w:rPr>
          <w:rFonts w:asciiTheme="minorEastAsia" w:hAnsiTheme="minorEastAsia" w:cs="仿宋_GB2312"/>
          <w:sz w:val="24"/>
          <w:szCs w:val="24"/>
        </w:rPr>
        <w:t>获取采购文件或者采购文件公告期限届满之日起7个工作日内</w:t>
      </w:r>
      <w:r w:rsidRPr="00BB42DC">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仿宋_GB2312" w:hint="eastAsia"/>
          <w:sz w:val="24"/>
          <w:szCs w:val="24"/>
        </w:rPr>
        <w:t>39.1.2 对采购过程提出质疑的，为各采购程序环节结束之日起七个工作日内，以书面形式向</w:t>
      </w:r>
      <w:r w:rsidRPr="00BB42DC">
        <w:rPr>
          <w:rFonts w:asciiTheme="minorEastAsia" w:hAnsiTheme="minorEastAsia" w:cs="仿宋_GB2312" w:hint="eastAsia"/>
          <w:sz w:val="24"/>
          <w:szCs w:val="24"/>
        </w:rPr>
        <w:lastRenderedPageBreak/>
        <w:t>采购人和采购代理机构一次性提出；</w:t>
      </w:r>
      <w:r w:rsidRPr="00BB42DC">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仿宋_GB2312" w:hint="eastAsia"/>
          <w:sz w:val="24"/>
          <w:szCs w:val="24"/>
        </w:rPr>
        <w:t xml:space="preserve">39.2 </w:t>
      </w:r>
      <w:r w:rsidRPr="00BB42DC">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仿宋_GB2312" w:hint="eastAsia"/>
          <w:sz w:val="24"/>
          <w:szCs w:val="24"/>
        </w:rPr>
        <w:t xml:space="preserve">39.2.1 </w:t>
      </w:r>
      <w:r w:rsidRPr="00BB42DC">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仿宋_GB2312" w:hint="eastAsia"/>
          <w:sz w:val="24"/>
          <w:szCs w:val="24"/>
        </w:rPr>
        <w:t xml:space="preserve">39.2.2 </w:t>
      </w:r>
      <w:r w:rsidRPr="00BB42DC">
        <w:rPr>
          <w:rFonts w:asciiTheme="minorEastAsia" w:hAnsiTheme="minorEastAsia" w:cs="仿宋_GB2312"/>
          <w:sz w:val="24"/>
          <w:szCs w:val="24"/>
        </w:rPr>
        <w:t>对采购过程、中标结果提出的质疑，合格供应商符合法定数量时，可以从合格的中标</w:t>
      </w:r>
      <w:r w:rsidRPr="00BB42DC">
        <w:rPr>
          <w:rFonts w:asciiTheme="minorEastAsia" w:hAnsiTheme="minorEastAsia" w:cs="仿宋_GB2312" w:hint="eastAsia"/>
          <w:sz w:val="24"/>
          <w:szCs w:val="24"/>
        </w:rPr>
        <w:t>候选人</w:t>
      </w:r>
      <w:r w:rsidRPr="00BB42DC">
        <w:rPr>
          <w:rFonts w:asciiTheme="minorEastAsia" w:hAnsiTheme="minorEastAsia" w:cs="仿宋_GB2312"/>
          <w:sz w:val="24"/>
          <w:szCs w:val="24"/>
        </w:rPr>
        <w:t>中另行确定中标供应商的，应当依法另行确定中标供应商；否则应当重新开展采购活动。</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仿宋_GB2312" w:hint="eastAsia"/>
          <w:sz w:val="24"/>
          <w:szCs w:val="24"/>
        </w:rPr>
        <w:t>39.3 答复</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b/>
          <w:sz w:val="24"/>
          <w:szCs w:val="24"/>
        </w:rPr>
      </w:pPr>
      <w:r w:rsidRPr="00BB42DC">
        <w:rPr>
          <w:rFonts w:asciiTheme="minorEastAsia" w:hAnsiTheme="minorEastAsia" w:cs="仿宋_GB2312" w:hint="eastAsia"/>
          <w:b/>
          <w:sz w:val="24"/>
          <w:szCs w:val="24"/>
        </w:rPr>
        <w:t>40.</w:t>
      </w:r>
      <w:r w:rsidRPr="00BB42DC">
        <w:rPr>
          <w:rFonts w:asciiTheme="minorEastAsia" w:hAnsiTheme="minorEastAsia" w:cs="仿宋_GB2312" w:hint="eastAsia"/>
          <w:b/>
          <w:sz w:val="24"/>
          <w:szCs w:val="24"/>
          <w:lang w:val="zh-CN"/>
        </w:rPr>
        <w:t>签订合同</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AA0F9B" w:rsidRPr="00BB42DC" w:rsidRDefault="00AA0F9B" w:rsidP="00AA0F9B">
      <w:pPr>
        <w:tabs>
          <w:tab w:val="left" w:pos="1260"/>
        </w:tabs>
        <w:autoSpaceDE w:val="0"/>
        <w:autoSpaceDN w:val="0"/>
        <w:spacing w:line="360" w:lineRule="auto"/>
        <w:contextualSpacing/>
        <w:rPr>
          <w:rFonts w:asciiTheme="minorEastAsia" w:hAnsiTheme="minorEastAsia" w:cs="仿宋_GB2312"/>
          <w:b/>
          <w:sz w:val="24"/>
          <w:szCs w:val="24"/>
        </w:rPr>
      </w:pPr>
      <w:r w:rsidRPr="00BB42DC">
        <w:rPr>
          <w:rFonts w:asciiTheme="minorEastAsia" w:hAnsiTheme="minorEastAsia" w:cs="仿宋_GB2312" w:hint="eastAsia"/>
          <w:b/>
          <w:sz w:val="24"/>
          <w:szCs w:val="24"/>
        </w:rPr>
        <w:t>41.履约保证金</w:t>
      </w:r>
    </w:p>
    <w:p w:rsidR="00AA0F9B" w:rsidRDefault="00AA0F9B" w:rsidP="00AA0F9B">
      <w:pPr>
        <w:autoSpaceDE w:val="0"/>
        <w:autoSpaceDN w:val="0"/>
        <w:spacing w:line="360" w:lineRule="auto"/>
        <w:contextualSpacing/>
        <w:jc w:val="left"/>
        <w:rPr>
          <w:rFonts w:asciiTheme="minorEastAsia" w:hAnsiTheme="minorEastAsia" w:cs="仿宋_GB2312"/>
          <w:b/>
          <w:sz w:val="24"/>
          <w:szCs w:val="24"/>
        </w:rPr>
      </w:pPr>
      <w:r w:rsidRPr="00BB42DC">
        <w:rPr>
          <w:rFonts w:asciiTheme="minorEastAsia" w:hAnsiTheme="minorEastAsia" w:cs="宋体" w:hint="eastAsia"/>
          <w:kern w:val="0"/>
          <w:sz w:val="24"/>
          <w:szCs w:val="24"/>
        </w:rPr>
        <w:t>“投标人须知前附表”中规定</w:t>
      </w:r>
      <w:r w:rsidRPr="00BB42DC">
        <w:rPr>
          <w:rFonts w:asciiTheme="minorEastAsia" w:hAnsiTheme="minorEastAsia" w:cs="宋体" w:hint="eastAsia"/>
          <w:sz w:val="24"/>
          <w:szCs w:val="24"/>
        </w:rPr>
        <w:t>中标人提交履约保证金的，中标人应当以支票、汇票、本票或者金融机构、担保机构出具的保函等非现金形式向采购人提交。履约保证金的数额不得超过政府采购合同金额的10%。</w:t>
      </w:r>
      <w:r w:rsidRPr="00BB42DC">
        <w:rPr>
          <w:rFonts w:ascii="宋体" w:eastAsia="宋体" w:hAnsi="宋体" w:cs="宋体" w:hint="eastAsia"/>
          <w:sz w:val="24"/>
          <w:szCs w:val="24"/>
        </w:rPr>
        <w:br/>
      </w:r>
      <w:r w:rsidRPr="00BB42DC">
        <w:rPr>
          <w:rFonts w:asciiTheme="minorEastAsia" w:hAnsiTheme="minorEastAsia" w:cs="仿宋_GB2312" w:hint="eastAsia"/>
          <w:b/>
          <w:sz w:val="24"/>
          <w:szCs w:val="24"/>
        </w:rPr>
        <w:t>42. 其他</w:t>
      </w:r>
    </w:p>
    <w:p w:rsidR="001D0473" w:rsidRPr="00AA0F9B" w:rsidRDefault="00AA0F9B" w:rsidP="00AA0F9B">
      <w:pPr>
        <w:autoSpaceDE w:val="0"/>
        <w:autoSpaceDN w:val="0"/>
        <w:spacing w:line="360" w:lineRule="auto"/>
        <w:contextualSpacing/>
        <w:jc w:val="left"/>
        <w:rPr>
          <w:rFonts w:asciiTheme="minorEastAsia" w:hAnsiTheme="minorEastAsia" w:cs="仿宋_GB2312"/>
          <w:b/>
          <w:sz w:val="24"/>
          <w:szCs w:val="24"/>
        </w:rPr>
      </w:pPr>
      <w:r w:rsidRPr="00BB42DC">
        <w:rPr>
          <w:rFonts w:asciiTheme="minorEastAsia" w:hAnsiTheme="minorEastAsia" w:cs="宋体" w:hint="eastAsia"/>
          <w:kern w:val="0"/>
          <w:sz w:val="24"/>
          <w:szCs w:val="24"/>
        </w:rPr>
        <w:t>本次招标文件未尽事项，以法律法规规定的为准。</w:t>
      </w:r>
    </w:p>
    <w:p w:rsidR="001D0473" w:rsidRDefault="001D04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D0473" w:rsidRDefault="001D04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D0473" w:rsidRDefault="00315A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r>
        <w:rPr>
          <w:rFonts w:asciiTheme="majorEastAsia" w:eastAsiaTheme="majorEastAsia" w:hAnsiTheme="majorEastAsia" w:cs="宋体" w:hint="eastAsia"/>
          <w:b/>
          <w:kern w:val="0"/>
          <w:sz w:val="36"/>
          <w:szCs w:val="32"/>
        </w:rPr>
        <w:lastRenderedPageBreak/>
        <w:t>第五章 政府采购政策功能</w:t>
      </w:r>
    </w:p>
    <w:p w:rsidR="001D0473" w:rsidRDefault="00315AE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1D0473" w:rsidRDefault="00315AE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1D0473" w:rsidRDefault="00315AE2">
      <w:pPr>
        <w:pStyle w:val="a7"/>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1D0473" w:rsidRDefault="00315AE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本次采购货物中属于强制采购的节能产品，投标人所投产品必须是《节能产品政府采购清单》内产品，投标文件中应提供最新一期《节能产品政府采购清单》中产品所在页</w:t>
      </w:r>
      <w:r>
        <w:rPr>
          <w:rFonts w:asciiTheme="minorEastAsia" w:eastAsiaTheme="minorEastAsia" w:hAnsiTheme="minorEastAsia" w:cs="仿宋_GB2312" w:hint="eastAsia"/>
          <w:szCs w:val="24"/>
        </w:rPr>
        <w:t>并加盖投标人公章的原件扫描件（或图片）</w:t>
      </w:r>
      <w:r>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1D0473" w:rsidRDefault="00315AE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1D0473" w:rsidRDefault="00315AE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1D0473" w:rsidRDefault="00315AE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3、对于同时列入环保清单和节能产品政府采购清单的产品，应当优先于只列入其中一个清单的产品。</w:t>
      </w:r>
    </w:p>
    <w:p w:rsidR="001D0473" w:rsidRDefault="00315AE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1D0473" w:rsidRDefault="00315AE2">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w:t>
      </w:r>
    </w:p>
    <w:p w:rsidR="001D0473" w:rsidRDefault="00315AE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w:t>
      </w:r>
      <w:r>
        <w:rPr>
          <w:rFonts w:asciiTheme="minorEastAsia" w:hAnsiTheme="minorEastAsia" w:cs="仿宋_GB2312" w:hint="eastAsia"/>
          <w:sz w:val="24"/>
          <w:szCs w:val="24"/>
          <w:lang w:val="zh-CN"/>
        </w:rPr>
        <w:lastRenderedPageBreak/>
        <w:t>[2011]181号）规定，本项目为非专门面向中小企业采购的项目，对小型和微型企业投标人产品的价格给予6%-10%的扣除，用扣除后的价格参与评审。</w:t>
      </w:r>
    </w:p>
    <w:p w:rsidR="001D0473" w:rsidRDefault="00315AE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1D0473" w:rsidRDefault="00315AE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1D0473" w:rsidRDefault="00315AE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1D0473" w:rsidRDefault="00315AE2">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1D0473" w:rsidRDefault="00315AE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Pr>
          <w:rFonts w:asciiTheme="minorEastAsia" w:hAnsiTheme="minorEastAsia" w:cs="仿宋_GB2312" w:hint="eastAsia"/>
          <w:sz w:val="24"/>
          <w:szCs w:val="24"/>
          <w:lang w:val="zh-CN"/>
        </w:rPr>
        <w:t>财库[2014]68号</w:t>
      </w:r>
      <w:bookmarkEnd w:id="1"/>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1D0473" w:rsidRDefault="00315AE2">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1D0473" w:rsidRDefault="00315AE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1D0473" w:rsidRDefault="00315AE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1D0473" w:rsidRDefault="00315AE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1D0473" w:rsidRDefault="001D04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3C2D76" w:rsidRDefault="003C2D76">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D0473" w:rsidRDefault="00315A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6"/>
          <w:szCs w:val="32"/>
        </w:rPr>
        <w:lastRenderedPageBreak/>
        <w:t>第六章 资格审查与评标</w:t>
      </w:r>
    </w:p>
    <w:p w:rsidR="001D0473" w:rsidRDefault="00315AE2">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b/>
          <w:szCs w:val="24"/>
          <w:lang w:val="zh-CN"/>
        </w:rPr>
        <w:t>一、资格审查</w:t>
      </w:r>
    </w:p>
    <w:p w:rsidR="001D0473" w:rsidRDefault="00315AE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采购人依法对投标人资格进行审查</w:t>
      </w:r>
      <w:r>
        <w:rPr>
          <w:rFonts w:asciiTheme="minorEastAsia" w:eastAsiaTheme="minorEastAsia" w:hAnsiTheme="minorEastAsia" w:cs="仿宋_GB2312"/>
          <w:szCs w:val="24"/>
          <w:lang w:val="zh-CN"/>
        </w:rPr>
        <w:t>。</w:t>
      </w:r>
    </w:p>
    <w:p w:rsidR="001D0473" w:rsidRDefault="00315AE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1D0473" w:rsidRDefault="00315AE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1D0473">
        <w:trPr>
          <w:trHeight w:val="567"/>
          <w:jc w:val="center"/>
        </w:trPr>
        <w:tc>
          <w:tcPr>
            <w:tcW w:w="9079" w:type="dxa"/>
            <w:vAlign w:val="center"/>
          </w:tcPr>
          <w:p w:rsidR="001D0473" w:rsidRDefault="00315AE2">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1D0473">
        <w:trPr>
          <w:trHeight w:val="567"/>
          <w:jc w:val="center"/>
        </w:trPr>
        <w:tc>
          <w:tcPr>
            <w:tcW w:w="9079" w:type="dxa"/>
            <w:vAlign w:val="center"/>
          </w:tcPr>
          <w:p w:rsidR="001D0473" w:rsidRDefault="00315AE2">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1D0473">
        <w:trPr>
          <w:jc w:val="center"/>
        </w:trPr>
        <w:tc>
          <w:tcPr>
            <w:tcW w:w="9079" w:type="dxa"/>
            <w:vAlign w:val="center"/>
          </w:tcPr>
          <w:p w:rsidR="001D0473" w:rsidRDefault="00315AE2">
            <w:pPr>
              <w:spacing w:line="360" w:lineRule="auto"/>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1D0473" w:rsidRDefault="00315AE2">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1D0473" w:rsidRDefault="00315AE2">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1D0473" w:rsidRDefault="00315AE2">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1D0473" w:rsidRDefault="00315AE2">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1D0473" w:rsidRDefault="00315AE2">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1D0473">
        <w:trPr>
          <w:jc w:val="center"/>
        </w:trPr>
        <w:tc>
          <w:tcPr>
            <w:tcW w:w="9079" w:type="dxa"/>
            <w:vAlign w:val="center"/>
          </w:tcPr>
          <w:p w:rsidR="001D0473" w:rsidRDefault="00315AE2">
            <w:pPr>
              <w:spacing w:line="360" w:lineRule="auto"/>
              <w:rPr>
                <w:rFonts w:asciiTheme="minorEastAsia" w:hAnsiTheme="minorEastAsia"/>
                <w:bCs/>
                <w:sz w:val="24"/>
                <w:szCs w:val="24"/>
              </w:rPr>
            </w:pPr>
            <w:r>
              <w:rPr>
                <w:rFonts w:asciiTheme="minorEastAsia" w:hAnsiTheme="minorEastAsia" w:hint="eastAsia"/>
                <w:b/>
                <w:bCs/>
                <w:sz w:val="24"/>
                <w:szCs w:val="24"/>
              </w:rPr>
              <w:t>3、财务状况报告相关材料</w:t>
            </w:r>
          </w:p>
          <w:p w:rsidR="001D0473" w:rsidRDefault="00315AE2">
            <w:pPr>
              <w:spacing w:line="360" w:lineRule="auto"/>
              <w:rPr>
                <w:rFonts w:asciiTheme="minorEastAsia" w:hAnsiTheme="minorEastAsia"/>
                <w:bCs/>
                <w:sz w:val="24"/>
                <w:szCs w:val="24"/>
              </w:rPr>
            </w:pPr>
            <w:r>
              <w:rPr>
                <w:rFonts w:asciiTheme="minorEastAsia" w:hAnsiTheme="minorEastAsia" w:hint="eastAsia"/>
                <w:bCs/>
                <w:sz w:val="24"/>
                <w:szCs w:val="24"/>
              </w:rPr>
              <w:t>（1）2017年度经审计的财务报告，包括资产负债表、利润表、现金流量表、所有者权益变动表及其附注；</w:t>
            </w:r>
            <w:r>
              <w:rPr>
                <w:rFonts w:asciiTheme="minorEastAsia" w:hAnsiTheme="minorEastAsia" w:hint="eastAsia"/>
                <w:bCs/>
                <w:color w:val="FF0000"/>
                <w:sz w:val="24"/>
                <w:szCs w:val="24"/>
              </w:rPr>
              <w:t>或</w:t>
            </w:r>
            <w:r>
              <w:rPr>
                <w:rFonts w:asciiTheme="minorEastAsia" w:hAnsiTheme="minorEastAsia" w:hint="eastAsia"/>
                <w:bCs/>
                <w:sz w:val="24"/>
                <w:szCs w:val="24"/>
              </w:rPr>
              <w:t>基本开户银行出具的资信证明；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1D0473" w:rsidRDefault="00315AE2">
            <w:pPr>
              <w:spacing w:line="360" w:lineRule="auto"/>
              <w:rPr>
                <w:rFonts w:asciiTheme="minorEastAsia" w:hAnsiTheme="minorEastAsia"/>
                <w:b/>
                <w:sz w:val="24"/>
                <w:szCs w:val="24"/>
              </w:rPr>
            </w:pPr>
            <w:r>
              <w:rPr>
                <w:rFonts w:asciiTheme="minorEastAsia" w:hAnsiTheme="minorEastAsia" w:hint="eastAsia"/>
                <w:bCs/>
                <w:sz w:val="24"/>
                <w:szCs w:val="24"/>
              </w:rPr>
              <w:t>（2）银行出具的资信证明；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1D0473">
        <w:trPr>
          <w:jc w:val="center"/>
        </w:trPr>
        <w:tc>
          <w:tcPr>
            <w:tcW w:w="9079" w:type="dxa"/>
            <w:vAlign w:val="center"/>
          </w:tcPr>
          <w:p w:rsidR="001D0473" w:rsidRDefault="00315AE2">
            <w:pPr>
              <w:spacing w:line="360" w:lineRule="auto"/>
              <w:rPr>
                <w:rFonts w:asciiTheme="minorEastAsia" w:hAnsiTheme="minorEastAsia"/>
                <w:bCs/>
                <w:sz w:val="24"/>
                <w:szCs w:val="24"/>
              </w:rPr>
            </w:pPr>
            <w:r>
              <w:rPr>
                <w:rFonts w:asciiTheme="minorEastAsia" w:hAnsiTheme="minorEastAsia" w:hint="eastAsia"/>
                <w:b/>
                <w:bCs/>
                <w:sz w:val="24"/>
                <w:szCs w:val="24"/>
              </w:rPr>
              <w:t>4、依法缴纳税收相关材料</w:t>
            </w:r>
          </w:p>
          <w:p w:rsidR="001D0473" w:rsidRDefault="00315AE2">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1D0473">
        <w:trPr>
          <w:jc w:val="center"/>
        </w:trPr>
        <w:tc>
          <w:tcPr>
            <w:tcW w:w="9079" w:type="dxa"/>
            <w:vAlign w:val="center"/>
          </w:tcPr>
          <w:p w:rsidR="001D0473" w:rsidRDefault="00315AE2">
            <w:pPr>
              <w:spacing w:line="360" w:lineRule="auto"/>
              <w:rPr>
                <w:rFonts w:asciiTheme="minorEastAsia" w:hAnsiTheme="minorEastAsia"/>
                <w:bCs/>
                <w:sz w:val="24"/>
                <w:szCs w:val="24"/>
              </w:rPr>
            </w:pPr>
            <w:r>
              <w:rPr>
                <w:rFonts w:asciiTheme="minorEastAsia" w:hAnsiTheme="minorEastAsia" w:hint="eastAsia"/>
                <w:b/>
                <w:bCs/>
                <w:sz w:val="24"/>
                <w:szCs w:val="24"/>
              </w:rPr>
              <w:t>5、依法缴纳社会保障资金的证明材料</w:t>
            </w:r>
          </w:p>
          <w:p w:rsidR="001D0473" w:rsidRDefault="00315AE2">
            <w:pPr>
              <w:spacing w:line="360" w:lineRule="auto"/>
              <w:rPr>
                <w:rFonts w:asciiTheme="minorEastAsia" w:hAnsiTheme="minorEastAsia"/>
                <w:bCs/>
                <w:sz w:val="24"/>
                <w:szCs w:val="24"/>
              </w:rPr>
            </w:pPr>
            <w:r>
              <w:rPr>
                <w:rFonts w:asciiTheme="minorEastAsia" w:hAnsiTheme="minorEastAsia" w:hint="eastAsia"/>
                <w:bCs/>
                <w:sz w:val="24"/>
                <w:szCs w:val="24"/>
              </w:rPr>
              <w:t>投标截止时间前三个月内任意一个月缴纳社会保险凭据。（依法不需要缴纳社会保障资金的投标人，应提供相应文件证明依法不需要缴纳社会保障资金）</w:t>
            </w:r>
          </w:p>
        </w:tc>
      </w:tr>
      <w:tr w:rsidR="001D0473">
        <w:trPr>
          <w:jc w:val="center"/>
        </w:trPr>
        <w:tc>
          <w:tcPr>
            <w:tcW w:w="9079" w:type="dxa"/>
            <w:vAlign w:val="center"/>
          </w:tcPr>
          <w:p w:rsidR="001D0473" w:rsidRDefault="00315AE2">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6、履行合同所必须的设备和专业技术能力的证明材料</w:t>
            </w:r>
          </w:p>
          <w:p w:rsidR="001D0473" w:rsidRDefault="00315AE2">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w:t>
            </w:r>
            <w:r>
              <w:rPr>
                <w:rFonts w:asciiTheme="minorEastAsia" w:hAnsiTheme="minorEastAsia" w:hint="eastAsia"/>
                <w:bCs/>
                <w:color w:val="FF0000"/>
                <w:sz w:val="24"/>
                <w:szCs w:val="24"/>
              </w:rPr>
              <w:t>或者</w:t>
            </w:r>
            <w:r>
              <w:rPr>
                <w:rFonts w:asciiTheme="minorEastAsia" w:hAnsiTheme="minorEastAsia" w:hint="eastAsia"/>
                <w:bCs/>
                <w:sz w:val="24"/>
                <w:szCs w:val="24"/>
              </w:rPr>
              <w:t>投标人相关承诺函或声明。</w:t>
            </w:r>
          </w:p>
        </w:tc>
      </w:tr>
      <w:tr w:rsidR="001D0473">
        <w:trPr>
          <w:jc w:val="center"/>
        </w:trPr>
        <w:tc>
          <w:tcPr>
            <w:tcW w:w="9079" w:type="dxa"/>
            <w:vAlign w:val="center"/>
          </w:tcPr>
          <w:p w:rsidR="001D0473" w:rsidRDefault="00315AE2">
            <w:pPr>
              <w:spacing w:line="360" w:lineRule="auto"/>
              <w:rPr>
                <w:rFonts w:asciiTheme="minorEastAsia" w:hAnsiTheme="minorEastAsia"/>
                <w:b/>
                <w:bCs/>
                <w:sz w:val="24"/>
                <w:szCs w:val="24"/>
              </w:rPr>
            </w:pPr>
            <w:r>
              <w:rPr>
                <w:rFonts w:asciiTheme="minorEastAsia" w:hAnsiTheme="minorEastAsia" w:hint="eastAsia"/>
                <w:b/>
                <w:bCs/>
                <w:sz w:val="24"/>
                <w:szCs w:val="24"/>
              </w:rPr>
              <w:t>7、参加政府采购活动前3年内在经营活动中没有重大违法记录的声明</w:t>
            </w:r>
          </w:p>
          <w:p w:rsidR="001D0473" w:rsidRDefault="00315AE2">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1D0473">
        <w:trPr>
          <w:jc w:val="center"/>
        </w:trPr>
        <w:tc>
          <w:tcPr>
            <w:tcW w:w="9079" w:type="dxa"/>
            <w:vAlign w:val="center"/>
          </w:tcPr>
          <w:p w:rsidR="001D0473" w:rsidRDefault="00315AE2" w:rsidP="00AC29B2">
            <w:pPr>
              <w:spacing w:line="440" w:lineRule="exact"/>
              <w:rPr>
                <w:rFonts w:asciiTheme="minorEastAsia" w:hAnsiTheme="minorEastAsia"/>
                <w:b/>
                <w:bCs/>
                <w:sz w:val="24"/>
                <w:szCs w:val="24"/>
              </w:rPr>
            </w:pPr>
            <w:r>
              <w:rPr>
                <w:rFonts w:asciiTheme="minorEastAsia" w:hAnsiTheme="minorEastAsia" w:hint="eastAsia"/>
                <w:b/>
                <w:bCs/>
                <w:sz w:val="24"/>
                <w:szCs w:val="24"/>
              </w:rPr>
              <w:t>8、</w:t>
            </w:r>
            <w:r w:rsidR="004439ED" w:rsidRPr="0072733F">
              <w:rPr>
                <w:rFonts w:ascii="宋体" w:hAnsi="宋体" w:cs="仿宋_GB2312" w:hint="eastAsia"/>
                <w:sz w:val="24"/>
                <w:szCs w:val="28"/>
                <w:shd w:val="clear" w:color="auto" w:fill="FFFFFF"/>
              </w:rPr>
              <w:t>具有</w:t>
            </w:r>
            <w:r w:rsidR="004439ED" w:rsidRPr="0072733F">
              <w:rPr>
                <w:rFonts w:ascii="宋体" w:hAnsi="宋体" w:cs="宋体" w:hint="eastAsia"/>
                <w:sz w:val="24"/>
                <w:szCs w:val="28"/>
                <w:lang w:val="zh-CN"/>
              </w:rPr>
              <w:t>相应范围的《医疗器械生产许可证》或《医疗器械经营许可证》经营范围涵盖所投包号产品，并具有投标产品的《中华人民共和国医疗器械注册证》</w:t>
            </w:r>
            <w:r w:rsidR="004439ED" w:rsidRPr="0072733F">
              <w:rPr>
                <w:rFonts w:asciiTheme="minorEastAsia" w:hAnsiTheme="minorEastAsia" w:cs="宋体" w:hint="eastAsia"/>
                <w:kern w:val="0"/>
                <w:sz w:val="24"/>
                <w:szCs w:val="24"/>
              </w:rPr>
              <w:t>并加盖投标人公章的原件扫描件或复印件扫描件（或图片）；</w:t>
            </w:r>
            <w:r w:rsidR="004439ED" w:rsidRPr="0072733F">
              <w:rPr>
                <w:rFonts w:ascii="宋体" w:hAnsi="宋体" w:cs="宋体" w:hint="eastAsia"/>
                <w:sz w:val="24"/>
                <w:szCs w:val="28"/>
                <w:lang w:val="zh-CN"/>
              </w:rPr>
              <w:t>所投设备如为进口产品的，须具备《中华人民共和国医疗器械注册证》</w:t>
            </w:r>
            <w:r w:rsidR="004439ED" w:rsidRPr="0072733F">
              <w:rPr>
                <w:rFonts w:asciiTheme="minorEastAsia" w:hAnsiTheme="minorEastAsia" w:cs="宋体" w:hint="eastAsia"/>
                <w:kern w:val="0"/>
                <w:sz w:val="24"/>
                <w:szCs w:val="24"/>
              </w:rPr>
              <w:t>并加盖投标人公章的原件扫描件或复印件扫描件（或图片）</w:t>
            </w:r>
            <w:r w:rsidR="004439ED" w:rsidRPr="0072733F">
              <w:rPr>
                <w:rFonts w:ascii="宋体" w:hAnsi="宋体" w:cs="宋体" w:hint="eastAsia"/>
                <w:sz w:val="24"/>
                <w:szCs w:val="28"/>
                <w:lang w:val="zh-CN"/>
              </w:rPr>
              <w:t>。</w:t>
            </w:r>
          </w:p>
        </w:tc>
      </w:tr>
      <w:tr w:rsidR="001D0473">
        <w:trPr>
          <w:jc w:val="center"/>
        </w:trPr>
        <w:tc>
          <w:tcPr>
            <w:tcW w:w="9079" w:type="dxa"/>
            <w:vAlign w:val="center"/>
          </w:tcPr>
          <w:p w:rsidR="00AC29B2" w:rsidRDefault="00315AE2" w:rsidP="00AC29B2">
            <w:pPr>
              <w:spacing w:line="460" w:lineRule="exact"/>
              <w:rPr>
                <w:rFonts w:asciiTheme="minorEastAsia" w:hAnsiTheme="minorEastAsia"/>
                <w:b/>
                <w:bCs/>
                <w:sz w:val="24"/>
                <w:szCs w:val="24"/>
              </w:rPr>
            </w:pPr>
            <w:r>
              <w:rPr>
                <w:rFonts w:asciiTheme="minorEastAsia" w:hAnsiTheme="minorEastAsia" w:hint="eastAsia"/>
                <w:b/>
                <w:bCs/>
                <w:sz w:val="24"/>
                <w:szCs w:val="24"/>
              </w:rPr>
              <w:t>9、</w:t>
            </w:r>
            <w:r w:rsidR="00AC29B2">
              <w:rPr>
                <w:rFonts w:asciiTheme="minorEastAsia" w:hAnsiTheme="minorEastAsia" w:hint="eastAsia"/>
                <w:b/>
                <w:bCs/>
                <w:sz w:val="24"/>
                <w:szCs w:val="24"/>
              </w:rPr>
              <w:t>未被列入“信用中国”网站(www.creditchina.gov.cn)失信被执行人、重大税收违法案件当事人名单、政府采购严重违法失信名单、“中国政府采购网” (www.ccgp.gov.cn)政府采购严重违法失信行为记录名单、“国家企业信用公示系统”网站（www.gsxt.gov.cn）严重违法失信企业名单（黑名单）的投标人。</w:t>
            </w:r>
          </w:p>
          <w:p w:rsidR="00AC29B2" w:rsidRDefault="00AC29B2" w:rsidP="00AC29B2">
            <w:pPr>
              <w:spacing w:line="360" w:lineRule="auto"/>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asciiTheme="minorEastAsia" w:hAnsiTheme="minorEastAsia" w:hint="eastAsia"/>
                <w:bCs/>
                <w:sz w:val="24"/>
                <w:szCs w:val="24"/>
              </w:rPr>
              <w:t>、政府采购严重违法失信行为记录名单（联合体形式投标的，联合体成员存在不良信用记录，视同联合体存在不良信用记录）。</w:t>
            </w:r>
          </w:p>
          <w:p w:rsidR="00AC29B2" w:rsidRDefault="00AC29B2" w:rsidP="00AC29B2">
            <w:pPr>
              <w:spacing w:line="360" w:lineRule="auto"/>
              <w:rPr>
                <w:rFonts w:asciiTheme="minorEastAsia" w:hAnsiTheme="minorEastAsia"/>
                <w:bCs/>
                <w:sz w:val="24"/>
                <w:szCs w:val="24"/>
              </w:rPr>
            </w:pPr>
            <w:r>
              <w:rPr>
                <w:rFonts w:asciiTheme="minorEastAsia" w:hAnsiTheme="minorEastAsia" w:hint="eastAsia"/>
                <w:bCs/>
                <w:sz w:val="24"/>
                <w:szCs w:val="24"/>
              </w:rPr>
              <w:t>（1）查询渠道：“信用中国”网站（www.creditchina.gov.cn）和“中国政府采购网”（www.ccgp.gov.cn）；</w:t>
            </w:r>
          </w:p>
          <w:p w:rsidR="00AC29B2" w:rsidRDefault="00AC29B2" w:rsidP="00AC29B2">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AC29B2" w:rsidRDefault="00AC29B2" w:rsidP="00AC29B2">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1D0473" w:rsidRDefault="00AC29B2" w:rsidP="00AC29B2">
            <w:pPr>
              <w:spacing w:line="360" w:lineRule="auto"/>
              <w:rPr>
                <w:rFonts w:asciiTheme="minorEastAsia" w:hAnsiTheme="minorEastAsia"/>
                <w:bCs/>
                <w:sz w:val="24"/>
                <w:szCs w:val="24"/>
              </w:rPr>
            </w:pPr>
            <w:r>
              <w:rPr>
                <w:rFonts w:asciiTheme="minorEastAsia" w:hAnsiTheme="minorEastAsia" w:hint="eastAsia"/>
                <w:bCs/>
                <w:sz w:val="24"/>
                <w:szCs w:val="24"/>
              </w:rPr>
              <w:t>（4）信用信息的使用原则：经采购人认定的被列入失信被执行人、重大税收违法案件当事人名单、政府采购严重违法失信行为记录名单的投标人，将拒绝其参与政府采购活动</w:t>
            </w:r>
            <w:r w:rsidR="00315AE2">
              <w:rPr>
                <w:rFonts w:asciiTheme="minorEastAsia" w:hAnsiTheme="minorEastAsia" w:hint="eastAsia"/>
                <w:bCs/>
                <w:sz w:val="24"/>
                <w:szCs w:val="24"/>
              </w:rPr>
              <w:t>。</w:t>
            </w:r>
          </w:p>
        </w:tc>
      </w:tr>
      <w:tr w:rsidR="001D0473">
        <w:trPr>
          <w:trHeight w:val="624"/>
          <w:jc w:val="center"/>
        </w:trPr>
        <w:tc>
          <w:tcPr>
            <w:tcW w:w="9079" w:type="dxa"/>
            <w:vAlign w:val="center"/>
          </w:tcPr>
          <w:p w:rsidR="001D0473" w:rsidRDefault="00315AE2">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t>10、</w:t>
            </w:r>
            <w:r>
              <w:rPr>
                <w:rFonts w:asciiTheme="minorEastAsia" w:hAnsiTheme="minorEastAsia" w:cs="仿宋_GB2312" w:hint="eastAsia"/>
                <w:b/>
                <w:sz w:val="24"/>
                <w:szCs w:val="24"/>
                <w:lang w:val="zh-CN"/>
              </w:rPr>
              <w:t>报价</w:t>
            </w:r>
          </w:p>
          <w:p w:rsidR="001D0473" w:rsidRDefault="00315AE2">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是否超出招标文件中规定的预算金额，超出预算金额的投标无效。如投标人须知前附</w:t>
            </w:r>
            <w:r>
              <w:rPr>
                <w:rFonts w:asciiTheme="minorEastAsia" w:hAnsiTheme="minorEastAsia" w:cs="仿宋_GB2312" w:hint="eastAsia"/>
                <w:sz w:val="24"/>
                <w:szCs w:val="24"/>
                <w:lang w:val="zh-CN"/>
              </w:rPr>
              <w:lastRenderedPageBreak/>
              <w:t>表规定最高限价，则</w:t>
            </w:r>
            <w:r>
              <w:rPr>
                <w:rFonts w:asciiTheme="minorEastAsia" w:hAnsiTheme="minorEastAsia" w:cs="宋体" w:hint="eastAsia"/>
                <w:bCs/>
                <w:sz w:val="24"/>
                <w:szCs w:val="24"/>
                <w:lang w:val="zh-CN"/>
              </w:rPr>
              <w:t>超出预算金额和最高限价的投标无效。</w:t>
            </w:r>
          </w:p>
        </w:tc>
      </w:tr>
      <w:tr w:rsidR="001D0473">
        <w:trPr>
          <w:trHeight w:val="624"/>
          <w:jc w:val="center"/>
        </w:trPr>
        <w:tc>
          <w:tcPr>
            <w:tcW w:w="9079" w:type="dxa"/>
            <w:vAlign w:val="center"/>
          </w:tcPr>
          <w:p w:rsidR="001D0473" w:rsidRDefault="00315AE2">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11、联合体协议</w:t>
            </w:r>
          </w:p>
          <w:p w:rsidR="001D0473" w:rsidRDefault="00315AE2">
            <w:pPr>
              <w:spacing w:line="360" w:lineRule="auto"/>
              <w:rPr>
                <w:rFonts w:asciiTheme="minorEastAsia" w:hAnsiTheme="minorEastAsia"/>
                <w:b/>
                <w:bCs/>
                <w:sz w:val="24"/>
                <w:szCs w:val="24"/>
              </w:rPr>
            </w:pPr>
            <w:r>
              <w:rPr>
                <w:rFonts w:asciiTheme="minorEastAsia" w:hAnsiTheme="minorEastAsia" w:hint="eastAsia"/>
                <w:bCs/>
                <w:sz w:val="24"/>
                <w:szCs w:val="24"/>
              </w:rPr>
              <w:t>招标文件接受联合体投标且投标人为联合体的，投标人应提供本协议；否则无须提供。</w:t>
            </w:r>
          </w:p>
        </w:tc>
      </w:tr>
      <w:tr w:rsidR="001D0473">
        <w:trPr>
          <w:trHeight w:val="624"/>
          <w:jc w:val="center"/>
        </w:trPr>
        <w:tc>
          <w:tcPr>
            <w:tcW w:w="9079" w:type="dxa"/>
            <w:vAlign w:val="center"/>
          </w:tcPr>
          <w:p w:rsidR="001D0473" w:rsidRDefault="00315AE2">
            <w:pPr>
              <w:spacing w:line="360" w:lineRule="auto"/>
              <w:rPr>
                <w:rFonts w:asciiTheme="minorEastAsia" w:hAnsiTheme="minorEastAsia"/>
                <w:b/>
                <w:sz w:val="24"/>
                <w:szCs w:val="24"/>
              </w:rPr>
            </w:pPr>
            <w:r>
              <w:rPr>
                <w:rFonts w:asciiTheme="minorEastAsia" w:hAnsiTheme="minorEastAsia" w:hint="eastAsia"/>
                <w:b/>
                <w:sz w:val="24"/>
                <w:szCs w:val="24"/>
              </w:rPr>
              <w:t>12、投标保证金</w:t>
            </w:r>
          </w:p>
          <w:p w:rsidR="001D0473" w:rsidRDefault="00315AE2">
            <w:pPr>
              <w:spacing w:line="360" w:lineRule="auto"/>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1D0473">
        <w:trPr>
          <w:trHeight w:val="567"/>
          <w:jc w:val="center"/>
        </w:trPr>
        <w:tc>
          <w:tcPr>
            <w:tcW w:w="9079" w:type="dxa"/>
            <w:vAlign w:val="center"/>
          </w:tcPr>
          <w:p w:rsidR="001D0473" w:rsidRDefault="00315AE2">
            <w:pPr>
              <w:spacing w:line="360" w:lineRule="auto"/>
              <w:contextualSpacing/>
              <w:rPr>
                <w:rFonts w:asciiTheme="minorEastAsia" w:hAnsiTheme="minorEastAsia"/>
                <w:b/>
                <w:sz w:val="24"/>
                <w:szCs w:val="24"/>
              </w:rPr>
            </w:pPr>
            <w:r>
              <w:rPr>
                <w:rFonts w:asciiTheme="minorEastAsia" w:hAnsiTheme="minorEastAsia" w:hint="eastAsia"/>
                <w:b/>
                <w:sz w:val="24"/>
                <w:szCs w:val="24"/>
              </w:rPr>
              <w:t>13、法定代表人身份证明或提供法定代表人授权委托书及被授权人身份证明。</w:t>
            </w:r>
          </w:p>
        </w:tc>
      </w:tr>
    </w:tbl>
    <w:p w:rsidR="001D0473" w:rsidRDefault="00315AE2">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二、评标</w:t>
      </w:r>
    </w:p>
    <w:p w:rsidR="001D0473" w:rsidRDefault="00315AE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1D0473" w:rsidRDefault="00315AE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本项目采用综合评分法。总分为100分。</w:t>
      </w:r>
    </w:p>
    <w:p w:rsidR="001D0473" w:rsidRDefault="00315AE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1D0473" w:rsidRDefault="00315AE2">
      <w:pPr>
        <w:pStyle w:val="a7"/>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审查、评价投标文件是否符合招标文件的商务、技术等实质性要求；</w:t>
      </w:r>
    </w:p>
    <w:p w:rsidR="001D0473" w:rsidRDefault="00315AE2">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1D0473" w:rsidRDefault="00315AE2">
      <w:pPr>
        <w:pStyle w:val="a7"/>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注：符合性审查中所涉及到的证书及材料，均应在电子投标文件中提供原件扫描件（或图片）。</w:t>
      </w:r>
    </w:p>
    <w:p w:rsidR="001D0473" w:rsidRDefault="00315AE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要求投标人对投标文件有关事项作出澄清或者说明；</w:t>
      </w:r>
    </w:p>
    <w:p w:rsidR="001D0473" w:rsidRDefault="00315AE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对于投标文件中含义不明确、同类问题表述不一致或者有明显文字和计算错误的内容，评标委员会应当以书面形式要求投标人作出必要的澄清、说明或者补正。</w:t>
      </w:r>
    </w:p>
    <w:p w:rsidR="001D0473" w:rsidRDefault="00315AE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1D0473" w:rsidRDefault="00315AE2">
      <w:pPr>
        <w:pStyle w:val="a7"/>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对投标文件进行比较和评价；</w:t>
      </w:r>
    </w:p>
    <w:p w:rsidR="001D0473" w:rsidRDefault="00315AE2">
      <w:pPr>
        <w:pStyle w:val="a7"/>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1D0473" w:rsidRDefault="00315AE2">
      <w:pPr>
        <w:pStyle w:val="a7"/>
        <w:spacing w:line="360" w:lineRule="auto"/>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注：评标标准中所涉及到的证书及材料，均应在电子投标文件中提供原件扫描件（或图片）。</w:t>
      </w:r>
    </w:p>
    <w:p w:rsidR="001D0473" w:rsidRDefault="00315AE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1D0473" w:rsidRDefault="00315AE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w:t>
      </w:r>
      <w:r>
        <w:rPr>
          <w:rFonts w:asciiTheme="minorEastAsia" w:eastAsiaTheme="minorEastAsia" w:hAnsiTheme="minorEastAsia" w:cs="仿宋_GB2312"/>
          <w:szCs w:val="24"/>
          <w:lang w:val="zh-CN"/>
        </w:rPr>
        <w:lastRenderedPageBreak/>
        <w:t>和投标报价。</w:t>
      </w:r>
    </w:p>
    <w:p w:rsidR="001D0473" w:rsidRDefault="00315AE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1D0473" w:rsidRDefault="00315AE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1D0473" w:rsidRDefault="00315AE2">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1D0473" w:rsidRDefault="00315AE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（2）强制采购节能产品和优先采购节能产品、优先采购环保产品</w:t>
      </w:r>
    </w:p>
    <w:p w:rsidR="001D0473" w:rsidRDefault="00315AE2">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1D0473" w:rsidRDefault="00315AE2">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投标人所投其他产品若属于“节能产品政府采购清单”优先采购产品，</w:t>
      </w:r>
      <w:r>
        <w:rPr>
          <w:rFonts w:asciiTheme="minorEastAsia" w:hAnsiTheme="minorEastAsia" w:cs="仿宋_GB2312" w:hint="eastAsia"/>
          <w:szCs w:val="24"/>
          <w:lang w:val="zh-CN"/>
        </w:rPr>
        <w:t>投标文件中须提供最新一期《节能产品政府采购清单》中产品所在页并加盖投标人公章的原件扫描件（或图片），评标委员会根据本项目评标标准予以判定并赋分。</w:t>
      </w:r>
    </w:p>
    <w:p w:rsidR="001D0473" w:rsidRDefault="00315AE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hAnsiTheme="minorEastAsia" w:cs="仿宋_GB2312" w:hint="eastAsia"/>
          <w:szCs w:val="24"/>
          <w:lang w:val="zh-CN"/>
        </w:rPr>
        <w:t>投标人所投产品若属于“环境标志产品政府采购清单”内产品，投标文件中须提供最新一期《环境标志产品政府采购清单》中产品所在页并加盖投标人公章的原件扫描件（或图片），</w:t>
      </w:r>
      <w:r>
        <w:rPr>
          <w:rFonts w:asciiTheme="minorEastAsia" w:eastAsiaTheme="minorEastAsia" w:hAnsiTheme="minorEastAsia" w:cs="仿宋_GB2312" w:hint="eastAsia"/>
          <w:szCs w:val="24"/>
          <w:lang w:val="zh-CN"/>
        </w:rPr>
        <w:t>评标委员会根据本项目评标标准予以判定并赋分。</w:t>
      </w:r>
    </w:p>
    <w:p w:rsidR="001D0473" w:rsidRDefault="00315AE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lastRenderedPageBreak/>
        <w:t>（3）</w:t>
      </w:r>
      <w:r>
        <w:rPr>
          <w:rFonts w:asciiTheme="minorEastAsia" w:eastAsiaTheme="minorEastAsia" w:hAnsiTheme="minorEastAsia" w:cs="仿宋_GB2312"/>
          <w:b/>
          <w:szCs w:val="24"/>
          <w:lang w:val="zh-CN"/>
        </w:rPr>
        <w:t>关于相同品牌产品</w:t>
      </w:r>
    </w:p>
    <w:p w:rsidR="001D0473" w:rsidRDefault="00315AE2">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1D0473" w:rsidRDefault="00315AE2">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1D0473" w:rsidRDefault="00315AE2">
      <w:pPr>
        <w:pStyle w:val="a7"/>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（4）关于强制性产品认证</w:t>
      </w:r>
    </w:p>
    <w:p w:rsidR="001D0473" w:rsidRDefault="00315AE2">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1）如投标人所投产品属于“中国强制性产品认证”（3C认证）范围内,则必须承诺采用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1D0473" w:rsidRDefault="00315AE2">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2)投标人所投产品如被列入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则投标文件中应根据本项目招标文件“第二章 项目需求”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1D0473" w:rsidRDefault="00315AE2">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）产品查询结果截图并加盖投标人公章或中国信息安全认证中心</w:t>
      </w:r>
      <w:r>
        <w:rPr>
          <w:rFonts w:asciiTheme="minorEastAsia" w:hAnsiTheme="minorEastAsia" w:cs="仿宋_GB2312" w:hint="eastAsia"/>
          <w:sz w:val="24"/>
          <w:szCs w:val="24"/>
          <w:lang w:val="zh-CN"/>
        </w:rPr>
        <w:t>颁发的《中国国家信息安全产品认证证书》加盖投标人公章的原件扫描件（或图片）。</w:t>
      </w:r>
    </w:p>
    <w:p w:rsidR="001D0473" w:rsidRDefault="00315AE2">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（5）投标无效情形</w:t>
      </w:r>
    </w:p>
    <w:p w:rsidR="001D0473" w:rsidRDefault="00315A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1D0473" w:rsidRDefault="00315A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1D0473" w:rsidRDefault="00315A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1D0473" w:rsidRDefault="00315A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1D0473" w:rsidRDefault="00315A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1D0473" w:rsidRDefault="00315A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1D0473" w:rsidRDefault="00315A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1D0473" w:rsidRDefault="00315A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e.不同投标人的投标文件相互混装；</w:t>
      </w:r>
    </w:p>
    <w:p w:rsidR="001D0473" w:rsidRDefault="00315AE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D0473" w:rsidRDefault="00315A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Pr>
          <w:rFonts w:asciiTheme="minorEastAsia" w:hAnsiTheme="minorEastAsia" w:cs="仿宋_GB2312"/>
          <w:sz w:val="24"/>
          <w:szCs w:val="24"/>
          <w:lang w:val="zh-CN"/>
        </w:rPr>
        <w:t>法律、法规和招标文件规定的其他无效情形。</w:t>
      </w:r>
    </w:p>
    <w:p w:rsidR="001D0473" w:rsidRDefault="00315AE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2"/>
        <w:gridCol w:w="6237"/>
        <w:gridCol w:w="967"/>
      </w:tblGrid>
      <w:tr w:rsidR="006D0C78" w:rsidRPr="006D0C78" w:rsidTr="006D0C78">
        <w:trPr>
          <w:trHeight w:val="900"/>
          <w:jc w:val="center"/>
        </w:trPr>
        <w:tc>
          <w:tcPr>
            <w:tcW w:w="1762" w:type="dxa"/>
            <w:vAlign w:val="center"/>
          </w:tcPr>
          <w:p w:rsidR="006D0C78" w:rsidRPr="006D0C78" w:rsidRDefault="006D0C78" w:rsidP="006D0C78">
            <w:pPr>
              <w:spacing w:line="500" w:lineRule="exact"/>
              <w:jc w:val="center"/>
              <w:rPr>
                <w:rFonts w:asciiTheme="minorEastAsia" w:hAnsiTheme="minorEastAsia"/>
                <w:sz w:val="24"/>
                <w:szCs w:val="24"/>
              </w:rPr>
            </w:pPr>
            <w:r w:rsidRPr="006D0C78">
              <w:rPr>
                <w:rFonts w:asciiTheme="minorEastAsia" w:hAnsiTheme="minorEastAsia" w:hint="eastAsia"/>
                <w:sz w:val="24"/>
                <w:szCs w:val="24"/>
              </w:rPr>
              <w:t>分值构成</w:t>
            </w:r>
          </w:p>
          <w:p w:rsidR="006D0C78" w:rsidRPr="006D0C78" w:rsidRDefault="006D0C78" w:rsidP="006D0C78">
            <w:pPr>
              <w:spacing w:line="500" w:lineRule="exact"/>
              <w:jc w:val="center"/>
              <w:rPr>
                <w:rFonts w:asciiTheme="minorEastAsia" w:hAnsiTheme="minorEastAsia"/>
                <w:sz w:val="24"/>
                <w:szCs w:val="24"/>
              </w:rPr>
            </w:pPr>
            <w:r w:rsidRPr="006D0C78">
              <w:rPr>
                <w:rFonts w:asciiTheme="minorEastAsia" w:hAnsiTheme="minorEastAsia" w:hint="eastAsia"/>
                <w:sz w:val="24"/>
                <w:szCs w:val="24"/>
              </w:rPr>
              <w:t>(总分100分)</w:t>
            </w:r>
          </w:p>
        </w:tc>
        <w:tc>
          <w:tcPr>
            <w:tcW w:w="7204" w:type="dxa"/>
            <w:gridSpan w:val="2"/>
            <w:vAlign w:val="center"/>
          </w:tcPr>
          <w:p w:rsidR="006D0C78" w:rsidRPr="006D0C78" w:rsidRDefault="006D0C78" w:rsidP="006D0C78">
            <w:pPr>
              <w:spacing w:line="500" w:lineRule="exact"/>
              <w:ind w:firstLineChars="200" w:firstLine="480"/>
              <w:rPr>
                <w:rFonts w:asciiTheme="minorEastAsia" w:hAnsiTheme="minorEastAsia"/>
                <w:sz w:val="24"/>
                <w:szCs w:val="24"/>
              </w:rPr>
            </w:pPr>
            <w:r w:rsidRPr="006D0C78">
              <w:rPr>
                <w:rFonts w:asciiTheme="minorEastAsia" w:hAnsiTheme="minorEastAsia" w:hint="eastAsia"/>
                <w:sz w:val="24"/>
                <w:szCs w:val="24"/>
              </w:rPr>
              <w:t>价格分值：</w:t>
            </w:r>
            <w:r w:rsidRPr="006D0C78">
              <w:rPr>
                <w:rFonts w:asciiTheme="minorEastAsia" w:hAnsiTheme="minorEastAsia" w:hint="eastAsia"/>
                <w:color w:val="FF0000"/>
                <w:sz w:val="24"/>
                <w:szCs w:val="24"/>
                <w:u w:val="single"/>
              </w:rPr>
              <w:t xml:space="preserve">   30   </w:t>
            </w:r>
            <w:r w:rsidRPr="006D0C78">
              <w:rPr>
                <w:rFonts w:asciiTheme="minorEastAsia" w:hAnsiTheme="minorEastAsia" w:hint="eastAsia"/>
                <w:sz w:val="24"/>
                <w:szCs w:val="24"/>
              </w:rPr>
              <w:t>分</w:t>
            </w:r>
          </w:p>
          <w:p w:rsidR="006D0C78" w:rsidRPr="006D0C78" w:rsidRDefault="006D0C78" w:rsidP="006D0C78">
            <w:pPr>
              <w:spacing w:line="500" w:lineRule="exact"/>
              <w:ind w:firstLineChars="200" w:firstLine="480"/>
              <w:rPr>
                <w:rFonts w:asciiTheme="minorEastAsia" w:hAnsiTheme="minorEastAsia"/>
                <w:sz w:val="24"/>
                <w:szCs w:val="24"/>
              </w:rPr>
            </w:pPr>
            <w:r w:rsidRPr="006D0C78">
              <w:rPr>
                <w:rFonts w:asciiTheme="minorEastAsia" w:hAnsiTheme="minorEastAsia" w:hint="eastAsia"/>
                <w:sz w:val="24"/>
                <w:szCs w:val="24"/>
              </w:rPr>
              <w:t>商务部分：</w:t>
            </w:r>
            <w:r w:rsidRPr="006D0C78">
              <w:rPr>
                <w:rFonts w:asciiTheme="minorEastAsia" w:hAnsiTheme="minorEastAsia" w:hint="eastAsia"/>
                <w:color w:val="FF0000"/>
                <w:sz w:val="24"/>
                <w:szCs w:val="24"/>
                <w:u w:val="single"/>
              </w:rPr>
              <w:t xml:space="preserve">   3</w:t>
            </w:r>
            <w:r w:rsidR="000D16A0">
              <w:rPr>
                <w:rFonts w:asciiTheme="minorEastAsia" w:hAnsiTheme="minorEastAsia" w:hint="eastAsia"/>
                <w:color w:val="FF0000"/>
                <w:sz w:val="24"/>
                <w:szCs w:val="24"/>
                <w:u w:val="single"/>
              </w:rPr>
              <w:t>0</w:t>
            </w:r>
            <w:r w:rsidRPr="006D0C78">
              <w:rPr>
                <w:rFonts w:asciiTheme="minorEastAsia" w:hAnsiTheme="minorEastAsia" w:hint="eastAsia"/>
                <w:color w:val="FF0000"/>
                <w:sz w:val="24"/>
                <w:szCs w:val="24"/>
                <w:u w:val="single"/>
              </w:rPr>
              <w:t xml:space="preserve">   </w:t>
            </w:r>
            <w:r w:rsidRPr="006D0C78">
              <w:rPr>
                <w:rFonts w:asciiTheme="minorEastAsia" w:hAnsiTheme="minorEastAsia" w:hint="eastAsia"/>
                <w:sz w:val="24"/>
                <w:szCs w:val="24"/>
              </w:rPr>
              <w:t>分</w:t>
            </w:r>
          </w:p>
          <w:p w:rsidR="006D0C78" w:rsidRPr="006D0C78" w:rsidRDefault="006D0C78" w:rsidP="006D0C78">
            <w:pPr>
              <w:spacing w:line="500" w:lineRule="exact"/>
              <w:ind w:firstLineChars="200" w:firstLine="480"/>
              <w:rPr>
                <w:rFonts w:asciiTheme="minorEastAsia" w:hAnsiTheme="minorEastAsia"/>
                <w:sz w:val="24"/>
                <w:szCs w:val="24"/>
              </w:rPr>
            </w:pPr>
            <w:r w:rsidRPr="006D0C78">
              <w:rPr>
                <w:rFonts w:asciiTheme="minorEastAsia" w:hAnsiTheme="minorEastAsia" w:hint="eastAsia"/>
                <w:sz w:val="24"/>
                <w:szCs w:val="24"/>
              </w:rPr>
              <w:t>技术部分：</w:t>
            </w:r>
            <w:r w:rsidRPr="006D0C78">
              <w:rPr>
                <w:rFonts w:asciiTheme="minorEastAsia" w:hAnsiTheme="minorEastAsia" w:hint="eastAsia"/>
                <w:color w:val="FF0000"/>
                <w:sz w:val="24"/>
                <w:szCs w:val="24"/>
                <w:u w:val="single"/>
              </w:rPr>
              <w:t xml:space="preserve">  </w:t>
            </w:r>
            <w:r w:rsidR="000D16A0">
              <w:rPr>
                <w:rFonts w:asciiTheme="minorEastAsia" w:hAnsiTheme="minorEastAsia" w:hint="eastAsia"/>
                <w:color w:val="FF0000"/>
                <w:sz w:val="24"/>
                <w:szCs w:val="24"/>
                <w:u w:val="single"/>
              </w:rPr>
              <w:t xml:space="preserve"> 40</w:t>
            </w:r>
            <w:r w:rsidRPr="006D0C78">
              <w:rPr>
                <w:rFonts w:asciiTheme="minorEastAsia" w:hAnsiTheme="minorEastAsia" w:hint="eastAsia"/>
                <w:color w:val="FF0000"/>
                <w:sz w:val="24"/>
                <w:szCs w:val="24"/>
                <w:u w:val="single"/>
              </w:rPr>
              <w:t xml:space="preserve">   </w:t>
            </w:r>
            <w:r w:rsidRPr="006D0C78">
              <w:rPr>
                <w:rFonts w:asciiTheme="minorEastAsia" w:hAnsiTheme="minorEastAsia" w:hint="eastAsia"/>
                <w:sz w:val="24"/>
                <w:szCs w:val="24"/>
              </w:rPr>
              <w:t>分</w:t>
            </w:r>
          </w:p>
        </w:tc>
      </w:tr>
      <w:tr w:rsidR="006D0C78" w:rsidRPr="006D0C78" w:rsidTr="006D0C78">
        <w:trPr>
          <w:trHeight w:val="567"/>
          <w:jc w:val="center"/>
        </w:trPr>
        <w:tc>
          <w:tcPr>
            <w:tcW w:w="8966" w:type="dxa"/>
            <w:gridSpan w:val="3"/>
            <w:tcBorders>
              <w:bottom w:val="single" w:sz="4" w:space="0" w:color="auto"/>
            </w:tcBorders>
            <w:vAlign w:val="center"/>
          </w:tcPr>
          <w:p w:rsidR="006D0C78" w:rsidRPr="006D0C78" w:rsidRDefault="006D0C78" w:rsidP="006D0C78">
            <w:pPr>
              <w:jc w:val="center"/>
              <w:rPr>
                <w:rFonts w:asciiTheme="minorEastAsia" w:hAnsiTheme="minorEastAsia"/>
                <w:b/>
                <w:sz w:val="24"/>
                <w:szCs w:val="24"/>
              </w:rPr>
            </w:pPr>
            <w:r w:rsidRPr="006D0C78">
              <w:rPr>
                <w:rFonts w:asciiTheme="minorEastAsia" w:hAnsiTheme="minorEastAsia" w:hint="eastAsia"/>
                <w:b/>
                <w:sz w:val="24"/>
                <w:szCs w:val="24"/>
              </w:rPr>
              <w:t>价格部分（满分</w:t>
            </w:r>
            <w:r w:rsidRPr="006D0C78">
              <w:rPr>
                <w:rFonts w:asciiTheme="minorEastAsia" w:hAnsiTheme="minorEastAsia" w:hint="eastAsia"/>
                <w:b/>
                <w:color w:val="FF0000"/>
                <w:sz w:val="24"/>
                <w:szCs w:val="24"/>
                <w:u w:val="single"/>
              </w:rPr>
              <w:t xml:space="preserve"> 30 </w:t>
            </w:r>
            <w:r w:rsidRPr="006D0C78">
              <w:rPr>
                <w:rFonts w:asciiTheme="minorEastAsia" w:hAnsiTheme="minorEastAsia" w:hint="eastAsia"/>
                <w:b/>
                <w:sz w:val="24"/>
                <w:szCs w:val="24"/>
              </w:rPr>
              <w:t>分）</w:t>
            </w:r>
          </w:p>
        </w:tc>
      </w:tr>
      <w:tr w:rsidR="006D0C78" w:rsidRPr="006D0C78" w:rsidTr="006D0C78">
        <w:trPr>
          <w:trHeight w:val="567"/>
          <w:jc w:val="center"/>
        </w:trPr>
        <w:tc>
          <w:tcPr>
            <w:tcW w:w="1762" w:type="dxa"/>
            <w:tcBorders>
              <w:top w:val="single" w:sz="4" w:space="0" w:color="auto"/>
            </w:tcBorders>
            <w:vAlign w:val="center"/>
          </w:tcPr>
          <w:p w:rsidR="006D0C78" w:rsidRPr="006D0C78" w:rsidRDefault="006D0C78" w:rsidP="006D0C78">
            <w:pPr>
              <w:jc w:val="center"/>
              <w:rPr>
                <w:rFonts w:asciiTheme="minorEastAsia" w:hAnsiTheme="minorEastAsia"/>
                <w:b/>
                <w:sz w:val="24"/>
                <w:szCs w:val="24"/>
              </w:rPr>
            </w:pPr>
            <w:r w:rsidRPr="006D0C78">
              <w:rPr>
                <w:rFonts w:asciiTheme="minorEastAsia" w:hAnsiTheme="minorEastAsia" w:hint="eastAsia"/>
                <w:b/>
                <w:sz w:val="24"/>
                <w:szCs w:val="24"/>
              </w:rPr>
              <w:t>评分因素</w:t>
            </w:r>
          </w:p>
        </w:tc>
        <w:tc>
          <w:tcPr>
            <w:tcW w:w="6237" w:type="dxa"/>
            <w:tcBorders>
              <w:top w:val="single" w:sz="4" w:space="0" w:color="auto"/>
            </w:tcBorders>
            <w:vAlign w:val="center"/>
          </w:tcPr>
          <w:p w:rsidR="006D0C78" w:rsidRPr="006D0C78" w:rsidRDefault="006D0C78" w:rsidP="006D0C78">
            <w:pPr>
              <w:jc w:val="center"/>
              <w:rPr>
                <w:rFonts w:asciiTheme="minorEastAsia" w:hAnsiTheme="minorEastAsia"/>
                <w:b/>
                <w:sz w:val="24"/>
                <w:szCs w:val="24"/>
              </w:rPr>
            </w:pPr>
            <w:r w:rsidRPr="006D0C78">
              <w:rPr>
                <w:rFonts w:asciiTheme="minorEastAsia" w:hAnsiTheme="minorEastAsia" w:hint="eastAsia"/>
                <w:b/>
                <w:sz w:val="24"/>
                <w:szCs w:val="24"/>
              </w:rPr>
              <w:t>评标标准</w:t>
            </w:r>
          </w:p>
        </w:tc>
        <w:tc>
          <w:tcPr>
            <w:tcW w:w="967" w:type="dxa"/>
            <w:tcBorders>
              <w:top w:val="single" w:sz="4" w:space="0" w:color="auto"/>
            </w:tcBorders>
            <w:vAlign w:val="center"/>
          </w:tcPr>
          <w:p w:rsidR="006D0C78" w:rsidRPr="006D0C78" w:rsidRDefault="006D0C78" w:rsidP="006D0C78">
            <w:pPr>
              <w:jc w:val="center"/>
              <w:rPr>
                <w:rFonts w:asciiTheme="minorEastAsia" w:hAnsiTheme="minorEastAsia"/>
                <w:b/>
                <w:sz w:val="24"/>
                <w:szCs w:val="24"/>
              </w:rPr>
            </w:pPr>
            <w:r w:rsidRPr="006D0C78">
              <w:rPr>
                <w:rFonts w:asciiTheme="minorEastAsia" w:hAnsiTheme="minorEastAsia" w:hint="eastAsia"/>
                <w:b/>
                <w:sz w:val="24"/>
                <w:szCs w:val="24"/>
              </w:rPr>
              <w:t>分值</w:t>
            </w:r>
          </w:p>
        </w:tc>
      </w:tr>
      <w:tr w:rsidR="006D0C78" w:rsidRPr="006D0C78" w:rsidTr="006D0C78">
        <w:trPr>
          <w:trHeight w:val="1519"/>
          <w:jc w:val="center"/>
        </w:trPr>
        <w:tc>
          <w:tcPr>
            <w:tcW w:w="1762" w:type="dxa"/>
            <w:tcBorders>
              <w:top w:val="single" w:sz="4" w:space="0" w:color="auto"/>
            </w:tcBorders>
            <w:vAlign w:val="center"/>
          </w:tcPr>
          <w:p w:rsidR="006D0C78" w:rsidRPr="006D0C78" w:rsidRDefault="006D0C78" w:rsidP="006D0C78">
            <w:pPr>
              <w:spacing w:line="360" w:lineRule="auto"/>
              <w:jc w:val="center"/>
              <w:rPr>
                <w:rFonts w:asciiTheme="minorEastAsia" w:hAnsiTheme="minorEastAsia"/>
                <w:sz w:val="24"/>
                <w:szCs w:val="24"/>
              </w:rPr>
            </w:pPr>
            <w:r w:rsidRPr="006D0C78">
              <w:rPr>
                <w:rFonts w:asciiTheme="minorEastAsia" w:hAnsiTheme="minorEastAsia" w:hint="eastAsia"/>
                <w:sz w:val="24"/>
                <w:szCs w:val="24"/>
              </w:rPr>
              <w:t>投标报价</w:t>
            </w:r>
          </w:p>
          <w:p w:rsidR="006D0C78" w:rsidRPr="006D0C78" w:rsidRDefault="006D0C78" w:rsidP="006D0C78">
            <w:pPr>
              <w:spacing w:line="360" w:lineRule="auto"/>
              <w:jc w:val="center"/>
              <w:rPr>
                <w:rFonts w:asciiTheme="minorEastAsia" w:hAnsiTheme="minorEastAsia"/>
                <w:sz w:val="24"/>
                <w:szCs w:val="24"/>
              </w:rPr>
            </w:pPr>
            <w:r w:rsidRPr="006D0C78">
              <w:rPr>
                <w:rFonts w:asciiTheme="minorEastAsia" w:hAnsiTheme="minorEastAsia" w:hint="eastAsia"/>
                <w:sz w:val="24"/>
                <w:szCs w:val="24"/>
              </w:rPr>
              <w:t>评分标准</w:t>
            </w:r>
          </w:p>
        </w:tc>
        <w:tc>
          <w:tcPr>
            <w:tcW w:w="6237" w:type="dxa"/>
            <w:tcBorders>
              <w:top w:val="single" w:sz="4" w:space="0" w:color="auto"/>
            </w:tcBorders>
            <w:vAlign w:val="center"/>
          </w:tcPr>
          <w:p w:rsidR="006D0C78" w:rsidRPr="006D0C78" w:rsidRDefault="006D0C78" w:rsidP="006D0C78">
            <w:pPr>
              <w:spacing w:line="480" w:lineRule="exact"/>
              <w:rPr>
                <w:rFonts w:asciiTheme="minorEastAsia" w:hAnsiTheme="minorEastAsia"/>
                <w:sz w:val="24"/>
                <w:szCs w:val="24"/>
              </w:rPr>
            </w:pPr>
            <w:r w:rsidRPr="006D0C78">
              <w:rPr>
                <w:rFonts w:asciiTheme="minorEastAsia" w:hAnsiTheme="minorEastAsia" w:hint="eastAsia"/>
                <w:sz w:val="24"/>
                <w:szCs w:val="24"/>
              </w:rPr>
              <w:t>评标基准价：满足招标文件要求的有效投标报价中，最低的投标报价为评标基准价。</w:t>
            </w:r>
          </w:p>
          <w:p w:rsidR="006D0C78" w:rsidRPr="006D0C78" w:rsidRDefault="006D0C78" w:rsidP="006D0C78">
            <w:pPr>
              <w:spacing w:line="480" w:lineRule="exact"/>
              <w:rPr>
                <w:rFonts w:asciiTheme="minorEastAsia" w:hAnsiTheme="minorEastAsia"/>
                <w:sz w:val="24"/>
                <w:szCs w:val="24"/>
              </w:rPr>
            </w:pPr>
            <w:r w:rsidRPr="006D0C78">
              <w:rPr>
                <w:rFonts w:asciiTheme="minorEastAsia" w:hAnsiTheme="minorEastAsia" w:hint="eastAsia"/>
                <w:sz w:val="24"/>
                <w:szCs w:val="24"/>
              </w:rPr>
              <w:t>投标报价得分=（评标基准价/投标报价）×</w:t>
            </w:r>
            <w:r w:rsidRPr="006D0C78">
              <w:rPr>
                <w:rFonts w:asciiTheme="minorEastAsia" w:hAnsiTheme="minorEastAsia" w:hint="eastAsia"/>
                <w:color w:val="FF0000"/>
                <w:sz w:val="24"/>
                <w:szCs w:val="24"/>
                <w:u w:val="single"/>
              </w:rPr>
              <w:t xml:space="preserve"> 30</w:t>
            </w:r>
            <w:r w:rsidRPr="006D0C78">
              <w:rPr>
                <w:rFonts w:asciiTheme="minorEastAsia" w:hAnsiTheme="minorEastAsia" w:hint="eastAsia"/>
                <w:sz w:val="24"/>
                <w:szCs w:val="24"/>
              </w:rPr>
              <w:t>。</w:t>
            </w:r>
            <w:r w:rsidRPr="006D0C78">
              <w:rPr>
                <w:rFonts w:asciiTheme="minorEastAsia" w:hAnsiTheme="minorEastAsia" w:cs="宋体" w:hint="eastAsia"/>
                <w:sz w:val="24"/>
                <w:szCs w:val="24"/>
              </w:rPr>
              <w:t>计算结果按四舍五入，保留两位小数。</w:t>
            </w:r>
          </w:p>
        </w:tc>
        <w:tc>
          <w:tcPr>
            <w:tcW w:w="967" w:type="dxa"/>
            <w:tcBorders>
              <w:top w:val="single" w:sz="4" w:space="0" w:color="auto"/>
            </w:tcBorders>
            <w:vAlign w:val="center"/>
          </w:tcPr>
          <w:p w:rsidR="006D0C78" w:rsidRPr="006D0C78" w:rsidRDefault="006D0C78" w:rsidP="006D0C78">
            <w:pPr>
              <w:jc w:val="center"/>
              <w:rPr>
                <w:rFonts w:asciiTheme="minorEastAsia" w:hAnsiTheme="minorEastAsia"/>
                <w:sz w:val="24"/>
                <w:szCs w:val="24"/>
              </w:rPr>
            </w:pPr>
            <w:r w:rsidRPr="006D0C78">
              <w:rPr>
                <w:rFonts w:asciiTheme="minorEastAsia" w:hAnsiTheme="minorEastAsia" w:hint="eastAsia"/>
                <w:color w:val="FF0000"/>
                <w:sz w:val="24"/>
                <w:szCs w:val="24"/>
                <w:u w:val="single"/>
              </w:rPr>
              <w:t>30</w:t>
            </w:r>
            <w:r w:rsidRPr="006D0C78">
              <w:rPr>
                <w:rFonts w:asciiTheme="minorEastAsia" w:hAnsiTheme="minorEastAsia" w:hint="eastAsia"/>
                <w:sz w:val="24"/>
                <w:szCs w:val="24"/>
              </w:rPr>
              <w:t>分</w:t>
            </w:r>
          </w:p>
        </w:tc>
      </w:tr>
      <w:tr w:rsidR="006D0C78" w:rsidRPr="006D0C78" w:rsidTr="006D0C78">
        <w:trPr>
          <w:trHeight w:val="567"/>
          <w:jc w:val="center"/>
        </w:trPr>
        <w:tc>
          <w:tcPr>
            <w:tcW w:w="8966" w:type="dxa"/>
            <w:gridSpan w:val="3"/>
            <w:vAlign w:val="center"/>
          </w:tcPr>
          <w:p w:rsidR="006D0C78" w:rsidRPr="006D0C78" w:rsidRDefault="006D0C78" w:rsidP="006D0C78">
            <w:pPr>
              <w:jc w:val="center"/>
              <w:rPr>
                <w:rFonts w:asciiTheme="minorEastAsia" w:hAnsiTheme="minorEastAsia"/>
                <w:b/>
                <w:sz w:val="24"/>
                <w:szCs w:val="24"/>
              </w:rPr>
            </w:pPr>
            <w:r w:rsidRPr="006D0C78">
              <w:rPr>
                <w:rFonts w:asciiTheme="minorEastAsia" w:hAnsiTheme="minorEastAsia" w:hint="eastAsia"/>
                <w:b/>
                <w:sz w:val="24"/>
                <w:szCs w:val="24"/>
              </w:rPr>
              <w:t>商务部分（满分</w:t>
            </w:r>
            <w:r w:rsidRPr="006D0C78">
              <w:rPr>
                <w:rFonts w:asciiTheme="minorEastAsia" w:hAnsiTheme="minorEastAsia" w:hint="eastAsia"/>
                <w:b/>
                <w:color w:val="FF0000"/>
                <w:sz w:val="24"/>
                <w:szCs w:val="24"/>
                <w:u w:val="single"/>
              </w:rPr>
              <w:t xml:space="preserve"> 30 </w:t>
            </w:r>
            <w:r w:rsidRPr="006D0C78">
              <w:rPr>
                <w:rFonts w:asciiTheme="minorEastAsia" w:hAnsiTheme="minorEastAsia" w:hint="eastAsia"/>
                <w:b/>
                <w:sz w:val="24"/>
                <w:szCs w:val="24"/>
              </w:rPr>
              <w:t>分）</w:t>
            </w:r>
          </w:p>
        </w:tc>
      </w:tr>
      <w:tr w:rsidR="006D0C78" w:rsidRPr="006D0C78" w:rsidTr="006D0C78">
        <w:trPr>
          <w:trHeight w:val="567"/>
          <w:jc w:val="center"/>
        </w:trPr>
        <w:tc>
          <w:tcPr>
            <w:tcW w:w="1762" w:type="dxa"/>
            <w:tcBorders>
              <w:bottom w:val="single" w:sz="4" w:space="0" w:color="auto"/>
            </w:tcBorders>
            <w:vAlign w:val="center"/>
          </w:tcPr>
          <w:p w:rsidR="006D0C78" w:rsidRPr="006D0C78" w:rsidRDefault="006D0C78" w:rsidP="006D0C78">
            <w:pPr>
              <w:jc w:val="center"/>
              <w:rPr>
                <w:rFonts w:asciiTheme="minorEastAsia" w:hAnsiTheme="minorEastAsia"/>
                <w:b/>
                <w:sz w:val="24"/>
                <w:szCs w:val="24"/>
              </w:rPr>
            </w:pPr>
            <w:r w:rsidRPr="006D0C78">
              <w:rPr>
                <w:rFonts w:asciiTheme="minorEastAsia" w:hAnsiTheme="minorEastAsia" w:hint="eastAsia"/>
                <w:b/>
                <w:sz w:val="24"/>
                <w:szCs w:val="24"/>
              </w:rPr>
              <w:t>评分因素</w:t>
            </w:r>
          </w:p>
        </w:tc>
        <w:tc>
          <w:tcPr>
            <w:tcW w:w="6237" w:type="dxa"/>
            <w:vAlign w:val="center"/>
          </w:tcPr>
          <w:p w:rsidR="006D0C78" w:rsidRPr="006D0C78" w:rsidRDefault="006D0C78" w:rsidP="006D0C78">
            <w:pPr>
              <w:jc w:val="center"/>
              <w:rPr>
                <w:rFonts w:asciiTheme="minorEastAsia" w:hAnsiTheme="minorEastAsia"/>
                <w:b/>
                <w:sz w:val="24"/>
                <w:szCs w:val="24"/>
              </w:rPr>
            </w:pPr>
            <w:r w:rsidRPr="006D0C78">
              <w:rPr>
                <w:rFonts w:asciiTheme="minorEastAsia" w:hAnsiTheme="minorEastAsia" w:hint="eastAsia"/>
                <w:b/>
                <w:sz w:val="24"/>
                <w:szCs w:val="24"/>
              </w:rPr>
              <w:t>评标标准</w:t>
            </w:r>
          </w:p>
        </w:tc>
        <w:tc>
          <w:tcPr>
            <w:tcW w:w="967" w:type="dxa"/>
            <w:vAlign w:val="center"/>
          </w:tcPr>
          <w:p w:rsidR="006D0C78" w:rsidRPr="006D0C78" w:rsidRDefault="006D0C78" w:rsidP="006D0C78">
            <w:pPr>
              <w:jc w:val="center"/>
              <w:rPr>
                <w:rFonts w:asciiTheme="minorEastAsia" w:hAnsiTheme="minorEastAsia"/>
                <w:b/>
                <w:sz w:val="24"/>
                <w:szCs w:val="24"/>
              </w:rPr>
            </w:pPr>
            <w:r w:rsidRPr="006D0C78">
              <w:rPr>
                <w:rFonts w:asciiTheme="minorEastAsia" w:hAnsiTheme="minorEastAsia" w:hint="eastAsia"/>
                <w:b/>
                <w:sz w:val="24"/>
                <w:szCs w:val="24"/>
              </w:rPr>
              <w:t>分值</w:t>
            </w:r>
          </w:p>
        </w:tc>
      </w:tr>
      <w:tr w:rsidR="006D0C78" w:rsidRPr="006D0C78" w:rsidTr="006D0C78">
        <w:trPr>
          <w:trHeight w:val="567"/>
          <w:jc w:val="center"/>
        </w:trPr>
        <w:tc>
          <w:tcPr>
            <w:tcW w:w="1762" w:type="dxa"/>
            <w:vAlign w:val="center"/>
          </w:tcPr>
          <w:p w:rsidR="006D0C78" w:rsidRPr="006D0C78" w:rsidRDefault="006D0C78" w:rsidP="006D0C78">
            <w:pPr>
              <w:spacing w:line="360" w:lineRule="exact"/>
              <w:jc w:val="center"/>
              <w:rPr>
                <w:rFonts w:asciiTheme="minorEastAsia" w:hAnsiTheme="minorEastAsia"/>
                <w:sz w:val="24"/>
                <w:szCs w:val="24"/>
              </w:rPr>
            </w:pPr>
            <w:r w:rsidRPr="006D0C78">
              <w:rPr>
                <w:rFonts w:asciiTheme="minorEastAsia" w:hAnsiTheme="minorEastAsia" w:hint="eastAsia"/>
                <w:sz w:val="24"/>
                <w:szCs w:val="24"/>
              </w:rPr>
              <w:t>节约能源、保护环境政策加分</w:t>
            </w:r>
          </w:p>
          <w:p w:rsidR="006D0C78" w:rsidRPr="006D0C78" w:rsidRDefault="006D0C78" w:rsidP="006D0C78">
            <w:pPr>
              <w:spacing w:line="360" w:lineRule="exact"/>
              <w:jc w:val="center"/>
              <w:rPr>
                <w:rFonts w:asciiTheme="minorEastAsia" w:hAnsiTheme="minorEastAsia"/>
                <w:sz w:val="24"/>
                <w:szCs w:val="24"/>
              </w:rPr>
            </w:pPr>
          </w:p>
        </w:tc>
        <w:tc>
          <w:tcPr>
            <w:tcW w:w="6237" w:type="dxa"/>
            <w:vAlign w:val="center"/>
          </w:tcPr>
          <w:p w:rsidR="006D0C78" w:rsidRPr="006D0C78" w:rsidRDefault="006D0C78" w:rsidP="006D0C78">
            <w:pPr>
              <w:spacing w:line="460" w:lineRule="exact"/>
              <w:jc w:val="left"/>
              <w:rPr>
                <w:rFonts w:asciiTheme="minorEastAsia" w:hAnsiTheme="minorEastAsia"/>
                <w:color w:val="000000"/>
                <w:sz w:val="24"/>
                <w:szCs w:val="24"/>
                <w:lang w:val="en-GB"/>
              </w:rPr>
            </w:pPr>
            <w:r w:rsidRPr="006D0C78">
              <w:rPr>
                <w:rFonts w:asciiTheme="minorEastAsia" w:hAnsiTheme="minorEastAsia" w:hint="eastAsia"/>
                <w:color w:val="000000"/>
                <w:sz w:val="24"/>
                <w:szCs w:val="24"/>
                <w:lang w:val="en-GB"/>
              </w:rPr>
              <w:t>1、除政府强制采购的节能产品外，投标人所投其他产品属于“节能产品政府采购清单”优先采购产品，</w:t>
            </w:r>
            <w:r w:rsidRPr="006D0C78">
              <w:rPr>
                <w:rFonts w:asciiTheme="minorEastAsia" w:hAnsiTheme="minorEastAsia" w:cs="仿宋_GB2312" w:hint="eastAsia"/>
                <w:sz w:val="24"/>
                <w:szCs w:val="24"/>
                <w:lang w:val="zh-CN"/>
              </w:rPr>
              <w:t>投标文件中须提供最新一期《节能产品政府采购清</w:t>
            </w:r>
            <w:r w:rsidRPr="006D0C78">
              <w:rPr>
                <w:rFonts w:asciiTheme="minorEastAsia" w:hAnsiTheme="minorEastAsia" w:hint="eastAsia"/>
                <w:color w:val="000000"/>
                <w:sz w:val="24"/>
                <w:szCs w:val="24"/>
                <w:lang w:val="zh-CN"/>
              </w:rPr>
              <w:t>单》中产品所在页并加盖投标人公章的原件扫描件（或图片）。</w:t>
            </w:r>
            <w:r w:rsidRPr="006D0C78">
              <w:rPr>
                <w:rFonts w:asciiTheme="minorEastAsia" w:hAnsiTheme="minorEastAsia" w:hint="eastAsia"/>
                <w:color w:val="000000"/>
                <w:sz w:val="24"/>
                <w:szCs w:val="24"/>
                <w:lang w:val="en-GB"/>
              </w:rPr>
              <w:t>每项0.5分，满分1分。</w:t>
            </w:r>
          </w:p>
          <w:p w:rsidR="006D0C78" w:rsidRPr="006D0C78" w:rsidRDefault="006D0C78" w:rsidP="006D0C78">
            <w:pPr>
              <w:spacing w:line="460" w:lineRule="exact"/>
              <w:jc w:val="left"/>
              <w:rPr>
                <w:rFonts w:asciiTheme="minorEastAsia" w:hAnsiTheme="minorEastAsia"/>
                <w:color w:val="000000"/>
                <w:sz w:val="24"/>
                <w:szCs w:val="24"/>
                <w:lang w:val="en-GB"/>
              </w:rPr>
            </w:pPr>
            <w:r w:rsidRPr="006D0C78">
              <w:rPr>
                <w:rFonts w:asciiTheme="minorEastAsia" w:hAnsiTheme="minorEastAsia" w:hint="eastAsia"/>
                <w:color w:val="000000"/>
                <w:sz w:val="24"/>
                <w:szCs w:val="24"/>
                <w:lang w:val="en-GB"/>
              </w:rPr>
              <w:t>2、投标人所投产品属于“环境标志产品政府采购清单”内产品，</w:t>
            </w:r>
            <w:r w:rsidRPr="006D0C78">
              <w:rPr>
                <w:rFonts w:asciiTheme="minorEastAsia" w:hAnsiTheme="minorEastAsia" w:hint="eastAsia"/>
                <w:color w:val="000000"/>
                <w:sz w:val="24"/>
                <w:szCs w:val="24"/>
                <w:lang w:val="zh-CN"/>
              </w:rPr>
              <w:t>投标文件中须提供最新一期《环保产品政府采购清单》中产品所在页并加盖投标人公章的原件扫描件（或图片）。</w:t>
            </w:r>
            <w:r w:rsidRPr="006D0C78">
              <w:rPr>
                <w:rFonts w:asciiTheme="minorEastAsia" w:hAnsiTheme="minorEastAsia" w:hint="eastAsia"/>
                <w:color w:val="000000"/>
                <w:sz w:val="24"/>
                <w:szCs w:val="24"/>
                <w:lang w:val="en-GB"/>
              </w:rPr>
              <w:t>每项0.5分，满分1分。</w:t>
            </w:r>
          </w:p>
          <w:p w:rsidR="006D0C78" w:rsidRPr="006D0C78" w:rsidRDefault="006D0C78" w:rsidP="006D0C78">
            <w:pPr>
              <w:spacing w:line="460" w:lineRule="exact"/>
              <w:rPr>
                <w:rFonts w:asciiTheme="minorEastAsia" w:hAnsiTheme="minorEastAsia"/>
                <w:bCs/>
                <w:color w:val="FF0000"/>
                <w:sz w:val="24"/>
                <w:szCs w:val="24"/>
                <w:lang w:val="en-GB"/>
              </w:rPr>
            </w:pPr>
            <w:r w:rsidRPr="006D0C78">
              <w:rPr>
                <w:rFonts w:asciiTheme="minorEastAsia" w:hAnsiTheme="minorEastAsia" w:hint="eastAsia"/>
                <w:bCs/>
                <w:color w:val="FF0000"/>
                <w:sz w:val="24"/>
                <w:szCs w:val="24"/>
                <w:lang w:val="en-GB"/>
              </w:rPr>
              <w:t>注：对于同时列入节能产品政府采购清单和环保清单的产品，应当优先于只列入其中一个清单的产品。</w:t>
            </w:r>
          </w:p>
        </w:tc>
        <w:tc>
          <w:tcPr>
            <w:tcW w:w="967" w:type="dxa"/>
            <w:vAlign w:val="center"/>
          </w:tcPr>
          <w:p w:rsidR="006D0C78" w:rsidRPr="006D0C78" w:rsidRDefault="006D0C78" w:rsidP="006D0C78">
            <w:pPr>
              <w:jc w:val="center"/>
              <w:rPr>
                <w:rFonts w:asciiTheme="minorEastAsia" w:hAnsiTheme="minorEastAsia"/>
                <w:color w:val="000000"/>
                <w:sz w:val="24"/>
                <w:szCs w:val="24"/>
                <w:lang w:val="en-GB"/>
              </w:rPr>
            </w:pPr>
            <w:r w:rsidRPr="006D0C78">
              <w:rPr>
                <w:rFonts w:asciiTheme="minorEastAsia" w:hAnsiTheme="minorEastAsia" w:hint="eastAsia"/>
                <w:color w:val="000000"/>
                <w:sz w:val="24"/>
                <w:szCs w:val="24"/>
                <w:lang w:val="en-GB"/>
              </w:rPr>
              <w:t>1分</w:t>
            </w:r>
          </w:p>
        </w:tc>
      </w:tr>
      <w:tr w:rsidR="006D0C78" w:rsidRPr="006D0C78" w:rsidTr="006D0C78">
        <w:trPr>
          <w:trHeight w:val="567"/>
          <w:jc w:val="center"/>
        </w:trPr>
        <w:tc>
          <w:tcPr>
            <w:tcW w:w="1762" w:type="dxa"/>
            <w:vAlign w:val="center"/>
          </w:tcPr>
          <w:p w:rsidR="006D0C78" w:rsidRPr="006D0C78" w:rsidRDefault="006D0C78" w:rsidP="006D0C78">
            <w:pPr>
              <w:spacing w:line="360" w:lineRule="exact"/>
              <w:jc w:val="center"/>
              <w:rPr>
                <w:rFonts w:asciiTheme="minorEastAsia" w:hAnsiTheme="minorEastAsia"/>
                <w:sz w:val="24"/>
                <w:szCs w:val="24"/>
              </w:rPr>
            </w:pPr>
            <w:r w:rsidRPr="006D0C78">
              <w:rPr>
                <w:rFonts w:asciiTheme="minorEastAsia" w:hAnsiTheme="minorEastAsia" w:hint="eastAsia"/>
                <w:bCs/>
                <w:sz w:val="24"/>
                <w:szCs w:val="24"/>
              </w:rPr>
              <w:lastRenderedPageBreak/>
              <w:t>业绩</w:t>
            </w:r>
          </w:p>
        </w:tc>
        <w:tc>
          <w:tcPr>
            <w:tcW w:w="6237" w:type="dxa"/>
            <w:vAlign w:val="center"/>
          </w:tcPr>
          <w:p w:rsidR="006D0C78" w:rsidRPr="006D0C78" w:rsidRDefault="006D0C78" w:rsidP="004439ED">
            <w:pPr>
              <w:spacing w:line="460" w:lineRule="exact"/>
              <w:rPr>
                <w:rFonts w:asciiTheme="minorEastAsia" w:hAnsiTheme="minorEastAsia"/>
                <w:bCs/>
                <w:sz w:val="24"/>
                <w:szCs w:val="24"/>
              </w:rPr>
            </w:pPr>
            <w:r w:rsidRPr="006D0C78">
              <w:rPr>
                <w:rFonts w:asciiTheme="minorEastAsia" w:hAnsiTheme="minorEastAsia" w:hint="eastAsia"/>
                <w:bCs/>
                <w:sz w:val="24"/>
                <w:szCs w:val="24"/>
              </w:rPr>
              <w:t>投标人2016年1月1日以来，具有类似项目业绩单次合同金额在：</w:t>
            </w:r>
            <w:r w:rsidR="004439ED">
              <w:rPr>
                <w:rFonts w:asciiTheme="minorEastAsia" w:hAnsiTheme="minorEastAsia" w:hint="eastAsia"/>
                <w:bCs/>
                <w:sz w:val="24"/>
                <w:szCs w:val="24"/>
              </w:rPr>
              <w:t>5</w:t>
            </w:r>
            <w:r w:rsidRPr="006D0C78">
              <w:rPr>
                <w:rFonts w:asciiTheme="minorEastAsia" w:hAnsiTheme="minorEastAsia" w:hint="eastAsia"/>
                <w:bCs/>
                <w:sz w:val="24"/>
                <w:szCs w:val="24"/>
              </w:rPr>
              <w:t>6万元以上（含</w:t>
            </w:r>
            <w:r w:rsidR="004439ED">
              <w:rPr>
                <w:rFonts w:asciiTheme="minorEastAsia" w:hAnsiTheme="minorEastAsia" w:hint="eastAsia"/>
                <w:bCs/>
                <w:sz w:val="24"/>
                <w:szCs w:val="24"/>
              </w:rPr>
              <w:t>5</w:t>
            </w:r>
            <w:r w:rsidRPr="006D0C78">
              <w:rPr>
                <w:rFonts w:asciiTheme="minorEastAsia" w:hAnsiTheme="minorEastAsia" w:hint="eastAsia"/>
                <w:bCs/>
                <w:sz w:val="24"/>
                <w:szCs w:val="24"/>
              </w:rPr>
              <w:t>6万元）</w:t>
            </w:r>
            <w:r w:rsidRPr="006D0C78">
              <w:rPr>
                <w:rFonts w:asciiTheme="minorEastAsia" w:hAnsiTheme="minorEastAsia" w:hint="eastAsia"/>
                <w:color w:val="000000"/>
                <w:sz w:val="24"/>
                <w:szCs w:val="24"/>
              </w:rPr>
              <w:t>。</w:t>
            </w:r>
            <w:r w:rsidRPr="006D0C78">
              <w:rPr>
                <w:rFonts w:asciiTheme="minorEastAsia" w:hAnsiTheme="minorEastAsia" w:hint="eastAsia"/>
                <w:bCs/>
                <w:sz w:val="24"/>
                <w:szCs w:val="24"/>
              </w:rPr>
              <w:t>合同及验收报告齐全，每提供一份得1分，最多得5分，不提供者为0分。（所提供业绩仅限于与医疗机构签订合同）</w:t>
            </w:r>
          </w:p>
        </w:tc>
        <w:tc>
          <w:tcPr>
            <w:tcW w:w="967" w:type="dxa"/>
            <w:vAlign w:val="center"/>
          </w:tcPr>
          <w:p w:rsidR="006D0C78" w:rsidRPr="006D0C78" w:rsidRDefault="006D0C78" w:rsidP="006D0C78">
            <w:pPr>
              <w:jc w:val="center"/>
              <w:rPr>
                <w:rFonts w:asciiTheme="minorEastAsia" w:hAnsiTheme="minorEastAsia"/>
                <w:sz w:val="24"/>
                <w:szCs w:val="24"/>
              </w:rPr>
            </w:pPr>
            <w:r w:rsidRPr="006D0C78">
              <w:rPr>
                <w:rFonts w:asciiTheme="minorEastAsia" w:hAnsiTheme="minorEastAsia" w:hint="eastAsia"/>
                <w:color w:val="FF0000"/>
                <w:sz w:val="24"/>
                <w:szCs w:val="24"/>
                <w:u w:val="single"/>
              </w:rPr>
              <w:t xml:space="preserve"> 5</w:t>
            </w:r>
            <w:r w:rsidRPr="006D0C78">
              <w:rPr>
                <w:rFonts w:asciiTheme="minorEastAsia" w:hAnsiTheme="minorEastAsia" w:hint="eastAsia"/>
                <w:sz w:val="24"/>
                <w:szCs w:val="24"/>
              </w:rPr>
              <w:t>分</w:t>
            </w:r>
          </w:p>
        </w:tc>
      </w:tr>
      <w:tr w:rsidR="006D0C78" w:rsidRPr="006D0C78" w:rsidTr="006D0C78">
        <w:trPr>
          <w:trHeight w:val="567"/>
          <w:jc w:val="center"/>
        </w:trPr>
        <w:tc>
          <w:tcPr>
            <w:tcW w:w="1762" w:type="dxa"/>
            <w:vAlign w:val="center"/>
          </w:tcPr>
          <w:p w:rsidR="006D0C78" w:rsidRPr="006D0C78" w:rsidRDefault="006D0C78" w:rsidP="006D0C78">
            <w:pPr>
              <w:spacing w:line="360" w:lineRule="exact"/>
              <w:jc w:val="center"/>
              <w:rPr>
                <w:rFonts w:asciiTheme="minorEastAsia" w:hAnsiTheme="minorEastAsia"/>
                <w:bCs/>
                <w:sz w:val="24"/>
                <w:szCs w:val="24"/>
              </w:rPr>
            </w:pPr>
            <w:r w:rsidRPr="006D0C78">
              <w:rPr>
                <w:rFonts w:asciiTheme="minorEastAsia" w:hAnsiTheme="minorEastAsia" w:hint="eastAsia"/>
                <w:bCs/>
                <w:sz w:val="24"/>
                <w:szCs w:val="24"/>
              </w:rPr>
              <w:t>投标文件规范程度</w:t>
            </w:r>
          </w:p>
        </w:tc>
        <w:tc>
          <w:tcPr>
            <w:tcW w:w="6237" w:type="dxa"/>
            <w:vAlign w:val="center"/>
          </w:tcPr>
          <w:p w:rsidR="006D0C78" w:rsidRPr="006D0C78" w:rsidRDefault="006D0C78" w:rsidP="006D0C78">
            <w:pPr>
              <w:spacing w:line="460" w:lineRule="exact"/>
              <w:rPr>
                <w:rFonts w:asciiTheme="minorEastAsia" w:hAnsiTheme="minorEastAsia"/>
                <w:bCs/>
                <w:sz w:val="24"/>
                <w:szCs w:val="24"/>
              </w:rPr>
            </w:pPr>
            <w:r w:rsidRPr="006D0C78">
              <w:rPr>
                <w:rFonts w:asciiTheme="minorEastAsia" w:hAnsiTheme="minorEastAsia" w:hint="eastAsia"/>
                <w:bCs/>
                <w:sz w:val="24"/>
                <w:szCs w:val="24"/>
              </w:rPr>
              <w:t>所提供资料准确完整、装订规范、文字清晰、无差错得4分，不完整得0分。</w:t>
            </w:r>
          </w:p>
        </w:tc>
        <w:tc>
          <w:tcPr>
            <w:tcW w:w="967" w:type="dxa"/>
            <w:vAlign w:val="center"/>
          </w:tcPr>
          <w:p w:rsidR="006D0C78" w:rsidRPr="006D0C78" w:rsidRDefault="006D0C78" w:rsidP="006D0C78">
            <w:pPr>
              <w:jc w:val="center"/>
              <w:rPr>
                <w:rFonts w:asciiTheme="minorEastAsia" w:hAnsiTheme="minorEastAsia"/>
                <w:color w:val="FF0000"/>
                <w:sz w:val="24"/>
                <w:szCs w:val="24"/>
                <w:u w:val="single"/>
              </w:rPr>
            </w:pPr>
            <w:r w:rsidRPr="006D0C78">
              <w:rPr>
                <w:rFonts w:asciiTheme="minorEastAsia" w:hAnsiTheme="minorEastAsia" w:hint="eastAsia"/>
                <w:color w:val="FF0000"/>
                <w:sz w:val="24"/>
                <w:szCs w:val="24"/>
                <w:u w:val="single"/>
              </w:rPr>
              <w:t xml:space="preserve"> 4</w:t>
            </w:r>
            <w:r w:rsidRPr="006D0C78">
              <w:rPr>
                <w:rFonts w:asciiTheme="minorEastAsia" w:hAnsiTheme="minorEastAsia" w:hint="eastAsia"/>
                <w:color w:val="000000" w:themeColor="text1"/>
                <w:sz w:val="24"/>
                <w:szCs w:val="24"/>
              </w:rPr>
              <w:t>分</w:t>
            </w:r>
          </w:p>
        </w:tc>
      </w:tr>
      <w:tr w:rsidR="006D0C78" w:rsidRPr="006D0C78" w:rsidTr="006D0C78">
        <w:trPr>
          <w:trHeight w:val="567"/>
          <w:jc w:val="center"/>
        </w:trPr>
        <w:tc>
          <w:tcPr>
            <w:tcW w:w="1762" w:type="dxa"/>
            <w:vAlign w:val="center"/>
          </w:tcPr>
          <w:p w:rsidR="006D0C78" w:rsidRPr="006D0C78" w:rsidRDefault="006D0C78" w:rsidP="006D0C78">
            <w:pPr>
              <w:spacing w:line="400" w:lineRule="exact"/>
              <w:jc w:val="center"/>
              <w:rPr>
                <w:rFonts w:asciiTheme="minorEastAsia" w:hAnsiTheme="minorEastAsia"/>
                <w:sz w:val="24"/>
                <w:szCs w:val="24"/>
              </w:rPr>
            </w:pPr>
            <w:r w:rsidRPr="006D0C78">
              <w:rPr>
                <w:rFonts w:asciiTheme="minorEastAsia" w:hAnsiTheme="minorEastAsia" w:hint="eastAsia"/>
                <w:sz w:val="24"/>
                <w:szCs w:val="24"/>
              </w:rPr>
              <w:t>售后服务及培训</w:t>
            </w:r>
          </w:p>
        </w:tc>
        <w:tc>
          <w:tcPr>
            <w:tcW w:w="6237" w:type="dxa"/>
            <w:vAlign w:val="center"/>
          </w:tcPr>
          <w:p w:rsidR="006D0C78" w:rsidRDefault="006D0C78" w:rsidP="006D0C78">
            <w:pPr>
              <w:spacing w:line="500" w:lineRule="exact"/>
              <w:rPr>
                <w:rFonts w:asciiTheme="minorEastAsia" w:hAnsiTheme="minorEastAsia"/>
                <w:color w:val="000000"/>
                <w:sz w:val="24"/>
                <w:szCs w:val="24"/>
                <w:lang w:val="en-GB"/>
              </w:rPr>
            </w:pPr>
            <w:r>
              <w:rPr>
                <w:rFonts w:asciiTheme="minorEastAsia" w:hAnsiTheme="minorEastAsia" w:hint="eastAsia"/>
                <w:color w:val="000000"/>
                <w:sz w:val="24"/>
                <w:szCs w:val="24"/>
                <w:lang w:val="en-GB"/>
              </w:rPr>
              <w:t>1、提供免费质量保障，投标人满足</w:t>
            </w:r>
            <w:r w:rsidR="00E81D29">
              <w:rPr>
                <w:rFonts w:asciiTheme="minorEastAsia" w:hAnsiTheme="minorEastAsia" w:hint="eastAsia"/>
                <w:color w:val="000000"/>
                <w:sz w:val="24"/>
                <w:szCs w:val="24"/>
                <w:lang w:val="en-GB"/>
              </w:rPr>
              <w:t>2</w:t>
            </w:r>
            <w:r>
              <w:rPr>
                <w:rFonts w:asciiTheme="minorEastAsia" w:hAnsiTheme="minorEastAsia" w:hint="eastAsia"/>
                <w:color w:val="000000"/>
                <w:sz w:val="24"/>
                <w:szCs w:val="24"/>
                <w:lang w:val="en-GB"/>
              </w:rPr>
              <w:t>年免费质保后每延长1年加1分，共2分。</w:t>
            </w:r>
          </w:p>
          <w:p w:rsidR="006D0C78" w:rsidRDefault="006D0C78" w:rsidP="006D0C78">
            <w:pPr>
              <w:spacing w:line="500" w:lineRule="exact"/>
              <w:rPr>
                <w:rFonts w:asciiTheme="minorEastAsia" w:hAnsiTheme="minorEastAsia"/>
                <w:color w:val="000000"/>
                <w:sz w:val="24"/>
                <w:szCs w:val="24"/>
                <w:lang w:val="en-GB"/>
              </w:rPr>
            </w:pPr>
            <w:r>
              <w:rPr>
                <w:rFonts w:asciiTheme="minorEastAsia" w:hAnsiTheme="minorEastAsia" w:hint="eastAsia"/>
                <w:color w:val="000000"/>
                <w:sz w:val="24"/>
                <w:szCs w:val="24"/>
                <w:lang w:val="en-GB"/>
              </w:rPr>
              <w:t>2、</w:t>
            </w:r>
            <w:r>
              <w:rPr>
                <w:rFonts w:asciiTheme="minorEastAsia" w:hAnsiTheme="minorEastAsia" w:hint="eastAsia"/>
                <w:sz w:val="24"/>
                <w:szCs w:val="24"/>
                <w:lang w:val="en-GB"/>
              </w:rPr>
              <w:t>技术支持、售后服务程序合理，人员配备技术力量强，故障响应时间小于2小时，上门时间小于12小时，维修和更换时间小于24小时，提供售后服务计划得5分，售后服务计划完善合理得10分，售后服务计划较完善合理得15分，不提供者为0分。</w:t>
            </w:r>
          </w:p>
          <w:p w:rsidR="006D0C78" w:rsidRPr="006D0C78" w:rsidRDefault="006D0C78" w:rsidP="006D0C78">
            <w:pPr>
              <w:spacing w:line="500" w:lineRule="exact"/>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color w:val="000000"/>
                <w:sz w:val="24"/>
                <w:szCs w:val="24"/>
                <w:lang w:val="en-GB"/>
              </w:rPr>
              <w:t>具有明确的培训内容、计划合理、培训不少于5人10课时得2分，不满足得0分；工程师培训</w:t>
            </w:r>
            <w:r>
              <w:rPr>
                <w:rFonts w:asciiTheme="minorEastAsia" w:hAnsiTheme="minorEastAsia" w:hint="eastAsia"/>
                <w:sz w:val="24"/>
                <w:szCs w:val="24"/>
              </w:rPr>
              <w:t>须有中标产品公司培训合格证明，持证明服务</w:t>
            </w:r>
            <w:r>
              <w:rPr>
                <w:rFonts w:asciiTheme="minorEastAsia" w:hAnsiTheme="minorEastAsia" w:hint="eastAsia"/>
                <w:color w:val="000000"/>
                <w:sz w:val="24"/>
                <w:szCs w:val="24"/>
                <w:lang w:val="en-GB"/>
              </w:rPr>
              <w:t>得1分，不提供得0分。</w:t>
            </w:r>
          </w:p>
        </w:tc>
        <w:tc>
          <w:tcPr>
            <w:tcW w:w="967" w:type="dxa"/>
            <w:vAlign w:val="center"/>
          </w:tcPr>
          <w:p w:rsidR="006D0C78" w:rsidRPr="006D0C78" w:rsidRDefault="006D0C78" w:rsidP="006D0C78">
            <w:pPr>
              <w:jc w:val="center"/>
              <w:rPr>
                <w:rFonts w:asciiTheme="minorEastAsia" w:hAnsiTheme="minorEastAsia"/>
                <w:sz w:val="24"/>
                <w:szCs w:val="24"/>
              </w:rPr>
            </w:pPr>
            <w:r w:rsidRPr="006D0C78">
              <w:rPr>
                <w:rFonts w:asciiTheme="minorEastAsia" w:hAnsiTheme="minorEastAsia" w:hint="eastAsia"/>
                <w:color w:val="FF0000"/>
                <w:sz w:val="24"/>
                <w:szCs w:val="24"/>
                <w:u w:val="single"/>
              </w:rPr>
              <w:t>20</w:t>
            </w:r>
            <w:r w:rsidRPr="006D0C78">
              <w:rPr>
                <w:rFonts w:asciiTheme="minorEastAsia" w:hAnsiTheme="minorEastAsia" w:hint="eastAsia"/>
                <w:sz w:val="24"/>
                <w:szCs w:val="24"/>
              </w:rPr>
              <w:t>分</w:t>
            </w:r>
          </w:p>
        </w:tc>
      </w:tr>
      <w:tr w:rsidR="006D0C78" w:rsidRPr="006D0C78" w:rsidTr="006D0C78">
        <w:trPr>
          <w:trHeight w:val="599"/>
          <w:jc w:val="center"/>
        </w:trPr>
        <w:tc>
          <w:tcPr>
            <w:tcW w:w="8966" w:type="dxa"/>
            <w:gridSpan w:val="3"/>
            <w:vAlign w:val="center"/>
          </w:tcPr>
          <w:p w:rsidR="006D0C78" w:rsidRPr="006D0C78" w:rsidRDefault="006D0C78" w:rsidP="006D0C78">
            <w:pPr>
              <w:jc w:val="center"/>
              <w:rPr>
                <w:rFonts w:asciiTheme="minorEastAsia" w:hAnsiTheme="minorEastAsia"/>
                <w:b/>
                <w:sz w:val="24"/>
                <w:szCs w:val="24"/>
              </w:rPr>
            </w:pPr>
            <w:r w:rsidRPr="006D0C78">
              <w:rPr>
                <w:rFonts w:asciiTheme="minorEastAsia" w:hAnsiTheme="minorEastAsia" w:hint="eastAsia"/>
                <w:b/>
                <w:sz w:val="24"/>
                <w:szCs w:val="24"/>
              </w:rPr>
              <w:t>技术部分（满分</w:t>
            </w:r>
            <w:r w:rsidRPr="006D0C78">
              <w:rPr>
                <w:rFonts w:asciiTheme="minorEastAsia" w:hAnsiTheme="minorEastAsia" w:hint="eastAsia"/>
                <w:b/>
                <w:color w:val="FF0000"/>
                <w:sz w:val="24"/>
                <w:szCs w:val="24"/>
                <w:u w:val="single"/>
              </w:rPr>
              <w:t xml:space="preserve"> 40 </w:t>
            </w:r>
            <w:r w:rsidRPr="006D0C78">
              <w:rPr>
                <w:rFonts w:asciiTheme="minorEastAsia" w:hAnsiTheme="minorEastAsia" w:hint="eastAsia"/>
                <w:b/>
                <w:sz w:val="24"/>
                <w:szCs w:val="24"/>
              </w:rPr>
              <w:t>分）</w:t>
            </w:r>
          </w:p>
        </w:tc>
      </w:tr>
      <w:tr w:rsidR="006D0C78" w:rsidRPr="006D0C78" w:rsidTr="006D0C78">
        <w:trPr>
          <w:trHeight w:val="567"/>
          <w:jc w:val="center"/>
        </w:trPr>
        <w:tc>
          <w:tcPr>
            <w:tcW w:w="1762" w:type="dxa"/>
            <w:vAlign w:val="center"/>
          </w:tcPr>
          <w:p w:rsidR="006D0C78" w:rsidRPr="006D0C78" w:rsidRDefault="006D0C78" w:rsidP="006D0C78">
            <w:pPr>
              <w:jc w:val="center"/>
              <w:rPr>
                <w:rFonts w:asciiTheme="minorEastAsia" w:hAnsiTheme="minorEastAsia"/>
                <w:b/>
                <w:sz w:val="24"/>
                <w:szCs w:val="24"/>
              </w:rPr>
            </w:pPr>
            <w:r w:rsidRPr="006D0C78">
              <w:rPr>
                <w:rFonts w:asciiTheme="minorEastAsia" w:hAnsiTheme="minorEastAsia" w:hint="eastAsia"/>
                <w:b/>
                <w:sz w:val="24"/>
                <w:szCs w:val="24"/>
              </w:rPr>
              <w:t>评分因素</w:t>
            </w:r>
          </w:p>
        </w:tc>
        <w:tc>
          <w:tcPr>
            <w:tcW w:w="6237" w:type="dxa"/>
            <w:vAlign w:val="center"/>
          </w:tcPr>
          <w:p w:rsidR="006D0C78" w:rsidRPr="006D0C78" w:rsidRDefault="006D0C78" w:rsidP="006D0C78">
            <w:pPr>
              <w:jc w:val="center"/>
              <w:rPr>
                <w:rFonts w:asciiTheme="minorEastAsia" w:hAnsiTheme="minorEastAsia"/>
                <w:b/>
                <w:sz w:val="24"/>
                <w:szCs w:val="24"/>
              </w:rPr>
            </w:pPr>
            <w:r w:rsidRPr="006D0C78">
              <w:rPr>
                <w:rFonts w:asciiTheme="minorEastAsia" w:hAnsiTheme="minorEastAsia" w:hint="eastAsia"/>
                <w:b/>
                <w:sz w:val="24"/>
                <w:szCs w:val="24"/>
              </w:rPr>
              <w:t>评标标准</w:t>
            </w:r>
          </w:p>
        </w:tc>
        <w:tc>
          <w:tcPr>
            <w:tcW w:w="967" w:type="dxa"/>
            <w:vAlign w:val="center"/>
          </w:tcPr>
          <w:p w:rsidR="006D0C78" w:rsidRPr="006D0C78" w:rsidRDefault="006D0C78" w:rsidP="006D0C78">
            <w:pPr>
              <w:jc w:val="center"/>
              <w:rPr>
                <w:rFonts w:asciiTheme="minorEastAsia" w:hAnsiTheme="minorEastAsia"/>
                <w:b/>
                <w:sz w:val="24"/>
                <w:szCs w:val="24"/>
              </w:rPr>
            </w:pPr>
            <w:r w:rsidRPr="006D0C78">
              <w:rPr>
                <w:rFonts w:asciiTheme="minorEastAsia" w:hAnsiTheme="minorEastAsia" w:hint="eastAsia"/>
                <w:b/>
                <w:sz w:val="24"/>
                <w:szCs w:val="24"/>
              </w:rPr>
              <w:t>分值</w:t>
            </w:r>
          </w:p>
        </w:tc>
      </w:tr>
      <w:tr w:rsidR="006D0C78" w:rsidRPr="006D0C78" w:rsidTr="006D0C78">
        <w:trPr>
          <w:trHeight w:val="567"/>
          <w:jc w:val="center"/>
        </w:trPr>
        <w:tc>
          <w:tcPr>
            <w:tcW w:w="1762" w:type="dxa"/>
            <w:vAlign w:val="center"/>
          </w:tcPr>
          <w:p w:rsidR="006D0C78" w:rsidRPr="006D0C78" w:rsidRDefault="006D0C78" w:rsidP="006D0C78">
            <w:pPr>
              <w:spacing w:line="500" w:lineRule="exact"/>
              <w:jc w:val="center"/>
              <w:rPr>
                <w:rFonts w:asciiTheme="minorEastAsia" w:hAnsiTheme="minorEastAsia"/>
                <w:sz w:val="24"/>
                <w:szCs w:val="24"/>
              </w:rPr>
            </w:pPr>
            <w:r w:rsidRPr="006D0C78">
              <w:rPr>
                <w:rFonts w:asciiTheme="minorEastAsia" w:hAnsiTheme="minorEastAsia" w:hint="eastAsia"/>
                <w:sz w:val="24"/>
                <w:szCs w:val="24"/>
              </w:rPr>
              <w:t>产品技术性能和功能</w:t>
            </w:r>
          </w:p>
        </w:tc>
        <w:tc>
          <w:tcPr>
            <w:tcW w:w="6237" w:type="dxa"/>
            <w:vAlign w:val="center"/>
          </w:tcPr>
          <w:p w:rsidR="006D0C78" w:rsidRPr="006D0C78" w:rsidRDefault="006D0C78" w:rsidP="006D0C78">
            <w:pPr>
              <w:spacing w:line="360" w:lineRule="exact"/>
              <w:rPr>
                <w:rFonts w:asciiTheme="minorEastAsia" w:hAnsiTheme="minorEastAsia" w:cs="宋体"/>
                <w:kern w:val="0"/>
                <w:sz w:val="24"/>
                <w:szCs w:val="24"/>
              </w:rPr>
            </w:pPr>
            <w:r w:rsidRPr="006D0C78">
              <w:rPr>
                <w:rFonts w:asciiTheme="minorEastAsia" w:hAnsiTheme="minorEastAsia" w:cs="宋体"/>
                <w:kern w:val="0"/>
                <w:sz w:val="24"/>
                <w:szCs w:val="24"/>
              </w:rPr>
              <w:t>投标人所投产品完全满足招标文件技术要求的，得</w:t>
            </w:r>
            <w:r w:rsidRPr="006D0C78">
              <w:rPr>
                <w:rFonts w:asciiTheme="minorEastAsia" w:hAnsiTheme="minorEastAsia" w:cs="宋体" w:hint="eastAsia"/>
                <w:kern w:val="0"/>
                <w:sz w:val="24"/>
                <w:szCs w:val="24"/>
              </w:rPr>
              <w:t>1</w:t>
            </w:r>
            <w:r w:rsidR="007E704A">
              <w:rPr>
                <w:rFonts w:asciiTheme="minorEastAsia" w:hAnsiTheme="minorEastAsia" w:cs="宋体" w:hint="eastAsia"/>
                <w:kern w:val="0"/>
                <w:sz w:val="24"/>
                <w:szCs w:val="24"/>
              </w:rPr>
              <w:t>5</w:t>
            </w:r>
            <w:r w:rsidRPr="006D0C78">
              <w:rPr>
                <w:rFonts w:asciiTheme="minorEastAsia" w:hAnsiTheme="minorEastAsia" w:cs="宋体"/>
                <w:kern w:val="0"/>
                <w:sz w:val="24"/>
                <w:szCs w:val="24"/>
              </w:rPr>
              <w:t>分。</w:t>
            </w:r>
          </w:p>
        </w:tc>
        <w:tc>
          <w:tcPr>
            <w:tcW w:w="967" w:type="dxa"/>
            <w:vAlign w:val="center"/>
          </w:tcPr>
          <w:p w:rsidR="006D0C78" w:rsidRPr="006D0C78" w:rsidRDefault="006D0C78" w:rsidP="006D0C78">
            <w:pPr>
              <w:jc w:val="center"/>
              <w:rPr>
                <w:rFonts w:asciiTheme="minorEastAsia" w:hAnsiTheme="minorEastAsia"/>
                <w:sz w:val="24"/>
                <w:szCs w:val="24"/>
              </w:rPr>
            </w:pPr>
            <w:r w:rsidRPr="006D0C78">
              <w:rPr>
                <w:rFonts w:asciiTheme="minorEastAsia" w:hAnsiTheme="minorEastAsia" w:hint="eastAsia"/>
                <w:color w:val="FF0000"/>
                <w:sz w:val="24"/>
                <w:szCs w:val="24"/>
                <w:u w:val="single"/>
              </w:rPr>
              <w:t>1</w:t>
            </w:r>
            <w:r w:rsidR="007E704A">
              <w:rPr>
                <w:rFonts w:asciiTheme="minorEastAsia" w:hAnsiTheme="minorEastAsia" w:hint="eastAsia"/>
                <w:color w:val="FF0000"/>
                <w:sz w:val="24"/>
                <w:szCs w:val="24"/>
                <w:u w:val="single"/>
              </w:rPr>
              <w:t>5</w:t>
            </w:r>
            <w:r w:rsidRPr="006D0C78">
              <w:rPr>
                <w:rFonts w:asciiTheme="minorEastAsia" w:hAnsiTheme="minorEastAsia" w:hint="eastAsia"/>
                <w:sz w:val="24"/>
                <w:szCs w:val="24"/>
              </w:rPr>
              <w:t>分</w:t>
            </w:r>
          </w:p>
        </w:tc>
      </w:tr>
      <w:tr w:rsidR="006D0C78" w:rsidRPr="006D0C78" w:rsidTr="006D0C78">
        <w:trPr>
          <w:trHeight w:val="567"/>
          <w:jc w:val="center"/>
        </w:trPr>
        <w:tc>
          <w:tcPr>
            <w:tcW w:w="1762" w:type="dxa"/>
            <w:vAlign w:val="center"/>
          </w:tcPr>
          <w:p w:rsidR="006D0C78" w:rsidRPr="006D0C78" w:rsidRDefault="006D0C78" w:rsidP="006D0C78">
            <w:pPr>
              <w:spacing w:line="360" w:lineRule="auto"/>
              <w:jc w:val="center"/>
              <w:rPr>
                <w:rFonts w:asciiTheme="minorEastAsia" w:hAnsiTheme="minorEastAsia"/>
                <w:sz w:val="24"/>
                <w:szCs w:val="24"/>
              </w:rPr>
            </w:pPr>
            <w:r w:rsidRPr="006D0C78">
              <w:rPr>
                <w:rFonts w:asciiTheme="minorEastAsia" w:hAnsiTheme="minorEastAsia" w:cs="宋体" w:hint="eastAsia"/>
                <w:kern w:val="0"/>
                <w:sz w:val="24"/>
                <w:szCs w:val="24"/>
              </w:rPr>
              <w:t>所投</w:t>
            </w:r>
            <w:r w:rsidRPr="006D0C78">
              <w:rPr>
                <w:rFonts w:asciiTheme="minorEastAsia" w:hAnsiTheme="minorEastAsia" w:cs="宋体"/>
                <w:kern w:val="0"/>
                <w:sz w:val="24"/>
                <w:szCs w:val="24"/>
              </w:rPr>
              <w:t>产品的彩页资料</w:t>
            </w:r>
          </w:p>
        </w:tc>
        <w:tc>
          <w:tcPr>
            <w:tcW w:w="6237" w:type="dxa"/>
            <w:vAlign w:val="center"/>
          </w:tcPr>
          <w:p w:rsidR="006D0C78" w:rsidRPr="007E704A" w:rsidRDefault="007E704A" w:rsidP="006D0C78">
            <w:pPr>
              <w:spacing w:line="480" w:lineRule="exact"/>
              <w:rPr>
                <w:rFonts w:asciiTheme="minorEastAsia" w:hAnsiTheme="minorEastAsia"/>
                <w:sz w:val="24"/>
                <w:szCs w:val="24"/>
              </w:rPr>
            </w:pPr>
            <w:r w:rsidRPr="007E704A">
              <w:rPr>
                <w:rFonts w:asciiTheme="minorEastAsia" w:hAnsiTheme="minorEastAsia" w:cs="宋体"/>
                <w:kern w:val="0"/>
                <w:sz w:val="24"/>
                <w:szCs w:val="24"/>
              </w:rPr>
              <w:t>彩页资料完整且能佐证所投产品的主要技术参数及功能和配置标准的得</w:t>
            </w:r>
            <w:r w:rsidRPr="007E704A">
              <w:rPr>
                <w:rFonts w:asciiTheme="minorEastAsia" w:hAnsiTheme="minorEastAsia" w:cs="宋体" w:hint="eastAsia"/>
                <w:kern w:val="0"/>
                <w:sz w:val="24"/>
                <w:szCs w:val="24"/>
              </w:rPr>
              <w:t>25</w:t>
            </w:r>
            <w:r w:rsidRPr="007E704A">
              <w:rPr>
                <w:rFonts w:asciiTheme="minorEastAsia" w:hAnsiTheme="minorEastAsia" w:cs="宋体"/>
                <w:kern w:val="0"/>
                <w:sz w:val="24"/>
                <w:szCs w:val="24"/>
              </w:rPr>
              <w:t>分；彩页资料仅能部分佐证所投产品的主要技术参数及功能和配置标准的得</w:t>
            </w:r>
            <w:r w:rsidRPr="007E704A">
              <w:rPr>
                <w:rFonts w:asciiTheme="minorEastAsia" w:hAnsiTheme="minorEastAsia" w:cs="宋体" w:hint="eastAsia"/>
                <w:kern w:val="0"/>
                <w:sz w:val="24"/>
                <w:szCs w:val="24"/>
              </w:rPr>
              <w:t>10</w:t>
            </w:r>
            <w:r w:rsidRPr="007E704A">
              <w:rPr>
                <w:rFonts w:asciiTheme="minorEastAsia" w:hAnsiTheme="minorEastAsia" w:cs="宋体"/>
                <w:kern w:val="0"/>
                <w:sz w:val="24"/>
                <w:szCs w:val="24"/>
              </w:rPr>
              <w:t>分；无提供彩页资料，或提供的彩页资料与所投产品的规格型号不一致，或彩页资料不能佐证所投产品的主要技术参数及功能和配置标准的得0分</w:t>
            </w:r>
            <w:r w:rsidRPr="007E704A">
              <w:rPr>
                <w:rFonts w:asciiTheme="minorEastAsia" w:hAnsiTheme="minorEastAsia" w:cs="宋体"/>
                <w:kern w:val="0"/>
                <w:sz w:val="28"/>
                <w:szCs w:val="24"/>
              </w:rPr>
              <w:t>。</w:t>
            </w:r>
          </w:p>
        </w:tc>
        <w:tc>
          <w:tcPr>
            <w:tcW w:w="967" w:type="dxa"/>
            <w:vAlign w:val="center"/>
          </w:tcPr>
          <w:p w:rsidR="006D0C78" w:rsidRPr="006D0C78" w:rsidRDefault="007E704A" w:rsidP="006D0C78">
            <w:pPr>
              <w:jc w:val="center"/>
              <w:rPr>
                <w:rFonts w:asciiTheme="minorEastAsia" w:hAnsiTheme="minorEastAsia"/>
                <w:sz w:val="24"/>
                <w:szCs w:val="24"/>
              </w:rPr>
            </w:pPr>
            <w:r>
              <w:rPr>
                <w:rFonts w:asciiTheme="minorEastAsia" w:hAnsiTheme="minorEastAsia" w:hint="eastAsia"/>
                <w:color w:val="FF0000"/>
                <w:sz w:val="24"/>
                <w:szCs w:val="24"/>
                <w:u w:val="single"/>
              </w:rPr>
              <w:t>25</w:t>
            </w:r>
            <w:r w:rsidR="006D0C78" w:rsidRPr="006D0C78">
              <w:rPr>
                <w:rFonts w:asciiTheme="minorEastAsia" w:hAnsiTheme="minorEastAsia" w:hint="eastAsia"/>
                <w:sz w:val="24"/>
                <w:szCs w:val="24"/>
              </w:rPr>
              <w:t>分</w:t>
            </w:r>
          </w:p>
        </w:tc>
      </w:tr>
    </w:tbl>
    <w:p w:rsidR="001D0473" w:rsidRDefault="001D0473">
      <w:pPr>
        <w:pStyle w:val="a7"/>
        <w:spacing w:line="360" w:lineRule="auto"/>
        <w:ind w:firstLineChars="200" w:firstLine="482"/>
        <w:contextualSpacing/>
        <w:rPr>
          <w:rFonts w:asciiTheme="minorEastAsia" w:eastAsiaTheme="minorEastAsia" w:hAnsiTheme="minorEastAsia" w:cs="仿宋_GB2312"/>
          <w:b/>
          <w:szCs w:val="24"/>
          <w:lang w:val="zh-CN"/>
        </w:rPr>
      </w:pPr>
    </w:p>
    <w:p w:rsidR="003E2197" w:rsidRDefault="003E2197">
      <w:pPr>
        <w:pStyle w:val="a7"/>
        <w:spacing w:line="360" w:lineRule="auto"/>
        <w:ind w:firstLineChars="200" w:firstLine="482"/>
        <w:contextualSpacing/>
        <w:rPr>
          <w:rFonts w:asciiTheme="minorEastAsia" w:eastAsiaTheme="minorEastAsia" w:hAnsiTheme="minorEastAsia" w:cs="仿宋_GB2312"/>
          <w:b/>
          <w:szCs w:val="24"/>
          <w:lang w:val="zh-CN"/>
        </w:rPr>
      </w:pPr>
    </w:p>
    <w:p w:rsidR="001D0473" w:rsidRDefault="00315AE2">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其中：价格分计算（落实政府采购政策价格调整部分）</w:t>
      </w: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1D0473">
        <w:trPr>
          <w:trHeight w:val="557"/>
          <w:jc w:val="center"/>
        </w:trPr>
        <w:tc>
          <w:tcPr>
            <w:tcW w:w="721" w:type="dxa"/>
            <w:vAlign w:val="center"/>
          </w:tcPr>
          <w:p w:rsidR="001D0473" w:rsidRDefault="00315AE2">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1D0473" w:rsidRDefault="00315AE2">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1D0473" w:rsidRDefault="00315AE2">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1D0473" w:rsidRDefault="00315AE2">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1D0473">
        <w:trPr>
          <w:trHeight w:val="891"/>
          <w:jc w:val="center"/>
        </w:trPr>
        <w:tc>
          <w:tcPr>
            <w:tcW w:w="721" w:type="dxa"/>
            <w:vAlign w:val="center"/>
          </w:tcPr>
          <w:p w:rsidR="001D0473" w:rsidRDefault="00315AE2">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1D0473" w:rsidRDefault="00315AE2">
            <w:pPr>
              <w:jc w:val="center"/>
              <w:rPr>
                <w:rFonts w:ascii="宋体" w:hAnsi="宋体"/>
                <w:color w:val="000000"/>
                <w:sz w:val="24"/>
                <w:szCs w:val="24"/>
                <w:lang w:val="en-GB"/>
              </w:rPr>
            </w:pPr>
            <w:r>
              <w:rPr>
                <w:rFonts w:ascii="宋体" w:hAnsi="宋体" w:hint="eastAsia"/>
                <w:color w:val="000000"/>
                <w:sz w:val="24"/>
                <w:szCs w:val="24"/>
                <w:lang w:val="en-GB"/>
              </w:rPr>
              <w:t>非联合体投标人</w:t>
            </w:r>
          </w:p>
          <w:p w:rsidR="001D0473" w:rsidRDefault="00315AE2">
            <w:pPr>
              <w:jc w:val="center"/>
              <w:rPr>
                <w:rFonts w:ascii="宋体" w:hAnsi="宋体"/>
                <w:b/>
                <w:color w:val="000000"/>
                <w:sz w:val="24"/>
                <w:szCs w:val="24"/>
                <w:lang w:val="en-GB"/>
              </w:rPr>
            </w:pPr>
            <w:r>
              <w:rPr>
                <w:rFonts w:ascii="宋体" w:hAnsi="宋体" w:hint="eastAsia"/>
                <w:color w:val="000000"/>
                <w:sz w:val="24"/>
                <w:szCs w:val="24"/>
                <w:lang w:val="en-GB"/>
              </w:rPr>
              <w:t>（投标人须为中小企业）</w:t>
            </w:r>
          </w:p>
        </w:tc>
        <w:tc>
          <w:tcPr>
            <w:tcW w:w="2552" w:type="dxa"/>
            <w:vAlign w:val="center"/>
          </w:tcPr>
          <w:p w:rsidR="001D0473" w:rsidRDefault="00315AE2">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1D0473" w:rsidRDefault="00315AE2">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1D0473" w:rsidRDefault="001D0473">
            <w:pPr>
              <w:jc w:val="center"/>
              <w:rPr>
                <w:rFonts w:ascii="宋体" w:hAnsi="宋体"/>
                <w:b/>
                <w:color w:val="000000"/>
                <w:sz w:val="24"/>
                <w:szCs w:val="24"/>
                <w:lang w:val="en-GB"/>
              </w:rPr>
            </w:pPr>
          </w:p>
        </w:tc>
      </w:tr>
      <w:tr w:rsidR="001D0473">
        <w:trPr>
          <w:trHeight w:val="1414"/>
          <w:jc w:val="center"/>
        </w:trPr>
        <w:tc>
          <w:tcPr>
            <w:tcW w:w="721" w:type="dxa"/>
            <w:vAlign w:val="center"/>
          </w:tcPr>
          <w:p w:rsidR="001D0473" w:rsidRDefault="00315AE2">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1D0473" w:rsidRDefault="00315AE2">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1D0473" w:rsidRDefault="00315AE2">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1D0473" w:rsidRDefault="00315AE2">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1D0473" w:rsidRDefault="001D0473">
            <w:pPr>
              <w:rPr>
                <w:rFonts w:ascii="宋体" w:hAnsi="宋体"/>
                <w:color w:val="000000"/>
                <w:sz w:val="24"/>
                <w:szCs w:val="24"/>
                <w:lang w:val="en-GB"/>
              </w:rPr>
            </w:pPr>
          </w:p>
        </w:tc>
      </w:tr>
      <w:tr w:rsidR="001D0473">
        <w:trPr>
          <w:trHeight w:val="707"/>
          <w:jc w:val="center"/>
        </w:trPr>
        <w:tc>
          <w:tcPr>
            <w:tcW w:w="721" w:type="dxa"/>
            <w:vAlign w:val="center"/>
          </w:tcPr>
          <w:p w:rsidR="001D0473" w:rsidRDefault="00315AE2">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1D0473" w:rsidRDefault="00315AE2">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1D0473" w:rsidRDefault="00315AE2">
            <w:pPr>
              <w:jc w:val="center"/>
              <w:rPr>
                <w:rFonts w:ascii="宋体" w:hAnsi="宋体"/>
                <w:color w:val="000000"/>
                <w:sz w:val="24"/>
                <w:szCs w:val="24"/>
                <w:lang w:val="en-GB"/>
              </w:rPr>
            </w:pPr>
            <w:r>
              <w:rPr>
                <w:rFonts w:ascii="宋体" w:hAnsi="宋体" w:hint="eastAsia"/>
                <w:color w:val="000000"/>
                <w:sz w:val="24"/>
                <w:szCs w:val="24"/>
                <w:lang w:val="en-GB"/>
              </w:rPr>
              <w:t>对联合体总金额扣除</w:t>
            </w:r>
          </w:p>
          <w:p w:rsidR="001D0473" w:rsidRDefault="00315AE2">
            <w:pPr>
              <w:jc w:val="center"/>
              <w:rPr>
                <w:rFonts w:ascii="宋体" w:hAnsi="宋体"/>
                <w:b/>
                <w:sz w:val="24"/>
                <w:szCs w:val="24"/>
                <w:lang w:val="en-GB"/>
              </w:rPr>
            </w:pPr>
            <w:r>
              <w:rPr>
                <w:rFonts w:ascii="宋体" w:hAnsi="宋体" w:hint="eastAsia"/>
                <w:sz w:val="24"/>
                <w:szCs w:val="24"/>
                <w:u w:val="single"/>
              </w:rPr>
              <w:t xml:space="preserve"> </w:t>
            </w:r>
            <w:r>
              <w:rPr>
                <w:rFonts w:ascii="宋体" w:hAnsi="宋体"/>
                <w:sz w:val="24"/>
                <w:szCs w:val="24"/>
                <w:u w:val="single"/>
              </w:rPr>
              <w:t>2</w:t>
            </w:r>
            <w:r>
              <w:rPr>
                <w:rFonts w:ascii="宋体" w:hAnsi="宋体" w:hint="eastAsia"/>
                <w:sz w:val="24"/>
                <w:szCs w:val="24"/>
                <w:u w:val="single"/>
              </w:rPr>
              <w:t xml:space="preserve"> </w:t>
            </w:r>
            <w:r>
              <w:rPr>
                <w:rFonts w:ascii="宋体" w:hAnsi="宋体" w:hint="eastAsia"/>
                <w:sz w:val="24"/>
                <w:szCs w:val="24"/>
              </w:rPr>
              <w:t>%</w:t>
            </w:r>
          </w:p>
        </w:tc>
        <w:tc>
          <w:tcPr>
            <w:tcW w:w="2835" w:type="dxa"/>
            <w:shd w:val="clear" w:color="auto" w:fill="auto"/>
            <w:vAlign w:val="center"/>
          </w:tcPr>
          <w:p w:rsidR="001D0473" w:rsidRDefault="00315AE2">
            <w:pPr>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1D0473" w:rsidRDefault="001D0473">
            <w:pPr>
              <w:jc w:val="center"/>
              <w:rPr>
                <w:rFonts w:ascii="宋体" w:hAnsi="宋体"/>
                <w:b/>
                <w:color w:val="000000"/>
                <w:sz w:val="24"/>
                <w:szCs w:val="24"/>
                <w:lang w:val="en-GB"/>
              </w:rPr>
            </w:pPr>
          </w:p>
        </w:tc>
      </w:tr>
      <w:tr w:rsidR="001D0473">
        <w:trPr>
          <w:trHeight w:val="707"/>
          <w:jc w:val="center"/>
        </w:trPr>
        <w:tc>
          <w:tcPr>
            <w:tcW w:w="721" w:type="dxa"/>
            <w:vAlign w:val="center"/>
          </w:tcPr>
          <w:p w:rsidR="001D0473" w:rsidRDefault="00315AE2">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1D0473" w:rsidRDefault="00315AE2">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1D0473" w:rsidRDefault="00315AE2">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1D0473" w:rsidRDefault="00315AE2">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1D0473" w:rsidRDefault="00315AE2">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1D0473">
        <w:trPr>
          <w:trHeight w:val="707"/>
          <w:jc w:val="center"/>
        </w:trPr>
        <w:tc>
          <w:tcPr>
            <w:tcW w:w="721" w:type="dxa"/>
            <w:vAlign w:val="center"/>
          </w:tcPr>
          <w:p w:rsidR="001D0473" w:rsidRDefault="00315AE2">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1D0473" w:rsidRDefault="00315AE2">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1D0473" w:rsidRDefault="00315AE2">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1D0473" w:rsidRDefault="00315AE2">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1D0473" w:rsidRDefault="00315AE2">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1D0473">
        <w:trPr>
          <w:trHeight w:val="2582"/>
          <w:jc w:val="center"/>
        </w:trPr>
        <w:tc>
          <w:tcPr>
            <w:tcW w:w="8931" w:type="dxa"/>
            <w:gridSpan w:val="4"/>
            <w:vAlign w:val="center"/>
          </w:tcPr>
          <w:p w:rsidR="001D0473" w:rsidRDefault="00315AE2">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1D0473" w:rsidRDefault="00315AE2">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最低价者定为评标基准价，其价格分为满分。其他投标人的价格分统一按下列公式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1D0473" w:rsidRDefault="00315AE2" w:rsidP="001D0473">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1D0473" w:rsidRDefault="00315AE2" w:rsidP="001D0473">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1D0473" w:rsidRDefault="00315AE2">
      <w:pPr>
        <w:spacing w:line="360" w:lineRule="auto"/>
        <w:rPr>
          <w:rFonts w:ascii="宋体" w:hAnsi="宋体"/>
          <w:bCs/>
          <w:color w:val="FF0000"/>
          <w:sz w:val="24"/>
          <w:szCs w:val="24"/>
          <w:lang w:val="en-GB"/>
        </w:rPr>
      </w:pPr>
      <w:r>
        <w:rPr>
          <w:rFonts w:ascii="宋体" w:hAnsi="宋体" w:hint="eastAsia"/>
          <w:bCs/>
          <w:color w:val="FF0000"/>
          <w:sz w:val="24"/>
          <w:szCs w:val="24"/>
          <w:lang w:val="en-GB"/>
        </w:rPr>
        <w:t>备注：</w:t>
      </w:r>
    </w:p>
    <w:p w:rsidR="001D0473" w:rsidRDefault="00315AE2">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a、不接受联合体投标的项目，本表中第2项、第3项情形不适用。</w:t>
      </w:r>
    </w:p>
    <w:p w:rsidR="001D0473" w:rsidRDefault="00315AE2">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b、小型和微型企业产品包括货物及其提供的服务与工程。</w:t>
      </w:r>
    </w:p>
    <w:p w:rsidR="001D0473" w:rsidRDefault="00315AE2">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c、中小企业、残疾人福利性单位提供其他企业制造的货物的，则该货物的制造商也必须为上述企业，否则不能享受价格优惠。</w:t>
      </w:r>
    </w:p>
    <w:p w:rsidR="001D0473" w:rsidRDefault="00315AE2">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d、残疾人福利性单位属于小型、微型企业的，不重复享受政策。</w:t>
      </w:r>
    </w:p>
    <w:p w:rsidR="001D0473" w:rsidRDefault="00315AE2">
      <w:pPr>
        <w:pStyle w:val="a7"/>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1D0473" w:rsidRDefault="00315A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 xml:space="preserve">1） </w:t>
      </w:r>
      <w:r>
        <w:rPr>
          <w:rFonts w:asciiTheme="minorEastAsia" w:hAnsiTheme="minorEastAsia" w:cs="仿宋_GB2312"/>
          <w:sz w:val="24"/>
          <w:szCs w:val="24"/>
          <w:lang w:val="zh-CN"/>
        </w:rPr>
        <w:t>分值汇总计算错误的；</w:t>
      </w:r>
    </w:p>
    <w:p w:rsidR="001D0473" w:rsidRDefault="00315A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1D0473" w:rsidRDefault="00315A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1D0473" w:rsidRDefault="00315A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经评标委员会认定评分畸高、畸低的。</w:t>
      </w:r>
    </w:p>
    <w:p w:rsidR="001D0473" w:rsidRDefault="00315A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1D0473" w:rsidRDefault="00315A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1D0473" w:rsidRDefault="00315AE2">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（8）</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1D0473" w:rsidRDefault="00315A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1D0473" w:rsidRDefault="00315AE2">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确定中标候选人名单，以及根据采购人委托直接确定中标人</w:t>
      </w:r>
      <w:r>
        <w:rPr>
          <w:rFonts w:asciiTheme="minorEastAsia" w:hAnsiTheme="minorEastAsia" w:cs="仿宋_GB2312" w:hint="eastAsia"/>
          <w:b/>
          <w:sz w:val="24"/>
          <w:szCs w:val="24"/>
          <w:lang w:val="zh-CN"/>
        </w:rPr>
        <w:t>。</w:t>
      </w:r>
    </w:p>
    <w:p w:rsidR="001D0473" w:rsidRDefault="001D0473">
      <w:pPr>
        <w:adjustRightInd w:val="0"/>
        <w:snapToGrid w:val="0"/>
        <w:spacing w:line="360" w:lineRule="auto"/>
        <w:ind w:firstLineChars="200" w:firstLine="420"/>
        <w:rPr>
          <w:rFonts w:ascii="宋体" w:hAnsi="宋体" w:cs="Courier New"/>
          <w:szCs w:val="21"/>
        </w:rPr>
      </w:pPr>
    </w:p>
    <w:p w:rsidR="001D0473" w:rsidRDefault="001D0473">
      <w:pPr>
        <w:adjustRightInd w:val="0"/>
        <w:snapToGrid w:val="0"/>
        <w:spacing w:line="360" w:lineRule="auto"/>
        <w:ind w:firstLineChars="200" w:firstLine="420"/>
        <w:rPr>
          <w:rFonts w:ascii="宋体" w:hAnsi="宋体" w:cs="Courier New"/>
          <w:szCs w:val="21"/>
        </w:rPr>
      </w:pPr>
    </w:p>
    <w:p w:rsidR="001D0473" w:rsidRDefault="001D0473">
      <w:pPr>
        <w:adjustRightInd w:val="0"/>
        <w:snapToGrid w:val="0"/>
        <w:spacing w:line="360" w:lineRule="auto"/>
        <w:ind w:firstLineChars="200" w:firstLine="420"/>
        <w:rPr>
          <w:rFonts w:ascii="宋体" w:hAnsi="宋体" w:cs="Courier New"/>
          <w:szCs w:val="21"/>
        </w:rPr>
      </w:pPr>
    </w:p>
    <w:p w:rsidR="001D0473" w:rsidRDefault="001D0473">
      <w:pPr>
        <w:adjustRightInd w:val="0"/>
        <w:snapToGrid w:val="0"/>
        <w:spacing w:line="360" w:lineRule="auto"/>
        <w:ind w:firstLineChars="200" w:firstLine="420"/>
        <w:rPr>
          <w:rFonts w:ascii="宋体" w:hAnsi="宋体" w:cs="Courier New"/>
          <w:szCs w:val="21"/>
        </w:rPr>
      </w:pPr>
    </w:p>
    <w:p w:rsidR="001D0473" w:rsidRDefault="001D0473">
      <w:pPr>
        <w:adjustRightInd w:val="0"/>
        <w:snapToGrid w:val="0"/>
        <w:spacing w:line="360" w:lineRule="auto"/>
        <w:ind w:firstLineChars="200" w:firstLine="420"/>
        <w:rPr>
          <w:rFonts w:ascii="宋体" w:hAnsi="宋体" w:cs="Courier New"/>
          <w:szCs w:val="21"/>
        </w:rPr>
      </w:pPr>
    </w:p>
    <w:p w:rsidR="001D0473" w:rsidRDefault="001D0473">
      <w:pPr>
        <w:adjustRightInd w:val="0"/>
        <w:snapToGrid w:val="0"/>
        <w:spacing w:line="360" w:lineRule="auto"/>
        <w:ind w:firstLineChars="200" w:firstLine="420"/>
        <w:rPr>
          <w:rFonts w:ascii="宋体" w:hAnsi="宋体" w:cs="Courier New"/>
          <w:szCs w:val="21"/>
        </w:rPr>
      </w:pPr>
    </w:p>
    <w:p w:rsidR="001D0473" w:rsidRDefault="001D0473">
      <w:pPr>
        <w:adjustRightInd w:val="0"/>
        <w:snapToGrid w:val="0"/>
        <w:spacing w:line="360" w:lineRule="auto"/>
        <w:ind w:firstLineChars="200" w:firstLine="420"/>
        <w:rPr>
          <w:rFonts w:ascii="宋体" w:hAnsi="宋体" w:cs="Courier New"/>
          <w:szCs w:val="21"/>
        </w:rPr>
      </w:pPr>
    </w:p>
    <w:p w:rsidR="001D0473" w:rsidRDefault="001D0473">
      <w:pPr>
        <w:adjustRightInd w:val="0"/>
        <w:snapToGrid w:val="0"/>
        <w:spacing w:line="360" w:lineRule="auto"/>
        <w:ind w:firstLineChars="200" w:firstLine="420"/>
        <w:rPr>
          <w:rFonts w:ascii="宋体" w:hAnsi="宋体" w:cs="Courier New"/>
          <w:szCs w:val="21"/>
        </w:rPr>
      </w:pPr>
    </w:p>
    <w:p w:rsidR="001D0473" w:rsidRDefault="001D0473">
      <w:pPr>
        <w:adjustRightInd w:val="0"/>
        <w:snapToGrid w:val="0"/>
        <w:spacing w:line="360" w:lineRule="auto"/>
        <w:ind w:firstLineChars="200" w:firstLine="420"/>
        <w:rPr>
          <w:rFonts w:ascii="宋体" w:hAnsi="宋体" w:cs="Courier New"/>
          <w:szCs w:val="21"/>
        </w:rPr>
      </w:pPr>
    </w:p>
    <w:p w:rsidR="001D0473" w:rsidRDefault="001D0473">
      <w:pPr>
        <w:adjustRightInd w:val="0"/>
        <w:snapToGrid w:val="0"/>
        <w:spacing w:line="360" w:lineRule="auto"/>
        <w:ind w:firstLineChars="200" w:firstLine="420"/>
        <w:rPr>
          <w:rFonts w:ascii="宋体" w:hAnsi="宋体" w:cs="Courier New"/>
          <w:szCs w:val="21"/>
        </w:rPr>
      </w:pPr>
    </w:p>
    <w:p w:rsidR="001D0473" w:rsidRDefault="001D0473">
      <w:pPr>
        <w:adjustRightInd w:val="0"/>
        <w:snapToGrid w:val="0"/>
        <w:spacing w:line="360" w:lineRule="auto"/>
        <w:ind w:firstLineChars="200" w:firstLine="420"/>
        <w:rPr>
          <w:rFonts w:ascii="宋体" w:hAnsi="宋体" w:cs="Courier New"/>
          <w:szCs w:val="21"/>
        </w:rPr>
      </w:pPr>
    </w:p>
    <w:p w:rsidR="001D0473" w:rsidRDefault="001D0473">
      <w:pPr>
        <w:adjustRightInd w:val="0"/>
        <w:snapToGrid w:val="0"/>
        <w:spacing w:line="360" w:lineRule="auto"/>
        <w:ind w:firstLineChars="200" w:firstLine="420"/>
        <w:rPr>
          <w:rFonts w:ascii="宋体" w:hAnsi="宋体" w:cs="Courier New"/>
          <w:szCs w:val="21"/>
        </w:rPr>
      </w:pPr>
    </w:p>
    <w:p w:rsidR="001D0473" w:rsidRDefault="001D0473">
      <w:pPr>
        <w:adjustRightInd w:val="0"/>
        <w:snapToGrid w:val="0"/>
        <w:spacing w:line="360" w:lineRule="auto"/>
        <w:ind w:firstLineChars="200" w:firstLine="420"/>
        <w:rPr>
          <w:rFonts w:ascii="宋体" w:hAnsi="宋体" w:cs="Courier New"/>
          <w:szCs w:val="21"/>
        </w:rPr>
      </w:pPr>
    </w:p>
    <w:p w:rsidR="001D0473" w:rsidRDefault="001D0473">
      <w:pPr>
        <w:adjustRightInd w:val="0"/>
        <w:snapToGrid w:val="0"/>
        <w:spacing w:line="360" w:lineRule="auto"/>
        <w:ind w:firstLineChars="200" w:firstLine="420"/>
        <w:rPr>
          <w:rFonts w:ascii="宋体" w:hAnsi="宋体" w:cs="Courier New"/>
          <w:szCs w:val="21"/>
        </w:rPr>
      </w:pPr>
    </w:p>
    <w:p w:rsidR="001D0473" w:rsidRDefault="001D0473">
      <w:pPr>
        <w:adjustRightInd w:val="0"/>
        <w:snapToGrid w:val="0"/>
        <w:spacing w:line="360" w:lineRule="auto"/>
        <w:ind w:firstLineChars="200" w:firstLine="420"/>
        <w:rPr>
          <w:rFonts w:ascii="宋体" w:hAnsi="宋体" w:cs="Courier New"/>
          <w:szCs w:val="21"/>
        </w:rPr>
      </w:pPr>
    </w:p>
    <w:p w:rsidR="001D0473" w:rsidRDefault="001D0473">
      <w:pPr>
        <w:adjustRightInd w:val="0"/>
        <w:snapToGrid w:val="0"/>
        <w:spacing w:line="360" w:lineRule="auto"/>
        <w:ind w:firstLineChars="200" w:firstLine="420"/>
        <w:rPr>
          <w:rFonts w:ascii="宋体" w:hAnsi="宋体" w:cs="Courier New"/>
          <w:szCs w:val="21"/>
        </w:rPr>
      </w:pPr>
    </w:p>
    <w:p w:rsidR="001D0473" w:rsidRDefault="001D0473">
      <w:pPr>
        <w:adjustRightInd w:val="0"/>
        <w:snapToGrid w:val="0"/>
        <w:spacing w:line="360" w:lineRule="auto"/>
        <w:rPr>
          <w:rFonts w:ascii="宋体" w:hAnsi="宋体" w:cs="Courier New"/>
          <w:szCs w:val="21"/>
        </w:rPr>
      </w:pPr>
    </w:p>
    <w:p w:rsidR="001D0473" w:rsidRDefault="00315A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 合同条款及格式</w:t>
      </w:r>
    </w:p>
    <w:p w:rsidR="001D0473" w:rsidRDefault="00315AE2">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（此合同仅供参考。以最终采购人与中标人签定的合同条款为准进行公示，</w:t>
      </w:r>
    </w:p>
    <w:p w:rsidR="001D0473" w:rsidRDefault="00315AE2">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最终签定合同的主要条款不能与招标文件有冲突）</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 </w:t>
      </w:r>
      <w:r>
        <w:rPr>
          <w:rFonts w:ascii="宋体" w:hAnsi="宋体" w:hint="eastAsia"/>
          <w:sz w:val="24"/>
          <w:szCs w:val="24"/>
        </w:rPr>
        <w:t>定义</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1.1“</w:t>
      </w:r>
      <w:r>
        <w:rPr>
          <w:rFonts w:ascii="宋体" w:hAnsi="宋体" w:hint="eastAsia"/>
          <w:sz w:val="24"/>
          <w:szCs w:val="24"/>
        </w:rPr>
        <w:t>合同</w:t>
      </w:r>
      <w:r>
        <w:rPr>
          <w:rFonts w:ascii="宋体" w:hAnsi="宋体"/>
          <w:sz w:val="24"/>
          <w:szCs w:val="24"/>
        </w:rPr>
        <w:t>”</w:t>
      </w:r>
      <w:r>
        <w:rPr>
          <w:rFonts w:ascii="宋体" w:hAnsi="宋体" w:hint="eastAsia"/>
          <w:sz w:val="24"/>
          <w:szCs w:val="24"/>
        </w:rPr>
        <w:t>系指甲方和乙方</w:t>
      </w:r>
      <w:r>
        <w:rPr>
          <w:rFonts w:ascii="宋体" w:hAnsi="宋体"/>
          <w:sz w:val="24"/>
          <w:szCs w:val="24"/>
        </w:rPr>
        <w:t xml:space="preserve"> </w:t>
      </w:r>
      <w:r>
        <w:rPr>
          <w:rFonts w:ascii="宋体" w:hAnsi="宋体" w:hint="eastAsia"/>
          <w:sz w:val="24"/>
          <w:szCs w:val="24"/>
        </w:rPr>
        <w:t>（简称合同双方）已达成的协议，即由双方签订的合同格式中的文件，包括所有的附件和组成合同部分的所有其他文件。</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1.2“</w:t>
      </w:r>
      <w:r>
        <w:rPr>
          <w:rFonts w:ascii="宋体" w:hAnsi="宋体" w:hint="eastAsia"/>
          <w:sz w:val="24"/>
          <w:szCs w:val="24"/>
        </w:rPr>
        <w:t>合同价格</w:t>
      </w:r>
      <w:r>
        <w:rPr>
          <w:rFonts w:ascii="宋体" w:hAnsi="宋体"/>
          <w:sz w:val="24"/>
          <w:szCs w:val="24"/>
        </w:rPr>
        <w:t>”</w:t>
      </w:r>
      <w:r>
        <w:rPr>
          <w:rFonts w:ascii="宋体" w:hAnsi="宋体" w:hint="eastAsia"/>
          <w:sz w:val="24"/>
          <w:szCs w:val="24"/>
        </w:rPr>
        <w:t>系指根据合同规定，在乙方全面正确地履行合同义务时应支付给乙方的款项。</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1.3“</w:t>
      </w:r>
      <w:r>
        <w:rPr>
          <w:rFonts w:ascii="宋体" w:hAnsi="宋体" w:hint="eastAsia"/>
          <w:sz w:val="24"/>
          <w:szCs w:val="24"/>
        </w:rPr>
        <w:t>甲方</w:t>
      </w:r>
      <w:r>
        <w:rPr>
          <w:rFonts w:ascii="宋体" w:hAnsi="宋体"/>
          <w:sz w:val="24"/>
          <w:szCs w:val="24"/>
        </w:rPr>
        <w:t>”</w:t>
      </w:r>
      <w:r>
        <w:rPr>
          <w:rFonts w:ascii="宋体" w:hAnsi="宋体" w:hint="eastAsia"/>
          <w:sz w:val="24"/>
          <w:szCs w:val="24"/>
        </w:rPr>
        <w:t>系指通过招标方式，接受合同服务的采购人</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1.4“</w:t>
      </w:r>
      <w:r>
        <w:rPr>
          <w:rFonts w:ascii="宋体" w:hAnsi="宋体" w:hint="eastAsia"/>
          <w:sz w:val="24"/>
          <w:szCs w:val="24"/>
        </w:rPr>
        <w:t>乙方</w:t>
      </w:r>
      <w:r>
        <w:rPr>
          <w:rFonts w:ascii="宋体" w:hAnsi="宋体"/>
          <w:sz w:val="24"/>
          <w:szCs w:val="24"/>
        </w:rPr>
        <w:t>”</w:t>
      </w:r>
      <w:r>
        <w:rPr>
          <w:rFonts w:ascii="宋体" w:hAnsi="宋体" w:hint="eastAsia"/>
          <w:sz w:val="24"/>
          <w:szCs w:val="24"/>
        </w:rPr>
        <w:t>系指中标后提供合同服务的中标方或供应商。</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2.</w:t>
      </w:r>
      <w:r>
        <w:rPr>
          <w:rFonts w:ascii="宋体" w:hAnsi="宋体" w:hint="eastAsia"/>
          <w:sz w:val="24"/>
          <w:szCs w:val="24"/>
        </w:rPr>
        <w:t>适用范围</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w:t>
      </w:r>
      <w:r>
        <w:rPr>
          <w:rFonts w:ascii="宋体" w:hAnsi="宋体" w:hint="eastAsia"/>
          <w:sz w:val="24"/>
          <w:szCs w:val="24"/>
        </w:rPr>
        <w:t>本合同条款仅适用于本次招标活动。</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3.</w:t>
      </w:r>
      <w:r>
        <w:rPr>
          <w:rFonts w:ascii="宋体" w:hAnsi="宋体" w:hint="eastAsia"/>
          <w:sz w:val="24"/>
          <w:szCs w:val="24"/>
        </w:rPr>
        <w:t>技术规格和标准</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本合同项下所提供货物设备和服务应与本招标文件规定的标准相一致。</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4.</w:t>
      </w:r>
      <w:r>
        <w:rPr>
          <w:rFonts w:ascii="宋体" w:hAnsi="宋体" w:hint="eastAsia"/>
          <w:sz w:val="24"/>
          <w:szCs w:val="24"/>
        </w:rPr>
        <w:t>合同期限</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即自</w:t>
      </w:r>
      <w:r>
        <w:rPr>
          <w:rFonts w:ascii="宋体" w:hAnsi="宋体"/>
          <w:sz w:val="24"/>
          <w:szCs w:val="24"/>
        </w:rPr>
        <w:tab/>
      </w:r>
      <w:r>
        <w:rPr>
          <w:rFonts w:ascii="宋体" w:hAnsi="宋体" w:hint="eastAsia"/>
          <w:sz w:val="24"/>
          <w:szCs w:val="24"/>
        </w:rPr>
        <w:t>年</w:t>
      </w:r>
      <w:r>
        <w:rPr>
          <w:rFonts w:ascii="宋体" w:hAnsi="宋体"/>
          <w:sz w:val="24"/>
          <w:szCs w:val="24"/>
        </w:rPr>
        <w:tab/>
      </w:r>
      <w:r>
        <w:rPr>
          <w:rFonts w:ascii="宋体" w:hAnsi="宋体" w:hint="eastAsia"/>
          <w:sz w:val="24"/>
          <w:szCs w:val="24"/>
        </w:rPr>
        <w:t>月</w:t>
      </w:r>
      <w:r>
        <w:rPr>
          <w:rFonts w:ascii="宋体" w:hAnsi="宋体"/>
          <w:sz w:val="24"/>
          <w:szCs w:val="24"/>
        </w:rPr>
        <w:tab/>
      </w:r>
      <w:r>
        <w:rPr>
          <w:rFonts w:ascii="宋体" w:hAnsi="宋体" w:hint="eastAsia"/>
          <w:sz w:val="24"/>
          <w:szCs w:val="24"/>
        </w:rPr>
        <w:t>日起至</w:t>
      </w:r>
      <w:r>
        <w:rPr>
          <w:rFonts w:ascii="宋体" w:hAnsi="宋体"/>
          <w:sz w:val="24"/>
          <w:szCs w:val="24"/>
        </w:rPr>
        <w:tab/>
      </w:r>
      <w:r>
        <w:rPr>
          <w:rFonts w:ascii="宋体" w:hAnsi="宋体" w:hint="eastAsia"/>
          <w:sz w:val="24"/>
          <w:szCs w:val="24"/>
        </w:rPr>
        <w:t>年</w:t>
      </w:r>
      <w:r>
        <w:rPr>
          <w:rFonts w:ascii="宋体" w:hAnsi="宋体"/>
          <w:sz w:val="24"/>
          <w:szCs w:val="24"/>
        </w:rPr>
        <w:tab/>
      </w:r>
      <w:r>
        <w:rPr>
          <w:rFonts w:ascii="宋体" w:hAnsi="宋体" w:hint="eastAsia"/>
          <w:sz w:val="24"/>
          <w:szCs w:val="24"/>
        </w:rPr>
        <w:t>月</w:t>
      </w:r>
      <w:r>
        <w:rPr>
          <w:rFonts w:ascii="宋体" w:hAnsi="宋体"/>
          <w:sz w:val="24"/>
          <w:szCs w:val="24"/>
        </w:rPr>
        <w:tab/>
      </w:r>
      <w:r>
        <w:rPr>
          <w:rFonts w:ascii="宋体" w:hAnsi="宋体" w:hint="eastAsia"/>
          <w:sz w:val="24"/>
          <w:szCs w:val="24"/>
        </w:rPr>
        <w:t>日止。</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5.</w:t>
      </w:r>
      <w:r>
        <w:rPr>
          <w:rFonts w:ascii="宋体" w:hAnsi="宋体" w:hint="eastAsia"/>
          <w:sz w:val="24"/>
          <w:szCs w:val="24"/>
        </w:rPr>
        <w:t>价格</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除非合同中另有规定，乙方为其所提供货物设备和服务而要求甲方支付的金额应与其投标报价一致。</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w:t>
      </w:r>
      <w:r>
        <w:rPr>
          <w:rFonts w:ascii="宋体" w:hAnsi="宋体" w:hint="eastAsia"/>
          <w:sz w:val="24"/>
          <w:szCs w:val="24"/>
        </w:rPr>
        <w:t>索赔</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6.1</w:t>
      </w:r>
      <w:r>
        <w:rPr>
          <w:rFonts w:ascii="宋体" w:hAnsi="宋体" w:hint="eastAsia"/>
          <w:sz w:val="24"/>
          <w:szCs w:val="24"/>
        </w:rPr>
        <w:t>乙方对所提供货物设备和服务与合同要求不符负有责任，并且甲方已于合同规定的期限内提出索赔，乙方应按甲方同意的下述一种或多种方法解决索赔事宜。</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6.1.1</w:t>
      </w:r>
      <w:r>
        <w:rPr>
          <w:rFonts w:ascii="宋体" w:hAnsi="宋体" w:hint="eastAsia"/>
          <w:sz w:val="24"/>
          <w:szCs w:val="24"/>
        </w:rPr>
        <w:t>乙方同意甲方取消其不符合要求的货物设备和服务项目，退还已经收取的该类货物设备的货款。</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6.1.2</w:t>
      </w:r>
      <w:r>
        <w:rPr>
          <w:rFonts w:ascii="宋体" w:hAnsi="宋体" w:hint="eastAsia"/>
          <w:sz w:val="24"/>
          <w:szCs w:val="24"/>
        </w:rPr>
        <w:t>对于情节严重、造成甲方损失金额巨大的，同意甲方终止全部项目合同，并赔偿甲方因此造成的损失。</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6.2 </w:t>
      </w:r>
      <w:r>
        <w:rPr>
          <w:rFonts w:ascii="宋体" w:hAnsi="宋体" w:hint="eastAsia"/>
          <w:sz w:val="24"/>
          <w:szCs w:val="24"/>
        </w:rPr>
        <w:t>如果甲方提出索赔通知后</w:t>
      </w:r>
      <w:r>
        <w:rPr>
          <w:rFonts w:ascii="宋体" w:hAnsi="宋体"/>
          <w:sz w:val="24"/>
          <w:szCs w:val="24"/>
        </w:rPr>
        <w:t xml:space="preserve"> 30</w:t>
      </w:r>
      <w:r>
        <w:rPr>
          <w:rFonts w:ascii="宋体" w:hAnsi="宋体" w:hint="eastAsia"/>
          <w:sz w:val="24"/>
          <w:szCs w:val="24"/>
        </w:rPr>
        <w:t>天内乙方未能予以签复，该索赔应视为已被乙方接受。若乙方未能在甲方提出索赔通知的</w:t>
      </w:r>
      <w:r>
        <w:rPr>
          <w:rFonts w:ascii="宋体" w:hAnsi="宋体"/>
          <w:sz w:val="24"/>
          <w:szCs w:val="24"/>
        </w:rPr>
        <w:t xml:space="preserve"> 30</w:t>
      </w:r>
      <w:r>
        <w:rPr>
          <w:rFonts w:ascii="宋体" w:hAnsi="宋体" w:hint="eastAsia"/>
          <w:sz w:val="24"/>
          <w:szCs w:val="24"/>
        </w:rPr>
        <w:t>天内或甲方同意的更长一些的时间内，按甲方同意的上述任何一种方式处理索赔事宜，甲方将乙方提供的履约保证金中扣回索赔金额，同时保留进一</w:t>
      </w:r>
      <w:r>
        <w:rPr>
          <w:rFonts w:ascii="宋体" w:hAnsi="宋体" w:hint="eastAsia"/>
          <w:sz w:val="24"/>
          <w:szCs w:val="24"/>
        </w:rPr>
        <w:lastRenderedPageBreak/>
        <w:t>步要求赔偿的权利。</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7.</w:t>
      </w:r>
      <w:r>
        <w:rPr>
          <w:rFonts w:ascii="宋体" w:hAnsi="宋体" w:hint="eastAsia"/>
          <w:sz w:val="24"/>
          <w:szCs w:val="24"/>
        </w:rPr>
        <w:t>不可抗力</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7.1</w:t>
      </w:r>
      <w:r>
        <w:rPr>
          <w:rFonts w:ascii="宋体" w:hAnsi="宋体" w:hint="eastAsia"/>
          <w:sz w:val="24"/>
          <w:szCs w:val="24"/>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7.2</w:t>
      </w:r>
      <w:r>
        <w:rPr>
          <w:rFonts w:ascii="宋体" w:hAnsi="宋体" w:hint="eastAsia"/>
          <w:sz w:val="24"/>
          <w:szCs w:val="24"/>
        </w:rPr>
        <w:t>受损一方应在不可抗力事故发生后尽快用电报、传真或电传通知对方，并于事故发生后</w:t>
      </w:r>
      <w:r>
        <w:rPr>
          <w:rFonts w:ascii="宋体" w:hAnsi="宋体"/>
          <w:sz w:val="24"/>
          <w:szCs w:val="24"/>
        </w:rPr>
        <w:t xml:space="preserve"> 14</w:t>
      </w:r>
      <w:r>
        <w:rPr>
          <w:rFonts w:ascii="宋体" w:hAnsi="宋体" w:hint="eastAsia"/>
          <w:sz w:val="24"/>
          <w:szCs w:val="24"/>
        </w:rPr>
        <w:t>天内将有关部门出具的证明文件用特快专递或挂号信寄给对方审阅确认。一旦不可抗力事故的影响持续</w:t>
      </w:r>
      <w:r>
        <w:rPr>
          <w:rFonts w:ascii="宋体" w:hAnsi="宋体"/>
          <w:sz w:val="24"/>
          <w:szCs w:val="24"/>
        </w:rPr>
        <w:t xml:space="preserve"> 60</w:t>
      </w:r>
      <w:r>
        <w:rPr>
          <w:rFonts w:ascii="宋体" w:hAnsi="宋体" w:hint="eastAsia"/>
          <w:sz w:val="24"/>
          <w:szCs w:val="24"/>
        </w:rPr>
        <w:t>天以上，双方应通过友好协商，在合理的时间内达成进一步履行合同的协议。</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w:t>
      </w:r>
      <w:r>
        <w:rPr>
          <w:rFonts w:ascii="宋体" w:hAnsi="宋体" w:hint="eastAsia"/>
          <w:sz w:val="24"/>
          <w:szCs w:val="24"/>
        </w:rPr>
        <w:t>履约保证金</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8.1</w:t>
      </w:r>
      <w:r>
        <w:rPr>
          <w:rFonts w:ascii="宋体" w:hAnsi="宋体" w:hint="eastAsia"/>
          <w:sz w:val="24"/>
          <w:szCs w:val="24"/>
        </w:rPr>
        <w:t>履约保证金的有效期至供货完毕且验收合格。</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8.2</w:t>
      </w:r>
      <w:r>
        <w:rPr>
          <w:rFonts w:ascii="宋体" w:hAnsi="宋体" w:hint="eastAsia"/>
          <w:sz w:val="24"/>
          <w:szCs w:val="24"/>
        </w:rPr>
        <w:t>乙方提供的履约保证金按规定格式转帐支票、电汇的形式提供，与此有关的费用由乙方负担。</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8.4</w:t>
      </w:r>
      <w:r>
        <w:rPr>
          <w:rFonts w:ascii="宋体" w:hAnsi="宋体" w:hint="eastAsia"/>
          <w:sz w:val="24"/>
          <w:szCs w:val="24"/>
        </w:rPr>
        <w:t>如果乙方未能按合同规定履行其义务，甲方有权从履约保证金取得补偿。</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9.</w:t>
      </w:r>
      <w:r>
        <w:rPr>
          <w:rFonts w:ascii="宋体" w:hAnsi="宋体" w:hint="eastAsia"/>
          <w:sz w:val="24"/>
          <w:szCs w:val="24"/>
        </w:rPr>
        <w:t>争议的解决</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9.1</w:t>
      </w:r>
      <w:r>
        <w:rPr>
          <w:rFonts w:ascii="宋体" w:hAnsi="宋体" w:hint="eastAsia"/>
          <w:sz w:val="24"/>
          <w:szCs w:val="24"/>
        </w:rPr>
        <w:t>在执行合同中发生的与本合同有关的争端，双方应通过友好协商解决，经协商在</w:t>
      </w:r>
      <w:r>
        <w:rPr>
          <w:rFonts w:ascii="宋体" w:hAnsi="宋体"/>
          <w:sz w:val="24"/>
          <w:szCs w:val="24"/>
        </w:rPr>
        <w:t xml:space="preserve"> 60</w:t>
      </w:r>
      <w:r>
        <w:rPr>
          <w:rFonts w:ascii="宋体" w:hAnsi="宋体" w:hint="eastAsia"/>
          <w:sz w:val="24"/>
          <w:szCs w:val="24"/>
        </w:rPr>
        <w:t>天内不能达成协议时，应提交仲裁。</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9.2 </w:t>
      </w:r>
      <w:r>
        <w:rPr>
          <w:rFonts w:ascii="宋体" w:hAnsi="宋体" w:hint="eastAsia"/>
          <w:sz w:val="24"/>
          <w:szCs w:val="24"/>
        </w:rPr>
        <w:t>提交正式仲裁的争端属涉外的，应在北京或中国国内其他地点，由指定的国际经济仲裁委员会根据该委员会的仲裁程序或规则予以最终裁决。</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9.3 </w:t>
      </w:r>
      <w:r>
        <w:rPr>
          <w:rFonts w:ascii="宋体" w:hAnsi="宋体" w:hint="eastAsia"/>
          <w:sz w:val="24"/>
          <w:szCs w:val="24"/>
        </w:rPr>
        <w:t>合同双方均为国内法人的，其争端的仲裁应由合同发生地许昌仲裁委员会根据其仲裁程序进行。</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9.4 </w:t>
      </w:r>
      <w:r>
        <w:rPr>
          <w:rFonts w:ascii="宋体" w:hAnsi="宋体" w:hint="eastAsia"/>
          <w:sz w:val="24"/>
          <w:szCs w:val="24"/>
        </w:rPr>
        <w:t>仲裁裁决应为最终决定，并对双方具有约束力。</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9.5 </w:t>
      </w:r>
      <w:r>
        <w:rPr>
          <w:rFonts w:ascii="宋体" w:hAnsi="宋体" w:hint="eastAsia"/>
          <w:sz w:val="24"/>
          <w:szCs w:val="24"/>
        </w:rPr>
        <w:t>除另有裁决外，仲裁费应由败诉方负担。</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9.6 </w:t>
      </w:r>
      <w:r>
        <w:rPr>
          <w:rFonts w:ascii="宋体" w:hAnsi="宋体" w:hint="eastAsia"/>
          <w:sz w:val="24"/>
          <w:szCs w:val="24"/>
        </w:rPr>
        <w:t>在仲裁期间，除正在进行的仲裁部分外，合同其他部分继续执行。</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w:t>
      </w:r>
      <w:r>
        <w:rPr>
          <w:rFonts w:ascii="宋体" w:hAnsi="宋体" w:hint="eastAsia"/>
          <w:sz w:val="24"/>
          <w:szCs w:val="24"/>
        </w:rPr>
        <w:t>合同终止</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10.1</w:t>
      </w:r>
      <w:r>
        <w:rPr>
          <w:rFonts w:ascii="宋体" w:hAnsi="宋体" w:hint="eastAsia"/>
          <w:sz w:val="24"/>
          <w:szCs w:val="24"/>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10.2 </w:t>
      </w:r>
      <w:r>
        <w:rPr>
          <w:rFonts w:ascii="宋体" w:hAnsi="宋体" w:hint="eastAsia"/>
          <w:sz w:val="24"/>
          <w:szCs w:val="24"/>
        </w:rPr>
        <w:t>出现下列情况时合同自动终止：</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lastRenderedPageBreak/>
        <w:t>10.2.1</w:t>
      </w:r>
      <w:r>
        <w:rPr>
          <w:rFonts w:ascii="宋体" w:hAnsi="宋体" w:hint="eastAsia"/>
          <w:sz w:val="24"/>
          <w:szCs w:val="24"/>
        </w:rPr>
        <w:t>发生不可抗力时。</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10.2.2</w:t>
      </w:r>
      <w:r>
        <w:rPr>
          <w:rFonts w:ascii="宋体" w:hAnsi="宋体" w:hint="eastAsia"/>
          <w:sz w:val="24"/>
          <w:szCs w:val="24"/>
        </w:rPr>
        <w:t>一方不履行合同条款，造成另一方无法执行合同协议，协商又不能求得解决，合同终止，责任方赔偿损失。</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11.</w:t>
      </w:r>
      <w:r>
        <w:rPr>
          <w:rFonts w:ascii="宋体" w:hAnsi="宋体" w:hint="eastAsia"/>
          <w:sz w:val="24"/>
          <w:szCs w:val="24"/>
        </w:rPr>
        <w:t>合同修改</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对于合同的未尽事宜，需进行修改、补充和完善的，甲乙双方必须就所修改的内容签订书面的合同修改书，作为合同的补充协议。</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12.</w:t>
      </w:r>
      <w:r>
        <w:rPr>
          <w:rFonts w:ascii="宋体" w:hAnsi="宋体" w:hint="eastAsia"/>
          <w:sz w:val="24"/>
          <w:szCs w:val="24"/>
        </w:rPr>
        <w:t>适用法律</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本合同应按中华人民共和国的法律解释。</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13.</w:t>
      </w:r>
      <w:r>
        <w:rPr>
          <w:rFonts w:ascii="宋体" w:hAnsi="宋体" w:hint="eastAsia"/>
          <w:sz w:val="24"/>
          <w:szCs w:val="24"/>
        </w:rPr>
        <w:t>主导语言与计量单位</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13.1 </w:t>
      </w:r>
      <w:r>
        <w:rPr>
          <w:rFonts w:ascii="宋体" w:hAnsi="宋体" w:hint="eastAsia"/>
          <w:sz w:val="24"/>
          <w:szCs w:val="24"/>
        </w:rPr>
        <w:t>合同书写应用中文书写。甲乙双方及相关部门各执一份，具有同等法律效力。</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13.2 </w:t>
      </w:r>
      <w:r>
        <w:rPr>
          <w:rFonts w:ascii="宋体" w:hAnsi="宋体" w:hint="eastAsia"/>
          <w:sz w:val="24"/>
          <w:szCs w:val="24"/>
        </w:rPr>
        <w:t>除技术规格另有规定外，计量单位均使用中华人民共和国法定计量单位。</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14.</w:t>
      </w:r>
      <w:r>
        <w:rPr>
          <w:rFonts w:ascii="宋体" w:hAnsi="宋体" w:hint="eastAsia"/>
          <w:sz w:val="24"/>
          <w:szCs w:val="24"/>
        </w:rPr>
        <w:t>合同生效</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除非合同中另有说明，本合同经双方签字盖章，并在招标人收到乙方的履约保证金后，即开始生效。</w:t>
      </w:r>
    </w:p>
    <w:p w:rsidR="001D0473" w:rsidRDefault="001D0473">
      <w:pPr>
        <w:pStyle w:val="a3"/>
        <w:ind w:firstLine="240"/>
        <w:rPr>
          <w:rFonts w:hAnsi="宋体"/>
          <w:sz w:val="24"/>
          <w:szCs w:val="24"/>
        </w:rPr>
      </w:pPr>
    </w:p>
    <w:p w:rsidR="001D0473" w:rsidRDefault="001D0473">
      <w:pPr>
        <w:wordWrap w:val="0"/>
        <w:topLinePunct/>
        <w:autoSpaceDE w:val="0"/>
        <w:autoSpaceDN w:val="0"/>
        <w:adjustRightInd w:val="0"/>
        <w:snapToGrid w:val="0"/>
        <w:spacing w:line="360" w:lineRule="auto"/>
        <w:jc w:val="center"/>
        <w:rPr>
          <w:rFonts w:ascii="宋体" w:hAnsi="宋体"/>
          <w:sz w:val="24"/>
          <w:szCs w:val="24"/>
        </w:rPr>
      </w:pPr>
    </w:p>
    <w:p w:rsidR="001D0473" w:rsidRDefault="00315AE2">
      <w:pPr>
        <w:wordWrap w:val="0"/>
        <w:topLinePunct/>
        <w:autoSpaceDE w:val="0"/>
        <w:autoSpaceDN w:val="0"/>
        <w:adjustRightInd w:val="0"/>
        <w:snapToGrid w:val="0"/>
        <w:spacing w:line="360" w:lineRule="auto"/>
        <w:jc w:val="center"/>
        <w:outlineLvl w:val="0"/>
        <w:rPr>
          <w:rFonts w:ascii="宋体" w:hAnsi="宋体" w:cs="黑体"/>
          <w:b/>
          <w:bCs/>
          <w:sz w:val="24"/>
          <w:szCs w:val="24"/>
          <w:lang w:val="zh-CN"/>
        </w:rPr>
      </w:pPr>
      <w:r>
        <w:rPr>
          <w:rFonts w:ascii="宋体" w:hAnsi="宋体" w:cs="黑体" w:hint="eastAsia"/>
          <w:b/>
          <w:bCs/>
          <w:sz w:val="24"/>
          <w:szCs w:val="24"/>
          <w:lang w:val="zh-CN"/>
        </w:rPr>
        <w:t>合同特殊条款</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（具体条款由甲乙双方根据该项目的特殊性协商约定）略。</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合同特殊条款是合同一般条款的补充和修改。如果两者之间有抵触，应以特殊条款为准。</w:t>
      </w:r>
    </w:p>
    <w:p w:rsidR="001D0473" w:rsidRDefault="001D0473">
      <w:pPr>
        <w:pStyle w:val="a3"/>
        <w:ind w:firstLine="240"/>
        <w:rPr>
          <w:rFonts w:hAnsi="宋体"/>
          <w:sz w:val="24"/>
          <w:szCs w:val="24"/>
          <w:lang w:val="zh-CN"/>
        </w:rPr>
      </w:pPr>
    </w:p>
    <w:p w:rsidR="001D0473" w:rsidRDefault="001D0473">
      <w:pPr>
        <w:pStyle w:val="a3"/>
        <w:ind w:firstLine="240"/>
        <w:rPr>
          <w:rFonts w:hAnsi="宋体"/>
          <w:sz w:val="24"/>
          <w:szCs w:val="24"/>
          <w:lang w:val="zh-CN"/>
        </w:rPr>
      </w:pPr>
    </w:p>
    <w:p w:rsidR="001D0473" w:rsidRDefault="001D0473">
      <w:pPr>
        <w:pStyle w:val="a3"/>
        <w:ind w:firstLine="240"/>
        <w:rPr>
          <w:rFonts w:hAnsi="宋体"/>
          <w:sz w:val="24"/>
          <w:szCs w:val="24"/>
          <w:lang w:val="zh-CN"/>
        </w:rPr>
      </w:pPr>
    </w:p>
    <w:p w:rsidR="001D0473" w:rsidRDefault="001D0473">
      <w:pPr>
        <w:pStyle w:val="a3"/>
        <w:ind w:firstLine="240"/>
        <w:rPr>
          <w:rFonts w:hAnsi="宋体"/>
          <w:sz w:val="24"/>
          <w:szCs w:val="24"/>
          <w:lang w:val="zh-CN"/>
        </w:rPr>
      </w:pPr>
    </w:p>
    <w:p w:rsidR="001D0473" w:rsidRDefault="00315AE2">
      <w:pPr>
        <w:wordWrap w:val="0"/>
        <w:topLinePunct/>
        <w:autoSpaceDE w:val="0"/>
        <w:autoSpaceDN w:val="0"/>
        <w:adjustRightInd w:val="0"/>
        <w:snapToGrid w:val="0"/>
        <w:spacing w:line="360" w:lineRule="auto"/>
        <w:jc w:val="center"/>
        <w:outlineLvl w:val="0"/>
        <w:rPr>
          <w:rFonts w:ascii="宋体" w:hAnsi="宋体" w:cs="黑体"/>
          <w:b/>
          <w:bCs/>
          <w:sz w:val="24"/>
          <w:szCs w:val="24"/>
          <w:lang w:val="zh-CN"/>
        </w:rPr>
      </w:pPr>
      <w:r>
        <w:rPr>
          <w:rFonts w:ascii="宋体" w:hAnsi="宋体" w:cs="黑体" w:hint="eastAsia"/>
          <w:b/>
          <w:bCs/>
          <w:sz w:val="24"/>
          <w:szCs w:val="24"/>
          <w:lang w:val="zh-CN"/>
        </w:rPr>
        <w:t>合同书</w:t>
      </w:r>
      <w:r>
        <w:rPr>
          <w:rFonts w:ascii="宋体" w:hAnsi="宋体" w:cs="黑体"/>
          <w:b/>
          <w:bCs/>
          <w:sz w:val="24"/>
          <w:szCs w:val="24"/>
          <w:lang w:val="zh-CN"/>
        </w:rPr>
        <w:t xml:space="preserve"> </w:t>
      </w:r>
      <w:r>
        <w:rPr>
          <w:rFonts w:ascii="宋体" w:hAnsi="宋体" w:cs="黑体" w:hint="eastAsia"/>
          <w:b/>
          <w:bCs/>
          <w:sz w:val="24"/>
          <w:szCs w:val="24"/>
          <w:lang w:val="zh-CN"/>
        </w:rPr>
        <w:t>（参考样本）</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cs="仿宋_GB2312"/>
          <w:sz w:val="24"/>
          <w:szCs w:val="24"/>
          <w:lang w:val="zh-CN"/>
        </w:rPr>
        <w:t xml:space="preserve">                                                                                       </w:t>
      </w:r>
      <w:r>
        <w:rPr>
          <w:rFonts w:ascii="宋体" w:hAnsi="宋体"/>
          <w:sz w:val="24"/>
          <w:szCs w:val="24"/>
        </w:rPr>
        <w:t xml:space="preserve"> </w:t>
      </w:r>
      <w:r>
        <w:rPr>
          <w:rFonts w:ascii="宋体" w:hAnsi="宋体" w:hint="eastAsia"/>
          <w:sz w:val="24"/>
          <w:szCs w:val="24"/>
        </w:rPr>
        <w:t>合同编号：</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供方：</w:t>
      </w:r>
      <w:r>
        <w:rPr>
          <w:rFonts w:ascii="宋体" w:hAnsi="宋体"/>
          <w:sz w:val="24"/>
          <w:szCs w:val="24"/>
        </w:rPr>
        <w:t xml:space="preserve">                                  </w:t>
      </w:r>
      <w:r>
        <w:rPr>
          <w:rFonts w:ascii="宋体" w:hAnsi="宋体" w:hint="eastAsia"/>
          <w:sz w:val="24"/>
          <w:szCs w:val="24"/>
        </w:rPr>
        <w:t>需方：</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w:t>
      </w:r>
      <w:r>
        <w:rPr>
          <w:rFonts w:ascii="宋体" w:hAnsi="宋体" w:hint="eastAsia"/>
          <w:sz w:val="24"/>
          <w:szCs w:val="24"/>
        </w:rPr>
        <w:t>供、需双方根据</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日招标人签发的中标通知书和招投标文件，并经双方协商一致，在平等互利的基础上，达成以下合同条款：</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一、招标文件、投标文件、澄清文件及材料（如果有的话）、中标通知书、合同条款、补</w:t>
      </w:r>
      <w:r>
        <w:rPr>
          <w:rFonts w:ascii="宋体" w:hAnsi="宋体" w:hint="eastAsia"/>
          <w:sz w:val="24"/>
          <w:szCs w:val="24"/>
        </w:rPr>
        <w:lastRenderedPageBreak/>
        <w:t>充协议（如果有的话）均为合同不可分割的部分。</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1D0473">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名</w:t>
            </w:r>
            <w:r>
              <w:rPr>
                <w:rFonts w:ascii="宋体" w:hAnsi="宋体"/>
                <w:sz w:val="24"/>
                <w:szCs w:val="24"/>
              </w:rPr>
              <w:t xml:space="preserve"> </w:t>
            </w:r>
            <w:r>
              <w:rPr>
                <w:rFonts w:ascii="宋体" w:hAnsi="宋体" w:hint="eastAsia"/>
                <w:sz w:val="24"/>
                <w:szCs w:val="24"/>
              </w:rPr>
              <w:t>称</w:t>
            </w:r>
          </w:p>
        </w:tc>
        <w:tc>
          <w:tcPr>
            <w:tcW w:w="2456" w:type="dxa"/>
            <w:tcBorders>
              <w:top w:val="single" w:sz="6" w:space="0" w:color="auto"/>
              <w:left w:val="single" w:sz="6" w:space="0" w:color="auto"/>
              <w:bottom w:val="single" w:sz="6" w:space="0" w:color="auto"/>
              <w:right w:val="single" w:sz="6" w:space="0" w:color="auto"/>
            </w:tcBorders>
            <w:vAlign w:val="center"/>
          </w:tcPr>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单</w:t>
            </w:r>
            <w:r>
              <w:rPr>
                <w:rFonts w:ascii="宋体" w:hAnsi="宋体"/>
                <w:sz w:val="24"/>
                <w:szCs w:val="24"/>
              </w:rPr>
              <w:t xml:space="preserve"> </w:t>
            </w:r>
            <w:r>
              <w:rPr>
                <w:rFonts w:ascii="宋体" w:hAnsi="宋体" w:hint="eastAsia"/>
                <w:sz w:val="24"/>
                <w:szCs w:val="24"/>
              </w:rPr>
              <w:t>位</w:t>
            </w:r>
          </w:p>
        </w:tc>
        <w:tc>
          <w:tcPr>
            <w:tcW w:w="567" w:type="dxa"/>
            <w:tcBorders>
              <w:top w:val="single" w:sz="6" w:space="0" w:color="auto"/>
              <w:left w:val="single" w:sz="6" w:space="0" w:color="auto"/>
              <w:bottom w:val="single" w:sz="6" w:space="0" w:color="auto"/>
              <w:right w:val="single" w:sz="6" w:space="0" w:color="auto"/>
            </w:tcBorders>
            <w:vAlign w:val="center"/>
          </w:tcPr>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数</w:t>
            </w:r>
            <w:r>
              <w:rPr>
                <w:rFonts w:ascii="宋体" w:hAnsi="宋体"/>
                <w:sz w:val="24"/>
                <w:szCs w:val="24"/>
              </w:rPr>
              <w:t xml:space="preserve"> </w:t>
            </w:r>
            <w:r>
              <w:rPr>
                <w:rFonts w:ascii="宋体" w:hAnsi="宋体" w:hint="eastAsia"/>
                <w:sz w:val="24"/>
                <w:szCs w:val="24"/>
              </w:rPr>
              <w:t>量</w:t>
            </w:r>
          </w:p>
        </w:tc>
        <w:tc>
          <w:tcPr>
            <w:tcW w:w="1323" w:type="dxa"/>
            <w:tcBorders>
              <w:top w:val="single" w:sz="6" w:space="0" w:color="auto"/>
              <w:left w:val="single" w:sz="6" w:space="0" w:color="auto"/>
              <w:bottom w:val="single" w:sz="6" w:space="0" w:color="auto"/>
              <w:right w:val="single" w:sz="6" w:space="0" w:color="auto"/>
            </w:tcBorders>
            <w:vAlign w:val="center"/>
          </w:tcPr>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单</w:t>
            </w:r>
            <w:r>
              <w:rPr>
                <w:rFonts w:ascii="宋体" w:hAnsi="宋体"/>
                <w:sz w:val="24"/>
                <w:szCs w:val="24"/>
              </w:rPr>
              <w:t xml:space="preserve"> </w:t>
            </w:r>
            <w:r>
              <w:rPr>
                <w:rFonts w:ascii="宋体" w:hAnsi="宋体" w:hint="eastAsia"/>
                <w:sz w:val="24"/>
                <w:szCs w:val="24"/>
              </w:rPr>
              <w:t>价</w:t>
            </w:r>
          </w:p>
        </w:tc>
        <w:tc>
          <w:tcPr>
            <w:tcW w:w="1323" w:type="dxa"/>
            <w:tcBorders>
              <w:top w:val="single" w:sz="6" w:space="0" w:color="auto"/>
              <w:left w:val="single" w:sz="6" w:space="0" w:color="auto"/>
              <w:bottom w:val="single" w:sz="6" w:space="0" w:color="auto"/>
              <w:right w:val="single" w:sz="6" w:space="0" w:color="auto"/>
            </w:tcBorders>
            <w:vAlign w:val="center"/>
          </w:tcPr>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交货期或工期</w:t>
            </w:r>
          </w:p>
        </w:tc>
      </w:tr>
      <w:tr w:rsidR="001D0473">
        <w:trPr>
          <w:trHeight w:val="430"/>
        </w:trPr>
        <w:tc>
          <w:tcPr>
            <w:tcW w:w="491" w:type="dxa"/>
            <w:tcBorders>
              <w:top w:val="single" w:sz="6" w:space="0" w:color="auto"/>
              <w:left w:val="single" w:sz="6" w:space="0" w:color="auto"/>
              <w:bottom w:val="single" w:sz="6" w:space="0" w:color="auto"/>
              <w:right w:val="single" w:sz="6" w:space="0" w:color="auto"/>
            </w:tcBorders>
          </w:tcPr>
          <w:p w:rsidR="001D0473" w:rsidRDefault="001D0473">
            <w:pPr>
              <w:wordWrap w:val="0"/>
              <w:topLinePunct/>
              <w:autoSpaceDE w:val="0"/>
              <w:autoSpaceDN w:val="0"/>
              <w:adjustRightInd w:val="0"/>
              <w:snapToGrid w:val="0"/>
              <w:spacing w:line="360" w:lineRule="auto"/>
              <w:ind w:firstLine="480"/>
              <w:rPr>
                <w:rFonts w:ascii="宋体" w:hAnsi="宋体"/>
                <w:sz w:val="24"/>
                <w:szCs w:val="24"/>
              </w:rPr>
            </w:pPr>
          </w:p>
        </w:tc>
        <w:tc>
          <w:tcPr>
            <w:tcW w:w="1512" w:type="dxa"/>
            <w:tcBorders>
              <w:top w:val="single" w:sz="6" w:space="0" w:color="auto"/>
              <w:left w:val="single" w:sz="6" w:space="0" w:color="auto"/>
              <w:bottom w:val="single" w:sz="6" w:space="0" w:color="auto"/>
              <w:right w:val="single" w:sz="6" w:space="0" w:color="auto"/>
            </w:tcBorders>
          </w:tcPr>
          <w:p w:rsidR="001D0473" w:rsidRDefault="001D0473">
            <w:pPr>
              <w:wordWrap w:val="0"/>
              <w:topLinePunct/>
              <w:autoSpaceDE w:val="0"/>
              <w:autoSpaceDN w:val="0"/>
              <w:adjustRightInd w:val="0"/>
              <w:snapToGrid w:val="0"/>
              <w:spacing w:line="360" w:lineRule="auto"/>
              <w:ind w:firstLine="480"/>
              <w:rPr>
                <w:rFonts w:ascii="宋体" w:hAnsi="宋体"/>
                <w:sz w:val="24"/>
                <w:szCs w:val="24"/>
              </w:rPr>
            </w:pPr>
          </w:p>
        </w:tc>
        <w:tc>
          <w:tcPr>
            <w:tcW w:w="2456" w:type="dxa"/>
            <w:tcBorders>
              <w:top w:val="single" w:sz="6" w:space="0" w:color="auto"/>
              <w:left w:val="single" w:sz="6" w:space="0" w:color="auto"/>
              <w:bottom w:val="single" w:sz="6" w:space="0" w:color="auto"/>
              <w:right w:val="single" w:sz="6" w:space="0" w:color="auto"/>
            </w:tcBorders>
          </w:tcPr>
          <w:p w:rsidR="001D0473" w:rsidRDefault="001D0473">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1D0473" w:rsidRDefault="001D0473">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1D0473" w:rsidRDefault="001D0473">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1D0473" w:rsidRDefault="001D0473">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1D0473" w:rsidRDefault="001D0473">
            <w:pPr>
              <w:wordWrap w:val="0"/>
              <w:topLinePunct/>
              <w:autoSpaceDE w:val="0"/>
              <w:autoSpaceDN w:val="0"/>
              <w:adjustRightInd w:val="0"/>
              <w:snapToGrid w:val="0"/>
              <w:spacing w:line="360" w:lineRule="auto"/>
              <w:ind w:firstLine="480"/>
              <w:rPr>
                <w:rFonts w:ascii="宋体" w:hAnsi="宋体"/>
                <w:sz w:val="24"/>
                <w:szCs w:val="24"/>
              </w:rPr>
            </w:pPr>
          </w:p>
        </w:tc>
        <w:tc>
          <w:tcPr>
            <w:tcW w:w="1251" w:type="dxa"/>
            <w:tcBorders>
              <w:top w:val="single" w:sz="6" w:space="0" w:color="auto"/>
              <w:left w:val="single" w:sz="6" w:space="0" w:color="auto"/>
              <w:bottom w:val="single" w:sz="6" w:space="0" w:color="auto"/>
              <w:right w:val="single" w:sz="6" w:space="0" w:color="auto"/>
            </w:tcBorders>
          </w:tcPr>
          <w:p w:rsidR="001D0473" w:rsidRDefault="001D0473">
            <w:pPr>
              <w:wordWrap w:val="0"/>
              <w:topLinePunct/>
              <w:autoSpaceDE w:val="0"/>
              <w:autoSpaceDN w:val="0"/>
              <w:adjustRightInd w:val="0"/>
              <w:snapToGrid w:val="0"/>
              <w:spacing w:line="360" w:lineRule="auto"/>
              <w:ind w:firstLine="480"/>
              <w:rPr>
                <w:rFonts w:ascii="宋体" w:hAnsi="宋体"/>
                <w:sz w:val="24"/>
                <w:szCs w:val="24"/>
              </w:rPr>
            </w:pPr>
          </w:p>
        </w:tc>
      </w:tr>
      <w:tr w:rsidR="001D0473">
        <w:trPr>
          <w:trHeight w:val="446"/>
        </w:trPr>
        <w:tc>
          <w:tcPr>
            <w:tcW w:w="491" w:type="dxa"/>
            <w:tcBorders>
              <w:top w:val="single" w:sz="6" w:space="0" w:color="auto"/>
              <w:left w:val="single" w:sz="6" w:space="0" w:color="auto"/>
              <w:bottom w:val="single" w:sz="6" w:space="0" w:color="auto"/>
              <w:right w:val="single" w:sz="6" w:space="0" w:color="auto"/>
            </w:tcBorders>
          </w:tcPr>
          <w:p w:rsidR="001D0473" w:rsidRDefault="001D0473">
            <w:pPr>
              <w:wordWrap w:val="0"/>
              <w:topLinePunct/>
              <w:autoSpaceDE w:val="0"/>
              <w:autoSpaceDN w:val="0"/>
              <w:adjustRightInd w:val="0"/>
              <w:snapToGrid w:val="0"/>
              <w:spacing w:line="360" w:lineRule="auto"/>
              <w:ind w:firstLine="480"/>
              <w:rPr>
                <w:rFonts w:ascii="宋体" w:hAnsi="宋体"/>
                <w:sz w:val="24"/>
                <w:szCs w:val="24"/>
              </w:rPr>
            </w:pPr>
          </w:p>
        </w:tc>
        <w:tc>
          <w:tcPr>
            <w:tcW w:w="1512" w:type="dxa"/>
            <w:tcBorders>
              <w:top w:val="single" w:sz="6" w:space="0" w:color="auto"/>
              <w:left w:val="single" w:sz="6" w:space="0" w:color="auto"/>
              <w:bottom w:val="single" w:sz="6" w:space="0" w:color="auto"/>
              <w:right w:val="single" w:sz="6" w:space="0" w:color="auto"/>
            </w:tcBorders>
          </w:tcPr>
          <w:p w:rsidR="001D0473" w:rsidRDefault="001D0473">
            <w:pPr>
              <w:wordWrap w:val="0"/>
              <w:topLinePunct/>
              <w:autoSpaceDE w:val="0"/>
              <w:autoSpaceDN w:val="0"/>
              <w:adjustRightInd w:val="0"/>
              <w:snapToGrid w:val="0"/>
              <w:spacing w:line="360" w:lineRule="auto"/>
              <w:ind w:firstLine="480"/>
              <w:rPr>
                <w:rFonts w:ascii="宋体" w:hAnsi="宋体"/>
                <w:sz w:val="24"/>
                <w:szCs w:val="24"/>
              </w:rPr>
            </w:pPr>
          </w:p>
        </w:tc>
        <w:tc>
          <w:tcPr>
            <w:tcW w:w="2456" w:type="dxa"/>
            <w:tcBorders>
              <w:top w:val="single" w:sz="6" w:space="0" w:color="auto"/>
              <w:left w:val="single" w:sz="6" w:space="0" w:color="auto"/>
              <w:bottom w:val="single" w:sz="6" w:space="0" w:color="auto"/>
              <w:right w:val="single" w:sz="6" w:space="0" w:color="auto"/>
            </w:tcBorders>
          </w:tcPr>
          <w:p w:rsidR="001D0473" w:rsidRDefault="001D0473">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1D0473" w:rsidRDefault="001D0473">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1D0473" w:rsidRDefault="001D0473">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1D0473" w:rsidRDefault="001D0473">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1D0473" w:rsidRDefault="001D0473">
            <w:pPr>
              <w:wordWrap w:val="0"/>
              <w:topLinePunct/>
              <w:autoSpaceDE w:val="0"/>
              <w:autoSpaceDN w:val="0"/>
              <w:adjustRightInd w:val="0"/>
              <w:snapToGrid w:val="0"/>
              <w:spacing w:line="360" w:lineRule="auto"/>
              <w:ind w:firstLine="480"/>
              <w:rPr>
                <w:rFonts w:ascii="宋体" w:hAnsi="宋体"/>
                <w:sz w:val="24"/>
                <w:szCs w:val="24"/>
              </w:rPr>
            </w:pPr>
          </w:p>
        </w:tc>
        <w:tc>
          <w:tcPr>
            <w:tcW w:w="1251" w:type="dxa"/>
            <w:tcBorders>
              <w:top w:val="single" w:sz="6" w:space="0" w:color="auto"/>
              <w:left w:val="single" w:sz="6" w:space="0" w:color="auto"/>
              <w:bottom w:val="single" w:sz="6" w:space="0" w:color="auto"/>
              <w:right w:val="single" w:sz="6" w:space="0" w:color="auto"/>
            </w:tcBorders>
          </w:tcPr>
          <w:p w:rsidR="001D0473" w:rsidRDefault="001D0473">
            <w:pPr>
              <w:wordWrap w:val="0"/>
              <w:topLinePunct/>
              <w:autoSpaceDE w:val="0"/>
              <w:autoSpaceDN w:val="0"/>
              <w:adjustRightInd w:val="0"/>
              <w:snapToGrid w:val="0"/>
              <w:spacing w:line="360" w:lineRule="auto"/>
              <w:ind w:firstLine="480"/>
              <w:rPr>
                <w:rFonts w:ascii="宋体" w:hAnsi="宋体"/>
                <w:sz w:val="24"/>
                <w:szCs w:val="24"/>
              </w:rPr>
            </w:pPr>
          </w:p>
        </w:tc>
      </w:tr>
      <w:tr w:rsidR="001D0473">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合</w:t>
            </w:r>
            <w:r>
              <w:rPr>
                <w:rFonts w:ascii="宋体" w:hAnsi="宋体"/>
                <w:sz w:val="24"/>
                <w:szCs w:val="24"/>
              </w:rPr>
              <w:t xml:space="preserve">  </w:t>
            </w:r>
            <w:r>
              <w:rPr>
                <w:rFonts w:ascii="宋体" w:hAnsi="宋体" w:hint="eastAsia"/>
                <w:sz w:val="24"/>
                <w:szCs w:val="24"/>
              </w:rPr>
              <w:t>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 xml:space="preserve">大写：　　　　　　</w:t>
            </w:r>
            <w:r>
              <w:rPr>
                <w:rFonts w:ascii="宋体" w:hAnsi="宋体"/>
                <w:sz w:val="24"/>
                <w:szCs w:val="24"/>
              </w:rPr>
              <w:t xml:space="preserve">           </w:t>
            </w:r>
            <w:r>
              <w:rPr>
                <w:rFonts w:ascii="宋体" w:hAnsi="宋体" w:hint="eastAsia"/>
                <w:sz w:val="24"/>
                <w:szCs w:val="24"/>
              </w:rPr>
              <w:t>小写：</w:t>
            </w:r>
          </w:p>
        </w:tc>
      </w:tr>
    </w:tbl>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三、设备质量要求及供方对质量负责的条件和期限</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1</w:t>
      </w:r>
      <w:r>
        <w:rPr>
          <w:rFonts w:ascii="宋体" w:hAnsi="宋体" w:hint="eastAsia"/>
          <w:sz w:val="24"/>
          <w:szCs w:val="24"/>
        </w:rPr>
        <w:t>、供方提供的货物须是全新的且保证不是库存或积压品</w:t>
      </w:r>
      <w:r>
        <w:rPr>
          <w:rFonts w:ascii="宋体" w:hAnsi="宋体"/>
          <w:sz w:val="24"/>
          <w:szCs w:val="24"/>
        </w:rPr>
        <w:t>(</w:t>
      </w:r>
      <w:r>
        <w:rPr>
          <w:rFonts w:ascii="宋体" w:hAnsi="宋体" w:hint="eastAsia"/>
          <w:sz w:val="24"/>
          <w:szCs w:val="24"/>
        </w:rPr>
        <w:t>包括零部件</w:t>
      </w:r>
      <w:r>
        <w:rPr>
          <w:rFonts w:ascii="宋体" w:hAnsi="宋体"/>
          <w:sz w:val="24"/>
          <w:szCs w:val="24"/>
        </w:rPr>
        <w:t>)</w:t>
      </w:r>
      <w:r>
        <w:rPr>
          <w:rFonts w:ascii="宋体" w:hAnsi="宋体" w:hint="eastAsia"/>
          <w:sz w:val="24"/>
          <w:szCs w:val="24"/>
        </w:rPr>
        <w:t>，符合国家、部委或地方相关标准以及该产品的出厂标准。</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2</w:t>
      </w:r>
      <w:r>
        <w:rPr>
          <w:rFonts w:ascii="宋体" w:hAnsi="宋体" w:hint="eastAsia"/>
          <w:sz w:val="24"/>
          <w:szCs w:val="24"/>
        </w:rPr>
        <w:t>、供方应在产品使用期限内，承担所提供的货物因自身质量原因产生的责任。</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四、交货时间、地点、方式：</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日前，供方负责将货物按需方规定的地点交货、安装、调试完毕，并具备验收条件。</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五、货物标志、包装、运输：按招标文件办理。供方将货物直接运至规定的地点，运费自理。</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六、技术资料及技术服务：供方在交货时应执行招标文件中有关技术资料、技术服务的规定，向需方交付技术资料并进行技术培训。</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七、货物验收：验收标准按招标文件规定执行。需方有权对供方所交货物抽样做试运行实验、实验室检查。</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八、售后服务：按招标文件及投标文件相应条款执行。</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九、结算方式：设备到货经验收合格后付总价的</w:t>
      </w:r>
      <w:r>
        <w:rPr>
          <w:rFonts w:ascii="宋体" w:hAnsi="宋体"/>
          <w:sz w:val="24"/>
          <w:szCs w:val="24"/>
        </w:rPr>
        <w:t xml:space="preserve">   %</w:t>
      </w:r>
      <w:r>
        <w:rPr>
          <w:rFonts w:ascii="宋体" w:hAnsi="宋体" w:hint="eastAsia"/>
          <w:sz w:val="24"/>
          <w:szCs w:val="24"/>
        </w:rPr>
        <w:t>，剩余</w:t>
      </w:r>
      <w:r>
        <w:rPr>
          <w:rFonts w:ascii="宋体" w:hAnsi="宋体"/>
          <w:sz w:val="24"/>
          <w:szCs w:val="24"/>
        </w:rPr>
        <w:t xml:space="preserve">    %</w:t>
      </w:r>
      <w:r>
        <w:rPr>
          <w:rFonts w:ascii="宋体" w:hAnsi="宋体" w:hint="eastAsia"/>
          <w:sz w:val="24"/>
          <w:szCs w:val="24"/>
        </w:rPr>
        <w:t>满一年无质量问题一次付清。</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十、法律责任</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1</w:t>
      </w:r>
      <w:r>
        <w:rPr>
          <w:rFonts w:ascii="宋体" w:hAnsi="宋体" w:hint="eastAsia"/>
          <w:sz w:val="24"/>
          <w:szCs w:val="24"/>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2</w:t>
      </w:r>
      <w:r>
        <w:rPr>
          <w:rFonts w:ascii="宋体" w:hAnsi="宋体" w:hint="eastAsia"/>
          <w:sz w:val="24"/>
          <w:szCs w:val="24"/>
        </w:rPr>
        <w:t>、供方逾期交付货物，应向需方每日支付逾期交货部分货款总值</w:t>
      </w:r>
      <w:r>
        <w:rPr>
          <w:rFonts w:ascii="宋体" w:hAnsi="宋体"/>
          <w:sz w:val="24"/>
          <w:szCs w:val="24"/>
        </w:rPr>
        <w:t>5%</w:t>
      </w:r>
      <w:r>
        <w:rPr>
          <w:rFonts w:ascii="宋体" w:hAnsi="宋体" w:hint="eastAsia"/>
          <w:sz w:val="24"/>
          <w:szCs w:val="24"/>
        </w:rPr>
        <w:t>的违约金；在合同规定的交货期满</w:t>
      </w:r>
      <w:r>
        <w:rPr>
          <w:rFonts w:ascii="宋体" w:hAnsi="宋体"/>
          <w:sz w:val="24"/>
          <w:szCs w:val="24"/>
        </w:rPr>
        <w:t>15</w:t>
      </w:r>
      <w:r>
        <w:rPr>
          <w:rFonts w:ascii="宋体" w:hAnsi="宋体" w:hint="eastAsia"/>
          <w:sz w:val="24"/>
          <w:szCs w:val="24"/>
        </w:rPr>
        <w:t>日仍未全部交货，按不能交货处理。仅支付已验收货物的货款，供方应承担由此发生的全部费用。</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lastRenderedPageBreak/>
        <w:t xml:space="preserve">    3</w:t>
      </w:r>
      <w:r>
        <w:rPr>
          <w:rFonts w:ascii="宋体" w:hAnsi="宋体" w:hint="eastAsia"/>
          <w:sz w:val="24"/>
          <w:szCs w:val="24"/>
        </w:rPr>
        <w:t>、供方在本合同规定的交货期内不能交货，应向需方支付全部合同金额</w:t>
      </w:r>
      <w:r>
        <w:rPr>
          <w:rFonts w:ascii="宋体" w:hAnsi="宋体"/>
          <w:sz w:val="24"/>
          <w:szCs w:val="24"/>
        </w:rPr>
        <w:t>5%</w:t>
      </w:r>
      <w:r>
        <w:rPr>
          <w:rFonts w:ascii="宋体" w:hAnsi="宋体" w:hint="eastAsia"/>
          <w:sz w:val="24"/>
          <w:szCs w:val="24"/>
        </w:rPr>
        <w:t>的违约金，需方有权终止合同。</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4</w:t>
      </w:r>
      <w:r>
        <w:rPr>
          <w:rFonts w:ascii="宋体" w:hAnsi="宋体" w:hint="eastAsia"/>
          <w:sz w:val="24"/>
          <w:szCs w:val="24"/>
        </w:rPr>
        <w:t>、需方无正当理由拒收设备，应向供方支付无正当理由拒收设备金额</w:t>
      </w:r>
      <w:r>
        <w:rPr>
          <w:rFonts w:ascii="宋体" w:hAnsi="宋体"/>
          <w:sz w:val="24"/>
          <w:szCs w:val="24"/>
        </w:rPr>
        <w:t>5%</w:t>
      </w:r>
      <w:r>
        <w:rPr>
          <w:rFonts w:ascii="宋体" w:hAnsi="宋体" w:hint="eastAsia"/>
          <w:sz w:val="24"/>
          <w:szCs w:val="24"/>
        </w:rPr>
        <w:t>的违约金。</w:t>
      </w:r>
      <w:r>
        <w:rPr>
          <w:rFonts w:ascii="宋体" w:hAnsi="宋体"/>
          <w:sz w:val="24"/>
          <w:szCs w:val="24"/>
        </w:rPr>
        <w:t xml:space="preserve"> </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5</w:t>
      </w:r>
      <w:r>
        <w:rPr>
          <w:rFonts w:ascii="宋体" w:hAnsi="宋体" w:hint="eastAsia"/>
          <w:sz w:val="24"/>
          <w:szCs w:val="24"/>
        </w:rPr>
        <w:t>、因供方原因造成逾期付款，需方不承担责任。</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十一、质量鉴定：因质量问题发生争议，由许昌市技术监督局或其指定的机构进行质量鉴定，该鉴定结论是终局的，供需双方均应当接受鉴定结论。</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十二、合同生效及其它：本合同经双方法定代表人或委托代理人签字并加盖公章后生效。本合同一式　份，供需双方各一份、相关部门　份。</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供方：</w:t>
      </w:r>
      <w:r>
        <w:rPr>
          <w:rFonts w:ascii="宋体" w:hAnsi="宋体"/>
          <w:sz w:val="24"/>
          <w:szCs w:val="24"/>
        </w:rPr>
        <w:t xml:space="preserve">                              </w:t>
      </w:r>
      <w:r>
        <w:rPr>
          <w:rFonts w:ascii="宋体" w:hAnsi="宋体" w:hint="eastAsia"/>
          <w:sz w:val="24"/>
          <w:szCs w:val="24"/>
        </w:rPr>
        <w:t>需方：</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地址：</w:t>
      </w:r>
      <w:r>
        <w:rPr>
          <w:rFonts w:ascii="宋体" w:hAnsi="宋体"/>
          <w:sz w:val="24"/>
          <w:szCs w:val="24"/>
        </w:rPr>
        <w:t xml:space="preserve">                              </w:t>
      </w:r>
      <w:r>
        <w:rPr>
          <w:rFonts w:ascii="宋体" w:hAnsi="宋体" w:hint="eastAsia"/>
          <w:sz w:val="24"/>
          <w:szCs w:val="24"/>
        </w:rPr>
        <w:t>地址：</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法定代表人：</w:t>
      </w:r>
      <w:r>
        <w:rPr>
          <w:rFonts w:ascii="宋体" w:hAnsi="宋体"/>
          <w:sz w:val="24"/>
          <w:szCs w:val="24"/>
        </w:rPr>
        <w:t xml:space="preserve">                        </w:t>
      </w:r>
      <w:r>
        <w:rPr>
          <w:rFonts w:ascii="宋体" w:hAnsi="宋体" w:hint="eastAsia"/>
          <w:sz w:val="24"/>
          <w:szCs w:val="24"/>
        </w:rPr>
        <w:t>法定代表人：</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委托代理人：</w:t>
      </w:r>
      <w:r>
        <w:rPr>
          <w:rFonts w:ascii="宋体" w:hAnsi="宋体"/>
          <w:sz w:val="24"/>
          <w:szCs w:val="24"/>
        </w:rPr>
        <w:t xml:space="preserve">                        </w:t>
      </w:r>
      <w:r>
        <w:rPr>
          <w:rFonts w:ascii="宋体" w:hAnsi="宋体" w:hint="eastAsia"/>
          <w:sz w:val="24"/>
          <w:szCs w:val="24"/>
        </w:rPr>
        <w:t>委托代理人：</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电话：</w:t>
      </w:r>
      <w:r>
        <w:rPr>
          <w:rFonts w:ascii="宋体" w:hAnsi="宋体"/>
          <w:sz w:val="24"/>
          <w:szCs w:val="24"/>
        </w:rPr>
        <w:t xml:space="preserve">                              </w:t>
      </w:r>
      <w:r>
        <w:rPr>
          <w:rFonts w:ascii="宋体" w:hAnsi="宋体" w:hint="eastAsia"/>
          <w:sz w:val="24"/>
          <w:szCs w:val="24"/>
        </w:rPr>
        <w:t>电话：</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开户银行：</w:t>
      </w:r>
      <w:r>
        <w:rPr>
          <w:rFonts w:ascii="宋体" w:hAnsi="宋体"/>
          <w:sz w:val="24"/>
          <w:szCs w:val="24"/>
        </w:rPr>
        <w:t xml:space="preserve">                          </w:t>
      </w:r>
      <w:r>
        <w:rPr>
          <w:rFonts w:ascii="宋体" w:hAnsi="宋体" w:hint="eastAsia"/>
          <w:sz w:val="24"/>
          <w:szCs w:val="24"/>
        </w:rPr>
        <w:t>开户银行：</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帐号：</w:t>
      </w:r>
      <w:r>
        <w:rPr>
          <w:rFonts w:ascii="宋体" w:hAnsi="宋体"/>
          <w:sz w:val="24"/>
          <w:szCs w:val="24"/>
        </w:rPr>
        <w:t xml:space="preserve">                              </w:t>
      </w:r>
      <w:r>
        <w:rPr>
          <w:rFonts w:ascii="宋体" w:hAnsi="宋体" w:hint="eastAsia"/>
          <w:sz w:val="24"/>
          <w:szCs w:val="24"/>
        </w:rPr>
        <w:t>帐号：</w:t>
      </w:r>
    </w:p>
    <w:p w:rsidR="001D0473" w:rsidRDefault="00315AE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税务登记证号：</w:t>
      </w:r>
      <w:r>
        <w:rPr>
          <w:rFonts w:ascii="宋体" w:hAnsi="宋体"/>
          <w:sz w:val="24"/>
          <w:szCs w:val="24"/>
        </w:rPr>
        <w:t xml:space="preserve">                      </w:t>
      </w:r>
      <w:r>
        <w:rPr>
          <w:rFonts w:ascii="宋体" w:hAnsi="宋体" w:hint="eastAsia"/>
          <w:sz w:val="24"/>
          <w:szCs w:val="24"/>
        </w:rPr>
        <w:t>签定时间：</w:t>
      </w:r>
    </w:p>
    <w:p w:rsidR="001D0473" w:rsidRDefault="001D0473">
      <w:pPr>
        <w:pStyle w:val="a7"/>
        <w:spacing w:line="360" w:lineRule="auto"/>
        <w:contextualSpacing/>
        <w:jc w:val="center"/>
        <w:rPr>
          <w:rFonts w:asciiTheme="majorEastAsia" w:eastAsiaTheme="majorEastAsia" w:hAnsiTheme="majorEastAsia" w:cs="宋体"/>
          <w:b/>
          <w:kern w:val="0"/>
          <w:sz w:val="36"/>
          <w:szCs w:val="36"/>
        </w:rPr>
      </w:pPr>
    </w:p>
    <w:p w:rsidR="001D0473" w:rsidRDefault="001D0473">
      <w:pPr>
        <w:pStyle w:val="a7"/>
        <w:spacing w:line="360" w:lineRule="auto"/>
        <w:contextualSpacing/>
        <w:jc w:val="center"/>
        <w:rPr>
          <w:rFonts w:asciiTheme="majorEastAsia" w:eastAsiaTheme="majorEastAsia" w:hAnsiTheme="majorEastAsia" w:cs="宋体"/>
          <w:b/>
          <w:kern w:val="0"/>
          <w:sz w:val="36"/>
          <w:szCs w:val="36"/>
        </w:rPr>
      </w:pPr>
    </w:p>
    <w:p w:rsidR="001D0473" w:rsidRDefault="001D0473">
      <w:pPr>
        <w:pStyle w:val="a7"/>
        <w:spacing w:line="360" w:lineRule="auto"/>
        <w:contextualSpacing/>
        <w:jc w:val="center"/>
        <w:rPr>
          <w:rFonts w:asciiTheme="majorEastAsia" w:eastAsiaTheme="majorEastAsia" w:hAnsiTheme="majorEastAsia" w:cs="宋体"/>
          <w:b/>
          <w:kern w:val="0"/>
          <w:sz w:val="36"/>
          <w:szCs w:val="36"/>
        </w:rPr>
      </w:pPr>
    </w:p>
    <w:p w:rsidR="001D0473" w:rsidRDefault="001D0473">
      <w:pPr>
        <w:pStyle w:val="a7"/>
        <w:spacing w:line="360" w:lineRule="auto"/>
        <w:contextualSpacing/>
        <w:jc w:val="center"/>
        <w:rPr>
          <w:rFonts w:asciiTheme="majorEastAsia" w:eastAsiaTheme="majorEastAsia" w:hAnsiTheme="majorEastAsia" w:cs="宋体"/>
          <w:b/>
          <w:kern w:val="0"/>
          <w:sz w:val="36"/>
          <w:szCs w:val="36"/>
        </w:rPr>
      </w:pPr>
    </w:p>
    <w:p w:rsidR="001D0473" w:rsidRDefault="001D0473">
      <w:pPr>
        <w:pStyle w:val="a7"/>
        <w:spacing w:line="360" w:lineRule="auto"/>
        <w:contextualSpacing/>
        <w:jc w:val="center"/>
        <w:rPr>
          <w:rFonts w:asciiTheme="majorEastAsia" w:eastAsiaTheme="majorEastAsia" w:hAnsiTheme="majorEastAsia" w:cs="宋体"/>
          <w:b/>
          <w:kern w:val="0"/>
          <w:sz w:val="36"/>
          <w:szCs w:val="36"/>
        </w:rPr>
      </w:pPr>
    </w:p>
    <w:p w:rsidR="001D0473" w:rsidRDefault="001D0473">
      <w:pPr>
        <w:pStyle w:val="a7"/>
        <w:spacing w:line="360" w:lineRule="auto"/>
        <w:contextualSpacing/>
        <w:jc w:val="center"/>
        <w:rPr>
          <w:rFonts w:asciiTheme="majorEastAsia" w:eastAsiaTheme="majorEastAsia" w:hAnsiTheme="majorEastAsia" w:cs="宋体"/>
          <w:b/>
          <w:kern w:val="0"/>
          <w:sz w:val="36"/>
          <w:szCs w:val="36"/>
        </w:rPr>
      </w:pPr>
    </w:p>
    <w:p w:rsidR="001D0473" w:rsidRDefault="001D0473">
      <w:pPr>
        <w:pStyle w:val="a7"/>
        <w:spacing w:line="360" w:lineRule="auto"/>
        <w:contextualSpacing/>
        <w:jc w:val="center"/>
        <w:rPr>
          <w:rFonts w:asciiTheme="majorEastAsia" w:eastAsiaTheme="majorEastAsia" w:hAnsiTheme="majorEastAsia" w:cs="宋体"/>
          <w:b/>
          <w:kern w:val="0"/>
          <w:sz w:val="36"/>
          <w:szCs w:val="36"/>
        </w:rPr>
      </w:pPr>
    </w:p>
    <w:p w:rsidR="001D0473" w:rsidRDefault="001D0473">
      <w:pPr>
        <w:pStyle w:val="a7"/>
        <w:spacing w:line="360" w:lineRule="auto"/>
        <w:contextualSpacing/>
        <w:jc w:val="center"/>
        <w:rPr>
          <w:rFonts w:asciiTheme="majorEastAsia" w:eastAsiaTheme="majorEastAsia" w:hAnsiTheme="majorEastAsia" w:cs="宋体"/>
          <w:b/>
          <w:kern w:val="0"/>
          <w:sz w:val="36"/>
          <w:szCs w:val="36"/>
        </w:rPr>
      </w:pPr>
    </w:p>
    <w:p w:rsidR="001D0473" w:rsidRDefault="001D0473">
      <w:pPr>
        <w:pStyle w:val="a7"/>
        <w:spacing w:line="360" w:lineRule="auto"/>
        <w:contextualSpacing/>
        <w:jc w:val="center"/>
        <w:rPr>
          <w:rFonts w:asciiTheme="majorEastAsia" w:eastAsiaTheme="majorEastAsia" w:hAnsiTheme="majorEastAsia" w:cs="宋体"/>
          <w:b/>
          <w:kern w:val="0"/>
          <w:sz w:val="36"/>
          <w:szCs w:val="36"/>
        </w:rPr>
      </w:pPr>
    </w:p>
    <w:p w:rsidR="001D0473" w:rsidRDefault="001D0473">
      <w:pPr>
        <w:pStyle w:val="a7"/>
        <w:spacing w:line="360" w:lineRule="auto"/>
        <w:contextualSpacing/>
        <w:jc w:val="center"/>
        <w:rPr>
          <w:rFonts w:asciiTheme="majorEastAsia" w:eastAsiaTheme="majorEastAsia" w:hAnsiTheme="majorEastAsia" w:cs="宋体"/>
          <w:b/>
          <w:kern w:val="0"/>
          <w:sz w:val="36"/>
          <w:szCs w:val="36"/>
        </w:rPr>
      </w:pPr>
    </w:p>
    <w:p w:rsidR="006D0C78" w:rsidRDefault="006D0C78" w:rsidP="006D0C7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D0C78" w:rsidRDefault="006D0C78" w:rsidP="006D0C7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D0C78" w:rsidRDefault="006D0C78" w:rsidP="006D0C7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D0C78" w:rsidRDefault="006D0C78" w:rsidP="006D0C7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D0C78" w:rsidRDefault="006D0C78" w:rsidP="006D0C7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D0C78" w:rsidRDefault="006D0C78" w:rsidP="006D0C7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D0C78" w:rsidRDefault="006D0C78" w:rsidP="006D0C7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D0C78" w:rsidRDefault="006D0C78" w:rsidP="006D0C7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D0C78" w:rsidRDefault="006D0C78" w:rsidP="006D0C7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D0C78" w:rsidRDefault="006D0C78" w:rsidP="006D0C7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D0C78" w:rsidRPr="002C2DAA" w:rsidRDefault="006D0C78" w:rsidP="006D0C78">
      <w:pPr>
        <w:tabs>
          <w:tab w:val="left" w:pos="1260"/>
        </w:tabs>
        <w:autoSpaceDE w:val="0"/>
        <w:autoSpaceDN w:val="0"/>
        <w:adjustRightInd w:val="0"/>
        <w:spacing w:line="360" w:lineRule="auto"/>
        <w:contextualSpacing/>
        <w:jc w:val="center"/>
        <w:rPr>
          <w:rStyle w:val="2Char"/>
          <w:rFonts w:asciiTheme="majorEastAsia" w:eastAsiaTheme="majorEastAsia" w:hAnsiTheme="majorEastAsia" w:cs="宋体"/>
          <w:bCs w:val="0"/>
          <w:sz w:val="36"/>
          <w:szCs w:val="36"/>
        </w:rPr>
      </w:pPr>
      <w:r w:rsidRPr="002C2DAA">
        <w:rPr>
          <w:rFonts w:asciiTheme="majorEastAsia" w:eastAsiaTheme="majorEastAsia" w:hAnsiTheme="majorEastAsia" w:cs="宋体" w:hint="eastAsia"/>
          <w:b/>
          <w:kern w:val="0"/>
          <w:sz w:val="36"/>
          <w:szCs w:val="36"/>
        </w:rPr>
        <w:t>第八章 投标文件有关格式</w:t>
      </w:r>
    </w:p>
    <w:p w:rsidR="006D0C78" w:rsidRDefault="006D0C78" w:rsidP="006D0C78">
      <w:pPr>
        <w:autoSpaceDE w:val="0"/>
        <w:autoSpaceDN w:val="0"/>
        <w:adjustRightInd w:val="0"/>
        <w:spacing w:line="700" w:lineRule="exact"/>
        <w:jc w:val="center"/>
        <w:rPr>
          <w:rFonts w:asciiTheme="majorEastAsia" w:eastAsiaTheme="majorEastAsia" w:hAnsiTheme="majorEastAsia" w:cs="宋体"/>
          <w:b/>
          <w:kern w:val="0"/>
          <w:sz w:val="36"/>
          <w:szCs w:val="36"/>
        </w:rPr>
      </w:pPr>
      <w:r w:rsidRPr="002C2DAA">
        <w:rPr>
          <w:rFonts w:asciiTheme="majorEastAsia" w:eastAsiaTheme="majorEastAsia" w:hAnsiTheme="majorEastAsia" w:cs="宋体" w:hint="eastAsia"/>
          <w:b/>
          <w:kern w:val="0"/>
          <w:sz w:val="36"/>
          <w:szCs w:val="36"/>
        </w:rPr>
        <w:t>（如涉及本项目的提供）</w:t>
      </w:r>
    </w:p>
    <w:p w:rsidR="006D0C78" w:rsidRDefault="006D0C78" w:rsidP="006D0C78">
      <w:pPr>
        <w:autoSpaceDE w:val="0"/>
        <w:autoSpaceDN w:val="0"/>
        <w:adjustRightInd w:val="0"/>
        <w:spacing w:line="700" w:lineRule="exact"/>
        <w:jc w:val="center"/>
        <w:rPr>
          <w:rFonts w:asciiTheme="majorEastAsia" w:eastAsiaTheme="majorEastAsia" w:hAnsiTheme="majorEastAsia" w:cs="宋体"/>
          <w:b/>
          <w:kern w:val="0"/>
          <w:sz w:val="36"/>
          <w:szCs w:val="36"/>
        </w:rPr>
      </w:pPr>
    </w:p>
    <w:p w:rsidR="006D0C78" w:rsidRDefault="006D0C78" w:rsidP="006D0C78">
      <w:pPr>
        <w:autoSpaceDE w:val="0"/>
        <w:autoSpaceDN w:val="0"/>
        <w:adjustRightInd w:val="0"/>
        <w:spacing w:line="700" w:lineRule="exact"/>
        <w:jc w:val="center"/>
        <w:rPr>
          <w:rFonts w:asciiTheme="majorEastAsia" w:eastAsiaTheme="majorEastAsia" w:hAnsiTheme="majorEastAsia" w:cs="宋体"/>
          <w:b/>
          <w:kern w:val="0"/>
          <w:sz w:val="36"/>
          <w:szCs w:val="36"/>
        </w:rPr>
      </w:pPr>
    </w:p>
    <w:p w:rsidR="006D0C78" w:rsidRDefault="006D0C78" w:rsidP="006D0C78">
      <w:pPr>
        <w:autoSpaceDE w:val="0"/>
        <w:autoSpaceDN w:val="0"/>
        <w:adjustRightInd w:val="0"/>
        <w:spacing w:line="700" w:lineRule="exact"/>
        <w:jc w:val="center"/>
        <w:rPr>
          <w:rFonts w:asciiTheme="majorEastAsia" w:eastAsiaTheme="majorEastAsia" w:hAnsiTheme="majorEastAsia" w:cs="宋体"/>
          <w:b/>
          <w:kern w:val="0"/>
          <w:sz w:val="36"/>
          <w:szCs w:val="36"/>
        </w:rPr>
      </w:pPr>
    </w:p>
    <w:p w:rsidR="006D0C78" w:rsidRDefault="006D0C78" w:rsidP="006D0C78">
      <w:pPr>
        <w:autoSpaceDE w:val="0"/>
        <w:autoSpaceDN w:val="0"/>
        <w:adjustRightInd w:val="0"/>
        <w:spacing w:line="700" w:lineRule="exact"/>
        <w:jc w:val="center"/>
        <w:rPr>
          <w:rFonts w:asciiTheme="majorEastAsia" w:eastAsiaTheme="majorEastAsia" w:hAnsiTheme="majorEastAsia" w:cs="宋体"/>
          <w:b/>
          <w:kern w:val="0"/>
          <w:sz w:val="36"/>
          <w:szCs w:val="36"/>
        </w:rPr>
      </w:pPr>
    </w:p>
    <w:p w:rsidR="006D0C78" w:rsidRDefault="006D0C78" w:rsidP="006D0C78">
      <w:pPr>
        <w:autoSpaceDE w:val="0"/>
        <w:autoSpaceDN w:val="0"/>
        <w:adjustRightInd w:val="0"/>
        <w:spacing w:line="700" w:lineRule="exact"/>
        <w:jc w:val="center"/>
        <w:rPr>
          <w:rFonts w:asciiTheme="majorEastAsia" w:eastAsiaTheme="majorEastAsia" w:hAnsiTheme="majorEastAsia" w:cs="宋体"/>
          <w:b/>
          <w:kern w:val="0"/>
          <w:sz w:val="36"/>
          <w:szCs w:val="36"/>
        </w:rPr>
      </w:pPr>
    </w:p>
    <w:p w:rsidR="006D0C78" w:rsidRDefault="006D0C78" w:rsidP="006D0C78">
      <w:pPr>
        <w:autoSpaceDE w:val="0"/>
        <w:autoSpaceDN w:val="0"/>
        <w:adjustRightInd w:val="0"/>
        <w:spacing w:line="700" w:lineRule="exact"/>
        <w:jc w:val="center"/>
        <w:rPr>
          <w:rFonts w:asciiTheme="majorEastAsia" w:eastAsiaTheme="majorEastAsia" w:hAnsiTheme="majorEastAsia" w:cs="宋体"/>
          <w:b/>
          <w:kern w:val="0"/>
          <w:sz w:val="36"/>
          <w:szCs w:val="36"/>
        </w:rPr>
      </w:pPr>
    </w:p>
    <w:p w:rsidR="006D0C78" w:rsidRDefault="006D0C78" w:rsidP="006D0C78">
      <w:pPr>
        <w:autoSpaceDE w:val="0"/>
        <w:autoSpaceDN w:val="0"/>
        <w:adjustRightInd w:val="0"/>
        <w:spacing w:line="700" w:lineRule="exact"/>
        <w:jc w:val="center"/>
        <w:rPr>
          <w:rFonts w:asciiTheme="majorEastAsia" w:eastAsiaTheme="majorEastAsia" w:hAnsiTheme="majorEastAsia" w:cs="宋体"/>
          <w:b/>
          <w:kern w:val="0"/>
          <w:sz w:val="36"/>
          <w:szCs w:val="36"/>
        </w:rPr>
      </w:pPr>
    </w:p>
    <w:p w:rsidR="006D0C78" w:rsidRDefault="006D0C78" w:rsidP="006D0C78">
      <w:pPr>
        <w:autoSpaceDE w:val="0"/>
        <w:autoSpaceDN w:val="0"/>
        <w:adjustRightInd w:val="0"/>
        <w:spacing w:line="700" w:lineRule="exact"/>
        <w:jc w:val="center"/>
        <w:rPr>
          <w:rFonts w:asciiTheme="majorEastAsia" w:eastAsiaTheme="majorEastAsia" w:hAnsiTheme="majorEastAsia" w:cs="宋体"/>
          <w:b/>
          <w:kern w:val="0"/>
          <w:sz w:val="36"/>
          <w:szCs w:val="36"/>
        </w:rPr>
      </w:pPr>
    </w:p>
    <w:p w:rsidR="001D0473" w:rsidRPr="006D0C78" w:rsidRDefault="001D04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D0473" w:rsidRDefault="00315AE2">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4"/>
          <w:szCs w:val="24"/>
          <w:lang w:val="zh-CN"/>
        </w:rPr>
      </w:pPr>
      <w:bookmarkStart w:id="2" w:name="_Toc184023138"/>
      <w:bookmarkStart w:id="3" w:name="_Toc174185203"/>
      <w:bookmarkStart w:id="4" w:name="_Toc186274126"/>
      <w:r>
        <w:rPr>
          <w:rFonts w:asciiTheme="minorEastAsia" w:eastAsiaTheme="minorEastAsia" w:hAnsiTheme="minorEastAsia" w:cs="黑体" w:hint="eastAsia"/>
          <w:color w:val="auto"/>
          <w:kern w:val="2"/>
          <w:sz w:val="24"/>
          <w:szCs w:val="24"/>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1D0473">
        <w:tc>
          <w:tcPr>
            <w:tcW w:w="468" w:type="dxa"/>
            <w:vAlign w:val="center"/>
          </w:tcPr>
          <w:p w:rsidR="001D0473" w:rsidRDefault="00315AE2">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4"/>
            <w:vAlign w:val="center"/>
          </w:tcPr>
          <w:p w:rsidR="001D0473" w:rsidRDefault="00315AE2">
            <w:pPr>
              <w:snapToGrid w:val="0"/>
              <w:spacing w:line="400" w:lineRule="exact"/>
              <w:jc w:val="center"/>
              <w:rPr>
                <w:rFonts w:ascii="宋体" w:hAnsi="宋体" w:cs="微软雅黑"/>
                <w:b/>
                <w:sz w:val="24"/>
                <w:szCs w:val="24"/>
              </w:rPr>
            </w:pPr>
            <w:r>
              <w:rPr>
                <w:rFonts w:ascii="宋体" w:hAnsi="宋体" w:cs="微软雅黑" w:hint="eastAsia"/>
                <w:b/>
                <w:sz w:val="24"/>
                <w:szCs w:val="24"/>
              </w:rPr>
              <w:t>项  目</w:t>
            </w:r>
          </w:p>
        </w:tc>
        <w:tc>
          <w:tcPr>
            <w:tcW w:w="1559" w:type="dxa"/>
            <w:vAlign w:val="center"/>
          </w:tcPr>
          <w:p w:rsidR="001D0473" w:rsidRDefault="00315AE2">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1D0473" w:rsidRDefault="00315AE2">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1D0473" w:rsidRDefault="00315AE2">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1D0473" w:rsidRDefault="00315AE2">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1D0473">
        <w:trPr>
          <w:trHeight w:hRule="exact" w:val="510"/>
        </w:trPr>
        <w:tc>
          <w:tcPr>
            <w:tcW w:w="468" w:type="dxa"/>
            <w:vAlign w:val="center"/>
          </w:tcPr>
          <w:p w:rsidR="001D0473" w:rsidRDefault="00315AE2">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w:t>
            </w:r>
          </w:p>
        </w:tc>
        <w:tc>
          <w:tcPr>
            <w:tcW w:w="3751" w:type="dxa"/>
            <w:gridSpan w:val="4"/>
            <w:vAlign w:val="center"/>
          </w:tcPr>
          <w:p w:rsidR="001D0473" w:rsidRDefault="00315AE2">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投标人应答索引表</w:t>
            </w:r>
          </w:p>
        </w:tc>
        <w:tc>
          <w:tcPr>
            <w:tcW w:w="1559" w:type="dxa"/>
            <w:vAlign w:val="center"/>
          </w:tcPr>
          <w:p w:rsidR="001D0473" w:rsidRDefault="001D0473">
            <w:pPr>
              <w:snapToGrid w:val="0"/>
              <w:spacing w:line="400" w:lineRule="exact"/>
              <w:jc w:val="center"/>
              <w:rPr>
                <w:rFonts w:ascii="宋体" w:hAnsi="宋体" w:cs="微软雅黑"/>
                <w:sz w:val="24"/>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snapToGrid w:val="0"/>
              <w:spacing w:line="400" w:lineRule="exact"/>
              <w:rPr>
                <w:rFonts w:ascii="宋体" w:hAnsi="宋体" w:cs="微软雅黑"/>
                <w:sz w:val="24"/>
                <w:szCs w:val="24"/>
              </w:rPr>
            </w:pPr>
          </w:p>
        </w:tc>
      </w:tr>
      <w:tr w:rsidR="001D0473">
        <w:trPr>
          <w:trHeight w:hRule="exact" w:val="510"/>
        </w:trPr>
        <w:tc>
          <w:tcPr>
            <w:tcW w:w="468" w:type="dxa"/>
            <w:vAlign w:val="center"/>
          </w:tcPr>
          <w:p w:rsidR="001D0473" w:rsidRDefault="00315AE2">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w:t>
            </w:r>
          </w:p>
        </w:tc>
        <w:tc>
          <w:tcPr>
            <w:tcW w:w="3751" w:type="dxa"/>
            <w:gridSpan w:val="4"/>
            <w:vAlign w:val="center"/>
          </w:tcPr>
          <w:p w:rsidR="001D0473" w:rsidRDefault="00315AE2">
            <w:pPr>
              <w:pStyle w:val="a7"/>
              <w:kinsoku w:val="0"/>
              <w:overflowPunct w:val="0"/>
              <w:autoSpaceDE w:val="0"/>
              <w:autoSpaceDN w:val="0"/>
              <w:spacing w:line="320" w:lineRule="exact"/>
              <w:rPr>
                <w:rFonts w:hAnsi="宋体"/>
                <w:kern w:val="0"/>
                <w:szCs w:val="24"/>
              </w:rPr>
            </w:pPr>
            <w:r>
              <w:rPr>
                <w:rFonts w:hAnsi="宋体" w:hint="eastAsia"/>
                <w:kern w:val="0"/>
                <w:szCs w:val="24"/>
              </w:rPr>
              <w:t>开标一览表</w:t>
            </w:r>
          </w:p>
        </w:tc>
        <w:tc>
          <w:tcPr>
            <w:tcW w:w="1559" w:type="dxa"/>
            <w:vAlign w:val="center"/>
          </w:tcPr>
          <w:p w:rsidR="001D0473" w:rsidRDefault="001D0473">
            <w:pPr>
              <w:snapToGrid w:val="0"/>
              <w:spacing w:line="400" w:lineRule="exact"/>
              <w:jc w:val="center"/>
              <w:rPr>
                <w:rFonts w:ascii="宋体" w:hAnsi="宋体" w:cs="微软雅黑"/>
                <w:sz w:val="24"/>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snapToGrid w:val="0"/>
              <w:spacing w:line="400" w:lineRule="exact"/>
              <w:rPr>
                <w:rFonts w:ascii="宋体" w:hAnsi="宋体" w:cs="微软雅黑"/>
                <w:sz w:val="24"/>
                <w:szCs w:val="24"/>
              </w:rPr>
            </w:pPr>
          </w:p>
        </w:tc>
      </w:tr>
      <w:tr w:rsidR="001D0473">
        <w:trPr>
          <w:trHeight w:hRule="exact" w:val="510"/>
        </w:trPr>
        <w:tc>
          <w:tcPr>
            <w:tcW w:w="468" w:type="dxa"/>
            <w:vAlign w:val="center"/>
          </w:tcPr>
          <w:p w:rsidR="001D0473" w:rsidRDefault="00315AE2">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3</w:t>
            </w:r>
          </w:p>
        </w:tc>
        <w:tc>
          <w:tcPr>
            <w:tcW w:w="3751" w:type="dxa"/>
            <w:gridSpan w:val="4"/>
            <w:vAlign w:val="center"/>
          </w:tcPr>
          <w:p w:rsidR="001D0473" w:rsidRDefault="00315AE2">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投标函</w:t>
            </w:r>
          </w:p>
        </w:tc>
        <w:tc>
          <w:tcPr>
            <w:tcW w:w="1559" w:type="dxa"/>
            <w:vAlign w:val="center"/>
          </w:tcPr>
          <w:p w:rsidR="001D0473" w:rsidRDefault="001D0473">
            <w:pPr>
              <w:snapToGrid w:val="0"/>
              <w:spacing w:line="400" w:lineRule="exact"/>
              <w:jc w:val="center"/>
              <w:rPr>
                <w:rFonts w:ascii="宋体" w:hAnsi="宋体" w:cs="微软雅黑"/>
                <w:sz w:val="24"/>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snapToGrid w:val="0"/>
              <w:spacing w:line="400" w:lineRule="exact"/>
              <w:rPr>
                <w:rFonts w:ascii="宋体" w:hAnsi="宋体" w:cs="微软雅黑"/>
                <w:sz w:val="24"/>
                <w:szCs w:val="24"/>
              </w:rPr>
            </w:pPr>
          </w:p>
        </w:tc>
      </w:tr>
      <w:tr w:rsidR="001D0473">
        <w:trPr>
          <w:trHeight w:hRule="exact" w:val="510"/>
        </w:trPr>
        <w:tc>
          <w:tcPr>
            <w:tcW w:w="468" w:type="dxa"/>
            <w:vAlign w:val="center"/>
          </w:tcPr>
          <w:p w:rsidR="001D0473" w:rsidRDefault="00315AE2">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4</w:t>
            </w:r>
          </w:p>
        </w:tc>
        <w:tc>
          <w:tcPr>
            <w:tcW w:w="3751" w:type="dxa"/>
            <w:gridSpan w:val="4"/>
            <w:vAlign w:val="center"/>
          </w:tcPr>
          <w:p w:rsidR="001D0473" w:rsidRDefault="00315AE2">
            <w:pPr>
              <w:pStyle w:val="a7"/>
              <w:kinsoku w:val="0"/>
              <w:overflowPunct w:val="0"/>
              <w:autoSpaceDE w:val="0"/>
              <w:autoSpaceDN w:val="0"/>
              <w:spacing w:line="320" w:lineRule="exact"/>
              <w:rPr>
                <w:rFonts w:hAnsi="宋体"/>
                <w:kern w:val="0"/>
                <w:szCs w:val="24"/>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1D0473" w:rsidRDefault="001D0473">
            <w:pPr>
              <w:snapToGrid w:val="0"/>
              <w:spacing w:line="400" w:lineRule="exact"/>
              <w:jc w:val="center"/>
              <w:rPr>
                <w:rFonts w:ascii="宋体" w:hAnsi="宋体" w:cs="微软雅黑"/>
                <w:sz w:val="24"/>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snapToGrid w:val="0"/>
              <w:spacing w:line="400" w:lineRule="exact"/>
              <w:rPr>
                <w:rFonts w:ascii="宋体" w:hAnsi="宋体" w:cs="微软雅黑"/>
                <w:sz w:val="24"/>
                <w:szCs w:val="24"/>
              </w:rPr>
            </w:pPr>
          </w:p>
        </w:tc>
      </w:tr>
      <w:tr w:rsidR="001D0473">
        <w:trPr>
          <w:trHeight w:hRule="exact" w:val="510"/>
        </w:trPr>
        <w:tc>
          <w:tcPr>
            <w:tcW w:w="468" w:type="dxa"/>
            <w:vAlign w:val="center"/>
          </w:tcPr>
          <w:p w:rsidR="001D0473" w:rsidRDefault="00315AE2">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5</w:t>
            </w:r>
          </w:p>
        </w:tc>
        <w:tc>
          <w:tcPr>
            <w:tcW w:w="3751" w:type="dxa"/>
            <w:gridSpan w:val="4"/>
            <w:vAlign w:val="center"/>
          </w:tcPr>
          <w:p w:rsidR="001D0473" w:rsidRDefault="00315AE2">
            <w:pPr>
              <w:pStyle w:val="a7"/>
              <w:kinsoku w:val="0"/>
              <w:overflowPunct w:val="0"/>
              <w:autoSpaceDE w:val="0"/>
              <w:autoSpaceDN w:val="0"/>
              <w:spacing w:line="320" w:lineRule="exact"/>
              <w:rPr>
                <w:rFonts w:hAnsi="宋体"/>
                <w:kern w:val="0"/>
                <w:szCs w:val="24"/>
              </w:rPr>
            </w:pPr>
            <w:r>
              <w:rPr>
                <w:rFonts w:hAnsi="宋体" w:hint="eastAsia"/>
                <w:kern w:val="0"/>
                <w:szCs w:val="24"/>
              </w:rPr>
              <w:t>法定代表人授权书</w:t>
            </w:r>
          </w:p>
        </w:tc>
        <w:tc>
          <w:tcPr>
            <w:tcW w:w="1559" w:type="dxa"/>
            <w:vAlign w:val="center"/>
          </w:tcPr>
          <w:p w:rsidR="001D0473" w:rsidRDefault="001D0473">
            <w:pPr>
              <w:snapToGrid w:val="0"/>
              <w:spacing w:line="400" w:lineRule="exact"/>
              <w:jc w:val="center"/>
              <w:rPr>
                <w:rFonts w:ascii="宋体" w:hAnsi="宋体" w:cs="微软雅黑"/>
                <w:sz w:val="24"/>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snapToGrid w:val="0"/>
              <w:spacing w:line="400" w:lineRule="exact"/>
              <w:rPr>
                <w:rFonts w:ascii="宋体" w:hAnsi="宋体" w:cs="微软雅黑"/>
                <w:sz w:val="24"/>
                <w:szCs w:val="24"/>
              </w:rPr>
            </w:pPr>
          </w:p>
        </w:tc>
      </w:tr>
      <w:tr w:rsidR="001D0473">
        <w:trPr>
          <w:trHeight w:hRule="exact" w:val="510"/>
        </w:trPr>
        <w:tc>
          <w:tcPr>
            <w:tcW w:w="468" w:type="dxa"/>
            <w:vAlign w:val="center"/>
          </w:tcPr>
          <w:p w:rsidR="001D0473" w:rsidRDefault="00315AE2">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6</w:t>
            </w:r>
          </w:p>
        </w:tc>
        <w:tc>
          <w:tcPr>
            <w:tcW w:w="3751" w:type="dxa"/>
            <w:gridSpan w:val="4"/>
            <w:vAlign w:val="center"/>
          </w:tcPr>
          <w:p w:rsidR="001D0473" w:rsidRDefault="00315AE2">
            <w:pPr>
              <w:pStyle w:val="a7"/>
              <w:kinsoku w:val="0"/>
              <w:overflowPunct w:val="0"/>
              <w:autoSpaceDE w:val="0"/>
              <w:autoSpaceDN w:val="0"/>
              <w:spacing w:line="320" w:lineRule="exact"/>
              <w:rPr>
                <w:rFonts w:hAnsi="宋体"/>
                <w:kern w:val="0"/>
                <w:szCs w:val="24"/>
              </w:rPr>
            </w:pPr>
            <w:r>
              <w:rPr>
                <w:rFonts w:hAnsi="宋体" w:hint="eastAsia"/>
                <w:kern w:val="0"/>
                <w:szCs w:val="24"/>
              </w:rPr>
              <w:t>营业执照等证明</w:t>
            </w:r>
          </w:p>
        </w:tc>
        <w:tc>
          <w:tcPr>
            <w:tcW w:w="1559" w:type="dxa"/>
            <w:vAlign w:val="center"/>
          </w:tcPr>
          <w:p w:rsidR="001D0473" w:rsidRDefault="001D0473">
            <w:pPr>
              <w:snapToGrid w:val="0"/>
              <w:spacing w:line="400" w:lineRule="exact"/>
              <w:jc w:val="center"/>
              <w:rPr>
                <w:rFonts w:ascii="宋体" w:hAnsi="宋体" w:cs="微软雅黑"/>
                <w:sz w:val="24"/>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snapToGrid w:val="0"/>
              <w:spacing w:line="400" w:lineRule="exact"/>
              <w:rPr>
                <w:rFonts w:ascii="宋体" w:hAnsi="宋体" w:cs="微软雅黑"/>
                <w:sz w:val="24"/>
                <w:szCs w:val="24"/>
              </w:rPr>
            </w:pPr>
          </w:p>
        </w:tc>
      </w:tr>
      <w:tr w:rsidR="001D0473">
        <w:trPr>
          <w:trHeight w:hRule="exact" w:val="510"/>
        </w:trPr>
        <w:tc>
          <w:tcPr>
            <w:tcW w:w="468" w:type="dxa"/>
            <w:vMerge w:val="restart"/>
            <w:vAlign w:val="center"/>
          </w:tcPr>
          <w:p w:rsidR="001D0473" w:rsidRDefault="00315AE2">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7</w:t>
            </w:r>
          </w:p>
        </w:tc>
        <w:tc>
          <w:tcPr>
            <w:tcW w:w="774" w:type="dxa"/>
            <w:vMerge w:val="restart"/>
            <w:tcBorders>
              <w:right w:val="single" w:sz="6" w:space="0" w:color="auto"/>
            </w:tcBorders>
            <w:vAlign w:val="center"/>
          </w:tcPr>
          <w:p w:rsidR="001D0473" w:rsidRDefault="00315AE2">
            <w:pPr>
              <w:pStyle w:val="a7"/>
              <w:kinsoku w:val="0"/>
              <w:overflowPunct w:val="0"/>
              <w:autoSpaceDE w:val="0"/>
              <w:autoSpaceDN w:val="0"/>
              <w:spacing w:line="320" w:lineRule="exact"/>
              <w:jc w:val="center"/>
              <w:rPr>
                <w:rFonts w:hAnsi="宋体" w:cs="微软雅黑"/>
                <w:bCs/>
                <w:kern w:val="0"/>
                <w:szCs w:val="24"/>
              </w:rPr>
            </w:pPr>
            <w:r>
              <w:rPr>
                <w:rFonts w:hAnsi="宋体" w:hint="eastAsia"/>
                <w:kern w:val="0"/>
                <w:szCs w:val="24"/>
              </w:rPr>
              <w:t>纳税证明</w:t>
            </w:r>
          </w:p>
        </w:tc>
        <w:tc>
          <w:tcPr>
            <w:tcW w:w="2977" w:type="dxa"/>
            <w:gridSpan w:val="3"/>
            <w:tcBorders>
              <w:left w:val="single" w:sz="6" w:space="0" w:color="auto"/>
            </w:tcBorders>
            <w:vAlign w:val="center"/>
          </w:tcPr>
          <w:p w:rsidR="001D0473" w:rsidRDefault="00315AE2">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税务登记证</w:t>
            </w:r>
          </w:p>
        </w:tc>
        <w:tc>
          <w:tcPr>
            <w:tcW w:w="1559" w:type="dxa"/>
            <w:vAlign w:val="center"/>
          </w:tcPr>
          <w:p w:rsidR="001D0473" w:rsidRDefault="001D0473">
            <w:pPr>
              <w:snapToGrid w:val="0"/>
              <w:spacing w:line="400" w:lineRule="exact"/>
              <w:jc w:val="center"/>
              <w:rPr>
                <w:rFonts w:ascii="宋体" w:hAnsi="宋体" w:cs="微软雅黑"/>
                <w:sz w:val="24"/>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snapToGrid w:val="0"/>
              <w:spacing w:line="400" w:lineRule="exact"/>
              <w:rPr>
                <w:rFonts w:ascii="宋体" w:hAnsi="宋体" w:cs="微软雅黑"/>
                <w:sz w:val="24"/>
                <w:szCs w:val="24"/>
              </w:rPr>
            </w:pPr>
          </w:p>
        </w:tc>
      </w:tr>
      <w:tr w:rsidR="001D0473">
        <w:trPr>
          <w:trHeight w:hRule="exact" w:val="510"/>
        </w:trPr>
        <w:tc>
          <w:tcPr>
            <w:tcW w:w="468" w:type="dxa"/>
            <w:vMerge/>
            <w:vAlign w:val="center"/>
          </w:tcPr>
          <w:p w:rsidR="001D0473" w:rsidRDefault="001D0473">
            <w:p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D0473" w:rsidRDefault="001D0473">
            <w:pPr>
              <w:pStyle w:val="a7"/>
              <w:kinsoku w:val="0"/>
              <w:overflowPunct w:val="0"/>
              <w:autoSpaceDE w:val="0"/>
              <w:autoSpaceDN w:val="0"/>
              <w:spacing w:line="320" w:lineRule="exact"/>
              <w:rPr>
                <w:rFonts w:hAnsi="宋体"/>
                <w:kern w:val="0"/>
                <w:szCs w:val="24"/>
              </w:rPr>
            </w:pPr>
          </w:p>
        </w:tc>
        <w:tc>
          <w:tcPr>
            <w:tcW w:w="2977" w:type="dxa"/>
            <w:gridSpan w:val="3"/>
            <w:tcBorders>
              <w:left w:val="single" w:sz="6" w:space="0" w:color="auto"/>
            </w:tcBorders>
            <w:vAlign w:val="center"/>
          </w:tcPr>
          <w:p w:rsidR="001D0473" w:rsidRDefault="00315AE2">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1D0473" w:rsidRDefault="001D0473">
            <w:pPr>
              <w:pStyle w:val="a7"/>
              <w:rPr>
                <w:rFonts w:ascii="宋体" w:hAnsi="宋体" w:cs="微软雅黑"/>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snapToGrid w:val="0"/>
              <w:spacing w:line="400" w:lineRule="exact"/>
              <w:rPr>
                <w:rFonts w:ascii="宋体" w:hAnsi="宋体" w:cs="微软雅黑"/>
                <w:sz w:val="24"/>
                <w:szCs w:val="24"/>
              </w:rPr>
            </w:pPr>
          </w:p>
        </w:tc>
      </w:tr>
      <w:tr w:rsidR="001D0473">
        <w:trPr>
          <w:trHeight w:hRule="exact" w:val="510"/>
        </w:trPr>
        <w:tc>
          <w:tcPr>
            <w:tcW w:w="468" w:type="dxa"/>
            <w:vMerge w:val="restart"/>
            <w:vAlign w:val="center"/>
          </w:tcPr>
          <w:p w:rsidR="001D0473" w:rsidRDefault="00315AE2">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8</w:t>
            </w:r>
          </w:p>
        </w:tc>
        <w:tc>
          <w:tcPr>
            <w:tcW w:w="774" w:type="dxa"/>
            <w:vMerge w:val="restart"/>
            <w:tcBorders>
              <w:right w:val="single" w:sz="4" w:space="0" w:color="auto"/>
            </w:tcBorders>
            <w:vAlign w:val="center"/>
          </w:tcPr>
          <w:p w:rsidR="001D0473" w:rsidRDefault="00315AE2">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gridSpan w:val="2"/>
            <w:vMerge w:val="restart"/>
            <w:tcBorders>
              <w:left w:val="single" w:sz="4" w:space="0" w:color="auto"/>
              <w:right w:val="single" w:sz="6" w:space="0" w:color="auto"/>
            </w:tcBorders>
            <w:vAlign w:val="center"/>
          </w:tcPr>
          <w:p w:rsidR="001D0473" w:rsidRDefault="00315AE2">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268" w:type="dxa"/>
            <w:tcBorders>
              <w:left w:val="single" w:sz="6" w:space="0" w:color="auto"/>
            </w:tcBorders>
            <w:vAlign w:val="center"/>
          </w:tcPr>
          <w:p w:rsidR="001D0473" w:rsidRDefault="00315AE2">
            <w:pPr>
              <w:snapToGrid w:val="0"/>
              <w:spacing w:line="400" w:lineRule="exact"/>
              <w:rPr>
                <w:rFonts w:ascii="宋体" w:hAnsi="宋体" w:cs="微软雅黑"/>
                <w:sz w:val="24"/>
                <w:szCs w:val="24"/>
              </w:rPr>
            </w:pPr>
            <w:r>
              <w:rPr>
                <w:rFonts w:ascii="宋体" w:hAnsi="宋体" w:cs="微软雅黑" w:hint="eastAsia"/>
                <w:sz w:val="24"/>
                <w:szCs w:val="24"/>
              </w:rPr>
              <w:t>资产负债表</w:t>
            </w:r>
          </w:p>
        </w:tc>
        <w:tc>
          <w:tcPr>
            <w:tcW w:w="1559" w:type="dxa"/>
            <w:vAlign w:val="center"/>
          </w:tcPr>
          <w:p w:rsidR="001D0473" w:rsidRDefault="001D0473">
            <w:pPr>
              <w:snapToGrid w:val="0"/>
              <w:spacing w:line="400" w:lineRule="exact"/>
              <w:jc w:val="center"/>
              <w:rPr>
                <w:rFonts w:ascii="宋体" w:hAnsi="宋体" w:cs="微软雅黑"/>
                <w:sz w:val="24"/>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snapToGrid w:val="0"/>
              <w:spacing w:line="400" w:lineRule="exact"/>
              <w:rPr>
                <w:rFonts w:ascii="宋体" w:hAnsi="宋体" w:cs="微软雅黑"/>
                <w:sz w:val="24"/>
                <w:szCs w:val="24"/>
              </w:rPr>
            </w:pPr>
          </w:p>
        </w:tc>
      </w:tr>
      <w:tr w:rsidR="001D0473">
        <w:trPr>
          <w:trHeight w:hRule="exact" w:val="510"/>
        </w:trPr>
        <w:tc>
          <w:tcPr>
            <w:tcW w:w="468" w:type="dxa"/>
            <w:vMerge/>
            <w:vAlign w:val="center"/>
          </w:tcPr>
          <w:p w:rsidR="001D0473" w:rsidRDefault="001D0473">
            <w:pPr>
              <w:numPr>
                <w:ilvl w:val="0"/>
                <w:numId w:val="21"/>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D0473" w:rsidRDefault="001D0473">
            <w:pPr>
              <w:snapToGrid w:val="0"/>
              <w:spacing w:line="400" w:lineRule="exact"/>
              <w:rPr>
                <w:rFonts w:ascii="宋体" w:hAnsi="宋体" w:cs="微软雅黑"/>
                <w:sz w:val="24"/>
                <w:szCs w:val="24"/>
              </w:rPr>
            </w:pPr>
          </w:p>
        </w:tc>
        <w:tc>
          <w:tcPr>
            <w:tcW w:w="709" w:type="dxa"/>
            <w:gridSpan w:val="2"/>
            <w:vMerge/>
            <w:tcBorders>
              <w:left w:val="single" w:sz="4" w:space="0" w:color="auto"/>
              <w:right w:val="single" w:sz="6" w:space="0" w:color="auto"/>
            </w:tcBorders>
            <w:vAlign w:val="center"/>
          </w:tcPr>
          <w:p w:rsidR="001D0473" w:rsidRDefault="001D0473">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D0473" w:rsidRDefault="00315AE2">
            <w:pPr>
              <w:snapToGrid w:val="0"/>
              <w:spacing w:line="400" w:lineRule="exact"/>
              <w:rPr>
                <w:rFonts w:ascii="宋体" w:hAnsi="宋体" w:cs="微软雅黑"/>
                <w:sz w:val="24"/>
                <w:szCs w:val="24"/>
              </w:rPr>
            </w:pPr>
            <w:r>
              <w:rPr>
                <w:rFonts w:ascii="宋体" w:hAnsi="宋体" w:cs="微软雅黑" w:hint="eastAsia"/>
                <w:sz w:val="24"/>
                <w:szCs w:val="24"/>
              </w:rPr>
              <w:t>利润表</w:t>
            </w:r>
          </w:p>
        </w:tc>
        <w:tc>
          <w:tcPr>
            <w:tcW w:w="1559" w:type="dxa"/>
            <w:vAlign w:val="center"/>
          </w:tcPr>
          <w:p w:rsidR="001D0473" w:rsidRDefault="001D0473">
            <w:pPr>
              <w:snapToGrid w:val="0"/>
              <w:spacing w:line="400" w:lineRule="exact"/>
              <w:jc w:val="center"/>
              <w:rPr>
                <w:rFonts w:ascii="宋体" w:hAnsi="宋体" w:cs="微软雅黑"/>
                <w:sz w:val="24"/>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snapToGrid w:val="0"/>
              <w:spacing w:line="400" w:lineRule="exact"/>
              <w:rPr>
                <w:rFonts w:ascii="宋体" w:hAnsi="宋体" w:cs="微软雅黑"/>
                <w:sz w:val="24"/>
                <w:szCs w:val="24"/>
              </w:rPr>
            </w:pPr>
          </w:p>
        </w:tc>
      </w:tr>
      <w:tr w:rsidR="001D0473">
        <w:trPr>
          <w:trHeight w:hRule="exact" w:val="510"/>
        </w:trPr>
        <w:tc>
          <w:tcPr>
            <w:tcW w:w="468" w:type="dxa"/>
            <w:vMerge/>
            <w:vAlign w:val="center"/>
          </w:tcPr>
          <w:p w:rsidR="001D0473" w:rsidRDefault="001D0473">
            <w:pPr>
              <w:numPr>
                <w:ilvl w:val="0"/>
                <w:numId w:val="21"/>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D0473" w:rsidRDefault="001D0473">
            <w:pPr>
              <w:snapToGrid w:val="0"/>
              <w:spacing w:line="400" w:lineRule="exact"/>
              <w:rPr>
                <w:rFonts w:ascii="宋体" w:hAnsi="宋体" w:cs="微软雅黑"/>
                <w:sz w:val="24"/>
                <w:szCs w:val="24"/>
              </w:rPr>
            </w:pPr>
          </w:p>
        </w:tc>
        <w:tc>
          <w:tcPr>
            <w:tcW w:w="709" w:type="dxa"/>
            <w:gridSpan w:val="2"/>
            <w:vMerge/>
            <w:tcBorders>
              <w:left w:val="single" w:sz="4" w:space="0" w:color="auto"/>
              <w:right w:val="single" w:sz="6" w:space="0" w:color="auto"/>
            </w:tcBorders>
            <w:vAlign w:val="center"/>
          </w:tcPr>
          <w:p w:rsidR="001D0473" w:rsidRDefault="001D0473">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D0473" w:rsidRDefault="00315AE2">
            <w:pPr>
              <w:snapToGrid w:val="0"/>
              <w:spacing w:line="400" w:lineRule="exact"/>
              <w:rPr>
                <w:rFonts w:ascii="宋体" w:hAnsi="宋体" w:cs="微软雅黑"/>
                <w:sz w:val="24"/>
                <w:szCs w:val="24"/>
              </w:rPr>
            </w:pPr>
            <w:r>
              <w:rPr>
                <w:rFonts w:ascii="宋体" w:hAnsi="宋体" w:cs="微软雅黑" w:hint="eastAsia"/>
                <w:sz w:val="24"/>
                <w:szCs w:val="24"/>
              </w:rPr>
              <w:t>现金流量表</w:t>
            </w:r>
          </w:p>
        </w:tc>
        <w:tc>
          <w:tcPr>
            <w:tcW w:w="1559" w:type="dxa"/>
            <w:vAlign w:val="center"/>
          </w:tcPr>
          <w:p w:rsidR="001D0473" w:rsidRDefault="001D0473">
            <w:pPr>
              <w:snapToGrid w:val="0"/>
              <w:spacing w:line="400" w:lineRule="exact"/>
              <w:jc w:val="center"/>
              <w:rPr>
                <w:rFonts w:ascii="宋体" w:hAnsi="宋体" w:cs="微软雅黑"/>
                <w:sz w:val="24"/>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snapToGrid w:val="0"/>
              <w:spacing w:line="400" w:lineRule="exact"/>
              <w:rPr>
                <w:rFonts w:ascii="宋体" w:hAnsi="宋体" w:cs="微软雅黑"/>
                <w:sz w:val="24"/>
                <w:szCs w:val="24"/>
              </w:rPr>
            </w:pPr>
          </w:p>
        </w:tc>
      </w:tr>
      <w:tr w:rsidR="001D0473">
        <w:trPr>
          <w:trHeight w:hRule="exact" w:val="510"/>
        </w:trPr>
        <w:tc>
          <w:tcPr>
            <w:tcW w:w="468" w:type="dxa"/>
            <w:vMerge/>
            <w:vAlign w:val="center"/>
          </w:tcPr>
          <w:p w:rsidR="001D0473" w:rsidRDefault="001D0473">
            <w:pPr>
              <w:numPr>
                <w:ilvl w:val="0"/>
                <w:numId w:val="21"/>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D0473" w:rsidRDefault="001D0473">
            <w:pPr>
              <w:snapToGrid w:val="0"/>
              <w:spacing w:line="400" w:lineRule="exact"/>
              <w:rPr>
                <w:rFonts w:ascii="宋体" w:hAnsi="宋体" w:cs="微软雅黑"/>
                <w:sz w:val="24"/>
                <w:szCs w:val="24"/>
              </w:rPr>
            </w:pPr>
          </w:p>
        </w:tc>
        <w:tc>
          <w:tcPr>
            <w:tcW w:w="709" w:type="dxa"/>
            <w:gridSpan w:val="2"/>
            <w:vMerge/>
            <w:tcBorders>
              <w:left w:val="single" w:sz="4" w:space="0" w:color="auto"/>
              <w:right w:val="single" w:sz="6" w:space="0" w:color="auto"/>
            </w:tcBorders>
            <w:vAlign w:val="center"/>
          </w:tcPr>
          <w:p w:rsidR="001D0473" w:rsidRDefault="001D0473">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D0473" w:rsidRDefault="00315AE2">
            <w:pPr>
              <w:snapToGrid w:val="0"/>
              <w:spacing w:line="400" w:lineRule="exact"/>
              <w:rPr>
                <w:rFonts w:ascii="宋体" w:hAnsi="宋体" w:cs="微软雅黑"/>
                <w:sz w:val="24"/>
                <w:szCs w:val="24"/>
              </w:rPr>
            </w:pPr>
            <w:r>
              <w:rPr>
                <w:rFonts w:ascii="宋体" w:hAnsi="宋体" w:cs="微软雅黑" w:hint="eastAsia"/>
                <w:sz w:val="24"/>
                <w:szCs w:val="24"/>
              </w:rPr>
              <w:t>所有者权益变动表</w:t>
            </w:r>
          </w:p>
        </w:tc>
        <w:tc>
          <w:tcPr>
            <w:tcW w:w="1559" w:type="dxa"/>
            <w:vAlign w:val="center"/>
          </w:tcPr>
          <w:p w:rsidR="001D0473" w:rsidRDefault="001D0473">
            <w:pPr>
              <w:snapToGrid w:val="0"/>
              <w:spacing w:line="400" w:lineRule="exact"/>
              <w:jc w:val="center"/>
              <w:rPr>
                <w:rFonts w:ascii="宋体" w:hAnsi="宋体" w:cs="微软雅黑"/>
                <w:sz w:val="24"/>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snapToGrid w:val="0"/>
              <w:spacing w:line="400" w:lineRule="exact"/>
              <w:rPr>
                <w:rFonts w:ascii="宋体" w:hAnsi="宋体" w:cs="微软雅黑"/>
                <w:sz w:val="24"/>
                <w:szCs w:val="24"/>
              </w:rPr>
            </w:pPr>
          </w:p>
        </w:tc>
      </w:tr>
      <w:tr w:rsidR="001D0473">
        <w:trPr>
          <w:trHeight w:hRule="exact" w:val="510"/>
        </w:trPr>
        <w:tc>
          <w:tcPr>
            <w:tcW w:w="468" w:type="dxa"/>
            <w:vMerge/>
            <w:vAlign w:val="center"/>
          </w:tcPr>
          <w:p w:rsidR="001D0473" w:rsidRDefault="001D0473">
            <w:pPr>
              <w:numPr>
                <w:ilvl w:val="0"/>
                <w:numId w:val="21"/>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D0473" w:rsidRDefault="001D0473">
            <w:pPr>
              <w:snapToGrid w:val="0"/>
              <w:spacing w:line="400" w:lineRule="exact"/>
              <w:rPr>
                <w:rFonts w:ascii="宋体" w:hAnsi="宋体" w:cs="微软雅黑"/>
                <w:sz w:val="24"/>
                <w:szCs w:val="24"/>
              </w:rPr>
            </w:pPr>
          </w:p>
        </w:tc>
        <w:tc>
          <w:tcPr>
            <w:tcW w:w="709" w:type="dxa"/>
            <w:gridSpan w:val="2"/>
            <w:vMerge/>
            <w:tcBorders>
              <w:left w:val="single" w:sz="4" w:space="0" w:color="auto"/>
              <w:right w:val="single" w:sz="6" w:space="0" w:color="auto"/>
            </w:tcBorders>
            <w:vAlign w:val="center"/>
          </w:tcPr>
          <w:p w:rsidR="001D0473" w:rsidRDefault="001D0473">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D0473" w:rsidRDefault="00315AE2">
            <w:pPr>
              <w:snapToGrid w:val="0"/>
              <w:spacing w:line="400" w:lineRule="exact"/>
              <w:rPr>
                <w:rFonts w:ascii="宋体" w:hAnsi="宋体" w:cs="微软雅黑"/>
                <w:sz w:val="24"/>
                <w:szCs w:val="24"/>
              </w:rPr>
            </w:pPr>
            <w:r>
              <w:rPr>
                <w:rFonts w:ascii="宋体" w:hAnsi="宋体" w:cs="微软雅黑" w:hint="eastAsia"/>
                <w:sz w:val="24"/>
                <w:szCs w:val="24"/>
              </w:rPr>
              <w:t>附注</w:t>
            </w:r>
          </w:p>
        </w:tc>
        <w:tc>
          <w:tcPr>
            <w:tcW w:w="1559" w:type="dxa"/>
            <w:vAlign w:val="center"/>
          </w:tcPr>
          <w:p w:rsidR="001D0473" w:rsidRDefault="001D0473">
            <w:pPr>
              <w:snapToGrid w:val="0"/>
              <w:spacing w:line="400" w:lineRule="exact"/>
              <w:jc w:val="center"/>
              <w:rPr>
                <w:rFonts w:ascii="宋体" w:hAnsi="宋体" w:cs="微软雅黑"/>
                <w:sz w:val="24"/>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snapToGrid w:val="0"/>
              <w:spacing w:line="400" w:lineRule="exact"/>
              <w:rPr>
                <w:rFonts w:ascii="宋体" w:hAnsi="宋体" w:cs="微软雅黑"/>
                <w:sz w:val="24"/>
                <w:szCs w:val="24"/>
              </w:rPr>
            </w:pPr>
          </w:p>
        </w:tc>
      </w:tr>
      <w:tr w:rsidR="001D0473">
        <w:trPr>
          <w:trHeight w:hRule="exact" w:val="510"/>
        </w:trPr>
        <w:tc>
          <w:tcPr>
            <w:tcW w:w="468" w:type="dxa"/>
            <w:vMerge/>
            <w:vAlign w:val="center"/>
          </w:tcPr>
          <w:p w:rsidR="001D0473" w:rsidRDefault="001D0473">
            <w:pPr>
              <w:numPr>
                <w:ilvl w:val="0"/>
                <w:numId w:val="21"/>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D0473" w:rsidRDefault="001D0473">
            <w:pPr>
              <w:snapToGrid w:val="0"/>
              <w:spacing w:line="400" w:lineRule="exact"/>
              <w:rPr>
                <w:rFonts w:ascii="宋体" w:hAnsi="宋体" w:cs="微软雅黑"/>
                <w:sz w:val="24"/>
                <w:szCs w:val="24"/>
              </w:rPr>
            </w:pPr>
          </w:p>
        </w:tc>
        <w:tc>
          <w:tcPr>
            <w:tcW w:w="2977" w:type="dxa"/>
            <w:gridSpan w:val="3"/>
            <w:tcBorders>
              <w:left w:val="single" w:sz="4" w:space="0" w:color="auto"/>
            </w:tcBorders>
            <w:vAlign w:val="center"/>
          </w:tcPr>
          <w:p w:rsidR="001D0473" w:rsidRDefault="00315AE2">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1D0473" w:rsidRDefault="001D0473">
            <w:pPr>
              <w:snapToGrid w:val="0"/>
              <w:spacing w:line="400" w:lineRule="exact"/>
              <w:jc w:val="center"/>
              <w:rPr>
                <w:rFonts w:ascii="宋体" w:hAnsi="宋体" w:cs="微软雅黑"/>
                <w:sz w:val="24"/>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snapToGrid w:val="0"/>
              <w:spacing w:line="400" w:lineRule="exact"/>
              <w:rPr>
                <w:rFonts w:ascii="宋体" w:hAnsi="宋体" w:cs="微软雅黑"/>
                <w:sz w:val="24"/>
                <w:szCs w:val="24"/>
              </w:rPr>
            </w:pPr>
          </w:p>
        </w:tc>
      </w:tr>
      <w:tr w:rsidR="001D0473">
        <w:trPr>
          <w:trHeight w:hRule="exact" w:val="510"/>
        </w:trPr>
        <w:tc>
          <w:tcPr>
            <w:tcW w:w="468" w:type="dxa"/>
            <w:vMerge/>
            <w:vAlign w:val="center"/>
          </w:tcPr>
          <w:p w:rsidR="001D0473" w:rsidRDefault="001D0473">
            <w:pPr>
              <w:numPr>
                <w:ilvl w:val="0"/>
                <w:numId w:val="21"/>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D0473" w:rsidRDefault="001D0473">
            <w:pPr>
              <w:snapToGrid w:val="0"/>
              <w:spacing w:line="400" w:lineRule="exact"/>
              <w:rPr>
                <w:rFonts w:ascii="宋体" w:hAnsi="宋体" w:cs="微软雅黑"/>
                <w:sz w:val="24"/>
                <w:szCs w:val="24"/>
              </w:rPr>
            </w:pPr>
          </w:p>
        </w:tc>
        <w:tc>
          <w:tcPr>
            <w:tcW w:w="2977" w:type="dxa"/>
            <w:gridSpan w:val="3"/>
            <w:tcBorders>
              <w:left w:val="single" w:sz="4" w:space="0" w:color="auto"/>
            </w:tcBorders>
            <w:vAlign w:val="center"/>
          </w:tcPr>
          <w:p w:rsidR="001D0473" w:rsidRDefault="00315AE2">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1D0473" w:rsidRDefault="001D0473">
            <w:pPr>
              <w:snapToGrid w:val="0"/>
              <w:spacing w:line="400" w:lineRule="exact"/>
              <w:jc w:val="center"/>
              <w:rPr>
                <w:rFonts w:ascii="宋体" w:hAnsi="宋体" w:cs="微软雅黑"/>
                <w:sz w:val="24"/>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snapToGrid w:val="0"/>
              <w:spacing w:line="400" w:lineRule="exact"/>
              <w:rPr>
                <w:rFonts w:ascii="宋体" w:hAnsi="宋体" w:cs="微软雅黑"/>
                <w:sz w:val="24"/>
                <w:szCs w:val="24"/>
              </w:rPr>
            </w:pPr>
          </w:p>
        </w:tc>
      </w:tr>
      <w:tr w:rsidR="001D0473">
        <w:trPr>
          <w:trHeight w:hRule="exact" w:val="510"/>
        </w:trPr>
        <w:tc>
          <w:tcPr>
            <w:tcW w:w="468" w:type="dxa"/>
            <w:vMerge/>
            <w:vAlign w:val="center"/>
          </w:tcPr>
          <w:p w:rsidR="001D0473" w:rsidRDefault="001D0473">
            <w:pPr>
              <w:numPr>
                <w:ilvl w:val="0"/>
                <w:numId w:val="21"/>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D0473" w:rsidRDefault="001D0473">
            <w:pPr>
              <w:snapToGrid w:val="0"/>
              <w:spacing w:line="400" w:lineRule="exact"/>
              <w:rPr>
                <w:rFonts w:ascii="宋体" w:hAnsi="宋体" w:cs="微软雅黑"/>
                <w:sz w:val="24"/>
                <w:szCs w:val="24"/>
              </w:rPr>
            </w:pPr>
          </w:p>
        </w:tc>
        <w:tc>
          <w:tcPr>
            <w:tcW w:w="2977" w:type="dxa"/>
            <w:gridSpan w:val="3"/>
            <w:tcBorders>
              <w:left w:val="single" w:sz="4" w:space="0" w:color="auto"/>
            </w:tcBorders>
            <w:vAlign w:val="center"/>
          </w:tcPr>
          <w:p w:rsidR="001D0473" w:rsidRDefault="00315AE2">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1D0473" w:rsidRDefault="001D0473">
            <w:pPr>
              <w:snapToGrid w:val="0"/>
              <w:spacing w:line="400" w:lineRule="exact"/>
              <w:jc w:val="center"/>
              <w:rPr>
                <w:rFonts w:ascii="宋体" w:hAnsi="宋体" w:cs="微软雅黑"/>
                <w:sz w:val="24"/>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snapToGrid w:val="0"/>
              <w:spacing w:line="400" w:lineRule="exact"/>
              <w:rPr>
                <w:rFonts w:ascii="宋体" w:hAnsi="宋体" w:cs="微软雅黑"/>
                <w:sz w:val="24"/>
                <w:szCs w:val="24"/>
              </w:rPr>
            </w:pPr>
          </w:p>
        </w:tc>
      </w:tr>
      <w:tr w:rsidR="001D0473">
        <w:trPr>
          <w:trHeight w:hRule="exact" w:val="510"/>
        </w:trPr>
        <w:tc>
          <w:tcPr>
            <w:tcW w:w="468" w:type="dxa"/>
            <w:vAlign w:val="center"/>
          </w:tcPr>
          <w:p w:rsidR="001D0473" w:rsidRDefault="00315AE2">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9</w:t>
            </w:r>
          </w:p>
        </w:tc>
        <w:tc>
          <w:tcPr>
            <w:tcW w:w="3751" w:type="dxa"/>
            <w:gridSpan w:val="4"/>
            <w:vAlign w:val="center"/>
          </w:tcPr>
          <w:p w:rsidR="001D0473" w:rsidRDefault="00315AE2">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1D0473" w:rsidRDefault="001D0473">
            <w:pPr>
              <w:snapToGrid w:val="0"/>
              <w:spacing w:line="400" w:lineRule="exact"/>
              <w:jc w:val="center"/>
              <w:rPr>
                <w:rFonts w:ascii="宋体" w:hAnsi="宋体" w:cs="微软雅黑"/>
                <w:sz w:val="24"/>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snapToGrid w:val="0"/>
              <w:spacing w:line="400" w:lineRule="exact"/>
              <w:rPr>
                <w:rFonts w:ascii="宋体" w:hAnsi="宋体" w:cs="微软雅黑"/>
                <w:sz w:val="24"/>
                <w:szCs w:val="24"/>
              </w:rPr>
            </w:pPr>
          </w:p>
        </w:tc>
      </w:tr>
      <w:tr w:rsidR="001D0473">
        <w:tc>
          <w:tcPr>
            <w:tcW w:w="468" w:type="dxa"/>
            <w:vMerge w:val="restart"/>
            <w:vAlign w:val="center"/>
          </w:tcPr>
          <w:p w:rsidR="001D0473" w:rsidRDefault="00315AE2">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10</w:t>
            </w:r>
          </w:p>
        </w:tc>
        <w:tc>
          <w:tcPr>
            <w:tcW w:w="774" w:type="dxa"/>
            <w:vMerge w:val="restart"/>
            <w:tcBorders>
              <w:right w:val="single" w:sz="6" w:space="0" w:color="auto"/>
            </w:tcBorders>
            <w:vAlign w:val="center"/>
          </w:tcPr>
          <w:p w:rsidR="001D0473" w:rsidRDefault="00315AE2">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gridSpan w:val="2"/>
            <w:vMerge w:val="restart"/>
            <w:tcBorders>
              <w:left w:val="single" w:sz="6" w:space="0" w:color="auto"/>
              <w:right w:val="single" w:sz="6" w:space="0" w:color="auto"/>
            </w:tcBorders>
            <w:vAlign w:val="center"/>
          </w:tcPr>
          <w:p w:rsidR="001D0473" w:rsidRDefault="00315AE2">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1D0473" w:rsidRDefault="00315AE2">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1D0473" w:rsidRDefault="001D0473">
            <w:pPr>
              <w:jc w:val="center"/>
              <w:rPr>
                <w:sz w:val="24"/>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snapToGrid w:val="0"/>
              <w:spacing w:line="400" w:lineRule="exact"/>
              <w:rPr>
                <w:rFonts w:ascii="宋体" w:hAnsi="宋体" w:cs="微软雅黑"/>
                <w:sz w:val="24"/>
                <w:szCs w:val="24"/>
              </w:rPr>
            </w:pPr>
          </w:p>
        </w:tc>
      </w:tr>
      <w:tr w:rsidR="001D0473">
        <w:tc>
          <w:tcPr>
            <w:tcW w:w="468" w:type="dxa"/>
            <w:vMerge/>
            <w:vAlign w:val="center"/>
          </w:tcPr>
          <w:p w:rsidR="001D0473" w:rsidRDefault="001D0473">
            <w:pPr>
              <w:numPr>
                <w:ilvl w:val="0"/>
                <w:numId w:val="21"/>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D0473" w:rsidRDefault="001D0473">
            <w:pPr>
              <w:pStyle w:val="a7"/>
              <w:kinsoku w:val="0"/>
              <w:overflowPunct w:val="0"/>
              <w:autoSpaceDE w:val="0"/>
              <w:autoSpaceDN w:val="0"/>
              <w:spacing w:line="320" w:lineRule="exact"/>
              <w:rPr>
                <w:rFonts w:hAnsi="宋体" w:cs="微软雅黑"/>
                <w:bCs/>
                <w:kern w:val="0"/>
                <w:szCs w:val="24"/>
              </w:rPr>
            </w:pPr>
          </w:p>
        </w:tc>
        <w:tc>
          <w:tcPr>
            <w:tcW w:w="709" w:type="dxa"/>
            <w:gridSpan w:val="2"/>
            <w:vMerge/>
            <w:tcBorders>
              <w:left w:val="single" w:sz="6" w:space="0" w:color="auto"/>
              <w:right w:val="single" w:sz="6" w:space="0" w:color="auto"/>
            </w:tcBorders>
            <w:vAlign w:val="center"/>
          </w:tcPr>
          <w:p w:rsidR="001D0473" w:rsidRDefault="001D0473">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D0473" w:rsidRDefault="00315AE2">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1D0473" w:rsidRDefault="001D0473">
            <w:pPr>
              <w:pStyle w:val="a7"/>
              <w:rPr>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pStyle w:val="a7"/>
              <w:kinsoku w:val="0"/>
              <w:overflowPunct w:val="0"/>
              <w:autoSpaceDE w:val="0"/>
              <w:autoSpaceDN w:val="0"/>
              <w:spacing w:line="320" w:lineRule="exact"/>
              <w:rPr>
                <w:rFonts w:hAnsi="宋体" w:cs="微软雅黑"/>
                <w:bCs/>
                <w:kern w:val="0"/>
                <w:szCs w:val="24"/>
              </w:rPr>
            </w:pPr>
          </w:p>
        </w:tc>
      </w:tr>
      <w:tr w:rsidR="001D0473">
        <w:tc>
          <w:tcPr>
            <w:tcW w:w="468" w:type="dxa"/>
            <w:vMerge/>
            <w:vAlign w:val="center"/>
          </w:tcPr>
          <w:p w:rsidR="001D0473" w:rsidRDefault="001D0473">
            <w:pPr>
              <w:numPr>
                <w:ilvl w:val="0"/>
                <w:numId w:val="21"/>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D0473" w:rsidRDefault="001D0473">
            <w:pPr>
              <w:pStyle w:val="a7"/>
              <w:kinsoku w:val="0"/>
              <w:overflowPunct w:val="0"/>
              <w:autoSpaceDE w:val="0"/>
              <w:autoSpaceDN w:val="0"/>
              <w:spacing w:line="320" w:lineRule="exact"/>
              <w:rPr>
                <w:rFonts w:hAnsi="宋体" w:cs="微软雅黑"/>
                <w:bCs/>
                <w:kern w:val="0"/>
                <w:szCs w:val="24"/>
              </w:rPr>
            </w:pPr>
          </w:p>
        </w:tc>
        <w:tc>
          <w:tcPr>
            <w:tcW w:w="709" w:type="dxa"/>
            <w:gridSpan w:val="2"/>
            <w:vMerge/>
            <w:tcBorders>
              <w:left w:val="single" w:sz="6" w:space="0" w:color="auto"/>
              <w:right w:val="single" w:sz="6" w:space="0" w:color="auto"/>
            </w:tcBorders>
            <w:vAlign w:val="center"/>
          </w:tcPr>
          <w:p w:rsidR="001D0473" w:rsidRDefault="001D0473">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D0473" w:rsidRDefault="00315AE2">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1D0473" w:rsidRDefault="001D0473">
            <w:pPr>
              <w:pStyle w:val="a7"/>
              <w:rPr>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pStyle w:val="a7"/>
              <w:kinsoku w:val="0"/>
              <w:overflowPunct w:val="0"/>
              <w:autoSpaceDE w:val="0"/>
              <w:autoSpaceDN w:val="0"/>
              <w:spacing w:line="320" w:lineRule="exact"/>
              <w:rPr>
                <w:rFonts w:hAnsi="宋体" w:cs="微软雅黑"/>
                <w:bCs/>
                <w:kern w:val="0"/>
                <w:szCs w:val="24"/>
              </w:rPr>
            </w:pPr>
          </w:p>
        </w:tc>
      </w:tr>
      <w:tr w:rsidR="001D0473">
        <w:tc>
          <w:tcPr>
            <w:tcW w:w="468" w:type="dxa"/>
            <w:vMerge/>
            <w:vAlign w:val="center"/>
          </w:tcPr>
          <w:p w:rsidR="001D0473" w:rsidRDefault="001D0473">
            <w:pPr>
              <w:numPr>
                <w:ilvl w:val="0"/>
                <w:numId w:val="21"/>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D0473" w:rsidRDefault="001D0473">
            <w:pPr>
              <w:pStyle w:val="a7"/>
              <w:kinsoku w:val="0"/>
              <w:overflowPunct w:val="0"/>
              <w:autoSpaceDE w:val="0"/>
              <w:autoSpaceDN w:val="0"/>
              <w:spacing w:line="320" w:lineRule="exact"/>
              <w:rPr>
                <w:rFonts w:hAnsi="宋体" w:cs="微软雅黑"/>
                <w:bCs/>
                <w:kern w:val="0"/>
                <w:szCs w:val="24"/>
              </w:rPr>
            </w:pPr>
          </w:p>
        </w:tc>
        <w:tc>
          <w:tcPr>
            <w:tcW w:w="2977" w:type="dxa"/>
            <w:gridSpan w:val="3"/>
            <w:tcBorders>
              <w:left w:val="single" w:sz="6" w:space="0" w:color="auto"/>
            </w:tcBorders>
            <w:vAlign w:val="center"/>
          </w:tcPr>
          <w:p w:rsidR="001D0473" w:rsidRDefault="00315AE2">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1D0473" w:rsidRDefault="001D0473">
            <w:pPr>
              <w:pStyle w:val="a7"/>
              <w:rPr>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snapToGrid w:val="0"/>
              <w:spacing w:line="400" w:lineRule="exact"/>
              <w:rPr>
                <w:rFonts w:ascii="宋体" w:hAnsi="宋体" w:cs="微软雅黑"/>
                <w:sz w:val="24"/>
                <w:szCs w:val="24"/>
              </w:rPr>
            </w:pPr>
          </w:p>
        </w:tc>
      </w:tr>
      <w:tr w:rsidR="001D0473">
        <w:trPr>
          <w:trHeight w:val="510"/>
        </w:trPr>
        <w:tc>
          <w:tcPr>
            <w:tcW w:w="468" w:type="dxa"/>
            <w:vAlign w:val="center"/>
          </w:tcPr>
          <w:p w:rsidR="001D0473" w:rsidRDefault="00315AE2">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11</w:t>
            </w:r>
          </w:p>
        </w:tc>
        <w:tc>
          <w:tcPr>
            <w:tcW w:w="3751" w:type="dxa"/>
            <w:gridSpan w:val="4"/>
            <w:vAlign w:val="center"/>
          </w:tcPr>
          <w:p w:rsidR="001D0473" w:rsidRDefault="00315AE2">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没有重大违法记录的声明</w:t>
            </w:r>
          </w:p>
        </w:tc>
        <w:tc>
          <w:tcPr>
            <w:tcW w:w="1559" w:type="dxa"/>
            <w:vAlign w:val="center"/>
          </w:tcPr>
          <w:p w:rsidR="001D0473" w:rsidRDefault="001D0473">
            <w:pPr>
              <w:jc w:val="center"/>
              <w:rPr>
                <w:sz w:val="24"/>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snapToGrid w:val="0"/>
              <w:spacing w:line="400" w:lineRule="exact"/>
              <w:rPr>
                <w:rFonts w:ascii="宋体" w:hAnsi="宋体" w:cs="微软雅黑"/>
                <w:sz w:val="24"/>
                <w:szCs w:val="24"/>
              </w:rPr>
            </w:pPr>
          </w:p>
        </w:tc>
      </w:tr>
      <w:tr w:rsidR="001D0473">
        <w:trPr>
          <w:trHeight w:val="510"/>
        </w:trPr>
        <w:tc>
          <w:tcPr>
            <w:tcW w:w="468" w:type="dxa"/>
            <w:vAlign w:val="center"/>
          </w:tcPr>
          <w:p w:rsidR="001D0473" w:rsidRDefault="00315AE2">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12</w:t>
            </w:r>
          </w:p>
        </w:tc>
        <w:tc>
          <w:tcPr>
            <w:tcW w:w="3751" w:type="dxa"/>
            <w:gridSpan w:val="4"/>
            <w:vAlign w:val="center"/>
          </w:tcPr>
          <w:p w:rsidR="001D0473" w:rsidRDefault="00315AE2">
            <w:pPr>
              <w:pStyle w:val="a7"/>
              <w:kinsoku w:val="0"/>
              <w:overflowPunct w:val="0"/>
              <w:autoSpaceDE w:val="0"/>
              <w:autoSpaceDN w:val="0"/>
              <w:spacing w:line="320" w:lineRule="exact"/>
              <w:rPr>
                <w:rFonts w:hAnsi="宋体"/>
                <w:kern w:val="0"/>
                <w:szCs w:val="24"/>
              </w:rPr>
            </w:pPr>
            <w:r>
              <w:rPr>
                <w:rFonts w:hAnsi="宋体" w:cs="微软雅黑" w:hint="eastAsia"/>
                <w:bCs/>
                <w:kern w:val="0"/>
                <w:szCs w:val="24"/>
              </w:rPr>
              <w:t>投标人须具备的特殊资质证书</w:t>
            </w:r>
          </w:p>
        </w:tc>
        <w:tc>
          <w:tcPr>
            <w:tcW w:w="1559" w:type="dxa"/>
            <w:vAlign w:val="center"/>
          </w:tcPr>
          <w:p w:rsidR="001D0473" w:rsidRDefault="001D0473">
            <w:pPr>
              <w:jc w:val="center"/>
              <w:rPr>
                <w:sz w:val="24"/>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snapToGrid w:val="0"/>
              <w:spacing w:line="400" w:lineRule="exact"/>
              <w:rPr>
                <w:rFonts w:ascii="宋体" w:hAnsi="宋体" w:cs="微软雅黑"/>
                <w:sz w:val="24"/>
                <w:szCs w:val="24"/>
              </w:rPr>
            </w:pPr>
          </w:p>
        </w:tc>
      </w:tr>
      <w:tr w:rsidR="001D0473">
        <w:trPr>
          <w:trHeight w:val="510"/>
        </w:trPr>
        <w:tc>
          <w:tcPr>
            <w:tcW w:w="468" w:type="dxa"/>
            <w:vAlign w:val="center"/>
          </w:tcPr>
          <w:p w:rsidR="001D0473" w:rsidRDefault="00315AE2">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13</w:t>
            </w:r>
          </w:p>
        </w:tc>
        <w:tc>
          <w:tcPr>
            <w:tcW w:w="3751" w:type="dxa"/>
            <w:gridSpan w:val="4"/>
            <w:vAlign w:val="center"/>
          </w:tcPr>
          <w:p w:rsidR="001D0473" w:rsidRDefault="00315AE2">
            <w:pPr>
              <w:pStyle w:val="a7"/>
              <w:kinsoku w:val="0"/>
              <w:overflowPunct w:val="0"/>
              <w:autoSpaceDE w:val="0"/>
              <w:autoSpaceDN w:val="0"/>
              <w:spacing w:line="320" w:lineRule="exact"/>
              <w:rPr>
                <w:rFonts w:hAnsi="宋体" w:cs="微软雅黑"/>
                <w:bCs/>
                <w:kern w:val="0"/>
                <w:szCs w:val="24"/>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1D0473" w:rsidRDefault="001D0473">
            <w:pPr>
              <w:jc w:val="center"/>
              <w:rPr>
                <w:sz w:val="24"/>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snapToGrid w:val="0"/>
              <w:spacing w:line="400" w:lineRule="exact"/>
              <w:rPr>
                <w:rFonts w:ascii="宋体" w:hAnsi="宋体" w:cs="微软雅黑"/>
                <w:sz w:val="24"/>
                <w:szCs w:val="24"/>
              </w:rPr>
            </w:pPr>
          </w:p>
        </w:tc>
      </w:tr>
      <w:tr w:rsidR="001D0473">
        <w:trPr>
          <w:trHeight w:val="510"/>
        </w:trPr>
        <w:tc>
          <w:tcPr>
            <w:tcW w:w="468" w:type="dxa"/>
            <w:vAlign w:val="center"/>
          </w:tcPr>
          <w:p w:rsidR="001D0473" w:rsidRDefault="00315AE2">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4"/>
            <w:vAlign w:val="center"/>
          </w:tcPr>
          <w:p w:rsidR="001D0473" w:rsidRDefault="00315AE2">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1D0473" w:rsidRDefault="001D0473">
            <w:pPr>
              <w:jc w:val="center"/>
              <w:rPr>
                <w:sz w:val="24"/>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snapToGrid w:val="0"/>
              <w:spacing w:line="400" w:lineRule="exact"/>
              <w:rPr>
                <w:rFonts w:ascii="宋体" w:hAnsi="宋体" w:cs="微软雅黑"/>
                <w:sz w:val="24"/>
                <w:szCs w:val="24"/>
              </w:rPr>
            </w:pPr>
          </w:p>
        </w:tc>
      </w:tr>
      <w:tr w:rsidR="001D0473">
        <w:trPr>
          <w:trHeight w:val="510"/>
        </w:trPr>
        <w:tc>
          <w:tcPr>
            <w:tcW w:w="468" w:type="dxa"/>
            <w:tcBorders>
              <w:top w:val="double" w:sz="4" w:space="0" w:color="auto"/>
            </w:tcBorders>
            <w:vAlign w:val="center"/>
          </w:tcPr>
          <w:p w:rsidR="001D0473" w:rsidRDefault="00315AE2">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lastRenderedPageBreak/>
              <w:t>15</w:t>
            </w:r>
          </w:p>
        </w:tc>
        <w:tc>
          <w:tcPr>
            <w:tcW w:w="3751" w:type="dxa"/>
            <w:gridSpan w:val="4"/>
            <w:tcBorders>
              <w:top w:val="double" w:sz="4" w:space="0" w:color="auto"/>
            </w:tcBorders>
            <w:vAlign w:val="center"/>
          </w:tcPr>
          <w:p w:rsidR="001D0473" w:rsidRDefault="00315AE2">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投标分项报价表</w:t>
            </w:r>
          </w:p>
        </w:tc>
        <w:tc>
          <w:tcPr>
            <w:tcW w:w="1559" w:type="dxa"/>
            <w:tcBorders>
              <w:top w:val="double" w:sz="4" w:space="0" w:color="auto"/>
            </w:tcBorders>
            <w:vAlign w:val="center"/>
          </w:tcPr>
          <w:p w:rsidR="001D0473" w:rsidRDefault="001D0473">
            <w:pPr>
              <w:jc w:val="center"/>
              <w:rPr>
                <w:sz w:val="24"/>
                <w:szCs w:val="24"/>
              </w:rPr>
            </w:pPr>
          </w:p>
        </w:tc>
        <w:tc>
          <w:tcPr>
            <w:tcW w:w="1560" w:type="dxa"/>
            <w:tcBorders>
              <w:top w:val="double" w:sz="4" w:space="0" w:color="auto"/>
            </w:tcBorders>
            <w:vAlign w:val="center"/>
          </w:tcPr>
          <w:p w:rsidR="001D0473" w:rsidRDefault="001D0473">
            <w:pPr>
              <w:snapToGrid w:val="0"/>
              <w:spacing w:line="400" w:lineRule="exact"/>
              <w:rPr>
                <w:rFonts w:ascii="宋体" w:hAnsi="宋体" w:cs="微软雅黑"/>
                <w:sz w:val="24"/>
                <w:szCs w:val="24"/>
              </w:rPr>
            </w:pPr>
          </w:p>
        </w:tc>
        <w:tc>
          <w:tcPr>
            <w:tcW w:w="2018" w:type="dxa"/>
            <w:tcBorders>
              <w:top w:val="double" w:sz="4" w:space="0" w:color="auto"/>
            </w:tcBorders>
            <w:vAlign w:val="center"/>
          </w:tcPr>
          <w:p w:rsidR="001D0473" w:rsidRDefault="001D0473">
            <w:pPr>
              <w:snapToGrid w:val="0"/>
              <w:spacing w:line="400" w:lineRule="exact"/>
              <w:rPr>
                <w:rFonts w:ascii="宋体" w:hAnsi="宋体" w:cs="微软雅黑"/>
                <w:sz w:val="24"/>
                <w:szCs w:val="24"/>
              </w:rPr>
            </w:pPr>
          </w:p>
        </w:tc>
      </w:tr>
      <w:tr w:rsidR="001D0473">
        <w:trPr>
          <w:trHeight w:val="510"/>
        </w:trPr>
        <w:tc>
          <w:tcPr>
            <w:tcW w:w="468" w:type="dxa"/>
            <w:vAlign w:val="center"/>
          </w:tcPr>
          <w:p w:rsidR="001D0473" w:rsidRDefault="00315AE2">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16</w:t>
            </w:r>
          </w:p>
        </w:tc>
        <w:tc>
          <w:tcPr>
            <w:tcW w:w="3751" w:type="dxa"/>
            <w:gridSpan w:val="4"/>
            <w:vAlign w:val="center"/>
          </w:tcPr>
          <w:p w:rsidR="001D0473" w:rsidRDefault="00315AE2">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技术规格偏离表</w:t>
            </w:r>
          </w:p>
        </w:tc>
        <w:tc>
          <w:tcPr>
            <w:tcW w:w="1559" w:type="dxa"/>
            <w:vAlign w:val="center"/>
          </w:tcPr>
          <w:p w:rsidR="001D0473" w:rsidRDefault="001D0473">
            <w:pPr>
              <w:jc w:val="center"/>
              <w:rPr>
                <w:sz w:val="24"/>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snapToGrid w:val="0"/>
              <w:spacing w:line="400" w:lineRule="exact"/>
              <w:rPr>
                <w:rFonts w:ascii="宋体" w:hAnsi="宋体" w:cs="微软雅黑"/>
                <w:sz w:val="24"/>
                <w:szCs w:val="24"/>
              </w:rPr>
            </w:pPr>
          </w:p>
        </w:tc>
      </w:tr>
      <w:tr w:rsidR="001D0473">
        <w:trPr>
          <w:trHeight w:val="510"/>
        </w:trPr>
        <w:tc>
          <w:tcPr>
            <w:tcW w:w="468" w:type="dxa"/>
            <w:vAlign w:val="center"/>
          </w:tcPr>
          <w:p w:rsidR="001D0473" w:rsidRDefault="00315AE2">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3751" w:type="dxa"/>
            <w:gridSpan w:val="4"/>
            <w:vAlign w:val="center"/>
          </w:tcPr>
          <w:p w:rsidR="001D0473" w:rsidRDefault="00315AE2">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技术方案（实施方案）</w:t>
            </w:r>
          </w:p>
        </w:tc>
        <w:tc>
          <w:tcPr>
            <w:tcW w:w="1559" w:type="dxa"/>
            <w:vAlign w:val="center"/>
          </w:tcPr>
          <w:p w:rsidR="001D0473" w:rsidRDefault="001D0473">
            <w:pPr>
              <w:jc w:val="center"/>
              <w:rPr>
                <w:sz w:val="24"/>
                <w:szCs w:val="24"/>
              </w:rPr>
            </w:pPr>
          </w:p>
        </w:tc>
        <w:tc>
          <w:tcPr>
            <w:tcW w:w="1560" w:type="dxa"/>
            <w:tcBorders>
              <w:top w:val="single" w:sz="4" w:space="0" w:color="auto"/>
            </w:tcBorders>
            <w:vAlign w:val="center"/>
          </w:tcPr>
          <w:p w:rsidR="001D0473" w:rsidRDefault="001D0473">
            <w:pPr>
              <w:snapToGrid w:val="0"/>
              <w:spacing w:line="400" w:lineRule="exact"/>
              <w:rPr>
                <w:rFonts w:ascii="宋体" w:hAnsi="宋体" w:cs="微软雅黑"/>
                <w:sz w:val="24"/>
                <w:szCs w:val="24"/>
              </w:rPr>
            </w:pPr>
          </w:p>
        </w:tc>
        <w:tc>
          <w:tcPr>
            <w:tcW w:w="2018" w:type="dxa"/>
            <w:tcBorders>
              <w:top w:val="single" w:sz="4" w:space="0" w:color="auto"/>
            </w:tcBorders>
            <w:vAlign w:val="center"/>
          </w:tcPr>
          <w:p w:rsidR="001D0473" w:rsidRDefault="001D0473">
            <w:pPr>
              <w:snapToGrid w:val="0"/>
              <w:spacing w:line="400" w:lineRule="exact"/>
              <w:rPr>
                <w:rFonts w:ascii="宋体" w:hAnsi="宋体" w:cs="微软雅黑"/>
                <w:sz w:val="24"/>
                <w:szCs w:val="24"/>
              </w:rPr>
            </w:pPr>
          </w:p>
        </w:tc>
      </w:tr>
      <w:tr w:rsidR="001D0473">
        <w:trPr>
          <w:trHeight w:val="510"/>
        </w:trPr>
        <w:tc>
          <w:tcPr>
            <w:tcW w:w="468" w:type="dxa"/>
            <w:vAlign w:val="center"/>
          </w:tcPr>
          <w:p w:rsidR="001D0473" w:rsidRDefault="00315AE2">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751" w:type="dxa"/>
            <w:gridSpan w:val="4"/>
            <w:vAlign w:val="center"/>
          </w:tcPr>
          <w:p w:rsidR="001D0473" w:rsidRDefault="00315AE2">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售后服务方案</w:t>
            </w:r>
          </w:p>
        </w:tc>
        <w:tc>
          <w:tcPr>
            <w:tcW w:w="1559" w:type="dxa"/>
            <w:vAlign w:val="center"/>
          </w:tcPr>
          <w:p w:rsidR="001D0473" w:rsidRDefault="001D0473">
            <w:pPr>
              <w:jc w:val="center"/>
              <w:rPr>
                <w:sz w:val="24"/>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snapToGrid w:val="0"/>
              <w:spacing w:line="400" w:lineRule="exact"/>
              <w:rPr>
                <w:rFonts w:ascii="宋体" w:hAnsi="宋体" w:cs="微软雅黑"/>
                <w:sz w:val="24"/>
                <w:szCs w:val="24"/>
              </w:rPr>
            </w:pPr>
          </w:p>
        </w:tc>
      </w:tr>
      <w:tr w:rsidR="001D0473">
        <w:trPr>
          <w:trHeight w:val="510"/>
        </w:trPr>
        <w:tc>
          <w:tcPr>
            <w:tcW w:w="468" w:type="dxa"/>
            <w:vAlign w:val="center"/>
          </w:tcPr>
          <w:p w:rsidR="001D0473" w:rsidRDefault="00315AE2">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751" w:type="dxa"/>
            <w:gridSpan w:val="4"/>
            <w:vAlign w:val="center"/>
          </w:tcPr>
          <w:p w:rsidR="001D0473" w:rsidRDefault="00315AE2">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业绩情况表</w:t>
            </w:r>
          </w:p>
        </w:tc>
        <w:tc>
          <w:tcPr>
            <w:tcW w:w="1559" w:type="dxa"/>
            <w:vAlign w:val="center"/>
          </w:tcPr>
          <w:p w:rsidR="001D0473" w:rsidRDefault="001D0473">
            <w:pPr>
              <w:jc w:val="center"/>
              <w:rPr>
                <w:sz w:val="24"/>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snapToGrid w:val="0"/>
              <w:spacing w:line="400" w:lineRule="exact"/>
              <w:rPr>
                <w:rFonts w:ascii="宋体" w:hAnsi="宋体" w:cs="微软雅黑"/>
                <w:sz w:val="24"/>
                <w:szCs w:val="24"/>
              </w:rPr>
            </w:pPr>
          </w:p>
        </w:tc>
      </w:tr>
      <w:tr w:rsidR="001D0473">
        <w:trPr>
          <w:trHeight w:val="510"/>
        </w:trPr>
        <w:tc>
          <w:tcPr>
            <w:tcW w:w="468" w:type="dxa"/>
            <w:vAlign w:val="center"/>
          </w:tcPr>
          <w:p w:rsidR="001D0473" w:rsidRDefault="00315AE2">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20</w:t>
            </w:r>
          </w:p>
        </w:tc>
        <w:tc>
          <w:tcPr>
            <w:tcW w:w="3751" w:type="dxa"/>
            <w:gridSpan w:val="4"/>
            <w:vAlign w:val="center"/>
          </w:tcPr>
          <w:p w:rsidR="001D0473" w:rsidRDefault="00315AE2">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强制节能产品政府采购清单情况</w:t>
            </w:r>
          </w:p>
        </w:tc>
        <w:tc>
          <w:tcPr>
            <w:tcW w:w="1559" w:type="dxa"/>
            <w:vAlign w:val="center"/>
          </w:tcPr>
          <w:p w:rsidR="001D0473" w:rsidRDefault="001D0473">
            <w:pPr>
              <w:jc w:val="center"/>
              <w:rPr>
                <w:sz w:val="24"/>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snapToGrid w:val="0"/>
              <w:spacing w:line="400" w:lineRule="exact"/>
              <w:rPr>
                <w:rFonts w:ascii="宋体" w:hAnsi="宋体" w:cs="微软雅黑"/>
                <w:sz w:val="24"/>
                <w:szCs w:val="24"/>
              </w:rPr>
            </w:pPr>
          </w:p>
        </w:tc>
      </w:tr>
      <w:tr w:rsidR="001D0473">
        <w:trPr>
          <w:trHeight w:val="510"/>
        </w:trPr>
        <w:tc>
          <w:tcPr>
            <w:tcW w:w="468" w:type="dxa"/>
            <w:vAlign w:val="center"/>
          </w:tcPr>
          <w:p w:rsidR="001D0473" w:rsidRDefault="00315AE2">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3751" w:type="dxa"/>
            <w:gridSpan w:val="4"/>
            <w:vAlign w:val="center"/>
          </w:tcPr>
          <w:p w:rsidR="001D0473" w:rsidRDefault="00315AE2">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优先采购节能产品政府采购清单情况</w:t>
            </w:r>
          </w:p>
        </w:tc>
        <w:tc>
          <w:tcPr>
            <w:tcW w:w="1559" w:type="dxa"/>
            <w:vAlign w:val="center"/>
          </w:tcPr>
          <w:p w:rsidR="001D0473" w:rsidRDefault="001D0473">
            <w:pPr>
              <w:jc w:val="center"/>
              <w:rPr>
                <w:sz w:val="24"/>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snapToGrid w:val="0"/>
              <w:spacing w:line="400" w:lineRule="exact"/>
              <w:rPr>
                <w:rFonts w:ascii="宋体" w:hAnsi="宋体" w:cs="微软雅黑"/>
                <w:sz w:val="24"/>
                <w:szCs w:val="24"/>
              </w:rPr>
            </w:pPr>
          </w:p>
        </w:tc>
      </w:tr>
      <w:tr w:rsidR="001D0473">
        <w:trPr>
          <w:trHeight w:val="510"/>
        </w:trPr>
        <w:tc>
          <w:tcPr>
            <w:tcW w:w="468" w:type="dxa"/>
            <w:vAlign w:val="center"/>
          </w:tcPr>
          <w:p w:rsidR="001D0473" w:rsidRDefault="00315AE2">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22</w:t>
            </w:r>
          </w:p>
        </w:tc>
        <w:tc>
          <w:tcPr>
            <w:tcW w:w="3751" w:type="dxa"/>
            <w:gridSpan w:val="4"/>
            <w:vAlign w:val="center"/>
          </w:tcPr>
          <w:p w:rsidR="001D0473" w:rsidRDefault="00315AE2">
            <w:pPr>
              <w:pStyle w:val="a7"/>
              <w:kinsoku w:val="0"/>
              <w:overflowPunct w:val="0"/>
              <w:autoSpaceDE w:val="0"/>
              <w:autoSpaceDN w:val="0"/>
              <w:spacing w:line="320" w:lineRule="exact"/>
              <w:rPr>
                <w:rFonts w:hAnsi="宋体" w:cs="微软雅黑"/>
                <w:bCs/>
                <w:kern w:val="0"/>
                <w:szCs w:val="24"/>
              </w:rPr>
            </w:pPr>
            <w:r>
              <w:rPr>
                <w:rFonts w:ascii="宋体" w:hAnsi="宋体" w:hint="eastAsia"/>
                <w:color w:val="000000"/>
                <w:szCs w:val="24"/>
                <w:lang w:val="en-GB"/>
              </w:rPr>
              <w:t>环境标志产品政府采购清单情况</w:t>
            </w:r>
          </w:p>
        </w:tc>
        <w:tc>
          <w:tcPr>
            <w:tcW w:w="1559" w:type="dxa"/>
            <w:vAlign w:val="center"/>
          </w:tcPr>
          <w:p w:rsidR="001D0473" w:rsidRDefault="001D0473">
            <w:pPr>
              <w:jc w:val="center"/>
              <w:rPr>
                <w:sz w:val="24"/>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snapToGrid w:val="0"/>
              <w:spacing w:line="400" w:lineRule="exact"/>
              <w:rPr>
                <w:rFonts w:ascii="宋体" w:hAnsi="宋体" w:cs="微软雅黑"/>
                <w:sz w:val="24"/>
                <w:szCs w:val="24"/>
              </w:rPr>
            </w:pPr>
          </w:p>
        </w:tc>
      </w:tr>
      <w:tr w:rsidR="001D0473">
        <w:trPr>
          <w:trHeight w:val="510"/>
        </w:trPr>
        <w:tc>
          <w:tcPr>
            <w:tcW w:w="468" w:type="dxa"/>
            <w:vAlign w:val="center"/>
          </w:tcPr>
          <w:p w:rsidR="001D0473" w:rsidRDefault="00315AE2">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23</w:t>
            </w:r>
          </w:p>
        </w:tc>
        <w:tc>
          <w:tcPr>
            <w:tcW w:w="3751" w:type="dxa"/>
            <w:gridSpan w:val="4"/>
            <w:vAlign w:val="center"/>
          </w:tcPr>
          <w:p w:rsidR="001D0473" w:rsidRDefault="00315AE2">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中小企业声明函</w:t>
            </w:r>
          </w:p>
        </w:tc>
        <w:tc>
          <w:tcPr>
            <w:tcW w:w="1559" w:type="dxa"/>
            <w:vAlign w:val="center"/>
          </w:tcPr>
          <w:p w:rsidR="001D0473" w:rsidRDefault="001D0473">
            <w:pPr>
              <w:jc w:val="center"/>
              <w:rPr>
                <w:sz w:val="24"/>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snapToGrid w:val="0"/>
              <w:spacing w:line="400" w:lineRule="exact"/>
              <w:rPr>
                <w:rFonts w:ascii="宋体" w:hAnsi="宋体" w:cs="微软雅黑"/>
                <w:sz w:val="24"/>
                <w:szCs w:val="24"/>
              </w:rPr>
            </w:pPr>
          </w:p>
        </w:tc>
      </w:tr>
      <w:tr w:rsidR="001D0473">
        <w:trPr>
          <w:trHeight w:val="510"/>
        </w:trPr>
        <w:tc>
          <w:tcPr>
            <w:tcW w:w="468" w:type="dxa"/>
            <w:vAlign w:val="center"/>
          </w:tcPr>
          <w:p w:rsidR="001D0473" w:rsidRDefault="00315AE2">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24</w:t>
            </w:r>
          </w:p>
        </w:tc>
        <w:tc>
          <w:tcPr>
            <w:tcW w:w="3751" w:type="dxa"/>
            <w:gridSpan w:val="4"/>
            <w:vAlign w:val="center"/>
          </w:tcPr>
          <w:p w:rsidR="001D0473" w:rsidRDefault="00315AE2">
            <w:pPr>
              <w:pStyle w:val="a7"/>
              <w:kinsoku w:val="0"/>
              <w:overflowPunct w:val="0"/>
              <w:autoSpaceDE w:val="0"/>
              <w:autoSpaceDN w:val="0"/>
              <w:spacing w:line="320" w:lineRule="exact"/>
              <w:rPr>
                <w:rFonts w:hAnsi="宋体" w:cs="微软雅黑"/>
                <w:bCs/>
                <w:kern w:val="0"/>
                <w:szCs w:val="24"/>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1D0473" w:rsidRDefault="001D0473">
            <w:pPr>
              <w:jc w:val="center"/>
              <w:rPr>
                <w:sz w:val="24"/>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snapToGrid w:val="0"/>
              <w:spacing w:line="400" w:lineRule="exact"/>
              <w:rPr>
                <w:rFonts w:ascii="宋体" w:hAnsi="宋体" w:cs="微软雅黑"/>
                <w:sz w:val="24"/>
                <w:szCs w:val="24"/>
              </w:rPr>
            </w:pPr>
          </w:p>
        </w:tc>
      </w:tr>
      <w:tr w:rsidR="001D0473">
        <w:trPr>
          <w:trHeight w:val="510"/>
        </w:trPr>
        <w:tc>
          <w:tcPr>
            <w:tcW w:w="468" w:type="dxa"/>
            <w:vAlign w:val="center"/>
          </w:tcPr>
          <w:p w:rsidR="001D0473" w:rsidRDefault="00315AE2">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25</w:t>
            </w:r>
          </w:p>
        </w:tc>
        <w:tc>
          <w:tcPr>
            <w:tcW w:w="3751" w:type="dxa"/>
            <w:gridSpan w:val="4"/>
            <w:vAlign w:val="center"/>
          </w:tcPr>
          <w:p w:rsidR="001D0473" w:rsidRDefault="00315AE2">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监狱企业证明文件</w:t>
            </w:r>
          </w:p>
        </w:tc>
        <w:tc>
          <w:tcPr>
            <w:tcW w:w="1559" w:type="dxa"/>
            <w:vAlign w:val="center"/>
          </w:tcPr>
          <w:p w:rsidR="001D0473" w:rsidRDefault="001D0473">
            <w:pPr>
              <w:jc w:val="center"/>
              <w:rPr>
                <w:sz w:val="24"/>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snapToGrid w:val="0"/>
              <w:spacing w:line="400" w:lineRule="exact"/>
              <w:rPr>
                <w:rFonts w:ascii="宋体" w:hAnsi="宋体" w:cs="微软雅黑"/>
                <w:sz w:val="24"/>
                <w:szCs w:val="24"/>
              </w:rPr>
            </w:pPr>
          </w:p>
        </w:tc>
      </w:tr>
      <w:tr w:rsidR="001D0473">
        <w:trPr>
          <w:trHeight w:val="1089"/>
        </w:trPr>
        <w:tc>
          <w:tcPr>
            <w:tcW w:w="468" w:type="dxa"/>
            <w:vAlign w:val="center"/>
          </w:tcPr>
          <w:p w:rsidR="001D0473" w:rsidRDefault="00315AE2">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26</w:t>
            </w:r>
          </w:p>
        </w:tc>
        <w:tc>
          <w:tcPr>
            <w:tcW w:w="1058" w:type="dxa"/>
            <w:gridSpan w:val="2"/>
            <w:tcBorders>
              <w:right w:val="single" w:sz="4" w:space="0" w:color="auto"/>
            </w:tcBorders>
            <w:vAlign w:val="center"/>
          </w:tcPr>
          <w:p w:rsidR="001D0473" w:rsidRDefault="00315AE2">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CCC</w:t>
            </w:r>
            <w:r>
              <w:rPr>
                <w:rFonts w:hAnsi="宋体" w:cs="微软雅黑" w:hint="eastAsia"/>
                <w:bCs/>
                <w:kern w:val="0"/>
                <w:szCs w:val="24"/>
              </w:rPr>
              <w:t>强制性产品认证</w:t>
            </w:r>
          </w:p>
        </w:tc>
        <w:tc>
          <w:tcPr>
            <w:tcW w:w="2693" w:type="dxa"/>
            <w:gridSpan w:val="2"/>
            <w:tcBorders>
              <w:left w:val="single" w:sz="4" w:space="0" w:color="auto"/>
            </w:tcBorders>
            <w:vAlign w:val="center"/>
          </w:tcPr>
          <w:p w:rsidR="001D0473" w:rsidRDefault="00315AE2">
            <w:pPr>
              <w:pStyle w:val="a7"/>
              <w:kinsoku w:val="0"/>
              <w:overflowPunct w:val="0"/>
              <w:autoSpaceDE w:val="0"/>
              <w:autoSpaceDN w:val="0"/>
              <w:spacing w:line="320" w:lineRule="exact"/>
              <w:rPr>
                <w:rFonts w:hAnsi="宋体" w:cs="微软雅黑"/>
                <w:bCs/>
                <w:kern w:val="0"/>
                <w:szCs w:val="24"/>
              </w:rPr>
            </w:pPr>
            <w:r>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1D0473" w:rsidRDefault="001D0473">
            <w:pPr>
              <w:pStyle w:val="a7"/>
              <w:rPr>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snapToGrid w:val="0"/>
              <w:spacing w:line="400" w:lineRule="exact"/>
              <w:rPr>
                <w:rFonts w:ascii="宋体" w:hAnsi="宋体" w:cs="微软雅黑"/>
                <w:sz w:val="24"/>
                <w:szCs w:val="24"/>
              </w:rPr>
            </w:pPr>
          </w:p>
        </w:tc>
      </w:tr>
      <w:tr w:rsidR="001D0473">
        <w:trPr>
          <w:trHeight w:val="510"/>
        </w:trPr>
        <w:tc>
          <w:tcPr>
            <w:tcW w:w="468" w:type="dxa"/>
            <w:vMerge w:val="restart"/>
            <w:vAlign w:val="center"/>
          </w:tcPr>
          <w:p w:rsidR="001D0473" w:rsidRDefault="00315AE2">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27</w:t>
            </w:r>
          </w:p>
        </w:tc>
        <w:tc>
          <w:tcPr>
            <w:tcW w:w="1058" w:type="dxa"/>
            <w:gridSpan w:val="2"/>
            <w:vMerge w:val="restart"/>
            <w:tcBorders>
              <w:right w:val="single" w:sz="4" w:space="0" w:color="auto"/>
            </w:tcBorders>
            <w:vAlign w:val="center"/>
          </w:tcPr>
          <w:p w:rsidR="001D0473" w:rsidRDefault="00315AE2">
            <w:pPr>
              <w:pStyle w:val="a7"/>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693" w:type="dxa"/>
            <w:gridSpan w:val="2"/>
            <w:tcBorders>
              <w:left w:val="single" w:sz="4" w:space="0" w:color="auto"/>
            </w:tcBorders>
            <w:vAlign w:val="center"/>
          </w:tcPr>
          <w:p w:rsidR="001D0473" w:rsidRDefault="00315AE2">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宋体" w:hint="eastAsia"/>
                <w:kern w:val="0"/>
                <w:szCs w:val="24"/>
              </w:rPr>
              <w:t>认证机构颁发的认证证书</w:t>
            </w:r>
          </w:p>
        </w:tc>
        <w:tc>
          <w:tcPr>
            <w:tcW w:w="1559" w:type="dxa"/>
            <w:vAlign w:val="center"/>
          </w:tcPr>
          <w:p w:rsidR="001D0473" w:rsidRDefault="001D0473">
            <w:pPr>
              <w:pStyle w:val="a7"/>
              <w:rPr>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snapToGrid w:val="0"/>
              <w:spacing w:line="400" w:lineRule="exact"/>
              <w:rPr>
                <w:rFonts w:ascii="宋体" w:hAnsi="宋体" w:cs="微软雅黑"/>
                <w:sz w:val="24"/>
                <w:szCs w:val="24"/>
              </w:rPr>
            </w:pPr>
          </w:p>
        </w:tc>
      </w:tr>
      <w:tr w:rsidR="001D0473">
        <w:trPr>
          <w:trHeight w:val="510"/>
        </w:trPr>
        <w:tc>
          <w:tcPr>
            <w:tcW w:w="468" w:type="dxa"/>
            <w:vMerge/>
            <w:vAlign w:val="center"/>
          </w:tcPr>
          <w:p w:rsidR="001D0473" w:rsidRDefault="001D0473">
            <w:pPr>
              <w:adjustRightInd w:val="0"/>
              <w:snapToGrid w:val="0"/>
              <w:spacing w:line="400" w:lineRule="exact"/>
              <w:jc w:val="center"/>
              <w:textAlignment w:val="baseline"/>
              <w:rPr>
                <w:rFonts w:ascii="宋体" w:hAnsi="宋体" w:cs="微软雅黑"/>
                <w:sz w:val="24"/>
                <w:szCs w:val="24"/>
              </w:rPr>
            </w:pPr>
          </w:p>
        </w:tc>
        <w:tc>
          <w:tcPr>
            <w:tcW w:w="1058" w:type="dxa"/>
            <w:gridSpan w:val="2"/>
            <w:vMerge/>
            <w:tcBorders>
              <w:right w:val="single" w:sz="4" w:space="0" w:color="auto"/>
            </w:tcBorders>
            <w:vAlign w:val="center"/>
          </w:tcPr>
          <w:p w:rsidR="001D0473" w:rsidRDefault="001D0473">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p>
        </w:tc>
        <w:tc>
          <w:tcPr>
            <w:tcW w:w="2693" w:type="dxa"/>
            <w:gridSpan w:val="2"/>
            <w:tcBorders>
              <w:left w:val="single" w:sz="4" w:space="0" w:color="auto"/>
            </w:tcBorders>
            <w:vAlign w:val="center"/>
          </w:tcPr>
          <w:p w:rsidR="001D0473" w:rsidRDefault="00315AE2">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宋体" w:hint="eastAsia"/>
                <w:kern w:val="0"/>
                <w:szCs w:val="24"/>
              </w:rPr>
              <w:t>中国信息安全认证中心官网产品查询结果截图</w:t>
            </w:r>
          </w:p>
        </w:tc>
        <w:tc>
          <w:tcPr>
            <w:tcW w:w="1559" w:type="dxa"/>
            <w:vAlign w:val="center"/>
          </w:tcPr>
          <w:p w:rsidR="001D0473" w:rsidRDefault="001D0473">
            <w:pPr>
              <w:pStyle w:val="a7"/>
              <w:rPr>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snapToGrid w:val="0"/>
              <w:spacing w:line="400" w:lineRule="exact"/>
              <w:rPr>
                <w:rFonts w:ascii="宋体" w:hAnsi="宋体" w:cs="微软雅黑"/>
                <w:sz w:val="24"/>
                <w:szCs w:val="24"/>
              </w:rPr>
            </w:pPr>
          </w:p>
        </w:tc>
      </w:tr>
      <w:tr w:rsidR="001D0473">
        <w:trPr>
          <w:trHeight w:val="510"/>
        </w:trPr>
        <w:tc>
          <w:tcPr>
            <w:tcW w:w="468" w:type="dxa"/>
            <w:vAlign w:val="center"/>
          </w:tcPr>
          <w:p w:rsidR="001D0473" w:rsidRDefault="00315AE2">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28</w:t>
            </w:r>
          </w:p>
        </w:tc>
        <w:tc>
          <w:tcPr>
            <w:tcW w:w="3751" w:type="dxa"/>
            <w:gridSpan w:val="4"/>
            <w:vAlign w:val="center"/>
          </w:tcPr>
          <w:p w:rsidR="001D0473" w:rsidRDefault="00315AE2">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其它资料</w:t>
            </w:r>
          </w:p>
        </w:tc>
        <w:tc>
          <w:tcPr>
            <w:tcW w:w="1559" w:type="dxa"/>
            <w:vAlign w:val="center"/>
          </w:tcPr>
          <w:p w:rsidR="001D0473" w:rsidRDefault="001D0473">
            <w:pPr>
              <w:jc w:val="center"/>
              <w:rPr>
                <w:sz w:val="24"/>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snapToGrid w:val="0"/>
              <w:spacing w:line="400" w:lineRule="exact"/>
              <w:rPr>
                <w:rFonts w:ascii="宋体" w:hAnsi="宋体" w:cs="微软雅黑"/>
                <w:sz w:val="24"/>
                <w:szCs w:val="24"/>
              </w:rPr>
            </w:pPr>
          </w:p>
        </w:tc>
      </w:tr>
      <w:tr w:rsidR="001D0473">
        <w:trPr>
          <w:trHeight w:val="510"/>
        </w:trPr>
        <w:tc>
          <w:tcPr>
            <w:tcW w:w="468" w:type="dxa"/>
            <w:vAlign w:val="center"/>
          </w:tcPr>
          <w:p w:rsidR="001D0473" w:rsidRDefault="001D0473">
            <w:pPr>
              <w:adjustRightInd w:val="0"/>
              <w:snapToGrid w:val="0"/>
              <w:spacing w:line="400" w:lineRule="exact"/>
              <w:jc w:val="center"/>
              <w:textAlignment w:val="baseline"/>
              <w:rPr>
                <w:rFonts w:ascii="宋体" w:hAnsi="宋体" w:cs="微软雅黑"/>
                <w:sz w:val="24"/>
                <w:szCs w:val="24"/>
              </w:rPr>
            </w:pPr>
          </w:p>
        </w:tc>
        <w:tc>
          <w:tcPr>
            <w:tcW w:w="3751" w:type="dxa"/>
            <w:gridSpan w:val="4"/>
            <w:vAlign w:val="center"/>
          </w:tcPr>
          <w:p w:rsidR="001D0473" w:rsidRDefault="001D0473">
            <w:pPr>
              <w:pStyle w:val="a7"/>
              <w:kinsoku w:val="0"/>
              <w:overflowPunct w:val="0"/>
              <w:autoSpaceDE w:val="0"/>
              <w:autoSpaceDN w:val="0"/>
              <w:spacing w:line="320" w:lineRule="exact"/>
              <w:rPr>
                <w:rFonts w:hAnsi="宋体" w:cs="微软雅黑"/>
                <w:bCs/>
                <w:kern w:val="0"/>
                <w:szCs w:val="24"/>
              </w:rPr>
            </w:pPr>
          </w:p>
        </w:tc>
        <w:tc>
          <w:tcPr>
            <w:tcW w:w="1559" w:type="dxa"/>
            <w:vAlign w:val="center"/>
          </w:tcPr>
          <w:p w:rsidR="001D0473" w:rsidRDefault="001D0473">
            <w:pPr>
              <w:jc w:val="center"/>
              <w:rPr>
                <w:sz w:val="24"/>
                <w:szCs w:val="24"/>
              </w:rPr>
            </w:pPr>
          </w:p>
        </w:tc>
        <w:tc>
          <w:tcPr>
            <w:tcW w:w="1560" w:type="dxa"/>
            <w:vAlign w:val="center"/>
          </w:tcPr>
          <w:p w:rsidR="001D0473" w:rsidRDefault="001D0473">
            <w:pPr>
              <w:snapToGrid w:val="0"/>
              <w:spacing w:line="400" w:lineRule="exact"/>
              <w:rPr>
                <w:rFonts w:ascii="宋体" w:hAnsi="宋体" w:cs="微软雅黑"/>
                <w:sz w:val="24"/>
                <w:szCs w:val="24"/>
              </w:rPr>
            </w:pPr>
          </w:p>
        </w:tc>
        <w:tc>
          <w:tcPr>
            <w:tcW w:w="2018" w:type="dxa"/>
            <w:vAlign w:val="center"/>
          </w:tcPr>
          <w:p w:rsidR="001D0473" w:rsidRDefault="001D0473">
            <w:pPr>
              <w:snapToGrid w:val="0"/>
              <w:spacing w:line="400" w:lineRule="exact"/>
              <w:rPr>
                <w:rFonts w:ascii="宋体" w:hAnsi="宋体" w:cs="微软雅黑"/>
                <w:sz w:val="24"/>
                <w:szCs w:val="24"/>
              </w:rPr>
            </w:pPr>
          </w:p>
        </w:tc>
      </w:tr>
    </w:tbl>
    <w:p w:rsidR="001D0473" w:rsidRDefault="001D0473">
      <w:pPr>
        <w:autoSpaceDE w:val="0"/>
        <w:autoSpaceDN w:val="0"/>
        <w:adjustRightInd w:val="0"/>
        <w:spacing w:line="700" w:lineRule="exact"/>
        <w:ind w:firstLine="551"/>
        <w:jc w:val="center"/>
        <w:rPr>
          <w:rFonts w:asciiTheme="minorEastAsia" w:hAnsiTheme="minorEastAsia" w:cs="黑体"/>
          <w:b/>
          <w:bCs/>
          <w:sz w:val="24"/>
          <w:szCs w:val="24"/>
          <w:lang w:val="zh-CN"/>
        </w:rPr>
      </w:pPr>
    </w:p>
    <w:p w:rsidR="001D0473" w:rsidRDefault="001D0473">
      <w:pPr>
        <w:autoSpaceDE w:val="0"/>
        <w:autoSpaceDN w:val="0"/>
        <w:adjustRightInd w:val="0"/>
        <w:spacing w:line="700" w:lineRule="exact"/>
        <w:ind w:firstLine="551"/>
        <w:jc w:val="center"/>
        <w:rPr>
          <w:rFonts w:asciiTheme="minorEastAsia" w:hAnsiTheme="minorEastAsia" w:cs="黑体"/>
          <w:b/>
          <w:bCs/>
          <w:sz w:val="24"/>
          <w:szCs w:val="24"/>
          <w:lang w:val="zh-CN"/>
        </w:rPr>
      </w:pPr>
    </w:p>
    <w:p w:rsidR="001D0473" w:rsidRDefault="001D0473">
      <w:pPr>
        <w:pStyle w:val="a7"/>
        <w:spacing w:line="360" w:lineRule="auto"/>
        <w:jc w:val="center"/>
        <w:rPr>
          <w:rFonts w:asciiTheme="majorEastAsia" w:eastAsiaTheme="majorEastAsia" w:hAnsiTheme="majorEastAsia"/>
          <w:b/>
          <w:snapToGrid w:val="0"/>
          <w:kern w:val="0"/>
          <w:szCs w:val="24"/>
        </w:rPr>
      </w:pPr>
    </w:p>
    <w:p w:rsidR="001D0473" w:rsidRDefault="001D0473">
      <w:pPr>
        <w:pStyle w:val="a7"/>
        <w:spacing w:line="360" w:lineRule="auto"/>
        <w:jc w:val="center"/>
        <w:rPr>
          <w:rFonts w:asciiTheme="majorEastAsia" w:eastAsiaTheme="majorEastAsia" w:hAnsiTheme="majorEastAsia"/>
          <w:b/>
          <w:snapToGrid w:val="0"/>
          <w:kern w:val="0"/>
          <w:szCs w:val="24"/>
        </w:rPr>
      </w:pPr>
    </w:p>
    <w:p w:rsidR="001D0473" w:rsidRDefault="001D0473">
      <w:pPr>
        <w:pStyle w:val="a7"/>
        <w:spacing w:line="360" w:lineRule="auto"/>
        <w:jc w:val="center"/>
        <w:rPr>
          <w:rFonts w:asciiTheme="majorEastAsia" w:eastAsiaTheme="majorEastAsia" w:hAnsiTheme="majorEastAsia"/>
          <w:b/>
          <w:snapToGrid w:val="0"/>
          <w:kern w:val="0"/>
          <w:szCs w:val="24"/>
        </w:rPr>
      </w:pPr>
    </w:p>
    <w:p w:rsidR="001D0473" w:rsidRDefault="001D0473">
      <w:pPr>
        <w:pStyle w:val="a7"/>
        <w:spacing w:line="360" w:lineRule="auto"/>
        <w:jc w:val="center"/>
        <w:rPr>
          <w:rFonts w:asciiTheme="majorEastAsia" w:eastAsiaTheme="majorEastAsia" w:hAnsiTheme="majorEastAsia"/>
          <w:b/>
          <w:snapToGrid w:val="0"/>
          <w:kern w:val="0"/>
          <w:szCs w:val="24"/>
        </w:rPr>
      </w:pPr>
    </w:p>
    <w:p w:rsidR="001D0473" w:rsidRDefault="001D0473">
      <w:pPr>
        <w:pStyle w:val="a7"/>
        <w:spacing w:line="360" w:lineRule="auto"/>
        <w:jc w:val="center"/>
        <w:rPr>
          <w:rFonts w:asciiTheme="majorEastAsia" w:eastAsiaTheme="majorEastAsia" w:hAnsiTheme="majorEastAsia"/>
          <w:b/>
          <w:snapToGrid w:val="0"/>
          <w:kern w:val="0"/>
          <w:szCs w:val="24"/>
        </w:rPr>
      </w:pPr>
    </w:p>
    <w:p w:rsidR="001D0473" w:rsidRDefault="001D0473">
      <w:pPr>
        <w:pStyle w:val="a7"/>
        <w:spacing w:line="360" w:lineRule="auto"/>
        <w:jc w:val="center"/>
        <w:rPr>
          <w:rFonts w:asciiTheme="majorEastAsia" w:eastAsiaTheme="majorEastAsia" w:hAnsiTheme="majorEastAsia"/>
          <w:b/>
          <w:snapToGrid w:val="0"/>
          <w:kern w:val="0"/>
          <w:szCs w:val="24"/>
        </w:rPr>
      </w:pPr>
    </w:p>
    <w:p w:rsidR="001D0473" w:rsidRDefault="00315AE2">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lastRenderedPageBreak/>
        <w:t>二、开标一览表</w:t>
      </w:r>
    </w:p>
    <w:p w:rsidR="001D0473" w:rsidRDefault="001D0473">
      <w:pPr>
        <w:pStyle w:val="a7"/>
        <w:spacing w:line="360" w:lineRule="auto"/>
        <w:jc w:val="center"/>
        <w:rPr>
          <w:rFonts w:asciiTheme="majorEastAsia" w:eastAsiaTheme="majorEastAsia" w:hAnsiTheme="majorEastAsia"/>
          <w:b/>
          <w:snapToGrid w:val="0"/>
          <w:kern w:val="0"/>
          <w:szCs w:val="24"/>
        </w:rPr>
      </w:pPr>
    </w:p>
    <w:p w:rsidR="001D0473" w:rsidRDefault="00315AE2" w:rsidP="000A0A64">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1D0473" w:rsidRDefault="00315AE2">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1D0473">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0473" w:rsidRDefault="00315AE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0473" w:rsidRDefault="00315AE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0473" w:rsidRDefault="00315AE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0473" w:rsidRDefault="00315AE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0473" w:rsidRDefault="00315AE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1D047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D0473" w:rsidRDefault="001D0473">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1D0473" w:rsidRDefault="001D047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1D0473" w:rsidRDefault="00315AE2">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D0473" w:rsidRDefault="001D047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D0473" w:rsidRDefault="001D0473">
            <w:pPr>
              <w:autoSpaceDE w:val="0"/>
              <w:autoSpaceDN w:val="0"/>
              <w:adjustRightInd w:val="0"/>
              <w:spacing w:line="480" w:lineRule="exact"/>
              <w:ind w:firstLine="240"/>
              <w:rPr>
                <w:rFonts w:asciiTheme="minorEastAsia" w:hAnsiTheme="minorEastAsia" w:cs="宋体"/>
                <w:sz w:val="24"/>
                <w:szCs w:val="24"/>
                <w:lang w:val="zh-CN"/>
              </w:rPr>
            </w:pPr>
          </w:p>
        </w:tc>
      </w:tr>
      <w:tr w:rsidR="001D047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D0473" w:rsidRDefault="00315AE2">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1D0473" w:rsidRDefault="001D047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1D0473" w:rsidRDefault="00315AE2">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D0473" w:rsidRDefault="001D047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D0473" w:rsidRDefault="001D0473">
            <w:pPr>
              <w:autoSpaceDE w:val="0"/>
              <w:autoSpaceDN w:val="0"/>
              <w:adjustRightInd w:val="0"/>
              <w:spacing w:line="480" w:lineRule="exact"/>
              <w:ind w:firstLine="240"/>
              <w:rPr>
                <w:rFonts w:asciiTheme="minorEastAsia" w:hAnsiTheme="minorEastAsia" w:cs="宋体"/>
                <w:sz w:val="24"/>
                <w:szCs w:val="24"/>
                <w:lang w:val="zh-CN"/>
              </w:rPr>
            </w:pPr>
          </w:p>
        </w:tc>
      </w:tr>
    </w:tbl>
    <w:p w:rsidR="001D0473" w:rsidRDefault="00315AE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1D0473" w:rsidRDefault="00315AE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1D0473" w:rsidRDefault="00315AE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年</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月</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日</w:t>
      </w:r>
    </w:p>
    <w:p w:rsidR="001D0473" w:rsidRDefault="00315AE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注：交付日期指完成该项目的最终时间（日历天）。</w:t>
      </w:r>
    </w:p>
    <w:p w:rsidR="001D0473" w:rsidRDefault="001D0473">
      <w:pPr>
        <w:autoSpaceDE w:val="0"/>
        <w:autoSpaceDN w:val="0"/>
        <w:adjustRightInd w:val="0"/>
        <w:spacing w:line="360" w:lineRule="auto"/>
        <w:rPr>
          <w:rFonts w:ascii="宋体" w:cs="宋体"/>
          <w:sz w:val="24"/>
          <w:szCs w:val="24"/>
          <w:lang w:val="zh-CN"/>
        </w:rPr>
      </w:pPr>
    </w:p>
    <w:p w:rsidR="001D0473" w:rsidRDefault="001D0473">
      <w:pPr>
        <w:autoSpaceDE w:val="0"/>
        <w:autoSpaceDN w:val="0"/>
        <w:adjustRightInd w:val="0"/>
        <w:spacing w:line="360" w:lineRule="auto"/>
        <w:rPr>
          <w:rFonts w:ascii="宋体" w:cs="宋体"/>
          <w:sz w:val="24"/>
          <w:szCs w:val="24"/>
          <w:lang w:val="zh-CN"/>
        </w:rPr>
      </w:pPr>
    </w:p>
    <w:p w:rsidR="001D0473" w:rsidRDefault="001D0473">
      <w:pPr>
        <w:autoSpaceDE w:val="0"/>
        <w:autoSpaceDN w:val="0"/>
        <w:adjustRightInd w:val="0"/>
        <w:spacing w:line="360" w:lineRule="auto"/>
        <w:rPr>
          <w:rFonts w:ascii="宋体" w:cs="宋体"/>
          <w:sz w:val="24"/>
          <w:szCs w:val="24"/>
          <w:lang w:val="zh-CN"/>
        </w:rPr>
      </w:pPr>
    </w:p>
    <w:p w:rsidR="001D0473" w:rsidRDefault="001D0473">
      <w:pPr>
        <w:autoSpaceDE w:val="0"/>
        <w:autoSpaceDN w:val="0"/>
        <w:adjustRightInd w:val="0"/>
        <w:spacing w:line="360" w:lineRule="auto"/>
        <w:rPr>
          <w:rFonts w:ascii="宋体" w:cs="宋体"/>
          <w:sz w:val="24"/>
          <w:szCs w:val="24"/>
          <w:lang w:val="zh-CN"/>
        </w:rPr>
      </w:pPr>
    </w:p>
    <w:p w:rsidR="001D0473" w:rsidRDefault="001D0473">
      <w:pPr>
        <w:autoSpaceDE w:val="0"/>
        <w:autoSpaceDN w:val="0"/>
        <w:adjustRightInd w:val="0"/>
        <w:spacing w:line="360" w:lineRule="auto"/>
        <w:rPr>
          <w:rFonts w:ascii="宋体" w:cs="宋体"/>
          <w:sz w:val="24"/>
          <w:szCs w:val="24"/>
          <w:lang w:val="zh-CN"/>
        </w:rPr>
      </w:pPr>
    </w:p>
    <w:p w:rsidR="001D0473" w:rsidRDefault="001D0473">
      <w:pPr>
        <w:autoSpaceDE w:val="0"/>
        <w:autoSpaceDN w:val="0"/>
        <w:adjustRightInd w:val="0"/>
        <w:spacing w:line="360" w:lineRule="auto"/>
        <w:rPr>
          <w:rFonts w:ascii="宋体" w:cs="宋体"/>
          <w:sz w:val="24"/>
          <w:szCs w:val="24"/>
          <w:lang w:val="zh-CN"/>
        </w:rPr>
      </w:pPr>
    </w:p>
    <w:p w:rsidR="001D0473" w:rsidRDefault="001D0473">
      <w:pPr>
        <w:autoSpaceDE w:val="0"/>
        <w:autoSpaceDN w:val="0"/>
        <w:adjustRightInd w:val="0"/>
        <w:spacing w:line="360" w:lineRule="auto"/>
        <w:rPr>
          <w:rFonts w:ascii="宋体" w:cs="宋体"/>
          <w:sz w:val="24"/>
          <w:szCs w:val="24"/>
          <w:lang w:val="zh-CN"/>
        </w:rPr>
      </w:pPr>
    </w:p>
    <w:p w:rsidR="001D0473" w:rsidRDefault="001D0473">
      <w:pPr>
        <w:autoSpaceDE w:val="0"/>
        <w:autoSpaceDN w:val="0"/>
        <w:adjustRightInd w:val="0"/>
        <w:spacing w:line="360" w:lineRule="auto"/>
        <w:rPr>
          <w:rFonts w:ascii="宋体" w:cs="宋体"/>
          <w:sz w:val="24"/>
          <w:szCs w:val="24"/>
          <w:lang w:val="zh-CN"/>
        </w:rPr>
      </w:pPr>
    </w:p>
    <w:p w:rsidR="001D0473" w:rsidRDefault="001D0473">
      <w:pPr>
        <w:autoSpaceDE w:val="0"/>
        <w:autoSpaceDN w:val="0"/>
        <w:adjustRightInd w:val="0"/>
        <w:spacing w:line="360" w:lineRule="auto"/>
        <w:rPr>
          <w:rFonts w:ascii="宋体" w:cs="宋体"/>
          <w:sz w:val="24"/>
          <w:szCs w:val="24"/>
          <w:lang w:val="zh-CN"/>
        </w:rPr>
      </w:pPr>
    </w:p>
    <w:p w:rsidR="001D0473" w:rsidRDefault="001D0473">
      <w:pPr>
        <w:autoSpaceDE w:val="0"/>
        <w:autoSpaceDN w:val="0"/>
        <w:adjustRightInd w:val="0"/>
        <w:spacing w:line="360" w:lineRule="auto"/>
        <w:rPr>
          <w:rFonts w:ascii="宋体" w:cs="宋体"/>
          <w:sz w:val="24"/>
          <w:szCs w:val="24"/>
          <w:lang w:val="zh-CN"/>
        </w:rPr>
      </w:pPr>
    </w:p>
    <w:p w:rsidR="001D0473" w:rsidRDefault="001D0473">
      <w:pPr>
        <w:autoSpaceDE w:val="0"/>
        <w:autoSpaceDN w:val="0"/>
        <w:adjustRightInd w:val="0"/>
        <w:spacing w:line="360" w:lineRule="auto"/>
        <w:rPr>
          <w:rFonts w:ascii="宋体" w:cs="宋体"/>
          <w:sz w:val="24"/>
          <w:szCs w:val="24"/>
          <w:lang w:val="zh-CN"/>
        </w:rPr>
      </w:pPr>
    </w:p>
    <w:p w:rsidR="001D0473" w:rsidRDefault="001D0473">
      <w:pPr>
        <w:autoSpaceDE w:val="0"/>
        <w:autoSpaceDN w:val="0"/>
        <w:adjustRightInd w:val="0"/>
        <w:spacing w:line="360" w:lineRule="auto"/>
        <w:rPr>
          <w:rFonts w:ascii="宋体" w:cs="宋体"/>
          <w:sz w:val="24"/>
          <w:szCs w:val="24"/>
          <w:lang w:val="zh-CN"/>
        </w:rPr>
      </w:pPr>
    </w:p>
    <w:p w:rsidR="001D0473" w:rsidRDefault="001D0473">
      <w:pPr>
        <w:autoSpaceDE w:val="0"/>
        <w:autoSpaceDN w:val="0"/>
        <w:adjustRightInd w:val="0"/>
        <w:spacing w:line="360" w:lineRule="auto"/>
        <w:rPr>
          <w:rFonts w:ascii="宋体" w:cs="宋体"/>
          <w:sz w:val="24"/>
          <w:szCs w:val="24"/>
          <w:lang w:val="zh-CN"/>
        </w:rPr>
      </w:pPr>
    </w:p>
    <w:p w:rsidR="001D0473" w:rsidRDefault="001D0473">
      <w:pPr>
        <w:autoSpaceDE w:val="0"/>
        <w:autoSpaceDN w:val="0"/>
        <w:adjustRightInd w:val="0"/>
        <w:spacing w:line="360" w:lineRule="auto"/>
        <w:jc w:val="center"/>
        <w:rPr>
          <w:rFonts w:asciiTheme="minorEastAsia" w:hAnsiTheme="minorEastAsia" w:cs="黑体"/>
          <w:b/>
          <w:bCs/>
          <w:sz w:val="24"/>
          <w:szCs w:val="24"/>
          <w:lang w:val="zh-CN"/>
        </w:rPr>
      </w:pPr>
    </w:p>
    <w:p w:rsidR="001D0473" w:rsidRDefault="00315AE2">
      <w:pPr>
        <w:autoSpaceDE w:val="0"/>
        <w:autoSpaceDN w:val="0"/>
        <w:adjustRightInd w:val="0"/>
        <w:spacing w:line="360" w:lineRule="auto"/>
        <w:jc w:val="center"/>
        <w:rPr>
          <w:rFonts w:asciiTheme="minorEastAsia" w:hAnsiTheme="minorEastAsia" w:cs="黑体"/>
          <w:b/>
          <w:bCs/>
          <w:sz w:val="24"/>
          <w:szCs w:val="24"/>
          <w:lang w:val="zh-CN"/>
        </w:rPr>
      </w:pPr>
      <w:r>
        <w:rPr>
          <w:rFonts w:asciiTheme="minorEastAsia" w:hAnsiTheme="minorEastAsia" w:cs="黑体" w:hint="eastAsia"/>
          <w:b/>
          <w:bCs/>
          <w:sz w:val="24"/>
          <w:szCs w:val="24"/>
          <w:lang w:val="zh-CN"/>
        </w:rPr>
        <w:lastRenderedPageBreak/>
        <w:t>三、资格审查证明材料</w:t>
      </w:r>
    </w:p>
    <w:p w:rsidR="001D0473" w:rsidRDefault="00315AE2">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rsidR="001D0473" w:rsidRDefault="001D0473">
      <w:pPr>
        <w:pStyle w:val="a7"/>
        <w:spacing w:line="360" w:lineRule="auto"/>
        <w:jc w:val="center"/>
        <w:rPr>
          <w:rFonts w:asciiTheme="majorEastAsia" w:eastAsiaTheme="majorEastAsia" w:hAnsiTheme="majorEastAsia"/>
          <w:b/>
          <w:snapToGrid w:val="0"/>
          <w:kern w:val="0"/>
          <w:szCs w:val="24"/>
        </w:rPr>
      </w:pPr>
    </w:p>
    <w:p w:rsidR="001D0473" w:rsidRDefault="00315AE2">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Pr>
          <w:rFonts w:asciiTheme="minorEastAsia" w:hAnsiTheme="minorEastAsia" w:hint="eastAsia"/>
          <w:b/>
          <w:snapToGrid w:val="0"/>
          <w:kern w:val="0"/>
          <w:sz w:val="24"/>
          <w:szCs w:val="24"/>
        </w:rPr>
        <w:t>（采购人）</w:t>
      </w:r>
    </w:p>
    <w:p w:rsidR="001D0473" w:rsidRDefault="00315AE2">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_（项目名称、招标编号）采购的招标公告及投标邀请，_______（姓名和职务）被正式授权并代表投标人</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（投标人名称、地址）提交。</w:t>
      </w:r>
    </w:p>
    <w:p w:rsidR="001D0473" w:rsidRDefault="00315AE2">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rPr>
        <w:t>（项目名称、招标编号）招标文件的全部内容。</w:t>
      </w:r>
    </w:p>
    <w:p w:rsidR="001D0473" w:rsidRDefault="00315AE2">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1D0473" w:rsidRDefault="00315AE2">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1D0473" w:rsidRDefault="00315AE2">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份。</w:t>
      </w:r>
    </w:p>
    <w:p w:rsidR="001D0473" w:rsidRDefault="00315AE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1D0473" w:rsidRDefault="00315AE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1D0473" w:rsidRDefault="00315AE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Pr>
          <w:rFonts w:asciiTheme="minorEastAsia" w:hAnsiTheme="minorEastAsia" w:cs="Courier New" w:hint="eastAsia"/>
          <w:sz w:val="24"/>
          <w:szCs w:val="24"/>
          <w:u w:val="single"/>
        </w:rPr>
        <w:t xml:space="preserve">   </w:t>
      </w:r>
      <w:r>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1D0473" w:rsidRDefault="00315AE2">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1D0473" w:rsidRDefault="00315AE2">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1D0473" w:rsidRDefault="00315AE2">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1D0473" w:rsidRDefault="00315AE2">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1D0473" w:rsidRDefault="00315AE2">
      <w:pPr>
        <w:pStyle w:val="ab"/>
        <w:adjustRightInd w:val="0"/>
        <w:spacing w:line="360" w:lineRule="auto"/>
        <w:ind w:firstLineChars="200" w:firstLine="480"/>
        <w:contextualSpacing/>
        <w:rPr>
          <w:rFonts w:asciiTheme="minorEastAsia" w:eastAsiaTheme="minorEastAsia" w:hAnsiTheme="minorEastAsia" w:cs="宋体"/>
        </w:rPr>
      </w:pPr>
      <w:r>
        <w:rPr>
          <w:rFonts w:asciiTheme="minorEastAsia" w:eastAsiaTheme="minorEastAsia" w:hAnsiTheme="minorEastAsia" w:cs="Courier New" w:hint="eastAsia"/>
        </w:rPr>
        <w:t>七、我方在此保证所提交的所有文件和全部说明是真实的和正确的。</w:t>
      </w:r>
    </w:p>
    <w:p w:rsidR="001D0473" w:rsidRDefault="00315AE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1D0473" w:rsidRDefault="00315AE2">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1D0473" w:rsidRDefault="00315AE2">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lastRenderedPageBreak/>
        <w:t>1. 具有独立承担民事责任能力的在中华人民共和国境内注册的法人或其他组织或自然人，有效的营业执照（或事业法人登记证或身份证等相关证明）。</w:t>
      </w:r>
    </w:p>
    <w:p w:rsidR="001D0473" w:rsidRDefault="00315AE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1D0473" w:rsidRDefault="00315AE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 我方已依法建立健全的财务会计制度，如有需要，可随时向采购人提供相关证明材料，以便核查。</w:t>
      </w:r>
    </w:p>
    <w:p w:rsidR="001D0473" w:rsidRDefault="00315AE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 参加政府采购活动前三年内，在经营活动中没有重大违法记录。</w:t>
      </w:r>
    </w:p>
    <w:p w:rsidR="001D0473" w:rsidRDefault="00315AE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 符合法律、行政法规规定的其他条件。</w:t>
      </w:r>
    </w:p>
    <w:p w:rsidR="001D0473" w:rsidRDefault="00315AE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1D0473" w:rsidRDefault="00315AE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1D0473" w:rsidRDefault="00315AE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1D0473" w:rsidRDefault="001D0473">
      <w:pPr>
        <w:pStyle w:val="a7"/>
        <w:adjustRightInd w:val="0"/>
        <w:snapToGrid w:val="0"/>
        <w:spacing w:line="360" w:lineRule="auto"/>
        <w:rPr>
          <w:rFonts w:asciiTheme="minorEastAsia" w:eastAsiaTheme="minorEastAsia" w:hAnsiTheme="minorEastAsia"/>
          <w:szCs w:val="24"/>
        </w:rPr>
      </w:pPr>
    </w:p>
    <w:p w:rsidR="001D0473" w:rsidRDefault="001D0473">
      <w:pPr>
        <w:pStyle w:val="a7"/>
        <w:adjustRightInd w:val="0"/>
        <w:snapToGrid w:val="0"/>
        <w:spacing w:line="360" w:lineRule="auto"/>
        <w:rPr>
          <w:rFonts w:asciiTheme="minorEastAsia" w:eastAsiaTheme="minorEastAsia" w:hAnsiTheme="minorEastAsia"/>
          <w:szCs w:val="24"/>
        </w:rPr>
      </w:pPr>
    </w:p>
    <w:p w:rsidR="001D0473" w:rsidRDefault="00315AE2">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所有与本招标有关的一切正式往来请寄：</w:t>
      </w:r>
    </w:p>
    <w:p w:rsidR="001D0473" w:rsidRDefault="00315AE2">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邮政编码：</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1D0473" w:rsidRDefault="00315AE2">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传    真：</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1D0473" w:rsidRDefault="00315AE2">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职    务：</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1D0473" w:rsidRDefault="001D0473">
      <w:pPr>
        <w:adjustRightInd w:val="0"/>
        <w:snapToGrid w:val="0"/>
        <w:spacing w:line="360" w:lineRule="auto"/>
        <w:rPr>
          <w:rFonts w:asciiTheme="minorEastAsia" w:hAnsiTheme="minorEastAsia" w:cs="宋体"/>
          <w:sz w:val="24"/>
          <w:szCs w:val="24"/>
          <w:u w:val="single"/>
        </w:rPr>
      </w:pPr>
    </w:p>
    <w:p w:rsidR="001D0473" w:rsidRDefault="001D0473">
      <w:pPr>
        <w:adjustRightInd w:val="0"/>
        <w:snapToGrid w:val="0"/>
        <w:spacing w:line="360" w:lineRule="auto"/>
        <w:rPr>
          <w:rFonts w:asciiTheme="minorEastAsia" w:hAnsiTheme="minorEastAsia" w:cs="宋体"/>
          <w:sz w:val="24"/>
          <w:szCs w:val="24"/>
          <w:u w:val="single"/>
        </w:rPr>
      </w:pPr>
    </w:p>
    <w:p w:rsidR="001D0473" w:rsidRDefault="00315AE2">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r>
        <w:rPr>
          <w:rFonts w:asciiTheme="minorEastAsia" w:hAnsiTheme="minorEastAsia" w:cs="宋体" w:hint="eastAsia"/>
          <w:sz w:val="24"/>
          <w:szCs w:val="24"/>
          <w:u w:val="single"/>
        </w:rPr>
        <w:t xml:space="preserve">         </w:t>
      </w:r>
    </w:p>
    <w:p w:rsidR="001D0473" w:rsidRDefault="00315AE2">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r>
        <w:rPr>
          <w:rFonts w:asciiTheme="minorEastAsia" w:hAnsiTheme="minorEastAsia" w:cs="宋体" w:hint="eastAsia"/>
          <w:sz w:val="24"/>
          <w:szCs w:val="24"/>
          <w:u w:val="single"/>
        </w:rPr>
        <w:t xml:space="preserve">                   </w:t>
      </w:r>
    </w:p>
    <w:p w:rsidR="001D0473" w:rsidRDefault="001D0473">
      <w:pPr>
        <w:adjustRightInd w:val="0"/>
        <w:snapToGrid w:val="0"/>
        <w:spacing w:line="360" w:lineRule="auto"/>
        <w:ind w:firstLineChars="2050" w:firstLine="4920"/>
        <w:rPr>
          <w:rFonts w:asciiTheme="minorEastAsia" w:hAnsiTheme="minorEastAsia" w:cs="宋体"/>
          <w:sz w:val="24"/>
          <w:szCs w:val="24"/>
        </w:rPr>
      </w:pPr>
    </w:p>
    <w:p w:rsidR="001D0473" w:rsidRDefault="001D0473">
      <w:pPr>
        <w:adjustRightInd w:val="0"/>
        <w:snapToGrid w:val="0"/>
        <w:spacing w:line="360" w:lineRule="auto"/>
        <w:ind w:firstLineChars="2050" w:firstLine="4920"/>
        <w:rPr>
          <w:rFonts w:asciiTheme="minorEastAsia" w:hAnsiTheme="minorEastAsia" w:cs="宋体"/>
          <w:sz w:val="24"/>
          <w:szCs w:val="24"/>
        </w:rPr>
      </w:pPr>
    </w:p>
    <w:p w:rsidR="001D0473" w:rsidRDefault="001D0473">
      <w:pPr>
        <w:adjustRightInd w:val="0"/>
        <w:snapToGrid w:val="0"/>
        <w:spacing w:line="360" w:lineRule="auto"/>
        <w:ind w:firstLineChars="2050" w:firstLine="4920"/>
        <w:rPr>
          <w:rFonts w:asciiTheme="minorEastAsia" w:hAnsiTheme="minorEastAsia" w:cs="宋体"/>
          <w:sz w:val="24"/>
          <w:szCs w:val="24"/>
        </w:rPr>
      </w:pPr>
    </w:p>
    <w:p w:rsidR="001D0473" w:rsidRDefault="00315AE2">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1D0473" w:rsidRDefault="001D0473">
      <w:pPr>
        <w:adjustRightInd w:val="0"/>
        <w:snapToGrid w:val="0"/>
        <w:spacing w:line="360" w:lineRule="auto"/>
        <w:ind w:firstLineChars="2050" w:firstLine="4920"/>
        <w:rPr>
          <w:rFonts w:asciiTheme="minorEastAsia" w:hAnsiTheme="minorEastAsia" w:cs="宋体"/>
          <w:sz w:val="24"/>
          <w:szCs w:val="24"/>
        </w:rPr>
      </w:pPr>
    </w:p>
    <w:p w:rsidR="001D0473" w:rsidRDefault="001D0473">
      <w:pPr>
        <w:adjustRightInd w:val="0"/>
        <w:snapToGrid w:val="0"/>
        <w:spacing w:line="360" w:lineRule="auto"/>
        <w:ind w:firstLineChars="2050" w:firstLine="4920"/>
        <w:rPr>
          <w:rFonts w:asciiTheme="minorEastAsia" w:hAnsiTheme="minorEastAsia" w:cs="宋体"/>
          <w:sz w:val="24"/>
          <w:szCs w:val="24"/>
        </w:rPr>
      </w:pPr>
    </w:p>
    <w:p w:rsidR="001D0473" w:rsidRDefault="001D0473">
      <w:pPr>
        <w:adjustRightInd w:val="0"/>
        <w:snapToGrid w:val="0"/>
        <w:spacing w:line="360" w:lineRule="auto"/>
        <w:ind w:firstLineChars="2050" w:firstLine="4920"/>
        <w:rPr>
          <w:rFonts w:asciiTheme="minorEastAsia" w:hAnsiTheme="minorEastAsia" w:cs="宋体"/>
          <w:sz w:val="24"/>
          <w:szCs w:val="24"/>
        </w:rPr>
      </w:pPr>
    </w:p>
    <w:p w:rsidR="001D0473" w:rsidRDefault="001D0473">
      <w:pPr>
        <w:adjustRightInd w:val="0"/>
        <w:snapToGrid w:val="0"/>
        <w:spacing w:line="360" w:lineRule="auto"/>
        <w:ind w:firstLineChars="2050" w:firstLine="4920"/>
        <w:rPr>
          <w:rFonts w:asciiTheme="minorEastAsia" w:hAnsiTheme="minorEastAsia" w:cs="宋体"/>
          <w:sz w:val="24"/>
          <w:szCs w:val="24"/>
        </w:rPr>
      </w:pPr>
    </w:p>
    <w:p w:rsidR="001D0473" w:rsidRDefault="00315AE2">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lastRenderedPageBreak/>
        <w:t>3.2 法定代表人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1D0473" w:rsidRDefault="001D0473" w:rsidP="001D0473">
      <w:pPr>
        <w:autoSpaceDE w:val="0"/>
        <w:autoSpaceDN w:val="0"/>
        <w:adjustRightInd w:val="0"/>
        <w:spacing w:line="480" w:lineRule="auto"/>
        <w:ind w:firstLineChars="257" w:firstLine="617"/>
        <w:rPr>
          <w:rFonts w:ascii="宋体" w:hAnsi="宋体"/>
          <w:color w:val="000000"/>
          <w:sz w:val="24"/>
          <w:szCs w:val="24"/>
        </w:rPr>
      </w:pPr>
    </w:p>
    <w:p w:rsidR="001D0473" w:rsidRDefault="00315AE2">
      <w:pPr>
        <w:pStyle w:val="13"/>
        <w:spacing w:line="480" w:lineRule="auto"/>
        <w:ind w:firstLineChars="225" w:firstLine="540"/>
        <w:jc w:val="left"/>
        <w:rPr>
          <w:rFonts w:asciiTheme="minorEastAsia" w:hAnsiTheme="minorEastAsia"/>
          <w:color w:val="000000"/>
          <w:szCs w:val="24"/>
        </w:rPr>
      </w:pPr>
      <w:r>
        <w:rPr>
          <w:rFonts w:asciiTheme="minorEastAsia" w:hAnsiTheme="minorEastAsia"/>
          <w:color w:val="000000"/>
          <w:szCs w:val="24"/>
        </w:rPr>
        <w:t>单</w:t>
      </w:r>
      <w:r>
        <w:rPr>
          <w:rFonts w:asciiTheme="minorEastAsia" w:hAnsiTheme="minorEastAsia" w:hint="eastAsia"/>
          <w:color w:val="000000"/>
          <w:szCs w:val="24"/>
        </w:rPr>
        <w:t>位名</w:t>
      </w:r>
      <w:r>
        <w:rPr>
          <w:rFonts w:asciiTheme="minorEastAsia" w:hAnsiTheme="minorEastAsia"/>
          <w:color w:val="000000"/>
          <w:szCs w:val="24"/>
        </w:rPr>
        <w:t>称</w:t>
      </w:r>
      <w:r>
        <w:rPr>
          <w:rFonts w:asciiTheme="minorEastAsia" w:hAnsiTheme="minorEastAsia" w:hint="eastAsia"/>
          <w:color w:val="000000"/>
          <w:szCs w:val="24"/>
        </w:rPr>
        <w:t>：</w:t>
      </w:r>
    </w:p>
    <w:p w:rsidR="001D0473" w:rsidRDefault="00315AE2">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地址：</w:t>
      </w:r>
    </w:p>
    <w:p w:rsidR="001D0473" w:rsidRDefault="00315AE2">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姓名：       性</w:t>
      </w:r>
      <w:r>
        <w:rPr>
          <w:rFonts w:asciiTheme="minorEastAsia" w:hAnsiTheme="minorEastAsia"/>
          <w:color w:val="000000"/>
          <w:szCs w:val="24"/>
        </w:rPr>
        <w:t>别</w:t>
      </w:r>
      <w:r>
        <w:rPr>
          <w:rFonts w:asciiTheme="minorEastAsia" w:hAnsiTheme="minorEastAsia" w:hint="eastAsia"/>
          <w:color w:val="000000"/>
          <w:szCs w:val="24"/>
        </w:rPr>
        <w:t>：     年</w:t>
      </w:r>
      <w:r>
        <w:rPr>
          <w:rFonts w:asciiTheme="minorEastAsia" w:hAnsiTheme="minorEastAsia"/>
          <w:color w:val="000000"/>
          <w:szCs w:val="24"/>
        </w:rPr>
        <w:t>龄</w:t>
      </w:r>
      <w:r>
        <w:rPr>
          <w:rFonts w:asciiTheme="minorEastAsia" w:hAnsiTheme="minorEastAsia" w:hint="eastAsia"/>
          <w:color w:val="000000"/>
          <w:szCs w:val="24"/>
        </w:rPr>
        <w:t>：</w:t>
      </w:r>
      <w:r>
        <w:rPr>
          <w:rFonts w:asciiTheme="minorEastAsia" w:hAnsiTheme="minorEastAsia"/>
          <w:color w:val="000000"/>
          <w:szCs w:val="24"/>
        </w:rPr>
        <w:t xml:space="preserve">     职务</w:t>
      </w:r>
      <w:r>
        <w:rPr>
          <w:rFonts w:asciiTheme="minorEastAsia" w:hAnsiTheme="minorEastAsia" w:hint="eastAsia"/>
          <w:color w:val="000000"/>
          <w:szCs w:val="24"/>
        </w:rPr>
        <w:t xml:space="preserve">：        </w:t>
      </w:r>
    </w:p>
    <w:p w:rsidR="001D0473" w:rsidRDefault="00315AE2">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本人系</w:t>
      </w:r>
      <w:r>
        <w:rPr>
          <w:rFonts w:asciiTheme="minorEastAsia" w:hAnsiTheme="minorEastAsia" w:hint="eastAsia"/>
          <w:color w:val="000000"/>
          <w:szCs w:val="24"/>
          <w:u w:val="single"/>
        </w:rPr>
        <w:t xml:space="preserve">  </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i/>
          <w:snapToGrid w:val="0"/>
          <w:szCs w:val="24"/>
          <w:u w:val="single"/>
        </w:rPr>
        <w:t xml:space="preserve">  </w:t>
      </w:r>
      <w:r>
        <w:rPr>
          <w:rFonts w:asciiTheme="minorEastAsia" w:hAnsiTheme="minorEastAsia" w:hint="eastAsia"/>
          <w:color w:val="000000"/>
          <w:szCs w:val="24"/>
        </w:rPr>
        <w:t>的法定代表人。就</w:t>
      </w:r>
      <w:r>
        <w:rPr>
          <w:rFonts w:asciiTheme="minorEastAsia" w:hAnsiTheme="minorEastAsia"/>
          <w:color w:val="000000"/>
          <w:szCs w:val="24"/>
        </w:rPr>
        <w:t>参</w:t>
      </w:r>
      <w:r>
        <w:rPr>
          <w:rFonts w:asciiTheme="minorEastAsia" w:hAnsiTheme="minorEastAsia" w:hint="eastAsia"/>
          <w:color w:val="000000"/>
          <w:szCs w:val="24"/>
        </w:rPr>
        <w:t>加贵方招</w:t>
      </w:r>
      <w:r>
        <w:rPr>
          <w:rFonts w:asciiTheme="minorEastAsia" w:hAnsiTheme="minorEastAsia"/>
          <w:color w:val="000000"/>
          <w:szCs w:val="24"/>
        </w:rPr>
        <w:t>标编号为</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项目编号</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的</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w:t>
      </w:r>
      <w:r>
        <w:rPr>
          <w:rFonts w:asciiTheme="minorEastAsia" w:hAnsiTheme="minorEastAsia" w:hint="eastAsia"/>
          <w:i/>
          <w:color w:val="000000"/>
          <w:szCs w:val="24"/>
          <w:u w:val="single"/>
        </w:rPr>
        <w:t>名</w:t>
      </w:r>
      <w:r>
        <w:rPr>
          <w:rFonts w:asciiTheme="minorEastAsia" w:hAnsiTheme="minorEastAsia"/>
          <w:i/>
          <w:color w:val="000000"/>
          <w:szCs w:val="24"/>
          <w:u w:val="single"/>
        </w:rPr>
        <w:t>称</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公</w:t>
      </w:r>
      <w:r>
        <w:rPr>
          <w:rFonts w:asciiTheme="minorEastAsia" w:hAnsiTheme="minorEastAsia"/>
          <w:color w:val="000000"/>
          <w:szCs w:val="24"/>
        </w:rPr>
        <w:t>开</w:t>
      </w:r>
      <w:r>
        <w:rPr>
          <w:rFonts w:asciiTheme="minorEastAsia" w:hAnsiTheme="minorEastAsia" w:hint="eastAsia"/>
          <w:color w:val="000000"/>
          <w:szCs w:val="24"/>
        </w:rPr>
        <w:t>招</w:t>
      </w:r>
      <w:r>
        <w:rPr>
          <w:rFonts w:asciiTheme="minorEastAsia" w:hAnsiTheme="minorEastAsia"/>
          <w:color w:val="000000"/>
          <w:szCs w:val="24"/>
        </w:rPr>
        <w:t>标项目</w:t>
      </w:r>
      <w:r>
        <w:rPr>
          <w:rFonts w:asciiTheme="minorEastAsia" w:hAnsiTheme="minorEastAsia" w:hint="eastAsia"/>
          <w:color w:val="000000"/>
          <w:szCs w:val="24"/>
        </w:rPr>
        <w:t>的投</w:t>
      </w:r>
      <w:r>
        <w:rPr>
          <w:rFonts w:asciiTheme="minorEastAsia" w:hAnsiTheme="minorEastAsia"/>
          <w:color w:val="000000"/>
          <w:szCs w:val="24"/>
        </w:rPr>
        <w:t>标报价</w:t>
      </w:r>
      <w:r>
        <w:rPr>
          <w:rFonts w:asciiTheme="minorEastAsia" w:hAnsiTheme="minorEastAsia" w:hint="eastAsia"/>
          <w:color w:val="000000"/>
          <w:szCs w:val="24"/>
        </w:rPr>
        <w:t>，</w:t>
      </w:r>
      <w:r>
        <w:rPr>
          <w:rFonts w:asciiTheme="minorEastAsia" w:hAnsiTheme="minorEastAsia"/>
          <w:color w:val="000000"/>
          <w:szCs w:val="24"/>
        </w:rPr>
        <w:t>签</w:t>
      </w:r>
      <w:r>
        <w:rPr>
          <w:rFonts w:asciiTheme="minorEastAsia" w:hAnsiTheme="minorEastAsia" w:hint="eastAsia"/>
          <w:color w:val="000000"/>
          <w:szCs w:val="24"/>
        </w:rPr>
        <w:t>署上</w:t>
      </w:r>
      <w:r>
        <w:rPr>
          <w:rFonts w:asciiTheme="minorEastAsia" w:hAnsiTheme="minorEastAsia"/>
          <w:color w:val="000000"/>
          <w:szCs w:val="24"/>
        </w:rPr>
        <w:t>述项目</w:t>
      </w:r>
      <w:r>
        <w:rPr>
          <w:rFonts w:asciiTheme="minorEastAsia" w:hAnsiTheme="minorEastAsia" w:hint="eastAsia"/>
          <w:color w:val="000000"/>
          <w:szCs w:val="24"/>
        </w:rPr>
        <w:t>的投</w:t>
      </w:r>
      <w:r>
        <w:rPr>
          <w:rFonts w:asciiTheme="minorEastAsia" w:hAnsiTheme="minorEastAsia"/>
          <w:color w:val="000000"/>
          <w:szCs w:val="24"/>
        </w:rPr>
        <w:t>标</w:t>
      </w:r>
      <w:r>
        <w:rPr>
          <w:rFonts w:asciiTheme="minorEastAsia" w:hAnsiTheme="minorEastAsia" w:hint="eastAsia"/>
          <w:color w:val="000000"/>
          <w:szCs w:val="24"/>
        </w:rPr>
        <w:t>文件及合同的</w:t>
      </w:r>
      <w:r>
        <w:rPr>
          <w:rFonts w:asciiTheme="minorEastAsia" w:hAnsiTheme="minorEastAsia"/>
          <w:color w:val="000000"/>
          <w:szCs w:val="24"/>
        </w:rPr>
        <w:t>执</w:t>
      </w:r>
      <w:r>
        <w:rPr>
          <w:rFonts w:asciiTheme="minorEastAsia" w:hAnsiTheme="minorEastAsia" w:hint="eastAsia"/>
          <w:color w:val="000000"/>
          <w:szCs w:val="24"/>
        </w:rPr>
        <w:t>行、完成、服</w:t>
      </w:r>
      <w:r>
        <w:rPr>
          <w:rFonts w:asciiTheme="minorEastAsia" w:hAnsiTheme="minorEastAsia"/>
          <w:color w:val="000000"/>
          <w:szCs w:val="24"/>
        </w:rPr>
        <w:t>务</w:t>
      </w:r>
      <w:r>
        <w:rPr>
          <w:rFonts w:asciiTheme="minorEastAsia" w:hAnsiTheme="minorEastAsia" w:hint="eastAsia"/>
          <w:color w:val="000000"/>
          <w:szCs w:val="24"/>
        </w:rPr>
        <w:t>和保修，</w:t>
      </w:r>
      <w:r>
        <w:rPr>
          <w:rFonts w:asciiTheme="minorEastAsia" w:hAnsiTheme="minorEastAsia"/>
          <w:color w:val="000000"/>
          <w:szCs w:val="24"/>
        </w:rPr>
        <w:t>签</w:t>
      </w:r>
      <w:r>
        <w:rPr>
          <w:rFonts w:asciiTheme="minorEastAsia" w:hAnsiTheme="minorEastAsia" w:hint="eastAsia"/>
          <w:color w:val="000000"/>
          <w:szCs w:val="24"/>
        </w:rPr>
        <w:t>署合同和</w:t>
      </w:r>
      <w:r>
        <w:rPr>
          <w:rFonts w:asciiTheme="minorEastAsia" w:hAnsiTheme="minorEastAsia"/>
          <w:color w:val="000000"/>
          <w:szCs w:val="24"/>
        </w:rPr>
        <w:t>处</w:t>
      </w:r>
      <w:r>
        <w:rPr>
          <w:rFonts w:asciiTheme="minorEastAsia" w:hAnsiTheme="minorEastAsia" w:hint="eastAsia"/>
          <w:color w:val="000000"/>
          <w:szCs w:val="24"/>
        </w:rPr>
        <w:t>理与之有</w:t>
      </w:r>
      <w:r>
        <w:rPr>
          <w:rFonts w:asciiTheme="minorEastAsia" w:hAnsiTheme="minorEastAsia"/>
          <w:color w:val="000000"/>
          <w:szCs w:val="24"/>
        </w:rPr>
        <w:t>关的</w:t>
      </w:r>
      <w:r>
        <w:rPr>
          <w:rFonts w:asciiTheme="minorEastAsia" w:hAnsiTheme="minorEastAsia" w:hint="eastAsia"/>
          <w:color w:val="000000"/>
          <w:szCs w:val="24"/>
        </w:rPr>
        <w:t>一切事</w:t>
      </w:r>
      <w:r>
        <w:rPr>
          <w:rFonts w:asciiTheme="minorEastAsia" w:hAnsiTheme="minorEastAsia"/>
          <w:color w:val="000000"/>
          <w:szCs w:val="24"/>
        </w:rPr>
        <w:t>务</w:t>
      </w:r>
      <w:r>
        <w:rPr>
          <w:rFonts w:asciiTheme="minorEastAsia" w:hAnsiTheme="minorEastAsia" w:hint="eastAsia"/>
          <w:color w:val="000000"/>
          <w:szCs w:val="24"/>
        </w:rPr>
        <w:t>。</w:t>
      </w:r>
    </w:p>
    <w:p w:rsidR="001D0473" w:rsidRDefault="00315AE2">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特此</w:t>
      </w:r>
      <w:r>
        <w:rPr>
          <w:rFonts w:asciiTheme="minorEastAsia" w:hAnsiTheme="minorEastAsia"/>
          <w:color w:val="000000"/>
          <w:szCs w:val="24"/>
        </w:rPr>
        <w:t>证</w:t>
      </w:r>
      <w:r>
        <w:rPr>
          <w:rFonts w:asciiTheme="minorEastAsia" w:hAnsiTheme="minorEastAsia" w:hint="eastAsia"/>
          <w:color w:val="000000"/>
          <w:szCs w:val="24"/>
        </w:rPr>
        <w:t>明。</w:t>
      </w:r>
    </w:p>
    <w:p w:rsidR="001D0473" w:rsidRDefault="001D0473">
      <w:pPr>
        <w:pStyle w:val="13"/>
        <w:spacing w:line="480" w:lineRule="auto"/>
        <w:ind w:firstLineChars="225" w:firstLine="540"/>
        <w:jc w:val="left"/>
        <w:rPr>
          <w:rFonts w:asciiTheme="minorEastAsia" w:hAnsiTheme="minorEastAsia"/>
          <w:color w:val="000000"/>
          <w:szCs w:val="24"/>
        </w:rPr>
      </w:pPr>
    </w:p>
    <w:p w:rsidR="001D0473" w:rsidRDefault="001D0473">
      <w:pPr>
        <w:pStyle w:val="13"/>
        <w:spacing w:line="480" w:lineRule="auto"/>
        <w:ind w:firstLineChars="225" w:firstLine="540"/>
        <w:jc w:val="left"/>
        <w:rPr>
          <w:rFonts w:asciiTheme="minorEastAsia" w:hAnsiTheme="minorEastAsia"/>
          <w:color w:val="000000"/>
          <w:szCs w:val="24"/>
        </w:rPr>
      </w:pPr>
    </w:p>
    <w:p w:rsidR="001D0473" w:rsidRDefault="00315AE2" w:rsidP="001D0473">
      <w:pPr>
        <w:pStyle w:val="13"/>
        <w:spacing w:line="480" w:lineRule="auto"/>
        <w:ind w:leftChars="-256" w:left="-538" w:firstLineChars="257" w:firstLine="617"/>
        <w:jc w:val="center"/>
        <w:rPr>
          <w:rFonts w:asciiTheme="minorEastAsia" w:hAnsiTheme="minorEastAsia"/>
          <w:bCs/>
          <w:color w:val="000000"/>
          <w:szCs w:val="24"/>
        </w:rPr>
      </w:pPr>
      <w:r>
        <w:rPr>
          <w:rFonts w:asciiTheme="minorEastAsia" w:hAnsiTheme="minorEastAsia" w:hint="eastAsia"/>
          <w:bCs/>
          <w:color w:val="000000"/>
          <w:szCs w:val="24"/>
        </w:rPr>
        <w:t>【此</w:t>
      </w:r>
      <w:r>
        <w:rPr>
          <w:rFonts w:asciiTheme="minorEastAsia" w:hAnsiTheme="minorEastAsia"/>
          <w:bCs/>
          <w:color w:val="000000"/>
          <w:szCs w:val="24"/>
        </w:rPr>
        <w:t>处请</w:t>
      </w:r>
      <w:r>
        <w:rPr>
          <w:rFonts w:asciiTheme="minorEastAsia" w:hAnsiTheme="minorEastAsia" w:hint="eastAsia"/>
          <w:bCs/>
          <w:color w:val="000000"/>
          <w:szCs w:val="24"/>
        </w:rPr>
        <w:t>粘</w:t>
      </w:r>
      <w:r>
        <w:rPr>
          <w:rFonts w:asciiTheme="minorEastAsia" w:hAnsiTheme="minorEastAsia"/>
          <w:bCs/>
          <w:color w:val="000000"/>
          <w:szCs w:val="24"/>
        </w:rPr>
        <w:t>贴</w:t>
      </w:r>
      <w:r>
        <w:rPr>
          <w:rFonts w:asciiTheme="minorEastAsia" w:hAnsiTheme="minorEastAsia" w:hint="eastAsia"/>
          <w:bCs/>
          <w:color w:val="000000"/>
          <w:szCs w:val="24"/>
        </w:rPr>
        <w:t>法定代表人身份</w:t>
      </w:r>
      <w:r>
        <w:rPr>
          <w:rFonts w:asciiTheme="minorEastAsia" w:hAnsiTheme="minorEastAsia"/>
          <w:bCs/>
          <w:color w:val="000000"/>
          <w:szCs w:val="24"/>
        </w:rPr>
        <w:t>证复</w:t>
      </w:r>
      <w:r>
        <w:rPr>
          <w:rFonts w:asciiTheme="minorEastAsia" w:hAnsiTheme="minorEastAsia" w:hint="eastAsia"/>
          <w:bCs/>
          <w:color w:val="000000"/>
          <w:szCs w:val="24"/>
        </w:rPr>
        <w:t>印件，需清晰反映身份证有效期限】</w:t>
      </w:r>
    </w:p>
    <w:p w:rsidR="001D0473" w:rsidRDefault="001D0473" w:rsidP="001D0473">
      <w:pPr>
        <w:pStyle w:val="13"/>
        <w:spacing w:line="480" w:lineRule="auto"/>
        <w:ind w:leftChars="-256" w:left="-538" w:firstLineChars="257" w:firstLine="617"/>
        <w:jc w:val="center"/>
        <w:rPr>
          <w:rFonts w:asciiTheme="minorEastAsia" w:hAnsiTheme="minorEastAsia"/>
          <w:bCs/>
          <w:color w:val="000000"/>
          <w:szCs w:val="24"/>
        </w:rPr>
      </w:pPr>
    </w:p>
    <w:p w:rsidR="001D0473" w:rsidRDefault="001D0473">
      <w:pPr>
        <w:autoSpaceDE w:val="0"/>
        <w:autoSpaceDN w:val="0"/>
        <w:adjustRightInd w:val="0"/>
        <w:spacing w:line="360" w:lineRule="auto"/>
        <w:ind w:right="-11"/>
        <w:rPr>
          <w:rFonts w:asciiTheme="minorEastAsia" w:hAnsiTheme="minorEastAsia" w:cs="宋体"/>
          <w:sz w:val="24"/>
          <w:szCs w:val="24"/>
          <w:lang w:val="zh-CN"/>
        </w:rPr>
      </w:pPr>
    </w:p>
    <w:p w:rsidR="001D0473" w:rsidRDefault="001D0473">
      <w:pPr>
        <w:autoSpaceDE w:val="0"/>
        <w:autoSpaceDN w:val="0"/>
        <w:adjustRightInd w:val="0"/>
        <w:spacing w:line="360" w:lineRule="auto"/>
        <w:ind w:right="-11"/>
        <w:rPr>
          <w:rFonts w:asciiTheme="minorEastAsia" w:hAnsiTheme="minorEastAsia" w:cs="宋体"/>
          <w:sz w:val="24"/>
          <w:szCs w:val="24"/>
          <w:lang w:val="zh-CN"/>
        </w:rPr>
      </w:pPr>
    </w:p>
    <w:p w:rsidR="001D0473" w:rsidRDefault="001D0473">
      <w:pPr>
        <w:autoSpaceDE w:val="0"/>
        <w:autoSpaceDN w:val="0"/>
        <w:adjustRightInd w:val="0"/>
        <w:spacing w:line="360" w:lineRule="auto"/>
        <w:ind w:right="-11"/>
        <w:rPr>
          <w:rFonts w:asciiTheme="minorEastAsia" w:hAnsiTheme="minorEastAsia" w:cs="宋体"/>
          <w:sz w:val="24"/>
          <w:szCs w:val="24"/>
          <w:lang w:val="zh-CN"/>
        </w:rPr>
      </w:pPr>
    </w:p>
    <w:p w:rsidR="001D0473" w:rsidRDefault="00315AE2">
      <w:pPr>
        <w:spacing w:line="480" w:lineRule="auto"/>
        <w:ind w:firstLineChars="1875" w:firstLine="4500"/>
        <w:rPr>
          <w:rFonts w:asciiTheme="minorEastAsia" w:hAnsiTheme="minorEastAsia" w:cs="Arial"/>
          <w:color w:val="000000"/>
          <w:sz w:val="24"/>
          <w:szCs w:val="24"/>
          <w:u w:val="single"/>
        </w:rPr>
      </w:pPr>
      <w:r>
        <w:rPr>
          <w:rFonts w:asciiTheme="minorEastAsia" w:hAnsiTheme="minorEastAsia" w:cs="Arial" w:hint="eastAsia"/>
          <w:color w:val="000000"/>
          <w:sz w:val="24"/>
          <w:szCs w:val="24"/>
        </w:rPr>
        <w:t>投标人名称（并加盖公章）：</w:t>
      </w:r>
    </w:p>
    <w:p w:rsidR="001D0473" w:rsidRDefault="00315AE2">
      <w:pPr>
        <w:pStyle w:val="15"/>
        <w:spacing w:before="60" w:line="480" w:lineRule="auto"/>
        <w:ind w:firstLineChars="1875" w:firstLine="45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1D0473" w:rsidRDefault="001D0473">
      <w:pPr>
        <w:pStyle w:val="14"/>
        <w:spacing w:line="480" w:lineRule="auto"/>
        <w:rPr>
          <w:rFonts w:asciiTheme="minorEastAsia" w:hAnsiTheme="minorEastAsia" w:cs="Arial"/>
          <w:color w:val="000000"/>
          <w:szCs w:val="24"/>
        </w:rPr>
      </w:pPr>
    </w:p>
    <w:p w:rsidR="001D0473" w:rsidRDefault="001D0473">
      <w:pPr>
        <w:rPr>
          <w:sz w:val="24"/>
          <w:szCs w:val="24"/>
        </w:rPr>
      </w:pPr>
    </w:p>
    <w:p w:rsidR="001D0473" w:rsidRDefault="00315AE2">
      <w:pPr>
        <w:spacing w:line="320" w:lineRule="exact"/>
        <w:ind w:firstLineChars="200" w:firstLine="480"/>
        <w:rPr>
          <w:rFonts w:asciiTheme="minorEastAsia" w:hAnsiTheme="minorEastAsia"/>
          <w:bCs/>
          <w:color w:val="000000"/>
          <w:kern w:val="12"/>
          <w:sz w:val="24"/>
          <w:szCs w:val="24"/>
        </w:rPr>
      </w:pPr>
      <w:r>
        <w:rPr>
          <w:rFonts w:asciiTheme="minorEastAsia" w:hAnsiTheme="minorEastAsia" w:hint="eastAsia"/>
          <w:bCs/>
          <w:color w:val="000000"/>
          <w:kern w:val="12"/>
          <w:sz w:val="24"/>
          <w:szCs w:val="24"/>
        </w:rPr>
        <w:t>说明：法定代表人</w:t>
      </w:r>
      <w:r>
        <w:rPr>
          <w:rFonts w:asciiTheme="minorEastAsia" w:hAnsiTheme="minorEastAsia"/>
          <w:bCs/>
          <w:color w:val="000000"/>
          <w:kern w:val="12"/>
          <w:sz w:val="24"/>
          <w:szCs w:val="24"/>
        </w:rPr>
        <w:t>参</w:t>
      </w:r>
      <w:r>
        <w:rPr>
          <w:rFonts w:asciiTheme="minorEastAsia" w:hAnsiTheme="minorEastAsia" w:hint="eastAsia"/>
          <w:bCs/>
          <w:color w:val="000000"/>
          <w:kern w:val="12"/>
          <w:sz w:val="24"/>
          <w:szCs w:val="24"/>
        </w:rPr>
        <w:t>加本招</w:t>
      </w:r>
      <w:r>
        <w:rPr>
          <w:rFonts w:asciiTheme="minorEastAsia" w:hAnsiTheme="minorEastAsia"/>
          <w:bCs/>
          <w:color w:val="000000"/>
          <w:kern w:val="12"/>
          <w:sz w:val="24"/>
          <w:szCs w:val="24"/>
        </w:rPr>
        <w:t>标项目</w:t>
      </w:r>
      <w:r>
        <w:rPr>
          <w:rFonts w:asciiTheme="minorEastAsia" w:hAnsiTheme="minorEastAsia" w:hint="eastAsia"/>
          <w:bCs/>
          <w:color w:val="000000"/>
          <w:kern w:val="12"/>
          <w:sz w:val="24"/>
          <w:szCs w:val="24"/>
        </w:rPr>
        <w:t>投</w:t>
      </w:r>
      <w:r>
        <w:rPr>
          <w:rFonts w:asciiTheme="minorEastAsia" w:hAnsiTheme="minorEastAsia"/>
          <w:bCs/>
          <w:color w:val="000000"/>
          <w:kern w:val="12"/>
          <w:sz w:val="24"/>
          <w:szCs w:val="24"/>
        </w:rPr>
        <w:t>标</w:t>
      </w:r>
      <w:r>
        <w:rPr>
          <w:rFonts w:asciiTheme="minorEastAsia" w:hAnsiTheme="minorEastAsia" w:hint="eastAsia"/>
          <w:bCs/>
          <w:color w:val="000000"/>
          <w:kern w:val="12"/>
          <w:sz w:val="24"/>
          <w:szCs w:val="24"/>
        </w:rPr>
        <w:t>的，</w:t>
      </w:r>
      <w:r>
        <w:rPr>
          <w:rFonts w:asciiTheme="minorEastAsia" w:hAnsiTheme="minorEastAsia"/>
          <w:bCs/>
          <w:color w:val="000000"/>
          <w:kern w:val="12"/>
          <w:sz w:val="24"/>
          <w:szCs w:val="24"/>
        </w:rPr>
        <w:t>仅须</w:t>
      </w:r>
      <w:r>
        <w:rPr>
          <w:rFonts w:asciiTheme="minorEastAsia" w:hAnsiTheme="minorEastAsia" w:hint="eastAsia"/>
          <w:bCs/>
          <w:color w:val="000000"/>
          <w:kern w:val="12"/>
          <w:sz w:val="24"/>
          <w:szCs w:val="24"/>
        </w:rPr>
        <w:t>出具此</w:t>
      </w:r>
      <w:r>
        <w:rPr>
          <w:rFonts w:asciiTheme="minorEastAsia" w:hAnsiTheme="minorEastAsia"/>
          <w:bCs/>
          <w:color w:val="000000"/>
          <w:kern w:val="12"/>
          <w:sz w:val="24"/>
          <w:szCs w:val="24"/>
        </w:rPr>
        <w:t>证</w:t>
      </w:r>
      <w:r>
        <w:rPr>
          <w:rFonts w:asciiTheme="minorEastAsia" w:hAnsiTheme="minorEastAsia" w:hint="eastAsia"/>
          <w:bCs/>
          <w:color w:val="000000"/>
          <w:kern w:val="12"/>
          <w:sz w:val="24"/>
          <w:szCs w:val="24"/>
        </w:rPr>
        <w:t>明</w:t>
      </w:r>
      <w:r>
        <w:rPr>
          <w:rFonts w:asciiTheme="minorEastAsia" w:hAnsiTheme="minorEastAsia"/>
          <w:bCs/>
          <w:color w:val="000000"/>
          <w:kern w:val="12"/>
          <w:sz w:val="24"/>
          <w:szCs w:val="24"/>
        </w:rPr>
        <w:t>书</w:t>
      </w:r>
      <w:r>
        <w:rPr>
          <w:rFonts w:asciiTheme="minorEastAsia" w:hAnsiTheme="minorEastAsia" w:hint="eastAsia"/>
          <w:bCs/>
          <w:color w:val="000000"/>
          <w:kern w:val="12"/>
          <w:sz w:val="24"/>
          <w:szCs w:val="24"/>
        </w:rPr>
        <w:t>。</w:t>
      </w:r>
    </w:p>
    <w:p w:rsidR="001D0473" w:rsidRDefault="001D0473">
      <w:pPr>
        <w:spacing w:line="480" w:lineRule="exact"/>
        <w:jc w:val="center"/>
        <w:rPr>
          <w:rFonts w:ascii="宋体" w:hAnsi="宋体"/>
          <w:b/>
          <w:bCs/>
          <w:color w:val="000000"/>
          <w:sz w:val="24"/>
          <w:szCs w:val="24"/>
        </w:rPr>
      </w:pPr>
    </w:p>
    <w:p w:rsidR="001D0473" w:rsidRDefault="001D0473">
      <w:pPr>
        <w:spacing w:line="480" w:lineRule="exact"/>
        <w:jc w:val="center"/>
        <w:rPr>
          <w:rFonts w:ascii="宋体" w:hAnsi="宋体"/>
          <w:b/>
          <w:bCs/>
          <w:color w:val="000000"/>
          <w:sz w:val="24"/>
          <w:szCs w:val="24"/>
        </w:rPr>
      </w:pPr>
    </w:p>
    <w:p w:rsidR="001D0473" w:rsidRDefault="001D0473">
      <w:pPr>
        <w:spacing w:line="480" w:lineRule="exact"/>
        <w:jc w:val="center"/>
        <w:rPr>
          <w:rFonts w:ascii="宋体" w:hAnsi="宋体"/>
          <w:b/>
          <w:bCs/>
          <w:color w:val="000000"/>
          <w:sz w:val="24"/>
          <w:szCs w:val="24"/>
        </w:rPr>
      </w:pPr>
    </w:p>
    <w:p w:rsidR="001D0473" w:rsidRDefault="001D0473">
      <w:pPr>
        <w:spacing w:line="480" w:lineRule="exact"/>
        <w:jc w:val="center"/>
        <w:rPr>
          <w:rFonts w:ascii="宋体" w:hAnsi="宋体"/>
          <w:b/>
          <w:bCs/>
          <w:color w:val="000000"/>
          <w:sz w:val="24"/>
          <w:szCs w:val="24"/>
        </w:rPr>
      </w:pPr>
    </w:p>
    <w:p w:rsidR="001D0473" w:rsidRDefault="00315AE2">
      <w:pPr>
        <w:spacing w:line="480" w:lineRule="exact"/>
        <w:jc w:val="center"/>
        <w:rPr>
          <w:rFonts w:ascii="宋体" w:hAnsi="宋体"/>
          <w:b/>
          <w:bCs/>
          <w:color w:val="000000"/>
          <w:sz w:val="24"/>
          <w:szCs w:val="24"/>
        </w:rPr>
      </w:pPr>
      <w:r>
        <w:rPr>
          <w:rFonts w:ascii="宋体" w:hAnsi="宋体" w:hint="eastAsia"/>
          <w:b/>
          <w:bCs/>
          <w:color w:val="000000"/>
          <w:sz w:val="24"/>
          <w:szCs w:val="24"/>
        </w:rPr>
        <w:lastRenderedPageBreak/>
        <w:t>3.3 法定代表人授权书</w:t>
      </w:r>
    </w:p>
    <w:p w:rsidR="001D0473" w:rsidRDefault="001D0473">
      <w:pPr>
        <w:spacing w:line="480" w:lineRule="exact"/>
        <w:jc w:val="center"/>
        <w:rPr>
          <w:rFonts w:ascii="宋体" w:hAnsi="宋体"/>
          <w:b/>
          <w:bCs/>
          <w:color w:val="000000"/>
          <w:sz w:val="24"/>
          <w:szCs w:val="24"/>
        </w:rPr>
      </w:pPr>
    </w:p>
    <w:p w:rsidR="001D0473" w:rsidRDefault="00315AE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hint="eastAsia"/>
          <w:sz w:val="24"/>
          <w:szCs w:val="24"/>
        </w:rPr>
        <w:t xml:space="preserve"> </w:t>
      </w: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1D0473" w:rsidRDefault="00315AE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1D0473" w:rsidRDefault="00315AE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1D0473" w:rsidRDefault="00315AE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1D0473" w:rsidRDefault="00315AE2">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1D0473" w:rsidRDefault="00315AE2">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p w:rsidR="001D0473" w:rsidRDefault="00315AE2">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法定代表人授权代表：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1D0473">
        <w:trPr>
          <w:gridAfter w:val="1"/>
          <w:wAfter w:w="14" w:type="dxa"/>
          <w:trHeight w:val="2636"/>
        </w:trPr>
        <w:tc>
          <w:tcPr>
            <w:tcW w:w="4484" w:type="dxa"/>
            <w:vAlign w:val="center"/>
          </w:tcPr>
          <w:p w:rsidR="001D0473" w:rsidRDefault="00315AE2">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1D0473" w:rsidRDefault="00315AE2">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1D0473">
        <w:trPr>
          <w:trHeight w:val="2781"/>
        </w:trPr>
        <w:tc>
          <w:tcPr>
            <w:tcW w:w="4491" w:type="dxa"/>
            <w:gridSpan w:val="2"/>
            <w:vAlign w:val="center"/>
          </w:tcPr>
          <w:p w:rsidR="001D0473" w:rsidRDefault="00315AE2">
            <w:pPr>
              <w:jc w:val="center"/>
              <w:rPr>
                <w:rFonts w:asciiTheme="minorEastAsia" w:hAnsiTheme="minorEastAsia"/>
                <w:sz w:val="24"/>
                <w:szCs w:val="24"/>
              </w:rPr>
            </w:pPr>
            <w:bookmarkStart w:id="5" w:name="_资格证明文件"/>
            <w:bookmarkStart w:id="6" w:name="_Toc364329026"/>
            <w:bookmarkEnd w:id="5"/>
            <w:r>
              <w:rPr>
                <w:rFonts w:asciiTheme="minorEastAsia" w:hAnsiTheme="minorEastAsia" w:hint="eastAsia"/>
                <w:sz w:val="24"/>
                <w:szCs w:val="24"/>
              </w:rPr>
              <w:t>法定代表人授权代表身份证（正面）</w:t>
            </w:r>
            <w:bookmarkEnd w:id="6"/>
          </w:p>
        </w:tc>
        <w:tc>
          <w:tcPr>
            <w:tcW w:w="4492" w:type="dxa"/>
            <w:gridSpan w:val="2"/>
            <w:vAlign w:val="center"/>
          </w:tcPr>
          <w:p w:rsidR="001D0473" w:rsidRDefault="00315AE2">
            <w:pPr>
              <w:jc w:val="center"/>
              <w:rPr>
                <w:rFonts w:asciiTheme="minorEastAsia" w:hAnsiTheme="minorEastAsia"/>
                <w:sz w:val="24"/>
                <w:szCs w:val="24"/>
              </w:rPr>
            </w:pPr>
            <w:bookmarkStart w:id="7" w:name="_Toc364329027"/>
            <w:r>
              <w:rPr>
                <w:rFonts w:asciiTheme="minorEastAsia" w:hAnsiTheme="minorEastAsia" w:hint="eastAsia"/>
                <w:sz w:val="24"/>
                <w:szCs w:val="24"/>
              </w:rPr>
              <w:t>法定代表人授权代表身份证（反面）</w:t>
            </w:r>
            <w:bookmarkEnd w:id="7"/>
          </w:p>
        </w:tc>
      </w:tr>
    </w:tbl>
    <w:p w:rsidR="001D0473" w:rsidRDefault="001D0473" w:rsidP="001D0473">
      <w:pPr>
        <w:spacing w:line="320" w:lineRule="exact"/>
        <w:ind w:left="2" w:firstLineChars="149" w:firstLine="358"/>
        <w:rPr>
          <w:rFonts w:asciiTheme="minorEastAsia" w:hAnsiTheme="minorEastAsia" w:cs="Courier New"/>
          <w:sz w:val="24"/>
          <w:szCs w:val="24"/>
        </w:rPr>
      </w:pPr>
    </w:p>
    <w:p w:rsidR="001D0473" w:rsidRDefault="001D0473">
      <w:pPr>
        <w:widowControl/>
        <w:spacing w:before="100" w:beforeAutospacing="1" w:after="100" w:afterAutospacing="1" w:line="360" w:lineRule="auto"/>
        <w:jc w:val="center"/>
        <w:rPr>
          <w:rFonts w:ascii="宋体" w:hAnsi="宋体"/>
          <w:b/>
          <w:bCs/>
          <w:color w:val="000000"/>
          <w:sz w:val="24"/>
          <w:szCs w:val="24"/>
        </w:rPr>
      </w:pPr>
    </w:p>
    <w:p w:rsidR="001D0473" w:rsidRDefault="001D0473">
      <w:pPr>
        <w:widowControl/>
        <w:spacing w:before="100" w:beforeAutospacing="1" w:after="100" w:afterAutospacing="1" w:line="360" w:lineRule="auto"/>
        <w:jc w:val="center"/>
        <w:rPr>
          <w:rFonts w:ascii="宋体" w:hAnsi="宋体"/>
          <w:b/>
          <w:bCs/>
          <w:color w:val="000000"/>
          <w:sz w:val="24"/>
          <w:szCs w:val="24"/>
        </w:rPr>
      </w:pPr>
    </w:p>
    <w:p w:rsidR="001D0473" w:rsidRDefault="00315AE2">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lastRenderedPageBreak/>
        <w:t>3.4 没有重大违法记录的声明</w:t>
      </w:r>
    </w:p>
    <w:p w:rsidR="001D0473" w:rsidRDefault="00315AE2" w:rsidP="000A0A64">
      <w:pPr>
        <w:spacing w:beforeLines="50" w:afterLines="50"/>
        <w:jc w:val="center"/>
        <w:rPr>
          <w:rFonts w:ascii="宋体" w:hAnsi="宋体" w:cs="Arial"/>
          <w:color w:val="000000"/>
          <w:kern w:val="0"/>
          <w:sz w:val="24"/>
          <w:szCs w:val="24"/>
        </w:rPr>
      </w:pPr>
      <w:r>
        <w:rPr>
          <w:rFonts w:ascii="宋体" w:hAnsi="宋体" w:cs="Arial" w:hint="eastAsia"/>
          <w:color w:val="000000"/>
          <w:kern w:val="0"/>
          <w:sz w:val="24"/>
          <w:szCs w:val="24"/>
        </w:rPr>
        <w:t>声　   明</w:t>
      </w:r>
    </w:p>
    <w:p w:rsidR="001D0473" w:rsidRDefault="00315AE2" w:rsidP="000A0A64">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1D0473" w:rsidRDefault="00315AE2" w:rsidP="000A0A64">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1D0473" w:rsidRDefault="00315AE2" w:rsidP="000A0A64">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1D0473" w:rsidRDefault="001D0473" w:rsidP="000A0A64">
      <w:pPr>
        <w:spacing w:beforeLines="50" w:afterLines="50" w:line="360" w:lineRule="auto"/>
        <w:ind w:firstLineChars="236" w:firstLine="566"/>
        <w:rPr>
          <w:rFonts w:asciiTheme="minorEastAsia" w:hAnsiTheme="minorEastAsia" w:cs="宋体"/>
          <w:sz w:val="24"/>
          <w:szCs w:val="24"/>
          <w:lang w:val="zh-CN"/>
        </w:rPr>
      </w:pPr>
    </w:p>
    <w:p w:rsidR="001D0473" w:rsidRDefault="00315AE2" w:rsidP="000A0A64">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1D0473" w:rsidRDefault="00315AE2" w:rsidP="000A0A64">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 xml:space="preserve">日    期：     </w:t>
      </w:r>
      <w:r>
        <w:rPr>
          <w:rFonts w:asciiTheme="minorEastAsia" w:hAnsiTheme="minorEastAsia" w:cs="宋体" w:hint="eastAsia"/>
          <w:sz w:val="24"/>
          <w:szCs w:val="24"/>
        </w:rPr>
        <w:t>年    月    日</w:t>
      </w:r>
    </w:p>
    <w:p w:rsidR="001D0473" w:rsidRDefault="001D0473" w:rsidP="000A0A64">
      <w:pPr>
        <w:spacing w:beforeLines="50" w:afterLines="50" w:line="360" w:lineRule="auto"/>
        <w:ind w:right="420" w:firstLineChars="2286" w:firstLine="5486"/>
        <w:rPr>
          <w:rFonts w:asciiTheme="minorEastAsia" w:hAnsiTheme="minorEastAsia" w:cs="宋体"/>
          <w:sz w:val="24"/>
          <w:szCs w:val="24"/>
          <w:lang w:val="zh-CN"/>
        </w:rPr>
      </w:pPr>
    </w:p>
    <w:p w:rsidR="001D0473" w:rsidRDefault="001D0473" w:rsidP="000A0A64">
      <w:pPr>
        <w:spacing w:beforeLines="50" w:afterLines="50" w:line="360" w:lineRule="auto"/>
        <w:ind w:right="420" w:firstLineChars="2286" w:firstLine="5486"/>
        <w:rPr>
          <w:rFonts w:asciiTheme="minorEastAsia" w:hAnsiTheme="minorEastAsia" w:cs="宋体"/>
          <w:sz w:val="24"/>
          <w:szCs w:val="24"/>
          <w:lang w:val="zh-CN"/>
        </w:rPr>
      </w:pPr>
    </w:p>
    <w:p w:rsidR="001D0473" w:rsidRDefault="001D0473" w:rsidP="000A0A64">
      <w:pPr>
        <w:spacing w:beforeLines="50" w:afterLines="50" w:line="360" w:lineRule="auto"/>
        <w:ind w:right="420" w:firstLineChars="2286" w:firstLine="5486"/>
        <w:rPr>
          <w:rFonts w:asciiTheme="minorEastAsia" w:hAnsiTheme="minorEastAsia" w:cs="宋体"/>
          <w:sz w:val="24"/>
          <w:szCs w:val="24"/>
          <w:lang w:val="zh-CN"/>
        </w:rPr>
      </w:pPr>
    </w:p>
    <w:p w:rsidR="001D0473" w:rsidRDefault="001D0473" w:rsidP="000A0A64">
      <w:pPr>
        <w:spacing w:beforeLines="50" w:afterLines="50" w:line="360" w:lineRule="auto"/>
        <w:ind w:right="420" w:firstLineChars="2286" w:firstLine="5486"/>
        <w:rPr>
          <w:rFonts w:asciiTheme="minorEastAsia" w:hAnsiTheme="minorEastAsia" w:cs="宋体"/>
          <w:sz w:val="24"/>
          <w:szCs w:val="24"/>
          <w:lang w:val="zh-CN"/>
        </w:rPr>
      </w:pPr>
    </w:p>
    <w:p w:rsidR="001D0473" w:rsidRDefault="001D0473" w:rsidP="000A0A64">
      <w:pPr>
        <w:spacing w:beforeLines="50" w:afterLines="50" w:line="360" w:lineRule="auto"/>
        <w:ind w:right="420" w:firstLineChars="2286" w:firstLine="5486"/>
        <w:rPr>
          <w:rFonts w:asciiTheme="minorEastAsia" w:hAnsiTheme="minorEastAsia" w:cs="宋体"/>
          <w:sz w:val="24"/>
          <w:szCs w:val="24"/>
          <w:lang w:val="zh-CN"/>
        </w:rPr>
      </w:pPr>
    </w:p>
    <w:p w:rsidR="001D0473" w:rsidRDefault="001D0473" w:rsidP="000A0A64">
      <w:pPr>
        <w:spacing w:beforeLines="50" w:afterLines="50" w:line="360" w:lineRule="auto"/>
        <w:ind w:right="420" w:firstLineChars="2286" w:firstLine="5486"/>
        <w:rPr>
          <w:rFonts w:asciiTheme="minorEastAsia" w:hAnsiTheme="minorEastAsia" w:cs="宋体"/>
          <w:sz w:val="24"/>
          <w:szCs w:val="24"/>
          <w:lang w:val="zh-CN"/>
        </w:rPr>
      </w:pPr>
    </w:p>
    <w:p w:rsidR="001D0473" w:rsidRDefault="001D0473" w:rsidP="000A0A64">
      <w:pPr>
        <w:spacing w:beforeLines="50" w:afterLines="50" w:line="360" w:lineRule="auto"/>
        <w:ind w:right="420" w:firstLineChars="2286" w:firstLine="5486"/>
        <w:rPr>
          <w:rFonts w:asciiTheme="minorEastAsia" w:hAnsiTheme="minorEastAsia" w:cs="宋体"/>
          <w:sz w:val="24"/>
          <w:szCs w:val="24"/>
          <w:lang w:val="zh-CN"/>
        </w:rPr>
      </w:pPr>
    </w:p>
    <w:p w:rsidR="001D0473" w:rsidRDefault="00315AE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3.5 投标保证金</w:t>
      </w:r>
    </w:p>
    <w:p w:rsidR="001D0473" w:rsidRDefault="001D0473">
      <w:pPr>
        <w:autoSpaceDE w:val="0"/>
        <w:autoSpaceDN w:val="0"/>
        <w:adjustRightInd w:val="0"/>
        <w:spacing w:line="360" w:lineRule="auto"/>
        <w:jc w:val="center"/>
        <w:outlineLvl w:val="0"/>
        <w:rPr>
          <w:rFonts w:eastAsia="宋体" w:hAnsi="宋体"/>
          <w:b/>
          <w:snapToGrid w:val="0"/>
          <w:kern w:val="0"/>
          <w:sz w:val="24"/>
          <w:szCs w:val="24"/>
        </w:rPr>
      </w:pPr>
    </w:p>
    <w:p w:rsidR="001D0473" w:rsidRDefault="00315AE2">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许昌公共资源交易中心保证金缴纳回执</w:t>
      </w:r>
    </w:p>
    <w:p w:rsidR="001D0473" w:rsidRDefault="001D0473">
      <w:pPr>
        <w:autoSpaceDE w:val="0"/>
        <w:autoSpaceDN w:val="0"/>
        <w:adjustRightInd w:val="0"/>
        <w:spacing w:line="360" w:lineRule="auto"/>
        <w:jc w:val="center"/>
        <w:rPr>
          <w:rFonts w:ascii="宋体" w:cs="宋体"/>
          <w:sz w:val="24"/>
          <w:szCs w:val="24"/>
          <w:lang w:val="zh-CN"/>
        </w:rPr>
      </w:pPr>
    </w:p>
    <w:p w:rsidR="001D0473" w:rsidRDefault="00315AE2">
      <w:pPr>
        <w:autoSpaceDE w:val="0"/>
        <w:autoSpaceDN w:val="0"/>
        <w:adjustRightInd w:val="0"/>
        <w:spacing w:line="360" w:lineRule="auto"/>
        <w:jc w:val="center"/>
        <w:rPr>
          <w:rFonts w:ascii="宋体" w:cs="宋体"/>
          <w:sz w:val="24"/>
          <w:szCs w:val="24"/>
          <w:lang w:val="zh-CN"/>
        </w:rPr>
      </w:pPr>
      <w:r>
        <w:rPr>
          <w:rFonts w:ascii="宋体" w:cs="宋体" w:hint="eastAsia"/>
          <w:sz w:val="24"/>
          <w:szCs w:val="24"/>
          <w:lang w:val="zh-CN"/>
        </w:rPr>
        <w:t>（注：开标现场单独提供一份“许昌公共资源交易中心保证金缴纳回执”以备查询）</w:t>
      </w:r>
    </w:p>
    <w:p w:rsidR="001D0473" w:rsidRDefault="001D0473">
      <w:pPr>
        <w:autoSpaceDE w:val="0"/>
        <w:autoSpaceDN w:val="0"/>
        <w:adjustRightInd w:val="0"/>
        <w:spacing w:line="360" w:lineRule="auto"/>
        <w:ind w:right="-11"/>
        <w:rPr>
          <w:rFonts w:ascii="宋体" w:cs="宋体"/>
          <w:sz w:val="24"/>
          <w:szCs w:val="24"/>
          <w:lang w:val="zh-CN"/>
        </w:rPr>
      </w:pPr>
    </w:p>
    <w:p w:rsidR="001D0473" w:rsidRDefault="001D0473">
      <w:pPr>
        <w:autoSpaceDE w:val="0"/>
        <w:autoSpaceDN w:val="0"/>
        <w:adjustRightInd w:val="0"/>
        <w:spacing w:line="360" w:lineRule="auto"/>
        <w:jc w:val="center"/>
        <w:rPr>
          <w:rFonts w:asciiTheme="minorEastAsia" w:hAnsiTheme="minorEastAsia" w:cs="宋体"/>
          <w:sz w:val="24"/>
          <w:szCs w:val="24"/>
          <w:lang w:val="zh-CN"/>
        </w:rPr>
      </w:pPr>
    </w:p>
    <w:p w:rsidR="001D0473" w:rsidRDefault="001D0473">
      <w:pPr>
        <w:autoSpaceDE w:val="0"/>
        <w:autoSpaceDN w:val="0"/>
        <w:adjustRightInd w:val="0"/>
        <w:spacing w:line="360" w:lineRule="auto"/>
        <w:outlineLvl w:val="0"/>
        <w:rPr>
          <w:rFonts w:ascii="宋体" w:cs="宋体"/>
          <w:sz w:val="24"/>
          <w:szCs w:val="24"/>
          <w:lang w:val="zh-CN"/>
        </w:rPr>
      </w:pP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315AE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3.6 其他资格证书或材料 </w:t>
      </w:r>
    </w:p>
    <w:p w:rsidR="001D0473" w:rsidRDefault="001D0473">
      <w:pPr>
        <w:autoSpaceDE w:val="0"/>
        <w:autoSpaceDN w:val="0"/>
        <w:adjustRightInd w:val="0"/>
        <w:spacing w:line="360" w:lineRule="auto"/>
        <w:jc w:val="center"/>
        <w:outlineLvl w:val="0"/>
        <w:rPr>
          <w:rFonts w:eastAsia="宋体" w:hAnsi="宋体"/>
          <w:b/>
          <w:snapToGrid w:val="0"/>
          <w:kern w:val="0"/>
          <w:sz w:val="24"/>
          <w:szCs w:val="24"/>
        </w:rPr>
      </w:pPr>
    </w:p>
    <w:p w:rsidR="001D0473" w:rsidRDefault="001D0473">
      <w:pPr>
        <w:autoSpaceDE w:val="0"/>
        <w:autoSpaceDN w:val="0"/>
        <w:adjustRightInd w:val="0"/>
        <w:spacing w:line="360" w:lineRule="auto"/>
        <w:jc w:val="center"/>
        <w:outlineLvl w:val="0"/>
        <w:rPr>
          <w:rFonts w:eastAsia="宋体" w:hAnsi="宋体"/>
          <w:b/>
          <w:snapToGrid w:val="0"/>
          <w:kern w:val="0"/>
          <w:sz w:val="24"/>
          <w:szCs w:val="24"/>
        </w:rPr>
      </w:pPr>
    </w:p>
    <w:p w:rsidR="001D0473" w:rsidRDefault="001D0473">
      <w:pPr>
        <w:autoSpaceDE w:val="0"/>
        <w:autoSpaceDN w:val="0"/>
        <w:adjustRightInd w:val="0"/>
        <w:spacing w:line="360" w:lineRule="auto"/>
        <w:jc w:val="center"/>
        <w:outlineLvl w:val="0"/>
        <w:rPr>
          <w:rFonts w:eastAsia="宋体" w:hAnsi="宋体"/>
          <w:b/>
          <w:snapToGrid w:val="0"/>
          <w:kern w:val="0"/>
          <w:sz w:val="24"/>
          <w:szCs w:val="24"/>
        </w:rPr>
      </w:pPr>
    </w:p>
    <w:p w:rsidR="001D0473" w:rsidRDefault="001D0473">
      <w:pPr>
        <w:autoSpaceDE w:val="0"/>
        <w:autoSpaceDN w:val="0"/>
        <w:adjustRightInd w:val="0"/>
        <w:spacing w:line="360" w:lineRule="auto"/>
        <w:jc w:val="center"/>
        <w:outlineLvl w:val="0"/>
        <w:rPr>
          <w:rFonts w:eastAsia="宋体" w:hAnsi="宋体"/>
          <w:b/>
          <w:snapToGrid w:val="0"/>
          <w:kern w:val="0"/>
          <w:sz w:val="24"/>
          <w:szCs w:val="24"/>
        </w:rPr>
      </w:pPr>
    </w:p>
    <w:p w:rsidR="001D0473" w:rsidRDefault="001D0473">
      <w:pPr>
        <w:autoSpaceDE w:val="0"/>
        <w:autoSpaceDN w:val="0"/>
        <w:adjustRightInd w:val="0"/>
        <w:spacing w:line="360" w:lineRule="auto"/>
        <w:jc w:val="center"/>
        <w:rPr>
          <w:rFonts w:asciiTheme="minorEastAsia" w:hAnsiTheme="minorEastAsia" w:cs="黑体"/>
          <w:b/>
          <w:bCs/>
          <w:sz w:val="24"/>
          <w:szCs w:val="24"/>
          <w:lang w:val="zh-CN"/>
        </w:rPr>
      </w:pPr>
    </w:p>
    <w:p w:rsidR="001D0473" w:rsidRDefault="001D0473">
      <w:pPr>
        <w:autoSpaceDE w:val="0"/>
        <w:autoSpaceDN w:val="0"/>
        <w:adjustRightInd w:val="0"/>
        <w:spacing w:line="360" w:lineRule="auto"/>
        <w:jc w:val="center"/>
        <w:rPr>
          <w:rFonts w:asciiTheme="minorEastAsia" w:hAnsiTheme="minorEastAsia" w:cs="黑体"/>
          <w:b/>
          <w:bCs/>
          <w:sz w:val="24"/>
          <w:szCs w:val="24"/>
          <w:lang w:val="zh-CN"/>
        </w:rPr>
      </w:pPr>
    </w:p>
    <w:p w:rsidR="001D0473" w:rsidRDefault="001D0473">
      <w:pPr>
        <w:autoSpaceDE w:val="0"/>
        <w:autoSpaceDN w:val="0"/>
        <w:adjustRightInd w:val="0"/>
        <w:spacing w:line="360" w:lineRule="auto"/>
        <w:jc w:val="center"/>
        <w:rPr>
          <w:rFonts w:asciiTheme="minorEastAsia" w:hAnsiTheme="minorEastAsia" w:cs="黑体"/>
          <w:b/>
          <w:bCs/>
          <w:sz w:val="24"/>
          <w:szCs w:val="24"/>
          <w:lang w:val="zh-CN"/>
        </w:rPr>
      </w:pPr>
    </w:p>
    <w:p w:rsidR="001D0473" w:rsidRDefault="001D0473">
      <w:pPr>
        <w:autoSpaceDE w:val="0"/>
        <w:autoSpaceDN w:val="0"/>
        <w:adjustRightInd w:val="0"/>
        <w:spacing w:line="360" w:lineRule="auto"/>
        <w:jc w:val="center"/>
        <w:rPr>
          <w:rFonts w:asciiTheme="minorEastAsia" w:hAnsiTheme="minorEastAsia" w:cs="黑体"/>
          <w:b/>
          <w:bCs/>
          <w:sz w:val="24"/>
          <w:szCs w:val="24"/>
          <w:lang w:val="zh-CN"/>
        </w:rPr>
      </w:pPr>
    </w:p>
    <w:p w:rsidR="001D0473" w:rsidRDefault="001D0473">
      <w:pPr>
        <w:autoSpaceDE w:val="0"/>
        <w:autoSpaceDN w:val="0"/>
        <w:adjustRightInd w:val="0"/>
        <w:spacing w:line="360" w:lineRule="auto"/>
        <w:jc w:val="center"/>
        <w:rPr>
          <w:rFonts w:asciiTheme="minorEastAsia" w:hAnsiTheme="minorEastAsia" w:cs="黑体"/>
          <w:b/>
          <w:bCs/>
          <w:sz w:val="24"/>
          <w:szCs w:val="24"/>
          <w:lang w:val="zh-CN"/>
        </w:rPr>
      </w:pPr>
    </w:p>
    <w:p w:rsidR="001D0473" w:rsidRDefault="001D0473">
      <w:pPr>
        <w:autoSpaceDE w:val="0"/>
        <w:autoSpaceDN w:val="0"/>
        <w:adjustRightInd w:val="0"/>
        <w:spacing w:line="360" w:lineRule="auto"/>
        <w:jc w:val="center"/>
        <w:rPr>
          <w:rFonts w:asciiTheme="minorEastAsia" w:hAnsiTheme="minorEastAsia" w:cs="黑体"/>
          <w:b/>
          <w:bCs/>
          <w:sz w:val="24"/>
          <w:szCs w:val="24"/>
          <w:lang w:val="zh-CN"/>
        </w:rPr>
      </w:pPr>
    </w:p>
    <w:p w:rsidR="001D0473" w:rsidRDefault="001D0473">
      <w:pPr>
        <w:autoSpaceDE w:val="0"/>
        <w:autoSpaceDN w:val="0"/>
        <w:adjustRightInd w:val="0"/>
        <w:spacing w:line="360" w:lineRule="auto"/>
        <w:jc w:val="center"/>
        <w:rPr>
          <w:rFonts w:asciiTheme="minorEastAsia" w:hAnsiTheme="minorEastAsia" w:cs="黑体"/>
          <w:b/>
          <w:bCs/>
          <w:sz w:val="24"/>
          <w:szCs w:val="24"/>
          <w:lang w:val="zh-CN"/>
        </w:rPr>
      </w:pPr>
    </w:p>
    <w:p w:rsidR="001D0473" w:rsidRDefault="001D0473">
      <w:pPr>
        <w:autoSpaceDE w:val="0"/>
        <w:autoSpaceDN w:val="0"/>
        <w:adjustRightInd w:val="0"/>
        <w:spacing w:line="360" w:lineRule="auto"/>
        <w:jc w:val="center"/>
        <w:rPr>
          <w:rFonts w:asciiTheme="minorEastAsia" w:hAnsiTheme="minorEastAsia" w:cs="黑体"/>
          <w:b/>
          <w:bCs/>
          <w:sz w:val="24"/>
          <w:szCs w:val="24"/>
          <w:lang w:val="zh-CN"/>
        </w:rPr>
      </w:pPr>
    </w:p>
    <w:p w:rsidR="001D0473" w:rsidRDefault="001D0473">
      <w:pPr>
        <w:autoSpaceDE w:val="0"/>
        <w:autoSpaceDN w:val="0"/>
        <w:adjustRightInd w:val="0"/>
        <w:spacing w:line="360" w:lineRule="auto"/>
        <w:jc w:val="center"/>
        <w:rPr>
          <w:rFonts w:asciiTheme="minorEastAsia" w:hAnsiTheme="minorEastAsia" w:cs="黑体"/>
          <w:b/>
          <w:bCs/>
          <w:sz w:val="24"/>
          <w:szCs w:val="24"/>
          <w:lang w:val="zh-CN"/>
        </w:rPr>
      </w:pPr>
    </w:p>
    <w:p w:rsidR="001D0473" w:rsidRDefault="001D0473">
      <w:pPr>
        <w:autoSpaceDE w:val="0"/>
        <w:autoSpaceDN w:val="0"/>
        <w:adjustRightInd w:val="0"/>
        <w:spacing w:line="360" w:lineRule="auto"/>
        <w:jc w:val="center"/>
        <w:rPr>
          <w:rFonts w:asciiTheme="minorEastAsia" w:hAnsiTheme="minorEastAsia" w:cs="黑体"/>
          <w:b/>
          <w:bCs/>
          <w:sz w:val="24"/>
          <w:szCs w:val="24"/>
          <w:lang w:val="zh-CN"/>
        </w:rPr>
      </w:pPr>
    </w:p>
    <w:p w:rsidR="001D0473" w:rsidRDefault="001D0473">
      <w:pPr>
        <w:autoSpaceDE w:val="0"/>
        <w:autoSpaceDN w:val="0"/>
        <w:adjustRightInd w:val="0"/>
        <w:spacing w:line="360" w:lineRule="auto"/>
        <w:jc w:val="center"/>
        <w:rPr>
          <w:rFonts w:asciiTheme="minorEastAsia" w:hAnsiTheme="minorEastAsia" w:cs="黑体"/>
          <w:b/>
          <w:bCs/>
          <w:sz w:val="24"/>
          <w:szCs w:val="24"/>
          <w:lang w:val="zh-CN"/>
        </w:rPr>
      </w:pPr>
    </w:p>
    <w:p w:rsidR="001D0473" w:rsidRDefault="001D0473">
      <w:pPr>
        <w:autoSpaceDE w:val="0"/>
        <w:autoSpaceDN w:val="0"/>
        <w:adjustRightInd w:val="0"/>
        <w:spacing w:line="360" w:lineRule="auto"/>
        <w:jc w:val="center"/>
        <w:rPr>
          <w:rFonts w:asciiTheme="minorEastAsia" w:hAnsiTheme="minorEastAsia" w:cs="黑体"/>
          <w:b/>
          <w:bCs/>
          <w:sz w:val="24"/>
          <w:szCs w:val="24"/>
          <w:lang w:val="zh-CN"/>
        </w:rPr>
      </w:pPr>
    </w:p>
    <w:p w:rsidR="001D0473" w:rsidRDefault="001D0473">
      <w:pPr>
        <w:autoSpaceDE w:val="0"/>
        <w:autoSpaceDN w:val="0"/>
        <w:adjustRightInd w:val="0"/>
        <w:spacing w:line="360" w:lineRule="auto"/>
        <w:jc w:val="center"/>
        <w:rPr>
          <w:rFonts w:asciiTheme="minorEastAsia" w:hAnsiTheme="minorEastAsia" w:cs="黑体"/>
          <w:b/>
          <w:bCs/>
          <w:sz w:val="24"/>
          <w:szCs w:val="24"/>
          <w:lang w:val="zh-CN"/>
        </w:rPr>
      </w:pPr>
    </w:p>
    <w:p w:rsidR="001D0473" w:rsidRDefault="00315AE2">
      <w:pPr>
        <w:autoSpaceDE w:val="0"/>
        <w:autoSpaceDN w:val="0"/>
        <w:adjustRightInd w:val="0"/>
        <w:spacing w:line="360" w:lineRule="auto"/>
        <w:jc w:val="center"/>
        <w:rPr>
          <w:rFonts w:asciiTheme="minorEastAsia" w:hAnsiTheme="minorEastAsia" w:cs="黑体"/>
          <w:b/>
          <w:bCs/>
          <w:sz w:val="24"/>
          <w:szCs w:val="24"/>
          <w:lang w:val="zh-CN"/>
        </w:rPr>
      </w:pPr>
      <w:r>
        <w:rPr>
          <w:rFonts w:asciiTheme="minorEastAsia" w:hAnsiTheme="minorEastAsia" w:cs="黑体" w:hint="eastAsia"/>
          <w:b/>
          <w:bCs/>
          <w:sz w:val="24"/>
          <w:szCs w:val="24"/>
          <w:lang w:val="zh-CN"/>
        </w:rPr>
        <w:lastRenderedPageBreak/>
        <w:t>四、符合性审查证明材料</w:t>
      </w:r>
    </w:p>
    <w:p w:rsidR="001D0473" w:rsidRDefault="00315AE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4.1 投标分项报价表</w:t>
      </w:r>
    </w:p>
    <w:p w:rsidR="001D0473" w:rsidRDefault="00315AE2" w:rsidP="000A0A64">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1D0473" w:rsidRDefault="00315AE2">
      <w:pPr>
        <w:autoSpaceDE w:val="0"/>
        <w:autoSpaceDN w:val="0"/>
        <w:adjustRightInd w:val="0"/>
        <w:spacing w:line="360" w:lineRule="auto"/>
        <w:outlineLvl w:val="0"/>
        <w:rPr>
          <w:rFonts w:eastAsia="宋体" w:hAnsi="宋体"/>
          <w:b/>
          <w:snapToGrid w:val="0"/>
          <w:kern w:val="0"/>
          <w:sz w:val="24"/>
          <w:szCs w:val="24"/>
        </w:rPr>
      </w:pPr>
      <w:r>
        <w:rPr>
          <w:rFonts w:asciiTheme="minorEastAsia" w:hAnsiTheme="minorEastAsia" w:hint="eastAsia"/>
          <w:color w:val="000000"/>
          <w:sz w:val="24"/>
          <w:szCs w:val="24"/>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1D0473">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0473" w:rsidRDefault="00315AE2">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0473" w:rsidRDefault="00315AE2">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0473" w:rsidRDefault="00315AE2">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0473" w:rsidRDefault="00315AE2">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1D0473" w:rsidRDefault="00315AE2">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0473" w:rsidRDefault="00315AE2">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0473" w:rsidRDefault="00315AE2">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0473" w:rsidRDefault="00315AE2">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0473" w:rsidRDefault="00315AE2">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0473" w:rsidRDefault="00315AE2">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1D0473" w:rsidRDefault="00315AE2">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1D047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1D0473" w:rsidRDefault="00315AE2">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1D0473" w:rsidRDefault="001D0473">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1D0473" w:rsidRDefault="001D0473">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1D0473" w:rsidRDefault="001D0473">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1D0473" w:rsidRDefault="001D0473">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1D0473" w:rsidRDefault="001D0473">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1D0473" w:rsidRDefault="001D0473">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1D0473" w:rsidRDefault="001D0473">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1D0473" w:rsidRDefault="001D0473">
            <w:pPr>
              <w:autoSpaceDE w:val="0"/>
              <w:autoSpaceDN w:val="0"/>
              <w:adjustRightInd w:val="0"/>
              <w:spacing w:line="360" w:lineRule="auto"/>
              <w:rPr>
                <w:rFonts w:asciiTheme="minorEastAsia" w:hAnsiTheme="minorEastAsia"/>
                <w:sz w:val="24"/>
                <w:szCs w:val="24"/>
              </w:rPr>
            </w:pPr>
          </w:p>
        </w:tc>
      </w:tr>
      <w:tr w:rsidR="001D047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1D0473" w:rsidRDefault="00315AE2">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1D0473" w:rsidRDefault="001D0473">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1D0473" w:rsidRDefault="001D0473">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1D0473" w:rsidRDefault="001D0473">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1D0473" w:rsidRDefault="001D0473">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1D0473" w:rsidRDefault="001D0473">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1D0473" w:rsidRDefault="001D0473">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1D0473" w:rsidRDefault="001D0473">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1D0473" w:rsidRDefault="001D0473">
            <w:pPr>
              <w:autoSpaceDE w:val="0"/>
              <w:autoSpaceDN w:val="0"/>
              <w:adjustRightInd w:val="0"/>
              <w:spacing w:line="360" w:lineRule="auto"/>
              <w:rPr>
                <w:rFonts w:asciiTheme="minorEastAsia" w:hAnsiTheme="minorEastAsia"/>
                <w:sz w:val="24"/>
                <w:szCs w:val="24"/>
              </w:rPr>
            </w:pPr>
          </w:p>
        </w:tc>
      </w:tr>
      <w:tr w:rsidR="001D0473">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1D0473" w:rsidRDefault="00315AE2">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1D0473" w:rsidRDefault="00315AE2">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1D0473" w:rsidRDefault="00315AE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1D0473" w:rsidRDefault="00315AE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1D0473" w:rsidRDefault="001D0473">
      <w:pPr>
        <w:autoSpaceDE w:val="0"/>
        <w:autoSpaceDN w:val="0"/>
        <w:adjustRightInd w:val="0"/>
        <w:spacing w:line="480" w:lineRule="auto"/>
        <w:rPr>
          <w:rFonts w:asciiTheme="minorEastAsia" w:hAnsiTheme="minorEastAsia" w:cs="宋体"/>
          <w:sz w:val="24"/>
          <w:szCs w:val="24"/>
          <w:lang w:val="zh-CN"/>
        </w:rPr>
      </w:pPr>
    </w:p>
    <w:p w:rsidR="001D0473" w:rsidRDefault="001D0473">
      <w:pPr>
        <w:spacing w:line="300" w:lineRule="exact"/>
        <w:rPr>
          <w:rFonts w:asciiTheme="minorEastAsia" w:hAnsiTheme="minorEastAsia"/>
          <w:color w:val="000000"/>
          <w:sz w:val="24"/>
          <w:szCs w:val="24"/>
        </w:rPr>
      </w:pPr>
    </w:p>
    <w:p w:rsidR="001D0473" w:rsidRDefault="001D0473">
      <w:pPr>
        <w:spacing w:line="300" w:lineRule="exact"/>
        <w:rPr>
          <w:rFonts w:asciiTheme="minorEastAsia" w:hAnsiTheme="minorEastAsia"/>
          <w:color w:val="000000"/>
          <w:sz w:val="24"/>
          <w:szCs w:val="24"/>
        </w:rPr>
      </w:pPr>
    </w:p>
    <w:p w:rsidR="001D0473" w:rsidRDefault="001D0473">
      <w:pPr>
        <w:spacing w:line="300" w:lineRule="exact"/>
        <w:rPr>
          <w:rFonts w:asciiTheme="minorEastAsia" w:hAnsiTheme="minorEastAsia"/>
          <w:color w:val="000000"/>
          <w:sz w:val="24"/>
          <w:szCs w:val="24"/>
        </w:rPr>
      </w:pPr>
    </w:p>
    <w:p w:rsidR="001D0473" w:rsidRDefault="001D0473">
      <w:pPr>
        <w:spacing w:line="300" w:lineRule="exact"/>
        <w:rPr>
          <w:rFonts w:asciiTheme="minorEastAsia" w:hAnsiTheme="minorEastAsia"/>
          <w:color w:val="000000"/>
          <w:sz w:val="24"/>
          <w:szCs w:val="24"/>
        </w:rPr>
      </w:pPr>
    </w:p>
    <w:p w:rsidR="001D0473" w:rsidRDefault="001D0473">
      <w:pPr>
        <w:spacing w:line="300" w:lineRule="exact"/>
        <w:rPr>
          <w:rFonts w:asciiTheme="minorEastAsia" w:hAnsiTheme="minorEastAsia"/>
          <w:color w:val="000000"/>
          <w:sz w:val="24"/>
          <w:szCs w:val="24"/>
        </w:rPr>
      </w:pPr>
    </w:p>
    <w:p w:rsidR="001D0473" w:rsidRDefault="001D0473">
      <w:pPr>
        <w:spacing w:line="300" w:lineRule="exact"/>
        <w:rPr>
          <w:rFonts w:asciiTheme="minorEastAsia" w:hAnsiTheme="minorEastAsia"/>
          <w:color w:val="000000"/>
          <w:sz w:val="24"/>
          <w:szCs w:val="24"/>
        </w:rPr>
      </w:pPr>
    </w:p>
    <w:p w:rsidR="001D0473" w:rsidRDefault="001D0473">
      <w:pPr>
        <w:spacing w:line="300" w:lineRule="exact"/>
        <w:rPr>
          <w:rFonts w:asciiTheme="minorEastAsia" w:hAnsiTheme="minorEastAsia"/>
          <w:color w:val="000000"/>
          <w:sz w:val="24"/>
          <w:szCs w:val="24"/>
        </w:rPr>
      </w:pPr>
    </w:p>
    <w:p w:rsidR="001D0473" w:rsidRDefault="001D0473">
      <w:pPr>
        <w:spacing w:line="300" w:lineRule="exact"/>
        <w:rPr>
          <w:rFonts w:asciiTheme="minorEastAsia" w:hAnsiTheme="minorEastAsia"/>
          <w:color w:val="000000"/>
          <w:sz w:val="24"/>
          <w:szCs w:val="24"/>
        </w:rPr>
      </w:pPr>
    </w:p>
    <w:p w:rsidR="001D0473" w:rsidRDefault="001D0473">
      <w:pPr>
        <w:spacing w:line="300" w:lineRule="exact"/>
        <w:rPr>
          <w:rFonts w:asciiTheme="minorEastAsia" w:hAnsiTheme="minorEastAsia"/>
          <w:color w:val="000000"/>
          <w:sz w:val="24"/>
          <w:szCs w:val="24"/>
        </w:rPr>
      </w:pPr>
    </w:p>
    <w:p w:rsidR="001D0473" w:rsidRDefault="001D0473">
      <w:pPr>
        <w:spacing w:line="300" w:lineRule="exact"/>
        <w:rPr>
          <w:rFonts w:asciiTheme="minorEastAsia" w:hAnsiTheme="minorEastAsia"/>
          <w:color w:val="000000"/>
          <w:sz w:val="24"/>
          <w:szCs w:val="24"/>
        </w:rPr>
      </w:pPr>
    </w:p>
    <w:p w:rsidR="001D0473" w:rsidRDefault="001D0473">
      <w:pPr>
        <w:spacing w:line="300" w:lineRule="exact"/>
        <w:rPr>
          <w:rFonts w:asciiTheme="minorEastAsia" w:hAnsiTheme="minorEastAsia"/>
          <w:color w:val="000000"/>
          <w:sz w:val="24"/>
          <w:szCs w:val="24"/>
        </w:rPr>
      </w:pPr>
    </w:p>
    <w:p w:rsidR="001D0473" w:rsidRDefault="001D0473">
      <w:pPr>
        <w:spacing w:line="300" w:lineRule="exact"/>
        <w:rPr>
          <w:rFonts w:asciiTheme="minorEastAsia" w:hAnsiTheme="minorEastAsia"/>
          <w:color w:val="000000"/>
          <w:sz w:val="24"/>
          <w:szCs w:val="24"/>
        </w:rPr>
      </w:pPr>
    </w:p>
    <w:p w:rsidR="001D0473" w:rsidRDefault="001D0473">
      <w:pPr>
        <w:spacing w:line="300" w:lineRule="exact"/>
        <w:rPr>
          <w:rFonts w:asciiTheme="minorEastAsia" w:hAnsiTheme="minorEastAsia"/>
          <w:color w:val="000000"/>
          <w:sz w:val="24"/>
          <w:szCs w:val="24"/>
        </w:rPr>
      </w:pPr>
    </w:p>
    <w:p w:rsidR="001D0473" w:rsidRDefault="001D0473">
      <w:pPr>
        <w:spacing w:line="300" w:lineRule="exact"/>
        <w:rPr>
          <w:rFonts w:asciiTheme="minorEastAsia" w:hAnsiTheme="minorEastAsia"/>
          <w:color w:val="000000"/>
          <w:sz w:val="24"/>
          <w:szCs w:val="24"/>
        </w:rPr>
      </w:pPr>
    </w:p>
    <w:p w:rsidR="001D0473" w:rsidRDefault="001D0473">
      <w:pPr>
        <w:spacing w:line="300" w:lineRule="exact"/>
        <w:rPr>
          <w:rFonts w:asciiTheme="minorEastAsia" w:hAnsiTheme="minorEastAsia"/>
          <w:color w:val="000000"/>
          <w:sz w:val="24"/>
          <w:szCs w:val="24"/>
        </w:rPr>
      </w:pPr>
    </w:p>
    <w:p w:rsidR="001D0473" w:rsidRDefault="001D0473">
      <w:pPr>
        <w:spacing w:line="300" w:lineRule="exact"/>
        <w:rPr>
          <w:rFonts w:asciiTheme="minorEastAsia" w:hAnsiTheme="minorEastAsia"/>
          <w:color w:val="000000"/>
          <w:sz w:val="24"/>
          <w:szCs w:val="24"/>
        </w:rPr>
      </w:pPr>
    </w:p>
    <w:p w:rsidR="001D0473" w:rsidRDefault="001D0473">
      <w:pPr>
        <w:spacing w:line="300" w:lineRule="exact"/>
        <w:rPr>
          <w:rFonts w:asciiTheme="minorEastAsia" w:hAnsiTheme="minorEastAsia"/>
          <w:color w:val="000000"/>
          <w:sz w:val="24"/>
          <w:szCs w:val="24"/>
        </w:rPr>
      </w:pPr>
    </w:p>
    <w:p w:rsidR="001D0473" w:rsidRDefault="001D0473">
      <w:pPr>
        <w:spacing w:line="300" w:lineRule="exact"/>
        <w:rPr>
          <w:rFonts w:asciiTheme="minorEastAsia" w:hAnsiTheme="minorEastAsia"/>
          <w:color w:val="000000"/>
          <w:sz w:val="24"/>
          <w:szCs w:val="24"/>
        </w:rPr>
      </w:pPr>
    </w:p>
    <w:p w:rsidR="001D0473" w:rsidRDefault="001D0473">
      <w:pPr>
        <w:spacing w:line="300" w:lineRule="exact"/>
        <w:rPr>
          <w:rFonts w:asciiTheme="minorEastAsia" w:hAnsiTheme="minorEastAsia"/>
          <w:color w:val="000000"/>
          <w:sz w:val="24"/>
          <w:szCs w:val="24"/>
        </w:rPr>
      </w:pPr>
    </w:p>
    <w:p w:rsidR="001D0473" w:rsidRDefault="001D0473">
      <w:pPr>
        <w:spacing w:line="300" w:lineRule="exact"/>
        <w:rPr>
          <w:rFonts w:asciiTheme="minorEastAsia" w:hAnsiTheme="minorEastAsia"/>
          <w:color w:val="000000"/>
          <w:sz w:val="24"/>
          <w:szCs w:val="24"/>
        </w:rPr>
      </w:pPr>
    </w:p>
    <w:p w:rsidR="001D0473" w:rsidRDefault="001D0473">
      <w:pPr>
        <w:spacing w:line="300" w:lineRule="exact"/>
        <w:rPr>
          <w:rFonts w:asciiTheme="minorEastAsia" w:hAnsiTheme="minorEastAsia"/>
          <w:color w:val="000000"/>
          <w:sz w:val="24"/>
          <w:szCs w:val="24"/>
        </w:rPr>
      </w:pPr>
    </w:p>
    <w:p w:rsidR="001D0473" w:rsidRDefault="00315AE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4.2 技术规格偏离表</w:t>
      </w:r>
    </w:p>
    <w:p w:rsidR="001D0473" w:rsidRDefault="00315AE2" w:rsidP="000A0A64">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1D0473" w:rsidRDefault="00315AE2">
      <w:pPr>
        <w:autoSpaceDE w:val="0"/>
        <w:autoSpaceDN w:val="0"/>
        <w:adjustRightInd w:val="0"/>
        <w:spacing w:line="360" w:lineRule="auto"/>
        <w:outlineLvl w:val="0"/>
        <w:rPr>
          <w:rFonts w:eastAsia="宋体" w:hAnsi="宋体"/>
          <w:b/>
          <w:snapToGrid w:val="0"/>
          <w:kern w:val="0"/>
          <w:sz w:val="24"/>
          <w:szCs w:val="24"/>
        </w:rPr>
      </w:pPr>
      <w:r>
        <w:rPr>
          <w:rFonts w:asciiTheme="minorEastAsia" w:hAnsiTheme="minorEastAsia" w:hint="eastAsia"/>
          <w:color w:val="000000"/>
          <w:sz w:val="24"/>
          <w:szCs w:val="24"/>
        </w:rPr>
        <w:t xml:space="preserve">项目名称：   </w:t>
      </w:r>
    </w:p>
    <w:tbl>
      <w:tblPr>
        <w:tblW w:w="9322" w:type="dxa"/>
        <w:tblLayout w:type="fixed"/>
        <w:tblLook w:val="04A0"/>
      </w:tblPr>
      <w:tblGrid>
        <w:gridCol w:w="828"/>
        <w:gridCol w:w="1265"/>
        <w:gridCol w:w="1559"/>
        <w:gridCol w:w="1559"/>
        <w:gridCol w:w="1560"/>
        <w:gridCol w:w="1134"/>
        <w:gridCol w:w="1417"/>
      </w:tblGrid>
      <w:tr w:rsidR="001D0473">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货物服务</w:t>
            </w:r>
          </w:p>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偏离情况说明</w:t>
            </w:r>
          </w:p>
        </w:tc>
      </w:tr>
      <w:tr w:rsidR="001D0473">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1D0473" w:rsidRDefault="00315AE2">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265" w:type="dxa"/>
            <w:tcBorders>
              <w:top w:val="single" w:sz="6" w:space="0" w:color="auto"/>
              <w:left w:val="single" w:sz="6" w:space="0" w:color="auto"/>
              <w:bottom w:val="single" w:sz="6" w:space="0" w:color="auto"/>
              <w:right w:val="single" w:sz="6" w:space="0" w:color="auto"/>
            </w:tcBorders>
          </w:tcPr>
          <w:p w:rsidR="001D0473" w:rsidRDefault="001D0473">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1D0473" w:rsidRDefault="001D0473">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1D0473" w:rsidRDefault="001D0473">
            <w:pPr>
              <w:autoSpaceDE w:val="0"/>
              <w:autoSpaceDN w:val="0"/>
              <w:adjustRightInd w:val="0"/>
              <w:spacing w:line="480" w:lineRule="exact"/>
              <w:rPr>
                <w:rFonts w:asciiTheme="minorEastAsia" w:hAnsiTheme="minorEastAsia"/>
                <w:b/>
                <w:bCs/>
                <w:sz w:val="24"/>
                <w:szCs w:val="24"/>
              </w:rPr>
            </w:pPr>
          </w:p>
        </w:tc>
        <w:tc>
          <w:tcPr>
            <w:tcW w:w="1560" w:type="dxa"/>
            <w:tcBorders>
              <w:top w:val="single" w:sz="6" w:space="0" w:color="auto"/>
              <w:left w:val="single" w:sz="6" w:space="0" w:color="auto"/>
              <w:bottom w:val="single" w:sz="6" w:space="0" w:color="auto"/>
              <w:right w:val="single" w:sz="6" w:space="0" w:color="auto"/>
            </w:tcBorders>
          </w:tcPr>
          <w:p w:rsidR="001D0473" w:rsidRDefault="001D0473">
            <w:pPr>
              <w:autoSpaceDE w:val="0"/>
              <w:autoSpaceDN w:val="0"/>
              <w:adjustRightInd w:val="0"/>
              <w:spacing w:line="480" w:lineRule="exact"/>
              <w:rPr>
                <w:rFonts w:asciiTheme="minorEastAsia" w:hAnsiTheme="minorEastAsia"/>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1D0473" w:rsidRDefault="001D0473">
            <w:pPr>
              <w:autoSpaceDE w:val="0"/>
              <w:autoSpaceDN w:val="0"/>
              <w:adjustRightInd w:val="0"/>
              <w:spacing w:line="480" w:lineRule="exact"/>
              <w:rPr>
                <w:rFonts w:asciiTheme="minorEastAsia" w:hAnsiTheme="minorEastAsia"/>
                <w:b/>
                <w:bCs/>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1D0473" w:rsidRDefault="001D0473">
            <w:pPr>
              <w:autoSpaceDE w:val="0"/>
              <w:autoSpaceDN w:val="0"/>
              <w:adjustRightInd w:val="0"/>
              <w:spacing w:line="480" w:lineRule="exact"/>
              <w:jc w:val="center"/>
              <w:rPr>
                <w:rFonts w:asciiTheme="minorEastAsia" w:hAnsiTheme="minorEastAsia"/>
                <w:b/>
                <w:bCs/>
                <w:sz w:val="24"/>
                <w:szCs w:val="24"/>
              </w:rPr>
            </w:pPr>
          </w:p>
        </w:tc>
      </w:tr>
      <w:tr w:rsidR="001D0473">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1D0473" w:rsidRDefault="00315AE2">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265" w:type="dxa"/>
            <w:tcBorders>
              <w:top w:val="single" w:sz="6" w:space="0" w:color="auto"/>
              <w:left w:val="single" w:sz="6" w:space="0" w:color="auto"/>
              <w:bottom w:val="single" w:sz="6" w:space="0" w:color="auto"/>
              <w:right w:val="single" w:sz="6" w:space="0" w:color="auto"/>
            </w:tcBorders>
          </w:tcPr>
          <w:p w:rsidR="001D0473" w:rsidRDefault="001D0473">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1D0473" w:rsidRDefault="001D0473">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1D0473" w:rsidRDefault="001D0473">
            <w:pPr>
              <w:autoSpaceDE w:val="0"/>
              <w:autoSpaceDN w:val="0"/>
              <w:adjustRightInd w:val="0"/>
              <w:spacing w:line="480" w:lineRule="exact"/>
              <w:rPr>
                <w:rFonts w:asciiTheme="minorEastAsia" w:hAnsiTheme="minorEastAsia"/>
                <w:b/>
                <w:bCs/>
                <w:sz w:val="24"/>
                <w:szCs w:val="24"/>
              </w:rPr>
            </w:pPr>
          </w:p>
        </w:tc>
        <w:tc>
          <w:tcPr>
            <w:tcW w:w="1560" w:type="dxa"/>
            <w:tcBorders>
              <w:top w:val="single" w:sz="6" w:space="0" w:color="auto"/>
              <w:left w:val="single" w:sz="6" w:space="0" w:color="auto"/>
              <w:bottom w:val="single" w:sz="6" w:space="0" w:color="auto"/>
              <w:right w:val="single" w:sz="6" w:space="0" w:color="auto"/>
            </w:tcBorders>
          </w:tcPr>
          <w:p w:rsidR="001D0473" w:rsidRDefault="001D0473">
            <w:pPr>
              <w:autoSpaceDE w:val="0"/>
              <w:autoSpaceDN w:val="0"/>
              <w:adjustRightInd w:val="0"/>
              <w:spacing w:line="480" w:lineRule="exact"/>
              <w:rPr>
                <w:rFonts w:asciiTheme="minorEastAsia" w:hAnsiTheme="minorEastAsia"/>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1D0473" w:rsidRDefault="001D0473">
            <w:pPr>
              <w:autoSpaceDE w:val="0"/>
              <w:autoSpaceDN w:val="0"/>
              <w:adjustRightInd w:val="0"/>
              <w:spacing w:line="480" w:lineRule="exact"/>
              <w:rPr>
                <w:rFonts w:asciiTheme="minorEastAsia" w:hAnsiTheme="minorEastAsia"/>
                <w:b/>
                <w:bCs/>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1D0473" w:rsidRDefault="001D0473">
            <w:pPr>
              <w:autoSpaceDE w:val="0"/>
              <w:autoSpaceDN w:val="0"/>
              <w:adjustRightInd w:val="0"/>
              <w:spacing w:line="480" w:lineRule="exact"/>
              <w:jc w:val="center"/>
              <w:rPr>
                <w:rFonts w:asciiTheme="minorEastAsia" w:hAnsiTheme="minorEastAsia"/>
                <w:b/>
                <w:bCs/>
                <w:sz w:val="24"/>
                <w:szCs w:val="24"/>
              </w:rPr>
            </w:pPr>
          </w:p>
        </w:tc>
      </w:tr>
    </w:tbl>
    <w:p w:rsidR="001D0473" w:rsidRDefault="00315AE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1D0473" w:rsidRDefault="00315AE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1D0473" w:rsidRDefault="001D0473">
      <w:pPr>
        <w:autoSpaceDE w:val="0"/>
        <w:autoSpaceDN w:val="0"/>
        <w:adjustRightInd w:val="0"/>
        <w:spacing w:line="480" w:lineRule="auto"/>
        <w:rPr>
          <w:rFonts w:asciiTheme="minorEastAsia" w:hAnsiTheme="minorEastAsia" w:cs="宋体"/>
          <w:sz w:val="24"/>
          <w:szCs w:val="24"/>
          <w:lang w:val="zh-CN"/>
        </w:rPr>
      </w:pPr>
    </w:p>
    <w:p w:rsidR="001D0473" w:rsidRDefault="001D0473">
      <w:pPr>
        <w:autoSpaceDE w:val="0"/>
        <w:autoSpaceDN w:val="0"/>
        <w:adjustRightInd w:val="0"/>
        <w:spacing w:line="480" w:lineRule="auto"/>
        <w:rPr>
          <w:rFonts w:asciiTheme="minorEastAsia" w:hAnsiTheme="minorEastAsia" w:cs="宋体"/>
          <w:sz w:val="24"/>
          <w:szCs w:val="24"/>
          <w:lang w:val="zh-CN"/>
        </w:rPr>
      </w:pPr>
    </w:p>
    <w:p w:rsidR="001D0473" w:rsidRDefault="001D0473">
      <w:pPr>
        <w:autoSpaceDE w:val="0"/>
        <w:autoSpaceDN w:val="0"/>
        <w:adjustRightInd w:val="0"/>
        <w:spacing w:line="480" w:lineRule="auto"/>
        <w:rPr>
          <w:rFonts w:asciiTheme="minorEastAsia" w:hAnsiTheme="minorEastAsia" w:cs="宋体"/>
          <w:sz w:val="24"/>
          <w:szCs w:val="24"/>
          <w:lang w:val="zh-CN"/>
        </w:rPr>
      </w:pPr>
    </w:p>
    <w:p w:rsidR="001D0473" w:rsidRDefault="001D0473">
      <w:pPr>
        <w:autoSpaceDE w:val="0"/>
        <w:autoSpaceDN w:val="0"/>
        <w:adjustRightInd w:val="0"/>
        <w:spacing w:line="480" w:lineRule="auto"/>
        <w:rPr>
          <w:rFonts w:asciiTheme="minorEastAsia" w:hAnsiTheme="minorEastAsia" w:cs="宋体"/>
          <w:sz w:val="24"/>
          <w:szCs w:val="24"/>
          <w:lang w:val="zh-CN"/>
        </w:rPr>
      </w:pPr>
    </w:p>
    <w:p w:rsidR="001D0473" w:rsidRDefault="001D0473">
      <w:pPr>
        <w:autoSpaceDE w:val="0"/>
        <w:autoSpaceDN w:val="0"/>
        <w:adjustRightInd w:val="0"/>
        <w:spacing w:line="480" w:lineRule="auto"/>
        <w:rPr>
          <w:rFonts w:asciiTheme="minorEastAsia" w:hAnsiTheme="minorEastAsia" w:cs="宋体"/>
          <w:sz w:val="24"/>
          <w:szCs w:val="24"/>
          <w:lang w:val="zh-CN"/>
        </w:rPr>
      </w:pPr>
    </w:p>
    <w:p w:rsidR="001D0473" w:rsidRDefault="001D0473">
      <w:pPr>
        <w:autoSpaceDE w:val="0"/>
        <w:autoSpaceDN w:val="0"/>
        <w:adjustRightInd w:val="0"/>
        <w:spacing w:line="480" w:lineRule="auto"/>
        <w:rPr>
          <w:rFonts w:asciiTheme="minorEastAsia" w:hAnsiTheme="minorEastAsia" w:cs="宋体"/>
          <w:sz w:val="24"/>
          <w:szCs w:val="24"/>
          <w:lang w:val="zh-CN"/>
        </w:rPr>
      </w:pPr>
    </w:p>
    <w:p w:rsidR="001D0473" w:rsidRDefault="001D0473">
      <w:pPr>
        <w:autoSpaceDE w:val="0"/>
        <w:autoSpaceDN w:val="0"/>
        <w:adjustRightInd w:val="0"/>
        <w:spacing w:line="480" w:lineRule="auto"/>
        <w:rPr>
          <w:rFonts w:asciiTheme="minorEastAsia" w:hAnsiTheme="minorEastAsia" w:cs="宋体"/>
          <w:sz w:val="24"/>
          <w:szCs w:val="24"/>
          <w:lang w:val="zh-CN"/>
        </w:rPr>
      </w:pPr>
    </w:p>
    <w:p w:rsidR="001D0473" w:rsidRDefault="00315AE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1D0473" w:rsidRDefault="001D0473">
      <w:pPr>
        <w:snapToGrid w:val="0"/>
        <w:spacing w:line="360" w:lineRule="auto"/>
        <w:jc w:val="center"/>
        <w:rPr>
          <w:rFonts w:eastAsia="宋体" w:hAnsi="宋体"/>
          <w:b/>
          <w:snapToGrid w:val="0"/>
          <w:kern w:val="0"/>
          <w:sz w:val="24"/>
          <w:szCs w:val="24"/>
        </w:rPr>
      </w:pPr>
    </w:p>
    <w:p w:rsidR="001D0473" w:rsidRDefault="00315AE2">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1D0473" w:rsidRDefault="001D0473">
      <w:pPr>
        <w:snapToGrid w:val="0"/>
        <w:spacing w:line="360" w:lineRule="auto"/>
        <w:jc w:val="center"/>
        <w:rPr>
          <w:rFonts w:eastAsia="宋体" w:hAnsi="宋体"/>
          <w:b/>
          <w:snapToGrid w:val="0"/>
          <w:kern w:val="0"/>
          <w:sz w:val="24"/>
          <w:szCs w:val="24"/>
        </w:rPr>
      </w:pPr>
    </w:p>
    <w:p w:rsidR="001D0473" w:rsidRDefault="001D0473">
      <w:pPr>
        <w:snapToGrid w:val="0"/>
        <w:spacing w:line="360" w:lineRule="auto"/>
        <w:jc w:val="center"/>
        <w:rPr>
          <w:rFonts w:eastAsia="宋体" w:hAnsi="宋体"/>
          <w:b/>
          <w:snapToGrid w:val="0"/>
          <w:kern w:val="0"/>
          <w:sz w:val="24"/>
          <w:szCs w:val="24"/>
        </w:rPr>
      </w:pPr>
    </w:p>
    <w:p w:rsidR="001D0473" w:rsidRDefault="001D0473">
      <w:pPr>
        <w:snapToGrid w:val="0"/>
        <w:spacing w:line="360" w:lineRule="auto"/>
        <w:jc w:val="center"/>
        <w:rPr>
          <w:rFonts w:eastAsia="宋体" w:hAnsi="宋体"/>
          <w:b/>
          <w:snapToGrid w:val="0"/>
          <w:kern w:val="0"/>
          <w:sz w:val="24"/>
          <w:szCs w:val="24"/>
        </w:rPr>
      </w:pPr>
    </w:p>
    <w:p w:rsidR="001D0473" w:rsidRDefault="001D0473">
      <w:pPr>
        <w:snapToGrid w:val="0"/>
        <w:spacing w:line="360" w:lineRule="auto"/>
        <w:jc w:val="center"/>
        <w:rPr>
          <w:rFonts w:eastAsia="宋体" w:hAnsi="宋体"/>
          <w:b/>
          <w:snapToGrid w:val="0"/>
          <w:kern w:val="0"/>
          <w:sz w:val="24"/>
          <w:szCs w:val="24"/>
        </w:rPr>
      </w:pPr>
    </w:p>
    <w:p w:rsidR="001D0473" w:rsidRDefault="001D0473">
      <w:pPr>
        <w:snapToGrid w:val="0"/>
        <w:spacing w:line="360" w:lineRule="auto"/>
        <w:jc w:val="center"/>
        <w:rPr>
          <w:rFonts w:eastAsia="宋体" w:hAnsi="宋体"/>
          <w:b/>
          <w:snapToGrid w:val="0"/>
          <w:kern w:val="0"/>
          <w:sz w:val="24"/>
          <w:szCs w:val="24"/>
        </w:rPr>
      </w:pPr>
    </w:p>
    <w:p w:rsidR="001D0473" w:rsidRDefault="001D0473">
      <w:pPr>
        <w:snapToGrid w:val="0"/>
        <w:spacing w:line="360" w:lineRule="auto"/>
        <w:jc w:val="center"/>
        <w:rPr>
          <w:rFonts w:eastAsia="宋体" w:hAnsi="宋体"/>
          <w:b/>
          <w:snapToGrid w:val="0"/>
          <w:kern w:val="0"/>
          <w:sz w:val="24"/>
          <w:szCs w:val="24"/>
        </w:rPr>
      </w:pPr>
    </w:p>
    <w:p w:rsidR="001D0473" w:rsidRDefault="001D0473">
      <w:pPr>
        <w:snapToGrid w:val="0"/>
        <w:spacing w:line="360" w:lineRule="auto"/>
        <w:jc w:val="center"/>
        <w:rPr>
          <w:rFonts w:eastAsia="宋体" w:hAnsi="宋体"/>
          <w:b/>
          <w:snapToGrid w:val="0"/>
          <w:kern w:val="0"/>
          <w:sz w:val="24"/>
          <w:szCs w:val="24"/>
        </w:rPr>
      </w:pPr>
    </w:p>
    <w:p w:rsidR="001D0473" w:rsidRDefault="00315AE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4.4 业绩情况表</w:t>
      </w: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315AE2" w:rsidP="000A0A64">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1D0473" w:rsidRDefault="00315AE2">
      <w:pPr>
        <w:snapToGrid w:val="0"/>
        <w:spacing w:line="360" w:lineRule="auto"/>
        <w:rPr>
          <w:rFonts w:eastAsia="宋体" w:hAnsi="宋体"/>
          <w:b/>
          <w:snapToGrid w:val="0"/>
          <w:kern w:val="0"/>
          <w:sz w:val="24"/>
          <w:szCs w:val="24"/>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1D0473">
        <w:trPr>
          <w:trHeight w:val="777"/>
        </w:trPr>
        <w:tc>
          <w:tcPr>
            <w:tcW w:w="712" w:type="dxa"/>
            <w:shd w:val="clear" w:color="auto" w:fill="F3F3F3"/>
            <w:vAlign w:val="center"/>
          </w:tcPr>
          <w:p w:rsidR="001D0473" w:rsidRDefault="00315AE2">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1D0473" w:rsidRDefault="00315AE2">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1D0473" w:rsidRDefault="00315AE2">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合同金额</w:t>
            </w:r>
          </w:p>
          <w:p w:rsidR="001D0473" w:rsidRDefault="00315AE2">
            <w:pPr>
              <w:pStyle w:val="a6"/>
              <w:jc w:val="center"/>
              <w:rPr>
                <w:rFonts w:ascii="宋体" w:eastAsia="宋体" w:hAnsi="宋体" w:cs="Times New Roman"/>
                <w:b/>
                <w:bCs/>
                <w:sz w:val="24"/>
                <w:szCs w:val="24"/>
              </w:rPr>
            </w:pPr>
            <w:r>
              <w:rPr>
                <w:rFonts w:ascii="宋体" w:eastAsia="宋体" w:hAnsi="宋体" w:cs="宋体" w:hint="eastAsia"/>
                <w:b/>
                <w:bCs/>
                <w:sz w:val="24"/>
                <w:szCs w:val="24"/>
              </w:rPr>
              <w:t>（万元）</w:t>
            </w:r>
          </w:p>
        </w:tc>
        <w:tc>
          <w:tcPr>
            <w:tcW w:w="1706" w:type="dxa"/>
            <w:shd w:val="clear" w:color="auto" w:fill="F3F3F3"/>
            <w:vAlign w:val="center"/>
          </w:tcPr>
          <w:p w:rsidR="001D0473" w:rsidRDefault="00315AE2">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1D0473">
        <w:trPr>
          <w:trHeight w:val="680"/>
        </w:trPr>
        <w:tc>
          <w:tcPr>
            <w:tcW w:w="712" w:type="dxa"/>
            <w:vAlign w:val="center"/>
          </w:tcPr>
          <w:p w:rsidR="001D0473" w:rsidRDefault="00315AE2">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1D0473" w:rsidRDefault="001D0473">
            <w:pPr>
              <w:pStyle w:val="a6"/>
              <w:spacing w:line="360" w:lineRule="auto"/>
              <w:rPr>
                <w:rFonts w:ascii="宋体" w:eastAsia="宋体" w:hAnsi="宋体" w:cs="Times New Roman"/>
                <w:sz w:val="24"/>
                <w:szCs w:val="24"/>
              </w:rPr>
            </w:pPr>
          </w:p>
        </w:tc>
        <w:tc>
          <w:tcPr>
            <w:tcW w:w="3579" w:type="dxa"/>
            <w:vAlign w:val="center"/>
          </w:tcPr>
          <w:p w:rsidR="001D0473" w:rsidRDefault="001D0473">
            <w:pPr>
              <w:pStyle w:val="a6"/>
              <w:spacing w:line="360" w:lineRule="auto"/>
              <w:rPr>
                <w:rFonts w:ascii="宋体" w:eastAsia="宋体" w:hAnsi="宋体" w:cs="Times New Roman"/>
                <w:sz w:val="24"/>
                <w:szCs w:val="24"/>
              </w:rPr>
            </w:pPr>
          </w:p>
        </w:tc>
        <w:tc>
          <w:tcPr>
            <w:tcW w:w="1440" w:type="dxa"/>
            <w:vAlign w:val="center"/>
          </w:tcPr>
          <w:p w:rsidR="001D0473" w:rsidRDefault="001D0473">
            <w:pPr>
              <w:pStyle w:val="a6"/>
              <w:spacing w:line="360" w:lineRule="auto"/>
              <w:rPr>
                <w:rFonts w:ascii="宋体" w:eastAsia="宋体" w:hAnsi="宋体" w:cs="Times New Roman"/>
                <w:sz w:val="24"/>
                <w:szCs w:val="24"/>
              </w:rPr>
            </w:pPr>
          </w:p>
        </w:tc>
        <w:tc>
          <w:tcPr>
            <w:tcW w:w="1706" w:type="dxa"/>
            <w:vAlign w:val="center"/>
          </w:tcPr>
          <w:p w:rsidR="001D0473" w:rsidRDefault="001D0473">
            <w:pPr>
              <w:pStyle w:val="a6"/>
              <w:spacing w:line="360" w:lineRule="auto"/>
              <w:rPr>
                <w:rFonts w:ascii="宋体" w:eastAsia="宋体" w:hAnsi="宋体" w:cs="Times New Roman"/>
                <w:sz w:val="24"/>
                <w:szCs w:val="24"/>
              </w:rPr>
            </w:pPr>
          </w:p>
        </w:tc>
      </w:tr>
      <w:tr w:rsidR="001D0473">
        <w:trPr>
          <w:trHeight w:val="680"/>
        </w:trPr>
        <w:tc>
          <w:tcPr>
            <w:tcW w:w="712" w:type="dxa"/>
            <w:vAlign w:val="center"/>
          </w:tcPr>
          <w:p w:rsidR="001D0473" w:rsidRDefault="00315AE2">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1D0473" w:rsidRDefault="001D0473">
            <w:pPr>
              <w:pStyle w:val="a6"/>
              <w:spacing w:line="360" w:lineRule="auto"/>
              <w:rPr>
                <w:rFonts w:ascii="宋体" w:eastAsia="宋体" w:hAnsi="宋体" w:cs="Times New Roman"/>
                <w:sz w:val="24"/>
                <w:szCs w:val="24"/>
              </w:rPr>
            </w:pPr>
          </w:p>
        </w:tc>
        <w:tc>
          <w:tcPr>
            <w:tcW w:w="3579" w:type="dxa"/>
            <w:vAlign w:val="center"/>
          </w:tcPr>
          <w:p w:rsidR="001D0473" w:rsidRDefault="001D0473">
            <w:pPr>
              <w:pStyle w:val="a6"/>
              <w:spacing w:line="360" w:lineRule="auto"/>
              <w:rPr>
                <w:rFonts w:ascii="宋体" w:eastAsia="宋体" w:hAnsi="宋体" w:cs="Times New Roman"/>
                <w:sz w:val="24"/>
                <w:szCs w:val="24"/>
              </w:rPr>
            </w:pPr>
          </w:p>
        </w:tc>
        <w:tc>
          <w:tcPr>
            <w:tcW w:w="1440" w:type="dxa"/>
            <w:vAlign w:val="center"/>
          </w:tcPr>
          <w:p w:rsidR="001D0473" w:rsidRDefault="001D0473">
            <w:pPr>
              <w:pStyle w:val="a6"/>
              <w:spacing w:line="360" w:lineRule="auto"/>
              <w:rPr>
                <w:rFonts w:ascii="宋体" w:eastAsia="宋体" w:hAnsi="宋体" w:cs="Times New Roman"/>
                <w:sz w:val="24"/>
                <w:szCs w:val="24"/>
              </w:rPr>
            </w:pPr>
          </w:p>
        </w:tc>
        <w:tc>
          <w:tcPr>
            <w:tcW w:w="1706" w:type="dxa"/>
            <w:vAlign w:val="center"/>
          </w:tcPr>
          <w:p w:rsidR="001D0473" w:rsidRDefault="001D0473">
            <w:pPr>
              <w:pStyle w:val="a6"/>
              <w:spacing w:line="360" w:lineRule="auto"/>
              <w:rPr>
                <w:rFonts w:ascii="宋体" w:eastAsia="宋体" w:hAnsi="宋体" w:cs="Times New Roman"/>
                <w:sz w:val="24"/>
                <w:szCs w:val="24"/>
              </w:rPr>
            </w:pPr>
          </w:p>
        </w:tc>
      </w:tr>
      <w:tr w:rsidR="001D0473">
        <w:trPr>
          <w:trHeight w:val="680"/>
        </w:trPr>
        <w:tc>
          <w:tcPr>
            <w:tcW w:w="712" w:type="dxa"/>
            <w:vAlign w:val="center"/>
          </w:tcPr>
          <w:p w:rsidR="001D0473" w:rsidRDefault="00315AE2">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1D0473" w:rsidRDefault="001D0473">
            <w:pPr>
              <w:pStyle w:val="a6"/>
              <w:spacing w:line="360" w:lineRule="auto"/>
              <w:rPr>
                <w:rFonts w:ascii="宋体" w:eastAsia="宋体" w:hAnsi="宋体" w:cs="Times New Roman"/>
                <w:sz w:val="24"/>
                <w:szCs w:val="24"/>
              </w:rPr>
            </w:pPr>
          </w:p>
        </w:tc>
        <w:tc>
          <w:tcPr>
            <w:tcW w:w="3579" w:type="dxa"/>
            <w:vAlign w:val="center"/>
          </w:tcPr>
          <w:p w:rsidR="001D0473" w:rsidRDefault="001D0473">
            <w:pPr>
              <w:pStyle w:val="a6"/>
              <w:spacing w:line="360" w:lineRule="auto"/>
              <w:rPr>
                <w:rFonts w:ascii="宋体" w:eastAsia="宋体" w:hAnsi="宋体" w:cs="Times New Roman"/>
                <w:sz w:val="24"/>
                <w:szCs w:val="24"/>
              </w:rPr>
            </w:pPr>
          </w:p>
        </w:tc>
        <w:tc>
          <w:tcPr>
            <w:tcW w:w="1440" w:type="dxa"/>
            <w:vAlign w:val="center"/>
          </w:tcPr>
          <w:p w:rsidR="001D0473" w:rsidRDefault="001D0473">
            <w:pPr>
              <w:pStyle w:val="a6"/>
              <w:spacing w:line="360" w:lineRule="auto"/>
              <w:rPr>
                <w:rFonts w:ascii="宋体" w:eastAsia="宋体" w:hAnsi="宋体" w:cs="Times New Roman"/>
                <w:sz w:val="24"/>
                <w:szCs w:val="24"/>
              </w:rPr>
            </w:pPr>
          </w:p>
        </w:tc>
        <w:tc>
          <w:tcPr>
            <w:tcW w:w="1706" w:type="dxa"/>
            <w:vAlign w:val="center"/>
          </w:tcPr>
          <w:p w:rsidR="001D0473" w:rsidRDefault="001D0473">
            <w:pPr>
              <w:pStyle w:val="a6"/>
              <w:spacing w:line="360" w:lineRule="auto"/>
              <w:rPr>
                <w:rFonts w:ascii="宋体" w:eastAsia="宋体" w:hAnsi="宋体" w:cs="Times New Roman"/>
                <w:sz w:val="24"/>
                <w:szCs w:val="24"/>
              </w:rPr>
            </w:pPr>
          </w:p>
        </w:tc>
      </w:tr>
      <w:tr w:rsidR="001D0473">
        <w:trPr>
          <w:trHeight w:val="680"/>
        </w:trPr>
        <w:tc>
          <w:tcPr>
            <w:tcW w:w="712" w:type="dxa"/>
            <w:vAlign w:val="center"/>
          </w:tcPr>
          <w:p w:rsidR="001D0473" w:rsidRDefault="00315AE2">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1D0473" w:rsidRDefault="001D0473">
            <w:pPr>
              <w:rPr>
                <w:rFonts w:ascii="宋体"/>
                <w:sz w:val="24"/>
                <w:szCs w:val="24"/>
              </w:rPr>
            </w:pPr>
          </w:p>
        </w:tc>
        <w:tc>
          <w:tcPr>
            <w:tcW w:w="3579" w:type="dxa"/>
            <w:vAlign w:val="center"/>
          </w:tcPr>
          <w:p w:rsidR="001D0473" w:rsidRDefault="001D0473">
            <w:pPr>
              <w:rPr>
                <w:rFonts w:ascii="宋体"/>
                <w:sz w:val="24"/>
                <w:szCs w:val="24"/>
              </w:rPr>
            </w:pPr>
          </w:p>
        </w:tc>
        <w:tc>
          <w:tcPr>
            <w:tcW w:w="1440" w:type="dxa"/>
            <w:vAlign w:val="center"/>
          </w:tcPr>
          <w:p w:rsidR="001D0473" w:rsidRDefault="001D0473">
            <w:pPr>
              <w:rPr>
                <w:rFonts w:ascii="宋体"/>
                <w:sz w:val="24"/>
                <w:szCs w:val="24"/>
              </w:rPr>
            </w:pPr>
          </w:p>
        </w:tc>
        <w:tc>
          <w:tcPr>
            <w:tcW w:w="1706" w:type="dxa"/>
            <w:vAlign w:val="center"/>
          </w:tcPr>
          <w:p w:rsidR="001D0473" w:rsidRDefault="001D0473">
            <w:pPr>
              <w:rPr>
                <w:rFonts w:ascii="宋体"/>
                <w:sz w:val="24"/>
                <w:szCs w:val="24"/>
              </w:rPr>
            </w:pPr>
          </w:p>
        </w:tc>
      </w:tr>
      <w:tr w:rsidR="001D0473">
        <w:trPr>
          <w:trHeight w:val="680"/>
        </w:trPr>
        <w:tc>
          <w:tcPr>
            <w:tcW w:w="712" w:type="dxa"/>
            <w:vAlign w:val="center"/>
          </w:tcPr>
          <w:p w:rsidR="001D0473" w:rsidRDefault="00315AE2">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1D0473" w:rsidRDefault="001D0473">
            <w:pPr>
              <w:rPr>
                <w:rFonts w:ascii="宋体"/>
                <w:sz w:val="24"/>
                <w:szCs w:val="24"/>
              </w:rPr>
            </w:pPr>
          </w:p>
        </w:tc>
        <w:tc>
          <w:tcPr>
            <w:tcW w:w="3579" w:type="dxa"/>
            <w:vAlign w:val="center"/>
          </w:tcPr>
          <w:p w:rsidR="001D0473" w:rsidRDefault="001D0473">
            <w:pPr>
              <w:rPr>
                <w:rFonts w:ascii="宋体"/>
                <w:sz w:val="24"/>
                <w:szCs w:val="24"/>
              </w:rPr>
            </w:pPr>
          </w:p>
        </w:tc>
        <w:tc>
          <w:tcPr>
            <w:tcW w:w="1440" w:type="dxa"/>
            <w:vAlign w:val="center"/>
          </w:tcPr>
          <w:p w:rsidR="001D0473" w:rsidRDefault="001D0473">
            <w:pPr>
              <w:rPr>
                <w:rFonts w:ascii="宋体"/>
                <w:sz w:val="24"/>
                <w:szCs w:val="24"/>
              </w:rPr>
            </w:pPr>
          </w:p>
        </w:tc>
        <w:tc>
          <w:tcPr>
            <w:tcW w:w="1706" w:type="dxa"/>
            <w:vAlign w:val="center"/>
          </w:tcPr>
          <w:p w:rsidR="001D0473" w:rsidRDefault="001D0473">
            <w:pPr>
              <w:rPr>
                <w:rFonts w:ascii="宋体"/>
                <w:sz w:val="24"/>
                <w:szCs w:val="24"/>
              </w:rPr>
            </w:pPr>
          </w:p>
        </w:tc>
      </w:tr>
    </w:tbl>
    <w:p w:rsidR="001D0473" w:rsidRDefault="00315AE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1D0473" w:rsidRDefault="00315AE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1D0473" w:rsidRDefault="001D0473">
      <w:pPr>
        <w:autoSpaceDE w:val="0"/>
        <w:autoSpaceDN w:val="0"/>
        <w:adjustRightInd w:val="0"/>
        <w:spacing w:line="480" w:lineRule="auto"/>
        <w:rPr>
          <w:rFonts w:asciiTheme="minorEastAsia" w:hAnsiTheme="minorEastAsia" w:cs="宋体"/>
          <w:sz w:val="24"/>
          <w:szCs w:val="24"/>
          <w:lang w:val="zh-CN"/>
        </w:rPr>
      </w:pPr>
    </w:p>
    <w:p w:rsidR="001D0473" w:rsidRDefault="001D0473">
      <w:pPr>
        <w:autoSpaceDE w:val="0"/>
        <w:autoSpaceDN w:val="0"/>
        <w:adjustRightInd w:val="0"/>
        <w:spacing w:line="480" w:lineRule="auto"/>
        <w:rPr>
          <w:rFonts w:asciiTheme="minorEastAsia" w:hAnsiTheme="minorEastAsia" w:cs="宋体"/>
          <w:sz w:val="24"/>
          <w:szCs w:val="24"/>
          <w:lang w:val="zh-CN"/>
        </w:rPr>
      </w:pPr>
    </w:p>
    <w:p w:rsidR="001D0473" w:rsidRDefault="001D0473">
      <w:pPr>
        <w:autoSpaceDE w:val="0"/>
        <w:autoSpaceDN w:val="0"/>
        <w:adjustRightInd w:val="0"/>
        <w:spacing w:line="480" w:lineRule="auto"/>
        <w:rPr>
          <w:rFonts w:asciiTheme="minorEastAsia" w:hAnsiTheme="minorEastAsia" w:cs="宋体"/>
          <w:sz w:val="24"/>
          <w:szCs w:val="24"/>
          <w:lang w:val="zh-CN"/>
        </w:rPr>
      </w:pPr>
    </w:p>
    <w:p w:rsidR="001D0473" w:rsidRDefault="001D0473">
      <w:pPr>
        <w:autoSpaceDE w:val="0"/>
        <w:autoSpaceDN w:val="0"/>
        <w:adjustRightInd w:val="0"/>
        <w:spacing w:line="480" w:lineRule="auto"/>
        <w:rPr>
          <w:rFonts w:asciiTheme="minorEastAsia" w:hAnsiTheme="minorEastAsia" w:cs="宋体"/>
          <w:sz w:val="24"/>
          <w:szCs w:val="24"/>
          <w:lang w:val="zh-CN"/>
        </w:rPr>
      </w:pPr>
    </w:p>
    <w:p w:rsidR="001D0473" w:rsidRDefault="001D0473">
      <w:pPr>
        <w:autoSpaceDE w:val="0"/>
        <w:autoSpaceDN w:val="0"/>
        <w:adjustRightInd w:val="0"/>
        <w:spacing w:line="480" w:lineRule="auto"/>
        <w:rPr>
          <w:rFonts w:asciiTheme="minorEastAsia" w:hAnsiTheme="minorEastAsia" w:cs="宋体"/>
          <w:sz w:val="24"/>
          <w:szCs w:val="24"/>
          <w:lang w:val="zh-CN"/>
        </w:rPr>
      </w:pPr>
    </w:p>
    <w:p w:rsidR="001D0473" w:rsidRDefault="001D0473">
      <w:pPr>
        <w:autoSpaceDE w:val="0"/>
        <w:autoSpaceDN w:val="0"/>
        <w:adjustRightInd w:val="0"/>
        <w:spacing w:line="480" w:lineRule="auto"/>
        <w:rPr>
          <w:rFonts w:asciiTheme="minorEastAsia" w:hAnsiTheme="minorEastAsia" w:cs="宋体"/>
          <w:sz w:val="24"/>
          <w:szCs w:val="24"/>
          <w:lang w:val="zh-CN"/>
        </w:rPr>
      </w:pPr>
    </w:p>
    <w:p w:rsidR="001D0473" w:rsidRDefault="00315AE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4.5 售后服务方案</w:t>
      </w: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315AE2">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315AE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4.6“节能产品政府采购清单”强制节能产品情况</w:t>
      </w: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315AE2" w:rsidP="000A0A64">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1D0473" w:rsidRDefault="00315AE2">
      <w:pPr>
        <w:tabs>
          <w:tab w:val="left" w:pos="1800"/>
          <w:tab w:val="left" w:pos="5580"/>
        </w:tabs>
        <w:spacing w:line="360" w:lineRule="auto"/>
        <w:rPr>
          <w:rFonts w:ascii="宋体" w:hAnsi="宋体"/>
          <w:sz w:val="24"/>
          <w:szCs w:val="24"/>
        </w:rPr>
      </w:pPr>
      <w:r>
        <w:rPr>
          <w:rFonts w:asciiTheme="minorEastAsia" w:hAnsiTheme="minorEastAsia" w:hint="eastAsia"/>
          <w:color w:val="000000"/>
          <w:sz w:val="24"/>
          <w:szCs w:val="24"/>
        </w:rPr>
        <w:t>项目名称：</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9"/>
        <w:gridCol w:w="1401"/>
        <w:gridCol w:w="1090"/>
        <w:gridCol w:w="1403"/>
        <w:gridCol w:w="1247"/>
        <w:gridCol w:w="1403"/>
        <w:gridCol w:w="1583"/>
        <w:gridCol w:w="1377"/>
      </w:tblGrid>
      <w:tr w:rsidR="001D0473">
        <w:trPr>
          <w:trHeight w:val="225"/>
          <w:tblHeader/>
        </w:trPr>
        <w:tc>
          <w:tcPr>
            <w:tcW w:w="589" w:type="dxa"/>
            <w:shd w:val="clear" w:color="auto" w:fill="F2F2F2" w:themeFill="background1" w:themeFillShade="F2"/>
            <w:vAlign w:val="center"/>
          </w:tcPr>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401" w:type="dxa"/>
            <w:shd w:val="clear" w:color="auto" w:fill="F2F2F2" w:themeFill="background1" w:themeFillShade="F2"/>
            <w:vAlign w:val="center"/>
          </w:tcPr>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1090" w:type="dxa"/>
            <w:shd w:val="clear" w:color="auto" w:fill="F2F2F2" w:themeFill="background1" w:themeFillShade="F2"/>
            <w:vAlign w:val="center"/>
          </w:tcPr>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403" w:type="dxa"/>
            <w:shd w:val="clear" w:color="auto" w:fill="F2F2F2" w:themeFill="background1" w:themeFillShade="F2"/>
            <w:vAlign w:val="center"/>
          </w:tcPr>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247" w:type="dxa"/>
            <w:shd w:val="clear" w:color="auto" w:fill="F2F2F2" w:themeFill="background1" w:themeFillShade="F2"/>
            <w:vAlign w:val="center"/>
          </w:tcPr>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403" w:type="dxa"/>
            <w:shd w:val="clear" w:color="auto" w:fill="F2F2F2" w:themeFill="background1" w:themeFillShade="F2"/>
            <w:vAlign w:val="center"/>
          </w:tcPr>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583" w:type="dxa"/>
            <w:shd w:val="clear" w:color="auto" w:fill="F2F2F2" w:themeFill="background1" w:themeFillShade="F2"/>
            <w:vAlign w:val="center"/>
          </w:tcPr>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377" w:type="dxa"/>
            <w:shd w:val="clear" w:color="auto" w:fill="F2F2F2" w:themeFill="background1" w:themeFillShade="F2"/>
            <w:vAlign w:val="center"/>
          </w:tcPr>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1D0473">
        <w:trPr>
          <w:trHeight w:val="851"/>
        </w:trPr>
        <w:tc>
          <w:tcPr>
            <w:tcW w:w="589" w:type="dxa"/>
            <w:vAlign w:val="center"/>
          </w:tcPr>
          <w:p w:rsidR="001D0473" w:rsidRDefault="00315AE2">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401" w:type="dxa"/>
            <w:vAlign w:val="center"/>
          </w:tcPr>
          <w:p w:rsidR="001D0473" w:rsidRDefault="001D0473">
            <w:pPr>
              <w:pStyle w:val="a6"/>
              <w:spacing w:line="360" w:lineRule="auto"/>
              <w:rPr>
                <w:rFonts w:ascii="宋体" w:eastAsia="宋体" w:hAnsi="宋体" w:cs="Times New Roman"/>
                <w:sz w:val="24"/>
                <w:szCs w:val="24"/>
              </w:rPr>
            </w:pPr>
          </w:p>
        </w:tc>
        <w:tc>
          <w:tcPr>
            <w:tcW w:w="1090" w:type="dxa"/>
            <w:vAlign w:val="center"/>
          </w:tcPr>
          <w:p w:rsidR="001D0473" w:rsidRDefault="001D0473">
            <w:pPr>
              <w:pStyle w:val="a6"/>
              <w:spacing w:line="360" w:lineRule="auto"/>
              <w:rPr>
                <w:rFonts w:ascii="宋体" w:eastAsia="宋体" w:hAnsi="宋体" w:cs="Times New Roman"/>
                <w:sz w:val="24"/>
                <w:szCs w:val="24"/>
              </w:rPr>
            </w:pPr>
          </w:p>
        </w:tc>
        <w:tc>
          <w:tcPr>
            <w:tcW w:w="1403" w:type="dxa"/>
          </w:tcPr>
          <w:p w:rsidR="001D0473" w:rsidRDefault="001D0473">
            <w:pPr>
              <w:pStyle w:val="a6"/>
              <w:spacing w:line="360" w:lineRule="auto"/>
              <w:rPr>
                <w:rFonts w:ascii="宋体" w:eastAsia="宋体" w:hAnsi="宋体" w:cs="Times New Roman"/>
                <w:sz w:val="24"/>
                <w:szCs w:val="24"/>
              </w:rPr>
            </w:pPr>
          </w:p>
        </w:tc>
        <w:tc>
          <w:tcPr>
            <w:tcW w:w="1247" w:type="dxa"/>
          </w:tcPr>
          <w:p w:rsidR="001D0473" w:rsidRDefault="001D0473">
            <w:pPr>
              <w:pStyle w:val="a6"/>
              <w:spacing w:line="360" w:lineRule="auto"/>
              <w:rPr>
                <w:rFonts w:ascii="宋体" w:eastAsia="宋体" w:hAnsi="宋体" w:cs="Times New Roman"/>
                <w:sz w:val="24"/>
                <w:szCs w:val="24"/>
              </w:rPr>
            </w:pPr>
          </w:p>
        </w:tc>
        <w:tc>
          <w:tcPr>
            <w:tcW w:w="1403" w:type="dxa"/>
          </w:tcPr>
          <w:p w:rsidR="001D0473" w:rsidRDefault="001D0473">
            <w:pPr>
              <w:pStyle w:val="a6"/>
              <w:spacing w:line="360" w:lineRule="auto"/>
              <w:rPr>
                <w:rFonts w:ascii="宋体" w:eastAsia="宋体" w:hAnsi="宋体" w:cs="Times New Roman"/>
                <w:sz w:val="24"/>
                <w:szCs w:val="24"/>
              </w:rPr>
            </w:pPr>
          </w:p>
        </w:tc>
        <w:tc>
          <w:tcPr>
            <w:tcW w:w="1583" w:type="dxa"/>
          </w:tcPr>
          <w:p w:rsidR="001D0473" w:rsidRDefault="001D0473">
            <w:pPr>
              <w:pStyle w:val="a6"/>
              <w:spacing w:line="360" w:lineRule="auto"/>
              <w:rPr>
                <w:rFonts w:ascii="宋体" w:eastAsia="宋体" w:hAnsi="宋体" w:cs="Times New Roman"/>
                <w:sz w:val="24"/>
                <w:szCs w:val="24"/>
              </w:rPr>
            </w:pPr>
          </w:p>
        </w:tc>
        <w:tc>
          <w:tcPr>
            <w:tcW w:w="1377" w:type="dxa"/>
          </w:tcPr>
          <w:p w:rsidR="001D0473" w:rsidRDefault="001D0473">
            <w:pPr>
              <w:pStyle w:val="a6"/>
              <w:spacing w:line="360" w:lineRule="auto"/>
              <w:rPr>
                <w:rFonts w:ascii="宋体" w:eastAsia="宋体" w:hAnsi="宋体" w:cs="Times New Roman"/>
                <w:sz w:val="24"/>
                <w:szCs w:val="24"/>
              </w:rPr>
            </w:pPr>
          </w:p>
        </w:tc>
      </w:tr>
      <w:tr w:rsidR="001D0473">
        <w:trPr>
          <w:trHeight w:val="851"/>
        </w:trPr>
        <w:tc>
          <w:tcPr>
            <w:tcW w:w="589" w:type="dxa"/>
            <w:vAlign w:val="center"/>
          </w:tcPr>
          <w:p w:rsidR="001D0473" w:rsidRDefault="00315AE2">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401" w:type="dxa"/>
            <w:vAlign w:val="center"/>
          </w:tcPr>
          <w:p w:rsidR="001D0473" w:rsidRDefault="001D0473">
            <w:pPr>
              <w:pStyle w:val="a6"/>
              <w:spacing w:line="360" w:lineRule="auto"/>
              <w:rPr>
                <w:rFonts w:ascii="宋体" w:eastAsia="宋体" w:hAnsi="宋体" w:cs="Times New Roman"/>
                <w:sz w:val="24"/>
                <w:szCs w:val="24"/>
              </w:rPr>
            </w:pPr>
          </w:p>
        </w:tc>
        <w:tc>
          <w:tcPr>
            <w:tcW w:w="1090" w:type="dxa"/>
            <w:vAlign w:val="center"/>
          </w:tcPr>
          <w:p w:rsidR="001D0473" w:rsidRDefault="001D0473">
            <w:pPr>
              <w:pStyle w:val="a6"/>
              <w:spacing w:line="360" w:lineRule="auto"/>
              <w:rPr>
                <w:rFonts w:ascii="宋体" w:eastAsia="宋体" w:hAnsi="宋体" w:cs="Times New Roman"/>
                <w:sz w:val="24"/>
                <w:szCs w:val="24"/>
              </w:rPr>
            </w:pPr>
          </w:p>
        </w:tc>
        <w:tc>
          <w:tcPr>
            <w:tcW w:w="1403" w:type="dxa"/>
          </w:tcPr>
          <w:p w:rsidR="001D0473" w:rsidRDefault="001D0473">
            <w:pPr>
              <w:pStyle w:val="a6"/>
              <w:spacing w:line="360" w:lineRule="auto"/>
              <w:rPr>
                <w:rFonts w:ascii="宋体" w:eastAsia="宋体" w:hAnsi="宋体" w:cs="Times New Roman"/>
                <w:sz w:val="24"/>
                <w:szCs w:val="24"/>
              </w:rPr>
            </w:pPr>
          </w:p>
        </w:tc>
        <w:tc>
          <w:tcPr>
            <w:tcW w:w="1247" w:type="dxa"/>
          </w:tcPr>
          <w:p w:rsidR="001D0473" w:rsidRDefault="001D0473">
            <w:pPr>
              <w:pStyle w:val="a6"/>
              <w:spacing w:line="360" w:lineRule="auto"/>
              <w:rPr>
                <w:rFonts w:ascii="宋体" w:eastAsia="宋体" w:hAnsi="宋体" w:cs="Times New Roman"/>
                <w:sz w:val="24"/>
                <w:szCs w:val="24"/>
              </w:rPr>
            </w:pPr>
          </w:p>
        </w:tc>
        <w:tc>
          <w:tcPr>
            <w:tcW w:w="1403" w:type="dxa"/>
          </w:tcPr>
          <w:p w:rsidR="001D0473" w:rsidRDefault="001D0473">
            <w:pPr>
              <w:pStyle w:val="a6"/>
              <w:spacing w:line="360" w:lineRule="auto"/>
              <w:rPr>
                <w:rFonts w:ascii="宋体" w:eastAsia="宋体" w:hAnsi="宋体" w:cs="Times New Roman"/>
                <w:sz w:val="24"/>
                <w:szCs w:val="24"/>
              </w:rPr>
            </w:pPr>
          </w:p>
        </w:tc>
        <w:tc>
          <w:tcPr>
            <w:tcW w:w="1583" w:type="dxa"/>
          </w:tcPr>
          <w:p w:rsidR="001D0473" w:rsidRDefault="001D0473">
            <w:pPr>
              <w:pStyle w:val="a6"/>
              <w:spacing w:line="360" w:lineRule="auto"/>
              <w:rPr>
                <w:rFonts w:ascii="宋体" w:eastAsia="宋体" w:hAnsi="宋体" w:cs="Times New Roman"/>
                <w:sz w:val="24"/>
                <w:szCs w:val="24"/>
              </w:rPr>
            </w:pPr>
          </w:p>
        </w:tc>
        <w:tc>
          <w:tcPr>
            <w:tcW w:w="1377" w:type="dxa"/>
          </w:tcPr>
          <w:p w:rsidR="001D0473" w:rsidRDefault="001D0473">
            <w:pPr>
              <w:pStyle w:val="a6"/>
              <w:spacing w:line="360" w:lineRule="auto"/>
              <w:rPr>
                <w:rFonts w:ascii="宋体" w:eastAsia="宋体" w:hAnsi="宋体" w:cs="Times New Roman"/>
                <w:sz w:val="24"/>
                <w:szCs w:val="24"/>
              </w:rPr>
            </w:pPr>
          </w:p>
        </w:tc>
      </w:tr>
      <w:tr w:rsidR="001D0473">
        <w:trPr>
          <w:trHeight w:val="851"/>
        </w:trPr>
        <w:tc>
          <w:tcPr>
            <w:tcW w:w="589" w:type="dxa"/>
            <w:vAlign w:val="center"/>
          </w:tcPr>
          <w:p w:rsidR="001D0473" w:rsidRDefault="00315AE2">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401" w:type="dxa"/>
            <w:vAlign w:val="center"/>
          </w:tcPr>
          <w:p w:rsidR="001D0473" w:rsidRDefault="001D0473">
            <w:pPr>
              <w:pStyle w:val="a6"/>
              <w:spacing w:line="360" w:lineRule="auto"/>
              <w:rPr>
                <w:rFonts w:ascii="宋体" w:eastAsia="宋体" w:hAnsi="宋体" w:cs="Times New Roman"/>
                <w:sz w:val="24"/>
                <w:szCs w:val="24"/>
              </w:rPr>
            </w:pPr>
          </w:p>
        </w:tc>
        <w:tc>
          <w:tcPr>
            <w:tcW w:w="1090" w:type="dxa"/>
            <w:vAlign w:val="center"/>
          </w:tcPr>
          <w:p w:rsidR="001D0473" w:rsidRDefault="001D0473">
            <w:pPr>
              <w:pStyle w:val="a6"/>
              <w:spacing w:line="360" w:lineRule="auto"/>
              <w:rPr>
                <w:rFonts w:ascii="宋体" w:eastAsia="宋体" w:hAnsi="宋体" w:cs="Times New Roman"/>
                <w:sz w:val="24"/>
                <w:szCs w:val="24"/>
              </w:rPr>
            </w:pPr>
          </w:p>
        </w:tc>
        <w:tc>
          <w:tcPr>
            <w:tcW w:w="1403" w:type="dxa"/>
          </w:tcPr>
          <w:p w:rsidR="001D0473" w:rsidRDefault="001D0473">
            <w:pPr>
              <w:pStyle w:val="a6"/>
              <w:spacing w:line="360" w:lineRule="auto"/>
              <w:rPr>
                <w:rFonts w:ascii="宋体" w:eastAsia="宋体" w:hAnsi="宋体" w:cs="Times New Roman"/>
                <w:sz w:val="24"/>
                <w:szCs w:val="24"/>
              </w:rPr>
            </w:pPr>
          </w:p>
        </w:tc>
        <w:tc>
          <w:tcPr>
            <w:tcW w:w="1247" w:type="dxa"/>
          </w:tcPr>
          <w:p w:rsidR="001D0473" w:rsidRDefault="001D0473">
            <w:pPr>
              <w:pStyle w:val="a6"/>
              <w:spacing w:line="360" w:lineRule="auto"/>
              <w:rPr>
                <w:rFonts w:ascii="宋体" w:eastAsia="宋体" w:hAnsi="宋体" w:cs="Times New Roman"/>
                <w:sz w:val="24"/>
                <w:szCs w:val="24"/>
              </w:rPr>
            </w:pPr>
          </w:p>
        </w:tc>
        <w:tc>
          <w:tcPr>
            <w:tcW w:w="1403" w:type="dxa"/>
          </w:tcPr>
          <w:p w:rsidR="001D0473" w:rsidRDefault="001D0473">
            <w:pPr>
              <w:pStyle w:val="a6"/>
              <w:spacing w:line="360" w:lineRule="auto"/>
              <w:rPr>
                <w:rFonts w:ascii="宋体" w:eastAsia="宋体" w:hAnsi="宋体" w:cs="Times New Roman"/>
                <w:sz w:val="24"/>
                <w:szCs w:val="24"/>
              </w:rPr>
            </w:pPr>
          </w:p>
        </w:tc>
        <w:tc>
          <w:tcPr>
            <w:tcW w:w="1583" w:type="dxa"/>
          </w:tcPr>
          <w:p w:rsidR="001D0473" w:rsidRDefault="001D0473">
            <w:pPr>
              <w:pStyle w:val="a6"/>
              <w:spacing w:line="360" w:lineRule="auto"/>
              <w:rPr>
                <w:rFonts w:ascii="宋体" w:eastAsia="宋体" w:hAnsi="宋体" w:cs="Times New Roman"/>
                <w:sz w:val="24"/>
                <w:szCs w:val="24"/>
              </w:rPr>
            </w:pPr>
          </w:p>
        </w:tc>
        <w:tc>
          <w:tcPr>
            <w:tcW w:w="1377" w:type="dxa"/>
          </w:tcPr>
          <w:p w:rsidR="001D0473" w:rsidRDefault="001D0473">
            <w:pPr>
              <w:pStyle w:val="a6"/>
              <w:spacing w:line="360" w:lineRule="auto"/>
              <w:rPr>
                <w:rFonts w:ascii="宋体" w:eastAsia="宋体" w:hAnsi="宋体" w:cs="Times New Roman"/>
                <w:sz w:val="24"/>
                <w:szCs w:val="24"/>
              </w:rPr>
            </w:pPr>
          </w:p>
        </w:tc>
      </w:tr>
    </w:tbl>
    <w:p w:rsidR="001D0473" w:rsidRDefault="00315AE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1D0473" w:rsidRDefault="00315AE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1D0473" w:rsidRDefault="001D0473">
      <w:pPr>
        <w:snapToGrid w:val="0"/>
        <w:spacing w:line="500" w:lineRule="exact"/>
        <w:rPr>
          <w:rFonts w:asciiTheme="minorEastAsia" w:hAnsiTheme="minorEastAsia" w:cs="宋体"/>
          <w:sz w:val="24"/>
          <w:szCs w:val="24"/>
          <w:lang w:val="zh-CN"/>
        </w:rPr>
      </w:pPr>
    </w:p>
    <w:p w:rsidR="001D0473" w:rsidRDefault="00315AE2">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说明：所投产品节能清单所在页复印件并加盖投标人公章须附后。</w:t>
      </w: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315AE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4.7 “节能产品政府采购清单”优先采购产品情况</w:t>
      </w: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315AE2" w:rsidP="000A0A64">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1D0473" w:rsidRDefault="00315AE2">
      <w:pPr>
        <w:tabs>
          <w:tab w:val="left" w:pos="1800"/>
          <w:tab w:val="left" w:pos="5580"/>
        </w:tabs>
        <w:spacing w:line="360" w:lineRule="auto"/>
        <w:rPr>
          <w:rFonts w:ascii="宋体" w:hAnsi="宋体"/>
          <w:sz w:val="24"/>
          <w:szCs w:val="24"/>
        </w:rPr>
      </w:pPr>
      <w:r>
        <w:rPr>
          <w:rFonts w:asciiTheme="minorEastAsia" w:hAnsiTheme="minorEastAsia" w:hint="eastAsia"/>
          <w:color w:val="000000"/>
          <w:sz w:val="24"/>
          <w:szCs w:val="24"/>
        </w:rPr>
        <w:t>项目名称：</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9"/>
        <w:gridCol w:w="1401"/>
        <w:gridCol w:w="1090"/>
        <w:gridCol w:w="1403"/>
        <w:gridCol w:w="1247"/>
        <w:gridCol w:w="1403"/>
        <w:gridCol w:w="1583"/>
        <w:gridCol w:w="1377"/>
      </w:tblGrid>
      <w:tr w:rsidR="001D0473">
        <w:trPr>
          <w:trHeight w:val="225"/>
          <w:tblHeader/>
        </w:trPr>
        <w:tc>
          <w:tcPr>
            <w:tcW w:w="589" w:type="dxa"/>
            <w:shd w:val="clear" w:color="auto" w:fill="F2F2F2" w:themeFill="background1" w:themeFillShade="F2"/>
            <w:vAlign w:val="center"/>
          </w:tcPr>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401" w:type="dxa"/>
            <w:shd w:val="clear" w:color="auto" w:fill="F2F2F2" w:themeFill="background1" w:themeFillShade="F2"/>
            <w:vAlign w:val="center"/>
          </w:tcPr>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1090" w:type="dxa"/>
            <w:shd w:val="clear" w:color="auto" w:fill="F2F2F2" w:themeFill="background1" w:themeFillShade="F2"/>
            <w:vAlign w:val="center"/>
          </w:tcPr>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403" w:type="dxa"/>
            <w:shd w:val="clear" w:color="auto" w:fill="F2F2F2" w:themeFill="background1" w:themeFillShade="F2"/>
            <w:vAlign w:val="center"/>
          </w:tcPr>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247" w:type="dxa"/>
            <w:shd w:val="clear" w:color="auto" w:fill="F2F2F2" w:themeFill="background1" w:themeFillShade="F2"/>
            <w:vAlign w:val="center"/>
          </w:tcPr>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403" w:type="dxa"/>
            <w:shd w:val="clear" w:color="auto" w:fill="F2F2F2" w:themeFill="background1" w:themeFillShade="F2"/>
            <w:vAlign w:val="center"/>
          </w:tcPr>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583" w:type="dxa"/>
            <w:shd w:val="clear" w:color="auto" w:fill="F2F2F2" w:themeFill="background1" w:themeFillShade="F2"/>
            <w:vAlign w:val="center"/>
          </w:tcPr>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377" w:type="dxa"/>
            <w:shd w:val="clear" w:color="auto" w:fill="F2F2F2" w:themeFill="background1" w:themeFillShade="F2"/>
            <w:vAlign w:val="center"/>
          </w:tcPr>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1D0473">
        <w:trPr>
          <w:trHeight w:val="851"/>
        </w:trPr>
        <w:tc>
          <w:tcPr>
            <w:tcW w:w="589" w:type="dxa"/>
            <w:vAlign w:val="center"/>
          </w:tcPr>
          <w:p w:rsidR="001D0473" w:rsidRDefault="00315AE2">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401" w:type="dxa"/>
            <w:vAlign w:val="center"/>
          </w:tcPr>
          <w:p w:rsidR="001D0473" w:rsidRDefault="001D0473">
            <w:pPr>
              <w:pStyle w:val="a6"/>
              <w:spacing w:line="360" w:lineRule="auto"/>
              <w:rPr>
                <w:rFonts w:ascii="宋体" w:eastAsia="宋体" w:hAnsi="宋体" w:cs="Times New Roman"/>
                <w:sz w:val="24"/>
                <w:szCs w:val="24"/>
              </w:rPr>
            </w:pPr>
          </w:p>
        </w:tc>
        <w:tc>
          <w:tcPr>
            <w:tcW w:w="1090" w:type="dxa"/>
            <w:vAlign w:val="center"/>
          </w:tcPr>
          <w:p w:rsidR="001D0473" w:rsidRDefault="001D0473">
            <w:pPr>
              <w:pStyle w:val="a6"/>
              <w:spacing w:line="360" w:lineRule="auto"/>
              <w:rPr>
                <w:rFonts w:ascii="宋体" w:eastAsia="宋体" w:hAnsi="宋体" w:cs="Times New Roman"/>
                <w:sz w:val="24"/>
                <w:szCs w:val="24"/>
              </w:rPr>
            </w:pPr>
          </w:p>
        </w:tc>
        <w:tc>
          <w:tcPr>
            <w:tcW w:w="1403" w:type="dxa"/>
          </w:tcPr>
          <w:p w:rsidR="001D0473" w:rsidRDefault="001D0473">
            <w:pPr>
              <w:pStyle w:val="a6"/>
              <w:spacing w:line="360" w:lineRule="auto"/>
              <w:rPr>
                <w:rFonts w:ascii="宋体" w:eastAsia="宋体" w:hAnsi="宋体" w:cs="Times New Roman"/>
                <w:sz w:val="24"/>
                <w:szCs w:val="24"/>
              </w:rPr>
            </w:pPr>
          </w:p>
        </w:tc>
        <w:tc>
          <w:tcPr>
            <w:tcW w:w="1247" w:type="dxa"/>
          </w:tcPr>
          <w:p w:rsidR="001D0473" w:rsidRDefault="001D0473">
            <w:pPr>
              <w:pStyle w:val="a6"/>
              <w:spacing w:line="360" w:lineRule="auto"/>
              <w:rPr>
                <w:rFonts w:ascii="宋体" w:eastAsia="宋体" w:hAnsi="宋体" w:cs="Times New Roman"/>
                <w:sz w:val="24"/>
                <w:szCs w:val="24"/>
              </w:rPr>
            </w:pPr>
          </w:p>
        </w:tc>
        <w:tc>
          <w:tcPr>
            <w:tcW w:w="1403" w:type="dxa"/>
          </w:tcPr>
          <w:p w:rsidR="001D0473" w:rsidRDefault="001D0473">
            <w:pPr>
              <w:pStyle w:val="a6"/>
              <w:spacing w:line="360" w:lineRule="auto"/>
              <w:rPr>
                <w:rFonts w:ascii="宋体" w:eastAsia="宋体" w:hAnsi="宋体" w:cs="Times New Roman"/>
                <w:sz w:val="24"/>
                <w:szCs w:val="24"/>
              </w:rPr>
            </w:pPr>
          </w:p>
        </w:tc>
        <w:tc>
          <w:tcPr>
            <w:tcW w:w="1583" w:type="dxa"/>
          </w:tcPr>
          <w:p w:rsidR="001D0473" w:rsidRDefault="001D0473">
            <w:pPr>
              <w:pStyle w:val="a6"/>
              <w:spacing w:line="360" w:lineRule="auto"/>
              <w:rPr>
                <w:rFonts w:ascii="宋体" w:eastAsia="宋体" w:hAnsi="宋体" w:cs="Times New Roman"/>
                <w:sz w:val="24"/>
                <w:szCs w:val="24"/>
              </w:rPr>
            </w:pPr>
          </w:p>
        </w:tc>
        <w:tc>
          <w:tcPr>
            <w:tcW w:w="1377" w:type="dxa"/>
          </w:tcPr>
          <w:p w:rsidR="001D0473" w:rsidRDefault="001D0473">
            <w:pPr>
              <w:pStyle w:val="a6"/>
              <w:spacing w:line="360" w:lineRule="auto"/>
              <w:rPr>
                <w:rFonts w:ascii="宋体" w:eastAsia="宋体" w:hAnsi="宋体" w:cs="Times New Roman"/>
                <w:sz w:val="24"/>
                <w:szCs w:val="24"/>
              </w:rPr>
            </w:pPr>
          </w:p>
        </w:tc>
      </w:tr>
      <w:tr w:rsidR="001D0473">
        <w:trPr>
          <w:trHeight w:val="851"/>
        </w:trPr>
        <w:tc>
          <w:tcPr>
            <w:tcW w:w="589" w:type="dxa"/>
            <w:vAlign w:val="center"/>
          </w:tcPr>
          <w:p w:rsidR="001D0473" w:rsidRDefault="00315AE2">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401" w:type="dxa"/>
            <w:vAlign w:val="center"/>
          </w:tcPr>
          <w:p w:rsidR="001D0473" w:rsidRDefault="001D0473">
            <w:pPr>
              <w:pStyle w:val="a6"/>
              <w:spacing w:line="360" w:lineRule="auto"/>
              <w:rPr>
                <w:rFonts w:ascii="宋体" w:eastAsia="宋体" w:hAnsi="宋体" w:cs="Times New Roman"/>
                <w:sz w:val="24"/>
                <w:szCs w:val="24"/>
              </w:rPr>
            </w:pPr>
          </w:p>
        </w:tc>
        <w:tc>
          <w:tcPr>
            <w:tcW w:w="1090" w:type="dxa"/>
            <w:vAlign w:val="center"/>
          </w:tcPr>
          <w:p w:rsidR="001D0473" w:rsidRDefault="001D0473">
            <w:pPr>
              <w:pStyle w:val="a6"/>
              <w:spacing w:line="360" w:lineRule="auto"/>
              <w:rPr>
                <w:rFonts w:ascii="宋体" w:eastAsia="宋体" w:hAnsi="宋体" w:cs="Times New Roman"/>
                <w:sz w:val="24"/>
                <w:szCs w:val="24"/>
              </w:rPr>
            </w:pPr>
          </w:p>
        </w:tc>
        <w:tc>
          <w:tcPr>
            <w:tcW w:w="1403" w:type="dxa"/>
          </w:tcPr>
          <w:p w:rsidR="001D0473" w:rsidRDefault="001D0473">
            <w:pPr>
              <w:pStyle w:val="a6"/>
              <w:spacing w:line="360" w:lineRule="auto"/>
              <w:rPr>
                <w:rFonts w:ascii="宋体" w:eastAsia="宋体" w:hAnsi="宋体" w:cs="Times New Roman"/>
                <w:sz w:val="24"/>
                <w:szCs w:val="24"/>
              </w:rPr>
            </w:pPr>
          </w:p>
        </w:tc>
        <w:tc>
          <w:tcPr>
            <w:tcW w:w="1247" w:type="dxa"/>
          </w:tcPr>
          <w:p w:rsidR="001D0473" w:rsidRDefault="001D0473">
            <w:pPr>
              <w:pStyle w:val="a6"/>
              <w:spacing w:line="360" w:lineRule="auto"/>
              <w:rPr>
                <w:rFonts w:ascii="宋体" w:eastAsia="宋体" w:hAnsi="宋体" w:cs="Times New Roman"/>
                <w:sz w:val="24"/>
                <w:szCs w:val="24"/>
              </w:rPr>
            </w:pPr>
          </w:p>
        </w:tc>
        <w:tc>
          <w:tcPr>
            <w:tcW w:w="1403" w:type="dxa"/>
          </w:tcPr>
          <w:p w:rsidR="001D0473" w:rsidRDefault="001D0473">
            <w:pPr>
              <w:pStyle w:val="a6"/>
              <w:spacing w:line="360" w:lineRule="auto"/>
              <w:rPr>
                <w:rFonts w:ascii="宋体" w:eastAsia="宋体" w:hAnsi="宋体" w:cs="Times New Roman"/>
                <w:sz w:val="24"/>
                <w:szCs w:val="24"/>
              </w:rPr>
            </w:pPr>
          </w:p>
        </w:tc>
        <w:tc>
          <w:tcPr>
            <w:tcW w:w="1583" w:type="dxa"/>
          </w:tcPr>
          <w:p w:rsidR="001D0473" w:rsidRDefault="001D0473">
            <w:pPr>
              <w:pStyle w:val="a6"/>
              <w:spacing w:line="360" w:lineRule="auto"/>
              <w:rPr>
                <w:rFonts w:ascii="宋体" w:eastAsia="宋体" w:hAnsi="宋体" w:cs="Times New Roman"/>
                <w:sz w:val="24"/>
                <w:szCs w:val="24"/>
              </w:rPr>
            </w:pPr>
          </w:p>
        </w:tc>
        <w:tc>
          <w:tcPr>
            <w:tcW w:w="1377" w:type="dxa"/>
          </w:tcPr>
          <w:p w:rsidR="001D0473" w:rsidRDefault="001D0473">
            <w:pPr>
              <w:pStyle w:val="a6"/>
              <w:spacing w:line="360" w:lineRule="auto"/>
              <w:rPr>
                <w:rFonts w:ascii="宋体" w:eastAsia="宋体" w:hAnsi="宋体" w:cs="Times New Roman"/>
                <w:sz w:val="24"/>
                <w:szCs w:val="24"/>
              </w:rPr>
            </w:pPr>
          </w:p>
        </w:tc>
      </w:tr>
      <w:tr w:rsidR="001D0473">
        <w:trPr>
          <w:trHeight w:val="851"/>
        </w:trPr>
        <w:tc>
          <w:tcPr>
            <w:tcW w:w="589" w:type="dxa"/>
            <w:vAlign w:val="center"/>
          </w:tcPr>
          <w:p w:rsidR="001D0473" w:rsidRDefault="00315AE2">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401" w:type="dxa"/>
            <w:vAlign w:val="center"/>
          </w:tcPr>
          <w:p w:rsidR="001D0473" w:rsidRDefault="001D0473">
            <w:pPr>
              <w:pStyle w:val="a6"/>
              <w:spacing w:line="360" w:lineRule="auto"/>
              <w:rPr>
                <w:rFonts w:ascii="宋体" w:eastAsia="宋体" w:hAnsi="宋体" w:cs="Times New Roman"/>
                <w:sz w:val="24"/>
                <w:szCs w:val="24"/>
              </w:rPr>
            </w:pPr>
          </w:p>
        </w:tc>
        <w:tc>
          <w:tcPr>
            <w:tcW w:w="1090" w:type="dxa"/>
            <w:vAlign w:val="center"/>
          </w:tcPr>
          <w:p w:rsidR="001D0473" w:rsidRDefault="001D0473">
            <w:pPr>
              <w:pStyle w:val="a6"/>
              <w:spacing w:line="360" w:lineRule="auto"/>
              <w:rPr>
                <w:rFonts w:ascii="宋体" w:eastAsia="宋体" w:hAnsi="宋体" w:cs="Times New Roman"/>
                <w:sz w:val="24"/>
                <w:szCs w:val="24"/>
              </w:rPr>
            </w:pPr>
          </w:p>
        </w:tc>
        <w:tc>
          <w:tcPr>
            <w:tcW w:w="1403" w:type="dxa"/>
          </w:tcPr>
          <w:p w:rsidR="001D0473" w:rsidRDefault="001D0473">
            <w:pPr>
              <w:pStyle w:val="a6"/>
              <w:spacing w:line="360" w:lineRule="auto"/>
              <w:rPr>
                <w:rFonts w:ascii="宋体" w:eastAsia="宋体" w:hAnsi="宋体" w:cs="Times New Roman"/>
                <w:sz w:val="24"/>
                <w:szCs w:val="24"/>
              </w:rPr>
            </w:pPr>
          </w:p>
        </w:tc>
        <w:tc>
          <w:tcPr>
            <w:tcW w:w="1247" w:type="dxa"/>
          </w:tcPr>
          <w:p w:rsidR="001D0473" w:rsidRDefault="001D0473">
            <w:pPr>
              <w:pStyle w:val="a6"/>
              <w:spacing w:line="360" w:lineRule="auto"/>
              <w:rPr>
                <w:rFonts w:ascii="宋体" w:eastAsia="宋体" w:hAnsi="宋体" w:cs="Times New Roman"/>
                <w:sz w:val="24"/>
                <w:szCs w:val="24"/>
              </w:rPr>
            </w:pPr>
          </w:p>
        </w:tc>
        <w:tc>
          <w:tcPr>
            <w:tcW w:w="1403" w:type="dxa"/>
          </w:tcPr>
          <w:p w:rsidR="001D0473" w:rsidRDefault="001D0473">
            <w:pPr>
              <w:pStyle w:val="a6"/>
              <w:spacing w:line="360" w:lineRule="auto"/>
              <w:rPr>
                <w:rFonts w:ascii="宋体" w:eastAsia="宋体" w:hAnsi="宋体" w:cs="Times New Roman"/>
                <w:sz w:val="24"/>
                <w:szCs w:val="24"/>
              </w:rPr>
            </w:pPr>
          </w:p>
        </w:tc>
        <w:tc>
          <w:tcPr>
            <w:tcW w:w="1583" w:type="dxa"/>
          </w:tcPr>
          <w:p w:rsidR="001D0473" w:rsidRDefault="001D0473">
            <w:pPr>
              <w:pStyle w:val="a6"/>
              <w:spacing w:line="360" w:lineRule="auto"/>
              <w:rPr>
                <w:rFonts w:ascii="宋体" w:eastAsia="宋体" w:hAnsi="宋体" w:cs="Times New Roman"/>
                <w:sz w:val="24"/>
                <w:szCs w:val="24"/>
              </w:rPr>
            </w:pPr>
          </w:p>
        </w:tc>
        <w:tc>
          <w:tcPr>
            <w:tcW w:w="1377" w:type="dxa"/>
          </w:tcPr>
          <w:p w:rsidR="001D0473" w:rsidRDefault="001D0473">
            <w:pPr>
              <w:pStyle w:val="a6"/>
              <w:spacing w:line="360" w:lineRule="auto"/>
              <w:rPr>
                <w:rFonts w:ascii="宋体" w:eastAsia="宋体" w:hAnsi="宋体" w:cs="Times New Roman"/>
                <w:sz w:val="24"/>
                <w:szCs w:val="24"/>
              </w:rPr>
            </w:pPr>
          </w:p>
        </w:tc>
      </w:tr>
    </w:tbl>
    <w:p w:rsidR="001D0473" w:rsidRDefault="00315AE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1D0473" w:rsidRDefault="00315AE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1D0473" w:rsidRDefault="001D0473">
      <w:pPr>
        <w:snapToGrid w:val="0"/>
        <w:spacing w:line="500" w:lineRule="exact"/>
        <w:rPr>
          <w:rFonts w:asciiTheme="minorEastAsia" w:hAnsiTheme="minorEastAsia" w:cs="宋体"/>
          <w:sz w:val="24"/>
          <w:szCs w:val="24"/>
          <w:lang w:val="zh-CN"/>
        </w:rPr>
      </w:pPr>
    </w:p>
    <w:p w:rsidR="001D0473" w:rsidRDefault="001D0473">
      <w:pPr>
        <w:snapToGrid w:val="0"/>
        <w:spacing w:line="500" w:lineRule="exact"/>
        <w:rPr>
          <w:rFonts w:asciiTheme="minorEastAsia" w:hAnsiTheme="minorEastAsia" w:cs="宋体"/>
          <w:sz w:val="24"/>
          <w:szCs w:val="24"/>
          <w:lang w:val="zh-CN"/>
        </w:rPr>
      </w:pPr>
    </w:p>
    <w:p w:rsidR="001D0473" w:rsidRDefault="00315AE2">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说明：所投产品“节能产品政府采购清单”所在页复印件并加盖投标人公章须附后。</w:t>
      </w:r>
    </w:p>
    <w:p w:rsidR="001D0473" w:rsidRDefault="001D0473">
      <w:pPr>
        <w:spacing w:line="360" w:lineRule="auto"/>
        <w:jc w:val="center"/>
        <w:rPr>
          <w:rFonts w:ascii="宋体" w:hAnsi="宋体"/>
          <w:b/>
          <w:bCs/>
          <w:color w:val="000000"/>
          <w:sz w:val="24"/>
          <w:szCs w:val="24"/>
        </w:rPr>
      </w:pPr>
    </w:p>
    <w:p w:rsidR="001D0473" w:rsidRDefault="001D0473">
      <w:pPr>
        <w:spacing w:line="360" w:lineRule="auto"/>
        <w:jc w:val="center"/>
        <w:rPr>
          <w:rFonts w:ascii="宋体" w:hAnsi="宋体"/>
          <w:b/>
          <w:bCs/>
          <w:color w:val="000000"/>
          <w:sz w:val="24"/>
          <w:szCs w:val="24"/>
        </w:rPr>
      </w:pPr>
    </w:p>
    <w:p w:rsidR="001D0473" w:rsidRDefault="001D0473">
      <w:pPr>
        <w:spacing w:line="360" w:lineRule="auto"/>
        <w:jc w:val="center"/>
        <w:rPr>
          <w:rFonts w:ascii="宋体" w:hAnsi="宋体"/>
          <w:b/>
          <w:bCs/>
          <w:color w:val="000000"/>
          <w:sz w:val="24"/>
          <w:szCs w:val="24"/>
        </w:rPr>
      </w:pPr>
    </w:p>
    <w:p w:rsidR="001D0473" w:rsidRDefault="001D0473">
      <w:pPr>
        <w:spacing w:line="360" w:lineRule="auto"/>
        <w:jc w:val="center"/>
        <w:rPr>
          <w:rFonts w:ascii="宋体" w:hAnsi="宋体"/>
          <w:b/>
          <w:bCs/>
          <w:color w:val="000000"/>
          <w:sz w:val="24"/>
          <w:szCs w:val="24"/>
        </w:rPr>
      </w:pPr>
    </w:p>
    <w:p w:rsidR="001D0473" w:rsidRDefault="001D0473">
      <w:pPr>
        <w:spacing w:line="360" w:lineRule="auto"/>
        <w:jc w:val="center"/>
        <w:rPr>
          <w:rFonts w:ascii="宋体" w:hAnsi="宋体"/>
          <w:b/>
          <w:bCs/>
          <w:color w:val="000000"/>
          <w:sz w:val="24"/>
          <w:szCs w:val="24"/>
        </w:rPr>
      </w:pPr>
    </w:p>
    <w:p w:rsidR="001D0473" w:rsidRDefault="001D0473">
      <w:pPr>
        <w:spacing w:line="360" w:lineRule="auto"/>
        <w:jc w:val="center"/>
        <w:rPr>
          <w:rFonts w:ascii="宋体" w:hAnsi="宋体"/>
          <w:b/>
          <w:bCs/>
          <w:color w:val="000000"/>
          <w:sz w:val="24"/>
          <w:szCs w:val="24"/>
        </w:rPr>
      </w:pPr>
    </w:p>
    <w:p w:rsidR="001D0473" w:rsidRDefault="001D0473">
      <w:pPr>
        <w:spacing w:line="360" w:lineRule="auto"/>
        <w:jc w:val="center"/>
        <w:rPr>
          <w:rFonts w:ascii="宋体" w:hAnsi="宋体"/>
          <w:b/>
          <w:bCs/>
          <w:color w:val="000000"/>
          <w:sz w:val="24"/>
          <w:szCs w:val="24"/>
        </w:rPr>
      </w:pPr>
    </w:p>
    <w:p w:rsidR="001D0473" w:rsidRDefault="001D0473">
      <w:pPr>
        <w:spacing w:line="360" w:lineRule="auto"/>
        <w:jc w:val="center"/>
        <w:rPr>
          <w:rFonts w:ascii="宋体" w:hAnsi="宋体"/>
          <w:b/>
          <w:bCs/>
          <w:color w:val="000000"/>
          <w:sz w:val="24"/>
          <w:szCs w:val="24"/>
        </w:rPr>
      </w:pPr>
    </w:p>
    <w:p w:rsidR="001D0473" w:rsidRDefault="001D0473">
      <w:pPr>
        <w:spacing w:line="360" w:lineRule="auto"/>
        <w:jc w:val="center"/>
        <w:rPr>
          <w:rFonts w:ascii="宋体" w:hAnsi="宋体"/>
          <w:b/>
          <w:bCs/>
          <w:color w:val="000000"/>
          <w:sz w:val="24"/>
          <w:szCs w:val="24"/>
        </w:rPr>
      </w:pPr>
    </w:p>
    <w:p w:rsidR="001D0473" w:rsidRDefault="001D0473">
      <w:pPr>
        <w:spacing w:line="360" w:lineRule="auto"/>
        <w:jc w:val="center"/>
        <w:rPr>
          <w:rFonts w:ascii="宋体" w:hAnsi="宋体"/>
          <w:b/>
          <w:bCs/>
          <w:color w:val="000000"/>
          <w:sz w:val="24"/>
          <w:szCs w:val="24"/>
        </w:rPr>
      </w:pPr>
    </w:p>
    <w:p w:rsidR="001D0473" w:rsidRDefault="001D0473">
      <w:pPr>
        <w:spacing w:line="360" w:lineRule="auto"/>
        <w:jc w:val="center"/>
        <w:rPr>
          <w:rFonts w:ascii="宋体" w:hAnsi="宋体"/>
          <w:b/>
          <w:bCs/>
          <w:color w:val="000000"/>
          <w:sz w:val="24"/>
          <w:szCs w:val="24"/>
        </w:rPr>
      </w:pPr>
    </w:p>
    <w:p w:rsidR="001D0473" w:rsidRDefault="001D0473">
      <w:pPr>
        <w:spacing w:line="360" w:lineRule="auto"/>
        <w:jc w:val="center"/>
        <w:rPr>
          <w:rFonts w:ascii="宋体" w:hAnsi="宋体"/>
          <w:b/>
          <w:bCs/>
          <w:color w:val="000000"/>
          <w:sz w:val="24"/>
          <w:szCs w:val="24"/>
        </w:rPr>
      </w:pPr>
    </w:p>
    <w:p w:rsidR="001D0473" w:rsidRDefault="00315AE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4.8 “环境标志产品政府采购清单”优先采购产品情况</w:t>
      </w: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315AE2" w:rsidP="000A0A64">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1D0473" w:rsidRDefault="00315AE2">
      <w:pPr>
        <w:tabs>
          <w:tab w:val="left" w:pos="1800"/>
          <w:tab w:val="left" w:pos="5580"/>
        </w:tabs>
        <w:spacing w:line="360" w:lineRule="auto"/>
        <w:rPr>
          <w:rFonts w:ascii="宋体" w:hAnsi="宋体"/>
          <w:sz w:val="24"/>
          <w:szCs w:val="24"/>
        </w:rPr>
      </w:pPr>
      <w:r>
        <w:rPr>
          <w:rFonts w:asciiTheme="minorEastAsia" w:hAnsiTheme="minorEastAsia" w:hint="eastAsia"/>
          <w:color w:val="000000"/>
          <w:sz w:val="24"/>
          <w:szCs w:val="24"/>
        </w:rPr>
        <w:t>项目名称：</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9"/>
        <w:gridCol w:w="1401"/>
        <w:gridCol w:w="1090"/>
        <w:gridCol w:w="1403"/>
        <w:gridCol w:w="1247"/>
        <w:gridCol w:w="1403"/>
        <w:gridCol w:w="1583"/>
        <w:gridCol w:w="1377"/>
      </w:tblGrid>
      <w:tr w:rsidR="001D0473">
        <w:trPr>
          <w:trHeight w:val="225"/>
          <w:tblHeader/>
        </w:trPr>
        <w:tc>
          <w:tcPr>
            <w:tcW w:w="589" w:type="dxa"/>
            <w:shd w:val="clear" w:color="auto" w:fill="F2F2F2" w:themeFill="background1" w:themeFillShade="F2"/>
            <w:vAlign w:val="center"/>
          </w:tcPr>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401" w:type="dxa"/>
            <w:shd w:val="clear" w:color="auto" w:fill="F2F2F2" w:themeFill="background1" w:themeFillShade="F2"/>
            <w:vAlign w:val="center"/>
          </w:tcPr>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1090" w:type="dxa"/>
            <w:shd w:val="clear" w:color="auto" w:fill="F2F2F2" w:themeFill="background1" w:themeFillShade="F2"/>
            <w:vAlign w:val="center"/>
          </w:tcPr>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403" w:type="dxa"/>
            <w:shd w:val="clear" w:color="auto" w:fill="F2F2F2" w:themeFill="background1" w:themeFillShade="F2"/>
            <w:vAlign w:val="center"/>
          </w:tcPr>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247" w:type="dxa"/>
            <w:shd w:val="clear" w:color="auto" w:fill="F2F2F2" w:themeFill="background1" w:themeFillShade="F2"/>
            <w:vAlign w:val="center"/>
          </w:tcPr>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403" w:type="dxa"/>
            <w:shd w:val="clear" w:color="auto" w:fill="F2F2F2" w:themeFill="background1" w:themeFillShade="F2"/>
            <w:vAlign w:val="center"/>
          </w:tcPr>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583" w:type="dxa"/>
            <w:shd w:val="clear" w:color="auto" w:fill="F2F2F2" w:themeFill="background1" w:themeFillShade="F2"/>
            <w:vAlign w:val="center"/>
          </w:tcPr>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377" w:type="dxa"/>
            <w:shd w:val="clear" w:color="auto" w:fill="F2F2F2" w:themeFill="background1" w:themeFillShade="F2"/>
            <w:vAlign w:val="center"/>
          </w:tcPr>
          <w:p w:rsidR="001D0473" w:rsidRDefault="00315AE2">
            <w:pPr>
              <w:pStyle w:val="a6"/>
              <w:jc w:val="center"/>
              <w:rPr>
                <w:rFonts w:ascii="宋体" w:eastAsia="宋体" w:hAnsi="宋体" w:cs="宋体"/>
                <w:b/>
                <w:bCs/>
                <w:sz w:val="24"/>
                <w:szCs w:val="24"/>
              </w:rPr>
            </w:pPr>
            <w:r>
              <w:rPr>
                <w:rFonts w:ascii="宋体" w:eastAsia="宋体" w:hAnsi="宋体" w:cs="宋体" w:hint="eastAsia"/>
                <w:b/>
                <w:bCs/>
                <w:sz w:val="24"/>
                <w:szCs w:val="24"/>
              </w:rPr>
              <w:t>未提供环境标志产品所在页原因</w:t>
            </w:r>
          </w:p>
        </w:tc>
      </w:tr>
      <w:tr w:rsidR="001D0473">
        <w:trPr>
          <w:trHeight w:val="851"/>
        </w:trPr>
        <w:tc>
          <w:tcPr>
            <w:tcW w:w="589" w:type="dxa"/>
            <w:vAlign w:val="center"/>
          </w:tcPr>
          <w:p w:rsidR="001D0473" w:rsidRDefault="00315AE2">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401" w:type="dxa"/>
            <w:vAlign w:val="center"/>
          </w:tcPr>
          <w:p w:rsidR="001D0473" w:rsidRDefault="001D0473">
            <w:pPr>
              <w:pStyle w:val="a6"/>
              <w:spacing w:line="360" w:lineRule="auto"/>
              <w:rPr>
                <w:rFonts w:ascii="宋体" w:eastAsia="宋体" w:hAnsi="宋体" w:cs="Times New Roman"/>
                <w:sz w:val="24"/>
                <w:szCs w:val="24"/>
              </w:rPr>
            </w:pPr>
          </w:p>
        </w:tc>
        <w:tc>
          <w:tcPr>
            <w:tcW w:w="1090" w:type="dxa"/>
            <w:vAlign w:val="center"/>
          </w:tcPr>
          <w:p w:rsidR="001D0473" w:rsidRDefault="001D0473">
            <w:pPr>
              <w:pStyle w:val="a6"/>
              <w:spacing w:line="360" w:lineRule="auto"/>
              <w:rPr>
                <w:rFonts w:ascii="宋体" w:eastAsia="宋体" w:hAnsi="宋体" w:cs="Times New Roman"/>
                <w:sz w:val="24"/>
                <w:szCs w:val="24"/>
              </w:rPr>
            </w:pPr>
          </w:p>
        </w:tc>
        <w:tc>
          <w:tcPr>
            <w:tcW w:w="1403" w:type="dxa"/>
          </w:tcPr>
          <w:p w:rsidR="001D0473" w:rsidRDefault="001D0473">
            <w:pPr>
              <w:pStyle w:val="a6"/>
              <w:spacing w:line="360" w:lineRule="auto"/>
              <w:rPr>
                <w:rFonts w:ascii="宋体" w:eastAsia="宋体" w:hAnsi="宋体" w:cs="Times New Roman"/>
                <w:sz w:val="24"/>
                <w:szCs w:val="24"/>
              </w:rPr>
            </w:pPr>
          </w:p>
        </w:tc>
        <w:tc>
          <w:tcPr>
            <w:tcW w:w="1247" w:type="dxa"/>
          </w:tcPr>
          <w:p w:rsidR="001D0473" w:rsidRDefault="001D0473">
            <w:pPr>
              <w:pStyle w:val="a6"/>
              <w:spacing w:line="360" w:lineRule="auto"/>
              <w:rPr>
                <w:rFonts w:ascii="宋体" w:eastAsia="宋体" w:hAnsi="宋体" w:cs="Times New Roman"/>
                <w:sz w:val="24"/>
                <w:szCs w:val="24"/>
              </w:rPr>
            </w:pPr>
          </w:p>
        </w:tc>
        <w:tc>
          <w:tcPr>
            <w:tcW w:w="1403" w:type="dxa"/>
          </w:tcPr>
          <w:p w:rsidR="001D0473" w:rsidRDefault="001D0473">
            <w:pPr>
              <w:pStyle w:val="a6"/>
              <w:spacing w:line="360" w:lineRule="auto"/>
              <w:rPr>
                <w:rFonts w:ascii="宋体" w:eastAsia="宋体" w:hAnsi="宋体" w:cs="Times New Roman"/>
                <w:sz w:val="24"/>
                <w:szCs w:val="24"/>
              </w:rPr>
            </w:pPr>
          </w:p>
        </w:tc>
        <w:tc>
          <w:tcPr>
            <w:tcW w:w="1583" w:type="dxa"/>
          </w:tcPr>
          <w:p w:rsidR="001D0473" w:rsidRDefault="001D0473">
            <w:pPr>
              <w:pStyle w:val="a6"/>
              <w:spacing w:line="360" w:lineRule="auto"/>
              <w:rPr>
                <w:rFonts w:ascii="宋体" w:eastAsia="宋体" w:hAnsi="宋体" w:cs="Times New Roman"/>
                <w:sz w:val="24"/>
                <w:szCs w:val="24"/>
              </w:rPr>
            </w:pPr>
          </w:p>
        </w:tc>
        <w:tc>
          <w:tcPr>
            <w:tcW w:w="1377" w:type="dxa"/>
          </w:tcPr>
          <w:p w:rsidR="001D0473" w:rsidRDefault="001D0473">
            <w:pPr>
              <w:pStyle w:val="a6"/>
              <w:spacing w:line="360" w:lineRule="auto"/>
              <w:rPr>
                <w:rFonts w:ascii="宋体" w:eastAsia="宋体" w:hAnsi="宋体" w:cs="Times New Roman"/>
                <w:sz w:val="24"/>
                <w:szCs w:val="24"/>
              </w:rPr>
            </w:pPr>
          </w:p>
        </w:tc>
      </w:tr>
      <w:tr w:rsidR="001D0473">
        <w:trPr>
          <w:trHeight w:val="851"/>
        </w:trPr>
        <w:tc>
          <w:tcPr>
            <w:tcW w:w="589" w:type="dxa"/>
            <w:vAlign w:val="center"/>
          </w:tcPr>
          <w:p w:rsidR="001D0473" w:rsidRDefault="00315AE2">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401" w:type="dxa"/>
            <w:vAlign w:val="center"/>
          </w:tcPr>
          <w:p w:rsidR="001D0473" w:rsidRDefault="001D0473">
            <w:pPr>
              <w:pStyle w:val="a6"/>
              <w:spacing w:line="360" w:lineRule="auto"/>
              <w:rPr>
                <w:rFonts w:ascii="宋体" w:eastAsia="宋体" w:hAnsi="宋体" w:cs="Times New Roman"/>
                <w:sz w:val="24"/>
                <w:szCs w:val="24"/>
              </w:rPr>
            </w:pPr>
          </w:p>
        </w:tc>
        <w:tc>
          <w:tcPr>
            <w:tcW w:w="1090" w:type="dxa"/>
            <w:vAlign w:val="center"/>
          </w:tcPr>
          <w:p w:rsidR="001D0473" w:rsidRDefault="001D0473">
            <w:pPr>
              <w:pStyle w:val="a6"/>
              <w:spacing w:line="360" w:lineRule="auto"/>
              <w:rPr>
                <w:rFonts w:ascii="宋体" w:eastAsia="宋体" w:hAnsi="宋体" w:cs="Times New Roman"/>
                <w:sz w:val="24"/>
                <w:szCs w:val="24"/>
              </w:rPr>
            </w:pPr>
          </w:p>
        </w:tc>
        <w:tc>
          <w:tcPr>
            <w:tcW w:w="1403" w:type="dxa"/>
          </w:tcPr>
          <w:p w:rsidR="001D0473" w:rsidRDefault="001D0473">
            <w:pPr>
              <w:pStyle w:val="a6"/>
              <w:spacing w:line="360" w:lineRule="auto"/>
              <w:rPr>
                <w:rFonts w:ascii="宋体" w:eastAsia="宋体" w:hAnsi="宋体" w:cs="Times New Roman"/>
                <w:sz w:val="24"/>
                <w:szCs w:val="24"/>
              </w:rPr>
            </w:pPr>
          </w:p>
        </w:tc>
        <w:tc>
          <w:tcPr>
            <w:tcW w:w="1247" w:type="dxa"/>
          </w:tcPr>
          <w:p w:rsidR="001D0473" w:rsidRDefault="001D0473">
            <w:pPr>
              <w:pStyle w:val="a6"/>
              <w:spacing w:line="360" w:lineRule="auto"/>
              <w:rPr>
                <w:rFonts w:ascii="宋体" w:eastAsia="宋体" w:hAnsi="宋体" w:cs="Times New Roman"/>
                <w:sz w:val="24"/>
                <w:szCs w:val="24"/>
              </w:rPr>
            </w:pPr>
          </w:p>
        </w:tc>
        <w:tc>
          <w:tcPr>
            <w:tcW w:w="1403" w:type="dxa"/>
          </w:tcPr>
          <w:p w:rsidR="001D0473" w:rsidRDefault="001D0473">
            <w:pPr>
              <w:pStyle w:val="a6"/>
              <w:spacing w:line="360" w:lineRule="auto"/>
              <w:rPr>
                <w:rFonts w:ascii="宋体" w:eastAsia="宋体" w:hAnsi="宋体" w:cs="Times New Roman"/>
                <w:sz w:val="24"/>
                <w:szCs w:val="24"/>
              </w:rPr>
            </w:pPr>
          </w:p>
        </w:tc>
        <w:tc>
          <w:tcPr>
            <w:tcW w:w="1583" w:type="dxa"/>
          </w:tcPr>
          <w:p w:rsidR="001D0473" w:rsidRDefault="001D0473">
            <w:pPr>
              <w:pStyle w:val="a6"/>
              <w:spacing w:line="360" w:lineRule="auto"/>
              <w:rPr>
                <w:rFonts w:ascii="宋体" w:eastAsia="宋体" w:hAnsi="宋体" w:cs="Times New Roman"/>
                <w:sz w:val="24"/>
                <w:szCs w:val="24"/>
              </w:rPr>
            </w:pPr>
          </w:p>
        </w:tc>
        <w:tc>
          <w:tcPr>
            <w:tcW w:w="1377" w:type="dxa"/>
          </w:tcPr>
          <w:p w:rsidR="001D0473" w:rsidRDefault="001D0473">
            <w:pPr>
              <w:pStyle w:val="a6"/>
              <w:spacing w:line="360" w:lineRule="auto"/>
              <w:rPr>
                <w:rFonts w:ascii="宋体" w:eastAsia="宋体" w:hAnsi="宋体" w:cs="Times New Roman"/>
                <w:sz w:val="24"/>
                <w:szCs w:val="24"/>
              </w:rPr>
            </w:pPr>
          </w:p>
        </w:tc>
      </w:tr>
      <w:tr w:rsidR="001D0473">
        <w:trPr>
          <w:trHeight w:val="851"/>
        </w:trPr>
        <w:tc>
          <w:tcPr>
            <w:tcW w:w="589" w:type="dxa"/>
            <w:vAlign w:val="center"/>
          </w:tcPr>
          <w:p w:rsidR="001D0473" w:rsidRDefault="00315AE2">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401" w:type="dxa"/>
            <w:vAlign w:val="center"/>
          </w:tcPr>
          <w:p w:rsidR="001D0473" w:rsidRDefault="001D0473">
            <w:pPr>
              <w:pStyle w:val="a6"/>
              <w:spacing w:line="360" w:lineRule="auto"/>
              <w:rPr>
                <w:rFonts w:ascii="宋体" w:eastAsia="宋体" w:hAnsi="宋体" w:cs="Times New Roman"/>
                <w:sz w:val="24"/>
                <w:szCs w:val="24"/>
              </w:rPr>
            </w:pPr>
          </w:p>
        </w:tc>
        <w:tc>
          <w:tcPr>
            <w:tcW w:w="1090" w:type="dxa"/>
            <w:vAlign w:val="center"/>
          </w:tcPr>
          <w:p w:rsidR="001D0473" w:rsidRDefault="001D0473">
            <w:pPr>
              <w:pStyle w:val="a6"/>
              <w:spacing w:line="360" w:lineRule="auto"/>
              <w:rPr>
                <w:rFonts w:ascii="宋体" w:eastAsia="宋体" w:hAnsi="宋体" w:cs="Times New Roman"/>
                <w:sz w:val="24"/>
                <w:szCs w:val="24"/>
              </w:rPr>
            </w:pPr>
          </w:p>
        </w:tc>
        <w:tc>
          <w:tcPr>
            <w:tcW w:w="1403" w:type="dxa"/>
          </w:tcPr>
          <w:p w:rsidR="001D0473" w:rsidRDefault="001D0473">
            <w:pPr>
              <w:pStyle w:val="a6"/>
              <w:spacing w:line="360" w:lineRule="auto"/>
              <w:rPr>
                <w:rFonts w:ascii="宋体" w:eastAsia="宋体" w:hAnsi="宋体" w:cs="Times New Roman"/>
                <w:sz w:val="24"/>
                <w:szCs w:val="24"/>
              </w:rPr>
            </w:pPr>
          </w:p>
        </w:tc>
        <w:tc>
          <w:tcPr>
            <w:tcW w:w="1247" w:type="dxa"/>
          </w:tcPr>
          <w:p w:rsidR="001D0473" w:rsidRDefault="001D0473">
            <w:pPr>
              <w:pStyle w:val="a6"/>
              <w:spacing w:line="360" w:lineRule="auto"/>
              <w:rPr>
                <w:rFonts w:ascii="宋体" w:eastAsia="宋体" w:hAnsi="宋体" w:cs="Times New Roman"/>
                <w:sz w:val="24"/>
                <w:szCs w:val="24"/>
              </w:rPr>
            </w:pPr>
          </w:p>
        </w:tc>
        <w:tc>
          <w:tcPr>
            <w:tcW w:w="1403" w:type="dxa"/>
          </w:tcPr>
          <w:p w:rsidR="001D0473" w:rsidRDefault="001D0473">
            <w:pPr>
              <w:pStyle w:val="a6"/>
              <w:spacing w:line="360" w:lineRule="auto"/>
              <w:rPr>
                <w:rFonts w:ascii="宋体" w:eastAsia="宋体" w:hAnsi="宋体" w:cs="Times New Roman"/>
                <w:sz w:val="24"/>
                <w:szCs w:val="24"/>
              </w:rPr>
            </w:pPr>
          </w:p>
        </w:tc>
        <w:tc>
          <w:tcPr>
            <w:tcW w:w="1583" w:type="dxa"/>
          </w:tcPr>
          <w:p w:rsidR="001D0473" w:rsidRDefault="001D0473">
            <w:pPr>
              <w:pStyle w:val="a6"/>
              <w:spacing w:line="360" w:lineRule="auto"/>
              <w:rPr>
                <w:rFonts w:ascii="宋体" w:eastAsia="宋体" w:hAnsi="宋体" w:cs="Times New Roman"/>
                <w:sz w:val="24"/>
                <w:szCs w:val="24"/>
              </w:rPr>
            </w:pPr>
          </w:p>
        </w:tc>
        <w:tc>
          <w:tcPr>
            <w:tcW w:w="1377" w:type="dxa"/>
          </w:tcPr>
          <w:p w:rsidR="001D0473" w:rsidRDefault="001D0473">
            <w:pPr>
              <w:pStyle w:val="a6"/>
              <w:spacing w:line="360" w:lineRule="auto"/>
              <w:rPr>
                <w:rFonts w:ascii="宋体" w:eastAsia="宋体" w:hAnsi="宋体" w:cs="Times New Roman"/>
                <w:sz w:val="24"/>
                <w:szCs w:val="24"/>
              </w:rPr>
            </w:pPr>
          </w:p>
        </w:tc>
      </w:tr>
    </w:tbl>
    <w:p w:rsidR="001D0473" w:rsidRDefault="00315AE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1D0473" w:rsidRDefault="00315AE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1D0473" w:rsidRDefault="001D0473">
      <w:pPr>
        <w:snapToGrid w:val="0"/>
        <w:spacing w:line="500" w:lineRule="exact"/>
        <w:rPr>
          <w:rFonts w:asciiTheme="minorEastAsia" w:hAnsiTheme="minorEastAsia" w:cs="宋体"/>
          <w:sz w:val="24"/>
          <w:szCs w:val="24"/>
          <w:lang w:val="zh-CN"/>
        </w:rPr>
      </w:pPr>
    </w:p>
    <w:p w:rsidR="001D0473" w:rsidRDefault="001D0473">
      <w:pPr>
        <w:snapToGrid w:val="0"/>
        <w:spacing w:line="500" w:lineRule="exact"/>
        <w:rPr>
          <w:rFonts w:asciiTheme="minorEastAsia" w:hAnsiTheme="minorEastAsia" w:cs="宋体"/>
          <w:sz w:val="24"/>
          <w:szCs w:val="24"/>
          <w:lang w:val="zh-CN"/>
        </w:rPr>
      </w:pPr>
    </w:p>
    <w:p w:rsidR="001D0473" w:rsidRDefault="00315AE2">
      <w:pPr>
        <w:ind w:left="720" w:hangingChars="300" w:hanging="720"/>
        <w:rPr>
          <w:rFonts w:asciiTheme="minorEastAsia" w:hAnsiTheme="minorEastAsia" w:cs="宋体"/>
          <w:sz w:val="24"/>
          <w:szCs w:val="24"/>
          <w:lang w:val="zh-CN"/>
        </w:rPr>
      </w:pPr>
      <w:r>
        <w:rPr>
          <w:rFonts w:asciiTheme="minorEastAsia" w:hAnsiTheme="minorEastAsia" w:cs="宋体" w:hint="eastAsia"/>
          <w:sz w:val="24"/>
          <w:szCs w:val="24"/>
          <w:lang w:val="zh-CN"/>
        </w:rPr>
        <w:t>说明：所投产品“环境标志产品政府采购清单”所在页复印件并加盖投标人公章须附后。</w:t>
      </w:r>
    </w:p>
    <w:p w:rsidR="001D0473" w:rsidRDefault="001D0473">
      <w:pPr>
        <w:spacing w:line="360" w:lineRule="auto"/>
        <w:jc w:val="center"/>
        <w:rPr>
          <w:rFonts w:ascii="宋体" w:hAnsi="宋体"/>
          <w:b/>
          <w:bCs/>
          <w:color w:val="000000"/>
          <w:sz w:val="24"/>
          <w:szCs w:val="24"/>
        </w:rPr>
      </w:pPr>
    </w:p>
    <w:p w:rsidR="001D0473" w:rsidRDefault="001D0473">
      <w:pPr>
        <w:spacing w:line="360" w:lineRule="auto"/>
        <w:jc w:val="center"/>
        <w:rPr>
          <w:rFonts w:ascii="宋体" w:hAnsi="宋体"/>
          <w:b/>
          <w:bCs/>
          <w:color w:val="000000"/>
          <w:sz w:val="24"/>
          <w:szCs w:val="24"/>
        </w:rPr>
      </w:pPr>
    </w:p>
    <w:p w:rsidR="001D0473" w:rsidRDefault="001D0473">
      <w:pPr>
        <w:spacing w:line="360" w:lineRule="auto"/>
        <w:jc w:val="center"/>
        <w:rPr>
          <w:rFonts w:ascii="宋体" w:hAnsi="宋体"/>
          <w:b/>
          <w:bCs/>
          <w:color w:val="000000"/>
          <w:sz w:val="24"/>
          <w:szCs w:val="24"/>
        </w:rPr>
      </w:pPr>
    </w:p>
    <w:p w:rsidR="001D0473" w:rsidRDefault="001D0473">
      <w:pPr>
        <w:spacing w:line="360" w:lineRule="auto"/>
        <w:jc w:val="center"/>
        <w:rPr>
          <w:rFonts w:ascii="宋体" w:hAnsi="宋体"/>
          <w:b/>
          <w:bCs/>
          <w:color w:val="000000"/>
          <w:sz w:val="24"/>
          <w:szCs w:val="24"/>
        </w:rPr>
      </w:pPr>
    </w:p>
    <w:p w:rsidR="001D0473" w:rsidRDefault="001D0473">
      <w:pPr>
        <w:spacing w:line="360" w:lineRule="auto"/>
        <w:jc w:val="center"/>
        <w:rPr>
          <w:rFonts w:ascii="宋体" w:hAnsi="宋体"/>
          <w:b/>
          <w:bCs/>
          <w:color w:val="000000"/>
          <w:sz w:val="24"/>
          <w:szCs w:val="24"/>
        </w:rPr>
      </w:pPr>
    </w:p>
    <w:p w:rsidR="001D0473" w:rsidRDefault="001D0473">
      <w:pPr>
        <w:spacing w:line="360" w:lineRule="auto"/>
        <w:jc w:val="center"/>
        <w:rPr>
          <w:rFonts w:ascii="宋体" w:hAnsi="宋体"/>
          <w:b/>
          <w:bCs/>
          <w:color w:val="000000"/>
          <w:sz w:val="24"/>
          <w:szCs w:val="24"/>
        </w:rPr>
      </w:pPr>
    </w:p>
    <w:p w:rsidR="001D0473" w:rsidRDefault="001D0473">
      <w:pPr>
        <w:spacing w:line="360" w:lineRule="auto"/>
        <w:jc w:val="center"/>
        <w:rPr>
          <w:rFonts w:ascii="宋体" w:hAnsi="宋体"/>
          <w:b/>
          <w:bCs/>
          <w:color w:val="000000"/>
          <w:sz w:val="24"/>
          <w:szCs w:val="24"/>
        </w:rPr>
      </w:pPr>
    </w:p>
    <w:p w:rsidR="001D0473" w:rsidRDefault="001D0473">
      <w:pPr>
        <w:spacing w:line="360" w:lineRule="auto"/>
        <w:jc w:val="center"/>
        <w:rPr>
          <w:rFonts w:ascii="宋体" w:hAnsi="宋体"/>
          <w:b/>
          <w:bCs/>
          <w:color w:val="000000"/>
          <w:sz w:val="24"/>
          <w:szCs w:val="24"/>
        </w:rPr>
      </w:pPr>
    </w:p>
    <w:p w:rsidR="001D0473" w:rsidRDefault="001D0473">
      <w:pPr>
        <w:spacing w:line="360" w:lineRule="auto"/>
        <w:jc w:val="center"/>
        <w:rPr>
          <w:rFonts w:ascii="宋体" w:hAnsi="宋体"/>
          <w:b/>
          <w:bCs/>
          <w:color w:val="000000"/>
          <w:sz w:val="24"/>
          <w:szCs w:val="24"/>
        </w:rPr>
      </w:pPr>
    </w:p>
    <w:p w:rsidR="001D0473" w:rsidRDefault="001D0473">
      <w:pPr>
        <w:spacing w:line="360" w:lineRule="auto"/>
        <w:jc w:val="center"/>
        <w:rPr>
          <w:rFonts w:ascii="宋体" w:hAnsi="宋体"/>
          <w:b/>
          <w:bCs/>
          <w:color w:val="000000"/>
          <w:sz w:val="24"/>
          <w:szCs w:val="24"/>
        </w:rPr>
      </w:pPr>
    </w:p>
    <w:p w:rsidR="001D0473" w:rsidRDefault="001D0473">
      <w:pPr>
        <w:spacing w:line="360" w:lineRule="auto"/>
        <w:jc w:val="center"/>
        <w:rPr>
          <w:rFonts w:ascii="宋体" w:hAnsi="宋体"/>
          <w:b/>
          <w:bCs/>
          <w:color w:val="000000"/>
          <w:sz w:val="24"/>
          <w:szCs w:val="24"/>
        </w:rPr>
      </w:pPr>
    </w:p>
    <w:p w:rsidR="001D0473" w:rsidRDefault="001D0473">
      <w:pPr>
        <w:spacing w:line="360" w:lineRule="auto"/>
        <w:jc w:val="center"/>
        <w:rPr>
          <w:rFonts w:ascii="宋体" w:hAnsi="宋体"/>
          <w:b/>
          <w:bCs/>
          <w:color w:val="000000"/>
          <w:sz w:val="24"/>
          <w:szCs w:val="24"/>
        </w:rPr>
      </w:pPr>
    </w:p>
    <w:p w:rsidR="001D0473" w:rsidRDefault="00315AE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4.9 中小企业声明函</w:t>
      </w:r>
    </w:p>
    <w:p w:rsidR="001D0473" w:rsidRDefault="001D0473">
      <w:pPr>
        <w:spacing w:line="360" w:lineRule="auto"/>
        <w:jc w:val="center"/>
        <w:rPr>
          <w:rFonts w:ascii="宋体" w:hAnsi="宋体"/>
          <w:b/>
          <w:bCs/>
          <w:color w:val="000000"/>
          <w:sz w:val="24"/>
          <w:szCs w:val="24"/>
        </w:rPr>
      </w:pPr>
    </w:p>
    <w:p w:rsidR="001D0473" w:rsidRDefault="00315AE2">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ascii="宋体" w:hAnsi="宋体" w:cs="Arial" w:hint="eastAsia"/>
          <w:color w:val="000000"/>
          <w:kern w:val="0"/>
          <w:sz w:val="24"/>
          <w:szCs w:val="24"/>
        </w:rPr>
        <w:t xml:space="preserve">本公司为______（请填写：中型、小型、微型）企业。　　</w:t>
      </w:r>
    </w:p>
    <w:p w:rsidR="001D0473" w:rsidRDefault="00315AE2">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本公司对上述声明的真实性负责。如有虚假，将依法承担相应责任。</w:t>
      </w:r>
    </w:p>
    <w:p w:rsidR="001D0473" w:rsidRDefault="001D0473">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1D0473" w:rsidRDefault="001D0473">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1D0473" w:rsidRDefault="00315AE2">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企业名称（盖章）：　　　　　　　　　</w:t>
      </w:r>
      <w:r>
        <w:rPr>
          <w:rFonts w:ascii="宋体" w:hAnsi="宋体" w:cs="Arial" w:hint="eastAsia"/>
          <w:color w:val="000000"/>
          <w:kern w:val="0"/>
          <w:sz w:val="24"/>
          <w:szCs w:val="24"/>
        </w:rPr>
        <w:br/>
        <w:t xml:space="preserve">日　  期：      </w:t>
      </w:r>
      <w:r>
        <w:rPr>
          <w:rFonts w:asciiTheme="minorEastAsia" w:hAnsiTheme="minorEastAsia" w:cs="宋体" w:hint="eastAsia"/>
          <w:sz w:val="24"/>
          <w:szCs w:val="24"/>
        </w:rPr>
        <w:t>年    月    日</w:t>
      </w:r>
    </w:p>
    <w:p w:rsidR="001D0473" w:rsidRDefault="001D0473">
      <w:pPr>
        <w:widowControl/>
        <w:spacing w:before="100" w:beforeAutospacing="1" w:after="100" w:afterAutospacing="1" w:line="360" w:lineRule="auto"/>
        <w:jc w:val="left"/>
        <w:rPr>
          <w:rFonts w:ascii="宋体" w:hAnsi="宋体"/>
          <w:color w:val="000000"/>
          <w:sz w:val="24"/>
          <w:szCs w:val="24"/>
        </w:rPr>
      </w:pPr>
    </w:p>
    <w:p w:rsidR="001D0473" w:rsidRDefault="001D0473">
      <w:pPr>
        <w:widowControl/>
        <w:spacing w:before="100" w:beforeAutospacing="1" w:after="100" w:afterAutospacing="1" w:line="360" w:lineRule="auto"/>
        <w:jc w:val="left"/>
        <w:rPr>
          <w:rFonts w:ascii="宋体" w:hAnsi="宋体"/>
          <w:color w:val="000000"/>
          <w:sz w:val="24"/>
          <w:szCs w:val="24"/>
        </w:rPr>
      </w:pPr>
    </w:p>
    <w:p w:rsidR="001D0473" w:rsidRDefault="00315AE2">
      <w:pPr>
        <w:widowControl/>
        <w:spacing w:before="100" w:beforeAutospacing="1" w:after="100" w:afterAutospacing="1" w:line="360" w:lineRule="auto"/>
        <w:contextualSpacing/>
        <w:jc w:val="left"/>
        <w:rPr>
          <w:rFonts w:ascii="宋体" w:hAnsi="宋体"/>
          <w:color w:val="000000"/>
          <w:sz w:val="24"/>
          <w:szCs w:val="24"/>
        </w:rPr>
      </w:pPr>
      <w:r>
        <w:rPr>
          <w:rFonts w:ascii="宋体" w:hAnsi="宋体" w:hint="eastAsia"/>
          <w:color w:val="000000"/>
          <w:sz w:val="24"/>
          <w:szCs w:val="24"/>
        </w:rPr>
        <w:t>说明：</w:t>
      </w:r>
    </w:p>
    <w:p w:rsidR="001D0473" w:rsidRDefault="00315AE2">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1D0473" w:rsidRDefault="00315AE2">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2、如投标人为联合投标的，联合投标人需分别填写上述《中小企业声明函》。</w:t>
      </w: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315AE2">
      <w:pPr>
        <w:autoSpaceDE w:val="0"/>
        <w:autoSpaceDN w:val="0"/>
        <w:adjustRightInd w:val="0"/>
        <w:spacing w:line="360" w:lineRule="auto"/>
        <w:jc w:val="center"/>
        <w:outlineLvl w:val="0"/>
        <w:rPr>
          <w:rFonts w:ascii="宋体" w:hAnsi="宋体"/>
          <w:b/>
          <w:bCs/>
          <w:color w:val="000000"/>
          <w:sz w:val="24"/>
          <w:szCs w:val="24"/>
        </w:rPr>
      </w:pPr>
      <w:bookmarkStart w:id="8" w:name="OLE_LINK14"/>
      <w:bookmarkStart w:id="9" w:name="OLE_LINK13"/>
      <w:r>
        <w:rPr>
          <w:rFonts w:ascii="宋体" w:hAnsi="宋体" w:hint="eastAsia"/>
          <w:b/>
          <w:bCs/>
          <w:color w:val="000000"/>
          <w:sz w:val="24"/>
          <w:szCs w:val="24"/>
        </w:rPr>
        <w:lastRenderedPageBreak/>
        <w:t>4.10 残疾人福利性单位声明函</w:t>
      </w:r>
    </w:p>
    <w:bookmarkEnd w:id="8"/>
    <w:bookmarkEnd w:id="9"/>
    <w:p w:rsidR="001D0473" w:rsidRDefault="001D0473">
      <w:pPr>
        <w:spacing w:line="360" w:lineRule="auto"/>
        <w:rPr>
          <w:rFonts w:ascii="宋体" w:hAnsi="宋体"/>
          <w:sz w:val="24"/>
          <w:szCs w:val="24"/>
        </w:rPr>
      </w:pPr>
    </w:p>
    <w:p w:rsidR="001D0473" w:rsidRDefault="00315AE2">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1D0473" w:rsidRDefault="00315AE2">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1D0473" w:rsidRDefault="001D0473">
      <w:pPr>
        <w:spacing w:line="360" w:lineRule="auto"/>
        <w:rPr>
          <w:rFonts w:ascii="宋体" w:hAnsi="宋体"/>
          <w:sz w:val="24"/>
          <w:szCs w:val="24"/>
        </w:rPr>
      </w:pPr>
    </w:p>
    <w:p w:rsidR="001D0473" w:rsidRDefault="001D0473">
      <w:pPr>
        <w:spacing w:line="360" w:lineRule="auto"/>
        <w:rPr>
          <w:rFonts w:ascii="宋体" w:hAnsi="宋体"/>
          <w:sz w:val="24"/>
          <w:szCs w:val="24"/>
        </w:rPr>
      </w:pPr>
    </w:p>
    <w:p w:rsidR="001D0473" w:rsidRDefault="00315AE2">
      <w:pPr>
        <w:spacing w:line="360" w:lineRule="auto"/>
        <w:rPr>
          <w:rFonts w:ascii="宋体" w:hAnsi="宋体"/>
          <w:sz w:val="24"/>
          <w:szCs w:val="24"/>
        </w:rPr>
      </w:pPr>
      <w:r>
        <w:rPr>
          <w:rFonts w:ascii="宋体" w:hAnsi="宋体" w:hint="eastAsia"/>
          <w:sz w:val="24"/>
          <w:szCs w:val="24"/>
        </w:rPr>
        <w:t xml:space="preserve">                                    单位名称（盖章）：</w:t>
      </w:r>
    </w:p>
    <w:p w:rsidR="001D0473" w:rsidRDefault="00315AE2">
      <w:pPr>
        <w:spacing w:line="360" w:lineRule="auto"/>
        <w:rPr>
          <w:rFonts w:ascii="宋体" w:hAnsi="宋体"/>
          <w:sz w:val="24"/>
          <w:szCs w:val="24"/>
        </w:rPr>
      </w:pPr>
      <w:r>
        <w:rPr>
          <w:rFonts w:ascii="宋体" w:hAnsi="宋体" w:hint="eastAsia"/>
          <w:sz w:val="24"/>
          <w:szCs w:val="24"/>
        </w:rPr>
        <w:t xml:space="preserve">                                    日    期：      </w:t>
      </w:r>
      <w:r>
        <w:rPr>
          <w:rFonts w:asciiTheme="minorEastAsia" w:hAnsiTheme="minorEastAsia" w:cs="宋体" w:hint="eastAsia"/>
          <w:sz w:val="24"/>
          <w:szCs w:val="24"/>
        </w:rPr>
        <w:t>年    月    日</w:t>
      </w:r>
    </w:p>
    <w:p w:rsidR="001D0473" w:rsidRDefault="001D0473">
      <w:pPr>
        <w:rPr>
          <w:sz w:val="24"/>
          <w:szCs w:val="24"/>
        </w:rPr>
      </w:pPr>
    </w:p>
    <w:p w:rsidR="001D0473" w:rsidRDefault="001D0473">
      <w:pPr>
        <w:rPr>
          <w:sz w:val="24"/>
          <w:szCs w:val="24"/>
        </w:rPr>
      </w:pPr>
    </w:p>
    <w:p w:rsidR="001D0473" w:rsidRDefault="001D0473">
      <w:pPr>
        <w:rPr>
          <w:sz w:val="24"/>
          <w:szCs w:val="24"/>
        </w:rPr>
      </w:pPr>
    </w:p>
    <w:p w:rsidR="001D0473" w:rsidRDefault="001D0473">
      <w:pPr>
        <w:rPr>
          <w:sz w:val="24"/>
          <w:szCs w:val="24"/>
        </w:rPr>
      </w:pPr>
    </w:p>
    <w:p w:rsidR="001D0473" w:rsidRDefault="001D0473">
      <w:pPr>
        <w:rPr>
          <w:sz w:val="24"/>
          <w:szCs w:val="24"/>
        </w:rPr>
      </w:pPr>
    </w:p>
    <w:p w:rsidR="001D0473" w:rsidRDefault="001D0473">
      <w:pPr>
        <w:rPr>
          <w:sz w:val="24"/>
          <w:szCs w:val="24"/>
        </w:rPr>
      </w:pPr>
    </w:p>
    <w:p w:rsidR="001D0473" w:rsidRDefault="001D0473">
      <w:pPr>
        <w:rPr>
          <w:sz w:val="24"/>
          <w:szCs w:val="24"/>
        </w:rPr>
      </w:pPr>
    </w:p>
    <w:p w:rsidR="001D0473" w:rsidRDefault="001D0473">
      <w:pPr>
        <w:rPr>
          <w:sz w:val="24"/>
          <w:szCs w:val="24"/>
        </w:rPr>
      </w:pPr>
    </w:p>
    <w:p w:rsidR="001D0473" w:rsidRDefault="001D0473">
      <w:pPr>
        <w:rPr>
          <w:sz w:val="24"/>
          <w:szCs w:val="24"/>
        </w:rPr>
      </w:pPr>
    </w:p>
    <w:p w:rsidR="001D0473" w:rsidRDefault="001D0473">
      <w:pPr>
        <w:rPr>
          <w:sz w:val="24"/>
          <w:szCs w:val="24"/>
        </w:rPr>
      </w:pPr>
    </w:p>
    <w:p w:rsidR="001D0473" w:rsidRDefault="001D0473">
      <w:pPr>
        <w:rPr>
          <w:sz w:val="24"/>
          <w:szCs w:val="24"/>
        </w:rPr>
      </w:pPr>
    </w:p>
    <w:p w:rsidR="001D0473" w:rsidRDefault="001D0473">
      <w:pPr>
        <w:rPr>
          <w:sz w:val="24"/>
          <w:szCs w:val="24"/>
        </w:rPr>
      </w:pPr>
    </w:p>
    <w:p w:rsidR="001D0473" w:rsidRDefault="001D0473">
      <w:pPr>
        <w:rPr>
          <w:sz w:val="24"/>
          <w:szCs w:val="24"/>
        </w:rPr>
      </w:pPr>
    </w:p>
    <w:p w:rsidR="001D0473" w:rsidRDefault="00315AE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4.11 所投产品符合国家强制性要求承诺函 </w:t>
      </w:r>
    </w:p>
    <w:p w:rsidR="001D0473" w:rsidRDefault="001D0473">
      <w:pPr>
        <w:autoSpaceDE w:val="0"/>
        <w:autoSpaceDN w:val="0"/>
        <w:adjustRightInd w:val="0"/>
        <w:spacing w:line="360" w:lineRule="auto"/>
        <w:jc w:val="center"/>
        <w:outlineLvl w:val="0"/>
        <w:rPr>
          <w:rFonts w:ascii="宋体" w:hAnsi="宋体"/>
          <w:b/>
          <w:bCs/>
          <w:color w:val="000000"/>
          <w:sz w:val="24"/>
          <w:szCs w:val="24"/>
        </w:rPr>
      </w:pPr>
    </w:p>
    <w:p w:rsidR="001D0473" w:rsidRDefault="00315AE2">
      <w:pPr>
        <w:spacing w:line="360" w:lineRule="auto"/>
        <w:jc w:val="center"/>
        <w:rPr>
          <w:rFonts w:ascii="宋体" w:hAnsi="宋体" w:cs="Arial"/>
          <w:color w:val="000000"/>
          <w:kern w:val="0"/>
          <w:sz w:val="24"/>
          <w:szCs w:val="24"/>
        </w:rPr>
      </w:pPr>
      <w:r>
        <w:rPr>
          <w:rFonts w:ascii="宋体" w:hAnsi="宋体" w:cs="Arial" w:hint="eastAsia"/>
          <w:color w:val="000000"/>
          <w:kern w:val="0"/>
          <w:sz w:val="24"/>
          <w:szCs w:val="24"/>
        </w:rPr>
        <w:t>投标人所投产品涉及国家有属强制性规定的，须承诺其所投产品符合国家强制性要求（如CCC认证，格式自拟）</w:t>
      </w:r>
    </w:p>
    <w:p w:rsidR="001D0473" w:rsidRDefault="001D0473">
      <w:pPr>
        <w:widowControl/>
        <w:spacing w:before="100" w:beforeAutospacing="1" w:after="100" w:afterAutospacing="1" w:line="360" w:lineRule="auto"/>
        <w:jc w:val="center"/>
        <w:rPr>
          <w:rFonts w:ascii="宋体" w:hAnsi="宋体"/>
          <w:b/>
          <w:bCs/>
          <w:color w:val="000000"/>
          <w:sz w:val="24"/>
          <w:szCs w:val="24"/>
        </w:rPr>
      </w:pPr>
    </w:p>
    <w:p w:rsidR="001D0473" w:rsidRDefault="001D0473">
      <w:pPr>
        <w:widowControl/>
        <w:spacing w:before="100" w:beforeAutospacing="1" w:after="100" w:afterAutospacing="1" w:line="360" w:lineRule="auto"/>
        <w:jc w:val="center"/>
        <w:rPr>
          <w:rFonts w:ascii="宋体" w:hAnsi="宋体"/>
          <w:b/>
          <w:bCs/>
          <w:color w:val="000000"/>
          <w:sz w:val="24"/>
          <w:szCs w:val="24"/>
        </w:rPr>
      </w:pPr>
    </w:p>
    <w:p w:rsidR="001D0473" w:rsidRDefault="001D0473">
      <w:pPr>
        <w:rPr>
          <w:sz w:val="24"/>
          <w:szCs w:val="24"/>
        </w:rPr>
      </w:pPr>
    </w:p>
    <w:p w:rsidR="001D0473" w:rsidRDefault="001D0473">
      <w:pPr>
        <w:rPr>
          <w:sz w:val="24"/>
          <w:szCs w:val="24"/>
        </w:rPr>
      </w:pPr>
    </w:p>
    <w:p w:rsidR="001D0473" w:rsidRDefault="001D0473">
      <w:pPr>
        <w:autoSpaceDE w:val="0"/>
        <w:autoSpaceDN w:val="0"/>
        <w:adjustRightInd w:val="0"/>
        <w:spacing w:line="360" w:lineRule="auto"/>
        <w:jc w:val="center"/>
        <w:rPr>
          <w:rFonts w:asciiTheme="minorEastAsia" w:hAnsiTheme="minorEastAsia" w:cs="黑体"/>
          <w:b/>
          <w:bCs/>
          <w:sz w:val="24"/>
          <w:szCs w:val="24"/>
          <w:lang w:val="zh-CN"/>
        </w:rPr>
      </w:pPr>
    </w:p>
    <w:p w:rsidR="001D0473" w:rsidRDefault="00315AE2">
      <w:pPr>
        <w:autoSpaceDE w:val="0"/>
        <w:autoSpaceDN w:val="0"/>
        <w:adjustRightInd w:val="0"/>
        <w:spacing w:line="360" w:lineRule="auto"/>
        <w:jc w:val="center"/>
        <w:rPr>
          <w:rFonts w:asciiTheme="minorEastAsia" w:hAnsiTheme="minorEastAsia" w:cs="黑体"/>
          <w:b/>
          <w:bCs/>
          <w:sz w:val="24"/>
          <w:szCs w:val="24"/>
          <w:lang w:val="zh-CN"/>
        </w:rPr>
      </w:pPr>
      <w:r>
        <w:rPr>
          <w:rFonts w:asciiTheme="minorEastAsia" w:hAnsiTheme="minorEastAsia" w:cs="黑体" w:hint="eastAsia"/>
          <w:b/>
          <w:bCs/>
          <w:sz w:val="24"/>
          <w:szCs w:val="24"/>
          <w:lang w:val="zh-CN"/>
        </w:rPr>
        <w:t>五、</w:t>
      </w:r>
      <w:r>
        <w:rPr>
          <w:rFonts w:asciiTheme="minorEastAsia" w:hAnsiTheme="minorEastAsia" w:cs="黑体"/>
          <w:b/>
          <w:bCs/>
          <w:sz w:val="24"/>
          <w:szCs w:val="24"/>
          <w:lang w:val="zh-CN"/>
        </w:rPr>
        <w:t>其他资料（若有）</w:t>
      </w:r>
    </w:p>
    <w:p w:rsidR="001D0473" w:rsidRDefault="001D0473">
      <w:pPr>
        <w:rPr>
          <w:sz w:val="24"/>
          <w:szCs w:val="24"/>
        </w:rPr>
      </w:pPr>
    </w:p>
    <w:p w:rsidR="001D0473" w:rsidRDefault="001D0473">
      <w:pPr>
        <w:rPr>
          <w:sz w:val="24"/>
          <w:szCs w:val="24"/>
        </w:rPr>
      </w:pPr>
    </w:p>
    <w:p w:rsidR="001D0473" w:rsidRDefault="001D0473">
      <w:pPr>
        <w:rPr>
          <w:sz w:val="24"/>
          <w:szCs w:val="24"/>
        </w:rPr>
      </w:pPr>
    </w:p>
    <w:p w:rsidR="001D0473" w:rsidRDefault="00315AE2">
      <w:pPr>
        <w:spacing w:line="360" w:lineRule="auto"/>
        <w:jc w:val="center"/>
        <w:rPr>
          <w:rFonts w:ascii="宋体" w:hAnsi="宋体"/>
          <w:b/>
          <w:bCs/>
          <w:color w:val="000000"/>
          <w:sz w:val="24"/>
          <w:szCs w:val="24"/>
        </w:rPr>
      </w:pPr>
      <w:r>
        <w:rPr>
          <w:rFonts w:ascii="宋体" w:hAnsi="宋体"/>
          <w:b/>
          <w:bCs/>
          <w:color w:val="000000"/>
          <w:sz w:val="24"/>
          <w:szCs w:val="24"/>
        </w:rPr>
        <w:t>除招标文件另有规定外，投标人认为需要提交的其他证明材料或资料加盖投标人的单位公章后应在此项下提交。</w:t>
      </w:r>
    </w:p>
    <w:p w:rsidR="001D0473" w:rsidRDefault="00315AE2">
      <w:pPr>
        <w:spacing w:line="360" w:lineRule="auto"/>
        <w:jc w:val="center"/>
        <w:rPr>
          <w:rFonts w:ascii="宋体" w:hAnsi="宋体"/>
          <w:b/>
          <w:bCs/>
          <w:color w:val="000000"/>
          <w:sz w:val="24"/>
          <w:szCs w:val="24"/>
        </w:rPr>
      </w:pPr>
      <w:r>
        <w:rPr>
          <w:rFonts w:ascii="宋体" w:hAnsi="宋体"/>
          <w:b/>
          <w:bCs/>
          <w:color w:val="000000"/>
          <w:sz w:val="24"/>
          <w:szCs w:val="24"/>
        </w:rPr>
        <w:t> </w:t>
      </w:r>
    </w:p>
    <w:p w:rsidR="001D0473" w:rsidRDefault="001D0473">
      <w:pPr>
        <w:rPr>
          <w:sz w:val="24"/>
          <w:szCs w:val="24"/>
        </w:rPr>
      </w:pPr>
    </w:p>
    <w:p w:rsidR="001D0473" w:rsidRDefault="001D0473">
      <w:pPr>
        <w:rPr>
          <w:sz w:val="24"/>
          <w:szCs w:val="24"/>
        </w:rPr>
      </w:pPr>
    </w:p>
    <w:p w:rsidR="001D0473" w:rsidRDefault="001D0473">
      <w:pPr>
        <w:rPr>
          <w:sz w:val="24"/>
          <w:szCs w:val="24"/>
        </w:rPr>
      </w:pPr>
    </w:p>
    <w:p w:rsidR="001D0473" w:rsidRDefault="001D0473">
      <w:pPr>
        <w:rPr>
          <w:sz w:val="24"/>
          <w:szCs w:val="24"/>
        </w:rPr>
      </w:pPr>
    </w:p>
    <w:p w:rsidR="001D0473" w:rsidRDefault="001D0473">
      <w:pPr>
        <w:rPr>
          <w:sz w:val="24"/>
          <w:szCs w:val="24"/>
        </w:rPr>
      </w:pPr>
    </w:p>
    <w:p w:rsidR="001D0473" w:rsidRDefault="001D0473">
      <w:pPr>
        <w:rPr>
          <w:sz w:val="24"/>
          <w:szCs w:val="24"/>
        </w:rPr>
      </w:pPr>
    </w:p>
    <w:p w:rsidR="001D0473" w:rsidRDefault="001D0473">
      <w:pPr>
        <w:rPr>
          <w:sz w:val="24"/>
          <w:szCs w:val="24"/>
        </w:rPr>
      </w:pPr>
    </w:p>
    <w:p w:rsidR="001D0473" w:rsidRDefault="001D0473">
      <w:pPr>
        <w:rPr>
          <w:sz w:val="24"/>
          <w:szCs w:val="24"/>
        </w:rPr>
      </w:pPr>
    </w:p>
    <w:p w:rsidR="001D0473" w:rsidRDefault="001D0473">
      <w:pPr>
        <w:rPr>
          <w:sz w:val="24"/>
          <w:szCs w:val="24"/>
        </w:rPr>
      </w:pPr>
    </w:p>
    <w:p w:rsidR="001D0473" w:rsidRDefault="001D0473">
      <w:pPr>
        <w:rPr>
          <w:sz w:val="24"/>
          <w:szCs w:val="24"/>
        </w:rPr>
      </w:pPr>
    </w:p>
    <w:sectPr w:rsidR="001D0473" w:rsidSect="001D0473">
      <w:headerReference w:type="default" r:id="rId16"/>
      <w:footerReference w:type="default" r:id="rId1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5BB" w:rsidRDefault="001C55BB" w:rsidP="001D0473">
      <w:r>
        <w:separator/>
      </w:r>
    </w:p>
  </w:endnote>
  <w:endnote w:type="continuationSeparator" w:id="1">
    <w:p w:rsidR="001C55BB" w:rsidRDefault="001C55BB" w:rsidP="001D0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stem Font Regular">
    <w:altName w:val="Times New Roman"/>
    <w:charset w:val="00"/>
    <w:family w:val="roman"/>
    <w:pitch w:val="default"/>
    <w:sig w:usb0="00000000" w:usb1="00000000" w:usb2="00000000" w:usb3="00000000" w:csb0="00000001" w:csb1="00000000"/>
  </w:font>
  <w:font w:name="Akzidenz Grotesk BQ">
    <w:altName w:val="Times New Roman"/>
    <w:charset w:val="00"/>
    <w:family w:val="roman"/>
    <w:pitch w:val="default"/>
    <w:sig w:usb0="00000000" w:usb1="00000000" w:usb2="00000000" w:usb3="00000000" w:csb0="00000001" w:csb1="00000000"/>
  </w:font>
  <w:font w:name="微软简隶书">
    <w:altName w:val="方正舒体"/>
    <w:charset w:val="86"/>
    <w:family w:val="auto"/>
    <w:pitch w:val="default"/>
    <w:sig w:usb0="00000000" w:usb1="00000000" w:usb2="00000000" w:usb3="00000000" w:csb0="00000000"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9B2" w:rsidRDefault="000A0A64">
    <w:pPr>
      <w:pStyle w:val="a9"/>
    </w:pPr>
    <w:r>
      <w:pict>
        <v:shapetype id="_x0000_t202" coordsize="21600,21600" o:spt="202" path="m,l,21600r21600,l21600,xe">
          <v:stroke joinstyle="miter"/>
          <v:path gradientshapeok="t" o:connecttype="rect"/>
        </v:shapetype>
        <v:shape id="_x0000_s1025" type="#_x0000_t202" style="position:absolute;margin-left:0;margin-top:0;width:2in;height:2in;z-index:251658240;mso-wrap-style:none;mso-position-horizontal:center;mso-position-horizontal-relative:margin" filled="f" stroked="f">
          <v:textbox style="mso-fit-shape-to-text:t" inset="0,0,0,0">
            <w:txbxContent>
              <w:p w:rsidR="00AC29B2" w:rsidRDefault="000A0A64">
                <w:pPr>
                  <w:pStyle w:val="a9"/>
                </w:pPr>
                <w:fldSimple w:instr=" PAGE  \* MERGEFORMAT ">
                  <w:r w:rsidR="00856159">
                    <w:rPr>
                      <w:noProof/>
                    </w:rPr>
                    <w:t>50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5BB" w:rsidRDefault="001C55BB" w:rsidP="001D0473">
      <w:r>
        <w:separator/>
      </w:r>
    </w:p>
  </w:footnote>
  <w:footnote w:type="continuationSeparator" w:id="1">
    <w:p w:rsidR="001C55BB" w:rsidRDefault="001C55BB" w:rsidP="001D04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9B2" w:rsidRDefault="00AC29B2">
    <w:pPr>
      <w:pStyle w:val="aa"/>
    </w:pPr>
    <w:r>
      <w:rPr>
        <w:rFonts w:hint="eastAsia"/>
      </w:rPr>
      <w:t>长葛市人民医院“所需麻醉机（进口）医疗设备采购”项目</w:t>
    </w:r>
    <w:r>
      <w:rPr>
        <w:rFonts w:hint="eastAsia"/>
      </w:rPr>
      <w:t xml:space="preserve">                                              </w:t>
    </w:r>
    <w:r>
      <w:rPr>
        <w:rFonts w:hint="eastAsia"/>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8EA743F"/>
    <w:multiLevelType w:val="multilevel"/>
    <w:tmpl w:val="18EA743F"/>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C536185"/>
    <w:multiLevelType w:val="multilevel"/>
    <w:tmpl w:val="1C536185"/>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D311DEE"/>
    <w:multiLevelType w:val="multilevel"/>
    <w:tmpl w:val="1D311DEE"/>
    <w:lvl w:ilvl="0">
      <w:start w:val="30"/>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21C53B35"/>
    <w:multiLevelType w:val="multilevel"/>
    <w:tmpl w:val="21C53B3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chineseCountingThousand"/>
      <w:lvlText w:val="%3、"/>
      <w:lvlJc w:val="left"/>
      <w:pPr>
        <w:ind w:left="1260" w:hanging="420"/>
      </w:pPr>
      <w:rPr>
        <w:rFont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9">
    <w:nsid w:val="35703775"/>
    <w:multiLevelType w:val="multilevel"/>
    <w:tmpl w:val="35703775"/>
    <w:lvl w:ilvl="0">
      <w:start w:val="7"/>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9A414E2"/>
    <w:multiLevelType w:val="multilevel"/>
    <w:tmpl w:val="39A414E2"/>
    <w:lvl w:ilvl="0">
      <w:start w:val="3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F0A2C70"/>
    <w:multiLevelType w:val="multilevel"/>
    <w:tmpl w:val="3F0A2C70"/>
    <w:lvl w:ilvl="0">
      <w:start w:val="2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6207351"/>
    <w:multiLevelType w:val="multilevel"/>
    <w:tmpl w:val="46207351"/>
    <w:lvl w:ilvl="0">
      <w:start w:val="2"/>
      <w:numFmt w:val="decimal"/>
      <w:lvlText w:val="%1."/>
      <w:lvlJc w:val="left"/>
      <w:pPr>
        <w:ind w:left="420" w:hanging="420"/>
      </w:pPr>
      <w:rPr>
        <w:rFonts w:hint="eastAsia"/>
      </w:rPr>
    </w:lvl>
    <w:lvl w:ilvl="1">
      <w:start w:val="2"/>
      <w:numFmt w:val="decimal"/>
      <w:lvlText w:val="%2.8.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3">
    <w:nsid w:val="4E5B5EF1"/>
    <w:multiLevelType w:val="singleLevel"/>
    <w:tmpl w:val="4E5B5EF1"/>
    <w:lvl w:ilvl="0">
      <w:start w:val="3"/>
      <w:numFmt w:val="chineseCounting"/>
      <w:suff w:val="space"/>
      <w:lvlText w:val="%1、"/>
      <w:lvlJc w:val="left"/>
      <w:rPr>
        <w:rFonts w:hint="eastAsia"/>
      </w:rPr>
    </w:lvl>
  </w:abstractNum>
  <w:abstractNum w:abstractNumId="14">
    <w:nsid w:val="563B5F73"/>
    <w:multiLevelType w:val="multilevel"/>
    <w:tmpl w:val="563B5F73"/>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9F817C2"/>
    <w:multiLevelType w:val="singleLevel"/>
    <w:tmpl w:val="59F817C2"/>
    <w:lvl w:ilvl="0">
      <w:start w:val="2"/>
      <w:numFmt w:val="chineseCounting"/>
      <w:suff w:val="space"/>
      <w:lvlText w:val="第%1章"/>
      <w:lvlJc w:val="left"/>
    </w:lvl>
  </w:abstractNum>
  <w:abstractNum w:abstractNumId="16">
    <w:nsid w:val="59F817E8"/>
    <w:multiLevelType w:val="singleLevel"/>
    <w:tmpl w:val="59F817E8"/>
    <w:lvl w:ilvl="0">
      <w:start w:val="1"/>
      <w:numFmt w:val="chineseCounting"/>
      <w:pStyle w:val="260"/>
      <w:suff w:val="nothing"/>
      <w:lvlText w:val="%1、"/>
      <w:lvlJc w:val="left"/>
    </w:lvl>
  </w:abstractNum>
  <w:abstractNum w:abstractNumId="17">
    <w:nsid w:val="5A5D9FA9"/>
    <w:multiLevelType w:val="singleLevel"/>
    <w:tmpl w:val="5A5D9FA9"/>
    <w:lvl w:ilvl="0">
      <w:start w:val="1"/>
      <w:numFmt w:val="decimal"/>
      <w:suff w:val="nothing"/>
      <w:lvlText w:val="%1、"/>
      <w:lvlJc w:val="left"/>
      <w:pPr>
        <w:ind w:left="0" w:firstLine="0"/>
      </w:pPr>
      <w:rPr>
        <w:rFonts w:cs="Times New Roman"/>
      </w:rPr>
    </w:lvl>
  </w:abstractNum>
  <w:abstractNum w:abstractNumId="18">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707C01F4"/>
    <w:multiLevelType w:val="multilevel"/>
    <w:tmpl w:val="707C01F4"/>
    <w:lvl w:ilvl="0">
      <w:start w:val="2"/>
      <w:numFmt w:val="decimal"/>
      <w:lvlText w:val="%1."/>
      <w:lvlJc w:val="left"/>
      <w:pPr>
        <w:ind w:left="420" w:hanging="420"/>
      </w:pPr>
      <w:rPr>
        <w:rFonts w:hint="eastAsia"/>
      </w:rPr>
    </w:lvl>
    <w:lvl w:ilvl="1">
      <w:start w:val="2"/>
      <w:numFmt w:val="decimal"/>
      <w:lvlText w:val="%2.8.1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0">
    <w:nsid w:val="72C53A37"/>
    <w:multiLevelType w:val="multilevel"/>
    <w:tmpl w:val="72C53A37"/>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B3910BC"/>
    <w:multiLevelType w:val="multilevel"/>
    <w:tmpl w:val="7B3910BC"/>
    <w:lvl w:ilvl="0">
      <w:start w:val="1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6"/>
  </w:num>
  <w:num w:numId="4">
    <w:abstractNumId w:val="15"/>
  </w:num>
  <w:num w:numId="5">
    <w:abstractNumId w:val="8"/>
  </w:num>
  <w:num w:numId="6">
    <w:abstractNumId w:val="17"/>
    <w:lvlOverride w:ilvl="0">
      <w:startOverride w:val="1"/>
    </w:lvlOverride>
  </w:num>
  <w:num w:numId="7">
    <w:abstractNumId w:val="7"/>
  </w:num>
  <w:num w:numId="8">
    <w:abstractNumId w:val="18"/>
  </w:num>
  <w:num w:numId="9">
    <w:abstractNumId w:val="19"/>
  </w:num>
  <w:num w:numId="10">
    <w:abstractNumId w:val="12"/>
  </w:num>
  <w:num w:numId="11">
    <w:abstractNumId w:val="9"/>
  </w:num>
  <w:num w:numId="12">
    <w:abstractNumId w:val="4"/>
  </w:num>
  <w:num w:numId="13">
    <w:abstractNumId w:val="5"/>
  </w:num>
  <w:num w:numId="14">
    <w:abstractNumId w:val="21"/>
  </w:num>
  <w:num w:numId="15">
    <w:abstractNumId w:val="11"/>
  </w:num>
  <w:num w:numId="16">
    <w:abstractNumId w:val="20"/>
  </w:num>
  <w:num w:numId="17">
    <w:abstractNumId w:val="3"/>
  </w:num>
  <w:num w:numId="18">
    <w:abstractNumId w:val="6"/>
  </w:num>
  <w:num w:numId="19">
    <w:abstractNumId w:val="14"/>
  </w:num>
  <w:num w:numId="20">
    <w:abstractNumId w:val="10"/>
  </w:num>
  <w:num w:numId="21">
    <w:abstractNumId w:val="2"/>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20A3"/>
    <w:rsid w:val="00000A27"/>
    <w:rsid w:val="000043E4"/>
    <w:rsid w:val="00012712"/>
    <w:rsid w:val="00014562"/>
    <w:rsid w:val="000178D4"/>
    <w:rsid w:val="00020353"/>
    <w:rsid w:val="00022000"/>
    <w:rsid w:val="00022021"/>
    <w:rsid w:val="000300B0"/>
    <w:rsid w:val="000318E9"/>
    <w:rsid w:val="00033D27"/>
    <w:rsid w:val="00034324"/>
    <w:rsid w:val="000541D6"/>
    <w:rsid w:val="000554D6"/>
    <w:rsid w:val="00060C10"/>
    <w:rsid w:val="00061EBD"/>
    <w:rsid w:val="00066076"/>
    <w:rsid w:val="00074086"/>
    <w:rsid w:val="00086AFB"/>
    <w:rsid w:val="000938BE"/>
    <w:rsid w:val="000A0A64"/>
    <w:rsid w:val="000A7A0E"/>
    <w:rsid w:val="000B0639"/>
    <w:rsid w:val="000B76FE"/>
    <w:rsid w:val="000C15AC"/>
    <w:rsid w:val="000C5472"/>
    <w:rsid w:val="000D0962"/>
    <w:rsid w:val="000D16A0"/>
    <w:rsid w:val="000D24B4"/>
    <w:rsid w:val="000D3714"/>
    <w:rsid w:val="000D4F8E"/>
    <w:rsid w:val="000D56C3"/>
    <w:rsid w:val="000E102E"/>
    <w:rsid w:val="000F3964"/>
    <w:rsid w:val="00100891"/>
    <w:rsid w:val="00113A6C"/>
    <w:rsid w:val="00114F7B"/>
    <w:rsid w:val="001309C7"/>
    <w:rsid w:val="00133E1C"/>
    <w:rsid w:val="0013622E"/>
    <w:rsid w:val="001413B0"/>
    <w:rsid w:val="0014292A"/>
    <w:rsid w:val="001453AC"/>
    <w:rsid w:val="00145416"/>
    <w:rsid w:val="00157BFD"/>
    <w:rsid w:val="0016162A"/>
    <w:rsid w:val="00162961"/>
    <w:rsid w:val="001729F5"/>
    <w:rsid w:val="00175E00"/>
    <w:rsid w:val="00177172"/>
    <w:rsid w:val="001812E3"/>
    <w:rsid w:val="001A1B6C"/>
    <w:rsid w:val="001A3DE4"/>
    <w:rsid w:val="001B3201"/>
    <w:rsid w:val="001B3B1F"/>
    <w:rsid w:val="001B3FA7"/>
    <w:rsid w:val="001C128F"/>
    <w:rsid w:val="001C55BB"/>
    <w:rsid w:val="001D0473"/>
    <w:rsid w:val="001D1F28"/>
    <w:rsid w:val="001D2862"/>
    <w:rsid w:val="001D6D29"/>
    <w:rsid w:val="001E3E55"/>
    <w:rsid w:val="00212A04"/>
    <w:rsid w:val="00220A8C"/>
    <w:rsid w:val="00234499"/>
    <w:rsid w:val="00235DB3"/>
    <w:rsid w:val="002373EF"/>
    <w:rsid w:val="002408D3"/>
    <w:rsid w:val="002447F3"/>
    <w:rsid w:val="00247D4B"/>
    <w:rsid w:val="00247EBC"/>
    <w:rsid w:val="00251DBD"/>
    <w:rsid w:val="0025438E"/>
    <w:rsid w:val="002557F6"/>
    <w:rsid w:val="00257170"/>
    <w:rsid w:val="00257C0C"/>
    <w:rsid w:val="00257C27"/>
    <w:rsid w:val="002644FB"/>
    <w:rsid w:val="00274792"/>
    <w:rsid w:val="00274F8B"/>
    <w:rsid w:val="00282BA9"/>
    <w:rsid w:val="00282D0F"/>
    <w:rsid w:val="002A4363"/>
    <w:rsid w:val="002A4A94"/>
    <w:rsid w:val="002C1891"/>
    <w:rsid w:val="002D5CAA"/>
    <w:rsid w:val="002D6365"/>
    <w:rsid w:val="002E3710"/>
    <w:rsid w:val="002F0E5E"/>
    <w:rsid w:val="002F56B1"/>
    <w:rsid w:val="002F5CBA"/>
    <w:rsid w:val="002F68B9"/>
    <w:rsid w:val="00300379"/>
    <w:rsid w:val="00301814"/>
    <w:rsid w:val="00304216"/>
    <w:rsid w:val="00307037"/>
    <w:rsid w:val="003103B1"/>
    <w:rsid w:val="00313750"/>
    <w:rsid w:val="003153A8"/>
    <w:rsid w:val="00315AE2"/>
    <w:rsid w:val="00315BEB"/>
    <w:rsid w:val="0032150D"/>
    <w:rsid w:val="00322385"/>
    <w:rsid w:val="00323B0A"/>
    <w:rsid w:val="00325EC7"/>
    <w:rsid w:val="003315A3"/>
    <w:rsid w:val="00333DA4"/>
    <w:rsid w:val="0033593F"/>
    <w:rsid w:val="00336C58"/>
    <w:rsid w:val="00337220"/>
    <w:rsid w:val="00355A48"/>
    <w:rsid w:val="00361029"/>
    <w:rsid w:val="00361EF7"/>
    <w:rsid w:val="00365D02"/>
    <w:rsid w:val="0037403C"/>
    <w:rsid w:val="00380D7C"/>
    <w:rsid w:val="00382136"/>
    <w:rsid w:val="00383B76"/>
    <w:rsid w:val="00391519"/>
    <w:rsid w:val="003B47AA"/>
    <w:rsid w:val="003B602C"/>
    <w:rsid w:val="003B6371"/>
    <w:rsid w:val="003C2D76"/>
    <w:rsid w:val="003C43B7"/>
    <w:rsid w:val="003C67BA"/>
    <w:rsid w:val="003D2B2F"/>
    <w:rsid w:val="003D3FB5"/>
    <w:rsid w:val="003E149A"/>
    <w:rsid w:val="003E2197"/>
    <w:rsid w:val="003E2DBE"/>
    <w:rsid w:val="0040725C"/>
    <w:rsid w:val="0041124B"/>
    <w:rsid w:val="00412829"/>
    <w:rsid w:val="00414486"/>
    <w:rsid w:val="00415A4E"/>
    <w:rsid w:val="00415DE5"/>
    <w:rsid w:val="00417373"/>
    <w:rsid w:val="004212CB"/>
    <w:rsid w:val="0042172E"/>
    <w:rsid w:val="004226E9"/>
    <w:rsid w:val="00424069"/>
    <w:rsid w:val="00425942"/>
    <w:rsid w:val="00431853"/>
    <w:rsid w:val="0043291E"/>
    <w:rsid w:val="00436090"/>
    <w:rsid w:val="004439ED"/>
    <w:rsid w:val="00445971"/>
    <w:rsid w:val="00447141"/>
    <w:rsid w:val="00453CFB"/>
    <w:rsid w:val="00471D9E"/>
    <w:rsid w:val="0048788B"/>
    <w:rsid w:val="004A3EBE"/>
    <w:rsid w:val="004B0D89"/>
    <w:rsid w:val="004B2239"/>
    <w:rsid w:val="004B22D3"/>
    <w:rsid w:val="004B49C1"/>
    <w:rsid w:val="004B6F46"/>
    <w:rsid w:val="004B7646"/>
    <w:rsid w:val="004C3729"/>
    <w:rsid w:val="004C488A"/>
    <w:rsid w:val="004D339F"/>
    <w:rsid w:val="004E2C91"/>
    <w:rsid w:val="004E3C97"/>
    <w:rsid w:val="004E6481"/>
    <w:rsid w:val="004F1DBB"/>
    <w:rsid w:val="004F5BE4"/>
    <w:rsid w:val="005020CD"/>
    <w:rsid w:val="00512A12"/>
    <w:rsid w:val="00521E2C"/>
    <w:rsid w:val="00522091"/>
    <w:rsid w:val="00522697"/>
    <w:rsid w:val="00537831"/>
    <w:rsid w:val="00544270"/>
    <w:rsid w:val="00547C51"/>
    <w:rsid w:val="005549F8"/>
    <w:rsid w:val="00561A4D"/>
    <w:rsid w:val="00561C5B"/>
    <w:rsid w:val="00567E15"/>
    <w:rsid w:val="00573D06"/>
    <w:rsid w:val="005768AB"/>
    <w:rsid w:val="00577061"/>
    <w:rsid w:val="005773E1"/>
    <w:rsid w:val="0058043E"/>
    <w:rsid w:val="005856E5"/>
    <w:rsid w:val="005A0399"/>
    <w:rsid w:val="005A0CBC"/>
    <w:rsid w:val="005A14CE"/>
    <w:rsid w:val="005A3071"/>
    <w:rsid w:val="005A3662"/>
    <w:rsid w:val="005E3409"/>
    <w:rsid w:val="005E3F3F"/>
    <w:rsid w:val="005F0B1E"/>
    <w:rsid w:val="005F1DF2"/>
    <w:rsid w:val="0060569D"/>
    <w:rsid w:val="00614304"/>
    <w:rsid w:val="0061792B"/>
    <w:rsid w:val="00622B0B"/>
    <w:rsid w:val="00624843"/>
    <w:rsid w:val="006357B0"/>
    <w:rsid w:val="006369BE"/>
    <w:rsid w:val="00636AAD"/>
    <w:rsid w:val="0063754C"/>
    <w:rsid w:val="00637B2D"/>
    <w:rsid w:val="00651958"/>
    <w:rsid w:val="0065294F"/>
    <w:rsid w:val="00653D9B"/>
    <w:rsid w:val="00654B93"/>
    <w:rsid w:val="006626FF"/>
    <w:rsid w:val="0067408D"/>
    <w:rsid w:val="00674726"/>
    <w:rsid w:val="006906FE"/>
    <w:rsid w:val="00695567"/>
    <w:rsid w:val="006A7085"/>
    <w:rsid w:val="006B11BB"/>
    <w:rsid w:val="006B2EBC"/>
    <w:rsid w:val="006B59F9"/>
    <w:rsid w:val="006C1ABC"/>
    <w:rsid w:val="006C4A8D"/>
    <w:rsid w:val="006D0C78"/>
    <w:rsid w:val="006D2F3B"/>
    <w:rsid w:val="006D5390"/>
    <w:rsid w:val="006E6EAB"/>
    <w:rsid w:val="006F0427"/>
    <w:rsid w:val="006F2B5E"/>
    <w:rsid w:val="006F2C6A"/>
    <w:rsid w:val="006F4AD7"/>
    <w:rsid w:val="006F68CC"/>
    <w:rsid w:val="0070010A"/>
    <w:rsid w:val="00704BF9"/>
    <w:rsid w:val="00705BA9"/>
    <w:rsid w:val="0071449E"/>
    <w:rsid w:val="00716F27"/>
    <w:rsid w:val="00721711"/>
    <w:rsid w:val="0073562E"/>
    <w:rsid w:val="00737DB9"/>
    <w:rsid w:val="007401C3"/>
    <w:rsid w:val="00740E91"/>
    <w:rsid w:val="00746A32"/>
    <w:rsid w:val="007568C2"/>
    <w:rsid w:val="007570E2"/>
    <w:rsid w:val="0075753D"/>
    <w:rsid w:val="00760543"/>
    <w:rsid w:val="007727E6"/>
    <w:rsid w:val="0077455F"/>
    <w:rsid w:val="00784774"/>
    <w:rsid w:val="0078780A"/>
    <w:rsid w:val="0079352C"/>
    <w:rsid w:val="00796672"/>
    <w:rsid w:val="007A31F4"/>
    <w:rsid w:val="007A34F1"/>
    <w:rsid w:val="007A48E9"/>
    <w:rsid w:val="007B30DE"/>
    <w:rsid w:val="007B39C7"/>
    <w:rsid w:val="007C07ED"/>
    <w:rsid w:val="007C6705"/>
    <w:rsid w:val="007D2A0A"/>
    <w:rsid w:val="007D2B0C"/>
    <w:rsid w:val="007D3A74"/>
    <w:rsid w:val="007D4BAD"/>
    <w:rsid w:val="007D5F12"/>
    <w:rsid w:val="007D6D78"/>
    <w:rsid w:val="007E1FE9"/>
    <w:rsid w:val="007E5964"/>
    <w:rsid w:val="007E6183"/>
    <w:rsid w:val="007E704A"/>
    <w:rsid w:val="007F0A64"/>
    <w:rsid w:val="007F652E"/>
    <w:rsid w:val="007F6FB7"/>
    <w:rsid w:val="007F72EA"/>
    <w:rsid w:val="0080260F"/>
    <w:rsid w:val="00803BE2"/>
    <w:rsid w:val="008101FB"/>
    <w:rsid w:val="00810EC8"/>
    <w:rsid w:val="00811BB1"/>
    <w:rsid w:val="008126FC"/>
    <w:rsid w:val="00827B9F"/>
    <w:rsid w:val="00832E87"/>
    <w:rsid w:val="00833C6A"/>
    <w:rsid w:val="0083679D"/>
    <w:rsid w:val="0084302F"/>
    <w:rsid w:val="00847088"/>
    <w:rsid w:val="0085213A"/>
    <w:rsid w:val="00856159"/>
    <w:rsid w:val="0086265C"/>
    <w:rsid w:val="008656DB"/>
    <w:rsid w:val="008734AD"/>
    <w:rsid w:val="008753FE"/>
    <w:rsid w:val="00877C6C"/>
    <w:rsid w:val="008833DC"/>
    <w:rsid w:val="008834FE"/>
    <w:rsid w:val="00884D0F"/>
    <w:rsid w:val="00884F11"/>
    <w:rsid w:val="00887FE7"/>
    <w:rsid w:val="00891D6E"/>
    <w:rsid w:val="0089369E"/>
    <w:rsid w:val="00893B24"/>
    <w:rsid w:val="00896816"/>
    <w:rsid w:val="008A1EE5"/>
    <w:rsid w:val="008A4543"/>
    <w:rsid w:val="008A5850"/>
    <w:rsid w:val="008B57FF"/>
    <w:rsid w:val="008B5A12"/>
    <w:rsid w:val="008B7AF4"/>
    <w:rsid w:val="008C40A8"/>
    <w:rsid w:val="008C4BEA"/>
    <w:rsid w:val="008C53A7"/>
    <w:rsid w:val="008E23AE"/>
    <w:rsid w:val="008E62A2"/>
    <w:rsid w:val="008E6F41"/>
    <w:rsid w:val="008F0E43"/>
    <w:rsid w:val="008F3208"/>
    <w:rsid w:val="00901373"/>
    <w:rsid w:val="00902A7F"/>
    <w:rsid w:val="00905A17"/>
    <w:rsid w:val="00920609"/>
    <w:rsid w:val="00920892"/>
    <w:rsid w:val="009209F7"/>
    <w:rsid w:val="0092409E"/>
    <w:rsid w:val="00930F65"/>
    <w:rsid w:val="00945983"/>
    <w:rsid w:val="00954166"/>
    <w:rsid w:val="00973D36"/>
    <w:rsid w:val="0097535A"/>
    <w:rsid w:val="00985EBA"/>
    <w:rsid w:val="0098622D"/>
    <w:rsid w:val="00986A09"/>
    <w:rsid w:val="00990BE7"/>
    <w:rsid w:val="009A452D"/>
    <w:rsid w:val="009A667F"/>
    <w:rsid w:val="009B2B36"/>
    <w:rsid w:val="009B5BC7"/>
    <w:rsid w:val="009B6EA8"/>
    <w:rsid w:val="009C12AB"/>
    <w:rsid w:val="009C310B"/>
    <w:rsid w:val="009C5BE8"/>
    <w:rsid w:val="009C5BF0"/>
    <w:rsid w:val="009D1F9C"/>
    <w:rsid w:val="009D203C"/>
    <w:rsid w:val="009D20A3"/>
    <w:rsid w:val="009D3502"/>
    <w:rsid w:val="009D7F05"/>
    <w:rsid w:val="009E6699"/>
    <w:rsid w:val="00A045C1"/>
    <w:rsid w:val="00A0474D"/>
    <w:rsid w:val="00A159FC"/>
    <w:rsid w:val="00A15F7A"/>
    <w:rsid w:val="00A21DDF"/>
    <w:rsid w:val="00A23F1B"/>
    <w:rsid w:val="00A27AA9"/>
    <w:rsid w:val="00A339F0"/>
    <w:rsid w:val="00A36206"/>
    <w:rsid w:val="00A403DC"/>
    <w:rsid w:val="00A4096D"/>
    <w:rsid w:val="00A42751"/>
    <w:rsid w:val="00A44605"/>
    <w:rsid w:val="00A52737"/>
    <w:rsid w:val="00A54E5B"/>
    <w:rsid w:val="00A61AF6"/>
    <w:rsid w:val="00A63C44"/>
    <w:rsid w:val="00A678EF"/>
    <w:rsid w:val="00A714FE"/>
    <w:rsid w:val="00A75A79"/>
    <w:rsid w:val="00A77887"/>
    <w:rsid w:val="00A81DA1"/>
    <w:rsid w:val="00A910F1"/>
    <w:rsid w:val="00AA0F1B"/>
    <w:rsid w:val="00AA0F9B"/>
    <w:rsid w:val="00AA4CCD"/>
    <w:rsid w:val="00AC29B2"/>
    <w:rsid w:val="00AC2F93"/>
    <w:rsid w:val="00AC49CE"/>
    <w:rsid w:val="00AC4FD2"/>
    <w:rsid w:val="00AE3298"/>
    <w:rsid w:val="00AE57EB"/>
    <w:rsid w:val="00AF1B82"/>
    <w:rsid w:val="00B02024"/>
    <w:rsid w:val="00B05115"/>
    <w:rsid w:val="00B07980"/>
    <w:rsid w:val="00B12A55"/>
    <w:rsid w:val="00B15872"/>
    <w:rsid w:val="00B16E78"/>
    <w:rsid w:val="00B20FA0"/>
    <w:rsid w:val="00B24D17"/>
    <w:rsid w:val="00B277AA"/>
    <w:rsid w:val="00B30127"/>
    <w:rsid w:val="00B32542"/>
    <w:rsid w:val="00B32A03"/>
    <w:rsid w:val="00B4067A"/>
    <w:rsid w:val="00B41493"/>
    <w:rsid w:val="00B42330"/>
    <w:rsid w:val="00B42703"/>
    <w:rsid w:val="00B427DB"/>
    <w:rsid w:val="00B47396"/>
    <w:rsid w:val="00B5289C"/>
    <w:rsid w:val="00B53BAE"/>
    <w:rsid w:val="00B601A6"/>
    <w:rsid w:val="00B61615"/>
    <w:rsid w:val="00B616DF"/>
    <w:rsid w:val="00B775F1"/>
    <w:rsid w:val="00BA68F5"/>
    <w:rsid w:val="00BB172C"/>
    <w:rsid w:val="00BB1F82"/>
    <w:rsid w:val="00BB2ACA"/>
    <w:rsid w:val="00BB33D2"/>
    <w:rsid w:val="00BB33E6"/>
    <w:rsid w:val="00BB6706"/>
    <w:rsid w:val="00BC09E9"/>
    <w:rsid w:val="00BC30AC"/>
    <w:rsid w:val="00BC4761"/>
    <w:rsid w:val="00BC548C"/>
    <w:rsid w:val="00BD26E3"/>
    <w:rsid w:val="00BD46B3"/>
    <w:rsid w:val="00BD4844"/>
    <w:rsid w:val="00BD4F16"/>
    <w:rsid w:val="00BD62A9"/>
    <w:rsid w:val="00BD6B19"/>
    <w:rsid w:val="00BD7252"/>
    <w:rsid w:val="00BD77B4"/>
    <w:rsid w:val="00BE6B1F"/>
    <w:rsid w:val="00BF1566"/>
    <w:rsid w:val="00BF2BE8"/>
    <w:rsid w:val="00BF4AEC"/>
    <w:rsid w:val="00C214C3"/>
    <w:rsid w:val="00C21A0B"/>
    <w:rsid w:val="00C22847"/>
    <w:rsid w:val="00C23C88"/>
    <w:rsid w:val="00C2680B"/>
    <w:rsid w:val="00C3639D"/>
    <w:rsid w:val="00C41183"/>
    <w:rsid w:val="00C42E82"/>
    <w:rsid w:val="00C44B22"/>
    <w:rsid w:val="00C46BF7"/>
    <w:rsid w:val="00C70AC1"/>
    <w:rsid w:val="00C70FB9"/>
    <w:rsid w:val="00C73B5B"/>
    <w:rsid w:val="00C821C3"/>
    <w:rsid w:val="00C9558A"/>
    <w:rsid w:val="00C967BD"/>
    <w:rsid w:val="00CA60C0"/>
    <w:rsid w:val="00CB5D80"/>
    <w:rsid w:val="00CC2A85"/>
    <w:rsid w:val="00CC635B"/>
    <w:rsid w:val="00CC7C84"/>
    <w:rsid w:val="00CD0DF3"/>
    <w:rsid w:val="00CD1688"/>
    <w:rsid w:val="00CD275D"/>
    <w:rsid w:val="00CE0D24"/>
    <w:rsid w:val="00CE1F97"/>
    <w:rsid w:val="00CE3B68"/>
    <w:rsid w:val="00CE5C22"/>
    <w:rsid w:val="00CF438A"/>
    <w:rsid w:val="00D03251"/>
    <w:rsid w:val="00D13B7F"/>
    <w:rsid w:val="00D17952"/>
    <w:rsid w:val="00D22B67"/>
    <w:rsid w:val="00D255E5"/>
    <w:rsid w:val="00D273E8"/>
    <w:rsid w:val="00D276CD"/>
    <w:rsid w:val="00D301AB"/>
    <w:rsid w:val="00D306DE"/>
    <w:rsid w:val="00D37098"/>
    <w:rsid w:val="00D42A85"/>
    <w:rsid w:val="00D50424"/>
    <w:rsid w:val="00D53F80"/>
    <w:rsid w:val="00D55420"/>
    <w:rsid w:val="00D615B9"/>
    <w:rsid w:val="00D615F6"/>
    <w:rsid w:val="00D6193B"/>
    <w:rsid w:val="00D65B94"/>
    <w:rsid w:val="00D65D54"/>
    <w:rsid w:val="00D73687"/>
    <w:rsid w:val="00D92666"/>
    <w:rsid w:val="00DA47A1"/>
    <w:rsid w:val="00DA542E"/>
    <w:rsid w:val="00DB0DE6"/>
    <w:rsid w:val="00DB13AB"/>
    <w:rsid w:val="00DC21F0"/>
    <w:rsid w:val="00DC6509"/>
    <w:rsid w:val="00DD73ED"/>
    <w:rsid w:val="00DE35F4"/>
    <w:rsid w:val="00DF1A9A"/>
    <w:rsid w:val="00DF2657"/>
    <w:rsid w:val="00DF2776"/>
    <w:rsid w:val="00DF323D"/>
    <w:rsid w:val="00E20925"/>
    <w:rsid w:val="00E301A5"/>
    <w:rsid w:val="00E31290"/>
    <w:rsid w:val="00E34343"/>
    <w:rsid w:val="00E533A3"/>
    <w:rsid w:val="00E53E54"/>
    <w:rsid w:val="00E554FC"/>
    <w:rsid w:val="00E57228"/>
    <w:rsid w:val="00E66EA4"/>
    <w:rsid w:val="00E6773D"/>
    <w:rsid w:val="00E7246F"/>
    <w:rsid w:val="00E81BC8"/>
    <w:rsid w:val="00E81D29"/>
    <w:rsid w:val="00E970F5"/>
    <w:rsid w:val="00EA678F"/>
    <w:rsid w:val="00EB122F"/>
    <w:rsid w:val="00EB7096"/>
    <w:rsid w:val="00EC12C7"/>
    <w:rsid w:val="00EC2783"/>
    <w:rsid w:val="00EC52FD"/>
    <w:rsid w:val="00EC5F8C"/>
    <w:rsid w:val="00EC6291"/>
    <w:rsid w:val="00EC7375"/>
    <w:rsid w:val="00ED12B1"/>
    <w:rsid w:val="00ED4E2E"/>
    <w:rsid w:val="00ED57DC"/>
    <w:rsid w:val="00EE15D9"/>
    <w:rsid w:val="00EF1B01"/>
    <w:rsid w:val="00EF4BD8"/>
    <w:rsid w:val="00EF5261"/>
    <w:rsid w:val="00F001F0"/>
    <w:rsid w:val="00F04FC6"/>
    <w:rsid w:val="00F105D7"/>
    <w:rsid w:val="00F270AE"/>
    <w:rsid w:val="00F2739F"/>
    <w:rsid w:val="00F36EAE"/>
    <w:rsid w:val="00F566F9"/>
    <w:rsid w:val="00F62F46"/>
    <w:rsid w:val="00F6323A"/>
    <w:rsid w:val="00F6614B"/>
    <w:rsid w:val="00F700DD"/>
    <w:rsid w:val="00F726CB"/>
    <w:rsid w:val="00F767EF"/>
    <w:rsid w:val="00F771F3"/>
    <w:rsid w:val="00F823FB"/>
    <w:rsid w:val="00F84F9D"/>
    <w:rsid w:val="00F93067"/>
    <w:rsid w:val="00F94449"/>
    <w:rsid w:val="00F95117"/>
    <w:rsid w:val="00FA3464"/>
    <w:rsid w:val="00FA69A3"/>
    <w:rsid w:val="00FC5937"/>
    <w:rsid w:val="00FC7550"/>
    <w:rsid w:val="00FD2FE5"/>
    <w:rsid w:val="00FE0F7C"/>
    <w:rsid w:val="00FE6A83"/>
    <w:rsid w:val="00FF2E8B"/>
    <w:rsid w:val="00FF7E23"/>
    <w:rsid w:val="079C4A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uiPriority="39"/>
    <w:lsdException w:name="toc 3" w:semiHidden="0" w:uiPriority="39" w:unhideWhenUsed="0"/>
    <w:lsdException w:name="toc 4" w:uiPriority="39"/>
    <w:lsdException w:name="toc 5" w:semiHidden="0" w:uiPriority="39" w:unhideWhenUsed="0"/>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473"/>
    <w:pPr>
      <w:widowControl w:val="0"/>
      <w:jc w:val="both"/>
    </w:pPr>
    <w:rPr>
      <w:kern w:val="2"/>
      <w:sz w:val="21"/>
      <w:szCs w:val="22"/>
    </w:rPr>
  </w:style>
  <w:style w:type="paragraph" w:styleId="1">
    <w:name w:val="heading 1"/>
    <w:basedOn w:val="a"/>
    <w:next w:val="a"/>
    <w:link w:val="1Char"/>
    <w:qFormat/>
    <w:rsid w:val="001D047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1D047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1D047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1D047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1D0473"/>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qFormat/>
    <w:rsid w:val="001D0473"/>
    <w:pPr>
      <w:spacing w:after="120"/>
    </w:pPr>
  </w:style>
  <w:style w:type="paragraph" w:styleId="a5">
    <w:name w:val="Normal Indent"/>
    <w:basedOn w:val="a"/>
    <w:qFormat/>
    <w:rsid w:val="001D0473"/>
    <w:pPr>
      <w:ind w:firstLine="425"/>
    </w:pPr>
    <w:rPr>
      <w:rFonts w:ascii="Times New Roman" w:eastAsia="宋体" w:hAnsi="Times New Roman" w:cs="Times New Roman"/>
      <w:szCs w:val="20"/>
    </w:rPr>
  </w:style>
  <w:style w:type="paragraph" w:styleId="a6">
    <w:name w:val="caption"/>
    <w:basedOn w:val="a"/>
    <w:next w:val="a"/>
    <w:qFormat/>
    <w:rsid w:val="001D0473"/>
    <w:rPr>
      <w:rFonts w:ascii="Arial" w:eastAsia="黑体" w:hAnsi="Arial" w:cs="Arial"/>
      <w:sz w:val="20"/>
      <w:szCs w:val="20"/>
    </w:rPr>
  </w:style>
  <w:style w:type="paragraph" w:styleId="30">
    <w:name w:val="Body Text 3"/>
    <w:basedOn w:val="a"/>
    <w:link w:val="3Char0"/>
    <w:qFormat/>
    <w:rsid w:val="001D0473"/>
    <w:rPr>
      <w:rFonts w:ascii="Times New Roman" w:eastAsia="宋体" w:hAnsi="Times New Roman" w:cs="Times New Roman"/>
      <w:color w:val="FF0000"/>
      <w:sz w:val="24"/>
      <w:szCs w:val="24"/>
    </w:rPr>
  </w:style>
  <w:style w:type="paragraph" w:styleId="5">
    <w:name w:val="toc 5"/>
    <w:basedOn w:val="a"/>
    <w:next w:val="a"/>
    <w:uiPriority w:val="39"/>
    <w:rsid w:val="001D047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rsid w:val="001D0473"/>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1D0473"/>
    <w:rPr>
      <w:rFonts w:eastAsia="宋体"/>
      <w:sz w:val="24"/>
    </w:rPr>
  </w:style>
  <w:style w:type="paragraph" w:styleId="a8">
    <w:name w:val="Date"/>
    <w:basedOn w:val="a"/>
    <w:next w:val="a"/>
    <w:link w:val="Char2"/>
    <w:uiPriority w:val="99"/>
    <w:unhideWhenUsed/>
    <w:qFormat/>
    <w:rsid w:val="001D0473"/>
    <w:pPr>
      <w:ind w:leftChars="2500" w:left="100"/>
    </w:pPr>
  </w:style>
  <w:style w:type="paragraph" w:styleId="a9">
    <w:name w:val="footer"/>
    <w:basedOn w:val="a"/>
    <w:link w:val="Char3"/>
    <w:uiPriority w:val="99"/>
    <w:unhideWhenUsed/>
    <w:qFormat/>
    <w:rsid w:val="001D0473"/>
    <w:pPr>
      <w:tabs>
        <w:tab w:val="center" w:pos="4153"/>
        <w:tab w:val="right" w:pos="8306"/>
      </w:tabs>
      <w:snapToGrid w:val="0"/>
      <w:jc w:val="left"/>
    </w:pPr>
    <w:rPr>
      <w:sz w:val="18"/>
      <w:szCs w:val="18"/>
    </w:rPr>
  </w:style>
  <w:style w:type="paragraph" w:styleId="aa">
    <w:name w:val="header"/>
    <w:basedOn w:val="a"/>
    <w:link w:val="Char4"/>
    <w:uiPriority w:val="99"/>
    <w:unhideWhenUsed/>
    <w:qFormat/>
    <w:rsid w:val="001D047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rsid w:val="001D047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rsid w:val="001D04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qFormat/>
    <w:rsid w:val="001D0473"/>
    <w:rPr>
      <w:rFonts w:ascii="Calibri" w:eastAsia="宋体" w:hAnsi="Calibri" w:cs="Times New Roman"/>
      <w:sz w:val="24"/>
      <w:szCs w:val="24"/>
    </w:rPr>
  </w:style>
  <w:style w:type="character" w:styleId="ac">
    <w:name w:val="Strong"/>
    <w:basedOn w:val="a0"/>
    <w:uiPriority w:val="22"/>
    <w:qFormat/>
    <w:rsid w:val="001D0473"/>
    <w:rPr>
      <w:b/>
      <w:bCs/>
    </w:rPr>
  </w:style>
  <w:style w:type="character" w:styleId="ad">
    <w:name w:val="FollowedHyperlink"/>
    <w:basedOn w:val="a0"/>
    <w:uiPriority w:val="99"/>
    <w:semiHidden/>
    <w:unhideWhenUsed/>
    <w:rsid w:val="001D0473"/>
    <w:rPr>
      <w:color w:val="800080" w:themeColor="followedHyperlink"/>
      <w:u w:val="single"/>
    </w:rPr>
  </w:style>
  <w:style w:type="character" w:styleId="ae">
    <w:name w:val="Hyperlink"/>
    <w:basedOn w:val="a0"/>
    <w:uiPriority w:val="99"/>
    <w:unhideWhenUsed/>
    <w:qFormat/>
    <w:rsid w:val="001D0473"/>
    <w:rPr>
      <w:color w:val="0000FF"/>
      <w:u w:val="single"/>
    </w:rPr>
  </w:style>
  <w:style w:type="character" w:customStyle="1" w:styleId="1Char">
    <w:name w:val="标题 1 Char"/>
    <w:basedOn w:val="a0"/>
    <w:link w:val="1"/>
    <w:rsid w:val="001D0473"/>
    <w:rPr>
      <w:rFonts w:ascii="Calibri" w:eastAsia="宋体" w:hAnsi="Calibri" w:cs="Times New Roman"/>
      <w:b/>
      <w:bCs/>
      <w:kern w:val="44"/>
      <w:sz w:val="44"/>
      <w:szCs w:val="44"/>
    </w:rPr>
  </w:style>
  <w:style w:type="character" w:customStyle="1" w:styleId="2Char">
    <w:name w:val="标题 2 Char"/>
    <w:basedOn w:val="a0"/>
    <w:link w:val="2"/>
    <w:qFormat/>
    <w:rsid w:val="001D0473"/>
    <w:rPr>
      <w:rFonts w:ascii="Arial" w:eastAsia="黑体" w:hAnsi="Arial" w:cs="Times New Roman"/>
      <w:b/>
      <w:bCs/>
      <w:kern w:val="0"/>
      <w:sz w:val="32"/>
      <w:szCs w:val="32"/>
    </w:rPr>
  </w:style>
  <w:style w:type="character" w:customStyle="1" w:styleId="3Char">
    <w:name w:val="标题 3 Char"/>
    <w:basedOn w:val="a0"/>
    <w:link w:val="3"/>
    <w:rsid w:val="001D0473"/>
    <w:rPr>
      <w:rFonts w:ascii="宋体" w:eastAsia="宋体" w:hAnsi="宋体" w:cs="Times New Roman"/>
      <w:b/>
      <w:color w:val="000000"/>
      <w:kern w:val="0"/>
      <w:sz w:val="24"/>
      <w:szCs w:val="20"/>
      <w:lang w:val="en-GB"/>
    </w:rPr>
  </w:style>
  <w:style w:type="character" w:customStyle="1" w:styleId="4Char">
    <w:name w:val="标题 4 Char"/>
    <w:basedOn w:val="a0"/>
    <w:link w:val="4"/>
    <w:rsid w:val="001D0473"/>
    <w:rPr>
      <w:rFonts w:ascii="Arial" w:eastAsia="黑体" w:hAnsi="Arial" w:cs="Times New Roman"/>
      <w:b/>
      <w:bCs/>
      <w:kern w:val="0"/>
      <w:sz w:val="28"/>
      <w:szCs w:val="28"/>
    </w:rPr>
  </w:style>
  <w:style w:type="character" w:customStyle="1" w:styleId="Char1">
    <w:name w:val="纯文本 Char"/>
    <w:basedOn w:val="a0"/>
    <w:link w:val="a7"/>
    <w:qFormat/>
    <w:rsid w:val="001D0473"/>
    <w:rPr>
      <w:rFonts w:eastAsia="宋体"/>
      <w:sz w:val="24"/>
    </w:rPr>
  </w:style>
  <w:style w:type="character" w:customStyle="1" w:styleId="Char2">
    <w:name w:val="日期 Char"/>
    <w:basedOn w:val="a0"/>
    <w:link w:val="a8"/>
    <w:uiPriority w:val="99"/>
    <w:qFormat/>
    <w:rsid w:val="001D0473"/>
  </w:style>
  <w:style w:type="character" w:customStyle="1" w:styleId="Char3">
    <w:name w:val="页脚 Char"/>
    <w:basedOn w:val="a0"/>
    <w:link w:val="a9"/>
    <w:uiPriority w:val="99"/>
    <w:qFormat/>
    <w:rsid w:val="001D0473"/>
    <w:rPr>
      <w:sz w:val="18"/>
      <w:szCs w:val="18"/>
    </w:rPr>
  </w:style>
  <w:style w:type="character" w:customStyle="1" w:styleId="Char4">
    <w:name w:val="页眉 Char"/>
    <w:basedOn w:val="a0"/>
    <w:link w:val="aa"/>
    <w:uiPriority w:val="99"/>
    <w:qFormat/>
    <w:rsid w:val="001D0473"/>
    <w:rPr>
      <w:sz w:val="18"/>
      <w:szCs w:val="18"/>
    </w:rPr>
  </w:style>
  <w:style w:type="character" w:customStyle="1" w:styleId="Char10">
    <w:name w:val="纯文本 Char1"/>
    <w:qFormat/>
    <w:rsid w:val="001D0473"/>
    <w:rPr>
      <w:rFonts w:eastAsia="宋体"/>
      <w:sz w:val="24"/>
    </w:rPr>
  </w:style>
  <w:style w:type="paragraph" w:customStyle="1" w:styleId="Default">
    <w:name w:val="Default"/>
    <w:qFormat/>
    <w:rsid w:val="001D047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1D0473"/>
    <w:pPr>
      <w:ind w:firstLineChars="200" w:firstLine="420"/>
    </w:pPr>
  </w:style>
  <w:style w:type="paragraph" w:styleId="af">
    <w:name w:val="List Paragraph"/>
    <w:basedOn w:val="a"/>
    <w:uiPriority w:val="99"/>
    <w:unhideWhenUsed/>
    <w:qFormat/>
    <w:rsid w:val="001D0473"/>
    <w:pPr>
      <w:ind w:firstLineChars="200" w:firstLine="420"/>
    </w:pPr>
  </w:style>
  <w:style w:type="character" w:customStyle="1" w:styleId="CharChar">
    <w:name w:val="正文文本缩进 Char Char"/>
    <w:link w:val="13"/>
    <w:rsid w:val="001D0473"/>
    <w:rPr>
      <w:rFonts w:ascii="宋体"/>
      <w:sz w:val="24"/>
    </w:rPr>
  </w:style>
  <w:style w:type="paragraph" w:customStyle="1" w:styleId="13">
    <w:name w:val="正文文本缩进1"/>
    <w:basedOn w:val="a"/>
    <w:link w:val="CharChar"/>
    <w:qFormat/>
    <w:rsid w:val="001D0473"/>
    <w:pPr>
      <w:spacing w:line="360" w:lineRule="auto"/>
      <w:ind w:firstLineChars="200" w:firstLine="480"/>
    </w:pPr>
    <w:rPr>
      <w:rFonts w:ascii="宋体"/>
      <w:sz w:val="24"/>
    </w:rPr>
  </w:style>
  <w:style w:type="character" w:customStyle="1" w:styleId="CharChar0">
    <w:name w:val="日期 Char Char"/>
    <w:link w:val="14"/>
    <w:rsid w:val="001D0473"/>
    <w:rPr>
      <w:sz w:val="24"/>
    </w:rPr>
  </w:style>
  <w:style w:type="paragraph" w:customStyle="1" w:styleId="14">
    <w:name w:val="日期1"/>
    <w:basedOn w:val="a"/>
    <w:next w:val="a"/>
    <w:link w:val="CharChar0"/>
    <w:qFormat/>
    <w:rsid w:val="001D0473"/>
    <w:rPr>
      <w:sz w:val="24"/>
    </w:rPr>
  </w:style>
  <w:style w:type="paragraph" w:customStyle="1" w:styleId="15">
    <w:name w:val="正文缩进1"/>
    <w:basedOn w:val="a"/>
    <w:qFormat/>
    <w:rsid w:val="001D047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1D0473"/>
    <w:pPr>
      <w:numPr>
        <w:numId w:val="2"/>
      </w:numPr>
      <w:adjustRightInd w:val="0"/>
      <w:textAlignment w:val="baseline"/>
    </w:pPr>
    <w:rPr>
      <w:rFonts w:ascii="宋体" w:eastAsia="宋体" w:hAnsi="宋体" w:cs="Times New Roman"/>
      <w:kern w:val="0"/>
      <w:szCs w:val="21"/>
    </w:rPr>
  </w:style>
  <w:style w:type="paragraph" w:customStyle="1" w:styleId="af0">
    <w:name w:val="图"/>
    <w:basedOn w:val="a"/>
    <w:rsid w:val="001D047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1D0473"/>
    <w:rPr>
      <w:rFonts w:ascii="Times New Roman" w:eastAsia="宋体" w:hAnsi="Times New Roman" w:cs="Times New Roman"/>
      <w:color w:val="FF0000"/>
      <w:sz w:val="24"/>
      <w:szCs w:val="24"/>
    </w:rPr>
  </w:style>
  <w:style w:type="character" w:customStyle="1" w:styleId="edittexttarea">
    <w:name w:val="edittexttarea"/>
    <w:basedOn w:val="a0"/>
    <w:rsid w:val="001D0473"/>
  </w:style>
  <w:style w:type="paragraph" w:customStyle="1" w:styleId="11212">
    <w:name w:val="样式 标题 1 + 四号 居中 段前: 12 磅 段后: 12 磅 行距: 单倍行距"/>
    <w:basedOn w:val="1"/>
    <w:qFormat/>
    <w:rsid w:val="001D047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1D047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0"/>
    <w:link w:val="a4"/>
    <w:uiPriority w:val="99"/>
    <w:semiHidden/>
    <w:qFormat/>
    <w:rsid w:val="001D0473"/>
  </w:style>
  <w:style w:type="character" w:customStyle="1" w:styleId="Char">
    <w:name w:val="正文首行缩进 Char"/>
    <w:basedOn w:val="Char0"/>
    <w:link w:val="a3"/>
    <w:qFormat/>
    <w:rsid w:val="001D0473"/>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1D0473"/>
    <w:rPr>
      <w:rFonts w:ascii="宋体" w:eastAsia="宋体" w:hAnsi="宋体" w:cs="宋体"/>
      <w:kern w:val="0"/>
      <w:sz w:val="24"/>
      <w:szCs w:val="24"/>
    </w:rPr>
  </w:style>
  <w:style w:type="paragraph" w:customStyle="1" w:styleId="HTML1">
    <w:name w:val="HTML 预设格式1"/>
    <w:uiPriority w:val="99"/>
    <w:rsid w:val="001D0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ystem Font Regular" w:eastAsia="宋体" w:hAnsi="System Font Regular" w:cs="System Font Regular"/>
      <w:color w:val="000000"/>
      <w:kern w:val="2"/>
      <w:sz w:val="24"/>
      <w:szCs w:val="24"/>
    </w:rPr>
  </w:style>
  <w:style w:type="paragraph" w:customStyle="1" w:styleId="Default0">
    <w:name w:val="&quot;Default&quot;"/>
    <w:uiPriority w:val="99"/>
    <w:qFormat/>
    <w:rsid w:val="001D0473"/>
    <w:pPr>
      <w:widowControl w:val="0"/>
      <w:autoSpaceDE w:val="0"/>
      <w:autoSpaceDN w:val="0"/>
      <w:adjustRightInd w:val="0"/>
    </w:pPr>
    <w:rPr>
      <w:rFonts w:ascii="Akzidenz Grotesk BQ" w:eastAsia="宋体" w:hAnsi="Akzidenz Grotesk BQ" w:cs="Akzidenz Grotesk BQ"/>
      <w:color w:val="000000"/>
      <w:kern w:val="2"/>
      <w:sz w:val="24"/>
      <w:szCs w:val="24"/>
    </w:rPr>
  </w:style>
  <w:style w:type="paragraph" w:customStyle="1" w:styleId="Default1">
    <w:name w:val="&quot;Default&quot;1"/>
    <w:uiPriority w:val="99"/>
    <w:qFormat/>
    <w:rsid w:val="001D0473"/>
    <w:pPr>
      <w:widowControl w:val="0"/>
      <w:autoSpaceDE w:val="0"/>
      <w:autoSpaceDN w:val="0"/>
      <w:adjustRightInd w:val="0"/>
    </w:pPr>
    <w:rPr>
      <w:rFonts w:ascii="Akzidenz Grotesk BQ" w:eastAsia="宋体" w:hAnsi="Akzidenz Grotesk BQ" w:cs="Akzidenz Grotesk BQ"/>
      <w:color w:val="000000"/>
      <w:kern w:val="2"/>
      <w:sz w:val="24"/>
      <w:szCs w:val="24"/>
    </w:rPr>
  </w:style>
  <w:style w:type="character" w:customStyle="1" w:styleId="outputtext">
    <w:name w:val="outputtext"/>
    <w:rsid w:val="001D0473"/>
  </w:style>
  <w:style w:type="table" w:styleId="af1">
    <w:name w:val="Table Grid"/>
    <w:basedOn w:val="a1"/>
    <w:qFormat/>
    <w:rsid w:val="006D0C7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a.gov.cn/cnca/zwxx/ggxx/images/2010/07/19/A6C32D2A507AC2A38326896013A67542.doc"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baidu.com/item/%E6%89%BF%E6%8B%85%E8%BF%9E%E5%B8%A6%E8%B4%A3%E4%BB%BB"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221.14.6.70:8088/ggzy" TargetMode="External"/><Relationship Id="rId10" Type="http://schemas.openxmlformats.org/officeDocument/2006/relationships/hyperlink" Target="http://221.14.6.70:8088/ggz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EADA6D-77C7-40B1-AD35-F78220D8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67</Pages>
  <Words>6258</Words>
  <Characters>35677</Characters>
  <Application>Microsoft Office Word</Application>
  <DocSecurity>0</DocSecurity>
  <Lines>297</Lines>
  <Paragraphs>83</Paragraphs>
  <ScaleCrop>false</ScaleCrop>
  <Company>china</Company>
  <LinksUpToDate>false</LinksUpToDate>
  <CharactersWithSpaces>41852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郑州中原招标股份有限公司:周国庆</cp:lastModifiedBy>
  <cp:revision>500</cp:revision>
  <cp:lastPrinted>2019-01-29T06:57:00Z</cp:lastPrinted>
  <dcterms:created xsi:type="dcterms:W3CDTF">2018-05-16T03:22:00Z</dcterms:created>
  <dcterms:modified xsi:type="dcterms:W3CDTF">2019-01-29T06:57:00Z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