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90" w:lineRule="exact"/>
        <w:jc w:val="center"/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44"/>
          <w:szCs w:val="44"/>
          <w:lang w:val="en-US" w:eastAsia="zh-CN"/>
        </w:rPr>
        <w:t>2019年长葛市老城镇大赵庄村村组道路项目</w:t>
      </w:r>
    </w:p>
    <w:p>
      <w:pPr>
        <w:widowControl/>
        <w:spacing w:line="490" w:lineRule="exact"/>
        <w:ind w:firstLine="2650" w:firstLineChars="600"/>
        <w:rPr>
          <w:rFonts w:ascii="楷体" w:hAnsi="楷体" w:eastAsia="楷体" w:cs="楷体"/>
          <w:kern w:val="0"/>
          <w:sz w:val="28"/>
          <w:szCs w:val="28"/>
          <w:lang w:bidi="ar"/>
        </w:rPr>
      </w:pPr>
      <w:r>
        <w:rPr>
          <w:rStyle w:val="9"/>
          <w:rFonts w:hint="eastAsia" w:ascii="楷体" w:hAnsi="楷体" w:eastAsia="楷体" w:cs="楷体"/>
          <w:szCs w:val="44"/>
        </w:rPr>
        <w:t>招标控制价审核报告</w:t>
      </w:r>
    </w:p>
    <w:p>
      <w:pPr>
        <w:spacing w:line="520" w:lineRule="exac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长葛市财政投资评审中心: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leftChars="266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2019年长葛市老城镇大赵庄村村组道路项目</w:t>
      </w:r>
      <w:r>
        <w:rPr>
          <w:rFonts w:hint="eastAsia" w:ascii="楷体" w:hAnsi="楷体" w:eastAsia="楷体" w:cs="楷体"/>
          <w:sz w:val="28"/>
          <w:szCs w:val="28"/>
        </w:rPr>
        <w:t>招标控制价进行了审核，上述工程项目相关资料由贵单位提供，我们的责任是根据《建设工程工程量清单计价规范》(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GB50500－2013</w:t>
      </w:r>
      <w:r>
        <w:rPr>
          <w:rFonts w:hint="eastAsia" w:ascii="楷体" w:hAnsi="楷体" w:eastAsia="楷体" w:cs="楷体"/>
          <w:sz w:val="28"/>
          <w:szCs w:val="28"/>
        </w:rPr>
        <w:t>)</w:t>
      </w:r>
      <w:r>
        <w:rPr>
          <w:rFonts w:ascii="宋体" w:hAnsi="宋体" w:eastAsia="宋体" w:cs="宋体"/>
          <w:sz w:val="24"/>
          <w:szCs w:val="24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《河南省市政工程预算定额》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(HAA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-31-2016)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HA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01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-31-2016</w:t>
      </w:r>
      <w:r>
        <w:rPr>
          <w:rFonts w:hint="eastAsia" w:ascii="楷体" w:hAnsi="楷体" w:eastAsia="楷体" w:cs="楷体"/>
          <w:sz w:val="28"/>
          <w:szCs w:val="28"/>
        </w:rPr>
        <w:t>）等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定额的套用、材料分析、工程取费、材料价格的调整等必要的审核程序严格审核，现已审核结束，并将审核结果报告如下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>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2019年长葛市老城镇大赵庄村村组道路项目建设内容：新修混凝土道路2577m，宽4m,150厚C25混凝土，原有路基夯实（压实度95%以上）等。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审核范围：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2019年长葛市老城镇大赵庄村村组道路项目的招标控制价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及情况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说明的</w:t>
      </w:r>
      <w:r>
        <w:rPr>
          <w:rFonts w:hint="eastAsia" w:ascii="楷体" w:hAnsi="楷体" w:eastAsia="楷体" w:cs="楷体"/>
          <w:sz w:val="28"/>
          <w:szCs w:val="28"/>
        </w:rPr>
        <w:t>全部内容。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三、审核依据：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</w:t>
      </w:r>
      <w:r>
        <w:rPr>
          <w:rFonts w:hint="eastAsia" w:ascii="楷体" w:hAnsi="楷体" w:eastAsia="楷体" w:cs="楷体"/>
          <w:sz w:val="28"/>
          <w:szCs w:val="28"/>
        </w:rPr>
        <w:t>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建设单位</w:t>
      </w:r>
      <w:r>
        <w:rPr>
          <w:rFonts w:hint="eastAsia" w:ascii="楷体" w:hAnsi="楷体" w:eastAsia="楷体" w:cs="楷体"/>
          <w:sz w:val="28"/>
          <w:szCs w:val="28"/>
        </w:rPr>
        <w:t>提供的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施工图纸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及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相关资料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2、《建设工程工程量清单计价规范》（GB50500－2013）；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3、</w:t>
      </w:r>
      <w:r>
        <w:rPr>
          <w:rFonts w:hint="eastAsia" w:ascii="楷体" w:hAnsi="楷体" w:eastAsia="楷体" w:cs="楷体"/>
          <w:sz w:val="28"/>
          <w:szCs w:val="28"/>
        </w:rPr>
        <w:t>《河南省市政工程预算定额》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(HA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A1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-31-2016)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、</w:t>
      </w:r>
      <w:r>
        <w:rPr>
          <w:rFonts w:hint="eastAsia" w:ascii="楷体" w:hAnsi="楷体" w:eastAsia="楷体" w:cs="楷体"/>
          <w:sz w:val="28"/>
          <w:szCs w:val="28"/>
        </w:rPr>
        <w:t>《河南省房屋建筑与装饰工程预算定额》（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HA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01</w:t>
      </w:r>
      <w:r>
        <w:rPr>
          <w:rFonts w:hint="eastAsia" w:ascii="楷体" w:hAnsi="楷体" w:eastAsia="楷体" w:cs="楷体"/>
          <w:sz w:val="28"/>
          <w:szCs w:val="28"/>
          <w:lang w:val="en-US"/>
        </w:rPr>
        <w:t>-31-2016</w:t>
      </w:r>
      <w:r>
        <w:rPr>
          <w:rFonts w:hint="eastAsia" w:ascii="楷体" w:hAnsi="楷体" w:eastAsia="楷体" w:cs="楷体"/>
          <w:sz w:val="28"/>
          <w:szCs w:val="28"/>
        </w:rPr>
        <w:t>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及配套解释</w:t>
      </w:r>
      <w:r>
        <w:rPr>
          <w:rFonts w:hint="eastAsia" w:ascii="楷体" w:hAnsi="楷体" w:eastAsia="楷体" w:cs="楷体"/>
          <w:sz w:val="28"/>
          <w:szCs w:val="28"/>
        </w:rPr>
        <w:t>及相关配套文件及相应配套的费用定额和法规性文件进行编制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4、</w:t>
      </w:r>
      <w:r>
        <w:rPr>
          <w:rFonts w:hint="eastAsia" w:ascii="楷体" w:hAnsi="楷体" w:eastAsia="楷体" w:cs="楷体"/>
          <w:sz w:val="28"/>
          <w:szCs w:val="28"/>
        </w:rPr>
        <w:t>材料价格按2018年第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楷体"/>
          <w:sz w:val="28"/>
          <w:szCs w:val="28"/>
        </w:rPr>
        <w:t>期《许昌工程造价信息》，未包含的材料价参考市场价；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5、</w:t>
      </w:r>
      <w:r>
        <w:rPr>
          <w:rFonts w:hint="eastAsia" w:ascii="楷体" w:hAnsi="楷体" w:eastAsia="楷体" w:cs="楷体"/>
          <w:sz w:val="28"/>
          <w:szCs w:val="28"/>
        </w:rPr>
        <w:t>税金调整依据豫建设标【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sz w:val="28"/>
          <w:szCs w:val="28"/>
        </w:rPr>
        <w:t xml:space="preserve"> 号文件，按10%计入；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6、</w:t>
      </w:r>
      <w:r>
        <w:rPr>
          <w:rFonts w:hint="eastAsia" w:ascii="楷体" w:hAnsi="楷体" w:eastAsia="楷体" w:cs="楷体"/>
          <w:sz w:val="28"/>
          <w:szCs w:val="28"/>
        </w:rPr>
        <w:t>人工费依据豫建标定【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2018</w:t>
      </w:r>
      <w:r>
        <w:rPr>
          <w:rFonts w:hint="eastAsia" w:ascii="楷体" w:hAnsi="楷体" w:eastAsia="楷体" w:cs="楷体"/>
          <w:sz w:val="28"/>
          <w:szCs w:val="28"/>
        </w:rPr>
        <w:t>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40</w:t>
      </w:r>
      <w:r>
        <w:rPr>
          <w:rFonts w:hint="eastAsia" w:ascii="楷体" w:hAnsi="楷体" w:eastAsia="楷体" w:cs="楷体"/>
          <w:sz w:val="28"/>
          <w:szCs w:val="28"/>
        </w:rPr>
        <w:t>号文发布的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4期</w:t>
      </w:r>
      <w:r>
        <w:rPr>
          <w:rFonts w:hint="eastAsia" w:ascii="楷体" w:hAnsi="楷体" w:eastAsia="楷体" w:cs="楷体"/>
          <w:sz w:val="28"/>
          <w:szCs w:val="28"/>
        </w:rPr>
        <w:t>人工费指数进行调整。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四、审核原则：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</w:rPr>
        <w:t>客观、公平、公正、实事求是。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</w:rPr>
        <w:t>五、审核方法：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</w:rPr>
        <w:t>根据该工程实际情况，我们采取了普查的方法对该工程招标控制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楷体" w:hAnsi="楷体" w:eastAsia="楷体" w:cs="楷体"/>
          <w:sz w:val="28"/>
          <w:szCs w:val="28"/>
        </w:rPr>
        <w:t>价进行了审核。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六、审核结果：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2019年长葛市老城镇大赵庄村村组道路项目</w:t>
      </w:r>
      <w:r>
        <w:rPr>
          <w:rFonts w:hint="eastAsia" w:ascii="楷体" w:hAnsi="楷体" w:eastAsia="楷体" w:cs="楷体"/>
          <w:sz w:val="28"/>
          <w:szCs w:val="28"/>
        </w:rPr>
        <w:t>招标控制价审核结果为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：</w:t>
      </w:r>
      <w:r>
        <w:rPr>
          <w:rFonts w:hint="eastAsia" w:ascii="楷体" w:hAnsi="楷体" w:eastAsia="楷体" w:cs="楷体"/>
          <w:sz w:val="28"/>
          <w:szCs w:val="28"/>
        </w:rPr>
        <w:t>原报送金额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1492895.03</w:t>
      </w:r>
      <w:r>
        <w:rPr>
          <w:rFonts w:hint="eastAsia" w:ascii="楷体" w:hAnsi="楷体" w:eastAsia="楷体" w:cs="楷体"/>
          <w:sz w:val="28"/>
          <w:szCs w:val="28"/>
        </w:rPr>
        <w:t>元，审定金额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1482203.82</w:t>
      </w:r>
      <w:r>
        <w:rPr>
          <w:rFonts w:hint="eastAsia" w:ascii="楷体" w:hAnsi="楷体" w:eastAsia="楷体" w:cs="楷体"/>
          <w:sz w:val="28"/>
          <w:szCs w:val="28"/>
        </w:rPr>
        <w:t>元,审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减</w:t>
      </w:r>
      <w:r>
        <w:rPr>
          <w:rFonts w:hint="eastAsia" w:ascii="楷体" w:hAnsi="楷体" w:eastAsia="楷体" w:cs="楷体"/>
          <w:sz w:val="28"/>
          <w:szCs w:val="28"/>
        </w:rPr>
        <w:t>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10691.21</w:t>
      </w:r>
      <w:r>
        <w:rPr>
          <w:rFonts w:hint="eastAsia" w:ascii="楷体" w:hAnsi="楷体" w:eastAsia="楷体" w:cs="楷体"/>
          <w:sz w:val="28"/>
          <w:szCs w:val="28"/>
        </w:rPr>
        <w:t>元。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</w:rPr>
        <w:t>七、审核情况说明：</w:t>
      </w:r>
    </w:p>
    <w:p>
      <w:p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1.余方弃置（清理表土属于平整场地内容，路床碾压定额中已包含）审减1.18万元；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2.C25水泥混凝土路面审增6.65万元（报审C25商砼515/m3，审定C25商砼640元/m3含运费）；</w:t>
      </w:r>
    </w:p>
    <w:p>
      <w:pPr>
        <w:numPr>
          <w:ilvl w:val="0"/>
          <w:numId w:val="0"/>
        </w:numPr>
        <w:ind w:left="560" w:leftChars="0" w:firstLine="280" w:firstLineChars="1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3.垫层模板审减4.64万元（水泥混凝土路面定额中已包含此项内容）；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4.安全文明施工费、规费、税金等其他项目审减金额0.23万元；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八、其他情况说明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40" w:firstLineChars="300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1、审定预算中考虑商砼运输距离暂按5km计取，商砼价格已包含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运输费（运输费：10公里以内(含10公里）20元/m3）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jc w:val="both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编制人 ：                         审核人: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天之瓴建筑股份</w:t>
      </w:r>
      <w:r>
        <w:rPr>
          <w:rFonts w:hint="eastAsia" w:ascii="楷体" w:hAnsi="楷体" w:eastAsia="楷体" w:cs="楷体"/>
          <w:sz w:val="28"/>
          <w:szCs w:val="28"/>
        </w:rPr>
        <w:t>有限公司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                                        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5868D"/>
    <w:multiLevelType w:val="singleLevel"/>
    <w:tmpl w:val="5D6586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7"/>
    <w:rsid w:val="00065E0B"/>
    <w:rsid w:val="00614C05"/>
    <w:rsid w:val="008236DF"/>
    <w:rsid w:val="008865E7"/>
    <w:rsid w:val="00A07853"/>
    <w:rsid w:val="00A53FAD"/>
    <w:rsid w:val="00B727CA"/>
    <w:rsid w:val="00BA3F10"/>
    <w:rsid w:val="00E87A8C"/>
    <w:rsid w:val="00F40784"/>
    <w:rsid w:val="012663C3"/>
    <w:rsid w:val="01932F3B"/>
    <w:rsid w:val="01A11278"/>
    <w:rsid w:val="02327B24"/>
    <w:rsid w:val="02805C4D"/>
    <w:rsid w:val="02894660"/>
    <w:rsid w:val="02910C5E"/>
    <w:rsid w:val="02AB664E"/>
    <w:rsid w:val="02F51F6D"/>
    <w:rsid w:val="03203AC6"/>
    <w:rsid w:val="032744AB"/>
    <w:rsid w:val="036B1364"/>
    <w:rsid w:val="039B086F"/>
    <w:rsid w:val="03B53512"/>
    <w:rsid w:val="03E778A5"/>
    <w:rsid w:val="0438051C"/>
    <w:rsid w:val="04613BA0"/>
    <w:rsid w:val="046C0F82"/>
    <w:rsid w:val="047E3FC9"/>
    <w:rsid w:val="0480533F"/>
    <w:rsid w:val="04A309E8"/>
    <w:rsid w:val="04B367B7"/>
    <w:rsid w:val="04F02395"/>
    <w:rsid w:val="058A6734"/>
    <w:rsid w:val="05F24123"/>
    <w:rsid w:val="062D4110"/>
    <w:rsid w:val="063E22FB"/>
    <w:rsid w:val="065D38F8"/>
    <w:rsid w:val="070745FF"/>
    <w:rsid w:val="072D20EE"/>
    <w:rsid w:val="0750666D"/>
    <w:rsid w:val="07631310"/>
    <w:rsid w:val="07656128"/>
    <w:rsid w:val="076C41E2"/>
    <w:rsid w:val="077C7478"/>
    <w:rsid w:val="079A552D"/>
    <w:rsid w:val="07BA4351"/>
    <w:rsid w:val="07F75F86"/>
    <w:rsid w:val="0800156D"/>
    <w:rsid w:val="085600E4"/>
    <w:rsid w:val="0874290B"/>
    <w:rsid w:val="08C34865"/>
    <w:rsid w:val="08F10949"/>
    <w:rsid w:val="090A09B3"/>
    <w:rsid w:val="093A719C"/>
    <w:rsid w:val="096264DD"/>
    <w:rsid w:val="096E10DD"/>
    <w:rsid w:val="097608E5"/>
    <w:rsid w:val="0984783A"/>
    <w:rsid w:val="09A11DBD"/>
    <w:rsid w:val="09D24D8D"/>
    <w:rsid w:val="0A0B12FD"/>
    <w:rsid w:val="0A0C54CA"/>
    <w:rsid w:val="0A8C2828"/>
    <w:rsid w:val="0AB71BBB"/>
    <w:rsid w:val="0ABA5187"/>
    <w:rsid w:val="0ADB5AF1"/>
    <w:rsid w:val="0B0F30EE"/>
    <w:rsid w:val="0B3B6038"/>
    <w:rsid w:val="0B3E6179"/>
    <w:rsid w:val="0B863BCF"/>
    <w:rsid w:val="0B8B6A61"/>
    <w:rsid w:val="0C155ECA"/>
    <w:rsid w:val="0C5742DE"/>
    <w:rsid w:val="0CAB4B58"/>
    <w:rsid w:val="0CCA623E"/>
    <w:rsid w:val="0CE849DF"/>
    <w:rsid w:val="0D450931"/>
    <w:rsid w:val="0D6154A6"/>
    <w:rsid w:val="0D6B081F"/>
    <w:rsid w:val="0D873D60"/>
    <w:rsid w:val="0DC767BA"/>
    <w:rsid w:val="0DF71A6C"/>
    <w:rsid w:val="0DFF1362"/>
    <w:rsid w:val="0E54562B"/>
    <w:rsid w:val="0E7D48F6"/>
    <w:rsid w:val="0EA34D68"/>
    <w:rsid w:val="0ED9367A"/>
    <w:rsid w:val="0EE1760D"/>
    <w:rsid w:val="0F0F01E8"/>
    <w:rsid w:val="0F3423F9"/>
    <w:rsid w:val="0F7151FA"/>
    <w:rsid w:val="0F926F8C"/>
    <w:rsid w:val="10007B2A"/>
    <w:rsid w:val="105710FD"/>
    <w:rsid w:val="105C4D7C"/>
    <w:rsid w:val="106E3C0E"/>
    <w:rsid w:val="107773B4"/>
    <w:rsid w:val="109A42A0"/>
    <w:rsid w:val="10BC240D"/>
    <w:rsid w:val="10C21F3D"/>
    <w:rsid w:val="10D45EFD"/>
    <w:rsid w:val="111103F8"/>
    <w:rsid w:val="11293D64"/>
    <w:rsid w:val="11571828"/>
    <w:rsid w:val="11851EDF"/>
    <w:rsid w:val="11865379"/>
    <w:rsid w:val="12243C71"/>
    <w:rsid w:val="123214C7"/>
    <w:rsid w:val="12545160"/>
    <w:rsid w:val="12813422"/>
    <w:rsid w:val="12982CB9"/>
    <w:rsid w:val="12E868E0"/>
    <w:rsid w:val="1340481D"/>
    <w:rsid w:val="1382646E"/>
    <w:rsid w:val="13C44E78"/>
    <w:rsid w:val="13F604BF"/>
    <w:rsid w:val="13FE1663"/>
    <w:rsid w:val="14117012"/>
    <w:rsid w:val="142A707C"/>
    <w:rsid w:val="142B44B1"/>
    <w:rsid w:val="142C1D25"/>
    <w:rsid w:val="145413DD"/>
    <w:rsid w:val="14791DF4"/>
    <w:rsid w:val="147C5F8A"/>
    <w:rsid w:val="1492317F"/>
    <w:rsid w:val="149E1143"/>
    <w:rsid w:val="14AA30A7"/>
    <w:rsid w:val="14D1063E"/>
    <w:rsid w:val="150F52A7"/>
    <w:rsid w:val="15606385"/>
    <w:rsid w:val="15667B7B"/>
    <w:rsid w:val="1586205C"/>
    <w:rsid w:val="15CE74EC"/>
    <w:rsid w:val="15E73A92"/>
    <w:rsid w:val="16594A38"/>
    <w:rsid w:val="168B1656"/>
    <w:rsid w:val="16C35EE1"/>
    <w:rsid w:val="17EB3EB1"/>
    <w:rsid w:val="18083241"/>
    <w:rsid w:val="18417493"/>
    <w:rsid w:val="18615CD1"/>
    <w:rsid w:val="189C6150"/>
    <w:rsid w:val="18B035F1"/>
    <w:rsid w:val="18F00A52"/>
    <w:rsid w:val="190A3758"/>
    <w:rsid w:val="19273C71"/>
    <w:rsid w:val="19406AC6"/>
    <w:rsid w:val="19AC48BE"/>
    <w:rsid w:val="19E975F7"/>
    <w:rsid w:val="1A093461"/>
    <w:rsid w:val="1A4B2EAB"/>
    <w:rsid w:val="1A9C0BA9"/>
    <w:rsid w:val="1AA1462C"/>
    <w:rsid w:val="1AF94ECA"/>
    <w:rsid w:val="1B427B58"/>
    <w:rsid w:val="1BBD68C5"/>
    <w:rsid w:val="1BC86E6F"/>
    <w:rsid w:val="1BCF033B"/>
    <w:rsid w:val="1C0A1B19"/>
    <w:rsid w:val="1C5A4E5F"/>
    <w:rsid w:val="1C6B495B"/>
    <w:rsid w:val="1C906BE1"/>
    <w:rsid w:val="1CC73788"/>
    <w:rsid w:val="1CCE5AF5"/>
    <w:rsid w:val="1D073168"/>
    <w:rsid w:val="1D633895"/>
    <w:rsid w:val="1D7516C1"/>
    <w:rsid w:val="1DCD0B51"/>
    <w:rsid w:val="1DE755A7"/>
    <w:rsid w:val="1E220581"/>
    <w:rsid w:val="1E43701C"/>
    <w:rsid w:val="1E594F7A"/>
    <w:rsid w:val="1E8D32A0"/>
    <w:rsid w:val="1E9B277B"/>
    <w:rsid w:val="1EAD22C3"/>
    <w:rsid w:val="1F0152BB"/>
    <w:rsid w:val="1F124E07"/>
    <w:rsid w:val="1F26565A"/>
    <w:rsid w:val="1F27774B"/>
    <w:rsid w:val="1FD4285D"/>
    <w:rsid w:val="201957E7"/>
    <w:rsid w:val="20480A22"/>
    <w:rsid w:val="204C397F"/>
    <w:rsid w:val="206E3CA6"/>
    <w:rsid w:val="20F416A4"/>
    <w:rsid w:val="214674B7"/>
    <w:rsid w:val="216602F0"/>
    <w:rsid w:val="21BC640B"/>
    <w:rsid w:val="21F81B80"/>
    <w:rsid w:val="221629C6"/>
    <w:rsid w:val="223D2BBA"/>
    <w:rsid w:val="228731A4"/>
    <w:rsid w:val="22B37595"/>
    <w:rsid w:val="22C94130"/>
    <w:rsid w:val="22EF3EAB"/>
    <w:rsid w:val="230C1E77"/>
    <w:rsid w:val="231A3D6E"/>
    <w:rsid w:val="23425A8A"/>
    <w:rsid w:val="234D5D5A"/>
    <w:rsid w:val="239B55B7"/>
    <w:rsid w:val="23DF19A8"/>
    <w:rsid w:val="24072560"/>
    <w:rsid w:val="24085B08"/>
    <w:rsid w:val="240B2493"/>
    <w:rsid w:val="247B2153"/>
    <w:rsid w:val="247E5ABA"/>
    <w:rsid w:val="24D169D9"/>
    <w:rsid w:val="253B5141"/>
    <w:rsid w:val="254C2233"/>
    <w:rsid w:val="25B27DAD"/>
    <w:rsid w:val="25D804B5"/>
    <w:rsid w:val="263121A9"/>
    <w:rsid w:val="26427F45"/>
    <w:rsid w:val="26706F21"/>
    <w:rsid w:val="26BA2E02"/>
    <w:rsid w:val="26BB3742"/>
    <w:rsid w:val="26F7504E"/>
    <w:rsid w:val="26FD421E"/>
    <w:rsid w:val="2726243C"/>
    <w:rsid w:val="27525F5E"/>
    <w:rsid w:val="27DF0931"/>
    <w:rsid w:val="28075E72"/>
    <w:rsid w:val="28651942"/>
    <w:rsid w:val="2898436E"/>
    <w:rsid w:val="28E31674"/>
    <w:rsid w:val="28EB7A41"/>
    <w:rsid w:val="29643B03"/>
    <w:rsid w:val="297F3328"/>
    <w:rsid w:val="299876E1"/>
    <w:rsid w:val="29B74622"/>
    <w:rsid w:val="2A484847"/>
    <w:rsid w:val="2A501DF1"/>
    <w:rsid w:val="2AC0521C"/>
    <w:rsid w:val="2AC1418B"/>
    <w:rsid w:val="2ADE4630"/>
    <w:rsid w:val="2B04408B"/>
    <w:rsid w:val="2B3C2B47"/>
    <w:rsid w:val="2BC928C9"/>
    <w:rsid w:val="2BE01D93"/>
    <w:rsid w:val="2BFE4CB4"/>
    <w:rsid w:val="2D121095"/>
    <w:rsid w:val="2D3E25AB"/>
    <w:rsid w:val="2D586FD1"/>
    <w:rsid w:val="2D825C33"/>
    <w:rsid w:val="2DB7471D"/>
    <w:rsid w:val="2DDB15A1"/>
    <w:rsid w:val="2DFF407E"/>
    <w:rsid w:val="2E14560B"/>
    <w:rsid w:val="2E1E0C36"/>
    <w:rsid w:val="2E1E63D9"/>
    <w:rsid w:val="2E41209E"/>
    <w:rsid w:val="2E451992"/>
    <w:rsid w:val="2E5C1E5A"/>
    <w:rsid w:val="2E65608F"/>
    <w:rsid w:val="2E8D7C44"/>
    <w:rsid w:val="2EB54FDF"/>
    <w:rsid w:val="2EC24B14"/>
    <w:rsid w:val="2F1A5706"/>
    <w:rsid w:val="2F2B49A3"/>
    <w:rsid w:val="2F5F7D18"/>
    <w:rsid w:val="2F7B05B5"/>
    <w:rsid w:val="2FB7002A"/>
    <w:rsid w:val="2FFB49D3"/>
    <w:rsid w:val="304B2E88"/>
    <w:rsid w:val="304E455A"/>
    <w:rsid w:val="306D4EE2"/>
    <w:rsid w:val="30BA441C"/>
    <w:rsid w:val="31075FA5"/>
    <w:rsid w:val="31190E07"/>
    <w:rsid w:val="313B08B7"/>
    <w:rsid w:val="31916669"/>
    <w:rsid w:val="31B2608D"/>
    <w:rsid w:val="31C54AA7"/>
    <w:rsid w:val="31DC6713"/>
    <w:rsid w:val="31F410FF"/>
    <w:rsid w:val="3299511A"/>
    <w:rsid w:val="329D73E7"/>
    <w:rsid w:val="32CB1C04"/>
    <w:rsid w:val="32EF1660"/>
    <w:rsid w:val="3317284D"/>
    <w:rsid w:val="334332C2"/>
    <w:rsid w:val="337747B8"/>
    <w:rsid w:val="33D37D90"/>
    <w:rsid w:val="340A0682"/>
    <w:rsid w:val="34225F06"/>
    <w:rsid w:val="34280AD3"/>
    <w:rsid w:val="34455F8D"/>
    <w:rsid w:val="344A5142"/>
    <w:rsid w:val="344D4954"/>
    <w:rsid w:val="34785A2A"/>
    <w:rsid w:val="34B4798B"/>
    <w:rsid w:val="34D86506"/>
    <w:rsid w:val="350D3D8C"/>
    <w:rsid w:val="35490F36"/>
    <w:rsid w:val="35635AF7"/>
    <w:rsid w:val="356B7687"/>
    <w:rsid w:val="359B4243"/>
    <w:rsid w:val="35A06F7E"/>
    <w:rsid w:val="35A10EF8"/>
    <w:rsid w:val="35BE0488"/>
    <w:rsid w:val="35E10BC7"/>
    <w:rsid w:val="35E70E16"/>
    <w:rsid w:val="36320A42"/>
    <w:rsid w:val="36A851B4"/>
    <w:rsid w:val="36B13E2F"/>
    <w:rsid w:val="36D71242"/>
    <w:rsid w:val="36EC354E"/>
    <w:rsid w:val="3779415A"/>
    <w:rsid w:val="37B908A0"/>
    <w:rsid w:val="37D14292"/>
    <w:rsid w:val="38081056"/>
    <w:rsid w:val="38197E6A"/>
    <w:rsid w:val="38315089"/>
    <w:rsid w:val="38584DC6"/>
    <w:rsid w:val="38BD5C35"/>
    <w:rsid w:val="38C0156E"/>
    <w:rsid w:val="391170F1"/>
    <w:rsid w:val="3960720D"/>
    <w:rsid w:val="396261C7"/>
    <w:rsid w:val="39AD4AEB"/>
    <w:rsid w:val="39B71043"/>
    <w:rsid w:val="39E55764"/>
    <w:rsid w:val="3A0B35EE"/>
    <w:rsid w:val="3A12059D"/>
    <w:rsid w:val="3A39304E"/>
    <w:rsid w:val="3A4C126A"/>
    <w:rsid w:val="3A9C21E4"/>
    <w:rsid w:val="3AD15F94"/>
    <w:rsid w:val="3AEB29B1"/>
    <w:rsid w:val="3B2C44E0"/>
    <w:rsid w:val="3B316C5C"/>
    <w:rsid w:val="3B3C6C7C"/>
    <w:rsid w:val="3B505FA8"/>
    <w:rsid w:val="3B64237B"/>
    <w:rsid w:val="3B810A3A"/>
    <w:rsid w:val="3B9E4FA5"/>
    <w:rsid w:val="3C187877"/>
    <w:rsid w:val="3C2F45AD"/>
    <w:rsid w:val="3C3E5816"/>
    <w:rsid w:val="3C8C5A6E"/>
    <w:rsid w:val="3CA82291"/>
    <w:rsid w:val="3CBE768D"/>
    <w:rsid w:val="3CFB590E"/>
    <w:rsid w:val="3D185B71"/>
    <w:rsid w:val="3D37692F"/>
    <w:rsid w:val="3D931E73"/>
    <w:rsid w:val="3D9B127D"/>
    <w:rsid w:val="3DB449FA"/>
    <w:rsid w:val="3E5151CF"/>
    <w:rsid w:val="3E5315BD"/>
    <w:rsid w:val="3E5519E7"/>
    <w:rsid w:val="3E6E59D5"/>
    <w:rsid w:val="3EBF1B61"/>
    <w:rsid w:val="3EE56F30"/>
    <w:rsid w:val="3F03466D"/>
    <w:rsid w:val="3F3D5827"/>
    <w:rsid w:val="3F4D2632"/>
    <w:rsid w:val="3FD0572B"/>
    <w:rsid w:val="3FD24421"/>
    <w:rsid w:val="3FEF163A"/>
    <w:rsid w:val="402A77D3"/>
    <w:rsid w:val="405771F1"/>
    <w:rsid w:val="405C6222"/>
    <w:rsid w:val="40E27FED"/>
    <w:rsid w:val="41102895"/>
    <w:rsid w:val="411F6F35"/>
    <w:rsid w:val="416330DD"/>
    <w:rsid w:val="4169518C"/>
    <w:rsid w:val="41C74C63"/>
    <w:rsid w:val="41CE427A"/>
    <w:rsid w:val="425978D8"/>
    <w:rsid w:val="426F6562"/>
    <w:rsid w:val="42805D50"/>
    <w:rsid w:val="42A02F6B"/>
    <w:rsid w:val="42B46165"/>
    <w:rsid w:val="42CA498F"/>
    <w:rsid w:val="42E7768A"/>
    <w:rsid w:val="430541C7"/>
    <w:rsid w:val="43385213"/>
    <w:rsid w:val="435F33EE"/>
    <w:rsid w:val="439E0614"/>
    <w:rsid w:val="43A207FE"/>
    <w:rsid w:val="43C20E47"/>
    <w:rsid w:val="43D43156"/>
    <w:rsid w:val="44261CC2"/>
    <w:rsid w:val="443D2089"/>
    <w:rsid w:val="44434708"/>
    <w:rsid w:val="44591CEF"/>
    <w:rsid w:val="446332C8"/>
    <w:rsid w:val="44735C54"/>
    <w:rsid w:val="448A1B83"/>
    <w:rsid w:val="449B0C3D"/>
    <w:rsid w:val="44AC3E0C"/>
    <w:rsid w:val="45025927"/>
    <w:rsid w:val="4540024A"/>
    <w:rsid w:val="45414233"/>
    <w:rsid w:val="45A85BD5"/>
    <w:rsid w:val="45D7022A"/>
    <w:rsid w:val="46035D3F"/>
    <w:rsid w:val="462D4821"/>
    <w:rsid w:val="462E3347"/>
    <w:rsid w:val="465475F5"/>
    <w:rsid w:val="46F52360"/>
    <w:rsid w:val="46F81680"/>
    <w:rsid w:val="46FE5632"/>
    <w:rsid w:val="470E2819"/>
    <w:rsid w:val="47A928CE"/>
    <w:rsid w:val="47BC1D4A"/>
    <w:rsid w:val="47F27CC7"/>
    <w:rsid w:val="47FF0C8C"/>
    <w:rsid w:val="480A0368"/>
    <w:rsid w:val="48317A9E"/>
    <w:rsid w:val="48331E66"/>
    <w:rsid w:val="489F72CD"/>
    <w:rsid w:val="492C4AAD"/>
    <w:rsid w:val="49426636"/>
    <w:rsid w:val="498A0873"/>
    <w:rsid w:val="49D52EAC"/>
    <w:rsid w:val="4A763C94"/>
    <w:rsid w:val="4A8245F1"/>
    <w:rsid w:val="4A8625D9"/>
    <w:rsid w:val="4ACE21A2"/>
    <w:rsid w:val="4AD05E1E"/>
    <w:rsid w:val="4ADE1D35"/>
    <w:rsid w:val="4AE620D8"/>
    <w:rsid w:val="4B207987"/>
    <w:rsid w:val="4B21515F"/>
    <w:rsid w:val="4B4273DC"/>
    <w:rsid w:val="4B827F7C"/>
    <w:rsid w:val="4B877DC2"/>
    <w:rsid w:val="4C8A56F3"/>
    <w:rsid w:val="4CC53B89"/>
    <w:rsid w:val="4D0149A1"/>
    <w:rsid w:val="4D1F2395"/>
    <w:rsid w:val="4D2C0B50"/>
    <w:rsid w:val="4D5751B8"/>
    <w:rsid w:val="4D995A01"/>
    <w:rsid w:val="4E2C111E"/>
    <w:rsid w:val="4E3D2C25"/>
    <w:rsid w:val="4E51696B"/>
    <w:rsid w:val="4E706AE0"/>
    <w:rsid w:val="4E8421DF"/>
    <w:rsid w:val="4E9C48ED"/>
    <w:rsid w:val="4ED646BE"/>
    <w:rsid w:val="4F146478"/>
    <w:rsid w:val="4F174F7F"/>
    <w:rsid w:val="4F2C4A18"/>
    <w:rsid w:val="4F6C7F69"/>
    <w:rsid w:val="4F7704E8"/>
    <w:rsid w:val="4FB243CE"/>
    <w:rsid w:val="4FDB7BC0"/>
    <w:rsid w:val="4FE240DF"/>
    <w:rsid w:val="50092898"/>
    <w:rsid w:val="502D63F5"/>
    <w:rsid w:val="50451BD9"/>
    <w:rsid w:val="505720BA"/>
    <w:rsid w:val="505D177A"/>
    <w:rsid w:val="50712571"/>
    <w:rsid w:val="50E652EE"/>
    <w:rsid w:val="50E95229"/>
    <w:rsid w:val="510F7D29"/>
    <w:rsid w:val="51742D6A"/>
    <w:rsid w:val="517F35A8"/>
    <w:rsid w:val="51851A4D"/>
    <w:rsid w:val="51860A89"/>
    <w:rsid w:val="51C23ABC"/>
    <w:rsid w:val="51ED32F8"/>
    <w:rsid w:val="520F3D05"/>
    <w:rsid w:val="52172319"/>
    <w:rsid w:val="52671251"/>
    <w:rsid w:val="52BF409A"/>
    <w:rsid w:val="52DE1A1A"/>
    <w:rsid w:val="53445E47"/>
    <w:rsid w:val="53586E7D"/>
    <w:rsid w:val="53713171"/>
    <w:rsid w:val="538273F4"/>
    <w:rsid w:val="53AA4B52"/>
    <w:rsid w:val="53AB7793"/>
    <w:rsid w:val="53C83372"/>
    <w:rsid w:val="53E3407D"/>
    <w:rsid w:val="53F32CE1"/>
    <w:rsid w:val="54665896"/>
    <w:rsid w:val="546D03D5"/>
    <w:rsid w:val="548C57F7"/>
    <w:rsid w:val="54C84087"/>
    <w:rsid w:val="54D27475"/>
    <w:rsid w:val="551109F1"/>
    <w:rsid w:val="55292C33"/>
    <w:rsid w:val="555B5A5B"/>
    <w:rsid w:val="55870685"/>
    <w:rsid w:val="558E641B"/>
    <w:rsid w:val="559A1DB0"/>
    <w:rsid w:val="55EC2B79"/>
    <w:rsid w:val="568609D5"/>
    <w:rsid w:val="56B54848"/>
    <w:rsid w:val="579E0FAB"/>
    <w:rsid w:val="57B048AD"/>
    <w:rsid w:val="57CA0EB7"/>
    <w:rsid w:val="57FD3019"/>
    <w:rsid w:val="58397499"/>
    <w:rsid w:val="5867552F"/>
    <w:rsid w:val="58FA7BFB"/>
    <w:rsid w:val="59097B34"/>
    <w:rsid w:val="593E78E8"/>
    <w:rsid w:val="593F62DC"/>
    <w:rsid w:val="594470EC"/>
    <w:rsid w:val="597801B5"/>
    <w:rsid w:val="59A00655"/>
    <w:rsid w:val="59D2387C"/>
    <w:rsid w:val="59EA6069"/>
    <w:rsid w:val="5A6B301F"/>
    <w:rsid w:val="5A861E95"/>
    <w:rsid w:val="5ACA6CB3"/>
    <w:rsid w:val="5AD83FF1"/>
    <w:rsid w:val="5AE96B3E"/>
    <w:rsid w:val="5AFE1973"/>
    <w:rsid w:val="5B6013EE"/>
    <w:rsid w:val="5C08482C"/>
    <w:rsid w:val="5C137B54"/>
    <w:rsid w:val="5CB47620"/>
    <w:rsid w:val="5CEA207D"/>
    <w:rsid w:val="5CF70083"/>
    <w:rsid w:val="5D253807"/>
    <w:rsid w:val="5D2F0F60"/>
    <w:rsid w:val="5D4D08C2"/>
    <w:rsid w:val="5D6F1F72"/>
    <w:rsid w:val="5D8626CC"/>
    <w:rsid w:val="5D8B7FD6"/>
    <w:rsid w:val="5DAA1887"/>
    <w:rsid w:val="5DCE1F87"/>
    <w:rsid w:val="5DF36EC1"/>
    <w:rsid w:val="5E0673D5"/>
    <w:rsid w:val="5E3A268D"/>
    <w:rsid w:val="5E8D47D7"/>
    <w:rsid w:val="5ED12C87"/>
    <w:rsid w:val="5F061AE0"/>
    <w:rsid w:val="5F114059"/>
    <w:rsid w:val="5F1D7235"/>
    <w:rsid w:val="5F643E67"/>
    <w:rsid w:val="5F91756D"/>
    <w:rsid w:val="5F967760"/>
    <w:rsid w:val="5FAC06F5"/>
    <w:rsid w:val="5FB2563B"/>
    <w:rsid w:val="605B036C"/>
    <w:rsid w:val="605E612E"/>
    <w:rsid w:val="607013D3"/>
    <w:rsid w:val="60AF32F1"/>
    <w:rsid w:val="60B53F94"/>
    <w:rsid w:val="60C60BDA"/>
    <w:rsid w:val="60E5795F"/>
    <w:rsid w:val="614C6F03"/>
    <w:rsid w:val="61950A5E"/>
    <w:rsid w:val="61A000F0"/>
    <w:rsid w:val="61CD3CAB"/>
    <w:rsid w:val="62017C45"/>
    <w:rsid w:val="625B7941"/>
    <w:rsid w:val="626D7C7E"/>
    <w:rsid w:val="62727EEE"/>
    <w:rsid w:val="62773DB3"/>
    <w:rsid w:val="62981727"/>
    <w:rsid w:val="62AB2376"/>
    <w:rsid w:val="62B70F72"/>
    <w:rsid w:val="62BA0421"/>
    <w:rsid w:val="632113C5"/>
    <w:rsid w:val="633D79ED"/>
    <w:rsid w:val="63844E3E"/>
    <w:rsid w:val="63855AD9"/>
    <w:rsid w:val="64735943"/>
    <w:rsid w:val="648F162B"/>
    <w:rsid w:val="64FD64D8"/>
    <w:rsid w:val="650A770E"/>
    <w:rsid w:val="652F053A"/>
    <w:rsid w:val="654C20E7"/>
    <w:rsid w:val="656432D2"/>
    <w:rsid w:val="65883AB3"/>
    <w:rsid w:val="6590657C"/>
    <w:rsid w:val="65AA29B5"/>
    <w:rsid w:val="65D01C3A"/>
    <w:rsid w:val="66060FF7"/>
    <w:rsid w:val="664348CE"/>
    <w:rsid w:val="665B090F"/>
    <w:rsid w:val="66A5444B"/>
    <w:rsid w:val="671C5807"/>
    <w:rsid w:val="672552F4"/>
    <w:rsid w:val="67400810"/>
    <w:rsid w:val="67587836"/>
    <w:rsid w:val="67EF7E49"/>
    <w:rsid w:val="680E5B63"/>
    <w:rsid w:val="687D2B42"/>
    <w:rsid w:val="68A70B4E"/>
    <w:rsid w:val="68B3424C"/>
    <w:rsid w:val="694355BD"/>
    <w:rsid w:val="699B68C0"/>
    <w:rsid w:val="69E10E68"/>
    <w:rsid w:val="6A017744"/>
    <w:rsid w:val="6A4568C8"/>
    <w:rsid w:val="6BDD46DB"/>
    <w:rsid w:val="6C035A27"/>
    <w:rsid w:val="6C1E2DB9"/>
    <w:rsid w:val="6C292DE9"/>
    <w:rsid w:val="6C751E11"/>
    <w:rsid w:val="6CE74C5E"/>
    <w:rsid w:val="6CEA2CD3"/>
    <w:rsid w:val="6D3F3C7D"/>
    <w:rsid w:val="6DA44A4F"/>
    <w:rsid w:val="6DBA73D8"/>
    <w:rsid w:val="6DC72758"/>
    <w:rsid w:val="6DEF61BA"/>
    <w:rsid w:val="6E3D1139"/>
    <w:rsid w:val="6E4B520A"/>
    <w:rsid w:val="6EA72C3B"/>
    <w:rsid w:val="6EAC4837"/>
    <w:rsid w:val="6EE35A1B"/>
    <w:rsid w:val="6EE3790F"/>
    <w:rsid w:val="6EE75644"/>
    <w:rsid w:val="6F4E750C"/>
    <w:rsid w:val="6F7A140C"/>
    <w:rsid w:val="6F7B4CAC"/>
    <w:rsid w:val="6F9E0C3C"/>
    <w:rsid w:val="6FAB44E5"/>
    <w:rsid w:val="6FAF2D81"/>
    <w:rsid w:val="6FD61A68"/>
    <w:rsid w:val="70037A82"/>
    <w:rsid w:val="702E6CF7"/>
    <w:rsid w:val="709E2399"/>
    <w:rsid w:val="70BE102D"/>
    <w:rsid w:val="70F46F3E"/>
    <w:rsid w:val="710D18F7"/>
    <w:rsid w:val="711B4F27"/>
    <w:rsid w:val="711C333A"/>
    <w:rsid w:val="719E749A"/>
    <w:rsid w:val="71BC18C4"/>
    <w:rsid w:val="71DC2D0C"/>
    <w:rsid w:val="727F6883"/>
    <w:rsid w:val="72825541"/>
    <w:rsid w:val="72883F7C"/>
    <w:rsid w:val="72934C0A"/>
    <w:rsid w:val="72C555D0"/>
    <w:rsid w:val="732E5BD9"/>
    <w:rsid w:val="741A7931"/>
    <w:rsid w:val="74286B9F"/>
    <w:rsid w:val="743A5AEC"/>
    <w:rsid w:val="7456701F"/>
    <w:rsid w:val="74A1759C"/>
    <w:rsid w:val="74B90821"/>
    <w:rsid w:val="74CC4DB0"/>
    <w:rsid w:val="751000B2"/>
    <w:rsid w:val="7550636C"/>
    <w:rsid w:val="75BF518C"/>
    <w:rsid w:val="75DA067F"/>
    <w:rsid w:val="75F865AE"/>
    <w:rsid w:val="760D2060"/>
    <w:rsid w:val="768872CA"/>
    <w:rsid w:val="76F20123"/>
    <w:rsid w:val="772B235D"/>
    <w:rsid w:val="77A3198E"/>
    <w:rsid w:val="77C03979"/>
    <w:rsid w:val="77F6609B"/>
    <w:rsid w:val="7817389A"/>
    <w:rsid w:val="7899514C"/>
    <w:rsid w:val="78E4513C"/>
    <w:rsid w:val="79117451"/>
    <w:rsid w:val="79D4215E"/>
    <w:rsid w:val="79FC59DF"/>
    <w:rsid w:val="7A03402C"/>
    <w:rsid w:val="7A711E85"/>
    <w:rsid w:val="7A81458A"/>
    <w:rsid w:val="7AD01671"/>
    <w:rsid w:val="7B0466B1"/>
    <w:rsid w:val="7B5D5DD6"/>
    <w:rsid w:val="7B7A6B87"/>
    <w:rsid w:val="7BA26BF9"/>
    <w:rsid w:val="7BA85318"/>
    <w:rsid w:val="7BB6378D"/>
    <w:rsid w:val="7BE561D9"/>
    <w:rsid w:val="7C12214C"/>
    <w:rsid w:val="7C9957F2"/>
    <w:rsid w:val="7C9D7F91"/>
    <w:rsid w:val="7D117514"/>
    <w:rsid w:val="7D2308A5"/>
    <w:rsid w:val="7D2310B5"/>
    <w:rsid w:val="7D3C145E"/>
    <w:rsid w:val="7DA40A94"/>
    <w:rsid w:val="7DF00329"/>
    <w:rsid w:val="7DF309D3"/>
    <w:rsid w:val="7E444A18"/>
    <w:rsid w:val="7E4E23D9"/>
    <w:rsid w:val="7E63320A"/>
    <w:rsid w:val="7E7E7ADB"/>
    <w:rsid w:val="7EA778C2"/>
    <w:rsid w:val="7EB338CF"/>
    <w:rsid w:val="7F480E52"/>
    <w:rsid w:val="7F8B158E"/>
    <w:rsid w:val="7F9B3B6B"/>
    <w:rsid w:val="7FC6596C"/>
    <w:rsid w:val="7FF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7</TotalTime>
  <ScaleCrop>false</ScaleCrop>
  <LinksUpToDate>false</LinksUpToDate>
  <CharactersWithSpaces>1161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2018-01-19T07:58:00Z</cp:lastPrinted>
  <dcterms:modified xsi:type="dcterms:W3CDTF">2019-02-25T00:57:47Z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